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18" w:rsidRPr="00820B40" w14:paraId="46D98B60" w14:textId="77777777">
      <w:pPr>
        <w:tabs>
          <w:tab w:val="center" w:pos="4680"/>
        </w:tabs>
        <w:rPr>
          <w:rFonts w:ascii="Times New Roman" w:hAnsi="Times New Roman"/>
          <w:b/>
          <w:bCs/>
        </w:rPr>
      </w:pPr>
      <w:r>
        <w:rPr>
          <w:rFonts w:ascii="Elephant" w:hAnsi="Elephant" w:cs="Elephant"/>
          <w:b/>
          <w:bCs/>
        </w:rPr>
        <w:tab/>
      </w:r>
      <w:r w:rsidRPr="00820B40">
        <w:rPr>
          <w:rFonts w:ascii="Times New Roman" w:hAnsi="Times New Roman"/>
          <w:b/>
          <w:bCs/>
        </w:rPr>
        <w:t>SUPPORTING STATEMENT</w:t>
      </w:r>
    </w:p>
    <w:p w:rsidR="00894418" w:rsidRPr="00820B40" w14:paraId="22C4B3EC" w14:textId="77777777">
      <w:pPr>
        <w:tabs>
          <w:tab w:val="center" w:pos="4680"/>
        </w:tabs>
        <w:rPr>
          <w:rFonts w:ascii="Times New Roman" w:hAnsi="Times New Roman"/>
          <w:bCs/>
        </w:rPr>
      </w:pPr>
      <w:r w:rsidRPr="00820B40">
        <w:rPr>
          <w:rFonts w:ascii="Times New Roman" w:hAnsi="Times New Roman"/>
          <w:bCs/>
        </w:rPr>
        <w:tab/>
        <w:t xml:space="preserve"> </w:t>
      </w:r>
      <w:r w:rsidRPr="00820B40" w:rsidR="00820B40">
        <w:rPr>
          <w:rFonts w:ascii="Times New Roman" w:hAnsi="Times New Roman"/>
          <w:bCs/>
        </w:rPr>
        <w:t xml:space="preserve">Internal </w:t>
      </w:r>
      <w:r w:rsidR="00D37D90">
        <w:rPr>
          <w:rFonts w:ascii="Times New Roman" w:hAnsi="Times New Roman"/>
          <w:bCs/>
        </w:rPr>
        <w:t>R</w:t>
      </w:r>
      <w:r w:rsidRPr="00820B40" w:rsidR="00820B40">
        <w:rPr>
          <w:rFonts w:ascii="Times New Roman" w:hAnsi="Times New Roman"/>
          <w:bCs/>
        </w:rPr>
        <w:t xml:space="preserve">evenue Service </w:t>
      </w:r>
    </w:p>
    <w:p w:rsidR="004859EE" w:rsidP="00DA6CC6" w14:paraId="6F373A9A" w14:textId="77777777">
      <w:pPr>
        <w:tabs>
          <w:tab w:val="center" w:pos="4680"/>
        </w:tabs>
        <w:jc w:val="center"/>
        <w:rPr>
          <w:rFonts w:ascii="Times New Roman" w:hAnsi="Times New Roman"/>
          <w:color w:val="000000"/>
        </w:rPr>
      </w:pPr>
      <w:bookmarkStart w:id="0" w:name="_Hlk530057453"/>
      <w:r w:rsidRPr="00DD32F9">
        <w:rPr>
          <w:rFonts w:ascii="Times New Roman" w:hAnsi="Times New Roman"/>
          <w:color w:val="000000"/>
        </w:rPr>
        <w:t>Obligations principally secured by an interest in real property</w:t>
      </w:r>
      <w:r w:rsidR="00EC7502">
        <w:rPr>
          <w:rFonts w:ascii="Times New Roman" w:hAnsi="Times New Roman"/>
          <w:color w:val="000000"/>
        </w:rPr>
        <w:t xml:space="preserve"> </w:t>
      </w:r>
      <w:bookmarkEnd w:id="0"/>
      <w:r w:rsidR="00EC7502">
        <w:rPr>
          <w:rFonts w:ascii="Times New Roman" w:hAnsi="Times New Roman"/>
          <w:color w:val="000000"/>
        </w:rPr>
        <w:t xml:space="preserve">- </w:t>
      </w:r>
    </w:p>
    <w:p w:rsidR="00005887" w:rsidP="00005887" w14:paraId="34D005EE" w14:textId="77777777">
      <w:pPr>
        <w:tabs>
          <w:tab w:val="center" w:pos="4680"/>
        </w:tabs>
        <w:jc w:val="center"/>
        <w:rPr>
          <w:rFonts w:ascii="Times New Roman" w:hAnsi="Times New Roman"/>
          <w:color w:val="000000"/>
        </w:rPr>
      </w:pPr>
      <w:bookmarkStart w:id="1" w:name="_Hlk530057414"/>
      <w:r w:rsidRPr="00005887">
        <w:rPr>
          <w:rFonts w:ascii="Times New Roman" w:hAnsi="Times New Roman"/>
          <w:color w:val="000000"/>
        </w:rPr>
        <w:t>Tests for determining whether an obligation is</w:t>
      </w:r>
      <w:r>
        <w:rPr>
          <w:rFonts w:ascii="Times New Roman" w:hAnsi="Times New Roman"/>
          <w:color w:val="000000"/>
        </w:rPr>
        <w:t xml:space="preserve"> </w:t>
      </w:r>
      <w:r w:rsidRPr="00005887">
        <w:rPr>
          <w:rFonts w:ascii="Times New Roman" w:hAnsi="Times New Roman"/>
          <w:color w:val="000000"/>
        </w:rPr>
        <w:t>principally secured</w:t>
      </w:r>
    </w:p>
    <w:bookmarkEnd w:id="1"/>
    <w:p w:rsidR="00894418" w:rsidRPr="00820B40" w:rsidP="0028507E" w14:paraId="2B80492A" w14:textId="77777777">
      <w:pPr>
        <w:tabs>
          <w:tab w:val="center" w:pos="4680"/>
        </w:tabs>
        <w:jc w:val="center"/>
        <w:rPr>
          <w:rFonts w:ascii="Times New Roman" w:hAnsi="Times New Roman"/>
          <w:bCs/>
        </w:rPr>
      </w:pPr>
      <w:r w:rsidRPr="00820B40">
        <w:rPr>
          <w:rFonts w:ascii="Times New Roman" w:hAnsi="Times New Roman"/>
          <w:color w:val="000000"/>
        </w:rPr>
        <w:t xml:space="preserve">OMB# </w:t>
      </w:r>
      <w:r w:rsidRPr="00863A56" w:rsidR="00DA6CC6">
        <w:rPr>
          <w:rFonts w:ascii="Times New Roman" w:hAnsi="Times New Roman"/>
          <w:b/>
          <w:bCs/>
          <w:color w:val="000000"/>
        </w:rPr>
        <w:t>1545-</w:t>
      </w:r>
      <w:r w:rsidRPr="00863A56" w:rsidR="003B0445">
        <w:rPr>
          <w:rFonts w:ascii="Times New Roman" w:hAnsi="Times New Roman"/>
          <w:b/>
          <w:bCs/>
          <w:color w:val="000000"/>
        </w:rPr>
        <w:t>2110</w:t>
      </w:r>
    </w:p>
    <w:p w:rsidR="00894418" w:rsidRPr="00820B40" w14:paraId="73839198" w14:textId="77777777">
      <w:pPr>
        <w:rPr>
          <w:rFonts w:ascii="Times New Roman" w:hAnsi="Times New Roman"/>
          <w:bCs/>
        </w:rPr>
      </w:pPr>
    </w:p>
    <w:p w:rsidR="00894418" w:rsidRPr="00820B40" w14:paraId="19755D0C" w14:textId="77777777">
      <w:pPr>
        <w:rPr>
          <w:rFonts w:ascii="Times New Roman" w:hAnsi="Times New Roman"/>
          <w:bCs/>
        </w:rPr>
      </w:pPr>
      <w:r w:rsidRPr="00820B40">
        <w:rPr>
          <w:rFonts w:ascii="Times New Roman" w:hAnsi="Times New Roman"/>
          <w:bCs/>
        </w:rPr>
        <w:t xml:space="preserve">1.  </w:t>
      </w:r>
      <w:r w:rsidR="00820B40">
        <w:rPr>
          <w:rFonts w:ascii="Times New Roman" w:hAnsi="Times New Roman"/>
          <w:bCs/>
        </w:rPr>
        <w:tab/>
      </w:r>
      <w:r w:rsidRPr="00820B40">
        <w:rPr>
          <w:rFonts w:ascii="Times New Roman" w:hAnsi="Times New Roman"/>
          <w:bCs/>
          <w:u w:val="single"/>
        </w:rPr>
        <w:t>CIRCUMSTANCES NECESSITATING COLLECTION OF INFORMATION</w:t>
      </w:r>
    </w:p>
    <w:p w:rsidR="00894418" w:rsidRPr="00820B40" w14:paraId="467F4D55" w14:textId="77777777">
      <w:pPr>
        <w:rPr>
          <w:rFonts w:ascii="Times New Roman" w:hAnsi="Times New Roman"/>
          <w:bCs/>
        </w:rPr>
      </w:pPr>
    </w:p>
    <w:p w:rsidR="00DD32F9" w:rsidP="00DD32F9" w14:paraId="1CC683A8" w14:textId="7E1F79CE">
      <w:pPr>
        <w:ind w:left="720"/>
        <w:rPr>
          <w:rFonts w:ascii="Times New Roman" w:hAnsi="Times New Roman"/>
          <w:bCs/>
        </w:rPr>
      </w:pPr>
      <w:r w:rsidRPr="00DD32F9">
        <w:rPr>
          <w:rFonts w:ascii="Times New Roman" w:hAnsi="Times New Roman"/>
          <w:bCs/>
        </w:rPr>
        <w:t xml:space="preserve">This </w:t>
      </w:r>
      <w:r w:rsidR="00EC7502">
        <w:rPr>
          <w:rFonts w:ascii="Times New Roman" w:hAnsi="Times New Roman"/>
          <w:bCs/>
        </w:rPr>
        <w:t xml:space="preserve">collection covers </w:t>
      </w:r>
      <w:r w:rsidRPr="00DD32F9">
        <w:rPr>
          <w:rFonts w:ascii="Times New Roman" w:hAnsi="Times New Roman"/>
          <w:bCs/>
        </w:rPr>
        <w:t>final regulations under section 1.860G-2</w:t>
      </w:r>
      <w:r w:rsidR="00BB6B98">
        <w:rPr>
          <w:rFonts w:ascii="Times New Roman" w:hAnsi="Times New Roman"/>
          <w:bCs/>
        </w:rPr>
        <w:t xml:space="preserve"> (authorized by 26 U.S.C. 860</w:t>
      </w:r>
      <w:r w:rsidR="00BE6448">
        <w:rPr>
          <w:rFonts w:ascii="Times New Roman" w:hAnsi="Times New Roman"/>
          <w:bCs/>
        </w:rPr>
        <w:t xml:space="preserve">G) </w:t>
      </w:r>
      <w:r w:rsidRPr="00DD32F9" w:rsidR="00BE6448">
        <w:rPr>
          <w:rFonts w:ascii="Times New Roman" w:hAnsi="Times New Roman"/>
          <w:bCs/>
        </w:rPr>
        <w:t>that</w:t>
      </w:r>
      <w:r w:rsidRPr="00DD32F9">
        <w:rPr>
          <w:rFonts w:ascii="Times New Roman" w:hAnsi="Times New Roman"/>
          <w:bCs/>
        </w:rPr>
        <w:t xml:space="preserve"> expand the list of permitted loan modifications to include certain modifications that are often made to commercial mortgages.  </w:t>
      </w:r>
    </w:p>
    <w:p w:rsidR="005C52B7" w:rsidRPr="00DD32F9" w:rsidP="00DD32F9" w14:paraId="06B58C57" w14:textId="77777777">
      <w:pPr>
        <w:ind w:left="720"/>
        <w:rPr>
          <w:rFonts w:ascii="Times New Roman" w:hAnsi="Times New Roman"/>
          <w:bCs/>
        </w:rPr>
      </w:pPr>
    </w:p>
    <w:p w:rsidR="00DD32F9" w:rsidRPr="00DD32F9" w:rsidP="00DD32F9" w14:paraId="7DD5A3F1" w14:textId="77777777">
      <w:pPr>
        <w:ind w:left="720"/>
        <w:rPr>
          <w:rFonts w:ascii="Times New Roman" w:hAnsi="Times New Roman"/>
          <w:bCs/>
        </w:rPr>
      </w:pPr>
      <w:r w:rsidRPr="00DD32F9">
        <w:rPr>
          <w:rFonts w:ascii="Times New Roman" w:hAnsi="Times New Roman"/>
          <w:bCs/>
        </w:rPr>
        <w:t xml:space="preserve">Section 1.860G-2(a)(1) of the regulations provides that an obligation is principally secured by an interest in real property if the fair market value of the real property that secures the obligation equals at least 80 percent of the adjusted issue price of the obligation.  The regulations require the 80 percent test to be satisfied either at the time the obligation was originated or at the time the sponsor contributes the obligation to the REMIC.  </w:t>
      </w:r>
    </w:p>
    <w:p w:rsidR="00DD32F9" w:rsidRPr="00DD32F9" w:rsidP="00DD32F9" w14:paraId="07FF598D" w14:textId="77777777">
      <w:pPr>
        <w:ind w:left="720"/>
        <w:rPr>
          <w:rFonts w:ascii="Times New Roman" w:hAnsi="Times New Roman"/>
          <w:bCs/>
        </w:rPr>
      </w:pPr>
    </w:p>
    <w:p w:rsidR="00DD32F9" w:rsidRPr="00DD32F9" w:rsidP="00DD32F9" w14:paraId="6A1B3995" w14:textId="77777777">
      <w:pPr>
        <w:ind w:left="720"/>
        <w:rPr>
          <w:rFonts w:ascii="Times New Roman" w:hAnsi="Times New Roman"/>
          <w:bCs/>
        </w:rPr>
      </w:pPr>
      <w:r w:rsidRPr="00DD32F9">
        <w:rPr>
          <w:rFonts w:ascii="Times New Roman" w:hAnsi="Times New Roman"/>
          <w:bCs/>
        </w:rPr>
        <w:t xml:space="preserve">Because certain types of modifications could affect the value of the collateral securing the mortgage loan, the final regulations require the 80-percent test to be satisfied at the time the mortgage loan is modified with respect to changes in collateral, guarantees, and credit enhancement of an obligation or with respect to changes to the recourse nature of an obligation.  </w:t>
      </w:r>
    </w:p>
    <w:p w:rsidR="00DD32F9" w:rsidRPr="00DD32F9" w:rsidP="00DD32F9" w14:paraId="317CEE49" w14:textId="77777777">
      <w:pPr>
        <w:ind w:left="720"/>
        <w:rPr>
          <w:rFonts w:ascii="Times New Roman" w:hAnsi="Times New Roman"/>
          <w:bCs/>
        </w:rPr>
      </w:pPr>
    </w:p>
    <w:p w:rsidR="00DE32E4" w:rsidP="00DE32E4" w14:paraId="20CE223D" w14:textId="77777777">
      <w:pPr>
        <w:ind w:left="720"/>
        <w:rPr>
          <w:rFonts w:ascii="Times New Roman" w:hAnsi="Times New Roman"/>
          <w:bCs/>
        </w:rPr>
      </w:pPr>
      <w:r w:rsidRPr="00DD32F9">
        <w:rPr>
          <w:rFonts w:ascii="Times New Roman" w:hAnsi="Times New Roman"/>
          <w:bCs/>
        </w:rPr>
        <w:t>The collection of information in this regulation is in section 1.860G-2(b) (7).  To establish that the 80-percent test is met at the time of modification, the servicer must obtain an appraisal or some other form of commercially reasonable valuation (the appraisal requirement). This information is required to show that modifications to mortgages permitted will not cause the modified mortgage to cease to be a qualified mortgage</w:t>
      </w:r>
      <w:r w:rsidRPr="00DE32E4">
        <w:rPr>
          <w:rFonts w:ascii="Times New Roman" w:hAnsi="Times New Roman"/>
          <w:bCs/>
        </w:rPr>
        <w:t>.</w:t>
      </w:r>
      <w:r>
        <w:rPr>
          <w:rFonts w:ascii="Times New Roman" w:hAnsi="Times New Roman"/>
          <w:bCs/>
        </w:rPr>
        <w:t xml:space="preserve">   </w:t>
      </w:r>
    </w:p>
    <w:p w:rsidR="00DE32E4" w:rsidRPr="00820B40" w:rsidP="00DE32E4" w14:paraId="1F044F16" w14:textId="77777777">
      <w:pPr>
        <w:ind w:left="720"/>
        <w:rPr>
          <w:rFonts w:ascii="Times New Roman" w:hAnsi="Times New Roman"/>
          <w:bCs/>
        </w:rPr>
      </w:pPr>
    </w:p>
    <w:p w:rsidR="00894418" w:rsidRPr="00820B40" w14:paraId="035AB911" w14:textId="77777777">
      <w:pPr>
        <w:rPr>
          <w:rFonts w:ascii="Times New Roman" w:hAnsi="Times New Roman"/>
          <w:bCs/>
        </w:rPr>
      </w:pPr>
      <w:r w:rsidRPr="00820B40">
        <w:rPr>
          <w:rFonts w:ascii="Times New Roman" w:hAnsi="Times New Roman"/>
          <w:bCs/>
        </w:rPr>
        <w:t xml:space="preserve">2.  </w:t>
      </w:r>
      <w:r w:rsidR="00820B40">
        <w:rPr>
          <w:rFonts w:ascii="Times New Roman" w:hAnsi="Times New Roman"/>
          <w:bCs/>
        </w:rPr>
        <w:tab/>
      </w:r>
      <w:r w:rsidRPr="00820B40">
        <w:rPr>
          <w:rFonts w:ascii="Times New Roman" w:hAnsi="Times New Roman"/>
          <w:bCs/>
          <w:u w:val="single"/>
        </w:rPr>
        <w:t>USE OF DATA</w:t>
      </w:r>
    </w:p>
    <w:p w:rsidR="00894418" w:rsidRPr="00820B40" w14:paraId="4A7A6BE2" w14:textId="77777777">
      <w:pPr>
        <w:rPr>
          <w:rFonts w:ascii="Times New Roman" w:hAnsi="Times New Roman"/>
          <w:bCs/>
        </w:rPr>
      </w:pPr>
    </w:p>
    <w:p w:rsidR="00DE32E4" w:rsidRPr="00805829" w:rsidP="00DD32F9" w14:paraId="5589AB78" w14:textId="77777777">
      <w:pPr>
        <w:ind w:left="720"/>
        <w:rPr>
          <w:rFonts w:ascii="Times New Roman" w:hAnsi="Times New Roman"/>
          <w:bCs/>
        </w:rPr>
      </w:pPr>
      <w:r w:rsidRPr="00DD32F9">
        <w:rPr>
          <w:rFonts w:ascii="Times New Roman" w:hAnsi="Times New Roman"/>
          <w:bCs/>
          <w:lang w:val="en"/>
        </w:rPr>
        <w:t>The Internal Revenue Service can use this information provided by the appraisal requirement to monitor proper compliance with the requirement in section 1.860G-2(a)(1) of the regulations that a mortgage loan held by a REMIC satisfy the 80-percent test and thereof, be principally secured by an interest in real property</w:t>
      </w:r>
      <w:r w:rsidR="00805829">
        <w:rPr>
          <w:rFonts w:ascii="Times New Roman" w:hAnsi="Times New Roman"/>
          <w:bCs/>
          <w:lang w:val="en"/>
        </w:rPr>
        <w:t>.</w:t>
      </w:r>
      <w:r w:rsidRPr="00805829" w:rsidR="00DA7B7B">
        <w:rPr>
          <w:rFonts w:ascii="Times New Roman" w:hAnsi="Times New Roman"/>
          <w:bCs/>
          <w:lang w:val="en"/>
        </w:rPr>
        <w:t xml:space="preserve"> </w:t>
      </w:r>
    </w:p>
    <w:p w:rsidR="00894418" w:rsidRPr="00820B40" w:rsidP="00DE32E4" w14:paraId="1D8409CA" w14:textId="77777777">
      <w:pPr>
        <w:ind w:left="720"/>
        <w:rPr>
          <w:rFonts w:ascii="Times New Roman" w:hAnsi="Times New Roman"/>
          <w:bCs/>
        </w:rPr>
      </w:pPr>
      <w:r w:rsidRPr="00820B40">
        <w:rPr>
          <w:rFonts w:ascii="Times New Roman" w:hAnsi="Times New Roman"/>
          <w:bCs/>
        </w:rPr>
        <w:t xml:space="preserve">           </w:t>
      </w:r>
    </w:p>
    <w:p w:rsidR="00894418" w:rsidRPr="00820B40" w14:paraId="6D785323" w14:textId="77777777">
      <w:pPr>
        <w:rPr>
          <w:rFonts w:ascii="Times New Roman" w:hAnsi="Times New Roman"/>
          <w:bCs/>
        </w:rPr>
      </w:pPr>
      <w:r w:rsidRPr="00820B40">
        <w:rPr>
          <w:rFonts w:ascii="Times New Roman" w:hAnsi="Times New Roman"/>
          <w:bCs/>
        </w:rPr>
        <w:t xml:space="preserve">3.  </w:t>
      </w:r>
      <w:r w:rsidRPr="00820B40" w:rsidR="00495DFF">
        <w:rPr>
          <w:rFonts w:ascii="Times New Roman" w:hAnsi="Times New Roman"/>
          <w:bCs/>
        </w:rPr>
        <w:t xml:space="preserve"> </w:t>
      </w:r>
      <w:r w:rsidR="00820B40">
        <w:rPr>
          <w:rFonts w:ascii="Times New Roman" w:hAnsi="Times New Roman"/>
          <w:bCs/>
        </w:rPr>
        <w:tab/>
      </w:r>
      <w:r w:rsidRPr="00820B40">
        <w:rPr>
          <w:rFonts w:ascii="Times New Roman" w:hAnsi="Times New Roman"/>
          <w:bCs/>
          <w:u w:val="single"/>
        </w:rPr>
        <w:t>USE OF IMPROVED INFORMATION TECHNOLOGY TO REDUCE BURDEN</w:t>
      </w:r>
    </w:p>
    <w:p w:rsidR="00894418" w:rsidRPr="00820B40" w14:paraId="3C1A4DDE" w14:textId="77777777">
      <w:pPr>
        <w:rPr>
          <w:rFonts w:ascii="Times New Roman" w:hAnsi="Times New Roman"/>
          <w:bCs/>
        </w:rPr>
      </w:pPr>
    </w:p>
    <w:p w:rsidR="00894418" w:rsidRPr="00820B40" w14:paraId="582A03B5" w14:textId="0360500B">
      <w:pPr>
        <w:ind w:left="720"/>
        <w:rPr>
          <w:rFonts w:ascii="Times New Roman" w:hAnsi="Times New Roman"/>
          <w:bCs/>
        </w:rPr>
      </w:pPr>
      <w:r w:rsidRPr="00DD32F9">
        <w:rPr>
          <w:rFonts w:ascii="Times New Roman" w:hAnsi="Times New Roman"/>
          <w:bCs/>
        </w:rPr>
        <w:t xml:space="preserve">REMICs affected by the appraisal requirement will not be required to file the appraisal with the Internal Revenue Service, though may be required to furnish this information to the Service if audited.  </w:t>
      </w:r>
      <w:r w:rsidR="007516A1">
        <w:rPr>
          <w:rFonts w:ascii="Times New Roman" w:hAnsi="Times New Roman"/>
          <w:bCs/>
        </w:rPr>
        <w:t xml:space="preserve">IRS has no plans to offer electronic filing as these are recordkeeping requirements. </w:t>
      </w:r>
    </w:p>
    <w:p w:rsidR="00894418" w:rsidRPr="00820B40" w14:paraId="5EDD0A39" w14:textId="77777777">
      <w:pPr>
        <w:rPr>
          <w:rFonts w:ascii="Times New Roman" w:hAnsi="Times New Roman"/>
          <w:bCs/>
        </w:rPr>
      </w:pPr>
    </w:p>
    <w:p w:rsidR="00894418" w:rsidRPr="00820B40" w14:paraId="60DE13E2" w14:textId="77777777">
      <w:pPr>
        <w:rPr>
          <w:rFonts w:ascii="Times New Roman" w:hAnsi="Times New Roman"/>
          <w:bCs/>
        </w:rPr>
      </w:pPr>
      <w:r w:rsidRPr="00820B40">
        <w:rPr>
          <w:rFonts w:ascii="Times New Roman" w:hAnsi="Times New Roman"/>
          <w:bCs/>
        </w:rPr>
        <w:t xml:space="preserve">4.   </w:t>
      </w:r>
      <w:r w:rsidR="00820B40">
        <w:rPr>
          <w:rFonts w:ascii="Times New Roman" w:hAnsi="Times New Roman"/>
          <w:bCs/>
        </w:rPr>
        <w:tab/>
      </w:r>
      <w:r w:rsidRPr="00820B40">
        <w:rPr>
          <w:rFonts w:ascii="Times New Roman" w:hAnsi="Times New Roman"/>
          <w:bCs/>
          <w:u w:val="single"/>
        </w:rPr>
        <w:t>EFFORTS TO IDENTIFY DUPLICATION</w:t>
      </w:r>
    </w:p>
    <w:p w:rsidR="00894418" w:rsidRPr="00820B40" w14:paraId="42ADA383" w14:textId="77777777">
      <w:pPr>
        <w:rPr>
          <w:rFonts w:ascii="Times New Roman" w:hAnsi="Times New Roman"/>
          <w:bCs/>
        </w:rPr>
      </w:pPr>
    </w:p>
    <w:p w:rsidR="00894418" w:rsidRPr="00820B40" w14:paraId="1A66AD56" w14:textId="2D07897E">
      <w:pPr>
        <w:tabs>
          <w:tab w:val="left" w:pos="-1440"/>
        </w:tabs>
        <w:ind w:left="720" w:hanging="720"/>
        <w:rPr>
          <w:rFonts w:ascii="Times New Roman" w:hAnsi="Times New Roman"/>
          <w:bCs/>
        </w:rPr>
      </w:pPr>
      <w:r w:rsidRPr="00820B40">
        <w:rPr>
          <w:rFonts w:ascii="Times New Roman" w:hAnsi="Times New Roman"/>
          <w:bCs/>
        </w:rPr>
        <w:t xml:space="preserve"> </w:t>
      </w:r>
      <w:r w:rsidRPr="00820B40">
        <w:rPr>
          <w:rFonts w:ascii="Times New Roman" w:hAnsi="Times New Roman"/>
          <w:bCs/>
        </w:rPr>
        <w:tab/>
      </w:r>
      <w:r w:rsidRPr="00DD32F9" w:rsidR="00DD32F9">
        <w:rPr>
          <w:rFonts w:ascii="Times New Roman" w:hAnsi="Times New Roman"/>
          <w:bCs/>
        </w:rPr>
        <w:t>We have attempted to eliminate duplication within the agency wherever possible and we are not aware of any other information already available that could be used to determine the fair market value of an interest in real property for purposes of the regulations</w:t>
      </w:r>
      <w:r w:rsidRPr="00820B40" w:rsidR="00820B40">
        <w:rPr>
          <w:rFonts w:ascii="Times New Roman" w:hAnsi="Times New Roman"/>
          <w:bCs/>
        </w:rPr>
        <w:t>.</w:t>
      </w:r>
      <w:r w:rsidRPr="00820B40">
        <w:rPr>
          <w:rFonts w:ascii="Times New Roman" w:hAnsi="Times New Roman"/>
          <w:bCs/>
        </w:rPr>
        <w:t xml:space="preserve">  </w:t>
      </w:r>
    </w:p>
    <w:p w:rsidR="00894418" w:rsidRPr="00820B40" w14:paraId="7014806D" w14:textId="77777777">
      <w:pPr>
        <w:rPr>
          <w:rFonts w:ascii="Times New Roman" w:hAnsi="Times New Roman"/>
          <w:b/>
          <w:bCs/>
        </w:rPr>
      </w:pPr>
    </w:p>
    <w:p w:rsidR="00894418" w:rsidRPr="00820B40" w:rsidP="00820B40" w14:paraId="5D8FBAAD" w14:textId="77777777">
      <w:pPr>
        <w:pStyle w:val="Level1"/>
        <w:numPr>
          <w:ilvl w:val="0"/>
          <w:numId w:val="1"/>
        </w:numPr>
        <w:tabs>
          <w:tab w:val="left" w:pos="-1440"/>
        </w:tabs>
        <w:rPr>
          <w:rFonts w:ascii="Times New Roman" w:hAnsi="Times New Roman"/>
        </w:rPr>
      </w:pPr>
      <w:r w:rsidRPr="00820B40">
        <w:rPr>
          <w:rFonts w:ascii="Times New Roman" w:hAnsi="Times New Roman"/>
          <w:u w:val="single"/>
        </w:rPr>
        <w:t>METHODS TO MINIMIZE BURDEN ON SMALL BUSINESSES OR OTHER</w:t>
      </w:r>
      <w:r w:rsidRPr="00820B40">
        <w:rPr>
          <w:rFonts w:ascii="Times New Roman" w:hAnsi="Times New Roman"/>
        </w:rPr>
        <w:t xml:space="preserve">     </w:t>
      </w:r>
      <w:r w:rsidRPr="00820B40">
        <w:rPr>
          <w:rFonts w:ascii="Times New Roman" w:hAnsi="Times New Roman"/>
          <w:u w:val="single"/>
        </w:rPr>
        <w:t>SMALL ENTITIES</w:t>
      </w:r>
    </w:p>
    <w:p w:rsidR="00894418" w:rsidRPr="00820B40" w14:paraId="6DF95A08" w14:textId="77777777">
      <w:pPr>
        <w:rPr>
          <w:rFonts w:ascii="Times New Roman" w:hAnsi="Times New Roman"/>
        </w:rPr>
      </w:pPr>
    </w:p>
    <w:p w:rsidR="00894418" w:rsidRPr="00820B40" w:rsidP="00820B40" w14:paraId="11FFE749" w14:textId="77777777">
      <w:pPr>
        <w:ind w:left="720"/>
        <w:rPr>
          <w:rFonts w:ascii="Times New Roman" w:hAnsi="Times New Roman"/>
        </w:rPr>
      </w:pPr>
      <w:r w:rsidRPr="00DD32F9">
        <w:rPr>
          <w:rFonts w:ascii="Times New Roman" w:hAnsi="Times New Roman"/>
          <w:snapToGrid w:val="0"/>
        </w:rPr>
        <w:t>This collection of information will not have a significant impact on a substantial number of small businesses or other small entities</w:t>
      </w:r>
      <w:r w:rsidRPr="00820B40" w:rsidR="00F601B7">
        <w:rPr>
          <w:rFonts w:ascii="Times New Roman" w:hAnsi="Times New Roman"/>
          <w:snapToGrid w:val="0"/>
        </w:rPr>
        <w:t>.</w:t>
      </w:r>
    </w:p>
    <w:p w:rsidR="00894418" w:rsidRPr="00820B40" w14:paraId="21589118" w14:textId="77777777">
      <w:pPr>
        <w:rPr>
          <w:rFonts w:ascii="Times New Roman" w:hAnsi="Times New Roman"/>
        </w:rPr>
      </w:pPr>
    </w:p>
    <w:p w:rsidR="00894418" w:rsidRPr="00820B40" w14:paraId="5DC31AB0"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CONSEQUENCES OF LESS FREQUENT COLLECTION ON FEDERAL PROGRAMS OR POLICY ACTIVITIES</w:t>
      </w:r>
    </w:p>
    <w:p w:rsidR="00894418" w:rsidRPr="00820B40" w14:paraId="20E3AB08" w14:textId="77777777">
      <w:pPr>
        <w:rPr>
          <w:rFonts w:ascii="Times New Roman" w:hAnsi="Times New Roman"/>
        </w:rPr>
      </w:pPr>
    </w:p>
    <w:p w:rsidR="00894418" w:rsidRPr="00820B40" w:rsidP="000D1446" w14:paraId="59250442" w14:textId="77777777">
      <w:pPr>
        <w:widowControl/>
        <w:ind w:left="720"/>
        <w:rPr>
          <w:rFonts w:ascii="Times New Roman" w:hAnsi="Times New Roman"/>
        </w:rPr>
      </w:pPr>
      <w:r w:rsidRPr="00DD32F9">
        <w:rPr>
          <w:rFonts w:ascii="Times New Roman" w:hAnsi="Times New Roman"/>
          <w:bCs/>
        </w:rPr>
        <w:t>Consequences of less frequent collection on federal programs or policy activities, could result in insufficient information provided by the appraisal requirement to monitor proper compliance with the requirement in section 1.860G-2(a)(1) of the regulations, that at a mortgage loan held by a REMIC satisfy the 80-percent test and be principally secured by an interest in real property</w:t>
      </w:r>
      <w:r w:rsidRPr="00820B40" w:rsidR="000D1446">
        <w:rPr>
          <w:rFonts w:ascii="Times New Roman" w:eastAsia="HelveticaNeue-Roman" w:hAnsi="Times New Roman"/>
        </w:rPr>
        <w:t xml:space="preserve">. </w:t>
      </w:r>
    </w:p>
    <w:p w:rsidR="005668A3" w:rsidRPr="00820B40" w:rsidP="000D1446" w14:paraId="7C213436" w14:textId="77777777">
      <w:pPr>
        <w:ind w:left="720"/>
        <w:rPr>
          <w:rFonts w:ascii="Times New Roman" w:hAnsi="Times New Roman"/>
        </w:rPr>
      </w:pPr>
    </w:p>
    <w:p w:rsidR="00894418" w:rsidRPr="00820B40" w14:paraId="20DCEC76" w14:textId="77777777">
      <w:pPr>
        <w:pStyle w:val="Level1"/>
        <w:numPr>
          <w:ilvl w:val="0"/>
          <w:numId w:val="1"/>
        </w:numPr>
        <w:tabs>
          <w:tab w:val="left" w:pos="-1440"/>
          <w:tab w:val="num" w:pos="720"/>
        </w:tabs>
        <w:rPr>
          <w:rFonts w:ascii="Times New Roman" w:hAnsi="Times New Roman"/>
        </w:rPr>
      </w:pPr>
      <w:r w:rsidRPr="00820B40">
        <w:rPr>
          <w:rFonts w:ascii="Times New Roman" w:hAnsi="Times New Roman"/>
          <w:u w:val="single"/>
        </w:rPr>
        <w:t>SPECIAL CIRCUMSTANCES REQUIRING DATA COLLECTION TO BE</w:t>
      </w:r>
      <w:r w:rsidRPr="00820B40">
        <w:rPr>
          <w:rFonts w:ascii="Times New Roman" w:hAnsi="Times New Roman"/>
        </w:rPr>
        <w:t xml:space="preserve"> </w:t>
      </w:r>
      <w:r w:rsidRPr="00820B40">
        <w:rPr>
          <w:rFonts w:ascii="Times New Roman" w:hAnsi="Times New Roman"/>
          <w:u w:val="single"/>
        </w:rPr>
        <w:t>INCONSISTENT WITH GUIDELINES IN 5 CFR 1320.5(d)(2)</w:t>
      </w:r>
    </w:p>
    <w:p w:rsidR="00894418" w:rsidRPr="00820B40" w14:paraId="5668339F" w14:textId="77777777">
      <w:pPr>
        <w:rPr>
          <w:rFonts w:ascii="Times New Roman" w:hAnsi="Times New Roman"/>
        </w:rPr>
      </w:pPr>
    </w:p>
    <w:p w:rsidR="00033535" w:rsidRPr="00820B40" w:rsidP="00033535" w14:paraId="769142E9" w14:textId="77777777">
      <w:pPr>
        <w:autoSpaceDE/>
        <w:autoSpaceDN/>
        <w:adjustRightInd/>
        <w:ind w:left="720" w:firstLine="15"/>
        <w:rPr>
          <w:rFonts w:ascii="Times New Roman" w:hAnsi="Times New Roman"/>
          <w:snapToGrid w:val="0"/>
        </w:rPr>
      </w:pPr>
      <w:r w:rsidRPr="00820B40">
        <w:rPr>
          <w:rFonts w:ascii="Times New Roman" w:hAnsi="Times New Roman"/>
          <w:snapToGrid w:val="0"/>
        </w:rPr>
        <w:t xml:space="preserve">There are no special circumstances requiring data collection to be inconsistent with Guidelines in 5 CFR 1320.5(d)(2). </w:t>
      </w:r>
    </w:p>
    <w:p w:rsidR="00894418" w:rsidRPr="00820B40" w14:paraId="3DC0D0EB" w14:textId="77777777">
      <w:pPr>
        <w:rPr>
          <w:rFonts w:ascii="Times New Roman" w:hAnsi="Times New Roman"/>
        </w:rPr>
      </w:pPr>
    </w:p>
    <w:p w:rsidR="000D1446" w:rsidRPr="00820B40" w14:paraId="291B8CFB" w14:textId="77777777">
      <w:pPr>
        <w:rPr>
          <w:rFonts w:ascii="Times New Roman" w:hAnsi="Times New Roman"/>
        </w:rPr>
        <w:sectPr>
          <w:pgSz w:w="12240" w:h="15840"/>
          <w:pgMar w:top="1440" w:right="1440" w:bottom="1440" w:left="1440" w:header="1440" w:footer="1440" w:gutter="0"/>
          <w:cols w:space="720"/>
          <w:noEndnote/>
        </w:sectPr>
      </w:pPr>
    </w:p>
    <w:p w:rsidR="00894418" w:rsidRPr="00820B40" w14:paraId="20FC4936" w14:textId="77777777">
      <w:pPr>
        <w:tabs>
          <w:tab w:val="left" w:pos="-1440"/>
        </w:tabs>
        <w:ind w:left="720" w:hanging="720"/>
        <w:rPr>
          <w:rFonts w:ascii="Times New Roman" w:hAnsi="Times New Roman"/>
        </w:rPr>
      </w:pPr>
      <w:r w:rsidRPr="00820B40">
        <w:rPr>
          <w:rFonts w:ascii="Times New Roman" w:hAnsi="Times New Roman"/>
        </w:rPr>
        <w:t>8.</w:t>
      </w:r>
      <w:r w:rsidRPr="00820B40">
        <w:rPr>
          <w:rFonts w:ascii="Times New Roman" w:hAnsi="Times New Roman"/>
        </w:rPr>
        <w:tab/>
      </w:r>
      <w:r w:rsidRPr="00820B40">
        <w:rPr>
          <w:rFonts w:ascii="Times New Roman" w:hAnsi="Times New Roman"/>
          <w:u w:val="single"/>
        </w:rPr>
        <w:t>CONSULTATION WITH INDIVIDUALS OUTSIDE OF THE AGENCY ON AVAILABILITY OF DATA, FREQUENCY OF COLLECTION, CLARITY OF INSTRUCTIONS AND FORMS, AND DATA ELEMENTS</w:t>
      </w:r>
    </w:p>
    <w:p w:rsidR="00894418" w:rsidRPr="00820B40" w14:paraId="09914FCC" w14:textId="77777777">
      <w:pPr>
        <w:rPr>
          <w:rFonts w:ascii="Times New Roman" w:hAnsi="Times New Roman"/>
        </w:rPr>
      </w:pPr>
    </w:p>
    <w:p w:rsidR="00894418" w:rsidRPr="00820B40" w14:paraId="26AEFAE9" w14:textId="77777777">
      <w:pPr>
        <w:rPr>
          <w:rFonts w:ascii="Times New Roman" w:hAnsi="Times New Roman"/>
        </w:rPr>
      </w:pPr>
    </w:p>
    <w:p w:rsidR="00894418" w:rsidRPr="00820B40" w14:paraId="21DC8028" w14:textId="279F2C9E">
      <w:pPr>
        <w:ind w:left="720"/>
        <w:rPr>
          <w:rFonts w:ascii="Times New Roman" w:hAnsi="Times New Roman"/>
        </w:rPr>
      </w:pPr>
      <w:r w:rsidRPr="00820B40">
        <w:rPr>
          <w:rFonts w:ascii="Times New Roman" w:hAnsi="Times New Roman"/>
        </w:rPr>
        <w:t xml:space="preserve">In response to the </w:t>
      </w:r>
      <w:r w:rsidRPr="00820B40">
        <w:rPr>
          <w:rFonts w:ascii="Times New Roman" w:hAnsi="Times New Roman"/>
          <w:b/>
          <w:bCs/>
        </w:rPr>
        <w:t>Federal</w:t>
      </w:r>
      <w:r w:rsidRPr="00820B40">
        <w:rPr>
          <w:rFonts w:ascii="Times New Roman" w:hAnsi="Times New Roman"/>
          <w:b/>
        </w:rPr>
        <w:t xml:space="preserve"> </w:t>
      </w:r>
      <w:r w:rsidRPr="00820B40">
        <w:rPr>
          <w:rFonts w:ascii="Times New Roman" w:hAnsi="Times New Roman"/>
          <w:b/>
          <w:bCs/>
        </w:rPr>
        <w:t>Register</w:t>
      </w:r>
      <w:r w:rsidRPr="00820B40">
        <w:rPr>
          <w:rFonts w:ascii="Times New Roman" w:hAnsi="Times New Roman"/>
        </w:rPr>
        <w:t xml:space="preserve"> notice dated </w:t>
      </w:r>
      <w:r w:rsidR="00863A56">
        <w:rPr>
          <w:rFonts w:ascii="Times New Roman" w:hAnsi="Times New Roman"/>
        </w:rPr>
        <w:t xml:space="preserve">May </w:t>
      </w:r>
      <w:r w:rsidR="00623393">
        <w:rPr>
          <w:rFonts w:ascii="Times New Roman" w:hAnsi="Times New Roman"/>
        </w:rPr>
        <w:t>16</w:t>
      </w:r>
      <w:r w:rsidR="00863A56">
        <w:rPr>
          <w:rFonts w:ascii="Times New Roman" w:hAnsi="Times New Roman"/>
        </w:rPr>
        <w:t>, 2025,</w:t>
      </w:r>
      <w:r w:rsidRPr="00820B40" w:rsidR="00F273A2">
        <w:rPr>
          <w:rFonts w:ascii="Times New Roman" w:hAnsi="Times New Roman"/>
        </w:rPr>
        <w:t xml:space="preserve"> (</w:t>
      </w:r>
      <w:r w:rsidR="00863A56">
        <w:rPr>
          <w:rFonts w:ascii="Times New Roman" w:hAnsi="Times New Roman"/>
        </w:rPr>
        <w:t>90</w:t>
      </w:r>
      <w:r w:rsidRPr="00820B40" w:rsidR="009201A2">
        <w:rPr>
          <w:rFonts w:ascii="Times New Roman" w:hAnsi="Times New Roman"/>
        </w:rPr>
        <w:t xml:space="preserve"> FR </w:t>
      </w:r>
      <w:r w:rsidR="00623393">
        <w:rPr>
          <w:rFonts w:ascii="Times New Roman" w:hAnsi="Times New Roman"/>
        </w:rPr>
        <w:t>21128</w:t>
      </w:r>
      <w:r w:rsidRPr="00820B40" w:rsidR="009201A2">
        <w:rPr>
          <w:rFonts w:ascii="Times New Roman" w:hAnsi="Times New Roman"/>
        </w:rPr>
        <w:t>)</w:t>
      </w:r>
      <w:r w:rsidRPr="00820B40">
        <w:rPr>
          <w:rFonts w:ascii="Times New Roman" w:hAnsi="Times New Roman"/>
        </w:rPr>
        <w:t xml:space="preserve">, we received no comments during the comment period regarding </w:t>
      </w:r>
      <w:r w:rsidR="0028507E">
        <w:rPr>
          <w:rFonts w:ascii="Times New Roman" w:hAnsi="Times New Roman"/>
        </w:rPr>
        <w:t>these regulations</w:t>
      </w:r>
      <w:r w:rsidRPr="00820B40">
        <w:rPr>
          <w:rFonts w:ascii="Times New Roman" w:hAnsi="Times New Roman"/>
        </w:rPr>
        <w:t>.</w:t>
      </w:r>
    </w:p>
    <w:p w:rsidR="00894418" w:rsidRPr="00820B40" w14:paraId="232D4B43" w14:textId="77777777">
      <w:pPr>
        <w:rPr>
          <w:rFonts w:ascii="Times New Roman" w:hAnsi="Times New Roman"/>
        </w:rPr>
      </w:pPr>
    </w:p>
    <w:p w:rsidR="00894418" w:rsidRPr="00820B40" w14:paraId="1BACFCD1" w14:textId="77777777">
      <w:pPr>
        <w:pStyle w:val="Level1"/>
        <w:tabs>
          <w:tab w:val="left" w:pos="-1440"/>
          <w:tab w:val="num" w:pos="720"/>
        </w:tabs>
        <w:rPr>
          <w:rFonts w:ascii="Times New Roman" w:hAnsi="Times New Roman"/>
        </w:rPr>
      </w:pPr>
      <w:r w:rsidRPr="00820B40">
        <w:rPr>
          <w:rFonts w:ascii="Times New Roman" w:hAnsi="Times New Roman"/>
          <w:u w:val="single"/>
        </w:rPr>
        <w:t>EXPLANATION OF DECISION TO PROVIDE ANY PAYMENT OR GIFT TO</w:t>
      </w:r>
      <w:r w:rsidRPr="00820B40">
        <w:rPr>
          <w:rFonts w:ascii="Times New Roman" w:hAnsi="Times New Roman"/>
        </w:rPr>
        <w:t xml:space="preserve"> </w:t>
      </w:r>
      <w:r w:rsidRPr="00820B40">
        <w:rPr>
          <w:rFonts w:ascii="Times New Roman" w:hAnsi="Times New Roman"/>
          <w:u w:val="single"/>
        </w:rPr>
        <w:t>RESPONDENTS</w:t>
      </w:r>
    </w:p>
    <w:p w:rsidR="00894418" w:rsidRPr="00820B40" w14:paraId="566BAF99" w14:textId="77777777">
      <w:pPr>
        <w:rPr>
          <w:rFonts w:ascii="Times New Roman" w:hAnsi="Times New Roman"/>
        </w:rPr>
      </w:pPr>
    </w:p>
    <w:p w:rsidR="00894418" w:rsidRPr="00820B40" w:rsidP="00033535" w14:paraId="7C3C59F8" w14:textId="77777777">
      <w:pPr>
        <w:ind w:left="720"/>
        <w:rPr>
          <w:rFonts w:ascii="Times New Roman" w:hAnsi="Times New Roman"/>
        </w:rPr>
      </w:pPr>
      <w:r w:rsidRPr="00820B40">
        <w:rPr>
          <w:rFonts w:ascii="Times New Roman" w:eastAsia="Calibri" w:hAnsi="Times New Roman"/>
        </w:rPr>
        <w:t>No payment or gift has been provided to any respondents.</w:t>
      </w:r>
    </w:p>
    <w:p w:rsidR="00894418" w:rsidRPr="00820B40" w14:paraId="325473AF" w14:textId="77777777">
      <w:pPr>
        <w:rPr>
          <w:rFonts w:ascii="Times New Roman" w:hAnsi="Times New Roman"/>
        </w:rPr>
      </w:pPr>
    </w:p>
    <w:p w:rsidR="00894418" w:rsidRPr="00820B40" w14:paraId="6CE6CC53" w14:textId="77777777">
      <w:pPr>
        <w:pStyle w:val="Level1"/>
        <w:tabs>
          <w:tab w:val="left" w:pos="-1440"/>
          <w:tab w:val="num" w:pos="720"/>
        </w:tabs>
        <w:rPr>
          <w:rFonts w:ascii="Times New Roman" w:hAnsi="Times New Roman"/>
        </w:rPr>
      </w:pPr>
      <w:r w:rsidRPr="00820B40">
        <w:rPr>
          <w:rFonts w:ascii="Times New Roman" w:hAnsi="Times New Roman"/>
          <w:u w:val="single"/>
        </w:rPr>
        <w:t>ASSURANCE OF CONFIDENTIALITY OF RESPONSES</w:t>
      </w:r>
    </w:p>
    <w:p w:rsidR="00894418" w:rsidRPr="00820B40" w14:paraId="6D397E7E" w14:textId="77777777">
      <w:pPr>
        <w:rPr>
          <w:rFonts w:ascii="Times New Roman" w:hAnsi="Times New Roman"/>
        </w:rPr>
      </w:pPr>
    </w:p>
    <w:p w:rsidR="00894418" w:rsidRPr="00820B40" w14:paraId="51B688CE" w14:textId="77777777">
      <w:pPr>
        <w:ind w:left="720"/>
        <w:rPr>
          <w:rFonts w:ascii="Times New Roman" w:hAnsi="Times New Roman"/>
        </w:rPr>
      </w:pPr>
      <w:r w:rsidRPr="0017165A">
        <w:rPr>
          <w:rFonts w:ascii="Times New Roman" w:hAnsi="Times New Roman"/>
        </w:rPr>
        <w:t>Respondents will not be required to file the collection of</w:t>
      </w:r>
      <w:r>
        <w:rPr>
          <w:rFonts w:ascii="Times New Roman" w:hAnsi="Times New Roman"/>
        </w:rPr>
        <w:t xml:space="preserve"> </w:t>
      </w:r>
      <w:r w:rsidRPr="0017165A">
        <w:rPr>
          <w:rFonts w:ascii="Times New Roman" w:hAnsi="Times New Roman"/>
        </w:rPr>
        <w:t>information with the Internal Revenue Service, though may be requested to provide the information on audit.  If requested on audit, the information is confidential as required by 26 USC 6103</w:t>
      </w:r>
      <w:r w:rsidRPr="00820B40">
        <w:rPr>
          <w:rFonts w:ascii="Times New Roman" w:hAnsi="Times New Roman"/>
        </w:rPr>
        <w:t>.</w:t>
      </w:r>
    </w:p>
    <w:p w:rsidR="00894418" w:rsidRPr="00820B40" w14:paraId="62AB295D" w14:textId="77777777">
      <w:pPr>
        <w:rPr>
          <w:rFonts w:ascii="Times New Roman" w:hAnsi="Times New Roman"/>
        </w:rPr>
      </w:pPr>
    </w:p>
    <w:p w:rsidR="00894418" w:rsidRPr="00820B40" w14:paraId="5B5ECF84" w14:textId="77777777">
      <w:pPr>
        <w:pStyle w:val="Level1"/>
        <w:tabs>
          <w:tab w:val="left" w:pos="-1440"/>
          <w:tab w:val="num" w:pos="720"/>
        </w:tabs>
        <w:rPr>
          <w:rFonts w:ascii="Times New Roman" w:hAnsi="Times New Roman"/>
          <w:u w:val="single"/>
        </w:rPr>
      </w:pPr>
      <w:r w:rsidRPr="00820B40">
        <w:rPr>
          <w:rFonts w:ascii="Times New Roman" w:hAnsi="Times New Roman"/>
          <w:u w:val="single"/>
        </w:rPr>
        <w:t>JUSTIFICATION OF SENSITIVE QUESTIONS</w:t>
      </w:r>
    </w:p>
    <w:p w:rsidR="00894418" w:rsidRPr="00820B40" w14:paraId="5F4BE905" w14:textId="77777777">
      <w:pPr>
        <w:rPr>
          <w:rFonts w:ascii="Times New Roman" w:hAnsi="Times New Roman"/>
          <w:u w:val="single"/>
        </w:rPr>
      </w:pPr>
    </w:p>
    <w:p w:rsidR="00894418" w:rsidRPr="00820B40" w:rsidP="000D1446" w14:paraId="7E375E7F" w14:textId="77777777">
      <w:pPr>
        <w:widowControl/>
        <w:autoSpaceDE/>
        <w:autoSpaceDN/>
        <w:adjustRightInd/>
        <w:spacing w:after="200" w:line="276" w:lineRule="auto"/>
        <w:ind w:left="720"/>
        <w:rPr>
          <w:rFonts w:ascii="Times New Roman" w:hAnsi="Times New Roman"/>
        </w:rPr>
      </w:pPr>
      <w:r w:rsidRPr="0017165A">
        <w:rPr>
          <w:rFonts w:ascii="Times New Roman" w:eastAsia="Calibri" w:hAnsi="Times New Roman"/>
        </w:rPr>
        <w:t>No personally identifiable information (PII) is collected</w:t>
      </w:r>
      <w:r w:rsidRPr="00820B40" w:rsidR="00033535">
        <w:rPr>
          <w:rFonts w:ascii="Times New Roman" w:eastAsia="Calibri" w:hAnsi="Times New Roman"/>
        </w:rPr>
        <w:t>.</w:t>
      </w:r>
    </w:p>
    <w:p w:rsidR="00894418" w:rsidRPr="00820B40" w14:paraId="2D312DBE" w14:textId="77777777">
      <w:pPr>
        <w:pStyle w:val="Level1"/>
        <w:tabs>
          <w:tab w:val="left" w:pos="-1440"/>
          <w:tab w:val="num" w:pos="720"/>
        </w:tabs>
        <w:rPr>
          <w:rFonts w:ascii="Times New Roman" w:hAnsi="Times New Roman"/>
        </w:rPr>
      </w:pPr>
      <w:r w:rsidRPr="00820B40">
        <w:rPr>
          <w:rFonts w:ascii="Times New Roman" w:hAnsi="Times New Roman"/>
          <w:u w:val="single"/>
        </w:rPr>
        <w:t>ESTIMATED BURDEN OF INFORMATION COLLECTION</w:t>
      </w:r>
    </w:p>
    <w:p w:rsidR="00894418" w:rsidRPr="00820B40" w14:paraId="52B49263" w14:textId="77777777">
      <w:pPr>
        <w:rPr>
          <w:rFonts w:ascii="Times New Roman" w:hAnsi="Times New Roman"/>
        </w:rPr>
      </w:pPr>
    </w:p>
    <w:p w:rsidR="00107097" w:rsidRPr="003337D9" w:rsidP="00107097" w14:paraId="2B7F5F8A" w14:textId="21EE19E2">
      <w:pPr>
        <w:tabs>
          <w:tab w:val="left" w:pos="-1440"/>
        </w:tabs>
        <w:ind w:left="720"/>
        <w:rPr>
          <w:rFonts w:ascii="Times New Roman" w:hAnsi="Times New Roman"/>
          <w:bCs/>
        </w:rPr>
      </w:pPr>
      <w:r>
        <w:rPr>
          <w:rFonts w:ascii="Times New Roman" w:hAnsi="Times New Roman"/>
          <w:bCs/>
        </w:rPr>
        <w:t>REMICs</w:t>
      </w:r>
    </w:p>
    <w:p w:rsidR="00107097" w:rsidP="00107097" w14:paraId="5080EA4D" w14:textId="77777777">
      <w:pPr>
        <w:tabs>
          <w:tab w:val="left" w:pos="-1440"/>
        </w:tabs>
        <w:ind w:left="720"/>
        <w:rPr>
          <w:rFonts w:ascii="Times New Roman" w:hAnsi="Times New Roman"/>
          <w:bCs/>
        </w:rPr>
      </w:pPr>
    </w:p>
    <w:p w:rsidR="00107097" w:rsidP="00107097" w14:paraId="7CA97C83" w14:textId="77777777">
      <w:pPr>
        <w:tabs>
          <w:tab w:val="left" w:pos="-1440"/>
        </w:tabs>
        <w:ind w:left="720"/>
        <w:rPr>
          <w:rFonts w:ascii="Times New Roman" w:hAnsi="Times New Roman"/>
          <w:bCs/>
        </w:rPr>
      </w:pPr>
      <w:r w:rsidRPr="003337D9">
        <w:rPr>
          <w:rFonts w:ascii="Times New Roman" w:hAnsi="Times New Roman"/>
          <w:bCs/>
        </w:rPr>
        <w:t xml:space="preserve">The average commercial loan pool is 200 loans per pool and, there were 75,000 outstanding commercial loans held by REMICs.  </w:t>
      </w:r>
      <w:r>
        <w:rPr>
          <w:rFonts w:ascii="Times New Roman" w:hAnsi="Times New Roman"/>
          <w:bCs/>
        </w:rPr>
        <w:t>IRS</w:t>
      </w:r>
      <w:r w:rsidRPr="003337D9">
        <w:rPr>
          <w:rFonts w:ascii="Times New Roman" w:hAnsi="Times New Roman"/>
          <w:bCs/>
        </w:rPr>
        <w:t xml:space="preserve"> determined that there were approximately 375 REMICs (75,000/200) that could be affected by </w:t>
      </w:r>
      <w:r>
        <w:rPr>
          <w:rFonts w:ascii="Times New Roman" w:hAnsi="Times New Roman"/>
          <w:bCs/>
        </w:rPr>
        <w:t>the</w:t>
      </w:r>
      <w:r w:rsidRPr="003337D9">
        <w:rPr>
          <w:rFonts w:ascii="Times New Roman" w:hAnsi="Times New Roman"/>
          <w:bCs/>
        </w:rPr>
        <w:t xml:space="preserve"> regulation.  </w:t>
      </w:r>
    </w:p>
    <w:p w:rsidR="00107097" w:rsidP="00107097" w14:paraId="0D1AA70D" w14:textId="77777777">
      <w:pPr>
        <w:tabs>
          <w:tab w:val="left" w:pos="-1440"/>
        </w:tabs>
        <w:ind w:left="720"/>
        <w:rPr>
          <w:rFonts w:ascii="Times New Roman" w:hAnsi="Times New Roman"/>
          <w:bCs/>
        </w:rPr>
      </w:pPr>
    </w:p>
    <w:p w:rsidR="00107097" w:rsidRPr="003337D9" w:rsidP="00107097" w14:paraId="52876222" w14:textId="05E8181F">
      <w:pPr>
        <w:tabs>
          <w:tab w:val="left" w:pos="-1440"/>
        </w:tabs>
        <w:ind w:left="720"/>
        <w:rPr>
          <w:rFonts w:ascii="Times New Roman" w:hAnsi="Times New Roman"/>
          <w:bCs/>
        </w:rPr>
      </w:pPr>
      <w:r>
        <w:rPr>
          <w:rFonts w:ascii="Times New Roman" w:hAnsi="Times New Roman"/>
          <w:bCs/>
        </w:rPr>
        <w:t>IRS</w:t>
      </w:r>
      <w:r w:rsidRPr="003337D9">
        <w:rPr>
          <w:rFonts w:ascii="Times New Roman" w:hAnsi="Times New Roman"/>
          <w:bCs/>
        </w:rPr>
        <w:t xml:space="preserve"> further estimated that an appraisal of an interest in real property would take 8 hours and that each of the 375 estimated REMICs would have at least one loan modified each year such that the appraisal requirement would need to be satisfied in order to prevent the loan from becoming disqualified.  Finally, </w:t>
      </w:r>
      <w:r>
        <w:rPr>
          <w:rFonts w:ascii="Times New Roman" w:hAnsi="Times New Roman"/>
          <w:bCs/>
        </w:rPr>
        <w:t>IRS</w:t>
      </w:r>
      <w:r w:rsidRPr="003337D9">
        <w:rPr>
          <w:rFonts w:ascii="Times New Roman" w:hAnsi="Times New Roman"/>
          <w:bCs/>
        </w:rPr>
        <w:t xml:space="preserve"> estimated the total annual burden to be 3000 hours (375 REMICs x 8 hours/appraisal).  </w:t>
      </w:r>
    </w:p>
    <w:p w:rsidR="00107097" w:rsidP="00107097" w14:paraId="2ECC85F9" w14:textId="77777777">
      <w:pPr>
        <w:ind w:left="720"/>
        <w:rPr>
          <w:rFonts w:ascii="Times New Roman" w:hAnsi="Times New Roman"/>
        </w:rPr>
      </w:pPr>
    </w:p>
    <w:p w:rsidR="00107097" w14:paraId="773C7034" w14:textId="77777777">
      <w:pPr>
        <w:rPr>
          <w:rFonts w:ascii="Times New Roman" w:hAnsi="Times New Roman"/>
        </w:rPr>
      </w:pPr>
    </w:p>
    <w:p w:rsidR="00894418" w:rsidRPr="00820B40" w:rsidP="008B1B4B" w14:paraId="64A9776B" w14:textId="77777777">
      <w:pPr>
        <w:ind w:firstLine="720"/>
        <w:rPr>
          <w:rFonts w:ascii="Times New Roman" w:hAnsi="Times New Roman"/>
        </w:rPr>
      </w:pPr>
      <w:r w:rsidRPr="00820B40">
        <w:rPr>
          <w:rFonts w:ascii="Times New Roman" w:hAnsi="Times New Roman"/>
        </w:rPr>
        <w:t>The burden estimate is as follows:</w:t>
      </w:r>
    </w:p>
    <w:p w:rsidR="000D1446" w14:paraId="54573FE0" w14:textId="77777777">
      <w:pPr>
        <w:rPr>
          <w:rFonts w:ascii="Times New Roman" w:hAnsi="Times New Roman"/>
        </w:rPr>
      </w:pPr>
    </w:p>
    <w:tbl>
      <w:tblPr>
        <w:tblW w:w="830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0"/>
        <w:gridCol w:w="1621"/>
        <w:gridCol w:w="1205"/>
        <w:gridCol w:w="1467"/>
        <w:gridCol w:w="1255"/>
        <w:gridCol w:w="1415"/>
      </w:tblGrid>
      <w:tr w14:paraId="4A761608" w14:textId="77777777" w:rsidTr="007516A1">
        <w:tblPrEx>
          <w:tblW w:w="830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40" w:type="dxa"/>
            <w:tcBorders>
              <w:top w:val="single" w:sz="4" w:space="0" w:color="auto"/>
              <w:left w:val="single" w:sz="4" w:space="0" w:color="auto"/>
              <w:bottom w:val="single" w:sz="4" w:space="0" w:color="auto"/>
              <w:right w:val="single" w:sz="4" w:space="0" w:color="auto"/>
            </w:tcBorders>
            <w:vAlign w:val="bottom"/>
            <w:hideMark/>
          </w:tcPr>
          <w:p w:rsidR="00820B40" w:rsidRPr="00820B40" w14:paraId="323A65D1" w14:textId="77777777">
            <w:pPr>
              <w:keepNext/>
              <w:keepLines/>
              <w:numPr>
                <w:ilvl w:val="12"/>
                <w:numId w:val="0"/>
              </w:numPr>
              <w:jc w:val="center"/>
              <w:rPr>
                <w:rFonts w:ascii="Times New Roman" w:hAnsi="Times New Roman"/>
                <w:b/>
              </w:rPr>
            </w:pPr>
            <w:r w:rsidRPr="00820B40">
              <w:rPr>
                <w:rFonts w:ascii="Times New Roman" w:hAnsi="Times New Roman"/>
                <w:b/>
              </w:rPr>
              <w:t>OMB Collection</w:t>
            </w:r>
          </w:p>
        </w:tc>
        <w:tc>
          <w:tcPr>
            <w:tcW w:w="1621" w:type="dxa"/>
            <w:tcBorders>
              <w:top w:val="single" w:sz="4" w:space="0" w:color="auto"/>
              <w:left w:val="single" w:sz="4" w:space="0" w:color="auto"/>
              <w:bottom w:val="single" w:sz="4" w:space="0" w:color="auto"/>
              <w:right w:val="single" w:sz="4" w:space="0" w:color="auto"/>
            </w:tcBorders>
            <w:vAlign w:val="bottom"/>
            <w:hideMark/>
          </w:tcPr>
          <w:p w:rsidR="00820B40" w:rsidRPr="00820B40" w14:paraId="0560DCEB" w14:textId="77777777">
            <w:pPr>
              <w:keepNext/>
              <w:keepLines/>
              <w:numPr>
                <w:ilvl w:val="12"/>
                <w:numId w:val="0"/>
              </w:numPr>
              <w:jc w:val="center"/>
              <w:rPr>
                <w:rFonts w:ascii="Times New Roman" w:hAnsi="Times New Roman"/>
                <w:b/>
              </w:rPr>
            </w:pPr>
            <w:r w:rsidRPr="00820B40">
              <w:rPr>
                <w:rFonts w:ascii="Times New Roman" w:hAnsi="Times New Roman"/>
                <w:b/>
              </w:rPr>
              <w:t>Authority</w:t>
            </w:r>
          </w:p>
        </w:tc>
        <w:tc>
          <w:tcPr>
            <w:tcW w:w="1205" w:type="dxa"/>
            <w:tcBorders>
              <w:top w:val="single" w:sz="4" w:space="0" w:color="auto"/>
              <w:left w:val="single" w:sz="4" w:space="0" w:color="auto"/>
              <w:bottom w:val="single" w:sz="4" w:space="0" w:color="auto"/>
              <w:right w:val="single" w:sz="4" w:space="0" w:color="auto"/>
            </w:tcBorders>
            <w:vAlign w:val="bottom"/>
            <w:hideMark/>
          </w:tcPr>
          <w:p w:rsidR="00820B40" w:rsidRPr="00820B40" w14:paraId="7007DC9D" w14:textId="77777777">
            <w:pPr>
              <w:keepNext/>
              <w:keepLines/>
              <w:numPr>
                <w:ilvl w:val="12"/>
                <w:numId w:val="0"/>
              </w:numPr>
              <w:jc w:val="center"/>
              <w:rPr>
                <w:rFonts w:ascii="Times New Roman" w:hAnsi="Times New Roman"/>
                <w:b/>
              </w:rPr>
            </w:pPr>
            <w:r w:rsidRPr="00820B40">
              <w:rPr>
                <w:rFonts w:ascii="Times New Roman" w:hAnsi="Times New Roman"/>
                <w:b/>
              </w:rPr>
              <w:t>Form</w:t>
            </w: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820B40" w14:paraId="78A76A8B" w14:textId="77777777">
            <w:pPr>
              <w:keepNext/>
              <w:keepLines/>
              <w:numPr>
                <w:ilvl w:val="12"/>
                <w:numId w:val="0"/>
              </w:numPr>
              <w:jc w:val="center"/>
              <w:rPr>
                <w:rFonts w:ascii="Times New Roman" w:hAnsi="Times New Roman"/>
                <w:b/>
              </w:rPr>
            </w:pPr>
            <w:r w:rsidRPr="00820B40">
              <w:rPr>
                <w:rFonts w:ascii="Times New Roman" w:hAnsi="Times New Roman"/>
                <w:b/>
              </w:rPr>
              <w:t>Annual Responses</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820B40" w14:paraId="49AF4BE9" w14:textId="77777777">
            <w:pPr>
              <w:keepNext/>
              <w:keepLines/>
              <w:numPr>
                <w:ilvl w:val="12"/>
                <w:numId w:val="0"/>
              </w:numPr>
              <w:jc w:val="center"/>
              <w:rPr>
                <w:rFonts w:ascii="Times New Roman" w:hAnsi="Times New Roman"/>
                <w:b/>
              </w:rPr>
            </w:pPr>
            <w:r w:rsidRPr="00820B40">
              <w:rPr>
                <w:rFonts w:ascii="Times New Roman" w:hAnsi="Times New Roman"/>
                <w:b/>
              </w:rPr>
              <w:t>Hours per Response</w:t>
            </w: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820B40" w14:paraId="64FFF565" w14:textId="77777777">
            <w:pPr>
              <w:keepNext/>
              <w:keepLines/>
              <w:numPr>
                <w:ilvl w:val="12"/>
                <w:numId w:val="0"/>
              </w:numPr>
              <w:jc w:val="center"/>
              <w:rPr>
                <w:rFonts w:ascii="Times New Roman" w:hAnsi="Times New Roman"/>
                <w:b/>
              </w:rPr>
            </w:pPr>
            <w:r w:rsidRPr="00820B40">
              <w:rPr>
                <w:rFonts w:ascii="Times New Roman" w:hAnsi="Times New Roman"/>
                <w:b/>
              </w:rPr>
              <w:t>Total Burden</w:t>
            </w:r>
          </w:p>
        </w:tc>
      </w:tr>
      <w:tr w14:paraId="3A0710A0" w14:textId="77777777" w:rsidTr="007516A1">
        <w:tblPrEx>
          <w:tblW w:w="8303" w:type="dxa"/>
          <w:tblInd w:w="805" w:type="dxa"/>
          <w:tblLook w:val="04A0"/>
        </w:tblPrEx>
        <w:tc>
          <w:tcPr>
            <w:tcW w:w="1340" w:type="dxa"/>
            <w:tcBorders>
              <w:top w:val="single" w:sz="4" w:space="0" w:color="auto"/>
              <w:left w:val="single" w:sz="4" w:space="0" w:color="auto"/>
              <w:bottom w:val="single" w:sz="4" w:space="0" w:color="auto"/>
              <w:right w:val="single" w:sz="4" w:space="0" w:color="auto"/>
            </w:tcBorders>
            <w:hideMark/>
          </w:tcPr>
          <w:p w:rsidR="00820B40" w:rsidRPr="00820B40" w14:paraId="2F3811CA" w14:textId="77777777">
            <w:pPr>
              <w:keepNext/>
              <w:keepLines/>
              <w:numPr>
                <w:ilvl w:val="12"/>
                <w:numId w:val="0"/>
              </w:numPr>
              <w:jc w:val="center"/>
              <w:rPr>
                <w:rFonts w:ascii="Times New Roman" w:hAnsi="Times New Roman"/>
              </w:rPr>
            </w:pPr>
            <w:r w:rsidRPr="00820B40">
              <w:rPr>
                <w:rFonts w:ascii="Times New Roman" w:hAnsi="Times New Roman"/>
              </w:rPr>
              <w:t>IRS</w:t>
            </w:r>
          </w:p>
          <w:p w:rsidR="00820B40" w:rsidRPr="00820B40" w14:paraId="150F46E8" w14:textId="77777777">
            <w:pPr>
              <w:keepNext/>
              <w:keepLines/>
              <w:numPr>
                <w:ilvl w:val="12"/>
                <w:numId w:val="0"/>
              </w:numPr>
              <w:jc w:val="center"/>
              <w:rPr>
                <w:rFonts w:ascii="Times New Roman" w:hAnsi="Times New Roman"/>
              </w:rPr>
            </w:pPr>
            <w:r w:rsidRPr="00820B40">
              <w:rPr>
                <w:rFonts w:ascii="Times New Roman" w:hAnsi="Times New Roman"/>
              </w:rPr>
              <w:t>1545-</w:t>
            </w:r>
            <w:r w:rsidR="0017165A">
              <w:rPr>
                <w:rFonts w:ascii="Times New Roman" w:hAnsi="Times New Roman"/>
              </w:rPr>
              <w:t>2110</w:t>
            </w:r>
          </w:p>
        </w:tc>
        <w:tc>
          <w:tcPr>
            <w:tcW w:w="1621" w:type="dxa"/>
            <w:tcBorders>
              <w:top w:val="single" w:sz="4" w:space="0" w:color="auto"/>
              <w:left w:val="single" w:sz="4" w:space="0" w:color="auto"/>
              <w:bottom w:val="single" w:sz="4" w:space="0" w:color="auto"/>
              <w:right w:val="single" w:sz="4" w:space="0" w:color="auto"/>
            </w:tcBorders>
            <w:vAlign w:val="bottom"/>
            <w:hideMark/>
          </w:tcPr>
          <w:p w:rsidR="00820B40" w:rsidRPr="00820B40" w14:paraId="061FE191" w14:textId="77777777">
            <w:pPr>
              <w:keepNext/>
              <w:keepLines/>
              <w:numPr>
                <w:ilvl w:val="12"/>
                <w:numId w:val="0"/>
              </w:numPr>
              <w:jc w:val="center"/>
              <w:rPr>
                <w:rFonts w:ascii="Times New Roman" w:hAnsi="Times New Roman"/>
              </w:rPr>
            </w:pPr>
            <w:r>
              <w:rPr>
                <w:rFonts w:ascii="Times New Roman" w:hAnsi="Times New Roman"/>
              </w:rPr>
              <w:t>CFR</w:t>
            </w:r>
          </w:p>
          <w:p w:rsidR="00107097" w:rsidRPr="00820B40" w:rsidP="007516A1" w14:paraId="47D70251" w14:textId="269CFC7C">
            <w:pPr>
              <w:keepNext/>
              <w:keepLines/>
              <w:numPr>
                <w:ilvl w:val="12"/>
                <w:numId w:val="0"/>
              </w:numPr>
              <w:jc w:val="center"/>
              <w:rPr>
                <w:rFonts w:ascii="Times New Roman" w:hAnsi="Times New Roman"/>
              </w:rPr>
            </w:pPr>
            <w:r>
              <w:rPr>
                <w:rFonts w:ascii="Times New Roman" w:hAnsi="Times New Roman"/>
                <w:lang w:val="en"/>
              </w:rPr>
              <w:t>1.860G-2</w:t>
            </w:r>
          </w:p>
        </w:tc>
        <w:tc>
          <w:tcPr>
            <w:tcW w:w="1205" w:type="dxa"/>
            <w:tcBorders>
              <w:top w:val="single" w:sz="4" w:space="0" w:color="auto"/>
              <w:left w:val="single" w:sz="4" w:space="0" w:color="auto"/>
              <w:bottom w:val="single" w:sz="4" w:space="0" w:color="auto"/>
              <w:right w:val="single" w:sz="4" w:space="0" w:color="auto"/>
            </w:tcBorders>
            <w:vAlign w:val="bottom"/>
            <w:hideMark/>
          </w:tcPr>
          <w:p w:rsidR="00820B40" w:rsidRPr="00820B40" w14:paraId="1E80BD09" w14:textId="77777777">
            <w:pPr>
              <w:keepNext/>
              <w:keepLines/>
              <w:numPr>
                <w:ilvl w:val="12"/>
                <w:numId w:val="0"/>
              </w:numPr>
              <w:jc w:val="center"/>
              <w:rPr>
                <w:rFonts w:ascii="Times New Roman" w:hAnsi="Times New Roman"/>
              </w:rPr>
            </w:pPr>
            <w:r>
              <w:rPr>
                <w:rFonts w:ascii="Times New Roman" w:hAnsi="Times New Roman"/>
              </w:rPr>
              <w:t>N/A</w:t>
            </w: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820B40" w14:paraId="4BE0D36B" w14:textId="77777777">
            <w:pPr>
              <w:keepNext/>
              <w:keepLines/>
              <w:numPr>
                <w:ilvl w:val="12"/>
                <w:numId w:val="0"/>
              </w:numPr>
              <w:jc w:val="center"/>
              <w:rPr>
                <w:rFonts w:ascii="Times New Roman" w:hAnsi="Times New Roman"/>
              </w:rPr>
            </w:pPr>
            <w:r>
              <w:rPr>
                <w:rFonts w:ascii="Times New Roman" w:hAnsi="Times New Roman"/>
              </w:rPr>
              <w:t>375</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820B40" w14:paraId="0B1B7ED9" w14:textId="77777777">
            <w:pPr>
              <w:keepNext/>
              <w:keepLines/>
              <w:numPr>
                <w:ilvl w:val="12"/>
                <w:numId w:val="0"/>
              </w:numPr>
              <w:jc w:val="center"/>
              <w:rPr>
                <w:rFonts w:ascii="Times New Roman" w:hAnsi="Times New Roman"/>
              </w:rPr>
            </w:pPr>
            <w:r>
              <w:rPr>
                <w:rFonts w:ascii="Times New Roman" w:hAnsi="Times New Roman"/>
              </w:rPr>
              <w:t>8</w:t>
            </w: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820B40" w14:paraId="38DE0F8B" w14:textId="77777777">
            <w:pPr>
              <w:keepNext/>
              <w:keepLines/>
              <w:numPr>
                <w:ilvl w:val="12"/>
                <w:numId w:val="0"/>
              </w:numPr>
              <w:jc w:val="center"/>
              <w:rPr>
                <w:rFonts w:ascii="Times New Roman" w:hAnsi="Times New Roman"/>
              </w:rPr>
            </w:pPr>
            <w:r>
              <w:rPr>
                <w:rFonts w:ascii="Times New Roman" w:hAnsi="Times New Roman"/>
              </w:rPr>
              <w:t>3,000</w:t>
            </w:r>
          </w:p>
        </w:tc>
      </w:tr>
      <w:tr w14:paraId="5E2AB17A" w14:textId="77777777" w:rsidTr="007516A1">
        <w:tblPrEx>
          <w:tblW w:w="8303" w:type="dxa"/>
          <w:tblInd w:w="805" w:type="dxa"/>
          <w:tblLook w:val="04A0"/>
        </w:tblPrEx>
        <w:tc>
          <w:tcPr>
            <w:tcW w:w="1340" w:type="dxa"/>
            <w:tcBorders>
              <w:top w:val="single" w:sz="4" w:space="0" w:color="auto"/>
              <w:left w:val="single" w:sz="4" w:space="0" w:color="auto"/>
              <w:bottom w:val="single" w:sz="4" w:space="0" w:color="auto"/>
              <w:right w:val="single" w:sz="4" w:space="0" w:color="auto"/>
            </w:tcBorders>
          </w:tcPr>
          <w:p w:rsidR="00820B40" w:rsidRPr="00820B40" w14:paraId="3C15AEC1" w14:textId="77777777">
            <w:pPr>
              <w:keepNext/>
              <w:keepLines/>
              <w:numPr>
                <w:ilvl w:val="12"/>
                <w:numId w:val="0"/>
              </w:numPr>
              <w:jc w:val="center"/>
              <w:rPr>
                <w:rFonts w:ascii="Times New Roman" w:hAnsi="Times New Roman"/>
                <w:b/>
              </w:rPr>
            </w:pPr>
          </w:p>
        </w:tc>
        <w:tc>
          <w:tcPr>
            <w:tcW w:w="1621" w:type="dxa"/>
            <w:tcBorders>
              <w:top w:val="single" w:sz="4" w:space="0" w:color="auto"/>
              <w:left w:val="single" w:sz="4" w:space="0" w:color="auto"/>
              <w:bottom w:val="single" w:sz="4" w:space="0" w:color="auto"/>
              <w:right w:val="single" w:sz="4" w:space="0" w:color="auto"/>
            </w:tcBorders>
            <w:vAlign w:val="bottom"/>
            <w:hideMark/>
          </w:tcPr>
          <w:p w:rsidR="00820B40" w:rsidRPr="00820B40" w14:paraId="26DDF9C8" w14:textId="77777777">
            <w:pPr>
              <w:keepNext/>
              <w:keepLines/>
              <w:numPr>
                <w:ilvl w:val="12"/>
                <w:numId w:val="0"/>
              </w:numPr>
              <w:jc w:val="center"/>
              <w:rPr>
                <w:rFonts w:ascii="Times New Roman" w:hAnsi="Times New Roman"/>
                <w:b/>
              </w:rPr>
            </w:pPr>
            <w:r w:rsidRPr="00820B40">
              <w:rPr>
                <w:rFonts w:ascii="Times New Roman" w:hAnsi="Times New Roman"/>
                <w:b/>
              </w:rPr>
              <w:t>IRS TOTAL</w:t>
            </w:r>
          </w:p>
        </w:tc>
        <w:tc>
          <w:tcPr>
            <w:tcW w:w="1205" w:type="dxa"/>
            <w:tcBorders>
              <w:top w:val="single" w:sz="4" w:space="0" w:color="auto"/>
              <w:left w:val="single" w:sz="4" w:space="0" w:color="auto"/>
              <w:bottom w:val="single" w:sz="4" w:space="0" w:color="auto"/>
              <w:right w:val="single" w:sz="4" w:space="0" w:color="auto"/>
            </w:tcBorders>
            <w:vAlign w:val="bottom"/>
          </w:tcPr>
          <w:p w:rsidR="00820B40" w:rsidRPr="00820B40" w14:paraId="2CC43510" w14:textId="77777777">
            <w:pPr>
              <w:keepNext/>
              <w:keepLines/>
              <w:numPr>
                <w:ilvl w:val="12"/>
                <w:numId w:val="0"/>
              </w:numPr>
              <w:jc w:val="center"/>
              <w:rPr>
                <w:rFonts w:ascii="Times New Roman" w:hAnsi="Times New Roman"/>
                <w:b/>
              </w:rPr>
            </w:pPr>
          </w:p>
        </w:tc>
        <w:tc>
          <w:tcPr>
            <w:tcW w:w="1467" w:type="dxa"/>
            <w:tcBorders>
              <w:top w:val="single" w:sz="4" w:space="0" w:color="auto"/>
              <w:left w:val="single" w:sz="4" w:space="0" w:color="auto"/>
              <w:bottom w:val="single" w:sz="4" w:space="0" w:color="auto"/>
              <w:right w:val="single" w:sz="4" w:space="0" w:color="auto"/>
            </w:tcBorders>
            <w:vAlign w:val="bottom"/>
            <w:hideMark/>
          </w:tcPr>
          <w:p w:rsidR="00820B40" w:rsidRPr="00820B40" w14:paraId="7E34849F" w14:textId="77777777">
            <w:pPr>
              <w:keepNext/>
              <w:keepLines/>
              <w:numPr>
                <w:ilvl w:val="12"/>
                <w:numId w:val="0"/>
              </w:numPr>
              <w:jc w:val="center"/>
              <w:rPr>
                <w:rFonts w:ascii="Times New Roman" w:hAnsi="Times New Roman"/>
                <w:b/>
              </w:rPr>
            </w:pPr>
            <w:r>
              <w:rPr>
                <w:rFonts w:ascii="Times New Roman" w:hAnsi="Times New Roman"/>
                <w:b/>
              </w:rPr>
              <w:t>375</w:t>
            </w:r>
          </w:p>
        </w:tc>
        <w:tc>
          <w:tcPr>
            <w:tcW w:w="1255" w:type="dxa"/>
            <w:tcBorders>
              <w:top w:val="single" w:sz="4" w:space="0" w:color="auto"/>
              <w:left w:val="single" w:sz="4" w:space="0" w:color="auto"/>
              <w:bottom w:val="single" w:sz="4" w:space="0" w:color="auto"/>
              <w:right w:val="single" w:sz="4" w:space="0" w:color="auto"/>
            </w:tcBorders>
            <w:vAlign w:val="bottom"/>
            <w:hideMark/>
          </w:tcPr>
          <w:p w:rsidR="00820B40" w:rsidRPr="00820B40" w14:paraId="3FD0B17C" w14:textId="77777777">
            <w:pPr>
              <w:rPr>
                <w:rFonts w:ascii="Times New Roman" w:hAnsi="Times New Roman"/>
                <w:b/>
              </w:rPr>
            </w:pPr>
          </w:p>
        </w:tc>
        <w:tc>
          <w:tcPr>
            <w:tcW w:w="1415" w:type="dxa"/>
            <w:tcBorders>
              <w:top w:val="single" w:sz="4" w:space="0" w:color="auto"/>
              <w:left w:val="single" w:sz="4" w:space="0" w:color="auto"/>
              <w:bottom w:val="single" w:sz="4" w:space="0" w:color="auto"/>
              <w:right w:val="single" w:sz="4" w:space="0" w:color="auto"/>
            </w:tcBorders>
            <w:vAlign w:val="bottom"/>
            <w:hideMark/>
          </w:tcPr>
          <w:p w:rsidR="00820B40" w:rsidRPr="00820B40" w14:paraId="4435C746" w14:textId="77777777">
            <w:pPr>
              <w:keepNext/>
              <w:keepLines/>
              <w:numPr>
                <w:ilvl w:val="12"/>
                <w:numId w:val="0"/>
              </w:numPr>
              <w:jc w:val="center"/>
              <w:rPr>
                <w:rFonts w:ascii="Times New Roman" w:hAnsi="Times New Roman"/>
                <w:b/>
              </w:rPr>
            </w:pPr>
            <w:r>
              <w:rPr>
                <w:rFonts w:ascii="Times New Roman" w:hAnsi="Times New Roman"/>
                <w:b/>
              </w:rPr>
              <w:t>3,000</w:t>
            </w:r>
          </w:p>
        </w:tc>
      </w:tr>
    </w:tbl>
    <w:p w:rsidR="00894418" w:rsidRPr="00820B40" w:rsidP="005668A3" w14:paraId="26E7887D" w14:textId="77777777">
      <w:pPr>
        <w:rPr>
          <w:rFonts w:ascii="Times New Roman" w:hAnsi="Times New Roman"/>
        </w:rPr>
      </w:pPr>
      <w:r w:rsidRPr="00820B40">
        <w:rPr>
          <w:rFonts w:ascii="Times New Roman" w:hAnsi="Times New Roman"/>
        </w:rPr>
        <w:t xml:space="preserve"> </w:t>
      </w:r>
    </w:p>
    <w:p w:rsidR="00894418" w:rsidRPr="00820B40" w14:paraId="1B6BDDDB" w14:textId="487512A5">
      <w:pPr>
        <w:ind w:left="720"/>
        <w:rPr>
          <w:rFonts w:ascii="Times New Roman" w:hAnsi="Times New Roman"/>
        </w:rPr>
      </w:pPr>
      <w:r w:rsidRPr="00820B40">
        <w:rPr>
          <w:rFonts w:ascii="Times New Roman" w:hAnsi="Times New Roman"/>
        </w:rPr>
        <w:t>Please continue to assign OMB number 1545-</w:t>
      </w:r>
      <w:r w:rsidR="0017165A">
        <w:rPr>
          <w:rFonts w:ascii="Times New Roman" w:hAnsi="Times New Roman"/>
        </w:rPr>
        <w:t xml:space="preserve">2110 </w:t>
      </w:r>
      <w:r w:rsidRPr="00820B40">
        <w:rPr>
          <w:rFonts w:ascii="Times New Roman" w:hAnsi="Times New Roman"/>
        </w:rPr>
        <w:t>to these regulations.</w:t>
      </w:r>
    </w:p>
    <w:p w:rsidR="00894418" w:rsidRPr="00820B40" w14:paraId="142AE81D" w14:textId="77777777">
      <w:pPr>
        <w:rPr>
          <w:rFonts w:ascii="Times New Roman" w:hAnsi="Times New Roman"/>
        </w:rPr>
      </w:pPr>
    </w:p>
    <w:p w:rsidR="0017165A" w:rsidP="0017165A" w14:paraId="4D1753EF" w14:textId="77777777">
      <w:pPr>
        <w:ind w:left="720"/>
        <w:rPr>
          <w:rFonts w:ascii="Times New Roman" w:hAnsi="Times New Roman"/>
        </w:rPr>
      </w:pPr>
      <w:r w:rsidRPr="00820B40">
        <w:rPr>
          <w:rFonts w:ascii="Times New Roman" w:hAnsi="Times New Roman"/>
        </w:rPr>
        <w:t>1.</w:t>
      </w:r>
      <w:r>
        <w:rPr>
          <w:rFonts w:ascii="Times New Roman" w:hAnsi="Times New Roman"/>
        </w:rPr>
        <w:t>860G-2</w:t>
      </w:r>
      <w:r w:rsidR="00D45A77">
        <w:rPr>
          <w:rFonts w:ascii="Times New Roman" w:hAnsi="Times New Roman"/>
        </w:rPr>
        <w:tab/>
      </w:r>
      <w:r w:rsidRPr="00820B40">
        <w:rPr>
          <w:rFonts w:ascii="Times New Roman" w:hAnsi="Times New Roman"/>
        </w:rPr>
        <w:t xml:space="preserve">        </w:t>
      </w:r>
    </w:p>
    <w:p w:rsidR="00894418" w:rsidRPr="00820B40" w14:paraId="12FBE8E5" w14:textId="77777777">
      <w:pPr>
        <w:ind w:left="720"/>
        <w:rPr>
          <w:rFonts w:ascii="Times New Roman" w:hAnsi="Times New Roman"/>
        </w:rPr>
      </w:pPr>
    </w:p>
    <w:p w:rsidR="00894418" w:rsidRPr="00820B40" w14:paraId="65225056" w14:textId="77777777">
      <w:pPr>
        <w:pStyle w:val="Level1"/>
        <w:tabs>
          <w:tab w:val="left" w:pos="-1440"/>
          <w:tab w:val="num" w:pos="720"/>
        </w:tabs>
        <w:rPr>
          <w:rFonts w:ascii="Times New Roman" w:hAnsi="Times New Roman"/>
        </w:rPr>
      </w:pPr>
      <w:r w:rsidRPr="00820B40">
        <w:rPr>
          <w:rFonts w:ascii="Times New Roman" w:hAnsi="Times New Roman"/>
          <w:u w:val="single"/>
        </w:rPr>
        <w:t>ESTIMATED TOTAL ANNUAL COST BURDEN TO RESPONDENTS</w:t>
      </w:r>
    </w:p>
    <w:p w:rsidR="005668A3" w:rsidRPr="00820B40" w:rsidP="005668A3" w14:paraId="7070E774" w14:textId="77777777">
      <w:pPr>
        <w:pStyle w:val="Level1"/>
        <w:numPr>
          <w:ilvl w:val="0"/>
          <w:numId w:val="0"/>
        </w:numPr>
        <w:tabs>
          <w:tab w:val="left" w:pos="-1440"/>
        </w:tabs>
        <w:ind w:left="720" w:hanging="720"/>
        <w:rPr>
          <w:rFonts w:ascii="Times New Roman" w:hAnsi="Times New Roman"/>
          <w:u w:val="single"/>
        </w:rPr>
      </w:pPr>
    </w:p>
    <w:p w:rsidR="0028507E" w:rsidP="00863A56" w14:paraId="724AAD06" w14:textId="771F2F46">
      <w:pPr>
        <w:ind w:left="720"/>
        <w:rPr>
          <w:rFonts w:ascii="Times New Roman" w:hAnsi="Times New Roman"/>
          <w:snapToGrid w:val="0"/>
        </w:rPr>
      </w:pPr>
      <w:r w:rsidRPr="00863A56">
        <w:rPr>
          <w:rFonts w:ascii="Times New Roman" w:hAnsi="Times New Roman"/>
          <w:snapToGrid w:val="0"/>
        </w:rPr>
        <w:t>From our Federal Register notice dated Ma</w:t>
      </w:r>
      <w:r w:rsidR="00CC68B9">
        <w:rPr>
          <w:rFonts w:ascii="Times New Roman" w:hAnsi="Times New Roman"/>
          <w:snapToGrid w:val="0"/>
        </w:rPr>
        <w:t xml:space="preserve">y </w:t>
      </w:r>
      <w:r w:rsidR="00623393">
        <w:rPr>
          <w:rFonts w:ascii="Times New Roman" w:hAnsi="Times New Roman"/>
          <w:snapToGrid w:val="0"/>
        </w:rPr>
        <w:t>16</w:t>
      </w:r>
      <w:r w:rsidR="00CC68B9">
        <w:rPr>
          <w:rFonts w:ascii="Times New Roman" w:hAnsi="Times New Roman"/>
          <w:snapToGrid w:val="0"/>
        </w:rPr>
        <w:t>,</w:t>
      </w:r>
      <w:r w:rsidRPr="00863A56">
        <w:rPr>
          <w:rFonts w:ascii="Times New Roman" w:hAnsi="Times New Roman"/>
          <w:snapToGrid w:val="0"/>
        </w:rPr>
        <w:t xml:space="preserve"> 2025,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p>
    <w:p w:rsidR="00CC68B9" w14:paraId="01081D1B" w14:textId="77777777">
      <w:pPr>
        <w:rPr>
          <w:rFonts w:ascii="Times New Roman" w:hAnsi="Times New Roman"/>
        </w:rPr>
      </w:pPr>
    </w:p>
    <w:p w:rsidR="00CC68B9" w:rsidRPr="00820B40" w14:paraId="5D01222C" w14:textId="77777777">
      <w:pPr>
        <w:rPr>
          <w:rFonts w:ascii="Times New Roman" w:hAnsi="Times New Roman"/>
        </w:rPr>
      </w:pPr>
    </w:p>
    <w:p w:rsidR="00894418" w:rsidRPr="00820B40" w14:paraId="35DCAC20" w14:textId="77777777">
      <w:pPr>
        <w:tabs>
          <w:tab w:val="left" w:pos="-1440"/>
        </w:tabs>
        <w:ind w:left="720" w:hanging="720"/>
        <w:rPr>
          <w:rFonts w:ascii="Times New Roman" w:hAnsi="Times New Roman"/>
        </w:rPr>
      </w:pPr>
      <w:r w:rsidRPr="00820B40">
        <w:rPr>
          <w:rFonts w:ascii="Times New Roman" w:hAnsi="Times New Roman"/>
        </w:rPr>
        <w:t>14.</w:t>
      </w:r>
      <w:r w:rsidRPr="00820B40">
        <w:rPr>
          <w:rFonts w:ascii="Times New Roman" w:hAnsi="Times New Roman"/>
        </w:rPr>
        <w:tab/>
      </w:r>
      <w:r w:rsidRPr="00820B40">
        <w:rPr>
          <w:rFonts w:ascii="Times New Roman" w:hAnsi="Times New Roman"/>
          <w:u w:val="single"/>
        </w:rPr>
        <w:t>ESTIMATED ANNUALIZED COST TO THE FEDERAL GOVERNMENT</w:t>
      </w:r>
    </w:p>
    <w:p w:rsidR="00894418" w:rsidRPr="00820B40" w14:paraId="6DC425A8" w14:textId="77777777">
      <w:pPr>
        <w:rPr>
          <w:rFonts w:ascii="Times New Roman" w:hAnsi="Times New Roman"/>
        </w:rPr>
      </w:pPr>
    </w:p>
    <w:p w:rsidR="00894418" w:rsidRPr="00820B40" w14:paraId="18E59CAA" w14:textId="77777777">
      <w:pPr>
        <w:ind w:left="720"/>
        <w:rPr>
          <w:rFonts w:ascii="Times New Roman" w:hAnsi="Times New Roman"/>
        </w:rPr>
      </w:pPr>
      <w:r w:rsidRPr="0017165A">
        <w:rPr>
          <w:rFonts w:ascii="Times New Roman" w:hAnsi="Times New Roman"/>
        </w:rPr>
        <w:t>There is no estimated a</w:t>
      </w:r>
      <w:r>
        <w:rPr>
          <w:rFonts w:ascii="Times New Roman" w:hAnsi="Times New Roman"/>
        </w:rPr>
        <w:t xml:space="preserve">nnualized cost to the federal </w:t>
      </w:r>
      <w:r w:rsidRPr="0017165A">
        <w:rPr>
          <w:rFonts w:ascii="Times New Roman" w:hAnsi="Times New Roman"/>
        </w:rPr>
        <w:t>government</w:t>
      </w:r>
      <w:r w:rsidRPr="00820B40">
        <w:rPr>
          <w:rFonts w:ascii="Times New Roman" w:hAnsi="Times New Roman"/>
        </w:rPr>
        <w:t>.</w:t>
      </w:r>
    </w:p>
    <w:p w:rsidR="00894418" w14:paraId="3BB7D856" w14:textId="77777777">
      <w:pPr>
        <w:rPr>
          <w:rFonts w:ascii="Times New Roman" w:hAnsi="Times New Roman"/>
        </w:rPr>
      </w:pPr>
    </w:p>
    <w:p w:rsidR="00561CB1" w:rsidRPr="00820B40" w14:paraId="7FA84C9E" w14:textId="77777777">
      <w:pPr>
        <w:rPr>
          <w:rFonts w:ascii="Times New Roman" w:hAnsi="Times New Roman"/>
        </w:rPr>
      </w:pPr>
    </w:p>
    <w:p w:rsidR="00894418" w:rsidRPr="00820B40" w:rsidP="00863A56" w14:paraId="16F32606" w14:textId="77777777">
      <w:pPr>
        <w:ind w:left="720" w:hanging="720"/>
        <w:rPr>
          <w:rFonts w:ascii="Times New Roman" w:hAnsi="Times New Roman"/>
        </w:rPr>
      </w:pPr>
      <w:r w:rsidRPr="00820B40">
        <w:rPr>
          <w:rFonts w:ascii="Times New Roman" w:hAnsi="Times New Roman"/>
        </w:rPr>
        <w:t xml:space="preserve">15.  </w:t>
      </w:r>
      <w:r w:rsidR="00820B40">
        <w:rPr>
          <w:rFonts w:ascii="Times New Roman" w:hAnsi="Times New Roman"/>
        </w:rPr>
        <w:tab/>
      </w:r>
      <w:r w:rsidRPr="00820B40">
        <w:rPr>
          <w:rFonts w:ascii="Times New Roman" w:hAnsi="Times New Roman"/>
          <w:u w:val="single"/>
        </w:rPr>
        <w:t>REASONS FOR CHANGE IN BURDEN</w:t>
      </w:r>
    </w:p>
    <w:p w:rsidR="00894418" w:rsidRPr="00820B40" w14:paraId="0906724D" w14:textId="77777777">
      <w:pPr>
        <w:rPr>
          <w:rFonts w:ascii="Times New Roman" w:hAnsi="Times New Roman"/>
        </w:rPr>
      </w:pPr>
    </w:p>
    <w:p w:rsidR="00894418" w:rsidRPr="00820B40" w:rsidP="00495DFF" w14:paraId="575B9756" w14:textId="77777777">
      <w:pPr>
        <w:tabs>
          <w:tab w:val="left" w:pos="-1440"/>
        </w:tabs>
        <w:ind w:left="720"/>
        <w:rPr>
          <w:rFonts w:ascii="Times New Roman" w:hAnsi="Times New Roman"/>
          <w:b/>
          <w:bCs/>
        </w:rPr>
      </w:pPr>
      <w:r w:rsidRPr="00820B40">
        <w:rPr>
          <w:rFonts w:ascii="Times New Roman" w:hAnsi="Times New Roman"/>
        </w:rPr>
        <w:t xml:space="preserve">There are no changes to the </w:t>
      </w:r>
      <w:r w:rsidR="00D95628">
        <w:rPr>
          <w:rFonts w:ascii="Times New Roman" w:hAnsi="Times New Roman"/>
        </w:rPr>
        <w:t xml:space="preserve">total </w:t>
      </w:r>
      <w:r w:rsidR="001A1CA2">
        <w:rPr>
          <w:rFonts w:ascii="Times New Roman" w:hAnsi="Times New Roman"/>
        </w:rPr>
        <w:t>burden</w:t>
      </w:r>
      <w:r w:rsidR="00FF4277">
        <w:rPr>
          <w:rFonts w:ascii="Times New Roman" w:hAnsi="Times New Roman"/>
        </w:rPr>
        <w:t xml:space="preserve">.  </w:t>
      </w:r>
      <w:r w:rsidRPr="00820B40">
        <w:rPr>
          <w:rFonts w:ascii="Times New Roman" w:hAnsi="Times New Roman"/>
        </w:rPr>
        <w:t xml:space="preserve">We </w:t>
      </w:r>
      <w:r w:rsidRPr="00820B40" w:rsidR="00F273A2">
        <w:rPr>
          <w:rFonts w:ascii="Times New Roman" w:hAnsi="Times New Roman"/>
        </w:rPr>
        <w:t>are submitting this request for renewal purposes only</w:t>
      </w:r>
      <w:r w:rsidRPr="00820B40">
        <w:rPr>
          <w:rFonts w:ascii="Times New Roman" w:hAnsi="Times New Roman"/>
        </w:rPr>
        <w:t xml:space="preserve">.    </w:t>
      </w:r>
    </w:p>
    <w:p w:rsidR="00894418" w:rsidRPr="00820B40" w14:paraId="6FC9B440" w14:textId="77777777">
      <w:pPr>
        <w:rPr>
          <w:rFonts w:ascii="Times New Roman" w:hAnsi="Times New Roman"/>
        </w:rPr>
      </w:pPr>
    </w:p>
    <w:p w:rsidR="00894418" w:rsidRPr="00820B40" w14:paraId="2814FEAD" w14:textId="77777777">
      <w:pPr>
        <w:rPr>
          <w:rFonts w:ascii="Times New Roman" w:hAnsi="Times New Roman"/>
        </w:rPr>
      </w:pPr>
      <w:r w:rsidRPr="00820B40">
        <w:rPr>
          <w:rFonts w:ascii="Times New Roman" w:hAnsi="Times New Roman"/>
        </w:rPr>
        <w:t xml:space="preserve">16.  </w:t>
      </w:r>
      <w:r w:rsidR="00820B40">
        <w:rPr>
          <w:rFonts w:ascii="Times New Roman" w:hAnsi="Times New Roman"/>
        </w:rPr>
        <w:tab/>
      </w:r>
      <w:r w:rsidRPr="00820B40">
        <w:rPr>
          <w:rFonts w:ascii="Times New Roman" w:hAnsi="Times New Roman"/>
          <w:u w:val="single"/>
        </w:rPr>
        <w:t>PLANS FOR TABULATION, STATISTICAL ANALYSIS AND PUBLICATION</w:t>
      </w:r>
    </w:p>
    <w:p w:rsidR="00894418" w:rsidRPr="00820B40" w14:paraId="487AFD67" w14:textId="77777777">
      <w:pPr>
        <w:rPr>
          <w:rFonts w:ascii="Times New Roman" w:hAnsi="Times New Roman"/>
        </w:rPr>
      </w:pPr>
    </w:p>
    <w:p w:rsidR="00894418" w:rsidRPr="00820B40" w:rsidP="005668A3" w14:paraId="315827FE" w14:textId="77777777">
      <w:pPr>
        <w:ind w:left="720" w:firstLine="15"/>
        <w:rPr>
          <w:rFonts w:ascii="Times New Roman" w:hAnsi="Times New Roman"/>
        </w:rPr>
      </w:pPr>
      <w:r w:rsidRPr="00820B40">
        <w:rPr>
          <w:rFonts w:ascii="Times New Roman" w:hAnsi="Times New Roman"/>
          <w:snapToGrid w:val="0"/>
        </w:rPr>
        <w:t>There are no plans for tabulation, statistical analysis and publication.</w:t>
      </w:r>
    </w:p>
    <w:p w:rsidR="005668A3" w:rsidRPr="00820B40" w14:paraId="1E03115E" w14:textId="77777777">
      <w:pPr>
        <w:rPr>
          <w:rFonts w:ascii="Times New Roman" w:hAnsi="Times New Roman"/>
        </w:rPr>
      </w:pPr>
    </w:p>
    <w:p w:rsidR="00894418" w:rsidRPr="00820B40" w:rsidP="00D37D90" w14:paraId="76BE11AC" w14:textId="77777777">
      <w:pPr>
        <w:pStyle w:val="Level1"/>
        <w:numPr>
          <w:ilvl w:val="0"/>
          <w:numId w:val="3"/>
        </w:numPr>
        <w:tabs>
          <w:tab w:val="left" w:pos="-1440"/>
        </w:tabs>
        <w:ind w:left="720" w:hanging="720"/>
        <w:rPr>
          <w:rFonts w:ascii="Times New Roman" w:hAnsi="Times New Roman"/>
        </w:rPr>
      </w:pPr>
      <w:r w:rsidRPr="00820B40">
        <w:rPr>
          <w:rFonts w:ascii="Times New Roman" w:hAnsi="Times New Roman"/>
          <w:u w:val="single"/>
        </w:rPr>
        <w:t>REASONS WHY DISPLAYING THE OMB EXPIRATION DATE IS</w:t>
      </w:r>
      <w:r w:rsidRPr="00820B40">
        <w:rPr>
          <w:rFonts w:ascii="Times New Roman" w:hAnsi="Times New Roman"/>
        </w:rPr>
        <w:t xml:space="preserve">     </w:t>
      </w:r>
      <w:r w:rsidRPr="00820B40">
        <w:rPr>
          <w:rFonts w:ascii="Times New Roman" w:hAnsi="Times New Roman"/>
          <w:u w:val="single"/>
        </w:rPr>
        <w:t>INAPPROPRIATE</w:t>
      </w:r>
    </w:p>
    <w:p w:rsidR="00894418" w:rsidRPr="00820B40" w14:paraId="74B8DB1B" w14:textId="77777777">
      <w:pPr>
        <w:rPr>
          <w:rFonts w:ascii="Times New Roman" w:hAnsi="Times New Roman"/>
        </w:rPr>
      </w:pPr>
    </w:p>
    <w:p w:rsidR="00894418" w:rsidRPr="00820B40" w:rsidP="005668A3" w14:paraId="72BAA31A" w14:textId="55F0B4E8">
      <w:pPr>
        <w:ind w:left="720"/>
        <w:rPr>
          <w:rFonts w:ascii="Times New Roman" w:hAnsi="Times New Roman"/>
        </w:rPr>
      </w:pPr>
      <w:r w:rsidRPr="00D37D90">
        <w:rPr>
          <w:rFonts w:ascii="Times New Roman" w:hAnsi="Times New Roman"/>
        </w:rPr>
        <w:t xml:space="preserve">IRS believes that displaying the OMB expiration date is inappropriate because it could cause confusion by leading taxpayers to believe that the regulation sunsets as of the expiration date.  Taxpayers are not likely to be aware that the </w:t>
      </w:r>
      <w:r w:rsidR="007516A1">
        <w:rPr>
          <w:rFonts w:ascii="Times New Roman" w:hAnsi="Times New Roman"/>
        </w:rPr>
        <w:t>IRS</w:t>
      </w:r>
      <w:r w:rsidRPr="00D37D90">
        <w:rPr>
          <w:rFonts w:ascii="Times New Roman" w:hAnsi="Times New Roman"/>
        </w:rPr>
        <w:t xml:space="preserve"> intends to request renewal of OMB approval and obtain a new expiration date before the old one expires</w:t>
      </w:r>
      <w:r w:rsidRPr="00820B40" w:rsidR="005668A3">
        <w:rPr>
          <w:rFonts w:ascii="Times New Roman" w:hAnsi="Times New Roman"/>
        </w:rPr>
        <w:t>.</w:t>
      </w:r>
    </w:p>
    <w:p w:rsidR="005668A3" w:rsidRPr="00820B40" w:rsidP="005668A3" w14:paraId="7D1005DE" w14:textId="77777777">
      <w:pPr>
        <w:ind w:left="720"/>
        <w:rPr>
          <w:rFonts w:ascii="Times New Roman" w:hAnsi="Times New Roman"/>
        </w:rPr>
      </w:pPr>
    </w:p>
    <w:p w:rsidR="00894418" w:rsidRPr="00820B40" w:rsidP="00D37D90" w14:paraId="6ABE055D" w14:textId="77777777">
      <w:pPr>
        <w:pStyle w:val="Level1"/>
        <w:numPr>
          <w:ilvl w:val="0"/>
          <w:numId w:val="3"/>
        </w:numPr>
        <w:tabs>
          <w:tab w:val="left" w:pos="-1440"/>
        </w:tabs>
        <w:rPr>
          <w:rFonts w:ascii="Times New Roman" w:hAnsi="Times New Roman"/>
        </w:rPr>
      </w:pPr>
      <w:r w:rsidRPr="00820B40">
        <w:rPr>
          <w:rFonts w:ascii="Times New Roman" w:hAnsi="Times New Roman"/>
          <w:u w:val="single"/>
        </w:rPr>
        <w:t>EXCEPTIONS TO THE CERTIFICATION STATEMENT</w:t>
      </w:r>
    </w:p>
    <w:p w:rsidR="00894418" w:rsidRPr="00820B40" w14:paraId="16E0BA66" w14:textId="77777777">
      <w:pPr>
        <w:rPr>
          <w:rFonts w:ascii="Times New Roman" w:hAnsi="Times New Roman"/>
        </w:rPr>
      </w:pPr>
    </w:p>
    <w:p w:rsidR="00894418" w:rsidRPr="00820B40" w14:paraId="465B86F6" w14:textId="77777777">
      <w:pPr>
        <w:ind w:firstLine="720"/>
        <w:rPr>
          <w:rFonts w:ascii="Times New Roman" w:hAnsi="Times New Roman"/>
        </w:rPr>
      </w:pPr>
      <w:r w:rsidRPr="00820B40">
        <w:rPr>
          <w:rFonts w:ascii="Times New Roman" w:hAnsi="Times New Roman"/>
        </w:rPr>
        <w:t>There are no exceptions to the certification statement.</w:t>
      </w:r>
    </w:p>
    <w:p w:rsidR="00894418" w:rsidRPr="00820B40" w14:paraId="40557624" w14:textId="77777777">
      <w:pPr>
        <w:rPr>
          <w:rFonts w:ascii="Times New Roman" w:hAnsi="Times New Roman"/>
        </w:rPr>
      </w:pP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HelveticaNeue-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num w:numId="1" w16cid:durableId="1165894312">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73668921">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2087724255">
    <w:abstractNumId w:val="3"/>
  </w:num>
  <w:num w:numId="4" w16cid:durableId="1369716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5887"/>
    <w:rsid w:val="00006F3F"/>
    <w:rsid w:val="00033535"/>
    <w:rsid w:val="00081D44"/>
    <w:rsid w:val="00083212"/>
    <w:rsid w:val="000C454A"/>
    <w:rsid w:val="000D1446"/>
    <w:rsid w:val="000E796B"/>
    <w:rsid w:val="0010293A"/>
    <w:rsid w:val="00103FD2"/>
    <w:rsid w:val="00107097"/>
    <w:rsid w:val="00127C54"/>
    <w:rsid w:val="0017165A"/>
    <w:rsid w:val="0017783F"/>
    <w:rsid w:val="001A1CA2"/>
    <w:rsid w:val="001D7424"/>
    <w:rsid w:val="00205290"/>
    <w:rsid w:val="00240058"/>
    <w:rsid w:val="0025510E"/>
    <w:rsid w:val="00261938"/>
    <w:rsid w:val="0028507E"/>
    <w:rsid w:val="002F6C8B"/>
    <w:rsid w:val="00322F7A"/>
    <w:rsid w:val="003337D9"/>
    <w:rsid w:val="00363EE4"/>
    <w:rsid w:val="003B0445"/>
    <w:rsid w:val="003D3A76"/>
    <w:rsid w:val="00416D5F"/>
    <w:rsid w:val="004859EE"/>
    <w:rsid w:val="00492BE5"/>
    <w:rsid w:val="00495DFF"/>
    <w:rsid w:val="004B5967"/>
    <w:rsid w:val="004C4228"/>
    <w:rsid w:val="004E23BE"/>
    <w:rsid w:val="005205C8"/>
    <w:rsid w:val="00560C74"/>
    <w:rsid w:val="00561CB1"/>
    <w:rsid w:val="005668A3"/>
    <w:rsid w:val="005C52B7"/>
    <w:rsid w:val="00615FF7"/>
    <w:rsid w:val="00623393"/>
    <w:rsid w:val="00692CEC"/>
    <w:rsid w:val="006E4CE6"/>
    <w:rsid w:val="007516A1"/>
    <w:rsid w:val="007E4BC1"/>
    <w:rsid w:val="00805829"/>
    <w:rsid w:val="00820B40"/>
    <w:rsid w:val="008250F5"/>
    <w:rsid w:val="00863A56"/>
    <w:rsid w:val="008818C1"/>
    <w:rsid w:val="00894418"/>
    <w:rsid w:val="008B1B4B"/>
    <w:rsid w:val="008D6DE9"/>
    <w:rsid w:val="008E6687"/>
    <w:rsid w:val="00907DA2"/>
    <w:rsid w:val="009201A2"/>
    <w:rsid w:val="009A09F4"/>
    <w:rsid w:val="009C592F"/>
    <w:rsid w:val="009E6712"/>
    <w:rsid w:val="009E7690"/>
    <w:rsid w:val="009F38F0"/>
    <w:rsid w:val="00A34166"/>
    <w:rsid w:val="00A83C68"/>
    <w:rsid w:val="00AD39DC"/>
    <w:rsid w:val="00B51BA8"/>
    <w:rsid w:val="00B761B2"/>
    <w:rsid w:val="00BB6B98"/>
    <w:rsid w:val="00BE6448"/>
    <w:rsid w:val="00BF6555"/>
    <w:rsid w:val="00C40317"/>
    <w:rsid w:val="00C46534"/>
    <w:rsid w:val="00C77026"/>
    <w:rsid w:val="00CC68B9"/>
    <w:rsid w:val="00CF4463"/>
    <w:rsid w:val="00D1657B"/>
    <w:rsid w:val="00D37D90"/>
    <w:rsid w:val="00D45A77"/>
    <w:rsid w:val="00D74E0C"/>
    <w:rsid w:val="00D83552"/>
    <w:rsid w:val="00D95628"/>
    <w:rsid w:val="00DA6CC6"/>
    <w:rsid w:val="00DA7B7B"/>
    <w:rsid w:val="00DD32F9"/>
    <w:rsid w:val="00DE32E4"/>
    <w:rsid w:val="00E16B62"/>
    <w:rsid w:val="00E20C8E"/>
    <w:rsid w:val="00EC7502"/>
    <w:rsid w:val="00EE7BEB"/>
    <w:rsid w:val="00F078AB"/>
    <w:rsid w:val="00F273A2"/>
    <w:rsid w:val="00F3734C"/>
    <w:rsid w:val="00F601B7"/>
    <w:rsid w:val="00F72007"/>
    <w:rsid w:val="00F77CEA"/>
    <w:rsid w:val="00FC5F6A"/>
    <w:rsid w:val="00FC7E63"/>
    <w:rsid w:val="00FE7010"/>
    <w:rsid w:val="00FF42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D70E5EA"/>
  <w15:chartTrackingRefBased/>
  <w15:docId w15:val="{9FCEBEBC-010D-4046-ACA4-C74181CE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styleId="CommentReference">
    <w:name w:val="annotation reference"/>
    <w:basedOn w:val="DefaultParagraphFont"/>
    <w:rsid w:val="00103FD2"/>
    <w:rPr>
      <w:sz w:val="16"/>
      <w:szCs w:val="16"/>
    </w:rPr>
  </w:style>
  <w:style w:type="paragraph" w:styleId="CommentText">
    <w:name w:val="annotation text"/>
    <w:basedOn w:val="Normal"/>
    <w:link w:val="CommentTextChar"/>
    <w:rsid w:val="00103FD2"/>
    <w:rPr>
      <w:sz w:val="20"/>
      <w:szCs w:val="20"/>
    </w:rPr>
  </w:style>
  <w:style w:type="character" w:customStyle="1" w:styleId="CommentTextChar">
    <w:name w:val="Comment Text Char"/>
    <w:basedOn w:val="DefaultParagraphFont"/>
    <w:link w:val="CommentText"/>
    <w:rsid w:val="00103FD2"/>
    <w:rPr>
      <w:rFonts w:ascii="Courier" w:hAnsi="Courier"/>
    </w:rPr>
  </w:style>
  <w:style w:type="paragraph" w:styleId="CommentSubject">
    <w:name w:val="annotation subject"/>
    <w:basedOn w:val="CommentText"/>
    <w:next w:val="CommentText"/>
    <w:link w:val="CommentSubjectChar"/>
    <w:rsid w:val="00103FD2"/>
    <w:rPr>
      <w:b/>
      <w:bCs/>
    </w:rPr>
  </w:style>
  <w:style w:type="character" w:customStyle="1" w:styleId="CommentSubjectChar">
    <w:name w:val="Comment Subject Char"/>
    <w:basedOn w:val="CommentTextChar"/>
    <w:link w:val="CommentSubject"/>
    <w:rsid w:val="00103FD2"/>
    <w:rPr>
      <w:rFonts w:ascii="Courier" w:hAnsi="Courier"/>
      <w:b/>
      <w:bCs/>
    </w:rPr>
  </w:style>
  <w:style w:type="paragraph" w:styleId="Revision">
    <w:name w:val="Revision"/>
    <w:hidden/>
    <w:uiPriority w:val="99"/>
    <w:semiHidden/>
    <w:rsid w:val="00863A5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1039</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Durbala R Joseph</cp:lastModifiedBy>
  <cp:revision>5</cp:revision>
  <cp:lastPrinted>2006-05-24T14:55:00Z</cp:lastPrinted>
  <dcterms:created xsi:type="dcterms:W3CDTF">2025-08-07T19:02:00Z</dcterms:created>
  <dcterms:modified xsi:type="dcterms:W3CDTF">2025-08-07T19:15:00Z</dcterms:modified>
</cp:coreProperties>
</file>