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73AE" w:rsidRPr="000A73AE" w:rsidP="00E55BFA" w14:paraId="0BB2AF68" w14:textId="7B100FC5">
      <w:pPr>
        <w:rPr>
          <w:b/>
          <w:bCs/>
        </w:rPr>
      </w:pPr>
      <w:r w:rsidRPr="000A73AE">
        <w:rPr>
          <w:b/>
          <w:bCs/>
        </w:rPr>
        <w:t>Agency Information Collection Activities; Submission to the Office of Management and Budget for Review and Approval; Comment Request; National Assessment of Educational Progress (NAEP) 2026</w:t>
      </w:r>
      <w:r>
        <w:rPr>
          <w:b/>
          <w:bCs/>
        </w:rPr>
        <w:t xml:space="preserve"> Amendment #1</w:t>
      </w:r>
    </w:p>
    <w:p w:rsidR="00784FFA" w:rsidP="00E55BFA" w14:paraId="22508B22" w14:textId="074C0D9B">
      <w:r w:rsidRPr="00784FFA">
        <w:t xml:space="preserve">Department is especially interested in public comment 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Please note that written comments received in response to this notice will be considered public records. </w:t>
      </w:r>
    </w:p>
    <w:p w:rsidR="00E55BFA" w:rsidRPr="00E55BFA" w:rsidP="00E55BFA" w14:paraId="386A2F41" w14:textId="5A75F9A7">
      <w:r w:rsidRPr="00E55BFA">
        <w:rPr>
          <w:i/>
          <w:iCs/>
        </w:rPr>
        <w:t xml:space="preserve">Title of Collection: </w:t>
      </w:r>
      <w:r w:rsidRPr="00E55BFA">
        <w:t>National Assessment of Educational Progress</w:t>
      </w:r>
      <w:r>
        <w:t xml:space="preserve"> </w:t>
      </w:r>
      <w:r w:rsidRPr="00E55BFA">
        <w:t>(NAEP) 2026</w:t>
      </w:r>
      <w:r w:rsidR="0025561B">
        <w:t xml:space="preserve"> Amendment #1</w:t>
      </w:r>
      <w:r w:rsidRPr="00E55BFA">
        <w:t>. </w:t>
      </w:r>
    </w:p>
    <w:p w:rsidR="00E55BFA" w:rsidRPr="00E55BFA" w:rsidP="00E55BFA" w14:paraId="5CA3B098" w14:textId="77777777">
      <w:r w:rsidRPr="00E55BFA">
        <w:rPr>
          <w:i/>
          <w:iCs/>
        </w:rPr>
        <w:t xml:space="preserve">OMB Control Number: </w:t>
      </w:r>
      <w:r w:rsidRPr="00E55BFA">
        <w:t>1850–0928. </w:t>
      </w:r>
    </w:p>
    <w:p w:rsidR="00E55BFA" w:rsidRPr="00E55BFA" w:rsidP="00E55BFA" w14:paraId="0EBAAB36" w14:textId="77777777">
      <w:r w:rsidRPr="00E55BFA">
        <w:rPr>
          <w:i/>
          <w:iCs/>
        </w:rPr>
        <w:t xml:space="preserve">Type of Review: </w:t>
      </w:r>
      <w:r w:rsidRPr="00E55BFA">
        <w:t>Revision of a currently approved ICR. </w:t>
      </w:r>
    </w:p>
    <w:p w:rsidR="00B81CC5" w:rsidP="00E55BFA" w14:paraId="6D0F30FC" w14:textId="77777777">
      <w:r w:rsidRPr="00E55BFA">
        <w:rPr>
          <w:i/>
          <w:iCs/>
        </w:rPr>
        <w:t xml:space="preserve">Respondents/Affected Public: </w:t>
      </w:r>
      <w:r w:rsidRPr="00E55BFA">
        <w:t xml:space="preserve">Individuals and Households; State, Local, and Tribal Governments </w:t>
      </w:r>
    </w:p>
    <w:p w:rsidR="00E55BFA" w:rsidRPr="00E55BFA" w:rsidP="00E55BFA" w14:paraId="2A46F0FD" w14:textId="2476650C">
      <w:r w:rsidRPr="00E55BFA">
        <w:rPr>
          <w:i/>
          <w:iCs/>
        </w:rPr>
        <w:t xml:space="preserve">Total Estimated Number of Annual Responses: </w:t>
      </w:r>
      <w:r w:rsidRPr="00E55BFA">
        <w:t>7</w:t>
      </w:r>
      <w:r w:rsidR="00863F01">
        <w:t>9</w:t>
      </w:r>
      <w:r w:rsidRPr="00E55BFA">
        <w:t>6,</w:t>
      </w:r>
      <w:r w:rsidR="00B81CC5">
        <w:t>937</w:t>
      </w:r>
      <w:r w:rsidRPr="00E55BFA">
        <w:t>. </w:t>
      </w:r>
    </w:p>
    <w:p w:rsidR="00E55BFA" w:rsidRPr="00E55BFA" w:rsidP="00E55BFA" w14:paraId="238C1FA9" w14:textId="6FE7A373">
      <w:r w:rsidRPr="00E55BFA">
        <w:rPr>
          <w:i/>
          <w:iCs/>
        </w:rPr>
        <w:t>Total Estimated Number of Annual</w:t>
      </w:r>
      <w:r w:rsidRPr="00E55BFA">
        <w:t> </w:t>
      </w:r>
      <w:r w:rsidRPr="00E55BFA">
        <w:rPr>
          <w:i/>
          <w:iCs/>
        </w:rPr>
        <w:t xml:space="preserve">Burden Hours: </w:t>
      </w:r>
      <w:r w:rsidR="00B81CC5">
        <w:t>456,764</w:t>
      </w:r>
      <w:r w:rsidRPr="00E55BFA">
        <w:t>. </w:t>
      </w:r>
    </w:p>
    <w:p w:rsidR="00E84016" w:rsidRPr="00E84016" w:rsidP="00E84016" w14:paraId="2959A98E" w14:textId="63D21AA5">
      <w:pPr>
        <w:rPr>
          <w:i/>
          <w:iCs/>
        </w:rPr>
      </w:pPr>
      <w:r w:rsidRPr="00E84016">
        <w:rPr>
          <w:i/>
          <w:iCs/>
        </w:rPr>
        <w:t>Abstract: The National Assessment of Educational Progress (NAEP), conducted by the National Center for Education Statistics (NCES), is a federally authorized survey of student achievement at grades 4, 8, and 12 in various subject areas, such as mathematics, reading, writing, science, U.S. history, and civics. The National Assessment of Educational Progress Authorization Act (Pub. L. 107–279, title III, section 303) requires the assessment to collect data on specified student groups and characteristics, including information organized by race/ethnicity, sex,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NAEP consists of two assessment programs: the NAEP long-term trend (LTT) assessment and the main NAEP assessment. The LTT assessments are given at the national level only and are administered to students at ages 9, 13, and 17 in a manner that is very different from that used for the main NAEP assessments. LTT reports mathematics and reading results that present trend data since the 1970s. In addition to the operational assessments, NAEP uses two other kinds of assessment activities: pilot assessments and special studies. Pilot assessments test items and procedures for future administrations of NAEP, while special studies (</w:t>
      </w:r>
      <w:r w:rsidR="00D00AA0">
        <w:rPr>
          <w:i/>
          <w:iCs/>
        </w:rPr>
        <w:t xml:space="preserve">e.g., </w:t>
      </w:r>
      <w:r w:rsidRPr="00E84016">
        <w:rPr>
          <w:i/>
          <w:iCs/>
        </w:rPr>
        <w:t xml:space="preserve">the Middle School Transcript Study (MSTS), and the High School Transcript Study (HSTS)) are opportunities for NAEP to investigate </w:t>
      </w:r>
      <w:r w:rsidRPr="00E84016">
        <w:rPr>
          <w:i/>
          <w:iCs/>
        </w:rPr>
        <w:t>particular aspects</w:t>
      </w:r>
      <w:r w:rsidRPr="00E84016">
        <w:rPr>
          <w:i/>
          <w:iCs/>
        </w:rPr>
        <w:t xml:space="preserve"> of the assessment without impacting the reporting of the NAEP results. </w:t>
      </w:r>
    </w:p>
    <w:p w:rsidR="00E84016" w:rsidRPr="00E84016" w:rsidP="00E84016" w14:paraId="700868D2" w14:textId="0CEF0B3F">
      <w:pPr>
        <w:rPr>
          <w:i/>
          <w:iCs/>
        </w:rPr>
      </w:pPr>
      <w:r w:rsidRPr="00E84016">
        <w:rPr>
          <w:i/>
          <w:iCs/>
        </w:rPr>
        <w:t xml:space="preserve">This request is </w:t>
      </w:r>
      <w:r w:rsidR="00581163">
        <w:rPr>
          <w:i/>
          <w:iCs/>
        </w:rPr>
        <w:t xml:space="preserve">an Amendment </w:t>
      </w:r>
      <w:r w:rsidRPr="00E84016">
        <w:rPr>
          <w:i/>
          <w:iCs/>
        </w:rPr>
        <w:t xml:space="preserve">to </w:t>
      </w:r>
      <w:r w:rsidR="00581163">
        <w:rPr>
          <w:i/>
          <w:iCs/>
        </w:rPr>
        <w:t xml:space="preserve">the initially approved NAEP 2026 Clearance Package (OMB# 1850-0928 v.36) to </w:t>
      </w:r>
      <w:r w:rsidRPr="00E84016">
        <w:rPr>
          <w:i/>
          <w:iCs/>
        </w:rPr>
        <w:t>conduct NAEP in 2026, specifically: (1) Main NAEP operational assessments will include for grades 4 and 8 (first administration of the new frameworks for reading and</w:t>
      </w:r>
      <w:r>
        <w:rPr>
          <w:i/>
          <w:iCs/>
        </w:rPr>
        <w:t xml:space="preserve"> </w:t>
      </w:r>
      <w:r w:rsidRPr="00E84016">
        <w:rPr>
          <w:i/>
          <w:iCs/>
        </w:rPr>
        <w:t>mathematics), grade 8 (civics and U.S. history); in Puerto Rico, grades 4 and 8 mathematics will be the only subject assessed and will include the new framework; (2) Pilot testing in grades 4, 8, and 12 (reading and mathematics); in Puerto Rico, grades 4 and 8 mathematics will be the only subject assessed</w:t>
      </w:r>
      <w:r w:rsidR="00581163">
        <w:rPr>
          <w:i/>
          <w:iCs/>
        </w:rPr>
        <w:t>.</w:t>
      </w:r>
    </w:p>
    <w:p w:rsidR="00E84016" w:rsidP="00E84016" w14:paraId="0DAA425E" w14:textId="54E5E60D">
      <w:pPr>
        <w:rPr>
          <w:i/>
          <w:iCs/>
        </w:rPr>
      </w:pPr>
      <w:r w:rsidRPr="00E84016">
        <w:rPr>
          <w:i/>
          <w:iCs/>
        </w:rPr>
        <w:t xml:space="preserve">Some documents in this package will be updated </w:t>
      </w:r>
      <w:r w:rsidR="00581163">
        <w:rPr>
          <w:i/>
          <w:iCs/>
        </w:rPr>
        <w:t>in Amendment #2</w:t>
      </w:r>
      <w:r w:rsidR="000A7D77">
        <w:rPr>
          <w:i/>
          <w:iCs/>
        </w:rPr>
        <w:t>,</w:t>
      </w:r>
      <w:r w:rsidR="00F42DF0">
        <w:rPr>
          <w:i/>
          <w:iCs/>
        </w:rPr>
        <w:t xml:space="preserve"> </w:t>
      </w:r>
      <w:r w:rsidR="00581163">
        <w:rPr>
          <w:i/>
          <w:iCs/>
        </w:rPr>
        <w:t xml:space="preserve">which will </w:t>
      </w:r>
      <w:r w:rsidR="00B11EF9">
        <w:rPr>
          <w:i/>
          <w:iCs/>
        </w:rPr>
        <w:t xml:space="preserve">be posted </w:t>
      </w:r>
      <w:r w:rsidR="00EA77D3">
        <w:rPr>
          <w:i/>
          <w:iCs/>
        </w:rPr>
        <w:t>for a separate</w:t>
      </w:r>
      <w:r w:rsidRPr="00E84016">
        <w:rPr>
          <w:i/>
          <w:iCs/>
        </w:rPr>
        <w:t xml:space="preserve"> 30-day public comment period</w:t>
      </w:r>
      <w:r w:rsidR="00B11EF9">
        <w:rPr>
          <w:i/>
          <w:iCs/>
        </w:rPr>
        <w:t xml:space="preserve"> </w:t>
      </w:r>
      <w:r w:rsidR="00EA77D3">
        <w:rPr>
          <w:i/>
          <w:iCs/>
        </w:rPr>
        <w:t>following the</w:t>
      </w:r>
      <w:r w:rsidR="00B11EF9">
        <w:rPr>
          <w:i/>
          <w:iCs/>
        </w:rPr>
        <w:t xml:space="preserve"> </w:t>
      </w:r>
      <w:r w:rsidR="00EA77D3">
        <w:rPr>
          <w:i/>
          <w:iCs/>
        </w:rPr>
        <w:t>30-day public comment period</w:t>
      </w:r>
      <w:r w:rsidR="00EA77D3">
        <w:rPr>
          <w:i/>
          <w:iCs/>
        </w:rPr>
        <w:t xml:space="preserve"> for </w:t>
      </w:r>
      <w:r w:rsidR="00B11EF9">
        <w:rPr>
          <w:i/>
          <w:iCs/>
        </w:rPr>
        <w:t>Amendment #1</w:t>
      </w:r>
      <w:r w:rsidRPr="00E84016">
        <w:rPr>
          <w:i/>
          <w:iCs/>
        </w:rPr>
        <w:t xml:space="preserve">. </w:t>
      </w:r>
      <w:r w:rsidR="00E40CA4">
        <w:rPr>
          <w:i/>
          <w:iCs/>
        </w:rPr>
        <w:t>These</w:t>
      </w:r>
      <w:r w:rsidR="007B6B4F">
        <w:rPr>
          <w:i/>
          <w:iCs/>
        </w:rPr>
        <w:t xml:space="preserve"> packages will </w:t>
      </w:r>
      <w:r w:rsidR="00E40CA4">
        <w:rPr>
          <w:i/>
          <w:iCs/>
        </w:rPr>
        <w:t>contain</w:t>
      </w:r>
      <w:r w:rsidR="007B6B4F">
        <w:rPr>
          <w:i/>
          <w:iCs/>
        </w:rPr>
        <w:t xml:space="preserve"> all final </w:t>
      </w:r>
      <w:r w:rsidRPr="00E84016" w:rsidR="000A7D77">
        <w:rPr>
          <w:i/>
          <w:iCs/>
        </w:rPr>
        <w:t>materials</w:t>
      </w:r>
      <w:r w:rsidR="007B6B4F">
        <w:rPr>
          <w:i/>
          <w:iCs/>
        </w:rPr>
        <w:t xml:space="preserve"> to be used </w:t>
      </w:r>
      <w:r w:rsidRPr="00E84016" w:rsidR="000A7D77">
        <w:rPr>
          <w:i/>
          <w:iCs/>
        </w:rPr>
        <w:t>for the data collection in early 2026.</w:t>
      </w:r>
    </w:p>
    <w:p w:rsidR="00ED5F81" w:rsidRPr="00E84016" w:rsidP="00E84016" w14:paraId="4996303C" w14:textId="7D7A076F">
      <w:pPr>
        <w:rPr>
          <w:i/>
          <w:iCs/>
        </w:rPr>
      </w:pPr>
      <w:r w:rsidRPr="00ED5F81">
        <w:rPr>
          <w:i/>
          <w:iCs/>
        </w:rPr>
        <w:t xml:space="preserve">As of April 2025, NCES’s assurances of confidentiality protections for NAEP 2026 have changed due to recent staffing changes at the Department of Education. NCES has removed the Foundations of Evidence-Based Policymaking Act of 2018, Title III, Part B, Confidential Information </w:t>
      </w:r>
      <w:r w:rsidRPr="00ED5F81">
        <w:rPr>
          <w:i/>
          <w:iCs/>
        </w:rPr>
        <w:t>Protectio</w:t>
      </w:r>
      <w:r w:rsidR="0057598B">
        <w:rPr>
          <w:i/>
          <w:iCs/>
        </w:rPr>
        <w:t>n</w:t>
      </w:r>
      <w:r w:rsidRPr="00ED5F81">
        <w:rPr>
          <w:i/>
          <w:iCs/>
        </w:rPr>
        <w:t xml:space="preserve"> (‘‘CIPSEA’’</w:t>
      </w:r>
      <w:r w:rsidRPr="00ED5F81">
        <w:rPr>
          <w:i/>
          <w:iCs/>
        </w:rPr>
        <w:t>) as a confidentiality assurance. However, confidentiality assurances under the Education Sciences Reform Act of 2002 (ESRA) remain in effect.</w:t>
      </w:r>
    </w:p>
    <w:p w:rsidR="002B4A9B" w14:paraId="5ACAE56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FA"/>
    <w:rsid w:val="0002746E"/>
    <w:rsid w:val="000A73AE"/>
    <w:rsid w:val="000A7D77"/>
    <w:rsid w:val="0025561B"/>
    <w:rsid w:val="002B4A9B"/>
    <w:rsid w:val="0057598B"/>
    <w:rsid w:val="00581163"/>
    <w:rsid w:val="00784FFA"/>
    <w:rsid w:val="007B6B4F"/>
    <w:rsid w:val="00863F01"/>
    <w:rsid w:val="00B11EF9"/>
    <w:rsid w:val="00B24286"/>
    <w:rsid w:val="00B81CC5"/>
    <w:rsid w:val="00C0098E"/>
    <w:rsid w:val="00CE16B6"/>
    <w:rsid w:val="00D00AA0"/>
    <w:rsid w:val="00E40CA4"/>
    <w:rsid w:val="00E55BFA"/>
    <w:rsid w:val="00E84016"/>
    <w:rsid w:val="00EA77D3"/>
    <w:rsid w:val="00ED5F81"/>
    <w:rsid w:val="00EF1DD9"/>
    <w:rsid w:val="00F42D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33884"/>
  <w15:chartTrackingRefBased/>
  <w15:docId w15:val="{2691C577-A6A6-4678-8B85-5058FE06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FA"/>
    <w:rPr>
      <w:rFonts w:eastAsiaTheme="majorEastAsia" w:cstheme="majorBidi"/>
      <w:color w:val="272727" w:themeColor="text1" w:themeTint="D8"/>
    </w:rPr>
  </w:style>
  <w:style w:type="paragraph" w:styleId="Title">
    <w:name w:val="Title"/>
    <w:basedOn w:val="Normal"/>
    <w:next w:val="Normal"/>
    <w:link w:val="TitleChar"/>
    <w:uiPriority w:val="10"/>
    <w:qFormat/>
    <w:rsid w:val="00E5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BFA"/>
    <w:pPr>
      <w:spacing w:before="160"/>
      <w:jc w:val="center"/>
    </w:pPr>
    <w:rPr>
      <w:i/>
      <w:iCs/>
      <w:color w:val="404040" w:themeColor="text1" w:themeTint="BF"/>
    </w:rPr>
  </w:style>
  <w:style w:type="character" w:customStyle="1" w:styleId="QuoteChar">
    <w:name w:val="Quote Char"/>
    <w:basedOn w:val="DefaultParagraphFont"/>
    <w:link w:val="Quote"/>
    <w:uiPriority w:val="29"/>
    <w:rsid w:val="00E55BFA"/>
    <w:rPr>
      <w:i/>
      <w:iCs/>
      <w:color w:val="404040" w:themeColor="text1" w:themeTint="BF"/>
    </w:rPr>
  </w:style>
  <w:style w:type="paragraph" w:styleId="ListParagraph">
    <w:name w:val="List Paragraph"/>
    <w:basedOn w:val="Normal"/>
    <w:uiPriority w:val="34"/>
    <w:qFormat/>
    <w:rsid w:val="00E55BFA"/>
    <w:pPr>
      <w:ind w:left="720"/>
      <w:contextualSpacing/>
    </w:pPr>
  </w:style>
  <w:style w:type="character" w:styleId="IntenseEmphasis">
    <w:name w:val="Intense Emphasis"/>
    <w:basedOn w:val="DefaultParagraphFont"/>
    <w:uiPriority w:val="21"/>
    <w:qFormat/>
    <w:rsid w:val="00E55BFA"/>
    <w:rPr>
      <w:i/>
      <w:iCs/>
      <w:color w:val="0F4761" w:themeColor="accent1" w:themeShade="BF"/>
    </w:rPr>
  </w:style>
  <w:style w:type="paragraph" w:styleId="IntenseQuote">
    <w:name w:val="Intense Quote"/>
    <w:basedOn w:val="Normal"/>
    <w:next w:val="Normal"/>
    <w:link w:val="IntenseQuoteChar"/>
    <w:uiPriority w:val="30"/>
    <w:qFormat/>
    <w:rsid w:val="00E5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BFA"/>
    <w:rPr>
      <w:i/>
      <w:iCs/>
      <w:color w:val="0F4761" w:themeColor="accent1" w:themeShade="BF"/>
    </w:rPr>
  </w:style>
  <w:style w:type="character" w:styleId="IntenseReference">
    <w:name w:val="Intense Reference"/>
    <w:basedOn w:val="DefaultParagraphFont"/>
    <w:uiPriority w:val="32"/>
    <w:qFormat/>
    <w:rsid w:val="00E55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8C6AF-3260-447F-BBE4-20FB8368D017}">
  <ds:schemaRefs>
    <ds:schemaRef ds:uri="http://schemas.microsoft.com/sharepoint/v3/contenttype/forms"/>
  </ds:schemaRefs>
</ds:datastoreItem>
</file>

<file path=customXml/itemProps2.xml><?xml version="1.0" encoding="utf-8"?>
<ds:datastoreItem xmlns:ds="http://schemas.openxmlformats.org/officeDocument/2006/customXml" ds:itemID="{4E557B59-CD7D-4595-BC63-1177F4868F85}">
  <ds:schemaRefs/>
</ds:datastoreItem>
</file>

<file path=customXml/itemProps3.xml><?xml version="1.0" encoding="utf-8"?>
<ds:datastoreItem xmlns:ds="http://schemas.openxmlformats.org/officeDocument/2006/customXml" ds:itemID="{77C7D5EC-7D9A-4F89-AFAA-E0BC600941DD}">
  <ds:schemaRefs>
    <ds:schemaRef ds:uri="http://schemas.microsoft.com/office/infopath/2007/PartnerControls"/>
    <ds:schemaRef ds:uri="d4b718a4-0e8e-43b9-957c-e89adf136a3a"/>
    <ds:schemaRef ds:uri="http://www.w3.org/XML/1998/namespace"/>
    <ds:schemaRef ds:uri="http://purl.org/dc/terms/"/>
    <ds:schemaRef ds:uri="http://schemas.microsoft.com/office/2006/documentManagement/types"/>
    <ds:schemaRef ds:uri="http://schemas.microsoft.com/sharepoint/v3"/>
    <ds:schemaRef ds:uri="b0a30c6d-94da-4530-9e87-b89946d27d1e"/>
    <ds:schemaRef ds:uri="http://purl.org/dc/elements/1.1/"/>
    <ds:schemaRef ds:uri="http://schemas.microsoft.com/office/2006/metadata/properties"/>
    <ds:schemaRef ds:uri="http://schemas.openxmlformats.org/package/2006/metadata/core-properties"/>
    <ds:schemaRef ds:uri="fc4a1aeb-ec7e-41bb-8587-cbd65bd9ac1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Educational Testing Services</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 Dresher</dc:creator>
  <cp:lastModifiedBy>Sibley, Courtney L</cp:lastModifiedBy>
  <cp:revision>16</cp:revision>
  <dcterms:created xsi:type="dcterms:W3CDTF">2025-03-18T17:00:00Z</dcterms:created>
  <dcterms:modified xsi:type="dcterms:W3CDTF">2025-07-24T17:44:00Z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