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591" w:rsidP="00A15199" w14:paraId="5E487688"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A15199" w:rsidP="00A15199" w14:paraId="7003F28A" w14:textId="116156B7">
      <w:pPr>
        <w:pStyle w:val="Title"/>
        <w:rPr>
          <w:rFonts w:ascii="Times New Roman" w:hAnsi="Times New Roman"/>
          <w:sz w:val="28"/>
          <w:szCs w:val="28"/>
          <w:u w:val="none"/>
        </w:rPr>
      </w:pPr>
      <w:r>
        <w:rPr>
          <w:rFonts w:ascii="Times New Roman" w:hAnsi="Times New Roman"/>
          <w:sz w:val="28"/>
          <w:szCs w:val="28"/>
          <w:u w:val="none"/>
        </w:rPr>
        <w:t>Federal Motor Carrier Safety Administration</w:t>
      </w:r>
    </w:p>
    <w:p w:rsidR="00470720" w:rsidRPr="005612EB" w14:paraId="627C93C3" w14:textId="77777777">
      <w:pPr>
        <w:pStyle w:val="Title"/>
        <w:rPr>
          <w:rFonts w:ascii="Times New Roman" w:hAnsi="Times New Roman"/>
        </w:rPr>
      </w:pPr>
    </w:p>
    <w:p w:rsidR="0004749E" w:rsidRPr="005762EB" w:rsidP="00407E96" w14:paraId="603D94F3" w14:textId="77777777">
      <w:pPr>
        <w:pStyle w:val="Title"/>
        <w:outlineLvl w:val="0"/>
        <w:rPr>
          <w:rFonts w:ascii="Times New Roman" w:hAnsi="Times New Roman"/>
        </w:rPr>
      </w:pPr>
      <w:r w:rsidRPr="005762EB">
        <w:rPr>
          <w:rFonts w:ascii="Times New Roman" w:hAnsi="Times New Roman"/>
        </w:rPr>
        <w:t>SUPPORTING STATEMENT</w:t>
      </w:r>
    </w:p>
    <w:p w:rsidR="00E1368B" w:rsidP="00853395" w14:paraId="5A8FE328" w14:textId="77777777">
      <w:pPr>
        <w:jc w:val="center"/>
        <w:rPr>
          <w:rFonts w:ascii="Times New Roman" w:hAnsi="Times New Roman"/>
          <w:b/>
          <w:bCs/>
          <w:sz w:val="24"/>
          <w:szCs w:val="24"/>
        </w:rPr>
      </w:pPr>
      <w:r w:rsidRPr="005762EB">
        <w:rPr>
          <w:rFonts w:ascii="Times New Roman" w:hAnsi="Times New Roman"/>
          <w:b/>
          <w:bCs/>
          <w:sz w:val="24"/>
          <w:szCs w:val="24"/>
        </w:rPr>
        <w:t xml:space="preserve">Financial Responsibility for Motor Carriers of Passengers </w:t>
      </w:r>
    </w:p>
    <w:p w:rsidR="00853395" w:rsidP="00E1368B" w14:paraId="43DF1CB1" w14:textId="305A6340">
      <w:pPr>
        <w:jc w:val="center"/>
        <w:rPr>
          <w:rFonts w:ascii="Times New Roman" w:hAnsi="Times New Roman"/>
          <w:b/>
          <w:bCs/>
          <w:sz w:val="24"/>
          <w:szCs w:val="24"/>
        </w:rPr>
      </w:pPr>
      <w:r>
        <w:rPr>
          <w:rFonts w:ascii="Times New Roman" w:hAnsi="Times New Roman"/>
          <w:b/>
          <w:bCs/>
          <w:sz w:val="24"/>
          <w:szCs w:val="24"/>
        </w:rPr>
        <w:t>a</w:t>
      </w:r>
      <w:r w:rsidRPr="005762EB" w:rsidR="00000000">
        <w:rPr>
          <w:rFonts w:ascii="Times New Roman" w:hAnsi="Times New Roman"/>
          <w:b/>
          <w:bCs/>
          <w:sz w:val="24"/>
          <w:szCs w:val="24"/>
        </w:rPr>
        <w:t>nd</w:t>
      </w:r>
      <w:r>
        <w:rPr>
          <w:rFonts w:ascii="Times New Roman" w:hAnsi="Times New Roman"/>
          <w:b/>
          <w:bCs/>
          <w:sz w:val="24"/>
          <w:szCs w:val="24"/>
        </w:rPr>
        <w:t xml:space="preserve"> </w:t>
      </w:r>
      <w:r w:rsidRPr="005762EB" w:rsidR="00000000">
        <w:rPr>
          <w:rFonts w:ascii="Times New Roman" w:hAnsi="Times New Roman"/>
          <w:b/>
          <w:bCs/>
          <w:sz w:val="24"/>
          <w:szCs w:val="24"/>
        </w:rPr>
        <w:t>Motor Carriers of Property</w:t>
      </w:r>
    </w:p>
    <w:p w:rsidR="00E1368B" w:rsidRPr="005762EB" w:rsidP="00853395" w14:paraId="7B738BA0" w14:textId="4C5702AB">
      <w:pPr>
        <w:jc w:val="center"/>
        <w:rPr>
          <w:rFonts w:ascii="Times New Roman" w:hAnsi="Times New Roman"/>
          <w:b/>
          <w:bCs/>
          <w:sz w:val="24"/>
          <w:szCs w:val="24"/>
        </w:rPr>
      </w:pPr>
      <w:r>
        <w:rPr>
          <w:rFonts w:ascii="Times New Roman" w:hAnsi="Times New Roman"/>
          <w:b/>
          <w:bCs/>
          <w:sz w:val="24"/>
          <w:szCs w:val="24"/>
        </w:rPr>
        <w:t>OMB Control No. 2126-0008</w:t>
      </w:r>
    </w:p>
    <w:p w:rsidR="0004749E" w14:paraId="615C95CE" w14:textId="6E85C025">
      <w:pPr>
        <w:rPr>
          <w:rFonts w:ascii="Times New Roman" w:hAnsi="Times New Roman"/>
          <w:b/>
          <w:bCs/>
          <w:sz w:val="24"/>
          <w:szCs w:val="24"/>
        </w:rPr>
      </w:pPr>
    </w:p>
    <w:p w:rsidR="00B87694" w14:paraId="1C294859" w14:textId="77777777">
      <w:pPr>
        <w:rPr>
          <w:rFonts w:ascii="Times New Roman" w:hAnsi="Times New Roman"/>
          <w:b/>
          <w:bCs/>
          <w:sz w:val="24"/>
          <w:szCs w:val="24"/>
        </w:rPr>
      </w:pPr>
    </w:p>
    <w:p w:rsidR="00760A7C" w14:paraId="687B79B0" w14:textId="7A94CE3B">
      <w:pPr>
        <w:rPr>
          <w:rFonts w:ascii="Times New Roman" w:hAnsi="Times New Roman"/>
          <w:b/>
          <w:bCs/>
          <w:sz w:val="24"/>
          <w:szCs w:val="24"/>
          <w:u w:val="single"/>
        </w:rPr>
      </w:pPr>
      <w:r w:rsidRPr="00760A7C">
        <w:rPr>
          <w:rFonts w:ascii="Times New Roman" w:hAnsi="Times New Roman"/>
          <w:b/>
          <w:bCs/>
          <w:sz w:val="24"/>
          <w:szCs w:val="24"/>
          <w:u w:val="single"/>
        </w:rPr>
        <w:t>SUMMARY</w:t>
      </w:r>
    </w:p>
    <w:p w:rsidR="004C0FD3" w:rsidRPr="004C0FD3" w:rsidP="004C0FD3" w14:paraId="2B2E62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2749DE" w:rsidP="004C0FD3" w14:paraId="729682F9" w14:textId="7706DF5F">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C0FD3">
        <w:rPr>
          <w:rFonts w:ascii="Times New Roman" w:hAnsi="Times New Roman"/>
          <w:sz w:val="24"/>
          <w:szCs w:val="24"/>
        </w:rPr>
        <w:t xml:space="preserve">This ICR is a </w:t>
      </w:r>
      <w:r w:rsidRPr="004C0FD3" w:rsidR="004C7061">
        <w:rPr>
          <w:rFonts w:ascii="Times New Roman" w:hAnsi="Times New Roman"/>
          <w:sz w:val="24"/>
          <w:szCs w:val="24"/>
        </w:rPr>
        <w:t>renewal</w:t>
      </w:r>
      <w:r w:rsidRPr="004C0FD3">
        <w:rPr>
          <w:rFonts w:ascii="Times New Roman" w:hAnsi="Times New Roman"/>
          <w:sz w:val="24"/>
          <w:szCs w:val="24"/>
        </w:rPr>
        <w:t xml:space="preserve">. This ICR </w:t>
      </w:r>
      <w:r w:rsidRPr="004C0FD3" w:rsidR="004C7061">
        <w:rPr>
          <w:rFonts w:ascii="Times New Roman" w:hAnsi="Times New Roman"/>
          <w:sz w:val="24"/>
          <w:szCs w:val="24"/>
          <w:shd w:val="clear" w:color="auto" w:fill="FFFFFF" w:themeFill="background1"/>
        </w:rPr>
        <w:t>renewal</w:t>
      </w:r>
      <w:r w:rsidRPr="004C0FD3">
        <w:rPr>
          <w:rFonts w:ascii="Times New Roman" w:hAnsi="Times New Roman"/>
          <w:sz w:val="24"/>
          <w:szCs w:val="24"/>
        </w:rPr>
        <w:t xml:space="preserve"> has a program ad</w:t>
      </w:r>
      <w:r w:rsidRPr="004C0FD3" w:rsidR="00AF353F">
        <w:rPr>
          <w:rFonts w:ascii="Times New Roman" w:hAnsi="Times New Roman"/>
          <w:sz w:val="24"/>
          <w:szCs w:val="24"/>
        </w:rPr>
        <w:t>justment of a</w:t>
      </w:r>
      <w:r w:rsidRPr="004C0FD3" w:rsidR="0003413F">
        <w:rPr>
          <w:rFonts w:ascii="Times New Roman" w:hAnsi="Times New Roman"/>
          <w:sz w:val="24"/>
          <w:szCs w:val="24"/>
        </w:rPr>
        <w:t>n</w:t>
      </w:r>
      <w:r w:rsidRPr="004C0FD3" w:rsidR="00AF353F">
        <w:rPr>
          <w:rFonts w:ascii="Times New Roman" w:hAnsi="Times New Roman"/>
          <w:sz w:val="24"/>
          <w:szCs w:val="24"/>
        </w:rPr>
        <w:t xml:space="preserve"> </w:t>
      </w:r>
      <w:r w:rsidRPr="004C0FD3" w:rsidR="00776B93">
        <w:rPr>
          <w:rFonts w:ascii="Times New Roman" w:hAnsi="Times New Roman"/>
          <w:sz w:val="24"/>
          <w:szCs w:val="24"/>
        </w:rPr>
        <w:t xml:space="preserve">increase </w:t>
      </w:r>
      <w:r w:rsidRPr="004C0FD3" w:rsidR="00AF353F">
        <w:rPr>
          <w:rFonts w:ascii="Times New Roman" w:hAnsi="Times New Roman"/>
          <w:sz w:val="24"/>
          <w:szCs w:val="24"/>
        </w:rPr>
        <w:t xml:space="preserve">of </w:t>
      </w:r>
      <w:r w:rsidRPr="004C0FD3" w:rsidR="00776B93">
        <w:rPr>
          <w:rFonts w:ascii="Times New Roman" w:hAnsi="Times New Roman"/>
          <w:sz w:val="24"/>
          <w:szCs w:val="24"/>
        </w:rPr>
        <w:t>347,765</w:t>
      </w:r>
      <w:r w:rsidRPr="004C0FD3">
        <w:rPr>
          <w:rFonts w:ascii="Times New Roman" w:hAnsi="Times New Roman"/>
          <w:sz w:val="24"/>
          <w:szCs w:val="24"/>
        </w:rPr>
        <w:t xml:space="preserve"> responses and </w:t>
      </w:r>
      <w:r w:rsidRPr="004C0FD3" w:rsidR="00776B93">
        <w:rPr>
          <w:rFonts w:ascii="Times New Roman" w:hAnsi="Times New Roman"/>
          <w:sz w:val="24"/>
          <w:szCs w:val="24"/>
        </w:rPr>
        <w:t>8,103</w:t>
      </w:r>
      <w:r w:rsidRPr="004C0FD3">
        <w:rPr>
          <w:rFonts w:ascii="Times New Roman" w:hAnsi="Times New Roman"/>
          <w:sz w:val="24"/>
          <w:szCs w:val="24"/>
        </w:rPr>
        <w:t xml:space="preserve"> burden hours</w:t>
      </w:r>
      <w:r w:rsidRPr="004C0FD3" w:rsidR="00051769">
        <w:rPr>
          <w:rFonts w:ascii="Times New Roman" w:hAnsi="Times New Roman"/>
          <w:sz w:val="24"/>
          <w:szCs w:val="24"/>
        </w:rPr>
        <w:t xml:space="preserve"> a</w:t>
      </w:r>
      <w:r w:rsidRPr="004C0FD3" w:rsidR="2296D362">
        <w:rPr>
          <w:rFonts w:ascii="Times New Roman" w:hAnsi="Times New Roman"/>
          <w:sz w:val="24"/>
          <w:szCs w:val="24"/>
        </w:rPr>
        <w:t>s</w:t>
      </w:r>
      <w:r w:rsidRPr="004C0FD3" w:rsidR="00051769">
        <w:rPr>
          <w:rFonts w:ascii="Times New Roman" w:hAnsi="Times New Roman"/>
          <w:sz w:val="24"/>
          <w:szCs w:val="24"/>
        </w:rPr>
        <w:t xml:space="preserve"> shown in section 12</w:t>
      </w:r>
      <w:r w:rsidRPr="004C0FD3">
        <w:rPr>
          <w:rFonts w:ascii="Times New Roman" w:hAnsi="Times New Roman"/>
          <w:sz w:val="24"/>
          <w:szCs w:val="24"/>
        </w:rPr>
        <w:t xml:space="preserve">. The </w:t>
      </w:r>
      <w:r w:rsidRPr="004C0FD3" w:rsidR="00776B93">
        <w:rPr>
          <w:rFonts w:ascii="Times New Roman" w:hAnsi="Times New Roman"/>
          <w:sz w:val="24"/>
          <w:szCs w:val="24"/>
        </w:rPr>
        <w:t xml:space="preserve">increase </w:t>
      </w:r>
      <w:r w:rsidRPr="004C0FD3">
        <w:rPr>
          <w:rFonts w:ascii="Times New Roman" w:hAnsi="Times New Roman"/>
          <w:sz w:val="24"/>
          <w:szCs w:val="24"/>
        </w:rPr>
        <w:t>is</w:t>
      </w:r>
      <w:r w:rsidRPr="004C0FD3" w:rsidR="00D8071D">
        <w:rPr>
          <w:rFonts w:ascii="Times New Roman" w:hAnsi="Times New Roman"/>
          <w:sz w:val="24"/>
          <w:szCs w:val="24"/>
        </w:rPr>
        <w:t xml:space="preserve"> due to an increase in the number of entities that registered </w:t>
      </w:r>
      <w:r w:rsidRPr="004C0FD3" w:rsidR="00F25E61">
        <w:rPr>
          <w:rFonts w:ascii="Times New Roman" w:hAnsi="Times New Roman"/>
          <w:sz w:val="24"/>
          <w:szCs w:val="24"/>
        </w:rPr>
        <w:t>from</w:t>
      </w:r>
      <w:r w:rsidRPr="004C0FD3" w:rsidR="00D8071D">
        <w:rPr>
          <w:rFonts w:ascii="Times New Roman" w:hAnsi="Times New Roman"/>
          <w:sz w:val="24"/>
          <w:szCs w:val="24"/>
        </w:rPr>
        <w:t xml:space="preserve"> 2020-2022 and were required to obtain operating authority registration. </w:t>
      </w:r>
      <w:r w:rsidRPr="004C0FD3" w:rsidR="00F25E61">
        <w:rPr>
          <w:rFonts w:ascii="Times New Roman" w:hAnsi="Times New Roman"/>
          <w:sz w:val="24"/>
          <w:szCs w:val="24"/>
        </w:rPr>
        <w:t>On average, the</w:t>
      </w:r>
      <w:r w:rsidRPr="004C0FD3" w:rsidR="00D8071D">
        <w:rPr>
          <w:rFonts w:ascii="Times New Roman" w:hAnsi="Times New Roman"/>
          <w:sz w:val="24"/>
          <w:szCs w:val="24"/>
        </w:rPr>
        <w:t xml:space="preserve"> number of entities </w:t>
      </w:r>
      <w:r w:rsidRPr="004C0FD3" w:rsidR="3204E9BE">
        <w:rPr>
          <w:rFonts w:ascii="Times New Roman" w:hAnsi="Times New Roman"/>
          <w:sz w:val="24"/>
          <w:szCs w:val="24"/>
        </w:rPr>
        <w:t xml:space="preserve">that </w:t>
      </w:r>
      <w:r w:rsidRPr="004C0FD3" w:rsidR="00D8071D">
        <w:rPr>
          <w:rFonts w:ascii="Times New Roman" w:hAnsi="Times New Roman"/>
          <w:sz w:val="24"/>
          <w:szCs w:val="24"/>
        </w:rPr>
        <w:t xml:space="preserve">registered </w:t>
      </w:r>
      <w:r w:rsidRPr="004C0FD3" w:rsidR="00F25E61">
        <w:rPr>
          <w:rFonts w:ascii="Times New Roman" w:hAnsi="Times New Roman"/>
          <w:sz w:val="24"/>
          <w:szCs w:val="24"/>
        </w:rPr>
        <w:t>from</w:t>
      </w:r>
      <w:r w:rsidRPr="004C0FD3" w:rsidR="00D8071D">
        <w:rPr>
          <w:rFonts w:ascii="Times New Roman" w:hAnsi="Times New Roman"/>
          <w:sz w:val="24"/>
          <w:szCs w:val="24"/>
        </w:rPr>
        <w:t xml:space="preserve"> 2017-2019 </w:t>
      </w:r>
      <w:r w:rsidRPr="004C0FD3" w:rsidR="00F25E61">
        <w:rPr>
          <w:rFonts w:ascii="Times New Roman" w:hAnsi="Times New Roman"/>
          <w:sz w:val="24"/>
          <w:szCs w:val="24"/>
        </w:rPr>
        <w:t>and</w:t>
      </w:r>
      <w:r w:rsidRPr="004C0FD3" w:rsidR="00D8071D">
        <w:rPr>
          <w:rFonts w:ascii="Times New Roman" w:hAnsi="Times New Roman"/>
          <w:sz w:val="24"/>
          <w:szCs w:val="24"/>
        </w:rPr>
        <w:t xml:space="preserve"> 2020-2022 increased</w:t>
      </w:r>
      <w:r w:rsidRPr="004C0FD3" w:rsidR="00F25E61">
        <w:rPr>
          <w:rFonts w:ascii="Times New Roman" w:hAnsi="Times New Roman"/>
          <w:sz w:val="24"/>
          <w:szCs w:val="24"/>
        </w:rPr>
        <w:t xml:space="preserve"> by</w:t>
      </w:r>
      <w:r w:rsidRPr="004C0FD3" w:rsidR="00D8071D">
        <w:rPr>
          <w:rFonts w:ascii="Times New Roman" w:hAnsi="Times New Roman"/>
          <w:sz w:val="24"/>
          <w:szCs w:val="24"/>
        </w:rPr>
        <w:t xml:space="preserve"> 51 percent.</w:t>
      </w:r>
    </w:p>
    <w:p w:rsidR="004C0FD3" w:rsidRPr="004C0FD3" w:rsidP="004C0FD3" w14:paraId="33A503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5D233A" w:rsidRPr="004C0FD3" w:rsidP="004C0FD3" w14:paraId="1D570F8A" w14:textId="5DB43BE4">
      <w:pPr>
        <w:pStyle w:val="ListParagraph"/>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4C0FD3">
        <w:rPr>
          <w:rFonts w:ascii="Times New Roman" w:hAnsi="Times New Roman"/>
          <w:sz w:val="24"/>
          <w:szCs w:val="24"/>
        </w:rPr>
        <w:t xml:space="preserve">The ICR consists of the burden calculations for the completion </w:t>
      </w:r>
      <w:r w:rsidRPr="004C0FD3" w:rsidR="007A14C3">
        <w:rPr>
          <w:rFonts w:ascii="Times New Roman" w:hAnsi="Times New Roman"/>
          <w:sz w:val="24"/>
          <w:szCs w:val="24"/>
        </w:rPr>
        <w:t xml:space="preserve">and storage </w:t>
      </w:r>
      <w:r w:rsidRPr="004C0FD3">
        <w:rPr>
          <w:rFonts w:ascii="Times New Roman" w:hAnsi="Times New Roman"/>
          <w:sz w:val="24"/>
          <w:szCs w:val="24"/>
        </w:rPr>
        <w:t xml:space="preserve">of the MCS-90 and MCS-82 forms by property carriers, as well as burden calculations for passenger carriers to </w:t>
      </w:r>
      <w:r w:rsidRPr="004C0FD3" w:rsidR="007A14C3">
        <w:rPr>
          <w:rFonts w:ascii="Times New Roman" w:hAnsi="Times New Roman"/>
          <w:sz w:val="24"/>
          <w:szCs w:val="24"/>
        </w:rPr>
        <w:t xml:space="preserve">complete and store </w:t>
      </w:r>
      <w:r w:rsidRPr="004C0FD3">
        <w:rPr>
          <w:rFonts w:ascii="Times New Roman" w:hAnsi="Times New Roman"/>
          <w:sz w:val="24"/>
          <w:szCs w:val="24"/>
        </w:rPr>
        <w:t>the MCS 90-B and MCS 82B forms. The burden calculations for U.S., Mexican</w:t>
      </w:r>
      <w:r w:rsidRPr="004C0FD3" w:rsidR="25BCE51F">
        <w:rPr>
          <w:rFonts w:ascii="Times New Roman" w:hAnsi="Times New Roman"/>
          <w:sz w:val="24"/>
          <w:szCs w:val="24"/>
        </w:rPr>
        <w:t>,</w:t>
      </w:r>
      <w:r w:rsidRPr="004C0FD3">
        <w:rPr>
          <w:rFonts w:ascii="Times New Roman" w:hAnsi="Times New Roman"/>
          <w:sz w:val="24"/>
          <w:szCs w:val="24"/>
        </w:rPr>
        <w:t xml:space="preserve"> Non-North American (NNA)</w:t>
      </w:r>
      <w:r w:rsidRPr="004C0FD3" w:rsidR="2AC479FD">
        <w:rPr>
          <w:rFonts w:ascii="Times New Roman" w:hAnsi="Times New Roman"/>
          <w:sz w:val="24"/>
          <w:szCs w:val="24"/>
        </w:rPr>
        <w:t>,</w:t>
      </w:r>
      <w:r w:rsidRPr="004C0FD3">
        <w:rPr>
          <w:rFonts w:ascii="Times New Roman" w:hAnsi="Times New Roman"/>
          <w:sz w:val="24"/>
          <w:szCs w:val="24"/>
        </w:rPr>
        <w:t xml:space="preserve"> and Canadian carriers to maintain copies of forms MCS-90, MCS-90B, MCS-82, and/or MCS-82B, is also calculated.</w:t>
      </w:r>
    </w:p>
    <w:p w:rsidR="00760A7C" w:rsidRPr="004C0FD3" w:rsidP="004C0FD3" w14:paraId="5F02DDFC" w14:textId="3A6D06C5">
      <w:pPr>
        <w:rPr>
          <w:rFonts w:ascii="Times New Roman" w:hAnsi="Times New Roman"/>
          <w:b/>
          <w:bCs/>
          <w:sz w:val="24"/>
          <w:szCs w:val="24"/>
        </w:rPr>
      </w:pPr>
    </w:p>
    <w:p w:rsidR="0004749E" w:rsidRPr="005762EB" w:rsidP="00407E96" w14:paraId="6F4C8508" w14:textId="77777777">
      <w:pPr>
        <w:pStyle w:val="Subtitle"/>
        <w:outlineLvl w:val="0"/>
        <w:rPr>
          <w:rFonts w:ascii="Times New Roman" w:hAnsi="Times New Roman"/>
        </w:rPr>
      </w:pPr>
      <w:r w:rsidRPr="005762EB">
        <w:rPr>
          <w:rFonts w:ascii="Times New Roman" w:hAnsi="Times New Roman"/>
        </w:rPr>
        <w:t>INTRODUCTION</w:t>
      </w:r>
    </w:p>
    <w:p w:rsidR="00853395" w:rsidRPr="005762EB" w:rsidP="00853395" w14:paraId="65988275" w14:textId="77777777">
      <w:pPr>
        <w:rPr>
          <w:rFonts w:ascii="Times New Roman" w:hAnsi="Times New Roman"/>
          <w:sz w:val="24"/>
          <w:szCs w:val="24"/>
        </w:rPr>
      </w:pPr>
    </w:p>
    <w:p w:rsidR="00853395" w:rsidRPr="005762EB" w:rsidP="00853395" w14:paraId="26D1BAC4" w14:textId="49CCDE6E">
      <w:pPr>
        <w:rPr>
          <w:rFonts w:ascii="Times New Roman" w:hAnsi="Times New Roman"/>
          <w:sz w:val="24"/>
          <w:szCs w:val="24"/>
        </w:rPr>
      </w:pPr>
      <w:r w:rsidRPr="005762EB">
        <w:rPr>
          <w:rFonts w:ascii="Times New Roman" w:hAnsi="Times New Roman"/>
          <w:sz w:val="24"/>
          <w:szCs w:val="24"/>
        </w:rPr>
        <w:t>The Federal Motor Carrier Safety Administration (FMCSA) submits to the Office of Management and Budget (OMB) its request to</w:t>
      </w:r>
      <w:r w:rsidRPr="00680FC8">
        <w:rPr>
          <w:rFonts w:ascii="Times New Roman" w:hAnsi="Times New Roman"/>
          <w:sz w:val="24"/>
          <w:szCs w:val="24"/>
          <w:shd w:val="clear" w:color="auto" w:fill="FFFFFF" w:themeFill="background1"/>
        </w:rPr>
        <w:t xml:space="preserve"> </w:t>
      </w:r>
      <w:r w:rsidRPr="005762EB" w:rsidR="5AF01B99">
        <w:rPr>
          <w:rFonts w:ascii="Times New Roman" w:hAnsi="Times New Roman"/>
          <w:sz w:val="24"/>
          <w:szCs w:val="24"/>
        </w:rPr>
        <w:t xml:space="preserve">renew </w:t>
      </w:r>
      <w:r w:rsidRPr="005762EB">
        <w:rPr>
          <w:rFonts w:ascii="Times New Roman" w:hAnsi="Times New Roman"/>
          <w:sz w:val="24"/>
          <w:szCs w:val="24"/>
        </w:rPr>
        <w:t xml:space="preserve">a </w:t>
      </w:r>
      <w:r w:rsidRPr="005762EB" w:rsidR="004C0FD3">
        <w:rPr>
          <w:rFonts w:ascii="Times New Roman" w:hAnsi="Times New Roman"/>
          <w:sz w:val="24"/>
          <w:szCs w:val="24"/>
        </w:rPr>
        <w:t>currently approved</w:t>
      </w:r>
      <w:r w:rsidRPr="005762EB">
        <w:rPr>
          <w:rFonts w:ascii="Times New Roman" w:hAnsi="Times New Roman"/>
          <w:sz w:val="24"/>
          <w:szCs w:val="24"/>
        </w:rPr>
        <w:t xml:space="preserve"> information collection request (ICR) titled </w:t>
      </w:r>
      <w:r w:rsidRPr="12049B1B">
        <w:rPr>
          <w:rFonts w:ascii="Times New Roman" w:hAnsi="Times New Roman"/>
          <w:i/>
          <w:iCs/>
          <w:sz w:val="24"/>
          <w:szCs w:val="24"/>
        </w:rPr>
        <w:t>“Financial Responsibility for Motor Carriers of Passengers and Motor Carriers of Property”</w:t>
      </w:r>
      <w:r w:rsidRPr="008A213A" w:rsidR="12A51BDE">
        <w:rPr>
          <w:rFonts w:ascii="Times New Roman" w:hAnsi="Times New Roman"/>
          <w:sz w:val="24"/>
          <w:szCs w:val="24"/>
        </w:rPr>
        <w:t xml:space="preserve"> and</w:t>
      </w:r>
      <w:r w:rsidRPr="005762EB">
        <w:rPr>
          <w:rFonts w:ascii="Times New Roman" w:hAnsi="Times New Roman"/>
          <w:sz w:val="24"/>
          <w:szCs w:val="24"/>
        </w:rPr>
        <w:t xml:space="preserve"> covered by OMB Control Number 2126-0008. This ICR is due to expire on </w:t>
      </w:r>
      <w:r w:rsidR="04EC24A6">
        <w:rPr>
          <w:rFonts w:ascii="Times New Roman" w:hAnsi="Times New Roman"/>
          <w:sz w:val="24"/>
          <w:szCs w:val="24"/>
        </w:rPr>
        <w:t>May</w:t>
      </w:r>
      <w:r w:rsidRPr="005762EB" w:rsidR="04EC24A6">
        <w:rPr>
          <w:rFonts w:ascii="Times New Roman" w:hAnsi="Times New Roman"/>
          <w:sz w:val="24"/>
          <w:szCs w:val="24"/>
        </w:rPr>
        <w:t xml:space="preserve"> </w:t>
      </w:r>
      <w:r w:rsidRPr="005762EB">
        <w:rPr>
          <w:rFonts w:ascii="Times New Roman" w:hAnsi="Times New Roman"/>
          <w:sz w:val="24"/>
          <w:szCs w:val="24"/>
        </w:rPr>
        <w:t>31, 202</w:t>
      </w:r>
      <w:r w:rsidR="04EC24A6">
        <w:rPr>
          <w:rFonts w:ascii="Times New Roman" w:hAnsi="Times New Roman"/>
          <w:sz w:val="24"/>
          <w:szCs w:val="24"/>
        </w:rPr>
        <w:t>4.</w:t>
      </w:r>
    </w:p>
    <w:p w:rsidR="0004749E" w:rsidRPr="00ED65B0" w14:paraId="56F6B922" w14:textId="77777777">
      <w:pPr>
        <w:rPr>
          <w:rFonts w:ascii="Times New Roman" w:hAnsi="Times New Roman"/>
          <w:bCs/>
          <w:sz w:val="24"/>
          <w:szCs w:val="24"/>
        </w:rPr>
      </w:pPr>
    </w:p>
    <w:p w:rsidR="0004749E" w:rsidRPr="005762EB" w:rsidP="00F77AAC" w14:paraId="52293593" w14:textId="77777777">
      <w:pPr>
        <w:tabs>
          <w:tab w:val="left" w:pos="-1440"/>
          <w:tab w:val="left" w:pos="-720"/>
        </w:tabs>
        <w:outlineLvl w:val="0"/>
        <w:rPr>
          <w:rFonts w:ascii="Times New Roman" w:hAnsi="Times New Roman"/>
          <w:b/>
          <w:bCs/>
          <w:sz w:val="24"/>
          <w:szCs w:val="24"/>
        </w:rPr>
      </w:pPr>
      <w:r w:rsidRPr="005762EB">
        <w:rPr>
          <w:rFonts w:ascii="Times New Roman" w:hAnsi="Times New Roman"/>
          <w:b/>
          <w:bCs/>
          <w:sz w:val="24"/>
          <w:szCs w:val="24"/>
          <w:u w:val="single"/>
        </w:rPr>
        <w:t>Part A. Justification</w:t>
      </w:r>
    </w:p>
    <w:p w:rsidR="0004749E" w:rsidRPr="00ED65B0" w:rsidP="00F77AAC" w14:paraId="11F93BA5" w14:textId="77777777">
      <w:pPr>
        <w:tabs>
          <w:tab w:val="left" w:pos="-1440"/>
          <w:tab w:val="left" w:pos="-720"/>
        </w:tabs>
        <w:rPr>
          <w:rFonts w:ascii="Times New Roman" w:hAnsi="Times New Roman"/>
          <w:bCs/>
          <w:sz w:val="24"/>
          <w:szCs w:val="24"/>
        </w:rPr>
      </w:pPr>
    </w:p>
    <w:p w:rsidR="00853395" w:rsidRPr="005762EB" w:rsidP="00853395" w14:paraId="2171EA5B" w14:textId="77777777">
      <w:pPr>
        <w:numPr>
          <w:ilvl w:val="0"/>
          <w:numId w:val="18"/>
        </w:numPr>
        <w:tabs>
          <w:tab w:val="left" w:pos="-1440"/>
          <w:tab w:val="left" w:pos="-720"/>
        </w:tabs>
        <w:rPr>
          <w:rFonts w:ascii="Times New Roman" w:hAnsi="Times New Roman"/>
          <w:b/>
          <w:bCs/>
          <w:sz w:val="24"/>
          <w:szCs w:val="24"/>
        </w:rPr>
      </w:pPr>
      <w:r w:rsidRPr="005762EB">
        <w:rPr>
          <w:rFonts w:ascii="Times New Roman" w:hAnsi="Times New Roman"/>
          <w:b/>
          <w:bCs/>
          <w:sz w:val="24"/>
          <w:szCs w:val="24"/>
        </w:rPr>
        <w:t>CIRCUMSTANCES THAT MAKE THE COLLECTION OF INFORMATION NECESSARY</w:t>
      </w:r>
    </w:p>
    <w:p w:rsidR="00853395" w:rsidRPr="00BE2EAF" w:rsidP="00853395" w14:paraId="2A386E7D" w14:textId="77777777">
      <w:pPr>
        <w:tabs>
          <w:tab w:val="left" w:pos="-1440"/>
          <w:tab w:val="left" w:pos="-720"/>
        </w:tabs>
        <w:ind w:left="360"/>
        <w:rPr>
          <w:rFonts w:ascii="Times New Roman" w:hAnsi="Times New Roman"/>
          <w:bCs/>
          <w:sz w:val="24"/>
          <w:szCs w:val="24"/>
        </w:rPr>
      </w:pPr>
    </w:p>
    <w:p w:rsidR="00DD501A" w:rsidP="00AC0857" w14:paraId="51F38B8C" w14:textId="77777777">
      <w:pPr>
        <w:ind w:left="360"/>
        <w:rPr>
          <w:rFonts w:ascii="Times New Roman" w:hAnsi="Times New Roman"/>
          <w:sz w:val="24"/>
          <w:szCs w:val="24"/>
          <w:vertAlign w:val="superscript"/>
        </w:rPr>
      </w:pPr>
      <w:r w:rsidRPr="00BB0AE0">
        <w:rPr>
          <w:rFonts w:ascii="Times New Roman" w:hAnsi="Times New Roman"/>
          <w:sz w:val="24"/>
          <w:szCs w:val="24"/>
        </w:rPr>
        <w:t>Interstate motor carriers and transportation intermediaries, as well as certain intrastate hazardous materials carriers, are required by law to maintain minimum lev</w:t>
      </w:r>
      <w:r>
        <w:rPr>
          <w:rFonts w:ascii="Times New Roman" w:hAnsi="Times New Roman"/>
          <w:sz w:val="24"/>
          <w:szCs w:val="24"/>
        </w:rPr>
        <w:t>els of financial responsibility</w:t>
      </w:r>
      <w:r w:rsidR="001845B9">
        <w:rPr>
          <w:rFonts w:ascii="Times New Roman" w:hAnsi="Times New Roman"/>
          <w:sz w:val="24"/>
          <w:szCs w:val="24"/>
        </w:rPr>
        <w:t>.</w:t>
      </w:r>
      <w:r>
        <w:rPr>
          <w:rStyle w:val="FootnoteReference"/>
          <w:rFonts w:ascii="Times New Roman" w:hAnsi="Times New Roman"/>
          <w:sz w:val="24"/>
          <w:szCs w:val="24"/>
        </w:rPr>
        <w:footnoteReference w:id="2"/>
      </w:r>
    </w:p>
    <w:p w:rsidR="00DD501A" w:rsidRPr="008A213A" w:rsidP="00AC0857" w14:paraId="07AA34AA" w14:textId="77777777">
      <w:pPr>
        <w:ind w:left="360"/>
        <w:rPr>
          <w:rFonts w:ascii="Times New Roman" w:hAnsi="Times New Roman"/>
          <w:sz w:val="24"/>
          <w:szCs w:val="24"/>
        </w:rPr>
      </w:pPr>
    </w:p>
    <w:p w:rsidR="00AC0857" w:rsidRPr="00DD501A" w:rsidP="00AC0857" w14:paraId="27B31B6D" w14:textId="0FEFF38F">
      <w:pPr>
        <w:ind w:left="360"/>
        <w:rPr>
          <w:rFonts w:ascii="Times New Roman" w:hAnsi="Times New Roman"/>
          <w:sz w:val="24"/>
          <w:szCs w:val="24"/>
        </w:rPr>
      </w:pPr>
      <w:r w:rsidRPr="00BB0AE0">
        <w:rPr>
          <w:rFonts w:ascii="Times New Roman" w:hAnsi="Times New Roman"/>
          <w:sz w:val="24"/>
          <w:szCs w:val="24"/>
        </w:rPr>
        <w:t xml:space="preserve">The Federal Government has long required motor carriers, brokers, and freight forwarders to maintain certain levels of financial responsibility, either through insurance, a bond, or other </w:t>
      </w:r>
      <w:r w:rsidRPr="00BB0AE0">
        <w:rPr>
          <w:rFonts w:ascii="Times New Roman" w:hAnsi="Times New Roman"/>
          <w:sz w:val="24"/>
          <w:szCs w:val="24"/>
        </w:rPr>
        <w:t>financial security, as a means to protect the public in the event of a crash and to protect carriers and shippers against dishonest and financially unstable brokers. The Motor Carrier Act of 1935 first directed the establishment of Federal rules and regulations for interstate motor carrier operations that govern “security for the protection of the public</w:t>
      </w:r>
      <w:r w:rsidRPr="00BB0AE0" w:rsidR="14A030C9">
        <w:rPr>
          <w:rFonts w:ascii="Times New Roman" w:hAnsi="Times New Roman"/>
          <w:sz w:val="24"/>
          <w:szCs w:val="24"/>
        </w:rPr>
        <w:t>.</w:t>
      </w:r>
      <w:r w:rsidRPr="00BB0AE0">
        <w:rPr>
          <w:rFonts w:ascii="Times New Roman" w:hAnsi="Times New Roman"/>
          <w:sz w:val="24"/>
          <w:szCs w:val="24"/>
        </w:rPr>
        <w:t>”</w:t>
      </w:r>
      <w:r>
        <w:rPr>
          <w:rStyle w:val="FootnoteReference"/>
          <w:rFonts w:ascii="Times New Roman" w:hAnsi="Times New Roman"/>
          <w:sz w:val="24"/>
          <w:szCs w:val="24"/>
        </w:rPr>
        <w:footnoteReference w:id="3"/>
      </w:r>
    </w:p>
    <w:p w:rsidR="00AC0857" w:rsidP="00AC0857" w14:paraId="5252A21D" w14:textId="77777777">
      <w:pPr>
        <w:ind w:left="360"/>
        <w:rPr>
          <w:rFonts w:ascii="Times New Roman" w:hAnsi="Times New Roman"/>
          <w:sz w:val="24"/>
          <w:szCs w:val="24"/>
        </w:rPr>
      </w:pPr>
    </w:p>
    <w:p w:rsidR="002C0E50" w:rsidRPr="00BB0AE0" w:rsidP="00AC0857" w14:paraId="47220D59" w14:textId="035F5BEA">
      <w:pPr>
        <w:ind w:left="360"/>
        <w:rPr>
          <w:rFonts w:ascii="Times New Roman" w:hAnsi="Times New Roman"/>
          <w:sz w:val="24"/>
          <w:szCs w:val="24"/>
        </w:rPr>
      </w:pPr>
      <w:r w:rsidRPr="005762EB">
        <w:rPr>
          <w:rFonts w:ascii="Times New Roman" w:hAnsi="Times New Roman"/>
          <w:sz w:val="24"/>
          <w:szCs w:val="24"/>
        </w:rPr>
        <w:t>Sections 29 and 30 of the Motor Carrier Act of 1980 (codified at 49 U.S.C</w:t>
      </w:r>
      <w:r w:rsidRPr="005762EB">
        <w:rPr>
          <w:rFonts w:ascii="Times New Roman" w:hAnsi="Times New Roman"/>
          <w:color w:val="000000"/>
          <w:sz w:val="24"/>
          <w:szCs w:val="24"/>
        </w:rPr>
        <w:t>. § 31139, see Attachment A) require the Secretary of Transportation (Secretary) to promulgate regulations that establish minimum levels of financial responsibility for motor carriers of property to cover public liability, property damage, and environmental restoration.</w:t>
      </w:r>
    </w:p>
    <w:p w:rsidR="002C0E50" w:rsidP="00853395" w14:paraId="0066EEDF" w14:textId="77777777">
      <w:pPr>
        <w:ind w:left="360"/>
        <w:rPr>
          <w:rFonts w:ascii="Times New Roman" w:hAnsi="Times New Roman"/>
          <w:color w:val="000000"/>
          <w:sz w:val="24"/>
          <w:szCs w:val="24"/>
        </w:rPr>
      </w:pPr>
    </w:p>
    <w:p w:rsidR="001D4139" w:rsidP="00853395" w14:paraId="31828C1D" w14:textId="7422127B">
      <w:pPr>
        <w:ind w:left="360"/>
        <w:rPr>
          <w:rFonts w:ascii="Times New Roman" w:hAnsi="Times New Roman"/>
          <w:color w:val="000000"/>
          <w:sz w:val="24"/>
          <w:szCs w:val="24"/>
        </w:rPr>
      </w:pPr>
      <w:r w:rsidRPr="7E4EF791">
        <w:rPr>
          <w:rFonts w:ascii="Times New Roman" w:hAnsi="Times New Roman"/>
          <w:color w:val="000000" w:themeColor="text1"/>
          <w:sz w:val="24"/>
          <w:szCs w:val="24"/>
        </w:rPr>
        <w:t>Those</w:t>
      </w:r>
      <w:r w:rsidRPr="7E4EF791" w:rsidR="4F4269BC">
        <w:rPr>
          <w:rFonts w:ascii="Times New Roman" w:hAnsi="Times New Roman"/>
          <w:color w:val="000000" w:themeColor="text1"/>
          <w:sz w:val="24"/>
          <w:szCs w:val="24"/>
        </w:rPr>
        <w:t xml:space="preserve"> regulations are found in 49 CFR Part 387</w:t>
      </w:r>
      <w:r w:rsidRPr="7E4EF791" w:rsidR="005F0415">
        <w:rPr>
          <w:rFonts w:ascii="Times New Roman" w:hAnsi="Times New Roman"/>
          <w:color w:val="000000" w:themeColor="text1"/>
          <w:sz w:val="24"/>
          <w:szCs w:val="24"/>
        </w:rPr>
        <w:t>,</w:t>
      </w:r>
      <w:r w:rsidRPr="7E4EF791" w:rsidR="00E97787">
        <w:rPr>
          <w:rFonts w:ascii="Times New Roman" w:hAnsi="Times New Roman"/>
          <w:color w:val="000000" w:themeColor="text1"/>
          <w:sz w:val="24"/>
          <w:szCs w:val="24"/>
        </w:rPr>
        <w:t xml:space="preserve"> </w:t>
      </w:r>
      <w:r w:rsidRPr="7E4EF791" w:rsidR="002C0E50">
        <w:rPr>
          <w:rFonts w:ascii="Times New Roman" w:hAnsi="Times New Roman"/>
          <w:color w:val="000000" w:themeColor="text1"/>
          <w:sz w:val="24"/>
          <w:szCs w:val="24"/>
        </w:rPr>
        <w:t xml:space="preserve">Minimum </w:t>
      </w:r>
      <w:r w:rsidRPr="7E4EF791" w:rsidR="545F3F87">
        <w:rPr>
          <w:rFonts w:ascii="Times New Roman" w:hAnsi="Times New Roman"/>
          <w:color w:val="000000" w:themeColor="text1"/>
          <w:sz w:val="24"/>
          <w:szCs w:val="24"/>
        </w:rPr>
        <w:t xml:space="preserve">Levels of </w:t>
      </w:r>
      <w:r w:rsidRPr="7E4EF791" w:rsidR="002C0E50">
        <w:rPr>
          <w:rFonts w:ascii="Times New Roman" w:hAnsi="Times New Roman"/>
          <w:color w:val="000000" w:themeColor="text1"/>
          <w:sz w:val="24"/>
          <w:szCs w:val="24"/>
        </w:rPr>
        <w:t xml:space="preserve">Financial </w:t>
      </w:r>
      <w:r>
        <w:rPr>
          <w:rFonts w:ascii="Times New Roman" w:hAnsi="Times New Roman"/>
          <w:color w:val="000000" w:themeColor="text1"/>
          <w:sz w:val="24"/>
          <w:szCs w:val="24"/>
        </w:rPr>
        <w:t xml:space="preserve">Responsibility </w:t>
      </w:r>
      <w:r w:rsidRPr="7E4EF791" w:rsidR="002C0E50">
        <w:rPr>
          <w:rFonts w:ascii="Times New Roman" w:hAnsi="Times New Roman"/>
          <w:color w:val="000000" w:themeColor="text1"/>
          <w:sz w:val="24"/>
          <w:szCs w:val="24"/>
        </w:rPr>
        <w:t xml:space="preserve">for </w:t>
      </w:r>
      <w:r w:rsidRPr="7E4EF791" w:rsidR="7CCBD304">
        <w:rPr>
          <w:rFonts w:ascii="Times New Roman" w:hAnsi="Times New Roman"/>
          <w:color w:val="000000" w:themeColor="text1"/>
          <w:sz w:val="24"/>
          <w:szCs w:val="24"/>
        </w:rPr>
        <w:t>Motor Carriers</w:t>
      </w:r>
      <w:r w:rsidRPr="7E4EF791">
        <w:rPr>
          <w:rFonts w:ascii="Times New Roman" w:hAnsi="Times New Roman"/>
          <w:color w:val="000000" w:themeColor="text1"/>
          <w:sz w:val="24"/>
          <w:szCs w:val="24"/>
        </w:rPr>
        <w:t>,</w:t>
      </w:r>
      <w:r w:rsidRPr="7E4EF791" w:rsidR="002C0E50">
        <w:rPr>
          <w:rFonts w:ascii="Times New Roman" w:hAnsi="Times New Roman"/>
          <w:color w:val="000000" w:themeColor="text1"/>
          <w:sz w:val="24"/>
          <w:szCs w:val="24"/>
        </w:rPr>
        <w:t xml:space="preserve"> </w:t>
      </w:r>
      <w:r w:rsidRPr="7E4EF791" w:rsidR="2E94DC55">
        <w:rPr>
          <w:rFonts w:ascii="Times New Roman" w:hAnsi="Times New Roman"/>
          <w:color w:val="000000" w:themeColor="text1"/>
          <w:sz w:val="24"/>
          <w:szCs w:val="24"/>
        </w:rPr>
        <w:t>which</w:t>
      </w:r>
      <w:r>
        <w:rPr>
          <w:rFonts w:ascii="Times New Roman" w:hAnsi="Times New Roman"/>
          <w:color w:val="000000" w:themeColor="text1"/>
          <w:sz w:val="24"/>
          <w:szCs w:val="24"/>
        </w:rPr>
        <w:t xml:space="preserve"> </w:t>
      </w:r>
      <w:r w:rsidRPr="00B03B50">
        <w:rPr>
          <w:rFonts w:ascii="Times New Roman" w:hAnsi="Times New Roman"/>
          <w:color w:val="000000"/>
          <w:sz w:val="24"/>
          <w:szCs w:val="24"/>
        </w:rPr>
        <w:t xml:space="preserve">requires </w:t>
      </w:r>
      <w:r w:rsidR="000F18AA">
        <w:rPr>
          <w:rFonts w:ascii="Times New Roman" w:hAnsi="Times New Roman"/>
          <w:color w:val="000000"/>
          <w:sz w:val="24"/>
          <w:szCs w:val="24"/>
        </w:rPr>
        <w:t>insurers or</w:t>
      </w:r>
      <w:r w:rsidR="005F0415">
        <w:rPr>
          <w:rFonts w:ascii="Times New Roman" w:hAnsi="Times New Roman"/>
          <w:color w:val="000000"/>
          <w:sz w:val="24"/>
          <w:szCs w:val="24"/>
        </w:rPr>
        <w:t xml:space="preserve"> sureties</w:t>
      </w:r>
      <w:r w:rsidR="000F18AA">
        <w:rPr>
          <w:rFonts w:ascii="Times New Roman" w:hAnsi="Times New Roman"/>
          <w:color w:val="000000"/>
          <w:sz w:val="24"/>
          <w:szCs w:val="24"/>
        </w:rPr>
        <w:t xml:space="preserve"> </w:t>
      </w:r>
      <w:r w:rsidR="00601C18">
        <w:rPr>
          <w:rFonts w:ascii="Times New Roman" w:hAnsi="Times New Roman"/>
          <w:color w:val="000000"/>
          <w:sz w:val="24"/>
          <w:szCs w:val="24"/>
        </w:rPr>
        <w:t xml:space="preserve">covering </w:t>
      </w:r>
      <w:r w:rsidRPr="00B03B50">
        <w:rPr>
          <w:rFonts w:ascii="Times New Roman" w:hAnsi="Times New Roman"/>
          <w:color w:val="000000"/>
          <w:sz w:val="24"/>
          <w:szCs w:val="24"/>
        </w:rPr>
        <w:t xml:space="preserve">motor carriers </w:t>
      </w:r>
      <w:r w:rsidRPr="00B03B50" w:rsidR="0080768E">
        <w:rPr>
          <w:rFonts w:ascii="Times New Roman" w:hAnsi="Times New Roman"/>
          <w:color w:val="000000"/>
          <w:sz w:val="24"/>
          <w:szCs w:val="24"/>
        </w:rPr>
        <w:t xml:space="preserve">of property to </w:t>
      </w:r>
      <w:r w:rsidR="000F18AA">
        <w:rPr>
          <w:rFonts w:ascii="Times New Roman" w:hAnsi="Times New Roman"/>
          <w:color w:val="000000"/>
          <w:sz w:val="24"/>
          <w:szCs w:val="24"/>
        </w:rPr>
        <w:t>file form</w:t>
      </w:r>
      <w:r w:rsidRPr="00B03B50" w:rsidR="0080768E">
        <w:rPr>
          <w:rFonts w:ascii="Times New Roman" w:hAnsi="Times New Roman"/>
          <w:color w:val="000000"/>
          <w:sz w:val="24"/>
          <w:szCs w:val="24"/>
        </w:rPr>
        <w:t xml:space="preserve"> MCS-90</w:t>
      </w:r>
      <w:r w:rsidR="000F18AA">
        <w:rPr>
          <w:rFonts w:ascii="Times New Roman" w:hAnsi="Times New Roman"/>
          <w:color w:val="000000"/>
          <w:sz w:val="24"/>
          <w:szCs w:val="24"/>
        </w:rPr>
        <w:t xml:space="preserve"> </w:t>
      </w:r>
      <w:r w:rsidRPr="00B03B50" w:rsidR="0080768E">
        <w:rPr>
          <w:rFonts w:ascii="Times New Roman" w:hAnsi="Times New Roman"/>
          <w:color w:val="000000"/>
          <w:sz w:val="24"/>
          <w:szCs w:val="24"/>
        </w:rPr>
        <w:t>as</w:t>
      </w:r>
      <w:r w:rsidRPr="00B03B50" w:rsidR="00E97787">
        <w:rPr>
          <w:rFonts w:ascii="Times New Roman" w:hAnsi="Times New Roman"/>
          <w:color w:val="000000"/>
          <w:sz w:val="24"/>
          <w:szCs w:val="24"/>
        </w:rPr>
        <w:t xml:space="preserve"> evidence</w:t>
      </w:r>
      <w:r w:rsidRPr="00B03B50" w:rsidR="0080768E">
        <w:rPr>
          <w:rFonts w:ascii="Times New Roman" w:hAnsi="Times New Roman"/>
          <w:color w:val="000000"/>
          <w:sz w:val="24"/>
          <w:szCs w:val="24"/>
        </w:rPr>
        <w:t xml:space="preserve"> </w:t>
      </w:r>
      <w:r w:rsidR="000F18AA">
        <w:rPr>
          <w:rFonts w:ascii="Times New Roman" w:hAnsi="Times New Roman"/>
          <w:color w:val="000000"/>
          <w:sz w:val="24"/>
          <w:szCs w:val="24"/>
        </w:rPr>
        <w:t>their client</w:t>
      </w:r>
      <w:r w:rsidR="00601C18">
        <w:rPr>
          <w:rFonts w:ascii="Times New Roman" w:hAnsi="Times New Roman"/>
          <w:color w:val="000000"/>
          <w:sz w:val="24"/>
          <w:szCs w:val="24"/>
        </w:rPr>
        <w:t>’</w:t>
      </w:r>
      <w:r w:rsidR="000F18AA">
        <w:rPr>
          <w:rFonts w:ascii="Times New Roman" w:hAnsi="Times New Roman"/>
          <w:color w:val="000000"/>
          <w:sz w:val="24"/>
          <w:szCs w:val="24"/>
        </w:rPr>
        <w:t xml:space="preserve">s </w:t>
      </w:r>
      <w:r w:rsidRPr="00B03B50" w:rsidR="00E97787">
        <w:rPr>
          <w:rFonts w:ascii="Times New Roman" w:hAnsi="Times New Roman"/>
          <w:color w:val="000000"/>
          <w:sz w:val="24"/>
          <w:szCs w:val="24"/>
        </w:rPr>
        <w:t>insurance</w:t>
      </w:r>
      <w:r w:rsidRPr="00B03B50" w:rsidR="0080768E">
        <w:rPr>
          <w:rFonts w:ascii="Times New Roman" w:hAnsi="Times New Roman"/>
          <w:color w:val="000000"/>
          <w:sz w:val="24"/>
          <w:szCs w:val="24"/>
        </w:rPr>
        <w:t xml:space="preserve"> policy</w:t>
      </w:r>
      <w:r w:rsidRPr="00B03B50" w:rsidR="00E97787">
        <w:rPr>
          <w:rFonts w:ascii="Times New Roman" w:hAnsi="Times New Roman"/>
          <w:color w:val="000000"/>
          <w:sz w:val="24"/>
          <w:szCs w:val="24"/>
        </w:rPr>
        <w:t xml:space="preserve"> meets the minimum level of finan</w:t>
      </w:r>
      <w:r w:rsidRPr="00B03B50" w:rsidR="00B11DAF">
        <w:rPr>
          <w:rFonts w:ascii="Times New Roman" w:hAnsi="Times New Roman"/>
          <w:color w:val="000000"/>
          <w:sz w:val="24"/>
          <w:szCs w:val="24"/>
        </w:rPr>
        <w:t>cial responsibility</w:t>
      </w:r>
      <w:r w:rsidR="00601C18">
        <w:rPr>
          <w:rFonts w:ascii="Times New Roman" w:hAnsi="Times New Roman"/>
          <w:color w:val="000000"/>
          <w:sz w:val="24"/>
          <w:szCs w:val="24"/>
        </w:rPr>
        <w:t>,</w:t>
      </w:r>
      <w:r w:rsidRPr="00B03B50" w:rsidR="00B11DAF">
        <w:rPr>
          <w:rFonts w:ascii="Times New Roman" w:hAnsi="Times New Roman"/>
          <w:color w:val="000000"/>
          <w:sz w:val="24"/>
          <w:szCs w:val="24"/>
        </w:rPr>
        <w:t xml:space="preserve"> or </w:t>
      </w:r>
      <w:r w:rsidR="000F18AA">
        <w:rPr>
          <w:rFonts w:ascii="Times New Roman" w:hAnsi="Times New Roman"/>
          <w:color w:val="000000"/>
          <w:sz w:val="24"/>
          <w:szCs w:val="24"/>
        </w:rPr>
        <w:t>file</w:t>
      </w:r>
      <w:r w:rsidRPr="00B03B50" w:rsidR="00B11DAF">
        <w:rPr>
          <w:rFonts w:ascii="Times New Roman" w:hAnsi="Times New Roman"/>
          <w:color w:val="000000"/>
          <w:sz w:val="24"/>
          <w:szCs w:val="24"/>
        </w:rPr>
        <w:t xml:space="preserve"> MCS-</w:t>
      </w:r>
      <w:r w:rsidR="00B11DAF">
        <w:rPr>
          <w:rFonts w:ascii="Times New Roman" w:hAnsi="Times New Roman"/>
          <w:color w:val="000000"/>
          <w:sz w:val="24"/>
          <w:szCs w:val="24"/>
        </w:rPr>
        <w:t>82</w:t>
      </w:r>
      <w:r w:rsidR="00B03B50">
        <w:rPr>
          <w:rFonts w:ascii="Times New Roman" w:hAnsi="Times New Roman"/>
          <w:color w:val="000000"/>
          <w:sz w:val="24"/>
          <w:szCs w:val="24"/>
        </w:rPr>
        <w:t xml:space="preserve"> </w:t>
      </w:r>
      <w:r w:rsidR="00B11DAF">
        <w:rPr>
          <w:rFonts w:ascii="Times New Roman" w:hAnsi="Times New Roman"/>
          <w:color w:val="000000"/>
          <w:sz w:val="24"/>
          <w:szCs w:val="24"/>
        </w:rPr>
        <w:t xml:space="preserve">as evidence </w:t>
      </w:r>
      <w:r w:rsidR="000F18AA">
        <w:rPr>
          <w:rFonts w:ascii="Times New Roman" w:hAnsi="Times New Roman"/>
          <w:color w:val="000000"/>
          <w:sz w:val="24"/>
          <w:szCs w:val="24"/>
        </w:rPr>
        <w:t xml:space="preserve">their client’s </w:t>
      </w:r>
      <w:r w:rsidR="00B11DAF">
        <w:rPr>
          <w:rFonts w:ascii="Times New Roman" w:hAnsi="Times New Roman"/>
          <w:color w:val="000000"/>
          <w:sz w:val="24"/>
          <w:szCs w:val="24"/>
        </w:rPr>
        <w:t xml:space="preserve">surety bond meets the minimum requirement for a </w:t>
      </w:r>
      <w:r w:rsidR="0080768E">
        <w:rPr>
          <w:rFonts w:ascii="Times New Roman" w:hAnsi="Times New Roman"/>
          <w:color w:val="000000"/>
          <w:sz w:val="24"/>
          <w:szCs w:val="24"/>
        </w:rPr>
        <w:t>surety bond.</w:t>
      </w:r>
    </w:p>
    <w:p w:rsidR="00A11C41" w:rsidP="00853395" w14:paraId="7846073E" w14:textId="77777777">
      <w:pPr>
        <w:ind w:left="360"/>
        <w:rPr>
          <w:rFonts w:ascii="Times New Roman" w:hAnsi="Times New Roman"/>
          <w:color w:val="000000"/>
          <w:sz w:val="24"/>
          <w:szCs w:val="24"/>
        </w:rPr>
      </w:pPr>
    </w:p>
    <w:p w:rsidR="00B11DAF" w:rsidP="00B11DAF" w14:paraId="3190DADC" w14:textId="5A2BE794">
      <w:pPr>
        <w:ind w:left="360"/>
        <w:rPr>
          <w:rFonts w:ascii="Times New Roman" w:hAnsi="Times New Roman"/>
          <w:color w:val="000000"/>
          <w:sz w:val="24"/>
          <w:szCs w:val="24"/>
        </w:rPr>
      </w:pPr>
      <w:r w:rsidRPr="7E4EF791">
        <w:rPr>
          <w:rFonts w:ascii="Times New Roman" w:hAnsi="Times New Roman"/>
          <w:color w:val="000000" w:themeColor="text1"/>
          <w:sz w:val="24"/>
          <w:szCs w:val="24"/>
        </w:rPr>
        <w:t xml:space="preserve">Section 18 of the Bus Regulatory Reform Act of 1982 (codified at 49 U.S.C. § 31138, see </w:t>
      </w:r>
      <w:r w:rsidRPr="7E4EF791">
        <w:rPr>
          <w:rFonts w:ascii="Times New Roman" w:hAnsi="Times New Roman"/>
          <w:sz w:val="24"/>
          <w:szCs w:val="24"/>
        </w:rPr>
        <w:t xml:space="preserve">Attachment B) </w:t>
      </w:r>
      <w:r w:rsidRPr="7E4EF791">
        <w:rPr>
          <w:rFonts w:ascii="Times New Roman" w:hAnsi="Times New Roman"/>
          <w:color w:val="000000" w:themeColor="text1"/>
          <w:sz w:val="24"/>
          <w:szCs w:val="24"/>
        </w:rPr>
        <w:t>requires the Secretary to promulgate regulations that establish minimum levels of financial responsibility for for-hire motor carriers of passengers to cover public liability and property damage.</w:t>
      </w:r>
      <w:r w:rsidRPr="7E4EF791" w:rsidR="003D14C2">
        <w:rPr>
          <w:rFonts w:ascii="Times New Roman" w:hAnsi="Times New Roman"/>
          <w:color w:val="000000" w:themeColor="text1"/>
          <w:sz w:val="24"/>
          <w:szCs w:val="24"/>
        </w:rPr>
        <w:t xml:space="preserve"> </w:t>
      </w:r>
      <w:r w:rsidRPr="7E4EF791" w:rsidR="11BC7C2E">
        <w:rPr>
          <w:rFonts w:ascii="Times New Roman" w:hAnsi="Times New Roman"/>
          <w:color w:val="000000" w:themeColor="text1"/>
          <w:sz w:val="24"/>
          <w:szCs w:val="24"/>
        </w:rPr>
        <w:t xml:space="preserve">In accordance with 49 CFR Part 387, </w:t>
      </w:r>
      <w:r w:rsidRPr="7E4EF791" w:rsidR="3C0DCC3B">
        <w:rPr>
          <w:rFonts w:ascii="Times New Roman" w:hAnsi="Times New Roman"/>
          <w:color w:val="000000" w:themeColor="text1"/>
          <w:sz w:val="24"/>
          <w:szCs w:val="24"/>
        </w:rPr>
        <w:t>i</w:t>
      </w:r>
      <w:r w:rsidRPr="7E4EF791" w:rsidR="000F18AA">
        <w:rPr>
          <w:rFonts w:ascii="Times New Roman" w:hAnsi="Times New Roman"/>
          <w:color w:val="000000" w:themeColor="text1"/>
          <w:sz w:val="24"/>
          <w:szCs w:val="24"/>
        </w:rPr>
        <w:t xml:space="preserve">nsurers or </w:t>
      </w:r>
      <w:r w:rsidRPr="7E4EF791" w:rsidR="003D14C2">
        <w:rPr>
          <w:rFonts w:ascii="Times New Roman" w:hAnsi="Times New Roman"/>
          <w:color w:val="000000" w:themeColor="text1"/>
          <w:sz w:val="24"/>
          <w:szCs w:val="24"/>
        </w:rPr>
        <w:t>sureties</w:t>
      </w:r>
      <w:r w:rsidRPr="7E4EF791" w:rsidR="00A24956">
        <w:rPr>
          <w:rFonts w:ascii="Times New Roman" w:hAnsi="Times New Roman"/>
          <w:color w:val="000000" w:themeColor="text1"/>
          <w:sz w:val="24"/>
          <w:szCs w:val="24"/>
        </w:rPr>
        <w:t xml:space="preserve"> </w:t>
      </w:r>
      <w:r w:rsidRPr="7E4EF791" w:rsidR="00601C18">
        <w:rPr>
          <w:rFonts w:ascii="Times New Roman" w:hAnsi="Times New Roman"/>
          <w:color w:val="000000" w:themeColor="text1"/>
          <w:sz w:val="24"/>
          <w:szCs w:val="24"/>
        </w:rPr>
        <w:t xml:space="preserve">covering </w:t>
      </w:r>
      <w:r w:rsidRPr="7E4EF791">
        <w:rPr>
          <w:rFonts w:ascii="Times New Roman" w:hAnsi="Times New Roman"/>
          <w:color w:val="000000" w:themeColor="text1"/>
          <w:sz w:val="24"/>
          <w:szCs w:val="24"/>
        </w:rPr>
        <w:t>motor carriers of passengers</w:t>
      </w:r>
      <w:r w:rsidRPr="7E4EF791" w:rsidR="003D14C2">
        <w:rPr>
          <w:rFonts w:ascii="Times New Roman" w:hAnsi="Times New Roman"/>
          <w:color w:val="000000" w:themeColor="text1"/>
          <w:sz w:val="24"/>
          <w:szCs w:val="24"/>
        </w:rPr>
        <w:t xml:space="preserve"> </w:t>
      </w:r>
      <w:r w:rsidRPr="7E4EF791" w:rsidR="000F18AA">
        <w:rPr>
          <w:rFonts w:ascii="Times New Roman" w:hAnsi="Times New Roman"/>
          <w:color w:val="000000" w:themeColor="text1"/>
          <w:sz w:val="24"/>
          <w:szCs w:val="24"/>
        </w:rPr>
        <w:t>file</w:t>
      </w:r>
      <w:r w:rsidRPr="7E4EF791">
        <w:rPr>
          <w:rFonts w:ascii="Times New Roman" w:hAnsi="Times New Roman"/>
          <w:color w:val="000000" w:themeColor="text1"/>
          <w:sz w:val="24"/>
          <w:szCs w:val="24"/>
        </w:rPr>
        <w:t xml:space="preserve"> form MCS-90B as evidence </w:t>
      </w:r>
      <w:r w:rsidRPr="7E4EF791" w:rsidR="003D14C2">
        <w:rPr>
          <w:rFonts w:ascii="Times New Roman" w:hAnsi="Times New Roman"/>
          <w:color w:val="000000" w:themeColor="text1"/>
          <w:sz w:val="24"/>
          <w:szCs w:val="24"/>
        </w:rPr>
        <w:t xml:space="preserve">that a </w:t>
      </w:r>
      <w:r w:rsidRPr="7E4EF791">
        <w:rPr>
          <w:rFonts w:ascii="Times New Roman" w:hAnsi="Times New Roman"/>
          <w:color w:val="000000" w:themeColor="text1"/>
          <w:sz w:val="24"/>
          <w:szCs w:val="24"/>
        </w:rPr>
        <w:t>carrier’s policy meets the minimum level of financial responsibly</w:t>
      </w:r>
      <w:r w:rsidRPr="7E4EF791" w:rsidR="00601C18">
        <w:rPr>
          <w:rFonts w:ascii="Times New Roman" w:hAnsi="Times New Roman"/>
          <w:color w:val="000000" w:themeColor="text1"/>
          <w:sz w:val="24"/>
          <w:szCs w:val="24"/>
        </w:rPr>
        <w:t>,</w:t>
      </w:r>
      <w:r w:rsidRPr="7E4EF791">
        <w:rPr>
          <w:rFonts w:ascii="Times New Roman" w:hAnsi="Times New Roman"/>
          <w:color w:val="000000" w:themeColor="text1"/>
          <w:sz w:val="24"/>
          <w:szCs w:val="24"/>
        </w:rPr>
        <w:t xml:space="preserve"> or form MCS</w:t>
      </w:r>
      <w:r w:rsidRPr="7E4EF791" w:rsidR="00D51B09">
        <w:rPr>
          <w:rFonts w:ascii="Times New Roman" w:hAnsi="Times New Roman"/>
          <w:color w:val="000000" w:themeColor="text1"/>
          <w:sz w:val="24"/>
          <w:szCs w:val="24"/>
        </w:rPr>
        <w:t>-</w:t>
      </w:r>
      <w:r w:rsidRPr="7E4EF791">
        <w:rPr>
          <w:rFonts w:ascii="Times New Roman" w:hAnsi="Times New Roman"/>
          <w:color w:val="000000" w:themeColor="text1"/>
          <w:sz w:val="24"/>
          <w:szCs w:val="24"/>
        </w:rPr>
        <w:t>82B</w:t>
      </w:r>
      <w:r w:rsidRPr="7E4EF791" w:rsidR="00B03B50">
        <w:rPr>
          <w:rFonts w:ascii="Times New Roman" w:hAnsi="Times New Roman"/>
          <w:color w:val="000000" w:themeColor="text1"/>
          <w:sz w:val="24"/>
          <w:szCs w:val="24"/>
        </w:rPr>
        <w:t xml:space="preserve"> </w:t>
      </w:r>
      <w:r w:rsidRPr="7E4EF791">
        <w:rPr>
          <w:rFonts w:ascii="Times New Roman" w:hAnsi="Times New Roman"/>
          <w:color w:val="000000" w:themeColor="text1"/>
          <w:sz w:val="24"/>
          <w:szCs w:val="24"/>
        </w:rPr>
        <w:t xml:space="preserve">as evidence </w:t>
      </w:r>
      <w:r w:rsidRPr="7E4EF791" w:rsidR="003D14C2">
        <w:rPr>
          <w:rFonts w:ascii="Times New Roman" w:hAnsi="Times New Roman"/>
          <w:color w:val="000000" w:themeColor="text1"/>
          <w:sz w:val="24"/>
          <w:szCs w:val="24"/>
        </w:rPr>
        <w:t xml:space="preserve">a carrier’s </w:t>
      </w:r>
      <w:r w:rsidRPr="7E4EF791">
        <w:rPr>
          <w:rFonts w:ascii="Times New Roman" w:hAnsi="Times New Roman"/>
          <w:color w:val="000000" w:themeColor="text1"/>
          <w:sz w:val="24"/>
          <w:szCs w:val="24"/>
        </w:rPr>
        <w:t>surety bond instrument meets the minimum requirement.</w:t>
      </w:r>
    </w:p>
    <w:p w:rsidR="00853395" w:rsidRPr="005762EB" w:rsidP="00853395" w14:paraId="1D28F96C" w14:textId="77777777">
      <w:pPr>
        <w:ind w:left="360"/>
        <w:rPr>
          <w:rFonts w:ascii="Times New Roman" w:hAnsi="Times New Roman"/>
          <w:sz w:val="24"/>
          <w:szCs w:val="24"/>
        </w:rPr>
      </w:pPr>
    </w:p>
    <w:p w:rsidR="00853395" w:rsidP="001F51DD" w14:paraId="47F5735C" w14:textId="4A1B7EC9">
      <w:pPr>
        <w:pStyle w:val="BodyText"/>
        <w:ind w:left="360"/>
        <w:rPr>
          <w:rFonts w:ascii="Times New Roman" w:hAnsi="Times New Roman"/>
          <w:color w:val="000000"/>
        </w:rPr>
      </w:pPr>
      <w:r w:rsidRPr="005762EB">
        <w:rPr>
          <w:rFonts w:ascii="Times New Roman" w:hAnsi="Times New Roman"/>
          <w:color w:val="000000"/>
        </w:rPr>
        <w:t>The Endorsement for Motor Carrier Policies of Insurance for Public Liability</w:t>
      </w:r>
      <w:r w:rsidR="009549BB">
        <w:rPr>
          <w:rFonts w:ascii="Times New Roman" w:hAnsi="Times New Roman"/>
          <w:color w:val="000000"/>
        </w:rPr>
        <w:t xml:space="preserve"> under Sections 29 and 30 of the Motor Carrier Act of 1980 </w:t>
      </w:r>
      <w:r w:rsidR="00A24956">
        <w:rPr>
          <w:rFonts w:ascii="Times New Roman" w:hAnsi="Times New Roman"/>
          <w:color w:val="000000"/>
        </w:rPr>
        <w:t>(</w:t>
      </w:r>
      <w:r w:rsidR="00D613CA">
        <w:rPr>
          <w:rFonts w:ascii="Times New Roman" w:hAnsi="Times New Roman"/>
          <w:color w:val="000000"/>
        </w:rPr>
        <w:t>F</w:t>
      </w:r>
      <w:r w:rsidRPr="005762EB">
        <w:rPr>
          <w:rFonts w:ascii="Times New Roman" w:hAnsi="Times New Roman"/>
          <w:color w:val="000000"/>
        </w:rPr>
        <w:t>orms MCS-90 and MCS-90B</w:t>
      </w:r>
      <w:r w:rsidR="00A24956">
        <w:rPr>
          <w:rFonts w:ascii="Times New Roman" w:hAnsi="Times New Roman"/>
          <w:color w:val="000000"/>
        </w:rPr>
        <w:t>)</w:t>
      </w:r>
      <w:r w:rsidRPr="005762EB">
        <w:rPr>
          <w:rFonts w:ascii="Times New Roman" w:hAnsi="Times New Roman"/>
          <w:color w:val="000000"/>
        </w:rPr>
        <w:t xml:space="preserve"> and the Motor Carrier Public Liability Surety Bond</w:t>
      </w:r>
      <w:r w:rsidR="009549BB">
        <w:rPr>
          <w:rFonts w:ascii="Times New Roman" w:hAnsi="Times New Roman"/>
          <w:color w:val="000000"/>
        </w:rPr>
        <w:t xml:space="preserve"> under Section 18 of the Bus Regulatory Reform Act of 1982</w:t>
      </w:r>
      <w:r w:rsidRPr="005762EB">
        <w:rPr>
          <w:rFonts w:ascii="Times New Roman" w:hAnsi="Times New Roman"/>
          <w:color w:val="000000"/>
        </w:rPr>
        <w:t xml:space="preserve"> </w:t>
      </w:r>
      <w:r w:rsidR="00A24956">
        <w:rPr>
          <w:rFonts w:ascii="Times New Roman" w:hAnsi="Times New Roman"/>
          <w:color w:val="000000"/>
        </w:rPr>
        <w:t>(</w:t>
      </w:r>
      <w:r w:rsidR="00D613CA">
        <w:rPr>
          <w:rFonts w:ascii="Times New Roman" w:hAnsi="Times New Roman"/>
          <w:color w:val="000000"/>
        </w:rPr>
        <w:t>F</w:t>
      </w:r>
      <w:r w:rsidRPr="005762EB">
        <w:rPr>
          <w:rFonts w:ascii="Times New Roman" w:hAnsi="Times New Roman"/>
          <w:color w:val="000000"/>
        </w:rPr>
        <w:t>orms MCS-82 and MCS-82B</w:t>
      </w:r>
      <w:r w:rsidR="00A24956">
        <w:rPr>
          <w:rFonts w:ascii="Times New Roman" w:hAnsi="Times New Roman"/>
          <w:color w:val="000000"/>
        </w:rPr>
        <w:t>)</w:t>
      </w:r>
      <w:r w:rsidRPr="005762EB">
        <w:rPr>
          <w:rFonts w:ascii="Times New Roman" w:hAnsi="Times New Roman"/>
          <w:color w:val="000000"/>
        </w:rPr>
        <w:t xml:space="preserve"> contain the minimum amount of information necessary to document that a motor carrier has obtained, and has in effect, the required levels of financial responsibility as set forth in applicable regulations (</w:t>
      </w:r>
      <w:r w:rsidR="00601C18">
        <w:rPr>
          <w:rFonts w:ascii="Times New Roman" w:hAnsi="Times New Roman"/>
          <w:color w:val="000000"/>
        </w:rPr>
        <w:t xml:space="preserve">see </w:t>
      </w:r>
      <w:r w:rsidRPr="005762EB">
        <w:rPr>
          <w:rFonts w:ascii="Times New Roman" w:hAnsi="Times New Roman"/>
          <w:color w:val="000000"/>
        </w:rPr>
        <w:t>49 CFR § 387.9</w:t>
      </w:r>
      <w:r w:rsidR="00601C18">
        <w:rPr>
          <w:rFonts w:ascii="Times New Roman" w:hAnsi="Times New Roman"/>
          <w:color w:val="000000"/>
        </w:rPr>
        <w:t xml:space="preserve"> (</w:t>
      </w:r>
      <w:r w:rsidRPr="005762EB" w:rsidR="00601C18">
        <w:rPr>
          <w:rFonts w:ascii="Times New Roman" w:hAnsi="Times New Roman"/>
          <w:color w:val="000000"/>
        </w:rPr>
        <w:t>motor carriers of property</w:t>
      </w:r>
      <w:r w:rsidR="00601C18">
        <w:rPr>
          <w:rFonts w:ascii="Times New Roman" w:hAnsi="Times New Roman"/>
          <w:color w:val="000000"/>
        </w:rPr>
        <w:t>)</w:t>
      </w:r>
      <w:r w:rsidRPr="005762EB">
        <w:rPr>
          <w:rFonts w:ascii="Times New Roman" w:hAnsi="Times New Roman"/>
          <w:color w:val="000000"/>
        </w:rPr>
        <w:t xml:space="preserve"> and</w:t>
      </w:r>
      <w:r w:rsidR="00D51B09">
        <w:rPr>
          <w:rFonts w:ascii="Times New Roman" w:hAnsi="Times New Roman"/>
          <w:color w:val="000000"/>
        </w:rPr>
        <w:t xml:space="preserve"> </w:t>
      </w:r>
      <w:r w:rsidRPr="005762EB">
        <w:rPr>
          <w:rFonts w:ascii="Times New Roman" w:hAnsi="Times New Roman"/>
          <w:color w:val="000000"/>
        </w:rPr>
        <w:t>49 CFR § 387.33</w:t>
      </w:r>
      <w:r w:rsidR="00E27F87">
        <w:rPr>
          <w:rFonts w:ascii="Times New Roman" w:hAnsi="Times New Roman"/>
          <w:color w:val="000000"/>
        </w:rPr>
        <w:t>T</w:t>
      </w:r>
      <w:r w:rsidR="00601C18">
        <w:rPr>
          <w:rFonts w:ascii="Times New Roman" w:hAnsi="Times New Roman"/>
          <w:color w:val="000000"/>
        </w:rPr>
        <w:t xml:space="preserve"> (</w:t>
      </w:r>
      <w:r w:rsidRPr="005762EB" w:rsidR="00601C18">
        <w:rPr>
          <w:rFonts w:ascii="Times New Roman" w:hAnsi="Times New Roman"/>
          <w:color w:val="000000"/>
        </w:rPr>
        <w:t>motor carriers of passengers</w:t>
      </w:r>
      <w:r w:rsidR="00601C18">
        <w:rPr>
          <w:rFonts w:ascii="Times New Roman" w:hAnsi="Times New Roman"/>
          <w:color w:val="000000"/>
        </w:rPr>
        <w:t>)</w:t>
      </w:r>
      <w:r w:rsidRPr="005762EB">
        <w:rPr>
          <w:rFonts w:ascii="Times New Roman" w:hAnsi="Times New Roman"/>
          <w:color w:val="000000"/>
        </w:rPr>
        <w:t xml:space="preserve">, both at Attachment </w:t>
      </w:r>
      <w:r w:rsidR="003B1023">
        <w:rPr>
          <w:rFonts w:ascii="Times New Roman" w:hAnsi="Times New Roman"/>
          <w:color w:val="000000"/>
        </w:rPr>
        <w:t>C</w:t>
      </w:r>
      <w:r w:rsidRPr="005762EB">
        <w:rPr>
          <w:rFonts w:ascii="Times New Roman" w:hAnsi="Times New Roman"/>
          <w:color w:val="000000"/>
        </w:rPr>
        <w:t>).</w:t>
      </w:r>
      <w:r w:rsidR="008B2211">
        <w:rPr>
          <w:rFonts w:ascii="Times New Roman" w:hAnsi="Times New Roman"/>
          <w:color w:val="000000"/>
        </w:rPr>
        <w:t xml:space="preserve"> FMCSA</w:t>
      </w:r>
      <w:r w:rsidRPr="005762EB">
        <w:rPr>
          <w:rFonts w:ascii="Times New Roman" w:hAnsi="Times New Roman"/>
          <w:color w:val="000000"/>
        </w:rPr>
        <w:t xml:space="preserve"> regulations </w:t>
      </w:r>
      <w:r w:rsidR="00A24956">
        <w:rPr>
          <w:rFonts w:ascii="Times New Roman" w:hAnsi="Times New Roman"/>
          <w:color w:val="000000"/>
        </w:rPr>
        <w:t>state</w:t>
      </w:r>
      <w:r w:rsidRPr="005762EB">
        <w:rPr>
          <w:rFonts w:ascii="Times New Roman" w:hAnsi="Times New Roman"/>
          <w:color w:val="000000"/>
        </w:rPr>
        <w:t xml:space="preserve"> that such carriers of property and passengers may not operate until they have obtained minimum levels of financial responsibility</w:t>
      </w:r>
      <w:r w:rsidR="00D51B09">
        <w:rPr>
          <w:rFonts w:ascii="Times New Roman" w:hAnsi="Times New Roman"/>
          <w:color w:val="000000"/>
        </w:rPr>
        <w:t xml:space="preserve"> (see </w:t>
      </w:r>
      <w:r w:rsidRPr="005762EB">
        <w:rPr>
          <w:rFonts w:ascii="Times New Roman" w:hAnsi="Times New Roman"/>
          <w:color w:val="000000"/>
        </w:rPr>
        <w:t>49 CFR §</w:t>
      </w:r>
      <w:r w:rsidRPr="005762EB" w:rsidR="00D51B09">
        <w:rPr>
          <w:rFonts w:ascii="Times New Roman" w:hAnsi="Times New Roman"/>
          <w:color w:val="000000"/>
        </w:rPr>
        <w:t>§</w:t>
      </w:r>
      <w:r w:rsidRPr="005762EB">
        <w:rPr>
          <w:rFonts w:ascii="Times New Roman" w:hAnsi="Times New Roman"/>
          <w:color w:val="000000"/>
        </w:rPr>
        <w:t xml:space="preserve"> 387.7(a)</w:t>
      </w:r>
      <w:r w:rsidR="00D51B09">
        <w:rPr>
          <w:rFonts w:ascii="Times New Roman" w:hAnsi="Times New Roman"/>
          <w:color w:val="000000"/>
        </w:rPr>
        <w:t xml:space="preserve"> and</w:t>
      </w:r>
      <w:r w:rsidRPr="005762EB">
        <w:rPr>
          <w:rFonts w:ascii="Times New Roman" w:hAnsi="Times New Roman"/>
          <w:color w:val="000000"/>
        </w:rPr>
        <w:t xml:space="preserve"> 387.31(a)</w:t>
      </w:r>
      <w:r w:rsidR="00D51B09">
        <w:rPr>
          <w:rFonts w:ascii="Times New Roman" w:hAnsi="Times New Roman"/>
          <w:color w:val="000000"/>
        </w:rPr>
        <w:t xml:space="preserve"> for property and passengers, respectively)</w:t>
      </w:r>
      <w:r w:rsidRPr="005762EB">
        <w:rPr>
          <w:rFonts w:ascii="Times New Roman" w:hAnsi="Times New Roman"/>
          <w:color w:val="000000"/>
        </w:rPr>
        <w:t>.</w:t>
      </w:r>
    </w:p>
    <w:p w:rsidR="00A11C41" w:rsidRPr="008A213A" w:rsidP="00A11C41" w14:paraId="2E576312" w14:textId="77777777">
      <w:pPr>
        <w:ind w:left="360"/>
        <w:rPr>
          <w:rStyle w:val="Strong"/>
          <w:rFonts w:ascii="Times New Roman" w:hAnsi="Times New Roman"/>
          <w:b w:val="0"/>
          <w:bCs w:val="0"/>
          <w:sz w:val="24"/>
          <w:szCs w:val="24"/>
        </w:rPr>
      </w:pPr>
    </w:p>
    <w:p w:rsidR="00451BBF" w:rsidP="00BD4B4B" w14:paraId="7E7FBCF9" w14:textId="701CFEA0">
      <w:pPr>
        <w:ind w:left="360"/>
        <w:rPr>
          <w:rFonts w:ascii="Times New Roman" w:hAnsi="Times New Roman"/>
          <w:color w:val="000000"/>
          <w:sz w:val="24"/>
          <w:szCs w:val="24"/>
        </w:rPr>
      </w:pPr>
      <w:r w:rsidRPr="005762EB">
        <w:rPr>
          <w:rFonts w:ascii="Times New Roman" w:hAnsi="Times New Roman"/>
          <w:color w:val="000000"/>
          <w:sz w:val="24"/>
          <w:szCs w:val="24"/>
        </w:rPr>
        <w:t>The currently</w:t>
      </w:r>
      <w:r w:rsidR="00A24956">
        <w:rPr>
          <w:rFonts w:ascii="Times New Roman" w:hAnsi="Times New Roman"/>
          <w:color w:val="000000"/>
          <w:sz w:val="24"/>
          <w:szCs w:val="24"/>
        </w:rPr>
        <w:t xml:space="preserve"> </w:t>
      </w:r>
      <w:r w:rsidRPr="005762EB">
        <w:rPr>
          <w:rFonts w:ascii="Times New Roman" w:hAnsi="Times New Roman"/>
          <w:color w:val="000000"/>
          <w:sz w:val="24"/>
          <w:szCs w:val="24"/>
        </w:rPr>
        <w:t>approved information collection supports the Department of Transportation’s (DOT’s) Strategic Goal of “Safety” because the information concerns the safe operation of commercial motor vehicles (CMVs) by drivers who operate in interstate commerce on the Nation’s highways.</w:t>
      </w:r>
    </w:p>
    <w:p w:rsidR="00F55792" w:rsidP="00853395" w14:paraId="05819372" w14:textId="77777777">
      <w:pPr>
        <w:tabs>
          <w:tab w:val="left" w:pos="-1440"/>
          <w:tab w:val="left" w:pos="-720"/>
        </w:tabs>
        <w:ind w:left="360"/>
        <w:rPr>
          <w:rFonts w:ascii="Times New Roman" w:hAnsi="Times New Roman"/>
          <w:color w:val="000000"/>
          <w:sz w:val="24"/>
          <w:szCs w:val="24"/>
        </w:rPr>
      </w:pPr>
    </w:p>
    <w:p w:rsidR="00451BBF" w:rsidRPr="00451BBF" w:rsidP="00853395" w14:paraId="570240F9" w14:textId="77777777">
      <w:pPr>
        <w:numPr>
          <w:ilvl w:val="0"/>
          <w:numId w:val="18"/>
        </w:numPr>
        <w:rPr>
          <w:rFonts w:ascii="Times New Roman" w:hAnsi="Times New Roman"/>
          <w:sz w:val="24"/>
          <w:szCs w:val="24"/>
        </w:rPr>
      </w:pPr>
      <w:r w:rsidRPr="005762EB">
        <w:rPr>
          <w:rFonts w:ascii="Times New Roman" w:hAnsi="Times New Roman"/>
          <w:b/>
          <w:bCs/>
          <w:sz w:val="24"/>
          <w:szCs w:val="24"/>
        </w:rPr>
        <w:t>HOW, BY WHOM, AND FOR WHAT PURPOSE IS THE INFORMATION USED</w:t>
      </w:r>
    </w:p>
    <w:p w:rsidR="00853395" w:rsidRPr="005762EB" w:rsidP="00451BBF" w14:paraId="0C837204" w14:textId="77777777">
      <w:pPr>
        <w:ind w:left="360"/>
        <w:rPr>
          <w:rFonts w:ascii="Times New Roman" w:hAnsi="Times New Roman"/>
          <w:sz w:val="24"/>
          <w:szCs w:val="24"/>
        </w:rPr>
      </w:pPr>
    </w:p>
    <w:p w:rsidR="007425BF" w:rsidP="007425BF" w14:paraId="29B9C9F6" w14:textId="6224C855">
      <w:pPr>
        <w:pStyle w:val="BodyText2"/>
        <w:tabs>
          <w:tab w:val="clear" w:pos="288"/>
          <w:tab w:val="left" w:pos="450"/>
        </w:tabs>
        <w:ind w:left="360"/>
        <w:rPr>
          <w:b w:val="0"/>
          <w:szCs w:val="24"/>
        </w:rPr>
      </w:pPr>
      <w:r w:rsidRPr="00475023">
        <w:rPr>
          <w:b w:val="0"/>
          <w:szCs w:val="24"/>
        </w:rPr>
        <w:t>FMCSA and the public use the information collected to verify that a motor carrier of property or passengers has obtained, and has in effect, the required minimum levels of financial responsibility.</w:t>
      </w:r>
      <w:r w:rsidR="00475023">
        <w:rPr>
          <w:b w:val="0"/>
          <w:color w:val="212529"/>
          <w:szCs w:val="24"/>
        </w:rPr>
        <w:t xml:space="preserve"> </w:t>
      </w:r>
      <w:r w:rsidRPr="00B03B50" w:rsidR="002F1E3A">
        <w:rPr>
          <w:b w:val="0"/>
          <w:szCs w:val="24"/>
        </w:rPr>
        <w:t xml:space="preserve">While the </w:t>
      </w:r>
      <w:r w:rsidR="00011738">
        <w:rPr>
          <w:b w:val="0"/>
          <w:szCs w:val="24"/>
        </w:rPr>
        <w:t>financial instrument policies</w:t>
      </w:r>
      <w:r w:rsidRPr="00B03B50" w:rsidR="002F1E3A">
        <w:rPr>
          <w:b w:val="0"/>
          <w:szCs w:val="24"/>
        </w:rPr>
        <w:t xml:space="preserve"> </w:t>
      </w:r>
      <w:r>
        <w:rPr>
          <w:b w:val="0"/>
          <w:szCs w:val="24"/>
        </w:rPr>
        <w:t xml:space="preserve">themselves are </w:t>
      </w:r>
      <w:r w:rsidRPr="00B03B50" w:rsidR="002F1E3A">
        <w:rPr>
          <w:b w:val="0"/>
          <w:szCs w:val="24"/>
        </w:rPr>
        <w:t>between motor carrier</w:t>
      </w:r>
      <w:r w:rsidR="00C11D64">
        <w:rPr>
          <w:b w:val="0"/>
          <w:szCs w:val="24"/>
        </w:rPr>
        <w:t>s</w:t>
      </w:r>
      <w:r w:rsidRPr="00B03B50" w:rsidR="002F1E3A">
        <w:rPr>
          <w:b w:val="0"/>
          <w:szCs w:val="24"/>
        </w:rPr>
        <w:t xml:space="preserve"> and insur</w:t>
      </w:r>
      <w:r w:rsidRPr="00B03B50" w:rsidR="007A5932">
        <w:rPr>
          <w:b w:val="0"/>
          <w:szCs w:val="24"/>
        </w:rPr>
        <w:t>er</w:t>
      </w:r>
      <w:r w:rsidR="00011738">
        <w:rPr>
          <w:b w:val="0"/>
          <w:szCs w:val="24"/>
        </w:rPr>
        <w:t>s</w:t>
      </w:r>
      <w:r w:rsidR="000F18AA">
        <w:rPr>
          <w:b w:val="0"/>
          <w:szCs w:val="24"/>
        </w:rPr>
        <w:t>/</w:t>
      </w:r>
      <w:r w:rsidR="00097345">
        <w:rPr>
          <w:b w:val="0"/>
          <w:szCs w:val="24"/>
        </w:rPr>
        <w:t xml:space="preserve">sureties </w:t>
      </w:r>
      <w:r w:rsidRPr="00B03B50" w:rsidR="00586AE6">
        <w:rPr>
          <w:b w:val="0"/>
          <w:szCs w:val="24"/>
        </w:rPr>
        <w:t>for propriet</w:t>
      </w:r>
      <w:r w:rsidR="00C11D64">
        <w:rPr>
          <w:b w:val="0"/>
          <w:szCs w:val="24"/>
        </w:rPr>
        <w:t>ar</w:t>
      </w:r>
      <w:r w:rsidRPr="00B03B50" w:rsidR="00586AE6">
        <w:rPr>
          <w:b w:val="0"/>
          <w:szCs w:val="24"/>
        </w:rPr>
        <w:t>y reasons</w:t>
      </w:r>
      <w:r w:rsidR="000F18AA">
        <w:rPr>
          <w:b w:val="0"/>
          <w:szCs w:val="24"/>
        </w:rPr>
        <w:t xml:space="preserve">, the </w:t>
      </w:r>
      <w:r w:rsidR="006A2260">
        <w:rPr>
          <w:b w:val="0"/>
          <w:szCs w:val="24"/>
        </w:rPr>
        <w:t xml:space="preserve">financial responsibility </w:t>
      </w:r>
      <w:r w:rsidR="006A2260">
        <w:rPr>
          <w:b w:val="0"/>
          <w:szCs w:val="24"/>
        </w:rPr>
        <w:t xml:space="preserve">requirements </w:t>
      </w:r>
      <w:r w:rsidR="00361197">
        <w:rPr>
          <w:b w:val="0"/>
          <w:szCs w:val="24"/>
        </w:rPr>
        <w:t>of</w:t>
      </w:r>
      <w:r w:rsidR="000F18AA">
        <w:rPr>
          <w:b w:val="0"/>
          <w:szCs w:val="24"/>
        </w:rPr>
        <w:t xml:space="preserve"> </w:t>
      </w:r>
      <w:r w:rsidR="00011738">
        <w:rPr>
          <w:b w:val="0"/>
          <w:szCs w:val="24"/>
        </w:rPr>
        <w:t>forms</w:t>
      </w:r>
      <w:r w:rsidRPr="00B03B50" w:rsidR="00586AE6">
        <w:rPr>
          <w:b w:val="0"/>
          <w:szCs w:val="24"/>
        </w:rPr>
        <w:t xml:space="preserve"> </w:t>
      </w:r>
      <w:r w:rsidRPr="00BB0AE0" w:rsidR="00586AE6">
        <w:rPr>
          <w:b w:val="0"/>
          <w:szCs w:val="24"/>
        </w:rPr>
        <w:t>MCS-9</w:t>
      </w:r>
      <w:r w:rsidRPr="00B03B50" w:rsidR="00586AE6">
        <w:rPr>
          <w:b w:val="0"/>
          <w:szCs w:val="24"/>
        </w:rPr>
        <w:t xml:space="preserve">0, </w:t>
      </w:r>
      <w:r w:rsidRPr="00BB0AE0" w:rsidR="00586AE6">
        <w:rPr>
          <w:b w:val="0"/>
          <w:szCs w:val="24"/>
        </w:rPr>
        <w:t>MCS-9</w:t>
      </w:r>
      <w:r w:rsidRPr="00B03B50" w:rsidR="00586AE6">
        <w:rPr>
          <w:b w:val="0"/>
          <w:szCs w:val="24"/>
        </w:rPr>
        <w:t xml:space="preserve">0B, </w:t>
      </w:r>
      <w:r w:rsidRPr="00B03B50" w:rsidR="00EA3412">
        <w:rPr>
          <w:b w:val="0"/>
          <w:szCs w:val="24"/>
        </w:rPr>
        <w:t>MCS-82</w:t>
      </w:r>
      <w:r w:rsidR="00011738">
        <w:rPr>
          <w:b w:val="0"/>
          <w:szCs w:val="24"/>
        </w:rPr>
        <w:t>, MCS-82</w:t>
      </w:r>
      <w:r w:rsidRPr="00B03B50" w:rsidR="00E52179">
        <w:rPr>
          <w:b w:val="0"/>
          <w:szCs w:val="24"/>
        </w:rPr>
        <w:t>B</w:t>
      </w:r>
      <w:r w:rsidR="00B03B50">
        <w:rPr>
          <w:b w:val="0"/>
          <w:szCs w:val="24"/>
        </w:rPr>
        <w:t xml:space="preserve"> </w:t>
      </w:r>
      <w:r w:rsidR="00D32D48">
        <w:rPr>
          <w:b w:val="0"/>
          <w:szCs w:val="24"/>
        </w:rPr>
        <w:t xml:space="preserve">is </w:t>
      </w:r>
      <w:r w:rsidRPr="00B03B50" w:rsidR="000F18AA">
        <w:rPr>
          <w:b w:val="0"/>
          <w:szCs w:val="24"/>
        </w:rPr>
        <w:t xml:space="preserve">public </w:t>
      </w:r>
      <w:r w:rsidRPr="00B03B50" w:rsidR="00D32D48">
        <w:rPr>
          <w:b w:val="0"/>
          <w:szCs w:val="24"/>
        </w:rPr>
        <w:t>informatio</w:t>
      </w:r>
      <w:r w:rsidR="00D32D48">
        <w:rPr>
          <w:b w:val="0"/>
          <w:szCs w:val="24"/>
        </w:rPr>
        <w:t>n</w:t>
      </w:r>
      <w:r w:rsidR="001C1842">
        <w:rPr>
          <w:b w:val="0"/>
          <w:szCs w:val="24"/>
        </w:rPr>
        <w:t xml:space="preserve">. </w:t>
      </w:r>
      <w:r w:rsidR="00D32D48">
        <w:rPr>
          <w:b w:val="0"/>
          <w:szCs w:val="24"/>
        </w:rPr>
        <w:t>These</w:t>
      </w:r>
      <w:r>
        <w:rPr>
          <w:b w:val="0"/>
          <w:szCs w:val="24"/>
        </w:rPr>
        <w:t xml:space="preserve"> form</w:t>
      </w:r>
      <w:r w:rsidR="00C11D64">
        <w:rPr>
          <w:b w:val="0"/>
          <w:szCs w:val="24"/>
        </w:rPr>
        <w:t>s assure</w:t>
      </w:r>
      <w:r w:rsidR="00D32D48">
        <w:rPr>
          <w:b w:val="0"/>
          <w:szCs w:val="24"/>
        </w:rPr>
        <w:t xml:space="preserve"> </w:t>
      </w:r>
      <w:r>
        <w:rPr>
          <w:b w:val="0"/>
          <w:szCs w:val="24"/>
        </w:rPr>
        <w:t>the</w:t>
      </w:r>
      <w:r w:rsidR="00B03B50">
        <w:rPr>
          <w:b w:val="0"/>
          <w:szCs w:val="24"/>
        </w:rPr>
        <w:t xml:space="preserve"> public </w:t>
      </w:r>
      <w:r>
        <w:rPr>
          <w:b w:val="0"/>
          <w:szCs w:val="24"/>
        </w:rPr>
        <w:t xml:space="preserve">that </w:t>
      </w:r>
      <w:r w:rsidR="00B03B50">
        <w:rPr>
          <w:b w:val="0"/>
          <w:szCs w:val="24"/>
        </w:rPr>
        <w:t>carrier</w:t>
      </w:r>
      <w:r w:rsidR="00011738">
        <w:rPr>
          <w:b w:val="0"/>
          <w:szCs w:val="24"/>
        </w:rPr>
        <w:t>s</w:t>
      </w:r>
      <w:r w:rsidR="00B03B50">
        <w:rPr>
          <w:b w:val="0"/>
          <w:szCs w:val="24"/>
        </w:rPr>
        <w:t xml:space="preserve"> </w:t>
      </w:r>
      <w:r>
        <w:rPr>
          <w:b w:val="0"/>
          <w:szCs w:val="24"/>
        </w:rPr>
        <w:t xml:space="preserve">operating on public interstate highways </w:t>
      </w:r>
      <w:r w:rsidR="00B03B50">
        <w:rPr>
          <w:b w:val="0"/>
          <w:szCs w:val="24"/>
        </w:rPr>
        <w:t xml:space="preserve">meet </w:t>
      </w:r>
      <w:r w:rsidR="00D32D48">
        <w:rPr>
          <w:b w:val="0"/>
          <w:szCs w:val="24"/>
        </w:rPr>
        <w:t>the</w:t>
      </w:r>
      <w:r w:rsidR="00B03B50">
        <w:rPr>
          <w:b w:val="0"/>
          <w:szCs w:val="24"/>
        </w:rPr>
        <w:t xml:space="preserve"> </w:t>
      </w:r>
      <w:r>
        <w:rPr>
          <w:b w:val="0"/>
          <w:szCs w:val="24"/>
        </w:rPr>
        <w:t xml:space="preserve">minimum levels of </w:t>
      </w:r>
      <w:r w:rsidR="00B03B50">
        <w:rPr>
          <w:b w:val="0"/>
          <w:szCs w:val="24"/>
        </w:rPr>
        <w:t xml:space="preserve">financial responsibility </w:t>
      </w:r>
      <w:r>
        <w:rPr>
          <w:b w:val="0"/>
          <w:szCs w:val="24"/>
        </w:rPr>
        <w:t>t</w:t>
      </w:r>
      <w:r w:rsidR="00011738">
        <w:rPr>
          <w:b w:val="0"/>
          <w:szCs w:val="24"/>
        </w:rPr>
        <w:t>o the public</w:t>
      </w:r>
      <w:r w:rsidRPr="00B03B50" w:rsidR="00E52179">
        <w:rPr>
          <w:b w:val="0"/>
          <w:szCs w:val="24"/>
        </w:rPr>
        <w:t>.</w:t>
      </w:r>
      <w:r w:rsidR="00011738">
        <w:rPr>
          <w:b w:val="0"/>
          <w:szCs w:val="24"/>
        </w:rPr>
        <w:t xml:space="preserve"> </w:t>
      </w:r>
      <w:r w:rsidR="00781468">
        <w:rPr>
          <w:b w:val="0"/>
          <w:szCs w:val="24"/>
        </w:rPr>
        <w:t xml:space="preserve">All carriers are required to provide a copy of these forms </w:t>
      </w:r>
      <w:r w:rsidR="001C1842">
        <w:rPr>
          <w:b w:val="0"/>
          <w:szCs w:val="24"/>
        </w:rPr>
        <w:t xml:space="preserve">upon </w:t>
      </w:r>
      <w:r w:rsidR="00781468">
        <w:rPr>
          <w:b w:val="0"/>
          <w:szCs w:val="24"/>
        </w:rPr>
        <w:t xml:space="preserve">reasonable requests made by the public </w:t>
      </w:r>
      <w:r w:rsidR="0000058E">
        <w:rPr>
          <w:b w:val="0"/>
          <w:szCs w:val="24"/>
        </w:rPr>
        <w:t>(</w:t>
      </w:r>
      <w:r w:rsidR="00781468">
        <w:rPr>
          <w:b w:val="0"/>
          <w:szCs w:val="24"/>
        </w:rPr>
        <w:t xml:space="preserve">see 49 CFR </w:t>
      </w:r>
      <w:r w:rsidR="0000058E">
        <w:rPr>
          <w:b w:val="0"/>
          <w:szCs w:val="24"/>
        </w:rPr>
        <w:t xml:space="preserve">§ </w:t>
      </w:r>
      <w:r w:rsidR="00781468">
        <w:rPr>
          <w:b w:val="0"/>
          <w:szCs w:val="24"/>
        </w:rPr>
        <w:t>387.31(e)(1)</w:t>
      </w:r>
      <w:r w:rsidR="0000058E">
        <w:rPr>
          <w:b w:val="0"/>
          <w:szCs w:val="24"/>
        </w:rPr>
        <w:t>)</w:t>
      </w:r>
      <w:r w:rsidR="00781468">
        <w:rPr>
          <w:b w:val="0"/>
          <w:szCs w:val="24"/>
        </w:rPr>
        <w:t>.</w:t>
      </w:r>
    </w:p>
    <w:p w:rsidR="007425BF" w:rsidP="007425BF" w14:paraId="5785B948" w14:textId="77777777">
      <w:pPr>
        <w:pStyle w:val="BodyText2"/>
        <w:tabs>
          <w:tab w:val="clear" w:pos="288"/>
          <w:tab w:val="left" w:pos="450"/>
        </w:tabs>
        <w:ind w:left="360"/>
        <w:rPr>
          <w:b w:val="0"/>
          <w:szCs w:val="24"/>
        </w:rPr>
      </w:pPr>
    </w:p>
    <w:p w:rsidR="00A45165" w:rsidP="7146EC17" w14:paraId="4021F3F8" w14:textId="1BBCDAF5">
      <w:pPr>
        <w:pStyle w:val="BodyText2"/>
        <w:tabs>
          <w:tab w:val="clear" w:pos="288"/>
          <w:tab w:val="left" w:pos="450"/>
        </w:tabs>
        <w:ind w:left="360"/>
        <w:rPr>
          <w:b w:val="0"/>
          <w:bCs w:val="0"/>
        </w:rPr>
      </w:pPr>
      <w:r>
        <w:rPr>
          <w:b w:val="0"/>
          <w:bCs w:val="0"/>
        </w:rPr>
        <w:t xml:space="preserve">Insurers </w:t>
      </w:r>
      <w:r w:rsidR="007425BF">
        <w:rPr>
          <w:b w:val="0"/>
          <w:bCs w:val="0"/>
        </w:rPr>
        <w:t xml:space="preserve">or </w:t>
      </w:r>
      <w:r w:rsidR="00097345">
        <w:rPr>
          <w:b w:val="0"/>
          <w:bCs w:val="0"/>
        </w:rPr>
        <w:t>sureties</w:t>
      </w:r>
      <w:r w:rsidR="00781468">
        <w:rPr>
          <w:b w:val="0"/>
          <w:bCs w:val="0"/>
        </w:rPr>
        <w:t xml:space="preserve"> file</w:t>
      </w:r>
      <w:r w:rsidR="00D32D48">
        <w:rPr>
          <w:b w:val="0"/>
          <w:bCs w:val="0"/>
        </w:rPr>
        <w:t xml:space="preserve"> </w:t>
      </w:r>
      <w:r w:rsidR="007425BF">
        <w:rPr>
          <w:b w:val="0"/>
          <w:bCs w:val="0"/>
        </w:rPr>
        <w:t>forms MCS-90, MCS-90B, MCS-82, MCS-82B</w:t>
      </w:r>
      <w:r w:rsidR="00D32D48">
        <w:rPr>
          <w:b w:val="0"/>
          <w:bCs w:val="0"/>
        </w:rPr>
        <w:t xml:space="preserve"> </w:t>
      </w:r>
      <w:r w:rsidR="00E52179">
        <w:rPr>
          <w:b w:val="0"/>
          <w:bCs w:val="0"/>
        </w:rPr>
        <w:t>to</w:t>
      </w:r>
      <w:r>
        <w:rPr>
          <w:b w:val="0"/>
          <w:bCs w:val="0"/>
        </w:rPr>
        <w:t xml:space="preserve"> FMCSA </w:t>
      </w:r>
      <w:r w:rsidR="00E52179">
        <w:rPr>
          <w:b w:val="0"/>
          <w:bCs w:val="0"/>
        </w:rPr>
        <w:t xml:space="preserve">when </w:t>
      </w:r>
      <w:r w:rsidR="4348362F">
        <w:rPr>
          <w:b w:val="0"/>
          <w:bCs w:val="0"/>
        </w:rPr>
        <w:t xml:space="preserve">a carrier is </w:t>
      </w:r>
      <w:r w:rsidR="00011738">
        <w:rPr>
          <w:b w:val="0"/>
          <w:bCs w:val="0"/>
        </w:rPr>
        <w:t xml:space="preserve">seeking an operating </w:t>
      </w:r>
      <w:r w:rsidR="00BD4B4B">
        <w:rPr>
          <w:b w:val="0"/>
          <w:bCs w:val="0"/>
        </w:rPr>
        <w:t>authority and</w:t>
      </w:r>
      <w:r w:rsidR="710EEEC6">
        <w:rPr>
          <w:b w:val="0"/>
          <w:bCs w:val="0"/>
        </w:rPr>
        <w:t xml:space="preserve"> must update them as necessary</w:t>
      </w:r>
      <w:r w:rsidR="00011738">
        <w:rPr>
          <w:b w:val="0"/>
          <w:bCs w:val="0"/>
        </w:rPr>
        <w:t xml:space="preserve">. </w:t>
      </w:r>
      <w:r w:rsidR="00B03B50">
        <w:rPr>
          <w:b w:val="0"/>
          <w:bCs w:val="0"/>
        </w:rPr>
        <w:t>U.S., Mexican</w:t>
      </w:r>
      <w:r w:rsidR="00BF060C">
        <w:rPr>
          <w:b w:val="0"/>
          <w:bCs w:val="0"/>
        </w:rPr>
        <w:t>,</w:t>
      </w:r>
      <w:r w:rsidR="00B03B50">
        <w:rPr>
          <w:b w:val="0"/>
          <w:bCs w:val="0"/>
        </w:rPr>
        <w:t xml:space="preserve"> Non-North American (NNA)</w:t>
      </w:r>
      <w:r w:rsidR="319654AD">
        <w:rPr>
          <w:b w:val="0"/>
          <w:bCs w:val="0"/>
        </w:rPr>
        <w:t>,</w:t>
      </w:r>
      <w:r w:rsidR="00B03B50">
        <w:rPr>
          <w:b w:val="0"/>
          <w:bCs w:val="0"/>
        </w:rPr>
        <w:t xml:space="preserve"> and Canadian carriers </w:t>
      </w:r>
      <w:r w:rsidR="00E52179">
        <w:rPr>
          <w:b w:val="0"/>
          <w:bCs w:val="0"/>
        </w:rPr>
        <w:t>seek</w:t>
      </w:r>
      <w:r w:rsidR="00011738">
        <w:rPr>
          <w:b w:val="0"/>
          <w:bCs w:val="0"/>
        </w:rPr>
        <w:t>ing</w:t>
      </w:r>
      <w:r w:rsidR="00E52179">
        <w:rPr>
          <w:b w:val="0"/>
          <w:bCs w:val="0"/>
        </w:rPr>
        <w:t xml:space="preserve"> an operating a</w:t>
      </w:r>
      <w:r w:rsidR="00B03B50">
        <w:rPr>
          <w:b w:val="0"/>
          <w:bCs w:val="0"/>
        </w:rPr>
        <w:t>u</w:t>
      </w:r>
      <w:r w:rsidR="00E52179">
        <w:rPr>
          <w:b w:val="0"/>
          <w:bCs w:val="0"/>
        </w:rPr>
        <w:t>tho</w:t>
      </w:r>
      <w:r w:rsidR="00B03B50">
        <w:rPr>
          <w:b w:val="0"/>
          <w:bCs w:val="0"/>
        </w:rPr>
        <w:t>ri</w:t>
      </w:r>
      <w:r w:rsidR="00E52179">
        <w:rPr>
          <w:b w:val="0"/>
          <w:bCs w:val="0"/>
        </w:rPr>
        <w:t>ty</w:t>
      </w:r>
      <w:r w:rsidR="00011738">
        <w:rPr>
          <w:b w:val="0"/>
          <w:bCs w:val="0"/>
        </w:rPr>
        <w:t xml:space="preserve"> must </w:t>
      </w:r>
      <w:r>
        <w:rPr>
          <w:b w:val="0"/>
          <w:bCs w:val="0"/>
        </w:rPr>
        <w:t xml:space="preserve">also </w:t>
      </w:r>
      <w:r w:rsidR="008A213A">
        <w:rPr>
          <w:b w:val="0"/>
          <w:bCs w:val="0"/>
        </w:rPr>
        <w:t>maintain copies of forms</w:t>
      </w:r>
      <w:r>
        <w:rPr>
          <w:b w:val="0"/>
          <w:bCs w:val="0"/>
        </w:rPr>
        <w:t xml:space="preserve"> MCS-90, MCS-90B, MCS-82,</w:t>
      </w:r>
      <w:r w:rsidR="00D32D48">
        <w:rPr>
          <w:b w:val="0"/>
          <w:bCs w:val="0"/>
        </w:rPr>
        <w:t xml:space="preserve"> and/or</w:t>
      </w:r>
      <w:r>
        <w:rPr>
          <w:b w:val="0"/>
          <w:bCs w:val="0"/>
        </w:rPr>
        <w:t xml:space="preserve"> MCS-82B</w:t>
      </w:r>
      <w:r w:rsidR="00A24956">
        <w:rPr>
          <w:b w:val="0"/>
          <w:bCs w:val="0"/>
        </w:rPr>
        <w:t>.</w:t>
      </w:r>
    </w:p>
    <w:p w:rsidR="00A45165" w:rsidP="007425BF" w14:paraId="719951C0" w14:textId="77777777">
      <w:pPr>
        <w:pStyle w:val="BodyText2"/>
        <w:tabs>
          <w:tab w:val="clear" w:pos="288"/>
          <w:tab w:val="left" w:pos="450"/>
        </w:tabs>
        <w:ind w:left="360"/>
        <w:rPr>
          <w:b w:val="0"/>
          <w:szCs w:val="24"/>
        </w:rPr>
      </w:pPr>
    </w:p>
    <w:p w:rsidR="00A45165" w:rsidP="007425BF" w14:paraId="21E218BB" w14:textId="77777777">
      <w:pPr>
        <w:pStyle w:val="BodyText2"/>
        <w:tabs>
          <w:tab w:val="clear" w:pos="288"/>
          <w:tab w:val="left" w:pos="450"/>
        </w:tabs>
        <w:ind w:left="360"/>
        <w:rPr>
          <w:b w:val="0"/>
          <w:szCs w:val="24"/>
        </w:rPr>
      </w:pPr>
      <w:r>
        <w:rPr>
          <w:b w:val="0"/>
          <w:szCs w:val="24"/>
        </w:rPr>
        <w:t xml:space="preserve">U.S. </w:t>
      </w:r>
      <w:r w:rsidRPr="00B03B50">
        <w:rPr>
          <w:b w:val="0"/>
          <w:szCs w:val="24"/>
        </w:rPr>
        <w:t>carriers</w:t>
      </w:r>
      <w:r w:rsidR="00011738">
        <w:rPr>
          <w:b w:val="0"/>
          <w:szCs w:val="24"/>
        </w:rPr>
        <w:t xml:space="preserve"> must keep a copy of their</w:t>
      </w:r>
      <w:r w:rsidRPr="00B03B50" w:rsidR="00E52179">
        <w:rPr>
          <w:b w:val="0"/>
          <w:szCs w:val="24"/>
        </w:rPr>
        <w:t xml:space="preserve"> forms at their </w:t>
      </w:r>
      <w:r w:rsidR="00DF0511">
        <w:rPr>
          <w:b w:val="0"/>
          <w:szCs w:val="24"/>
        </w:rPr>
        <w:t xml:space="preserve">principal </w:t>
      </w:r>
      <w:r w:rsidRPr="00B03B50" w:rsidR="00E52179">
        <w:rPr>
          <w:b w:val="0"/>
          <w:szCs w:val="24"/>
        </w:rPr>
        <w:t>place of business</w:t>
      </w:r>
      <w:r w:rsidR="00414A8E">
        <w:rPr>
          <w:b w:val="0"/>
          <w:szCs w:val="24"/>
        </w:rPr>
        <w:t>.</w:t>
      </w:r>
      <w:r w:rsidR="007425BF">
        <w:rPr>
          <w:b w:val="0"/>
          <w:szCs w:val="24"/>
        </w:rPr>
        <w:t xml:space="preserve"> </w:t>
      </w:r>
    </w:p>
    <w:p w:rsidR="00A45165" w:rsidP="7146EC17" w14:paraId="79DB79A6" w14:textId="791DEA15">
      <w:pPr>
        <w:pStyle w:val="BodyText2"/>
        <w:tabs>
          <w:tab w:val="clear" w:pos="288"/>
          <w:tab w:val="left" w:pos="450"/>
        </w:tabs>
        <w:ind w:left="360"/>
        <w:rPr>
          <w:b w:val="0"/>
          <w:bCs w:val="0"/>
        </w:rPr>
      </w:pPr>
      <w:r>
        <w:rPr>
          <w:b w:val="0"/>
          <w:bCs w:val="0"/>
        </w:rPr>
        <w:t>Mexican</w:t>
      </w:r>
      <w:r w:rsidR="00E14012">
        <w:rPr>
          <w:b w:val="0"/>
          <w:bCs w:val="0"/>
        </w:rPr>
        <w:t>,</w:t>
      </w:r>
      <w:r>
        <w:rPr>
          <w:b w:val="0"/>
          <w:bCs w:val="0"/>
        </w:rPr>
        <w:t xml:space="preserve"> NNA</w:t>
      </w:r>
      <w:r w:rsidR="00E14012">
        <w:rPr>
          <w:b w:val="0"/>
          <w:bCs w:val="0"/>
        </w:rPr>
        <w:t>,</w:t>
      </w:r>
      <w:r>
        <w:rPr>
          <w:b w:val="0"/>
          <w:bCs w:val="0"/>
        </w:rPr>
        <w:t xml:space="preserve"> and Canadian carriers must store a copy of these forms on each vehicle when entering the </w:t>
      </w:r>
      <w:r w:rsidR="67063870">
        <w:rPr>
          <w:b w:val="0"/>
          <w:bCs w:val="0"/>
        </w:rPr>
        <w:t>U.S. and</w:t>
      </w:r>
      <w:r>
        <w:rPr>
          <w:b w:val="0"/>
          <w:bCs w:val="0"/>
        </w:rPr>
        <w:t xml:space="preserve"> must provide a copy of these forms to Federal or State enforcement officials during roadside inspections</w:t>
      </w:r>
      <w:r w:rsidR="00781468">
        <w:rPr>
          <w:b w:val="0"/>
          <w:bCs w:val="0"/>
        </w:rPr>
        <w:t xml:space="preserve"> </w:t>
      </w:r>
      <w:r w:rsidR="0000058E">
        <w:rPr>
          <w:b w:val="0"/>
          <w:bCs w:val="0"/>
        </w:rPr>
        <w:t>(</w:t>
      </w:r>
      <w:r w:rsidR="00781468">
        <w:rPr>
          <w:b w:val="0"/>
          <w:bCs w:val="0"/>
        </w:rPr>
        <w:t xml:space="preserve">see 49 CFR </w:t>
      </w:r>
      <w:r w:rsidRPr="7146EC17" w:rsidR="0000058E">
        <w:rPr>
          <w:b w:val="0"/>
          <w:bCs w:val="0"/>
          <w:color w:val="000000" w:themeColor="text1"/>
        </w:rPr>
        <w:t>§</w:t>
      </w:r>
      <w:r w:rsidRPr="7146EC17" w:rsidR="0000058E">
        <w:rPr>
          <w:color w:val="000000" w:themeColor="text1"/>
        </w:rPr>
        <w:t xml:space="preserve"> </w:t>
      </w:r>
      <w:r w:rsidR="00781468">
        <w:rPr>
          <w:b w:val="0"/>
          <w:bCs w:val="0"/>
        </w:rPr>
        <w:t>387.303(b)(4)</w:t>
      </w:r>
      <w:r w:rsidR="0000058E">
        <w:rPr>
          <w:b w:val="0"/>
          <w:bCs w:val="0"/>
        </w:rPr>
        <w:t>)</w:t>
      </w:r>
      <w:r>
        <w:rPr>
          <w:b w:val="0"/>
          <w:bCs w:val="0"/>
        </w:rPr>
        <w:t>.</w:t>
      </w:r>
    </w:p>
    <w:p w:rsidR="00A45165" w:rsidP="00061EC3" w14:paraId="73D6CC96" w14:textId="77777777">
      <w:pPr>
        <w:tabs>
          <w:tab w:val="left" w:pos="450"/>
        </w:tabs>
        <w:ind w:left="360"/>
        <w:rPr>
          <w:rFonts w:ascii="Times New Roman" w:hAnsi="Times New Roman"/>
          <w:sz w:val="24"/>
          <w:szCs w:val="24"/>
        </w:rPr>
      </w:pPr>
    </w:p>
    <w:p w:rsidR="00853395" w:rsidRPr="005762EB" w:rsidP="00061EC3" w14:paraId="12739D4B" w14:textId="77777777">
      <w:pPr>
        <w:tabs>
          <w:tab w:val="left" w:pos="450"/>
        </w:tabs>
        <w:ind w:left="360"/>
        <w:rPr>
          <w:rFonts w:ascii="Times New Roman" w:hAnsi="Times New Roman"/>
          <w:sz w:val="24"/>
          <w:szCs w:val="24"/>
        </w:rPr>
      </w:pPr>
      <w:r w:rsidRPr="005762EB">
        <w:rPr>
          <w:rFonts w:ascii="Times New Roman" w:hAnsi="Times New Roman"/>
          <w:sz w:val="24"/>
          <w:szCs w:val="24"/>
        </w:rPr>
        <w:t xml:space="preserve">This IC </w:t>
      </w:r>
      <w:r w:rsidR="00A11C41">
        <w:rPr>
          <w:rFonts w:ascii="Times New Roman" w:hAnsi="Times New Roman"/>
          <w:sz w:val="24"/>
          <w:szCs w:val="24"/>
        </w:rPr>
        <w:t xml:space="preserve">covers the following </w:t>
      </w:r>
      <w:r w:rsidR="00614B6A">
        <w:rPr>
          <w:rFonts w:ascii="Times New Roman" w:hAnsi="Times New Roman"/>
          <w:sz w:val="24"/>
          <w:szCs w:val="24"/>
        </w:rPr>
        <w:t>information collections:</w:t>
      </w:r>
    </w:p>
    <w:p w:rsidR="00853395" w:rsidRPr="005762EB" w:rsidP="00ED65B0" w14:paraId="7865F107" w14:textId="77777777">
      <w:pPr>
        <w:ind w:left="360"/>
        <w:rPr>
          <w:rFonts w:ascii="Times New Roman" w:hAnsi="Times New Roman"/>
          <w:sz w:val="24"/>
          <w:szCs w:val="24"/>
        </w:rPr>
      </w:pPr>
    </w:p>
    <w:p w:rsidR="0006706E" w:rsidP="008A213A" w14:paraId="79DC8EE1" w14:textId="4F974BF8">
      <w:pPr>
        <w:pStyle w:val="ListParagraph"/>
        <w:rPr>
          <w:rFonts w:ascii="Times New Roman" w:hAnsi="Times New Roman"/>
          <w:sz w:val="24"/>
          <w:szCs w:val="24"/>
        </w:rPr>
      </w:pPr>
      <w:r w:rsidRPr="008A213A">
        <w:rPr>
          <w:rFonts w:ascii="Times New Roman" w:hAnsi="Times New Roman"/>
          <w:b/>
          <w:sz w:val="24"/>
          <w:szCs w:val="24"/>
        </w:rPr>
        <w:t>IC-1.1</w:t>
      </w:r>
      <w:r w:rsidR="00A24956">
        <w:rPr>
          <w:rFonts w:ascii="Times New Roman" w:hAnsi="Times New Roman"/>
          <w:sz w:val="24"/>
          <w:szCs w:val="24"/>
        </w:rPr>
        <w:t>—</w:t>
      </w:r>
      <w:r w:rsidRPr="00DD629D">
        <w:rPr>
          <w:rFonts w:ascii="Times New Roman" w:hAnsi="Times New Roman"/>
          <w:sz w:val="24"/>
          <w:szCs w:val="24"/>
        </w:rPr>
        <w:t xml:space="preserve">The </w:t>
      </w:r>
      <w:r w:rsidRPr="0006706E">
        <w:rPr>
          <w:rFonts w:ascii="Times New Roman" w:hAnsi="Times New Roman"/>
          <w:sz w:val="24"/>
          <w:szCs w:val="24"/>
        </w:rPr>
        <w:t>c</w:t>
      </w:r>
      <w:r w:rsidRPr="0006706E" w:rsidR="008E50CB">
        <w:rPr>
          <w:rFonts w:ascii="Times New Roman" w:hAnsi="Times New Roman"/>
          <w:sz w:val="24"/>
          <w:szCs w:val="24"/>
        </w:rPr>
        <w:t xml:space="preserve">ompletion of </w:t>
      </w:r>
      <w:r w:rsidRPr="0006706E" w:rsidR="00A11C41">
        <w:rPr>
          <w:rFonts w:ascii="Times New Roman" w:hAnsi="Times New Roman"/>
          <w:sz w:val="24"/>
          <w:szCs w:val="24"/>
        </w:rPr>
        <w:t xml:space="preserve">Form MCS-90, </w:t>
      </w:r>
      <w:r w:rsidRPr="008A213A" w:rsidR="00A11C41">
        <w:rPr>
          <w:rFonts w:ascii="Times New Roman" w:hAnsi="Times New Roman"/>
          <w:i/>
          <w:sz w:val="24"/>
          <w:szCs w:val="24"/>
        </w:rPr>
        <w:t>Endorsement for Motor Carrier Policies of Insurance for Public Liability</w:t>
      </w:r>
      <w:r w:rsidRPr="00DD629D" w:rsidR="00A11C41">
        <w:rPr>
          <w:rFonts w:ascii="Times New Roman" w:hAnsi="Times New Roman"/>
          <w:sz w:val="24"/>
          <w:szCs w:val="24"/>
        </w:rPr>
        <w:t xml:space="preserve"> Under Sections</w:t>
      </w:r>
      <w:r w:rsidRPr="0006706E" w:rsidR="00A11C41">
        <w:rPr>
          <w:rFonts w:ascii="Times New Roman" w:hAnsi="Times New Roman"/>
          <w:sz w:val="24"/>
          <w:szCs w:val="24"/>
        </w:rPr>
        <w:t xml:space="preserve"> 29 and 30 of the Motor Carrier Act of 1980</w:t>
      </w:r>
      <w:r w:rsidRPr="0006706E">
        <w:rPr>
          <w:rFonts w:ascii="Times New Roman" w:hAnsi="Times New Roman"/>
          <w:sz w:val="24"/>
          <w:szCs w:val="24"/>
        </w:rPr>
        <w:t>;</w:t>
      </w:r>
      <w:r w:rsidRPr="0006706E" w:rsidR="008E50CB">
        <w:rPr>
          <w:rFonts w:ascii="Times New Roman" w:hAnsi="Times New Roman"/>
          <w:sz w:val="24"/>
          <w:szCs w:val="24"/>
        </w:rPr>
        <w:t xml:space="preserve"> </w:t>
      </w:r>
      <w:r w:rsidRPr="008A213A" w:rsidR="008E50CB">
        <w:rPr>
          <w:rFonts w:ascii="Times New Roman" w:hAnsi="Times New Roman"/>
          <w:sz w:val="24"/>
          <w:szCs w:val="24"/>
          <w:u w:val="single"/>
        </w:rPr>
        <w:t>or</w:t>
      </w:r>
      <w:r w:rsidRPr="00DD629D">
        <w:rPr>
          <w:rFonts w:ascii="Times New Roman" w:hAnsi="Times New Roman"/>
          <w:sz w:val="24"/>
          <w:szCs w:val="24"/>
        </w:rPr>
        <w:t xml:space="preserve"> </w:t>
      </w:r>
      <w:r w:rsidRPr="008A213A">
        <w:rPr>
          <w:rFonts w:ascii="Times New Roman" w:hAnsi="Times New Roman"/>
          <w:b/>
          <w:sz w:val="24"/>
          <w:szCs w:val="24"/>
        </w:rPr>
        <w:t>IC-1.2</w:t>
      </w:r>
      <w:r w:rsidR="00A24956">
        <w:rPr>
          <w:rFonts w:ascii="Times New Roman" w:hAnsi="Times New Roman"/>
          <w:sz w:val="24"/>
          <w:szCs w:val="24"/>
        </w:rPr>
        <w:t>—</w:t>
      </w:r>
      <w:r w:rsidRPr="008A213A">
        <w:rPr>
          <w:rFonts w:ascii="Times New Roman" w:hAnsi="Times New Roman"/>
          <w:sz w:val="24"/>
          <w:szCs w:val="24"/>
        </w:rPr>
        <w:t>T</w:t>
      </w:r>
      <w:r w:rsidRPr="008A213A" w:rsidR="008E50CB">
        <w:rPr>
          <w:rFonts w:ascii="Times New Roman" w:hAnsi="Times New Roman"/>
          <w:sz w:val="24"/>
          <w:szCs w:val="24"/>
        </w:rPr>
        <w:t xml:space="preserve">he completion of </w:t>
      </w:r>
      <w:r w:rsidRPr="008A213A">
        <w:rPr>
          <w:rFonts w:ascii="Times New Roman" w:hAnsi="Times New Roman"/>
          <w:sz w:val="24"/>
          <w:szCs w:val="24"/>
        </w:rPr>
        <w:t>Form MCS-</w:t>
      </w:r>
      <w:r w:rsidR="00405913">
        <w:rPr>
          <w:rFonts w:ascii="Times New Roman" w:hAnsi="Times New Roman"/>
          <w:sz w:val="24"/>
          <w:szCs w:val="24"/>
        </w:rPr>
        <w:t>82</w:t>
      </w:r>
      <w:r w:rsidRPr="008A213A">
        <w:rPr>
          <w:rFonts w:ascii="Times New Roman" w:hAnsi="Times New Roman"/>
          <w:sz w:val="24"/>
          <w:szCs w:val="24"/>
        </w:rPr>
        <w:t xml:space="preserve">, </w:t>
      </w:r>
      <w:r w:rsidRPr="008A213A">
        <w:rPr>
          <w:rFonts w:ascii="Times New Roman" w:hAnsi="Times New Roman"/>
          <w:i/>
          <w:sz w:val="24"/>
          <w:szCs w:val="24"/>
        </w:rPr>
        <w:t>Motor Carrier Public Liability Surety Bond</w:t>
      </w:r>
      <w:r w:rsidRPr="008A213A">
        <w:rPr>
          <w:rFonts w:ascii="Times New Roman" w:hAnsi="Times New Roman"/>
          <w:sz w:val="24"/>
          <w:szCs w:val="24"/>
        </w:rPr>
        <w:t xml:space="preserve"> Under Sections 29 and 30 o</w:t>
      </w:r>
      <w:r w:rsidRPr="008A213A" w:rsidR="008E50CB">
        <w:rPr>
          <w:rFonts w:ascii="Times New Roman" w:hAnsi="Times New Roman"/>
          <w:sz w:val="24"/>
          <w:szCs w:val="24"/>
        </w:rPr>
        <w:t>f the Motor Carrier Act of 198</w:t>
      </w:r>
      <w:r w:rsidR="009549BB">
        <w:rPr>
          <w:rFonts w:ascii="Times New Roman" w:hAnsi="Times New Roman"/>
          <w:sz w:val="24"/>
          <w:szCs w:val="24"/>
        </w:rPr>
        <w:t>0</w:t>
      </w:r>
      <w:r w:rsidR="007C2DDC">
        <w:rPr>
          <w:rFonts w:ascii="Times New Roman" w:hAnsi="Times New Roman"/>
          <w:sz w:val="24"/>
          <w:szCs w:val="24"/>
        </w:rPr>
        <w:t>;</w:t>
      </w:r>
      <w:r w:rsidRPr="00DD629D">
        <w:rPr>
          <w:rFonts w:ascii="Times New Roman" w:hAnsi="Times New Roman"/>
          <w:sz w:val="24"/>
          <w:szCs w:val="24"/>
        </w:rPr>
        <w:t xml:space="preserve"> </w:t>
      </w:r>
      <w:r w:rsidRPr="008A213A">
        <w:rPr>
          <w:rFonts w:ascii="Times New Roman" w:hAnsi="Times New Roman"/>
          <w:sz w:val="24"/>
          <w:szCs w:val="24"/>
          <w:u w:val="single"/>
        </w:rPr>
        <w:t>a</w:t>
      </w:r>
      <w:r w:rsidRPr="008A213A" w:rsidR="008E50CB">
        <w:rPr>
          <w:rFonts w:ascii="Times New Roman" w:hAnsi="Times New Roman"/>
          <w:sz w:val="24"/>
          <w:szCs w:val="24"/>
          <w:u w:val="single"/>
        </w:rPr>
        <w:t>nd</w:t>
      </w:r>
      <w:r w:rsidRPr="00DD629D">
        <w:rPr>
          <w:rFonts w:ascii="Times New Roman" w:hAnsi="Times New Roman"/>
          <w:sz w:val="24"/>
          <w:szCs w:val="24"/>
        </w:rPr>
        <w:t xml:space="preserve"> </w:t>
      </w:r>
      <w:r w:rsidRPr="008A213A">
        <w:rPr>
          <w:rFonts w:ascii="Times New Roman" w:hAnsi="Times New Roman"/>
          <w:b/>
          <w:sz w:val="24"/>
          <w:szCs w:val="24"/>
        </w:rPr>
        <w:t>IC-1.3</w:t>
      </w:r>
      <w:r w:rsidR="00D613CA">
        <w:rPr>
          <w:rFonts w:ascii="Times New Roman" w:hAnsi="Times New Roman"/>
          <w:b/>
          <w:sz w:val="24"/>
          <w:szCs w:val="24"/>
        </w:rPr>
        <w:t xml:space="preserve"> </w:t>
      </w:r>
      <w:r w:rsidRPr="008A213A">
        <w:rPr>
          <w:rFonts w:ascii="Times New Roman" w:hAnsi="Times New Roman"/>
          <w:sz w:val="24"/>
          <w:szCs w:val="24"/>
        </w:rPr>
        <w:t>-</w:t>
      </w:r>
      <w:r w:rsidR="00D613CA">
        <w:rPr>
          <w:rFonts w:ascii="Times New Roman" w:hAnsi="Times New Roman"/>
          <w:sz w:val="24"/>
          <w:szCs w:val="24"/>
        </w:rPr>
        <w:t xml:space="preserve"> </w:t>
      </w:r>
      <w:r w:rsidRPr="008A213A">
        <w:rPr>
          <w:rFonts w:ascii="Times New Roman" w:hAnsi="Times New Roman"/>
          <w:sz w:val="24"/>
          <w:szCs w:val="24"/>
        </w:rPr>
        <w:t>Document Storage</w:t>
      </w:r>
      <w:r w:rsidRPr="008A213A" w:rsidR="008E50CB">
        <w:rPr>
          <w:rFonts w:ascii="Times New Roman" w:hAnsi="Times New Roman"/>
          <w:sz w:val="24"/>
          <w:szCs w:val="24"/>
        </w:rPr>
        <w:t xml:space="preserve"> of Form MCS-90 or MCS-</w:t>
      </w:r>
      <w:r w:rsidR="00405913">
        <w:rPr>
          <w:rFonts w:ascii="Times New Roman" w:hAnsi="Times New Roman"/>
          <w:sz w:val="24"/>
          <w:szCs w:val="24"/>
        </w:rPr>
        <w:t>82</w:t>
      </w:r>
      <w:r w:rsidRPr="008A213A" w:rsidR="008E50CB">
        <w:rPr>
          <w:rFonts w:ascii="Times New Roman" w:hAnsi="Times New Roman"/>
          <w:sz w:val="24"/>
          <w:szCs w:val="24"/>
        </w:rPr>
        <w:t>.</w:t>
      </w:r>
    </w:p>
    <w:p w:rsidR="0006706E" w:rsidP="008A213A" w14:paraId="1D6238F7" w14:textId="77777777">
      <w:pPr>
        <w:pStyle w:val="ListParagraph"/>
        <w:rPr>
          <w:rFonts w:ascii="Times New Roman" w:hAnsi="Times New Roman"/>
          <w:sz w:val="24"/>
          <w:szCs w:val="24"/>
        </w:rPr>
      </w:pPr>
    </w:p>
    <w:p w:rsidR="00A11C41" w:rsidP="008A213A" w14:paraId="5C300C82" w14:textId="2164415F">
      <w:pPr>
        <w:pStyle w:val="ListParagraph"/>
        <w:rPr>
          <w:rFonts w:ascii="Times New Roman" w:hAnsi="Times New Roman"/>
          <w:sz w:val="24"/>
          <w:szCs w:val="24"/>
        </w:rPr>
      </w:pPr>
      <w:r w:rsidRPr="008A213A">
        <w:rPr>
          <w:rFonts w:ascii="Times New Roman" w:hAnsi="Times New Roman"/>
          <w:b/>
          <w:sz w:val="24"/>
          <w:szCs w:val="24"/>
        </w:rPr>
        <w:t>IC-2.1</w:t>
      </w:r>
      <w:r w:rsidRPr="008A213A">
        <w:rPr>
          <w:rFonts w:ascii="Times New Roman" w:hAnsi="Times New Roman"/>
          <w:sz w:val="24"/>
          <w:szCs w:val="24"/>
        </w:rPr>
        <w:t xml:space="preserve"> </w:t>
      </w:r>
      <w:r w:rsidR="0006706E">
        <w:rPr>
          <w:rFonts w:ascii="Times New Roman" w:hAnsi="Times New Roman"/>
          <w:sz w:val="24"/>
          <w:szCs w:val="24"/>
        </w:rPr>
        <w:t xml:space="preserve">The </w:t>
      </w:r>
      <w:r w:rsidRPr="00DD629D" w:rsidR="0006706E">
        <w:rPr>
          <w:rFonts w:ascii="Times New Roman" w:hAnsi="Times New Roman"/>
          <w:sz w:val="24"/>
          <w:szCs w:val="24"/>
        </w:rPr>
        <w:t>c</w:t>
      </w:r>
      <w:r w:rsidRPr="008A213A" w:rsidR="008E50CB">
        <w:rPr>
          <w:rFonts w:ascii="Times New Roman" w:hAnsi="Times New Roman"/>
          <w:sz w:val="24"/>
          <w:szCs w:val="24"/>
        </w:rPr>
        <w:t xml:space="preserve">ompletion of </w:t>
      </w:r>
      <w:r w:rsidRPr="008A213A" w:rsidR="00853395">
        <w:rPr>
          <w:rFonts w:ascii="Times New Roman" w:hAnsi="Times New Roman"/>
          <w:sz w:val="24"/>
          <w:szCs w:val="24"/>
        </w:rPr>
        <w:t>Form MCS-</w:t>
      </w:r>
      <w:r w:rsidR="00405913">
        <w:rPr>
          <w:rFonts w:ascii="Times New Roman" w:hAnsi="Times New Roman"/>
          <w:sz w:val="24"/>
          <w:szCs w:val="24"/>
        </w:rPr>
        <w:t>90B</w:t>
      </w:r>
      <w:r w:rsidRPr="008A213A" w:rsidR="00853395">
        <w:rPr>
          <w:rFonts w:ascii="Times New Roman" w:hAnsi="Times New Roman"/>
          <w:sz w:val="24"/>
          <w:szCs w:val="24"/>
        </w:rPr>
        <w:t xml:space="preserve">, </w:t>
      </w:r>
      <w:r w:rsidRPr="008A213A" w:rsidR="00853395">
        <w:rPr>
          <w:rFonts w:ascii="Times New Roman" w:hAnsi="Times New Roman"/>
          <w:i/>
          <w:sz w:val="24"/>
          <w:szCs w:val="24"/>
        </w:rPr>
        <w:t>Endorsement for Motor Carrier Policies of Insurance for Public Liability</w:t>
      </w:r>
      <w:r w:rsidRPr="008A213A" w:rsidR="00853395">
        <w:rPr>
          <w:rFonts w:ascii="Times New Roman" w:hAnsi="Times New Roman"/>
          <w:sz w:val="24"/>
          <w:szCs w:val="24"/>
        </w:rPr>
        <w:t xml:space="preserve"> Under Section 18 of the Bus Regulatory Reform Act of 1982</w:t>
      </w:r>
      <w:r w:rsidR="00A24956">
        <w:rPr>
          <w:rFonts w:ascii="Times New Roman" w:hAnsi="Times New Roman"/>
          <w:sz w:val="24"/>
          <w:szCs w:val="24"/>
        </w:rPr>
        <w:t>;</w:t>
      </w:r>
      <w:r w:rsidR="007C2DDC">
        <w:rPr>
          <w:rFonts w:ascii="Times New Roman" w:hAnsi="Times New Roman"/>
          <w:sz w:val="24"/>
          <w:szCs w:val="24"/>
        </w:rPr>
        <w:t xml:space="preserve"> </w:t>
      </w:r>
      <w:r w:rsidRPr="008A213A" w:rsidR="007C2DDC">
        <w:rPr>
          <w:rFonts w:ascii="Times New Roman" w:hAnsi="Times New Roman"/>
          <w:sz w:val="24"/>
          <w:szCs w:val="24"/>
          <w:u w:val="single"/>
        </w:rPr>
        <w:t>or</w:t>
      </w:r>
      <w:r w:rsidRPr="008A213A" w:rsidR="008E50CB">
        <w:rPr>
          <w:rFonts w:ascii="Times New Roman" w:hAnsi="Times New Roman"/>
          <w:sz w:val="24"/>
          <w:szCs w:val="24"/>
        </w:rPr>
        <w:t xml:space="preserve"> </w:t>
      </w:r>
      <w:r w:rsidRPr="008A213A" w:rsidR="007C2DDC">
        <w:rPr>
          <w:rFonts w:ascii="Times New Roman" w:hAnsi="Times New Roman"/>
          <w:b/>
          <w:sz w:val="24"/>
          <w:szCs w:val="24"/>
        </w:rPr>
        <w:t>IC-2.2</w:t>
      </w:r>
      <w:r w:rsidR="00A24956">
        <w:rPr>
          <w:rFonts w:ascii="Times New Roman" w:hAnsi="Times New Roman"/>
          <w:sz w:val="24"/>
          <w:szCs w:val="24"/>
        </w:rPr>
        <w:t>—The completion of</w:t>
      </w:r>
      <w:r w:rsidR="0006706E">
        <w:rPr>
          <w:rFonts w:ascii="Times New Roman" w:hAnsi="Times New Roman"/>
          <w:sz w:val="24"/>
          <w:szCs w:val="24"/>
        </w:rPr>
        <w:t xml:space="preserve"> </w:t>
      </w:r>
      <w:r w:rsidR="00A24956">
        <w:rPr>
          <w:rFonts w:ascii="Times New Roman" w:hAnsi="Times New Roman"/>
          <w:sz w:val="24"/>
          <w:szCs w:val="24"/>
        </w:rPr>
        <w:t>F</w:t>
      </w:r>
      <w:r w:rsidR="0006706E">
        <w:rPr>
          <w:rFonts w:ascii="Times New Roman" w:hAnsi="Times New Roman"/>
          <w:sz w:val="24"/>
          <w:szCs w:val="24"/>
        </w:rPr>
        <w:t xml:space="preserve">orm </w:t>
      </w:r>
      <w:bookmarkStart w:id="0" w:name="OLE_LINK1"/>
      <w:bookmarkStart w:id="1" w:name="OLE_LINK2"/>
      <w:r w:rsidRPr="008A213A">
        <w:rPr>
          <w:rFonts w:ascii="Times New Roman" w:hAnsi="Times New Roman"/>
          <w:sz w:val="24"/>
          <w:szCs w:val="24"/>
        </w:rPr>
        <w:t>MCS-82</w:t>
      </w:r>
      <w:r w:rsidRPr="008A213A" w:rsidR="008E50CB">
        <w:rPr>
          <w:rFonts w:ascii="Times New Roman" w:hAnsi="Times New Roman"/>
          <w:sz w:val="24"/>
          <w:szCs w:val="24"/>
        </w:rPr>
        <w:t>B</w:t>
      </w:r>
      <w:r w:rsidRPr="008A213A">
        <w:rPr>
          <w:rFonts w:ascii="Times New Roman" w:hAnsi="Times New Roman"/>
          <w:sz w:val="24"/>
          <w:szCs w:val="24"/>
        </w:rPr>
        <w:t>, Motor Carrier Public Liability Surety Bond Under Section</w:t>
      </w:r>
      <w:r w:rsidR="009549BB">
        <w:rPr>
          <w:rFonts w:ascii="Times New Roman" w:hAnsi="Times New Roman"/>
          <w:sz w:val="24"/>
          <w:szCs w:val="24"/>
        </w:rPr>
        <w:t xml:space="preserve"> 18 of the Bus Regulatory Reform Act of 1982</w:t>
      </w:r>
      <w:r w:rsidR="007C2DDC">
        <w:rPr>
          <w:rFonts w:ascii="Times New Roman" w:hAnsi="Times New Roman"/>
          <w:sz w:val="24"/>
          <w:szCs w:val="24"/>
        </w:rPr>
        <w:t>;</w:t>
      </w:r>
      <w:r w:rsidRPr="008A213A" w:rsidR="008E50CB">
        <w:rPr>
          <w:rFonts w:ascii="Times New Roman" w:hAnsi="Times New Roman"/>
          <w:sz w:val="24"/>
          <w:szCs w:val="24"/>
        </w:rPr>
        <w:t xml:space="preserve"> </w:t>
      </w:r>
      <w:r w:rsidRPr="008A213A" w:rsidR="008E50CB">
        <w:rPr>
          <w:rFonts w:ascii="Times New Roman" w:hAnsi="Times New Roman"/>
          <w:sz w:val="24"/>
          <w:szCs w:val="24"/>
          <w:u w:val="single"/>
        </w:rPr>
        <w:t>and</w:t>
      </w:r>
      <w:r w:rsidRPr="008A213A" w:rsidR="008E50CB">
        <w:rPr>
          <w:rFonts w:ascii="Times New Roman" w:hAnsi="Times New Roman"/>
          <w:sz w:val="24"/>
          <w:szCs w:val="24"/>
        </w:rPr>
        <w:t xml:space="preserve"> </w:t>
      </w:r>
      <w:r w:rsidRPr="008A213A" w:rsidR="008E50CB">
        <w:rPr>
          <w:rFonts w:ascii="Times New Roman" w:hAnsi="Times New Roman"/>
          <w:b/>
          <w:sz w:val="24"/>
          <w:szCs w:val="24"/>
        </w:rPr>
        <w:t>IC2.</w:t>
      </w:r>
      <w:r w:rsidRPr="008A213A" w:rsidR="00A24956">
        <w:rPr>
          <w:rFonts w:ascii="Times New Roman" w:hAnsi="Times New Roman"/>
          <w:b/>
          <w:sz w:val="24"/>
          <w:szCs w:val="24"/>
        </w:rPr>
        <w:t>3</w:t>
      </w:r>
      <w:r w:rsidR="00D613CA">
        <w:rPr>
          <w:rFonts w:ascii="Times New Roman" w:hAnsi="Times New Roman"/>
          <w:b/>
          <w:sz w:val="24"/>
          <w:szCs w:val="24"/>
        </w:rPr>
        <w:t xml:space="preserve"> - </w:t>
      </w:r>
      <w:r w:rsidR="00A24956">
        <w:rPr>
          <w:rFonts w:ascii="Times New Roman" w:hAnsi="Times New Roman"/>
          <w:sz w:val="24"/>
          <w:szCs w:val="24"/>
        </w:rPr>
        <w:t>D</w:t>
      </w:r>
      <w:r w:rsidRPr="008A213A" w:rsidR="008E50CB">
        <w:rPr>
          <w:rFonts w:ascii="Times New Roman" w:hAnsi="Times New Roman"/>
          <w:sz w:val="24"/>
          <w:szCs w:val="24"/>
        </w:rPr>
        <w:t>ocument storage of Form MCS-</w:t>
      </w:r>
      <w:r w:rsidR="00405913">
        <w:rPr>
          <w:rFonts w:ascii="Times New Roman" w:hAnsi="Times New Roman"/>
          <w:sz w:val="24"/>
          <w:szCs w:val="24"/>
        </w:rPr>
        <w:t>90B</w:t>
      </w:r>
      <w:r w:rsidRPr="008A213A" w:rsidR="008E50CB">
        <w:rPr>
          <w:rFonts w:ascii="Times New Roman" w:hAnsi="Times New Roman"/>
          <w:sz w:val="24"/>
          <w:szCs w:val="24"/>
        </w:rPr>
        <w:t xml:space="preserve"> or MCS-</w:t>
      </w:r>
      <w:r w:rsidR="00405913">
        <w:rPr>
          <w:rFonts w:ascii="Times New Roman" w:hAnsi="Times New Roman"/>
          <w:sz w:val="24"/>
          <w:szCs w:val="24"/>
        </w:rPr>
        <w:t>82B</w:t>
      </w:r>
      <w:r w:rsidRPr="008A213A" w:rsidR="008E50CB">
        <w:rPr>
          <w:rFonts w:ascii="Times New Roman" w:hAnsi="Times New Roman"/>
          <w:sz w:val="24"/>
          <w:szCs w:val="24"/>
        </w:rPr>
        <w:t>.</w:t>
      </w:r>
    </w:p>
    <w:p w:rsidR="001F51DD" w:rsidRPr="001F51DD" w:rsidP="001F51DD" w14:paraId="3DAD6494" w14:textId="77777777">
      <w:pPr>
        <w:rPr>
          <w:rFonts w:ascii="Times New Roman" w:hAnsi="Times New Roman"/>
          <w:sz w:val="24"/>
          <w:szCs w:val="24"/>
        </w:rPr>
      </w:pPr>
    </w:p>
    <w:bookmarkEnd w:id="0"/>
    <w:bookmarkEnd w:id="1"/>
    <w:p w:rsidR="00853395" w:rsidRPr="00F804B1" w:rsidP="00853395" w14:paraId="3CF2A856" w14:textId="537E0936">
      <w:pPr>
        <w:numPr>
          <w:ilvl w:val="0"/>
          <w:numId w:val="18"/>
        </w:numPr>
        <w:rPr>
          <w:rFonts w:ascii="Times New Roman" w:hAnsi="Times New Roman"/>
          <w:b/>
          <w:sz w:val="24"/>
          <w:szCs w:val="24"/>
        </w:rPr>
      </w:pPr>
      <w:r w:rsidRPr="00F804B1">
        <w:rPr>
          <w:rFonts w:ascii="Times New Roman" w:hAnsi="Times New Roman"/>
          <w:b/>
          <w:sz w:val="24"/>
          <w:szCs w:val="24"/>
        </w:rPr>
        <w:t>EXTENT OF AUTOMATED INFORMATION COLLECTION</w:t>
      </w:r>
    </w:p>
    <w:p w:rsidR="00853395" w:rsidRPr="00DD629D" w:rsidP="00853395" w14:paraId="4430C2AF" w14:textId="77777777">
      <w:pPr>
        <w:ind w:left="360"/>
        <w:rPr>
          <w:rFonts w:ascii="Times New Roman" w:hAnsi="Times New Roman"/>
          <w:sz w:val="24"/>
          <w:szCs w:val="24"/>
        </w:rPr>
      </w:pPr>
    </w:p>
    <w:p w:rsidR="00853395" w:rsidRPr="005762EB" w:rsidP="00061EC3" w14:paraId="1DA98C71" w14:textId="17D25A5C">
      <w:pPr>
        <w:pStyle w:val="BodyText"/>
        <w:tabs>
          <w:tab w:val="clear" w:pos="288"/>
          <w:tab w:val="left" w:pos="360"/>
          <w:tab w:val="left" w:pos="4320"/>
          <w:tab w:val="left" w:pos="5040"/>
          <w:tab w:val="left" w:pos="5760"/>
          <w:tab w:val="left" w:pos="6480"/>
          <w:tab w:val="left" w:pos="7200"/>
          <w:tab w:val="left" w:pos="7920"/>
          <w:tab w:val="left" w:pos="8640"/>
        </w:tabs>
        <w:ind w:left="360"/>
        <w:rPr>
          <w:rFonts w:ascii="Times New Roman" w:hAnsi="Times New Roman"/>
          <w:color w:val="auto"/>
        </w:rPr>
      </w:pPr>
      <w:r w:rsidRPr="7E4EF791">
        <w:rPr>
          <w:rFonts w:ascii="Times New Roman" w:hAnsi="Times New Roman"/>
          <w:color w:val="auto"/>
        </w:rPr>
        <w:t xml:space="preserve">Insurance companies and agents provide </w:t>
      </w:r>
      <w:r w:rsidR="00BD4B4B">
        <w:rPr>
          <w:rFonts w:ascii="Times New Roman" w:hAnsi="Times New Roman"/>
          <w:color w:val="auto"/>
        </w:rPr>
        <w:t>t</w:t>
      </w:r>
      <w:r w:rsidRPr="7E4EF791" w:rsidR="00BD4B4B">
        <w:rPr>
          <w:rFonts w:ascii="Times New Roman" w:hAnsi="Times New Roman"/>
          <w:color w:val="auto"/>
        </w:rPr>
        <w:t xml:space="preserve">he endorsements (Forms MCS-90/90B) and surety bonds (Forms MCS-82/82B) </w:t>
      </w:r>
      <w:r w:rsidRPr="7E4EF791">
        <w:rPr>
          <w:rFonts w:ascii="Times New Roman" w:hAnsi="Times New Roman"/>
          <w:color w:val="auto"/>
        </w:rPr>
        <w:t xml:space="preserve">directly to motor carriers to document that required levels of </w:t>
      </w:r>
      <w:r w:rsidRPr="7E4EF791" w:rsidR="00B50BCF">
        <w:rPr>
          <w:rFonts w:ascii="Times New Roman" w:hAnsi="Times New Roman"/>
          <w:color w:val="auto"/>
        </w:rPr>
        <w:t>financial responsibility</w:t>
      </w:r>
      <w:r w:rsidRPr="7E4EF791">
        <w:rPr>
          <w:rFonts w:ascii="Times New Roman" w:hAnsi="Times New Roman"/>
          <w:color w:val="auto"/>
        </w:rPr>
        <w:t xml:space="preserve"> are in place. For this reason, FMCSA has little information on the extent to which insurers prepare and transmit these forms electronically or through other automated means. There are no FMCSA requirements that would prohibit or interfere with automation of this information collection between insurers and insured</w:t>
      </w:r>
      <w:r w:rsidRPr="7E4EF791" w:rsidR="00ED65B0">
        <w:rPr>
          <w:rFonts w:ascii="Times New Roman" w:hAnsi="Times New Roman"/>
          <w:color w:val="auto"/>
        </w:rPr>
        <w:t xml:space="preserve"> motor carriers.</w:t>
      </w:r>
    </w:p>
    <w:p w:rsidR="00F55792" w:rsidRPr="005762EB" w14:paraId="47DE7686" w14:textId="77777777">
      <w:pPr>
        <w:rPr>
          <w:rFonts w:ascii="Times New Roman" w:hAnsi="Times New Roman"/>
          <w:sz w:val="24"/>
          <w:szCs w:val="24"/>
        </w:rPr>
      </w:pPr>
    </w:p>
    <w:p w:rsidR="00853395" w:rsidRPr="005762EB" w:rsidP="00853395" w14:paraId="3C75BC09" w14:textId="77777777">
      <w:pPr>
        <w:pStyle w:val="NormalWeb"/>
        <w:numPr>
          <w:ilvl w:val="0"/>
          <w:numId w:val="18"/>
        </w:numPr>
        <w:spacing w:before="0" w:beforeAutospacing="0" w:after="0" w:afterAutospacing="0"/>
        <w:rPr>
          <w:rFonts w:ascii="Times New Roman" w:hAnsi="Times New Roman" w:cs="Times New Roman"/>
          <w:b/>
          <w:bCs/>
        </w:rPr>
      </w:pPr>
      <w:r w:rsidRPr="005762EB">
        <w:rPr>
          <w:rFonts w:ascii="Times New Roman" w:hAnsi="Times New Roman" w:cs="Times New Roman"/>
          <w:b/>
          <w:bCs/>
        </w:rPr>
        <w:t>EFFORTS TO IDENTIFY DUPLICATION</w:t>
      </w:r>
    </w:p>
    <w:p w:rsidR="00853395" w:rsidRPr="00ED65B0" w:rsidP="00BE2EAF" w14:paraId="0BBB7872" w14:textId="77777777">
      <w:pPr>
        <w:pStyle w:val="NormalWeb"/>
        <w:spacing w:before="0" w:beforeAutospacing="0" w:after="0" w:afterAutospacing="0"/>
        <w:ind w:left="360"/>
        <w:rPr>
          <w:rFonts w:ascii="Times New Roman" w:hAnsi="Times New Roman" w:cs="Times New Roman"/>
          <w:bCs/>
        </w:rPr>
      </w:pPr>
    </w:p>
    <w:p w:rsidR="00ED65B0" w:rsidP="00FA4481" w14:paraId="3208525B" w14:textId="77777777">
      <w:pPr>
        <w:widowControl/>
        <w:autoSpaceDE/>
        <w:autoSpaceDN/>
        <w:adjustRightInd/>
        <w:ind w:left="360"/>
        <w:rPr>
          <w:rFonts w:ascii="Times New Roman" w:hAnsi="Times New Roman"/>
          <w:sz w:val="24"/>
          <w:szCs w:val="24"/>
        </w:rPr>
      </w:pPr>
      <w:r w:rsidRPr="005762EB">
        <w:rPr>
          <w:rFonts w:ascii="Times New Roman" w:hAnsi="Times New Roman"/>
          <w:sz w:val="24"/>
          <w:szCs w:val="24"/>
        </w:rPr>
        <w:t xml:space="preserve">There are no similar financial responsibility paperwork burdens made </w:t>
      </w:r>
      <w:r w:rsidR="00E14012">
        <w:rPr>
          <w:rFonts w:ascii="Times New Roman" w:hAnsi="Times New Roman"/>
          <w:sz w:val="24"/>
          <w:szCs w:val="24"/>
        </w:rPr>
        <w:t>by</w:t>
      </w:r>
      <w:r w:rsidRPr="005762EB" w:rsidR="00E14012">
        <w:rPr>
          <w:rFonts w:ascii="Times New Roman" w:hAnsi="Times New Roman"/>
          <w:sz w:val="24"/>
          <w:szCs w:val="24"/>
        </w:rPr>
        <w:t xml:space="preserve"> </w:t>
      </w:r>
      <w:r w:rsidRPr="005762EB">
        <w:rPr>
          <w:rFonts w:ascii="Times New Roman" w:hAnsi="Times New Roman"/>
          <w:sz w:val="24"/>
          <w:szCs w:val="24"/>
        </w:rPr>
        <w:t>any other Federal agency or within the DOT that would result in duplication of this information.</w:t>
      </w:r>
    </w:p>
    <w:p w:rsidR="00F0666B" w:rsidP="00FA4481" w14:paraId="7AB0B519" w14:textId="5616E796">
      <w:pPr>
        <w:widowControl/>
        <w:autoSpaceDE/>
        <w:autoSpaceDN/>
        <w:adjustRightInd/>
        <w:ind w:left="360"/>
        <w:rPr>
          <w:rFonts w:ascii="Times New Roman" w:hAnsi="Times New Roman"/>
          <w:bCs/>
          <w:sz w:val="24"/>
          <w:szCs w:val="24"/>
        </w:rPr>
      </w:pPr>
    </w:p>
    <w:p w:rsidR="002B07EA" w:rsidRPr="005762EB" w:rsidP="007B620F" w14:paraId="682078B7" w14:textId="77777777">
      <w:pPr>
        <w:numPr>
          <w:ilvl w:val="0"/>
          <w:numId w:val="18"/>
        </w:numPr>
        <w:rPr>
          <w:rFonts w:ascii="Times New Roman" w:hAnsi="Times New Roman"/>
          <w:color w:val="1F497D"/>
          <w:sz w:val="24"/>
          <w:szCs w:val="24"/>
        </w:rPr>
      </w:pPr>
      <w:r w:rsidRPr="005762EB">
        <w:rPr>
          <w:rFonts w:ascii="Times New Roman" w:hAnsi="Times New Roman"/>
          <w:b/>
          <w:bCs/>
          <w:sz w:val="24"/>
          <w:szCs w:val="24"/>
        </w:rPr>
        <w:t>EFFORTS TO MINIMIZE THE BURDEN ON SMALL BUSINESSES</w:t>
      </w:r>
    </w:p>
    <w:p w:rsidR="002B07EA" w:rsidRPr="00ED65B0" w:rsidP="00BE2EAF" w14:paraId="40C3EF67" w14:textId="77777777">
      <w:pPr>
        <w:ind w:left="360"/>
        <w:rPr>
          <w:rFonts w:ascii="Times New Roman" w:hAnsi="Times New Roman"/>
          <w:bCs/>
          <w:sz w:val="24"/>
          <w:szCs w:val="24"/>
        </w:rPr>
      </w:pPr>
    </w:p>
    <w:p w:rsidR="001F51DD" w:rsidP="002B07EA" w14:paraId="6A889F2C" w14:textId="1E2C9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rPr>
      </w:pPr>
      <w:r w:rsidRPr="005762EB">
        <w:rPr>
          <w:rFonts w:ascii="Times New Roman" w:hAnsi="Times New Roman"/>
          <w:color w:val="000000"/>
          <w:sz w:val="24"/>
          <w:szCs w:val="24"/>
        </w:rPr>
        <w:t>The requirement to obtain and have in effect a minimum level of financial responsibility applies to many for-hire motor carriers of non-hazardous</w:t>
      </w:r>
      <w:r w:rsidRPr="005762EB">
        <w:rPr>
          <w:rFonts w:ascii="Times New Roman" w:hAnsi="Times New Roman"/>
          <w:b/>
          <w:bCs/>
          <w:color w:val="000000"/>
          <w:sz w:val="24"/>
          <w:szCs w:val="24"/>
        </w:rPr>
        <w:t xml:space="preserve"> </w:t>
      </w:r>
      <w:r w:rsidRPr="00145582">
        <w:rPr>
          <w:rFonts w:ascii="Times New Roman" w:hAnsi="Times New Roman"/>
          <w:bCs/>
          <w:color w:val="000000"/>
          <w:sz w:val="24"/>
          <w:szCs w:val="24"/>
        </w:rPr>
        <w:t>property</w:t>
      </w:r>
      <w:r w:rsidRPr="005762EB">
        <w:rPr>
          <w:rFonts w:ascii="Times New Roman" w:hAnsi="Times New Roman"/>
          <w:b/>
          <w:bCs/>
          <w:color w:val="000000"/>
          <w:sz w:val="24"/>
          <w:szCs w:val="24"/>
        </w:rPr>
        <w:t xml:space="preserve"> </w:t>
      </w:r>
      <w:r w:rsidRPr="005762EB">
        <w:rPr>
          <w:rFonts w:ascii="Times New Roman" w:hAnsi="Times New Roman"/>
          <w:color w:val="000000"/>
          <w:sz w:val="24"/>
          <w:szCs w:val="24"/>
        </w:rPr>
        <w:t xml:space="preserve">in interstate or foreign </w:t>
      </w:r>
      <w:r w:rsidRPr="005762EB">
        <w:rPr>
          <w:rFonts w:ascii="Times New Roman" w:hAnsi="Times New Roman"/>
          <w:color w:val="000000"/>
          <w:sz w:val="24"/>
          <w:szCs w:val="24"/>
        </w:rPr>
        <w:t>commerce and most for-hire and private motor carriers of hazardous waste, hazardous materials, and hazardous substances, in interstate, foreign, or intrastate commerce.</w:t>
      </w:r>
      <w:r w:rsidR="0014082E">
        <w:rPr>
          <w:rFonts w:ascii="Times New Roman" w:hAnsi="Times New Roman"/>
          <w:color w:val="000000"/>
          <w:sz w:val="24"/>
          <w:szCs w:val="24"/>
        </w:rPr>
        <w:t xml:space="preserve"> </w:t>
      </w:r>
      <w:r w:rsidRPr="005762EB">
        <w:rPr>
          <w:rFonts w:ascii="Times New Roman" w:hAnsi="Times New Roman"/>
          <w:color w:val="000000"/>
          <w:sz w:val="24"/>
          <w:szCs w:val="24"/>
        </w:rPr>
        <w:t>A significant portion of the motor carriers subject to this information collection are small businesses. FMCSA cannot further reduce the burden without neglecting statutory obligations.</w:t>
      </w:r>
    </w:p>
    <w:p w:rsidR="002B07EA" w:rsidRPr="005762EB" w:rsidP="002B07EA" w14:paraId="37C423FA" w14:textId="164F5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rPr>
      </w:pPr>
    </w:p>
    <w:p w:rsidR="002B07EA" w:rsidRPr="005762EB" w:rsidP="7E4EF791" w14:paraId="7AA4F453" w14:textId="2FC367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5762EB">
        <w:rPr>
          <w:rFonts w:ascii="Times New Roman" w:hAnsi="Times New Roman"/>
          <w:sz w:val="24"/>
          <w:szCs w:val="24"/>
        </w:rPr>
        <w:t xml:space="preserve">The requirement to obtain and have in effect a minimum level of financial responsibility applies to all for-hire motor </w:t>
      </w:r>
      <w:r w:rsidRPr="00145582">
        <w:rPr>
          <w:rFonts w:ascii="Times New Roman" w:hAnsi="Times New Roman"/>
          <w:sz w:val="24"/>
          <w:szCs w:val="24"/>
        </w:rPr>
        <w:t xml:space="preserve">carriers of </w:t>
      </w:r>
      <w:r w:rsidRPr="7E4EF791">
        <w:rPr>
          <w:rFonts w:ascii="Times New Roman" w:hAnsi="Times New Roman"/>
          <w:sz w:val="24"/>
          <w:szCs w:val="24"/>
        </w:rPr>
        <w:t>passengers</w:t>
      </w:r>
      <w:r w:rsidRPr="00145582">
        <w:rPr>
          <w:rFonts w:ascii="Times New Roman" w:hAnsi="Times New Roman"/>
          <w:sz w:val="24"/>
          <w:szCs w:val="24"/>
        </w:rPr>
        <w:t xml:space="preserve"> in interstate</w:t>
      </w:r>
      <w:r w:rsidRPr="005762EB">
        <w:rPr>
          <w:rFonts w:ascii="Times New Roman" w:hAnsi="Times New Roman"/>
          <w:sz w:val="24"/>
          <w:szCs w:val="24"/>
        </w:rPr>
        <w:t xml:space="preserve"> commerce, regardless of size, subject to exceptions.</w:t>
      </w:r>
      <w:r>
        <w:rPr>
          <w:rStyle w:val="FootnoteReference"/>
          <w:rFonts w:ascii="Times New Roman" w:hAnsi="Times New Roman"/>
          <w:sz w:val="24"/>
          <w:szCs w:val="24"/>
        </w:rPr>
        <w:footnoteReference w:id="4"/>
      </w:r>
      <w:r w:rsidRPr="005762EB">
        <w:rPr>
          <w:rFonts w:ascii="Times New Roman" w:hAnsi="Times New Roman"/>
          <w:sz w:val="24"/>
          <w:szCs w:val="24"/>
        </w:rPr>
        <w:t xml:space="preserve"> FMCSA cannot further reduce the burden without neglecting statutory obligations.</w:t>
      </w:r>
    </w:p>
    <w:p w:rsidR="00F55792" w:rsidRPr="005762EB" w:rsidP="002B07EA" w14:paraId="12C49597" w14:textId="77777777">
      <w:pPr>
        <w:rPr>
          <w:rFonts w:ascii="Times New Roman" w:hAnsi="Times New Roman"/>
          <w:color w:val="1F497D"/>
          <w:sz w:val="24"/>
          <w:szCs w:val="24"/>
        </w:rPr>
      </w:pPr>
    </w:p>
    <w:p w:rsidR="002B07EA" w:rsidRPr="005762EB" w:rsidP="001C2B34" w14:paraId="1AAB8179" w14:textId="77777777">
      <w:pPr>
        <w:numPr>
          <w:ilvl w:val="0"/>
          <w:numId w:val="18"/>
        </w:numPr>
        <w:rPr>
          <w:rFonts w:ascii="Times New Roman" w:hAnsi="Times New Roman"/>
          <w:sz w:val="24"/>
          <w:szCs w:val="24"/>
        </w:rPr>
      </w:pPr>
      <w:r w:rsidRPr="005762EB">
        <w:rPr>
          <w:rFonts w:ascii="Times New Roman" w:hAnsi="Times New Roman"/>
          <w:b/>
          <w:bCs/>
          <w:sz w:val="24"/>
          <w:szCs w:val="24"/>
        </w:rPr>
        <w:t>IMPACT OF LESS FREQUENT COLLECTION OF INFORMATION</w:t>
      </w:r>
    </w:p>
    <w:p w:rsidR="002B07EA" w:rsidRPr="005762EB" w:rsidP="00BE2EAF" w14:paraId="4092BA9A" w14:textId="77777777">
      <w:pPr>
        <w:ind w:left="360"/>
        <w:rPr>
          <w:rFonts w:ascii="Times New Roman" w:hAnsi="Times New Roman"/>
          <w:sz w:val="24"/>
          <w:szCs w:val="24"/>
        </w:rPr>
      </w:pPr>
    </w:p>
    <w:p w:rsidR="002B07EA" w:rsidRPr="005762EB" w:rsidP="002B07EA" w14:paraId="580D6F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5762EB">
        <w:rPr>
          <w:rFonts w:ascii="Times New Roman" w:hAnsi="Times New Roman"/>
          <w:sz w:val="24"/>
          <w:szCs w:val="24"/>
        </w:rPr>
        <w:t>An insurance endorsement may be required to be completed by a motor carrier upon one of the following events: (1) the establishment of a new motor carrier operation subject to the financial responsibility requirements, (2) an operational change to the type of carriage (property) or change in seating capacity of vehicles operated (passenger) which changes the required level of financial responsibility, (3) a change in the amount of primary insurance, (4) a change of the insurance policy number, (5) the issuance of a new insurance policy, or (6) the replacement of a surety bond with an insurance policy.</w:t>
      </w:r>
    </w:p>
    <w:p w:rsidR="002B07EA" w:rsidRPr="005762EB" w:rsidP="002B07EA" w14:paraId="168AAF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2B07EA" w:rsidRPr="005762EB" w:rsidP="7146EC17" w14:paraId="616C95DE" w14:textId="462EA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7146EC17">
        <w:rPr>
          <w:rFonts w:ascii="Times New Roman" w:hAnsi="Times New Roman"/>
          <w:sz w:val="24"/>
          <w:szCs w:val="24"/>
        </w:rPr>
        <w:t>A surety bond may be required to be completed by a motor carrier upon one of the following events: 1) the establishment of a new motor carrier operation subject to the financial responsibility requirements, (2) a change to the type of carriage (property) or change in seating capacity of vehicles operated (passenger) which changes the required level of financial responsibility, or (3) the replacement of an insurance policy with a surety bond</w:t>
      </w:r>
      <w:r w:rsidRPr="7146EC17" w:rsidR="007A05B5">
        <w:rPr>
          <w:rFonts w:ascii="Times New Roman" w:hAnsi="Times New Roman"/>
          <w:sz w:val="24"/>
          <w:szCs w:val="24"/>
        </w:rPr>
        <w:t xml:space="preserve"> (4) a change of the</w:t>
      </w:r>
      <w:r w:rsidR="00AD64B3">
        <w:rPr>
          <w:rFonts w:ascii="Times New Roman" w:hAnsi="Times New Roman"/>
          <w:sz w:val="24"/>
          <w:szCs w:val="24"/>
        </w:rPr>
        <w:t xml:space="preserve"> surety bond</w:t>
      </w:r>
      <w:r w:rsidRPr="7146EC17" w:rsidR="007A05B5">
        <w:rPr>
          <w:rFonts w:ascii="Times New Roman" w:hAnsi="Times New Roman"/>
          <w:sz w:val="24"/>
          <w:szCs w:val="24"/>
        </w:rPr>
        <w:t xml:space="preserve"> policy number, (5) the issuance of a new </w:t>
      </w:r>
      <w:r w:rsidR="00AD64B3">
        <w:rPr>
          <w:rFonts w:ascii="Times New Roman" w:hAnsi="Times New Roman"/>
          <w:sz w:val="24"/>
          <w:szCs w:val="24"/>
        </w:rPr>
        <w:t>surety bond</w:t>
      </w:r>
      <w:r w:rsidRPr="7146EC17" w:rsidR="007A05B5">
        <w:rPr>
          <w:rFonts w:ascii="Times New Roman" w:hAnsi="Times New Roman"/>
          <w:sz w:val="24"/>
          <w:szCs w:val="24"/>
        </w:rPr>
        <w:t xml:space="preserve"> policy.</w:t>
      </w:r>
    </w:p>
    <w:p w:rsidR="002B07EA" w:rsidRPr="005762EB" w:rsidP="002B07EA" w14:paraId="1DBE57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2B07EA" w:rsidRPr="005762EB" w:rsidP="00FA4481" w14:paraId="2A3126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sz w:val="24"/>
          <w:szCs w:val="24"/>
        </w:rPr>
      </w:pPr>
      <w:r w:rsidRPr="005762EB">
        <w:rPr>
          <w:rFonts w:ascii="Times New Roman" w:hAnsi="Times New Roman"/>
          <w:sz w:val="24"/>
          <w:szCs w:val="24"/>
        </w:rPr>
        <w:t>The frequency of this information collection cannot be reduced. The elimination of this information collection would hinder the ability of FMCSA to ensure that motor carriers of property and passengers have in effect an appropriate level of financial responsibility for the types of commodities transported (property) or seating capacity (passenger) of vehicles operated on the public highways.</w:t>
      </w:r>
    </w:p>
    <w:p w:rsidR="00AA6B69" w14:paraId="5F35B221" w14:textId="77777777">
      <w:pPr>
        <w:rPr>
          <w:rFonts w:ascii="Times New Roman" w:hAnsi="Times New Roman"/>
          <w:sz w:val="24"/>
          <w:szCs w:val="24"/>
        </w:rPr>
      </w:pPr>
    </w:p>
    <w:p w:rsidR="00ED65B0" w:rsidP="00ED65B0" w14:paraId="29FF7C33" w14:textId="77777777">
      <w:pPr>
        <w:numPr>
          <w:ilvl w:val="0"/>
          <w:numId w:val="18"/>
        </w:numPr>
        <w:rPr>
          <w:rFonts w:ascii="Times New Roman" w:hAnsi="Times New Roman"/>
          <w:sz w:val="24"/>
          <w:szCs w:val="24"/>
        </w:rPr>
      </w:pPr>
      <w:r w:rsidRPr="005762EB">
        <w:rPr>
          <w:rFonts w:ascii="Times New Roman" w:hAnsi="Times New Roman"/>
          <w:b/>
          <w:bCs/>
          <w:sz w:val="24"/>
          <w:szCs w:val="24"/>
        </w:rPr>
        <w:t>SPECIAL CIRCUMSTANCES</w:t>
      </w:r>
    </w:p>
    <w:p w:rsidR="00ED65B0" w:rsidP="00BE2EAF" w14:paraId="494C6CB2" w14:textId="77777777">
      <w:pPr>
        <w:ind w:left="360"/>
        <w:rPr>
          <w:rFonts w:ascii="Times New Roman" w:hAnsi="Times New Roman"/>
          <w:sz w:val="24"/>
          <w:szCs w:val="24"/>
        </w:rPr>
      </w:pPr>
    </w:p>
    <w:p w:rsidR="00ED65B0" w:rsidP="00ED65B0" w14:paraId="13F2BD09" w14:textId="77777777">
      <w:pPr>
        <w:ind w:left="360"/>
        <w:rPr>
          <w:rFonts w:ascii="Times New Roman" w:hAnsi="Times New Roman"/>
          <w:sz w:val="24"/>
          <w:szCs w:val="24"/>
        </w:rPr>
      </w:pPr>
      <w:r w:rsidRPr="00ED65B0">
        <w:rPr>
          <w:rFonts w:ascii="Times New Roman" w:hAnsi="Times New Roman"/>
          <w:sz w:val="24"/>
          <w:szCs w:val="24"/>
        </w:rPr>
        <w:t>There are no special circumstances with this information collection.</w:t>
      </w:r>
    </w:p>
    <w:p w:rsidR="00B87694" w:rsidP="00ED65B0" w14:paraId="1F9B18FD" w14:textId="77777777">
      <w:pPr>
        <w:ind w:left="360"/>
        <w:rPr>
          <w:rFonts w:ascii="Times New Roman" w:hAnsi="Times New Roman"/>
          <w:sz w:val="24"/>
          <w:szCs w:val="24"/>
        </w:rPr>
      </w:pPr>
    </w:p>
    <w:p w:rsidR="002B07EA" w:rsidRPr="005762EB" w:rsidP="002B07EA" w14:paraId="4D6FF151" w14:textId="77777777">
      <w:pPr>
        <w:numPr>
          <w:ilvl w:val="0"/>
          <w:numId w:val="18"/>
        </w:numPr>
        <w:rPr>
          <w:rFonts w:ascii="Times New Roman" w:hAnsi="Times New Roman"/>
          <w:b/>
          <w:bCs/>
          <w:sz w:val="24"/>
          <w:szCs w:val="24"/>
        </w:rPr>
      </w:pPr>
      <w:r w:rsidRPr="005762EB">
        <w:rPr>
          <w:rFonts w:ascii="Times New Roman" w:hAnsi="Times New Roman"/>
          <w:b/>
          <w:bCs/>
          <w:sz w:val="24"/>
          <w:szCs w:val="24"/>
        </w:rPr>
        <w:t>COMPLIANCE WITH 5 CFR 1320.8</w:t>
      </w:r>
    </w:p>
    <w:p w:rsidR="002B07EA" w:rsidRPr="00ED65B0" w:rsidP="00BE2EAF" w14:paraId="5A899714" w14:textId="77777777">
      <w:pPr>
        <w:ind w:left="360"/>
        <w:rPr>
          <w:rFonts w:ascii="Times New Roman" w:hAnsi="Times New Roman"/>
          <w:bCs/>
          <w:sz w:val="24"/>
          <w:szCs w:val="24"/>
        </w:rPr>
      </w:pPr>
    </w:p>
    <w:p w:rsidR="00D8071D" w:rsidP="00D51B09" w14:paraId="6B78BADA" w14:textId="5D0921B2">
      <w:pPr>
        <w:pStyle w:val="Default"/>
        <w:ind w:left="360"/>
      </w:pPr>
      <w:bookmarkStart w:id="2" w:name="_Hlk153894459"/>
      <w:r>
        <w:t xml:space="preserve">On October 3, 2023, </w:t>
      </w:r>
      <w:r w:rsidRPr="007A1251" w:rsidR="007A1251">
        <w:t>FMCSA published a notice in the Federal Register (</w:t>
      </w:r>
      <w:r w:rsidR="007A1251">
        <w:t>88</w:t>
      </w:r>
      <w:r w:rsidRPr="007A1251" w:rsidR="007A1251">
        <w:t xml:space="preserve"> FR </w:t>
      </w:r>
      <w:r w:rsidR="007A1251">
        <w:t>68273</w:t>
      </w:r>
      <w:r w:rsidRPr="007A1251" w:rsidR="007A1251">
        <w:t xml:space="preserve">) </w:t>
      </w:r>
      <w:bookmarkEnd w:id="2"/>
      <w:r w:rsidRPr="007A1251" w:rsidR="007A1251">
        <w:t xml:space="preserve">with a 60-day public comment period to announce </w:t>
      </w:r>
      <w:r>
        <w:t xml:space="preserve">its intention to submit </w:t>
      </w:r>
      <w:r w:rsidRPr="007A1251" w:rsidR="007A1251">
        <w:t xml:space="preserve">this </w:t>
      </w:r>
      <w:r>
        <w:t xml:space="preserve">ICR to OMB for renewal (see Attachment </w:t>
      </w:r>
      <w:r w:rsidR="003B1023">
        <w:t>D</w:t>
      </w:r>
      <w:r>
        <w:t>).</w:t>
      </w:r>
      <w:r w:rsidRPr="007A1251" w:rsidR="007A1251">
        <w:t xml:space="preserve"> </w:t>
      </w:r>
      <w:r>
        <w:t>FMCSA received no</w:t>
      </w:r>
      <w:r w:rsidR="007A1251">
        <w:t xml:space="preserve"> comments in response to the published notice.</w:t>
      </w:r>
    </w:p>
    <w:p w:rsidR="008D7420" w:rsidP="00D51B09" w14:paraId="57FCC8A0" w14:textId="30853C6D">
      <w:pPr>
        <w:pStyle w:val="Default"/>
        <w:ind w:left="360"/>
      </w:pPr>
    </w:p>
    <w:p w:rsidR="00D613CA" w:rsidP="00D51B09" w14:paraId="026BE590" w14:textId="77777777">
      <w:pPr>
        <w:pStyle w:val="Default"/>
        <w:ind w:left="360"/>
      </w:pPr>
    </w:p>
    <w:p w:rsidR="002B07EA" w:rsidRPr="005762EB" w:rsidP="002B07EA" w14:paraId="625C02D5" w14:textId="77777777">
      <w:pPr>
        <w:numPr>
          <w:ilvl w:val="0"/>
          <w:numId w:val="18"/>
        </w:numPr>
        <w:rPr>
          <w:rFonts w:ascii="Times New Roman" w:hAnsi="Times New Roman"/>
          <w:sz w:val="24"/>
          <w:szCs w:val="24"/>
        </w:rPr>
      </w:pPr>
      <w:r w:rsidRPr="005762EB">
        <w:rPr>
          <w:rFonts w:ascii="Times New Roman" w:hAnsi="Times New Roman"/>
          <w:b/>
          <w:bCs/>
          <w:sz w:val="24"/>
          <w:szCs w:val="24"/>
        </w:rPr>
        <w:t>PAYMENTS OR GIFTS TO RESPONDENTS</w:t>
      </w:r>
    </w:p>
    <w:p w:rsidR="002B07EA" w:rsidRPr="00ED65B0" w:rsidP="00BE2EAF" w14:paraId="7EE598B1" w14:textId="77777777">
      <w:pPr>
        <w:ind w:left="360"/>
        <w:rPr>
          <w:rFonts w:ascii="Times New Roman" w:hAnsi="Times New Roman"/>
          <w:bCs/>
          <w:sz w:val="24"/>
          <w:szCs w:val="24"/>
        </w:rPr>
      </w:pPr>
    </w:p>
    <w:p w:rsidR="002B07EA" w:rsidRPr="005762EB" w:rsidP="00ED65B0" w14:paraId="491FAD0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5762EB">
        <w:rPr>
          <w:rFonts w:ascii="Times New Roman" w:hAnsi="Times New Roman"/>
          <w:sz w:val="24"/>
          <w:szCs w:val="24"/>
        </w:rPr>
        <w:t>Respondents are not provided with any payment or gift for this information collection.</w:t>
      </w:r>
    </w:p>
    <w:p w:rsidR="00660661" w14:paraId="7894BC5F" w14:textId="77777777">
      <w:pPr>
        <w:widowControl/>
        <w:autoSpaceDE/>
        <w:autoSpaceDN/>
        <w:adjustRightInd/>
        <w:rPr>
          <w:rFonts w:ascii="Times New Roman" w:hAnsi="Times New Roman"/>
          <w:sz w:val="24"/>
          <w:szCs w:val="24"/>
        </w:rPr>
      </w:pPr>
    </w:p>
    <w:p w:rsidR="002B07EA" w:rsidRPr="005762EB" w:rsidP="002B07EA" w14:paraId="7D0B90A7" w14:textId="77777777">
      <w:pPr>
        <w:numPr>
          <w:ilvl w:val="0"/>
          <w:numId w:val="18"/>
        </w:numPr>
        <w:rPr>
          <w:rFonts w:ascii="Times New Roman" w:hAnsi="Times New Roman"/>
          <w:sz w:val="24"/>
          <w:szCs w:val="24"/>
        </w:rPr>
      </w:pPr>
      <w:r w:rsidRPr="005762EB">
        <w:rPr>
          <w:rFonts w:ascii="Times New Roman" w:hAnsi="Times New Roman"/>
          <w:b/>
          <w:bCs/>
          <w:sz w:val="24"/>
          <w:szCs w:val="24"/>
        </w:rPr>
        <w:t>ASSURANCE OF CONFIDENTIALITY</w:t>
      </w:r>
    </w:p>
    <w:p w:rsidR="002B07EA" w:rsidRPr="00BE2EAF" w:rsidP="00BE2EAF" w14:paraId="3FB95885" w14:textId="77777777">
      <w:pPr>
        <w:ind w:left="360"/>
        <w:rPr>
          <w:rFonts w:ascii="Times New Roman" w:hAnsi="Times New Roman"/>
          <w:bCs/>
          <w:sz w:val="24"/>
          <w:szCs w:val="24"/>
        </w:rPr>
      </w:pPr>
    </w:p>
    <w:p w:rsidR="009C6C94" w:rsidP="00FA4481" w14:paraId="4485B7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Pr>
          <w:rFonts w:ascii="Times New Roman" w:hAnsi="Times New Roman"/>
          <w:sz w:val="24"/>
          <w:szCs w:val="24"/>
        </w:rPr>
        <w:t>These records are not c</w:t>
      </w:r>
      <w:r w:rsidRPr="005762EB" w:rsidR="002B07EA">
        <w:rPr>
          <w:rFonts w:ascii="Times New Roman" w:hAnsi="Times New Roman"/>
          <w:sz w:val="24"/>
          <w:szCs w:val="24"/>
        </w:rPr>
        <w:t>onfidential</w:t>
      </w:r>
      <w:r>
        <w:rPr>
          <w:rFonts w:ascii="Times New Roman" w:hAnsi="Times New Roman"/>
          <w:sz w:val="24"/>
          <w:szCs w:val="24"/>
        </w:rPr>
        <w:t>.</w:t>
      </w:r>
    </w:p>
    <w:p w:rsidR="00F55792" w:rsidRPr="005762EB" w:rsidP="00ED65B0" w14:paraId="254C74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sz w:val="24"/>
          <w:szCs w:val="24"/>
        </w:rPr>
      </w:pPr>
    </w:p>
    <w:p w:rsidR="006802A3" w:rsidP="00D25144" w14:paraId="0116C615" w14:textId="77777777">
      <w:pPr>
        <w:numPr>
          <w:ilvl w:val="0"/>
          <w:numId w:val="18"/>
        </w:numPr>
        <w:rPr>
          <w:rFonts w:ascii="Times New Roman" w:hAnsi="Times New Roman"/>
          <w:sz w:val="24"/>
          <w:szCs w:val="24"/>
        </w:rPr>
      </w:pPr>
      <w:r w:rsidRPr="005762EB">
        <w:rPr>
          <w:rFonts w:ascii="Times New Roman" w:hAnsi="Times New Roman"/>
          <w:b/>
          <w:bCs/>
          <w:sz w:val="24"/>
          <w:szCs w:val="24"/>
        </w:rPr>
        <w:t>JUSTIFICATION FOR COLLECTION OF SENSITIVE INFORMATION</w:t>
      </w:r>
    </w:p>
    <w:p w:rsidR="00ED65B0" w:rsidP="00FA4481" w14:paraId="61B9BCC3" w14:textId="77777777">
      <w:pPr>
        <w:ind w:left="360"/>
        <w:rPr>
          <w:rFonts w:ascii="Times New Roman" w:hAnsi="Times New Roman"/>
          <w:sz w:val="24"/>
          <w:szCs w:val="24"/>
        </w:rPr>
      </w:pPr>
    </w:p>
    <w:p w:rsidR="002B07EA" w:rsidRPr="005762EB" w:rsidP="00FA4481" w14:paraId="2D8B7A54" w14:textId="77777777">
      <w:pPr>
        <w:ind w:left="360"/>
        <w:rPr>
          <w:rFonts w:ascii="Times New Roman" w:hAnsi="Times New Roman"/>
          <w:sz w:val="24"/>
          <w:szCs w:val="24"/>
        </w:rPr>
      </w:pPr>
      <w:r w:rsidRPr="005762EB">
        <w:rPr>
          <w:rFonts w:ascii="Times New Roman" w:hAnsi="Times New Roman"/>
          <w:sz w:val="24"/>
          <w:szCs w:val="24"/>
        </w:rPr>
        <w:t xml:space="preserve">There are no </w:t>
      </w:r>
      <w:r w:rsidR="00D95DBD">
        <w:rPr>
          <w:rFonts w:ascii="Times New Roman" w:hAnsi="Times New Roman"/>
          <w:sz w:val="24"/>
          <w:szCs w:val="24"/>
        </w:rPr>
        <w:t>questions of a sensitive nature</w:t>
      </w:r>
      <w:r w:rsidR="00F40B23">
        <w:rPr>
          <w:rFonts w:ascii="Times New Roman" w:hAnsi="Times New Roman"/>
          <w:sz w:val="24"/>
          <w:szCs w:val="24"/>
        </w:rPr>
        <w:t>.</w:t>
      </w:r>
    </w:p>
    <w:p w:rsidR="005D640F" w:rsidRPr="005762EB" w:rsidP="00BE2EAF" w14:paraId="57BBC9D6" w14:textId="77777777">
      <w:pPr>
        <w:rPr>
          <w:rFonts w:ascii="Times New Roman" w:hAnsi="Times New Roman"/>
          <w:sz w:val="24"/>
          <w:szCs w:val="24"/>
        </w:rPr>
      </w:pPr>
    </w:p>
    <w:p w:rsidR="002B07EA" w:rsidRPr="005762EB" w:rsidP="002B07EA" w14:paraId="7C30C75B" w14:textId="77777777">
      <w:pPr>
        <w:numPr>
          <w:ilvl w:val="0"/>
          <w:numId w:val="18"/>
        </w:numPr>
        <w:rPr>
          <w:rFonts w:ascii="Times New Roman" w:hAnsi="Times New Roman"/>
          <w:b/>
          <w:bCs/>
          <w:sz w:val="24"/>
          <w:szCs w:val="24"/>
        </w:rPr>
      </w:pPr>
      <w:r w:rsidRPr="005762EB">
        <w:rPr>
          <w:rFonts w:ascii="Times New Roman" w:hAnsi="Times New Roman"/>
          <w:b/>
          <w:bCs/>
          <w:sz w:val="24"/>
          <w:szCs w:val="24"/>
        </w:rPr>
        <w:t>ESTIMATE OF BURDEN HOURS FOR INFORMATION REQUESTED</w:t>
      </w:r>
    </w:p>
    <w:p w:rsidR="001F51DD" w:rsidP="001F51DD" w14:paraId="55FA3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mallCaps/>
          <w:sz w:val="24"/>
          <w:szCs w:val="24"/>
          <w:u w:val="single"/>
        </w:rPr>
      </w:pPr>
    </w:p>
    <w:p w:rsidR="001B773B" w:rsidP="001F51DD" w14:paraId="6566FB15" w14:textId="17F967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mallCaps/>
          <w:sz w:val="24"/>
          <w:szCs w:val="24"/>
          <w:u w:val="single"/>
        </w:rPr>
      </w:pPr>
      <w:r w:rsidRPr="005762EB">
        <w:rPr>
          <w:rFonts w:ascii="Times New Roman" w:hAnsi="Times New Roman"/>
          <w:b/>
          <w:smallCaps/>
          <w:sz w:val="24"/>
          <w:szCs w:val="24"/>
          <w:u w:val="single"/>
        </w:rPr>
        <w:t>Assumptions for Burden Estimates</w:t>
      </w:r>
    </w:p>
    <w:p w:rsidR="001F51DD" w:rsidP="001F51DD" w14:paraId="78D428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9E2DC3" w:rsidP="001F51DD" w14:paraId="64833EAB" w14:textId="0A5BD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D6640E">
        <w:rPr>
          <w:rFonts w:ascii="Times New Roman" w:hAnsi="Times New Roman"/>
          <w:sz w:val="24"/>
          <w:szCs w:val="24"/>
        </w:rPr>
        <w:t>The following are as</w:t>
      </w:r>
      <w:r>
        <w:rPr>
          <w:rFonts w:ascii="Times New Roman" w:hAnsi="Times New Roman"/>
          <w:sz w:val="24"/>
          <w:szCs w:val="24"/>
        </w:rPr>
        <w:t>sumptions made to estimate the</w:t>
      </w:r>
      <w:r w:rsidRPr="00D6640E">
        <w:rPr>
          <w:rFonts w:ascii="Times New Roman" w:hAnsi="Times New Roman"/>
          <w:sz w:val="24"/>
          <w:szCs w:val="24"/>
        </w:rPr>
        <w:t xml:space="preserve"> annual </w:t>
      </w:r>
      <w:r>
        <w:rPr>
          <w:rFonts w:ascii="Times New Roman" w:hAnsi="Times New Roman"/>
          <w:sz w:val="24"/>
          <w:szCs w:val="24"/>
        </w:rPr>
        <w:t xml:space="preserve">hourly </w:t>
      </w:r>
      <w:r w:rsidRPr="00D6640E">
        <w:rPr>
          <w:rFonts w:ascii="Times New Roman" w:hAnsi="Times New Roman"/>
          <w:sz w:val="24"/>
          <w:szCs w:val="24"/>
        </w:rPr>
        <w:t>burden estimate.</w:t>
      </w:r>
    </w:p>
    <w:p w:rsidR="001F51DD" w:rsidRPr="00D6640E" w:rsidP="001F51DD" w14:paraId="7F576E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E91884" w:rsidRPr="00E91884" w:rsidP="001F51DD" w14:paraId="31E5B3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sz w:val="24"/>
          <w:szCs w:val="24"/>
          <w:u w:val="single"/>
        </w:rPr>
      </w:pPr>
      <w:r>
        <w:rPr>
          <w:rFonts w:ascii="Times New Roman" w:hAnsi="Times New Roman"/>
          <w:b/>
          <w:bCs/>
          <w:sz w:val="24"/>
          <w:szCs w:val="24"/>
          <w:u w:val="single"/>
        </w:rPr>
        <w:t xml:space="preserve">Part 1: </w:t>
      </w:r>
      <w:r w:rsidRPr="00E91884">
        <w:rPr>
          <w:rFonts w:ascii="Times New Roman" w:hAnsi="Times New Roman"/>
          <w:b/>
          <w:bCs/>
          <w:sz w:val="24"/>
          <w:szCs w:val="24"/>
          <w:u w:val="single"/>
        </w:rPr>
        <w:t xml:space="preserve">Form </w:t>
      </w:r>
      <w:r>
        <w:rPr>
          <w:rFonts w:ascii="Times New Roman" w:hAnsi="Times New Roman"/>
          <w:b/>
          <w:bCs/>
          <w:sz w:val="24"/>
          <w:szCs w:val="24"/>
          <w:u w:val="single"/>
        </w:rPr>
        <w:t>Completion</w:t>
      </w:r>
      <w:r w:rsidRPr="00E91884">
        <w:rPr>
          <w:rFonts w:ascii="Times New Roman" w:hAnsi="Times New Roman"/>
          <w:b/>
          <w:bCs/>
          <w:sz w:val="24"/>
          <w:szCs w:val="24"/>
          <w:u w:val="single"/>
        </w:rPr>
        <w:t xml:space="preserve"> IC 1.</w:t>
      </w:r>
      <w:r>
        <w:rPr>
          <w:rFonts w:ascii="Times New Roman" w:hAnsi="Times New Roman"/>
          <w:b/>
          <w:bCs/>
          <w:sz w:val="24"/>
          <w:szCs w:val="24"/>
          <w:u w:val="single"/>
        </w:rPr>
        <w:t>1, 1.2, 2.1,</w:t>
      </w:r>
      <w:r w:rsidRPr="00E91884">
        <w:rPr>
          <w:rFonts w:ascii="Times New Roman" w:hAnsi="Times New Roman"/>
          <w:b/>
          <w:bCs/>
          <w:sz w:val="24"/>
          <w:szCs w:val="24"/>
          <w:u w:val="single"/>
        </w:rPr>
        <w:t xml:space="preserve"> and 2.</w:t>
      </w:r>
      <w:r>
        <w:rPr>
          <w:rFonts w:ascii="Times New Roman" w:hAnsi="Times New Roman"/>
          <w:b/>
          <w:bCs/>
          <w:sz w:val="24"/>
          <w:szCs w:val="24"/>
          <w:u w:val="single"/>
        </w:rPr>
        <w:t>2</w:t>
      </w:r>
    </w:p>
    <w:p w:rsidR="004C0FD3" w:rsidP="069ACFC7" w14:paraId="1B8FA9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4C0FD3" w:rsidP="004C0FD3" w14:paraId="2BAD7E94" w14:textId="298E4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rPr>
      </w:pPr>
      <w:r w:rsidRPr="00C93335">
        <w:rPr>
          <w:rFonts w:ascii="Times New Roman" w:hAnsi="Times New Roman"/>
          <w:sz w:val="24"/>
          <w:szCs w:val="24"/>
        </w:rPr>
        <w:t xml:space="preserve">Motor carriers of property or passengers generally obtain their required level of financial responsibility through an insurance policy. Once </w:t>
      </w:r>
      <w:r>
        <w:rPr>
          <w:rFonts w:ascii="Times New Roman" w:hAnsi="Times New Roman"/>
          <w:sz w:val="24"/>
          <w:szCs w:val="24"/>
        </w:rPr>
        <w:t>a</w:t>
      </w:r>
      <w:r w:rsidRPr="00C93335">
        <w:rPr>
          <w:rFonts w:ascii="Times New Roman" w:hAnsi="Times New Roman"/>
          <w:sz w:val="24"/>
          <w:szCs w:val="24"/>
        </w:rPr>
        <w:t xml:space="preserve"> motor carrier’s insurance policy is obtained, the motor carrier’s insurer completes form MCS-90 </w:t>
      </w:r>
      <w:r>
        <w:rPr>
          <w:rFonts w:ascii="Times New Roman" w:hAnsi="Times New Roman"/>
          <w:sz w:val="24"/>
          <w:szCs w:val="24"/>
        </w:rPr>
        <w:t xml:space="preserve">(property) </w:t>
      </w:r>
      <w:r w:rsidRPr="00C93335">
        <w:rPr>
          <w:rFonts w:ascii="Times New Roman" w:hAnsi="Times New Roman"/>
          <w:sz w:val="24"/>
          <w:szCs w:val="24"/>
        </w:rPr>
        <w:t xml:space="preserve">or MCS-90B </w:t>
      </w:r>
      <w:r>
        <w:rPr>
          <w:rFonts w:ascii="Times New Roman" w:hAnsi="Times New Roman"/>
          <w:sz w:val="24"/>
          <w:szCs w:val="24"/>
        </w:rPr>
        <w:t xml:space="preserve">(passengers) </w:t>
      </w:r>
      <w:r w:rsidRPr="00C93335">
        <w:rPr>
          <w:rFonts w:ascii="Times New Roman" w:hAnsi="Times New Roman"/>
          <w:sz w:val="24"/>
          <w:szCs w:val="24"/>
        </w:rPr>
        <w:t>and sends the motor carrier a copy</w:t>
      </w:r>
      <w:r>
        <w:rPr>
          <w:rFonts w:ascii="Times New Roman" w:hAnsi="Times New Roman"/>
          <w:sz w:val="24"/>
          <w:szCs w:val="24"/>
        </w:rPr>
        <w:t>.</w:t>
      </w:r>
      <w:r w:rsidRPr="00C93335">
        <w:rPr>
          <w:rFonts w:ascii="Times New Roman" w:hAnsi="Times New Roman"/>
          <w:sz w:val="24"/>
          <w:szCs w:val="24"/>
        </w:rPr>
        <w:t xml:space="preserve"> </w:t>
      </w:r>
      <w:r w:rsidR="003D2774">
        <w:rPr>
          <w:rFonts w:ascii="Times New Roman" w:hAnsi="Times New Roman"/>
          <w:sz w:val="24"/>
          <w:szCs w:val="24"/>
        </w:rPr>
        <w:t>All</w:t>
      </w:r>
      <w:r w:rsidRPr="00C93335">
        <w:rPr>
          <w:rFonts w:ascii="Times New Roman" w:hAnsi="Times New Roman"/>
          <w:sz w:val="24"/>
          <w:szCs w:val="24"/>
        </w:rPr>
        <w:t xml:space="preserve"> motor carrier</w:t>
      </w:r>
      <w:r w:rsidR="001E1930">
        <w:rPr>
          <w:rFonts w:ascii="Times New Roman" w:hAnsi="Times New Roman"/>
          <w:sz w:val="24"/>
          <w:szCs w:val="24"/>
        </w:rPr>
        <w:t>s</w:t>
      </w:r>
      <w:r w:rsidRPr="00C93335">
        <w:rPr>
          <w:rFonts w:ascii="Times New Roman" w:hAnsi="Times New Roman"/>
          <w:sz w:val="24"/>
          <w:szCs w:val="24"/>
        </w:rPr>
        <w:t xml:space="preserve"> store these forms</w:t>
      </w:r>
      <w:r>
        <w:rPr>
          <w:rFonts w:ascii="Times New Roman" w:hAnsi="Times New Roman"/>
          <w:sz w:val="24"/>
          <w:szCs w:val="24"/>
        </w:rPr>
        <w:t xml:space="preserve"> at their principal place of business</w:t>
      </w:r>
      <w:r w:rsidR="0088633B">
        <w:rPr>
          <w:rFonts w:ascii="Times New Roman" w:hAnsi="Times New Roman"/>
          <w:sz w:val="24"/>
          <w:szCs w:val="24"/>
        </w:rPr>
        <w:t xml:space="preserve"> (PPOB)</w:t>
      </w:r>
      <w:r w:rsidRPr="00C93335">
        <w:rPr>
          <w:rFonts w:ascii="Times New Roman" w:hAnsi="Times New Roman"/>
          <w:sz w:val="24"/>
          <w:szCs w:val="24"/>
        </w:rPr>
        <w:t xml:space="preserve">. </w:t>
      </w:r>
      <w:r>
        <w:rPr>
          <w:rFonts w:ascii="Times New Roman" w:hAnsi="Times New Roman"/>
          <w:color w:val="000000"/>
          <w:sz w:val="24"/>
          <w:szCs w:val="24"/>
          <w:shd w:val="clear" w:color="auto" w:fill="FFFFFF"/>
        </w:rPr>
        <w:t xml:space="preserve">The forms are completed on a one-time basis if </w:t>
      </w:r>
      <w:r w:rsidRPr="00D52089">
        <w:rPr>
          <w:rFonts w:ascii="Times New Roman" w:hAnsi="Times New Roman"/>
          <w:color w:val="000000"/>
          <w:sz w:val="24"/>
          <w:szCs w:val="24"/>
          <w:shd w:val="clear" w:color="auto" w:fill="FFFFFF"/>
        </w:rPr>
        <w:t xml:space="preserve">the insurance policy, as identified by the policy number on the Form MCS-90, is still valid upon the renewal of insurance. </w:t>
      </w:r>
      <w:r>
        <w:rPr>
          <w:rFonts w:ascii="Times New Roman" w:hAnsi="Times New Roman"/>
          <w:color w:val="000000"/>
          <w:sz w:val="24"/>
          <w:szCs w:val="24"/>
          <w:shd w:val="clear" w:color="auto" w:fill="FFFFFF"/>
        </w:rPr>
        <w:t>However, i</w:t>
      </w:r>
      <w:r w:rsidRPr="00D52089">
        <w:rPr>
          <w:rFonts w:ascii="Times New Roman" w:hAnsi="Times New Roman"/>
          <w:color w:val="000000"/>
          <w:sz w:val="24"/>
          <w:szCs w:val="24"/>
          <w:shd w:val="clear" w:color="auto" w:fill="FFFFFF"/>
        </w:rPr>
        <w:t>f the policy number ha</w:t>
      </w:r>
      <w:r w:rsidRPr="00571A38">
        <w:rPr>
          <w:rFonts w:ascii="Times New Roman" w:hAnsi="Times New Roman"/>
          <w:color w:val="000000"/>
          <w:sz w:val="24"/>
          <w:szCs w:val="24"/>
          <w:shd w:val="clear" w:color="auto" w:fill="FFFFFF"/>
        </w:rPr>
        <w:t>s changed or the insurance policy has been canceled in accordance with the terms shown on Form MCS-90, then a new Form MCS-90 must be completed</w:t>
      </w:r>
      <w:r w:rsidR="00C97DED">
        <w:rPr>
          <w:rFonts w:ascii="Times New Roman" w:hAnsi="Times New Roman"/>
          <w:color w:val="000000"/>
          <w:sz w:val="24"/>
          <w:szCs w:val="24"/>
          <w:shd w:val="clear" w:color="auto" w:fill="FFFFFF"/>
        </w:rPr>
        <w:t>.</w:t>
      </w:r>
      <w:r>
        <w:rPr>
          <w:rStyle w:val="FootnoteReference"/>
          <w:rFonts w:ascii="Times New Roman" w:hAnsi="Times New Roman"/>
          <w:color w:val="000000"/>
          <w:sz w:val="24"/>
          <w:szCs w:val="24"/>
          <w:shd w:val="clear" w:color="auto" w:fill="FFFFFF"/>
        </w:rPr>
        <w:footnoteReference w:id="5"/>
      </w:r>
      <w:r>
        <w:rPr>
          <w:rFonts w:ascii="Times New Roman" w:hAnsi="Times New Roman"/>
          <w:color w:val="000000"/>
          <w:sz w:val="24"/>
          <w:szCs w:val="24"/>
          <w:shd w:val="clear" w:color="auto" w:fill="FFFFFF"/>
        </w:rPr>
        <w:t xml:space="preserve"> </w:t>
      </w:r>
      <w:r w:rsidRPr="004F35B4">
        <w:rPr>
          <w:rFonts w:ascii="Times New Roman" w:hAnsi="Times New Roman"/>
          <w:color w:val="000000"/>
          <w:sz w:val="24"/>
          <w:szCs w:val="24"/>
        </w:rPr>
        <w:t xml:space="preserve">Through conversations with industry stakeholders, FMCSA assumes </w:t>
      </w:r>
      <w:r w:rsidRPr="004F35B4" w:rsidR="001426CB">
        <w:rPr>
          <w:rFonts w:ascii="Times New Roman" w:hAnsi="Times New Roman"/>
          <w:color w:val="000000"/>
          <w:sz w:val="24"/>
          <w:szCs w:val="24"/>
        </w:rPr>
        <w:t xml:space="preserve">the </w:t>
      </w:r>
      <w:r w:rsidRPr="004F35B4" w:rsidR="00B6342D">
        <w:rPr>
          <w:rFonts w:ascii="Times New Roman" w:hAnsi="Times New Roman"/>
          <w:color w:val="000000"/>
          <w:sz w:val="24"/>
          <w:szCs w:val="24"/>
        </w:rPr>
        <w:t xml:space="preserve">turnover rate </w:t>
      </w:r>
      <w:r w:rsidRPr="004F35B4">
        <w:rPr>
          <w:rFonts w:ascii="Times New Roman" w:hAnsi="Times New Roman"/>
          <w:color w:val="000000"/>
          <w:sz w:val="24"/>
          <w:szCs w:val="24"/>
        </w:rPr>
        <w:t xml:space="preserve">of the existing universe of policies </w:t>
      </w:r>
      <w:r w:rsidRPr="004F35B4" w:rsidR="00CA297C">
        <w:rPr>
          <w:rFonts w:ascii="Times New Roman" w:hAnsi="Times New Roman"/>
          <w:color w:val="000000"/>
          <w:sz w:val="24"/>
          <w:szCs w:val="24"/>
        </w:rPr>
        <w:t xml:space="preserve">is about 25 percent </w:t>
      </w:r>
      <w:r w:rsidRPr="004F35B4">
        <w:rPr>
          <w:rFonts w:ascii="Times New Roman" w:hAnsi="Times New Roman"/>
          <w:color w:val="000000"/>
          <w:sz w:val="24"/>
          <w:szCs w:val="24"/>
        </w:rPr>
        <w:t xml:space="preserve">on an annual basis due to policy termination and </w:t>
      </w:r>
      <w:r w:rsidRPr="004F35B4" w:rsidR="0092002E">
        <w:rPr>
          <w:rFonts w:ascii="Times New Roman" w:hAnsi="Times New Roman"/>
          <w:color w:val="000000"/>
          <w:sz w:val="24"/>
          <w:szCs w:val="24"/>
        </w:rPr>
        <w:t>iss</w:t>
      </w:r>
      <w:r w:rsidRPr="004F35B4" w:rsidR="00CA297C">
        <w:rPr>
          <w:rFonts w:ascii="Times New Roman" w:hAnsi="Times New Roman"/>
          <w:color w:val="000000"/>
          <w:sz w:val="24"/>
          <w:szCs w:val="24"/>
        </w:rPr>
        <w:t xml:space="preserve">uance of </w:t>
      </w:r>
      <w:r w:rsidRPr="004F35B4">
        <w:rPr>
          <w:rFonts w:ascii="Times New Roman" w:hAnsi="Times New Roman"/>
          <w:color w:val="000000"/>
          <w:sz w:val="24"/>
          <w:szCs w:val="24"/>
        </w:rPr>
        <w:t>new policies</w:t>
      </w:r>
      <w:r w:rsidRPr="004F35B4" w:rsidR="00CA297C">
        <w:rPr>
          <w:rFonts w:ascii="Times New Roman" w:hAnsi="Times New Roman"/>
          <w:color w:val="000000"/>
          <w:sz w:val="24"/>
          <w:szCs w:val="24"/>
        </w:rPr>
        <w:t>.</w:t>
      </w:r>
    </w:p>
    <w:p w:rsidR="004C0FD3" w:rsidP="004C0FD3" w14:paraId="0A3746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rPr>
      </w:pPr>
    </w:p>
    <w:p w:rsidR="001B773B" w:rsidP="004C0FD3" w14:paraId="39FA4E83" w14:textId="00526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r>
        <w:rPr>
          <w:rFonts w:ascii="Times New Roman" w:hAnsi="Times New Roman"/>
          <w:sz w:val="24"/>
          <w:szCs w:val="24"/>
        </w:rPr>
        <w:t>Another financial instrument that motor carriers of property and/or passengers may use to meet their financial responsibility is a surety bond. Once a motor carrier’s surety bond is obtained, the motor carrier’s surety institution prepares the MCS-82 (property)</w:t>
      </w:r>
      <w:r w:rsidRPr="00152EA8">
        <w:rPr>
          <w:rFonts w:ascii="Times New Roman" w:hAnsi="Times New Roman"/>
          <w:sz w:val="24"/>
          <w:szCs w:val="24"/>
        </w:rPr>
        <w:t xml:space="preserve"> </w:t>
      </w:r>
      <w:r>
        <w:rPr>
          <w:rFonts w:ascii="Times New Roman" w:hAnsi="Times New Roman"/>
          <w:sz w:val="24"/>
          <w:szCs w:val="24"/>
        </w:rPr>
        <w:t xml:space="preserve">or MCS-82B (passenger) forms and submits a copy to the motor carrier where the motor carrier stores the form at their principal place of business. The forms are completed on a one-time basis unless the surety bond </w:t>
      </w:r>
      <w:r w:rsidRPr="004F35B4">
        <w:rPr>
          <w:rFonts w:ascii="Times New Roman" w:hAnsi="Times New Roman"/>
          <w:sz w:val="24"/>
          <w:szCs w:val="24"/>
        </w:rPr>
        <w:t xml:space="preserve">contract is terminated and a new surety bond contract is issued. </w:t>
      </w:r>
      <w:r w:rsidRPr="004F35B4">
        <w:rPr>
          <w:rFonts w:ascii="Times New Roman" w:hAnsi="Times New Roman"/>
          <w:color w:val="000000"/>
          <w:sz w:val="24"/>
          <w:szCs w:val="24"/>
        </w:rPr>
        <w:t>Through conversations with industry stakeholders, FMCSA assumes surety bond turnover is about 25 percent of the existing surety bond population due to surety bond terminations and new surety bond contracts issued.</w:t>
      </w:r>
    </w:p>
    <w:p w:rsidR="001F51DD" w:rsidP="001F51DD" w14:paraId="422D6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1B773B" w:rsidP="001F51DD" w14:paraId="52A2CF1B" w14:textId="0BADEC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Pr>
          <w:rFonts w:ascii="Times New Roman" w:hAnsi="Times New Roman"/>
          <w:sz w:val="24"/>
          <w:szCs w:val="24"/>
        </w:rPr>
        <w:t>FMCSA assumes the property and passenger motor carrier universe is the same as the insurance and surety bond universe.</w:t>
      </w:r>
    </w:p>
    <w:p w:rsidR="001F51DD" w:rsidP="001F51DD" w14:paraId="2A5560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1B773B" w:rsidP="001F51DD" w14:paraId="4AF01EA4" w14:textId="6F4E6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 addition to the policy turnover expected from the existing universe of passenger and property motor carriers, it is reasonable to expect new motor carriers entering the market will seek an insurance policy or surety bond for the first time. To estimate new motor carriers to the market we take the previous iteration of this ICR</w:t>
      </w:r>
      <w:r w:rsidR="3A0EF8C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which showed there were an average of </w:t>
      </w:r>
      <w:r w:rsidRPr="005D640F" w:rsidR="4CABCC33">
        <w:rPr>
          <w:rFonts w:ascii="Times New Roman" w:hAnsi="Times New Roman"/>
          <w:color w:val="000000"/>
          <w:sz w:val="24"/>
          <w:szCs w:val="24"/>
          <w:shd w:val="clear" w:color="auto" w:fill="FFFFFF"/>
        </w:rPr>
        <w:t>229,005</w:t>
      </w:r>
      <w:r>
        <w:rPr>
          <w:rFonts w:ascii="Times New Roman" w:hAnsi="Times New Roman"/>
          <w:color w:val="000000"/>
          <w:sz w:val="24"/>
          <w:szCs w:val="24"/>
          <w:shd w:val="clear" w:color="auto" w:fill="FFFFFF"/>
        </w:rPr>
        <w:t xml:space="preserve"> property carriers and </w:t>
      </w:r>
      <w:r w:rsidRPr="005D640F" w:rsidR="014D0A3A">
        <w:rPr>
          <w:rFonts w:ascii="Times New Roman" w:hAnsi="Times New Roman"/>
          <w:color w:val="000000"/>
          <w:sz w:val="24"/>
          <w:szCs w:val="24"/>
          <w:shd w:val="clear" w:color="auto" w:fill="FFFFFF"/>
        </w:rPr>
        <w:t>4,159</w:t>
      </w:r>
      <w:r>
        <w:rPr>
          <w:rFonts w:ascii="Times New Roman" w:hAnsi="Times New Roman"/>
          <w:color w:val="000000"/>
          <w:sz w:val="24"/>
          <w:szCs w:val="24"/>
          <w:shd w:val="clear" w:color="auto" w:fill="FFFFFF"/>
        </w:rPr>
        <w:t xml:space="preserve"> passenger carriers per year for the years </w:t>
      </w:r>
      <w:r w:rsidR="2219B0CA">
        <w:rPr>
          <w:rFonts w:ascii="Times New Roman" w:hAnsi="Times New Roman"/>
          <w:color w:val="000000"/>
          <w:sz w:val="24"/>
          <w:szCs w:val="24"/>
          <w:shd w:val="clear" w:color="auto" w:fill="FFFFFF"/>
        </w:rPr>
        <w:t>2017</w:t>
      </w:r>
      <w:r>
        <w:rPr>
          <w:rFonts w:ascii="Times New Roman" w:hAnsi="Times New Roman"/>
          <w:color w:val="000000"/>
          <w:sz w:val="24"/>
          <w:szCs w:val="24"/>
          <w:shd w:val="clear" w:color="auto" w:fill="FFFFFF"/>
        </w:rPr>
        <w:t xml:space="preserve">, </w:t>
      </w:r>
      <w:r w:rsidR="1CADDA16">
        <w:rPr>
          <w:rFonts w:ascii="Times New Roman" w:hAnsi="Times New Roman"/>
          <w:color w:val="000000"/>
          <w:sz w:val="24"/>
          <w:szCs w:val="24"/>
          <w:shd w:val="clear" w:color="auto" w:fill="FFFFFF"/>
        </w:rPr>
        <w:t>2018</w:t>
      </w:r>
      <w:r>
        <w:rPr>
          <w:rFonts w:ascii="Times New Roman" w:hAnsi="Times New Roman"/>
          <w:color w:val="000000"/>
          <w:sz w:val="24"/>
          <w:szCs w:val="24"/>
          <w:shd w:val="clear" w:color="auto" w:fill="FFFFFF"/>
        </w:rPr>
        <w:t xml:space="preserve"> and </w:t>
      </w:r>
      <w:r w:rsidR="5834F17A">
        <w:rPr>
          <w:rFonts w:ascii="Times New Roman" w:hAnsi="Times New Roman"/>
          <w:color w:val="000000"/>
          <w:sz w:val="24"/>
          <w:szCs w:val="24"/>
          <w:shd w:val="clear" w:color="auto" w:fill="FFFFFF"/>
        </w:rPr>
        <w:t>2019</w:t>
      </w:r>
      <w:r>
        <w:rPr>
          <w:rFonts w:ascii="Times New Roman" w:hAnsi="Times New Roman"/>
          <w:color w:val="000000"/>
          <w:sz w:val="24"/>
          <w:szCs w:val="24"/>
          <w:shd w:val="clear" w:color="auto" w:fill="FFFFFF"/>
        </w:rPr>
        <w:t xml:space="preserve"> or a total </w:t>
      </w:r>
      <w:r w:rsidRPr="00B4571A">
        <w:rPr>
          <w:rFonts w:ascii="Times New Roman" w:hAnsi="Times New Roman"/>
          <w:color w:val="000000"/>
          <w:sz w:val="24"/>
          <w:szCs w:val="24"/>
          <w:shd w:val="clear" w:color="auto" w:fill="FFFFFF"/>
        </w:rPr>
        <w:t xml:space="preserve">of </w:t>
      </w:r>
      <w:r w:rsidRPr="005D640F" w:rsidR="018B7F14">
        <w:rPr>
          <w:rFonts w:ascii="Times New Roman" w:hAnsi="Times New Roman"/>
          <w:color w:val="000000"/>
          <w:sz w:val="24"/>
          <w:szCs w:val="24"/>
          <w:shd w:val="clear" w:color="auto" w:fill="FFFFFF"/>
        </w:rPr>
        <w:t>233,164</w:t>
      </w:r>
      <w:r>
        <w:rPr>
          <w:rFonts w:ascii="Times New Roman" w:hAnsi="Times New Roman"/>
          <w:color w:val="000000"/>
          <w:sz w:val="24"/>
          <w:szCs w:val="24"/>
          <w:shd w:val="clear" w:color="auto" w:fill="FFFFFF"/>
        </w:rPr>
        <w:t xml:space="preserve"> property and passenger motor carriers per year.</w:t>
      </w:r>
      <w:r>
        <w:rPr>
          <w:rStyle w:val="FootnoteReference"/>
          <w:rFonts w:ascii="Times New Roman" w:hAnsi="Times New Roman"/>
          <w:color w:val="000000"/>
          <w:sz w:val="24"/>
          <w:szCs w:val="24"/>
          <w:shd w:val="clear" w:color="auto" w:fill="FFFFFF"/>
        </w:rPr>
        <w:footnoteReference w:id="6"/>
      </w:r>
      <w:r>
        <w:rPr>
          <w:rFonts w:ascii="Times New Roman" w:hAnsi="Times New Roman"/>
          <w:color w:val="000000"/>
          <w:sz w:val="24"/>
          <w:szCs w:val="24"/>
          <w:shd w:val="clear" w:color="auto" w:fill="FFFFFF"/>
        </w:rPr>
        <w:t xml:space="preserve"> For this iteration, </w:t>
      </w:r>
      <w:r>
        <w:rPr>
          <w:rFonts w:ascii="Times New Roman" w:hAnsi="Times New Roman"/>
          <w:sz w:val="24"/>
          <w:szCs w:val="24"/>
        </w:rPr>
        <w:t xml:space="preserve">FMCSA records show that for years </w:t>
      </w:r>
      <w:r w:rsidR="66E77315">
        <w:rPr>
          <w:rFonts w:ascii="Times New Roman" w:hAnsi="Times New Roman"/>
          <w:sz w:val="24"/>
          <w:szCs w:val="24"/>
        </w:rPr>
        <w:t>2020</w:t>
      </w:r>
      <w:r>
        <w:rPr>
          <w:rFonts w:ascii="Times New Roman" w:hAnsi="Times New Roman"/>
          <w:sz w:val="24"/>
          <w:szCs w:val="24"/>
        </w:rPr>
        <w:t xml:space="preserve">, </w:t>
      </w:r>
      <w:r w:rsidR="36318DD6">
        <w:rPr>
          <w:rFonts w:ascii="Times New Roman" w:hAnsi="Times New Roman"/>
          <w:sz w:val="24"/>
          <w:szCs w:val="24"/>
        </w:rPr>
        <w:t>2021</w:t>
      </w:r>
      <w:r>
        <w:rPr>
          <w:rFonts w:ascii="Times New Roman" w:hAnsi="Times New Roman"/>
          <w:sz w:val="24"/>
          <w:szCs w:val="24"/>
        </w:rPr>
        <w:t xml:space="preserve">, and </w:t>
      </w:r>
      <w:r w:rsidR="48F03EDD">
        <w:rPr>
          <w:rFonts w:ascii="Times New Roman" w:hAnsi="Times New Roman"/>
          <w:sz w:val="24"/>
          <w:szCs w:val="24"/>
        </w:rPr>
        <w:t>2022</w:t>
      </w:r>
      <w:r>
        <w:rPr>
          <w:rFonts w:ascii="Times New Roman" w:hAnsi="Times New Roman"/>
          <w:sz w:val="24"/>
          <w:szCs w:val="24"/>
        </w:rPr>
        <w:t xml:space="preserve"> on average there were </w:t>
      </w:r>
      <w:r w:rsidR="2AF9712A">
        <w:rPr>
          <w:rFonts w:ascii="Times New Roman" w:hAnsi="Times New Roman"/>
          <w:sz w:val="24"/>
          <w:szCs w:val="24"/>
        </w:rPr>
        <w:t>347,022</w:t>
      </w:r>
      <w:r>
        <w:rPr>
          <w:rFonts w:ascii="Times New Roman" w:hAnsi="Times New Roman"/>
          <w:sz w:val="24"/>
          <w:szCs w:val="24"/>
        </w:rPr>
        <w:t xml:space="preserve"> property motor carriers per year </w:t>
      </w:r>
      <w:r>
        <w:rPr>
          <w:rFonts w:ascii="Times New Roman" w:hAnsi="Times New Roman"/>
          <w:color w:val="000000"/>
          <w:sz w:val="24"/>
          <w:szCs w:val="24"/>
          <w:shd w:val="clear" w:color="auto" w:fill="FFFFFF"/>
        </w:rPr>
        <w:t>and</w:t>
      </w:r>
      <w:r w:rsidR="00506780">
        <w:rPr>
          <w:rFonts w:ascii="Times New Roman" w:hAnsi="Times New Roman"/>
          <w:color w:val="000000"/>
          <w:sz w:val="24"/>
          <w:szCs w:val="24"/>
          <w:shd w:val="clear" w:color="auto" w:fill="FFFFFF"/>
        </w:rPr>
        <w:t xml:space="preserve"> </w:t>
      </w:r>
      <w:r w:rsidR="15709CC5">
        <w:rPr>
          <w:rFonts w:ascii="Times New Roman" w:hAnsi="Times New Roman"/>
          <w:color w:val="000000"/>
          <w:sz w:val="24"/>
          <w:szCs w:val="24"/>
          <w:shd w:val="clear" w:color="auto" w:fill="FFFFFF"/>
        </w:rPr>
        <w:t>5,088</w:t>
      </w:r>
      <w:r>
        <w:rPr>
          <w:rFonts w:ascii="Times New Roman" w:hAnsi="Times New Roman"/>
          <w:color w:val="000000"/>
          <w:sz w:val="24"/>
          <w:szCs w:val="24"/>
          <w:shd w:val="clear" w:color="auto" w:fill="FFFFFF"/>
        </w:rPr>
        <w:t xml:space="preserve"> passenger carriers for a total of </w:t>
      </w:r>
      <w:r w:rsidR="2DED9D99">
        <w:rPr>
          <w:rFonts w:ascii="Times New Roman" w:hAnsi="Times New Roman"/>
          <w:color w:val="000000"/>
          <w:sz w:val="24"/>
          <w:szCs w:val="24"/>
          <w:shd w:val="clear" w:color="auto" w:fill="FFFFFF"/>
        </w:rPr>
        <w:t>352,110</w:t>
      </w:r>
      <w:r>
        <w:rPr>
          <w:rFonts w:ascii="Times New Roman" w:hAnsi="Times New Roman"/>
          <w:color w:val="000000"/>
          <w:sz w:val="24"/>
          <w:szCs w:val="24"/>
          <w:shd w:val="clear" w:color="auto" w:fill="FFFFFF"/>
        </w:rPr>
        <w:t xml:space="preserve"> carriers per year</w:t>
      </w:r>
      <w:r w:rsidR="1F1BDD68">
        <w:rPr>
          <w:rFonts w:ascii="Times New Roman" w:hAnsi="Times New Roman"/>
          <w:color w:val="000000"/>
          <w:sz w:val="24"/>
          <w:szCs w:val="24"/>
          <w:shd w:val="clear" w:color="auto" w:fill="FFFFFF"/>
        </w:rPr>
        <w:t>.</w:t>
      </w:r>
      <w:r>
        <w:rPr>
          <w:rStyle w:val="FootnoteReference"/>
          <w:rFonts w:ascii="Times New Roman" w:hAnsi="Times New Roman"/>
          <w:sz w:val="24"/>
          <w:szCs w:val="24"/>
        </w:rPr>
        <w:footnoteReference w:id="7"/>
      </w:r>
      <w:r>
        <w:rPr>
          <w:rFonts w:ascii="Times New Roman" w:hAnsi="Times New Roman"/>
          <w:color w:val="000000"/>
          <w:sz w:val="24"/>
          <w:szCs w:val="24"/>
          <w:shd w:val="clear" w:color="auto" w:fill="FFFFFF"/>
        </w:rPr>
        <w:t xml:space="preserve"> This shows that the number of property carriers increased by an average of </w:t>
      </w:r>
      <w:r w:rsidR="1D01CB68">
        <w:rPr>
          <w:rFonts w:ascii="Times New Roman" w:hAnsi="Times New Roman"/>
          <w:color w:val="000000"/>
          <w:sz w:val="24"/>
          <w:szCs w:val="24"/>
          <w:shd w:val="clear" w:color="auto" w:fill="FFFFFF"/>
        </w:rPr>
        <w:t>118,017</w:t>
      </w:r>
      <w:r>
        <w:rPr>
          <w:rFonts w:ascii="Times New Roman" w:hAnsi="Times New Roman"/>
          <w:color w:val="000000"/>
          <w:sz w:val="24"/>
          <w:szCs w:val="24"/>
          <w:shd w:val="clear" w:color="auto" w:fill="FFFFFF"/>
        </w:rPr>
        <w:t xml:space="preserve"> per year and passenger carriers </w:t>
      </w:r>
      <w:r w:rsidR="4AECE69D">
        <w:rPr>
          <w:rFonts w:ascii="Times New Roman" w:hAnsi="Times New Roman"/>
          <w:color w:val="000000"/>
          <w:sz w:val="24"/>
          <w:szCs w:val="24"/>
          <w:shd w:val="clear" w:color="auto" w:fill="FFFFFF"/>
        </w:rPr>
        <w:t xml:space="preserve">increased </w:t>
      </w:r>
      <w:r>
        <w:rPr>
          <w:rFonts w:ascii="Times New Roman" w:hAnsi="Times New Roman"/>
          <w:color w:val="000000"/>
          <w:sz w:val="24"/>
          <w:szCs w:val="24"/>
          <w:shd w:val="clear" w:color="auto" w:fill="FFFFFF"/>
        </w:rPr>
        <w:t xml:space="preserve">by </w:t>
      </w:r>
      <w:r w:rsidR="1E6CE853">
        <w:rPr>
          <w:rFonts w:ascii="Times New Roman" w:hAnsi="Times New Roman"/>
          <w:color w:val="000000"/>
          <w:sz w:val="24"/>
          <w:szCs w:val="24"/>
          <w:shd w:val="clear" w:color="auto" w:fill="FFFFFF"/>
        </w:rPr>
        <w:t>929</w:t>
      </w:r>
      <w:r>
        <w:rPr>
          <w:rFonts w:ascii="Times New Roman" w:hAnsi="Times New Roman"/>
          <w:color w:val="000000"/>
          <w:sz w:val="24"/>
          <w:szCs w:val="24"/>
          <w:shd w:val="clear" w:color="auto" w:fill="FFFFFF"/>
        </w:rPr>
        <w:t xml:space="preserve"> per year. See</w:t>
      </w:r>
      <w:r w:rsidRPr="004F761C">
        <w:rPr>
          <w:rFonts w:ascii="Times New Roman" w:hAnsi="Times New Roman"/>
          <w:color w:val="000000"/>
          <w:sz w:val="24"/>
          <w:szCs w:val="24"/>
          <w:shd w:val="clear" w:color="auto" w:fill="FFFFFF"/>
        </w:rPr>
        <w:t xml:space="preserve"> </w:t>
      </w:r>
      <w:r w:rsidRPr="004F761C">
        <w:rPr>
          <w:rFonts w:ascii="Times New Roman" w:hAnsi="Times New Roman"/>
          <w:color w:val="000000"/>
          <w:sz w:val="24"/>
          <w:szCs w:val="24"/>
          <w:shd w:val="clear" w:color="auto" w:fill="FFFFFF"/>
        </w:rPr>
        <w:fldChar w:fldCharType="begin"/>
      </w:r>
      <w:r w:rsidRPr="004F761C">
        <w:rPr>
          <w:rFonts w:ascii="Times New Roman" w:hAnsi="Times New Roman"/>
          <w:color w:val="000000"/>
          <w:sz w:val="24"/>
          <w:szCs w:val="24"/>
          <w:shd w:val="clear" w:color="auto" w:fill="FFFFFF"/>
        </w:rPr>
        <w:instrText xml:space="preserve"> REF _Ref63682190 \h  \* MERGEFORMAT </w:instrText>
      </w:r>
      <w:r w:rsidRPr="004F761C">
        <w:rPr>
          <w:rFonts w:ascii="Times New Roman" w:hAnsi="Times New Roman"/>
          <w:color w:val="000000"/>
          <w:sz w:val="24"/>
          <w:szCs w:val="24"/>
          <w:shd w:val="clear" w:color="auto" w:fill="FFFFFF"/>
        </w:rPr>
        <w:fldChar w:fldCharType="separate"/>
      </w:r>
      <w:r w:rsidRPr="000C4EFA">
        <w:rPr>
          <w:rFonts w:ascii="Times New Roman" w:hAnsi="Times New Roman"/>
          <w:sz w:val="24"/>
          <w:szCs w:val="24"/>
        </w:rPr>
        <w:t xml:space="preserve">Table </w:t>
      </w:r>
      <w:r w:rsidRPr="000C4EFA">
        <w:rPr>
          <w:rFonts w:ascii="Times New Roman" w:hAnsi="Times New Roman"/>
          <w:noProof/>
          <w:sz w:val="24"/>
          <w:szCs w:val="24"/>
        </w:rPr>
        <w:t>1</w:t>
      </w:r>
      <w:r w:rsidRPr="004F761C">
        <w:rPr>
          <w:rFonts w:ascii="Times New Roman" w:hAnsi="Times New Roman"/>
          <w:color w:val="000000"/>
          <w:sz w:val="24"/>
          <w:szCs w:val="24"/>
          <w:shd w:val="clear" w:color="auto" w:fill="FFFFFF"/>
        </w:rPr>
        <w:fldChar w:fldCharType="end"/>
      </w:r>
      <w:r>
        <w:rPr>
          <w:rFonts w:ascii="Times New Roman" w:hAnsi="Times New Roman"/>
          <w:color w:val="000000"/>
          <w:sz w:val="24"/>
          <w:szCs w:val="24"/>
          <w:shd w:val="clear" w:color="auto" w:fill="FFFFFF"/>
        </w:rPr>
        <w:t xml:space="preserve"> for summary. FMCSA uses the average annual growth of property and passenger carriers as the estimate for the number of new annual </w:t>
      </w:r>
      <w:r w:rsidR="032012D2">
        <w:rPr>
          <w:rFonts w:ascii="Times New Roman" w:hAnsi="Times New Roman"/>
          <w:color w:val="000000"/>
          <w:sz w:val="24"/>
          <w:szCs w:val="24"/>
          <w:shd w:val="clear" w:color="auto" w:fill="FFFFFF"/>
        </w:rPr>
        <w:t>MCS-90</w:t>
      </w:r>
      <w:r>
        <w:rPr>
          <w:rFonts w:ascii="Times New Roman" w:hAnsi="Times New Roman"/>
          <w:color w:val="000000"/>
          <w:sz w:val="24"/>
          <w:szCs w:val="24"/>
          <w:shd w:val="clear" w:color="auto" w:fill="FFFFFF"/>
        </w:rPr>
        <w:t xml:space="preserve"> (property/insurance), </w:t>
      </w:r>
      <w:r w:rsidR="032012D2">
        <w:rPr>
          <w:rFonts w:ascii="Times New Roman" w:hAnsi="Times New Roman"/>
          <w:color w:val="000000"/>
          <w:sz w:val="24"/>
          <w:szCs w:val="24"/>
          <w:shd w:val="clear" w:color="auto" w:fill="FFFFFF"/>
        </w:rPr>
        <w:t>MCS-82</w:t>
      </w:r>
      <w:r>
        <w:rPr>
          <w:rFonts w:ascii="Times New Roman" w:hAnsi="Times New Roman"/>
          <w:color w:val="000000"/>
          <w:sz w:val="24"/>
          <w:szCs w:val="24"/>
          <w:shd w:val="clear" w:color="auto" w:fill="FFFFFF"/>
        </w:rPr>
        <w:t xml:space="preserve"> (property/surety), </w:t>
      </w:r>
      <w:r w:rsidR="032012D2">
        <w:rPr>
          <w:rFonts w:ascii="Times New Roman" w:hAnsi="Times New Roman"/>
          <w:color w:val="000000"/>
          <w:sz w:val="24"/>
          <w:szCs w:val="24"/>
          <w:shd w:val="clear" w:color="auto" w:fill="FFFFFF"/>
        </w:rPr>
        <w:t>MCS-90</w:t>
      </w:r>
      <w:r>
        <w:rPr>
          <w:rFonts w:ascii="Times New Roman" w:hAnsi="Times New Roman"/>
          <w:color w:val="000000"/>
          <w:sz w:val="24"/>
          <w:szCs w:val="24"/>
          <w:shd w:val="clear" w:color="auto" w:fill="FFFFFF"/>
        </w:rPr>
        <w:t xml:space="preserve">B (passenger/insurance), and </w:t>
      </w:r>
      <w:r w:rsidR="032012D2">
        <w:rPr>
          <w:rFonts w:ascii="Times New Roman" w:hAnsi="Times New Roman"/>
          <w:color w:val="000000"/>
          <w:sz w:val="24"/>
          <w:szCs w:val="24"/>
          <w:shd w:val="clear" w:color="auto" w:fill="FFFFFF"/>
        </w:rPr>
        <w:t>MCS-82</w:t>
      </w:r>
      <w:r>
        <w:rPr>
          <w:rFonts w:ascii="Times New Roman" w:hAnsi="Times New Roman"/>
          <w:color w:val="000000"/>
          <w:sz w:val="24"/>
          <w:szCs w:val="24"/>
          <w:shd w:val="clear" w:color="auto" w:fill="FFFFFF"/>
        </w:rPr>
        <w:t xml:space="preserve">B (passenger/surety) forms that will be completed by the motor carrier’s insurer or surety bond institution for the years </w:t>
      </w:r>
      <w:r w:rsidR="1FAB715B">
        <w:rPr>
          <w:rFonts w:ascii="Times New Roman" w:hAnsi="Times New Roman"/>
          <w:color w:val="000000"/>
          <w:sz w:val="24"/>
          <w:szCs w:val="24"/>
          <w:shd w:val="clear" w:color="auto" w:fill="FFFFFF"/>
        </w:rPr>
        <w:t>2023</w:t>
      </w:r>
      <w:r>
        <w:rPr>
          <w:rFonts w:ascii="Times New Roman" w:hAnsi="Times New Roman"/>
          <w:color w:val="000000"/>
          <w:sz w:val="24"/>
          <w:szCs w:val="24"/>
          <w:shd w:val="clear" w:color="auto" w:fill="FFFFFF"/>
        </w:rPr>
        <w:t xml:space="preserve">, </w:t>
      </w:r>
      <w:r w:rsidR="43301B14">
        <w:rPr>
          <w:rFonts w:ascii="Times New Roman" w:hAnsi="Times New Roman"/>
          <w:color w:val="000000"/>
          <w:sz w:val="24"/>
          <w:szCs w:val="24"/>
          <w:shd w:val="clear" w:color="auto" w:fill="FFFFFF"/>
        </w:rPr>
        <w:t>2024</w:t>
      </w:r>
      <w:r>
        <w:rPr>
          <w:rFonts w:ascii="Times New Roman" w:hAnsi="Times New Roman"/>
          <w:color w:val="000000"/>
          <w:sz w:val="24"/>
          <w:szCs w:val="24"/>
          <w:shd w:val="clear" w:color="auto" w:fill="FFFFFF"/>
        </w:rPr>
        <w:t xml:space="preserve">, and </w:t>
      </w:r>
      <w:r w:rsidR="2F49215D">
        <w:rPr>
          <w:rFonts w:ascii="Times New Roman" w:hAnsi="Times New Roman"/>
          <w:color w:val="000000"/>
          <w:sz w:val="24"/>
          <w:szCs w:val="24"/>
          <w:shd w:val="clear" w:color="auto" w:fill="FFFFFF"/>
        </w:rPr>
        <w:t>2025</w:t>
      </w:r>
      <w:r>
        <w:rPr>
          <w:rFonts w:ascii="Times New Roman" w:hAnsi="Times New Roman"/>
          <w:color w:val="000000"/>
          <w:sz w:val="24"/>
          <w:szCs w:val="24"/>
          <w:shd w:val="clear" w:color="auto" w:fill="FFFFFF"/>
        </w:rPr>
        <w:t>.</w:t>
      </w:r>
    </w:p>
    <w:p w:rsidR="001F51DD" w:rsidP="001F51DD" w14:paraId="0CF11A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1B773B" w:rsidRPr="005D4BDC" w:rsidP="001F51DD" w14:paraId="00CA7725" w14:textId="77777777">
      <w:pPr>
        <w:widowControl/>
        <w:autoSpaceDE/>
        <w:autoSpaceDN/>
        <w:adjustRightInd/>
        <w:ind w:firstLine="360"/>
        <w:jc w:val="center"/>
        <w:rPr>
          <w:rFonts w:ascii="Times New Roman" w:hAnsi="Times New Roman"/>
          <w:b/>
          <w:iCs/>
          <w:sz w:val="24"/>
          <w:szCs w:val="24"/>
        </w:rPr>
      </w:pPr>
      <w:r w:rsidRPr="00266B9C">
        <w:rPr>
          <w:rFonts w:ascii="Times New Roman" w:hAnsi="Times New Roman"/>
          <w:b/>
          <w:iCs/>
          <w:sz w:val="24"/>
          <w:szCs w:val="24"/>
        </w:rPr>
        <w:t xml:space="preserve">Table </w:t>
      </w:r>
      <w:r w:rsidRPr="00266B9C">
        <w:rPr>
          <w:rFonts w:ascii="Times New Roman" w:hAnsi="Times New Roman"/>
          <w:b/>
          <w:iCs/>
          <w:sz w:val="24"/>
          <w:szCs w:val="24"/>
        </w:rPr>
        <w:fldChar w:fldCharType="begin"/>
      </w:r>
      <w:r w:rsidRPr="00266B9C">
        <w:rPr>
          <w:rFonts w:ascii="Times New Roman" w:hAnsi="Times New Roman"/>
          <w:b/>
          <w:iCs/>
          <w:sz w:val="24"/>
          <w:szCs w:val="24"/>
        </w:rPr>
        <w:instrText xml:space="preserve"> SEQ Table \* ARABIC </w:instrText>
      </w:r>
      <w:r w:rsidRPr="00266B9C">
        <w:rPr>
          <w:rFonts w:ascii="Times New Roman" w:hAnsi="Times New Roman"/>
          <w:b/>
          <w:iCs/>
          <w:sz w:val="24"/>
          <w:szCs w:val="24"/>
        </w:rPr>
        <w:fldChar w:fldCharType="separate"/>
      </w:r>
      <w:r>
        <w:rPr>
          <w:rFonts w:ascii="Times New Roman" w:hAnsi="Times New Roman"/>
          <w:b/>
          <w:iCs/>
          <w:noProof/>
          <w:sz w:val="24"/>
          <w:szCs w:val="24"/>
        </w:rPr>
        <w:t>1</w:t>
      </w:r>
      <w:r w:rsidRPr="00266B9C">
        <w:rPr>
          <w:rFonts w:ascii="Times New Roman" w:hAnsi="Times New Roman"/>
          <w:b/>
          <w:iCs/>
          <w:sz w:val="24"/>
          <w:szCs w:val="24"/>
        </w:rPr>
        <w:fldChar w:fldCharType="end"/>
      </w:r>
      <w:r w:rsidRPr="00266B9C">
        <w:rPr>
          <w:rFonts w:ascii="Times New Roman" w:hAnsi="Times New Roman"/>
          <w:b/>
          <w:iCs/>
          <w:sz w:val="24"/>
          <w:szCs w:val="24"/>
        </w:rPr>
        <w:t>. Estimated Annual Motor Carrier Entities</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1723"/>
        <w:gridCol w:w="1723"/>
        <w:gridCol w:w="1723"/>
        <w:gridCol w:w="1723"/>
      </w:tblGrid>
      <w:tr w14:paraId="0498236D" w14:textId="77777777" w:rsidTr="279F13C9">
        <w:tblPrEx>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9"/>
          <w:jc w:val="center"/>
        </w:trPr>
        <w:tc>
          <w:tcPr>
            <w:tcW w:w="1722" w:type="dxa"/>
            <w:vMerge w:val="restart"/>
            <w:shd w:val="clear" w:color="auto" w:fill="F2F2F2" w:themeFill="background1" w:themeFillShade="F2"/>
            <w:noWrap/>
            <w:vAlign w:val="center"/>
            <w:hideMark/>
          </w:tcPr>
          <w:p w:rsidR="002424E2" w:rsidRPr="00AF74C9" w:rsidP="00293791" w14:paraId="7249659C" w14:textId="77777777">
            <w:pPr>
              <w:widowControl/>
              <w:autoSpaceDE/>
              <w:autoSpaceDN/>
              <w:adjustRightInd/>
              <w:jc w:val="center"/>
              <w:rPr>
                <w:rFonts w:ascii="Times New Roman" w:hAnsi="Times New Roman"/>
                <w:b/>
              </w:rPr>
            </w:pPr>
            <w:r w:rsidRPr="00AF74C9">
              <w:rPr>
                <w:rFonts w:ascii="Times New Roman" w:hAnsi="Times New Roman"/>
                <w:b/>
              </w:rPr>
              <w:t>Carrier Type</w:t>
            </w:r>
          </w:p>
        </w:tc>
        <w:tc>
          <w:tcPr>
            <w:tcW w:w="1723" w:type="dxa"/>
            <w:vMerge w:val="restart"/>
            <w:tcBorders>
              <w:right w:val="single" w:sz="4" w:space="0" w:color="auto"/>
            </w:tcBorders>
            <w:shd w:val="clear" w:color="auto" w:fill="F2F2F2" w:themeFill="background1" w:themeFillShade="F2"/>
            <w:vAlign w:val="center"/>
          </w:tcPr>
          <w:p w:rsidR="002424E2" w:rsidRPr="00AF74C9" w:rsidP="00282C61" w14:paraId="04CC0118" w14:textId="77777777">
            <w:pPr>
              <w:widowControl/>
              <w:autoSpaceDE/>
              <w:autoSpaceDN/>
              <w:adjustRightInd/>
              <w:jc w:val="center"/>
              <w:rPr>
                <w:rFonts w:ascii="Times New Roman" w:hAnsi="Times New Roman"/>
                <w:b/>
                <w:bCs/>
              </w:rPr>
            </w:pPr>
            <w:r>
              <w:rPr>
                <w:rFonts w:ascii="Times New Roman" w:hAnsi="Times New Roman"/>
                <w:b/>
                <w:bCs/>
              </w:rPr>
              <w:t>ICR Number</w:t>
            </w:r>
          </w:p>
        </w:tc>
        <w:tc>
          <w:tcPr>
            <w:tcW w:w="1723"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2424E2" w:rsidRPr="00AF74C9" w:rsidP="00282C61" w14:paraId="2152B8A2" w14:textId="77777777">
            <w:pPr>
              <w:widowControl/>
              <w:autoSpaceDE/>
              <w:autoSpaceDN/>
              <w:adjustRightInd/>
              <w:jc w:val="center"/>
              <w:rPr>
                <w:rFonts w:ascii="Times New Roman" w:hAnsi="Times New Roman"/>
                <w:b/>
                <w:bCs/>
              </w:rPr>
            </w:pPr>
            <w:r w:rsidRPr="00AF74C9">
              <w:rPr>
                <w:rFonts w:ascii="Times New Roman" w:hAnsi="Times New Roman"/>
                <w:b/>
                <w:bCs/>
              </w:rPr>
              <w:t>Estimated Annual Total</w:t>
            </w:r>
            <w:r w:rsidR="00EB5526">
              <w:rPr>
                <w:rFonts w:ascii="Times New Roman" w:hAnsi="Times New Roman"/>
                <w:b/>
                <w:bCs/>
              </w:rPr>
              <w:t xml:space="preserve"> Carriers </w:t>
            </w:r>
          </w:p>
        </w:tc>
        <w:tc>
          <w:tcPr>
            <w:tcW w:w="1723"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2424E2" w:rsidRPr="00AF74C9" w:rsidP="00282C61" w14:paraId="7D81DA31" w14:textId="77777777">
            <w:pPr>
              <w:widowControl/>
              <w:autoSpaceDE/>
              <w:autoSpaceDN/>
              <w:adjustRightInd/>
              <w:jc w:val="center"/>
              <w:rPr>
                <w:rFonts w:ascii="Times New Roman" w:hAnsi="Times New Roman"/>
                <w:b/>
                <w:bCs/>
              </w:rPr>
            </w:pPr>
            <w:r>
              <w:rPr>
                <w:rFonts w:ascii="Times New Roman" w:hAnsi="Times New Roman"/>
                <w:b/>
                <w:bCs/>
              </w:rPr>
              <w:t>Estimated Annual Total Carriers from the Previous ICR</w:t>
            </w:r>
          </w:p>
        </w:tc>
        <w:tc>
          <w:tcPr>
            <w:tcW w:w="1723"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2424E2" w:rsidRPr="00AF74C9" w:rsidP="00282C61" w14:paraId="799C849B" w14:textId="77777777">
            <w:pPr>
              <w:widowControl/>
              <w:autoSpaceDE/>
              <w:autoSpaceDN/>
              <w:adjustRightInd/>
              <w:jc w:val="center"/>
              <w:rPr>
                <w:rFonts w:ascii="Times New Roman" w:hAnsi="Times New Roman"/>
                <w:b/>
                <w:bCs/>
              </w:rPr>
            </w:pPr>
            <w:r>
              <w:rPr>
                <w:rFonts w:ascii="Times New Roman" w:hAnsi="Times New Roman"/>
                <w:b/>
                <w:bCs/>
              </w:rPr>
              <w:t>Difference</w:t>
            </w:r>
          </w:p>
        </w:tc>
      </w:tr>
      <w:tr w14:paraId="72F02F15" w14:textId="77777777" w:rsidTr="279F13C9">
        <w:tblPrEx>
          <w:tblW w:w="8614" w:type="dxa"/>
          <w:jc w:val="center"/>
          <w:tblLayout w:type="fixed"/>
          <w:tblLook w:val="04A0"/>
        </w:tblPrEx>
        <w:trPr>
          <w:trHeight w:val="269"/>
          <w:jc w:val="center"/>
        </w:trPr>
        <w:tc>
          <w:tcPr>
            <w:tcW w:w="1722" w:type="dxa"/>
            <w:vMerge/>
            <w:noWrap/>
            <w:vAlign w:val="center"/>
          </w:tcPr>
          <w:p w:rsidR="002424E2" w:rsidRPr="00AF74C9" w:rsidP="00293791" w14:paraId="5B93BC7A" w14:textId="77777777">
            <w:pPr>
              <w:widowControl/>
              <w:autoSpaceDE/>
              <w:autoSpaceDN/>
              <w:adjustRightInd/>
              <w:jc w:val="center"/>
              <w:rPr>
                <w:rFonts w:ascii="Times New Roman" w:hAnsi="Times New Roman"/>
                <w:b/>
              </w:rPr>
            </w:pPr>
          </w:p>
        </w:tc>
        <w:tc>
          <w:tcPr>
            <w:tcW w:w="1723" w:type="dxa"/>
            <w:vMerge/>
            <w:vAlign w:val="center"/>
          </w:tcPr>
          <w:p w:rsidR="002424E2" w:rsidP="00282C61" w14:paraId="4DB270C8" w14:textId="77777777">
            <w:pPr>
              <w:widowControl/>
              <w:autoSpaceDE/>
              <w:autoSpaceDN/>
              <w:adjustRightInd/>
              <w:jc w:val="center"/>
              <w:rPr>
                <w:rFonts w:ascii="Times New Roman" w:hAnsi="Times New Roman"/>
                <w:b/>
                <w:bCs/>
              </w:rPr>
            </w:pPr>
          </w:p>
        </w:tc>
        <w:tc>
          <w:tcPr>
            <w:tcW w:w="17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424E2" w:rsidRPr="00AF74C9" w:rsidP="00282C61" w14:paraId="519D880A" w14:textId="77777777">
            <w:pPr>
              <w:widowControl/>
              <w:autoSpaceDE/>
              <w:autoSpaceDN/>
              <w:adjustRightInd/>
              <w:jc w:val="center"/>
              <w:rPr>
                <w:rFonts w:ascii="Times New Roman" w:hAnsi="Times New Roman"/>
                <w:b/>
                <w:bCs/>
              </w:rPr>
            </w:pPr>
            <w:r>
              <w:rPr>
                <w:rFonts w:ascii="Times New Roman" w:hAnsi="Times New Roman"/>
                <w:b/>
                <w:bCs/>
              </w:rPr>
              <w:t>(a)</w:t>
            </w:r>
          </w:p>
        </w:tc>
        <w:tc>
          <w:tcPr>
            <w:tcW w:w="172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424E2" w:rsidP="00282C61" w14:paraId="2378CA3E" w14:textId="77777777">
            <w:pPr>
              <w:widowControl/>
              <w:autoSpaceDE/>
              <w:autoSpaceDN/>
              <w:adjustRightInd/>
              <w:jc w:val="center"/>
              <w:rPr>
                <w:rFonts w:ascii="Times New Roman" w:hAnsi="Times New Roman"/>
                <w:b/>
                <w:bCs/>
              </w:rPr>
            </w:pPr>
            <w:r>
              <w:rPr>
                <w:rFonts w:ascii="Times New Roman" w:hAnsi="Times New Roman"/>
                <w:b/>
                <w:bCs/>
              </w:rPr>
              <w:t>(b)</w:t>
            </w:r>
          </w:p>
        </w:tc>
        <w:tc>
          <w:tcPr>
            <w:tcW w:w="172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2424E2" w:rsidP="00282C61" w14:paraId="6BF3617F" w14:textId="1942F9CA">
            <w:pPr>
              <w:widowControl/>
              <w:autoSpaceDE/>
              <w:autoSpaceDN/>
              <w:adjustRightInd/>
              <w:jc w:val="center"/>
              <w:rPr>
                <w:rFonts w:ascii="Times New Roman" w:hAnsi="Times New Roman"/>
                <w:b/>
                <w:bCs/>
              </w:rPr>
            </w:pPr>
            <w:r>
              <w:rPr>
                <w:rFonts w:ascii="Times New Roman" w:hAnsi="Times New Roman"/>
                <w:b/>
                <w:bCs/>
              </w:rPr>
              <w:t xml:space="preserve">(c= a </w:t>
            </w:r>
            <w:r w:rsidR="001F51DD">
              <w:rPr>
                <w:rFonts w:ascii="Times New Roman" w:hAnsi="Times New Roman"/>
                <w:b/>
                <w:bCs/>
              </w:rPr>
              <w:t>–</w:t>
            </w:r>
            <w:r>
              <w:rPr>
                <w:rFonts w:ascii="Times New Roman" w:hAnsi="Times New Roman"/>
                <w:b/>
                <w:bCs/>
              </w:rPr>
              <w:t xml:space="preserve"> b)</w:t>
            </w:r>
          </w:p>
        </w:tc>
      </w:tr>
      <w:tr w14:paraId="70E5535F" w14:textId="77777777" w:rsidTr="279F13C9">
        <w:tblPrEx>
          <w:tblW w:w="8614" w:type="dxa"/>
          <w:jc w:val="center"/>
          <w:tblLayout w:type="fixed"/>
          <w:tblLook w:val="04A0"/>
        </w:tblPrEx>
        <w:trPr>
          <w:trHeight w:val="269"/>
          <w:jc w:val="center"/>
        </w:trPr>
        <w:tc>
          <w:tcPr>
            <w:tcW w:w="1722" w:type="dxa"/>
            <w:shd w:val="clear" w:color="auto" w:fill="auto"/>
            <w:noWrap/>
            <w:vAlign w:val="center"/>
          </w:tcPr>
          <w:p w:rsidR="00C26ED9" w:rsidRPr="00AF74C9" w:rsidP="00293791" w14:paraId="034B32D7" w14:textId="77777777">
            <w:pPr>
              <w:widowControl/>
              <w:autoSpaceDE/>
              <w:autoSpaceDN/>
              <w:adjustRightInd/>
              <w:jc w:val="center"/>
              <w:rPr>
                <w:rFonts w:ascii="Times New Roman" w:hAnsi="Times New Roman"/>
                <w:bCs/>
              </w:rPr>
            </w:pPr>
            <w:r w:rsidRPr="00AF74C9">
              <w:rPr>
                <w:rFonts w:ascii="Times New Roman" w:hAnsi="Times New Roman"/>
                <w:bCs/>
              </w:rPr>
              <w:t>Property Carriers</w:t>
            </w:r>
          </w:p>
        </w:tc>
        <w:tc>
          <w:tcPr>
            <w:tcW w:w="1723" w:type="dxa"/>
            <w:vAlign w:val="center"/>
          </w:tcPr>
          <w:p w:rsidR="00C26ED9" w:rsidRPr="00AF74C9" w:rsidP="00282C61" w14:paraId="76EA1F78" w14:textId="77777777">
            <w:pPr>
              <w:widowControl/>
              <w:autoSpaceDE/>
              <w:autoSpaceDN/>
              <w:adjustRightInd/>
              <w:jc w:val="center"/>
              <w:rPr>
                <w:rFonts w:ascii="Times New Roman" w:hAnsi="Times New Roman"/>
              </w:rPr>
            </w:pPr>
            <w:r>
              <w:rPr>
                <w:rFonts w:ascii="Times New Roman" w:hAnsi="Times New Roman"/>
              </w:rPr>
              <w:t>1</w:t>
            </w:r>
          </w:p>
        </w:tc>
        <w:tc>
          <w:tcPr>
            <w:tcW w:w="1723" w:type="dxa"/>
            <w:tcBorders>
              <w:top w:val="single" w:sz="4" w:space="0" w:color="auto"/>
            </w:tcBorders>
            <w:vAlign w:val="center"/>
          </w:tcPr>
          <w:p w:rsidR="00C26ED9" w:rsidRPr="00AF74C9" w:rsidP="005D640F" w14:paraId="0EC635BC" w14:textId="34598E06">
            <w:pPr>
              <w:widowControl/>
              <w:spacing w:line="259" w:lineRule="auto"/>
              <w:jc w:val="center"/>
              <w:rPr>
                <w:rFonts w:ascii="Times New Roman" w:hAnsi="Times New Roman"/>
              </w:rPr>
            </w:pPr>
            <w:r w:rsidRPr="279F13C9">
              <w:rPr>
                <w:rFonts w:ascii="Times New Roman" w:hAnsi="Times New Roman"/>
              </w:rPr>
              <w:t>347,022</w:t>
            </w:r>
          </w:p>
        </w:tc>
        <w:tc>
          <w:tcPr>
            <w:tcW w:w="1723" w:type="dxa"/>
            <w:tcBorders>
              <w:top w:val="single" w:sz="4" w:space="0" w:color="auto"/>
            </w:tcBorders>
            <w:vAlign w:val="center"/>
          </w:tcPr>
          <w:p w:rsidR="00C26ED9" w:rsidRPr="00AF74C9" w:rsidP="005D640F" w14:paraId="65083081" w14:textId="75D40E6F">
            <w:pPr>
              <w:widowControl/>
              <w:spacing w:line="259" w:lineRule="auto"/>
              <w:jc w:val="center"/>
              <w:rPr>
                <w:rFonts w:ascii="Times New Roman" w:hAnsi="Times New Roman"/>
              </w:rPr>
            </w:pPr>
            <w:r w:rsidRPr="279F13C9">
              <w:rPr>
                <w:rFonts w:ascii="Times New Roman" w:hAnsi="Times New Roman"/>
              </w:rPr>
              <w:t>229,005</w:t>
            </w:r>
          </w:p>
        </w:tc>
        <w:tc>
          <w:tcPr>
            <w:tcW w:w="1723" w:type="dxa"/>
            <w:tcBorders>
              <w:top w:val="single" w:sz="4" w:space="0" w:color="auto"/>
            </w:tcBorders>
            <w:shd w:val="clear" w:color="auto" w:fill="auto"/>
            <w:noWrap/>
            <w:vAlign w:val="center"/>
          </w:tcPr>
          <w:p w:rsidR="00C26ED9" w:rsidRPr="00AF74C9" w:rsidP="00282C61" w14:paraId="0639C272" w14:textId="364FD036">
            <w:pPr>
              <w:widowControl/>
              <w:autoSpaceDE/>
              <w:autoSpaceDN/>
              <w:adjustRightInd/>
              <w:jc w:val="center"/>
              <w:rPr>
                <w:rFonts w:ascii="Times New Roman" w:hAnsi="Times New Roman"/>
              </w:rPr>
            </w:pPr>
            <w:r w:rsidRPr="279F13C9">
              <w:rPr>
                <w:rFonts w:ascii="Times New Roman" w:hAnsi="Times New Roman"/>
              </w:rPr>
              <w:t>+</w:t>
            </w:r>
            <w:r w:rsidRPr="279F13C9" w:rsidR="5FB09D08">
              <w:rPr>
                <w:rFonts w:ascii="Times New Roman" w:hAnsi="Times New Roman"/>
              </w:rPr>
              <w:t>118,017</w:t>
            </w:r>
          </w:p>
        </w:tc>
      </w:tr>
      <w:tr w14:paraId="3C1AA13B" w14:textId="77777777" w:rsidTr="279F13C9">
        <w:tblPrEx>
          <w:tblW w:w="8614" w:type="dxa"/>
          <w:jc w:val="center"/>
          <w:tblLayout w:type="fixed"/>
          <w:tblLook w:val="04A0"/>
        </w:tblPrEx>
        <w:trPr>
          <w:trHeight w:val="269"/>
          <w:jc w:val="center"/>
        </w:trPr>
        <w:tc>
          <w:tcPr>
            <w:tcW w:w="1722" w:type="dxa"/>
            <w:shd w:val="clear" w:color="auto" w:fill="auto"/>
            <w:noWrap/>
            <w:vAlign w:val="center"/>
            <w:hideMark/>
          </w:tcPr>
          <w:p w:rsidR="00C26ED9" w:rsidRPr="00AF74C9" w:rsidP="00293791" w14:paraId="28BC5A0D" w14:textId="77777777">
            <w:pPr>
              <w:widowControl/>
              <w:autoSpaceDE/>
              <w:autoSpaceDN/>
              <w:adjustRightInd/>
              <w:jc w:val="center"/>
              <w:rPr>
                <w:rFonts w:ascii="Times New Roman" w:hAnsi="Times New Roman"/>
                <w:bCs/>
              </w:rPr>
            </w:pPr>
            <w:r w:rsidRPr="00AF74C9">
              <w:rPr>
                <w:rFonts w:ascii="Times New Roman" w:hAnsi="Times New Roman"/>
                <w:bCs/>
              </w:rPr>
              <w:t>Passenger Carriers</w:t>
            </w:r>
          </w:p>
        </w:tc>
        <w:tc>
          <w:tcPr>
            <w:tcW w:w="1723" w:type="dxa"/>
            <w:vAlign w:val="center"/>
          </w:tcPr>
          <w:p w:rsidR="00C26ED9" w:rsidRPr="00AF74C9" w:rsidP="00282C61" w14:paraId="5CD765FC" w14:textId="77777777">
            <w:pPr>
              <w:widowControl/>
              <w:autoSpaceDE/>
              <w:autoSpaceDN/>
              <w:adjustRightInd/>
              <w:jc w:val="center"/>
              <w:rPr>
                <w:rFonts w:ascii="Times New Roman" w:hAnsi="Times New Roman"/>
              </w:rPr>
            </w:pPr>
            <w:r>
              <w:rPr>
                <w:rFonts w:ascii="Times New Roman" w:hAnsi="Times New Roman"/>
              </w:rPr>
              <w:t>2</w:t>
            </w:r>
          </w:p>
        </w:tc>
        <w:tc>
          <w:tcPr>
            <w:tcW w:w="1723" w:type="dxa"/>
            <w:vAlign w:val="center"/>
          </w:tcPr>
          <w:p w:rsidR="00C26ED9" w:rsidRPr="00AF74C9" w:rsidP="005D640F" w14:paraId="4E705667" w14:textId="7875EC26">
            <w:pPr>
              <w:widowControl/>
              <w:spacing w:line="259" w:lineRule="auto"/>
              <w:jc w:val="center"/>
              <w:rPr>
                <w:rFonts w:ascii="Times New Roman" w:hAnsi="Times New Roman"/>
              </w:rPr>
            </w:pPr>
            <w:r w:rsidRPr="279F13C9">
              <w:rPr>
                <w:rFonts w:ascii="Times New Roman" w:hAnsi="Times New Roman"/>
              </w:rPr>
              <w:t>5,088</w:t>
            </w:r>
          </w:p>
        </w:tc>
        <w:tc>
          <w:tcPr>
            <w:tcW w:w="1723" w:type="dxa"/>
            <w:vAlign w:val="center"/>
          </w:tcPr>
          <w:p w:rsidR="00C26ED9" w:rsidRPr="00AF74C9" w:rsidP="005D640F" w14:paraId="46AF8FCC" w14:textId="2B0790D5">
            <w:pPr>
              <w:widowControl/>
              <w:spacing w:line="259" w:lineRule="auto"/>
              <w:jc w:val="center"/>
              <w:rPr>
                <w:rFonts w:ascii="Times New Roman" w:hAnsi="Times New Roman"/>
              </w:rPr>
            </w:pPr>
            <w:r w:rsidRPr="279F13C9">
              <w:rPr>
                <w:rFonts w:ascii="Times New Roman" w:hAnsi="Times New Roman"/>
              </w:rPr>
              <w:t>4,159</w:t>
            </w:r>
          </w:p>
        </w:tc>
        <w:tc>
          <w:tcPr>
            <w:tcW w:w="1723" w:type="dxa"/>
            <w:shd w:val="clear" w:color="auto" w:fill="auto"/>
            <w:noWrap/>
            <w:vAlign w:val="center"/>
            <w:hideMark/>
          </w:tcPr>
          <w:p w:rsidR="00C26ED9" w:rsidRPr="00AF74C9" w:rsidP="005D640F" w14:paraId="582C71E7" w14:textId="5E37B0B4">
            <w:pPr>
              <w:widowControl/>
              <w:spacing w:line="259" w:lineRule="auto"/>
              <w:jc w:val="center"/>
              <w:rPr>
                <w:rFonts w:ascii="Times New Roman" w:hAnsi="Times New Roman"/>
              </w:rPr>
            </w:pPr>
            <w:r w:rsidRPr="279F13C9">
              <w:rPr>
                <w:rFonts w:ascii="Times New Roman" w:hAnsi="Times New Roman"/>
              </w:rPr>
              <w:t>+929</w:t>
            </w:r>
          </w:p>
        </w:tc>
      </w:tr>
      <w:tr w14:paraId="59DED9E2" w14:textId="77777777" w:rsidTr="005D640F">
        <w:tblPrEx>
          <w:tblW w:w="8614" w:type="dxa"/>
          <w:jc w:val="center"/>
          <w:tblLayout w:type="fixed"/>
          <w:tblLook w:val="04A0"/>
        </w:tblPrEx>
        <w:trPr>
          <w:trHeight w:val="269"/>
          <w:jc w:val="center"/>
        </w:trPr>
        <w:tc>
          <w:tcPr>
            <w:tcW w:w="1722" w:type="dxa"/>
            <w:shd w:val="clear" w:color="auto" w:fill="auto"/>
            <w:noWrap/>
            <w:vAlign w:val="center"/>
            <w:hideMark/>
          </w:tcPr>
          <w:p w:rsidR="00C26ED9" w:rsidRPr="00AF74C9" w:rsidP="00293791" w14:paraId="64A82701" w14:textId="77777777">
            <w:pPr>
              <w:widowControl/>
              <w:autoSpaceDE/>
              <w:autoSpaceDN/>
              <w:adjustRightInd/>
              <w:jc w:val="center"/>
              <w:rPr>
                <w:rFonts w:ascii="Times New Roman" w:hAnsi="Times New Roman"/>
                <w:b/>
                <w:bCs/>
              </w:rPr>
            </w:pPr>
            <w:r w:rsidRPr="00AF74C9">
              <w:rPr>
                <w:rFonts w:ascii="Times New Roman" w:hAnsi="Times New Roman"/>
                <w:b/>
                <w:bCs/>
              </w:rPr>
              <w:t>Total</w:t>
            </w:r>
          </w:p>
        </w:tc>
        <w:tc>
          <w:tcPr>
            <w:tcW w:w="1723" w:type="dxa"/>
            <w:shd w:val="clear" w:color="auto" w:fill="000000" w:themeFill="text1"/>
            <w:vAlign w:val="center"/>
          </w:tcPr>
          <w:p w:rsidR="00C26ED9" w:rsidRPr="00AF74C9" w:rsidP="00282C61" w14:paraId="21ED31A6" w14:textId="78EFADFF">
            <w:pPr>
              <w:widowControl/>
              <w:autoSpaceDE/>
              <w:autoSpaceDN/>
              <w:adjustRightInd/>
              <w:jc w:val="center"/>
              <w:rPr>
                <w:rFonts w:ascii="Times New Roman" w:hAnsi="Times New Roman"/>
                <w:b/>
              </w:rPr>
            </w:pPr>
          </w:p>
        </w:tc>
        <w:tc>
          <w:tcPr>
            <w:tcW w:w="1723" w:type="dxa"/>
            <w:vAlign w:val="center"/>
          </w:tcPr>
          <w:p w:rsidR="00C26ED9" w:rsidRPr="00AF74C9" w:rsidP="005D640F" w14:paraId="23967071" w14:textId="68DBCEC0">
            <w:pPr>
              <w:widowControl/>
              <w:spacing w:line="259" w:lineRule="auto"/>
              <w:jc w:val="center"/>
              <w:rPr>
                <w:rFonts w:ascii="Times New Roman" w:hAnsi="Times New Roman"/>
              </w:rPr>
            </w:pPr>
            <w:r w:rsidRPr="279F13C9">
              <w:rPr>
                <w:rFonts w:ascii="Times New Roman" w:hAnsi="Times New Roman"/>
                <w:b/>
                <w:bCs/>
              </w:rPr>
              <w:t>352,110</w:t>
            </w:r>
          </w:p>
        </w:tc>
        <w:tc>
          <w:tcPr>
            <w:tcW w:w="1723" w:type="dxa"/>
            <w:vAlign w:val="center"/>
          </w:tcPr>
          <w:p w:rsidR="00C26ED9" w:rsidRPr="00AF74C9" w:rsidP="005D640F" w14:paraId="5D646F4C" w14:textId="042DE25C">
            <w:pPr>
              <w:widowControl/>
              <w:spacing w:line="259" w:lineRule="auto"/>
              <w:jc w:val="center"/>
              <w:rPr>
                <w:rFonts w:ascii="Times New Roman" w:hAnsi="Times New Roman"/>
              </w:rPr>
            </w:pPr>
            <w:r w:rsidRPr="279F13C9">
              <w:rPr>
                <w:rFonts w:ascii="Times New Roman" w:hAnsi="Times New Roman"/>
                <w:b/>
                <w:bCs/>
              </w:rPr>
              <w:t>233,164</w:t>
            </w:r>
          </w:p>
        </w:tc>
        <w:tc>
          <w:tcPr>
            <w:tcW w:w="1723" w:type="dxa"/>
            <w:shd w:val="clear" w:color="auto" w:fill="auto"/>
            <w:noWrap/>
            <w:vAlign w:val="center"/>
            <w:hideMark/>
          </w:tcPr>
          <w:p w:rsidR="00C26ED9" w:rsidRPr="00AF74C9" w:rsidP="279F13C9" w14:paraId="710EA50D" w14:textId="2AF19AE8">
            <w:pPr>
              <w:widowControl/>
              <w:autoSpaceDE/>
              <w:autoSpaceDN/>
              <w:adjustRightInd/>
              <w:jc w:val="center"/>
              <w:rPr>
                <w:rFonts w:ascii="Times New Roman" w:hAnsi="Times New Roman"/>
                <w:b/>
                <w:bCs/>
              </w:rPr>
            </w:pPr>
            <w:r w:rsidRPr="279F13C9">
              <w:rPr>
                <w:rFonts w:ascii="Times New Roman" w:hAnsi="Times New Roman"/>
                <w:b/>
                <w:bCs/>
              </w:rPr>
              <w:t>+</w:t>
            </w:r>
            <w:r w:rsidRPr="279F13C9" w:rsidR="393384FC">
              <w:rPr>
                <w:rFonts w:ascii="Times New Roman" w:hAnsi="Times New Roman"/>
                <w:b/>
                <w:bCs/>
              </w:rPr>
              <w:t>118,946</w:t>
            </w:r>
          </w:p>
        </w:tc>
      </w:tr>
    </w:tbl>
    <w:p w:rsidR="001F51DD" w:rsidP="001F51DD" w14:paraId="5AC21639" w14:textId="05A17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1B773B" w:rsidP="001F51DD" w14:paraId="55599E2C" w14:textId="2077E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For the turnover of insurance policies or surety bonds issued annually</w:t>
      </w:r>
      <w:r w:rsidR="0117F19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FMCSA takes the </w:t>
      </w:r>
      <w:r w:rsidR="5449F520">
        <w:rPr>
          <w:rFonts w:ascii="Times New Roman" w:hAnsi="Times New Roman"/>
          <w:color w:val="000000"/>
          <w:sz w:val="24"/>
          <w:szCs w:val="24"/>
          <w:shd w:val="clear" w:color="auto" w:fill="FFFFFF"/>
        </w:rPr>
        <w:t>347,022</w:t>
      </w:r>
      <w:r>
        <w:rPr>
          <w:rFonts w:ascii="Times New Roman" w:hAnsi="Times New Roman"/>
          <w:color w:val="000000"/>
          <w:sz w:val="24"/>
          <w:szCs w:val="24"/>
          <w:shd w:val="clear" w:color="auto" w:fill="FFFFFF"/>
        </w:rPr>
        <w:t xml:space="preserve"> property carriers’ universe and </w:t>
      </w:r>
      <w:r w:rsidR="153C1D07">
        <w:rPr>
          <w:rFonts w:ascii="Times New Roman" w:hAnsi="Times New Roman"/>
          <w:color w:val="000000"/>
          <w:sz w:val="24"/>
          <w:szCs w:val="24"/>
          <w:shd w:val="clear" w:color="auto" w:fill="FFFFFF"/>
        </w:rPr>
        <w:t>5,088</w:t>
      </w:r>
      <w:r>
        <w:rPr>
          <w:rFonts w:ascii="Times New Roman" w:hAnsi="Times New Roman"/>
          <w:color w:val="000000"/>
          <w:sz w:val="24"/>
          <w:szCs w:val="24"/>
          <w:shd w:val="clear" w:color="auto" w:fill="FFFFFF"/>
        </w:rPr>
        <w:t xml:space="preserve"> passenger carriers’ universe and multipl</w:t>
      </w:r>
      <w:r w:rsidR="69A8999D">
        <w:rPr>
          <w:rFonts w:ascii="Times New Roman" w:hAnsi="Times New Roman"/>
          <w:color w:val="000000"/>
          <w:sz w:val="24"/>
          <w:szCs w:val="24"/>
          <w:shd w:val="clear" w:color="auto" w:fill="FFFFFF"/>
        </w:rPr>
        <w:t>i</w:t>
      </w:r>
      <w:r>
        <w:rPr>
          <w:rFonts w:ascii="Times New Roman" w:hAnsi="Times New Roman"/>
          <w:color w:val="000000"/>
          <w:sz w:val="24"/>
          <w:szCs w:val="24"/>
          <w:shd w:val="clear" w:color="auto" w:fill="FFFFFF"/>
        </w:rPr>
        <w:t xml:space="preserve">es by the turnover rate. For example, it can be expected there will be </w:t>
      </w:r>
      <w:r w:rsidR="51E9818D">
        <w:rPr>
          <w:rFonts w:ascii="Times New Roman" w:hAnsi="Times New Roman"/>
          <w:color w:val="000000"/>
          <w:sz w:val="24"/>
          <w:szCs w:val="24"/>
          <w:shd w:val="clear" w:color="auto" w:fill="FFFFFF"/>
        </w:rPr>
        <w:t>86,756</w:t>
      </w:r>
      <w:r>
        <w:rPr>
          <w:rFonts w:ascii="Times New Roman" w:hAnsi="Times New Roman"/>
          <w:color w:val="000000"/>
          <w:sz w:val="24"/>
          <w:szCs w:val="24"/>
          <w:shd w:val="clear" w:color="auto" w:fill="FFFFFF"/>
        </w:rPr>
        <w:t xml:space="preserve"> (</w:t>
      </w:r>
      <w:r w:rsidR="26A07D59">
        <w:rPr>
          <w:rFonts w:ascii="Times New Roman" w:hAnsi="Times New Roman"/>
          <w:color w:val="000000"/>
          <w:sz w:val="24"/>
          <w:szCs w:val="24"/>
          <w:shd w:val="clear" w:color="auto" w:fill="FFFFFF"/>
        </w:rPr>
        <w:t>347,022</w:t>
      </w:r>
      <w:r>
        <w:rPr>
          <w:rFonts w:ascii="Times New Roman" w:hAnsi="Times New Roman"/>
          <w:color w:val="000000"/>
          <w:sz w:val="24"/>
          <w:szCs w:val="24"/>
          <w:shd w:val="clear" w:color="auto" w:fill="FFFFFF"/>
        </w:rPr>
        <w:t xml:space="preserve"> × .25 = </w:t>
      </w:r>
      <w:r w:rsidR="62F600B7">
        <w:rPr>
          <w:rFonts w:ascii="Times New Roman" w:hAnsi="Times New Roman"/>
          <w:color w:val="000000"/>
          <w:sz w:val="24"/>
          <w:szCs w:val="24"/>
          <w:shd w:val="clear" w:color="auto" w:fill="FFFFFF"/>
        </w:rPr>
        <w:t>86,756</w:t>
      </w:r>
      <w:r>
        <w:rPr>
          <w:rFonts w:ascii="Times New Roman" w:hAnsi="Times New Roman"/>
          <w:color w:val="000000"/>
          <w:sz w:val="24"/>
          <w:szCs w:val="24"/>
          <w:shd w:val="clear" w:color="auto" w:fill="FFFFFF"/>
        </w:rPr>
        <w:t>) for</w:t>
      </w:r>
      <w:r w:rsidRPr="009F3CCF">
        <w:rPr>
          <w:rFonts w:ascii="Times New Roman" w:hAnsi="Times New Roman"/>
          <w:color w:val="000000"/>
          <w:sz w:val="24"/>
          <w:szCs w:val="24"/>
          <w:shd w:val="clear" w:color="auto" w:fill="FFFFFF"/>
        </w:rPr>
        <w:t xml:space="preserve">ms </w:t>
      </w:r>
      <w:r w:rsidR="032012D2">
        <w:rPr>
          <w:rFonts w:ascii="Times New Roman" w:hAnsi="Times New Roman"/>
          <w:color w:val="000000"/>
          <w:sz w:val="24"/>
          <w:szCs w:val="24"/>
          <w:shd w:val="clear" w:color="auto" w:fill="FFFFFF"/>
        </w:rPr>
        <w:t>MCS-90</w:t>
      </w:r>
      <w:r w:rsidRPr="009F3CCF">
        <w:rPr>
          <w:rFonts w:ascii="Times New Roman" w:hAnsi="Times New Roman"/>
          <w:color w:val="000000"/>
          <w:sz w:val="24"/>
          <w:szCs w:val="24"/>
          <w:shd w:val="clear" w:color="auto" w:fill="FFFFFF"/>
        </w:rPr>
        <w:t xml:space="preserve"> and </w:t>
      </w:r>
      <w:r w:rsidR="032012D2">
        <w:rPr>
          <w:rFonts w:ascii="Times New Roman" w:hAnsi="Times New Roman"/>
          <w:color w:val="000000"/>
          <w:sz w:val="24"/>
          <w:szCs w:val="24"/>
          <w:shd w:val="clear" w:color="auto" w:fill="FFFFFF"/>
        </w:rPr>
        <w:t>MCS-82</w:t>
      </w:r>
      <w:r w:rsidRPr="009F3CCF">
        <w:rPr>
          <w:rFonts w:ascii="Times New Roman" w:hAnsi="Times New Roman"/>
          <w:color w:val="000000"/>
          <w:sz w:val="24"/>
          <w:szCs w:val="24"/>
          <w:shd w:val="clear" w:color="auto" w:fill="FFFFFF"/>
        </w:rPr>
        <w:t xml:space="preserve"> and </w:t>
      </w:r>
      <w:r w:rsidRPr="009F3CCF" w:rsidR="623816DB">
        <w:rPr>
          <w:rFonts w:ascii="Times New Roman" w:hAnsi="Times New Roman"/>
          <w:color w:val="000000"/>
          <w:sz w:val="24"/>
          <w:szCs w:val="24"/>
          <w:shd w:val="clear" w:color="auto" w:fill="FFFFFF"/>
        </w:rPr>
        <w:t>1,272</w:t>
      </w:r>
      <w:r w:rsidRPr="009F3CCF">
        <w:rPr>
          <w:rFonts w:ascii="Times New Roman" w:hAnsi="Times New Roman"/>
          <w:color w:val="000000"/>
          <w:sz w:val="24"/>
          <w:szCs w:val="24"/>
          <w:shd w:val="clear" w:color="auto" w:fill="FFFFFF"/>
        </w:rPr>
        <w:t xml:space="preserve"> (</w:t>
      </w:r>
      <w:r w:rsidRPr="009F3CCF" w:rsidR="4863FC98">
        <w:rPr>
          <w:rFonts w:ascii="Times New Roman" w:hAnsi="Times New Roman"/>
          <w:color w:val="000000"/>
          <w:sz w:val="24"/>
          <w:szCs w:val="24"/>
          <w:shd w:val="clear" w:color="auto" w:fill="FFFFFF"/>
        </w:rPr>
        <w:t>5,088</w:t>
      </w:r>
      <w:r>
        <w:rPr>
          <w:rFonts w:ascii="Times New Roman" w:hAnsi="Times New Roman"/>
          <w:color w:val="000000"/>
          <w:sz w:val="24"/>
          <w:szCs w:val="24"/>
          <w:shd w:val="clear" w:color="auto" w:fill="FFFFFF"/>
        </w:rPr>
        <w:t xml:space="preserve"> </w:t>
      </w:r>
      <w:r w:rsidRPr="009F3CC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9F3CCF">
        <w:rPr>
          <w:rFonts w:ascii="Times New Roman" w:hAnsi="Times New Roman"/>
          <w:color w:val="000000"/>
          <w:sz w:val="24"/>
          <w:szCs w:val="24"/>
          <w:shd w:val="clear" w:color="auto" w:fill="FFFFFF"/>
        </w:rPr>
        <w:t xml:space="preserve">.25 = </w:t>
      </w:r>
      <w:r w:rsidRPr="009F3CCF" w:rsidR="57BA3CC0">
        <w:rPr>
          <w:rFonts w:ascii="Times New Roman" w:hAnsi="Times New Roman"/>
          <w:color w:val="000000"/>
          <w:sz w:val="24"/>
          <w:szCs w:val="24"/>
          <w:shd w:val="clear" w:color="auto" w:fill="FFFFFF"/>
        </w:rPr>
        <w:t>1,272</w:t>
      </w:r>
      <w:r w:rsidRPr="009F3CCF">
        <w:rPr>
          <w:rFonts w:ascii="Times New Roman" w:hAnsi="Times New Roman"/>
          <w:color w:val="000000"/>
          <w:sz w:val="24"/>
          <w:szCs w:val="24"/>
          <w:shd w:val="clear" w:color="auto" w:fill="FFFFFF"/>
        </w:rPr>
        <w:t xml:space="preserve">) forms </w:t>
      </w:r>
      <w:r w:rsidR="032012D2">
        <w:rPr>
          <w:rFonts w:ascii="Times New Roman" w:hAnsi="Times New Roman"/>
          <w:color w:val="000000"/>
          <w:sz w:val="24"/>
          <w:szCs w:val="24"/>
          <w:shd w:val="clear" w:color="auto" w:fill="FFFFFF"/>
        </w:rPr>
        <w:t>MCS-90</w:t>
      </w:r>
      <w:r w:rsidR="4E63A55B">
        <w:rPr>
          <w:rFonts w:ascii="Times New Roman" w:hAnsi="Times New Roman"/>
          <w:color w:val="000000"/>
          <w:sz w:val="24"/>
          <w:szCs w:val="24"/>
          <w:shd w:val="clear" w:color="auto" w:fill="FFFFFF"/>
        </w:rPr>
        <w:t>B</w:t>
      </w:r>
      <w:r w:rsidRPr="009F3CCF">
        <w:rPr>
          <w:rFonts w:ascii="Times New Roman" w:hAnsi="Times New Roman"/>
          <w:color w:val="000000"/>
          <w:sz w:val="24"/>
          <w:szCs w:val="24"/>
          <w:shd w:val="clear" w:color="auto" w:fill="FFFFFF"/>
        </w:rPr>
        <w:t xml:space="preserve"> and </w:t>
      </w:r>
      <w:r w:rsidR="032012D2">
        <w:rPr>
          <w:rFonts w:ascii="Times New Roman" w:hAnsi="Times New Roman"/>
          <w:color w:val="000000"/>
          <w:sz w:val="24"/>
          <w:szCs w:val="24"/>
          <w:shd w:val="clear" w:color="auto" w:fill="FFFFFF"/>
        </w:rPr>
        <w:t>MCS-82</w:t>
      </w:r>
      <w:r w:rsidRPr="009F3CCF">
        <w:rPr>
          <w:rFonts w:ascii="Times New Roman" w:hAnsi="Times New Roman"/>
          <w:color w:val="000000"/>
          <w:sz w:val="24"/>
          <w:szCs w:val="24"/>
          <w:shd w:val="clear" w:color="auto" w:fill="FFFFFF"/>
        </w:rPr>
        <w:t>B completed.</w:t>
      </w:r>
    </w:p>
    <w:p w:rsidR="001F51DD" w:rsidP="001F51DD" w14:paraId="32E86F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1B773B" w:rsidP="001F51DD" w14:paraId="6A15ED7A" w14:textId="447BA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 s</w:t>
      </w:r>
      <w:r w:rsidR="7672DEA9">
        <w:rPr>
          <w:rFonts w:ascii="Times New Roman" w:hAnsi="Times New Roman"/>
          <w:color w:val="000000"/>
          <w:sz w:val="24"/>
          <w:szCs w:val="24"/>
          <w:shd w:val="clear" w:color="auto" w:fill="FFFFFF"/>
        </w:rPr>
        <w:t xml:space="preserve">ummarizing new annual forms submitted by first time property or passenger carriers and new forms submitted from annual policy or surety bond turnover, a respondent population of </w:t>
      </w:r>
      <w:r w:rsidR="66D44FBB">
        <w:rPr>
          <w:rFonts w:ascii="Times New Roman" w:hAnsi="Times New Roman"/>
          <w:color w:val="000000"/>
          <w:sz w:val="24"/>
          <w:szCs w:val="24"/>
          <w:shd w:val="clear" w:color="auto" w:fill="FFFFFF"/>
        </w:rPr>
        <w:t>206,974</w:t>
      </w:r>
      <w:r w:rsidR="1BB3E363">
        <w:rPr>
          <w:rFonts w:ascii="Times New Roman" w:hAnsi="Times New Roman"/>
          <w:color w:val="000000"/>
          <w:sz w:val="24"/>
          <w:szCs w:val="24"/>
          <w:shd w:val="clear" w:color="auto" w:fill="FFFFFF"/>
        </w:rPr>
        <w:t xml:space="preserve"> is estimated.</w:t>
      </w:r>
      <w:r w:rsidR="7672DEA9">
        <w:rPr>
          <w:rFonts w:ascii="Times New Roman" w:hAnsi="Times New Roman"/>
          <w:color w:val="000000"/>
          <w:sz w:val="24"/>
          <w:szCs w:val="24"/>
          <w:shd w:val="clear" w:color="auto" w:fill="FFFFFF"/>
        </w:rPr>
        <w:t xml:space="preserve"> </w:t>
      </w:r>
      <w:r w:rsidR="1BB3E363">
        <w:rPr>
          <w:rFonts w:ascii="Times New Roman" w:hAnsi="Times New Roman"/>
          <w:color w:val="000000"/>
          <w:sz w:val="24"/>
          <w:szCs w:val="24"/>
          <w:shd w:val="clear" w:color="auto" w:fill="FFFFFF"/>
        </w:rPr>
        <w:t>S</w:t>
      </w:r>
      <w:r w:rsidR="7672DEA9">
        <w:rPr>
          <w:rFonts w:ascii="Times New Roman" w:hAnsi="Times New Roman"/>
          <w:color w:val="000000"/>
          <w:sz w:val="24"/>
          <w:szCs w:val="24"/>
          <w:shd w:val="clear" w:color="auto" w:fill="FFFFFF"/>
        </w:rPr>
        <w:t xml:space="preserve">ee </w:t>
      </w:r>
      <w:r w:rsidRPr="00FD51C9">
        <w:rPr>
          <w:rFonts w:ascii="Times New Roman" w:hAnsi="Times New Roman"/>
          <w:color w:val="000000"/>
          <w:sz w:val="24"/>
          <w:szCs w:val="24"/>
          <w:shd w:val="clear" w:color="auto" w:fill="FFFFFF"/>
        </w:rPr>
        <w:fldChar w:fldCharType="begin"/>
      </w:r>
      <w:r w:rsidRPr="00FD51C9">
        <w:rPr>
          <w:rFonts w:ascii="Times New Roman" w:hAnsi="Times New Roman"/>
          <w:color w:val="000000"/>
          <w:sz w:val="24"/>
          <w:szCs w:val="24"/>
          <w:shd w:val="clear" w:color="auto" w:fill="FFFFFF"/>
        </w:rPr>
        <w:instrText xml:space="preserve"> REF _Ref63770012 \h  \* MERGEFORMAT </w:instrText>
      </w:r>
      <w:r w:rsidRPr="00FD51C9">
        <w:rPr>
          <w:rFonts w:ascii="Times New Roman" w:hAnsi="Times New Roman"/>
          <w:color w:val="000000"/>
          <w:sz w:val="24"/>
          <w:szCs w:val="24"/>
          <w:shd w:val="clear" w:color="auto" w:fill="FFFFFF"/>
        </w:rPr>
        <w:fldChar w:fldCharType="separate"/>
      </w:r>
      <w:r w:rsidRPr="00FD51C9" w:rsidR="7672DEA9">
        <w:rPr>
          <w:rFonts w:ascii="Times New Roman" w:hAnsi="Times New Roman"/>
          <w:sz w:val="24"/>
          <w:szCs w:val="24"/>
        </w:rPr>
        <w:t xml:space="preserve">Table </w:t>
      </w:r>
      <w:r w:rsidRPr="00FD51C9" w:rsidR="7672DEA9">
        <w:rPr>
          <w:rFonts w:ascii="Times New Roman" w:hAnsi="Times New Roman"/>
          <w:noProof/>
          <w:sz w:val="24"/>
          <w:szCs w:val="24"/>
        </w:rPr>
        <w:t>2</w:t>
      </w:r>
      <w:r w:rsidRPr="00FD51C9">
        <w:rPr>
          <w:rFonts w:ascii="Times New Roman" w:hAnsi="Times New Roman"/>
          <w:color w:val="000000"/>
          <w:sz w:val="24"/>
          <w:szCs w:val="24"/>
          <w:shd w:val="clear" w:color="auto" w:fill="FFFFFF"/>
        </w:rPr>
        <w:fldChar w:fldCharType="end"/>
      </w:r>
      <w:r w:rsidR="00D613CA">
        <w:rPr>
          <w:rFonts w:ascii="Times New Roman" w:hAnsi="Times New Roman"/>
          <w:color w:val="000000"/>
          <w:sz w:val="24"/>
          <w:szCs w:val="24"/>
          <w:shd w:val="clear" w:color="auto" w:fill="FFFFFF"/>
        </w:rPr>
        <w:t xml:space="preserve"> for summary</w:t>
      </w:r>
      <w:r w:rsidR="7672DEA9">
        <w:rPr>
          <w:rFonts w:ascii="Times New Roman" w:hAnsi="Times New Roman"/>
          <w:color w:val="000000"/>
          <w:sz w:val="24"/>
          <w:szCs w:val="24"/>
          <w:shd w:val="clear" w:color="auto" w:fill="FFFFFF"/>
        </w:rPr>
        <w:t>.</w:t>
      </w:r>
    </w:p>
    <w:p w:rsidR="001F51DD" w:rsidP="001F51DD" w14:paraId="24239691" w14:textId="5719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D613CA" w:rsidP="001F51DD" w14:paraId="7C5EF1C8" w14:textId="616E7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D613CA" w:rsidP="001F51DD" w14:paraId="64DEDF99" w14:textId="5534E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D613CA" w:rsidP="001F51DD" w14:paraId="6AD542E3" w14:textId="1273F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D613CA" w:rsidP="001F51DD" w14:paraId="05ECA4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sz w:val="24"/>
          <w:szCs w:val="24"/>
          <w:shd w:val="clear" w:color="auto" w:fill="FFFFFF"/>
        </w:rPr>
      </w:pPr>
    </w:p>
    <w:p w:rsidR="001B773B" w:rsidRPr="0016479E" w:rsidP="001F51DD" w14:paraId="664445F2" w14:textId="77777777">
      <w:pPr>
        <w:pStyle w:val="Caption"/>
        <w:spacing w:after="0"/>
        <w:jc w:val="center"/>
        <w:rPr>
          <w:b/>
          <w:bCs/>
          <w:i w:val="0"/>
          <w:iCs w:val="0"/>
          <w:color w:val="auto"/>
          <w:sz w:val="24"/>
          <w:szCs w:val="24"/>
        </w:rPr>
      </w:pPr>
      <w:r w:rsidRPr="00266B9C">
        <w:rPr>
          <w:b/>
          <w:bCs/>
          <w:i w:val="0"/>
          <w:iCs w:val="0"/>
          <w:color w:val="auto"/>
          <w:sz w:val="24"/>
          <w:szCs w:val="24"/>
        </w:rPr>
        <w:t xml:space="preserve">Table </w:t>
      </w:r>
      <w:r w:rsidRPr="00266B9C">
        <w:rPr>
          <w:b/>
          <w:bCs/>
          <w:i w:val="0"/>
          <w:iCs w:val="0"/>
          <w:color w:val="auto"/>
          <w:sz w:val="24"/>
          <w:szCs w:val="24"/>
        </w:rPr>
        <w:fldChar w:fldCharType="begin"/>
      </w:r>
      <w:r w:rsidRPr="00266B9C">
        <w:rPr>
          <w:b/>
          <w:bCs/>
          <w:i w:val="0"/>
          <w:iCs w:val="0"/>
          <w:color w:val="auto"/>
          <w:sz w:val="24"/>
          <w:szCs w:val="24"/>
        </w:rPr>
        <w:instrText xml:space="preserve"> SEQ Table \* ARABIC </w:instrText>
      </w:r>
      <w:r w:rsidRPr="00266B9C">
        <w:rPr>
          <w:b/>
          <w:bCs/>
          <w:i w:val="0"/>
          <w:iCs w:val="0"/>
          <w:color w:val="auto"/>
          <w:sz w:val="24"/>
          <w:szCs w:val="24"/>
        </w:rPr>
        <w:fldChar w:fldCharType="separate"/>
      </w:r>
      <w:r>
        <w:rPr>
          <w:b/>
          <w:bCs/>
          <w:i w:val="0"/>
          <w:iCs w:val="0"/>
          <w:noProof/>
          <w:color w:val="auto"/>
          <w:sz w:val="24"/>
          <w:szCs w:val="24"/>
        </w:rPr>
        <w:t>2</w:t>
      </w:r>
      <w:r w:rsidRPr="00266B9C">
        <w:rPr>
          <w:b/>
          <w:bCs/>
          <w:i w:val="0"/>
          <w:iCs w:val="0"/>
          <w:color w:val="auto"/>
          <w:sz w:val="24"/>
          <w:szCs w:val="24"/>
        </w:rPr>
        <w:fldChar w:fldCharType="end"/>
      </w:r>
      <w:r w:rsidRPr="0016479E">
        <w:rPr>
          <w:b/>
          <w:bCs/>
          <w:i w:val="0"/>
          <w:iCs w:val="0"/>
          <w:color w:val="auto"/>
          <w:sz w:val="24"/>
          <w:szCs w:val="24"/>
        </w:rPr>
        <w:t xml:space="preserve">. Estimated Annual </w:t>
      </w:r>
      <w:r>
        <w:rPr>
          <w:b/>
          <w:bCs/>
          <w:i w:val="0"/>
          <w:iCs w:val="0"/>
          <w:color w:val="auto"/>
          <w:sz w:val="24"/>
          <w:szCs w:val="24"/>
        </w:rPr>
        <w:t>Total Respondents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890"/>
        <w:gridCol w:w="2070"/>
        <w:gridCol w:w="1350"/>
        <w:gridCol w:w="1980"/>
        <w:gridCol w:w="990"/>
      </w:tblGrid>
      <w:tr w14:paraId="2A1BF3C6" w14:textId="77777777" w:rsidTr="279F13C9">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
          <w:jc w:val="center"/>
        </w:trPr>
        <w:tc>
          <w:tcPr>
            <w:tcW w:w="116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2A3799" w:rsidRPr="005C457D" w:rsidP="00C2433C" w14:paraId="643C52F1" w14:textId="77777777">
            <w:pPr>
              <w:widowControl/>
              <w:autoSpaceDE/>
              <w:autoSpaceDN/>
              <w:adjustRightInd/>
              <w:jc w:val="center"/>
              <w:rPr>
                <w:rFonts w:ascii="Times New Roman" w:hAnsi="Times New Roman"/>
                <w:b/>
              </w:rPr>
            </w:pPr>
            <w:r w:rsidRPr="005C457D">
              <w:rPr>
                <w:rFonts w:ascii="Times New Roman" w:hAnsi="Times New Roman"/>
                <w:b/>
              </w:rPr>
              <w:t>Carrier Type</w:t>
            </w:r>
          </w:p>
        </w:tc>
        <w:tc>
          <w:tcPr>
            <w:tcW w:w="189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2A3799" w:rsidRPr="005C457D" w:rsidP="00C2433C" w14:paraId="7946D551" w14:textId="77777777">
            <w:pPr>
              <w:widowControl/>
              <w:autoSpaceDE/>
              <w:autoSpaceDN/>
              <w:adjustRightInd/>
              <w:jc w:val="center"/>
              <w:rPr>
                <w:rFonts w:ascii="Times New Roman" w:hAnsi="Times New Roman"/>
                <w:b/>
                <w:bCs/>
              </w:rPr>
            </w:pPr>
            <w:r w:rsidRPr="005C457D">
              <w:rPr>
                <w:rFonts w:ascii="Times New Roman" w:hAnsi="Times New Roman"/>
                <w:b/>
                <w:bCs/>
              </w:rPr>
              <w:t xml:space="preserve">Respondents </w:t>
            </w:r>
            <w:r w:rsidRPr="004E13F6">
              <w:rPr>
                <w:rFonts w:ascii="Times New Roman" w:hAnsi="Times New Roman"/>
                <w:b/>
                <w:bCs/>
                <w:sz w:val="18"/>
                <w:szCs w:val="18"/>
              </w:rPr>
              <w:t>(New Entry Carriers)</w:t>
            </w:r>
          </w:p>
        </w:tc>
        <w:tc>
          <w:tcPr>
            <w:tcW w:w="207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2A3799" w:rsidRPr="005C457D" w:rsidP="00C2433C" w14:paraId="2D72889A" w14:textId="77777777">
            <w:pPr>
              <w:widowControl/>
              <w:autoSpaceDE/>
              <w:autoSpaceDN/>
              <w:adjustRightInd/>
              <w:jc w:val="center"/>
              <w:rPr>
                <w:rFonts w:ascii="Times New Roman" w:hAnsi="Times New Roman"/>
                <w:b/>
                <w:bCs/>
              </w:rPr>
            </w:pPr>
            <w:r w:rsidRPr="005C457D">
              <w:rPr>
                <w:rFonts w:ascii="Times New Roman" w:hAnsi="Times New Roman"/>
                <w:b/>
                <w:bCs/>
              </w:rPr>
              <w:t>Respondents</w:t>
            </w:r>
            <w:r w:rsidRPr="005C457D" w:rsidR="00F958F7">
              <w:rPr>
                <w:rFonts w:ascii="Times New Roman" w:hAnsi="Times New Roman"/>
                <w:b/>
                <w:bCs/>
              </w:rPr>
              <w:t xml:space="preserve"> </w:t>
            </w:r>
            <w:r w:rsidRPr="004E13F6">
              <w:rPr>
                <w:rFonts w:ascii="Times New Roman" w:hAnsi="Times New Roman"/>
                <w:b/>
                <w:bCs/>
                <w:sz w:val="18"/>
                <w:szCs w:val="18"/>
              </w:rPr>
              <w:t xml:space="preserve">(25% of </w:t>
            </w:r>
            <w:r w:rsidRPr="004E13F6" w:rsidR="00253826">
              <w:rPr>
                <w:rFonts w:ascii="Times New Roman" w:hAnsi="Times New Roman"/>
                <w:b/>
                <w:bCs/>
                <w:sz w:val="18"/>
                <w:szCs w:val="18"/>
              </w:rPr>
              <w:t xml:space="preserve">Existing </w:t>
            </w:r>
            <w:r w:rsidRPr="004E13F6">
              <w:rPr>
                <w:rFonts w:ascii="Times New Roman" w:hAnsi="Times New Roman"/>
                <w:b/>
                <w:bCs/>
                <w:sz w:val="18"/>
                <w:szCs w:val="18"/>
              </w:rPr>
              <w:t>Carrier Population)</w:t>
            </w:r>
          </w:p>
        </w:tc>
        <w:tc>
          <w:tcPr>
            <w:tcW w:w="135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2A3799" w:rsidRPr="005C457D" w:rsidP="00C2433C" w14:paraId="1DEF3F4F" w14:textId="77777777">
            <w:pPr>
              <w:widowControl/>
              <w:autoSpaceDE/>
              <w:autoSpaceDN/>
              <w:adjustRightInd/>
              <w:jc w:val="center"/>
              <w:rPr>
                <w:rFonts w:ascii="Times New Roman" w:hAnsi="Times New Roman"/>
                <w:b/>
                <w:bCs/>
              </w:rPr>
            </w:pPr>
            <w:r w:rsidRPr="005C457D">
              <w:rPr>
                <w:rFonts w:ascii="Times New Roman" w:hAnsi="Times New Roman"/>
                <w:b/>
                <w:bCs/>
              </w:rPr>
              <w:t>Total Number of Annual Respondents</w:t>
            </w:r>
          </w:p>
        </w:tc>
        <w:tc>
          <w:tcPr>
            <w:tcW w:w="19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2A3799" w:rsidRPr="005C457D" w:rsidP="00C2433C" w14:paraId="7E5C787C" w14:textId="77777777">
            <w:pPr>
              <w:widowControl/>
              <w:autoSpaceDE/>
              <w:autoSpaceDN/>
              <w:adjustRightInd/>
              <w:jc w:val="center"/>
              <w:rPr>
                <w:rFonts w:ascii="Times New Roman" w:hAnsi="Times New Roman"/>
                <w:b/>
                <w:bCs/>
              </w:rPr>
            </w:pPr>
            <w:r w:rsidRPr="005C457D">
              <w:rPr>
                <w:rFonts w:ascii="Times New Roman" w:hAnsi="Times New Roman"/>
                <w:b/>
                <w:bCs/>
              </w:rPr>
              <w:t>Applicable Form</w:t>
            </w:r>
          </w:p>
        </w:tc>
        <w:tc>
          <w:tcPr>
            <w:tcW w:w="99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2A3799" w:rsidRPr="005C457D" w:rsidP="00694303" w14:paraId="3C87357E" w14:textId="77777777">
            <w:pPr>
              <w:widowControl/>
              <w:autoSpaceDE/>
              <w:autoSpaceDN/>
              <w:adjustRightInd/>
              <w:jc w:val="center"/>
              <w:rPr>
                <w:rFonts w:ascii="Times New Roman" w:hAnsi="Times New Roman"/>
                <w:b/>
                <w:bCs/>
              </w:rPr>
            </w:pPr>
            <w:r w:rsidRPr="005C457D">
              <w:rPr>
                <w:rFonts w:ascii="Times New Roman" w:hAnsi="Times New Roman"/>
                <w:b/>
                <w:bCs/>
              </w:rPr>
              <w:t>ICR Number</w:t>
            </w:r>
          </w:p>
        </w:tc>
      </w:tr>
      <w:tr w14:paraId="4B76A45C" w14:textId="77777777" w:rsidTr="279F13C9">
        <w:tblPrEx>
          <w:tblW w:w="9445" w:type="dxa"/>
          <w:jc w:val="center"/>
          <w:tblLayout w:type="fixed"/>
          <w:tblLook w:val="04A0"/>
        </w:tblPrEx>
        <w:trPr>
          <w:trHeight w:val="137"/>
          <w:jc w:val="center"/>
        </w:trPr>
        <w:tc>
          <w:tcPr>
            <w:tcW w:w="1165" w:type="dxa"/>
            <w:vMerge/>
            <w:noWrap/>
            <w:vAlign w:val="center"/>
          </w:tcPr>
          <w:p w:rsidR="002A3799" w:rsidRPr="005C457D" w:rsidP="00C2433C" w14:paraId="0D63B3F9" w14:textId="77777777">
            <w:pPr>
              <w:widowControl/>
              <w:autoSpaceDE/>
              <w:autoSpaceDN/>
              <w:adjustRightInd/>
              <w:jc w:val="center"/>
              <w:rPr>
                <w:rFonts w:ascii="Times New Roman" w:hAnsi="Times New Roman"/>
                <w:b/>
              </w:rPr>
            </w:pPr>
          </w:p>
        </w:tc>
        <w:tc>
          <w:tcPr>
            <w:tcW w:w="189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2A3799" w:rsidRPr="00251B58" w:rsidP="00C2433C" w14:paraId="44FBFE0C" w14:textId="77777777">
            <w:pPr>
              <w:widowControl/>
              <w:autoSpaceDE/>
              <w:autoSpaceDN/>
              <w:adjustRightInd/>
              <w:jc w:val="center"/>
              <w:rPr>
                <w:rFonts w:ascii="Times New Roman" w:hAnsi="Times New Roman"/>
                <w:b/>
                <w:bCs/>
                <w:sz w:val="16"/>
                <w:szCs w:val="16"/>
              </w:rPr>
            </w:pPr>
            <w:r w:rsidRPr="00251B58">
              <w:rPr>
                <w:rFonts w:ascii="Times New Roman" w:hAnsi="Times New Roman"/>
                <w:b/>
                <w:bCs/>
                <w:sz w:val="16"/>
                <w:szCs w:val="16"/>
              </w:rPr>
              <w:t>(</w:t>
            </w:r>
            <w:r w:rsidRPr="00251B58" w:rsidR="00A615D8">
              <w:rPr>
                <w:rFonts w:ascii="Times New Roman" w:hAnsi="Times New Roman"/>
                <w:b/>
                <w:bCs/>
                <w:sz w:val="16"/>
                <w:szCs w:val="16"/>
              </w:rPr>
              <w:t>a=Table 1 column c</w:t>
            </w:r>
            <w:r w:rsidRPr="00251B58">
              <w:rPr>
                <w:rFonts w:ascii="Times New Roman" w:hAnsi="Times New Roman"/>
                <w:b/>
                <w:bCs/>
                <w:sz w:val="16"/>
                <w:szCs w:val="16"/>
              </w:rPr>
              <w:t>)</w:t>
            </w:r>
          </w:p>
        </w:tc>
        <w:tc>
          <w:tcPr>
            <w:tcW w:w="20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A3799" w:rsidRPr="00251B58" w:rsidP="00C2433C" w14:paraId="124DDABE" w14:textId="77777777">
            <w:pPr>
              <w:widowControl/>
              <w:autoSpaceDE/>
              <w:autoSpaceDN/>
              <w:adjustRightInd/>
              <w:jc w:val="center"/>
              <w:rPr>
                <w:rFonts w:ascii="Times New Roman" w:hAnsi="Times New Roman"/>
                <w:b/>
                <w:bCs/>
                <w:sz w:val="16"/>
                <w:szCs w:val="16"/>
              </w:rPr>
            </w:pPr>
            <w:r w:rsidRPr="00251B58">
              <w:rPr>
                <w:rFonts w:ascii="Times New Roman" w:hAnsi="Times New Roman"/>
                <w:b/>
                <w:bCs/>
                <w:sz w:val="16"/>
                <w:szCs w:val="16"/>
              </w:rPr>
              <w:t>(b</w:t>
            </w:r>
            <w:r w:rsidRPr="00251B58" w:rsidR="00403145">
              <w:rPr>
                <w:rFonts w:ascii="Times New Roman" w:hAnsi="Times New Roman"/>
                <w:b/>
                <w:bCs/>
                <w:sz w:val="16"/>
                <w:szCs w:val="16"/>
              </w:rPr>
              <w:t xml:space="preserve">=Table 1 column a × </w:t>
            </w:r>
            <w:r w:rsidRPr="00251B58" w:rsidR="00F958F7">
              <w:rPr>
                <w:rFonts w:ascii="Times New Roman" w:hAnsi="Times New Roman"/>
                <w:b/>
                <w:bCs/>
                <w:sz w:val="16"/>
                <w:szCs w:val="16"/>
              </w:rPr>
              <w:t>.25</w:t>
            </w:r>
            <w:r w:rsidRPr="00251B58" w:rsidR="00403145">
              <w:rPr>
                <w:rFonts w:ascii="Times New Roman" w:hAnsi="Times New Roman"/>
                <w:b/>
                <w:bCs/>
                <w:sz w:val="16"/>
                <w:szCs w:val="16"/>
              </w:rPr>
              <w:t>)</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A3799" w:rsidRPr="005C457D" w:rsidP="00C2433C" w14:paraId="4FCD7055" w14:textId="77777777">
            <w:pPr>
              <w:widowControl/>
              <w:autoSpaceDE/>
              <w:autoSpaceDN/>
              <w:adjustRightInd/>
              <w:jc w:val="center"/>
              <w:rPr>
                <w:rFonts w:ascii="Times New Roman" w:hAnsi="Times New Roman"/>
                <w:b/>
                <w:bCs/>
              </w:rPr>
            </w:pPr>
            <w:r w:rsidRPr="005C457D">
              <w:rPr>
                <w:rFonts w:ascii="Times New Roman" w:hAnsi="Times New Roman"/>
                <w:b/>
                <w:bCs/>
              </w:rPr>
              <w:t>(c = a + b)</w:t>
            </w:r>
          </w:p>
        </w:tc>
        <w:tc>
          <w:tcPr>
            <w:tcW w:w="1980" w:type="dxa"/>
            <w:vMerge/>
            <w:vAlign w:val="center"/>
          </w:tcPr>
          <w:p w:rsidR="002A3799" w:rsidRPr="005C457D" w:rsidP="00C2433C" w14:paraId="175B4765" w14:textId="77777777">
            <w:pPr>
              <w:widowControl/>
              <w:autoSpaceDE/>
              <w:autoSpaceDN/>
              <w:adjustRightInd/>
              <w:jc w:val="center"/>
              <w:rPr>
                <w:rFonts w:ascii="Times New Roman" w:hAnsi="Times New Roman"/>
                <w:b/>
                <w:bCs/>
              </w:rPr>
            </w:pPr>
          </w:p>
        </w:tc>
        <w:tc>
          <w:tcPr>
            <w:tcW w:w="99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A3799" w:rsidRPr="005C457D" w:rsidP="00C2433C" w14:paraId="23CEB15B" w14:textId="77777777">
            <w:pPr>
              <w:widowControl/>
              <w:autoSpaceDE/>
              <w:autoSpaceDN/>
              <w:adjustRightInd/>
              <w:jc w:val="center"/>
              <w:rPr>
                <w:rFonts w:ascii="Times New Roman" w:hAnsi="Times New Roman"/>
                <w:b/>
                <w:bCs/>
              </w:rPr>
            </w:pPr>
          </w:p>
        </w:tc>
      </w:tr>
      <w:tr w14:paraId="164F4CCD" w14:textId="77777777" w:rsidTr="279F13C9">
        <w:tblPrEx>
          <w:tblW w:w="9445" w:type="dxa"/>
          <w:jc w:val="center"/>
          <w:tblLayout w:type="fixed"/>
          <w:tblLook w:val="04A0"/>
        </w:tblPrEx>
        <w:trPr>
          <w:trHeight w:val="137"/>
          <w:jc w:val="center"/>
        </w:trPr>
        <w:tc>
          <w:tcPr>
            <w:tcW w:w="1165" w:type="dxa"/>
            <w:vMerge w:val="restart"/>
            <w:tcBorders>
              <w:top w:val="single" w:sz="4" w:space="0" w:color="auto"/>
            </w:tcBorders>
            <w:shd w:val="clear" w:color="auto" w:fill="auto"/>
            <w:noWrap/>
            <w:vAlign w:val="center"/>
          </w:tcPr>
          <w:p w:rsidR="00C2433C" w:rsidRPr="005C457D" w:rsidP="00C2433C" w14:paraId="218C2F05" w14:textId="77777777">
            <w:pPr>
              <w:widowControl/>
              <w:autoSpaceDE/>
              <w:autoSpaceDN/>
              <w:adjustRightInd/>
              <w:jc w:val="center"/>
              <w:rPr>
                <w:rFonts w:ascii="Times New Roman" w:hAnsi="Times New Roman"/>
                <w:bCs/>
              </w:rPr>
            </w:pPr>
            <w:r w:rsidRPr="005C457D">
              <w:rPr>
                <w:rFonts w:ascii="Times New Roman" w:hAnsi="Times New Roman"/>
                <w:bCs/>
              </w:rPr>
              <w:t>Property Carriers</w:t>
            </w:r>
          </w:p>
        </w:tc>
        <w:tc>
          <w:tcPr>
            <w:tcW w:w="1890" w:type="dxa"/>
            <w:vMerge w:val="restart"/>
            <w:tcBorders>
              <w:top w:val="single" w:sz="4" w:space="0" w:color="auto"/>
            </w:tcBorders>
            <w:shd w:val="clear" w:color="auto" w:fill="auto"/>
            <w:noWrap/>
            <w:vAlign w:val="center"/>
          </w:tcPr>
          <w:p w:rsidR="0CBCC432" w:rsidP="279F13C9" w14:paraId="56F80C57" w14:textId="646E895B">
            <w:pPr>
              <w:jc w:val="center"/>
            </w:pPr>
            <w:r w:rsidRPr="279F13C9">
              <w:rPr>
                <w:rFonts w:ascii="Times New Roman" w:hAnsi="Times New Roman"/>
              </w:rPr>
              <w:t>118,017</w:t>
            </w:r>
          </w:p>
        </w:tc>
        <w:tc>
          <w:tcPr>
            <w:tcW w:w="2070" w:type="dxa"/>
            <w:vMerge w:val="restart"/>
            <w:tcBorders>
              <w:top w:val="single" w:sz="4" w:space="0" w:color="auto"/>
            </w:tcBorders>
            <w:vAlign w:val="center"/>
          </w:tcPr>
          <w:p w:rsidR="279F13C9" w:rsidP="005D640F" w14:paraId="7262DD60" w14:textId="0C04E42B">
            <w:pPr>
              <w:spacing w:line="259" w:lineRule="auto"/>
              <w:jc w:val="center"/>
              <w:rPr>
                <w:rFonts w:ascii="Times New Roman" w:hAnsi="Times New Roman"/>
              </w:rPr>
            </w:pPr>
            <w:r w:rsidRPr="279F13C9">
              <w:rPr>
                <w:rFonts w:ascii="Times New Roman" w:hAnsi="Times New Roman"/>
              </w:rPr>
              <w:t>86,756</w:t>
            </w:r>
          </w:p>
        </w:tc>
        <w:tc>
          <w:tcPr>
            <w:tcW w:w="1350" w:type="dxa"/>
            <w:vMerge w:val="restart"/>
            <w:tcBorders>
              <w:top w:val="single" w:sz="4" w:space="0" w:color="auto"/>
            </w:tcBorders>
            <w:vAlign w:val="center"/>
          </w:tcPr>
          <w:p w:rsidR="279F13C9" w:rsidP="005D640F" w14:paraId="4F317F8E" w14:textId="7D2252FC">
            <w:pPr>
              <w:spacing w:line="259" w:lineRule="auto"/>
              <w:jc w:val="center"/>
              <w:rPr>
                <w:rFonts w:ascii="Times New Roman" w:hAnsi="Times New Roman"/>
              </w:rPr>
            </w:pPr>
            <w:r w:rsidRPr="279F13C9">
              <w:rPr>
                <w:rFonts w:ascii="Times New Roman" w:hAnsi="Times New Roman"/>
              </w:rPr>
              <w:t>204,773</w:t>
            </w:r>
          </w:p>
        </w:tc>
        <w:tc>
          <w:tcPr>
            <w:tcW w:w="1980" w:type="dxa"/>
            <w:tcBorders>
              <w:top w:val="single" w:sz="4" w:space="0" w:color="auto"/>
            </w:tcBorders>
            <w:vAlign w:val="center"/>
          </w:tcPr>
          <w:p w:rsidR="00C2433C" w:rsidRPr="005C457D" w:rsidP="00C2433C" w14:paraId="66CCD6CE" w14:textId="41F22B90">
            <w:pPr>
              <w:widowControl/>
              <w:autoSpaceDE/>
              <w:autoSpaceDN/>
              <w:adjustRightInd/>
              <w:jc w:val="center"/>
              <w:rPr>
                <w:rFonts w:ascii="Times New Roman" w:hAnsi="Times New Roman"/>
              </w:rPr>
            </w:pPr>
            <w:r>
              <w:rPr>
                <w:rFonts w:ascii="Times New Roman" w:hAnsi="Times New Roman"/>
              </w:rPr>
              <w:t>MCS-90</w:t>
            </w:r>
            <w:r w:rsidRPr="005C457D">
              <w:rPr>
                <w:rFonts w:ascii="Times New Roman" w:hAnsi="Times New Roman"/>
              </w:rPr>
              <w:t xml:space="preserve"> </w:t>
            </w:r>
            <w:r w:rsidRPr="005C457D" w:rsidR="004C5060">
              <w:rPr>
                <w:rFonts w:ascii="Times New Roman" w:hAnsi="Times New Roman"/>
              </w:rPr>
              <w:t>(insurance)</w:t>
            </w:r>
          </w:p>
        </w:tc>
        <w:tc>
          <w:tcPr>
            <w:tcW w:w="990" w:type="dxa"/>
            <w:tcBorders>
              <w:top w:val="single" w:sz="4" w:space="0" w:color="auto"/>
            </w:tcBorders>
            <w:vAlign w:val="center"/>
          </w:tcPr>
          <w:p w:rsidR="00C2433C" w:rsidRPr="005C457D" w:rsidP="00694303" w14:paraId="5B599252" w14:textId="77777777">
            <w:pPr>
              <w:widowControl/>
              <w:autoSpaceDE/>
              <w:autoSpaceDN/>
              <w:adjustRightInd/>
              <w:jc w:val="center"/>
              <w:rPr>
                <w:rFonts w:ascii="Times New Roman" w:hAnsi="Times New Roman"/>
              </w:rPr>
            </w:pPr>
            <w:r w:rsidRPr="005C457D">
              <w:rPr>
                <w:rFonts w:ascii="Times New Roman" w:hAnsi="Times New Roman"/>
              </w:rPr>
              <w:t>1.1</w:t>
            </w:r>
          </w:p>
        </w:tc>
      </w:tr>
      <w:tr w14:paraId="371D71FE" w14:textId="77777777" w:rsidTr="279F13C9">
        <w:tblPrEx>
          <w:tblW w:w="9445" w:type="dxa"/>
          <w:jc w:val="center"/>
          <w:tblLayout w:type="fixed"/>
          <w:tblLook w:val="04A0"/>
        </w:tblPrEx>
        <w:trPr>
          <w:trHeight w:val="137"/>
          <w:jc w:val="center"/>
        </w:trPr>
        <w:tc>
          <w:tcPr>
            <w:tcW w:w="1165" w:type="dxa"/>
            <w:vMerge/>
            <w:noWrap/>
            <w:vAlign w:val="center"/>
          </w:tcPr>
          <w:p w:rsidR="00C2433C" w:rsidRPr="005C457D" w:rsidP="00C2433C" w14:paraId="7B42155B" w14:textId="77777777">
            <w:pPr>
              <w:widowControl/>
              <w:autoSpaceDE/>
              <w:autoSpaceDN/>
              <w:adjustRightInd/>
              <w:jc w:val="center"/>
              <w:rPr>
                <w:rFonts w:ascii="Times New Roman" w:hAnsi="Times New Roman"/>
                <w:bCs/>
              </w:rPr>
            </w:pPr>
          </w:p>
        </w:tc>
        <w:tc>
          <w:tcPr>
            <w:tcW w:w="1890" w:type="dxa"/>
            <w:vMerge/>
            <w:noWrap/>
            <w:vAlign w:val="center"/>
          </w:tcPr>
          <w:p w:rsidR="00C2433C" w:rsidRPr="005C457D" w:rsidP="00C2433C" w14:paraId="313A4FCD" w14:textId="77777777">
            <w:pPr>
              <w:widowControl/>
              <w:autoSpaceDE/>
              <w:autoSpaceDN/>
              <w:adjustRightInd/>
              <w:jc w:val="center"/>
              <w:rPr>
                <w:rFonts w:ascii="Times New Roman" w:hAnsi="Times New Roman"/>
              </w:rPr>
            </w:pPr>
          </w:p>
        </w:tc>
        <w:tc>
          <w:tcPr>
            <w:tcW w:w="2070" w:type="dxa"/>
            <w:vMerge/>
            <w:vAlign w:val="center"/>
          </w:tcPr>
          <w:p w:rsidR="00C2433C" w:rsidRPr="005C457D" w:rsidP="00C2433C" w14:paraId="25143C2C" w14:textId="77777777">
            <w:pPr>
              <w:widowControl/>
              <w:autoSpaceDE/>
              <w:autoSpaceDN/>
              <w:adjustRightInd/>
              <w:jc w:val="center"/>
              <w:rPr>
                <w:rFonts w:ascii="Times New Roman" w:hAnsi="Times New Roman"/>
              </w:rPr>
            </w:pPr>
          </w:p>
        </w:tc>
        <w:tc>
          <w:tcPr>
            <w:tcW w:w="1350" w:type="dxa"/>
            <w:vMerge/>
            <w:vAlign w:val="center"/>
          </w:tcPr>
          <w:p w:rsidR="00C2433C" w:rsidRPr="005C457D" w:rsidP="00C2433C" w14:paraId="14552F84" w14:textId="77777777">
            <w:pPr>
              <w:widowControl/>
              <w:autoSpaceDE/>
              <w:autoSpaceDN/>
              <w:adjustRightInd/>
              <w:jc w:val="center"/>
              <w:rPr>
                <w:rFonts w:ascii="Times New Roman" w:hAnsi="Times New Roman"/>
              </w:rPr>
            </w:pPr>
          </w:p>
        </w:tc>
        <w:tc>
          <w:tcPr>
            <w:tcW w:w="1980" w:type="dxa"/>
            <w:vAlign w:val="center"/>
          </w:tcPr>
          <w:p w:rsidR="00C2433C" w:rsidRPr="005C457D" w:rsidP="00C2433C" w14:paraId="230C9207" w14:textId="38E74B3D">
            <w:pPr>
              <w:widowControl/>
              <w:autoSpaceDE/>
              <w:autoSpaceDN/>
              <w:adjustRightInd/>
              <w:jc w:val="center"/>
              <w:rPr>
                <w:rFonts w:ascii="Times New Roman" w:hAnsi="Times New Roman"/>
              </w:rPr>
            </w:pPr>
            <w:r>
              <w:rPr>
                <w:rFonts w:ascii="Times New Roman" w:hAnsi="Times New Roman"/>
              </w:rPr>
              <w:t>MCS-82</w:t>
            </w:r>
            <w:r w:rsidRPr="005C457D" w:rsidR="004C5060">
              <w:rPr>
                <w:rFonts w:ascii="Times New Roman" w:hAnsi="Times New Roman"/>
              </w:rPr>
              <w:t xml:space="preserve"> (surety)</w:t>
            </w:r>
          </w:p>
        </w:tc>
        <w:tc>
          <w:tcPr>
            <w:tcW w:w="990" w:type="dxa"/>
            <w:tcBorders>
              <w:top w:val="single" w:sz="4" w:space="0" w:color="auto"/>
            </w:tcBorders>
            <w:vAlign w:val="center"/>
          </w:tcPr>
          <w:p w:rsidR="00C2433C" w:rsidRPr="005C457D" w:rsidP="00694303" w14:paraId="344ADD6D" w14:textId="77777777">
            <w:pPr>
              <w:widowControl/>
              <w:autoSpaceDE/>
              <w:autoSpaceDN/>
              <w:adjustRightInd/>
              <w:jc w:val="center"/>
              <w:rPr>
                <w:rFonts w:ascii="Times New Roman" w:hAnsi="Times New Roman"/>
              </w:rPr>
            </w:pPr>
            <w:r w:rsidRPr="005C457D">
              <w:rPr>
                <w:rFonts w:ascii="Times New Roman" w:hAnsi="Times New Roman"/>
              </w:rPr>
              <w:t>1.2</w:t>
            </w:r>
          </w:p>
        </w:tc>
      </w:tr>
      <w:tr w14:paraId="6EE25E93" w14:textId="77777777" w:rsidTr="279F13C9">
        <w:tblPrEx>
          <w:tblW w:w="9445" w:type="dxa"/>
          <w:jc w:val="center"/>
          <w:tblLayout w:type="fixed"/>
          <w:tblLook w:val="04A0"/>
        </w:tblPrEx>
        <w:trPr>
          <w:trHeight w:val="137"/>
          <w:jc w:val="center"/>
        </w:trPr>
        <w:tc>
          <w:tcPr>
            <w:tcW w:w="1165" w:type="dxa"/>
            <w:vMerge w:val="restart"/>
            <w:shd w:val="clear" w:color="auto" w:fill="auto"/>
            <w:noWrap/>
            <w:vAlign w:val="center"/>
            <w:hideMark/>
          </w:tcPr>
          <w:p w:rsidR="00C2433C" w:rsidRPr="005C457D" w:rsidP="00C2433C" w14:paraId="7FAAFD7A" w14:textId="77777777">
            <w:pPr>
              <w:widowControl/>
              <w:autoSpaceDE/>
              <w:autoSpaceDN/>
              <w:adjustRightInd/>
              <w:jc w:val="center"/>
              <w:rPr>
                <w:rFonts w:ascii="Times New Roman" w:hAnsi="Times New Roman"/>
                <w:bCs/>
              </w:rPr>
            </w:pPr>
            <w:r w:rsidRPr="005C457D">
              <w:rPr>
                <w:rFonts w:ascii="Times New Roman" w:hAnsi="Times New Roman"/>
                <w:bCs/>
              </w:rPr>
              <w:t>Passenger Carriers</w:t>
            </w:r>
          </w:p>
        </w:tc>
        <w:tc>
          <w:tcPr>
            <w:tcW w:w="1890" w:type="dxa"/>
            <w:vMerge w:val="restart"/>
            <w:shd w:val="clear" w:color="auto" w:fill="auto"/>
            <w:noWrap/>
            <w:vAlign w:val="center"/>
            <w:hideMark/>
          </w:tcPr>
          <w:p w:rsidR="279F13C9" w:rsidP="005D640F" w14:paraId="6548182F" w14:textId="1AE87586">
            <w:pPr>
              <w:spacing w:line="259" w:lineRule="auto"/>
              <w:jc w:val="center"/>
              <w:rPr>
                <w:rFonts w:ascii="Times New Roman" w:hAnsi="Times New Roman"/>
              </w:rPr>
            </w:pPr>
            <w:r w:rsidRPr="279F13C9">
              <w:rPr>
                <w:rFonts w:ascii="Times New Roman" w:hAnsi="Times New Roman"/>
              </w:rPr>
              <w:t>929</w:t>
            </w:r>
          </w:p>
        </w:tc>
        <w:tc>
          <w:tcPr>
            <w:tcW w:w="2070" w:type="dxa"/>
            <w:vMerge w:val="restart"/>
            <w:vAlign w:val="center"/>
          </w:tcPr>
          <w:p w:rsidR="279F13C9" w:rsidP="005D640F" w14:paraId="3B3AFF9C" w14:textId="550FFDFF">
            <w:pPr>
              <w:spacing w:line="259" w:lineRule="auto"/>
              <w:jc w:val="center"/>
              <w:rPr>
                <w:rFonts w:ascii="Times New Roman" w:hAnsi="Times New Roman"/>
              </w:rPr>
            </w:pPr>
            <w:r w:rsidRPr="279F13C9">
              <w:rPr>
                <w:rFonts w:ascii="Times New Roman" w:hAnsi="Times New Roman"/>
              </w:rPr>
              <w:t>1,272</w:t>
            </w:r>
          </w:p>
        </w:tc>
        <w:tc>
          <w:tcPr>
            <w:tcW w:w="1350" w:type="dxa"/>
            <w:vMerge w:val="restart"/>
            <w:vAlign w:val="center"/>
          </w:tcPr>
          <w:p w:rsidR="279F13C9" w:rsidP="005D640F" w14:paraId="04455B38" w14:textId="0295AADC">
            <w:pPr>
              <w:spacing w:line="259" w:lineRule="auto"/>
              <w:jc w:val="center"/>
              <w:rPr>
                <w:rFonts w:ascii="Times New Roman" w:hAnsi="Times New Roman"/>
              </w:rPr>
            </w:pPr>
            <w:r w:rsidRPr="279F13C9">
              <w:rPr>
                <w:rFonts w:ascii="Times New Roman" w:hAnsi="Times New Roman"/>
              </w:rPr>
              <w:t>2,201</w:t>
            </w:r>
          </w:p>
        </w:tc>
        <w:tc>
          <w:tcPr>
            <w:tcW w:w="1980" w:type="dxa"/>
            <w:vAlign w:val="center"/>
          </w:tcPr>
          <w:p w:rsidR="00C2433C" w:rsidRPr="005C457D" w:rsidP="00C2433C" w14:paraId="7022A4A0" w14:textId="027E0896">
            <w:pPr>
              <w:widowControl/>
              <w:autoSpaceDE/>
              <w:autoSpaceDN/>
              <w:adjustRightInd/>
              <w:jc w:val="center"/>
              <w:rPr>
                <w:rFonts w:ascii="Times New Roman" w:hAnsi="Times New Roman"/>
              </w:rPr>
            </w:pPr>
            <w:r>
              <w:rPr>
                <w:rFonts w:ascii="Times New Roman" w:hAnsi="Times New Roman"/>
              </w:rPr>
              <w:t>MCS-90</w:t>
            </w:r>
            <w:r w:rsidRPr="005C457D">
              <w:rPr>
                <w:rFonts w:ascii="Times New Roman" w:hAnsi="Times New Roman"/>
              </w:rPr>
              <w:t xml:space="preserve">B </w:t>
            </w:r>
            <w:r w:rsidRPr="005C457D" w:rsidR="004C5060">
              <w:rPr>
                <w:rFonts w:ascii="Times New Roman" w:hAnsi="Times New Roman"/>
              </w:rPr>
              <w:t>(insurance)</w:t>
            </w:r>
          </w:p>
        </w:tc>
        <w:tc>
          <w:tcPr>
            <w:tcW w:w="990" w:type="dxa"/>
            <w:vAlign w:val="center"/>
          </w:tcPr>
          <w:p w:rsidR="00C2433C" w:rsidRPr="005C457D" w:rsidP="00694303" w14:paraId="7C128E19" w14:textId="77777777">
            <w:pPr>
              <w:widowControl/>
              <w:autoSpaceDE/>
              <w:autoSpaceDN/>
              <w:adjustRightInd/>
              <w:jc w:val="center"/>
              <w:rPr>
                <w:rFonts w:ascii="Times New Roman" w:hAnsi="Times New Roman"/>
              </w:rPr>
            </w:pPr>
            <w:r w:rsidRPr="005C457D">
              <w:rPr>
                <w:rFonts w:ascii="Times New Roman" w:hAnsi="Times New Roman"/>
              </w:rPr>
              <w:t>2.1</w:t>
            </w:r>
          </w:p>
        </w:tc>
      </w:tr>
      <w:tr w14:paraId="4952A07E" w14:textId="77777777" w:rsidTr="279F13C9">
        <w:tblPrEx>
          <w:tblW w:w="9445" w:type="dxa"/>
          <w:jc w:val="center"/>
          <w:tblLayout w:type="fixed"/>
          <w:tblLook w:val="04A0"/>
        </w:tblPrEx>
        <w:trPr>
          <w:trHeight w:val="137"/>
          <w:jc w:val="center"/>
        </w:trPr>
        <w:tc>
          <w:tcPr>
            <w:tcW w:w="1165" w:type="dxa"/>
            <w:vMerge/>
            <w:noWrap/>
            <w:vAlign w:val="center"/>
          </w:tcPr>
          <w:p w:rsidR="00C2433C" w:rsidRPr="005C457D" w:rsidP="00C2433C" w14:paraId="7D53133A" w14:textId="77777777">
            <w:pPr>
              <w:widowControl/>
              <w:autoSpaceDE/>
              <w:autoSpaceDN/>
              <w:adjustRightInd/>
              <w:jc w:val="center"/>
              <w:rPr>
                <w:rFonts w:ascii="Times New Roman" w:hAnsi="Times New Roman"/>
                <w:bCs/>
              </w:rPr>
            </w:pPr>
          </w:p>
        </w:tc>
        <w:tc>
          <w:tcPr>
            <w:tcW w:w="1890" w:type="dxa"/>
            <w:vMerge/>
            <w:noWrap/>
            <w:vAlign w:val="center"/>
          </w:tcPr>
          <w:p w:rsidR="00C2433C" w:rsidRPr="005C457D" w:rsidP="00C2433C" w14:paraId="77159293" w14:textId="77777777">
            <w:pPr>
              <w:widowControl/>
              <w:autoSpaceDE/>
              <w:autoSpaceDN/>
              <w:adjustRightInd/>
              <w:jc w:val="center"/>
              <w:rPr>
                <w:rFonts w:ascii="Times New Roman" w:hAnsi="Times New Roman"/>
              </w:rPr>
            </w:pPr>
          </w:p>
        </w:tc>
        <w:tc>
          <w:tcPr>
            <w:tcW w:w="2070" w:type="dxa"/>
            <w:vMerge/>
            <w:vAlign w:val="center"/>
          </w:tcPr>
          <w:p w:rsidR="00C2433C" w:rsidRPr="005C457D" w:rsidP="00C2433C" w14:paraId="11A51102" w14:textId="77777777">
            <w:pPr>
              <w:widowControl/>
              <w:autoSpaceDE/>
              <w:autoSpaceDN/>
              <w:adjustRightInd/>
              <w:jc w:val="center"/>
              <w:rPr>
                <w:rFonts w:ascii="Times New Roman" w:hAnsi="Times New Roman"/>
              </w:rPr>
            </w:pPr>
          </w:p>
        </w:tc>
        <w:tc>
          <w:tcPr>
            <w:tcW w:w="1350" w:type="dxa"/>
            <w:vMerge/>
            <w:vAlign w:val="center"/>
          </w:tcPr>
          <w:p w:rsidR="00C2433C" w:rsidRPr="005C457D" w:rsidP="00C2433C" w14:paraId="048A3A18" w14:textId="77777777">
            <w:pPr>
              <w:widowControl/>
              <w:autoSpaceDE/>
              <w:autoSpaceDN/>
              <w:adjustRightInd/>
              <w:jc w:val="center"/>
              <w:rPr>
                <w:rFonts w:ascii="Times New Roman" w:hAnsi="Times New Roman"/>
              </w:rPr>
            </w:pPr>
          </w:p>
        </w:tc>
        <w:tc>
          <w:tcPr>
            <w:tcW w:w="1980" w:type="dxa"/>
            <w:vAlign w:val="center"/>
          </w:tcPr>
          <w:p w:rsidR="00C2433C" w:rsidRPr="005C457D" w:rsidP="00C2433C" w14:paraId="45E35F52" w14:textId="1B4F53D2">
            <w:pPr>
              <w:widowControl/>
              <w:autoSpaceDE/>
              <w:autoSpaceDN/>
              <w:adjustRightInd/>
              <w:jc w:val="center"/>
              <w:rPr>
                <w:rFonts w:ascii="Times New Roman" w:hAnsi="Times New Roman"/>
              </w:rPr>
            </w:pPr>
            <w:r>
              <w:rPr>
                <w:rFonts w:ascii="Times New Roman" w:hAnsi="Times New Roman"/>
              </w:rPr>
              <w:t>MCS-82</w:t>
            </w:r>
            <w:r w:rsidRPr="005C457D">
              <w:rPr>
                <w:rFonts w:ascii="Times New Roman" w:hAnsi="Times New Roman"/>
              </w:rPr>
              <w:t>B</w:t>
            </w:r>
            <w:r w:rsidRPr="005C457D" w:rsidR="004C5060">
              <w:rPr>
                <w:rFonts w:ascii="Times New Roman" w:hAnsi="Times New Roman"/>
              </w:rPr>
              <w:t xml:space="preserve"> (surety)</w:t>
            </w:r>
          </w:p>
        </w:tc>
        <w:tc>
          <w:tcPr>
            <w:tcW w:w="990" w:type="dxa"/>
            <w:vAlign w:val="center"/>
          </w:tcPr>
          <w:p w:rsidR="00C2433C" w:rsidRPr="005C457D" w:rsidP="00694303" w14:paraId="3ECC93E5" w14:textId="77777777">
            <w:pPr>
              <w:widowControl/>
              <w:autoSpaceDE/>
              <w:autoSpaceDN/>
              <w:adjustRightInd/>
              <w:jc w:val="center"/>
              <w:rPr>
                <w:rFonts w:ascii="Times New Roman" w:hAnsi="Times New Roman"/>
              </w:rPr>
            </w:pPr>
            <w:r w:rsidRPr="005C457D">
              <w:rPr>
                <w:rFonts w:ascii="Times New Roman" w:hAnsi="Times New Roman"/>
              </w:rPr>
              <w:t>2.2</w:t>
            </w:r>
          </w:p>
        </w:tc>
      </w:tr>
      <w:tr w14:paraId="322D14AD" w14:textId="77777777" w:rsidTr="005D640F">
        <w:tblPrEx>
          <w:tblW w:w="9445" w:type="dxa"/>
          <w:jc w:val="center"/>
          <w:tblLayout w:type="fixed"/>
          <w:tblLook w:val="04A0"/>
        </w:tblPrEx>
        <w:trPr>
          <w:trHeight w:val="137"/>
          <w:jc w:val="center"/>
        </w:trPr>
        <w:tc>
          <w:tcPr>
            <w:tcW w:w="1165" w:type="dxa"/>
            <w:shd w:val="clear" w:color="auto" w:fill="auto"/>
            <w:noWrap/>
            <w:vAlign w:val="center"/>
            <w:hideMark/>
          </w:tcPr>
          <w:p w:rsidR="00C2433C" w:rsidRPr="005C457D" w:rsidP="00C2433C" w14:paraId="01E3D59F" w14:textId="77777777">
            <w:pPr>
              <w:widowControl/>
              <w:autoSpaceDE/>
              <w:autoSpaceDN/>
              <w:adjustRightInd/>
              <w:jc w:val="center"/>
              <w:rPr>
                <w:rFonts w:ascii="Times New Roman" w:hAnsi="Times New Roman"/>
                <w:b/>
                <w:bCs/>
              </w:rPr>
            </w:pPr>
            <w:r w:rsidRPr="005C457D">
              <w:rPr>
                <w:rFonts w:ascii="Times New Roman" w:hAnsi="Times New Roman"/>
                <w:b/>
                <w:bCs/>
              </w:rPr>
              <w:t>Total</w:t>
            </w:r>
          </w:p>
        </w:tc>
        <w:tc>
          <w:tcPr>
            <w:tcW w:w="1890" w:type="dxa"/>
            <w:shd w:val="clear" w:color="auto" w:fill="auto"/>
            <w:noWrap/>
            <w:vAlign w:val="center"/>
            <w:hideMark/>
          </w:tcPr>
          <w:p w:rsidR="279F13C9" w:rsidP="005D640F" w14:paraId="7D23C3B4" w14:textId="461EBA59">
            <w:pPr>
              <w:spacing w:line="259" w:lineRule="auto"/>
              <w:jc w:val="center"/>
              <w:rPr>
                <w:rFonts w:ascii="Times New Roman" w:hAnsi="Times New Roman"/>
              </w:rPr>
            </w:pPr>
            <w:r w:rsidRPr="279F13C9">
              <w:rPr>
                <w:rFonts w:ascii="Times New Roman" w:hAnsi="Times New Roman"/>
                <w:b/>
                <w:bCs/>
              </w:rPr>
              <w:t>118,946</w:t>
            </w:r>
          </w:p>
        </w:tc>
        <w:tc>
          <w:tcPr>
            <w:tcW w:w="2070" w:type="dxa"/>
            <w:vAlign w:val="center"/>
          </w:tcPr>
          <w:p w:rsidR="279F13C9" w:rsidP="005D640F" w14:paraId="55173A70" w14:textId="476F7BF1">
            <w:pPr>
              <w:spacing w:line="259" w:lineRule="auto"/>
              <w:jc w:val="center"/>
              <w:rPr>
                <w:rFonts w:ascii="Times New Roman" w:hAnsi="Times New Roman"/>
              </w:rPr>
            </w:pPr>
            <w:r w:rsidRPr="279F13C9">
              <w:rPr>
                <w:rFonts w:ascii="Times New Roman" w:hAnsi="Times New Roman"/>
                <w:b/>
                <w:bCs/>
              </w:rPr>
              <w:t>88,028</w:t>
            </w:r>
          </w:p>
        </w:tc>
        <w:tc>
          <w:tcPr>
            <w:tcW w:w="1350" w:type="dxa"/>
            <w:vAlign w:val="center"/>
          </w:tcPr>
          <w:p w:rsidR="279F13C9" w:rsidP="005D640F" w14:paraId="3B394B88" w14:textId="7DB05FB2">
            <w:pPr>
              <w:spacing w:line="259" w:lineRule="auto"/>
              <w:jc w:val="center"/>
              <w:rPr>
                <w:rFonts w:ascii="Times New Roman" w:hAnsi="Times New Roman"/>
              </w:rPr>
            </w:pPr>
            <w:r w:rsidRPr="279F13C9">
              <w:rPr>
                <w:rFonts w:ascii="Times New Roman" w:hAnsi="Times New Roman"/>
                <w:b/>
                <w:bCs/>
              </w:rPr>
              <w:t>206,974</w:t>
            </w:r>
          </w:p>
        </w:tc>
        <w:tc>
          <w:tcPr>
            <w:tcW w:w="1980" w:type="dxa"/>
            <w:shd w:val="clear" w:color="auto" w:fill="000000" w:themeFill="text1"/>
          </w:tcPr>
          <w:p w:rsidR="00C2433C" w:rsidRPr="005C457D" w:rsidP="00C2433C" w14:paraId="4405EFA7" w14:textId="2260D214">
            <w:pPr>
              <w:widowControl/>
              <w:autoSpaceDE/>
              <w:autoSpaceDN/>
              <w:adjustRightInd/>
              <w:jc w:val="center"/>
              <w:rPr>
                <w:rFonts w:ascii="Times New Roman" w:hAnsi="Times New Roman"/>
                <w:b/>
              </w:rPr>
            </w:pPr>
          </w:p>
        </w:tc>
        <w:tc>
          <w:tcPr>
            <w:tcW w:w="990" w:type="dxa"/>
            <w:shd w:val="clear" w:color="auto" w:fill="000000" w:themeFill="text1"/>
            <w:vAlign w:val="center"/>
          </w:tcPr>
          <w:p w:rsidR="00C2433C" w:rsidRPr="005C457D" w:rsidP="00C2433C" w14:paraId="32C7B30F" w14:textId="22C47F8C">
            <w:pPr>
              <w:widowControl/>
              <w:autoSpaceDE/>
              <w:autoSpaceDN/>
              <w:adjustRightInd/>
              <w:jc w:val="center"/>
              <w:rPr>
                <w:rFonts w:ascii="Times New Roman" w:hAnsi="Times New Roman"/>
                <w:b/>
              </w:rPr>
            </w:pPr>
          </w:p>
        </w:tc>
      </w:tr>
    </w:tbl>
    <w:p w:rsidR="001F51DD" w:rsidP="001F51DD" w14:paraId="4CDDD9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1B773B" w:rsidP="001F51DD" w14:paraId="28121D9E" w14:textId="2FF4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Pr>
          <w:rFonts w:ascii="Times New Roman" w:hAnsi="Times New Roman"/>
          <w:sz w:val="24"/>
          <w:szCs w:val="24"/>
        </w:rPr>
        <w:t>FMCSA records indicate that, on average, 99.5 percent of</w:t>
      </w:r>
      <w:r w:rsidRPr="000C7270">
        <w:rPr>
          <w:rFonts w:ascii="Times New Roman" w:hAnsi="Times New Roman"/>
          <w:sz w:val="24"/>
          <w:szCs w:val="24"/>
        </w:rPr>
        <w:t xml:space="preserve"> </w:t>
      </w:r>
      <w:r w:rsidRPr="00266B9C">
        <w:rPr>
          <w:rFonts w:ascii="Times New Roman" w:hAnsi="Times New Roman"/>
          <w:sz w:val="24"/>
          <w:szCs w:val="24"/>
        </w:rPr>
        <w:t>property</w:t>
      </w:r>
      <w:r w:rsidRPr="000C7270">
        <w:rPr>
          <w:rFonts w:ascii="Times New Roman" w:hAnsi="Times New Roman"/>
          <w:sz w:val="24"/>
          <w:szCs w:val="24"/>
        </w:rPr>
        <w:t xml:space="preserve"> carriers me</w:t>
      </w:r>
      <w:r>
        <w:rPr>
          <w:rFonts w:ascii="Times New Roman" w:hAnsi="Times New Roman"/>
          <w:sz w:val="24"/>
          <w:szCs w:val="24"/>
        </w:rPr>
        <w:t>e</w:t>
      </w:r>
      <w:r w:rsidRPr="000C7270">
        <w:rPr>
          <w:rFonts w:ascii="Times New Roman" w:hAnsi="Times New Roman"/>
          <w:sz w:val="24"/>
          <w:szCs w:val="24"/>
        </w:rPr>
        <w:t>t their financial responsibility requirement</w:t>
      </w:r>
      <w:r>
        <w:rPr>
          <w:rFonts w:ascii="Times New Roman" w:hAnsi="Times New Roman"/>
          <w:sz w:val="24"/>
          <w:szCs w:val="24"/>
        </w:rPr>
        <w:t>s</w:t>
      </w:r>
      <w:r w:rsidRPr="000C7270">
        <w:rPr>
          <w:rFonts w:ascii="Times New Roman" w:hAnsi="Times New Roman"/>
          <w:sz w:val="24"/>
          <w:szCs w:val="24"/>
        </w:rPr>
        <w:t xml:space="preserve"> through insurance policies, with the remaining 0.5 percent of carriers us</w:t>
      </w:r>
      <w:r>
        <w:rPr>
          <w:rFonts w:ascii="Times New Roman" w:hAnsi="Times New Roman"/>
          <w:sz w:val="24"/>
          <w:szCs w:val="24"/>
        </w:rPr>
        <w:t>ing</w:t>
      </w:r>
      <w:r w:rsidRPr="000C7270">
        <w:rPr>
          <w:rFonts w:ascii="Times New Roman" w:hAnsi="Times New Roman"/>
          <w:sz w:val="24"/>
          <w:szCs w:val="24"/>
        </w:rPr>
        <w:t xml:space="preserve"> surety bonds. For </w:t>
      </w:r>
      <w:r w:rsidRPr="00266B9C">
        <w:rPr>
          <w:rFonts w:ascii="Times New Roman" w:hAnsi="Times New Roman"/>
          <w:sz w:val="24"/>
          <w:szCs w:val="24"/>
        </w:rPr>
        <w:t>passenger</w:t>
      </w:r>
      <w:r w:rsidRPr="000C7270">
        <w:rPr>
          <w:rFonts w:ascii="Times New Roman" w:hAnsi="Times New Roman"/>
          <w:sz w:val="24"/>
          <w:szCs w:val="24"/>
        </w:rPr>
        <w:t xml:space="preserve"> carri</w:t>
      </w:r>
      <w:r>
        <w:rPr>
          <w:rFonts w:ascii="Times New Roman" w:hAnsi="Times New Roman"/>
          <w:sz w:val="24"/>
          <w:szCs w:val="24"/>
        </w:rPr>
        <w:t>ers, FMCSA records show that financial responsibility is met 100 percent of the time through insurance policies.</w:t>
      </w:r>
    </w:p>
    <w:p w:rsidR="001F51DD" w:rsidP="001F51DD" w14:paraId="11870C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1B773B" w:rsidP="001F51DD" w14:paraId="5A070AEB" w14:textId="61CE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Pr>
          <w:rFonts w:ascii="Times New Roman" w:hAnsi="Times New Roman"/>
          <w:sz w:val="24"/>
          <w:szCs w:val="24"/>
        </w:rPr>
        <w:t xml:space="preserve">For example, if </w:t>
      </w:r>
      <w:r w:rsidR="32B0ABA5">
        <w:rPr>
          <w:rFonts w:ascii="Times New Roman" w:hAnsi="Times New Roman"/>
          <w:sz w:val="24"/>
          <w:szCs w:val="24"/>
        </w:rPr>
        <w:t>204,773</w:t>
      </w:r>
      <w:r>
        <w:rPr>
          <w:rFonts w:ascii="Times New Roman" w:hAnsi="Times New Roman"/>
          <w:sz w:val="24"/>
          <w:szCs w:val="24"/>
        </w:rPr>
        <w:t xml:space="preserve"> annual property carriers will complete forms </w:t>
      </w:r>
      <w:r w:rsidR="032012D2">
        <w:rPr>
          <w:rFonts w:ascii="Times New Roman" w:hAnsi="Times New Roman"/>
          <w:sz w:val="24"/>
          <w:szCs w:val="24"/>
        </w:rPr>
        <w:t>MCS-90</w:t>
      </w:r>
      <w:r>
        <w:rPr>
          <w:rFonts w:ascii="Times New Roman" w:hAnsi="Times New Roman"/>
          <w:sz w:val="24"/>
          <w:szCs w:val="24"/>
        </w:rPr>
        <w:t xml:space="preserve"> (insurance) or </w:t>
      </w:r>
      <w:r w:rsidR="032012D2">
        <w:rPr>
          <w:rFonts w:ascii="Times New Roman" w:hAnsi="Times New Roman"/>
          <w:sz w:val="24"/>
          <w:szCs w:val="24"/>
        </w:rPr>
        <w:t>MCS-82</w:t>
      </w:r>
      <w:r>
        <w:rPr>
          <w:rFonts w:ascii="Times New Roman" w:hAnsi="Times New Roman"/>
          <w:sz w:val="24"/>
          <w:szCs w:val="24"/>
        </w:rPr>
        <w:t xml:space="preserve"> (surety) per year in </w:t>
      </w:r>
      <w:r w:rsidR="05BA2398">
        <w:rPr>
          <w:rFonts w:ascii="Times New Roman" w:hAnsi="Times New Roman"/>
          <w:sz w:val="24"/>
          <w:szCs w:val="24"/>
        </w:rPr>
        <w:t>2023, 2024, and 2025</w:t>
      </w:r>
      <w:r>
        <w:rPr>
          <w:rFonts w:ascii="Times New Roman" w:hAnsi="Times New Roman"/>
          <w:sz w:val="24"/>
          <w:szCs w:val="24"/>
        </w:rPr>
        <w:t xml:space="preserve"> then </w:t>
      </w:r>
      <w:r w:rsidR="08914FCF">
        <w:rPr>
          <w:rFonts w:ascii="Times New Roman" w:hAnsi="Times New Roman"/>
          <w:sz w:val="24"/>
          <w:szCs w:val="24"/>
        </w:rPr>
        <w:t>203,749</w:t>
      </w:r>
      <w:r>
        <w:rPr>
          <w:rFonts w:ascii="Times New Roman" w:hAnsi="Times New Roman"/>
          <w:sz w:val="24"/>
          <w:szCs w:val="24"/>
        </w:rPr>
        <w:t xml:space="preserve"> (</w:t>
      </w:r>
      <w:r w:rsidR="3C401845">
        <w:rPr>
          <w:rFonts w:ascii="Times New Roman" w:hAnsi="Times New Roman"/>
          <w:sz w:val="24"/>
          <w:szCs w:val="24"/>
        </w:rPr>
        <w:t>204,773</w:t>
      </w:r>
      <w:r>
        <w:rPr>
          <w:rFonts w:ascii="Times New Roman" w:hAnsi="Times New Roman"/>
          <w:sz w:val="24"/>
          <w:szCs w:val="24"/>
        </w:rPr>
        <w:t xml:space="preserve"> × .995 = </w:t>
      </w:r>
      <w:r w:rsidR="715590D6">
        <w:rPr>
          <w:rFonts w:ascii="Times New Roman" w:hAnsi="Times New Roman"/>
          <w:sz w:val="24"/>
          <w:szCs w:val="24"/>
        </w:rPr>
        <w:t>203,749</w:t>
      </w:r>
      <w:r>
        <w:rPr>
          <w:rFonts w:ascii="Times New Roman" w:hAnsi="Times New Roman"/>
          <w:sz w:val="24"/>
          <w:szCs w:val="24"/>
        </w:rPr>
        <w:t xml:space="preserve">) will complete form </w:t>
      </w:r>
      <w:r w:rsidR="032012D2">
        <w:rPr>
          <w:rFonts w:ascii="Times New Roman" w:hAnsi="Times New Roman"/>
          <w:sz w:val="24"/>
          <w:szCs w:val="24"/>
        </w:rPr>
        <w:t>MCS-90</w:t>
      </w:r>
      <w:r>
        <w:rPr>
          <w:rFonts w:ascii="Times New Roman" w:hAnsi="Times New Roman"/>
          <w:sz w:val="24"/>
          <w:szCs w:val="24"/>
        </w:rPr>
        <w:t xml:space="preserve"> (insurance) and </w:t>
      </w:r>
      <w:r w:rsidR="20A9C877">
        <w:rPr>
          <w:rFonts w:ascii="Times New Roman" w:hAnsi="Times New Roman"/>
          <w:sz w:val="24"/>
          <w:szCs w:val="24"/>
        </w:rPr>
        <w:t>1,024</w:t>
      </w:r>
      <w:r>
        <w:rPr>
          <w:rFonts w:ascii="Times New Roman" w:hAnsi="Times New Roman"/>
          <w:sz w:val="24"/>
          <w:szCs w:val="24"/>
        </w:rPr>
        <w:t xml:space="preserve"> (</w:t>
      </w:r>
      <w:r w:rsidR="66FF1BB2">
        <w:rPr>
          <w:rFonts w:ascii="Times New Roman" w:hAnsi="Times New Roman"/>
          <w:sz w:val="24"/>
          <w:szCs w:val="24"/>
        </w:rPr>
        <w:t>204,773</w:t>
      </w:r>
      <w:r>
        <w:rPr>
          <w:rFonts w:ascii="Times New Roman" w:hAnsi="Times New Roman"/>
          <w:sz w:val="24"/>
          <w:szCs w:val="24"/>
        </w:rPr>
        <w:t xml:space="preserve"> × .005 = </w:t>
      </w:r>
      <w:r w:rsidR="3E046998">
        <w:rPr>
          <w:rFonts w:ascii="Times New Roman" w:hAnsi="Times New Roman"/>
          <w:sz w:val="24"/>
          <w:szCs w:val="24"/>
        </w:rPr>
        <w:t>1,024</w:t>
      </w:r>
      <w:r>
        <w:rPr>
          <w:rFonts w:ascii="Times New Roman" w:hAnsi="Times New Roman"/>
          <w:sz w:val="24"/>
          <w:szCs w:val="24"/>
        </w:rPr>
        <w:t xml:space="preserve">) will complete form </w:t>
      </w:r>
      <w:r w:rsidR="032012D2">
        <w:rPr>
          <w:rFonts w:ascii="Times New Roman" w:hAnsi="Times New Roman"/>
          <w:sz w:val="24"/>
          <w:szCs w:val="24"/>
        </w:rPr>
        <w:t>MCS-82</w:t>
      </w:r>
      <w:r>
        <w:rPr>
          <w:rFonts w:ascii="Times New Roman" w:hAnsi="Times New Roman"/>
          <w:sz w:val="24"/>
          <w:szCs w:val="24"/>
        </w:rPr>
        <w:t xml:space="preserve"> (surety).  If there are </w:t>
      </w:r>
      <w:r w:rsidR="50A8036F">
        <w:rPr>
          <w:rFonts w:ascii="Times New Roman" w:hAnsi="Times New Roman"/>
          <w:sz w:val="24"/>
          <w:szCs w:val="24"/>
        </w:rPr>
        <w:t>2,201</w:t>
      </w:r>
      <w:r>
        <w:rPr>
          <w:rFonts w:ascii="Times New Roman" w:hAnsi="Times New Roman"/>
          <w:sz w:val="24"/>
          <w:szCs w:val="24"/>
        </w:rPr>
        <w:t xml:space="preserve"> annual passenger carriers completing forms </w:t>
      </w:r>
      <w:r w:rsidR="032012D2">
        <w:rPr>
          <w:rFonts w:ascii="Times New Roman" w:hAnsi="Times New Roman"/>
          <w:sz w:val="24"/>
          <w:szCs w:val="24"/>
        </w:rPr>
        <w:t>MCS-90</w:t>
      </w:r>
      <w:r>
        <w:rPr>
          <w:rFonts w:ascii="Times New Roman" w:hAnsi="Times New Roman"/>
          <w:sz w:val="24"/>
          <w:szCs w:val="24"/>
        </w:rPr>
        <w:t xml:space="preserve">B (insurance) or </w:t>
      </w:r>
      <w:r w:rsidR="032012D2">
        <w:rPr>
          <w:rFonts w:ascii="Times New Roman" w:hAnsi="Times New Roman"/>
          <w:sz w:val="24"/>
          <w:szCs w:val="24"/>
        </w:rPr>
        <w:t>MCS-82</w:t>
      </w:r>
      <w:r>
        <w:rPr>
          <w:rFonts w:ascii="Times New Roman" w:hAnsi="Times New Roman"/>
          <w:sz w:val="24"/>
          <w:szCs w:val="24"/>
        </w:rPr>
        <w:t xml:space="preserve">B (surety), then </w:t>
      </w:r>
      <w:r w:rsidR="632CA96E">
        <w:rPr>
          <w:rFonts w:ascii="Times New Roman" w:hAnsi="Times New Roman"/>
          <w:sz w:val="24"/>
          <w:szCs w:val="24"/>
        </w:rPr>
        <w:t>2,201</w:t>
      </w:r>
      <w:r>
        <w:rPr>
          <w:rFonts w:ascii="Times New Roman" w:hAnsi="Times New Roman"/>
          <w:sz w:val="24"/>
          <w:szCs w:val="24"/>
        </w:rPr>
        <w:t xml:space="preserve"> (</w:t>
      </w:r>
      <w:r w:rsidR="42CD15CC">
        <w:rPr>
          <w:rFonts w:ascii="Times New Roman" w:hAnsi="Times New Roman"/>
          <w:sz w:val="24"/>
          <w:szCs w:val="24"/>
        </w:rPr>
        <w:t>2,201</w:t>
      </w:r>
      <w:r>
        <w:rPr>
          <w:rFonts w:ascii="Times New Roman" w:hAnsi="Times New Roman"/>
          <w:sz w:val="24"/>
          <w:szCs w:val="24"/>
        </w:rPr>
        <w:t xml:space="preserve"> × 1 = </w:t>
      </w:r>
      <w:r w:rsidR="75013CE3">
        <w:rPr>
          <w:rFonts w:ascii="Times New Roman" w:hAnsi="Times New Roman"/>
          <w:sz w:val="24"/>
          <w:szCs w:val="24"/>
        </w:rPr>
        <w:t>2,201</w:t>
      </w:r>
      <w:r>
        <w:rPr>
          <w:rFonts w:ascii="Times New Roman" w:hAnsi="Times New Roman"/>
          <w:sz w:val="24"/>
          <w:szCs w:val="24"/>
        </w:rPr>
        <w:t xml:space="preserve">) passenger carriers are expected to submit form </w:t>
      </w:r>
      <w:r w:rsidR="032012D2">
        <w:rPr>
          <w:rFonts w:ascii="Times New Roman" w:hAnsi="Times New Roman"/>
          <w:sz w:val="24"/>
          <w:szCs w:val="24"/>
        </w:rPr>
        <w:t>MCS-90</w:t>
      </w:r>
      <w:r>
        <w:rPr>
          <w:rFonts w:ascii="Times New Roman" w:hAnsi="Times New Roman"/>
          <w:sz w:val="24"/>
          <w:szCs w:val="24"/>
        </w:rPr>
        <w:t>B per year. See</w:t>
      </w:r>
      <w:r w:rsidRPr="008302F9">
        <w:rPr>
          <w:rFonts w:ascii="Times New Roman" w:hAnsi="Times New Roman"/>
          <w:sz w:val="24"/>
          <w:szCs w:val="24"/>
        </w:rPr>
        <w:t xml:space="preserve"> </w:t>
      </w:r>
      <w:r w:rsidRPr="008302F9">
        <w:rPr>
          <w:rFonts w:ascii="Times New Roman" w:hAnsi="Times New Roman"/>
          <w:sz w:val="24"/>
          <w:szCs w:val="24"/>
        </w:rPr>
        <w:fldChar w:fldCharType="begin"/>
      </w:r>
      <w:r w:rsidRPr="008302F9">
        <w:rPr>
          <w:rFonts w:ascii="Times New Roman" w:hAnsi="Times New Roman"/>
          <w:sz w:val="24"/>
          <w:szCs w:val="24"/>
        </w:rPr>
        <w:instrText xml:space="preserve"> REF _Ref63770615 \h  \* MERGEFORMAT </w:instrText>
      </w:r>
      <w:r w:rsidRPr="008302F9">
        <w:rPr>
          <w:rFonts w:ascii="Times New Roman" w:hAnsi="Times New Roman"/>
          <w:sz w:val="24"/>
          <w:szCs w:val="24"/>
        </w:rPr>
        <w:fldChar w:fldCharType="separate"/>
      </w:r>
      <w:r w:rsidRPr="008302F9">
        <w:rPr>
          <w:rFonts w:ascii="Times New Roman" w:hAnsi="Times New Roman"/>
          <w:sz w:val="24"/>
          <w:szCs w:val="24"/>
        </w:rPr>
        <w:t xml:space="preserve">Table </w:t>
      </w:r>
      <w:r w:rsidRPr="008302F9">
        <w:rPr>
          <w:rFonts w:ascii="Times New Roman" w:hAnsi="Times New Roman"/>
          <w:noProof/>
          <w:sz w:val="24"/>
          <w:szCs w:val="24"/>
        </w:rPr>
        <w:t>3</w:t>
      </w:r>
      <w:r w:rsidRPr="008302F9">
        <w:rPr>
          <w:rFonts w:ascii="Times New Roman" w:hAnsi="Times New Roman"/>
          <w:sz w:val="24"/>
          <w:szCs w:val="24"/>
        </w:rPr>
        <w:fldChar w:fldCharType="end"/>
      </w:r>
      <w:r w:rsidR="00D613CA">
        <w:rPr>
          <w:rFonts w:ascii="Times New Roman" w:hAnsi="Times New Roman"/>
          <w:sz w:val="24"/>
          <w:szCs w:val="24"/>
        </w:rPr>
        <w:t xml:space="preserve"> for summary</w:t>
      </w:r>
      <w:r>
        <w:rPr>
          <w:rFonts w:ascii="Times New Roman" w:hAnsi="Times New Roman"/>
          <w:sz w:val="24"/>
          <w:szCs w:val="24"/>
        </w:rPr>
        <w:t>.</w:t>
      </w:r>
    </w:p>
    <w:p w:rsidR="001F51DD" w:rsidP="001F51DD" w14:paraId="18B1C2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1B773B" w:rsidRPr="00266B9C" w:rsidP="001F51DD" w14:paraId="7558F787" w14:textId="7FD7BBE2">
      <w:pPr>
        <w:pStyle w:val="Caption"/>
        <w:keepNext/>
        <w:spacing w:after="0"/>
        <w:jc w:val="center"/>
        <w:rPr>
          <w:b/>
          <w:bCs/>
          <w:sz w:val="24"/>
          <w:szCs w:val="24"/>
        </w:rPr>
      </w:pPr>
      <w:r w:rsidRPr="00266B9C">
        <w:rPr>
          <w:b/>
          <w:bCs/>
          <w:i w:val="0"/>
          <w:iCs w:val="0"/>
          <w:color w:val="auto"/>
          <w:sz w:val="24"/>
          <w:szCs w:val="24"/>
        </w:rPr>
        <w:t xml:space="preserve">Table </w:t>
      </w:r>
      <w:r w:rsidRPr="00266B9C">
        <w:rPr>
          <w:b/>
          <w:bCs/>
          <w:i w:val="0"/>
          <w:iCs w:val="0"/>
          <w:color w:val="auto"/>
          <w:sz w:val="24"/>
          <w:szCs w:val="24"/>
        </w:rPr>
        <w:fldChar w:fldCharType="begin"/>
      </w:r>
      <w:r w:rsidRPr="00266B9C">
        <w:rPr>
          <w:b/>
          <w:bCs/>
          <w:i w:val="0"/>
          <w:iCs w:val="0"/>
          <w:color w:val="auto"/>
          <w:sz w:val="24"/>
          <w:szCs w:val="24"/>
        </w:rPr>
        <w:instrText xml:space="preserve"> SEQ Table \* ARABIC </w:instrText>
      </w:r>
      <w:r w:rsidRPr="00266B9C">
        <w:rPr>
          <w:b/>
          <w:bCs/>
          <w:i w:val="0"/>
          <w:iCs w:val="0"/>
          <w:color w:val="auto"/>
          <w:sz w:val="24"/>
          <w:szCs w:val="24"/>
        </w:rPr>
        <w:fldChar w:fldCharType="separate"/>
      </w:r>
      <w:r>
        <w:rPr>
          <w:b/>
          <w:bCs/>
          <w:i w:val="0"/>
          <w:iCs w:val="0"/>
          <w:noProof/>
          <w:color w:val="auto"/>
          <w:sz w:val="24"/>
          <w:szCs w:val="24"/>
        </w:rPr>
        <w:t>3</w:t>
      </w:r>
      <w:r w:rsidRPr="00266B9C">
        <w:rPr>
          <w:b/>
          <w:bCs/>
          <w:i w:val="0"/>
          <w:iCs w:val="0"/>
          <w:color w:val="auto"/>
          <w:sz w:val="24"/>
          <w:szCs w:val="24"/>
        </w:rPr>
        <w:fldChar w:fldCharType="end"/>
      </w:r>
      <w:r w:rsidRPr="00266B9C">
        <w:rPr>
          <w:b/>
          <w:bCs/>
          <w:i w:val="0"/>
          <w:iCs w:val="0"/>
          <w:color w:val="auto"/>
          <w:sz w:val="24"/>
          <w:szCs w:val="24"/>
        </w:rPr>
        <w:t xml:space="preserve">. Total </w:t>
      </w:r>
      <w:r>
        <w:rPr>
          <w:b/>
          <w:bCs/>
          <w:i w:val="0"/>
          <w:iCs w:val="0"/>
          <w:color w:val="auto"/>
          <w:sz w:val="24"/>
          <w:szCs w:val="24"/>
        </w:rPr>
        <w:t xml:space="preserve">Number of Respondents </w:t>
      </w:r>
      <w:r w:rsidRPr="00266B9C">
        <w:rPr>
          <w:b/>
          <w:bCs/>
          <w:i w:val="0"/>
          <w:iCs w:val="0"/>
          <w:color w:val="auto"/>
          <w:sz w:val="24"/>
          <w:szCs w:val="24"/>
        </w:rPr>
        <w:t xml:space="preserve">to Complete </w:t>
      </w:r>
      <w:r w:rsidR="00305833">
        <w:rPr>
          <w:b/>
          <w:bCs/>
          <w:i w:val="0"/>
          <w:iCs w:val="0"/>
          <w:color w:val="auto"/>
          <w:sz w:val="24"/>
          <w:szCs w:val="24"/>
        </w:rPr>
        <w:t>Forms</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980"/>
        <w:gridCol w:w="1710"/>
        <w:gridCol w:w="1980"/>
        <w:gridCol w:w="2160"/>
        <w:gridCol w:w="1080"/>
      </w:tblGrid>
      <w:tr w14:paraId="2AF22F43" w14:textId="77777777" w:rsidTr="279F13C9">
        <w:tblPrEx>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
          <w:jc w:val="center"/>
        </w:trPr>
        <w:tc>
          <w:tcPr>
            <w:tcW w:w="10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3107D" w:rsidRPr="00AF74C9" w:rsidP="00E51FF8" w14:paraId="711CF664" w14:textId="77777777">
            <w:pPr>
              <w:widowControl/>
              <w:autoSpaceDE/>
              <w:autoSpaceDN/>
              <w:adjustRightInd/>
              <w:jc w:val="center"/>
              <w:rPr>
                <w:rFonts w:ascii="Times New Roman" w:hAnsi="Times New Roman"/>
                <w:b/>
              </w:rPr>
            </w:pPr>
            <w:r w:rsidRPr="00AF74C9">
              <w:rPr>
                <w:rFonts w:ascii="Times New Roman" w:hAnsi="Times New Roman"/>
                <w:b/>
              </w:rPr>
              <w:t>Carrier Type</w:t>
            </w:r>
          </w:p>
        </w:tc>
        <w:tc>
          <w:tcPr>
            <w:tcW w:w="198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73107D" w:rsidRPr="00AF34C0" w:rsidP="00AF34C0" w14:paraId="7F25605F" w14:textId="77777777">
            <w:pPr>
              <w:widowControl/>
              <w:autoSpaceDE/>
              <w:autoSpaceDN/>
              <w:adjustRightInd/>
              <w:jc w:val="center"/>
              <w:rPr>
                <w:rFonts w:ascii="Times New Roman" w:hAnsi="Times New Roman"/>
                <w:b/>
                <w:bCs/>
              </w:rPr>
            </w:pPr>
            <w:r>
              <w:rPr>
                <w:rFonts w:ascii="Times New Roman" w:hAnsi="Times New Roman"/>
                <w:b/>
                <w:bCs/>
              </w:rPr>
              <w:t>Total Number of Annual Respondents</w:t>
            </w:r>
          </w:p>
        </w:tc>
        <w:tc>
          <w:tcPr>
            <w:tcW w:w="171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73107D" w:rsidP="00E51FF8" w14:paraId="57EF1B11" w14:textId="77777777">
            <w:pPr>
              <w:widowControl/>
              <w:autoSpaceDE/>
              <w:autoSpaceDN/>
              <w:adjustRightInd/>
              <w:jc w:val="center"/>
              <w:rPr>
                <w:rFonts w:ascii="Times New Roman" w:hAnsi="Times New Roman"/>
                <w:b/>
                <w:bCs/>
              </w:rPr>
            </w:pPr>
            <w:r>
              <w:rPr>
                <w:rFonts w:ascii="Times New Roman" w:hAnsi="Times New Roman"/>
                <w:b/>
                <w:bCs/>
              </w:rPr>
              <w:t>Percent Split between Insurance &amp; Surety Forms</w:t>
            </w:r>
          </w:p>
        </w:tc>
        <w:tc>
          <w:tcPr>
            <w:tcW w:w="198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73107D" w:rsidP="00E51FF8" w14:paraId="0AEE2D13" w14:textId="77777777">
            <w:pPr>
              <w:widowControl/>
              <w:autoSpaceDE/>
              <w:autoSpaceDN/>
              <w:adjustRightInd/>
              <w:jc w:val="center"/>
              <w:rPr>
                <w:rFonts w:ascii="Times New Roman" w:hAnsi="Times New Roman"/>
                <w:b/>
                <w:bCs/>
              </w:rPr>
            </w:pPr>
            <w:r>
              <w:rPr>
                <w:rFonts w:ascii="Times New Roman" w:hAnsi="Times New Roman"/>
                <w:b/>
                <w:bCs/>
              </w:rPr>
              <w:t xml:space="preserve">Total Number of Annual Respondents per Form </w:t>
            </w:r>
          </w:p>
        </w:tc>
        <w:tc>
          <w:tcPr>
            <w:tcW w:w="216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73107D" w:rsidP="00E51FF8" w14:paraId="6E43F9D5" w14:textId="77777777">
            <w:pPr>
              <w:widowControl/>
              <w:autoSpaceDE/>
              <w:autoSpaceDN/>
              <w:adjustRightInd/>
              <w:jc w:val="center"/>
              <w:rPr>
                <w:rFonts w:ascii="Times New Roman" w:hAnsi="Times New Roman"/>
                <w:b/>
                <w:bCs/>
              </w:rPr>
            </w:pPr>
            <w:r>
              <w:rPr>
                <w:rFonts w:ascii="Times New Roman" w:hAnsi="Times New Roman"/>
                <w:b/>
                <w:bCs/>
              </w:rPr>
              <w:t>Applicable Form</w:t>
            </w:r>
          </w:p>
        </w:tc>
        <w:tc>
          <w:tcPr>
            <w:tcW w:w="10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73107D" w:rsidRPr="0073107D" w:rsidP="0073107D" w14:paraId="40D4489B" w14:textId="77777777">
            <w:pPr>
              <w:widowControl/>
              <w:autoSpaceDE/>
              <w:autoSpaceDN/>
              <w:adjustRightInd/>
              <w:jc w:val="center"/>
              <w:rPr>
                <w:rFonts w:ascii="Times New Roman" w:hAnsi="Times New Roman"/>
                <w:b/>
                <w:bCs/>
              </w:rPr>
            </w:pPr>
            <w:r>
              <w:rPr>
                <w:rFonts w:ascii="Times New Roman" w:hAnsi="Times New Roman"/>
                <w:b/>
                <w:bCs/>
              </w:rPr>
              <w:t>ICR Number</w:t>
            </w:r>
          </w:p>
        </w:tc>
      </w:tr>
      <w:tr w14:paraId="5AD6A7BF" w14:textId="77777777" w:rsidTr="279F13C9">
        <w:tblPrEx>
          <w:tblW w:w="9985" w:type="dxa"/>
          <w:jc w:val="center"/>
          <w:tblLayout w:type="fixed"/>
          <w:tblLook w:val="04A0"/>
        </w:tblPrEx>
        <w:trPr>
          <w:trHeight w:val="161"/>
          <w:jc w:val="center"/>
        </w:trPr>
        <w:tc>
          <w:tcPr>
            <w:tcW w:w="1075" w:type="dxa"/>
            <w:vMerge/>
            <w:noWrap/>
            <w:vAlign w:val="center"/>
          </w:tcPr>
          <w:p w:rsidR="0073107D" w:rsidRPr="00AF74C9" w:rsidP="00E51FF8" w14:paraId="280BE5B9" w14:textId="77777777">
            <w:pPr>
              <w:widowControl/>
              <w:autoSpaceDE/>
              <w:autoSpaceDN/>
              <w:adjustRightInd/>
              <w:jc w:val="center"/>
              <w:rPr>
                <w:rFonts w:ascii="Times New Roman" w:hAnsi="Times New Roman"/>
                <w:b/>
              </w:rPr>
            </w:pPr>
          </w:p>
        </w:tc>
        <w:tc>
          <w:tcPr>
            <w:tcW w:w="19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73107D" w:rsidRPr="00A90825" w:rsidP="00E51FF8" w14:paraId="6B78AF83" w14:textId="77777777">
            <w:pPr>
              <w:widowControl/>
              <w:autoSpaceDE/>
              <w:autoSpaceDN/>
              <w:adjustRightInd/>
              <w:jc w:val="center"/>
              <w:rPr>
                <w:rFonts w:ascii="Times New Roman" w:hAnsi="Times New Roman"/>
                <w:b/>
                <w:bCs/>
                <w:sz w:val="18"/>
                <w:szCs w:val="18"/>
              </w:rPr>
            </w:pPr>
            <w:r w:rsidRPr="00A90825">
              <w:rPr>
                <w:rFonts w:ascii="Times New Roman" w:hAnsi="Times New Roman"/>
                <w:b/>
                <w:bCs/>
                <w:sz w:val="18"/>
                <w:szCs w:val="18"/>
              </w:rPr>
              <w:t>(a=Table 2 column c)</w:t>
            </w:r>
          </w:p>
        </w:tc>
        <w:tc>
          <w:tcPr>
            <w:tcW w:w="171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73107D" w:rsidP="00E51FF8" w14:paraId="0FF23578" w14:textId="77777777">
            <w:pPr>
              <w:widowControl/>
              <w:autoSpaceDE/>
              <w:autoSpaceDN/>
              <w:adjustRightInd/>
              <w:jc w:val="center"/>
              <w:rPr>
                <w:rFonts w:ascii="Times New Roman" w:hAnsi="Times New Roman"/>
                <w:b/>
                <w:bCs/>
              </w:rPr>
            </w:pPr>
            <w:r>
              <w:rPr>
                <w:rFonts w:ascii="Times New Roman" w:hAnsi="Times New Roman"/>
                <w:b/>
                <w:bCs/>
              </w:rPr>
              <w:t>(b)</w:t>
            </w:r>
          </w:p>
        </w:tc>
        <w:tc>
          <w:tcPr>
            <w:tcW w:w="19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73107D" w:rsidP="00E51FF8" w14:paraId="59FA0041" w14:textId="77777777">
            <w:pPr>
              <w:widowControl/>
              <w:autoSpaceDE/>
              <w:autoSpaceDN/>
              <w:adjustRightInd/>
              <w:jc w:val="center"/>
              <w:rPr>
                <w:rFonts w:ascii="Times New Roman" w:hAnsi="Times New Roman"/>
                <w:b/>
                <w:bCs/>
              </w:rPr>
            </w:pPr>
            <w:r>
              <w:rPr>
                <w:rFonts w:ascii="Times New Roman" w:hAnsi="Times New Roman"/>
                <w:b/>
                <w:bCs/>
              </w:rPr>
              <w:t>(c = a</w:t>
            </w:r>
            <w:r w:rsidR="00A90825">
              <w:rPr>
                <w:rFonts w:ascii="Times New Roman" w:hAnsi="Times New Roman"/>
                <w:b/>
                <w:bCs/>
              </w:rPr>
              <w:t xml:space="preserve"> </w:t>
            </w:r>
            <w:r>
              <w:rPr>
                <w:rFonts w:ascii="Times New Roman" w:hAnsi="Times New Roman"/>
                <w:b/>
                <w:bCs/>
              </w:rPr>
              <w:t>× b)</w:t>
            </w:r>
          </w:p>
        </w:tc>
        <w:tc>
          <w:tcPr>
            <w:tcW w:w="2160" w:type="dxa"/>
            <w:vMerge/>
            <w:vAlign w:val="center"/>
          </w:tcPr>
          <w:p w:rsidR="0073107D" w:rsidP="00E51FF8" w14:paraId="66E89846" w14:textId="77777777">
            <w:pPr>
              <w:widowControl/>
              <w:autoSpaceDE/>
              <w:autoSpaceDN/>
              <w:adjustRightInd/>
              <w:jc w:val="center"/>
              <w:rPr>
                <w:rFonts w:ascii="Times New Roman" w:hAnsi="Times New Roman"/>
                <w:b/>
                <w:bCs/>
              </w:rPr>
            </w:pPr>
          </w:p>
        </w:tc>
        <w:tc>
          <w:tcPr>
            <w:tcW w:w="1080" w:type="dxa"/>
            <w:vMerge/>
            <w:vAlign w:val="center"/>
          </w:tcPr>
          <w:p w:rsidR="0073107D" w:rsidP="00E51FF8" w14:paraId="0426AD65" w14:textId="77777777">
            <w:pPr>
              <w:widowControl/>
              <w:autoSpaceDE/>
              <w:autoSpaceDN/>
              <w:adjustRightInd/>
              <w:jc w:val="center"/>
              <w:rPr>
                <w:rFonts w:ascii="Times New Roman" w:hAnsi="Times New Roman"/>
                <w:b/>
                <w:bCs/>
              </w:rPr>
            </w:pPr>
          </w:p>
        </w:tc>
      </w:tr>
      <w:tr w14:paraId="68D97437" w14:textId="77777777" w:rsidTr="279F13C9">
        <w:tblPrEx>
          <w:tblW w:w="9985" w:type="dxa"/>
          <w:jc w:val="center"/>
          <w:tblLayout w:type="fixed"/>
          <w:tblLook w:val="04A0"/>
        </w:tblPrEx>
        <w:trPr>
          <w:trHeight w:val="161"/>
          <w:jc w:val="center"/>
        </w:trPr>
        <w:tc>
          <w:tcPr>
            <w:tcW w:w="1075" w:type="dxa"/>
            <w:vMerge w:val="restart"/>
            <w:tcBorders>
              <w:top w:val="single" w:sz="4" w:space="0" w:color="auto"/>
            </w:tcBorders>
            <w:shd w:val="clear" w:color="auto" w:fill="auto"/>
            <w:noWrap/>
            <w:vAlign w:val="center"/>
          </w:tcPr>
          <w:p w:rsidR="00E51FF8" w:rsidRPr="00B333EE" w:rsidP="00E51FF8" w14:paraId="77EE4318" w14:textId="77777777">
            <w:pPr>
              <w:jc w:val="center"/>
              <w:rPr>
                <w:rFonts w:ascii="Times New Roman" w:hAnsi="Times New Roman"/>
                <w:b/>
              </w:rPr>
            </w:pPr>
            <w:r w:rsidRPr="00B333EE">
              <w:rPr>
                <w:rFonts w:ascii="Times New Roman" w:hAnsi="Times New Roman"/>
                <w:bCs/>
              </w:rPr>
              <w:t>Property Carriers</w:t>
            </w:r>
          </w:p>
        </w:tc>
        <w:tc>
          <w:tcPr>
            <w:tcW w:w="1980" w:type="dxa"/>
            <w:vMerge w:val="restart"/>
            <w:tcBorders>
              <w:top w:val="single" w:sz="4" w:space="0" w:color="auto"/>
            </w:tcBorders>
            <w:shd w:val="clear" w:color="auto" w:fill="auto"/>
            <w:vAlign w:val="center"/>
          </w:tcPr>
          <w:p w:rsidR="00E51FF8" w:rsidRPr="00B333EE" w:rsidP="005D640F" w14:paraId="0A90E177" w14:textId="3B79965E">
            <w:pPr>
              <w:spacing w:line="259" w:lineRule="auto"/>
              <w:jc w:val="center"/>
              <w:rPr>
                <w:rFonts w:ascii="Times New Roman" w:hAnsi="Times New Roman"/>
              </w:rPr>
            </w:pPr>
            <w:r w:rsidRPr="279F13C9">
              <w:rPr>
                <w:rFonts w:ascii="Times New Roman" w:hAnsi="Times New Roman"/>
              </w:rPr>
              <w:t>204,773</w:t>
            </w:r>
          </w:p>
        </w:tc>
        <w:tc>
          <w:tcPr>
            <w:tcW w:w="1710" w:type="dxa"/>
            <w:tcBorders>
              <w:top w:val="single" w:sz="4" w:space="0" w:color="auto"/>
            </w:tcBorders>
            <w:vAlign w:val="center"/>
          </w:tcPr>
          <w:p w:rsidR="00E51FF8" w:rsidRPr="00D85438" w:rsidP="00E51FF8" w14:paraId="73263B83" w14:textId="77777777">
            <w:pPr>
              <w:widowControl/>
              <w:autoSpaceDE/>
              <w:autoSpaceDN/>
              <w:adjustRightInd/>
              <w:jc w:val="center"/>
              <w:rPr>
                <w:rFonts w:ascii="Times New Roman" w:hAnsi="Times New Roman"/>
              </w:rPr>
            </w:pPr>
            <w:r w:rsidRPr="009077F1">
              <w:rPr>
                <w:rFonts w:ascii="Times New Roman" w:hAnsi="Times New Roman"/>
              </w:rPr>
              <w:t>99</w:t>
            </w:r>
            <w:r>
              <w:rPr>
                <w:rFonts w:ascii="Times New Roman" w:hAnsi="Times New Roman"/>
              </w:rPr>
              <w:t>.</w:t>
            </w:r>
            <w:r w:rsidRPr="009077F1">
              <w:rPr>
                <w:rFonts w:ascii="Times New Roman" w:hAnsi="Times New Roman"/>
              </w:rPr>
              <w:t>5</w:t>
            </w:r>
            <w:r>
              <w:rPr>
                <w:rFonts w:ascii="Times New Roman" w:hAnsi="Times New Roman"/>
              </w:rPr>
              <w:t>%</w:t>
            </w:r>
          </w:p>
        </w:tc>
        <w:tc>
          <w:tcPr>
            <w:tcW w:w="1980" w:type="dxa"/>
            <w:tcBorders>
              <w:top w:val="single" w:sz="4" w:space="0" w:color="auto"/>
            </w:tcBorders>
            <w:vAlign w:val="center"/>
          </w:tcPr>
          <w:p w:rsidR="00E51FF8" w:rsidRPr="00D85438" w:rsidP="005D640F" w14:paraId="1CC61404" w14:textId="763957B1">
            <w:pPr>
              <w:widowControl/>
              <w:spacing w:line="259" w:lineRule="auto"/>
              <w:jc w:val="center"/>
              <w:rPr>
                <w:rFonts w:ascii="Times New Roman" w:hAnsi="Times New Roman"/>
              </w:rPr>
            </w:pPr>
            <w:r w:rsidRPr="279F13C9">
              <w:rPr>
                <w:rFonts w:ascii="Times New Roman" w:hAnsi="Times New Roman"/>
              </w:rPr>
              <w:t>203,749</w:t>
            </w:r>
          </w:p>
        </w:tc>
        <w:tc>
          <w:tcPr>
            <w:tcW w:w="2160" w:type="dxa"/>
            <w:tcBorders>
              <w:top w:val="single" w:sz="4" w:space="0" w:color="auto"/>
            </w:tcBorders>
            <w:shd w:val="clear" w:color="auto" w:fill="auto"/>
            <w:vAlign w:val="center"/>
          </w:tcPr>
          <w:p w:rsidR="00E51FF8" w:rsidRPr="00D85438" w:rsidP="00E51FF8" w14:paraId="75FAA801" w14:textId="134BD141">
            <w:pPr>
              <w:widowControl/>
              <w:autoSpaceDE/>
              <w:autoSpaceDN/>
              <w:adjustRightInd/>
              <w:jc w:val="center"/>
              <w:rPr>
                <w:rFonts w:ascii="Times New Roman" w:hAnsi="Times New Roman"/>
              </w:rPr>
            </w:pPr>
            <w:r>
              <w:rPr>
                <w:rFonts w:ascii="Times New Roman" w:hAnsi="Times New Roman"/>
              </w:rPr>
              <w:t>MCS-90</w:t>
            </w:r>
            <w:r w:rsidRPr="00D85438">
              <w:rPr>
                <w:rFonts w:ascii="Times New Roman" w:hAnsi="Times New Roman"/>
              </w:rPr>
              <w:t xml:space="preserve"> (insurance)</w:t>
            </w:r>
          </w:p>
        </w:tc>
        <w:tc>
          <w:tcPr>
            <w:tcW w:w="1080" w:type="dxa"/>
            <w:tcBorders>
              <w:top w:val="single" w:sz="4" w:space="0" w:color="auto"/>
            </w:tcBorders>
            <w:shd w:val="clear" w:color="auto" w:fill="auto"/>
            <w:vAlign w:val="center"/>
          </w:tcPr>
          <w:p w:rsidR="00E51FF8" w:rsidRPr="009077F1" w:rsidP="00E51FF8" w14:paraId="2C0C244D" w14:textId="77777777">
            <w:pPr>
              <w:widowControl/>
              <w:autoSpaceDE/>
              <w:autoSpaceDN/>
              <w:adjustRightInd/>
              <w:jc w:val="center"/>
              <w:rPr>
                <w:rFonts w:ascii="Times New Roman" w:hAnsi="Times New Roman"/>
              </w:rPr>
            </w:pPr>
            <w:r>
              <w:rPr>
                <w:rFonts w:ascii="Times New Roman" w:hAnsi="Times New Roman"/>
              </w:rPr>
              <w:t>1.1</w:t>
            </w:r>
          </w:p>
        </w:tc>
      </w:tr>
      <w:tr w14:paraId="3EBCECBB" w14:textId="77777777" w:rsidTr="279F13C9">
        <w:tblPrEx>
          <w:tblW w:w="9985" w:type="dxa"/>
          <w:jc w:val="center"/>
          <w:tblLayout w:type="fixed"/>
          <w:tblLook w:val="04A0"/>
        </w:tblPrEx>
        <w:trPr>
          <w:trHeight w:val="215"/>
          <w:jc w:val="center"/>
        </w:trPr>
        <w:tc>
          <w:tcPr>
            <w:tcW w:w="1075" w:type="dxa"/>
            <w:vMerge/>
            <w:noWrap/>
            <w:vAlign w:val="center"/>
          </w:tcPr>
          <w:p w:rsidR="00E51FF8" w:rsidRPr="00AF74C9" w:rsidP="00E51FF8" w14:paraId="794C3E70" w14:textId="77777777">
            <w:pPr>
              <w:widowControl/>
              <w:autoSpaceDE/>
              <w:autoSpaceDN/>
              <w:adjustRightInd/>
              <w:jc w:val="center"/>
              <w:rPr>
                <w:rFonts w:ascii="Times New Roman" w:hAnsi="Times New Roman"/>
                <w:bCs/>
              </w:rPr>
            </w:pPr>
          </w:p>
        </w:tc>
        <w:tc>
          <w:tcPr>
            <w:tcW w:w="1980" w:type="dxa"/>
            <w:vMerge/>
            <w:vAlign w:val="center"/>
          </w:tcPr>
          <w:p w:rsidR="00E51FF8" w:rsidP="00E51FF8" w14:paraId="7D04546E" w14:textId="77777777">
            <w:pPr>
              <w:widowControl/>
              <w:autoSpaceDE/>
              <w:autoSpaceDN/>
              <w:adjustRightInd/>
              <w:jc w:val="center"/>
              <w:rPr>
                <w:rFonts w:ascii="Times New Roman" w:hAnsi="Times New Roman"/>
              </w:rPr>
            </w:pPr>
          </w:p>
        </w:tc>
        <w:tc>
          <w:tcPr>
            <w:tcW w:w="1710" w:type="dxa"/>
            <w:vAlign w:val="center"/>
          </w:tcPr>
          <w:p w:rsidR="00E51FF8" w:rsidRPr="00D85438" w:rsidP="00E51FF8" w14:paraId="2A280902" w14:textId="3DE4E201">
            <w:pPr>
              <w:widowControl/>
              <w:autoSpaceDE/>
              <w:autoSpaceDN/>
              <w:adjustRightInd/>
              <w:jc w:val="center"/>
              <w:rPr>
                <w:rFonts w:ascii="Times New Roman" w:hAnsi="Times New Roman"/>
              </w:rPr>
            </w:pPr>
            <w:r w:rsidRPr="279F13C9">
              <w:rPr>
                <w:rFonts w:ascii="Times New Roman" w:hAnsi="Times New Roman"/>
              </w:rPr>
              <w:t>0.5</w:t>
            </w:r>
            <w:r w:rsidRPr="279F13C9" w:rsidR="1CD4EBF6">
              <w:rPr>
                <w:rFonts w:ascii="Times New Roman" w:hAnsi="Times New Roman"/>
              </w:rPr>
              <w:t>%</w:t>
            </w:r>
          </w:p>
        </w:tc>
        <w:tc>
          <w:tcPr>
            <w:tcW w:w="1980" w:type="dxa"/>
            <w:vAlign w:val="center"/>
          </w:tcPr>
          <w:p w:rsidR="00E51FF8" w:rsidRPr="00D85438" w:rsidP="005D640F" w14:paraId="5CEE4DBE" w14:textId="374B0ECA">
            <w:pPr>
              <w:widowControl/>
              <w:spacing w:line="259" w:lineRule="auto"/>
              <w:jc w:val="center"/>
              <w:rPr>
                <w:rFonts w:ascii="Times New Roman" w:hAnsi="Times New Roman"/>
              </w:rPr>
            </w:pPr>
            <w:r w:rsidRPr="279F13C9">
              <w:rPr>
                <w:rFonts w:ascii="Times New Roman" w:hAnsi="Times New Roman"/>
              </w:rPr>
              <w:t>1,024</w:t>
            </w:r>
          </w:p>
        </w:tc>
        <w:tc>
          <w:tcPr>
            <w:tcW w:w="2160" w:type="dxa"/>
            <w:vAlign w:val="center"/>
          </w:tcPr>
          <w:p w:rsidR="00E51FF8" w:rsidRPr="00D85438" w:rsidP="00E51FF8" w14:paraId="3D295ED2" w14:textId="383B72E0">
            <w:pPr>
              <w:widowControl/>
              <w:autoSpaceDE/>
              <w:autoSpaceDN/>
              <w:adjustRightInd/>
              <w:jc w:val="center"/>
              <w:rPr>
                <w:rFonts w:ascii="Times New Roman" w:hAnsi="Times New Roman"/>
              </w:rPr>
            </w:pPr>
            <w:r>
              <w:rPr>
                <w:rFonts w:ascii="Times New Roman" w:hAnsi="Times New Roman"/>
              </w:rPr>
              <w:t>MCS-82</w:t>
            </w:r>
            <w:r w:rsidRPr="00D85438">
              <w:rPr>
                <w:rFonts w:ascii="Times New Roman" w:hAnsi="Times New Roman"/>
              </w:rPr>
              <w:t xml:space="preserve"> (surety)</w:t>
            </w:r>
          </w:p>
        </w:tc>
        <w:tc>
          <w:tcPr>
            <w:tcW w:w="1080" w:type="dxa"/>
            <w:vAlign w:val="center"/>
          </w:tcPr>
          <w:p w:rsidR="00E51FF8" w:rsidRPr="009077F1" w:rsidP="00E51FF8" w14:paraId="77276E3C" w14:textId="77777777">
            <w:pPr>
              <w:widowControl/>
              <w:autoSpaceDE/>
              <w:autoSpaceDN/>
              <w:adjustRightInd/>
              <w:jc w:val="center"/>
              <w:rPr>
                <w:rFonts w:ascii="Times New Roman" w:hAnsi="Times New Roman"/>
              </w:rPr>
            </w:pPr>
            <w:r>
              <w:rPr>
                <w:rFonts w:ascii="Times New Roman" w:hAnsi="Times New Roman"/>
              </w:rPr>
              <w:t>1.2</w:t>
            </w:r>
          </w:p>
        </w:tc>
      </w:tr>
      <w:tr w14:paraId="6136DAE9" w14:textId="77777777" w:rsidTr="279F13C9">
        <w:tblPrEx>
          <w:tblW w:w="9985" w:type="dxa"/>
          <w:jc w:val="center"/>
          <w:tblLayout w:type="fixed"/>
          <w:tblLook w:val="04A0"/>
        </w:tblPrEx>
        <w:trPr>
          <w:trHeight w:val="161"/>
          <w:jc w:val="center"/>
        </w:trPr>
        <w:tc>
          <w:tcPr>
            <w:tcW w:w="1075" w:type="dxa"/>
            <w:vMerge w:val="restart"/>
            <w:shd w:val="clear" w:color="auto" w:fill="auto"/>
            <w:noWrap/>
            <w:vAlign w:val="center"/>
            <w:hideMark/>
          </w:tcPr>
          <w:p w:rsidR="00E51FF8" w:rsidRPr="00AF74C9" w:rsidP="00E51FF8" w14:paraId="70D2A25D" w14:textId="77777777">
            <w:pPr>
              <w:widowControl/>
              <w:autoSpaceDE/>
              <w:autoSpaceDN/>
              <w:adjustRightInd/>
              <w:jc w:val="center"/>
              <w:rPr>
                <w:rFonts w:ascii="Times New Roman" w:hAnsi="Times New Roman"/>
                <w:bCs/>
              </w:rPr>
            </w:pPr>
            <w:r w:rsidRPr="00AF74C9">
              <w:rPr>
                <w:rFonts w:ascii="Times New Roman" w:hAnsi="Times New Roman"/>
                <w:bCs/>
              </w:rPr>
              <w:t>Passenger Carriers</w:t>
            </w:r>
          </w:p>
        </w:tc>
        <w:tc>
          <w:tcPr>
            <w:tcW w:w="1980" w:type="dxa"/>
            <w:vMerge w:val="restart"/>
            <w:vAlign w:val="center"/>
          </w:tcPr>
          <w:p w:rsidR="00E51FF8" w:rsidP="005D640F" w14:paraId="5BABC138" w14:textId="378B09C5">
            <w:pPr>
              <w:widowControl/>
              <w:spacing w:line="259" w:lineRule="auto"/>
              <w:jc w:val="center"/>
              <w:rPr>
                <w:rFonts w:ascii="Times New Roman" w:hAnsi="Times New Roman"/>
              </w:rPr>
            </w:pPr>
            <w:r w:rsidRPr="279F13C9">
              <w:rPr>
                <w:rFonts w:ascii="Times New Roman" w:hAnsi="Times New Roman"/>
              </w:rPr>
              <w:t>2,201</w:t>
            </w:r>
          </w:p>
        </w:tc>
        <w:tc>
          <w:tcPr>
            <w:tcW w:w="1710" w:type="dxa"/>
            <w:vAlign w:val="center"/>
          </w:tcPr>
          <w:p w:rsidR="00E51FF8" w:rsidP="00E51FF8" w14:paraId="67206FDC" w14:textId="77777777">
            <w:pPr>
              <w:widowControl/>
              <w:autoSpaceDE/>
              <w:autoSpaceDN/>
              <w:adjustRightInd/>
              <w:jc w:val="center"/>
              <w:rPr>
                <w:rFonts w:ascii="Times New Roman" w:hAnsi="Times New Roman"/>
              </w:rPr>
            </w:pPr>
            <w:r>
              <w:rPr>
                <w:rFonts w:ascii="Times New Roman" w:hAnsi="Times New Roman"/>
              </w:rPr>
              <w:t>100%</w:t>
            </w:r>
          </w:p>
        </w:tc>
        <w:tc>
          <w:tcPr>
            <w:tcW w:w="1980" w:type="dxa"/>
            <w:vAlign w:val="center"/>
          </w:tcPr>
          <w:p w:rsidR="00E51FF8" w:rsidP="005D640F" w14:paraId="6270480D" w14:textId="15C7BEFD">
            <w:pPr>
              <w:widowControl/>
              <w:spacing w:line="259" w:lineRule="auto"/>
              <w:jc w:val="center"/>
              <w:rPr>
                <w:rFonts w:ascii="Times New Roman" w:hAnsi="Times New Roman"/>
              </w:rPr>
            </w:pPr>
            <w:r w:rsidRPr="279F13C9">
              <w:rPr>
                <w:rFonts w:ascii="Times New Roman" w:hAnsi="Times New Roman"/>
              </w:rPr>
              <w:t>2,201</w:t>
            </w:r>
          </w:p>
        </w:tc>
        <w:tc>
          <w:tcPr>
            <w:tcW w:w="2160" w:type="dxa"/>
            <w:vAlign w:val="center"/>
          </w:tcPr>
          <w:p w:rsidR="00E51FF8" w:rsidP="00E51FF8" w14:paraId="0889019A" w14:textId="5EA765E1">
            <w:pPr>
              <w:widowControl/>
              <w:autoSpaceDE/>
              <w:autoSpaceDN/>
              <w:adjustRightInd/>
              <w:jc w:val="center"/>
              <w:rPr>
                <w:rFonts w:ascii="Times New Roman" w:hAnsi="Times New Roman"/>
              </w:rPr>
            </w:pPr>
            <w:r>
              <w:rPr>
                <w:rFonts w:ascii="Times New Roman" w:hAnsi="Times New Roman"/>
              </w:rPr>
              <w:t>MCS-90B (insurance)</w:t>
            </w:r>
          </w:p>
        </w:tc>
        <w:tc>
          <w:tcPr>
            <w:tcW w:w="1080" w:type="dxa"/>
            <w:vAlign w:val="center"/>
          </w:tcPr>
          <w:p w:rsidR="00E51FF8" w:rsidRPr="009077F1" w:rsidP="00E51FF8" w14:paraId="0B0F337C" w14:textId="77777777">
            <w:pPr>
              <w:widowControl/>
              <w:autoSpaceDE/>
              <w:autoSpaceDN/>
              <w:adjustRightInd/>
              <w:jc w:val="center"/>
              <w:rPr>
                <w:rFonts w:ascii="Times New Roman" w:hAnsi="Times New Roman"/>
              </w:rPr>
            </w:pPr>
            <w:r>
              <w:rPr>
                <w:rFonts w:ascii="Times New Roman" w:hAnsi="Times New Roman"/>
              </w:rPr>
              <w:t>2.1</w:t>
            </w:r>
          </w:p>
        </w:tc>
      </w:tr>
      <w:tr w14:paraId="07C839B7" w14:textId="77777777" w:rsidTr="279F13C9">
        <w:tblPrEx>
          <w:tblW w:w="9985" w:type="dxa"/>
          <w:jc w:val="center"/>
          <w:tblLayout w:type="fixed"/>
          <w:tblLook w:val="04A0"/>
        </w:tblPrEx>
        <w:trPr>
          <w:trHeight w:val="161"/>
          <w:jc w:val="center"/>
        </w:trPr>
        <w:tc>
          <w:tcPr>
            <w:tcW w:w="1075" w:type="dxa"/>
            <w:vMerge/>
            <w:noWrap/>
            <w:vAlign w:val="center"/>
            <w:hideMark/>
          </w:tcPr>
          <w:p w:rsidR="00E51FF8" w:rsidRPr="00AF74C9" w:rsidP="00E51FF8" w14:paraId="107905B2" w14:textId="77777777">
            <w:pPr>
              <w:widowControl/>
              <w:autoSpaceDE/>
              <w:autoSpaceDN/>
              <w:adjustRightInd/>
              <w:jc w:val="center"/>
              <w:rPr>
                <w:rFonts w:ascii="Times New Roman" w:hAnsi="Times New Roman"/>
                <w:b/>
                <w:bCs/>
              </w:rPr>
            </w:pPr>
          </w:p>
        </w:tc>
        <w:tc>
          <w:tcPr>
            <w:tcW w:w="1980" w:type="dxa"/>
            <w:vMerge/>
            <w:vAlign w:val="center"/>
          </w:tcPr>
          <w:p w:rsidR="00E51FF8" w:rsidP="00E51FF8" w14:paraId="0DDC4A78" w14:textId="77777777">
            <w:pPr>
              <w:widowControl/>
              <w:autoSpaceDE/>
              <w:autoSpaceDN/>
              <w:adjustRightInd/>
              <w:jc w:val="center"/>
              <w:rPr>
                <w:rFonts w:ascii="Times New Roman" w:hAnsi="Times New Roman"/>
                <w:b/>
              </w:rPr>
            </w:pPr>
          </w:p>
        </w:tc>
        <w:tc>
          <w:tcPr>
            <w:tcW w:w="1710" w:type="dxa"/>
            <w:vAlign w:val="center"/>
          </w:tcPr>
          <w:p w:rsidR="00E51FF8" w:rsidRPr="003B6B5B" w:rsidP="00E51FF8" w14:paraId="57219809" w14:textId="77777777">
            <w:pPr>
              <w:widowControl/>
              <w:autoSpaceDE/>
              <w:autoSpaceDN/>
              <w:adjustRightInd/>
              <w:jc w:val="center"/>
              <w:rPr>
                <w:rFonts w:ascii="Times New Roman" w:hAnsi="Times New Roman"/>
                <w:bCs/>
              </w:rPr>
            </w:pPr>
            <w:r>
              <w:rPr>
                <w:rFonts w:ascii="Times New Roman" w:hAnsi="Times New Roman"/>
              </w:rPr>
              <w:t>0%</w:t>
            </w:r>
          </w:p>
        </w:tc>
        <w:tc>
          <w:tcPr>
            <w:tcW w:w="1980" w:type="dxa"/>
            <w:vAlign w:val="center"/>
          </w:tcPr>
          <w:p w:rsidR="00E51FF8" w:rsidRPr="003B6B5B" w:rsidP="00E51FF8" w14:paraId="3ED2852F" w14:textId="77777777">
            <w:pPr>
              <w:widowControl/>
              <w:autoSpaceDE/>
              <w:autoSpaceDN/>
              <w:adjustRightInd/>
              <w:jc w:val="center"/>
              <w:rPr>
                <w:rFonts w:ascii="Times New Roman" w:hAnsi="Times New Roman"/>
                <w:bCs/>
              </w:rPr>
            </w:pPr>
            <w:r w:rsidRPr="00B33285">
              <w:rPr>
                <w:rFonts w:ascii="Times New Roman" w:hAnsi="Times New Roman"/>
                <w:bCs/>
              </w:rPr>
              <w:t>0</w:t>
            </w:r>
          </w:p>
        </w:tc>
        <w:tc>
          <w:tcPr>
            <w:tcW w:w="2160" w:type="dxa"/>
            <w:vAlign w:val="center"/>
          </w:tcPr>
          <w:p w:rsidR="00E51FF8" w:rsidRPr="003B6B5B" w:rsidP="00E51FF8" w14:paraId="2D4C35D7" w14:textId="73129A09">
            <w:pPr>
              <w:widowControl/>
              <w:autoSpaceDE/>
              <w:autoSpaceDN/>
              <w:adjustRightInd/>
              <w:jc w:val="center"/>
              <w:rPr>
                <w:rFonts w:ascii="Times New Roman" w:hAnsi="Times New Roman"/>
                <w:bCs/>
              </w:rPr>
            </w:pPr>
            <w:r>
              <w:rPr>
                <w:rFonts w:ascii="Times New Roman" w:hAnsi="Times New Roman"/>
                <w:bCs/>
              </w:rPr>
              <w:t>MCS-82</w:t>
            </w:r>
            <w:r w:rsidRPr="003B6B5B">
              <w:rPr>
                <w:rFonts w:ascii="Times New Roman" w:hAnsi="Times New Roman"/>
                <w:bCs/>
              </w:rPr>
              <w:t>B (surety)</w:t>
            </w:r>
          </w:p>
        </w:tc>
        <w:tc>
          <w:tcPr>
            <w:tcW w:w="1080" w:type="dxa"/>
            <w:vAlign w:val="center"/>
          </w:tcPr>
          <w:p w:rsidR="00E51FF8" w:rsidRPr="009077F1" w:rsidP="00E51FF8" w14:paraId="5FBA43CF" w14:textId="77777777">
            <w:pPr>
              <w:widowControl/>
              <w:autoSpaceDE/>
              <w:autoSpaceDN/>
              <w:adjustRightInd/>
              <w:jc w:val="center"/>
              <w:rPr>
                <w:rFonts w:ascii="Times New Roman" w:hAnsi="Times New Roman"/>
              </w:rPr>
            </w:pPr>
            <w:r>
              <w:rPr>
                <w:rFonts w:ascii="Times New Roman" w:hAnsi="Times New Roman"/>
              </w:rPr>
              <w:t>2.2</w:t>
            </w:r>
          </w:p>
        </w:tc>
      </w:tr>
      <w:tr w14:paraId="4309CB75" w14:textId="77777777" w:rsidTr="005D640F">
        <w:tblPrEx>
          <w:tblW w:w="9985" w:type="dxa"/>
          <w:jc w:val="center"/>
          <w:tblLayout w:type="fixed"/>
          <w:tblLook w:val="04A0"/>
        </w:tblPrEx>
        <w:trPr>
          <w:trHeight w:val="161"/>
          <w:jc w:val="center"/>
        </w:trPr>
        <w:tc>
          <w:tcPr>
            <w:tcW w:w="1075" w:type="dxa"/>
            <w:shd w:val="clear" w:color="auto" w:fill="auto"/>
            <w:noWrap/>
            <w:vAlign w:val="center"/>
          </w:tcPr>
          <w:p w:rsidR="00E51FF8" w:rsidRPr="00AF74C9" w:rsidP="00E51FF8" w14:paraId="275AC8F8" w14:textId="77777777">
            <w:pPr>
              <w:widowControl/>
              <w:autoSpaceDE/>
              <w:autoSpaceDN/>
              <w:adjustRightInd/>
              <w:jc w:val="center"/>
              <w:rPr>
                <w:rFonts w:ascii="Times New Roman" w:hAnsi="Times New Roman"/>
                <w:b/>
                <w:bCs/>
              </w:rPr>
            </w:pPr>
            <w:r>
              <w:rPr>
                <w:rFonts w:ascii="Times New Roman" w:hAnsi="Times New Roman"/>
                <w:b/>
                <w:bCs/>
              </w:rPr>
              <w:t>Total</w:t>
            </w:r>
          </w:p>
        </w:tc>
        <w:tc>
          <w:tcPr>
            <w:tcW w:w="1980" w:type="dxa"/>
            <w:vAlign w:val="center"/>
          </w:tcPr>
          <w:p w:rsidR="00E51FF8" w:rsidP="005D640F" w14:paraId="60DCA15E" w14:textId="7BA165CC">
            <w:pPr>
              <w:widowControl/>
              <w:spacing w:line="259" w:lineRule="auto"/>
              <w:jc w:val="center"/>
              <w:rPr>
                <w:rFonts w:ascii="Times New Roman" w:hAnsi="Times New Roman"/>
              </w:rPr>
            </w:pPr>
            <w:r w:rsidRPr="279F13C9">
              <w:rPr>
                <w:rFonts w:ascii="Times New Roman" w:hAnsi="Times New Roman"/>
                <w:b/>
                <w:bCs/>
              </w:rPr>
              <w:t>206,974</w:t>
            </w:r>
          </w:p>
        </w:tc>
        <w:tc>
          <w:tcPr>
            <w:tcW w:w="1710" w:type="dxa"/>
            <w:shd w:val="clear" w:color="auto" w:fill="000000" w:themeFill="text1"/>
            <w:vAlign w:val="center"/>
          </w:tcPr>
          <w:p w:rsidR="00E51FF8" w:rsidP="00E51FF8" w14:paraId="0B2773BC" w14:textId="25B8921E">
            <w:pPr>
              <w:widowControl/>
              <w:autoSpaceDE/>
              <w:autoSpaceDN/>
              <w:adjustRightInd/>
              <w:jc w:val="center"/>
              <w:rPr>
                <w:rFonts w:ascii="Times New Roman" w:hAnsi="Times New Roman"/>
                <w:b/>
              </w:rPr>
            </w:pPr>
          </w:p>
        </w:tc>
        <w:tc>
          <w:tcPr>
            <w:tcW w:w="1980" w:type="dxa"/>
            <w:vAlign w:val="center"/>
          </w:tcPr>
          <w:p w:rsidR="00E51FF8" w:rsidP="005D640F" w14:paraId="038FABF2" w14:textId="2B8228A1">
            <w:pPr>
              <w:widowControl/>
              <w:spacing w:line="259" w:lineRule="auto"/>
              <w:jc w:val="center"/>
              <w:rPr>
                <w:rFonts w:ascii="Times New Roman" w:hAnsi="Times New Roman"/>
              </w:rPr>
            </w:pPr>
            <w:r w:rsidRPr="279F13C9">
              <w:rPr>
                <w:rFonts w:ascii="Times New Roman" w:hAnsi="Times New Roman"/>
                <w:b/>
                <w:bCs/>
              </w:rPr>
              <w:t>206,974</w:t>
            </w:r>
          </w:p>
        </w:tc>
        <w:tc>
          <w:tcPr>
            <w:tcW w:w="2160" w:type="dxa"/>
            <w:shd w:val="clear" w:color="auto" w:fill="000000" w:themeFill="text1"/>
            <w:vAlign w:val="center"/>
          </w:tcPr>
          <w:p w:rsidR="00E51FF8" w:rsidP="00E51FF8" w14:paraId="39C422AE" w14:textId="41DFBD04">
            <w:pPr>
              <w:widowControl/>
              <w:autoSpaceDE/>
              <w:autoSpaceDN/>
              <w:adjustRightInd/>
              <w:jc w:val="center"/>
              <w:rPr>
                <w:rFonts w:ascii="Times New Roman" w:hAnsi="Times New Roman"/>
                <w:b/>
              </w:rPr>
            </w:pPr>
          </w:p>
        </w:tc>
        <w:tc>
          <w:tcPr>
            <w:tcW w:w="1080" w:type="dxa"/>
            <w:shd w:val="clear" w:color="auto" w:fill="000000" w:themeFill="text1"/>
            <w:vAlign w:val="center"/>
          </w:tcPr>
          <w:p w:rsidR="00E51FF8" w:rsidP="00E51FF8" w14:paraId="347336CB" w14:textId="77777777">
            <w:pPr>
              <w:widowControl/>
              <w:autoSpaceDE/>
              <w:autoSpaceDN/>
              <w:adjustRightInd/>
              <w:jc w:val="center"/>
              <w:rPr>
                <w:rFonts w:ascii="Times New Roman" w:hAnsi="Times New Roman"/>
                <w:b/>
              </w:rPr>
            </w:pPr>
          </w:p>
        </w:tc>
      </w:tr>
    </w:tbl>
    <w:p w:rsidR="001F51DD" w:rsidP="001F51DD" w14:paraId="2A8867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1B773B" w:rsidP="001F51DD" w14:paraId="69CF2CCE" w14:textId="14B57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r>
        <w:rPr>
          <w:rFonts w:ascii="Times New Roman" w:hAnsi="Times New Roman"/>
          <w:sz w:val="24"/>
          <w:szCs w:val="24"/>
        </w:rPr>
        <w:t xml:space="preserve">For the estimated annual burden for respondents to complete each form, FMCSA continues to estimate each form takes 2 minutes or 0.033 hours (2 minutes/60 minutes = 0.033 hours) to complete by the motor carrier’s insurer or surety bond institution. The annual burden to complete form </w:t>
      </w:r>
      <w:r w:rsidR="032012D2">
        <w:rPr>
          <w:rFonts w:ascii="Times New Roman" w:hAnsi="Times New Roman"/>
          <w:sz w:val="24"/>
          <w:szCs w:val="24"/>
        </w:rPr>
        <w:t>MCS-90</w:t>
      </w:r>
      <w:r>
        <w:rPr>
          <w:rFonts w:ascii="Times New Roman" w:hAnsi="Times New Roman"/>
          <w:sz w:val="24"/>
          <w:szCs w:val="24"/>
        </w:rPr>
        <w:t xml:space="preserve"> (property insurance), </w:t>
      </w:r>
      <w:r w:rsidR="032012D2">
        <w:rPr>
          <w:rFonts w:ascii="Times New Roman" w:hAnsi="Times New Roman"/>
          <w:sz w:val="24"/>
          <w:szCs w:val="24"/>
        </w:rPr>
        <w:t>MCS-82</w:t>
      </w:r>
      <w:r>
        <w:rPr>
          <w:rFonts w:ascii="Times New Roman" w:hAnsi="Times New Roman"/>
          <w:sz w:val="24"/>
          <w:szCs w:val="24"/>
        </w:rPr>
        <w:t xml:space="preserve"> (property surety), </w:t>
      </w:r>
      <w:r w:rsidR="032012D2">
        <w:rPr>
          <w:rFonts w:ascii="Times New Roman" w:hAnsi="Times New Roman"/>
          <w:sz w:val="24"/>
          <w:szCs w:val="24"/>
        </w:rPr>
        <w:t>MCS-90</w:t>
      </w:r>
      <w:r>
        <w:rPr>
          <w:rFonts w:ascii="Times New Roman" w:hAnsi="Times New Roman"/>
          <w:sz w:val="24"/>
          <w:szCs w:val="24"/>
        </w:rPr>
        <w:t xml:space="preserve">B (passenger insurance), and </w:t>
      </w:r>
      <w:r w:rsidR="032012D2">
        <w:rPr>
          <w:rFonts w:ascii="Times New Roman" w:hAnsi="Times New Roman"/>
          <w:sz w:val="24"/>
          <w:szCs w:val="24"/>
        </w:rPr>
        <w:t>MCS-82</w:t>
      </w:r>
      <w:r>
        <w:rPr>
          <w:rFonts w:ascii="Times New Roman" w:hAnsi="Times New Roman"/>
          <w:sz w:val="24"/>
          <w:szCs w:val="24"/>
        </w:rPr>
        <w:t xml:space="preserve">B (passenger surety) is </w:t>
      </w:r>
      <w:r w:rsidR="7D59725A">
        <w:rPr>
          <w:rFonts w:ascii="Times New Roman" w:hAnsi="Times New Roman"/>
          <w:sz w:val="24"/>
          <w:szCs w:val="24"/>
        </w:rPr>
        <w:t>6,724</w:t>
      </w:r>
      <w:r>
        <w:rPr>
          <w:rFonts w:ascii="Times New Roman" w:hAnsi="Times New Roman"/>
          <w:sz w:val="24"/>
          <w:szCs w:val="24"/>
        </w:rPr>
        <w:t xml:space="preserve">, </w:t>
      </w:r>
      <w:r w:rsidR="6BA0A143">
        <w:rPr>
          <w:rFonts w:ascii="Times New Roman" w:hAnsi="Times New Roman"/>
          <w:sz w:val="24"/>
          <w:szCs w:val="24"/>
        </w:rPr>
        <w:t>34</w:t>
      </w:r>
      <w:r>
        <w:rPr>
          <w:rFonts w:ascii="Times New Roman" w:hAnsi="Times New Roman"/>
          <w:sz w:val="24"/>
          <w:szCs w:val="24"/>
        </w:rPr>
        <w:t xml:space="preserve">, </w:t>
      </w:r>
      <w:r w:rsidR="3597C128">
        <w:rPr>
          <w:rFonts w:ascii="Times New Roman" w:hAnsi="Times New Roman"/>
          <w:sz w:val="24"/>
          <w:szCs w:val="24"/>
        </w:rPr>
        <w:t>73</w:t>
      </w:r>
      <w:r w:rsidR="13DFEC40">
        <w:rPr>
          <w:rFonts w:ascii="Times New Roman" w:hAnsi="Times New Roman"/>
          <w:sz w:val="24"/>
          <w:szCs w:val="24"/>
        </w:rPr>
        <w:t>,</w:t>
      </w:r>
      <w:r>
        <w:rPr>
          <w:rFonts w:ascii="Times New Roman" w:hAnsi="Times New Roman"/>
          <w:sz w:val="24"/>
          <w:szCs w:val="24"/>
        </w:rPr>
        <w:t xml:space="preserve"> and 0 hours</w:t>
      </w:r>
      <w:r w:rsidR="59D4D697">
        <w:rPr>
          <w:rFonts w:ascii="Times New Roman" w:hAnsi="Times New Roman"/>
          <w:sz w:val="24"/>
          <w:szCs w:val="24"/>
        </w:rPr>
        <w:t>,</w:t>
      </w:r>
      <w:r>
        <w:rPr>
          <w:rFonts w:ascii="Times New Roman" w:hAnsi="Times New Roman"/>
          <w:sz w:val="24"/>
          <w:szCs w:val="24"/>
        </w:rPr>
        <w:t xml:space="preserve"> respectively, for a total annual burden of </w:t>
      </w:r>
      <w:r w:rsidR="45AA8630">
        <w:rPr>
          <w:rFonts w:ascii="Times New Roman" w:hAnsi="Times New Roman"/>
          <w:sz w:val="24"/>
          <w:szCs w:val="24"/>
        </w:rPr>
        <w:t>6,830</w:t>
      </w:r>
      <w:r w:rsidR="59D4D697">
        <w:rPr>
          <w:rFonts w:ascii="Times New Roman" w:hAnsi="Times New Roman"/>
          <w:sz w:val="24"/>
          <w:szCs w:val="24"/>
        </w:rPr>
        <w:t xml:space="preserve"> hours</w:t>
      </w:r>
      <w:r>
        <w:rPr>
          <w:rFonts w:ascii="Times New Roman" w:hAnsi="Times New Roman"/>
          <w:sz w:val="24"/>
          <w:szCs w:val="24"/>
        </w:rPr>
        <w:t xml:space="preserve">. See </w:t>
      </w:r>
      <w:r w:rsidRPr="00A51B7D">
        <w:rPr>
          <w:rFonts w:ascii="Times New Roman" w:hAnsi="Times New Roman"/>
          <w:sz w:val="24"/>
          <w:szCs w:val="24"/>
        </w:rPr>
        <w:fldChar w:fldCharType="begin"/>
      </w:r>
      <w:r w:rsidRPr="00A51B7D">
        <w:rPr>
          <w:rFonts w:ascii="Times New Roman" w:hAnsi="Times New Roman"/>
          <w:sz w:val="24"/>
          <w:szCs w:val="24"/>
        </w:rPr>
        <w:instrText xml:space="preserve"> REF _Ref63687962 \h </w:instrText>
      </w:r>
      <w:r w:rsidRPr="00266B9C">
        <w:rPr>
          <w:rFonts w:ascii="Times New Roman" w:hAnsi="Times New Roman"/>
          <w:sz w:val="24"/>
          <w:szCs w:val="24"/>
        </w:rPr>
        <w:instrText xml:space="preserve"> \* MERGEFORMAT </w:instrText>
      </w:r>
      <w:r w:rsidRPr="00A51B7D">
        <w:rPr>
          <w:rFonts w:ascii="Times New Roman" w:hAnsi="Times New Roman"/>
          <w:sz w:val="24"/>
          <w:szCs w:val="24"/>
        </w:rPr>
        <w:fldChar w:fldCharType="separate"/>
      </w:r>
      <w:r w:rsidRPr="00266B9C">
        <w:rPr>
          <w:rFonts w:ascii="Times New Roman" w:hAnsi="Times New Roman"/>
          <w:sz w:val="24"/>
          <w:szCs w:val="24"/>
        </w:rPr>
        <w:t xml:space="preserve">Table </w:t>
      </w:r>
      <w:r w:rsidRPr="00266B9C">
        <w:rPr>
          <w:rFonts w:ascii="Times New Roman" w:hAnsi="Times New Roman"/>
          <w:noProof/>
          <w:sz w:val="24"/>
          <w:szCs w:val="24"/>
        </w:rPr>
        <w:t>4</w:t>
      </w:r>
      <w:r w:rsidRPr="00A51B7D">
        <w:rPr>
          <w:rFonts w:ascii="Times New Roman" w:hAnsi="Times New Roman"/>
          <w:sz w:val="24"/>
          <w:szCs w:val="24"/>
        </w:rPr>
        <w:fldChar w:fldCharType="end"/>
      </w:r>
      <w:r w:rsidR="00D613CA">
        <w:rPr>
          <w:rFonts w:ascii="Times New Roman" w:hAnsi="Times New Roman"/>
          <w:sz w:val="24"/>
          <w:szCs w:val="24"/>
        </w:rPr>
        <w:t xml:space="preserve"> for summary</w:t>
      </w:r>
      <w:r>
        <w:rPr>
          <w:rFonts w:ascii="Times New Roman" w:hAnsi="Times New Roman"/>
          <w:sz w:val="24"/>
          <w:szCs w:val="24"/>
        </w:rPr>
        <w:t>.</w:t>
      </w:r>
    </w:p>
    <w:p w:rsidR="004C0FD3" w:rsidP="001F51DD" w14:paraId="1CC8EAEC" w14:textId="115ED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D613CA" w:rsidP="001F51DD" w14:paraId="7E15FFA1" w14:textId="2CFCB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D613CA" w:rsidP="001F51DD" w14:paraId="7517CFA2" w14:textId="2D858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D613CA" w:rsidP="001F51DD" w14:paraId="7609CC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szCs w:val="24"/>
        </w:rPr>
      </w:pPr>
    </w:p>
    <w:p w:rsidR="001B773B" w:rsidRPr="00484533" w:rsidP="001F51DD" w14:paraId="4BF6CADA" w14:textId="77777777">
      <w:pPr>
        <w:pStyle w:val="Caption"/>
        <w:keepNext/>
        <w:spacing w:after="0"/>
        <w:jc w:val="center"/>
        <w:rPr>
          <w:b/>
          <w:bCs/>
          <w:i w:val="0"/>
          <w:iCs w:val="0"/>
          <w:color w:val="auto"/>
          <w:sz w:val="24"/>
          <w:szCs w:val="24"/>
        </w:rPr>
      </w:pPr>
      <w:r w:rsidRPr="00484533">
        <w:rPr>
          <w:b/>
          <w:bCs/>
          <w:i w:val="0"/>
          <w:iCs w:val="0"/>
          <w:color w:val="auto"/>
          <w:sz w:val="24"/>
          <w:szCs w:val="24"/>
        </w:rPr>
        <w:t xml:space="preserve">Table </w:t>
      </w:r>
      <w:r w:rsidRPr="00484533">
        <w:rPr>
          <w:b/>
          <w:bCs/>
          <w:i w:val="0"/>
          <w:iCs w:val="0"/>
          <w:color w:val="auto"/>
          <w:sz w:val="24"/>
          <w:szCs w:val="24"/>
        </w:rPr>
        <w:fldChar w:fldCharType="begin"/>
      </w:r>
      <w:r w:rsidRPr="00484533">
        <w:rPr>
          <w:b/>
          <w:bCs/>
          <w:i w:val="0"/>
          <w:iCs w:val="0"/>
          <w:color w:val="auto"/>
          <w:sz w:val="24"/>
          <w:szCs w:val="24"/>
        </w:rPr>
        <w:instrText xml:space="preserve"> SEQ Table \* ARABIC </w:instrText>
      </w:r>
      <w:r w:rsidRPr="00484533">
        <w:rPr>
          <w:b/>
          <w:bCs/>
          <w:i w:val="0"/>
          <w:iCs w:val="0"/>
          <w:color w:val="auto"/>
          <w:sz w:val="24"/>
          <w:szCs w:val="24"/>
        </w:rPr>
        <w:fldChar w:fldCharType="separate"/>
      </w:r>
      <w:r>
        <w:rPr>
          <w:b/>
          <w:bCs/>
          <w:i w:val="0"/>
          <w:iCs w:val="0"/>
          <w:noProof/>
          <w:color w:val="auto"/>
          <w:sz w:val="24"/>
          <w:szCs w:val="24"/>
        </w:rPr>
        <w:t>4</w:t>
      </w:r>
      <w:r w:rsidRPr="00484533">
        <w:rPr>
          <w:b/>
          <w:bCs/>
          <w:i w:val="0"/>
          <w:iCs w:val="0"/>
          <w:color w:val="auto"/>
          <w:sz w:val="24"/>
          <w:szCs w:val="24"/>
        </w:rPr>
        <w:fldChar w:fldCharType="end"/>
      </w:r>
      <w:r>
        <w:rPr>
          <w:b/>
          <w:bCs/>
          <w:i w:val="0"/>
          <w:iCs w:val="0"/>
          <w:color w:val="auto"/>
          <w:sz w:val="24"/>
          <w:szCs w:val="24"/>
        </w:rPr>
        <w:t xml:space="preserve"> Total Hourly Annual Burden </w:t>
      </w:r>
      <w:r w:rsidR="006F5846">
        <w:rPr>
          <w:b/>
          <w:bCs/>
          <w:i w:val="0"/>
          <w:iCs w:val="0"/>
          <w:color w:val="auto"/>
          <w:sz w:val="24"/>
          <w:szCs w:val="24"/>
        </w:rPr>
        <w:t xml:space="preserve">for Respondents </w:t>
      </w:r>
      <w:r>
        <w:rPr>
          <w:b/>
          <w:bCs/>
          <w:i w:val="0"/>
          <w:iCs w:val="0"/>
          <w:color w:val="auto"/>
          <w:sz w:val="24"/>
          <w:szCs w:val="24"/>
        </w:rPr>
        <w:t>to Complete Forms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710"/>
        <w:gridCol w:w="1530"/>
        <w:gridCol w:w="1350"/>
        <w:gridCol w:w="1440"/>
        <w:gridCol w:w="1170"/>
        <w:gridCol w:w="990"/>
      </w:tblGrid>
      <w:tr w14:paraId="012EB1E0" w14:textId="77777777" w:rsidTr="279F13C9">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3"/>
          <w:jc w:val="center"/>
        </w:trPr>
        <w:tc>
          <w:tcPr>
            <w:tcW w:w="116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0651A5" w:rsidP="00DE2673" w14:paraId="55D0FC3D" w14:textId="77777777">
            <w:pPr>
              <w:widowControl/>
              <w:autoSpaceDE/>
              <w:autoSpaceDN/>
              <w:adjustRightInd/>
              <w:jc w:val="center"/>
              <w:rPr>
                <w:rFonts w:ascii="Times New Roman" w:hAnsi="Times New Roman"/>
                <w:b/>
                <w:bCs/>
              </w:rPr>
            </w:pPr>
            <w:r>
              <w:rPr>
                <w:rFonts w:ascii="Times New Roman" w:hAnsi="Times New Roman"/>
                <w:b/>
                <w:bCs/>
              </w:rPr>
              <w:t>Carrier Type</w:t>
            </w:r>
          </w:p>
        </w:tc>
        <w:tc>
          <w:tcPr>
            <w:tcW w:w="171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651A5" w:rsidP="00DE2673" w14:paraId="4D699157" w14:textId="77777777">
            <w:pPr>
              <w:widowControl/>
              <w:autoSpaceDE/>
              <w:autoSpaceDN/>
              <w:adjustRightInd/>
              <w:jc w:val="center"/>
              <w:rPr>
                <w:rFonts w:ascii="Times New Roman" w:hAnsi="Times New Roman"/>
                <w:b/>
                <w:bCs/>
              </w:rPr>
            </w:pPr>
            <w:r>
              <w:rPr>
                <w:rFonts w:ascii="Times New Roman" w:hAnsi="Times New Roman"/>
                <w:b/>
                <w:bCs/>
              </w:rPr>
              <w:t>Total Number of Annual Respondents per Form</w:t>
            </w:r>
          </w:p>
        </w:tc>
        <w:tc>
          <w:tcPr>
            <w:tcW w:w="153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651A5" w:rsidP="00DE2673" w14:paraId="65F9A6FF" w14:textId="77777777">
            <w:pPr>
              <w:widowControl/>
              <w:autoSpaceDE/>
              <w:autoSpaceDN/>
              <w:adjustRightInd/>
              <w:jc w:val="center"/>
              <w:rPr>
                <w:rFonts w:ascii="Times New Roman" w:hAnsi="Times New Roman"/>
                <w:b/>
                <w:bCs/>
              </w:rPr>
            </w:pPr>
            <w:r>
              <w:rPr>
                <w:rFonts w:ascii="Times New Roman" w:hAnsi="Times New Roman"/>
                <w:b/>
                <w:bCs/>
              </w:rPr>
              <w:t>Number of Responses per Form</w:t>
            </w:r>
          </w:p>
        </w:tc>
        <w:tc>
          <w:tcPr>
            <w:tcW w:w="135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651A5" w:rsidP="00DE2673" w14:paraId="35887029" w14:textId="77777777">
            <w:pPr>
              <w:widowControl/>
              <w:autoSpaceDE/>
              <w:autoSpaceDN/>
              <w:adjustRightInd/>
              <w:jc w:val="center"/>
              <w:rPr>
                <w:rFonts w:ascii="Times New Roman" w:hAnsi="Times New Roman"/>
                <w:b/>
                <w:bCs/>
              </w:rPr>
            </w:pPr>
            <w:r>
              <w:rPr>
                <w:rFonts w:ascii="Times New Roman" w:hAnsi="Times New Roman"/>
                <w:b/>
                <w:bCs/>
              </w:rPr>
              <w:t>Hourly Burden per Response</w:t>
            </w:r>
          </w:p>
        </w:tc>
        <w:tc>
          <w:tcPr>
            <w:tcW w:w="144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651A5" w:rsidP="00DE2673" w14:paraId="4E43A178" w14:textId="77777777">
            <w:pPr>
              <w:widowControl/>
              <w:autoSpaceDE/>
              <w:autoSpaceDN/>
              <w:adjustRightInd/>
              <w:jc w:val="center"/>
              <w:rPr>
                <w:rFonts w:ascii="Times New Roman" w:hAnsi="Times New Roman"/>
                <w:b/>
                <w:bCs/>
              </w:rPr>
            </w:pPr>
            <w:r>
              <w:rPr>
                <w:rFonts w:ascii="Times New Roman" w:hAnsi="Times New Roman"/>
                <w:b/>
                <w:bCs/>
              </w:rPr>
              <w:t>Total Hourly Burden per Form</w:t>
            </w:r>
          </w:p>
        </w:tc>
        <w:tc>
          <w:tcPr>
            <w:tcW w:w="117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0651A5" w:rsidP="00DE2673" w14:paraId="13966ADD" w14:textId="77777777">
            <w:pPr>
              <w:widowControl/>
              <w:autoSpaceDE/>
              <w:autoSpaceDN/>
              <w:adjustRightInd/>
              <w:jc w:val="center"/>
              <w:rPr>
                <w:rFonts w:ascii="Times New Roman" w:hAnsi="Times New Roman"/>
                <w:b/>
                <w:bCs/>
              </w:rPr>
            </w:pPr>
            <w:r>
              <w:rPr>
                <w:rFonts w:ascii="Times New Roman" w:hAnsi="Times New Roman"/>
                <w:b/>
                <w:bCs/>
              </w:rPr>
              <w:t>Applicable</w:t>
            </w:r>
          </w:p>
          <w:p w:rsidR="000651A5" w:rsidP="00DE2673" w14:paraId="0C8E53D7" w14:textId="77777777">
            <w:pPr>
              <w:widowControl/>
              <w:autoSpaceDE/>
              <w:autoSpaceDN/>
              <w:adjustRightInd/>
              <w:jc w:val="center"/>
              <w:rPr>
                <w:rFonts w:ascii="Times New Roman" w:hAnsi="Times New Roman"/>
                <w:b/>
                <w:bCs/>
              </w:rPr>
            </w:pPr>
            <w:r>
              <w:rPr>
                <w:rFonts w:ascii="Times New Roman" w:hAnsi="Times New Roman"/>
                <w:b/>
                <w:bCs/>
              </w:rPr>
              <w:t>Form</w:t>
            </w:r>
          </w:p>
        </w:tc>
        <w:tc>
          <w:tcPr>
            <w:tcW w:w="9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0651A5" w:rsidP="00DE2673" w14:paraId="4B331162" w14:textId="77777777">
            <w:pPr>
              <w:widowControl/>
              <w:autoSpaceDE/>
              <w:autoSpaceDN/>
              <w:adjustRightInd/>
              <w:jc w:val="center"/>
              <w:rPr>
                <w:rFonts w:ascii="Times New Roman" w:hAnsi="Times New Roman"/>
                <w:b/>
                <w:bCs/>
              </w:rPr>
            </w:pPr>
            <w:r>
              <w:rPr>
                <w:rFonts w:ascii="Times New Roman" w:hAnsi="Times New Roman"/>
                <w:b/>
                <w:bCs/>
              </w:rPr>
              <w:t>ICR Number</w:t>
            </w:r>
          </w:p>
        </w:tc>
      </w:tr>
      <w:tr w14:paraId="604BC14E" w14:textId="77777777" w:rsidTr="279F13C9">
        <w:tblPrEx>
          <w:tblW w:w="9355" w:type="dxa"/>
          <w:jc w:val="center"/>
          <w:tblLayout w:type="fixed"/>
          <w:tblLook w:val="04A0"/>
        </w:tblPrEx>
        <w:trPr>
          <w:trHeight w:val="163"/>
          <w:jc w:val="center"/>
        </w:trPr>
        <w:tc>
          <w:tcPr>
            <w:tcW w:w="1165" w:type="dxa"/>
            <w:vMerge/>
            <w:vAlign w:val="center"/>
          </w:tcPr>
          <w:p w:rsidR="000651A5" w:rsidP="00982057" w14:paraId="776A869C" w14:textId="77777777">
            <w:pPr>
              <w:widowControl/>
              <w:autoSpaceDE/>
              <w:autoSpaceDN/>
              <w:adjustRightInd/>
              <w:rPr>
                <w:rFonts w:ascii="Times New Roman" w:hAnsi="Times New Roman"/>
                <w:b/>
                <w:bCs/>
              </w:rPr>
            </w:pPr>
          </w:p>
        </w:tc>
        <w:tc>
          <w:tcPr>
            <w:tcW w:w="171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651A5" w:rsidRPr="00806132" w:rsidP="00DE2673" w14:paraId="4CBAFD44" w14:textId="77777777">
            <w:pPr>
              <w:widowControl/>
              <w:autoSpaceDE/>
              <w:autoSpaceDN/>
              <w:adjustRightInd/>
              <w:jc w:val="center"/>
              <w:rPr>
                <w:rFonts w:ascii="Times New Roman" w:hAnsi="Times New Roman"/>
                <w:b/>
                <w:bCs/>
                <w:sz w:val="16"/>
                <w:szCs w:val="16"/>
              </w:rPr>
            </w:pPr>
            <w:r w:rsidRPr="00806132">
              <w:rPr>
                <w:rFonts w:ascii="Times New Roman" w:hAnsi="Times New Roman"/>
                <w:b/>
                <w:bCs/>
                <w:sz w:val="16"/>
                <w:szCs w:val="16"/>
              </w:rPr>
              <w:t>(a=Table 3 column c)</w:t>
            </w:r>
          </w:p>
        </w:tc>
        <w:tc>
          <w:tcPr>
            <w:tcW w:w="153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651A5" w:rsidP="00DE2673" w14:paraId="3C9302FA" w14:textId="77777777">
            <w:pPr>
              <w:widowControl/>
              <w:autoSpaceDE/>
              <w:autoSpaceDN/>
              <w:adjustRightInd/>
              <w:jc w:val="center"/>
              <w:rPr>
                <w:rFonts w:ascii="Times New Roman" w:hAnsi="Times New Roman"/>
                <w:b/>
                <w:bCs/>
              </w:rPr>
            </w:pPr>
            <w:r>
              <w:rPr>
                <w:rFonts w:ascii="Times New Roman" w:hAnsi="Times New Roman"/>
                <w:b/>
                <w:bCs/>
              </w:rPr>
              <w:t>(b = a × 1)</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651A5" w:rsidP="00DE2673" w14:paraId="6EE61286" w14:textId="77777777">
            <w:pPr>
              <w:widowControl/>
              <w:autoSpaceDE/>
              <w:autoSpaceDN/>
              <w:adjustRightInd/>
              <w:jc w:val="center"/>
              <w:rPr>
                <w:rFonts w:ascii="Times New Roman" w:hAnsi="Times New Roman"/>
                <w:b/>
                <w:bCs/>
              </w:rPr>
            </w:pPr>
            <w:r>
              <w:rPr>
                <w:rFonts w:ascii="Times New Roman" w:hAnsi="Times New Roman"/>
                <w:b/>
                <w:bCs/>
              </w:rPr>
              <w:t>(c)</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651A5" w:rsidP="00DE2673" w14:paraId="0B61997E" w14:textId="77777777">
            <w:pPr>
              <w:widowControl/>
              <w:autoSpaceDE/>
              <w:autoSpaceDN/>
              <w:adjustRightInd/>
              <w:jc w:val="center"/>
              <w:rPr>
                <w:rFonts w:ascii="Times New Roman" w:hAnsi="Times New Roman"/>
                <w:b/>
                <w:bCs/>
              </w:rPr>
            </w:pPr>
            <w:r>
              <w:rPr>
                <w:rFonts w:ascii="Times New Roman" w:hAnsi="Times New Roman"/>
                <w:b/>
                <w:bCs/>
              </w:rPr>
              <w:t>(d=b × c)</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651A5" w:rsidP="00DE2673" w14:paraId="3A4A1F29" w14:textId="77777777">
            <w:pPr>
              <w:widowControl/>
              <w:autoSpaceDE/>
              <w:autoSpaceDN/>
              <w:adjustRightInd/>
              <w:jc w:val="center"/>
              <w:rPr>
                <w:rFonts w:ascii="Times New Roman" w:hAnsi="Times New Roman"/>
                <w:b/>
                <w:bCs/>
              </w:rPr>
            </w:pPr>
          </w:p>
        </w:tc>
        <w:tc>
          <w:tcPr>
            <w:tcW w:w="990" w:type="dxa"/>
            <w:vMerge/>
            <w:vAlign w:val="center"/>
          </w:tcPr>
          <w:p w:rsidR="000651A5" w:rsidP="00DE2673" w14:paraId="489A3E10" w14:textId="77777777">
            <w:pPr>
              <w:widowControl/>
              <w:autoSpaceDE/>
              <w:autoSpaceDN/>
              <w:adjustRightInd/>
              <w:jc w:val="center"/>
              <w:rPr>
                <w:rFonts w:ascii="Times New Roman" w:hAnsi="Times New Roman"/>
                <w:b/>
                <w:bCs/>
              </w:rPr>
            </w:pPr>
          </w:p>
        </w:tc>
      </w:tr>
      <w:tr w14:paraId="577CCA0C" w14:textId="77777777" w:rsidTr="279F13C9">
        <w:tblPrEx>
          <w:tblW w:w="9355" w:type="dxa"/>
          <w:jc w:val="center"/>
          <w:tblLayout w:type="fixed"/>
          <w:tblLook w:val="04A0"/>
        </w:tblPrEx>
        <w:trPr>
          <w:trHeight w:val="163"/>
          <w:jc w:val="center"/>
        </w:trPr>
        <w:tc>
          <w:tcPr>
            <w:tcW w:w="1165" w:type="dxa"/>
            <w:vMerge w:val="restart"/>
            <w:tcBorders>
              <w:top w:val="single" w:sz="4" w:space="0" w:color="auto"/>
            </w:tcBorders>
            <w:shd w:val="clear" w:color="auto" w:fill="auto"/>
            <w:vAlign w:val="center"/>
          </w:tcPr>
          <w:p w:rsidR="000651A5" w:rsidRPr="00B333EE" w:rsidP="00DE2673" w14:paraId="5543B0D7" w14:textId="77777777">
            <w:pPr>
              <w:widowControl/>
              <w:autoSpaceDE/>
              <w:autoSpaceDN/>
              <w:adjustRightInd/>
              <w:jc w:val="center"/>
              <w:rPr>
                <w:rFonts w:ascii="Times New Roman" w:hAnsi="Times New Roman"/>
                <w:b/>
                <w:bCs/>
              </w:rPr>
            </w:pPr>
            <w:r>
              <w:rPr>
                <w:rFonts w:ascii="Times New Roman" w:hAnsi="Times New Roman"/>
              </w:rPr>
              <w:t>Property Carriers</w:t>
            </w:r>
          </w:p>
        </w:tc>
        <w:tc>
          <w:tcPr>
            <w:tcW w:w="1710" w:type="dxa"/>
            <w:tcBorders>
              <w:top w:val="single" w:sz="4" w:space="0" w:color="auto"/>
            </w:tcBorders>
            <w:vAlign w:val="center"/>
          </w:tcPr>
          <w:p w:rsidR="000651A5" w:rsidP="005D640F" w14:paraId="20E40A57" w14:textId="02EC1079">
            <w:pPr>
              <w:widowControl/>
              <w:spacing w:line="259" w:lineRule="auto"/>
              <w:jc w:val="center"/>
              <w:rPr>
                <w:rFonts w:ascii="Times New Roman" w:hAnsi="Times New Roman"/>
              </w:rPr>
            </w:pPr>
            <w:r w:rsidRPr="279F13C9">
              <w:rPr>
                <w:rFonts w:ascii="Times New Roman" w:hAnsi="Times New Roman"/>
              </w:rPr>
              <w:t>203,749</w:t>
            </w:r>
          </w:p>
        </w:tc>
        <w:tc>
          <w:tcPr>
            <w:tcW w:w="1530" w:type="dxa"/>
            <w:tcBorders>
              <w:top w:val="single" w:sz="4" w:space="0" w:color="auto"/>
            </w:tcBorders>
            <w:vAlign w:val="center"/>
          </w:tcPr>
          <w:p w:rsidR="000651A5" w:rsidP="005D640F" w14:paraId="676D6419" w14:textId="44C58FBE">
            <w:pPr>
              <w:widowControl/>
              <w:spacing w:line="259" w:lineRule="auto"/>
              <w:jc w:val="center"/>
              <w:rPr>
                <w:rFonts w:ascii="Times New Roman" w:hAnsi="Times New Roman"/>
              </w:rPr>
            </w:pPr>
            <w:r w:rsidRPr="279F13C9">
              <w:rPr>
                <w:rFonts w:ascii="Times New Roman" w:hAnsi="Times New Roman"/>
              </w:rPr>
              <w:t>203,749</w:t>
            </w:r>
          </w:p>
        </w:tc>
        <w:tc>
          <w:tcPr>
            <w:tcW w:w="1350" w:type="dxa"/>
            <w:tcBorders>
              <w:top w:val="single" w:sz="4" w:space="0" w:color="auto"/>
            </w:tcBorders>
            <w:vAlign w:val="center"/>
          </w:tcPr>
          <w:p w:rsidR="000651A5" w:rsidP="00DE2673" w14:paraId="6AA611A2" w14:textId="77777777">
            <w:pPr>
              <w:widowControl/>
              <w:autoSpaceDE/>
              <w:autoSpaceDN/>
              <w:adjustRightInd/>
              <w:jc w:val="center"/>
              <w:rPr>
                <w:rFonts w:ascii="Times New Roman" w:hAnsi="Times New Roman"/>
              </w:rPr>
            </w:pPr>
            <w:r>
              <w:rPr>
                <w:rFonts w:ascii="Times New Roman" w:hAnsi="Times New Roman"/>
              </w:rPr>
              <w:t>0.033</w:t>
            </w:r>
          </w:p>
        </w:tc>
        <w:tc>
          <w:tcPr>
            <w:tcW w:w="1440" w:type="dxa"/>
            <w:tcBorders>
              <w:top w:val="single" w:sz="4" w:space="0" w:color="auto"/>
            </w:tcBorders>
            <w:vAlign w:val="center"/>
          </w:tcPr>
          <w:p w:rsidR="000651A5" w:rsidP="005D640F" w14:paraId="7FFF6C08" w14:textId="4864EC53">
            <w:pPr>
              <w:widowControl/>
              <w:spacing w:line="259" w:lineRule="auto"/>
              <w:jc w:val="center"/>
              <w:rPr>
                <w:rFonts w:ascii="Times New Roman" w:hAnsi="Times New Roman"/>
              </w:rPr>
            </w:pPr>
            <w:r w:rsidRPr="279F13C9">
              <w:rPr>
                <w:rFonts w:ascii="Times New Roman" w:hAnsi="Times New Roman"/>
              </w:rPr>
              <w:t>6,724</w:t>
            </w:r>
          </w:p>
        </w:tc>
        <w:tc>
          <w:tcPr>
            <w:tcW w:w="1170" w:type="dxa"/>
            <w:tcBorders>
              <w:top w:val="single" w:sz="4" w:space="0" w:color="auto"/>
            </w:tcBorders>
            <w:vAlign w:val="center"/>
          </w:tcPr>
          <w:p w:rsidR="000651A5" w:rsidP="00DE2673" w14:paraId="04E07C99" w14:textId="68E99F23">
            <w:pPr>
              <w:widowControl/>
              <w:autoSpaceDE/>
              <w:autoSpaceDN/>
              <w:adjustRightInd/>
              <w:jc w:val="center"/>
              <w:rPr>
                <w:rFonts w:ascii="Times New Roman" w:hAnsi="Times New Roman"/>
              </w:rPr>
            </w:pPr>
            <w:r>
              <w:rPr>
                <w:rFonts w:ascii="Times New Roman" w:hAnsi="Times New Roman"/>
              </w:rPr>
              <w:t>MCS-90</w:t>
            </w:r>
            <w:r w:rsidRPr="00D85438">
              <w:rPr>
                <w:rFonts w:ascii="Times New Roman" w:hAnsi="Times New Roman"/>
              </w:rPr>
              <w:t xml:space="preserve"> (insurance)</w:t>
            </w:r>
          </w:p>
        </w:tc>
        <w:tc>
          <w:tcPr>
            <w:tcW w:w="990" w:type="dxa"/>
            <w:tcBorders>
              <w:top w:val="single" w:sz="4" w:space="0" w:color="auto"/>
            </w:tcBorders>
            <w:vAlign w:val="center"/>
          </w:tcPr>
          <w:p w:rsidR="000651A5" w:rsidRPr="00D85438" w:rsidP="00DE2673" w14:paraId="3318BFA4" w14:textId="77777777">
            <w:pPr>
              <w:widowControl/>
              <w:autoSpaceDE/>
              <w:autoSpaceDN/>
              <w:adjustRightInd/>
              <w:jc w:val="center"/>
              <w:rPr>
                <w:rFonts w:ascii="Times New Roman" w:hAnsi="Times New Roman"/>
              </w:rPr>
            </w:pPr>
            <w:r>
              <w:rPr>
                <w:rFonts w:ascii="Times New Roman" w:hAnsi="Times New Roman"/>
              </w:rPr>
              <w:t>1.1</w:t>
            </w:r>
          </w:p>
        </w:tc>
      </w:tr>
      <w:tr w14:paraId="16BED2E8" w14:textId="77777777" w:rsidTr="279F13C9">
        <w:tblPrEx>
          <w:tblW w:w="9355" w:type="dxa"/>
          <w:jc w:val="center"/>
          <w:tblLayout w:type="fixed"/>
          <w:tblLook w:val="04A0"/>
        </w:tblPrEx>
        <w:trPr>
          <w:trHeight w:val="218"/>
          <w:jc w:val="center"/>
        </w:trPr>
        <w:tc>
          <w:tcPr>
            <w:tcW w:w="1165" w:type="dxa"/>
            <w:vMerge/>
            <w:vAlign w:val="center"/>
          </w:tcPr>
          <w:p w:rsidR="000651A5" w:rsidP="00982057" w14:paraId="69601589" w14:textId="77777777">
            <w:pPr>
              <w:widowControl/>
              <w:autoSpaceDE/>
              <w:autoSpaceDN/>
              <w:adjustRightInd/>
              <w:rPr>
                <w:rFonts w:ascii="Times New Roman" w:hAnsi="Times New Roman"/>
              </w:rPr>
            </w:pPr>
          </w:p>
        </w:tc>
        <w:tc>
          <w:tcPr>
            <w:tcW w:w="1710" w:type="dxa"/>
            <w:vAlign w:val="center"/>
          </w:tcPr>
          <w:p w:rsidR="000651A5" w:rsidP="005D640F" w14:paraId="2627072E" w14:textId="156299FD">
            <w:pPr>
              <w:widowControl/>
              <w:spacing w:line="259" w:lineRule="auto"/>
              <w:jc w:val="center"/>
              <w:rPr>
                <w:rFonts w:ascii="Times New Roman" w:hAnsi="Times New Roman"/>
              </w:rPr>
            </w:pPr>
            <w:r w:rsidRPr="279F13C9">
              <w:rPr>
                <w:rFonts w:ascii="Times New Roman" w:hAnsi="Times New Roman"/>
              </w:rPr>
              <w:t>1,024</w:t>
            </w:r>
          </w:p>
        </w:tc>
        <w:tc>
          <w:tcPr>
            <w:tcW w:w="1530" w:type="dxa"/>
            <w:vAlign w:val="center"/>
          </w:tcPr>
          <w:p w:rsidR="000651A5" w:rsidP="005D640F" w14:paraId="424B4474" w14:textId="240479D8">
            <w:pPr>
              <w:widowControl/>
              <w:spacing w:line="259" w:lineRule="auto"/>
              <w:jc w:val="center"/>
              <w:rPr>
                <w:rFonts w:ascii="Times New Roman" w:hAnsi="Times New Roman"/>
              </w:rPr>
            </w:pPr>
            <w:r w:rsidRPr="279F13C9">
              <w:rPr>
                <w:rFonts w:ascii="Times New Roman" w:hAnsi="Times New Roman"/>
              </w:rPr>
              <w:t>1,024</w:t>
            </w:r>
          </w:p>
        </w:tc>
        <w:tc>
          <w:tcPr>
            <w:tcW w:w="1350" w:type="dxa"/>
            <w:vAlign w:val="center"/>
          </w:tcPr>
          <w:p w:rsidR="000651A5" w:rsidP="00DE2673" w14:paraId="5C8E00B0" w14:textId="77777777">
            <w:pPr>
              <w:widowControl/>
              <w:autoSpaceDE/>
              <w:autoSpaceDN/>
              <w:adjustRightInd/>
              <w:jc w:val="center"/>
              <w:rPr>
                <w:rFonts w:ascii="Times New Roman" w:hAnsi="Times New Roman"/>
              </w:rPr>
            </w:pPr>
            <w:r>
              <w:rPr>
                <w:rFonts w:ascii="Times New Roman" w:hAnsi="Times New Roman"/>
              </w:rPr>
              <w:t>0.033</w:t>
            </w:r>
          </w:p>
        </w:tc>
        <w:tc>
          <w:tcPr>
            <w:tcW w:w="1440" w:type="dxa"/>
            <w:vAlign w:val="center"/>
          </w:tcPr>
          <w:p w:rsidR="000651A5" w:rsidP="005D640F" w14:paraId="4EBD4504" w14:textId="0CBE5A4F">
            <w:pPr>
              <w:widowControl/>
              <w:spacing w:line="259" w:lineRule="auto"/>
              <w:jc w:val="center"/>
              <w:rPr>
                <w:rFonts w:ascii="Times New Roman" w:hAnsi="Times New Roman"/>
              </w:rPr>
            </w:pPr>
            <w:r w:rsidRPr="279F13C9">
              <w:rPr>
                <w:rFonts w:ascii="Times New Roman" w:hAnsi="Times New Roman"/>
              </w:rPr>
              <w:t>34</w:t>
            </w:r>
          </w:p>
        </w:tc>
        <w:tc>
          <w:tcPr>
            <w:tcW w:w="1170" w:type="dxa"/>
            <w:vAlign w:val="center"/>
          </w:tcPr>
          <w:p w:rsidR="000651A5" w:rsidP="00DE2673" w14:paraId="4E0D8591" w14:textId="2CF053E5">
            <w:pPr>
              <w:widowControl/>
              <w:autoSpaceDE/>
              <w:autoSpaceDN/>
              <w:adjustRightInd/>
              <w:jc w:val="center"/>
              <w:rPr>
                <w:rFonts w:ascii="Times New Roman" w:hAnsi="Times New Roman"/>
              </w:rPr>
            </w:pPr>
            <w:r>
              <w:rPr>
                <w:rFonts w:ascii="Times New Roman" w:hAnsi="Times New Roman"/>
              </w:rPr>
              <w:t>MCS-82</w:t>
            </w:r>
            <w:r w:rsidRPr="00D85438">
              <w:rPr>
                <w:rFonts w:ascii="Times New Roman" w:hAnsi="Times New Roman"/>
              </w:rPr>
              <w:t xml:space="preserve"> (surety)</w:t>
            </w:r>
          </w:p>
        </w:tc>
        <w:tc>
          <w:tcPr>
            <w:tcW w:w="990" w:type="dxa"/>
            <w:vAlign w:val="center"/>
          </w:tcPr>
          <w:p w:rsidR="000651A5" w:rsidRPr="00D85438" w:rsidP="00DE2673" w14:paraId="77C9E0B7" w14:textId="77777777">
            <w:pPr>
              <w:widowControl/>
              <w:autoSpaceDE/>
              <w:autoSpaceDN/>
              <w:adjustRightInd/>
              <w:jc w:val="center"/>
              <w:rPr>
                <w:rFonts w:ascii="Times New Roman" w:hAnsi="Times New Roman"/>
              </w:rPr>
            </w:pPr>
            <w:r>
              <w:rPr>
                <w:rFonts w:ascii="Times New Roman" w:hAnsi="Times New Roman"/>
              </w:rPr>
              <w:t>1.2</w:t>
            </w:r>
          </w:p>
        </w:tc>
      </w:tr>
      <w:tr w14:paraId="1572D8EC" w14:textId="77777777" w:rsidTr="279F13C9">
        <w:tblPrEx>
          <w:tblW w:w="9355" w:type="dxa"/>
          <w:jc w:val="center"/>
          <w:tblLayout w:type="fixed"/>
          <w:tblLook w:val="04A0"/>
        </w:tblPrEx>
        <w:trPr>
          <w:trHeight w:val="163"/>
          <w:jc w:val="center"/>
        </w:trPr>
        <w:tc>
          <w:tcPr>
            <w:tcW w:w="1165" w:type="dxa"/>
            <w:vMerge w:val="restart"/>
            <w:vAlign w:val="center"/>
          </w:tcPr>
          <w:p w:rsidR="000651A5" w:rsidP="00DE2673" w14:paraId="31ADBCAA" w14:textId="77777777">
            <w:pPr>
              <w:widowControl/>
              <w:autoSpaceDE/>
              <w:autoSpaceDN/>
              <w:adjustRightInd/>
              <w:jc w:val="center"/>
              <w:rPr>
                <w:rFonts w:ascii="Times New Roman" w:hAnsi="Times New Roman"/>
              </w:rPr>
            </w:pPr>
            <w:r>
              <w:rPr>
                <w:rFonts w:ascii="Times New Roman" w:hAnsi="Times New Roman"/>
              </w:rPr>
              <w:t>Passenger Carriers</w:t>
            </w:r>
          </w:p>
        </w:tc>
        <w:tc>
          <w:tcPr>
            <w:tcW w:w="1710" w:type="dxa"/>
            <w:vAlign w:val="center"/>
          </w:tcPr>
          <w:p w:rsidR="000651A5" w:rsidP="005D640F" w14:paraId="712B89F1" w14:textId="2AF489A3">
            <w:pPr>
              <w:widowControl/>
              <w:spacing w:line="259" w:lineRule="auto"/>
              <w:jc w:val="center"/>
              <w:rPr>
                <w:rFonts w:ascii="Times New Roman" w:hAnsi="Times New Roman"/>
              </w:rPr>
            </w:pPr>
            <w:r w:rsidRPr="279F13C9">
              <w:rPr>
                <w:rFonts w:ascii="Times New Roman" w:hAnsi="Times New Roman"/>
              </w:rPr>
              <w:t>2,201</w:t>
            </w:r>
          </w:p>
        </w:tc>
        <w:tc>
          <w:tcPr>
            <w:tcW w:w="1530" w:type="dxa"/>
            <w:vAlign w:val="center"/>
          </w:tcPr>
          <w:p w:rsidR="000651A5" w:rsidP="005D640F" w14:paraId="2E57C7A1" w14:textId="7F970BB2">
            <w:pPr>
              <w:widowControl/>
              <w:spacing w:line="259" w:lineRule="auto"/>
              <w:jc w:val="center"/>
              <w:rPr>
                <w:rFonts w:ascii="Times New Roman" w:hAnsi="Times New Roman"/>
              </w:rPr>
            </w:pPr>
            <w:r w:rsidRPr="279F13C9">
              <w:rPr>
                <w:rFonts w:ascii="Times New Roman" w:hAnsi="Times New Roman"/>
              </w:rPr>
              <w:t>2,201</w:t>
            </w:r>
          </w:p>
        </w:tc>
        <w:tc>
          <w:tcPr>
            <w:tcW w:w="1350" w:type="dxa"/>
            <w:vAlign w:val="center"/>
          </w:tcPr>
          <w:p w:rsidR="000651A5" w:rsidP="00DE2673" w14:paraId="789246AC" w14:textId="77777777">
            <w:pPr>
              <w:widowControl/>
              <w:autoSpaceDE/>
              <w:autoSpaceDN/>
              <w:adjustRightInd/>
              <w:jc w:val="center"/>
              <w:rPr>
                <w:rFonts w:ascii="Times New Roman" w:hAnsi="Times New Roman"/>
              </w:rPr>
            </w:pPr>
            <w:r>
              <w:rPr>
                <w:rFonts w:ascii="Times New Roman" w:hAnsi="Times New Roman"/>
              </w:rPr>
              <w:t>0.033</w:t>
            </w:r>
          </w:p>
        </w:tc>
        <w:tc>
          <w:tcPr>
            <w:tcW w:w="1440" w:type="dxa"/>
            <w:vAlign w:val="center"/>
          </w:tcPr>
          <w:p w:rsidR="000651A5" w:rsidP="005D640F" w14:paraId="1EAE36DD" w14:textId="7694A34C">
            <w:pPr>
              <w:widowControl/>
              <w:spacing w:line="259" w:lineRule="auto"/>
              <w:jc w:val="center"/>
              <w:rPr>
                <w:rFonts w:ascii="Times New Roman" w:hAnsi="Times New Roman"/>
              </w:rPr>
            </w:pPr>
            <w:r w:rsidRPr="279F13C9">
              <w:rPr>
                <w:rFonts w:ascii="Times New Roman" w:hAnsi="Times New Roman"/>
              </w:rPr>
              <w:t>73</w:t>
            </w:r>
          </w:p>
        </w:tc>
        <w:tc>
          <w:tcPr>
            <w:tcW w:w="1170" w:type="dxa"/>
            <w:vAlign w:val="center"/>
          </w:tcPr>
          <w:p w:rsidR="000651A5" w:rsidP="00DE2673" w14:paraId="1C7B71DD" w14:textId="658ADED9">
            <w:pPr>
              <w:widowControl/>
              <w:autoSpaceDE/>
              <w:autoSpaceDN/>
              <w:adjustRightInd/>
              <w:jc w:val="center"/>
              <w:rPr>
                <w:rFonts w:ascii="Times New Roman" w:hAnsi="Times New Roman"/>
              </w:rPr>
            </w:pPr>
            <w:r>
              <w:rPr>
                <w:rFonts w:ascii="Times New Roman" w:hAnsi="Times New Roman"/>
              </w:rPr>
              <w:t>MCS-90B (insurance)</w:t>
            </w:r>
          </w:p>
        </w:tc>
        <w:tc>
          <w:tcPr>
            <w:tcW w:w="990" w:type="dxa"/>
            <w:vAlign w:val="center"/>
          </w:tcPr>
          <w:p w:rsidR="000651A5" w:rsidP="00DE2673" w14:paraId="46CBD9E4" w14:textId="77777777">
            <w:pPr>
              <w:widowControl/>
              <w:autoSpaceDE/>
              <w:autoSpaceDN/>
              <w:adjustRightInd/>
              <w:jc w:val="center"/>
              <w:rPr>
                <w:rFonts w:ascii="Times New Roman" w:hAnsi="Times New Roman"/>
              </w:rPr>
            </w:pPr>
            <w:r>
              <w:rPr>
                <w:rFonts w:ascii="Times New Roman" w:hAnsi="Times New Roman"/>
              </w:rPr>
              <w:t>2.1</w:t>
            </w:r>
          </w:p>
        </w:tc>
      </w:tr>
      <w:tr w14:paraId="092639E6" w14:textId="77777777" w:rsidTr="279F13C9">
        <w:tblPrEx>
          <w:tblW w:w="9355" w:type="dxa"/>
          <w:jc w:val="center"/>
          <w:tblLayout w:type="fixed"/>
          <w:tblLook w:val="04A0"/>
        </w:tblPrEx>
        <w:trPr>
          <w:trHeight w:val="163"/>
          <w:jc w:val="center"/>
        </w:trPr>
        <w:tc>
          <w:tcPr>
            <w:tcW w:w="1165" w:type="dxa"/>
            <w:vMerge/>
            <w:vAlign w:val="center"/>
          </w:tcPr>
          <w:p w:rsidR="000651A5" w:rsidRPr="00B33285" w:rsidP="00DE2673" w14:paraId="71F88815" w14:textId="77777777">
            <w:pPr>
              <w:widowControl/>
              <w:autoSpaceDE/>
              <w:autoSpaceDN/>
              <w:adjustRightInd/>
              <w:jc w:val="center"/>
              <w:rPr>
                <w:rFonts w:ascii="Times New Roman" w:hAnsi="Times New Roman"/>
                <w:bCs/>
              </w:rPr>
            </w:pPr>
          </w:p>
        </w:tc>
        <w:tc>
          <w:tcPr>
            <w:tcW w:w="1710" w:type="dxa"/>
            <w:vAlign w:val="center"/>
          </w:tcPr>
          <w:p w:rsidR="000651A5" w:rsidRPr="00B33285" w:rsidP="00DE2673" w14:paraId="6689903A" w14:textId="77777777">
            <w:pPr>
              <w:widowControl/>
              <w:autoSpaceDE/>
              <w:autoSpaceDN/>
              <w:adjustRightInd/>
              <w:jc w:val="center"/>
              <w:rPr>
                <w:rFonts w:ascii="Times New Roman" w:hAnsi="Times New Roman"/>
                <w:bCs/>
              </w:rPr>
            </w:pPr>
            <w:r>
              <w:rPr>
                <w:rFonts w:ascii="Times New Roman" w:hAnsi="Times New Roman"/>
                <w:bCs/>
              </w:rPr>
              <w:t>0</w:t>
            </w:r>
          </w:p>
        </w:tc>
        <w:tc>
          <w:tcPr>
            <w:tcW w:w="1530" w:type="dxa"/>
            <w:vAlign w:val="center"/>
          </w:tcPr>
          <w:p w:rsidR="000651A5" w:rsidRPr="00B33285" w:rsidP="00DE2673" w14:paraId="466EF1FD" w14:textId="77777777">
            <w:pPr>
              <w:widowControl/>
              <w:autoSpaceDE/>
              <w:autoSpaceDN/>
              <w:adjustRightInd/>
              <w:jc w:val="center"/>
              <w:rPr>
                <w:rFonts w:ascii="Times New Roman" w:hAnsi="Times New Roman"/>
                <w:bCs/>
              </w:rPr>
            </w:pPr>
            <w:r w:rsidRPr="00B33285">
              <w:rPr>
                <w:rFonts w:ascii="Times New Roman" w:hAnsi="Times New Roman"/>
                <w:bCs/>
              </w:rPr>
              <w:t>0</w:t>
            </w:r>
          </w:p>
        </w:tc>
        <w:tc>
          <w:tcPr>
            <w:tcW w:w="1350" w:type="dxa"/>
            <w:vAlign w:val="center"/>
          </w:tcPr>
          <w:p w:rsidR="000651A5" w:rsidP="00DE2673" w14:paraId="2946467C" w14:textId="77777777">
            <w:pPr>
              <w:widowControl/>
              <w:autoSpaceDE/>
              <w:autoSpaceDN/>
              <w:adjustRightInd/>
              <w:jc w:val="center"/>
              <w:rPr>
                <w:rFonts w:ascii="Times New Roman" w:hAnsi="Times New Roman"/>
                <w:bCs/>
              </w:rPr>
            </w:pPr>
            <w:r>
              <w:rPr>
                <w:rFonts w:ascii="Times New Roman" w:hAnsi="Times New Roman"/>
              </w:rPr>
              <w:t>0.033</w:t>
            </w:r>
          </w:p>
        </w:tc>
        <w:tc>
          <w:tcPr>
            <w:tcW w:w="1440" w:type="dxa"/>
            <w:vAlign w:val="center"/>
          </w:tcPr>
          <w:p w:rsidR="000651A5" w:rsidP="00DE2673" w14:paraId="080AD925" w14:textId="77777777">
            <w:pPr>
              <w:widowControl/>
              <w:autoSpaceDE/>
              <w:autoSpaceDN/>
              <w:adjustRightInd/>
              <w:jc w:val="center"/>
              <w:rPr>
                <w:rFonts w:ascii="Times New Roman" w:hAnsi="Times New Roman"/>
                <w:bCs/>
              </w:rPr>
            </w:pPr>
            <w:r>
              <w:rPr>
                <w:rFonts w:ascii="Times New Roman" w:hAnsi="Times New Roman"/>
                <w:bCs/>
              </w:rPr>
              <w:t>0</w:t>
            </w:r>
          </w:p>
        </w:tc>
        <w:tc>
          <w:tcPr>
            <w:tcW w:w="1170" w:type="dxa"/>
            <w:vAlign w:val="center"/>
          </w:tcPr>
          <w:p w:rsidR="000651A5" w:rsidRPr="00B33285" w:rsidP="00DE2673" w14:paraId="2339089B" w14:textId="1CFB408F">
            <w:pPr>
              <w:widowControl/>
              <w:autoSpaceDE/>
              <w:autoSpaceDN/>
              <w:adjustRightInd/>
              <w:jc w:val="center"/>
              <w:rPr>
                <w:rFonts w:ascii="Times New Roman" w:hAnsi="Times New Roman"/>
                <w:bCs/>
              </w:rPr>
            </w:pPr>
            <w:r>
              <w:rPr>
                <w:rFonts w:ascii="Times New Roman" w:hAnsi="Times New Roman"/>
                <w:bCs/>
              </w:rPr>
              <w:t>MCS-82</w:t>
            </w:r>
            <w:r w:rsidRPr="003B6B5B">
              <w:rPr>
                <w:rFonts w:ascii="Times New Roman" w:hAnsi="Times New Roman"/>
                <w:bCs/>
              </w:rPr>
              <w:t>B (surety)</w:t>
            </w:r>
          </w:p>
        </w:tc>
        <w:tc>
          <w:tcPr>
            <w:tcW w:w="990" w:type="dxa"/>
            <w:vAlign w:val="center"/>
          </w:tcPr>
          <w:p w:rsidR="000651A5" w:rsidRPr="003B6B5B" w:rsidP="00DE2673" w14:paraId="5E0BE392" w14:textId="77777777">
            <w:pPr>
              <w:widowControl/>
              <w:autoSpaceDE/>
              <w:autoSpaceDN/>
              <w:adjustRightInd/>
              <w:jc w:val="center"/>
              <w:rPr>
                <w:rFonts w:ascii="Times New Roman" w:hAnsi="Times New Roman"/>
                <w:bCs/>
              </w:rPr>
            </w:pPr>
            <w:r>
              <w:rPr>
                <w:rFonts w:ascii="Times New Roman" w:hAnsi="Times New Roman"/>
                <w:bCs/>
              </w:rPr>
              <w:t>2.2</w:t>
            </w:r>
          </w:p>
        </w:tc>
      </w:tr>
      <w:tr w14:paraId="368D1AD0" w14:textId="77777777" w:rsidTr="005D640F">
        <w:tblPrEx>
          <w:tblW w:w="9355" w:type="dxa"/>
          <w:jc w:val="center"/>
          <w:tblLayout w:type="fixed"/>
          <w:tblLook w:val="04A0"/>
        </w:tblPrEx>
        <w:trPr>
          <w:trHeight w:val="163"/>
          <w:jc w:val="center"/>
        </w:trPr>
        <w:tc>
          <w:tcPr>
            <w:tcW w:w="1165" w:type="dxa"/>
            <w:vAlign w:val="center"/>
          </w:tcPr>
          <w:p w:rsidR="00DE2673" w:rsidP="00DE2673" w14:paraId="1A87E893" w14:textId="77777777">
            <w:pPr>
              <w:widowControl/>
              <w:autoSpaceDE/>
              <w:autoSpaceDN/>
              <w:adjustRightInd/>
              <w:jc w:val="center"/>
              <w:rPr>
                <w:rFonts w:ascii="Times New Roman" w:hAnsi="Times New Roman"/>
                <w:b/>
              </w:rPr>
            </w:pPr>
            <w:r>
              <w:rPr>
                <w:rFonts w:ascii="Times New Roman" w:hAnsi="Times New Roman"/>
                <w:b/>
              </w:rPr>
              <w:t>70,037</w:t>
            </w:r>
          </w:p>
        </w:tc>
        <w:tc>
          <w:tcPr>
            <w:tcW w:w="1710" w:type="dxa"/>
            <w:vAlign w:val="center"/>
          </w:tcPr>
          <w:p w:rsidR="00DE2673" w:rsidP="005D640F" w14:paraId="6AF215D5" w14:textId="379E2B1E">
            <w:pPr>
              <w:widowControl/>
              <w:spacing w:line="259" w:lineRule="auto"/>
              <w:jc w:val="center"/>
              <w:rPr>
                <w:rFonts w:ascii="Times New Roman" w:hAnsi="Times New Roman"/>
              </w:rPr>
            </w:pPr>
            <w:r w:rsidRPr="279F13C9">
              <w:rPr>
                <w:rFonts w:ascii="Times New Roman" w:hAnsi="Times New Roman"/>
                <w:b/>
                <w:bCs/>
              </w:rPr>
              <w:t>206,974</w:t>
            </w:r>
          </w:p>
        </w:tc>
        <w:tc>
          <w:tcPr>
            <w:tcW w:w="1530" w:type="dxa"/>
            <w:vAlign w:val="center"/>
          </w:tcPr>
          <w:p w:rsidR="00DE2673" w:rsidP="005D640F" w14:paraId="643C82B0" w14:textId="6C7FA35C">
            <w:pPr>
              <w:widowControl/>
              <w:spacing w:line="259" w:lineRule="auto"/>
              <w:jc w:val="center"/>
              <w:rPr>
                <w:rFonts w:ascii="Times New Roman" w:hAnsi="Times New Roman"/>
              </w:rPr>
            </w:pPr>
            <w:r w:rsidRPr="279F13C9">
              <w:rPr>
                <w:rFonts w:ascii="Times New Roman" w:hAnsi="Times New Roman"/>
                <w:b/>
                <w:bCs/>
              </w:rPr>
              <w:t>206,974</w:t>
            </w:r>
          </w:p>
        </w:tc>
        <w:tc>
          <w:tcPr>
            <w:tcW w:w="1350" w:type="dxa"/>
            <w:shd w:val="clear" w:color="auto" w:fill="000000" w:themeFill="text1"/>
            <w:vAlign w:val="center"/>
          </w:tcPr>
          <w:p w:rsidR="00DE2673" w:rsidP="00DE2673" w14:paraId="006E92F3" w14:textId="18AB4E13">
            <w:pPr>
              <w:widowControl/>
              <w:autoSpaceDE/>
              <w:autoSpaceDN/>
              <w:adjustRightInd/>
              <w:jc w:val="center"/>
              <w:rPr>
                <w:rFonts w:ascii="Times New Roman" w:hAnsi="Times New Roman"/>
                <w:b/>
              </w:rPr>
            </w:pPr>
          </w:p>
        </w:tc>
        <w:tc>
          <w:tcPr>
            <w:tcW w:w="1440" w:type="dxa"/>
            <w:vAlign w:val="center"/>
          </w:tcPr>
          <w:p w:rsidR="00DE2673" w:rsidP="005D640F" w14:paraId="2D08352B" w14:textId="39911481">
            <w:pPr>
              <w:widowControl/>
              <w:spacing w:line="259" w:lineRule="auto"/>
              <w:jc w:val="center"/>
              <w:rPr>
                <w:rFonts w:ascii="Times New Roman" w:hAnsi="Times New Roman"/>
              </w:rPr>
            </w:pPr>
            <w:r w:rsidRPr="279F13C9">
              <w:rPr>
                <w:rFonts w:ascii="Times New Roman" w:hAnsi="Times New Roman"/>
                <w:b/>
                <w:bCs/>
              </w:rPr>
              <w:t>6,830</w:t>
            </w:r>
          </w:p>
        </w:tc>
        <w:tc>
          <w:tcPr>
            <w:tcW w:w="1170" w:type="dxa"/>
            <w:shd w:val="clear" w:color="auto" w:fill="000000" w:themeFill="text1"/>
            <w:vAlign w:val="center"/>
          </w:tcPr>
          <w:p w:rsidR="00DE2673" w:rsidP="00DE2673" w14:paraId="2EEC71A3" w14:textId="5F32CA31">
            <w:pPr>
              <w:widowControl/>
              <w:autoSpaceDE/>
              <w:autoSpaceDN/>
              <w:adjustRightInd/>
              <w:jc w:val="center"/>
              <w:rPr>
                <w:rFonts w:ascii="Times New Roman" w:hAnsi="Times New Roman"/>
                <w:b/>
              </w:rPr>
            </w:pPr>
          </w:p>
        </w:tc>
        <w:tc>
          <w:tcPr>
            <w:tcW w:w="990" w:type="dxa"/>
            <w:shd w:val="clear" w:color="auto" w:fill="000000" w:themeFill="text1"/>
            <w:vAlign w:val="center"/>
          </w:tcPr>
          <w:p w:rsidR="00DE2673" w:rsidP="00DE2673" w14:paraId="3FD05657" w14:textId="222D2CCF">
            <w:pPr>
              <w:widowControl/>
              <w:autoSpaceDE/>
              <w:autoSpaceDN/>
              <w:adjustRightInd/>
              <w:jc w:val="center"/>
              <w:rPr>
                <w:rFonts w:ascii="Times New Roman" w:hAnsi="Times New Roman"/>
                <w:b/>
              </w:rPr>
            </w:pPr>
          </w:p>
        </w:tc>
      </w:tr>
    </w:tbl>
    <w:p w:rsidR="00B87694" w:rsidP="001F51DD" w14:paraId="7713FC70" w14:textId="77777777">
      <w:pPr>
        <w:widowControl/>
        <w:autoSpaceDE/>
        <w:autoSpaceDN/>
        <w:adjustRightInd/>
        <w:ind w:firstLine="360"/>
        <w:rPr>
          <w:rFonts w:ascii="Times New Roman" w:hAnsi="Times New Roman"/>
          <w:b/>
          <w:bCs/>
          <w:sz w:val="24"/>
          <w:szCs w:val="24"/>
          <w:u w:val="single"/>
        </w:rPr>
      </w:pPr>
    </w:p>
    <w:p w:rsidR="003847CD" w:rsidRPr="009E2DC3" w:rsidP="001F51DD" w14:paraId="5E4A7F91" w14:textId="7A832F9F">
      <w:pPr>
        <w:widowControl/>
        <w:autoSpaceDE/>
        <w:autoSpaceDN/>
        <w:adjustRightInd/>
        <w:ind w:firstLine="360"/>
        <w:rPr>
          <w:rFonts w:ascii="Times New Roman" w:hAnsi="Times New Roman"/>
          <w:b/>
          <w:bCs/>
          <w:sz w:val="24"/>
          <w:szCs w:val="24"/>
          <w:u w:val="single"/>
        </w:rPr>
      </w:pPr>
      <w:r w:rsidRPr="009E2DC3">
        <w:rPr>
          <w:rFonts w:ascii="Times New Roman" w:hAnsi="Times New Roman"/>
          <w:b/>
          <w:bCs/>
          <w:sz w:val="24"/>
          <w:szCs w:val="24"/>
          <w:u w:val="single"/>
        </w:rPr>
        <w:t>Part 1: Total Respondents</w:t>
      </w:r>
      <w:r w:rsidRPr="009E2DC3" w:rsidR="0099555E">
        <w:rPr>
          <w:rFonts w:ascii="Times New Roman" w:hAnsi="Times New Roman"/>
          <w:b/>
          <w:bCs/>
          <w:sz w:val="24"/>
          <w:szCs w:val="24"/>
          <w:u w:val="single"/>
        </w:rPr>
        <w:t xml:space="preserve">, Responses and Annual Burden </w:t>
      </w:r>
      <w:r w:rsidRPr="009E2DC3" w:rsidR="00276EF1">
        <w:rPr>
          <w:rFonts w:ascii="Times New Roman" w:hAnsi="Times New Roman"/>
          <w:b/>
          <w:bCs/>
          <w:sz w:val="24"/>
          <w:szCs w:val="24"/>
          <w:u w:val="single"/>
        </w:rPr>
        <w:t xml:space="preserve">Hours </w:t>
      </w:r>
      <w:r w:rsidRPr="009E2DC3" w:rsidR="0099555E">
        <w:rPr>
          <w:rFonts w:ascii="Times New Roman" w:hAnsi="Times New Roman"/>
          <w:b/>
          <w:bCs/>
          <w:sz w:val="24"/>
          <w:szCs w:val="24"/>
          <w:u w:val="single"/>
        </w:rPr>
        <w:t xml:space="preserve">to </w:t>
      </w:r>
      <w:r w:rsidRPr="009E2DC3">
        <w:rPr>
          <w:rFonts w:ascii="Times New Roman" w:hAnsi="Times New Roman"/>
          <w:b/>
          <w:bCs/>
          <w:sz w:val="24"/>
          <w:szCs w:val="24"/>
          <w:u w:val="single"/>
        </w:rPr>
        <w:t>Complete Forms</w:t>
      </w:r>
    </w:p>
    <w:p w:rsidR="001F51DD" w:rsidP="001F51DD" w14:paraId="408578EE" w14:textId="77777777">
      <w:pPr>
        <w:widowControl/>
        <w:autoSpaceDE/>
        <w:autoSpaceDN/>
        <w:adjustRightInd/>
        <w:ind w:left="360"/>
        <w:rPr>
          <w:rFonts w:ascii="Times New Roman" w:hAnsi="Times New Roman"/>
          <w:sz w:val="24"/>
          <w:szCs w:val="24"/>
        </w:rPr>
      </w:pPr>
    </w:p>
    <w:p w:rsidR="003847CD" w:rsidP="001F51DD" w14:paraId="6B0CCDFE" w14:textId="332EC595">
      <w:pPr>
        <w:widowControl/>
        <w:autoSpaceDE/>
        <w:autoSpaceDN/>
        <w:adjustRightInd/>
        <w:ind w:left="360"/>
        <w:rPr>
          <w:rFonts w:ascii="Times New Roman" w:hAnsi="Times New Roman"/>
          <w:sz w:val="24"/>
          <w:szCs w:val="24"/>
        </w:rPr>
      </w:pPr>
      <w:r w:rsidRPr="279F13C9">
        <w:rPr>
          <w:rFonts w:ascii="Times New Roman" w:hAnsi="Times New Roman"/>
          <w:sz w:val="24"/>
          <w:szCs w:val="24"/>
        </w:rPr>
        <w:t>In summary</w:t>
      </w:r>
      <w:r w:rsidRPr="279F13C9" w:rsidR="5DC2FEE4">
        <w:rPr>
          <w:rFonts w:ascii="Times New Roman" w:hAnsi="Times New Roman"/>
          <w:sz w:val="24"/>
          <w:szCs w:val="24"/>
        </w:rPr>
        <w:t>,</w:t>
      </w:r>
      <w:r w:rsidRPr="279F13C9">
        <w:rPr>
          <w:rFonts w:ascii="Times New Roman" w:hAnsi="Times New Roman"/>
          <w:sz w:val="24"/>
          <w:szCs w:val="24"/>
        </w:rPr>
        <w:t xml:space="preserve"> there are a total of </w:t>
      </w:r>
      <w:r w:rsidRPr="279F13C9" w:rsidR="2F58F0C9">
        <w:rPr>
          <w:rFonts w:ascii="Times New Roman" w:hAnsi="Times New Roman"/>
          <w:sz w:val="24"/>
          <w:szCs w:val="24"/>
        </w:rPr>
        <w:t>206,974</w:t>
      </w:r>
      <w:r w:rsidRPr="279F13C9">
        <w:rPr>
          <w:rFonts w:ascii="Times New Roman" w:hAnsi="Times New Roman"/>
          <w:sz w:val="24"/>
          <w:szCs w:val="24"/>
        </w:rPr>
        <w:t xml:space="preserve"> insurer or surety bond institution respondents who will complete </w:t>
      </w:r>
      <w:r w:rsidRPr="279F13C9" w:rsidR="1607C5C4">
        <w:rPr>
          <w:rFonts w:ascii="Times New Roman" w:hAnsi="Times New Roman"/>
          <w:sz w:val="24"/>
          <w:szCs w:val="24"/>
        </w:rPr>
        <w:t>206,974</w:t>
      </w:r>
      <w:r w:rsidRPr="279F13C9" w:rsidR="3A6B6C26">
        <w:rPr>
          <w:rFonts w:ascii="Times New Roman" w:hAnsi="Times New Roman"/>
          <w:sz w:val="24"/>
          <w:szCs w:val="24"/>
        </w:rPr>
        <w:t xml:space="preserve"> responses of </w:t>
      </w:r>
      <w:r w:rsidRPr="279F13C9">
        <w:rPr>
          <w:rFonts w:ascii="Times New Roman" w:hAnsi="Times New Roman"/>
          <w:sz w:val="24"/>
          <w:szCs w:val="24"/>
        </w:rPr>
        <w:t xml:space="preserve">forms </w:t>
      </w:r>
      <w:r w:rsidRPr="279F13C9" w:rsidR="032012D2">
        <w:rPr>
          <w:rFonts w:ascii="Times New Roman" w:hAnsi="Times New Roman"/>
          <w:sz w:val="24"/>
          <w:szCs w:val="24"/>
        </w:rPr>
        <w:t>MCS-90</w:t>
      </w:r>
      <w:r w:rsidRPr="279F13C9">
        <w:rPr>
          <w:rFonts w:ascii="Times New Roman" w:hAnsi="Times New Roman"/>
          <w:sz w:val="24"/>
          <w:szCs w:val="24"/>
        </w:rPr>
        <w:t xml:space="preserve">, </w:t>
      </w:r>
      <w:r w:rsidRPr="279F13C9" w:rsidR="032012D2">
        <w:rPr>
          <w:rFonts w:ascii="Times New Roman" w:hAnsi="Times New Roman"/>
          <w:sz w:val="24"/>
          <w:szCs w:val="24"/>
        </w:rPr>
        <w:t>MCS-82</w:t>
      </w:r>
      <w:r w:rsidRPr="279F13C9">
        <w:rPr>
          <w:rFonts w:ascii="Times New Roman" w:hAnsi="Times New Roman"/>
          <w:sz w:val="24"/>
          <w:szCs w:val="24"/>
        </w:rPr>
        <w:t xml:space="preserve">, </w:t>
      </w:r>
      <w:r w:rsidRPr="279F13C9" w:rsidR="032012D2">
        <w:rPr>
          <w:rFonts w:ascii="Times New Roman" w:hAnsi="Times New Roman"/>
          <w:sz w:val="24"/>
          <w:szCs w:val="24"/>
        </w:rPr>
        <w:t>MCS-90</w:t>
      </w:r>
      <w:r w:rsidRPr="279F13C9">
        <w:rPr>
          <w:rFonts w:ascii="Times New Roman" w:hAnsi="Times New Roman"/>
          <w:sz w:val="24"/>
          <w:szCs w:val="24"/>
        </w:rPr>
        <w:t xml:space="preserve">B </w:t>
      </w:r>
      <w:r w:rsidRPr="279F13C9" w:rsidR="032012D2">
        <w:rPr>
          <w:rFonts w:ascii="Times New Roman" w:hAnsi="Times New Roman"/>
          <w:sz w:val="24"/>
          <w:szCs w:val="24"/>
        </w:rPr>
        <w:t>MCS-82</w:t>
      </w:r>
      <w:r w:rsidRPr="279F13C9">
        <w:rPr>
          <w:rFonts w:ascii="Times New Roman" w:hAnsi="Times New Roman"/>
          <w:sz w:val="24"/>
          <w:szCs w:val="24"/>
        </w:rPr>
        <w:t>B</w:t>
      </w:r>
      <w:r w:rsidRPr="279F13C9" w:rsidR="3A6B6C26">
        <w:rPr>
          <w:rFonts w:ascii="Times New Roman" w:hAnsi="Times New Roman"/>
          <w:sz w:val="24"/>
          <w:szCs w:val="24"/>
        </w:rPr>
        <w:t xml:space="preserve"> for an annual hourly burden of </w:t>
      </w:r>
      <w:r w:rsidRPr="279F13C9" w:rsidR="50A84916">
        <w:rPr>
          <w:rFonts w:ascii="Times New Roman" w:hAnsi="Times New Roman"/>
          <w:sz w:val="24"/>
          <w:szCs w:val="24"/>
        </w:rPr>
        <w:t>6,830</w:t>
      </w:r>
      <w:r w:rsidRPr="279F13C9" w:rsidR="0170088F">
        <w:rPr>
          <w:rFonts w:ascii="Times New Roman" w:hAnsi="Times New Roman"/>
          <w:sz w:val="24"/>
          <w:szCs w:val="24"/>
        </w:rPr>
        <w:t>.</w:t>
      </w:r>
    </w:p>
    <w:p w:rsidR="001F51DD" w:rsidP="001F51DD" w14:paraId="245EBBAC" w14:textId="77777777">
      <w:pPr>
        <w:widowControl/>
        <w:autoSpaceDE/>
        <w:autoSpaceDN/>
        <w:adjustRightInd/>
        <w:ind w:left="360"/>
        <w:rPr>
          <w:rFonts w:ascii="Times New Roman" w:hAnsi="Times New Roman"/>
          <w:sz w:val="24"/>
          <w:szCs w:val="24"/>
        </w:rPr>
      </w:pPr>
    </w:p>
    <w:p w:rsidR="007774F6" w:rsidRPr="009E2DC3" w:rsidP="001F51DD" w14:paraId="65476DD3" w14:textId="77777777">
      <w:pPr>
        <w:widowControl/>
        <w:autoSpaceDE/>
        <w:autoSpaceDN/>
        <w:adjustRightInd/>
        <w:ind w:left="360"/>
        <w:rPr>
          <w:rFonts w:ascii="Times New Roman" w:hAnsi="Times New Roman"/>
          <w:b/>
          <w:bCs/>
          <w:sz w:val="24"/>
          <w:szCs w:val="24"/>
          <w:u w:val="single"/>
        </w:rPr>
      </w:pPr>
      <w:r w:rsidRPr="009E2DC3">
        <w:rPr>
          <w:rFonts w:ascii="Times New Roman" w:hAnsi="Times New Roman"/>
          <w:b/>
          <w:bCs/>
          <w:sz w:val="24"/>
          <w:szCs w:val="24"/>
          <w:u w:val="single"/>
        </w:rPr>
        <w:t>Total Respondents</w:t>
      </w:r>
      <w:r w:rsidRPr="009E2DC3" w:rsidR="007C09B3">
        <w:rPr>
          <w:rFonts w:ascii="Times New Roman" w:hAnsi="Times New Roman"/>
          <w:b/>
          <w:bCs/>
          <w:sz w:val="24"/>
          <w:szCs w:val="24"/>
          <w:u w:val="single"/>
        </w:rPr>
        <w:t xml:space="preserve"> and Responses</w:t>
      </w:r>
      <w:r w:rsidRPr="009E2DC3" w:rsidR="0030143C">
        <w:rPr>
          <w:rFonts w:ascii="Times New Roman" w:hAnsi="Times New Roman"/>
          <w:b/>
          <w:bCs/>
          <w:sz w:val="24"/>
          <w:szCs w:val="24"/>
          <w:u w:val="single"/>
        </w:rPr>
        <w:t xml:space="preserve"> per IC</w:t>
      </w:r>
    </w:p>
    <w:p w:rsidR="003847CD" w:rsidP="279F13C9" w14:paraId="004D2EDE" w14:textId="3970A041">
      <w:pPr>
        <w:widowControl/>
        <w:autoSpaceDE/>
        <w:autoSpaceDN/>
        <w:adjustRightInd/>
        <w:spacing w:before="100" w:beforeAutospacing="1"/>
        <w:ind w:left="360"/>
        <w:rPr>
          <w:rFonts w:ascii="Times New Roman" w:hAnsi="Times New Roman"/>
          <w:sz w:val="24"/>
          <w:szCs w:val="24"/>
        </w:rPr>
      </w:pPr>
      <w:r w:rsidRPr="279F13C9">
        <w:rPr>
          <w:rFonts w:ascii="Times New Roman" w:hAnsi="Times New Roman"/>
          <w:sz w:val="24"/>
          <w:szCs w:val="24"/>
        </w:rPr>
        <w:t>+</w:t>
      </w:r>
      <w:r w:rsidR="00760AE5">
        <w:rPr>
          <w:rFonts w:ascii="Times New Roman" w:hAnsi="Times New Roman"/>
          <w:sz w:val="24"/>
          <w:szCs w:val="24"/>
        </w:rPr>
        <w:t xml:space="preserve"> </w:t>
      </w:r>
      <w:r w:rsidRPr="279F13C9" w:rsidR="4DA2B94A">
        <w:rPr>
          <w:rFonts w:ascii="Times New Roman" w:hAnsi="Times New Roman"/>
          <w:sz w:val="24"/>
          <w:szCs w:val="24"/>
        </w:rPr>
        <w:t>203,749</w:t>
      </w:r>
      <w:r w:rsidRPr="279F13C9">
        <w:rPr>
          <w:rFonts w:ascii="Times New Roman" w:hAnsi="Times New Roman"/>
          <w:sz w:val="24"/>
          <w:szCs w:val="24"/>
        </w:rPr>
        <w:t xml:space="preserve"> respondents will complete </w:t>
      </w:r>
      <w:r w:rsidRPr="279F13C9" w:rsidR="3E294DB6">
        <w:rPr>
          <w:rFonts w:ascii="Times New Roman" w:hAnsi="Times New Roman"/>
          <w:sz w:val="24"/>
          <w:szCs w:val="24"/>
        </w:rPr>
        <w:t xml:space="preserve">1 </w:t>
      </w:r>
      <w:r w:rsidRPr="279F13C9">
        <w:rPr>
          <w:rFonts w:ascii="Times New Roman" w:hAnsi="Times New Roman"/>
          <w:sz w:val="24"/>
          <w:szCs w:val="24"/>
        </w:rPr>
        <w:t xml:space="preserve">form </w:t>
      </w:r>
      <w:r w:rsidRPr="279F13C9" w:rsidR="032012D2">
        <w:rPr>
          <w:rFonts w:ascii="Times New Roman" w:hAnsi="Times New Roman"/>
          <w:sz w:val="24"/>
          <w:szCs w:val="24"/>
        </w:rPr>
        <w:t>MCS-90</w:t>
      </w:r>
      <w:r w:rsidRPr="279F13C9">
        <w:rPr>
          <w:rFonts w:ascii="Times New Roman" w:hAnsi="Times New Roman"/>
          <w:sz w:val="24"/>
          <w:szCs w:val="24"/>
        </w:rPr>
        <w:t xml:space="preserve"> (property insurance)</w:t>
      </w:r>
      <w:r w:rsidRPr="279F13C9" w:rsidR="74AF438F">
        <w:rPr>
          <w:rFonts w:ascii="Times New Roman" w:hAnsi="Times New Roman"/>
          <w:sz w:val="24"/>
          <w:szCs w:val="24"/>
        </w:rPr>
        <w:t>, IC 1.1</w:t>
      </w:r>
    </w:p>
    <w:p w:rsidR="003847CD" w:rsidP="003847CD" w14:paraId="2C0BADC0" w14:textId="703F5B33">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    </w:t>
      </w:r>
      <w:r w:rsidRPr="279F13C9" w:rsidR="51CD32F0">
        <w:rPr>
          <w:rFonts w:ascii="Times New Roman" w:hAnsi="Times New Roman"/>
          <w:sz w:val="24"/>
          <w:szCs w:val="24"/>
        </w:rPr>
        <w:t>1,024</w:t>
      </w:r>
      <w:r w:rsidRPr="279F13C9">
        <w:rPr>
          <w:rFonts w:ascii="Times New Roman" w:hAnsi="Times New Roman"/>
          <w:sz w:val="24"/>
          <w:szCs w:val="24"/>
        </w:rPr>
        <w:t xml:space="preserve"> respondents will complete </w:t>
      </w:r>
      <w:r w:rsidRPr="279F13C9" w:rsidR="3E294DB6">
        <w:rPr>
          <w:rFonts w:ascii="Times New Roman" w:hAnsi="Times New Roman"/>
          <w:sz w:val="24"/>
          <w:szCs w:val="24"/>
        </w:rPr>
        <w:t xml:space="preserve">1 </w:t>
      </w:r>
      <w:r w:rsidRPr="279F13C9">
        <w:rPr>
          <w:rFonts w:ascii="Times New Roman" w:hAnsi="Times New Roman"/>
          <w:sz w:val="24"/>
          <w:szCs w:val="24"/>
        </w:rPr>
        <w:t xml:space="preserve">form </w:t>
      </w:r>
      <w:r w:rsidRPr="279F13C9" w:rsidR="032012D2">
        <w:rPr>
          <w:rFonts w:ascii="Times New Roman" w:hAnsi="Times New Roman"/>
          <w:sz w:val="24"/>
          <w:szCs w:val="24"/>
        </w:rPr>
        <w:t>MCS-82</w:t>
      </w:r>
      <w:r w:rsidRPr="279F13C9">
        <w:rPr>
          <w:rFonts w:ascii="Times New Roman" w:hAnsi="Times New Roman"/>
          <w:sz w:val="24"/>
          <w:szCs w:val="24"/>
        </w:rPr>
        <w:t xml:space="preserve"> (property surety)</w:t>
      </w:r>
      <w:r w:rsidRPr="279F13C9" w:rsidR="74AF438F">
        <w:rPr>
          <w:rFonts w:ascii="Times New Roman" w:hAnsi="Times New Roman"/>
          <w:sz w:val="24"/>
          <w:szCs w:val="24"/>
        </w:rPr>
        <w:t>, IC 1.2</w:t>
      </w:r>
    </w:p>
    <w:p w:rsidR="003847CD" w:rsidP="003847CD" w14:paraId="571573F2" w14:textId="499AA03F">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 </w:t>
      </w:r>
      <w:r w:rsidR="00760AE5">
        <w:rPr>
          <w:rFonts w:ascii="Times New Roman" w:hAnsi="Times New Roman"/>
          <w:sz w:val="24"/>
          <w:szCs w:val="24"/>
        </w:rPr>
        <w:t xml:space="preserve">   </w:t>
      </w:r>
      <w:r w:rsidRPr="279F13C9" w:rsidR="210BFD57">
        <w:rPr>
          <w:rFonts w:ascii="Times New Roman" w:hAnsi="Times New Roman"/>
          <w:sz w:val="24"/>
          <w:szCs w:val="24"/>
        </w:rPr>
        <w:t>2,201</w:t>
      </w:r>
      <w:r w:rsidRPr="279F13C9">
        <w:rPr>
          <w:rFonts w:ascii="Times New Roman" w:hAnsi="Times New Roman"/>
          <w:sz w:val="24"/>
          <w:szCs w:val="24"/>
        </w:rPr>
        <w:t xml:space="preserve"> respondents will complete </w:t>
      </w:r>
      <w:r w:rsidRPr="279F13C9" w:rsidR="3E294DB6">
        <w:rPr>
          <w:rFonts w:ascii="Times New Roman" w:hAnsi="Times New Roman"/>
          <w:sz w:val="24"/>
          <w:szCs w:val="24"/>
        </w:rPr>
        <w:t xml:space="preserve">1 </w:t>
      </w:r>
      <w:r w:rsidRPr="279F13C9">
        <w:rPr>
          <w:rFonts w:ascii="Times New Roman" w:hAnsi="Times New Roman"/>
          <w:sz w:val="24"/>
          <w:szCs w:val="24"/>
        </w:rPr>
        <w:t xml:space="preserve">form </w:t>
      </w:r>
      <w:r w:rsidRPr="279F13C9" w:rsidR="032012D2">
        <w:rPr>
          <w:rFonts w:ascii="Times New Roman" w:hAnsi="Times New Roman"/>
          <w:sz w:val="24"/>
          <w:szCs w:val="24"/>
        </w:rPr>
        <w:t>MCS-90</w:t>
      </w:r>
      <w:r w:rsidRPr="279F13C9">
        <w:rPr>
          <w:rFonts w:ascii="Times New Roman" w:hAnsi="Times New Roman"/>
          <w:sz w:val="24"/>
          <w:szCs w:val="24"/>
        </w:rPr>
        <w:t>B (passenger insurance)</w:t>
      </w:r>
      <w:r w:rsidRPr="279F13C9" w:rsidR="74AF438F">
        <w:rPr>
          <w:rFonts w:ascii="Times New Roman" w:hAnsi="Times New Roman"/>
          <w:sz w:val="24"/>
          <w:szCs w:val="24"/>
        </w:rPr>
        <w:t>, IC. 2.1</w:t>
      </w:r>
    </w:p>
    <w:p w:rsidR="003847CD" w:rsidP="003847CD" w14:paraId="6D0DE0EE" w14:textId="407090D2">
      <w:pPr>
        <w:widowControl/>
        <w:autoSpaceDE/>
        <w:autoSpaceDN/>
        <w:adjustRightInd/>
        <w:ind w:left="360"/>
        <w:rPr>
          <w:rFonts w:ascii="Times New Roman" w:hAnsi="Times New Roman"/>
          <w:sz w:val="24"/>
          <w:szCs w:val="24"/>
          <w:u w:val="single"/>
        </w:rPr>
      </w:pPr>
      <w:r w:rsidRPr="00443826">
        <w:rPr>
          <w:rFonts w:ascii="Times New Roman" w:hAnsi="Times New Roman"/>
          <w:sz w:val="24"/>
          <w:szCs w:val="24"/>
          <w:u w:val="single"/>
        </w:rPr>
        <w:t xml:space="preserve">+    </w:t>
      </w:r>
      <w:r w:rsidR="00760AE5">
        <w:rPr>
          <w:rFonts w:ascii="Times New Roman" w:hAnsi="Times New Roman"/>
          <w:sz w:val="24"/>
          <w:szCs w:val="24"/>
          <w:u w:val="single"/>
        </w:rPr>
        <w:t xml:space="preserve">   </w:t>
      </w:r>
      <w:r w:rsidRPr="00443826">
        <w:rPr>
          <w:rFonts w:ascii="Times New Roman" w:hAnsi="Times New Roman"/>
          <w:sz w:val="24"/>
          <w:szCs w:val="24"/>
          <w:u w:val="single"/>
        </w:rPr>
        <w:t xml:space="preserve">    0 respondents will complete </w:t>
      </w:r>
      <w:r w:rsidR="0030143C">
        <w:rPr>
          <w:rFonts w:ascii="Times New Roman" w:hAnsi="Times New Roman"/>
          <w:sz w:val="24"/>
          <w:szCs w:val="24"/>
          <w:u w:val="single"/>
        </w:rPr>
        <w:t>1</w:t>
      </w:r>
      <w:r w:rsidR="00274FEE">
        <w:rPr>
          <w:rFonts w:ascii="Times New Roman" w:hAnsi="Times New Roman"/>
          <w:sz w:val="24"/>
          <w:szCs w:val="24"/>
          <w:u w:val="single"/>
        </w:rPr>
        <w:t xml:space="preserve"> </w:t>
      </w:r>
      <w:r w:rsidRPr="00443826">
        <w:rPr>
          <w:rFonts w:ascii="Times New Roman" w:hAnsi="Times New Roman"/>
          <w:sz w:val="24"/>
          <w:szCs w:val="24"/>
          <w:u w:val="single"/>
        </w:rPr>
        <w:t xml:space="preserve">form </w:t>
      </w:r>
      <w:r w:rsidR="003F31CE">
        <w:rPr>
          <w:rFonts w:ascii="Times New Roman" w:hAnsi="Times New Roman"/>
          <w:sz w:val="24"/>
          <w:szCs w:val="24"/>
          <w:u w:val="single"/>
        </w:rPr>
        <w:t>MCS-82</w:t>
      </w:r>
      <w:r w:rsidRPr="00443826">
        <w:rPr>
          <w:rFonts w:ascii="Times New Roman" w:hAnsi="Times New Roman"/>
          <w:sz w:val="24"/>
          <w:szCs w:val="24"/>
          <w:u w:val="single"/>
        </w:rPr>
        <w:t xml:space="preserve"> (passenger surety)</w:t>
      </w:r>
      <w:r w:rsidR="00C80375">
        <w:rPr>
          <w:rFonts w:ascii="Times New Roman" w:hAnsi="Times New Roman"/>
          <w:sz w:val="24"/>
          <w:szCs w:val="24"/>
          <w:u w:val="single"/>
        </w:rPr>
        <w:t>,</w:t>
      </w:r>
      <w:r w:rsidRPr="00C80375" w:rsidR="00C80375">
        <w:rPr>
          <w:rFonts w:ascii="Times New Roman" w:hAnsi="Times New Roman"/>
          <w:sz w:val="24"/>
          <w:szCs w:val="24"/>
          <w:u w:val="single"/>
        </w:rPr>
        <w:t xml:space="preserve"> </w:t>
      </w:r>
      <w:r w:rsidRPr="00443826" w:rsidR="00C80375">
        <w:rPr>
          <w:rFonts w:ascii="Times New Roman" w:hAnsi="Times New Roman"/>
          <w:sz w:val="24"/>
          <w:szCs w:val="24"/>
          <w:u w:val="single"/>
        </w:rPr>
        <w:t>IC.2.2</w:t>
      </w:r>
    </w:p>
    <w:p w:rsidR="003847CD" w:rsidP="001F51DD" w14:paraId="487AF861" w14:textId="509CBD94">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  </w:t>
      </w:r>
      <w:r w:rsidRPr="279F13C9" w:rsidR="2936FD06">
        <w:rPr>
          <w:rFonts w:ascii="Times New Roman" w:hAnsi="Times New Roman"/>
          <w:sz w:val="24"/>
          <w:szCs w:val="24"/>
        </w:rPr>
        <w:t>206,974</w:t>
      </w:r>
      <w:r w:rsidRPr="279F13C9" w:rsidR="21332E67">
        <w:rPr>
          <w:rFonts w:ascii="Times New Roman" w:hAnsi="Times New Roman"/>
          <w:sz w:val="24"/>
          <w:szCs w:val="24"/>
        </w:rPr>
        <w:t xml:space="preserve"> total annual respondents to complete </w:t>
      </w:r>
      <w:r w:rsidRPr="279F13C9" w:rsidR="00EB2045">
        <w:rPr>
          <w:rFonts w:ascii="Times New Roman" w:hAnsi="Times New Roman"/>
          <w:sz w:val="24"/>
          <w:szCs w:val="24"/>
        </w:rPr>
        <w:t>206,974</w:t>
      </w:r>
      <w:r w:rsidRPr="279F13C9" w:rsidR="6872A792">
        <w:rPr>
          <w:rFonts w:ascii="Times New Roman" w:hAnsi="Times New Roman"/>
          <w:sz w:val="24"/>
          <w:szCs w:val="24"/>
        </w:rPr>
        <w:t xml:space="preserve"> </w:t>
      </w:r>
      <w:r w:rsidRPr="279F13C9" w:rsidR="21332E67">
        <w:rPr>
          <w:rFonts w:ascii="Times New Roman" w:hAnsi="Times New Roman"/>
          <w:sz w:val="24"/>
          <w:szCs w:val="24"/>
        </w:rPr>
        <w:t>forms.</w:t>
      </w:r>
    </w:p>
    <w:p w:rsidR="001F51DD" w:rsidP="001F51DD" w14:paraId="2821C835" w14:textId="77777777">
      <w:pPr>
        <w:widowControl/>
        <w:autoSpaceDE/>
        <w:autoSpaceDN/>
        <w:adjustRightInd/>
        <w:ind w:left="360"/>
        <w:rPr>
          <w:rFonts w:ascii="Times New Roman" w:hAnsi="Times New Roman"/>
          <w:sz w:val="24"/>
          <w:szCs w:val="24"/>
        </w:rPr>
      </w:pPr>
    </w:p>
    <w:p w:rsidR="003847CD" w:rsidRPr="009E2DC3" w:rsidP="001F51DD" w14:paraId="30978D10" w14:textId="77777777">
      <w:pPr>
        <w:widowControl/>
        <w:autoSpaceDE/>
        <w:autoSpaceDN/>
        <w:adjustRightInd/>
        <w:ind w:firstLine="360"/>
        <w:rPr>
          <w:rFonts w:ascii="Times New Roman" w:hAnsi="Times New Roman"/>
          <w:b/>
          <w:bCs/>
          <w:sz w:val="24"/>
          <w:szCs w:val="24"/>
          <w:u w:val="single"/>
        </w:rPr>
      </w:pPr>
      <w:r w:rsidRPr="009E2DC3">
        <w:rPr>
          <w:rFonts w:ascii="Times New Roman" w:hAnsi="Times New Roman"/>
          <w:b/>
          <w:bCs/>
          <w:sz w:val="24"/>
          <w:szCs w:val="24"/>
          <w:u w:val="single"/>
        </w:rPr>
        <w:t>Annual Hourly Burden for Form Completion</w:t>
      </w:r>
    </w:p>
    <w:p w:rsidR="003847CD" w:rsidP="003847CD" w14:paraId="410B60E6" w14:textId="30C0C0E5">
      <w:pPr>
        <w:widowControl/>
        <w:autoSpaceDE/>
        <w:autoSpaceDN/>
        <w:adjustRightInd/>
        <w:ind w:left="360"/>
        <w:rPr>
          <w:rFonts w:ascii="Times New Roman" w:hAnsi="Times New Roman"/>
          <w:sz w:val="24"/>
          <w:szCs w:val="24"/>
        </w:rPr>
      </w:pPr>
      <w:r w:rsidRPr="279F13C9">
        <w:rPr>
          <w:rFonts w:ascii="Times New Roman" w:hAnsi="Times New Roman"/>
          <w:sz w:val="24"/>
          <w:szCs w:val="24"/>
        </w:rPr>
        <w:t>+</w:t>
      </w:r>
      <w:r w:rsidR="00760AE5">
        <w:rPr>
          <w:rFonts w:ascii="Times New Roman" w:hAnsi="Times New Roman"/>
          <w:sz w:val="24"/>
          <w:szCs w:val="24"/>
        </w:rPr>
        <w:t xml:space="preserve"> </w:t>
      </w:r>
      <w:r w:rsidRPr="279F13C9" w:rsidR="2CF52BE3">
        <w:rPr>
          <w:rFonts w:ascii="Times New Roman" w:hAnsi="Times New Roman"/>
          <w:sz w:val="24"/>
          <w:szCs w:val="24"/>
        </w:rPr>
        <w:t>6,724</w:t>
      </w:r>
      <w:r w:rsidRPr="279F13C9">
        <w:rPr>
          <w:rFonts w:ascii="Times New Roman" w:hAnsi="Times New Roman"/>
          <w:sz w:val="24"/>
          <w:szCs w:val="24"/>
        </w:rPr>
        <w:t xml:space="preserve"> annual hourly burden for</w:t>
      </w:r>
      <w:r w:rsidRPr="279F13C9" w:rsidR="65E8BFFE">
        <w:rPr>
          <w:rFonts w:ascii="Times New Roman" w:hAnsi="Times New Roman"/>
          <w:sz w:val="24"/>
          <w:szCs w:val="24"/>
        </w:rPr>
        <w:t xml:space="preserve"> form</w:t>
      </w:r>
      <w:r w:rsidRPr="279F13C9">
        <w:rPr>
          <w:rFonts w:ascii="Times New Roman" w:hAnsi="Times New Roman"/>
          <w:sz w:val="24"/>
          <w:szCs w:val="24"/>
        </w:rPr>
        <w:t xml:space="preserve"> </w:t>
      </w:r>
      <w:r w:rsidRPr="279F13C9" w:rsidR="032012D2">
        <w:rPr>
          <w:rFonts w:ascii="Times New Roman" w:hAnsi="Times New Roman"/>
          <w:sz w:val="24"/>
          <w:szCs w:val="24"/>
        </w:rPr>
        <w:t>MCS-90</w:t>
      </w:r>
      <w:r w:rsidRPr="279F13C9">
        <w:rPr>
          <w:rFonts w:ascii="Times New Roman" w:hAnsi="Times New Roman"/>
          <w:sz w:val="24"/>
          <w:szCs w:val="24"/>
        </w:rPr>
        <w:t xml:space="preserve"> (property insurance)</w:t>
      </w:r>
      <w:r w:rsidRPr="279F13C9" w:rsidR="65E8BFFE">
        <w:rPr>
          <w:rFonts w:ascii="Times New Roman" w:hAnsi="Times New Roman"/>
          <w:sz w:val="24"/>
          <w:szCs w:val="24"/>
        </w:rPr>
        <w:t>,</w:t>
      </w:r>
      <w:r w:rsidRPr="279F13C9" w:rsidR="00AC2EAE">
        <w:rPr>
          <w:rFonts w:ascii="Times New Roman" w:hAnsi="Times New Roman"/>
          <w:sz w:val="24"/>
          <w:szCs w:val="24"/>
        </w:rPr>
        <w:t xml:space="preserve"> IC 1.1</w:t>
      </w:r>
    </w:p>
    <w:p w:rsidR="003847CD" w:rsidP="003847CD" w14:paraId="6C913955" w14:textId="29E41E53">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     </w:t>
      </w:r>
      <w:r w:rsidRPr="279F13C9" w:rsidR="507D3DA9">
        <w:rPr>
          <w:rFonts w:ascii="Times New Roman" w:hAnsi="Times New Roman"/>
          <w:sz w:val="24"/>
          <w:szCs w:val="24"/>
        </w:rPr>
        <w:t>34</w:t>
      </w:r>
      <w:r w:rsidRPr="279F13C9">
        <w:rPr>
          <w:rFonts w:ascii="Times New Roman" w:hAnsi="Times New Roman"/>
          <w:sz w:val="24"/>
          <w:szCs w:val="24"/>
        </w:rPr>
        <w:t xml:space="preserve"> annual hourly burden for form </w:t>
      </w:r>
      <w:r w:rsidRPr="279F13C9" w:rsidR="032012D2">
        <w:rPr>
          <w:rFonts w:ascii="Times New Roman" w:hAnsi="Times New Roman"/>
          <w:sz w:val="24"/>
          <w:szCs w:val="24"/>
        </w:rPr>
        <w:t>MCS-82</w:t>
      </w:r>
      <w:r w:rsidRPr="279F13C9">
        <w:rPr>
          <w:rFonts w:ascii="Times New Roman" w:hAnsi="Times New Roman"/>
          <w:sz w:val="24"/>
          <w:szCs w:val="24"/>
        </w:rPr>
        <w:t xml:space="preserve"> (property surety)</w:t>
      </w:r>
      <w:r w:rsidRPr="279F13C9" w:rsidR="65E8BFFE">
        <w:rPr>
          <w:rFonts w:ascii="Times New Roman" w:hAnsi="Times New Roman"/>
          <w:sz w:val="24"/>
          <w:szCs w:val="24"/>
        </w:rPr>
        <w:t>,</w:t>
      </w:r>
      <w:r w:rsidRPr="279F13C9" w:rsidR="00AC2EAE">
        <w:rPr>
          <w:rFonts w:ascii="Times New Roman" w:hAnsi="Times New Roman"/>
          <w:sz w:val="24"/>
          <w:szCs w:val="24"/>
        </w:rPr>
        <w:t xml:space="preserve"> IC 1.2</w:t>
      </w:r>
    </w:p>
    <w:p w:rsidR="003847CD" w:rsidP="003847CD" w14:paraId="1A5173A8" w14:textId="3EB5EE8B">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     </w:t>
      </w:r>
      <w:r w:rsidRPr="279F13C9" w:rsidR="08CA063C">
        <w:rPr>
          <w:rFonts w:ascii="Times New Roman" w:hAnsi="Times New Roman"/>
          <w:sz w:val="24"/>
          <w:szCs w:val="24"/>
        </w:rPr>
        <w:t>73</w:t>
      </w:r>
      <w:r w:rsidRPr="279F13C9">
        <w:rPr>
          <w:rFonts w:ascii="Times New Roman" w:hAnsi="Times New Roman"/>
          <w:sz w:val="24"/>
          <w:szCs w:val="24"/>
        </w:rPr>
        <w:t xml:space="preserve"> annual hourly burden for form </w:t>
      </w:r>
      <w:r w:rsidRPr="279F13C9" w:rsidR="032012D2">
        <w:rPr>
          <w:rFonts w:ascii="Times New Roman" w:hAnsi="Times New Roman"/>
          <w:sz w:val="24"/>
          <w:szCs w:val="24"/>
        </w:rPr>
        <w:t>MCS-90</w:t>
      </w:r>
      <w:r w:rsidRPr="279F13C9">
        <w:rPr>
          <w:rFonts w:ascii="Times New Roman" w:hAnsi="Times New Roman"/>
          <w:sz w:val="24"/>
          <w:szCs w:val="24"/>
        </w:rPr>
        <w:t>B (passenger insurance)</w:t>
      </w:r>
      <w:r w:rsidRPr="279F13C9" w:rsidR="65E8BFFE">
        <w:rPr>
          <w:rFonts w:ascii="Times New Roman" w:hAnsi="Times New Roman"/>
          <w:sz w:val="24"/>
          <w:szCs w:val="24"/>
        </w:rPr>
        <w:t>,</w:t>
      </w:r>
      <w:r w:rsidRPr="279F13C9" w:rsidR="00AC2EAE">
        <w:rPr>
          <w:rFonts w:ascii="Times New Roman" w:hAnsi="Times New Roman"/>
          <w:sz w:val="24"/>
          <w:szCs w:val="24"/>
        </w:rPr>
        <w:t xml:space="preserve"> IC. 2.1</w:t>
      </w:r>
    </w:p>
    <w:p w:rsidR="003847CD" w:rsidP="003847CD" w14:paraId="41CEBE96" w14:textId="5271C5AA">
      <w:pPr>
        <w:widowControl/>
        <w:autoSpaceDE/>
        <w:autoSpaceDN/>
        <w:adjustRightInd/>
        <w:ind w:left="360"/>
        <w:rPr>
          <w:rFonts w:ascii="Times New Roman" w:hAnsi="Times New Roman"/>
          <w:sz w:val="24"/>
          <w:szCs w:val="24"/>
          <w:u w:val="single"/>
        </w:rPr>
      </w:pPr>
      <w:r w:rsidRPr="279F13C9">
        <w:rPr>
          <w:rFonts w:ascii="Times New Roman" w:hAnsi="Times New Roman"/>
          <w:sz w:val="24"/>
          <w:szCs w:val="24"/>
          <w:u w:val="single"/>
        </w:rPr>
        <w:t xml:space="preserve">+        0 annual hourly burden for form </w:t>
      </w:r>
      <w:r w:rsidRPr="279F13C9" w:rsidR="032012D2">
        <w:rPr>
          <w:rFonts w:ascii="Times New Roman" w:hAnsi="Times New Roman"/>
          <w:sz w:val="24"/>
          <w:szCs w:val="24"/>
          <w:u w:val="single"/>
        </w:rPr>
        <w:t>MCS-82</w:t>
      </w:r>
      <w:r w:rsidRPr="279F13C9">
        <w:rPr>
          <w:rFonts w:ascii="Times New Roman" w:hAnsi="Times New Roman"/>
          <w:sz w:val="24"/>
          <w:szCs w:val="24"/>
          <w:u w:val="single"/>
        </w:rPr>
        <w:t xml:space="preserve"> (passenger surety)</w:t>
      </w:r>
      <w:r w:rsidRPr="279F13C9" w:rsidR="65E8BFFE">
        <w:rPr>
          <w:rFonts w:ascii="Times New Roman" w:hAnsi="Times New Roman"/>
          <w:sz w:val="24"/>
          <w:szCs w:val="24"/>
          <w:u w:val="single"/>
        </w:rPr>
        <w:t>,</w:t>
      </w:r>
      <w:r w:rsidRPr="279F13C9">
        <w:rPr>
          <w:rFonts w:ascii="Times New Roman" w:hAnsi="Times New Roman"/>
          <w:sz w:val="24"/>
          <w:szCs w:val="24"/>
          <w:u w:val="single"/>
        </w:rPr>
        <w:t xml:space="preserve"> </w:t>
      </w:r>
      <w:r w:rsidRPr="279F13C9" w:rsidR="00AC2EAE">
        <w:rPr>
          <w:rFonts w:ascii="Times New Roman" w:hAnsi="Times New Roman"/>
          <w:sz w:val="24"/>
          <w:szCs w:val="24"/>
          <w:u w:val="single"/>
        </w:rPr>
        <w:t>IC</w:t>
      </w:r>
      <w:r w:rsidRPr="279F13C9" w:rsidR="6CEAD068">
        <w:rPr>
          <w:rFonts w:ascii="Times New Roman" w:hAnsi="Times New Roman"/>
          <w:sz w:val="24"/>
          <w:szCs w:val="24"/>
          <w:u w:val="single"/>
        </w:rPr>
        <w:t xml:space="preserve"> </w:t>
      </w:r>
      <w:r w:rsidRPr="279F13C9" w:rsidR="00AC2EAE">
        <w:rPr>
          <w:rFonts w:ascii="Times New Roman" w:hAnsi="Times New Roman"/>
          <w:sz w:val="24"/>
          <w:szCs w:val="24"/>
          <w:u w:val="single"/>
        </w:rPr>
        <w:t>2.2</w:t>
      </w:r>
    </w:p>
    <w:p w:rsidR="003847CD" w:rsidP="006C2DAA" w14:paraId="33725011" w14:textId="412F5F50">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   </w:t>
      </w:r>
      <w:r w:rsidRPr="279F13C9" w:rsidR="15D12A23">
        <w:rPr>
          <w:rFonts w:ascii="Times New Roman" w:hAnsi="Times New Roman"/>
          <w:sz w:val="24"/>
          <w:szCs w:val="24"/>
        </w:rPr>
        <w:t>6,830</w:t>
      </w:r>
      <w:r w:rsidRPr="279F13C9" w:rsidR="21332E67">
        <w:rPr>
          <w:rFonts w:ascii="Times New Roman" w:hAnsi="Times New Roman"/>
          <w:sz w:val="24"/>
          <w:szCs w:val="24"/>
        </w:rPr>
        <w:t xml:space="preserve"> total annual hourly burden hours to complete forms</w:t>
      </w:r>
      <w:r w:rsidRPr="279F13C9" w:rsidR="083369C1">
        <w:rPr>
          <w:rFonts w:ascii="Times New Roman" w:hAnsi="Times New Roman"/>
          <w:sz w:val="24"/>
          <w:szCs w:val="24"/>
        </w:rPr>
        <w:t>.</w:t>
      </w:r>
    </w:p>
    <w:p w:rsidR="279F13C9" w:rsidP="279F13C9" w14:paraId="615198F6" w14:textId="610C1C07">
      <w:pPr>
        <w:widowControl/>
        <w:spacing w:afterAutospacing="1"/>
        <w:ind w:left="360"/>
        <w:rPr>
          <w:rFonts w:ascii="Times New Roman" w:hAnsi="Times New Roman"/>
          <w:sz w:val="24"/>
          <w:szCs w:val="24"/>
        </w:rPr>
      </w:pPr>
    </w:p>
    <w:p w:rsidR="03D66DA9" w:rsidRPr="00760AE5" w:rsidP="279F13C9" w14:paraId="168379B0" w14:textId="103430A7">
      <w:pPr>
        <w:widowControl/>
        <w:spacing w:afterAutospacing="1"/>
        <w:ind w:left="360"/>
        <w:rPr>
          <w:rFonts w:ascii="Times New Roman" w:hAnsi="Times New Roman"/>
          <w:b/>
          <w:bCs/>
          <w:sz w:val="24"/>
          <w:szCs w:val="24"/>
          <w:u w:val="single"/>
        </w:rPr>
      </w:pPr>
      <w:r w:rsidRPr="00760AE5">
        <w:rPr>
          <w:rFonts w:ascii="Times New Roman" w:hAnsi="Times New Roman"/>
          <w:b/>
          <w:bCs/>
          <w:sz w:val="24"/>
          <w:szCs w:val="24"/>
          <w:u w:val="single"/>
        </w:rPr>
        <w:t>Summary</w:t>
      </w:r>
      <w:r w:rsidRPr="00760AE5" w:rsidR="2B2E3C5F">
        <w:rPr>
          <w:rFonts w:ascii="Times New Roman" w:hAnsi="Times New Roman"/>
          <w:b/>
          <w:bCs/>
          <w:sz w:val="24"/>
          <w:szCs w:val="24"/>
          <w:u w:val="single"/>
        </w:rPr>
        <w:t xml:space="preserve"> for IC-1.1</w:t>
      </w:r>
      <w:r w:rsidRPr="00760AE5" w:rsidR="00CD2439">
        <w:rPr>
          <w:rFonts w:ascii="Times New Roman" w:hAnsi="Times New Roman"/>
          <w:b/>
          <w:bCs/>
          <w:sz w:val="24"/>
          <w:szCs w:val="24"/>
          <w:u w:val="single"/>
        </w:rPr>
        <w:t>,</w:t>
      </w:r>
      <w:r w:rsidRPr="00760AE5" w:rsidR="2B2E3C5F">
        <w:rPr>
          <w:rFonts w:ascii="Times New Roman" w:hAnsi="Times New Roman"/>
          <w:b/>
          <w:bCs/>
          <w:sz w:val="24"/>
          <w:szCs w:val="24"/>
          <w:u w:val="single"/>
        </w:rPr>
        <w:t xml:space="preserve"> IC-1.2, IC-2.1, IC-2.2</w:t>
      </w:r>
    </w:p>
    <w:p w:rsidR="03D66DA9" w:rsidP="279F13C9" w14:paraId="5017F651" w14:textId="3CFD6EEE">
      <w:pPr>
        <w:widowControl/>
        <w:spacing w:afterAutospacing="1"/>
        <w:ind w:left="360"/>
        <w:rPr>
          <w:rFonts w:ascii="Times New Roman" w:hAnsi="Times New Roman"/>
          <w:b/>
          <w:bCs/>
          <w:sz w:val="24"/>
          <w:szCs w:val="24"/>
        </w:rPr>
      </w:pPr>
      <w:r w:rsidRPr="279F13C9">
        <w:rPr>
          <w:rFonts w:ascii="Times New Roman" w:hAnsi="Times New Roman"/>
          <w:b/>
          <w:bCs/>
          <w:sz w:val="24"/>
          <w:szCs w:val="24"/>
        </w:rPr>
        <w:t>Annual Number of Respondents: 206,974</w:t>
      </w:r>
    </w:p>
    <w:p w:rsidR="03D66DA9" w:rsidP="279F13C9" w14:paraId="201A3350" w14:textId="1C96C608">
      <w:pPr>
        <w:widowControl/>
        <w:spacing w:afterAutospacing="1"/>
        <w:ind w:left="360"/>
        <w:rPr>
          <w:rFonts w:ascii="Times New Roman" w:hAnsi="Times New Roman"/>
          <w:b/>
          <w:bCs/>
          <w:sz w:val="24"/>
          <w:szCs w:val="24"/>
        </w:rPr>
      </w:pPr>
      <w:r w:rsidRPr="279F13C9">
        <w:rPr>
          <w:rFonts w:ascii="Times New Roman" w:hAnsi="Times New Roman"/>
          <w:b/>
          <w:bCs/>
          <w:sz w:val="24"/>
          <w:szCs w:val="24"/>
        </w:rPr>
        <w:t>Annual Number of Responses: 206,974</w:t>
      </w:r>
    </w:p>
    <w:p w:rsidR="03D66DA9" w:rsidP="279F13C9" w14:paraId="675A464A" w14:textId="303F5FE9">
      <w:pPr>
        <w:widowControl/>
        <w:spacing w:afterAutospacing="1"/>
        <w:ind w:left="360"/>
        <w:rPr>
          <w:rFonts w:ascii="Times New Roman" w:hAnsi="Times New Roman"/>
          <w:b/>
          <w:bCs/>
          <w:sz w:val="24"/>
          <w:szCs w:val="24"/>
        </w:rPr>
      </w:pPr>
      <w:r w:rsidRPr="279F13C9">
        <w:rPr>
          <w:rFonts w:ascii="Times New Roman" w:hAnsi="Times New Roman"/>
          <w:b/>
          <w:bCs/>
          <w:sz w:val="24"/>
          <w:szCs w:val="24"/>
        </w:rPr>
        <w:t>Annual Burden Hours: 6,830</w:t>
      </w:r>
    </w:p>
    <w:p w:rsidR="279F13C9" w:rsidP="279F13C9" w14:paraId="1C1DA563" w14:textId="36491012">
      <w:pPr>
        <w:widowControl/>
        <w:ind w:left="360"/>
        <w:rPr>
          <w:rFonts w:ascii="Times New Roman" w:hAnsi="Times New Roman"/>
          <w:b/>
          <w:bCs/>
          <w:sz w:val="24"/>
          <w:szCs w:val="24"/>
        </w:rPr>
      </w:pPr>
    </w:p>
    <w:p w:rsidR="007C09B3" w:rsidRPr="00E91884" w:rsidP="006C2DAA" w14:paraId="43767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sz w:val="24"/>
          <w:szCs w:val="24"/>
          <w:u w:val="single"/>
        </w:rPr>
      </w:pPr>
      <w:r>
        <w:rPr>
          <w:rFonts w:ascii="Times New Roman" w:hAnsi="Times New Roman"/>
          <w:b/>
          <w:bCs/>
          <w:sz w:val="24"/>
          <w:szCs w:val="24"/>
          <w:u w:val="single"/>
        </w:rPr>
        <w:t xml:space="preserve">Part 2: </w:t>
      </w:r>
      <w:r w:rsidRPr="00E91884">
        <w:rPr>
          <w:rFonts w:ascii="Times New Roman" w:hAnsi="Times New Roman"/>
          <w:b/>
          <w:bCs/>
          <w:sz w:val="24"/>
          <w:szCs w:val="24"/>
          <w:u w:val="single"/>
        </w:rPr>
        <w:t>Form Storage IC 1.3 and 2.3</w:t>
      </w:r>
    </w:p>
    <w:p w:rsidR="006C2DAA" w:rsidP="006C2DAA" w14:paraId="36EE6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1B773B" w:rsidP="006C2DAA" w14:paraId="320A8F98" w14:textId="36A01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7E4EF791">
        <w:rPr>
          <w:rFonts w:ascii="Times New Roman" w:hAnsi="Times New Roman"/>
          <w:sz w:val="24"/>
          <w:szCs w:val="24"/>
        </w:rPr>
        <w:t xml:space="preserve">The second part associated </w:t>
      </w:r>
      <w:r w:rsidRPr="7E4EF791" w:rsidR="009F5F95">
        <w:rPr>
          <w:rFonts w:ascii="Times New Roman" w:hAnsi="Times New Roman"/>
          <w:sz w:val="24"/>
          <w:szCs w:val="24"/>
        </w:rPr>
        <w:t xml:space="preserve">with this </w:t>
      </w:r>
      <w:r w:rsidRPr="7E4EF791">
        <w:rPr>
          <w:rFonts w:ascii="Times New Roman" w:hAnsi="Times New Roman"/>
          <w:sz w:val="24"/>
          <w:szCs w:val="24"/>
        </w:rPr>
        <w:t xml:space="preserve">annual hourly burden estimate is the hourly burden </w:t>
      </w:r>
      <w:r w:rsidRPr="7E4EF791" w:rsidR="009F5F95">
        <w:rPr>
          <w:rFonts w:ascii="Times New Roman" w:hAnsi="Times New Roman"/>
          <w:sz w:val="24"/>
          <w:szCs w:val="24"/>
        </w:rPr>
        <w:t>associated with</w:t>
      </w:r>
      <w:r w:rsidRPr="7E4EF791">
        <w:rPr>
          <w:rFonts w:ascii="Times New Roman" w:hAnsi="Times New Roman"/>
          <w:sz w:val="24"/>
          <w:szCs w:val="24"/>
        </w:rPr>
        <w:t xml:space="preserve"> </w:t>
      </w:r>
      <w:r w:rsidRPr="7E4EF791" w:rsidR="004652C6">
        <w:rPr>
          <w:rFonts w:ascii="Times New Roman" w:hAnsi="Times New Roman"/>
          <w:sz w:val="24"/>
          <w:szCs w:val="24"/>
        </w:rPr>
        <w:t xml:space="preserve">motor carriers that must store the forms. </w:t>
      </w:r>
    </w:p>
    <w:p w:rsidR="7E4EF791" w:rsidP="7E4EF791" w14:paraId="322133FF" w14:textId="6927B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1B773B" w:rsidP="006C2DAA" w14:paraId="5A337B7B" w14:textId="5D03F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7E4EF791">
        <w:rPr>
          <w:rFonts w:ascii="Times New Roman" w:hAnsi="Times New Roman"/>
          <w:sz w:val="24"/>
          <w:szCs w:val="24"/>
        </w:rPr>
        <w:t xml:space="preserve">All </w:t>
      </w:r>
      <w:r w:rsidRPr="7E4EF791" w:rsidR="73469CAF">
        <w:rPr>
          <w:rFonts w:ascii="Times New Roman" w:hAnsi="Times New Roman"/>
          <w:sz w:val="24"/>
          <w:szCs w:val="24"/>
        </w:rPr>
        <w:t xml:space="preserve">property </w:t>
      </w:r>
      <w:r w:rsidRPr="7E4EF791">
        <w:rPr>
          <w:rFonts w:ascii="Times New Roman" w:hAnsi="Times New Roman"/>
          <w:sz w:val="24"/>
          <w:szCs w:val="24"/>
        </w:rPr>
        <w:t>motor carriers</w:t>
      </w:r>
      <w:r w:rsidRPr="7E4EF791" w:rsidR="7672DEA9">
        <w:rPr>
          <w:rFonts w:ascii="Times New Roman" w:hAnsi="Times New Roman"/>
          <w:sz w:val="24"/>
          <w:szCs w:val="24"/>
        </w:rPr>
        <w:t xml:space="preserve"> and passenger motor carriers are required to store </w:t>
      </w:r>
      <w:r w:rsidRPr="7E4EF791" w:rsidR="2275B456">
        <w:rPr>
          <w:rFonts w:ascii="Times New Roman" w:hAnsi="Times New Roman"/>
          <w:sz w:val="24"/>
          <w:szCs w:val="24"/>
        </w:rPr>
        <w:t>one</w:t>
      </w:r>
      <w:r w:rsidRPr="7E4EF791" w:rsidR="158F340F">
        <w:rPr>
          <w:rFonts w:ascii="Times New Roman" w:hAnsi="Times New Roman"/>
          <w:sz w:val="24"/>
          <w:szCs w:val="24"/>
        </w:rPr>
        <w:t xml:space="preserve"> </w:t>
      </w:r>
      <w:r w:rsidRPr="7E4EF791" w:rsidR="7672DEA9">
        <w:rPr>
          <w:rFonts w:ascii="Times New Roman" w:hAnsi="Times New Roman"/>
          <w:sz w:val="24"/>
          <w:szCs w:val="24"/>
        </w:rPr>
        <w:t>cop</w:t>
      </w:r>
      <w:r w:rsidRPr="7E4EF791" w:rsidR="158F340F">
        <w:rPr>
          <w:rFonts w:ascii="Times New Roman" w:hAnsi="Times New Roman"/>
          <w:sz w:val="24"/>
          <w:szCs w:val="24"/>
        </w:rPr>
        <w:t>y</w:t>
      </w:r>
      <w:r w:rsidRPr="7E4EF791" w:rsidR="7672DEA9">
        <w:rPr>
          <w:rFonts w:ascii="Times New Roman" w:hAnsi="Times New Roman"/>
          <w:sz w:val="24"/>
          <w:szCs w:val="24"/>
        </w:rPr>
        <w:t xml:space="preserve"> of </w:t>
      </w:r>
      <w:r w:rsidRPr="7E4EF791" w:rsidR="255EB040">
        <w:rPr>
          <w:rFonts w:ascii="Times New Roman" w:hAnsi="Times New Roman"/>
          <w:sz w:val="24"/>
          <w:szCs w:val="24"/>
        </w:rPr>
        <w:t xml:space="preserve">the </w:t>
      </w:r>
      <w:r w:rsidRPr="7E4EF791" w:rsidR="158F340F">
        <w:rPr>
          <w:rFonts w:ascii="Times New Roman" w:hAnsi="Times New Roman"/>
          <w:sz w:val="24"/>
          <w:szCs w:val="24"/>
        </w:rPr>
        <w:t>applicable</w:t>
      </w:r>
      <w:r w:rsidRPr="7E4EF791" w:rsidR="7672DEA9">
        <w:rPr>
          <w:rFonts w:ascii="Times New Roman" w:hAnsi="Times New Roman"/>
          <w:sz w:val="24"/>
          <w:szCs w:val="24"/>
        </w:rPr>
        <w:t xml:space="preserve"> form at their </w:t>
      </w:r>
      <w:r w:rsidRPr="7E4EF791" w:rsidR="15992C30">
        <w:rPr>
          <w:rFonts w:ascii="Times New Roman" w:hAnsi="Times New Roman"/>
          <w:sz w:val="24"/>
          <w:szCs w:val="24"/>
        </w:rPr>
        <w:t>PPOB</w:t>
      </w:r>
      <w:r w:rsidRPr="7E4EF791" w:rsidR="7672DEA9">
        <w:rPr>
          <w:rFonts w:ascii="Times New Roman" w:hAnsi="Times New Roman"/>
          <w:sz w:val="24"/>
          <w:szCs w:val="24"/>
        </w:rPr>
        <w:t xml:space="preserve">. </w:t>
      </w:r>
      <w:r w:rsidRPr="7E4EF791">
        <w:rPr>
          <w:rFonts w:ascii="Times New Roman" w:hAnsi="Times New Roman"/>
          <w:sz w:val="24"/>
          <w:szCs w:val="24"/>
        </w:rPr>
        <w:t xml:space="preserve">In addition to the requirement to store the forms at their PPOB, </w:t>
      </w:r>
      <w:r w:rsidRPr="7E4EF791" w:rsidR="7672DEA9">
        <w:rPr>
          <w:rFonts w:ascii="Times New Roman" w:hAnsi="Times New Roman"/>
          <w:sz w:val="24"/>
          <w:szCs w:val="24"/>
        </w:rPr>
        <w:t>Mexic</w:t>
      </w:r>
      <w:r w:rsidRPr="7E4EF791">
        <w:rPr>
          <w:rFonts w:ascii="Times New Roman" w:hAnsi="Times New Roman"/>
          <w:sz w:val="24"/>
          <w:szCs w:val="24"/>
        </w:rPr>
        <w:t>an</w:t>
      </w:r>
      <w:r w:rsidRPr="7E4EF791" w:rsidR="15992C30">
        <w:rPr>
          <w:rFonts w:ascii="Times New Roman" w:hAnsi="Times New Roman"/>
          <w:sz w:val="24"/>
          <w:szCs w:val="24"/>
        </w:rPr>
        <w:t>,</w:t>
      </w:r>
      <w:r w:rsidRPr="7E4EF791" w:rsidR="7672DEA9">
        <w:rPr>
          <w:rFonts w:ascii="Times New Roman" w:hAnsi="Times New Roman"/>
          <w:sz w:val="24"/>
          <w:szCs w:val="24"/>
        </w:rPr>
        <w:t xml:space="preserve"> N</w:t>
      </w:r>
      <w:r w:rsidRPr="7E4EF791" w:rsidR="0107AEFA">
        <w:rPr>
          <w:rFonts w:ascii="Times New Roman" w:hAnsi="Times New Roman"/>
          <w:sz w:val="24"/>
          <w:szCs w:val="24"/>
        </w:rPr>
        <w:t>on-North American (N</w:t>
      </w:r>
      <w:r w:rsidRPr="7E4EF791" w:rsidR="7672DEA9">
        <w:rPr>
          <w:rFonts w:ascii="Times New Roman" w:hAnsi="Times New Roman"/>
          <w:sz w:val="24"/>
          <w:szCs w:val="24"/>
        </w:rPr>
        <w:t>NA</w:t>
      </w:r>
      <w:r w:rsidRPr="7E4EF791" w:rsidR="0107AEFA">
        <w:rPr>
          <w:rFonts w:ascii="Times New Roman" w:hAnsi="Times New Roman"/>
          <w:sz w:val="24"/>
          <w:szCs w:val="24"/>
        </w:rPr>
        <w:t>)</w:t>
      </w:r>
      <w:r w:rsidRPr="7E4EF791" w:rsidR="7672DEA9">
        <w:rPr>
          <w:rFonts w:ascii="Times New Roman" w:hAnsi="Times New Roman"/>
          <w:sz w:val="24"/>
          <w:szCs w:val="24"/>
        </w:rPr>
        <w:t xml:space="preserve"> </w:t>
      </w:r>
      <w:r w:rsidRPr="7E4EF791" w:rsidR="0CA07F35">
        <w:rPr>
          <w:rFonts w:ascii="Times New Roman" w:hAnsi="Times New Roman"/>
          <w:sz w:val="24"/>
          <w:szCs w:val="24"/>
        </w:rPr>
        <w:t>and</w:t>
      </w:r>
      <w:r w:rsidRPr="7E4EF791" w:rsidR="7672DEA9">
        <w:rPr>
          <w:rFonts w:ascii="Times New Roman" w:hAnsi="Times New Roman"/>
          <w:sz w:val="24"/>
          <w:szCs w:val="24"/>
        </w:rPr>
        <w:t xml:space="preserve"> Canad</w:t>
      </w:r>
      <w:r w:rsidRPr="7E4EF791">
        <w:rPr>
          <w:rFonts w:ascii="Times New Roman" w:hAnsi="Times New Roman"/>
          <w:sz w:val="24"/>
          <w:szCs w:val="24"/>
        </w:rPr>
        <w:t>ian</w:t>
      </w:r>
      <w:r w:rsidRPr="7E4EF791" w:rsidR="7672DEA9">
        <w:rPr>
          <w:rFonts w:ascii="Times New Roman" w:hAnsi="Times New Roman"/>
          <w:sz w:val="24"/>
          <w:szCs w:val="24"/>
        </w:rPr>
        <w:t xml:space="preserve"> carriers are </w:t>
      </w:r>
      <w:r w:rsidRPr="7E4EF791">
        <w:rPr>
          <w:rFonts w:ascii="Times New Roman" w:hAnsi="Times New Roman"/>
          <w:sz w:val="24"/>
          <w:szCs w:val="24"/>
        </w:rPr>
        <w:t xml:space="preserve">also </w:t>
      </w:r>
      <w:r w:rsidRPr="7E4EF791" w:rsidR="7672DEA9">
        <w:rPr>
          <w:rFonts w:ascii="Times New Roman" w:hAnsi="Times New Roman"/>
          <w:sz w:val="24"/>
          <w:szCs w:val="24"/>
        </w:rPr>
        <w:t xml:space="preserve">required to </w:t>
      </w:r>
      <w:r w:rsidRPr="7E4EF791" w:rsidR="7672DEA9">
        <w:rPr>
          <w:rFonts w:ascii="Times New Roman" w:hAnsi="Times New Roman"/>
          <w:sz w:val="24"/>
          <w:szCs w:val="24"/>
        </w:rPr>
        <w:t xml:space="preserve">store one copy in each </w:t>
      </w:r>
      <w:r w:rsidRPr="7E4EF791" w:rsidR="30F6442C">
        <w:rPr>
          <w:rFonts w:ascii="Times New Roman" w:hAnsi="Times New Roman"/>
          <w:sz w:val="24"/>
          <w:szCs w:val="24"/>
        </w:rPr>
        <w:t xml:space="preserve">of their applicable </w:t>
      </w:r>
      <w:r w:rsidRPr="7E4EF791" w:rsidR="7672DEA9">
        <w:rPr>
          <w:rFonts w:ascii="Times New Roman" w:hAnsi="Times New Roman"/>
          <w:sz w:val="24"/>
          <w:szCs w:val="24"/>
        </w:rPr>
        <w:t>vehicle</w:t>
      </w:r>
      <w:r w:rsidRPr="7E4EF791" w:rsidR="30F6442C">
        <w:rPr>
          <w:rFonts w:ascii="Times New Roman" w:hAnsi="Times New Roman"/>
          <w:sz w:val="24"/>
          <w:szCs w:val="24"/>
        </w:rPr>
        <w:t>s</w:t>
      </w:r>
      <w:r w:rsidRPr="7E4EF791">
        <w:rPr>
          <w:rFonts w:ascii="Times New Roman" w:hAnsi="Times New Roman"/>
          <w:sz w:val="24"/>
          <w:szCs w:val="24"/>
        </w:rPr>
        <w:t xml:space="preserve"> when operating in the United States </w:t>
      </w:r>
      <w:r w:rsidRPr="7E4EF791" w:rsidR="4D9B8D24">
        <w:rPr>
          <w:rFonts w:ascii="Times New Roman" w:hAnsi="Times New Roman"/>
          <w:sz w:val="24"/>
          <w:szCs w:val="24"/>
        </w:rPr>
        <w:t>(s</w:t>
      </w:r>
      <w:r w:rsidRPr="7E4EF791">
        <w:rPr>
          <w:rFonts w:ascii="Times New Roman" w:hAnsi="Times New Roman"/>
          <w:sz w:val="24"/>
          <w:szCs w:val="24"/>
        </w:rPr>
        <w:t>ee 49 CFR 387.7(f) and 49 CFR 387.303(b)(4)</w:t>
      </w:r>
      <w:r w:rsidRPr="7E4EF791" w:rsidR="30488F6A">
        <w:rPr>
          <w:rFonts w:ascii="Times New Roman" w:hAnsi="Times New Roman"/>
          <w:sz w:val="24"/>
          <w:szCs w:val="24"/>
        </w:rPr>
        <w:t>)</w:t>
      </w:r>
      <w:r w:rsidRPr="7E4EF791" w:rsidR="3A0EF8C0">
        <w:rPr>
          <w:rFonts w:ascii="Times New Roman" w:hAnsi="Times New Roman"/>
          <w:sz w:val="24"/>
          <w:szCs w:val="24"/>
        </w:rPr>
        <w:t xml:space="preserve">. </w:t>
      </w:r>
      <w:r w:rsidRPr="7E4EF791" w:rsidR="7672DEA9">
        <w:rPr>
          <w:rFonts w:ascii="Times New Roman" w:hAnsi="Times New Roman"/>
          <w:sz w:val="24"/>
          <w:szCs w:val="24"/>
        </w:rPr>
        <w:t xml:space="preserve">FMCSA continues to estimate each </w:t>
      </w:r>
      <w:r w:rsidRPr="7E4EF791" w:rsidR="6323A4F6">
        <w:rPr>
          <w:rFonts w:ascii="Times New Roman" w:hAnsi="Times New Roman"/>
          <w:sz w:val="24"/>
          <w:szCs w:val="24"/>
        </w:rPr>
        <w:t xml:space="preserve">motor carrier </w:t>
      </w:r>
      <w:r w:rsidRPr="7E4EF791" w:rsidR="7672DEA9">
        <w:rPr>
          <w:rFonts w:ascii="Times New Roman" w:hAnsi="Times New Roman"/>
          <w:sz w:val="24"/>
          <w:szCs w:val="24"/>
        </w:rPr>
        <w:t xml:space="preserve">respondent </w:t>
      </w:r>
      <w:r w:rsidRPr="7E4EF791" w:rsidR="6323A4F6">
        <w:rPr>
          <w:rFonts w:ascii="Times New Roman" w:hAnsi="Times New Roman"/>
          <w:sz w:val="24"/>
          <w:szCs w:val="24"/>
        </w:rPr>
        <w:t>will take</w:t>
      </w:r>
      <w:r w:rsidRPr="7E4EF791" w:rsidR="7672DEA9">
        <w:rPr>
          <w:rFonts w:ascii="Times New Roman" w:hAnsi="Times New Roman"/>
          <w:sz w:val="24"/>
          <w:szCs w:val="24"/>
        </w:rPr>
        <w:t xml:space="preserve"> 1 minute or 0.017 hours (1 minute/60 minutes = 0.017 hours) to store each </w:t>
      </w:r>
      <w:r w:rsidRPr="7E4EF791" w:rsidR="6323A4F6">
        <w:rPr>
          <w:rFonts w:ascii="Times New Roman" w:hAnsi="Times New Roman"/>
          <w:sz w:val="24"/>
          <w:szCs w:val="24"/>
        </w:rPr>
        <w:t>applicable form</w:t>
      </w:r>
      <w:r w:rsidRPr="7E4EF791" w:rsidR="7672DEA9">
        <w:rPr>
          <w:rFonts w:ascii="Times New Roman" w:hAnsi="Times New Roman"/>
          <w:sz w:val="24"/>
          <w:szCs w:val="24"/>
        </w:rPr>
        <w:t xml:space="preserve"> at their principal place of busine</w:t>
      </w:r>
      <w:r w:rsidRPr="7E4EF791" w:rsidR="3AF55DE5">
        <w:rPr>
          <w:rFonts w:ascii="Times New Roman" w:hAnsi="Times New Roman"/>
          <w:sz w:val="24"/>
          <w:szCs w:val="24"/>
        </w:rPr>
        <w:t>s</w:t>
      </w:r>
      <w:r w:rsidRPr="7E4EF791" w:rsidR="7672DEA9">
        <w:rPr>
          <w:rFonts w:ascii="Times New Roman" w:hAnsi="Times New Roman"/>
          <w:sz w:val="24"/>
          <w:szCs w:val="24"/>
        </w:rPr>
        <w:t>s</w:t>
      </w:r>
      <w:r w:rsidRPr="7E4EF791" w:rsidR="6323A4F6">
        <w:rPr>
          <w:rFonts w:ascii="Times New Roman" w:hAnsi="Times New Roman"/>
          <w:sz w:val="24"/>
          <w:szCs w:val="24"/>
        </w:rPr>
        <w:t>.</w:t>
      </w:r>
      <w:r w:rsidRPr="7E4EF791" w:rsidR="7672DEA9">
        <w:rPr>
          <w:rFonts w:ascii="Times New Roman" w:hAnsi="Times New Roman"/>
          <w:sz w:val="24"/>
          <w:szCs w:val="24"/>
        </w:rPr>
        <w:t xml:space="preserve"> </w:t>
      </w:r>
    </w:p>
    <w:p w:rsidR="006C2DAA" w:rsidP="006C2DAA" w14:paraId="03A6F2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1B773B" w:rsidP="006C2DAA" w14:paraId="0414FF8B" w14:textId="5A045C20">
      <w:pPr>
        <w:widowControl/>
        <w:autoSpaceDE/>
        <w:autoSpaceDN/>
        <w:adjustRightInd/>
        <w:ind w:left="360"/>
        <w:rPr>
          <w:rFonts w:ascii="Times New Roman" w:hAnsi="Times New Roman"/>
          <w:sz w:val="24"/>
          <w:szCs w:val="24"/>
        </w:rPr>
      </w:pPr>
      <w:r w:rsidRPr="279F13C9">
        <w:rPr>
          <w:rFonts w:ascii="Times New Roman" w:hAnsi="Times New Roman"/>
          <w:sz w:val="24"/>
          <w:szCs w:val="24"/>
        </w:rPr>
        <w:t xml:space="preserve">FMCSA records indicate that out of the </w:t>
      </w:r>
      <w:r w:rsidRPr="279F13C9" w:rsidR="3ED989ED">
        <w:rPr>
          <w:rFonts w:ascii="Times New Roman" w:hAnsi="Times New Roman"/>
          <w:color w:val="000000" w:themeColor="text1"/>
          <w:sz w:val="24"/>
          <w:szCs w:val="24"/>
        </w:rPr>
        <w:t>347,022</w:t>
      </w:r>
      <w:r w:rsidRPr="279F13C9">
        <w:rPr>
          <w:rFonts w:ascii="Times New Roman" w:hAnsi="Times New Roman"/>
          <w:color w:val="000000" w:themeColor="text1"/>
          <w:sz w:val="24"/>
          <w:szCs w:val="24"/>
        </w:rPr>
        <w:t xml:space="preserve"> annual average total property carriers, </w:t>
      </w:r>
      <w:r w:rsidRPr="279F13C9">
        <w:rPr>
          <w:rFonts w:ascii="Times New Roman" w:hAnsi="Times New Roman"/>
          <w:sz w:val="24"/>
          <w:szCs w:val="24"/>
        </w:rPr>
        <w:t>United States carriers represent 94</w:t>
      </w:r>
      <w:r w:rsidRPr="279F13C9" w:rsidR="3AF55DE5">
        <w:rPr>
          <w:rFonts w:ascii="Times New Roman" w:hAnsi="Times New Roman"/>
          <w:sz w:val="24"/>
          <w:szCs w:val="24"/>
        </w:rPr>
        <w:t xml:space="preserve"> percent</w:t>
      </w:r>
      <w:r w:rsidRPr="279F13C9">
        <w:rPr>
          <w:rFonts w:ascii="Times New Roman" w:hAnsi="Times New Roman"/>
          <w:sz w:val="24"/>
          <w:szCs w:val="24"/>
        </w:rPr>
        <w:t xml:space="preserve"> of the total population with the remaining </w:t>
      </w:r>
      <w:r w:rsidRPr="279F13C9" w:rsidR="055D6E75">
        <w:rPr>
          <w:rFonts w:ascii="Times New Roman" w:hAnsi="Times New Roman"/>
          <w:sz w:val="24"/>
          <w:szCs w:val="24"/>
        </w:rPr>
        <w:t>6</w:t>
      </w:r>
      <w:r w:rsidRPr="279F13C9" w:rsidR="3AF55DE5">
        <w:rPr>
          <w:rFonts w:ascii="Times New Roman" w:hAnsi="Times New Roman"/>
          <w:sz w:val="24"/>
          <w:szCs w:val="24"/>
        </w:rPr>
        <w:t xml:space="preserve"> percent</w:t>
      </w:r>
      <w:r w:rsidRPr="279F13C9">
        <w:rPr>
          <w:rFonts w:ascii="Times New Roman" w:hAnsi="Times New Roman"/>
          <w:sz w:val="24"/>
          <w:szCs w:val="24"/>
        </w:rPr>
        <w:t xml:space="preserve"> representing Mexico</w:t>
      </w:r>
      <w:r w:rsidRPr="279F13C9" w:rsidR="200A79D4">
        <w:rPr>
          <w:rFonts w:ascii="Times New Roman" w:hAnsi="Times New Roman"/>
          <w:sz w:val="24"/>
          <w:szCs w:val="24"/>
        </w:rPr>
        <w:t>,</w:t>
      </w:r>
      <w:r w:rsidRPr="279F13C9">
        <w:rPr>
          <w:rFonts w:ascii="Times New Roman" w:hAnsi="Times New Roman"/>
          <w:sz w:val="24"/>
          <w:szCs w:val="24"/>
        </w:rPr>
        <w:t xml:space="preserve"> NNA and Canad</w:t>
      </w:r>
      <w:r w:rsidRPr="279F13C9" w:rsidR="4E101019">
        <w:rPr>
          <w:rFonts w:ascii="Times New Roman" w:hAnsi="Times New Roman"/>
          <w:sz w:val="24"/>
          <w:szCs w:val="24"/>
        </w:rPr>
        <w:t>i</w:t>
      </w:r>
      <w:r w:rsidRPr="279F13C9">
        <w:rPr>
          <w:rFonts w:ascii="Times New Roman" w:hAnsi="Times New Roman"/>
          <w:sz w:val="24"/>
          <w:szCs w:val="24"/>
        </w:rPr>
        <w:t>a</w:t>
      </w:r>
      <w:r w:rsidRPr="279F13C9" w:rsidR="4E101019">
        <w:rPr>
          <w:rFonts w:ascii="Times New Roman" w:hAnsi="Times New Roman"/>
          <w:sz w:val="24"/>
          <w:szCs w:val="24"/>
        </w:rPr>
        <w:t>n</w:t>
      </w:r>
      <w:r w:rsidRPr="279F13C9">
        <w:rPr>
          <w:rFonts w:ascii="Times New Roman" w:hAnsi="Times New Roman"/>
          <w:sz w:val="24"/>
          <w:szCs w:val="24"/>
        </w:rPr>
        <w:t xml:space="preserve"> </w:t>
      </w:r>
      <w:r w:rsidRPr="279F13C9" w:rsidR="200A79D4">
        <w:rPr>
          <w:rFonts w:ascii="Times New Roman" w:hAnsi="Times New Roman"/>
          <w:sz w:val="24"/>
          <w:szCs w:val="24"/>
        </w:rPr>
        <w:t>carriers</w:t>
      </w:r>
      <w:r w:rsidRPr="279F13C9">
        <w:rPr>
          <w:rFonts w:ascii="Times New Roman" w:hAnsi="Times New Roman"/>
          <w:sz w:val="24"/>
          <w:szCs w:val="24"/>
        </w:rPr>
        <w:t>. For the average annual passenger carriers</w:t>
      </w:r>
      <w:r w:rsidRPr="279F13C9" w:rsidR="4F99036C">
        <w:rPr>
          <w:rFonts w:ascii="Times New Roman" w:hAnsi="Times New Roman"/>
          <w:sz w:val="24"/>
          <w:szCs w:val="24"/>
        </w:rPr>
        <w:t>,</w:t>
      </w:r>
      <w:r w:rsidRPr="279F13C9">
        <w:rPr>
          <w:rFonts w:ascii="Times New Roman" w:hAnsi="Times New Roman"/>
          <w:sz w:val="24"/>
          <w:szCs w:val="24"/>
        </w:rPr>
        <w:t xml:space="preserve"> FMCSA records indicate that out of the </w:t>
      </w:r>
      <w:r w:rsidRPr="279F13C9" w:rsidR="35B4DB18">
        <w:rPr>
          <w:rFonts w:ascii="Times New Roman" w:hAnsi="Times New Roman"/>
          <w:color w:val="000000" w:themeColor="text1"/>
          <w:sz w:val="24"/>
          <w:szCs w:val="24"/>
        </w:rPr>
        <w:t>5,088</w:t>
      </w:r>
      <w:r w:rsidRPr="279F13C9">
        <w:rPr>
          <w:rFonts w:ascii="Times New Roman" w:hAnsi="Times New Roman"/>
          <w:color w:val="000000" w:themeColor="text1"/>
          <w:sz w:val="24"/>
          <w:szCs w:val="24"/>
        </w:rPr>
        <w:t xml:space="preserve"> </w:t>
      </w:r>
      <w:r w:rsidRPr="279F13C9" w:rsidR="672371BC">
        <w:rPr>
          <w:rFonts w:ascii="Times New Roman" w:hAnsi="Times New Roman"/>
          <w:color w:val="000000" w:themeColor="text1"/>
          <w:sz w:val="24"/>
          <w:szCs w:val="24"/>
        </w:rPr>
        <w:t xml:space="preserve">annual average </w:t>
      </w:r>
      <w:r w:rsidRPr="279F13C9">
        <w:rPr>
          <w:rFonts w:ascii="Times New Roman" w:hAnsi="Times New Roman"/>
          <w:color w:val="000000" w:themeColor="text1"/>
          <w:sz w:val="24"/>
          <w:szCs w:val="24"/>
        </w:rPr>
        <w:t xml:space="preserve">passenger carriers, </w:t>
      </w:r>
      <w:r w:rsidRPr="279F13C9">
        <w:rPr>
          <w:rFonts w:ascii="Times New Roman" w:hAnsi="Times New Roman"/>
          <w:sz w:val="24"/>
          <w:szCs w:val="24"/>
        </w:rPr>
        <w:t>United States carriers represent 93</w:t>
      </w:r>
      <w:r w:rsidRPr="279F13C9" w:rsidR="3AF55DE5">
        <w:rPr>
          <w:rFonts w:ascii="Times New Roman" w:hAnsi="Times New Roman"/>
          <w:sz w:val="24"/>
          <w:szCs w:val="24"/>
        </w:rPr>
        <w:t xml:space="preserve"> percent</w:t>
      </w:r>
      <w:r w:rsidRPr="279F13C9">
        <w:rPr>
          <w:rFonts w:ascii="Times New Roman" w:hAnsi="Times New Roman"/>
          <w:sz w:val="24"/>
          <w:szCs w:val="24"/>
        </w:rPr>
        <w:t xml:space="preserve"> of the total </w:t>
      </w:r>
      <w:r w:rsidRPr="279F13C9" w:rsidR="672371BC">
        <w:rPr>
          <w:rFonts w:ascii="Times New Roman" w:hAnsi="Times New Roman"/>
          <w:sz w:val="24"/>
          <w:szCs w:val="24"/>
        </w:rPr>
        <w:t xml:space="preserve">carrier </w:t>
      </w:r>
      <w:r w:rsidRPr="279F13C9">
        <w:rPr>
          <w:rFonts w:ascii="Times New Roman" w:hAnsi="Times New Roman"/>
          <w:sz w:val="24"/>
          <w:szCs w:val="24"/>
        </w:rPr>
        <w:t>population with the remaining 7% representing Mexico</w:t>
      </w:r>
      <w:r w:rsidRPr="279F13C9" w:rsidR="672371BC">
        <w:rPr>
          <w:rFonts w:ascii="Times New Roman" w:hAnsi="Times New Roman"/>
          <w:sz w:val="24"/>
          <w:szCs w:val="24"/>
        </w:rPr>
        <w:t>,</w:t>
      </w:r>
      <w:r w:rsidRPr="279F13C9">
        <w:rPr>
          <w:rFonts w:ascii="Times New Roman" w:hAnsi="Times New Roman"/>
          <w:sz w:val="24"/>
          <w:szCs w:val="24"/>
        </w:rPr>
        <w:t xml:space="preserve"> NNA and Canada </w:t>
      </w:r>
      <w:r w:rsidRPr="279F13C9" w:rsidR="21F25BA6">
        <w:rPr>
          <w:rFonts w:ascii="Times New Roman" w:hAnsi="Times New Roman"/>
          <w:sz w:val="24"/>
          <w:szCs w:val="24"/>
        </w:rPr>
        <w:t>carriers.</w:t>
      </w:r>
      <w:r w:rsidRPr="279F13C9">
        <w:rPr>
          <w:rFonts w:ascii="Times New Roman" w:hAnsi="Times New Roman"/>
          <w:sz w:val="24"/>
          <w:szCs w:val="24"/>
        </w:rPr>
        <w:t xml:space="preserve"> </w:t>
      </w:r>
    </w:p>
    <w:p w:rsidR="006C2DAA" w:rsidRPr="009D7B8C" w:rsidP="006C2DAA" w14:paraId="744F2218" w14:textId="77777777">
      <w:pPr>
        <w:widowControl/>
        <w:autoSpaceDE/>
        <w:autoSpaceDN/>
        <w:adjustRightInd/>
        <w:ind w:left="360"/>
        <w:rPr>
          <w:rFonts w:ascii="Times New Roman" w:hAnsi="Times New Roman"/>
          <w:sz w:val="24"/>
          <w:szCs w:val="24"/>
        </w:rPr>
      </w:pPr>
    </w:p>
    <w:p w:rsidR="001B773B" w:rsidP="006C2DAA" w14:paraId="349C3384" w14:textId="0276B213">
      <w:pPr>
        <w:widowControl/>
        <w:autoSpaceDE/>
        <w:autoSpaceDN/>
        <w:adjustRightInd/>
        <w:ind w:left="360"/>
        <w:rPr>
          <w:rFonts w:ascii="Times New Roman" w:hAnsi="Times New Roman"/>
          <w:sz w:val="24"/>
          <w:szCs w:val="24"/>
        </w:rPr>
      </w:pPr>
      <w:r>
        <w:rPr>
          <w:rFonts w:ascii="Times New Roman" w:hAnsi="Times New Roman"/>
          <w:sz w:val="24"/>
          <w:szCs w:val="24"/>
        </w:rPr>
        <w:t xml:space="preserve">To estimate the number of responses per respondents </w:t>
      </w:r>
      <w:r w:rsidR="00D1102A">
        <w:rPr>
          <w:rFonts w:ascii="Times New Roman" w:hAnsi="Times New Roman"/>
          <w:sz w:val="24"/>
          <w:szCs w:val="24"/>
        </w:rPr>
        <w:t xml:space="preserve">to store forms, </w:t>
      </w:r>
      <w:r>
        <w:rPr>
          <w:rFonts w:ascii="Times New Roman" w:hAnsi="Times New Roman"/>
          <w:sz w:val="24"/>
          <w:szCs w:val="24"/>
        </w:rPr>
        <w:t xml:space="preserve">FMCSA </w:t>
      </w:r>
      <w:r w:rsidR="00D1102A">
        <w:rPr>
          <w:rFonts w:ascii="Times New Roman" w:hAnsi="Times New Roman"/>
          <w:sz w:val="24"/>
          <w:szCs w:val="24"/>
        </w:rPr>
        <w:t>applies</w:t>
      </w:r>
      <w:r>
        <w:rPr>
          <w:rFonts w:ascii="Times New Roman" w:hAnsi="Times New Roman"/>
          <w:sz w:val="24"/>
          <w:szCs w:val="24"/>
        </w:rPr>
        <w:t xml:space="preserve"> these ratios </w:t>
      </w:r>
      <w:r w:rsidR="00D1102A">
        <w:rPr>
          <w:rFonts w:ascii="Times New Roman" w:hAnsi="Times New Roman"/>
          <w:sz w:val="24"/>
          <w:szCs w:val="24"/>
        </w:rPr>
        <w:t>to the relevant population</w:t>
      </w:r>
      <w:r w:rsidR="00542EFA">
        <w:rPr>
          <w:rFonts w:ascii="Times New Roman" w:hAnsi="Times New Roman"/>
          <w:sz w:val="24"/>
          <w:szCs w:val="24"/>
        </w:rPr>
        <w:t>.</w:t>
      </w:r>
      <w:r>
        <w:rPr>
          <w:rFonts w:ascii="Times New Roman" w:hAnsi="Times New Roman"/>
          <w:sz w:val="24"/>
          <w:szCs w:val="24"/>
        </w:rPr>
        <w:t xml:space="preserve"> </w:t>
      </w:r>
      <w:r w:rsidR="00542EFA">
        <w:rPr>
          <w:rFonts w:ascii="Times New Roman" w:hAnsi="Times New Roman"/>
          <w:sz w:val="24"/>
          <w:szCs w:val="24"/>
        </w:rPr>
        <w:t>S</w:t>
      </w:r>
      <w:r>
        <w:rPr>
          <w:rFonts w:ascii="Times New Roman" w:hAnsi="Times New Roman"/>
          <w:sz w:val="24"/>
          <w:szCs w:val="24"/>
        </w:rPr>
        <w:t xml:space="preserve">ee </w:t>
      </w:r>
      <w:r w:rsidRPr="00C647F9">
        <w:rPr>
          <w:rFonts w:ascii="Times New Roman" w:hAnsi="Times New Roman"/>
          <w:sz w:val="24"/>
          <w:szCs w:val="24"/>
        </w:rPr>
        <w:fldChar w:fldCharType="begin"/>
      </w:r>
      <w:r w:rsidRPr="00C647F9">
        <w:rPr>
          <w:rFonts w:ascii="Times New Roman" w:hAnsi="Times New Roman"/>
          <w:sz w:val="24"/>
          <w:szCs w:val="24"/>
        </w:rPr>
        <w:instrText xml:space="preserve"> REF _Ref63771372 \h  \* MERGEFORMAT </w:instrText>
      </w:r>
      <w:r w:rsidRPr="00C647F9">
        <w:rPr>
          <w:rFonts w:ascii="Times New Roman" w:hAnsi="Times New Roman"/>
          <w:sz w:val="24"/>
          <w:szCs w:val="24"/>
        </w:rPr>
        <w:fldChar w:fldCharType="separate"/>
      </w:r>
      <w:r w:rsidRPr="00C647F9">
        <w:rPr>
          <w:rFonts w:ascii="Times New Roman" w:hAnsi="Times New Roman"/>
          <w:sz w:val="24"/>
          <w:szCs w:val="24"/>
        </w:rPr>
        <w:fldChar w:fldCharType="begin"/>
      </w:r>
      <w:r w:rsidRPr="00C647F9">
        <w:rPr>
          <w:rFonts w:ascii="Times New Roman" w:hAnsi="Times New Roman"/>
          <w:sz w:val="24"/>
          <w:szCs w:val="24"/>
        </w:rPr>
        <w:instrText xml:space="preserve"> REF _Ref63771437 \h  \* MERGEFORMAT </w:instrText>
      </w:r>
      <w:r w:rsidRPr="00C647F9">
        <w:rPr>
          <w:rFonts w:ascii="Times New Roman" w:hAnsi="Times New Roman"/>
          <w:sz w:val="24"/>
          <w:szCs w:val="24"/>
        </w:rPr>
        <w:fldChar w:fldCharType="separate"/>
      </w:r>
      <w:r w:rsidRPr="00C647F9">
        <w:rPr>
          <w:rFonts w:ascii="Times New Roman" w:hAnsi="Times New Roman"/>
          <w:sz w:val="24"/>
          <w:szCs w:val="24"/>
        </w:rPr>
        <w:t xml:space="preserve">Table </w:t>
      </w:r>
      <w:r w:rsidRPr="00C647F9">
        <w:rPr>
          <w:rFonts w:ascii="Times New Roman" w:hAnsi="Times New Roman"/>
          <w:noProof/>
          <w:sz w:val="24"/>
          <w:szCs w:val="24"/>
        </w:rPr>
        <w:t>5</w:t>
      </w:r>
      <w:r w:rsidRPr="00C647F9">
        <w:rPr>
          <w:rFonts w:ascii="Times New Roman" w:hAnsi="Times New Roman"/>
          <w:sz w:val="24"/>
          <w:szCs w:val="24"/>
        </w:rPr>
        <w:fldChar w:fldCharType="end"/>
      </w:r>
      <w:r w:rsidRPr="00C647F9">
        <w:rPr>
          <w:rFonts w:ascii="Times New Roman" w:hAnsi="Times New Roman"/>
          <w:sz w:val="24"/>
          <w:szCs w:val="24"/>
        </w:rPr>
        <w:fldChar w:fldCharType="end"/>
      </w:r>
      <w:r w:rsidR="00D613CA">
        <w:rPr>
          <w:rFonts w:ascii="Times New Roman" w:hAnsi="Times New Roman"/>
          <w:sz w:val="24"/>
          <w:szCs w:val="24"/>
        </w:rPr>
        <w:t xml:space="preserve"> for summary</w:t>
      </w:r>
      <w:r>
        <w:rPr>
          <w:rFonts w:ascii="Times New Roman" w:hAnsi="Times New Roman"/>
          <w:sz w:val="24"/>
          <w:szCs w:val="24"/>
        </w:rPr>
        <w:t>.</w:t>
      </w:r>
    </w:p>
    <w:p w:rsidR="006C2DAA" w:rsidP="006C2DAA" w14:paraId="6F9248EB" w14:textId="77777777">
      <w:pPr>
        <w:widowControl/>
        <w:autoSpaceDE/>
        <w:autoSpaceDN/>
        <w:adjustRightInd/>
        <w:ind w:left="360"/>
        <w:rPr>
          <w:rFonts w:ascii="Times New Roman" w:hAnsi="Times New Roman"/>
          <w:sz w:val="24"/>
          <w:szCs w:val="24"/>
        </w:rPr>
      </w:pPr>
    </w:p>
    <w:p w:rsidR="001B773B" w:rsidRPr="00AC0F07" w:rsidP="006C2DAA" w14:paraId="67711562" w14:textId="77777777">
      <w:pPr>
        <w:pStyle w:val="Caption"/>
        <w:spacing w:after="0"/>
        <w:jc w:val="center"/>
        <w:rPr>
          <w:b/>
          <w:bCs/>
          <w:i w:val="0"/>
          <w:iCs w:val="0"/>
          <w:color w:val="auto"/>
          <w:sz w:val="24"/>
          <w:szCs w:val="24"/>
        </w:rPr>
      </w:pPr>
      <w:r w:rsidRPr="00C647F9">
        <w:rPr>
          <w:b/>
          <w:bCs/>
          <w:i w:val="0"/>
          <w:iCs w:val="0"/>
          <w:color w:val="auto"/>
          <w:sz w:val="24"/>
          <w:szCs w:val="24"/>
        </w:rPr>
        <w:t xml:space="preserve">Table </w:t>
      </w:r>
      <w:r w:rsidRPr="00C647F9">
        <w:rPr>
          <w:b/>
          <w:bCs/>
          <w:i w:val="0"/>
          <w:iCs w:val="0"/>
          <w:color w:val="auto"/>
          <w:sz w:val="24"/>
          <w:szCs w:val="24"/>
        </w:rPr>
        <w:fldChar w:fldCharType="begin"/>
      </w:r>
      <w:r w:rsidRPr="00C647F9">
        <w:rPr>
          <w:b/>
          <w:bCs/>
          <w:i w:val="0"/>
          <w:iCs w:val="0"/>
          <w:color w:val="auto"/>
          <w:sz w:val="24"/>
          <w:szCs w:val="24"/>
        </w:rPr>
        <w:instrText xml:space="preserve"> SEQ Table \* ARABIC </w:instrText>
      </w:r>
      <w:r w:rsidRPr="00C647F9">
        <w:rPr>
          <w:b/>
          <w:bCs/>
          <w:i w:val="0"/>
          <w:iCs w:val="0"/>
          <w:color w:val="auto"/>
          <w:sz w:val="24"/>
          <w:szCs w:val="24"/>
        </w:rPr>
        <w:fldChar w:fldCharType="separate"/>
      </w:r>
      <w:r>
        <w:rPr>
          <w:b/>
          <w:bCs/>
          <w:i w:val="0"/>
          <w:iCs w:val="0"/>
          <w:noProof/>
          <w:color w:val="auto"/>
          <w:sz w:val="24"/>
          <w:szCs w:val="24"/>
        </w:rPr>
        <w:t>5</w:t>
      </w:r>
      <w:r w:rsidRPr="00C647F9">
        <w:rPr>
          <w:b/>
          <w:bCs/>
          <w:i w:val="0"/>
          <w:iCs w:val="0"/>
          <w:color w:val="auto"/>
          <w:sz w:val="24"/>
          <w:szCs w:val="24"/>
        </w:rPr>
        <w:fldChar w:fldCharType="end"/>
      </w:r>
      <w:r>
        <w:rPr>
          <w:b/>
          <w:bCs/>
          <w:i w:val="0"/>
          <w:iCs w:val="0"/>
          <w:color w:val="auto"/>
          <w:sz w:val="24"/>
          <w:szCs w:val="24"/>
        </w:rPr>
        <w:t xml:space="preserve">. </w:t>
      </w:r>
      <w:r w:rsidR="00D85110">
        <w:rPr>
          <w:b/>
          <w:bCs/>
          <w:i w:val="0"/>
          <w:iCs w:val="0"/>
          <w:color w:val="auto"/>
          <w:sz w:val="24"/>
          <w:szCs w:val="24"/>
        </w:rPr>
        <w:t xml:space="preserve">Respondent Population </w:t>
      </w:r>
      <w:r w:rsidR="00DC4A62">
        <w:rPr>
          <w:b/>
          <w:bCs/>
          <w:i w:val="0"/>
          <w:iCs w:val="0"/>
          <w:color w:val="auto"/>
          <w:sz w:val="24"/>
          <w:szCs w:val="24"/>
        </w:rPr>
        <w:t xml:space="preserve">Required to Store </w:t>
      </w:r>
      <w:r w:rsidR="008B6304">
        <w:rPr>
          <w:b/>
          <w:bCs/>
          <w:i w:val="0"/>
          <w:iCs w:val="0"/>
          <w:color w:val="auto"/>
          <w:sz w:val="24"/>
          <w:szCs w:val="24"/>
        </w:rPr>
        <w:t>Forms</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379"/>
        <w:gridCol w:w="1518"/>
        <w:gridCol w:w="1577"/>
        <w:gridCol w:w="1393"/>
        <w:gridCol w:w="1890"/>
      </w:tblGrid>
      <w:tr w14:paraId="4A06F6A8" w14:textId="77777777" w:rsidTr="279F13C9">
        <w:tblPrEx>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
          <w:jc w:val="center"/>
        </w:trPr>
        <w:tc>
          <w:tcPr>
            <w:tcW w:w="114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85110" w:rsidP="00B94CA8" w14:paraId="784E46E9" w14:textId="77777777">
            <w:pPr>
              <w:widowControl/>
              <w:autoSpaceDE/>
              <w:autoSpaceDN/>
              <w:adjustRightInd/>
              <w:jc w:val="center"/>
              <w:rPr>
                <w:rFonts w:ascii="Times New Roman" w:hAnsi="Times New Roman"/>
                <w:b/>
                <w:bCs/>
              </w:rPr>
            </w:pPr>
            <w:r>
              <w:rPr>
                <w:rFonts w:ascii="Times New Roman" w:hAnsi="Times New Roman"/>
                <w:b/>
                <w:bCs/>
              </w:rPr>
              <w:t>Carrier Type</w:t>
            </w:r>
          </w:p>
        </w:tc>
        <w:tc>
          <w:tcPr>
            <w:tcW w:w="1379"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85110" w:rsidP="00B94CA8" w14:paraId="6E035194" w14:textId="77777777">
            <w:pPr>
              <w:widowControl/>
              <w:autoSpaceDE/>
              <w:autoSpaceDN/>
              <w:adjustRightInd/>
              <w:jc w:val="center"/>
              <w:rPr>
                <w:rFonts w:ascii="Times New Roman" w:hAnsi="Times New Roman"/>
                <w:b/>
                <w:bCs/>
              </w:rPr>
            </w:pPr>
            <w:r>
              <w:rPr>
                <w:rFonts w:ascii="Times New Roman" w:hAnsi="Times New Roman"/>
                <w:b/>
                <w:bCs/>
              </w:rPr>
              <w:t xml:space="preserve">Number of Respondents </w:t>
            </w:r>
          </w:p>
        </w:tc>
        <w:tc>
          <w:tcPr>
            <w:tcW w:w="151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85110" w:rsidP="00B94CA8" w14:paraId="105D7B34" w14:textId="77777777">
            <w:pPr>
              <w:widowControl/>
              <w:autoSpaceDE/>
              <w:autoSpaceDN/>
              <w:adjustRightInd/>
              <w:jc w:val="center"/>
              <w:rPr>
                <w:rFonts w:ascii="Times New Roman" w:hAnsi="Times New Roman"/>
                <w:b/>
                <w:bCs/>
              </w:rPr>
            </w:pPr>
            <w:r>
              <w:rPr>
                <w:rFonts w:ascii="Times New Roman" w:hAnsi="Times New Roman"/>
                <w:b/>
                <w:bCs/>
              </w:rPr>
              <w:t>Percent Split between United States carriers vs. Mexico, NNA &amp; Canada</w:t>
            </w:r>
          </w:p>
        </w:tc>
        <w:tc>
          <w:tcPr>
            <w:tcW w:w="1577"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85110" w:rsidP="00B94CA8" w14:paraId="6D4C24AC" w14:textId="77777777">
            <w:pPr>
              <w:widowControl/>
              <w:autoSpaceDE/>
              <w:autoSpaceDN/>
              <w:adjustRightInd/>
              <w:jc w:val="center"/>
              <w:rPr>
                <w:rFonts w:ascii="Times New Roman" w:hAnsi="Times New Roman"/>
                <w:b/>
                <w:bCs/>
              </w:rPr>
            </w:pPr>
            <w:r>
              <w:rPr>
                <w:rFonts w:ascii="Times New Roman" w:hAnsi="Times New Roman"/>
                <w:b/>
                <w:bCs/>
              </w:rPr>
              <w:t>Total Number of U.S. Respondents</w:t>
            </w:r>
          </w:p>
        </w:tc>
        <w:tc>
          <w:tcPr>
            <w:tcW w:w="1393"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D85110" w:rsidP="00B94CA8" w14:paraId="1D27CFD3" w14:textId="77777777">
            <w:pPr>
              <w:widowControl/>
              <w:autoSpaceDE/>
              <w:autoSpaceDN/>
              <w:adjustRightInd/>
              <w:jc w:val="center"/>
              <w:rPr>
                <w:rFonts w:ascii="Times New Roman" w:hAnsi="Times New Roman"/>
                <w:b/>
                <w:bCs/>
              </w:rPr>
            </w:pPr>
            <w:r>
              <w:rPr>
                <w:rFonts w:ascii="Times New Roman" w:hAnsi="Times New Roman"/>
                <w:b/>
                <w:bCs/>
              </w:rPr>
              <w:t>Total Number of Mexico, NNA and Canada Respondents</w:t>
            </w:r>
          </w:p>
        </w:tc>
        <w:tc>
          <w:tcPr>
            <w:tcW w:w="18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85110" w:rsidP="00B94CA8" w14:paraId="1B5C9684" w14:textId="77777777">
            <w:pPr>
              <w:widowControl/>
              <w:autoSpaceDE/>
              <w:autoSpaceDN/>
              <w:adjustRightInd/>
              <w:jc w:val="center"/>
              <w:rPr>
                <w:rFonts w:ascii="Times New Roman" w:hAnsi="Times New Roman"/>
                <w:b/>
                <w:bCs/>
              </w:rPr>
            </w:pPr>
            <w:r>
              <w:rPr>
                <w:rFonts w:ascii="Times New Roman" w:hAnsi="Times New Roman"/>
                <w:b/>
                <w:bCs/>
              </w:rPr>
              <w:t>Applicable Form</w:t>
            </w:r>
          </w:p>
        </w:tc>
      </w:tr>
      <w:tr w14:paraId="6BC46B0E" w14:textId="77777777" w:rsidTr="279F13C9">
        <w:tblPrEx>
          <w:tblW w:w="8905" w:type="dxa"/>
          <w:jc w:val="center"/>
          <w:tblLayout w:type="fixed"/>
          <w:tblLook w:val="04A0"/>
        </w:tblPrEx>
        <w:trPr>
          <w:trHeight w:val="603"/>
          <w:jc w:val="center"/>
        </w:trPr>
        <w:tc>
          <w:tcPr>
            <w:tcW w:w="114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85110" w:rsidP="00B94CA8" w14:paraId="0831676C" w14:textId="77777777">
            <w:pPr>
              <w:widowControl/>
              <w:autoSpaceDE/>
              <w:autoSpaceDN/>
              <w:adjustRightInd/>
              <w:jc w:val="center"/>
              <w:rPr>
                <w:rFonts w:ascii="Times New Roman" w:hAnsi="Times New Roman"/>
                <w:b/>
                <w:bCs/>
              </w:rPr>
            </w:pPr>
          </w:p>
        </w:tc>
        <w:tc>
          <w:tcPr>
            <w:tcW w:w="137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85110" w:rsidRPr="00D85110" w:rsidP="00B94CA8" w14:paraId="6A594C49" w14:textId="77777777">
            <w:pPr>
              <w:widowControl/>
              <w:autoSpaceDE/>
              <w:autoSpaceDN/>
              <w:adjustRightInd/>
              <w:jc w:val="center"/>
              <w:rPr>
                <w:rFonts w:ascii="Times New Roman" w:hAnsi="Times New Roman"/>
                <w:b/>
                <w:bCs/>
                <w:sz w:val="18"/>
                <w:szCs w:val="18"/>
              </w:rPr>
            </w:pPr>
            <w:r w:rsidRPr="00D85110">
              <w:rPr>
                <w:rFonts w:ascii="Times New Roman" w:hAnsi="Times New Roman"/>
                <w:b/>
                <w:bCs/>
                <w:sz w:val="18"/>
                <w:szCs w:val="18"/>
              </w:rPr>
              <w:t>(a=Table 3 column a)</w:t>
            </w:r>
          </w:p>
        </w:tc>
        <w:tc>
          <w:tcPr>
            <w:tcW w:w="15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85110" w:rsidRPr="00D85110" w:rsidP="00B94CA8" w14:paraId="7ED0733E" w14:textId="77777777">
            <w:pPr>
              <w:widowControl/>
              <w:autoSpaceDE/>
              <w:autoSpaceDN/>
              <w:adjustRightInd/>
              <w:jc w:val="center"/>
              <w:rPr>
                <w:rFonts w:ascii="Times New Roman" w:hAnsi="Times New Roman"/>
                <w:b/>
                <w:bCs/>
                <w:sz w:val="18"/>
                <w:szCs w:val="18"/>
              </w:rPr>
            </w:pPr>
            <w:r w:rsidRPr="00D85110">
              <w:rPr>
                <w:rFonts w:ascii="Times New Roman" w:hAnsi="Times New Roman"/>
                <w:b/>
                <w:bCs/>
                <w:sz w:val="18"/>
                <w:szCs w:val="18"/>
              </w:rPr>
              <w:t>(b)</w:t>
            </w:r>
          </w:p>
        </w:tc>
        <w:tc>
          <w:tcPr>
            <w:tcW w:w="1577"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85110" w:rsidRPr="00D85110" w:rsidP="00B94CA8" w14:paraId="1DE212DA" w14:textId="77777777">
            <w:pPr>
              <w:widowControl/>
              <w:autoSpaceDE/>
              <w:autoSpaceDN/>
              <w:adjustRightInd/>
              <w:jc w:val="center"/>
              <w:rPr>
                <w:rFonts w:ascii="Times New Roman" w:hAnsi="Times New Roman"/>
                <w:b/>
                <w:bCs/>
                <w:sz w:val="18"/>
                <w:szCs w:val="18"/>
              </w:rPr>
            </w:pPr>
            <w:r w:rsidRPr="00D85110">
              <w:rPr>
                <w:rFonts w:ascii="Times New Roman" w:hAnsi="Times New Roman"/>
                <w:b/>
                <w:bCs/>
                <w:sz w:val="18"/>
                <w:szCs w:val="18"/>
              </w:rPr>
              <w:t>(c =a ×</w:t>
            </w:r>
            <w:r w:rsidR="00A066DE">
              <w:rPr>
                <w:rFonts w:ascii="Times New Roman" w:hAnsi="Times New Roman"/>
                <w:b/>
                <w:bCs/>
                <w:sz w:val="18"/>
                <w:szCs w:val="18"/>
              </w:rPr>
              <w:t>U.S. value of b</w:t>
            </w:r>
            <w:r w:rsidRPr="00D85110">
              <w:rPr>
                <w:rFonts w:ascii="Times New Roman" w:hAnsi="Times New Roman"/>
                <w:b/>
                <w:bCs/>
                <w:sz w:val="18"/>
                <w:szCs w:val="18"/>
              </w:rPr>
              <w:t>)</w:t>
            </w:r>
          </w:p>
        </w:tc>
        <w:tc>
          <w:tcPr>
            <w:tcW w:w="13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85110" w:rsidRPr="00D85110" w:rsidP="00B94CA8" w14:paraId="04F9FC75" w14:textId="77777777">
            <w:pPr>
              <w:widowControl/>
              <w:autoSpaceDE/>
              <w:autoSpaceDN/>
              <w:adjustRightInd/>
              <w:jc w:val="center"/>
              <w:rPr>
                <w:rFonts w:ascii="Times New Roman" w:hAnsi="Times New Roman"/>
                <w:b/>
                <w:bCs/>
                <w:sz w:val="18"/>
                <w:szCs w:val="18"/>
              </w:rPr>
            </w:pPr>
            <w:r w:rsidRPr="00D85110">
              <w:rPr>
                <w:rFonts w:ascii="Times New Roman" w:hAnsi="Times New Roman"/>
                <w:b/>
                <w:bCs/>
                <w:sz w:val="18"/>
                <w:szCs w:val="18"/>
              </w:rPr>
              <w:t>(d=a ×</w:t>
            </w:r>
            <w:r w:rsidR="00A066DE">
              <w:rPr>
                <w:rFonts w:ascii="Times New Roman" w:hAnsi="Times New Roman"/>
                <w:b/>
                <w:bCs/>
                <w:sz w:val="18"/>
                <w:szCs w:val="18"/>
              </w:rPr>
              <w:t>non-U.S. value of b</w:t>
            </w:r>
            <w:r w:rsidRPr="00D85110">
              <w:rPr>
                <w:rFonts w:ascii="Times New Roman" w:hAnsi="Times New Roman"/>
                <w:b/>
                <w:bCs/>
                <w:sz w:val="18"/>
                <w:szCs w:val="18"/>
              </w:rPr>
              <w:t>)</w:t>
            </w:r>
          </w:p>
        </w:tc>
        <w:tc>
          <w:tcPr>
            <w:tcW w:w="1890" w:type="dxa"/>
            <w:vMerge/>
            <w:vAlign w:val="center"/>
          </w:tcPr>
          <w:p w:rsidR="00D85110" w:rsidRPr="00D85110" w:rsidP="00B94CA8" w14:paraId="0556BE05" w14:textId="77777777">
            <w:pPr>
              <w:widowControl/>
              <w:autoSpaceDE/>
              <w:autoSpaceDN/>
              <w:adjustRightInd/>
              <w:jc w:val="center"/>
              <w:rPr>
                <w:rFonts w:ascii="Times New Roman" w:hAnsi="Times New Roman"/>
                <w:b/>
                <w:bCs/>
                <w:sz w:val="18"/>
                <w:szCs w:val="18"/>
              </w:rPr>
            </w:pPr>
          </w:p>
        </w:tc>
      </w:tr>
      <w:tr w14:paraId="33A0580F" w14:textId="77777777" w:rsidTr="00760AE5">
        <w:tblPrEx>
          <w:tblW w:w="8905" w:type="dxa"/>
          <w:jc w:val="center"/>
          <w:tblLayout w:type="fixed"/>
          <w:tblLook w:val="04A0"/>
        </w:tblPrEx>
        <w:trPr>
          <w:trHeight w:val="71"/>
          <w:jc w:val="center"/>
        </w:trPr>
        <w:tc>
          <w:tcPr>
            <w:tcW w:w="1148" w:type="dxa"/>
            <w:vMerge w:val="restart"/>
            <w:tcBorders>
              <w:top w:val="single" w:sz="4" w:space="0" w:color="auto"/>
            </w:tcBorders>
            <w:vAlign w:val="center"/>
          </w:tcPr>
          <w:p w:rsidR="00763EC3" w:rsidP="00B94CA8" w14:paraId="694BDC7D" w14:textId="77777777">
            <w:pPr>
              <w:widowControl/>
              <w:autoSpaceDE/>
              <w:autoSpaceDN/>
              <w:adjustRightInd/>
              <w:jc w:val="center"/>
              <w:rPr>
                <w:rFonts w:ascii="Times New Roman" w:hAnsi="Times New Roman"/>
              </w:rPr>
            </w:pPr>
            <w:r>
              <w:rPr>
                <w:rFonts w:ascii="Times New Roman" w:hAnsi="Times New Roman"/>
              </w:rPr>
              <w:t>Property Carriers</w:t>
            </w:r>
          </w:p>
        </w:tc>
        <w:tc>
          <w:tcPr>
            <w:tcW w:w="1379" w:type="dxa"/>
            <w:tcBorders>
              <w:top w:val="single" w:sz="4" w:space="0" w:color="auto"/>
            </w:tcBorders>
            <w:shd w:val="clear" w:color="auto" w:fill="auto"/>
            <w:vAlign w:val="center"/>
          </w:tcPr>
          <w:p w:rsidR="00763EC3" w:rsidRPr="00B333EE" w:rsidP="005D640F" w14:paraId="1E569089" w14:textId="543EAFCE">
            <w:pPr>
              <w:widowControl/>
              <w:spacing w:line="259" w:lineRule="auto"/>
              <w:jc w:val="center"/>
              <w:rPr>
                <w:rFonts w:ascii="Times New Roman" w:hAnsi="Times New Roman"/>
              </w:rPr>
            </w:pPr>
            <w:r w:rsidRPr="279F13C9">
              <w:rPr>
                <w:rFonts w:ascii="Times New Roman" w:hAnsi="Times New Roman"/>
              </w:rPr>
              <w:t>203,749</w:t>
            </w:r>
          </w:p>
        </w:tc>
        <w:tc>
          <w:tcPr>
            <w:tcW w:w="1518" w:type="dxa"/>
            <w:tcBorders>
              <w:top w:val="single" w:sz="4" w:space="0" w:color="auto"/>
            </w:tcBorders>
            <w:vAlign w:val="center"/>
          </w:tcPr>
          <w:p w:rsidR="00763EC3" w:rsidP="00B94CA8" w14:paraId="79F3AB89" w14:textId="603F0999">
            <w:pPr>
              <w:widowControl/>
              <w:autoSpaceDE/>
              <w:autoSpaceDN/>
              <w:adjustRightInd/>
              <w:jc w:val="center"/>
              <w:rPr>
                <w:rFonts w:ascii="Times New Roman" w:hAnsi="Times New Roman"/>
              </w:rPr>
            </w:pPr>
            <w:r>
              <w:rPr>
                <w:rFonts w:ascii="Times New Roman" w:hAnsi="Times New Roman"/>
              </w:rPr>
              <w:t>94%/6%</w:t>
            </w:r>
          </w:p>
        </w:tc>
        <w:tc>
          <w:tcPr>
            <w:tcW w:w="1577" w:type="dxa"/>
            <w:tcBorders>
              <w:top w:val="single" w:sz="4" w:space="0" w:color="auto"/>
            </w:tcBorders>
            <w:vAlign w:val="center"/>
          </w:tcPr>
          <w:p w:rsidR="00763EC3" w:rsidP="005D640F" w14:paraId="1408A9D2" w14:textId="3AB3E17B">
            <w:pPr>
              <w:widowControl/>
              <w:spacing w:line="259" w:lineRule="auto"/>
              <w:jc w:val="center"/>
              <w:rPr>
                <w:rFonts w:ascii="Times New Roman" w:hAnsi="Times New Roman"/>
              </w:rPr>
            </w:pPr>
            <w:r w:rsidRPr="279F13C9">
              <w:rPr>
                <w:rFonts w:ascii="Times New Roman" w:hAnsi="Times New Roman"/>
              </w:rPr>
              <w:t>191,524</w:t>
            </w:r>
          </w:p>
        </w:tc>
        <w:tc>
          <w:tcPr>
            <w:tcW w:w="1393" w:type="dxa"/>
            <w:tcBorders>
              <w:top w:val="single" w:sz="4" w:space="0" w:color="auto"/>
            </w:tcBorders>
            <w:vAlign w:val="center"/>
          </w:tcPr>
          <w:p w:rsidR="00763EC3" w:rsidRPr="00D85438" w:rsidP="005D640F" w14:paraId="2B67AB4A" w14:textId="35C26FDF">
            <w:pPr>
              <w:widowControl/>
              <w:spacing w:line="259" w:lineRule="auto"/>
              <w:jc w:val="center"/>
              <w:rPr>
                <w:rFonts w:ascii="Times New Roman" w:hAnsi="Times New Roman"/>
              </w:rPr>
            </w:pPr>
            <w:r w:rsidRPr="279F13C9">
              <w:rPr>
                <w:rFonts w:ascii="Times New Roman" w:hAnsi="Times New Roman"/>
              </w:rPr>
              <w:t>12,225</w:t>
            </w:r>
          </w:p>
        </w:tc>
        <w:tc>
          <w:tcPr>
            <w:tcW w:w="1890" w:type="dxa"/>
            <w:tcBorders>
              <w:top w:val="single" w:sz="4" w:space="0" w:color="auto"/>
            </w:tcBorders>
            <w:vAlign w:val="center"/>
          </w:tcPr>
          <w:p w:rsidR="00763EC3" w:rsidP="00B94CA8" w14:paraId="43231318" w14:textId="620D248F">
            <w:pPr>
              <w:widowControl/>
              <w:autoSpaceDE/>
              <w:autoSpaceDN/>
              <w:adjustRightInd/>
              <w:jc w:val="center"/>
              <w:rPr>
                <w:rFonts w:ascii="Times New Roman" w:hAnsi="Times New Roman"/>
              </w:rPr>
            </w:pPr>
            <w:r>
              <w:rPr>
                <w:rFonts w:ascii="Times New Roman" w:hAnsi="Times New Roman"/>
              </w:rPr>
              <w:t>MCS-90</w:t>
            </w:r>
            <w:r w:rsidRPr="00D85438">
              <w:rPr>
                <w:rFonts w:ascii="Times New Roman" w:hAnsi="Times New Roman"/>
              </w:rPr>
              <w:t xml:space="preserve"> (insurance)</w:t>
            </w:r>
          </w:p>
        </w:tc>
      </w:tr>
      <w:tr w14:paraId="630124BF" w14:textId="77777777" w:rsidTr="279F13C9">
        <w:tblPrEx>
          <w:tblW w:w="8905" w:type="dxa"/>
          <w:jc w:val="center"/>
          <w:tblLayout w:type="fixed"/>
          <w:tblLook w:val="04A0"/>
        </w:tblPrEx>
        <w:trPr>
          <w:trHeight w:val="264"/>
          <w:jc w:val="center"/>
        </w:trPr>
        <w:tc>
          <w:tcPr>
            <w:tcW w:w="1148" w:type="dxa"/>
            <w:vMerge/>
            <w:vAlign w:val="center"/>
          </w:tcPr>
          <w:p w:rsidR="00763EC3" w:rsidP="00B94CA8" w14:paraId="295F1736" w14:textId="77777777">
            <w:pPr>
              <w:widowControl/>
              <w:autoSpaceDE/>
              <w:autoSpaceDN/>
              <w:adjustRightInd/>
              <w:jc w:val="center"/>
              <w:rPr>
                <w:rFonts w:ascii="Times New Roman" w:hAnsi="Times New Roman"/>
              </w:rPr>
            </w:pPr>
          </w:p>
        </w:tc>
        <w:tc>
          <w:tcPr>
            <w:tcW w:w="1379" w:type="dxa"/>
            <w:vAlign w:val="center"/>
          </w:tcPr>
          <w:p w:rsidR="00763EC3" w:rsidP="005D640F" w14:paraId="400A2B57" w14:textId="79BFCADA">
            <w:pPr>
              <w:widowControl/>
              <w:spacing w:line="259" w:lineRule="auto"/>
              <w:jc w:val="center"/>
              <w:rPr>
                <w:rFonts w:ascii="Times New Roman" w:hAnsi="Times New Roman"/>
              </w:rPr>
            </w:pPr>
            <w:r w:rsidRPr="279F13C9">
              <w:rPr>
                <w:rFonts w:ascii="Times New Roman" w:hAnsi="Times New Roman"/>
              </w:rPr>
              <w:t>1,024</w:t>
            </w:r>
          </w:p>
        </w:tc>
        <w:tc>
          <w:tcPr>
            <w:tcW w:w="1518" w:type="dxa"/>
            <w:vAlign w:val="center"/>
          </w:tcPr>
          <w:p w:rsidR="00763EC3" w:rsidP="00B94CA8" w14:paraId="612D6F56" w14:textId="1AF14414">
            <w:pPr>
              <w:widowControl/>
              <w:autoSpaceDE/>
              <w:autoSpaceDN/>
              <w:adjustRightInd/>
              <w:jc w:val="center"/>
              <w:rPr>
                <w:rFonts w:ascii="Times New Roman" w:hAnsi="Times New Roman"/>
              </w:rPr>
            </w:pPr>
            <w:r>
              <w:rPr>
                <w:rFonts w:ascii="Times New Roman" w:hAnsi="Times New Roman"/>
              </w:rPr>
              <w:t>94%/6%</w:t>
            </w:r>
          </w:p>
        </w:tc>
        <w:tc>
          <w:tcPr>
            <w:tcW w:w="1577" w:type="dxa"/>
            <w:vAlign w:val="center"/>
          </w:tcPr>
          <w:p w:rsidR="00763EC3" w:rsidP="005D640F" w14:paraId="27152211" w14:textId="7CC3A06E">
            <w:pPr>
              <w:widowControl/>
              <w:spacing w:line="259" w:lineRule="auto"/>
              <w:jc w:val="center"/>
              <w:rPr>
                <w:rFonts w:ascii="Times New Roman" w:hAnsi="Times New Roman"/>
              </w:rPr>
            </w:pPr>
            <w:r w:rsidRPr="279F13C9">
              <w:rPr>
                <w:rFonts w:ascii="Times New Roman" w:hAnsi="Times New Roman"/>
              </w:rPr>
              <w:t>962</w:t>
            </w:r>
          </w:p>
        </w:tc>
        <w:tc>
          <w:tcPr>
            <w:tcW w:w="1393" w:type="dxa"/>
            <w:vAlign w:val="center"/>
          </w:tcPr>
          <w:p w:rsidR="00763EC3" w:rsidRPr="00D85438" w:rsidP="005D640F" w14:paraId="70C8A843" w14:textId="449908E3">
            <w:pPr>
              <w:widowControl/>
              <w:spacing w:line="259" w:lineRule="auto"/>
              <w:jc w:val="center"/>
              <w:rPr>
                <w:rFonts w:ascii="Times New Roman" w:hAnsi="Times New Roman"/>
              </w:rPr>
            </w:pPr>
            <w:r w:rsidRPr="279F13C9">
              <w:rPr>
                <w:rFonts w:ascii="Times New Roman" w:hAnsi="Times New Roman"/>
              </w:rPr>
              <w:t>61</w:t>
            </w:r>
          </w:p>
        </w:tc>
        <w:tc>
          <w:tcPr>
            <w:tcW w:w="1890" w:type="dxa"/>
            <w:vAlign w:val="center"/>
          </w:tcPr>
          <w:p w:rsidR="00763EC3" w:rsidP="00B94CA8" w14:paraId="5CEBF41F" w14:textId="4B70B8F3">
            <w:pPr>
              <w:widowControl/>
              <w:autoSpaceDE/>
              <w:autoSpaceDN/>
              <w:adjustRightInd/>
              <w:jc w:val="center"/>
              <w:rPr>
                <w:rFonts w:ascii="Times New Roman" w:hAnsi="Times New Roman"/>
              </w:rPr>
            </w:pPr>
            <w:r>
              <w:rPr>
                <w:rFonts w:ascii="Times New Roman" w:hAnsi="Times New Roman"/>
              </w:rPr>
              <w:t>MCS-82</w:t>
            </w:r>
            <w:r w:rsidRPr="00D85438">
              <w:rPr>
                <w:rFonts w:ascii="Times New Roman" w:hAnsi="Times New Roman"/>
              </w:rPr>
              <w:t xml:space="preserve"> (surety)</w:t>
            </w:r>
          </w:p>
        </w:tc>
      </w:tr>
      <w:tr w14:paraId="7D35F0D8" w14:textId="77777777" w:rsidTr="279F13C9">
        <w:tblPrEx>
          <w:tblW w:w="8905" w:type="dxa"/>
          <w:jc w:val="center"/>
          <w:tblLayout w:type="fixed"/>
          <w:tblLook w:val="04A0"/>
        </w:tblPrEx>
        <w:trPr>
          <w:trHeight w:val="255"/>
          <w:jc w:val="center"/>
        </w:trPr>
        <w:tc>
          <w:tcPr>
            <w:tcW w:w="1148" w:type="dxa"/>
            <w:vMerge w:val="restart"/>
            <w:vAlign w:val="center"/>
          </w:tcPr>
          <w:p w:rsidR="00763EC3" w:rsidP="00B94CA8" w14:paraId="3DEBAB46" w14:textId="77777777">
            <w:pPr>
              <w:widowControl/>
              <w:autoSpaceDE/>
              <w:autoSpaceDN/>
              <w:adjustRightInd/>
              <w:jc w:val="center"/>
              <w:rPr>
                <w:rFonts w:ascii="Times New Roman" w:hAnsi="Times New Roman"/>
              </w:rPr>
            </w:pPr>
            <w:r>
              <w:rPr>
                <w:rFonts w:ascii="Times New Roman" w:hAnsi="Times New Roman"/>
              </w:rPr>
              <w:t>Passenger Carriers</w:t>
            </w:r>
          </w:p>
        </w:tc>
        <w:tc>
          <w:tcPr>
            <w:tcW w:w="1379" w:type="dxa"/>
            <w:vAlign w:val="center"/>
          </w:tcPr>
          <w:p w:rsidR="00763EC3" w:rsidP="005D640F" w14:paraId="151667E3" w14:textId="49F8344A">
            <w:pPr>
              <w:widowControl/>
              <w:spacing w:line="259" w:lineRule="auto"/>
              <w:jc w:val="center"/>
              <w:rPr>
                <w:rFonts w:ascii="Times New Roman" w:hAnsi="Times New Roman"/>
              </w:rPr>
            </w:pPr>
            <w:r w:rsidRPr="279F13C9">
              <w:rPr>
                <w:rFonts w:ascii="Times New Roman" w:hAnsi="Times New Roman"/>
              </w:rPr>
              <w:t>2,201</w:t>
            </w:r>
          </w:p>
        </w:tc>
        <w:tc>
          <w:tcPr>
            <w:tcW w:w="1518" w:type="dxa"/>
            <w:vAlign w:val="center"/>
          </w:tcPr>
          <w:p w:rsidR="00763EC3" w:rsidP="00B94CA8" w14:paraId="179C1F92" w14:textId="4907C062">
            <w:pPr>
              <w:widowControl/>
              <w:autoSpaceDE/>
              <w:autoSpaceDN/>
              <w:adjustRightInd/>
              <w:jc w:val="center"/>
              <w:rPr>
                <w:rFonts w:ascii="Times New Roman" w:hAnsi="Times New Roman"/>
              </w:rPr>
            </w:pPr>
            <w:r>
              <w:rPr>
                <w:rFonts w:ascii="Times New Roman" w:hAnsi="Times New Roman"/>
              </w:rPr>
              <w:t>93%/7%</w:t>
            </w:r>
          </w:p>
        </w:tc>
        <w:tc>
          <w:tcPr>
            <w:tcW w:w="1577" w:type="dxa"/>
            <w:vAlign w:val="center"/>
          </w:tcPr>
          <w:p w:rsidR="00763EC3" w:rsidP="005D640F" w14:paraId="5B73EF0A" w14:textId="39F5DC39">
            <w:pPr>
              <w:widowControl/>
              <w:spacing w:line="259" w:lineRule="auto"/>
              <w:jc w:val="center"/>
              <w:rPr>
                <w:rFonts w:ascii="Times New Roman" w:hAnsi="Times New Roman"/>
              </w:rPr>
            </w:pPr>
            <w:r w:rsidRPr="279F13C9">
              <w:rPr>
                <w:rFonts w:ascii="Times New Roman" w:hAnsi="Times New Roman"/>
              </w:rPr>
              <w:t>2,069</w:t>
            </w:r>
          </w:p>
        </w:tc>
        <w:tc>
          <w:tcPr>
            <w:tcW w:w="1393" w:type="dxa"/>
            <w:vAlign w:val="center"/>
          </w:tcPr>
          <w:p w:rsidR="00763EC3" w:rsidP="005D640F" w14:paraId="09A64C05" w14:textId="5D85E260">
            <w:pPr>
              <w:widowControl/>
              <w:spacing w:line="259" w:lineRule="auto"/>
              <w:jc w:val="center"/>
              <w:rPr>
                <w:rFonts w:ascii="Times New Roman" w:hAnsi="Times New Roman"/>
              </w:rPr>
            </w:pPr>
            <w:r w:rsidRPr="279F13C9">
              <w:rPr>
                <w:rFonts w:ascii="Times New Roman" w:hAnsi="Times New Roman"/>
              </w:rPr>
              <w:t>132</w:t>
            </w:r>
          </w:p>
        </w:tc>
        <w:tc>
          <w:tcPr>
            <w:tcW w:w="1890" w:type="dxa"/>
            <w:vAlign w:val="center"/>
          </w:tcPr>
          <w:p w:rsidR="00763EC3" w:rsidP="00B94CA8" w14:paraId="4BBF192F" w14:textId="2D40780A">
            <w:pPr>
              <w:widowControl/>
              <w:autoSpaceDE/>
              <w:autoSpaceDN/>
              <w:adjustRightInd/>
              <w:jc w:val="center"/>
              <w:rPr>
                <w:rFonts w:ascii="Times New Roman" w:hAnsi="Times New Roman"/>
              </w:rPr>
            </w:pPr>
            <w:r>
              <w:rPr>
                <w:rFonts w:ascii="Times New Roman" w:hAnsi="Times New Roman"/>
              </w:rPr>
              <w:t>MCS-90B (insurance)</w:t>
            </w:r>
          </w:p>
        </w:tc>
      </w:tr>
      <w:tr w14:paraId="04802AA2" w14:textId="77777777" w:rsidTr="279F13C9">
        <w:tblPrEx>
          <w:tblW w:w="8905" w:type="dxa"/>
          <w:jc w:val="center"/>
          <w:tblLayout w:type="fixed"/>
          <w:tblLook w:val="04A0"/>
        </w:tblPrEx>
        <w:trPr>
          <w:trHeight w:val="48"/>
          <w:jc w:val="center"/>
        </w:trPr>
        <w:tc>
          <w:tcPr>
            <w:tcW w:w="1148" w:type="dxa"/>
            <w:vMerge/>
            <w:vAlign w:val="center"/>
          </w:tcPr>
          <w:p w:rsidR="00763EC3" w:rsidRPr="00B33285" w:rsidP="00B94CA8" w14:paraId="19658755" w14:textId="77777777">
            <w:pPr>
              <w:widowControl/>
              <w:autoSpaceDE/>
              <w:autoSpaceDN/>
              <w:adjustRightInd/>
              <w:jc w:val="center"/>
              <w:rPr>
                <w:rFonts w:ascii="Times New Roman" w:hAnsi="Times New Roman"/>
                <w:bCs/>
              </w:rPr>
            </w:pPr>
          </w:p>
        </w:tc>
        <w:tc>
          <w:tcPr>
            <w:tcW w:w="1379" w:type="dxa"/>
            <w:vAlign w:val="center"/>
          </w:tcPr>
          <w:p w:rsidR="00763EC3" w:rsidRPr="00B33285" w:rsidP="00B94CA8" w14:paraId="67057AE7" w14:textId="77777777">
            <w:pPr>
              <w:widowControl/>
              <w:autoSpaceDE/>
              <w:autoSpaceDN/>
              <w:adjustRightInd/>
              <w:jc w:val="center"/>
              <w:rPr>
                <w:rFonts w:ascii="Times New Roman" w:hAnsi="Times New Roman"/>
                <w:bCs/>
              </w:rPr>
            </w:pPr>
            <w:r w:rsidRPr="00B33285">
              <w:rPr>
                <w:rFonts w:ascii="Times New Roman" w:hAnsi="Times New Roman"/>
                <w:bCs/>
              </w:rPr>
              <w:t>0</w:t>
            </w:r>
          </w:p>
        </w:tc>
        <w:tc>
          <w:tcPr>
            <w:tcW w:w="1518" w:type="dxa"/>
            <w:vAlign w:val="center"/>
          </w:tcPr>
          <w:p w:rsidR="00763EC3" w:rsidRPr="00B33285" w:rsidP="00B94CA8" w14:paraId="5848E481" w14:textId="5919936E">
            <w:pPr>
              <w:widowControl/>
              <w:autoSpaceDE/>
              <w:autoSpaceDN/>
              <w:adjustRightInd/>
              <w:jc w:val="center"/>
              <w:rPr>
                <w:rFonts w:ascii="Times New Roman" w:hAnsi="Times New Roman"/>
                <w:bCs/>
              </w:rPr>
            </w:pPr>
            <w:r>
              <w:rPr>
                <w:rFonts w:ascii="Times New Roman" w:hAnsi="Times New Roman"/>
              </w:rPr>
              <w:t>93%/7%</w:t>
            </w:r>
          </w:p>
        </w:tc>
        <w:tc>
          <w:tcPr>
            <w:tcW w:w="1577" w:type="dxa"/>
            <w:vAlign w:val="center"/>
          </w:tcPr>
          <w:p w:rsidR="00763EC3" w:rsidP="00B94CA8" w14:paraId="7F731AFA" w14:textId="77777777">
            <w:pPr>
              <w:widowControl/>
              <w:autoSpaceDE/>
              <w:autoSpaceDN/>
              <w:adjustRightInd/>
              <w:jc w:val="center"/>
              <w:rPr>
                <w:rFonts w:ascii="Times New Roman" w:hAnsi="Times New Roman"/>
              </w:rPr>
            </w:pPr>
            <w:r>
              <w:rPr>
                <w:rFonts w:ascii="Times New Roman" w:hAnsi="Times New Roman"/>
              </w:rPr>
              <w:t>0</w:t>
            </w:r>
          </w:p>
        </w:tc>
        <w:tc>
          <w:tcPr>
            <w:tcW w:w="1393" w:type="dxa"/>
            <w:vAlign w:val="center"/>
          </w:tcPr>
          <w:p w:rsidR="00763EC3" w:rsidP="00B94CA8" w14:paraId="7DDEDB28" w14:textId="77777777">
            <w:pPr>
              <w:widowControl/>
              <w:autoSpaceDE/>
              <w:autoSpaceDN/>
              <w:adjustRightInd/>
              <w:jc w:val="center"/>
              <w:rPr>
                <w:rFonts w:ascii="Times New Roman" w:hAnsi="Times New Roman"/>
                <w:bCs/>
              </w:rPr>
            </w:pPr>
            <w:r>
              <w:rPr>
                <w:rFonts w:ascii="Times New Roman" w:hAnsi="Times New Roman"/>
                <w:bCs/>
              </w:rPr>
              <w:t>0</w:t>
            </w:r>
          </w:p>
        </w:tc>
        <w:tc>
          <w:tcPr>
            <w:tcW w:w="1890" w:type="dxa"/>
            <w:vAlign w:val="center"/>
          </w:tcPr>
          <w:p w:rsidR="00763EC3" w:rsidP="00B94CA8" w14:paraId="698A94ED" w14:textId="0A8C585D">
            <w:pPr>
              <w:widowControl/>
              <w:autoSpaceDE/>
              <w:autoSpaceDN/>
              <w:adjustRightInd/>
              <w:jc w:val="center"/>
              <w:rPr>
                <w:rFonts w:ascii="Times New Roman" w:hAnsi="Times New Roman"/>
              </w:rPr>
            </w:pPr>
            <w:r>
              <w:rPr>
                <w:rFonts w:ascii="Times New Roman" w:hAnsi="Times New Roman"/>
                <w:bCs/>
              </w:rPr>
              <w:t>MCS-82B (surety</w:t>
            </w:r>
          </w:p>
        </w:tc>
      </w:tr>
      <w:tr w14:paraId="2E066140" w14:textId="77777777" w:rsidTr="005D640F">
        <w:tblPrEx>
          <w:tblW w:w="8905" w:type="dxa"/>
          <w:jc w:val="center"/>
          <w:tblLayout w:type="fixed"/>
          <w:tblLook w:val="04A0"/>
        </w:tblPrEx>
        <w:trPr>
          <w:trHeight w:val="48"/>
          <w:jc w:val="center"/>
        </w:trPr>
        <w:tc>
          <w:tcPr>
            <w:tcW w:w="1148" w:type="dxa"/>
            <w:vAlign w:val="center"/>
          </w:tcPr>
          <w:p w:rsidR="00763EC3" w:rsidP="00B94CA8" w14:paraId="43F036DC" w14:textId="5852548C">
            <w:pPr>
              <w:jc w:val="center"/>
              <w:rPr>
                <w:rFonts w:ascii="Times New Roman" w:hAnsi="Times New Roman"/>
                <w:b/>
              </w:rPr>
            </w:pPr>
            <w:r>
              <w:rPr>
                <w:rFonts w:ascii="Times New Roman" w:hAnsi="Times New Roman"/>
                <w:b/>
              </w:rPr>
              <w:t>Total</w:t>
            </w:r>
          </w:p>
        </w:tc>
        <w:tc>
          <w:tcPr>
            <w:tcW w:w="1379" w:type="dxa"/>
            <w:vAlign w:val="center"/>
          </w:tcPr>
          <w:p w:rsidR="00763EC3" w:rsidRPr="008663F2" w:rsidP="005D640F" w14:paraId="71755DA0" w14:textId="611CB260">
            <w:pPr>
              <w:spacing w:line="259" w:lineRule="auto"/>
              <w:jc w:val="center"/>
              <w:rPr>
                <w:rFonts w:ascii="Times New Roman" w:hAnsi="Times New Roman"/>
              </w:rPr>
            </w:pPr>
            <w:r w:rsidRPr="279F13C9">
              <w:rPr>
                <w:rFonts w:ascii="Times New Roman" w:hAnsi="Times New Roman"/>
                <w:b/>
                <w:bCs/>
              </w:rPr>
              <w:t>206,974</w:t>
            </w:r>
          </w:p>
        </w:tc>
        <w:tc>
          <w:tcPr>
            <w:tcW w:w="1518" w:type="dxa"/>
            <w:shd w:val="clear" w:color="auto" w:fill="000000" w:themeFill="text1"/>
            <w:vAlign w:val="center"/>
          </w:tcPr>
          <w:p w:rsidR="00763EC3" w:rsidRPr="008663F2" w:rsidP="00B94CA8" w14:paraId="3E95BCCF" w14:textId="3BF381DF">
            <w:pPr>
              <w:widowControl/>
              <w:autoSpaceDE/>
              <w:autoSpaceDN/>
              <w:adjustRightInd/>
              <w:jc w:val="center"/>
              <w:rPr>
                <w:rFonts w:ascii="Times New Roman" w:hAnsi="Times New Roman"/>
                <w:b/>
              </w:rPr>
            </w:pPr>
          </w:p>
        </w:tc>
        <w:tc>
          <w:tcPr>
            <w:tcW w:w="1577" w:type="dxa"/>
            <w:vAlign w:val="center"/>
          </w:tcPr>
          <w:p w:rsidR="00763EC3" w:rsidRPr="008663F2" w:rsidP="005D640F" w14:paraId="11792A71" w14:textId="560AD276">
            <w:pPr>
              <w:widowControl/>
              <w:spacing w:line="259" w:lineRule="auto"/>
              <w:jc w:val="center"/>
              <w:rPr>
                <w:rFonts w:ascii="Times New Roman" w:hAnsi="Times New Roman"/>
              </w:rPr>
            </w:pPr>
            <w:r w:rsidRPr="279F13C9">
              <w:rPr>
                <w:rFonts w:ascii="Times New Roman" w:hAnsi="Times New Roman"/>
                <w:b/>
                <w:bCs/>
              </w:rPr>
              <w:t>194,555</w:t>
            </w:r>
          </w:p>
        </w:tc>
        <w:tc>
          <w:tcPr>
            <w:tcW w:w="1393" w:type="dxa"/>
            <w:vAlign w:val="center"/>
          </w:tcPr>
          <w:p w:rsidR="00763EC3" w:rsidRPr="008663F2" w:rsidP="005D640F" w14:paraId="705DF156" w14:textId="4E26C9C8">
            <w:pPr>
              <w:widowControl/>
              <w:spacing w:line="259" w:lineRule="auto"/>
              <w:jc w:val="center"/>
              <w:rPr>
                <w:rFonts w:ascii="Times New Roman" w:hAnsi="Times New Roman"/>
              </w:rPr>
            </w:pPr>
            <w:r w:rsidRPr="279F13C9">
              <w:rPr>
                <w:rFonts w:ascii="Times New Roman" w:hAnsi="Times New Roman"/>
                <w:b/>
                <w:bCs/>
              </w:rPr>
              <w:t>12,418</w:t>
            </w:r>
          </w:p>
        </w:tc>
        <w:tc>
          <w:tcPr>
            <w:tcW w:w="1890" w:type="dxa"/>
            <w:shd w:val="clear" w:color="auto" w:fill="000000" w:themeFill="text1"/>
            <w:vAlign w:val="center"/>
          </w:tcPr>
          <w:p w:rsidR="00763EC3" w:rsidP="00B94CA8" w14:paraId="5F006A99" w14:textId="65D49F22">
            <w:pPr>
              <w:widowControl/>
              <w:autoSpaceDE/>
              <w:autoSpaceDN/>
              <w:adjustRightInd/>
              <w:jc w:val="center"/>
              <w:rPr>
                <w:rFonts w:ascii="Times New Roman" w:hAnsi="Times New Roman"/>
                <w:b/>
              </w:rPr>
            </w:pPr>
          </w:p>
        </w:tc>
      </w:tr>
    </w:tbl>
    <w:p w:rsidR="006C2DAA" w:rsidP="006C2DAA" w14:paraId="5BCEF0DC" w14:textId="77777777">
      <w:pPr>
        <w:widowControl/>
        <w:autoSpaceDE/>
        <w:autoSpaceDN/>
        <w:adjustRightInd/>
        <w:ind w:left="360"/>
        <w:rPr>
          <w:rFonts w:ascii="Times New Roman" w:hAnsi="Times New Roman"/>
          <w:sz w:val="24"/>
          <w:szCs w:val="24"/>
        </w:rPr>
      </w:pPr>
    </w:p>
    <w:p w:rsidR="001B773B" w:rsidP="006C2DAA" w14:paraId="45CD9CC8" w14:textId="7A8E635B">
      <w:pPr>
        <w:widowControl/>
        <w:autoSpaceDE/>
        <w:autoSpaceDN/>
        <w:adjustRightInd/>
        <w:ind w:left="360"/>
        <w:rPr>
          <w:rFonts w:ascii="Times New Roman" w:hAnsi="Times New Roman"/>
          <w:sz w:val="24"/>
          <w:szCs w:val="24"/>
        </w:rPr>
      </w:pPr>
      <w:r>
        <w:rPr>
          <w:rFonts w:ascii="Times New Roman" w:hAnsi="Times New Roman"/>
          <w:sz w:val="24"/>
          <w:szCs w:val="24"/>
        </w:rPr>
        <w:t>As United States property and passenger carriers are only required to store one copy at their primary place of bu</w:t>
      </w:r>
      <w:r w:rsidRPr="00A01468">
        <w:rPr>
          <w:rFonts w:ascii="Times New Roman" w:hAnsi="Times New Roman"/>
          <w:sz w:val="24"/>
          <w:szCs w:val="24"/>
        </w:rPr>
        <w:t>siness</w:t>
      </w:r>
      <w:r>
        <w:rPr>
          <w:rFonts w:ascii="Times New Roman" w:hAnsi="Times New Roman"/>
          <w:sz w:val="24"/>
          <w:szCs w:val="24"/>
        </w:rPr>
        <w:t>,</w:t>
      </w:r>
      <w:r w:rsidRPr="00A01468">
        <w:rPr>
          <w:rFonts w:ascii="Times New Roman" w:hAnsi="Times New Roman"/>
          <w:sz w:val="24"/>
          <w:szCs w:val="24"/>
        </w:rPr>
        <w:t xml:space="preserve"> the </w:t>
      </w:r>
      <w:r>
        <w:rPr>
          <w:rFonts w:ascii="Times New Roman" w:hAnsi="Times New Roman"/>
          <w:sz w:val="24"/>
          <w:szCs w:val="24"/>
        </w:rPr>
        <w:t xml:space="preserve">estimated </w:t>
      </w:r>
      <w:r w:rsidRPr="00A01468">
        <w:rPr>
          <w:rFonts w:ascii="Times New Roman" w:hAnsi="Times New Roman"/>
          <w:sz w:val="24"/>
          <w:szCs w:val="24"/>
        </w:rPr>
        <w:t xml:space="preserve">hourly burden for this </w:t>
      </w:r>
      <w:r>
        <w:rPr>
          <w:rFonts w:ascii="Times New Roman" w:hAnsi="Times New Roman"/>
          <w:sz w:val="24"/>
          <w:szCs w:val="24"/>
        </w:rPr>
        <w:t xml:space="preserve">storage </w:t>
      </w:r>
      <w:r w:rsidRPr="00A01468">
        <w:rPr>
          <w:rFonts w:ascii="Times New Roman" w:hAnsi="Times New Roman"/>
          <w:sz w:val="24"/>
          <w:szCs w:val="24"/>
        </w:rPr>
        <w:t xml:space="preserve">is </w:t>
      </w:r>
      <w:r w:rsidR="00013E46">
        <w:rPr>
          <w:rFonts w:ascii="Times New Roman" w:hAnsi="Times New Roman"/>
          <w:sz w:val="24"/>
          <w:szCs w:val="24"/>
        </w:rPr>
        <w:t>3,307</w:t>
      </w:r>
      <w:r w:rsidRPr="00A01468">
        <w:rPr>
          <w:rFonts w:ascii="Times New Roman" w:hAnsi="Times New Roman"/>
          <w:sz w:val="24"/>
          <w:szCs w:val="24"/>
        </w:rPr>
        <w:t xml:space="preserve"> burden hours (</w:t>
      </w:r>
      <w:r w:rsidR="00013E46">
        <w:rPr>
          <w:rFonts w:ascii="Times New Roman" w:hAnsi="Times New Roman"/>
          <w:sz w:val="24"/>
          <w:szCs w:val="24"/>
        </w:rPr>
        <w:t>194,555</w:t>
      </w:r>
      <w:r w:rsidRPr="00A01468">
        <w:rPr>
          <w:rFonts w:ascii="Times New Roman" w:hAnsi="Times New Roman"/>
          <w:sz w:val="24"/>
          <w:szCs w:val="24"/>
        </w:rPr>
        <w:t xml:space="preserve"> × .017 ×</w:t>
      </w:r>
      <w:r>
        <w:rPr>
          <w:rFonts w:ascii="Times New Roman" w:hAnsi="Times New Roman"/>
          <w:sz w:val="24"/>
          <w:szCs w:val="24"/>
        </w:rPr>
        <w:t xml:space="preserve"> </w:t>
      </w:r>
      <w:r w:rsidRPr="00A01468">
        <w:rPr>
          <w:rFonts w:ascii="Times New Roman" w:hAnsi="Times New Roman"/>
          <w:sz w:val="24"/>
          <w:szCs w:val="24"/>
        </w:rPr>
        <w:t>1 =</w:t>
      </w:r>
      <w:r>
        <w:rPr>
          <w:rFonts w:ascii="Times New Roman" w:hAnsi="Times New Roman"/>
          <w:sz w:val="24"/>
          <w:szCs w:val="24"/>
        </w:rPr>
        <w:t xml:space="preserve"> </w:t>
      </w:r>
      <w:r w:rsidR="00013E46">
        <w:rPr>
          <w:rFonts w:ascii="Times New Roman" w:hAnsi="Times New Roman"/>
          <w:sz w:val="24"/>
          <w:szCs w:val="24"/>
        </w:rPr>
        <w:t>3,307</w:t>
      </w:r>
      <w:r w:rsidRPr="00A01468">
        <w:rPr>
          <w:rFonts w:ascii="Times New Roman" w:hAnsi="Times New Roman"/>
          <w:sz w:val="24"/>
          <w:szCs w:val="24"/>
        </w:rPr>
        <w:t>)</w:t>
      </w:r>
      <w:r w:rsidR="00950574">
        <w:rPr>
          <w:rFonts w:ascii="Times New Roman" w:hAnsi="Times New Roman"/>
          <w:sz w:val="24"/>
          <w:szCs w:val="24"/>
        </w:rPr>
        <w:t>.</w:t>
      </w:r>
      <w:r w:rsidRPr="00A01468">
        <w:rPr>
          <w:rFonts w:ascii="Times New Roman" w:hAnsi="Times New Roman"/>
          <w:sz w:val="24"/>
          <w:szCs w:val="24"/>
        </w:rPr>
        <w:t xml:space="preserve"> </w:t>
      </w:r>
      <w:r w:rsidR="00950574">
        <w:rPr>
          <w:rFonts w:ascii="Times New Roman" w:hAnsi="Times New Roman"/>
          <w:sz w:val="24"/>
          <w:szCs w:val="24"/>
        </w:rPr>
        <w:t>S</w:t>
      </w:r>
      <w:r w:rsidRPr="00A01468">
        <w:rPr>
          <w:rFonts w:ascii="Times New Roman" w:hAnsi="Times New Roman"/>
          <w:sz w:val="24"/>
          <w:szCs w:val="24"/>
        </w:rPr>
        <w:t xml:space="preserve">ee </w:t>
      </w:r>
      <w:r w:rsidRPr="00A01468">
        <w:rPr>
          <w:rFonts w:ascii="Times New Roman" w:hAnsi="Times New Roman"/>
          <w:sz w:val="24"/>
          <w:szCs w:val="24"/>
        </w:rPr>
        <w:fldChar w:fldCharType="begin"/>
      </w:r>
      <w:r w:rsidRPr="00A01468">
        <w:rPr>
          <w:rFonts w:ascii="Times New Roman" w:hAnsi="Times New Roman"/>
          <w:sz w:val="24"/>
          <w:szCs w:val="24"/>
        </w:rPr>
        <w:instrText xml:space="preserve"> REF _Ref63771835 \h  \* MERGEFORMAT </w:instrText>
      </w:r>
      <w:r w:rsidRPr="00A01468">
        <w:rPr>
          <w:rFonts w:ascii="Times New Roman" w:hAnsi="Times New Roman"/>
          <w:sz w:val="24"/>
          <w:szCs w:val="24"/>
        </w:rPr>
        <w:fldChar w:fldCharType="separate"/>
      </w:r>
      <w:r w:rsidRPr="00A01468">
        <w:rPr>
          <w:rFonts w:ascii="Times New Roman" w:hAnsi="Times New Roman"/>
          <w:sz w:val="24"/>
          <w:szCs w:val="24"/>
        </w:rPr>
        <w:t xml:space="preserve">Table </w:t>
      </w:r>
      <w:r w:rsidRPr="00A01468">
        <w:rPr>
          <w:rFonts w:ascii="Times New Roman" w:hAnsi="Times New Roman"/>
          <w:noProof/>
          <w:sz w:val="24"/>
          <w:szCs w:val="24"/>
        </w:rPr>
        <w:t>6</w:t>
      </w:r>
      <w:r w:rsidRPr="00A01468">
        <w:rPr>
          <w:rFonts w:ascii="Times New Roman" w:hAnsi="Times New Roman"/>
          <w:sz w:val="24"/>
          <w:szCs w:val="24"/>
        </w:rPr>
        <w:fldChar w:fldCharType="end"/>
      </w:r>
      <w:r w:rsidR="00D613CA">
        <w:rPr>
          <w:rFonts w:ascii="Times New Roman" w:hAnsi="Times New Roman"/>
          <w:sz w:val="24"/>
          <w:szCs w:val="24"/>
        </w:rPr>
        <w:t xml:space="preserve"> for summary</w:t>
      </w:r>
      <w:r>
        <w:rPr>
          <w:rFonts w:ascii="Times New Roman" w:hAnsi="Times New Roman"/>
          <w:sz w:val="24"/>
          <w:szCs w:val="24"/>
        </w:rPr>
        <w:t>.</w:t>
      </w:r>
    </w:p>
    <w:p w:rsidR="006C2DAA" w:rsidRPr="00A01468" w:rsidP="006C2DAA" w14:paraId="687F68DF" w14:textId="77777777">
      <w:pPr>
        <w:widowControl/>
        <w:autoSpaceDE/>
        <w:autoSpaceDN/>
        <w:adjustRightInd/>
        <w:ind w:left="360"/>
        <w:rPr>
          <w:rFonts w:ascii="Times New Roman" w:hAnsi="Times New Roman"/>
          <w:sz w:val="24"/>
          <w:szCs w:val="24"/>
        </w:rPr>
      </w:pPr>
    </w:p>
    <w:p w:rsidR="001B773B" w:rsidRPr="00A3746C" w:rsidP="006C2DAA" w14:paraId="5278AB30" w14:textId="77777777">
      <w:pPr>
        <w:pStyle w:val="Caption"/>
        <w:keepNext/>
        <w:spacing w:after="0"/>
        <w:jc w:val="center"/>
        <w:rPr>
          <w:b/>
          <w:bCs/>
          <w:i w:val="0"/>
          <w:iCs w:val="0"/>
          <w:color w:val="auto"/>
          <w:sz w:val="24"/>
          <w:szCs w:val="24"/>
        </w:rPr>
      </w:pPr>
      <w:r w:rsidRPr="00A3746C">
        <w:rPr>
          <w:b/>
          <w:bCs/>
          <w:i w:val="0"/>
          <w:iCs w:val="0"/>
          <w:color w:val="auto"/>
          <w:sz w:val="24"/>
          <w:szCs w:val="24"/>
        </w:rPr>
        <w:t xml:space="preserve">Table </w:t>
      </w:r>
      <w:r w:rsidRPr="00A3746C">
        <w:rPr>
          <w:b/>
          <w:bCs/>
          <w:i w:val="0"/>
          <w:iCs w:val="0"/>
          <w:color w:val="auto"/>
          <w:sz w:val="24"/>
          <w:szCs w:val="24"/>
        </w:rPr>
        <w:fldChar w:fldCharType="begin"/>
      </w:r>
      <w:r w:rsidRPr="00A3746C">
        <w:rPr>
          <w:b/>
          <w:bCs/>
          <w:i w:val="0"/>
          <w:iCs w:val="0"/>
          <w:color w:val="auto"/>
          <w:sz w:val="24"/>
          <w:szCs w:val="24"/>
        </w:rPr>
        <w:instrText xml:space="preserve"> SEQ Table \* ARABIC </w:instrText>
      </w:r>
      <w:r w:rsidRPr="00A3746C">
        <w:rPr>
          <w:b/>
          <w:bCs/>
          <w:i w:val="0"/>
          <w:iCs w:val="0"/>
          <w:color w:val="auto"/>
          <w:sz w:val="24"/>
          <w:szCs w:val="24"/>
        </w:rPr>
        <w:fldChar w:fldCharType="separate"/>
      </w:r>
      <w:r>
        <w:rPr>
          <w:b/>
          <w:bCs/>
          <w:i w:val="0"/>
          <w:iCs w:val="0"/>
          <w:noProof/>
          <w:color w:val="auto"/>
          <w:sz w:val="24"/>
          <w:szCs w:val="24"/>
        </w:rPr>
        <w:t>6</w:t>
      </w:r>
      <w:r w:rsidRPr="00A3746C">
        <w:rPr>
          <w:b/>
          <w:bCs/>
          <w:i w:val="0"/>
          <w:iCs w:val="0"/>
          <w:color w:val="auto"/>
          <w:sz w:val="24"/>
          <w:szCs w:val="24"/>
        </w:rPr>
        <w:fldChar w:fldCharType="end"/>
      </w:r>
      <w:r>
        <w:rPr>
          <w:b/>
          <w:bCs/>
          <w:i w:val="0"/>
          <w:iCs w:val="0"/>
          <w:color w:val="auto"/>
          <w:sz w:val="24"/>
          <w:szCs w:val="24"/>
        </w:rPr>
        <w:t xml:space="preserve"> Total </w:t>
      </w:r>
      <w:r w:rsidRPr="001944D9">
        <w:rPr>
          <w:b/>
          <w:bCs/>
          <w:i w:val="0"/>
          <w:iCs w:val="0"/>
          <w:color w:val="auto"/>
          <w:sz w:val="24"/>
          <w:szCs w:val="24"/>
        </w:rPr>
        <w:t xml:space="preserve">United States </w:t>
      </w:r>
      <w:r w:rsidR="00CC0126">
        <w:rPr>
          <w:b/>
          <w:bCs/>
          <w:i w:val="0"/>
          <w:iCs w:val="0"/>
          <w:color w:val="auto"/>
          <w:sz w:val="24"/>
          <w:szCs w:val="24"/>
        </w:rPr>
        <w:t>Respondents</w:t>
      </w:r>
      <w:r>
        <w:rPr>
          <w:b/>
          <w:bCs/>
          <w:i w:val="0"/>
          <w:iCs w:val="0"/>
          <w:color w:val="auto"/>
          <w:sz w:val="24"/>
          <w:szCs w:val="24"/>
        </w:rPr>
        <w:t xml:space="preserve"> Hourly Burden to </w:t>
      </w:r>
      <w:r w:rsidRPr="003426A2">
        <w:rPr>
          <w:b/>
          <w:bCs/>
          <w:i w:val="0"/>
          <w:iCs w:val="0"/>
          <w:color w:val="auto"/>
          <w:sz w:val="24"/>
          <w:szCs w:val="24"/>
        </w:rPr>
        <w:t xml:space="preserve">Store </w:t>
      </w:r>
      <w:r>
        <w:rPr>
          <w:b/>
          <w:bCs/>
          <w:i w:val="0"/>
          <w:iCs w:val="0"/>
          <w:color w:val="auto"/>
          <w:sz w:val="24"/>
          <w:szCs w:val="24"/>
        </w:rPr>
        <w:t>Forms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345"/>
        <w:gridCol w:w="1175"/>
        <w:gridCol w:w="1075"/>
        <w:gridCol w:w="1170"/>
        <w:gridCol w:w="1980"/>
        <w:gridCol w:w="990"/>
      </w:tblGrid>
      <w:tr w14:paraId="507E1683" w14:textId="77777777" w:rsidTr="00254BE6">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
          <w:jc w:val="center"/>
        </w:trPr>
        <w:tc>
          <w:tcPr>
            <w:tcW w:w="1260" w:type="dxa"/>
            <w:vMerge w:val="restart"/>
            <w:tcBorders>
              <w:top w:val="single" w:sz="4" w:space="0" w:color="auto"/>
              <w:left w:val="single" w:sz="4" w:space="0" w:color="auto"/>
              <w:right w:val="single" w:sz="4" w:space="0" w:color="auto"/>
            </w:tcBorders>
            <w:shd w:val="clear" w:color="auto" w:fill="F2F2F2"/>
            <w:vAlign w:val="center"/>
          </w:tcPr>
          <w:p w:rsidR="002F4961" w:rsidP="009A5D71" w14:paraId="7A4C3B5B" w14:textId="77777777">
            <w:pPr>
              <w:widowControl/>
              <w:autoSpaceDE/>
              <w:autoSpaceDN/>
              <w:adjustRightInd/>
              <w:jc w:val="center"/>
              <w:rPr>
                <w:rFonts w:ascii="Times New Roman" w:hAnsi="Times New Roman"/>
                <w:b/>
                <w:bCs/>
              </w:rPr>
            </w:pPr>
            <w:r>
              <w:rPr>
                <w:rFonts w:ascii="Times New Roman" w:hAnsi="Times New Roman"/>
                <w:b/>
                <w:bCs/>
              </w:rPr>
              <w:t>Carrier Type</w:t>
            </w:r>
          </w:p>
        </w:tc>
        <w:tc>
          <w:tcPr>
            <w:tcW w:w="1345" w:type="dxa"/>
            <w:tcBorders>
              <w:top w:val="single" w:sz="4" w:space="0" w:color="auto"/>
              <w:left w:val="single" w:sz="4" w:space="0" w:color="auto"/>
              <w:bottom w:val="nil"/>
              <w:right w:val="single" w:sz="4" w:space="0" w:color="auto"/>
            </w:tcBorders>
            <w:shd w:val="clear" w:color="auto" w:fill="F2F2F2"/>
            <w:vAlign w:val="center"/>
          </w:tcPr>
          <w:p w:rsidR="002F4961" w:rsidP="009A5D71" w14:paraId="598E19FA" w14:textId="77777777">
            <w:pPr>
              <w:widowControl/>
              <w:autoSpaceDE/>
              <w:autoSpaceDN/>
              <w:adjustRightInd/>
              <w:jc w:val="center"/>
              <w:rPr>
                <w:rFonts w:ascii="Times New Roman" w:hAnsi="Times New Roman"/>
                <w:b/>
                <w:bCs/>
              </w:rPr>
            </w:pPr>
            <w:r>
              <w:rPr>
                <w:rFonts w:ascii="Times New Roman" w:hAnsi="Times New Roman"/>
                <w:b/>
                <w:bCs/>
              </w:rPr>
              <w:t>Number of U.S. Respondents</w:t>
            </w:r>
          </w:p>
        </w:tc>
        <w:tc>
          <w:tcPr>
            <w:tcW w:w="1175" w:type="dxa"/>
            <w:tcBorders>
              <w:top w:val="single" w:sz="4" w:space="0" w:color="auto"/>
              <w:left w:val="single" w:sz="4" w:space="0" w:color="auto"/>
              <w:bottom w:val="nil"/>
              <w:right w:val="single" w:sz="4" w:space="0" w:color="auto"/>
            </w:tcBorders>
            <w:shd w:val="clear" w:color="auto" w:fill="F2F2F2"/>
            <w:vAlign w:val="center"/>
          </w:tcPr>
          <w:p w:rsidR="002F4961" w:rsidP="009A5D71" w14:paraId="3B8778D7" w14:textId="77777777">
            <w:pPr>
              <w:widowControl/>
              <w:autoSpaceDE/>
              <w:autoSpaceDN/>
              <w:adjustRightInd/>
              <w:jc w:val="center"/>
              <w:rPr>
                <w:rFonts w:ascii="Times New Roman" w:hAnsi="Times New Roman"/>
                <w:b/>
                <w:bCs/>
              </w:rPr>
            </w:pPr>
            <w:r>
              <w:rPr>
                <w:rFonts w:ascii="Times New Roman" w:hAnsi="Times New Roman"/>
                <w:b/>
                <w:bCs/>
              </w:rPr>
              <w:t>Number of</w:t>
            </w:r>
            <w:r w:rsidR="00774CF9">
              <w:rPr>
                <w:rFonts w:ascii="Times New Roman" w:hAnsi="Times New Roman"/>
                <w:b/>
                <w:bCs/>
              </w:rPr>
              <w:t xml:space="preserve"> U.S.</w:t>
            </w:r>
            <w:r>
              <w:rPr>
                <w:rFonts w:ascii="Times New Roman" w:hAnsi="Times New Roman"/>
                <w:b/>
                <w:bCs/>
              </w:rPr>
              <w:t xml:space="preserve"> Responses</w:t>
            </w:r>
          </w:p>
        </w:tc>
        <w:tc>
          <w:tcPr>
            <w:tcW w:w="1075" w:type="dxa"/>
            <w:tcBorders>
              <w:top w:val="single" w:sz="4" w:space="0" w:color="auto"/>
              <w:left w:val="single" w:sz="4" w:space="0" w:color="auto"/>
              <w:bottom w:val="nil"/>
              <w:right w:val="single" w:sz="4" w:space="0" w:color="auto"/>
            </w:tcBorders>
            <w:shd w:val="clear" w:color="auto" w:fill="F2F2F2"/>
            <w:vAlign w:val="center"/>
          </w:tcPr>
          <w:p w:rsidR="002F4961" w:rsidP="009A5D71" w14:paraId="5733B4F5" w14:textId="77777777">
            <w:pPr>
              <w:widowControl/>
              <w:autoSpaceDE/>
              <w:autoSpaceDN/>
              <w:adjustRightInd/>
              <w:jc w:val="center"/>
              <w:rPr>
                <w:rFonts w:ascii="Times New Roman" w:hAnsi="Times New Roman"/>
                <w:b/>
                <w:bCs/>
              </w:rPr>
            </w:pPr>
            <w:r>
              <w:rPr>
                <w:rFonts w:ascii="Times New Roman" w:hAnsi="Times New Roman"/>
                <w:b/>
                <w:bCs/>
              </w:rPr>
              <w:t>Hourly Burden</w:t>
            </w:r>
            <w:r w:rsidR="00254BE6">
              <w:rPr>
                <w:rFonts w:ascii="Times New Roman" w:hAnsi="Times New Roman"/>
                <w:b/>
                <w:bCs/>
              </w:rPr>
              <w:t xml:space="preserve"> per Response</w:t>
            </w:r>
          </w:p>
        </w:tc>
        <w:tc>
          <w:tcPr>
            <w:tcW w:w="1170" w:type="dxa"/>
            <w:tcBorders>
              <w:top w:val="single" w:sz="4" w:space="0" w:color="auto"/>
              <w:left w:val="single" w:sz="4" w:space="0" w:color="auto"/>
              <w:bottom w:val="nil"/>
              <w:right w:val="single" w:sz="4" w:space="0" w:color="auto"/>
            </w:tcBorders>
            <w:shd w:val="clear" w:color="auto" w:fill="F2F2F2"/>
          </w:tcPr>
          <w:p w:rsidR="002F4961" w:rsidP="009A5D71" w14:paraId="75B20792" w14:textId="77777777">
            <w:pPr>
              <w:widowControl/>
              <w:autoSpaceDE/>
              <w:autoSpaceDN/>
              <w:adjustRightInd/>
              <w:jc w:val="center"/>
              <w:rPr>
                <w:rFonts w:ascii="Times New Roman" w:hAnsi="Times New Roman"/>
                <w:b/>
                <w:bCs/>
              </w:rPr>
            </w:pPr>
            <w:r>
              <w:rPr>
                <w:rFonts w:ascii="Times New Roman" w:hAnsi="Times New Roman"/>
                <w:b/>
                <w:bCs/>
              </w:rPr>
              <w:t>Total U.S. Hourly Burden</w:t>
            </w:r>
          </w:p>
        </w:tc>
        <w:tc>
          <w:tcPr>
            <w:tcW w:w="1980" w:type="dxa"/>
            <w:tcBorders>
              <w:top w:val="single" w:sz="4" w:space="0" w:color="auto"/>
              <w:left w:val="single" w:sz="4" w:space="0" w:color="auto"/>
              <w:bottom w:val="nil"/>
              <w:right w:val="single" w:sz="4" w:space="0" w:color="auto"/>
            </w:tcBorders>
            <w:shd w:val="clear" w:color="auto" w:fill="F2F2F2"/>
            <w:vAlign w:val="center"/>
          </w:tcPr>
          <w:p w:rsidR="002F4961" w:rsidP="009A5D71" w14:paraId="49D973CF" w14:textId="77777777">
            <w:pPr>
              <w:widowControl/>
              <w:autoSpaceDE/>
              <w:autoSpaceDN/>
              <w:adjustRightInd/>
              <w:jc w:val="center"/>
              <w:rPr>
                <w:rFonts w:ascii="Times New Roman" w:hAnsi="Times New Roman"/>
                <w:b/>
                <w:bCs/>
              </w:rPr>
            </w:pPr>
            <w:r>
              <w:rPr>
                <w:rFonts w:ascii="Times New Roman" w:hAnsi="Times New Roman"/>
                <w:b/>
                <w:bCs/>
              </w:rPr>
              <w:t>Applicable Form</w:t>
            </w:r>
          </w:p>
        </w:tc>
        <w:tc>
          <w:tcPr>
            <w:tcW w:w="990" w:type="dxa"/>
            <w:tcBorders>
              <w:top w:val="single" w:sz="4" w:space="0" w:color="auto"/>
              <w:left w:val="single" w:sz="4" w:space="0" w:color="auto"/>
              <w:bottom w:val="nil"/>
              <w:right w:val="single" w:sz="4" w:space="0" w:color="auto"/>
            </w:tcBorders>
            <w:shd w:val="clear" w:color="auto" w:fill="F2F2F2"/>
            <w:vAlign w:val="center"/>
          </w:tcPr>
          <w:p w:rsidR="002F4961" w:rsidP="009A5D71" w14:paraId="363CAB22" w14:textId="77777777">
            <w:pPr>
              <w:widowControl/>
              <w:autoSpaceDE/>
              <w:autoSpaceDN/>
              <w:adjustRightInd/>
              <w:jc w:val="center"/>
              <w:rPr>
                <w:rFonts w:ascii="Times New Roman" w:hAnsi="Times New Roman"/>
                <w:b/>
                <w:bCs/>
              </w:rPr>
            </w:pPr>
            <w:r>
              <w:rPr>
                <w:rFonts w:ascii="Times New Roman" w:hAnsi="Times New Roman"/>
                <w:b/>
                <w:bCs/>
              </w:rPr>
              <w:t>ICR Number</w:t>
            </w:r>
          </w:p>
        </w:tc>
      </w:tr>
      <w:tr w14:paraId="1D427F42" w14:textId="77777777" w:rsidTr="00254BE6">
        <w:tblPrEx>
          <w:tblW w:w="8995" w:type="dxa"/>
          <w:jc w:val="center"/>
          <w:tblLayout w:type="fixed"/>
          <w:tblLook w:val="04A0"/>
        </w:tblPrEx>
        <w:trPr>
          <w:trHeight w:val="178"/>
          <w:jc w:val="center"/>
        </w:trPr>
        <w:tc>
          <w:tcPr>
            <w:tcW w:w="1260" w:type="dxa"/>
            <w:vMerge/>
            <w:tcBorders>
              <w:left w:val="single" w:sz="4" w:space="0" w:color="auto"/>
              <w:bottom w:val="single" w:sz="4" w:space="0" w:color="auto"/>
              <w:right w:val="single" w:sz="4" w:space="0" w:color="auto"/>
            </w:tcBorders>
            <w:shd w:val="clear" w:color="auto" w:fill="F2F2F2"/>
            <w:vAlign w:val="center"/>
          </w:tcPr>
          <w:p w:rsidR="002F4961" w:rsidP="009A5D71" w14:paraId="10326D4B" w14:textId="77777777">
            <w:pPr>
              <w:widowControl/>
              <w:autoSpaceDE/>
              <w:autoSpaceDN/>
              <w:adjustRightInd/>
              <w:jc w:val="center"/>
              <w:rPr>
                <w:rFonts w:ascii="Times New Roman" w:hAnsi="Times New Roman"/>
                <w:b/>
                <w:bCs/>
              </w:rPr>
            </w:pPr>
          </w:p>
        </w:tc>
        <w:tc>
          <w:tcPr>
            <w:tcW w:w="1345" w:type="dxa"/>
            <w:tcBorders>
              <w:top w:val="nil"/>
              <w:left w:val="single" w:sz="4" w:space="0" w:color="auto"/>
              <w:bottom w:val="single" w:sz="4" w:space="0" w:color="auto"/>
              <w:right w:val="single" w:sz="4" w:space="0" w:color="auto"/>
            </w:tcBorders>
            <w:shd w:val="clear" w:color="auto" w:fill="F2F2F2"/>
            <w:vAlign w:val="center"/>
          </w:tcPr>
          <w:p w:rsidR="002F4961" w:rsidRPr="00B15124" w:rsidP="009A5D71" w14:paraId="79979795" w14:textId="77777777">
            <w:pPr>
              <w:widowControl/>
              <w:autoSpaceDE/>
              <w:autoSpaceDN/>
              <w:adjustRightInd/>
              <w:jc w:val="center"/>
              <w:rPr>
                <w:rFonts w:ascii="Times New Roman" w:hAnsi="Times New Roman"/>
                <w:b/>
                <w:bCs/>
                <w:sz w:val="18"/>
                <w:szCs w:val="18"/>
              </w:rPr>
            </w:pPr>
            <w:r w:rsidRPr="00B15124">
              <w:rPr>
                <w:rFonts w:ascii="Times New Roman" w:hAnsi="Times New Roman"/>
                <w:b/>
                <w:bCs/>
                <w:sz w:val="18"/>
                <w:szCs w:val="18"/>
              </w:rPr>
              <w:t>(a=Table 5 column c)</w:t>
            </w:r>
          </w:p>
        </w:tc>
        <w:tc>
          <w:tcPr>
            <w:tcW w:w="1175" w:type="dxa"/>
            <w:tcBorders>
              <w:top w:val="nil"/>
              <w:left w:val="single" w:sz="4" w:space="0" w:color="auto"/>
              <w:bottom w:val="single" w:sz="4" w:space="0" w:color="auto"/>
              <w:right w:val="single" w:sz="4" w:space="0" w:color="auto"/>
            </w:tcBorders>
            <w:shd w:val="clear" w:color="auto" w:fill="F2F2F2"/>
            <w:vAlign w:val="center"/>
          </w:tcPr>
          <w:p w:rsidR="002F4961" w:rsidRPr="00B15124" w:rsidP="009A5D71" w14:paraId="479F17F4" w14:textId="77777777">
            <w:pPr>
              <w:widowControl/>
              <w:autoSpaceDE/>
              <w:autoSpaceDN/>
              <w:adjustRightInd/>
              <w:jc w:val="center"/>
              <w:rPr>
                <w:rFonts w:ascii="Times New Roman" w:hAnsi="Times New Roman"/>
                <w:b/>
                <w:bCs/>
                <w:sz w:val="18"/>
                <w:szCs w:val="18"/>
              </w:rPr>
            </w:pPr>
            <w:r w:rsidRPr="00B15124">
              <w:rPr>
                <w:rFonts w:ascii="Times New Roman" w:hAnsi="Times New Roman"/>
                <w:b/>
                <w:bCs/>
                <w:sz w:val="18"/>
                <w:szCs w:val="18"/>
              </w:rPr>
              <w:t>(b= a × 1)</w:t>
            </w:r>
          </w:p>
        </w:tc>
        <w:tc>
          <w:tcPr>
            <w:tcW w:w="1075" w:type="dxa"/>
            <w:tcBorders>
              <w:top w:val="nil"/>
              <w:left w:val="single" w:sz="4" w:space="0" w:color="auto"/>
              <w:bottom w:val="single" w:sz="4" w:space="0" w:color="auto"/>
              <w:right w:val="single" w:sz="4" w:space="0" w:color="auto"/>
            </w:tcBorders>
            <w:shd w:val="clear" w:color="auto" w:fill="F2F2F2"/>
            <w:vAlign w:val="center"/>
          </w:tcPr>
          <w:p w:rsidR="002F4961" w:rsidRPr="00B15124" w:rsidP="009A5D71" w14:paraId="3D66C9FA" w14:textId="77777777">
            <w:pPr>
              <w:widowControl/>
              <w:autoSpaceDE/>
              <w:autoSpaceDN/>
              <w:adjustRightInd/>
              <w:jc w:val="center"/>
              <w:rPr>
                <w:rFonts w:ascii="Times New Roman" w:hAnsi="Times New Roman"/>
                <w:b/>
                <w:bCs/>
                <w:sz w:val="18"/>
                <w:szCs w:val="18"/>
              </w:rPr>
            </w:pPr>
            <w:r w:rsidRPr="00B15124">
              <w:rPr>
                <w:rFonts w:ascii="Times New Roman" w:hAnsi="Times New Roman"/>
                <w:b/>
                <w:bCs/>
                <w:sz w:val="18"/>
                <w:szCs w:val="18"/>
              </w:rPr>
              <w:t>(c)</w:t>
            </w:r>
          </w:p>
        </w:tc>
        <w:tc>
          <w:tcPr>
            <w:tcW w:w="1170" w:type="dxa"/>
            <w:tcBorders>
              <w:top w:val="nil"/>
              <w:left w:val="single" w:sz="4" w:space="0" w:color="auto"/>
              <w:bottom w:val="single" w:sz="4" w:space="0" w:color="auto"/>
              <w:right w:val="single" w:sz="4" w:space="0" w:color="auto"/>
            </w:tcBorders>
            <w:shd w:val="clear" w:color="auto" w:fill="F2F2F2"/>
          </w:tcPr>
          <w:p w:rsidR="002F4961" w:rsidRPr="00B15124" w:rsidP="009A5D71" w14:paraId="2B5F4999" w14:textId="77777777">
            <w:pPr>
              <w:widowControl/>
              <w:autoSpaceDE/>
              <w:autoSpaceDN/>
              <w:adjustRightInd/>
              <w:jc w:val="center"/>
              <w:rPr>
                <w:rFonts w:ascii="Times New Roman" w:hAnsi="Times New Roman"/>
                <w:b/>
                <w:bCs/>
                <w:sz w:val="18"/>
                <w:szCs w:val="18"/>
              </w:rPr>
            </w:pPr>
          </w:p>
        </w:tc>
        <w:tc>
          <w:tcPr>
            <w:tcW w:w="1980" w:type="dxa"/>
            <w:tcBorders>
              <w:top w:val="nil"/>
              <w:left w:val="single" w:sz="4" w:space="0" w:color="auto"/>
              <w:bottom w:val="single" w:sz="4" w:space="0" w:color="auto"/>
              <w:right w:val="single" w:sz="4" w:space="0" w:color="auto"/>
            </w:tcBorders>
            <w:shd w:val="clear" w:color="auto" w:fill="F2F2F2"/>
            <w:vAlign w:val="center"/>
          </w:tcPr>
          <w:p w:rsidR="002F4961" w:rsidRPr="00B15124" w:rsidP="009A5D71" w14:paraId="01973AE4" w14:textId="77777777">
            <w:pPr>
              <w:widowControl/>
              <w:autoSpaceDE/>
              <w:autoSpaceDN/>
              <w:adjustRightInd/>
              <w:jc w:val="center"/>
              <w:rPr>
                <w:rFonts w:ascii="Times New Roman" w:hAnsi="Times New Roman"/>
                <w:b/>
                <w:bCs/>
                <w:sz w:val="18"/>
                <w:szCs w:val="18"/>
              </w:rPr>
            </w:pPr>
          </w:p>
        </w:tc>
        <w:tc>
          <w:tcPr>
            <w:tcW w:w="990" w:type="dxa"/>
            <w:tcBorders>
              <w:top w:val="nil"/>
              <w:left w:val="single" w:sz="4" w:space="0" w:color="auto"/>
              <w:bottom w:val="single" w:sz="4" w:space="0" w:color="auto"/>
              <w:right w:val="single" w:sz="4" w:space="0" w:color="auto"/>
            </w:tcBorders>
            <w:shd w:val="clear" w:color="auto" w:fill="F2F2F2"/>
            <w:vAlign w:val="center"/>
          </w:tcPr>
          <w:p w:rsidR="002F4961" w:rsidRPr="00B15124" w:rsidP="009A5D71" w14:paraId="21BAFB2C" w14:textId="77777777">
            <w:pPr>
              <w:widowControl/>
              <w:autoSpaceDE/>
              <w:autoSpaceDN/>
              <w:adjustRightInd/>
              <w:jc w:val="center"/>
              <w:rPr>
                <w:rFonts w:ascii="Times New Roman" w:hAnsi="Times New Roman"/>
                <w:b/>
                <w:bCs/>
                <w:sz w:val="18"/>
                <w:szCs w:val="18"/>
              </w:rPr>
            </w:pPr>
          </w:p>
        </w:tc>
      </w:tr>
      <w:tr w14:paraId="63F9237E" w14:textId="77777777" w:rsidTr="00254BE6">
        <w:tblPrEx>
          <w:tblW w:w="8995" w:type="dxa"/>
          <w:jc w:val="center"/>
          <w:tblLayout w:type="fixed"/>
          <w:tblLook w:val="04A0"/>
        </w:tblPrEx>
        <w:trPr>
          <w:trHeight w:val="268"/>
          <w:jc w:val="center"/>
        </w:trPr>
        <w:tc>
          <w:tcPr>
            <w:tcW w:w="1260" w:type="dxa"/>
            <w:vMerge w:val="restart"/>
            <w:tcBorders>
              <w:top w:val="single" w:sz="4" w:space="0" w:color="auto"/>
            </w:tcBorders>
            <w:vAlign w:val="center"/>
          </w:tcPr>
          <w:p w:rsidR="00A066DE" w:rsidP="007B64FC" w14:paraId="1B18D5C4" w14:textId="77777777">
            <w:pPr>
              <w:widowControl/>
              <w:autoSpaceDE/>
              <w:autoSpaceDN/>
              <w:adjustRightInd/>
              <w:jc w:val="center"/>
              <w:rPr>
                <w:rFonts w:ascii="Times New Roman" w:hAnsi="Times New Roman"/>
              </w:rPr>
            </w:pPr>
            <w:r>
              <w:rPr>
                <w:rFonts w:ascii="Times New Roman" w:hAnsi="Times New Roman"/>
              </w:rPr>
              <w:t>Property Carriers</w:t>
            </w:r>
          </w:p>
        </w:tc>
        <w:tc>
          <w:tcPr>
            <w:tcW w:w="1345" w:type="dxa"/>
            <w:tcBorders>
              <w:top w:val="single" w:sz="4" w:space="0" w:color="auto"/>
            </w:tcBorders>
            <w:vAlign w:val="center"/>
          </w:tcPr>
          <w:p w:rsidR="00A066DE" w:rsidP="007B64FC" w14:paraId="22CD86AD" w14:textId="078AD738">
            <w:pPr>
              <w:widowControl/>
              <w:autoSpaceDE/>
              <w:autoSpaceDN/>
              <w:adjustRightInd/>
              <w:jc w:val="center"/>
              <w:rPr>
                <w:rFonts w:ascii="Times New Roman" w:hAnsi="Times New Roman"/>
              </w:rPr>
            </w:pPr>
            <w:r>
              <w:rPr>
                <w:rFonts w:ascii="Times New Roman" w:hAnsi="Times New Roman"/>
              </w:rPr>
              <w:t>191,524</w:t>
            </w:r>
          </w:p>
        </w:tc>
        <w:tc>
          <w:tcPr>
            <w:tcW w:w="1175" w:type="dxa"/>
            <w:tcBorders>
              <w:top w:val="single" w:sz="4" w:space="0" w:color="auto"/>
            </w:tcBorders>
            <w:vAlign w:val="center"/>
          </w:tcPr>
          <w:p w:rsidR="00A066DE" w:rsidP="007B64FC" w14:paraId="41B45B19" w14:textId="32C8809C">
            <w:pPr>
              <w:widowControl/>
              <w:autoSpaceDE/>
              <w:autoSpaceDN/>
              <w:adjustRightInd/>
              <w:jc w:val="center"/>
              <w:rPr>
                <w:rFonts w:ascii="Times New Roman" w:hAnsi="Times New Roman"/>
              </w:rPr>
            </w:pPr>
            <w:r>
              <w:rPr>
                <w:rFonts w:ascii="Times New Roman" w:hAnsi="Times New Roman"/>
              </w:rPr>
              <w:t>191,524</w:t>
            </w:r>
          </w:p>
        </w:tc>
        <w:tc>
          <w:tcPr>
            <w:tcW w:w="1075" w:type="dxa"/>
            <w:tcBorders>
              <w:top w:val="single" w:sz="4" w:space="0" w:color="auto"/>
            </w:tcBorders>
            <w:vAlign w:val="center"/>
          </w:tcPr>
          <w:p w:rsidR="00A066DE" w:rsidP="007B64FC" w14:paraId="3F17B1C6" w14:textId="77777777">
            <w:pPr>
              <w:widowControl/>
              <w:autoSpaceDE/>
              <w:autoSpaceDN/>
              <w:adjustRightInd/>
              <w:jc w:val="center"/>
              <w:rPr>
                <w:rFonts w:ascii="Times New Roman" w:hAnsi="Times New Roman"/>
              </w:rPr>
            </w:pPr>
            <w:r>
              <w:rPr>
                <w:rFonts w:ascii="Times New Roman" w:hAnsi="Times New Roman"/>
              </w:rPr>
              <w:t>0.017</w:t>
            </w:r>
          </w:p>
        </w:tc>
        <w:tc>
          <w:tcPr>
            <w:tcW w:w="1170" w:type="dxa"/>
            <w:tcBorders>
              <w:top w:val="single" w:sz="4" w:space="0" w:color="auto"/>
            </w:tcBorders>
          </w:tcPr>
          <w:p w:rsidR="00A066DE" w:rsidRPr="00D85438" w:rsidP="007B64FC" w14:paraId="0B0BD971" w14:textId="4A14DDFE">
            <w:pPr>
              <w:widowControl/>
              <w:autoSpaceDE/>
              <w:autoSpaceDN/>
              <w:adjustRightInd/>
              <w:jc w:val="center"/>
              <w:rPr>
                <w:rFonts w:ascii="Times New Roman" w:hAnsi="Times New Roman"/>
              </w:rPr>
            </w:pPr>
            <w:r>
              <w:rPr>
                <w:rFonts w:ascii="Times New Roman" w:hAnsi="Times New Roman"/>
              </w:rPr>
              <w:t>3,256</w:t>
            </w:r>
          </w:p>
        </w:tc>
        <w:tc>
          <w:tcPr>
            <w:tcW w:w="1980" w:type="dxa"/>
            <w:tcBorders>
              <w:top w:val="single" w:sz="4" w:space="0" w:color="auto"/>
            </w:tcBorders>
            <w:vAlign w:val="center"/>
          </w:tcPr>
          <w:p w:rsidR="00A066DE" w:rsidP="007B64FC" w14:paraId="60A175BA" w14:textId="1D49D54D">
            <w:pPr>
              <w:widowControl/>
              <w:autoSpaceDE/>
              <w:autoSpaceDN/>
              <w:adjustRightInd/>
              <w:jc w:val="center"/>
              <w:rPr>
                <w:rFonts w:ascii="Times New Roman" w:hAnsi="Times New Roman"/>
              </w:rPr>
            </w:pPr>
            <w:r>
              <w:rPr>
                <w:rFonts w:ascii="Times New Roman" w:hAnsi="Times New Roman"/>
              </w:rPr>
              <w:t>MCS-90</w:t>
            </w:r>
            <w:r w:rsidRPr="00D85438">
              <w:rPr>
                <w:rFonts w:ascii="Times New Roman" w:hAnsi="Times New Roman"/>
              </w:rPr>
              <w:t xml:space="preserve"> (insurance)</w:t>
            </w:r>
          </w:p>
        </w:tc>
        <w:tc>
          <w:tcPr>
            <w:tcW w:w="990" w:type="dxa"/>
            <w:tcBorders>
              <w:top w:val="single" w:sz="4" w:space="0" w:color="auto"/>
            </w:tcBorders>
            <w:vAlign w:val="center"/>
          </w:tcPr>
          <w:p w:rsidR="00A066DE" w:rsidP="004360FB" w14:paraId="2D2E4AD2" w14:textId="77777777">
            <w:pPr>
              <w:widowControl/>
              <w:autoSpaceDE/>
              <w:autoSpaceDN/>
              <w:adjustRightInd/>
              <w:jc w:val="center"/>
              <w:rPr>
                <w:rFonts w:ascii="Times New Roman" w:hAnsi="Times New Roman"/>
              </w:rPr>
            </w:pPr>
            <w:r>
              <w:rPr>
                <w:rFonts w:ascii="Times New Roman" w:hAnsi="Times New Roman"/>
              </w:rPr>
              <w:t>1.3</w:t>
            </w:r>
          </w:p>
        </w:tc>
      </w:tr>
      <w:tr w14:paraId="0FACFDEF" w14:textId="77777777" w:rsidTr="009A5D71">
        <w:tblPrEx>
          <w:tblW w:w="8995" w:type="dxa"/>
          <w:jc w:val="center"/>
          <w:tblLayout w:type="fixed"/>
          <w:tblLook w:val="04A0"/>
        </w:tblPrEx>
        <w:trPr>
          <w:trHeight w:val="268"/>
          <w:jc w:val="center"/>
        </w:trPr>
        <w:tc>
          <w:tcPr>
            <w:tcW w:w="1260" w:type="dxa"/>
            <w:vMerge/>
            <w:vAlign w:val="center"/>
          </w:tcPr>
          <w:p w:rsidR="00A066DE" w:rsidP="001D477F" w14:paraId="67D3845E" w14:textId="77777777">
            <w:pPr>
              <w:widowControl/>
              <w:autoSpaceDE/>
              <w:autoSpaceDN/>
              <w:adjustRightInd/>
              <w:jc w:val="center"/>
              <w:rPr>
                <w:rFonts w:ascii="Times New Roman" w:hAnsi="Times New Roman"/>
              </w:rPr>
            </w:pPr>
          </w:p>
        </w:tc>
        <w:tc>
          <w:tcPr>
            <w:tcW w:w="1345" w:type="dxa"/>
            <w:tcBorders>
              <w:top w:val="single" w:sz="4" w:space="0" w:color="auto"/>
            </w:tcBorders>
            <w:vAlign w:val="center"/>
          </w:tcPr>
          <w:p w:rsidR="00A066DE" w:rsidP="001D477F" w14:paraId="388A040F" w14:textId="3818560A">
            <w:pPr>
              <w:widowControl/>
              <w:autoSpaceDE/>
              <w:autoSpaceDN/>
              <w:adjustRightInd/>
              <w:jc w:val="center"/>
              <w:rPr>
                <w:rFonts w:ascii="Times New Roman" w:hAnsi="Times New Roman"/>
              </w:rPr>
            </w:pPr>
            <w:r>
              <w:rPr>
                <w:rFonts w:ascii="Times New Roman" w:hAnsi="Times New Roman"/>
              </w:rPr>
              <w:t>962</w:t>
            </w:r>
          </w:p>
        </w:tc>
        <w:tc>
          <w:tcPr>
            <w:tcW w:w="1175" w:type="dxa"/>
            <w:tcBorders>
              <w:top w:val="single" w:sz="4" w:space="0" w:color="auto"/>
            </w:tcBorders>
            <w:vAlign w:val="center"/>
          </w:tcPr>
          <w:p w:rsidR="00A066DE" w:rsidP="001D477F" w14:paraId="21CA7B3C" w14:textId="62E0E9B7">
            <w:pPr>
              <w:widowControl/>
              <w:autoSpaceDE/>
              <w:autoSpaceDN/>
              <w:adjustRightInd/>
              <w:jc w:val="center"/>
              <w:rPr>
                <w:rFonts w:ascii="Times New Roman" w:hAnsi="Times New Roman"/>
              </w:rPr>
            </w:pPr>
            <w:r>
              <w:rPr>
                <w:rFonts w:ascii="Times New Roman" w:hAnsi="Times New Roman"/>
              </w:rPr>
              <w:t>962</w:t>
            </w:r>
          </w:p>
        </w:tc>
        <w:tc>
          <w:tcPr>
            <w:tcW w:w="1075" w:type="dxa"/>
            <w:tcBorders>
              <w:top w:val="single" w:sz="4" w:space="0" w:color="auto"/>
            </w:tcBorders>
            <w:vAlign w:val="center"/>
          </w:tcPr>
          <w:p w:rsidR="00A066DE" w:rsidP="001D477F" w14:paraId="6FE660B8" w14:textId="77777777">
            <w:pPr>
              <w:widowControl/>
              <w:autoSpaceDE/>
              <w:autoSpaceDN/>
              <w:adjustRightInd/>
              <w:jc w:val="center"/>
              <w:rPr>
                <w:rFonts w:ascii="Times New Roman" w:hAnsi="Times New Roman"/>
              </w:rPr>
            </w:pPr>
            <w:r>
              <w:rPr>
                <w:rFonts w:ascii="Times New Roman" w:hAnsi="Times New Roman"/>
              </w:rPr>
              <w:t>0.017</w:t>
            </w:r>
          </w:p>
        </w:tc>
        <w:tc>
          <w:tcPr>
            <w:tcW w:w="1170" w:type="dxa"/>
            <w:tcBorders>
              <w:top w:val="single" w:sz="4" w:space="0" w:color="auto"/>
            </w:tcBorders>
          </w:tcPr>
          <w:p w:rsidR="00A066DE" w:rsidP="001D477F" w14:paraId="74196E53" w14:textId="0646FF23">
            <w:pPr>
              <w:widowControl/>
              <w:autoSpaceDE/>
              <w:autoSpaceDN/>
              <w:adjustRightInd/>
              <w:jc w:val="center"/>
              <w:rPr>
                <w:rFonts w:ascii="Times New Roman" w:hAnsi="Times New Roman"/>
              </w:rPr>
            </w:pPr>
            <w:r>
              <w:rPr>
                <w:rFonts w:ascii="Times New Roman" w:hAnsi="Times New Roman"/>
              </w:rPr>
              <w:t>16</w:t>
            </w:r>
          </w:p>
        </w:tc>
        <w:tc>
          <w:tcPr>
            <w:tcW w:w="1980" w:type="dxa"/>
            <w:tcBorders>
              <w:top w:val="single" w:sz="4" w:space="0" w:color="auto"/>
            </w:tcBorders>
            <w:vAlign w:val="center"/>
          </w:tcPr>
          <w:p w:rsidR="00A066DE" w:rsidRPr="00D85438" w:rsidP="001D477F" w14:paraId="0EAA4D2F" w14:textId="749AF0F5">
            <w:pPr>
              <w:widowControl/>
              <w:autoSpaceDE/>
              <w:autoSpaceDN/>
              <w:adjustRightInd/>
              <w:jc w:val="center"/>
              <w:rPr>
                <w:rFonts w:ascii="Times New Roman" w:hAnsi="Times New Roman"/>
              </w:rPr>
            </w:pPr>
            <w:r>
              <w:rPr>
                <w:rFonts w:ascii="Times New Roman" w:hAnsi="Times New Roman"/>
              </w:rPr>
              <w:t>MCS-82 (surety)</w:t>
            </w:r>
          </w:p>
        </w:tc>
        <w:tc>
          <w:tcPr>
            <w:tcW w:w="990" w:type="dxa"/>
            <w:vAlign w:val="center"/>
          </w:tcPr>
          <w:p w:rsidR="00A066DE" w:rsidP="004360FB" w14:paraId="365FAE43" w14:textId="77777777">
            <w:pPr>
              <w:widowControl/>
              <w:autoSpaceDE/>
              <w:autoSpaceDN/>
              <w:adjustRightInd/>
              <w:jc w:val="center"/>
              <w:rPr>
                <w:rFonts w:ascii="Times New Roman" w:hAnsi="Times New Roman"/>
              </w:rPr>
            </w:pPr>
            <w:r>
              <w:rPr>
                <w:rFonts w:ascii="Times New Roman" w:hAnsi="Times New Roman"/>
              </w:rPr>
              <w:t>1.3</w:t>
            </w:r>
          </w:p>
        </w:tc>
      </w:tr>
      <w:tr w14:paraId="065C4CBA" w14:textId="77777777" w:rsidTr="00254BE6">
        <w:tblPrEx>
          <w:tblW w:w="8995" w:type="dxa"/>
          <w:jc w:val="center"/>
          <w:tblLayout w:type="fixed"/>
          <w:tblLook w:val="04A0"/>
        </w:tblPrEx>
        <w:trPr>
          <w:trHeight w:val="268"/>
          <w:jc w:val="center"/>
        </w:trPr>
        <w:tc>
          <w:tcPr>
            <w:tcW w:w="1260" w:type="dxa"/>
            <w:vAlign w:val="center"/>
          </w:tcPr>
          <w:p w:rsidR="00A066DE" w:rsidRPr="000A7AF2" w:rsidP="001D477F" w14:paraId="7A967923" w14:textId="77777777">
            <w:pPr>
              <w:widowControl/>
              <w:autoSpaceDE/>
              <w:autoSpaceDN/>
              <w:adjustRightInd/>
              <w:jc w:val="center"/>
              <w:rPr>
                <w:rFonts w:ascii="Times New Roman" w:hAnsi="Times New Roman"/>
                <w:b/>
                <w:bCs/>
              </w:rPr>
            </w:pPr>
            <w:r>
              <w:rPr>
                <w:rFonts w:ascii="Times New Roman" w:hAnsi="Times New Roman"/>
                <w:b/>
                <w:bCs/>
              </w:rPr>
              <w:t>Sub-</w:t>
            </w:r>
            <w:r w:rsidRPr="000A7AF2">
              <w:rPr>
                <w:rFonts w:ascii="Times New Roman" w:hAnsi="Times New Roman"/>
                <w:b/>
                <w:bCs/>
              </w:rPr>
              <w:t>Total</w:t>
            </w:r>
          </w:p>
        </w:tc>
        <w:tc>
          <w:tcPr>
            <w:tcW w:w="1345" w:type="dxa"/>
            <w:tcBorders>
              <w:top w:val="single" w:sz="4" w:space="0" w:color="auto"/>
            </w:tcBorders>
            <w:vAlign w:val="center"/>
          </w:tcPr>
          <w:p w:rsidR="00A066DE" w:rsidRPr="001806C4" w:rsidP="001D477F" w14:paraId="79B22035" w14:textId="6ABF5009">
            <w:pPr>
              <w:widowControl/>
              <w:autoSpaceDE/>
              <w:autoSpaceDN/>
              <w:adjustRightInd/>
              <w:jc w:val="center"/>
              <w:rPr>
                <w:rFonts w:ascii="Times New Roman" w:hAnsi="Times New Roman"/>
                <w:b/>
                <w:bCs/>
              </w:rPr>
            </w:pPr>
            <w:r>
              <w:rPr>
                <w:rFonts w:ascii="Times New Roman" w:hAnsi="Times New Roman"/>
                <w:b/>
                <w:bCs/>
              </w:rPr>
              <w:t>192,486</w:t>
            </w:r>
          </w:p>
        </w:tc>
        <w:tc>
          <w:tcPr>
            <w:tcW w:w="1175" w:type="dxa"/>
            <w:tcBorders>
              <w:top w:val="single" w:sz="4" w:space="0" w:color="auto"/>
            </w:tcBorders>
            <w:vAlign w:val="center"/>
          </w:tcPr>
          <w:p w:rsidR="00A066DE" w:rsidRPr="001806C4" w:rsidP="001D477F" w14:paraId="418A920E" w14:textId="3F627170">
            <w:pPr>
              <w:widowControl/>
              <w:autoSpaceDE/>
              <w:autoSpaceDN/>
              <w:adjustRightInd/>
              <w:jc w:val="center"/>
              <w:rPr>
                <w:rFonts w:ascii="Times New Roman" w:hAnsi="Times New Roman"/>
                <w:b/>
                <w:bCs/>
              </w:rPr>
            </w:pPr>
            <w:r>
              <w:rPr>
                <w:rFonts w:ascii="Times New Roman" w:hAnsi="Times New Roman"/>
                <w:b/>
                <w:bCs/>
              </w:rPr>
              <w:t>192,486</w:t>
            </w:r>
          </w:p>
        </w:tc>
        <w:tc>
          <w:tcPr>
            <w:tcW w:w="1075" w:type="dxa"/>
            <w:tcBorders>
              <w:top w:val="single" w:sz="4" w:space="0" w:color="auto"/>
            </w:tcBorders>
            <w:vAlign w:val="center"/>
          </w:tcPr>
          <w:p w:rsidR="00A066DE" w:rsidRPr="001806C4" w:rsidP="001D477F" w14:paraId="7C120636" w14:textId="77777777">
            <w:pPr>
              <w:widowControl/>
              <w:autoSpaceDE/>
              <w:autoSpaceDN/>
              <w:adjustRightInd/>
              <w:jc w:val="center"/>
              <w:rPr>
                <w:rFonts w:ascii="Times New Roman" w:hAnsi="Times New Roman"/>
                <w:b/>
                <w:bCs/>
              </w:rPr>
            </w:pPr>
            <w:r w:rsidRPr="001806C4">
              <w:rPr>
                <w:rFonts w:ascii="Times New Roman" w:hAnsi="Times New Roman"/>
                <w:b/>
                <w:bCs/>
              </w:rPr>
              <w:t>-</w:t>
            </w:r>
          </w:p>
        </w:tc>
        <w:tc>
          <w:tcPr>
            <w:tcW w:w="1170" w:type="dxa"/>
            <w:tcBorders>
              <w:top w:val="single" w:sz="4" w:space="0" w:color="auto"/>
            </w:tcBorders>
          </w:tcPr>
          <w:p w:rsidR="00A066DE" w:rsidRPr="001806C4" w:rsidP="001D477F" w14:paraId="5A8551BB" w14:textId="6E8A3F2C">
            <w:pPr>
              <w:widowControl/>
              <w:autoSpaceDE/>
              <w:autoSpaceDN/>
              <w:adjustRightInd/>
              <w:jc w:val="center"/>
              <w:rPr>
                <w:rFonts w:ascii="Times New Roman" w:hAnsi="Times New Roman"/>
                <w:b/>
                <w:bCs/>
              </w:rPr>
            </w:pPr>
            <w:r>
              <w:rPr>
                <w:rFonts w:ascii="Times New Roman" w:hAnsi="Times New Roman"/>
                <w:b/>
                <w:bCs/>
              </w:rPr>
              <w:t>3,272</w:t>
            </w:r>
          </w:p>
        </w:tc>
        <w:tc>
          <w:tcPr>
            <w:tcW w:w="1980" w:type="dxa"/>
            <w:tcBorders>
              <w:top w:val="single" w:sz="4" w:space="0" w:color="auto"/>
            </w:tcBorders>
            <w:vAlign w:val="center"/>
          </w:tcPr>
          <w:p w:rsidR="00A066DE" w:rsidRPr="001806C4" w:rsidP="001D477F" w14:paraId="479D668C" w14:textId="77777777">
            <w:pPr>
              <w:widowControl/>
              <w:autoSpaceDE/>
              <w:autoSpaceDN/>
              <w:adjustRightInd/>
              <w:jc w:val="center"/>
              <w:rPr>
                <w:rFonts w:ascii="Times New Roman" w:hAnsi="Times New Roman"/>
                <w:b/>
                <w:bCs/>
              </w:rPr>
            </w:pPr>
            <w:r>
              <w:rPr>
                <w:rFonts w:ascii="Times New Roman" w:hAnsi="Times New Roman"/>
                <w:b/>
                <w:bCs/>
              </w:rPr>
              <w:t>-</w:t>
            </w:r>
          </w:p>
        </w:tc>
        <w:tc>
          <w:tcPr>
            <w:tcW w:w="990" w:type="dxa"/>
            <w:vAlign w:val="center"/>
          </w:tcPr>
          <w:p w:rsidR="00A066DE" w:rsidP="001D477F" w14:paraId="7C73ED1C" w14:textId="77777777">
            <w:pPr>
              <w:jc w:val="center"/>
              <w:rPr>
                <w:rFonts w:ascii="Times New Roman" w:hAnsi="Times New Roman"/>
              </w:rPr>
            </w:pPr>
            <w:r>
              <w:rPr>
                <w:rFonts w:ascii="Times New Roman" w:hAnsi="Times New Roman"/>
              </w:rPr>
              <w:t>-</w:t>
            </w:r>
          </w:p>
        </w:tc>
      </w:tr>
      <w:tr w14:paraId="23A70116" w14:textId="77777777" w:rsidTr="00254BE6">
        <w:tblPrEx>
          <w:tblW w:w="8995" w:type="dxa"/>
          <w:jc w:val="center"/>
          <w:tblLayout w:type="fixed"/>
          <w:tblLook w:val="04A0"/>
        </w:tblPrEx>
        <w:trPr>
          <w:trHeight w:val="288"/>
          <w:jc w:val="center"/>
        </w:trPr>
        <w:tc>
          <w:tcPr>
            <w:tcW w:w="1260" w:type="dxa"/>
            <w:vMerge w:val="restart"/>
            <w:vAlign w:val="center"/>
          </w:tcPr>
          <w:p w:rsidR="00A066DE" w:rsidP="001D477F" w14:paraId="1DF8314C" w14:textId="77777777">
            <w:pPr>
              <w:widowControl/>
              <w:autoSpaceDE/>
              <w:autoSpaceDN/>
              <w:adjustRightInd/>
              <w:jc w:val="center"/>
              <w:rPr>
                <w:rFonts w:ascii="Times New Roman" w:hAnsi="Times New Roman"/>
              </w:rPr>
            </w:pPr>
            <w:r>
              <w:rPr>
                <w:rFonts w:ascii="Times New Roman" w:hAnsi="Times New Roman"/>
              </w:rPr>
              <w:t>Passenger Carriers</w:t>
            </w:r>
          </w:p>
        </w:tc>
        <w:tc>
          <w:tcPr>
            <w:tcW w:w="1345" w:type="dxa"/>
            <w:vAlign w:val="center"/>
          </w:tcPr>
          <w:p w:rsidR="00A066DE" w:rsidP="001D477F" w14:paraId="5587ED27" w14:textId="458154E3">
            <w:pPr>
              <w:widowControl/>
              <w:autoSpaceDE/>
              <w:autoSpaceDN/>
              <w:adjustRightInd/>
              <w:jc w:val="center"/>
              <w:rPr>
                <w:rFonts w:ascii="Times New Roman" w:hAnsi="Times New Roman"/>
              </w:rPr>
            </w:pPr>
            <w:r>
              <w:rPr>
                <w:rFonts w:ascii="Times New Roman" w:hAnsi="Times New Roman"/>
              </w:rPr>
              <w:t>2,069</w:t>
            </w:r>
          </w:p>
        </w:tc>
        <w:tc>
          <w:tcPr>
            <w:tcW w:w="1175" w:type="dxa"/>
            <w:vAlign w:val="center"/>
          </w:tcPr>
          <w:p w:rsidR="00A066DE" w:rsidP="001D477F" w14:paraId="5AA1C204" w14:textId="0561F35D">
            <w:pPr>
              <w:widowControl/>
              <w:autoSpaceDE/>
              <w:autoSpaceDN/>
              <w:adjustRightInd/>
              <w:jc w:val="center"/>
              <w:rPr>
                <w:rFonts w:ascii="Times New Roman" w:hAnsi="Times New Roman"/>
              </w:rPr>
            </w:pPr>
            <w:r>
              <w:rPr>
                <w:rFonts w:ascii="Times New Roman" w:hAnsi="Times New Roman"/>
              </w:rPr>
              <w:t>2,069</w:t>
            </w:r>
          </w:p>
        </w:tc>
        <w:tc>
          <w:tcPr>
            <w:tcW w:w="1075" w:type="dxa"/>
            <w:vAlign w:val="center"/>
          </w:tcPr>
          <w:p w:rsidR="00A066DE" w:rsidP="001D477F" w14:paraId="0A9CECEC" w14:textId="77777777">
            <w:pPr>
              <w:widowControl/>
              <w:autoSpaceDE/>
              <w:autoSpaceDN/>
              <w:adjustRightInd/>
              <w:jc w:val="center"/>
              <w:rPr>
                <w:rFonts w:ascii="Times New Roman" w:hAnsi="Times New Roman"/>
              </w:rPr>
            </w:pPr>
            <w:r>
              <w:rPr>
                <w:rFonts w:ascii="Times New Roman" w:hAnsi="Times New Roman"/>
              </w:rPr>
              <w:t>0.017</w:t>
            </w:r>
          </w:p>
        </w:tc>
        <w:tc>
          <w:tcPr>
            <w:tcW w:w="1170" w:type="dxa"/>
          </w:tcPr>
          <w:p w:rsidR="00A066DE" w:rsidP="001D477F" w14:paraId="4139C891" w14:textId="1A71A918">
            <w:pPr>
              <w:widowControl/>
              <w:autoSpaceDE/>
              <w:autoSpaceDN/>
              <w:adjustRightInd/>
              <w:jc w:val="center"/>
              <w:rPr>
                <w:rFonts w:ascii="Times New Roman" w:hAnsi="Times New Roman"/>
                <w:bCs/>
              </w:rPr>
            </w:pPr>
            <w:r>
              <w:rPr>
                <w:rFonts w:ascii="Times New Roman" w:hAnsi="Times New Roman"/>
                <w:bCs/>
              </w:rPr>
              <w:t>35</w:t>
            </w:r>
          </w:p>
        </w:tc>
        <w:tc>
          <w:tcPr>
            <w:tcW w:w="1980" w:type="dxa"/>
            <w:vAlign w:val="center"/>
          </w:tcPr>
          <w:p w:rsidR="00A066DE" w:rsidP="001D477F" w14:paraId="60D02A4E" w14:textId="3488B142">
            <w:pPr>
              <w:widowControl/>
              <w:autoSpaceDE/>
              <w:autoSpaceDN/>
              <w:adjustRightInd/>
              <w:jc w:val="center"/>
              <w:rPr>
                <w:rFonts w:ascii="Times New Roman" w:hAnsi="Times New Roman"/>
              </w:rPr>
            </w:pPr>
            <w:r>
              <w:rPr>
                <w:rFonts w:ascii="Times New Roman" w:hAnsi="Times New Roman"/>
                <w:bCs/>
              </w:rPr>
              <w:t>MCS-90B (insurance)</w:t>
            </w:r>
          </w:p>
        </w:tc>
        <w:tc>
          <w:tcPr>
            <w:tcW w:w="990" w:type="dxa"/>
            <w:vAlign w:val="center"/>
          </w:tcPr>
          <w:p w:rsidR="00A066DE" w:rsidP="001D477F" w14:paraId="2CF3E50D" w14:textId="77777777">
            <w:pPr>
              <w:widowControl/>
              <w:autoSpaceDE/>
              <w:autoSpaceDN/>
              <w:adjustRightInd/>
              <w:jc w:val="center"/>
              <w:rPr>
                <w:rFonts w:ascii="Times New Roman" w:hAnsi="Times New Roman"/>
              </w:rPr>
            </w:pPr>
            <w:r>
              <w:rPr>
                <w:rFonts w:ascii="Times New Roman" w:hAnsi="Times New Roman"/>
              </w:rPr>
              <w:t>2.3</w:t>
            </w:r>
          </w:p>
        </w:tc>
      </w:tr>
      <w:tr w14:paraId="501FEC7C" w14:textId="77777777" w:rsidTr="00254BE6">
        <w:tblPrEx>
          <w:tblW w:w="8995" w:type="dxa"/>
          <w:jc w:val="center"/>
          <w:tblLayout w:type="fixed"/>
          <w:tblLook w:val="04A0"/>
        </w:tblPrEx>
        <w:trPr>
          <w:trHeight w:val="55"/>
          <w:jc w:val="center"/>
        </w:trPr>
        <w:tc>
          <w:tcPr>
            <w:tcW w:w="1260" w:type="dxa"/>
            <w:vMerge/>
            <w:vAlign w:val="center"/>
          </w:tcPr>
          <w:p w:rsidR="00A066DE" w:rsidP="001D477F" w14:paraId="58E168E8" w14:textId="77777777">
            <w:pPr>
              <w:widowControl/>
              <w:autoSpaceDE/>
              <w:autoSpaceDN/>
              <w:adjustRightInd/>
              <w:jc w:val="center"/>
              <w:rPr>
                <w:rFonts w:ascii="Times New Roman" w:hAnsi="Times New Roman"/>
              </w:rPr>
            </w:pPr>
          </w:p>
        </w:tc>
        <w:tc>
          <w:tcPr>
            <w:tcW w:w="1345" w:type="dxa"/>
            <w:vAlign w:val="center"/>
          </w:tcPr>
          <w:p w:rsidR="00A066DE" w:rsidP="001D477F" w14:paraId="5A8263CC" w14:textId="77777777">
            <w:pPr>
              <w:widowControl/>
              <w:autoSpaceDE/>
              <w:autoSpaceDN/>
              <w:adjustRightInd/>
              <w:jc w:val="center"/>
              <w:rPr>
                <w:rFonts w:ascii="Times New Roman" w:hAnsi="Times New Roman"/>
              </w:rPr>
            </w:pPr>
            <w:r>
              <w:rPr>
                <w:rFonts w:ascii="Times New Roman" w:hAnsi="Times New Roman"/>
              </w:rPr>
              <w:t>0</w:t>
            </w:r>
          </w:p>
        </w:tc>
        <w:tc>
          <w:tcPr>
            <w:tcW w:w="1175" w:type="dxa"/>
            <w:vAlign w:val="center"/>
          </w:tcPr>
          <w:p w:rsidR="00A066DE" w:rsidP="001D477F" w14:paraId="573B68F1" w14:textId="77777777">
            <w:pPr>
              <w:widowControl/>
              <w:autoSpaceDE/>
              <w:autoSpaceDN/>
              <w:adjustRightInd/>
              <w:jc w:val="center"/>
              <w:rPr>
                <w:rFonts w:ascii="Times New Roman" w:hAnsi="Times New Roman"/>
              </w:rPr>
            </w:pPr>
            <w:r>
              <w:rPr>
                <w:rFonts w:ascii="Times New Roman" w:hAnsi="Times New Roman"/>
              </w:rPr>
              <w:t>0</w:t>
            </w:r>
          </w:p>
        </w:tc>
        <w:tc>
          <w:tcPr>
            <w:tcW w:w="1075" w:type="dxa"/>
            <w:vAlign w:val="center"/>
          </w:tcPr>
          <w:p w:rsidR="00A066DE" w:rsidP="001D477F" w14:paraId="1D35CB9B" w14:textId="77777777">
            <w:pPr>
              <w:widowControl/>
              <w:autoSpaceDE/>
              <w:autoSpaceDN/>
              <w:adjustRightInd/>
              <w:jc w:val="center"/>
              <w:rPr>
                <w:rFonts w:ascii="Times New Roman" w:hAnsi="Times New Roman"/>
              </w:rPr>
            </w:pPr>
            <w:r>
              <w:rPr>
                <w:rFonts w:ascii="Times New Roman" w:hAnsi="Times New Roman"/>
              </w:rPr>
              <w:t>0.017</w:t>
            </w:r>
          </w:p>
        </w:tc>
        <w:tc>
          <w:tcPr>
            <w:tcW w:w="1170" w:type="dxa"/>
          </w:tcPr>
          <w:p w:rsidR="00A066DE" w:rsidP="001D477F" w14:paraId="33D0BBEC" w14:textId="77777777">
            <w:pPr>
              <w:widowControl/>
              <w:autoSpaceDE/>
              <w:autoSpaceDN/>
              <w:adjustRightInd/>
              <w:jc w:val="center"/>
              <w:rPr>
                <w:rFonts w:ascii="Times New Roman" w:hAnsi="Times New Roman"/>
              </w:rPr>
            </w:pPr>
            <w:r>
              <w:rPr>
                <w:rFonts w:ascii="Times New Roman" w:hAnsi="Times New Roman"/>
              </w:rPr>
              <w:t>0</w:t>
            </w:r>
          </w:p>
        </w:tc>
        <w:tc>
          <w:tcPr>
            <w:tcW w:w="1980" w:type="dxa"/>
            <w:vAlign w:val="center"/>
          </w:tcPr>
          <w:p w:rsidR="00A066DE" w:rsidP="001D477F" w14:paraId="69C61291" w14:textId="5DBD32A8">
            <w:pPr>
              <w:widowControl/>
              <w:autoSpaceDE/>
              <w:autoSpaceDN/>
              <w:adjustRightInd/>
              <w:jc w:val="center"/>
              <w:rPr>
                <w:rFonts w:ascii="Times New Roman" w:hAnsi="Times New Roman"/>
              </w:rPr>
            </w:pPr>
            <w:r>
              <w:rPr>
                <w:rFonts w:ascii="Times New Roman" w:hAnsi="Times New Roman"/>
              </w:rPr>
              <w:t>MCS-82B (surety)</w:t>
            </w:r>
          </w:p>
        </w:tc>
        <w:tc>
          <w:tcPr>
            <w:tcW w:w="990" w:type="dxa"/>
            <w:vAlign w:val="center"/>
          </w:tcPr>
          <w:p w:rsidR="00A066DE" w:rsidP="001D477F" w14:paraId="6EC3299A" w14:textId="77777777">
            <w:pPr>
              <w:widowControl/>
              <w:autoSpaceDE/>
              <w:autoSpaceDN/>
              <w:adjustRightInd/>
              <w:jc w:val="center"/>
              <w:rPr>
                <w:rFonts w:ascii="Times New Roman" w:hAnsi="Times New Roman"/>
              </w:rPr>
            </w:pPr>
            <w:r>
              <w:rPr>
                <w:rFonts w:ascii="Times New Roman" w:hAnsi="Times New Roman"/>
              </w:rPr>
              <w:t>2.3</w:t>
            </w:r>
          </w:p>
        </w:tc>
      </w:tr>
      <w:tr w14:paraId="162CB127" w14:textId="77777777" w:rsidTr="00254BE6">
        <w:tblPrEx>
          <w:tblW w:w="8995" w:type="dxa"/>
          <w:jc w:val="center"/>
          <w:tblLayout w:type="fixed"/>
          <w:tblLook w:val="04A0"/>
        </w:tblPrEx>
        <w:trPr>
          <w:trHeight w:val="55"/>
          <w:jc w:val="center"/>
        </w:trPr>
        <w:tc>
          <w:tcPr>
            <w:tcW w:w="1260" w:type="dxa"/>
            <w:vAlign w:val="center"/>
          </w:tcPr>
          <w:p w:rsidR="00A066DE" w:rsidP="001D477F" w14:paraId="73C02E7B" w14:textId="77777777">
            <w:pPr>
              <w:widowControl/>
              <w:autoSpaceDE/>
              <w:autoSpaceDN/>
              <w:adjustRightInd/>
              <w:jc w:val="center"/>
              <w:rPr>
                <w:rFonts w:ascii="Times New Roman" w:hAnsi="Times New Roman"/>
                <w:b/>
              </w:rPr>
            </w:pPr>
            <w:r>
              <w:rPr>
                <w:rFonts w:ascii="Times New Roman" w:hAnsi="Times New Roman"/>
                <w:b/>
              </w:rPr>
              <w:t>Sub-Total</w:t>
            </w:r>
          </w:p>
        </w:tc>
        <w:tc>
          <w:tcPr>
            <w:tcW w:w="1345" w:type="dxa"/>
            <w:vAlign w:val="center"/>
          </w:tcPr>
          <w:p w:rsidR="00A066DE" w:rsidRPr="008663F2" w:rsidP="001D477F" w14:paraId="2EC411EE" w14:textId="217CD0C1">
            <w:pPr>
              <w:widowControl/>
              <w:autoSpaceDE/>
              <w:autoSpaceDN/>
              <w:adjustRightInd/>
              <w:jc w:val="center"/>
              <w:rPr>
                <w:rFonts w:ascii="Times New Roman" w:hAnsi="Times New Roman"/>
                <w:b/>
              </w:rPr>
            </w:pPr>
            <w:r>
              <w:rPr>
                <w:rFonts w:ascii="Times New Roman" w:hAnsi="Times New Roman"/>
                <w:b/>
              </w:rPr>
              <w:t>2,069</w:t>
            </w:r>
          </w:p>
        </w:tc>
        <w:tc>
          <w:tcPr>
            <w:tcW w:w="1175" w:type="dxa"/>
            <w:vAlign w:val="center"/>
          </w:tcPr>
          <w:p w:rsidR="00A066DE" w:rsidP="001D477F" w14:paraId="32F0AB02" w14:textId="7BE6BD7B">
            <w:pPr>
              <w:widowControl/>
              <w:autoSpaceDE/>
              <w:autoSpaceDN/>
              <w:adjustRightInd/>
              <w:jc w:val="center"/>
              <w:rPr>
                <w:rFonts w:ascii="Times New Roman" w:hAnsi="Times New Roman"/>
                <w:b/>
              </w:rPr>
            </w:pPr>
            <w:r>
              <w:rPr>
                <w:rFonts w:ascii="Times New Roman" w:hAnsi="Times New Roman"/>
                <w:b/>
              </w:rPr>
              <w:t>2,069</w:t>
            </w:r>
          </w:p>
        </w:tc>
        <w:tc>
          <w:tcPr>
            <w:tcW w:w="1075" w:type="dxa"/>
            <w:vAlign w:val="center"/>
          </w:tcPr>
          <w:p w:rsidR="00A066DE" w:rsidRPr="008663F2" w:rsidP="001D477F" w14:paraId="55DD3382" w14:textId="77777777">
            <w:pPr>
              <w:widowControl/>
              <w:autoSpaceDE/>
              <w:autoSpaceDN/>
              <w:adjustRightInd/>
              <w:jc w:val="center"/>
              <w:rPr>
                <w:rFonts w:ascii="Times New Roman" w:hAnsi="Times New Roman"/>
                <w:b/>
              </w:rPr>
            </w:pPr>
            <w:r>
              <w:rPr>
                <w:rFonts w:ascii="Times New Roman" w:hAnsi="Times New Roman"/>
                <w:b/>
              </w:rPr>
              <w:t>-</w:t>
            </w:r>
          </w:p>
        </w:tc>
        <w:tc>
          <w:tcPr>
            <w:tcW w:w="1170" w:type="dxa"/>
          </w:tcPr>
          <w:p w:rsidR="00A066DE" w:rsidP="001D477F" w14:paraId="220DDC84" w14:textId="27238362">
            <w:pPr>
              <w:widowControl/>
              <w:autoSpaceDE/>
              <w:autoSpaceDN/>
              <w:adjustRightInd/>
              <w:jc w:val="center"/>
              <w:rPr>
                <w:rFonts w:ascii="Times New Roman" w:hAnsi="Times New Roman"/>
                <w:b/>
              </w:rPr>
            </w:pPr>
            <w:r>
              <w:rPr>
                <w:rFonts w:ascii="Times New Roman" w:hAnsi="Times New Roman"/>
                <w:b/>
              </w:rPr>
              <w:t>35</w:t>
            </w:r>
          </w:p>
        </w:tc>
        <w:tc>
          <w:tcPr>
            <w:tcW w:w="1980" w:type="dxa"/>
            <w:vAlign w:val="center"/>
          </w:tcPr>
          <w:p w:rsidR="00A066DE" w:rsidP="001D477F" w14:paraId="08D18913" w14:textId="77777777">
            <w:pPr>
              <w:widowControl/>
              <w:autoSpaceDE/>
              <w:autoSpaceDN/>
              <w:adjustRightInd/>
              <w:jc w:val="center"/>
              <w:rPr>
                <w:rFonts w:ascii="Times New Roman" w:hAnsi="Times New Roman"/>
                <w:b/>
              </w:rPr>
            </w:pPr>
            <w:r>
              <w:rPr>
                <w:rFonts w:ascii="Times New Roman" w:hAnsi="Times New Roman"/>
                <w:b/>
              </w:rPr>
              <w:t>-</w:t>
            </w:r>
          </w:p>
        </w:tc>
        <w:tc>
          <w:tcPr>
            <w:tcW w:w="990" w:type="dxa"/>
            <w:vAlign w:val="center"/>
          </w:tcPr>
          <w:p w:rsidR="00A066DE" w:rsidP="001D477F" w14:paraId="69845E90" w14:textId="77777777">
            <w:pPr>
              <w:widowControl/>
              <w:autoSpaceDE/>
              <w:autoSpaceDN/>
              <w:adjustRightInd/>
              <w:jc w:val="center"/>
              <w:rPr>
                <w:rFonts w:ascii="Times New Roman" w:hAnsi="Times New Roman"/>
                <w:b/>
              </w:rPr>
            </w:pPr>
            <w:r>
              <w:rPr>
                <w:rFonts w:ascii="Times New Roman" w:hAnsi="Times New Roman"/>
                <w:b/>
              </w:rPr>
              <w:t>-</w:t>
            </w:r>
          </w:p>
        </w:tc>
      </w:tr>
      <w:tr w14:paraId="7A59A699" w14:textId="77777777" w:rsidTr="005D640F">
        <w:tblPrEx>
          <w:tblW w:w="8995" w:type="dxa"/>
          <w:jc w:val="center"/>
          <w:tblLayout w:type="fixed"/>
          <w:tblLook w:val="04A0"/>
        </w:tblPrEx>
        <w:trPr>
          <w:trHeight w:val="55"/>
          <w:jc w:val="center"/>
        </w:trPr>
        <w:tc>
          <w:tcPr>
            <w:tcW w:w="1260" w:type="dxa"/>
            <w:vAlign w:val="center"/>
          </w:tcPr>
          <w:p w:rsidR="001806C4" w:rsidP="001D477F" w14:paraId="4B94DBCA" w14:textId="77777777">
            <w:pPr>
              <w:widowControl/>
              <w:autoSpaceDE/>
              <w:autoSpaceDN/>
              <w:adjustRightInd/>
              <w:jc w:val="center"/>
              <w:rPr>
                <w:rFonts w:ascii="Times New Roman" w:hAnsi="Times New Roman"/>
                <w:b/>
              </w:rPr>
            </w:pPr>
            <w:r>
              <w:rPr>
                <w:rFonts w:ascii="Times New Roman" w:hAnsi="Times New Roman"/>
                <w:b/>
              </w:rPr>
              <w:t>Total</w:t>
            </w:r>
          </w:p>
        </w:tc>
        <w:tc>
          <w:tcPr>
            <w:tcW w:w="1345" w:type="dxa"/>
            <w:vAlign w:val="center"/>
          </w:tcPr>
          <w:p w:rsidR="001806C4" w:rsidP="001D477F" w14:paraId="28C0BE2F" w14:textId="4AC6513B">
            <w:pPr>
              <w:widowControl/>
              <w:autoSpaceDE/>
              <w:autoSpaceDN/>
              <w:adjustRightInd/>
              <w:jc w:val="center"/>
              <w:rPr>
                <w:rFonts w:ascii="Times New Roman" w:hAnsi="Times New Roman"/>
                <w:b/>
              </w:rPr>
            </w:pPr>
            <w:r>
              <w:rPr>
                <w:rFonts w:ascii="Times New Roman" w:hAnsi="Times New Roman"/>
                <w:b/>
              </w:rPr>
              <w:t>194,555</w:t>
            </w:r>
          </w:p>
        </w:tc>
        <w:tc>
          <w:tcPr>
            <w:tcW w:w="1175" w:type="dxa"/>
            <w:vAlign w:val="center"/>
          </w:tcPr>
          <w:p w:rsidR="001806C4" w:rsidP="001D477F" w14:paraId="054CD6D6" w14:textId="617E9842">
            <w:pPr>
              <w:widowControl/>
              <w:autoSpaceDE/>
              <w:autoSpaceDN/>
              <w:adjustRightInd/>
              <w:jc w:val="center"/>
              <w:rPr>
                <w:rFonts w:ascii="Times New Roman" w:hAnsi="Times New Roman"/>
                <w:b/>
              </w:rPr>
            </w:pPr>
            <w:r>
              <w:rPr>
                <w:rFonts w:ascii="Times New Roman" w:hAnsi="Times New Roman"/>
                <w:b/>
              </w:rPr>
              <w:t>194,555</w:t>
            </w:r>
          </w:p>
        </w:tc>
        <w:tc>
          <w:tcPr>
            <w:tcW w:w="1075" w:type="dxa"/>
            <w:shd w:val="clear" w:color="auto" w:fill="000000" w:themeFill="text1"/>
            <w:vAlign w:val="center"/>
          </w:tcPr>
          <w:p w:rsidR="001806C4" w:rsidP="001D477F" w14:paraId="6FDA8756" w14:textId="7AB6FE42">
            <w:pPr>
              <w:widowControl/>
              <w:autoSpaceDE/>
              <w:autoSpaceDN/>
              <w:adjustRightInd/>
              <w:jc w:val="center"/>
              <w:rPr>
                <w:rFonts w:ascii="Times New Roman" w:hAnsi="Times New Roman"/>
                <w:b/>
              </w:rPr>
            </w:pPr>
          </w:p>
        </w:tc>
        <w:tc>
          <w:tcPr>
            <w:tcW w:w="1170" w:type="dxa"/>
          </w:tcPr>
          <w:p w:rsidR="001806C4" w:rsidP="001D477F" w14:paraId="2D86E5E7" w14:textId="42C0F74E">
            <w:pPr>
              <w:widowControl/>
              <w:autoSpaceDE/>
              <w:autoSpaceDN/>
              <w:adjustRightInd/>
              <w:jc w:val="center"/>
              <w:rPr>
                <w:rFonts w:ascii="Times New Roman" w:hAnsi="Times New Roman"/>
                <w:b/>
              </w:rPr>
            </w:pPr>
            <w:r>
              <w:rPr>
                <w:rFonts w:ascii="Times New Roman" w:hAnsi="Times New Roman"/>
                <w:b/>
              </w:rPr>
              <w:t>3,307</w:t>
            </w:r>
          </w:p>
        </w:tc>
        <w:tc>
          <w:tcPr>
            <w:tcW w:w="1980" w:type="dxa"/>
            <w:shd w:val="clear" w:color="auto" w:fill="000000" w:themeFill="text1"/>
            <w:vAlign w:val="center"/>
          </w:tcPr>
          <w:p w:rsidR="001806C4" w:rsidP="001D477F" w14:paraId="2B2EABE8" w14:textId="23376F97">
            <w:pPr>
              <w:widowControl/>
              <w:autoSpaceDE/>
              <w:autoSpaceDN/>
              <w:adjustRightInd/>
              <w:jc w:val="center"/>
              <w:rPr>
                <w:rFonts w:ascii="Times New Roman" w:hAnsi="Times New Roman"/>
                <w:b/>
              </w:rPr>
            </w:pPr>
          </w:p>
        </w:tc>
        <w:tc>
          <w:tcPr>
            <w:tcW w:w="990" w:type="dxa"/>
            <w:shd w:val="clear" w:color="auto" w:fill="000000" w:themeFill="text1"/>
            <w:vAlign w:val="center"/>
          </w:tcPr>
          <w:p w:rsidR="001806C4" w:rsidP="001D477F" w14:paraId="3885A6B8" w14:textId="67A84707">
            <w:pPr>
              <w:widowControl/>
              <w:autoSpaceDE/>
              <w:autoSpaceDN/>
              <w:adjustRightInd/>
              <w:jc w:val="center"/>
              <w:rPr>
                <w:rFonts w:ascii="Times New Roman" w:hAnsi="Times New Roman"/>
                <w:b/>
              </w:rPr>
            </w:pPr>
          </w:p>
        </w:tc>
      </w:tr>
      <w:tr w14:paraId="0C8A5AAE" w14:textId="77777777" w:rsidTr="005D640F">
        <w:tblPrEx>
          <w:tblW w:w="8995" w:type="dxa"/>
          <w:jc w:val="center"/>
          <w:tblLayout w:type="fixed"/>
          <w:tblLook w:val="04A0"/>
        </w:tblPrEx>
        <w:trPr>
          <w:trHeight w:val="55"/>
          <w:jc w:val="center"/>
        </w:trPr>
        <w:tc>
          <w:tcPr>
            <w:tcW w:w="1260" w:type="dxa"/>
            <w:vAlign w:val="center"/>
          </w:tcPr>
          <w:p w:rsidR="006C2DAA" w:rsidP="001D477F" w14:paraId="3294E33D" w14:textId="77777777">
            <w:pPr>
              <w:widowControl/>
              <w:autoSpaceDE/>
              <w:autoSpaceDN/>
              <w:adjustRightInd/>
              <w:jc w:val="center"/>
              <w:rPr>
                <w:rFonts w:ascii="Times New Roman" w:hAnsi="Times New Roman"/>
                <w:b/>
              </w:rPr>
            </w:pPr>
          </w:p>
        </w:tc>
        <w:tc>
          <w:tcPr>
            <w:tcW w:w="1345" w:type="dxa"/>
            <w:vAlign w:val="center"/>
          </w:tcPr>
          <w:p w:rsidR="006C2DAA" w:rsidP="001D477F" w14:paraId="14DE77B3" w14:textId="77777777">
            <w:pPr>
              <w:widowControl/>
              <w:autoSpaceDE/>
              <w:autoSpaceDN/>
              <w:adjustRightInd/>
              <w:jc w:val="center"/>
              <w:rPr>
                <w:rFonts w:ascii="Times New Roman" w:hAnsi="Times New Roman"/>
                <w:b/>
              </w:rPr>
            </w:pPr>
          </w:p>
        </w:tc>
        <w:tc>
          <w:tcPr>
            <w:tcW w:w="1175" w:type="dxa"/>
            <w:vAlign w:val="center"/>
          </w:tcPr>
          <w:p w:rsidR="006C2DAA" w:rsidP="001D477F" w14:paraId="35A2CE04" w14:textId="77777777">
            <w:pPr>
              <w:widowControl/>
              <w:autoSpaceDE/>
              <w:autoSpaceDN/>
              <w:adjustRightInd/>
              <w:jc w:val="center"/>
              <w:rPr>
                <w:rFonts w:ascii="Times New Roman" w:hAnsi="Times New Roman"/>
                <w:b/>
              </w:rPr>
            </w:pPr>
          </w:p>
        </w:tc>
        <w:tc>
          <w:tcPr>
            <w:tcW w:w="1075" w:type="dxa"/>
            <w:shd w:val="clear" w:color="auto" w:fill="000000" w:themeFill="text1"/>
            <w:vAlign w:val="center"/>
          </w:tcPr>
          <w:p w:rsidR="006C2DAA" w:rsidP="001D477F" w14:paraId="41C64DF0" w14:textId="77777777">
            <w:pPr>
              <w:widowControl/>
              <w:autoSpaceDE/>
              <w:autoSpaceDN/>
              <w:adjustRightInd/>
              <w:jc w:val="center"/>
              <w:rPr>
                <w:rFonts w:ascii="Times New Roman" w:hAnsi="Times New Roman"/>
                <w:b/>
              </w:rPr>
            </w:pPr>
          </w:p>
        </w:tc>
        <w:tc>
          <w:tcPr>
            <w:tcW w:w="1170" w:type="dxa"/>
          </w:tcPr>
          <w:p w:rsidR="006C2DAA" w:rsidP="001D477F" w14:paraId="6FA8CBE6" w14:textId="77777777">
            <w:pPr>
              <w:widowControl/>
              <w:autoSpaceDE/>
              <w:autoSpaceDN/>
              <w:adjustRightInd/>
              <w:jc w:val="center"/>
              <w:rPr>
                <w:rFonts w:ascii="Times New Roman" w:hAnsi="Times New Roman"/>
                <w:b/>
              </w:rPr>
            </w:pPr>
          </w:p>
        </w:tc>
        <w:tc>
          <w:tcPr>
            <w:tcW w:w="1980" w:type="dxa"/>
            <w:shd w:val="clear" w:color="auto" w:fill="000000" w:themeFill="text1"/>
            <w:vAlign w:val="center"/>
          </w:tcPr>
          <w:p w:rsidR="006C2DAA" w:rsidP="001D477F" w14:paraId="39A31CFB" w14:textId="77777777">
            <w:pPr>
              <w:widowControl/>
              <w:autoSpaceDE/>
              <w:autoSpaceDN/>
              <w:adjustRightInd/>
              <w:jc w:val="center"/>
              <w:rPr>
                <w:rFonts w:ascii="Times New Roman" w:hAnsi="Times New Roman"/>
                <w:b/>
              </w:rPr>
            </w:pPr>
          </w:p>
        </w:tc>
        <w:tc>
          <w:tcPr>
            <w:tcW w:w="990" w:type="dxa"/>
            <w:shd w:val="clear" w:color="auto" w:fill="000000" w:themeFill="text1"/>
            <w:vAlign w:val="center"/>
          </w:tcPr>
          <w:p w:rsidR="006C2DAA" w:rsidP="001D477F" w14:paraId="419BAEB6" w14:textId="77777777">
            <w:pPr>
              <w:widowControl/>
              <w:autoSpaceDE/>
              <w:autoSpaceDN/>
              <w:adjustRightInd/>
              <w:jc w:val="center"/>
              <w:rPr>
                <w:rFonts w:ascii="Times New Roman" w:hAnsi="Times New Roman"/>
                <w:b/>
              </w:rPr>
            </w:pPr>
          </w:p>
        </w:tc>
      </w:tr>
    </w:tbl>
    <w:p w:rsidR="001B773B" w:rsidP="006C2DAA" w14:paraId="5C593FE7" w14:textId="6C251D83">
      <w:pPr>
        <w:widowControl/>
        <w:autoSpaceDE/>
        <w:autoSpaceDN/>
        <w:adjustRightInd/>
        <w:ind w:left="360"/>
        <w:rPr>
          <w:rFonts w:ascii="Times New Roman" w:hAnsi="Times New Roman"/>
          <w:sz w:val="24"/>
          <w:szCs w:val="24"/>
        </w:rPr>
      </w:pPr>
      <w:r>
        <w:rPr>
          <w:rFonts w:ascii="Times New Roman" w:hAnsi="Times New Roman"/>
          <w:sz w:val="24"/>
          <w:szCs w:val="24"/>
        </w:rPr>
        <w:t xml:space="preserve">FMCSA continues to assume that each Mexican, </w:t>
      </w:r>
      <w:r w:rsidRPr="00942635">
        <w:rPr>
          <w:rFonts w:ascii="Times New Roman" w:hAnsi="Times New Roman"/>
          <w:sz w:val="24"/>
          <w:szCs w:val="24"/>
        </w:rPr>
        <w:t>NNA and Canad</w:t>
      </w:r>
      <w:r>
        <w:rPr>
          <w:rFonts w:ascii="Times New Roman" w:hAnsi="Times New Roman"/>
          <w:sz w:val="24"/>
          <w:szCs w:val="24"/>
        </w:rPr>
        <w:t>ian</w:t>
      </w:r>
      <w:r w:rsidRPr="00942635">
        <w:rPr>
          <w:rFonts w:ascii="Times New Roman" w:hAnsi="Times New Roman"/>
          <w:sz w:val="24"/>
          <w:szCs w:val="24"/>
        </w:rPr>
        <w:t xml:space="preserve"> motor carrier ha</w:t>
      </w:r>
      <w:r>
        <w:rPr>
          <w:rFonts w:ascii="Times New Roman" w:hAnsi="Times New Roman"/>
          <w:sz w:val="24"/>
          <w:szCs w:val="24"/>
        </w:rPr>
        <w:t>s</w:t>
      </w:r>
      <w:r w:rsidRPr="00942635">
        <w:rPr>
          <w:rFonts w:ascii="Times New Roman" w:hAnsi="Times New Roman"/>
          <w:sz w:val="24"/>
          <w:szCs w:val="24"/>
        </w:rPr>
        <w:t xml:space="preserve"> </w:t>
      </w:r>
      <w:r>
        <w:rPr>
          <w:rFonts w:ascii="Times New Roman" w:hAnsi="Times New Roman"/>
          <w:sz w:val="24"/>
          <w:szCs w:val="24"/>
        </w:rPr>
        <w:t>a</w:t>
      </w:r>
      <w:r w:rsidRPr="00942635">
        <w:rPr>
          <w:rFonts w:ascii="Times New Roman" w:hAnsi="Times New Roman"/>
          <w:sz w:val="24"/>
          <w:szCs w:val="24"/>
        </w:rPr>
        <w:t xml:space="preserve">n average </w:t>
      </w:r>
      <w:r>
        <w:rPr>
          <w:rFonts w:ascii="Times New Roman" w:hAnsi="Times New Roman"/>
          <w:sz w:val="24"/>
          <w:szCs w:val="24"/>
        </w:rPr>
        <w:t>of nine</w:t>
      </w:r>
      <w:r w:rsidRPr="00942635">
        <w:rPr>
          <w:rFonts w:ascii="Times New Roman" w:hAnsi="Times New Roman"/>
          <w:sz w:val="24"/>
          <w:szCs w:val="24"/>
        </w:rPr>
        <w:t xml:space="preserve"> vehicles. As Mexico</w:t>
      </w:r>
      <w:r>
        <w:rPr>
          <w:rFonts w:ascii="Times New Roman" w:hAnsi="Times New Roman"/>
          <w:sz w:val="24"/>
          <w:szCs w:val="24"/>
        </w:rPr>
        <w:t xml:space="preserve">, </w:t>
      </w:r>
      <w:r w:rsidRPr="00942635">
        <w:rPr>
          <w:rFonts w:ascii="Times New Roman" w:hAnsi="Times New Roman"/>
          <w:sz w:val="24"/>
          <w:szCs w:val="24"/>
        </w:rPr>
        <w:t>NNA</w:t>
      </w:r>
      <w:r>
        <w:rPr>
          <w:rFonts w:ascii="Times New Roman" w:hAnsi="Times New Roman"/>
          <w:sz w:val="24"/>
          <w:szCs w:val="24"/>
        </w:rPr>
        <w:t>,</w:t>
      </w:r>
      <w:r w:rsidRPr="00942635">
        <w:rPr>
          <w:rFonts w:ascii="Times New Roman" w:hAnsi="Times New Roman"/>
          <w:sz w:val="24"/>
          <w:szCs w:val="24"/>
        </w:rPr>
        <w:t xml:space="preserve"> and Canada motor carriers are required to store a copy in each vehicle</w:t>
      </w:r>
      <w:r w:rsidR="005111D8">
        <w:rPr>
          <w:rFonts w:ascii="Times New Roman" w:hAnsi="Times New Roman"/>
          <w:sz w:val="24"/>
          <w:szCs w:val="24"/>
        </w:rPr>
        <w:t xml:space="preserve"> while operating in the US</w:t>
      </w:r>
      <w:r w:rsidRPr="00942635">
        <w:rPr>
          <w:rFonts w:ascii="Times New Roman" w:hAnsi="Times New Roman"/>
          <w:sz w:val="24"/>
          <w:szCs w:val="24"/>
        </w:rPr>
        <w:t>, and it take</w:t>
      </w:r>
      <w:r>
        <w:rPr>
          <w:rFonts w:ascii="Times New Roman" w:hAnsi="Times New Roman"/>
          <w:sz w:val="24"/>
          <w:szCs w:val="24"/>
        </w:rPr>
        <w:t>s</w:t>
      </w:r>
      <w:r w:rsidRPr="00942635">
        <w:rPr>
          <w:rFonts w:ascii="Times New Roman" w:hAnsi="Times New Roman"/>
          <w:sz w:val="24"/>
          <w:szCs w:val="24"/>
        </w:rPr>
        <w:t xml:space="preserve"> 1 minute to store a copy </w:t>
      </w:r>
      <w:r>
        <w:rPr>
          <w:rFonts w:ascii="Times New Roman" w:hAnsi="Times New Roman"/>
          <w:sz w:val="24"/>
          <w:szCs w:val="24"/>
        </w:rPr>
        <w:t>in each</w:t>
      </w:r>
      <w:r w:rsidRPr="00942635">
        <w:rPr>
          <w:rFonts w:ascii="Times New Roman" w:hAnsi="Times New Roman"/>
          <w:sz w:val="24"/>
          <w:szCs w:val="24"/>
        </w:rPr>
        <w:t xml:space="preserve"> vehicle</w:t>
      </w:r>
      <w:r>
        <w:rPr>
          <w:rFonts w:ascii="Times New Roman" w:hAnsi="Times New Roman"/>
          <w:sz w:val="24"/>
          <w:szCs w:val="24"/>
        </w:rPr>
        <w:t>,</w:t>
      </w:r>
      <w:r w:rsidRPr="00942635">
        <w:rPr>
          <w:rFonts w:ascii="Times New Roman" w:hAnsi="Times New Roman"/>
          <w:sz w:val="24"/>
          <w:szCs w:val="24"/>
        </w:rPr>
        <w:t xml:space="preserve"> the estimate</w:t>
      </w:r>
      <w:r>
        <w:rPr>
          <w:rFonts w:ascii="Times New Roman" w:hAnsi="Times New Roman"/>
          <w:sz w:val="24"/>
          <w:szCs w:val="24"/>
        </w:rPr>
        <w:t>d</w:t>
      </w:r>
      <w:r w:rsidRPr="00942635">
        <w:rPr>
          <w:rFonts w:ascii="Times New Roman" w:hAnsi="Times New Roman"/>
          <w:sz w:val="24"/>
          <w:szCs w:val="24"/>
        </w:rPr>
        <w:t xml:space="preserve"> annual burden is </w:t>
      </w:r>
      <w:r w:rsidR="00C73653">
        <w:rPr>
          <w:rFonts w:ascii="Times New Roman" w:hAnsi="Times New Roman"/>
          <w:sz w:val="24"/>
          <w:szCs w:val="24"/>
        </w:rPr>
        <w:t>1,900</w:t>
      </w:r>
      <w:r w:rsidRPr="00942635">
        <w:rPr>
          <w:rFonts w:ascii="Times New Roman" w:hAnsi="Times New Roman"/>
          <w:sz w:val="24"/>
          <w:szCs w:val="24"/>
        </w:rPr>
        <w:t xml:space="preserve"> hours (</w:t>
      </w:r>
      <w:r w:rsidR="00C73653">
        <w:rPr>
          <w:rFonts w:ascii="Times New Roman" w:hAnsi="Times New Roman"/>
          <w:sz w:val="24"/>
          <w:szCs w:val="24"/>
        </w:rPr>
        <w:t>12,418</w:t>
      </w:r>
      <w:r w:rsidRPr="00942635">
        <w:rPr>
          <w:rFonts w:ascii="Times New Roman" w:hAnsi="Times New Roman"/>
          <w:sz w:val="24"/>
          <w:szCs w:val="24"/>
        </w:rPr>
        <w:t xml:space="preserve"> × .017 × </w:t>
      </w:r>
      <w:r>
        <w:rPr>
          <w:rFonts w:ascii="Times New Roman" w:hAnsi="Times New Roman"/>
          <w:sz w:val="24"/>
          <w:szCs w:val="24"/>
        </w:rPr>
        <w:t xml:space="preserve">9 = </w:t>
      </w:r>
      <w:r w:rsidR="00C73653">
        <w:rPr>
          <w:rFonts w:ascii="Times New Roman" w:hAnsi="Times New Roman"/>
          <w:sz w:val="24"/>
          <w:szCs w:val="24"/>
        </w:rPr>
        <w:t>1,900</w:t>
      </w:r>
      <w:r>
        <w:rPr>
          <w:rFonts w:ascii="Times New Roman" w:hAnsi="Times New Roman"/>
          <w:sz w:val="24"/>
          <w:szCs w:val="24"/>
        </w:rPr>
        <w:t xml:space="preserve">). </w:t>
      </w:r>
      <w:r w:rsidR="00DE18E4">
        <w:rPr>
          <w:rFonts w:ascii="Times New Roman" w:hAnsi="Times New Roman"/>
          <w:sz w:val="24"/>
          <w:szCs w:val="24"/>
        </w:rPr>
        <w:t xml:space="preserve">In addition, </w:t>
      </w:r>
      <w:r w:rsidRPr="00942635" w:rsidR="00DE18E4">
        <w:rPr>
          <w:rFonts w:ascii="Times New Roman" w:hAnsi="Times New Roman"/>
          <w:sz w:val="24"/>
          <w:szCs w:val="24"/>
        </w:rPr>
        <w:t>Mexic</w:t>
      </w:r>
      <w:r w:rsidR="00DE18E4">
        <w:rPr>
          <w:rFonts w:ascii="Times New Roman" w:hAnsi="Times New Roman"/>
          <w:sz w:val="24"/>
          <w:szCs w:val="24"/>
        </w:rPr>
        <w:t xml:space="preserve">o, </w:t>
      </w:r>
      <w:r w:rsidRPr="00942635" w:rsidR="00DE18E4">
        <w:rPr>
          <w:rFonts w:ascii="Times New Roman" w:hAnsi="Times New Roman"/>
          <w:sz w:val="24"/>
          <w:szCs w:val="24"/>
        </w:rPr>
        <w:t>NNA and Canada motor carriers</w:t>
      </w:r>
      <w:r w:rsidR="00DE18E4">
        <w:rPr>
          <w:rFonts w:ascii="Times New Roman" w:hAnsi="Times New Roman"/>
          <w:sz w:val="24"/>
          <w:szCs w:val="24"/>
        </w:rPr>
        <w:t xml:space="preserve"> are required to store a copy of </w:t>
      </w:r>
      <w:r w:rsidR="00904B90">
        <w:rPr>
          <w:rFonts w:ascii="Times New Roman" w:hAnsi="Times New Roman"/>
          <w:sz w:val="24"/>
          <w:szCs w:val="24"/>
        </w:rPr>
        <w:t>each appli</w:t>
      </w:r>
      <w:r w:rsidR="002767AC">
        <w:rPr>
          <w:rFonts w:ascii="Times New Roman" w:hAnsi="Times New Roman"/>
          <w:sz w:val="24"/>
          <w:szCs w:val="24"/>
        </w:rPr>
        <w:t>c</w:t>
      </w:r>
      <w:r w:rsidR="00904B90">
        <w:rPr>
          <w:rFonts w:ascii="Times New Roman" w:hAnsi="Times New Roman"/>
          <w:sz w:val="24"/>
          <w:szCs w:val="24"/>
        </w:rPr>
        <w:t>able form at their PPOB</w:t>
      </w:r>
      <w:r w:rsidR="00097127">
        <w:rPr>
          <w:rFonts w:ascii="Times New Roman" w:hAnsi="Times New Roman"/>
          <w:sz w:val="24"/>
          <w:szCs w:val="24"/>
        </w:rPr>
        <w:t xml:space="preserve">, bringing the </w:t>
      </w:r>
      <w:r w:rsidR="00904B90">
        <w:rPr>
          <w:rFonts w:ascii="Times New Roman" w:hAnsi="Times New Roman"/>
          <w:sz w:val="24"/>
          <w:szCs w:val="24"/>
        </w:rPr>
        <w:t>estimate</w:t>
      </w:r>
      <w:r w:rsidR="00097127">
        <w:rPr>
          <w:rFonts w:ascii="Times New Roman" w:hAnsi="Times New Roman"/>
          <w:sz w:val="24"/>
          <w:szCs w:val="24"/>
        </w:rPr>
        <w:t>d</w:t>
      </w:r>
      <w:r w:rsidR="00904B90">
        <w:rPr>
          <w:rFonts w:ascii="Times New Roman" w:hAnsi="Times New Roman"/>
          <w:sz w:val="24"/>
          <w:szCs w:val="24"/>
        </w:rPr>
        <w:t xml:space="preserve"> annual burden </w:t>
      </w:r>
      <w:r w:rsidR="00097127">
        <w:rPr>
          <w:rFonts w:ascii="Times New Roman" w:hAnsi="Times New Roman"/>
          <w:sz w:val="24"/>
          <w:szCs w:val="24"/>
        </w:rPr>
        <w:t>to</w:t>
      </w:r>
      <w:r w:rsidR="00C73653">
        <w:rPr>
          <w:rFonts w:ascii="Times New Roman" w:hAnsi="Times New Roman"/>
          <w:sz w:val="24"/>
          <w:szCs w:val="24"/>
        </w:rPr>
        <w:t xml:space="preserve"> 2,111</w:t>
      </w:r>
      <w:r w:rsidRPr="00942635" w:rsidR="00904B90">
        <w:rPr>
          <w:rFonts w:ascii="Times New Roman" w:hAnsi="Times New Roman"/>
          <w:sz w:val="24"/>
          <w:szCs w:val="24"/>
        </w:rPr>
        <w:t xml:space="preserve"> hours (</w:t>
      </w:r>
      <w:r w:rsidR="00C73653">
        <w:rPr>
          <w:rFonts w:ascii="Times New Roman" w:hAnsi="Times New Roman"/>
          <w:sz w:val="24"/>
          <w:szCs w:val="24"/>
        </w:rPr>
        <w:t>12,418</w:t>
      </w:r>
      <w:r w:rsidRPr="00942635" w:rsidR="00904B90">
        <w:rPr>
          <w:rFonts w:ascii="Times New Roman" w:hAnsi="Times New Roman"/>
          <w:sz w:val="24"/>
          <w:szCs w:val="24"/>
        </w:rPr>
        <w:t xml:space="preserve"> × .017 × </w:t>
      </w:r>
      <w:r w:rsidR="00D524B5">
        <w:rPr>
          <w:rFonts w:ascii="Times New Roman" w:hAnsi="Times New Roman"/>
          <w:sz w:val="24"/>
          <w:szCs w:val="24"/>
        </w:rPr>
        <w:t>10</w:t>
      </w:r>
      <w:r w:rsidR="00904B90">
        <w:rPr>
          <w:rFonts w:ascii="Times New Roman" w:hAnsi="Times New Roman"/>
          <w:sz w:val="24"/>
          <w:szCs w:val="24"/>
        </w:rPr>
        <w:t xml:space="preserve"> = </w:t>
      </w:r>
      <w:r w:rsidR="00C73653">
        <w:rPr>
          <w:rFonts w:ascii="Times New Roman" w:hAnsi="Times New Roman"/>
          <w:sz w:val="24"/>
          <w:szCs w:val="24"/>
        </w:rPr>
        <w:t>2,111</w:t>
      </w:r>
      <w:r w:rsidR="00904B90">
        <w:rPr>
          <w:rFonts w:ascii="Times New Roman" w:hAnsi="Times New Roman"/>
          <w:sz w:val="24"/>
          <w:szCs w:val="24"/>
        </w:rPr>
        <w:t>)</w:t>
      </w:r>
      <w:r w:rsidR="007D69C3">
        <w:rPr>
          <w:rFonts w:ascii="Times New Roman" w:hAnsi="Times New Roman"/>
          <w:sz w:val="24"/>
          <w:szCs w:val="24"/>
        </w:rPr>
        <w:t xml:space="preserve">. </w:t>
      </w:r>
      <w:r>
        <w:rPr>
          <w:rFonts w:ascii="Times New Roman" w:hAnsi="Times New Roman"/>
          <w:sz w:val="24"/>
          <w:szCs w:val="24"/>
        </w:rPr>
        <w:t xml:space="preserve">See </w:t>
      </w:r>
      <w:r w:rsidRPr="00DB7AC8">
        <w:rPr>
          <w:rFonts w:ascii="Times New Roman" w:hAnsi="Times New Roman"/>
          <w:sz w:val="24"/>
          <w:szCs w:val="24"/>
        </w:rPr>
        <w:fldChar w:fldCharType="begin"/>
      </w:r>
      <w:r w:rsidRPr="00DB7AC8">
        <w:rPr>
          <w:rFonts w:ascii="Times New Roman" w:hAnsi="Times New Roman"/>
          <w:sz w:val="24"/>
          <w:szCs w:val="24"/>
        </w:rPr>
        <w:instrText xml:space="preserve"> REF _Ref63772418 \h  \* MERGEFORMAT </w:instrText>
      </w:r>
      <w:r w:rsidRPr="00DB7AC8">
        <w:rPr>
          <w:rFonts w:ascii="Times New Roman" w:hAnsi="Times New Roman"/>
          <w:sz w:val="24"/>
          <w:szCs w:val="24"/>
        </w:rPr>
        <w:fldChar w:fldCharType="separate"/>
      </w:r>
      <w:r w:rsidRPr="00DB7AC8">
        <w:rPr>
          <w:rFonts w:ascii="Times New Roman" w:hAnsi="Times New Roman"/>
          <w:sz w:val="24"/>
          <w:szCs w:val="24"/>
        </w:rPr>
        <w:t xml:space="preserve">Table </w:t>
      </w:r>
      <w:r w:rsidRPr="00DB7AC8">
        <w:rPr>
          <w:rFonts w:ascii="Times New Roman" w:hAnsi="Times New Roman"/>
          <w:noProof/>
          <w:sz w:val="24"/>
          <w:szCs w:val="24"/>
        </w:rPr>
        <w:t>7</w:t>
      </w:r>
      <w:r w:rsidRPr="00DB7AC8">
        <w:rPr>
          <w:rFonts w:ascii="Times New Roman" w:hAnsi="Times New Roman"/>
          <w:sz w:val="24"/>
          <w:szCs w:val="24"/>
        </w:rPr>
        <w:fldChar w:fldCharType="end"/>
      </w:r>
      <w:r w:rsidR="00D613CA">
        <w:rPr>
          <w:rFonts w:ascii="Times New Roman" w:hAnsi="Times New Roman"/>
          <w:sz w:val="24"/>
          <w:szCs w:val="24"/>
        </w:rPr>
        <w:t xml:space="preserve"> for summary</w:t>
      </w:r>
      <w:r w:rsidRPr="00DB7AC8">
        <w:rPr>
          <w:rFonts w:ascii="Times New Roman" w:hAnsi="Times New Roman"/>
          <w:sz w:val="24"/>
          <w:szCs w:val="24"/>
        </w:rPr>
        <w:t>.</w:t>
      </w:r>
    </w:p>
    <w:p w:rsidR="006C2DAA" w:rsidP="006C2DAA" w14:paraId="7905635A" w14:textId="77777777">
      <w:pPr>
        <w:widowControl/>
        <w:autoSpaceDE/>
        <w:autoSpaceDN/>
        <w:adjustRightInd/>
        <w:ind w:left="360"/>
        <w:rPr>
          <w:rFonts w:ascii="Times New Roman" w:hAnsi="Times New Roman"/>
          <w:sz w:val="24"/>
          <w:szCs w:val="24"/>
        </w:rPr>
      </w:pPr>
    </w:p>
    <w:p w:rsidR="001B773B" w:rsidP="006C2DAA" w14:paraId="1502E293" w14:textId="77777777">
      <w:pPr>
        <w:pStyle w:val="Caption"/>
        <w:keepNext/>
        <w:spacing w:after="0"/>
        <w:jc w:val="center"/>
        <w:rPr>
          <w:b/>
          <w:bCs/>
          <w:i w:val="0"/>
          <w:iCs w:val="0"/>
          <w:color w:val="auto"/>
          <w:sz w:val="24"/>
          <w:szCs w:val="24"/>
        </w:rPr>
      </w:pPr>
      <w:r w:rsidRPr="00DB7AC8">
        <w:rPr>
          <w:b/>
          <w:bCs/>
          <w:i w:val="0"/>
          <w:iCs w:val="0"/>
          <w:color w:val="auto"/>
          <w:sz w:val="24"/>
          <w:szCs w:val="24"/>
        </w:rPr>
        <w:t xml:space="preserve">Table </w:t>
      </w:r>
      <w:r w:rsidRPr="00DB7AC8">
        <w:rPr>
          <w:b/>
          <w:bCs/>
          <w:i w:val="0"/>
          <w:iCs w:val="0"/>
          <w:color w:val="auto"/>
          <w:sz w:val="24"/>
          <w:szCs w:val="24"/>
        </w:rPr>
        <w:fldChar w:fldCharType="begin"/>
      </w:r>
      <w:r w:rsidRPr="00DB7AC8">
        <w:rPr>
          <w:b/>
          <w:bCs/>
          <w:i w:val="0"/>
          <w:iCs w:val="0"/>
          <w:color w:val="auto"/>
          <w:sz w:val="24"/>
          <w:szCs w:val="24"/>
        </w:rPr>
        <w:instrText xml:space="preserve"> SEQ Table \* ARABIC </w:instrText>
      </w:r>
      <w:r w:rsidRPr="00DB7AC8">
        <w:rPr>
          <w:b/>
          <w:bCs/>
          <w:i w:val="0"/>
          <w:iCs w:val="0"/>
          <w:color w:val="auto"/>
          <w:sz w:val="24"/>
          <w:szCs w:val="24"/>
        </w:rPr>
        <w:fldChar w:fldCharType="separate"/>
      </w:r>
      <w:r w:rsidRPr="00DB7AC8">
        <w:rPr>
          <w:b/>
          <w:bCs/>
          <w:i w:val="0"/>
          <w:iCs w:val="0"/>
          <w:noProof/>
          <w:color w:val="auto"/>
          <w:sz w:val="24"/>
          <w:szCs w:val="24"/>
        </w:rPr>
        <w:t>7</w:t>
      </w:r>
      <w:r w:rsidRPr="00DB7AC8">
        <w:rPr>
          <w:b/>
          <w:bCs/>
          <w:i w:val="0"/>
          <w:iCs w:val="0"/>
          <w:color w:val="auto"/>
          <w:sz w:val="24"/>
          <w:szCs w:val="24"/>
        </w:rPr>
        <w:fldChar w:fldCharType="end"/>
      </w:r>
      <w:r w:rsidRPr="00DB7AC8">
        <w:rPr>
          <w:b/>
          <w:bCs/>
          <w:i w:val="0"/>
          <w:iCs w:val="0"/>
          <w:color w:val="auto"/>
          <w:sz w:val="24"/>
          <w:szCs w:val="24"/>
        </w:rPr>
        <w:t xml:space="preserve"> </w:t>
      </w:r>
      <w:r>
        <w:rPr>
          <w:b/>
          <w:bCs/>
          <w:i w:val="0"/>
          <w:iCs w:val="0"/>
          <w:color w:val="auto"/>
          <w:sz w:val="24"/>
          <w:szCs w:val="24"/>
        </w:rPr>
        <w:t xml:space="preserve">Total Mexico, NNA and Canada </w:t>
      </w:r>
      <w:r w:rsidR="004D3365">
        <w:rPr>
          <w:b/>
          <w:bCs/>
          <w:i w:val="0"/>
          <w:iCs w:val="0"/>
          <w:color w:val="auto"/>
          <w:sz w:val="24"/>
          <w:szCs w:val="24"/>
        </w:rPr>
        <w:t>Respondents</w:t>
      </w:r>
      <w:r w:rsidR="00CB2803">
        <w:rPr>
          <w:b/>
          <w:bCs/>
          <w:i w:val="0"/>
          <w:iCs w:val="0"/>
          <w:color w:val="auto"/>
          <w:sz w:val="24"/>
          <w:szCs w:val="24"/>
        </w:rPr>
        <w:t xml:space="preserve"> </w:t>
      </w:r>
      <w:r>
        <w:rPr>
          <w:b/>
          <w:bCs/>
          <w:i w:val="0"/>
          <w:iCs w:val="0"/>
          <w:color w:val="auto"/>
          <w:sz w:val="24"/>
          <w:szCs w:val="24"/>
        </w:rPr>
        <w:t xml:space="preserve">Hourly Burden to </w:t>
      </w:r>
      <w:r w:rsidRPr="00CB2803" w:rsidR="00026C5F">
        <w:rPr>
          <w:b/>
          <w:bCs/>
          <w:i w:val="0"/>
          <w:iCs w:val="0"/>
          <w:color w:val="auto"/>
          <w:sz w:val="24"/>
          <w:szCs w:val="24"/>
        </w:rPr>
        <w:t>Store</w:t>
      </w:r>
      <w:r w:rsidRPr="00026C5F" w:rsidR="00026C5F">
        <w:rPr>
          <w:b/>
          <w:bCs/>
          <w:color w:val="auto"/>
          <w:sz w:val="24"/>
          <w:szCs w:val="24"/>
        </w:rPr>
        <w:t xml:space="preserve"> </w:t>
      </w:r>
      <w:r>
        <w:rPr>
          <w:b/>
          <w:bCs/>
          <w:i w:val="0"/>
          <w:iCs w:val="0"/>
          <w:color w:val="auto"/>
          <w:sz w:val="24"/>
          <w:szCs w:val="24"/>
        </w:rPr>
        <w:t>Forms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345"/>
        <w:gridCol w:w="1175"/>
        <w:gridCol w:w="895"/>
        <w:gridCol w:w="1350"/>
        <w:gridCol w:w="1980"/>
        <w:gridCol w:w="990"/>
      </w:tblGrid>
      <w:tr w14:paraId="5A752C18" w14:textId="77777777" w:rsidTr="009A5D71">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
          <w:jc w:val="center"/>
        </w:trPr>
        <w:tc>
          <w:tcPr>
            <w:tcW w:w="1260" w:type="dxa"/>
            <w:vMerge w:val="restart"/>
            <w:tcBorders>
              <w:top w:val="single" w:sz="4" w:space="0" w:color="auto"/>
              <w:left w:val="single" w:sz="4" w:space="0" w:color="auto"/>
              <w:right w:val="single" w:sz="4" w:space="0" w:color="auto"/>
            </w:tcBorders>
            <w:shd w:val="clear" w:color="auto" w:fill="F2F2F2"/>
            <w:vAlign w:val="center"/>
          </w:tcPr>
          <w:p w:rsidR="00CB2803" w:rsidP="009A5D71" w14:paraId="2ABAD88D" w14:textId="77777777">
            <w:pPr>
              <w:widowControl/>
              <w:autoSpaceDE/>
              <w:autoSpaceDN/>
              <w:adjustRightInd/>
              <w:jc w:val="center"/>
              <w:rPr>
                <w:rFonts w:ascii="Times New Roman" w:hAnsi="Times New Roman"/>
                <w:b/>
                <w:bCs/>
              </w:rPr>
            </w:pPr>
            <w:r>
              <w:rPr>
                <w:rFonts w:ascii="Times New Roman" w:hAnsi="Times New Roman"/>
                <w:b/>
                <w:bCs/>
              </w:rPr>
              <w:t>Carrier Type</w:t>
            </w:r>
          </w:p>
        </w:tc>
        <w:tc>
          <w:tcPr>
            <w:tcW w:w="1345" w:type="dxa"/>
            <w:tcBorders>
              <w:top w:val="single" w:sz="4" w:space="0" w:color="auto"/>
              <w:left w:val="single" w:sz="4" w:space="0" w:color="auto"/>
              <w:bottom w:val="nil"/>
              <w:right w:val="single" w:sz="4" w:space="0" w:color="auto"/>
            </w:tcBorders>
            <w:shd w:val="clear" w:color="auto" w:fill="F2F2F2"/>
            <w:vAlign w:val="center"/>
          </w:tcPr>
          <w:p w:rsidR="00CB2803" w:rsidP="009A5D71" w14:paraId="5D126712" w14:textId="77777777">
            <w:pPr>
              <w:widowControl/>
              <w:autoSpaceDE/>
              <w:autoSpaceDN/>
              <w:adjustRightInd/>
              <w:jc w:val="center"/>
              <w:rPr>
                <w:rFonts w:ascii="Times New Roman" w:hAnsi="Times New Roman"/>
                <w:b/>
                <w:bCs/>
              </w:rPr>
            </w:pPr>
            <w:r>
              <w:rPr>
                <w:rFonts w:ascii="Times New Roman" w:hAnsi="Times New Roman"/>
                <w:b/>
                <w:bCs/>
              </w:rPr>
              <w:t>Number of Mexico, NNA and Canada Respondents</w:t>
            </w:r>
          </w:p>
        </w:tc>
        <w:tc>
          <w:tcPr>
            <w:tcW w:w="1175" w:type="dxa"/>
            <w:tcBorders>
              <w:top w:val="single" w:sz="4" w:space="0" w:color="auto"/>
              <w:left w:val="single" w:sz="4" w:space="0" w:color="auto"/>
              <w:bottom w:val="nil"/>
              <w:right w:val="single" w:sz="4" w:space="0" w:color="auto"/>
            </w:tcBorders>
            <w:shd w:val="clear" w:color="auto" w:fill="F2F2F2"/>
            <w:vAlign w:val="center"/>
          </w:tcPr>
          <w:p w:rsidR="00CB2803" w:rsidP="009A5D71" w14:paraId="2609132E" w14:textId="77777777">
            <w:pPr>
              <w:widowControl/>
              <w:autoSpaceDE/>
              <w:autoSpaceDN/>
              <w:adjustRightInd/>
              <w:jc w:val="center"/>
              <w:rPr>
                <w:rFonts w:ascii="Times New Roman" w:hAnsi="Times New Roman"/>
                <w:b/>
                <w:bCs/>
              </w:rPr>
            </w:pPr>
            <w:r>
              <w:rPr>
                <w:rFonts w:ascii="Times New Roman" w:hAnsi="Times New Roman"/>
                <w:b/>
                <w:bCs/>
              </w:rPr>
              <w:t xml:space="preserve">Number of </w:t>
            </w:r>
            <w:r w:rsidR="004D3365">
              <w:rPr>
                <w:rFonts w:ascii="Times New Roman" w:hAnsi="Times New Roman"/>
                <w:b/>
                <w:bCs/>
              </w:rPr>
              <w:t>Mexico, NNA and Canada</w:t>
            </w:r>
            <w:r>
              <w:rPr>
                <w:rFonts w:ascii="Times New Roman" w:hAnsi="Times New Roman"/>
                <w:b/>
                <w:bCs/>
              </w:rPr>
              <w:t>. Responses</w:t>
            </w:r>
          </w:p>
        </w:tc>
        <w:tc>
          <w:tcPr>
            <w:tcW w:w="895" w:type="dxa"/>
            <w:tcBorders>
              <w:top w:val="single" w:sz="4" w:space="0" w:color="auto"/>
              <w:left w:val="single" w:sz="4" w:space="0" w:color="auto"/>
              <w:bottom w:val="nil"/>
              <w:right w:val="single" w:sz="4" w:space="0" w:color="auto"/>
            </w:tcBorders>
            <w:shd w:val="clear" w:color="auto" w:fill="F2F2F2"/>
            <w:vAlign w:val="center"/>
          </w:tcPr>
          <w:p w:rsidR="00CB2803" w:rsidP="009A5D71" w14:paraId="453185EE" w14:textId="77777777">
            <w:pPr>
              <w:widowControl/>
              <w:autoSpaceDE/>
              <w:autoSpaceDN/>
              <w:adjustRightInd/>
              <w:jc w:val="center"/>
              <w:rPr>
                <w:rFonts w:ascii="Times New Roman" w:hAnsi="Times New Roman"/>
                <w:b/>
                <w:bCs/>
              </w:rPr>
            </w:pPr>
            <w:r>
              <w:rPr>
                <w:rFonts w:ascii="Times New Roman" w:hAnsi="Times New Roman"/>
                <w:b/>
                <w:bCs/>
              </w:rPr>
              <w:t>Hourly Burden</w:t>
            </w:r>
            <w:r w:rsidR="004D3365">
              <w:rPr>
                <w:rFonts w:ascii="Times New Roman" w:hAnsi="Times New Roman"/>
                <w:b/>
                <w:bCs/>
              </w:rPr>
              <w:t xml:space="preserve"> to Store Form</w:t>
            </w:r>
          </w:p>
        </w:tc>
        <w:tc>
          <w:tcPr>
            <w:tcW w:w="1350" w:type="dxa"/>
            <w:tcBorders>
              <w:top w:val="single" w:sz="4" w:space="0" w:color="auto"/>
              <w:left w:val="single" w:sz="4" w:space="0" w:color="auto"/>
              <w:bottom w:val="nil"/>
              <w:right w:val="single" w:sz="4" w:space="0" w:color="auto"/>
            </w:tcBorders>
            <w:shd w:val="clear" w:color="auto" w:fill="F2F2F2"/>
          </w:tcPr>
          <w:p w:rsidR="00CB2803" w:rsidP="009A5D71" w14:paraId="17EBDA79" w14:textId="77777777">
            <w:pPr>
              <w:widowControl/>
              <w:autoSpaceDE/>
              <w:autoSpaceDN/>
              <w:adjustRightInd/>
              <w:jc w:val="center"/>
              <w:rPr>
                <w:rFonts w:ascii="Times New Roman" w:hAnsi="Times New Roman"/>
                <w:b/>
                <w:bCs/>
              </w:rPr>
            </w:pPr>
            <w:r>
              <w:rPr>
                <w:rFonts w:ascii="Times New Roman" w:hAnsi="Times New Roman"/>
                <w:b/>
                <w:bCs/>
              </w:rPr>
              <w:t xml:space="preserve">Total </w:t>
            </w:r>
            <w:r w:rsidR="004D3365">
              <w:rPr>
                <w:rFonts w:ascii="Times New Roman" w:hAnsi="Times New Roman"/>
                <w:b/>
                <w:bCs/>
              </w:rPr>
              <w:t xml:space="preserve">Mexico, NNA, and Canada Hourly </w:t>
            </w:r>
            <w:r>
              <w:rPr>
                <w:rFonts w:ascii="Times New Roman" w:hAnsi="Times New Roman"/>
                <w:b/>
                <w:bCs/>
              </w:rPr>
              <w:t>Burden</w:t>
            </w:r>
          </w:p>
        </w:tc>
        <w:tc>
          <w:tcPr>
            <w:tcW w:w="1980" w:type="dxa"/>
            <w:tcBorders>
              <w:top w:val="single" w:sz="4" w:space="0" w:color="auto"/>
              <w:left w:val="single" w:sz="4" w:space="0" w:color="auto"/>
              <w:bottom w:val="nil"/>
              <w:right w:val="single" w:sz="4" w:space="0" w:color="auto"/>
            </w:tcBorders>
            <w:shd w:val="clear" w:color="auto" w:fill="F2F2F2"/>
            <w:vAlign w:val="center"/>
          </w:tcPr>
          <w:p w:rsidR="00CB2803" w:rsidP="009A5D71" w14:paraId="4E2913B8" w14:textId="77777777">
            <w:pPr>
              <w:widowControl/>
              <w:autoSpaceDE/>
              <w:autoSpaceDN/>
              <w:adjustRightInd/>
              <w:jc w:val="center"/>
              <w:rPr>
                <w:rFonts w:ascii="Times New Roman" w:hAnsi="Times New Roman"/>
                <w:b/>
                <w:bCs/>
              </w:rPr>
            </w:pPr>
            <w:r>
              <w:rPr>
                <w:rFonts w:ascii="Times New Roman" w:hAnsi="Times New Roman"/>
                <w:b/>
                <w:bCs/>
              </w:rPr>
              <w:t>Applicable Form</w:t>
            </w:r>
          </w:p>
        </w:tc>
        <w:tc>
          <w:tcPr>
            <w:tcW w:w="990" w:type="dxa"/>
            <w:tcBorders>
              <w:top w:val="single" w:sz="4" w:space="0" w:color="auto"/>
              <w:left w:val="single" w:sz="4" w:space="0" w:color="auto"/>
              <w:bottom w:val="nil"/>
              <w:right w:val="single" w:sz="4" w:space="0" w:color="auto"/>
            </w:tcBorders>
            <w:shd w:val="clear" w:color="auto" w:fill="F2F2F2"/>
            <w:vAlign w:val="center"/>
          </w:tcPr>
          <w:p w:rsidR="00CB2803" w:rsidP="009A5D71" w14:paraId="18E669CA" w14:textId="77777777">
            <w:pPr>
              <w:widowControl/>
              <w:autoSpaceDE/>
              <w:autoSpaceDN/>
              <w:adjustRightInd/>
              <w:jc w:val="center"/>
              <w:rPr>
                <w:rFonts w:ascii="Times New Roman" w:hAnsi="Times New Roman"/>
                <w:b/>
                <w:bCs/>
              </w:rPr>
            </w:pPr>
            <w:r>
              <w:rPr>
                <w:rFonts w:ascii="Times New Roman" w:hAnsi="Times New Roman"/>
                <w:b/>
                <w:bCs/>
              </w:rPr>
              <w:t>ICR Number</w:t>
            </w:r>
          </w:p>
        </w:tc>
      </w:tr>
      <w:tr w14:paraId="409F150A" w14:textId="77777777" w:rsidTr="009A5D71">
        <w:tblPrEx>
          <w:tblW w:w="8995" w:type="dxa"/>
          <w:jc w:val="center"/>
          <w:tblLayout w:type="fixed"/>
          <w:tblLook w:val="04A0"/>
        </w:tblPrEx>
        <w:trPr>
          <w:trHeight w:val="178"/>
          <w:jc w:val="center"/>
        </w:trPr>
        <w:tc>
          <w:tcPr>
            <w:tcW w:w="1260" w:type="dxa"/>
            <w:vMerge/>
            <w:tcBorders>
              <w:left w:val="single" w:sz="4" w:space="0" w:color="auto"/>
              <w:bottom w:val="single" w:sz="4" w:space="0" w:color="auto"/>
              <w:right w:val="single" w:sz="4" w:space="0" w:color="auto"/>
            </w:tcBorders>
            <w:shd w:val="clear" w:color="auto" w:fill="F2F2F2"/>
            <w:vAlign w:val="center"/>
          </w:tcPr>
          <w:p w:rsidR="00CB2803" w:rsidP="009A5D71" w14:paraId="5C297A05" w14:textId="77777777">
            <w:pPr>
              <w:widowControl/>
              <w:autoSpaceDE/>
              <w:autoSpaceDN/>
              <w:adjustRightInd/>
              <w:jc w:val="center"/>
              <w:rPr>
                <w:rFonts w:ascii="Times New Roman" w:hAnsi="Times New Roman"/>
                <w:b/>
                <w:bCs/>
              </w:rPr>
            </w:pPr>
          </w:p>
        </w:tc>
        <w:tc>
          <w:tcPr>
            <w:tcW w:w="1345" w:type="dxa"/>
            <w:tcBorders>
              <w:top w:val="nil"/>
              <w:left w:val="single" w:sz="4" w:space="0" w:color="auto"/>
              <w:bottom w:val="single" w:sz="4" w:space="0" w:color="auto"/>
              <w:right w:val="single" w:sz="4" w:space="0" w:color="auto"/>
            </w:tcBorders>
            <w:shd w:val="clear" w:color="auto" w:fill="F2F2F2"/>
            <w:vAlign w:val="center"/>
          </w:tcPr>
          <w:p w:rsidR="00CB2803" w:rsidRPr="00B15124" w:rsidP="009A5D71" w14:paraId="3E3B01D6" w14:textId="77777777">
            <w:pPr>
              <w:widowControl/>
              <w:autoSpaceDE/>
              <w:autoSpaceDN/>
              <w:adjustRightInd/>
              <w:jc w:val="center"/>
              <w:rPr>
                <w:rFonts w:ascii="Times New Roman" w:hAnsi="Times New Roman"/>
                <w:b/>
                <w:bCs/>
                <w:sz w:val="18"/>
                <w:szCs w:val="18"/>
              </w:rPr>
            </w:pPr>
            <w:r w:rsidRPr="00B15124">
              <w:rPr>
                <w:rFonts w:ascii="Times New Roman" w:hAnsi="Times New Roman"/>
                <w:b/>
                <w:bCs/>
                <w:sz w:val="18"/>
                <w:szCs w:val="18"/>
              </w:rPr>
              <w:t xml:space="preserve">(a=Table 5 column </w:t>
            </w:r>
            <w:r w:rsidR="009B54D7">
              <w:rPr>
                <w:rFonts w:ascii="Times New Roman" w:hAnsi="Times New Roman"/>
                <w:b/>
                <w:bCs/>
                <w:sz w:val="18"/>
                <w:szCs w:val="18"/>
              </w:rPr>
              <w:t>d</w:t>
            </w:r>
            <w:r w:rsidRPr="00B15124">
              <w:rPr>
                <w:rFonts w:ascii="Times New Roman" w:hAnsi="Times New Roman"/>
                <w:b/>
                <w:bCs/>
                <w:sz w:val="18"/>
                <w:szCs w:val="18"/>
              </w:rPr>
              <w:t>)</w:t>
            </w:r>
          </w:p>
        </w:tc>
        <w:tc>
          <w:tcPr>
            <w:tcW w:w="1175" w:type="dxa"/>
            <w:tcBorders>
              <w:top w:val="nil"/>
              <w:left w:val="single" w:sz="4" w:space="0" w:color="auto"/>
              <w:bottom w:val="single" w:sz="4" w:space="0" w:color="auto"/>
              <w:right w:val="single" w:sz="4" w:space="0" w:color="auto"/>
            </w:tcBorders>
            <w:shd w:val="clear" w:color="auto" w:fill="F2F2F2"/>
            <w:vAlign w:val="center"/>
          </w:tcPr>
          <w:p w:rsidR="00CB2803" w:rsidRPr="00B15124" w:rsidP="009A5D71" w14:paraId="78C2376B" w14:textId="0FDECB4C">
            <w:pPr>
              <w:widowControl/>
              <w:autoSpaceDE/>
              <w:autoSpaceDN/>
              <w:adjustRightInd/>
              <w:jc w:val="center"/>
              <w:rPr>
                <w:rFonts w:ascii="Times New Roman" w:hAnsi="Times New Roman"/>
                <w:b/>
                <w:bCs/>
                <w:sz w:val="18"/>
                <w:szCs w:val="18"/>
              </w:rPr>
            </w:pPr>
            <w:r w:rsidRPr="00B15124">
              <w:rPr>
                <w:rFonts w:ascii="Times New Roman" w:hAnsi="Times New Roman"/>
                <w:b/>
                <w:bCs/>
                <w:sz w:val="18"/>
                <w:szCs w:val="18"/>
              </w:rPr>
              <w:t xml:space="preserve">(b= a × </w:t>
            </w:r>
            <w:r w:rsidR="007D69C3">
              <w:rPr>
                <w:rFonts w:ascii="Times New Roman" w:hAnsi="Times New Roman"/>
                <w:b/>
                <w:bCs/>
                <w:sz w:val="18"/>
                <w:szCs w:val="18"/>
              </w:rPr>
              <w:t>10</w:t>
            </w:r>
            <w:r w:rsidRPr="00B15124">
              <w:rPr>
                <w:rFonts w:ascii="Times New Roman" w:hAnsi="Times New Roman"/>
                <w:b/>
                <w:bCs/>
                <w:sz w:val="18"/>
                <w:szCs w:val="18"/>
              </w:rPr>
              <w:t>)</w:t>
            </w:r>
          </w:p>
        </w:tc>
        <w:tc>
          <w:tcPr>
            <w:tcW w:w="895" w:type="dxa"/>
            <w:tcBorders>
              <w:top w:val="nil"/>
              <w:left w:val="single" w:sz="4" w:space="0" w:color="auto"/>
              <w:bottom w:val="single" w:sz="4" w:space="0" w:color="auto"/>
              <w:right w:val="single" w:sz="4" w:space="0" w:color="auto"/>
            </w:tcBorders>
            <w:shd w:val="clear" w:color="auto" w:fill="F2F2F2"/>
            <w:vAlign w:val="center"/>
          </w:tcPr>
          <w:p w:rsidR="00CB2803" w:rsidRPr="00B15124" w:rsidP="009A5D71" w14:paraId="4DD50B6A" w14:textId="77777777">
            <w:pPr>
              <w:widowControl/>
              <w:autoSpaceDE/>
              <w:autoSpaceDN/>
              <w:adjustRightInd/>
              <w:jc w:val="center"/>
              <w:rPr>
                <w:rFonts w:ascii="Times New Roman" w:hAnsi="Times New Roman"/>
                <w:b/>
                <w:bCs/>
                <w:sz w:val="18"/>
                <w:szCs w:val="18"/>
              </w:rPr>
            </w:pPr>
            <w:r w:rsidRPr="00B15124">
              <w:rPr>
                <w:rFonts w:ascii="Times New Roman" w:hAnsi="Times New Roman"/>
                <w:b/>
                <w:bCs/>
                <w:sz w:val="18"/>
                <w:szCs w:val="18"/>
              </w:rPr>
              <w:t>(c)</w:t>
            </w:r>
          </w:p>
        </w:tc>
        <w:tc>
          <w:tcPr>
            <w:tcW w:w="1350" w:type="dxa"/>
            <w:tcBorders>
              <w:top w:val="nil"/>
              <w:left w:val="single" w:sz="4" w:space="0" w:color="auto"/>
              <w:bottom w:val="single" w:sz="4" w:space="0" w:color="auto"/>
              <w:right w:val="single" w:sz="4" w:space="0" w:color="auto"/>
            </w:tcBorders>
            <w:shd w:val="clear" w:color="auto" w:fill="F2F2F2"/>
          </w:tcPr>
          <w:p w:rsidR="00CB2803" w:rsidRPr="00B15124" w:rsidP="009A5D71" w14:paraId="0123D1FB" w14:textId="77777777">
            <w:pPr>
              <w:widowControl/>
              <w:autoSpaceDE/>
              <w:autoSpaceDN/>
              <w:adjustRightInd/>
              <w:jc w:val="center"/>
              <w:rPr>
                <w:rFonts w:ascii="Times New Roman" w:hAnsi="Times New Roman"/>
                <w:b/>
                <w:bCs/>
                <w:sz w:val="18"/>
                <w:szCs w:val="18"/>
              </w:rPr>
            </w:pPr>
          </w:p>
        </w:tc>
        <w:tc>
          <w:tcPr>
            <w:tcW w:w="1980" w:type="dxa"/>
            <w:tcBorders>
              <w:top w:val="nil"/>
              <w:left w:val="single" w:sz="4" w:space="0" w:color="auto"/>
              <w:bottom w:val="single" w:sz="4" w:space="0" w:color="auto"/>
              <w:right w:val="single" w:sz="4" w:space="0" w:color="auto"/>
            </w:tcBorders>
            <w:shd w:val="clear" w:color="auto" w:fill="F2F2F2"/>
            <w:vAlign w:val="center"/>
          </w:tcPr>
          <w:p w:rsidR="00CB2803" w:rsidRPr="00B15124" w:rsidP="009A5D71" w14:paraId="563B2FF2" w14:textId="77777777">
            <w:pPr>
              <w:widowControl/>
              <w:autoSpaceDE/>
              <w:autoSpaceDN/>
              <w:adjustRightInd/>
              <w:jc w:val="center"/>
              <w:rPr>
                <w:rFonts w:ascii="Times New Roman" w:hAnsi="Times New Roman"/>
                <w:b/>
                <w:bCs/>
                <w:sz w:val="18"/>
                <w:szCs w:val="18"/>
              </w:rPr>
            </w:pPr>
          </w:p>
        </w:tc>
        <w:tc>
          <w:tcPr>
            <w:tcW w:w="990" w:type="dxa"/>
            <w:tcBorders>
              <w:top w:val="nil"/>
              <w:left w:val="single" w:sz="4" w:space="0" w:color="auto"/>
              <w:bottom w:val="single" w:sz="4" w:space="0" w:color="auto"/>
              <w:right w:val="single" w:sz="4" w:space="0" w:color="auto"/>
            </w:tcBorders>
            <w:shd w:val="clear" w:color="auto" w:fill="F2F2F2"/>
            <w:vAlign w:val="center"/>
          </w:tcPr>
          <w:p w:rsidR="00CB2803" w:rsidRPr="00B15124" w:rsidP="009A5D71" w14:paraId="37AB45BC" w14:textId="77777777">
            <w:pPr>
              <w:widowControl/>
              <w:autoSpaceDE/>
              <w:autoSpaceDN/>
              <w:adjustRightInd/>
              <w:jc w:val="center"/>
              <w:rPr>
                <w:rFonts w:ascii="Times New Roman" w:hAnsi="Times New Roman"/>
                <w:b/>
                <w:bCs/>
                <w:sz w:val="18"/>
                <w:szCs w:val="18"/>
              </w:rPr>
            </w:pPr>
          </w:p>
        </w:tc>
      </w:tr>
      <w:tr w14:paraId="6B9FB718" w14:textId="77777777" w:rsidTr="00B93CC2">
        <w:tblPrEx>
          <w:tblW w:w="8995" w:type="dxa"/>
          <w:jc w:val="center"/>
          <w:tblLayout w:type="fixed"/>
          <w:tblLook w:val="04A0"/>
        </w:tblPrEx>
        <w:trPr>
          <w:trHeight w:val="268"/>
          <w:jc w:val="center"/>
        </w:trPr>
        <w:tc>
          <w:tcPr>
            <w:tcW w:w="1260" w:type="dxa"/>
            <w:vMerge w:val="restart"/>
            <w:tcBorders>
              <w:top w:val="single" w:sz="4" w:space="0" w:color="auto"/>
            </w:tcBorders>
            <w:vAlign w:val="center"/>
          </w:tcPr>
          <w:p w:rsidR="00CB2803" w:rsidP="009A5D71" w14:paraId="31F6EF02" w14:textId="77777777">
            <w:pPr>
              <w:widowControl/>
              <w:autoSpaceDE/>
              <w:autoSpaceDN/>
              <w:adjustRightInd/>
              <w:jc w:val="center"/>
              <w:rPr>
                <w:rFonts w:ascii="Times New Roman" w:hAnsi="Times New Roman"/>
              </w:rPr>
            </w:pPr>
            <w:r>
              <w:rPr>
                <w:rFonts w:ascii="Times New Roman" w:hAnsi="Times New Roman"/>
              </w:rPr>
              <w:t>Property Carriers</w:t>
            </w:r>
          </w:p>
        </w:tc>
        <w:tc>
          <w:tcPr>
            <w:tcW w:w="1345" w:type="dxa"/>
            <w:tcBorders>
              <w:top w:val="single" w:sz="4" w:space="0" w:color="auto"/>
            </w:tcBorders>
            <w:vAlign w:val="center"/>
          </w:tcPr>
          <w:p w:rsidR="00CB2803" w:rsidP="009A5D71" w14:paraId="693BF96A" w14:textId="19826BF7">
            <w:pPr>
              <w:widowControl/>
              <w:autoSpaceDE/>
              <w:autoSpaceDN/>
              <w:adjustRightInd/>
              <w:jc w:val="center"/>
              <w:rPr>
                <w:rFonts w:ascii="Times New Roman" w:hAnsi="Times New Roman"/>
              </w:rPr>
            </w:pPr>
            <w:r>
              <w:rPr>
                <w:rFonts w:ascii="Times New Roman" w:hAnsi="Times New Roman"/>
              </w:rPr>
              <w:t>12,225</w:t>
            </w:r>
          </w:p>
        </w:tc>
        <w:tc>
          <w:tcPr>
            <w:tcW w:w="1175" w:type="dxa"/>
            <w:tcBorders>
              <w:top w:val="single" w:sz="4" w:space="0" w:color="auto"/>
            </w:tcBorders>
            <w:vAlign w:val="center"/>
          </w:tcPr>
          <w:p w:rsidR="00CB2803" w:rsidP="009A5D71" w14:paraId="3CDC419B" w14:textId="63EAB633">
            <w:pPr>
              <w:widowControl/>
              <w:autoSpaceDE/>
              <w:autoSpaceDN/>
              <w:adjustRightInd/>
              <w:jc w:val="center"/>
              <w:rPr>
                <w:rFonts w:ascii="Times New Roman" w:hAnsi="Times New Roman"/>
              </w:rPr>
            </w:pPr>
            <w:r>
              <w:rPr>
                <w:rFonts w:ascii="Times New Roman" w:hAnsi="Times New Roman"/>
              </w:rPr>
              <w:t>122,250</w:t>
            </w:r>
          </w:p>
        </w:tc>
        <w:tc>
          <w:tcPr>
            <w:tcW w:w="895" w:type="dxa"/>
            <w:tcBorders>
              <w:top w:val="single" w:sz="4" w:space="0" w:color="auto"/>
            </w:tcBorders>
            <w:vAlign w:val="center"/>
          </w:tcPr>
          <w:p w:rsidR="00CB2803" w:rsidP="009A5D71" w14:paraId="68CDB8F0" w14:textId="77777777">
            <w:pPr>
              <w:widowControl/>
              <w:autoSpaceDE/>
              <w:autoSpaceDN/>
              <w:adjustRightInd/>
              <w:jc w:val="center"/>
              <w:rPr>
                <w:rFonts w:ascii="Times New Roman" w:hAnsi="Times New Roman"/>
              </w:rPr>
            </w:pPr>
            <w:r>
              <w:rPr>
                <w:rFonts w:ascii="Times New Roman" w:hAnsi="Times New Roman"/>
              </w:rPr>
              <w:t>0.017</w:t>
            </w:r>
          </w:p>
        </w:tc>
        <w:tc>
          <w:tcPr>
            <w:tcW w:w="1350" w:type="dxa"/>
            <w:tcBorders>
              <w:top w:val="single" w:sz="4" w:space="0" w:color="auto"/>
            </w:tcBorders>
            <w:vAlign w:val="center"/>
          </w:tcPr>
          <w:p w:rsidR="00CB2803" w:rsidRPr="00D85438" w:rsidP="009A5D71" w14:paraId="373CC307" w14:textId="231C9AB2">
            <w:pPr>
              <w:widowControl/>
              <w:autoSpaceDE/>
              <w:autoSpaceDN/>
              <w:adjustRightInd/>
              <w:jc w:val="center"/>
              <w:rPr>
                <w:rFonts w:ascii="Times New Roman" w:hAnsi="Times New Roman"/>
              </w:rPr>
            </w:pPr>
            <w:r>
              <w:rPr>
                <w:rFonts w:ascii="Times New Roman" w:hAnsi="Times New Roman"/>
              </w:rPr>
              <w:t>2078</w:t>
            </w:r>
          </w:p>
        </w:tc>
        <w:tc>
          <w:tcPr>
            <w:tcW w:w="1980" w:type="dxa"/>
            <w:tcBorders>
              <w:top w:val="single" w:sz="4" w:space="0" w:color="auto"/>
            </w:tcBorders>
            <w:vAlign w:val="center"/>
          </w:tcPr>
          <w:p w:rsidR="00CB2803" w:rsidP="009A5D71" w14:paraId="3112B657" w14:textId="7B04F2FC">
            <w:pPr>
              <w:widowControl/>
              <w:autoSpaceDE/>
              <w:autoSpaceDN/>
              <w:adjustRightInd/>
              <w:jc w:val="center"/>
              <w:rPr>
                <w:rFonts w:ascii="Times New Roman" w:hAnsi="Times New Roman"/>
              </w:rPr>
            </w:pPr>
            <w:r>
              <w:rPr>
                <w:rFonts w:ascii="Times New Roman" w:hAnsi="Times New Roman"/>
              </w:rPr>
              <w:t>MCS-90</w:t>
            </w:r>
            <w:r w:rsidRPr="00D85438">
              <w:rPr>
                <w:rFonts w:ascii="Times New Roman" w:hAnsi="Times New Roman"/>
              </w:rPr>
              <w:t xml:space="preserve"> (insurance)</w:t>
            </w:r>
          </w:p>
        </w:tc>
        <w:tc>
          <w:tcPr>
            <w:tcW w:w="990" w:type="dxa"/>
            <w:tcBorders>
              <w:top w:val="single" w:sz="4" w:space="0" w:color="auto"/>
            </w:tcBorders>
            <w:vAlign w:val="center"/>
          </w:tcPr>
          <w:p w:rsidR="00CB2803" w:rsidP="009A5D71" w14:paraId="35E9F66E" w14:textId="77777777">
            <w:pPr>
              <w:widowControl/>
              <w:autoSpaceDE/>
              <w:autoSpaceDN/>
              <w:adjustRightInd/>
              <w:jc w:val="center"/>
              <w:rPr>
                <w:rFonts w:ascii="Times New Roman" w:hAnsi="Times New Roman"/>
              </w:rPr>
            </w:pPr>
            <w:r>
              <w:rPr>
                <w:rFonts w:ascii="Times New Roman" w:hAnsi="Times New Roman"/>
              </w:rPr>
              <w:t>1.3</w:t>
            </w:r>
          </w:p>
        </w:tc>
      </w:tr>
      <w:tr w14:paraId="5895E6D7" w14:textId="77777777" w:rsidTr="00B93CC2">
        <w:tblPrEx>
          <w:tblW w:w="8995" w:type="dxa"/>
          <w:jc w:val="center"/>
          <w:tblLayout w:type="fixed"/>
          <w:tblLook w:val="04A0"/>
        </w:tblPrEx>
        <w:trPr>
          <w:trHeight w:val="268"/>
          <w:jc w:val="center"/>
        </w:trPr>
        <w:tc>
          <w:tcPr>
            <w:tcW w:w="1260" w:type="dxa"/>
            <w:vMerge/>
            <w:vAlign w:val="center"/>
          </w:tcPr>
          <w:p w:rsidR="00CB2803" w:rsidP="009A5D71" w14:paraId="69400B74" w14:textId="77777777">
            <w:pPr>
              <w:widowControl/>
              <w:autoSpaceDE/>
              <w:autoSpaceDN/>
              <w:adjustRightInd/>
              <w:jc w:val="center"/>
              <w:rPr>
                <w:rFonts w:ascii="Times New Roman" w:hAnsi="Times New Roman"/>
              </w:rPr>
            </w:pPr>
          </w:p>
        </w:tc>
        <w:tc>
          <w:tcPr>
            <w:tcW w:w="1345" w:type="dxa"/>
            <w:tcBorders>
              <w:top w:val="single" w:sz="4" w:space="0" w:color="auto"/>
            </w:tcBorders>
            <w:vAlign w:val="center"/>
          </w:tcPr>
          <w:p w:rsidR="00CB2803" w:rsidP="009A5D71" w14:paraId="5904452B" w14:textId="4E82EBAF">
            <w:pPr>
              <w:widowControl/>
              <w:autoSpaceDE/>
              <w:autoSpaceDN/>
              <w:adjustRightInd/>
              <w:jc w:val="center"/>
              <w:rPr>
                <w:rFonts w:ascii="Times New Roman" w:hAnsi="Times New Roman"/>
              </w:rPr>
            </w:pPr>
            <w:r>
              <w:rPr>
                <w:rFonts w:ascii="Times New Roman" w:hAnsi="Times New Roman"/>
              </w:rPr>
              <w:t>61</w:t>
            </w:r>
          </w:p>
        </w:tc>
        <w:tc>
          <w:tcPr>
            <w:tcW w:w="1175" w:type="dxa"/>
            <w:tcBorders>
              <w:top w:val="single" w:sz="4" w:space="0" w:color="auto"/>
            </w:tcBorders>
            <w:vAlign w:val="center"/>
          </w:tcPr>
          <w:p w:rsidR="00CB2803" w:rsidP="009A5D71" w14:paraId="13DE6F45" w14:textId="3B916BC6">
            <w:pPr>
              <w:widowControl/>
              <w:autoSpaceDE/>
              <w:autoSpaceDN/>
              <w:adjustRightInd/>
              <w:jc w:val="center"/>
              <w:rPr>
                <w:rFonts w:ascii="Times New Roman" w:hAnsi="Times New Roman"/>
              </w:rPr>
            </w:pPr>
            <w:r>
              <w:rPr>
                <w:rFonts w:ascii="Times New Roman" w:hAnsi="Times New Roman"/>
              </w:rPr>
              <w:t>610</w:t>
            </w:r>
          </w:p>
        </w:tc>
        <w:tc>
          <w:tcPr>
            <w:tcW w:w="895" w:type="dxa"/>
            <w:tcBorders>
              <w:top w:val="single" w:sz="4" w:space="0" w:color="auto"/>
            </w:tcBorders>
            <w:vAlign w:val="center"/>
          </w:tcPr>
          <w:p w:rsidR="00CB2803" w:rsidP="009A5D71" w14:paraId="575F6C14" w14:textId="77777777">
            <w:pPr>
              <w:widowControl/>
              <w:autoSpaceDE/>
              <w:autoSpaceDN/>
              <w:adjustRightInd/>
              <w:jc w:val="center"/>
              <w:rPr>
                <w:rFonts w:ascii="Times New Roman" w:hAnsi="Times New Roman"/>
              </w:rPr>
            </w:pPr>
            <w:r>
              <w:rPr>
                <w:rFonts w:ascii="Times New Roman" w:hAnsi="Times New Roman"/>
              </w:rPr>
              <w:t>0.017</w:t>
            </w:r>
          </w:p>
        </w:tc>
        <w:tc>
          <w:tcPr>
            <w:tcW w:w="1350" w:type="dxa"/>
            <w:tcBorders>
              <w:top w:val="single" w:sz="4" w:space="0" w:color="auto"/>
            </w:tcBorders>
            <w:vAlign w:val="center"/>
          </w:tcPr>
          <w:p w:rsidR="00CB2803" w:rsidP="009A5D71" w14:paraId="02C21615" w14:textId="2EDB15CB">
            <w:pPr>
              <w:widowControl/>
              <w:autoSpaceDE/>
              <w:autoSpaceDN/>
              <w:adjustRightInd/>
              <w:jc w:val="center"/>
              <w:rPr>
                <w:rFonts w:ascii="Times New Roman" w:hAnsi="Times New Roman"/>
              </w:rPr>
            </w:pPr>
            <w:r>
              <w:rPr>
                <w:rFonts w:ascii="Times New Roman" w:hAnsi="Times New Roman"/>
              </w:rPr>
              <w:t>10</w:t>
            </w:r>
          </w:p>
        </w:tc>
        <w:tc>
          <w:tcPr>
            <w:tcW w:w="1980" w:type="dxa"/>
            <w:tcBorders>
              <w:top w:val="single" w:sz="4" w:space="0" w:color="auto"/>
            </w:tcBorders>
            <w:vAlign w:val="center"/>
          </w:tcPr>
          <w:p w:rsidR="00CB2803" w:rsidRPr="00D85438" w:rsidP="009A5D71" w14:paraId="6AD5DCCC" w14:textId="32922A19">
            <w:pPr>
              <w:widowControl/>
              <w:autoSpaceDE/>
              <w:autoSpaceDN/>
              <w:adjustRightInd/>
              <w:jc w:val="center"/>
              <w:rPr>
                <w:rFonts w:ascii="Times New Roman" w:hAnsi="Times New Roman"/>
              </w:rPr>
            </w:pPr>
            <w:r>
              <w:rPr>
                <w:rFonts w:ascii="Times New Roman" w:hAnsi="Times New Roman"/>
              </w:rPr>
              <w:t>MCS-82 (surety)</w:t>
            </w:r>
          </w:p>
        </w:tc>
        <w:tc>
          <w:tcPr>
            <w:tcW w:w="990" w:type="dxa"/>
            <w:tcBorders>
              <w:top w:val="single" w:sz="4" w:space="0" w:color="auto"/>
            </w:tcBorders>
            <w:vAlign w:val="center"/>
          </w:tcPr>
          <w:p w:rsidR="00CB2803" w:rsidP="009A5D71" w14:paraId="29846EA8" w14:textId="77777777">
            <w:pPr>
              <w:widowControl/>
              <w:autoSpaceDE/>
              <w:autoSpaceDN/>
              <w:adjustRightInd/>
              <w:jc w:val="center"/>
              <w:rPr>
                <w:rFonts w:ascii="Times New Roman" w:hAnsi="Times New Roman"/>
              </w:rPr>
            </w:pPr>
            <w:r>
              <w:rPr>
                <w:rFonts w:ascii="Times New Roman" w:hAnsi="Times New Roman"/>
              </w:rPr>
              <w:t>1.3</w:t>
            </w:r>
          </w:p>
        </w:tc>
      </w:tr>
      <w:tr w14:paraId="2ED3BAD9" w14:textId="77777777" w:rsidTr="00B93CC2">
        <w:tblPrEx>
          <w:tblW w:w="8995" w:type="dxa"/>
          <w:jc w:val="center"/>
          <w:tblLayout w:type="fixed"/>
          <w:tblLook w:val="04A0"/>
        </w:tblPrEx>
        <w:trPr>
          <w:trHeight w:val="268"/>
          <w:jc w:val="center"/>
        </w:trPr>
        <w:tc>
          <w:tcPr>
            <w:tcW w:w="1260" w:type="dxa"/>
            <w:vAlign w:val="center"/>
          </w:tcPr>
          <w:p w:rsidR="00CB2803" w:rsidRPr="000A7AF2" w:rsidP="009A5D71" w14:paraId="09C5AEB6" w14:textId="77777777">
            <w:pPr>
              <w:widowControl/>
              <w:autoSpaceDE/>
              <w:autoSpaceDN/>
              <w:adjustRightInd/>
              <w:jc w:val="center"/>
              <w:rPr>
                <w:rFonts w:ascii="Times New Roman" w:hAnsi="Times New Roman"/>
                <w:b/>
                <w:bCs/>
              </w:rPr>
            </w:pPr>
            <w:r>
              <w:rPr>
                <w:rFonts w:ascii="Times New Roman" w:hAnsi="Times New Roman"/>
                <w:b/>
                <w:bCs/>
              </w:rPr>
              <w:t>Sub-</w:t>
            </w:r>
            <w:r w:rsidRPr="000A7AF2">
              <w:rPr>
                <w:rFonts w:ascii="Times New Roman" w:hAnsi="Times New Roman"/>
                <w:b/>
                <w:bCs/>
              </w:rPr>
              <w:t>Total</w:t>
            </w:r>
          </w:p>
        </w:tc>
        <w:tc>
          <w:tcPr>
            <w:tcW w:w="1345" w:type="dxa"/>
            <w:tcBorders>
              <w:top w:val="single" w:sz="4" w:space="0" w:color="auto"/>
            </w:tcBorders>
            <w:vAlign w:val="center"/>
          </w:tcPr>
          <w:p w:rsidR="00CB2803" w:rsidRPr="001806C4" w:rsidP="009A5D71" w14:paraId="7FCC1F1B" w14:textId="6A879F70">
            <w:pPr>
              <w:widowControl/>
              <w:autoSpaceDE/>
              <w:autoSpaceDN/>
              <w:adjustRightInd/>
              <w:jc w:val="center"/>
              <w:rPr>
                <w:rFonts w:ascii="Times New Roman" w:hAnsi="Times New Roman"/>
                <w:b/>
                <w:bCs/>
              </w:rPr>
            </w:pPr>
            <w:r>
              <w:rPr>
                <w:rFonts w:ascii="Times New Roman" w:hAnsi="Times New Roman"/>
                <w:b/>
                <w:bCs/>
              </w:rPr>
              <w:t>12,286</w:t>
            </w:r>
          </w:p>
        </w:tc>
        <w:tc>
          <w:tcPr>
            <w:tcW w:w="1175" w:type="dxa"/>
            <w:tcBorders>
              <w:top w:val="single" w:sz="4" w:space="0" w:color="auto"/>
            </w:tcBorders>
            <w:vAlign w:val="center"/>
          </w:tcPr>
          <w:p w:rsidR="00CB2803" w:rsidRPr="001806C4" w:rsidP="009A5D71" w14:paraId="54D24857" w14:textId="4268D566">
            <w:pPr>
              <w:widowControl/>
              <w:autoSpaceDE/>
              <w:autoSpaceDN/>
              <w:adjustRightInd/>
              <w:jc w:val="center"/>
              <w:rPr>
                <w:rFonts w:ascii="Times New Roman" w:hAnsi="Times New Roman"/>
                <w:b/>
                <w:bCs/>
              </w:rPr>
            </w:pPr>
            <w:r>
              <w:rPr>
                <w:rFonts w:ascii="Times New Roman" w:hAnsi="Times New Roman"/>
                <w:b/>
                <w:bCs/>
              </w:rPr>
              <w:t>122,860</w:t>
            </w:r>
          </w:p>
        </w:tc>
        <w:tc>
          <w:tcPr>
            <w:tcW w:w="895" w:type="dxa"/>
            <w:tcBorders>
              <w:top w:val="single" w:sz="4" w:space="0" w:color="auto"/>
            </w:tcBorders>
            <w:vAlign w:val="center"/>
          </w:tcPr>
          <w:p w:rsidR="00CB2803" w:rsidRPr="001806C4" w:rsidP="009A5D71" w14:paraId="222E236C" w14:textId="77777777">
            <w:pPr>
              <w:widowControl/>
              <w:autoSpaceDE/>
              <w:autoSpaceDN/>
              <w:adjustRightInd/>
              <w:jc w:val="center"/>
              <w:rPr>
                <w:rFonts w:ascii="Times New Roman" w:hAnsi="Times New Roman"/>
                <w:b/>
                <w:bCs/>
              </w:rPr>
            </w:pPr>
            <w:r w:rsidRPr="001806C4">
              <w:rPr>
                <w:rFonts w:ascii="Times New Roman" w:hAnsi="Times New Roman"/>
                <w:b/>
                <w:bCs/>
              </w:rPr>
              <w:t>-</w:t>
            </w:r>
          </w:p>
        </w:tc>
        <w:tc>
          <w:tcPr>
            <w:tcW w:w="1350" w:type="dxa"/>
            <w:tcBorders>
              <w:top w:val="single" w:sz="4" w:space="0" w:color="auto"/>
            </w:tcBorders>
            <w:vAlign w:val="center"/>
          </w:tcPr>
          <w:p w:rsidR="00CB2803" w:rsidRPr="001806C4" w:rsidP="009A5D71" w14:paraId="5F11BCB3" w14:textId="4622E695">
            <w:pPr>
              <w:widowControl/>
              <w:autoSpaceDE/>
              <w:autoSpaceDN/>
              <w:adjustRightInd/>
              <w:jc w:val="center"/>
              <w:rPr>
                <w:rFonts w:ascii="Times New Roman" w:hAnsi="Times New Roman"/>
                <w:b/>
                <w:bCs/>
              </w:rPr>
            </w:pPr>
            <w:r>
              <w:rPr>
                <w:rFonts w:ascii="Times New Roman" w:hAnsi="Times New Roman"/>
                <w:b/>
                <w:bCs/>
              </w:rPr>
              <w:t>2,089</w:t>
            </w:r>
          </w:p>
        </w:tc>
        <w:tc>
          <w:tcPr>
            <w:tcW w:w="1980" w:type="dxa"/>
            <w:tcBorders>
              <w:top w:val="single" w:sz="4" w:space="0" w:color="auto"/>
            </w:tcBorders>
            <w:vAlign w:val="center"/>
          </w:tcPr>
          <w:p w:rsidR="00CB2803" w:rsidRPr="001806C4" w:rsidP="009A5D71" w14:paraId="46811065" w14:textId="77777777">
            <w:pPr>
              <w:widowControl/>
              <w:autoSpaceDE/>
              <w:autoSpaceDN/>
              <w:adjustRightInd/>
              <w:jc w:val="center"/>
              <w:rPr>
                <w:rFonts w:ascii="Times New Roman" w:hAnsi="Times New Roman"/>
                <w:b/>
                <w:bCs/>
              </w:rPr>
            </w:pPr>
            <w:r>
              <w:rPr>
                <w:rFonts w:ascii="Times New Roman" w:hAnsi="Times New Roman"/>
                <w:b/>
                <w:bCs/>
              </w:rPr>
              <w:t>-</w:t>
            </w:r>
          </w:p>
        </w:tc>
        <w:tc>
          <w:tcPr>
            <w:tcW w:w="990" w:type="dxa"/>
            <w:vAlign w:val="center"/>
          </w:tcPr>
          <w:p w:rsidR="00CB2803" w:rsidP="009A5D71" w14:paraId="605EC5B6" w14:textId="77777777">
            <w:pPr>
              <w:widowControl/>
              <w:autoSpaceDE/>
              <w:autoSpaceDN/>
              <w:adjustRightInd/>
              <w:jc w:val="center"/>
              <w:rPr>
                <w:rFonts w:ascii="Times New Roman" w:hAnsi="Times New Roman"/>
              </w:rPr>
            </w:pPr>
            <w:r>
              <w:rPr>
                <w:rFonts w:ascii="Times New Roman" w:hAnsi="Times New Roman"/>
              </w:rPr>
              <w:t>-</w:t>
            </w:r>
          </w:p>
        </w:tc>
      </w:tr>
      <w:tr w14:paraId="3E9223B1" w14:textId="77777777" w:rsidTr="00B93CC2">
        <w:tblPrEx>
          <w:tblW w:w="8995" w:type="dxa"/>
          <w:jc w:val="center"/>
          <w:tblLayout w:type="fixed"/>
          <w:tblLook w:val="04A0"/>
        </w:tblPrEx>
        <w:trPr>
          <w:trHeight w:val="288"/>
          <w:jc w:val="center"/>
        </w:trPr>
        <w:tc>
          <w:tcPr>
            <w:tcW w:w="1260" w:type="dxa"/>
            <w:vMerge w:val="restart"/>
            <w:vAlign w:val="center"/>
          </w:tcPr>
          <w:p w:rsidR="00CB2803" w:rsidP="009A5D71" w14:paraId="0BB3E79C" w14:textId="77777777">
            <w:pPr>
              <w:widowControl/>
              <w:autoSpaceDE/>
              <w:autoSpaceDN/>
              <w:adjustRightInd/>
              <w:jc w:val="center"/>
              <w:rPr>
                <w:rFonts w:ascii="Times New Roman" w:hAnsi="Times New Roman"/>
              </w:rPr>
            </w:pPr>
            <w:r>
              <w:rPr>
                <w:rFonts w:ascii="Times New Roman" w:hAnsi="Times New Roman"/>
              </w:rPr>
              <w:t>Passenger Carriers</w:t>
            </w:r>
          </w:p>
        </w:tc>
        <w:tc>
          <w:tcPr>
            <w:tcW w:w="1345" w:type="dxa"/>
            <w:vAlign w:val="center"/>
          </w:tcPr>
          <w:p w:rsidR="00CB2803" w:rsidP="009A5D71" w14:paraId="0FC8F7CF" w14:textId="42593B07">
            <w:pPr>
              <w:widowControl/>
              <w:autoSpaceDE/>
              <w:autoSpaceDN/>
              <w:adjustRightInd/>
              <w:jc w:val="center"/>
              <w:rPr>
                <w:rFonts w:ascii="Times New Roman" w:hAnsi="Times New Roman"/>
              </w:rPr>
            </w:pPr>
            <w:r>
              <w:rPr>
                <w:rFonts w:ascii="Times New Roman" w:hAnsi="Times New Roman"/>
              </w:rPr>
              <w:t>132</w:t>
            </w:r>
          </w:p>
        </w:tc>
        <w:tc>
          <w:tcPr>
            <w:tcW w:w="1175" w:type="dxa"/>
            <w:vAlign w:val="center"/>
          </w:tcPr>
          <w:p w:rsidR="00CB2803" w:rsidP="009A5D71" w14:paraId="2BD77327" w14:textId="2E11ECB8">
            <w:pPr>
              <w:widowControl/>
              <w:autoSpaceDE/>
              <w:autoSpaceDN/>
              <w:adjustRightInd/>
              <w:jc w:val="center"/>
              <w:rPr>
                <w:rFonts w:ascii="Times New Roman" w:hAnsi="Times New Roman"/>
              </w:rPr>
            </w:pPr>
            <w:r>
              <w:rPr>
                <w:rFonts w:ascii="Times New Roman" w:hAnsi="Times New Roman"/>
              </w:rPr>
              <w:t>1,320</w:t>
            </w:r>
          </w:p>
        </w:tc>
        <w:tc>
          <w:tcPr>
            <w:tcW w:w="895" w:type="dxa"/>
            <w:vAlign w:val="center"/>
          </w:tcPr>
          <w:p w:rsidR="00CB2803" w:rsidP="009A5D71" w14:paraId="0369666E" w14:textId="77777777">
            <w:pPr>
              <w:widowControl/>
              <w:autoSpaceDE/>
              <w:autoSpaceDN/>
              <w:adjustRightInd/>
              <w:jc w:val="center"/>
              <w:rPr>
                <w:rFonts w:ascii="Times New Roman" w:hAnsi="Times New Roman"/>
              </w:rPr>
            </w:pPr>
            <w:r>
              <w:rPr>
                <w:rFonts w:ascii="Times New Roman" w:hAnsi="Times New Roman"/>
              </w:rPr>
              <w:t>0.017</w:t>
            </w:r>
          </w:p>
        </w:tc>
        <w:tc>
          <w:tcPr>
            <w:tcW w:w="1350" w:type="dxa"/>
            <w:vAlign w:val="center"/>
          </w:tcPr>
          <w:p w:rsidR="00CB2803" w:rsidP="009A5D71" w14:paraId="7D8B3378" w14:textId="483AF2CC">
            <w:pPr>
              <w:widowControl/>
              <w:autoSpaceDE/>
              <w:autoSpaceDN/>
              <w:adjustRightInd/>
              <w:jc w:val="center"/>
              <w:rPr>
                <w:rFonts w:ascii="Times New Roman" w:hAnsi="Times New Roman"/>
                <w:bCs/>
              </w:rPr>
            </w:pPr>
            <w:r>
              <w:rPr>
                <w:rFonts w:ascii="Times New Roman" w:hAnsi="Times New Roman"/>
                <w:bCs/>
              </w:rPr>
              <w:t>22</w:t>
            </w:r>
          </w:p>
        </w:tc>
        <w:tc>
          <w:tcPr>
            <w:tcW w:w="1980" w:type="dxa"/>
            <w:vAlign w:val="center"/>
          </w:tcPr>
          <w:p w:rsidR="00CB2803" w:rsidP="009A5D71" w14:paraId="6042748F" w14:textId="07EAAEBA">
            <w:pPr>
              <w:widowControl/>
              <w:autoSpaceDE/>
              <w:autoSpaceDN/>
              <w:adjustRightInd/>
              <w:jc w:val="center"/>
              <w:rPr>
                <w:rFonts w:ascii="Times New Roman" w:hAnsi="Times New Roman"/>
              </w:rPr>
            </w:pPr>
            <w:r>
              <w:rPr>
                <w:rFonts w:ascii="Times New Roman" w:hAnsi="Times New Roman"/>
                <w:bCs/>
              </w:rPr>
              <w:t>MCS-90B (insurance)</w:t>
            </w:r>
          </w:p>
        </w:tc>
        <w:tc>
          <w:tcPr>
            <w:tcW w:w="990" w:type="dxa"/>
            <w:vAlign w:val="center"/>
          </w:tcPr>
          <w:p w:rsidR="00CB2803" w:rsidP="009A5D71" w14:paraId="707E766D" w14:textId="77777777">
            <w:pPr>
              <w:widowControl/>
              <w:autoSpaceDE/>
              <w:autoSpaceDN/>
              <w:adjustRightInd/>
              <w:jc w:val="center"/>
              <w:rPr>
                <w:rFonts w:ascii="Times New Roman" w:hAnsi="Times New Roman"/>
              </w:rPr>
            </w:pPr>
            <w:r>
              <w:rPr>
                <w:rFonts w:ascii="Times New Roman" w:hAnsi="Times New Roman"/>
              </w:rPr>
              <w:t>2.3</w:t>
            </w:r>
          </w:p>
        </w:tc>
      </w:tr>
      <w:tr w14:paraId="09932931" w14:textId="77777777" w:rsidTr="00B93CC2">
        <w:tblPrEx>
          <w:tblW w:w="8995" w:type="dxa"/>
          <w:jc w:val="center"/>
          <w:tblLayout w:type="fixed"/>
          <w:tblLook w:val="04A0"/>
        </w:tblPrEx>
        <w:trPr>
          <w:trHeight w:val="55"/>
          <w:jc w:val="center"/>
        </w:trPr>
        <w:tc>
          <w:tcPr>
            <w:tcW w:w="1260" w:type="dxa"/>
            <w:vMerge/>
            <w:vAlign w:val="center"/>
          </w:tcPr>
          <w:p w:rsidR="00CB2803" w:rsidP="009A5D71" w14:paraId="07700CF4" w14:textId="77777777">
            <w:pPr>
              <w:widowControl/>
              <w:autoSpaceDE/>
              <w:autoSpaceDN/>
              <w:adjustRightInd/>
              <w:jc w:val="center"/>
              <w:rPr>
                <w:rFonts w:ascii="Times New Roman" w:hAnsi="Times New Roman"/>
              </w:rPr>
            </w:pPr>
          </w:p>
        </w:tc>
        <w:tc>
          <w:tcPr>
            <w:tcW w:w="1345" w:type="dxa"/>
            <w:vAlign w:val="center"/>
          </w:tcPr>
          <w:p w:rsidR="00CB2803" w:rsidP="009A5D71" w14:paraId="70ADA356" w14:textId="77777777">
            <w:pPr>
              <w:widowControl/>
              <w:autoSpaceDE/>
              <w:autoSpaceDN/>
              <w:adjustRightInd/>
              <w:jc w:val="center"/>
              <w:rPr>
                <w:rFonts w:ascii="Times New Roman" w:hAnsi="Times New Roman"/>
              </w:rPr>
            </w:pPr>
            <w:r>
              <w:rPr>
                <w:rFonts w:ascii="Times New Roman" w:hAnsi="Times New Roman"/>
              </w:rPr>
              <w:t>0</w:t>
            </w:r>
          </w:p>
        </w:tc>
        <w:tc>
          <w:tcPr>
            <w:tcW w:w="1175" w:type="dxa"/>
            <w:vAlign w:val="center"/>
          </w:tcPr>
          <w:p w:rsidR="00CB2803" w:rsidP="009A5D71" w14:paraId="50600B02" w14:textId="77777777">
            <w:pPr>
              <w:widowControl/>
              <w:autoSpaceDE/>
              <w:autoSpaceDN/>
              <w:adjustRightInd/>
              <w:jc w:val="center"/>
              <w:rPr>
                <w:rFonts w:ascii="Times New Roman" w:hAnsi="Times New Roman"/>
              </w:rPr>
            </w:pPr>
            <w:r>
              <w:rPr>
                <w:rFonts w:ascii="Times New Roman" w:hAnsi="Times New Roman"/>
              </w:rPr>
              <w:t>0</w:t>
            </w:r>
          </w:p>
        </w:tc>
        <w:tc>
          <w:tcPr>
            <w:tcW w:w="895" w:type="dxa"/>
            <w:vAlign w:val="center"/>
          </w:tcPr>
          <w:p w:rsidR="00CB2803" w:rsidP="009A5D71" w14:paraId="0F9333CE" w14:textId="77777777">
            <w:pPr>
              <w:widowControl/>
              <w:autoSpaceDE/>
              <w:autoSpaceDN/>
              <w:adjustRightInd/>
              <w:jc w:val="center"/>
              <w:rPr>
                <w:rFonts w:ascii="Times New Roman" w:hAnsi="Times New Roman"/>
              </w:rPr>
            </w:pPr>
            <w:r>
              <w:rPr>
                <w:rFonts w:ascii="Times New Roman" w:hAnsi="Times New Roman"/>
              </w:rPr>
              <w:t>0.017</w:t>
            </w:r>
          </w:p>
        </w:tc>
        <w:tc>
          <w:tcPr>
            <w:tcW w:w="1350" w:type="dxa"/>
            <w:vAlign w:val="center"/>
          </w:tcPr>
          <w:p w:rsidR="00CB2803" w:rsidP="009A5D71" w14:paraId="1D3724C7" w14:textId="77777777">
            <w:pPr>
              <w:widowControl/>
              <w:autoSpaceDE/>
              <w:autoSpaceDN/>
              <w:adjustRightInd/>
              <w:jc w:val="center"/>
              <w:rPr>
                <w:rFonts w:ascii="Times New Roman" w:hAnsi="Times New Roman"/>
              </w:rPr>
            </w:pPr>
            <w:r>
              <w:rPr>
                <w:rFonts w:ascii="Times New Roman" w:hAnsi="Times New Roman"/>
              </w:rPr>
              <w:t>0</w:t>
            </w:r>
          </w:p>
        </w:tc>
        <w:tc>
          <w:tcPr>
            <w:tcW w:w="1980" w:type="dxa"/>
            <w:vAlign w:val="center"/>
          </w:tcPr>
          <w:p w:rsidR="00CB2803" w:rsidP="009A5D71" w14:paraId="678AAFF2" w14:textId="59A0AC02">
            <w:pPr>
              <w:widowControl/>
              <w:autoSpaceDE/>
              <w:autoSpaceDN/>
              <w:adjustRightInd/>
              <w:jc w:val="center"/>
              <w:rPr>
                <w:rFonts w:ascii="Times New Roman" w:hAnsi="Times New Roman"/>
              </w:rPr>
            </w:pPr>
            <w:r>
              <w:rPr>
                <w:rFonts w:ascii="Times New Roman" w:hAnsi="Times New Roman"/>
              </w:rPr>
              <w:t>MCS-82B (surety)</w:t>
            </w:r>
          </w:p>
        </w:tc>
        <w:tc>
          <w:tcPr>
            <w:tcW w:w="990" w:type="dxa"/>
            <w:vAlign w:val="center"/>
          </w:tcPr>
          <w:p w:rsidR="00CB2803" w:rsidP="009A5D71" w14:paraId="4E8CC5F5" w14:textId="77777777">
            <w:pPr>
              <w:widowControl/>
              <w:autoSpaceDE/>
              <w:autoSpaceDN/>
              <w:adjustRightInd/>
              <w:jc w:val="center"/>
              <w:rPr>
                <w:rFonts w:ascii="Times New Roman" w:hAnsi="Times New Roman"/>
              </w:rPr>
            </w:pPr>
            <w:r>
              <w:rPr>
                <w:rFonts w:ascii="Times New Roman" w:hAnsi="Times New Roman"/>
              </w:rPr>
              <w:t>2.3</w:t>
            </w:r>
          </w:p>
        </w:tc>
      </w:tr>
      <w:tr w14:paraId="202F8870" w14:textId="77777777" w:rsidTr="00B93CC2">
        <w:tblPrEx>
          <w:tblW w:w="8995" w:type="dxa"/>
          <w:jc w:val="center"/>
          <w:tblLayout w:type="fixed"/>
          <w:tblLook w:val="04A0"/>
        </w:tblPrEx>
        <w:trPr>
          <w:trHeight w:val="55"/>
          <w:jc w:val="center"/>
        </w:trPr>
        <w:tc>
          <w:tcPr>
            <w:tcW w:w="1260" w:type="dxa"/>
            <w:vAlign w:val="center"/>
          </w:tcPr>
          <w:p w:rsidR="00CB2803" w:rsidP="009A5D71" w14:paraId="6D9FE077" w14:textId="77777777">
            <w:pPr>
              <w:widowControl/>
              <w:autoSpaceDE/>
              <w:autoSpaceDN/>
              <w:adjustRightInd/>
              <w:jc w:val="center"/>
              <w:rPr>
                <w:rFonts w:ascii="Times New Roman" w:hAnsi="Times New Roman"/>
                <w:b/>
              </w:rPr>
            </w:pPr>
            <w:r>
              <w:rPr>
                <w:rFonts w:ascii="Times New Roman" w:hAnsi="Times New Roman"/>
                <w:b/>
              </w:rPr>
              <w:t>Sub-Total</w:t>
            </w:r>
          </w:p>
        </w:tc>
        <w:tc>
          <w:tcPr>
            <w:tcW w:w="1345" w:type="dxa"/>
            <w:vAlign w:val="center"/>
          </w:tcPr>
          <w:p w:rsidR="00CB2803" w:rsidRPr="008663F2" w:rsidP="009A5D71" w14:paraId="297320C1" w14:textId="381BFFDB">
            <w:pPr>
              <w:widowControl/>
              <w:autoSpaceDE/>
              <w:autoSpaceDN/>
              <w:adjustRightInd/>
              <w:jc w:val="center"/>
              <w:rPr>
                <w:rFonts w:ascii="Times New Roman" w:hAnsi="Times New Roman"/>
                <w:b/>
              </w:rPr>
            </w:pPr>
            <w:r>
              <w:rPr>
                <w:rFonts w:ascii="Times New Roman" w:hAnsi="Times New Roman"/>
                <w:b/>
              </w:rPr>
              <w:t>132</w:t>
            </w:r>
          </w:p>
        </w:tc>
        <w:tc>
          <w:tcPr>
            <w:tcW w:w="1175" w:type="dxa"/>
            <w:vAlign w:val="center"/>
          </w:tcPr>
          <w:p w:rsidR="00CB2803" w:rsidP="009A5D71" w14:paraId="40BC58C4" w14:textId="0021C2F0">
            <w:pPr>
              <w:widowControl/>
              <w:autoSpaceDE/>
              <w:autoSpaceDN/>
              <w:adjustRightInd/>
              <w:jc w:val="center"/>
              <w:rPr>
                <w:rFonts w:ascii="Times New Roman" w:hAnsi="Times New Roman"/>
                <w:b/>
              </w:rPr>
            </w:pPr>
            <w:r>
              <w:rPr>
                <w:rFonts w:ascii="Times New Roman" w:hAnsi="Times New Roman"/>
                <w:b/>
              </w:rPr>
              <w:t>1,320</w:t>
            </w:r>
          </w:p>
        </w:tc>
        <w:tc>
          <w:tcPr>
            <w:tcW w:w="895" w:type="dxa"/>
            <w:vAlign w:val="center"/>
          </w:tcPr>
          <w:p w:rsidR="00CB2803" w:rsidRPr="008663F2" w:rsidP="009A5D71" w14:paraId="14A62A14" w14:textId="77777777">
            <w:pPr>
              <w:widowControl/>
              <w:autoSpaceDE/>
              <w:autoSpaceDN/>
              <w:adjustRightInd/>
              <w:jc w:val="center"/>
              <w:rPr>
                <w:rFonts w:ascii="Times New Roman" w:hAnsi="Times New Roman"/>
                <w:b/>
              </w:rPr>
            </w:pPr>
            <w:r>
              <w:rPr>
                <w:rFonts w:ascii="Times New Roman" w:hAnsi="Times New Roman"/>
                <w:b/>
              </w:rPr>
              <w:t>-</w:t>
            </w:r>
          </w:p>
        </w:tc>
        <w:tc>
          <w:tcPr>
            <w:tcW w:w="1350" w:type="dxa"/>
            <w:vAlign w:val="center"/>
          </w:tcPr>
          <w:p w:rsidR="00CB2803" w:rsidP="009A5D71" w14:paraId="45A8F0B2" w14:textId="7B790F4D">
            <w:pPr>
              <w:widowControl/>
              <w:autoSpaceDE/>
              <w:autoSpaceDN/>
              <w:adjustRightInd/>
              <w:jc w:val="center"/>
              <w:rPr>
                <w:rFonts w:ascii="Times New Roman" w:hAnsi="Times New Roman"/>
                <w:b/>
              </w:rPr>
            </w:pPr>
            <w:r>
              <w:rPr>
                <w:rFonts w:ascii="Times New Roman" w:hAnsi="Times New Roman"/>
                <w:b/>
              </w:rPr>
              <w:t>22</w:t>
            </w:r>
          </w:p>
        </w:tc>
        <w:tc>
          <w:tcPr>
            <w:tcW w:w="1980" w:type="dxa"/>
            <w:vAlign w:val="center"/>
          </w:tcPr>
          <w:p w:rsidR="00CB2803" w:rsidP="009A5D71" w14:paraId="7D26B5AD" w14:textId="77777777">
            <w:pPr>
              <w:widowControl/>
              <w:autoSpaceDE/>
              <w:autoSpaceDN/>
              <w:adjustRightInd/>
              <w:jc w:val="center"/>
              <w:rPr>
                <w:rFonts w:ascii="Times New Roman" w:hAnsi="Times New Roman"/>
                <w:b/>
              </w:rPr>
            </w:pPr>
            <w:r>
              <w:rPr>
                <w:rFonts w:ascii="Times New Roman" w:hAnsi="Times New Roman"/>
                <w:b/>
              </w:rPr>
              <w:t>-</w:t>
            </w:r>
          </w:p>
        </w:tc>
        <w:tc>
          <w:tcPr>
            <w:tcW w:w="990" w:type="dxa"/>
            <w:vAlign w:val="center"/>
          </w:tcPr>
          <w:p w:rsidR="00CB2803" w:rsidP="009A5D71" w14:paraId="5114A5F5" w14:textId="77777777">
            <w:pPr>
              <w:widowControl/>
              <w:autoSpaceDE/>
              <w:autoSpaceDN/>
              <w:adjustRightInd/>
              <w:jc w:val="center"/>
              <w:rPr>
                <w:rFonts w:ascii="Times New Roman" w:hAnsi="Times New Roman"/>
                <w:b/>
              </w:rPr>
            </w:pPr>
            <w:r>
              <w:rPr>
                <w:rFonts w:ascii="Times New Roman" w:hAnsi="Times New Roman"/>
                <w:b/>
              </w:rPr>
              <w:t>-</w:t>
            </w:r>
          </w:p>
        </w:tc>
      </w:tr>
      <w:tr w14:paraId="6D80AB79" w14:textId="77777777" w:rsidTr="005D640F">
        <w:tblPrEx>
          <w:tblW w:w="8995" w:type="dxa"/>
          <w:jc w:val="center"/>
          <w:tblLayout w:type="fixed"/>
          <w:tblLook w:val="04A0"/>
        </w:tblPrEx>
        <w:trPr>
          <w:trHeight w:val="55"/>
          <w:jc w:val="center"/>
        </w:trPr>
        <w:tc>
          <w:tcPr>
            <w:tcW w:w="1260" w:type="dxa"/>
            <w:vAlign w:val="center"/>
          </w:tcPr>
          <w:p w:rsidR="00CB2803" w:rsidP="009A5D71" w14:paraId="5A9201C2" w14:textId="77777777">
            <w:pPr>
              <w:widowControl/>
              <w:autoSpaceDE/>
              <w:autoSpaceDN/>
              <w:adjustRightInd/>
              <w:jc w:val="center"/>
              <w:rPr>
                <w:rFonts w:ascii="Times New Roman" w:hAnsi="Times New Roman"/>
                <w:b/>
              </w:rPr>
            </w:pPr>
            <w:r>
              <w:rPr>
                <w:rFonts w:ascii="Times New Roman" w:hAnsi="Times New Roman"/>
                <w:b/>
              </w:rPr>
              <w:t>Total</w:t>
            </w:r>
          </w:p>
        </w:tc>
        <w:tc>
          <w:tcPr>
            <w:tcW w:w="1345" w:type="dxa"/>
            <w:vAlign w:val="center"/>
          </w:tcPr>
          <w:p w:rsidR="00CB2803" w:rsidP="009A5D71" w14:paraId="2E5A5DD9" w14:textId="6065B33F">
            <w:pPr>
              <w:widowControl/>
              <w:autoSpaceDE/>
              <w:autoSpaceDN/>
              <w:adjustRightInd/>
              <w:jc w:val="center"/>
              <w:rPr>
                <w:rFonts w:ascii="Times New Roman" w:hAnsi="Times New Roman"/>
                <w:b/>
              </w:rPr>
            </w:pPr>
            <w:r>
              <w:rPr>
                <w:rFonts w:ascii="Times New Roman" w:hAnsi="Times New Roman"/>
                <w:b/>
              </w:rPr>
              <w:t>12,418</w:t>
            </w:r>
          </w:p>
        </w:tc>
        <w:tc>
          <w:tcPr>
            <w:tcW w:w="1175" w:type="dxa"/>
            <w:vAlign w:val="center"/>
          </w:tcPr>
          <w:p w:rsidR="00CB2803" w:rsidP="009A5D71" w14:paraId="5BCF16A9" w14:textId="452C7DDE">
            <w:pPr>
              <w:widowControl/>
              <w:autoSpaceDE/>
              <w:autoSpaceDN/>
              <w:adjustRightInd/>
              <w:jc w:val="center"/>
              <w:rPr>
                <w:rFonts w:ascii="Times New Roman" w:hAnsi="Times New Roman"/>
                <w:b/>
              </w:rPr>
            </w:pPr>
            <w:r>
              <w:rPr>
                <w:rFonts w:ascii="Times New Roman" w:hAnsi="Times New Roman"/>
                <w:b/>
              </w:rPr>
              <w:t>124,180</w:t>
            </w:r>
          </w:p>
        </w:tc>
        <w:tc>
          <w:tcPr>
            <w:tcW w:w="895" w:type="dxa"/>
            <w:shd w:val="clear" w:color="auto" w:fill="000000" w:themeFill="text1"/>
            <w:vAlign w:val="center"/>
          </w:tcPr>
          <w:p w:rsidR="00CB2803" w:rsidP="009A5D71" w14:paraId="32A54084" w14:textId="48C1F693">
            <w:pPr>
              <w:widowControl/>
              <w:autoSpaceDE/>
              <w:autoSpaceDN/>
              <w:adjustRightInd/>
              <w:jc w:val="center"/>
              <w:rPr>
                <w:rFonts w:ascii="Times New Roman" w:hAnsi="Times New Roman"/>
                <w:b/>
              </w:rPr>
            </w:pPr>
          </w:p>
        </w:tc>
        <w:tc>
          <w:tcPr>
            <w:tcW w:w="1350" w:type="dxa"/>
            <w:vAlign w:val="center"/>
          </w:tcPr>
          <w:p w:rsidR="00CB2803" w:rsidP="009A5D71" w14:paraId="08A8C9BE" w14:textId="62B2FD9F">
            <w:pPr>
              <w:widowControl/>
              <w:autoSpaceDE/>
              <w:autoSpaceDN/>
              <w:adjustRightInd/>
              <w:jc w:val="center"/>
              <w:rPr>
                <w:rFonts w:ascii="Times New Roman" w:hAnsi="Times New Roman"/>
                <w:b/>
              </w:rPr>
            </w:pPr>
            <w:r>
              <w:rPr>
                <w:rFonts w:ascii="Times New Roman" w:hAnsi="Times New Roman"/>
                <w:b/>
              </w:rPr>
              <w:t>2,111</w:t>
            </w:r>
          </w:p>
        </w:tc>
        <w:tc>
          <w:tcPr>
            <w:tcW w:w="1980" w:type="dxa"/>
            <w:shd w:val="clear" w:color="auto" w:fill="000000" w:themeFill="text1"/>
            <w:vAlign w:val="center"/>
          </w:tcPr>
          <w:p w:rsidR="00CB2803" w:rsidP="009A5D71" w14:paraId="4E5043EE" w14:textId="2AD0926D">
            <w:pPr>
              <w:widowControl/>
              <w:autoSpaceDE/>
              <w:autoSpaceDN/>
              <w:adjustRightInd/>
              <w:jc w:val="center"/>
              <w:rPr>
                <w:rFonts w:ascii="Times New Roman" w:hAnsi="Times New Roman"/>
                <w:b/>
              </w:rPr>
            </w:pPr>
          </w:p>
        </w:tc>
        <w:tc>
          <w:tcPr>
            <w:tcW w:w="990" w:type="dxa"/>
            <w:shd w:val="clear" w:color="auto" w:fill="000000" w:themeFill="text1"/>
            <w:vAlign w:val="center"/>
          </w:tcPr>
          <w:p w:rsidR="00CB2803" w:rsidP="009A5D71" w14:paraId="784AED5B" w14:textId="7960FFD1">
            <w:pPr>
              <w:widowControl/>
              <w:autoSpaceDE/>
              <w:autoSpaceDN/>
              <w:adjustRightInd/>
              <w:jc w:val="center"/>
              <w:rPr>
                <w:rFonts w:ascii="Times New Roman" w:hAnsi="Times New Roman"/>
                <w:b/>
              </w:rPr>
            </w:pPr>
          </w:p>
        </w:tc>
      </w:tr>
    </w:tbl>
    <w:p w:rsidR="006C2DAA" w:rsidP="006C2DAA" w14:paraId="3F3773E1" w14:textId="77777777">
      <w:pPr>
        <w:widowControl/>
        <w:autoSpaceDE/>
        <w:autoSpaceDN/>
        <w:adjustRightInd/>
        <w:ind w:firstLine="360"/>
        <w:rPr>
          <w:rFonts w:ascii="Times New Roman" w:hAnsi="Times New Roman"/>
          <w:b/>
          <w:bCs/>
          <w:sz w:val="24"/>
          <w:szCs w:val="24"/>
          <w:u w:val="single"/>
        </w:rPr>
      </w:pPr>
    </w:p>
    <w:p w:rsidR="001B773B" w:rsidRPr="00576D5F" w:rsidP="006C2DAA" w14:paraId="22490CEB" w14:textId="5EC17878">
      <w:pPr>
        <w:widowControl/>
        <w:autoSpaceDE/>
        <w:autoSpaceDN/>
        <w:adjustRightInd/>
        <w:ind w:firstLine="360"/>
        <w:rPr>
          <w:rFonts w:ascii="Times New Roman" w:hAnsi="Times New Roman"/>
          <w:b/>
          <w:bCs/>
          <w:sz w:val="24"/>
          <w:szCs w:val="24"/>
          <w:u w:val="single"/>
        </w:rPr>
      </w:pPr>
      <w:r w:rsidRPr="00576D5F">
        <w:rPr>
          <w:rFonts w:ascii="Times New Roman" w:hAnsi="Times New Roman"/>
          <w:b/>
          <w:bCs/>
          <w:sz w:val="24"/>
          <w:szCs w:val="24"/>
          <w:u w:val="single"/>
        </w:rPr>
        <w:t>Part II: Total Respondents</w:t>
      </w:r>
      <w:r w:rsidRPr="00576D5F" w:rsidR="00276EF1">
        <w:rPr>
          <w:rFonts w:ascii="Times New Roman" w:hAnsi="Times New Roman"/>
          <w:b/>
          <w:bCs/>
          <w:sz w:val="24"/>
          <w:szCs w:val="24"/>
          <w:u w:val="single"/>
        </w:rPr>
        <w:t>, Responses and Annual Burden Hours</w:t>
      </w:r>
      <w:r w:rsidRPr="00576D5F">
        <w:rPr>
          <w:rFonts w:ascii="Times New Roman" w:hAnsi="Times New Roman"/>
          <w:b/>
          <w:bCs/>
          <w:sz w:val="24"/>
          <w:szCs w:val="24"/>
          <w:u w:val="single"/>
        </w:rPr>
        <w:t xml:space="preserve"> to Store Forms</w:t>
      </w:r>
    </w:p>
    <w:p w:rsidR="006C2DAA" w:rsidP="006C2DAA" w14:paraId="0C01AA1C" w14:textId="77777777">
      <w:pPr>
        <w:widowControl/>
        <w:autoSpaceDE/>
        <w:autoSpaceDN/>
        <w:adjustRightInd/>
        <w:ind w:left="360"/>
        <w:rPr>
          <w:rFonts w:ascii="Times New Roman" w:hAnsi="Times New Roman"/>
          <w:sz w:val="24"/>
          <w:szCs w:val="24"/>
        </w:rPr>
      </w:pPr>
    </w:p>
    <w:p w:rsidR="001B773B" w:rsidP="006C2DAA" w14:paraId="67815D53" w14:textId="19A9A92B">
      <w:pPr>
        <w:widowControl/>
        <w:autoSpaceDE/>
        <w:autoSpaceDN/>
        <w:adjustRightInd/>
        <w:ind w:left="360"/>
        <w:rPr>
          <w:rFonts w:ascii="Times New Roman" w:hAnsi="Times New Roman"/>
          <w:sz w:val="24"/>
          <w:szCs w:val="24"/>
        </w:rPr>
      </w:pPr>
      <w:r>
        <w:rPr>
          <w:rFonts w:ascii="Times New Roman" w:hAnsi="Times New Roman"/>
          <w:sz w:val="24"/>
          <w:szCs w:val="24"/>
        </w:rPr>
        <w:t>In summary</w:t>
      </w:r>
      <w:r w:rsidR="00485697">
        <w:rPr>
          <w:rFonts w:ascii="Times New Roman" w:hAnsi="Times New Roman"/>
          <w:sz w:val="24"/>
          <w:szCs w:val="24"/>
        </w:rPr>
        <w:t>,</w:t>
      </w:r>
      <w:r>
        <w:rPr>
          <w:rFonts w:ascii="Times New Roman" w:hAnsi="Times New Roman"/>
          <w:sz w:val="24"/>
          <w:szCs w:val="24"/>
        </w:rPr>
        <w:t xml:space="preserve"> there are a total of </w:t>
      </w:r>
      <w:r w:rsidR="00024C5C">
        <w:rPr>
          <w:rFonts w:ascii="Times New Roman" w:hAnsi="Times New Roman"/>
          <w:sz w:val="24"/>
          <w:szCs w:val="24"/>
        </w:rPr>
        <w:t>206,974</w:t>
      </w:r>
      <w:r>
        <w:rPr>
          <w:rFonts w:ascii="Times New Roman" w:hAnsi="Times New Roman"/>
          <w:sz w:val="24"/>
          <w:szCs w:val="24"/>
        </w:rPr>
        <w:t xml:space="preserve"> </w:t>
      </w:r>
      <w:r w:rsidR="00EC6A81">
        <w:rPr>
          <w:rFonts w:ascii="Times New Roman" w:hAnsi="Times New Roman"/>
          <w:sz w:val="24"/>
          <w:szCs w:val="24"/>
        </w:rPr>
        <w:t>United States, Mexico, NNA, and Canad</w:t>
      </w:r>
      <w:r w:rsidR="00596DEA">
        <w:rPr>
          <w:rFonts w:ascii="Times New Roman" w:hAnsi="Times New Roman"/>
          <w:sz w:val="24"/>
          <w:szCs w:val="24"/>
        </w:rPr>
        <w:t>ian</w:t>
      </w:r>
      <w:r w:rsidR="00EC6A81">
        <w:rPr>
          <w:rFonts w:ascii="Times New Roman" w:hAnsi="Times New Roman"/>
          <w:sz w:val="24"/>
          <w:szCs w:val="24"/>
        </w:rPr>
        <w:t xml:space="preserve"> </w:t>
      </w:r>
      <w:r>
        <w:rPr>
          <w:rFonts w:ascii="Times New Roman" w:hAnsi="Times New Roman"/>
          <w:sz w:val="24"/>
          <w:szCs w:val="24"/>
        </w:rPr>
        <w:t>motor carrier respondents who will store</w:t>
      </w:r>
      <w:r w:rsidR="00E40109">
        <w:rPr>
          <w:rFonts w:ascii="Times New Roman" w:hAnsi="Times New Roman"/>
          <w:sz w:val="24"/>
          <w:szCs w:val="24"/>
        </w:rPr>
        <w:t xml:space="preserve"> </w:t>
      </w:r>
      <w:r w:rsidR="00A16A05">
        <w:rPr>
          <w:rFonts w:ascii="Times New Roman" w:hAnsi="Times New Roman"/>
          <w:sz w:val="24"/>
          <w:szCs w:val="24"/>
        </w:rPr>
        <w:t>318,735</w:t>
      </w:r>
      <w:r>
        <w:rPr>
          <w:rFonts w:ascii="Times New Roman" w:hAnsi="Times New Roman"/>
          <w:sz w:val="24"/>
          <w:szCs w:val="24"/>
        </w:rPr>
        <w:t xml:space="preserve"> </w:t>
      </w:r>
      <w:r w:rsidR="00E40109">
        <w:rPr>
          <w:rFonts w:ascii="Times New Roman" w:hAnsi="Times New Roman"/>
          <w:sz w:val="24"/>
          <w:szCs w:val="24"/>
        </w:rPr>
        <w:t>(</w:t>
      </w:r>
      <w:r w:rsidR="00024C5C">
        <w:rPr>
          <w:rFonts w:ascii="Times New Roman" w:hAnsi="Times New Roman"/>
          <w:sz w:val="24"/>
          <w:szCs w:val="24"/>
        </w:rPr>
        <w:t>194,555</w:t>
      </w:r>
      <w:r w:rsidRPr="00CC585A" w:rsidR="00CC585A">
        <w:rPr>
          <w:rFonts w:ascii="Times New Roman" w:hAnsi="Times New Roman"/>
          <w:sz w:val="24"/>
          <w:szCs w:val="24"/>
        </w:rPr>
        <w:t xml:space="preserve"> +</w:t>
      </w:r>
      <w:r w:rsidR="00024C5C">
        <w:rPr>
          <w:rFonts w:ascii="Times New Roman" w:hAnsi="Times New Roman"/>
          <w:sz w:val="24"/>
          <w:szCs w:val="24"/>
        </w:rPr>
        <w:t xml:space="preserve"> 124,180</w:t>
      </w:r>
      <w:r w:rsidR="00E40109">
        <w:rPr>
          <w:rFonts w:ascii="Times New Roman" w:hAnsi="Times New Roman"/>
          <w:sz w:val="24"/>
          <w:szCs w:val="24"/>
        </w:rPr>
        <w:t xml:space="preserve"> =</w:t>
      </w:r>
      <w:r w:rsidR="00A16A05">
        <w:rPr>
          <w:rFonts w:ascii="Times New Roman" w:hAnsi="Times New Roman"/>
          <w:sz w:val="24"/>
          <w:szCs w:val="24"/>
        </w:rPr>
        <w:t xml:space="preserve"> 318,735</w:t>
      </w:r>
      <w:r w:rsidR="005060BD">
        <w:rPr>
          <w:rFonts w:ascii="Times New Roman" w:hAnsi="Times New Roman"/>
          <w:sz w:val="24"/>
          <w:szCs w:val="24"/>
        </w:rPr>
        <w:t>)</w:t>
      </w:r>
      <w:r w:rsidR="00E40109">
        <w:rPr>
          <w:rFonts w:ascii="Times New Roman" w:hAnsi="Times New Roman"/>
          <w:sz w:val="24"/>
          <w:szCs w:val="24"/>
        </w:rPr>
        <w:t xml:space="preserve"> </w:t>
      </w:r>
      <w:r w:rsidRPr="00CC585A">
        <w:rPr>
          <w:rFonts w:ascii="Times New Roman" w:hAnsi="Times New Roman"/>
          <w:sz w:val="24"/>
          <w:szCs w:val="24"/>
        </w:rPr>
        <w:t xml:space="preserve">forms </w:t>
      </w:r>
      <w:r w:rsidR="003F31CE">
        <w:rPr>
          <w:rFonts w:ascii="Times New Roman" w:hAnsi="Times New Roman"/>
          <w:sz w:val="24"/>
          <w:szCs w:val="24"/>
        </w:rPr>
        <w:t>MCS-90</w:t>
      </w:r>
      <w:r w:rsidRPr="00CC585A">
        <w:rPr>
          <w:rFonts w:ascii="Times New Roman" w:hAnsi="Times New Roman"/>
          <w:sz w:val="24"/>
          <w:szCs w:val="24"/>
        </w:rPr>
        <w:t xml:space="preserve">, </w:t>
      </w:r>
      <w:r w:rsidR="003F31CE">
        <w:rPr>
          <w:rFonts w:ascii="Times New Roman" w:hAnsi="Times New Roman"/>
          <w:sz w:val="24"/>
          <w:szCs w:val="24"/>
        </w:rPr>
        <w:t>MCS-82</w:t>
      </w:r>
      <w:r w:rsidRPr="00CC585A">
        <w:rPr>
          <w:rFonts w:ascii="Times New Roman" w:hAnsi="Times New Roman"/>
          <w:sz w:val="24"/>
          <w:szCs w:val="24"/>
        </w:rPr>
        <w:t xml:space="preserve">, </w:t>
      </w:r>
      <w:r w:rsidR="003F31CE">
        <w:rPr>
          <w:rFonts w:ascii="Times New Roman" w:hAnsi="Times New Roman"/>
          <w:sz w:val="24"/>
          <w:szCs w:val="24"/>
        </w:rPr>
        <w:t>MCS-90</w:t>
      </w:r>
      <w:r w:rsidRPr="00CC585A">
        <w:rPr>
          <w:rFonts w:ascii="Times New Roman" w:hAnsi="Times New Roman"/>
          <w:sz w:val="24"/>
          <w:szCs w:val="24"/>
        </w:rPr>
        <w:t xml:space="preserve">B </w:t>
      </w:r>
      <w:r w:rsidR="003F31CE">
        <w:rPr>
          <w:rFonts w:ascii="Times New Roman" w:hAnsi="Times New Roman"/>
          <w:sz w:val="24"/>
          <w:szCs w:val="24"/>
        </w:rPr>
        <w:t>MCS-82</w:t>
      </w:r>
      <w:r w:rsidRPr="00CC585A">
        <w:rPr>
          <w:rFonts w:ascii="Times New Roman" w:hAnsi="Times New Roman"/>
          <w:sz w:val="24"/>
          <w:szCs w:val="24"/>
        </w:rPr>
        <w:t>B. It will take these respondents a tot</w:t>
      </w:r>
      <w:r>
        <w:rPr>
          <w:rFonts w:ascii="Times New Roman" w:hAnsi="Times New Roman"/>
          <w:sz w:val="24"/>
          <w:szCs w:val="24"/>
        </w:rPr>
        <w:t xml:space="preserve">al of </w:t>
      </w:r>
      <w:r w:rsidR="00A16A05">
        <w:rPr>
          <w:rFonts w:ascii="Times New Roman" w:hAnsi="Times New Roman"/>
          <w:sz w:val="24"/>
          <w:szCs w:val="24"/>
        </w:rPr>
        <w:t>5,419</w:t>
      </w:r>
      <w:r>
        <w:rPr>
          <w:rFonts w:ascii="Times New Roman" w:hAnsi="Times New Roman"/>
          <w:sz w:val="24"/>
          <w:szCs w:val="24"/>
        </w:rPr>
        <w:t xml:space="preserve"> </w:t>
      </w:r>
      <w:r w:rsidR="009B6F2E">
        <w:rPr>
          <w:rFonts w:ascii="Times New Roman" w:hAnsi="Times New Roman"/>
          <w:sz w:val="24"/>
          <w:szCs w:val="24"/>
        </w:rPr>
        <w:t>(</w:t>
      </w:r>
      <w:r w:rsidR="00A16A05">
        <w:rPr>
          <w:rFonts w:ascii="Times New Roman" w:hAnsi="Times New Roman"/>
          <w:sz w:val="24"/>
          <w:szCs w:val="24"/>
        </w:rPr>
        <w:t>3,307</w:t>
      </w:r>
      <w:r w:rsidR="00F234EF">
        <w:rPr>
          <w:rFonts w:ascii="Times New Roman" w:hAnsi="Times New Roman"/>
          <w:sz w:val="24"/>
          <w:szCs w:val="24"/>
        </w:rPr>
        <w:t xml:space="preserve"> + </w:t>
      </w:r>
      <w:r w:rsidR="00A16A05">
        <w:rPr>
          <w:rFonts w:ascii="Times New Roman" w:hAnsi="Times New Roman"/>
          <w:sz w:val="24"/>
          <w:szCs w:val="24"/>
        </w:rPr>
        <w:t>2,111</w:t>
      </w:r>
      <w:r w:rsidR="00F234EF">
        <w:rPr>
          <w:rFonts w:ascii="Times New Roman" w:hAnsi="Times New Roman"/>
          <w:sz w:val="24"/>
          <w:szCs w:val="24"/>
        </w:rPr>
        <w:t xml:space="preserve"> =</w:t>
      </w:r>
      <w:r w:rsidR="00A16A05">
        <w:rPr>
          <w:rFonts w:ascii="Times New Roman" w:hAnsi="Times New Roman"/>
          <w:sz w:val="24"/>
          <w:szCs w:val="24"/>
        </w:rPr>
        <w:t xml:space="preserve"> 5,419</w:t>
      </w:r>
      <w:r w:rsidR="00830D99">
        <w:rPr>
          <w:rFonts w:ascii="Times New Roman" w:hAnsi="Times New Roman"/>
          <w:sz w:val="24"/>
          <w:szCs w:val="24"/>
        </w:rPr>
        <w:t xml:space="preserve">) </w:t>
      </w:r>
      <w:r>
        <w:rPr>
          <w:rFonts w:ascii="Times New Roman" w:hAnsi="Times New Roman"/>
          <w:sz w:val="24"/>
          <w:szCs w:val="24"/>
        </w:rPr>
        <w:t>annual burden hours.</w:t>
      </w:r>
    </w:p>
    <w:p w:rsidR="006C2DAA" w:rsidP="006C2DAA" w14:paraId="1CCBA85F" w14:textId="77777777">
      <w:pPr>
        <w:widowControl/>
        <w:autoSpaceDE/>
        <w:autoSpaceDN/>
        <w:adjustRightInd/>
        <w:ind w:left="360"/>
        <w:rPr>
          <w:rFonts w:ascii="Times New Roman" w:hAnsi="Times New Roman"/>
          <w:sz w:val="24"/>
          <w:szCs w:val="24"/>
        </w:rPr>
      </w:pPr>
    </w:p>
    <w:p w:rsidR="00DF28FF" w:rsidRPr="00576D5F" w:rsidP="006C2DAA" w14:paraId="68E61DB4" w14:textId="77777777">
      <w:pPr>
        <w:widowControl/>
        <w:autoSpaceDE/>
        <w:autoSpaceDN/>
        <w:adjustRightInd/>
        <w:ind w:left="360"/>
        <w:rPr>
          <w:rFonts w:ascii="Times New Roman" w:hAnsi="Times New Roman"/>
          <w:b/>
          <w:bCs/>
          <w:sz w:val="24"/>
          <w:szCs w:val="24"/>
          <w:u w:val="single"/>
        </w:rPr>
      </w:pPr>
      <w:r w:rsidRPr="00576D5F">
        <w:rPr>
          <w:rFonts w:ascii="Times New Roman" w:hAnsi="Times New Roman"/>
          <w:b/>
          <w:bCs/>
          <w:sz w:val="24"/>
          <w:szCs w:val="24"/>
          <w:u w:val="single"/>
        </w:rPr>
        <w:t xml:space="preserve">Total </w:t>
      </w:r>
      <w:r w:rsidRPr="00576D5F" w:rsidR="001C1180">
        <w:rPr>
          <w:rFonts w:ascii="Times New Roman" w:hAnsi="Times New Roman"/>
          <w:b/>
          <w:bCs/>
          <w:sz w:val="24"/>
          <w:szCs w:val="24"/>
          <w:u w:val="single"/>
        </w:rPr>
        <w:t xml:space="preserve">United States </w:t>
      </w:r>
      <w:r w:rsidRPr="00576D5F">
        <w:rPr>
          <w:rFonts w:ascii="Times New Roman" w:hAnsi="Times New Roman"/>
          <w:b/>
          <w:bCs/>
          <w:sz w:val="24"/>
          <w:szCs w:val="24"/>
          <w:u w:val="single"/>
        </w:rPr>
        <w:t xml:space="preserve">Respondents and </w:t>
      </w:r>
      <w:r w:rsidRPr="00576D5F" w:rsidR="008841AD">
        <w:rPr>
          <w:rFonts w:ascii="Times New Roman" w:hAnsi="Times New Roman"/>
          <w:b/>
          <w:bCs/>
          <w:sz w:val="24"/>
          <w:szCs w:val="24"/>
          <w:u w:val="single"/>
        </w:rPr>
        <w:t>Responses</w:t>
      </w:r>
    </w:p>
    <w:p w:rsidR="001B773B" w:rsidP="00153FF8" w14:paraId="5F0E7973" w14:textId="52393E14">
      <w:pPr>
        <w:widowControl/>
        <w:autoSpaceDE/>
        <w:autoSpaceDN/>
        <w:adjustRightInd/>
        <w:spacing w:before="100" w:beforeAutospacing="1"/>
        <w:ind w:left="360"/>
        <w:rPr>
          <w:rFonts w:ascii="Times New Roman" w:hAnsi="Times New Roman"/>
          <w:sz w:val="24"/>
          <w:szCs w:val="24"/>
        </w:rPr>
      </w:pPr>
      <w:r>
        <w:rPr>
          <w:rFonts w:ascii="Times New Roman" w:hAnsi="Times New Roman"/>
          <w:sz w:val="24"/>
          <w:szCs w:val="24"/>
        </w:rPr>
        <w:t>+</w:t>
      </w:r>
      <w:r w:rsidR="007355BA">
        <w:rPr>
          <w:rFonts w:ascii="Times New Roman" w:hAnsi="Times New Roman"/>
          <w:sz w:val="24"/>
          <w:szCs w:val="24"/>
        </w:rPr>
        <w:t xml:space="preserve"> </w:t>
      </w:r>
      <w:r w:rsidR="00D60125">
        <w:rPr>
          <w:rFonts w:ascii="Times New Roman" w:hAnsi="Times New Roman"/>
          <w:sz w:val="24"/>
          <w:szCs w:val="24"/>
        </w:rPr>
        <w:t>191,524</w:t>
      </w:r>
      <w:r>
        <w:rPr>
          <w:rFonts w:ascii="Times New Roman" w:hAnsi="Times New Roman"/>
          <w:sz w:val="24"/>
          <w:szCs w:val="24"/>
        </w:rPr>
        <w:t xml:space="preserve"> </w:t>
      </w:r>
      <w:r w:rsidR="005E4A6A">
        <w:rPr>
          <w:rFonts w:ascii="Times New Roman" w:hAnsi="Times New Roman"/>
          <w:sz w:val="24"/>
          <w:szCs w:val="24"/>
        </w:rPr>
        <w:t>U</w:t>
      </w:r>
      <w:r w:rsidR="00FA05DC">
        <w:rPr>
          <w:rFonts w:ascii="Times New Roman" w:hAnsi="Times New Roman"/>
          <w:sz w:val="24"/>
          <w:szCs w:val="24"/>
        </w:rPr>
        <w:t xml:space="preserve">nited States </w:t>
      </w:r>
      <w:r>
        <w:rPr>
          <w:rFonts w:ascii="Times New Roman" w:hAnsi="Times New Roman"/>
          <w:sz w:val="24"/>
          <w:szCs w:val="24"/>
        </w:rPr>
        <w:t xml:space="preserve">respondents will store </w:t>
      </w:r>
      <w:r w:rsidR="005E4A6A">
        <w:rPr>
          <w:rFonts w:ascii="Times New Roman" w:hAnsi="Times New Roman"/>
          <w:sz w:val="24"/>
          <w:szCs w:val="24"/>
        </w:rPr>
        <w:t xml:space="preserve">1 </w:t>
      </w:r>
      <w:r>
        <w:rPr>
          <w:rFonts w:ascii="Times New Roman" w:hAnsi="Times New Roman"/>
          <w:sz w:val="24"/>
          <w:szCs w:val="24"/>
        </w:rPr>
        <w:t xml:space="preserve">form, </w:t>
      </w:r>
      <w:r w:rsidR="003F31CE">
        <w:rPr>
          <w:rFonts w:ascii="Times New Roman" w:hAnsi="Times New Roman"/>
          <w:sz w:val="24"/>
          <w:szCs w:val="24"/>
        </w:rPr>
        <w:t>MCS-90</w:t>
      </w:r>
      <w:r>
        <w:rPr>
          <w:rFonts w:ascii="Times New Roman" w:hAnsi="Times New Roman"/>
          <w:sz w:val="24"/>
          <w:szCs w:val="24"/>
        </w:rPr>
        <w:t xml:space="preserve"> (property insurance)</w:t>
      </w:r>
      <w:r w:rsidR="005E4A6A">
        <w:rPr>
          <w:rFonts w:ascii="Times New Roman" w:hAnsi="Times New Roman"/>
          <w:sz w:val="24"/>
          <w:szCs w:val="24"/>
        </w:rPr>
        <w:t>, IC 1.3</w:t>
      </w:r>
    </w:p>
    <w:p w:rsidR="001B773B" w:rsidP="001B773B" w14:paraId="495622AB" w14:textId="3FDDB87B">
      <w:pPr>
        <w:widowControl/>
        <w:autoSpaceDE/>
        <w:autoSpaceDN/>
        <w:adjustRightInd/>
        <w:ind w:left="360"/>
        <w:rPr>
          <w:rFonts w:ascii="Times New Roman" w:hAnsi="Times New Roman"/>
          <w:sz w:val="24"/>
          <w:szCs w:val="24"/>
        </w:rPr>
      </w:pPr>
      <w:r>
        <w:rPr>
          <w:rFonts w:ascii="Times New Roman" w:hAnsi="Times New Roman"/>
          <w:sz w:val="24"/>
          <w:szCs w:val="24"/>
        </w:rPr>
        <w:t>+</w:t>
      </w:r>
      <w:r w:rsidR="007355BA">
        <w:rPr>
          <w:rFonts w:ascii="Times New Roman" w:hAnsi="Times New Roman"/>
          <w:sz w:val="24"/>
          <w:szCs w:val="24"/>
        </w:rPr>
        <w:t xml:space="preserve">   </w:t>
      </w:r>
      <w:r>
        <w:rPr>
          <w:rFonts w:ascii="Times New Roman" w:hAnsi="Times New Roman"/>
          <w:sz w:val="24"/>
          <w:szCs w:val="24"/>
        </w:rPr>
        <w:t xml:space="preserve">     </w:t>
      </w:r>
      <w:r w:rsidR="00D60125">
        <w:rPr>
          <w:rFonts w:ascii="Times New Roman" w:hAnsi="Times New Roman"/>
          <w:sz w:val="24"/>
          <w:szCs w:val="24"/>
        </w:rPr>
        <w:t xml:space="preserve">962 </w:t>
      </w:r>
      <w:r w:rsidR="00FA05DC">
        <w:rPr>
          <w:rFonts w:ascii="Times New Roman" w:hAnsi="Times New Roman"/>
          <w:sz w:val="24"/>
          <w:szCs w:val="24"/>
        </w:rPr>
        <w:t xml:space="preserve">United States </w:t>
      </w:r>
      <w:r>
        <w:rPr>
          <w:rFonts w:ascii="Times New Roman" w:hAnsi="Times New Roman"/>
          <w:sz w:val="24"/>
          <w:szCs w:val="24"/>
        </w:rPr>
        <w:t xml:space="preserve">respondents will store </w:t>
      </w:r>
      <w:r w:rsidR="00FA05DC">
        <w:rPr>
          <w:rFonts w:ascii="Times New Roman" w:hAnsi="Times New Roman"/>
          <w:sz w:val="24"/>
          <w:szCs w:val="24"/>
        </w:rPr>
        <w:t xml:space="preserve">1 </w:t>
      </w:r>
      <w:r>
        <w:rPr>
          <w:rFonts w:ascii="Times New Roman" w:hAnsi="Times New Roman"/>
          <w:sz w:val="24"/>
          <w:szCs w:val="24"/>
        </w:rPr>
        <w:t xml:space="preserve">form </w:t>
      </w:r>
      <w:r w:rsidR="003F31CE">
        <w:rPr>
          <w:rFonts w:ascii="Times New Roman" w:hAnsi="Times New Roman"/>
          <w:sz w:val="24"/>
          <w:szCs w:val="24"/>
        </w:rPr>
        <w:t>MCS-82</w:t>
      </w:r>
      <w:r>
        <w:rPr>
          <w:rFonts w:ascii="Times New Roman" w:hAnsi="Times New Roman"/>
          <w:sz w:val="24"/>
          <w:szCs w:val="24"/>
        </w:rPr>
        <w:t xml:space="preserve"> (property surety)</w:t>
      </w:r>
      <w:r w:rsidR="00FA05DC">
        <w:rPr>
          <w:rFonts w:ascii="Times New Roman" w:hAnsi="Times New Roman"/>
          <w:sz w:val="24"/>
          <w:szCs w:val="24"/>
        </w:rPr>
        <w:t>,</w:t>
      </w:r>
      <w:r w:rsidRPr="00FA05DC" w:rsidR="00FA05DC">
        <w:rPr>
          <w:rFonts w:ascii="Times New Roman" w:hAnsi="Times New Roman"/>
          <w:sz w:val="24"/>
          <w:szCs w:val="24"/>
        </w:rPr>
        <w:t xml:space="preserve"> </w:t>
      </w:r>
      <w:r w:rsidR="00FA05DC">
        <w:rPr>
          <w:rFonts w:ascii="Times New Roman" w:hAnsi="Times New Roman"/>
          <w:sz w:val="24"/>
          <w:szCs w:val="24"/>
        </w:rPr>
        <w:t>IC 1.3</w:t>
      </w:r>
    </w:p>
    <w:p w:rsidR="006C2DAA" w:rsidP="006C2DAA" w14:paraId="02F23193" w14:textId="77777777">
      <w:pPr>
        <w:widowControl/>
        <w:tabs>
          <w:tab w:val="left" w:pos="1440"/>
        </w:tabs>
        <w:autoSpaceDE/>
        <w:autoSpaceDN/>
        <w:adjustRightInd/>
        <w:ind w:left="360"/>
        <w:rPr>
          <w:rFonts w:ascii="Times New Roman" w:hAnsi="Times New Roman"/>
          <w:sz w:val="24"/>
          <w:szCs w:val="24"/>
        </w:rPr>
      </w:pPr>
      <w:r>
        <w:rPr>
          <w:rFonts w:ascii="Times New Roman" w:hAnsi="Times New Roman"/>
          <w:sz w:val="24"/>
          <w:szCs w:val="24"/>
        </w:rPr>
        <w:t xml:space="preserve">+ </w:t>
      </w:r>
      <w:r w:rsidR="00FA05DC">
        <w:rPr>
          <w:rFonts w:ascii="Times New Roman" w:hAnsi="Times New Roman"/>
          <w:sz w:val="24"/>
          <w:szCs w:val="24"/>
        </w:rPr>
        <w:t xml:space="preserve">    </w:t>
      </w:r>
      <w:r w:rsidR="00D60125">
        <w:rPr>
          <w:rFonts w:ascii="Times New Roman" w:hAnsi="Times New Roman"/>
          <w:sz w:val="24"/>
          <w:szCs w:val="24"/>
        </w:rPr>
        <w:t xml:space="preserve">2,069 </w:t>
      </w:r>
      <w:r w:rsidR="00FA05DC">
        <w:rPr>
          <w:rFonts w:ascii="Times New Roman" w:hAnsi="Times New Roman"/>
          <w:sz w:val="24"/>
          <w:szCs w:val="24"/>
        </w:rPr>
        <w:t xml:space="preserve">United States </w:t>
      </w:r>
      <w:r>
        <w:rPr>
          <w:rFonts w:ascii="Times New Roman" w:hAnsi="Times New Roman"/>
          <w:sz w:val="24"/>
          <w:szCs w:val="24"/>
        </w:rPr>
        <w:t xml:space="preserve">respondents will store </w:t>
      </w:r>
      <w:r w:rsidR="00FA05DC">
        <w:rPr>
          <w:rFonts w:ascii="Times New Roman" w:hAnsi="Times New Roman"/>
          <w:sz w:val="24"/>
          <w:szCs w:val="24"/>
        </w:rPr>
        <w:t xml:space="preserve">1 </w:t>
      </w:r>
      <w:r>
        <w:rPr>
          <w:rFonts w:ascii="Times New Roman" w:hAnsi="Times New Roman"/>
          <w:sz w:val="24"/>
          <w:szCs w:val="24"/>
        </w:rPr>
        <w:t>form</w:t>
      </w:r>
      <w:r w:rsidR="00FA05DC">
        <w:rPr>
          <w:rFonts w:ascii="Times New Roman" w:hAnsi="Times New Roman"/>
          <w:sz w:val="24"/>
          <w:szCs w:val="24"/>
        </w:rPr>
        <w:t xml:space="preserve"> </w:t>
      </w:r>
      <w:r w:rsidR="003F31CE">
        <w:rPr>
          <w:rFonts w:ascii="Times New Roman" w:hAnsi="Times New Roman"/>
          <w:sz w:val="24"/>
          <w:szCs w:val="24"/>
        </w:rPr>
        <w:t>MCS-90</w:t>
      </w:r>
      <w:r>
        <w:rPr>
          <w:rFonts w:ascii="Times New Roman" w:hAnsi="Times New Roman"/>
          <w:sz w:val="24"/>
          <w:szCs w:val="24"/>
        </w:rPr>
        <w:t>B (passenger insurance)</w:t>
      </w:r>
      <w:r w:rsidR="00FA05DC">
        <w:rPr>
          <w:rFonts w:ascii="Times New Roman" w:hAnsi="Times New Roman"/>
          <w:sz w:val="24"/>
          <w:szCs w:val="24"/>
        </w:rPr>
        <w:t xml:space="preserve">, </w:t>
      </w:r>
    </w:p>
    <w:p w:rsidR="001B773B" w:rsidP="006C2DAA" w14:paraId="087CD78F" w14:textId="20647F30">
      <w:pPr>
        <w:widowControl/>
        <w:tabs>
          <w:tab w:val="left" w:pos="1440"/>
        </w:tabs>
        <w:autoSpaceDE/>
        <w:autoSpaceDN/>
        <w:adjustRightInd/>
        <w:ind w:left="360"/>
        <w:rPr>
          <w:rFonts w:ascii="Times New Roman" w:hAnsi="Times New Roman"/>
          <w:sz w:val="24"/>
          <w:szCs w:val="24"/>
        </w:rPr>
      </w:pPr>
      <w:r>
        <w:rPr>
          <w:rFonts w:ascii="Times New Roman" w:hAnsi="Times New Roman"/>
          <w:sz w:val="24"/>
          <w:szCs w:val="24"/>
        </w:rPr>
        <w:tab/>
      </w:r>
      <w:r w:rsidR="00FA05DC">
        <w:rPr>
          <w:rFonts w:ascii="Times New Roman" w:hAnsi="Times New Roman"/>
          <w:sz w:val="24"/>
          <w:szCs w:val="24"/>
        </w:rPr>
        <w:t>IC</w:t>
      </w:r>
      <w:r w:rsidR="007355BA">
        <w:rPr>
          <w:rFonts w:ascii="Times New Roman" w:hAnsi="Times New Roman"/>
          <w:sz w:val="24"/>
          <w:szCs w:val="24"/>
        </w:rPr>
        <w:t xml:space="preserve"> </w:t>
      </w:r>
      <w:r w:rsidR="00FA05DC">
        <w:rPr>
          <w:rFonts w:ascii="Times New Roman" w:hAnsi="Times New Roman"/>
          <w:sz w:val="24"/>
          <w:szCs w:val="24"/>
        </w:rPr>
        <w:t>2.3</w:t>
      </w:r>
    </w:p>
    <w:p w:rsidR="001B773B" w:rsidP="001B773B" w14:paraId="38664FD5" w14:textId="7965A946">
      <w:pPr>
        <w:widowControl/>
        <w:autoSpaceDE/>
        <w:autoSpaceDN/>
        <w:adjustRightInd/>
        <w:ind w:left="360"/>
        <w:rPr>
          <w:rFonts w:ascii="Times New Roman" w:hAnsi="Times New Roman"/>
          <w:sz w:val="24"/>
          <w:szCs w:val="24"/>
          <w:u w:val="single"/>
        </w:rPr>
      </w:pPr>
      <w:r w:rsidRPr="00443826">
        <w:rPr>
          <w:rFonts w:ascii="Times New Roman" w:hAnsi="Times New Roman"/>
          <w:sz w:val="24"/>
          <w:szCs w:val="24"/>
          <w:u w:val="single"/>
        </w:rPr>
        <w:t xml:space="preserve">+       </w:t>
      </w:r>
      <w:r w:rsidR="007355BA">
        <w:rPr>
          <w:rFonts w:ascii="Times New Roman" w:hAnsi="Times New Roman"/>
          <w:sz w:val="24"/>
          <w:szCs w:val="24"/>
          <w:u w:val="single"/>
        </w:rPr>
        <w:t xml:space="preserve">    </w:t>
      </w:r>
      <w:r w:rsidRPr="00443826">
        <w:rPr>
          <w:rFonts w:ascii="Times New Roman" w:hAnsi="Times New Roman"/>
          <w:sz w:val="24"/>
          <w:szCs w:val="24"/>
          <w:u w:val="single"/>
        </w:rPr>
        <w:t xml:space="preserve"> 0 </w:t>
      </w:r>
      <w:r w:rsidR="00FA05DC">
        <w:rPr>
          <w:rFonts w:ascii="Times New Roman" w:hAnsi="Times New Roman"/>
          <w:sz w:val="24"/>
          <w:szCs w:val="24"/>
          <w:u w:val="single"/>
        </w:rPr>
        <w:t xml:space="preserve">United States </w:t>
      </w:r>
      <w:r w:rsidRPr="00443826">
        <w:rPr>
          <w:rFonts w:ascii="Times New Roman" w:hAnsi="Times New Roman"/>
          <w:sz w:val="24"/>
          <w:szCs w:val="24"/>
          <w:u w:val="single"/>
        </w:rPr>
        <w:t xml:space="preserve">respondents will </w:t>
      </w:r>
      <w:r>
        <w:rPr>
          <w:rFonts w:ascii="Times New Roman" w:hAnsi="Times New Roman"/>
          <w:sz w:val="24"/>
          <w:szCs w:val="24"/>
          <w:u w:val="single"/>
        </w:rPr>
        <w:t xml:space="preserve">store </w:t>
      </w:r>
      <w:r w:rsidR="00FA05DC">
        <w:rPr>
          <w:rFonts w:ascii="Times New Roman" w:hAnsi="Times New Roman"/>
          <w:sz w:val="24"/>
          <w:szCs w:val="24"/>
          <w:u w:val="single"/>
        </w:rPr>
        <w:t xml:space="preserve">1 </w:t>
      </w:r>
      <w:r w:rsidRPr="00443826">
        <w:rPr>
          <w:rFonts w:ascii="Times New Roman" w:hAnsi="Times New Roman"/>
          <w:sz w:val="24"/>
          <w:szCs w:val="24"/>
          <w:u w:val="single"/>
        </w:rPr>
        <w:t xml:space="preserve">form </w:t>
      </w:r>
      <w:r w:rsidR="003F31CE">
        <w:rPr>
          <w:rFonts w:ascii="Times New Roman" w:hAnsi="Times New Roman"/>
          <w:sz w:val="24"/>
          <w:szCs w:val="24"/>
          <w:u w:val="single"/>
        </w:rPr>
        <w:t>MCS-82</w:t>
      </w:r>
      <w:r w:rsidRPr="00443826">
        <w:rPr>
          <w:rFonts w:ascii="Times New Roman" w:hAnsi="Times New Roman"/>
          <w:sz w:val="24"/>
          <w:szCs w:val="24"/>
          <w:u w:val="single"/>
        </w:rPr>
        <w:t xml:space="preserve"> (passenger surety)</w:t>
      </w:r>
      <w:r w:rsidR="00FA05DC">
        <w:rPr>
          <w:rFonts w:ascii="Times New Roman" w:hAnsi="Times New Roman"/>
          <w:sz w:val="24"/>
          <w:szCs w:val="24"/>
          <w:u w:val="single"/>
        </w:rPr>
        <w:t>, IC 2.3</w:t>
      </w:r>
    </w:p>
    <w:p w:rsidR="001B773B" w:rsidP="006C2DAA" w14:paraId="481171C6" w14:textId="61807AFE">
      <w:pPr>
        <w:widowControl/>
        <w:autoSpaceDE/>
        <w:autoSpaceDN/>
        <w:adjustRightInd/>
        <w:ind w:left="360"/>
        <w:rPr>
          <w:rFonts w:ascii="Times New Roman" w:hAnsi="Times New Roman"/>
          <w:sz w:val="24"/>
          <w:szCs w:val="24"/>
        </w:rPr>
      </w:pPr>
      <w:r>
        <w:rPr>
          <w:rFonts w:ascii="Times New Roman" w:hAnsi="Times New Roman"/>
          <w:sz w:val="24"/>
          <w:szCs w:val="24"/>
        </w:rPr>
        <w:t>194,555</w:t>
      </w:r>
      <w:r w:rsidRPr="00D74CAE">
        <w:rPr>
          <w:rFonts w:ascii="Times New Roman" w:hAnsi="Times New Roman"/>
          <w:sz w:val="24"/>
          <w:szCs w:val="24"/>
        </w:rPr>
        <w:t xml:space="preserve"> total </w:t>
      </w:r>
      <w:r>
        <w:rPr>
          <w:rFonts w:ascii="Times New Roman" w:hAnsi="Times New Roman"/>
          <w:sz w:val="24"/>
          <w:szCs w:val="24"/>
        </w:rPr>
        <w:t xml:space="preserve">annual </w:t>
      </w:r>
      <w:r w:rsidRPr="00D74CAE">
        <w:rPr>
          <w:rFonts w:ascii="Times New Roman" w:hAnsi="Times New Roman"/>
          <w:sz w:val="24"/>
          <w:szCs w:val="24"/>
        </w:rPr>
        <w:t xml:space="preserve">respondents to </w:t>
      </w:r>
      <w:r>
        <w:rPr>
          <w:rFonts w:ascii="Times New Roman" w:hAnsi="Times New Roman"/>
          <w:sz w:val="24"/>
          <w:szCs w:val="24"/>
        </w:rPr>
        <w:t>store</w:t>
      </w:r>
      <w:r w:rsidRPr="00D74CAE">
        <w:rPr>
          <w:rFonts w:ascii="Times New Roman" w:hAnsi="Times New Roman"/>
          <w:sz w:val="24"/>
          <w:szCs w:val="24"/>
        </w:rPr>
        <w:t xml:space="preserve"> </w:t>
      </w:r>
      <w:r>
        <w:rPr>
          <w:rFonts w:ascii="Times New Roman" w:hAnsi="Times New Roman"/>
          <w:sz w:val="24"/>
          <w:szCs w:val="24"/>
        </w:rPr>
        <w:t>194,555</w:t>
      </w:r>
      <w:r w:rsidR="00346F01">
        <w:rPr>
          <w:rFonts w:ascii="Times New Roman" w:hAnsi="Times New Roman"/>
          <w:sz w:val="24"/>
          <w:szCs w:val="24"/>
        </w:rPr>
        <w:t xml:space="preserve"> </w:t>
      </w:r>
      <w:r w:rsidRPr="00D74CAE">
        <w:rPr>
          <w:rFonts w:ascii="Times New Roman" w:hAnsi="Times New Roman"/>
          <w:sz w:val="24"/>
          <w:szCs w:val="24"/>
        </w:rPr>
        <w:t>form</w:t>
      </w:r>
      <w:r>
        <w:rPr>
          <w:rFonts w:ascii="Times New Roman" w:hAnsi="Times New Roman"/>
          <w:sz w:val="24"/>
          <w:szCs w:val="24"/>
        </w:rPr>
        <w:t>s.</w:t>
      </w:r>
    </w:p>
    <w:p w:rsidR="006C2DAA" w:rsidP="006C2DAA" w14:paraId="18FB5EF5" w14:textId="77777777">
      <w:pPr>
        <w:widowControl/>
        <w:autoSpaceDE/>
        <w:autoSpaceDN/>
        <w:adjustRightInd/>
        <w:ind w:left="360"/>
        <w:rPr>
          <w:rFonts w:ascii="Times New Roman" w:hAnsi="Times New Roman"/>
          <w:sz w:val="24"/>
          <w:szCs w:val="24"/>
        </w:rPr>
      </w:pPr>
    </w:p>
    <w:p w:rsidR="00346F01" w:rsidRPr="00576D5F" w:rsidP="006C2DAA" w14:paraId="60469923" w14:textId="2B6B90A8">
      <w:pPr>
        <w:widowControl/>
        <w:autoSpaceDE/>
        <w:autoSpaceDN/>
        <w:adjustRightInd/>
        <w:ind w:left="360"/>
        <w:rPr>
          <w:rFonts w:ascii="Times New Roman" w:hAnsi="Times New Roman"/>
          <w:b/>
          <w:bCs/>
          <w:sz w:val="24"/>
          <w:szCs w:val="24"/>
          <w:u w:val="single"/>
        </w:rPr>
      </w:pPr>
      <w:r w:rsidRPr="00576D5F">
        <w:rPr>
          <w:rFonts w:ascii="Times New Roman" w:hAnsi="Times New Roman"/>
          <w:b/>
          <w:bCs/>
          <w:sz w:val="24"/>
          <w:szCs w:val="24"/>
          <w:u w:val="single"/>
        </w:rPr>
        <w:t xml:space="preserve">Total </w:t>
      </w:r>
      <w:r w:rsidRPr="00576D5F" w:rsidR="008841AD">
        <w:rPr>
          <w:rFonts w:ascii="Times New Roman" w:hAnsi="Times New Roman"/>
          <w:b/>
          <w:bCs/>
          <w:sz w:val="24"/>
          <w:szCs w:val="24"/>
          <w:u w:val="single"/>
        </w:rPr>
        <w:t xml:space="preserve">Mexico, NNA, and Canada </w:t>
      </w:r>
      <w:r w:rsidRPr="00576D5F">
        <w:rPr>
          <w:rFonts w:ascii="Times New Roman" w:hAnsi="Times New Roman"/>
          <w:b/>
          <w:bCs/>
          <w:sz w:val="24"/>
          <w:szCs w:val="24"/>
          <w:u w:val="single"/>
        </w:rPr>
        <w:t xml:space="preserve">Respondents and </w:t>
      </w:r>
      <w:r w:rsidRPr="00576D5F" w:rsidR="008841AD">
        <w:rPr>
          <w:rFonts w:ascii="Times New Roman" w:hAnsi="Times New Roman"/>
          <w:b/>
          <w:bCs/>
          <w:sz w:val="24"/>
          <w:szCs w:val="24"/>
          <w:u w:val="single"/>
        </w:rPr>
        <w:t>Responses</w:t>
      </w:r>
    </w:p>
    <w:p w:rsidR="00346F01" w:rsidRPr="007355BA" w:rsidP="006C2DAA" w14:paraId="0F6DB640" w14:textId="03CA2EB4">
      <w:pPr>
        <w:widowControl/>
        <w:tabs>
          <w:tab w:val="left" w:pos="1440"/>
        </w:tabs>
        <w:autoSpaceDE/>
        <w:autoSpaceDN/>
        <w:adjustRightInd/>
        <w:ind w:left="1440" w:hanging="1080"/>
        <w:rPr>
          <w:rFonts w:ascii="Times New Roman" w:hAnsi="Times New Roman"/>
          <w:sz w:val="24"/>
          <w:szCs w:val="24"/>
        </w:rPr>
      </w:pPr>
      <w:r>
        <w:rPr>
          <w:rFonts w:ascii="Times New Roman" w:hAnsi="Times New Roman"/>
          <w:sz w:val="24"/>
          <w:szCs w:val="24"/>
        </w:rPr>
        <w:t>+</w:t>
      </w:r>
      <w:r w:rsidRPr="007355BA" w:rsidR="00D60125">
        <w:rPr>
          <w:rFonts w:ascii="Times New Roman" w:hAnsi="Times New Roman"/>
          <w:sz w:val="24"/>
          <w:szCs w:val="24"/>
        </w:rPr>
        <w:t>12,225</w:t>
      </w:r>
      <w:r w:rsidR="006C2DAA">
        <w:rPr>
          <w:rFonts w:ascii="Times New Roman" w:hAnsi="Times New Roman"/>
          <w:sz w:val="24"/>
          <w:szCs w:val="24"/>
        </w:rPr>
        <w:tab/>
      </w:r>
      <w:r w:rsidRPr="007355BA" w:rsidR="00F45DE0">
        <w:rPr>
          <w:rFonts w:ascii="Times New Roman" w:hAnsi="Times New Roman"/>
          <w:sz w:val="24"/>
          <w:szCs w:val="24"/>
        </w:rPr>
        <w:t>Mexico</w:t>
      </w:r>
      <w:r w:rsidRPr="007355BA">
        <w:rPr>
          <w:rFonts w:ascii="Times New Roman" w:hAnsi="Times New Roman"/>
          <w:sz w:val="24"/>
          <w:szCs w:val="24"/>
        </w:rPr>
        <w:t xml:space="preserve">, NNA and Canada respondents will store </w:t>
      </w:r>
      <w:r w:rsidRPr="007355BA" w:rsidR="00260831">
        <w:rPr>
          <w:rFonts w:ascii="Times New Roman" w:hAnsi="Times New Roman"/>
          <w:sz w:val="24"/>
          <w:szCs w:val="24"/>
        </w:rPr>
        <w:t>10</w:t>
      </w:r>
      <w:r w:rsidRPr="007355BA">
        <w:rPr>
          <w:rFonts w:ascii="Times New Roman" w:hAnsi="Times New Roman"/>
          <w:sz w:val="24"/>
          <w:szCs w:val="24"/>
        </w:rPr>
        <w:t xml:space="preserve"> form</w:t>
      </w:r>
      <w:r w:rsidRPr="007355BA" w:rsidR="00F45DE0">
        <w:rPr>
          <w:rFonts w:ascii="Times New Roman" w:hAnsi="Times New Roman"/>
          <w:sz w:val="24"/>
          <w:szCs w:val="24"/>
        </w:rPr>
        <w:t>s</w:t>
      </w:r>
      <w:r w:rsidRPr="007355BA">
        <w:rPr>
          <w:rFonts w:ascii="Times New Roman" w:hAnsi="Times New Roman"/>
          <w:sz w:val="24"/>
          <w:szCs w:val="24"/>
        </w:rPr>
        <w:t xml:space="preserve">, </w:t>
      </w:r>
      <w:r w:rsidRPr="007355BA" w:rsidR="003F31CE">
        <w:rPr>
          <w:rFonts w:ascii="Times New Roman" w:hAnsi="Times New Roman"/>
          <w:sz w:val="24"/>
          <w:szCs w:val="24"/>
        </w:rPr>
        <w:t>MCS-90</w:t>
      </w:r>
      <w:r w:rsidRPr="007355BA">
        <w:rPr>
          <w:rFonts w:ascii="Times New Roman" w:hAnsi="Times New Roman"/>
          <w:sz w:val="24"/>
          <w:szCs w:val="24"/>
        </w:rPr>
        <w:t xml:space="preserve"> (property insurance), IC 1.3</w:t>
      </w:r>
    </w:p>
    <w:p w:rsidR="00346F01" w:rsidRPr="007355BA" w:rsidP="006C2DAA" w14:paraId="7EF56341" w14:textId="0BF1F9C8">
      <w:pPr>
        <w:widowControl/>
        <w:tabs>
          <w:tab w:val="left" w:pos="1440"/>
        </w:tabs>
        <w:autoSpaceDE/>
        <w:autoSpaceDN/>
        <w:adjustRightInd/>
        <w:ind w:left="1440" w:hanging="1080"/>
        <w:rPr>
          <w:rFonts w:ascii="Times New Roman" w:hAnsi="Times New Roman"/>
          <w:sz w:val="24"/>
          <w:szCs w:val="24"/>
        </w:rPr>
      </w:pPr>
      <w:r w:rsidRPr="007355BA">
        <w:rPr>
          <w:rFonts w:ascii="Times New Roman" w:hAnsi="Times New Roman"/>
          <w:sz w:val="24"/>
          <w:szCs w:val="24"/>
        </w:rPr>
        <w:t xml:space="preserve">+  </w:t>
      </w:r>
      <w:r w:rsidRPr="007355BA" w:rsidR="007355BA">
        <w:rPr>
          <w:rFonts w:ascii="Times New Roman" w:hAnsi="Times New Roman"/>
          <w:sz w:val="24"/>
          <w:szCs w:val="24"/>
        </w:rPr>
        <w:t xml:space="preserve">  </w:t>
      </w:r>
      <w:r w:rsidRPr="007355BA">
        <w:rPr>
          <w:rFonts w:ascii="Times New Roman" w:hAnsi="Times New Roman"/>
          <w:sz w:val="24"/>
          <w:szCs w:val="24"/>
        </w:rPr>
        <w:t xml:space="preserve">   </w:t>
      </w:r>
      <w:r w:rsidRPr="007355BA" w:rsidR="00D60125">
        <w:rPr>
          <w:rFonts w:ascii="Times New Roman" w:hAnsi="Times New Roman"/>
          <w:sz w:val="24"/>
          <w:szCs w:val="24"/>
        </w:rPr>
        <w:t>61</w:t>
      </w:r>
      <w:r w:rsidR="006C2DAA">
        <w:rPr>
          <w:rFonts w:ascii="Times New Roman" w:hAnsi="Times New Roman"/>
          <w:sz w:val="24"/>
          <w:szCs w:val="24"/>
        </w:rPr>
        <w:tab/>
      </w:r>
      <w:r w:rsidRPr="007355BA" w:rsidR="00F45DE0">
        <w:rPr>
          <w:rFonts w:ascii="Times New Roman" w:hAnsi="Times New Roman"/>
          <w:sz w:val="24"/>
          <w:szCs w:val="24"/>
        </w:rPr>
        <w:t xml:space="preserve">Mexico, NNA, and Canada respondents will store </w:t>
      </w:r>
      <w:r w:rsidRPr="007355BA" w:rsidR="00260831">
        <w:rPr>
          <w:rFonts w:ascii="Times New Roman" w:hAnsi="Times New Roman"/>
          <w:sz w:val="24"/>
          <w:szCs w:val="24"/>
        </w:rPr>
        <w:t>10</w:t>
      </w:r>
      <w:r w:rsidRPr="007355BA" w:rsidR="00F45DE0">
        <w:rPr>
          <w:rFonts w:ascii="Times New Roman" w:hAnsi="Times New Roman"/>
          <w:sz w:val="24"/>
          <w:szCs w:val="24"/>
        </w:rPr>
        <w:t xml:space="preserve"> forms, </w:t>
      </w:r>
      <w:r w:rsidRPr="007355BA" w:rsidR="003F31CE">
        <w:rPr>
          <w:rFonts w:ascii="Times New Roman" w:hAnsi="Times New Roman"/>
          <w:sz w:val="24"/>
          <w:szCs w:val="24"/>
        </w:rPr>
        <w:t>MCS-82</w:t>
      </w:r>
      <w:r w:rsidRPr="007355BA">
        <w:rPr>
          <w:rFonts w:ascii="Times New Roman" w:hAnsi="Times New Roman"/>
          <w:sz w:val="24"/>
          <w:szCs w:val="24"/>
        </w:rPr>
        <w:t xml:space="preserve"> (property surety), IC 1.3</w:t>
      </w:r>
    </w:p>
    <w:p w:rsidR="00346F01" w:rsidRPr="007355BA" w:rsidP="006C2DAA" w14:paraId="26EDA2AF" w14:textId="1BDD9EAB">
      <w:pPr>
        <w:widowControl/>
        <w:tabs>
          <w:tab w:val="left" w:pos="1440"/>
        </w:tabs>
        <w:autoSpaceDE/>
        <w:autoSpaceDN/>
        <w:adjustRightInd/>
        <w:ind w:left="1440" w:hanging="1080"/>
        <w:rPr>
          <w:rFonts w:ascii="Times New Roman" w:hAnsi="Times New Roman"/>
          <w:sz w:val="24"/>
          <w:szCs w:val="24"/>
        </w:rPr>
      </w:pPr>
      <w:r w:rsidRPr="007355BA">
        <w:rPr>
          <w:rFonts w:ascii="Times New Roman" w:hAnsi="Times New Roman"/>
          <w:sz w:val="24"/>
          <w:szCs w:val="24"/>
        </w:rPr>
        <w:t xml:space="preserve">+   </w:t>
      </w:r>
      <w:r w:rsidRPr="007355BA" w:rsidR="00260831">
        <w:rPr>
          <w:rFonts w:ascii="Times New Roman" w:hAnsi="Times New Roman"/>
          <w:sz w:val="24"/>
          <w:szCs w:val="24"/>
        </w:rPr>
        <w:t xml:space="preserve">  </w:t>
      </w:r>
      <w:r w:rsidRPr="007355BA" w:rsidR="00D60125">
        <w:rPr>
          <w:rFonts w:ascii="Times New Roman" w:hAnsi="Times New Roman"/>
          <w:sz w:val="24"/>
          <w:szCs w:val="24"/>
        </w:rPr>
        <w:t>132</w:t>
      </w:r>
      <w:r w:rsidR="006C2DAA">
        <w:rPr>
          <w:rFonts w:ascii="Times New Roman" w:hAnsi="Times New Roman"/>
          <w:sz w:val="24"/>
          <w:szCs w:val="24"/>
        </w:rPr>
        <w:tab/>
      </w:r>
      <w:r w:rsidRPr="007355BA" w:rsidR="00DA4362">
        <w:rPr>
          <w:rFonts w:ascii="Times New Roman" w:hAnsi="Times New Roman"/>
          <w:sz w:val="24"/>
          <w:szCs w:val="24"/>
        </w:rPr>
        <w:t xml:space="preserve">Mexico, NNA, and Canada respondents will store </w:t>
      </w:r>
      <w:r w:rsidRPr="007355BA" w:rsidR="00260831">
        <w:rPr>
          <w:rFonts w:ascii="Times New Roman" w:hAnsi="Times New Roman"/>
          <w:sz w:val="24"/>
          <w:szCs w:val="24"/>
        </w:rPr>
        <w:t>10</w:t>
      </w:r>
      <w:r w:rsidRPr="007355BA" w:rsidR="00DA4362">
        <w:rPr>
          <w:rFonts w:ascii="Times New Roman" w:hAnsi="Times New Roman"/>
          <w:sz w:val="24"/>
          <w:szCs w:val="24"/>
        </w:rPr>
        <w:t xml:space="preserve"> forms, </w:t>
      </w:r>
      <w:r w:rsidRPr="007355BA">
        <w:rPr>
          <w:rFonts w:ascii="Times New Roman" w:hAnsi="Times New Roman"/>
          <w:sz w:val="24"/>
          <w:szCs w:val="24"/>
        </w:rPr>
        <w:t>MCS-90B (passenger insurance), IC 2.3</w:t>
      </w:r>
    </w:p>
    <w:p w:rsidR="00346F01" w:rsidRPr="007355BA" w:rsidP="006C2DAA" w14:paraId="0586E6F9" w14:textId="72CD2494">
      <w:pPr>
        <w:widowControl/>
        <w:tabs>
          <w:tab w:val="left" w:pos="1440"/>
        </w:tabs>
        <w:autoSpaceDE/>
        <w:autoSpaceDN/>
        <w:adjustRightInd/>
        <w:ind w:left="1440" w:hanging="1080"/>
        <w:rPr>
          <w:rFonts w:ascii="Times New Roman" w:hAnsi="Times New Roman"/>
          <w:sz w:val="24"/>
          <w:szCs w:val="24"/>
          <w:u w:val="single"/>
        </w:rPr>
      </w:pPr>
      <w:r w:rsidRPr="007355BA">
        <w:rPr>
          <w:rFonts w:ascii="Times New Roman" w:hAnsi="Times New Roman"/>
          <w:sz w:val="24"/>
          <w:szCs w:val="24"/>
          <w:u w:val="single"/>
        </w:rPr>
        <w:t xml:space="preserve">+       </w:t>
      </w:r>
      <w:r w:rsidR="007355BA">
        <w:rPr>
          <w:rFonts w:ascii="Times New Roman" w:hAnsi="Times New Roman"/>
          <w:sz w:val="24"/>
          <w:szCs w:val="24"/>
          <w:u w:val="single"/>
        </w:rPr>
        <w:t xml:space="preserve">  </w:t>
      </w:r>
      <w:r w:rsidRPr="007355BA">
        <w:rPr>
          <w:rFonts w:ascii="Times New Roman" w:hAnsi="Times New Roman"/>
          <w:sz w:val="24"/>
          <w:szCs w:val="24"/>
          <w:u w:val="single"/>
        </w:rPr>
        <w:t>0</w:t>
      </w:r>
      <w:r w:rsidR="006C2DAA">
        <w:rPr>
          <w:rFonts w:ascii="Times New Roman" w:hAnsi="Times New Roman"/>
          <w:sz w:val="24"/>
          <w:szCs w:val="24"/>
          <w:u w:val="single"/>
        </w:rPr>
        <w:tab/>
      </w:r>
      <w:r w:rsidRPr="007355BA" w:rsidR="00655C8C">
        <w:rPr>
          <w:rFonts w:ascii="Times New Roman" w:hAnsi="Times New Roman"/>
          <w:sz w:val="24"/>
          <w:szCs w:val="24"/>
          <w:u w:val="single"/>
        </w:rPr>
        <w:t xml:space="preserve">Mexico, NNA, and Canada respondents will store </w:t>
      </w:r>
      <w:r w:rsidRPr="007355BA" w:rsidR="00260831">
        <w:rPr>
          <w:rFonts w:ascii="Times New Roman" w:hAnsi="Times New Roman"/>
          <w:sz w:val="24"/>
          <w:szCs w:val="24"/>
          <w:u w:val="single"/>
        </w:rPr>
        <w:t>10</w:t>
      </w:r>
      <w:r w:rsidRPr="007355BA" w:rsidR="00655C8C">
        <w:rPr>
          <w:rFonts w:ascii="Times New Roman" w:hAnsi="Times New Roman"/>
          <w:sz w:val="24"/>
          <w:szCs w:val="24"/>
          <w:u w:val="single"/>
        </w:rPr>
        <w:t xml:space="preserve"> </w:t>
      </w:r>
      <w:r w:rsidRPr="007355BA" w:rsidR="00161641">
        <w:rPr>
          <w:rFonts w:ascii="Times New Roman" w:hAnsi="Times New Roman"/>
          <w:sz w:val="24"/>
          <w:szCs w:val="24"/>
          <w:u w:val="single"/>
        </w:rPr>
        <w:t xml:space="preserve">forms, </w:t>
      </w:r>
      <w:r w:rsidRPr="007355BA" w:rsidR="003F31CE">
        <w:rPr>
          <w:rFonts w:ascii="Times New Roman" w:hAnsi="Times New Roman"/>
          <w:sz w:val="24"/>
          <w:szCs w:val="24"/>
          <w:u w:val="single"/>
        </w:rPr>
        <w:t>MCS-82</w:t>
      </w:r>
      <w:r w:rsidRPr="007355BA">
        <w:rPr>
          <w:rFonts w:ascii="Times New Roman" w:hAnsi="Times New Roman"/>
          <w:sz w:val="24"/>
          <w:szCs w:val="24"/>
          <w:u w:val="single"/>
        </w:rPr>
        <w:t xml:space="preserve"> (passenger surety), IC 2.3</w:t>
      </w:r>
    </w:p>
    <w:p w:rsidR="00346F01" w:rsidP="006C2DAA" w14:paraId="2357984E" w14:textId="58994842">
      <w:pPr>
        <w:widowControl/>
        <w:tabs>
          <w:tab w:val="left" w:pos="1440"/>
        </w:tabs>
        <w:autoSpaceDE/>
        <w:autoSpaceDN/>
        <w:adjustRightInd/>
        <w:ind w:left="360"/>
        <w:rPr>
          <w:rFonts w:ascii="Times New Roman" w:hAnsi="Times New Roman"/>
          <w:sz w:val="24"/>
          <w:szCs w:val="24"/>
        </w:rPr>
      </w:pPr>
      <w:r w:rsidRPr="007355BA">
        <w:rPr>
          <w:rFonts w:ascii="Times New Roman" w:hAnsi="Times New Roman"/>
          <w:sz w:val="24"/>
          <w:szCs w:val="24"/>
        </w:rPr>
        <w:t xml:space="preserve">12,418 total </w:t>
      </w:r>
      <w:r w:rsidRPr="007355BA" w:rsidR="007E061D">
        <w:rPr>
          <w:rFonts w:ascii="Times New Roman" w:hAnsi="Times New Roman"/>
          <w:sz w:val="24"/>
          <w:szCs w:val="24"/>
        </w:rPr>
        <w:t xml:space="preserve">Mexico, NNA and Canada </w:t>
      </w:r>
      <w:r w:rsidRPr="007355BA">
        <w:rPr>
          <w:rFonts w:ascii="Times New Roman" w:hAnsi="Times New Roman"/>
          <w:sz w:val="24"/>
          <w:szCs w:val="24"/>
        </w:rPr>
        <w:t xml:space="preserve">respondents to store </w:t>
      </w:r>
      <w:r w:rsidRPr="007355BA" w:rsidR="00276FC1">
        <w:rPr>
          <w:rFonts w:ascii="Times New Roman" w:hAnsi="Times New Roman"/>
          <w:sz w:val="24"/>
          <w:szCs w:val="24"/>
        </w:rPr>
        <w:t>124,180</w:t>
      </w:r>
      <w:r w:rsidRPr="007355BA">
        <w:rPr>
          <w:rFonts w:ascii="Times New Roman" w:hAnsi="Times New Roman"/>
          <w:sz w:val="24"/>
          <w:szCs w:val="24"/>
        </w:rPr>
        <w:t xml:space="preserve"> forms.</w:t>
      </w:r>
    </w:p>
    <w:p w:rsidR="006C2DAA" w:rsidRPr="007355BA" w:rsidP="006C2DAA" w14:paraId="0B75F3E8" w14:textId="77777777">
      <w:pPr>
        <w:widowControl/>
        <w:autoSpaceDE/>
        <w:autoSpaceDN/>
        <w:adjustRightInd/>
        <w:ind w:left="360"/>
        <w:rPr>
          <w:rFonts w:ascii="Times New Roman" w:hAnsi="Times New Roman"/>
          <w:sz w:val="24"/>
          <w:szCs w:val="24"/>
        </w:rPr>
      </w:pPr>
    </w:p>
    <w:p w:rsidR="001B773B" w:rsidRPr="00576D5F" w:rsidP="006C2DAA" w14:paraId="727AA480" w14:textId="77777777">
      <w:pPr>
        <w:widowControl/>
        <w:autoSpaceDE/>
        <w:autoSpaceDN/>
        <w:adjustRightInd/>
        <w:ind w:firstLine="360"/>
        <w:rPr>
          <w:rFonts w:ascii="Times New Roman" w:hAnsi="Times New Roman"/>
          <w:b/>
          <w:bCs/>
          <w:sz w:val="24"/>
          <w:szCs w:val="24"/>
          <w:u w:val="single"/>
        </w:rPr>
      </w:pPr>
      <w:r w:rsidRPr="00576D5F">
        <w:rPr>
          <w:rFonts w:ascii="Times New Roman" w:hAnsi="Times New Roman"/>
          <w:b/>
          <w:bCs/>
          <w:sz w:val="24"/>
          <w:szCs w:val="24"/>
          <w:u w:val="single"/>
        </w:rPr>
        <w:t xml:space="preserve">Annual </w:t>
      </w:r>
      <w:r w:rsidRPr="00576D5F" w:rsidR="004557AE">
        <w:rPr>
          <w:rFonts w:ascii="Times New Roman" w:hAnsi="Times New Roman"/>
          <w:b/>
          <w:bCs/>
          <w:sz w:val="24"/>
          <w:szCs w:val="24"/>
          <w:u w:val="single"/>
        </w:rPr>
        <w:t xml:space="preserve">United States, Mexico, NNA Respondents </w:t>
      </w:r>
      <w:r w:rsidRPr="00576D5F">
        <w:rPr>
          <w:rFonts w:ascii="Times New Roman" w:hAnsi="Times New Roman"/>
          <w:b/>
          <w:bCs/>
          <w:sz w:val="24"/>
          <w:szCs w:val="24"/>
          <w:u w:val="single"/>
        </w:rPr>
        <w:t>Hourly Burden</w:t>
      </w:r>
    </w:p>
    <w:p w:rsidR="001B773B" w:rsidRPr="007355BA" w:rsidP="006C2DAA" w14:paraId="6605BD3B" w14:textId="471ABC49">
      <w:pPr>
        <w:widowControl/>
        <w:autoSpaceDE/>
        <w:autoSpaceDN/>
        <w:adjustRightInd/>
        <w:ind w:left="360"/>
        <w:rPr>
          <w:rFonts w:ascii="Times New Roman" w:hAnsi="Times New Roman"/>
          <w:sz w:val="24"/>
          <w:szCs w:val="24"/>
        </w:rPr>
      </w:pPr>
      <w:r w:rsidRPr="007355BA">
        <w:rPr>
          <w:rFonts w:ascii="Times New Roman" w:hAnsi="Times New Roman"/>
          <w:sz w:val="24"/>
          <w:szCs w:val="24"/>
        </w:rPr>
        <w:t>+</w:t>
      </w:r>
      <w:r w:rsidRPr="007355BA" w:rsidR="00276FC1">
        <w:rPr>
          <w:rFonts w:ascii="Times New Roman" w:hAnsi="Times New Roman"/>
          <w:sz w:val="24"/>
          <w:szCs w:val="24"/>
        </w:rPr>
        <w:t>5,334</w:t>
      </w:r>
      <w:r w:rsidRPr="007355BA">
        <w:rPr>
          <w:rFonts w:ascii="Times New Roman" w:hAnsi="Times New Roman"/>
          <w:sz w:val="24"/>
          <w:szCs w:val="24"/>
        </w:rPr>
        <w:t xml:space="preserve"> annual hourly burden fo</w:t>
      </w:r>
      <w:r w:rsidRPr="007355BA" w:rsidR="008A6D2E">
        <w:rPr>
          <w:rFonts w:ascii="Times New Roman" w:hAnsi="Times New Roman"/>
          <w:sz w:val="24"/>
          <w:szCs w:val="24"/>
        </w:rPr>
        <w:t>r form</w:t>
      </w:r>
      <w:r w:rsidRPr="007355BA">
        <w:rPr>
          <w:rFonts w:ascii="Times New Roman" w:hAnsi="Times New Roman"/>
          <w:sz w:val="24"/>
          <w:szCs w:val="24"/>
        </w:rPr>
        <w:t xml:space="preserve"> </w:t>
      </w:r>
      <w:r w:rsidRPr="007355BA" w:rsidR="003F31CE">
        <w:rPr>
          <w:rFonts w:ascii="Times New Roman" w:hAnsi="Times New Roman"/>
          <w:sz w:val="24"/>
          <w:szCs w:val="24"/>
        </w:rPr>
        <w:t>MCS-90 (prop.</w:t>
      </w:r>
      <w:r w:rsidRPr="007355BA">
        <w:rPr>
          <w:rFonts w:ascii="Times New Roman" w:hAnsi="Times New Roman"/>
          <w:sz w:val="24"/>
          <w:szCs w:val="24"/>
        </w:rPr>
        <w:t xml:space="preserve"> insurance)</w:t>
      </w:r>
      <w:r w:rsidRPr="007355BA" w:rsidR="008A6D2E">
        <w:rPr>
          <w:rFonts w:ascii="Times New Roman" w:hAnsi="Times New Roman"/>
          <w:sz w:val="24"/>
          <w:szCs w:val="24"/>
        </w:rPr>
        <w:t xml:space="preserve">, </w:t>
      </w:r>
      <w:r w:rsidRPr="007355BA" w:rsidR="00081476">
        <w:rPr>
          <w:rFonts w:ascii="Times New Roman" w:hAnsi="Times New Roman"/>
          <w:sz w:val="24"/>
          <w:szCs w:val="24"/>
        </w:rPr>
        <w:t xml:space="preserve">IC </w:t>
      </w:r>
      <w:r w:rsidRPr="007355BA" w:rsidR="008A6D2E">
        <w:rPr>
          <w:rFonts w:ascii="Times New Roman" w:hAnsi="Times New Roman"/>
          <w:sz w:val="24"/>
          <w:szCs w:val="24"/>
        </w:rPr>
        <w:t>1.3</w:t>
      </w:r>
    </w:p>
    <w:p w:rsidR="001B773B" w:rsidRPr="007355BA" w:rsidP="006C2DAA" w14:paraId="05396EA8" w14:textId="4AE314A3">
      <w:pPr>
        <w:widowControl/>
        <w:autoSpaceDE/>
        <w:autoSpaceDN/>
        <w:adjustRightInd/>
        <w:ind w:left="360"/>
        <w:rPr>
          <w:rFonts w:ascii="Times New Roman" w:hAnsi="Times New Roman"/>
          <w:sz w:val="24"/>
          <w:szCs w:val="24"/>
        </w:rPr>
      </w:pPr>
      <w:r w:rsidRPr="007355BA">
        <w:rPr>
          <w:rFonts w:ascii="Times New Roman" w:hAnsi="Times New Roman"/>
          <w:sz w:val="24"/>
          <w:szCs w:val="24"/>
        </w:rPr>
        <w:t xml:space="preserve">+     </w:t>
      </w:r>
      <w:r w:rsidRPr="007355BA" w:rsidR="00276FC1">
        <w:rPr>
          <w:rFonts w:ascii="Times New Roman" w:hAnsi="Times New Roman"/>
          <w:sz w:val="24"/>
          <w:szCs w:val="24"/>
        </w:rPr>
        <w:t>27</w:t>
      </w:r>
      <w:r w:rsidRPr="007355BA">
        <w:rPr>
          <w:rFonts w:ascii="Times New Roman" w:hAnsi="Times New Roman"/>
          <w:sz w:val="24"/>
          <w:szCs w:val="24"/>
        </w:rPr>
        <w:t xml:space="preserve"> annual hourly burden for form </w:t>
      </w:r>
      <w:r w:rsidRPr="007355BA" w:rsidR="003F31CE">
        <w:rPr>
          <w:rFonts w:ascii="Times New Roman" w:hAnsi="Times New Roman"/>
          <w:sz w:val="24"/>
          <w:szCs w:val="24"/>
        </w:rPr>
        <w:t>MCS-82</w:t>
      </w:r>
      <w:r w:rsidRPr="007355BA">
        <w:rPr>
          <w:rFonts w:ascii="Times New Roman" w:hAnsi="Times New Roman"/>
          <w:sz w:val="24"/>
          <w:szCs w:val="24"/>
        </w:rPr>
        <w:t xml:space="preserve"> (property surety)</w:t>
      </w:r>
      <w:r w:rsidRPr="007355BA" w:rsidR="00081476">
        <w:rPr>
          <w:rFonts w:ascii="Times New Roman" w:hAnsi="Times New Roman"/>
          <w:sz w:val="24"/>
          <w:szCs w:val="24"/>
        </w:rPr>
        <w:t>,</w:t>
      </w:r>
      <w:r w:rsidRPr="007355BA" w:rsidR="008716C9">
        <w:rPr>
          <w:rFonts w:ascii="Times New Roman" w:hAnsi="Times New Roman"/>
          <w:sz w:val="24"/>
          <w:szCs w:val="24"/>
        </w:rPr>
        <w:t xml:space="preserve"> </w:t>
      </w:r>
      <w:r w:rsidRPr="007355BA" w:rsidR="00081476">
        <w:rPr>
          <w:rFonts w:ascii="Times New Roman" w:hAnsi="Times New Roman"/>
          <w:sz w:val="24"/>
          <w:szCs w:val="24"/>
        </w:rPr>
        <w:t>IC 1.3</w:t>
      </w:r>
    </w:p>
    <w:p w:rsidR="001B773B" w:rsidRPr="007355BA" w:rsidP="006C2DAA" w14:paraId="0756DDEE" w14:textId="4AA00F88">
      <w:pPr>
        <w:widowControl/>
        <w:autoSpaceDE/>
        <w:autoSpaceDN/>
        <w:adjustRightInd/>
        <w:ind w:left="360"/>
        <w:rPr>
          <w:rFonts w:ascii="Times New Roman" w:hAnsi="Times New Roman"/>
          <w:sz w:val="24"/>
          <w:szCs w:val="24"/>
        </w:rPr>
      </w:pPr>
      <w:r w:rsidRPr="007355BA">
        <w:rPr>
          <w:rFonts w:ascii="Times New Roman" w:hAnsi="Times New Roman"/>
          <w:sz w:val="24"/>
          <w:szCs w:val="24"/>
        </w:rPr>
        <w:t xml:space="preserve">+     </w:t>
      </w:r>
      <w:r w:rsidRPr="007355BA" w:rsidR="00276FC1">
        <w:rPr>
          <w:rFonts w:ascii="Times New Roman" w:hAnsi="Times New Roman"/>
          <w:sz w:val="24"/>
          <w:szCs w:val="24"/>
        </w:rPr>
        <w:t>58</w:t>
      </w:r>
      <w:r w:rsidRPr="007355BA">
        <w:rPr>
          <w:rFonts w:ascii="Times New Roman" w:hAnsi="Times New Roman"/>
          <w:sz w:val="24"/>
          <w:szCs w:val="24"/>
        </w:rPr>
        <w:t xml:space="preserve"> annual hourly burden for form </w:t>
      </w:r>
      <w:r w:rsidRPr="007355BA" w:rsidR="003F31CE">
        <w:rPr>
          <w:rFonts w:ascii="Times New Roman" w:hAnsi="Times New Roman"/>
          <w:sz w:val="24"/>
          <w:szCs w:val="24"/>
        </w:rPr>
        <w:t>MCS-90</w:t>
      </w:r>
      <w:r w:rsidRPr="007355BA">
        <w:rPr>
          <w:rFonts w:ascii="Times New Roman" w:hAnsi="Times New Roman"/>
          <w:sz w:val="24"/>
          <w:szCs w:val="24"/>
        </w:rPr>
        <w:t>B (passenger insurance)</w:t>
      </w:r>
      <w:r w:rsidRPr="007355BA" w:rsidR="00081476">
        <w:rPr>
          <w:rFonts w:ascii="Times New Roman" w:hAnsi="Times New Roman"/>
          <w:sz w:val="24"/>
          <w:szCs w:val="24"/>
        </w:rPr>
        <w:t>, IC 2.3</w:t>
      </w:r>
    </w:p>
    <w:p w:rsidR="001B773B" w:rsidRPr="007355BA" w:rsidP="006C2DAA" w14:paraId="2A8C9E19" w14:textId="5541BB45">
      <w:pPr>
        <w:widowControl/>
        <w:autoSpaceDE/>
        <w:autoSpaceDN/>
        <w:adjustRightInd/>
        <w:ind w:left="360"/>
        <w:rPr>
          <w:rFonts w:ascii="Times New Roman" w:hAnsi="Times New Roman"/>
          <w:sz w:val="24"/>
          <w:szCs w:val="24"/>
          <w:u w:val="single"/>
        </w:rPr>
      </w:pPr>
      <w:r w:rsidRPr="007355BA">
        <w:rPr>
          <w:rFonts w:ascii="Times New Roman" w:hAnsi="Times New Roman"/>
          <w:sz w:val="24"/>
          <w:szCs w:val="24"/>
          <w:u w:val="single"/>
        </w:rPr>
        <w:t xml:space="preserve">+       0 annual hourly burden for form </w:t>
      </w:r>
      <w:r w:rsidRPr="007355BA" w:rsidR="003F31CE">
        <w:rPr>
          <w:rFonts w:ascii="Times New Roman" w:hAnsi="Times New Roman"/>
          <w:sz w:val="24"/>
          <w:szCs w:val="24"/>
          <w:u w:val="single"/>
        </w:rPr>
        <w:t>MCS-82</w:t>
      </w:r>
      <w:r w:rsidRPr="007355BA">
        <w:rPr>
          <w:rFonts w:ascii="Times New Roman" w:hAnsi="Times New Roman"/>
          <w:sz w:val="24"/>
          <w:szCs w:val="24"/>
          <w:u w:val="single"/>
        </w:rPr>
        <w:t xml:space="preserve"> (passenger surety)</w:t>
      </w:r>
      <w:r w:rsidRPr="007355BA" w:rsidR="008716C9">
        <w:rPr>
          <w:rFonts w:ascii="Times New Roman" w:hAnsi="Times New Roman"/>
          <w:sz w:val="24"/>
          <w:szCs w:val="24"/>
          <w:u w:val="single"/>
        </w:rPr>
        <w:t>, IC 2.3</w:t>
      </w:r>
    </w:p>
    <w:p w:rsidR="001B773B" w:rsidRPr="007355BA" w:rsidP="006C2DAA" w14:paraId="6F99E61E" w14:textId="6C489D2D">
      <w:pPr>
        <w:widowControl/>
        <w:autoSpaceDE/>
        <w:autoSpaceDN/>
        <w:adjustRightInd/>
        <w:ind w:left="360"/>
        <w:rPr>
          <w:rFonts w:ascii="Times New Roman" w:hAnsi="Times New Roman"/>
          <w:sz w:val="24"/>
          <w:szCs w:val="24"/>
        </w:rPr>
      </w:pPr>
      <w:r w:rsidRPr="007355BA">
        <w:rPr>
          <w:rFonts w:ascii="Times New Roman" w:hAnsi="Times New Roman"/>
          <w:sz w:val="24"/>
          <w:szCs w:val="24"/>
        </w:rPr>
        <w:t>5,419 total annual burden hours to store forms.</w:t>
      </w:r>
    </w:p>
    <w:p w:rsidR="00B87694" w:rsidP="006C2DAA" w14:paraId="38F7AC5F" w14:textId="0B2C050E">
      <w:pPr>
        <w:widowControl/>
        <w:autoSpaceDE/>
        <w:autoSpaceDN/>
        <w:adjustRightInd/>
        <w:ind w:left="360"/>
        <w:rPr>
          <w:rFonts w:ascii="Times New Roman" w:hAnsi="Times New Roman"/>
          <w:sz w:val="23"/>
          <w:szCs w:val="23"/>
        </w:rPr>
      </w:pPr>
    </w:p>
    <w:p w:rsidR="00CD2439" w:rsidRPr="00E03F16" w:rsidP="006C2DAA" w14:paraId="6D2B3A4A" w14:textId="6BBF267A">
      <w:pPr>
        <w:widowControl/>
        <w:ind w:left="360"/>
        <w:rPr>
          <w:rFonts w:ascii="Times New Roman" w:hAnsi="Times New Roman"/>
          <w:b/>
          <w:bCs/>
          <w:sz w:val="24"/>
          <w:szCs w:val="24"/>
          <w:u w:val="single"/>
        </w:rPr>
      </w:pPr>
      <w:r w:rsidRPr="00E03F16">
        <w:rPr>
          <w:rFonts w:ascii="Times New Roman" w:hAnsi="Times New Roman"/>
          <w:b/>
          <w:bCs/>
          <w:sz w:val="24"/>
          <w:szCs w:val="24"/>
          <w:u w:val="single"/>
        </w:rPr>
        <w:t>Summary for IC-1.3 and IC-2.3</w:t>
      </w:r>
    </w:p>
    <w:p w:rsidR="00CD2439" w:rsidP="006C2DAA" w14:paraId="2E6815C1" w14:textId="77777777">
      <w:pPr>
        <w:widowControl/>
        <w:ind w:left="360"/>
        <w:rPr>
          <w:rFonts w:ascii="Times New Roman" w:hAnsi="Times New Roman"/>
          <w:b/>
          <w:bCs/>
          <w:sz w:val="24"/>
          <w:szCs w:val="24"/>
        </w:rPr>
      </w:pPr>
      <w:r w:rsidRPr="279F13C9">
        <w:rPr>
          <w:rFonts w:ascii="Times New Roman" w:hAnsi="Times New Roman"/>
          <w:b/>
          <w:bCs/>
          <w:sz w:val="24"/>
          <w:szCs w:val="24"/>
        </w:rPr>
        <w:t>Annual Number of Respondents: 206,974</w:t>
      </w:r>
    </w:p>
    <w:p w:rsidR="00CD2439" w:rsidP="006C2DAA" w14:paraId="6A17641A" w14:textId="608D148D">
      <w:pPr>
        <w:widowControl/>
        <w:ind w:left="360"/>
        <w:rPr>
          <w:rFonts w:ascii="Times New Roman" w:hAnsi="Times New Roman"/>
          <w:b/>
          <w:bCs/>
          <w:sz w:val="24"/>
          <w:szCs w:val="24"/>
        </w:rPr>
      </w:pPr>
      <w:r w:rsidRPr="279F13C9">
        <w:rPr>
          <w:rFonts w:ascii="Times New Roman" w:hAnsi="Times New Roman"/>
          <w:b/>
          <w:bCs/>
          <w:sz w:val="24"/>
          <w:szCs w:val="24"/>
        </w:rPr>
        <w:t xml:space="preserve">Annual Number of Responses: </w:t>
      </w:r>
      <w:r>
        <w:rPr>
          <w:rFonts w:ascii="Times New Roman" w:hAnsi="Times New Roman"/>
          <w:b/>
          <w:bCs/>
          <w:sz w:val="24"/>
          <w:szCs w:val="24"/>
        </w:rPr>
        <w:t>318,735</w:t>
      </w:r>
    </w:p>
    <w:p w:rsidR="006C2DAA" w:rsidP="006C2DAA" w14:paraId="5F67B5D1" w14:textId="77777777">
      <w:pPr>
        <w:widowControl/>
        <w:ind w:left="360"/>
        <w:rPr>
          <w:rFonts w:ascii="Times New Roman" w:hAnsi="Times New Roman"/>
          <w:b/>
          <w:bCs/>
          <w:sz w:val="24"/>
          <w:szCs w:val="24"/>
        </w:rPr>
      </w:pPr>
      <w:r w:rsidRPr="279F13C9">
        <w:rPr>
          <w:rFonts w:ascii="Times New Roman" w:hAnsi="Times New Roman"/>
          <w:b/>
          <w:bCs/>
          <w:sz w:val="24"/>
          <w:szCs w:val="24"/>
        </w:rPr>
        <w:t xml:space="preserve">Annual Burden Hours: </w:t>
      </w:r>
      <w:r>
        <w:rPr>
          <w:rFonts w:ascii="Times New Roman" w:hAnsi="Times New Roman"/>
          <w:b/>
          <w:bCs/>
          <w:sz w:val="24"/>
          <w:szCs w:val="24"/>
        </w:rPr>
        <w:t>5,419</w:t>
      </w:r>
    </w:p>
    <w:p w:rsidR="00CD2439" w:rsidP="006C2DAA" w14:paraId="1E68353B" w14:textId="0FED471D">
      <w:pPr>
        <w:widowControl/>
        <w:ind w:left="360"/>
        <w:rPr>
          <w:rFonts w:ascii="Times New Roman" w:hAnsi="Times New Roman"/>
          <w:b/>
          <w:bCs/>
          <w:sz w:val="24"/>
          <w:szCs w:val="24"/>
        </w:rPr>
      </w:pPr>
    </w:p>
    <w:p w:rsidR="006824A3" w:rsidRPr="00576D5F" w:rsidP="006C2DAA" w14:paraId="7E1E0036" w14:textId="77777777">
      <w:pPr>
        <w:widowControl/>
        <w:autoSpaceDE/>
        <w:autoSpaceDN/>
        <w:adjustRightInd/>
        <w:ind w:left="360"/>
        <w:rPr>
          <w:rFonts w:ascii="Times New Roman" w:hAnsi="Times New Roman"/>
          <w:b/>
          <w:bCs/>
          <w:sz w:val="24"/>
          <w:szCs w:val="24"/>
          <w:u w:val="single"/>
        </w:rPr>
      </w:pPr>
      <w:r w:rsidRPr="00576D5F">
        <w:rPr>
          <w:rFonts w:ascii="Times New Roman" w:hAnsi="Times New Roman"/>
          <w:b/>
          <w:bCs/>
          <w:sz w:val="24"/>
          <w:szCs w:val="24"/>
          <w:u w:val="single"/>
        </w:rPr>
        <w:t>Part I Form Completion and Part II Form Storage Summary</w:t>
      </w:r>
    </w:p>
    <w:p w:rsidR="006C2DAA" w:rsidP="006C2DAA" w14:paraId="07E35309" w14:textId="77777777">
      <w:pPr>
        <w:widowControl/>
        <w:autoSpaceDE/>
        <w:autoSpaceDN/>
        <w:adjustRightInd/>
        <w:ind w:left="360"/>
        <w:rPr>
          <w:rFonts w:ascii="Times New Roman" w:hAnsi="Times New Roman"/>
          <w:sz w:val="24"/>
          <w:szCs w:val="24"/>
        </w:rPr>
      </w:pPr>
    </w:p>
    <w:p w:rsidR="001B773B" w:rsidP="006C2DAA" w14:paraId="5FFB066F" w14:textId="5B8E947C">
      <w:pPr>
        <w:widowControl/>
        <w:autoSpaceDE/>
        <w:autoSpaceDN/>
        <w:adjustRightInd/>
        <w:ind w:left="360"/>
        <w:rPr>
          <w:rFonts w:ascii="Times New Roman" w:hAnsi="Times New Roman"/>
          <w:sz w:val="24"/>
          <w:szCs w:val="24"/>
        </w:rPr>
      </w:pPr>
      <w:r>
        <w:rPr>
          <w:rFonts w:ascii="Times New Roman" w:hAnsi="Times New Roman"/>
          <w:sz w:val="24"/>
          <w:szCs w:val="24"/>
        </w:rPr>
        <w:t>Total Annual Respondents</w:t>
      </w:r>
      <w:r w:rsidR="002E62AD">
        <w:rPr>
          <w:rFonts w:ascii="Times New Roman" w:hAnsi="Times New Roman"/>
          <w:sz w:val="24"/>
          <w:szCs w:val="24"/>
        </w:rPr>
        <w:t>:</w:t>
      </w:r>
      <w:r>
        <w:rPr>
          <w:rFonts w:ascii="Times New Roman" w:hAnsi="Times New Roman"/>
          <w:sz w:val="24"/>
          <w:szCs w:val="24"/>
        </w:rPr>
        <w:t xml:space="preserve"> </w:t>
      </w:r>
      <w:r w:rsidR="002E62AD">
        <w:rPr>
          <w:rFonts w:ascii="Times New Roman" w:hAnsi="Times New Roman"/>
          <w:b/>
          <w:bCs/>
          <w:sz w:val="24"/>
          <w:szCs w:val="24"/>
        </w:rPr>
        <w:t>413,948</w:t>
      </w:r>
      <w:r>
        <w:rPr>
          <w:rFonts w:ascii="Times New Roman" w:hAnsi="Times New Roman"/>
          <w:sz w:val="24"/>
          <w:szCs w:val="24"/>
        </w:rPr>
        <w:t xml:space="preserve"> (</w:t>
      </w:r>
      <w:r w:rsidR="002E62AD">
        <w:rPr>
          <w:rFonts w:ascii="Times New Roman" w:hAnsi="Times New Roman"/>
          <w:sz w:val="24"/>
          <w:szCs w:val="24"/>
        </w:rPr>
        <w:t>206,974</w:t>
      </w:r>
      <w:r>
        <w:rPr>
          <w:rFonts w:ascii="Times New Roman" w:hAnsi="Times New Roman"/>
          <w:sz w:val="24"/>
          <w:szCs w:val="24"/>
        </w:rPr>
        <w:t xml:space="preserve"> </w:t>
      </w:r>
      <w:r w:rsidR="004C5CC8">
        <w:rPr>
          <w:rFonts w:ascii="Times New Roman" w:hAnsi="Times New Roman"/>
          <w:sz w:val="24"/>
          <w:szCs w:val="24"/>
        </w:rPr>
        <w:t xml:space="preserve">form completion </w:t>
      </w:r>
      <w:r>
        <w:rPr>
          <w:rFonts w:ascii="Times New Roman" w:hAnsi="Times New Roman"/>
          <w:sz w:val="24"/>
          <w:szCs w:val="24"/>
        </w:rPr>
        <w:t xml:space="preserve">+ </w:t>
      </w:r>
      <w:r w:rsidR="002E62AD">
        <w:rPr>
          <w:rFonts w:ascii="Times New Roman" w:hAnsi="Times New Roman"/>
          <w:sz w:val="24"/>
          <w:szCs w:val="24"/>
        </w:rPr>
        <w:t>206,974</w:t>
      </w:r>
      <w:r w:rsidR="004C5CC8">
        <w:rPr>
          <w:rFonts w:ascii="Times New Roman" w:hAnsi="Times New Roman"/>
          <w:sz w:val="24"/>
          <w:szCs w:val="24"/>
        </w:rPr>
        <w:t xml:space="preserve"> form storage </w:t>
      </w:r>
      <w:r>
        <w:rPr>
          <w:rFonts w:ascii="Times New Roman" w:hAnsi="Times New Roman"/>
          <w:sz w:val="24"/>
          <w:szCs w:val="24"/>
        </w:rPr>
        <w:t xml:space="preserve">= </w:t>
      </w:r>
      <w:r w:rsidR="002E62AD">
        <w:rPr>
          <w:rFonts w:ascii="Times New Roman" w:hAnsi="Times New Roman"/>
          <w:sz w:val="24"/>
          <w:szCs w:val="24"/>
        </w:rPr>
        <w:t>413,948</w:t>
      </w:r>
      <w:r w:rsidR="004C5CC8">
        <w:rPr>
          <w:rFonts w:ascii="Times New Roman" w:hAnsi="Times New Roman"/>
          <w:sz w:val="24"/>
          <w:szCs w:val="24"/>
        </w:rPr>
        <w:t xml:space="preserve"> respondents</w:t>
      </w:r>
      <w:r>
        <w:rPr>
          <w:rFonts w:ascii="Times New Roman" w:hAnsi="Times New Roman"/>
          <w:sz w:val="24"/>
          <w:szCs w:val="24"/>
        </w:rPr>
        <w:t>)</w:t>
      </w:r>
      <w:r w:rsidR="004C5CC8">
        <w:rPr>
          <w:rFonts w:ascii="Times New Roman" w:hAnsi="Times New Roman"/>
          <w:sz w:val="24"/>
          <w:szCs w:val="24"/>
        </w:rPr>
        <w:t>.</w:t>
      </w:r>
    </w:p>
    <w:p w:rsidR="00153FF8" w:rsidP="006C2DAA" w14:paraId="3C32C30A" w14:textId="0E099419">
      <w:pPr>
        <w:widowControl/>
        <w:autoSpaceDE/>
        <w:autoSpaceDN/>
        <w:adjustRightInd/>
        <w:ind w:left="360"/>
        <w:rPr>
          <w:rFonts w:ascii="Times New Roman" w:hAnsi="Times New Roman"/>
          <w:sz w:val="24"/>
          <w:szCs w:val="24"/>
        </w:rPr>
      </w:pPr>
      <w:r>
        <w:rPr>
          <w:rFonts w:ascii="Times New Roman" w:hAnsi="Times New Roman"/>
          <w:sz w:val="24"/>
          <w:szCs w:val="24"/>
        </w:rPr>
        <w:t xml:space="preserve">Total </w:t>
      </w:r>
      <w:r w:rsidR="00627A11">
        <w:rPr>
          <w:rFonts w:ascii="Times New Roman" w:hAnsi="Times New Roman"/>
          <w:sz w:val="24"/>
          <w:szCs w:val="24"/>
        </w:rPr>
        <w:t xml:space="preserve">Annual </w:t>
      </w:r>
      <w:r w:rsidR="00FE270F">
        <w:rPr>
          <w:rFonts w:ascii="Times New Roman" w:hAnsi="Times New Roman"/>
          <w:sz w:val="24"/>
          <w:szCs w:val="24"/>
        </w:rPr>
        <w:t>Responses</w:t>
      </w:r>
      <w:r w:rsidR="002E62AD">
        <w:rPr>
          <w:rFonts w:ascii="Times New Roman" w:hAnsi="Times New Roman"/>
          <w:sz w:val="24"/>
          <w:szCs w:val="24"/>
        </w:rPr>
        <w:t>:</w:t>
      </w:r>
      <w:r>
        <w:rPr>
          <w:rFonts w:ascii="Times New Roman" w:hAnsi="Times New Roman"/>
          <w:sz w:val="24"/>
          <w:szCs w:val="24"/>
        </w:rPr>
        <w:t xml:space="preserve"> </w:t>
      </w:r>
      <w:r w:rsidR="002E62AD">
        <w:rPr>
          <w:rFonts w:ascii="Times New Roman" w:hAnsi="Times New Roman"/>
          <w:b/>
          <w:bCs/>
          <w:sz w:val="24"/>
          <w:szCs w:val="24"/>
        </w:rPr>
        <w:t>525,709</w:t>
      </w:r>
      <w:r>
        <w:rPr>
          <w:rFonts w:ascii="Times New Roman" w:hAnsi="Times New Roman"/>
          <w:sz w:val="24"/>
          <w:szCs w:val="24"/>
        </w:rPr>
        <w:t xml:space="preserve"> (</w:t>
      </w:r>
      <w:r w:rsidR="002E62AD">
        <w:rPr>
          <w:rFonts w:ascii="Times New Roman" w:hAnsi="Times New Roman"/>
          <w:sz w:val="24"/>
          <w:szCs w:val="24"/>
        </w:rPr>
        <w:t>206,974</w:t>
      </w:r>
      <w:r w:rsidR="00D60BE2">
        <w:rPr>
          <w:rFonts w:ascii="Times New Roman" w:hAnsi="Times New Roman"/>
          <w:sz w:val="24"/>
          <w:szCs w:val="24"/>
        </w:rPr>
        <w:t xml:space="preserve"> form completion</w:t>
      </w:r>
      <w:r>
        <w:rPr>
          <w:rFonts w:ascii="Times New Roman" w:hAnsi="Times New Roman"/>
          <w:sz w:val="24"/>
          <w:szCs w:val="24"/>
        </w:rPr>
        <w:t xml:space="preserve"> + </w:t>
      </w:r>
      <w:r w:rsidR="002E62AD">
        <w:rPr>
          <w:rFonts w:ascii="Times New Roman" w:hAnsi="Times New Roman"/>
          <w:sz w:val="24"/>
          <w:szCs w:val="24"/>
        </w:rPr>
        <w:t>318,735</w:t>
      </w:r>
      <w:r w:rsidR="00D60BE2">
        <w:rPr>
          <w:rFonts w:ascii="Times New Roman" w:hAnsi="Times New Roman"/>
          <w:sz w:val="24"/>
          <w:szCs w:val="24"/>
        </w:rPr>
        <w:t xml:space="preserve"> form storage</w:t>
      </w:r>
      <w:r>
        <w:rPr>
          <w:rFonts w:ascii="Times New Roman" w:hAnsi="Times New Roman"/>
          <w:sz w:val="24"/>
          <w:szCs w:val="24"/>
        </w:rPr>
        <w:t xml:space="preserve"> =</w:t>
      </w:r>
      <w:r w:rsidR="002E62AD">
        <w:rPr>
          <w:rFonts w:ascii="Times New Roman" w:hAnsi="Times New Roman"/>
          <w:sz w:val="24"/>
          <w:szCs w:val="24"/>
        </w:rPr>
        <w:t xml:space="preserve"> 525,709</w:t>
      </w:r>
      <w:r w:rsidR="00486AB6">
        <w:rPr>
          <w:rFonts w:ascii="Times New Roman" w:hAnsi="Times New Roman"/>
          <w:sz w:val="24"/>
          <w:szCs w:val="24"/>
        </w:rPr>
        <w:t xml:space="preserve"> responses</w:t>
      </w:r>
      <w:r>
        <w:rPr>
          <w:rFonts w:ascii="Times New Roman" w:hAnsi="Times New Roman"/>
          <w:sz w:val="24"/>
          <w:szCs w:val="24"/>
        </w:rPr>
        <w:t>)</w:t>
      </w:r>
    </w:p>
    <w:p w:rsidR="001B773B" w:rsidP="006C2DAA" w14:paraId="027133FF" w14:textId="1CCDEED7">
      <w:pPr>
        <w:widowControl/>
        <w:autoSpaceDE/>
        <w:autoSpaceDN/>
        <w:adjustRightInd/>
        <w:ind w:left="360"/>
        <w:rPr>
          <w:rFonts w:ascii="Times New Roman" w:hAnsi="Times New Roman"/>
          <w:sz w:val="24"/>
          <w:szCs w:val="24"/>
        </w:rPr>
      </w:pPr>
      <w:r>
        <w:rPr>
          <w:rFonts w:ascii="Times New Roman" w:hAnsi="Times New Roman"/>
          <w:sz w:val="24"/>
          <w:szCs w:val="24"/>
        </w:rPr>
        <w:t>Total Burden Hours</w:t>
      </w:r>
      <w:r w:rsidR="002E62AD">
        <w:rPr>
          <w:rFonts w:ascii="Times New Roman" w:hAnsi="Times New Roman"/>
          <w:sz w:val="24"/>
          <w:szCs w:val="24"/>
        </w:rPr>
        <w:t>:</w:t>
      </w:r>
      <w:r>
        <w:rPr>
          <w:rFonts w:ascii="Times New Roman" w:hAnsi="Times New Roman"/>
          <w:sz w:val="24"/>
          <w:szCs w:val="24"/>
        </w:rPr>
        <w:t xml:space="preserve"> </w:t>
      </w:r>
      <w:r w:rsidR="002E62AD">
        <w:rPr>
          <w:rFonts w:ascii="Times New Roman" w:hAnsi="Times New Roman"/>
          <w:b/>
          <w:bCs/>
          <w:sz w:val="24"/>
          <w:szCs w:val="24"/>
        </w:rPr>
        <w:t>12,249</w:t>
      </w:r>
      <w:r>
        <w:rPr>
          <w:rFonts w:ascii="Times New Roman" w:hAnsi="Times New Roman"/>
          <w:sz w:val="24"/>
          <w:szCs w:val="24"/>
        </w:rPr>
        <w:t xml:space="preserve"> (</w:t>
      </w:r>
      <w:r w:rsidR="002E62AD">
        <w:rPr>
          <w:rFonts w:ascii="Times New Roman" w:hAnsi="Times New Roman"/>
          <w:sz w:val="24"/>
          <w:szCs w:val="24"/>
        </w:rPr>
        <w:t>6,830</w:t>
      </w:r>
      <w:r>
        <w:rPr>
          <w:rFonts w:ascii="Times New Roman" w:hAnsi="Times New Roman"/>
          <w:sz w:val="24"/>
          <w:szCs w:val="24"/>
        </w:rPr>
        <w:t xml:space="preserve"> </w:t>
      </w:r>
      <w:r w:rsidR="00602756">
        <w:rPr>
          <w:rFonts w:ascii="Times New Roman" w:hAnsi="Times New Roman"/>
          <w:sz w:val="24"/>
          <w:szCs w:val="24"/>
        </w:rPr>
        <w:t xml:space="preserve">form completion </w:t>
      </w:r>
      <w:r>
        <w:rPr>
          <w:rFonts w:ascii="Times New Roman" w:hAnsi="Times New Roman"/>
          <w:sz w:val="24"/>
          <w:szCs w:val="24"/>
        </w:rPr>
        <w:t xml:space="preserve">+ </w:t>
      </w:r>
      <w:r w:rsidR="002E62AD">
        <w:rPr>
          <w:rFonts w:ascii="Times New Roman" w:hAnsi="Times New Roman"/>
          <w:sz w:val="24"/>
          <w:szCs w:val="24"/>
        </w:rPr>
        <w:t>5,419</w:t>
      </w:r>
      <w:r>
        <w:rPr>
          <w:rFonts w:ascii="Times New Roman" w:hAnsi="Times New Roman"/>
          <w:sz w:val="24"/>
          <w:szCs w:val="24"/>
        </w:rPr>
        <w:t xml:space="preserve"> </w:t>
      </w:r>
      <w:r w:rsidR="008B5CE0">
        <w:rPr>
          <w:rFonts w:ascii="Times New Roman" w:hAnsi="Times New Roman"/>
          <w:sz w:val="24"/>
          <w:szCs w:val="24"/>
        </w:rPr>
        <w:t>form storage</w:t>
      </w:r>
      <w:r w:rsidR="002E62AD">
        <w:rPr>
          <w:rFonts w:ascii="Times New Roman" w:hAnsi="Times New Roman"/>
          <w:sz w:val="24"/>
          <w:szCs w:val="24"/>
        </w:rPr>
        <w:t xml:space="preserve"> </w:t>
      </w:r>
      <w:r>
        <w:rPr>
          <w:rFonts w:ascii="Times New Roman" w:hAnsi="Times New Roman"/>
          <w:sz w:val="24"/>
          <w:szCs w:val="24"/>
        </w:rPr>
        <w:t xml:space="preserve">= </w:t>
      </w:r>
      <w:r w:rsidR="002E62AD">
        <w:rPr>
          <w:rFonts w:ascii="Times New Roman" w:hAnsi="Times New Roman"/>
          <w:sz w:val="24"/>
          <w:szCs w:val="24"/>
        </w:rPr>
        <w:t>12,249</w:t>
      </w:r>
      <w:r w:rsidR="00486AB6">
        <w:rPr>
          <w:rFonts w:ascii="Times New Roman" w:hAnsi="Times New Roman"/>
          <w:sz w:val="24"/>
          <w:szCs w:val="24"/>
        </w:rPr>
        <w:t xml:space="preserve"> burden hours</w:t>
      </w:r>
      <w:r>
        <w:rPr>
          <w:rFonts w:ascii="Times New Roman" w:hAnsi="Times New Roman"/>
          <w:sz w:val="24"/>
          <w:szCs w:val="24"/>
        </w:rPr>
        <w:t>)</w:t>
      </w:r>
    </w:p>
    <w:p w:rsidR="006C2DAA" w:rsidP="006C2DAA" w14:paraId="235076A3" w14:textId="77777777">
      <w:pPr>
        <w:widowControl/>
        <w:autoSpaceDE/>
        <w:autoSpaceDN/>
        <w:adjustRightInd/>
        <w:ind w:left="360"/>
        <w:rPr>
          <w:rFonts w:ascii="Times New Roman" w:hAnsi="Times New Roman"/>
          <w:sz w:val="24"/>
          <w:szCs w:val="24"/>
        </w:rPr>
      </w:pPr>
    </w:p>
    <w:p w:rsidR="0084510A" w:rsidRPr="00A64473" w:rsidP="006C2DAA" w14:paraId="2D40DBE2"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mallCaps/>
          <w:sz w:val="24"/>
          <w:szCs w:val="24"/>
          <w:u w:val="single"/>
        </w:rPr>
      </w:pPr>
      <w:r w:rsidRPr="00A64473">
        <w:rPr>
          <w:rFonts w:ascii="Times New Roman" w:hAnsi="Times New Roman"/>
          <w:b/>
          <w:smallCaps/>
          <w:sz w:val="24"/>
          <w:szCs w:val="24"/>
          <w:u w:val="single"/>
        </w:rPr>
        <w:t>Assumptions for Burden</w:t>
      </w:r>
      <w:r>
        <w:rPr>
          <w:rFonts w:ascii="Times New Roman" w:hAnsi="Times New Roman"/>
          <w:b/>
          <w:smallCaps/>
          <w:sz w:val="24"/>
          <w:szCs w:val="24"/>
          <w:u w:val="single"/>
        </w:rPr>
        <w:t xml:space="preserve"> Cost</w:t>
      </w:r>
      <w:r w:rsidRPr="00A64473">
        <w:rPr>
          <w:rFonts w:ascii="Times New Roman" w:hAnsi="Times New Roman"/>
          <w:b/>
          <w:smallCaps/>
          <w:sz w:val="24"/>
          <w:szCs w:val="24"/>
          <w:u w:val="single"/>
        </w:rPr>
        <w:t xml:space="preserve"> Estimates</w:t>
      </w:r>
    </w:p>
    <w:p w:rsidR="006C2DAA" w:rsidP="006C2DAA" w14:paraId="2A716724"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84510A" w:rsidP="006C2DAA" w14:paraId="2C402A65" w14:textId="21D83A9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B21329">
        <w:rPr>
          <w:rFonts w:ascii="Times New Roman" w:hAnsi="Times New Roman"/>
          <w:sz w:val="24"/>
          <w:szCs w:val="24"/>
        </w:rPr>
        <w:t xml:space="preserve">Forms </w:t>
      </w:r>
      <w:r w:rsidR="003F31CE">
        <w:rPr>
          <w:rFonts w:ascii="Times New Roman" w:hAnsi="Times New Roman"/>
          <w:sz w:val="24"/>
          <w:szCs w:val="24"/>
        </w:rPr>
        <w:t>MCS-90</w:t>
      </w:r>
      <w:r w:rsidRPr="00B21329">
        <w:rPr>
          <w:rFonts w:ascii="Times New Roman" w:hAnsi="Times New Roman"/>
          <w:sz w:val="24"/>
          <w:szCs w:val="24"/>
        </w:rPr>
        <w:t xml:space="preserve">, </w:t>
      </w:r>
      <w:r w:rsidR="003F31CE">
        <w:rPr>
          <w:rFonts w:ascii="Times New Roman" w:hAnsi="Times New Roman"/>
          <w:sz w:val="24"/>
          <w:szCs w:val="24"/>
        </w:rPr>
        <w:t>MCS-90</w:t>
      </w:r>
      <w:r w:rsidRPr="00B21329">
        <w:rPr>
          <w:rFonts w:ascii="Times New Roman" w:hAnsi="Times New Roman"/>
          <w:sz w:val="24"/>
          <w:szCs w:val="24"/>
        </w:rPr>
        <w:t xml:space="preserve">B, </w:t>
      </w:r>
      <w:r w:rsidR="003F31CE">
        <w:rPr>
          <w:rFonts w:ascii="Times New Roman" w:hAnsi="Times New Roman"/>
          <w:sz w:val="24"/>
          <w:szCs w:val="24"/>
        </w:rPr>
        <w:t>MCS-82</w:t>
      </w:r>
      <w:r w:rsidRPr="00B21329">
        <w:rPr>
          <w:rFonts w:ascii="Times New Roman" w:hAnsi="Times New Roman"/>
          <w:sz w:val="24"/>
          <w:szCs w:val="24"/>
        </w:rPr>
        <w:t xml:space="preserve">, </w:t>
      </w:r>
      <w:r w:rsidR="003F31CE">
        <w:rPr>
          <w:rFonts w:ascii="Times New Roman" w:hAnsi="Times New Roman"/>
          <w:sz w:val="24"/>
          <w:szCs w:val="24"/>
        </w:rPr>
        <w:t>MCS-82</w:t>
      </w:r>
      <w:r w:rsidRPr="00B21329">
        <w:rPr>
          <w:rFonts w:ascii="Times New Roman" w:hAnsi="Times New Roman"/>
          <w:sz w:val="24"/>
          <w:szCs w:val="24"/>
        </w:rPr>
        <w:t xml:space="preserve">B are expected to be completed by United States, Mexico, NNA, and Canada </w:t>
      </w:r>
      <w:r>
        <w:rPr>
          <w:rFonts w:ascii="Times New Roman" w:hAnsi="Times New Roman"/>
          <w:sz w:val="24"/>
          <w:szCs w:val="24"/>
        </w:rPr>
        <w:t>motor carrier insurers or financial instructions and be stored by the respective carrier</w:t>
      </w:r>
      <w:r w:rsidRPr="00B21329">
        <w:rPr>
          <w:rFonts w:ascii="Times New Roman" w:hAnsi="Times New Roman"/>
          <w:sz w:val="24"/>
          <w:szCs w:val="24"/>
        </w:rPr>
        <w:t>. When estimating respondent hourly burden costs, because less than 7% of the respondent universe is represented by Mexico, NNA, and Canada respondents</w:t>
      </w:r>
      <w:r>
        <w:rPr>
          <w:rFonts w:ascii="Times New Roman" w:hAnsi="Times New Roman"/>
          <w:sz w:val="24"/>
          <w:szCs w:val="24"/>
        </w:rPr>
        <w:t>,</w:t>
      </w:r>
      <w:r w:rsidRPr="00B21329">
        <w:rPr>
          <w:rFonts w:ascii="Times New Roman" w:hAnsi="Times New Roman"/>
          <w:sz w:val="24"/>
          <w:szCs w:val="24"/>
        </w:rPr>
        <w:t xml:space="preserve"> FMCSA applies the same United States labor category and wages for all respondents.</w:t>
      </w:r>
    </w:p>
    <w:p w:rsidR="006C2DAA" w:rsidRPr="00B21329" w:rsidP="006C2DAA" w14:paraId="76258B32"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84510A" w:rsidRPr="00E91884" w:rsidP="006C2DAA" w14:paraId="34A72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sz w:val="24"/>
          <w:szCs w:val="24"/>
          <w:u w:val="single"/>
        </w:rPr>
      </w:pPr>
      <w:r w:rsidRPr="005E7C30">
        <w:rPr>
          <w:rFonts w:ascii="Times New Roman" w:hAnsi="Times New Roman"/>
          <w:b/>
          <w:bCs/>
          <w:sz w:val="24"/>
          <w:szCs w:val="24"/>
          <w:u w:val="single"/>
        </w:rPr>
        <w:t>Part 1: Form Completion IC 1.1, 1.2, 2.1, and 2.2</w:t>
      </w:r>
    </w:p>
    <w:p w:rsidR="006C2DAA" w:rsidP="006C2DAA" w14:paraId="2BB31866" w14:textId="77777777">
      <w:pPr>
        <w:pStyle w:val="Item-Text"/>
      </w:pPr>
    </w:p>
    <w:p w:rsidR="0084510A" w:rsidP="006C2DAA" w14:paraId="0CAF94C2" w14:textId="10BBC3E5">
      <w:pPr>
        <w:pStyle w:val="Item-Text"/>
      </w:pPr>
      <w:r w:rsidRPr="00FC4C47">
        <w:t xml:space="preserve">FMCSA expects completion of </w:t>
      </w:r>
      <w:r>
        <w:t>f</w:t>
      </w:r>
      <w:r w:rsidRPr="00FC4C47">
        <w:t>orm</w:t>
      </w:r>
      <w:r>
        <w:t>s</w:t>
      </w:r>
      <w:r w:rsidRPr="00FC4C47">
        <w:t xml:space="preserve"> M</w:t>
      </w:r>
      <w:r>
        <w:t>CS-90 (property insurance) and MCS-90B</w:t>
      </w:r>
      <w:r w:rsidRPr="00FC4C47">
        <w:t xml:space="preserve"> </w:t>
      </w:r>
      <w:r>
        <w:t xml:space="preserve">(passenger insurance) </w:t>
      </w:r>
      <w:r w:rsidRPr="00FC4C47">
        <w:t xml:space="preserve">to be performed by </w:t>
      </w:r>
      <w:r w:rsidRPr="00FA4481">
        <w:t>insurance underwriters</w:t>
      </w:r>
      <w:r>
        <w:t>.</w:t>
      </w:r>
      <w:r w:rsidRPr="00FC4C47">
        <w:t xml:space="preserve"> The median salary of an </w:t>
      </w:r>
      <w:r w:rsidRPr="00FA4481">
        <w:t xml:space="preserve">insurance </w:t>
      </w:r>
      <w:r w:rsidRPr="00561BB7">
        <w:t>underwriter</w:t>
      </w:r>
      <w:r>
        <w:t xml:space="preserve"> is</w:t>
      </w:r>
      <w:r w:rsidRPr="00561BB7">
        <w:t xml:space="preserve"> </w:t>
      </w:r>
      <w:r w:rsidRPr="00561BB7">
        <w:rPr>
          <w:color w:val="000000"/>
          <w:shd w:val="clear" w:color="auto" w:fill="FFFFFF"/>
        </w:rPr>
        <w:t>$</w:t>
      </w:r>
      <w:r w:rsidR="003F63DE">
        <w:rPr>
          <w:color w:val="000000"/>
          <w:shd w:val="clear" w:color="auto" w:fill="FFFFFF"/>
        </w:rPr>
        <w:t>36.65</w:t>
      </w:r>
      <w:r>
        <w:rPr>
          <w:color w:val="000000"/>
          <w:shd w:val="clear" w:color="auto" w:fill="FFFFFF"/>
        </w:rPr>
        <w:t xml:space="preserve"> </w:t>
      </w:r>
      <w:r w:rsidRPr="00176EB3">
        <w:t>per hour.</w:t>
      </w:r>
      <w:r>
        <w:rPr>
          <w:rStyle w:val="FootnoteReference"/>
        </w:rPr>
        <w:footnoteReference w:id="8"/>
      </w:r>
      <w:r w:rsidRPr="00176EB3">
        <w:t xml:space="preserve"> To arrive at a loaded wage, </w:t>
      </w:r>
      <w:r>
        <w:t>FMCSA</w:t>
      </w:r>
      <w:r w:rsidRPr="00FC4C47">
        <w:t xml:space="preserve"> divid</w:t>
      </w:r>
      <w:r>
        <w:t xml:space="preserve">es </w:t>
      </w:r>
      <w:r w:rsidRPr="00FC4C47">
        <w:t xml:space="preserve">the total cost of compensation for private </w:t>
      </w:r>
      <w:r>
        <w:t>insurance carriers ($</w:t>
      </w:r>
      <w:r w:rsidR="003B686B">
        <w:t>57.73</w:t>
      </w:r>
      <w:r>
        <w:t>)</w:t>
      </w:r>
      <w:r w:rsidRPr="00FC4C47">
        <w:t xml:space="preserve"> by the median cost of hourly wages and salaries </w:t>
      </w:r>
      <w:r>
        <w:t>of insurance carriers ($</w:t>
      </w:r>
      <w:r w:rsidR="003B686B">
        <w:t>37.73</w:t>
      </w:r>
      <w:r w:rsidRPr="00FC4C47">
        <w:t xml:space="preserve">) as reported by the Bureau of Labor Statistics in its Employer Costs for Employee Compensation for </w:t>
      </w:r>
      <w:r>
        <w:t xml:space="preserve">March </w:t>
      </w:r>
      <w:r w:rsidR="003B686B">
        <w:t>2023</w:t>
      </w:r>
      <w:r>
        <w:t>.</w:t>
      </w:r>
      <w:r>
        <w:rPr>
          <w:rStyle w:val="FootnoteReference"/>
        </w:rPr>
        <w:footnoteReference w:id="9"/>
      </w:r>
      <w:r>
        <w:t xml:space="preserve"> This </w:t>
      </w:r>
      <w:r>
        <w:t>calculation results in a load factor of 1.53.</w:t>
      </w:r>
      <w:r w:rsidRPr="00176EB3">
        <w:t xml:space="preserve"> Multiplying the median</w:t>
      </w:r>
      <w:r w:rsidRPr="00FC4C47">
        <w:t xml:space="preserve"> hourly wage by the load factor results in a loaded hourly wage of</w:t>
      </w:r>
      <w:r>
        <w:t xml:space="preserve"> $</w:t>
      </w:r>
      <w:r w:rsidR="002D2CE2">
        <w:t>56.08</w:t>
      </w:r>
      <w:r>
        <w:t xml:space="preserve"> ($</w:t>
      </w:r>
      <w:r w:rsidR="002D2CE2">
        <w:t>36.65</w:t>
      </w:r>
      <w:r>
        <w:t xml:space="preserve"> </w:t>
      </w:r>
      <w:r w:rsidRPr="00FC4C47">
        <w:t>×</w:t>
      </w:r>
      <w:r>
        <w:t xml:space="preserve"> 1.53 = $</w:t>
      </w:r>
      <w:r w:rsidR="002D2CE2">
        <w:t>56.08</w:t>
      </w:r>
      <w:r>
        <w:t>)</w:t>
      </w:r>
      <w:r w:rsidRPr="00FC4C47">
        <w:t>.</w:t>
      </w:r>
      <w:r w:rsidRPr="00BC4FAF">
        <w:t xml:space="preserve"> </w:t>
      </w:r>
      <w:r w:rsidRPr="00A76012">
        <w:fldChar w:fldCharType="begin"/>
      </w:r>
      <w:r w:rsidRPr="00A76012">
        <w:instrText xml:space="preserve"> REF _Ref63775072 \h  \* MERGEFORMAT </w:instrText>
      </w:r>
      <w:r w:rsidRPr="00A76012">
        <w:fldChar w:fldCharType="separate"/>
      </w:r>
      <w:r w:rsidRPr="00BC4FAF">
        <w:t xml:space="preserve">Table </w:t>
      </w:r>
      <w:r w:rsidRPr="00BC4FAF">
        <w:rPr>
          <w:noProof/>
        </w:rPr>
        <w:t>8</w:t>
      </w:r>
      <w:r w:rsidRPr="00A76012">
        <w:fldChar w:fldCharType="end"/>
      </w:r>
      <w:r w:rsidRPr="00BC4FAF">
        <w:t xml:space="preserve"> </w:t>
      </w:r>
      <w:r>
        <w:t>shows the estimated hourly labor cost to complete f</w:t>
      </w:r>
      <w:r w:rsidRPr="00FC4C47">
        <w:t>orm</w:t>
      </w:r>
      <w:r>
        <w:t>s</w:t>
      </w:r>
      <w:r w:rsidRPr="00FC4C47">
        <w:t xml:space="preserve"> M</w:t>
      </w:r>
      <w:r>
        <w:t>CS-90 and MCS-90B is $</w:t>
      </w:r>
      <w:r w:rsidR="00A934C5">
        <w:t>381,139</w:t>
      </w:r>
      <w:r>
        <w:t xml:space="preserve"> per year.</w:t>
      </w:r>
    </w:p>
    <w:p w:rsidR="006C2DAA" w:rsidP="006C2DAA" w14:paraId="0E56DC92" w14:textId="77777777">
      <w:pPr>
        <w:pStyle w:val="Item-Text"/>
      </w:pPr>
    </w:p>
    <w:p w:rsidR="00D613CA" w:rsidP="006C2DAA" w14:paraId="259B76F3" w14:textId="582F18D3">
      <w:pPr>
        <w:pStyle w:val="Item-Text"/>
        <w:jc w:val="center"/>
        <w:rPr>
          <w:b/>
          <w:bCs/>
        </w:rPr>
      </w:pPr>
      <w:r w:rsidRPr="00A76012">
        <w:rPr>
          <w:b/>
          <w:bCs/>
        </w:rPr>
        <w:t xml:space="preserve">Table </w:t>
      </w:r>
      <w:r w:rsidRPr="00A76012">
        <w:rPr>
          <w:b/>
          <w:bCs/>
        </w:rPr>
        <w:fldChar w:fldCharType="begin"/>
      </w:r>
      <w:r w:rsidRPr="00A76012">
        <w:rPr>
          <w:b/>
          <w:bCs/>
        </w:rPr>
        <w:instrText xml:space="preserve"> SEQ Table \* ARABIC </w:instrText>
      </w:r>
      <w:r w:rsidRPr="00A76012">
        <w:rPr>
          <w:b/>
          <w:bCs/>
        </w:rPr>
        <w:fldChar w:fldCharType="separate"/>
      </w:r>
      <w:r>
        <w:rPr>
          <w:b/>
          <w:bCs/>
          <w:noProof/>
        </w:rPr>
        <w:t>8</w:t>
      </w:r>
      <w:r w:rsidRPr="00A76012">
        <w:rPr>
          <w:b/>
          <w:bCs/>
        </w:rPr>
        <w:fldChar w:fldCharType="end"/>
      </w:r>
      <w:r w:rsidRPr="00A76012">
        <w:rPr>
          <w:b/>
          <w:bCs/>
        </w:rPr>
        <w:t xml:space="preserve">. Estimated Annual Cost for Respondents to </w:t>
      </w:r>
      <w:r w:rsidRPr="00637512">
        <w:rPr>
          <w:b/>
          <w:bCs/>
          <w:iCs/>
        </w:rPr>
        <w:t>Complete</w:t>
      </w:r>
      <w:r w:rsidRPr="00A76012">
        <w:rPr>
          <w:b/>
          <w:bCs/>
        </w:rPr>
        <w:t xml:space="preserve"> </w:t>
      </w:r>
      <w:r>
        <w:rPr>
          <w:b/>
          <w:bCs/>
        </w:rPr>
        <w:t xml:space="preserve">Insurance </w:t>
      </w:r>
      <w:r w:rsidRPr="00A76012">
        <w:rPr>
          <w:b/>
          <w:bCs/>
        </w:rPr>
        <w:t>Forms</w:t>
      </w:r>
    </w:p>
    <w:p w:rsidR="0084510A" w:rsidRPr="000A70E5" w:rsidP="006C2DAA" w14:paraId="46EA890E" w14:textId="524469CB">
      <w:pPr>
        <w:pStyle w:val="Item-Text"/>
        <w:jc w:val="center"/>
        <w:rPr>
          <w:b/>
          <w:bCs/>
        </w:rPr>
      </w:pPr>
      <w:r w:rsidRPr="00A76012">
        <w:rPr>
          <w:b/>
          <w:bCs/>
        </w:rPr>
        <w:t>MCS-90 and MCS-90B</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075"/>
        <w:gridCol w:w="1260"/>
        <w:gridCol w:w="1080"/>
        <w:gridCol w:w="1170"/>
        <w:gridCol w:w="1170"/>
        <w:gridCol w:w="1440"/>
        <w:gridCol w:w="1080"/>
        <w:gridCol w:w="1080"/>
      </w:tblGrid>
      <w:tr w14:paraId="215EB25B" w14:textId="77777777" w:rsidTr="00860973">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rHeight w:val="731"/>
          <w:jc w:val="center"/>
        </w:trPr>
        <w:tc>
          <w:tcPr>
            <w:tcW w:w="1075"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P="00860973" w14:paraId="2E98A8DE"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Carrier Type</w:t>
            </w:r>
          </w:p>
        </w:tc>
        <w:tc>
          <w:tcPr>
            <w:tcW w:w="126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84510A" w:rsidRPr="001D5A4F" w:rsidP="00860973" w14:paraId="31930AC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w:t>
            </w:r>
            <w:r w:rsidRPr="001D5A4F">
              <w:rPr>
                <w:rFonts w:ascii="Times New Roman" w:hAnsi="Times New Roman"/>
                <w:b/>
                <w:bCs/>
                <w:color w:val="000000"/>
              </w:rPr>
              <w:t xml:space="preserve"> </w:t>
            </w:r>
            <w:r>
              <w:rPr>
                <w:rFonts w:ascii="Times New Roman" w:hAnsi="Times New Roman"/>
                <w:b/>
                <w:bCs/>
                <w:color w:val="000000"/>
              </w:rPr>
              <w:t xml:space="preserve">Number of </w:t>
            </w:r>
            <w:r w:rsidRPr="001D5A4F">
              <w:rPr>
                <w:rFonts w:ascii="Times New Roman" w:hAnsi="Times New Roman"/>
                <w:b/>
                <w:bCs/>
                <w:color w:val="000000"/>
              </w:rPr>
              <w:t>Respondents</w:t>
            </w:r>
          </w:p>
        </w:tc>
        <w:tc>
          <w:tcPr>
            <w:tcW w:w="108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7110CAEE"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Number of </w:t>
            </w:r>
            <w:r w:rsidRPr="001D5A4F">
              <w:rPr>
                <w:rFonts w:ascii="Times New Roman" w:hAnsi="Times New Roman"/>
                <w:b/>
                <w:bCs/>
                <w:color w:val="000000"/>
              </w:rPr>
              <w:t>Responses</w:t>
            </w:r>
          </w:p>
        </w:tc>
        <w:tc>
          <w:tcPr>
            <w:tcW w:w="117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2C460279" w14:textId="77777777">
            <w:pPr>
              <w:widowControl/>
              <w:autoSpaceDE/>
              <w:autoSpaceDN/>
              <w:adjustRightInd/>
              <w:jc w:val="center"/>
              <w:rPr>
                <w:rFonts w:ascii="Times New Roman" w:hAnsi="Times New Roman"/>
                <w:b/>
                <w:bCs/>
                <w:color w:val="000000"/>
              </w:rPr>
            </w:pPr>
            <w:r w:rsidRPr="001D5A4F">
              <w:rPr>
                <w:rFonts w:ascii="Times New Roman" w:hAnsi="Times New Roman"/>
                <w:b/>
                <w:bCs/>
                <w:color w:val="000000"/>
              </w:rPr>
              <w:t>Hourly Burden per Response</w:t>
            </w:r>
          </w:p>
        </w:tc>
        <w:tc>
          <w:tcPr>
            <w:tcW w:w="117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14D9B91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w:t>
            </w:r>
            <w:r w:rsidRPr="001D5A4F">
              <w:rPr>
                <w:rFonts w:ascii="Times New Roman" w:hAnsi="Times New Roman"/>
                <w:b/>
                <w:bCs/>
                <w:color w:val="000000"/>
              </w:rPr>
              <w:t>Hourly Burden</w:t>
            </w:r>
          </w:p>
        </w:tc>
        <w:tc>
          <w:tcPr>
            <w:tcW w:w="144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7F9E9F1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 Hourly Burden Cost</w:t>
            </w:r>
          </w:p>
        </w:tc>
        <w:tc>
          <w:tcPr>
            <w:tcW w:w="10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510A" w:rsidP="00860973" w14:paraId="034A193D"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Applicable Form</w:t>
            </w:r>
          </w:p>
        </w:tc>
        <w:tc>
          <w:tcPr>
            <w:tcW w:w="10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510A" w:rsidP="00860973" w14:paraId="4CB6F195"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ICR Number</w:t>
            </w:r>
          </w:p>
        </w:tc>
      </w:tr>
      <w:tr w14:paraId="55567066" w14:textId="77777777" w:rsidTr="00860973">
        <w:tblPrEx>
          <w:tblW w:w="9355" w:type="dxa"/>
          <w:jc w:val="center"/>
          <w:tblLayout w:type="fixed"/>
          <w:tblCellMar>
            <w:left w:w="72" w:type="dxa"/>
            <w:right w:w="72" w:type="dxa"/>
          </w:tblCellMar>
          <w:tblLook w:val="04A0"/>
        </w:tblPrEx>
        <w:trPr>
          <w:trHeight w:val="301"/>
          <w:jc w:val="center"/>
        </w:trPr>
        <w:tc>
          <w:tcPr>
            <w:tcW w:w="107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1D5A4F" w:rsidP="00860973" w14:paraId="48ED13A4" w14:textId="77777777">
            <w:pPr>
              <w:widowControl/>
              <w:autoSpaceDE/>
              <w:autoSpaceDN/>
              <w:adjustRightInd/>
              <w:jc w:val="center"/>
              <w:rPr>
                <w:rFonts w:ascii="Times New Roman" w:hAnsi="Times New Roman"/>
                <w:b/>
                <w:bCs/>
                <w:color w:val="000000"/>
              </w:rPr>
            </w:pP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84510A" w:rsidRPr="006E66BE" w:rsidP="00860973" w14:paraId="4A175877" w14:textId="77777777">
            <w:pPr>
              <w:widowControl/>
              <w:autoSpaceDE/>
              <w:autoSpaceDN/>
              <w:adjustRightInd/>
              <w:jc w:val="center"/>
              <w:rPr>
                <w:rFonts w:ascii="Times New Roman" w:hAnsi="Times New Roman"/>
                <w:sz w:val="18"/>
                <w:szCs w:val="18"/>
              </w:rPr>
            </w:pPr>
            <w:r w:rsidRPr="006E66BE">
              <w:rPr>
                <w:rFonts w:ascii="Times New Roman" w:hAnsi="Times New Roman"/>
                <w:b/>
                <w:bCs/>
                <w:color w:val="000000"/>
                <w:sz w:val="18"/>
                <w:szCs w:val="18"/>
              </w:rPr>
              <w:t>(a)</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6E66BE" w:rsidP="00860973" w14:paraId="7CA9978E" w14:textId="77777777">
            <w:pPr>
              <w:widowControl/>
              <w:autoSpaceDE/>
              <w:autoSpaceDN/>
              <w:adjustRightInd/>
              <w:jc w:val="center"/>
              <w:rPr>
                <w:rFonts w:ascii="Times New Roman" w:hAnsi="Times New Roman"/>
                <w:color w:val="000000"/>
                <w:sz w:val="18"/>
                <w:szCs w:val="18"/>
              </w:rPr>
            </w:pPr>
            <w:r w:rsidRPr="006E66BE">
              <w:rPr>
                <w:rFonts w:ascii="Times New Roman" w:hAnsi="Times New Roman"/>
                <w:b/>
                <w:bCs/>
                <w:color w:val="000000"/>
                <w:sz w:val="18"/>
                <w:szCs w:val="18"/>
              </w:rPr>
              <w:t>(</w:t>
            </w:r>
            <w:r>
              <w:rPr>
                <w:rFonts w:ascii="Times New Roman" w:hAnsi="Times New Roman"/>
                <w:b/>
                <w:bCs/>
                <w:color w:val="000000"/>
                <w:sz w:val="18"/>
                <w:szCs w:val="18"/>
              </w:rPr>
              <w:t>b</w:t>
            </w:r>
            <w:r w:rsidRPr="006E66BE">
              <w:rPr>
                <w:rFonts w:ascii="Times New Roman" w:hAnsi="Times New Roman"/>
                <w:b/>
                <w:bCs/>
                <w:color w:val="000000"/>
                <w:sz w:val="18"/>
                <w:szCs w:val="18"/>
              </w:rPr>
              <w:t xml:space="preserve"> = </w:t>
            </w:r>
            <w:r>
              <w:rPr>
                <w:rFonts w:ascii="Times New Roman" w:hAnsi="Times New Roman"/>
                <w:b/>
                <w:bCs/>
                <w:color w:val="000000"/>
                <w:sz w:val="18"/>
                <w:szCs w:val="18"/>
              </w:rPr>
              <w:t>a</w:t>
            </w:r>
            <w:r w:rsidRPr="006E66BE">
              <w:rPr>
                <w:rFonts w:ascii="Times New Roman" w:hAnsi="Times New Roman"/>
                <w:b/>
                <w:bCs/>
                <w:color w:val="000000"/>
                <w:sz w:val="18"/>
                <w:szCs w:val="18"/>
              </w:rPr>
              <w:t xml:space="preserve"> × 1) </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6E66BE" w:rsidP="00860973" w14:paraId="112829FC" w14:textId="77777777">
            <w:pPr>
              <w:widowControl/>
              <w:autoSpaceDE/>
              <w:autoSpaceDN/>
              <w:adjustRightInd/>
              <w:jc w:val="center"/>
              <w:rPr>
                <w:rFonts w:ascii="Times New Roman" w:hAnsi="Times New Roman"/>
                <w:color w:val="000000"/>
                <w:sz w:val="18"/>
                <w:szCs w:val="18"/>
              </w:rPr>
            </w:pPr>
            <w:r w:rsidRPr="006E66BE">
              <w:rPr>
                <w:rFonts w:ascii="Times New Roman" w:hAnsi="Times New Roman"/>
                <w:b/>
                <w:bCs/>
                <w:color w:val="000000"/>
                <w:sz w:val="18"/>
                <w:szCs w:val="18"/>
              </w:rPr>
              <w:t>(</w:t>
            </w:r>
            <w:r>
              <w:rPr>
                <w:rFonts w:ascii="Times New Roman" w:hAnsi="Times New Roman"/>
                <w:b/>
                <w:bCs/>
                <w:color w:val="000000"/>
                <w:sz w:val="18"/>
                <w:szCs w:val="18"/>
              </w:rPr>
              <w:t>c</w:t>
            </w:r>
            <w:r w:rsidRPr="006E66BE">
              <w:rPr>
                <w:rFonts w:ascii="Times New Roman" w:hAnsi="Times New Roman"/>
                <w:b/>
                <w:bCs/>
                <w:color w:val="000000"/>
                <w:sz w:val="18"/>
                <w:szCs w:val="18"/>
              </w:rPr>
              <w:t>)</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6E66BE" w:rsidP="00860973" w14:paraId="4CDF64B7" w14:textId="77777777">
            <w:pPr>
              <w:widowControl/>
              <w:autoSpaceDE/>
              <w:autoSpaceDN/>
              <w:adjustRightInd/>
              <w:jc w:val="center"/>
              <w:rPr>
                <w:rFonts w:ascii="Times New Roman" w:hAnsi="Times New Roman"/>
                <w:color w:val="000000"/>
                <w:sz w:val="18"/>
                <w:szCs w:val="18"/>
              </w:rPr>
            </w:pPr>
            <w:r w:rsidRPr="006E66BE">
              <w:rPr>
                <w:rFonts w:ascii="Times New Roman" w:hAnsi="Times New Roman"/>
                <w:b/>
                <w:bCs/>
                <w:color w:val="000000"/>
                <w:sz w:val="18"/>
                <w:szCs w:val="18"/>
              </w:rPr>
              <w:t>(</w:t>
            </w:r>
            <w:r>
              <w:rPr>
                <w:rFonts w:ascii="Times New Roman" w:hAnsi="Times New Roman"/>
                <w:b/>
                <w:bCs/>
                <w:color w:val="000000"/>
                <w:sz w:val="18"/>
                <w:szCs w:val="18"/>
              </w:rPr>
              <w:t>d</w:t>
            </w:r>
            <w:r w:rsidRPr="006E66BE">
              <w:rPr>
                <w:rFonts w:ascii="Times New Roman" w:hAnsi="Times New Roman"/>
                <w:b/>
                <w:bCs/>
                <w:color w:val="000000"/>
                <w:sz w:val="18"/>
                <w:szCs w:val="18"/>
              </w:rPr>
              <w:t xml:space="preserve"> = </w:t>
            </w:r>
            <w:r>
              <w:rPr>
                <w:rFonts w:ascii="Times New Roman" w:hAnsi="Times New Roman"/>
                <w:b/>
                <w:bCs/>
                <w:color w:val="000000"/>
                <w:sz w:val="18"/>
                <w:szCs w:val="18"/>
              </w:rPr>
              <w:t>b</w:t>
            </w:r>
            <w:r w:rsidRPr="006E66BE">
              <w:rPr>
                <w:rFonts w:ascii="Times New Roman" w:hAnsi="Times New Roman"/>
                <w:b/>
                <w:bCs/>
                <w:color w:val="000000"/>
                <w:sz w:val="18"/>
                <w:szCs w:val="18"/>
              </w:rPr>
              <w:t xml:space="preserve"> × </w:t>
            </w:r>
            <w:r>
              <w:rPr>
                <w:rFonts w:ascii="Times New Roman" w:hAnsi="Times New Roman"/>
                <w:b/>
                <w:bCs/>
                <w:color w:val="000000"/>
                <w:sz w:val="18"/>
                <w:szCs w:val="18"/>
              </w:rPr>
              <w:t>c</w:t>
            </w:r>
            <w:r w:rsidRPr="006E66BE">
              <w:rPr>
                <w:rFonts w:ascii="Times New Roman" w:hAnsi="Times New Roman"/>
                <w:b/>
                <w:bCs/>
                <w:color w:val="000000"/>
                <w:sz w:val="18"/>
                <w:szCs w:val="18"/>
              </w:rPr>
              <w:t>)</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6E66BE" w:rsidP="00860973" w14:paraId="312794DA" w14:textId="5EE6A66A">
            <w:pPr>
              <w:widowControl/>
              <w:autoSpaceDE/>
              <w:autoSpaceDN/>
              <w:adjustRightInd/>
              <w:jc w:val="center"/>
              <w:rPr>
                <w:rFonts w:ascii="Times New Roman" w:hAnsi="Times New Roman"/>
                <w:b/>
                <w:bCs/>
                <w:color w:val="000000"/>
                <w:sz w:val="18"/>
                <w:szCs w:val="18"/>
              </w:rPr>
            </w:pPr>
            <w:r w:rsidRPr="006E66BE">
              <w:rPr>
                <w:rFonts w:ascii="Times New Roman" w:hAnsi="Times New Roman"/>
                <w:b/>
                <w:bCs/>
                <w:color w:val="000000"/>
                <w:sz w:val="18"/>
                <w:szCs w:val="18"/>
              </w:rPr>
              <w:t>(</w:t>
            </w:r>
            <w:r>
              <w:rPr>
                <w:rFonts w:ascii="Times New Roman" w:hAnsi="Times New Roman"/>
                <w:b/>
                <w:bCs/>
                <w:color w:val="000000"/>
                <w:sz w:val="18"/>
                <w:szCs w:val="18"/>
              </w:rPr>
              <w:t>e</w:t>
            </w:r>
            <w:r w:rsidRPr="006E66BE">
              <w:rPr>
                <w:rFonts w:ascii="Times New Roman" w:hAnsi="Times New Roman"/>
                <w:b/>
                <w:bCs/>
                <w:color w:val="000000"/>
                <w:sz w:val="18"/>
                <w:szCs w:val="18"/>
              </w:rPr>
              <w:t xml:space="preserve"> = </w:t>
            </w:r>
            <w:r>
              <w:rPr>
                <w:rFonts w:ascii="Times New Roman" w:hAnsi="Times New Roman"/>
                <w:b/>
                <w:bCs/>
                <w:color w:val="000000"/>
                <w:sz w:val="18"/>
                <w:szCs w:val="18"/>
              </w:rPr>
              <w:t>d</w:t>
            </w:r>
            <w:r w:rsidRPr="006E66BE">
              <w:rPr>
                <w:rFonts w:ascii="Times New Roman" w:hAnsi="Times New Roman"/>
                <w:b/>
                <w:bCs/>
                <w:color w:val="000000"/>
                <w:sz w:val="18"/>
                <w:szCs w:val="18"/>
              </w:rPr>
              <w:t xml:space="preserve"> × $</w:t>
            </w:r>
            <w:r w:rsidR="007B300F">
              <w:rPr>
                <w:rFonts w:ascii="Times New Roman" w:hAnsi="Times New Roman"/>
                <w:b/>
                <w:bCs/>
                <w:color w:val="000000"/>
                <w:sz w:val="18"/>
                <w:szCs w:val="18"/>
              </w:rPr>
              <w:t>56.08</w:t>
            </w:r>
            <w:r w:rsidRPr="006E66BE">
              <w:rPr>
                <w:rFonts w:ascii="Times New Roman" w:hAnsi="Times New Roman"/>
                <w:b/>
                <w:bCs/>
                <w:color w:val="000000"/>
                <w:sz w:val="18"/>
                <w:szCs w:val="18"/>
              </w:rPr>
              <w:t>)</w:t>
            </w:r>
          </w:p>
        </w:tc>
        <w:tc>
          <w:tcPr>
            <w:tcW w:w="108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84510A" w:rsidP="00860973" w14:paraId="568636E7" w14:textId="77777777">
            <w:pPr>
              <w:widowControl/>
              <w:autoSpaceDE/>
              <w:autoSpaceDN/>
              <w:adjustRightInd/>
              <w:jc w:val="center"/>
              <w:rPr>
                <w:rFonts w:ascii="Times New Roman" w:hAnsi="Times New Roman"/>
                <w:b/>
                <w:bCs/>
                <w:color w:val="000000"/>
              </w:rPr>
            </w:pPr>
          </w:p>
        </w:tc>
        <w:tc>
          <w:tcPr>
            <w:tcW w:w="108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84510A" w:rsidP="00860973" w14:paraId="75F50F3C" w14:textId="77777777">
            <w:pPr>
              <w:widowControl/>
              <w:autoSpaceDE/>
              <w:autoSpaceDN/>
              <w:adjustRightInd/>
              <w:jc w:val="center"/>
              <w:rPr>
                <w:rFonts w:ascii="Times New Roman" w:hAnsi="Times New Roman"/>
                <w:b/>
                <w:bCs/>
                <w:color w:val="000000"/>
              </w:rPr>
            </w:pPr>
          </w:p>
        </w:tc>
      </w:tr>
      <w:tr w14:paraId="2C80B931" w14:textId="77777777" w:rsidTr="00860973">
        <w:tblPrEx>
          <w:tblW w:w="9355" w:type="dxa"/>
          <w:jc w:val="center"/>
          <w:tblLayout w:type="fixed"/>
          <w:tblCellMar>
            <w:left w:w="72" w:type="dxa"/>
            <w:right w:w="72" w:type="dxa"/>
          </w:tblCellMar>
          <w:tblLook w:val="04A0"/>
        </w:tblPrEx>
        <w:trPr>
          <w:trHeight w:val="301"/>
          <w:jc w:val="center"/>
        </w:trPr>
        <w:tc>
          <w:tcPr>
            <w:tcW w:w="1075" w:type="dxa"/>
            <w:tcBorders>
              <w:top w:val="single" w:sz="4" w:space="0" w:color="auto"/>
            </w:tcBorders>
            <w:vAlign w:val="center"/>
          </w:tcPr>
          <w:p w:rsidR="0084510A" w:rsidP="00860973" w14:paraId="7022DFC7" w14:textId="77777777">
            <w:pPr>
              <w:widowControl/>
              <w:autoSpaceDE/>
              <w:autoSpaceDN/>
              <w:adjustRightInd/>
              <w:jc w:val="center"/>
              <w:rPr>
                <w:rFonts w:ascii="Times New Roman" w:hAnsi="Times New Roman"/>
                <w:color w:val="000000"/>
              </w:rPr>
            </w:pPr>
            <w:r>
              <w:rPr>
                <w:rFonts w:ascii="Times New Roman" w:hAnsi="Times New Roman"/>
                <w:color w:val="000000"/>
              </w:rPr>
              <w:t>Property Carriers</w:t>
            </w:r>
          </w:p>
        </w:tc>
        <w:tc>
          <w:tcPr>
            <w:tcW w:w="1260" w:type="dxa"/>
            <w:tcBorders>
              <w:top w:val="single" w:sz="4" w:space="0" w:color="auto"/>
            </w:tcBorders>
            <w:shd w:val="clear" w:color="auto" w:fill="auto"/>
            <w:noWrap/>
            <w:vAlign w:val="center"/>
          </w:tcPr>
          <w:p w:rsidR="0084510A" w:rsidRPr="001D5A4F" w:rsidP="00860973" w14:paraId="04EFD6A0" w14:textId="76B4CBD4">
            <w:pPr>
              <w:widowControl/>
              <w:autoSpaceDE/>
              <w:autoSpaceDN/>
              <w:adjustRightInd/>
              <w:jc w:val="center"/>
              <w:rPr>
                <w:rFonts w:ascii="Times New Roman" w:hAnsi="Times New Roman"/>
              </w:rPr>
            </w:pPr>
            <w:r w:rsidRPr="00A934C5">
              <w:rPr>
                <w:rFonts w:ascii="Times New Roman" w:hAnsi="Times New Roman"/>
                <w:color w:val="000000"/>
              </w:rPr>
              <w:t>203</w:t>
            </w:r>
            <w:r w:rsidR="00E03F16">
              <w:rPr>
                <w:rFonts w:ascii="Times New Roman" w:hAnsi="Times New Roman"/>
                <w:color w:val="000000"/>
              </w:rPr>
              <w:t>,</w:t>
            </w:r>
            <w:r w:rsidRPr="00A934C5">
              <w:rPr>
                <w:rFonts w:ascii="Times New Roman" w:hAnsi="Times New Roman"/>
                <w:color w:val="000000"/>
              </w:rPr>
              <w:t>749</w:t>
            </w:r>
          </w:p>
        </w:tc>
        <w:tc>
          <w:tcPr>
            <w:tcW w:w="1080" w:type="dxa"/>
            <w:tcBorders>
              <w:top w:val="single" w:sz="4" w:space="0" w:color="auto"/>
            </w:tcBorders>
            <w:vAlign w:val="center"/>
          </w:tcPr>
          <w:p w:rsidR="0084510A" w:rsidRPr="001D5A4F" w:rsidP="00860973" w14:paraId="00095906" w14:textId="10FC8C9D">
            <w:pPr>
              <w:widowControl/>
              <w:autoSpaceDE/>
              <w:autoSpaceDN/>
              <w:adjustRightInd/>
              <w:jc w:val="center"/>
              <w:rPr>
                <w:rFonts w:ascii="Times New Roman" w:hAnsi="Times New Roman"/>
                <w:color w:val="000000"/>
              </w:rPr>
            </w:pPr>
            <w:r w:rsidRPr="00A934C5">
              <w:rPr>
                <w:rFonts w:ascii="Times New Roman" w:hAnsi="Times New Roman"/>
                <w:color w:val="000000"/>
              </w:rPr>
              <w:t>203</w:t>
            </w:r>
            <w:r w:rsidR="00E03F16">
              <w:rPr>
                <w:rFonts w:ascii="Times New Roman" w:hAnsi="Times New Roman"/>
                <w:color w:val="000000"/>
              </w:rPr>
              <w:t>,</w:t>
            </w:r>
            <w:r w:rsidRPr="00A934C5">
              <w:rPr>
                <w:rFonts w:ascii="Times New Roman" w:hAnsi="Times New Roman"/>
                <w:color w:val="000000"/>
              </w:rPr>
              <w:t>749</w:t>
            </w:r>
          </w:p>
        </w:tc>
        <w:tc>
          <w:tcPr>
            <w:tcW w:w="1170" w:type="dxa"/>
            <w:tcBorders>
              <w:top w:val="single" w:sz="4" w:space="0" w:color="auto"/>
            </w:tcBorders>
            <w:vAlign w:val="center"/>
          </w:tcPr>
          <w:p w:rsidR="0084510A" w:rsidRPr="001D5A4F" w:rsidP="00860973" w14:paraId="01A8E4B2" w14:textId="77777777">
            <w:pPr>
              <w:widowControl/>
              <w:autoSpaceDE/>
              <w:autoSpaceDN/>
              <w:adjustRightInd/>
              <w:jc w:val="center"/>
              <w:rPr>
                <w:rFonts w:ascii="Times New Roman" w:hAnsi="Times New Roman"/>
                <w:color w:val="000000"/>
              </w:rPr>
            </w:pPr>
            <w:r>
              <w:rPr>
                <w:rFonts w:ascii="Times New Roman" w:hAnsi="Times New Roman"/>
                <w:color w:val="000000"/>
              </w:rPr>
              <w:t>0.033</w:t>
            </w:r>
          </w:p>
        </w:tc>
        <w:tc>
          <w:tcPr>
            <w:tcW w:w="1170" w:type="dxa"/>
            <w:tcBorders>
              <w:top w:val="single" w:sz="4" w:space="0" w:color="auto"/>
            </w:tcBorders>
            <w:vAlign w:val="center"/>
          </w:tcPr>
          <w:p w:rsidR="00A934C5" w:rsidP="00A934C5" w14:paraId="05F72593" w14:textId="43AB1B9B">
            <w:pPr>
              <w:widowControl/>
              <w:autoSpaceDE/>
              <w:autoSpaceDN/>
              <w:adjustRightInd/>
              <w:jc w:val="center"/>
              <w:rPr>
                <w:rFonts w:ascii="Times New Roman" w:hAnsi="Times New Roman"/>
                <w:color w:val="000000"/>
              </w:rPr>
            </w:pPr>
            <w:r>
              <w:rPr>
                <w:color w:val="000000"/>
              </w:rPr>
              <w:br/>
              <w:t>6,724</w:t>
            </w:r>
          </w:p>
          <w:p w:rsidR="0084510A" w:rsidRPr="001D5A4F" w:rsidP="00860973" w14:paraId="475A25E8" w14:textId="3C64DD99">
            <w:pPr>
              <w:widowControl/>
              <w:autoSpaceDE/>
              <w:autoSpaceDN/>
              <w:adjustRightInd/>
              <w:jc w:val="center"/>
              <w:rPr>
                <w:rFonts w:ascii="Times New Roman" w:hAnsi="Times New Roman"/>
                <w:color w:val="000000"/>
              </w:rPr>
            </w:pPr>
          </w:p>
        </w:tc>
        <w:tc>
          <w:tcPr>
            <w:tcW w:w="1440" w:type="dxa"/>
            <w:tcBorders>
              <w:top w:val="single" w:sz="4" w:space="0" w:color="auto"/>
            </w:tcBorders>
            <w:vAlign w:val="center"/>
          </w:tcPr>
          <w:p w:rsidR="00A934C5" w:rsidP="00A934C5" w14:paraId="23B04CA0" w14:textId="164EE878">
            <w:pPr>
              <w:widowControl/>
              <w:autoSpaceDE/>
              <w:autoSpaceDN/>
              <w:adjustRightInd/>
              <w:jc w:val="center"/>
              <w:rPr>
                <w:rFonts w:ascii="Times New Roman" w:hAnsi="Times New Roman"/>
                <w:color w:val="000000"/>
              </w:rPr>
            </w:pPr>
            <w:r>
              <w:rPr>
                <w:color w:val="000000"/>
              </w:rPr>
              <w:br/>
              <w:t xml:space="preserve">$377,066 </w:t>
            </w:r>
          </w:p>
          <w:p w:rsidR="0084510A" w:rsidP="00860973" w14:paraId="686D00F9" w14:textId="7DF74154">
            <w:pPr>
              <w:widowControl/>
              <w:autoSpaceDE/>
              <w:autoSpaceDN/>
              <w:adjustRightInd/>
              <w:jc w:val="center"/>
              <w:rPr>
                <w:rFonts w:ascii="Times New Roman" w:hAnsi="Times New Roman"/>
                <w:color w:val="000000"/>
              </w:rPr>
            </w:pPr>
          </w:p>
        </w:tc>
        <w:tc>
          <w:tcPr>
            <w:tcW w:w="1080" w:type="dxa"/>
            <w:tcBorders>
              <w:top w:val="single" w:sz="4" w:space="0" w:color="auto"/>
            </w:tcBorders>
            <w:vAlign w:val="center"/>
          </w:tcPr>
          <w:p w:rsidR="0084510A" w:rsidP="00860973" w14:paraId="38CB4EDD" w14:textId="77777777">
            <w:pPr>
              <w:widowControl/>
              <w:autoSpaceDE/>
              <w:autoSpaceDN/>
              <w:adjustRightInd/>
              <w:jc w:val="center"/>
              <w:rPr>
                <w:rFonts w:ascii="Times New Roman" w:hAnsi="Times New Roman"/>
                <w:color w:val="000000"/>
              </w:rPr>
            </w:pPr>
            <w:r w:rsidRPr="001D5A4F">
              <w:rPr>
                <w:rFonts w:ascii="Times New Roman" w:hAnsi="Times New Roman"/>
                <w:bCs/>
                <w:color w:val="000000"/>
              </w:rPr>
              <w:t>MCS-90</w:t>
            </w:r>
            <w:r>
              <w:rPr>
                <w:rFonts w:ascii="Times New Roman" w:hAnsi="Times New Roman"/>
                <w:bCs/>
                <w:color w:val="000000"/>
              </w:rPr>
              <w:t xml:space="preserve"> (insurance)</w:t>
            </w:r>
          </w:p>
        </w:tc>
        <w:tc>
          <w:tcPr>
            <w:tcW w:w="1080" w:type="dxa"/>
            <w:tcBorders>
              <w:top w:val="single" w:sz="4" w:space="0" w:color="auto"/>
            </w:tcBorders>
            <w:vAlign w:val="center"/>
          </w:tcPr>
          <w:p w:rsidR="0084510A" w:rsidRPr="001D5A4F" w:rsidP="00860973" w14:paraId="6A9D382B" w14:textId="77777777">
            <w:pPr>
              <w:widowControl/>
              <w:autoSpaceDE/>
              <w:autoSpaceDN/>
              <w:adjustRightInd/>
              <w:jc w:val="center"/>
              <w:rPr>
                <w:rFonts w:ascii="Times New Roman" w:hAnsi="Times New Roman"/>
                <w:bCs/>
                <w:color w:val="000000"/>
              </w:rPr>
            </w:pPr>
            <w:r>
              <w:rPr>
                <w:rFonts w:ascii="Times New Roman" w:hAnsi="Times New Roman"/>
                <w:bCs/>
                <w:color w:val="000000"/>
              </w:rPr>
              <w:t>1.1</w:t>
            </w:r>
          </w:p>
        </w:tc>
      </w:tr>
      <w:tr w14:paraId="64F0FD61" w14:textId="77777777" w:rsidTr="00860973">
        <w:tblPrEx>
          <w:tblW w:w="9355" w:type="dxa"/>
          <w:jc w:val="center"/>
          <w:tblLayout w:type="fixed"/>
          <w:tblCellMar>
            <w:left w:w="72" w:type="dxa"/>
            <w:right w:w="72" w:type="dxa"/>
          </w:tblCellMar>
          <w:tblLook w:val="04A0"/>
        </w:tblPrEx>
        <w:trPr>
          <w:trHeight w:val="317"/>
          <w:jc w:val="center"/>
        </w:trPr>
        <w:tc>
          <w:tcPr>
            <w:tcW w:w="1075" w:type="dxa"/>
            <w:vAlign w:val="center"/>
          </w:tcPr>
          <w:p w:rsidR="0084510A" w:rsidP="00860973" w14:paraId="614D5208" w14:textId="77777777">
            <w:pPr>
              <w:widowControl/>
              <w:autoSpaceDE/>
              <w:autoSpaceDN/>
              <w:adjustRightInd/>
              <w:jc w:val="center"/>
              <w:rPr>
                <w:rFonts w:ascii="Times New Roman" w:hAnsi="Times New Roman"/>
              </w:rPr>
            </w:pPr>
            <w:r>
              <w:rPr>
                <w:rFonts w:ascii="Times New Roman" w:hAnsi="Times New Roman"/>
              </w:rPr>
              <w:t>Passenger Carriers</w:t>
            </w:r>
          </w:p>
        </w:tc>
        <w:tc>
          <w:tcPr>
            <w:tcW w:w="1260" w:type="dxa"/>
            <w:shd w:val="clear" w:color="auto" w:fill="auto"/>
            <w:noWrap/>
            <w:vAlign w:val="center"/>
            <w:hideMark/>
          </w:tcPr>
          <w:p w:rsidR="00A934C5" w:rsidP="00A934C5" w14:paraId="28561655" w14:textId="77777777">
            <w:pPr>
              <w:widowControl/>
              <w:autoSpaceDE/>
              <w:autoSpaceDN/>
              <w:adjustRightInd/>
              <w:jc w:val="center"/>
              <w:rPr>
                <w:rFonts w:ascii="Times New Roman" w:hAnsi="Times New Roman"/>
                <w:color w:val="000000"/>
              </w:rPr>
            </w:pPr>
            <w:r>
              <w:rPr>
                <w:color w:val="000000"/>
              </w:rPr>
              <w:t>2,201</w:t>
            </w:r>
          </w:p>
          <w:p w:rsidR="0084510A" w:rsidRPr="001D5A4F" w:rsidP="00860973" w14:paraId="6E50F6D0" w14:textId="31774741">
            <w:pPr>
              <w:widowControl/>
              <w:autoSpaceDE/>
              <w:autoSpaceDN/>
              <w:adjustRightInd/>
              <w:jc w:val="center"/>
              <w:rPr>
                <w:rFonts w:ascii="Times New Roman" w:hAnsi="Times New Roman"/>
                <w:color w:val="000000"/>
              </w:rPr>
            </w:pPr>
          </w:p>
        </w:tc>
        <w:tc>
          <w:tcPr>
            <w:tcW w:w="1080" w:type="dxa"/>
            <w:vAlign w:val="center"/>
          </w:tcPr>
          <w:p w:rsidR="00A934C5" w:rsidP="00A934C5" w14:paraId="0C263AA7" w14:textId="77777777">
            <w:pPr>
              <w:widowControl/>
              <w:autoSpaceDE/>
              <w:autoSpaceDN/>
              <w:adjustRightInd/>
              <w:jc w:val="center"/>
              <w:rPr>
                <w:rFonts w:ascii="Times New Roman" w:hAnsi="Times New Roman"/>
                <w:color w:val="000000"/>
              </w:rPr>
            </w:pPr>
            <w:r>
              <w:rPr>
                <w:color w:val="000000"/>
              </w:rPr>
              <w:t>2,201</w:t>
            </w:r>
          </w:p>
          <w:p w:rsidR="0084510A" w:rsidRPr="001D5A4F" w:rsidP="00860973" w14:paraId="331977B5" w14:textId="385AE01E">
            <w:pPr>
              <w:widowControl/>
              <w:autoSpaceDE/>
              <w:autoSpaceDN/>
              <w:adjustRightInd/>
              <w:jc w:val="center"/>
              <w:rPr>
                <w:rFonts w:ascii="Times New Roman" w:hAnsi="Times New Roman"/>
              </w:rPr>
            </w:pPr>
          </w:p>
        </w:tc>
        <w:tc>
          <w:tcPr>
            <w:tcW w:w="1170" w:type="dxa"/>
            <w:vAlign w:val="center"/>
          </w:tcPr>
          <w:p w:rsidR="0084510A" w:rsidRPr="001D5A4F" w:rsidP="00860973" w14:paraId="73123531" w14:textId="77777777">
            <w:pPr>
              <w:widowControl/>
              <w:autoSpaceDE/>
              <w:autoSpaceDN/>
              <w:adjustRightInd/>
              <w:jc w:val="center"/>
              <w:rPr>
                <w:rFonts w:ascii="Times New Roman" w:hAnsi="Times New Roman"/>
              </w:rPr>
            </w:pPr>
            <w:r>
              <w:rPr>
                <w:rFonts w:ascii="Times New Roman" w:hAnsi="Times New Roman"/>
                <w:color w:val="000000"/>
              </w:rPr>
              <w:t>0.033</w:t>
            </w:r>
          </w:p>
        </w:tc>
        <w:tc>
          <w:tcPr>
            <w:tcW w:w="1170" w:type="dxa"/>
            <w:vAlign w:val="center"/>
          </w:tcPr>
          <w:p w:rsidR="00A934C5" w:rsidP="00A934C5" w14:paraId="188FA49C" w14:textId="6C39114B">
            <w:pPr>
              <w:widowControl/>
              <w:autoSpaceDE/>
              <w:autoSpaceDN/>
              <w:adjustRightInd/>
              <w:ind w:firstLine="600" w:firstLineChars="300"/>
              <w:jc w:val="center"/>
              <w:rPr>
                <w:rFonts w:ascii="Times New Roman" w:hAnsi="Times New Roman"/>
                <w:color w:val="000000"/>
              </w:rPr>
            </w:pPr>
            <w:r>
              <w:rPr>
                <w:color w:val="000000"/>
              </w:rPr>
              <w:br/>
              <w:t>73</w:t>
            </w:r>
          </w:p>
          <w:p w:rsidR="0084510A" w:rsidRPr="00CE0775" w:rsidP="00860973" w14:paraId="1C8F7BDC" w14:textId="15DB3D7A">
            <w:pPr>
              <w:widowControl/>
              <w:autoSpaceDE/>
              <w:autoSpaceDN/>
              <w:adjustRightInd/>
              <w:jc w:val="center"/>
              <w:rPr>
                <w:rFonts w:ascii="Times New Roman" w:hAnsi="Times New Roman"/>
              </w:rPr>
            </w:pPr>
          </w:p>
        </w:tc>
        <w:tc>
          <w:tcPr>
            <w:tcW w:w="1440" w:type="dxa"/>
            <w:vAlign w:val="center"/>
          </w:tcPr>
          <w:p w:rsidR="00A934C5" w:rsidP="00A934C5" w14:paraId="3420A134" w14:textId="645951F2">
            <w:pPr>
              <w:widowControl/>
              <w:autoSpaceDE/>
              <w:autoSpaceDN/>
              <w:adjustRightInd/>
              <w:jc w:val="center"/>
              <w:rPr>
                <w:rFonts w:ascii="Times New Roman" w:hAnsi="Times New Roman"/>
                <w:color w:val="000000"/>
              </w:rPr>
            </w:pPr>
            <w:r>
              <w:rPr>
                <w:color w:val="000000"/>
              </w:rPr>
              <w:br/>
              <w:t xml:space="preserve">$4,073 </w:t>
            </w:r>
          </w:p>
          <w:p w:rsidR="0084510A" w:rsidRPr="00CE0775" w:rsidP="00860973" w14:paraId="478F5F7E" w14:textId="3271884D">
            <w:pPr>
              <w:widowControl/>
              <w:autoSpaceDE/>
              <w:autoSpaceDN/>
              <w:adjustRightInd/>
              <w:jc w:val="center"/>
              <w:rPr>
                <w:rFonts w:ascii="Times New Roman" w:hAnsi="Times New Roman"/>
                <w:bCs/>
                <w:iCs/>
                <w:color w:val="000000"/>
              </w:rPr>
            </w:pPr>
          </w:p>
        </w:tc>
        <w:tc>
          <w:tcPr>
            <w:tcW w:w="1080" w:type="dxa"/>
            <w:vAlign w:val="center"/>
          </w:tcPr>
          <w:p w:rsidR="0084510A" w:rsidP="00860973" w14:paraId="624F43EE" w14:textId="77777777">
            <w:pPr>
              <w:widowControl/>
              <w:autoSpaceDE/>
              <w:autoSpaceDN/>
              <w:adjustRightInd/>
              <w:jc w:val="center"/>
              <w:rPr>
                <w:rFonts w:ascii="Times New Roman" w:hAnsi="Times New Roman"/>
                <w:bCs/>
                <w:iCs/>
                <w:color w:val="000000"/>
              </w:rPr>
            </w:pPr>
            <w:r w:rsidRPr="001D5A4F">
              <w:rPr>
                <w:rFonts w:ascii="Times New Roman" w:hAnsi="Times New Roman"/>
                <w:bCs/>
                <w:color w:val="000000"/>
              </w:rPr>
              <w:t>MCS-90B</w:t>
            </w:r>
            <w:r>
              <w:rPr>
                <w:rFonts w:ascii="Times New Roman" w:hAnsi="Times New Roman"/>
                <w:bCs/>
                <w:color w:val="000000"/>
              </w:rPr>
              <w:t xml:space="preserve"> (insurance)</w:t>
            </w:r>
          </w:p>
        </w:tc>
        <w:tc>
          <w:tcPr>
            <w:tcW w:w="1080" w:type="dxa"/>
            <w:vAlign w:val="center"/>
          </w:tcPr>
          <w:p w:rsidR="0084510A" w:rsidRPr="001D5A4F" w:rsidP="00860973" w14:paraId="15EDF587" w14:textId="77777777">
            <w:pPr>
              <w:widowControl/>
              <w:autoSpaceDE/>
              <w:autoSpaceDN/>
              <w:adjustRightInd/>
              <w:jc w:val="center"/>
              <w:rPr>
                <w:rFonts w:ascii="Times New Roman" w:hAnsi="Times New Roman"/>
                <w:bCs/>
                <w:color w:val="000000"/>
              </w:rPr>
            </w:pPr>
            <w:r>
              <w:rPr>
                <w:rFonts w:ascii="Times New Roman" w:hAnsi="Times New Roman"/>
                <w:bCs/>
                <w:color w:val="000000"/>
              </w:rPr>
              <w:t>2.1</w:t>
            </w:r>
          </w:p>
        </w:tc>
      </w:tr>
      <w:tr w14:paraId="43AE477A" w14:textId="77777777" w:rsidTr="005D640F">
        <w:tblPrEx>
          <w:tblW w:w="9355" w:type="dxa"/>
          <w:jc w:val="center"/>
          <w:tblLayout w:type="fixed"/>
          <w:tblCellMar>
            <w:left w:w="72" w:type="dxa"/>
            <w:right w:w="72" w:type="dxa"/>
          </w:tblCellMar>
          <w:tblLook w:val="04A0"/>
        </w:tblPrEx>
        <w:trPr>
          <w:trHeight w:val="317"/>
          <w:jc w:val="center"/>
        </w:trPr>
        <w:tc>
          <w:tcPr>
            <w:tcW w:w="1075" w:type="dxa"/>
            <w:vAlign w:val="center"/>
          </w:tcPr>
          <w:p w:rsidR="0084510A" w:rsidP="00860973" w14:paraId="0C355B1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w:t>
            </w:r>
          </w:p>
        </w:tc>
        <w:tc>
          <w:tcPr>
            <w:tcW w:w="1260" w:type="dxa"/>
            <w:shd w:val="clear" w:color="auto" w:fill="auto"/>
            <w:noWrap/>
            <w:vAlign w:val="center"/>
            <w:hideMark/>
          </w:tcPr>
          <w:p w:rsidR="00A934C5" w:rsidP="00A934C5" w14:paraId="330B81E6" w14:textId="0D18AEB9">
            <w:pPr>
              <w:widowControl/>
              <w:autoSpaceDE/>
              <w:autoSpaceDN/>
              <w:adjustRightInd/>
              <w:jc w:val="center"/>
              <w:rPr>
                <w:rFonts w:ascii="Times New Roman" w:hAnsi="Times New Roman"/>
                <w:b/>
                <w:bCs/>
                <w:color w:val="000000"/>
              </w:rPr>
            </w:pPr>
            <w:r>
              <w:rPr>
                <w:color w:val="000000"/>
              </w:rPr>
              <w:br/>
            </w:r>
            <w:r>
              <w:rPr>
                <w:b/>
                <w:bCs/>
                <w:color w:val="000000"/>
              </w:rPr>
              <w:t>205,950</w:t>
            </w:r>
          </w:p>
          <w:p w:rsidR="0084510A" w:rsidRPr="001D5A4F" w:rsidP="00860973" w14:paraId="75F35312" w14:textId="5E4A231B">
            <w:pPr>
              <w:widowControl/>
              <w:autoSpaceDE/>
              <w:autoSpaceDN/>
              <w:adjustRightInd/>
              <w:jc w:val="center"/>
              <w:rPr>
                <w:rFonts w:ascii="Times New Roman" w:hAnsi="Times New Roman"/>
                <w:b/>
                <w:bCs/>
                <w:color w:val="000000"/>
              </w:rPr>
            </w:pPr>
          </w:p>
        </w:tc>
        <w:tc>
          <w:tcPr>
            <w:tcW w:w="1080" w:type="dxa"/>
            <w:vAlign w:val="center"/>
          </w:tcPr>
          <w:p w:rsidR="00A934C5" w:rsidP="00A934C5" w14:paraId="540028A1" w14:textId="51A999BD">
            <w:pPr>
              <w:widowControl/>
              <w:autoSpaceDE/>
              <w:autoSpaceDN/>
              <w:adjustRightInd/>
              <w:jc w:val="center"/>
              <w:rPr>
                <w:rFonts w:ascii="Times New Roman" w:hAnsi="Times New Roman"/>
                <w:b/>
                <w:bCs/>
                <w:color w:val="000000"/>
              </w:rPr>
            </w:pPr>
            <w:r>
              <w:rPr>
                <w:b/>
                <w:bCs/>
                <w:color w:val="000000"/>
              </w:rPr>
              <w:br/>
              <w:t>205,950</w:t>
            </w:r>
          </w:p>
          <w:p w:rsidR="0084510A" w:rsidRPr="001D5A4F" w:rsidP="00860973" w14:paraId="12C6C6B6" w14:textId="39E2F6B1">
            <w:pPr>
              <w:widowControl/>
              <w:autoSpaceDE/>
              <w:autoSpaceDN/>
              <w:adjustRightInd/>
              <w:jc w:val="center"/>
              <w:rPr>
                <w:rFonts w:ascii="Times New Roman" w:hAnsi="Times New Roman"/>
                <w:b/>
                <w:bCs/>
                <w:color w:val="000000"/>
              </w:rPr>
            </w:pPr>
          </w:p>
        </w:tc>
        <w:tc>
          <w:tcPr>
            <w:tcW w:w="1170" w:type="dxa"/>
            <w:shd w:val="clear" w:color="auto" w:fill="000000" w:themeFill="text1"/>
            <w:vAlign w:val="center"/>
          </w:tcPr>
          <w:p w:rsidR="0084510A" w:rsidRPr="005D640F" w:rsidP="00860973" w14:paraId="6EC2009E" w14:textId="069BEBBE">
            <w:pPr>
              <w:widowControl/>
              <w:autoSpaceDE/>
              <w:autoSpaceDN/>
              <w:adjustRightInd/>
              <w:jc w:val="center"/>
              <w:rPr>
                <w:rFonts w:ascii="Times New Roman" w:hAnsi="Times New Roman"/>
                <w:b/>
                <w:bCs/>
              </w:rPr>
            </w:pPr>
          </w:p>
        </w:tc>
        <w:tc>
          <w:tcPr>
            <w:tcW w:w="1170" w:type="dxa"/>
            <w:vAlign w:val="center"/>
          </w:tcPr>
          <w:p w:rsidR="00A934C5" w:rsidP="00A934C5" w14:paraId="65A13A94" w14:textId="727BC5EB">
            <w:pPr>
              <w:widowControl/>
              <w:autoSpaceDE/>
              <w:autoSpaceDN/>
              <w:adjustRightInd/>
              <w:jc w:val="center"/>
              <w:rPr>
                <w:rFonts w:ascii="Times New Roman" w:hAnsi="Times New Roman"/>
                <w:b/>
                <w:bCs/>
                <w:color w:val="000000"/>
              </w:rPr>
            </w:pPr>
            <w:r>
              <w:rPr>
                <w:b/>
                <w:bCs/>
                <w:color w:val="000000"/>
              </w:rPr>
              <w:br/>
              <w:t>6,796</w:t>
            </w:r>
          </w:p>
          <w:p w:rsidR="0084510A" w:rsidRPr="001D5A4F" w:rsidP="00860973" w14:paraId="239E98B3" w14:textId="1493B477">
            <w:pPr>
              <w:widowControl/>
              <w:autoSpaceDE/>
              <w:autoSpaceDN/>
              <w:adjustRightInd/>
              <w:jc w:val="center"/>
              <w:rPr>
                <w:rFonts w:ascii="Times New Roman" w:hAnsi="Times New Roman"/>
                <w:b/>
                <w:bCs/>
                <w:color w:val="000000"/>
              </w:rPr>
            </w:pPr>
          </w:p>
        </w:tc>
        <w:tc>
          <w:tcPr>
            <w:tcW w:w="1440" w:type="dxa"/>
            <w:vAlign w:val="center"/>
          </w:tcPr>
          <w:p w:rsidR="00A934C5" w:rsidP="00A934C5" w14:paraId="3C6E9DE5" w14:textId="1164B58B">
            <w:pPr>
              <w:widowControl/>
              <w:autoSpaceDE/>
              <w:autoSpaceDN/>
              <w:adjustRightInd/>
              <w:jc w:val="center"/>
              <w:rPr>
                <w:rFonts w:ascii="Times New Roman" w:hAnsi="Times New Roman"/>
                <w:b/>
                <w:bCs/>
                <w:color w:val="000000"/>
              </w:rPr>
            </w:pPr>
            <w:r>
              <w:rPr>
                <w:b/>
                <w:bCs/>
                <w:color w:val="000000"/>
              </w:rPr>
              <w:br/>
              <w:t xml:space="preserve">$381,139 </w:t>
            </w:r>
          </w:p>
          <w:p w:rsidR="0084510A" w:rsidP="00860973" w14:paraId="1654C2B4" w14:textId="65F466E9">
            <w:pPr>
              <w:widowControl/>
              <w:autoSpaceDE/>
              <w:autoSpaceDN/>
              <w:adjustRightInd/>
              <w:jc w:val="center"/>
              <w:rPr>
                <w:rFonts w:ascii="Times New Roman" w:hAnsi="Times New Roman"/>
                <w:b/>
                <w:bCs/>
                <w:color w:val="000000"/>
              </w:rPr>
            </w:pPr>
          </w:p>
        </w:tc>
        <w:tc>
          <w:tcPr>
            <w:tcW w:w="1080" w:type="dxa"/>
            <w:shd w:val="clear" w:color="auto" w:fill="000000" w:themeFill="text1"/>
            <w:vAlign w:val="center"/>
          </w:tcPr>
          <w:p w:rsidR="0084510A" w:rsidRPr="005D640F" w:rsidP="00860973" w14:paraId="4CBE254B" w14:textId="37C1915B">
            <w:pPr>
              <w:widowControl/>
              <w:autoSpaceDE/>
              <w:autoSpaceDN/>
              <w:adjustRightInd/>
              <w:jc w:val="center"/>
              <w:rPr>
                <w:rFonts w:ascii="Times New Roman" w:hAnsi="Times New Roman"/>
                <w:b/>
                <w:bCs/>
              </w:rPr>
            </w:pPr>
          </w:p>
        </w:tc>
        <w:tc>
          <w:tcPr>
            <w:tcW w:w="1080" w:type="dxa"/>
            <w:shd w:val="clear" w:color="auto" w:fill="000000" w:themeFill="text1"/>
            <w:vAlign w:val="center"/>
          </w:tcPr>
          <w:p w:rsidR="0084510A" w:rsidRPr="001D5A4F" w:rsidP="00860973" w14:paraId="35A9870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w:t>
            </w:r>
          </w:p>
        </w:tc>
      </w:tr>
    </w:tbl>
    <w:p w:rsidR="006C2DAA" w:rsidP="006C2DAA" w14:paraId="00900FF4" w14:textId="77777777">
      <w:pPr>
        <w:pStyle w:val="Item-Text"/>
      </w:pPr>
    </w:p>
    <w:p w:rsidR="0084510A" w:rsidP="006C2DAA" w14:paraId="0FF8D9AE" w14:textId="31C0ACC7">
      <w:pPr>
        <w:pStyle w:val="Item-Text"/>
        <w:rPr>
          <w:iCs/>
        </w:rPr>
      </w:pPr>
      <w:r w:rsidRPr="00FC4C47">
        <w:t>FMCSA expect</w:t>
      </w:r>
      <w:r>
        <w:t>s completion of f</w:t>
      </w:r>
      <w:r w:rsidRPr="00FC4C47">
        <w:t>orm M</w:t>
      </w:r>
      <w:r>
        <w:t>CS-82 (property surety bond) and MCS-82B</w:t>
      </w:r>
      <w:r w:rsidRPr="00FC4C47">
        <w:t xml:space="preserve"> </w:t>
      </w:r>
      <w:r>
        <w:t xml:space="preserve">(passenger surety bond) </w:t>
      </w:r>
      <w:r w:rsidRPr="00FC4C47">
        <w:t xml:space="preserve">to be performed by </w:t>
      </w:r>
      <w:r>
        <w:t>a financial specialist</w:t>
      </w:r>
      <w:r w:rsidRPr="00FC4C47">
        <w:t>. The median salary of a</w:t>
      </w:r>
      <w:r>
        <w:t xml:space="preserve"> financial specialist</w:t>
      </w:r>
      <w:r w:rsidRPr="00FC4C47">
        <w:t xml:space="preserve"> </w:t>
      </w:r>
      <w:r>
        <w:t>is</w:t>
      </w:r>
      <w:r w:rsidRPr="00561BB7">
        <w:t xml:space="preserve"> </w:t>
      </w:r>
      <w:r>
        <w:rPr>
          <w:color w:val="000000"/>
          <w:shd w:val="clear" w:color="auto" w:fill="FFFFFF"/>
        </w:rPr>
        <w:t>$</w:t>
      </w:r>
      <w:r w:rsidR="007C61AC">
        <w:rPr>
          <w:color w:val="000000"/>
          <w:shd w:val="clear" w:color="auto" w:fill="FFFFFF"/>
        </w:rPr>
        <w:t>35.48</w:t>
      </w:r>
      <w:r>
        <w:rPr>
          <w:color w:val="000000"/>
          <w:shd w:val="clear" w:color="auto" w:fill="FFFFFF"/>
        </w:rPr>
        <w:t xml:space="preserve"> </w:t>
      </w:r>
      <w:r w:rsidRPr="00176EB3">
        <w:t>per hour.</w:t>
      </w:r>
      <w:r>
        <w:rPr>
          <w:rStyle w:val="FootnoteReference"/>
        </w:rPr>
        <w:footnoteReference w:id="10"/>
      </w:r>
      <w:r w:rsidRPr="00176EB3">
        <w:t xml:space="preserve"> To arrive at a</w:t>
      </w:r>
      <w:r>
        <w:t xml:space="preserve"> </w:t>
      </w:r>
      <w:r w:rsidRPr="00176EB3">
        <w:t xml:space="preserve">loaded wage, </w:t>
      </w:r>
      <w:r>
        <w:t>FMCSA</w:t>
      </w:r>
      <w:r w:rsidRPr="00FC4C47">
        <w:t xml:space="preserve"> divid</w:t>
      </w:r>
      <w:r>
        <w:t xml:space="preserve">es </w:t>
      </w:r>
      <w:r w:rsidRPr="00FC4C47">
        <w:t>the total cost of compensation for private</w:t>
      </w:r>
      <w:r>
        <w:t xml:space="preserve"> financial workers</w:t>
      </w:r>
      <w:r w:rsidRPr="00FC4C47">
        <w:t xml:space="preserve"> </w:t>
      </w:r>
      <w:r>
        <w:t>($</w:t>
      </w:r>
      <w:r w:rsidR="006859FD">
        <w:t>56.63</w:t>
      </w:r>
      <w:r>
        <w:t>)</w:t>
      </w:r>
      <w:r w:rsidRPr="00FC4C47">
        <w:t xml:space="preserve"> by the median cost of hourly wages and salaries </w:t>
      </w:r>
      <w:r>
        <w:t>of financial workers ($</w:t>
      </w:r>
      <w:r w:rsidR="006859FD">
        <w:t>37.52</w:t>
      </w:r>
      <w:r w:rsidRPr="00FC4C47">
        <w:t xml:space="preserve">) as reported by the Bureau of Labor Statistics in its Employer Costs for Employee Compensation for </w:t>
      </w:r>
      <w:r>
        <w:t>March 202</w:t>
      </w:r>
      <w:r w:rsidR="007B300F">
        <w:t>3</w:t>
      </w:r>
      <w:r>
        <w:t>,</w:t>
      </w:r>
      <w:r>
        <w:rPr>
          <w:rStyle w:val="FootnoteReference"/>
        </w:rPr>
        <w:footnoteReference w:id="11"/>
      </w:r>
      <w:r>
        <w:t xml:space="preserve"> which results in a load factor of 1.51.</w:t>
      </w:r>
      <w:r w:rsidRPr="00176EB3">
        <w:t xml:space="preserve"> Multiplying the median</w:t>
      </w:r>
      <w:r w:rsidRPr="00FC4C47">
        <w:t xml:space="preserve"> hourly wage by the load factor results in a loaded hourly wage of</w:t>
      </w:r>
      <w:r>
        <w:t xml:space="preserve"> $</w:t>
      </w:r>
      <w:r w:rsidR="007B300F">
        <w:t>53.55</w:t>
      </w:r>
      <w:r>
        <w:t xml:space="preserve"> (</w:t>
      </w:r>
      <w:r>
        <w:rPr>
          <w:color w:val="000000"/>
          <w:shd w:val="clear" w:color="auto" w:fill="FFFFFF"/>
        </w:rPr>
        <w:t>$</w:t>
      </w:r>
      <w:r w:rsidR="007B300F">
        <w:rPr>
          <w:color w:val="000000"/>
          <w:shd w:val="clear" w:color="auto" w:fill="FFFFFF"/>
        </w:rPr>
        <w:t>35.48</w:t>
      </w:r>
      <w:r>
        <w:t xml:space="preserve"> </w:t>
      </w:r>
      <w:r w:rsidRPr="00FC4C47">
        <w:t>×</w:t>
      </w:r>
      <w:r>
        <w:t xml:space="preserve"> 1.51 = </w:t>
      </w:r>
      <w:r w:rsidRPr="004A44C2">
        <w:t>$</w:t>
      </w:r>
      <w:r w:rsidR="007B300F">
        <w:t>53.55</w:t>
      </w:r>
      <w:r>
        <w:t>)</w:t>
      </w:r>
      <w:r w:rsidRPr="00FC4C47">
        <w:t>.</w:t>
      </w:r>
      <w:r>
        <w:t xml:space="preserve"> </w:t>
      </w:r>
      <w:r w:rsidRPr="000A70E5">
        <w:fldChar w:fldCharType="begin"/>
      </w:r>
      <w:r w:rsidRPr="0087412E">
        <w:instrText xml:space="preserve"> REF _Ref63775153 \h </w:instrText>
      </w:r>
      <w:r w:rsidRPr="00A76012">
        <w:instrText xml:space="preserve"> \* MERGEFORMAT </w:instrText>
      </w:r>
      <w:r w:rsidRPr="000A70E5">
        <w:fldChar w:fldCharType="separate"/>
      </w:r>
      <w:r w:rsidRPr="0087412E">
        <w:t xml:space="preserve">Table </w:t>
      </w:r>
      <w:r w:rsidRPr="0087412E">
        <w:rPr>
          <w:noProof/>
        </w:rPr>
        <w:t>9</w:t>
      </w:r>
      <w:r w:rsidRPr="000A70E5">
        <w:fldChar w:fldCharType="end"/>
      </w:r>
      <w:r w:rsidRPr="0087412E">
        <w:t xml:space="preserve"> shows the estimated hourly labor cost to </w:t>
      </w:r>
      <w:r w:rsidRPr="002A7FFE">
        <w:rPr>
          <w:iCs/>
        </w:rPr>
        <w:t>complete forms MCS-82 and MCS-82B, which is $</w:t>
      </w:r>
      <w:r w:rsidR="00D21BAC">
        <w:rPr>
          <w:iCs/>
        </w:rPr>
        <w:t>1,809</w:t>
      </w:r>
      <w:r w:rsidRPr="002A7FFE" w:rsidR="00D21BAC">
        <w:rPr>
          <w:bCs/>
          <w:iCs/>
          <w:color w:val="000000"/>
        </w:rPr>
        <w:t xml:space="preserve"> </w:t>
      </w:r>
      <w:r w:rsidRPr="002A7FFE">
        <w:rPr>
          <w:iCs/>
        </w:rPr>
        <w:t>per year.</w:t>
      </w:r>
    </w:p>
    <w:p w:rsidR="006C2DAA" w:rsidRPr="002A7FFE" w:rsidP="006C2DAA" w14:paraId="47B11D6B" w14:textId="77777777">
      <w:pPr>
        <w:pStyle w:val="Item-Text"/>
        <w:rPr>
          <w:iCs/>
        </w:rPr>
      </w:pPr>
    </w:p>
    <w:p w:rsidR="0084510A" w:rsidRPr="000A70E5" w:rsidP="006C2DAA" w14:paraId="58C3B131" w14:textId="77777777">
      <w:pPr>
        <w:pStyle w:val="Caption"/>
        <w:spacing w:after="0"/>
        <w:jc w:val="center"/>
        <w:rPr>
          <w:b/>
          <w:bCs/>
        </w:rPr>
      </w:pPr>
      <w:r w:rsidRPr="00A76012">
        <w:rPr>
          <w:b/>
          <w:bCs/>
          <w:i w:val="0"/>
          <w:iCs w:val="0"/>
          <w:color w:val="auto"/>
          <w:sz w:val="24"/>
          <w:szCs w:val="24"/>
        </w:rPr>
        <w:t xml:space="preserve">Table </w:t>
      </w:r>
      <w:r w:rsidRPr="00A76012">
        <w:rPr>
          <w:b/>
          <w:bCs/>
          <w:i w:val="0"/>
          <w:iCs w:val="0"/>
          <w:color w:val="auto"/>
          <w:sz w:val="24"/>
          <w:szCs w:val="24"/>
        </w:rPr>
        <w:fldChar w:fldCharType="begin"/>
      </w:r>
      <w:r w:rsidRPr="00A76012">
        <w:rPr>
          <w:b/>
          <w:bCs/>
          <w:i w:val="0"/>
          <w:iCs w:val="0"/>
          <w:color w:val="auto"/>
          <w:sz w:val="24"/>
          <w:szCs w:val="24"/>
        </w:rPr>
        <w:instrText xml:space="preserve"> SEQ Table \* ARABIC </w:instrText>
      </w:r>
      <w:r w:rsidRPr="00A76012">
        <w:rPr>
          <w:b/>
          <w:bCs/>
          <w:i w:val="0"/>
          <w:iCs w:val="0"/>
          <w:color w:val="auto"/>
          <w:sz w:val="24"/>
          <w:szCs w:val="24"/>
        </w:rPr>
        <w:fldChar w:fldCharType="separate"/>
      </w:r>
      <w:r>
        <w:rPr>
          <w:b/>
          <w:bCs/>
          <w:i w:val="0"/>
          <w:iCs w:val="0"/>
          <w:noProof/>
          <w:color w:val="auto"/>
          <w:sz w:val="24"/>
          <w:szCs w:val="24"/>
        </w:rPr>
        <w:t>9</w:t>
      </w:r>
      <w:r w:rsidRPr="00A76012">
        <w:rPr>
          <w:b/>
          <w:bCs/>
          <w:i w:val="0"/>
          <w:iCs w:val="0"/>
          <w:color w:val="auto"/>
          <w:sz w:val="24"/>
          <w:szCs w:val="24"/>
        </w:rPr>
        <w:fldChar w:fldCharType="end"/>
      </w:r>
      <w:r w:rsidRPr="00A76012">
        <w:rPr>
          <w:b/>
          <w:bCs/>
          <w:i w:val="0"/>
          <w:iCs w:val="0"/>
          <w:color w:val="auto"/>
          <w:sz w:val="24"/>
          <w:szCs w:val="24"/>
        </w:rPr>
        <w:t xml:space="preserve">. Estimated Annual Cost for Respondents to Complete </w:t>
      </w:r>
      <w:r>
        <w:rPr>
          <w:b/>
          <w:bCs/>
          <w:i w:val="0"/>
          <w:iCs w:val="0"/>
          <w:color w:val="auto"/>
          <w:sz w:val="24"/>
          <w:szCs w:val="24"/>
        </w:rPr>
        <w:t xml:space="preserve">Surety Bond </w:t>
      </w:r>
      <w:r w:rsidRPr="00A76012">
        <w:rPr>
          <w:b/>
          <w:bCs/>
          <w:i w:val="0"/>
          <w:iCs w:val="0"/>
          <w:color w:val="auto"/>
          <w:sz w:val="24"/>
          <w:szCs w:val="24"/>
        </w:rPr>
        <w:t xml:space="preserve">Forms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985"/>
        <w:gridCol w:w="1260"/>
        <w:gridCol w:w="1260"/>
        <w:gridCol w:w="1260"/>
        <w:gridCol w:w="1260"/>
        <w:gridCol w:w="1440"/>
        <w:gridCol w:w="1350"/>
        <w:gridCol w:w="990"/>
      </w:tblGrid>
      <w:tr w14:paraId="1B594DD9" w14:textId="77777777" w:rsidTr="00860973">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rHeight w:val="731"/>
        </w:trPr>
        <w:tc>
          <w:tcPr>
            <w:tcW w:w="985"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84510A" w:rsidRPr="001D5A4F" w:rsidP="00860973" w14:paraId="66717B7E" w14:textId="77777777">
            <w:pPr>
              <w:widowControl/>
              <w:autoSpaceDE/>
              <w:autoSpaceDN/>
              <w:adjustRightInd/>
              <w:jc w:val="center"/>
              <w:rPr>
                <w:rFonts w:ascii="Times New Roman" w:hAnsi="Times New Roman"/>
                <w:b/>
                <w:color w:val="000000"/>
              </w:rPr>
            </w:pPr>
            <w:r>
              <w:rPr>
                <w:rFonts w:ascii="Times New Roman" w:hAnsi="Times New Roman"/>
                <w:b/>
                <w:color w:val="000000"/>
              </w:rPr>
              <w:t>Carrier Type</w:t>
            </w:r>
          </w:p>
        </w:tc>
        <w:tc>
          <w:tcPr>
            <w:tcW w:w="126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84510A" w:rsidRPr="001D5A4F" w:rsidP="00860973" w14:paraId="2A9B70AF"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Number of </w:t>
            </w:r>
            <w:r w:rsidRPr="001D5A4F">
              <w:rPr>
                <w:rFonts w:ascii="Times New Roman" w:hAnsi="Times New Roman"/>
                <w:b/>
                <w:bCs/>
                <w:color w:val="000000"/>
              </w:rPr>
              <w:t>Respondents</w:t>
            </w:r>
          </w:p>
        </w:tc>
        <w:tc>
          <w:tcPr>
            <w:tcW w:w="126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283EB03C"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w:t>
            </w:r>
            <w:r w:rsidRPr="001D5A4F">
              <w:rPr>
                <w:rFonts w:ascii="Times New Roman" w:hAnsi="Times New Roman"/>
                <w:b/>
                <w:bCs/>
                <w:color w:val="000000"/>
              </w:rPr>
              <w:t>Number</w:t>
            </w:r>
            <w:r>
              <w:rPr>
                <w:rFonts w:ascii="Times New Roman" w:hAnsi="Times New Roman"/>
                <w:b/>
                <w:bCs/>
                <w:color w:val="000000"/>
              </w:rPr>
              <w:t xml:space="preserve"> of </w:t>
            </w:r>
            <w:r w:rsidRPr="001D5A4F">
              <w:rPr>
                <w:rFonts w:ascii="Times New Roman" w:hAnsi="Times New Roman"/>
                <w:b/>
                <w:bCs/>
                <w:color w:val="000000"/>
              </w:rPr>
              <w:t>Responses</w:t>
            </w:r>
          </w:p>
        </w:tc>
        <w:tc>
          <w:tcPr>
            <w:tcW w:w="126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07FBAC4A" w14:textId="77777777">
            <w:pPr>
              <w:widowControl/>
              <w:autoSpaceDE/>
              <w:autoSpaceDN/>
              <w:adjustRightInd/>
              <w:jc w:val="center"/>
              <w:rPr>
                <w:rFonts w:ascii="Times New Roman" w:hAnsi="Times New Roman"/>
                <w:b/>
                <w:bCs/>
                <w:color w:val="000000"/>
              </w:rPr>
            </w:pPr>
            <w:r w:rsidRPr="001D5A4F">
              <w:rPr>
                <w:rFonts w:ascii="Times New Roman" w:hAnsi="Times New Roman"/>
                <w:b/>
                <w:bCs/>
                <w:color w:val="000000"/>
              </w:rPr>
              <w:t>Hourly Burden per Response</w:t>
            </w:r>
          </w:p>
        </w:tc>
        <w:tc>
          <w:tcPr>
            <w:tcW w:w="126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5D0D5917"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 Hourly Burden</w:t>
            </w:r>
          </w:p>
        </w:tc>
        <w:tc>
          <w:tcPr>
            <w:tcW w:w="1440" w:type="dxa"/>
            <w:tcBorders>
              <w:top w:val="single" w:sz="4" w:space="0" w:color="auto"/>
              <w:left w:val="single" w:sz="4" w:space="0" w:color="auto"/>
              <w:bottom w:val="nil"/>
              <w:right w:val="single" w:sz="4" w:space="0" w:color="auto"/>
            </w:tcBorders>
            <w:shd w:val="clear" w:color="auto" w:fill="F2F2F2" w:themeFill="background1" w:themeFillShade="F2"/>
          </w:tcPr>
          <w:p w:rsidR="0084510A" w:rsidP="00860973" w14:paraId="641FA8C3" w14:textId="77777777">
            <w:pPr>
              <w:widowControl/>
              <w:autoSpaceDE/>
              <w:autoSpaceDN/>
              <w:adjustRightInd/>
              <w:jc w:val="center"/>
              <w:rPr>
                <w:rFonts w:ascii="Times New Roman" w:hAnsi="Times New Roman"/>
                <w:b/>
                <w:bCs/>
                <w:color w:val="000000"/>
              </w:rPr>
            </w:pPr>
          </w:p>
          <w:p w:rsidR="0084510A" w:rsidRPr="001D5A4F" w:rsidP="00860973" w14:paraId="2D9A1FC7"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 Hourly Burden Cost</w:t>
            </w:r>
          </w:p>
        </w:tc>
        <w:tc>
          <w:tcPr>
            <w:tcW w:w="135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P="00860973" w14:paraId="0CC1CE18" w14:textId="77777777">
            <w:pPr>
              <w:widowControl/>
              <w:autoSpaceDE/>
              <w:autoSpaceDN/>
              <w:adjustRightInd/>
              <w:jc w:val="center"/>
              <w:rPr>
                <w:rFonts w:ascii="Times New Roman" w:hAnsi="Times New Roman"/>
                <w:b/>
                <w:bCs/>
                <w:color w:val="000000"/>
              </w:rPr>
            </w:pPr>
            <w:r>
              <w:rPr>
                <w:rFonts w:ascii="Times New Roman" w:hAnsi="Times New Roman"/>
                <w:b/>
                <w:color w:val="000000"/>
              </w:rPr>
              <w:t>Applicable Form</w:t>
            </w:r>
          </w:p>
        </w:tc>
        <w:tc>
          <w:tcPr>
            <w:tcW w:w="990" w:type="dxa"/>
            <w:tcBorders>
              <w:top w:val="single" w:sz="4" w:space="0" w:color="auto"/>
              <w:left w:val="single" w:sz="4" w:space="0" w:color="auto"/>
              <w:bottom w:val="nil"/>
              <w:right w:val="single" w:sz="4" w:space="0" w:color="auto"/>
            </w:tcBorders>
            <w:shd w:val="clear" w:color="auto" w:fill="F2F2F2" w:themeFill="background1" w:themeFillShade="F2"/>
          </w:tcPr>
          <w:p w:rsidR="0084510A" w:rsidP="00860973" w14:paraId="020C160F"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ICR</w:t>
            </w:r>
          </w:p>
          <w:p w:rsidR="0084510A" w:rsidP="00860973" w14:paraId="24B6FECA"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Number</w:t>
            </w:r>
          </w:p>
        </w:tc>
      </w:tr>
      <w:tr w14:paraId="1597F91E" w14:textId="77777777" w:rsidTr="00860973">
        <w:tblPrEx>
          <w:tblW w:w="9805" w:type="dxa"/>
          <w:tblLayout w:type="fixed"/>
          <w:tblCellMar>
            <w:left w:w="72" w:type="dxa"/>
            <w:right w:w="72" w:type="dxa"/>
          </w:tblCellMar>
          <w:tblLook w:val="04A0"/>
        </w:tblPrEx>
        <w:trPr>
          <w:trHeight w:val="301"/>
        </w:trPr>
        <w:tc>
          <w:tcPr>
            <w:tcW w:w="98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1D5A4F" w:rsidP="00860973" w14:paraId="4C0C4CBB" w14:textId="77777777">
            <w:pPr>
              <w:widowControl/>
              <w:autoSpaceDE/>
              <w:autoSpaceDN/>
              <w:adjustRightInd/>
              <w:rPr>
                <w:rFonts w:ascii="Times New Roman" w:hAnsi="Times New Roman"/>
                <w:bCs/>
                <w:color w:val="000000"/>
              </w:rPr>
            </w:pP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84510A" w:rsidRPr="001D5A4F" w:rsidP="00860973" w14:paraId="0EE8860B" w14:textId="77777777">
            <w:pPr>
              <w:widowControl/>
              <w:autoSpaceDE/>
              <w:autoSpaceDN/>
              <w:adjustRightInd/>
              <w:jc w:val="center"/>
              <w:rPr>
                <w:rFonts w:ascii="Times New Roman" w:hAnsi="Times New Roman"/>
              </w:rPr>
            </w:pPr>
            <w:r w:rsidRPr="001D5A4F">
              <w:rPr>
                <w:rFonts w:ascii="Times New Roman" w:hAnsi="Times New Roman"/>
                <w:b/>
                <w:bCs/>
                <w:color w:val="000000"/>
              </w:rPr>
              <w:t>(</w:t>
            </w:r>
            <w:r>
              <w:rPr>
                <w:rFonts w:ascii="Times New Roman" w:hAnsi="Times New Roman"/>
                <w:b/>
                <w:bCs/>
                <w:color w:val="000000"/>
              </w:rPr>
              <w:t>a</w:t>
            </w:r>
            <w:r w:rsidRPr="001D5A4F">
              <w:rPr>
                <w:rFonts w:ascii="Times New Roman" w:hAnsi="Times New Roman"/>
                <w:b/>
                <w:bCs/>
                <w:color w:val="000000"/>
              </w:rPr>
              <w:t>)</w:t>
            </w: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1D5A4F" w:rsidP="00860973" w14:paraId="096AFAE3" w14:textId="77777777">
            <w:pPr>
              <w:widowControl/>
              <w:autoSpaceDE/>
              <w:autoSpaceDN/>
              <w:adjustRightInd/>
              <w:jc w:val="center"/>
              <w:rPr>
                <w:rFonts w:ascii="Times New Roman" w:hAnsi="Times New Roman"/>
                <w:color w:val="000000"/>
              </w:rPr>
            </w:pPr>
            <w:r w:rsidRPr="001D5A4F">
              <w:rPr>
                <w:rFonts w:ascii="Times New Roman" w:hAnsi="Times New Roman"/>
                <w:b/>
                <w:bCs/>
                <w:color w:val="000000"/>
              </w:rPr>
              <w:t>(</w:t>
            </w:r>
            <w:r>
              <w:rPr>
                <w:rFonts w:ascii="Times New Roman" w:hAnsi="Times New Roman"/>
                <w:b/>
                <w:bCs/>
                <w:color w:val="000000"/>
              </w:rPr>
              <w:t xml:space="preserve">b = a × </w:t>
            </w:r>
            <w:r w:rsidRPr="001D5A4F">
              <w:rPr>
                <w:rFonts w:ascii="Times New Roman" w:hAnsi="Times New Roman"/>
                <w:b/>
                <w:bCs/>
                <w:color w:val="000000"/>
              </w:rPr>
              <w:t>1)</w:t>
            </w: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1D5A4F" w:rsidP="00860973" w14:paraId="6827945A" w14:textId="77777777">
            <w:pPr>
              <w:widowControl/>
              <w:autoSpaceDE/>
              <w:autoSpaceDN/>
              <w:adjustRightInd/>
              <w:jc w:val="center"/>
              <w:rPr>
                <w:rFonts w:ascii="Times New Roman" w:hAnsi="Times New Roman"/>
                <w:color w:val="000000"/>
              </w:rPr>
            </w:pPr>
            <w:r w:rsidRPr="001D5A4F">
              <w:rPr>
                <w:rFonts w:ascii="Times New Roman" w:hAnsi="Times New Roman"/>
                <w:b/>
                <w:bCs/>
                <w:color w:val="000000"/>
              </w:rPr>
              <w:t>(</w:t>
            </w:r>
            <w:r>
              <w:rPr>
                <w:rFonts w:ascii="Times New Roman" w:hAnsi="Times New Roman"/>
                <w:b/>
                <w:bCs/>
                <w:color w:val="000000"/>
              </w:rPr>
              <w:t>c</w:t>
            </w:r>
            <w:r w:rsidRPr="001D5A4F">
              <w:rPr>
                <w:rFonts w:ascii="Times New Roman" w:hAnsi="Times New Roman"/>
                <w:b/>
                <w:bCs/>
                <w:color w:val="000000"/>
              </w:rPr>
              <w:t>)</w:t>
            </w: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1D5A4F" w:rsidP="00860973" w14:paraId="5173423F" w14:textId="77777777">
            <w:pPr>
              <w:widowControl/>
              <w:autoSpaceDE/>
              <w:autoSpaceDN/>
              <w:adjustRightInd/>
              <w:jc w:val="center"/>
              <w:rPr>
                <w:rFonts w:ascii="Times New Roman" w:hAnsi="Times New Roman"/>
                <w:color w:val="000000"/>
              </w:rPr>
            </w:pPr>
            <w:r w:rsidRPr="001D5A4F">
              <w:rPr>
                <w:rFonts w:ascii="Times New Roman" w:hAnsi="Times New Roman"/>
                <w:b/>
                <w:bCs/>
                <w:color w:val="000000"/>
              </w:rPr>
              <w:t>(</w:t>
            </w:r>
            <w:r>
              <w:rPr>
                <w:rFonts w:ascii="Times New Roman" w:hAnsi="Times New Roman"/>
                <w:b/>
                <w:bCs/>
                <w:color w:val="000000"/>
              </w:rPr>
              <w:t>d =b</w:t>
            </w:r>
            <w:r w:rsidRPr="001D5A4F">
              <w:rPr>
                <w:rFonts w:ascii="Times New Roman" w:hAnsi="Times New Roman"/>
                <w:b/>
                <w:bCs/>
                <w:color w:val="000000"/>
              </w:rPr>
              <w:t xml:space="preserve"> </w:t>
            </w:r>
            <w:r>
              <w:rPr>
                <w:rFonts w:ascii="Times New Roman" w:hAnsi="Times New Roman"/>
                <w:b/>
                <w:bCs/>
                <w:color w:val="000000"/>
              </w:rPr>
              <w:t>×</w:t>
            </w:r>
            <w:r w:rsidRPr="001D5A4F">
              <w:rPr>
                <w:rFonts w:ascii="Times New Roman" w:hAnsi="Times New Roman"/>
                <w:b/>
                <w:bCs/>
                <w:color w:val="000000"/>
              </w:rPr>
              <w:t xml:space="preserve"> </w:t>
            </w:r>
            <w:r>
              <w:rPr>
                <w:rFonts w:ascii="Times New Roman" w:hAnsi="Times New Roman"/>
                <w:b/>
                <w:bCs/>
                <w:color w:val="000000"/>
              </w:rPr>
              <w:t>c</w:t>
            </w:r>
            <w:r w:rsidRPr="001D5A4F">
              <w:rPr>
                <w:rFonts w:ascii="Times New Roman" w:hAnsi="Times New Roman"/>
                <w:b/>
                <w:bCs/>
                <w:color w:val="000000"/>
              </w:rPr>
              <w:t>)</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tcPr>
          <w:p w:rsidR="0084510A" w:rsidRPr="001D5A4F" w:rsidP="00860973" w14:paraId="4DC146E6" w14:textId="329E318D">
            <w:pPr>
              <w:widowControl/>
              <w:autoSpaceDE/>
              <w:autoSpaceDN/>
              <w:adjustRightInd/>
              <w:jc w:val="center"/>
              <w:rPr>
                <w:rFonts w:ascii="Times New Roman" w:hAnsi="Times New Roman"/>
                <w:b/>
                <w:bCs/>
                <w:color w:val="000000"/>
              </w:rPr>
            </w:pPr>
            <w:r>
              <w:rPr>
                <w:rFonts w:ascii="Times New Roman" w:hAnsi="Times New Roman"/>
                <w:b/>
                <w:bCs/>
                <w:color w:val="000000"/>
              </w:rPr>
              <w:t>(e= d × $</w:t>
            </w:r>
            <w:r w:rsidR="007B300F">
              <w:rPr>
                <w:rFonts w:ascii="Times New Roman" w:hAnsi="Times New Roman"/>
                <w:b/>
                <w:bCs/>
                <w:color w:val="000000"/>
              </w:rPr>
              <w:t>53.55</w:t>
            </w:r>
            <w:r w:rsidRPr="00CD000B">
              <w:rPr>
                <w:rFonts w:ascii="Times New Roman" w:hAnsi="Times New Roman"/>
                <w:b/>
                <w:bCs/>
                <w:color w:val="000000"/>
              </w:rPr>
              <w:t>)</w:t>
            </w: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P="00860973" w14:paraId="0AC9C17F" w14:textId="77777777">
            <w:pPr>
              <w:widowControl/>
              <w:autoSpaceDE/>
              <w:autoSpaceDN/>
              <w:adjustRightInd/>
              <w:jc w:val="center"/>
              <w:rPr>
                <w:rFonts w:ascii="Times New Roman" w:hAnsi="Times New Roman"/>
                <w:b/>
                <w:bCs/>
                <w:color w:val="000000"/>
              </w:rPr>
            </w:pPr>
            <w:r w:rsidRPr="001D5A4F">
              <w:rPr>
                <w:rFonts w:ascii="Times New Roman" w:hAnsi="Times New Roman"/>
                <w:b/>
                <w:bCs/>
                <w:color w:val="000000"/>
              </w:rPr>
              <w:t>(a)</w:t>
            </w:r>
          </w:p>
        </w:tc>
        <w:tc>
          <w:tcPr>
            <w:tcW w:w="990" w:type="dxa"/>
            <w:tcBorders>
              <w:top w:val="nil"/>
              <w:left w:val="single" w:sz="4" w:space="0" w:color="auto"/>
              <w:bottom w:val="single" w:sz="4" w:space="0" w:color="auto"/>
              <w:right w:val="single" w:sz="4" w:space="0" w:color="auto"/>
            </w:tcBorders>
            <w:shd w:val="clear" w:color="auto" w:fill="F2F2F2" w:themeFill="background1" w:themeFillShade="F2"/>
          </w:tcPr>
          <w:p w:rsidR="0084510A" w:rsidP="00860973" w14:paraId="7910D3BD" w14:textId="77777777">
            <w:pPr>
              <w:widowControl/>
              <w:autoSpaceDE/>
              <w:autoSpaceDN/>
              <w:adjustRightInd/>
              <w:jc w:val="center"/>
              <w:rPr>
                <w:rFonts w:ascii="Times New Roman" w:hAnsi="Times New Roman"/>
                <w:b/>
                <w:bCs/>
                <w:color w:val="000000"/>
              </w:rPr>
            </w:pPr>
          </w:p>
        </w:tc>
      </w:tr>
      <w:tr w14:paraId="061A4F51" w14:textId="77777777" w:rsidTr="00860973">
        <w:tblPrEx>
          <w:tblW w:w="9805" w:type="dxa"/>
          <w:tblLayout w:type="fixed"/>
          <w:tblCellMar>
            <w:left w:w="72" w:type="dxa"/>
            <w:right w:w="72" w:type="dxa"/>
          </w:tblCellMar>
          <w:tblLook w:val="04A0"/>
        </w:tblPrEx>
        <w:trPr>
          <w:trHeight w:val="301"/>
        </w:trPr>
        <w:tc>
          <w:tcPr>
            <w:tcW w:w="985" w:type="dxa"/>
            <w:tcBorders>
              <w:top w:val="single" w:sz="4" w:space="0" w:color="auto"/>
            </w:tcBorders>
            <w:shd w:val="clear" w:color="auto" w:fill="auto"/>
            <w:vAlign w:val="center"/>
          </w:tcPr>
          <w:p w:rsidR="0084510A" w:rsidP="00860973" w14:paraId="023CA654" w14:textId="77777777">
            <w:pPr>
              <w:widowControl/>
              <w:autoSpaceDE/>
              <w:autoSpaceDN/>
              <w:adjustRightInd/>
              <w:jc w:val="center"/>
              <w:rPr>
                <w:rFonts w:ascii="Times New Roman" w:hAnsi="Times New Roman"/>
                <w:bCs/>
                <w:color w:val="000000"/>
              </w:rPr>
            </w:pPr>
            <w:r>
              <w:rPr>
                <w:rFonts w:ascii="Times New Roman" w:hAnsi="Times New Roman"/>
                <w:bCs/>
                <w:color w:val="000000"/>
              </w:rPr>
              <w:t>Property</w:t>
            </w:r>
          </w:p>
          <w:p w:rsidR="0084510A" w:rsidRPr="001D5A4F" w:rsidP="00860973" w14:paraId="6BC5A15B" w14:textId="77777777">
            <w:pPr>
              <w:widowControl/>
              <w:autoSpaceDE/>
              <w:autoSpaceDN/>
              <w:adjustRightInd/>
              <w:jc w:val="center"/>
              <w:rPr>
                <w:rFonts w:ascii="Times New Roman" w:hAnsi="Times New Roman"/>
                <w:bCs/>
                <w:color w:val="000000"/>
                <w:spacing w:val="-4"/>
              </w:rPr>
            </w:pPr>
            <w:r>
              <w:rPr>
                <w:rFonts w:ascii="Times New Roman" w:hAnsi="Times New Roman"/>
                <w:bCs/>
                <w:color w:val="000000"/>
              </w:rPr>
              <w:t>Carriers</w:t>
            </w:r>
          </w:p>
        </w:tc>
        <w:tc>
          <w:tcPr>
            <w:tcW w:w="1260" w:type="dxa"/>
            <w:tcBorders>
              <w:top w:val="single" w:sz="4" w:space="0" w:color="auto"/>
            </w:tcBorders>
            <w:shd w:val="clear" w:color="auto" w:fill="auto"/>
            <w:noWrap/>
            <w:vAlign w:val="center"/>
          </w:tcPr>
          <w:p w:rsidR="007B300F" w:rsidRPr="007B300F" w:rsidP="00871F3B" w14:paraId="4E6EF4E8" w14:textId="63D05FF3">
            <w:pPr>
              <w:jc w:val="center"/>
              <w:rPr>
                <w:rFonts w:ascii="Times New Roman" w:hAnsi="Times New Roman"/>
                <w:color w:val="000000"/>
              </w:rPr>
            </w:pPr>
            <w:r>
              <w:rPr>
                <w:rFonts w:ascii="Times New Roman" w:hAnsi="Times New Roman"/>
                <w:color w:val="000000"/>
              </w:rPr>
              <w:br/>
            </w:r>
            <w:r w:rsidRPr="007B300F">
              <w:rPr>
                <w:rFonts w:ascii="Times New Roman" w:hAnsi="Times New Roman"/>
                <w:color w:val="000000"/>
              </w:rPr>
              <w:t>1</w:t>
            </w:r>
            <w:r>
              <w:rPr>
                <w:rFonts w:ascii="Times New Roman" w:hAnsi="Times New Roman"/>
                <w:color w:val="000000"/>
              </w:rPr>
              <w:t>,</w:t>
            </w:r>
            <w:r w:rsidRPr="007B300F">
              <w:rPr>
                <w:rFonts w:ascii="Times New Roman" w:hAnsi="Times New Roman"/>
                <w:color w:val="000000"/>
              </w:rPr>
              <w:t>024</w:t>
            </w:r>
          </w:p>
          <w:p w:rsidR="0084510A" w:rsidRPr="001D5A4F" w:rsidP="00860973" w14:paraId="17CC0CC9" w14:textId="54E4CE82">
            <w:pPr>
              <w:widowControl/>
              <w:autoSpaceDE/>
              <w:autoSpaceDN/>
              <w:adjustRightInd/>
              <w:jc w:val="center"/>
              <w:rPr>
                <w:rFonts w:ascii="Times New Roman" w:hAnsi="Times New Roman"/>
              </w:rPr>
            </w:pPr>
          </w:p>
        </w:tc>
        <w:tc>
          <w:tcPr>
            <w:tcW w:w="1260" w:type="dxa"/>
            <w:tcBorders>
              <w:top w:val="single" w:sz="4" w:space="0" w:color="auto"/>
            </w:tcBorders>
            <w:vAlign w:val="center"/>
          </w:tcPr>
          <w:p w:rsidR="007B300F" w:rsidRPr="007B300F" w:rsidP="00871F3B" w14:paraId="07548CC4" w14:textId="4BFDE95C">
            <w:pPr>
              <w:jc w:val="center"/>
              <w:rPr>
                <w:rFonts w:ascii="Times New Roman" w:hAnsi="Times New Roman"/>
                <w:color w:val="000000"/>
              </w:rPr>
            </w:pPr>
            <w:r>
              <w:rPr>
                <w:rFonts w:ascii="Times New Roman" w:hAnsi="Times New Roman"/>
                <w:color w:val="000000"/>
              </w:rPr>
              <w:br/>
            </w:r>
            <w:r w:rsidRPr="007B300F">
              <w:rPr>
                <w:rFonts w:ascii="Times New Roman" w:hAnsi="Times New Roman"/>
                <w:color w:val="000000"/>
              </w:rPr>
              <w:t>1024</w:t>
            </w:r>
          </w:p>
          <w:p w:rsidR="0084510A" w:rsidRPr="001D5A4F" w:rsidP="00860973" w14:paraId="0A1334A5" w14:textId="72D6FA23">
            <w:pPr>
              <w:widowControl/>
              <w:autoSpaceDE/>
              <w:autoSpaceDN/>
              <w:adjustRightInd/>
              <w:jc w:val="center"/>
              <w:rPr>
                <w:rFonts w:ascii="Times New Roman" w:hAnsi="Times New Roman"/>
                <w:color w:val="000000"/>
              </w:rPr>
            </w:pPr>
          </w:p>
        </w:tc>
        <w:tc>
          <w:tcPr>
            <w:tcW w:w="1260" w:type="dxa"/>
            <w:tcBorders>
              <w:top w:val="single" w:sz="4" w:space="0" w:color="auto"/>
            </w:tcBorders>
            <w:vAlign w:val="center"/>
          </w:tcPr>
          <w:p w:rsidR="0084510A" w:rsidRPr="001D5A4F" w:rsidP="00860973" w14:paraId="1DD74535" w14:textId="77777777">
            <w:pPr>
              <w:widowControl/>
              <w:autoSpaceDE/>
              <w:autoSpaceDN/>
              <w:adjustRightInd/>
              <w:jc w:val="center"/>
              <w:rPr>
                <w:rFonts w:ascii="Times New Roman" w:hAnsi="Times New Roman"/>
                <w:color w:val="000000"/>
              </w:rPr>
            </w:pPr>
            <w:r>
              <w:rPr>
                <w:rFonts w:ascii="Times New Roman" w:hAnsi="Times New Roman"/>
                <w:color w:val="000000"/>
              </w:rPr>
              <w:t>0.033</w:t>
            </w:r>
          </w:p>
        </w:tc>
        <w:tc>
          <w:tcPr>
            <w:tcW w:w="1260" w:type="dxa"/>
            <w:tcBorders>
              <w:top w:val="single" w:sz="4" w:space="0" w:color="auto"/>
            </w:tcBorders>
            <w:vAlign w:val="center"/>
          </w:tcPr>
          <w:p w:rsidR="0084510A" w:rsidRPr="001D5A4F" w:rsidP="00860973" w14:paraId="6686BC9F" w14:textId="4D7DCDCC">
            <w:pPr>
              <w:widowControl/>
              <w:autoSpaceDE/>
              <w:autoSpaceDN/>
              <w:adjustRightInd/>
              <w:jc w:val="center"/>
              <w:rPr>
                <w:rFonts w:ascii="Times New Roman" w:hAnsi="Times New Roman"/>
                <w:color w:val="000000"/>
              </w:rPr>
            </w:pPr>
            <w:r>
              <w:rPr>
                <w:rFonts w:ascii="Times New Roman" w:hAnsi="Times New Roman"/>
                <w:color w:val="000000"/>
              </w:rPr>
              <w:t>34</w:t>
            </w:r>
          </w:p>
        </w:tc>
        <w:tc>
          <w:tcPr>
            <w:tcW w:w="1440" w:type="dxa"/>
            <w:tcBorders>
              <w:top w:val="single" w:sz="4" w:space="0" w:color="auto"/>
            </w:tcBorders>
            <w:vAlign w:val="center"/>
          </w:tcPr>
          <w:p w:rsidR="0084510A" w:rsidP="00860973" w14:paraId="59FF0CB5" w14:textId="5FC0E304">
            <w:pPr>
              <w:widowControl/>
              <w:autoSpaceDE/>
              <w:autoSpaceDN/>
              <w:adjustRightInd/>
              <w:jc w:val="center"/>
              <w:rPr>
                <w:rFonts w:ascii="Times New Roman" w:hAnsi="Times New Roman"/>
                <w:color w:val="000000"/>
              </w:rPr>
            </w:pPr>
            <w:r>
              <w:rPr>
                <w:rFonts w:ascii="Times New Roman" w:hAnsi="Times New Roman"/>
                <w:color w:val="000000"/>
              </w:rPr>
              <w:t>$</w:t>
            </w:r>
            <w:r w:rsidR="007B300F">
              <w:rPr>
                <w:rFonts w:ascii="Times New Roman" w:hAnsi="Times New Roman"/>
                <w:color w:val="000000"/>
              </w:rPr>
              <w:t>1,809</w:t>
            </w:r>
          </w:p>
        </w:tc>
        <w:tc>
          <w:tcPr>
            <w:tcW w:w="1350" w:type="dxa"/>
            <w:tcBorders>
              <w:top w:val="single" w:sz="4" w:space="0" w:color="auto"/>
            </w:tcBorders>
            <w:vAlign w:val="center"/>
          </w:tcPr>
          <w:p w:rsidR="0084510A" w:rsidP="00860973" w14:paraId="289759A4" w14:textId="7C10C66E">
            <w:pPr>
              <w:widowControl/>
              <w:autoSpaceDE/>
              <w:autoSpaceDN/>
              <w:adjustRightInd/>
              <w:jc w:val="center"/>
              <w:rPr>
                <w:rFonts w:ascii="Times New Roman" w:hAnsi="Times New Roman"/>
                <w:color w:val="000000"/>
              </w:rPr>
            </w:pPr>
            <w:r w:rsidRPr="001D5A4F">
              <w:rPr>
                <w:rFonts w:ascii="Times New Roman" w:hAnsi="Times New Roman"/>
                <w:bCs/>
                <w:color w:val="000000"/>
              </w:rPr>
              <w:t>MCS-</w:t>
            </w:r>
            <w:r w:rsidR="002F7CF3">
              <w:rPr>
                <w:rFonts w:ascii="Times New Roman" w:hAnsi="Times New Roman"/>
                <w:bCs/>
                <w:color w:val="000000"/>
              </w:rPr>
              <w:t>82</w:t>
            </w:r>
            <w:r>
              <w:rPr>
                <w:rFonts w:ascii="Times New Roman" w:hAnsi="Times New Roman"/>
                <w:bCs/>
                <w:color w:val="000000"/>
              </w:rPr>
              <w:t xml:space="preserve"> (surety)</w:t>
            </w:r>
          </w:p>
        </w:tc>
        <w:tc>
          <w:tcPr>
            <w:tcW w:w="990" w:type="dxa"/>
            <w:tcBorders>
              <w:top w:val="single" w:sz="4" w:space="0" w:color="auto"/>
            </w:tcBorders>
          </w:tcPr>
          <w:p w:rsidR="0084510A" w:rsidP="00860973" w14:paraId="5156B2E8" w14:textId="77777777">
            <w:pPr>
              <w:widowControl/>
              <w:autoSpaceDE/>
              <w:autoSpaceDN/>
              <w:adjustRightInd/>
              <w:jc w:val="center"/>
              <w:rPr>
                <w:rFonts w:ascii="Times New Roman" w:hAnsi="Times New Roman"/>
                <w:color w:val="000000"/>
              </w:rPr>
            </w:pPr>
            <w:r>
              <w:rPr>
                <w:rFonts w:ascii="Times New Roman" w:hAnsi="Times New Roman"/>
                <w:color w:val="000000"/>
              </w:rPr>
              <w:t>1.2</w:t>
            </w:r>
          </w:p>
        </w:tc>
      </w:tr>
      <w:tr w14:paraId="4DC7A174" w14:textId="77777777" w:rsidTr="00860973">
        <w:tblPrEx>
          <w:tblW w:w="9805" w:type="dxa"/>
          <w:tblLayout w:type="fixed"/>
          <w:tblCellMar>
            <w:left w:w="72" w:type="dxa"/>
            <w:right w:w="72" w:type="dxa"/>
          </w:tblCellMar>
          <w:tblLook w:val="04A0"/>
        </w:tblPrEx>
        <w:trPr>
          <w:trHeight w:val="317"/>
        </w:trPr>
        <w:tc>
          <w:tcPr>
            <w:tcW w:w="985" w:type="dxa"/>
            <w:shd w:val="clear" w:color="auto" w:fill="auto"/>
            <w:vAlign w:val="center"/>
            <w:hideMark/>
          </w:tcPr>
          <w:p w:rsidR="0084510A" w:rsidRPr="001D5A4F" w:rsidP="00860973" w14:paraId="3A619285" w14:textId="77777777">
            <w:pPr>
              <w:widowControl/>
              <w:autoSpaceDE/>
              <w:autoSpaceDN/>
              <w:adjustRightInd/>
              <w:jc w:val="center"/>
              <w:rPr>
                <w:rFonts w:ascii="Times New Roman" w:hAnsi="Times New Roman"/>
                <w:bCs/>
                <w:color w:val="000000"/>
                <w:spacing w:val="-4"/>
              </w:rPr>
            </w:pPr>
            <w:r>
              <w:rPr>
                <w:rFonts w:ascii="Times New Roman" w:hAnsi="Times New Roman"/>
                <w:bCs/>
                <w:color w:val="000000"/>
              </w:rPr>
              <w:t>Passenger Carriers</w:t>
            </w:r>
          </w:p>
        </w:tc>
        <w:tc>
          <w:tcPr>
            <w:tcW w:w="1260" w:type="dxa"/>
            <w:shd w:val="clear" w:color="auto" w:fill="auto"/>
            <w:noWrap/>
            <w:vAlign w:val="center"/>
            <w:hideMark/>
          </w:tcPr>
          <w:p w:rsidR="0084510A" w:rsidRPr="001D5A4F" w:rsidP="00860973" w14:paraId="4C3EC5B8" w14:textId="77777777">
            <w:pPr>
              <w:widowControl/>
              <w:autoSpaceDE/>
              <w:autoSpaceDN/>
              <w:adjustRightInd/>
              <w:jc w:val="center"/>
              <w:rPr>
                <w:rFonts w:ascii="Times New Roman" w:hAnsi="Times New Roman"/>
                <w:color w:val="000000"/>
              </w:rPr>
            </w:pPr>
            <w:r>
              <w:rPr>
                <w:rFonts w:ascii="Times New Roman" w:hAnsi="Times New Roman"/>
              </w:rPr>
              <w:t>0</w:t>
            </w:r>
          </w:p>
        </w:tc>
        <w:tc>
          <w:tcPr>
            <w:tcW w:w="1260" w:type="dxa"/>
            <w:vAlign w:val="center"/>
          </w:tcPr>
          <w:p w:rsidR="0084510A" w:rsidRPr="001D5A4F" w:rsidP="00860973" w14:paraId="1F33EFAC" w14:textId="77777777">
            <w:pPr>
              <w:widowControl/>
              <w:autoSpaceDE/>
              <w:autoSpaceDN/>
              <w:adjustRightInd/>
              <w:jc w:val="center"/>
              <w:rPr>
                <w:rFonts w:ascii="Times New Roman" w:hAnsi="Times New Roman"/>
              </w:rPr>
            </w:pPr>
            <w:r>
              <w:rPr>
                <w:rFonts w:ascii="Times New Roman" w:hAnsi="Times New Roman"/>
              </w:rPr>
              <w:t>0</w:t>
            </w:r>
          </w:p>
        </w:tc>
        <w:tc>
          <w:tcPr>
            <w:tcW w:w="1260" w:type="dxa"/>
            <w:vAlign w:val="center"/>
          </w:tcPr>
          <w:p w:rsidR="0084510A" w:rsidRPr="001D5A4F" w:rsidP="00860973" w14:paraId="267E6C6F" w14:textId="77777777">
            <w:pPr>
              <w:widowControl/>
              <w:autoSpaceDE/>
              <w:autoSpaceDN/>
              <w:adjustRightInd/>
              <w:jc w:val="center"/>
              <w:rPr>
                <w:rFonts w:ascii="Times New Roman" w:hAnsi="Times New Roman"/>
              </w:rPr>
            </w:pPr>
            <w:r>
              <w:rPr>
                <w:rFonts w:ascii="Times New Roman" w:hAnsi="Times New Roman"/>
                <w:color w:val="000000"/>
              </w:rPr>
              <w:t>0.033</w:t>
            </w:r>
          </w:p>
        </w:tc>
        <w:tc>
          <w:tcPr>
            <w:tcW w:w="1260" w:type="dxa"/>
            <w:vAlign w:val="center"/>
          </w:tcPr>
          <w:p w:rsidR="0084510A" w:rsidRPr="00CE0775" w:rsidP="00860973" w14:paraId="5B1294B9" w14:textId="77777777">
            <w:pPr>
              <w:widowControl/>
              <w:autoSpaceDE/>
              <w:autoSpaceDN/>
              <w:adjustRightInd/>
              <w:jc w:val="center"/>
              <w:rPr>
                <w:rFonts w:ascii="Times New Roman" w:hAnsi="Times New Roman"/>
              </w:rPr>
            </w:pPr>
            <w:r>
              <w:rPr>
                <w:rFonts w:ascii="Times New Roman" w:hAnsi="Times New Roman"/>
                <w:bCs/>
                <w:iCs/>
                <w:color w:val="000000"/>
              </w:rPr>
              <w:t>0</w:t>
            </w:r>
          </w:p>
        </w:tc>
        <w:tc>
          <w:tcPr>
            <w:tcW w:w="1440" w:type="dxa"/>
            <w:vAlign w:val="center"/>
          </w:tcPr>
          <w:p w:rsidR="0084510A" w:rsidRPr="00CE0775" w:rsidP="00860973" w14:paraId="72E05219" w14:textId="77777777">
            <w:pPr>
              <w:widowControl/>
              <w:autoSpaceDE/>
              <w:autoSpaceDN/>
              <w:adjustRightInd/>
              <w:jc w:val="center"/>
              <w:rPr>
                <w:rFonts w:ascii="Times New Roman" w:hAnsi="Times New Roman"/>
                <w:bCs/>
                <w:iCs/>
                <w:color w:val="000000"/>
              </w:rPr>
            </w:pPr>
            <w:r>
              <w:rPr>
                <w:rFonts w:ascii="Times New Roman" w:hAnsi="Times New Roman"/>
                <w:bCs/>
                <w:iCs/>
                <w:color w:val="000000"/>
              </w:rPr>
              <w:t>$0</w:t>
            </w:r>
          </w:p>
        </w:tc>
        <w:tc>
          <w:tcPr>
            <w:tcW w:w="1350" w:type="dxa"/>
            <w:vAlign w:val="center"/>
          </w:tcPr>
          <w:p w:rsidR="0084510A" w:rsidP="00860973" w14:paraId="22BA8192" w14:textId="5BC44597">
            <w:pPr>
              <w:widowControl/>
              <w:autoSpaceDE/>
              <w:autoSpaceDN/>
              <w:adjustRightInd/>
              <w:jc w:val="center"/>
              <w:rPr>
                <w:rFonts w:ascii="Times New Roman" w:hAnsi="Times New Roman"/>
                <w:bCs/>
                <w:iCs/>
                <w:color w:val="000000"/>
              </w:rPr>
            </w:pPr>
            <w:r w:rsidRPr="001D5A4F">
              <w:rPr>
                <w:rFonts w:ascii="Times New Roman" w:hAnsi="Times New Roman"/>
                <w:bCs/>
                <w:color w:val="000000"/>
              </w:rPr>
              <w:t>MCS-</w:t>
            </w:r>
            <w:r w:rsidR="002F7CF3">
              <w:rPr>
                <w:rFonts w:ascii="Times New Roman" w:hAnsi="Times New Roman"/>
                <w:bCs/>
                <w:color w:val="000000"/>
              </w:rPr>
              <w:t>82</w:t>
            </w:r>
            <w:r w:rsidRPr="001D5A4F">
              <w:rPr>
                <w:rFonts w:ascii="Times New Roman" w:hAnsi="Times New Roman"/>
                <w:bCs/>
                <w:color w:val="000000"/>
              </w:rPr>
              <w:t>B</w:t>
            </w:r>
            <w:r>
              <w:rPr>
                <w:rFonts w:ascii="Times New Roman" w:hAnsi="Times New Roman"/>
                <w:bCs/>
                <w:color w:val="000000"/>
              </w:rPr>
              <w:t xml:space="preserve"> (surety)</w:t>
            </w:r>
          </w:p>
        </w:tc>
        <w:tc>
          <w:tcPr>
            <w:tcW w:w="990" w:type="dxa"/>
          </w:tcPr>
          <w:p w:rsidR="0084510A" w:rsidP="00860973" w14:paraId="68097483" w14:textId="77777777">
            <w:pPr>
              <w:widowControl/>
              <w:autoSpaceDE/>
              <w:autoSpaceDN/>
              <w:adjustRightInd/>
              <w:jc w:val="center"/>
              <w:rPr>
                <w:rFonts w:ascii="Times New Roman" w:hAnsi="Times New Roman"/>
                <w:bCs/>
                <w:iCs/>
                <w:color w:val="000000"/>
              </w:rPr>
            </w:pPr>
            <w:r>
              <w:rPr>
                <w:rFonts w:ascii="Times New Roman" w:hAnsi="Times New Roman"/>
                <w:bCs/>
                <w:iCs/>
                <w:color w:val="000000"/>
              </w:rPr>
              <w:t>2.2</w:t>
            </w:r>
          </w:p>
        </w:tc>
      </w:tr>
      <w:tr w14:paraId="5491143F" w14:textId="77777777" w:rsidTr="005D640F">
        <w:tblPrEx>
          <w:tblW w:w="9805" w:type="dxa"/>
          <w:tblLayout w:type="fixed"/>
          <w:tblCellMar>
            <w:left w:w="72" w:type="dxa"/>
            <w:right w:w="72" w:type="dxa"/>
          </w:tblCellMar>
          <w:tblLook w:val="04A0"/>
        </w:tblPrEx>
        <w:trPr>
          <w:trHeight w:val="317"/>
        </w:trPr>
        <w:tc>
          <w:tcPr>
            <w:tcW w:w="985" w:type="dxa"/>
            <w:tcBorders>
              <w:right w:val="nil"/>
            </w:tcBorders>
            <w:shd w:val="clear" w:color="auto" w:fill="auto"/>
            <w:vAlign w:val="center"/>
          </w:tcPr>
          <w:p w:rsidR="0084510A" w:rsidRPr="001D5A4F" w:rsidP="00860973" w14:paraId="7E89AD23" w14:textId="77777777">
            <w:pPr>
              <w:widowControl/>
              <w:autoSpaceDE/>
              <w:autoSpaceDN/>
              <w:adjustRightInd/>
              <w:jc w:val="center"/>
              <w:rPr>
                <w:rFonts w:ascii="Times New Roman" w:hAnsi="Times New Roman"/>
                <w:b/>
                <w:bCs/>
                <w:color w:val="000000"/>
              </w:rPr>
            </w:pPr>
            <w:r w:rsidRPr="001D5A4F">
              <w:rPr>
                <w:rFonts w:ascii="Times New Roman" w:hAnsi="Times New Roman"/>
                <w:b/>
                <w:bCs/>
                <w:color w:val="000000"/>
              </w:rPr>
              <w:t>Total</w:t>
            </w:r>
          </w:p>
        </w:tc>
        <w:tc>
          <w:tcPr>
            <w:tcW w:w="1260" w:type="dxa"/>
            <w:shd w:val="clear" w:color="auto" w:fill="auto"/>
            <w:noWrap/>
            <w:vAlign w:val="center"/>
            <w:hideMark/>
          </w:tcPr>
          <w:p w:rsidR="0084510A" w:rsidRPr="001D5A4F" w:rsidP="00860973" w14:paraId="02C41B4B" w14:textId="1B9A6D59">
            <w:pPr>
              <w:widowControl/>
              <w:autoSpaceDE/>
              <w:autoSpaceDN/>
              <w:adjustRightInd/>
              <w:jc w:val="center"/>
              <w:rPr>
                <w:rFonts w:ascii="Times New Roman" w:hAnsi="Times New Roman"/>
                <w:b/>
                <w:bCs/>
                <w:color w:val="000000"/>
              </w:rPr>
            </w:pPr>
            <w:r>
              <w:rPr>
                <w:rFonts w:ascii="Times New Roman" w:hAnsi="Times New Roman"/>
                <w:b/>
                <w:bCs/>
                <w:color w:val="000000"/>
              </w:rPr>
              <w:t>1,024</w:t>
            </w:r>
          </w:p>
        </w:tc>
        <w:tc>
          <w:tcPr>
            <w:tcW w:w="1260" w:type="dxa"/>
            <w:vAlign w:val="center"/>
          </w:tcPr>
          <w:p w:rsidR="0084510A" w:rsidRPr="001D5A4F" w:rsidP="00860973" w14:paraId="3857BE39" w14:textId="57914ADD">
            <w:pPr>
              <w:widowControl/>
              <w:autoSpaceDE/>
              <w:autoSpaceDN/>
              <w:adjustRightInd/>
              <w:jc w:val="center"/>
              <w:rPr>
                <w:rFonts w:ascii="Times New Roman" w:hAnsi="Times New Roman"/>
                <w:b/>
                <w:bCs/>
                <w:color w:val="000000"/>
              </w:rPr>
            </w:pPr>
            <w:r>
              <w:rPr>
                <w:rFonts w:ascii="Times New Roman" w:hAnsi="Times New Roman"/>
                <w:b/>
                <w:bCs/>
                <w:color w:val="000000"/>
              </w:rPr>
              <w:t>1,024</w:t>
            </w:r>
          </w:p>
        </w:tc>
        <w:tc>
          <w:tcPr>
            <w:tcW w:w="1260" w:type="dxa"/>
            <w:shd w:val="clear" w:color="auto" w:fill="000000" w:themeFill="text1"/>
            <w:vAlign w:val="center"/>
          </w:tcPr>
          <w:p w:rsidR="0084510A" w:rsidRPr="001D5A4F" w:rsidP="00860973" w14:paraId="19297078" w14:textId="30465AD3">
            <w:pPr>
              <w:widowControl/>
              <w:autoSpaceDE/>
              <w:autoSpaceDN/>
              <w:adjustRightInd/>
              <w:jc w:val="center"/>
              <w:rPr>
                <w:rFonts w:ascii="Times New Roman" w:hAnsi="Times New Roman"/>
                <w:b/>
                <w:bCs/>
                <w:color w:val="000000"/>
              </w:rPr>
            </w:pPr>
          </w:p>
        </w:tc>
        <w:tc>
          <w:tcPr>
            <w:tcW w:w="1260" w:type="dxa"/>
            <w:vAlign w:val="center"/>
          </w:tcPr>
          <w:p w:rsidR="0084510A" w:rsidRPr="001D5A4F" w:rsidP="00860973" w14:paraId="65CC7B51" w14:textId="3D9A8474">
            <w:pPr>
              <w:widowControl/>
              <w:autoSpaceDE/>
              <w:autoSpaceDN/>
              <w:adjustRightInd/>
              <w:jc w:val="center"/>
              <w:rPr>
                <w:rFonts w:ascii="Times New Roman" w:hAnsi="Times New Roman"/>
                <w:b/>
                <w:bCs/>
                <w:color w:val="000000"/>
              </w:rPr>
            </w:pPr>
            <w:r>
              <w:rPr>
                <w:rFonts w:ascii="Times New Roman" w:hAnsi="Times New Roman"/>
                <w:b/>
                <w:bCs/>
                <w:color w:val="000000"/>
              </w:rPr>
              <w:t>34</w:t>
            </w:r>
          </w:p>
        </w:tc>
        <w:tc>
          <w:tcPr>
            <w:tcW w:w="1440" w:type="dxa"/>
            <w:vAlign w:val="center"/>
          </w:tcPr>
          <w:p w:rsidR="0084510A" w:rsidP="00860973" w14:paraId="70A3B674" w14:textId="78253EF9">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7B300F">
              <w:rPr>
                <w:rFonts w:ascii="Times New Roman" w:hAnsi="Times New Roman"/>
                <w:b/>
                <w:bCs/>
                <w:color w:val="000000"/>
              </w:rPr>
              <w:t>1,809</w:t>
            </w:r>
          </w:p>
        </w:tc>
        <w:tc>
          <w:tcPr>
            <w:tcW w:w="1350" w:type="dxa"/>
            <w:shd w:val="clear" w:color="auto" w:fill="000000" w:themeFill="text1"/>
            <w:vAlign w:val="center"/>
          </w:tcPr>
          <w:p w:rsidR="0084510A" w:rsidP="00860973" w14:paraId="539B6CC9" w14:textId="0AEF33B2">
            <w:pPr>
              <w:widowControl/>
              <w:autoSpaceDE/>
              <w:autoSpaceDN/>
              <w:adjustRightInd/>
              <w:jc w:val="center"/>
              <w:rPr>
                <w:rFonts w:ascii="Times New Roman" w:hAnsi="Times New Roman"/>
                <w:b/>
                <w:bCs/>
                <w:color w:val="000000"/>
              </w:rPr>
            </w:pPr>
          </w:p>
        </w:tc>
        <w:tc>
          <w:tcPr>
            <w:tcW w:w="990" w:type="dxa"/>
            <w:shd w:val="clear" w:color="auto" w:fill="000000" w:themeFill="text1"/>
          </w:tcPr>
          <w:p w:rsidR="0084510A" w:rsidP="00860973" w14:paraId="0CA9438C" w14:textId="77777777">
            <w:pPr>
              <w:widowControl/>
              <w:autoSpaceDE/>
              <w:autoSpaceDN/>
              <w:adjustRightInd/>
              <w:jc w:val="center"/>
              <w:rPr>
                <w:rFonts w:ascii="Times New Roman" w:hAnsi="Times New Roman"/>
                <w:b/>
                <w:bCs/>
                <w:color w:val="000000"/>
              </w:rPr>
            </w:pPr>
          </w:p>
        </w:tc>
      </w:tr>
    </w:tbl>
    <w:p w:rsidR="00494591" w:rsidP="006C2DAA" w14:paraId="460853BB" w14:textId="1E9A266C">
      <w:pPr>
        <w:widowControl/>
        <w:autoSpaceDE/>
        <w:autoSpaceDN/>
        <w:adjustRightInd/>
        <w:ind w:firstLine="360"/>
        <w:rPr>
          <w:rFonts w:ascii="Times New Roman" w:hAnsi="Times New Roman"/>
          <w:b/>
          <w:bCs/>
          <w:sz w:val="24"/>
          <w:szCs w:val="24"/>
          <w:u w:val="single"/>
        </w:rPr>
      </w:pPr>
    </w:p>
    <w:p w:rsidR="00D613CA" w:rsidP="006C2DAA" w14:paraId="1AC0B476" w14:textId="6DD7D853">
      <w:pPr>
        <w:widowControl/>
        <w:autoSpaceDE/>
        <w:autoSpaceDN/>
        <w:adjustRightInd/>
        <w:ind w:firstLine="360"/>
        <w:rPr>
          <w:rFonts w:ascii="Times New Roman" w:hAnsi="Times New Roman"/>
          <w:b/>
          <w:bCs/>
          <w:sz w:val="24"/>
          <w:szCs w:val="24"/>
          <w:u w:val="single"/>
        </w:rPr>
      </w:pPr>
    </w:p>
    <w:p w:rsidR="00D613CA" w:rsidP="006C2DAA" w14:paraId="0C92D09B" w14:textId="77777777">
      <w:pPr>
        <w:widowControl/>
        <w:autoSpaceDE/>
        <w:autoSpaceDN/>
        <w:adjustRightInd/>
        <w:ind w:firstLine="360"/>
        <w:rPr>
          <w:rFonts w:ascii="Times New Roman" w:hAnsi="Times New Roman"/>
          <w:b/>
          <w:bCs/>
          <w:sz w:val="24"/>
          <w:szCs w:val="24"/>
          <w:u w:val="single"/>
        </w:rPr>
      </w:pPr>
    </w:p>
    <w:p w:rsidR="0084510A" w:rsidP="006C2DAA" w14:paraId="5CC28C2D" w14:textId="01C6E33D">
      <w:pPr>
        <w:widowControl/>
        <w:autoSpaceDE/>
        <w:autoSpaceDN/>
        <w:adjustRightInd/>
        <w:ind w:firstLine="360"/>
        <w:rPr>
          <w:rFonts w:ascii="Times New Roman" w:hAnsi="Times New Roman"/>
          <w:b/>
          <w:bCs/>
          <w:sz w:val="24"/>
          <w:szCs w:val="24"/>
          <w:u w:val="single"/>
        </w:rPr>
      </w:pPr>
      <w:r w:rsidRPr="005A6C35">
        <w:rPr>
          <w:rFonts w:ascii="Times New Roman" w:hAnsi="Times New Roman"/>
          <w:b/>
          <w:bCs/>
          <w:sz w:val="24"/>
          <w:szCs w:val="24"/>
          <w:u w:val="single"/>
        </w:rPr>
        <w:t>Part 1: Total Respondents Annual Burden Cost to Complete Forms</w:t>
      </w:r>
    </w:p>
    <w:p w:rsidR="006C2DAA" w:rsidRPr="005A6C35" w:rsidP="006C2DAA" w14:paraId="6B5AE5C0" w14:textId="77777777">
      <w:pPr>
        <w:widowControl/>
        <w:autoSpaceDE/>
        <w:autoSpaceDN/>
        <w:adjustRightInd/>
        <w:ind w:firstLine="360"/>
        <w:rPr>
          <w:rFonts w:ascii="Times New Roman" w:hAnsi="Times New Roman"/>
          <w:b/>
          <w:bCs/>
          <w:sz w:val="24"/>
          <w:szCs w:val="24"/>
          <w:u w:val="single"/>
        </w:rPr>
      </w:pPr>
    </w:p>
    <w:p w:rsidR="0084510A" w:rsidP="006C2DAA" w14:paraId="2E888BA4" w14:textId="192CF4DB">
      <w:pPr>
        <w:widowControl/>
        <w:autoSpaceDE/>
        <w:autoSpaceDN/>
        <w:adjustRightInd/>
        <w:ind w:left="360"/>
        <w:rPr>
          <w:rFonts w:ascii="Times New Roman" w:hAnsi="Times New Roman"/>
          <w:sz w:val="24"/>
          <w:szCs w:val="24"/>
        </w:rPr>
      </w:pPr>
      <w:r>
        <w:rPr>
          <w:rFonts w:ascii="Times New Roman" w:hAnsi="Times New Roman"/>
          <w:sz w:val="24"/>
          <w:szCs w:val="24"/>
        </w:rPr>
        <w:t xml:space="preserve">In summary, there are a total of </w:t>
      </w:r>
      <w:r w:rsidR="00D21BAC">
        <w:rPr>
          <w:rFonts w:ascii="Times New Roman" w:hAnsi="Times New Roman"/>
          <w:sz w:val="24"/>
          <w:szCs w:val="24"/>
        </w:rPr>
        <w:t>206,974</w:t>
      </w:r>
      <w:r>
        <w:rPr>
          <w:rFonts w:ascii="Times New Roman" w:hAnsi="Times New Roman"/>
          <w:sz w:val="24"/>
          <w:szCs w:val="24"/>
        </w:rPr>
        <w:t xml:space="preserve"> United States, Mexico, NNA, and Canada passenger or property motor carrier insurers or surety bond institutions who will complete </w:t>
      </w:r>
      <w:r w:rsidR="00D21BAC">
        <w:rPr>
          <w:rFonts w:ascii="Times New Roman" w:hAnsi="Times New Roman"/>
          <w:sz w:val="24"/>
          <w:szCs w:val="24"/>
        </w:rPr>
        <w:t>206,974</w:t>
      </w:r>
      <w:r>
        <w:rPr>
          <w:rFonts w:ascii="Times New Roman" w:hAnsi="Times New Roman"/>
          <w:sz w:val="24"/>
          <w:szCs w:val="24"/>
        </w:rPr>
        <w:t xml:space="preserve"> responses of forms </w:t>
      </w:r>
      <w:r w:rsidR="003F31CE">
        <w:rPr>
          <w:rFonts w:ascii="Times New Roman" w:hAnsi="Times New Roman"/>
          <w:sz w:val="24"/>
          <w:szCs w:val="24"/>
        </w:rPr>
        <w:t>MCS-90</w:t>
      </w:r>
      <w:r>
        <w:rPr>
          <w:rFonts w:ascii="Times New Roman" w:hAnsi="Times New Roman"/>
          <w:sz w:val="24"/>
          <w:szCs w:val="24"/>
        </w:rPr>
        <w:t xml:space="preserve">, </w:t>
      </w:r>
      <w:r w:rsidR="003F31CE">
        <w:rPr>
          <w:rFonts w:ascii="Times New Roman" w:hAnsi="Times New Roman"/>
          <w:sz w:val="24"/>
          <w:szCs w:val="24"/>
        </w:rPr>
        <w:t>MCS-82</w:t>
      </w:r>
      <w:r>
        <w:rPr>
          <w:rFonts w:ascii="Times New Roman" w:hAnsi="Times New Roman"/>
          <w:sz w:val="24"/>
          <w:szCs w:val="24"/>
        </w:rPr>
        <w:t xml:space="preserve">, </w:t>
      </w:r>
      <w:r w:rsidR="003F31CE">
        <w:rPr>
          <w:rFonts w:ascii="Times New Roman" w:hAnsi="Times New Roman"/>
          <w:sz w:val="24"/>
          <w:szCs w:val="24"/>
        </w:rPr>
        <w:t>MCS-90</w:t>
      </w:r>
      <w:r>
        <w:rPr>
          <w:rFonts w:ascii="Times New Roman" w:hAnsi="Times New Roman"/>
          <w:sz w:val="24"/>
          <w:szCs w:val="24"/>
        </w:rPr>
        <w:t xml:space="preserve">B </w:t>
      </w:r>
      <w:r w:rsidR="003F31CE">
        <w:rPr>
          <w:rFonts w:ascii="Times New Roman" w:hAnsi="Times New Roman"/>
          <w:sz w:val="24"/>
          <w:szCs w:val="24"/>
        </w:rPr>
        <w:t>MCS-82</w:t>
      </w:r>
      <w:r>
        <w:rPr>
          <w:rFonts w:ascii="Times New Roman" w:hAnsi="Times New Roman"/>
          <w:sz w:val="24"/>
          <w:szCs w:val="24"/>
        </w:rPr>
        <w:t>B for an annual hourly burden cost of $</w:t>
      </w:r>
      <w:r w:rsidR="0050517D">
        <w:rPr>
          <w:rFonts w:ascii="Times New Roman" w:hAnsi="Times New Roman"/>
          <w:sz w:val="24"/>
          <w:szCs w:val="24"/>
        </w:rPr>
        <w:t>382,949</w:t>
      </w:r>
      <w:r>
        <w:rPr>
          <w:rFonts w:ascii="Times New Roman" w:hAnsi="Times New Roman"/>
          <w:sz w:val="24"/>
          <w:szCs w:val="24"/>
        </w:rPr>
        <w:t>.</w:t>
      </w:r>
    </w:p>
    <w:p w:rsidR="006C2DAA" w:rsidP="006C2DAA" w14:paraId="6CBA4402" w14:textId="77777777">
      <w:pPr>
        <w:widowControl/>
        <w:autoSpaceDE/>
        <w:autoSpaceDN/>
        <w:adjustRightInd/>
        <w:ind w:left="360"/>
        <w:rPr>
          <w:rFonts w:ascii="Times New Roman" w:hAnsi="Times New Roman"/>
          <w:sz w:val="24"/>
          <w:szCs w:val="24"/>
        </w:rPr>
      </w:pPr>
    </w:p>
    <w:p w:rsidR="00CB02F6" w:rsidP="006C2DAA" w14:paraId="5AA0FACB" w14:textId="40CFE162">
      <w:pPr>
        <w:widowControl/>
        <w:autoSpaceDE/>
        <w:autoSpaceDN/>
        <w:adjustRightInd/>
        <w:ind w:firstLine="360"/>
        <w:rPr>
          <w:rFonts w:ascii="Times New Roman" w:hAnsi="Times New Roman"/>
          <w:b/>
          <w:bCs/>
          <w:sz w:val="24"/>
          <w:szCs w:val="24"/>
          <w:u w:val="single"/>
        </w:rPr>
      </w:pPr>
      <w:r w:rsidRPr="00576D5F">
        <w:rPr>
          <w:rFonts w:ascii="Times New Roman" w:hAnsi="Times New Roman"/>
          <w:b/>
          <w:bCs/>
          <w:sz w:val="24"/>
          <w:szCs w:val="24"/>
          <w:u w:val="single"/>
        </w:rPr>
        <w:t>Annual Hourly Burden Cost for Form Completion</w:t>
      </w:r>
    </w:p>
    <w:p w:rsidR="00CB02F6" w:rsidRPr="00BB4480" w:rsidP="006C2DAA" w14:paraId="6CC234F4" w14:textId="231A9D69">
      <w:pPr>
        <w:widowControl/>
        <w:autoSpaceDE/>
        <w:autoSpaceDN/>
        <w:adjustRightInd/>
        <w:ind w:left="360"/>
        <w:rPr>
          <w:rFonts w:ascii="Times New Roman" w:hAnsi="Times New Roman"/>
          <w:sz w:val="24"/>
          <w:szCs w:val="24"/>
        </w:rPr>
      </w:pPr>
      <w:r w:rsidRPr="00BB4480">
        <w:rPr>
          <w:rFonts w:ascii="Times New Roman" w:hAnsi="Times New Roman"/>
          <w:sz w:val="24"/>
          <w:szCs w:val="24"/>
        </w:rPr>
        <w:t>+</w:t>
      </w:r>
      <w:r w:rsidRPr="00A76012">
        <w:rPr>
          <w:rFonts w:ascii="Times New Roman" w:hAnsi="Times New Roman"/>
          <w:color w:val="000000"/>
          <w:sz w:val="24"/>
          <w:szCs w:val="24"/>
        </w:rPr>
        <w:t>$</w:t>
      </w:r>
      <w:r w:rsidR="0050517D">
        <w:rPr>
          <w:rFonts w:ascii="Times New Roman" w:hAnsi="Times New Roman"/>
          <w:color w:val="000000"/>
          <w:sz w:val="24"/>
          <w:szCs w:val="24"/>
        </w:rPr>
        <w:t>377,065</w:t>
      </w:r>
      <w:r w:rsidRPr="00BB4480">
        <w:rPr>
          <w:rFonts w:ascii="Times New Roman" w:hAnsi="Times New Roman"/>
          <w:sz w:val="24"/>
          <w:szCs w:val="24"/>
        </w:rPr>
        <w:t xml:space="preserve"> annual burden cost </w:t>
      </w:r>
      <w:r>
        <w:rPr>
          <w:rFonts w:ascii="Times New Roman" w:hAnsi="Times New Roman"/>
          <w:sz w:val="24"/>
          <w:szCs w:val="24"/>
        </w:rPr>
        <w:t>to complete form</w:t>
      </w:r>
      <w:r w:rsidRPr="00BB4480">
        <w:rPr>
          <w:rFonts w:ascii="Times New Roman" w:hAnsi="Times New Roman"/>
          <w:sz w:val="24"/>
          <w:szCs w:val="24"/>
        </w:rPr>
        <w:t xml:space="preserve"> </w:t>
      </w:r>
      <w:r>
        <w:rPr>
          <w:rFonts w:ascii="Times New Roman" w:hAnsi="Times New Roman"/>
          <w:sz w:val="24"/>
          <w:szCs w:val="24"/>
        </w:rPr>
        <w:t>MCS-90</w:t>
      </w:r>
      <w:r w:rsidRPr="00BB4480">
        <w:rPr>
          <w:rFonts w:ascii="Times New Roman" w:hAnsi="Times New Roman"/>
          <w:sz w:val="24"/>
          <w:szCs w:val="24"/>
        </w:rPr>
        <w:t xml:space="preserve"> (property insurance)</w:t>
      </w:r>
      <w:r>
        <w:rPr>
          <w:rFonts w:ascii="Times New Roman" w:hAnsi="Times New Roman"/>
          <w:sz w:val="24"/>
          <w:szCs w:val="24"/>
        </w:rPr>
        <w:t>,</w:t>
      </w:r>
      <w:r w:rsidRPr="0054426D">
        <w:rPr>
          <w:rFonts w:ascii="Times New Roman" w:hAnsi="Times New Roman"/>
          <w:sz w:val="24"/>
          <w:szCs w:val="24"/>
        </w:rPr>
        <w:t xml:space="preserve"> </w:t>
      </w:r>
      <w:r w:rsidRPr="00BB4480">
        <w:rPr>
          <w:rFonts w:ascii="Times New Roman" w:hAnsi="Times New Roman"/>
          <w:sz w:val="24"/>
          <w:szCs w:val="24"/>
        </w:rPr>
        <w:t>IC 1.1</w:t>
      </w:r>
    </w:p>
    <w:p w:rsidR="00CB02F6" w:rsidRPr="00BB4480" w:rsidP="006C2DAA" w14:paraId="71767477" w14:textId="33A9AA5D">
      <w:pPr>
        <w:widowControl/>
        <w:autoSpaceDE/>
        <w:autoSpaceDN/>
        <w:adjustRightInd/>
        <w:ind w:left="360"/>
        <w:rPr>
          <w:rFonts w:ascii="Times New Roman" w:hAnsi="Times New Roman"/>
          <w:sz w:val="24"/>
          <w:szCs w:val="24"/>
        </w:rPr>
      </w:pPr>
      <w:r w:rsidRPr="00BB4480">
        <w:rPr>
          <w:rFonts w:ascii="Times New Roman" w:hAnsi="Times New Roman"/>
          <w:sz w:val="24"/>
          <w:szCs w:val="24"/>
        </w:rPr>
        <w:t xml:space="preserve">+    </w:t>
      </w:r>
      <w:r w:rsidRPr="00A76012">
        <w:rPr>
          <w:rFonts w:ascii="Times New Roman" w:hAnsi="Times New Roman"/>
          <w:bCs/>
          <w:iCs/>
          <w:color w:val="000000"/>
          <w:sz w:val="24"/>
          <w:szCs w:val="24"/>
        </w:rPr>
        <w:t>$</w:t>
      </w:r>
      <w:r w:rsidR="0050517D">
        <w:rPr>
          <w:rFonts w:ascii="Times New Roman" w:hAnsi="Times New Roman"/>
          <w:bCs/>
          <w:iCs/>
          <w:color w:val="000000"/>
          <w:sz w:val="24"/>
          <w:szCs w:val="24"/>
        </w:rPr>
        <w:t>4,074</w:t>
      </w:r>
      <w:r w:rsidRPr="00BB4480">
        <w:rPr>
          <w:rFonts w:ascii="Times New Roman" w:hAnsi="Times New Roman"/>
          <w:sz w:val="24"/>
          <w:szCs w:val="24"/>
        </w:rPr>
        <w:t xml:space="preserve"> annual burden cost </w:t>
      </w:r>
      <w:r>
        <w:rPr>
          <w:rFonts w:ascii="Times New Roman" w:hAnsi="Times New Roman"/>
          <w:sz w:val="24"/>
          <w:szCs w:val="24"/>
        </w:rPr>
        <w:t>to complete form MCS-82</w:t>
      </w:r>
      <w:r w:rsidRPr="00BB4480">
        <w:rPr>
          <w:rFonts w:ascii="Times New Roman" w:hAnsi="Times New Roman"/>
          <w:sz w:val="24"/>
          <w:szCs w:val="24"/>
        </w:rPr>
        <w:t xml:space="preserve"> (property </w:t>
      </w:r>
      <w:r>
        <w:rPr>
          <w:rFonts w:ascii="Times New Roman" w:hAnsi="Times New Roman"/>
          <w:sz w:val="24"/>
          <w:szCs w:val="24"/>
        </w:rPr>
        <w:t>insurance</w:t>
      </w:r>
      <w:r w:rsidRPr="00BB4480">
        <w:rPr>
          <w:rFonts w:ascii="Times New Roman" w:hAnsi="Times New Roman"/>
          <w:sz w:val="24"/>
          <w:szCs w:val="24"/>
        </w:rPr>
        <w:t>)</w:t>
      </w:r>
      <w:r>
        <w:rPr>
          <w:rFonts w:ascii="Times New Roman" w:hAnsi="Times New Roman"/>
          <w:sz w:val="24"/>
          <w:szCs w:val="24"/>
        </w:rPr>
        <w:t xml:space="preserve">, </w:t>
      </w:r>
      <w:r w:rsidRPr="00BB4480">
        <w:rPr>
          <w:rFonts w:ascii="Times New Roman" w:hAnsi="Times New Roman"/>
          <w:sz w:val="24"/>
          <w:szCs w:val="24"/>
        </w:rPr>
        <w:t xml:space="preserve">IC </w:t>
      </w:r>
      <w:r>
        <w:rPr>
          <w:rFonts w:ascii="Times New Roman" w:hAnsi="Times New Roman"/>
          <w:sz w:val="24"/>
          <w:szCs w:val="24"/>
        </w:rPr>
        <w:t>2</w:t>
      </w:r>
      <w:r w:rsidRPr="00BB4480">
        <w:rPr>
          <w:rFonts w:ascii="Times New Roman" w:hAnsi="Times New Roman"/>
          <w:sz w:val="24"/>
          <w:szCs w:val="24"/>
        </w:rPr>
        <w:t>.</w:t>
      </w:r>
      <w:r>
        <w:rPr>
          <w:rFonts w:ascii="Times New Roman" w:hAnsi="Times New Roman"/>
          <w:sz w:val="24"/>
          <w:szCs w:val="24"/>
        </w:rPr>
        <w:t>1</w:t>
      </w:r>
    </w:p>
    <w:p w:rsidR="00CB02F6" w:rsidRPr="00BB4480" w:rsidP="006C2DAA" w14:paraId="685EF4EF" w14:textId="3A2819D8">
      <w:pPr>
        <w:widowControl/>
        <w:autoSpaceDE/>
        <w:autoSpaceDN/>
        <w:adjustRightInd/>
        <w:ind w:left="360"/>
        <w:rPr>
          <w:rFonts w:ascii="Times New Roman" w:hAnsi="Times New Roman"/>
          <w:sz w:val="24"/>
          <w:szCs w:val="24"/>
        </w:rPr>
      </w:pPr>
      <w:r w:rsidRPr="00BB4480">
        <w:rPr>
          <w:rFonts w:ascii="Times New Roman" w:hAnsi="Times New Roman"/>
          <w:sz w:val="24"/>
          <w:szCs w:val="24"/>
        </w:rPr>
        <w:t xml:space="preserve">+   </w:t>
      </w:r>
      <w:r>
        <w:rPr>
          <w:rFonts w:ascii="Times New Roman" w:hAnsi="Times New Roman"/>
          <w:sz w:val="24"/>
          <w:szCs w:val="24"/>
        </w:rPr>
        <w:t xml:space="preserve"> $</w:t>
      </w:r>
      <w:r w:rsidR="0050517D">
        <w:rPr>
          <w:rFonts w:ascii="Times New Roman" w:hAnsi="Times New Roman"/>
          <w:sz w:val="24"/>
          <w:szCs w:val="24"/>
        </w:rPr>
        <w:t>1,809</w:t>
      </w:r>
      <w:r w:rsidRPr="00BB4480" w:rsidR="0050517D">
        <w:rPr>
          <w:rFonts w:ascii="Times New Roman" w:hAnsi="Times New Roman"/>
          <w:sz w:val="24"/>
          <w:szCs w:val="24"/>
        </w:rPr>
        <w:t xml:space="preserve"> </w:t>
      </w:r>
      <w:r w:rsidRPr="00BB4480">
        <w:rPr>
          <w:rFonts w:ascii="Times New Roman" w:hAnsi="Times New Roman"/>
          <w:sz w:val="24"/>
          <w:szCs w:val="24"/>
        </w:rPr>
        <w:t xml:space="preserve">annual burden cost </w:t>
      </w:r>
      <w:r>
        <w:rPr>
          <w:rFonts w:ascii="Times New Roman" w:hAnsi="Times New Roman"/>
          <w:sz w:val="24"/>
          <w:szCs w:val="24"/>
        </w:rPr>
        <w:t xml:space="preserve">to complete </w:t>
      </w:r>
      <w:r w:rsidRPr="00BB4480">
        <w:rPr>
          <w:rFonts w:ascii="Times New Roman" w:hAnsi="Times New Roman"/>
          <w:sz w:val="24"/>
          <w:szCs w:val="24"/>
        </w:rPr>
        <w:t xml:space="preserve">form </w:t>
      </w:r>
      <w:r>
        <w:rPr>
          <w:rFonts w:ascii="Times New Roman" w:hAnsi="Times New Roman"/>
          <w:sz w:val="24"/>
          <w:szCs w:val="24"/>
        </w:rPr>
        <w:t>MCS-90</w:t>
      </w:r>
      <w:r w:rsidRPr="00BB4480">
        <w:rPr>
          <w:rFonts w:ascii="Times New Roman" w:hAnsi="Times New Roman"/>
          <w:sz w:val="24"/>
          <w:szCs w:val="24"/>
        </w:rPr>
        <w:t>B (</w:t>
      </w:r>
      <w:r w:rsidRPr="003A41E9">
        <w:rPr>
          <w:rFonts w:ascii="Times New Roman" w:hAnsi="Times New Roman"/>
          <w:sz w:val="24"/>
          <w:szCs w:val="24"/>
        </w:rPr>
        <w:t>passenger</w:t>
      </w:r>
      <w:r w:rsidRPr="00FB6A0A">
        <w:rPr>
          <w:rFonts w:ascii="Times New Roman" w:hAnsi="Times New Roman"/>
          <w:sz w:val="24"/>
          <w:szCs w:val="24"/>
          <w:u w:val="single"/>
        </w:rPr>
        <w:t xml:space="preserve"> </w:t>
      </w:r>
      <w:r>
        <w:rPr>
          <w:rFonts w:ascii="Times New Roman" w:hAnsi="Times New Roman"/>
          <w:sz w:val="24"/>
          <w:szCs w:val="24"/>
        </w:rPr>
        <w:t>surety</w:t>
      </w:r>
      <w:r w:rsidRPr="00BB4480">
        <w:rPr>
          <w:rFonts w:ascii="Times New Roman" w:hAnsi="Times New Roman"/>
          <w:sz w:val="24"/>
          <w:szCs w:val="24"/>
        </w:rPr>
        <w:t>)</w:t>
      </w:r>
      <w:r>
        <w:rPr>
          <w:rFonts w:ascii="Times New Roman" w:hAnsi="Times New Roman"/>
          <w:sz w:val="24"/>
          <w:szCs w:val="24"/>
        </w:rPr>
        <w:t>,</w:t>
      </w:r>
      <w:r w:rsidRPr="00EF64C4">
        <w:rPr>
          <w:rFonts w:ascii="Times New Roman" w:hAnsi="Times New Roman"/>
          <w:sz w:val="24"/>
          <w:szCs w:val="24"/>
        </w:rPr>
        <w:t xml:space="preserve"> </w:t>
      </w:r>
      <w:r w:rsidRPr="00BB4480">
        <w:rPr>
          <w:rFonts w:ascii="Times New Roman" w:hAnsi="Times New Roman"/>
          <w:sz w:val="24"/>
          <w:szCs w:val="24"/>
        </w:rPr>
        <w:t xml:space="preserve">IC. </w:t>
      </w:r>
      <w:r>
        <w:rPr>
          <w:rFonts w:ascii="Times New Roman" w:hAnsi="Times New Roman"/>
          <w:sz w:val="24"/>
          <w:szCs w:val="24"/>
        </w:rPr>
        <w:t>1</w:t>
      </w:r>
      <w:r w:rsidRPr="00BB4480">
        <w:rPr>
          <w:rFonts w:ascii="Times New Roman" w:hAnsi="Times New Roman"/>
          <w:sz w:val="24"/>
          <w:szCs w:val="24"/>
        </w:rPr>
        <w:t>.</w:t>
      </w:r>
      <w:r>
        <w:rPr>
          <w:rFonts w:ascii="Times New Roman" w:hAnsi="Times New Roman"/>
          <w:sz w:val="24"/>
          <w:szCs w:val="24"/>
        </w:rPr>
        <w:t>2</w:t>
      </w:r>
    </w:p>
    <w:p w:rsidR="00CB02F6" w:rsidP="006C2DAA" w14:paraId="1DE770D5" w14:textId="7F4D31FC">
      <w:pPr>
        <w:widowControl/>
        <w:autoSpaceDE/>
        <w:autoSpaceDN/>
        <w:adjustRightInd/>
        <w:ind w:left="360"/>
        <w:rPr>
          <w:rFonts w:ascii="Times New Roman" w:hAnsi="Times New Roman"/>
          <w:sz w:val="24"/>
          <w:szCs w:val="24"/>
          <w:u w:val="single"/>
        </w:rPr>
      </w:pPr>
      <w:r w:rsidRPr="00FB6A0A">
        <w:rPr>
          <w:rFonts w:ascii="Times New Roman" w:hAnsi="Times New Roman"/>
          <w:sz w:val="24"/>
          <w:szCs w:val="24"/>
          <w:u w:val="single"/>
        </w:rPr>
        <w:t xml:space="preserve">+      </w:t>
      </w:r>
      <w:r w:rsidR="00871F3B">
        <w:rPr>
          <w:rFonts w:ascii="Times New Roman" w:hAnsi="Times New Roman"/>
          <w:sz w:val="24"/>
          <w:szCs w:val="24"/>
          <w:u w:val="single"/>
        </w:rPr>
        <w:t xml:space="preserve">  </w:t>
      </w:r>
      <w:r w:rsidRPr="00FB6A0A">
        <w:rPr>
          <w:rFonts w:ascii="Times New Roman" w:hAnsi="Times New Roman"/>
          <w:sz w:val="24"/>
          <w:szCs w:val="24"/>
          <w:u w:val="single"/>
        </w:rPr>
        <w:t xml:space="preserve">   $0 </w:t>
      </w:r>
      <w:r w:rsidRPr="00A76012">
        <w:rPr>
          <w:rFonts w:ascii="Times New Roman" w:hAnsi="Times New Roman"/>
          <w:sz w:val="24"/>
          <w:szCs w:val="24"/>
          <w:u w:val="single"/>
        </w:rPr>
        <w:t>annual hourly burden cost for</w:t>
      </w:r>
      <w:r w:rsidRPr="00FB6A0A">
        <w:rPr>
          <w:rFonts w:ascii="Times New Roman" w:hAnsi="Times New Roman"/>
          <w:sz w:val="24"/>
          <w:szCs w:val="24"/>
          <w:u w:val="single"/>
        </w:rPr>
        <w:t xml:space="preserve"> form </w:t>
      </w:r>
      <w:r>
        <w:rPr>
          <w:rFonts w:ascii="Times New Roman" w:hAnsi="Times New Roman"/>
          <w:sz w:val="24"/>
          <w:szCs w:val="24"/>
          <w:u w:val="single"/>
        </w:rPr>
        <w:t>MCS-82B</w:t>
      </w:r>
      <w:r w:rsidRPr="00FB6A0A">
        <w:rPr>
          <w:rFonts w:ascii="Times New Roman" w:hAnsi="Times New Roman"/>
          <w:sz w:val="24"/>
          <w:szCs w:val="24"/>
          <w:u w:val="single"/>
        </w:rPr>
        <w:t xml:space="preserve"> (passenger surety</w:t>
      </w:r>
      <w:r>
        <w:rPr>
          <w:rFonts w:ascii="Times New Roman" w:hAnsi="Times New Roman"/>
          <w:sz w:val="24"/>
          <w:szCs w:val="24"/>
          <w:u w:val="single"/>
        </w:rPr>
        <w:t>),</w:t>
      </w:r>
      <w:r w:rsidRPr="00EF64C4">
        <w:rPr>
          <w:rFonts w:ascii="Times New Roman" w:hAnsi="Times New Roman"/>
          <w:sz w:val="24"/>
          <w:szCs w:val="24"/>
          <w:u w:val="single"/>
        </w:rPr>
        <w:t xml:space="preserve"> </w:t>
      </w:r>
      <w:r w:rsidRPr="00FB6A0A">
        <w:rPr>
          <w:rFonts w:ascii="Times New Roman" w:hAnsi="Times New Roman"/>
          <w:sz w:val="24"/>
          <w:szCs w:val="24"/>
          <w:u w:val="single"/>
        </w:rPr>
        <w:t>IC.2.2</w:t>
      </w:r>
    </w:p>
    <w:p w:rsidR="00494591" w:rsidP="006C2DAA" w14:paraId="0470C08F" w14:textId="77777777">
      <w:pPr>
        <w:widowControl/>
        <w:autoSpaceDE/>
        <w:autoSpaceDN/>
        <w:adjustRightInd/>
        <w:ind w:left="360"/>
        <w:rPr>
          <w:rFonts w:ascii="Times New Roman" w:hAnsi="Times New Roman"/>
          <w:sz w:val="24"/>
          <w:szCs w:val="24"/>
        </w:rPr>
      </w:pPr>
      <w:r>
        <w:rPr>
          <w:rFonts w:ascii="Times New Roman" w:hAnsi="Times New Roman"/>
          <w:sz w:val="24"/>
          <w:szCs w:val="24"/>
        </w:rPr>
        <w:t>$</w:t>
      </w:r>
      <w:bookmarkStart w:id="3" w:name="_Hlk141628528"/>
      <w:r w:rsidR="0050517D">
        <w:rPr>
          <w:rFonts w:ascii="Times New Roman" w:hAnsi="Times New Roman"/>
          <w:sz w:val="24"/>
          <w:szCs w:val="24"/>
        </w:rPr>
        <w:t>382,949</w:t>
      </w:r>
      <w:r>
        <w:rPr>
          <w:rFonts w:ascii="Times New Roman" w:hAnsi="Times New Roman"/>
          <w:sz w:val="24"/>
          <w:szCs w:val="24"/>
        </w:rPr>
        <w:t xml:space="preserve"> </w:t>
      </w:r>
      <w:bookmarkEnd w:id="3"/>
      <w:r w:rsidRPr="00D74CAE">
        <w:rPr>
          <w:rFonts w:ascii="Times New Roman" w:hAnsi="Times New Roman"/>
          <w:sz w:val="24"/>
          <w:szCs w:val="24"/>
        </w:rPr>
        <w:t xml:space="preserve">total </w:t>
      </w:r>
      <w:r>
        <w:rPr>
          <w:rFonts w:ascii="Times New Roman" w:hAnsi="Times New Roman"/>
          <w:sz w:val="24"/>
          <w:szCs w:val="24"/>
        </w:rPr>
        <w:t>annual hourly burden cost hours to</w:t>
      </w:r>
      <w:r w:rsidRPr="00D74CAE">
        <w:rPr>
          <w:rFonts w:ascii="Times New Roman" w:hAnsi="Times New Roman"/>
          <w:sz w:val="24"/>
          <w:szCs w:val="24"/>
        </w:rPr>
        <w:t xml:space="preserve"> complete</w:t>
      </w:r>
      <w:r>
        <w:rPr>
          <w:rFonts w:ascii="Times New Roman" w:hAnsi="Times New Roman"/>
          <w:sz w:val="24"/>
          <w:szCs w:val="24"/>
        </w:rPr>
        <w:t xml:space="preserve"> forms.</w:t>
      </w:r>
    </w:p>
    <w:p w:rsidR="00CB02F6" w:rsidP="006C2DAA" w14:paraId="52E06675" w14:textId="7497E206">
      <w:pPr>
        <w:widowControl/>
        <w:autoSpaceDE/>
        <w:autoSpaceDN/>
        <w:adjustRightInd/>
        <w:ind w:left="360"/>
        <w:rPr>
          <w:rFonts w:ascii="Times New Roman" w:hAnsi="Times New Roman"/>
          <w:sz w:val="24"/>
          <w:szCs w:val="24"/>
        </w:rPr>
      </w:pPr>
    </w:p>
    <w:p w:rsidR="0084510A" w:rsidRPr="00E91884" w:rsidP="006C2DAA" w14:paraId="4761DE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sz w:val="24"/>
          <w:szCs w:val="24"/>
          <w:u w:val="single"/>
        </w:rPr>
      </w:pPr>
      <w:r>
        <w:rPr>
          <w:rFonts w:ascii="Times New Roman" w:hAnsi="Times New Roman"/>
          <w:b/>
          <w:bCs/>
          <w:sz w:val="24"/>
          <w:szCs w:val="24"/>
          <w:u w:val="single"/>
        </w:rPr>
        <w:t xml:space="preserve">Part 2: </w:t>
      </w:r>
      <w:r w:rsidRPr="00E91884">
        <w:rPr>
          <w:rFonts w:ascii="Times New Roman" w:hAnsi="Times New Roman"/>
          <w:b/>
          <w:bCs/>
          <w:sz w:val="24"/>
          <w:szCs w:val="24"/>
          <w:u w:val="single"/>
        </w:rPr>
        <w:t>Form Storage IC 1.3 and 2.3</w:t>
      </w:r>
    </w:p>
    <w:p w:rsidR="006C2DAA" w:rsidP="006C2DAA" w14:paraId="772E1EAA" w14:textId="77777777">
      <w:pPr>
        <w:pStyle w:val="Item-Text"/>
      </w:pPr>
    </w:p>
    <w:p w:rsidR="0084510A" w:rsidP="006C2DAA" w14:paraId="10A6AE58" w14:textId="0E874890">
      <w:pPr>
        <w:pStyle w:val="Item-Text"/>
      </w:pPr>
      <w:r w:rsidRPr="00A16E96">
        <w:t xml:space="preserve">FMCSA expects a </w:t>
      </w:r>
      <w:r>
        <w:t xml:space="preserve">passenger or property </w:t>
      </w:r>
      <w:r w:rsidRPr="00A16E96">
        <w:t>Motor Carrier</w:t>
      </w:r>
      <w:r>
        <w:t>’s</w:t>
      </w:r>
      <w:r w:rsidRPr="00A16E96">
        <w:t xml:space="preserve"> Compliance Officer</w:t>
      </w:r>
      <w:r>
        <w:t xml:space="preserve"> to store the respective form</w:t>
      </w:r>
      <w:r w:rsidR="00730BDD">
        <w:t>s</w:t>
      </w:r>
      <w:r>
        <w:t>.</w:t>
      </w:r>
      <w:r w:rsidRPr="00A16E96">
        <w:t xml:space="preserve"> The median salary for a Compliance Officer is </w:t>
      </w:r>
      <w:r w:rsidRPr="00A16E96">
        <w:rPr>
          <w:color w:val="000000"/>
          <w:shd w:val="clear" w:color="auto" w:fill="FFFFFF"/>
        </w:rPr>
        <w:t>$</w:t>
      </w:r>
      <w:r w:rsidR="00144ADF">
        <w:rPr>
          <w:color w:val="000000"/>
          <w:shd w:val="clear" w:color="auto" w:fill="FFFFFF"/>
        </w:rPr>
        <w:t>34.47</w:t>
      </w:r>
      <w:r w:rsidRPr="00A16E96">
        <w:rPr>
          <w:color w:val="000000"/>
          <w:shd w:val="clear" w:color="auto" w:fill="FFFFFF"/>
        </w:rPr>
        <w:t xml:space="preserve"> </w:t>
      </w:r>
      <w:r w:rsidRPr="00A16E96">
        <w:t>per hour.</w:t>
      </w:r>
      <w:r>
        <w:rPr>
          <w:rStyle w:val="FootnoteReference"/>
        </w:rPr>
        <w:footnoteReference w:id="12"/>
      </w:r>
      <w:r w:rsidRPr="00A16E96">
        <w:t xml:space="preserve"> To arrive at a loaded wage, FMCSA divides the total cost of compensation for private workers in the transportation and warehousing industry ($</w:t>
      </w:r>
      <w:r w:rsidR="00144ADF">
        <w:t>44.05</w:t>
      </w:r>
      <w:r w:rsidRPr="00A16E96">
        <w:t>) by the median cost of hourly wages and salaries in the transportation and warehousing industry ($</w:t>
      </w:r>
      <w:r w:rsidR="00144ADF">
        <w:t>29.16</w:t>
      </w:r>
      <w:r w:rsidRPr="00A16E96">
        <w:t>) as reported by the Bureau of Labor Statistics in its Employer Costs for Employee Compensation for March 202</w:t>
      </w:r>
      <w:r w:rsidR="00144ADF">
        <w:t>3</w:t>
      </w:r>
      <w:r>
        <w:t>.</w:t>
      </w:r>
      <w:r>
        <w:rPr>
          <w:rStyle w:val="FootnoteReference"/>
        </w:rPr>
        <w:footnoteReference w:id="13"/>
      </w:r>
      <w:r w:rsidRPr="00A16E96">
        <w:t xml:space="preserve"> </w:t>
      </w:r>
      <w:r>
        <w:t xml:space="preserve">This </w:t>
      </w:r>
      <w:r w:rsidRPr="00A16E96">
        <w:t>results in a load factor of 1.5</w:t>
      </w:r>
      <w:r w:rsidR="00144ADF">
        <w:t>1</w:t>
      </w:r>
      <w:r w:rsidRPr="00A16E96">
        <w:t>. Multiplying the median hourly wage by the load factor results in a loaded hourly wage of $</w:t>
      </w:r>
      <w:r w:rsidR="00144ADF">
        <w:t>52.07</w:t>
      </w:r>
      <w:r w:rsidRPr="00A16E96">
        <w:t xml:space="preserve"> ($</w:t>
      </w:r>
      <w:r w:rsidR="00144ADF">
        <w:t>34.47</w:t>
      </w:r>
      <w:r w:rsidRPr="00A16E96">
        <w:t xml:space="preserve"> × 1.5</w:t>
      </w:r>
      <w:r w:rsidR="00144ADF">
        <w:t>1</w:t>
      </w:r>
      <w:r w:rsidRPr="00A16E96">
        <w:t xml:space="preserve"> = $</w:t>
      </w:r>
      <w:r w:rsidR="00144ADF">
        <w:t>52.07</w:t>
      </w:r>
      <w:r w:rsidRPr="00A16E96">
        <w:t xml:space="preserve">). </w:t>
      </w:r>
      <w:r w:rsidRPr="00DD5260">
        <w:fldChar w:fldCharType="begin"/>
      </w:r>
      <w:r w:rsidRPr="000B35D5">
        <w:instrText xml:space="preserve"> REF _Ref63860389 \h  \* MERGEFORMAT </w:instrText>
      </w:r>
      <w:r w:rsidRPr="00DD5260">
        <w:fldChar w:fldCharType="separate"/>
      </w:r>
      <w:r w:rsidRPr="000B35D5">
        <w:t xml:space="preserve">Table </w:t>
      </w:r>
      <w:r w:rsidRPr="00A76012">
        <w:rPr>
          <w:noProof/>
        </w:rPr>
        <w:t>10</w:t>
      </w:r>
      <w:r w:rsidRPr="00DD5260">
        <w:fldChar w:fldCharType="end"/>
      </w:r>
      <w:r>
        <w:t xml:space="preserve"> </w:t>
      </w:r>
      <w:r w:rsidRPr="00A16E96">
        <w:t xml:space="preserve">shows </w:t>
      </w:r>
      <w:r>
        <w:t xml:space="preserve">that </w:t>
      </w:r>
      <w:r w:rsidRPr="00A16E96">
        <w:t>the estimated hourly labor cost to store forms MCS-90</w:t>
      </w:r>
      <w:r>
        <w:t>,</w:t>
      </w:r>
      <w:r w:rsidRPr="00A16E96">
        <w:t xml:space="preserve"> </w:t>
      </w:r>
      <w:r w:rsidR="003F31CE">
        <w:t>MCS-82</w:t>
      </w:r>
      <w:r>
        <w:t>,</w:t>
      </w:r>
      <w:r w:rsidRPr="00A16E96">
        <w:t xml:space="preserve"> MCS-90B</w:t>
      </w:r>
      <w:r>
        <w:t>, and</w:t>
      </w:r>
      <w:r w:rsidRPr="00A16E96">
        <w:t xml:space="preserve"> </w:t>
      </w:r>
      <w:r w:rsidR="003F31CE">
        <w:t>MCS-82</w:t>
      </w:r>
      <w:r>
        <w:t xml:space="preserve">B is </w:t>
      </w:r>
      <w:r w:rsidRPr="00EE6EAE">
        <w:rPr>
          <w:color w:val="000000"/>
        </w:rPr>
        <w:t>$</w:t>
      </w:r>
      <w:r w:rsidR="00CC0DEB">
        <w:rPr>
          <w:color w:val="000000"/>
        </w:rPr>
        <w:t>282,141</w:t>
      </w:r>
      <w:r w:rsidRPr="00A16E96">
        <w:t xml:space="preserve"> per year.</w:t>
      </w:r>
    </w:p>
    <w:p w:rsidR="006C2DAA" w:rsidP="006C2DAA" w14:paraId="2EE7B8D7" w14:textId="77777777">
      <w:pPr>
        <w:pStyle w:val="Item-Text"/>
      </w:pPr>
    </w:p>
    <w:p w:rsidR="0084510A" w:rsidP="006C2DAA" w14:paraId="158890EB" w14:textId="77777777">
      <w:pPr>
        <w:pStyle w:val="Caption"/>
        <w:keepNext/>
        <w:spacing w:after="0"/>
        <w:jc w:val="center"/>
        <w:rPr>
          <w:b/>
          <w:bCs/>
          <w:i w:val="0"/>
          <w:iCs w:val="0"/>
          <w:color w:val="auto"/>
          <w:sz w:val="24"/>
          <w:szCs w:val="24"/>
        </w:rPr>
      </w:pPr>
      <w:bookmarkStart w:id="4" w:name="_Ref63860389"/>
      <w:r w:rsidRPr="00A76012">
        <w:rPr>
          <w:b/>
          <w:bCs/>
          <w:i w:val="0"/>
          <w:iCs w:val="0"/>
          <w:color w:val="auto"/>
          <w:sz w:val="24"/>
          <w:szCs w:val="24"/>
        </w:rPr>
        <w:t xml:space="preserve">Table </w:t>
      </w:r>
      <w:r w:rsidRPr="00A76012">
        <w:rPr>
          <w:b/>
          <w:bCs/>
          <w:i w:val="0"/>
          <w:iCs w:val="0"/>
          <w:color w:val="auto"/>
          <w:sz w:val="24"/>
          <w:szCs w:val="24"/>
        </w:rPr>
        <w:fldChar w:fldCharType="begin"/>
      </w:r>
      <w:r w:rsidRPr="00A76012">
        <w:rPr>
          <w:b/>
          <w:bCs/>
          <w:i w:val="0"/>
          <w:iCs w:val="0"/>
          <w:color w:val="auto"/>
          <w:sz w:val="24"/>
          <w:szCs w:val="24"/>
        </w:rPr>
        <w:instrText xml:space="preserve"> SEQ Table \* ARABIC </w:instrText>
      </w:r>
      <w:r w:rsidRPr="00A76012">
        <w:rPr>
          <w:b/>
          <w:bCs/>
          <w:i w:val="0"/>
          <w:iCs w:val="0"/>
          <w:color w:val="auto"/>
          <w:sz w:val="24"/>
          <w:szCs w:val="24"/>
        </w:rPr>
        <w:fldChar w:fldCharType="separate"/>
      </w:r>
      <w:r>
        <w:rPr>
          <w:b/>
          <w:bCs/>
          <w:i w:val="0"/>
          <w:iCs w:val="0"/>
          <w:noProof/>
          <w:color w:val="auto"/>
          <w:sz w:val="24"/>
          <w:szCs w:val="24"/>
        </w:rPr>
        <w:t>10</w:t>
      </w:r>
      <w:r w:rsidRPr="00A76012">
        <w:rPr>
          <w:b/>
          <w:bCs/>
          <w:i w:val="0"/>
          <w:iCs w:val="0"/>
          <w:color w:val="auto"/>
          <w:sz w:val="24"/>
          <w:szCs w:val="24"/>
        </w:rPr>
        <w:fldChar w:fldCharType="end"/>
      </w:r>
      <w:r w:rsidRPr="00CD4B73">
        <w:rPr>
          <w:b/>
          <w:bCs/>
          <w:i w:val="0"/>
          <w:iCs w:val="0"/>
          <w:color w:val="auto"/>
          <w:sz w:val="24"/>
          <w:szCs w:val="24"/>
        </w:rPr>
        <w:t xml:space="preserve"> </w:t>
      </w:r>
      <w:r>
        <w:rPr>
          <w:b/>
          <w:bCs/>
          <w:i w:val="0"/>
          <w:iCs w:val="0"/>
          <w:color w:val="auto"/>
          <w:sz w:val="24"/>
          <w:szCs w:val="24"/>
        </w:rPr>
        <w:t>Total Respondent Burden Cost to Store Forms</w:t>
      </w:r>
      <w:bookmarkEnd w:id="4"/>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1435"/>
        <w:gridCol w:w="1350"/>
        <w:gridCol w:w="1440"/>
        <w:gridCol w:w="1080"/>
        <w:gridCol w:w="990"/>
        <w:gridCol w:w="1260"/>
        <w:gridCol w:w="1080"/>
        <w:gridCol w:w="900"/>
      </w:tblGrid>
      <w:tr w14:paraId="2287758E" w14:textId="77777777" w:rsidTr="2C433B7F">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Ex>
        <w:trPr>
          <w:trHeight w:val="703"/>
          <w:jc w:val="center"/>
        </w:trPr>
        <w:tc>
          <w:tcPr>
            <w:tcW w:w="143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84510A" w:rsidRPr="001D5A4F" w:rsidP="00860973" w14:paraId="332C5573" w14:textId="77777777">
            <w:pPr>
              <w:widowControl/>
              <w:autoSpaceDE/>
              <w:autoSpaceDN/>
              <w:adjustRightInd/>
              <w:jc w:val="center"/>
              <w:rPr>
                <w:rFonts w:ascii="Times New Roman" w:hAnsi="Times New Roman"/>
                <w:b/>
                <w:color w:val="000000"/>
              </w:rPr>
            </w:pPr>
            <w:r>
              <w:rPr>
                <w:rFonts w:ascii="Times New Roman" w:hAnsi="Times New Roman"/>
                <w:b/>
                <w:color w:val="000000"/>
              </w:rPr>
              <w:t>Respondents Country of Origin</w:t>
            </w:r>
          </w:p>
        </w:tc>
        <w:tc>
          <w:tcPr>
            <w:tcW w:w="1350"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84510A" w:rsidRPr="001D5A4F" w:rsidP="00860973" w14:paraId="46D6DA9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Number of </w:t>
            </w:r>
            <w:r w:rsidRPr="001D5A4F">
              <w:rPr>
                <w:rFonts w:ascii="Times New Roman" w:hAnsi="Times New Roman"/>
                <w:b/>
                <w:bCs/>
                <w:color w:val="000000"/>
              </w:rPr>
              <w:t>Respondents</w:t>
            </w:r>
          </w:p>
        </w:tc>
        <w:tc>
          <w:tcPr>
            <w:tcW w:w="144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3B8CCD70"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w:t>
            </w:r>
            <w:r w:rsidRPr="001D5A4F">
              <w:rPr>
                <w:rFonts w:ascii="Times New Roman" w:hAnsi="Times New Roman"/>
                <w:b/>
                <w:bCs/>
                <w:color w:val="000000"/>
              </w:rPr>
              <w:t>Number</w:t>
            </w:r>
            <w:r>
              <w:rPr>
                <w:rFonts w:ascii="Times New Roman" w:hAnsi="Times New Roman"/>
                <w:b/>
                <w:bCs/>
                <w:color w:val="000000"/>
              </w:rPr>
              <w:t xml:space="preserve"> of </w:t>
            </w:r>
            <w:r w:rsidRPr="001D5A4F">
              <w:rPr>
                <w:rFonts w:ascii="Times New Roman" w:hAnsi="Times New Roman"/>
                <w:b/>
                <w:bCs/>
                <w:color w:val="000000"/>
              </w:rPr>
              <w:t>Responses</w:t>
            </w:r>
          </w:p>
        </w:tc>
        <w:tc>
          <w:tcPr>
            <w:tcW w:w="108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23B221D3" w14:textId="77777777">
            <w:pPr>
              <w:widowControl/>
              <w:autoSpaceDE/>
              <w:autoSpaceDN/>
              <w:adjustRightInd/>
              <w:jc w:val="center"/>
              <w:rPr>
                <w:rFonts w:ascii="Times New Roman" w:hAnsi="Times New Roman"/>
                <w:b/>
                <w:bCs/>
                <w:color w:val="000000"/>
              </w:rPr>
            </w:pPr>
            <w:r w:rsidRPr="001D5A4F">
              <w:rPr>
                <w:rFonts w:ascii="Times New Roman" w:hAnsi="Times New Roman"/>
                <w:b/>
                <w:bCs/>
                <w:color w:val="000000"/>
              </w:rPr>
              <w:t>Hourly Burden per Response</w:t>
            </w:r>
          </w:p>
        </w:tc>
        <w:tc>
          <w:tcPr>
            <w:tcW w:w="99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03C850DB"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 Hourly Burden</w:t>
            </w:r>
          </w:p>
        </w:tc>
        <w:tc>
          <w:tcPr>
            <w:tcW w:w="126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RPr="001D5A4F" w:rsidP="00860973" w14:paraId="36D293B0"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Total Hourly Burden Cost</w:t>
            </w:r>
          </w:p>
        </w:tc>
        <w:tc>
          <w:tcPr>
            <w:tcW w:w="1080"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84510A" w:rsidP="00860973" w14:paraId="47788E45" w14:textId="77777777">
            <w:pPr>
              <w:widowControl/>
              <w:autoSpaceDE/>
              <w:autoSpaceDN/>
              <w:adjustRightInd/>
              <w:jc w:val="center"/>
              <w:rPr>
                <w:rFonts w:ascii="Times New Roman" w:hAnsi="Times New Roman"/>
                <w:b/>
                <w:bCs/>
                <w:color w:val="000000"/>
              </w:rPr>
            </w:pPr>
            <w:r>
              <w:rPr>
                <w:rFonts w:ascii="Times New Roman" w:hAnsi="Times New Roman"/>
                <w:b/>
                <w:color w:val="000000"/>
              </w:rPr>
              <w:t>Applicable Form</w:t>
            </w:r>
          </w:p>
        </w:tc>
        <w:tc>
          <w:tcPr>
            <w:tcW w:w="90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510A" w:rsidP="00860973" w14:paraId="76F6C3E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ICR</w:t>
            </w:r>
          </w:p>
          <w:p w:rsidR="0084510A" w:rsidP="00860973" w14:paraId="73C68920"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Number</w:t>
            </w:r>
          </w:p>
        </w:tc>
      </w:tr>
      <w:tr w14:paraId="7F472F36" w14:textId="77777777" w:rsidTr="2C433B7F">
        <w:tblPrEx>
          <w:tblW w:w="9535" w:type="dxa"/>
          <w:jc w:val="center"/>
          <w:tblLayout w:type="fixed"/>
          <w:tblCellMar>
            <w:left w:w="72" w:type="dxa"/>
            <w:right w:w="72" w:type="dxa"/>
          </w:tblCellMar>
          <w:tblLook w:val="04A0"/>
        </w:tblPrEx>
        <w:trPr>
          <w:trHeight w:val="289"/>
          <w:jc w:val="center"/>
        </w:trPr>
        <w:tc>
          <w:tcPr>
            <w:tcW w:w="1435" w:type="dxa"/>
            <w:vMerge/>
            <w:vAlign w:val="center"/>
          </w:tcPr>
          <w:p w:rsidR="0084510A" w:rsidRPr="001D5A4F" w:rsidP="00860973" w14:paraId="41B595D6" w14:textId="77777777">
            <w:pPr>
              <w:widowControl/>
              <w:autoSpaceDE/>
              <w:autoSpaceDN/>
              <w:adjustRightInd/>
              <w:rPr>
                <w:rFonts w:ascii="Times New Roman" w:hAnsi="Times New Roman"/>
                <w:bCs/>
                <w:color w:val="000000"/>
              </w:rPr>
            </w:pPr>
          </w:p>
        </w:tc>
        <w:tc>
          <w:tcPr>
            <w:tcW w:w="135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84510A" w:rsidRPr="0037350C" w:rsidP="00860973" w14:paraId="6E4216FE" w14:textId="77777777">
            <w:pPr>
              <w:widowControl/>
              <w:autoSpaceDE/>
              <w:autoSpaceDN/>
              <w:adjustRightInd/>
              <w:jc w:val="center"/>
              <w:rPr>
                <w:rFonts w:ascii="Times New Roman" w:hAnsi="Times New Roman"/>
                <w:sz w:val="18"/>
                <w:szCs w:val="18"/>
              </w:rPr>
            </w:pPr>
            <w:r w:rsidRPr="0037350C">
              <w:rPr>
                <w:rFonts w:ascii="Times New Roman" w:hAnsi="Times New Roman"/>
                <w:b/>
                <w:bCs/>
                <w:color w:val="000000"/>
                <w:sz w:val="18"/>
                <w:szCs w:val="18"/>
              </w:rPr>
              <w:t>(a)</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37350C" w:rsidP="00860973" w14:paraId="78790FD2" w14:textId="52011A00">
            <w:pPr>
              <w:widowControl/>
              <w:autoSpaceDE/>
              <w:autoSpaceDN/>
              <w:adjustRightInd/>
              <w:jc w:val="center"/>
              <w:rPr>
                <w:rFonts w:ascii="Times New Roman" w:hAnsi="Times New Roman"/>
                <w:color w:val="000000"/>
                <w:sz w:val="18"/>
                <w:szCs w:val="18"/>
              </w:rPr>
            </w:pPr>
            <w:r w:rsidRPr="0037350C">
              <w:rPr>
                <w:rFonts w:ascii="Times New Roman" w:hAnsi="Times New Roman"/>
                <w:b/>
                <w:bCs/>
                <w:color w:val="000000"/>
                <w:sz w:val="18"/>
                <w:szCs w:val="18"/>
              </w:rPr>
              <w:t xml:space="preserve">(b = a × 1 or </w:t>
            </w:r>
            <w:r w:rsidR="00A92298">
              <w:rPr>
                <w:rFonts w:ascii="Times New Roman" w:hAnsi="Times New Roman"/>
                <w:b/>
                <w:bCs/>
                <w:color w:val="000000"/>
                <w:sz w:val="18"/>
                <w:szCs w:val="18"/>
              </w:rPr>
              <w:t>10</w:t>
            </w:r>
            <w:r w:rsidRPr="0037350C">
              <w:rPr>
                <w:rFonts w:ascii="Times New Roman" w:hAnsi="Times New Roman"/>
                <w:b/>
                <w:bCs/>
                <w:color w:val="000000"/>
                <w:sz w:val="18"/>
                <w:szCs w:val="18"/>
              </w:rPr>
              <w:t>)</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37350C" w:rsidP="00860973" w14:paraId="5760EDBD" w14:textId="77777777">
            <w:pPr>
              <w:widowControl/>
              <w:autoSpaceDE/>
              <w:autoSpaceDN/>
              <w:adjustRightInd/>
              <w:jc w:val="center"/>
              <w:rPr>
                <w:rFonts w:ascii="Times New Roman" w:hAnsi="Times New Roman"/>
                <w:color w:val="000000"/>
                <w:sz w:val="18"/>
                <w:szCs w:val="18"/>
              </w:rPr>
            </w:pPr>
            <w:r w:rsidRPr="0037350C">
              <w:rPr>
                <w:rFonts w:ascii="Times New Roman" w:hAnsi="Times New Roman"/>
                <w:b/>
                <w:bCs/>
                <w:color w:val="000000"/>
                <w:sz w:val="18"/>
                <w:szCs w:val="18"/>
              </w:rPr>
              <w:t>(c)</w:t>
            </w:r>
          </w:p>
        </w:tc>
        <w:tc>
          <w:tcPr>
            <w:tcW w:w="99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37350C" w:rsidP="00860973" w14:paraId="3C8D4EA4" w14:textId="77777777">
            <w:pPr>
              <w:widowControl/>
              <w:autoSpaceDE/>
              <w:autoSpaceDN/>
              <w:adjustRightInd/>
              <w:jc w:val="center"/>
              <w:rPr>
                <w:rFonts w:ascii="Times New Roman" w:hAnsi="Times New Roman"/>
                <w:color w:val="000000"/>
                <w:sz w:val="18"/>
                <w:szCs w:val="18"/>
              </w:rPr>
            </w:pPr>
            <w:r w:rsidRPr="0037350C">
              <w:rPr>
                <w:rFonts w:ascii="Times New Roman" w:hAnsi="Times New Roman"/>
                <w:b/>
                <w:bCs/>
                <w:color w:val="000000"/>
                <w:sz w:val="18"/>
                <w:szCs w:val="18"/>
              </w:rPr>
              <w:t>(d =b × c)</w:t>
            </w: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37350C" w:rsidP="00860973" w14:paraId="140EC166" w14:textId="226A5C29">
            <w:pPr>
              <w:widowControl/>
              <w:autoSpaceDE/>
              <w:autoSpaceDN/>
              <w:adjustRightInd/>
              <w:jc w:val="center"/>
              <w:rPr>
                <w:rFonts w:ascii="Times New Roman" w:hAnsi="Times New Roman"/>
                <w:b/>
                <w:bCs/>
                <w:color w:val="000000"/>
                <w:sz w:val="18"/>
                <w:szCs w:val="18"/>
              </w:rPr>
            </w:pPr>
            <w:r w:rsidRPr="2C433B7F">
              <w:rPr>
                <w:rFonts w:ascii="Times New Roman" w:hAnsi="Times New Roman"/>
                <w:b/>
                <w:bCs/>
                <w:color w:val="000000" w:themeColor="text1"/>
                <w:sz w:val="18"/>
                <w:szCs w:val="18"/>
              </w:rPr>
              <w:t>(e= d × $</w:t>
            </w:r>
            <w:r w:rsidRPr="2C433B7F" w:rsidR="4F6DEF36">
              <w:rPr>
                <w:rFonts w:ascii="Times New Roman" w:hAnsi="Times New Roman"/>
                <w:b/>
                <w:bCs/>
                <w:color w:val="000000" w:themeColor="text1"/>
                <w:sz w:val="18"/>
                <w:szCs w:val="18"/>
              </w:rPr>
              <w:t>52.07</w:t>
            </w:r>
            <w:r w:rsidRPr="2C433B7F">
              <w:rPr>
                <w:rFonts w:ascii="Times New Roman" w:hAnsi="Times New Roman"/>
                <w:b/>
                <w:bCs/>
                <w:color w:val="000000" w:themeColor="text1"/>
                <w:sz w:val="18"/>
                <w:szCs w:val="18"/>
              </w:rPr>
              <w:t>)</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510A" w:rsidRPr="0037350C" w:rsidP="00860973" w14:paraId="151E150A" w14:textId="77777777">
            <w:pPr>
              <w:widowControl/>
              <w:autoSpaceDE/>
              <w:autoSpaceDN/>
              <w:adjustRightInd/>
              <w:jc w:val="center"/>
              <w:rPr>
                <w:rFonts w:ascii="Times New Roman" w:hAnsi="Times New Roman"/>
                <w:b/>
                <w:bCs/>
                <w:color w:val="000000"/>
                <w:sz w:val="18"/>
                <w:szCs w:val="18"/>
              </w:rPr>
            </w:pPr>
            <w:r w:rsidRPr="0037350C">
              <w:rPr>
                <w:rFonts w:ascii="Times New Roman" w:hAnsi="Times New Roman"/>
                <w:b/>
                <w:bCs/>
                <w:color w:val="000000"/>
                <w:sz w:val="18"/>
                <w:szCs w:val="18"/>
              </w:rPr>
              <w:t>(a)</w:t>
            </w:r>
          </w:p>
        </w:tc>
        <w:tc>
          <w:tcPr>
            <w:tcW w:w="900" w:type="dxa"/>
            <w:vMerge/>
            <w:vAlign w:val="center"/>
          </w:tcPr>
          <w:p w:rsidR="0084510A" w:rsidP="00860973" w14:paraId="3E19CFD7" w14:textId="77777777">
            <w:pPr>
              <w:widowControl/>
              <w:autoSpaceDE/>
              <w:autoSpaceDN/>
              <w:adjustRightInd/>
              <w:jc w:val="center"/>
              <w:rPr>
                <w:rFonts w:ascii="Times New Roman" w:hAnsi="Times New Roman"/>
                <w:b/>
                <w:bCs/>
                <w:color w:val="000000"/>
              </w:rPr>
            </w:pPr>
          </w:p>
        </w:tc>
      </w:tr>
      <w:tr w14:paraId="1DB0348C" w14:textId="77777777" w:rsidTr="2C433B7F">
        <w:tblPrEx>
          <w:tblW w:w="9535" w:type="dxa"/>
          <w:jc w:val="center"/>
          <w:tblLayout w:type="fixed"/>
          <w:tblCellMar>
            <w:left w:w="72" w:type="dxa"/>
            <w:right w:w="72" w:type="dxa"/>
          </w:tblCellMar>
          <w:tblLook w:val="04A0"/>
        </w:tblPrEx>
        <w:trPr>
          <w:trHeight w:val="289"/>
          <w:jc w:val="center"/>
        </w:trPr>
        <w:tc>
          <w:tcPr>
            <w:tcW w:w="1435" w:type="dxa"/>
            <w:tcBorders>
              <w:top w:val="single" w:sz="4" w:space="0" w:color="auto"/>
            </w:tcBorders>
            <w:shd w:val="clear" w:color="auto" w:fill="auto"/>
            <w:vAlign w:val="center"/>
          </w:tcPr>
          <w:p w:rsidR="0084510A" w:rsidRPr="001D5A4F" w:rsidP="00860973" w14:paraId="68EB2F17" w14:textId="77777777">
            <w:pPr>
              <w:widowControl/>
              <w:autoSpaceDE/>
              <w:autoSpaceDN/>
              <w:adjustRightInd/>
              <w:jc w:val="center"/>
              <w:rPr>
                <w:rFonts w:ascii="Times New Roman" w:hAnsi="Times New Roman"/>
                <w:bCs/>
                <w:color w:val="000000"/>
                <w:spacing w:val="-4"/>
              </w:rPr>
            </w:pPr>
            <w:r>
              <w:rPr>
                <w:rFonts w:ascii="Times New Roman" w:hAnsi="Times New Roman"/>
                <w:bCs/>
                <w:color w:val="000000"/>
              </w:rPr>
              <w:t xml:space="preserve">United States </w:t>
            </w:r>
          </w:p>
        </w:tc>
        <w:tc>
          <w:tcPr>
            <w:tcW w:w="1350" w:type="dxa"/>
            <w:tcBorders>
              <w:top w:val="single" w:sz="4" w:space="0" w:color="auto"/>
            </w:tcBorders>
            <w:shd w:val="clear" w:color="auto" w:fill="auto"/>
            <w:noWrap/>
            <w:vAlign w:val="center"/>
          </w:tcPr>
          <w:p w:rsidR="00871F3B" w:rsidP="00CC0DEB" w14:paraId="5D8167D2" w14:textId="77777777">
            <w:pPr>
              <w:widowControl/>
              <w:autoSpaceDE/>
              <w:autoSpaceDN/>
              <w:adjustRightInd/>
              <w:jc w:val="center"/>
              <w:rPr>
                <w:color w:val="000000"/>
              </w:rPr>
            </w:pPr>
          </w:p>
          <w:p w:rsidR="00CC0DEB" w:rsidP="00CC0DEB" w14:paraId="707AB2F8" w14:textId="7EA6BBD9">
            <w:pPr>
              <w:widowControl/>
              <w:autoSpaceDE/>
              <w:autoSpaceDN/>
              <w:adjustRightInd/>
              <w:jc w:val="center"/>
              <w:rPr>
                <w:rFonts w:ascii="Times New Roman" w:hAnsi="Times New Roman"/>
                <w:color w:val="000000"/>
              </w:rPr>
            </w:pPr>
            <w:r>
              <w:rPr>
                <w:color w:val="000000"/>
              </w:rPr>
              <w:t>194,555</w:t>
            </w:r>
          </w:p>
          <w:p w:rsidR="0084510A" w:rsidRPr="001D5A4F" w:rsidP="00860973" w14:paraId="217A6497" w14:textId="3046737D">
            <w:pPr>
              <w:widowControl/>
              <w:autoSpaceDE/>
              <w:autoSpaceDN/>
              <w:adjustRightInd/>
              <w:jc w:val="center"/>
              <w:rPr>
                <w:rFonts w:ascii="Times New Roman" w:hAnsi="Times New Roman"/>
              </w:rPr>
            </w:pPr>
          </w:p>
        </w:tc>
        <w:tc>
          <w:tcPr>
            <w:tcW w:w="1440" w:type="dxa"/>
            <w:tcBorders>
              <w:top w:val="single" w:sz="4" w:space="0" w:color="auto"/>
            </w:tcBorders>
            <w:vAlign w:val="center"/>
          </w:tcPr>
          <w:p w:rsidR="00D2310A" w:rsidP="00D2310A" w14:paraId="753B75E0" w14:textId="5922FC82">
            <w:pPr>
              <w:widowControl/>
              <w:autoSpaceDE/>
              <w:autoSpaceDN/>
              <w:adjustRightInd/>
              <w:jc w:val="center"/>
              <w:rPr>
                <w:rFonts w:ascii="Times New Roman" w:hAnsi="Times New Roman"/>
                <w:color w:val="000000"/>
              </w:rPr>
            </w:pPr>
            <w:r>
              <w:rPr>
                <w:color w:val="000000"/>
              </w:rPr>
              <w:br/>
              <w:t>194,555</w:t>
            </w:r>
          </w:p>
          <w:p w:rsidR="0084510A" w:rsidRPr="001D5A4F" w:rsidP="00860973" w14:paraId="6F71C986" w14:textId="41896DE3">
            <w:pPr>
              <w:widowControl/>
              <w:autoSpaceDE/>
              <w:autoSpaceDN/>
              <w:adjustRightInd/>
              <w:jc w:val="center"/>
              <w:rPr>
                <w:rFonts w:ascii="Times New Roman" w:hAnsi="Times New Roman"/>
                <w:color w:val="000000"/>
              </w:rPr>
            </w:pPr>
          </w:p>
        </w:tc>
        <w:tc>
          <w:tcPr>
            <w:tcW w:w="1080" w:type="dxa"/>
            <w:tcBorders>
              <w:top w:val="single" w:sz="4" w:space="0" w:color="auto"/>
            </w:tcBorders>
            <w:vAlign w:val="center"/>
          </w:tcPr>
          <w:p w:rsidR="0084510A" w:rsidRPr="001D5A4F" w:rsidP="00860973" w14:paraId="7B4CFD42" w14:textId="77777777">
            <w:pPr>
              <w:widowControl/>
              <w:autoSpaceDE/>
              <w:autoSpaceDN/>
              <w:adjustRightInd/>
              <w:jc w:val="center"/>
              <w:rPr>
                <w:rFonts w:ascii="Times New Roman" w:hAnsi="Times New Roman"/>
                <w:color w:val="000000"/>
              </w:rPr>
            </w:pPr>
            <w:r>
              <w:rPr>
                <w:rFonts w:ascii="Times New Roman" w:hAnsi="Times New Roman"/>
                <w:color w:val="000000"/>
              </w:rPr>
              <w:t>0.017</w:t>
            </w:r>
          </w:p>
        </w:tc>
        <w:tc>
          <w:tcPr>
            <w:tcW w:w="990" w:type="dxa"/>
            <w:tcBorders>
              <w:top w:val="single" w:sz="4" w:space="0" w:color="auto"/>
            </w:tcBorders>
            <w:vAlign w:val="center"/>
          </w:tcPr>
          <w:p w:rsidR="00520D0A" w:rsidP="00520D0A" w14:paraId="6EF3DCAC" w14:textId="2E3DE27E">
            <w:pPr>
              <w:widowControl/>
              <w:autoSpaceDE/>
              <w:autoSpaceDN/>
              <w:adjustRightInd/>
              <w:jc w:val="center"/>
              <w:rPr>
                <w:rFonts w:ascii="Times New Roman" w:hAnsi="Times New Roman"/>
                <w:color w:val="000000"/>
              </w:rPr>
            </w:pPr>
            <w:r>
              <w:rPr>
                <w:color w:val="000000"/>
              </w:rPr>
              <w:br/>
              <w:t>3,307</w:t>
            </w:r>
          </w:p>
          <w:p w:rsidR="0084510A" w:rsidRPr="001D5A4F" w:rsidP="00860973" w14:paraId="539CB640" w14:textId="0F457C6C">
            <w:pPr>
              <w:widowControl/>
              <w:autoSpaceDE/>
              <w:autoSpaceDN/>
              <w:adjustRightInd/>
              <w:jc w:val="center"/>
              <w:rPr>
                <w:rFonts w:ascii="Times New Roman" w:hAnsi="Times New Roman"/>
                <w:color w:val="000000"/>
              </w:rPr>
            </w:pPr>
          </w:p>
        </w:tc>
        <w:tc>
          <w:tcPr>
            <w:tcW w:w="1260" w:type="dxa"/>
            <w:tcBorders>
              <w:top w:val="single" w:sz="4" w:space="0" w:color="auto"/>
            </w:tcBorders>
            <w:vAlign w:val="center"/>
          </w:tcPr>
          <w:p w:rsidR="00520D0A" w:rsidP="00520D0A" w14:paraId="3E371659" w14:textId="1726B865">
            <w:pPr>
              <w:widowControl/>
              <w:autoSpaceDE/>
              <w:autoSpaceDN/>
              <w:adjustRightInd/>
              <w:jc w:val="center"/>
              <w:rPr>
                <w:rFonts w:ascii="Times New Roman" w:hAnsi="Times New Roman"/>
                <w:color w:val="000000"/>
              </w:rPr>
            </w:pPr>
            <w:r>
              <w:rPr>
                <w:color w:val="000000"/>
              </w:rPr>
              <w:br/>
              <w:t xml:space="preserve">$172,219 </w:t>
            </w:r>
          </w:p>
          <w:p w:rsidR="0084510A" w:rsidP="00860973" w14:paraId="3E089708" w14:textId="27E2AA87">
            <w:pPr>
              <w:widowControl/>
              <w:autoSpaceDE/>
              <w:autoSpaceDN/>
              <w:adjustRightInd/>
              <w:jc w:val="center"/>
              <w:rPr>
                <w:rFonts w:ascii="Times New Roman" w:hAnsi="Times New Roman"/>
                <w:color w:val="000000"/>
              </w:rPr>
            </w:pPr>
          </w:p>
        </w:tc>
        <w:tc>
          <w:tcPr>
            <w:tcW w:w="1080" w:type="dxa"/>
            <w:tcBorders>
              <w:top w:val="single" w:sz="4" w:space="0" w:color="auto"/>
            </w:tcBorders>
            <w:vAlign w:val="center"/>
          </w:tcPr>
          <w:p w:rsidR="0084510A" w:rsidP="00860973" w14:paraId="6A96E951" w14:textId="77777777">
            <w:pPr>
              <w:widowControl/>
              <w:autoSpaceDE/>
              <w:autoSpaceDN/>
              <w:adjustRightInd/>
              <w:jc w:val="center"/>
              <w:rPr>
                <w:rFonts w:ascii="Times New Roman" w:hAnsi="Times New Roman"/>
                <w:color w:val="000000"/>
              </w:rPr>
            </w:pPr>
            <w:r>
              <w:rPr>
                <w:rFonts w:ascii="Times New Roman" w:hAnsi="Times New Roman"/>
                <w:bCs/>
                <w:color w:val="000000"/>
              </w:rPr>
              <w:t>All</w:t>
            </w:r>
          </w:p>
        </w:tc>
        <w:tc>
          <w:tcPr>
            <w:tcW w:w="900" w:type="dxa"/>
            <w:tcBorders>
              <w:top w:val="single" w:sz="4" w:space="0" w:color="auto"/>
            </w:tcBorders>
            <w:vAlign w:val="center"/>
          </w:tcPr>
          <w:p w:rsidR="0084510A" w:rsidP="00860973" w14:paraId="3A81B958" w14:textId="77777777">
            <w:pPr>
              <w:widowControl/>
              <w:autoSpaceDE/>
              <w:autoSpaceDN/>
              <w:adjustRightInd/>
              <w:jc w:val="center"/>
              <w:rPr>
                <w:rFonts w:ascii="Times New Roman" w:hAnsi="Times New Roman"/>
                <w:color w:val="000000"/>
              </w:rPr>
            </w:pPr>
            <w:r>
              <w:rPr>
                <w:rFonts w:ascii="Times New Roman" w:hAnsi="Times New Roman"/>
                <w:color w:val="000000"/>
              </w:rPr>
              <w:t>1.3</w:t>
            </w:r>
          </w:p>
        </w:tc>
      </w:tr>
      <w:tr w14:paraId="06FF5A7E" w14:textId="77777777" w:rsidTr="2C433B7F">
        <w:tblPrEx>
          <w:tblW w:w="9535" w:type="dxa"/>
          <w:jc w:val="center"/>
          <w:tblLayout w:type="fixed"/>
          <w:tblCellMar>
            <w:left w:w="72" w:type="dxa"/>
            <w:right w:w="72" w:type="dxa"/>
          </w:tblCellMar>
          <w:tblLook w:val="04A0"/>
        </w:tblPrEx>
        <w:trPr>
          <w:trHeight w:val="305"/>
          <w:jc w:val="center"/>
        </w:trPr>
        <w:tc>
          <w:tcPr>
            <w:tcW w:w="1435" w:type="dxa"/>
            <w:shd w:val="clear" w:color="auto" w:fill="auto"/>
            <w:vAlign w:val="center"/>
            <w:hideMark/>
          </w:tcPr>
          <w:p w:rsidR="0084510A" w:rsidRPr="001D5A4F" w:rsidP="00860973" w14:paraId="0BDC8E98" w14:textId="77777777">
            <w:pPr>
              <w:widowControl/>
              <w:autoSpaceDE/>
              <w:autoSpaceDN/>
              <w:adjustRightInd/>
              <w:jc w:val="center"/>
              <w:rPr>
                <w:rFonts w:ascii="Times New Roman" w:hAnsi="Times New Roman"/>
                <w:bCs/>
                <w:color w:val="000000"/>
                <w:spacing w:val="-4"/>
              </w:rPr>
            </w:pPr>
            <w:r>
              <w:rPr>
                <w:rFonts w:ascii="Times New Roman" w:hAnsi="Times New Roman"/>
                <w:bCs/>
                <w:color w:val="000000"/>
              </w:rPr>
              <w:t xml:space="preserve">Mexico, NNA and Canada </w:t>
            </w:r>
          </w:p>
        </w:tc>
        <w:tc>
          <w:tcPr>
            <w:tcW w:w="1350" w:type="dxa"/>
            <w:shd w:val="clear" w:color="auto" w:fill="auto"/>
            <w:noWrap/>
            <w:vAlign w:val="center"/>
            <w:hideMark/>
          </w:tcPr>
          <w:p w:rsidR="00D2310A" w:rsidP="00D2310A" w14:paraId="3749D85D" w14:textId="279A104A">
            <w:pPr>
              <w:widowControl/>
              <w:autoSpaceDE/>
              <w:autoSpaceDN/>
              <w:adjustRightInd/>
              <w:jc w:val="center"/>
              <w:rPr>
                <w:rFonts w:ascii="Times New Roman" w:hAnsi="Times New Roman"/>
                <w:color w:val="000000"/>
              </w:rPr>
            </w:pPr>
            <w:r>
              <w:rPr>
                <w:color w:val="000000"/>
              </w:rPr>
              <w:br/>
              <w:t>12,418</w:t>
            </w:r>
          </w:p>
          <w:p w:rsidR="0084510A" w:rsidRPr="001D5A4F" w:rsidP="00860973" w14:paraId="27570562" w14:textId="2D12515F">
            <w:pPr>
              <w:widowControl/>
              <w:autoSpaceDE/>
              <w:autoSpaceDN/>
              <w:adjustRightInd/>
              <w:jc w:val="center"/>
              <w:rPr>
                <w:rFonts w:ascii="Times New Roman" w:hAnsi="Times New Roman"/>
                <w:color w:val="000000"/>
              </w:rPr>
            </w:pPr>
          </w:p>
        </w:tc>
        <w:tc>
          <w:tcPr>
            <w:tcW w:w="1440" w:type="dxa"/>
            <w:vAlign w:val="center"/>
          </w:tcPr>
          <w:p w:rsidR="00D2310A" w:rsidP="00D2310A" w14:paraId="53542622" w14:textId="527E4D95">
            <w:pPr>
              <w:widowControl/>
              <w:autoSpaceDE/>
              <w:autoSpaceDN/>
              <w:adjustRightInd/>
              <w:jc w:val="center"/>
              <w:rPr>
                <w:rFonts w:ascii="Times New Roman" w:hAnsi="Times New Roman"/>
                <w:color w:val="000000"/>
              </w:rPr>
            </w:pPr>
            <w:r>
              <w:rPr>
                <w:color w:val="000000"/>
              </w:rPr>
              <w:br/>
              <w:t>124,180</w:t>
            </w:r>
          </w:p>
          <w:p w:rsidR="0084510A" w:rsidRPr="001D5A4F" w:rsidP="00860973" w14:paraId="507641DD" w14:textId="5A321592">
            <w:pPr>
              <w:widowControl/>
              <w:autoSpaceDE/>
              <w:autoSpaceDN/>
              <w:adjustRightInd/>
              <w:jc w:val="center"/>
              <w:rPr>
                <w:rFonts w:ascii="Times New Roman" w:hAnsi="Times New Roman"/>
              </w:rPr>
            </w:pPr>
          </w:p>
        </w:tc>
        <w:tc>
          <w:tcPr>
            <w:tcW w:w="1080" w:type="dxa"/>
            <w:vAlign w:val="center"/>
          </w:tcPr>
          <w:p w:rsidR="0084510A" w:rsidRPr="001D5A4F" w:rsidP="00860973" w14:paraId="63C99D24" w14:textId="77777777">
            <w:pPr>
              <w:widowControl/>
              <w:autoSpaceDE/>
              <w:autoSpaceDN/>
              <w:adjustRightInd/>
              <w:jc w:val="center"/>
              <w:rPr>
                <w:rFonts w:ascii="Times New Roman" w:hAnsi="Times New Roman"/>
              </w:rPr>
            </w:pPr>
            <w:r>
              <w:rPr>
                <w:rFonts w:ascii="Times New Roman" w:hAnsi="Times New Roman"/>
                <w:color w:val="000000"/>
              </w:rPr>
              <w:t>0.017</w:t>
            </w:r>
          </w:p>
        </w:tc>
        <w:tc>
          <w:tcPr>
            <w:tcW w:w="990" w:type="dxa"/>
            <w:vAlign w:val="center"/>
          </w:tcPr>
          <w:p w:rsidR="00520D0A" w:rsidP="00520D0A" w14:paraId="3B9CFD91" w14:textId="69754253">
            <w:pPr>
              <w:widowControl/>
              <w:autoSpaceDE/>
              <w:autoSpaceDN/>
              <w:adjustRightInd/>
              <w:jc w:val="center"/>
              <w:rPr>
                <w:rFonts w:ascii="Times New Roman" w:hAnsi="Times New Roman"/>
                <w:color w:val="000000"/>
              </w:rPr>
            </w:pPr>
            <w:r>
              <w:rPr>
                <w:color w:val="000000"/>
              </w:rPr>
              <w:br/>
              <w:t>2111</w:t>
            </w:r>
          </w:p>
          <w:p w:rsidR="0084510A" w:rsidRPr="00CE0775" w:rsidP="00860973" w14:paraId="489E5075" w14:textId="3218D0C6">
            <w:pPr>
              <w:widowControl/>
              <w:autoSpaceDE/>
              <w:autoSpaceDN/>
              <w:adjustRightInd/>
              <w:jc w:val="center"/>
              <w:rPr>
                <w:rFonts w:ascii="Times New Roman" w:hAnsi="Times New Roman"/>
              </w:rPr>
            </w:pPr>
          </w:p>
        </w:tc>
        <w:tc>
          <w:tcPr>
            <w:tcW w:w="1260" w:type="dxa"/>
            <w:vAlign w:val="center"/>
          </w:tcPr>
          <w:p w:rsidR="00520D0A" w:rsidP="00520D0A" w14:paraId="2C8608E4" w14:textId="16BC1FD3">
            <w:pPr>
              <w:widowControl/>
              <w:autoSpaceDE/>
              <w:autoSpaceDN/>
              <w:adjustRightInd/>
              <w:jc w:val="center"/>
              <w:rPr>
                <w:rFonts w:ascii="Times New Roman" w:hAnsi="Times New Roman"/>
                <w:color w:val="000000"/>
              </w:rPr>
            </w:pPr>
            <w:r>
              <w:rPr>
                <w:color w:val="000000"/>
              </w:rPr>
              <w:br/>
              <w:t xml:space="preserve">$109,923 </w:t>
            </w:r>
          </w:p>
          <w:p w:rsidR="0084510A" w:rsidRPr="00CE0775" w:rsidP="00860973" w14:paraId="7C81854C" w14:textId="68BE550C">
            <w:pPr>
              <w:widowControl/>
              <w:autoSpaceDE/>
              <w:autoSpaceDN/>
              <w:adjustRightInd/>
              <w:jc w:val="center"/>
              <w:rPr>
                <w:rFonts w:ascii="Times New Roman" w:hAnsi="Times New Roman"/>
                <w:bCs/>
                <w:iCs/>
                <w:color w:val="000000"/>
              </w:rPr>
            </w:pPr>
          </w:p>
        </w:tc>
        <w:tc>
          <w:tcPr>
            <w:tcW w:w="1080" w:type="dxa"/>
            <w:vAlign w:val="center"/>
          </w:tcPr>
          <w:p w:rsidR="0084510A" w:rsidP="00860973" w14:paraId="0FE3AAED" w14:textId="77777777">
            <w:pPr>
              <w:widowControl/>
              <w:autoSpaceDE/>
              <w:autoSpaceDN/>
              <w:adjustRightInd/>
              <w:jc w:val="center"/>
              <w:rPr>
                <w:rFonts w:ascii="Times New Roman" w:hAnsi="Times New Roman"/>
                <w:bCs/>
                <w:iCs/>
                <w:color w:val="000000"/>
              </w:rPr>
            </w:pPr>
            <w:r>
              <w:rPr>
                <w:rFonts w:ascii="Times New Roman" w:hAnsi="Times New Roman"/>
                <w:bCs/>
                <w:color w:val="000000"/>
              </w:rPr>
              <w:t>All</w:t>
            </w:r>
          </w:p>
        </w:tc>
        <w:tc>
          <w:tcPr>
            <w:tcW w:w="900" w:type="dxa"/>
            <w:vAlign w:val="center"/>
          </w:tcPr>
          <w:p w:rsidR="0084510A" w:rsidP="00860973" w14:paraId="2C20F262" w14:textId="77777777">
            <w:pPr>
              <w:widowControl/>
              <w:autoSpaceDE/>
              <w:autoSpaceDN/>
              <w:adjustRightInd/>
              <w:jc w:val="center"/>
              <w:rPr>
                <w:rFonts w:ascii="Times New Roman" w:hAnsi="Times New Roman"/>
                <w:bCs/>
                <w:iCs/>
                <w:color w:val="000000"/>
              </w:rPr>
            </w:pPr>
            <w:r>
              <w:rPr>
                <w:rFonts w:ascii="Times New Roman" w:hAnsi="Times New Roman"/>
                <w:bCs/>
                <w:iCs/>
                <w:color w:val="000000"/>
              </w:rPr>
              <w:t>2.3</w:t>
            </w:r>
          </w:p>
        </w:tc>
      </w:tr>
      <w:tr w14:paraId="5416D0B0" w14:textId="77777777" w:rsidTr="2C433B7F">
        <w:tblPrEx>
          <w:tblW w:w="9535" w:type="dxa"/>
          <w:jc w:val="center"/>
          <w:tblLayout w:type="fixed"/>
          <w:tblCellMar>
            <w:left w:w="72" w:type="dxa"/>
            <w:right w:w="72" w:type="dxa"/>
          </w:tblCellMar>
          <w:tblLook w:val="04A0"/>
        </w:tblPrEx>
        <w:trPr>
          <w:trHeight w:val="305"/>
          <w:jc w:val="center"/>
        </w:trPr>
        <w:tc>
          <w:tcPr>
            <w:tcW w:w="1435" w:type="dxa"/>
            <w:tcBorders>
              <w:right w:val="nil"/>
            </w:tcBorders>
            <w:shd w:val="clear" w:color="auto" w:fill="auto"/>
            <w:vAlign w:val="center"/>
          </w:tcPr>
          <w:p w:rsidR="0084510A" w:rsidRPr="001D5A4F" w:rsidP="00860973" w14:paraId="0D3F52CB" w14:textId="77777777">
            <w:pPr>
              <w:widowControl/>
              <w:autoSpaceDE/>
              <w:autoSpaceDN/>
              <w:adjustRightInd/>
              <w:jc w:val="center"/>
              <w:rPr>
                <w:rFonts w:ascii="Times New Roman" w:hAnsi="Times New Roman"/>
                <w:b/>
                <w:bCs/>
                <w:color w:val="000000"/>
              </w:rPr>
            </w:pPr>
            <w:r w:rsidRPr="001D5A4F">
              <w:rPr>
                <w:rFonts w:ascii="Times New Roman" w:hAnsi="Times New Roman"/>
                <w:b/>
                <w:bCs/>
                <w:color w:val="000000"/>
              </w:rPr>
              <w:t>Total</w:t>
            </w:r>
          </w:p>
        </w:tc>
        <w:tc>
          <w:tcPr>
            <w:tcW w:w="1350" w:type="dxa"/>
            <w:shd w:val="clear" w:color="auto" w:fill="auto"/>
            <w:noWrap/>
            <w:vAlign w:val="center"/>
            <w:hideMark/>
          </w:tcPr>
          <w:p w:rsidR="00D2310A" w:rsidP="00D2310A" w14:paraId="354646CD" w14:textId="4F718806">
            <w:pPr>
              <w:widowControl/>
              <w:autoSpaceDE/>
              <w:autoSpaceDN/>
              <w:adjustRightInd/>
              <w:jc w:val="center"/>
              <w:rPr>
                <w:rFonts w:ascii="Times New Roman" w:hAnsi="Times New Roman"/>
                <w:b/>
                <w:bCs/>
                <w:color w:val="000000"/>
              </w:rPr>
            </w:pPr>
            <w:r>
              <w:rPr>
                <w:color w:val="000000"/>
              </w:rPr>
              <w:br/>
            </w:r>
            <w:r>
              <w:rPr>
                <w:b/>
                <w:bCs/>
                <w:color w:val="000000"/>
              </w:rPr>
              <w:t>206,97</w:t>
            </w:r>
            <w:r w:rsidR="00111082">
              <w:rPr>
                <w:b/>
                <w:bCs/>
                <w:color w:val="000000"/>
              </w:rPr>
              <w:t>4</w:t>
            </w:r>
          </w:p>
          <w:p w:rsidR="0084510A" w:rsidRPr="001D5A4F" w:rsidP="00860973" w14:paraId="5157E001" w14:textId="2C2635A8">
            <w:pPr>
              <w:widowControl/>
              <w:autoSpaceDE/>
              <w:autoSpaceDN/>
              <w:adjustRightInd/>
              <w:jc w:val="center"/>
              <w:rPr>
                <w:rFonts w:ascii="Times New Roman" w:hAnsi="Times New Roman"/>
                <w:b/>
                <w:bCs/>
                <w:color w:val="000000"/>
              </w:rPr>
            </w:pPr>
          </w:p>
        </w:tc>
        <w:tc>
          <w:tcPr>
            <w:tcW w:w="1440" w:type="dxa"/>
            <w:vAlign w:val="center"/>
          </w:tcPr>
          <w:p w:rsidR="00520D0A" w:rsidP="00520D0A" w14:paraId="480D6388" w14:textId="437CAC25">
            <w:pPr>
              <w:widowControl/>
              <w:autoSpaceDE/>
              <w:autoSpaceDN/>
              <w:adjustRightInd/>
              <w:jc w:val="center"/>
              <w:rPr>
                <w:rFonts w:ascii="Times New Roman" w:hAnsi="Times New Roman"/>
                <w:b/>
                <w:bCs/>
                <w:color w:val="000000"/>
              </w:rPr>
            </w:pPr>
            <w:r>
              <w:rPr>
                <w:b/>
                <w:bCs/>
                <w:color w:val="000000"/>
              </w:rPr>
              <w:br/>
              <w:t>318,735</w:t>
            </w:r>
          </w:p>
          <w:p w:rsidR="0084510A" w:rsidRPr="001D5A4F" w:rsidP="00860973" w14:paraId="33397149" w14:textId="747F9BED">
            <w:pPr>
              <w:widowControl/>
              <w:autoSpaceDE/>
              <w:autoSpaceDN/>
              <w:adjustRightInd/>
              <w:jc w:val="center"/>
              <w:rPr>
                <w:rFonts w:ascii="Times New Roman" w:hAnsi="Times New Roman"/>
                <w:b/>
                <w:bCs/>
                <w:color w:val="000000"/>
              </w:rPr>
            </w:pPr>
          </w:p>
        </w:tc>
        <w:tc>
          <w:tcPr>
            <w:tcW w:w="1080" w:type="dxa"/>
            <w:shd w:val="clear" w:color="auto" w:fill="000000" w:themeFill="text1"/>
            <w:vAlign w:val="center"/>
          </w:tcPr>
          <w:p w:rsidR="0084510A" w:rsidRPr="001D5A4F" w:rsidP="00860973" w14:paraId="3DBBDF14" w14:textId="1808AF2A">
            <w:pPr>
              <w:widowControl/>
              <w:autoSpaceDE/>
              <w:autoSpaceDN/>
              <w:adjustRightInd/>
              <w:jc w:val="center"/>
              <w:rPr>
                <w:rFonts w:ascii="Times New Roman" w:hAnsi="Times New Roman"/>
                <w:b/>
                <w:bCs/>
                <w:color w:val="000000"/>
              </w:rPr>
            </w:pPr>
          </w:p>
        </w:tc>
        <w:tc>
          <w:tcPr>
            <w:tcW w:w="990" w:type="dxa"/>
            <w:vAlign w:val="center"/>
          </w:tcPr>
          <w:p w:rsidR="00520D0A" w:rsidP="00520D0A" w14:paraId="23455071" w14:textId="20E4DCC9">
            <w:pPr>
              <w:widowControl/>
              <w:autoSpaceDE/>
              <w:autoSpaceDN/>
              <w:adjustRightInd/>
              <w:jc w:val="center"/>
              <w:rPr>
                <w:rFonts w:ascii="Times New Roman" w:hAnsi="Times New Roman"/>
                <w:b/>
                <w:bCs/>
                <w:color w:val="000000"/>
              </w:rPr>
            </w:pPr>
            <w:r>
              <w:rPr>
                <w:b/>
                <w:bCs/>
                <w:color w:val="000000"/>
              </w:rPr>
              <w:br/>
              <w:t>5,419</w:t>
            </w:r>
          </w:p>
          <w:p w:rsidR="0084510A" w:rsidRPr="001D5A4F" w:rsidP="00860973" w14:paraId="6B69C8C5" w14:textId="0905D443">
            <w:pPr>
              <w:widowControl/>
              <w:autoSpaceDE/>
              <w:autoSpaceDN/>
              <w:adjustRightInd/>
              <w:jc w:val="center"/>
              <w:rPr>
                <w:rFonts w:ascii="Times New Roman" w:hAnsi="Times New Roman"/>
                <w:b/>
                <w:bCs/>
                <w:color w:val="000000"/>
              </w:rPr>
            </w:pPr>
          </w:p>
        </w:tc>
        <w:tc>
          <w:tcPr>
            <w:tcW w:w="1260" w:type="dxa"/>
            <w:vAlign w:val="center"/>
          </w:tcPr>
          <w:p w:rsidR="00520D0A" w:rsidP="00520D0A" w14:paraId="1857499F" w14:textId="4A41E205">
            <w:pPr>
              <w:widowControl/>
              <w:autoSpaceDE/>
              <w:autoSpaceDN/>
              <w:adjustRightInd/>
              <w:jc w:val="center"/>
              <w:rPr>
                <w:rFonts w:ascii="Times New Roman" w:hAnsi="Times New Roman"/>
                <w:b/>
                <w:bCs/>
                <w:color w:val="000000"/>
              </w:rPr>
            </w:pPr>
            <w:r>
              <w:br/>
            </w:r>
            <w:r w:rsidRPr="2C433B7F">
              <w:rPr>
                <w:b/>
                <w:bCs/>
                <w:color w:val="000000" w:themeColor="text1"/>
              </w:rPr>
              <w:t>$282,14</w:t>
            </w:r>
            <w:r w:rsidRPr="2C433B7F" w:rsidR="135D65D3">
              <w:rPr>
                <w:b/>
                <w:bCs/>
                <w:color w:val="000000" w:themeColor="text1"/>
              </w:rPr>
              <w:t>2</w:t>
            </w:r>
            <w:r w:rsidRPr="2C433B7F">
              <w:rPr>
                <w:b/>
                <w:bCs/>
                <w:color w:val="000000" w:themeColor="text1"/>
              </w:rPr>
              <w:t xml:space="preserve"> </w:t>
            </w:r>
          </w:p>
          <w:p w:rsidR="0084510A" w:rsidP="00860973" w14:paraId="54482AD8" w14:textId="0425B15F">
            <w:pPr>
              <w:widowControl/>
              <w:autoSpaceDE/>
              <w:autoSpaceDN/>
              <w:adjustRightInd/>
              <w:jc w:val="center"/>
              <w:rPr>
                <w:rFonts w:ascii="Times New Roman" w:hAnsi="Times New Roman"/>
                <w:b/>
                <w:bCs/>
                <w:color w:val="000000"/>
              </w:rPr>
            </w:pPr>
          </w:p>
        </w:tc>
        <w:tc>
          <w:tcPr>
            <w:tcW w:w="1080" w:type="dxa"/>
            <w:shd w:val="clear" w:color="auto" w:fill="000000" w:themeFill="text1"/>
            <w:vAlign w:val="center"/>
          </w:tcPr>
          <w:p w:rsidR="0084510A" w:rsidRPr="00871F3B" w:rsidP="00860973" w14:paraId="6FA09548" w14:textId="28A4F001">
            <w:pPr>
              <w:widowControl/>
              <w:autoSpaceDE/>
              <w:autoSpaceDN/>
              <w:adjustRightInd/>
              <w:jc w:val="center"/>
              <w:rPr>
                <w:rFonts w:ascii="Times New Roman" w:hAnsi="Times New Roman"/>
                <w:b/>
                <w:bCs/>
                <w:color w:val="000000"/>
                <w:highlight w:val="black"/>
              </w:rPr>
            </w:pPr>
          </w:p>
        </w:tc>
        <w:tc>
          <w:tcPr>
            <w:tcW w:w="900" w:type="dxa"/>
            <w:shd w:val="clear" w:color="auto" w:fill="000000" w:themeFill="text1"/>
            <w:vAlign w:val="center"/>
          </w:tcPr>
          <w:p w:rsidR="0084510A" w:rsidP="00860973" w14:paraId="7E8BCBCF" w14:textId="0F8099CE">
            <w:pPr>
              <w:widowControl/>
              <w:autoSpaceDE/>
              <w:autoSpaceDN/>
              <w:adjustRightInd/>
              <w:jc w:val="center"/>
              <w:rPr>
                <w:rFonts w:ascii="Times New Roman" w:hAnsi="Times New Roman"/>
                <w:b/>
                <w:bCs/>
                <w:color w:val="000000"/>
              </w:rPr>
            </w:pPr>
          </w:p>
        </w:tc>
      </w:tr>
    </w:tbl>
    <w:p w:rsidR="006C2DAA" w:rsidP="006C2DAA" w14:paraId="57404530" w14:textId="775985E0">
      <w:pPr>
        <w:widowControl/>
        <w:autoSpaceDE/>
        <w:autoSpaceDN/>
        <w:adjustRightInd/>
        <w:ind w:left="360"/>
        <w:rPr>
          <w:rFonts w:ascii="Times New Roman" w:hAnsi="Times New Roman"/>
          <w:b/>
          <w:bCs/>
          <w:sz w:val="24"/>
          <w:szCs w:val="24"/>
          <w:u w:val="single"/>
        </w:rPr>
      </w:pPr>
    </w:p>
    <w:p w:rsidR="00D613CA" w:rsidP="006C2DAA" w14:paraId="4071CBB9" w14:textId="77777777">
      <w:pPr>
        <w:widowControl/>
        <w:autoSpaceDE/>
        <w:autoSpaceDN/>
        <w:adjustRightInd/>
        <w:ind w:left="360"/>
        <w:rPr>
          <w:rFonts w:ascii="Times New Roman" w:hAnsi="Times New Roman"/>
          <w:b/>
          <w:bCs/>
          <w:sz w:val="24"/>
          <w:szCs w:val="24"/>
          <w:u w:val="single"/>
        </w:rPr>
      </w:pPr>
    </w:p>
    <w:p w:rsidR="0084510A" w:rsidRPr="00576D5F" w:rsidP="006C2DAA" w14:paraId="0A50DFF5" w14:textId="57AB2A36">
      <w:pPr>
        <w:widowControl/>
        <w:autoSpaceDE/>
        <w:autoSpaceDN/>
        <w:adjustRightInd/>
        <w:ind w:left="360"/>
        <w:rPr>
          <w:rFonts w:ascii="Times New Roman" w:hAnsi="Times New Roman"/>
          <w:b/>
          <w:bCs/>
          <w:sz w:val="24"/>
          <w:szCs w:val="24"/>
          <w:u w:val="single"/>
        </w:rPr>
      </w:pPr>
      <w:r w:rsidRPr="00576D5F">
        <w:rPr>
          <w:rFonts w:ascii="Times New Roman" w:hAnsi="Times New Roman"/>
          <w:b/>
          <w:bCs/>
          <w:sz w:val="24"/>
          <w:szCs w:val="24"/>
          <w:u w:val="single"/>
        </w:rPr>
        <w:t>Annual Hourly Burden Cost for Form Storage</w:t>
      </w:r>
    </w:p>
    <w:p w:rsidR="0084510A" w:rsidRPr="005E04E5" w:rsidP="006C2DAA" w14:paraId="5BAC82AF" w14:textId="545766EA">
      <w:pPr>
        <w:widowControl/>
        <w:autoSpaceDE/>
        <w:autoSpaceDN/>
        <w:adjustRightInd/>
        <w:ind w:firstLine="360"/>
        <w:rPr>
          <w:rFonts w:ascii="Times New Roman" w:hAnsi="Times New Roman"/>
          <w:sz w:val="24"/>
          <w:szCs w:val="24"/>
        </w:rPr>
      </w:pPr>
      <w:r>
        <w:rPr>
          <w:rFonts w:ascii="Times New Roman" w:hAnsi="Times New Roman"/>
          <w:sz w:val="24"/>
          <w:szCs w:val="24"/>
        </w:rPr>
        <w:t>+</w:t>
      </w:r>
      <w:r w:rsidRPr="005E04E5">
        <w:rPr>
          <w:rFonts w:ascii="Times New Roman" w:hAnsi="Times New Roman"/>
          <w:color w:val="000000"/>
          <w:sz w:val="24"/>
          <w:szCs w:val="24"/>
        </w:rPr>
        <w:t>$</w:t>
      </w:r>
      <w:r w:rsidR="00111082">
        <w:rPr>
          <w:rFonts w:ascii="Times New Roman" w:hAnsi="Times New Roman"/>
          <w:color w:val="000000"/>
          <w:sz w:val="24"/>
          <w:szCs w:val="24"/>
        </w:rPr>
        <w:t>172,219</w:t>
      </w:r>
      <w:r w:rsidRPr="005E04E5">
        <w:rPr>
          <w:rFonts w:ascii="Times New Roman" w:hAnsi="Times New Roman"/>
          <w:sz w:val="24"/>
          <w:szCs w:val="24"/>
        </w:rPr>
        <w:t xml:space="preserve"> </w:t>
      </w:r>
      <w:r>
        <w:rPr>
          <w:rFonts w:ascii="Times New Roman" w:hAnsi="Times New Roman"/>
          <w:sz w:val="24"/>
          <w:szCs w:val="24"/>
        </w:rPr>
        <w:t xml:space="preserve">annual </w:t>
      </w:r>
      <w:r w:rsidRPr="005E04E5">
        <w:rPr>
          <w:rFonts w:ascii="Times New Roman" w:hAnsi="Times New Roman"/>
          <w:sz w:val="24"/>
          <w:szCs w:val="24"/>
        </w:rPr>
        <w:t xml:space="preserve">burden </w:t>
      </w:r>
      <w:r>
        <w:rPr>
          <w:rFonts w:ascii="Times New Roman" w:hAnsi="Times New Roman"/>
          <w:sz w:val="24"/>
          <w:szCs w:val="24"/>
        </w:rPr>
        <w:t xml:space="preserve">cost to store all forms, </w:t>
      </w:r>
      <w:r w:rsidRPr="005E04E5">
        <w:rPr>
          <w:rFonts w:ascii="Times New Roman" w:hAnsi="Times New Roman"/>
          <w:sz w:val="24"/>
          <w:szCs w:val="24"/>
        </w:rPr>
        <w:t>IC 1.</w:t>
      </w:r>
      <w:r>
        <w:rPr>
          <w:rFonts w:ascii="Times New Roman" w:hAnsi="Times New Roman"/>
          <w:sz w:val="24"/>
          <w:szCs w:val="24"/>
        </w:rPr>
        <w:t>3</w:t>
      </w:r>
    </w:p>
    <w:p w:rsidR="0084510A" w:rsidRPr="00B834C2" w:rsidP="006C2DAA" w14:paraId="041E54C3" w14:textId="3497FF1C">
      <w:pPr>
        <w:widowControl/>
        <w:autoSpaceDE/>
        <w:autoSpaceDN/>
        <w:adjustRightInd/>
        <w:ind w:firstLine="360"/>
        <w:rPr>
          <w:rFonts w:ascii="Times New Roman" w:hAnsi="Times New Roman"/>
          <w:sz w:val="24"/>
          <w:szCs w:val="24"/>
          <w:u w:val="single"/>
        </w:rPr>
      </w:pPr>
      <w:r w:rsidRPr="00B834C2">
        <w:rPr>
          <w:rFonts w:ascii="Times New Roman" w:hAnsi="Times New Roman"/>
          <w:sz w:val="24"/>
          <w:szCs w:val="24"/>
          <w:u w:val="single"/>
        </w:rPr>
        <w:t>+$</w:t>
      </w:r>
      <w:r w:rsidR="00111082">
        <w:rPr>
          <w:rFonts w:ascii="Times New Roman" w:hAnsi="Times New Roman"/>
          <w:sz w:val="24"/>
          <w:szCs w:val="24"/>
          <w:u w:val="single"/>
        </w:rPr>
        <w:t>109,923</w:t>
      </w:r>
      <w:r w:rsidRPr="00B834C2">
        <w:rPr>
          <w:rFonts w:ascii="Times New Roman" w:hAnsi="Times New Roman"/>
          <w:sz w:val="24"/>
          <w:szCs w:val="24"/>
          <w:u w:val="single"/>
        </w:rPr>
        <w:t xml:space="preserve"> annual burden cost for store all forms, IC</w:t>
      </w:r>
      <w:r w:rsidR="00111082">
        <w:rPr>
          <w:rFonts w:ascii="Times New Roman" w:hAnsi="Times New Roman"/>
          <w:sz w:val="24"/>
          <w:szCs w:val="24"/>
          <w:u w:val="single"/>
        </w:rPr>
        <w:t xml:space="preserve"> </w:t>
      </w:r>
      <w:r w:rsidRPr="00B834C2">
        <w:rPr>
          <w:rFonts w:ascii="Times New Roman" w:hAnsi="Times New Roman"/>
          <w:sz w:val="24"/>
          <w:szCs w:val="24"/>
          <w:u w:val="single"/>
        </w:rPr>
        <w:t>2.3</w:t>
      </w:r>
    </w:p>
    <w:p w:rsidR="006C2DAA" w:rsidP="006C2DAA" w14:paraId="28E8858C" w14:textId="2F42AA34">
      <w:pPr>
        <w:widowControl/>
        <w:autoSpaceDE/>
        <w:autoSpaceDN/>
        <w:adjustRightInd/>
        <w:ind w:firstLine="360"/>
        <w:rPr>
          <w:rFonts w:ascii="Times New Roman" w:hAnsi="Times New Roman"/>
          <w:sz w:val="24"/>
          <w:szCs w:val="24"/>
        </w:rPr>
      </w:pPr>
      <w:r w:rsidRPr="2C433B7F">
        <w:rPr>
          <w:rFonts w:ascii="Times New Roman" w:hAnsi="Times New Roman"/>
          <w:sz w:val="24"/>
          <w:szCs w:val="24"/>
        </w:rPr>
        <w:t>$</w:t>
      </w:r>
      <w:r w:rsidRPr="2C433B7F" w:rsidR="00111082">
        <w:rPr>
          <w:rFonts w:ascii="Times New Roman" w:hAnsi="Times New Roman"/>
          <w:sz w:val="24"/>
          <w:szCs w:val="24"/>
        </w:rPr>
        <w:t>282,14</w:t>
      </w:r>
      <w:r w:rsidRPr="2C433B7F" w:rsidR="44A11A6F">
        <w:rPr>
          <w:rFonts w:ascii="Times New Roman" w:hAnsi="Times New Roman"/>
          <w:sz w:val="24"/>
          <w:szCs w:val="24"/>
        </w:rPr>
        <w:t>2</w:t>
      </w:r>
      <w:r w:rsidRPr="2C433B7F">
        <w:rPr>
          <w:rFonts w:ascii="Times New Roman" w:hAnsi="Times New Roman"/>
          <w:sz w:val="24"/>
          <w:szCs w:val="24"/>
        </w:rPr>
        <w:t xml:space="preserve"> </w:t>
      </w:r>
      <w:r w:rsidRPr="2C433B7F" w:rsidR="00871F3B">
        <w:rPr>
          <w:rFonts w:ascii="Times New Roman" w:hAnsi="Times New Roman"/>
          <w:sz w:val="24"/>
          <w:szCs w:val="24"/>
        </w:rPr>
        <w:t>total annual hourly burden cost hours to store forms.</w:t>
      </w:r>
    </w:p>
    <w:p w:rsidR="0084510A" w:rsidP="006C2DAA" w14:paraId="1AA66082" w14:textId="7B58136A">
      <w:pPr>
        <w:widowControl/>
        <w:autoSpaceDE/>
        <w:autoSpaceDN/>
        <w:adjustRightInd/>
        <w:ind w:firstLine="360"/>
        <w:rPr>
          <w:rFonts w:ascii="Times New Roman" w:hAnsi="Times New Roman"/>
          <w:sz w:val="24"/>
          <w:szCs w:val="24"/>
        </w:rPr>
      </w:pPr>
    </w:p>
    <w:p w:rsidR="0084510A" w:rsidRPr="00576D5F" w:rsidP="006C2DAA" w14:paraId="7BD12062" w14:textId="77777777">
      <w:pPr>
        <w:widowControl/>
        <w:autoSpaceDE/>
        <w:autoSpaceDN/>
        <w:adjustRightInd/>
        <w:ind w:firstLine="360"/>
        <w:rPr>
          <w:rFonts w:ascii="Times New Roman" w:hAnsi="Times New Roman"/>
          <w:b/>
          <w:bCs/>
          <w:sz w:val="24"/>
          <w:szCs w:val="24"/>
          <w:u w:val="single"/>
        </w:rPr>
      </w:pPr>
      <w:r w:rsidRPr="00576D5F">
        <w:rPr>
          <w:rFonts w:ascii="Times New Roman" w:hAnsi="Times New Roman"/>
          <w:b/>
          <w:bCs/>
          <w:sz w:val="24"/>
          <w:szCs w:val="24"/>
          <w:u w:val="single"/>
        </w:rPr>
        <w:t>Part II: Total Respondent Annual Burden Hours Cost to Store Forms</w:t>
      </w:r>
    </w:p>
    <w:p w:rsidR="006C2DAA" w:rsidP="006C2DAA" w14:paraId="747917E8" w14:textId="77777777">
      <w:pPr>
        <w:widowControl/>
        <w:autoSpaceDE/>
        <w:autoSpaceDN/>
        <w:adjustRightInd/>
        <w:ind w:left="360"/>
        <w:rPr>
          <w:rFonts w:ascii="Times New Roman" w:hAnsi="Times New Roman"/>
          <w:sz w:val="24"/>
          <w:szCs w:val="24"/>
        </w:rPr>
      </w:pPr>
    </w:p>
    <w:p w:rsidR="006751DF" w:rsidP="006C2DAA" w14:paraId="559927B8" w14:textId="5312AD18">
      <w:pPr>
        <w:widowControl/>
        <w:autoSpaceDE/>
        <w:autoSpaceDN/>
        <w:adjustRightInd/>
        <w:ind w:left="360"/>
        <w:rPr>
          <w:rFonts w:ascii="Times New Roman" w:hAnsi="Times New Roman"/>
          <w:sz w:val="24"/>
          <w:szCs w:val="24"/>
        </w:rPr>
      </w:pPr>
      <w:r>
        <w:rPr>
          <w:rFonts w:ascii="Times New Roman" w:hAnsi="Times New Roman"/>
          <w:sz w:val="24"/>
          <w:szCs w:val="24"/>
        </w:rPr>
        <w:t xml:space="preserve">In summary, there are a total of </w:t>
      </w:r>
      <w:r w:rsidR="00276289">
        <w:rPr>
          <w:rFonts w:ascii="Times New Roman" w:hAnsi="Times New Roman"/>
          <w:sz w:val="24"/>
          <w:szCs w:val="24"/>
        </w:rPr>
        <w:t>206,974</w:t>
      </w:r>
      <w:r>
        <w:rPr>
          <w:rFonts w:ascii="Times New Roman" w:hAnsi="Times New Roman"/>
          <w:sz w:val="24"/>
          <w:szCs w:val="24"/>
        </w:rPr>
        <w:t xml:space="preserve"> United States, Mexico, NNA, and Canada passenger or property motor carrier compliance officers who will store </w:t>
      </w:r>
      <w:r w:rsidR="00276289">
        <w:rPr>
          <w:rFonts w:ascii="Times New Roman" w:hAnsi="Times New Roman"/>
          <w:sz w:val="24"/>
          <w:szCs w:val="24"/>
        </w:rPr>
        <w:t>318,735</w:t>
      </w:r>
      <w:r>
        <w:rPr>
          <w:rFonts w:ascii="Times New Roman" w:hAnsi="Times New Roman"/>
          <w:sz w:val="24"/>
          <w:szCs w:val="24"/>
        </w:rPr>
        <w:t xml:space="preserve"> responses of forms </w:t>
      </w:r>
      <w:r w:rsidR="003F31CE">
        <w:rPr>
          <w:rFonts w:ascii="Times New Roman" w:hAnsi="Times New Roman"/>
          <w:sz w:val="24"/>
          <w:szCs w:val="24"/>
        </w:rPr>
        <w:t>MCS-90</w:t>
      </w:r>
      <w:r>
        <w:rPr>
          <w:rFonts w:ascii="Times New Roman" w:hAnsi="Times New Roman"/>
          <w:sz w:val="24"/>
          <w:szCs w:val="24"/>
        </w:rPr>
        <w:t xml:space="preserve">, </w:t>
      </w:r>
      <w:r w:rsidR="003F31CE">
        <w:rPr>
          <w:rFonts w:ascii="Times New Roman" w:hAnsi="Times New Roman"/>
          <w:sz w:val="24"/>
          <w:szCs w:val="24"/>
        </w:rPr>
        <w:t>MCS-82</w:t>
      </w:r>
      <w:r>
        <w:rPr>
          <w:rFonts w:ascii="Times New Roman" w:hAnsi="Times New Roman"/>
          <w:sz w:val="24"/>
          <w:szCs w:val="24"/>
        </w:rPr>
        <w:t xml:space="preserve">, </w:t>
      </w:r>
      <w:r w:rsidR="003F31CE">
        <w:rPr>
          <w:rFonts w:ascii="Times New Roman" w:hAnsi="Times New Roman"/>
          <w:sz w:val="24"/>
          <w:szCs w:val="24"/>
        </w:rPr>
        <w:t>MCS-90</w:t>
      </w:r>
      <w:r>
        <w:rPr>
          <w:rFonts w:ascii="Times New Roman" w:hAnsi="Times New Roman"/>
          <w:sz w:val="24"/>
          <w:szCs w:val="24"/>
        </w:rPr>
        <w:t xml:space="preserve">B and </w:t>
      </w:r>
      <w:r w:rsidR="003F31CE">
        <w:rPr>
          <w:rFonts w:ascii="Times New Roman" w:hAnsi="Times New Roman"/>
          <w:sz w:val="24"/>
          <w:szCs w:val="24"/>
        </w:rPr>
        <w:t>MCS-82</w:t>
      </w:r>
      <w:r>
        <w:rPr>
          <w:rFonts w:ascii="Times New Roman" w:hAnsi="Times New Roman"/>
          <w:sz w:val="24"/>
          <w:szCs w:val="24"/>
        </w:rPr>
        <w:t xml:space="preserve">B for an annual hourly burden cost of </w:t>
      </w:r>
      <w:r w:rsidR="00494591">
        <w:rPr>
          <w:rFonts w:ascii="Times New Roman" w:hAnsi="Times New Roman"/>
          <w:sz w:val="24"/>
          <w:szCs w:val="24"/>
        </w:rPr>
        <w:t>$282,142.</w:t>
      </w:r>
    </w:p>
    <w:p w:rsidR="006C2DAA" w:rsidP="006C2DAA" w14:paraId="429386B4" w14:textId="77777777">
      <w:pPr>
        <w:widowControl/>
        <w:autoSpaceDE/>
        <w:autoSpaceDN/>
        <w:adjustRightInd/>
        <w:ind w:left="360"/>
        <w:rPr>
          <w:rFonts w:ascii="Times New Roman" w:hAnsi="Times New Roman"/>
          <w:b/>
          <w:bCs/>
          <w:sz w:val="24"/>
          <w:szCs w:val="24"/>
          <w:u w:val="single"/>
        </w:rPr>
      </w:pPr>
    </w:p>
    <w:p w:rsidR="00DA06C3" w:rsidRPr="00576D5F" w:rsidP="006C2DAA" w14:paraId="51E46947" w14:textId="30A3704C">
      <w:pPr>
        <w:widowControl/>
        <w:autoSpaceDE/>
        <w:autoSpaceDN/>
        <w:adjustRightInd/>
        <w:ind w:left="360"/>
        <w:rPr>
          <w:rFonts w:ascii="Times New Roman" w:hAnsi="Times New Roman"/>
          <w:b/>
          <w:bCs/>
          <w:sz w:val="24"/>
          <w:szCs w:val="24"/>
          <w:u w:val="single"/>
        </w:rPr>
      </w:pPr>
      <w:r w:rsidRPr="00576D5F">
        <w:rPr>
          <w:rFonts w:ascii="Times New Roman" w:hAnsi="Times New Roman"/>
          <w:b/>
          <w:bCs/>
          <w:sz w:val="24"/>
          <w:szCs w:val="24"/>
          <w:u w:val="single"/>
        </w:rPr>
        <w:t>Part I Form Completion and Part II Form Storage Summary</w:t>
      </w:r>
    </w:p>
    <w:p w:rsidR="006C2DAA" w:rsidP="006C2DAA" w14:paraId="11B16BA0" w14:textId="77777777">
      <w:pPr>
        <w:widowControl/>
        <w:autoSpaceDE/>
        <w:autoSpaceDN/>
        <w:adjustRightInd/>
        <w:ind w:left="360"/>
        <w:rPr>
          <w:rFonts w:ascii="Times New Roman" w:hAnsi="Times New Roman"/>
          <w:sz w:val="24"/>
          <w:szCs w:val="24"/>
        </w:rPr>
      </w:pPr>
    </w:p>
    <w:p w:rsidR="0084510A" w:rsidP="006C2DAA" w14:paraId="5C3F1A84" w14:textId="6A0E2EDE">
      <w:pPr>
        <w:widowControl/>
        <w:autoSpaceDE/>
        <w:autoSpaceDN/>
        <w:adjustRightInd/>
        <w:ind w:left="360"/>
        <w:rPr>
          <w:rFonts w:ascii="Times New Roman" w:hAnsi="Times New Roman"/>
          <w:sz w:val="24"/>
          <w:szCs w:val="24"/>
        </w:rPr>
      </w:pPr>
      <w:r>
        <w:rPr>
          <w:rFonts w:ascii="Times New Roman" w:hAnsi="Times New Roman"/>
          <w:sz w:val="24"/>
          <w:szCs w:val="24"/>
        </w:rPr>
        <w:t xml:space="preserve">Total Annual Hourly Burden Respondent Cost </w:t>
      </w:r>
      <w:r w:rsidRPr="004360FB">
        <w:rPr>
          <w:rFonts w:ascii="Times New Roman" w:hAnsi="Times New Roman"/>
          <w:b/>
          <w:bCs/>
          <w:sz w:val="24"/>
          <w:szCs w:val="24"/>
        </w:rPr>
        <w:t>$</w:t>
      </w:r>
      <w:r w:rsidR="00236004">
        <w:rPr>
          <w:rFonts w:ascii="Times New Roman" w:hAnsi="Times New Roman"/>
          <w:b/>
          <w:bCs/>
          <w:sz w:val="24"/>
          <w:szCs w:val="24"/>
        </w:rPr>
        <w:t>665,</w:t>
      </w:r>
      <w:r w:rsidR="00684CC6">
        <w:rPr>
          <w:rFonts w:ascii="Times New Roman" w:hAnsi="Times New Roman"/>
          <w:b/>
          <w:bCs/>
          <w:sz w:val="24"/>
          <w:szCs w:val="24"/>
        </w:rPr>
        <w:t>091</w:t>
      </w:r>
      <w:r w:rsidR="00684CC6">
        <w:rPr>
          <w:rFonts w:ascii="Times New Roman" w:hAnsi="Times New Roman"/>
          <w:sz w:val="24"/>
          <w:szCs w:val="24"/>
        </w:rPr>
        <w:t xml:space="preserve"> </w:t>
      </w:r>
      <w:r>
        <w:rPr>
          <w:rFonts w:ascii="Times New Roman" w:hAnsi="Times New Roman"/>
          <w:sz w:val="24"/>
          <w:szCs w:val="24"/>
        </w:rPr>
        <w:t>($</w:t>
      </w:r>
      <w:r w:rsidR="00236004">
        <w:rPr>
          <w:rFonts w:ascii="Times New Roman" w:hAnsi="Times New Roman"/>
          <w:sz w:val="24"/>
          <w:szCs w:val="24"/>
        </w:rPr>
        <w:t xml:space="preserve">382,949 </w:t>
      </w:r>
      <w:r>
        <w:rPr>
          <w:rFonts w:ascii="Times New Roman" w:hAnsi="Times New Roman"/>
          <w:sz w:val="24"/>
          <w:szCs w:val="24"/>
        </w:rPr>
        <w:t>form completion cost + $</w:t>
      </w:r>
      <w:r w:rsidR="00236004">
        <w:rPr>
          <w:rFonts w:ascii="Times New Roman" w:hAnsi="Times New Roman"/>
          <w:sz w:val="24"/>
          <w:szCs w:val="24"/>
        </w:rPr>
        <w:t>282,</w:t>
      </w:r>
      <w:r w:rsidR="001452C7">
        <w:rPr>
          <w:rFonts w:ascii="Times New Roman" w:hAnsi="Times New Roman"/>
          <w:sz w:val="24"/>
          <w:szCs w:val="24"/>
        </w:rPr>
        <w:t xml:space="preserve">142 </w:t>
      </w:r>
      <w:r>
        <w:rPr>
          <w:rFonts w:ascii="Times New Roman" w:hAnsi="Times New Roman"/>
          <w:sz w:val="24"/>
          <w:szCs w:val="24"/>
        </w:rPr>
        <w:t>form storage cost = $</w:t>
      </w:r>
      <w:r w:rsidR="00236004">
        <w:rPr>
          <w:rFonts w:ascii="Times New Roman" w:hAnsi="Times New Roman"/>
          <w:sz w:val="24"/>
          <w:szCs w:val="24"/>
        </w:rPr>
        <w:t>665,</w:t>
      </w:r>
      <w:r w:rsidR="00684CC6">
        <w:rPr>
          <w:rFonts w:ascii="Times New Roman" w:hAnsi="Times New Roman"/>
          <w:sz w:val="24"/>
          <w:szCs w:val="24"/>
        </w:rPr>
        <w:t xml:space="preserve">091 </w:t>
      </w:r>
      <w:r>
        <w:rPr>
          <w:rFonts w:ascii="Times New Roman" w:hAnsi="Times New Roman"/>
          <w:sz w:val="24"/>
          <w:szCs w:val="24"/>
        </w:rPr>
        <w:t>total cost).</w:t>
      </w:r>
    </w:p>
    <w:p w:rsidR="005D640F" w:rsidP="006C2DAA" w14:paraId="561B3BBF" w14:textId="083A78DC">
      <w:pPr>
        <w:widowControl/>
        <w:autoSpaceDE/>
        <w:autoSpaceDN/>
        <w:adjustRightInd/>
        <w:ind w:left="360"/>
        <w:rPr>
          <w:rFonts w:ascii="Times New Roman" w:hAnsi="Times New Roman"/>
          <w:sz w:val="24"/>
          <w:szCs w:val="24"/>
        </w:rPr>
      </w:pPr>
    </w:p>
    <w:p w:rsidR="00FB5DC6" w:rsidRPr="005762EB" w:rsidP="006C2DAA" w14:paraId="4BE47D8D" w14:textId="77777777">
      <w:pPr>
        <w:numPr>
          <w:ilvl w:val="0"/>
          <w:numId w:val="31"/>
        </w:numPr>
        <w:rPr>
          <w:rFonts w:ascii="Times New Roman" w:hAnsi="Times New Roman"/>
          <w:sz w:val="24"/>
          <w:szCs w:val="24"/>
        </w:rPr>
      </w:pPr>
      <w:r w:rsidRPr="005762EB">
        <w:rPr>
          <w:rFonts w:ascii="Times New Roman" w:hAnsi="Times New Roman"/>
          <w:b/>
          <w:bCs/>
          <w:sz w:val="24"/>
          <w:szCs w:val="24"/>
        </w:rPr>
        <w:t>ESTIMATE OF TOTAL ANNUAL COSTS TO RESPONDENTS</w:t>
      </w:r>
    </w:p>
    <w:p w:rsidR="006C2DAA" w:rsidP="006C2DAA" w14:paraId="20ACC7E2" w14:textId="77777777">
      <w:pPr>
        <w:ind w:left="360"/>
        <w:rPr>
          <w:rFonts w:ascii="Times New Roman" w:hAnsi="Times New Roman"/>
          <w:sz w:val="24"/>
          <w:szCs w:val="24"/>
        </w:rPr>
      </w:pPr>
    </w:p>
    <w:p w:rsidR="00BA3FB6" w:rsidP="006C2DAA" w14:paraId="3D5358CB" w14:textId="77FB29AD">
      <w:pPr>
        <w:ind w:left="360"/>
        <w:rPr>
          <w:rFonts w:ascii="Times New Roman" w:hAnsi="Times New Roman"/>
          <w:sz w:val="24"/>
          <w:szCs w:val="24"/>
        </w:rPr>
      </w:pPr>
      <w:r w:rsidRPr="7146EC17">
        <w:rPr>
          <w:rFonts w:ascii="Times New Roman" w:hAnsi="Times New Roman"/>
          <w:sz w:val="24"/>
          <w:szCs w:val="24"/>
        </w:rPr>
        <w:t xml:space="preserve">There are no non-labor costs to the respondents, such as start-up costs or operation/maintenance costs, to be reported. FMCSA does not separately account for start-up costs, operation/maintenance and record keeping costs within this ICR because these costs do not exceed routine </w:t>
      </w:r>
      <w:r w:rsidR="00B650DB">
        <w:rPr>
          <w:rFonts w:ascii="Times New Roman" w:hAnsi="Times New Roman"/>
          <w:sz w:val="24"/>
          <w:szCs w:val="24"/>
        </w:rPr>
        <w:t>motor carrier</w:t>
      </w:r>
      <w:r w:rsidRPr="7146EC17">
        <w:rPr>
          <w:rFonts w:ascii="Times New Roman" w:hAnsi="Times New Roman"/>
          <w:sz w:val="24"/>
          <w:szCs w:val="24"/>
        </w:rPr>
        <w:t xml:space="preserve"> business practices.</w:t>
      </w:r>
    </w:p>
    <w:p w:rsidR="006C2DAA" w:rsidP="006C2DAA" w14:paraId="3B90A7BD" w14:textId="77777777">
      <w:pPr>
        <w:ind w:left="360"/>
        <w:rPr>
          <w:rFonts w:ascii="Times New Roman" w:hAnsi="Times New Roman"/>
          <w:sz w:val="24"/>
          <w:szCs w:val="24"/>
        </w:rPr>
      </w:pPr>
    </w:p>
    <w:p w:rsidR="00C80A8C" w:rsidRPr="00B650DB" w:rsidP="006C2DAA" w14:paraId="1C4380BD" w14:textId="797AD9C4">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F55792">
        <w:rPr>
          <w:rFonts w:ascii="Times New Roman" w:hAnsi="Times New Roman"/>
          <w:b/>
          <w:bCs/>
          <w:sz w:val="24"/>
          <w:szCs w:val="24"/>
        </w:rPr>
        <w:t>ESTIMATE OF COST TO THE FEDERAL GOVERNMENT</w:t>
      </w:r>
    </w:p>
    <w:p w:rsidR="00B650DB" w:rsidRPr="00B650DB" w:rsidP="00B650DB" w14:paraId="790121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21737F" w:rsidP="006C2DAA" w14:paraId="64AEA561" w14:textId="55080131">
      <w:pPr>
        <w:pStyle w:val="NormalWeb"/>
        <w:widowControl w:val="0"/>
        <w:autoSpaceDE w:val="0"/>
        <w:autoSpaceDN w:val="0"/>
        <w:adjustRightInd w:val="0"/>
        <w:spacing w:before="0" w:beforeAutospacing="0" w:after="0" w:afterAutospacing="0"/>
        <w:ind w:firstLine="360"/>
        <w:rPr>
          <w:rFonts w:ascii="Times New Roman" w:eastAsia="Times New Roman" w:hAnsi="Times New Roman" w:cs="Times New Roman"/>
        </w:rPr>
      </w:pPr>
      <w:r w:rsidRPr="005762EB">
        <w:rPr>
          <w:rFonts w:ascii="Times New Roman" w:eastAsia="Times New Roman" w:hAnsi="Times New Roman" w:cs="Times New Roman"/>
        </w:rPr>
        <w:t>The information collection imposes no cost to the Federal Government</w:t>
      </w:r>
      <w:r w:rsidR="008E2ECF">
        <w:rPr>
          <w:rFonts w:ascii="Times New Roman" w:eastAsia="Times New Roman" w:hAnsi="Times New Roman" w:cs="Times New Roman"/>
        </w:rPr>
        <w:t>.</w:t>
      </w:r>
    </w:p>
    <w:p w:rsidR="006C2DAA" w:rsidRPr="005762EB" w:rsidP="006C2DAA" w14:paraId="3B6A5E7A"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FB5DC6" w:rsidRPr="005762EB" w:rsidP="006C2DAA" w14:paraId="1B0B6876" w14:textId="77777777">
      <w:pPr>
        <w:numPr>
          <w:ilvl w:val="0"/>
          <w:numId w:val="31"/>
        </w:numPr>
        <w:rPr>
          <w:rFonts w:ascii="Times New Roman" w:hAnsi="Times New Roman"/>
          <w:bCs/>
          <w:sz w:val="24"/>
          <w:szCs w:val="24"/>
        </w:rPr>
      </w:pPr>
      <w:r w:rsidRPr="005762EB">
        <w:rPr>
          <w:rFonts w:ascii="Times New Roman" w:hAnsi="Times New Roman"/>
          <w:b/>
          <w:bCs/>
          <w:sz w:val="24"/>
          <w:szCs w:val="24"/>
        </w:rPr>
        <w:t>EXPLANATION OF PROGRAM CHANGES OR ADJUSTMENTS</w:t>
      </w:r>
    </w:p>
    <w:p w:rsidR="00B650DB" w:rsidP="006C2DAA" w14:paraId="3603A8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Cs/>
          <w:sz w:val="24"/>
          <w:szCs w:val="24"/>
        </w:rPr>
      </w:pPr>
    </w:p>
    <w:p w:rsidR="00CF34AE" w:rsidP="006C2DAA" w14:paraId="1FB331C3" w14:textId="2F22A9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A34296">
        <w:rPr>
          <w:rFonts w:ascii="Times New Roman" w:hAnsi="Times New Roman"/>
          <w:bCs/>
          <w:sz w:val="24"/>
          <w:szCs w:val="24"/>
        </w:rPr>
        <w:t xml:space="preserve">The </w:t>
      </w:r>
      <w:r w:rsidR="00776B93">
        <w:rPr>
          <w:rFonts w:ascii="Times New Roman" w:hAnsi="Times New Roman"/>
          <w:bCs/>
          <w:sz w:val="24"/>
          <w:szCs w:val="24"/>
        </w:rPr>
        <w:t>current</w:t>
      </w:r>
      <w:r w:rsidRPr="00A34296" w:rsidR="00776B93">
        <w:rPr>
          <w:rFonts w:ascii="Times New Roman" w:hAnsi="Times New Roman"/>
          <w:bCs/>
          <w:sz w:val="24"/>
          <w:szCs w:val="24"/>
        </w:rPr>
        <w:t xml:space="preserve"> </w:t>
      </w:r>
      <w:r w:rsidRPr="00A34296">
        <w:rPr>
          <w:rFonts w:ascii="Times New Roman" w:hAnsi="Times New Roman"/>
          <w:bCs/>
          <w:sz w:val="24"/>
          <w:szCs w:val="24"/>
        </w:rPr>
        <w:t>iteration of this ICR ha</w:t>
      </w:r>
      <w:r w:rsidRPr="001A3A99">
        <w:rPr>
          <w:rFonts w:ascii="Times New Roman" w:hAnsi="Times New Roman"/>
          <w:bCs/>
          <w:sz w:val="24"/>
          <w:szCs w:val="24"/>
        </w:rPr>
        <w:t xml:space="preserve">d </w:t>
      </w:r>
      <w:r w:rsidR="00236004">
        <w:rPr>
          <w:rFonts w:ascii="Times New Roman" w:hAnsi="Times New Roman"/>
          <w:bCs/>
          <w:sz w:val="24"/>
          <w:szCs w:val="24"/>
        </w:rPr>
        <w:t>177,994</w:t>
      </w:r>
      <w:r w:rsidR="00E81DCB">
        <w:rPr>
          <w:rFonts w:ascii="Times New Roman" w:hAnsi="Times New Roman"/>
          <w:bCs/>
          <w:sz w:val="24"/>
          <w:szCs w:val="24"/>
        </w:rPr>
        <w:t xml:space="preserve"> </w:t>
      </w:r>
      <w:r w:rsidRPr="00A34296">
        <w:rPr>
          <w:rFonts w:ascii="Times New Roman" w:hAnsi="Times New Roman"/>
          <w:bCs/>
          <w:sz w:val="24"/>
          <w:szCs w:val="24"/>
        </w:rPr>
        <w:t>responses</w:t>
      </w:r>
      <w:r>
        <w:rPr>
          <w:rFonts w:ascii="Times New Roman" w:hAnsi="Times New Roman"/>
          <w:bCs/>
          <w:sz w:val="24"/>
          <w:szCs w:val="24"/>
        </w:rPr>
        <w:t xml:space="preserve"> and</w:t>
      </w:r>
      <w:r w:rsidRPr="00A34296">
        <w:rPr>
          <w:rFonts w:ascii="Times New Roman" w:hAnsi="Times New Roman"/>
          <w:sz w:val="24"/>
          <w:szCs w:val="24"/>
        </w:rPr>
        <w:t xml:space="preserve"> </w:t>
      </w:r>
      <w:r w:rsidR="00236004">
        <w:rPr>
          <w:rFonts w:ascii="Times New Roman" w:hAnsi="Times New Roman"/>
          <w:bCs/>
          <w:sz w:val="24"/>
          <w:szCs w:val="24"/>
        </w:rPr>
        <w:t>4,146</w:t>
      </w:r>
      <w:r w:rsidRPr="00A34296">
        <w:rPr>
          <w:rFonts w:ascii="Times New Roman" w:hAnsi="Times New Roman"/>
          <w:bCs/>
          <w:sz w:val="24"/>
          <w:szCs w:val="24"/>
        </w:rPr>
        <w:t xml:space="preserve"> </w:t>
      </w:r>
      <w:r w:rsidRPr="00A34296">
        <w:rPr>
          <w:rFonts w:ascii="Times New Roman" w:hAnsi="Times New Roman"/>
          <w:sz w:val="24"/>
          <w:szCs w:val="24"/>
        </w:rPr>
        <w:t xml:space="preserve">burden hours. This </w:t>
      </w:r>
      <w:r>
        <w:rPr>
          <w:rFonts w:ascii="Times New Roman" w:hAnsi="Times New Roman"/>
          <w:sz w:val="24"/>
          <w:szCs w:val="24"/>
        </w:rPr>
        <w:t xml:space="preserve">ICR </w:t>
      </w:r>
      <w:r w:rsidR="00776B93">
        <w:rPr>
          <w:rFonts w:ascii="Times New Roman" w:hAnsi="Times New Roman"/>
          <w:sz w:val="24"/>
          <w:szCs w:val="24"/>
        </w:rPr>
        <w:t xml:space="preserve">estimates 525,709 annual responses and 12,249 burden hours, an </w:t>
      </w:r>
      <w:r w:rsidR="00236004">
        <w:rPr>
          <w:rFonts w:ascii="Times New Roman" w:hAnsi="Times New Roman"/>
          <w:sz w:val="24"/>
          <w:szCs w:val="24"/>
        </w:rPr>
        <w:t xml:space="preserve">increase </w:t>
      </w:r>
      <w:r w:rsidR="00760A7C">
        <w:rPr>
          <w:rFonts w:ascii="Times New Roman" w:hAnsi="Times New Roman"/>
          <w:sz w:val="24"/>
          <w:szCs w:val="24"/>
        </w:rPr>
        <w:t xml:space="preserve">of </w:t>
      </w:r>
      <w:r w:rsidR="00776B93">
        <w:rPr>
          <w:rFonts w:ascii="Times New Roman" w:hAnsi="Times New Roman"/>
          <w:sz w:val="24"/>
          <w:szCs w:val="24"/>
        </w:rPr>
        <w:t>347,765</w:t>
      </w:r>
      <w:r w:rsidRPr="00E81DCB" w:rsidR="00E81DCB">
        <w:rPr>
          <w:rFonts w:ascii="Times New Roman" w:hAnsi="Times New Roman"/>
          <w:sz w:val="24"/>
          <w:szCs w:val="24"/>
        </w:rPr>
        <w:t xml:space="preserve"> r</w:t>
      </w:r>
      <w:r w:rsidR="00E81DCB">
        <w:rPr>
          <w:rFonts w:ascii="Times New Roman" w:hAnsi="Times New Roman"/>
          <w:sz w:val="24"/>
          <w:szCs w:val="24"/>
        </w:rPr>
        <w:t xml:space="preserve">esponses and </w:t>
      </w:r>
      <w:r w:rsidR="00776B93">
        <w:rPr>
          <w:rFonts w:ascii="Times New Roman" w:hAnsi="Times New Roman"/>
          <w:sz w:val="24"/>
          <w:szCs w:val="24"/>
        </w:rPr>
        <w:t>8,103</w:t>
      </w:r>
      <w:r w:rsidR="00E81DCB">
        <w:rPr>
          <w:rFonts w:ascii="Times New Roman" w:hAnsi="Times New Roman"/>
          <w:sz w:val="24"/>
          <w:szCs w:val="24"/>
        </w:rPr>
        <w:t xml:space="preserve"> burden hours</w:t>
      </w:r>
      <w:r>
        <w:rPr>
          <w:rFonts w:ascii="Times New Roman" w:hAnsi="Times New Roman"/>
          <w:sz w:val="24"/>
          <w:szCs w:val="24"/>
        </w:rPr>
        <w:t xml:space="preserve">. </w:t>
      </w:r>
      <w:r w:rsidR="003D194B">
        <w:rPr>
          <w:rFonts w:ascii="Times New Roman" w:hAnsi="Times New Roman"/>
          <w:sz w:val="24"/>
          <w:szCs w:val="24"/>
        </w:rPr>
        <w:t>The r</w:t>
      </w:r>
      <w:r w:rsidR="00B04308">
        <w:rPr>
          <w:rFonts w:ascii="Times New Roman" w:hAnsi="Times New Roman"/>
          <w:sz w:val="24"/>
          <w:szCs w:val="24"/>
        </w:rPr>
        <w:t xml:space="preserve">eason for </w:t>
      </w:r>
      <w:r w:rsidR="00507ADD">
        <w:rPr>
          <w:rFonts w:ascii="Times New Roman" w:hAnsi="Times New Roman"/>
          <w:sz w:val="24"/>
          <w:szCs w:val="24"/>
        </w:rPr>
        <w:t xml:space="preserve">the </w:t>
      </w:r>
      <w:r w:rsidR="00776B93">
        <w:rPr>
          <w:rFonts w:ascii="Times New Roman" w:hAnsi="Times New Roman"/>
          <w:sz w:val="24"/>
          <w:szCs w:val="24"/>
        </w:rPr>
        <w:t xml:space="preserve">increase </w:t>
      </w:r>
      <w:r w:rsidR="002E4173">
        <w:rPr>
          <w:rFonts w:ascii="Times New Roman" w:hAnsi="Times New Roman"/>
          <w:sz w:val="24"/>
          <w:szCs w:val="24"/>
        </w:rPr>
        <w:t xml:space="preserve">is </w:t>
      </w:r>
      <w:r w:rsidR="00D8071D">
        <w:rPr>
          <w:rFonts w:ascii="Times New Roman" w:hAnsi="Times New Roman"/>
          <w:sz w:val="24"/>
          <w:szCs w:val="24"/>
        </w:rPr>
        <w:t xml:space="preserve">due to an </w:t>
      </w:r>
      <w:r w:rsidRPr="00D8071D" w:rsidR="00D8071D">
        <w:rPr>
          <w:rFonts w:ascii="Times New Roman" w:hAnsi="Times New Roman"/>
          <w:sz w:val="24"/>
          <w:szCs w:val="24"/>
        </w:rPr>
        <w:t>increase in the number of entities that registered during 2020-2022 and were required to obtain operating authority registration. The average number of entities which registered from 2017-2019 to 2020-2022 increased 51 percent.</w:t>
      </w:r>
      <w:r w:rsidRPr="002749DE" w:rsidR="00D8071D">
        <w:rPr>
          <w:rFonts w:ascii="Times New Roman" w:hAnsi="Times New Roman"/>
          <w:sz w:val="24"/>
          <w:szCs w:val="24"/>
        </w:rPr>
        <w:t xml:space="preserve"> </w:t>
      </w:r>
    </w:p>
    <w:p w:rsidR="006C2DAA" w:rsidP="006C2DAA" w14:paraId="6626E9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CF34AE" w:rsidP="006C2DAA" w14:paraId="3888D6D7" w14:textId="0EB26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A34296">
        <w:rPr>
          <w:rFonts w:ascii="Times New Roman" w:hAnsi="Times New Roman"/>
          <w:bCs/>
          <w:sz w:val="24"/>
          <w:szCs w:val="24"/>
        </w:rPr>
        <w:t xml:space="preserve">The </w:t>
      </w:r>
      <w:r w:rsidR="00776B93">
        <w:rPr>
          <w:rFonts w:ascii="Times New Roman" w:hAnsi="Times New Roman"/>
          <w:bCs/>
          <w:sz w:val="24"/>
          <w:szCs w:val="24"/>
        </w:rPr>
        <w:t>current</w:t>
      </w:r>
      <w:r w:rsidRPr="00A34296" w:rsidR="00776B93">
        <w:rPr>
          <w:rFonts w:ascii="Times New Roman" w:hAnsi="Times New Roman"/>
          <w:bCs/>
          <w:sz w:val="24"/>
          <w:szCs w:val="24"/>
        </w:rPr>
        <w:t xml:space="preserve"> </w:t>
      </w:r>
      <w:r w:rsidRPr="00A34296">
        <w:rPr>
          <w:rFonts w:ascii="Times New Roman" w:hAnsi="Times New Roman"/>
          <w:bCs/>
          <w:sz w:val="24"/>
          <w:szCs w:val="24"/>
        </w:rPr>
        <w:t xml:space="preserve">iteration of this ICR had </w:t>
      </w:r>
      <w:r>
        <w:rPr>
          <w:rFonts w:ascii="Times New Roman" w:hAnsi="Times New Roman"/>
          <w:bCs/>
          <w:sz w:val="24"/>
          <w:szCs w:val="24"/>
        </w:rPr>
        <w:t xml:space="preserve">a total annual respondent cost of </w:t>
      </w:r>
      <w:r w:rsidRPr="008577BA">
        <w:rPr>
          <w:rFonts w:ascii="Times New Roman" w:hAnsi="Times New Roman"/>
          <w:color w:val="000000"/>
          <w:sz w:val="24"/>
          <w:szCs w:val="24"/>
        </w:rPr>
        <w:t>$</w:t>
      </w:r>
      <w:r w:rsidR="00776B93">
        <w:rPr>
          <w:rFonts w:ascii="Times New Roman" w:hAnsi="Times New Roman"/>
          <w:color w:val="000000"/>
          <w:sz w:val="24"/>
          <w:szCs w:val="24"/>
        </w:rPr>
        <w:t>226,712</w:t>
      </w:r>
      <w:r>
        <w:rPr>
          <w:rFonts w:ascii="Times New Roman" w:hAnsi="Times New Roman"/>
          <w:color w:val="000000"/>
          <w:sz w:val="24"/>
          <w:szCs w:val="24"/>
        </w:rPr>
        <w:t xml:space="preserve">. </w:t>
      </w:r>
      <w:r w:rsidRPr="00A34296">
        <w:rPr>
          <w:rFonts w:ascii="Times New Roman" w:hAnsi="Times New Roman"/>
          <w:sz w:val="24"/>
          <w:szCs w:val="24"/>
        </w:rPr>
        <w:t xml:space="preserve">This </w:t>
      </w:r>
      <w:r>
        <w:rPr>
          <w:rFonts w:ascii="Times New Roman" w:hAnsi="Times New Roman"/>
          <w:sz w:val="24"/>
          <w:szCs w:val="24"/>
        </w:rPr>
        <w:t xml:space="preserve">ICR has a total annual respondent cost of </w:t>
      </w:r>
      <w:r w:rsidR="005D616B">
        <w:rPr>
          <w:rFonts w:ascii="Times New Roman" w:hAnsi="Times New Roman"/>
          <w:sz w:val="24"/>
          <w:szCs w:val="24"/>
        </w:rPr>
        <w:t>$</w:t>
      </w:r>
      <w:r w:rsidR="00776B93">
        <w:rPr>
          <w:rFonts w:ascii="Times New Roman" w:hAnsi="Times New Roman"/>
          <w:sz w:val="24"/>
          <w:szCs w:val="24"/>
        </w:rPr>
        <w:t>665,</w:t>
      </w:r>
      <w:r w:rsidR="003A385A">
        <w:rPr>
          <w:rFonts w:ascii="Times New Roman" w:hAnsi="Times New Roman"/>
          <w:sz w:val="24"/>
          <w:szCs w:val="24"/>
        </w:rPr>
        <w:t>091</w:t>
      </w:r>
      <w:r>
        <w:rPr>
          <w:rFonts w:ascii="Times New Roman" w:hAnsi="Times New Roman"/>
          <w:sz w:val="24"/>
          <w:szCs w:val="24"/>
        </w:rPr>
        <w:t xml:space="preserve">. This </w:t>
      </w:r>
      <w:r w:rsidR="004F6678">
        <w:rPr>
          <w:rFonts w:ascii="Times New Roman" w:hAnsi="Times New Roman"/>
          <w:sz w:val="24"/>
          <w:szCs w:val="24"/>
        </w:rPr>
        <w:t xml:space="preserve">increase </w:t>
      </w:r>
      <w:r w:rsidR="00A16C46">
        <w:rPr>
          <w:rFonts w:ascii="Times New Roman" w:hAnsi="Times New Roman"/>
          <w:sz w:val="24"/>
          <w:szCs w:val="24"/>
        </w:rPr>
        <w:t xml:space="preserve">was </w:t>
      </w:r>
      <w:r w:rsidR="00B81B0B">
        <w:rPr>
          <w:rFonts w:ascii="Times New Roman" w:hAnsi="Times New Roman"/>
          <w:sz w:val="24"/>
          <w:szCs w:val="24"/>
        </w:rPr>
        <w:t>also a result of the increase in the number of entities that registered during 2020-</w:t>
      </w:r>
      <w:r w:rsidRPr="00871F3B" w:rsidR="00B81B0B">
        <w:rPr>
          <w:rFonts w:ascii="Times New Roman" w:hAnsi="Times New Roman"/>
          <w:sz w:val="24"/>
          <w:szCs w:val="24"/>
        </w:rPr>
        <w:t>2022</w:t>
      </w:r>
      <w:r w:rsidRPr="00871F3B" w:rsidR="006029F8">
        <w:rPr>
          <w:rFonts w:ascii="Times New Roman" w:hAnsi="Times New Roman"/>
          <w:sz w:val="24"/>
          <w:szCs w:val="24"/>
        </w:rPr>
        <w:t>.</w:t>
      </w:r>
      <w:r w:rsidR="006029F8">
        <w:rPr>
          <w:rFonts w:ascii="Times New Roman" w:hAnsi="Times New Roman"/>
          <w:sz w:val="24"/>
          <w:szCs w:val="24"/>
        </w:rPr>
        <w:t xml:space="preserve"> </w:t>
      </w:r>
    </w:p>
    <w:p w:rsidR="006C2DAA" w:rsidP="006C2DAA" w14:paraId="64EDFCEA" w14:textId="190C9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FB5DC6" w:rsidRPr="005762EB" w:rsidP="006C2DAA" w14:paraId="74A6B724" w14:textId="77777777">
      <w:pPr>
        <w:numPr>
          <w:ilvl w:val="0"/>
          <w:numId w:val="31"/>
        </w:numPr>
        <w:rPr>
          <w:rFonts w:ascii="Times New Roman" w:hAnsi="Times New Roman"/>
          <w:b/>
          <w:sz w:val="24"/>
          <w:szCs w:val="24"/>
        </w:rPr>
      </w:pPr>
      <w:r w:rsidRPr="005762EB">
        <w:rPr>
          <w:rFonts w:ascii="Times New Roman" w:hAnsi="Times New Roman"/>
          <w:b/>
          <w:bCs/>
          <w:sz w:val="24"/>
          <w:szCs w:val="24"/>
        </w:rPr>
        <w:t>PUBLICATION OF RESULTS OF DATA COLLECTION</w:t>
      </w:r>
    </w:p>
    <w:p w:rsidR="00FB5DC6" w:rsidRPr="00BE2EAF" w:rsidP="006C2DAA" w14:paraId="3ACCD365" w14:textId="77777777">
      <w:pPr>
        <w:ind w:left="360"/>
        <w:rPr>
          <w:rFonts w:ascii="Times New Roman" w:hAnsi="Times New Roman"/>
          <w:bCs/>
          <w:sz w:val="24"/>
          <w:szCs w:val="24"/>
        </w:rPr>
      </w:pPr>
    </w:p>
    <w:p w:rsidR="00C80A8C" w:rsidP="006C2DAA" w14:paraId="5ED692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5762EB">
        <w:rPr>
          <w:rFonts w:ascii="Times New Roman" w:hAnsi="Times New Roman"/>
          <w:sz w:val="24"/>
          <w:szCs w:val="24"/>
        </w:rPr>
        <w:t>N/A. This information will not be published.</w:t>
      </w:r>
    </w:p>
    <w:p w:rsidR="009E2F2D" w:rsidP="006C2DAA" w14:paraId="68B18814" w14:textId="06E1E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C80A8C" w:rsidRPr="00C80A8C" w:rsidP="006C2DAA" w14:paraId="7DBE6405" w14:textId="77777777">
      <w:pPr>
        <w:pStyle w:val="BodyText3"/>
        <w:numPr>
          <w:ilvl w:val="0"/>
          <w:numId w:val="31"/>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5762EB">
        <w:rPr>
          <w:rFonts w:ascii="Times New Roman" w:hAnsi="Times New Roman"/>
          <w:b/>
          <w:bCs/>
          <w:color w:val="auto"/>
        </w:rPr>
        <w:t>APPROVAL FOR NOT DISPLAYING THE EXPIRATION DATE OF OMB APPROVAL</w:t>
      </w:r>
    </w:p>
    <w:p w:rsidR="002D4BEF" w:rsidRPr="005762EB" w:rsidP="006C2DAA" w14:paraId="0C0FFE3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FB5DC6" w:rsidRPr="005762EB" w:rsidP="006C2DAA" w14:paraId="5C985B1F" w14:textId="13C11A59">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7E4EF791">
        <w:rPr>
          <w:rFonts w:ascii="Times New Roman" w:hAnsi="Times New Roman"/>
          <w:color w:val="auto"/>
        </w:rPr>
        <w:t xml:space="preserve">FMCSA </w:t>
      </w:r>
      <w:r w:rsidR="00F64C3D">
        <w:rPr>
          <w:rFonts w:ascii="Times New Roman" w:hAnsi="Times New Roman"/>
          <w:color w:val="auto"/>
        </w:rPr>
        <w:t xml:space="preserve">does not </w:t>
      </w:r>
      <w:r w:rsidRPr="7E4EF791">
        <w:rPr>
          <w:rFonts w:ascii="Times New Roman" w:hAnsi="Times New Roman"/>
          <w:color w:val="auto"/>
        </w:rPr>
        <w:t xml:space="preserve">request </w:t>
      </w:r>
      <w:r w:rsidR="00BD4B4B">
        <w:rPr>
          <w:rFonts w:ascii="Times New Roman" w:hAnsi="Times New Roman"/>
          <w:color w:val="auto"/>
        </w:rPr>
        <w:t>such approval</w:t>
      </w:r>
      <w:r w:rsidRPr="7E4EF791">
        <w:rPr>
          <w:rFonts w:ascii="Times New Roman" w:hAnsi="Times New Roman"/>
          <w:color w:val="auto"/>
        </w:rPr>
        <w:t>.</w:t>
      </w:r>
    </w:p>
    <w:p w:rsidR="00C80A8C" w:rsidRPr="00C80A8C" w:rsidP="006C2DAA" w14:paraId="1E815CB2" w14:textId="77777777">
      <w:pPr>
        <w:numPr>
          <w:ilvl w:val="0"/>
          <w:numId w:val="31"/>
        </w:numPr>
        <w:rPr>
          <w:rFonts w:ascii="Times New Roman" w:hAnsi="Times New Roman"/>
          <w:bCs/>
          <w:sz w:val="24"/>
          <w:szCs w:val="24"/>
        </w:rPr>
      </w:pPr>
      <w:r w:rsidRPr="005762EB">
        <w:rPr>
          <w:rFonts w:ascii="Times New Roman" w:hAnsi="Times New Roman"/>
          <w:b/>
          <w:bCs/>
          <w:sz w:val="24"/>
          <w:szCs w:val="24"/>
        </w:rPr>
        <w:t>EXCEPTIONS TO CERTIFICATION STATEMENT</w:t>
      </w:r>
    </w:p>
    <w:p w:rsidR="00E670AF" w:rsidP="006C2DAA" w14:paraId="63CDD966" w14:textId="77777777">
      <w:pPr>
        <w:ind w:left="360"/>
        <w:rPr>
          <w:rFonts w:ascii="Times New Roman" w:hAnsi="Times New Roman"/>
          <w:bCs/>
          <w:sz w:val="24"/>
          <w:szCs w:val="24"/>
        </w:rPr>
      </w:pPr>
    </w:p>
    <w:p w:rsidR="00FB5DC6" w:rsidRPr="00E670AF" w:rsidP="006C2DAA" w14:paraId="6B1A1BDB" w14:textId="77777777">
      <w:pPr>
        <w:ind w:left="360"/>
        <w:rPr>
          <w:rFonts w:ascii="Times New Roman" w:hAnsi="Times New Roman"/>
          <w:bCs/>
          <w:sz w:val="24"/>
          <w:szCs w:val="24"/>
        </w:rPr>
      </w:pPr>
      <w:r w:rsidRPr="005762EB">
        <w:rPr>
          <w:rFonts w:ascii="Times New Roman" w:hAnsi="Times New Roman"/>
          <w:bCs/>
          <w:sz w:val="24"/>
          <w:szCs w:val="24"/>
        </w:rPr>
        <w:t>None</w:t>
      </w:r>
      <w:r w:rsidR="00E670AF">
        <w:rPr>
          <w:rFonts w:ascii="Times New Roman" w:hAnsi="Times New Roman"/>
          <w:bCs/>
          <w:sz w:val="24"/>
          <w:szCs w:val="24"/>
        </w:rPr>
        <w:t>.</w:t>
      </w:r>
    </w:p>
    <w:p w:rsidR="00FB5DC6" w:rsidP="006C2DAA" w14:paraId="63AB9FC9" w14:textId="56F24D43">
      <w:pPr>
        <w:pStyle w:val="NormalWeb"/>
        <w:spacing w:before="0" w:beforeAutospacing="0" w:after="0" w:afterAutospacing="0"/>
        <w:rPr>
          <w:rFonts w:ascii="Times New Roman" w:hAnsi="Times New Roman" w:cs="Times New Roman"/>
          <w:bCs/>
        </w:rPr>
      </w:pPr>
    </w:p>
    <w:p w:rsidR="006C2DAA" w:rsidRPr="00BE2EAF" w:rsidP="006C2DAA" w14:paraId="288AEB31" w14:textId="77777777">
      <w:pPr>
        <w:pStyle w:val="NormalWeb"/>
        <w:spacing w:before="0" w:beforeAutospacing="0" w:after="0" w:afterAutospacing="0"/>
        <w:rPr>
          <w:rFonts w:ascii="Times New Roman" w:hAnsi="Times New Roman" w:cs="Times New Roman"/>
          <w:bCs/>
        </w:rPr>
      </w:pPr>
    </w:p>
    <w:p w:rsidR="0004749E" w:rsidRPr="005762EB" w:rsidP="006C2DAA" w14:paraId="4A1DCC58" w14:textId="77777777">
      <w:pPr>
        <w:pStyle w:val="NormalWeb"/>
        <w:spacing w:before="0" w:beforeAutospacing="0" w:after="0" w:afterAutospacing="0"/>
        <w:rPr>
          <w:rFonts w:ascii="Times New Roman" w:hAnsi="Times New Roman" w:cs="Times New Roman"/>
          <w:b/>
          <w:bCs/>
        </w:rPr>
      </w:pPr>
      <w:r w:rsidRPr="005762EB">
        <w:rPr>
          <w:rFonts w:ascii="Times New Roman" w:hAnsi="Times New Roman" w:cs="Times New Roman"/>
          <w:b/>
          <w:bCs/>
        </w:rPr>
        <w:t>ATTACHMENTS:</w:t>
      </w:r>
    </w:p>
    <w:p w:rsidR="00FB5DC6" w:rsidRPr="00BE2EAF" w:rsidP="006C2DAA" w14:paraId="74351C24" w14:textId="77777777">
      <w:pPr>
        <w:pStyle w:val="NormalWeb"/>
        <w:spacing w:before="0" w:beforeAutospacing="0" w:after="0" w:afterAutospacing="0"/>
        <w:rPr>
          <w:rFonts w:ascii="Times New Roman" w:hAnsi="Times New Roman" w:cs="Times New Roman"/>
          <w:bCs/>
        </w:rPr>
      </w:pPr>
    </w:p>
    <w:p w:rsidR="00FB5DC6" w:rsidRPr="005762EB" w:rsidP="006C2DAA" w14:paraId="3485788E" w14:textId="77777777">
      <w:pPr>
        <w:pStyle w:val="NormalWeb"/>
        <w:numPr>
          <w:ilvl w:val="0"/>
          <w:numId w:val="38"/>
        </w:numPr>
        <w:spacing w:before="0" w:beforeAutospacing="0" w:after="0" w:afterAutospacing="0"/>
        <w:rPr>
          <w:rFonts w:ascii="Times New Roman" w:hAnsi="Times New Roman" w:cs="Times New Roman"/>
          <w:bCs/>
        </w:rPr>
      </w:pPr>
      <w:r w:rsidRPr="005762EB">
        <w:rPr>
          <w:rFonts w:ascii="Times New Roman" w:hAnsi="Times New Roman" w:cs="Times New Roman"/>
          <w:bCs/>
        </w:rPr>
        <w:t>49 U.S.C. § 31139.</w:t>
      </w:r>
    </w:p>
    <w:p w:rsidR="00FB5DC6" w:rsidRPr="005762EB" w:rsidP="006C2DAA" w14:paraId="7F6EB394" w14:textId="77777777">
      <w:pPr>
        <w:pStyle w:val="NormalWeb"/>
        <w:numPr>
          <w:ilvl w:val="0"/>
          <w:numId w:val="38"/>
        </w:numPr>
        <w:spacing w:before="0" w:beforeAutospacing="0" w:after="0" w:afterAutospacing="0"/>
        <w:rPr>
          <w:rFonts w:ascii="Times New Roman" w:hAnsi="Times New Roman" w:cs="Times New Roman"/>
          <w:bCs/>
        </w:rPr>
      </w:pPr>
      <w:r w:rsidRPr="005762EB">
        <w:rPr>
          <w:rFonts w:ascii="Times New Roman" w:hAnsi="Times New Roman" w:cs="Times New Roman"/>
          <w:bCs/>
        </w:rPr>
        <w:t>49 U.S.C. § 31138.</w:t>
      </w:r>
    </w:p>
    <w:p w:rsidR="00FB5DC6" w:rsidP="006C2DAA" w14:paraId="4CF75F37" w14:textId="6D3F8551">
      <w:pPr>
        <w:pStyle w:val="NormalWeb"/>
        <w:numPr>
          <w:ilvl w:val="0"/>
          <w:numId w:val="38"/>
        </w:numPr>
        <w:spacing w:before="0" w:beforeAutospacing="0" w:after="0" w:afterAutospacing="0"/>
        <w:rPr>
          <w:rFonts w:ascii="Times New Roman" w:hAnsi="Times New Roman" w:cs="Times New Roman"/>
          <w:bCs/>
        </w:rPr>
      </w:pPr>
      <w:r w:rsidRPr="005762EB">
        <w:rPr>
          <w:rFonts w:ascii="Times New Roman" w:hAnsi="Times New Roman" w:cs="Times New Roman"/>
          <w:bCs/>
        </w:rPr>
        <w:t xml:space="preserve">49 CFR </w:t>
      </w:r>
      <w:r w:rsidR="003D7BC1">
        <w:rPr>
          <w:rFonts w:ascii="Times New Roman" w:hAnsi="Times New Roman" w:cs="Times New Roman"/>
          <w:bCs/>
        </w:rPr>
        <w:t xml:space="preserve">Section 387.9 (Motor Carriers of Property) and 49 </w:t>
      </w:r>
      <w:r w:rsidRPr="005762EB">
        <w:rPr>
          <w:rFonts w:ascii="Times New Roman" w:hAnsi="Times New Roman" w:cs="Times New Roman"/>
          <w:bCs/>
        </w:rPr>
        <w:t>Part 387.</w:t>
      </w:r>
      <w:r w:rsidR="003D7BC1">
        <w:rPr>
          <w:rFonts w:ascii="Times New Roman" w:hAnsi="Times New Roman" w:cs="Times New Roman"/>
          <w:bCs/>
        </w:rPr>
        <w:t>33T (Motor Carriers of Passengers)</w:t>
      </w:r>
      <w:r w:rsidR="003314AE">
        <w:rPr>
          <w:rFonts w:ascii="Times New Roman" w:hAnsi="Times New Roman" w:cs="Times New Roman"/>
          <w:bCs/>
        </w:rPr>
        <w:t>.</w:t>
      </w:r>
    </w:p>
    <w:p w:rsidR="008D7420" w:rsidRPr="00C80A8C" w:rsidP="006C2DAA" w14:paraId="38EA766D" w14:textId="666A87BF">
      <w:pPr>
        <w:pStyle w:val="NormalWeb"/>
        <w:numPr>
          <w:ilvl w:val="0"/>
          <w:numId w:val="38"/>
        </w:numPr>
        <w:spacing w:before="0" w:beforeAutospacing="0" w:after="0" w:afterAutospacing="0"/>
        <w:rPr>
          <w:rFonts w:ascii="Times New Roman" w:hAnsi="Times New Roman" w:cs="Times New Roman"/>
          <w:bCs/>
        </w:rPr>
      </w:pPr>
      <w:r>
        <w:rPr>
          <w:rFonts w:ascii="Times New Roman" w:hAnsi="Times New Roman" w:cs="Times New Roman"/>
          <w:bCs/>
        </w:rPr>
        <w:t xml:space="preserve">60-day Federal Register notice </w:t>
      </w:r>
      <w:r w:rsidRPr="008D7420">
        <w:rPr>
          <w:rFonts w:ascii="Times New Roman" w:hAnsi="Times New Roman" w:cs="Times New Roman"/>
          <w:bCs/>
        </w:rPr>
        <w:t>(88 FR 68273)</w:t>
      </w:r>
      <w:r>
        <w:rPr>
          <w:rFonts w:ascii="Times New Roman" w:hAnsi="Times New Roman" w:cs="Times New Roman"/>
          <w:bCs/>
        </w:rPr>
        <w:t>, published o</w:t>
      </w:r>
      <w:r w:rsidRPr="008D7420">
        <w:rPr>
          <w:rFonts w:ascii="Times New Roman" w:hAnsi="Times New Roman" w:cs="Times New Roman"/>
          <w:bCs/>
        </w:rPr>
        <w:t>n October 3, 2023</w:t>
      </w:r>
    </w:p>
    <w:sectPr>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7269" w14:paraId="6EA62282" w14:textId="2D4A85A3">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D63D7">
      <w:rPr>
        <w:rStyle w:val="PageNumber"/>
        <w:noProof/>
      </w:rPr>
      <w:t>1</w:t>
    </w:r>
    <w:r>
      <w:rPr>
        <w:rStyle w:val="PageNumber"/>
      </w:rPr>
      <w:fldChar w:fldCharType="end"/>
    </w:r>
  </w:p>
  <w:p w:rsidR="00527269" w14:paraId="7686C8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03AE" w14:paraId="627A905D" w14:textId="77777777">
      <w:r>
        <w:separator/>
      </w:r>
    </w:p>
  </w:footnote>
  <w:footnote w:type="continuationSeparator" w:id="1">
    <w:p w:rsidR="005F03AE" w14:paraId="2EF5A1A1" w14:textId="77777777">
      <w:r>
        <w:continuationSeparator/>
      </w:r>
    </w:p>
  </w:footnote>
  <w:footnote w:id="2">
    <w:p w:rsidR="00527269" w:rsidP="00AC0857" w14:paraId="0BAC898F" w14:textId="77777777">
      <w:pPr>
        <w:pStyle w:val="Default"/>
        <w:rPr>
          <w:bCs/>
          <w:sz w:val="20"/>
          <w:szCs w:val="20"/>
        </w:rPr>
      </w:pPr>
      <w:r>
        <w:rPr>
          <w:rStyle w:val="FootnoteReference"/>
        </w:rPr>
        <w:footnoteRef/>
      </w:r>
      <w:r w:rsidRPr="00BB0AE0">
        <w:rPr>
          <w:sz w:val="20"/>
          <w:szCs w:val="20"/>
        </w:rPr>
        <w:t xml:space="preserve"> FMCSA, </w:t>
      </w:r>
      <w:r>
        <w:t>“</w:t>
      </w:r>
      <w:r w:rsidRPr="00BB0AE0">
        <w:rPr>
          <w:bCs/>
          <w:sz w:val="20"/>
          <w:szCs w:val="20"/>
        </w:rPr>
        <w:t>Examining the Appropriateness of the Current Financial Responsibility and Security Requirements for Motor Carriers, Brokers, and Freight Forwarders – Report to Congress</w:t>
      </w:r>
      <w:r>
        <w:rPr>
          <w:bCs/>
          <w:sz w:val="20"/>
          <w:szCs w:val="20"/>
        </w:rPr>
        <w:t xml:space="preserve">, </w:t>
      </w:r>
      <w:r w:rsidRPr="00AC0857">
        <w:rPr>
          <w:bCs/>
          <w:sz w:val="20"/>
          <w:szCs w:val="20"/>
        </w:rPr>
        <w:t xml:space="preserve">A Report </w:t>
      </w:r>
    </w:p>
    <w:p w:rsidR="00527269" w:rsidRPr="001C6807" w:rsidP="00BB0AE0" w14:paraId="4B7B6475" w14:textId="69E07C9D">
      <w:pPr>
        <w:pStyle w:val="Default"/>
      </w:pPr>
      <w:r w:rsidRPr="00AC0857">
        <w:rPr>
          <w:bCs/>
          <w:sz w:val="20"/>
          <w:szCs w:val="20"/>
        </w:rPr>
        <w:t>Pursuant to Section 32104 of the</w:t>
      </w:r>
      <w:r>
        <w:rPr>
          <w:bCs/>
          <w:sz w:val="20"/>
          <w:szCs w:val="20"/>
        </w:rPr>
        <w:t xml:space="preserve"> </w:t>
      </w:r>
      <w:r w:rsidRPr="00AC0857">
        <w:rPr>
          <w:bCs/>
          <w:sz w:val="20"/>
          <w:szCs w:val="20"/>
        </w:rPr>
        <w:t>Moving Ahead for Progress in the 21st Century Act (P.L. 112-141)</w:t>
      </w:r>
      <w:r>
        <w:rPr>
          <w:bCs/>
          <w:sz w:val="20"/>
          <w:szCs w:val="20"/>
        </w:rPr>
        <w:t>.” Washington, D.C. April 2014.</w:t>
      </w:r>
      <w:r w:rsidRPr="00BB0AE0">
        <w:rPr>
          <w:bCs/>
          <w:sz w:val="20"/>
          <w:szCs w:val="20"/>
        </w:rPr>
        <w:t xml:space="preserve"> </w:t>
      </w:r>
    </w:p>
  </w:footnote>
  <w:footnote w:id="3">
    <w:p w:rsidR="00527269" w:rsidP="008A213A" w14:paraId="57C9B73E" w14:textId="77777777">
      <w:pPr>
        <w:pStyle w:val="Default"/>
      </w:pPr>
      <w:r>
        <w:rPr>
          <w:rStyle w:val="FootnoteReference"/>
        </w:rPr>
        <w:footnoteRef/>
      </w:r>
      <w:r>
        <w:t xml:space="preserve"> </w:t>
      </w:r>
      <w:r w:rsidRPr="008A213A">
        <w:rPr>
          <w:sz w:val="20"/>
          <w:szCs w:val="20"/>
        </w:rPr>
        <w:t xml:space="preserve">FMCSA, </w:t>
      </w:r>
      <w:r w:rsidRPr="00A24956">
        <w:t>“</w:t>
      </w:r>
      <w:r w:rsidRPr="008A213A">
        <w:rPr>
          <w:bCs/>
          <w:sz w:val="20"/>
          <w:szCs w:val="20"/>
        </w:rPr>
        <w:t>Examining the Appropriateness,</w:t>
      </w:r>
      <w:r>
        <w:rPr>
          <w:bCs/>
          <w:sz w:val="20"/>
          <w:szCs w:val="20"/>
        </w:rPr>
        <w:t xml:space="preserve">” </w:t>
      </w:r>
      <w:r w:rsidRPr="008A213A">
        <w:rPr>
          <w:bCs/>
          <w:sz w:val="20"/>
          <w:szCs w:val="20"/>
        </w:rPr>
        <w:t>April 2014.</w:t>
      </w:r>
    </w:p>
  </w:footnote>
  <w:footnote w:id="4">
    <w:p w:rsidR="00527269" w:rsidRPr="00FA4481" w:rsidP="002B07EA" w14:paraId="70879E16" w14:textId="77777777">
      <w:pPr>
        <w:pStyle w:val="FootnoteText"/>
        <w:rPr>
          <w:rFonts w:ascii="Times New Roman" w:hAnsi="Times New Roman"/>
        </w:rPr>
      </w:pPr>
      <w:r w:rsidRPr="007A1422">
        <w:rPr>
          <w:rStyle w:val="FootnoteReference"/>
          <w:rFonts w:ascii="Times New Roman" w:hAnsi="Times New Roman"/>
          <w:sz w:val="16"/>
          <w:szCs w:val="16"/>
        </w:rPr>
        <w:footnoteRef/>
      </w:r>
      <w:r w:rsidRPr="00FA4481">
        <w:rPr>
          <w:rFonts w:ascii="Times New Roman" w:hAnsi="Times New Roman"/>
        </w:rPr>
        <w:t xml:space="preserve"> 49 United States Code 3113</w:t>
      </w:r>
      <w:r>
        <w:rPr>
          <w:rFonts w:ascii="Times New Roman" w:hAnsi="Times New Roman"/>
        </w:rPr>
        <w:t>8</w:t>
      </w:r>
      <w:r w:rsidRPr="00FA4481">
        <w:rPr>
          <w:rFonts w:ascii="Times New Roman" w:hAnsi="Times New Roman"/>
        </w:rPr>
        <w:t>(</w:t>
      </w:r>
      <w:r>
        <w:rPr>
          <w:rFonts w:ascii="Times New Roman" w:hAnsi="Times New Roman"/>
        </w:rPr>
        <w:t>b</w:t>
      </w:r>
      <w:r w:rsidRPr="00FA4481">
        <w:rPr>
          <w:rFonts w:ascii="Times New Roman" w:hAnsi="Times New Roman"/>
        </w:rPr>
        <w:t>)</w:t>
      </w:r>
      <w:r>
        <w:rPr>
          <w:rFonts w:ascii="Times New Roman" w:hAnsi="Times New Roman"/>
        </w:rPr>
        <w:t>.</w:t>
      </w:r>
    </w:p>
  </w:footnote>
  <w:footnote w:id="5">
    <w:p w:rsidR="00527269" w:rsidRPr="00581CB5" w:rsidP="001B773B" w14:paraId="1DC8A6A8" w14:textId="64197F14">
      <w:pPr>
        <w:pStyle w:val="NormalWeb"/>
        <w:shd w:val="clear" w:color="auto" w:fill="FFFFFF"/>
        <w:spacing w:before="360" w:beforeAutospacing="0" w:after="360" w:afterAutospacing="0"/>
        <w:rPr>
          <w:rFonts w:ascii="Times New Roman" w:eastAsia="Times New Roman" w:hAnsi="Times New Roman" w:cs="Times New Roman"/>
          <w:color w:val="000000"/>
          <w:sz w:val="20"/>
          <w:szCs w:val="20"/>
        </w:rPr>
      </w:pPr>
      <w:r w:rsidRPr="00195B66">
        <w:rPr>
          <w:rStyle w:val="FootnoteReference"/>
          <w:rFonts w:ascii="Times New Roman" w:hAnsi="Times New Roman" w:cs="Times New Roman"/>
          <w:sz w:val="20"/>
          <w:szCs w:val="20"/>
        </w:rPr>
        <w:footnoteRef/>
      </w:r>
      <w:r w:rsidRPr="00195B66">
        <w:rPr>
          <w:rFonts w:ascii="Times New Roman" w:hAnsi="Times New Roman" w:cs="Times New Roman"/>
          <w:sz w:val="20"/>
          <w:szCs w:val="20"/>
        </w:rPr>
        <w:t xml:space="preserve"> </w:t>
      </w:r>
      <w:r w:rsidRPr="00581CB5">
        <w:rPr>
          <w:rFonts w:ascii="Times New Roman" w:hAnsi="Times New Roman" w:cs="Times New Roman"/>
          <w:sz w:val="20"/>
          <w:szCs w:val="20"/>
        </w:rPr>
        <w:t xml:space="preserve">FMCSA Part 387 Section 387.15: Forms Guidance Q&amp;A, Question 4: </w:t>
      </w:r>
      <w:r w:rsidRPr="00581CB5">
        <w:rPr>
          <w:rFonts w:ascii="Times New Roman" w:eastAsia="Times New Roman" w:hAnsi="Times New Roman" w:cs="Times New Roman"/>
          <w:color w:val="000000"/>
          <w:sz w:val="20"/>
          <w:szCs w:val="20"/>
        </w:rPr>
        <w:t xml:space="preserve">Question 4: Must a motor carrier obtain a new Form MCS-90 each year if it retains the same insurance company? </w:t>
      </w:r>
      <w:r>
        <w:rPr>
          <w:rFonts w:ascii="Times New Roman" w:eastAsia="Times New Roman" w:hAnsi="Times New Roman" w:cs="Times New Roman"/>
          <w:color w:val="000000"/>
          <w:sz w:val="20"/>
          <w:szCs w:val="20"/>
        </w:rPr>
        <w:t>Available at</w:t>
      </w:r>
      <w:r w:rsidRPr="00581CB5">
        <w:rPr>
          <w:rFonts w:ascii="Times New Roman" w:eastAsia="Times New Roman" w:hAnsi="Times New Roman" w:cs="Times New Roman"/>
          <w:color w:val="000000"/>
          <w:sz w:val="20"/>
          <w:szCs w:val="20"/>
        </w:rPr>
        <w:t xml:space="preserve"> </w:t>
      </w:r>
      <w:r w:rsidRPr="00581CB5">
        <w:rPr>
          <w:rFonts w:ascii="Times New Roman" w:hAnsi="Times New Roman" w:cs="Times New Roman"/>
          <w:sz w:val="20"/>
          <w:szCs w:val="20"/>
        </w:rPr>
        <w:t>https://www.fmcsa.dot.gov/regulations/title49/section/387.15</w:t>
      </w:r>
    </w:p>
  </w:footnote>
  <w:footnote w:id="6">
    <w:p w:rsidR="00527269" w:rsidRPr="00195B66" w:rsidP="001B773B" w14:paraId="35AE4DD4" w14:textId="03962CDB">
      <w:pPr>
        <w:rPr>
          <w:rFonts w:ascii="Times New Roman" w:hAnsi="Times New Roman"/>
        </w:rPr>
      </w:pPr>
      <w:r w:rsidRPr="00195B66">
        <w:rPr>
          <w:rStyle w:val="FootnoteReference"/>
          <w:rFonts w:ascii="Times New Roman" w:hAnsi="Times New Roman"/>
        </w:rPr>
        <w:footnoteRef/>
      </w:r>
      <w:r w:rsidRPr="00195B66">
        <w:rPr>
          <w:rFonts w:ascii="Times New Roman" w:hAnsi="Times New Roman"/>
        </w:rPr>
        <w:t xml:space="preserve"> FMCSA’s Motor Carrier Management Information System (MCMIS) and L&amp;I Database as of 12/</w:t>
      </w:r>
      <w:r w:rsidR="00C947B5">
        <w:rPr>
          <w:rFonts w:ascii="Times New Roman" w:hAnsi="Times New Roman"/>
        </w:rPr>
        <w:t>28/2018</w:t>
      </w:r>
      <w:r w:rsidRPr="00195B66">
        <w:rPr>
          <w:rFonts w:ascii="Times New Roman" w:hAnsi="Times New Roman"/>
        </w:rPr>
        <w:t>, 12/</w:t>
      </w:r>
      <w:r w:rsidR="00C947B5">
        <w:rPr>
          <w:rFonts w:ascii="Times New Roman" w:hAnsi="Times New Roman"/>
        </w:rPr>
        <w:t>29/2017</w:t>
      </w:r>
      <w:r w:rsidRPr="00195B66">
        <w:rPr>
          <w:rFonts w:ascii="Times New Roman" w:hAnsi="Times New Roman"/>
        </w:rPr>
        <w:t>, 12/</w:t>
      </w:r>
      <w:r w:rsidR="00C947B5">
        <w:rPr>
          <w:rFonts w:ascii="Times New Roman" w:hAnsi="Times New Roman"/>
        </w:rPr>
        <w:t>30/2016</w:t>
      </w:r>
      <w:r w:rsidRPr="00195B66">
        <w:rPr>
          <w:rFonts w:ascii="Times New Roman" w:hAnsi="Times New Roman"/>
        </w:rPr>
        <w:t xml:space="preserve">, accessed </w:t>
      </w:r>
      <w:r w:rsidR="00EF433D">
        <w:rPr>
          <w:rFonts w:ascii="Times New Roman" w:hAnsi="Times New Roman"/>
        </w:rPr>
        <w:t>March 2019</w:t>
      </w:r>
      <w:r w:rsidRPr="00195B66">
        <w:rPr>
          <w:rFonts w:ascii="Times New Roman" w:hAnsi="Times New Roman"/>
        </w:rPr>
        <w:t>.</w:t>
      </w:r>
    </w:p>
  </w:footnote>
  <w:footnote w:id="7">
    <w:p w:rsidR="00997203" w:rsidRPr="00195B66" w:rsidP="00997203" w14:paraId="05AA7E64" w14:textId="66339931">
      <w:pPr>
        <w:rPr>
          <w:rFonts w:ascii="Times New Roman" w:hAnsi="Times New Roman"/>
        </w:rPr>
      </w:pPr>
      <w:r w:rsidRPr="001D0ED7">
        <w:rPr>
          <w:rStyle w:val="FootnoteReference"/>
          <w:rFonts w:ascii="Times New Roman" w:hAnsi="Times New Roman"/>
        </w:rPr>
        <w:footnoteRef/>
      </w:r>
      <w:r w:rsidRPr="001D0ED7">
        <w:rPr>
          <w:rFonts w:ascii="Times New Roman" w:hAnsi="Times New Roman"/>
        </w:rPr>
        <w:t xml:space="preserve"> </w:t>
      </w:r>
      <w:r w:rsidRPr="00195B66">
        <w:rPr>
          <w:rFonts w:ascii="Times New Roman" w:hAnsi="Times New Roman"/>
        </w:rPr>
        <w:t>Source: FMCSA’s Motor Carrier Management Information System (MCMIS) and L&amp;I Database as of 12/</w:t>
      </w:r>
      <w:r>
        <w:rPr>
          <w:rFonts w:ascii="Times New Roman" w:hAnsi="Times New Roman"/>
        </w:rPr>
        <w:t>30/2022</w:t>
      </w:r>
      <w:r w:rsidRPr="00195B66">
        <w:rPr>
          <w:rFonts w:ascii="Times New Roman" w:hAnsi="Times New Roman"/>
        </w:rPr>
        <w:t>, 12/</w:t>
      </w:r>
      <w:r>
        <w:rPr>
          <w:rFonts w:ascii="Times New Roman" w:hAnsi="Times New Roman"/>
        </w:rPr>
        <w:t>31/2021</w:t>
      </w:r>
      <w:r w:rsidRPr="00195B66">
        <w:rPr>
          <w:rFonts w:ascii="Times New Roman" w:hAnsi="Times New Roman"/>
        </w:rPr>
        <w:t>, 12/</w:t>
      </w:r>
      <w:r>
        <w:rPr>
          <w:rFonts w:ascii="Times New Roman" w:hAnsi="Times New Roman"/>
        </w:rPr>
        <w:t>18/2020</w:t>
      </w:r>
      <w:r w:rsidRPr="00195B66">
        <w:rPr>
          <w:rFonts w:ascii="Times New Roman" w:hAnsi="Times New Roman"/>
        </w:rPr>
        <w:t xml:space="preserve">, accessed </w:t>
      </w:r>
      <w:r>
        <w:rPr>
          <w:rFonts w:ascii="Times New Roman" w:hAnsi="Times New Roman"/>
        </w:rPr>
        <w:t>July 2023</w:t>
      </w:r>
      <w:r w:rsidRPr="00195B66">
        <w:rPr>
          <w:rFonts w:ascii="Times New Roman" w:hAnsi="Times New Roman"/>
        </w:rPr>
        <w:t>.</w:t>
      </w:r>
    </w:p>
    <w:p w:rsidR="00527269" w:rsidRPr="00195B66" w:rsidP="000C01DE" w14:paraId="7AEC8CD6" w14:textId="78BF83E3">
      <w:pPr>
        <w:rPr>
          <w:rFonts w:ascii="Times New Roman" w:hAnsi="Times New Roman"/>
        </w:rPr>
      </w:pPr>
    </w:p>
  </w:footnote>
  <w:footnote w:id="8">
    <w:p w:rsidR="00527269" w:rsidRPr="009C0B59" w:rsidP="0084510A" w14:paraId="7BE90FF8" w14:textId="30AC77E5">
      <w:pPr>
        <w:pStyle w:val="FootnoteText"/>
        <w:rPr>
          <w:rFonts w:ascii="Times New Roman" w:hAnsi="Times New Roman"/>
        </w:rPr>
      </w:pPr>
      <w:r w:rsidRPr="009C0B59">
        <w:rPr>
          <w:rStyle w:val="FootnoteReference"/>
          <w:rFonts w:ascii="Times New Roman" w:hAnsi="Times New Roman"/>
        </w:rPr>
        <w:footnoteRef/>
      </w:r>
      <w:r w:rsidRPr="009C0B59">
        <w:rPr>
          <w:rFonts w:ascii="Times New Roman" w:hAnsi="Times New Roman"/>
        </w:rPr>
        <w:t xml:space="preserve"> Bureau of Labor Statistics (</w:t>
      </w:r>
      <w:r w:rsidR="003B686B">
        <w:rPr>
          <w:rFonts w:ascii="Times New Roman" w:hAnsi="Times New Roman"/>
        </w:rPr>
        <w:t>2023</w:t>
      </w:r>
      <w:r w:rsidRPr="009C0B59">
        <w:rPr>
          <w:rFonts w:ascii="Times New Roman" w:hAnsi="Times New Roman"/>
        </w:rPr>
        <w:t xml:space="preserve">). “Occupational Employment and Wages, May </w:t>
      </w:r>
      <w:r w:rsidR="00B1521C">
        <w:rPr>
          <w:rFonts w:ascii="Times New Roman" w:hAnsi="Times New Roman"/>
        </w:rPr>
        <w:t>2022</w:t>
      </w:r>
      <w:r w:rsidRPr="009C0B59">
        <w:rPr>
          <w:rFonts w:ascii="Times New Roman" w:hAnsi="Times New Roman"/>
        </w:rPr>
        <w:t xml:space="preserve">, 13-2053 Insurance Underwriters.” </w:t>
      </w:r>
      <w:r w:rsidRPr="008D7420">
        <w:rPr>
          <w:rFonts w:ascii="Times New Roman" w:hAnsi="Times New Roman"/>
        </w:rPr>
        <w:t xml:space="preserve">Available at </w:t>
      </w:r>
      <w:hyperlink r:id="rId1" w:history="1">
        <w:r w:rsidRPr="008D7420" w:rsidR="00B1521C">
          <w:rPr>
            <w:rFonts w:ascii="Times New Roman" w:hAnsi="Times New Roman"/>
            <w:color w:val="0000FF"/>
            <w:u w:val="single"/>
          </w:rPr>
          <w:t>Insurance Underwriters (bls.gov)</w:t>
        </w:r>
      </w:hyperlink>
      <w:r w:rsidRPr="009C0B59">
        <w:rPr>
          <w:rFonts w:ascii="Times New Roman" w:hAnsi="Times New Roman"/>
        </w:rPr>
        <w:t xml:space="preserve"> (accessed </w:t>
      </w:r>
      <w:r w:rsidR="00B1521C">
        <w:rPr>
          <w:rFonts w:ascii="Times New Roman" w:hAnsi="Times New Roman"/>
        </w:rPr>
        <w:t>July 30, 2023</w:t>
      </w:r>
      <w:r w:rsidRPr="009C0B59">
        <w:rPr>
          <w:rFonts w:ascii="Times New Roman" w:hAnsi="Times New Roman"/>
        </w:rPr>
        <w:t>).</w:t>
      </w:r>
    </w:p>
  </w:footnote>
  <w:footnote w:id="9">
    <w:p w:rsidR="00527269" w:rsidRPr="008D7420" w:rsidP="0084510A" w14:paraId="37168B04" w14:textId="33FBDFA8">
      <w:pPr>
        <w:pStyle w:val="FootnoteText"/>
        <w:rPr>
          <w:rFonts w:ascii="Times New Roman" w:hAnsi="Times New Roman"/>
        </w:rPr>
      </w:pPr>
      <w:r w:rsidRPr="009C0B59">
        <w:rPr>
          <w:rStyle w:val="FootnoteReference"/>
          <w:rFonts w:ascii="Times New Roman" w:hAnsi="Times New Roman"/>
        </w:rPr>
        <w:footnoteRef/>
      </w:r>
      <w:r w:rsidRPr="009C0B59">
        <w:rPr>
          <w:rFonts w:ascii="Times New Roman" w:hAnsi="Times New Roman"/>
        </w:rPr>
        <w:t xml:space="preserve"> </w:t>
      </w:r>
      <w:r w:rsidRPr="008D7420">
        <w:rPr>
          <w:rFonts w:ascii="Times New Roman" w:hAnsi="Times New Roman"/>
        </w:rPr>
        <w:t>Bureau of Labor Statistics (</w:t>
      </w:r>
      <w:r w:rsidRPr="008D7420" w:rsidR="003B686B">
        <w:rPr>
          <w:rFonts w:ascii="Times New Roman" w:hAnsi="Times New Roman"/>
        </w:rPr>
        <w:t>2023</w:t>
      </w:r>
      <w:r w:rsidRPr="008D7420">
        <w:rPr>
          <w:rFonts w:ascii="Times New Roman" w:hAnsi="Times New Roman"/>
        </w:rPr>
        <w:t xml:space="preserve">). “Table 4. Employer Costs for Employee Compensation for private industry workers by occupational and industry group, March </w:t>
      </w:r>
      <w:r w:rsidRPr="008D7420" w:rsidR="003B686B">
        <w:rPr>
          <w:rFonts w:ascii="Times New Roman" w:hAnsi="Times New Roman"/>
        </w:rPr>
        <w:t>2023</w:t>
      </w:r>
      <w:r w:rsidRPr="008D7420">
        <w:rPr>
          <w:rFonts w:ascii="Times New Roman" w:hAnsi="Times New Roman"/>
        </w:rPr>
        <w:t xml:space="preserve">.” Available at </w:t>
      </w:r>
      <w:hyperlink r:id="rId2" w:history="1">
        <w:r w:rsidRPr="008D7420" w:rsidR="003B686B">
          <w:rPr>
            <w:rFonts w:ascii="Times New Roman" w:hAnsi="Times New Roman"/>
            <w:color w:val="0000FF"/>
            <w:u w:val="single"/>
          </w:rPr>
          <w:t>Table 4. Private industry workers by occupational and industry group - 2023 Q01 Results (bls.gov)</w:t>
        </w:r>
      </w:hyperlink>
      <w:r w:rsidRPr="008D7420">
        <w:rPr>
          <w:rStyle w:val="Hyperlink"/>
          <w:rFonts w:ascii="Times New Roman" w:hAnsi="Times New Roman"/>
        </w:rPr>
        <w:t xml:space="preserve"> </w:t>
      </w:r>
      <w:r w:rsidRPr="008D7420">
        <w:rPr>
          <w:rFonts w:ascii="Times New Roman" w:hAnsi="Times New Roman"/>
        </w:rPr>
        <w:t xml:space="preserve">(accessed </w:t>
      </w:r>
      <w:r w:rsidRPr="008D7420" w:rsidR="003B686B">
        <w:rPr>
          <w:rFonts w:ascii="Times New Roman" w:hAnsi="Times New Roman"/>
        </w:rPr>
        <w:t>July 30, 2023</w:t>
      </w:r>
      <w:r w:rsidRPr="008D7420">
        <w:rPr>
          <w:rFonts w:ascii="Times New Roman" w:hAnsi="Times New Roman"/>
        </w:rPr>
        <w:t>).</w:t>
      </w:r>
    </w:p>
  </w:footnote>
  <w:footnote w:id="10">
    <w:p w:rsidR="00527269" w:rsidRPr="008D7420" w:rsidP="0084510A" w14:paraId="76DFDDE9" w14:textId="6E63F684">
      <w:pPr>
        <w:pStyle w:val="FootnoteText"/>
        <w:rPr>
          <w:rFonts w:ascii="Times New Roman" w:hAnsi="Times New Roman"/>
        </w:rPr>
      </w:pPr>
      <w:r w:rsidRPr="008D7420">
        <w:rPr>
          <w:rStyle w:val="FootnoteReference"/>
          <w:rFonts w:ascii="Times New Roman" w:hAnsi="Times New Roman"/>
        </w:rPr>
        <w:footnoteRef/>
      </w:r>
      <w:r w:rsidRPr="008D7420">
        <w:rPr>
          <w:rFonts w:ascii="Times New Roman" w:hAnsi="Times New Roman"/>
        </w:rPr>
        <w:t xml:space="preserve"> Bureau of Labor Statistics (</w:t>
      </w:r>
      <w:r w:rsidRPr="008D7420" w:rsidR="002F7CF3">
        <w:rPr>
          <w:rFonts w:ascii="Times New Roman" w:hAnsi="Times New Roman"/>
        </w:rPr>
        <w:t>2023</w:t>
      </w:r>
      <w:r w:rsidRPr="008D7420">
        <w:rPr>
          <w:rFonts w:ascii="Times New Roman" w:hAnsi="Times New Roman"/>
        </w:rPr>
        <w:t xml:space="preserve">). “Occupational Employment and Wages, May </w:t>
      </w:r>
      <w:r w:rsidRPr="008D7420" w:rsidR="007C61AC">
        <w:rPr>
          <w:rFonts w:ascii="Times New Roman" w:hAnsi="Times New Roman"/>
        </w:rPr>
        <w:t>2022</w:t>
      </w:r>
      <w:r w:rsidRPr="008D7420">
        <w:rPr>
          <w:rFonts w:ascii="Times New Roman" w:hAnsi="Times New Roman"/>
        </w:rPr>
        <w:t>, 13-209</w:t>
      </w:r>
      <w:r w:rsidRPr="008D7420" w:rsidR="007C61AC">
        <w:rPr>
          <w:rFonts w:ascii="Times New Roman" w:hAnsi="Times New Roman"/>
        </w:rPr>
        <w:t>9</w:t>
      </w:r>
      <w:r w:rsidRPr="008D7420">
        <w:rPr>
          <w:rFonts w:ascii="Times New Roman" w:hAnsi="Times New Roman"/>
        </w:rPr>
        <w:t xml:space="preserve"> Financial Specialists, All Other.” Available at </w:t>
      </w:r>
      <w:hyperlink r:id="rId3" w:history="1">
        <w:r w:rsidRPr="008D7420" w:rsidR="007C61AC">
          <w:rPr>
            <w:rFonts w:ascii="Times New Roman" w:hAnsi="Times New Roman"/>
            <w:color w:val="0000FF"/>
            <w:u w:val="single"/>
          </w:rPr>
          <w:t>Financial Specialists, All Other (bls.gov)</w:t>
        </w:r>
      </w:hyperlink>
      <w:r w:rsidRPr="008D7420">
        <w:rPr>
          <w:rFonts w:ascii="Times New Roman" w:hAnsi="Times New Roman"/>
        </w:rPr>
        <w:t xml:space="preserve"> (accessed </w:t>
      </w:r>
      <w:r w:rsidRPr="008D7420" w:rsidR="007C61AC">
        <w:rPr>
          <w:rFonts w:ascii="Times New Roman" w:hAnsi="Times New Roman"/>
        </w:rPr>
        <w:t>July 30, 2023</w:t>
      </w:r>
      <w:r w:rsidRPr="008D7420">
        <w:rPr>
          <w:rFonts w:ascii="Times New Roman" w:hAnsi="Times New Roman"/>
        </w:rPr>
        <w:t>).</w:t>
      </w:r>
    </w:p>
  </w:footnote>
  <w:footnote w:id="11">
    <w:p w:rsidR="00527269" w:rsidRPr="00F01C9E" w:rsidP="0084510A" w14:paraId="05511C19" w14:textId="1F50A418">
      <w:pPr>
        <w:pStyle w:val="FootnoteText"/>
        <w:rPr>
          <w:rFonts w:ascii="Times New Roman" w:hAnsi="Times New Roman"/>
        </w:rPr>
      </w:pPr>
      <w:r w:rsidRPr="008D7420">
        <w:rPr>
          <w:rStyle w:val="FootnoteReference"/>
          <w:rFonts w:ascii="Times New Roman" w:hAnsi="Times New Roman"/>
        </w:rPr>
        <w:footnoteRef/>
      </w:r>
      <w:r w:rsidRPr="008D7420">
        <w:rPr>
          <w:rFonts w:ascii="Times New Roman" w:hAnsi="Times New Roman"/>
        </w:rPr>
        <w:t xml:space="preserve"> Bureau of Labor Statistics (202</w:t>
      </w:r>
      <w:r w:rsidRPr="008D7420" w:rsidR="00D21BAC">
        <w:rPr>
          <w:rFonts w:ascii="Times New Roman" w:hAnsi="Times New Roman"/>
        </w:rPr>
        <w:t>3</w:t>
      </w:r>
      <w:r w:rsidRPr="008D7420">
        <w:rPr>
          <w:rFonts w:ascii="Times New Roman" w:hAnsi="Times New Roman"/>
        </w:rPr>
        <w:t xml:space="preserve">). “Table 4. Employer Costs for Employee Compensation for private industry workers by occupational and industry group, March </w:t>
      </w:r>
      <w:r w:rsidRPr="008D7420" w:rsidR="00D21BAC">
        <w:rPr>
          <w:rFonts w:ascii="Times New Roman" w:hAnsi="Times New Roman"/>
        </w:rPr>
        <w:t>2023</w:t>
      </w:r>
      <w:r w:rsidRPr="008D7420">
        <w:rPr>
          <w:rFonts w:ascii="Times New Roman" w:hAnsi="Times New Roman"/>
        </w:rPr>
        <w:t xml:space="preserve">.” Available at </w:t>
      </w:r>
      <w:hyperlink r:id="rId2" w:history="1">
        <w:r w:rsidRPr="008D7420" w:rsidR="00D21BAC">
          <w:rPr>
            <w:rFonts w:ascii="Times New Roman" w:hAnsi="Times New Roman"/>
            <w:color w:val="0000FF"/>
            <w:u w:val="single"/>
          </w:rPr>
          <w:t>Table 4. Private industry workers by occupational and industry group - 2023 Q01 Results (bls.gov)</w:t>
        </w:r>
      </w:hyperlink>
      <w:r w:rsidRPr="008D7420">
        <w:rPr>
          <w:rStyle w:val="Hyperlink"/>
          <w:rFonts w:ascii="Times New Roman" w:hAnsi="Times New Roman"/>
        </w:rPr>
        <w:t xml:space="preserve"> </w:t>
      </w:r>
      <w:r w:rsidRPr="008D7420">
        <w:rPr>
          <w:rFonts w:ascii="Times New Roman" w:hAnsi="Times New Roman"/>
        </w:rPr>
        <w:t xml:space="preserve">(accessed </w:t>
      </w:r>
      <w:r w:rsidRPr="008D7420" w:rsidR="00D21BAC">
        <w:rPr>
          <w:rFonts w:ascii="Times New Roman" w:hAnsi="Times New Roman"/>
        </w:rPr>
        <w:t>July 30, 2023</w:t>
      </w:r>
      <w:r w:rsidRPr="008D7420">
        <w:rPr>
          <w:rFonts w:ascii="Times New Roman" w:hAnsi="Times New Roman"/>
        </w:rPr>
        <w:t>).</w:t>
      </w:r>
    </w:p>
  </w:footnote>
  <w:footnote w:id="12">
    <w:p w:rsidR="00527269" w:rsidRPr="009C0B59" w:rsidP="0084510A" w14:paraId="13AFA6A7" w14:textId="7E06EDBC">
      <w:pPr>
        <w:pStyle w:val="FootnoteText"/>
        <w:rPr>
          <w:rFonts w:ascii="Times New Roman" w:hAnsi="Times New Roman"/>
        </w:rPr>
      </w:pPr>
      <w:r w:rsidRPr="009C0B59">
        <w:rPr>
          <w:rStyle w:val="FootnoteReference"/>
          <w:rFonts w:ascii="Times New Roman" w:hAnsi="Times New Roman"/>
        </w:rPr>
        <w:footnoteRef/>
      </w:r>
      <w:r w:rsidRPr="009C0B59">
        <w:rPr>
          <w:rFonts w:ascii="Times New Roman" w:hAnsi="Times New Roman"/>
        </w:rPr>
        <w:t xml:space="preserve"> Bureau of Labor Statistics (202</w:t>
      </w:r>
      <w:r w:rsidR="00144ADF">
        <w:rPr>
          <w:rFonts w:ascii="Times New Roman" w:hAnsi="Times New Roman"/>
        </w:rPr>
        <w:t>3</w:t>
      </w:r>
      <w:r w:rsidRPr="009C0B59">
        <w:rPr>
          <w:rFonts w:ascii="Times New Roman" w:hAnsi="Times New Roman"/>
        </w:rPr>
        <w:t xml:space="preserve">). “Occupational Employment and Wages, May </w:t>
      </w:r>
      <w:r w:rsidR="00144ADF">
        <w:rPr>
          <w:rFonts w:ascii="Times New Roman" w:hAnsi="Times New Roman"/>
        </w:rPr>
        <w:t>2022</w:t>
      </w:r>
      <w:r w:rsidRPr="009C0B59">
        <w:rPr>
          <w:rFonts w:ascii="Times New Roman" w:hAnsi="Times New Roman"/>
        </w:rPr>
        <w:t>, 13-1041 Compliance Officers.” Available at https:</w:t>
      </w:r>
      <w:r w:rsidR="00144ADF">
        <w:rPr>
          <w:rFonts w:ascii="Times New Roman" w:hAnsi="Times New Roman"/>
        </w:rPr>
        <w:t xml:space="preserve"> </w:t>
      </w:r>
      <w:hyperlink r:id="rId4" w:history="1">
        <w:r w:rsidRPr="008D7420" w:rsidR="00144ADF">
          <w:rPr>
            <w:rFonts w:ascii="Times New Roman" w:hAnsi="Times New Roman"/>
            <w:color w:val="0000FF"/>
            <w:u w:val="single"/>
          </w:rPr>
          <w:t>Compliance Officers (bls.gov)</w:t>
        </w:r>
      </w:hyperlink>
      <w:r w:rsidRPr="008D7420" w:rsidR="00144ADF">
        <w:rPr>
          <w:rFonts w:ascii="Times New Roman" w:hAnsi="Times New Roman"/>
        </w:rPr>
        <w:t xml:space="preserve"> </w:t>
      </w:r>
      <w:r w:rsidRPr="008D7420">
        <w:rPr>
          <w:rFonts w:ascii="Times New Roman" w:hAnsi="Times New Roman"/>
        </w:rPr>
        <w:t>(</w:t>
      </w:r>
      <w:r w:rsidRPr="009C0B59">
        <w:rPr>
          <w:rFonts w:ascii="Times New Roman" w:hAnsi="Times New Roman"/>
        </w:rPr>
        <w:t xml:space="preserve">accessed </w:t>
      </w:r>
      <w:r w:rsidR="00144ADF">
        <w:rPr>
          <w:rFonts w:ascii="Times New Roman" w:hAnsi="Times New Roman"/>
        </w:rPr>
        <w:t>July 30, 2023</w:t>
      </w:r>
      <w:r w:rsidRPr="009C0B59">
        <w:rPr>
          <w:rFonts w:ascii="Times New Roman" w:hAnsi="Times New Roman"/>
        </w:rPr>
        <w:t>).</w:t>
      </w:r>
    </w:p>
  </w:footnote>
  <w:footnote w:id="13">
    <w:p w:rsidR="00527269" w:rsidRPr="009C0B59" w:rsidP="0084510A" w14:paraId="549917A7" w14:textId="17D02EC7">
      <w:pPr>
        <w:pStyle w:val="FootnoteText"/>
        <w:rPr>
          <w:rFonts w:ascii="Times New Roman" w:hAnsi="Times New Roman"/>
        </w:rPr>
      </w:pPr>
      <w:r w:rsidRPr="009C0B59">
        <w:rPr>
          <w:rStyle w:val="FootnoteReference"/>
          <w:rFonts w:ascii="Times New Roman" w:hAnsi="Times New Roman"/>
        </w:rPr>
        <w:footnoteRef/>
      </w:r>
      <w:r w:rsidRPr="009C0B59">
        <w:rPr>
          <w:rFonts w:ascii="Times New Roman" w:hAnsi="Times New Roman"/>
        </w:rPr>
        <w:t xml:space="preserve"> Bureau of Labor Statistics (202</w:t>
      </w:r>
      <w:r w:rsidR="00905862">
        <w:rPr>
          <w:rFonts w:ascii="Times New Roman" w:hAnsi="Times New Roman"/>
        </w:rPr>
        <w:t>3</w:t>
      </w:r>
      <w:r w:rsidRPr="009C0B59">
        <w:rPr>
          <w:rFonts w:ascii="Times New Roman" w:hAnsi="Times New Roman"/>
        </w:rPr>
        <w:t>). “Table 4. Employer Costs for Employee Compensation for private industry workers by occupational and industry group, March 202</w:t>
      </w:r>
      <w:r w:rsidR="00905862">
        <w:rPr>
          <w:rFonts w:ascii="Times New Roman" w:hAnsi="Times New Roman"/>
        </w:rPr>
        <w:t>3</w:t>
      </w:r>
      <w:r w:rsidRPr="009C0B59">
        <w:rPr>
          <w:rFonts w:ascii="Times New Roman" w:hAnsi="Times New Roman"/>
        </w:rPr>
        <w:t xml:space="preserve">.” Available at </w:t>
      </w:r>
      <w:hyperlink r:id="rId5" w:history="1">
        <w:r w:rsidRPr="009C0B59">
          <w:rPr>
            <w:rStyle w:val="Hyperlink"/>
            <w:rFonts w:ascii="Times New Roman" w:hAnsi="Times New Roman"/>
          </w:rPr>
          <w:t>https://www.bls.gov/news.release/ecec.toc.htm</w:t>
        </w:r>
      </w:hyperlink>
      <w:r w:rsidRPr="009C0B59">
        <w:rPr>
          <w:rStyle w:val="Hyperlink"/>
          <w:rFonts w:ascii="Times New Roman" w:hAnsi="Times New Roman"/>
        </w:rPr>
        <w:t xml:space="preserve"> </w:t>
      </w:r>
      <w:r w:rsidRPr="009C0B59">
        <w:rPr>
          <w:rFonts w:ascii="Times New Roman" w:hAnsi="Times New Roman"/>
        </w:rPr>
        <w:t xml:space="preserve">(accessed </w:t>
      </w:r>
      <w:r w:rsidR="00905862">
        <w:rPr>
          <w:rFonts w:ascii="Times New Roman" w:hAnsi="Times New Roman"/>
        </w:rPr>
        <w:t>July 30, 2023</w:t>
      </w:r>
      <w:r w:rsidRPr="009C0B59">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105C30"/>
    <w:multiLevelType w:val="hybridMultilevel"/>
    <w:tmpl w:val="D8302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075C19"/>
    <w:multiLevelType w:val="hybridMultilevel"/>
    <w:tmpl w:val="436287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57656F4"/>
    <w:multiLevelType w:val="hybridMultilevel"/>
    <w:tmpl w:val="0E04F4E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24825B0"/>
    <w:multiLevelType w:val="hybridMultilevel"/>
    <w:tmpl w:val="A20889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D26517"/>
    <w:multiLevelType w:val="hybridMultilevel"/>
    <w:tmpl w:val="8D905FF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B93270A"/>
    <w:multiLevelType w:val="hybridMultilevel"/>
    <w:tmpl w:val="DCC4EF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CD32486"/>
    <w:multiLevelType w:val="hybridMultilevel"/>
    <w:tmpl w:val="2A2C5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DAB08C5"/>
    <w:multiLevelType w:val="hybridMultilevel"/>
    <w:tmpl w:val="4F0E285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92B6C"/>
    <w:multiLevelType w:val="hybridMultilevel"/>
    <w:tmpl w:val="6B448B6C"/>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64C0CF8"/>
    <w:multiLevelType w:val="hybridMultilevel"/>
    <w:tmpl w:val="605C297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EBA6BEF"/>
    <w:multiLevelType w:val="hybridMultilevel"/>
    <w:tmpl w:val="F1F86A2A"/>
    <w:lvl w:ilvl="0">
      <w:start w:val="1"/>
      <w:numFmt w:val="lowerLetter"/>
      <w:lvlText w:val="%1."/>
      <w:lvlJc w:val="left"/>
      <w:pPr>
        <w:ind w:left="1728" w:hanging="360"/>
      </w:pPr>
    </w:lvl>
    <w:lvl w:ilvl="1" w:tentative="1">
      <w:start w:val="1"/>
      <w:numFmt w:val="lowerLetter"/>
      <w:lvlText w:val="%2."/>
      <w:lvlJc w:val="left"/>
      <w:pPr>
        <w:ind w:left="2448" w:hanging="360"/>
      </w:pPr>
    </w:lvl>
    <w:lvl w:ilvl="2" w:tentative="1">
      <w:start w:val="1"/>
      <w:numFmt w:val="lowerRoman"/>
      <w:lvlText w:val="%3."/>
      <w:lvlJc w:val="right"/>
      <w:pPr>
        <w:ind w:left="3168" w:hanging="180"/>
      </w:pPr>
    </w:lvl>
    <w:lvl w:ilvl="3" w:tentative="1">
      <w:start w:val="1"/>
      <w:numFmt w:val="decimal"/>
      <w:lvlText w:val="%4."/>
      <w:lvlJc w:val="left"/>
      <w:pPr>
        <w:ind w:left="3888" w:hanging="360"/>
      </w:pPr>
    </w:lvl>
    <w:lvl w:ilvl="4" w:tentative="1">
      <w:start w:val="1"/>
      <w:numFmt w:val="lowerLetter"/>
      <w:lvlText w:val="%5."/>
      <w:lvlJc w:val="left"/>
      <w:pPr>
        <w:ind w:left="4608" w:hanging="360"/>
      </w:pPr>
    </w:lvl>
    <w:lvl w:ilvl="5" w:tentative="1">
      <w:start w:val="1"/>
      <w:numFmt w:val="lowerRoman"/>
      <w:lvlText w:val="%6."/>
      <w:lvlJc w:val="right"/>
      <w:pPr>
        <w:ind w:left="5328" w:hanging="180"/>
      </w:pPr>
    </w:lvl>
    <w:lvl w:ilvl="6" w:tentative="1">
      <w:start w:val="1"/>
      <w:numFmt w:val="decimal"/>
      <w:lvlText w:val="%7."/>
      <w:lvlJc w:val="left"/>
      <w:pPr>
        <w:ind w:left="6048" w:hanging="360"/>
      </w:pPr>
    </w:lvl>
    <w:lvl w:ilvl="7" w:tentative="1">
      <w:start w:val="1"/>
      <w:numFmt w:val="lowerLetter"/>
      <w:lvlText w:val="%8."/>
      <w:lvlJc w:val="left"/>
      <w:pPr>
        <w:ind w:left="6768" w:hanging="360"/>
      </w:pPr>
    </w:lvl>
    <w:lvl w:ilvl="8" w:tentative="1">
      <w:start w:val="1"/>
      <w:numFmt w:val="lowerRoman"/>
      <w:lvlText w:val="%9."/>
      <w:lvlJc w:val="right"/>
      <w:pPr>
        <w:ind w:left="7488" w:hanging="180"/>
      </w:pPr>
    </w:lvl>
  </w:abstractNum>
  <w:abstractNum w:abstractNumId="32">
    <w:nsid w:val="52D9282B"/>
    <w:multiLevelType w:val="hybridMultilevel"/>
    <w:tmpl w:val="E88282C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A96ADA"/>
    <w:multiLevelType w:val="hybridMultilevel"/>
    <w:tmpl w:val="E45AD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5B2C5F5E"/>
    <w:multiLevelType w:val="hybridMultilevel"/>
    <w:tmpl w:val="7C0438E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3160004"/>
    <w:multiLevelType w:val="hybridMultilevel"/>
    <w:tmpl w:val="A4A260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693E46B2"/>
    <w:multiLevelType w:val="hybridMultilevel"/>
    <w:tmpl w:val="D38C3B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1425247"/>
    <w:multiLevelType w:val="hybridMultilevel"/>
    <w:tmpl w:val="837EFBD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EB10FB0"/>
    <w:multiLevelType w:val="hybridMultilevel"/>
    <w:tmpl w:val="4BBCD054"/>
    <w:lvl w:ilvl="0">
      <w:start w:val="1"/>
      <w:numFmt w:val="decimal"/>
      <w:lvlText w:val="%1."/>
      <w:lvlJc w:val="left"/>
      <w:pPr>
        <w:ind w:left="360" w:hanging="360"/>
      </w:pPr>
      <w:rPr>
        <w:b/>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41812023">
    <w:abstractNumId w:val="2"/>
  </w:num>
  <w:num w:numId="2" w16cid:durableId="1539778892">
    <w:abstractNumId w:val="8"/>
  </w:num>
  <w:num w:numId="3" w16cid:durableId="1583493540">
    <w:abstractNumId w:val="10"/>
  </w:num>
  <w:num w:numId="4" w16cid:durableId="2138254184">
    <w:abstractNumId w:val="40"/>
  </w:num>
  <w:num w:numId="5" w16cid:durableId="1680237108">
    <w:abstractNumId w:val="37"/>
  </w:num>
  <w:num w:numId="6" w16cid:durableId="1934783669">
    <w:abstractNumId w:val="12"/>
  </w:num>
  <w:num w:numId="7" w16cid:durableId="822814262">
    <w:abstractNumId w:val="35"/>
  </w:num>
  <w:num w:numId="8" w16cid:durableId="100616208">
    <w:abstractNumId w:val="18"/>
  </w:num>
  <w:num w:numId="9" w16cid:durableId="1405225223">
    <w:abstractNumId w:val="7"/>
  </w:num>
  <w:num w:numId="10" w16cid:durableId="1003973807">
    <w:abstractNumId w:val="9"/>
  </w:num>
  <w:num w:numId="11" w16cid:durableId="257452072">
    <w:abstractNumId w:val="23"/>
  </w:num>
  <w:num w:numId="12" w16cid:durableId="630553056">
    <w:abstractNumId w:val="11"/>
  </w:num>
  <w:num w:numId="13" w16cid:durableId="46531093">
    <w:abstractNumId w:val="46"/>
  </w:num>
  <w:num w:numId="14" w16cid:durableId="1319915292">
    <w:abstractNumId w:val="44"/>
  </w:num>
  <w:num w:numId="15" w16cid:durableId="1831826105">
    <w:abstractNumId w:val="29"/>
  </w:num>
  <w:num w:numId="16" w16cid:durableId="619382622">
    <w:abstractNumId w:val="20"/>
  </w:num>
  <w:num w:numId="17" w16cid:durableId="505444217">
    <w:abstractNumId w:val="21"/>
  </w:num>
  <w:num w:numId="18" w16cid:durableId="621376772">
    <w:abstractNumId w:val="47"/>
  </w:num>
  <w:num w:numId="19" w16cid:durableId="1820002120">
    <w:abstractNumId w:val="15"/>
  </w:num>
  <w:num w:numId="20" w16cid:durableId="940605184">
    <w:abstractNumId w:val="0"/>
  </w:num>
  <w:num w:numId="21" w16cid:durableId="1016930577">
    <w:abstractNumId w:val="5"/>
  </w:num>
  <w:num w:numId="22" w16cid:durableId="870998927">
    <w:abstractNumId w:val="30"/>
  </w:num>
  <w:num w:numId="23" w16cid:durableId="1353612487">
    <w:abstractNumId w:val="34"/>
  </w:num>
  <w:num w:numId="24" w16cid:durableId="1975675579">
    <w:abstractNumId w:val="42"/>
  </w:num>
  <w:num w:numId="25" w16cid:durableId="33651823">
    <w:abstractNumId w:val="1"/>
  </w:num>
  <w:num w:numId="26" w16cid:durableId="1482193121">
    <w:abstractNumId w:val="25"/>
  </w:num>
  <w:num w:numId="27" w16cid:durableId="1601179174">
    <w:abstractNumId w:val="6"/>
  </w:num>
  <w:num w:numId="28" w16cid:durableId="1635990343">
    <w:abstractNumId w:val="38"/>
  </w:num>
  <w:num w:numId="29" w16cid:durableId="157965258">
    <w:abstractNumId w:val="43"/>
  </w:num>
  <w:num w:numId="30" w16cid:durableId="1224369273">
    <w:abstractNumId w:val="14"/>
  </w:num>
  <w:num w:numId="31" w16cid:durableId="402679106">
    <w:abstractNumId w:val="48"/>
  </w:num>
  <w:num w:numId="32" w16cid:durableId="1001926805">
    <w:abstractNumId w:val="26"/>
  </w:num>
  <w:num w:numId="33" w16cid:durableId="1651206841">
    <w:abstractNumId w:val="17"/>
  </w:num>
  <w:num w:numId="34" w16cid:durableId="109058032">
    <w:abstractNumId w:val="19"/>
  </w:num>
  <w:num w:numId="35" w16cid:durableId="1532721718">
    <w:abstractNumId w:val="27"/>
  </w:num>
  <w:num w:numId="36" w16cid:durableId="1523936434">
    <w:abstractNumId w:val="41"/>
  </w:num>
  <w:num w:numId="37" w16cid:durableId="725954420">
    <w:abstractNumId w:val="3"/>
  </w:num>
  <w:num w:numId="38" w16cid:durableId="180365569">
    <w:abstractNumId w:val="24"/>
  </w:num>
  <w:num w:numId="39" w16cid:durableId="786317320">
    <w:abstractNumId w:val="36"/>
  </w:num>
  <w:num w:numId="40" w16cid:durableId="1966350610">
    <w:abstractNumId w:val="16"/>
  </w:num>
  <w:num w:numId="41" w16cid:durableId="1117871865">
    <w:abstractNumId w:val="4"/>
  </w:num>
  <w:num w:numId="42" w16cid:durableId="1634366224">
    <w:abstractNumId w:val="32"/>
  </w:num>
  <w:num w:numId="43" w16cid:durableId="2070641386">
    <w:abstractNumId w:val="31"/>
  </w:num>
  <w:num w:numId="44" w16cid:durableId="325942527">
    <w:abstractNumId w:val="33"/>
  </w:num>
  <w:num w:numId="45" w16cid:durableId="626205452">
    <w:abstractNumId w:val="45"/>
  </w:num>
  <w:num w:numId="46" w16cid:durableId="1028022254">
    <w:abstractNumId w:val="13"/>
  </w:num>
  <w:num w:numId="47" w16cid:durableId="1910000378">
    <w:abstractNumId w:val="39"/>
  </w:num>
  <w:num w:numId="48" w16cid:durableId="1611886858">
    <w:abstractNumId w:val="28"/>
  </w:num>
  <w:num w:numId="49" w16cid:durableId="451215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58E"/>
    <w:rsid w:val="000011DA"/>
    <w:rsid w:val="00002E14"/>
    <w:rsid w:val="0000425A"/>
    <w:rsid w:val="0000480D"/>
    <w:rsid w:val="0000500F"/>
    <w:rsid w:val="00007B88"/>
    <w:rsid w:val="00007CEA"/>
    <w:rsid w:val="000100B4"/>
    <w:rsid w:val="0001089E"/>
    <w:rsid w:val="00011408"/>
    <w:rsid w:val="00011738"/>
    <w:rsid w:val="00011C80"/>
    <w:rsid w:val="00012650"/>
    <w:rsid w:val="00013E45"/>
    <w:rsid w:val="00013E46"/>
    <w:rsid w:val="00014D45"/>
    <w:rsid w:val="0001518A"/>
    <w:rsid w:val="00017152"/>
    <w:rsid w:val="000176F3"/>
    <w:rsid w:val="00021EEF"/>
    <w:rsid w:val="00022ECB"/>
    <w:rsid w:val="000235C9"/>
    <w:rsid w:val="000246D4"/>
    <w:rsid w:val="00024AF3"/>
    <w:rsid w:val="00024B50"/>
    <w:rsid w:val="00024C5C"/>
    <w:rsid w:val="00024CE0"/>
    <w:rsid w:val="00026C5F"/>
    <w:rsid w:val="000275AB"/>
    <w:rsid w:val="00030258"/>
    <w:rsid w:val="00030F06"/>
    <w:rsid w:val="00031014"/>
    <w:rsid w:val="00031298"/>
    <w:rsid w:val="0003258F"/>
    <w:rsid w:val="0003413F"/>
    <w:rsid w:val="00034B35"/>
    <w:rsid w:val="00034B6C"/>
    <w:rsid w:val="00035A8D"/>
    <w:rsid w:val="00036211"/>
    <w:rsid w:val="000369F7"/>
    <w:rsid w:val="00036A7E"/>
    <w:rsid w:val="000372DD"/>
    <w:rsid w:val="00037853"/>
    <w:rsid w:val="00037E3D"/>
    <w:rsid w:val="00041797"/>
    <w:rsid w:val="00042B96"/>
    <w:rsid w:val="00043644"/>
    <w:rsid w:val="000437A9"/>
    <w:rsid w:val="00044F5A"/>
    <w:rsid w:val="0004749E"/>
    <w:rsid w:val="00047D58"/>
    <w:rsid w:val="00051769"/>
    <w:rsid w:val="00052FBF"/>
    <w:rsid w:val="000530F2"/>
    <w:rsid w:val="0005483F"/>
    <w:rsid w:val="000557D4"/>
    <w:rsid w:val="00057BA2"/>
    <w:rsid w:val="0006048A"/>
    <w:rsid w:val="00061C1C"/>
    <w:rsid w:val="00061EC3"/>
    <w:rsid w:val="000628AB"/>
    <w:rsid w:val="00063435"/>
    <w:rsid w:val="00063C77"/>
    <w:rsid w:val="00064A13"/>
    <w:rsid w:val="000651A5"/>
    <w:rsid w:val="00066461"/>
    <w:rsid w:val="00066C99"/>
    <w:rsid w:val="0006706E"/>
    <w:rsid w:val="00067BE2"/>
    <w:rsid w:val="000710AE"/>
    <w:rsid w:val="00071236"/>
    <w:rsid w:val="000739F1"/>
    <w:rsid w:val="00076CC9"/>
    <w:rsid w:val="00077043"/>
    <w:rsid w:val="00080733"/>
    <w:rsid w:val="00081476"/>
    <w:rsid w:val="00081889"/>
    <w:rsid w:val="00082483"/>
    <w:rsid w:val="0008270D"/>
    <w:rsid w:val="0008287A"/>
    <w:rsid w:val="00083B26"/>
    <w:rsid w:val="00083D56"/>
    <w:rsid w:val="000849B2"/>
    <w:rsid w:val="00084EE7"/>
    <w:rsid w:val="0009412D"/>
    <w:rsid w:val="00094F53"/>
    <w:rsid w:val="0009524D"/>
    <w:rsid w:val="00095C71"/>
    <w:rsid w:val="00095F5C"/>
    <w:rsid w:val="00097127"/>
    <w:rsid w:val="0009720E"/>
    <w:rsid w:val="00097345"/>
    <w:rsid w:val="00097535"/>
    <w:rsid w:val="000A00A1"/>
    <w:rsid w:val="000A186E"/>
    <w:rsid w:val="000A228C"/>
    <w:rsid w:val="000A430B"/>
    <w:rsid w:val="000A546D"/>
    <w:rsid w:val="000A704B"/>
    <w:rsid w:val="000A70E5"/>
    <w:rsid w:val="000A7AF2"/>
    <w:rsid w:val="000B054D"/>
    <w:rsid w:val="000B14E7"/>
    <w:rsid w:val="000B198B"/>
    <w:rsid w:val="000B2F20"/>
    <w:rsid w:val="000B30BB"/>
    <w:rsid w:val="000B35D5"/>
    <w:rsid w:val="000B6B97"/>
    <w:rsid w:val="000B78E0"/>
    <w:rsid w:val="000C01DE"/>
    <w:rsid w:val="000C0C40"/>
    <w:rsid w:val="000C1E5C"/>
    <w:rsid w:val="000C1F54"/>
    <w:rsid w:val="000C27C2"/>
    <w:rsid w:val="000C4EFA"/>
    <w:rsid w:val="000C60E6"/>
    <w:rsid w:val="000C6305"/>
    <w:rsid w:val="000C69AC"/>
    <w:rsid w:val="000C7270"/>
    <w:rsid w:val="000D00CA"/>
    <w:rsid w:val="000D1072"/>
    <w:rsid w:val="000D350F"/>
    <w:rsid w:val="000D3CC5"/>
    <w:rsid w:val="000D47B1"/>
    <w:rsid w:val="000D6492"/>
    <w:rsid w:val="000D6A20"/>
    <w:rsid w:val="000D7B40"/>
    <w:rsid w:val="000E0AB4"/>
    <w:rsid w:val="000E21C5"/>
    <w:rsid w:val="000E25B5"/>
    <w:rsid w:val="000E25E6"/>
    <w:rsid w:val="000E3CCD"/>
    <w:rsid w:val="000E3FE6"/>
    <w:rsid w:val="000E4E2B"/>
    <w:rsid w:val="000E56B1"/>
    <w:rsid w:val="000E6BB6"/>
    <w:rsid w:val="000E7003"/>
    <w:rsid w:val="000F12ED"/>
    <w:rsid w:val="000F18AA"/>
    <w:rsid w:val="000F1F67"/>
    <w:rsid w:val="000F34F7"/>
    <w:rsid w:val="000F39F4"/>
    <w:rsid w:val="000F4ADB"/>
    <w:rsid w:val="000F5063"/>
    <w:rsid w:val="00101106"/>
    <w:rsid w:val="0010126E"/>
    <w:rsid w:val="00102AAB"/>
    <w:rsid w:val="00103851"/>
    <w:rsid w:val="001048C4"/>
    <w:rsid w:val="00105F8E"/>
    <w:rsid w:val="00107A21"/>
    <w:rsid w:val="00107F14"/>
    <w:rsid w:val="00111082"/>
    <w:rsid w:val="0011202A"/>
    <w:rsid w:val="0011205D"/>
    <w:rsid w:val="00112BAF"/>
    <w:rsid w:val="00121658"/>
    <w:rsid w:val="00122EE7"/>
    <w:rsid w:val="0012303E"/>
    <w:rsid w:val="00124298"/>
    <w:rsid w:val="00124F7D"/>
    <w:rsid w:val="00125FB0"/>
    <w:rsid w:val="001260EF"/>
    <w:rsid w:val="001263B2"/>
    <w:rsid w:val="00126690"/>
    <w:rsid w:val="00130B02"/>
    <w:rsid w:val="001319F1"/>
    <w:rsid w:val="00131E14"/>
    <w:rsid w:val="001322BC"/>
    <w:rsid w:val="00133E08"/>
    <w:rsid w:val="00135364"/>
    <w:rsid w:val="00135734"/>
    <w:rsid w:val="001358B7"/>
    <w:rsid w:val="00135A61"/>
    <w:rsid w:val="00136EF8"/>
    <w:rsid w:val="00137198"/>
    <w:rsid w:val="00140329"/>
    <w:rsid w:val="0014082E"/>
    <w:rsid w:val="001409C6"/>
    <w:rsid w:val="00140D3B"/>
    <w:rsid w:val="001426CB"/>
    <w:rsid w:val="001437B8"/>
    <w:rsid w:val="001449CA"/>
    <w:rsid w:val="00144ADF"/>
    <w:rsid w:val="001452C7"/>
    <w:rsid w:val="00145582"/>
    <w:rsid w:val="00145EE8"/>
    <w:rsid w:val="00146ADC"/>
    <w:rsid w:val="00152C82"/>
    <w:rsid w:val="00152EA8"/>
    <w:rsid w:val="00153E28"/>
    <w:rsid w:val="00153FF8"/>
    <w:rsid w:val="0015532F"/>
    <w:rsid w:val="00155C38"/>
    <w:rsid w:val="001563B3"/>
    <w:rsid w:val="00157434"/>
    <w:rsid w:val="00157B2E"/>
    <w:rsid w:val="00160811"/>
    <w:rsid w:val="001610EB"/>
    <w:rsid w:val="00161641"/>
    <w:rsid w:val="00161789"/>
    <w:rsid w:val="0016234B"/>
    <w:rsid w:val="00162AEB"/>
    <w:rsid w:val="0016357D"/>
    <w:rsid w:val="0016479E"/>
    <w:rsid w:val="00165690"/>
    <w:rsid w:val="00166989"/>
    <w:rsid w:val="00166CBF"/>
    <w:rsid w:val="00170375"/>
    <w:rsid w:val="00171559"/>
    <w:rsid w:val="00171889"/>
    <w:rsid w:val="00171DEE"/>
    <w:rsid w:val="00172F7D"/>
    <w:rsid w:val="00175776"/>
    <w:rsid w:val="00175853"/>
    <w:rsid w:val="0017628C"/>
    <w:rsid w:val="0017637F"/>
    <w:rsid w:val="00176EB3"/>
    <w:rsid w:val="001778E9"/>
    <w:rsid w:val="001804EF"/>
    <w:rsid w:val="001806C4"/>
    <w:rsid w:val="00180B81"/>
    <w:rsid w:val="00180ECE"/>
    <w:rsid w:val="00181B3D"/>
    <w:rsid w:val="00182CC9"/>
    <w:rsid w:val="00184490"/>
    <w:rsid w:val="001845B9"/>
    <w:rsid w:val="001872D0"/>
    <w:rsid w:val="00187380"/>
    <w:rsid w:val="00190E3F"/>
    <w:rsid w:val="00190EC7"/>
    <w:rsid w:val="0019120C"/>
    <w:rsid w:val="001944D9"/>
    <w:rsid w:val="00194DC5"/>
    <w:rsid w:val="00195B66"/>
    <w:rsid w:val="00195F9C"/>
    <w:rsid w:val="001965C7"/>
    <w:rsid w:val="001A0DF5"/>
    <w:rsid w:val="001A0FB5"/>
    <w:rsid w:val="001A1C16"/>
    <w:rsid w:val="001A208C"/>
    <w:rsid w:val="001A242C"/>
    <w:rsid w:val="001A31F1"/>
    <w:rsid w:val="001A3343"/>
    <w:rsid w:val="001A3A99"/>
    <w:rsid w:val="001A4A84"/>
    <w:rsid w:val="001A4B61"/>
    <w:rsid w:val="001A4C11"/>
    <w:rsid w:val="001A4EB8"/>
    <w:rsid w:val="001A58C9"/>
    <w:rsid w:val="001A794F"/>
    <w:rsid w:val="001A7DCF"/>
    <w:rsid w:val="001B0937"/>
    <w:rsid w:val="001B137D"/>
    <w:rsid w:val="001B2223"/>
    <w:rsid w:val="001B4BE1"/>
    <w:rsid w:val="001B65D2"/>
    <w:rsid w:val="001B773B"/>
    <w:rsid w:val="001B7A33"/>
    <w:rsid w:val="001C0017"/>
    <w:rsid w:val="001C1180"/>
    <w:rsid w:val="001C1842"/>
    <w:rsid w:val="001C2B34"/>
    <w:rsid w:val="001C48E2"/>
    <w:rsid w:val="001C557A"/>
    <w:rsid w:val="001C6807"/>
    <w:rsid w:val="001C7557"/>
    <w:rsid w:val="001D02F1"/>
    <w:rsid w:val="001D0BC4"/>
    <w:rsid w:val="001D0ED7"/>
    <w:rsid w:val="001D1B3E"/>
    <w:rsid w:val="001D35D6"/>
    <w:rsid w:val="001D3711"/>
    <w:rsid w:val="001D40FC"/>
    <w:rsid w:val="001D4111"/>
    <w:rsid w:val="001D4139"/>
    <w:rsid w:val="001D41AA"/>
    <w:rsid w:val="001D428B"/>
    <w:rsid w:val="001D477F"/>
    <w:rsid w:val="001D56E2"/>
    <w:rsid w:val="001D5A4F"/>
    <w:rsid w:val="001E0E34"/>
    <w:rsid w:val="001E11F9"/>
    <w:rsid w:val="001E1930"/>
    <w:rsid w:val="001E29D0"/>
    <w:rsid w:val="001E2ECE"/>
    <w:rsid w:val="001E4093"/>
    <w:rsid w:val="001E45B2"/>
    <w:rsid w:val="001E74A3"/>
    <w:rsid w:val="001F44EF"/>
    <w:rsid w:val="001F4A9C"/>
    <w:rsid w:val="001F51DD"/>
    <w:rsid w:val="00201B04"/>
    <w:rsid w:val="00202931"/>
    <w:rsid w:val="00202BB0"/>
    <w:rsid w:val="00203663"/>
    <w:rsid w:val="002046E1"/>
    <w:rsid w:val="002046F8"/>
    <w:rsid w:val="0020662E"/>
    <w:rsid w:val="00210AC3"/>
    <w:rsid w:val="00210D4A"/>
    <w:rsid w:val="002119EB"/>
    <w:rsid w:val="00212D5E"/>
    <w:rsid w:val="0021319B"/>
    <w:rsid w:val="00213352"/>
    <w:rsid w:val="00213361"/>
    <w:rsid w:val="002139E4"/>
    <w:rsid w:val="00214AB9"/>
    <w:rsid w:val="00216E97"/>
    <w:rsid w:val="0021737F"/>
    <w:rsid w:val="002176CF"/>
    <w:rsid w:val="00217B76"/>
    <w:rsid w:val="00217DB8"/>
    <w:rsid w:val="0022097E"/>
    <w:rsid w:val="002209BD"/>
    <w:rsid w:val="00221C4A"/>
    <w:rsid w:val="00223113"/>
    <w:rsid w:val="00223710"/>
    <w:rsid w:val="00223786"/>
    <w:rsid w:val="002249EB"/>
    <w:rsid w:val="00225041"/>
    <w:rsid w:val="00225273"/>
    <w:rsid w:val="002252B9"/>
    <w:rsid w:val="00225884"/>
    <w:rsid w:val="00225D8B"/>
    <w:rsid w:val="00226577"/>
    <w:rsid w:val="00227453"/>
    <w:rsid w:val="002300FD"/>
    <w:rsid w:val="00230179"/>
    <w:rsid w:val="00232201"/>
    <w:rsid w:val="00232E73"/>
    <w:rsid w:val="002345ED"/>
    <w:rsid w:val="00236004"/>
    <w:rsid w:val="00236AA1"/>
    <w:rsid w:val="0023749E"/>
    <w:rsid w:val="00237E81"/>
    <w:rsid w:val="002424E2"/>
    <w:rsid w:val="00243E3F"/>
    <w:rsid w:val="00244F38"/>
    <w:rsid w:val="00246444"/>
    <w:rsid w:val="0025141A"/>
    <w:rsid w:val="002515F0"/>
    <w:rsid w:val="00251A1B"/>
    <w:rsid w:val="00251B58"/>
    <w:rsid w:val="00253826"/>
    <w:rsid w:val="00254BE6"/>
    <w:rsid w:val="00256EBD"/>
    <w:rsid w:val="002571A3"/>
    <w:rsid w:val="002578B8"/>
    <w:rsid w:val="00260831"/>
    <w:rsid w:val="00262352"/>
    <w:rsid w:val="0026445B"/>
    <w:rsid w:val="00266B9C"/>
    <w:rsid w:val="00266FB0"/>
    <w:rsid w:val="00267F36"/>
    <w:rsid w:val="00270307"/>
    <w:rsid w:val="0027065A"/>
    <w:rsid w:val="002707C7"/>
    <w:rsid w:val="002715F5"/>
    <w:rsid w:val="00271FA6"/>
    <w:rsid w:val="002725B7"/>
    <w:rsid w:val="002749DE"/>
    <w:rsid w:val="00274FEE"/>
    <w:rsid w:val="002755E8"/>
    <w:rsid w:val="002757B2"/>
    <w:rsid w:val="00275AA4"/>
    <w:rsid w:val="00276289"/>
    <w:rsid w:val="002767AC"/>
    <w:rsid w:val="0027680F"/>
    <w:rsid w:val="00276C1F"/>
    <w:rsid w:val="00276D1A"/>
    <w:rsid w:val="00276EF1"/>
    <w:rsid w:val="00276FC1"/>
    <w:rsid w:val="002771D7"/>
    <w:rsid w:val="00280DEE"/>
    <w:rsid w:val="00282C61"/>
    <w:rsid w:val="00282F07"/>
    <w:rsid w:val="00283D0B"/>
    <w:rsid w:val="002844B0"/>
    <w:rsid w:val="002875AF"/>
    <w:rsid w:val="0029048E"/>
    <w:rsid w:val="002926D6"/>
    <w:rsid w:val="0029275E"/>
    <w:rsid w:val="00292B0E"/>
    <w:rsid w:val="00293158"/>
    <w:rsid w:val="00293791"/>
    <w:rsid w:val="0029422F"/>
    <w:rsid w:val="00295E6D"/>
    <w:rsid w:val="00296697"/>
    <w:rsid w:val="00296DA0"/>
    <w:rsid w:val="00297131"/>
    <w:rsid w:val="002971CE"/>
    <w:rsid w:val="0029756E"/>
    <w:rsid w:val="00297D34"/>
    <w:rsid w:val="002A0C17"/>
    <w:rsid w:val="002A100D"/>
    <w:rsid w:val="002A23CE"/>
    <w:rsid w:val="002A2476"/>
    <w:rsid w:val="002A25B0"/>
    <w:rsid w:val="002A270D"/>
    <w:rsid w:val="002A2C7A"/>
    <w:rsid w:val="002A2FEF"/>
    <w:rsid w:val="002A3799"/>
    <w:rsid w:val="002A379B"/>
    <w:rsid w:val="002A55D3"/>
    <w:rsid w:val="002A6E3C"/>
    <w:rsid w:val="002A760B"/>
    <w:rsid w:val="002A7679"/>
    <w:rsid w:val="002A7855"/>
    <w:rsid w:val="002A7A54"/>
    <w:rsid w:val="002A7FFE"/>
    <w:rsid w:val="002B07EA"/>
    <w:rsid w:val="002B184D"/>
    <w:rsid w:val="002B2218"/>
    <w:rsid w:val="002B3611"/>
    <w:rsid w:val="002B404B"/>
    <w:rsid w:val="002B48E2"/>
    <w:rsid w:val="002B4C95"/>
    <w:rsid w:val="002B6DA7"/>
    <w:rsid w:val="002B7220"/>
    <w:rsid w:val="002C06A6"/>
    <w:rsid w:val="002C088E"/>
    <w:rsid w:val="002C0E50"/>
    <w:rsid w:val="002C1D6B"/>
    <w:rsid w:val="002C2D35"/>
    <w:rsid w:val="002C31E0"/>
    <w:rsid w:val="002C34D2"/>
    <w:rsid w:val="002C3A6E"/>
    <w:rsid w:val="002C48E3"/>
    <w:rsid w:val="002C5122"/>
    <w:rsid w:val="002C564E"/>
    <w:rsid w:val="002C64F5"/>
    <w:rsid w:val="002C67AF"/>
    <w:rsid w:val="002C759E"/>
    <w:rsid w:val="002C7845"/>
    <w:rsid w:val="002C7950"/>
    <w:rsid w:val="002D03FF"/>
    <w:rsid w:val="002D045B"/>
    <w:rsid w:val="002D1557"/>
    <w:rsid w:val="002D17F0"/>
    <w:rsid w:val="002D2CE2"/>
    <w:rsid w:val="002D3613"/>
    <w:rsid w:val="002D4BEF"/>
    <w:rsid w:val="002D5550"/>
    <w:rsid w:val="002D63D7"/>
    <w:rsid w:val="002D7C0E"/>
    <w:rsid w:val="002D7C41"/>
    <w:rsid w:val="002E10A9"/>
    <w:rsid w:val="002E27DD"/>
    <w:rsid w:val="002E3895"/>
    <w:rsid w:val="002E4173"/>
    <w:rsid w:val="002E62AD"/>
    <w:rsid w:val="002E752F"/>
    <w:rsid w:val="002F022A"/>
    <w:rsid w:val="002F0D78"/>
    <w:rsid w:val="002F1E3A"/>
    <w:rsid w:val="002F32E4"/>
    <w:rsid w:val="002F3B8B"/>
    <w:rsid w:val="002F4961"/>
    <w:rsid w:val="002F5063"/>
    <w:rsid w:val="002F51BF"/>
    <w:rsid w:val="002F55E8"/>
    <w:rsid w:val="002F7CF3"/>
    <w:rsid w:val="00300D54"/>
    <w:rsid w:val="0030143C"/>
    <w:rsid w:val="00301999"/>
    <w:rsid w:val="0030257D"/>
    <w:rsid w:val="0030285A"/>
    <w:rsid w:val="00303844"/>
    <w:rsid w:val="00303847"/>
    <w:rsid w:val="00303902"/>
    <w:rsid w:val="00303BED"/>
    <w:rsid w:val="00305833"/>
    <w:rsid w:val="00305AB4"/>
    <w:rsid w:val="00305AE5"/>
    <w:rsid w:val="003111BC"/>
    <w:rsid w:val="00311A70"/>
    <w:rsid w:val="00311F13"/>
    <w:rsid w:val="0031322A"/>
    <w:rsid w:val="00313B8B"/>
    <w:rsid w:val="00313ECD"/>
    <w:rsid w:val="003142CF"/>
    <w:rsid w:val="00315AE7"/>
    <w:rsid w:val="00317E9F"/>
    <w:rsid w:val="003235D8"/>
    <w:rsid w:val="0032486B"/>
    <w:rsid w:val="003251B5"/>
    <w:rsid w:val="003251C6"/>
    <w:rsid w:val="003258C3"/>
    <w:rsid w:val="00330944"/>
    <w:rsid w:val="00331480"/>
    <w:rsid w:val="003314AE"/>
    <w:rsid w:val="003318B4"/>
    <w:rsid w:val="00331A04"/>
    <w:rsid w:val="00331F0F"/>
    <w:rsid w:val="00332414"/>
    <w:rsid w:val="00332C61"/>
    <w:rsid w:val="00332ED8"/>
    <w:rsid w:val="00335202"/>
    <w:rsid w:val="003354F8"/>
    <w:rsid w:val="00335BE9"/>
    <w:rsid w:val="00337C9D"/>
    <w:rsid w:val="00337FF9"/>
    <w:rsid w:val="003426A2"/>
    <w:rsid w:val="0034317F"/>
    <w:rsid w:val="00344476"/>
    <w:rsid w:val="003446C9"/>
    <w:rsid w:val="00345CE4"/>
    <w:rsid w:val="0034634C"/>
    <w:rsid w:val="00346352"/>
    <w:rsid w:val="00346F01"/>
    <w:rsid w:val="00346FEB"/>
    <w:rsid w:val="0034723E"/>
    <w:rsid w:val="00350604"/>
    <w:rsid w:val="003517D4"/>
    <w:rsid w:val="00352570"/>
    <w:rsid w:val="00353C80"/>
    <w:rsid w:val="003556A6"/>
    <w:rsid w:val="0035613D"/>
    <w:rsid w:val="00356CCF"/>
    <w:rsid w:val="003576CA"/>
    <w:rsid w:val="00360785"/>
    <w:rsid w:val="00360EAB"/>
    <w:rsid w:val="00361197"/>
    <w:rsid w:val="00361562"/>
    <w:rsid w:val="00362327"/>
    <w:rsid w:val="0036239E"/>
    <w:rsid w:val="00364545"/>
    <w:rsid w:val="0036678A"/>
    <w:rsid w:val="00370D65"/>
    <w:rsid w:val="00371648"/>
    <w:rsid w:val="00371897"/>
    <w:rsid w:val="003724BE"/>
    <w:rsid w:val="00372CCF"/>
    <w:rsid w:val="00372E07"/>
    <w:rsid w:val="0037350C"/>
    <w:rsid w:val="00376A1A"/>
    <w:rsid w:val="00376B6B"/>
    <w:rsid w:val="003847CD"/>
    <w:rsid w:val="00384F62"/>
    <w:rsid w:val="00386B57"/>
    <w:rsid w:val="00387F7D"/>
    <w:rsid w:val="00391856"/>
    <w:rsid w:val="00391D11"/>
    <w:rsid w:val="00392A3A"/>
    <w:rsid w:val="00394C62"/>
    <w:rsid w:val="00394C97"/>
    <w:rsid w:val="003A31D9"/>
    <w:rsid w:val="003A385A"/>
    <w:rsid w:val="003A41E9"/>
    <w:rsid w:val="003A4999"/>
    <w:rsid w:val="003A4B53"/>
    <w:rsid w:val="003A57AD"/>
    <w:rsid w:val="003A7347"/>
    <w:rsid w:val="003A768F"/>
    <w:rsid w:val="003A7EB8"/>
    <w:rsid w:val="003B1023"/>
    <w:rsid w:val="003B2DBA"/>
    <w:rsid w:val="003B349D"/>
    <w:rsid w:val="003B3B37"/>
    <w:rsid w:val="003B3C89"/>
    <w:rsid w:val="003B3E53"/>
    <w:rsid w:val="003B4349"/>
    <w:rsid w:val="003B686B"/>
    <w:rsid w:val="003B6B5B"/>
    <w:rsid w:val="003B7BD5"/>
    <w:rsid w:val="003B7F81"/>
    <w:rsid w:val="003C0DC2"/>
    <w:rsid w:val="003C4437"/>
    <w:rsid w:val="003C4DCD"/>
    <w:rsid w:val="003C52E8"/>
    <w:rsid w:val="003C6C36"/>
    <w:rsid w:val="003C70D2"/>
    <w:rsid w:val="003D08E5"/>
    <w:rsid w:val="003D1088"/>
    <w:rsid w:val="003D14C2"/>
    <w:rsid w:val="003D194B"/>
    <w:rsid w:val="003D2774"/>
    <w:rsid w:val="003D2E54"/>
    <w:rsid w:val="003D2FE6"/>
    <w:rsid w:val="003D3078"/>
    <w:rsid w:val="003D5478"/>
    <w:rsid w:val="003D550F"/>
    <w:rsid w:val="003D5AE9"/>
    <w:rsid w:val="003D5EF6"/>
    <w:rsid w:val="003D7BC1"/>
    <w:rsid w:val="003D7E63"/>
    <w:rsid w:val="003E2901"/>
    <w:rsid w:val="003E2CBD"/>
    <w:rsid w:val="003E2D44"/>
    <w:rsid w:val="003E2D5E"/>
    <w:rsid w:val="003E504C"/>
    <w:rsid w:val="003E69D4"/>
    <w:rsid w:val="003F1457"/>
    <w:rsid w:val="003F31CE"/>
    <w:rsid w:val="003F63DE"/>
    <w:rsid w:val="003F689E"/>
    <w:rsid w:val="003F7FB3"/>
    <w:rsid w:val="00400155"/>
    <w:rsid w:val="0040073F"/>
    <w:rsid w:val="00400E5D"/>
    <w:rsid w:val="004015E7"/>
    <w:rsid w:val="00401F75"/>
    <w:rsid w:val="00402B7D"/>
    <w:rsid w:val="0040310C"/>
    <w:rsid w:val="00403145"/>
    <w:rsid w:val="00403879"/>
    <w:rsid w:val="00404173"/>
    <w:rsid w:val="00404D8F"/>
    <w:rsid w:val="00405913"/>
    <w:rsid w:val="004065DE"/>
    <w:rsid w:val="00406BA6"/>
    <w:rsid w:val="004075AF"/>
    <w:rsid w:val="00407E96"/>
    <w:rsid w:val="004103ED"/>
    <w:rsid w:val="0041194C"/>
    <w:rsid w:val="0041233C"/>
    <w:rsid w:val="00414A8E"/>
    <w:rsid w:val="00415669"/>
    <w:rsid w:val="00416CF3"/>
    <w:rsid w:val="00417875"/>
    <w:rsid w:val="00422305"/>
    <w:rsid w:val="00423329"/>
    <w:rsid w:val="00424F05"/>
    <w:rsid w:val="0042507C"/>
    <w:rsid w:val="004252F4"/>
    <w:rsid w:val="00427F10"/>
    <w:rsid w:val="00430754"/>
    <w:rsid w:val="00431B7F"/>
    <w:rsid w:val="00432180"/>
    <w:rsid w:val="00432357"/>
    <w:rsid w:val="00432949"/>
    <w:rsid w:val="004339CA"/>
    <w:rsid w:val="0043521D"/>
    <w:rsid w:val="00435B6C"/>
    <w:rsid w:val="004360FB"/>
    <w:rsid w:val="00436148"/>
    <w:rsid w:val="00436C6A"/>
    <w:rsid w:val="0044198F"/>
    <w:rsid w:val="00441D1F"/>
    <w:rsid w:val="00441FC1"/>
    <w:rsid w:val="0044239A"/>
    <w:rsid w:val="00443826"/>
    <w:rsid w:val="00444E42"/>
    <w:rsid w:val="00446343"/>
    <w:rsid w:val="004476A6"/>
    <w:rsid w:val="0045033A"/>
    <w:rsid w:val="004505CD"/>
    <w:rsid w:val="004510BE"/>
    <w:rsid w:val="00451BBF"/>
    <w:rsid w:val="00452388"/>
    <w:rsid w:val="00452633"/>
    <w:rsid w:val="0045329D"/>
    <w:rsid w:val="00455632"/>
    <w:rsid w:val="004557AE"/>
    <w:rsid w:val="00455CEB"/>
    <w:rsid w:val="0045794B"/>
    <w:rsid w:val="00457B26"/>
    <w:rsid w:val="0046105C"/>
    <w:rsid w:val="0046154E"/>
    <w:rsid w:val="004633C5"/>
    <w:rsid w:val="004652C6"/>
    <w:rsid w:val="00466937"/>
    <w:rsid w:val="00467C13"/>
    <w:rsid w:val="00470720"/>
    <w:rsid w:val="004710E1"/>
    <w:rsid w:val="00471D9D"/>
    <w:rsid w:val="004732F6"/>
    <w:rsid w:val="00475023"/>
    <w:rsid w:val="00475242"/>
    <w:rsid w:val="0047556F"/>
    <w:rsid w:val="00475F57"/>
    <w:rsid w:val="00476003"/>
    <w:rsid w:val="0047623A"/>
    <w:rsid w:val="00476C9E"/>
    <w:rsid w:val="00477F9D"/>
    <w:rsid w:val="004808B0"/>
    <w:rsid w:val="00480D9C"/>
    <w:rsid w:val="00482089"/>
    <w:rsid w:val="00482625"/>
    <w:rsid w:val="00482B1D"/>
    <w:rsid w:val="004837FF"/>
    <w:rsid w:val="00484533"/>
    <w:rsid w:val="00485137"/>
    <w:rsid w:val="00485697"/>
    <w:rsid w:val="00485969"/>
    <w:rsid w:val="00486AB6"/>
    <w:rsid w:val="00487098"/>
    <w:rsid w:val="00487507"/>
    <w:rsid w:val="0048781C"/>
    <w:rsid w:val="004903E3"/>
    <w:rsid w:val="00490FBF"/>
    <w:rsid w:val="00494591"/>
    <w:rsid w:val="00494FBA"/>
    <w:rsid w:val="004951BA"/>
    <w:rsid w:val="00495376"/>
    <w:rsid w:val="00495888"/>
    <w:rsid w:val="004974D1"/>
    <w:rsid w:val="00497530"/>
    <w:rsid w:val="00497A3E"/>
    <w:rsid w:val="004A0625"/>
    <w:rsid w:val="004A1BFC"/>
    <w:rsid w:val="004A2090"/>
    <w:rsid w:val="004A43B0"/>
    <w:rsid w:val="004A44C2"/>
    <w:rsid w:val="004A4E28"/>
    <w:rsid w:val="004A5494"/>
    <w:rsid w:val="004A5D67"/>
    <w:rsid w:val="004A5E84"/>
    <w:rsid w:val="004A64CA"/>
    <w:rsid w:val="004A717B"/>
    <w:rsid w:val="004A7BB2"/>
    <w:rsid w:val="004B168D"/>
    <w:rsid w:val="004B1761"/>
    <w:rsid w:val="004B1BED"/>
    <w:rsid w:val="004B2B62"/>
    <w:rsid w:val="004B6E03"/>
    <w:rsid w:val="004B79DE"/>
    <w:rsid w:val="004C0FD3"/>
    <w:rsid w:val="004C29A6"/>
    <w:rsid w:val="004C4BD0"/>
    <w:rsid w:val="004C5060"/>
    <w:rsid w:val="004C5CC8"/>
    <w:rsid w:val="004C60F6"/>
    <w:rsid w:val="004C7061"/>
    <w:rsid w:val="004C7534"/>
    <w:rsid w:val="004C7F56"/>
    <w:rsid w:val="004D0AFC"/>
    <w:rsid w:val="004D0F4C"/>
    <w:rsid w:val="004D2176"/>
    <w:rsid w:val="004D2AC8"/>
    <w:rsid w:val="004D3365"/>
    <w:rsid w:val="004D6959"/>
    <w:rsid w:val="004D735E"/>
    <w:rsid w:val="004D76CA"/>
    <w:rsid w:val="004E06AD"/>
    <w:rsid w:val="004E0E82"/>
    <w:rsid w:val="004E13C3"/>
    <w:rsid w:val="004E13F6"/>
    <w:rsid w:val="004E3165"/>
    <w:rsid w:val="004E31A2"/>
    <w:rsid w:val="004E3219"/>
    <w:rsid w:val="004E33E1"/>
    <w:rsid w:val="004E3CEF"/>
    <w:rsid w:val="004E3EEF"/>
    <w:rsid w:val="004E40A7"/>
    <w:rsid w:val="004E53D0"/>
    <w:rsid w:val="004E5F15"/>
    <w:rsid w:val="004F028B"/>
    <w:rsid w:val="004F0836"/>
    <w:rsid w:val="004F35B4"/>
    <w:rsid w:val="004F39B8"/>
    <w:rsid w:val="004F4215"/>
    <w:rsid w:val="004F45E4"/>
    <w:rsid w:val="004F5AB8"/>
    <w:rsid w:val="004F6678"/>
    <w:rsid w:val="004F6EFC"/>
    <w:rsid w:val="004F6F2F"/>
    <w:rsid w:val="004F7441"/>
    <w:rsid w:val="004F761C"/>
    <w:rsid w:val="004F7FCE"/>
    <w:rsid w:val="00501FEE"/>
    <w:rsid w:val="005028BA"/>
    <w:rsid w:val="00502982"/>
    <w:rsid w:val="005030BC"/>
    <w:rsid w:val="00503B5F"/>
    <w:rsid w:val="00503CFB"/>
    <w:rsid w:val="00504A8A"/>
    <w:rsid w:val="0050517D"/>
    <w:rsid w:val="005060BD"/>
    <w:rsid w:val="005063D6"/>
    <w:rsid w:val="00506780"/>
    <w:rsid w:val="005078B8"/>
    <w:rsid w:val="00507ADD"/>
    <w:rsid w:val="005111D8"/>
    <w:rsid w:val="005114C1"/>
    <w:rsid w:val="00512136"/>
    <w:rsid w:val="005132BA"/>
    <w:rsid w:val="005134CA"/>
    <w:rsid w:val="00513F65"/>
    <w:rsid w:val="00515019"/>
    <w:rsid w:val="00515433"/>
    <w:rsid w:val="0051598A"/>
    <w:rsid w:val="00515D18"/>
    <w:rsid w:val="0051649A"/>
    <w:rsid w:val="00516DF8"/>
    <w:rsid w:val="00517E82"/>
    <w:rsid w:val="005204D9"/>
    <w:rsid w:val="00520D0A"/>
    <w:rsid w:val="00521723"/>
    <w:rsid w:val="00525D82"/>
    <w:rsid w:val="00527269"/>
    <w:rsid w:val="00527ACC"/>
    <w:rsid w:val="00530212"/>
    <w:rsid w:val="005306CE"/>
    <w:rsid w:val="00532620"/>
    <w:rsid w:val="00534103"/>
    <w:rsid w:val="0054105D"/>
    <w:rsid w:val="00541B80"/>
    <w:rsid w:val="00542EFA"/>
    <w:rsid w:val="005437DE"/>
    <w:rsid w:val="0054426D"/>
    <w:rsid w:val="00545B22"/>
    <w:rsid w:val="0054611F"/>
    <w:rsid w:val="005467CA"/>
    <w:rsid w:val="00547174"/>
    <w:rsid w:val="005519F5"/>
    <w:rsid w:val="00552374"/>
    <w:rsid w:val="0055461D"/>
    <w:rsid w:val="00554A44"/>
    <w:rsid w:val="00555F5C"/>
    <w:rsid w:val="00557018"/>
    <w:rsid w:val="00557727"/>
    <w:rsid w:val="00557D06"/>
    <w:rsid w:val="00560824"/>
    <w:rsid w:val="005611A2"/>
    <w:rsid w:val="005612EB"/>
    <w:rsid w:val="00561BB7"/>
    <w:rsid w:val="00561CCF"/>
    <w:rsid w:val="0056241A"/>
    <w:rsid w:val="00562665"/>
    <w:rsid w:val="00564FE8"/>
    <w:rsid w:val="00566B08"/>
    <w:rsid w:val="00567C48"/>
    <w:rsid w:val="00571A38"/>
    <w:rsid w:val="005754B5"/>
    <w:rsid w:val="0057589E"/>
    <w:rsid w:val="005762C3"/>
    <w:rsid w:val="005762EB"/>
    <w:rsid w:val="00576D5F"/>
    <w:rsid w:val="005804AA"/>
    <w:rsid w:val="00580BFE"/>
    <w:rsid w:val="00580D3D"/>
    <w:rsid w:val="005815F2"/>
    <w:rsid w:val="00581CB5"/>
    <w:rsid w:val="00581F6D"/>
    <w:rsid w:val="005826F6"/>
    <w:rsid w:val="00582BE6"/>
    <w:rsid w:val="00583D52"/>
    <w:rsid w:val="00584171"/>
    <w:rsid w:val="0058458A"/>
    <w:rsid w:val="005855DE"/>
    <w:rsid w:val="00586AE6"/>
    <w:rsid w:val="0058706B"/>
    <w:rsid w:val="00590402"/>
    <w:rsid w:val="005925EB"/>
    <w:rsid w:val="0059263B"/>
    <w:rsid w:val="00593027"/>
    <w:rsid w:val="005933F4"/>
    <w:rsid w:val="005945ED"/>
    <w:rsid w:val="00596DEA"/>
    <w:rsid w:val="005A0E16"/>
    <w:rsid w:val="005A1050"/>
    <w:rsid w:val="005A4310"/>
    <w:rsid w:val="005A52B5"/>
    <w:rsid w:val="005A5C92"/>
    <w:rsid w:val="005A6C35"/>
    <w:rsid w:val="005A7BB3"/>
    <w:rsid w:val="005B03B6"/>
    <w:rsid w:val="005B0417"/>
    <w:rsid w:val="005B042D"/>
    <w:rsid w:val="005B0831"/>
    <w:rsid w:val="005B113C"/>
    <w:rsid w:val="005B1251"/>
    <w:rsid w:val="005B18C4"/>
    <w:rsid w:val="005B2C0B"/>
    <w:rsid w:val="005B4C8E"/>
    <w:rsid w:val="005B64DB"/>
    <w:rsid w:val="005B6F32"/>
    <w:rsid w:val="005C1424"/>
    <w:rsid w:val="005C253F"/>
    <w:rsid w:val="005C3B3C"/>
    <w:rsid w:val="005C457D"/>
    <w:rsid w:val="005C4871"/>
    <w:rsid w:val="005C71E0"/>
    <w:rsid w:val="005C7417"/>
    <w:rsid w:val="005C7CDE"/>
    <w:rsid w:val="005D0E69"/>
    <w:rsid w:val="005D1F64"/>
    <w:rsid w:val="005D1FBF"/>
    <w:rsid w:val="005D233A"/>
    <w:rsid w:val="005D47B8"/>
    <w:rsid w:val="005D4BDC"/>
    <w:rsid w:val="005D5DCC"/>
    <w:rsid w:val="005D5F3A"/>
    <w:rsid w:val="005D616B"/>
    <w:rsid w:val="005D640F"/>
    <w:rsid w:val="005E04E5"/>
    <w:rsid w:val="005E1215"/>
    <w:rsid w:val="005E13EF"/>
    <w:rsid w:val="005E37AD"/>
    <w:rsid w:val="005E3B93"/>
    <w:rsid w:val="005E3F49"/>
    <w:rsid w:val="005E40AC"/>
    <w:rsid w:val="005E4A6A"/>
    <w:rsid w:val="005E6AA1"/>
    <w:rsid w:val="005E7C30"/>
    <w:rsid w:val="005F03AE"/>
    <w:rsid w:val="005F0415"/>
    <w:rsid w:val="005F2363"/>
    <w:rsid w:val="005F561A"/>
    <w:rsid w:val="005F56FF"/>
    <w:rsid w:val="005F5A5C"/>
    <w:rsid w:val="005F5F82"/>
    <w:rsid w:val="005F7616"/>
    <w:rsid w:val="006019BD"/>
    <w:rsid w:val="00601C18"/>
    <w:rsid w:val="00602756"/>
    <w:rsid w:val="0060276D"/>
    <w:rsid w:val="006029F8"/>
    <w:rsid w:val="00604A82"/>
    <w:rsid w:val="00606243"/>
    <w:rsid w:val="00606CA5"/>
    <w:rsid w:val="006071A0"/>
    <w:rsid w:val="00610C53"/>
    <w:rsid w:val="00611A4A"/>
    <w:rsid w:val="00611DC2"/>
    <w:rsid w:val="00612721"/>
    <w:rsid w:val="006132DE"/>
    <w:rsid w:val="0061343B"/>
    <w:rsid w:val="006146B9"/>
    <w:rsid w:val="006146F7"/>
    <w:rsid w:val="00614B6A"/>
    <w:rsid w:val="00617884"/>
    <w:rsid w:val="00620840"/>
    <w:rsid w:val="00621143"/>
    <w:rsid w:val="006218A9"/>
    <w:rsid w:val="00623835"/>
    <w:rsid w:val="006244D8"/>
    <w:rsid w:val="00624C2B"/>
    <w:rsid w:val="00625A99"/>
    <w:rsid w:val="00626D36"/>
    <w:rsid w:val="00627A11"/>
    <w:rsid w:val="00630E69"/>
    <w:rsid w:val="0063207E"/>
    <w:rsid w:val="006322B6"/>
    <w:rsid w:val="00632D8D"/>
    <w:rsid w:val="00633478"/>
    <w:rsid w:val="006338CE"/>
    <w:rsid w:val="006342DD"/>
    <w:rsid w:val="006361B6"/>
    <w:rsid w:val="00636414"/>
    <w:rsid w:val="00636614"/>
    <w:rsid w:val="00637512"/>
    <w:rsid w:val="006379B4"/>
    <w:rsid w:val="00637A1F"/>
    <w:rsid w:val="00640C7C"/>
    <w:rsid w:val="00644580"/>
    <w:rsid w:val="00644B2C"/>
    <w:rsid w:val="00644BDB"/>
    <w:rsid w:val="00645F14"/>
    <w:rsid w:val="006479E6"/>
    <w:rsid w:val="00647CD5"/>
    <w:rsid w:val="006505C4"/>
    <w:rsid w:val="00651657"/>
    <w:rsid w:val="00651ECC"/>
    <w:rsid w:val="00652A53"/>
    <w:rsid w:val="00654B69"/>
    <w:rsid w:val="00655763"/>
    <w:rsid w:val="00655C8C"/>
    <w:rsid w:val="00655ED8"/>
    <w:rsid w:val="00656A6A"/>
    <w:rsid w:val="00656D31"/>
    <w:rsid w:val="00656E8B"/>
    <w:rsid w:val="00656FFD"/>
    <w:rsid w:val="0065765B"/>
    <w:rsid w:val="00657C99"/>
    <w:rsid w:val="00660661"/>
    <w:rsid w:val="006610CD"/>
    <w:rsid w:val="00661817"/>
    <w:rsid w:val="00662210"/>
    <w:rsid w:val="00662B13"/>
    <w:rsid w:val="00664464"/>
    <w:rsid w:val="00664472"/>
    <w:rsid w:val="00665BCD"/>
    <w:rsid w:val="00666FC4"/>
    <w:rsid w:val="0067019F"/>
    <w:rsid w:val="006721AF"/>
    <w:rsid w:val="00673C3B"/>
    <w:rsid w:val="006751DF"/>
    <w:rsid w:val="00675690"/>
    <w:rsid w:val="00675D0C"/>
    <w:rsid w:val="0067620E"/>
    <w:rsid w:val="006802A3"/>
    <w:rsid w:val="00680FC8"/>
    <w:rsid w:val="0068202B"/>
    <w:rsid w:val="006824A3"/>
    <w:rsid w:val="0068336A"/>
    <w:rsid w:val="00683598"/>
    <w:rsid w:val="00684185"/>
    <w:rsid w:val="00684CC6"/>
    <w:rsid w:val="006859FD"/>
    <w:rsid w:val="006861DA"/>
    <w:rsid w:val="006864B0"/>
    <w:rsid w:val="00686EE0"/>
    <w:rsid w:val="00692025"/>
    <w:rsid w:val="006925C4"/>
    <w:rsid w:val="00692E65"/>
    <w:rsid w:val="006935BE"/>
    <w:rsid w:val="00693E44"/>
    <w:rsid w:val="00694303"/>
    <w:rsid w:val="0069495F"/>
    <w:rsid w:val="006951F7"/>
    <w:rsid w:val="006966B6"/>
    <w:rsid w:val="00697822"/>
    <w:rsid w:val="00697FA2"/>
    <w:rsid w:val="006A020E"/>
    <w:rsid w:val="006A06B1"/>
    <w:rsid w:val="006A18DF"/>
    <w:rsid w:val="006A2260"/>
    <w:rsid w:val="006A3201"/>
    <w:rsid w:val="006A3A28"/>
    <w:rsid w:val="006A44F0"/>
    <w:rsid w:val="006A4FDF"/>
    <w:rsid w:val="006A6417"/>
    <w:rsid w:val="006B059D"/>
    <w:rsid w:val="006B07CC"/>
    <w:rsid w:val="006B188A"/>
    <w:rsid w:val="006B2940"/>
    <w:rsid w:val="006B37EB"/>
    <w:rsid w:val="006B3D61"/>
    <w:rsid w:val="006B4EAF"/>
    <w:rsid w:val="006B55BB"/>
    <w:rsid w:val="006B5B8A"/>
    <w:rsid w:val="006B5C1D"/>
    <w:rsid w:val="006B6A41"/>
    <w:rsid w:val="006B7840"/>
    <w:rsid w:val="006C1D82"/>
    <w:rsid w:val="006C2177"/>
    <w:rsid w:val="006C2DAA"/>
    <w:rsid w:val="006C3E05"/>
    <w:rsid w:val="006C52ED"/>
    <w:rsid w:val="006C6745"/>
    <w:rsid w:val="006C714E"/>
    <w:rsid w:val="006C71C2"/>
    <w:rsid w:val="006D15A4"/>
    <w:rsid w:val="006D1712"/>
    <w:rsid w:val="006D2404"/>
    <w:rsid w:val="006D3D98"/>
    <w:rsid w:val="006D493F"/>
    <w:rsid w:val="006D663E"/>
    <w:rsid w:val="006D72B0"/>
    <w:rsid w:val="006D765A"/>
    <w:rsid w:val="006D7A1A"/>
    <w:rsid w:val="006E0380"/>
    <w:rsid w:val="006E0466"/>
    <w:rsid w:val="006E0A11"/>
    <w:rsid w:val="006E38BB"/>
    <w:rsid w:val="006E3A3A"/>
    <w:rsid w:val="006E3F43"/>
    <w:rsid w:val="006E66BE"/>
    <w:rsid w:val="006F0175"/>
    <w:rsid w:val="006F2601"/>
    <w:rsid w:val="006F26E3"/>
    <w:rsid w:val="006F2DB3"/>
    <w:rsid w:val="006F38DA"/>
    <w:rsid w:val="006F3950"/>
    <w:rsid w:val="006F3AC1"/>
    <w:rsid w:val="006F3E3B"/>
    <w:rsid w:val="006F4B59"/>
    <w:rsid w:val="006F4CEB"/>
    <w:rsid w:val="006F5846"/>
    <w:rsid w:val="006F653B"/>
    <w:rsid w:val="007000C3"/>
    <w:rsid w:val="0070066D"/>
    <w:rsid w:val="00700A7E"/>
    <w:rsid w:val="00703B52"/>
    <w:rsid w:val="00704081"/>
    <w:rsid w:val="00704634"/>
    <w:rsid w:val="007049F7"/>
    <w:rsid w:val="00704CEC"/>
    <w:rsid w:val="0070559B"/>
    <w:rsid w:val="00707006"/>
    <w:rsid w:val="007075E5"/>
    <w:rsid w:val="00710002"/>
    <w:rsid w:val="0071364D"/>
    <w:rsid w:val="00713C9A"/>
    <w:rsid w:val="007154C3"/>
    <w:rsid w:val="007165EA"/>
    <w:rsid w:val="00716B84"/>
    <w:rsid w:val="00716ED3"/>
    <w:rsid w:val="00717709"/>
    <w:rsid w:val="0071773B"/>
    <w:rsid w:val="00717B07"/>
    <w:rsid w:val="00717F2E"/>
    <w:rsid w:val="007207CE"/>
    <w:rsid w:val="00721A99"/>
    <w:rsid w:val="007238A1"/>
    <w:rsid w:val="00723E0A"/>
    <w:rsid w:val="00724671"/>
    <w:rsid w:val="0072487F"/>
    <w:rsid w:val="00724FF8"/>
    <w:rsid w:val="00726621"/>
    <w:rsid w:val="00726A05"/>
    <w:rsid w:val="007272A4"/>
    <w:rsid w:val="00727C73"/>
    <w:rsid w:val="00730BDD"/>
    <w:rsid w:val="00730E41"/>
    <w:rsid w:val="0073107D"/>
    <w:rsid w:val="0073193C"/>
    <w:rsid w:val="007326EC"/>
    <w:rsid w:val="00732B98"/>
    <w:rsid w:val="007347CA"/>
    <w:rsid w:val="007355BA"/>
    <w:rsid w:val="007356E4"/>
    <w:rsid w:val="007357AA"/>
    <w:rsid w:val="00735A66"/>
    <w:rsid w:val="00735E79"/>
    <w:rsid w:val="00736DCB"/>
    <w:rsid w:val="00737217"/>
    <w:rsid w:val="00740039"/>
    <w:rsid w:val="007425BF"/>
    <w:rsid w:val="00743D0D"/>
    <w:rsid w:val="00743FEA"/>
    <w:rsid w:val="00745403"/>
    <w:rsid w:val="00745CAA"/>
    <w:rsid w:val="00750636"/>
    <w:rsid w:val="007519B1"/>
    <w:rsid w:val="007523EE"/>
    <w:rsid w:val="00752DAC"/>
    <w:rsid w:val="007540F8"/>
    <w:rsid w:val="00754600"/>
    <w:rsid w:val="00754FAD"/>
    <w:rsid w:val="00756056"/>
    <w:rsid w:val="00756ABF"/>
    <w:rsid w:val="00757D63"/>
    <w:rsid w:val="00760A7C"/>
    <w:rsid w:val="00760AE5"/>
    <w:rsid w:val="00761948"/>
    <w:rsid w:val="0076224C"/>
    <w:rsid w:val="00762398"/>
    <w:rsid w:val="00763BB0"/>
    <w:rsid w:val="00763EC3"/>
    <w:rsid w:val="00764719"/>
    <w:rsid w:val="007649E1"/>
    <w:rsid w:val="00764E96"/>
    <w:rsid w:val="00766540"/>
    <w:rsid w:val="007707AF"/>
    <w:rsid w:val="00771ABE"/>
    <w:rsid w:val="00774CF9"/>
    <w:rsid w:val="0077576C"/>
    <w:rsid w:val="00776937"/>
    <w:rsid w:val="00776B93"/>
    <w:rsid w:val="007774F6"/>
    <w:rsid w:val="0078006A"/>
    <w:rsid w:val="00780797"/>
    <w:rsid w:val="0078095D"/>
    <w:rsid w:val="00780966"/>
    <w:rsid w:val="00780F24"/>
    <w:rsid w:val="00781468"/>
    <w:rsid w:val="007821E7"/>
    <w:rsid w:val="00782565"/>
    <w:rsid w:val="00782629"/>
    <w:rsid w:val="00784565"/>
    <w:rsid w:val="007871F1"/>
    <w:rsid w:val="0079056F"/>
    <w:rsid w:val="00790B29"/>
    <w:rsid w:val="00790CB6"/>
    <w:rsid w:val="00793324"/>
    <w:rsid w:val="00795149"/>
    <w:rsid w:val="00795E1F"/>
    <w:rsid w:val="00796A92"/>
    <w:rsid w:val="00796E8F"/>
    <w:rsid w:val="007A0170"/>
    <w:rsid w:val="007A04A2"/>
    <w:rsid w:val="007A05B5"/>
    <w:rsid w:val="007A0888"/>
    <w:rsid w:val="007A091F"/>
    <w:rsid w:val="007A0B04"/>
    <w:rsid w:val="007A1251"/>
    <w:rsid w:val="007A1422"/>
    <w:rsid w:val="007A14C3"/>
    <w:rsid w:val="007A1692"/>
    <w:rsid w:val="007A323F"/>
    <w:rsid w:val="007A5932"/>
    <w:rsid w:val="007A60E0"/>
    <w:rsid w:val="007A71C1"/>
    <w:rsid w:val="007A72A7"/>
    <w:rsid w:val="007B01C2"/>
    <w:rsid w:val="007B108F"/>
    <w:rsid w:val="007B2A8F"/>
    <w:rsid w:val="007B2B54"/>
    <w:rsid w:val="007B300F"/>
    <w:rsid w:val="007B3123"/>
    <w:rsid w:val="007B4C9B"/>
    <w:rsid w:val="007B620F"/>
    <w:rsid w:val="007B64FC"/>
    <w:rsid w:val="007B67CF"/>
    <w:rsid w:val="007B6EEA"/>
    <w:rsid w:val="007B71E5"/>
    <w:rsid w:val="007C09B3"/>
    <w:rsid w:val="007C130B"/>
    <w:rsid w:val="007C18F1"/>
    <w:rsid w:val="007C29CA"/>
    <w:rsid w:val="007C2CF0"/>
    <w:rsid w:val="007C2DDC"/>
    <w:rsid w:val="007C3B79"/>
    <w:rsid w:val="007C55B9"/>
    <w:rsid w:val="007C61AC"/>
    <w:rsid w:val="007C64E6"/>
    <w:rsid w:val="007C6D62"/>
    <w:rsid w:val="007C7BF3"/>
    <w:rsid w:val="007D0747"/>
    <w:rsid w:val="007D21E1"/>
    <w:rsid w:val="007D26D8"/>
    <w:rsid w:val="007D2D92"/>
    <w:rsid w:val="007D39B3"/>
    <w:rsid w:val="007D4F04"/>
    <w:rsid w:val="007D69C3"/>
    <w:rsid w:val="007D6A6B"/>
    <w:rsid w:val="007E061D"/>
    <w:rsid w:val="007E0A18"/>
    <w:rsid w:val="007E1253"/>
    <w:rsid w:val="007E1256"/>
    <w:rsid w:val="007E1738"/>
    <w:rsid w:val="007E2179"/>
    <w:rsid w:val="007E311B"/>
    <w:rsid w:val="007E3805"/>
    <w:rsid w:val="007E43E2"/>
    <w:rsid w:val="007E4F2E"/>
    <w:rsid w:val="007E4FF6"/>
    <w:rsid w:val="007F3ABF"/>
    <w:rsid w:val="007F4220"/>
    <w:rsid w:val="007F689B"/>
    <w:rsid w:val="00800322"/>
    <w:rsid w:val="00800374"/>
    <w:rsid w:val="0080065E"/>
    <w:rsid w:val="00803891"/>
    <w:rsid w:val="00804794"/>
    <w:rsid w:val="0080504D"/>
    <w:rsid w:val="00806132"/>
    <w:rsid w:val="0080768E"/>
    <w:rsid w:val="00810D21"/>
    <w:rsid w:val="00811B7F"/>
    <w:rsid w:val="00811F2A"/>
    <w:rsid w:val="0081260B"/>
    <w:rsid w:val="00812B56"/>
    <w:rsid w:val="008146A2"/>
    <w:rsid w:val="008155B3"/>
    <w:rsid w:val="008162D2"/>
    <w:rsid w:val="00816FE5"/>
    <w:rsid w:val="0081739B"/>
    <w:rsid w:val="00820424"/>
    <w:rsid w:val="00821168"/>
    <w:rsid w:val="008214EF"/>
    <w:rsid w:val="008221CE"/>
    <w:rsid w:val="008235A5"/>
    <w:rsid w:val="00823CAD"/>
    <w:rsid w:val="008245BA"/>
    <w:rsid w:val="00824E9D"/>
    <w:rsid w:val="00825D66"/>
    <w:rsid w:val="00826E28"/>
    <w:rsid w:val="00826E45"/>
    <w:rsid w:val="008274D9"/>
    <w:rsid w:val="00827DDC"/>
    <w:rsid w:val="008302F9"/>
    <w:rsid w:val="00830D99"/>
    <w:rsid w:val="00830F5D"/>
    <w:rsid w:val="0083246B"/>
    <w:rsid w:val="0083267B"/>
    <w:rsid w:val="00834ACC"/>
    <w:rsid w:val="00834B8F"/>
    <w:rsid w:val="00834BB5"/>
    <w:rsid w:val="00835056"/>
    <w:rsid w:val="00835AF5"/>
    <w:rsid w:val="008365BA"/>
    <w:rsid w:val="00836981"/>
    <w:rsid w:val="00841954"/>
    <w:rsid w:val="00843C8B"/>
    <w:rsid w:val="0084510A"/>
    <w:rsid w:val="00845B8A"/>
    <w:rsid w:val="00845C43"/>
    <w:rsid w:val="00846111"/>
    <w:rsid w:val="008465CF"/>
    <w:rsid w:val="00846CD6"/>
    <w:rsid w:val="00847844"/>
    <w:rsid w:val="00853395"/>
    <w:rsid w:val="00853469"/>
    <w:rsid w:val="0085388E"/>
    <w:rsid w:val="00853C86"/>
    <w:rsid w:val="008549F7"/>
    <w:rsid w:val="00855562"/>
    <w:rsid w:val="008555E0"/>
    <w:rsid w:val="008577BA"/>
    <w:rsid w:val="00857DC0"/>
    <w:rsid w:val="00860818"/>
    <w:rsid w:val="00860973"/>
    <w:rsid w:val="00861807"/>
    <w:rsid w:val="00862179"/>
    <w:rsid w:val="00862933"/>
    <w:rsid w:val="00863DAC"/>
    <w:rsid w:val="008663F2"/>
    <w:rsid w:val="008666B5"/>
    <w:rsid w:val="008701F2"/>
    <w:rsid w:val="008706BD"/>
    <w:rsid w:val="008716C9"/>
    <w:rsid w:val="00871F3B"/>
    <w:rsid w:val="00872D0E"/>
    <w:rsid w:val="0087412E"/>
    <w:rsid w:val="00874D27"/>
    <w:rsid w:val="008752C8"/>
    <w:rsid w:val="008756AA"/>
    <w:rsid w:val="008763F4"/>
    <w:rsid w:val="00880785"/>
    <w:rsid w:val="00881BE3"/>
    <w:rsid w:val="00882C86"/>
    <w:rsid w:val="00883777"/>
    <w:rsid w:val="008841AD"/>
    <w:rsid w:val="0088633B"/>
    <w:rsid w:val="00887A39"/>
    <w:rsid w:val="00887F2C"/>
    <w:rsid w:val="00894CE9"/>
    <w:rsid w:val="00895F18"/>
    <w:rsid w:val="0089784B"/>
    <w:rsid w:val="008A1E68"/>
    <w:rsid w:val="008A213A"/>
    <w:rsid w:val="008A2871"/>
    <w:rsid w:val="008A29E3"/>
    <w:rsid w:val="008A363F"/>
    <w:rsid w:val="008A3AEB"/>
    <w:rsid w:val="008A419E"/>
    <w:rsid w:val="008A4B4D"/>
    <w:rsid w:val="008A6D2E"/>
    <w:rsid w:val="008A771D"/>
    <w:rsid w:val="008A77A0"/>
    <w:rsid w:val="008B000A"/>
    <w:rsid w:val="008B0C6C"/>
    <w:rsid w:val="008B2211"/>
    <w:rsid w:val="008B24C6"/>
    <w:rsid w:val="008B263D"/>
    <w:rsid w:val="008B31A8"/>
    <w:rsid w:val="008B3416"/>
    <w:rsid w:val="008B5009"/>
    <w:rsid w:val="008B5870"/>
    <w:rsid w:val="008B599C"/>
    <w:rsid w:val="008B5AE9"/>
    <w:rsid w:val="008B5CE0"/>
    <w:rsid w:val="008B5E69"/>
    <w:rsid w:val="008B6304"/>
    <w:rsid w:val="008B6761"/>
    <w:rsid w:val="008B7CD7"/>
    <w:rsid w:val="008C04CE"/>
    <w:rsid w:val="008C146F"/>
    <w:rsid w:val="008C1709"/>
    <w:rsid w:val="008C184D"/>
    <w:rsid w:val="008C2229"/>
    <w:rsid w:val="008C2872"/>
    <w:rsid w:val="008C5FBD"/>
    <w:rsid w:val="008C694B"/>
    <w:rsid w:val="008C69A8"/>
    <w:rsid w:val="008D1179"/>
    <w:rsid w:val="008D1243"/>
    <w:rsid w:val="008D1C64"/>
    <w:rsid w:val="008D29E1"/>
    <w:rsid w:val="008D2D67"/>
    <w:rsid w:val="008D34A3"/>
    <w:rsid w:val="008D35DE"/>
    <w:rsid w:val="008D456D"/>
    <w:rsid w:val="008D5AFE"/>
    <w:rsid w:val="008D5DB0"/>
    <w:rsid w:val="008D6516"/>
    <w:rsid w:val="008D7420"/>
    <w:rsid w:val="008E2ECF"/>
    <w:rsid w:val="008E4E78"/>
    <w:rsid w:val="008E50CB"/>
    <w:rsid w:val="008E6A1A"/>
    <w:rsid w:val="008E79FF"/>
    <w:rsid w:val="008F0486"/>
    <w:rsid w:val="008F1B69"/>
    <w:rsid w:val="008F2277"/>
    <w:rsid w:val="008F2CDB"/>
    <w:rsid w:val="008F478A"/>
    <w:rsid w:val="008F523A"/>
    <w:rsid w:val="008F665A"/>
    <w:rsid w:val="008F7881"/>
    <w:rsid w:val="00900381"/>
    <w:rsid w:val="00902445"/>
    <w:rsid w:val="00902DFA"/>
    <w:rsid w:val="009042F1"/>
    <w:rsid w:val="009046C1"/>
    <w:rsid w:val="00904870"/>
    <w:rsid w:val="00904B90"/>
    <w:rsid w:val="009053E5"/>
    <w:rsid w:val="00905862"/>
    <w:rsid w:val="00906345"/>
    <w:rsid w:val="009077F1"/>
    <w:rsid w:val="00910124"/>
    <w:rsid w:val="00910BBB"/>
    <w:rsid w:val="009159B3"/>
    <w:rsid w:val="00915BE9"/>
    <w:rsid w:val="0091655D"/>
    <w:rsid w:val="00916C6B"/>
    <w:rsid w:val="009178A6"/>
    <w:rsid w:val="0092002E"/>
    <w:rsid w:val="00920086"/>
    <w:rsid w:val="00920193"/>
    <w:rsid w:val="0092055E"/>
    <w:rsid w:val="00921258"/>
    <w:rsid w:val="00921566"/>
    <w:rsid w:val="00922693"/>
    <w:rsid w:val="00924D23"/>
    <w:rsid w:val="009255FB"/>
    <w:rsid w:val="009257F0"/>
    <w:rsid w:val="009260C9"/>
    <w:rsid w:val="009268A6"/>
    <w:rsid w:val="00926966"/>
    <w:rsid w:val="009308A1"/>
    <w:rsid w:val="00932172"/>
    <w:rsid w:val="00935547"/>
    <w:rsid w:val="00935E51"/>
    <w:rsid w:val="00940ACB"/>
    <w:rsid w:val="00941E5E"/>
    <w:rsid w:val="00942635"/>
    <w:rsid w:val="00942946"/>
    <w:rsid w:val="00943E4F"/>
    <w:rsid w:val="00944044"/>
    <w:rsid w:val="009440F1"/>
    <w:rsid w:val="0094467B"/>
    <w:rsid w:val="00944C50"/>
    <w:rsid w:val="009455BC"/>
    <w:rsid w:val="00945B11"/>
    <w:rsid w:val="00945B6E"/>
    <w:rsid w:val="00945D56"/>
    <w:rsid w:val="00945FFA"/>
    <w:rsid w:val="00946760"/>
    <w:rsid w:val="0094702B"/>
    <w:rsid w:val="009471AE"/>
    <w:rsid w:val="00947C15"/>
    <w:rsid w:val="00950378"/>
    <w:rsid w:val="00950574"/>
    <w:rsid w:val="00951344"/>
    <w:rsid w:val="00951DB5"/>
    <w:rsid w:val="00952420"/>
    <w:rsid w:val="00952A01"/>
    <w:rsid w:val="00953CFD"/>
    <w:rsid w:val="009549BB"/>
    <w:rsid w:val="009566B8"/>
    <w:rsid w:val="00956B00"/>
    <w:rsid w:val="00956FA5"/>
    <w:rsid w:val="00960979"/>
    <w:rsid w:val="009620B4"/>
    <w:rsid w:val="00962AA4"/>
    <w:rsid w:val="00962F38"/>
    <w:rsid w:val="00963DA1"/>
    <w:rsid w:val="00964097"/>
    <w:rsid w:val="00964401"/>
    <w:rsid w:val="00965244"/>
    <w:rsid w:val="0096636C"/>
    <w:rsid w:val="0096692F"/>
    <w:rsid w:val="00966B25"/>
    <w:rsid w:val="00967215"/>
    <w:rsid w:val="0097020C"/>
    <w:rsid w:val="00970214"/>
    <w:rsid w:val="009724CF"/>
    <w:rsid w:val="00972F2F"/>
    <w:rsid w:val="00973456"/>
    <w:rsid w:val="00974F9A"/>
    <w:rsid w:val="009756C7"/>
    <w:rsid w:val="00977E81"/>
    <w:rsid w:val="00980658"/>
    <w:rsid w:val="00981AB8"/>
    <w:rsid w:val="00981DD4"/>
    <w:rsid w:val="00981F1E"/>
    <w:rsid w:val="00982057"/>
    <w:rsid w:val="0098313E"/>
    <w:rsid w:val="0098362D"/>
    <w:rsid w:val="009836E4"/>
    <w:rsid w:val="009837D5"/>
    <w:rsid w:val="00983C2E"/>
    <w:rsid w:val="00984719"/>
    <w:rsid w:val="00987BBC"/>
    <w:rsid w:val="009900E3"/>
    <w:rsid w:val="009906D5"/>
    <w:rsid w:val="00990A2A"/>
    <w:rsid w:val="00990E78"/>
    <w:rsid w:val="00991CBC"/>
    <w:rsid w:val="00993E9E"/>
    <w:rsid w:val="00993ED0"/>
    <w:rsid w:val="0099461E"/>
    <w:rsid w:val="0099555E"/>
    <w:rsid w:val="00995DE2"/>
    <w:rsid w:val="00996229"/>
    <w:rsid w:val="00996D7E"/>
    <w:rsid w:val="00997203"/>
    <w:rsid w:val="009A1212"/>
    <w:rsid w:val="009A4089"/>
    <w:rsid w:val="009A4319"/>
    <w:rsid w:val="009A4EBD"/>
    <w:rsid w:val="009A5D71"/>
    <w:rsid w:val="009A6040"/>
    <w:rsid w:val="009B041D"/>
    <w:rsid w:val="009B28B7"/>
    <w:rsid w:val="009B3460"/>
    <w:rsid w:val="009B47C8"/>
    <w:rsid w:val="009B51F8"/>
    <w:rsid w:val="009B53FF"/>
    <w:rsid w:val="009B54D7"/>
    <w:rsid w:val="009B63DC"/>
    <w:rsid w:val="009B69CE"/>
    <w:rsid w:val="009B6F2E"/>
    <w:rsid w:val="009C0B59"/>
    <w:rsid w:val="009C1F85"/>
    <w:rsid w:val="009C2EE4"/>
    <w:rsid w:val="009C3875"/>
    <w:rsid w:val="009C53A3"/>
    <w:rsid w:val="009C56F2"/>
    <w:rsid w:val="009C6811"/>
    <w:rsid w:val="009C6C94"/>
    <w:rsid w:val="009D0F4B"/>
    <w:rsid w:val="009D2273"/>
    <w:rsid w:val="009D4F72"/>
    <w:rsid w:val="009D7B8C"/>
    <w:rsid w:val="009D7BB5"/>
    <w:rsid w:val="009D7FEA"/>
    <w:rsid w:val="009E0597"/>
    <w:rsid w:val="009E1794"/>
    <w:rsid w:val="009E1CE8"/>
    <w:rsid w:val="009E2737"/>
    <w:rsid w:val="009E2C31"/>
    <w:rsid w:val="009E2DC3"/>
    <w:rsid w:val="009E2F2D"/>
    <w:rsid w:val="009E43F8"/>
    <w:rsid w:val="009E4599"/>
    <w:rsid w:val="009E4D7F"/>
    <w:rsid w:val="009E4E5E"/>
    <w:rsid w:val="009E558E"/>
    <w:rsid w:val="009E6120"/>
    <w:rsid w:val="009E626B"/>
    <w:rsid w:val="009E705F"/>
    <w:rsid w:val="009E7175"/>
    <w:rsid w:val="009F067A"/>
    <w:rsid w:val="009F2324"/>
    <w:rsid w:val="009F2CA0"/>
    <w:rsid w:val="009F3973"/>
    <w:rsid w:val="009F3999"/>
    <w:rsid w:val="009F3AA9"/>
    <w:rsid w:val="009F3CCF"/>
    <w:rsid w:val="009F4D24"/>
    <w:rsid w:val="009F53FC"/>
    <w:rsid w:val="009F5A83"/>
    <w:rsid w:val="009F5F95"/>
    <w:rsid w:val="009F6D5B"/>
    <w:rsid w:val="009F77E1"/>
    <w:rsid w:val="009F7898"/>
    <w:rsid w:val="009F7A77"/>
    <w:rsid w:val="009F7F94"/>
    <w:rsid w:val="00A00CCC"/>
    <w:rsid w:val="00A01468"/>
    <w:rsid w:val="00A016AB"/>
    <w:rsid w:val="00A017EF"/>
    <w:rsid w:val="00A019BE"/>
    <w:rsid w:val="00A02322"/>
    <w:rsid w:val="00A02326"/>
    <w:rsid w:val="00A032D5"/>
    <w:rsid w:val="00A0369B"/>
    <w:rsid w:val="00A05334"/>
    <w:rsid w:val="00A05BAA"/>
    <w:rsid w:val="00A06343"/>
    <w:rsid w:val="00A066DE"/>
    <w:rsid w:val="00A07299"/>
    <w:rsid w:val="00A1034C"/>
    <w:rsid w:val="00A10F4C"/>
    <w:rsid w:val="00A11C41"/>
    <w:rsid w:val="00A1349A"/>
    <w:rsid w:val="00A14E30"/>
    <w:rsid w:val="00A14FC1"/>
    <w:rsid w:val="00A15199"/>
    <w:rsid w:val="00A167BB"/>
    <w:rsid w:val="00A16A05"/>
    <w:rsid w:val="00A16C46"/>
    <w:rsid w:val="00A16E96"/>
    <w:rsid w:val="00A17098"/>
    <w:rsid w:val="00A17797"/>
    <w:rsid w:val="00A17D18"/>
    <w:rsid w:val="00A20BCC"/>
    <w:rsid w:val="00A22D2F"/>
    <w:rsid w:val="00A230F2"/>
    <w:rsid w:val="00A2354A"/>
    <w:rsid w:val="00A24956"/>
    <w:rsid w:val="00A25D12"/>
    <w:rsid w:val="00A32AF5"/>
    <w:rsid w:val="00A34296"/>
    <w:rsid w:val="00A34827"/>
    <w:rsid w:val="00A34F5D"/>
    <w:rsid w:val="00A34FA3"/>
    <w:rsid w:val="00A3707E"/>
    <w:rsid w:val="00A3746C"/>
    <w:rsid w:val="00A406FE"/>
    <w:rsid w:val="00A409C8"/>
    <w:rsid w:val="00A416AA"/>
    <w:rsid w:val="00A4319C"/>
    <w:rsid w:val="00A443EC"/>
    <w:rsid w:val="00A45165"/>
    <w:rsid w:val="00A45B29"/>
    <w:rsid w:val="00A46125"/>
    <w:rsid w:val="00A46D90"/>
    <w:rsid w:val="00A47038"/>
    <w:rsid w:val="00A470AB"/>
    <w:rsid w:val="00A47427"/>
    <w:rsid w:val="00A47D2C"/>
    <w:rsid w:val="00A47E5A"/>
    <w:rsid w:val="00A51054"/>
    <w:rsid w:val="00A515A5"/>
    <w:rsid w:val="00A51714"/>
    <w:rsid w:val="00A51B7D"/>
    <w:rsid w:val="00A51C99"/>
    <w:rsid w:val="00A53477"/>
    <w:rsid w:val="00A53C2E"/>
    <w:rsid w:val="00A55B8E"/>
    <w:rsid w:val="00A56791"/>
    <w:rsid w:val="00A56BB8"/>
    <w:rsid w:val="00A56F04"/>
    <w:rsid w:val="00A576CD"/>
    <w:rsid w:val="00A60161"/>
    <w:rsid w:val="00A608E7"/>
    <w:rsid w:val="00A613EE"/>
    <w:rsid w:val="00A615D8"/>
    <w:rsid w:val="00A629A3"/>
    <w:rsid w:val="00A62C79"/>
    <w:rsid w:val="00A64473"/>
    <w:rsid w:val="00A64F72"/>
    <w:rsid w:val="00A66476"/>
    <w:rsid w:val="00A667CE"/>
    <w:rsid w:val="00A669D3"/>
    <w:rsid w:val="00A671B4"/>
    <w:rsid w:val="00A70476"/>
    <w:rsid w:val="00A7052F"/>
    <w:rsid w:val="00A72A26"/>
    <w:rsid w:val="00A72E59"/>
    <w:rsid w:val="00A74D71"/>
    <w:rsid w:val="00A75E94"/>
    <w:rsid w:val="00A76012"/>
    <w:rsid w:val="00A82C69"/>
    <w:rsid w:val="00A8316E"/>
    <w:rsid w:val="00A833D2"/>
    <w:rsid w:val="00A84067"/>
    <w:rsid w:val="00A84D56"/>
    <w:rsid w:val="00A86890"/>
    <w:rsid w:val="00A86A4E"/>
    <w:rsid w:val="00A90825"/>
    <w:rsid w:val="00A90833"/>
    <w:rsid w:val="00A91AC0"/>
    <w:rsid w:val="00A91C19"/>
    <w:rsid w:val="00A92298"/>
    <w:rsid w:val="00A934C5"/>
    <w:rsid w:val="00A94599"/>
    <w:rsid w:val="00A94FE2"/>
    <w:rsid w:val="00A9747A"/>
    <w:rsid w:val="00AA01FC"/>
    <w:rsid w:val="00AA13A2"/>
    <w:rsid w:val="00AA24D8"/>
    <w:rsid w:val="00AA3FEE"/>
    <w:rsid w:val="00AA45A6"/>
    <w:rsid w:val="00AA5428"/>
    <w:rsid w:val="00AA687C"/>
    <w:rsid w:val="00AA6B69"/>
    <w:rsid w:val="00AA7F2E"/>
    <w:rsid w:val="00AB0596"/>
    <w:rsid w:val="00AB1155"/>
    <w:rsid w:val="00AB1659"/>
    <w:rsid w:val="00AB1F61"/>
    <w:rsid w:val="00AB25F1"/>
    <w:rsid w:val="00AB33E6"/>
    <w:rsid w:val="00AB4CC6"/>
    <w:rsid w:val="00AB4DDE"/>
    <w:rsid w:val="00AC02A2"/>
    <w:rsid w:val="00AC0857"/>
    <w:rsid w:val="00AC0F07"/>
    <w:rsid w:val="00AC265F"/>
    <w:rsid w:val="00AC2A59"/>
    <w:rsid w:val="00AC2BD8"/>
    <w:rsid w:val="00AC2EAE"/>
    <w:rsid w:val="00AC3D12"/>
    <w:rsid w:val="00AC4F06"/>
    <w:rsid w:val="00AC569C"/>
    <w:rsid w:val="00AC5EF4"/>
    <w:rsid w:val="00AC62D3"/>
    <w:rsid w:val="00AC6551"/>
    <w:rsid w:val="00AC6803"/>
    <w:rsid w:val="00AC7F26"/>
    <w:rsid w:val="00AD048F"/>
    <w:rsid w:val="00AD0C96"/>
    <w:rsid w:val="00AD0CD1"/>
    <w:rsid w:val="00AD17B1"/>
    <w:rsid w:val="00AD32CA"/>
    <w:rsid w:val="00AD458F"/>
    <w:rsid w:val="00AD4ECE"/>
    <w:rsid w:val="00AD59A8"/>
    <w:rsid w:val="00AD5BB9"/>
    <w:rsid w:val="00AD64B3"/>
    <w:rsid w:val="00AE1413"/>
    <w:rsid w:val="00AE48F4"/>
    <w:rsid w:val="00AE5990"/>
    <w:rsid w:val="00AE63A0"/>
    <w:rsid w:val="00AF0DFF"/>
    <w:rsid w:val="00AF0E36"/>
    <w:rsid w:val="00AF0F01"/>
    <w:rsid w:val="00AF224B"/>
    <w:rsid w:val="00AF2A9A"/>
    <w:rsid w:val="00AF32B9"/>
    <w:rsid w:val="00AF3357"/>
    <w:rsid w:val="00AF34C0"/>
    <w:rsid w:val="00AF353F"/>
    <w:rsid w:val="00AF3A49"/>
    <w:rsid w:val="00AF40DC"/>
    <w:rsid w:val="00AF47B6"/>
    <w:rsid w:val="00AF50BA"/>
    <w:rsid w:val="00AF5223"/>
    <w:rsid w:val="00AF7480"/>
    <w:rsid w:val="00AF74C9"/>
    <w:rsid w:val="00B003EB"/>
    <w:rsid w:val="00B03B50"/>
    <w:rsid w:val="00B04308"/>
    <w:rsid w:val="00B04CB8"/>
    <w:rsid w:val="00B04D76"/>
    <w:rsid w:val="00B052D3"/>
    <w:rsid w:val="00B0607C"/>
    <w:rsid w:val="00B07F2E"/>
    <w:rsid w:val="00B11648"/>
    <w:rsid w:val="00B118D9"/>
    <w:rsid w:val="00B11DAF"/>
    <w:rsid w:val="00B1214E"/>
    <w:rsid w:val="00B12B5A"/>
    <w:rsid w:val="00B12CCD"/>
    <w:rsid w:val="00B13AF5"/>
    <w:rsid w:val="00B145D5"/>
    <w:rsid w:val="00B15124"/>
    <w:rsid w:val="00B1521C"/>
    <w:rsid w:val="00B17834"/>
    <w:rsid w:val="00B2051C"/>
    <w:rsid w:val="00B20EC7"/>
    <w:rsid w:val="00B20F84"/>
    <w:rsid w:val="00B21329"/>
    <w:rsid w:val="00B21AB0"/>
    <w:rsid w:val="00B22028"/>
    <w:rsid w:val="00B22478"/>
    <w:rsid w:val="00B22693"/>
    <w:rsid w:val="00B232BB"/>
    <w:rsid w:val="00B24ED2"/>
    <w:rsid w:val="00B24F78"/>
    <w:rsid w:val="00B26538"/>
    <w:rsid w:val="00B27604"/>
    <w:rsid w:val="00B276DE"/>
    <w:rsid w:val="00B30BD1"/>
    <w:rsid w:val="00B33104"/>
    <w:rsid w:val="00B3322B"/>
    <w:rsid w:val="00B33285"/>
    <w:rsid w:val="00B333EE"/>
    <w:rsid w:val="00B33441"/>
    <w:rsid w:val="00B34286"/>
    <w:rsid w:val="00B357B5"/>
    <w:rsid w:val="00B3737A"/>
    <w:rsid w:val="00B401A7"/>
    <w:rsid w:val="00B405E8"/>
    <w:rsid w:val="00B42221"/>
    <w:rsid w:val="00B4250B"/>
    <w:rsid w:val="00B4346D"/>
    <w:rsid w:val="00B43AB5"/>
    <w:rsid w:val="00B43C29"/>
    <w:rsid w:val="00B44DBE"/>
    <w:rsid w:val="00B450B5"/>
    <w:rsid w:val="00B45139"/>
    <w:rsid w:val="00B4571A"/>
    <w:rsid w:val="00B46E8C"/>
    <w:rsid w:val="00B4722A"/>
    <w:rsid w:val="00B50BCF"/>
    <w:rsid w:val="00B53161"/>
    <w:rsid w:val="00B5405D"/>
    <w:rsid w:val="00B54F03"/>
    <w:rsid w:val="00B55F51"/>
    <w:rsid w:val="00B56610"/>
    <w:rsid w:val="00B5702F"/>
    <w:rsid w:val="00B5773F"/>
    <w:rsid w:val="00B60C3D"/>
    <w:rsid w:val="00B6183D"/>
    <w:rsid w:val="00B61A6F"/>
    <w:rsid w:val="00B6261F"/>
    <w:rsid w:val="00B62B51"/>
    <w:rsid w:val="00B6342D"/>
    <w:rsid w:val="00B63BD4"/>
    <w:rsid w:val="00B640BD"/>
    <w:rsid w:val="00B64309"/>
    <w:rsid w:val="00B649F6"/>
    <w:rsid w:val="00B650DB"/>
    <w:rsid w:val="00B65D70"/>
    <w:rsid w:val="00B7052B"/>
    <w:rsid w:val="00B7067E"/>
    <w:rsid w:val="00B72064"/>
    <w:rsid w:val="00B73301"/>
    <w:rsid w:val="00B73733"/>
    <w:rsid w:val="00B74D8F"/>
    <w:rsid w:val="00B765B2"/>
    <w:rsid w:val="00B76663"/>
    <w:rsid w:val="00B766CB"/>
    <w:rsid w:val="00B76E73"/>
    <w:rsid w:val="00B81B0B"/>
    <w:rsid w:val="00B834C2"/>
    <w:rsid w:val="00B83CC8"/>
    <w:rsid w:val="00B8404F"/>
    <w:rsid w:val="00B8451C"/>
    <w:rsid w:val="00B853AE"/>
    <w:rsid w:val="00B87694"/>
    <w:rsid w:val="00B879DA"/>
    <w:rsid w:val="00B900B1"/>
    <w:rsid w:val="00B9026B"/>
    <w:rsid w:val="00B91891"/>
    <w:rsid w:val="00B9303D"/>
    <w:rsid w:val="00B934D2"/>
    <w:rsid w:val="00B9385F"/>
    <w:rsid w:val="00B93CC2"/>
    <w:rsid w:val="00B94CA8"/>
    <w:rsid w:val="00B96390"/>
    <w:rsid w:val="00B9721C"/>
    <w:rsid w:val="00B97360"/>
    <w:rsid w:val="00B9752E"/>
    <w:rsid w:val="00B97E3C"/>
    <w:rsid w:val="00BA06E1"/>
    <w:rsid w:val="00BA09BD"/>
    <w:rsid w:val="00BA0F65"/>
    <w:rsid w:val="00BA20C7"/>
    <w:rsid w:val="00BA3415"/>
    <w:rsid w:val="00BA3FB6"/>
    <w:rsid w:val="00BA44ED"/>
    <w:rsid w:val="00BA55E0"/>
    <w:rsid w:val="00BA5DB7"/>
    <w:rsid w:val="00BA71A5"/>
    <w:rsid w:val="00BB02A7"/>
    <w:rsid w:val="00BB09D2"/>
    <w:rsid w:val="00BB0AE0"/>
    <w:rsid w:val="00BB0E59"/>
    <w:rsid w:val="00BB1598"/>
    <w:rsid w:val="00BB3397"/>
    <w:rsid w:val="00BB4480"/>
    <w:rsid w:val="00BB54E4"/>
    <w:rsid w:val="00BB5725"/>
    <w:rsid w:val="00BB6CF5"/>
    <w:rsid w:val="00BB71EE"/>
    <w:rsid w:val="00BB7B63"/>
    <w:rsid w:val="00BB7C1B"/>
    <w:rsid w:val="00BB7FB5"/>
    <w:rsid w:val="00BC23D9"/>
    <w:rsid w:val="00BC39A7"/>
    <w:rsid w:val="00BC46C7"/>
    <w:rsid w:val="00BC4FAF"/>
    <w:rsid w:val="00BC631C"/>
    <w:rsid w:val="00BD1335"/>
    <w:rsid w:val="00BD1529"/>
    <w:rsid w:val="00BD1A4B"/>
    <w:rsid w:val="00BD222C"/>
    <w:rsid w:val="00BD2B6D"/>
    <w:rsid w:val="00BD4B4B"/>
    <w:rsid w:val="00BD53C7"/>
    <w:rsid w:val="00BD6170"/>
    <w:rsid w:val="00BD73A8"/>
    <w:rsid w:val="00BE1AB0"/>
    <w:rsid w:val="00BE2E2B"/>
    <w:rsid w:val="00BE2EAF"/>
    <w:rsid w:val="00BE3763"/>
    <w:rsid w:val="00BE3C7B"/>
    <w:rsid w:val="00BE4636"/>
    <w:rsid w:val="00BE5423"/>
    <w:rsid w:val="00BE554D"/>
    <w:rsid w:val="00BE6F02"/>
    <w:rsid w:val="00BF060C"/>
    <w:rsid w:val="00BF35C6"/>
    <w:rsid w:val="00BF3DA2"/>
    <w:rsid w:val="00BF4990"/>
    <w:rsid w:val="00C00260"/>
    <w:rsid w:val="00C01308"/>
    <w:rsid w:val="00C03FF6"/>
    <w:rsid w:val="00C05339"/>
    <w:rsid w:val="00C103C0"/>
    <w:rsid w:val="00C11D64"/>
    <w:rsid w:val="00C11D9F"/>
    <w:rsid w:val="00C1273F"/>
    <w:rsid w:val="00C12827"/>
    <w:rsid w:val="00C12C33"/>
    <w:rsid w:val="00C12DCA"/>
    <w:rsid w:val="00C14920"/>
    <w:rsid w:val="00C14CD2"/>
    <w:rsid w:val="00C164D5"/>
    <w:rsid w:val="00C16897"/>
    <w:rsid w:val="00C16F48"/>
    <w:rsid w:val="00C1733B"/>
    <w:rsid w:val="00C1757B"/>
    <w:rsid w:val="00C204B4"/>
    <w:rsid w:val="00C214A7"/>
    <w:rsid w:val="00C216C5"/>
    <w:rsid w:val="00C234EF"/>
    <w:rsid w:val="00C2433C"/>
    <w:rsid w:val="00C24CA7"/>
    <w:rsid w:val="00C25238"/>
    <w:rsid w:val="00C2554A"/>
    <w:rsid w:val="00C26793"/>
    <w:rsid w:val="00C26C72"/>
    <w:rsid w:val="00C26ED9"/>
    <w:rsid w:val="00C27268"/>
    <w:rsid w:val="00C27692"/>
    <w:rsid w:val="00C31FD3"/>
    <w:rsid w:val="00C321B9"/>
    <w:rsid w:val="00C353B7"/>
    <w:rsid w:val="00C36334"/>
    <w:rsid w:val="00C365FE"/>
    <w:rsid w:val="00C368C9"/>
    <w:rsid w:val="00C36C9A"/>
    <w:rsid w:val="00C3759D"/>
    <w:rsid w:val="00C40694"/>
    <w:rsid w:val="00C407D0"/>
    <w:rsid w:val="00C40877"/>
    <w:rsid w:val="00C41F57"/>
    <w:rsid w:val="00C422A7"/>
    <w:rsid w:val="00C4248D"/>
    <w:rsid w:val="00C42553"/>
    <w:rsid w:val="00C42AE6"/>
    <w:rsid w:val="00C437B8"/>
    <w:rsid w:val="00C44319"/>
    <w:rsid w:val="00C4494B"/>
    <w:rsid w:val="00C44CB8"/>
    <w:rsid w:val="00C45BE5"/>
    <w:rsid w:val="00C471D9"/>
    <w:rsid w:val="00C473A6"/>
    <w:rsid w:val="00C478E5"/>
    <w:rsid w:val="00C504FA"/>
    <w:rsid w:val="00C51325"/>
    <w:rsid w:val="00C5145A"/>
    <w:rsid w:val="00C54017"/>
    <w:rsid w:val="00C548F5"/>
    <w:rsid w:val="00C54E65"/>
    <w:rsid w:val="00C5530A"/>
    <w:rsid w:val="00C569FC"/>
    <w:rsid w:val="00C56C17"/>
    <w:rsid w:val="00C571D3"/>
    <w:rsid w:val="00C6053C"/>
    <w:rsid w:val="00C6130D"/>
    <w:rsid w:val="00C61EF5"/>
    <w:rsid w:val="00C63CF5"/>
    <w:rsid w:val="00C644A8"/>
    <w:rsid w:val="00C647F9"/>
    <w:rsid w:val="00C64D3D"/>
    <w:rsid w:val="00C67D8F"/>
    <w:rsid w:val="00C71774"/>
    <w:rsid w:val="00C717BE"/>
    <w:rsid w:val="00C73653"/>
    <w:rsid w:val="00C73AA9"/>
    <w:rsid w:val="00C77695"/>
    <w:rsid w:val="00C80375"/>
    <w:rsid w:val="00C80A8C"/>
    <w:rsid w:val="00C80F54"/>
    <w:rsid w:val="00C81319"/>
    <w:rsid w:val="00C82076"/>
    <w:rsid w:val="00C84512"/>
    <w:rsid w:val="00C845F6"/>
    <w:rsid w:val="00C85626"/>
    <w:rsid w:val="00C86DE1"/>
    <w:rsid w:val="00C86F78"/>
    <w:rsid w:val="00C87261"/>
    <w:rsid w:val="00C9022C"/>
    <w:rsid w:val="00C9044F"/>
    <w:rsid w:val="00C904AE"/>
    <w:rsid w:val="00C91B31"/>
    <w:rsid w:val="00C91CF3"/>
    <w:rsid w:val="00C91DC5"/>
    <w:rsid w:val="00C927B9"/>
    <w:rsid w:val="00C93335"/>
    <w:rsid w:val="00C93D5C"/>
    <w:rsid w:val="00C9426B"/>
    <w:rsid w:val="00C947B5"/>
    <w:rsid w:val="00C94D8C"/>
    <w:rsid w:val="00C9554F"/>
    <w:rsid w:val="00C95D0F"/>
    <w:rsid w:val="00C95EE2"/>
    <w:rsid w:val="00C972BB"/>
    <w:rsid w:val="00C97DED"/>
    <w:rsid w:val="00CA170D"/>
    <w:rsid w:val="00CA1A21"/>
    <w:rsid w:val="00CA297C"/>
    <w:rsid w:val="00CA427E"/>
    <w:rsid w:val="00CA5937"/>
    <w:rsid w:val="00CB02F6"/>
    <w:rsid w:val="00CB1911"/>
    <w:rsid w:val="00CB25D8"/>
    <w:rsid w:val="00CB2781"/>
    <w:rsid w:val="00CB2803"/>
    <w:rsid w:val="00CB38F4"/>
    <w:rsid w:val="00CB46D4"/>
    <w:rsid w:val="00CB4E8B"/>
    <w:rsid w:val="00CB5066"/>
    <w:rsid w:val="00CB5A58"/>
    <w:rsid w:val="00CB5FD5"/>
    <w:rsid w:val="00CC0126"/>
    <w:rsid w:val="00CC0DEB"/>
    <w:rsid w:val="00CC3248"/>
    <w:rsid w:val="00CC585A"/>
    <w:rsid w:val="00CC6872"/>
    <w:rsid w:val="00CC6962"/>
    <w:rsid w:val="00CC6D63"/>
    <w:rsid w:val="00CC6FB8"/>
    <w:rsid w:val="00CD000B"/>
    <w:rsid w:val="00CD03C2"/>
    <w:rsid w:val="00CD06A0"/>
    <w:rsid w:val="00CD2439"/>
    <w:rsid w:val="00CD4B73"/>
    <w:rsid w:val="00CD4CC4"/>
    <w:rsid w:val="00CD7543"/>
    <w:rsid w:val="00CE05FB"/>
    <w:rsid w:val="00CE0775"/>
    <w:rsid w:val="00CE53CB"/>
    <w:rsid w:val="00CE5574"/>
    <w:rsid w:val="00CE5BBC"/>
    <w:rsid w:val="00CE6008"/>
    <w:rsid w:val="00CE7649"/>
    <w:rsid w:val="00CF0EC5"/>
    <w:rsid w:val="00CF1A94"/>
    <w:rsid w:val="00CF2970"/>
    <w:rsid w:val="00CF3150"/>
    <w:rsid w:val="00CF34AE"/>
    <w:rsid w:val="00CF4209"/>
    <w:rsid w:val="00CF4A98"/>
    <w:rsid w:val="00CF4C10"/>
    <w:rsid w:val="00CF6886"/>
    <w:rsid w:val="00CF6B02"/>
    <w:rsid w:val="00CF71CE"/>
    <w:rsid w:val="00D00FBA"/>
    <w:rsid w:val="00D01AD5"/>
    <w:rsid w:val="00D0271E"/>
    <w:rsid w:val="00D06AD5"/>
    <w:rsid w:val="00D07028"/>
    <w:rsid w:val="00D10C01"/>
    <w:rsid w:val="00D1102A"/>
    <w:rsid w:val="00D117FB"/>
    <w:rsid w:val="00D122ED"/>
    <w:rsid w:val="00D12A18"/>
    <w:rsid w:val="00D12C66"/>
    <w:rsid w:val="00D12EA8"/>
    <w:rsid w:val="00D13B1F"/>
    <w:rsid w:val="00D13DDF"/>
    <w:rsid w:val="00D150B8"/>
    <w:rsid w:val="00D15BE9"/>
    <w:rsid w:val="00D15E92"/>
    <w:rsid w:val="00D21ABA"/>
    <w:rsid w:val="00D21BAC"/>
    <w:rsid w:val="00D22218"/>
    <w:rsid w:val="00D22A56"/>
    <w:rsid w:val="00D2310A"/>
    <w:rsid w:val="00D23C48"/>
    <w:rsid w:val="00D24671"/>
    <w:rsid w:val="00D25144"/>
    <w:rsid w:val="00D264BD"/>
    <w:rsid w:val="00D26BAC"/>
    <w:rsid w:val="00D26DC9"/>
    <w:rsid w:val="00D309BE"/>
    <w:rsid w:val="00D31974"/>
    <w:rsid w:val="00D32D48"/>
    <w:rsid w:val="00D332A6"/>
    <w:rsid w:val="00D33C50"/>
    <w:rsid w:val="00D359EB"/>
    <w:rsid w:val="00D35D09"/>
    <w:rsid w:val="00D35DED"/>
    <w:rsid w:val="00D363E4"/>
    <w:rsid w:val="00D37375"/>
    <w:rsid w:val="00D376A3"/>
    <w:rsid w:val="00D37FAC"/>
    <w:rsid w:val="00D411D1"/>
    <w:rsid w:val="00D43E33"/>
    <w:rsid w:val="00D44098"/>
    <w:rsid w:val="00D44DF6"/>
    <w:rsid w:val="00D464D4"/>
    <w:rsid w:val="00D4725F"/>
    <w:rsid w:val="00D50DF5"/>
    <w:rsid w:val="00D51B09"/>
    <w:rsid w:val="00D52089"/>
    <w:rsid w:val="00D52345"/>
    <w:rsid w:val="00D524B5"/>
    <w:rsid w:val="00D52811"/>
    <w:rsid w:val="00D52A20"/>
    <w:rsid w:val="00D52C7E"/>
    <w:rsid w:val="00D53660"/>
    <w:rsid w:val="00D569DC"/>
    <w:rsid w:val="00D575FE"/>
    <w:rsid w:val="00D60125"/>
    <w:rsid w:val="00D6075C"/>
    <w:rsid w:val="00D60BE2"/>
    <w:rsid w:val="00D613CA"/>
    <w:rsid w:val="00D63220"/>
    <w:rsid w:val="00D6390E"/>
    <w:rsid w:val="00D6640E"/>
    <w:rsid w:val="00D672F3"/>
    <w:rsid w:val="00D67B31"/>
    <w:rsid w:val="00D67C6B"/>
    <w:rsid w:val="00D7008F"/>
    <w:rsid w:val="00D702CD"/>
    <w:rsid w:val="00D70B65"/>
    <w:rsid w:val="00D71324"/>
    <w:rsid w:val="00D71FFC"/>
    <w:rsid w:val="00D73B99"/>
    <w:rsid w:val="00D74CAE"/>
    <w:rsid w:val="00D7502D"/>
    <w:rsid w:val="00D76C66"/>
    <w:rsid w:val="00D7730F"/>
    <w:rsid w:val="00D77DD3"/>
    <w:rsid w:val="00D8071D"/>
    <w:rsid w:val="00D80F5B"/>
    <w:rsid w:val="00D84156"/>
    <w:rsid w:val="00D85110"/>
    <w:rsid w:val="00D85438"/>
    <w:rsid w:val="00D86CA8"/>
    <w:rsid w:val="00D87303"/>
    <w:rsid w:val="00D93478"/>
    <w:rsid w:val="00D94E5D"/>
    <w:rsid w:val="00D95DBD"/>
    <w:rsid w:val="00D96009"/>
    <w:rsid w:val="00D96927"/>
    <w:rsid w:val="00D96B0F"/>
    <w:rsid w:val="00D979DC"/>
    <w:rsid w:val="00DA0057"/>
    <w:rsid w:val="00DA06C3"/>
    <w:rsid w:val="00DA1B94"/>
    <w:rsid w:val="00DA4362"/>
    <w:rsid w:val="00DA5D32"/>
    <w:rsid w:val="00DA6668"/>
    <w:rsid w:val="00DA70B3"/>
    <w:rsid w:val="00DA7A9E"/>
    <w:rsid w:val="00DB1F32"/>
    <w:rsid w:val="00DB2499"/>
    <w:rsid w:val="00DB269A"/>
    <w:rsid w:val="00DB2DA6"/>
    <w:rsid w:val="00DB3E35"/>
    <w:rsid w:val="00DB5D2B"/>
    <w:rsid w:val="00DB6248"/>
    <w:rsid w:val="00DB7AC8"/>
    <w:rsid w:val="00DC00F5"/>
    <w:rsid w:val="00DC0256"/>
    <w:rsid w:val="00DC0374"/>
    <w:rsid w:val="00DC2217"/>
    <w:rsid w:val="00DC26EB"/>
    <w:rsid w:val="00DC3679"/>
    <w:rsid w:val="00DC4A62"/>
    <w:rsid w:val="00DC6707"/>
    <w:rsid w:val="00DC75F5"/>
    <w:rsid w:val="00DC7DC9"/>
    <w:rsid w:val="00DC7F73"/>
    <w:rsid w:val="00DD27AA"/>
    <w:rsid w:val="00DD293A"/>
    <w:rsid w:val="00DD501A"/>
    <w:rsid w:val="00DD61C9"/>
    <w:rsid w:val="00DD629D"/>
    <w:rsid w:val="00DD7DAF"/>
    <w:rsid w:val="00DE0ADF"/>
    <w:rsid w:val="00DE0C90"/>
    <w:rsid w:val="00DE18E4"/>
    <w:rsid w:val="00DE2673"/>
    <w:rsid w:val="00DE27AB"/>
    <w:rsid w:val="00DE3779"/>
    <w:rsid w:val="00DE37BC"/>
    <w:rsid w:val="00DE3AC9"/>
    <w:rsid w:val="00DE3EFD"/>
    <w:rsid w:val="00DE433D"/>
    <w:rsid w:val="00DE4AD9"/>
    <w:rsid w:val="00DE7729"/>
    <w:rsid w:val="00DF0511"/>
    <w:rsid w:val="00DF1C2F"/>
    <w:rsid w:val="00DF28FF"/>
    <w:rsid w:val="00DF2E0C"/>
    <w:rsid w:val="00DF2F69"/>
    <w:rsid w:val="00DF347F"/>
    <w:rsid w:val="00DF3ECA"/>
    <w:rsid w:val="00DF5FFD"/>
    <w:rsid w:val="00DF65BD"/>
    <w:rsid w:val="00DF66E9"/>
    <w:rsid w:val="00DF69EF"/>
    <w:rsid w:val="00DF7480"/>
    <w:rsid w:val="00E002AE"/>
    <w:rsid w:val="00E006B0"/>
    <w:rsid w:val="00E01411"/>
    <w:rsid w:val="00E01759"/>
    <w:rsid w:val="00E02AE2"/>
    <w:rsid w:val="00E03F16"/>
    <w:rsid w:val="00E0481B"/>
    <w:rsid w:val="00E04AAF"/>
    <w:rsid w:val="00E06BA1"/>
    <w:rsid w:val="00E10A10"/>
    <w:rsid w:val="00E10E65"/>
    <w:rsid w:val="00E1368B"/>
    <w:rsid w:val="00E14012"/>
    <w:rsid w:val="00E145D7"/>
    <w:rsid w:val="00E15143"/>
    <w:rsid w:val="00E15C79"/>
    <w:rsid w:val="00E16140"/>
    <w:rsid w:val="00E16B3E"/>
    <w:rsid w:val="00E16D58"/>
    <w:rsid w:val="00E17CAA"/>
    <w:rsid w:val="00E201A0"/>
    <w:rsid w:val="00E204D5"/>
    <w:rsid w:val="00E2222B"/>
    <w:rsid w:val="00E24314"/>
    <w:rsid w:val="00E24C83"/>
    <w:rsid w:val="00E24E4A"/>
    <w:rsid w:val="00E265AF"/>
    <w:rsid w:val="00E26A3F"/>
    <w:rsid w:val="00E26FD0"/>
    <w:rsid w:val="00E27F87"/>
    <w:rsid w:val="00E30A1B"/>
    <w:rsid w:val="00E31184"/>
    <w:rsid w:val="00E33626"/>
    <w:rsid w:val="00E33B83"/>
    <w:rsid w:val="00E35191"/>
    <w:rsid w:val="00E36608"/>
    <w:rsid w:val="00E3681F"/>
    <w:rsid w:val="00E3790E"/>
    <w:rsid w:val="00E37D89"/>
    <w:rsid w:val="00E40109"/>
    <w:rsid w:val="00E415FF"/>
    <w:rsid w:val="00E416C9"/>
    <w:rsid w:val="00E43934"/>
    <w:rsid w:val="00E44479"/>
    <w:rsid w:val="00E446CE"/>
    <w:rsid w:val="00E44A9E"/>
    <w:rsid w:val="00E45A39"/>
    <w:rsid w:val="00E45B4A"/>
    <w:rsid w:val="00E45E15"/>
    <w:rsid w:val="00E479D1"/>
    <w:rsid w:val="00E505CB"/>
    <w:rsid w:val="00E5070F"/>
    <w:rsid w:val="00E50994"/>
    <w:rsid w:val="00E51E56"/>
    <w:rsid w:val="00E51FF8"/>
    <w:rsid w:val="00E52179"/>
    <w:rsid w:val="00E53916"/>
    <w:rsid w:val="00E53DD8"/>
    <w:rsid w:val="00E544C2"/>
    <w:rsid w:val="00E56222"/>
    <w:rsid w:val="00E56418"/>
    <w:rsid w:val="00E57366"/>
    <w:rsid w:val="00E620E2"/>
    <w:rsid w:val="00E63E28"/>
    <w:rsid w:val="00E64059"/>
    <w:rsid w:val="00E64353"/>
    <w:rsid w:val="00E643AD"/>
    <w:rsid w:val="00E654AB"/>
    <w:rsid w:val="00E655E4"/>
    <w:rsid w:val="00E66304"/>
    <w:rsid w:val="00E670AF"/>
    <w:rsid w:val="00E674CF"/>
    <w:rsid w:val="00E6761B"/>
    <w:rsid w:val="00E676D2"/>
    <w:rsid w:val="00E70723"/>
    <w:rsid w:val="00E72C94"/>
    <w:rsid w:val="00E72E13"/>
    <w:rsid w:val="00E72F2F"/>
    <w:rsid w:val="00E74928"/>
    <w:rsid w:val="00E74935"/>
    <w:rsid w:val="00E76EC5"/>
    <w:rsid w:val="00E80259"/>
    <w:rsid w:val="00E8099A"/>
    <w:rsid w:val="00E81D31"/>
    <w:rsid w:val="00E81DCB"/>
    <w:rsid w:val="00E87D75"/>
    <w:rsid w:val="00E91188"/>
    <w:rsid w:val="00E91884"/>
    <w:rsid w:val="00E92AB3"/>
    <w:rsid w:val="00E92DB6"/>
    <w:rsid w:val="00E9380F"/>
    <w:rsid w:val="00E95103"/>
    <w:rsid w:val="00E970AD"/>
    <w:rsid w:val="00E97787"/>
    <w:rsid w:val="00E9799D"/>
    <w:rsid w:val="00EA013D"/>
    <w:rsid w:val="00EA0636"/>
    <w:rsid w:val="00EA2142"/>
    <w:rsid w:val="00EA21FE"/>
    <w:rsid w:val="00EA3412"/>
    <w:rsid w:val="00EA4334"/>
    <w:rsid w:val="00EA55D1"/>
    <w:rsid w:val="00EA5D73"/>
    <w:rsid w:val="00EA61EE"/>
    <w:rsid w:val="00EA635C"/>
    <w:rsid w:val="00EA78DA"/>
    <w:rsid w:val="00EA7EC7"/>
    <w:rsid w:val="00EB0B78"/>
    <w:rsid w:val="00EB12EB"/>
    <w:rsid w:val="00EB2045"/>
    <w:rsid w:val="00EB288D"/>
    <w:rsid w:val="00EB2A43"/>
    <w:rsid w:val="00EB2E12"/>
    <w:rsid w:val="00EB5526"/>
    <w:rsid w:val="00EB5912"/>
    <w:rsid w:val="00EB5A46"/>
    <w:rsid w:val="00EB6AB0"/>
    <w:rsid w:val="00EC041B"/>
    <w:rsid w:val="00EC2963"/>
    <w:rsid w:val="00EC3BAB"/>
    <w:rsid w:val="00EC53A7"/>
    <w:rsid w:val="00EC59A8"/>
    <w:rsid w:val="00EC606C"/>
    <w:rsid w:val="00EC6A81"/>
    <w:rsid w:val="00ED2709"/>
    <w:rsid w:val="00ED4A04"/>
    <w:rsid w:val="00ED652B"/>
    <w:rsid w:val="00ED65B0"/>
    <w:rsid w:val="00ED6974"/>
    <w:rsid w:val="00ED74B7"/>
    <w:rsid w:val="00ED7F22"/>
    <w:rsid w:val="00EE0453"/>
    <w:rsid w:val="00EE272D"/>
    <w:rsid w:val="00EE2AF8"/>
    <w:rsid w:val="00EE3492"/>
    <w:rsid w:val="00EE38AC"/>
    <w:rsid w:val="00EE4D8F"/>
    <w:rsid w:val="00EE6EAE"/>
    <w:rsid w:val="00EE6FA9"/>
    <w:rsid w:val="00EE7567"/>
    <w:rsid w:val="00EF1D8A"/>
    <w:rsid w:val="00EF2152"/>
    <w:rsid w:val="00EF3461"/>
    <w:rsid w:val="00EF38B2"/>
    <w:rsid w:val="00EF433D"/>
    <w:rsid w:val="00EF52E4"/>
    <w:rsid w:val="00EF536A"/>
    <w:rsid w:val="00EF5ABD"/>
    <w:rsid w:val="00EF5BC4"/>
    <w:rsid w:val="00EF5D23"/>
    <w:rsid w:val="00EF61E2"/>
    <w:rsid w:val="00EF64C4"/>
    <w:rsid w:val="00EF6A68"/>
    <w:rsid w:val="00EF7400"/>
    <w:rsid w:val="00F00E1A"/>
    <w:rsid w:val="00F01313"/>
    <w:rsid w:val="00F01C9E"/>
    <w:rsid w:val="00F0484B"/>
    <w:rsid w:val="00F04BA9"/>
    <w:rsid w:val="00F0666B"/>
    <w:rsid w:val="00F07EAA"/>
    <w:rsid w:val="00F110F9"/>
    <w:rsid w:val="00F11DBE"/>
    <w:rsid w:val="00F14875"/>
    <w:rsid w:val="00F14D4C"/>
    <w:rsid w:val="00F17999"/>
    <w:rsid w:val="00F200AD"/>
    <w:rsid w:val="00F207B1"/>
    <w:rsid w:val="00F22A59"/>
    <w:rsid w:val="00F234EF"/>
    <w:rsid w:val="00F25428"/>
    <w:rsid w:val="00F259E4"/>
    <w:rsid w:val="00F259F4"/>
    <w:rsid w:val="00F25E61"/>
    <w:rsid w:val="00F26E2D"/>
    <w:rsid w:val="00F27F63"/>
    <w:rsid w:val="00F320C1"/>
    <w:rsid w:val="00F322DB"/>
    <w:rsid w:val="00F332A6"/>
    <w:rsid w:val="00F33B0B"/>
    <w:rsid w:val="00F358A1"/>
    <w:rsid w:val="00F35BE3"/>
    <w:rsid w:val="00F37D75"/>
    <w:rsid w:val="00F37EFB"/>
    <w:rsid w:val="00F404E2"/>
    <w:rsid w:val="00F40A8B"/>
    <w:rsid w:val="00F40B23"/>
    <w:rsid w:val="00F40BE3"/>
    <w:rsid w:val="00F410DC"/>
    <w:rsid w:val="00F42AD1"/>
    <w:rsid w:val="00F43A92"/>
    <w:rsid w:val="00F4543C"/>
    <w:rsid w:val="00F457F2"/>
    <w:rsid w:val="00F45DE0"/>
    <w:rsid w:val="00F460E3"/>
    <w:rsid w:val="00F46EB7"/>
    <w:rsid w:val="00F504D1"/>
    <w:rsid w:val="00F521BF"/>
    <w:rsid w:val="00F528EE"/>
    <w:rsid w:val="00F529AC"/>
    <w:rsid w:val="00F52F64"/>
    <w:rsid w:val="00F531E2"/>
    <w:rsid w:val="00F53F21"/>
    <w:rsid w:val="00F53FB7"/>
    <w:rsid w:val="00F54F6E"/>
    <w:rsid w:val="00F55792"/>
    <w:rsid w:val="00F61052"/>
    <w:rsid w:val="00F614FF"/>
    <w:rsid w:val="00F63E03"/>
    <w:rsid w:val="00F64197"/>
    <w:rsid w:val="00F64C3D"/>
    <w:rsid w:val="00F656F4"/>
    <w:rsid w:val="00F669E9"/>
    <w:rsid w:val="00F66BF8"/>
    <w:rsid w:val="00F67D5F"/>
    <w:rsid w:val="00F7079D"/>
    <w:rsid w:val="00F73B5D"/>
    <w:rsid w:val="00F75458"/>
    <w:rsid w:val="00F769B5"/>
    <w:rsid w:val="00F7749F"/>
    <w:rsid w:val="00F77AAC"/>
    <w:rsid w:val="00F804B1"/>
    <w:rsid w:val="00F80F70"/>
    <w:rsid w:val="00F81608"/>
    <w:rsid w:val="00F82A35"/>
    <w:rsid w:val="00F82E75"/>
    <w:rsid w:val="00F82F96"/>
    <w:rsid w:val="00F83709"/>
    <w:rsid w:val="00F83925"/>
    <w:rsid w:val="00F83A8D"/>
    <w:rsid w:val="00F84A3B"/>
    <w:rsid w:val="00F85978"/>
    <w:rsid w:val="00F85A5A"/>
    <w:rsid w:val="00F86226"/>
    <w:rsid w:val="00F87165"/>
    <w:rsid w:val="00F87B29"/>
    <w:rsid w:val="00F87E34"/>
    <w:rsid w:val="00F907CF"/>
    <w:rsid w:val="00F91545"/>
    <w:rsid w:val="00F91E84"/>
    <w:rsid w:val="00F92057"/>
    <w:rsid w:val="00F92F95"/>
    <w:rsid w:val="00F94DE9"/>
    <w:rsid w:val="00F950D5"/>
    <w:rsid w:val="00F958F7"/>
    <w:rsid w:val="00F960F5"/>
    <w:rsid w:val="00F966F3"/>
    <w:rsid w:val="00F97CE7"/>
    <w:rsid w:val="00FA0514"/>
    <w:rsid w:val="00FA05DC"/>
    <w:rsid w:val="00FA0711"/>
    <w:rsid w:val="00FA153C"/>
    <w:rsid w:val="00FA2C30"/>
    <w:rsid w:val="00FA2C99"/>
    <w:rsid w:val="00FA310C"/>
    <w:rsid w:val="00FA4481"/>
    <w:rsid w:val="00FA47A0"/>
    <w:rsid w:val="00FA4F7D"/>
    <w:rsid w:val="00FA558E"/>
    <w:rsid w:val="00FA6E91"/>
    <w:rsid w:val="00FA7035"/>
    <w:rsid w:val="00FB1AA7"/>
    <w:rsid w:val="00FB2A33"/>
    <w:rsid w:val="00FB3060"/>
    <w:rsid w:val="00FB3B6E"/>
    <w:rsid w:val="00FB4144"/>
    <w:rsid w:val="00FB56F8"/>
    <w:rsid w:val="00FB5DC6"/>
    <w:rsid w:val="00FB66F0"/>
    <w:rsid w:val="00FB6A0A"/>
    <w:rsid w:val="00FC2449"/>
    <w:rsid w:val="00FC250F"/>
    <w:rsid w:val="00FC3D7B"/>
    <w:rsid w:val="00FC43CE"/>
    <w:rsid w:val="00FC4C47"/>
    <w:rsid w:val="00FC5780"/>
    <w:rsid w:val="00FC5A1D"/>
    <w:rsid w:val="00FC7BBF"/>
    <w:rsid w:val="00FD0D7C"/>
    <w:rsid w:val="00FD169D"/>
    <w:rsid w:val="00FD1D70"/>
    <w:rsid w:val="00FD1DA2"/>
    <w:rsid w:val="00FD4FDD"/>
    <w:rsid w:val="00FD5159"/>
    <w:rsid w:val="00FD51C9"/>
    <w:rsid w:val="00FD6325"/>
    <w:rsid w:val="00FD6CE5"/>
    <w:rsid w:val="00FD75D0"/>
    <w:rsid w:val="00FE1D32"/>
    <w:rsid w:val="00FE270F"/>
    <w:rsid w:val="00FE5895"/>
    <w:rsid w:val="00FE6211"/>
    <w:rsid w:val="00FE66C7"/>
    <w:rsid w:val="00FE76B7"/>
    <w:rsid w:val="00FE7843"/>
    <w:rsid w:val="00FE7B65"/>
    <w:rsid w:val="00FE7FAC"/>
    <w:rsid w:val="00FF0A31"/>
    <w:rsid w:val="00FF1158"/>
    <w:rsid w:val="00FF18E4"/>
    <w:rsid w:val="00FF1C18"/>
    <w:rsid w:val="00FF1ECB"/>
    <w:rsid w:val="00FF244F"/>
    <w:rsid w:val="00FF4597"/>
    <w:rsid w:val="00FF4722"/>
    <w:rsid w:val="00FF49E3"/>
    <w:rsid w:val="00FF58BB"/>
    <w:rsid w:val="00FF748D"/>
    <w:rsid w:val="0107AEFA"/>
    <w:rsid w:val="0117F19D"/>
    <w:rsid w:val="014D0A3A"/>
    <w:rsid w:val="0170088F"/>
    <w:rsid w:val="017A7842"/>
    <w:rsid w:val="018B7F14"/>
    <w:rsid w:val="01AA3E13"/>
    <w:rsid w:val="01CB545F"/>
    <w:rsid w:val="032012D2"/>
    <w:rsid w:val="03BD246D"/>
    <w:rsid w:val="03D66DA9"/>
    <w:rsid w:val="04B87050"/>
    <w:rsid w:val="04EC24A6"/>
    <w:rsid w:val="055D6E75"/>
    <w:rsid w:val="05BA2398"/>
    <w:rsid w:val="0616DB3F"/>
    <w:rsid w:val="069ACFC7"/>
    <w:rsid w:val="06A8807D"/>
    <w:rsid w:val="07A00CB9"/>
    <w:rsid w:val="083369C1"/>
    <w:rsid w:val="08914FCF"/>
    <w:rsid w:val="08CA063C"/>
    <w:rsid w:val="0A7ADD02"/>
    <w:rsid w:val="0B1F375D"/>
    <w:rsid w:val="0CA07F35"/>
    <w:rsid w:val="0CBCC432"/>
    <w:rsid w:val="0D16AE18"/>
    <w:rsid w:val="0F1253C9"/>
    <w:rsid w:val="10AAB780"/>
    <w:rsid w:val="11BC7C2E"/>
    <w:rsid w:val="12049B1B"/>
    <w:rsid w:val="12A51BDE"/>
    <w:rsid w:val="12D46980"/>
    <w:rsid w:val="1332A4E1"/>
    <w:rsid w:val="135D65D3"/>
    <w:rsid w:val="13DFEC40"/>
    <w:rsid w:val="14A030C9"/>
    <w:rsid w:val="153C014D"/>
    <w:rsid w:val="153C1D07"/>
    <w:rsid w:val="15709CC5"/>
    <w:rsid w:val="157879D2"/>
    <w:rsid w:val="158F340F"/>
    <w:rsid w:val="15992C30"/>
    <w:rsid w:val="15B41159"/>
    <w:rsid w:val="15D12A23"/>
    <w:rsid w:val="15D2D97D"/>
    <w:rsid w:val="1607C5C4"/>
    <w:rsid w:val="16746F16"/>
    <w:rsid w:val="16774B2E"/>
    <w:rsid w:val="1745366A"/>
    <w:rsid w:val="18039764"/>
    <w:rsid w:val="184CC043"/>
    <w:rsid w:val="18DBB38C"/>
    <w:rsid w:val="1B1291D5"/>
    <w:rsid w:val="1B7F3042"/>
    <w:rsid w:val="1BA40688"/>
    <w:rsid w:val="1BB3E363"/>
    <w:rsid w:val="1C825997"/>
    <w:rsid w:val="1CADDA16"/>
    <w:rsid w:val="1CD4EBF6"/>
    <w:rsid w:val="1D01CB68"/>
    <w:rsid w:val="1D590AFD"/>
    <w:rsid w:val="1E510EC3"/>
    <w:rsid w:val="1E6CE853"/>
    <w:rsid w:val="1F1BDD68"/>
    <w:rsid w:val="1F76F1BE"/>
    <w:rsid w:val="1F82C532"/>
    <w:rsid w:val="1FAB715B"/>
    <w:rsid w:val="1FFE39C5"/>
    <w:rsid w:val="20011A9B"/>
    <w:rsid w:val="200A79D4"/>
    <w:rsid w:val="2049BC79"/>
    <w:rsid w:val="20777B2C"/>
    <w:rsid w:val="20A9C877"/>
    <w:rsid w:val="210BFD57"/>
    <w:rsid w:val="211E9593"/>
    <w:rsid w:val="21332E67"/>
    <w:rsid w:val="21698726"/>
    <w:rsid w:val="21F25BA6"/>
    <w:rsid w:val="2219B0CA"/>
    <w:rsid w:val="222339EE"/>
    <w:rsid w:val="2275B456"/>
    <w:rsid w:val="2285AC58"/>
    <w:rsid w:val="2296D362"/>
    <w:rsid w:val="231EE7F4"/>
    <w:rsid w:val="252DB4B1"/>
    <w:rsid w:val="255EB040"/>
    <w:rsid w:val="25BCE51F"/>
    <w:rsid w:val="2612BAD7"/>
    <w:rsid w:val="26A07D59"/>
    <w:rsid w:val="27523EAF"/>
    <w:rsid w:val="2770704D"/>
    <w:rsid w:val="279F13C9"/>
    <w:rsid w:val="27C7F896"/>
    <w:rsid w:val="2802A358"/>
    <w:rsid w:val="2831DFE3"/>
    <w:rsid w:val="2936FD06"/>
    <w:rsid w:val="2A1A8AEF"/>
    <w:rsid w:val="2AC479FD"/>
    <w:rsid w:val="2AE6BB51"/>
    <w:rsid w:val="2AF9712A"/>
    <w:rsid w:val="2B2E3C5F"/>
    <w:rsid w:val="2C433B7F"/>
    <w:rsid w:val="2CB056C3"/>
    <w:rsid w:val="2CF52BE3"/>
    <w:rsid w:val="2D179D2A"/>
    <w:rsid w:val="2DED9D99"/>
    <w:rsid w:val="2E32546F"/>
    <w:rsid w:val="2E6DAC25"/>
    <w:rsid w:val="2E94DC55"/>
    <w:rsid w:val="2F49215D"/>
    <w:rsid w:val="2F58F0C9"/>
    <w:rsid w:val="2FF795A0"/>
    <w:rsid w:val="30488F6A"/>
    <w:rsid w:val="304E63CD"/>
    <w:rsid w:val="30F6442C"/>
    <w:rsid w:val="319654AD"/>
    <w:rsid w:val="3204E9BE"/>
    <w:rsid w:val="324E36CB"/>
    <w:rsid w:val="32B0ABA5"/>
    <w:rsid w:val="32DCDA63"/>
    <w:rsid w:val="35586124"/>
    <w:rsid w:val="3597C128"/>
    <w:rsid w:val="35B4DB18"/>
    <w:rsid w:val="36318DD6"/>
    <w:rsid w:val="3633AA62"/>
    <w:rsid w:val="36C8E36A"/>
    <w:rsid w:val="3800904C"/>
    <w:rsid w:val="393384FC"/>
    <w:rsid w:val="3961B124"/>
    <w:rsid w:val="39C5B545"/>
    <w:rsid w:val="3A0EF8C0"/>
    <w:rsid w:val="3A6B6C26"/>
    <w:rsid w:val="3AF55DE5"/>
    <w:rsid w:val="3C0DCC3B"/>
    <w:rsid w:val="3C401845"/>
    <w:rsid w:val="3D857017"/>
    <w:rsid w:val="3E046998"/>
    <w:rsid w:val="3E294DB6"/>
    <w:rsid w:val="3E838FEB"/>
    <w:rsid w:val="3ED989ED"/>
    <w:rsid w:val="3F214078"/>
    <w:rsid w:val="3F55C2B7"/>
    <w:rsid w:val="405A1942"/>
    <w:rsid w:val="4108ACE8"/>
    <w:rsid w:val="4219D233"/>
    <w:rsid w:val="427F37F4"/>
    <w:rsid w:val="42CD15CC"/>
    <w:rsid w:val="430A4C5F"/>
    <w:rsid w:val="43301B14"/>
    <w:rsid w:val="4348362F"/>
    <w:rsid w:val="44A11A6F"/>
    <w:rsid w:val="45AA8630"/>
    <w:rsid w:val="47AF9CB6"/>
    <w:rsid w:val="4863FC98"/>
    <w:rsid w:val="48F03EDD"/>
    <w:rsid w:val="4AECE69D"/>
    <w:rsid w:val="4CABCC33"/>
    <w:rsid w:val="4CE5D771"/>
    <w:rsid w:val="4D9B8D24"/>
    <w:rsid w:val="4DA2B94A"/>
    <w:rsid w:val="4E101019"/>
    <w:rsid w:val="4E63A55B"/>
    <w:rsid w:val="4F4269BC"/>
    <w:rsid w:val="4F6DEF36"/>
    <w:rsid w:val="4F901694"/>
    <w:rsid w:val="4F99036C"/>
    <w:rsid w:val="507D3DA9"/>
    <w:rsid w:val="50A8036F"/>
    <w:rsid w:val="50A84916"/>
    <w:rsid w:val="50DFDF30"/>
    <w:rsid w:val="51CD32F0"/>
    <w:rsid w:val="51E9818D"/>
    <w:rsid w:val="532E4291"/>
    <w:rsid w:val="53AFCB54"/>
    <w:rsid w:val="54340153"/>
    <w:rsid w:val="5449F520"/>
    <w:rsid w:val="545F3F87"/>
    <w:rsid w:val="547C3F8E"/>
    <w:rsid w:val="55133AC3"/>
    <w:rsid w:val="57BA3CC0"/>
    <w:rsid w:val="57ED98B7"/>
    <w:rsid w:val="5834F17A"/>
    <w:rsid w:val="59077276"/>
    <w:rsid w:val="59D4D697"/>
    <w:rsid w:val="5AD546E3"/>
    <w:rsid w:val="5AF01B99"/>
    <w:rsid w:val="5B60BD95"/>
    <w:rsid w:val="5B790464"/>
    <w:rsid w:val="5B83F521"/>
    <w:rsid w:val="5D262739"/>
    <w:rsid w:val="5DC2FEE4"/>
    <w:rsid w:val="5F4646A9"/>
    <w:rsid w:val="5F614B25"/>
    <w:rsid w:val="5F84B934"/>
    <w:rsid w:val="5FB09D08"/>
    <w:rsid w:val="5FC63C24"/>
    <w:rsid w:val="5FF88CD5"/>
    <w:rsid w:val="606C7340"/>
    <w:rsid w:val="608854F2"/>
    <w:rsid w:val="62282584"/>
    <w:rsid w:val="623816DB"/>
    <w:rsid w:val="62F600B7"/>
    <w:rsid w:val="6323A4F6"/>
    <w:rsid w:val="632CA96E"/>
    <w:rsid w:val="637E35A8"/>
    <w:rsid w:val="63C3F5E5"/>
    <w:rsid w:val="63C9E90B"/>
    <w:rsid w:val="64CC6B0B"/>
    <w:rsid w:val="64E1B293"/>
    <w:rsid w:val="65E8BFFE"/>
    <w:rsid w:val="66D44FBB"/>
    <w:rsid w:val="66E77315"/>
    <w:rsid w:val="66FF1BB2"/>
    <w:rsid w:val="67063870"/>
    <w:rsid w:val="672371BC"/>
    <w:rsid w:val="6789B365"/>
    <w:rsid w:val="67C2CBCD"/>
    <w:rsid w:val="683FDF14"/>
    <w:rsid w:val="6872A792"/>
    <w:rsid w:val="69A8999D"/>
    <w:rsid w:val="6A6B547A"/>
    <w:rsid w:val="6AA9E150"/>
    <w:rsid w:val="6AB36421"/>
    <w:rsid w:val="6B0F2C90"/>
    <w:rsid w:val="6BA0A143"/>
    <w:rsid w:val="6C0724DB"/>
    <w:rsid w:val="6C23376F"/>
    <w:rsid w:val="6CEAD068"/>
    <w:rsid w:val="6FB61FBF"/>
    <w:rsid w:val="6FE33C5B"/>
    <w:rsid w:val="703AC933"/>
    <w:rsid w:val="7067725A"/>
    <w:rsid w:val="710788A5"/>
    <w:rsid w:val="710EEEC6"/>
    <w:rsid w:val="7146EC17"/>
    <w:rsid w:val="715590D6"/>
    <w:rsid w:val="72A35906"/>
    <w:rsid w:val="73469CAF"/>
    <w:rsid w:val="739F131C"/>
    <w:rsid w:val="73AA620E"/>
    <w:rsid w:val="744E392F"/>
    <w:rsid w:val="74AF438F"/>
    <w:rsid w:val="75013CE3"/>
    <w:rsid w:val="75354A21"/>
    <w:rsid w:val="753AE37D"/>
    <w:rsid w:val="75C957AC"/>
    <w:rsid w:val="7672DEA9"/>
    <w:rsid w:val="788C2561"/>
    <w:rsid w:val="7968852F"/>
    <w:rsid w:val="79B41330"/>
    <w:rsid w:val="7B045590"/>
    <w:rsid w:val="7B6C100F"/>
    <w:rsid w:val="7BB12100"/>
    <w:rsid w:val="7BCD3DFD"/>
    <w:rsid w:val="7CCBD304"/>
    <w:rsid w:val="7D59725A"/>
    <w:rsid w:val="7E0CEFD4"/>
    <w:rsid w:val="7E4EF791"/>
    <w:rsid w:val="7E5674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A5868A"/>
  <w15:docId w15:val="{4E085786-0528-47F4-9BE6-A6FEDAD8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link w:val="Heading1Char"/>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unhideWhenUsed/>
    <w:qFormat/>
    <w:rsid w:val="002B07E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b/>
      <w:bCs/>
      <w:sz w:val="24"/>
      <w:szCs w:val="24"/>
      <w:u w:val="single"/>
    </w:rPr>
  </w:style>
  <w:style w:type="paragraph" w:styleId="Subtitle">
    <w:name w:val="Subtitle"/>
    <w:basedOn w:val="Normal"/>
    <w:link w:val="SubtitleChar"/>
    <w:qFormat/>
    <w:rPr>
      <w:b/>
      <w:bCs/>
      <w:sz w:val="24"/>
      <w:szCs w:val="24"/>
      <w:u w:val="single"/>
    </w:rPr>
  </w:style>
  <w:style w:type="paragraph" w:styleId="BodyText">
    <w:name w:val="Body Text"/>
    <w:basedOn w:val="Normal"/>
    <w:link w:val="BodyTex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link w:val="BodyTextIndent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link w:val="BodyText3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link w:val="BodyText2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link w:val="HeaderChar"/>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customStyle="1" w:styleId="Heading2Char">
    <w:name w:val="Heading 2 Char"/>
    <w:link w:val="Heading2"/>
    <w:rsid w:val="002B07EA"/>
    <w:rPr>
      <w:rFonts w:ascii="Calibri Light" w:eastAsia="Times New Roman" w:hAnsi="Calibri Light" w:cs="Times New Roman"/>
      <w:b/>
      <w:bCs/>
      <w:i/>
      <w:iCs/>
      <w:sz w:val="28"/>
      <w:szCs w:val="28"/>
    </w:rPr>
  </w:style>
  <w:style w:type="character" w:styleId="CommentReference">
    <w:name w:val="annotation reference"/>
    <w:rsid w:val="002B07EA"/>
    <w:rPr>
      <w:sz w:val="16"/>
      <w:szCs w:val="16"/>
    </w:rPr>
  </w:style>
  <w:style w:type="paragraph" w:styleId="CommentText">
    <w:name w:val="annotation text"/>
    <w:basedOn w:val="Normal"/>
    <w:link w:val="CommentTextChar"/>
    <w:rsid w:val="002B07EA"/>
    <w:rPr>
      <w:rFonts w:ascii="Times New Roman" w:hAnsi="Times New Roman"/>
    </w:rPr>
  </w:style>
  <w:style w:type="character" w:customStyle="1" w:styleId="CommentTextChar">
    <w:name w:val="Comment Text Char"/>
    <w:basedOn w:val="DefaultParagraphFont"/>
    <w:link w:val="CommentText"/>
    <w:rsid w:val="002B07EA"/>
  </w:style>
  <w:style w:type="paragraph" w:styleId="CommentSubject">
    <w:name w:val="annotation subject"/>
    <w:basedOn w:val="CommentText"/>
    <w:next w:val="CommentText"/>
    <w:link w:val="CommentSubjectChar"/>
    <w:rsid w:val="002B07EA"/>
    <w:rPr>
      <w:b/>
      <w:bCs/>
    </w:rPr>
  </w:style>
  <w:style w:type="character" w:customStyle="1" w:styleId="CommentSubjectChar">
    <w:name w:val="Comment Subject Char"/>
    <w:link w:val="CommentSubject"/>
    <w:rsid w:val="002B07EA"/>
    <w:rPr>
      <w:b/>
      <w:bCs/>
    </w:rPr>
  </w:style>
  <w:style w:type="character" w:styleId="FollowedHyperlink">
    <w:name w:val="FollowedHyperlink"/>
    <w:rsid w:val="002B07EA"/>
    <w:rPr>
      <w:color w:val="800080"/>
      <w:u w:val="single"/>
    </w:rPr>
  </w:style>
  <w:style w:type="character" w:styleId="Emphasis">
    <w:name w:val="Emphasis"/>
    <w:qFormat/>
    <w:rsid w:val="002B07EA"/>
    <w:rPr>
      <w:i/>
      <w:iCs/>
    </w:rPr>
  </w:style>
  <w:style w:type="paragraph" w:styleId="Caption">
    <w:name w:val="caption"/>
    <w:basedOn w:val="Normal"/>
    <w:next w:val="Normal"/>
    <w:link w:val="CaptionChar"/>
    <w:unhideWhenUsed/>
    <w:qFormat/>
    <w:rsid w:val="002B07EA"/>
    <w:pPr>
      <w:spacing w:after="200"/>
    </w:pPr>
    <w:rPr>
      <w:rFonts w:ascii="Times New Roman" w:hAnsi="Times New Roman"/>
      <w:i/>
      <w:iCs/>
      <w:color w:val="1F497D"/>
      <w:sz w:val="18"/>
      <w:szCs w:val="18"/>
    </w:rPr>
  </w:style>
  <w:style w:type="table" w:customStyle="1" w:styleId="GridTable6Colorful1">
    <w:name w:val="Grid Table 6 Colorful1"/>
    <w:basedOn w:val="TableNormal"/>
    <w:uiPriority w:val="51"/>
    <w:rsid w:val="002B07E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uiPriority w:val="40"/>
    <w:rsid w:val="002B07E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aption">
    <w:name w:val="Table Caption"/>
    <w:basedOn w:val="Caption"/>
    <w:qFormat/>
    <w:rsid w:val="002B07EA"/>
    <w:pPr>
      <w:spacing w:before="240" w:after="120"/>
      <w:jc w:val="center"/>
    </w:pPr>
    <w:rPr>
      <w:b/>
      <w:i w:val="0"/>
      <w:color w:val="auto"/>
      <w:sz w:val="22"/>
    </w:rPr>
  </w:style>
  <w:style w:type="paragraph" w:customStyle="1" w:styleId="TableSource">
    <w:name w:val="Table Source"/>
    <w:basedOn w:val="Normal"/>
    <w:autoRedefine/>
    <w:qFormat/>
    <w:rsid w:val="00C80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pPr>
    <w:rPr>
      <w:rFonts w:ascii="Times New Roman" w:hAnsi="Times New Roman"/>
      <w:sz w:val="24"/>
      <w:szCs w:val="24"/>
    </w:rPr>
  </w:style>
  <w:style w:type="character" w:customStyle="1" w:styleId="HeaderChar">
    <w:name w:val="Header Char"/>
    <w:link w:val="Header"/>
    <w:rsid w:val="002B07EA"/>
    <w:rPr>
      <w:rFonts w:ascii="Letter Gothic 12cpi" w:hAnsi="Letter Gothic 12cpi"/>
    </w:rPr>
  </w:style>
  <w:style w:type="character" w:customStyle="1" w:styleId="FooterChar">
    <w:name w:val="Footer Char"/>
    <w:link w:val="Footer"/>
    <w:rsid w:val="002B07EA"/>
    <w:rPr>
      <w:rFonts w:ascii="Letter Gothic 12cpi" w:hAnsi="Letter Gothic 12cpi"/>
    </w:rPr>
  </w:style>
  <w:style w:type="character" w:customStyle="1" w:styleId="UnresolvedMention1">
    <w:name w:val="Unresolved Mention1"/>
    <w:uiPriority w:val="99"/>
    <w:semiHidden/>
    <w:unhideWhenUsed/>
    <w:rsid w:val="002B07EA"/>
    <w:rPr>
      <w:color w:val="808080"/>
      <w:shd w:val="clear" w:color="auto" w:fill="E6E6E6"/>
    </w:rPr>
  </w:style>
  <w:style w:type="paragraph" w:styleId="Revision">
    <w:name w:val="Revision"/>
    <w:hidden/>
    <w:uiPriority w:val="99"/>
    <w:semiHidden/>
    <w:rsid w:val="002B07EA"/>
    <w:rPr>
      <w:szCs w:val="24"/>
    </w:rPr>
  </w:style>
  <w:style w:type="paragraph" w:customStyle="1" w:styleId="TableSource6ptabove">
    <w:name w:val="Table Source +6 pt above"/>
    <w:basedOn w:val="TableSource"/>
    <w:qFormat/>
    <w:rsid w:val="002B07EA"/>
  </w:style>
  <w:style w:type="character" w:styleId="PlaceholderText">
    <w:name w:val="Placeholder Text"/>
    <w:uiPriority w:val="99"/>
    <w:semiHidden/>
    <w:rsid w:val="002B07EA"/>
    <w:rPr>
      <w:color w:val="808080"/>
    </w:rPr>
  </w:style>
  <w:style w:type="paragraph" w:styleId="HTMLPreformatted">
    <w:name w:val="HTML Preformatted"/>
    <w:basedOn w:val="Normal"/>
    <w:link w:val="HTMLPreformattedChar"/>
    <w:unhideWhenUsed/>
    <w:rsid w:val="009C6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9C6C94"/>
    <w:rPr>
      <w:rFonts w:ascii="Courier New" w:hAnsi="Courier New" w:cs="Courier New"/>
    </w:rPr>
  </w:style>
  <w:style w:type="paragraph" w:customStyle="1" w:styleId="Default">
    <w:name w:val="Default"/>
    <w:rsid w:val="00AC0857"/>
    <w:pPr>
      <w:autoSpaceDE w:val="0"/>
      <w:autoSpaceDN w:val="0"/>
      <w:adjustRightInd w:val="0"/>
    </w:pPr>
    <w:rPr>
      <w:color w:val="000000"/>
      <w:sz w:val="24"/>
      <w:szCs w:val="24"/>
    </w:rPr>
  </w:style>
  <w:style w:type="paragraph" w:customStyle="1" w:styleId="Tables">
    <w:name w:val="Tables"/>
    <w:basedOn w:val="Caption"/>
    <w:link w:val="TablesChar"/>
    <w:qFormat/>
    <w:rsid w:val="00665BCD"/>
    <w:rPr>
      <w:i w:val="0"/>
      <w:color w:val="auto"/>
      <w:sz w:val="24"/>
      <w:szCs w:val="24"/>
    </w:rPr>
  </w:style>
  <w:style w:type="paragraph" w:customStyle="1" w:styleId="Pa3">
    <w:name w:val="Pa3"/>
    <w:basedOn w:val="Default"/>
    <w:next w:val="Default"/>
    <w:uiPriority w:val="99"/>
    <w:rsid w:val="00153E28"/>
    <w:pPr>
      <w:spacing w:line="181" w:lineRule="atLeast"/>
    </w:pPr>
    <w:rPr>
      <w:rFonts w:ascii="Myriad Pro" w:hAnsi="Myriad Pro"/>
      <w:color w:val="auto"/>
    </w:rPr>
  </w:style>
  <w:style w:type="character" w:customStyle="1" w:styleId="CaptionChar">
    <w:name w:val="Caption Char"/>
    <w:basedOn w:val="DefaultParagraphFont"/>
    <w:link w:val="Caption"/>
    <w:rsid w:val="00665BCD"/>
    <w:rPr>
      <w:i/>
      <w:iCs/>
      <w:color w:val="1F497D"/>
      <w:sz w:val="18"/>
      <w:szCs w:val="18"/>
    </w:rPr>
  </w:style>
  <w:style w:type="character" w:customStyle="1" w:styleId="TablesChar">
    <w:name w:val="Tables Char"/>
    <w:basedOn w:val="CaptionChar"/>
    <w:link w:val="Tables"/>
    <w:rsid w:val="00665BCD"/>
    <w:rPr>
      <w:i w:val="0"/>
      <w:iCs/>
      <w:color w:val="1F497D"/>
      <w:sz w:val="24"/>
      <w:szCs w:val="24"/>
    </w:rPr>
  </w:style>
  <w:style w:type="character" w:customStyle="1" w:styleId="A4">
    <w:name w:val="A4"/>
    <w:uiPriority w:val="99"/>
    <w:rsid w:val="00153E28"/>
    <w:rPr>
      <w:rFonts w:cs="Myriad Pro"/>
      <w:color w:val="0B96D3"/>
      <w:sz w:val="18"/>
      <w:szCs w:val="18"/>
      <w:u w:val="single"/>
    </w:rPr>
  </w:style>
  <w:style w:type="paragraph" w:customStyle="1" w:styleId="Pa6">
    <w:name w:val="Pa6"/>
    <w:basedOn w:val="Default"/>
    <w:next w:val="Default"/>
    <w:uiPriority w:val="99"/>
    <w:rsid w:val="00295E6D"/>
    <w:pPr>
      <w:spacing w:line="181" w:lineRule="atLeast"/>
    </w:pPr>
    <w:rPr>
      <w:rFonts w:ascii="Myriad Pro" w:hAnsi="Myriad Pro"/>
      <w:color w:val="auto"/>
    </w:rPr>
  </w:style>
  <w:style w:type="paragraph" w:customStyle="1" w:styleId="Item-Text">
    <w:name w:val="Item-Text"/>
    <w:basedOn w:val="Normal"/>
    <w:qFormat/>
    <w:rsid w:val="00624C2B"/>
    <w:pPr>
      <w:widowControl/>
      <w:autoSpaceDE/>
      <w:autoSpaceDN/>
      <w:adjustRightInd/>
      <w:ind w:left="360"/>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6D7A1A"/>
    <w:rPr>
      <w:color w:val="605E5C"/>
      <w:shd w:val="clear" w:color="auto" w:fill="E1DFDD"/>
    </w:rPr>
  </w:style>
  <w:style w:type="character" w:customStyle="1" w:styleId="Heading1Char">
    <w:name w:val="Heading 1 Char"/>
    <w:basedOn w:val="DefaultParagraphFont"/>
    <w:link w:val="Heading1"/>
    <w:rsid w:val="001B773B"/>
    <w:rPr>
      <w:rFonts w:ascii="Letter Gothic 12cpi" w:hAnsi="Letter Gothic 12cpi"/>
      <w:sz w:val="24"/>
      <w:szCs w:val="24"/>
    </w:rPr>
  </w:style>
  <w:style w:type="character" w:customStyle="1" w:styleId="TitleChar">
    <w:name w:val="Title Char"/>
    <w:basedOn w:val="DefaultParagraphFont"/>
    <w:link w:val="Title"/>
    <w:rsid w:val="001B773B"/>
    <w:rPr>
      <w:rFonts w:ascii="Letter Gothic 12cpi" w:hAnsi="Letter Gothic 12cpi"/>
      <w:b/>
      <w:bCs/>
      <w:sz w:val="24"/>
      <w:szCs w:val="24"/>
      <w:u w:val="single"/>
    </w:rPr>
  </w:style>
  <w:style w:type="character" w:customStyle="1" w:styleId="SubtitleChar">
    <w:name w:val="Subtitle Char"/>
    <w:basedOn w:val="DefaultParagraphFont"/>
    <w:link w:val="Subtitle"/>
    <w:rsid w:val="001B773B"/>
    <w:rPr>
      <w:rFonts w:ascii="Letter Gothic 12cpi" w:hAnsi="Letter Gothic 12cpi"/>
      <w:b/>
      <w:bCs/>
      <w:sz w:val="24"/>
      <w:szCs w:val="24"/>
      <w:u w:val="single"/>
    </w:rPr>
  </w:style>
  <w:style w:type="character" w:customStyle="1" w:styleId="BodyTextChar">
    <w:name w:val="Body Text Char"/>
    <w:basedOn w:val="DefaultParagraphFont"/>
    <w:link w:val="BodyText"/>
    <w:rsid w:val="001B773B"/>
    <w:rPr>
      <w:rFonts w:ascii="Letter Gothic 12cpi" w:hAnsi="Letter Gothic 12cpi"/>
      <w:color w:val="FF00FF"/>
      <w:sz w:val="24"/>
      <w:szCs w:val="24"/>
    </w:rPr>
  </w:style>
  <w:style w:type="character" w:customStyle="1" w:styleId="BodyTextIndentChar">
    <w:name w:val="Body Text Indent Char"/>
    <w:basedOn w:val="DefaultParagraphFont"/>
    <w:link w:val="BodyTextIndent"/>
    <w:rsid w:val="001B773B"/>
    <w:rPr>
      <w:rFonts w:ascii="Letter Gothic 12cpi" w:hAnsi="Letter Gothic 12cpi"/>
      <w:sz w:val="24"/>
      <w:szCs w:val="24"/>
    </w:rPr>
  </w:style>
  <w:style w:type="character" w:customStyle="1" w:styleId="BodyText3Char">
    <w:name w:val="Body Text 3 Char"/>
    <w:basedOn w:val="DefaultParagraphFont"/>
    <w:link w:val="BodyText3"/>
    <w:rsid w:val="001B773B"/>
    <w:rPr>
      <w:rFonts w:ascii="Letter Gothic 12cpi" w:hAnsi="Letter Gothic 12cpi"/>
      <w:color w:val="FF0000"/>
      <w:sz w:val="24"/>
      <w:szCs w:val="24"/>
    </w:rPr>
  </w:style>
  <w:style w:type="character" w:customStyle="1" w:styleId="BodyText2Char">
    <w:name w:val="Body Text 2 Char"/>
    <w:basedOn w:val="DefaultParagraphFont"/>
    <w:link w:val="BodyText2"/>
    <w:rsid w:val="001B773B"/>
    <w:rPr>
      <w:b/>
      <w:bCs/>
      <w:sz w:val="24"/>
    </w:rPr>
  </w:style>
  <w:style w:type="character" w:customStyle="1" w:styleId="DocumentMapChar">
    <w:name w:val="Document Map Char"/>
    <w:basedOn w:val="DefaultParagraphFont"/>
    <w:link w:val="DocumentMap"/>
    <w:semiHidden/>
    <w:rsid w:val="001B773B"/>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2053.htm" TargetMode="External" /><Relationship Id="rId2" Type="http://schemas.openxmlformats.org/officeDocument/2006/relationships/hyperlink" Target="https://www.bls.gov/news.release/ecec.t04.htm" TargetMode="External" /><Relationship Id="rId3" Type="http://schemas.openxmlformats.org/officeDocument/2006/relationships/hyperlink" Target="https://www.bls.gov/oes/current/oes132099.htm" TargetMode="External" /><Relationship Id="rId4" Type="http://schemas.openxmlformats.org/officeDocument/2006/relationships/hyperlink" Target="https://www.bls.gov/oes/current/oes131041.htm" TargetMode="External" /><Relationship Id="rId5" Type="http://schemas.openxmlformats.org/officeDocument/2006/relationships/hyperlink" Target="https://www.bls.gov/news.release/ecec.toc.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590d3f-064e-4611-8c4c-cf19b4a54d7f">
      <UserInfo>
        <DisplayName>Secrist, Jeff (FMCSA)</DisplayName>
        <AccountId>16</AccountId>
        <AccountType/>
      </UserInfo>
      <UserInfo>
        <DisplayName>FMCSA ICR Members</DisplayName>
        <AccountId>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5" ma:contentTypeDescription="Create a new document." ma:contentTypeScope="" ma:versionID="9cfa0077acd055caed266a7f19aa5a2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f0a6f25dc1e23e707fcfa047f389e618"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09B04-7553-452A-9022-F7D92590683B}">
  <ds:schemaRefs>
    <ds:schemaRef ds:uri="http://schemas.microsoft.com/office/2006/metadata/properties"/>
    <ds:schemaRef ds:uri="http://schemas.microsoft.com/office/infopath/2007/PartnerControls"/>
    <ds:schemaRef ds:uri="a7590d3f-064e-4611-8c4c-cf19b4a54d7f"/>
  </ds:schemaRefs>
</ds:datastoreItem>
</file>

<file path=customXml/itemProps2.xml><?xml version="1.0" encoding="utf-8"?>
<ds:datastoreItem xmlns:ds="http://schemas.openxmlformats.org/officeDocument/2006/customXml" ds:itemID="{150C2028-AED9-498F-B223-9CBF3CED6E0B}">
  <ds:schemaRefs>
    <ds:schemaRef ds:uri="http://schemas.openxmlformats.org/officeDocument/2006/bibliography"/>
  </ds:schemaRefs>
</ds:datastoreItem>
</file>

<file path=customXml/itemProps3.xml><?xml version="1.0" encoding="utf-8"?>
<ds:datastoreItem xmlns:ds="http://schemas.openxmlformats.org/officeDocument/2006/customXml" ds:itemID="{FD9BE528-12B1-4AB2-B232-C67EA4C56089}">
  <ds:schemaRefs>
    <ds:schemaRef ds:uri="http://schemas.microsoft.com/sharepoint/v3/contenttype/forms"/>
  </ds:schemaRefs>
</ds:datastoreItem>
</file>

<file path=customXml/itemProps4.xml><?xml version="1.0" encoding="utf-8"?>
<ds:datastoreItem xmlns:ds="http://schemas.openxmlformats.org/officeDocument/2006/customXml" ds:itemID="{2AFFBCF0-749C-4E0C-B04C-AB6933DBC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2019-09-24T16:56:00Z</cp:lastPrinted>
  <dcterms:created xsi:type="dcterms:W3CDTF">2024-03-03T23:08:00Z</dcterms:created>
  <dcterms:modified xsi:type="dcterms:W3CDTF">2024-03-03T23:08:00Z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