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A0B89" w:rsidRPr="00513713" w:rsidP="00714369" w14:paraId="04A36FF8" w14:textId="4E282BAC">
      <w:pPr>
        <w:pStyle w:val="Title"/>
        <w:rPr>
          <w:bCs/>
        </w:rPr>
      </w:pPr>
      <w:r w:rsidRPr="00513713">
        <w:rPr>
          <w:bCs/>
        </w:rPr>
        <w:t>Supporting Statement Part A</w:t>
      </w:r>
    </w:p>
    <w:p w:rsidR="005A0B89" w:rsidP="00714369" w14:paraId="016D018D" w14:textId="77777777">
      <w:pPr>
        <w:pStyle w:val="Title"/>
        <w:jc w:val="left"/>
        <w:rPr>
          <w:u w:val="none"/>
        </w:rPr>
      </w:pPr>
    </w:p>
    <w:p w:rsidR="008A5525" w:rsidRPr="00405DF7" w:rsidP="00714369" w14:paraId="4C331B75" w14:textId="77777777">
      <w:pPr>
        <w:pStyle w:val="Title"/>
        <w:jc w:val="left"/>
        <w:rPr>
          <w:u w:val="none"/>
        </w:rPr>
      </w:pPr>
    </w:p>
    <w:p w:rsidR="005A0B89" w:rsidP="00714369" w14:paraId="0DE951AE" w14:textId="623C6E73">
      <w:pPr>
        <w:rPr>
          <w:rFonts w:ascii="Times New Roman" w:hAnsi="Times New Roman"/>
          <w:bCs/>
        </w:rPr>
      </w:pPr>
      <w:r w:rsidRPr="000C69DF">
        <w:rPr>
          <w:rFonts w:ascii="Times New Roman" w:hAnsi="Times New Roman"/>
          <w:b/>
        </w:rPr>
        <w:t>Title of information collection</w:t>
      </w:r>
      <w:r w:rsidRPr="00E5266E">
        <w:rPr>
          <w:rFonts w:ascii="Times New Roman" w:hAnsi="Times New Roman"/>
          <w:bCs/>
        </w:rPr>
        <w:t>:</w:t>
      </w:r>
      <w:r w:rsidR="001721BE">
        <w:rPr>
          <w:rFonts w:ascii="Times New Roman" w:hAnsi="Times New Roman"/>
          <w:bCs/>
        </w:rPr>
        <w:t xml:space="preserve"> </w:t>
      </w:r>
      <w:r w:rsidRPr="00E5266E" w:rsidR="00405DF7">
        <w:rPr>
          <w:rFonts w:ascii="Times New Roman" w:hAnsi="Times New Roman"/>
          <w:bCs/>
        </w:rPr>
        <w:t xml:space="preserve">NASA Special Events </w:t>
      </w:r>
      <w:r w:rsidR="009745ED">
        <w:rPr>
          <w:rFonts w:ascii="Times New Roman" w:hAnsi="Times New Roman"/>
          <w:bCs/>
        </w:rPr>
        <w:t xml:space="preserve"> </w:t>
      </w:r>
      <w:r w:rsidRPr="00E5266E" w:rsidR="00405DF7">
        <w:rPr>
          <w:rFonts w:ascii="Times New Roman" w:hAnsi="Times New Roman"/>
          <w:bCs/>
          <w:szCs w:val="24"/>
        </w:rPr>
        <w:br/>
      </w:r>
      <w:r w:rsidRPr="000C69DF">
        <w:rPr>
          <w:rFonts w:ascii="Times New Roman" w:hAnsi="Times New Roman"/>
          <w:b/>
        </w:rPr>
        <w:t>Type of information collection</w:t>
      </w:r>
      <w:r w:rsidRPr="00E5266E">
        <w:rPr>
          <w:rFonts w:ascii="Times New Roman" w:hAnsi="Times New Roman"/>
          <w:bCs/>
        </w:rPr>
        <w:t>:</w:t>
      </w:r>
      <w:r w:rsidR="001721BE">
        <w:rPr>
          <w:rFonts w:ascii="Times New Roman" w:hAnsi="Times New Roman"/>
          <w:bCs/>
        </w:rPr>
        <w:t xml:space="preserve"> </w:t>
      </w:r>
      <w:r w:rsidRPr="009B2950" w:rsidR="009B2950">
        <w:rPr>
          <w:rFonts w:ascii="Times New Roman" w:hAnsi="Times New Roman"/>
          <w:bCs/>
        </w:rPr>
        <w:t>Existing collection in use without an OMB Control Number</w:t>
      </w:r>
    </w:p>
    <w:p w:rsidR="000C69DF" w:rsidRPr="001454A5" w:rsidP="00714369" w14:paraId="6D9CD34F" w14:textId="77777777">
      <w:pPr>
        <w:rPr>
          <w:rFonts w:ascii="Times New Roman" w:hAnsi="Times New Roman"/>
          <w:b/>
          <w:bCs/>
          <w:szCs w:val="24"/>
          <w:highlight w:val="yellow"/>
        </w:rPr>
      </w:pPr>
      <w:r w:rsidRPr="000C69DF">
        <w:rPr>
          <w:rFonts w:ascii="Times New Roman" w:hAnsi="Times New Roman"/>
          <w:b/>
          <w:bCs/>
          <w:szCs w:val="24"/>
        </w:rPr>
        <w:t>Abstract</w:t>
      </w:r>
      <w:r w:rsidRPr="00AC69D7">
        <w:rPr>
          <w:rFonts w:ascii="Times New Roman" w:hAnsi="Times New Roman"/>
          <w:szCs w:val="24"/>
        </w:rPr>
        <w:t xml:space="preserve">: This collection is to setup the </w:t>
      </w:r>
      <w:r w:rsidRPr="00AC69D7">
        <w:rPr>
          <w:rFonts w:ascii="Times New Roman" w:hAnsi="Times New Roman"/>
        </w:rPr>
        <w:t>NASA Special Events System, a tool for the public to</w:t>
      </w:r>
      <w:r w:rsidRPr="00405DF7">
        <w:rPr>
          <w:rFonts w:ascii="Times New Roman" w:hAnsi="Times New Roman"/>
        </w:rPr>
        <w:t xml:space="preserve"> register for and </w:t>
      </w:r>
      <w:r>
        <w:rPr>
          <w:rFonts w:ascii="Times New Roman" w:hAnsi="Times New Roman"/>
        </w:rPr>
        <w:t>RSVP to</w:t>
      </w:r>
      <w:r w:rsidRPr="00405DF7">
        <w:rPr>
          <w:rFonts w:ascii="Times New Roman" w:hAnsi="Times New Roman"/>
        </w:rPr>
        <w:t xml:space="preserve"> NASA event opportunities</w:t>
      </w:r>
      <w:r>
        <w:rPr>
          <w:rFonts w:ascii="Times New Roman" w:hAnsi="Times New Roman"/>
        </w:rPr>
        <w:t>.</w:t>
      </w:r>
    </w:p>
    <w:p w:rsidR="000C69DF" w:rsidP="00714369" w14:paraId="7C80A091" w14:textId="77777777">
      <w:pPr>
        <w:rPr>
          <w:rFonts w:ascii="Times New Roman" w:hAnsi="Times New Roman"/>
          <w:bCs/>
        </w:rPr>
      </w:pPr>
    </w:p>
    <w:p w:rsidR="008F4F02" w:rsidRPr="00405DF7" w:rsidP="00714369" w14:paraId="4A74818B" w14:textId="790DE9E0">
      <w:pPr>
        <w:tabs>
          <w:tab w:val="left" w:pos="3671"/>
        </w:tabs>
        <w:rPr>
          <w:rFonts w:ascii="Times New Roman" w:hAnsi="Times New Roman"/>
        </w:rPr>
      </w:pPr>
      <w:r>
        <w:rPr>
          <w:rFonts w:ascii="Times New Roman" w:hAnsi="Times New Roman"/>
        </w:rPr>
        <w:tab/>
      </w:r>
    </w:p>
    <w:p w:rsidR="00E06243" w:rsidP="00714369" w14:paraId="047F35EA" w14:textId="3106F75F">
      <w:pPr>
        <w:pStyle w:val="ListParagraph"/>
        <w:numPr>
          <w:ilvl w:val="0"/>
          <w:numId w:val="1"/>
        </w:numPr>
        <w:tabs>
          <w:tab w:val="left" w:pos="-1440"/>
        </w:tabs>
        <w:rPr>
          <w:rFonts w:ascii="Times New Roman" w:hAnsi="Times New Roman"/>
          <w:b/>
        </w:rPr>
      </w:pPr>
      <w:r w:rsidRPr="00405DF7">
        <w:rPr>
          <w:rFonts w:ascii="Times New Roman" w:hAnsi="Times New Roman"/>
          <w:b/>
        </w:rPr>
        <w:t>Explain the circumstances that make the collection of information necessary.</w:t>
      </w:r>
      <w:r w:rsidRPr="000B6DC3">
        <w:rPr>
          <w:rFonts w:ascii="Times New Roman" w:hAnsi="Times New Roman"/>
          <w:bCs/>
          <w:i/>
          <w:iCs/>
        </w:rPr>
        <w:t xml:space="preserve"> </w:t>
      </w:r>
    </w:p>
    <w:p w:rsidR="00C73954" w:rsidP="00714369" w14:paraId="43768907" w14:textId="77777777">
      <w:pPr>
        <w:pStyle w:val="ListParagraph"/>
        <w:tabs>
          <w:tab w:val="left" w:pos="-1440"/>
        </w:tabs>
        <w:ind w:left="360"/>
        <w:rPr>
          <w:rFonts w:ascii="Times New Roman" w:hAnsi="Times New Roman"/>
        </w:rPr>
      </w:pPr>
    </w:p>
    <w:p w:rsidR="00FE2934" w:rsidP="00714369" w14:paraId="401BF85C" w14:textId="71361953">
      <w:pPr>
        <w:pStyle w:val="ListParagraph"/>
        <w:tabs>
          <w:tab w:val="left" w:pos="-1440"/>
        </w:tabs>
        <w:ind w:left="360"/>
        <w:rPr>
          <w:rFonts w:ascii="Times New Roman" w:hAnsi="Times New Roman"/>
        </w:rPr>
      </w:pPr>
      <w:r w:rsidRPr="00405DF7">
        <w:rPr>
          <w:rFonts w:ascii="Times New Roman" w:hAnsi="Times New Roman"/>
        </w:rPr>
        <w:t>In order to</w:t>
      </w:r>
      <w:r w:rsidRPr="00405DF7">
        <w:rPr>
          <w:rFonts w:ascii="Times New Roman" w:hAnsi="Times New Roman"/>
        </w:rPr>
        <w:t xml:space="preserve"> organize effective events and registration opportunities for members of the public, it is necessary to collect information from perspective guests. The NASA Special Events System is a</w:t>
      </w:r>
      <w:r w:rsidR="00466853">
        <w:rPr>
          <w:rFonts w:ascii="Times New Roman" w:hAnsi="Times New Roman"/>
        </w:rPr>
        <w:t>n online</w:t>
      </w:r>
      <w:r w:rsidRPr="00405DF7">
        <w:rPr>
          <w:rFonts w:ascii="Times New Roman" w:hAnsi="Times New Roman"/>
        </w:rPr>
        <w:t xml:space="preserve"> tool to allow </w:t>
      </w:r>
      <w:r>
        <w:rPr>
          <w:rFonts w:ascii="Times New Roman" w:hAnsi="Times New Roman"/>
        </w:rPr>
        <w:t>members of the public</w:t>
      </w:r>
      <w:r w:rsidRPr="00405DF7">
        <w:rPr>
          <w:rFonts w:ascii="Times New Roman" w:hAnsi="Times New Roman"/>
        </w:rPr>
        <w:t xml:space="preserve"> to register for and </w:t>
      </w:r>
      <w:r>
        <w:rPr>
          <w:rFonts w:ascii="Times New Roman" w:hAnsi="Times New Roman"/>
        </w:rPr>
        <w:t>RSVP to</w:t>
      </w:r>
      <w:r w:rsidRPr="00405DF7">
        <w:rPr>
          <w:rFonts w:ascii="Times New Roman" w:hAnsi="Times New Roman"/>
        </w:rPr>
        <w:t xml:space="preserve"> NASA event opportunities (launch viewing, agency engagements, etc.). </w:t>
      </w:r>
    </w:p>
    <w:p w:rsidR="00FE2934" w:rsidP="00714369" w14:paraId="6C1AC9FA" w14:textId="77777777">
      <w:pPr>
        <w:pStyle w:val="ListParagraph"/>
        <w:tabs>
          <w:tab w:val="left" w:pos="-1440"/>
        </w:tabs>
        <w:ind w:left="360"/>
        <w:rPr>
          <w:rFonts w:ascii="Times New Roman" w:hAnsi="Times New Roman"/>
        </w:rPr>
      </w:pPr>
    </w:p>
    <w:p w:rsidR="00C52905" w:rsidRPr="00C52905" w:rsidP="33B8E9C9" w14:paraId="1DDC5508" w14:textId="56C728FA">
      <w:pPr>
        <w:pStyle w:val="ListParagraph"/>
        <w:ind w:left="360"/>
        <w:rPr>
          <w:rFonts w:ascii="Times New Roman" w:hAnsi="Times New Roman"/>
        </w:rPr>
      </w:pPr>
      <w:r w:rsidRPr="33B8E9C9">
        <w:rPr>
          <w:rFonts w:ascii="Times New Roman" w:hAnsi="Times New Roman"/>
        </w:rPr>
        <w:t>Because of access restrictions at federal locations</w:t>
      </w:r>
      <w:r w:rsidRPr="33B8E9C9" w:rsidR="00222CC4">
        <w:rPr>
          <w:rFonts w:ascii="Times New Roman" w:hAnsi="Times New Roman"/>
        </w:rPr>
        <w:t xml:space="preserve">, </w:t>
      </w:r>
      <w:r w:rsidRPr="33B8E9C9">
        <w:rPr>
          <w:rFonts w:ascii="Times New Roman" w:hAnsi="Times New Roman"/>
        </w:rPr>
        <w:t>like NASA Centers for events or U.S. Space Force facilities that host launch viewings, very specific information from guests is required to gain access and participate (such as passport information from international guests). When the level of specificity is not required, such as an event in a</w:t>
      </w:r>
      <w:r w:rsidRPr="33B8E9C9" w:rsidR="00D82714">
        <w:rPr>
          <w:rFonts w:ascii="Times New Roman" w:hAnsi="Times New Roman"/>
        </w:rPr>
        <w:t>n</w:t>
      </w:r>
      <w:r w:rsidRPr="33B8E9C9">
        <w:rPr>
          <w:rFonts w:ascii="Times New Roman" w:hAnsi="Times New Roman"/>
        </w:rPr>
        <w:t xml:space="preserve"> </w:t>
      </w:r>
      <w:r w:rsidRPr="33B8E9C9" w:rsidR="00D82714">
        <w:rPr>
          <w:rFonts w:ascii="Times New Roman" w:hAnsi="Times New Roman"/>
        </w:rPr>
        <w:t xml:space="preserve">open to the </w:t>
      </w:r>
      <w:r w:rsidRPr="33B8E9C9">
        <w:rPr>
          <w:rFonts w:ascii="Times New Roman" w:hAnsi="Times New Roman"/>
        </w:rPr>
        <w:t xml:space="preserve">public location or virtually, we won’t seek to collect the unneeded information. </w:t>
      </w:r>
    </w:p>
    <w:p w:rsidR="00C52905" w:rsidP="00714369" w14:paraId="39B6BE09" w14:textId="77777777">
      <w:pPr>
        <w:pStyle w:val="ListParagraph"/>
        <w:tabs>
          <w:tab w:val="left" w:pos="-1440"/>
        </w:tabs>
        <w:ind w:left="360"/>
        <w:rPr>
          <w:rFonts w:ascii="Times New Roman" w:hAnsi="Times New Roman"/>
        </w:rPr>
      </w:pPr>
    </w:p>
    <w:p w:rsidR="005A0B89" w:rsidP="00714369" w14:paraId="22F1D37A" w14:textId="7725AD7C">
      <w:pPr>
        <w:pStyle w:val="ListParagraph"/>
        <w:tabs>
          <w:tab w:val="left" w:pos="-1440"/>
        </w:tabs>
        <w:ind w:left="360"/>
        <w:rPr>
          <w:rFonts w:ascii="Times New Roman" w:hAnsi="Times New Roman"/>
          <w:b/>
        </w:rPr>
      </w:pPr>
      <w:r>
        <w:rPr>
          <w:rFonts w:ascii="Times New Roman" w:hAnsi="Times New Roman"/>
        </w:rPr>
        <w:t xml:space="preserve">NASA Special Events allows </w:t>
      </w:r>
      <w:r w:rsidR="00E82152">
        <w:rPr>
          <w:rFonts w:ascii="Times New Roman" w:hAnsi="Times New Roman"/>
        </w:rPr>
        <w:t>guests to track their status at events and to view</w:t>
      </w:r>
      <w:r w:rsidR="007005BF">
        <w:rPr>
          <w:rFonts w:ascii="Times New Roman" w:hAnsi="Times New Roman"/>
        </w:rPr>
        <w:t xml:space="preserve"> and </w:t>
      </w:r>
      <w:r w:rsidR="00E82152">
        <w:rPr>
          <w:rFonts w:ascii="Times New Roman" w:hAnsi="Times New Roman"/>
        </w:rPr>
        <w:t>update their information as needed. Acceptance of an invitation and submission of any information is completely voluntary.</w:t>
      </w:r>
      <w:r w:rsidRPr="00405DF7" w:rsidR="00290EE5">
        <w:rPr>
          <w:rFonts w:ascii="Times New Roman" w:hAnsi="Times New Roman"/>
        </w:rPr>
        <w:br/>
      </w:r>
    </w:p>
    <w:p w:rsidR="00C73954" w:rsidRPr="00405DF7" w:rsidP="00714369" w14:paraId="5F13C637" w14:textId="77777777">
      <w:pPr>
        <w:pStyle w:val="ListParagraph"/>
        <w:tabs>
          <w:tab w:val="left" w:pos="-1440"/>
        </w:tabs>
        <w:ind w:left="360"/>
        <w:rPr>
          <w:rFonts w:ascii="Times New Roman" w:hAnsi="Times New Roman"/>
          <w:b/>
        </w:rPr>
      </w:pPr>
    </w:p>
    <w:p w:rsidR="00B21BE5" w:rsidRPr="00B21BE5" w:rsidP="00714369" w14:paraId="77F7FFF8" w14:textId="0064C464">
      <w:pPr>
        <w:pStyle w:val="ListParagraph"/>
        <w:numPr>
          <w:ilvl w:val="0"/>
          <w:numId w:val="1"/>
        </w:numPr>
        <w:tabs>
          <w:tab w:val="left" w:pos="-1440"/>
        </w:tabs>
        <w:rPr>
          <w:rFonts w:ascii="Times New Roman" w:hAnsi="Times New Roman"/>
          <w:b/>
        </w:rPr>
      </w:pPr>
      <w:r w:rsidRPr="00405DF7">
        <w:rPr>
          <w:rFonts w:ascii="Times New Roman" w:hAnsi="Times New Roman"/>
          <w:b/>
        </w:rPr>
        <w:t xml:space="preserve">Indicate how, by whom, and for what purpose the information is to be used. </w:t>
      </w:r>
    </w:p>
    <w:p w:rsidR="00C73954" w:rsidP="00714369" w14:paraId="26F0708F" w14:textId="77777777">
      <w:pPr>
        <w:pStyle w:val="ListParagraph"/>
        <w:tabs>
          <w:tab w:val="left" w:pos="-1440"/>
        </w:tabs>
        <w:ind w:left="360"/>
        <w:rPr>
          <w:rFonts w:ascii="Times New Roman" w:hAnsi="Times New Roman"/>
        </w:rPr>
      </w:pPr>
    </w:p>
    <w:p w:rsidR="005A0B89" w:rsidRPr="00405DF7" w:rsidP="00714369" w14:paraId="692054A6" w14:textId="63509EFE">
      <w:pPr>
        <w:pStyle w:val="ListParagraph"/>
        <w:tabs>
          <w:tab w:val="left" w:pos="-1440"/>
        </w:tabs>
        <w:ind w:left="360"/>
        <w:rPr>
          <w:rFonts w:ascii="Times New Roman" w:hAnsi="Times New Roman"/>
          <w:b/>
        </w:rPr>
      </w:pPr>
      <w:r w:rsidRPr="00405DF7">
        <w:rPr>
          <w:rFonts w:ascii="Times New Roman" w:hAnsi="Times New Roman"/>
        </w:rPr>
        <w:t xml:space="preserve">The purpose of collecting this information is to allow Agency staff members with Guest Operations responsibilities to appropriately plan for guest attendance, communicate needed information of guests, and to organize the clearance of guests at NASA </w:t>
      </w:r>
      <w:r w:rsidR="00C52905">
        <w:rPr>
          <w:rFonts w:ascii="Times New Roman" w:hAnsi="Times New Roman"/>
        </w:rPr>
        <w:t xml:space="preserve">and other </w:t>
      </w:r>
      <w:r w:rsidR="007A20CA">
        <w:rPr>
          <w:rFonts w:ascii="Times New Roman" w:hAnsi="Times New Roman"/>
        </w:rPr>
        <w:t xml:space="preserve">event </w:t>
      </w:r>
      <w:r w:rsidRPr="00405DF7">
        <w:rPr>
          <w:rFonts w:ascii="Times New Roman" w:hAnsi="Times New Roman"/>
        </w:rPr>
        <w:t xml:space="preserve">facilities. </w:t>
      </w:r>
    </w:p>
    <w:p w:rsidR="005A0B89" w:rsidP="00714369" w14:paraId="27F0CA49" w14:textId="77777777">
      <w:pPr>
        <w:pStyle w:val="ListParagraph"/>
        <w:tabs>
          <w:tab w:val="left" w:pos="-1440"/>
        </w:tabs>
        <w:ind w:left="360"/>
        <w:rPr>
          <w:rFonts w:ascii="Times New Roman" w:hAnsi="Times New Roman"/>
          <w:b/>
        </w:rPr>
      </w:pPr>
    </w:p>
    <w:p w:rsidR="00C73954" w:rsidP="00714369" w14:paraId="5FD5BF2F" w14:textId="77777777">
      <w:pPr>
        <w:pStyle w:val="ListParagraph"/>
        <w:tabs>
          <w:tab w:val="left" w:pos="-1440"/>
        </w:tabs>
        <w:ind w:left="360"/>
        <w:rPr>
          <w:rFonts w:ascii="Times New Roman" w:hAnsi="Times New Roman"/>
          <w:b/>
        </w:rPr>
      </w:pPr>
    </w:p>
    <w:p w:rsidR="007A3F96" w:rsidRPr="007A3F96" w:rsidP="00714369" w14:paraId="706AD9FD" w14:textId="22FE29F8">
      <w:pPr>
        <w:pStyle w:val="ListParagraph"/>
        <w:numPr>
          <w:ilvl w:val="0"/>
          <w:numId w:val="1"/>
        </w:numPr>
        <w:tabs>
          <w:tab w:val="left" w:pos="-1440"/>
        </w:tabs>
        <w:rPr>
          <w:rFonts w:ascii="Times New Roman" w:hAnsi="Times New Roman"/>
          <w:b/>
        </w:rPr>
      </w:pPr>
      <w:r w:rsidRPr="005A0B89">
        <w:rPr>
          <w:rFonts w:ascii="Times New Roman" w:hAnsi="Times New Roman"/>
          <w:b/>
        </w:rPr>
        <w:t xml:space="preserve">Describe whether, and to what extent, the collection of information involves the use of automated, electronic, mechanical, or other technological collection techniques or other forms of information </w:t>
      </w:r>
      <w:r w:rsidRPr="005A0B89">
        <w:rPr>
          <w:rFonts w:ascii="Times New Roman" w:hAnsi="Times New Roman"/>
          <w:b/>
        </w:rPr>
        <w:t>technology,</w:t>
      </w:r>
      <w:r w:rsidRPr="005A0B89">
        <w:rPr>
          <w:rFonts w:ascii="Times New Roman" w:hAnsi="Times New Roman"/>
          <w:b/>
        </w:rPr>
        <w:t xml:space="preserve"> e.g. permitting electronic submission of responses, and the basis for the decision for adopting this means of collection.</w:t>
      </w:r>
      <w:r>
        <w:rPr>
          <w:rFonts w:ascii="Times New Roman" w:hAnsi="Times New Roman"/>
          <w:b/>
        </w:rPr>
        <w:t xml:space="preserve"> </w:t>
      </w:r>
    </w:p>
    <w:p w:rsidR="00C73954" w:rsidP="00714369" w14:paraId="36347078" w14:textId="77777777">
      <w:pPr>
        <w:pStyle w:val="ListParagraph"/>
        <w:ind w:left="360"/>
        <w:rPr>
          <w:rFonts w:ascii="Times New Roman" w:hAnsi="Times New Roman"/>
        </w:rPr>
      </w:pPr>
    </w:p>
    <w:p w:rsidR="00387D08" w:rsidRPr="005A0B89" w:rsidP="00714369" w14:paraId="30E116B3" w14:textId="25F1541C">
      <w:pPr>
        <w:pStyle w:val="ListParagraph"/>
        <w:ind w:left="360"/>
        <w:rPr>
          <w:rFonts w:ascii="Times New Roman" w:hAnsi="Times New Roman"/>
          <w:b/>
          <w:bCs/>
        </w:rPr>
      </w:pPr>
      <w:r w:rsidRPr="4B39B67B">
        <w:rPr>
          <w:rFonts w:ascii="Times New Roman" w:hAnsi="Times New Roman"/>
        </w:rPr>
        <w:t>Registration and application process screen shots and forms, as they will appear in the web-based application, can be found in Appendix A for NASA Special Events PRA (6.2025).</w:t>
      </w:r>
    </w:p>
    <w:p w:rsidR="00387D08" w:rsidP="00714369" w14:paraId="463099DC" w14:textId="77777777">
      <w:pPr>
        <w:tabs>
          <w:tab w:val="left" w:pos="-1440"/>
        </w:tabs>
        <w:rPr>
          <w:rFonts w:ascii="Times New Roman" w:hAnsi="Times New Roman"/>
          <w:b/>
        </w:rPr>
      </w:pPr>
    </w:p>
    <w:p w:rsidR="00387D08" w:rsidP="00714369" w14:paraId="518B55AD" w14:textId="77777777">
      <w:pPr>
        <w:tabs>
          <w:tab w:val="left" w:pos="-1440"/>
        </w:tabs>
        <w:ind w:left="360"/>
        <w:rPr>
          <w:rFonts w:ascii="Times New Roman" w:hAnsi="Times New Roman"/>
          <w:b/>
        </w:rPr>
      </w:pPr>
      <w:r w:rsidRPr="00E971A1">
        <w:rPr>
          <w:rFonts w:ascii="Times New Roman" w:hAnsi="Times New Roman"/>
          <w:bCs/>
        </w:rPr>
        <w:t xml:space="preserve">The NASA </w:t>
      </w:r>
      <w:r>
        <w:rPr>
          <w:rFonts w:ascii="Times New Roman" w:hAnsi="Times New Roman"/>
          <w:bCs/>
        </w:rPr>
        <w:t>Special Events</w:t>
      </w:r>
      <w:r w:rsidRPr="00E971A1">
        <w:rPr>
          <w:rFonts w:ascii="Times New Roman" w:hAnsi="Times New Roman"/>
          <w:bCs/>
        </w:rPr>
        <w:t xml:space="preserve"> tool is a web-based application that enables the NASA </w:t>
      </w:r>
      <w:r>
        <w:rPr>
          <w:rFonts w:ascii="Times New Roman" w:hAnsi="Times New Roman"/>
          <w:bCs/>
        </w:rPr>
        <w:t>Guest Operations</w:t>
      </w:r>
      <w:r w:rsidRPr="00E971A1">
        <w:rPr>
          <w:rFonts w:ascii="Times New Roman" w:hAnsi="Times New Roman"/>
          <w:bCs/>
        </w:rPr>
        <w:t xml:space="preserve"> team to manage guest information, communication, and reporting agency-wide. The intent of using electronic collection techniques is to increase the accuracy of information gathered and to streamline the process for guests and workforce alike</w:t>
      </w:r>
      <w:r>
        <w:rPr>
          <w:rFonts w:ascii="Times New Roman" w:hAnsi="Times New Roman"/>
          <w:b/>
        </w:rPr>
        <w:t>.</w:t>
      </w:r>
    </w:p>
    <w:p w:rsidR="00E971A1" w:rsidP="00714369" w14:paraId="0FCFED3D" w14:textId="77777777">
      <w:pPr>
        <w:tabs>
          <w:tab w:val="left" w:pos="-1440"/>
        </w:tabs>
        <w:ind w:left="360"/>
        <w:rPr>
          <w:rFonts w:ascii="Times New Roman" w:hAnsi="Times New Roman"/>
          <w:b/>
        </w:rPr>
      </w:pPr>
    </w:p>
    <w:p w:rsidR="00C73954" w:rsidP="00714369" w14:paraId="49AA7DA8" w14:textId="77777777">
      <w:pPr>
        <w:tabs>
          <w:tab w:val="left" w:pos="-1440"/>
        </w:tabs>
        <w:ind w:left="360"/>
        <w:rPr>
          <w:rFonts w:ascii="Times New Roman" w:hAnsi="Times New Roman"/>
          <w:b/>
        </w:rPr>
      </w:pPr>
    </w:p>
    <w:p w:rsidR="00E710E5" w:rsidRPr="00E710E5" w:rsidP="00714369" w14:paraId="5E240489" w14:textId="18BBA2E3">
      <w:pPr>
        <w:pStyle w:val="ListParagraph"/>
        <w:numPr>
          <w:ilvl w:val="0"/>
          <w:numId w:val="1"/>
        </w:numPr>
        <w:tabs>
          <w:tab w:val="left" w:pos="-1440"/>
        </w:tabs>
        <w:rPr>
          <w:rFonts w:ascii="Times New Roman" w:hAnsi="Times New Roman"/>
        </w:rPr>
      </w:pPr>
      <w:r w:rsidRPr="00E971A1">
        <w:rPr>
          <w:rFonts w:ascii="Times New Roman" w:hAnsi="Times New Roman"/>
          <w:b/>
        </w:rPr>
        <w:t xml:space="preserve">Describe efforts to identify duplication. </w:t>
      </w:r>
    </w:p>
    <w:p w:rsidR="00C73954" w:rsidP="00714369" w14:paraId="3FF40D5D" w14:textId="77777777">
      <w:pPr>
        <w:pStyle w:val="ListParagraph"/>
        <w:tabs>
          <w:tab w:val="left" w:pos="-1440"/>
        </w:tabs>
        <w:ind w:left="360"/>
        <w:rPr>
          <w:rFonts w:ascii="Times New Roman" w:hAnsi="Times New Roman"/>
        </w:rPr>
      </w:pPr>
    </w:p>
    <w:p w:rsidR="00E971A1" w:rsidP="00714369" w14:paraId="7E004B58" w14:textId="21CC916F">
      <w:pPr>
        <w:pStyle w:val="ListParagraph"/>
        <w:tabs>
          <w:tab w:val="left" w:pos="-1440"/>
        </w:tabs>
        <w:ind w:left="360"/>
        <w:rPr>
          <w:rFonts w:ascii="Times New Roman" w:hAnsi="Times New Roman"/>
        </w:rPr>
      </w:pPr>
      <w:r w:rsidRPr="00E971A1">
        <w:rPr>
          <w:rFonts w:ascii="Times New Roman" w:hAnsi="Times New Roman"/>
        </w:rPr>
        <w:t>There is no duplication as there are no other sources available to collect this information.</w:t>
      </w:r>
      <w:r>
        <w:rPr>
          <w:rFonts w:ascii="Times New Roman" w:hAnsi="Times New Roman"/>
        </w:rPr>
        <w:br/>
      </w:r>
    </w:p>
    <w:p w:rsidR="00C73954" w:rsidP="00714369" w14:paraId="5CCA69ED" w14:textId="77777777">
      <w:pPr>
        <w:pStyle w:val="ListParagraph"/>
        <w:tabs>
          <w:tab w:val="left" w:pos="-1440"/>
        </w:tabs>
        <w:ind w:left="360"/>
        <w:rPr>
          <w:rFonts w:ascii="Times New Roman" w:hAnsi="Times New Roman"/>
        </w:rPr>
      </w:pPr>
    </w:p>
    <w:p w:rsidR="00C73954" w:rsidP="00714369" w14:paraId="7F9B8993" w14:textId="393CE7DD">
      <w:pPr>
        <w:pStyle w:val="ListParagraph"/>
        <w:numPr>
          <w:ilvl w:val="0"/>
          <w:numId w:val="1"/>
        </w:numPr>
        <w:tabs>
          <w:tab w:val="left" w:pos="-1440"/>
        </w:tabs>
        <w:rPr>
          <w:rFonts w:ascii="Times New Roman" w:hAnsi="Times New Roman"/>
        </w:rPr>
      </w:pPr>
      <w:r w:rsidRPr="00E971A1">
        <w:rPr>
          <w:rFonts w:ascii="Times New Roman" w:hAnsi="Times New Roman"/>
          <w:b/>
        </w:rPr>
        <w:t>If the collection of information impacts small businesses or other small entities, describe the methods used to minimize burden.</w:t>
      </w:r>
      <w:r w:rsidR="006101C8">
        <w:rPr>
          <w:rFonts w:ascii="Times New Roman" w:hAnsi="Times New Roman"/>
          <w:b/>
        </w:rPr>
        <w:t xml:space="preserve"> </w:t>
      </w:r>
      <w:r w:rsidR="006101C8">
        <w:rPr>
          <w:rFonts w:ascii="Times New Roman" w:hAnsi="Times New Roman"/>
          <w:b/>
        </w:rPr>
        <w:br/>
      </w:r>
    </w:p>
    <w:p w:rsidR="00066877" w:rsidP="008A5525" w14:paraId="41755B5E" w14:textId="3B9FE185">
      <w:pPr>
        <w:pStyle w:val="ListParagraph"/>
        <w:tabs>
          <w:tab w:val="left" w:pos="-1440"/>
        </w:tabs>
        <w:ind w:left="360"/>
        <w:rPr>
          <w:rFonts w:ascii="Times New Roman" w:hAnsi="Times New Roman"/>
        </w:rPr>
      </w:pPr>
      <w:r w:rsidRPr="00E971A1">
        <w:rPr>
          <w:rFonts w:ascii="Times New Roman" w:hAnsi="Times New Roman"/>
        </w:rPr>
        <w:t xml:space="preserve">The collection of information does not affect small businesses or </w:t>
      </w:r>
      <w:r w:rsidRPr="00066877">
        <w:rPr>
          <w:rFonts w:ascii="Times New Roman" w:hAnsi="Times New Roman"/>
        </w:rPr>
        <w:t>other small entities.</w:t>
      </w:r>
    </w:p>
    <w:p w:rsidR="00066877" w:rsidP="00714369" w14:paraId="60843032" w14:textId="77777777">
      <w:pPr>
        <w:pStyle w:val="ListParagraph"/>
        <w:tabs>
          <w:tab w:val="left" w:pos="-1440"/>
        </w:tabs>
        <w:ind w:left="360"/>
        <w:rPr>
          <w:rFonts w:ascii="Times New Roman" w:hAnsi="Times New Roman"/>
        </w:rPr>
      </w:pPr>
    </w:p>
    <w:p w:rsidR="00C73954" w:rsidRPr="00066877" w:rsidP="00714369" w14:paraId="257DC735" w14:textId="77777777">
      <w:pPr>
        <w:pStyle w:val="ListParagraph"/>
        <w:tabs>
          <w:tab w:val="left" w:pos="-1440"/>
        </w:tabs>
        <w:ind w:left="360"/>
        <w:rPr>
          <w:rFonts w:ascii="Times New Roman" w:hAnsi="Times New Roman"/>
        </w:rPr>
      </w:pPr>
    </w:p>
    <w:p w:rsidR="00C73954" w:rsidRPr="000F69F3" w:rsidP="00714369" w14:paraId="18F84654" w14:textId="243BB43E">
      <w:pPr>
        <w:pStyle w:val="ListParagraph"/>
        <w:numPr>
          <w:ilvl w:val="0"/>
          <w:numId w:val="1"/>
        </w:numPr>
        <w:tabs>
          <w:tab w:val="left" w:pos="-1440"/>
        </w:tabs>
        <w:rPr>
          <w:rFonts w:ascii="Times New Roman" w:hAnsi="Times New Roman"/>
        </w:rPr>
      </w:pPr>
      <w:r w:rsidRPr="000F56FD">
        <w:rPr>
          <w:rFonts w:ascii="Times New Roman" w:hAnsi="Times New Roman"/>
          <w:b/>
        </w:rPr>
        <w:t xml:space="preserve">Describe the consequence to federal program or policy activities if the collection is not conducted or is conducted less frequently, as well as any technical or legal obstacles to reducing burden. </w:t>
      </w:r>
      <w:r w:rsidRPr="000F56FD" w:rsidR="000C69DF">
        <w:rPr>
          <w:rFonts w:ascii="Times New Roman" w:hAnsi="Times New Roman"/>
          <w:b/>
        </w:rPr>
        <w:br/>
      </w:r>
    </w:p>
    <w:p w:rsidR="00E971A1" w:rsidP="00714369" w14:paraId="7F28B9AD" w14:textId="23197083">
      <w:pPr>
        <w:pStyle w:val="ListParagraph"/>
        <w:tabs>
          <w:tab w:val="left" w:pos="-1440"/>
        </w:tabs>
        <w:ind w:left="360"/>
        <w:rPr>
          <w:rFonts w:ascii="Times New Roman" w:hAnsi="Times New Roman"/>
        </w:rPr>
      </w:pPr>
      <w:r w:rsidRPr="000F56FD">
        <w:rPr>
          <w:rFonts w:ascii="Times New Roman" w:hAnsi="Times New Roman"/>
          <w:szCs w:val="22"/>
        </w:rPr>
        <w:t xml:space="preserve">If this data collection is not conducted, NASA will not be able to </w:t>
      </w:r>
      <w:r w:rsidR="00A84EAD">
        <w:rPr>
          <w:rFonts w:ascii="Times New Roman" w:hAnsi="Times New Roman"/>
          <w:szCs w:val="22"/>
        </w:rPr>
        <w:t xml:space="preserve">gather and communicate information with guests to organize their attendance at events and clearance at federal locations. </w:t>
      </w:r>
    </w:p>
    <w:p w:rsidR="00C73954" w:rsidRPr="000F56FD" w:rsidP="00714369" w14:paraId="717EB359" w14:textId="77777777">
      <w:pPr>
        <w:pStyle w:val="ListParagraph"/>
        <w:tabs>
          <w:tab w:val="left" w:pos="-1440"/>
        </w:tabs>
        <w:ind w:left="360"/>
        <w:rPr>
          <w:rFonts w:ascii="Times New Roman" w:hAnsi="Times New Roman"/>
        </w:rPr>
      </w:pPr>
    </w:p>
    <w:p w:rsidR="00D02A12" w:rsidP="00714369" w14:paraId="765CBABD" w14:textId="5E36BA18">
      <w:pPr>
        <w:pStyle w:val="ListParagraph"/>
        <w:numPr>
          <w:ilvl w:val="0"/>
          <w:numId w:val="1"/>
        </w:numPr>
        <w:tabs>
          <w:tab w:val="left" w:pos="-1440"/>
        </w:tabs>
        <w:rPr>
          <w:rFonts w:ascii="Times New Roman" w:hAnsi="Times New Roman"/>
          <w:b/>
        </w:rPr>
      </w:pPr>
      <w:r w:rsidRPr="000F56FD">
        <w:rPr>
          <w:rFonts w:ascii="Times New Roman" w:hAnsi="Times New Roman"/>
          <w:b/>
        </w:rPr>
        <w:t>Explain any special circumstances that would cause an information collection to be conducted in an exceptional manner</w:t>
      </w:r>
      <w:r w:rsidRPr="000F56FD" w:rsidR="000C69DF">
        <w:rPr>
          <w:rFonts w:ascii="Times New Roman" w:hAnsi="Times New Roman"/>
          <w:b/>
        </w:rPr>
        <w:br/>
      </w:r>
    </w:p>
    <w:p w:rsidR="00AF48A1" w:rsidRPr="000F56FD" w:rsidP="00714369" w14:paraId="32AD6194" w14:textId="4D0654E7">
      <w:pPr>
        <w:pStyle w:val="ListParagraph"/>
        <w:tabs>
          <w:tab w:val="left" w:pos="-1440"/>
        </w:tabs>
        <w:ind w:left="360"/>
        <w:rPr>
          <w:rFonts w:ascii="Times New Roman" w:hAnsi="Times New Roman"/>
          <w:b/>
        </w:rPr>
      </w:pPr>
      <w:r w:rsidRPr="000F56FD">
        <w:rPr>
          <w:rFonts w:ascii="Times New Roman" w:hAnsi="Times New Roman"/>
        </w:rPr>
        <w:t>All data will be collected in a manner consistent with the guidelines in 5 CFR 1320.6.</w:t>
      </w:r>
    </w:p>
    <w:p w:rsidR="00AF48A1" w:rsidP="00714369" w14:paraId="5186786C" w14:textId="77777777">
      <w:pPr>
        <w:pStyle w:val="ListParagraph"/>
        <w:tabs>
          <w:tab w:val="left" w:pos="-1440"/>
        </w:tabs>
        <w:ind w:left="360"/>
        <w:rPr>
          <w:rFonts w:ascii="Times New Roman" w:hAnsi="Times New Roman"/>
          <w:b/>
        </w:rPr>
      </w:pPr>
    </w:p>
    <w:p w:rsidR="00D02A12" w:rsidRPr="00AF48A1" w:rsidP="00714369" w14:paraId="02FB5EAF" w14:textId="77777777">
      <w:pPr>
        <w:pStyle w:val="ListParagraph"/>
        <w:tabs>
          <w:tab w:val="left" w:pos="-1440"/>
        </w:tabs>
        <w:ind w:left="360"/>
        <w:rPr>
          <w:rFonts w:ascii="Times New Roman" w:hAnsi="Times New Roman"/>
          <w:b/>
        </w:rPr>
      </w:pPr>
    </w:p>
    <w:p w:rsidR="00D02A12" w:rsidP="58856E14" w14:paraId="7A794998" w14:textId="1535315E">
      <w:pPr>
        <w:pStyle w:val="ListParagraph"/>
        <w:numPr>
          <w:ilvl w:val="0"/>
          <w:numId w:val="1"/>
        </w:numPr>
        <w:rPr>
          <w:rFonts w:ascii="Times New Roman" w:hAnsi="Times New Roman"/>
          <w:b/>
          <w:bCs/>
        </w:rPr>
      </w:pPr>
      <w:r w:rsidRPr="58856E14">
        <w:rPr>
          <w:rFonts w:ascii="Times New Roman" w:hAnsi="Times New Roman"/>
          <w:b/>
          <w:bCs/>
        </w:rPr>
        <w:t xml:space="preserve">Provide the date and page number of </w:t>
      </w:r>
      <w:r w:rsidRPr="58856E14" w:rsidR="783A70CF">
        <w:rPr>
          <w:rFonts w:ascii="Times New Roman" w:hAnsi="Times New Roman"/>
          <w:b/>
          <w:bCs/>
        </w:rPr>
        <w:t>publications</w:t>
      </w:r>
      <w:r w:rsidRPr="58856E14">
        <w:rPr>
          <w:rFonts w:ascii="Times New Roman" w:hAnsi="Times New Roman"/>
          <w:b/>
          <w:bCs/>
        </w:rPr>
        <w:t xml:space="preserve"> in the Federal Register for the 60-day and 30-day FNRS, required by 5 CFR 1320.8(d), soliciting comments on the information collection prior to submission to OMB.  </w:t>
      </w:r>
    </w:p>
    <w:p w:rsidR="00AF48A1" w:rsidP="58856E14" w14:paraId="22255D61" w14:textId="287A53A7">
      <w:pPr>
        <w:pStyle w:val="ListParagraph"/>
        <w:ind w:left="360"/>
        <w:rPr>
          <w:rFonts w:ascii="Times New Roman" w:hAnsi="Times New Roman"/>
        </w:rPr>
      </w:pPr>
      <w:r>
        <w:br/>
      </w:r>
      <w:r w:rsidRPr="58856E14" w:rsidR="00F1063B">
        <w:rPr>
          <w:rFonts w:ascii="Times New Roman" w:hAnsi="Times New Roman"/>
        </w:rPr>
        <w:t xml:space="preserve">60-day FRN: </w:t>
      </w:r>
      <w:r w:rsidRPr="58856E14" w:rsidR="00BF6C8D">
        <w:rPr>
          <w:rFonts w:ascii="Times New Roman" w:hAnsi="Times New Roman"/>
        </w:rPr>
        <w:t>89 FR 1130 on 1/9/2024</w:t>
      </w:r>
      <w:r w:rsidRPr="58856E14" w:rsidR="0075201A">
        <w:rPr>
          <w:rFonts w:ascii="Times New Roman" w:hAnsi="Times New Roman"/>
        </w:rPr>
        <w:t xml:space="preserve">. </w:t>
      </w:r>
      <w:r w:rsidRPr="58856E14" w:rsidR="00DF0455">
        <w:rPr>
          <w:rFonts w:ascii="Times New Roman" w:hAnsi="Times New Roman"/>
        </w:rPr>
        <w:t>No c</w:t>
      </w:r>
      <w:r w:rsidRPr="58856E14" w:rsidR="0075201A">
        <w:rPr>
          <w:rFonts w:ascii="Times New Roman" w:hAnsi="Times New Roman"/>
        </w:rPr>
        <w:t>omments were received</w:t>
      </w:r>
      <w:r w:rsidRPr="58856E14" w:rsidR="00DE087B">
        <w:rPr>
          <w:rFonts w:ascii="Times New Roman" w:hAnsi="Times New Roman"/>
        </w:rPr>
        <w:t xml:space="preserve"> on the 60</w:t>
      </w:r>
      <w:r w:rsidRPr="58856E14" w:rsidR="579F8346">
        <w:rPr>
          <w:rFonts w:ascii="Times New Roman" w:hAnsi="Times New Roman"/>
        </w:rPr>
        <w:t>-</w:t>
      </w:r>
      <w:r w:rsidRPr="58856E14" w:rsidR="00DE087B">
        <w:rPr>
          <w:rFonts w:ascii="Times New Roman" w:hAnsi="Times New Roman"/>
        </w:rPr>
        <w:t>day</w:t>
      </w:r>
      <w:r w:rsidRPr="58856E14" w:rsidR="0075201A">
        <w:rPr>
          <w:rFonts w:ascii="Times New Roman" w:hAnsi="Times New Roman"/>
        </w:rPr>
        <w:t xml:space="preserve">. </w:t>
      </w:r>
    </w:p>
    <w:p w:rsidR="00FA2602" w:rsidRPr="000F56FD" w:rsidP="6A1E35DF" w14:paraId="2D2581DF" w14:textId="77777777">
      <w:pPr>
        <w:pStyle w:val="ListParagraph"/>
        <w:ind w:left="360"/>
        <w:rPr>
          <w:rFonts w:ascii="Times New Roman" w:hAnsi="Times New Roman"/>
        </w:rPr>
      </w:pPr>
    </w:p>
    <w:p w:rsidR="00DE087B" w:rsidRPr="0048241E" w:rsidP="00DE087B" w14:paraId="25722CDB" w14:textId="0D5B68A2">
      <w:pPr>
        <w:widowControl/>
        <w:ind w:left="360"/>
        <w:rPr>
          <w:rFonts w:ascii="Times New Roman" w:hAnsi="Times New Roman"/>
        </w:rPr>
      </w:pPr>
      <w:r w:rsidRPr="6A1E35DF">
        <w:rPr>
          <w:rFonts w:ascii="Times New Roman" w:hAnsi="Times New Roman"/>
        </w:rPr>
        <w:t>30-day FRN:</w:t>
      </w:r>
      <w:r w:rsidRPr="6A1E35DF" w:rsidR="2A98EEBA">
        <w:rPr>
          <w:rFonts w:ascii="Times New Roman" w:hAnsi="Times New Roman"/>
        </w:rPr>
        <w:t xml:space="preserve"> 90 FR 34521 on 7/22/2025</w:t>
      </w:r>
    </w:p>
    <w:p w:rsidR="00DE087B" w:rsidP="00DF0455" w14:paraId="01EB2D45" w14:textId="77777777">
      <w:pPr>
        <w:widowControl/>
        <w:ind w:left="360"/>
        <w:rPr>
          <w:rFonts w:ascii="Times New Roman" w:hAnsi="Times New Roman"/>
        </w:rPr>
      </w:pPr>
    </w:p>
    <w:p w:rsidR="00DB549B" w:rsidP="00FA2602" w14:paraId="37B5C8BA" w14:textId="62136604">
      <w:pPr>
        <w:widowControl/>
        <w:ind w:left="720"/>
        <w:rPr>
          <w:rFonts w:ascii="Times New Roman" w:hAnsi="Times New Roman"/>
        </w:rPr>
      </w:pPr>
      <w:r w:rsidRPr="00FA2602">
        <w:rPr>
          <w:rFonts w:ascii="Times New Roman" w:hAnsi="Times New Roman"/>
          <w:b/>
          <w:bCs/>
        </w:rPr>
        <w:t xml:space="preserve">A previously </w:t>
      </w:r>
      <w:r w:rsidRPr="00FA2602" w:rsidR="00DE087B">
        <w:rPr>
          <w:rFonts w:ascii="Times New Roman" w:hAnsi="Times New Roman"/>
          <w:b/>
          <w:bCs/>
        </w:rPr>
        <w:t>30 day</w:t>
      </w:r>
      <w:r w:rsidRPr="00FA2602" w:rsidR="00DE087B">
        <w:rPr>
          <w:rFonts w:ascii="Times New Roman" w:hAnsi="Times New Roman"/>
          <w:b/>
          <w:bCs/>
        </w:rPr>
        <w:t xml:space="preserve"> </w:t>
      </w:r>
      <w:r w:rsidRPr="00FA2602">
        <w:rPr>
          <w:rFonts w:ascii="Times New Roman" w:hAnsi="Times New Roman"/>
          <w:b/>
          <w:bCs/>
        </w:rPr>
        <w:t>notice was published (89 FR 79317 published on 9/27/2024) and a</w:t>
      </w:r>
      <w:r>
        <w:rPr>
          <w:rFonts w:ascii="Times New Roman" w:hAnsi="Times New Roman"/>
          <w:b/>
          <w:bCs/>
        </w:rPr>
        <w:t xml:space="preserve"> </w:t>
      </w:r>
      <w:r w:rsidR="00DE087B">
        <w:rPr>
          <w:rFonts w:ascii="Times New Roman" w:hAnsi="Times New Roman"/>
          <w:b/>
          <w:bCs/>
        </w:rPr>
        <w:t>c</w:t>
      </w:r>
      <w:r w:rsidRPr="00DE087B" w:rsidR="00770A54">
        <w:rPr>
          <w:rFonts w:ascii="Times New Roman" w:hAnsi="Times New Roman"/>
          <w:b/>
          <w:bCs/>
        </w:rPr>
        <w:t>omment</w:t>
      </w:r>
      <w:r>
        <w:rPr>
          <w:rFonts w:ascii="Times New Roman" w:hAnsi="Times New Roman"/>
          <w:b/>
          <w:bCs/>
        </w:rPr>
        <w:t xml:space="preserve"> was received, #</w:t>
      </w:r>
      <w:r w:rsidRPr="00DE087B" w:rsidR="00D14CF3">
        <w:rPr>
          <w:rFonts w:ascii="Times New Roman" w:hAnsi="Times New Roman"/>
          <w:b/>
          <w:bCs/>
        </w:rPr>
        <w:t>NASA_FRDOC_0001-0937</w:t>
      </w:r>
      <w:r w:rsidR="00BC3085">
        <w:rPr>
          <w:rFonts w:ascii="Times New Roman" w:hAnsi="Times New Roman"/>
        </w:rPr>
        <w:t>:</w:t>
      </w:r>
      <w:r>
        <w:rPr>
          <w:rFonts w:ascii="Times New Roman" w:hAnsi="Times New Roman"/>
        </w:rPr>
        <w:t xml:space="preserve"> </w:t>
      </w:r>
      <w:r w:rsidR="00E71AFD">
        <w:rPr>
          <w:rFonts w:ascii="Times New Roman" w:hAnsi="Times New Roman"/>
        </w:rPr>
        <w:t>“</w:t>
      </w:r>
      <w:r w:rsidRPr="00D14CF3" w:rsidR="00D14CF3">
        <w:rPr>
          <w:rFonts w:ascii="Times New Roman" w:hAnsi="Times New Roman"/>
        </w:rPr>
        <w:t>NASA's way of collecting information is a proper way in which they are using the Space Act Section 203(a)(3) to properly communicate with the public while also trying to reduce their paperwork in using web-based applications. Even though the information is necessary the way of collection is out of convenience in which they are trying to minimize time in register and check-in as well as increase accuracy of information. This way of using a web-base will help in reducing paperwork and is a convenient way of registering information.</w:t>
      </w:r>
      <w:r w:rsidR="00E71AFD">
        <w:rPr>
          <w:rFonts w:ascii="Times New Roman" w:hAnsi="Times New Roman"/>
        </w:rPr>
        <w:t>”</w:t>
      </w:r>
    </w:p>
    <w:p w:rsidR="00DB549B" w:rsidP="00FA2602" w14:paraId="06F87D99" w14:textId="14F2EA1B">
      <w:pPr>
        <w:widowControl/>
        <w:ind w:left="720"/>
        <w:rPr>
          <w:rFonts w:ascii="Times New Roman" w:hAnsi="Times New Roman"/>
        </w:rPr>
      </w:pPr>
      <w:r w:rsidRPr="00DE087B">
        <w:rPr>
          <w:rFonts w:ascii="Times New Roman" w:hAnsi="Times New Roman"/>
          <w:b/>
          <w:bCs/>
        </w:rPr>
        <w:t>Agency response</w:t>
      </w:r>
      <w:r>
        <w:rPr>
          <w:rFonts w:ascii="Times New Roman" w:hAnsi="Times New Roman"/>
        </w:rPr>
        <w:t>: we thank the contributor</w:t>
      </w:r>
      <w:r w:rsidR="00E71AFD">
        <w:rPr>
          <w:rFonts w:ascii="Times New Roman" w:hAnsi="Times New Roman"/>
        </w:rPr>
        <w:t xml:space="preserve"> for their input</w:t>
      </w:r>
      <w:r>
        <w:rPr>
          <w:rFonts w:ascii="Times New Roman" w:hAnsi="Times New Roman"/>
        </w:rPr>
        <w:t xml:space="preserve">. </w:t>
      </w:r>
    </w:p>
    <w:p w:rsidR="00DB549B" w:rsidP="00FA2602" w14:paraId="33FC196F" w14:textId="5F8A7BE5">
      <w:pPr>
        <w:widowControl/>
        <w:ind w:left="720"/>
        <w:rPr>
          <w:rFonts w:ascii="Times New Roman" w:hAnsi="Times New Roman"/>
        </w:rPr>
      </w:pPr>
      <w:r w:rsidRPr="00DE087B">
        <w:rPr>
          <w:rFonts w:ascii="Times New Roman" w:hAnsi="Times New Roman"/>
          <w:b/>
          <w:bCs/>
        </w:rPr>
        <w:t xml:space="preserve">Changes based on </w:t>
      </w:r>
      <w:r w:rsidRPr="00DE087B" w:rsidR="00A61257">
        <w:rPr>
          <w:rFonts w:ascii="Times New Roman" w:hAnsi="Times New Roman"/>
          <w:b/>
          <w:bCs/>
        </w:rPr>
        <w:t>comment</w:t>
      </w:r>
      <w:r w:rsidR="00A61257">
        <w:rPr>
          <w:rFonts w:ascii="Times New Roman" w:hAnsi="Times New Roman"/>
        </w:rPr>
        <w:t xml:space="preserve">: </w:t>
      </w:r>
      <w:r w:rsidR="00DE087B">
        <w:rPr>
          <w:rFonts w:ascii="Times New Roman" w:hAnsi="Times New Roman"/>
        </w:rPr>
        <w:t>no changes suggested or required</w:t>
      </w:r>
      <w:r w:rsidR="00A61257">
        <w:rPr>
          <w:rFonts w:ascii="Times New Roman" w:hAnsi="Times New Roman"/>
        </w:rPr>
        <w:t>.</w:t>
      </w:r>
    </w:p>
    <w:p w:rsidR="00AF48A1" w:rsidP="00714369" w14:paraId="15B2B78E" w14:textId="77777777">
      <w:pPr>
        <w:widowControl/>
        <w:ind w:firstLine="630"/>
        <w:rPr>
          <w:rFonts w:ascii="Times New Roman" w:hAnsi="Times New Roman"/>
        </w:rPr>
      </w:pPr>
    </w:p>
    <w:p w:rsidR="00D02A12" w:rsidP="00714369" w14:paraId="4139403F" w14:textId="77777777">
      <w:pPr>
        <w:widowControl/>
        <w:ind w:firstLine="630"/>
        <w:rPr>
          <w:rFonts w:ascii="Times New Roman" w:hAnsi="Times New Roman"/>
        </w:rPr>
      </w:pPr>
    </w:p>
    <w:p w:rsidR="001B67F6" w:rsidRPr="000C69DF" w:rsidP="00714369" w14:paraId="58B6E92B" w14:textId="77777777">
      <w:pPr>
        <w:pStyle w:val="ListParagraph"/>
        <w:widowControl/>
        <w:numPr>
          <w:ilvl w:val="0"/>
          <w:numId w:val="1"/>
        </w:numPr>
        <w:rPr>
          <w:rFonts w:ascii="Times New Roman" w:hAnsi="Times New Roman"/>
        </w:rPr>
      </w:pPr>
      <w:r w:rsidRPr="00AF48A1">
        <w:rPr>
          <w:rFonts w:ascii="Times New Roman" w:hAnsi="Times New Roman"/>
          <w:b/>
        </w:rPr>
        <w:t xml:space="preserve">Explain any decision to provide any payment or gift to respondents, other than remuneration of contractors or grantees.  </w:t>
      </w:r>
    </w:p>
    <w:p w:rsidR="000C69DF" w:rsidRPr="001B67F6" w:rsidP="00714369" w14:paraId="59E350DB" w14:textId="77777777">
      <w:pPr>
        <w:pStyle w:val="ListParagraph"/>
        <w:widowControl/>
        <w:ind w:left="360"/>
        <w:rPr>
          <w:rFonts w:ascii="Times New Roman" w:hAnsi="Times New Roman"/>
        </w:rPr>
      </w:pPr>
    </w:p>
    <w:p w:rsidR="00AF48A1" w:rsidP="00714369" w14:paraId="5A9F024D" w14:textId="23ED1121">
      <w:pPr>
        <w:pStyle w:val="ListParagraph"/>
        <w:widowControl/>
        <w:ind w:left="360"/>
        <w:rPr>
          <w:rFonts w:ascii="Times New Roman" w:hAnsi="Times New Roman"/>
        </w:rPr>
      </w:pPr>
      <w:r w:rsidRPr="00AF48A1">
        <w:rPr>
          <w:rFonts w:ascii="Times New Roman" w:hAnsi="Times New Roman"/>
        </w:rPr>
        <w:t>There are no payments or gift to respondents.</w:t>
      </w:r>
    </w:p>
    <w:p w:rsidR="002A0C17" w:rsidP="00714369" w14:paraId="3A36CC47" w14:textId="77777777">
      <w:pPr>
        <w:tabs>
          <w:tab w:val="left" w:pos="-1440"/>
        </w:tabs>
        <w:rPr>
          <w:rFonts w:ascii="Times New Roman" w:hAnsi="Times New Roman"/>
        </w:rPr>
      </w:pPr>
    </w:p>
    <w:p w:rsidR="00D02A12" w:rsidP="00714369" w14:paraId="758A32B1" w14:textId="77777777">
      <w:pPr>
        <w:tabs>
          <w:tab w:val="left" w:pos="-1440"/>
        </w:tabs>
        <w:rPr>
          <w:rFonts w:ascii="Times New Roman" w:hAnsi="Times New Roman"/>
        </w:rPr>
      </w:pPr>
    </w:p>
    <w:p w:rsidR="00353DB5" w:rsidP="00714369" w14:paraId="486DFEB1" w14:textId="7F39A1E1">
      <w:pPr>
        <w:pStyle w:val="ListParagraph"/>
        <w:numPr>
          <w:ilvl w:val="0"/>
          <w:numId w:val="1"/>
        </w:numPr>
        <w:tabs>
          <w:tab w:val="left" w:pos="-1440"/>
        </w:tabs>
        <w:rPr>
          <w:rFonts w:ascii="Times New Roman" w:hAnsi="Times New Roman"/>
          <w:b/>
        </w:rPr>
      </w:pPr>
      <w:r w:rsidRPr="002A0C17">
        <w:rPr>
          <w:rFonts w:ascii="Times New Roman" w:hAnsi="Times New Roman"/>
          <w:b/>
        </w:rPr>
        <w:t>Describe any assurance of confidentiality provided to respondents and the basis for the assurance in statute, regulation, or agency policy.</w:t>
      </w:r>
      <w:r>
        <w:rPr>
          <w:rFonts w:ascii="Times New Roman" w:hAnsi="Times New Roman"/>
          <w:b/>
        </w:rPr>
        <w:t xml:space="preserve"> </w:t>
      </w:r>
    </w:p>
    <w:p w:rsidR="00D02A12" w:rsidP="008A5525" w14:paraId="41776654" w14:textId="77777777">
      <w:pPr>
        <w:pStyle w:val="ListParagraph"/>
        <w:tabs>
          <w:tab w:val="left" w:pos="-1440"/>
        </w:tabs>
        <w:ind w:left="360"/>
        <w:rPr>
          <w:rFonts w:ascii="Times New Roman" w:hAnsi="Times New Roman"/>
          <w:b/>
        </w:rPr>
      </w:pPr>
    </w:p>
    <w:p w:rsidR="002A0C17" w:rsidRPr="002A0C17" w:rsidP="00714369" w14:paraId="4944E44D" w14:textId="30DCD77A">
      <w:pPr>
        <w:pStyle w:val="ListParagraph"/>
        <w:tabs>
          <w:tab w:val="left" w:pos="-1440"/>
        </w:tabs>
        <w:ind w:left="360"/>
        <w:rPr>
          <w:rFonts w:ascii="Times New Roman" w:hAnsi="Times New Roman"/>
          <w:b/>
        </w:rPr>
      </w:pPr>
      <w:r w:rsidRPr="002A0C17">
        <w:rPr>
          <w:rFonts w:ascii="Times New Roman" w:hAnsi="Times New Roman"/>
        </w:rPr>
        <w:t xml:space="preserve">Any information collected through the NASA </w:t>
      </w:r>
      <w:r w:rsidR="00E06BE3">
        <w:rPr>
          <w:rFonts w:ascii="Times New Roman" w:hAnsi="Times New Roman"/>
        </w:rPr>
        <w:t>Special Events</w:t>
      </w:r>
      <w:r w:rsidRPr="002A0C17">
        <w:rPr>
          <w:rFonts w:ascii="Times New Roman" w:hAnsi="Times New Roman"/>
        </w:rPr>
        <w:t xml:space="preserve"> System will be maintained in accordance with the Privacy Act of 1974. All data collected will be available to NASA officials and staff, </w:t>
      </w:r>
      <w:r>
        <w:rPr>
          <w:rFonts w:ascii="Times New Roman" w:hAnsi="Times New Roman"/>
        </w:rPr>
        <w:t>guest operations</w:t>
      </w:r>
      <w:r w:rsidRPr="002A0C17">
        <w:rPr>
          <w:rFonts w:ascii="Times New Roman" w:hAnsi="Times New Roman"/>
        </w:rPr>
        <w:t xml:space="preserve"> contractors, and the contractors hired to manage the data and data collection software. Data are processed according to Federal and State privacy statutes</w:t>
      </w:r>
      <w:r w:rsidR="0003743B">
        <w:rPr>
          <w:rFonts w:ascii="Times New Roman" w:hAnsi="Times New Roman"/>
        </w:rPr>
        <w:t xml:space="preserve"> in accordance </w:t>
      </w:r>
      <w:r w:rsidR="00102FA2">
        <w:rPr>
          <w:rFonts w:ascii="Times New Roman" w:hAnsi="Times New Roman"/>
        </w:rPr>
        <w:t xml:space="preserve">with NASA </w:t>
      </w:r>
      <w:r w:rsidR="00E23026">
        <w:rPr>
          <w:rFonts w:ascii="Times New Roman" w:hAnsi="Times New Roman"/>
        </w:rPr>
        <w:t>10SECR</w:t>
      </w:r>
      <w:r w:rsidR="000F3EDE">
        <w:rPr>
          <w:rFonts w:ascii="Times New Roman" w:hAnsi="Times New Roman"/>
        </w:rPr>
        <w:t xml:space="preserve">, </w:t>
      </w:r>
      <w:r w:rsidRPr="00E23026" w:rsidR="00E23026">
        <w:rPr>
          <w:rFonts w:ascii="Times New Roman" w:hAnsi="Times New Roman"/>
        </w:rPr>
        <w:t>Security Records System</w:t>
      </w:r>
      <w:r w:rsidRPr="002A0C17">
        <w:rPr>
          <w:rFonts w:ascii="Times New Roman" w:hAnsi="Times New Roman"/>
        </w:rPr>
        <w:t xml:space="preserve">. </w:t>
      </w:r>
    </w:p>
    <w:p w:rsidR="002A0C17" w:rsidRPr="002A0C17" w:rsidP="00714369" w14:paraId="72F73543" w14:textId="77777777">
      <w:pPr>
        <w:pStyle w:val="ListParagraph"/>
        <w:rPr>
          <w:rFonts w:ascii="Times New Roman" w:hAnsi="Times New Roman"/>
        </w:rPr>
      </w:pPr>
    </w:p>
    <w:p w:rsidR="009446C0" w:rsidP="00714369" w14:paraId="1E0773DF" w14:textId="380A5D6B">
      <w:pPr>
        <w:pStyle w:val="ListParagraph"/>
        <w:tabs>
          <w:tab w:val="left" w:pos="-1440"/>
        </w:tabs>
        <w:ind w:left="360"/>
        <w:rPr>
          <w:rFonts w:ascii="Times New Roman" w:hAnsi="Times New Roman"/>
        </w:rPr>
      </w:pPr>
      <w:r w:rsidRPr="002A0C17">
        <w:rPr>
          <w:rFonts w:ascii="Times New Roman" w:hAnsi="Times New Roman"/>
        </w:rPr>
        <w:t xml:space="preserve">The </w:t>
      </w:r>
      <w:r w:rsidR="00E06BE3">
        <w:rPr>
          <w:rFonts w:ascii="Times New Roman" w:hAnsi="Times New Roman"/>
        </w:rPr>
        <w:t>Special Events</w:t>
      </w:r>
      <w:r w:rsidRPr="002A0C17">
        <w:rPr>
          <w:rFonts w:ascii="Times New Roman" w:hAnsi="Times New Roman"/>
        </w:rPr>
        <w:t xml:space="preserve"> System application resides in a</w:t>
      </w:r>
      <w:r w:rsidR="00933BBA">
        <w:rPr>
          <w:rFonts w:ascii="Times New Roman" w:hAnsi="Times New Roman"/>
        </w:rPr>
        <w:t xml:space="preserve"> NASA Enterprise Salesforce Authorization Package </w:t>
      </w:r>
      <w:r w:rsidRPr="002A0C17">
        <w:rPr>
          <w:rFonts w:ascii="Times New Roman" w:hAnsi="Times New Roman"/>
        </w:rPr>
        <w:t xml:space="preserve">and has met the strict requirements relating to Application Security, Network Security, and Backup/Recovery of the NASA CIO security plan. </w:t>
      </w:r>
    </w:p>
    <w:p w:rsidR="00AA3AC0" w:rsidP="00714369" w14:paraId="779FC6BE" w14:textId="77777777">
      <w:pPr>
        <w:pStyle w:val="ListParagraph"/>
        <w:tabs>
          <w:tab w:val="left" w:pos="-1440"/>
        </w:tabs>
        <w:ind w:left="360"/>
        <w:rPr>
          <w:rFonts w:ascii="Times New Roman" w:hAnsi="Times New Roman"/>
        </w:rPr>
      </w:pPr>
    </w:p>
    <w:p w:rsidR="0008678A" w:rsidP="3A4051B0" w14:paraId="48DF44F8" w14:textId="62732D75">
      <w:pPr>
        <w:pStyle w:val="ListParagraph"/>
        <w:ind w:left="360"/>
        <w:rPr>
          <w:rFonts w:ascii="Times New Roman" w:hAnsi="Times New Roman"/>
        </w:rPr>
      </w:pPr>
      <w:r w:rsidRPr="3A4051B0">
        <w:rPr>
          <w:rFonts w:ascii="Times New Roman" w:hAnsi="Times New Roman"/>
        </w:rPr>
        <w:t>SORN: NASA 10</w:t>
      </w:r>
      <w:r w:rsidRPr="3A4051B0" w:rsidR="00E23026">
        <w:rPr>
          <w:rFonts w:ascii="Times New Roman" w:hAnsi="Times New Roman"/>
        </w:rPr>
        <w:t>SECR</w:t>
      </w:r>
      <w:r w:rsidRPr="3A4051B0">
        <w:rPr>
          <w:rFonts w:ascii="Times New Roman" w:hAnsi="Times New Roman"/>
        </w:rPr>
        <w:t xml:space="preserve"> </w:t>
      </w:r>
      <w:r w:rsidRPr="3A4051B0" w:rsidR="000C69DF">
        <w:rPr>
          <w:rFonts w:ascii="Times New Roman" w:hAnsi="Times New Roman"/>
        </w:rPr>
        <w:t xml:space="preserve">at </w:t>
      </w:r>
      <w:r w:rsidRPr="3A4051B0" w:rsidR="00D848CA">
        <w:rPr>
          <w:rFonts w:ascii="Times New Roman" w:hAnsi="Times New Roman"/>
        </w:rPr>
        <w:t xml:space="preserve">https://www.federalregister.gov/documents/2023/08/08/2023-16900/privacy-act-of-1974-system-of-records </w:t>
      </w:r>
    </w:p>
    <w:p w:rsidR="00AA3AC0" w:rsidP="00714369" w14:paraId="3DD3C133" w14:textId="5984F366">
      <w:pPr>
        <w:pStyle w:val="ListParagraph"/>
        <w:tabs>
          <w:tab w:val="left" w:pos="-1440"/>
        </w:tabs>
        <w:ind w:left="360"/>
        <w:rPr>
          <w:rFonts w:ascii="Times New Roman" w:hAnsi="Times New Roman"/>
        </w:rPr>
      </w:pPr>
    </w:p>
    <w:p w:rsidR="00D02A12" w:rsidP="00714369" w14:paraId="1C0CA578" w14:textId="77777777">
      <w:pPr>
        <w:pStyle w:val="ListParagraph"/>
        <w:tabs>
          <w:tab w:val="left" w:pos="-1440"/>
        </w:tabs>
        <w:ind w:left="360"/>
        <w:rPr>
          <w:rFonts w:ascii="Times New Roman" w:hAnsi="Times New Roman"/>
        </w:rPr>
      </w:pPr>
    </w:p>
    <w:p w:rsidR="00947CC2" w:rsidP="00714369" w14:paraId="22396E83" w14:textId="6A2C0830">
      <w:pPr>
        <w:pStyle w:val="ListParagraph"/>
        <w:numPr>
          <w:ilvl w:val="0"/>
          <w:numId w:val="1"/>
        </w:numPr>
        <w:tabs>
          <w:tab w:val="left" w:pos="-1440"/>
        </w:tabs>
        <w:rPr>
          <w:rFonts w:ascii="Times New Roman" w:hAnsi="Times New Roman"/>
        </w:rPr>
      </w:pPr>
      <w:r w:rsidRPr="009446C0">
        <w:rPr>
          <w:rFonts w:ascii="Times New Roman" w:hAnsi="Times New Roman"/>
          <w:b/>
        </w:rPr>
        <w:t>Provide additional justification for any questions of a sensitive nature, such as sexual behavior and attitudes, religious beliefs, and other matters that are commonly considered private.</w:t>
      </w:r>
      <w:r>
        <w:rPr>
          <w:rFonts w:ascii="Times New Roman" w:hAnsi="Times New Roman"/>
          <w:b/>
        </w:rPr>
        <w:t xml:space="preserve"> </w:t>
      </w:r>
    </w:p>
    <w:p w:rsidR="00D02A12" w:rsidP="00714369" w14:paraId="3FC4D064" w14:textId="77777777">
      <w:pPr>
        <w:pStyle w:val="ListParagraph"/>
        <w:ind w:left="360"/>
        <w:rPr>
          <w:rFonts w:ascii="Times New Roman" w:hAnsi="Times New Roman"/>
        </w:rPr>
      </w:pPr>
    </w:p>
    <w:p w:rsidR="009446C0" w:rsidP="00714369" w14:paraId="34F9300F" w14:textId="3013810C">
      <w:pPr>
        <w:pStyle w:val="ListParagraph"/>
        <w:ind w:left="360"/>
        <w:rPr>
          <w:rFonts w:ascii="Times New Roman" w:hAnsi="Times New Roman"/>
        </w:rPr>
      </w:pPr>
      <w:r>
        <w:rPr>
          <w:rFonts w:ascii="Times New Roman" w:hAnsi="Times New Roman"/>
        </w:rPr>
        <w:t xml:space="preserve">No questions of a sensitive nature are included. No data is collected on sensitive matters. </w:t>
      </w:r>
    </w:p>
    <w:p w:rsidR="00671B8C" w:rsidRPr="00671B8C" w:rsidP="008A5525" w14:paraId="400500AB" w14:textId="77777777">
      <w:pPr>
        <w:widowControl/>
        <w:snapToGrid/>
        <w:rPr>
          <w:rFonts w:ascii="Times New Roman" w:hAnsi="Times New Roman"/>
        </w:rPr>
      </w:pPr>
    </w:p>
    <w:p w:rsidR="009446C0" w:rsidRPr="009446C0" w:rsidP="00714369" w14:paraId="3DAAFEAC" w14:textId="31620CFF">
      <w:pPr>
        <w:pStyle w:val="ListParagraph"/>
        <w:numPr>
          <w:ilvl w:val="0"/>
          <w:numId w:val="1"/>
        </w:numPr>
        <w:tabs>
          <w:tab w:val="left" w:pos="0"/>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rPr>
          <w:rFonts w:ascii="Times New Roman" w:hAnsi="Times New Roman"/>
          <w:b/>
        </w:rPr>
      </w:pPr>
      <w:r w:rsidRPr="009446C0">
        <w:rPr>
          <w:rFonts w:ascii="Times New Roman" w:hAnsi="Times New Roman"/>
          <w:b/>
        </w:rPr>
        <w:t>Provide estimates of the hour burden of the collection of information.</w:t>
      </w:r>
    </w:p>
    <w:p w:rsidR="00671B8C" w:rsidRPr="001A7570" w:rsidP="00714369" w14:paraId="5D5D1337" w14:textId="77777777">
      <w:pPr>
        <w:tabs>
          <w:tab w:val="left" w:pos="540"/>
        </w:tabs>
        <w:rPr>
          <w:rFonts w:ascii="Times New Roman" w:hAnsi="Times New Roman"/>
          <w:i/>
          <w:iCs/>
          <w:szCs w:val="22"/>
        </w:rPr>
      </w:pPr>
    </w:p>
    <w:tbl>
      <w:tblPr>
        <w:tblW w:w="10730" w:type="dxa"/>
        <w:tblInd w:w="-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83"/>
        <w:gridCol w:w="2007"/>
        <w:gridCol w:w="2130"/>
        <w:gridCol w:w="1262"/>
        <w:gridCol w:w="1911"/>
        <w:gridCol w:w="1537"/>
      </w:tblGrid>
      <w:tr w14:paraId="31A0DD7A" w14:textId="77777777" w:rsidTr="00A21DB9">
        <w:tblPrEx>
          <w:tblW w:w="10730" w:type="dxa"/>
          <w:tblInd w:w="-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trPr>
        <w:tc>
          <w:tcPr>
            <w:tcW w:w="1883" w:type="dxa"/>
            <w:tcBorders>
              <w:top w:val="single" w:sz="4" w:space="0" w:color="auto"/>
              <w:left w:val="single" w:sz="4" w:space="0" w:color="auto"/>
              <w:bottom w:val="single" w:sz="4" w:space="0" w:color="auto"/>
              <w:right w:val="single" w:sz="4" w:space="0" w:color="auto"/>
            </w:tcBorders>
            <w:hideMark/>
          </w:tcPr>
          <w:p w:rsidR="00C32A76" w:rsidRPr="00954F08" w:rsidP="00714369" w14:paraId="19E64424" w14:textId="6A7A7105">
            <w:pPr>
              <w:autoSpaceDE w:val="0"/>
              <w:autoSpaceDN w:val="0"/>
              <w:adjustRightInd w:val="0"/>
              <w:jc w:val="center"/>
              <w:rPr>
                <w:rFonts w:ascii="Times New Roman" w:hAnsi="Times New Roman"/>
                <w:b/>
                <w:bCs/>
              </w:rPr>
            </w:pPr>
            <w:r w:rsidRPr="00954F08">
              <w:rPr>
                <w:rFonts w:ascii="Times New Roman" w:hAnsi="Times New Roman"/>
                <w:b/>
                <w:bCs/>
              </w:rPr>
              <w:t>Respondent category</w:t>
            </w:r>
          </w:p>
        </w:tc>
        <w:tc>
          <w:tcPr>
            <w:tcW w:w="2007" w:type="dxa"/>
            <w:tcBorders>
              <w:top w:val="single" w:sz="4" w:space="0" w:color="auto"/>
              <w:left w:val="single" w:sz="4" w:space="0" w:color="auto"/>
              <w:bottom w:val="single" w:sz="4" w:space="0" w:color="auto"/>
              <w:right w:val="single" w:sz="4" w:space="0" w:color="auto"/>
            </w:tcBorders>
            <w:hideMark/>
          </w:tcPr>
          <w:p w:rsidR="00C32A76" w:rsidRPr="00954F08" w:rsidP="00714369" w14:paraId="31D0D9E4" w14:textId="47897115">
            <w:pPr>
              <w:autoSpaceDE w:val="0"/>
              <w:autoSpaceDN w:val="0"/>
              <w:adjustRightInd w:val="0"/>
              <w:jc w:val="center"/>
              <w:rPr>
                <w:rFonts w:ascii="Times New Roman" w:hAnsi="Times New Roman"/>
                <w:b/>
                <w:bCs/>
              </w:rPr>
            </w:pPr>
            <w:r w:rsidRPr="00954F08">
              <w:rPr>
                <w:rFonts w:ascii="Times New Roman" w:hAnsi="Times New Roman"/>
                <w:b/>
                <w:bCs/>
              </w:rPr>
              <w:t>Number of respondents</w:t>
            </w:r>
          </w:p>
        </w:tc>
        <w:tc>
          <w:tcPr>
            <w:tcW w:w="2130" w:type="dxa"/>
            <w:tcBorders>
              <w:top w:val="single" w:sz="4" w:space="0" w:color="auto"/>
              <w:left w:val="single" w:sz="4" w:space="0" w:color="auto"/>
              <w:bottom w:val="single" w:sz="4" w:space="0" w:color="auto"/>
              <w:right w:val="single" w:sz="4" w:space="0" w:color="auto"/>
            </w:tcBorders>
            <w:hideMark/>
          </w:tcPr>
          <w:p w:rsidR="00C32A76" w:rsidRPr="00954F08" w:rsidP="00714369" w14:paraId="3443DE3D" w14:textId="44D10A3A">
            <w:pPr>
              <w:autoSpaceDE w:val="0"/>
              <w:autoSpaceDN w:val="0"/>
              <w:adjustRightInd w:val="0"/>
              <w:jc w:val="center"/>
              <w:rPr>
                <w:rFonts w:ascii="Times New Roman" w:hAnsi="Times New Roman"/>
                <w:b/>
                <w:bCs/>
              </w:rPr>
            </w:pPr>
            <w:r w:rsidRPr="00954F08">
              <w:rPr>
                <w:rFonts w:ascii="Times New Roman" w:hAnsi="Times New Roman"/>
                <w:b/>
                <w:bCs/>
              </w:rPr>
              <w:t>Estimated completion time</w:t>
            </w:r>
          </w:p>
        </w:tc>
        <w:tc>
          <w:tcPr>
            <w:tcW w:w="1262" w:type="dxa"/>
            <w:tcBorders>
              <w:top w:val="single" w:sz="4" w:space="0" w:color="auto"/>
              <w:left w:val="single" w:sz="4" w:space="0" w:color="auto"/>
              <w:bottom w:val="single" w:sz="4" w:space="0" w:color="auto"/>
              <w:right w:val="single" w:sz="4" w:space="0" w:color="auto"/>
            </w:tcBorders>
            <w:hideMark/>
          </w:tcPr>
          <w:p w:rsidR="00C32A76" w:rsidRPr="00954F08" w:rsidP="00714369" w14:paraId="2AB19EE8" w14:textId="78326A9B">
            <w:pPr>
              <w:autoSpaceDE w:val="0"/>
              <w:autoSpaceDN w:val="0"/>
              <w:adjustRightInd w:val="0"/>
              <w:jc w:val="center"/>
              <w:rPr>
                <w:rFonts w:ascii="Times New Roman" w:hAnsi="Times New Roman"/>
                <w:b/>
                <w:bCs/>
              </w:rPr>
            </w:pPr>
            <w:r w:rsidRPr="00954F08">
              <w:rPr>
                <w:rFonts w:ascii="Times New Roman" w:hAnsi="Times New Roman"/>
                <w:b/>
                <w:bCs/>
              </w:rPr>
              <w:t>Annual burden</w:t>
            </w:r>
          </w:p>
        </w:tc>
        <w:tc>
          <w:tcPr>
            <w:tcW w:w="1911" w:type="dxa"/>
            <w:tcBorders>
              <w:top w:val="single" w:sz="4" w:space="0" w:color="auto"/>
              <w:left w:val="single" w:sz="4" w:space="0" w:color="auto"/>
              <w:bottom w:val="single" w:sz="4" w:space="0" w:color="auto"/>
              <w:right w:val="single" w:sz="4" w:space="0" w:color="auto"/>
            </w:tcBorders>
            <w:hideMark/>
          </w:tcPr>
          <w:p w:rsidR="00C32A76" w:rsidRPr="00954F08" w:rsidP="00714369" w14:paraId="7B29EE76" w14:textId="037259B9">
            <w:pPr>
              <w:autoSpaceDE w:val="0"/>
              <w:autoSpaceDN w:val="0"/>
              <w:adjustRightInd w:val="0"/>
              <w:jc w:val="center"/>
              <w:rPr>
                <w:rFonts w:ascii="Times New Roman" w:hAnsi="Times New Roman"/>
                <w:b/>
                <w:bCs/>
              </w:rPr>
            </w:pPr>
            <w:r w:rsidRPr="00954F08">
              <w:rPr>
                <w:rFonts w:ascii="Times New Roman" w:hAnsi="Times New Roman"/>
                <w:b/>
                <w:bCs/>
              </w:rPr>
              <w:t>Estimated</w:t>
            </w:r>
          </w:p>
          <w:p w:rsidR="00C32A76" w:rsidRPr="00954F08" w:rsidP="00714369" w14:paraId="12AE3050" w14:textId="00D6C2B0">
            <w:pPr>
              <w:autoSpaceDE w:val="0"/>
              <w:autoSpaceDN w:val="0"/>
              <w:adjustRightInd w:val="0"/>
              <w:jc w:val="center"/>
              <w:rPr>
                <w:rFonts w:ascii="Times New Roman" w:hAnsi="Times New Roman"/>
                <w:b/>
                <w:bCs/>
              </w:rPr>
            </w:pPr>
            <w:r w:rsidRPr="00954F08">
              <w:rPr>
                <w:rFonts w:ascii="Times New Roman" w:hAnsi="Times New Roman"/>
                <w:b/>
                <w:bCs/>
              </w:rPr>
              <w:t>Cost/</w:t>
            </w:r>
            <w:r w:rsidRPr="00954F08">
              <w:rPr>
                <w:rFonts w:ascii="Times New Roman" w:hAnsi="Times New Roman"/>
                <w:b/>
                <w:bCs/>
              </w:rPr>
              <w:t>hr</w:t>
            </w:r>
          </w:p>
        </w:tc>
        <w:tc>
          <w:tcPr>
            <w:tcW w:w="1537" w:type="dxa"/>
            <w:tcBorders>
              <w:top w:val="single" w:sz="4" w:space="0" w:color="auto"/>
              <w:left w:val="single" w:sz="4" w:space="0" w:color="auto"/>
              <w:bottom w:val="single" w:sz="4" w:space="0" w:color="auto"/>
              <w:right w:val="single" w:sz="4" w:space="0" w:color="auto"/>
            </w:tcBorders>
            <w:hideMark/>
          </w:tcPr>
          <w:p w:rsidR="00C32A76" w:rsidRPr="00954F08" w:rsidP="00714369" w14:paraId="3F8021E3" w14:textId="3B1834BD">
            <w:pPr>
              <w:autoSpaceDE w:val="0"/>
              <w:autoSpaceDN w:val="0"/>
              <w:adjustRightInd w:val="0"/>
              <w:jc w:val="center"/>
              <w:rPr>
                <w:rFonts w:ascii="Times New Roman" w:hAnsi="Times New Roman"/>
                <w:b/>
                <w:bCs/>
              </w:rPr>
            </w:pPr>
            <w:r w:rsidRPr="00954F08">
              <w:rPr>
                <w:rFonts w:ascii="Times New Roman" w:hAnsi="Times New Roman"/>
                <w:b/>
                <w:bCs/>
              </w:rPr>
              <w:t>Total cost burden</w:t>
            </w:r>
          </w:p>
        </w:tc>
      </w:tr>
      <w:tr w14:paraId="5E8DFBF1" w14:textId="77777777" w:rsidTr="00A21DB9">
        <w:tblPrEx>
          <w:tblW w:w="10730" w:type="dxa"/>
          <w:tblInd w:w="-475" w:type="dxa"/>
          <w:tblLook w:val="04A0"/>
        </w:tblPrEx>
        <w:trPr>
          <w:cantSplit/>
        </w:trPr>
        <w:tc>
          <w:tcPr>
            <w:tcW w:w="1883" w:type="dxa"/>
            <w:tcBorders>
              <w:top w:val="single" w:sz="4" w:space="0" w:color="auto"/>
              <w:left w:val="single" w:sz="4" w:space="0" w:color="auto"/>
              <w:bottom w:val="single" w:sz="4" w:space="0" w:color="auto"/>
              <w:right w:val="single" w:sz="4" w:space="0" w:color="auto"/>
            </w:tcBorders>
          </w:tcPr>
          <w:p w:rsidR="00C32A76" w:rsidP="00714369" w14:paraId="45A3FFF7" w14:textId="77777777">
            <w:pPr>
              <w:autoSpaceDE w:val="0"/>
              <w:autoSpaceDN w:val="0"/>
              <w:adjustRightInd w:val="0"/>
              <w:rPr>
                <w:rFonts w:ascii="Times New Roman" w:hAnsi="Times New Roman"/>
              </w:rPr>
            </w:pPr>
            <w:r>
              <w:rPr>
                <w:rFonts w:ascii="Times New Roman" w:hAnsi="Times New Roman"/>
              </w:rPr>
              <w:t>Event Nominator Form</w:t>
            </w:r>
          </w:p>
        </w:tc>
        <w:tc>
          <w:tcPr>
            <w:tcW w:w="2007" w:type="dxa"/>
            <w:tcBorders>
              <w:top w:val="single" w:sz="4" w:space="0" w:color="auto"/>
              <w:left w:val="single" w:sz="4" w:space="0" w:color="auto"/>
              <w:bottom w:val="single" w:sz="4" w:space="0" w:color="auto"/>
              <w:right w:val="single" w:sz="4" w:space="0" w:color="auto"/>
            </w:tcBorders>
          </w:tcPr>
          <w:p w:rsidR="00C32A76" w:rsidRPr="009123C9" w:rsidP="00714369" w14:paraId="3F9F7DA6" w14:textId="77777777">
            <w:pPr>
              <w:autoSpaceDE w:val="0"/>
              <w:autoSpaceDN w:val="0"/>
              <w:adjustRightInd w:val="0"/>
              <w:rPr>
                <w:rFonts w:ascii="Times New Roman" w:hAnsi="Times New Roman"/>
              </w:rPr>
            </w:pPr>
            <w:r w:rsidRPr="009123C9">
              <w:rPr>
                <w:rFonts w:ascii="Times New Roman" w:hAnsi="Times New Roman"/>
              </w:rPr>
              <w:t>100</w:t>
            </w:r>
          </w:p>
        </w:tc>
        <w:tc>
          <w:tcPr>
            <w:tcW w:w="2130" w:type="dxa"/>
            <w:tcBorders>
              <w:top w:val="single" w:sz="4" w:space="0" w:color="auto"/>
              <w:left w:val="single" w:sz="4" w:space="0" w:color="auto"/>
              <w:bottom w:val="single" w:sz="4" w:space="0" w:color="auto"/>
              <w:right w:val="single" w:sz="4" w:space="0" w:color="auto"/>
            </w:tcBorders>
          </w:tcPr>
          <w:p w:rsidR="00C32A76" w:rsidRPr="009123C9" w:rsidP="00714369" w14:paraId="64A417C1" w14:textId="77777777">
            <w:pPr>
              <w:autoSpaceDE w:val="0"/>
              <w:autoSpaceDN w:val="0"/>
              <w:adjustRightInd w:val="0"/>
              <w:rPr>
                <w:rFonts w:ascii="Times New Roman" w:hAnsi="Times New Roman"/>
              </w:rPr>
            </w:pPr>
            <w:r>
              <w:rPr>
                <w:rFonts w:ascii="Times New Roman" w:hAnsi="Times New Roman"/>
              </w:rPr>
              <w:t>20</w:t>
            </w:r>
            <w:r w:rsidRPr="009123C9">
              <w:rPr>
                <w:rFonts w:ascii="Times New Roman" w:hAnsi="Times New Roman"/>
              </w:rPr>
              <w:t xml:space="preserve"> minutes </w:t>
            </w:r>
          </w:p>
        </w:tc>
        <w:tc>
          <w:tcPr>
            <w:tcW w:w="1262" w:type="dxa"/>
            <w:tcBorders>
              <w:top w:val="single" w:sz="4" w:space="0" w:color="auto"/>
              <w:left w:val="single" w:sz="4" w:space="0" w:color="auto"/>
              <w:bottom w:val="single" w:sz="4" w:space="0" w:color="auto"/>
              <w:right w:val="single" w:sz="4" w:space="0" w:color="auto"/>
            </w:tcBorders>
          </w:tcPr>
          <w:p w:rsidR="00C32A76" w:rsidRPr="009123C9" w:rsidP="00714369" w14:paraId="063027C6" w14:textId="77777777">
            <w:pPr>
              <w:autoSpaceDE w:val="0"/>
              <w:autoSpaceDN w:val="0"/>
              <w:adjustRightInd w:val="0"/>
              <w:rPr>
                <w:rFonts w:ascii="Times New Roman" w:hAnsi="Times New Roman"/>
              </w:rPr>
            </w:pPr>
            <w:r>
              <w:rPr>
                <w:rFonts w:ascii="Times New Roman" w:hAnsi="Times New Roman"/>
              </w:rPr>
              <w:t>33</w:t>
            </w:r>
            <w:r w:rsidRPr="009123C9">
              <w:rPr>
                <w:rFonts w:ascii="Times New Roman" w:hAnsi="Times New Roman"/>
              </w:rPr>
              <w:t xml:space="preserve"> hours</w:t>
            </w:r>
          </w:p>
        </w:tc>
        <w:tc>
          <w:tcPr>
            <w:tcW w:w="1911" w:type="dxa"/>
            <w:tcBorders>
              <w:top w:val="single" w:sz="4" w:space="0" w:color="auto"/>
              <w:left w:val="single" w:sz="4" w:space="0" w:color="auto"/>
              <w:bottom w:val="single" w:sz="4" w:space="0" w:color="auto"/>
              <w:right w:val="single" w:sz="4" w:space="0" w:color="auto"/>
            </w:tcBorders>
          </w:tcPr>
          <w:p w:rsidR="00C32A76" w:rsidRPr="009123C9" w:rsidP="00714369" w14:paraId="0072968C" w14:textId="3E8D1F16">
            <w:pPr>
              <w:autoSpaceDE w:val="0"/>
              <w:autoSpaceDN w:val="0"/>
              <w:adjustRightInd w:val="0"/>
              <w:rPr>
                <w:rFonts w:ascii="Times New Roman" w:hAnsi="Times New Roman"/>
              </w:rPr>
            </w:pPr>
            <w:r>
              <w:rPr>
                <w:rFonts w:ascii="Times New Roman" w:hAnsi="Times New Roman"/>
              </w:rPr>
              <w:t>$</w:t>
            </w:r>
            <w:r w:rsidRPr="009123C9" w:rsidR="00F1063B">
              <w:rPr>
                <w:rFonts w:ascii="Times New Roman" w:hAnsi="Times New Roman"/>
              </w:rPr>
              <w:t>65.35/</w:t>
            </w:r>
            <w:r w:rsidRPr="009123C9" w:rsidR="00F1063B">
              <w:rPr>
                <w:rFonts w:ascii="Times New Roman" w:hAnsi="Times New Roman"/>
              </w:rPr>
              <w:t>hr</w:t>
            </w:r>
          </w:p>
        </w:tc>
        <w:tc>
          <w:tcPr>
            <w:tcW w:w="1537" w:type="dxa"/>
            <w:tcBorders>
              <w:top w:val="single" w:sz="4" w:space="0" w:color="auto"/>
              <w:left w:val="single" w:sz="4" w:space="0" w:color="auto"/>
              <w:bottom w:val="single" w:sz="4" w:space="0" w:color="auto"/>
              <w:right w:val="single" w:sz="4" w:space="0" w:color="auto"/>
            </w:tcBorders>
          </w:tcPr>
          <w:p w:rsidR="00C32A76" w:rsidRPr="009123C9" w:rsidP="00714369" w14:paraId="47063481" w14:textId="77777777">
            <w:pPr>
              <w:autoSpaceDE w:val="0"/>
              <w:autoSpaceDN w:val="0"/>
              <w:adjustRightInd w:val="0"/>
              <w:rPr>
                <w:rFonts w:ascii="Times New Roman" w:hAnsi="Times New Roman"/>
              </w:rPr>
            </w:pPr>
            <w:r w:rsidRPr="009123C9">
              <w:rPr>
                <w:rFonts w:ascii="Times New Roman" w:hAnsi="Times New Roman"/>
              </w:rPr>
              <w:t>$</w:t>
            </w:r>
            <w:r>
              <w:rPr>
                <w:rFonts w:ascii="Times New Roman" w:hAnsi="Times New Roman"/>
              </w:rPr>
              <w:t>2,157</w:t>
            </w:r>
          </w:p>
          <w:p w:rsidR="00C32A76" w:rsidRPr="009123C9" w:rsidP="00714369" w14:paraId="541902D1" w14:textId="77777777">
            <w:pPr>
              <w:autoSpaceDE w:val="0"/>
              <w:autoSpaceDN w:val="0"/>
              <w:adjustRightInd w:val="0"/>
              <w:rPr>
                <w:rFonts w:ascii="Times New Roman" w:hAnsi="Times New Roman"/>
              </w:rPr>
            </w:pPr>
          </w:p>
        </w:tc>
      </w:tr>
      <w:tr w14:paraId="63E1DD9D" w14:textId="77777777" w:rsidTr="00A21DB9">
        <w:tblPrEx>
          <w:tblW w:w="10730" w:type="dxa"/>
          <w:tblInd w:w="-475" w:type="dxa"/>
          <w:tblLook w:val="04A0"/>
        </w:tblPrEx>
        <w:trPr>
          <w:cantSplit/>
        </w:trPr>
        <w:tc>
          <w:tcPr>
            <w:tcW w:w="1883" w:type="dxa"/>
            <w:tcBorders>
              <w:top w:val="single" w:sz="4" w:space="0" w:color="auto"/>
              <w:left w:val="single" w:sz="4" w:space="0" w:color="auto"/>
              <w:bottom w:val="single" w:sz="4" w:space="0" w:color="auto"/>
              <w:right w:val="single" w:sz="4" w:space="0" w:color="auto"/>
            </w:tcBorders>
          </w:tcPr>
          <w:p w:rsidR="00C32A76" w:rsidP="00714369" w14:paraId="08073B99" w14:textId="77777777">
            <w:pPr>
              <w:autoSpaceDE w:val="0"/>
              <w:autoSpaceDN w:val="0"/>
              <w:adjustRightInd w:val="0"/>
              <w:rPr>
                <w:rFonts w:ascii="Times New Roman" w:hAnsi="Times New Roman"/>
              </w:rPr>
            </w:pPr>
            <w:r>
              <w:rPr>
                <w:rFonts w:ascii="Times New Roman" w:hAnsi="Times New Roman"/>
              </w:rPr>
              <w:t>Event Nominee Form</w:t>
            </w:r>
          </w:p>
        </w:tc>
        <w:tc>
          <w:tcPr>
            <w:tcW w:w="2007" w:type="dxa"/>
            <w:tcBorders>
              <w:top w:val="single" w:sz="4" w:space="0" w:color="auto"/>
              <w:left w:val="single" w:sz="4" w:space="0" w:color="auto"/>
              <w:bottom w:val="single" w:sz="4" w:space="0" w:color="auto"/>
              <w:right w:val="single" w:sz="4" w:space="0" w:color="auto"/>
            </w:tcBorders>
          </w:tcPr>
          <w:p w:rsidR="00C32A76" w:rsidP="00714369" w14:paraId="18861767" w14:textId="77777777">
            <w:pPr>
              <w:autoSpaceDE w:val="0"/>
              <w:autoSpaceDN w:val="0"/>
              <w:adjustRightInd w:val="0"/>
              <w:rPr>
                <w:rFonts w:ascii="Times New Roman" w:hAnsi="Times New Roman"/>
              </w:rPr>
            </w:pPr>
            <w:r>
              <w:rPr>
                <w:rFonts w:ascii="Times New Roman" w:hAnsi="Times New Roman"/>
              </w:rPr>
              <w:t>15,000</w:t>
            </w:r>
          </w:p>
        </w:tc>
        <w:tc>
          <w:tcPr>
            <w:tcW w:w="2130" w:type="dxa"/>
            <w:tcBorders>
              <w:top w:val="single" w:sz="4" w:space="0" w:color="auto"/>
              <w:left w:val="single" w:sz="4" w:space="0" w:color="auto"/>
              <w:bottom w:val="single" w:sz="4" w:space="0" w:color="auto"/>
              <w:right w:val="single" w:sz="4" w:space="0" w:color="auto"/>
            </w:tcBorders>
          </w:tcPr>
          <w:p w:rsidR="00C32A76" w:rsidP="00714369" w14:paraId="6B3C9472" w14:textId="77777777">
            <w:pPr>
              <w:autoSpaceDE w:val="0"/>
              <w:autoSpaceDN w:val="0"/>
              <w:adjustRightInd w:val="0"/>
              <w:rPr>
                <w:rFonts w:ascii="Times New Roman" w:hAnsi="Times New Roman"/>
              </w:rPr>
            </w:pPr>
            <w:r>
              <w:rPr>
                <w:rFonts w:ascii="Times New Roman" w:hAnsi="Times New Roman"/>
              </w:rPr>
              <w:t xml:space="preserve">12 minutes </w:t>
            </w:r>
          </w:p>
        </w:tc>
        <w:tc>
          <w:tcPr>
            <w:tcW w:w="1262" w:type="dxa"/>
            <w:tcBorders>
              <w:top w:val="single" w:sz="4" w:space="0" w:color="auto"/>
              <w:left w:val="single" w:sz="4" w:space="0" w:color="auto"/>
              <w:bottom w:val="single" w:sz="4" w:space="0" w:color="auto"/>
              <w:right w:val="single" w:sz="4" w:space="0" w:color="auto"/>
            </w:tcBorders>
          </w:tcPr>
          <w:p w:rsidR="00C32A76" w:rsidP="00714369" w14:paraId="0E17C4F1" w14:textId="77777777">
            <w:pPr>
              <w:autoSpaceDE w:val="0"/>
              <w:autoSpaceDN w:val="0"/>
              <w:adjustRightInd w:val="0"/>
              <w:rPr>
                <w:rFonts w:ascii="Times New Roman" w:hAnsi="Times New Roman"/>
              </w:rPr>
            </w:pPr>
            <w:r>
              <w:rPr>
                <w:rFonts w:ascii="Times New Roman" w:hAnsi="Times New Roman"/>
              </w:rPr>
              <w:t>3,000 hours</w:t>
            </w:r>
          </w:p>
        </w:tc>
        <w:tc>
          <w:tcPr>
            <w:tcW w:w="1911" w:type="dxa"/>
            <w:tcBorders>
              <w:top w:val="single" w:sz="4" w:space="0" w:color="auto"/>
              <w:left w:val="single" w:sz="4" w:space="0" w:color="auto"/>
              <w:bottom w:val="single" w:sz="4" w:space="0" w:color="auto"/>
              <w:right w:val="single" w:sz="4" w:space="0" w:color="auto"/>
            </w:tcBorders>
          </w:tcPr>
          <w:p w:rsidR="00C32A76" w:rsidRPr="00CA47C2" w:rsidP="00714369" w14:paraId="40EAF7D7" w14:textId="77777777">
            <w:pPr>
              <w:autoSpaceDE w:val="0"/>
              <w:autoSpaceDN w:val="0"/>
              <w:adjustRightInd w:val="0"/>
              <w:rPr>
                <w:rFonts w:ascii="Times New Roman" w:hAnsi="Times New Roman"/>
              </w:rPr>
            </w:pPr>
            <w:r w:rsidRPr="00CA47C2">
              <w:rPr>
                <w:rFonts w:ascii="Times New Roman" w:hAnsi="Times New Roman"/>
              </w:rPr>
              <w:t>$33.82/</w:t>
            </w:r>
            <w:r w:rsidRPr="00CA47C2">
              <w:rPr>
                <w:rFonts w:ascii="Times New Roman" w:hAnsi="Times New Roman"/>
              </w:rPr>
              <w:t>hr</w:t>
            </w:r>
          </w:p>
        </w:tc>
        <w:tc>
          <w:tcPr>
            <w:tcW w:w="1537" w:type="dxa"/>
            <w:tcBorders>
              <w:top w:val="single" w:sz="4" w:space="0" w:color="auto"/>
              <w:left w:val="single" w:sz="4" w:space="0" w:color="auto"/>
              <w:bottom w:val="single" w:sz="4" w:space="0" w:color="auto"/>
              <w:right w:val="single" w:sz="4" w:space="0" w:color="auto"/>
            </w:tcBorders>
          </w:tcPr>
          <w:p w:rsidR="00C32A76" w:rsidRPr="00CA47C2" w:rsidP="00714369" w14:paraId="1132C5FB" w14:textId="6C061097">
            <w:pPr>
              <w:autoSpaceDE w:val="0"/>
              <w:autoSpaceDN w:val="0"/>
              <w:adjustRightInd w:val="0"/>
              <w:rPr>
                <w:rFonts w:ascii="Times New Roman" w:hAnsi="Times New Roman"/>
              </w:rPr>
            </w:pPr>
            <w:r>
              <w:rPr>
                <w:rFonts w:ascii="Times New Roman" w:hAnsi="Times New Roman"/>
              </w:rPr>
              <w:t>$101,460</w:t>
            </w:r>
            <w:r w:rsidR="00A113AC">
              <w:rPr>
                <w:rFonts w:ascii="Times New Roman" w:hAnsi="Times New Roman"/>
              </w:rPr>
              <w:t xml:space="preserve"> </w:t>
            </w:r>
            <w:r w:rsidRPr="00A113AC" w:rsidR="00A113AC">
              <w:rPr>
                <w:rFonts w:ascii="Times New Roman" w:hAnsi="Times New Roman"/>
                <w:vertAlign w:val="superscript"/>
              </w:rPr>
              <w:t>2</w:t>
            </w:r>
          </w:p>
        </w:tc>
      </w:tr>
      <w:tr w14:paraId="487FEEE2" w14:textId="77777777" w:rsidTr="00A21DB9">
        <w:tblPrEx>
          <w:tblW w:w="10730" w:type="dxa"/>
          <w:tblInd w:w="-475" w:type="dxa"/>
          <w:tblLook w:val="04A0"/>
        </w:tblPrEx>
        <w:trPr>
          <w:cantSplit/>
        </w:trPr>
        <w:tc>
          <w:tcPr>
            <w:tcW w:w="1883" w:type="dxa"/>
            <w:tcBorders>
              <w:top w:val="single" w:sz="4" w:space="0" w:color="auto"/>
              <w:left w:val="single" w:sz="4" w:space="0" w:color="auto"/>
              <w:bottom w:val="single" w:sz="4" w:space="0" w:color="auto"/>
              <w:right w:val="single" w:sz="4" w:space="0" w:color="auto"/>
            </w:tcBorders>
          </w:tcPr>
          <w:p w:rsidR="00C32A76" w:rsidP="00714369" w14:paraId="6AFFA90C" w14:textId="0EC350FB">
            <w:pPr>
              <w:autoSpaceDE w:val="0"/>
              <w:autoSpaceDN w:val="0"/>
              <w:adjustRightInd w:val="0"/>
              <w:rPr>
                <w:rFonts w:ascii="Times New Roman" w:hAnsi="Times New Roman"/>
              </w:rPr>
            </w:pPr>
            <w:r w:rsidRPr="3936583C">
              <w:rPr>
                <w:rFonts w:ascii="Times New Roman" w:hAnsi="Times New Roman"/>
              </w:rPr>
              <w:t>Event RSVP Form</w:t>
            </w:r>
          </w:p>
        </w:tc>
        <w:tc>
          <w:tcPr>
            <w:tcW w:w="2007" w:type="dxa"/>
            <w:tcBorders>
              <w:top w:val="single" w:sz="4" w:space="0" w:color="auto"/>
              <w:left w:val="single" w:sz="4" w:space="0" w:color="auto"/>
              <w:bottom w:val="single" w:sz="4" w:space="0" w:color="auto"/>
              <w:right w:val="single" w:sz="4" w:space="0" w:color="auto"/>
            </w:tcBorders>
          </w:tcPr>
          <w:p w:rsidR="00C32A76" w:rsidP="00714369" w14:paraId="6D052978" w14:textId="200B0477">
            <w:pPr>
              <w:autoSpaceDE w:val="0"/>
              <w:autoSpaceDN w:val="0"/>
              <w:adjustRightInd w:val="0"/>
              <w:rPr>
                <w:rFonts w:ascii="Times New Roman" w:hAnsi="Times New Roman"/>
              </w:rPr>
            </w:pPr>
            <w:r w:rsidRPr="3936583C">
              <w:rPr>
                <w:rFonts w:ascii="Times New Roman" w:hAnsi="Times New Roman"/>
              </w:rPr>
              <w:t>6,000</w:t>
            </w:r>
          </w:p>
        </w:tc>
        <w:tc>
          <w:tcPr>
            <w:tcW w:w="2130" w:type="dxa"/>
            <w:tcBorders>
              <w:top w:val="single" w:sz="4" w:space="0" w:color="auto"/>
              <w:left w:val="single" w:sz="4" w:space="0" w:color="auto"/>
              <w:bottom w:val="single" w:sz="4" w:space="0" w:color="auto"/>
              <w:right w:val="single" w:sz="4" w:space="0" w:color="auto"/>
            </w:tcBorders>
          </w:tcPr>
          <w:p w:rsidR="00C32A76" w:rsidP="00714369" w14:paraId="7A14C106" w14:textId="77777777">
            <w:pPr>
              <w:autoSpaceDE w:val="0"/>
              <w:autoSpaceDN w:val="0"/>
              <w:adjustRightInd w:val="0"/>
              <w:rPr>
                <w:rFonts w:ascii="Times New Roman" w:hAnsi="Times New Roman"/>
              </w:rPr>
            </w:pPr>
            <w:r>
              <w:rPr>
                <w:rFonts w:ascii="Times New Roman" w:hAnsi="Times New Roman"/>
              </w:rPr>
              <w:t>3 minutes</w:t>
            </w:r>
          </w:p>
        </w:tc>
        <w:tc>
          <w:tcPr>
            <w:tcW w:w="1262" w:type="dxa"/>
            <w:tcBorders>
              <w:top w:val="single" w:sz="4" w:space="0" w:color="auto"/>
              <w:left w:val="single" w:sz="4" w:space="0" w:color="auto"/>
              <w:bottom w:val="single" w:sz="4" w:space="0" w:color="auto"/>
              <w:right w:val="single" w:sz="4" w:space="0" w:color="auto"/>
            </w:tcBorders>
          </w:tcPr>
          <w:p w:rsidR="00C32A76" w:rsidP="00714369" w14:paraId="093DFAB2" w14:textId="2FE6D317">
            <w:pPr>
              <w:autoSpaceDE w:val="0"/>
              <w:autoSpaceDN w:val="0"/>
              <w:adjustRightInd w:val="0"/>
              <w:rPr>
                <w:rFonts w:ascii="Times New Roman" w:hAnsi="Times New Roman"/>
              </w:rPr>
            </w:pPr>
            <w:r w:rsidRPr="3936583C">
              <w:rPr>
                <w:rFonts w:ascii="Times New Roman" w:hAnsi="Times New Roman"/>
              </w:rPr>
              <w:t>300 hours</w:t>
            </w:r>
          </w:p>
        </w:tc>
        <w:tc>
          <w:tcPr>
            <w:tcW w:w="1911" w:type="dxa"/>
            <w:tcBorders>
              <w:top w:val="single" w:sz="4" w:space="0" w:color="auto"/>
              <w:left w:val="single" w:sz="4" w:space="0" w:color="auto"/>
              <w:bottom w:val="single" w:sz="4" w:space="0" w:color="auto"/>
              <w:right w:val="single" w:sz="4" w:space="0" w:color="auto"/>
            </w:tcBorders>
          </w:tcPr>
          <w:p w:rsidR="00C32A76" w:rsidRPr="00CA47C2" w:rsidP="00714369" w14:paraId="29C7275A" w14:textId="77777777">
            <w:pPr>
              <w:autoSpaceDE w:val="0"/>
              <w:autoSpaceDN w:val="0"/>
              <w:adjustRightInd w:val="0"/>
              <w:rPr>
                <w:rFonts w:ascii="Times New Roman" w:hAnsi="Times New Roman"/>
              </w:rPr>
            </w:pPr>
            <w:r w:rsidRPr="00CA47C2">
              <w:rPr>
                <w:rFonts w:ascii="Times New Roman" w:hAnsi="Times New Roman"/>
              </w:rPr>
              <w:t>$33.82/</w:t>
            </w:r>
            <w:r w:rsidRPr="00CA47C2">
              <w:rPr>
                <w:rFonts w:ascii="Times New Roman" w:hAnsi="Times New Roman"/>
              </w:rPr>
              <w:t>hr</w:t>
            </w:r>
          </w:p>
        </w:tc>
        <w:tc>
          <w:tcPr>
            <w:tcW w:w="1537" w:type="dxa"/>
            <w:tcBorders>
              <w:top w:val="single" w:sz="4" w:space="0" w:color="auto"/>
              <w:left w:val="single" w:sz="4" w:space="0" w:color="auto"/>
              <w:bottom w:val="single" w:sz="4" w:space="0" w:color="auto"/>
              <w:right w:val="single" w:sz="4" w:space="0" w:color="auto"/>
            </w:tcBorders>
          </w:tcPr>
          <w:p w:rsidR="00C32A76" w:rsidRPr="00CA47C2" w:rsidP="00714369" w14:paraId="583D735F" w14:textId="2EFCAC27">
            <w:pPr>
              <w:autoSpaceDE w:val="0"/>
              <w:autoSpaceDN w:val="0"/>
              <w:adjustRightInd w:val="0"/>
              <w:rPr>
                <w:rFonts w:ascii="Times New Roman" w:hAnsi="Times New Roman"/>
              </w:rPr>
            </w:pPr>
            <w:r w:rsidRPr="3936583C">
              <w:rPr>
                <w:rFonts w:ascii="Times New Roman" w:hAnsi="Times New Roman"/>
              </w:rPr>
              <w:t>$10,146</w:t>
            </w:r>
            <w:r w:rsidRPr="3936583C">
              <w:rPr>
                <w:rFonts w:ascii="Times New Roman" w:hAnsi="Times New Roman"/>
                <w:vertAlign w:val="superscript"/>
              </w:rPr>
              <w:t>2</w:t>
            </w:r>
          </w:p>
        </w:tc>
      </w:tr>
      <w:tr w14:paraId="7BB10329" w14:textId="77777777" w:rsidTr="00A21DB9">
        <w:tblPrEx>
          <w:tblW w:w="10730" w:type="dxa"/>
          <w:tblInd w:w="-475" w:type="dxa"/>
          <w:tblLook w:val="04A0"/>
        </w:tblPrEx>
        <w:trPr>
          <w:cantSplit/>
        </w:trPr>
        <w:tc>
          <w:tcPr>
            <w:tcW w:w="1883" w:type="dxa"/>
            <w:tcBorders>
              <w:top w:val="single" w:sz="4" w:space="0" w:color="auto"/>
              <w:left w:val="single" w:sz="4" w:space="0" w:color="auto"/>
              <w:bottom w:val="single" w:sz="4" w:space="0" w:color="auto"/>
              <w:right w:val="single" w:sz="4" w:space="0" w:color="auto"/>
            </w:tcBorders>
            <w:hideMark/>
          </w:tcPr>
          <w:p w:rsidR="00C32A76" w:rsidP="00714369" w14:paraId="6EFC391A" w14:textId="1E97E19F">
            <w:r w:rsidRPr="3936583C">
              <w:rPr>
                <w:rFonts w:ascii="Times New Roman" w:hAnsi="Times New Roman"/>
              </w:rPr>
              <w:t>Site/Profile Registrations</w:t>
            </w:r>
          </w:p>
        </w:tc>
        <w:tc>
          <w:tcPr>
            <w:tcW w:w="2007" w:type="dxa"/>
            <w:tcBorders>
              <w:top w:val="single" w:sz="4" w:space="0" w:color="auto"/>
              <w:left w:val="single" w:sz="4" w:space="0" w:color="auto"/>
              <w:bottom w:val="single" w:sz="4" w:space="0" w:color="auto"/>
              <w:right w:val="single" w:sz="4" w:space="0" w:color="auto"/>
            </w:tcBorders>
          </w:tcPr>
          <w:p w:rsidR="00C32A76" w:rsidP="00714369" w14:paraId="5D2794F4" w14:textId="31C6EE45">
            <w:pPr>
              <w:autoSpaceDE w:val="0"/>
              <w:autoSpaceDN w:val="0"/>
              <w:adjustRightInd w:val="0"/>
              <w:rPr>
                <w:rFonts w:ascii="Times New Roman" w:hAnsi="Times New Roman"/>
              </w:rPr>
            </w:pPr>
            <w:r w:rsidRPr="3936583C">
              <w:rPr>
                <w:rFonts w:ascii="Times New Roman" w:hAnsi="Times New Roman"/>
              </w:rPr>
              <w:t>21,000</w:t>
            </w:r>
          </w:p>
        </w:tc>
        <w:tc>
          <w:tcPr>
            <w:tcW w:w="2130" w:type="dxa"/>
            <w:tcBorders>
              <w:top w:val="single" w:sz="4" w:space="0" w:color="auto"/>
              <w:left w:val="single" w:sz="4" w:space="0" w:color="auto"/>
              <w:bottom w:val="single" w:sz="4" w:space="0" w:color="auto"/>
              <w:right w:val="single" w:sz="4" w:space="0" w:color="auto"/>
            </w:tcBorders>
          </w:tcPr>
          <w:p w:rsidR="00C32A76" w:rsidP="00714369" w14:paraId="528A2DE1" w14:textId="77777777">
            <w:pPr>
              <w:autoSpaceDE w:val="0"/>
              <w:autoSpaceDN w:val="0"/>
              <w:adjustRightInd w:val="0"/>
              <w:rPr>
                <w:rFonts w:ascii="Times New Roman" w:hAnsi="Times New Roman"/>
              </w:rPr>
            </w:pPr>
            <w:r>
              <w:rPr>
                <w:rFonts w:ascii="Times New Roman" w:hAnsi="Times New Roman"/>
              </w:rPr>
              <w:t>3 minutes</w:t>
            </w:r>
          </w:p>
        </w:tc>
        <w:tc>
          <w:tcPr>
            <w:tcW w:w="1262" w:type="dxa"/>
            <w:tcBorders>
              <w:top w:val="single" w:sz="4" w:space="0" w:color="auto"/>
              <w:left w:val="single" w:sz="4" w:space="0" w:color="auto"/>
              <w:bottom w:val="single" w:sz="4" w:space="0" w:color="auto"/>
              <w:right w:val="single" w:sz="4" w:space="0" w:color="auto"/>
            </w:tcBorders>
          </w:tcPr>
          <w:p w:rsidR="00C32A76" w:rsidP="00714369" w14:paraId="1A0EF765" w14:textId="52FEF417">
            <w:pPr>
              <w:autoSpaceDE w:val="0"/>
              <w:autoSpaceDN w:val="0"/>
              <w:adjustRightInd w:val="0"/>
              <w:rPr>
                <w:rFonts w:ascii="Times New Roman" w:hAnsi="Times New Roman"/>
              </w:rPr>
            </w:pPr>
            <w:r w:rsidRPr="3936583C">
              <w:rPr>
                <w:rFonts w:ascii="Times New Roman" w:hAnsi="Times New Roman"/>
              </w:rPr>
              <w:t>1,050 hours</w:t>
            </w:r>
          </w:p>
        </w:tc>
        <w:tc>
          <w:tcPr>
            <w:tcW w:w="1911" w:type="dxa"/>
            <w:tcBorders>
              <w:top w:val="single" w:sz="4" w:space="0" w:color="auto"/>
              <w:left w:val="single" w:sz="4" w:space="0" w:color="auto"/>
              <w:bottom w:val="single" w:sz="4" w:space="0" w:color="auto"/>
              <w:right w:val="single" w:sz="4" w:space="0" w:color="auto"/>
            </w:tcBorders>
          </w:tcPr>
          <w:p w:rsidR="00C32A76" w:rsidRPr="00CA47C2" w:rsidP="00714369" w14:paraId="4B358B53" w14:textId="77777777">
            <w:pPr>
              <w:autoSpaceDE w:val="0"/>
              <w:autoSpaceDN w:val="0"/>
              <w:adjustRightInd w:val="0"/>
              <w:rPr>
                <w:rFonts w:ascii="Times New Roman" w:hAnsi="Times New Roman"/>
              </w:rPr>
            </w:pPr>
            <w:r w:rsidRPr="00CA47C2">
              <w:rPr>
                <w:rFonts w:ascii="Times New Roman" w:hAnsi="Times New Roman"/>
              </w:rPr>
              <w:t>$33.82/</w:t>
            </w:r>
            <w:r w:rsidRPr="00CA47C2">
              <w:rPr>
                <w:rFonts w:ascii="Times New Roman" w:hAnsi="Times New Roman"/>
              </w:rPr>
              <w:t>hr</w:t>
            </w:r>
          </w:p>
        </w:tc>
        <w:tc>
          <w:tcPr>
            <w:tcW w:w="1537" w:type="dxa"/>
            <w:tcBorders>
              <w:top w:val="single" w:sz="4" w:space="0" w:color="auto"/>
              <w:left w:val="single" w:sz="4" w:space="0" w:color="auto"/>
              <w:bottom w:val="single" w:sz="4" w:space="0" w:color="auto"/>
              <w:right w:val="single" w:sz="4" w:space="0" w:color="auto"/>
            </w:tcBorders>
          </w:tcPr>
          <w:p w:rsidR="00C32A76" w:rsidRPr="00CA47C2" w:rsidP="00714369" w14:paraId="602EBA61" w14:textId="56BAFFD3">
            <w:pPr>
              <w:autoSpaceDE w:val="0"/>
              <w:autoSpaceDN w:val="0"/>
              <w:adjustRightInd w:val="0"/>
              <w:rPr>
                <w:rFonts w:ascii="Times New Roman" w:hAnsi="Times New Roman"/>
              </w:rPr>
            </w:pPr>
            <w:r w:rsidRPr="3936583C">
              <w:rPr>
                <w:rFonts w:ascii="Times New Roman" w:hAnsi="Times New Roman"/>
              </w:rPr>
              <w:t>$35,511</w:t>
            </w:r>
            <w:r w:rsidRPr="3936583C">
              <w:rPr>
                <w:rFonts w:ascii="Times New Roman" w:hAnsi="Times New Roman"/>
                <w:vertAlign w:val="superscript"/>
              </w:rPr>
              <w:t>2</w:t>
            </w:r>
          </w:p>
        </w:tc>
      </w:tr>
      <w:tr w14:paraId="78987196" w14:textId="77777777" w:rsidTr="00A21DB9">
        <w:tblPrEx>
          <w:tblW w:w="10730" w:type="dxa"/>
          <w:tblInd w:w="-475" w:type="dxa"/>
          <w:tblLook w:val="04A0"/>
        </w:tblPrEx>
        <w:trPr>
          <w:cantSplit/>
        </w:trPr>
        <w:tc>
          <w:tcPr>
            <w:tcW w:w="1883" w:type="dxa"/>
            <w:tcBorders>
              <w:top w:val="single" w:sz="4" w:space="0" w:color="auto"/>
              <w:left w:val="single" w:sz="4" w:space="0" w:color="auto"/>
              <w:bottom w:val="single" w:sz="4" w:space="0" w:color="auto"/>
              <w:right w:val="single" w:sz="4" w:space="0" w:color="auto"/>
            </w:tcBorders>
            <w:hideMark/>
          </w:tcPr>
          <w:p w:rsidR="00C32A76" w:rsidRPr="001A302A" w:rsidP="00714369" w14:paraId="50D339A0" w14:textId="77777777">
            <w:pPr>
              <w:autoSpaceDE w:val="0"/>
              <w:autoSpaceDN w:val="0"/>
              <w:adjustRightInd w:val="0"/>
              <w:rPr>
                <w:rFonts w:ascii="Times New Roman" w:hAnsi="Times New Roman"/>
                <w:b/>
              </w:rPr>
            </w:pPr>
            <w:r w:rsidRPr="001A302A">
              <w:rPr>
                <w:rFonts w:ascii="Times New Roman" w:hAnsi="Times New Roman"/>
                <w:b/>
              </w:rPr>
              <w:t>TOTAL</w:t>
            </w:r>
          </w:p>
        </w:tc>
        <w:tc>
          <w:tcPr>
            <w:tcW w:w="2007" w:type="dxa"/>
            <w:tcBorders>
              <w:top w:val="single" w:sz="4" w:space="0" w:color="auto"/>
              <w:left w:val="single" w:sz="4" w:space="0" w:color="auto"/>
              <w:bottom w:val="single" w:sz="4" w:space="0" w:color="auto"/>
              <w:right w:val="single" w:sz="4" w:space="0" w:color="auto"/>
            </w:tcBorders>
            <w:hideMark/>
          </w:tcPr>
          <w:p w:rsidR="00C32A76" w:rsidRPr="000C69DF" w:rsidP="00714369" w14:paraId="52568105" w14:textId="2D625C08">
            <w:pPr>
              <w:autoSpaceDE w:val="0"/>
              <w:autoSpaceDN w:val="0"/>
              <w:adjustRightInd w:val="0"/>
              <w:rPr>
                <w:rFonts w:ascii="Times New Roman" w:hAnsi="Times New Roman"/>
              </w:rPr>
            </w:pPr>
            <w:r w:rsidRPr="3936583C">
              <w:rPr>
                <w:rFonts w:ascii="Times New Roman" w:hAnsi="Times New Roman"/>
                <w:b/>
                <w:bCs/>
              </w:rPr>
              <w:t>42,100</w:t>
            </w:r>
            <w:r w:rsidRPr="3936583C">
              <w:rPr>
                <w:rFonts w:ascii="Times New Roman" w:hAnsi="Times New Roman"/>
              </w:rPr>
              <w:t xml:space="preserve"> (estimated annual average)</w:t>
            </w:r>
          </w:p>
        </w:tc>
        <w:tc>
          <w:tcPr>
            <w:tcW w:w="2130" w:type="dxa"/>
            <w:tcBorders>
              <w:top w:val="single" w:sz="4" w:space="0" w:color="auto"/>
              <w:left w:val="single" w:sz="4" w:space="0" w:color="auto"/>
              <w:bottom w:val="single" w:sz="4" w:space="0" w:color="auto"/>
              <w:right w:val="single" w:sz="4" w:space="0" w:color="auto"/>
            </w:tcBorders>
            <w:hideMark/>
          </w:tcPr>
          <w:p w:rsidR="00C32A76" w:rsidRPr="000C69DF" w:rsidP="00714369" w14:paraId="7E9A29C9" w14:textId="2D858303">
            <w:pPr>
              <w:autoSpaceDE w:val="0"/>
              <w:autoSpaceDN w:val="0"/>
              <w:adjustRightInd w:val="0"/>
              <w:rPr>
                <w:rFonts w:ascii="Times New Roman" w:hAnsi="Times New Roman"/>
              </w:rPr>
            </w:pPr>
            <w:r w:rsidRPr="30D38150">
              <w:rPr>
                <w:rFonts w:ascii="Times New Roman" w:hAnsi="Times New Roman"/>
                <w:b/>
                <w:bCs/>
              </w:rPr>
              <w:t>7 Minutes</w:t>
            </w:r>
            <w:r w:rsidRPr="30D38150">
              <w:rPr>
                <w:rFonts w:ascii="Times New Roman" w:hAnsi="Times New Roman"/>
              </w:rPr>
              <w:t xml:space="preserve"> avg.</w:t>
            </w:r>
          </w:p>
          <w:p w:rsidR="00AA3AC0" w:rsidRPr="000C69DF" w:rsidP="00714369" w14:paraId="5BA08B1C" w14:textId="2817EFB5">
            <w:pPr>
              <w:autoSpaceDE w:val="0"/>
              <w:autoSpaceDN w:val="0"/>
              <w:adjustRightInd w:val="0"/>
              <w:rPr>
                <w:rFonts w:ascii="Times New Roman" w:hAnsi="Times New Roman"/>
                <w:bCs/>
              </w:rPr>
            </w:pPr>
            <w:r w:rsidRPr="000C69DF">
              <w:rPr>
                <w:rFonts w:ascii="Times New Roman" w:hAnsi="Times New Roman"/>
                <w:bCs/>
              </w:rPr>
              <w:t>(total mins/total average respondents)</w:t>
            </w:r>
          </w:p>
        </w:tc>
        <w:tc>
          <w:tcPr>
            <w:tcW w:w="1262" w:type="dxa"/>
            <w:tcBorders>
              <w:top w:val="single" w:sz="4" w:space="0" w:color="auto"/>
              <w:left w:val="single" w:sz="4" w:space="0" w:color="auto"/>
              <w:bottom w:val="single" w:sz="4" w:space="0" w:color="auto"/>
              <w:right w:val="single" w:sz="4" w:space="0" w:color="auto"/>
            </w:tcBorders>
            <w:hideMark/>
          </w:tcPr>
          <w:p w:rsidR="00C32A76" w:rsidRPr="000C69DF" w:rsidP="00714369" w14:paraId="39059966" w14:textId="1C627FB0">
            <w:pPr>
              <w:autoSpaceDE w:val="0"/>
              <w:autoSpaceDN w:val="0"/>
              <w:adjustRightInd w:val="0"/>
              <w:rPr>
                <w:rFonts w:ascii="Times New Roman" w:hAnsi="Times New Roman"/>
              </w:rPr>
            </w:pPr>
            <w:r w:rsidRPr="3936583C">
              <w:rPr>
                <w:rFonts w:ascii="Times New Roman" w:hAnsi="Times New Roman"/>
                <w:b/>
                <w:bCs/>
              </w:rPr>
              <w:t>4,383</w:t>
            </w:r>
            <w:r w:rsidRPr="3936583C">
              <w:rPr>
                <w:rFonts w:ascii="Times New Roman" w:hAnsi="Times New Roman"/>
              </w:rPr>
              <w:t xml:space="preserve"> hours</w:t>
            </w:r>
          </w:p>
        </w:tc>
        <w:tc>
          <w:tcPr>
            <w:tcW w:w="1911" w:type="dxa"/>
            <w:tcBorders>
              <w:top w:val="single" w:sz="4" w:space="0" w:color="auto"/>
              <w:left w:val="single" w:sz="4" w:space="0" w:color="auto"/>
              <w:bottom w:val="single" w:sz="4" w:space="0" w:color="auto"/>
              <w:right w:val="single" w:sz="4" w:space="0" w:color="auto"/>
            </w:tcBorders>
          </w:tcPr>
          <w:p w:rsidR="00C32A76" w:rsidRPr="000C69DF" w:rsidP="00714369" w14:paraId="26DAAAEF" w14:textId="77777777">
            <w:pPr>
              <w:autoSpaceDE w:val="0"/>
              <w:autoSpaceDN w:val="0"/>
              <w:adjustRightInd w:val="0"/>
              <w:rPr>
                <w:rFonts w:ascii="Times New Roman" w:hAnsi="Times New Roman"/>
                <w:bCs/>
              </w:rPr>
            </w:pPr>
          </w:p>
        </w:tc>
        <w:tc>
          <w:tcPr>
            <w:tcW w:w="1537" w:type="dxa"/>
            <w:tcBorders>
              <w:top w:val="single" w:sz="4" w:space="0" w:color="auto"/>
              <w:left w:val="single" w:sz="4" w:space="0" w:color="auto"/>
              <w:bottom w:val="single" w:sz="4" w:space="0" w:color="auto"/>
              <w:right w:val="single" w:sz="4" w:space="0" w:color="auto"/>
            </w:tcBorders>
            <w:hideMark/>
          </w:tcPr>
          <w:p w:rsidR="00C32A76" w:rsidRPr="000C69DF" w:rsidP="00714369" w14:paraId="2DDC543D" w14:textId="54010915">
            <w:pPr>
              <w:autoSpaceDE w:val="0"/>
              <w:autoSpaceDN w:val="0"/>
              <w:adjustRightInd w:val="0"/>
              <w:rPr>
                <w:rFonts w:ascii="Times New Roman" w:hAnsi="Times New Roman"/>
              </w:rPr>
            </w:pPr>
            <w:r w:rsidRPr="3936583C">
              <w:rPr>
                <w:rFonts w:ascii="Times New Roman" w:hAnsi="Times New Roman"/>
                <w:b/>
                <w:bCs/>
              </w:rPr>
              <w:t>$149, 274</w:t>
            </w:r>
            <w:r w:rsidRPr="3936583C">
              <w:rPr>
                <w:rFonts w:ascii="Times New Roman" w:hAnsi="Times New Roman"/>
              </w:rPr>
              <w:t xml:space="preserve"> (estimated cost burden to respondents)</w:t>
            </w:r>
          </w:p>
        </w:tc>
      </w:tr>
    </w:tbl>
    <w:p w:rsidR="009446C0" w:rsidP="00714369" w14:paraId="598CBC83" w14:textId="6C89AAFB">
      <w:pPr>
        <w:tabs>
          <w:tab w:val="left" w:pos="-1440"/>
        </w:tabs>
        <w:rPr>
          <w:rFonts w:ascii="Times New Roman" w:hAnsi="Times New Roman"/>
        </w:rPr>
      </w:pPr>
      <w:r w:rsidRPr="00EB3754">
        <w:rPr>
          <w:rFonts w:ascii="Times New Roman" w:hAnsi="Times New Roman"/>
          <w:vertAlign w:val="superscript"/>
        </w:rPr>
        <w:t>1</w:t>
      </w:r>
      <w:r>
        <w:rPr>
          <w:rFonts w:ascii="Times New Roman" w:hAnsi="Times New Roman"/>
        </w:rPr>
        <w:t xml:space="preserve"> </w:t>
      </w:r>
      <w:r w:rsidRPr="005306FB">
        <w:rPr>
          <w:rFonts w:ascii="Helvetica Neue" w:hAnsi="Helvetica Neue" w:eastAsiaTheme="minorHAnsi" w:cs="Helvetica Neue"/>
          <w:color w:val="000000"/>
          <w:sz w:val="20"/>
        </w:rPr>
        <w:t>NASA Average Hourly Salary per govsalaries.com</w:t>
      </w:r>
    </w:p>
    <w:p w:rsidR="00A235EF" w:rsidP="00714369" w14:paraId="5BFEA3B7" w14:textId="11F44F3B">
      <w:pPr>
        <w:tabs>
          <w:tab w:val="left" w:pos="-1440"/>
        </w:tabs>
        <w:rPr>
          <w:rFonts w:ascii="Times New Roman" w:hAnsi="Times New Roman"/>
        </w:rPr>
      </w:pPr>
      <w:r w:rsidRPr="004C4BA2">
        <w:rPr>
          <w:rFonts w:ascii="Times New Roman" w:hAnsi="Times New Roman"/>
          <w:vertAlign w:val="superscript"/>
        </w:rPr>
        <w:t>2</w:t>
      </w:r>
      <w:r>
        <w:rPr>
          <w:rFonts w:ascii="Times New Roman" w:hAnsi="Times New Roman"/>
        </w:rPr>
        <w:t xml:space="preserve"> </w:t>
      </w:r>
      <w:r w:rsidRPr="005306FB">
        <w:rPr>
          <w:rFonts w:ascii="Helvetica Neue" w:hAnsi="Helvetica Neue" w:eastAsiaTheme="minorHAnsi" w:cs="Helvetica Neue"/>
          <w:color w:val="000000"/>
          <w:sz w:val="20"/>
        </w:rPr>
        <w:t xml:space="preserve">Avg hourly earnings on private nonfarm payrolls - </w:t>
      </w:r>
      <w:r w:rsidRPr="005306FB" w:rsidR="006D1A88">
        <w:rPr>
          <w:rFonts w:ascii="Helvetica Neue" w:hAnsi="Helvetica Neue" w:eastAsiaTheme="minorHAnsi" w:cs="Helvetica Neue"/>
          <w:color w:val="000000"/>
          <w:sz w:val="20"/>
        </w:rPr>
        <w:t>https://www.bls.gov/news.release/empsit.nr0.htm</w:t>
      </w:r>
    </w:p>
    <w:p w:rsidR="00A235EF" w:rsidP="00714369" w14:paraId="48DAD8FC" w14:textId="77777777">
      <w:pPr>
        <w:tabs>
          <w:tab w:val="left" w:pos="-1440"/>
        </w:tabs>
        <w:rPr>
          <w:rFonts w:ascii="Times New Roman" w:hAnsi="Times New Roman"/>
        </w:rPr>
      </w:pPr>
    </w:p>
    <w:p w:rsidR="008A5525" w:rsidRPr="009446C0" w:rsidP="00714369" w14:paraId="2A885C9C" w14:textId="77777777">
      <w:pPr>
        <w:tabs>
          <w:tab w:val="left" w:pos="-1440"/>
        </w:tabs>
        <w:rPr>
          <w:rFonts w:ascii="Times New Roman" w:hAnsi="Times New Roman"/>
        </w:rPr>
      </w:pPr>
    </w:p>
    <w:p w:rsidR="00714369" w:rsidP="00714369" w14:paraId="5E5097E7" w14:textId="77777777">
      <w:pPr>
        <w:pStyle w:val="ListParagraph"/>
        <w:numPr>
          <w:ilvl w:val="0"/>
          <w:numId w:val="1"/>
        </w:numPr>
        <w:tabs>
          <w:tab w:val="left" w:pos="0"/>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rPr>
          <w:rFonts w:ascii="Times New Roman" w:hAnsi="Times New Roman"/>
          <w:b/>
        </w:rPr>
      </w:pPr>
      <w:r w:rsidRPr="00D848CA">
        <w:rPr>
          <w:rFonts w:ascii="Times New Roman" w:hAnsi="Times New Roman"/>
          <w:b/>
        </w:rPr>
        <w:t xml:space="preserve">Provide an estimate of the total annual cost burden to respondents or record keepers resulting from the collection of information. </w:t>
      </w:r>
    </w:p>
    <w:p w:rsidR="00F245CB" w:rsidRPr="00D848CA" w:rsidP="00714369" w14:paraId="796CF71A" w14:textId="77391A72">
      <w:pPr>
        <w:pStyle w:val="ListParagraph"/>
        <w:tabs>
          <w:tab w:val="left" w:pos="0"/>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rPr>
          <w:rFonts w:ascii="Times New Roman" w:hAnsi="Times New Roman"/>
          <w:b/>
        </w:rPr>
      </w:pPr>
      <w:r w:rsidRPr="00D848CA">
        <w:rPr>
          <w:rFonts w:ascii="Times New Roman" w:hAnsi="Times New Roman"/>
          <w:b/>
        </w:rPr>
        <w:br/>
      </w:r>
      <w:r w:rsidRPr="00D848CA" w:rsidR="00F1063B">
        <w:rPr>
          <w:rFonts w:ascii="Times New Roman" w:hAnsi="Times New Roman"/>
          <w:snapToGrid w:val="0"/>
          <w:szCs w:val="24"/>
        </w:rPr>
        <w:t xml:space="preserve">Other than their time to complete the surveys and forms, which are estimated in the table in section/question 12 above, there are no direct monetary costs to respondents. That is, there are no capital and start-up costs nor are </w:t>
      </w:r>
      <w:r w:rsidRPr="00D848CA" w:rsidR="00F1063B">
        <w:rPr>
          <w:rFonts w:ascii="Times New Roman" w:hAnsi="Times New Roman"/>
          <w:snapToGrid w:val="0"/>
          <w:szCs w:val="24"/>
        </w:rPr>
        <w:t>there</w:t>
      </w:r>
      <w:r w:rsidRPr="00D848CA" w:rsidR="00F1063B">
        <w:rPr>
          <w:rFonts w:ascii="Times New Roman" w:hAnsi="Times New Roman"/>
          <w:snapToGrid w:val="0"/>
          <w:szCs w:val="24"/>
        </w:rPr>
        <w:t xml:space="preserve"> total operation and maintenance and purchase of services costs.</w:t>
      </w:r>
    </w:p>
    <w:p w:rsidR="00F245CB" w:rsidP="00714369" w14:paraId="03AE77F3" w14:textId="77777777">
      <w:pPr>
        <w:tabs>
          <w:tab w:val="left" w:pos="0"/>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rPr>
          <w:rFonts w:ascii="Times New Roman" w:hAnsi="Times New Roman"/>
          <w:b/>
        </w:rPr>
      </w:pPr>
    </w:p>
    <w:p w:rsidR="00714369" w:rsidRPr="008A5525" w:rsidP="008A5525" w14:paraId="2FD1CE5F" w14:textId="77777777">
      <w:pPr>
        <w:tabs>
          <w:tab w:val="left" w:pos="0"/>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rPr>
          <w:rFonts w:ascii="Times New Roman" w:hAnsi="Times New Roman"/>
          <w:b/>
        </w:rPr>
      </w:pPr>
    </w:p>
    <w:p w:rsidR="00D74CCB" w:rsidRPr="00D74CCB" w:rsidP="00714369" w14:paraId="19951818" w14:textId="3EE22A7F">
      <w:pPr>
        <w:pStyle w:val="ListParagraph"/>
        <w:numPr>
          <w:ilvl w:val="0"/>
          <w:numId w:val="1"/>
        </w:numPr>
        <w:tabs>
          <w:tab w:val="left" w:pos="0"/>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rPr>
          <w:rFonts w:ascii="Times New Roman" w:hAnsi="Times New Roman"/>
        </w:rPr>
      </w:pPr>
      <w:r w:rsidRPr="00F245CB">
        <w:rPr>
          <w:rFonts w:ascii="Times New Roman" w:hAnsi="Times New Roman"/>
          <w:b/>
          <w:szCs w:val="24"/>
        </w:rPr>
        <w:t xml:space="preserve">Cost to the Federal Government:  Provide estimates of annualized costs to the Federal government. </w:t>
      </w:r>
    </w:p>
    <w:p w:rsidR="00714369" w:rsidP="00714369" w14:paraId="69C6F459" w14:textId="77777777">
      <w:pPr>
        <w:pStyle w:val="ListParagraph"/>
        <w:tabs>
          <w:tab w:val="left" w:pos="0"/>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rPr>
          <w:rFonts w:ascii="Times New Roman" w:hAnsi="Times New Roman"/>
          <w:szCs w:val="24"/>
        </w:rPr>
      </w:pPr>
    </w:p>
    <w:p w:rsidR="00EB2D3C" w:rsidRPr="00FB3EEA" w:rsidP="00714369" w14:paraId="4C7ABBB4" w14:textId="1AC09954">
      <w:pPr>
        <w:pStyle w:val="ListParagraph"/>
        <w:tabs>
          <w:tab w:val="left" w:pos="0"/>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rPr>
          <w:rFonts w:ascii="Times New Roman" w:hAnsi="Times New Roman"/>
        </w:rPr>
      </w:pPr>
      <w:r w:rsidRPr="005D450B">
        <w:rPr>
          <w:rFonts w:ascii="Times New Roman" w:hAnsi="Times New Roman"/>
          <w:szCs w:val="24"/>
        </w:rPr>
        <w:t xml:space="preserve">The estimated cost to the government for the development of the event registration system </w:t>
      </w:r>
      <w:r w:rsidRPr="00405DF7">
        <w:rPr>
          <w:rFonts w:ascii="Times New Roman" w:hAnsi="Times New Roman"/>
          <w:szCs w:val="24"/>
        </w:rPr>
        <w:t>is $9</w:t>
      </w:r>
      <w:r>
        <w:rPr>
          <w:rFonts w:ascii="Times New Roman" w:hAnsi="Times New Roman"/>
          <w:szCs w:val="24"/>
        </w:rPr>
        <w:t>42,818</w:t>
      </w:r>
      <w:r w:rsidRPr="005D450B">
        <w:rPr>
          <w:rFonts w:ascii="Times New Roman" w:hAnsi="Times New Roman"/>
          <w:szCs w:val="24"/>
        </w:rPr>
        <w:t xml:space="preserve"> over a</w:t>
      </w:r>
      <w:r>
        <w:rPr>
          <w:rFonts w:ascii="Times New Roman" w:hAnsi="Times New Roman"/>
          <w:szCs w:val="24"/>
        </w:rPr>
        <w:t>n</w:t>
      </w:r>
      <w:r w:rsidRPr="005D450B">
        <w:rPr>
          <w:rFonts w:ascii="Times New Roman" w:hAnsi="Times New Roman"/>
          <w:szCs w:val="24"/>
        </w:rPr>
        <w:t xml:space="preserve"> </w:t>
      </w:r>
      <w:r>
        <w:rPr>
          <w:rFonts w:ascii="Times New Roman" w:hAnsi="Times New Roman"/>
          <w:szCs w:val="24"/>
        </w:rPr>
        <w:t>eleven</w:t>
      </w:r>
      <w:r w:rsidRPr="005D450B">
        <w:rPr>
          <w:rFonts w:ascii="Times New Roman" w:hAnsi="Times New Roman"/>
          <w:szCs w:val="24"/>
        </w:rPr>
        <w:t xml:space="preserve">-month period. This cost includes Information </w:t>
      </w:r>
      <w:r w:rsidRPr="00405DF7">
        <w:rPr>
          <w:rFonts w:ascii="Times New Roman" w:hAnsi="Times New Roman"/>
          <w:szCs w:val="24"/>
        </w:rPr>
        <w:t xml:space="preserve">Technology (IT) contract costs and direct employee costs for the hardware, software, design, development time, testing, defect resolution and release hardening for the registration system. </w:t>
      </w:r>
      <w:r w:rsidRPr="00EB2D3C">
        <w:rPr>
          <w:rFonts w:ascii="Times New Roman" w:hAnsi="Times New Roman"/>
        </w:rPr>
        <w:t>The estimated annual licensing and</w:t>
      </w:r>
      <w:r w:rsidR="00870971">
        <w:rPr>
          <w:rFonts w:ascii="Times New Roman" w:hAnsi="Times New Roman"/>
        </w:rPr>
        <w:t xml:space="preserve"> </w:t>
      </w:r>
      <w:r w:rsidRPr="00870971" w:rsidR="00870971">
        <w:rPr>
          <w:rFonts w:ascii="Times New Roman" w:hAnsi="Times New Roman"/>
        </w:rPr>
        <w:t>Operation and Maintenance</w:t>
      </w:r>
      <w:r w:rsidRPr="00EB2D3C">
        <w:rPr>
          <w:rFonts w:ascii="Times New Roman" w:hAnsi="Times New Roman"/>
        </w:rPr>
        <w:t xml:space="preserve"> is $</w:t>
      </w:r>
      <w:r w:rsidR="00AA3AC0">
        <w:rPr>
          <w:rFonts w:ascii="Times New Roman" w:hAnsi="Times New Roman"/>
        </w:rPr>
        <w:t>269,160</w:t>
      </w:r>
      <w:r w:rsidRPr="00EB2D3C">
        <w:rPr>
          <w:rFonts w:ascii="Times New Roman" w:hAnsi="Times New Roman"/>
        </w:rPr>
        <w:t xml:space="preserve">. </w:t>
      </w:r>
    </w:p>
    <w:p w:rsidR="00F245CB" w:rsidP="00714369" w14:paraId="1C1682A3" w14:textId="269E5752">
      <w:pPr>
        <w:widowControl/>
        <w:rPr>
          <w:rFonts w:ascii="Times New Roman" w:hAnsi="Times New Roman"/>
          <w:b/>
        </w:rPr>
      </w:pPr>
    </w:p>
    <w:p w:rsidR="00FB3EEA" w:rsidP="00714369" w14:paraId="69D16C4A" w14:textId="77777777">
      <w:pPr>
        <w:widowControl/>
        <w:rPr>
          <w:rFonts w:ascii="Times New Roman" w:hAnsi="Times New Roman"/>
          <w:b/>
        </w:rPr>
      </w:pPr>
    </w:p>
    <w:p w:rsidR="00714369" w:rsidRPr="008A5525" w:rsidP="008A5525" w14:paraId="6DEECB61" w14:textId="786C4124">
      <w:pPr>
        <w:pStyle w:val="ListParagraph"/>
        <w:numPr>
          <w:ilvl w:val="0"/>
          <w:numId w:val="1"/>
        </w:numPr>
        <w:tabs>
          <w:tab w:val="left" w:pos="660"/>
          <w:tab w:val="left" w:pos="720"/>
          <w:tab w:val="left" w:pos="770"/>
        </w:tabs>
        <w:snapToGrid/>
        <w:rPr>
          <w:rFonts w:ascii="Times New Roman" w:hAnsi="Times New Roman"/>
          <w:b/>
          <w:szCs w:val="24"/>
        </w:rPr>
      </w:pPr>
      <w:r w:rsidRPr="00585345">
        <w:rPr>
          <w:rFonts w:ascii="Times New Roman" w:hAnsi="Times New Roman"/>
          <w:b/>
          <w:szCs w:val="24"/>
        </w:rPr>
        <w:t>Explain the reasons for any major program changes or adjustments to burden hours or annualized costs to respondents.</w:t>
      </w:r>
      <w:r w:rsidRPr="008A5525" w:rsidR="000C69DF">
        <w:rPr>
          <w:rFonts w:ascii="Times New Roman" w:hAnsi="Times New Roman"/>
          <w:b/>
          <w:szCs w:val="24"/>
        </w:rPr>
        <w:br/>
      </w:r>
    </w:p>
    <w:p w:rsidR="00F245CB" w:rsidRPr="00585345" w:rsidP="008A5525" w14:paraId="41FB99BA" w14:textId="33212F3A">
      <w:pPr>
        <w:pStyle w:val="ListParagraph"/>
        <w:tabs>
          <w:tab w:val="left" w:pos="660"/>
          <w:tab w:val="left" w:pos="720"/>
          <w:tab w:val="left" w:pos="770"/>
        </w:tabs>
        <w:snapToGrid/>
        <w:ind w:left="360"/>
        <w:rPr>
          <w:rFonts w:ascii="Times New Roman" w:hAnsi="Times New Roman"/>
          <w:b/>
          <w:szCs w:val="24"/>
        </w:rPr>
      </w:pPr>
      <w:r w:rsidRPr="00585345">
        <w:rPr>
          <w:rFonts w:ascii="Times New Roman" w:hAnsi="Times New Roman"/>
          <w:szCs w:val="24"/>
        </w:rPr>
        <w:t>Not applicable.</w:t>
      </w:r>
    </w:p>
    <w:p w:rsidR="00F245CB" w:rsidP="00714369" w14:paraId="370F4426" w14:textId="77777777">
      <w:pPr>
        <w:pStyle w:val="ListParagraph"/>
        <w:tabs>
          <w:tab w:val="left" w:pos="720"/>
          <w:tab w:val="left" w:pos="770"/>
        </w:tabs>
        <w:ind w:left="360"/>
        <w:rPr>
          <w:rFonts w:ascii="Times New Roman" w:hAnsi="Times New Roman"/>
          <w:b/>
          <w:szCs w:val="24"/>
        </w:rPr>
      </w:pPr>
    </w:p>
    <w:p w:rsidR="00714369" w:rsidP="00714369" w14:paraId="17910B1D" w14:textId="77777777">
      <w:pPr>
        <w:pStyle w:val="ListParagraph"/>
        <w:tabs>
          <w:tab w:val="left" w:pos="720"/>
          <w:tab w:val="left" w:pos="770"/>
        </w:tabs>
        <w:ind w:left="360"/>
        <w:rPr>
          <w:rFonts w:ascii="Times New Roman" w:hAnsi="Times New Roman"/>
          <w:b/>
          <w:szCs w:val="24"/>
        </w:rPr>
      </w:pPr>
    </w:p>
    <w:p w:rsidR="00714369" w:rsidRPr="008A5525" w:rsidP="00714369" w14:paraId="66347BCA" w14:textId="20453DFF">
      <w:pPr>
        <w:pStyle w:val="ListParagraph"/>
        <w:numPr>
          <w:ilvl w:val="0"/>
          <w:numId w:val="1"/>
        </w:numPr>
        <w:tabs>
          <w:tab w:val="left" w:pos="720"/>
          <w:tab w:val="left" w:pos="770"/>
        </w:tabs>
        <w:rPr>
          <w:rFonts w:ascii="Times New Roman" w:hAnsi="Times New Roman"/>
          <w:b/>
          <w:bCs/>
        </w:rPr>
      </w:pPr>
      <w:r w:rsidRPr="00F245CB">
        <w:rPr>
          <w:rFonts w:ascii="Times New Roman" w:hAnsi="Times New Roman"/>
          <w:b/>
          <w:szCs w:val="24"/>
        </w:rPr>
        <w:t xml:space="preserve">Publication of Results: For collections of information whose results will be published, outline plans for tabulation and publication.  </w:t>
      </w:r>
      <w:r w:rsidR="00A83371">
        <w:rPr>
          <w:rFonts w:ascii="Times New Roman" w:hAnsi="Times New Roman"/>
          <w:bCs/>
          <w:i/>
          <w:iCs/>
          <w:szCs w:val="24"/>
        </w:rPr>
        <w:br/>
      </w:r>
    </w:p>
    <w:p w:rsidR="00AA3AC0" w:rsidRPr="00F4351B" w:rsidP="008A5525" w14:paraId="3539DC69" w14:textId="7732780D">
      <w:pPr>
        <w:pStyle w:val="ListParagraph"/>
        <w:tabs>
          <w:tab w:val="left" w:pos="720"/>
          <w:tab w:val="left" w:pos="770"/>
        </w:tabs>
        <w:ind w:left="360"/>
        <w:rPr>
          <w:rFonts w:ascii="Times New Roman" w:hAnsi="Times New Roman"/>
          <w:b/>
          <w:bCs/>
        </w:rPr>
      </w:pPr>
      <w:r w:rsidRPr="00F4351B">
        <w:rPr>
          <w:rFonts w:ascii="Times New Roman" w:hAnsi="Times New Roman"/>
        </w:rPr>
        <w:t xml:space="preserve">Collections of information will only be published internally for use in planning events and clearing guests for access to centers and facilities. </w:t>
      </w:r>
    </w:p>
    <w:p w:rsidR="00F245CB" w:rsidP="00714369" w14:paraId="460F9FC5" w14:textId="07C980CA">
      <w:pPr>
        <w:pStyle w:val="ListParagraph"/>
        <w:tabs>
          <w:tab w:val="left" w:pos="720"/>
          <w:tab w:val="left" w:pos="770"/>
        </w:tabs>
        <w:ind w:left="360"/>
        <w:rPr>
          <w:rFonts w:ascii="Times New Roman" w:hAnsi="Times New Roman"/>
          <w:b/>
          <w:szCs w:val="24"/>
        </w:rPr>
      </w:pPr>
    </w:p>
    <w:p w:rsidR="00714369" w:rsidRPr="00F245CB" w:rsidP="00714369" w14:paraId="0873CC72" w14:textId="77777777">
      <w:pPr>
        <w:pStyle w:val="ListParagraph"/>
        <w:tabs>
          <w:tab w:val="left" w:pos="720"/>
          <w:tab w:val="left" w:pos="770"/>
        </w:tabs>
        <w:ind w:left="360"/>
        <w:rPr>
          <w:rFonts w:ascii="Times New Roman" w:hAnsi="Times New Roman"/>
          <w:b/>
          <w:szCs w:val="24"/>
        </w:rPr>
      </w:pPr>
    </w:p>
    <w:p w:rsidR="009F5FBD" w:rsidP="00714369" w14:paraId="16360848" w14:textId="77777777">
      <w:pPr>
        <w:pStyle w:val="ListParagraph"/>
        <w:numPr>
          <w:ilvl w:val="0"/>
          <w:numId w:val="1"/>
        </w:numPr>
        <w:tabs>
          <w:tab w:val="left" w:pos="720"/>
          <w:tab w:val="left" w:pos="770"/>
        </w:tabs>
        <w:rPr>
          <w:rFonts w:ascii="Times New Roman" w:hAnsi="Times New Roman"/>
          <w:b/>
          <w:szCs w:val="24"/>
        </w:rPr>
      </w:pPr>
      <w:r w:rsidRPr="00F245CB">
        <w:rPr>
          <w:rFonts w:ascii="Times New Roman" w:hAnsi="Times New Roman"/>
          <w:b/>
          <w:szCs w:val="24"/>
        </w:rPr>
        <w:t>If seeking approval to not display the expiration date for OMB approval of the information collection, explain the reasons that display would be inappropriate.</w:t>
      </w:r>
      <w:r>
        <w:rPr>
          <w:rFonts w:ascii="Times New Roman" w:hAnsi="Times New Roman"/>
          <w:b/>
          <w:szCs w:val="24"/>
        </w:rPr>
        <w:t xml:space="preserve"> </w:t>
      </w:r>
    </w:p>
    <w:p w:rsidR="00870971" w:rsidP="00714369" w14:paraId="5E08155B" w14:textId="77777777">
      <w:pPr>
        <w:pStyle w:val="ListParagraph"/>
        <w:tabs>
          <w:tab w:val="left" w:pos="720"/>
          <w:tab w:val="left" w:pos="770"/>
        </w:tabs>
        <w:ind w:left="360"/>
        <w:rPr>
          <w:rFonts w:ascii="Times New Roman" w:hAnsi="Times New Roman"/>
          <w:szCs w:val="24"/>
        </w:rPr>
      </w:pPr>
    </w:p>
    <w:p w:rsidR="00F245CB" w:rsidRPr="00F245CB" w:rsidP="00714369" w14:paraId="0209669C" w14:textId="6507244A">
      <w:pPr>
        <w:pStyle w:val="ListParagraph"/>
        <w:tabs>
          <w:tab w:val="left" w:pos="720"/>
          <w:tab w:val="left" w:pos="770"/>
        </w:tabs>
        <w:ind w:left="360"/>
        <w:rPr>
          <w:rFonts w:ascii="Times New Roman" w:hAnsi="Times New Roman"/>
          <w:b/>
          <w:szCs w:val="24"/>
        </w:rPr>
      </w:pPr>
      <w:r w:rsidRPr="00F245CB">
        <w:rPr>
          <w:rFonts w:ascii="Times New Roman" w:hAnsi="Times New Roman"/>
          <w:szCs w:val="24"/>
        </w:rPr>
        <w:t>Not applicable.</w:t>
      </w:r>
    </w:p>
    <w:p w:rsidR="00F245CB" w:rsidP="00714369" w14:paraId="3DB2115D" w14:textId="77777777">
      <w:pPr>
        <w:pStyle w:val="ListParagraph"/>
        <w:tabs>
          <w:tab w:val="left" w:pos="440"/>
          <w:tab w:val="left" w:pos="770"/>
        </w:tabs>
        <w:ind w:left="660"/>
        <w:rPr>
          <w:rFonts w:ascii="Times New Roman" w:hAnsi="Times New Roman"/>
          <w:b/>
          <w:szCs w:val="24"/>
        </w:rPr>
      </w:pPr>
    </w:p>
    <w:p w:rsidR="00714369" w:rsidP="00714369" w14:paraId="2ED58DA1" w14:textId="77777777">
      <w:pPr>
        <w:pStyle w:val="ListParagraph"/>
        <w:tabs>
          <w:tab w:val="left" w:pos="440"/>
          <w:tab w:val="left" w:pos="770"/>
        </w:tabs>
        <w:ind w:left="660"/>
        <w:rPr>
          <w:rFonts w:ascii="Times New Roman" w:hAnsi="Times New Roman"/>
          <w:b/>
          <w:szCs w:val="24"/>
        </w:rPr>
      </w:pPr>
    </w:p>
    <w:p w:rsidR="00C73954" w:rsidRPr="00B75A8F" w:rsidP="00714369" w14:paraId="5B5FC840" w14:textId="77777777">
      <w:pPr>
        <w:pStyle w:val="ListParagraph"/>
        <w:numPr>
          <w:ilvl w:val="0"/>
          <w:numId w:val="1"/>
        </w:numPr>
        <w:tabs>
          <w:tab w:val="left" w:pos="720"/>
          <w:tab w:val="left" w:pos="770"/>
        </w:tabs>
        <w:snapToGrid/>
        <w:rPr>
          <w:rFonts w:ascii="Times New Roman" w:hAnsi="Times New Roman"/>
          <w:b/>
          <w:szCs w:val="24"/>
        </w:rPr>
      </w:pPr>
      <w:r w:rsidRPr="00B75A8F">
        <w:rPr>
          <w:rFonts w:ascii="Times New Roman" w:hAnsi="Times New Roman"/>
          <w:b/>
          <w:szCs w:val="24"/>
        </w:rPr>
        <w:t>Explain any exception to the below certification statement.</w:t>
      </w:r>
    </w:p>
    <w:p w:rsidR="009F5FBD" w:rsidRPr="008A5525" w:rsidP="008A5525" w14:paraId="3A95B4C7" w14:textId="42DB112F">
      <w:pPr>
        <w:tabs>
          <w:tab w:val="left" w:pos="720"/>
          <w:tab w:val="left" w:pos="770"/>
        </w:tabs>
        <w:rPr>
          <w:rFonts w:ascii="Times New Roman" w:hAnsi="Times New Roman"/>
          <w:b/>
          <w:szCs w:val="24"/>
        </w:rPr>
      </w:pPr>
    </w:p>
    <w:p w:rsidR="00F245CB" w:rsidRPr="00F245CB" w:rsidP="00714369" w14:paraId="04A4DA35" w14:textId="61485E13">
      <w:pPr>
        <w:pStyle w:val="ListParagraph"/>
        <w:tabs>
          <w:tab w:val="left" w:pos="720"/>
          <w:tab w:val="left" w:pos="770"/>
        </w:tabs>
        <w:ind w:left="360"/>
        <w:rPr>
          <w:rFonts w:ascii="Times New Roman" w:hAnsi="Times New Roman"/>
          <w:b/>
          <w:szCs w:val="24"/>
        </w:rPr>
      </w:pPr>
      <w:r>
        <w:rPr>
          <w:rFonts w:ascii="Times New Roman" w:hAnsi="Times New Roman"/>
          <w:iCs/>
        </w:rPr>
        <w:t>No exceptions</w:t>
      </w:r>
      <w:r w:rsidRPr="00F245CB" w:rsidR="00F1063B">
        <w:rPr>
          <w:rFonts w:ascii="Times New Roman" w:hAnsi="Times New Roman"/>
          <w:iCs/>
        </w:rPr>
        <w:t>.</w:t>
      </w:r>
      <w:r w:rsidRPr="00F245CB" w:rsidR="00F1063B">
        <w:rPr>
          <w:rFonts w:ascii="Times New Roman" w:hAnsi="Times New Roman"/>
          <w:i/>
          <w:iCs/>
        </w:rPr>
        <w:t xml:space="preserve"> </w:t>
      </w:r>
    </w:p>
    <w:p w:rsidR="002722B0" w:rsidP="00714369" w14:paraId="38EA971D" w14:textId="7777777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rPr>
          <w:rFonts w:ascii="Times New Roman" w:hAnsi="Times New Roman"/>
          <w:b/>
          <w:szCs w:val="24"/>
        </w:rPr>
      </w:pPr>
    </w:p>
    <w:p w:rsidR="002722B0" w:rsidRPr="00952324" w:rsidP="00714369" w14:paraId="1AB41492" w14:textId="77777777">
      <w:pPr>
        <w:pStyle w:val="ListParagraph"/>
        <w:tabs>
          <w:tab w:val="left" w:pos="720"/>
          <w:tab w:val="left" w:pos="770"/>
        </w:tabs>
        <w:ind w:left="660"/>
        <w:rPr>
          <w:rFonts w:ascii="Times New Roman" w:eastAsia="Calibri" w:hAnsi="Times New Roman"/>
          <w:i/>
          <w:szCs w:val="24"/>
        </w:rPr>
      </w:pPr>
      <w:r w:rsidRPr="00952324">
        <w:rPr>
          <w:rFonts w:ascii="Times New Roman" w:eastAsia="Calibri" w:hAnsi="Times New Roman"/>
          <w:i/>
          <w:szCs w:val="24"/>
        </w:rPr>
        <w:t>The NASA Sponsor to this information collection must address the certification below and enter their name and position title. The NASA Office of the Chief Information Officer must concur on any exceptions requested by the information collection sponsor, or the package will not be forwarded to OMB.</w:t>
      </w:r>
    </w:p>
    <w:p w:rsidR="002722B0" w:rsidRPr="00952324" w:rsidP="00714369" w14:paraId="0985E123" w14:textId="77777777">
      <w:pPr>
        <w:pStyle w:val="ListParagraph"/>
        <w:ind w:left="660"/>
        <w:rPr>
          <w:rFonts w:ascii="Times New Roman" w:eastAsia="Calibri" w:hAnsi="Times New Roman"/>
          <w:i/>
          <w:szCs w:val="24"/>
        </w:rPr>
      </w:pPr>
    </w:p>
    <w:p w:rsidR="002722B0" w:rsidRPr="00952324" w:rsidP="00714369" w14:paraId="701AA2C0" w14:textId="77777777">
      <w:pPr>
        <w:pStyle w:val="CM11"/>
        <w:spacing w:line="240" w:lineRule="auto"/>
        <w:ind w:left="660"/>
        <w:jc w:val="both"/>
        <w:rPr>
          <w:rFonts w:ascii="Times New Roman" w:hAnsi="Times New Roman"/>
        </w:rPr>
      </w:pPr>
      <w:r w:rsidRPr="00952324">
        <w:rPr>
          <w:rFonts w:ascii="Times New Roman" w:hAnsi="Times New Roman"/>
          <w:i/>
          <w:iCs/>
        </w:rPr>
        <w:t xml:space="preserve">The proposed collection of information – </w:t>
      </w:r>
    </w:p>
    <w:p w:rsidR="002722B0" w:rsidRPr="00952324" w:rsidP="00714369" w14:paraId="48E291F1" w14:textId="77777777">
      <w:pPr>
        <w:pStyle w:val="Default"/>
        <w:ind w:left="1260"/>
        <w:rPr>
          <w:rFonts w:ascii="Times New Roman" w:hAnsi="Times New Roman" w:cs="Times New Roman"/>
          <w:color w:val="auto"/>
        </w:rPr>
      </w:pPr>
      <w:r w:rsidRPr="00952324">
        <w:rPr>
          <w:rFonts w:ascii="Times New Roman" w:hAnsi="Times New Roman" w:cs="Times New Roman"/>
          <w:i/>
          <w:iCs/>
          <w:color w:val="auto"/>
        </w:rPr>
        <w:t xml:space="preserve">(a) is necessary for the proper performance of the functions of NASA, including that the information to be collected will have practical </w:t>
      </w:r>
      <w:r w:rsidRPr="00952324">
        <w:rPr>
          <w:rFonts w:ascii="Times New Roman" w:hAnsi="Times New Roman" w:cs="Times New Roman"/>
          <w:i/>
          <w:iCs/>
          <w:color w:val="auto"/>
        </w:rPr>
        <w:t>utility;</w:t>
      </w:r>
      <w:r w:rsidRPr="00952324">
        <w:rPr>
          <w:rFonts w:ascii="Times New Roman" w:hAnsi="Times New Roman" w:cs="Times New Roman"/>
          <w:i/>
          <w:iCs/>
          <w:color w:val="auto"/>
        </w:rPr>
        <w:t xml:space="preserve"> </w:t>
      </w:r>
    </w:p>
    <w:p w:rsidR="002722B0" w:rsidRPr="00952324" w:rsidP="00714369" w14:paraId="37059D7F" w14:textId="77777777">
      <w:pPr>
        <w:pStyle w:val="Default"/>
        <w:ind w:left="1260"/>
        <w:rPr>
          <w:rFonts w:ascii="Times New Roman" w:hAnsi="Times New Roman" w:cs="Times New Roman"/>
          <w:color w:val="auto"/>
        </w:rPr>
      </w:pPr>
      <w:r w:rsidRPr="00952324">
        <w:rPr>
          <w:rFonts w:ascii="Times New Roman" w:hAnsi="Times New Roman" w:cs="Times New Roman"/>
          <w:i/>
          <w:iCs/>
          <w:color w:val="auto"/>
        </w:rPr>
        <w:t xml:space="preserve">(b) is not unnecessarily duplicative of information that is reasonably accessible to the </w:t>
      </w:r>
      <w:r w:rsidRPr="00952324">
        <w:rPr>
          <w:rFonts w:ascii="Times New Roman" w:hAnsi="Times New Roman" w:cs="Times New Roman"/>
          <w:i/>
          <w:iCs/>
          <w:color w:val="auto"/>
        </w:rPr>
        <w:t>agency;</w:t>
      </w:r>
      <w:r w:rsidRPr="00952324">
        <w:rPr>
          <w:rFonts w:ascii="Times New Roman" w:hAnsi="Times New Roman" w:cs="Times New Roman"/>
          <w:i/>
          <w:iCs/>
          <w:color w:val="auto"/>
        </w:rPr>
        <w:t xml:space="preserve"> </w:t>
      </w:r>
    </w:p>
    <w:p w:rsidR="002722B0" w:rsidRPr="00952324" w:rsidP="00714369" w14:paraId="6D77EDE5" w14:textId="77777777">
      <w:pPr>
        <w:pStyle w:val="Default"/>
        <w:ind w:left="1260"/>
        <w:rPr>
          <w:rFonts w:ascii="Times New Roman" w:hAnsi="Times New Roman" w:cs="Times New Roman"/>
          <w:color w:val="auto"/>
        </w:rPr>
      </w:pPr>
      <w:r w:rsidRPr="00952324">
        <w:rPr>
          <w:rFonts w:ascii="Times New Roman" w:hAnsi="Times New Roman" w:cs="Times New Roman"/>
          <w:i/>
          <w:iCs/>
          <w:color w:val="auto"/>
        </w:rPr>
        <w:t xml:space="preserve">(c) reduces to the extent practicable and appropriate the burden on persons who shall provide information to or for the agency, including with respect to small entities, as defined in the Regulatory Flexibility Act (5 U.S.C. 601(6)), the use of such techniques as: </w:t>
      </w:r>
    </w:p>
    <w:p w:rsidR="002722B0" w:rsidRPr="00952324" w:rsidP="00714369" w14:paraId="2CEE6573" w14:textId="77777777">
      <w:pPr>
        <w:pStyle w:val="Default"/>
        <w:ind w:left="1800"/>
        <w:rPr>
          <w:rFonts w:ascii="Times New Roman" w:hAnsi="Times New Roman" w:cs="Times New Roman"/>
          <w:color w:val="auto"/>
        </w:rPr>
      </w:pPr>
      <w:r w:rsidRPr="00952324">
        <w:rPr>
          <w:rFonts w:ascii="Times New Roman" w:hAnsi="Times New Roman" w:cs="Times New Roman"/>
          <w:i/>
          <w:iCs/>
          <w:color w:val="auto"/>
        </w:rPr>
        <w:t xml:space="preserve">(1) establishing differing compliance or reporting requirements or timelines that take into account the resources available to those who are to </w:t>
      </w:r>
      <w:r w:rsidRPr="00952324">
        <w:rPr>
          <w:rFonts w:ascii="Times New Roman" w:hAnsi="Times New Roman" w:cs="Times New Roman"/>
          <w:i/>
          <w:iCs/>
          <w:color w:val="auto"/>
        </w:rPr>
        <w:t>respond;</w:t>
      </w:r>
      <w:r w:rsidRPr="00952324">
        <w:rPr>
          <w:rFonts w:ascii="Times New Roman" w:hAnsi="Times New Roman" w:cs="Times New Roman"/>
          <w:i/>
          <w:iCs/>
          <w:color w:val="auto"/>
        </w:rPr>
        <w:t xml:space="preserve"> </w:t>
      </w:r>
    </w:p>
    <w:p w:rsidR="002722B0" w:rsidRPr="00952324" w:rsidP="00714369" w14:paraId="50B6BEF9" w14:textId="77777777">
      <w:pPr>
        <w:pStyle w:val="Default"/>
        <w:ind w:left="1800"/>
        <w:rPr>
          <w:rFonts w:ascii="Times New Roman" w:hAnsi="Times New Roman" w:cs="Times New Roman"/>
          <w:color w:val="auto"/>
        </w:rPr>
      </w:pPr>
      <w:r w:rsidRPr="00952324">
        <w:rPr>
          <w:rFonts w:ascii="Times New Roman" w:hAnsi="Times New Roman" w:cs="Times New Roman"/>
          <w:i/>
          <w:iCs/>
          <w:color w:val="auto"/>
        </w:rPr>
        <w:t xml:space="preserve">(2) the clarification, consolidation, or simplification of compliance and reporting requirements; or </w:t>
      </w:r>
    </w:p>
    <w:p w:rsidR="002722B0" w:rsidRPr="00952324" w:rsidP="00714369" w14:paraId="0DC93A44" w14:textId="77777777">
      <w:pPr>
        <w:pStyle w:val="Default"/>
        <w:ind w:left="1800"/>
        <w:rPr>
          <w:rFonts w:ascii="Times New Roman" w:hAnsi="Times New Roman" w:cs="Times New Roman"/>
          <w:color w:val="auto"/>
        </w:rPr>
      </w:pPr>
      <w:r w:rsidRPr="00952324">
        <w:rPr>
          <w:rFonts w:ascii="Times New Roman" w:hAnsi="Times New Roman" w:cs="Times New Roman"/>
          <w:i/>
          <w:iCs/>
          <w:color w:val="auto"/>
        </w:rPr>
        <w:t xml:space="preserve">(3) an exemption from coverage of the collection of information, or any part </w:t>
      </w:r>
      <w:r w:rsidRPr="00952324">
        <w:rPr>
          <w:rFonts w:ascii="Times New Roman" w:hAnsi="Times New Roman" w:cs="Times New Roman"/>
          <w:i/>
          <w:iCs/>
          <w:color w:val="auto"/>
        </w:rPr>
        <w:t>thereof;</w:t>
      </w:r>
      <w:r w:rsidRPr="00952324">
        <w:rPr>
          <w:rFonts w:ascii="Times New Roman" w:hAnsi="Times New Roman" w:cs="Times New Roman"/>
          <w:i/>
          <w:iCs/>
          <w:color w:val="auto"/>
        </w:rPr>
        <w:t xml:space="preserve"> </w:t>
      </w:r>
    </w:p>
    <w:p w:rsidR="002722B0" w:rsidRPr="00952324" w:rsidP="00714369" w14:paraId="7BCCF414" w14:textId="77777777">
      <w:pPr>
        <w:pStyle w:val="Default"/>
        <w:ind w:left="1260"/>
        <w:rPr>
          <w:rFonts w:ascii="Times New Roman" w:hAnsi="Times New Roman" w:cs="Times New Roman"/>
          <w:color w:val="auto"/>
        </w:rPr>
      </w:pPr>
      <w:r w:rsidRPr="00952324">
        <w:rPr>
          <w:rFonts w:ascii="Times New Roman" w:hAnsi="Times New Roman" w:cs="Times New Roman"/>
          <w:i/>
          <w:iCs/>
          <w:color w:val="auto"/>
        </w:rPr>
        <w:t xml:space="preserve">(d) is written using plain, coherent, and unambiguous terminology and is understandable to those who are targeted to </w:t>
      </w:r>
      <w:r w:rsidRPr="00952324">
        <w:rPr>
          <w:rFonts w:ascii="Times New Roman" w:hAnsi="Times New Roman" w:cs="Times New Roman"/>
          <w:i/>
          <w:iCs/>
          <w:color w:val="auto"/>
        </w:rPr>
        <w:t>respond;</w:t>
      </w:r>
      <w:r w:rsidRPr="00952324">
        <w:rPr>
          <w:rFonts w:ascii="Times New Roman" w:hAnsi="Times New Roman" w:cs="Times New Roman"/>
          <w:i/>
          <w:iCs/>
          <w:color w:val="auto"/>
        </w:rPr>
        <w:t xml:space="preserve"> </w:t>
      </w:r>
    </w:p>
    <w:p w:rsidR="002722B0" w:rsidRPr="00952324" w:rsidP="00714369" w14:paraId="00BC9802" w14:textId="77777777">
      <w:pPr>
        <w:pStyle w:val="Default"/>
        <w:ind w:left="1260"/>
        <w:rPr>
          <w:rFonts w:ascii="Times New Roman" w:hAnsi="Times New Roman" w:cs="Times New Roman"/>
          <w:color w:val="auto"/>
        </w:rPr>
      </w:pPr>
      <w:r w:rsidRPr="00952324">
        <w:rPr>
          <w:rFonts w:ascii="Times New Roman" w:hAnsi="Times New Roman" w:cs="Times New Roman"/>
          <w:i/>
          <w:iCs/>
          <w:color w:val="auto"/>
        </w:rPr>
        <w:t xml:space="preserve">(e) indicates for each recordkeeping requirement the length of time persons </w:t>
      </w:r>
      <w:r w:rsidRPr="00952324">
        <w:rPr>
          <w:rFonts w:ascii="Times New Roman" w:hAnsi="Times New Roman" w:cs="Times New Roman"/>
          <w:i/>
          <w:iCs/>
          <w:color w:val="auto"/>
        </w:rPr>
        <w:t>are</w:t>
      </w:r>
      <w:r w:rsidRPr="00952324">
        <w:rPr>
          <w:rFonts w:ascii="Times New Roman" w:hAnsi="Times New Roman" w:cs="Times New Roman"/>
          <w:i/>
          <w:iCs/>
          <w:color w:val="auto"/>
        </w:rPr>
        <w:t xml:space="preserve"> required to maintain the records specified; </w:t>
      </w:r>
    </w:p>
    <w:p w:rsidR="002722B0" w:rsidRPr="00952324" w:rsidP="00714369" w14:paraId="5E20380D" w14:textId="77777777">
      <w:pPr>
        <w:pStyle w:val="Default"/>
        <w:ind w:left="1260"/>
        <w:rPr>
          <w:rFonts w:ascii="Times New Roman" w:hAnsi="Times New Roman" w:cs="Times New Roman"/>
          <w:color w:val="auto"/>
        </w:rPr>
      </w:pPr>
      <w:r w:rsidRPr="00952324">
        <w:rPr>
          <w:rFonts w:ascii="Times New Roman" w:hAnsi="Times New Roman" w:cs="Times New Roman"/>
          <w:i/>
          <w:iCs/>
          <w:color w:val="auto"/>
        </w:rPr>
        <w:t xml:space="preserve">(f) has been developed by an office that has planned and allocated resources for the efficient and effective management and use of the information to be collected, including the processing of the information in a manner which shall enhance, where appropriate, the utility of the information to agencies and the </w:t>
      </w:r>
      <w:r w:rsidRPr="00952324">
        <w:rPr>
          <w:rFonts w:ascii="Times New Roman" w:hAnsi="Times New Roman" w:cs="Times New Roman"/>
          <w:i/>
          <w:iCs/>
          <w:color w:val="auto"/>
        </w:rPr>
        <w:t>public;</w:t>
      </w:r>
      <w:r w:rsidRPr="00952324">
        <w:rPr>
          <w:rFonts w:ascii="Times New Roman" w:hAnsi="Times New Roman" w:cs="Times New Roman"/>
          <w:i/>
          <w:iCs/>
          <w:color w:val="auto"/>
        </w:rPr>
        <w:t xml:space="preserve"> </w:t>
      </w:r>
    </w:p>
    <w:p w:rsidR="002722B0" w:rsidRPr="00952324" w:rsidP="00714369" w14:paraId="151334D3" w14:textId="77777777">
      <w:pPr>
        <w:pStyle w:val="Default"/>
        <w:ind w:left="1260"/>
        <w:rPr>
          <w:rFonts w:ascii="Times New Roman" w:hAnsi="Times New Roman" w:cs="Times New Roman"/>
          <w:color w:val="auto"/>
        </w:rPr>
      </w:pPr>
      <w:r w:rsidRPr="00952324">
        <w:rPr>
          <w:rFonts w:ascii="Times New Roman" w:hAnsi="Times New Roman" w:cs="Times New Roman"/>
          <w:i/>
          <w:iCs/>
          <w:color w:val="auto"/>
        </w:rPr>
        <w:t xml:space="preserve">(g) when applicable, uses effective and efficient statistical survey methodology appropriate to the purpose for which the information is to be collected; and </w:t>
      </w:r>
    </w:p>
    <w:p w:rsidR="002722B0" w:rsidRPr="00952324" w:rsidP="00714369" w14:paraId="1CDE4963" w14:textId="77777777">
      <w:pPr>
        <w:pStyle w:val="Default"/>
        <w:ind w:left="1260"/>
        <w:rPr>
          <w:rFonts w:ascii="Times New Roman" w:hAnsi="Times New Roman" w:cs="Times New Roman"/>
          <w:color w:val="auto"/>
        </w:rPr>
      </w:pPr>
      <w:r w:rsidRPr="00952324">
        <w:rPr>
          <w:rFonts w:ascii="Times New Roman" w:hAnsi="Times New Roman" w:cs="Times New Roman"/>
          <w:i/>
          <w:iCs/>
          <w:color w:val="auto"/>
        </w:rPr>
        <w:t xml:space="preserve">(h) to the maximum extent practicable, uses appropriate information technology to reduce burden and improve data quality, agency efficiency and responsiveness to the public; and </w:t>
      </w:r>
    </w:p>
    <w:p w:rsidR="002722B0" w:rsidRPr="00952324" w:rsidP="00714369" w14:paraId="16B2206D" w14:textId="77777777">
      <w:pPr>
        <w:pStyle w:val="Default"/>
        <w:ind w:left="1260"/>
        <w:rPr>
          <w:rFonts w:ascii="Times New Roman" w:hAnsi="Times New Roman" w:cs="Times New Roman"/>
          <w:i/>
          <w:iCs/>
          <w:color w:val="auto"/>
        </w:rPr>
      </w:pPr>
      <w:r w:rsidRPr="00952324">
        <w:rPr>
          <w:rFonts w:ascii="Times New Roman" w:hAnsi="Times New Roman" w:cs="Times New Roman"/>
          <w:color w:val="auto"/>
        </w:rPr>
        <w:t>(</w:t>
      </w:r>
      <w:r w:rsidRPr="00952324">
        <w:rPr>
          <w:rFonts w:ascii="Times New Roman" w:hAnsi="Times New Roman" w:cs="Times New Roman"/>
          <w:i/>
          <w:iCs/>
          <w:color w:val="auto"/>
        </w:rPr>
        <w:t xml:space="preserve">i) will display the required PRA statement with the active OMB control number, as validated on www.reginfo.gov </w:t>
      </w:r>
    </w:p>
    <w:p w:rsidR="00F245CB" w:rsidRPr="00EA3BB7" w:rsidP="00714369" w14:paraId="43371D64" w14:textId="234F2930">
      <w:pPr>
        <w:tabs>
          <w:tab w:val="left" w:pos="440"/>
          <w:tab w:val="left" w:pos="770"/>
        </w:tabs>
        <w:rPr>
          <w:rFonts w:ascii="Times New Roman" w:hAnsi="Times New Roman"/>
          <w:bCs/>
          <w:szCs w:val="24"/>
        </w:rPr>
      </w:pPr>
      <w:r>
        <w:rPr>
          <w:rFonts w:ascii="Times New Roman" w:hAnsi="Times New Roman"/>
          <w:b/>
          <w:szCs w:val="24"/>
        </w:rPr>
        <w:br/>
      </w:r>
      <w:r w:rsidRPr="00EA3BB7">
        <w:rPr>
          <w:rFonts w:ascii="Times New Roman" w:hAnsi="Times New Roman"/>
          <w:bCs/>
          <w:szCs w:val="24"/>
        </w:rPr>
        <w:t xml:space="preserve">The NASA office conducting or sponsoring this information collection certifies compliance with all provisions listed above. </w:t>
      </w:r>
      <w:r w:rsidRPr="00EA3BB7">
        <w:rPr>
          <w:rFonts w:ascii="Times New Roman" w:hAnsi="Times New Roman"/>
          <w:bCs/>
          <w:i/>
          <w:szCs w:val="24"/>
        </w:rPr>
        <w:t>(Certifying individual must be a civil service employee)</w:t>
      </w:r>
    </w:p>
    <w:p w:rsidR="00BB3B13" w:rsidP="00714369" w14:paraId="49A55E94" w14:textId="7777777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rPr>
          <w:rFonts w:ascii="Times New Roman" w:hAnsi="Times New Roman"/>
          <w:b/>
          <w:szCs w:val="24"/>
        </w:rPr>
      </w:pPr>
    </w:p>
    <w:p w:rsidR="00F245CB" w:rsidRPr="00E57641" w:rsidP="00714369" w14:paraId="346F61A4" w14:textId="05347CD3">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rPr>
          <w:rFonts w:ascii="Times New Roman" w:hAnsi="Times New Roman"/>
          <w:b/>
          <w:szCs w:val="24"/>
        </w:rPr>
      </w:pPr>
      <w:r w:rsidRPr="00E57641">
        <w:rPr>
          <w:rFonts w:ascii="Times New Roman" w:hAnsi="Times New Roman"/>
          <w:b/>
          <w:szCs w:val="24"/>
        </w:rPr>
        <w:t>Name:</w:t>
      </w:r>
      <w:r w:rsidR="0069295B">
        <w:rPr>
          <w:rFonts w:ascii="Times New Roman" w:hAnsi="Times New Roman"/>
          <w:b/>
          <w:szCs w:val="24"/>
        </w:rPr>
        <w:t xml:space="preserve"> </w:t>
      </w:r>
      <w:r w:rsidRPr="00E57641" w:rsidR="00E57641">
        <w:rPr>
          <w:rFonts w:ascii="Times New Roman" w:hAnsi="Times New Roman"/>
          <w:bCs/>
          <w:szCs w:val="24"/>
        </w:rPr>
        <w:t>Emily McLeod</w:t>
      </w:r>
    </w:p>
    <w:p w:rsidR="00F245CB" w:rsidRPr="00E57641" w:rsidP="00714369" w14:paraId="3001A207" w14:textId="1CA64BAC">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rPr>
          <w:rFonts w:ascii="Times New Roman" w:hAnsi="Times New Roman"/>
          <w:b/>
          <w:szCs w:val="24"/>
        </w:rPr>
      </w:pPr>
      <w:r w:rsidRPr="00E57641">
        <w:rPr>
          <w:rFonts w:ascii="Times New Roman" w:hAnsi="Times New Roman"/>
          <w:b/>
          <w:szCs w:val="24"/>
        </w:rPr>
        <w:t xml:space="preserve">Title: </w:t>
      </w:r>
      <w:r w:rsidRPr="00E57641" w:rsidR="00E57641">
        <w:rPr>
          <w:rFonts w:ascii="Times New Roman" w:hAnsi="Times New Roman"/>
          <w:bCs/>
          <w:szCs w:val="24"/>
        </w:rPr>
        <w:t>Public Affairs Specialist</w:t>
      </w:r>
    </w:p>
    <w:p w:rsidR="00F245CB" w:rsidRPr="00E57641" w:rsidP="00714369" w14:paraId="49B1AB07" w14:textId="182D98C0">
      <w:pPr>
        <w:tabs>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rPr>
          <w:rFonts w:ascii="Times New Roman" w:hAnsi="Times New Roman"/>
          <w:szCs w:val="24"/>
        </w:rPr>
      </w:pPr>
      <w:r w:rsidRPr="3936583C">
        <w:rPr>
          <w:rFonts w:ascii="Times New Roman" w:hAnsi="Times New Roman"/>
          <w:b/>
          <w:bCs/>
        </w:rPr>
        <w:t>Email address</w:t>
      </w:r>
      <w:r w:rsidR="00AE67BF">
        <w:rPr>
          <w:rFonts w:ascii="Times New Roman" w:hAnsi="Times New Roman"/>
          <w:b/>
          <w:bCs/>
        </w:rPr>
        <w:t>/p</w:t>
      </w:r>
      <w:r w:rsidRPr="3936583C">
        <w:rPr>
          <w:rFonts w:ascii="Times New Roman" w:hAnsi="Times New Roman"/>
          <w:b/>
          <w:bCs/>
        </w:rPr>
        <w:t xml:space="preserve">hone number: </w:t>
      </w:r>
      <w:r w:rsidRPr="3936583C">
        <w:rPr>
          <w:rFonts w:ascii="Times New Roman" w:hAnsi="Times New Roman"/>
        </w:rPr>
        <w:t>Emily.e.mcleod@nasa.g</w:t>
      </w:r>
      <w:r w:rsidRPr="3936583C">
        <w:rPr>
          <w:rFonts w:ascii="Times New Roman" w:hAnsi="Times New Roman"/>
          <w:szCs w:val="24"/>
        </w:rPr>
        <w:t>ov/</w:t>
      </w:r>
      <w:r w:rsidRPr="3936583C">
        <w:rPr>
          <w:rFonts w:ascii="Times New Roman" w:hAnsi="Times New Roman"/>
          <w:color w:val="000000" w:themeColor="text1"/>
          <w:szCs w:val="24"/>
        </w:rPr>
        <w:t>321.360.9531</w:t>
      </w:r>
    </w:p>
    <w:p w:rsidR="00F245CB" w:rsidP="00714369" w14:paraId="1C2710FC" w14:textId="378A0A28">
      <w:pPr>
        <w:tabs>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rPr>
          <w:rFonts w:ascii="Times New Roman" w:hAnsi="Times New Roman"/>
        </w:rPr>
      </w:pPr>
      <w:r w:rsidRPr="4B39B67B">
        <w:rPr>
          <w:rFonts w:ascii="Times New Roman" w:hAnsi="Times New Roman"/>
          <w:b/>
          <w:bCs/>
        </w:rPr>
        <w:t>Date:</w:t>
      </w:r>
      <w:r w:rsidRPr="4B39B67B">
        <w:rPr>
          <w:rFonts w:ascii="Times New Roman" w:hAnsi="Times New Roman"/>
        </w:rPr>
        <w:t xml:space="preserve"> 6/</w:t>
      </w:r>
      <w:r w:rsidR="00A84EAD">
        <w:rPr>
          <w:rFonts w:ascii="Times New Roman" w:hAnsi="Times New Roman"/>
        </w:rPr>
        <w:t>30</w:t>
      </w:r>
      <w:r w:rsidRPr="4B39B67B">
        <w:rPr>
          <w:rFonts w:ascii="Times New Roman" w:hAnsi="Times New Roman"/>
        </w:rPr>
        <w:t>/2025</w:t>
      </w:r>
    </w:p>
    <w:p w:rsidR="008A5525" w:rsidRPr="002722B0" w:rsidP="00714369" w14:paraId="50D10757" w14:textId="77777777">
      <w:pPr>
        <w:tabs>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rPr>
          <w:rFonts w:ascii="Times New Roman" w:hAnsi="Times New Roman"/>
        </w:rPr>
      </w:pPr>
    </w:p>
    <w:sectPr w:rsidSect="005662DC">
      <w:footerReference w:type="even" r:id="rId6"/>
      <w:footerReference w:type="default" r:id="rId7"/>
      <w:pgSz w:w="12240" w:h="15840"/>
      <w:pgMar w:top="1440" w:right="1440" w:bottom="9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w:altName w:val="Courier New"/>
    <w:panose1 w:val="020704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Sylfaen"/>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rStyle w:val="PageNumber"/>
      </w:rPr>
      <w:id w:val="-1830277108"/>
      <w:docPartObj>
        <w:docPartGallery w:val="Page Numbers (Bottom of Page)"/>
        <w:docPartUnique/>
      </w:docPartObj>
    </w:sdtPr>
    <w:sdtContent>
      <w:p w:rsidR="008A5525" w:rsidP="008A5525" w14:paraId="025122F9" w14:textId="7BE98A8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fldChar w:fldCharType="end"/>
        </w:r>
      </w:p>
    </w:sdtContent>
  </w:sdt>
  <w:p w:rsidR="008A5525" w:rsidP="008A5525" w14:paraId="1A89D535"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rStyle w:val="PageNumber"/>
      </w:rPr>
      <w:id w:val="1631894947"/>
      <w:docPartObj>
        <w:docPartGallery w:val="Page Numbers (Bottom of Page)"/>
        <w:docPartUnique/>
      </w:docPartObj>
    </w:sdtPr>
    <w:sdtContent>
      <w:p w:rsidR="008A5525" w:rsidP="008A5525" w14:paraId="4096B1AD" w14:textId="43E1987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p>
    </w:sdtContent>
  </w:sdt>
  <w:p w:rsidR="008A5525" w:rsidP="008A5525" w14:paraId="06D858D5" w14:textId="77777777">
    <w:pPr>
      <w:pStyle w:val="Footer"/>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3B30AF9"/>
    <w:multiLevelType w:val="hybridMultilevel"/>
    <w:tmpl w:val="AF12D5D2"/>
    <w:lvl w:ilvl="0">
      <w:start w:val="1"/>
      <w:numFmt w:val="decimal"/>
      <w:lvlText w:val="%1."/>
      <w:lvlJc w:val="left"/>
      <w:pPr>
        <w:ind w:left="360" w:hanging="360"/>
      </w:pPr>
      <w:rPr>
        <w:rFonts w:hint="default"/>
        <w:b/>
        <w:bCs/>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0F875AFE"/>
    <w:multiLevelType w:val="hybridMultilevel"/>
    <w:tmpl w:val="7D546D4E"/>
    <w:lvl w:ilvl="0">
      <w:start w:val="1"/>
      <w:numFmt w:val="decimal"/>
      <w:lvlText w:val="%1."/>
      <w:lvlJc w:val="left"/>
      <w:pPr>
        <w:tabs>
          <w:tab w:val="num" w:pos="660"/>
        </w:tabs>
        <w:ind w:left="660" w:hanging="660"/>
      </w:pPr>
      <w:rPr>
        <w:b/>
      </w:rPr>
    </w:lvl>
    <w:lvl w:ilvl="1">
      <w:start w:val="1"/>
      <w:numFmt w:val="lowerLetter"/>
      <w:lvlText w:val="%2."/>
      <w:lvlJc w:val="left"/>
      <w:pPr>
        <w:ind w:left="660" w:hanging="360"/>
      </w:pPr>
    </w:lvl>
    <w:lvl w:ilvl="2">
      <w:start w:val="1"/>
      <w:numFmt w:val="lowerRoman"/>
      <w:lvlText w:val="%3."/>
      <w:lvlJc w:val="right"/>
      <w:pPr>
        <w:ind w:left="1380" w:hanging="180"/>
      </w:pPr>
    </w:lvl>
    <w:lvl w:ilvl="3">
      <w:start w:val="1"/>
      <w:numFmt w:val="decimal"/>
      <w:lvlText w:val="%4."/>
      <w:lvlJc w:val="left"/>
      <w:pPr>
        <w:ind w:left="2100" w:hanging="360"/>
      </w:pPr>
    </w:lvl>
    <w:lvl w:ilvl="4">
      <w:start w:val="1"/>
      <w:numFmt w:val="lowerLetter"/>
      <w:lvlText w:val="%5."/>
      <w:lvlJc w:val="left"/>
      <w:pPr>
        <w:ind w:left="2820" w:hanging="360"/>
      </w:pPr>
    </w:lvl>
    <w:lvl w:ilvl="5">
      <w:start w:val="1"/>
      <w:numFmt w:val="lowerRoman"/>
      <w:lvlText w:val="%6."/>
      <w:lvlJc w:val="right"/>
      <w:pPr>
        <w:ind w:left="3540" w:hanging="180"/>
      </w:pPr>
    </w:lvl>
    <w:lvl w:ilvl="6">
      <w:start w:val="1"/>
      <w:numFmt w:val="decimal"/>
      <w:lvlText w:val="%7."/>
      <w:lvlJc w:val="left"/>
      <w:pPr>
        <w:ind w:left="4260" w:hanging="360"/>
      </w:pPr>
    </w:lvl>
    <w:lvl w:ilvl="7">
      <w:start w:val="1"/>
      <w:numFmt w:val="lowerLetter"/>
      <w:lvlText w:val="%8."/>
      <w:lvlJc w:val="left"/>
      <w:pPr>
        <w:ind w:left="4980" w:hanging="360"/>
      </w:pPr>
    </w:lvl>
    <w:lvl w:ilvl="8">
      <w:start w:val="1"/>
      <w:numFmt w:val="lowerRoman"/>
      <w:lvlText w:val="%9."/>
      <w:lvlJc w:val="right"/>
      <w:pPr>
        <w:ind w:left="5700" w:hanging="180"/>
      </w:pPr>
    </w:lvl>
  </w:abstractNum>
  <w:abstractNum w:abstractNumId="2">
    <w:nsid w:val="13124642"/>
    <w:multiLevelType w:val="hybridMultilevel"/>
    <w:tmpl w:val="0CFC90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2E0E7DB2"/>
    <w:multiLevelType w:val="hybridMultilevel"/>
    <w:tmpl w:val="3B2C68A6"/>
    <w:lvl w:ilvl="0">
      <w:start w:val="15"/>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2FB7396A"/>
    <w:multiLevelType w:val="multilevel"/>
    <w:tmpl w:val="B26A08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6941103"/>
    <w:multiLevelType w:val="hybridMultilevel"/>
    <w:tmpl w:val="0CFC90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458228942">
    <w:abstractNumId w:val="0"/>
  </w:num>
  <w:num w:numId="2" w16cid:durableId="70163808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10476688">
    <w:abstractNumId w:val="3"/>
  </w:num>
  <w:num w:numId="4" w16cid:durableId="181070260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976913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27430390">
    <w:abstractNumId w:val="4"/>
  </w:num>
  <w:num w:numId="7" w16cid:durableId="12484231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B89"/>
    <w:rsid w:val="00000D17"/>
    <w:rsid w:val="0003743B"/>
    <w:rsid w:val="00066877"/>
    <w:rsid w:val="0008678A"/>
    <w:rsid w:val="000B2D98"/>
    <w:rsid w:val="000B6DC3"/>
    <w:rsid w:val="000C69DF"/>
    <w:rsid w:val="000F3EDE"/>
    <w:rsid w:val="000F56FD"/>
    <w:rsid w:val="000F69F3"/>
    <w:rsid w:val="00102FA2"/>
    <w:rsid w:val="00110360"/>
    <w:rsid w:val="00112B2B"/>
    <w:rsid w:val="00121436"/>
    <w:rsid w:val="00127DC3"/>
    <w:rsid w:val="00142072"/>
    <w:rsid w:val="001454A5"/>
    <w:rsid w:val="00157564"/>
    <w:rsid w:val="001721BE"/>
    <w:rsid w:val="00175421"/>
    <w:rsid w:val="001A302A"/>
    <w:rsid w:val="001A7570"/>
    <w:rsid w:val="001B5150"/>
    <w:rsid w:val="001B67F6"/>
    <w:rsid w:val="001D2F29"/>
    <w:rsid w:val="001F1C63"/>
    <w:rsid w:val="001F34B7"/>
    <w:rsid w:val="00222CC4"/>
    <w:rsid w:val="00254BE8"/>
    <w:rsid w:val="00254CB4"/>
    <w:rsid w:val="00256B56"/>
    <w:rsid w:val="00267509"/>
    <w:rsid w:val="002722B0"/>
    <w:rsid w:val="00290EE5"/>
    <w:rsid w:val="002A0C17"/>
    <w:rsid w:val="002B0EC0"/>
    <w:rsid w:val="00307F89"/>
    <w:rsid w:val="003170B5"/>
    <w:rsid w:val="00352F04"/>
    <w:rsid w:val="00353DB5"/>
    <w:rsid w:val="0036413D"/>
    <w:rsid w:val="00375304"/>
    <w:rsid w:val="00377E43"/>
    <w:rsid w:val="00384852"/>
    <w:rsid w:val="00387D08"/>
    <w:rsid w:val="003A397F"/>
    <w:rsid w:val="003A3D79"/>
    <w:rsid w:val="003B18F4"/>
    <w:rsid w:val="003E53B8"/>
    <w:rsid w:val="004023F7"/>
    <w:rsid w:val="00405DF7"/>
    <w:rsid w:val="0041124C"/>
    <w:rsid w:val="00422DF4"/>
    <w:rsid w:val="00460FEA"/>
    <w:rsid w:val="00466853"/>
    <w:rsid w:val="0048241E"/>
    <w:rsid w:val="004B1D6F"/>
    <w:rsid w:val="004C3C6A"/>
    <w:rsid w:val="004C4BA2"/>
    <w:rsid w:val="004C67B5"/>
    <w:rsid w:val="004D7A63"/>
    <w:rsid w:val="004F5F3D"/>
    <w:rsid w:val="004F7625"/>
    <w:rsid w:val="00513713"/>
    <w:rsid w:val="005306FB"/>
    <w:rsid w:val="005653D7"/>
    <w:rsid w:val="005662DC"/>
    <w:rsid w:val="00585345"/>
    <w:rsid w:val="005A0B89"/>
    <w:rsid w:val="005D35E5"/>
    <w:rsid w:val="005D450B"/>
    <w:rsid w:val="005F7E1B"/>
    <w:rsid w:val="006101C8"/>
    <w:rsid w:val="0062321A"/>
    <w:rsid w:val="00671B8C"/>
    <w:rsid w:val="0069295B"/>
    <w:rsid w:val="006A0A32"/>
    <w:rsid w:val="006C76FB"/>
    <w:rsid w:val="006D1A88"/>
    <w:rsid w:val="006D2149"/>
    <w:rsid w:val="006D4646"/>
    <w:rsid w:val="006D6C06"/>
    <w:rsid w:val="006F47B6"/>
    <w:rsid w:val="00700539"/>
    <w:rsid w:val="007005BF"/>
    <w:rsid w:val="00714369"/>
    <w:rsid w:val="0072787B"/>
    <w:rsid w:val="00735F72"/>
    <w:rsid w:val="007407FB"/>
    <w:rsid w:val="00751271"/>
    <w:rsid w:val="0075189F"/>
    <w:rsid w:val="0075201A"/>
    <w:rsid w:val="00765D48"/>
    <w:rsid w:val="00770A54"/>
    <w:rsid w:val="007A20CA"/>
    <w:rsid w:val="007A3F96"/>
    <w:rsid w:val="007B2C46"/>
    <w:rsid w:val="007B2CA1"/>
    <w:rsid w:val="007D0A0B"/>
    <w:rsid w:val="007E0E6C"/>
    <w:rsid w:val="00804533"/>
    <w:rsid w:val="00821C0E"/>
    <w:rsid w:val="00823A5E"/>
    <w:rsid w:val="008408A2"/>
    <w:rsid w:val="008479F2"/>
    <w:rsid w:val="00870971"/>
    <w:rsid w:val="008A5525"/>
    <w:rsid w:val="008B2BEC"/>
    <w:rsid w:val="008D1B70"/>
    <w:rsid w:val="008F4F02"/>
    <w:rsid w:val="009123C9"/>
    <w:rsid w:val="00933BBA"/>
    <w:rsid w:val="009446C0"/>
    <w:rsid w:val="00947CC2"/>
    <w:rsid w:val="00952324"/>
    <w:rsid w:val="00954F08"/>
    <w:rsid w:val="00961558"/>
    <w:rsid w:val="009745ED"/>
    <w:rsid w:val="00985221"/>
    <w:rsid w:val="009918EC"/>
    <w:rsid w:val="00997426"/>
    <w:rsid w:val="009B2950"/>
    <w:rsid w:val="009F144B"/>
    <w:rsid w:val="009F4C0B"/>
    <w:rsid w:val="009F5FBD"/>
    <w:rsid w:val="00A113AC"/>
    <w:rsid w:val="00A21DB9"/>
    <w:rsid w:val="00A235EF"/>
    <w:rsid w:val="00A4722F"/>
    <w:rsid w:val="00A61257"/>
    <w:rsid w:val="00A6257E"/>
    <w:rsid w:val="00A83371"/>
    <w:rsid w:val="00A84EAD"/>
    <w:rsid w:val="00AA3AC0"/>
    <w:rsid w:val="00AB28CE"/>
    <w:rsid w:val="00AC69D7"/>
    <w:rsid w:val="00AD630A"/>
    <w:rsid w:val="00AD69E3"/>
    <w:rsid w:val="00AE67BF"/>
    <w:rsid w:val="00AF48A1"/>
    <w:rsid w:val="00B010C7"/>
    <w:rsid w:val="00B17AC1"/>
    <w:rsid w:val="00B21BE5"/>
    <w:rsid w:val="00B45776"/>
    <w:rsid w:val="00B504C6"/>
    <w:rsid w:val="00B55140"/>
    <w:rsid w:val="00B75A8F"/>
    <w:rsid w:val="00BB3B13"/>
    <w:rsid w:val="00BC3085"/>
    <w:rsid w:val="00BD6355"/>
    <w:rsid w:val="00BF1CCB"/>
    <w:rsid w:val="00BF6C8D"/>
    <w:rsid w:val="00C12081"/>
    <w:rsid w:val="00C200B3"/>
    <w:rsid w:val="00C32A76"/>
    <w:rsid w:val="00C36240"/>
    <w:rsid w:val="00C41B9C"/>
    <w:rsid w:val="00C524D0"/>
    <w:rsid w:val="00C52905"/>
    <w:rsid w:val="00C73954"/>
    <w:rsid w:val="00C96EE9"/>
    <w:rsid w:val="00CA47C2"/>
    <w:rsid w:val="00CA4A84"/>
    <w:rsid w:val="00CA6723"/>
    <w:rsid w:val="00CD48AB"/>
    <w:rsid w:val="00CF0D07"/>
    <w:rsid w:val="00D02A12"/>
    <w:rsid w:val="00D14CF3"/>
    <w:rsid w:val="00D74CCB"/>
    <w:rsid w:val="00D814D8"/>
    <w:rsid w:val="00D82714"/>
    <w:rsid w:val="00D83E26"/>
    <w:rsid w:val="00D848CA"/>
    <w:rsid w:val="00DB31B7"/>
    <w:rsid w:val="00DB549B"/>
    <w:rsid w:val="00DC5071"/>
    <w:rsid w:val="00DD074B"/>
    <w:rsid w:val="00DD37A9"/>
    <w:rsid w:val="00DE087B"/>
    <w:rsid w:val="00DE58E8"/>
    <w:rsid w:val="00DF0455"/>
    <w:rsid w:val="00E03D06"/>
    <w:rsid w:val="00E06243"/>
    <w:rsid w:val="00E06BE3"/>
    <w:rsid w:val="00E20463"/>
    <w:rsid w:val="00E23026"/>
    <w:rsid w:val="00E3712B"/>
    <w:rsid w:val="00E5266E"/>
    <w:rsid w:val="00E57641"/>
    <w:rsid w:val="00E66B40"/>
    <w:rsid w:val="00E708D3"/>
    <w:rsid w:val="00E710E5"/>
    <w:rsid w:val="00E71AFD"/>
    <w:rsid w:val="00E82152"/>
    <w:rsid w:val="00E86457"/>
    <w:rsid w:val="00E86FEB"/>
    <w:rsid w:val="00E971A1"/>
    <w:rsid w:val="00EA3BB7"/>
    <w:rsid w:val="00EB2D3C"/>
    <w:rsid w:val="00EB3754"/>
    <w:rsid w:val="00ED4CD3"/>
    <w:rsid w:val="00F1063B"/>
    <w:rsid w:val="00F13145"/>
    <w:rsid w:val="00F245CB"/>
    <w:rsid w:val="00F4351B"/>
    <w:rsid w:val="00F66A83"/>
    <w:rsid w:val="00FA2602"/>
    <w:rsid w:val="00FB3EEA"/>
    <w:rsid w:val="00FB4ADC"/>
    <w:rsid w:val="00FB6C0D"/>
    <w:rsid w:val="00FC69D4"/>
    <w:rsid w:val="00FE11C6"/>
    <w:rsid w:val="00FE2934"/>
    <w:rsid w:val="09A992BC"/>
    <w:rsid w:val="25822432"/>
    <w:rsid w:val="25C8E6F8"/>
    <w:rsid w:val="2A98EEBA"/>
    <w:rsid w:val="30D38150"/>
    <w:rsid w:val="33B8E9C9"/>
    <w:rsid w:val="3688ED55"/>
    <w:rsid w:val="3936583C"/>
    <w:rsid w:val="3A4051B0"/>
    <w:rsid w:val="47C43FC8"/>
    <w:rsid w:val="4B39B67B"/>
    <w:rsid w:val="579F8346"/>
    <w:rsid w:val="58856E14"/>
    <w:rsid w:val="58D2AA7A"/>
    <w:rsid w:val="5E30F2C8"/>
    <w:rsid w:val="6A1E35DF"/>
    <w:rsid w:val="783A70C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E86EC6A"/>
  <w15:chartTrackingRefBased/>
  <w15:docId w15:val="{534EE3A5-EE4C-43E6-8023-EEEB0C8A8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0B89"/>
    <w:pPr>
      <w:widowControl w:val="0"/>
      <w:snapToGrid w:val="0"/>
      <w:spacing w:after="0" w:line="240" w:lineRule="auto"/>
    </w:pPr>
    <w:rPr>
      <w:rFonts w:ascii="Courier" w:eastAsia="Times New Roman" w:hAnsi="Courier" w:cs="Times New Roman"/>
      <w:sz w:val="24"/>
      <w:szCs w:val="20"/>
    </w:rPr>
  </w:style>
  <w:style w:type="paragraph" w:styleId="Heading2">
    <w:name w:val="heading 2"/>
    <w:basedOn w:val="Normal"/>
    <w:link w:val="Heading2Char"/>
    <w:uiPriority w:val="9"/>
    <w:qFormat/>
    <w:rsid w:val="005653D7"/>
    <w:pPr>
      <w:widowControl/>
      <w:snapToGrid/>
      <w:spacing w:before="100" w:beforeAutospacing="1" w:after="100" w:afterAutospacing="1"/>
      <w:outlineLvl w:val="1"/>
    </w:pPr>
    <w:rPr>
      <w:rFonts w:ascii="Times New Roman" w:hAnsi="Times New Roman"/>
      <w:b/>
      <w:bCs/>
      <w:sz w:val="36"/>
      <w:szCs w:val="36"/>
    </w:rPr>
  </w:style>
  <w:style w:type="paragraph" w:styleId="Heading3">
    <w:name w:val="heading 3"/>
    <w:basedOn w:val="Normal"/>
    <w:link w:val="Heading3Char"/>
    <w:uiPriority w:val="9"/>
    <w:qFormat/>
    <w:rsid w:val="005653D7"/>
    <w:pPr>
      <w:widowControl/>
      <w:snapToGrid/>
      <w:spacing w:before="100" w:beforeAutospacing="1" w:after="100" w:afterAutospacing="1"/>
      <w:outlineLvl w:val="2"/>
    </w:pPr>
    <w:rPr>
      <w:rFonts w:ascii="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5A0B89"/>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jc w:val="center"/>
    </w:pPr>
    <w:rPr>
      <w:rFonts w:ascii="Times New Roman" w:hAnsi="Times New Roman"/>
      <w:u w:val="single"/>
    </w:rPr>
  </w:style>
  <w:style w:type="character" w:customStyle="1" w:styleId="TitleChar">
    <w:name w:val="Title Char"/>
    <w:basedOn w:val="DefaultParagraphFont"/>
    <w:link w:val="Title"/>
    <w:rsid w:val="005A0B89"/>
    <w:rPr>
      <w:rFonts w:ascii="Times New Roman" w:eastAsia="Times New Roman" w:hAnsi="Times New Roman" w:cs="Times New Roman"/>
      <w:sz w:val="24"/>
      <w:szCs w:val="20"/>
      <w:u w:val="single"/>
    </w:rPr>
  </w:style>
  <w:style w:type="paragraph" w:styleId="ListParagraph">
    <w:name w:val="List Paragraph"/>
    <w:basedOn w:val="Normal"/>
    <w:uiPriority w:val="34"/>
    <w:qFormat/>
    <w:rsid w:val="005A0B89"/>
    <w:pPr>
      <w:ind w:left="720"/>
      <w:contextualSpacing/>
    </w:pPr>
  </w:style>
  <w:style w:type="paragraph" w:customStyle="1" w:styleId="Default">
    <w:name w:val="Default"/>
    <w:rsid w:val="00AF48A1"/>
    <w:pPr>
      <w:autoSpaceDE w:val="0"/>
      <w:autoSpaceDN w:val="0"/>
      <w:adjustRightInd w:val="0"/>
      <w:spacing w:after="0" w:line="240" w:lineRule="auto"/>
    </w:pPr>
    <w:rPr>
      <w:rFonts w:ascii="Arial" w:eastAsia="Times New Roman" w:hAnsi="Arial" w:cs="Arial"/>
      <w:color w:val="000000"/>
      <w:sz w:val="24"/>
      <w:szCs w:val="24"/>
    </w:rPr>
  </w:style>
  <w:style w:type="paragraph" w:styleId="BodyTextIndent3">
    <w:name w:val="Body Text Indent 3"/>
    <w:basedOn w:val="Normal"/>
    <w:link w:val="BodyTextIndent3Char"/>
    <w:semiHidden/>
    <w:unhideWhenUsed/>
    <w:rsid w:val="00AF48A1"/>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1440"/>
    </w:pPr>
    <w:rPr>
      <w:i/>
    </w:rPr>
  </w:style>
  <w:style w:type="character" w:customStyle="1" w:styleId="BodyTextIndent3Char">
    <w:name w:val="Body Text Indent 3 Char"/>
    <w:basedOn w:val="DefaultParagraphFont"/>
    <w:link w:val="BodyTextIndent3"/>
    <w:semiHidden/>
    <w:rsid w:val="00AF48A1"/>
    <w:rPr>
      <w:rFonts w:ascii="Courier" w:eastAsia="Times New Roman" w:hAnsi="Courier" w:cs="Times New Roman"/>
      <w:i/>
      <w:sz w:val="24"/>
      <w:szCs w:val="20"/>
    </w:rPr>
  </w:style>
  <w:style w:type="character" w:styleId="CommentReference">
    <w:name w:val="annotation reference"/>
    <w:basedOn w:val="DefaultParagraphFont"/>
    <w:uiPriority w:val="99"/>
    <w:semiHidden/>
    <w:unhideWhenUsed/>
    <w:rsid w:val="0072787B"/>
    <w:rPr>
      <w:sz w:val="16"/>
      <w:szCs w:val="16"/>
    </w:rPr>
  </w:style>
  <w:style w:type="paragraph" w:styleId="CommentText">
    <w:name w:val="annotation text"/>
    <w:basedOn w:val="Normal"/>
    <w:link w:val="CommentTextChar"/>
    <w:uiPriority w:val="99"/>
    <w:unhideWhenUsed/>
    <w:rsid w:val="0072787B"/>
    <w:rPr>
      <w:sz w:val="20"/>
    </w:rPr>
  </w:style>
  <w:style w:type="character" w:customStyle="1" w:styleId="CommentTextChar">
    <w:name w:val="Comment Text Char"/>
    <w:basedOn w:val="DefaultParagraphFont"/>
    <w:link w:val="CommentText"/>
    <w:uiPriority w:val="99"/>
    <w:rsid w:val="0072787B"/>
    <w:rPr>
      <w:rFonts w:ascii="Courier" w:eastAsia="Times New Roman" w:hAnsi="Courier" w:cs="Times New Roman"/>
      <w:sz w:val="20"/>
      <w:szCs w:val="20"/>
    </w:rPr>
  </w:style>
  <w:style w:type="paragraph" w:styleId="CommentSubject">
    <w:name w:val="annotation subject"/>
    <w:basedOn w:val="CommentText"/>
    <w:next w:val="CommentText"/>
    <w:link w:val="CommentSubjectChar"/>
    <w:uiPriority w:val="99"/>
    <w:semiHidden/>
    <w:unhideWhenUsed/>
    <w:rsid w:val="0072787B"/>
    <w:rPr>
      <w:b/>
      <w:bCs/>
    </w:rPr>
  </w:style>
  <w:style w:type="character" w:customStyle="1" w:styleId="CommentSubjectChar">
    <w:name w:val="Comment Subject Char"/>
    <w:basedOn w:val="CommentTextChar"/>
    <w:link w:val="CommentSubject"/>
    <w:uiPriority w:val="99"/>
    <w:semiHidden/>
    <w:rsid w:val="0072787B"/>
    <w:rPr>
      <w:rFonts w:ascii="Courier" w:eastAsia="Times New Roman" w:hAnsi="Courier" w:cs="Times New Roman"/>
      <w:b/>
      <w:bCs/>
      <w:sz w:val="20"/>
      <w:szCs w:val="20"/>
    </w:rPr>
  </w:style>
  <w:style w:type="paragraph" w:styleId="Revision">
    <w:name w:val="Revision"/>
    <w:hidden/>
    <w:uiPriority w:val="99"/>
    <w:semiHidden/>
    <w:rsid w:val="00F245CB"/>
    <w:pPr>
      <w:spacing w:after="0" w:line="240" w:lineRule="auto"/>
    </w:pPr>
    <w:rPr>
      <w:rFonts w:ascii="Courier" w:eastAsia="Times New Roman" w:hAnsi="Courier" w:cs="Times New Roman"/>
      <w:sz w:val="24"/>
      <w:szCs w:val="20"/>
    </w:rPr>
  </w:style>
  <w:style w:type="character" w:styleId="Hyperlink">
    <w:name w:val="Hyperlink"/>
    <w:basedOn w:val="DefaultParagraphFont"/>
    <w:uiPriority w:val="99"/>
    <w:unhideWhenUsed/>
    <w:rsid w:val="00F245CB"/>
    <w:rPr>
      <w:color w:val="0000FF"/>
      <w:u w:val="single"/>
    </w:rPr>
  </w:style>
  <w:style w:type="character" w:styleId="FollowedHyperlink">
    <w:name w:val="FollowedHyperlink"/>
    <w:basedOn w:val="DefaultParagraphFont"/>
    <w:uiPriority w:val="99"/>
    <w:semiHidden/>
    <w:unhideWhenUsed/>
    <w:rsid w:val="005653D7"/>
    <w:rPr>
      <w:color w:val="954F72" w:themeColor="followedHyperlink"/>
      <w:u w:val="single"/>
    </w:rPr>
  </w:style>
  <w:style w:type="character" w:customStyle="1" w:styleId="Heading2Char">
    <w:name w:val="Heading 2 Char"/>
    <w:basedOn w:val="DefaultParagraphFont"/>
    <w:link w:val="Heading2"/>
    <w:uiPriority w:val="9"/>
    <w:rsid w:val="005653D7"/>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5653D7"/>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5653D7"/>
    <w:pPr>
      <w:widowControl/>
      <w:snapToGrid/>
      <w:spacing w:before="100" w:beforeAutospacing="1" w:after="100" w:afterAutospacing="1"/>
    </w:pPr>
    <w:rPr>
      <w:rFonts w:ascii="Times New Roman" w:hAnsi="Times New Roman"/>
      <w:szCs w:val="24"/>
    </w:rPr>
  </w:style>
  <w:style w:type="paragraph" w:customStyle="1" w:styleId="paragraph">
    <w:name w:val="paragraph"/>
    <w:basedOn w:val="Normal"/>
    <w:rsid w:val="004B1D6F"/>
    <w:pPr>
      <w:widowControl/>
      <w:snapToGrid/>
      <w:spacing w:before="100" w:beforeAutospacing="1" w:after="100" w:afterAutospacing="1"/>
    </w:pPr>
    <w:rPr>
      <w:rFonts w:ascii="Times New Roman" w:hAnsi="Times New Roman"/>
      <w:szCs w:val="24"/>
    </w:rPr>
  </w:style>
  <w:style w:type="character" w:customStyle="1" w:styleId="normaltextrun">
    <w:name w:val="normaltextrun"/>
    <w:basedOn w:val="DefaultParagraphFont"/>
    <w:rsid w:val="004B1D6F"/>
  </w:style>
  <w:style w:type="character" w:styleId="UnresolvedMention">
    <w:name w:val="Unresolved Mention"/>
    <w:basedOn w:val="DefaultParagraphFont"/>
    <w:uiPriority w:val="99"/>
    <w:semiHidden/>
    <w:unhideWhenUsed/>
    <w:rsid w:val="00E57641"/>
    <w:rPr>
      <w:color w:val="605E5C"/>
      <w:shd w:val="clear" w:color="auto" w:fill="E1DFDD"/>
    </w:rPr>
  </w:style>
  <w:style w:type="paragraph" w:customStyle="1" w:styleId="CM11">
    <w:name w:val="CM11"/>
    <w:basedOn w:val="Default"/>
    <w:next w:val="Default"/>
    <w:uiPriority w:val="99"/>
    <w:rsid w:val="002722B0"/>
    <w:pPr>
      <w:widowControl w:val="0"/>
      <w:spacing w:line="360" w:lineRule="atLeast"/>
    </w:pPr>
    <w:rPr>
      <w:rFonts w:ascii="Calibri" w:hAnsi="Calibri" w:eastAsiaTheme="minorEastAsia" w:cs="Times New Roman"/>
      <w:color w:val="auto"/>
    </w:rPr>
  </w:style>
  <w:style w:type="paragraph" w:styleId="Header">
    <w:name w:val="header"/>
    <w:basedOn w:val="Normal"/>
    <w:link w:val="HeaderChar"/>
    <w:uiPriority w:val="99"/>
    <w:unhideWhenUsed/>
    <w:rsid w:val="008A5525"/>
    <w:pPr>
      <w:tabs>
        <w:tab w:val="center" w:pos="4680"/>
        <w:tab w:val="right" w:pos="9360"/>
      </w:tabs>
    </w:pPr>
  </w:style>
  <w:style w:type="character" w:customStyle="1" w:styleId="HeaderChar">
    <w:name w:val="Header Char"/>
    <w:basedOn w:val="DefaultParagraphFont"/>
    <w:link w:val="Header"/>
    <w:uiPriority w:val="99"/>
    <w:rsid w:val="008A5525"/>
    <w:rPr>
      <w:rFonts w:ascii="Courier" w:eastAsia="Times New Roman" w:hAnsi="Courier" w:cs="Times New Roman"/>
      <w:sz w:val="24"/>
      <w:szCs w:val="20"/>
    </w:rPr>
  </w:style>
  <w:style w:type="paragraph" w:styleId="Footer">
    <w:name w:val="footer"/>
    <w:basedOn w:val="Normal"/>
    <w:link w:val="FooterChar"/>
    <w:uiPriority w:val="99"/>
    <w:unhideWhenUsed/>
    <w:rsid w:val="008A5525"/>
    <w:pPr>
      <w:tabs>
        <w:tab w:val="center" w:pos="4680"/>
        <w:tab w:val="right" w:pos="9360"/>
      </w:tabs>
    </w:pPr>
  </w:style>
  <w:style w:type="character" w:customStyle="1" w:styleId="FooterChar">
    <w:name w:val="Footer Char"/>
    <w:basedOn w:val="DefaultParagraphFont"/>
    <w:link w:val="Footer"/>
    <w:uiPriority w:val="99"/>
    <w:rsid w:val="008A5525"/>
    <w:rPr>
      <w:rFonts w:ascii="Courier" w:eastAsia="Times New Roman" w:hAnsi="Courier" w:cs="Times New Roman"/>
      <w:sz w:val="24"/>
      <w:szCs w:val="20"/>
    </w:rPr>
  </w:style>
  <w:style w:type="character" w:styleId="PageNumber">
    <w:name w:val="page number"/>
    <w:basedOn w:val="DefaultParagraphFont"/>
    <w:uiPriority w:val="99"/>
    <w:semiHidden/>
    <w:unhideWhenUsed/>
    <w:rsid w:val="008A55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72CB9528B27984F8E6019AC1DB6850D" ma:contentTypeVersion="13" ma:contentTypeDescription="Create a new document." ma:contentTypeScope="" ma:versionID="0037cc854057042eb71fafe987d3ba82">
  <xsd:schema xmlns:xsd="http://www.w3.org/2001/XMLSchema" xmlns:xs="http://www.w3.org/2001/XMLSchema" xmlns:p="http://schemas.microsoft.com/office/2006/metadata/properties" xmlns:ns2="b21d7c55-a42f-4630-af4e-029feb707175" xmlns:ns3="e19d760e-e608-421f-87f0-068a299bab6e" targetNamespace="http://schemas.microsoft.com/office/2006/metadata/properties" ma:root="true" ma:fieldsID="a70097613437ab2f0ecfe06d1594140f" ns2:_="" ns3:_="">
    <xsd:import namespace="b21d7c55-a42f-4630-af4e-029feb707175"/>
    <xsd:import namespace="e19d760e-e608-421f-87f0-068a299bab6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d7c55-a42f-4630-af4e-029feb7071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fb68aea-d2ee-4a6c-85e6-e4b5686e96e8"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19d760e-e608-421f-87f0-068a299bab6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D45167-8E82-44AB-BE3F-815952A37571}">
  <ds:schemaRefs>
    <ds:schemaRef ds:uri="http://schemas.microsoft.com/sharepoint/v3/contenttype/forms"/>
  </ds:schemaRefs>
</ds:datastoreItem>
</file>

<file path=customXml/itemProps2.xml><?xml version="1.0" encoding="utf-8"?>
<ds:datastoreItem xmlns:ds="http://schemas.openxmlformats.org/officeDocument/2006/customXml" ds:itemID="{BD61A6FB-CEAF-4A30-86EB-59FFF49B5D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d7c55-a42f-4630-af4e-029feb707175"/>
    <ds:schemaRef ds:uri="e19d760e-e608-421f-87f0-068a299bab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1644</Words>
  <Characters>9375</Characters>
  <Application>Microsoft Office Word</Application>
  <DocSecurity>0</DocSecurity>
  <Lines>78</Lines>
  <Paragraphs>21</Paragraphs>
  <ScaleCrop>false</ScaleCrop>
  <Company/>
  <LinksUpToDate>false</LinksUpToDate>
  <CharactersWithSpaces>10998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McLeod, Emily E (KSC-PXO00)</dc:creator>
  <cp:lastModifiedBy>Midulla, Laura P.</cp:lastModifiedBy>
  <cp:revision>2</cp:revision>
  <dcterms:created xsi:type="dcterms:W3CDTF">2025-07-23T13:46:00Z</dcterms:created>
  <dcterms:modified xsi:type="dcterms:W3CDTF">2025-07-23T13:46:00Z</dcterms:modified>
</cp:coreProperties>
</file>