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80D29" w:rsidR="004F26E9" w:rsidRDefault="004F26E9">
      <w:pPr>
        <w:tabs>
          <w:tab w:val="left" w:pos="720"/>
        </w:tabs>
        <w:ind w:left="720" w:hanging="720"/>
        <w:rPr>
          <w:sz w:val="24"/>
          <w:szCs w:val="24"/>
        </w:rPr>
      </w:pPr>
      <w:bookmarkStart w:name="_GoBack" w:id="0"/>
      <w:bookmarkEnd w:id="0"/>
      <w:r w:rsidRPr="00780D29">
        <w:rPr>
          <w:b/>
          <w:bCs/>
          <w:sz w:val="24"/>
          <w:szCs w:val="24"/>
          <w:lang w:val="es-ES"/>
        </w:rPr>
        <w:t xml:space="preserve">A. </w:t>
      </w:r>
      <w:r w:rsidRPr="00780D29" w:rsidR="0040655F">
        <w:rPr>
          <w:b/>
          <w:bCs/>
          <w:sz w:val="24"/>
          <w:szCs w:val="24"/>
          <w:lang w:val="es-ES"/>
        </w:rPr>
        <w:t xml:space="preserve"> </w:t>
      </w:r>
      <w:r w:rsidRPr="00780D29">
        <w:rPr>
          <w:b/>
          <w:bCs/>
          <w:sz w:val="24"/>
          <w:szCs w:val="24"/>
        </w:rPr>
        <w:t>JUSTIFICATION</w:t>
      </w:r>
    </w:p>
    <w:p w:rsidRPr="00FF6281" w:rsidR="004F26E9" w:rsidRDefault="004F26E9">
      <w:pPr>
        <w:rPr>
          <w:rFonts w:ascii="Arial" w:hAnsi="Arial" w:cs="Arial"/>
          <w:sz w:val="24"/>
          <w:szCs w:val="24"/>
        </w:rPr>
      </w:pPr>
    </w:p>
    <w:p w:rsidRPr="00FF6281" w:rsidR="004F26E9" w:rsidRDefault="004F26E9">
      <w:pPr>
        <w:rPr>
          <w:rFonts w:ascii="Arial" w:hAnsi="Arial" w:cs="Arial"/>
          <w:sz w:val="24"/>
          <w:szCs w:val="24"/>
        </w:rPr>
        <w:sectPr w:rsidRPr="00FF6281" w:rsidR="004F26E9" w:rsidSect="0044651C">
          <w:headerReference w:type="default" r:id="rId7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2220" w:right="1440" w:bottom="1080" w:left="1440" w:header="720" w:footer="720" w:gutter="0"/>
          <w:cols w:space="720"/>
        </w:sectPr>
      </w:pPr>
    </w:p>
    <w:p w:rsidRPr="00780D29" w:rsidR="004F26E9" w:rsidP="00780D29" w:rsidRDefault="004F26E9">
      <w:pPr>
        <w:widowControl/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1.  </w:t>
      </w:r>
      <w:r w:rsidRPr="0037054B" w:rsidR="0037054B">
        <w:rPr>
          <w:b/>
          <w:bCs/>
          <w:sz w:val="24"/>
          <w:szCs w:val="24"/>
        </w:rPr>
        <w:t xml:space="preserve">Why is this </w:t>
      </w:r>
      <w:r w:rsidR="0037054B">
        <w:rPr>
          <w:b/>
          <w:bCs/>
          <w:sz w:val="24"/>
          <w:szCs w:val="24"/>
        </w:rPr>
        <w:t>collection necessary and what is the underlying legal authority</w:t>
      </w:r>
      <w:r w:rsidRPr="0037054B" w:rsidR="0037054B">
        <w:rPr>
          <w:b/>
          <w:bCs/>
          <w:sz w:val="24"/>
          <w:szCs w:val="24"/>
        </w:rPr>
        <w:t>?</w:t>
      </w:r>
    </w:p>
    <w:p w:rsidRPr="00780D29" w:rsidR="00331387" w:rsidP="00331387" w:rsidRDefault="00331387">
      <w:pPr>
        <w:rPr>
          <w:sz w:val="24"/>
          <w:szCs w:val="24"/>
        </w:rPr>
      </w:pPr>
      <w:r w:rsidRPr="00780D29">
        <w:rPr>
          <w:sz w:val="24"/>
          <w:szCs w:val="24"/>
        </w:rPr>
        <w:t>Section 10(a)(4) of the Peace Corps Act authorizes the Director to accept gifts of voluntary service</w:t>
      </w:r>
      <w:r w:rsidRPr="00780D29" w:rsidR="00256FE2">
        <w:rPr>
          <w:sz w:val="24"/>
          <w:szCs w:val="24"/>
        </w:rPr>
        <w:t>s</w:t>
      </w:r>
      <w:r w:rsidRPr="00780D29">
        <w:rPr>
          <w:sz w:val="24"/>
          <w:szCs w:val="24"/>
        </w:rPr>
        <w:t>, money, or property, for use in furtherance of the purposes of the Peace Corps Act</w:t>
      </w:r>
      <w:r w:rsidR="00E83BE5">
        <w:rPr>
          <w:sz w:val="24"/>
          <w:szCs w:val="24"/>
        </w:rPr>
        <w:t xml:space="preserve">, </w:t>
      </w:r>
      <w:r w:rsidRPr="00780D29" w:rsidR="00256FE2">
        <w:rPr>
          <w:sz w:val="24"/>
          <w:szCs w:val="24"/>
        </w:rPr>
        <w:t>22 USC § 2509(a)(4).</w:t>
      </w:r>
      <w:r w:rsidRPr="00780D29">
        <w:rPr>
          <w:sz w:val="24"/>
          <w:szCs w:val="24"/>
        </w:rPr>
        <w:t xml:space="preserve"> </w:t>
      </w:r>
      <w:r w:rsidRPr="00780D29" w:rsidR="00BE150A">
        <w:rPr>
          <w:sz w:val="24"/>
          <w:szCs w:val="24"/>
        </w:rPr>
        <w:t xml:space="preserve"> </w:t>
      </w:r>
      <w:r w:rsidRPr="00780D29" w:rsidR="001E4DAA">
        <w:rPr>
          <w:sz w:val="24"/>
          <w:szCs w:val="24"/>
        </w:rPr>
        <w:t xml:space="preserve">The </w:t>
      </w:r>
      <w:r w:rsidR="0051122E">
        <w:rPr>
          <w:sz w:val="24"/>
          <w:szCs w:val="24"/>
        </w:rPr>
        <w:t xml:space="preserve">collection of this </w:t>
      </w:r>
      <w:r w:rsidRPr="00780D29" w:rsidR="001E4DAA">
        <w:rPr>
          <w:sz w:val="24"/>
          <w:szCs w:val="24"/>
        </w:rPr>
        <w:t>information</w:t>
      </w:r>
      <w:r w:rsidRPr="00780D29" w:rsidR="003A0673">
        <w:rPr>
          <w:sz w:val="24"/>
          <w:szCs w:val="24"/>
        </w:rPr>
        <w:t xml:space="preserve"> </w:t>
      </w:r>
      <w:r w:rsidRPr="00780D29" w:rsidR="001E4DAA">
        <w:rPr>
          <w:sz w:val="24"/>
          <w:szCs w:val="24"/>
        </w:rPr>
        <w:t xml:space="preserve">is </w:t>
      </w:r>
      <w:r w:rsidRPr="00780D29" w:rsidR="005C3F16">
        <w:rPr>
          <w:sz w:val="24"/>
          <w:szCs w:val="24"/>
        </w:rPr>
        <w:t>essential</w:t>
      </w:r>
      <w:r w:rsidRPr="00780D29" w:rsidR="001E4DAA">
        <w:rPr>
          <w:sz w:val="24"/>
          <w:szCs w:val="24"/>
        </w:rPr>
        <w:t xml:space="preserve"> to </w:t>
      </w:r>
      <w:r w:rsidR="0051122E">
        <w:rPr>
          <w:sz w:val="24"/>
          <w:szCs w:val="24"/>
        </w:rPr>
        <w:t>the Peace Co</w:t>
      </w:r>
      <w:r w:rsidR="00494FA4">
        <w:rPr>
          <w:sz w:val="24"/>
          <w:szCs w:val="24"/>
        </w:rPr>
        <w:t>rps to</w:t>
      </w:r>
      <w:r w:rsidR="0051122E">
        <w:rPr>
          <w:sz w:val="24"/>
          <w:szCs w:val="24"/>
        </w:rPr>
        <w:t xml:space="preserve"> </w:t>
      </w:r>
      <w:r w:rsidRPr="00780D29" w:rsidR="00336234">
        <w:rPr>
          <w:sz w:val="24"/>
          <w:szCs w:val="24"/>
        </w:rPr>
        <w:t xml:space="preserve">fulfill this authority </w:t>
      </w:r>
      <w:r w:rsidR="0051122E">
        <w:rPr>
          <w:sz w:val="24"/>
          <w:szCs w:val="24"/>
        </w:rPr>
        <w:t xml:space="preserve">for the </w:t>
      </w:r>
      <w:r w:rsidRPr="00780D29" w:rsidR="005C3F16">
        <w:rPr>
          <w:sz w:val="24"/>
          <w:szCs w:val="24"/>
        </w:rPr>
        <w:t>acceptance</w:t>
      </w:r>
      <w:r w:rsidRPr="00780D29" w:rsidR="001E4DAA">
        <w:rPr>
          <w:sz w:val="24"/>
          <w:szCs w:val="24"/>
        </w:rPr>
        <w:t xml:space="preserve"> of gift</w:t>
      </w:r>
      <w:r w:rsidRPr="00780D29" w:rsidR="005C3F16">
        <w:rPr>
          <w:sz w:val="24"/>
          <w:szCs w:val="24"/>
        </w:rPr>
        <w:t>s</w:t>
      </w:r>
      <w:r w:rsidRPr="00780D29" w:rsidR="001E4DAA">
        <w:rPr>
          <w:sz w:val="24"/>
          <w:szCs w:val="24"/>
        </w:rPr>
        <w:t>.</w:t>
      </w:r>
      <w:r w:rsidRPr="00780D29" w:rsidR="008528B6">
        <w:rPr>
          <w:sz w:val="24"/>
          <w:szCs w:val="24"/>
        </w:rPr>
        <w:t xml:space="preserve">  </w:t>
      </w:r>
      <w:r w:rsidRPr="00780D29" w:rsidR="00141FD2">
        <w:rPr>
          <w:sz w:val="24"/>
          <w:szCs w:val="24"/>
        </w:rPr>
        <w:t xml:space="preserve">Peace Corps </w:t>
      </w:r>
      <w:r w:rsidRPr="00780D29" w:rsidR="009706CE">
        <w:rPr>
          <w:sz w:val="24"/>
          <w:szCs w:val="24"/>
        </w:rPr>
        <w:t xml:space="preserve">policy </w:t>
      </w:r>
      <w:r w:rsidRPr="00780D29" w:rsidR="00141FD2">
        <w:rPr>
          <w:sz w:val="24"/>
          <w:szCs w:val="24"/>
        </w:rPr>
        <w:t>Manual Section</w:t>
      </w:r>
      <w:r w:rsidRPr="00780D29" w:rsidR="00D24554">
        <w:rPr>
          <w:sz w:val="24"/>
          <w:szCs w:val="24"/>
        </w:rPr>
        <w:t xml:space="preserve"> </w:t>
      </w:r>
      <w:r w:rsidRPr="00780D29" w:rsidR="00FF1B55">
        <w:rPr>
          <w:sz w:val="24"/>
          <w:szCs w:val="24"/>
        </w:rPr>
        <w:t>(</w:t>
      </w:r>
      <w:r w:rsidRPr="00780D29" w:rsidR="00141FD2">
        <w:rPr>
          <w:sz w:val="24"/>
          <w:szCs w:val="24"/>
        </w:rPr>
        <w:t>MS</w:t>
      </w:r>
      <w:r w:rsidRPr="00780D29" w:rsidR="00FF1B55">
        <w:rPr>
          <w:sz w:val="24"/>
          <w:szCs w:val="24"/>
        </w:rPr>
        <w:t>)</w:t>
      </w:r>
      <w:r w:rsidRPr="00780D29" w:rsidR="00141FD2">
        <w:rPr>
          <w:sz w:val="24"/>
          <w:szCs w:val="24"/>
        </w:rPr>
        <w:t xml:space="preserve"> 721 outlines the </w:t>
      </w:r>
      <w:r w:rsidR="0051122E">
        <w:rPr>
          <w:sz w:val="24"/>
          <w:szCs w:val="24"/>
        </w:rPr>
        <w:t xml:space="preserve">agency’s </w:t>
      </w:r>
      <w:r w:rsidRPr="00780D29" w:rsidR="00141FD2">
        <w:rPr>
          <w:sz w:val="24"/>
          <w:szCs w:val="24"/>
        </w:rPr>
        <w:t>parameters for acceptance of gifts</w:t>
      </w:r>
      <w:r w:rsidR="0091442F">
        <w:rPr>
          <w:sz w:val="24"/>
          <w:szCs w:val="24"/>
        </w:rPr>
        <w:t xml:space="preserve"> and donations</w:t>
      </w:r>
      <w:r w:rsidRPr="00780D29" w:rsidR="00141FD2">
        <w:rPr>
          <w:sz w:val="24"/>
          <w:szCs w:val="24"/>
        </w:rPr>
        <w:t>.</w:t>
      </w:r>
      <w:r w:rsidRPr="00780D29" w:rsidR="00BF29E2">
        <w:rPr>
          <w:sz w:val="24"/>
          <w:szCs w:val="24"/>
        </w:rPr>
        <w:t xml:space="preserve">  </w:t>
      </w:r>
    </w:p>
    <w:p w:rsidRPr="00780D29" w:rsidR="00BA6D1F" w:rsidP="00331387" w:rsidRDefault="00BA6D1F">
      <w:pPr>
        <w:rPr>
          <w:sz w:val="24"/>
          <w:szCs w:val="24"/>
        </w:rPr>
      </w:pPr>
    </w:p>
    <w:p w:rsidRPr="00780D29" w:rsidR="002E157D" w:rsidP="00780D29" w:rsidRDefault="00BA6D1F">
      <w:pPr>
        <w:ind w:firstLine="720"/>
        <w:rPr>
          <w:sz w:val="24"/>
          <w:szCs w:val="24"/>
        </w:rPr>
      </w:pPr>
      <w:r w:rsidRPr="00780D29">
        <w:rPr>
          <w:sz w:val="24"/>
          <w:szCs w:val="24"/>
        </w:rPr>
        <w:t>The Peace Corps</w:t>
      </w:r>
      <w:r w:rsidRPr="00780D29" w:rsidR="00B82D94">
        <w:rPr>
          <w:sz w:val="24"/>
          <w:szCs w:val="24"/>
        </w:rPr>
        <w:t xml:space="preserve"> </w:t>
      </w:r>
      <w:r w:rsidR="00494FA4">
        <w:rPr>
          <w:sz w:val="24"/>
          <w:szCs w:val="24"/>
        </w:rPr>
        <w:t xml:space="preserve">Office of Gifts and Grants Management oversees the acceptance of gifts and donations.  It </w:t>
      </w:r>
      <w:r w:rsidRPr="00780D29" w:rsidR="00B82D94">
        <w:rPr>
          <w:sz w:val="24"/>
          <w:szCs w:val="24"/>
        </w:rPr>
        <w:t>has t</w:t>
      </w:r>
      <w:r w:rsidRPr="00780D29" w:rsidR="000149DF">
        <w:rPr>
          <w:sz w:val="24"/>
          <w:szCs w:val="24"/>
        </w:rPr>
        <w:t>wo</w:t>
      </w:r>
      <w:r w:rsidRPr="00780D29" w:rsidR="00B82D94">
        <w:rPr>
          <w:sz w:val="24"/>
          <w:szCs w:val="24"/>
        </w:rPr>
        <w:t xml:space="preserve"> online donation programs to receive donati</w:t>
      </w:r>
      <w:r w:rsidRPr="00780D29" w:rsidR="00F20728">
        <w:rPr>
          <w:sz w:val="24"/>
          <w:szCs w:val="24"/>
        </w:rPr>
        <w:t>ons in support of its mission</w:t>
      </w:r>
      <w:r w:rsidR="0091442F">
        <w:rPr>
          <w:sz w:val="24"/>
          <w:szCs w:val="24"/>
        </w:rPr>
        <w:t xml:space="preserve">: </w:t>
      </w:r>
      <w:r w:rsidRPr="00780D29" w:rsidR="00B82D94">
        <w:rPr>
          <w:sz w:val="24"/>
          <w:szCs w:val="24"/>
        </w:rPr>
        <w:t xml:space="preserve"> the Peace Corps Partnership Program, </w:t>
      </w:r>
      <w:r w:rsidRPr="00780D29" w:rsidR="000149DF">
        <w:rPr>
          <w:sz w:val="24"/>
          <w:szCs w:val="24"/>
        </w:rPr>
        <w:t xml:space="preserve">and </w:t>
      </w:r>
      <w:r w:rsidRPr="00780D29" w:rsidR="00BE150A">
        <w:rPr>
          <w:sz w:val="24"/>
          <w:szCs w:val="24"/>
        </w:rPr>
        <w:t>t</w:t>
      </w:r>
      <w:r w:rsidRPr="00780D29" w:rsidR="00B82D94">
        <w:rPr>
          <w:sz w:val="24"/>
          <w:szCs w:val="24"/>
        </w:rPr>
        <w:t>he Peace Corps Fund</w:t>
      </w:r>
      <w:r w:rsidRPr="00780D29" w:rsidR="002E157D">
        <w:rPr>
          <w:sz w:val="24"/>
          <w:szCs w:val="24"/>
        </w:rPr>
        <w:t xml:space="preserve">.  These are located on </w:t>
      </w:r>
      <w:proofErr w:type="gramStart"/>
      <w:r w:rsidRPr="00780D29" w:rsidR="002E157D">
        <w:rPr>
          <w:sz w:val="24"/>
          <w:szCs w:val="24"/>
        </w:rPr>
        <w:t>the</w:t>
      </w:r>
      <w:proofErr w:type="gramEnd"/>
      <w:r w:rsidRPr="00780D29" w:rsidR="002E157D">
        <w:rPr>
          <w:sz w:val="24"/>
          <w:szCs w:val="24"/>
        </w:rPr>
        <w:t xml:space="preserve"> Peace Corps Donate page:  https://www.peacecorps.gov/donate/?payment_amount=100</w:t>
      </w:r>
    </w:p>
    <w:p w:rsidRPr="00780D29" w:rsidR="00C734F0" w:rsidP="00780D29" w:rsidRDefault="002E157D">
      <w:pPr>
        <w:spacing w:after="120"/>
        <w:rPr>
          <w:sz w:val="24"/>
          <w:szCs w:val="24"/>
        </w:rPr>
      </w:pPr>
      <w:r w:rsidRPr="00780D29">
        <w:rPr>
          <w:sz w:val="24"/>
          <w:szCs w:val="24"/>
        </w:rPr>
        <w:t>A</w:t>
      </w:r>
      <w:r w:rsidRPr="00780D29" w:rsidR="00494FA4">
        <w:rPr>
          <w:sz w:val="24"/>
          <w:szCs w:val="24"/>
        </w:rPr>
        <w:t>ll</w:t>
      </w:r>
      <w:r w:rsidRPr="00780D29">
        <w:rPr>
          <w:sz w:val="24"/>
          <w:szCs w:val="24"/>
        </w:rPr>
        <w:t xml:space="preserve"> donation options use the form PC-2143 A or B (the online donation form, or the option for a mail-in or phone-in donation). </w:t>
      </w:r>
      <w:r w:rsidR="00494FA4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>The two donation programs are:</w:t>
      </w:r>
    </w:p>
    <w:p w:rsidRPr="00780D29" w:rsidR="009706CE" w:rsidP="00780D29" w:rsidRDefault="00BA6D1F">
      <w:pPr>
        <w:numPr>
          <w:ilvl w:val="0"/>
          <w:numId w:val="9"/>
        </w:numPr>
        <w:spacing w:after="120"/>
        <w:rPr>
          <w:sz w:val="24"/>
          <w:szCs w:val="24"/>
        </w:rPr>
      </w:pPr>
      <w:r w:rsidRPr="00780D29">
        <w:rPr>
          <w:sz w:val="24"/>
          <w:szCs w:val="24"/>
        </w:rPr>
        <w:t>The Peace Corps</w:t>
      </w:r>
      <w:r w:rsidR="00494FA4">
        <w:rPr>
          <w:sz w:val="24"/>
          <w:szCs w:val="24"/>
        </w:rPr>
        <w:t>’</w:t>
      </w:r>
      <w:r w:rsidRPr="00780D29">
        <w:rPr>
          <w:sz w:val="24"/>
          <w:szCs w:val="24"/>
        </w:rPr>
        <w:t xml:space="preserve"> Partnership Program (</w:t>
      </w:r>
      <w:r w:rsidRPr="00780D29" w:rsidR="009706CE">
        <w:rPr>
          <w:sz w:val="24"/>
          <w:szCs w:val="24"/>
        </w:rPr>
        <w:t>“</w:t>
      </w:r>
      <w:r w:rsidRPr="00780D29">
        <w:rPr>
          <w:sz w:val="24"/>
          <w:szCs w:val="24"/>
        </w:rPr>
        <w:t>Partnership Program</w:t>
      </w:r>
      <w:r w:rsidRPr="00780D29" w:rsidR="009706CE">
        <w:rPr>
          <w:sz w:val="24"/>
          <w:szCs w:val="24"/>
        </w:rPr>
        <w:t>”</w:t>
      </w:r>
      <w:r w:rsidRPr="00780D29">
        <w:rPr>
          <w:sz w:val="24"/>
          <w:szCs w:val="24"/>
        </w:rPr>
        <w:t xml:space="preserve"> or PCPP) was established in 1964 to link interested donors with grassroots development projects </w:t>
      </w:r>
      <w:r w:rsidRPr="00780D29" w:rsidR="009F6EA1">
        <w:rPr>
          <w:sz w:val="24"/>
          <w:szCs w:val="24"/>
        </w:rPr>
        <w:t xml:space="preserve">in which Peace Corps Volunteers are involved </w:t>
      </w:r>
      <w:r w:rsidRPr="00780D29">
        <w:rPr>
          <w:sz w:val="24"/>
          <w:szCs w:val="24"/>
        </w:rPr>
        <w:t xml:space="preserve">around the world.  The </w:t>
      </w:r>
      <w:r w:rsidRPr="00780D29" w:rsidR="00A23CA4">
        <w:rPr>
          <w:sz w:val="24"/>
          <w:szCs w:val="24"/>
        </w:rPr>
        <w:t>Partnership</w:t>
      </w:r>
      <w:r w:rsidRPr="00780D29">
        <w:rPr>
          <w:sz w:val="24"/>
          <w:szCs w:val="24"/>
        </w:rPr>
        <w:t xml:space="preserve"> Program supports Volunteers as they work with </w:t>
      </w:r>
      <w:r w:rsidRPr="00780D29" w:rsidR="00F20728">
        <w:rPr>
          <w:sz w:val="24"/>
          <w:szCs w:val="24"/>
        </w:rPr>
        <w:t xml:space="preserve">their </w:t>
      </w:r>
      <w:r w:rsidRPr="00780D29">
        <w:rPr>
          <w:sz w:val="24"/>
          <w:szCs w:val="24"/>
        </w:rPr>
        <w:t>host communities to identify a local need and design a sustainable solution.</w:t>
      </w:r>
      <w:r w:rsidRPr="00780D29" w:rsidR="009706CE">
        <w:rPr>
          <w:sz w:val="24"/>
          <w:szCs w:val="24"/>
        </w:rPr>
        <w:t xml:space="preserve">  </w:t>
      </w:r>
    </w:p>
    <w:p w:rsidRPr="00780D29" w:rsidR="00331387" w:rsidP="00780D29" w:rsidRDefault="00B82D94">
      <w:pPr>
        <w:numPr>
          <w:ilvl w:val="0"/>
          <w:numId w:val="9"/>
        </w:numPr>
        <w:rPr>
          <w:sz w:val="24"/>
          <w:szCs w:val="24"/>
        </w:rPr>
      </w:pPr>
      <w:r w:rsidRPr="00780D29">
        <w:rPr>
          <w:sz w:val="24"/>
          <w:szCs w:val="24"/>
        </w:rPr>
        <w:t xml:space="preserve">The </w:t>
      </w:r>
      <w:r w:rsidRPr="00780D29" w:rsidR="009706CE">
        <w:rPr>
          <w:sz w:val="24"/>
          <w:szCs w:val="24"/>
        </w:rPr>
        <w:t xml:space="preserve">Peace Corps established the </w:t>
      </w:r>
      <w:r w:rsidRPr="00780D29">
        <w:rPr>
          <w:sz w:val="24"/>
          <w:szCs w:val="24"/>
        </w:rPr>
        <w:t>Peace Corps Fund</w:t>
      </w:r>
      <w:r w:rsidRPr="00780D29" w:rsidR="009706CE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 xml:space="preserve">in </w:t>
      </w:r>
      <w:r w:rsidRPr="00780D29" w:rsidR="00A23CA4">
        <w:rPr>
          <w:sz w:val="24"/>
          <w:szCs w:val="24"/>
        </w:rPr>
        <w:t xml:space="preserve">March </w:t>
      </w:r>
      <w:r w:rsidRPr="00780D29">
        <w:rPr>
          <w:sz w:val="24"/>
          <w:szCs w:val="24"/>
        </w:rPr>
        <w:t xml:space="preserve">2011 as a means to receive non-PCPP donations </w:t>
      </w:r>
      <w:r w:rsidRPr="00780D29" w:rsidR="00F20728">
        <w:rPr>
          <w:sz w:val="24"/>
          <w:szCs w:val="24"/>
        </w:rPr>
        <w:t>to support special initiatives and other agency activities</w:t>
      </w:r>
      <w:r w:rsidRPr="00780D29">
        <w:rPr>
          <w:sz w:val="24"/>
          <w:szCs w:val="24"/>
        </w:rPr>
        <w:t xml:space="preserve">.  </w:t>
      </w:r>
    </w:p>
    <w:p w:rsidRPr="00780D29" w:rsidR="00ED2064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widowControl/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2.  </w:t>
      </w:r>
      <w:r w:rsidRPr="00780D29">
        <w:rPr>
          <w:sz w:val="24"/>
          <w:szCs w:val="24"/>
          <w:lang w:val="en-CA"/>
        </w:rPr>
        <w:fldChar w:fldCharType="begin"/>
      </w:r>
      <w:r w:rsidRPr="00780D29">
        <w:rPr>
          <w:sz w:val="24"/>
          <w:szCs w:val="24"/>
          <w:lang w:val="en-CA"/>
        </w:rPr>
        <w:instrText xml:space="preserve"> SEQ CHAPTER \h \r 1</w:instrText>
      </w:r>
      <w:r w:rsidRPr="00780D29">
        <w:rPr>
          <w:sz w:val="24"/>
          <w:szCs w:val="24"/>
          <w:lang w:val="en-CA"/>
        </w:rPr>
        <w:fldChar w:fldCharType="end"/>
      </w:r>
      <w:r w:rsidRPr="00780D29" w:rsidR="00163A54">
        <w:rPr>
          <w:sz w:val="16"/>
          <w:szCs w:val="16"/>
        </w:rPr>
        <w:t xml:space="preserve"> </w:t>
      </w:r>
      <w:r w:rsidR="0037054B">
        <w:rPr>
          <w:b/>
          <w:sz w:val="24"/>
          <w:szCs w:val="24"/>
        </w:rPr>
        <w:t>Use of the Information.</w:t>
      </w:r>
      <w:r w:rsidRPr="00780D29">
        <w:rPr>
          <w:b/>
          <w:bCs/>
          <w:sz w:val="24"/>
          <w:szCs w:val="24"/>
        </w:rPr>
        <w:t xml:space="preserve"> </w:t>
      </w:r>
    </w:p>
    <w:p w:rsidRPr="00780D29" w:rsidR="0061647F" w:rsidP="0061647F" w:rsidRDefault="00D24554">
      <w:pPr>
        <w:rPr>
          <w:sz w:val="24"/>
          <w:szCs w:val="24"/>
        </w:rPr>
      </w:pPr>
      <w:r w:rsidRPr="00780D29">
        <w:rPr>
          <w:sz w:val="24"/>
          <w:szCs w:val="24"/>
        </w:rPr>
        <w:t>The</w:t>
      </w:r>
      <w:r w:rsidRPr="00780D29" w:rsidR="00FA57C5">
        <w:rPr>
          <w:sz w:val="24"/>
          <w:szCs w:val="24"/>
        </w:rPr>
        <w:t xml:space="preserve"> Office of </w:t>
      </w:r>
      <w:r w:rsidRPr="00780D29" w:rsidR="00836E2E">
        <w:rPr>
          <w:sz w:val="24"/>
          <w:szCs w:val="24"/>
        </w:rPr>
        <w:t xml:space="preserve">Gifts and Grants Management </w:t>
      </w:r>
      <w:r w:rsidRPr="00780D29" w:rsidR="00F03D2F">
        <w:rPr>
          <w:sz w:val="24"/>
          <w:szCs w:val="24"/>
        </w:rPr>
        <w:t xml:space="preserve">uses the information </w:t>
      </w:r>
      <w:r w:rsidRPr="00780D29" w:rsidR="00FA57C5">
        <w:rPr>
          <w:sz w:val="24"/>
          <w:szCs w:val="24"/>
        </w:rPr>
        <w:t xml:space="preserve">to </w:t>
      </w:r>
      <w:r w:rsidRPr="00780D29" w:rsidR="00040899">
        <w:rPr>
          <w:sz w:val="24"/>
          <w:szCs w:val="24"/>
        </w:rPr>
        <w:t xml:space="preserve">oversee and manage all private sector donations to the Peace Corps. </w:t>
      </w:r>
      <w:r w:rsidRPr="00780D29" w:rsidR="00BF29E2">
        <w:rPr>
          <w:sz w:val="24"/>
          <w:szCs w:val="24"/>
        </w:rPr>
        <w:t xml:space="preserve"> </w:t>
      </w:r>
      <w:r w:rsidRPr="00780D29" w:rsidR="00A160C6">
        <w:rPr>
          <w:sz w:val="24"/>
          <w:szCs w:val="24"/>
        </w:rPr>
        <w:t xml:space="preserve">The </w:t>
      </w:r>
      <w:r w:rsidRPr="00780D29" w:rsidR="00ED233F">
        <w:rPr>
          <w:sz w:val="24"/>
          <w:szCs w:val="24"/>
        </w:rPr>
        <w:t xml:space="preserve">type of </w:t>
      </w:r>
      <w:r w:rsidRPr="00780D29" w:rsidR="00A160C6">
        <w:rPr>
          <w:sz w:val="24"/>
          <w:szCs w:val="24"/>
        </w:rPr>
        <w:t xml:space="preserve">information collected </w:t>
      </w:r>
      <w:r w:rsidRPr="00780D29" w:rsidR="00141FD2">
        <w:rPr>
          <w:sz w:val="24"/>
          <w:szCs w:val="24"/>
        </w:rPr>
        <w:t xml:space="preserve">from potential donors </w:t>
      </w:r>
      <w:r w:rsidRPr="00780D29" w:rsidR="00BF29E2">
        <w:rPr>
          <w:sz w:val="24"/>
          <w:szCs w:val="24"/>
        </w:rPr>
        <w:t xml:space="preserve">to complete the donation </w:t>
      </w:r>
      <w:r w:rsidRPr="00780D29" w:rsidR="00ED233F">
        <w:rPr>
          <w:sz w:val="24"/>
          <w:szCs w:val="24"/>
        </w:rPr>
        <w:t xml:space="preserve">funds </w:t>
      </w:r>
      <w:r w:rsidRPr="00780D29" w:rsidR="00BF29E2">
        <w:rPr>
          <w:sz w:val="24"/>
          <w:szCs w:val="24"/>
        </w:rPr>
        <w:t xml:space="preserve">process </w:t>
      </w:r>
      <w:r w:rsidRPr="00780D29" w:rsidR="00A160C6">
        <w:rPr>
          <w:sz w:val="24"/>
          <w:szCs w:val="24"/>
        </w:rPr>
        <w:t xml:space="preserve">includes name, address, gift amount, payment method and payment information, dedication message, donor intent, status as a returned Peace Corps Volunteer, </w:t>
      </w:r>
      <w:r w:rsidR="00B675C1">
        <w:rPr>
          <w:sz w:val="24"/>
          <w:szCs w:val="24"/>
        </w:rPr>
        <w:t xml:space="preserve">optional </w:t>
      </w:r>
      <w:r w:rsidRPr="00780D29" w:rsidR="00A160C6">
        <w:rPr>
          <w:sz w:val="24"/>
          <w:szCs w:val="24"/>
        </w:rPr>
        <w:t xml:space="preserve">consent to be listed in the agency’s donor recognition page, </w:t>
      </w:r>
      <w:r w:rsidR="00B675C1">
        <w:rPr>
          <w:sz w:val="24"/>
          <w:szCs w:val="24"/>
        </w:rPr>
        <w:t xml:space="preserve">optional </w:t>
      </w:r>
      <w:r w:rsidRPr="00780D29" w:rsidR="00A160C6">
        <w:rPr>
          <w:sz w:val="24"/>
          <w:szCs w:val="24"/>
        </w:rPr>
        <w:t xml:space="preserve">consent to share name with Peace Corps Volunteer, and </w:t>
      </w:r>
      <w:r w:rsidR="00B675C1">
        <w:rPr>
          <w:sz w:val="24"/>
          <w:szCs w:val="24"/>
        </w:rPr>
        <w:t xml:space="preserve">optional </w:t>
      </w:r>
      <w:r w:rsidRPr="00780D29" w:rsidR="00A160C6">
        <w:rPr>
          <w:sz w:val="24"/>
          <w:szCs w:val="24"/>
        </w:rPr>
        <w:t xml:space="preserve">consent to receive information about agency activities and opportunities to </w:t>
      </w:r>
      <w:r w:rsidRPr="00780D29" w:rsidR="008D51F6">
        <w:rPr>
          <w:sz w:val="24"/>
          <w:szCs w:val="24"/>
        </w:rPr>
        <w:t xml:space="preserve">donate to or </w:t>
      </w:r>
      <w:r w:rsidRPr="00780D29" w:rsidR="00A160C6">
        <w:rPr>
          <w:sz w:val="24"/>
          <w:szCs w:val="24"/>
        </w:rPr>
        <w:t xml:space="preserve">partner with the Peace Corps.  </w:t>
      </w:r>
      <w:r w:rsidRPr="00780D29" w:rsidR="0061647F">
        <w:rPr>
          <w:sz w:val="24"/>
          <w:szCs w:val="24"/>
        </w:rPr>
        <w:t xml:space="preserve">Personal information, such as credit card information, is necessary to: a) process donations to the agency, b) respond to donor intent regarding the donation (i.e. dedication message or in honor or in memory of or a restricted gift to </w:t>
      </w:r>
      <w:r w:rsidRPr="00780D29" w:rsidR="000A2A72">
        <w:rPr>
          <w:sz w:val="24"/>
          <w:szCs w:val="24"/>
        </w:rPr>
        <w:t>supp</w:t>
      </w:r>
      <w:r w:rsidRPr="00780D29" w:rsidR="0061647F">
        <w:rPr>
          <w:sz w:val="24"/>
          <w:szCs w:val="24"/>
        </w:rPr>
        <w:t xml:space="preserve">ort a specific activity or Volunteer community project), c) send donor recognition items, where applicable, and/or, d) send the requisite tax acknowledgement letter.  </w:t>
      </w:r>
    </w:p>
    <w:p w:rsidRPr="00780D29" w:rsidR="000A2A72" w:rsidP="0061647F" w:rsidRDefault="000A2A72">
      <w:pPr>
        <w:rPr>
          <w:sz w:val="24"/>
          <w:szCs w:val="24"/>
        </w:rPr>
      </w:pPr>
    </w:p>
    <w:p w:rsidRPr="00780D29" w:rsidR="0061647F" w:rsidP="0061647F" w:rsidRDefault="0061647F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The Peace Corps </w:t>
      </w:r>
      <w:r w:rsidRPr="00780D29" w:rsidR="00FF1B55">
        <w:rPr>
          <w:sz w:val="24"/>
          <w:szCs w:val="24"/>
        </w:rPr>
        <w:t xml:space="preserve">policy </w:t>
      </w:r>
      <w:r w:rsidRPr="00780D29">
        <w:rPr>
          <w:sz w:val="24"/>
          <w:szCs w:val="24"/>
        </w:rPr>
        <w:t xml:space="preserve">MS 721 outlines the parameters for acceptance of gifts </w:t>
      </w:r>
      <w:r w:rsidRPr="00780D29" w:rsidR="00FF1B55">
        <w:rPr>
          <w:sz w:val="24"/>
          <w:szCs w:val="24"/>
        </w:rPr>
        <w:t>by</w:t>
      </w:r>
      <w:r w:rsidRPr="00780D29">
        <w:rPr>
          <w:sz w:val="24"/>
          <w:szCs w:val="24"/>
        </w:rPr>
        <w:t xml:space="preserve"> the agency</w:t>
      </w:r>
      <w:r w:rsidRPr="00780D29" w:rsidR="00141FD2">
        <w:rPr>
          <w:sz w:val="24"/>
          <w:szCs w:val="24"/>
        </w:rPr>
        <w:t>.  Among those criteria is whether a</w:t>
      </w:r>
      <w:r w:rsidRPr="00780D29" w:rsidR="00141FD2">
        <w:rPr>
          <w:color w:val="303032"/>
          <w:sz w:val="24"/>
          <w:szCs w:val="24"/>
        </w:rPr>
        <w:t>cceptance of the gift will either raise a question of impropriety or conflict of interest.</w:t>
      </w:r>
      <w:r w:rsidRPr="00780D29" w:rsidR="001303E9">
        <w:rPr>
          <w:color w:val="303032"/>
          <w:sz w:val="24"/>
          <w:szCs w:val="24"/>
        </w:rPr>
        <w:t xml:space="preserve"> </w:t>
      </w:r>
      <w:r w:rsidRPr="00780D29" w:rsidR="00A96E04">
        <w:rPr>
          <w:color w:val="303032"/>
          <w:sz w:val="24"/>
          <w:szCs w:val="24"/>
        </w:rPr>
        <w:t xml:space="preserve"> </w:t>
      </w:r>
      <w:r w:rsidRPr="00780D29" w:rsidR="00141FD2">
        <w:rPr>
          <w:sz w:val="24"/>
          <w:szCs w:val="24"/>
        </w:rPr>
        <w:t>T</w:t>
      </w:r>
      <w:r w:rsidRPr="00780D29">
        <w:rPr>
          <w:sz w:val="24"/>
          <w:szCs w:val="24"/>
        </w:rPr>
        <w:t xml:space="preserve">o comply with this requirement, </w:t>
      </w:r>
      <w:r w:rsidRPr="00780D29" w:rsidR="00141FD2">
        <w:rPr>
          <w:sz w:val="24"/>
          <w:szCs w:val="24"/>
        </w:rPr>
        <w:t>the Peace Corps asks for information about</w:t>
      </w:r>
      <w:r w:rsidRPr="00780D29">
        <w:rPr>
          <w:sz w:val="24"/>
          <w:szCs w:val="24"/>
        </w:rPr>
        <w:t xml:space="preserve"> whether the donor is </w:t>
      </w:r>
      <w:r w:rsidRPr="00780D29" w:rsidR="00141FD2">
        <w:rPr>
          <w:sz w:val="24"/>
          <w:szCs w:val="24"/>
        </w:rPr>
        <w:t xml:space="preserve">doing or </w:t>
      </w:r>
      <w:r w:rsidRPr="00780D29">
        <w:rPr>
          <w:sz w:val="24"/>
          <w:szCs w:val="24"/>
        </w:rPr>
        <w:t xml:space="preserve">seeking to do business with the Peace Corps.  </w:t>
      </w:r>
    </w:p>
    <w:p w:rsidRPr="00780D29" w:rsidR="004F26E9" w:rsidRDefault="004F26E9">
      <w:pPr>
        <w:rPr>
          <w:sz w:val="24"/>
          <w:szCs w:val="24"/>
        </w:rPr>
      </w:pPr>
    </w:p>
    <w:p w:rsidR="004F26E9" w:rsidRDefault="004F26E9">
      <w:pPr>
        <w:rPr>
          <w:sz w:val="24"/>
          <w:szCs w:val="24"/>
        </w:rPr>
      </w:pPr>
    </w:p>
    <w:p w:rsidRPr="00780D29" w:rsidR="009E378E" w:rsidRDefault="009E378E">
      <w:pPr>
        <w:rPr>
          <w:sz w:val="24"/>
          <w:szCs w:val="24"/>
        </w:rPr>
      </w:pPr>
    </w:p>
    <w:p w:rsidRPr="00780D29" w:rsidR="004F26E9" w:rsidP="00780D29" w:rsidRDefault="004F26E9">
      <w:pPr>
        <w:widowControl/>
        <w:spacing w:after="120"/>
        <w:rPr>
          <w:b/>
          <w:sz w:val="24"/>
          <w:szCs w:val="24"/>
          <w:u w:val="single"/>
        </w:rPr>
      </w:pPr>
      <w:r w:rsidRPr="00780D29">
        <w:rPr>
          <w:b/>
          <w:bCs/>
          <w:sz w:val="24"/>
          <w:szCs w:val="24"/>
        </w:rPr>
        <w:t xml:space="preserve">3.  </w:t>
      </w:r>
      <w:r w:rsidR="0037054B">
        <w:rPr>
          <w:b/>
          <w:sz w:val="24"/>
          <w:szCs w:val="24"/>
        </w:rPr>
        <w:t>Use of Information Technology</w:t>
      </w:r>
      <w:r w:rsidRPr="00780D29" w:rsidR="002A7BCF">
        <w:rPr>
          <w:b/>
          <w:sz w:val="24"/>
          <w:szCs w:val="24"/>
        </w:rPr>
        <w:t>.</w:t>
      </w:r>
    </w:p>
    <w:p w:rsidRPr="00780D29" w:rsidR="004F26E9" w:rsidRDefault="00D24554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The </w:t>
      </w:r>
      <w:r w:rsidRPr="00780D29" w:rsidR="00331387">
        <w:rPr>
          <w:sz w:val="24"/>
          <w:szCs w:val="24"/>
        </w:rPr>
        <w:t xml:space="preserve">Peace Corps collects the information </w:t>
      </w:r>
      <w:r w:rsidRPr="00780D29" w:rsidR="002046E3">
        <w:rPr>
          <w:sz w:val="24"/>
          <w:szCs w:val="24"/>
        </w:rPr>
        <w:t xml:space="preserve">through electronic and mechanical means, </w:t>
      </w:r>
      <w:r w:rsidRPr="00780D29" w:rsidR="00B26071">
        <w:rPr>
          <w:sz w:val="24"/>
          <w:szCs w:val="24"/>
        </w:rPr>
        <w:t xml:space="preserve">primarily through the </w:t>
      </w:r>
      <w:r w:rsidRPr="00780D29" w:rsidR="00D426D1">
        <w:rPr>
          <w:sz w:val="24"/>
          <w:szCs w:val="24"/>
        </w:rPr>
        <w:t>Peace</w:t>
      </w:r>
      <w:r w:rsidRPr="00780D29" w:rsidR="00A91FEF">
        <w:rPr>
          <w:sz w:val="24"/>
          <w:szCs w:val="24"/>
        </w:rPr>
        <w:t xml:space="preserve"> Corps </w:t>
      </w:r>
      <w:r w:rsidRPr="00780D29" w:rsidR="00ED233F">
        <w:rPr>
          <w:sz w:val="24"/>
          <w:szCs w:val="24"/>
        </w:rPr>
        <w:t xml:space="preserve">donation </w:t>
      </w:r>
      <w:r w:rsidRPr="00780D29" w:rsidR="00A91FEF">
        <w:rPr>
          <w:sz w:val="24"/>
          <w:szCs w:val="24"/>
        </w:rPr>
        <w:t>web</w:t>
      </w:r>
      <w:r w:rsidRPr="00780D29" w:rsidR="002E157D">
        <w:rPr>
          <w:sz w:val="24"/>
          <w:szCs w:val="24"/>
        </w:rPr>
        <w:t>page</w:t>
      </w:r>
      <w:r w:rsidRPr="00780D29" w:rsidR="00331387">
        <w:rPr>
          <w:sz w:val="24"/>
          <w:szCs w:val="24"/>
        </w:rPr>
        <w:t xml:space="preserve">. </w:t>
      </w:r>
      <w:r w:rsidRPr="00780D29" w:rsidR="00A96E04">
        <w:rPr>
          <w:sz w:val="24"/>
          <w:szCs w:val="24"/>
        </w:rPr>
        <w:t xml:space="preserve"> </w:t>
      </w:r>
      <w:r w:rsidRPr="00780D29" w:rsidR="00942E56">
        <w:rPr>
          <w:sz w:val="24"/>
          <w:szCs w:val="24"/>
        </w:rPr>
        <w:t>The agency receive</w:t>
      </w:r>
      <w:r w:rsidRPr="00780D29" w:rsidR="000F5927">
        <w:rPr>
          <w:sz w:val="24"/>
          <w:szCs w:val="24"/>
        </w:rPr>
        <w:t>s</w:t>
      </w:r>
      <w:r w:rsidRPr="00780D29" w:rsidR="00942E56">
        <w:rPr>
          <w:sz w:val="24"/>
          <w:szCs w:val="24"/>
        </w:rPr>
        <w:t xml:space="preserve"> the majority of this information via </w:t>
      </w:r>
      <w:r w:rsidR="00A00DF9">
        <w:rPr>
          <w:sz w:val="24"/>
          <w:szCs w:val="24"/>
        </w:rPr>
        <w:t xml:space="preserve">its </w:t>
      </w:r>
      <w:r w:rsidRPr="00780D29" w:rsidR="000F5927">
        <w:rPr>
          <w:sz w:val="24"/>
          <w:szCs w:val="24"/>
        </w:rPr>
        <w:t xml:space="preserve">web-based </w:t>
      </w:r>
      <w:r w:rsidRPr="00780D29" w:rsidR="00D043E9">
        <w:rPr>
          <w:sz w:val="24"/>
          <w:szCs w:val="24"/>
        </w:rPr>
        <w:t xml:space="preserve">technology </w:t>
      </w:r>
      <w:r w:rsidRPr="00780D29" w:rsidR="00FF2D7E">
        <w:rPr>
          <w:sz w:val="24"/>
          <w:szCs w:val="24"/>
        </w:rPr>
        <w:t>application</w:t>
      </w:r>
      <w:r w:rsidRPr="00780D29" w:rsidR="0078334B">
        <w:rPr>
          <w:sz w:val="24"/>
          <w:szCs w:val="24"/>
        </w:rPr>
        <w:t xml:space="preserve">. </w:t>
      </w:r>
      <w:r w:rsidRPr="00780D29">
        <w:rPr>
          <w:sz w:val="24"/>
          <w:szCs w:val="24"/>
        </w:rPr>
        <w:t xml:space="preserve"> </w:t>
      </w:r>
      <w:r w:rsidRPr="00780D29" w:rsidR="0078334B">
        <w:rPr>
          <w:sz w:val="24"/>
          <w:szCs w:val="24"/>
        </w:rPr>
        <w:t>This is</w:t>
      </w:r>
      <w:r w:rsidRPr="00780D29" w:rsidR="00FF2D7E">
        <w:rPr>
          <w:sz w:val="24"/>
          <w:szCs w:val="24"/>
        </w:rPr>
        <w:t xml:space="preserve"> </w:t>
      </w:r>
      <w:r w:rsidRPr="00780D29" w:rsidR="00D043E9">
        <w:rPr>
          <w:sz w:val="24"/>
          <w:szCs w:val="24"/>
        </w:rPr>
        <w:t xml:space="preserve">a faster, more secure process </w:t>
      </w:r>
      <w:r w:rsidRPr="00780D29" w:rsidR="00E972D8">
        <w:rPr>
          <w:sz w:val="24"/>
          <w:szCs w:val="24"/>
        </w:rPr>
        <w:t>and also</w:t>
      </w:r>
      <w:r w:rsidRPr="00780D29" w:rsidR="00D5345E">
        <w:rPr>
          <w:sz w:val="24"/>
          <w:szCs w:val="24"/>
        </w:rPr>
        <w:t xml:space="preserve"> </w:t>
      </w:r>
      <w:r w:rsidRPr="00780D29" w:rsidR="00D043E9">
        <w:rPr>
          <w:sz w:val="24"/>
          <w:szCs w:val="24"/>
        </w:rPr>
        <w:t>reduces</w:t>
      </w:r>
      <w:r w:rsidRPr="00780D29" w:rsidR="00E972D8">
        <w:rPr>
          <w:sz w:val="24"/>
          <w:szCs w:val="24"/>
        </w:rPr>
        <w:t xml:space="preserve"> </w:t>
      </w:r>
      <w:r w:rsidRPr="00780D29" w:rsidR="00ED233F">
        <w:rPr>
          <w:sz w:val="24"/>
          <w:szCs w:val="24"/>
        </w:rPr>
        <w:t xml:space="preserve">the </w:t>
      </w:r>
      <w:r w:rsidRPr="00780D29" w:rsidR="00E972D8">
        <w:rPr>
          <w:sz w:val="24"/>
          <w:szCs w:val="24"/>
        </w:rPr>
        <w:t>amount of hard copy</w:t>
      </w:r>
      <w:r w:rsidRPr="00780D29" w:rsidR="00FF2D7E">
        <w:rPr>
          <w:sz w:val="24"/>
          <w:szCs w:val="24"/>
        </w:rPr>
        <w:t xml:space="preserve"> communication</w:t>
      </w:r>
      <w:r w:rsidRPr="00780D29" w:rsidR="00E972D8">
        <w:rPr>
          <w:sz w:val="24"/>
          <w:szCs w:val="24"/>
        </w:rPr>
        <w:t>.</w:t>
      </w:r>
      <w:r w:rsidRPr="00780D29" w:rsidR="00942E56">
        <w:rPr>
          <w:sz w:val="24"/>
          <w:szCs w:val="24"/>
        </w:rPr>
        <w:t xml:space="preserve"> </w:t>
      </w:r>
      <w:r w:rsidRPr="00780D29" w:rsidR="00331387">
        <w:rPr>
          <w:sz w:val="24"/>
          <w:szCs w:val="24"/>
        </w:rPr>
        <w:t xml:space="preserve"> </w:t>
      </w:r>
      <w:r w:rsidR="00A00DF9">
        <w:rPr>
          <w:sz w:val="24"/>
          <w:szCs w:val="24"/>
        </w:rPr>
        <w:t xml:space="preserve">The Peace Corps manages its online donation form using </w:t>
      </w:r>
      <w:r w:rsidRPr="00A00DF9" w:rsidR="00A00DF9">
        <w:rPr>
          <w:sz w:val="24"/>
          <w:szCs w:val="24"/>
        </w:rPr>
        <w:t>Agency Customer Relationship Management System</w:t>
      </w:r>
      <w:r w:rsidR="00A00DF9">
        <w:rPr>
          <w:sz w:val="24"/>
          <w:szCs w:val="24"/>
        </w:rPr>
        <w:t xml:space="preserve">, which has an approved Privacy Impact Assessment. </w:t>
      </w:r>
    </w:p>
    <w:p w:rsidRPr="00780D29" w:rsidR="00952B2B" w:rsidRDefault="00952B2B">
      <w:pPr>
        <w:rPr>
          <w:sz w:val="24"/>
          <w:szCs w:val="24"/>
        </w:rPr>
      </w:pPr>
    </w:p>
    <w:p w:rsidRPr="00780D29" w:rsidR="00952B2B" w:rsidRDefault="00952B2B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Form </w:t>
      </w:r>
      <w:r w:rsidRPr="00780D29" w:rsidR="00D24554">
        <w:rPr>
          <w:sz w:val="24"/>
          <w:szCs w:val="24"/>
        </w:rPr>
        <w:t>PC-2143A</w:t>
      </w:r>
      <w:r w:rsidRPr="00780D29">
        <w:rPr>
          <w:sz w:val="24"/>
          <w:szCs w:val="24"/>
        </w:rPr>
        <w:t xml:space="preserve"> is the online donation form which collects information electronically via the agency’s web portal.  The donor is guided to click on tabs and input their information.</w:t>
      </w:r>
      <w:r w:rsidRPr="00780D29" w:rsidR="0038726A">
        <w:rPr>
          <w:sz w:val="24"/>
          <w:szCs w:val="24"/>
        </w:rPr>
        <w:t xml:space="preserve"> </w:t>
      </w:r>
      <w:r w:rsidR="0091442F">
        <w:rPr>
          <w:sz w:val="24"/>
          <w:szCs w:val="24"/>
        </w:rPr>
        <w:t xml:space="preserve"> The p</w:t>
      </w:r>
      <w:r w:rsidRPr="00780D29" w:rsidR="0038726A">
        <w:rPr>
          <w:sz w:val="24"/>
          <w:szCs w:val="24"/>
        </w:rPr>
        <w:t>aymen</w:t>
      </w:r>
      <w:r w:rsidRPr="00780D29" w:rsidR="00C446FF">
        <w:rPr>
          <w:sz w:val="24"/>
          <w:szCs w:val="24"/>
        </w:rPr>
        <w:t xml:space="preserve">t information is processed </w:t>
      </w:r>
      <w:r w:rsidR="00C446FF">
        <w:rPr>
          <w:sz w:val="24"/>
          <w:szCs w:val="24"/>
        </w:rPr>
        <w:t>with</w:t>
      </w:r>
      <w:r w:rsidRPr="00780D29" w:rsidR="0038726A">
        <w:rPr>
          <w:sz w:val="24"/>
          <w:szCs w:val="24"/>
        </w:rPr>
        <w:t xml:space="preserve"> pay.gov</w:t>
      </w:r>
      <w:r w:rsidR="0091442F">
        <w:rPr>
          <w:sz w:val="24"/>
          <w:szCs w:val="24"/>
        </w:rPr>
        <w:t xml:space="preserve">. </w:t>
      </w:r>
    </w:p>
    <w:p w:rsidRPr="00780D29" w:rsidR="00952B2B" w:rsidRDefault="00952B2B">
      <w:pPr>
        <w:rPr>
          <w:sz w:val="24"/>
          <w:szCs w:val="24"/>
        </w:rPr>
      </w:pPr>
    </w:p>
    <w:p w:rsidRPr="00780D29" w:rsidR="004F26E9" w:rsidRDefault="00952B2B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Form </w:t>
      </w:r>
      <w:r w:rsidRPr="00780D29" w:rsidR="00D24554">
        <w:rPr>
          <w:sz w:val="24"/>
          <w:szCs w:val="24"/>
        </w:rPr>
        <w:t>PC-2143B</w:t>
      </w:r>
      <w:r w:rsidRPr="00780D29">
        <w:rPr>
          <w:sz w:val="24"/>
          <w:szCs w:val="24"/>
        </w:rPr>
        <w:t xml:space="preserve"> is the </w:t>
      </w:r>
      <w:r w:rsidRPr="00780D29" w:rsidR="007D0767">
        <w:rPr>
          <w:sz w:val="24"/>
          <w:szCs w:val="24"/>
        </w:rPr>
        <w:t xml:space="preserve">form the donor </w:t>
      </w:r>
      <w:r w:rsidRPr="00780D29" w:rsidR="0091442F">
        <w:rPr>
          <w:sz w:val="24"/>
          <w:szCs w:val="24"/>
        </w:rPr>
        <w:t>uses by</w:t>
      </w:r>
      <w:r w:rsidRPr="00780D29" w:rsidR="007D0767">
        <w:rPr>
          <w:sz w:val="24"/>
          <w:szCs w:val="24"/>
        </w:rPr>
        <w:t xml:space="preserve"> when not using the online donation portal. </w:t>
      </w:r>
      <w:r w:rsidR="0091442F">
        <w:rPr>
          <w:sz w:val="24"/>
          <w:szCs w:val="24"/>
        </w:rPr>
        <w:t xml:space="preserve"> </w:t>
      </w:r>
      <w:r w:rsidRPr="00780D29" w:rsidR="007D0767">
        <w:rPr>
          <w:sz w:val="24"/>
          <w:szCs w:val="24"/>
        </w:rPr>
        <w:t>It may be scanned and emailed</w:t>
      </w:r>
      <w:r w:rsidRPr="00780D29" w:rsidR="006F3008">
        <w:rPr>
          <w:sz w:val="24"/>
          <w:szCs w:val="24"/>
        </w:rPr>
        <w:t xml:space="preserve">, </w:t>
      </w:r>
      <w:r w:rsidRPr="00780D29" w:rsidR="007D0767">
        <w:rPr>
          <w:sz w:val="24"/>
          <w:szCs w:val="24"/>
        </w:rPr>
        <w:t xml:space="preserve">postal </w:t>
      </w:r>
      <w:r w:rsidRPr="00780D29" w:rsidR="006F3008">
        <w:rPr>
          <w:sz w:val="24"/>
          <w:szCs w:val="24"/>
        </w:rPr>
        <w:t>mail-in</w:t>
      </w:r>
      <w:r w:rsidRPr="00780D29" w:rsidR="0091442F">
        <w:rPr>
          <w:sz w:val="24"/>
          <w:szCs w:val="24"/>
        </w:rPr>
        <w:t>,</w:t>
      </w:r>
      <w:r w:rsidRPr="00780D29">
        <w:rPr>
          <w:sz w:val="24"/>
          <w:szCs w:val="24"/>
        </w:rPr>
        <w:t xml:space="preserve"> </w:t>
      </w:r>
      <w:r w:rsidRPr="00780D29" w:rsidR="00ED233F">
        <w:rPr>
          <w:sz w:val="24"/>
          <w:szCs w:val="24"/>
        </w:rPr>
        <w:t xml:space="preserve">or </w:t>
      </w:r>
      <w:r w:rsidR="0091442F">
        <w:rPr>
          <w:sz w:val="24"/>
          <w:szCs w:val="24"/>
        </w:rPr>
        <w:t xml:space="preserve">submitted as an </w:t>
      </w:r>
      <w:r w:rsidRPr="00780D29" w:rsidR="00ED233F">
        <w:rPr>
          <w:sz w:val="24"/>
          <w:szCs w:val="24"/>
        </w:rPr>
        <w:t xml:space="preserve">in-person </w:t>
      </w:r>
      <w:r w:rsidRPr="00780D29">
        <w:rPr>
          <w:sz w:val="24"/>
          <w:szCs w:val="24"/>
        </w:rPr>
        <w:t>form used when a donor c</w:t>
      </w:r>
      <w:r w:rsidRPr="00780D29" w:rsidR="007D0767">
        <w:rPr>
          <w:sz w:val="24"/>
          <w:szCs w:val="24"/>
        </w:rPr>
        <w:t>ontacts</w:t>
      </w:r>
      <w:r w:rsidRPr="00780D29">
        <w:rPr>
          <w:sz w:val="24"/>
          <w:szCs w:val="24"/>
        </w:rPr>
        <w:t xml:space="preserve"> the office to make their donation by phone</w:t>
      </w:r>
      <w:r w:rsidRPr="00780D29" w:rsidR="00ED233F">
        <w:rPr>
          <w:sz w:val="24"/>
          <w:szCs w:val="24"/>
        </w:rPr>
        <w:t xml:space="preserve"> or appears in person to the office</w:t>
      </w:r>
      <w:r w:rsidRPr="00780D29">
        <w:rPr>
          <w:sz w:val="24"/>
          <w:szCs w:val="24"/>
        </w:rPr>
        <w:t xml:space="preserve">.  </w:t>
      </w:r>
      <w:r w:rsidRPr="00780D29" w:rsidR="002E157D">
        <w:rPr>
          <w:sz w:val="24"/>
          <w:szCs w:val="24"/>
        </w:rPr>
        <w:t xml:space="preserve">The mail-in form, PC-2143C, was merged with form PC-2143B to consolidate forms since the last submission of this OMB Control Number. </w:t>
      </w:r>
      <w:r w:rsidR="0091442F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 xml:space="preserve">The donor is asked a series of questions and an authorized staff </w:t>
      </w:r>
      <w:r w:rsidRPr="00780D29" w:rsidR="00ED233F">
        <w:rPr>
          <w:sz w:val="24"/>
          <w:szCs w:val="24"/>
        </w:rPr>
        <w:t>collects</w:t>
      </w:r>
      <w:r w:rsidRPr="00780D29">
        <w:rPr>
          <w:sz w:val="24"/>
          <w:szCs w:val="24"/>
        </w:rPr>
        <w:t xml:space="preserve"> the information.  Th</w:t>
      </w:r>
      <w:r w:rsidRPr="00780D29" w:rsidR="00ED233F">
        <w:rPr>
          <w:sz w:val="24"/>
          <w:szCs w:val="24"/>
        </w:rPr>
        <w:t>is</w:t>
      </w:r>
      <w:r w:rsidRPr="00780D29">
        <w:rPr>
          <w:sz w:val="24"/>
          <w:szCs w:val="24"/>
        </w:rPr>
        <w:t xml:space="preserve"> payment information is </w:t>
      </w:r>
      <w:r w:rsidRPr="00780D29" w:rsidR="00F76339">
        <w:rPr>
          <w:sz w:val="24"/>
          <w:szCs w:val="24"/>
        </w:rPr>
        <w:t>referred</w:t>
      </w:r>
      <w:r w:rsidRPr="00780D29">
        <w:rPr>
          <w:sz w:val="24"/>
          <w:szCs w:val="24"/>
        </w:rPr>
        <w:t xml:space="preserve"> to the </w:t>
      </w:r>
      <w:r w:rsidRPr="00780D29" w:rsidR="006A5ADA">
        <w:rPr>
          <w:sz w:val="24"/>
          <w:szCs w:val="24"/>
        </w:rPr>
        <w:t>Gifts and Grants Management</w:t>
      </w:r>
      <w:r w:rsidRPr="00780D29" w:rsidR="00141FD2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>Administrative Officer</w:t>
      </w:r>
      <w:r w:rsidRPr="00780D29" w:rsidR="00C75AB9">
        <w:rPr>
          <w:sz w:val="24"/>
          <w:szCs w:val="24"/>
        </w:rPr>
        <w:t xml:space="preserve"> and </w:t>
      </w:r>
      <w:r w:rsidRPr="00780D29" w:rsidR="002E157D">
        <w:rPr>
          <w:sz w:val="24"/>
          <w:szCs w:val="24"/>
        </w:rPr>
        <w:t xml:space="preserve">entered into a secure IT system </w:t>
      </w:r>
      <w:r w:rsidRPr="00780D29" w:rsidR="00F76339">
        <w:rPr>
          <w:sz w:val="24"/>
          <w:szCs w:val="24"/>
        </w:rPr>
        <w:t xml:space="preserve">with an approved Privacy Impact Assessment.  The Administrative Officer then either deletes any scanned form, or shreds the form </w:t>
      </w:r>
      <w:r w:rsidRPr="00780D29" w:rsidR="00E07565">
        <w:rPr>
          <w:sz w:val="24"/>
          <w:szCs w:val="24"/>
        </w:rPr>
        <w:t xml:space="preserve">using </w:t>
      </w:r>
      <w:r w:rsidRPr="00780D29" w:rsidR="002E157D">
        <w:rPr>
          <w:sz w:val="24"/>
          <w:szCs w:val="24"/>
        </w:rPr>
        <w:t xml:space="preserve">a </w:t>
      </w:r>
      <w:r w:rsidRPr="00780D29" w:rsidR="00E07565">
        <w:rPr>
          <w:sz w:val="24"/>
          <w:szCs w:val="24"/>
        </w:rPr>
        <w:t>federally-</w:t>
      </w:r>
      <w:r w:rsidRPr="00780D29" w:rsidR="00F76339">
        <w:rPr>
          <w:sz w:val="24"/>
          <w:szCs w:val="24"/>
        </w:rPr>
        <w:t xml:space="preserve">approved </w:t>
      </w:r>
      <w:r w:rsidR="00F1479A">
        <w:rPr>
          <w:sz w:val="24"/>
          <w:szCs w:val="24"/>
        </w:rPr>
        <w:t>shredder</w:t>
      </w:r>
      <w:r w:rsidRPr="00780D29">
        <w:rPr>
          <w:sz w:val="24"/>
          <w:szCs w:val="24"/>
        </w:rPr>
        <w:t>.</w:t>
      </w:r>
      <w:r w:rsidRPr="00780D29" w:rsidR="00D24554">
        <w:rPr>
          <w:sz w:val="24"/>
          <w:szCs w:val="24"/>
        </w:rPr>
        <w:t xml:space="preserve"> </w:t>
      </w:r>
      <w:r w:rsidRPr="00780D29" w:rsidR="00E07565">
        <w:rPr>
          <w:sz w:val="24"/>
          <w:szCs w:val="24"/>
        </w:rPr>
        <w:t xml:space="preserve"> </w:t>
      </w:r>
    </w:p>
    <w:p w:rsidRPr="00780D29" w:rsidR="0022518D" w:rsidRDefault="0022518D">
      <w:pPr>
        <w:rPr>
          <w:sz w:val="24"/>
          <w:szCs w:val="24"/>
        </w:rPr>
      </w:pPr>
    </w:p>
    <w:p w:rsidR="00C446FF" w:rsidP="00780D29" w:rsidRDefault="004F26E9">
      <w:pPr>
        <w:spacing w:after="120"/>
        <w:rPr>
          <w:b/>
          <w:bCs/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4.  </w:t>
      </w:r>
      <w:r w:rsidRPr="00C446FF" w:rsidR="00C446FF">
        <w:rPr>
          <w:b/>
          <w:bCs/>
          <w:sz w:val="24"/>
          <w:szCs w:val="24"/>
        </w:rPr>
        <w:t>Does this collection duplicate any other collection of information?</w:t>
      </w:r>
    </w:p>
    <w:p w:rsidRPr="00780D29" w:rsidR="00DB79D0" w:rsidP="00356328" w:rsidRDefault="00C446FF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No, </w:t>
      </w:r>
      <w:r w:rsidRPr="00C446FF">
        <w:rPr>
          <w:sz w:val="24"/>
          <w:szCs w:val="24"/>
        </w:rPr>
        <w:t xml:space="preserve">the information </w:t>
      </w:r>
      <w:r>
        <w:rPr>
          <w:sz w:val="24"/>
          <w:szCs w:val="24"/>
        </w:rPr>
        <w:t xml:space="preserve">that the </w:t>
      </w:r>
      <w:r w:rsidRPr="00C446FF">
        <w:rPr>
          <w:sz w:val="24"/>
          <w:szCs w:val="24"/>
        </w:rPr>
        <w:t xml:space="preserve">Office of Gifts and Grants Management </w:t>
      </w:r>
      <w:r>
        <w:rPr>
          <w:sz w:val="24"/>
          <w:szCs w:val="24"/>
        </w:rPr>
        <w:t>obtains</w:t>
      </w:r>
      <w:r w:rsidRPr="00C446FF">
        <w:rPr>
          <w:sz w:val="24"/>
          <w:szCs w:val="24"/>
        </w:rPr>
        <w:t xml:space="preserve"> through </w:t>
      </w:r>
      <w:r>
        <w:rPr>
          <w:sz w:val="24"/>
          <w:szCs w:val="24"/>
        </w:rPr>
        <w:t>this collection is unique; the financial donation</w:t>
      </w:r>
      <w:r w:rsidRPr="00C446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information is not </w:t>
      </w:r>
      <w:r w:rsidRPr="00C446FF">
        <w:rPr>
          <w:sz w:val="24"/>
          <w:szCs w:val="24"/>
        </w:rPr>
        <w:t xml:space="preserve">available for use or adaptation from another cleared source. </w:t>
      </w:r>
      <w:r>
        <w:rPr>
          <w:sz w:val="24"/>
          <w:szCs w:val="24"/>
        </w:rPr>
        <w:t xml:space="preserve"> </w:t>
      </w:r>
      <w:r w:rsidRPr="00780D29" w:rsidR="00645308">
        <w:rPr>
          <w:sz w:val="24"/>
          <w:szCs w:val="24"/>
        </w:rPr>
        <w:t>Th</w:t>
      </w:r>
      <w:r w:rsidR="00941CF1">
        <w:rPr>
          <w:sz w:val="24"/>
          <w:szCs w:val="24"/>
        </w:rPr>
        <w:t>e</w:t>
      </w:r>
      <w:r w:rsidRPr="00780D29" w:rsidR="00645308">
        <w:rPr>
          <w:sz w:val="24"/>
          <w:szCs w:val="24"/>
        </w:rPr>
        <w:t xml:space="preserve"> Office of Gifts and Grants Management </w:t>
      </w:r>
      <w:r>
        <w:rPr>
          <w:sz w:val="24"/>
          <w:szCs w:val="24"/>
        </w:rPr>
        <w:t xml:space="preserve">has </w:t>
      </w:r>
      <w:r w:rsidRPr="00780D29" w:rsidR="00645308">
        <w:rPr>
          <w:sz w:val="24"/>
          <w:szCs w:val="24"/>
        </w:rPr>
        <w:t xml:space="preserve">oversight for the management and documentation of </w:t>
      </w:r>
      <w:r w:rsidRPr="00780D29" w:rsidR="00BE7F75">
        <w:rPr>
          <w:sz w:val="24"/>
          <w:szCs w:val="24"/>
        </w:rPr>
        <w:t xml:space="preserve">donors’ </w:t>
      </w:r>
      <w:r w:rsidRPr="00780D29" w:rsidR="00836E2E">
        <w:rPr>
          <w:sz w:val="24"/>
          <w:szCs w:val="24"/>
        </w:rPr>
        <w:t>gifts and contributions</w:t>
      </w:r>
      <w:r>
        <w:rPr>
          <w:sz w:val="24"/>
          <w:szCs w:val="24"/>
        </w:rPr>
        <w:t xml:space="preserve"> </w:t>
      </w:r>
      <w:r w:rsidRPr="00780D29" w:rsidR="00645308">
        <w:rPr>
          <w:sz w:val="24"/>
          <w:szCs w:val="24"/>
        </w:rPr>
        <w:t xml:space="preserve">to the Peace Corps.  </w:t>
      </w:r>
    </w:p>
    <w:p w:rsidRPr="00780D29" w:rsidR="00C61EBB" w:rsidP="00645308" w:rsidRDefault="00C61EBB">
      <w:pPr>
        <w:rPr>
          <w:sz w:val="24"/>
          <w:szCs w:val="24"/>
        </w:rPr>
      </w:pPr>
    </w:p>
    <w:p w:rsidRPr="00780D29" w:rsidR="004F26E9" w:rsidP="00780D29" w:rsidRDefault="004F26E9">
      <w:pPr>
        <w:widowControl/>
        <w:spacing w:after="120"/>
        <w:rPr>
          <w:b/>
          <w:sz w:val="24"/>
          <w:szCs w:val="24"/>
          <w:u w:val="single"/>
        </w:rPr>
      </w:pPr>
      <w:r w:rsidRPr="00780D29">
        <w:rPr>
          <w:b/>
          <w:bCs/>
          <w:sz w:val="24"/>
          <w:szCs w:val="24"/>
        </w:rPr>
        <w:t xml:space="preserve">5.  </w:t>
      </w:r>
      <w:r w:rsidRPr="00941CF1" w:rsidR="00941CF1">
        <w:rPr>
          <w:b/>
          <w:bCs/>
          <w:sz w:val="24"/>
          <w:szCs w:val="24"/>
        </w:rPr>
        <w:t>Describe any impacts on small business</w:t>
      </w:r>
      <w:r w:rsidR="00941CF1">
        <w:rPr>
          <w:b/>
          <w:bCs/>
          <w:sz w:val="24"/>
          <w:szCs w:val="24"/>
        </w:rPr>
        <w:t xml:space="preserve">, and </w:t>
      </w:r>
      <w:r w:rsidRPr="00780D29" w:rsidR="00F03D2F">
        <w:rPr>
          <w:b/>
          <w:sz w:val="24"/>
          <w:szCs w:val="24"/>
        </w:rPr>
        <w:t>any methods used to minimize burden.</w:t>
      </w:r>
    </w:p>
    <w:p w:rsidRPr="00780D29" w:rsidR="004F26E9" w:rsidRDefault="0075477A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As the agency recommends and generally receives the majority of </w:t>
      </w:r>
      <w:r w:rsidRPr="00780D29" w:rsidR="00C31E0E">
        <w:rPr>
          <w:sz w:val="24"/>
          <w:szCs w:val="24"/>
        </w:rPr>
        <w:t xml:space="preserve">its </w:t>
      </w:r>
      <w:r w:rsidRPr="00780D29">
        <w:rPr>
          <w:sz w:val="24"/>
          <w:szCs w:val="24"/>
        </w:rPr>
        <w:t>information via web-based technology</w:t>
      </w:r>
      <w:r w:rsidRPr="00780D29" w:rsidR="00C31E0E">
        <w:rPr>
          <w:sz w:val="24"/>
          <w:szCs w:val="24"/>
        </w:rPr>
        <w:t>,</w:t>
      </w:r>
      <w:r w:rsidRPr="00780D29">
        <w:rPr>
          <w:sz w:val="24"/>
          <w:szCs w:val="24"/>
        </w:rPr>
        <w:t xml:space="preserve"> this </w:t>
      </w:r>
      <w:r w:rsidRPr="00780D29" w:rsidR="00C31E0E">
        <w:rPr>
          <w:sz w:val="24"/>
          <w:szCs w:val="24"/>
        </w:rPr>
        <w:t>e-</w:t>
      </w:r>
      <w:r w:rsidRPr="00780D29">
        <w:rPr>
          <w:sz w:val="24"/>
          <w:szCs w:val="24"/>
        </w:rPr>
        <w:t xml:space="preserve">collection approach reduces </w:t>
      </w:r>
      <w:r w:rsidRPr="00780D29" w:rsidR="00C31E0E">
        <w:rPr>
          <w:sz w:val="24"/>
          <w:szCs w:val="24"/>
        </w:rPr>
        <w:t xml:space="preserve">the </w:t>
      </w:r>
      <w:r w:rsidRPr="00780D29">
        <w:rPr>
          <w:sz w:val="24"/>
          <w:szCs w:val="24"/>
        </w:rPr>
        <w:t xml:space="preserve">donation transaction cost and </w:t>
      </w:r>
      <w:r w:rsidRPr="00780D29" w:rsidR="00C31E0E">
        <w:rPr>
          <w:sz w:val="24"/>
          <w:szCs w:val="24"/>
        </w:rPr>
        <w:t>eliminates</w:t>
      </w:r>
      <w:r w:rsidRPr="00780D29" w:rsidR="00E05B0C">
        <w:rPr>
          <w:sz w:val="24"/>
          <w:szCs w:val="24"/>
        </w:rPr>
        <w:t xml:space="preserve"> any need for</w:t>
      </w:r>
      <w:r w:rsidRPr="00780D29" w:rsidR="00C31E0E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>hard cop</w:t>
      </w:r>
      <w:r w:rsidRPr="00780D29" w:rsidR="00C31E0E">
        <w:rPr>
          <w:sz w:val="24"/>
          <w:szCs w:val="24"/>
        </w:rPr>
        <w:t>y communiqués</w:t>
      </w:r>
      <w:r w:rsidRPr="00780D29">
        <w:rPr>
          <w:sz w:val="24"/>
          <w:szCs w:val="24"/>
        </w:rPr>
        <w:t xml:space="preserve"> on </w:t>
      </w:r>
      <w:r w:rsidRPr="00780D29" w:rsidR="00C31E0E">
        <w:rPr>
          <w:sz w:val="24"/>
          <w:szCs w:val="24"/>
        </w:rPr>
        <w:t xml:space="preserve">the part of </w:t>
      </w:r>
      <w:r w:rsidRPr="00780D29">
        <w:rPr>
          <w:sz w:val="24"/>
          <w:szCs w:val="24"/>
        </w:rPr>
        <w:t xml:space="preserve">small businesses or entities.  </w:t>
      </w:r>
    </w:p>
    <w:p w:rsidRPr="00780D29" w:rsidR="00ED2064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widowControl/>
        <w:spacing w:after="120"/>
        <w:rPr>
          <w:b/>
          <w:sz w:val="24"/>
          <w:szCs w:val="24"/>
          <w:u w:val="single"/>
        </w:rPr>
      </w:pPr>
      <w:r w:rsidRPr="00780D29">
        <w:rPr>
          <w:b/>
          <w:bCs/>
          <w:sz w:val="24"/>
          <w:szCs w:val="24"/>
        </w:rPr>
        <w:t xml:space="preserve">6.  </w:t>
      </w:r>
      <w:r w:rsidRPr="00611BE0" w:rsidR="00611BE0">
        <w:rPr>
          <w:b/>
          <w:bCs/>
          <w:sz w:val="24"/>
          <w:szCs w:val="24"/>
        </w:rPr>
        <w:t xml:space="preserve">What are consequences if this collection </w:t>
      </w:r>
      <w:r w:rsidRPr="00780D29" w:rsidR="00F03D2F">
        <w:rPr>
          <w:b/>
          <w:sz w:val="24"/>
          <w:szCs w:val="24"/>
        </w:rPr>
        <w:t>is not conducted or conducted less frequently</w:t>
      </w:r>
      <w:r w:rsidR="00611BE0">
        <w:rPr>
          <w:b/>
          <w:sz w:val="24"/>
          <w:szCs w:val="24"/>
        </w:rPr>
        <w:t>?</w:t>
      </w:r>
    </w:p>
    <w:p w:rsidRPr="00780D29" w:rsidR="00836E2E" w:rsidRDefault="00141FD2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The information is collected </w:t>
      </w:r>
      <w:r w:rsidR="000747C1">
        <w:rPr>
          <w:sz w:val="24"/>
          <w:szCs w:val="24"/>
        </w:rPr>
        <w:t xml:space="preserve">only </w:t>
      </w:r>
      <w:r w:rsidRPr="00780D29">
        <w:rPr>
          <w:sz w:val="24"/>
          <w:szCs w:val="24"/>
        </w:rPr>
        <w:t>once</w:t>
      </w:r>
      <w:r w:rsidR="000747C1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 xml:space="preserve">at the time of donation.  </w:t>
      </w:r>
      <w:r w:rsidRPr="00780D29" w:rsidR="00E07565">
        <w:rPr>
          <w:sz w:val="24"/>
          <w:szCs w:val="24"/>
        </w:rPr>
        <w:t>T</w:t>
      </w:r>
      <w:r w:rsidRPr="00780D29" w:rsidR="009F33C9">
        <w:rPr>
          <w:sz w:val="24"/>
          <w:szCs w:val="24"/>
        </w:rPr>
        <w:t>he agency would not be able to process the donations, provide confirmation and tax deductibility information to the donors, or otherwise manage the program</w:t>
      </w:r>
      <w:r w:rsidRPr="00780D29" w:rsidR="00E07565">
        <w:rPr>
          <w:sz w:val="24"/>
          <w:szCs w:val="24"/>
        </w:rPr>
        <w:t xml:space="preserve"> without the information.</w:t>
      </w:r>
    </w:p>
    <w:p w:rsidRPr="00780D29" w:rsidR="004F26E9" w:rsidRDefault="004F26E9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7.  </w:t>
      </w:r>
      <w:r w:rsidR="000747C1">
        <w:rPr>
          <w:b/>
          <w:bCs/>
          <w:sz w:val="24"/>
          <w:szCs w:val="24"/>
        </w:rPr>
        <w:t>Are there</w:t>
      </w:r>
      <w:r w:rsidRPr="00780D29">
        <w:rPr>
          <w:b/>
          <w:bCs/>
          <w:sz w:val="24"/>
          <w:szCs w:val="24"/>
        </w:rPr>
        <w:t xml:space="preserve"> any special circumstances that require the collection to be conducted in a manner inconsistent with OMB guidelines</w:t>
      </w:r>
      <w:r w:rsidR="000747C1">
        <w:rPr>
          <w:b/>
          <w:bCs/>
          <w:sz w:val="24"/>
          <w:szCs w:val="24"/>
        </w:rPr>
        <w:t>?</w:t>
      </w:r>
    </w:p>
    <w:p w:rsidRPr="00780D29" w:rsidR="004F26E9" w:rsidRDefault="000C72CD">
      <w:pPr>
        <w:rPr>
          <w:sz w:val="24"/>
          <w:szCs w:val="24"/>
        </w:rPr>
      </w:pPr>
      <w:r w:rsidRPr="00780D29">
        <w:rPr>
          <w:sz w:val="24"/>
          <w:szCs w:val="24"/>
        </w:rPr>
        <w:t>There are no special circumstances</w:t>
      </w:r>
      <w:r w:rsidRPr="00780D29" w:rsidR="00F27ACA">
        <w:rPr>
          <w:sz w:val="24"/>
          <w:szCs w:val="24"/>
        </w:rPr>
        <w:t xml:space="preserve"> t</w:t>
      </w:r>
      <w:r w:rsidRPr="00780D29" w:rsidR="007463A7">
        <w:rPr>
          <w:sz w:val="24"/>
          <w:szCs w:val="24"/>
        </w:rPr>
        <w:t xml:space="preserve">hat would cause the Peace Corps to </w:t>
      </w:r>
      <w:r w:rsidR="007463A7">
        <w:rPr>
          <w:sz w:val="24"/>
          <w:szCs w:val="24"/>
        </w:rPr>
        <w:t xml:space="preserve">conduct his information </w:t>
      </w:r>
      <w:r w:rsidR="007463A7">
        <w:rPr>
          <w:sz w:val="24"/>
          <w:szCs w:val="24"/>
        </w:rPr>
        <w:lastRenderedPageBreak/>
        <w:t>c</w:t>
      </w:r>
      <w:r w:rsidRPr="00780D29">
        <w:rPr>
          <w:sz w:val="24"/>
          <w:szCs w:val="24"/>
        </w:rPr>
        <w:t xml:space="preserve">ollection </w:t>
      </w:r>
      <w:r w:rsidR="007463A7">
        <w:rPr>
          <w:sz w:val="24"/>
          <w:szCs w:val="24"/>
        </w:rPr>
        <w:t>in a manner in</w:t>
      </w:r>
      <w:r w:rsidRPr="00780D29">
        <w:rPr>
          <w:sz w:val="24"/>
          <w:szCs w:val="24"/>
        </w:rPr>
        <w:t>consistent with 5 C.F.R. 1320.</w:t>
      </w:r>
      <w:r w:rsidR="00761FC5">
        <w:rPr>
          <w:sz w:val="24"/>
          <w:szCs w:val="24"/>
        </w:rPr>
        <w:t xml:space="preserve">5 – </w:t>
      </w:r>
      <w:r w:rsidRPr="005745AD" w:rsidR="005745AD">
        <w:rPr>
          <w:sz w:val="24"/>
          <w:szCs w:val="24"/>
        </w:rPr>
        <w:t>1320.</w:t>
      </w:r>
      <w:r w:rsidRPr="00780D29">
        <w:rPr>
          <w:sz w:val="24"/>
          <w:szCs w:val="24"/>
        </w:rPr>
        <w:t>6.</w:t>
      </w:r>
    </w:p>
    <w:p w:rsidRPr="00780D29" w:rsidR="00ED2064" w:rsidRDefault="00ED2064">
      <w:pPr>
        <w:rPr>
          <w:bCs/>
          <w:sz w:val="24"/>
          <w:szCs w:val="24"/>
        </w:rPr>
      </w:pPr>
    </w:p>
    <w:p w:rsidRPr="00780D29" w:rsidR="004F26E9" w:rsidP="00780D29" w:rsidRDefault="004F26E9">
      <w:pPr>
        <w:spacing w:after="120"/>
        <w:rPr>
          <w:b/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8.  </w:t>
      </w:r>
      <w:r w:rsidRPr="00780D29" w:rsidR="005435C9">
        <w:rPr>
          <w:b/>
          <w:bCs/>
          <w:sz w:val="24"/>
          <w:szCs w:val="24"/>
        </w:rPr>
        <w:t xml:space="preserve">Provide the Federal Register notice and related public comments. </w:t>
      </w:r>
    </w:p>
    <w:p w:rsidRPr="00780D29" w:rsidR="002F57CA" w:rsidP="002F57CA" w:rsidRDefault="002F57CA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The agency’s </w:t>
      </w:r>
      <w:r w:rsidRPr="00780D29" w:rsidR="00B75A04">
        <w:rPr>
          <w:sz w:val="24"/>
          <w:szCs w:val="24"/>
        </w:rPr>
        <w:t xml:space="preserve">60-day </w:t>
      </w:r>
      <w:r w:rsidRPr="00780D29">
        <w:rPr>
          <w:sz w:val="24"/>
          <w:szCs w:val="24"/>
        </w:rPr>
        <w:t xml:space="preserve">notice was published in the Federal Register on </w:t>
      </w:r>
      <w:r w:rsidRPr="00780D29" w:rsidR="00B64FB1">
        <w:rPr>
          <w:sz w:val="24"/>
          <w:szCs w:val="24"/>
        </w:rPr>
        <w:t>February</w:t>
      </w:r>
      <w:r w:rsidRPr="00780D29">
        <w:rPr>
          <w:sz w:val="24"/>
          <w:szCs w:val="24"/>
        </w:rPr>
        <w:t xml:space="preserve"> 1</w:t>
      </w:r>
      <w:r w:rsidRPr="00780D29" w:rsidR="00B64FB1">
        <w:rPr>
          <w:sz w:val="24"/>
          <w:szCs w:val="24"/>
        </w:rPr>
        <w:t>7</w:t>
      </w:r>
      <w:r w:rsidRPr="00780D29">
        <w:rPr>
          <w:sz w:val="24"/>
          <w:szCs w:val="24"/>
        </w:rPr>
        <w:t>, 20</w:t>
      </w:r>
      <w:r w:rsidRPr="00780D29" w:rsidR="00B64FB1">
        <w:rPr>
          <w:sz w:val="24"/>
          <w:szCs w:val="24"/>
        </w:rPr>
        <w:t>21</w:t>
      </w:r>
      <w:r w:rsidRPr="00780D29">
        <w:rPr>
          <w:sz w:val="24"/>
          <w:szCs w:val="24"/>
        </w:rPr>
        <w:t xml:space="preserve">, </w:t>
      </w:r>
      <w:r w:rsidRPr="00780D29" w:rsidR="00B64FB1">
        <w:rPr>
          <w:sz w:val="24"/>
          <w:szCs w:val="24"/>
        </w:rPr>
        <w:t>85 FR 79046</w:t>
      </w:r>
      <w:r w:rsidRPr="00780D29">
        <w:rPr>
          <w:sz w:val="24"/>
          <w:szCs w:val="24"/>
        </w:rPr>
        <w:t xml:space="preserve">.  </w:t>
      </w:r>
      <w:r w:rsidRPr="00780D29" w:rsidR="00E05B0C">
        <w:rPr>
          <w:sz w:val="24"/>
          <w:szCs w:val="24"/>
        </w:rPr>
        <w:t>The Peace Corps did not receive any</w:t>
      </w:r>
      <w:r w:rsidRPr="00780D29">
        <w:rPr>
          <w:sz w:val="24"/>
          <w:szCs w:val="24"/>
        </w:rPr>
        <w:t xml:space="preserve"> public comments during the 60-day period. </w:t>
      </w:r>
      <w:r w:rsidRPr="00780D29" w:rsidR="00A96E04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>The 30-Day notice was published</w:t>
      </w:r>
      <w:r w:rsidRPr="00780D29" w:rsidR="00F85536">
        <w:rPr>
          <w:sz w:val="24"/>
          <w:szCs w:val="24"/>
        </w:rPr>
        <w:t xml:space="preserve"> on March </w:t>
      </w:r>
      <w:r w:rsidRPr="00780D29" w:rsidR="00B64FB1">
        <w:rPr>
          <w:sz w:val="24"/>
          <w:szCs w:val="24"/>
        </w:rPr>
        <w:t>4</w:t>
      </w:r>
      <w:r w:rsidRPr="00780D29" w:rsidR="00F85536">
        <w:rPr>
          <w:sz w:val="24"/>
          <w:szCs w:val="24"/>
        </w:rPr>
        <w:t>, 20</w:t>
      </w:r>
      <w:r w:rsidRPr="00780D29" w:rsidR="00B64FB1">
        <w:rPr>
          <w:sz w:val="24"/>
          <w:szCs w:val="24"/>
        </w:rPr>
        <w:t>22</w:t>
      </w:r>
      <w:r w:rsidRPr="00780D29" w:rsidR="00F85536">
        <w:rPr>
          <w:sz w:val="24"/>
          <w:szCs w:val="24"/>
        </w:rPr>
        <w:t xml:space="preserve">, </w:t>
      </w:r>
      <w:r w:rsidRPr="00780D29" w:rsidR="00B64FB1">
        <w:rPr>
          <w:sz w:val="24"/>
          <w:szCs w:val="24"/>
        </w:rPr>
        <w:t>87 FR 12489</w:t>
      </w:r>
      <w:r w:rsidRPr="00780D29">
        <w:rPr>
          <w:sz w:val="24"/>
          <w:szCs w:val="24"/>
        </w:rPr>
        <w:t>.</w:t>
      </w:r>
      <w:r w:rsidRPr="00780D29" w:rsidR="00FC03D1">
        <w:rPr>
          <w:sz w:val="24"/>
          <w:szCs w:val="24"/>
        </w:rPr>
        <w:t xml:space="preserve"> </w:t>
      </w:r>
      <w:r w:rsidRPr="00780D29" w:rsidR="00A96E04">
        <w:rPr>
          <w:sz w:val="24"/>
          <w:szCs w:val="24"/>
        </w:rPr>
        <w:t xml:space="preserve"> </w:t>
      </w:r>
      <w:r w:rsidRPr="00780D29" w:rsidR="00E05B0C">
        <w:rPr>
          <w:sz w:val="24"/>
          <w:szCs w:val="24"/>
        </w:rPr>
        <w:t>The Peace Corps did not receive any</w:t>
      </w:r>
      <w:r w:rsidRPr="00780D29" w:rsidR="00FC03D1">
        <w:rPr>
          <w:sz w:val="24"/>
          <w:szCs w:val="24"/>
        </w:rPr>
        <w:t xml:space="preserve"> public comments during the 30-day period</w:t>
      </w:r>
      <w:r w:rsidRPr="00780D29" w:rsidR="00E05B0C">
        <w:rPr>
          <w:sz w:val="24"/>
          <w:szCs w:val="24"/>
        </w:rPr>
        <w:t>.</w:t>
      </w:r>
    </w:p>
    <w:p w:rsidRPr="00780D29" w:rsidR="00ED2064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9.  </w:t>
      </w:r>
      <w:r w:rsidRPr="005435C9" w:rsidR="005435C9">
        <w:rPr>
          <w:b/>
          <w:bCs/>
          <w:sz w:val="24"/>
          <w:szCs w:val="24"/>
        </w:rPr>
        <w:t>Are payments or gifts given to the respondents?</w:t>
      </w:r>
    </w:p>
    <w:p w:rsidRPr="00780D29" w:rsidR="004F26E9" w:rsidRDefault="005435C9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780D29" w:rsidR="00A11607">
        <w:rPr>
          <w:sz w:val="24"/>
          <w:szCs w:val="24"/>
        </w:rPr>
        <w:t xml:space="preserve">onors may receive </w:t>
      </w:r>
      <w:r w:rsidRPr="00780D29" w:rsidR="00F56949">
        <w:rPr>
          <w:sz w:val="24"/>
          <w:szCs w:val="24"/>
        </w:rPr>
        <w:t>a</w:t>
      </w:r>
      <w:r w:rsidRPr="00780D29" w:rsidR="006D3AFE">
        <w:rPr>
          <w:sz w:val="24"/>
          <w:szCs w:val="24"/>
        </w:rPr>
        <w:t>n</w:t>
      </w:r>
      <w:r w:rsidRPr="00780D29" w:rsidR="00F56949">
        <w:rPr>
          <w:sz w:val="24"/>
          <w:szCs w:val="24"/>
        </w:rPr>
        <w:t xml:space="preserve"> </w:t>
      </w:r>
      <w:r w:rsidRPr="00780D29" w:rsidR="006D30A4">
        <w:rPr>
          <w:sz w:val="24"/>
          <w:szCs w:val="24"/>
        </w:rPr>
        <w:t>agency</w:t>
      </w:r>
      <w:r>
        <w:rPr>
          <w:sz w:val="24"/>
          <w:szCs w:val="24"/>
        </w:rPr>
        <w:t>-d</w:t>
      </w:r>
      <w:r w:rsidRPr="00780D29" w:rsidR="006D30A4">
        <w:rPr>
          <w:sz w:val="24"/>
          <w:szCs w:val="24"/>
        </w:rPr>
        <w:t xml:space="preserve">esignated </w:t>
      </w:r>
      <w:r w:rsidRPr="00780D29" w:rsidR="00BB21A9">
        <w:rPr>
          <w:sz w:val="24"/>
          <w:szCs w:val="24"/>
        </w:rPr>
        <w:t xml:space="preserve">donor recognition </w:t>
      </w:r>
      <w:r w:rsidRPr="00780D29" w:rsidR="00A11607">
        <w:rPr>
          <w:sz w:val="24"/>
          <w:szCs w:val="24"/>
        </w:rPr>
        <w:t xml:space="preserve">gift </w:t>
      </w:r>
      <w:r>
        <w:rPr>
          <w:sz w:val="24"/>
          <w:szCs w:val="24"/>
        </w:rPr>
        <w:t xml:space="preserve">that </w:t>
      </w:r>
      <w:r w:rsidRPr="00780D29">
        <w:rPr>
          <w:sz w:val="24"/>
          <w:szCs w:val="24"/>
        </w:rPr>
        <w:t>commensurate</w:t>
      </w:r>
      <w:r w:rsidRPr="00780D29" w:rsidR="00CE4DB8">
        <w:rPr>
          <w:sz w:val="24"/>
          <w:szCs w:val="24"/>
        </w:rPr>
        <w:t xml:space="preserve"> </w:t>
      </w:r>
      <w:r w:rsidRPr="00780D29" w:rsidR="00A11607">
        <w:rPr>
          <w:sz w:val="24"/>
          <w:szCs w:val="24"/>
        </w:rPr>
        <w:t>with their giving level</w:t>
      </w:r>
      <w:r w:rsidRPr="00780D29" w:rsidR="0091345D">
        <w:rPr>
          <w:sz w:val="24"/>
          <w:szCs w:val="24"/>
        </w:rPr>
        <w:t>.</w:t>
      </w:r>
      <w:r w:rsidRPr="00780D29" w:rsidR="009F33C9">
        <w:rPr>
          <w:sz w:val="24"/>
          <w:szCs w:val="24"/>
        </w:rPr>
        <w:t xml:space="preserve">  The donor recognition items are for the donation, not the information provided.</w:t>
      </w:r>
    </w:p>
    <w:p w:rsidRPr="00780D29" w:rsidR="004F26E9" w:rsidRDefault="004F26E9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10.  </w:t>
      </w:r>
      <w:r w:rsidR="00FB5676">
        <w:rPr>
          <w:b/>
          <w:bCs/>
          <w:sz w:val="24"/>
          <w:szCs w:val="24"/>
        </w:rPr>
        <w:t xml:space="preserve">Describe assurances of </w:t>
      </w:r>
      <w:r w:rsidRPr="00FB5676" w:rsidR="00FB5676">
        <w:rPr>
          <w:b/>
          <w:bCs/>
          <w:sz w:val="24"/>
          <w:szCs w:val="24"/>
        </w:rPr>
        <w:t>confidentiality</w:t>
      </w:r>
      <w:r w:rsidRPr="00780D29" w:rsidR="00FB5676">
        <w:rPr>
          <w:b/>
          <w:bCs/>
          <w:sz w:val="24"/>
          <w:szCs w:val="24"/>
        </w:rPr>
        <w:t>.</w:t>
      </w:r>
    </w:p>
    <w:p w:rsidR="00EB1070" w:rsidRDefault="00246FE5">
      <w:pPr>
        <w:rPr>
          <w:sz w:val="24"/>
          <w:szCs w:val="24"/>
        </w:rPr>
      </w:pPr>
      <w:r w:rsidRPr="00780D29">
        <w:rPr>
          <w:sz w:val="24"/>
          <w:szCs w:val="24"/>
        </w:rPr>
        <w:t>This form</w:t>
      </w:r>
      <w:r w:rsidRPr="00780D29" w:rsidR="00EB1070">
        <w:rPr>
          <w:sz w:val="24"/>
          <w:szCs w:val="24"/>
        </w:rPr>
        <w:t xml:space="preserve"> does not provide any assurance of confidentiality to the respondent.  This form includes a Privacy Act Statement explaining the routine uses of the information collected under the Privacy Act and System of Records Notice</w:t>
      </w:r>
      <w:r w:rsidRPr="00780D29" w:rsidR="00EB1070">
        <w:t xml:space="preserve"> </w:t>
      </w:r>
      <w:r w:rsidRPr="00780D29" w:rsidR="00EB1070">
        <w:rPr>
          <w:sz w:val="24"/>
          <w:szCs w:val="24"/>
        </w:rPr>
        <w:t>PC-10, Office of Private Sector Initiatives Database</w:t>
      </w:r>
      <w:r w:rsidRPr="00780D29" w:rsidR="00CF3377">
        <w:rPr>
          <w:sz w:val="24"/>
          <w:szCs w:val="24"/>
        </w:rPr>
        <w:t>.</w:t>
      </w:r>
      <w:r w:rsidR="00F1479A">
        <w:rPr>
          <w:sz w:val="24"/>
          <w:szCs w:val="24"/>
        </w:rPr>
        <w:t xml:space="preserve">  Information about the routine uses is provided on the Peace Corps Privacy web page:</w:t>
      </w:r>
    </w:p>
    <w:p w:rsidRPr="00780D29" w:rsidR="00F1479A" w:rsidRDefault="00F1479A">
      <w:pPr>
        <w:rPr>
          <w:sz w:val="24"/>
          <w:szCs w:val="24"/>
        </w:rPr>
      </w:pPr>
      <w:r w:rsidRPr="00F1479A">
        <w:rPr>
          <w:sz w:val="24"/>
          <w:szCs w:val="24"/>
        </w:rPr>
        <w:t>https://www.peacecorps.gov/about/privacy/</w:t>
      </w:r>
    </w:p>
    <w:p w:rsidRPr="00780D29" w:rsidR="00ED2064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11.  </w:t>
      </w:r>
      <w:r w:rsidRPr="001806A4" w:rsidR="001806A4">
        <w:rPr>
          <w:b/>
          <w:bCs/>
          <w:sz w:val="24"/>
          <w:szCs w:val="24"/>
        </w:rPr>
        <w:t>Are any questions of a sensitive nature asked?</w:t>
      </w:r>
    </w:p>
    <w:p w:rsidRPr="00780D29" w:rsidR="004F26E9" w:rsidRDefault="00CE5B9E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The donator’s credit card information is collected to complete the donation transaction on PC-2143B for the mail-in or phone-in donation form. </w:t>
      </w:r>
    </w:p>
    <w:p w:rsidRPr="00780D29" w:rsidR="004F26E9" w:rsidRDefault="004F26E9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12.  Provide an estimate in hours of the burden </w:t>
      </w:r>
      <w:r w:rsidR="005901A8">
        <w:rPr>
          <w:b/>
          <w:bCs/>
          <w:sz w:val="24"/>
          <w:szCs w:val="24"/>
        </w:rPr>
        <w:t>on the respondent to complete this</w:t>
      </w:r>
      <w:r w:rsidRPr="00780D29">
        <w:rPr>
          <w:b/>
          <w:bCs/>
          <w:sz w:val="24"/>
          <w:szCs w:val="24"/>
        </w:rPr>
        <w:t xml:space="preserve"> collection.</w:t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720"/>
        <w:rPr>
          <w:sz w:val="24"/>
          <w:szCs w:val="24"/>
        </w:rPr>
      </w:pPr>
      <w:r w:rsidRPr="00780D29">
        <w:rPr>
          <w:sz w:val="24"/>
          <w:szCs w:val="24"/>
        </w:rPr>
        <w:t>Number of don</w:t>
      </w:r>
      <w:r w:rsidRPr="00780D29" w:rsidR="00800A67">
        <w:rPr>
          <w:sz w:val="24"/>
          <w:szCs w:val="24"/>
        </w:rPr>
        <w:t>ations</w:t>
      </w:r>
      <w:r w:rsidRPr="00780D29" w:rsidR="009B035C">
        <w:rPr>
          <w:sz w:val="24"/>
          <w:szCs w:val="24"/>
        </w:rPr>
        <w:t xml:space="preserve"> (respondents)</w:t>
      </w:r>
      <w:r w:rsidRPr="00780D29" w:rsidR="00482DEA">
        <w:rPr>
          <w:sz w:val="24"/>
          <w:szCs w:val="24"/>
        </w:rPr>
        <w:t xml:space="preserve"> – 1 year (2022)</w:t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482DEA">
        <w:rPr>
          <w:sz w:val="24"/>
          <w:szCs w:val="24"/>
        </w:rPr>
        <w:t>900</w:t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b. </w:t>
      </w:r>
      <w:r w:rsidRPr="00780D29">
        <w:rPr>
          <w:sz w:val="24"/>
          <w:szCs w:val="24"/>
        </w:rPr>
        <w:tab/>
        <w:t>Estimated number of project applications received: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482DEA">
        <w:rPr>
          <w:sz w:val="24"/>
          <w:szCs w:val="24"/>
        </w:rPr>
        <w:t>10</w:t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d. </w:t>
      </w:r>
      <w:r w:rsidRPr="00780D29">
        <w:rPr>
          <w:sz w:val="24"/>
          <w:szCs w:val="24"/>
        </w:rPr>
        <w:tab/>
        <w:t xml:space="preserve">Frequency of response:                                           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>
        <w:rPr>
          <w:sz w:val="24"/>
          <w:szCs w:val="24"/>
        </w:rPr>
        <w:t>One time</w:t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e. </w:t>
      </w:r>
      <w:r w:rsidRPr="00780D29">
        <w:rPr>
          <w:sz w:val="24"/>
          <w:szCs w:val="24"/>
        </w:rPr>
        <w:tab/>
        <w:t xml:space="preserve">Completion time:                                                     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>
        <w:rPr>
          <w:sz w:val="24"/>
          <w:szCs w:val="24"/>
        </w:rPr>
        <w:t xml:space="preserve">10 minutes </w:t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f. </w:t>
      </w:r>
      <w:r w:rsidRPr="00780D29">
        <w:rPr>
          <w:sz w:val="24"/>
          <w:szCs w:val="24"/>
        </w:rPr>
        <w:tab/>
        <w:t xml:space="preserve">Annual burden hours:                                             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DB1D7A">
        <w:rPr>
          <w:sz w:val="24"/>
          <w:szCs w:val="24"/>
        </w:rPr>
        <w:t>150 hours</w:t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g. </w:t>
      </w:r>
      <w:r w:rsidRPr="00780D29">
        <w:rPr>
          <w:sz w:val="24"/>
          <w:szCs w:val="24"/>
        </w:rPr>
        <w:tab/>
        <w:t xml:space="preserve">Number of forms received </w:t>
      </w:r>
      <w:r w:rsidRPr="00780D29" w:rsidR="009B4488">
        <w:rPr>
          <w:sz w:val="24"/>
          <w:szCs w:val="24"/>
        </w:rPr>
        <w:t>electronically (</w:t>
      </w:r>
      <w:r w:rsidRPr="00780D29" w:rsidR="00482DEA">
        <w:rPr>
          <w:sz w:val="24"/>
          <w:szCs w:val="24"/>
        </w:rPr>
        <w:t>80</w:t>
      </w:r>
      <w:r w:rsidRPr="00780D29" w:rsidR="00800A67">
        <w:rPr>
          <w:sz w:val="24"/>
          <w:szCs w:val="24"/>
        </w:rPr>
        <w:t>%</w:t>
      </w:r>
      <w:r w:rsidRPr="00780D29" w:rsidR="003C7165">
        <w:rPr>
          <w:sz w:val="24"/>
          <w:szCs w:val="24"/>
        </w:rPr>
        <w:t>)</w:t>
      </w:r>
      <w:r w:rsidRPr="00780D29" w:rsidR="003C7165">
        <w:rPr>
          <w:sz w:val="24"/>
          <w:szCs w:val="24"/>
        </w:rPr>
        <w:tab/>
      </w:r>
      <w:r w:rsidRPr="00780D29" w:rsidR="009B4488">
        <w:rPr>
          <w:sz w:val="24"/>
          <w:szCs w:val="24"/>
        </w:rPr>
        <w:tab/>
      </w:r>
      <w:r w:rsidRPr="00780D29" w:rsidR="00482DEA">
        <w:rPr>
          <w:sz w:val="24"/>
          <w:szCs w:val="24"/>
        </w:rPr>
        <w:t>720</w:t>
      </w:r>
      <w:r w:rsidRPr="00780D29" w:rsidR="003C7165">
        <w:rPr>
          <w:sz w:val="24"/>
          <w:szCs w:val="24"/>
        </w:rPr>
        <w:tab/>
      </w:r>
    </w:p>
    <w:p w:rsidRPr="00780D29" w:rsidR="00C06C21" w:rsidP="00C06C21" w:rsidRDefault="00C06C21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h. </w:t>
      </w:r>
      <w:r w:rsidRPr="00780D29">
        <w:rPr>
          <w:sz w:val="24"/>
          <w:szCs w:val="24"/>
        </w:rPr>
        <w:tab/>
        <w:t>Number of forms received hardcopy</w:t>
      </w:r>
      <w:r w:rsidRPr="00780D29">
        <w:rPr>
          <w:sz w:val="24"/>
          <w:szCs w:val="24"/>
        </w:rPr>
        <w:tab/>
      </w:r>
      <w:r w:rsidRPr="00780D29" w:rsidR="003C7165">
        <w:rPr>
          <w:sz w:val="24"/>
          <w:szCs w:val="24"/>
        </w:rPr>
        <w:t>(</w:t>
      </w:r>
      <w:r w:rsidRPr="00780D29" w:rsidR="00482DEA">
        <w:rPr>
          <w:sz w:val="24"/>
          <w:szCs w:val="24"/>
        </w:rPr>
        <w:t>20</w:t>
      </w:r>
      <w:r w:rsidRPr="00780D29" w:rsidR="00800A67">
        <w:rPr>
          <w:sz w:val="24"/>
          <w:szCs w:val="24"/>
        </w:rPr>
        <w:t>%</w:t>
      </w:r>
      <w:r w:rsidRPr="00780D29" w:rsidR="003C7165">
        <w:rPr>
          <w:sz w:val="24"/>
          <w:szCs w:val="24"/>
        </w:rPr>
        <w:t>)</w:t>
      </w:r>
      <w:r w:rsidRPr="00780D29">
        <w:rPr>
          <w:sz w:val="24"/>
          <w:szCs w:val="24"/>
        </w:rPr>
        <w:tab/>
      </w:r>
      <w:r w:rsidRPr="00780D29" w:rsidR="006D4286">
        <w:rPr>
          <w:sz w:val="24"/>
          <w:szCs w:val="24"/>
        </w:rPr>
        <w:tab/>
      </w:r>
      <w:r w:rsidR="00586D4A">
        <w:rPr>
          <w:sz w:val="24"/>
          <w:szCs w:val="24"/>
        </w:rPr>
        <w:tab/>
      </w:r>
      <w:r w:rsidRPr="00780D29" w:rsidR="00482DEA">
        <w:rPr>
          <w:sz w:val="24"/>
          <w:szCs w:val="24"/>
        </w:rPr>
        <w:t>180</w:t>
      </w:r>
      <w:r w:rsidRPr="00780D29">
        <w:rPr>
          <w:sz w:val="24"/>
          <w:szCs w:val="24"/>
        </w:rPr>
        <w:tab/>
      </w:r>
    </w:p>
    <w:p w:rsidRPr="00780D29" w:rsidR="00FE398E" w:rsidP="00C06C21" w:rsidRDefault="00FE398E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>i.     Number of phone-in donations (20</w:t>
      </w:r>
      <w:r w:rsidRPr="00780D29" w:rsidR="009532DC">
        <w:rPr>
          <w:sz w:val="24"/>
          <w:szCs w:val="24"/>
        </w:rPr>
        <w:t>22</w:t>
      </w:r>
      <w:r w:rsidRPr="00780D29">
        <w:rPr>
          <w:sz w:val="24"/>
          <w:szCs w:val="24"/>
        </w:rPr>
        <w:t>)</w:t>
      </w:r>
      <w:r w:rsidRPr="00780D29">
        <w:rPr>
          <w:sz w:val="24"/>
          <w:szCs w:val="24"/>
        </w:rPr>
        <w:tab/>
      </w:r>
      <w:r w:rsidRPr="00780D29" w:rsidR="0052071A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 w:rsidR="00482DEA">
        <w:rPr>
          <w:sz w:val="24"/>
          <w:szCs w:val="24"/>
        </w:rPr>
        <w:t>0</w:t>
      </w:r>
    </w:p>
    <w:p w:rsidRPr="00780D29" w:rsidR="00482DEA" w:rsidP="00C06C21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</w:p>
    <w:p w:rsidRPr="00780D29" w:rsidR="00482DEA" w:rsidP="00482DEA" w:rsidRDefault="00482DEA">
      <w:pPr>
        <w:tabs>
          <w:tab w:val="left" w:pos="1080"/>
          <w:tab w:val="left" w:pos="1440"/>
        </w:tabs>
        <w:ind w:left="720"/>
        <w:rPr>
          <w:sz w:val="24"/>
          <w:szCs w:val="24"/>
        </w:rPr>
      </w:pPr>
      <w:r w:rsidRPr="00780D29">
        <w:rPr>
          <w:sz w:val="24"/>
          <w:szCs w:val="24"/>
        </w:rPr>
        <w:t>Number of donations (respondents) – 3 years</w:t>
      </w:r>
      <w:r w:rsidRPr="00780D29" w:rsidR="0052071A">
        <w:rPr>
          <w:sz w:val="24"/>
          <w:szCs w:val="24"/>
        </w:rPr>
        <w:t xml:space="preserve"> (2022-2024)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>
        <w:rPr>
          <w:sz w:val="24"/>
          <w:szCs w:val="24"/>
        </w:rPr>
        <w:t>1</w:t>
      </w:r>
      <w:r w:rsidRPr="00780D29" w:rsidR="009532DC">
        <w:rPr>
          <w:sz w:val="24"/>
          <w:szCs w:val="24"/>
        </w:rPr>
        <w:t>2</w:t>
      </w:r>
      <w:r w:rsidRPr="00780D29">
        <w:rPr>
          <w:sz w:val="24"/>
          <w:szCs w:val="24"/>
        </w:rPr>
        <w:t>,000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b. </w:t>
      </w:r>
      <w:r w:rsidRPr="00780D29">
        <w:rPr>
          <w:sz w:val="24"/>
          <w:szCs w:val="24"/>
        </w:rPr>
        <w:tab/>
        <w:t>Estimated number of project applications received: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9532DC">
        <w:rPr>
          <w:sz w:val="24"/>
          <w:szCs w:val="24"/>
        </w:rPr>
        <w:t>1000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d. </w:t>
      </w:r>
      <w:r w:rsidRPr="00780D29">
        <w:rPr>
          <w:sz w:val="24"/>
          <w:szCs w:val="24"/>
        </w:rPr>
        <w:tab/>
        <w:t xml:space="preserve">Frequency of response:                                           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>
        <w:rPr>
          <w:sz w:val="24"/>
          <w:szCs w:val="24"/>
        </w:rPr>
        <w:t>One time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e. </w:t>
      </w:r>
      <w:r w:rsidRPr="00780D29">
        <w:rPr>
          <w:sz w:val="24"/>
          <w:szCs w:val="24"/>
        </w:rPr>
        <w:tab/>
        <w:t xml:space="preserve">Completion time:                                                     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>
        <w:rPr>
          <w:sz w:val="24"/>
          <w:szCs w:val="24"/>
        </w:rPr>
        <w:t xml:space="preserve">10 minutes 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f. </w:t>
      </w:r>
      <w:r w:rsidRPr="00780D29">
        <w:rPr>
          <w:sz w:val="24"/>
          <w:szCs w:val="24"/>
        </w:rPr>
        <w:tab/>
        <w:t xml:space="preserve">Annual burden hours:                                             </w:t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DB1D7A">
        <w:rPr>
          <w:sz w:val="24"/>
          <w:szCs w:val="24"/>
        </w:rPr>
        <w:t>666 hours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g. </w:t>
      </w:r>
      <w:r w:rsidRPr="00780D29">
        <w:rPr>
          <w:sz w:val="24"/>
          <w:szCs w:val="24"/>
        </w:rPr>
        <w:tab/>
        <w:t>Number of forms received electronically (</w:t>
      </w:r>
      <w:r w:rsidRPr="00780D29" w:rsidR="009532DC">
        <w:rPr>
          <w:sz w:val="24"/>
          <w:szCs w:val="24"/>
        </w:rPr>
        <w:t>95</w:t>
      </w:r>
      <w:r w:rsidRPr="00780D29">
        <w:rPr>
          <w:sz w:val="24"/>
          <w:szCs w:val="24"/>
        </w:rPr>
        <w:t>%)</w:t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 w:rsidR="009532DC">
        <w:rPr>
          <w:sz w:val="24"/>
          <w:szCs w:val="24"/>
        </w:rPr>
        <w:t>11,400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 xml:space="preserve">h. </w:t>
      </w:r>
      <w:r w:rsidRPr="00780D29">
        <w:rPr>
          <w:sz w:val="24"/>
          <w:szCs w:val="24"/>
        </w:rPr>
        <w:tab/>
        <w:t>Number of forms received hardcopy</w:t>
      </w:r>
      <w:r w:rsidRPr="00780D29">
        <w:rPr>
          <w:sz w:val="24"/>
          <w:szCs w:val="24"/>
        </w:rPr>
        <w:tab/>
        <w:t>(</w:t>
      </w:r>
      <w:r w:rsidRPr="00780D29" w:rsidR="009532DC">
        <w:rPr>
          <w:sz w:val="24"/>
          <w:szCs w:val="24"/>
        </w:rPr>
        <w:t>5</w:t>
      </w:r>
      <w:r w:rsidRPr="00780D29">
        <w:rPr>
          <w:sz w:val="24"/>
          <w:szCs w:val="24"/>
        </w:rPr>
        <w:t>%)</w:t>
      </w:r>
      <w:r w:rsidRPr="00780D29">
        <w:rPr>
          <w:sz w:val="24"/>
          <w:szCs w:val="24"/>
        </w:rPr>
        <w:tab/>
      </w:r>
      <w:r w:rsidRPr="00780D29" w:rsidR="009532DC">
        <w:rPr>
          <w:sz w:val="24"/>
          <w:szCs w:val="24"/>
        </w:rPr>
        <w:tab/>
      </w:r>
      <w:r w:rsidR="00F632C4">
        <w:rPr>
          <w:sz w:val="24"/>
          <w:szCs w:val="24"/>
        </w:rPr>
        <w:tab/>
      </w:r>
      <w:r w:rsidRPr="00780D29" w:rsidR="009532DC">
        <w:rPr>
          <w:sz w:val="24"/>
          <w:szCs w:val="24"/>
        </w:rPr>
        <w:t>600</w:t>
      </w:r>
    </w:p>
    <w:p w:rsidRPr="00780D29" w:rsidR="00482DEA" w:rsidP="00482DEA" w:rsidRDefault="00482DEA">
      <w:pPr>
        <w:tabs>
          <w:tab w:val="left" w:pos="1080"/>
          <w:tab w:val="left" w:pos="1440"/>
        </w:tabs>
        <w:ind w:left="360"/>
        <w:rPr>
          <w:sz w:val="24"/>
          <w:szCs w:val="24"/>
        </w:rPr>
      </w:pPr>
      <w:r w:rsidRPr="00780D29">
        <w:rPr>
          <w:sz w:val="24"/>
          <w:szCs w:val="24"/>
        </w:rPr>
        <w:tab/>
        <w:t>i.     Number of pho</w:t>
      </w:r>
      <w:r w:rsidRPr="00780D29" w:rsidR="009532DC">
        <w:rPr>
          <w:sz w:val="24"/>
          <w:szCs w:val="24"/>
        </w:rPr>
        <w:t>ne-in donations (2</w:t>
      </w:r>
      <w:r w:rsidRPr="00780D29" w:rsidR="0052071A">
        <w:rPr>
          <w:sz w:val="24"/>
          <w:szCs w:val="24"/>
        </w:rPr>
        <w:t>022-2024</w:t>
      </w:r>
      <w:r w:rsidRPr="00780D29" w:rsidR="009532DC">
        <w:rPr>
          <w:sz w:val="24"/>
          <w:szCs w:val="24"/>
        </w:rPr>
        <w:t>)</w:t>
      </w:r>
      <w:r w:rsidRPr="00780D29" w:rsidR="009532DC">
        <w:rPr>
          <w:sz w:val="24"/>
          <w:szCs w:val="24"/>
        </w:rPr>
        <w:tab/>
      </w:r>
      <w:r w:rsidRPr="00780D29" w:rsidR="009532DC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9532DC">
        <w:rPr>
          <w:sz w:val="24"/>
          <w:szCs w:val="24"/>
        </w:rPr>
        <w:t>20</w:t>
      </w:r>
    </w:p>
    <w:p w:rsidRPr="00780D29" w:rsidR="00F632C4" w:rsidP="00CB05A7" w:rsidRDefault="00F632C4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13.  </w:t>
      </w:r>
      <w:r w:rsidRPr="005901A8" w:rsidR="005901A8">
        <w:rPr>
          <w:b/>
          <w:bCs/>
          <w:sz w:val="24"/>
          <w:szCs w:val="24"/>
        </w:rPr>
        <w:t>Describe the monetary burden to respondents (out of pocket costs) needed to complete this collection</w:t>
      </w:r>
      <w:r w:rsidRPr="00780D29" w:rsidDel="005901A8" w:rsidR="005901A8">
        <w:rPr>
          <w:b/>
          <w:bCs/>
          <w:sz w:val="24"/>
          <w:szCs w:val="24"/>
        </w:rPr>
        <w:t xml:space="preserve"> </w:t>
      </w:r>
    </w:p>
    <w:p w:rsidRPr="00780D29" w:rsidR="009B035C" w:rsidRDefault="00E343A8">
      <w:pPr>
        <w:rPr>
          <w:strike/>
          <w:sz w:val="24"/>
          <w:szCs w:val="24"/>
        </w:rPr>
      </w:pPr>
      <w:r w:rsidRPr="00780D29">
        <w:rPr>
          <w:sz w:val="24"/>
          <w:szCs w:val="24"/>
        </w:rPr>
        <w:t xml:space="preserve">There will be no cost to respondents. </w:t>
      </w:r>
      <w:r w:rsidRPr="00780D29" w:rsidR="00A96E04">
        <w:rPr>
          <w:sz w:val="24"/>
          <w:szCs w:val="24"/>
        </w:rPr>
        <w:t xml:space="preserve"> </w:t>
      </w:r>
      <w:r w:rsidRPr="00780D29" w:rsidR="00BE150A">
        <w:rPr>
          <w:sz w:val="24"/>
          <w:szCs w:val="24"/>
        </w:rPr>
        <w:t xml:space="preserve">The </w:t>
      </w:r>
      <w:r w:rsidRPr="00780D29">
        <w:rPr>
          <w:sz w:val="24"/>
          <w:szCs w:val="24"/>
        </w:rPr>
        <w:t>Peace Corps will provide</w:t>
      </w:r>
      <w:r w:rsidRPr="00780D29" w:rsidR="006F3008">
        <w:rPr>
          <w:sz w:val="24"/>
          <w:szCs w:val="24"/>
        </w:rPr>
        <w:t>, as needed,</w:t>
      </w:r>
      <w:r w:rsidRPr="00780D29">
        <w:rPr>
          <w:sz w:val="24"/>
          <w:szCs w:val="24"/>
        </w:rPr>
        <w:t xml:space="preserve"> a return envelope that covers postage.</w:t>
      </w:r>
      <w:r w:rsidRPr="00780D29" w:rsidDel="00DD3764">
        <w:rPr>
          <w:sz w:val="24"/>
          <w:szCs w:val="24"/>
        </w:rPr>
        <w:t xml:space="preserve"> </w:t>
      </w:r>
    </w:p>
    <w:p w:rsidRPr="00780D29" w:rsidR="00ED2064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>14.  Provide estimates of annualized cost to the Federal government.</w:t>
      </w:r>
    </w:p>
    <w:p w:rsidRPr="00780D29" w:rsidR="00C06C21" w:rsidP="00C06C21" w:rsidRDefault="00C06C21">
      <w:pPr>
        <w:ind w:left="720"/>
        <w:rPr>
          <w:sz w:val="24"/>
          <w:szCs w:val="24"/>
        </w:rPr>
      </w:pPr>
      <w:r w:rsidRPr="00780D29">
        <w:rPr>
          <w:b/>
          <w:sz w:val="24"/>
          <w:szCs w:val="24"/>
        </w:rPr>
        <w:t>Printing</w:t>
      </w:r>
      <w:r w:rsidRPr="00780D29">
        <w:rPr>
          <w:b/>
          <w:sz w:val="24"/>
          <w:szCs w:val="24"/>
        </w:rPr>
        <w:tab/>
      </w:r>
      <w:r w:rsidRPr="00780D29" w:rsidR="00D576A1">
        <w:rPr>
          <w:sz w:val="24"/>
          <w:szCs w:val="24"/>
        </w:rPr>
        <w:tab/>
      </w:r>
      <w:r w:rsidRPr="00780D29" w:rsidR="00D576A1">
        <w:rPr>
          <w:sz w:val="24"/>
          <w:szCs w:val="24"/>
        </w:rPr>
        <w:tab/>
      </w:r>
      <w:r w:rsidRPr="00780D29" w:rsidR="00D576A1">
        <w:rPr>
          <w:sz w:val="24"/>
          <w:szCs w:val="24"/>
        </w:rPr>
        <w:tab/>
      </w:r>
      <w:r w:rsidRPr="00780D29" w:rsidR="00D576A1">
        <w:rPr>
          <w:sz w:val="24"/>
          <w:szCs w:val="24"/>
        </w:rPr>
        <w:tab/>
      </w:r>
      <w:r w:rsidRPr="00780D29" w:rsidR="00D576A1">
        <w:rPr>
          <w:sz w:val="24"/>
          <w:szCs w:val="24"/>
        </w:rPr>
        <w:tab/>
      </w:r>
      <w:r w:rsidRPr="00780D29" w:rsidR="00D576A1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 w:rsidR="00D576A1">
        <w:rPr>
          <w:sz w:val="24"/>
          <w:szCs w:val="24"/>
        </w:rPr>
        <w:t>$</w:t>
      </w:r>
      <w:r w:rsidRPr="00780D29" w:rsidR="006A76E2">
        <w:rPr>
          <w:sz w:val="24"/>
          <w:szCs w:val="24"/>
        </w:rPr>
        <w:t>7.50</w:t>
      </w:r>
    </w:p>
    <w:p w:rsidRPr="00780D29" w:rsidR="00C06C21" w:rsidP="00C06C21" w:rsidRDefault="00C06C21">
      <w:pPr>
        <w:ind w:left="720"/>
        <w:rPr>
          <w:i/>
          <w:sz w:val="24"/>
          <w:szCs w:val="24"/>
        </w:rPr>
      </w:pPr>
      <w:r w:rsidRPr="00780D29">
        <w:rPr>
          <w:i/>
          <w:sz w:val="24"/>
          <w:szCs w:val="24"/>
        </w:rPr>
        <w:t>(</w:t>
      </w:r>
      <w:proofErr w:type="gramStart"/>
      <w:r w:rsidRPr="00780D29">
        <w:rPr>
          <w:i/>
          <w:sz w:val="24"/>
          <w:szCs w:val="24"/>
        </w:rPr>
        <w:t>includes</w:t>
      </w:r>
      <w:proofErr w:type="gramEnd"/>
      <w:r w:rsidRPr="00780D29">
        <w:rPr>
          <w:i/>
          <w:sz w:val="24"/>
          <w:szCs w:val="24"/>
        </w:rPr>
        <w:t xml:space="preserve"> cost of paper, ink, printing labor)</w:t>
      </w:r>
    </w:p>
    <w:p w:rsidRPr="00780D29" w:rsidR="007D7892" w:rsidP="007D7892" w:rsidRDefault="00A24751">
      <w:pPr>
        <w:ind w:firstLine="720"/>
        <w:rPr>
          <w:sz w:val="24"/>
          <w:szCs w:val="24"/>
        </w:rPr>
      </w:pPr>
      <w:r w:rsidRPr="00780D29">
        <w:rPr>
          <w:sz w:val="24"/>
          <w:szCs w:val="24"/>
        </w:rPr>
        <w:t>(</w:t>
      </w:r>
      <w:r w:rsidRPr="00780D29" w:rsidR="006A76E2">
        <w:rPr>
          <w:sz w:val="24"/>
          <w:szCs w:val="24"/>
        </w:rPr>
        <w:t>150</w:t>
      </w:r>
      <w:r w:rsidRPr="00780D29">
        <w:rPr>
          <w:sz w:val="24"/>
          <w:szCs w:val="24"/>
        </w:rPr>
        <w:t xml:space="preserve"> T</w:t>
      </w:r>
      <w:r w:rsidRPr="00780D29" w:rsidR="00EB5494">
        <w:rPr>
          <w:sz w:val="24"/>
          <w:szCs w:val="24"/>
        </w:rPr>
        <w:t xml:space="preserve">hank </w:t>
      </w:r>
      <w:r w:rsidRPr="00780D29">
        <w:rPr>
          <w:sz w:val="24"/>
          <w:szCs w:val="24"/>
        </w:rPr>
        <w:t>Y</w:t>
      </w:r>
      <w:r w:rsidRPr="00780D29" w:rsidR="00EB5494">
        <w:rPr>
          <w:sz w:val="24"/>
          <w:szCs w:val="24"/>
        </w:rPr>
        <w:t>ou</w:t>
      </w:r>
      <w:r w:rsidRPr="00780D29">
        <w:rPr>
          <w:sz w:val="24"/>
          <w:szCs w:val="24"/>
        </w:rPr>
        <w:t xml:space="preserve"> letters</w:t>
      </w:r>
      <w:r w:rsidRPr="00780D29" w:rsidR="007D7892">
        <w:rPr>
          <w:sz w:val="24"/>
          <w:szCs w:val="24"/>
        </w:rPr>
        <w:t xml:space="preserve"> x 1 copy @ $0.</w:t>
      </w:r>
      <w:r w:rsidRPr="00780D29">
        <w:rPr>
          <w:sz w:val="24"/>
          <w:szCs w:val="24"/>
        </w:rPr>
        <w:t>0</w:t>
      </w:r>
      <w:r w:rsidRPr="00780D29" w:rsidR="007D7892">
        <w:rPr>
          <w:sz w:val="24"/>
          <w:szCs w:val="24"/>
        </w:rPr>
        <w:t>5 b/c printout</w:t>
      </w:r>
      <w:r w:rsidRPr="00780D29" w:rsidR="00FB262C">
        <w:rPr>
          <w:sz w:val="24"/>
          <w:szCs w:val="24"/>
        </w:rPr>
        <w:t xml:space="preserve"> = $</w:t>
      </w:r>
      <w:r w:rsidRPr="00780D29" w:rsidR="006A76E2">
        <w:rPr>
          <w:sz w:val="24"/>
          <w:szCs w:val="24"/>
        </w:rPr>
        <w:t>7.50</w:t>
      </w:r>
      <w:r w:rsidRPr="00780D29" w:rsidR="00FB262C">
        <w:rPr>
          <w:sz w:val="24"/>
          <w:szCs w:val="24"/>
        </w:rPr>
        <w:t>)</w:t>
      </w:r>
    </w:p>
    <w:p w:rsidR="00F632C4" w:rsidP="00C06C21" w:rsidRDefault="00F632C4">
      <w:pPr>
        <w:ind w:left="720"/>
        <w:rPr>
          <w:b/>
          <w:sz w:val="24"/>
          <w:szCs w:val="24"/>
        </w:rPr>
      </w:pPr>
    </w:p>
    <w:p w:rsidRPr="00780D29" w:rsidR="00A24751" w:rsidP="00C06C21" w:rsidRDefault="00C06C21">
      <w:pPr>
        <w:ind w:left="720"/>
        <w:rPr>
          <w:sz w:val="24"/>
          <w:szCs w:val="24"/>
        </w:rPr>
      </w:pPr>
      <w:r w:rsidRPr="00780D29">
        <w:rPr>
          <w:b/>
          <w:sz w:val="24"/>
          <w:szCs w:val="24"/>
        </w:rPr>
        <w:t>Mailing</w:t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 w:rsidR="00797811">
        <w:rPr>
          <w:sz w:val="24"/>
          <w:szCs w:val="24"/>
        </w:rPr>
        <w:t>$</w:t>
      </w:r>
      <w:r w:rsidRPr="00780D29" w:rsidR="006A76E2">
        <w:rPr>
          <w:sz w:val="24"/>
          <w:szCs w:val="24"/>
        </w:rPr>
        <w:t>87</w:t>
      </w:r>
    </w:p>
    <w:p w:rsidRPr="00780D29" w:rsidR="00C06C21" w:rsidP="00780D29" w:rsidRDefault="00C06C21">
      <w:pPr>
        <w:ind w:left="720"/>
        <w:rPr>
          <w:sz w:val="24"/>
          <w:szCs w:val="24"/>
        </w:rPr>
      </w:pPr>
      <w:r w:rsidRPr="00780D29">
        <w:rPr>
          <w:sz w:val="24"/>
          <w:szCs w:val="24"/>
        </w:rPr>
        <w:t>($0.</w:t>
      </w:r>
      <w:r w:rsidRPr="00780D29" w:rsidR="006A76E2">
        <w:rPr>
          <w:sz w:val="24"/>
          <w:szCs w:val="24"/>
        </w:rPr>
        <w:t>58</w:t>
      </w:r>
      <w:r w:rsidRPr="00780D29">
        <w:rPr>
          <w:sz w:val="24"/>
          <w:szCs w:val="24"/>
        </w:rPr>
        <w:t xml:space="preserve"> (postage cost) x </w:t>
      </w:r>
      <w:r w:rsidRPr="00780D29" w:rsidR="00DB1D7A">
        <w:rPr>
          <w:sz w:val="24"/>
          <w:szCs w:val="24"/>
        </w:rPr>
        <w:t>150</w:t>
      </w:r>
      <w:r w:rsidRPr="00780D29" w:rsidR="00EB5494">
        <w:rPr>
          <w:sz w:val="24"/>
          <w:szCs w:val="24"/>
        </w:rPr>
        <w:t xml:space="preserve"> </w:t>
      </w:r>
      <w:r w:rsidRPr="00780D29" w:rsidR="00A24751">
        <w:rPr>
          <w:sz w:val="24"/>
          <w:szCs w:val="24"/>
        </w:rPr>
        <w:t>(</w:t>
      </w:r>
      <w:r w:rsidRPr="00780D29">
        <w:rPr>
          <w:sz w:val="24"/>
          <w:szCs w:val="24"/>
        </w:rPr>
        <w:t>mailings)</w:t>
      </w:r>
      <w:r w:rsidRPr="00780D29" w:rsidR="00842767">
        <w:rPr>
          <w:sz w:val="24"/>
          <w:szCs w:val="24"/>
        </w:rPr>
        <w:t>)</w:t>
      </w:r>
    </w:p>
    <w:p w:rsidRPr="00780D29" w:rsidR="00C06C21" w:rsidP="00780D29" w:rsidRDefault="00C06C21">
      <w:pPr>
        <w:ind w:left="720"/>
        <w:rPr>
          <w:sz w:val="24"/>
          <w:szCs w:val="24"/>
        </w:rPr>
      </w:pPr>
    </w:p>
    <w:p w:rsidRPr="00780D29" w:rsidR="002B20E4" w:rsidP="00C06C21" w:rsidRDefault="00C06C21">
      <w:pPr>
        <w:ind w:left="720"/>
        <w:rPr>
          <w:sz w:val="24"/>
          <w:szCs w:val="24"/>
        </w:rPr>
      </w:pPr>
      <w:r w:rsidRPr="00780D29">
        <w:rPr>
          <w:b/>
          <w:sz w:val="24"/>
          <w:szCs w:val="24"/>
        </w:rPr>
        <w:t>Analyzing information and processing</w:t>
      </w:r>
      <w:r w:rsidRPr="00780D29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>
        <w:rPr>
          <w:sz w:val="24"/>
          <w:szCs w:val="24"/>
        </w:rPr>
        <w:tab/>
      </w:r>
      <w:r w:rsidRPr="00780D29" w:rsidR="006B2D36">
        <w:rPr>
          <w:sz w:val="24"/>
          <w:szCs w:val="24"/>
        </w:rPr>
        <w:tab/>
      </w:r>
      <w:r w:rsidRPr="00780D29">
        <w:rPr>
          <w:sz w:val="24"/>
          <w:szCs w:val="24"/>
        </w:rPr>
        <w:t>$</w:t>
      </w:r>
      <w:r w:rsidRPr="00780D29" w:rsidR="006A76E2">
        <w:rPr>
          <w:sz w:val="24"/>
          <w:szCs w:val="24"/>
        </w:rPr>
        <w:t>17,056</w:t>
      </w:r>
    </w:p>
    <w:p w:rsidRPr="00780D29" w:rsidR="004D438D" w:rsidP="00C06C21" w:rsidRDefault="004D438D">
      <w:pPr>
        <w:ind w:left="720"/>
        <w:rPr>
          <w:sz w:val="24"/>
          <w:szCs w:val="24"/>
        </w:rPr>
      </w:pPr>
      <w:r w:rsidRPr="00780D29">
        <w:rPr>
          <w:sz w:val="24"/>
          <w:szCs w:val="24"/>
        </w:rPr>
        <w:t>(4 hours per week/ x 52 weeks = 208 hours per year)</w:t>
      </w:r>
    </w:p>
    <w:p w:rsidRPr="00780D29" w:rsidR="004D438D" w:rsidP="00C06C21" w:rsidRDefault="004D438D">
      <w:pPr>
        <w:ind w:left="720"/>
        <w:rPr>
          <w:sz w:val="24"/>
          <w:szCs w:val="24"/>
        </w:rPr>
      </w:pPr>
      <w:r w:rsidRPr="00780D29">
        <w:rPr>
          <w:sz w:val="24"/>
          <w:szCs w:val="24"/>
        </w:rPr>
        <w:t xml:space="preserve">($80,000 </w:t>
      </w:r>
      <w:r w:rsidRPr="00780D29" w:rsidR="00F632C4">
        <w:rPr>
          <w:sz w:val="24"/>
          <w:szCs w:val="24"/>
        </w:rPr>
        <w:t>pay</w:t>
      </w:r>
      <w:r w:rsidRPr="00780D29">
        <w:rPr>
          <w:sz w:val="24"/>
          <w:szCs w:val="24"/>
        </w:rPr>
        <w:t xml:space="preserve"> salary @ $41/hour x 208 hours = $8,528</w:t>
      </w:r>
    </w:p>
    <w:p w:rsidRPr="00780D29" w:rsidR="00793162" w:rsidP="00C06C21" w:rsidRDefault="00F96D4D">
      <w:pPr>
        <w:ind w:left="720"/>
        <w:rPr>
          <w:sz w:val="24"/>
          <w:szCs w:val="24"/>
        </w:rPr>
      </w:pPr>
      <w:r w:rsidRPr="00780D29">
        <w:rPr>
          <w:sz w:val="24"/>
          <w:szCs w:val="24"/>
        </w:rPr>
        <w:t>(</w:t>
      </w:r>
      <w:r w:rsidRPr="00780D29" w:rsidR="006A76E2">
        <w:rPr>
          <w:sz w:val="24"/>
          <w:szCs w:val="24"/>
        </w:rPr>
        <w:t>4</w:t>
      </w:r>
      <w:r w:rsidRPr="00780D29">
        <w:rPr>
          <w:sz w:val="24"/>
          <w:szCs w:val="24"/>
        </w:rPr>
        <w:t xml:space="preserve"> hours</w:t>
      </w:r>
      <w:r w:rsidRPr="00780D29" w:rsidR="00A23A19">
        <w:rPr>
          <w:sz w:val="24"/>
          <w:szCs w:val="24"/>
        </w:rPr>
        <w:t xml:space="preserve"> </w:t>
      </w:r>
      <w:r w:rsidRPr="00780D29">
        <w:rPr>
          <w:sz w:val="24"/>
          <w:szCs w:val="24"/>
        </w:rPr>
        <w:t xml:space="preserve">per week/ </w:t>
      </w:r>
      <w:r w:rsidRPr="00780D29" w:rsidR="0071393D">
        <w:rPr>
          <w:sz w:val="24"/>
          <w:szCs w:val="24"/>
        </w:rPr>
        <w:t>x</w:t>
      </w:r>
      <w:r w:rsidRPr="00780D29" w:rsidR="006C3A43">
        <w:rPr>
          <w:sz w:val="24"/>
          <w:szCs w:val="24"/>
        </w:rPr>
        <w:t xml:space="preserve"> </w:t>
      </w:r>
      <w:r w:rsidRPr="00780D29" w:rsidR="0071393D">
        <w:rPr>
          <w:sz w:val="24"/>
          <w:szCs w:val="24"/>
        </w:rPr>
        <w:t>52 weeks</w:t>
      </w:r>
      <w:r w:rsidRPr="00780D29" w:rsidR="006C3A43">
        <w:rPr>
          <w:sz w:val="24"/>
          <w:szCs w:val="24"/>
        </w:rPr>
        <w:t xml:space="preserve"> </w:t>
      </w:r>
      <w:r w:rsidRPr="00780D29" w:rsidR="00A23A19">
        <w:rPr>
          <w:sz w:val="24"/>
          <w:szCs w:val="24"/>
        </w:rPr>
        <w:t>=</w:t>
      </w:r>
      <w:r w:rsidRPr="00780D29" w:rsidR="006C3A43">
        <w:rPr>
          <w:sz w:val="24"/>
          <w:szCs w:val="24"/>
        </w:rPr>
        <w:t xml:space="preserve"> </w:t>
      </w:r>
      <w:r w:rsidRPr="00780D29" w:rsidR="006A76E2">
        <w:rPr>
          <w:sz w:val="24"/>
          <w:szCs w:val="24"/>
        </w:rPr>
        <w:t>208</w:t>
      </w:r>
      <w:r w:rsidRPr="00780D29" w:rsidR="00141024">
        <w:rPr>
          <w:sz w:val="24"/>
          <w:szCs w:val="24"/>
        </w:rPr>
        <w:t xml:space="preserve"> hours per year</w:t>
      </w:r>
      <w:r w:rsidRPr="00780D29" w:rsidR="00842767">
        <w:rPr>
          <w:sz w:val="24"/>
          <w:szCs w:val="24"/>
        </w:rPr>
        <w:t>)</w:t>
      </w:r>
    </w:p>
    <w:p w:rsidRPr="00780D29" w:rsidR="006C3A43" w:rsidP="00DB1D7A" w:rsidRDefault="00842767">
      <w:pPr>
        <w:ind w:left="720"/>
        <w:rPr>
          <w:sz w:val="24"/>
          <w:szCs w:val="24"/>
        </w:rPr>
      </w:pPr>
      <w:r w:rsidRPr="00780D29">
        <w:rPr>
          <w:sz w:val="24"/>
          <w:szCs w:val="24"/>
        </w:rPr>
        <w:t>(</w:t>
      </w:r>
      <w:r w:rsidRPr="00780D29" w:rsidR="0071393D">
        <w:rPr>
          <w:sz w:val="24"/>
          <w:szCs w:val="24"/>
        </w:rPr>
        <w:t>$</w:t>
      </w:r>
      <w:r w:rsidRPr="00780D29" w:rsidR="006A76E2">
        <w:rPr>
          <w:sz w:val="24"/>
          <w:szCs w:val="24"/>
        </w:rPr>
        <w:t>80</w:t>
      </w:r>
      <w:r w:rsidRPr="00780D29" w:rsidR="0071393D">
        <w:rPr>
          <w:sz w:val="24"/>
          <w:szCs w:val="24"/>
        </w:rPr>
        <w:t xml:space="preserve">,000 </w:t>
      </w:r>
      <w:r w:rsidRPr="00780D29" w:rsidR="00F632C4">
        <w:rPr>
          <w:sz w:val="24"/>
          <w:szCs w:val="24"/>
        </w:rPr>
        <w:t>pay</w:t>
      </w:r>
      <w:r w:rsidRPr="00780D29" w:rsidR="00793162">
        <w:rPr>
          <w:sz w:val="24"/>
          <w:szCs w:val="24"/>
        </w:rPr>
        <w:t xml:space="preserve"> salary @ </w:t>
      </w:r>
      <w:r w:rsidRPr="00780D29" w:rsidR="006C3A43">
        <w:rPr>
          <w:sz w:val="24"/>
          <w:szCs w:val="24"/>
        </w:rPr>
        <w:t>$</w:t>
      </w:r>
      <w:r w:rsidRPr="00780D29" w:rsidR="006A76E2">
        <w:rPr>
          <w:sz w:val="24"/>
          <w:szCs w:val="24"/>
        </w:rPr>
        <w:t>41</w:t>
      </w:r>
      <w:r w:rsidRPr="00780D29" w:rsidR="006C3A43">
        <w:rPr>
          <w:sz w:val="24"/>
          <w:szCs w:val="24"/>
        </w:rPr>
        <w:t xml:space="preserve">/hour x </w:t>
      </w:r>
      <w:r w:rsidRPr="00780D29" w:rsidR="006A76E2">
        <w:rPr>
          <w:sz w:val="24"/>
          <w:szCs w:val="24"/>
        </w:rPr>
        <w:t>208</w:t>
      </w:r>
      <w:r w:rsidRPr="00780D29" w:rsidR="006C3A43">
        <w:rPr>
          <w:sz w:val="24"/>
          <w:szCs w:val="24"/>
        </w:rPr>
        <w:t xml:space="preserve"> =</w:t>
      </w:r>
      <w:r w:rsidRPr="00780D29" w:rsidR="007B7897">
        <w:rPr>
          <w:sz w:val="24"/>
          <w:szCs w:val="24"/>
        </w:rPr>
        <w:t xml:space="preserve"> </w:t>
      </w:r>
      <w:r w:rsidRPr="00780D29" w:rsidR="006A76E2">
        <w:rPr>
          <w:sz w:val="24"/>
          <w:szCs w:val="24"/>
        </w:rPr>
        <w:t>$8,528</w:t>
      </w:r>
      <w:r w:rsidRPr="00780D29" w:rsidR="007B7897">
        <w:rPr>
          <w:sz w:val="24"/>
          <w:szCs w:val="24"/>
        </w:rPr>
        <w:t>)</w:t>
      </w:r>
    </w:p>
    <w:p w:rsidRPr="00780D29" w:rsidR="00C06C21" w:rsidP="00C06C21" w:rsidRDefault="00C06C21">
      <w:pPr>
        <w:ind w:left="720"/>
        <w:rPr>
          <w:sz w:val="24"/>
          <w:szCs w:val="24"/>
          <w:u w:val="thick"/>
        </w:rPr>
      </w:pP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  <w:r w:rsidRPr="00780D29">
        <w:rPr>
          <w:sz w:val="24"/>
          <w:szCs w:val="24"/>
          <w:u w:val="thick"/>
        </w:rPr>
        <w:tab/>
      </w:r>
    </w:p>
    <w:p w:rsidRPr="00780D29" w:rsidR="00C06C21" w:rsidP="00236902" w:rsidRDefault="00C06C21">
      <w:pPr>
        <w:ind w:left="720"/>
        <w:rPr>
          <w:b/>
          <w:sz w:val="24"/>
          <w:szCs w:val="24"/>
        </w:rPr>
      </w:pPr>
      <w:r w:rsidRPr="00780D29">
        <w:rPr>
          <w:b/>
          <w:sz w:val="24"/>
          <w:szCs w:val="24"/>
        </w:rPr>
        <w:t>TOTAL per annum</w:t>
      </w:r>
      <w:r w:rsidRPr="00780D29">
        <w:rPr>
          <w:b/>
          <w:sz w:val="24"/>
          <w:szCs w:val="24"/>
        </w:rPr>
        <w:tab/>
      </w:r>
      <w:r w:rsidRPr="00780D29">
        <w:rPr>
          <w:b/>
          <w:sz w:val="24"/>
          <w:szCs w:val="24"/>
        </w:rPr>
        <w:tab/>
      </w:r>
      <w:r w:rsidRPr="00780D29">
        <w:rPr>
          <w:b/>
          <w:sz w:val="24"/>
          <w:szCs w:val="24"/>
        </w:rPr>
        <w:tab/>
      </w:r>
      <w:r w:rsidRPr="00780D29">
        <w:rPr>
          <w:b/>
          <w:sz w:val="24"/>
          <w:szCs w:val="24"/>
        </w:rPr>
        <w:tab/>
      </w:r>
      <w:r w:rsidRPr="00780D29">
        <w:rPr>
          <w:b/>
          <w:sz w:val="24"/>
          <w:szCs w:val="24"/>
        </w:rPr>
        <w:tab/>
      </w:r>
      <w:r w:rsidRPr="00780D29">
        <w:rPr>
          <w:b/>
          <w:sz w:val="24"/>
          <w:szCs w:val="24"/>
        </w:rPr>
        <w:tab/>
        <w:t xml:space="preserve">$ </w:t>
      </w:r>
      <w:r w:rsidRPr="00780D29" w:rsidR="006C3A43">
        <w:rPr>
          <w:b/>
          <w:sz w:val="24"/>
          <w:szCs w:val="24"/>
        </w:rPr>
        <w:t>1</w:t>
      </w:r>
      <w:r w:rsidRPr="00780D29" w:rsidR="002F1A50">
        <w:rPr>
          <w:b/>
          <w:sz w:val="24"/>
          <w:szCs w:val="24"/>
        </w:rPr>
        <w:t>7,150.50</w:t>
      </w:r>
    </w:p>
    <w:p w:rsidRPr="00780D29" w:rsidR="00C06C21" w:rsidP="00780D29" w:rsidRDefault="00C06C21">
      <w:pPr>
        <w:tabs>
          <w:tab w:val="left" w:pos="0"/>
        </w:tabs>
        <w:rPr>
          <w:b/>
          <w:u w:val="single"/>
        </w:rPr>
      </w:pPr>
      <w:r w:rsidRPr="00780D2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780D29" w:rsidR="004F26E9" w:rsidP="00D24554" w:rsidRDefault="00912540">
      <w:pPr>
        <w:tabs>
          <w:tab w:val="right" w:pos="8280"/>
        </w:tabs>
        <w:rPr>
          <w:sz w:val="24"/>
          <w:szCs w:val="24"/>
        </w:rPr>
      </w:pPr>
      <w:r w:rsidRPr="00780D29">
        <w:rPr>
          <w:b/>
        </w:rPr>
        <w:t>TOTAL LABOR HOURS</w:t>
      </w:r>
      <w:r w:rsidRPr="00780D29">
        <w:rPr>
          <w:b/>
        </w:rPr>
        <w:tab/>
      </w:r>
      <w:r w:rsidRPr="00780D29" w:rsidR="00E44A0B">
        <w:rPr>
          <w:b/>
        </w:rPr>
        <w:t>416 hours</w:t>
      </w:r>
      <w:r w:rsidRPr="00780D29" w:rsidR="00C06C21">
        <w:rPr>
          <w:b/>
        </w:rPr>
        <w:t xml:space="preserve"> </w:t>
      </w:r>
      <w:r w:rsidRPr="00780D29" w:rsidR="00E44A0B">
        <w:rPr>
          <w:b/>
        </w:rPr>
        <w:t>per annum</w:t>
      </w:r>
    </w:p>
    <w:p w:rsidRPr="00780D29" w:rsidR="006A76E2" w:rsidRDefault="006A76E2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15.  Explain </w:t>
      </w:r>
      <w:r w:rsidR="005901A8">
        <w:rPr>
          <w:b/>
          <w:bCs/>
          <w:sz w:val="24"/>
          <w:szCs w:val="24"/>
        </w:rPr>
        <w:t xml:space="preserve">any changes to this collection since the </w:t>
      </w:r>
      <w:r w:rsidRPr="00780D29">
        <w:rPr>
          <w:b/>
          <w:bCs/>
          <w:sz w:val="24"/>
          <w:szCs w:val="24"/>
        </w:rPr>
        <w:t>p</w:t>
      </w:r>
      <w:r w:rsidR="005901A8">
        <w:rPr>
          <w:b/>
          <w:bCs/>
          <w:sz w:val="24"/>
          <w:szCs w:val="24"/>
        </w:rPr>
        <w:t xml:space="preserve">revious submission. </w:t>
      </w:r>
    </w:p>
    <w:p w:rsidRPr="00780D29" w:rsidR="002E5E21" w:rsidP="00E343A8" w:rsidRDefault="002E5E21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Form versions B and C were consolidated into the B version for mail-in and phone-in donations.  </w:t>
      </w:r>
    </w:p>
    <w:p w:rsidRPr="00780D29" w:rsidR="002E5E21" w:rsidP="00E343A8" w:rsidRDefault="002E5E21">
      <w:pPr>
        <w:rPr>
          <w:sz w:val="24"/>
          <w:szCs w:val="24"/>
        </w:rPr>
      </w:pPr>
    </w:p>
    <w:p w:rsidRPr="00780D29" w:rsidR="00D406E6" w:rsidP="00E343A8" w:rsidRDefault="003C7DA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47C51">
        <w:rPr>
          <w:sz w:val="24"/>
          <w:szCs w:val="24"/>
        </w:rPr>
        <w:t xml:space="preserve">listed </w:t>
      </w:r>
      <w:r>
        <w:rPr>
          <w:sz w:val="24"/>
          <w:szCs w:val="24"/>
        </w:rPr>
        <w:t xml:space="preserve">burden cost to the Federal government for the </w:t>
      </w:r>
      <w:r w:rsidRPr="00780D29" w:rsidR="00D406E6">
        <w:rPr>
          <w:sz w:val="24"/>
          <w:szCs w:val="24"/>
        </w:rPr>
        <w:t xml:space="preserve">“Return postage costs” </w:t>
      </w:r>
      <w:r w:rsidRPr="00780D29">
        <w:rPr>
          <w:sz w:val="24"/>
          <w:szCs w:val="24"/>
        </w:rPr>
        <w:t>has</w:t>
      </w:r>
      <w:r w:rsidRPr="00780D29" w:rsidR="00D406E6">
        <w:rPr>
          <w:sz w:val="24"/>
          <w:szCs w:val="24"/>
        </w:rPr>
        <w:t xml:space="preserve"> been removed from </w:t>
      </w:r>
      <w:r w:rsidRPr="00780D29">
        <w:rPr>
          <w:sz w:val="24"/>
          <w:szCs w:val="24"/>
        </w:rPr>
        <w:t>answer 14</w:t>
      </w:r>
      <w:r w:rsidRPr="00780D29" w:rsidR="00D406E6">
        <w:rPr>
          <w:sz w:val="24"/>
          <w:szCs w:val="24"/>
        </w:rPr>
        <w:t xml:space="preserve">.  This is no longer </w:t>
      </w:r>
      <w:r w:rsidRPr="00780D29">
        <w:rPr>
          <w:sz w:val="24"/>
          <w:szCs w:val="24"/>
        </w:rPr>
        <w:t xml:space="preserve">used </w:t>
      </w:r>
      <w:r w:rsidRPr="00780D29" w:rsidR="00D406E6">
        <w:rPr>
          <w:sz w:val="24"/>
          <w:szCs w:val="24"/>
        </w:rPr>
        <w:t xml:space="preserve">with the shift to online donations. </w:t>
      </w:r>
    </w:p>
    <w:p w:rsidRPr="00780D29" w:rsidR="00D406E6" w:rsidP="00E343A8" w:rsidRDefault="00D406E6">
      <w:pPr>
        <w:rPr>
          <w:sz w:val="24"/>
          <w:szCs w:val="24"/>
        </w:rPr>
      </w:pPr>
    </w:p>
    <w:p w:rsidRPr="00780D29" w:rsidR="004F26E9" w:rsidP="00E343A8" w:rsidRDefault="00E343A8">
      <w:pPr>
        <w:rPr>
          <w:sz w:val="24"/>
          <w:szCs w:val="24"/>
        </w:rPr>
      </w:pPr>
      <w:r w:rsidRPr="00780D29">
        <w:rPr>
          <w:sz w:val="24"/>
          <w:szCs w:val="24"/>
        </w:rPr>
        <w:t xml:space="preserve">The </w:t>
      </w:r>
      <w:r w:rsidRPr="00780D29" w:rsidR="00472375">
        <w:rPr>
          <w:sz w:val="24"/>
          <w:szCs w:val="24"/>
        </w:rPr>
        <w:t>Office of Gifts and Grants Management (the program office) updat</w:t>
      </w:r>
      <w:r w:rsidRPr="00780D29" w:rsidR="001564D9">
        <w:rPr>
          <w:sz w:val="24"/>
          <w:szCs w:val="24"/>
        </w:rPr>
        <w:t>ed</w:t>
      </w:r>
      <w:r w:rsidRPr="00780D29" w:rsidR="00472375">
        <w:rPr>
          <w:sz w:val="24"/>
          <w:szCs w:val="24"/>
        </w:rPr>
        <w:t xml:space="preserve"> its annual </w:t>
      </w:r>
      <w:r w:rsidRPr="00780D29" w:rsidR="001564D9">
        <w:rPr>
          <w:sz w:val="24"/>
          <w:szCs w:val="24"/>
        </w:rPr>
        <w:t xml:space="preserve">cost </w:t>
      </w:r>
      <w:r w:rsidRPr="00780D29" w:rsidR="00472375">
        <w:rPr>
          <w:sz w:val="24"/>
          <w:szCs w:val="24"/>
        </w:rPr>
        <w:t xml:space="preserve">burden number </w:t>
      </w:r>
      <w:r w:rsidRPr="00780D29" w:rsidR="0022518D">
        <w:rPr>
          <w:sz w:val="24"/>
          <w:szCs w:val="24"/>
        </w:rPr>
        <w:t xml:space="preserve">for respondents </w:t>
      </w:r>
      <w:r w:rsidRPr="00780D29" w:rsidR="001564D9">
        <w:rPr>
          <w:sz w:val="24"/>
          <w:szCs w:val="24"/>
        </w:rPr>
        <w:t xml:space="preserve">and </w:t>
      </w:r>
      <w:r w:rsidRPr="00780D29" w:rsidR="004E2D64">
        <w:rPr>
          <w:sz w:val="24"/>
          <w:szCs w:val="24"/>
        </w:rPr>
        <w:t xml:space="preserve">the </w:t>
      </w:r>
      <w:r w:rsidRPr="00780D29" w:rsidR="001564D9">
        <w:rPr>
          <w:sz w:val="24"/>
          <w:szCs w:val="24"/>
        </w:rPr>
        <w:t xml:space="preserve">annual cost to the Federal government </w:t>
      </w:r>
      <w:r w:rsidRPr="00780D29" w:rsidR="00472375">
        <w:rPr>
          <w:sz w:val="24"/>
          <w:szCs w:val="24"/>
        </w:rPr>
        <w:t xml:space="preserve">to properly reflect the </w:t>
      </w:r>
      <w:r w:rsidRPr="00780D29" w:rsidR="00472375">
        <w:rPr>
          <w:sz w:val="24"/>
          <w:szCs w:val="24"/>
          <w:u w:val="single"/>
        </w:rPr>
        <w:t>annual</w:t>
      </w:r>
      <w:r w:rsidRPr="00780D29" w:rsidR="00472375">
        <w:rPr>
          <w:sz w:val="24"/>
          <w:szCs w:val="24"/>
        </w:rPr>
        <w:t xml:space="preserve"> ave</w:t>
      </w:r>
      <w:r w:rsidRPr="00780D29" w:rsidR="00A73D6A">
        <w:rPr>
          <w:sz w:val="24"/>
          <w:szCs w:val="24"/>
        </w:rPr>
        <w:t>rage over a three-year period</w:t>
      </w:r>
      <w:r w:rsidRPr="00780D29" w:rsidR="001564D9">
        <w:rPr>
          <w:sz w:val="24"/>
          <w:szCs w:val="24"/>
        </w:rPr>
        <w:t>, as well as current fees</w:t>
      </w:r>
      <w:r w:rsidRPr="00780D29" w:rsidR="00A73D6A">
        <w:rPr>
          <w:sz w:val="24"/>
          <w:szCs w:val="24"/>
        </w:rPr>
        <w:t>.</w:t>
      </w:r>
      <w:r w:rsidRPr="00780D29" w:rsidR="005A7638">
        <w:rPr>
          <w:sz w:val="24"/>
          <w:szCs w:val="24"/>
        </w:rPr>
        <w:t xml:space="preserve">  The previous burden represented the collection over three years. </w:t>
      </w:r>
      <w:r w:rsidRPr="00780D29" w:rsidR="00B7506A">
        <w:rPr>
          <w:sz w:val="24"/>
          <w:szCs w:val="24"/>
        </w:rPr>
        <w:t xml:space="preserve"> </w:t>
      </w:r>
      <w:r w:rsidRPr="00780D29" w:rsidR="005A7638">
        <w:rPr>
          <w:sz w:val="24"/>
          <w:szCs w:val="24"/>
        </w:rPr>
        <w:t xml:space="preserve">This </w:t>
      </w:r>
      <w:r w:rsidRPr="00780D29" w:rsidR="00B7506A">
        <w:rPr>
          <w:sz w:val="24"/>
          <w:szCs w:val="24"/>
        </w:rPr>
        <w:t>S</w:t>
      </w:r>
      <w:r w:rsidRPr="00780D29" w:rsidR="005A7638">
        <w:rPr>
          <w:sz w:val="24"/>
          <w:szCs w:val="24"/>
        </w:rPr>
        <w:t>upport</w:t>
      </w:r>
      <w:r w:rsidRPr="00780D29" w:rsidR="00B7506A">
        <w:rPr>
          <w:sz w:val="24"/>
          <w:szCs w:val="24"/>
        </w:rPr>
        <w:t>ing S</w:t>
      </w:r>
      <w:r w:rsidRPr="00780D29" w:rsidR="005A7638">
        <w:rPr>
          <w:sz w:val="24"/>
          <w:szCs w:val="24"/>
        </w:rPr>
        <w:t>tatement provides both the annual and three</w:t>
      </w:r>
      <w:r w:rsidRPr="00780D29" w:rsidR="00A652C4">
        <w:rPr>
          <w:sz w:val="24"/>
          <w:szCs w:val="24"/>
        </w:rPr>
        <w:t xml:space="preserve">-year burden to serve as a crosswalk with the prior Supporting Statement. </w:t>
      </w:r>
    </w:p>
    <w:p w:rsidRPr="00780D29" w:rsidR="00ED2064" w:rsidP="00E343A8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sz w:val="24"/>
          <w:szCs w:val="24"/>
        </w:rPr>
        <w:t>16.</w:t>
      </w:r>
      <w:r w:rsidRPr="00780D29">
        <w:rPr>
          <w:sz w:val="24"/>
          <w:szCs w:val="24"/>
        </w:rPr>
        <w:t xml:space="preserve">  </w:t>
      </w:r>
      <w:r w:rsidRPr="0044651C" w:rsidR="0044651C">
        <w:rPr>
          <w:b/>
          <w:sz w:val="24"/>
          <w:szCs w:val="24"/>
        </w:rPr>
        <w:t>Plans for Publication Information Collection Results</w:t>
      </w:r>
      <w:r w:rsidR="0044651C">
        <w:rPr>
          <w:b/>
          <w:sz w:val="24"/>
          <w:szCs w:val="24"/>
        </w:rPr>
        <w:t>.</w:t>
      </w:r>
    </w:p>
    <w:p w:rsidRPr="00780D29" w:rsidR="00F47F15" w:rsidP="00E343A8" w:rsidRDefault="00F47F15">
      <w:pPr>
        <w:widowControl/>
        <w:autoSpaceDE/>
        <w:autoSpaceDN/>
        <w:adjustRightInd/>
        <w:rPr>
          <w:sz w:val="24"/>
          <w:szCs w:val="24"/>
        </w:rPr>
      </w:pPr>
      <w:r w:rsidRPr="00780D29">
        <w:rPr>
          <w:sz w:val="24"/>
          <w:szCs w:val="24"/>
        </w:rPr>
        <w:t xml:space="preserve">This information will not be published for statistical use or complex analytical techniques. </w:t>
      </w:r>
      <w:r w:rsidRPr="00780D29" w:rsidR="00B12C40">
        <w:rPr>
          <w:sz w:val="24"/>
          <w:szCs w:val="24"/>
        </w:rPr>
        <w:t xml:space="preserve"> The agency may on occasion</w:t>
      </w:r>
      <w:r w:rsidRPr="00780D29" w:rsidR="00D8739A">
        <w:rPr>
          <w:sz w:val="24"/>
          <w:szCs w:val="24"/>
        </w:rPr>
        <w:t>, and with consent of the donor,</w:t>
      </w:r>
      <w:r w:rsidRPr="00780D29" w:rsidR="00B12C40">
        <w:rPr>
          <w:sz w:val="24"/>
          <w:szCs w:val="24"/>
        </w:rPr>
        <w:t xml:space="preserve"> acknowledge donors with a donor recognition listing by name.</w:t>
      </w:r>
      <w:r w:rsidRPr="00780D29" w:rsidR="0022518D">
        <w:rPr>
          <w:sz w:val="24"/>
          <w:szCs w:val="24"/>
        </w:rPr>
        <w:t xml:space="preserve"> </w:t>
      </w:r>
    </w:p>
    <w:p w:rsidRPr="00780D29" w:rsidR="00780D29" w:rsidRDefault="00780D29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 xml:space="preserve">17.  </w:t>
      </w:r>
      <w:r w:rsidRPr="0044651C" w:rsidR="0044651C">
        <w:rPr>
          <w:b/>
          <w:bCs/>
          <w:sz w:val="24"/>
          <w:szCs w:val="24"/>
        </w:rPr>
        <w:t>Displaying OMB Approval Expiration Date</w:t>
      </w:r>
      <w:r w:rsidRPr="00780D29">
        <w:rPr>
          <w:b/>
          <w:bCs/>
          <w:sz w:val="24"/>
          <w:szCs w:val="24"/>
        </w:rPr>
        <w:t>.</w:t>
      </w:r>
    </w:p>
    <w:p w:rsidRPr="00780D29" w:rsidR="004F26E9" w:rsidRDefault="0044651C">
      <w:pPr>
        <w:rPr>
          <w:sz w:val="24"/>
          <w:szCs w:val="24"/>
        </w:rPr>
      </w:pPr>
      <w:r>
        <w:rPr>
          <w:sz w:val="24"/>
          <w:szCs w:val="24"/>
        </w:rPr>
        <w:t xml:space="preserve">The Peace Corps is </w:t>
      </w:r>
      <w:r w:rsidRPr="0044651C">
        <w:rPr>
          <w:sz w:val="24"/>
          <w:szCs w:val="24"/>
        </w:rPr>
        <w:t>not requesting an exception to the certification requirements</w:t>
      </w:r>
      <w:r w:rsidRPr="00780D29" w:rsidR="00A418E7">
        <w:rPr>
          <w:sz w:val="24"/>
          <w:szCs w:val="24"/>
        </w:rPr>
        <w:t xml:space="preserve">. </w:t>
      </w:r>
    </w:p>
    <w:p w:rsidRPr="00780D29" w:rsidR="00ED2064" w:rsidRDefault="00ED2064">
      <w:pPr>
        <w:rPr>
          <w:sz w:val="24"/>
          <w:szCs w:val="24"/>
        </w:rPr>
      </w:pPr>
    </w:p>
    <w:p w:rsidRPr="00780D29" w:rsidR="004F26E9" w:rsidP="00780D29" w:rsidRDefault="004F26E9">
      <w:pPr>
        <w:spacing w:after="120"/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>18.  Explain each</w:t>
      </w:r>
      <w:r w:rsidRPr="00780D29" w:rsidR="00A52249">
        <w:rPr>
          <w:b/>
          <w:bCs/>
          <w:sz w:val="24"/>
          <w:szCs w:val="24"/>
        </w:rPr>
        <w:t xml:space="preserve"> exception to the certification </w:t>
      </w:r>
      <w:r w:rsidRPr="00780D29">
        <w:rPr>
          <w:b/>
          <w:bCs/>
          <w:sz w:val="24"/>
          <w:szCs w:val="24"/>
        </w:rPr>
        <w:t>statement.</w:t>
      </w:r>
    </w:p>
    <w:p w:rsidRPr="00780D29" w:rsidR="00634B66" w:rsidP="00634B66" w:rsidRDefault="00634B66">
      <w:pPr>
        <w:tabs>
          <w:tab w:val="left" w:pos="720"/>
        </w:tabs>
        <w:ind w:left="720" w:hanging="720"/>
        <w:rPr>
          <w:sz w:val="24"/>
          <w:szCs w:val="24"/>
        </w:rPr>
      </w:pPr>
      <w:r w:rsidRPr="00780D29">
        <w:rPr>
          <w:sz w:val="24"/>
          <w:szCs w:val="24"/>
        </w:rPr>
        <w:t>The agency is able to certify compliance with all provi</w:t>
      </w:r>
      <w:r w:rsidRPr="00780D29" w:rsidR="00FF617E">
        <w:rPr>
          <w:sz w:val="24"/>
          <w:szCs w:val="24"/>
        </w:rPr>
        <w:t xml:space="preserve">sions under Item 19 of OMB Form </w:t>
      </w:r>
      <w:r w:rsidRPr="00780D29">
        <w:rPr>
          <w:sz w:val="24"/>
          <w:szCs w:val="24"/>
        </w:rPr>
        <w:t>83-I.</w:t>
      </w:r>
    </w:p>
    <w:p w:rsidRPr="00780D29" w:rsidR="004F26E9" w:rsidRDefault="004F26E9">
      <w:pPr>
        <w:rPr>
          <w:sz w:val="24"/>
          <w:szCs w:val="24"/>
        </w:rPr>
      </w:pPr>
    </w:p>
    <w:p w:rsidRPr="00780D29" w:rsidR="00176A16" w:rsidRDefault="00176A16">
      <w:pPr>
        <w:rPr>
          <w:sz w:val="24"/>
          <w:szCs w:val="24"/>
        </w:rPr>
      </w:pPr>
    </w:p>
    <w:p w:rsidRPr="00780D29" w:rsidR="004F26E9" w:rsidRDefault="004F26E9">
      <w:pPr>
        <w:rPr>
          <w:sz w:val="24"/>
          <w:szCs w:val="24"/>
        </w:rPr>
      </w:pPr>
      <w:r w:rsidRPr="00780D29">
        <w:rPr>
          <w:b/>
          <w:bCs/>
          <w:sz w:val="24"/>
          <w:szCs w:val="24"/>
        </w:rPr>
        <w:t>B.  COLLECTIONS OF INFORMATION EMPLOYING STATISTICAL METHODS</w:t>
      </w:r>
    </w:p>
    <w:p w:rsidR="004F26E9" w:rsidRDefault="004F26E9">
      <w:pPr>
        <w:rPr>
          <w:sz w:val="24"/>
          <w:szCs w:val="24"/>
        </w:rPr>
      </w:pPr>
    </w:p>
    <w:p w:rsidRPr="00780D29" w:rsidR="000759CC" w:rsidRDefault="009E378E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="000759CC">
        <w:rPr>
          <w:sz w:val="24"/>
          <w:szCs w:val="24"/>
        </w:rPr>
        <w:t xml:space="preserve"> collection does not employ statistical methods. </w:t>
      </w:r>
    </w:p>
    <w:sectPr w:rsidRPr="00780D29" w:rsidR="000759CC" w:rsidSect="009E378E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3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01" w:rsidRDefault="003B7501">
      <w:r>
        <w:separator/>
      </w:r>
    </w:p>
  </w:endnote>
  <w:endnote w:type="continuationSeparator" w:id="0">
    <w:p w:rsidR="003B7501" w:rsidRDefault="003B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01" w:rsidRDefault="003B7501">
      <w:r>
        <w:separator/>
      </w:r>
    </w:p>
  </w:footnote>
  <w:footnote w:type="continuationSeparator" w:id="0">
    <w:p w:rsidR="003B7501" w:rsidRDefault="003B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1C" w:rsidRPr="006A30F7" w:rsidRDefault="0044651C" w:rsidP="0044651C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b/>
        <w:sz w:val="24"/>
        <w:szCs w:val="24"/>
      </w:rPr>
    </w:pPr>
    <w:r w:rsidRPr="006A30F7">
      <w:rPr>
        <w:b/>
        <w:sz w:val="24"/>
        <w:szCs w:val="24"/>
      </w:rPr>
      <w:t>Peace Corps, Office of Gifts and Grants Management</w:t>
    </w:r>
  </w:p>
  <w:p w:rsidR="0044651C" w:rsidRPr="006A30F7" w:rsidRDefault="0044651C" w:rsidP="0044651C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b/>
        <w:sz w:val="24"/>
        <w:szCs w:val="24"/>
      </w:rPr>
    </w:pPr>
    <w:r w:rsidRPr="006A30F7">
      <w:rPr>
        <w:b/>
        <w:sz w:val="24"/>
        <w:szCs w:val="24"/>
      </w:rPr>
      <w:t>Donation Form, PC-2143</w:t>
    </w:r>
  </w:p>
  <w:p w:rsidR="0044651C" w:rsidRPr="006A30F7" w:rsidRDefault="0044651C" w:rsidP="0044651C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b/>
        <w:sz w:val="24"/>
        <w:szCs w:val="24"/>
      </w:rPr>
    </w:pPr>
    <w:r w:rsidRPr="006A30F7">
      <w:rPr>
        <w:b/>
        <w:sz w:val="24"/>
        <w:szCs w:val="24"/>
      </w:rPr>
      <w:t xml:space="preserve">OMB Control Number 0420-0564 </w:t>
    </w:r>
  </w:p>
  <w:p w:rsidR="0044651C" w:rsidRPr="006A30F7" w:rsidRDefault="0044651C" w:rsidP="0044651C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b/>
        <w:sz w:val="24"/>
        <w:szCs w:val="24"/>
      </w:rPr>
    </w:pPr>
    <w:r w:rsidRPr="006A30F7">
      <w:rPr>
        <w:b/>
        <w:sz w:val="24"/>
        <w:szCs w:val="24"/>
      </w:rPr>
      <w:t>Supporting Statement A</w:t>
    </w:r>
  </w:p>
  <w:p w:rsidR="00D13D2B" w:rsidRPr="0044651C" w:rsidRDefault="00D13D2B" w:rsidP="0044651C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23CE"/>
    <w:multiLevelType w:val="hybridMultilevel"/>
    <w:tmpl w:val="8E4A1CFE"/>
    <w:lvl w:ilvl="0" w:tplc="C308AC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868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F65FF"/>
    <w:multiLevelType w:val="hybridMultilevel"/>
    <w:tmpl w:val="1A6E3FB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19262E22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513AC9"/>
    <w:multiLevelType w:val="hybridMultilevel"/>
    <w:tmpl w:val="F82C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D85"/>
    <w:multiLevelType w:val="hybridMultilevel"/>
    <w:tmpl w:val="C5C6B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16D"/>
    <w:multiLevelType w:val="hybridMultilevel"/>
    <w:tmpl w:val="DDACA8E8"/>
    <w:lvl w:ilvl="0" w:tplc="DF624B6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B6BE4"/>
    <w:multiLevelType w:val="hybridMultilevel"/>
    <w:tmpl w:val="4DF06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172E8"/>
    <w:multiLevelType w:val="hybridMultilevel"/>
    <w:tmpl w:val="CE4A64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D7DAF"/>
    <w:multiLevelType w:val="hybridMultilevel"/>
    <w:tmpl w:val="FC5E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E05"/>
    <w:multiLevelType w:val="hybridMultilevel"/>
    <w:tmpl w:val="75C4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E9"/>
    <w:rsid w:val="00006B49"/>
    <w:rsid w:val="00007E85"/>
    <w:rsid w:val="000149DF"/>
    <w:rsid w:val="000333AA"/>
    <w:rsid w:val="00037EEC"/>
    <w:rsid w:val="00040899"/>
    <w:rsid w:val="00040E78"/>
    <w:rsid w:val="00057FC6"/>
    <w:rsid w:val="00067F7A"/>
    <w:rsid w:val="000747C1"/>
    <w:rsid w:val="000759CC"/>
    <w:rsid w:val="000830F5"/>
    <w:rsid w:val="00085D1C"/>
    <w:rsid w:val="00086113"/>
    <w:rsid w:val="00090A4B"/>
    <w:rsid w:val="00090D49"/>
    <w:rsid w:val="00094851"/>
    <w:rsid w:val="00095E21"/>
    <w:rsid w:val="000A2A72"/>
    <w:rsid w:val="000A2F02"/>
    <w:rsid w:val="000C071C"/>
    <w:rsid w:val="000C5B89"/>
    <w:rsid w:val="000C72CD"/>
    <w:rsid w:val="000D3859"/>
    <w:rsid w:val="000F23DD"/>
    <w:rsid w:val="000F4639"/>
    <w:rsid w:val="000F5927"/>
    <w:rsid w:val="00100975"/>
    <w:rsid w:val="00107F5D"/>
    <w:rsid w:val="00115D42"/>
    <w:rsid w:val="001213A3"/>
    <w:rsid w:val="001238E4"/>
    <w:rsid w:val="001303E9"/>
    <w:rsid w:val="00141024"/>
    <w:rsid w:val="00141FD2"/>
    <w:rsid w:val="001564D9"/>
    <w:rsid w:val="00163A54"/>
    <w:rsid w:val="001734CA"/>
    <w:rsid w:val="00175204"/>
    <w:rsid w:val="00176A16"/>
    <w:rsid w:val="001806A4"/>
    <w:rsid w:val="0019468F"/>
    <w:rsid w:val="001A0BD2"/>
    <w:rsid w:val="001A68BE"/>
    <w:rsid w:val="001C6793"/>
    <w:rsid w:val="001D4A25"/>
    <w:rsid w:val="001D56F0"/>
    <w:rsid w:val="001D7175"/>
    <w:rsid w:val="001E0D13"/>
    <w:rsid w:val="001E4DAA"/>
    <w:rsid w:val="001E6F72"/>
    <w:rsid w:val="00203A0D"/>
    <w:rsid w:val="002046E3"/>
    <w:rsid w:val="002071D3"/>
    <w:rsid w:val="00223186"/>
    <w:rsid w:val="00223D06"/>
    <w:rsid w:val="0022518D"/>
    <w:rsid w:val="002273D6"/>
    <w:rsid w:val="00236902"/>
    <w:rsid w:val="00246FE5"/>
    <w:rsid w:val="00256FE2"/>
    <w:rsid w:val="00262444"/>
    <w:rsid w:val="00263FBC"/>
    <w:rsid w:val="00290A06"/>
    <w:rsid w:val="00297576"/>
    <w:rsid w:val="002A7BCF"/>
    <w:rsid w:val="002B20E4"/>
    <w:rsid w:val="002C10BE"/>
    <w:rsid w:val="002C5144"/>
    <w:rsid w:val="002D44B7"/>
    <w:rsid w:val="002E157D"/>
    <w:rsid w:val="002E4297"/>
    <w:rsid w:val="002E4470"/>
    <w:rsid w:val="002E5E21"/>
    <w:rsid w:val="002F1A50"/>
    <w:rsid w:val="002F57CA"/>
    <w:rsid w:val="002F5F7F"/>
    <w:rsid w:val="00320DBC"/>
    <w:rsid w:val="00331387"/>
    <w:rsid w:val="00336234"/>
    <w:rsid w:val="00356328"/>
    <w:rsid w:val="00356A83"/>
    <w:rsid w:val="00357608"/>
    <w:rsid w:val="00357A9A"/>
    <w:rsid w:val="00357F36"/>
    <w:rsid w:val="00366A54"/>
    <w:rsid w:val="0037054B"/>
    <w:rsid w:val="00376200"/>
    <w:rsid w:val="0038161B"/>
    <w:rsid w:val="0038726A"/>
    <w:rsid w:val="003A0673"/>
    <w:rsid w:val="003A3577"/>
    <w:rsid w:val="003B3283"/>
    <w:rsid w:val="003B67B0"/>
    <w:rsid w:val="003B7501"/>
    <w:rsid w:val="003C499A"/>
    <w:rsid w:val="003C7165"/>
    <w:rsid w:val="003C7DA7"/>
    <w:rsid w:val="003D6BE8"/>
    <w:rsid w:val="003F46DB"/>
    <w:rsid w:val="003F6090"/>
    <w:rsid w:val="00404C05"/>
    <w:rsid w:val="0040655F"/>
    <w:rsid w:val="004100A5"/>
    <w:rsid w:val="004101AA"/>
    <w:rsid w:val="00433333"/>
    <w:rsid w:val="00435B76"/>
    <w:rsid w:val="004427AB"/>
    <w:rsid w:val="0044651C"/>
    <w:rsid w:val="004524F7"/>
    <w:rsid w:val="00456330"/>
    <w:rsid w:val="004710A8"/>
    <w:rsid w:val="00472047"/>
    <w:rsid w:val="00472375"/>
    <w:rsid w:val="00474C83"/>
    <w:rsid w:val="00482DEA"/>
    <w:rsid w:val="00484376"/>
    <w:rsid w:val="00494FA4"/>
    <w:rsid w:val="004A3793"/>
    <w:rsid w:val="004A3C78"/>
    <w:rsid w:val="004A4220"/>
    <w:rsid w:val="004C07D0"/>
    <w:rsid w:val="004C2D9B"/>
    <w:rsid w:val="004C5A9A"/>
    <w:rsid w:val="004D438D"/>
    <w:rsid w:val="004E2D64"/>
    <w:rsid w:val="004E7657"/>
    <w:rsid w:val="004F26E9"/>
    <w:rsid w:val="00500E7A"/>
    <w:rsid w:val="0050108B"/>
    <w:rsid w:val="0051122E"/>
    <w:rsid w:val="0052071A"/>
    <w:rsid w:val="00531A38"/>
    <w:rsid w:val="00532DD5"/>
    <w:rsid w:val="00535109"/>
    <w:rsid w:val="0053770D"/>
    <w:rsid w:val="005435C9"/>
    <w:rsid w:val="0055236E"/>
    <w:rsid w:val="00560196"/>
    <w:rsid w:val="00567E83"/>
    <w:rsid w:val="005745AD"/>
    <w:rsid w:val="0057715B"/>
    <w:rsid w:val="00586D4A"/>
    <w:rsid w:val="005901A8"/>
    <w:rsid w:val="005910F3"/>
    <w:rsid w:val="00595C8E"/>
    <w:rsid w:val="005976E0"/>
    <w:rsid w:val="005A7638"/>
    <w:rsid w:val="005B3152"/>
    <w:rsid w:val="005C2F25"/>
    <w:rsid w:val="005C30C7"/>
    <w:rsid w:val="005C3F16"/>
    <w:rsid w:val="005C6369"/>
    <w:rsid w:val="005E3AC0"/>
    <w:rsid w:val="005F4515"/>
    <w:rsid w:val="006040A4"/>
    <w:rsid w:val="00611BE0"/>
    <w:rsid w:val="00614042"/>
    <w:rsid w:val="00615BFB"/>
    <w:rsid w:val="0061647F"/>
    <w:rsid w:val="0062343E"/>
    <w:rsid w:val="00624F8D"/>
    <w:rsid w:val="006311EB"/>
    <w:rsid w:val="006333E8"/>
    <w:rsid w:val="00634B66"/>
    <w:rsid w:val="0064453C"/>
    <w:rsid w:val="00645308"/>
    <w:rsid w:val="00646CF9"/>
    <w:rsid w:val="0069194D"/>
    <w:rsid w:val="00691D40"/>
    <w:rsid w:val="00692E49"/>
    <w:rsid w:val="006A478C"/>
    <w:rsid w:val="006A5ADA"/>
    <w:rsid w:val="006A76E2"/>
    <w:rsid w:val="006B2D36"/>
    <w:rsid w:val="006C3A43"/>
    <w:rsid w:val="006C7EBB"/>
    <w:rsid w:val="006D30A4"/>
    <w:rsid w:val="006D3AFE"/>
    <w:rsid w:val="006D4286"/>
    <w:rsid w:val="006E0BBE"/>
    <w:rsid w:val="006F0302"/>
    <w:rsid w:val="006F3008"/>
    <w:rsid w:val="00701859"/>
    <w:rsid w:val="0071393D"/>
    <w:rsid w:val="00720EE9"/>
    <w:rsid w:val="00722B38"/>
    <w:rsid w:val="00725C5C"/>
    <w:rsid w:val="00727444"/>
    <w:rsid w:val="007463A7"/>
    <w:rsid w:val="00753E32"/>
    <w:rsid w:val="0075477A"/>
    <w:rsid w:val="00761FC5"/>
    <w:rsid w:val="007732D0"/>
    <w:rsid w:val="00780D29"/>
    <w:rsid w:val="0078334B"/>
    <w:rsid w:val="00793162"/>
    <w:rsid w:val="00797811"/>
    <w:rsid w:val="007A2143"/>
    <w:rsid w:val="007B25DA"/>
    <w:rsid w:val="007B7897"/>
    <w:rsid w:val="007D0767"/>
    <w:rsid w:val="007D5352"/>
    <w:rsid w:val="007D7892"/>
    <w:rsid w:val="00800A67"/>
    <w:rsid w:val="0080646A"/>
    <w:rsid w:val="008120BE"/>
    <w:rsid w:val="00826B70"/>
    <w:rsid w:val="008349B3"/>
    <w:rsid w:val="00836E2E"/>
    <w:rsid w:val="00842767"/>
    <w:rsid w:val="00845D5D"/>
    <w:rsid w:val="008528B6"/>
    <w:rsid w:val="00863039"/>
    <w:rsid w:val="00865351"/>
    <w:rsid w:val="0088235C"/>
    <w:rsid w:val="008964A6"/>
    <w:rsid w:val="0089673E"/>
    <w:rsid w:val="008A042C"/>
    <w:rsid w:val="008A33AC"/>
    <w:rsid w:val="008A47F9"/>
    <w:rsid w:val="008D51F6"/>
    <w:rsid w:val="008D573F"/>
    <w:rsid w:val="008E5622"/>
    <w:rsid w:val="008F391F"/>
    <w:rsid w:val="008F3E28"/>
    <w:rsid w:val="00900AAB"/>
    <w:rsid w:val="00912540"/>
    <w:rsid w:val="0091345D"/>
    <w:rsid w:val="0091442F"/>
    <w:rsid w:val="00914E26"/>
    <w:rsid w:val="0091752A"/>
    <w:rsid w:val="0093008F"/>
    <w:rsid w:val="009331F3"/>
    <w:rsid w:val="009362E0"/>
    <w:rsid w:val="00941761"/>
    <w:rsid w:val="00941CF1"/>
    <w:rsid w:val="00942475"/>
    <w:rsid w:val="00942E56"/>
    <w:rsid w:val="00950223"/>
    <w:rsid w:val="00951D65"/>
    <w:rsid w:val="00952B2B"/>
    <w:rsid w:val="009532DC"/>
    <w:rsid w:val="00967F13"/>
    <w:rsid w:val="009706CE"/>
    <w:rsid w:val="00971E8B"/>
    <w:rsid w:val="00975CD7"/>
    <w:rsid w:val="009B035C"/>
    <w:rsid w:val="009B4488"/>
    <w:rsid w:val="009B4C3B"/>
    <w:rsid w:val="009C612E"/>
    <w:rsid w:val="009D2389"/>
    <w:rsid w:val="009D2768"/>
    <w:rsid w:val="009E378E"/>
    <w:rsid w:val="009F06FC"/>
    <w:rsid w:val="009F33C9"/>
    <w:rsid w:val="009F5D1D"/>
    <w:rsid w:val="009F6EA1"/>
    <w:rsid w:val="00A00DF9"/>
    <w:rsid w:val="00A022C5"/>
    <w:rsid w:val="00A11443"/>
    <w:rsid w:val="00A11607"/>
    <w:rsid w:val="00A11623"/>
    <w:rsid w:val="00A160C6"/>
    <w:rsid w:val="00A23A19"/>
    <w:rsid w:val="00A23CA4"/>
    <w:rsid w:val="00A24751"/>
    <w:rsid w:val="00A418E7"/>
    <w:rsid w:val="00A52249"/>
    <w:rsid w:val="00A60DC2"/>
    <w:rsid w:val="00A652C4"/>
    <w:rsid w:val="00A73D6A"/>
    <w:rsid w:val="00A91FEF"/>
    <w:rsid w:val="00A96E04"/>
    <w:rsid w:val="00AA4F5E"/>
    <w:rsid w:val="00AA6607"/>
    <w:rsid w:val="00AB07E2"/>
    <w:rsid w:val="00AE2B34"/>
    <w:rsid w:val="00AE5EED"/>
    <w:rsid w:val="00AE74F3"/>
    <w:rsid w:val="00AF068B"/>
    <w:rsid w:val="00AF503A"/>
    <w:rsid w:val="00B04706"/>
    <w:rsid w:val="00B12C40"/>
    <w:rsid w:val="00B22B47"/>
    <w:rsid w:val="00B232CB"/>
    <w:rsid w:val="00B26071"/>
    <w:rsid w:val="00B26E07"/>
    <w:rsid w:val="00B47C51"/>
    <w:rsid w:val="00B502C8"/>
    <w:rsid w:val="00B53DAF"/>
    <w:rsid w:val="00B64FB1"/>
    <w:rsid w:val="00B675C1"/>
    <w:rsid w:val="00B7506A"/>
    <w:rsid w:val="00B75A04"/>
    <w:rsid w:val="00B7606B"/>
    <w:rsid w:val="00B82D94"/>
    <w:rsid w:val="00B853F6"/>
    <w:rsid w:val="00BA6D1F"/>
    <w:rsid w:val="00BB21A9"/>
    <w:rsid w:val="00BB6F41"/>
    <w:rsid w:val="00BC261D"/>
    <w:rsid w:val="00BE150A"/>
    <w:rsid w:val="00BE7F75"/>
    <w:rsid w:val="00BF29E2"/>
    <w:rsid w:val="00BF6E14"/>
    <w:rsid w:val="00C06C21"/>
    <w:rsid w:val="00C162C2"/>
    <w:rsid w:val="00C27892"/>
    <w:rsid w:val="00C278EB"/>
    <w:rsid w:val="00C31E0E"/>
    <w:rsid w:val="00C446FF"/>
    <w:rsid w:val="00C508E0"/>
    <w:rsid w:val="00C61EBB"/>
    <w:rsid w:val="00C65948"/>
    <w:rsid w:val="00C716F4"/>
    <w:rsid w:val="00C734F0"/>
    <w:rsid w:val="00C75AB9"/>
    <w:rsid w:val="00CA408A"/>
    <w:rsid w:val="00CA7132"/>
    <w:rsid w:val="00CB05A7"/>
    <w:rsid w:val="00CB65EC"/>
    <w:rsid w:val="00CD63E6"/>
    <w:rsid w:val="00CE1E61"/>
    <w:rsid w:val="00CE4706"/>
    <w:rsid w:val="00CE4DB8"/>
    <w:rsid w:val="00CE5B9E"/>
    <w:rsid w:val="00CF16A6"/>
    <w:rsid w:val="00CF3377"/>
    <w:rsid w:val="00D006BC"/>
    <w:rsid w:val="00D043E9"/>
    <w:rsid w:val="00D13D2B"/>
    <w:rsid w:val="00D22AEF"/>
    <w:rsid w:val="00D24554"/>
    <w:rsid w:val="00D406E6"/>
    <w:rsid w:val="00D426D1"/>
    <w:rsid w:val="00D53050"/>
    <w:rsid w:val="00D5345E"/>
    <w:rsid w:val="00D54A25"/>
    <w:rsid w:val="00D576A1"/>
    <w:rsid w:val="00D63A61"/>
    <w:rsid w:val="00D64B6C"/>
    <w:rsid w:val="00D75D84"/>
    <w:rsid w:val="00D8739A"/>
    <w:rsid w:val="00D92364"/>
    <w:rsid w:val="00D96766"/>
    <w:rsid w:val="00DB1D7A"/>
    <w:rsid w:val="00DB234D"/>
    <w:rsid w:val="00DB79D0"/>
    <w:rsid w:val="00DC200E"/>
    <w:rsid w:val="00DD3764"/>
    <w:rsid w:val="00DE4E83"/>
    <w:rsid w:val="00DF0855"/>
    <w:rsid w:val="00E05B0C"/>
    <w:rsid w:val="00E06F94"/>
    <w:rsid w:val="00E07565"/>
    <w:rsid w:val="00E166E6"/>
    <w:rsid w:val="00E343A8"/>
    <w:rsid w:val="00E42D36"/>
    <w:rsid w:val="00E4451E"/>
    <w:rsid w:val="00E4490E"/>
    <w:rsid w:val="00E44A0B"/>
    <w:rsid w:val="00E634DC"/>
    <w:rsid w:val="00E6353A"/>
    <w:rsid w:val="00E7492A"/>
    <w:rsid w:val="00E74F63"/>
    <w:rsid w:val="00E810A0"/>
    <w:rsid w:val="00E81A02"/>
    <w:rsid w:val="00E83BE5"/>
    <w:rsid w:val="00E876BF"/>
    <w:rsid w:val="00E95D1D"/>
    <w:rsid w:val="00E972D8"/>
    <w:rsid w:val="00EA5838"/>
    <w:rsid w:val="00EB1070"/>
    <w:rsid w:val="00EB5494"/>
    <w:rsid w:val="00EC164E"/>
    <w:rsid w:val="00ED0AF1"/>
    <w:rsid w:val="00ED2064"/>
    <w:rsid w:val="00ED233F"/>
    <w:rsid w:val="00ED2820"/>
    <w:rsid w:val="00EE2150"/>
    <w:rsid w:val="00EE6F2B"/>
    <w:rsid w:val="00EE742D"/>
    <w:rsid w:val="00EF1699"/>
    <w:rsid w:val="00EF5274"/>
    <w:rsid w:val="00F03D2F"/>
    <w:rsid w:val="00F111EF"/>
    <w:rsid w:val="00F1479A"/>
    <w:rsid w:val="00F16BFA"/>
    <w:rsid w:val="00F17189"/>
    <w:rsid w:val="00F20728"/>
    <w:rsid w:val="00F213B4"/>
    <w:rsid w:val="00F21E52"/>
    <w:rsid w:val="00F27ACA"/>
    <w:rsid w:val="00F30443"/>
    <w:rsid w:val="00F47F15"/>
    <w:rsid w:val="00F56949"/>
    <w:rsid w:val="00F632C4"/>
    <w:rsid w:val="00F714DC"/>
    <w:rsid w:val="00F76339"/>
    <w:rsid w:val="00F76C22"/>
    <w:rsid w:val="00F81A89"/>
    <w:rsid w:val="00F85536"/>
    <w:rsid w:val="00F96D4D"/>
    <w:rsid w:val="00FA57C5"/>
    <w:rsid w:val="00FA72E2"/>
    <w:rsid w:val="00FB262C"/>
    <w:rsid w:val="00FB5676"/>
    <w:rsid w:val="00FC013C"/>
    <w:rsid w:val="00FC03D1"/>
    <w:rsid w:val="00FD5A1B"/>
    <w:rsid w:val="00FE398E"/>
    <w:rsid w:val="00FE64DD"/>
    <w:rsid w:val="00FF1B55"/>
    <w:rsid w:val="00FF2D7E"/>
    <w:rsid w:val="00FF617E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AutoList1">
    <w:name w:val="1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362E0"/>
    <w:pPr>
      <w:widowControl/>
      <w:autoSpaceDE/>
      <w:autoSpaceDN/>
      <w:adjustRightInd/>
      <w:spacing w:after="220"/>
    </w:pPr>
    <w:rPr>
      <w:rFonts w:ascii="Arial" w:hAnsi="Arial" w:cs="Arial"/>
      <w:sz w:val="15"/>
      <w:szCs w:val="15"/>
    </w:rPr>
  </w:style>
  <w:style w:type="character" w:styleId="CommentReference">
    <w:name w:val="annotation reference"/>
    <w:rsid w:val="00BF6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E14"/>
  </w:style>
  <w:style w:type="character" w:customStyle="1" w:styleId="CommentTextChar">
    <w:name w:val="Comment Text Char"/>
    <w:basedOn w:val="DefaultParagraphFont"/>
    <w:link w:val="CommentText"/>
    <w:rsid w:val="00BF6E14"/>
  </w:style>
  <w:style w:type="paragraph" w:styleId="CommentSubject">
    <w:name w:val="annotation subject"/>
    <w:basedOn w:val="CommentText"/>
    <w:next w:val="CommentText"/>
    <w:link w:val="CommentSubjectChar"/>
    <w:rsid w:val="00BF6E14"/>
    <w:rPr>
      <w:b/>
      <w:bCs/>
    </w:rPr>
  </w:style>
  <w:style w:type="character" w:customStyle="1" w:styleId="CommentSubjectChar">
    <w:name w:val="Comment Subject Char"/>
    <w:link w:val="CommentSubject"/>
    <w:rsid w:val="00BF6E14"/>
    <w:rPr>
      <w:b/>
      <w:bCs/>
    </w:rPr>
  </w:style>
  <w:style w:type="paragraph" w:styleId="BalloonText">
    <w:name w:val="Balloon Text"/>
    <w:basedOn w:val="Normal"/>
    <w:link w:val="BalloonTextChar"/>
    <w:rsid w:val="00BF6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6E1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03D2F"/>
  </w:style>
  <w:style w:type="paragraph" w:styleId="FootnoteText">
    <w:name w:val="footnote text"/>
    <w:basedOn w:val="Normal"/>
    <w:link w:val="FootnoteTextChar"/>
    <w:uiPriority w:val="99"/>
    <w:rsid w:val="00645308"/>
    <w:pPr>
      <w:widowControl/>
      <w:autoSpaceDE/>
      <w:autoSpaceDN/>
      <w:adjustRightInd/>
    </w:pPr>
    <w:rPr>
      <w:rFonts w:ascii="Calibri" w:eastAsia="Calibri" w:hAnsi="Calibri" w:cs="Calibri"/>
    </w:rPr>
  </w:style>
  <w:style w:type="character" w:customStyle="1" w:styleId="FootnoteTextChar">
    <w:name w:val="Footnote Text Char"/>
    <w:link w:val="FootnoteText"/>
    <w:uiPriority w:val="99"/>
    <w:rsid w:val="00645308"/>
    <w:rPr>
      <w:rFonts w:ascii="Calibri" w:eastAsia="Calibri" w:hAnsi="Calibri" w:cs="Calibri"/>
    </w:rPr>
  </w:style>
  <w:style w:type="character" w:styleId="FootnoteReference">
    <w:name w:val="footnote reference"/>
    <w:uiPriority w:val="99"/>
    <w:rsid w:val="00645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2022-08-11T15:15:00Z</dcterms:created>
  <dcterms:modified xsi:type="dcterms:W3CDTF">2022-08-11T15:15:00Z</dcterms:modified>
  <cp:contentStatus/>
</cp:coreProperties>
</file>