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468C5" w:rsidRPr="0054453D" w:rsidP="004D486B" w14:paraId="76734E29" w14:textId="5F9E3597">
      <w:pPr>
        <w:jc w:val="center"/>
        <w:rPr>
          <w:b/>
          <w:bCs/>
        </w:rPr>
      </w:pPr>
      <w:r w:rsidRPr="6EEBEDA0">
        <w:rPr>
          <w:b/>
          <w:bCs/>
        </w:rPr>
        <w:t>Paper Fulfillment Request</w:t>
      </w:r>
      <w:r w:rsidRPr="6EEBEDA0" w:rsidR="0054453D">
        <w:rPr>
          <w:b/>
          <w:bCs/>
        </w:rPr>
        <w:t xml:space="preserve"> Process</w:t>
      </w:r>
      <w:r w:rsidRPr="6EEBEDA0">
        <w:rPr>
          <w:b/>
          <w:bCs/>
        </w:rPr>
        <w:t xml:space="preserve"> via Telephone</w:t>
      </w:r>
      <w:r w:rsidRPr="6EEBEDA0" w:rsidR="30252E7D">
        <w:rPr>
          <w:b/>
          <w:bCs/>
        </w:rPr>
        <w:t xml:space="preserve"> (Panel 8/H)</w:t>
      </w:r>
      <w:r w:rsidRPr="6EEBEDA0" w:rsidR="0054453D">
        <w:rPr>
          <w:b/>
          <w:bCs/>
        </w:rPr>
        <w:t xml:space="preserve"> – Spring 2024 Census Survey</w:t>
      </w:r>
    </w:p>
    <w:p w:rsidR="0054453D" w:rsidP="004D486B" w14:paraId="1C9AFC97" w14:textId="77777777">
      <w:pPr>
        <w:jc w:val="center"/>
      </w:pPr>
    </w:p>
    <w:p w:rsidR="004D486B" w:rsidRPr="004D486B" w14:paraId="72272917" w14:textId="533D77FA">
      <w:pPr>
        <w:rPr>
          <w:u w:val="single"/>
        </w:rPr>
      </w:pPr>
      <w:r w:rsidRPr="004D486B">
        <w:rPr>
          <w:u w:val="single"/>
        </w:rPr>
        <w:t>IVR</w:t>
      </w:r>
    </w:p>
    <w:p w:rsidR="004D486B" w14:paraId="3A729C0E" w14:textId="3AD8BD24">
      <w:r w:rsidRPr="6EEBEDA0">
        <w:rPr>
          <w:rStyle w:val="normaltextrun"/>
          <w:rFonts w:ascii="Calibri" w:hAnsi="Calibri" w:cs="Calibri"/>
          <w:i/>
          <w:iCs/>
          <w:color w:val="000000"/>
          <w:shd w:val="clear" w:color="auto" w:fill="FFFFFF"/>
        </w:rPr>
        <w:t>&lt;</w:t>
      </w:r>
      <w:r w:rsidRPr="6EEBEDA0">
        <w:rPr>
          <w:rStyle w:val="spellingerror"/>
          <w:rFonts w:ascii="Calibri" w:hAnsi="Calibri" w:cs="Calibri"/>
          <w:i/>
          <w:iCs/>
          <w:color w:val="000000"/>
          <w:shd w:val="clear" w:color="auto" w:fill="FFFFFF"/>
        </w:rPr>
        <w:t>MainMessage</w:t>
      </w:r>
      <w:r w:rsidRPr="6EEBEDA0">
        <w:rPr>
          <w:rStyle w:val="normaltextrun"/>
          <w:rFonts w:ascii="Calibri" w:hAnsi="Calibri" w:cs="Calibri"/>
          <w:i/>
          <w:iCs/>
          <w:color w:val="000000"/>
          <w:shd w:val="clear" w:color="auto" w:fill="FFFFFF"/>
        </w:rPr>
        <w:t>&gt;</w:t>
      </w:r>
      <w:r>
        <w:rPr>
          <w:rStyle w:val="normaltextrun"/>
          <w:rFonts w:ascii="Calibri" w:hAnsi="Calibri" w:cs="Calibri"/>
          <w:b/>
          <w:bCs/>
          <w:color w:val="000000"/>
          <w:shd w:val="clear" w:color="auto" w:fill="FFFFFF"/>
        </w:rPr>
        <w:t xml:space="preserve"> Thank you for calling the 202</w:t>
      </w:r>
      <w:r w:rsidR="20C001C6">
        <w:rPr>
          <w:rStyle w:val="normaltextrun"/>
          <w:rFonts w:ascii="Calibri" w:hAnsi="Calibri" w:cs="Calibri"/>
          <w:b/>
          <w:bCs/>
          <w:color w:val="000000"/>
          <w:shd w:val="clear" w:color="auto" w:fill="FFFFFF"/>
        </w:rPr>
        <w:t>4</w:t>
      </w:r>
      <w:r>
        <w:rPr>
          <w:rStyle w:val="normaltextrun"/>
          <w:rFonts w:ascii="Calibri" w:hAnsi="Calibri" w:cs="Calibri"/>
          <w:b/>
          <w:bCs/>
          <w:color w:val="000000"/>
          <w:shd w:val="clear" w:color="auto" w:fill="FFFFFF"/>
        </w:rPr>
        <w:t xml:space="preserve"> Census Survey Information Line. </w:t>
      </w:r>
      <w:r>
        <w:rPr>
          <w:rStyle w:val="scxw198482362"/>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b/>
          <w:bCs/>
          <w:color w:val="000000"/>
          <w:shd w:val="clear" w:color="auto" w:fill="FFFFFF"/>
        </w:rPr>
        <w:t>For general information about the 202</w:t>
      </w:r>
      <w:r w:rsidR="21BA2534">
        <w:rPr>
          <w:rStyle w:val="normaltextrun"/>
          <w:rFonts w:ascii="Calibri" w:hAnsi="Calibri" w:cs="Calibri"/>
          <w:b/>
          <w:bCs/>
          <w:color w:val="000000"/>
          <w:shd w:val="clear" w:color="auto" w:fill="FFFFFF"/>
        </w:rPr>
        <w:t>4</w:t>
      </w:r>
      <w:r>
        <w:rPr>
          <w:rStyle w:val="normaltextrun"/>
          <w:rFonts w:ascii="Calibri" w:hAnsi="Calibri" w:cs="Calibri"/>
          <w:b/>
          <w:bCs/>
          <w:color w:val="000000"/>
          <w:shd w:val="clear" w:color="auto" w:fill="FFFFFF"/>
        </w:rPr>
        <w:t xml:space="preserve"> Census Survey, including how the Census Bureau protects your responses, press 1. </w:t>
      </w:r>
      <w:r>
        <w:rPr>
          <w:rStyle w:val="scxw198482362"/>
          <w:rFonts w:ascii="Calibri" w:hAnsi="Calibri" w:cs="Calibri"/>
          <w:color w:val="000000"/>
          <w:shd w:val="clear" w:color="auto" w:fill="FFFFFF"/>
        </w:rPr>
        <w:t> </w:t>
      </w:r>
      <w:r>
        <w:rPr>
          <w:rFonts w:ascii="Calibri" w:hAnsi="Calibri" w:cs="Calibri"/>
          <w:color w:val="000000"/>
          <w:shd w:val="clear" w:color="auto" w:fill="FFFFFF"/>
        </w:rPr>
        <w:br/>
      </w:r>
      <w:r w:rsidRPr="00A6128B">
        <w:rPr>
          <w:rStyle w:val="normaltextrun"/>
          <w:rFonts w:ascii="Calibri" w:hAnsi="Calibri" w:cs="Calibri"/>
          <w:b/>
          <w:bCs/>
          <w:color w:val="000000"/>
          <w:highlight w:val="yellow"/>
          <w:shd w:val="clear" w:color="auto" w:fill="FFFFFF"/>
        </w:rPr>
        <w:t xml:space="preserve">For questions about mail, including </w:t>
      </w:r>
      <w:r w:rsidRPr="00A6128B" w:rsidR="00E805F8">
        <w:rPr>
          <w:rStyle w:val="normaltextrun"/>
          <w:rFonts w:ascii="Calibri" w:hAnsi="Calibri" w:cs="Calibri"/>
          <w:b/>
          <w:bCs/>
          <w:color w:val="000000"/>
          <w:highlight w:val="yellow"/>
          <w:shd w:val="clear" w:color="auto" w:fill="FFFFFF"/>
        </w:rPr>
        <w:t>how to request</w:t>
      </w:r>
      <w:r w:rsidRPr="00A6128B">
        <w:rPr>
          <w:rStyle w:val="normaltextrun"/>
          <w:rFonts w:ascii="Calibri" w:hAnsi="Calibri" w:cs="Calibri"/>
          <w:b/>
          <w:bCs/>
          <w:color w:val="000000"/>
          <w:highlight w:val="yellow"/>
          <w:shd w:val="clear" w:color="auto" w:fill="FFFFFF"/>
        </w:rPr>
        <w:t xml:space="preserve"> a paper questionnaire, press 2.</w:t>
      </w:r>
      <w:r>
        <w:rPr>
          <w:rStyle w:val="scxw198482362"/>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b/>
          <w:bCs/>
          <w:color w:val="000000"/>
          <w:shd w:val="clear" w:color="auto" w:fill="FFFFFF"/>
        </w:rPr>
        <w:t xml:space="preserve">For help finding your Census ID to respond online, press 3. </w:t>
      </w:r>
      <w:r>
        <w:rPr>
          <w:rStyle w:val="scxw198482362"/>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b/>
          <w:bCs/>
          <w:color w:val="000000"/>
          <w:shd w:val="clear" w:color="auto" w:fill="FFFFFF"/>
        </w:rPr>
        <w:t>For information to help you respond to the survey, press 4.</w:t>
      </w:r>
      <w:r>
        <w:rPr>
          <w:rStyle w:val="scxw198482362"/>
          <w:rFonts w:ascii="Calibri" w:hAnsi="Calibri" w:cs="Calibri"/>
          <w:color w:val="000000"/>
          <w:shd w:val="clear" w:color="auto" w:fill="FFFFFF"/>
        </w:rPr>
        <w:t> </w:t>
      </w:r>
      <w:r>
        <w:rPr>
          <w:rFonts w:ascii="Calibri" w:hAnsi="Calibri" w:cs="Calibri"/>
          <w:color w:val="0070C0"/>
          <w:shd w:val="clear" w:color="auto" w:fill="FFFFFF"/>
        </w:rPr>
        <w:br/>
      </w:r>
      <w:r>
        <w:rPr>
          <w:rStyle w:val="normaltextrun"/>
          <w:rFonts w:ascii="Calibri" w:hAnsi="Calibri" w:cs="Calibri"/>
          <w:b/>
          <w:bCs/>
          <w:color w:val="000000"/>
          <w:shd w:val="clear" w:color="auto" w:fill="FFFFFF"/>
        </w:rPr>
        <w:t>To repeat this menu, press 8.</w:t>
      </w:r>
      <w:r>
        <w:t xml:space="preserve"> </w:t>
      </w:r>
    </w:p>
    <w:p w:rsidR="005174FB" w14:paraId="27F93604" w14:textId="77777777"/>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14:paraId="4AFB8274" w14:textId="77777777" w:rsidTr="17E642CE">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55"/>
        </w:trPr>
        <w:tc>
          <w:tcPr>
            <w:tcW w:w="9360" w:type="dxa"/>
            <w:tcBorders>
              <w:top w:val="nil"/>
              <w:left w:val="nil"/>
              <w:bottom w:val="nil"/>
              <w:right w:val="nil"/>
            </w:tcBorders>
            <w:shd w:val="clear" w:color="auto" w:fill="auto"/>
            <w:vAlign w:val="bottom"/>
            <w:hideMark/>
          </w:tcPr>
          <w:p w:rsidR="005174FB" w:rsidRPr="005174FB" w:rsidP="005174FB" w14:paraId="6C27B945" w14:textId="707C8951">
            <w:pPr>
              <w:spacing w:after="0" w:line="240" w:lineRule="auto"/>
              <w:textAlignment w:val="baseline"/>
              <w:rPr>
                <w:rFonts w:ascii="Segoe UI" w:eastAsia="Times New Roman" w:hAnsi="Segoe UI" w:cs="Segoe UI"/>
                <w:sz w:val="18"/>
                <w:szCs w:val="18"/>
              </w:rPr>
            </w:pPr>
            <w:r w:rsidRPr="005174FB">
              <w:rPr>
                <w:rFonts w:ascii="Calibri" w:eastAsia="Times New Roman" w:hAnsi="Calibri" w:cs="Calibri"/>
                <w:i/>
                <w:iCs/>
                <w:color w:val="000000"/>
              </w:rPr>
              <w:t xml:space="preserve">&lt;2 </w:t>
            </w:r>
            <w:r w:rsidR="00541723">
              <w:rPr>
                <w:rFonts w:ascii="Calibri" w:eastAsia="Times New Roman" w:hAnsi="Calibri" w:cs="Calibri"/>
                <w:i/>
                <w:iCs/>
                <w:color w:val="000000"/>
              </w:rPr>
              <w:t>Request</w:t>
            </w:r>
            <w:r w:rsidRPr="005174FB">
              <w:rPr>
                <w:rFonts w:ascii="Calibri" w:eastAsia="Times New Roman" w:hAnsi="Calibri" w:cs="Calibri"/>
                <w:i/>
                <w:iCs/>
                <w:color w:val="000000"/>
              </w:rPr>
              <w:t>PaperQ</w:t>
            </w:r>
            <w:r w:rsidR="00541723">
              <w:rPr>
                <w:rFonts w:ascii="Calibri" w:eastAsia="Times New Roman" w:hAnsi="Calibri" w:cs="Calibri"/>
                <w:i/>
                <w:iCs/>
                <w:color w:val="000000"/>
              </w:rPr>
              <w:t>/Mail</w:t>
            </w:r>
            <w:r w:rsidRPr="005174FB">
              <w:rPr>
                <w:rFonts w:ascii="Calibri" w:eastAsia="Times New Roman" w:hAnsi="Calibri" w:cs="Calibri"/>
                <w:i/>
                <w:iCs/>
                <w:color w:val="000000"/>
              </w:rPr>
              <w:t>&gt;</w:t>
            </w:r>
            <w:r w:rsidRPr="005174FB">
              <w:rPr>
                <w:rFonts w:ascii="Calibri" w:eastAsia="Times New Roman" w:hAnsi="Calibri" w:cs="Calibri"/>
                <w:color w:val="000000"/>
              </w:rPr>
              <w:t xml:space="preserve"> </w:t>
            </w:r>
            <w:r w:rsidRPr="005174FB">
              <w:rPr>
                <w:rFonts w:ascii="Calibri" w:eastAsia="Times New Roman" w:hAnsi="Calibri" w:cs="Calibri"/>
                <w:b/>
                <w:bCs/>
                <w:color w:val="000000"/>
              </w:rPr>
              <w:t xml:space="preserve">The Census Bureau is minimizing the use of paper questionnaires. </w:t>
            </w:r>
            <w:r w:rsidR="00E805F8">
              <w:rPr>
                <w:rFonts w:ascii="Calibri" w:eastAsia="Times New Roman" w:hAnsi="Calibri" w:cs="Calibri"/>
                <w:b/>
                <w:bCs/>
                <w:color w:val="000000"/>
              </w:rPr>
              <w:t>However, i</w:t>
            </w:r>
            <w:r w:rsidRPr="005174FB">
              <w:rPr>
                <w:rFonts w:ascii="Calibri" w:eastAsia="Times New Roman" w:hAnsi="Calibri" w:cs="Calibri"/>
                <w:b/>
                <w:bCs/>
                <w:color w:val="000000"/>
              </w:rPr>
              <w:t xml:space="preserve">f you do not want to respond to the survey online, a paper questionnaire </w:t>
            </w:r>
            <w:r w:rsidR="00E805F8">
              <w:rPr>
                <w:rFonts w:ascii="Calibri" w:eastAsia="Times New Roman" w:hAnsi="Calibri" w:cs="Calibri"/>
                <w:b/>
                <w:bCs/>
                <w:color w:val="000000"/>
              </w:rPr>
              <w:t>c</w:t>
            </w:r>
            <w:r w:rsidR="00E805F8">
              <w:rPr>
                <w:rFonts w:eastAsia="Times New Roman"/>
                <w:b/>
                <w:bCs/>
              </w:rPr>
              <w:t>an be mailed to you</w:t>
            </w:r>
            <w:r w:rsidRPr="005174FB">
              <w:rPr>
                <w:rFonts w:ascii="Calibri" w:eastAsia="Times New Roman" w:hAnsi="Calibri" w:cs="Calibri"/>
                <w:b/>
                <w:bCs/>
                <w:color w:val="000000"/>
              </w:rPr>
              <w:t xml:space="preserve">. </w:t>
            </w:r>
            <w:r w:rsidRPr="005A17C1" w:rsidR="00E805F8">
              <w:rPr>
                <w:rFonts w:ascii="Calibri" w:eastAsia="Times New Roman" w:hAnsi="Calibri" w:cs="Calibri"/>
                <w:b/>
                <w:bCs/>
                <w:color w:val="000000"/>
                <w:highlight w:val="yellow"/>
              </w:rPr>
              <w:t>I</w:t>
            </w:r>
            <w:r w:rsidRPr="005A17C1" w:rsidR="00E805F8">
              <w:rPr>
                <w:rFonts w:eastAsia="Times New Roman"/>
                <w:b/>
                <w:bCs/>
                <w:highlight w:val="yellow"/>
              </w:rPr>
              <w:t>f you would like to request a paper questionnaire, press 1.</w:t>
            </w:r>
            <w:r w:rsidR="00E805F8">
              <w:rPr>
                <w:rFonts w:eastAsia="Times New Roman"/>
                <w:b/>
                <w:bCs/>
              </w:rPr>
              <w:t xml:space="preserve"> </w:t>
            </w:r>
            <w:r w:rsidRPr="005174FB">
              <w:rPr>
                <w:rFonts w:ascii="Calibri" w:eastAsia="Times New Roman" w:hAnsi="Calibri" w:cs="Calibri"/>
                <w:b/>
                <w:bCs/>
                <w:color w:val="000000"/>
              </w:rPr>
              <w:t xml:space="preserve">If you already responded to the survey, but continue to receive mailings from the Census Bureau, press </w:t>
            </w:r>
            <w:r w:rsidR="00E805F8">
              <w:rPr>
                <w:rFonts w:ascii="Calibri" w:eastAsia="Times New Roman" w:hAnsi="Calibri" w:cs="Calibri"/>
                <w:b/>
                <w:bCs/>
                <w:color w:val="000000"/>
              </w:rPr>
              <w:t>2</w:t>
            </w:r>
            <w:r w:rsidRPr="005174FB">
              <w:rPr>
                <w:rFonts w:ascii="Calibri" w:eastAsia="Times New Roman" w:hAnsi="Calibri" w:cs="Calibri"/>
                <w:b/>
                <w:bCs/>
                <w:color w:val="000000"/>
              </w:rPr>
              <w:t>. To repeat this menu, press 8. To go back to the previous menu, press 9.</w:t>
            </w:r>
            <w:r w:rsidRPr="005174FB">
              <w:rPr>
                <w:rFonts w:ascii="Calibri" w:eastAsia="Times New Roman" w:hAnsi="Calibri" w:cs="Calibri"/>
                <w:color w:val="000000"/>
              </w:rPr>
              <w:t> </w:t>
            </w:r>
          </w:p>
        </w:tc>
      </w:tr>
      <w:tr w14:paraId="148D0F44" w14:textId="77777777" w:rsidTr="17E642CE">
        <w:tblPrEx>
          <w:tblW w:w="9360" w:type="dxa"/>
          <w:tblCellMar>
            <w:left w:w="0" w:type="dxa"/>
            <w:right w:w="0" w:type="dxa"/>
          </w:tblCellMar>
          <w:tblLook w:val="04A0"/>
        </w:tblPrEx>
        <w:trPr>
          <w:trHeight w:val="855"/>
        </w:trPr>
        <w:tc>
          <w:tcPr>
            <w:tcW w:w="9360" w:type="dxa"/>
            <w:tcBorders>
              <w:top w:val="nil"/>
              <w:left w:val="nil"/>
              <w:bottom w:val="nil"/>
              <w:right w:val="nil"/>
            </w:tcBorders>
            <w:shd w:val="clear" w:color="auto" w:fill="auto"/>
            <w:vAlign w:val="bottom"/>
          </w:tcPr>
          <w:p w:rsidR="00E805F8" w:rsidRPr="005174FB" w:rsidP="00E805F8" w14:paraId="2A1F79B6" w14:textId="07F82099">
            <w:pPr>
              <w:spacing w:after="0" w:line="240" w:lineRule="auto"/>
              <w:ind w:left="690"/>
              <w:textAlignment w:val="baseline"/>
              <w:rPr>
                <w:rFonts w:ascii="Calibri" w:eastAsia="Times New Roman" w:hAnsi="Calibri" w:cs="Calibri"/>
                <w:i/>
                <w:iCs/>
                <w:color w:val="000000"/>
              </w:rPr>
            </w:pPr>
            <w:r w:rsidRPr="005174FB">
              <w:rPr>
                <w:rFonts w:ascii="Calibri" w:eastAsia="Times New Roman" w:hAnsi="Calibri" w:cs="Calibri"/>
                <w:i/>
                <w:iCs/>
                <w:color w:val="000000"/>
              </w:rPr>
              <w:t>&lt;2-</w:t>
            </w:r>
            <w:r>
              <w:rPr>
                <w:rFonts w:ascii="Calibri" w:eastAsia="Times New Roman" w:hAnsi="Calibri" w:cs="Calibri"/>
                <w:i/>
                <w:iCs/>
                <w:color w:val="000000"/>
              </w:rPr>
              <w:t>1</w:t>
            </w:r>
            <w:r w:rsidRPr="005174FB">
              <w:rPr>
                <w:rFonts w:ascii="Calibri" w:eastAsia="Times New Roman" w:hAnsi="Calibri" w:cs="Calibri"/>
                <w:i/>
                <w:iCs/>
                <w:color w:val="000000"/>
              </w:rPr>
              <w:t xml:space="preserve"> </w:t>
            </w:r>
            <w:r w:rsidR="00541723">
              <w:rPr>
                <w:rFonts w:ascii="Calibri" w:eastAsia="Times New Roman" w:hAnsi="Calibri" w:cs="Calibri"/>
                <w:i/>
                <w:iCs/>
                <w:color w:val="000000"/>
              </w:rPr>
              <w:t>Request</w:t>
            </w:r>
            <w:r>
              <w:rPr>
                <w:rFonts w:ascii="Calibri" w:eastAsia="Times New Roman" w:hAnsi="Calibri" w:cs="Calibri"/>
                <w:i/>
                <w:iCs/>
                <w:color w:val="000000"/>
              </w:rPr>
              <w:t>PaperQ</w:t>
            </w:r>
            <w:r w:rsidRPr="005174FB">
              <w:rPr>
                <w:rFonts w:ascii="Calibri" w:eastAsia="Times New Roman" w:hAnsi="Calibri" w:cs="Calibri"/>
                <w:i/>
                <w:iCs/>
                <w:color w:val="000000"/>
              </w:rPr>
              <w:t>&gt;</w:t>
            </w:r>
            <w:r w:rsidRPr="005174FB">
              <w:rPr>
                <w:rFonts w:ascii="Calibri" w:eastAsia="Times New Roman" w:hAnsi="Calibri" w:cs="Calibri"/>
                <w:color w:val="000000"/>
              </w:rPr>
              <w:t xml:space="preserve"> </w:t>
            </w:r>
            <w:r w:rsidRPr="00E805F8">
              <w:rPr>
                <w:rFonts w:ascii="Calibri" w:eastAsia="Times New Roman" w:hAnsi="Calibri" w:cs="Calibri"/>
                <w:b/>
                <w:bCs/>
                <w:color w:val="000000"/>
              </w:rPr>
              <w:t xml:space="preserve">To request a paper questionnaire in the mail, you must provide your Census ID. Your Census ID is a series of 12 digits found on the front of the letter. If you received a postcard, the 12-digit Census ID is located below the barcode and separated by dashes. </w:t>
            </w:r>
            <w:r w:rsidR="00A6128B">
              <w:rPr>
                <w:rFonts w:ascii="Calibri" w:eastAsia="Times New Roman" w:hAnsi="Calibri" w:cs="Calibri"/>
                <w:b/>
                <w:bCs/>
                <w:color w:val="000000"/>
              </w:rPr>
              <w:t>Please note that it may take up to xx days</w:t>
            </w:r>
            <w:r w:rsidR="005A17C1">
              <w:rPr>
                <w:rFonts w:ascii="Calibri" w:eastAsia="Times New Roman" w:hAnsi="Calibri" w:cs="Calibri"/>
                <w:b/>
                <w:bCs/>
                <w:color w:val="000000"/>
              </w:rPr>
              <w:t xml:space="preserve"> to receive your paper questionnaire in the mail. </w:t>
            </w:r>
            <w:r w:rsidRPr="005A17C1">
              <w:rPr>
                <w:rFonts w:ascii="Calibri" w:eastAsia="Times New Roman" w:hAnsi="Calibri" w:cs="Calibri"/>
                <w:b/>
                <w:bCs/>
                <w:color w:val="000000"/>
                <w:highlight w:val="yellow"/>
              </w:rPr>
              <w:t xml:space="preserve">To </w:t>
            </w:r>
            <w:r w:rsidRPr="005A17C1" w:rsidR="005A17C1">
              <w:rPr>
                <w:rFonts w:ascii="Calibri" w:eastAsia="Times New Roman" w:hAnsi="Calibri" w:cs="Calibri"/>
                <w:b/>
                <w:bCs/>
                <w:color w:val="000000"/>
                <w:highlight w:val="yellow"/>
              </w:rPr>
              <w:t>request a paper questionnaire using</w:t>
            </w:r>
            <w:r w:rsidRPr="005A17C1">
              <w:rPr>
                <w:rFonts w:ascii="Calibri" w:eastAsia="Times New Roman" w:hAnsi="Calibri" w:cs="Calibri"/>
                <w:b/>
                <w:bCs/>
                <w:color w:val="000000"/>
                <w:highlight w:val="yellow"/>
              </w:rPr>
              <w:t xml:space="preserve"> your Census ID now, press 1.</w:t>
            </w:r>
            <w:r w:rsidRPr="00E805F8">
              <w:rPr>
                <w:rFonts w:ascii="Calibri" w:eastAsia="Times New Roman" w:hAnsi="Calibri" w:cs="Calibri"/>
                <w:b/>
                <w:bCs/>
                <w:color w:val="000000"/>
              </w:rPr>
              <w:t xml:space="preserve"> </w:t>
            </w:r>
            <w:r w:rsidR="005A17C1">
              <w:rPr>
                <w:rFonts w:ascii="Calibri" w:eastAsia="Times New Roman" w:hAnsi="Calibri" w:cs="Calibri"/>
                <w:b/>
                <w:bCs/>
                <w:color w:val="000000"/>
              </w:rPr>
              <w:t xml:space="preserve">To repeat this menu, press 8. </w:t>
            </w:r>
            <w:r w:rsidRPr="00E805F8">
              <w:rPr>
                <w:rFonts w:ascii="Calibri" w:eastAsia="Times New Roman" w:hAnsi="Calibri" w:cs="Calibri"/>
                <w:b/>
                <w:bCs/>
                <w:color w:val="000000"/>
              </w:rPr>
              <w:t>To go back to the previous menu, press 9.</w:t>
            </w:r>
          </w:p>
        </w:tc>
      </w:tr>
      <w:tr w14:paraId="5E390DCA" w14:textId="77777777" w:rsidTr="17E642CE">
        <w:tblPrEx>
          <w:tblW w:w="9360" w:type="dxa"/>
          <w:tblCellMar>
            <w:left w:w="0" w:type="dxa"/>
            <w:right w:w="0" w:type="dxa"/>
          </w:tblCellMar>
          <w:tblLook w:val="04A0"/>
        </w:tblPrEx>
        <w:trPr>
          <w:trHeight w:val="252"/>
        </w:trPr>
        <w:tc>
          <w:tcPr>
            <w:tcW w:w="9360" w:type="dxa"/>
            <w:tcBorders>
              <w:top w:val="nil"/>
              <w:left w:val="nil"/>
              <w:bottom w:val="nil"/>
              <w:right w:val="nil"/>
            </w:tcBorders>
            <w:shd w:val="clear" w:color="auto" w:fill="auto"/>
            <w:vAlign w:val="bottom"/>
          </w:tcPr>
          <w:p w:rsidR="00E805F8" w:rsidRPr="005174FB" w:rsidP="17E642CE" w14:paraId="4FD5F587" w14:textId="09C597C6">
            <w:pPr>
              <w:spacing w:after="0" w:line="240" w:lineRule="auto"/>
              <w:ind w:left="1440"/>
              <w:textAlignment w:val="baseline"/>
              <w:rPr>
                <w:rFonts w:ascii="Calibri" w:eastAsia="Times New Roman" w:hAnsi="Calibri" w:cs="Calibri"/>
                <w:i/>
                <w:iCs/>
                <w:color w:val="000000"/>
              </w:rPr>
            </w:pPr>
            <w:r w:rsidRPr="17E642CE">
              <w:rPr>
                <w:rFonts w:ascii="Calibri" w:eastAsia="Times New Roman" w:hAnsi="Calibri" w:cs="Calibri"/>
                <w:i/>
                <w:iCs/>
                <w:color w:val="000000" w:themeColor="text1"/>
              </w:rPr>
              <w:t>&lt;2-</w:t>
            </w:r>
            <w:r w:rsidRPr="17E642CE" w:rsidR="00A6128B">
              <w:rPr>
                <w:rFonts w:ascii="Calibri" w:eastAsia="Times New Roman" w:hAnsi="Calibri" w:cs="Calibri"/>
                <w:i/>
                <w:iCs/>
                <w:color w:val="000000" w:themeColor="text1"/>
              </w:rPr>
              <w:t>1-1</w:t>
            </w:r>
            <w:r w:rsidRPr="17E642CE">
              <w:rPr>
                <w:rFonts w:ascii="Calibri" w:eastAsia="Times New Roman" w:hAnsi="Calibri" w:cs="Calibri"/>
                <w:i/>
                <w:iCs/>
                <w:color w:val="000000" w:themeColor="text1"/>
              </w:rPr>
              <w:t xml:space="preserve"> </w:t>
            </w:r>
            <w:r w:rsidRPr="17E642CE" w:rsidR="00541723">
              <w:rPr>
                <w:rFonts w:ascii="Calibri" w:eastAsia="Times New Roman" w:hAnsi="Calibri" w:cs="Calibri"/>
                <w:i/>
                <w:iCs/>
                <w:color w:val="000000" w:themeColor="text1"/>
              </w:rPr>
              <w:t>Request</w:t>
            </w:r>
            <w:r w:rsidRPr="17E642CE">
              <w:rPr>
                <w:rFonts w:ascii="Calibri" w:eastAsia="Times New Roman" w:hAnsi="Calibri" w:cs="Calibri"/>
                <w:i/>
                <w:iCs/>
                <w:color w:val="000000" w:themeColor="text1"/>
              </w:rPr>
              <w:t>PaperQEntry</w:t>
            </w:r>
            <w:r w:rsidRPr="17E642CE">
              <w:rPr>
                <w:rFonts w:ascii="Calibri" w:eastAsia="Times New Roman" w:hAnsi="Calibri" w:cs="Calibri"/>
                <w:i/>
                <w:iCs/>
                <w:color w:val="000000" w:themeColor="text1"/>
              </w:rPr>
              <w:t>&gt;</w:t>
            </w:r>
            <w:r w:rsidRPr="17E642CE">
              <w:rPr>
                <w:rFonts w:ascii="Calibri" w:eastAsia="Times New Roman" w:hAnsi="Calibri" w:cs="Calibri"/>
                <w:color w:val="000000" w:themeColor="text1"/>
              </w:rPr>
              <w:t xml:space="preserve"> </w:t>
            </w:r>
            <w:r w:rsidRPr="17E642CE">
              <w:rPr>
                <w:rFonts w:ascii="Calibri" w:eastAsia="Times New Roman" w:hAnsi="Calibri" w:cs="Calibri"/>
                <w:b/>
                <w:bCs/>
                <w:color w:val="000000" w:themeColor="text1"/>
              </w:rPr>
              <w:t xml:space="preserve">Please enter your 12-digit Census </w:t>
            </w:r>
            <w:r w:rsidRPr="17E642CE" w:rsidR="00A6128B">
              <w:rPr>
                <w:rFonts w:ascii="Calibri" w:eastAsia="Times New Roman" w:hAnsi="Calibri" w:cs="Calibri"/>
                <w:b/>
                <w:bCs/>
                <w:color w:val="000000" w:themeColor="text1"/>
              </w:rPr>
              <w:t xml:space="preserve">ID </w:t>
            </w:r>
            <w:r w:rsidRPr="17E642CE">
              <w:rPr>
                <w:rFonts w:ascii="Calibri" w:eastAsia="Times New Roman" w:hAnsi="Calibri" w:cs="Calibri"/>
                <w:b/>
                <w:bCs/>
                <w:color w:val="000000" w:themeColor="text1"/>
              </w:rPr>
              <w:t>using the keypad on your phone</w:t>
            </w:r>
            <w:r w:rsidRPr="17E642CE" w:rsidR="00A6128B">
              <w:rPr>
                <w:rFonts w:ascii="Calibri" w:eastAsia="Times New Roman" w:hAnsi="Calibri" w:cs="Calibri"/>
                <w:b/>
                <w:bCs/>
                <w:color w:val="000000" w:themeColor="text1"/>
              </w:rPr>
              <w:t>.</w:t>
            </w:r>
          </w:p>
        </w:tc>
      </w:tr>
      <w:tr w14:paraId="7E57705F" w14:textId="77777777" w:rsidTr="17E642CE">
        <w:tblPrEx>
          <w:tblW w:w="9360" w:type="dxa"/>
          <w:tblCellMar>
            <w:left w:w="0" w:type="dxa"/>
            <w:right w:w="0" w:type="dxa"/>
          </w:tblCellMar>
          <w:tblLook w:val="04A0"/>
        </w:tblPrEx>
        <w:trPr>
          <w:trHeight w:val="855"/>
        </w:trPr>
        <w:tc>
          <w:tcPr>
            <w:tcW w:w="9360" w:type="dxa"/>
            <w:tcBorders>
              <w:top w:val="nil"/>
              <w:left w:val="nil"/>
              <w:bottom w:val="nil"/>
              <w:right w:val="nil"/>
            </w:tcBorders>
            <w:shd w:val="clear" w:color="auto" w:fill="auto"/>
            <w:vAlign w:val="bottom"/>
            <w:hideMark/>
          </w:tcPr>
          <w:p w:rsidR="00E805F8" w:rsidRPr="005174FB" w:rsidP="00E805F8" w14:paraId="2DC875AE" w14:textId="5833E0A2">
            <w:pPr>
              <w:spacing w:after="0" w:line="240" w:lineRule="auto"/>
              <w:ind w:left="690"/>
              <w:textAlignment w:val="baseline"/>
              <w:rPr>
                <w:rFonts w:ascii="Segoe UI" w:eastAsia="Times New Roman" w:hAnsi="Segoe UI" w:cs="Segoe UI"/>
                <w:sz w:val="18"/>
                <w:szCs w:val="18"/>
              </w:rPr>
            </w:pPr>
            <w:r w:rsidRPr="005174FB">
              <w:rPr>
                <w:rFonts w:ascii="Calibri" w:eastAsia="Times New Roman" w:hAnsi="Calibri" w:cs="Calibri"/>
                <w:i/>
                <w:iCs/>
                <w:color w:val="000000"/>
              </w:rPr>
              <w:t>&lt;2-</w:t>
            </w:r>
            <w:r>
              <w:rPr>
                <w:rFonts w:ascii="Calibri" w:eastAsia="Times New Roman" w:hAnsi="Calibri" w:cs="Calibri"/>
                <w:i/>
                <w:iCs/>
                <w:color w:val="000000"/>
              </w:rPr>
              <w:t>2</w:t>
            </w:r>
            <w:r w:rsidRPr="005174FB">
              <w:rPr>
                <w:rFonts w:ascii="Calibri" w:eastAsia="Times New Roman" w:hAnsi="Calibri" w:cs="Calibri"/>
                <w:i/>
                <w:iCs/>
                <w:color w:val="000000"/>
              </w:rPr>
              <w:t xml:space="preserve"> Mailings&gt;</w:t>
            </w:r>
            <w:r w:rsidRPr="005174FB">
              <w:rPr>
                <w:rFonts w:ascii="Calibri" w:eastAsia="Times New Roman" w:hAnsi="Calibri" w:cs="Calibri"/>
                <w:color w:val="000000"/>
              </w:rPr>
              <w:t xml:space="preserve"> </w:t>
            </w:r>
            <w:r w:rsidRPr="005174FB">
              <w:rPr>
                <w:rFonts w:ascii="Calibri" w:eastAsia="Times New Roman" w:hAnsi="Calibri" w:cs="Calibri"/>
                <w:b/>
                <w:bCs/>
                <w:color w:val="000000"/>
              </w:rPr>
              <w:t>If you have already responded to the survey, the reminder mailing may have been sent before we received your response. Thank you for your response. You do not need to do anything else. The Census Bureau may still contact you about other surveys. To go back to the previous menu, press 9.</w:t>
            </w:r>
            <w:r w:rsidRPr="005174FB">
              <w:rPr>
                <w:rFonts w:ascii="Calibri" w:eastAsia="Times New Roman" w:hAnsi="Calibri" w:cs="Calibri"/>
                <w:color w:val="000000"/>
              </w:rPr>
              <w:t>  </w:t>
            </w:r>
          </w:p>
        </w:tc>
      </w:tr>
    </w:tbl>
    <w:p w:rsidR="0054453D" w:rsidRPr="0054453D" w14:paraId="1189D653" w14:textId="19D7598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evin J Zajac (CENSUS/DCMD FED)">
    <w15:presenceInfo w15:providerId="AD" w15:userId="S::Kevin.J.Zajac@census.gov::937131c0-7d28-4cb4-b14f-715c226c1567"/>
  </w15:person>
  <w15:person w15:author="Kristen A Hearns(CENSUS/DCMD FED)">
    <w15:presenceInfo w15:providerId="AD" w15:userId="S::kristen.a.hearns@census.gov::6a0fbd42-3717-4d39-8391-c9081ce8e5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6B"/>
    <w:rsid w:val="004D486B"/>
    <w:rsid w:val="005174FB"/>
    <w:rsid w:val="00541723"/>
    <w:rsid w:val="0054453D"/>
    <w:rsid w:val="005A17C1"/>
    <w:rsid w:val="00713984"/>
    <w:rsid w:val="00A6128B"/>
    <w:rsid w:val="00D272B2"/>
    <w:rsid w:val="00D468C5"/>
    <w:rsid w:val="00DB694A"/>
    <w:rsid w:val="00E655DF"/>
    <w:rsid w:val="00E805F8"/>
    <w:rsid w:val="00E83D4B"/>
    <w:rsid w:val="17E642CE"/>
    <w:rsid w:val="20C001C6"/>
    <w:rsid w:val="21BA2534"/>
    <w:rsid w:val="30252E7D"/>
    <w:rsid w:val="6EEBEDA0"/>
    <w:rsid w:val="6FB07720"/>
    <w:rsid w:val="74ED8E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7341E7"/>
  <w15:chartTrackingRefBased/>
  <w15:docId w15:val="{F76243A5-C907-4B42-BB6A-BE68AF5B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174FB"/>
  </w:style>
  <w:style w:type="character" w:customStyle="1" w:styleId="spellingerror">
    <w:name w:val="spellingerror"/>
    <w:basedOn w:val="DefaultParagraphFont"/>
    <w:rsid w:val="005174FB"/>
  </w:style>
  <w:style w:type="character" w:customStyle="1" w:styleId="scxw198482362">
    <w:name w:val="scxw198482362"/>
    <w:basedOn w:val="DefaultParagraphFont"/>
    <w:rsid w:val="005174FB"/>
  </w:style>
  <w:style w:type="character" w:customStyle="1" w:styleId="eop">
    <w:name w:val="eop"/>
    <w:basedOn w:val="DefaultParagraphFont"/>
    <w:rsid w:val="005174FB"/>
  </w:style>
  <w:style w:type="paragraph" w:customStyle="1" w:styleId="paragraph">
    <w:name w:val="paragraph"/>
    <w:basedOn w:val="Normal"/>
    <w:rsid w:val="005174F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17C1"/>
    <w:rPr>
      <w:sz w:val="16"/>
      <w:szCs w:val="16"/>
    </w:rPr>
  </w:style>
  <w:style w:type="paragraph" w:styleId="CommentText">
    <w:name w:val="annotation text"/>
    <w:basedOn w:val="Normal"/>
    <w:link w:val="CommentTextChar"/>
    <w:uiPriority w:val="99"/>
    <w:unhideWhenUsed/>
    <w:rsid w:val="005A17C1"/>
    <w:pPr>
      <w:spacing w:line="240" w:lineRule="auto"/>
    </w:pPr>
    <w:rPr>
      <w:sz w:val="20"/>
      <w:szCs w:val="20"/>
    </w:rPr>
  </w:style>
  <w:style w:type="character" w:customStyle="1" w:styleId="CommentTextChar">
    <w:name w:val="Comment Text Char"/>
    <w:basedOn w:val="DefaultParagraphFont"/>
    <w:link w:val="CommentText"/>
    <w:uiPriority w:val="99"/>
    <w:rsid w:val="005A17C1"/>
    <w:rPr>
      <w:sz w:val="20"/>
      <w:szCs w:val="20"/>
    </w:rPr>
  </w:style>
  <w:style w:type="paragraph" w:styleId="CommentSubject">
    <w:name w:val="annotation subject"/>
    <w:basedOn w:val="CommentText"/>
    <w:next w:val="CommentText"/>
    <w:link w:val="CommentSubjectChar"/>
    <w:uiPriority w:val="99"/>
    <w:semiHidden/>
    <w:unhideWhenUsed/>
    <w:rsid w:val="005A17C1"/>
    <w:rPr>
      <w:b/>
      <w:bCs/>
    </w:rPr>
  </w:style>
  <w:style w:type="character" w:customStyle="1" w:styleId="CommentSubjectChar">
    <w:name w:val="Comment Subject Char"/>
    <w:basedOn w:val="CommentTextChar"/>
    <w:link w:val="CommentSubject"/>
    <w:uiPriority w:val="99"/>
    <w:semiHidden/>
    <w:rsid w:val="005A17C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3" ma:contentTypeDescription="Create a new document." ma:contentTypeScope="" ma:versionID="7ca8b0d3930efba502ad9a1b9241e0df">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ad987ce19813d65b04629d31bd9068b4"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Props1.xml><?xml version="1.0" encoding="utf-8"?>
<ds:datastoreItem xmlns:ds="http://schemas.openxmlformats.org/officeDocument/2006/customXml" ds:itemID="{9448D605-1F43-44F1-A1C9-02CC4992E1A2}">
  <ds:schemaRefs>
    <ds:schemaRef ds:uri="http://schemas.microsoft.com/sharepoint/v3/contenttype/forms"/>
  </ds:schemaRefs>
</ds:datastoreItem>
</file>

<file path=customXml/itemProps2.xml><?xml version="1.0" encoding="utf-8"?>
<ds:datastoreItem xmlns:ds="http://schemas.openxmlformats.org/officeDocument/2006/customXml" ds:itemID="{D6BC3245-135A-4405-8132-36D41D83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7009C-2755-44D0-B9B0-BE59FDB41875}">
  <ds:schemaRefs>
    <ds:schemaRef ds:uri="http://www.w3.org/XML/1998/namespace"/>
    <ds:schemaRef ds:uri="http://purl.org/dc/terms/"/>
    <ds:schemaRef ds:uri="f42af4b1-c551-450a-9f89-76df0847d194"/>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caecc2cd-c125-47bb-b7d8-61f5602bf9d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J Zajac (CENSUS/DCMD FED)</dc:creator>
  <cp:lastModifiedBy>Erica Olmsted (CENSUS/CBSM FED)</cp:lastModifiedBy>
  <cp:revision>2</cp:revision>
  <dcterms:created xsi:type="dcterms:W3CDTF">2023-08-24T18:00:00Z</dcterms:created>
  <dcterms:modified xsi:type="dcterms:W3CDTF">2023-08-24T18:00:00Z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