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6A8D" w:rsidRPr="00BD0034" w:rsidP="007A6A8D" w14:paraId="2F11CF1F" w14:textId="77777777">
      <w:pPr>
        <w:pStyle w:val="Title"/>
        <w:rPr>
          <w:rFonts w:ascii="Arial" w:hAnsi="Arial" w:cs="Arial"/>
        </w:rPr>
      </w:pPr>
    </w:p>
    <w:p w:rsidR="007A6A8D" w:rsidRPr="00BD0034" w:rsidP="007A6A8D" w14:paraId="5943A21B" w14:textId="77777777">
      <w:pPr>
        <w:pStyle w:val="Title"/>
        <w:rPr>
          <w:rFonts w:ascii="Arial" w:hAnsi="Arial" w:cs="Arial"/>
        </w:rPr>
      </w:pPr>
    </w:p>
    <w:p w:rsidR="007A6A8D" w:rsidRPr="00BD0034" w:rsidP="007A6A8D" w14:paraId="12AEC3BC" w14:textId="77777777">
      <w:pPr>
        <w:pStyle w:val="Title"/>
        <w:rPr>
          <w:rFonts w:ascii="Arial" w:hAnsi="Arial" w:cs="Arial"/>
        </w:rPr>
      </w:pPr>
    </w:p>
    <w:p w:rsidR="007A6A8D" w:rsidRPr="00BD0034" w:rsidP="009C6EF5" w14:paraId="5597BDE4" w14:textId="77777777">
      <w:pPr>
        <w:pStyle w:val="Title"/>
      </w:pPr>
    </w:p>
    <w:p w:rsidR="004F5C3B" w:rsidRPr="009B6D7C" w:rsidP="009C6EF5" w14:paraId="395CAF51" w14:textId="2CF331CD">
      <w:pPr>
        <w:pStyle w:val="Title"/>
      </w:pPr>
      <w:r w:rsidRPr="009B6D7C">
        <w:t xml:space="preserve">Findings and Recommendations from </w:t>
      </w:r>
      <w:r w:rsidR="004E54EE">
        <w:t>Usability Testing</w:t>
      </w:r>
      <w:r w:rsidRPr="009B6D7C">
        <w:t xml:space="preserve"> for the </w:t>
      </w:r>
      <w:r w:rsidR="004E54EE">
        <w:t xml:space="preserve">Annual Integrated Economic </w:t>
      </w:r>
      <w:r w:rsidRPr="009B6D7C">
        <w:t>Survey</w:t>
      </w:r>
    </w:p>
    <w:p w:rsidR="007A6A8D" w:rsidRPr="00BD0034" w:rsidP="009C6EF5" w14:paraId="33BE87F3" w14:textId="77777777"/>
    <w:p w:rsidR="007A6A8D" w:rsidRPr="009B6D7C" w:rsidP="009C6EF5" w14:paraId="4D2A1C66" w14:textId="77777777">
      <w:r w:rsidRPr="009B6D7C">
        <w:t>Prepared for:</w:t>
      </w:r>
    </w:p>
    <w:p w:rsidR="007A6A8D" w:rsidRPr="009B6D7C" w:rsidP="00080EE8" w14:paraId="6390666B" w14:textId="42EC5A68">
      <w:pPr>
        <w:spacing w:after="120"/>
      </w:pPr>
      <w:r>
        <w:t>Lisa Donaldson</w:t>
      </w:r>
      <w:r>
        <w:t xml:space="preserve">, </w:t>
      </w:r>
      <w:r>
        <w:t>Economy-Wide Statistics Division (EWD)</w:t>
      </w:r>
    </w:p>
    <w:p w:rsidR="007A6A8D" w:rsidRPr="009B6D7C" w:rsidP="00F71E98" w14:paraId="35B61042" w14:textId="27503911">
      <w:pPr>
        <w:spacing w:after="120"/>
      </w:pPr>
      <w:r>
        <w:t>Melissa A. Cidade, Ph.D., EWD</w:t>
      </w:r>
    </w:p>
    <w:p w:rsidR="007A6A8D" w:rsidRPr="009B6D7C" w:rsidP="009C6EF5" w14:paraId="249A7158" w14:textId="77777777"/>
    <w:p w:rsidR="007A6A8D" w:rsidRPr="009B6D7C" w:rsidP="009C6EF5" w14:paraId="53FB0DBE" w14:textId="77777777">
      <w:r w:rsidRPr="009B6D7C">
        <w:t>Prepared by</w:t>
      </w:r>
      <w:r w:rsidRPr="009B6D7C" w:rsidR="00350A0D">
        <w:t>:</w:t>
      </w:r>
    </w:p>
    <w:p w:rsidR="007A6A8D" w:rsidP="00080EE8" w14:paraId="614B0485" w14:textId="4A68976E">
      <w:pPr>
        <w:spacing w:after="120"/>
      </w:pPr>
      <w:r>
        <w:t>Rebecca Keegan</w:t>
      </w:r>
      <w:r w:rsidRPr="009B6D7C">
        <w:t xml:space="preserve">, </w:t>
      </w:r>
      <w:r w:rsidRPr="004E54EE">
        <w:t>Economic Statistical Methods Division (ESMD)</w:t>
      </w:r>
    </w:p>
    <w:p w:rsidR="00813994" w:rsidP="00080EE8" w14:paraId="15F93BA2" w14:textId="5809F438">
      <w:pPr>
        <w:spacing w:after="120"/>
      </w:pPr>
      <w:r w:rsidRPr="004E54EE">
        <w:t>Hillary Steinberg, Ph.D.</w:t>
      </w:r>
      <w:r w:rsidRPr="009B6D7C">
        <w:t xml:space="preserve">, </w:t>
      </w:r>
      <w:r w:rsidRPr="004E54EE">
        <w:t>ESMD</w:t>
      </w:r>
    </w:p>
    <w:p w:rsidR="004E54EE" w:rsidP="00080EE8" w14:paraId="25D081DB" w14:textId="612607A1">
      <w:pPr>
        <w:spacing w:after="120"/>
      </w:pPr>
      <w:r w:rsidRPr="004E54EE">
        <w:t>Demetria Hanna</w:t>
      </w:r>
      <w:r w:rsidRPr="009B6D7C">
        <w:t xml:space="preserve">, </w:t>
      </w:r>
      <w:r w:rsidRPr="004E54EE">
        <w:t>ESMD</w:t>
      </w:r>
    </w:p>
    <w:p w:rsidR="004E54EE" w:rsidRPr="009B6D7C" w:rsidP="00080EE8" w14:paraId="0AFF8841" w14:textId="0025D100">
      <w:pPr>
        <w:spacing w:after="120"/>
      </w:pPr>
      <w:r w:rsidRPr="004E54EE">
        <w:t>Rachel Sloan</w:t>
      </w:r>
      <w:r w:rsidRPr="009B6D7C">
        <w:t xml:space="preserve">, </w:t>
      </w:r>
      <w:r w:rsidRPr="004E54EE">
        <w:t>ESMD</w:t>
      </w:r>
    </w:p>
    <w:p w:rsidR="00813994" w:rsidRPr="009B6D7C" w:rsidP="009C6EF5" w14:paraId="15717D1C" w14:textId="77777777"/>
    <w:p w:rsidR="00813994" w:rsidP="009C6EF5" w14:paraId="3DD96B0C" w14:textId="77777777">
      <w:r>
        <w:t>Office of Economic Planning &amp; Innovation</w:t>
      </w:r>
      <w:r w:rsidR="003154FD">
        <w:t xml:space="preserve"> </w:t>
      </w:r>
    </w:p>
    <w:p w:rsidR="007A6A8D" w:rsidP="009C6EF5" w14:paraId="58EC76F6" w14:textId="77777777">
      <w:r>
        <w:t>Economic Programs Directorate</w:t>
      </w:r>
      <w:r w:rsidR="003154FD">
        <w:t xml:space="preserve"> [for external release]</w:t>
      </w:r>
    </w:p>
    <w:p w:rsidR="007A6A8D" w:rsidP="009C6EF5" w14:paraId="4DAA31B1" w14:textId="0FA77206">
      <w:r>
        <w:t>U.S. Census Bureau</w:t>
      </w:r>
      <w:r w:rsidR="003154FD">
        <w:t xml:space="preserve"> [for external release]</w:t>
      </w:r>
    </w:p>
    <w:p w:rsidR="00F47897" w:rsidRPr="009B6D7C" w:rsidP="00F47897" w14:paraId="25CDF831" w14:textId="77777777">
      <w:pPr>
        <w:spacing w:after="100" w:afterAutospacing="1"/>
      </w:pPr>
    </w:p>
    <w:p w:rsidR="00F3311A" w:rsidP="009C6EF5" w14:paraId="6D1A3C65" w14:textId="77777777">
      <w:r>
        <w:t>12/01/2023</w:t>
      </w:r>
    </w:p>
    <w:p w:rsidR="00F47897" w:rsidRPr="009B6D7C" w:rsidP="009C6EF5" w14:paraId="15412713" w14:textId="3D9A8CD9">
      <w:pPr>
        <w:sectPr w:rsidSect="002C03C0">
          <w:footerReference w:type="default" r:id="rId8"/>
          <w:pgSz w:w="12240" w:h="15840"/>
          <w:pgMar w:top="1440" w:right="1440" w:bottom="1440" w:left="1440" w:header="720" w:footer="720" w:gutter="0"/>
          <w:cols w:space="720"/>
          <w:docGrid w:linePitch="360"/>
        </w:sectPr>
      </w:pPr>
    </w:p>
    <w:p w:rsidR="001C0EE4" w:rsidRPr="00471A5E" w14:paraId="7F84D13A" w14:textId="77777777">
      <w:pPr>
        <w:pStyle w:val="TOCHeading"/>
        <w:rPr>
          <w:rFonts w:asciiTheme="minorHAnsi" w:hAnsiTheme="minorHAnsi" w:cstheme="minorHAnsi"/>
        </w:rPr>
      </w:pPr>
      <w:r w:rsidRPr="00471A5E">
        <w:rPr>
          <w:rFonts w:asciiTheme="minorHAnsi" w:hAnsiTheme="minorHAnsi" w:cstheme="minorHAnsi"/>
        </w:rPr>
        <w:t>Table of Contents</w:t>
      </w:r>
    </w:p>
    <w:p w:rsidR="00F62AA9" w14:paraId="40354DA6" w14:textId="6CB69787">
      <w:pPr>
        <w:pStyle w:val="TOC1"/>
        <w:rPr>
          <w:rFonts w:asciiTheme="minorHAnsi" w:eastAsiaTheme="minorEastAsia" w:hAnsiTheme="minorHAnsi" w:cstheme="minorBidi"/>
          <w:noProof/>
        </w:rPr>
      </w:pPr>
      <w:r w:rsidRPr="00BD0034">
        <w:rPr>
          <w:rFonts w:ascii="Arial" w:hAnsi="Arial" w:cs="Arial"/>
        </w:rPr>
        <w:fldChar w:fldCharType="begin"/>
      </w:r>
      <w:r w:rsidRPr="00BD0034" w:rsidR="001C0EE4">
        <w:rPr>
          <w:rFonts w:ascii="Arial" w:hAnsi="Arial" w:cs="Arial"/>
        </w:rPr>
        <w:instrText xml:space="preserve"> TOC \o "1-3" \h \z \u </w:instrText>
      </w:r>
      <w:r w:rsidRPr="00BD0034">
        <w:rPr>
          <w:rFonts w:ascii="Arial" w:hAnsi="Arial" w:cs="Arial"/>
        </w:rPr>
        <w:fldChar w:fldCharType="separate"/>
      </w:r>
      <w:hyperlink w:anchor="_Toc152340906" w:history="1">
        <w:r w:rsidRPr="00B727D6">
          <w:rPr>
            <w:rStyle w:val="Hyperlink"/>
            <w:noProof/>
          </w:rPr>
          <w:t>Executive Summary</w:t>
        </w:r>
        <w:r>
          <w:rPr>
            <w:noProof/>
            <w:webHidden/>
          </w:rPr>
          <w:tab/>
        </w:r>
        <w:r>
          <w:rPr>
            <w:noProof/>
            <w:webHidden/>
          </w:rPr>
          <w:fldChar w:fldCharType="begin"/>
        </w:r>
        <w:r>
          <w:rPr>
            <w:noProof/>
            <w:webHidden/>
          </w:rPr>
          <w:instrText xml:space="preserve"> PAGEREF _Toc152340906 \h </w:instrText>
        </w:r>
        <w:r>
          <w:rPr>
            <w:noProof/>
            <w:webHidden/>
          </w:rPr>
          <w:fldChar w:fldCharType="separate"/>
        </w:r>
        <w:r>
          <w:rPr>
            <w:noProof/>
            <w:webHidden/>
          </w:rPr>
          <w:t>3</w:t>
        </w:r>
        <w:r>
          <w:rPr>
            <w:noProof/>
            <w:webHidden/>
          </w:rPr>
          <w:fldChar w:fldCharType="end"/>
        </w:r>
      </w:hyperlink>
    </w:p>
    <w:p w:rsidR="00F62AA9" w14:paraId="57F0BBC2" w14:textId="6B1B1CC4">
      <w:pPr>
        <w:pStyle w:val="TOC1"/>
        <w:rPr>
          <w:rFonts w:asciiTheme="minorHAnsi" w:eastAsiaTheme="minorEastAsia" w:hAnsiTheme="minorHAnsi" w:cstheme="minorBidi"/>
          <w:noProof/>
        </w:rPr>
      </w:pPr>
      <w:hyperlink w:anchor="_Toc152340907" w:history="1">
        <w:r w:rsidRPr="00B727D6">
          <w:rPr>
            <w:rStyle w:val="Hyperlink"/>
            <w:noProof/>
          </w:rPr>
          <w:t>Research Objectives</w:t>
        </w:r>
        <w:r>
          <w:rPr>
            <w:noProof/>
            <w:webHidden/>
          </w:rPr>
          <w:tab/>
        </w:r>
        <w:r>
          <w:rPr>
            <w:noProof/>
            <w:webHidden/>
          </w:rPr>
          <w:fldChar w:fldCharType="begin"/>
        </w:r>
        <w:r>
          <w:rPr>
            <w:noProof/>
            <w:webHidden/>
          </w:rPr>
          <w:instrText xml:space="preserve"> PAGEREF _Toc152340907 \h </w:instrText>
        </w:r>
        <w:r>
          <w:rPr>
            <w:noProof/>
            <w:webHidden/>
          </w:rPr>
          <w:fldChar w:fldCharType="separate"/>
        </w:r>
        <w:r>
          <w:rPr>
            <w:noProof/>
            <w:webHidden/>
          </w:rPr>
          <w:t>3</w:t>
        </w:r>
        <w:r>
          <w:rPr>
            <w:noProof/>
            <w:webHidden/>
          </w:rPr>
          <w:fldChar w:fldCharType="end"/>
        </w:r>
      </w:hyperlink>
    </w:p>
    <w:p w:rsidR="00F62AA9" w14:paraId="495FF53E" w14:textId="0714202C">
      <w:pPr>
        <w:pStyle w:val="TOC1"/>
        <w:rPr>
          <w:rFonts w:asciiTheme="minorHAnsi" w:eastAsiaTheme="minorEastAsia" w:hAnsiTheme="minorHAnsi" w:cstheme="minorBidi"/>
          <w:noProof/>
        </w:rPr>
      </w:pPr>
      <w:hyperlink w:anchor="_Toc152340908" w:history="1">
        <w:r w:rsidRPr="00B727D6">
          <w:rPr>
            <w:rStyle w:val="Hyperlink"/>
            <w:noProof/>
          </w:rPr>
          <w:t>Research Methodology</w:t>
        </w:r>
        <w:r>
          <w:rPr>
            <w:noProof/>
            <w:webHidden/>
          </w:rPr>
          <w:tab/>
        </w:r>
        <w:r>
          <w:rPr>
            <w:noProof/>
            <w:webHidden/>
          </w:rPr>
          <w:fldChar w:fldCharType="begin"/>
        </w:r>
        <w:r>
          <w:rPr>
            <w:noProof/>
            <w:webHidden/>
          </w:rPr>
          <w:instrText xml:space="preserve"> PAGEREF _Toc152340908 \h </w:instrText>
        </w:r>
        <w:r>
          <w:rPr>
            <w:noProof/>
            <w:webHidden/>
          </w:rPr>
          <w:fldChar w:fldCharType="separate"/>
        </w:r>
        <w:r>
          <w:rPr>
            <w:noProof/>
            <w:webHidden/>
          </w:rPr>
          <w:t>4</w:t>
        </w:r>
        <w:r>
          <w:rPr>
            <w:noProof/>
            <w:webHidden/>
          </w:rPr>
          <w:fldChar w:fldCharType="end"/>
        </w:r>
      </w:hyperlink>
    </w:p>
    <w:p w:rsidR="00F62AA9" w14:paraId="0150175B" w14:textId="02561F69">
      <w:pPr>
        <w:pStyle w:val="TOC3"/>
        <w:tabs>
          <w:tab w:val="right" w:leader="dot" w:pos="9350"/>
        </w:tabs>
        <w:rPr>
          <w:rFonts w:asciiTheme="minorHAnsi" w:eastAsiaTheme="minorEastAsia" w:hAnsiTheme="minorHAnsi" w:cstheme="minorBidi"/>
          <w:noProof/>
        </w:rPr>
      </w:pPr>
      <w:hyperlink w:anchor="_Toc152340909" w:history="1">
        <w:r w:rsidRPr="00B727D6">
          <w:rPr>
            <w:rStyle w:val="Hyperlink"/>
            <w:noProof/>
          </w:rPr>
          <w:t>PARTICIPANTS</w:t>
        </w:r>
        <w:r>
          <w:rPr>
            <w:noProof/>
            <w:webHidden/>
          </w:rPr>
          <w:tab/>
        </w:r>
        <w:r>
          <w:rPr>
            <w:noProof/>
            <w:webHidden/>
          </w:rPr>
          <w:fldChar w:fldCharType="begin"/>
        </w:r>
        <w:r>
          <w:rPr>
            <w:noProof/>
            <w:webHidden/>
          </w:rPr>
          <w:instrText xml:space="preserve"> PAGEREF _Toc152340909 \h </w:instrText>
        </w:r>
        <w:r>
          <w:rPr>
            <w:noProof/>
            <w:webHidden/>
          </w:rPr>
          <w:fldChar w:fldCharType="separate"/>
        </w:r>
        <w:r>
          <w:rPr>
            <w:noProof/>
            <w:webHidden/>
          </w:rPr>
          <w:t>5</w:t>
        </w:r>
        <w:r>
          <w:rPr>
            <w:noProof/>
            <w:webHidden/>
          </w:rPr>
          <w:fldChar w:fldCharType="end"/>
        </w:r>
      </w:hyperlink>
    </w:p>
    <w:p w:rsidR="00F62AA9" w14:paraId="789CAAA3" w14:textId="27DF810D">
      <w:pPr>
        <w:pStyle w:val="TOC3"/>
        <w:tabs>
          <w:tab w:val="right" w:leader="dot" w:pos="9350"/>
        </w:tabs>
        <w:rPr>
          <w:rFonts w:asciiTheme="minorHAnsi" w:eastAsiaTheme="minorEastAsia" w:hAnsiTheme="minorHAnsi" w:cstheme="minorBidi"/>
          <w:noProof/>
        </w:rPr>
      </w:pPr>
      <w:hyperlink w:anchor="_Toc152340910" w:history="1">
        <w:r w:rsidRPr="00B727D6">
          <w:rPr>
            <w:rStyle w:val="Hyperlink"/>
            <w:rFonts w:cstheme="minorHAnsi"/>
            <w:noProof/>
          </w:rPr>
          <w:t>STUDY DESIGN</w:t>
        </w:r>
        <w:r>
          <w:rPr>
            <w:noProof/>
            <w:webHidden/>
          </w:rPr>
          <w:tab/>
        </w:r>
        <w:r>
          <w:rPr>
            <w:noProof/>
            <w:webHidden/>
          </w:rPr>
          <w:fldChar w:fldCharType="begin"/>
        </w:r>
        <w:r>
          <w:rPr>
            <w:noProof/>
            <w:webHidden/>
          </w:rPr>
          <w:instrText xml:space="preserve"> PAGEREF _Toc152340910 \h </w:instrText>
        </w:r>
        <w:r>
          <w:rPr>
            <w:noProof/>
            <w:webHidden/>
          </w:rPr>
          <w:fldChar w:fldCharType="separate"/>
        </w:r>
        <w:r>
          <w:rPr>
            <w:noProof/>
            <w:webHidden/>
          </w:rPr>
          <w:t>6</w:t>
        </w:r>
        <w:r>
          <w:rPr>
            <w:noProof/>
            <w:webHidden/>
          </w:rPr>
          <w:fldChar w:fldCharType="end"/>
        </w:r>
      </w:hyperlink>
    </w:p>
    <w:p w:rsidR="00F62AA9" w14:paraId="2D4B3258" w14:textId="193535C0">
      <w:pPr>
        <w:pStyle w:val="TOC3"/>
        <w:tabs>
          <w:tab w:val="right" w:leader="dot" w:pos="9350"/>
        </w:tabs>
        <w:rPr>
          <w:rFonts w:asciiTheme="minorHAnsi" w:eastAsiaTheme="minorEastAsia" w:hAnsiTheme="minorHAnsi" w:cstheme="minorBidi"/>
          <w:noProof/>
        </w:rPr>
      </w:pPr>
      <w:hyperlink w:anchor="_Toc152340911" w:history="1">
        <w:r w:rsidRPr="00B727D6">
          <w:rPr>
            <w:rStyle w:val="Hyperlink"/>
            <w:noProof/>
          </w:rPr>
          <w:t>TASKS</w:t>
        </w:r>
        <w:r>
          <w:rPr>
            <w:noProof/>
            <w:webHidden/>
          </w:rPr>
          <w:tab/>
        </w:r>
        <w:r>
          <w:rPr>
            <w:noProof/>
            <w:webHidden/>
          </w:rPr>
          <w:fldChar w:fldCharType="begin"/>
        </w:r>
        <w:r>
          <w:rPr>
            <w:noProof/>
            <w:webHidden/>
          </w:rPr>
          <w:instrText xml:space="preserve"> PAGEREF _Toc152340911 \h </w:instrText>
        </w:r>
        <w:r>
          <w:rPr>
            <w:noProof/>
            <w:webHidden/>
          </w:rPr>
          <w:fldChar w:fldCharType="separate"/>
        </w:r>
        <w:r>
          <w:rPr>
            <w:noProof/>
            <w:webHidden/>
          </w:rPr>
          <w:t>6</w:t>
        </w:r>
        <w:r>
          <w:rPr>
            <w:noProof/>
            <w:webHidden/>
          </w:rPr>
          <w:fldChar w:fldCharType="end"/>
        </w:r>
      </w:hyperlink>
    </w:p>
    <w:p w:rsidR="00F62AA9" w14:paraId="38D7140A" w14:textId="4BDC7382">
      <w:pPr>
        <w:pStyle w:val="TOC3"/>
        <w:tabs>
          <w:tab w:val="right" w:leader="dot" w:pos="9350"/>
        </w:tabs>
        <w:rPr>
          <w:rFonts w:asciiTheme="minorHAnsi" w:eastAsiaTheme="minorEastAsia" w:hAnsiTheme="minorHAnsi" w:cstheme="minorBidi"/>
          <w:noProof/>
        </w:rPr>
      </w:pPr>
      <w:hyperlink w:anchor="_Toc152340912" w:history="1">
        <w:r w:rsidRPr="00B727D6">
          <w:rPr>
            <w:rStyle w:val="Hyperlink"/>
            <w:noProof/>
          </w:rPr>
          <w:t>PROCEDURES</w:t>
        </w:r>
        <w:r>
          <w:rPr>
            <w:noProof/>
            <w:webHidden/>
          </w:rPr>
          <w:tab/>
        </w:r>
        <w:r>
          <w:rPr>
            <w:noProof/>
            <w:webHidden/>
          </w:rPr>
          <w:fldChar w:fldCharType="begin"/>
        </w:r>
        <w:r>
          <w:rPr>
            <w:noProof/>
            <w:webHidden/>
          </w:rPr>
          <w:instrText xml:space="preserve"> PAGEREF _Toc152340912 \h </w:instrText>
        </w:r>
        <w:r>
          <w:rPr>
            <w:noProof/>
            <w:webHidden/>
          </w:rPr>
          <w:fldChar w:fldCharType="separate"/>
        </w:r>
        <w:r>
          <w:rPr>
            <w:noProof/>
            <w:webHidden/>
          </w:rPr>
          <w:t>8</w:t>
        </w:r>
        <w:r>
          <w:rPr>
            <w:noProof/>
            <w:webHidden/>
          </w:rPr>
          <w:fldChar w:fldCharType="end"/>
        </w:r>
      </w:hyperlink>
    </w:p>
    <w:p w:rsidR="00F62AA9" w14:paraId="2E2894B5" w14:textId="7D7757A2">
      <w:pPr>
        <w:pStyle w:val="TOC3"/>
        <w:tabs>
          <w:tab w:val="right" w:leader="dot" w:pos="9350"/>
        </w:tabs>
        <w:rPr>
          <w:rFonts w:asciiTheme="minorHAnsi" w:eastAsiaTheme="minorEastAsia" w:hAnsiTheme="minorHAnsi" w:cstheme="minorBidi"/>
          <w:noProof/>
        </w:rPr>
      </w:pPr>
      <w:hyperlink w:anchor="_Toc152340913" w:history="1">
        <w:r w:rsidRPr="00B727D6">
          <w:rPr>
            <w:rStyle w:val="Hyperlink"/>
            <w:noProof/>
          </w:rPr>
          <w:t>USABILITY METRICS AND DATA SCORING</w:t>
        </w:r>
        <w:r>
          <w:rPr>
            <w:noProof/>
            <w:webHidden/>
          </w:rPr>
          <w:tab/>
        </w:r>
        <w:r>
          <w:rPr>
            <w:noProof/>
            <w:webHidden/>
          </w:rPr>
          <w:fldChar w:fldCharType="begin"/>
        </w:r>
        <w:r>
          <w:rPr>
            <w:noProof/>
            <w:webHidden/>
          </w:rPr>
          <w:instrText xml:space="preserve"> PAGEREF _Toc152340913 \h </w:instrText>
        </w:r>
        <w:r>
          <w:rPr>
            <w:noProof/>
            <w:webHidden/>
          </w:rPr>
          <w:fldChar w:fldCharType="separate"/>
        </w:r>
        <w:r>
          <w:rPr>
            <w:noProof/>
            <w:webHidden/>
          </w:rPr>
          <w:t>9</w:t>
        </w:r>
        <w:r>
          <w:rPr>
            <w:noProof/>
            <w:webHidden/>
          </w:rPr>
          <w:fldChar w:fldCharType="end"/>
        </w:r>
      </w:hyperlink>
    </w:p>
    <w:p w:rsidR="00F62AA9" w14:paraId="65DDABC2" w14:textId="2667B8CC">
      <w:pPr>
        <w:pStyle w:val="TOC3"/>
        <w:tabs>
          <w:tab w:val="right" w:leader="dot" w:pos="9350"/>
        </w:tabs>
        <w:rPr>
          <w:rFonts w:asciiTheme="minorHAnsi" w:eastAsiaTheme="minorEastAsia" w:hAnsiTheme="minorHAnsi" w:cstheme="minorBidi"/>
          <w:noProof/>
        </w:rPr>
      </w:pPr>
      <w:hyperlink w:anchor="_Toc152340914" w:history="1">
        <w:r w:rsidRPr="00B727D6">
          <w:rPr>
            <w:rStyle w:val="Hyperlink"/>
            <w:noProof/>
          </w:rPr>
          <w:t>LIMITATIONS</w:t>
        </w:r>
        <w:r>
          <w:rPr>
            <w:noProof/>
            <w:webHidden/>
          </w:rPr>
          <w:tab/>
        </w:r>
        <w:r>
          <w:rPr>
            <w:noProof/>
            <w:webHidden/>
          </w:rPr>
          <w:fldChar w:fldCharType="begin"/>
        </w:r>
        <w:r>
          <w:rPr>
            <w:noProof/>
            <w:webHidden/>
          </w:rPr>
          <w:instrText xml:space="preserve"> PAGEREF _Toc152340914 \h </w:instrText>
        </w:r>
        <w:r>
          <w:rPr>
            <w:noProof/>
            <w:webHidden/>
          </w:rPr>
          <w:fldChar w:fldCharType="separate"/>
        </w:r>
        <w:r>
          <w:rPr>
            <w:noProof/>
            <w:webHidden/>
          </w:rPr>
          <w:t>9</w:t>
        </w:r>
        <w:r>
          <w:rPr>
            <w:noProof/>
            <w:webHidden/>
          </w:rPr>
          <w:fldChar w:fldCharType="end"/>
        </w:r>
      </w:hyperlink>
    </w:p>
    <w:p w:rsidR="00F62AA9" w14:paraId="041320AD" w14:textId="0B3895EF">
      <w:pPr>
        <w:pStyle w:val="TOC3"/>
        <w:tabs>
          <w:tab w:val="right" w:leader="dot" w:pos="9350"/>
        </w:tabs>
        <w:rPr>
          <w:rFonts w:asciiTheme="minorHAnsi" w:eastAsiaTheme="minorEastAsia" w:hAnsiTheme="minorHAnsi" w:cstheme="minorBidi"/>
          <w:noProof/>
        </w:rPr>
      </w:pPr>
      <w:hyperlink w:anchor="_Toc152340915" w:history="1">
        <w:r w:rsidRPr="00B727D6">
          <w:rPr>
            <w:rStyle w:val="Hyperlink"/>
            <w:noProof/>
          </w:rPr>
          <w:t>PRIORITIZATION OF FINDINGS</w:t>
        </w:r>
        <w:r>
          <w:rPr>
            <w:noProof/>
            <w:webHidden/>
          </w:rPr>
          <w:tab/>
        </w:r>
        <w:r>
          <w:rPr>
            <w:noProof/>
            <w:webHidden/>
          </w:rPr>
          <w:fldChar w:fldCharType="begin"/>
        </w:r>
        <w:r>
          <w:rPr>
            <w:noProof/>
            <w:webHidden/>
          </w:rPr>
          <w:instrText xml:space="preserve"> PAGEREF _Toc152340915 \h </w:instrText>
        </w:r>
        <w:r>
          <w:rPr>
            <w:noProof/>
            <w:webHidden/>
          </w:rPr>
          <w:fldChar w:fldCharType="separate"/>
        </w:r>
        <w:r>
          <w:rPr>
            <w:noProof/>
            <w:webHidden/>
          </w:rPr>
          <w:t>9</w:t>
        </w:r>
        <w:r>
          <w:rPr>
            <w:noProof/>
            <w:webHidden/>
          </w:rPr>
          <w:fldChar w:fldCharType="end"/>
        </w:r>
      </w:hyperlink>
    </w:p>
    <w:p w:rsidR="00F62AA9" w14:paraId="6CD92F3D" w14:textId="68AF63B0">
      <w:pPr>
        <w:pStyle w:val="TOC1"/>
        <w:rPr>
          <w:rFonts w:asciiTheme="minorHAnsi" w:eastAsiaTheme="minorEastAsia" w:hAnsiTheme="minorHAnsi" w:cstheme="minorBidi"/>
          <w:noProof/>
        </w:rPr>
      </w:pPr>
      <w:hyperlink w:anchor="_Toc152340916" w:history="1">
        <w:r w:rsidRPr="00B727D6">
          <w:rPr>
            <w:rStyle w:val="Hyperlink"/>
            <w:noProof/>
          </w:rPr>
          <w:t>RESULTS</w:t>
        </w:r>
        <w:r>
          <w:rPr>
            <w:noProof/>
            <w:webHidden/>
          </w:rPr>
          <w:tab/>
        </w:r>
        <w:r>
          <w:rPr>
            <w:noProof/>
            <w:webHidden/>
          </w:rPr>
          <w:fldChar w:fldCharType="begin"/>
        </w:r>
        <w:r>
          <w:rPr>
            <w:noProof/>
            <w:webHidden/>
          </w:rPr>
          <w:instrText xml:space="preserve"> PAGEREF _Toc152340916 \h </w:instrText>
        </w:r>
        <w:r>
          <w:rPr>
            <w:noProof/>
            <w:webHidden/>
          </w:rPr>
          <w:fldChar w:fldCharType="separate"/>
        </w:r>
        <w:r>
          <w:rPr>
            <w:noProof/>
            <w:webHidden/>
          </w:rPr>
          <w:t>11</w:t>
        </w:r>
        <w:r>
          <w:rPr>
            <w:noProof/>
            <w:webHidden/>
          </w:rPr>
          <w:fldChar w:fldCharType="end"/>
        </w:r>
      </w:hyperlink>
    </w:p>
    <w:p w:rsidR="00F62AA9" w14:paraId="62F61F4F" w14:textId="5C5974E3">
      <w:pPr>
        <w:pStyle w:val="TOC3"/>
        <w:tabs>
          <w:tab w:val="right" w:leader="dot" w:pos="9350"/>
        </w:tabs>
        <w:rPr>
          <w:rFonts w:asciiTheme="minorHAnsi" w:eastAsiaTheme="minorEastAsia" w:hAnsiTheme="minorHAnsi" w:cstheme="minorBidi"/>
          <w:noProof/>
        </w:rPr>
      </w:pPr>
      <w:hyperlink w:anchor="_Toc152340917" w:history="1">
        <w:r w:rsidRPr="00B727D6">
          <w:rPr>
            <w:rStyle w:val="Hyperlink"/>
            <w:noProof/>
          </w:rPr>
          <w:t>EFFECTIVENESS (ACCURACY)</w:t>
        </w:r>
        <w:r>
          <w:rPr>
            <w:noProof/>
            <w:webHidden/>
          </w:rPr>
          <w:tab/>
        </w:r>
        <w:r>
          <w:rPr>
            <w:noProof/>
            <w:webHidden/>
          </w:rPr>
          <w:fldChar w:fldCharType="begin"/>
        </w:r>
        <w:r>
          <w:rPr>
            <w:noProof/>
            <w:webHidden/>
          </w:rPr>
          <w:instrText xml:space="preserve"> PAGEREF _Toc152340917 \h </w:instrText>
        </w:r>
        <w:r>
          <w:rPr>
            <w:noProof/>
            <w:webHidden/>
          </w:rPr>
          <w:fldChar w:fldCharType="separate"/>
        </w:r>
        <w:r>
          <w:rPr>
            <w:noProof/>
            <w:webHidden/>
          </w:rPr>
          <w:t>11</w:t>
        </w:r>
        <w:r>
          <w:rPr>
            <w:noProof/>
            <w:webHidden/>
          </w:rPr>
          <w:fldChar w:fldCharType="end"/>
        </w:r>
      </w:hyperlink>
    </w:p>
    <w:p w:rsidR="00F62AA9" w14:paraId="171C0620" w14:textId="707E28E4">
      <w:pPr>
        <w:pStyle w:val="TOC2"/>
        <w:tabs>
          <w:tab w:val="right" w:leader="dot" w:pos="9350"/>
        </w:tabs>
        <w:rPr>
          <w:rFonts w:asciiTheme="minorHAnsi" w:eastAsiaTheme="minorEastAsia" w:hAnsiTheme="minorHAnsi" w:cstheme="minorBidi"/>
          <w:noProof/>
        </w:rPr>
      </w:pPr>
      <w:hyperlink w:anchor="_Toc152340918" w:history="1">
        <w:r w:rsidRPr="00B727D6">
          <w:rPr>
            <w:rStyle w:val="Hyperlink"/>
            <w:noProof/>
          </w:rPr>
          <w:t>HIGH PRIORITY FINDINGS</w:t>
        </w:r>
        <w:r>
          <w:rPr>
            <w:noProof/>
            <w:webHidden/>
          </w:rPr>
          <w:tab/>
        </w:r>
        <w:r>
          <w:rPr>
            <w:noProof/>
            <w:webHidden/>
          </w:rPr>
          <w:fldChar w:fldCharType="begin"/>
        </w:r>
        <w:r>
          <w:rPr>
            <w:noProof/>
            <w:webHidden/>
          </w:rPr>
          <w:instrText xml:space="preserve"> PAGEREF _Toc152340918 \h </w:instrText>
        </w:r>
        <w:r>
          <w:rPr>
            <w:noProof/>
            <w:webHidden/>
          </w:rPr>
          <w:fldChar w:fldCharType="separate"/>
        </w:r>
        <w:r>
          <w:rPr>
            <w:noProof/>
            <w:webHidden/>
          </w:rPr>
          <w:t>12</w:t>
        </w:r>
        <w:r>
          <w:rPr>
            <w:noProof/>
            <w:webHidden/>
          </w:rPr>
          <w:fldChar w:fldCharType="end"/>
        </w:r>
      </w:hyperlink>
    </w:p>
    <w:p w:rsidR="00F62AA9" w14:paraId="2923A6BC" w14:textId="2B26322F">
      <w:pPr>
        <w:pStyle w:val="TOC2"/>
        <w:tabs>
          <w:tab w:val="right" w:leader="dot" w:pos="9350"/>
        </w:tabs>
        <w:rPr>
          <w:rFonts w:asciiTheme="minorHAnsi" w:eastAsiaTheme="minorEastAsia" w:hAnsiTheme="minorHAnsi" w:cstheme="minorBidi"/>
          <w:noProof/>
        </w:rPr>
      </w:pPr>
      <w:hyperlink w:anchor="_Toc152340919" w:history="1">
        <w:r w:rsidRPr="00B727D6">
          <w:rPr>
            <w:rStyle w:val="Hyperlink"/>
            <w:noProof/>
          </w:rPr>
          <w:t>MEDIUM PRIORITY FINDINGS</w:t>
        </w:r>
        <w:r>
          <w:rPr>
            <w:noProof/>
            <w:webHidden/>
          </w:rPr>
          <w:tab/>
        </w:r>
        <w:r>
          <w:rPr>
            <w:noProof/>
            <w:webHidden/>
          </w:rPr>
          <w:fldChar w:fldCharType="begin"/>
        </w:r>
        <w:r>
          <w:rPr>
            <w:noProof/>
            <w:webHidden/>
          </w:rPr>
          <w:instrText xml:space="preserve"> PAGEREF _Toc152340919 \h </w:instrText>
        </w:r>
        <w:r>
          <w:rPr>
            <w:noProof/>
            <w:webHidden/>
          </w:rPr>
          <w:fldChar w:fldCharType="separate"/>
        </w:r>
        <w:r>
          <w:rPr>
            <w:noProof/>
            <w:webHidden/>
          </w:rPr>
          <w:t>18</w:t>
        </w:r>
        <w:r>
          <w:rPr>
            <w:noProof/>
            <w:webHidden/>
          </w:rPr>
          <w:fldChar w:fldCharType="end"/>
        </w:r>
      </w:hyperlink>
    </w:p>
    <w:p w:rsidR="00F62AA9" w14:paraId="57C03B1C" w14:textId="6E7DDD10">
      <w:pPr>
        <w:pStyle w:val="TOC3"/>
        <w:tabs>
          <w:tab w:val="right" w:leader="dot" w:pos="9350"/>
        </w:tabs>
        <w:rPr>
          <w:rFonts w:asciiTheme="minorHAnsi" w:eastAsiaTheme="minorEastAsia" w:hAnsiTheme="minorHAnsi" w:cstheme="minorBidi"/>
          <w:noProof/>
        </w:rPr>
      </w:pPr>
      <w:hyperlink w:anchor="_Toc152340920" w:history="1">
        <w:r w:rsidRPr="00B727D6">
          <w:rPr>
            <w:rStyle w:val="Hyperlink"/>
            <w:noProof/>
          </w:rPr>
          <w:t>Online Spreadsheet Features</w:t>
        </w:r>
        <w:r>
          <w:rPr>
            <w:noProof/>
            <w:webHidden/>
          </w:rPr>
          <w:tab/>
        </w:r>
        <w:r>
          <w:rPr>
            <w:noProof/>
            <w:webHidden/>
          </w:rPr>
          <w:fldChar w:fldCharType="begin"/>
        </w:r>
        <w:r>
          <w:rPr>
            <w:noProof/>
            <w:webHidden/>
          </w:rPr>
          <w:instrText xml:space="preserve"> PAGEREF _Toc152340920 \h </w:instrText>
        </w:r>
        <w:r>
          <w:rPr>
            <w:noProof/>
            <w:webHidden/>
          </w:rPr>
          <w:fldChar w:fldCharType="separate"/>
        </w:r>
        <w:r>
          <w:rPr>
            <w:noProof/>
            <w:webHidden/>
          </w:rPr>
          <w:t>18</w:t>
        </w:r>
        <w:r>
          <w:rPr>
            <w:noProof/>
            <w:webHidden/>
          </w:rPr>
          <w:fldChar w:fldCharType="end"/>
        </w:r>
      </w:hyperlink>
    </w:p>
    <w:p w:rsidR="00F62AA9" w14:paraId="04A87F96" w14:textId="07C59020">
      <w:pPr>
        <w:pStyle w:val="TOC3"/>
        <w:tabs>
          <w:tab w:val="right" w:leader="dot" w:pos="9350"/>
        </w:tabs>
        <w:rPr>
          <w:rFonts w:asciiTheme="minorHAnsi" w:eastAsiaTheme="minorEastAsia" w:hAnsiTheme="minorHAnsi" w:cstheme="minorBidi"/>
          <w:noProof/>
        </w:rPr>
      </w:pPr>
      <w:hyperlink w:anchor="_Toc152340921" w:history="1">
        <w:r w:rsidRPr="00B727D6">
          <w:rPr>
            <w:rStyle w:val="Hyperlink"/>
            <w:noProof/>
          </w:rPr>
          <w:t>Error Checking Functionality</w:t>
        </w:r>
        <w:r>
          <w:rPr>
            <w:noProof/>
            <w:webHidden/>
          </w:rPr>
          <w:tab/>
        </w:r>
        <w:r>
          <w:rPr>
            <w:noProof/>
            <w:webHidden/>
          </w:rPr>
          <w:fldChar w:fldCharType="begin"/>
        </w:r>
        <w:r>
          <w:rPr>
            <w:noProof/>
            <w:webHidden/>
          </w:rPr>
          <w:instrText xml:space="preserve"> PAGEREF _Toc152340921 \h </w:instrText>
        </w:r>
        <w:r>
          <w:rPr>
            <w:noProof/>
            <w:webHidden/>
          </w:rPr>
          <w:fldChar w:fldCharType="separate"/>
        </w:r>
        <w:r>
          <w:rPr>
            <w:noProof/>
            <w:webHidden/>
          </w:rPr>
          <w:t>22</w:t>
        </w:r>
        <w:r>
          <w:rPr>
            <w:noProof/>
            <w:webHidden/>
          </w:rPr>
          <w:fldChar w:fldCharType="end"/>
        </w:r>
      </w:hyperlink>
    </w:p>
    <w:p w:rsidR="00F62AA9" w14:paraId="4F334BDF" w14:textId="46933F94">
      <w:pPr>
        <w:pStyle w:val="TOC2"/>
        <w:tabs>
          <w:tab w:val="right" w:leader="dot" w:pos="9350"/>
        </w:tabs>
        <w:rPr>
          <w:rFonts w:asciiTheme="minorHAnsi" w:eastAsiaTheme="minorEastAsia" w:hAnsiTheme="minorHAnsi" w:cstheme="minorBidi"/>
          <w:noProof/>
        </w:rPr>
      </w:pPr>
      <w:hyperlink w:anchor="_Toc152340922" w:history="1">
        <w:r w:rsidRPr="00B727D6">
          <w:rPr>
            <w:rStyle w:val="Hyperlink"/>
            <w:noProof/>
          </w:rPr>
          <w:t>LOW PRIORITY FINDINGS</w:t>
        </w:r>
        <w:r>
          <w:rPr>
            <w:noProof/>
            <w:webHidden/>
          </w:rPr>
          <w:tab/>
        </w:r>
        <w:r>
          <w:rPr>
            <w:noProof/>
            <w:webHidden/>
          </w:rPr>
          <w:fldChar w:fldCharType="begin"/>
        </w:r>
        <w:r>
          <w:rPr>
            <w:noProof/>
            <w:webHidden/>
          </w:rPr>
          <w:instrText xml:space="preserve"> PAGEREF _Toc152340922 \h </w:instrText>
        </w:r>
        <w:r>
          <w:rPr>
            <w:noProof/>
            <w:webHidden/>
          </w:rPr>
          <w:fldChar w:fldCharType="separate"/>
        </w:r>
        <w:r>
          <w:rPr>
            <w:noProof/>
            <w:webHidden/>
          </w:rPr>
          <w:t>25</w:t>
        </w:r>
        <w:r>
          <w:rPr>
            <w:noProof/>
            <w:webHidden/>
          </w:rPr>
          <w:fldChar w:fldCharType="end"/>
        </w:r>
      </w:hyperlink>
    </w:p>
    <w:p w:rsidR="00F62AA9" w14:paraId="7DF2948E" w14:textId="1DC71D01">
      <w:pPr>
        <w:pStyle w:val="TOC3"/>
        <w:tabs>
          <w:tab w:val="right" w:leader="dot" w:pos="9350"/>
        </w:tabs>
        <w:rPr>
          <w:rFonts w:asciiTheme="minorHAnsi" w:eastAsiaTheme="minorEastAsia" w:hAnsiTheme="minorHAnsi" w:cstheme="minorBidi"/>
          <w:noProof/>
        </w:rPr>
      </w:pPr>
      <w:hyperlink w:anchor="_Toc152340923" w:history="1">
        <w:r w:rsidRPr="00B727D6">
          <w:rPr>
            <w:rStyle w:val="Hyperlink"/>
            <w:noProof/>
          </w:rPr>
          <w:t>Related Cognitive Testing Results</w:t>
        </w:r>
        <w:r>
          <w:rPr>
            <w:noProof/>
            <w:webHidden/>
          </w:rPr>
          <w:tab/>
        </w:r>
        <w:r>
          <w:rPr>
            <w:noProof/>
            <w:webHidden/>
          </w:rPr>
          <w:fldChar w:fldCharType="begin"/>
        </w:r>
        <w:r>
          <w:rPr>
            <w:noProof/>
            <w:webHidden/>
          </w:rPr>
          <w:instrText xml:space="preserve"> PAGEREF _Toc152340923 \h </w:instrText>
        </w:r>
        <w:r>
          <w:rPr>
            <w:noProof/>
            <w:webHidden/>
          </w:rPr>
          <w:fldChar w:fldCharType="separate"/>
        </w:r>
        <w:r>
          <w:rPr>
            <w:noProof/>
            <w:webHidden/>
          </w:rPr>
          <w:t>29</w:t>
        </w:r>
        <w:r>
          <w:rPr>
            <w:noProof/>
            <w:webHidden/>
          </w:rPr>
          <w:fldChar w:fldCharType="end"/>
        </w:r>
      </w:hyperlink>
    </w:p>
    <w:p w:rsidR="00F62AA9" w14:paraId="5E3A1707" w14:textId="10FFC0EB">
      <w:pPr>
        <w:pStyle w:val="TOC1"/>
        <w:rPr>
          <w:rFonts w:asciiTheme="minorHAnsi" w:eastAsiaTheme="minorEastAsia" w:hAnsiTheme="minorHAnsi" w:cstheme="minorBidi"/>
          <w:noProof/>
        </w:rPr>
      </w:pPr>
      <w:hyperlink w:anchor="_Toc152340924" w:history="1">
        <w:r w:rsidRPr="00B727D6">
          <w:rPr>
            <w:rStyle w:val="Hyperlink"/>
            <w:noProof/>
          </w:rPr>
          <w:t>About the Data Collection Methodology and Research (DCMR) Branch</w:t>
        </w:r>
        <w:r>
          <w:rPr>
            <w:noProof/>
            <w:webHidden/>
          </w:rPr>
          <w:tab/>
        </w:r>
        <w:r>
          <w:rPr>
            <w:noProof/>
            <w:webHidden/>
          </w:rPr>
          <w:fldChar w:fldCharType="begin"/>
        </w:r>
        <w:r>
          <w:rPr>
            <w:noProof/>
            <w:webHidden/>
          </w:rPr>
          <w:instrText xml:space="preserve"> PAGEREF _Toc152340924 \h </w:instrText>
        </w:r>
        <w:r>
          <w:rPr>
            <w:noProof/>
            <w:webHidden/>
          </w:rPr>
          <w:fldChar w:fldCharType="separate"/>
        </w:r>
        <w:r>
          <w:rPr>
            <w:noProof/>
            <w:webHidden/>
          </w:rPr>
          <w:t>31</w:t>
        </w:r>
        <w:r>
          <w:rPr>
            <w:noProof/>
            <w:webHidden/>
          </w:rPr>
          <w:fldChar w:fldCharType="end"/>
        </w:r>
      </w:hyperlink>
    </w:p>
    <w:p w:rsidR="00F62AA9" w14:paraId="759242BA" w14:textId="2BDA77BC">
      <w:pPr>
        <w:pStyle w:val="TOC1"/>
        <w:rPr>
          <w:rFonts w:asciiTheme="minorHAnsi" w:eastAsiaTheme="minorEastAsia" w:hAnsiTheme="minorHAnsi" w:cstheme="minorBidi"/>
          <w:noProof/>
        </w:rPr>
      </w:pPr>
      <w:hyperlink w:anchor="_Toc152340925" w:history="1">
        <w:r w:rsidRPr="00B727D6">
          <w:rPr>
            <w:rStyle w:val="Hyperlink"/>
            <w:noProof/>
          </w:rPr>
          <w:t>Appendix A</w:t>
        </w:r>
        <w:r>
          <w:rPr>
            <w:noProof/>
            <w:webHidden/>
          </w:rPr>
          <w:tab/>
        </w:r>
        <w:r>
          <w:rPr>
            <w:noProof/>
            <w:webHidden/>
          </w:rPr>
          <w:fldChar w:fldCharType="begin"/>
        </w:r>
        <w:r>
          <w:rPr>
            <w:noProof/>
            <w:webHidden/>
          </w:rPr>
          <w:instrText xml:space="preserve"> PAGEREF _Toc152340925 \h </w:instrText>
        </w:r>
        <w:r>
          <w:rPr>
            <w:noProof/>
            <w:webHidden/>
          </w:rPr>
          <w:fldChar w:fldCharType="separate"/>
        </w:r>
        <w:r>
          <w:rPr>
            <w:noProof/>
            <w:webHidden/>
          </w:rPr>
          <w:t>32</w:t>
        </w:r>
        <w:r>
          <w:rPr>
            <w:noProof/>
            <w:webHidden/>
          </w:rPr>
          <w:fldChar w:fldCharType="end"/>
        </w:r>
      </w:hyperlink>
    </w:p>
    <w:p w:rsidR="00F62AA9" w14:paraId="0716DBF3" w14:textId="766F46E8">
      <w:pPr>
        <w:pStyle w:val="TOC1"/>
        <w:rPr>
          <w:rFonts w:asciiTheme="minorHAnsi" w:eastAsiaTheme="minorEastAsia" w:hAnsiTheme="minorHAnsi" w:cstheme="minorBidi"/>
          <w:noProof/>
        </w:rPr>
      </w:pPr>
      <w:hyperlink w:anchor="_Toc152340926" w:history="1">
        <w:r w:rsidRPr="00B727D6">
          <w:rPr>
            <w:rStyle w:val="Hyperlink"/>
            <w:noProof/>
          </w:rPr>
          <w:t>Appendix B</w:t>
        </w:r>
        <w:r>
          <w:rPr>
            <w:noProof/>
            <w:webHidden/>
          </w:rPr>
          <w:tab/>
        </w:r>
        <w:r>
          <w:rPr>
            <w:noProof/>
            <w:webHidden/>
          </w:rPr>
          <w:fldChar w:fldCharType="begin"/>
        </w:r>
        <w:r>
          <w:rPr>
            <w:noProof/>
            <w:webHidden/>
          </w:rPr>
          <w:instrText xml:space="preserve"> PAGEREF _Toc152340926 \h </w:instrText>
        </w:r>
        <w:r>
          <w:rPr>
            <w:noProof/>
            <w:webHidden/>
          </w:rPr>
          <w:fldChar w:fldCharType="separate"/>
        </w:r>
        <w:r>
          <w:rPr>
            <w:noProof/>
            <w:webHidden/>
          </w:rPr>
          <w:t>33</w:t>
        </w:r>
        <w:r>
          <w:rPr>
            <w:noProof/>
            <w:webHidden/>
          </w:rPr>
          <w:fldChar w:fldCharType="end"/>
        </w:r>
      </w:hyperlink>
    </w:p>
    <w:p w:rsidR="00471A5E" w:rsidRPr="00471A5E" w:rsidP="00471A5E" w14:paraId="182C17BF" w14:textId="1300AEDB">
      <w:pPr>
        <w:pStyle w:val="TOCHeading"/>
        <w:rPr>
          <w:rFonts w:asciiTheme="minorHAnsi" w:hAnsiTheme="minorHAnsi" w:cstheme="minorHAnsi"/>
        </w:rPr>
      </w:pPr>
      <w:r w:rsidRPr="00BD0034">
        <w:rPr>
          <w:rFonts w:ascii="Arial" w:hAnsi="Arial" w:cs="Arial"/>
        </w:rPr>
        <w:fldChar w:fldCharType="end"/>
      </w:r>
      <w:r w:rsidRPr="00471A5E">
        <w:rPr>
          <w:rFonts w:asciiTheme="minorHAnsi" w:hAnsiTheme="minorHAnsi" w:cstheme="minorHAnsi"/>
        </w:rPr>
        <w:t xml:space="preserve"> Table</w:t>
      </w:r>
      <w:r>
        <w:rPr>
          <w:rFonts w:asciiTheme="minorHAnsi" w:hAnsiTheme="minorHAnsi" w:cstheme="minorHAnsi"/>
        </w:rPr>
        <w:t>s</w:t>
      </w:r>
    </w:p>
    <w:p w:rsidR="00901978" w14:paraId="69F43D54" w14:textId="33ABE0CA">
      <w:pPr>
        <w:pStyle w:val="TableofFigures"/>
        <w:tabs>
          <w:tab w:val="right" w:leader="dot" w:pos="9350"/>
        </w:tabs>
        <w:rPr>
          <w:rFonts w:asciiTheme="minorHAnsi" w:eastAsiaTheme="minorEastAsia" w:hAnsiTheme="minorHAnsi" w:cstheme="minorBidi"/>
          <w:noProof/>
        </w:rPr>
      </w:pPr>
      <w:r>
        <w:rPr>
          <w:rFonts w:ascii="Arial" w:hAnsi="Arial" w:cs="Arial"/>
        </w:rPr>
        <w:fldChar w:fldCharType="begin"/>
      </w:r>
      <w:r>
        <w:rPr>
          <w:rFonts w:ascii="Arial" w:hAnsi="Arial" w:cs="Arial"/>
        </w:rPr>
        <w:instrText xml:space="preserve"> TOC \h \z \c "Table" </w:instrText>
      </w:r>
      <w:r>
        <w:rPr>
          <w:rFonts w:ascii="Arial" w:hAnsi="Arial" w:cs="Arial"/>
        </w:rPr>
        <w:fldChar w:fldCharType="separate"/>
      </w:r>
      <w:hyperlink w:anchor="_Toc152341526" w:history="1">
        <w:r w:rsidRPr="004E69A9">
          <w:rPr>
            <w:rStyle w:val="Hyperlink"/>
            <w:noProof/>
          </w:rPr>
          <w:t xml:space="preserve">Table </w:t>
        </w:r>
        <w:r w:rsidRPr="00C706D9">
          <w:rPr>
            <w:rStyle w:val="Hyperlink"/>
            <w:noProof/>
          </w:rPr>
          <w:t>1</w:t>
        </w:r>
        <w:r w:rsidRPr="004E69A9">
          <w:rPr>
            <w:rStyle w:val="Hyperlink"/>
            <w:noProof/>
          </w:rPr>
          <w:t>. Companies by sector. Note, MUs were classified into multiple sectors.</w:t>
        </w:r>
        <w:r>
          <w:rPr>
            <w:noProof/>
            <w:webHidden/>
          </w:rPr>
          <w:tab/>
        </w:r>
        <w:r>
          <w:rPr>
            <w:noProof/>
            <w:webHidden/>
          </w:rPr>
          <w:fldChar w:fldCharType="begin"/>
        </w:r>
        <w:r>
          <w:rPr>
            <w:noProof/>
            <w:webHidden/>
          </w:rPr>
          <w:instrText xml:space="preserve"> PAGEREF _Toc152341526 \h </w:instrText>
        </w:r>
        <w:r>
          <w:rPr>
            <w:noProof/>
            <w:webHidden/>
          </w:rPr>
          <w:fldChar w:fldCharType="separate"/>
        </w:r>
        <w:r>
          <w:rPr>
            <w:noProof/>
            <w:webHidden/>
          </w:rPr>
          <w:t>5</w:t>
        </w:r>
        <w:r>
          <w:rPr>
            <w:noProof/>
            <w:webHidden/>
          </w:rPr>
          <w:fldChar w:fldCharType="end"/>
        </w:r>
      </w:hyperlink>
    </w:p>
    <w:p w:rsidR="00901978" w14:paraId="59E1A81D" w14:textId="7FB44345">
      <w:pPr>
        <w:pStyle w:val="TableofFigures"/>
        <w:tabs>
          <w:tab w:val="right" w:leader="dot" w:pos="9350"/>
        </w:tabs>
        <w:rPr>
          <w:rFonts w:asciiTheme="minorHAnsi" w:eastAsiaTheme="minorEastAsia" w:hAnsiTheme="minorHAnsi" w:cstheme="minorBidi"/>
          <w:noProof/>
        </w:rPr>
      </w:pPr>
      <w:hyperlink w:anchor="_Toc152341527" w:history="1">
        <w:r w:rsidRPr="004E69A9">
          <w:rPr>
            <w:rStyle w:val="Hyperlink"/>
            <w:noProof/>
          </w:rPr>
          <w:t>Table</w:t>
        </w:r>
        <w:r w:rsidRPr="00C706D9">
          <w:rPr>
            <w:rStyle w:val="Hyperlink"/>
            <w:noProof/>
          </w:rPr>
          <w:t xml:space="preserve"> 2</w:t>
        </w:r>
        <w:r w:rsidRPr="004E69A9">
          <w:rPr>
            <w:rStyle w:val="Hyperlink"/>
            <w:noProof/>
          </w:rPr>
          <w:t>. Companies by Number of Establishments.</w:t>
        </w:r>
        <w:r>
          <w:rPr>
            <w:noProof/>
            <w:webHidden/>
          </w:rPr>
          <w:tab/>
        </w:r>
        <w:r>
          <w:rPr>
            <w:noProof/>
            <w:webHidden/>
          </w:rPr>
          <w:fldChar w:fldCharType="begin"/>
        </w:r>
        <w:r>
          <w:rPr>
            <w:noProof/>
            <w:webHidden/>
          </w:rPr>
          <w:instrText xml:space="preserve"> PAGEREF _Toc152341527 \h </w:instrText>
        </w:r>
        <w:r>
          <w:rPr>
            <w:noProof/>
            <w:webHidden/>
          </w:rPr>
          <w:fldChar w:fldCharType="separate"/>
        </w:r>
        <w:r>
          <w:rPr>
            <w:noProof/>
            <w:webHidden/>
          </w:rPr>
          <w:t>5</w:t>
        </w:r>
        <w:r>
          <w:rPr>
            <w:noProof/>
            <w:webHidden/>
          </w:rPr>
          <w:fldChar w:fldCharType="end"/>
        </w:r>
      </w:hyperlink>
    </w:p>
    <w:p w:rsidR="00901978" w14:paraId="40FB5041" w14:textId="446FD4DB">
      <w:pPr>
        <w:pStyle w:val="TableofFigures"/>
        <w:tabs>
          <w:tab w:val="right" w:leader="dot" w:pos="9350"/>
        </w:tabs>
        <w:rPr>
          <w:rFonts w:asciiTheme="minorHAnsi" w:eastAsiaTheme="minorEastAsia" w:hAnsiTheme="minorHAnsi" w:cstheme="minorBidi"/>
          <w:noProof/>
        </w:rPr>
      </w:pPr>
      <w:hyperlink w:anchor="_Toc152341528" w:history="1">
        <w:r w:rsidRPr="004E69A9">
          <w:rPr>
            <w:rStyle w:val="Hyperlink"/>
            <w:noProof/>
          </w:rPr>
          <w:t>Table 3. Summary of Findings and Prioritization.</w:t>
        </w:r>
        <w:r>
          <w:rPr>
            <w:noProof/>
            <w:webHidden/>
          </w:rPr>
          <w:tab/>
        </w:r>
        <w:r>
          <w:rPr>
            <w:noProof/>
            <w:webHidden/>
          </w:rPr>
          <w:fldChar w:fldCharType="begin"/>
        </w:r>
        <w:r>
          <w:rPr>
            <w:noProof/>
            <w:webHidden/>
          </w:rPr>
          <w:instrText xml:space="preserve"> PAGEREF _Toc152341528 \h </w:instrText>
        </w:r>
        <w:r>
          <w:rPr>
            <w:noProof/>
            <w:webHidden/>
          </w:rPr>
          <w:fldChar w:fldCharType="separate"/>
        </w:r>
        <w:r>
          <w:rPr>
            <w:noProof/>
            <w:webHidden/>
          </w:rPr>
          <w:t>10</w:t>
        </w:r>
        <w:r>
          <w:rPr>
            <w:noProof/>
            <w:webHidden/>
          </w:rPr>
          <w:fldChar w:fldCharType="end"/>
        </w:r>
      </w:hyperlink>
    </w:p>
    <w:p w:rsidR="00901978" w14:paraId="0442A0CA" w14:textId="68ADAB9B">
      <w:pPr>
        <w:pStyle w:val="TableofFigures"/>
        <w:tabs>
          <w:tab w:val="right" w:leader="dot" w:pos="9350"/>
        </w:tabs>
        <w:rPr>
          <w:rFonts w:asciiTheme="minorHAnsi" w:eastAsiaTheme="minorEastAsia" w:hAnsiTheme="minorHAnsi" w:cstheme="minorBidi"/>
          <w:noProof/>
        </w:rPr>
      </w:pPr>
      <w:hyperlink w:anchor="_Toc152341529" w:history="1">
        <w:r w:rsidRPr="004E69A9">
          <w:rPr>
            <w:rStyle w:val="Hyperlink"/>
            <w:noProof/>
          </w:rPr>
          <w:t>Table 4. Participant success rates for tasks (n=28)</w:t>
        </w:r>
        <w:r>
          <w:rPr>
            <w:noProof/>
            <w:webHidden/>
          </w:rPr>
          <w:tab/>
        </w:r>
        <w:r>
          <w:rPr>
            <w:noProof/>
            <w:webHidden/>
          </w:rPr>
          <w:fldChar w:fldCharType="begin"/>
        </w:r>
        <w:r>
          <w:rPr>
            <w:noProof/>
            <w:webHidden/>
          </w:rPr>
          <w:instrText xml:space="preserve"> PAGEREF _Toc152341529 \h </w:instrText>
        </w:r>
        <w:r>
          <w:rPr>
            <w:noProof/>
            <w:webHidden/>
          </w:rPr>
          <w:fldChar w:fldCharType="separate"/>
        </w:r>
        <w:r>
          <w:rPr>
            <w:noProof/>
            <w:webHidden/>
          </w:rPr>
          <w:t>11</w:t>
        </w:r>
        <w:r>
          <w:rPr>
            <w:noProof/>
            <w:webHidden/>
          </w:rPr>
          <w:fldChar w:fldCharType="end"/>
        </w:r>
      </w:hyperlink>
    </w:p>
    <w:p w:rsidR="001C0EE4" w:rsidRPr="00BD0034" w14:paraId="2B32227F" w14:textId="0B1F0A53">
      <w:pPr>
        <w:rPr>
          <w:rFonts w:ascii="Arial" w:hAnsi="Arial" w:cs="Arial"/>
        </w:rPr>
      </w:pPr>
      <w:r>
        <w:rPr>
          <w:rFonts w:ascii="Arial" w:hAnsi="Arial" w:cs="Arial"/>
        </w:rPr>
        <w:fldChar w:fldCharType="end"/>
      </w:r>
    </w:p>
    <w:p w:rsidR="00570F6F" w:rsidRPr="00570F6F" w:rsidP="00570F6F" w14:paraId="3D622101" w14:textId="77777777">
      <w:pPr>
        <w:pStyle w:val="Heading1"/>
      </w:pPr>
      <w:r>
        <w:br w:type="page"/>
      </w:r>
    </w:p>
    <w:p w:rsidR="004E54EE" w:rsidP="0099257E" w14:paraId="5B80FADA" w14:textId="77777777">
      <w:pPr>
        <w:pStyle w:val="Heading1"/>
      </w:pPr>
      <w:bookmarkStart w:id="0" w:name="_Toc152338040"/>
      <w:bookmarkStart w:id="1" w:name="_Toc152340906"/>
      <w:bookmarkStart w:id="2" w:name="_Hlk152337088"/>
      <w:r>
        <w:t>Executive Summary</w:t>
      </w:r>
      <w:bookmarkEnd w:id="0"/>
      <w:bookmarkEnd w:id="1"/>
    </w:p>
    <w:p w:rsidR="004E54EE" w:rsidP="00471A5E" w14:paraId="514A1378" w14:textId="46164A76">
      <w:pPr>
        <w:spacing w:line="240" w:lineRule="auto"/>
      </w:pPr>
      <w:r>
        <w:t>Researchers in the Data Collection and Methodology Research Branch (DCMRB) of the Economic Statistical Methods Division (ESMD) conducted usability testing with</w:t>
      </w:r>
      <w:r w:rsidR="00080EE8">
        <w:t xml:space="preserve"> </w:t>
      </w:r>
      <w:r w:rsidR="004B2B2A">
        <w:t>28</w:t>
      </w:r>
      <w:r w:rsidR="00FC1AB0">
        <w:t xml:space="preserve"> </w:t>
      </w:r>
      <w:r>
        <w:t xml:space="preserve">participants to understand whether respondents can navigate through and understand the proposed structure of the new Annual Integrated Economic Survey (AIES) </w:t>
      </w:r>
      <w:r w:rsidR="516E82D7">
        <w:t>instrument</w:t>
      </w:r>
      <w:r>
        <w:t xml:space="preserve">, and how </w:t>
      </w:r>
      <w:r w:rsidR="5628CB9D">
        <w:t xml:space="preserve">the </w:t>
      </w:r>
      <w:r>
        <w:t>structure</w:t>
      </w:r>
      <w:r w:rsidR="59606C5F">
        <w:t xml:space="preserve"> of the in</w:t>
      </w:r>
      <w:r w:rsidR="6CB61E71">
        <w:t>s</w:t>
      </w:r>
      <w:r w:rsidR="59606C5F">
        <w:t>trument</w:t>
      </w:r>
      <w:r>
        <w:t xml:space="preserve"> would be expected to affect procedures respondents use to gather and enter </w:t>
      </w:r>
      <w:r w:rsidR="1956F75D">
        <w:t>their companies</w:t>
      </w:r>
      <w:r w:rsidR="008E129F">
        <w:t>’</w:t>
      </w:r>
      <w:r w:rsidR="1956F75D">
        <w:t xml:space="preserve"> </w:t>
      </w:r>
      <w:r w:rsidR="00FC1AB0">
        <w:t>data</w:t>
      </w:r>
      <w:r>
        <w:t xml:space="preserve">. </w:t>
      </w:r>
    </w:p>
    <w:p w:rsidR="003E1D93" w:rsidP="00471A5E" w14:paraId="7220ECA0" w14:textId="1F41A9A0">
      <w:pPr>
        <w:spacing w:line="240" w:lineRule="auto"/>
      </w:pPr>
      <w:r>
        <w:t xml:space="preserve">Respondents completed </w:t>
      </w:r>
      <w:r w:rsidR="00A2145A">
        <w:t xml:space="preserve">up to </w:t>
      </w:r>
      <w:r w:rsidR="00FC1AB0">
        <w:t>9 tasks</w:t>
      </w:r>
      <w:r>
        <w:t xml:space="preserve"> which were designed to ensure respondents would interact with fundamental aspects of </w:t>
      </w:r>
      <w:r>
        <w:t xml:space="preserve">the </w:t>
      </w:r>
      <w:r w:rsidR="7EF25716">
        <w:t xml:space="preserve">instrument </w:t>
      </w:r>
      <w:r>
        <w:t xml:space="preserve">which are required for </w:t>
      </w:r>
      <w:r>
        <w:t>survey response</w:t>
      </w:r>
      <w:r>
        <w:t xml:space="preserve">. </w:t>
      </w:r>
      <w:r>
        <w:t xml:space="preserve">These participants represent </w:t>
      </w:r>
      <w:r w:rsidR="00A2145A">
        <w:t xml:space="preserve">a range of </w:t>
      </w:r>
      <w:r w:rsidR="00014903">
        <w:t>company sizes from single units (</w:t>
      </w:r>
      <w:r w:rsidR="00794700">
        <w:t>SUs</w:t>
      </w:r>
      <w:r w:rsidR="00014903">
        <w:t>) to large companies with hundreds of establishments</w:t>
      </w:r>
      <w:r>
        <w:t xml:space="preserve"> from across the United States</w:t>
      </w:r>
      <w:r>
        <w:t>. These companies were associated with multiple industries</w:t>
      </w:r>
      <w:r w:rsidRPr="00014903">
        <w:t xml:space="preserve">. </w:t>
      </w:r>
      <w:r w:rsidRPr="00014903" w:rsidR="00014903">
        <w:t xml:space="preserve">See </w:t>
      </w:r>
      <w:hyperlink w:anchor="_PARTICIPANTS" w:history="1">
        <w:r w:rsidRPr="00014903" w:rsidR="00014903">
          <w:rPr>
            <w:rStyle w:val="Hyperlink"/>
          </w:rPr>
          <w:t>participant</w:t>
        </w:r>
      </w:hyperlink>
      <w:r w:rsidRPr="00014903" w:rsidR="00014903">
        <w:t xml:space="preserve"> demographics below</w:t>
      </w:r>
      <w:r w:rsidR="00014903">
        <w:t>.</w:t>
      </w:r>
    </w:p>
    <w:p w:rsidR="003E1D93" w:rsidP="00080EE8" w14:paraId="08677B16" w14:textId="77777777">
      <w:r>
        <w:t xml:space="preserve">High priority usability findings included: </w:t>
      </w:r>
    </w:p>
    <w:p w:rsidR="00253DFD" w:rsidP="00253DFD" w14:paraId="0A965242" w14:textId="77777777">
      <w:pPr>
        <w:pStyle w:val="ListParagraph"/>
        <w:numPr>
          <w:ilvl w:val="0"/>
          <w:numId w:val="53"/>
        </w:numPr>
        <w:spacing w:after="0" w:line="240" w:lineRule="auto"/>
      </w:pPr>
      <w:r>
        <w:t>Users were not aware they needed to take action to verify their establishment information.</w:t>
      </w:r>
    </w:p>
    <w:p w:rsidR="00253DFD" w:rsidP="00253DFD" w14:paraId="43DE72C3" w14:textId="77777777">
      <w:pPr>
        <w:pStyle w:val="ListParagraph"/>
        <w:numPr>
          <w:ilvl w:val="0"/>
          <w:numId w:val="53"/>
        </w:numPr>
        <w:spacing w:after="0" w:line="240" w:lineRule="auto"/>
      </w:pPr>
      <w:r>
        <w:t>Users could not scroll and read questions at the same time, nor could they see which row corresponded to which establishment when scrolling in the online spreadsheet.</w:t>
      </w:r>
    </w:p>
    <w:p w:rsidR="00253DFD" w:rsidP="00253DFD" w14:paraId="47E572F0" w14:textId="2C11754F">
      <w:pPr>
        <w:pStyle w:val="ListParagraph"/>
        <w:numPr>
          <w:ilvl w:val="0"/>
          <w:numId w:val="53"/>
        </w:numPr>
        <w:spacing w:after="0" w:line="240" w:lineRule="auto"/>
      </w:pPr>
      <w:r>
        <w:t>Users were not expecting the online spreadsheet to automatically round their entries to the 1000’s.</w:t>
      </w:r>
    </w:p>
    <w:p w:rsidR="00253DFD" w:rsidP="00253DFD" w14:paraId="487741B2" w14:textId="77777777">
      <w:pPr>
        <w:pStyle w:val="ListParagraph"/>
        <w:numPr>
          <w:ilvl w:val="0"/>
          <w:numId w:val="53"/>
        </w:numPr>
        <w:spacing w:after="0" w:line="240" w:lineRule="auto"/>
      </w:pPr>
      <w:r>
        <w:t>Users did not understand the meaning of ‘NAPCS’; Manufacturers did not know they needed to complete this tab.</w:t>
      </w:r>
    </w:p>
    <w:p w:rsidR="00253DFD" w:rsidP="00253DFD" w14:paraId="222021B5" w14:textId="77777777">
      <w:pPr>
        <w:pStyle w:val="ListParagraph"/>
        <w:numPr>
          <w:ilvl w:val="0"/>
          <w:numId w:val="53"/>
        </w:numPr>
        <w:spacing w:after="0" w:line="240" w:lineRule="auto"/>
      </w:pPr>
      <w:r>
        <w:t>Users did not understand the meaning or purpose of the KAU rows.</w:t>
      </w:r>
    </w:p>
    <w:p w:rsidR="00253DFD" w:rsidP="00253DFD" w14:paraId="45B9E0A4" w14:textId="77777777">
      <w:pPr>
        <w:pStyle w:val="ListParagraph"/>
        <w:numPr>
          <w:ilvl w:val="0"/>
          <w:numId w:val="53"/>
        </w:numPr>
        <w:spacing w:after="0" w:line="240" w:lineRule="auto"/>
      </w:pPr>
      <w:r>
        <w:t>Users were very concerned with the inability to go back to previous steps once they submitted them.</w:t>
      </w:r>
    </w:p>
    <w:p w:rsidR="00253DFD" w:rsidP="00080EE8" w14:paraId="7C4FD577" w14:textId="59547C12">
      <w:pPr>
        <w:pStyle w:val="ListParagraph"/>
        <w:numPr>
          <w:ilvl w:val="0"/>
          <w:numId w:val="53"/>
        </w:numPr>
        <w:spacing w:after="0" w:line="240" w:lineRule="auto"/>
      </w:pPr>
      <w:r>
        <w:t>Users wanted to be able to download answers to the entire survey before submission.</w:t>
      </w:r>
    </w:p>
    <w:p w:rsidR="00253DFD" w:rsidP="00253DFD" w14:paraId="1928989B" w14:textId="77777777">
      <w:pPr>
        <w:pStyle w:val="ListParagraph"/>
        <w:spacing w:after="0" w:line="240" w:lineRule="auto"/>
      </w:pPr>
    </w:p>
    <w:p w:rsidR="003E1D93" w:rsidP="00080EE8" w14:paraId="5B400903" w14:textId="70941754">
      <w:r>
        <w:t xml:space="preserve">In addition, to these findings we present and discuss medium and low priority usability issues in the report. Recommendations to fix the identified usability problems are also included. </w:t>
      </w:r>
    </w:p>
    <w:p w:rsidR="007A6A8D" w:rsidRPr="0099257E" w:rsidP="0099257E" w14:paraId="4BB0EE90" w14:textId="4557B867">
      <w:pPr>
        <w:pStyle w:val="Heading1"/>
      </w:pPr>
      <w:bookmarkStart w:id="3" w:name="_Toc152338041"/>
      <w:bookmarkStart w:id="4" w:name="_Toc152340907"/>
      <w:r w:rsidRPr="0099257E">
        <w:t>Research Objectives</w:t>
      </w:r>
      <w:bookmarkEnd w:id="3"/>
      <w:bookmarkEnd w:id="4"/>
    </w:p>
    <w:p w:rsidR="004E54EE" w:rsidP="004E54EE" w14:paraId="38E3D671" w14:textId="406946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Usability</w:t>
      </w:r>
      <w:r w:rsidRPr="00E85834">
        <w:t xml:space="preserve"> interviews </w:t>
      </w:r>
      <w:r>
        <w:t>were</w:t>
      </w:r>
      <w:r w:rsidRPr="00E85834">
        <w:t xml:space="preserve"> conducted to</w:t>
      </w:r>
      <w:r w:rsidRPr="00641D66">
        <w:t xml:space="preserve"> assess functionality </w:t>
      </w:r>
      <w:r>
        <w:t>of the prototype instrument, by examining whether respondents can successfully complete tasks that are designed to mimic those they would need to complete when filling out the AIES. Researchers assessed whether the instrument is user friendly by examining the ability of respondents to navigate through the instrument in an efficient way, and to test the respondents’ ability to successfully provide data to the AIES.</w:t>
      </w:r>
    </w:p>
    <w:p w:rsidR="004E54EE" w:rsidRPr="00CD3830" w:rsidP="004E54EE" w14:paraId="696C77B0" w14:textId="21B69155">
      <w:r>
        <w:t>O</w:t>
      </w:r>
      <w:r w:rsidRPr="00CD3830">
        <w:t xml:space="preserve">bjectives for the evaluation of the </w:t>
      </w:r>
      <w:r w:rsidRPr="007D1B82">
        <w:t xml:space="preserve">online </w:t>
      </w:r>
      <w:r>
        <w:t xml:space="preserve">AIES </w:t>
      </w:r>
      <w:r w:rsidRPr="00CD3830">
        <w:t>instrument include</w:t>
      </w:r>
      <w:r>
        <w:t>d</w:t>
      </w:r>
      <w:r w:rsidRPr="00CD3830">
        <w:t xml:space="preserve"> the following:</w:t>
      </w:r>
    </w:p>
    <w:p w:rsidR="004E54EE" w:rsidRPr="00CD3830" w:rsidP="004E54EE" w14:paraId="7354095E" w14:textId="77777777">
      <w:pPr>
        <w:pStyle w:val="ListParagraph"/>
        <w:numPr>
          <w:ilvl w:val="0"/>
          <w:numId w:val="8"/>
        </w:numPr>
        <w:autoSpaceDE w:val="0"/>
        <w:autoSpaceDN w:val="0"/>
        <w:adjustRightInd w:val="0"/>
        <w:spacing w:after="0" w:line="240" w:lineRule="auto"/>
      </w:pPr>
      <w:r w:rsidRPr="00CD3830">
        <w:t>Evaluate the instrument</w:t>
      </w:r>
      <w:r>
        <w:t>’s</w:t>
      </w:r>
      <w:r w:rsidRPr="00CD3830">
        <w:t xml:space="preserve"> performance in terms of efficiency, accuracy, and user satisfaction</w:t>
      </w:r>
      <w:r>
        <w:t>.</w:t>
      </w:r>
    </w:p>
    <w:p w:rsidR="004E54EE" w:rsidRPr="00CD3830" w:rsidP="004E54EE" w14:paraId="79F85B33" w14:textId="77777777">
      <w:pPr>
        <w:pStyle w:val="ListParagraph"/>
        <w:numPr>
          <w:ilvl w:val="0"/>
          <w:numId w:val="8"/>
        </w:numPr>
        <w:autoSpaceDE w:val="0"/>
        <w:autoSpaceDN w:val="0"/>
        <w:adjustRightInd w:val="0"/>
        <w:spacing w:after="0" w:line="240" w:lineRule="auto"/>
      </w:pPr>
      <w:r w:rsidRPr="00CD3830">
        <w:t>Identify areas of the instrument that are problematic for users</w:t>
      </w:r>
      <w:r>
        <w:t>.</w:t>
      </w:r>
    </w:p>
    <w:p w:rsidR="004E54EE" w:rsidRPr="00CD3830" w:rsidP="004E54EE" w14:paraId="47CFA93D" w14:textId="77777777">
      <w:pPr>
        <w:pStyle w:val="ListParagraph"/>
        <w:numPr>
          <w:ilvl w:val="0"/>
          <w:numId w:val="8"/>
        </w:numPr>
        <w:autoSpaceDE w:val="0"/>
        <w:autoSpaceDN w:val="0"/>
        <w:adjustRightInd w:val="0"/>
        <w:spacing w:after="0" w:line="240" w:lineRule="auto"/>
      </w:pPr>
      <w:r w:rsidRPr="00CD3830">
        <w:t>Identify instructions/features that are difficult for users to understand</w:t>
      </w:r>
      <w:r>
        <w:t>.</w:t>
      </w:r>
    </w:p>
    <w:p w:rsidR="004E54EE" w:rsidP="004E54EE" w14:paraId="049C70CA" w14:textId="77777777">
      <w:pPr>
        <w:pStyle w:val="ListParagraph"/>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contextualSpacing w:val="0"/>
      </w:pPr>
      <w:r>
        <w:t>Evaluate the ability of respondents to complete the basic data collection steps.</w:t>
      </w:r>
    </w:p>
    <w:p w:rsidR="004E54EE" w:rsidP="004E54EE" w14:paraId="009FB0E1" w14:textId="77777777">
      <w:pPr>
        <w:pStyle w:val="ListParagraph"/>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contextualSpacing w:val="0"/>
      </w:pPr>
      <w:r>
        <w:t>Understand how respondents navigate and use the spreadsheet.</w:t>
      </w:r>
    </w:p>
    <w:p w:rsidR="004E54EE" w:rsidP="004E54EE" w14:paraId="095163C2" w14:textId="77777777">
      <w:pPr>
        <w:pStyle w:val="ListParagraph"/>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contextualSpacing w:val="0"/>
      </w:pPr>
      <w:r>
        <w:t xml:space="preserve">Identify if respondents demonstrate an understanding of the establishment versus industry </w:t>
      </w:r>
      <w:r>
        <w:t>reporting.</w:t>
      </w:r>
    </w:p>
    <w:p w:rsidR="004E54EE" w:rsidP="004E54EE" w14:paraId="126CCFEA" w14:textId="77777777">
      <w:pPr>
        <w:pStyle w:val="ListParagraph"/>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contextualSpacing w:val="0"/>
      </w:pPr>
      <w:r>
        <w:rPr>
          <w:rStyle w:val="ui-provider"/>
        </w:rPr>
        <w:t>Evaluate if respondents can access instrument support documents.</w:t>
      </w:r>
    </w:p>
    <w:p w:rsidR="004E54EE" w:rsidP="004E54EE" w14:paraId="7370F917" w14:textId="77777777">
      <w:pPr>
        <w:pStyle w:val="ListParagraph"/>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pPr>
      <w:r>
        <w:t>Evaluate how respondents resolve errors.</w:t>
      </w:r>
      <w:r w:rsidRPr="00B713BA">
        <w:t xml:space="preserve"> </w:t>
      </w:r>
    </w:p>
    <w:p w:rsidR="004E54EE" w:rsidP="004E54EE" w14:paraId="5010EEF0" w14:textId="77777777">
      <w:pPr>
        <w:pStyle w:val="ListParagraph"/>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pPr>
      <w:r>
        <w:t>Evaluate if respondents understand how to submit their data.</w:t>
      </w:r>
    </w:p>
    <w:p w:rsidR="004E54EE" w:rsidP="004E54EE" w14:paraId="34AB4DEC" w14:textId="77777777">
      <w:pPr>
        <w:pStyle w:val="ListParagraph"/>
        <w:numPr>
          <w:ilvl w:val="0"/>
          <w:numId w:val="9"/>
        </w:numPr>
        <w:autoSpaceDE w:val="0"/>
        <w:autoSpaceDN w:val="0"/>
        <w:adjustRightInd w:val="0"/>
        <w:spacing w:after="0" w:line="240" w:lineRule="auto"/>
      </w:pPr>
      <w:r w:rsidRPr="00CD3830">
        <w:t>Provide recommendations for improvements to the design of the instrument that will enhance its usability</w:t>
      </w:r>
      <w:r>
        <w:t>.</w:t>
      </w:r>
    </w:p>
    <w:p w:rsidR="007A6A8D" w:rsidRPr="0099257E" w:rsidP="0099257E" w14:paraId="111A8858" w14:textId="77777777">
      <w:pPr>
        <w:pStyle w:val="Heading1"/>
      </w:pPr>
      <w:bookmarkStart w:id="5" w:name="_Toc152338042"/>
      <w:bookmarkStart w:id="6" w:name="_Toc152340908"/>
      <w:r w:rsidRPr="0099257E">
        <w:t xml:space="preserve">Research </w:t>
      </w:r>
      <w:r w:rsidRPr="0099257E">
        <w:t>Method</w:t>
      </w:r>
      <w:r w:rsidRPr="0099257E">
        <w:t>ology</w:t>
      </w:r>
      <w:bookmarkEnd w:id="5"/>
      <w:bookmarkEnd w:id="6"/>
    </w:p>
    <w:p w:rsidR="00471A5E" w:rsidP="00611E18" w14:paraId="43913A5B" w14:textId="77777777">
      <w:pPr>
        <w:rPr>
          <w:rStyle w:val="Strong"/>
          <w:rFonts w:asciiTheme="minorHAnsi" w:hAnsiTheme="minorHAnsi" w:cs="Arial"/>
          <w:b w:val="0"/>
        </w:rPr>
      </w:pPr>
      <w:bookmarkStart w:id="7" w:name="_Hlk82532693"/>
    </w:p>
    <w:p w:rsidR="00611E18" w:rsidRPr="00301813" w:rsidP="00611E18" w14:paraId="06D721ED" w14:textId="363FAB09">
      <w:pPr>
        <w:rPr>
          <w:rFonts w:asciiTheme="minorHAnsi" w:hAnsiTheme="minorHAnsi"/>
        </w:rPr>
      </w:pPr>
      <w:r>
        <w:rPr>
          <w:rStyle w:val="Strong"/>
          <w:rFonts w:asciiTheme="minorHAnsi" w:hAnsiTheme="minorHAnsi" w:cs="Arial"/>
          <w:b w:val="0"/>
        </w:rPr>
        <w:t>U</w:t>
      </w:r>
      <w:r w:rsidRPr="00301813">
        <w:rPr>
          <w:rStyle w:val="Strong"/>
          <w:rFonts w:asciiTheme="minorHAnsi" w:hAnsiTheme="minorHAnsi" w:cs="Arial"/>
          <w:b w:val="0"/>
        </w:rPr>
        <w:t>sability testing is</w:t>
      </w:r>
      <w:r w:rsidRPr="00301813">
        <w:rPr>
          <w:rFonts w:asciiTheme="minorHAnsi" w:hAnsiTheme="minorHAnsi"/>
        </w:rPr>
        <w:t xml:space="preserve"> used to aid development of </w:t>
      </w:r>
      <w:r w:rsidR="00A05FB8">
        <w:rPr>
          <w:rFonts w:asciiTheme="minorHAnsi" w:hAnsiTheme="minorHAnsi"/>
        </w:rPr>
        <w:t>online web instruments</w:t>
      </w:r>
      <w:r w:rsidRPr="00301813">
        <w:rPr>
          <w:rFonts w:asciiTheme="minorHAnsi" w:hAnsiTheme="minorHAnsi"/>
        </w:rPr>
        <w:t xml:space="preserve">. </w:t>
      </w:r>
      <w:r w:rsidR="00A05FB8">
        <w:rPr>
          <w:rFonts w:asciiTheme="minorHAnsi" w:hAnsiTheme="minorHAnsi"/>
        </w:rPr>
        <w:t>In this case the o</w:t>
      </w:r>
      <w:r w:rsidRPr="00301813">
        <w:rPr>
          <w:rFonts w:asciiTheme="minorHAnsi" w:hAnsiTheme="minorHAnsi"/>
        </w:rPr>
        <w:t xml:space="preserve">bjectives </w:t>
      </w:r>
      <w:r w:rsidR="00A05FB8">
        <w:rPr>
          <w:rFonts w:asciiTheme="minorHAnsi" w:hAnsiTheme="minorHAnsi"/>
        </w:rPr>
        <w:t>were</w:t>
      </w:r>
      <w:r w:rsidRPr="00301813">
        <w:rPr>
          <w:rFonts w:asciiTheme="minorHAnsi" w:hAnsiTheme="minorHAnsi"/>
        </w:rPr>
        <w:t xml:space="preserve"> to discover and eliminate barriers that </w:t>
      </w:r>
      <w:r w:rsidR="00A05FB8">
        <w:rPr>
          <w:rFonts w:asciiTheme="minorHAnsi" w:hAnsiTheme="minorHAnsi"/>
        </w:rPr>
        <w:t xml:space="preserve">may </w:t>
      </w:r>
      <w:r w:rsidRPr="00301813">
        <w:rPr>
          <w:rFonts w:asciiTheme="minorHAnsi" w:hAnsiTheme="minorHAnsi"/>
        </w:rPr>
        <w:t xml:space="preserve">keep respondents from </w:t>
      </w:r>
      <w:r w:rsidR="00A05FB8">
        <w:rPr>
          <w:rFonts w:asciiTheme="minorHAnsi" w:hAnsiTheme="minorHAnsi"/>
        </w:rPr>
        <w:t xml:space="preserve">navigating and </w:t>
      </w:r>
      <w:r w:rsidRPr="00301813">
        <w:rPr>
          <w:rFonts w:asciiTheme="minorHAnsi" w:hAnsiTheme="minorHAnsi"/>
        </w:rPr>
        <w:t xml:space="preserve">completing an </w:t>
      </w:r>
      <w:r w:rsidR="00A05FB8">
        <w:rPr>
          <w:rFonts w:asciiTheme="minorHAnsi" w:hAnsiTheme="minorHAnsi"/>
        </w:rPr>
        <w:t xml:space="preserve">online survey </w:t>
      </w:r>
      <w:r w:rsidRPr="00301813">
        <w:rPr>
          <w:rFonts w:asciiTheme="minorHAnsi" w:hAnsiTheme="minorHAnsi"/>
        </w:rPr>
        <w:t xml:space="preserve">accurately and efficiently with minimal burden. </w:t>
      </w:r>
    </w:p>
    <w:p w:rsidR="00611E18" w:rsidRPr="00A25A20" w:rsidP="00611E18" w14:paraId="063D2EBC" w14:textId="414F6887">
      <w:r w:rsidRPr="00301813">
        <w:rPr>
          <w:rFonts w:asciiTheme="minorHAnsi" w:hAnsiTheme="minorHAnsi"/>
        </w:rPr>
        <w:t xml:space="preserve">Usability tests are </w:t>
      </w:r>
      <w:r w:rsidRPr="00301813">
        <w:rPr>
          <w:rFonts w:asciiTheme="minorHAnsi" w:hAnsiTheme="minorHAnsi"/>
        </w:rPr>
        <w:t>similar to</w:t>
      </w:r>
      <w:r w:rsidRPr="00301813">
        <w:rPr>
          <w:rFonts w:asciiTheme="minorHAnsi" w:hAnsiTheme="minorHAnsi"/>
        </w:rPr>
        <w:t xml:space="preserve"> cognitive interviews – that is, one-on-one interviews that elicit information about the respondent’s thought process. Respondents are given a </w:t>
      </w:r>
      <w:r w:rsidRPr="00301813">
        <w:rPr>
          <w:rStyle w:val="Emphasis"/>
          <w:rFonts w:asciiTheme="minorHAnsi" w:hAnsiTheme="minorHAnsi" w:cs="Arial"/>
        </w:rPr>
        <w:t>task</w:t>
      </w:r>
      <w:r w:rsidRPr="00301813">
        <w:rPr>
          <w:rFonts w:asciiTheme="minorHAnsi" w:hAnsiTheme="minorHAnsi"/>
        </w:rPr>
        <w:t xml:space="preserve">, such as “Complete the questionnaire,” or smaller subtasks, such as “Send your data to the Census Bureau.” The </w:t>
      </w:r>
      <w:r w:rsidRPr="00301813">
        <w:rPr>
          <w:rStyle w:val="Emphasis"/>
          <w:rFonts w:asciiTheme="minorHAnsi" w:hAnsiTheme="minorHAnsi" w:cs="Arial"/>
        </w:rPr>
        <w:t>think aloud</w:t>
      </w:r>
      <w:r w:rsidRPr="00301813">
        <w:rPr>
          <w:rFonts w:asciiTheme="minorHAnsi" w:hAnsiTheme="minorHAnsi"/>
        </w:rPr>
        <w:t>,</w:t>
      </w:r>
      <w:r w:rsidRPr="00301813">
        <w:rPr>
          <w:rStyle w:val="Emphasis"/>
          <w:rFonts w:asciiTheme="minorHAnsi" w:hAnsiTheme="minorHAnsi" w:cs="Arial"/>
        </w:rPr>
        <w:t xml:space="preserve"> probing</w:t>
      </w:r>
      <w:r w:rsidRPr="00301813">
        <w:rPr>
          <w:rFonts w:asciiTheme="minorHAnsi" w:hAnsiTheme="minorHAnsi"/>
        </w:rPr>
        <w:t xml:space="preserve">, and </w:t>
      </w:r>
      <w:r w:rsidRPr="00301813">
        <w:rPr>
          <w:rStyle w:val="Emphasis"/>
          <w:rFonts w:asciiTheme="minorHAnsi" w:hAnsiTheme="minorHAnsi" w:cs="Arial"/>
        </w:rPr>
        <w:t xml:space="preserve">paraphrasing </w:t>
      </w:r>
      <w:r w:rsidRPr="00301813">
        <w:rPr>
          <w:rFonts w:asciiTheme="minorHAnsi" w:hAnsiTheme="minorHAnsi"/>
        </w:rPr>
        <w:t xml:space="preserve">techniques are all used as respondents complete their assigned tasks. Early in the design phase, usability testing with respondents can be done using </w:t>
      </w:r>
      <w:r w:rsidRPr="00301813">
        <w:rPr>
          <w:rStyle w:val="Emphasis"/>
          <w:rFonts w:asciiTheme="minorHAnsi" w:hAnsiTheme="minorHAnsi" w:cs="Arial"/>
        </w:rPr>
        <w:t xml:space="preserve">low fidelity questionnaire prototypes </w:t>
      </w:r>
      <w:r w:rsidRPr="00301813">
        <w:rPr>
          <w:rFonts w:asciiTheme="minorHAnsi" w:hAnsiTheme="minorHAnsi"/>
        </w:rPr>
        <w:t xml:space="preserve">(i.e., mocked-up paper screens). As the design progresses, versions of the </w:t>
      </w:r>
      <w:r w:rsidR="00323697">
        <w:rPr>
          <w:rFonts w:asciiTheme="minorHAnsi" w:hAnsiTheme="minorHAnsi"/>
        </w:rPr>
        <w:t>updated web instrument</w:t>
      </w:r>
      <w:r w:rsidRPr="00301813">
        <w:rPr>
          <w:rFonts w:asciiTheme="minorHAnsi" w:hAnsiTheme="minorHAnsi"/>
        </w:rPr>
        <w:t xml:space="preserve"> can be tested to choose or evaluate</w:t>
      </w:r>
      <w:r w:rsidRPr="00A25A20">
        <w:t xml:space="preserve"> basic navigation features, error correction strategies, etc.</w:t>
      </w:r>
    </w:p>
    <w:p w:rsidR="00611E18" w:rsidRPr="00611E18" w:rsidP="00611E18" w14:paraId="2EEA7A89" w14:textId="31F50780">
      <w:r>
        <w:t>Using</w:t>
      </w:r>
      <w:r>
        <w:t xml:space="preserve"> </w:t>
      </w:r>
      <w:r w:rsidR="00FC1AB0">
        <w:t xml:space="preserve">usability tests </w:t>
      </w:r>
      <w:r>
        <w:t>as a method of evaluation, researchers draw conclusions about the</w:t>
      </w:r>
      <w:r>
        <w:t xml:space="preserve"> </w:t>
      </w:r>
      <w:r w:rsidR="7A8154E8">
        <w:t>instrument</w:t>
      </w:r>
      <w:r>
        <w:t>:</w:t>
      </w:r>
    </w:p>
    <w:p w:rsidR="00611E18" w:rsidRPr="00611E18" w:rsidP="00611E18" w14:paraId="746BA512" w14:textId="2AAF3EC2">
      <w:pPr>
        <w:pStyle w:val="ListParagraph"/>
        <w:numPr>
          <w:ilvl w:val="0"/>
          <w:numId w:val="20"/>
        </w:numPr>
      </w:pPr>
      <w:r w:rsidRPr="00611E18">
        <w:t>Layout</w:t>
      </w:r>
      <w:r>
        <w:t xml:space="preserve"> &amp; Display </w:t>
      </w:r>
    </w:p>
    <w:p w:rsidR="00611E18" w:rsidRPr="00611E18" w:rsidP="00611E18" w14:paraId="60A8926E" w14:textId="77777777">
      <w:pPr>
        <w:pStyle w:val="ListParagraph"/>
        <w:numPr>
          <w:ilvl w:val="0"/>
          <w:numId w:val="20"/>
        </w:numPr>
      </w:pPr>
      <w:r w:rsidRPr="00611E18">
        <w:t>Navigation</w:t>
      </w:r>
    </w:p>
    <w:p w:rsidR="00611E18" w:rsidP="00450495" w14:paraId="0ADAA9C0" w14:textId="43FEAC7A">
      <w:pPr>
        <w:pStyle w:val="ListParagraph"/>
        <w:numPr>
          <w:ilvl w:val="0"/>
          <w:numId w:val="20"/>
        </w:numPr>
      </w:pPr>
      <w:r w:rsidRPr="00611E18">
        <w:t>Functionality</w:t>
      </w:r>
    </w:p>
    <w:p w:rsidR="00611E18" w:rsidP="00611E18" w14:paraId="7DD5F106" w14:textId="5A70C64D">
      <w:r>
        <w:t xml:space="preserve">Geisen and Romano Bergstrom define three measures of evaluation – effectiveness, efficiency, and satisfaction.  Effectiveness can be measured in terms of </w:t>
      </w:r>
      <w:r>
        <w:t>whether or not</w:t>
      </w:r>
      <w:r>
        <w:t xml:space="preserve"> users are successfully able to complete specified tasks.  Efficiency is the number of steps it takes a respondent to complete a task.  Satisfaction is often a self-rated measure or qualitative comment elicited during the testing that demonstrates the respondents’ perceived ease of use and level of frustration with the product of interest.</w:t>
      </w:r>
    </w:p>
    <w:bookmarkEnd w:id="7"/>
    <w:p w:rsidR="00695DEC" w:rsidRPr="00AD5A38" w:rsidP="00AD5A38" w14:paraId="4CE2F245" w14:textId="2C79014E">
      <w:r>
        <w:t xml:space="preserve">For the purposes of this research, the </w:t>
      </w:r>
      <w:r w:rsidR="00450495">
        <w:t>usability tasks</w:t>
      </w:r>
      <w:r>
        <w:t xml:space="preserve"> were focused on </w:t>
      </w:r>
      <w:r w:rsidR="00FC1AB0">
        <w:t xml:space="preserve">verifying and updating location data, reporting company level data, and </w:t>
      </w:r>
      <w:r w:rsidR="00893A3E">
        <w:t>using the spreadsheet.</w:t>
      </w:r>
      <w:r w:rsidR="00323697">
        <w:t xml:space="preserve"> See </w:t>
      </w:r>
      <w:r>
        <w:fldChar w:fldCharType="begin"/>
      </w:r>
      <w:r w:rsidRPr="00323697" w:rsidR="00323697">
        <w:rPr>
          <w:rStyle w:val="Hyperlink"/>
        </w:rPr>
        <w:instrText xml:space="preserve"> HYPERLINK \l "_TASKS" </w:instrText>
      </w:r>
      <w:r>
        <w:fldChar w:fldCharType="separate"/>
      </w:r>
      <w:r w:rsidRPr="00323697" w:rsidR="00323697">
        <w:rPr>
          <w:rStyle w:val="Hyperlink"/>
        </w:rPr>
        <w:t>tasks</w:t>
      </w:r>
      <w:r>
        <w:fldChar w:fldCharType="end"/>
      </w:r>
      <w:r w:rsidR="00323697">
        <w:t xml:space="preserve"> for more information.</w:t>
      </w:r>
      <w:r w:rsidR="00893A3E">
        <w:t xml:space="preserve"> </w:t>
      </w:r>
      <w:r>
        <w:t xml:space="preserve">The interviews followed a semi-structured interview protocol, found in </w:t>
      </w:r>
      <w:r>
        <w:fldChar w:fldCharType="begin"/>
      </w:r>
      <w:r w:rsidRPr="00323697">
        <w:rPr>
          <w:rStyle w:val="Hyperlink"/>
        </w:rPr>
        <w:instrText xml:space="preserve"> HYPERLINK \l "_Appendix_B" </w:instrText>
      </w:r>
      <w:r>
        <w:fldChar w:fldCharType="separate"/>
      </w:r>
      <w:r w:rsidRPr="00323697">
        <w:rPr>
          <w:rStyle w:val="Hyperlink"/>
        </w:rPr>
        <w:t>Appendix B</w:t>
      </w:r>
      <w:r>
        <w:fldChar w:fldCharType="end"/>
      </w:r>
      <w:r w:rsidRPr="00893A3E">
        <w:t>.  More</w:t>
      </w:r>
      <w:r>
        <w:t xml:space="preserve"> information about the methodology used for this project is available in </w:t>
      </w:r>
      <w:r>
        <w:fldChar w:fldCharType="begin"/>
      </w:r>
      <w:r w:rsidRPr="00323697">
        <w:rPr>
          <w:rStyle w:val="Hyperlink"/>
        </w:rPr>
        <w:instrText xml:space="preserve"> HYPERLINK \l "_Appendix_A" </w:instrText>
      </w:r>
      <w:r>
        <w:fldChar w:fldCharType="separate"/>
      </w:r>
      <w:r w:rsidRPr="00323697">
        <w:rPr>
          <w:rStyle w:val="Hyperlink"/>
        </w:rPr>
        <w:t>Appendix A</w:t>
      </w:r>
      <w:r>
        <w:fldChar w:fldCharType="end"/>
      </w:r>
      <w:r w:rsidRPr="00323697">
        <w:t>.</w:t>
      </w:r>
    </w:p>
    <w:p w:rsidR="00450495" w:rsidP="00450495" w14:paraId="2578890E" w14:textId="2837FA66">
      <w:pPr>
        <w:pStyle w:val="Heading3"/>
      </w:pPr>
      <w:bookmarkStart w:id="8" w:name="_PARTICIPANTS"/>
      <w:bookmarkStart w:id="9" w:name="_Toc152338043"/>
      <w:bookmarkStart w:id="10" w:name="_Toc152340909"/>
      <w:bookmarkEnd w:id="8"/>
      <w:r>
        <w:t>PARTICIPANTS</w:t>
      </w:r>
      <w:bookmarkEnd w:id="9"/>
      <w:bookmarkEnd w:id="10"/>
    </w:p>
    <w:p w:rsidR="00450495" w14:paraId="442895DB" w14:textId="70976878">
      <w:pPr>
        <w:spacing w:after="0" w:line="240" w:lineRule="auto"/>
      </w:pPr>
      <w:r>
        <w:t>Twenty-</w:t>
      </w:r>
      <w:r w:rsidR="00014903">
        <w:t>eight</w:t>
      </w:r>
      <w:r>
        <w:t xml:space="preserve"> participants took part in the usability evaluation of the </w:t>
      </w:r>
      <w:r>
        <w:t>Annual Integrated Economic Survey</w:t>
      </w:r>
      <w:r>
        <w:t xml:space="preserve"> instrument. </w:t>
      </w:r>
      <w:r w:rsidR="00E40AB2">
        <w:t xml:space="preserve">This included a variety of companies representing single unit firms (SUs), multiunit firms </w:t>
      </w:r>
      <w:r w:rsidR="00E40AB2">
        <w:t xml:space="preserve">(MUs), manufacturing, </w:t>
      </w:r>
      <w:r w:rsidR="003431AF">
        <w:t>and industry.</w:t>
      </w:r>
      <w:r>
        <w:t xml:space="preserve"> Participants had characteristics of potential respondents to the survey</w:t>
      </w:r>
      <w:r w:rsidR="00630F78">
        <w:t>.</w:t>
      </w:r>
    </w:p>
    <w:p w:rsidR="00450495" w14:paraId="65806768" w14:textId="77777777">
      <w:pPr>
        <w:spacing w:after="0" w:line="240" w:lineRule="auto"/>
      </w:pPr>
    </w:p>
    <w:p w:rsidR="00814DE6" w:rsidRPr="00597C5B" w:rsidP="00597C5B" w14:paraId="1995FCA9" w14:textId="36EEC486">
      <w:pPr>
        <w:pStyle w:val="Caption"/>
      </w:pPr>
      <w:bookmarkStart w:id="11" w:name="_Toc152341526"/>
      <w:r>
        <w:t xml:space="preserve">Table </w:t>
      </w:r>
      <w:r>
        <w:fldChar w:fldCharType="begin"/>
      </w:r>
      <w:r w:rsidRPr="00C706D9">
        <w:instrText xml:space="preserve"> SEQ Table \* ARABIC </w:instrText>
      </w:r>
      <w:r>
        <w:fldChar w:fldCharType="separate"/>
      </w:r>
      <w:r w:rsidRPr="00C706D9" w:rsidR="00F62AA9">
        <w:t>1</w:t>
      </w:r>
      <w:r>
        <w:fldChar w:fldCharType="end"/>
      </w:r>
      <w:r w:rsidR="00597C5B">
        <w:t>.</w:t>
      </w:r>
      <w:r>
        <w:t xml:space="preserve"> Companies by </w:t>
      </w:r>
      <w:r w:rsidR="00597C5B">
        <w:t>sector.</w:t>
      </w:r>
      <w:r w:rsidR="00E90B8A">
        <w:t xml:space="preserve"> Note</w:t>
      </w:r>
      <w:r w:rsidR="00253DFD">
        <w:t>,</w:t>
      </w:r>
      <w:r w:rsidR="00E90B8A">
        <w:t xml:space="preserve"> </w:t>
      </w:r>
      <w:r w:rsidR="00794700">
        <w:t>MUs</w:t>
      </w:r>
      <w:r w:rsidR="00E90B8A">
        <w:t xml:space="preserve"> were classified into multiple sectors.</w:t>
      </w:r>
      <w:bookmarkEnd w:id="11"/>
    </w:p>
    <w:tbl>
      <w:tblPr>
        <w:tblStyle w:val="PlainTable4"/>
        <w:tblW w:w="9920" w:type="dxa"/>
        <w:tblLook w:val="04A0"/>
      </w:tblPr>
      <w:tblGrid>
        <w:gridCol w:w="1258"/>
        <w:gridCol w:w="1337"/>
        <w:gridCol w:w="7325"/>
      </w:tblGrid>
      <w:tr w14:paraId="34954EBC" w14:textId="77777777" w:rsidTr="00445A21">
        <w:tblPrEx>
          <w:tblW w:w="9920" w:type="dxa"/>
          <w:tblLook w:val="04A0"/>
        </w:tblPrEx>
        <w:trPr>
          <w:trHeight w:val="290"/>
        </w:trPr>
        <w:tc>
          <w:tcPr>
            <w:tcW w:w="1258" w:type="dxa"/>
            <w:noWrap/>
            <w:hideMark/>
          </w:tcPr>
          <w:p w:rsidR="00462367" w:rsidRPr="00462367" w:rsidP="00462367" w14:paraId="583D566F" w14:textId="77777777">
            <w:pPr>
              <w:spacing w:after="0" w:line="240" w:lineRule="auto"/>
              <w:rPr>
                <w:rFonts w:eastAsia="Times New Roman" w:cs="Calibri"/>
                <w:bCs w:val="0"/>
                <w:color w:val="000000"/>
              </w:rPr>
            </w:pPr>
            <w:r w:rsidRPr="00462367">
              <w:rPr>
                <w:rFonts w:eastAsia="Times New Roman" w:cs="Calibri"/>
                <w:bCs w:val="0"/>
                <w:color w:val="000000"/>
              </w:rPr>
              <w:t>Sector Code</w:t>
            </w:r>
          </w:p>
        </w:tc>
        <w:tc>
          <w:tcPr>
            <w:tcW w:w="1337" w:type="dxa"/>
            <w:noWrap/>
            <w:hideMark/>
          </w:tcPr>
          <w:p w:rsidR="00462367" w:rsidRPr="00814DE6" w:rsidP="00462367" w14:paraId="4429CCBF" w14:textId="6FE6C5F4">
            <w:pPr>
              <w:spacing w:after="0" w:line="240" w:lineRule="auto"/>
              <w:rPr>
                <w:rFonts w:eastAsia="Times New Roman" w:cs="Calibri"/>
                <w:color w:val="000000"/>
              </w:rPr>
            </w:pPr>
            <w:r w:rsidRPr="57F36B7B">
              <w:rPr>
                <w:rFonts w:eastAsia="Times New Roman" w:cs="Calibri"/>
                <w:color w:val="000000" w:themeColor="text1"/>
              </w:rPr>
              <w:t>Number of Companies</w:t>
            </w:r>
            <w:r w:rsidR="00014903">
              <w:rPr>
                <w:rFonts w:eastAsia="Times New Roman" w:cs="Calibri"/>
                <w:color w:val="000000" w:themeColor="text1"/>
              </w:rPr>
              <w:t xml:space="preserve">* </w:t>
            </w:r>
          </w:p>
        </w:tc>
        <w:tc>
          <w:tcPr>
            <w:tcW w:w="7325" w:type="dxa"/>
            <w:noWrap/>
            <w:hideMark/>
          </w:tcPr>
          <w:p w:rsidR="00462367" w:rsidRPr="00814DE6" w:rsidP="00462367" w14:paraId="12A08EDC" w14:textId="77777777">
            <w:pPr>
              <w:spacing w:after="0" w:line="240" w:lineRule="auto"/>
              <w:rPr>
                <w:rFonts w:eastAsia="Times New Roman" w:cs="Calibri"/>
                <w:color w:val="000000"/>
              </w:rPr>
            </w:pPr>
            <w:r w:rsidRPr="00814DE6">
              <w:rPr>
                <w:rFonts w:eastAsia="Times New Roman" w:cs="Calibri"/>
                <w:color w:val="000000"/>
              </w:rPr>
              <w:t>Description</w:t>
            </w:r>
          </w:p>
        </w:tc>
      </w:tr>
      <w:tr w14:paraId="27147CA8" w14:textId="77777777" w:rsidTr="00445A21">
        <w:tblPrEx>
          <w:tblW w:w="9920" w:type="dxa"/>
          <w:tblLook w:val="04A0"/>
        </w:tblPrEx>
        <w:trPr>
          <w:trHeight w:val="290"/>
        </w:trPr>
        <w:tc>
          <w:tcPr>
            <w:tcW w:w="1258" w:type="dxa"/>
            <w:noWrap/>
            <w:hideMark/>
          </w:tcPr>
          <w:p w:rsidR="00462367" w:rsidRPr="00462367" w:rsidP="00462367" w14:paraId="5EFA60B4" w14:textId="0B83068B">
            <w:pPr>
              <w:spacing w:after="0" w:line="240" w:lineRule="auto"/>
              <w:jc w:val="right"/>
              <w:rPr>
                <w:rFonts w:eastAsia="Times New Roman" w:cs="Calibri"/>
                <w:color w:val="000000"/>
              </w:rPr>
            </w:pPr>
            <w:r w:rsidRPr="00462367">
              <w:rPr>
                <w:rFonts w:eastAsia="Times New Roman" w:cs="Calibri"/>
                <w:color w:val="000000"/>
              </w:rPr>
              <w:t>11</w:t>
            </w:r>
            <w:r w:rsidR="00445A21">
              <w:rPr>
                <w:rFonts w:eastAsia="Times New Roman" w:cs="Calibri"/>
                <w:color w:val="000000"/>
              </w:rPr>
              <w:t>, 22</w:t>
            </w:r>
          </w:p>
        </w:tc>
        <w:tc>
          <w:tcPr>
            <w:tcW w:w="1337" w:type="dxa"/>
            <w:noWrap/>
            <w:hideMark/>
          </w:tcPr>
          <w:p w:rsidR="00462367" w:rsidRPr="00462367" w:rsidP="00462367" w14:paraId="465CD47F" w14:textId="08B51828">
            <w:pPr>
              <w:spacing w:after="0" w:line="240" w:lineRule="auto"/>
              <w:jc w:val="right"/>
              <w:rPr>
                <w:rFonts w:eastAsia="Times New Roman" w:cs="Calibri"/>
                <w:color w:val="000000"/>
              </w:rPr>
            </w:pPr>
            <w:r>
              <w:rPr>
                <w:rFonts w:eastAsia="Times New Roman" w:cs="Calibri"/>
                <w:color w:val="000000"/>
              </w:rPr>
              <w:t>3</w:t>
            </w:r>
          </w:p>
        </w:tc>
        <w:tc>
          <w:tcPr>
            <w:tcW w:w="7325" w:type="dxa"/>
            <w:noWrap/>
            <w:hideMark/>
          </w:tcPr>
          <w:p w:rsidR="00462367" w:rsidRPr="00462367" w:rsidP="00462367" w14:paraId="7250F6AF" w14:textId="5620FF14">
            <w:pPr>
              <w:spacing w:after="0" w:line="240" w:lineRule="auto"/>
              <w:rPr>
                <w:rFonts w:eastAsia="Times New Roman" w:cs="Calibri"/>
                <w:color w:val="000000"/>
              </w:rPr>
            </w:pPr>
            <w:r w:rsidRPr="00462367">
              <w:rPr>
                <w:rFonts w:eastAsia="Times New Roman" w:cs="Calibri"/>
                <w:color w:val="000000"/>
              </w:rPr>
              <w:t>Agriculture, Forestry, Fishing and Hunting</w:t>
            </w:r>
            <w:r w:rsidR="00445A21">
              <w:rPr>
                <w:rFonts w:eastAsia="Times New Roman" w:cs="Calibri"/>
                <w:color w:val="000000"/>
              </w:rPr>
              <w:t xml:space="preserve">; </w:t>
            </w:r>
            <w:r w:rsidRPr="00462367" w:rsidR="00445A21">
              <w:rPr>
                <w:rFonts w:eastAsia="Times New Roman" w:cs="Calibri"/>
                <w:color w:val="000000"/>
              </w:rPr>
              <w:t>Utilities</w:t>
            </w:r>
          </w:p>
        </w:tc>
      </w:tr>
      <w:tr w14:paraId="0536500B" w14:textId="77777777" w:rsidTr="00445A21">
        <w:tblPrEx>
          <w:tblW w:w="9920" w:type="dxa"/>
          <w:tblLook w:val="04A0"/>
        </w:tblPrEx>
        <w:trPr>
          <w:trHeight w:val="290"/>
        </w:trPr>
        <w:tc>
          <w:tcPr>
            <w:tcW w:w="1258" w:type="dxa"/>
            <w:noWrap/>
            <w:hideMark/>
          </w:tcPr>
          <w:p w:rsidR="00462367" w:rsidRPr="00462367" w:rsidP="00462367" w14:paraId="012AD77A" w14:textId="77777777">
            <w:pPr>
              <w:spacing w:after="0" w:line="240" w:lineRule="auto"/>
              <w:jc w:val="right"/>
              <w:rPr>
                <w:rFonts w:eastAsia="Times New Roman" w:cs="Calibri"/>
                <w:color w:val="000000"/>
              </w:rPr>
            </w:pPr>
            <w:r w:rsidRPr="00462367">
              <w:rPr>
                <w:rFonts w:eastAsia="Times New Roman" w:cs="Calibri"/>
                <w:color w:val="000000"/>
              </w:rPr>
              <w:t>31-33</w:t>
            </w:r>
          </w:p>
        </w:tc>
        <w:tc>
          <w:tcPr>
            <w:tcW w:w="1337" w:type="dxa"/>
            <w:noWrap/>
            <w:hideMark/>
          </w:tcPr>
          <w:p w:rsidR="00462367" w:rsidRPr="00462367" w:rsidP="00462367" w14:paraId="639915BF" w14:textId="5B7C77B1">
            <w:pPr>
              <w:spacing w:after="0" w:line="240" w:lineRule="auto"/>
              <w:jc w:val="right"/>
              <w:rPr>
                <w:rFonts w:eastAsia="Times New Roman" w:cs="Calibri"/>
                <w:color w:val="000000"/>
              </w:rPr>
            </w:pPr>
            <w:r w:rsidRPr="00462367">
              <w:rPr>
                <w:rFonts w:eastAsia="Times New Roman" w:cs="Calibri"/>
                <w:color w:val="000000"/>
              </w:rPr>
              <w:t>1</w:t>
            </w:r>
            <w:r>
              <w:rPr>
                <w:rFonts w:eastAsia="Times New Roman" w:cs="Calibri"/>
                <w:color w:val="000000"/>
              </w:rPr>
              <w:t>5</w:t>
            </w:r>
          </w:p>
        </w:tc>
        <w:tc>
          <w:tcPr>
            <w:tcW w:w="7325" w:type="dxa"/>
            <w:noWrap/>
            <w:hideMark/>
          </w:tcPr>
          <w:p w:rsidR="00462367" w:rsidRPr="00462367" w:rsidP="00462367" w14:paraId="02E42399" w14:textId="77777777">
            <w:pPr>
              <w:spacing w:after="0" w:line="240" w:lineRule="auto"/>
              <w:rPr>
                <w:rFonts w:eastAsia="Times New Roman" w:cs="Calibri"/>
                <w:color w:val="000000"/>
              </w:rPr>
            </w:pPr>
            <w:r w:rsidRPr="00462367">
              <w:rPr>
                <w:rFonts w:eastAsia="Times New Roman" w:cs="Calibri"/>
                <w:color w:val="000000"/>
              </w:rPr>
              <w:t>Manufacturing</w:t>
            </w:r>
          </w:p>
        </w:tc>
      </w:tr>
      <w:tr w14:paraId="1BEEC2C2" w14:textId="77777777" w:rsidTr="00445A21">
        <w:tblPrEx>
          <w:tblW w:w="9920" w:type="dxa"/>
          <w:tblLook w:val="04A0"/>
        </w:tblPrEx>
        <w:trPr>
          <w:trHeight w:val="290"/>
        </w:trPr>
        <w:tc>
          <w:tcPr>
            <w:tcW w:w="1258" w:type="dxa"/>
            <w:noWrap/>
            <w:hideMark/>
          </w:tcPr>
          <w:p w:rsidR="00462367" w:rsidRPr="00462367" w:rsidP="00462367" w14:paraId="0FA976F7" w14:textId="77777777">
            <w:pPr>
              <w:spacing w:after="0" w:line="240" w:lineRule="auto"/>
              <w:jc w:val="right"/>
              <w:rPr>
                <w:rFonts w:eastAsia="Times New Roman" w:cs="Calibri"/>
                <w:color w:val="000000"/>
              </w:rPr>
            </w:pPr>
            <w:r w:rsidRPr="00462367">
              <w:rPr>
                <w:rFonts w:eastAsia="Times New Roman" w:cs="Calibri"/>
                <w:color w:val="000000"/>
              </w:rPr>
              <w:t>42</w:t>
            </w:r>
          </w:p>
        </w:tc>
        <w:tc>
          <w:tcPr>
            <w:tcW w:w="1337" w:type="dxa"/>
            <w:noWrap/>
            <w:hideMark/>
          </w:tcPr>
          <w:p w:rsidR="00462367" w:rsidRPr="00462367" w:rsidP="00462367" w14:paraId="73459857" w14:textId="77777777">
            <w:pPr>
              <w:spacing w:after="0" w:line="240" w:lineRule="auto"/>
              <w:jc w:val="right"/>
              <w:rPr>
                <w:rFonts w:eastAsia="Times New Roman" w:cs="Calibri"/>
                <w:color w:val="000000"/>
              </w:rPr>
            </w:pPr>
            <w:r w:rsidRPr="00462367">
              <w:rPr>
                <w:rFonts w:eastAsia="Times New Roman" w:cs="Calibri"/>
                <w:color w:val="000000"/>
              </w:rPr>
              <w:t>9</w:t>
            </w:r>
          </w:p>
        </w:tc>
        <w:tc>
          <w:tcPr>
            <w:tcW w:w="7325" w:type="dxa"/>
            <w:noWrap/>
            <w:hideMark/>
          </w:tcPr>
          <w:p w:rsidR="00462367" w:rsidRPr="00462367" w:rsidP="00462367" w14:paraId="4FF24285" w14:textId="77777777">
            <w:pPr>
              <w:spacing w:after="0" w:line="240" w:lineRule="auto"/>
              <w:rPr>
                <w:rFonts w:eastAsia="Times New Roman" w:cs="Calibri"/>
                <w:color w:val="000000"/>
              </w:rPr>
            </w:pPr>
            <w:r w:rsidRPr="00462367">
              <w:rPr>
                <w:rFonts w:eastAsia="Times New Roman" w:cs="Calibri"/>
                <w:color w:val="000000"/>
              </w:rPr>
              <w:t>Wholesale Trade</w:t>
            </w:r>
          </w:p>
        </w:tc>
      </w:tr>
      <w:tr w14:paraId="4C65A44E" w14:textId="77777777" w:rsidTr="00445A21">
        <w:tblPrEx>
          <w:tblW w:w="9920" w:type="dxa"/>
          <w:tblLook w:val="04A0"/>
        </w:tblPrEx>
        <w:trPr>
          <w:trHeight w:val="290"/>
        </w:trPr>
        <w:tc>
          <w:tcPr>
            <w:tcW w:w="1258" w:type="dxa"/>
            <w:noWrap/>
            <w:hideMark/>
          </w:tcPr>
          <w:p w:rsidR="00462367" w:rsidRPr="00462367" w:rsidP="00462367" w14:paraId="31B2492B" w14:textId="77777777">
            <w:pPr>
              <w:spacing w:after="0" w:line="240" w:lineRule="auto"/>
              <w:jc w:val="right"/>
              <w:rPr>
                <w:rFonts w:eastAsia="Times New Roman" w:cs="Calibri"/>
                <w:color w:val="000000"/>
              </w:rPr>
            </w:pPr>
            <w:r w:rsidRPr="00462367">
              <w:rPr>
                <w:rFonts w:eastAsia="Times New Roman" w:cs="Calibri"/>
                <w:color w:val="000000"/>
              </w:rPr>
              <w:t>44-45</w:t>
            </w:r>
          </w:p>
        </w:tc>
        <w:tc>
          <w:tcPr>
            <w:tcW w:w="1337" w:type="dxa"/>
            <w:noWrap/>
            <w:hideMark/>
          </w:tcPr>
          <w:p w:rsidR="00462367" w:rsidRPr="00462367" w:rsidP="00462367" w14:paraId="1FADD568" w14:textId="77777777">
            <w:pPr>
              <w:spacing w:after="0" w:line="240" w:lineRule="auto"/>
              <w:jc w:val="right"/>
              <w:rPr>
                <w:rFonts w:eastAsia="Times New Roman" w:cs="Calibri"/>
                <w:color w:val="000000"/>
              </w:rPr>
            </w:pPr>
            <w:r w:rsidRPr="00462367">
              <w:rPr>
                <w:rFonts w:eastAsia="Times New Roman" w:cs="Calibri"/>
                <w:color w:val="000000"/>
              </w:rPr>
              <w:t>3</w:t>
            </w:r>
          </w:p>
        </w:tc>
        <w:tc>
          <w:tcPr>
            <w:tcW w:w="7325" w:type="dxa"/>
            <w:noWrap/>
            <w:hideMark/>
          </w:tcPr>
          <w:p w:rsidR="00462367" w:rsidRPr="00462367" w:rsidP="00462367" w14:paraId="6AE0C800" w14:textId="77777777">
            <w:pPr>
              <w:spacing w:after="0" w:line="240" w:lineRule="auto"/>
              <w:rPr>
                <w:rFonts w:eastAsia="Times New Roman" w:cs="Calibri"/>
                <w:color w:val="000000"/>
              </w:rPr>
            </w:pPr>
            <w:r w:rsidRPr="00462367">
              <w:rPr>
                <w:rFonts w:eastAsia="Times New Roman" w:cs="Calibri"/>
                <w:color w:val="000000"/>
              </w:rPr>
              <w:t>Retail Trade</w:t>
            </w:r>
          </w:p>
        </w:tc>
      </w:tr>
      <w:tr w14:paraId="1125DDFC" w14:textId="77777777" w:rsidTr="00445A21">
        <w:tblPrEx>
          <w:tblW w:w="9920" w:type="dxa"/>
          <w:tblLook w:val="04A0"/>
        </w:tblPrEx>
        <w:trPr>
          <w:trHeight w:val="290"/>
        </w:trPr>
        <w:tc>
          <w:tcPr>
            <w:tcW w:w="1258" w:type="dxa"/>
            <w:noWrap/>
            <w:hideMark/>
          </w:tcPr>
          <w:p w:rsidR="00462367" w:rsidRPr="00462367" w:rsidP="00462367" w14:paraId="725D2B5C" w14:textId="77777777">
            <w:pPr>
              <w:spacing w:after="0" w:line="240" w:lineRule="auto"/>
              <w:jc w:val="right"/>
              <w:rPr>
                <w:rFonts w:eastAsia="Times New Roman" w:cs="Calibri"/>
                <w:color w:val="000000"/>
              </w:rPr>
            </w:pPr>
            <w:r w:rsidRPr="00462367">
              <w:rPr>
                <w:rFonts w:eastAsia="Times New Roman" w:cs="Calibri"/>
                <w:color w:val="000000"/>
              </w:rPr>
              <w:t>48-49</w:t>
            </w:r>
          </w:p>
        </w:tc>
        <w:tc>
          <w:tcPr>
            <w:tcW w:w="1337" w:type="dxa"/>
            <w:noWrap/>
            <w:hideMark/>
          </w:tcPr>
          <w:p w:rsidR="00462367" w:rsidRPr="00462367" w:rsidP="00462367" w14:paraId="7B555F41" w14:textId="77777777">
            <w:pPr>
              <w:spacing w:after="0" w:line="240" w:lineRule="auto"/>
              <w:jc w:val="right"/>
              <w:rPr>
                <w:rFonts w:eastAsia="Times New Roman" w:cs="Calibri"/>
                <w:color w:val="000000"/>
              </w:rPr>
            </w:pPr>
            <w:r w:rsidRPr="00462367">
              <w:rPr>
                <w:rFonts w:eastAsia="Times New Roman" w:cs="Calibri"/>
                <w:color w:val="000000"/>
              </w:rPr>
              <w:t>4</w:t>
            </w:r>
          </w:p>
        </w:tc>
        <w:tc>
          <w:tcPr>
            <w:tcW w:w="7325" w:type="dxa"/>
            <w:noWrap/>
            <w:hideMark/>
          </w:tcPr>
          <w:p w:rsidR="00462367" w:rsidRPr="00462367" w:rsidP="00462367" w14:paraId="1534441E" w14:textId="77777777">
            <w:pPr>
              <w:spacing w:after="0" w:line="240" w:lineRule="auto"/>
              <w:rPr>
                <w:rFonts w:eastAsia="Times New Roman" w:cs="Calibri"/>
                <w:color w:val="000000"/>
              </w:rPr>
            </w:pPr>
            <w:r w:rsidRPr="00462367">
              <w:rPr>
                <w:rFonts w:eastAsia="Times New Roman" w:cs="Calibri"/>
                <w:color w:val="000000"/>
              </w:rPr>
              <w:t>Transportation and Warehousing</w:t>
            </w:r>
          </w:p>
        </w:tc>
      </w:tr>
      <w:tr w14:paraId="759AA99D" w14:textId="77777777" w:rsidTr="00445A21">
        <w:tblPrEx>
          <w:tblW w:w="9920" w:type="dxa"/>
          <w:tblLook w:val="04A0"/>
        </w:tblPrEx>
        <w:trPr>
          <w:trHeight w:val="290"/>
        </w:trPr>
        <w:tc>
          <w:tcPr>
            <w:tcW w:w="1258" w:type="dxa"/>
            <w:noWrap/>
            <w:hideMark/>
          </w:tcPr>
          <w:p w:rsidR="00462367" w:rsidRPr="00462367" w:rsidP="00462367" w14:paraId="74C1D107" w14:textId="72A28B4D">
            <w:pPr>
              <w:spacing w:after="0" w:line="240" w:lineRule="auto"/>
              <w:jc w:val="right"/>
              <w:rPr>
                <w:rFonts w:eastAsia="Times New Roman" w:cs="Calibri"/>
                <w:color w:val="000000"/>
              </w:rPr>
            </w:pPr>
            <w:r w:rsidRPr="00462367">
              <w:rPr>
                <w:rFonts w:eastAsia="Times New Roman" w:cs="Calibri"/>
                <w:color w:val="000000"/>
              </w:rPr>
              <w:t>51</w:t>
            </w:r>
            <w:r w:rsidR="00445A21">
              <w:rPr>
                <w:rFonts w:eastAsia="Times New Roman" w:cs="Calibri"/>
                <w:color w:val="000000"/>
              </w:rPr>
              <w:t>, 52, 53</w:t>
            </w:r>
          </w:p>
        </w:tc>
        <w:tc>
          <w:tcPr>
            <w:tcW w:w="1337" w:type="dxa"/>
            <w:noWrap/>
            <w:hideMark/>
          </w:tcPr>
          <w:p w:rsidR="00462367" w:rsidRPr="00462367" w:rsidP="00462367" w14:paraId="4A7CFA7F" w14:textId="3AE6F5B7">
            <w:pPr>
              <w:spacing w:after="0" w:line="240" w:lineRule="auto"/>
              <w:jc w:val="right"/>
              <w:rPr>
                <w:rFonts w:eastAsia="Times New Roman" w:cs="Calibri"/>
                <w:color w:val="000000"/>
              </w:rPr>
            </w:pPr>
            <w:r>
              <w:rPr>
                <w:rFonts w:eastAsia="Times New Roman" w:cs="Calibri"/>
                <w:color w:val="000000"/>
              </w:rPr>
              <w:t>4</w:t>
            </w:r>
          </w:p>
        </w:tc>
        <w:tc>
          <w:tcPr>
            <w:tcW w:w="7325" w:type="dxa"/>
            <w:noWrap/>
            <w:hideMark/>
          </w:tcPr>
          <w:p w:rsidR="00462367" w:rsidRPr="00462367" w:rsidP="00462367" w14:paraId="37A2A4D7" w14:textId="3D2F5421">
            <w:pPr>
              <w:spacing w:after="0" w:line="240" w:lineRule="auto"/>
              <w:rPr>
                <w:rFonts w:eastAsia="Times New Roman" w:cs="Calibri"/>
                <w:color w:val="000000"/>
              </w:rPr>
            </w:pPr>
            <w:r w:rsidRPr="00462367">
              <w:rPr>
                <w:rFonts w:eastAsia="Times New Roman" w:cs="Calibri"/>
                <w:color w:val="000000"/>
              </w:rPr>
              <w:t>Information</w:t>
            </w:r>
            <w:r w:rsidR="00445A21">
              <w:rPr>
                <w:rFonts w:eastAsia="Times New Roman" w:cs="Calibri"/>
                <w:color w:val="000000"/>
              </w:rPr>
              <w:t xml:space="preserve">; </w:t>
            </w:r>
            <w:r w:rsidRPr="00462367" w:rsidR="00445A21">
              <w:rPr>
                <w:rFonts w:eastAsia="Times New Roman" w:cs="Calibri"/>
                <w:color w:val="000000"/>
              </w:rPr>
              <w:t>Finance and Insurance</w:t>
            </w:r>
            <w:r w:rsidR="00445A21">
              <w:rPr>
                <w:rFonts w:eastAsia="Times New Roman" w:cs="Calibri"/>
                <w:color w:val="000000"/>
              </w:rPr>
              <w:t xml:space="preserve">; </w:t>
            </w:r>
            <w:r w:rsidRPr="00462367" w:rsidR="00445A21">
              <w:rPr>
                <w:rFonts w:eastAsia="Times New Roman" w:cs="Calibri"/>
                <w:color w:val="000000"/>
              </w:rPr>
              <w:t>Real Estate Rental and Leasing</w:t>
            </w:r>
          </w:p>
        </w:tc>
      </w:tr>
      <w:tr w14:paraId="64412E1C" w14:textId="77777777" w:rsidTr="00445A21">
        <w:tblPrEx>
          <w:tblW w:w="9920" w:type="dxa"/>
          <w:tblLook w:val="04A0"/>
        </w:tblPrEx>
        <w:trPr>
          <w:trHeight w:val="290"/>
        </w:trPr>
        <w:tc>
          <w:tcPr>
            <w:tcW w:w="1258" w:type="dxa"/>
            <w:noWrap/>
            <w:hideMark/>
          </w:tcPr>
          <w:p w:rsidR="00462367" w:rsidRPr="00462367" w:rsidP="00462367" w14:paraId="13DC6C2C" w14:textId="77777777">
            <w:pPr>
              <w:spacing w:after="0" w:line="240" w:lineRule="auto"/>
              <w:jc w:val="right"/>
              <w:rPr>
                <w:rFonts w:eastAsia="Times New Roman" w:cs="Calibri"/>
                <w:color w:val="000000"/>
              </w:rPr>
            </w:pPr>
            <w:r w:rsidRPr="00462367">
              <w:rPr>
                <w:rFonts w:eastAsia="Times New Roman" w:cs="Calibri"/>
                <w:color w:val="000000"/>
              </w:rPr>
              <w:t>54</w:t>
            </w:r>
          </w:p>
        </w:tc>
        <w:tc>
          <w:tcPr>
            <w:tcW w:w="1337" w:type="dxa"/>
            <w:noWrap/>
            <w:hideMark/>
          </w:tcPr>
          <w:p w:rsidR="00462367" w:rsidRPr="00462367" w:rsidP="00462367" w14:paraId="0A2E7F85" w14:textId="77777777">
            <w:pPr>
              <w:spacing w:after="0" w:line="240" w:lineRule="auto"/>
              <w:jc w:val="right"/>
              <w:rPr>
                <w:rFonts w:eastAsia="Times New Roman" w:cs="Calibri"/>
                <w:color w:val="000000"/>
              </w:rPr>
            </w:pPr>
            <w:r w:rsidRPr="00462367">
              <w:rPr>
                <w:rFonts w:eastAsia="Times New Roman" w:cs="Calibri"/>
                <w:color w:val="000000"/>
              </w:rPr>
              <w:t>3</w:t>
            </w:r>
          </w:p>
        </w:tc>
        <w:tc>
          <w:tcPr>
            <w:tcW w:w="7325" w:type="dxa"/>
            <w:noWrap/>
            <w:hideMark/>
          </w:tcPr>
          <w:p w:rsidR="00462367" w:rsidRPr="00462367" w:rsidP="00462367" w14:paraId="34DED940" w14:textId="77777777">
            <w:pPr>
              <w:spacing w:after="0" w:line="240" w:lineRule="auto"/>
              <w:rPr>
                <w:rFonts w:eastAsia="Times New Roman" w:cs="Calibri"/>
                <w:color w:val="000000"/>
              </w:rPr>
            </w:pPr>
            <w:r w:rsidRPr="00462367">
              <w:rPr>
                <w:rFonts w:eastAsia="Times New Roman" w:cs="Calibri"/>
                <w:color w:val="000000"/>
              </w:rPr>
              <w:t>Professional, Scientific, and Technical Services</w:t>
            </w:r>
          </w:p>
        </w:tc>
      </w:tr>
      <w:tr w14:paraId="6A249265" w14:textId="77777777" w:rsidTr="00445A21">
        <w:tblPrEx>
          <w:tblW w:w="9920" w:type="dxa"/>
          <w:tblLook w:val="04A0"/>
        </w:tblPrEx>
        <w:trPr>
          <w:trHeight w:val="290"/>
        </w:trPr>
        <w:tc>
          <w:tcPr>
            <w:tcW w:w="1258" w:type="dxa"/>
            <w:noWrap/>
            <w:hideMark/>
          </w:tcPr>
          <w:p w:rsidR="00462367" w:rsidRPr="00462367" w:rsidP="00462367" w14:paraId="3392DB6A" w14:textId="77777777">
            <w:pPr>
              <w:spacing w:after="0" w:line="240" w:lineRule="auto"/>
              <w:jc w:val="right"/>
              <w:rPr>
                <w:rFonts w:eastAsia="Times New Roman" w:cs="Calibri"/>
                <w:color w:val="000000"/>
              </w:rPr>
            </w:pPr>
            <w:r w:rsidRPr="00462367">
              <w:rPr>
                <w:rFonts w:eastAsia="Times New Roman" w:cs="Calibri"/>
                <w:color w:val="000000"/>
              </w:rPr>
              <w:t>55</w:t>
            </w:r>
          </w:p>
        </w:tc>
        <w:tc>
          <w:tcPr>
            <w:tcW w:w="1337" w:type="dxa"/>
            <w:noWrap/>
            <w:hideMark/>
          </w:tcPr>
          <w:p w:rsidR="00462367" w:rsidRPr="00462367" w:rsidP="00462367" w14:paraId="23F832EC" w14:textId="77777777">
            <w:pPr>
              <w:spacing w:after="0" w:line="240" w:lineRule="auto"/>
              <w:jc w:val="right"/>
              <w:rPr>
                <w:rFonts w:eastAsia="Times New Roman" w:cs="Calibri"/>
                <w:color w:val="000000"/>
              </w:rPr>
            </w:pPr>
            <w:r w:rsidRPr="00462367">
              <w:rPr>
                <w:rFonts w:eastAsia="Times New Roman" w:cs="Calibri"/>
                <w:color w:val="000000"/>
              </w:rPr>
              <w:t>12</w:t>
            </w:r>
          </w:p>
        </w:tc>
        <w:tc>
          <w:tcPr>
            <w:tcW w:w="7325" w:type="dxa"/>
            <w:noWrap/>
            <w:hideMark/>
          </w:tcPr>
          <w:p w:rsidR="00462367" w:rsidRPr="00462367" w:rsidP="00462367" w14:paraId="03C6512B" w14:textId="77777777">
            <w:pPr>
              <w:spacing w:after="0" w:line="240" w:lineRule="auto"/>
              <w:rPr>
                <w:rFonts w:eastAsia="Times New Roman" w:cs="Calibri"/>
                <w:color w:val="000000"/>
              </w:rPr>
            </w:pPr>
            <w:r w:rsidRPr="00462367">
              <w:rPr>
                <w:rFonts w:eastAsia="Times New Roman" w:cs="Calibri"/>
                <w:color w:val="000000"/>
              </w:rPr>
              <w:t>Management of Companies and Enterprises</w:t>
            </w:r>
          </w:p>
        </w:tc>
      </w:tr>
      <w:tr w14:paraId="411B0196" w14:textId="77777777" w:rsidTr="00445A21">
        <w:tblPrEx>
          <w:tblW w:w="9920" w:type="dxa"/>
          <w:tblLook w:val="04A0"/>
        </w:tblPrEx>
        <w:trPr>
          <w:trHeight w:val="290"/>
        </w:trPr>
        <w:tc>
          <w:tcPr>
            <w:tcW w:w="1258" w:type="dxa"/>
            <w:noWrap/>
            <w:hideMark/>
          </w:tcPr>
          <w:p w:rsidR="00462367" w:rsidRPr="00462367" w:rsidP="00462367" w14:paraId="18111A3D" w14:textId="77777777">
            <w:pPr>
              <w:spacing w:after="0" w:line="240" w:lineRule="auto"/>
              <w:jc w:val="right"/>
              <w:rPr>
                <w:rFonts w:eastAsia="Times New Roman" w:cs="Calibri"/>
                <w:color w:val="000000"/>
              </w:rPr>
            </w:pPr>
            <w:r w:rsidRPr="00462367">
              <w:rPr>
                <w:rFonts w:eastAsia="Times New Roman" w:cs="Calibri"/>
                <w:color w:val="000000"/>
              </w:rPr>
              <w:t>56</w:t>
            </w:r>
          </w:p>
        </w:tc>
        <w:tc>
          <w:tcPr>
            <w:tcW w:w="1337" w:type="dxa"/>
            <w:noWrap/>
            <w:hideMark/>
          </w:tcPr>
          <w:p w:rsidR="00462367" w:rsidRPr="00462367" w:rsidP="00462367" w14:paraId="63285F10" w14:textId="77777777">
            <w:pPr>
              <w:spacing w:after="0" w:line="240" w:lineRule="auto"/>
              <w:jc w:val="right"/>
              <w:rPr>
                <w:rFonts w:eastAsia="Times New Roman" w:cs="Calibri"/>
                <w:color w:val="000000"/>
              </w:rPr>
            </w:pPr>
            <w:r w:rsidRPr="00462367">
              <w:rPr>
                <w:rFonts w:eastAsia="Times New Roman" w:cs="Calibri"/>
                <w:color w:val="000000"/>
              </w:rPr>
              <w:t>5</w:t>
            </w:r>
          </w:p>
        </w:tc>
        <w:tc>
          <w:tcPr>
            <w:tcW w:w="7325" w:type="dxa"/>
            <w:noWrap/>
            <w:hideMark/>
          </w:tcPr>
          <w:p w:rsidR="00462367" w:rsidRPr="00462367" w:rsidP="00462367" w14:paraId="1ED3DEE7" w14:textId="77777777">
            <w:pPr>
              <w:spacing w:after="0" w:line="240" w:lineRule="auto"/>
              <w:rPr>
                <w:rFonts w:eastAsia="Times New Roman" w:cs="Calibri"/>
                <w:color w:val="000000"/>
              </w:rPr>
            </w:pPr>
            <w:r w:rsidRPr="00462367">
              <w:rPr>
                <w:rFonts w:eastAsia="Times New Roman" w:cs="Calibri"/>
                <w:color w:val="000000"/>
              </w:rPr>
              <w:t>Administrative and Support and Waste Management and Remediation Services</w:t>
            </w:r>
          </w:p>
        </w:tc>
      </w:tr>
      <w:tr w14:paraId="3D745557" w14:textId="77777777" w:rsidTr="00445A21">
        <w:tblPrEx>
          <w:tblW w:w="9920" w:type="dxa"/>
          <w:tblLook w:val="04A0"/>
        </w:tblPrEx>
        <w:trPr>
          <w:trHeight w:val="290"/>
        </w:trPr>
        <w:tc>
          <w:tcPr>
            <w:tcW w:w="1258" w:type="dxa"/>
            <w:noWrap/>
            <w:hideMark/>
          </w:tcPr>
          <w:p w:rsidR="00462367" w:rsidRPr="00462367" w:rsidP="00462367" w14:paraId="44189DC6" w14:textId="71F6C88F">
            <w:pPr>
              <w:spacing w:after="0" w:line="240" w:lineRule="auto"/>
              <w:jc w:val="right"/>
              <w:rPr>
                <w:rFonts w:eastAsia="Times New Roman" w:cs="Calibri"/>
                <w:color w:val="000000"/>
              </w:rPr>
            </w:pPr>
            <w:r w:rsidRPr="00462367">
              <w:rPr>
                <w:rFonts w:eastAsia="Times New Roman" w:cs="Calibri"/>
                <w:color w:val="000000"/>
              </w:rPr>
              <w:t>62</w:t>
            </w:r>
            <w:r w:rsidR="00445A21">
              <w:rPr>
                <w:rFonts w:eastAsia="Times New Roman" w:cs="Calibri"/>
                <w:color w:val="000000"/>
              </w:rPr>
              <w:t>; 72</w:t>
            </w:r>
          </w:p>
        </w:tc>
        <w:tc>
          <w:tcPr>
            <w:tcW w:w="1337" w:type="dxa"/>
            <w:noWrap/>
            <w:hideMark/>
          </w:tcPr>
          <w:p w:rsidR="00462367" w:rsidRPr="00462367" w:rsidP="00462367" w14:paraId="7F699D4D" w14:textId="76177623">
            <w:pPr>
              <w:spacing w:after="0" w:line="240" w:lineRule="auto"/>
              <w:jc w:val="right"/>
              <w:rPr>
                <w:rFonts w:eastAsia="Times New Roman" w:cs="Calibri"/>
                <w:color w:val="000000"/>
              </w:rPr>
            </w:pPr>
            <w:r>
              <w:rPr>
                <w:rFonts w:eastAsia="Times New Roman" w:cs="Calibri"/>
                <w:color w:val="000000"/>
              </w:rPr>
              <w:t>4</w:t>
            </w:r>
          </w:p>
        </w:tc>
        <w:tc>
          <w:tcPr>
            <w:tcW w:w="7325" w:type="dxa"/>
            <w:noWrap/>
            <w:hideMark/>
          </w:tcPr>
          <w:p w:rsidR="00462367" w:rsidRPr="00462367" w:rsidP="00462367" w14:paraId="11C49427" w14:textId="0AC440CE">
            <w:pPr>
              <w:spacing w:after="0" w:line="240" w:lineRule="auto"/>
              <w:rPr>
                <w:rFonts w:eastAsia="Times New Roman" w:cs="Calibri"/>
                <w:color w:val="000000"/>
              </w:rPr>
            </w:pPr>
            <w:r w:rsidRPr="00462367">
              <w:rPr>
                <w:rFonts w:eastAsia="Times New Roman" w:cs="Calibri"/>
                <w:color w:val="000000"/>
              </w:rPr>
              <w:t>Health Care and Social Assistance</w:t>
            </w:r>
            <w:r w:rsidR="00445A21">
              <w:rPr>
                <w:rFonts w:eastAsia="Times New Roman" w:cs="Calibri"/>
                <w:color w:val="000000"/>
              </w:rPr>
              <w:t xml:space="preserve">; </w:t>
            </w:r>
            <w:r w:rsidRPr="00462367" w:rsidR="00445A21">
              <w:rPr>
                <w:rFonts w:eastAsia="Times New Roman" w:cs="Calibri"/>
                <w:color w:val="000000"/>
              </w:rPr>
              <w:t>Accommodation and Food Services</w:t>
            </w:r>
          </w:p>
        </w:tc>
      </w:tr>
      <w:tr w14:paraId="1E554BD5" w14:textId="77777777" w:rsidTr="00445A21">
        <w:tblPrEx>
          <w:tblW w:w="9920" w:type="dxa"/>
          <w:tblLook w:val="04A0"/>
        </w:tblPrEx>
        <w:trPr>
          <w:trHeight w:val="290"/>
        </w:trPr>
        <w:tc>
          <w:tcPr>
            <w:tcW w:w="1258" w:type="dxa"/>
            <w:noWrap/>
            <w:hideMark/>
          </w:tcPr>
          <w:p w:rsidR="00462367" w:rsidRPr="00462367" w:rsidP="00462367" w14:paraId="3208B9A6" w14:textId="77777777">
            <w:pPr>
              <w:spacing w:after="0" w:line="240" w:lineRule="auto"/>
              <w:jc w:val="right"/>
              <w:rPr>
                <w:rFonts w:eastAsia="Times New Roman" w:cs="Calibri"/>
                <w:color w:val="000000"/>
              </w:rPr>
            </w:pPr>
            <w:r w:rsidRPr="00462367">
              <w:rPr>
                <w:rFonts w:eastAsia="Times New Roman" w:cs="Calibri"/>
                <w:color w:val="000000"/>
              </w:rPr>
              <w:t>81</w:t>
            </w:r>
          </w:p>
        </w:tc>
        <w:tc>
          <w:tcPr>
            <w:tcW w:w="1337" w:type="dxa"/>
            <w:noWrap/>
            <w:hideMark/>
          </w:tcPr>
          <w:p w:rsidR="00462367" w:rsidRPr="00462367" w:rsidP="00462367" w14:paraId="13C6EB1A" w14:textId="77777777">
            <w:pPr>
              <w:spacing w:after="0" w:line="240" w:lineRule="auto"/>
              <w:jc w:val="right"/>
              <w:rPr>
                <w:rFonts w:eastAsia="Times New Roman" w:cs="Calibri"/>
                <w:color w:val="000000"/>
              </w:rPr>
            </w:pPr>
            <w:r w:rsidRPr="00462367">
              <w:rPr>
                <w:rFonts w:eastAsia="Times New Roman" w:cs="Calibri"/>
                <w:color w:val="000000"/>
              </w:rPr>
              <w:t>3</w:t>
            </w:r>
          </w:p>
        </w:tc>
        <w:tc>
          <w:tcPr>
            <w:tcW w:w="7325" w:type="dxa"/>
            <w:noWrap/>
            <w:hideMark/>
          </w:tcPr>
          <w:p w:rsidR="00462367" w:rsidRPr="00462367" w:rsidP="00462367" w14:paraId="5135F719" w14:textId="77777777">
            <w:pPr>
              <w:spacing w:after="0" w:line="240" w:lineRule="auto"/>
              <w:rPr>
                <w:rFonts w:eastAsia="Times New Roman" w:cs="Calibri"/>
                <w:color w:val="000000"/>
              </w:rPr>
            </w:pPr>
            <w:r w:rsidRPr="00462367">
              <w:rPr>
                <w:rFonts w:eastAsia="Times New Roman" w:cs="Calibri"/>
                <w:color w:val="000000"/>
              </w:rPr>
              <w:t>Other Services (except Public Administration)</w:t>
            </w:r>
          </w:p>
        </w:tc>
      </w:tr>
    </w:tbl>
    <w:p w:rsidR="00450495" w:rsidRPr="00253DFD" w:rsidP="00014903" w14:paraId="08818117" w14:textId="357609FA">
      <w:pPr>
        <w:spacing w:after="0" w:line="240" w:lineRule="auto"/>
        <w:rPr>
          <w:i/>
          <w:iCs/>
          <w:sz w:val="20"/>
          <w:szCs w:val="20"/>
        </w:rPr>
      </w:pPr>
      <w:r w:rsidRPr="00253DFD">
        <w:rPr>
          <w:i/>
          <w:iCs/>
          <w:sz w:val="20"/>
          <w:szCs w:val="20"/>
        </w:rPr>
        <w:t>*</w:t>
      </w:r>
      <w:r w:rsidRPr="00253DFD" w:rsidR="00253DFD">
        <w:rPr>
          <w:i/>
          <w:iCs/>
          <w:sz w:val="20"/>
          <w:szCs w:val="20"/>
        </w:rPr>
        <w:t>Companies were associated with multiple NAICS.</w:t>
      </w:r>
    </w:p>
    <w:p w:rsidR="00814DE6" w14:paraId="4CC86F70" w14:textId="7E1D94D5">
      <w:pPr>
        <w:spacing w:after="0" w:line="240" w:lineRule="auto"/>
        <w:rPr>
          <w:highlight w:val="yellow"/>
        </w:rPr>
      </w:pPr>
    </w:p>
    <w:p w:rsidR="00032D33" w:rsidRPr="00597C5B" w:rsidP="00597C5B" w14:paraId="6478846D" w14:textId="2585D12D">
      <w:pPr>
        <w:pStyle w:val="Caption"/>
        <w:rPr>
          <w:b/>
          <w:sz w:val="24"/>
          <w:szCs w:val="24"/>
        </w:rPr>
      </w:pPr>
      <w:bookmarkStart w:id="12" w:name="_Toc152341527"/>
      <w:r>
        <w:t xml:space="preserve">Table </w:t>
      </w:r>
      <w:r>
        <w:fldChar w:fldCharType="begin"/>
      </w:r>
      <w:r w:rsidRPr="00C706D9">
        <w:instrText xml:space="preserve"> SEQ Table \* ARABIC </w:instrText>
      </w:r>
      <w:r>
        <w:fldChar w:fldCharType="separate"/>
      </w:r>
      <w:r w:rsidRPr="00C706D9" w:rsidR="00F62AA9">
        <w:t>2</w:t>
      </w:r>
      <w:r>
        <w:fldChar w:fldCharType="end"/>
      </w:r>
      <w:r w:rsidR="00597C5B">
        <w:t>.</w:t>
      </w:r>
      <w:r>
        <w:t xml:space="preserve"> </w:t>
      </w:r>
      <w:r w:rsidRPr="0033028C">
        <w:t>Companies by Number of Establishments</w:t>
      </w:r>
      <w:r w:rsidR="00597C5B">
        <w:t>.</w:t>
      </w:r>
      <w:bookmarkEnd w:id="12"/>
    </w:p>
    <w:tbl>
      <w:tblPr>
        <w:tblStyle w:val="PlainTable4"/>
        <w:tblW w:w="3960" w:type="dxa"/>
        <w:tblLook w:val="04A0"/>
      </w:tblPr>
      <w:tblGrid>
        <w:gridCol w:w="2241"/>
        <w:gridCol w:w="1719"/>
      </w:tblGrid>
      <w:tr w14:paraId="30D4D7EE" w14:textId="77777777" w:rsidTr="00A22FF6">
        <w:tblPrEx>
          <w:tblW w:w="3960" w:type="dxa"/>
          <w:tblLook w:val="04A0"/>
        </w:tblPrEx>
        <w:trPr>
          <w:trHeight w:val="290"/>
        </w:trPr>
        <w:tc>
          <w:tcPr>
            <w:tcW w:w="2241" w:type="dxa"/>
            <w:noWrap/>
            <w:hideMark/>
          </w:tcPr>
          <w:p w:rsidR="00032D33" w:rsidRPr="00597C5B" w:rsidP="00192042" w14:paraId="14880036" w14:textId="77777777">
            <w:pPr>
              <w:spacing w:after="0" w:line="240" w:lineRule="auto"/>
              <w:rPr>
                <w:rFonts w:eastAsia="Times New Roman" w:cs="Calibri"/>
                <w:color w:val="000000"/>
              </w:rPr>
            </w:pPr>
            <w:r w:rsidRPr="00025108">
              <w:rPr>
                <w:rFonts w:eastAsia="Times New Roman" w:cs="Calibri"/>
                <w:color w:val="000000"/>
              </w:rPr>
              <w:t>Establishments</w:t>
            </w:r>
          </w:p>
        </w:tc>
        <w:tc>
          <w:tcPr>
            <w:tcW w:w="1719" w:type="dxa"/>
            <w:noWrap/>
            <w:hideMark/>
          </w:tcPr>
          <w:p w:rsidR="00032D33" w:rsidRPr="00192042" w:rsidP="00192042" w14:paraId="407CCBD8" w14:textId="77777777">
            <w:pPr>
              <w:spacing w:after="0" w:line="240" w:lineRule="auto"/>
              <w:rPr>
                <w:rFonts w:eastAsia="Times New Roman" w:cs="Calibri"/>
                <w:color w:val="000000"/>
              </w:rPr>
            </w:pPr>
            <w:r w:rsidRPr="00192042">
              <w:rPr>
                <w:rFonts w:eastAsia="Times New Roman" w:cs="Calibri"/>
                <w:color w:val="000000"/>
              </w:rPr>
              <w:t>Number of Companies</w:t>
            </w:r>
          </w:p>
        </w:tc>
      </w:tr>
      <w:tr w14:paraId="20EE4079" w14:textId="77777777" w:rsidTr="00A22FF6">
        <w:tblPrEx>
          <w:tblW w:w="3960" w:type="dxa"/>
          <w:tblLook w:val="04A0"/>
        </w:tblPrEx>
        <w:trPr>
          <w:trHeight w:val="290"/>
        </w:trPr>
        <w:tc>
          <w:tcPr>
            <w:tcW w:w="2241" w:type="dxa"/>
            <w:noWrap/>
            <w:hideMark/>
          </w:tcPr>
          <w:p w:rsidR="00032D33" w:rsidRPr="00025108" w:rsidP="00192042" w14:paraId="6768DD9F" w14:textId="77777777">
            <w:pPr>
              <w:spacing w:after="0" w:line="240" w:lineRule="auto"/>
              <w:jc w:val="right"/>
              <w:rPr>
                <w:rFonts w:eastAsia="Times New Roman" w:cs="Calibri"/>
                <w:color w:val="000000"/>
              </w:rPr>
            </w:pPr>
            <w:r w:rsidRPr="00025108">
              <w:rPr>
                <w:rFonts w:eastAsia="Times New Roman" w:cs="Calibri"/>
                <w:color w:val="000000"/>
              </w:rPr>
              <w:t>1</w:t>
            </w:r>
          </w:p>
        </w:tc>
        <w:tc>
          <w:tcPr>
            <w:tcW w:w="1719" w:type="dxa"/>
            <w:noWrap/>
            <w:hideMark/>
          </w:tcPr>
          <w:p w:rsidR="00032D33" w:rsidRPr="00814DE6" w:rsidP="00192042" w14:paraId="3D0B1519" w14:textId="445EEDE2">
            <w:pPr>
              <w:spacing w:after="0" w:line="240" w:lineRule="auto"/>
              <w:jc w:val="right"/>
              <w:rPr>
                <w:rFonts w:eastAsia="Times New Roman" w:cs="Calibri"/>
                <w:color w:val="000000"/>
              </w:rPr>
            </w:pPr>
            <w:r>
              <w:rPr>
                <w:rFonts w:eastAsia="Times New Roman" w:cs="Calibri"/>
                <w:color w:val="000000"/>
              </w:rPr>
              <w:t>8</w:t>
            </w:r>
          </w:p>
        </w:tc>
      </w:tr>
      <w:tr w14:paraId="2E1FB249" w14:textId="77777777" w:rsidTr="00A22FF6">
        <w:tblPrEx>
          <w:tblW w:w="3960" w:type="dxa"/>
          <w:tblLook w:val="04A0"/>
        </w:tblPrEx>
        <w:trPr>
          <w:trHeight w:val="290"/>
        </w:trPr>
        <w:tc>
          <w:tcPr>
            <w:tcW w:w="2241" w:type="dxa"/>
            <w:noWrap/>
            <w:hideMark/>
          </w:tcPr>
          <w:p w:rsidR="00032D33" w:rsidRPr="00597C5B" w:rsidP="00192042" w14:paraId="2C58374A" w14:textId="77777777">
            <w:pPr>
              <w:spacing w:after="0" w:line="240" w:lineRule="auto"/>
              <w:jc w:val="right"/>
              <w:rPr>
                <w:rFonts w:eastAsia="Times New Roman" w:cs="Calibri"/>
                <w:b w:val="0"/>
                <w:color w:val="000000"/>
              </w:rPr>
            </w:pPr>
            <w:r w:rsidRPr="00025108">
              <w:rPr>
                <w:rFonts w:eastAsia="Times New Roman" w:cs="Calibri"/>
                <w:color w:val="000000"/>
              </w:rPr>
              <w:t>2-20</w:t>
            </w:r>
          </w:p>
        </w:tc>
        <w:tc>
          <w:tcPr>
            <w:tcW w:w="1719" w:type="dxa"/>
            <w:noWrap/>
            <w:hideMark/>
          </w:tcPr>
          <w:p w:rsidR="00032D33" w:rsidRPr="00814DE6" w:rsidP="00192042" w14:paraId="4F4DDF22" w14:textId="77777777">
            <w:pPr>
              <w:spacing w:after="0" w:line="240" w:lineRule="auto"/>
              <w:jc w:val="right"/>
              <w:rPr>
                <w:rFonts w:eastAsia="Times New Roman" w:cs="Calibri"/>
                <w:color w:val="000000"/>
              </w:rPr>
            </w:pPr>
            <w:r w:rsidRPr="00814DE6">
              <w:rPr>
                <w:rFonts w:eastAsia="Times New Roman" w:cs="Calibri"/>
                <w:color w:val="000000"/>
              </w:rPr>
              <w:t>9</w:t>
            </w:r>
          </w:p>
        </w:tc>
      </w:tr>
      <w:tr w14:paraId="38E5AEBE" w14:textId="77777777" w:rsidTr="00A22FF6">
        <w:tblPrEx>
          <w:tblW w:w="3960" w:type="dxa"/>
          <w:tblLook w:val="04A0"/>
        </w:tblPrEx>
        <w:trPr>
          <w:trHeight w:val="290"/>
        </w:trPr>
        <w:tc>
          <w:tcPr>
            <w:tcW w:w="2241" w:type="dxa"/>
            <w:noWrap/>
            <w:hideMark/>
          </w:tcPr>
          <w:p w:rsidR="00032D33" w:rsidRPr="00597C5B" w:rsidP="00192042" w14:paraId="3EDBB87F" w14:textId="33CD7030">
            <w:pPr>
              <w:spacing w:after="0" w:line="240" w:lineRule="auto"/>
              <w:jc w:val="right"/>
              <w:rPr>
                <w:rFonts w:eastAsia="Times New Roman" w:cs="Calibri"/>
                <w:b w:val="0"/>
                <w:color w:val="000000"/>
              </w:rPr>
            </w:pPr>
            <w:r w:rsidRPr="00025108">
              <w:rPr>
                <w:rFonts w:eastAsia="Times New Roman" w:cs="Calibri"/>
                <w:color w:val="000000"/>
              </w:rPr>
              <w:t>21-</w:t>
            </w:r>
            <w:r w:rsidR="00A22FF6">
              <w:rPr>
                <w:rFonts w:eastAsia="Times New Roman" w:cs="Calibri"/>
                <w:color w:val="000000"/>
              </w:rPr>
              <w:t>60</w:t>
            </w:r>
          </w:p>
        </w:tc>
        <w:tc>
          <w:tcPr>
            <w:tcW w:w="1719" w:type="dxa"/>
            <w:noWrap/>
            <w:hideMark/>
          </w:tcPr>
          <w:p w:rsidR="00032D33" w:rsidRPr="00814DE6" w:rsidP="00A22FF6" w14:paraId="0E41BC3A" w14:textId="7A41FFE0">
            <w:pPr>
              <w:spacing w:after="0" w:line="240" w:lineRule="auto"/>
              <w:jc w:val="right"/>
              <w:rPr>
                <w:rFonts w:eastAsia="Times New Roman" w:cs="Calibri"/>
                <w:color w:val="000000"/>
              </w:rPr>
            </w:pPr>
            <w:r>
              <w:rPr>
                <w:rFonts w:eastAsia="Times New Roman" w:cs="Calibri"/>
                <w:color w:val="000000"/>
              </w:rPr>
              <w:t>6</w:t>
            </w:r>
          </w:p>
        </w:tc>
      </w:tr>
      <w:tr w14:paraId="6A003531" w14:textId="77777777" w:rsidTr="00A22FF6">
        <w:tblPrEx>
          <w:tblW w:w="3960" w:type="dxa"/>
          <w:tblLook w:val="04A0"/>
        </w:tblPrEx>
        <w:trPr>
          <w:trHeight w:val="290"/>
        </w:trPr>
        <w:tc>
          <w:tcPr>
            <w:tcW w:w="2241" w:type="dxa"/>
            <w:noWrap/>
            <w:hideMark/>
          </w:tcPr>
          <w:p w:rsidR="00032D33" w:rsidRPr="00597C5B" w:rsidP="00192042" w14:paraId="32B090A5" w14:textId="77777777">
            <w:pPr>
              <w:spacing w:after="0" w:line="240" w:lineRule="auto"/>
              <w:jc w:val="right"/>
              <w:rPr>
                <w:rFonts w:eastAsia="Times New Roman" w:cs="Calibri"/>
                <w:b w:val="0"/>
                <w:color w:val="000000"/>
              </w:rPr>
            </w:pPr>
            <w:r w:rsidRPr="00025108">
              <w:rPr>
                <w:rFonts w:eastAsia="Times New Roman" w:cs="Calibri"/>
                <w:color w:val="000000"/>
              </w:rPr>
              <w:t>61+</w:t>
            </w:r>
          </w:p>
        </w:tc>
        <w:tc>
          <w:tcPr>
            <w:tcW w:w="1719" w:type="dxa"/>
            <w:noWrap/>
            <w:hideMark/>
          </w:tcPr>
          <w:p w:rsidR="00032D33" w:rsidRPr="00814DE6" w:rsidP="00192042" w14:paraId="3AA9D64B" w14:textId="77777777">
            <w:pPr>
              <w:spacing w:after="0" w:line="240" w:lineRule="auto"/>
              <w:jc w:val="right"/>
              <w:rPr>
                <w:rFonts w:eastAsia="Times New Roman" w:cs="Calibri"/>
                <w:color w:val="000000"/>
              </w:rPr>
            </w:pPr>
            <w:r w:rsidRPr="00814DE6">
              <w:rPr>
                <w:rFonts w:eastAsia="Times New Roman" w:cs="Calibri"/>
                <w:color w:val="000000"/>
              </w:rPr>
              <w:t>5</w:t>
            </w:r>
          </w:p>
        </w:tc>
      </w:tr>
    </w:tbl>
    <w:p w:rsidR="00032D33" w14:paraId="4FE3B101" w14:textId="77777777">
      <w:pPr>
        <w:spacing w:after="0" w:line="240" w:lineRule="auto"/>
        <w:rPr>
          <w:highlight w:val="yellow"/>
        </w:rPr>
      </w:pPr>
    </w:p>
    <w:p w:rsidR="00450495" w14:paraId="03E625CC" w14:textId="16431319">
      <w:pPr>
        <w:spacing w:after="0" w:line="240" w:lineRule="auto"/>
      </w:pPr>
      <w:r>
        <w:t xml:space="preserve">Twenty </w:t>
      </w:r>
      <w:r>
        <w:t xml:space="preserve">of the total participants were recruited from multi-unit establishments (according to the LMNS code MU types were classified </w:t>
      </w:r>
      <w:r w:rsidRPr="00893A3E">
        <w:t xml:space="preserve">as </w:t>
      </w:r>
      <w:r w:rsidRPr="00597C5B">
        <w:t>S=</w:t>
      </w:r>
      <w:r w:rsidRPr="00597C5B">
        <w:t>0</w:t>
      </w:r>
      <w:r w:rsidRPr="00597C5B">
        <w:t>; M=</w:t>
      </w:r>
      <w:r w:rsidRPr="00597C5B">
        <w:t>3</w:t>
      </w:r>
      <w:r w:rsidRPr="00597C5B">
        <w:t>; L=</w:t>
      </w:r>
      <w:r w:rsidRPr="00597C5B">
        <w:t>12</w:t>
      </w:r>
      <w:r w:rsidRPr="00597C5B">
        <w:t>, N=</w:t>
      </w:r>
      <w:r w:rsidRPr="00893A3E">
        <w:t>5</w:t>
      </w:r>
      <w:r w:rsidRPr="00893A3E">
        <w:t>),</w:t>
      </w:r>
      <w:r>
        <w:t xml:space="preserve"> whereas </w:t>
      </w:r>
      <w:r w:rsidR="00254639">
        <w:t>8</w:t>
      </w:r>
      <w:r>
        <w:t xml:space="preserve"> </w:t>
      </w:r>
      <w:r>
        <w:t>participants were recruited from single-unit business establishments. Participants held positions such as</w:t>
      </w:r>
      <w:r w:rsidR="004A397E">
        <w:t>:</w:t>
      </w:r>
      <w:r>
        <w:t xml:space="preserve"> </w:t>
      </w:r>
    </w:p>
    <w:p w:rsidR="00450495" w:rsidRPr="00450495" w:rsidP="00450495" w14:paraId="2A04F411" w14:textId="6D40E3A2">
      <w:pPr>
        <w:pStyle w:val="ListParagraph"/>
        <w:numPr>
          <w:ilvl w:val="0"/>
          <w:numId w:val="12"/>
        </w:numPr>
        <w:spacing w:after="0" w:line="240" w:lineRule="auto"/>
        <w:rPr>
          <w:rFonts w:ascii="Arial" w:eastAsia="Times New Roman" w:hAnsi="Arial" w:cs="Arial"/>
          <w:b/>
          <w:bCs/>
          <w:color w:val="365F91"/>
          <w:sz w:val="28"/>
          <w:szCs w:val="28"/>
        </w:rPr>
      </w:pPr>
      <w:r>
        <w:t xml:space="preserve">President, </w:t>
      </w:r>
      <w:r>
        <w:t>Controller, CFO, Accountant, Director of Operations</w:t>
      </w:r>
      <w:r>
        <w:t>, Tax Manager,</w:t>
      </w:r>
      <w:r>
        <w:t xml:space="preserve"> etc.</w:t>
      </w:r>
    </w:p>
    <w:p w:rsidR="00450495" w:rsidP="00450495" w14:paraId="05AA2EFC" w14:textId="77777777">
      <w:pPr>
        <w:spacing w:after="0" w:line="240" w:lineRule="auto"/>
      </w:pPr>
    </w:p>
    <w:p w:rsidR="00450495" w:rsidP="00450495" w14:paraId="637B8705" w14:textId="49AFA9A8">
      <w:pPr>
        <w:spacing w:after="0" w:line="240" w:lineRule="auto"/>
      </w:pPr>
      <w:r>
        <w:t>The industries in which these participants represented varied and were reflective of the types of establishments reporting to the survey. These included</w:t>
      </w:r>
      <w:r w:rsidR="00893A3E">
        <w:t>:</w:t>
      </w:r>
    </w:p>
    <w:p w:rsidR="00450495" w:rsidRPr="006374B2" w:rsidP="00450495" w14:paraId="0D9D27CC" w14:textId="663BA969">
      <w:pPr>
        <w:pStyle w:val="ListParagraph"/>
        <w:numPr>
          <w:ilvl w:val="0"/>
          <w:numId w:val="12"/>
        </w:numPr>
        <w:spacing w:after="0" w:line="240" w:lineRule="auto"/>
        <w:rPr>
          <w:rFonts w:eastAsia="Times New Roman" w:asciiTheme="minorHAnsi" w:hAnsiTheme="minorHAnsi" w:cstheme="minorHAnsi"/>
          <w:b/>
          <w:color w:val="365F91"/>
          <w:sz w:val="28"/>
          <w:szCs w:val="28"/>
        </w:rPr>
      </w:pPr>
      <w:r w:rsidRPr="004A397E">
        <w:t xml:space="preserve">Manufacturing, </w:t>
      </w:r>
      <w:r w:rsidRPr="004A397E" w:rsidR="004A397E">
        <w:t xml:space="preserve">Management of Companies and Enterprises, </w:t>
      </w:r>
      <w:r w:rsidRPr="004A397E">
        <w:t xml:space="preserve">Wholesale Trade, </w:t>
      </w:r>
      <w:r w:rsidRPr="004A397E" w:rsidR="004A397E">
        <w:t xml:space="preserve">Administrative </w:t>
      </w:r>
      <w:r w:rsidRPr="006374B2" w:rsidR="004A397E">
        <w:rPr>
          <w:rFonts w:asciiTheme="minorHAnsi" w:hAnsiTheme="minorHAnsi" w:cstheme="minorHAnsi"/>
        </w:rPr>
        <w:t>and Support and Waste Management and Remediation Services</w:t>
      </w:r>
      <w:r w:rsidRPr="006374B2">
        <w:rPr>
          <w:rFonts w:asciiTheme="minorHAnsi" w:hAnsiTheme="minorHAnsi" w:cstheme="minorHAnsi"/>
        </w:rPr>
        <w:t>, and Other Services.</w:t>
      </w:r>
    </w:p>
    <w:p w:rsidR="00450495" w:rsidRPr="006374B2" w:rsidP="00450495" w14:paraId="2C3ADF0B" w14:textId="77777777">
      <w:pPr>
        <w:spacing w:after="0" w:line="240" w:lineRule="auto"/>
        <w:rPr>
          <w:rFonts w:asciiTheme="minorHAnsi" w:hAnsiTheme="minorHAnsi" w:cstheme="minorHAnsi"/>
        </w:rPr>
      </w:pPr>
    </w:p>
    <w:p w:rsidR="006374B2" w:rsidRPr="003C5EB8" w:rsidP="003C5EB8" w14:paraId="5D8F7D11" w14:textId="7178CFDD">
      <w:pPr>
        <w:spacing w:after="0" w:line="240" w:lineRule="auto"/>
        <w:rPr>
          <w:rFonts w:asciiTheme="minorHAnsi" w:hAnsiTheme="minorHAnsi" w:cstheme="minorHAnsi"/>
        </w:rPr>
      </w:pPr>
      <w:r w:rsidRPr="00267A1F">
        <w:rPr>
          <w:rFonts w:asciiTheme="minorHAnsi" w:hAnsiTheme="minorHAnsi" w:cstheme="minorHAnsi"/>
        </w:rPr>
        <w:t>Researchers</w:t>
      </w:r>
      <w:r w:rsidRPr="00267A1F">
        <w:rPr>
          <w:rFonts w:asciiTheme="minorHAnsi" w:hAnsiTheme="minorHAnsi" w:cstheme="minorHAnsi"/>
        </w:rPr>
        <w:t xml:space="preserve"> recruited </w:t>
      </w:r>
      <w:r w:rsidRPr="00267A1F">
        <w:rPr>
          <w:rFonts w:asciiTheme="minorHAnsi" w:hAnsiTheme="minorHAnsi" w:cstheme="minorHAnsi"/>
        </w:rPr>
        <w:t xml:space="preserve">participants </w:t>
      </w:r>
      <w:r w:rsidRPr="00267A1F">
        <w:rPr>
          <w:rFonts w:asciiTheme="minorHAnsi" w:hAnsiTheme="minorHAnsi" w:cstheme="minorHAnsi"/>
        </w:rPr>
        <w:t xml:space="preserve">using a file </w:t>
      </w:r>
      <w:r w:rsidRPr="00267A1F">
        <w:rPr>
          <w:rFonts w:asciiTheme="minorHAnsi" w:hAnsiTheme="minorHAnsi" w:cstheme="minorHAnsi"/>
        </w:rPr>
        <w:t xml:space="preserve">which </w:t>
      </w:r>
      <w:r w:rsidRPr="00267A1F">
        <w:rPr>
          <w:rFonts w:asciiTheme="minorHAnsi" w:hAnsiTheme="minorHAnsi" w:cstheme="minorHAnsi"/>
        </w:rPr>
        <w:t xml:space="preserve">included a sample of companies that were eligible for the </w:t>
      </w:r>
      <w:r w:rsidRPr="00267A1F">
        <w:rPr>
          <w:rFonts w:asciiTheme="minorHAnsi" w:hAnsiTheme="minorHAnsi" w:cstheme="minorHAnsi"/>
        </w:rPr>
        <w:t>final third</w:t>
      </w:r>
      <w:r w:rsidRPr="00267A1F">
        <w:rPr>
          <w:rFonts w:asciiTheme="minorHAnsi" w:hAnsiTheme="minorHAnsi" w:cstheme="minorHAnsi"/>
        </w:rPr>
        <w:t xml:space="preserve"> phase of the </w:t>
      </w:r>
      <w:r w:rsidRPr="00267A1F" w:rsidR="001E4BAB">
        <w:rPr>
          <w:rFonts w:asciiTheme="minorHAnsi" w:hAnsiTheme="minorHAnsi" w:cstheme="minorHAnsi"/>
        </w:rPr>
        <w:t>pilot</w:t>
      </w:r>
      <w:r w:rsidR="001E4BAB">
        <w:rPr>
          <w:rFonts w:asciiTheme="minorHAnsi" w:hAnsiTheme="minorHAnsi" w:cstheme="minorHAnsi"/>
        </w:rPr>
        <w:t xml:space="preserve"> (they would not be asked to take part in pilot phase three) and</w:t>
      </w:r>
      <w:r w:rsidRPr="00267A1F">
        <w:rPr>
          <w:rFonts w:asciiTheme="minorHAnsi" w:hAnsiTheme="minorHAnsi" w:cstheme="minorHAnsi"/>
        </w:rPr>
        <w:t xml:space="preserve"> had </w:t>
      </w:r>
      <w:r w:rsidR="001E4BAB">
        <w:rPr>
          <w:rFonts w:asciiTheme="minorHAnsi" w:hAnsiTheme="minorHAnsi" w:cstheme="minorHAnsi"/>
        </w:rPr>
        <w:t xml:space="preserve">additionally </w:t>
      </w:r>
      <w:r w:rsidRPr="00267A1F">
        <w:rPr>
          <w:rFonts w:asciiTheme="minorHAnsi" w:hAnsiTheme="minorHAnsi" w:cstheme="minorHAnsi"/>
        </w:rPr>
        <w:t>not participated in either of the first two pilot tests</w:t>
      </w:r>
      <w:r w:rsidRPr="00267A1F">
        <w:rPr>
          <w:rFonts w:asciiTheme="minorHAnsi" w:hAnsiTheme="minorHAnsi" w:cstheme="minorHAnsi"/>
        </w:rPr>
        <w:t xml:space="preserve">. After some preliminary probing </w:t>
      </w:r>
      <w:r w:rsidR="001E4BAB">
        <w:rPr>
          <w:rFonts w:asciiTheme="minorHAnsi" w:hAnsiTheme="minorHAnsi" w:cstheme="minorHAnsi"/>
        </w:rPr>
        <w:t>during</w:t>
      </w:r>
      <w:r w:rsidRPr="00267A1F">
        <w:rPr>
          <w:rFonts w:asciiTheme="minorHAnsi" w:hAnsiTheme="minorHAnsi" w:cstheme="minorHAnsi"/>
        </w:rPr>
        <w:t xml:space="preserve"> </w:t>
      </w:r>
      <w:r w:rsidRPr="003C5EB8">
        <w:rPr>
          <w:rFonts w:asciiTheme="minorHAnsi" w:hAnsiTheme="minorHAnsi" w:cstheme="minorHAnsi"/>
        </w:rPr>
        <w:t>debrief</w:t>
      </w:r>
      <w:r w:rsidRPr="003C5EB8">
        <w:rPr>
          <w:rFonts w:asciiTheme="minorHAnsi" w:hAnsiTheme="minorHAnsi" w:cstheme="minorHAnsi"/>
        </w:rPr>
        <w:t>ing</w:t>
      </w:r>
      <w:r w:rsidRPr="003C5EB8">
        <w:rPr>
          <w:rFonts w:asciiTheme="minorHAnsi" w:hAnsiTheme="minorHAnsi" w:cstheme="minorHAnsi"/>
        </w:rPr>
        <w:t xml:space="preserve"> interviews </w:t>
      </w:r>
      <w:r w:rsidRPr="003C5EB8">
        <w:rPr>
          <w:rFonts w:asciiTheme="minorHAnsi" w:hAnsiTheme="minorHAnsi" w:cstheme="minorHAnsi"/>
        </w:rPr>
        <w:t xml:space="preserve">associated with the first two pilots, which inquired about the feasibility </w:t>
      </w:r>
      <w:r w:rsidRPr="003C5EB8" w:rsidR="003C5EB8">
        <w:rPr>
          <w:rFonts w:asciiTheme="minorHAnsi" w:hAnsiTheme="minorHAnsi" w:cstheme="minorHAnsi"/>
        </w:rPr>
        <w:t>of</w:t>
      </w:r>
      <w:r w:rsidRPr="003C5EB8">
        <w:rPr>
          <w:rFonts w:asciiTheme="minorHAnsi" w:hAnsiTheme="minorHAnsi" w:cstheme="minorHAnsi"/>
        </w:rPr>
        <w:t xml:space="preserve"> in-person visits</w:t>
      </w:r>
      <w:r w:rsidRPr="003C5EB8" w:rsidR="003C5EB8">
        <w:rPr>
          <w:rFonts w:asciiTheme="minorHAnsi" w:hAnsiTheme="minorHAnsi" w:cstheme="minorHAnsi"/>
        </w:rPr>
        <w:t xml:space="preserve"> with participants</w:t>
      </w:r>
      <w:r w:rsidRPr="003C5EB8">
        <w:rPr>
          <w:rFonts w:asciiTheme="minorHAnsi" w:hAnsiTheme="minorHAnsi" w:cstheme="minorHAnsi"/>
        </w:rPr>
        <w:t xml:space="preserve">, </w:t>
      </w:r>
      <w:r w:rsidR="001E4BAB">
        <w:rPr>
          <w:rFonts w:asciiTheme="minorHAnsi" w:hAnsiTheme="minorHAnsi" w:cstheme="minorHAnsi"/>
        </w:rPr>
        <w:t xml:space="preserve">it was determined that </w:t>
      </w:r>
      <w:r w:rsidRPr="003C5EB8">
        <w:rPr>
          <w:rFonts w:asciiTheme="minorHAnsi" w:hAnsiTheme="minorHAnsi" w:cstheme="minorHAnsi"/>
        </w:rPr>
        <w:t xml:space="preserve">in-person testing would be most appropriate for two reasons: </w:t>
      </w:r>
      <w:r w:rsidRPr="003C5EB8" w:rsidR="003C5EB8">
        <w:rPr>
          <w:rFonts w:asciiTheme="minorHAnsi" w:hAnsiTheme="minorHAnsi" w:cstheme="minorHAnsi"/>
        </w:rPr>
        <w:t xml:space="preserve">One, researchers </w:t>
      </w:r>
      <w:r w:rsidRPr="003C5EB8">
        <w:rPr>
          <w:rFonts w:asciiTheme="minorHAnsi" w:hAnsiTheme="minorHAnsi" w:cstheme="minorHAnsi"/>
        </w:rPr>
        <w:t xml:space="preserve">would be able to simulate the AIES on </w:t>
      </w:r>
      <w:r w:rsidR="003C5EB8">
        <w:rPr>
          <w:rFonts w:asciiTheme="minorHAnsi" w:hAnsiTheme="minorHAnsi" w:cstheme="minorHAnsi"/>
        </w:rPr>
        <w:t>Census</w:t>
      </w:r>
      <w:r w:rsidRPr="003C5EB8">
        <w:rPr>
          <w:rFonts w:asciiTheme="minorHAnsi" w:hAnsiTheme="minorHAnsi" w:cstheme="minorHAnsi"/>
        </w:rPr>
        <w:t xml:space="preserve"> computers,</w:t>
      </w:r>
      <w:r w:rsidR="003C5EB8">
        <w:rPr>
          <w:rFonts w:asciiTheme="minorHAnsi" w:hAnsiTheme="minorHAnsi" w:cstheme="minorHAnsi"/>
        </w:rPr>
        <w:t xml:space="preserve"> as a test site was only available internally</w:t>
      </w:r>
      <w:r w:rsidR="001E4BAB">
        <w:rPr>
          <w:rFonts w:asciiTheme="minorHAnsi" w:hAnsiTheme="minorHAnsi" w:cstheme="minorHAnsi"/>
        </w:rPr>
        <w:t>;</w:t>
      </w:r>
      <w:r w:rsidRPr="003C5EB8">
        <w:rPr>
          <w:rFonts w:asciiTheme="minorHAnsi" w:hAnsiTheme="minorHAnsi" w:cstheme="minorHAnsi"/>
        </w:rPr>
        <w:t xml:space="preserve"> and </w:t>
      </w:r>
      <w:r w:rsidRPr="003C5EB8" w:rsidR="003C5EB8">
        <w:rPr>
          <w:rFonts w:asciiTheme="minorHAnsi" w:hAnsiTheme="minorHAnsi" w:cstheme="minorHAnsi"/>
        </w:rPr>
        <w:t>two</w:t>
      </w:r>
      <w:r w:rsidRPr="003C5EB8">
        <w:rPr>
          <w:rFonts w:asciiTheme="minorHAnsi" w:hAnsiTheme="minorHAnsi" w:cstheme="minorHAnsi"/>
        </w:rPr>
        <w:t xml:space="preserve">, </w:t>
      </w:r>
      <w:r w:rsidRPr="003C5EB8" w:rsidR="003C5EB8">
        <w:rPr>
          <w:rFonts w:asciiTheme="minorHAnsi" w:hAnsiTheme="minorHAnsi" w:cstheme="minorHAnsi"/>
        </w:rPr>
        <w:t>researchers</w:t>
      </w:r>
      <w:r w:rsidRPr="003C5EB8">
        <w:rPr>
          <w:rFonts w:asciiTheme="minorHAnsi" w:hAnsiTheme="minorHAnsi" w:cstheme="minorHAnsi"/>
        </w:rPr>
        <w:t xml:space="preserve"> would be able to better discern how participants interacted with the instrument. Thus, we identified which cities were most represented in the file.</w:t>
      </w:r>
    </w:p>
    <w:p w:rsidR="006374B2" w:rsidRPr="003C5EB8" w:rsidP="00450495" w14:paraId="2DA979AA" w14:textId="59AD3A5C">
      <w:pPr>
        <w:spacing w:after="0" w:line="240" w:lineRule="auto"/>
        <w:rPr>
          <w:rFonts w:asciiTheme="minorHAnsi" w:hAnsiTheme="minorHAnsi" w:cstheme="minorHAnsi"/>
        </w:rPr>
      </w:pPr>
    </w:p>
    <w:p w:rsidR="006374B2" w:rsidRPr="003C5EB8" w:rsidP="00450495" w14:paraId="65A4BFD3" w14:textId="4DB316FE">
      <w:pPr>
        <w:spacing w:after="0" w:line="240" w:lineRule="auto"/>
        <w:rPr>
          <w:rFonts w:asciiTheme="minorHAnsi" w:hAnsiTheme="minorHAnsi" w:cstheme="minorHAnsi"/>
        </w:rPr>
      </w:pPr>
      <w:r w:rsidRPr="003C5EB8">
        <w:rPr>
          <w:rFonts w:asciiTheme="minorHAnsi" w:hAnsiTheme="minorHAnsi" w:cstheme="minorHAnsi"/>
        </w:rPr>
        <w:t xml:space="preserve">Ultimately, we tested in person in Philadelphia, Chicago, Raleigh, Charlotte, Los Angeles, and New </w:t>
      </w:r>
      <w:r w:rsidRPr="003C5EB8" w:rsidR="00901978">
        <w:rPr>
          <w:rFonts w:asciiTheme="minorHAnsi" w:hAnsiTheme="minorHAnsi" w:cstheme="minorHAnsi"/>
        </w:rPr>
        <w:t>York.</w:t>
      </w:r>
      <w:r w:rsidRPr="003C5EB8">
        <w:rPr>
          <w:rFonts w:asciiTheme="minorHAnsi" w:hAnsiTheme="minorHAnsi" w:cstheme="minorHAnsi"/>
        </w:rPr>
        <w:t xml:space="preserve"> Surprisingly, we contacted businesses i</w:t>
      </w:r>
      <w:r w:rsidR="00982CF1">
        <w:rPr>
          <w:rFonts w:asciiTheme="minorHAnsi" w:hAnsiTheme="minorHAnsi" w:cstheme="minorHAnsi"/>
        </w:rPr>
        <w:t>n</w:t>
      </w:r>
      <w:r w:rsidRPr="003C5EB8">
        <w:rPr>
          <w:rFonts w:asciiTheme="minorHAnsi" w:hAnsiTheme="minorHAnsi" w:cstheme="minorHAnsi"/>
        </w:rPr>
        <w:t xml:space="preserve"> the Washington DC area, but none consented to interviews. We suspect there may be some fatigue in interacting with government entities in that location, while other areas felt speaking to us was novel.</w:t>
      </w:r>
    </w:p>
    <w:p w:rsidR="006374B2" w:rsidRPr="003C5EB8" w:rsidP="00450495" w14:paraId="215FB1D9" w14:textId="6F369EDB">
      <w:pPr>
        <w:spacing w:after="0" w:line="240" w:lineRule="auto"/>
        <w:rPr>
          <w:rFonts w:asciiTheme="minorHAnsi" w:hAnsiTheme="minorHAnsi" w:cstheme="minorHAnsi"/>
        </w:rPr>
      </w:pPr>
    </w:p>
    <w:p w:rsidR="00450495" w:rsidRPr="006374B2" w:rsidP="00450495" w14:paraId="274448D5" w14:textId="00DC8AD2">
      <w:pPr>
        <w:spacing w:after="0" w:line="240" w:lineRule="auto"/>
        <w:rPr>
          <w:rFonts w:asciiTheme="minorHAnsi" w:hAnsiTheme="minorHAnsi" w:cstheme="minorHAnsi"/>
        </w:rPr>
      </w:pPr>
      <w:r w:rsidRPr="003C5EB8">
        <w:rPr>
          <w:rFonts w:asciiTheme="minorHAnsi" w:hAnsiTheme="minorHAnsi" w:cstheme="minorHAnsi"/>
        </w:rPr>
        <w:t xml:space="preserve">We identified businesses that were a reasonable distance (within an hour’s travel) from a locust hotel in each city. We first cold-called contacts using information from the </w:t>
      </w:r>
      <w:r w:rsidRPr="003C5EB8" w:rsidR="003C5EB8">
        <w:rPr>
          <w:rFonts w:asciiTheme="minorHAnsi" w:hAnsiTheme="minorHAnsi" w:cstheme="minorHAnsi"/>
        </w:rPr>
        <w:t xml:space="preserve">Census Bureau’s </w:t>
      </w:r>
      <w:r w:rsidRPr="003C5EB8">
        <w:rPr>
          <w:rFonts w:asciiTheme="minorHAnsi" w:hAnsiTheme="minorHAnsi" w:cstheme="minorHAnsi"/>
        </w:rPr>
        <w:t xml:space="preserve">business register (BR). </w:t>
      </w:r>
      <w:r w:rsidRPr="003C5EB8" w:rsidR="003C5EB8">
        <w:rPr>
          <w:rFonts w:asciiTheme="minorHAnsi" w:hAnsiTheme="minorHAnsi" w:cstheme="minorHAnsi"/>
        </w:rPr>
        <w:t>Then followed up with</w:t>
      </w:r>
      <w:r w:rsidRPr="003C5EB8">
        <w:rPr>
          <w:rFonts w:asciiTheme="minorHAnsi" w:hAnsiTheme="minorHAnsi" w:cstheme="minorHAnsi"/>
        </w:rPr>
        <w:t xml:space="preserve"> email</w:t>
      </w:r>
      <w:r w:rsidRPr="003C5EB8" w:rsidR="003C5EB8">
        <w:rPr>
          <w:rFonts w:asciiTheme="minorHAnsi" w:hAnsiTheme="minorHAnsi" w:cstheme="minorHAnsi"/>
        </w:rPr>
        <w:t>s</w:t>
      </w:r>
      <w:r w:rsidRPr="003C5EB8">
        <w:rPr>
          <w:rFonts w:asciiTheme="minorHAnsi" w:hAnsiTheme="minorHAnsi" w:cstheme="minorHAnsi"/>
        </w:rPr>
        <w:t>. While we completed 28 interviews, we had 29 appointments. One session was marred by an inability to access the instrument, so the researcher did general cognitive interviewing.</w:t>
      </w:r>
    </w:p>
    <w:p w:rsidR="00450495" w:rsidRPr="006374B2" w:rsidP="007531C4" w14:paraId="4EAD8CA9" w14:textId="4644A5CD">
      <w:pPr>
        <w:pStyle w:val="Heading3"/>
        <w:rPr>
          <w:rFonts w:asciiTheme="minorHAnsi" w:hAnsiTheme="minorHAnsi" w:cstheme="minorHAnsi"/>
        </w:rPr>
      </w:pPr>
      <w:bookmarkStart w:id="13" w:name="_Toc152338044"/>
      <w:bookmarkStart w:id="14" w:name="_Toc152340910"/>
      <w:r w:rsidRPr="006374B2">
        <w:rPr>
          <w:rFonts w:asciiTheme="minorHAnsi" w:hAnsiTheme="minorHAnsi" w:cstheme="minorHAnsi"/>
        </w:rPr>
        <w:t>STUDY DESIGN</w:t>
      </w:r>
      <w:bookmarkEnd w:id="13"/>
      <w:bookmarkEnd w:id="14"/>
      <w:r w:rsidRPr="006374B2">
        <w:rPr>
          <w:rFonts w:asciiTheme="minorHAnsi" w:hAnsiTheme="minorHAnsi" w:cstheme="minorHAnsi"/>
        </w:rPr>
        <w:t xml:space="preserve"> </w:t>
      </w:r>
    </w:p>
    <w:p w:rsidR="00471A5E" w:rsidP="00450495" w14:paraId="67189CAE" w14:textId="77777777">
      <w:pPr>
        <w:spacing w:after="0" w:line="240" w:lineRule="auto"/>
        <w:rPr>
          <w:rFonts w:asciiTheme="minorHAnsi" w:hAnsiTheme="minorHAnsi" w:cstheme="minorHAnsi"/>
        </w:rPr>
      </w:pPr>
    </w:p>
    <w:p w:rsidR="00450495" w:rsidP="00450495" w14:paraId="05B7405A" w14:textId="5299888E">
      <w:pPr>
        <w:spacing w:after="0" w:line="240" w:lineRule="auto"/>
      </w:pPr>
      <w:r w:rsidRPr="006374B2">
        <w:rPr>
          <w:rFonts w:asciiTheme="minorHAnsi" w:hAnsiTheme="minorHAnsi" w:cstheme="minorHAnsi"/>
        </w:rPr>
        <w:t>T</w:t>
      </w:r>
      <w:r w:rsidRPr="006374B2">
        <w:rPr>
          <w:rFonts w:asciiTheme="minorHAnsi" w:hAnsiTheme="minorHAnsi" w:cstheme="minorHAnsi"/>
        </w:rPr>
        <w:t>he objective of the usability</w:t>
      </w:r>
      <w:r>
        <w:t xml:space="preserve"> test was to (1) evaluate the instruments’ performance (2) identify areas of the instrument that are problematic (3) identify instructions</w:t>
      </w:r>
      <w:r w:rsidR="00D13B9C">
        <w:t xml:space="preserve"> and </w:t>
      </w:r>
      <w:r>
        <w:t xml:space="preserve">features that are difficult to understand, and (4) provide recommendations for improvements to the design of the instrument. </w:t>
      </w:r>
      <w:r w:rsidR="515792AE">
        <w:t xml:space="preserve"> </w:t>
      </w:r>
    </w:p>
    <w:p w:rsidR="00450495" w:rsidP="00450495" w14:paraId="5C540B1D" w14:textId="1DF187C4">
      <w:pPr>
        <w:spacing w:after="0" w:line="240" w:lineRule="auto"/>
      </w:pPr>
      <w:r>
        <w:t xml:space="preserve">Findings derived from the evaluation can serve as a baseline for future iterations of the </w:t>
      </w:r>
      <w:r w:rsidR="1C457286">
        <w:t>instrument</w:t>
      </w:r>
      <w:r w:rsidR="5739F6F0">
        <w:t xml:space="preserve"> </w:t>
      </w:r>
      <w:r>
        <w:t>as a way to</w:t>
      </w:r>
      <w:r>
        <w:t xml:space="preserve"> benchmark </w:t>
      </w:r>
      <w:r w:rsidR="003C5EB8">
        <w:t xml:space="preserve">the instrument’s </w:t>
      </w:r>
      <w:r>
        <w:t xml:space="preserve">current </w:t>
      </w:r>
      <w:r w:rsidR="003C5EB8">
        <w:t>usability and</w:t>
      </w:r>
      <w:r>
        <w:t xml:space="preserve"> identify areas where improvements could be made. </w:t>
      </w:r>
    </w:p>
    <w:p w:rsidR="00450495" w:rsidP="00450495" w14:paraId="3FB38116" w14:textId="77777777">
      <w:pPr>
        <w:spacing w:after="0" w:line="240" w:lineRule="auto"/>
      </w:pPr>
    </w:p>
    <w:p w:rsidR="007531C4" w:rsidP="00450495" w14:paraId="2279B020" w14:textId="57629A70">
      <w:pPr>
        <w:spacing w:after="0" w:line="240" w:lineRule="auto"/>
      </w:pPr>
      <w:r>
        <w:t xml:space="preserve">During the usability tests, participants interacted with the </w:t>
      </w:r>
      <w:r w:rsidRPr="003C5EB8">
        <w:t>internal test environment for the AIES production instrument at their establishment using a Census</w:t>
      </w:r>
      <w:r>
        <w:t xml:space="preserve"> provided laptop. All participants received the same instructions (see </w:t>
      </w:r>
      <w:hyperlink w:anchor="_Appendix_B" w:history="1">
        <w:r w:rsidRPr="00253DFD">
          <w:rPr>
            <w:rStyle w:val="Hyperlink"/>
          </w:rPr>
          <w:t xml:space="preserve">Appendix </w:t>
        </w:r>
        <w:r w:rsidRPr="00253DFD" w:rsidR="00E40874">
          <w:rPr>
            <w:rStyle w:val="Hyperlink"/>
          </w:rPr>
          <w:t>B</w:t>
        </w:r>
      </w:hyperlink>
      <w:r w:rsidR="00E40874">
        <w:t xml:space="preserve"> </w:t>
      </w:r>
      <w:r>
        <w:t>for a copy of the testing protocol) and the following measures were collected and analyzed:</w:t>
      </w:r>
    </w:p>
    <w:p w:rsidR="007531C4" w:rsidP="003C5EB8" w14:paraId="48028DAF" w14:textId="58DAA888">
      <w:pPr>
        <w:pStyle w:val="ListParagraph"/>
        <w:numPr>
          <w:ilvl w:val="0"/>
          <w:numId w:val="12"/>
        </w:numPr>
        <w:spacing w:after="0" w:line="240" w:lineRule="auto"/>
      </w:pPr>
      <w:r>
        <w:t xml:space="preserve">Effectiveness - Percentage of successful completions for each task  </w:t>
      </w:r>
    </w:p>
    <w:p w:rsidR="007531C4" w:rsidP="007531C4" w14:paraId="6476AD76" w14:textId="52428668">
      <w:pPr>
        <w:pStyle w:val="ListParagraph"/>
        <w:numPr>
          <w:ilvl w:val="0"/>
          <w:numId w:val="12"/>
        </w:numPr>
        <w:spacing w:after="0" w:line="240" w:lineRule="auto"/>
      </w:pPr>
      <w:r>
        <w:t xml:space="preserve">Verbal and non-verbal behavior </w:t>
      </w:r>
    </w:p>
    <w:p w:rsidR="007531C4" w:rsidP="00450495" w14:paraId="138C1DEE" w14:textId="77777777">
      <w:pPr>
        <w:spacing w:after="0" w:line="240" w:lineRule="auto"/>
      </w:pPr>
    </w:p>
    <w:p w:rsidR="007531C4" w:rsidP="00450495" w14:paraId="5ECB813A" w14:textId="2D3F13AA">
      <w:pPr>
        <w:spacing w:after="0" w:line="240" w:lineRule="auto"/>
      </w:pPr>
      <w:r>
        <w:t xml:space="preserve">For additional details on these measures, see </w:t>
      </w:r>
      <w:hyperlink w:anchor="_USABILITY_METRICS_AND" w:history="1">
        <w:r w:rsidRPr="003C5EB8" w:rsidR="003C5EB8">
          <w:rPr>
            <w:rStyle w:val="Hyperlink"/>
          </w:rPr>
          <w:t>usability metrics</w:t>
        </w:r>
      </w:hyperlink>
      <w:r>
        <w:t>.</w:t>
      </w:r>
    </w:p>
    <w:p w:rsidR="007531C4" w:rsidP="00450495" w14:paraId="0FBAC4DD" w14:textId="77777777">
      <w:pPr>
        <w:spacing w:after="0" w:line="240" w:lineRule="auto"/>
      </w:pPr>
    </w:p>
    <w:p w:rsidR="007531C4" w:rsidP="007531C4" w14:paraId="19FB6311" w14:textId="760A2A94">
      <w:pPr>
        <w:pStyle w:val="Heading3"/>
      </w:pPr>
      <w:bookmarkStart w:id="15" w:name="_TASKS"/>
      <w:bookmarkStart w:id="16" w:name="_Toc152338045"/>
      <w:bookmarkStart w:id="17" w:name="_Toc152340911"/>
      <w:bookmarkEnd w:id="15"/>
      <w:r>
        <w:t>TASKS</w:t>
      </w:r>
      <w:bookmarkEnd w:id="16"/>
      <w:bookmarkEnd w:id="17"/>
    </w:p>
    <w:p w:rsidR="007531C4" w:rsidP="00450495" w14:paraId="136E720A" w14:textId="77777777">
      <w:pPr>
        <w:spacing w:after="0" w:line="240" w:lineRule="auto"/>
      </w:pPr>
    </w:p>
    <w:p w:rsidR="007531C4" w:rsidRPr="003C5EB8" w:rsidP="00450495" w14:paraId="6C6E7729" w14:textId="48113B67">
      <w:pPr>
        <w:spacing w:after="0" w:line="240" w:lineRule="auto"/>
      </w:pPr>
      <w:r>
        <w:t xml:space="preserve">Tasks were designed to reflect realistic and representative tasks that respondents would have to </w:t>
      </w:r>
      <w:r w:rsidRPr="003C5EB8">
        <w:t>complete while reporting to the AIES survey</w:t>
      </w:r>
      <w:r w:rsidRPr="003C5EB8" w:rsidR="001A21BD">
        <w:t>. All participants completed these tasks. They</w:t>
      </w:r>
      <w:r w:rsidRPr="003C5EB8">
        <w:t xml:space="preserve"> fell into the following categories: </w:t>
      </w:r>
    </w:p>
    <w:p w:rsidR="007531C4" w:rsidRPr="003C5EB8" w:rsidP="001A21BD" w14:paraId="5669A3B5" w14:textId="3194DDA0">
      <w:pPr>
        <w:pStyle w:val="ListParagraph"/>
        <w:spacing w:after="0" w:line="240" w:lineRule="auto"/>
        <w:rPr>
          <w:b/>
        </w:rPr>
      </w:pPr>
      <w:r w:rsidRPr="003C5EB8">
        <w:rPr>
          <w:b/>
        </w:rPr>
        <w:t>Verify</w:t>
      </w:r>
      <w:r w:rsidRPr="003C5EB8">
        <w:rPr>
          <w:b/>
        </w:rPr>
        <w:t xml:space="preserve"> </w:t>
      </w:r>
      <w:r w:rsidRPr="003C5EB8" w:rsidR="00490BB9">
        <w:rPr>
          <w:b/>
        </w:rPr>
        <w:t>locations</w:t>
      </w:r>
    </w:p>
    <w:p w:rsidR="001A21BD" w:rsidRPr="003C5EB8" w:rsidP="001A21BD" w14:paraId="12EF9BDC" w14:textId="77777777">
      <w:pPr>
        <w:pStyle w:val="ListParagraph"/>
        <w:spacing w:after="0" w:line="240" w:lineRule="auto"/>
        <w:rPr>
          <w:b/>
          <w:bCs/>
        </w:rPr>
      </w:pPr>
    </w:p>
    <w:p w:rsidR="001A21BD" w:rsidRPr="003C5EB8" w:rsidP="001A21BD" w14:paraId="028844C8" w14:textId="69267BE3">
      <w:pPr>
        <w:pStyle w:val="ListParagraph"/>
        <w:spacing w:after="0" w:line="240" w:lineRule="auto"/>
      </w:pPr>
      <w:r w:rsidRPr="003C5EB8">
        <w:t xml:space="preserve">Participants were shown </w:t>
      </w:r>
      <w:r w:rsidRPr="00471A5E" w:rsidR="005A3BF1">
        <w:t>Step One</w:t>
      </w:r>
      <w:r w:rsidRPr="003C5EB8">
        <w:t xml:space="preserve">, which was a spreadsheet with information of </w:t>
      </w:r>
      <w:r w:rsidRPr="003C5EB8">
        <w:t>all of</w:t>
      </w:r>
      <w:r w:rsidRPr="003C5EB8">
        <w:t xml:space="preserve"> the locations of the proxy company. They were asked to verify each location’s information as accurate and move to the next page. They could do so by entering a “1” for operational status for each location. Failures to do so before moving forward would result in an error.</w:t>
      </w:r>
    </w:p>
    <w:p w:rsidR="001A21BD" w:rsidRPr="003C5EB8" w:rsidP="001A21BD" w14:paraId="22D00414" w14:textId="77777777">
      <w:pPr>
        <w:pStyle w:val="ListParagraph"/>
        <w:spacing w:after="0" w:line="240" w:lineRule="auto"/>
        <w:rPr>
          <w:b/>
          <w:bCs/>
        </w:rPr>
      </w:pPr>
    </w:p>
    <w:p w:rsidR="007531C4" w:rsidRPr="003C5EB8" w:rsidP="001A21BD" w14:paraId="143C0533" w14:textId="4FB3738D">
      <w:pPr>
        <w:pStyle w:val="ListParagraph"/>
        <w:spacing w:after="0" w:line="240" w:lineRule="auto"/>
        <w:rPr>
          <w:b/>
        </w:rPr>
      </w:pPr>
      <w:r w:rsidRPr="003C5EB8">
        <w:rPr>
          <w:b/>
        </w:rPr>
        <w:t>Provide company level data</w:t>
      </w:r>
    </w:p>
    <w:p w:rsidR="001A21BD" w:rsidRPr="003C5EB8" w:rsidP="001A21BD" w14:paraId="7C1E1891" w14:textId="0D3AFFDF">
      <w:pPr>
        <w:pStyle w:val="ListParagraph"/>
        <w:spacing w:after="0" w:line="240" w:lineRule="auto"/>
      </w:pPr>
    </w:p>
    <w:p w:rsidR="001A21BD" w:rsidRPr="003C5EB8" w:rsidP="001A21BD" w14:paraId="2B76C34A" w14:textId="40A84C00">
      <w:pPr>
        <w:pStyle w:val="ListParagraph"/>
        <w:spacing w:after="0" w:line="240" w:lineRule="auto"/>
      </w:pPr>
      <w:r w:rsidRPr="003C5EB8">
        <w:t xml:space="preserve">Participants were asked to fill out the information for each question on each page of </w:t>
      </w:r>
      <w:r w:rsidRPr="00471A5E" w:rsidR="005A3BF1">
        <w:t>Step Two</w:t>
      </w:r>
      <w:r w:rsidRPr="00471A5E">
        <w:t>.</w:t>
      </w:r>
      <w:r w:rsidRPr="003C5EB8">
        <w:t xml:space="preserve"> They were provided numbers to fill in (including some 0</w:t>
      </w:r>
      <w:r w:rsidRPr="003C5EB8" w:rsidR="003C5EB8">
        <w:t>’</w:t>
      </w:r>
      <w:r w:rsidRPr="003C5EB8">
        <w:t>s</w:t>
      </w:r>
      <w:r w:rsidRPr="003C5EB8" w:rsidR="00211A20">
        <w:t xml:space="preserve"> and numbers that would be rounded</w:t>
      </w:r>
      <w:r w:rsidRPr="003C5EB8">
        <w:t xml:space="preserve">). They could access </w:t>
      </w:r>
      <w:r w:rsidRPr="003C5EB8" w:rsidR="003C5EB8">
        <w:t>these answers</w:t>
      </w:r>
      <w:r w:rsidRPr="003C5EB8">
        <w:t xml:space="preserve"> via a </w:t>
      </w:r>
      <w:r w:rsidRPr="003C5EB8" w:rsidR="00901978">
        <w:t>printed-out</w:t>
      </w:r>
      <w:r w:rsidRPr="003C5EB8">
        <w:t xml:space="preserve"> packet or a word document on the laptop.</w:t>
      </w:r>
    </w:p>
    <w:p w:rsidR="001A21BD" w:rsidRPr="003C5EB8" w:rsidP="001A21BD" w14:paraId="3683DC7A" w14:textId="77777777">
      <w:pPr>
        <w:pStyle w:val="ListParagraph"/>
        <w:spacing w:after="0" w:line="240" w:lineRule="auto"/>
      </w:pPr>
    </w:p>
    <w:p w:rsidR="00490BB9" w:rsidRPr="003C5EB8" w:rsidP="00211A20" w14:paraId="3264D791" w14:textId="19AD5132">
      <w:pPr>
        <w:pStyle w:val="ListParagraph"/>
        <w:spacing w:after="0" w:line="240" w:lineRule="auto"/>
        <w:rPr>
          <w:b/>
        </w:rPr>
      </w:pPr>
      <w:r w:rsidRPr="003C5EB8">
        <w:rPr>
          <w:b/>
        </w:rPr>
        <w:t>Complete the spreadsheet</w:t>
      </w:r>
    </w:p>
    <w:p w:rsidR="00211A20" w:rsidRPr="003C5EB8" w:rsidP="00211A20" w14:paraId="46292E85" w14:textId="1A8A56B2">
      <w:pPr>
        <w:pStyle w:val="ListParagraph"/>
        <w:spacing w:after="0" w:line="240" w:lineRule="auto"/>
        <w:rPr>
          <w:b/>
          <w:bCs/>
        </w:rPr>
      </w:pPr>
    </w:p>
    <w:p w:rsidR="00211A20" w:rsidP="00211A20" w14:paraId="482CB8D0" w14:textId="3D7EB5CD">
      <w:pPr>
        <w:pStyle w:val="ListParagraph"/>
        <w:spacing w:after="0" w:line="240" w:lineRule="auto"/>
      </w:pPr>
      <w:r w:rsidRPr="003C5EB8">
        <w:t>Participants were first asked if they would have naturally picked the upload/download spreadsheet or online spreadsheet</w:t>
      </w:r>
      <w:r w:rsidRPr="00471A5E" w:rsidR="002243A3">
        <w:t xml:space="preserve"> in </w:t>
      </w:r>
      <w:r w:rsidRPr="00471A5E" w:rsidR="005A3BF1">
        <w:t>Step Three</w:t>
      </w:r>
      <w:r w:rsidRPr="00471A5E">
        <w:t>.</w:t>
      </w:r>
      <w:r w:rsidRPr="003C5EB8">
        <w:t xml:space="preserve"> They were prompted to choose one or the other based on our testing needs. </w:t>
      </w:r>
      <w:r w:rsidRPr="003C5EB8" w:rsidR="003C5EB8">
        <w:t>Researchers</w:t>
      </w:r>
      <w:r w:rsidRPr="003C5EB8">
        <w:t xml:space="preserve"> first asked participants to explore the spreadsheet as they normally would. From there, we asked that they find the question “What were the total capital expenditures for new machinery and equipment in 2022?” in the Capital Expenditures section of the Content tab. We asked that they enter in $100,000 for each location. The online spreadsheet </w:t>
      </w:r>
      <w:r w:rsidRPr="003C5EB8" w:rsidR="003C5EB8">
        <w:t>auto rounded responses</w:t>
      </w:r>
      <w:r w:rsidRPr="003C5EB8">
        <w:t>, adding three zeros to each answer.</w:t>
      </w:r>
    </w:p>
    <w:p w:rsidR="00211A20" w:rsidRPr="003C5EB8" w:rsidP="003C5EB8" w14:paraId="30BD3EA9" w14:textId="77777777">
      <w:pPr>
        <w:spacing w:after="0" w:line="240" w:lineRule="auto"/>
      </w:pPr>
    </w:p>
    <w:p w:rsidR="00490BB9" w:rsidRPr="003C5EB8" w:rsidP="00211A20" w14:paraId="7125BC00" w14:textId="7ADFEC51">
      <w:pPr>
        <w:pStyle w:val="ListParagraph"/>
        <w:spacing w:after="0" w:line="240" w:lineRule="auto"/>
        <w:rPr>
          <w:b/>
        </w:rPr>
      </w:pPr>
      <w:r w:rsidRPr="003C5EB8">
        <w:rPr>
          <w:b/>
        </w:rPr>
        <w:t>Submit data</w:t>
      </w:r>
    </w:p>
    <w:p w:rsidR="00211A20" w:rsidRPr="003C5EB8" w:rsidP="00211A20" w14:paraId="0757C2F3" w14:textId="49A1A4C8">
      <w:pPr>
        <w:pStyle w:val="ListParagraph"/>
        <w:spacing w:after="0" w:line="240" w:lineRule="auto"/>
      </w:pPr>
    </w:p>
    <w:p w:rsidR="00211A20" w:rsidRPr="00597C5B" w:rsidP="00211A20" w14:paraId="593B7242" w14:textId="44556195">
      <w:pPr>
        <w:pStyle w:val="ListParagraph"/>
        <w:spacing w:after="0" w:line="240" w:lineRule="auto"/>
      </w:pPr>
      <w:r w:rsidRPr="003C5EB8">
        <w:t>Participants were asked to go through the steps of submitting their survey. They would enter in dummy data, approximate how long this survey would take their company, and tell us what they expected from a submission page.</w:t>
      </w:r>
    </w:p>
    <w:p w:rsidR="007531C4" w:rsidP="007531C4" w14:paraId="434FD8B4" w14:textId="77777777">
      <w:pPr>
        <w:spacing w:after="0" w:line="240" w:lineRule="auto"/>
      </w:pPr>
    </w:p>
    <w:p w:rsidR="007531C4" w:rsidP="007531C4" w14:paraId="1E0B8E68" w14:textId="3AD401FA">
      <w:pPr>
        <w:spacing w:after="0" w:line="240" w:lineRule="auto"/>
      </w:pPr>
      <w:r>
        <w:t xml:space="preserve">User tasks differed for multi-unit and single-unit </w:t>
      </w:r>
      <w:r w:rsidR="0027639F">
        <w:t>participants</w:t>
      </w:r>
      <w:r>
        <w:t xml:space="preserve"> as there are different reporting options presented on the site for each user group. For example, single-unit establishments were not asked to participate in the ‘add a location</w:t>
      </w:r>
      <w:r w:rsidR="00471A5E">
        <w:t>’</w:t>
      </w:r>
      <w:r>
        <w:t xml:space="preserve"> feature</w:t>
      </w:r>
      <w:r w:rsidR="00471A5E">
        <w:t>.</w:t>
      </w:r>
      <w:r>
        <w:t xml:space="preserve"> </w:t>
      </w:r>
      <w:r w:rsidR="00211A20">
        <w:t>Not every participant completed every task in this section, though most completed at least two.</w:t>
      </w:r>
      <w:r>
        <w:t xml:space="preserve"> Tasks that not all participants engaged with included:</w:t>
      </w:r>
    </w:p>
    <w:p w:rsidR="007531C4" w:rsidP="007531C4" w14:paraId="388EB37A" w14:textId="0E3C3843">
      <w:pPr>
        <w:spacing w:after="0" w:line="240" w:lineRule="auto"/>
      </w:pPr>
    </w:p>
    <w:p w:rsidR="00E91A06" w:rsidRPr="0027639F" w:rsidP="00211A20" w14:paraId="36329EBF" w14:textId="38130C19">
      <w:pPr>
        <w:pStyle w:val="ListParagraph"/>
        <w:spacing w:after="0" w:line="240" w:lineRule="auto"/>
        <w:rPr>
          <w:b/>
        </w:rPr>
      </w:pPr>
      <w:r w:rsidRPr="0027639F">
        <w:rPr>
          <w:b/>
        </w:rPr>
        <w:t>Add a location (MU only)</w:t>
      </w:r>
    </w:p>
    <w:p w:rsidR="00211A20" w:rsidRPr="0027639F" w:rsidP="00211A20" w14:paraId="0FA110DD" w14:textId="31109C84">
      <w:pPr>
        <w:pStyle w:val="ListParagraph"/>
        <w:spacing w:after="0" w:line="240" w:lineRule="auto"/>
        <w:rPr>
          <w:b/>
        </w:rPr>
      </w:pPr>
    </w:p>
    <w:p w:rsidR="00211A20" w:rsidRPr="0027639F" w:rsidP="00211A20" w14:paraId="65515090" w14:textId="7531F97D">
      <w:pPr>
        <w:spacing w:after="0" w:line="240" w:lineRule="auto"/>
        <w:ind w:left="720"/>
      </w:pPr>
      <w:r w:rsidRPr="0027639F">
        <w:t xml:space="preserve">Participants from MU companies were asked to add a location in </w:t>
      </w:r>
      <w:r w:rsidRPr="0027639F" w:rsidR="005A3BF1">
        <w:t>Step One</w:t>
      </w:r>
      <w:r w:rsidRPr="0027639F">
        <w:t xml:space="preserve">. They were expected to click the “add a location” button. From there, they could make up data to input, including the name. We provided a “major activity code.” </w:t>
      </w:r>
      <w:r w:rsidR="0027639F">
        <w:t xml:space="preserve">Researchers indicated to participants to </w:t>
      </w:r>
      <w:r w:rsidRPr="0027639F">
        <w:t>designate the location as operational.</w:t>
      </w:r>
    </w:p>
    <w:p w:rsidR="00211A20" w:rsidRPr="00471A5E" w:rsidP="00211A20" w14:paraId="5ABBCE37" w14:textId="77777777">
      <w:pPr>
        <w:pStyle w:val="ListParagraph"/>
        <w:spacing w:after="0" w:line="240" w:lineRule="auto"/>
        <w:rPr>
          <w:b/>
        </w:rPr>
      </w:pPr>
    </w:p>
    <w:p w:rsidR="002243A3" w:rsidRPr="0027639F" w:rsidP="002243A3" w14:paraId="119E3EA2" w14:textId="0F6DEF38">
      <w:pPr>
        <w:pStyle w:val="ListParagraph"/>
        <w:spacing w:after="0" w:line="240" w:lineRule="auto"/>
        <w:rPr>
          <w:b/>
          <w:bCs/>
        </w:rPr>
      </w:pPr>
      <w:r w:rsidRPr="0027639F">
        <w:rPr>
          <w:b/>
          <w:bCs/>
        </w:rPr>
        <w:t>Locate and understand KAU row(s) (MU</w:t>
      </w:r>
      <w:r w:rsidRPr="0027639F" w:rsidR="0027639F">
        <w:rPr>
          <w:b/>
          <w:bCs/>
        </w:rPr>
        <w:t>’</w:t>
      </w:r>
      <w:r w:rsidRPr="0027639F">
        <w:rPr>
          <w:b/>
          <w:bCs/>
        </w:rPr>
        <w:t>s only)</w:t>
      </w:r>
    </w:p>
    <w:p w:rsidR="002243A3" w:rsidRPr="0027639F" w:rsidP="002243A3" w14:paraId="7ED59095" w14:textId="77777777">
      <w:pPr>
        <w:pStyle w:val="ListParagraph"/>
        <w:spacing w:after="0" w:line="240" w:lineRule="auto"/>
        <w:rPr>
          <w:b/>
          <w:bCs/>
        </w:rPr>
      </w:pPr>
    </w:p>
    <w:p w:rsidR="002243A3" w:rsidRPr="0027639F" w:rsidP="002243A3" w14:paraId="6218AC1F" w14:textId="548F3675">
      <w:pPr>
        <w:pStyle w:val="ListParagraph"/>
        <w:spacing w:after="0" w:line="240" w:lineRule="auto"/>
      </w:pPr>
      <w:r w:rsidRPr="0027639F">
        <w:t>Researchers brought the KAU row to the attention of the participant</w:t>
      </w:r>
      <w:r w:rsidRPr="0027639F" w:rsidR="0027639F">
        <w:t>, if they did not naturally examine it. Researchers</w:t>
      </w:r>
      <w:r w:rsidRPr="0027639F">
        <w:t xml:space="preserve"> asked the participant what they thought this row represented in the content tab of the </w:t>
      </w:r>
      <w:r w:rsidRPr="0027639F" w:rsidR="005A3BF1">
        <w:t>Step Three</w:t>
      </w:r>
      <w:r w:rsidRPr="0027639F">
        <w:t xml:space="preserve"> spreadsheet. If they did not know, we asked them how they would find this information. From there, we asked them </w:t>
      </w:r>
      <w:r w:rsidRPr="0027639F" w:rsidR="00901978">
        <w:t>to navigate</w:t>
      </w:r>
      <w:r w:rsidRPr="0027639F">
        <w:t xml:space="preserve"> to the question “What were the total operating expenses in 2022?” in the Total Operating Expenses’ section of the content tab. We asked them to enter in a value of $100,000 in any available KAU row.</w:t>
      </w:r>
    </w:p>
    <w:p w:rsidR="002243A3" w:rsidRPr="00471A5E" w:rsidP="00211A20" w14:paraId="2251CEC7" w14:textId="37768009">
      <w:pPr>
        <w:pStyle w:val="ListParagraph"/>
        <w:spacing w:after="0" w:line="240" w:lineRule="auto"/>
      </w:pPr>
    </w:p>
    <w:p w:rsidR="002243A3" w:rsidRPr="00471A5E" w:rsidP="00211A20" w14:paraId="581AA7A5" w14:textId="77777777">
      <w:pPr>
        <w:pStyle w:val="ListParagraph"/>
        <w:spacing w:after="0" w:line="240" w:lineRule="auto"/>
        <w:rPr>
          <w:b/>
        </w:rPr>
      </w:pPr>
    </w:p>
    <w:p w:rsidR="007531C4" w:rsidRPr="00471A5E" w:rsidP="002243A3" w14:paraId="1793E108" w14:textId="37070104">
      <w:pPr>
        <w:pStyle w:val="ListParagraph"/>
        <w:spacing w:after="0" w:line="240" w:lineRule="auto"/>
        <w:rPr>
          <w:b/>
        </w:rPr>
      </w:pPr>
      <w:r w:rsidRPr="00471A5E">
        <w:rPr>
          <w:b/>
        </w:rPr>
        <w:t>Provid</w:t>
      </w:r>
      <w:r w:rsidRPr="00471A5E" w:rsidR="00FE2D5F">
        <w:rPr>
          <w:b/>
        </w:rPr>
        <w:t>e</w:t>
      </w:r>
      <w:r w:rsidRPr="00471A5E">
        <w:rPr>
          <w:b/>
        </w:rPr>
        <w:t xml:space="preserve"> data to NAPCS (Manufacturing only)</w:t>
      </w:r>
    </w:p>
    <w:p w:rsidR="002243A3" w:rsidRPr="00471A5E" w:rsidP="002243A3" w14:paraId="3C2BFB73" w14:textId="7E5A479C">
      <w:pPr>
        <w:pStyle w:val="ListParagraph"/>
        <w:spacing w:after="0" w:line="240" w:lineRule="auto"/>
        <w:rPr>
          <w:b/>
        </w:rPr>
      </w:pPr>
    </w:p>
    <w:p w:rsidR="002243A3" w:rsidRPr="00471A5E" w:rsidP="002243A3" w14:paraId="4DB84A8A" w14:textId="3169020D">
      <w:pPr>
        <w:pStyle w:val="ListParagraph"/>
        <w:spacing w:after="0" w:line="240" w:lineRule="auto"/>
      </w:pPr>
      <w:r w:rsidRPr="00471A5E">
        <w:t xml:space="preserve">We first asked participants to locate the NAPCS tab in the spreadsheet in </w:t>
      </w:r>
      <w:r w:rsidRPr="00471A5E" w:rsidR="005A3BF1">
        <w:t>Step Three</w:t>
      </w:r>
      <w:r w:rsidRPr="00471A5E">
        <w:t xml:space="preserve"> and tell us what they thought it was. From there, we asked them to choose any product listed in the tab and value it at $100,000.</w:t>
      </w:r>
    </w:p>
    <w:p w:rsidR="002243A3" w:rsidRPr="002243A3" w:rsidP="002243A3" w14:paraId="7EE7C824" w14:textId="77777777">
      <w:pPr>
        <w:pStyle w:val="ListParagraph"/>
        <w:spacing w:after="0" w:line="240" w:lineRule="auto"/>
      </w:pPr>
    </w:p>
    <w:p w:rsidR="007531C4" w:rsidRPr="00471A5E" w:rsidP="002243A3" w14:paraId="422644EE" w14:textId="2D5B8C79">
      <w:pPr>
        <w:pStyle w:val="ListParagraph"/>
        <w:spacing w:after="0" w:line="240" w:lineRule="auto"/>
        <w:rPr>
          <w:b/>
        </w:rPr>
      </w:pPr>
      <w:r w:rsidRPr="00471A5E">
        <w:rPr>
          <w:b/>
        </w:rPr>
        <w:t xml:space="preserve">Error Check </w:t>
      </w:r>
    </w:p>
    <w:p w:rsidR="002243A3" w:rsidRPr="00471A5E" w:rsidP="002243A3" w14:paraId="3460D83D" w14:textId="3BCDE80C">
      <w:pPr>
        <w:pStyle w:val="ListParagraph"/>
        <w:spacing w:after="0" w:line="240" w:lineRule="auto"/>
      </w:pPr>
    </w:p>
    <w:p w:rsidR="002243A3" w:rsidRPr="00471A5E" w:rsidP="002243A3" w14:paraId="654BEECC" w14:textId="610B24F7">
      <w:pPr>
        <w:pStyle w:val="ListParagraph"/>
        <w:spacing w:after="0" w:line="240" w:lineRule="auto"/>
      </w:pPr>
      <w:r w:rsidRPr="00471A5E">
        <w:t xml:space="preserve">We first asked participants at the end of completing the spreadsheet in </w:t>
      </w:r>
      <w:r w:rsidRPr="00471A5E" w:rsidR="005A3BF1">
        <w:t>Step Three</w:t>
      </w:r>
      <w:r w:rsidRPr="00471A5E">
        <w:t xml:space="preserve"> if there were errors. From there, participants were expected to navigate to the error check tab, run the error check, and click on the link to identify errors. We asked participants how they would like to be notified of errors.</w:t>
      </w:r>
    </w:p>
    <w:p w:rsidR="002243A3" w:rsidRPr="00471A5E" w:rsidP="002243A3" w14:paraId="7DCC8955" w14:textId="2ABD7785">
      <w:pPr>
        <w:pStyle w:val="ListParagraph"/>
        <w:spacing w:after="0" w:line="240" w:lineRule="auto"/>
      </w:pPr>
    </w:p>
    <w:p w:rsidR="007531C4" w:rsidRPr="00471A5E" w:rsidP="007531C4" w14:paraId="3DFA0CF1" w14:textId="4DC1DB70">
      <w:pPr>
        <w:spacing w:after="0" w:line="240" w:lineRule="auto"/>
      </w:pPr>
      <w:r w:rsidRPr="00471A5E">
        <w:tab/>
      </w:r>
      <w:r w:rsidRPr="00471A5E">
        <w:rPr>
          <w:b/>
        </w:rPr>
        <w:t>Upload Spreadsheet</w:t>
      </w:r>
    </w:p>
    <w:p w:rsidR="002243A3" w:rsidRPr="00471A5E" w:rsidP="007531C4" w14:paraId="210C41A3" w14:textId="6E3EDDE8">
      <w:pPr>
        <w:spacing w:after="0" w:line="240" w:lineRule="auto"/>
      </w:pPr>
    </w:p>
    <w:p w:rsidR="002243A3" w:rsidRPr="002243A3" w:rsidP="002243A3" w14:paraId="7CD4095C" w14:textId="2DAB79D2">
      <w:pPr>
        <w:spacing w:after="0" w:line="240" w:lineRule="auto"/>
        <w:ind w:left="720"/>
      </w:pPr>
      <w:r w:rsidRPr="00471A5E">
        <w:t xml:space="preserve">We asked those participants who completed the upload/download spreadsheet for </w:t>
      </w:r>
      <w:r w:rsidRPr="00471A5E" w:rsidR="005A3BF1">
        <w:t>Step Three</w:t>
      </w:r>
      <w:r w:rsidRPr="00471A5E">
        <w:t xml:space="preserve"> to upload the spreadsheet. They were expected to browse or drag and drop their spreadsheet and click the upload button.</w:t>
      </w:r>
    </w:p>
    <w:p w:rsidR="002243A3" w:rsidP="007531C4" w14:paraId="38205CB6" w14:textId="77777777">
      <w:pPr>
        <w:spacing w:after="0" w:line="240" w:lineRule="auto"/>
      </w:pPr>
    </w:p>
    <w:p w:rsidR="009E74F1" w:rsidP="007531C4" w14:paraId="01258AE4" w14:textId="10CCD88D">
      <w:pPr>
        <w:spacing w:after="0" w:line="240" w:lineRule="auto"/>
      </w:pPr>
      <w:r>
        <w:t xml:space="preserve">A complete listing of tasks used in the evaluation for multi-unit and single-unit establishments can be found in </w:t>
      </w:r>
      <w:hyperlink w:anchor="_Appendix_B" w:history="1">
        <w:r w:rsidRPr="000375E6" w:rsidR="00D2241A">
          <w:rPr>
            <w:rStyle w:val="Hyperlink"/>
          </w:rPr>
          <w:t>Appendix B</w:t>
        </w:r>
      </w:hyperlink>
      <w:r w:rsidR="00D2241A">
        <w:t>.</w:t>
      </w:r>
    </w:p>
    <w:p w:rsidR="009E74F1" w:rsidP="009E74F1" w14:paraId="6040F28F" w14:textId="77777777">
      <w:pPr>
        <w:pStyle w:val="Heading3"/>
      </w:pPr>
      <w:bookmarkStart w:id="18" w:name="_Toc152338046"/>
      <w:bookmarkStart w:id="19" w:name="_Toc152340912"/>
      <w:r>
        <w:t>PROCEDURES</w:t>
      </w:r>
      <w:bookmarkEnd w:id="18"/>
      <w:bookmarkEnd w:id="19"/>
      <w:r>
        <w:t xml:space="preserve"> </w:t>
      </w:r>
    </w:p>
    <w:p w:rsidR="00BB1697" w:rsidP="007531C4" w14:paraId="7914834B" w14:textId="77777777">
      <w:pPr>
        <w:spacing w:after="0" w:line="240" w:lineRule="auto"/>
      </w:pPr>
    </w:p>
    <w:p w:rsidR="006374B2" w:rsidP="007531C4" w14:paraId="3141A772" w14:textId="222AC01E">
      <w:pPr>
        <w:spacing w:after="0" w:line="240" w:lineRule="auto"/>
      </w:pPr>
      <w:r w:rsidRPr="002B7E98">
        <w:t xml:space="preserve">The testing site for AIES incorporated the use of </w:t>
      </w:r>
      <w:r w:rsidRPr="002B7E98">
        <w:t>what</w:t>
      </w:r>
      <w:r w:rsidRPr="002B7E98">
        <w:t xml:space="preserve">’s referred to as </w:t>
      </w:r>
      <w:r w:rsidRPr="002B7E98">
        <w:t>“dummy” or proxy data</w:t>
      </w:r>
      <w:r w:rsidRPr="002B7E98">
        <w:t>;</w:t>
      </w:r>
      <w:r w:rsidRPr="002B7E98">
        <w:t xml:space="preserve"> data that approximated the business’s attributes. Using these options, we matched each company </w:t>
      </w:r>
      <w:r w:rsidRPr="002B7E98">
        <w:t xml:space="preserve">that had </w:t>
      </w:r>
      <w:r w:rsidRPr="002B7E98">
        <w:t xml:space="preserve">signed up for </w:t>
      </w:r>
      <w:r w:rsidRPr="002B7E98">
        <w:t>a</w:t>
      </w:r>
      <w:r w:rsidRPr="002B7E98">
        <w:t xml:space="preserve"> </w:t>
      </w:r>
      <w:r w:rsidRPr="002B7E98">
        <w:t>usability session</w:t>
      </w:r>
      <w:r w:rsidRPr="002B7E98">
        <w:t xml:space="preserve"> to a </w:t>
      </w:r>
      <w:r w:rsidRPr="002B7E98" w:rsidR="001A21BD">
        <w:t>proxy company</w:t>
      </w:r>
      <w:r w:rsidRPr="002B7E98">
        <w:t>,</w:t>
      </w:r>
      <w:r w:rsidRPr="002B7E98" w:rsidR="001A21BD">
        <w:t xml:space="preserve"> based on the number of location</w:t>
      </w:r>
      <w:r w:rsidRPr="002B7E98">
        <w:t>s</w:t>
      </w:r>
      <w:r w:rsidRPr="002B7E98" w:rsidR="001A21BD">
        <w:t>, industry, and manufacturing status. As such, participants completed the testing on Census bureau laptops, while researchers took notes on a Census bureau iPad using a Qualtrics protocol.</w:t>
      </w:r>
    </w:p>
    <w:p w:rsidR="006374B2" w:rsidP="007531C4" w14:paraId="245300C5" w14:textId="77777777">
      <w:pPr>
        <w:spacing w:after="0" w:line="240" w:lineRule="auto"/>
      </w:pPr>
    </w:p>
    <w:p w:rsidR="009E74F1" w:rsidP="007531C4" w14:paraId="70F5C356" w14:textId="749B0B4E">
      <w:pPr>
        <w:spacing w:after="0" w:line="240" w:lineRule="auto"/>
      </w:pPr>
      <w:r>
        <w:t xml:space="preserve">Each </w:t>
      </w:r>
      <w:r w:rsidR="00853285">
        <w:t xml:space="preserve">of the </w:t>
      </w:r>
      <w:r>
        <w:t xml:space="preserve">usability sessions </w:t>
      </w:r>
      <w:r w:rsidR="00853285">
        <w:t>were</w:t>
      </w:r>
      <w:r>
        <w:t xml:space="preserve"> conducted at the participants’ business establishment </w:t>
      </w:r>
      <w:r w:rsidRPr="00597C5B">
        <w:t>(</w:t>
      </w:r>
      <w:r w:rsidR="00471A5E">
        <w:t xml:space="preserve">or </w:t>
      </w:r>
      <w:r w:rsidRPr="00597C5B">
        <w:t xml:space="preserve">in some cases a </w:t>
      </w:r>
      <w:r w:rsidR="00471A5E">
        <w:t>neutral space like</w:t>
      </w:r>
      <w:r w:rsidRPr="00597C5B">
        <w:t xml:space="preserve"> a public library).</w:t>
      </w:r>
      <w:r>
        <w:t xml:space="preserve"> Sessions lasted approximately 60 minutes. </w:t>
      </w:r>
      <w:r w:rsidR="00077E51">
        <w:t>T</w:t>
      </w:r>
      <w:r>
        <w:t xml:space="preserve">he participant signed a consent form that referenced the OMB control number for this study, the confidentiality of the session, the volunteer nature of the study, and what will be recorded during the session. Once the </w:t>
      </w:r>
      <w:r w:rsidR="00077E51">
        <w:t>participants gave consent</w:t>
      </w:r>
      <w:r>
        <w:t>, audio/video recording was started.</w:t>
      </w:r>
    </w:p>
    <w:p w:rsidR="00FE2D5F" w:rsidP="007531C4" w14:paraId="3D4350C8" w14:textId="77777777">
      <w:pPr>
        <w:spacing w:after="0" w:line="240" w:lineRule="auto"/>
      </w:pPr>
    </w:p>
    <w:p w:rsidR="009E74F1" w:rsidP="007531C4" w14:paraId="62E5F2AB" w14:textId="4CD84B09">
      <w:pPr>
        <w:spacing w:after="0" w:line="240" w:lineRule="auto"/>
      </w:pPr>
      <w:r>
        <w:t>The test administrator</w:t>
      </w:r>
      <w:r w:rsidR="7CF87185">
        <w:t xml:space="preserve"> </w:t>
      </w:r>
      <w:r>
        <w:t xml:space="preserve">explained the “think-aloud” procedure in which participants are asked to verbalize their thoughts and behaviors as they interact with the site to provide a deeper understanding of their cognitive processes. The participant was then asked to complete tasks using the site and probes were administered as needed by the </w:t>
      </w:r>
      <w:r w:rsidR="00471A5E">
        <w:t>researcher</w:t>
      </w:r>
      <w:r>
        <w:t xml:space="preserve"> (e.g., keep talking, um-hum?). Participants were given a written copy of each task. </w:t>
      </w:r>
    </w:p>
    <w:p w:rsidR="009E74F1" w:rsidP="007531C4" w14:paraId="28CF0997" w14:textId="77777777">
      <w:pPr>
        <w:spacing w:after="0" w:line="240" w:lineRule="auto"/>
      </w:pPr>
    </w:p>
    <w:p w:rsidR="009E74F1" w:rsidP="007531C4" w14:paraId="52A54C03" w14:textId="449EE8FE">
      <w:pPr>
        <w:spacing w:after="0" w:line="240" w:lineRule="auto"/>
      </w:pPr>
      <w:r w:rsidRPr="00597C5B">
        <w:t>Once the participant finished the task</w:t>
      </w:r>
      <w:r w:rsidR="00323697">
        <w:t>s,</w:t>
      </w:r>
      <w:r w:rsidRPr="00597C5B">
        <w:t xml:space="preserve"> </w:t>
      </w:r>
      <w:r w:rsidRPr="00FE2D5F">
        <w:t>the TA asked a set of debriefing questions.</w:t>
      </w:r>
      <w:r>
        <w:t xml:space="preserve"> Finally</w:t>
      </w:r>
      <w:r w:rsidR="00FE2D5F">
        <w:t>,</w:t>
      </w:r>
      <w:r>
        <w:t xml:space="preserve"> the session concluded</w:t>
      </w:r>
      <w:r w:rsidR="00323697">
        <w:t>.</w:t>
      </w:r>
    </w:p>
    <w:p w:rsidR="009E74F1" w:rsidP="007531C4" w14:paraId="2F00E5AB" w14:textId="77777777">
      <w:pPr>
        <w:spacing w:after="0" w:line="240" w:lineRule="auto"/>
      </w:pPr>
    </w:p>
    <w:p w:rsidR="009E74F1" w:rsidP="006D2EA4" w14:paraId="265A83F4" w14:textId="77777777">
      <w:pPr>
        <w:pStyle w:val="Heading3"/>
      </w:pPr>
      <w:bookmarkStart w:id="20" w:name="_USABILITY_METRICS_AND"/>
      <w:bookmarkStart w:id="21" w:name="_Toc152338047"/>
      <w:bookmarkStart w:id="22" w:name="_Toc152340913"/>
      <w:bookmarkEnd w:id="20"/>
      <w:r>
        <w:t>USABILITY METRICS AND DATA SCORING</w:t>
      </w:r>
      <w:bookmarkEnd w:id="21"/>
      <w:bookmarkEnd w:id="22"/>
      <w:r>
        <w:t xml:space="preserve"> </w:t>
      </w:r>
    </w:p>
    <w:p w:rsidR="009E74F1" w:rsidP="007531C4" w14:paraId="7CFB8FD8" w14:textId="77777777">
      <w:pPr>
        <w:spacing w:after="0" w:line="240" w:lineRule="auto"/>
      </w:pPr>
    </w:p>
    <w:p w:rsidR="009E74F1" w:rsidP="007531C4" w14:paraId="43B16DF4" w14:textId="28471FAD">
      <w:pPr>
        <w:spacing w:after="0" w:line="240" w:lineRule="auto"/>
      </w:pPr>
      <w:r>
        <w:t>Effectiveness was the primary metric used to assess the overall performance of the</w:t>
      </w:r>
      <w:r>
        <w:t xml:space="preserve"> </w:t>
      </w:r>
      <w:r>
        <w:t xml:space="preserve">AIES instrument. </w:t>
      </w:r>
      <w:r>
        <w:t xml:space="preserve"> </w:t>
      </w:r>
    </w:p>
    <w:p w:rsidR="00A2145A" w:rsidP="007531C4" w14:paraId="4B96ED23" w14:textId="0543F691">
      <w:pPr>
        <w:spacing w:after="0" w:line="240" w:lineRule="auto"/>
      </w:pPr>
      <w:r>
        <w:t xml:space="preserve">Effectiveness refers to </w:t>
      </w:r>
      <w:r>
        <w:rPr>
          <w:i/>
          <w:iCs/>
        </w:rPr>
        <w:t>task completion</w:t>
      </w:r>
      <w:r>
        <w:t xml:space="preserve"> and the accuracy with which participants completed each task assigned to them. </w:t>
      </w:r>
    </w:p>
    <w:p w:rsidR="00A2145A" w:rsidP="007531C4" w14:paraId="1B56D61F" w14:textId="382EB6CB">
      <w:pPr>
        <w:spacing w:after="0" w:line="240" w:lineRule="auto"/>
      </w:pPr>
    </w:p>
    <w:p w:rsidR="00A2145A" w:rsidP="007531C4" w14:paraId="73274E87" w14:textId="7FE69DC9">
      <w:pPr>
        <w:spacing w:after="0" w:line="240" w:lineRule="auto"/>
      </w:pPr>
      <w:r>
        <w:t xml:space="preserve">A task is considered as being successfully completed if the participant was able to navigate through the instrument to complete a given task (via the optimal paths) without assistance from the test administrator. If the participant was able to successfully complete majority of the task with no </w:t>
      </w:r>
      <w:r>
        <w:t xml:space="preserve">assistance from the test administrator, the task will be coded as a partial success. Otherwise, if the participant failed to complete the task or required assistance, it will be coded as a failure. </w:t>
      </w:r>
    </w:p>
    <w:p w:rsidR="002B7E98" w:rsidP="001E4BAB" w14:paraId="4CC18566" w14:textId="3DAD9180">
      <w:pPr>
        <w:spacing w:after="0" w:line="240" w:lineRule="auto"/>
      </w:pPr>
      <w:r>
        <w:t>Researchers</w:t>
      </w:r>
      <w:r>
        <w:t xml:space="preserve"> also paid close attention to </w:t>
      </w:r>
      <w:r>
        <w:t>ve</w:t>
      </w:r>
      <w:r>
        <w:t>rbal and non-verbal behavior, prompting where appropriate to better understand</w:t>
      </w:r>
      <w:r>
        <w:t xml:space="preserve"> and capture</w:t>
      </w:r>
      <w:r>
        <w:t xml:space="preserve"> participant reactions to the task</w:t>
      </w:r>
      <w:r>
        <w:t xml:space="preserve">s in real time. </w:t>
      </w:r>
    </w:p>
    <w:p w:rsidR="002B7E98" w:rsidP="007531C4" w14:paraId="5D9E2471" w14:textId="372789C6">
      <w:pPr>
        <w:spacing w:after="0" w:line="240" w:lineRule="auto"/>
      </w:pPr>
    </w:p>
    <w:p w:rsidR="000375E6" w:rsidP="00982CF1" w14:paraId="116AD2DD" w14:textId="5298059A">
      <w:pPr>
        <w:pStyle w:val="Heading3"/>
      </w:pPr>
      <w:bookmarkStart w:id="23" w:name="_Toc152338048"/>
      <w:bookmarkStart w:id="24" w:name="_Toc152340914"/>
      <w:r>
        <w:t>LIMITATIONS</w:t>
      </w:r>
      <w:bookmarkEnd w:id="23"/>
      <w:bookmarkEnd w:id="24"/>
    </w:p>
    <w:p w:rsidR="00982CF1" w:rsidP="00982CF1" w14:paraId="24C80224" w14:textId="77777777">
      <w:pPr>
        <w:spacing w:after="0" w:line="240" w:lineRule="auto"/>
        <w:rPr>
          <w:rFonts w:asciiTheme="minorHAnsi" w:hAnsiTheme="minorHAnsi" w:cstheme="minorHAnsi"/>
        </w:rPr>
      </w:pPr>
    </w:p>
    <w:p w:rsidR="00570F6F" w:rsidP="00794700" w14:paraId="4FE7C59A" w14:textId="19030AF4">
      <w:pPr>
        <w:spacing w:line="240" w:lineRule="auto"/>
        <w:rPr>
          <w:rFonts w:asciiTheme="minorHAnsi" w:hAnsiTheme="minorHAnsi" w:cstheme="minorHAnsi"/>
        </w:rPr>
      </w:pPr>
      <w:r w:rsidRPr="002E0C75">
        <w:rPr>
          <w:rFonts w:asciiTheme="minorHAnsi" w:hAnsiTheme="minorHAnsi" w:cstheme="minorHAnsi"/>
        </w:rPr>
        <w:t xml:space="preserve">As in any usability study, findings may be limited by the small, non-statistically representative sample used. Since this study was voluntary, those who participated may be more motivated to complete surveys than those who chose not to participate, and so are not necessarily representative of the population. </w:t>
      </w:r>
    </w:p>
    <w:p w:rsidR="009E74F1" w:rsidRPr="00794700" w:rsidP="00794700" w14:paraId="785E4C51" w14:textId="6848207D">
      <w:pPr>
        <w:spacing w:line="240" w:lineRule="auto"/>
        <w:rPr>
          <w:rFonts w:asciiTheme="minorHAnsi" w:hAnsiTheme="minorHAnsi" w:cstheme="minorHAnsi"/>
        </w:rPr>
      </w:pPr>
      <w:r w:rsidRPr="002E0C75">
        <w:rPr>
          <w:rFonts w:asciiTheme="minorHAnsi" w:hAnsiTheme="minorHAnsi" w:cstheme="minorHAnsi"/>
        </w:rPr>
        <w:t xml:space="preserve">Additionally, some users had difficulty with using the Census laptops instead of their own devices. Using </w:t>
      </w:r>
      <w:r w:rsidRPr="00776AA6">
        <w:rPr>
          <w:rFonts w:asciiTheme="minorHAnsi" w:hAnsiTheme="minorHAnsi" w:cstheme="minorHAnsi"/>
        </w:rPr>
        <w:t>unfamiliar devices caused some users to have more difficulty going through the instrument than they may have had if they had been able to use their own devices. Furthermore, the small screen of the laptop condensed the online spreadsheet view, potentially adding to some navigation difficulties discussed</w:t>
      </w:r>
      <w:r w:rsidR="00570F6F">
        <w:rPr>
          <w:rFonts w:asciiTheme="minorHAnsi" w:hAnsiTheme="minorHAnsi" w:cstheme="minorHAnsi"/>
        </w:rPr>
        <w:t xml:space="preserve"> below</w:t>
      </w:r>
      <w:r w:rsidRPr="00776AA6">
        <w:rPr>
          <w:rFonts w:asciiTheme="minorHAnsi" w:hAnsiTheme="minorHAnsi" w:cstheme="minorHAnsi"/>
        </w:rPr>
        <w:t xml:space="preserve">. </w:t>
      </w:r>
      <w:r>
        <w:rPr>
          <w:rFonts w:asciiTheme="minorHAnsi" w:hAnsiTheme="minorHAnsi" w:cstheme="minorHAnsi"/>
        </w:rPr>
        <w:t>T</w:t>
      </w:r>
      <w:r w:rsidRPr="00776AA6">
        <w:rPr>
          <w:rFonts w:asciiTheme="minorHAnsi" w:hAnsiTheme="minorHAnsi" w:cstheme="minorHAnsi"/>
        </w:rPr>
        <w:t xml:space="preserve">he </w:t>
      </w:r>
      <w:r>
        <w:rPr>
          <w:rFonts w:asciiTheme="minorHAnsi" w:hAnsiTheme="minorHAnsi" w:cstheme="minorHAnsi"/>
        </w:rPr>
        <w:t xml:space="preserve">use of </w:t>
      </w:r>
      <w:r w:rsidRPr="00776AA6">
        <w:rPr>
          <w:rFonts w:asciiTheme="minorHAnsi" w:hAnsiTheme="minorHAnsi" w:cstheme="minorHAnsi"/>
        </w:rPr>
        <w:t>proxy establishment</w:t>
      </w:r>
      <w:r w:rsidRPr="002E0C75">
        <w:rPr>
          <w:rFonts w:asciiTheme="minorHAnsi" w:hAnsiTheme="minorHAnsi" w:cstheme="minorHAnsi"/>
        </w:rPr>
        <w:t xml:space="preserve"> data</w:t>
      </w:r>
      <w:r>
        <w:rPr>
          <w:rFonts w:asciiTheme="minorHAnsi" w:hAnsiTheme="minorHAnsi" w:cstheme="minorHAnsi"/>
        </w:rPr>
        <w:t xml:space="preserve">, as opposed to real live data, </w:t>
      </w:r>
      <w:r w:rsidRPr="002E0C75">
        <w:rPr>
          <w:rFonts w:asciiTheme="minorHAnsi" w:hAnsiTheme="minorHAnsi" w:cstheme="minorHAnsi"/>
        </w:rPr>
        <w:t xml:space="preserve">may have </w:t>
      </w:r>
      <w:r>
        <w:rPr>
          <w:rFonts w:asciiTheme="minorHAnsi" w:hAnsiTheme="minorHAnsi" w:cstheme="minorHAnsi"/>
        </w:rPr>
        <w:t xml:space="preserve">contributed to users being </w:t>
      </w:r>
      <w:r w:rsidRPr="002E0C75">
        <w:rPr>
          <w:rFonts w:asciiTheme="minorHAnsi" w:hAnsiTheme="minorHAnsi" w:cstheme="minorHAnsi"/>
        </w:rPr>
        <w:t>less likely to notice issues than if the data had been real.</w:t>
      </w:r>
    </w:p>
    <w:p w:rsidR="009E74F1" w:rsidP="00630F78" w14:paraId="07998CFC" w14:textId="77777777">
      <w:pPr>
        <w:pStyle w:val="Heading3"/>
      </w:pPr>
      <w:bookmarkStart w:id="25" w:name="_Toc152338049"/>
      <w:bookmarkStart w:id="26" w:name="_Toc152340915"/>
      <w:r>
        <w:t>PRIORITIZATION OF FINDINGS</w:t>
      </w:r>
      <w:bookmarkEnd w:id="25"/>
      <w:bookmarkEnd w:id="26"/>
      <w:r>
        <w:t xml:space="preserve"> </w:t>
      </w:r>
    </w:p>
    <w:p w:rsidR="00BB1697" w:rsidP="009E74F1" w14:paraId="05C70690" w14:textId="77777777">
      <w:pPr>
        <w:spacing w:after="0" w:line="240" w:lineRule="auto"/>
      </w:pPr>
    </w:p>
    <w:p w:rsidR="009E74F1" w:rsidP="009E74F1" w14:paraId="3CFC41B8" w14:textId="5451DDD0">
      <w:pPr>
        <w:spacing w:after="0" w:line="240" w:lineRule="auto"/>
      </w:pPr>
      <w:r>
        <w:t>In order to</w:t>
      </w:r>
      <w:r>
        <w:t xml:space="preserve"> </w:t>
      </w:r>
      <w:r>
        <w:t xml:space="preserve">identify areas of the AIES </w:t>
      </w:r>
      <w:r w:rsidR="00570F6F">
        <w:t>p</w:t>
      </w:r>
      <w:r>
        <w:t xml:space="preserve">roduction </w:t>
      </w:r>
      <w:r w:rsidR="6B1143F4">
        <w:t xml:space="preserve">instrument </w:t>
      </w:r>
      <w:r>
        <w:t xml:space="preserve">that are problematic, user behavior and verbalizations were observed and recorded during usability testing sessions. Usability team members analyzed behaviors across participants to cite usability findings. A summary of the findings and their prioritization can be found in </w:t>
      </w:r>
      <w:r w:rsidRPr="00570F6F">
        <w:rPr>
          <w:i/>
          <w:iCs/>
        </w:rPr>
        <w:t xml:space="preserve">Table </w:t>
      </w:r>
      <w:r w:rsidR="00F62AA9">
        <w:rPr>
          <w:i/>
          <w:iCs/>
        </w:rPr>
        <w:t>3</w:t>
      </w:r>
      <w:r w:rsidR="00570F6F">
        <w:t xml:space="preserve"> below</w:t>
      </w:r>
      <w:r>
        <w:t xml:space="preserve">. </w:t>
      </w:r>
    </w:p>
    <w:p w:rsidR="00611E18" w:rsidP="009E74F1" w14:paraId="2255024C" w14:textId="77777777">
      <w:pPr>
        <w:spacing w:after="0" w:line="240" w:lineRule="auto"/>
      </w:pPr>
    </w:p>
    <w:p w:rsidR="009E74F1" w:rsidP="009E74F1" w14:paraId="12DF534C" w14:textId="77777777">
      <w:pPr>
        <w:spacing w:after="0" w:line="240" w:lineRule="auto"/>
      </w:pPr>
      <w:r>
        <w:t xml:space="preserve">Findings were prioritized based on the following criteria: </w:t>
      </w:r>
    </w:p>
    <w:p w:rsidR="00611E18" w:rsidP="009E74F1" w14:paraId="3E58A94C" w14:textId="77777777">
      <w:pPr>
        <w:spacing w:after="0" w:line="240" w:lineRule="auto"/>
        <w:ind w:firstLine="720"/>
        <w:rPr>
          <w:b/>
          <w:bCs/>
        </w:rPr>
      </w:pPr>
    </w:p>
    <w:p w:rsidR="009E74F1" w:rsidP="00794700" w14:paraId="256C3D12" w14:textId="3245E46B">
      <w:pPr>
        <w:spacing w:after="0" w:line="240" w:lineRule="auto"/>
      </w:pPr>
      <w:r w:rsidRPr="009E74F1">
        <w:rPr>
          <w:b/>
          <w:bCs/>
        </w:rPr>
        <w:t>High priority</w:t>
      </w:r>
      <w:r>
        <w:t xml:space="preserve">: These issues can prevent users from accomplishing their goals. The user-system interaction is interrupted, and no work can continue. These also consist of issues that occurred most frequently during testing. </w:t>
      </w:r>
    </w:p>
    <w:p w:rsidR="00611E18" w:rsidP="009E74F1" w14:paraId="0CEE5559" w14:textId="77777777">
      <w:pPr>
        <w:spacing w:after="0" w:line="240" w:lineRule="auto"/>
        <w:ind w:firstLine="720"/>
        <w:rPr>
          <w:b/>
          <w:bCs/>
        </w:rPr>
      </w:pPr>
    </w:p>
    <w:p w:rsidR="009E74F1" w:rsidP="00794700" w14:paraId="09BC9C60" w14:textId="70AB203B">
      <w:pPr>
        <w:spacing w:after="0" w:line="240" w:lineRule="auto"/>
      </w:pPr>
      <w:r w:rsidRPr="009E74F1">
        <w:rPr>
          <w:b/>
          <w:bCs/>
        </w:rPr>
        <w:t>Medium priority:</w:t>
      </w:r>
      <w:r>
        <w:t xml:space="preserve"> These issues are likely to increase the amount of time it takes users to accomplish their goals. They slow down and frustrate the user, but do not necessarily halt the interaction</w:t>
      </w:r>
      <w:r w:rsidR="00570F6F">
        <w:t>.</w:t>
      </w:r>
      <w:r>
        <w:t xml:space="preserve"> </w:t>
      </w:r>
    </w:p>
    <w:p w:rsidR="00611E18" w:rsidP="009E74F1" w14:paraId="578E1C3B" w14:textId="77777777">
      <w:pPr>
        <w:spacing w:after="0" w:line="240" w:lineRule="auto"/>
        <w:ind w:firstLine="720"/>
        <w:rPr>
          <w:b/>
          <w:bCs/>
        </w:rPr>
      </w:pPr>
    </w:p>
    <w:p w:rsidR="009E74F1" w:rsidP="00794700" w14:paraId="17335B6E" w14:textId="2E4CE8DC">
      <w:pPr>
        <w:spacing w:after="0" w:line="240" w:lineRule="auto"/>
      </w:pPr>
      <w:r w:rsidRPr="009E74F1">
        <w:rPr>
          <w:b/>
          <w:bCs/>
        </w:rPr>
        <w:t>Low priority:</w:t>
      </w:r>
      <w:r>
        <w:t xml:space="preserve"> These issues negatively influence satisfaction with the application, but do not directly affect performance.</w:t>
      </w:r>
    </w:p>
    <w:p w:rsidR="00611E18" w:rsidRPr="00F62AA9" w:rsidP="00597C5B" w14:paraId="3C2C576C" w14:textId="5FF56C62">
      <w:pPr>
        <w:pStyle w:val="Caption"/>
        <w:rPr>
          <w:i w:val="0"/>
          <w:iCs w:val="0"/>
        </w:rPr>
      </w:pPr>
    </w:p>
    <w:p w:rsidR="00F62AA9" w:rsidP="00F62AA9" w14:paraId="0FD6DC35" w14:textId="06041F38">
      <w:pPr>
        <w:pStyle w:val="Caption"/>
        <w:keepNext/>
      </w:pPr>
      <w:bookmarkStart w:id="27" w:name="_Toc152341528"/>
      <w:r>
        <w:t xml:space="preserve">Table </w:t>
      </w:r>
      <w:r>
        <w:fldChar w:fldCharType="begin"/>
      </w:r>
      <w:r>
        <w:instrText xml:space="preserve"> SEQ Table \* ARABIC </w:instrText>
      </w:r>
      <w:r>
        <w:fldChar w:fldCharType="separate"/>
      </w:r>
      <w:r>
        <w:rPr>
          <w:noProof/>
        </w:rPr>
        <w:t>3</w:t>
      </w:r>
      <w:r>
        <w:rPr>
          <w:noProof/>
        </w:rPr>
        <w:fldChar w:fldCharType="end"/>
      </w:r>
      <w:r w:rsidRPr="001862FB">
        <w:t>. Summary of Findings and Prioritization.</w:t>
      </w:r>
      <w:bookmarkEnd w:id="27"/>
    </w:p>
    <w:tbl>
      <w:tblPr>
        <w:tblStyle w:val="TableGrid"/>
        <w:tblW w:w="0" w:type="auto"/>
        <w:tblLook w:val="04A0"/>
      </w:tblPr>
      <w:tblGrid>
        <w:gridCol w:w="6475"/>
        <w:gridCol w:w="2875"/>
      </w:tblGrid>
      <w:tr w14:paraId="433CF6F1" w14:textId="77777777" w:rsidTr="00180299">
        <w:tblPrEx>
          <w:tblW w:w="0" w:type="auto"/>
          <w:tblLook w:val="04A0"/>
        </w:tblPrEx>
        <w:tc>
          <w:tcPr>
            <w:tcW w:w="6475" w:type="dxa"/>
          </w:tcPr>
          <w:p w:rsidR="00611E18" w:rsidRPr="00611E18" w:rsidP="009E74F1" w14:paraId="27CCC40C" w14:textId="1FE067F7">
            <w:pPr>
              <w:spacing w:after="0" w:line="240" w:lineRule="auto"/>
              <w:rPr>
                <w:highlight w:val="yellow"/>
              </w:rPr>
            </w:pPr>
            <w:r w:rsidRPr="00570F6F">
              <w:t>Findings</w:t>
            </w:r>
          </w:p>
        </w:tc>
        <w:tc>
          <w:tcPr>
            <w:tcW w:w="2875" w:type="dxa"/>
          </w:tcPr>
          <w:p w:rsidR="00611E18" w:rsidP="00611E18" w14:paraId="7589D1A7" w14:textId="6F1935F8">
            <w:pPr>
              <w:spacing w:after="0" w:line="240" w:lineRule="auto"/>
              <w:ind w:firstLine="720"/>
            </w:pPr>
            <w:r>
              <w:t xml:space="preserve">Prioritization </w:t>
            </w:r>
          </w:p>
        </w:tc>
      </w:tr>
      <w:tr w14:paraId="40EA0F45" w14:textId="77777777" w:rsidTr="00180299">
        <w:tblPrEx>
          <w:tblW w:w="0" w:type="auto"/>
          <w:tblLook w:val="04A0"/>
        </w:tblPrEx>
        <w:tc>
          <w:tcPr>
            <w:tcW w:w="6475" w:type="dxa"/>
          </w:tcPr>
          <w:p w:rsidR="00180299" w:rsidP="00180299" w14:paraId="36E48EC3" w14:textId="65E4B417">
            <w:pPr>
              <w:pStyle w:val="ListParagraph"/>
              <w:numPr>
                <w:ilvl w:val="0"/>
                <w:numId w:val="53"/>
              </w:numPr>
              <w:spacing w:after="0" w:line="240" w:lineRule="auto"/>
            </w:pPr>
            <w:r>
              <w:t>Users were not aware they needed to take action to verify their establishment information.</w:t>
            </w:r>
          </w:p>
          <w:p w:rsidR="00180299" w:rsidP="00180299" w14:paraId="7EFD9D0C" w14:textId="0BD28238">
            <w:pPr>
              <w:pStyle w:val="ListParagraph"/>
              <w:numPr>
                <w:ilvl w:val="0"/>
                <w:numId w:val="53"/>
              </w:numPr>
              <w:spacing w:after="0" w:line="240" w:lineRule="auto"/>
            </w:pPr>
            <w:r>
              <w:t>Users could not scroll and read questions at the same time, nor could they see which row corresponded to which establishment when scrolling in the online spreadsheet.</w:t>
            </w:r>
          </w:p>
          <w:p w:rsidR="00180299" w:rsidP="00180299" w14:paraId="337B2D99" w14:textId="51EF22B4">
            <w:pPr>
              <w:pStyle w:val="ListParagraph"/>
              <w:numPr>
                <w:ilvl w:val="0"/>
                <w:numId w:val="53"/>
              </w:numPr>
              <w:spacing w:after="0" w:line="240" w:lineRule="auto"/>
            </w:pPr>
            <w:r>
              <w:t>Users were not expecting the online spreadsheet to automatically round their entries to the 1000</w:t>
            </w:r>
            <w:r w:rsidR="00253DFD">
              <w:t>’</w:t>
            </w:r>
            <w:r>
              <w:t>s</w:t>
            </w:r>
            <w:r w:rsidR="00253DFD">
              <w:t>.</w:t>
            </w:r>
          </w:p>
          <w:p w:rsidR="00180299" w:rsidP="00180299" w14:paraId="36A0F4E1" w14:textId="00173942">
            <w:pPr>
              <w:pStyle w:val="ListParagraph"/>
              <w:numPr>
                <w:ilvl w:val="0"/>
                <w:numId w:val="53"/>
              </w:numPr>
              <w:spacing w:after="0" w:line="240" w:lineRule="auto"/>
            </w:pPr>
            <w:r>
              <w:t>Users did not understand the meaning of ‘NAPCS’; Manufacturers did not know they needed to complete this tab.</w:t>
            </w:r>
          </w:p>
          <w:p w:rsidR="00180299" w:rsidP="00180299" w14:paraId="29146092" w14:textId="48D5DA5D">
            <w:pPr>
              <w:pStyle w:val="ListParagraph"/>
              <w:numPr>
                <w:ilvl w:val="0"/>
                <w:numId w:val="53"/>
              </w:numPr>
              <w:spacing w:after="0" w:line="240" w:lineRule="auto"/>
            </w:pPr>
            <w:r>
              <w:t>Users did not understand the meaning or purpose of the KAU rows.</w:t>
            </w:r>
          </w:p>
          <w:p w:rsidR="00180299" w:rsidP="00180299" w14:paraId="0514974B" w14:textId="5231DDBA">
            <w:pPr>
              <w:pStyle w:val="ListParagraph"/>
              <w:numPr>
                <w:ilvl w:val="0"/>
                <w:numId w:val="53"/>
              </w:numPr>
              <w:spacing w:after="0" w:line="240" w:lineRule="auto"/>
            </w:pPr>
            <w:r>
              <w:t>Users were very concerned with the inability to go back to previous steps once they submitted them.</w:t>
            </w:r>
          </w:p>
          <w:p w:rsidR="00AD18E3" w:rsidP="00180299" w14:paraId="23E116B7" w14:textId="77777777">
            <w:pPr>
              <w:pStyle w:val="ListParagraph"/>
              <w:numPr>
                <w:ilvl w:val="0"/>
                <w:numId w:val="53"/>
              </w:numPr>
              <w:spacing w:after="0" w:line="240" w:lineRule="auto"/>
            </w:pPr>
            <w:r>
              <w:t>Users wanted to be able to download answers to the entire survey before submission.</w:t>
            </w:r>
          </w:p>
          <w:p w:rsidR="00180299" w:rsidRPr="00597C5B" w:rsidP="00180299" w14:paraId="14DA5E62" w14:textId="2DA1665F">
            <w:pPr>
              <w:pStyle w:val="ListParagraph"/>
              <w:spacing w:after="0" w:line="240" w:lineRule="auto"/>
            </w:pPr>
          </w:p>
        </w:tc>
        <w:tc>
          <w:tcPr>
            <w:tcW w:w="2875" w:type="dxa"/>
            <w:shd w:val="clear" w:color="auto" w:fill="FF8F8F"/>
          </w:tcPr>
          <w:p w:rsidR="00611E18" w:rsidP="009E74F1" w14:paraId="18639F7C" w14:textId="66FCEEA2">
            <w:pPr>
              <w:spacing w:after="0" w:line="240" w:lineRule="auto"/>
            </w:pPr>
            <w:r>
              <w:t xml:space="preserve">High Priority </w:t>
            </w:r>
          </w:p>
        </w:tc>
      </w:tr>
      <w:tr w14:paraId="6019CF6E" w14:textId="77777777" w:rsidTr="00180299">
        <w:tblPrEx>
          <w:tblW w:w="0" w:type="auto"/>
          <w:tblLook w:val="04A0"/>
        </w:tblPrEx>
        <w:tc>
          <w:tcPr>
            <w:tcW w:w="6475" w:type="dxa"/>
          </w:tcPr>
          <w:p w:rsidR="00180299" w:rsidP="00180299" w14:paraId="7B34964C" w14:textId="77777777">
            <w:pPr>
              <w:pStyle w:val="ListParagraph"/>
              <w:numPr>
                <w:ilvl w:val="0"/>
                <w:numId w:val="54"/>
              </w:numPr>
              <w:spacing w:after="0" w:line="240" w:lineRule="auto"/>
            </w:pPr>
            <w:r>
              <w:t>Online Spreadsheet Features</w:t>
            </w:r>
          </w:p>
          <w:p w:rsidR="00180299" w:rsidP="00180299" w14:paraId="63B604C7" w14:textId="2CA4A8D3">
            <w:pPr>
              <w:pStyle w:val="ListParagraph"/>
              <w:numPr>
                <w:ilvl w:val="1"/>
                <w:numId w:val="54"/>
              </w:numPr>
              <w:spacing w:after="0" w:line="240" w:lineRule="auto"/>
            </w:pPr>
            <w:r>
              <w:t xml:space="preserve">Drag, drop and duplicating </w:t>
            </w:r>
            <w:r w:rsidR="00570F6F">
              <w:t>data</w:t>
            </w:r>
          </w:p>
          <w:p w:rsidR="00180299" w:rsidP="00180299" w14:paraId="31F19756" w14:textId="77777777">
            <w:pPr>
              <w:pStyle w:val="ListParagraph"/>
              <w:numPr>
                <w:ilvl w:val="1"/>
                <w:numId w:val="54"/>
              </w:numPr>
              <w:spacing w:after="0" w:line="240" w:lineRule="auto"/>
            </w:pPr>
            <w:r>
              <w:t>Searching and jumping between question topics</w:t>
            </w:r>
          </w:p>
          <w:p w:rsidR="00180299" w:rsidP="00180299" w14:paraId="06FB3105" w14:textId="77777777">
            <w:pPr>
              <w:pStyle w:val="ListParagraph"/>
              <w:numPr>
                <w:ilvl w:val="1"/>
                <w:numId w:val="54"/>
              </w:numPr>
              <w:spacing w:after="0" w:line="240" w:lineRule="auto"/>
            </w:pPr>
            <w:r>
              <w:t xml:space="preserve">Seeking question-specific clarification </w:t>
            </w:r>
          </w:p>
          <w:p w:rsidR="00180299" w:rsidP="00180299" w14:paraId="34C152F6" w14:textId="30D3603A">
            <w:pPr>
              <w:pStyle w:val="ListParagraph"/>
              <w:numPr>
                <w:ilvl w:val="1"/>
                <w:numId w:val="54"/>
              </w:numPr>
              <w:spacing w:after="0" w:line="240" w:lineRule="auto"/>
            </w:pPr>
            <w:r>
              <w:t xml:space="preserve">Filtering; Sorting </w:t>
            </w:r>
            <w:r w:rsidR="00570F6F">
              <w:t>d</w:t>
            </w:r>
            <w:r>
              <w:t>ata</w:t>
            </w:r>
          </w:p>
          <w:p w:rsidR="00180299" w:rsidP="00180299" w14:paraId="2DD02063" w14:textId="0BEE16E2">
            <w:pPr>
              <w:pStyle w:val="ListParagraph"/>
              <w:numPr>
                <w:ilvl w:val="0"/>
                <w:numId w:val="54"/>
              </w:numPr>
              <w:spacing w:after="0" w:line="240" w:lineRule="auto"/>
            </w:pPr>
            <w:r>
              <w:t>Some users sought out alternative ways of entering data.</w:t>
            </w:r>
          </w:p>
          <w:p w:rsidR="00180299" w:rsidP="00180299" w14:paraId="47855E3D" w14:textId="4682CEDD">
            <w:pPr>
              <w:pStyle w:val="ListParagraph"/>
              <w:numPr>
                <w:ilvl w:val="0"/>
                <w:numId w:val="54"/>
              </w:numPr>
              <w:spacing w:after="0" w:line="240" w:lineRule="auto"/>
            </w:pPr>
            <w:r>
              <w:t>Users did not read the overview in the online spreadsheet in Step Three.</w:t>
            </w:r>
          </w:p>
          <w:p w:rsidR="00ED400A" w:rsidP="00180299" w14:paraId="6ADE930E" w14:textId="77777777">
            <w:pPr>
              <w:pStyle w:val="ListParagraph"/>
              <w:numPr>
                <w:ilvl w:val="0"/>
                <w:numId w:val="54"/>
              </w:numPr>
              <w:spacing w:after="0" w:line="240" w:lineRule="auto"/>
            </w:pPr>
            <w:r>
              <w:t>Users wanted to be able to preview their questions before starting the survey.</w:t>
            </w:r>
          </w:p>
          <w:p w:rsidR="00180299" w:rsidP="00180299" w14:paraId="30591AA1" w14:textId="77777777">
            <w:pPr>
              <w:pStyle w:val="ListParagraph"/>
              <w:numPr>
                <w:ilvl w:val="0"/>
                <w:numId w:val="54"/>
              </w:numPr>
            </w:pPr>
            <w:r w:rsidRPr="00180299">
              <w:t>Error Checking Functionality</w:t>
            </w:r>
          </w:p>
          <w:p w:rsidR="00180299" w:rsidRPr="00180299" w:rsidP="00180299" w14:paraId="075548B8" w14:textId="77777777">
            <w:pPr>
              <w:pStyle w:val="ListParagraph"/>
              <w:numPr>
                <w:ilvl w:val="1"/>
                <w:numId w:val="54"/>
              </w:numPr>
            </w:pPr>
            <w:r w:rsidRPr="00180299">
              <w:rPr>
                <w:rFonts w:asciiTheme="minorHAnsi" w:hAnsiTheme="minorHAnsi" w:cstheme="minorHAnsi"/>
              </w:rPr>
              <w:t>Users expected to be notified of errors automatically.</w:t>
            </w:r>
          </w:p>
          <w:p w:rsidR="00180299" w:rsidRPr="00180299" w:rsidP="00180299" w14:paraId="49307310" w14:textId="77777777">
            <w:pPr>
              <w:pStyle w:val="ListParagraph"/>
              <w:numPr>
                <w:ilvl w:val="1"/>
                <w:numId w:val="54"/>
              </w:numPr>
            </w:pPr>
            <w:r w:rsidRPr="00180299">
              <w:rPr>
                <w:rFonts w:asciiTheme="minorHAnsi" w:hAnsiTheme="minorHAnsi" w:cstheme="minorHAnsi"/>
              </w:rPr>
              <w:t>Some users felt the edit check mechanism was unclear.</w:t>
            </w:r>
          </w:p>
          <w:p w:rsidR="00180299" w:rsidRPr="00180299" w:rsidP="00180299" w14:paraId="0CB92AC7" w14:textId="68DF4521">
            <w:pPr>
              <w:pStyle w:val="ListParagraph"/>
              <w:numPr>
                <w:ilvl w:val="1"/>
                <w:numId w:val="54"/>
              </w:numPr>
            </w:pPr>
            <w:r w:rsidRPr="00180299">
              <w:rPr>
                <w:rFonts w:asciiTheme="minorHAnsi" w:hAnsiTheme="minorHAnsi" w:cstheme="minorHAnsi"/>
              </w:rPr>
              <w:t>Users wanted the edit check link to go directly to the cell with the error.</w:t>
            </w:r>
          </w:p>
          <w:p w:rsidR="00180299" w:rsidP="00180299" w14:paraId="7F306CEF" w14:textId="77777777">
            <w:pPr>
              <w:pStyle w:val="ListParagraph"/>
              <w:numPr>
                <w:ilvl w:val="0"/>
                <w:numId w:val="54"/>
              </w:numPr>
              <w:spacing w:after="0" w:line="240" w:lineRule="auto"/>
              <w:rPr>
                <w:rFonts w:asciiTheme="minorHAnsi" w:hAnsiTheme="minorHAnsi" w:cstheme="minorHAnsi"/>
                <w:b/>
              </w:rPr>
            </w:pPr>
            <w:r w:rsidRPr="00180299">
              <w:rPr>
                <w:rFonts w:asciiTheme="minorHAnsi" w:hAnsiTheme="minorHAnsi" w:cstheme="minorHAnsi"/>
              </w:rPr>
              <w:t>Users felt delegation mechanisms in all steps, by both question and topic, would be helpful</w:t>
            </w:r>
            <w:r w:rsidRPr="00180299">
              <w:rPr>
                <w:rFonts w:asciiTheme="minorHAnsi" w:hAnsiTheme="minorHAnsi" w:cstheme="minorHAnsi"/>
                <w:b/>
              </w:rPr>
              <w:t>.</w:t>
            </w:r>
          </w:p>
          <w:p w:rsidR="00180299" w:rsidRPr="00180299" w:rsidP="00180299" w14:paraId="6E589EE2" w14:textId="069AE42E">
            <w:pPr>
              <w:pStyle w:val="ListParagraph"/>
              <w:spacing w:after="0" w:line="240" w:lineRule="auto"/>
              <w:rPr>
                <w:rFonts w:asciiTheme="minorHAnsi" w:hAnsiTheme="minorHAnsi" w:cstheme="minorHAnsi"/>
                <w:b/>
              </w:rPr>
            </w:pPr>
          </w:p>
        </w:tc>
        <w:tc>
          <w:tcPr>
            <w:tcW w:w="2875" w:type="dxa"/>
            <w:shd w:val="clear" w:color="auto" w:fill="FAC090" w:themeFill="accent6" w:themeFillTint="99"/>
          </w:tcPr>
          <w:p w:rsidR="00611E18" w:rsidP="009E74F1" w14:paraId="58D4359E" w14:textId="657F0A6C">
            <w:pPr>
              <w:spacing w:after="0" w:line="240" w:lineRule="auto"/>
            </w:pPr>
            <w:r>
              <w:t>Medium Priority</w:t>
            </w:r>
          </w:p>
        </w:tc>
      </w:tr>
      <w:tr w14:paraId="7E02E041" w14:textId="77777777" w:rsidTr="00180299">
        <w:tblPrEx>
          <w:tblW w:w="0" w:type="auto"/>
          <w:tblLook w:val="04A0"/>
        </w:tblPrEx>
        <w:tc>
          <w:tcPr>
            <w:tcW w:w="6475" w:type="dxa"/>
          </w:tcPr>
          <w:p w:rsidR="00180299" w:rsidP="00E244ED" w14:paraId="688723ED" w14:textId="092ADE5C">
            <w:pPr>
              <w:pStyle w:val="ListParagraph"/>
              <w:numPr>
                <w:ilvl w:val="0"/>
                <w:numId w:val="55"/>
              </w:numPr>
              <w:spacing w:after="0" w:line="240" w:lineRule="auto"/>
            </w:pPr>
            <w:r>
              <w:t>Users did not read the overview.</w:t>
            </w:r>
          </w:p>
          <w:p w:rsidR="00180299" w:rsidP="00180299" w14:paraId="237A3AA1" w14:textId="000CB4A3">
            <w:pPr>
              <w:pStyle w:val="ListParagraph"/>
              <w:numPr>
                <w:ilvl w:val="0"/>
                <w:numId w:val="55"/>
              </w:numPr>
              <w:spacing w:after="0" w:line="240" w:lineRule="auto"/>
            </w:pPr>
            <w:r>
              <w:t>Some users inputted “yes” or tried to use a dropdown menu rather than input numbers in Step One.</w:t>
            </w:r>
          </w:p>
          <w:p w:rsidR="00180299" w:rsidP="00E244ED" w14:paraId="4D8E3C50" w14:textId="5FE57187">
            <w:pPr>
              <w:pStyle w:val="ListParagraph"/>
              <w:numPr>
                <w:ilvl w:val="0"/>
                <w:numId w:val="55"/>
              </w:numPr>
              <w:spacing w:after="0" w:line="240" w:lineRule="auto"/>
            </w:pPr>
            <w:r>
              <w:t xml:space="preserve">Some users were confused by unfamiliar terminology in spreadsheet. </w:t>
            </w:r>
          </w:p>
          <w:p w:rsidR="00180299" w:rsidP="00180299" w14:paraId="64ACBA47" w14:textId="77777777">
            <w:pPr>
              <w:pStyle w:val="ListParagraph"/>
              <w:numPr>
                <w:ilvl w:val="0"/>
                <w:numId w:val="55"/>
              </w:numPr>
              <w:spacing w:after="0" w:line="240" w:lineRule="auto"/>
            </w:pPr>
            <w:r>
              <w:t xml:space="preserve">Process of adding a location clear; subsequent page confusing.  </w:t>
            </w:r>
          </w:p>
          <w:p w:rsidR="00180299" w:rsidP="00E244ED" w14:paraId="48CF0D22" w14:textId="16D694E5">
            <w:pPr>
              <w:pStyle w:val="ListParagraph"/>
              <w:numPr>
                <w:ilvl w:val="0"/>
                <w:numId w:val="55"/>
              </w:numPr>
              <w:spacing w:after="0" w:line="240" w:lineRule="auto"/>
            </w:pPr>
            <w:r>
              <w:t>Users were mixed on whether they liked to answer in the 1000s in Step Two.</w:t>
            </w:r>
          </w:p>
          <w:p w:rsidR="00180299" w:rsidP="00E244ED" w14:paraId="5336B96A" w14:textId="2AC8CD6F">
            <w:pPr>
              <w:pStyle w:val="ListParagraph"/>
              <w:numPr>
                <w:ilvl w:val="0"/>
                <w:numId w:val="55"/>
              </w:numPr>
              <w:spacing w:after="0" w:line="240" w:lineRule="auto"/>
            </w:pPr>
            <w:r>
              <w:t xml:space="preserve">Users liked the </w:t>
            </w:r>
            <w:r w:rsidR="00901978">
              <w:t>auto sum</w:t>
            </w:r>
            <w:r>
              <w:t xml:space="preserve"> on Step Two.</w:t>
            </w:r>
          </w:p>
          <w:p w:rsidR="00180299" w:rsidP="00E244ED" w14:paraId="7C57D0FE" w14:textId="17F5444F">
            <w:pPr>
              <w:pStyle w:val="ListParagraph"/>
              <w:numPr>
                <w:ilvl w:val="0"/>
                <w:numId w:val="55"/>
              </w:numPr>
              <w:spacing w:after="0" w:line="240" w:lineRule="auto"/>
            </w:pPr>
            <w:r>
              <w:t>Some users received errors for leaving questions blank rather than inputting 0s.</w:t>
            </w:r>
          </w:p>
          <w:p w:rsidR="00180299" w:rsidP="00E244ED" w14:paraId="157A8590" w14:textId="43D69316">
            <w:pPr>
              <w:pStyle w:val="ListParagraph"/>
              <w:numPr>
                <w:ilvl w:val="0"/>
                <w:numId w:val="55"/>
              </w:numPr>
              <w:spacing w:after="0" w:line="240" w:lineRule="auto"/>
            </w:pPr>
            <w:r>
              <w:t>Text associated with radio button should be clickable.</w:t>
            </w:r>
          </w:p>
          <w:p w:rsidR="00180299" w:rsidP="00E244ED" w14:paraId="175A7B9A" w14:textId="6CDA64C1">
            <w:pPr>
              <w:pStyle w:val="ListParagraph"/>
              <w:numPr>
                <w:ilvl w:val="0"/>
                <w:numId w:val="55"/>
              </w:numPr>
              <w:spacing w:after="0" w:line="240" w:lineRule="auto"/>
            </w:pPr>
            <w:r>
              <w:t>Users preferred the upload/download function rather than online spreadsheet in Step Three.</w:t>
            </w:r>
          </w:p>
          <w:p w:rsidR="00180299" w:rsidRPr="00E244ED" w:rsidP="00180299" w14:paraId="05447C32" w14:textId="77777777">
            <w:pPr>
              <w:pStyle w:val="ListParagraph"/>
              <w:numPr>
                <w:ilvl w:val="0"/>
                <w:numId w:val="55"/>
              </w:numPr>
              <w:spacing w:after="0" w:line="240" w:lineRule="auto"/>
            </w:pPr>
            <w:r w:rsidRPr="00E244ED">
              <w:t>Color coding was unclear.</w:t>
            </w:r>
          </w:p>
          <w:p w:rsidR="00ED400A" w:rsidRPr="00E244ED" w:rsidP="00E244ED" w14:paraId="5937916A" w14:textId="5C76AE9D">
            <w:pPr>
              <w:pStyle w:val="ListParagraph"/>
              <w:numPr>
                <w:ilvl w:val="0"/>
                <w:numId w:val="55"/>
              </w:numPr>
              <w:spacing w:after="0" w:line="240" w:lineRule="auto"/>
            </w:pPr>
            <w:r>
              <w:t>SUs</w:t>
            </w:r>
            <w:r w:rsidR="00E244ED">
              <w:t xml:space="preserve"> were less intimidated than </w:t>
            </w:r>
            <w:r>
              <w:t>MUs</w:t>
            </w:r>
            <w:r w:rsidR="00E244ED">
              <w:t>, but less familiar with spreadsheets.</w:t>
            </w:r>
          </w:p>
        </w:tc>
        <w:tc>
          <w:tcPr>
            <w:tcW w:w="2875" w:type="dxa"/>
            <w:shd w:val="clear" w:color="auto" w:fill="FFF897"/>
          </w:tcPr>
          <w:p w:rsidR="00611E18" w:rsidP="009E74F1" w14:paraId="43D28346" w14:textId="63F1C00B">
            <w:pPr>
              <w:spacing w:after="0" w:line="240" w:lineRule="auto"/>
            </w:pPr>
            <w:r>
              <w:t xml:space="preserve">Low Priority </w:t>
            </w:r>
          </w:p>
        </w:tc>
      </w:tr>
    </w:tbl>
    <w:p w:rsidR="00611E18" w:rsidP="00611E18" w14:paraId="73569C8F" w14:textId="3662DD28">
      <w:pPr>
        <w:pStyle w:val="Heading1"/>
      </w:pPr>
      <w:bookmarkStart w:id="28" w:name="_Toc152338050"/>
      <w:bookmarkStart w:id="29" w:name="_Toc152340916"/>
      <w:r>
        <w:t>RESULTS</w:t>
      </w:r>
      <w:bookmarkEnd w:id="28"/>
      <w:bookmarkEnd w:id="29"/>
    </w:p>
    <w:bookmarkEnd w:id="2"/>
    <w:p w:rsidR="00611E18" w:rsidP="00611E18" w14:paraId="7765984A" w14:textId="77777777">
      <w:pPr>
        <w:tabs>
          <w:tab w:val="left" w:pos="1029"/>
        </w:tabs>
        <w:spacing w:after="0" w:line="240" w:lineRule="auto"/>
      </w:pPr>
    </w:p>
    <w:p w:rsidR="00611E18" w:rsidP="00611E18" w14:paraId="68E09FB1" w14:textId="7B57C232">
      <w:pPr>
        <w:tabs>
          <w:tab w:val="left" w:pos="1029"/>
        </w:tabs>
        <w:spacing w:after="0" w:line="240" w:lineRule="auto"/>
      </w:pPr>
      <w:r>
        <w:t xml:space="preserve">Results are organized chronologically, as they would be encountered in the survey instrument, within each prioritization category. </w:t>
      </w:r>
    </w:p>
    <w:p w:rsidR="00611E18" w:rsidP="00611E18" w14:paraId="7BFBB01F" w14:textId="6F3EDFB7">
      <w:pPr>
        <w:pStyle w:val="Heading3"/>
      </w:pPr>
      <w:bookmarkStart w:id="30" w:name="_Toc152338051"/>
      <w:bookmarkStart w:id="31" w:name="_Toc152340917"/>
      <w:r>
        <w:t>EFFECTIVENESS (ACCURACY)</w:t>
      </w:r>
      <w:bookmarkEnd w:id="30"/>
      <w:bookmarkEnd w:id="31"/>
      <w:r>
        <w:t xml:space="preserve"> </w:t>
      </w:r>
    </w:p>
    <w:p w:rsidR="00597C5B" w:rsidP="00597C5B" w14:paraId="7CEEB199" w14:textId="3AB7F661">
      <w:pPr>
        <w:pStyle w:val="Caption"/>
      </w:pPr>
    </w:p>
    <w:p w:rsidR="00F62AA9" w:rsidP="00F62AA9" w14:paraId="6BAFD9BB" w14:textId="26703FE1">
      <w:pPr>
        <w:pStyle w:val="Caption"/>
        <w:keepNext/>
      </w:pPr>
      <w:bookmarkStart w:id="32" w:name="_Toc152341529"/>
      <w:r>
        <w:t xml:space="preserve">Table </w:t>
      </w:r>
      <w:r>
        <w:fldChar w:fldCharType="begin"/>
      </w:r>
      <w:r>
        <w:instrText xml:space="preserve"> SEQ Table \* ARABIC </w:instrText>
      </w:r>
      <w:r>
        <w:fldChar w:fldCharType="separate"/>
      </w:r>
      <w:r>
        <w:rPr>
          <w:noProof/>
        </w:rPr>
        <w:t>4</w:t>
      </w:r>
      <w:r>
        <w:rPr>
          <w:noProof/>
        </w:rPr>
        <w:fldChar w:fldCharType="end"/>
      </w:r>
      <w:r w:rsidRPr="005D5E94">
        <w:t>. Participant success rates for tasks (n=28)</w:t>
      </w:r>
      <w:bookmarkEnd w:id="32"/>
    </w:p>
    <w:tbl>
      <w:tblPr>
        <w:tblStyle w:val="TableGrid"/>
        <w:tblW w:w="0" w:type="auto"/>
        <w:tblLook w:val="04A0"/>
      </w:tblPr>
      <w:tblGrid>
        <w:gridCol w:w="2337"/>
        <w:gridCol w:w="2337"/>
        <w:gridCol w:w="2338"/>
        <w:gridCol w:w="2338"/>
      </w:tblGrid>
      <w:tr w14:paraId="6E899857" w14:textId="77777777" w:rsidTr="00597C5B">
        <w:tblPrEx>
          <w:tblW w:w="0" w:type="auto"/>
          <w:tblLook w:val="04A0"/>
        </w:tblPrEx>
        <w:tc>
          <w:tcPr>
            <w:tcW w:w="2337" w:type="dxa"/>
          </w:tcPr>
          <w:p w:rsidR="00597C5B" w:rsidP="00597C5B" w14:paraId="43A4FD64" w14:textId="75B807BF">
            <w:pPr>
              <w:tabs>
                <w:tab w:val="left" w:pos="1029"/>
              </w:tabs>
              <w:spacing w:after="0" w:line="240" w:lineRule="auto"/>
            </w:pPr>
            <w:r>
              <w:t>User tasks</w:t>
            </w:r>
          </w:p>
        </w:tc>
        <w:tc>
          <w:tcPr>
            <w:tcW w:w="2337" w:type="dxa"/>
          </w:tcPr>
          <w:p w:rsidR="00597C5B" w:rsidP="00597C5B" w14:paraId="2B99BC8C" w14:textId="2ABB5239">
            <w:pPr>
              <w:tabs>
                <w:tab w:val="left" w:pos="1029"/>
              </w:tabs>
              <w:spacing w:after="0" w:line="240" w:lineRule="auto"/>
            </w:pPr>
            <w:r>
              <w:t>Full Success Rate (%)</w:t>
            </w:r>
          </w:p>
        </w:tc>
        <w:tc>
          <w:tcPr>
            <w:tcW w:w="2338" w:type="dxa"/>
          </w:tcPr>
          <w:p w:rsidR="00597C5B" w:rsidP="00597C5B" w14:paraId="43E30AD2" w14:textId="2165D02F">
            <w:pPr>
              <w:tabs>
                <w:tab w:val="left" w:pos="1029"/>
              </w:tabs>
              <w:spacing w:after="0" w:line="240" w:lineRule="auto"/>
            </w:pPr>
            <w:r>
              <w:t>Success with Prompting Rate (%)</w:t>
            </w:r>
          </w:p>
        </w:tc>
        <w:tc>
          <w:tcPr>
            <w:tcW w:w="2338" w:type="dxa"/>
          </w:tcPr>
          <w:p w:rsidR="00597C5B" w:rsidP="00597C5B" w14:paraId="7822EA76" w14:textId="59F07177">
            <w:pPr>
              <w:tabs>
                <w:tab w:val="left" w:pos="1029"/>
              </w:tabs>
              <w:spacing w:after="0" w:line="240" w:lineRule="auto"/>
            </w:pPr>
            <w:r>
              <w:t>Failure Rate (%)</w:t>
            </w:r>
          </w:p>
        </w:tc>
      </w:tr>
      <w:tr w14:paraId="7335031D" w14:textId="77777777" w:rsidTr="00597C5B">
        <w:tblPrEx>
          <w:tblW w:w="0" w:type="auto"/>
          <w:tblLook w:val="04A0"/>
        </w:tblPrEx>
        <w:tc>
          <w:tcPr>
            <w:tcW w:w="2337" w:type="dxa"/>
          </w:tcPr>
          <w:p w:rsidR="00597C5B" w:rsidP="00597C5B" w14:paraId="2FA63BF7" w14:textId="095AF2E8">
            <w:pPr>
              <w:tabs>
                <w:tab w:val="left" w:pos="1029"/>
              </w:tabs>
              <w:spacing w:after="0" w:line="240" w:lineRule="auto"/>
            </w:pPr>
            <w:r w:rsidRPr="00597C5B">
              <w:t xml:space="preserve">Task 1: Verify </w:t>
            </w:r>
            <w:r>
              <w:t>Location</w:t>
            </w:r>
          </w:p>
        </w:tc>
        <w:tc>
          <w:tcPr>
            <w:tcW w:w="2337" w:type="dxa"/>
          </w:tcPr>
          <w:p w:rsidR="00597C5B" w:rsidP="00597C5B" w14:paraId="17573E09" w14:textId="012562E3">
            <w:pPr>
              <w:tabs>
                <w:tab w:val="left" w:pos="1029"/>
              </w:tabs>
              <w:spacing w:after="0" w:line="240" w:lineRule="auto"/>
            </w:pPr>
            <w:r w:rsidRPr="00E25A22">
              <w:t>0</w:t>
            </w:r>
          </w:p>
        </w:tc>
        <w:tc>
          <w:tcPr>
            <w:tcW w:w="2338" w:type="dxa"/>
          </w:tcPr>
          <w:p w:rsidR="00597C5B" w:rsidP="00597C5B" w14:paraId="08F3A7CE" w14:textId="124F3F36">
            <w:pPr>
              <w:tabs>
                <w:tab w:val="left" w:pos="1029"/>
              </w:tabs>
              <w:spacing w:after="0" w:line="240" w:lineRule="auto"/>
            </w:pPr>
            <w:r w:rsidRPr="00E25A22">
              <w:t>14</w:t>
            </w:r>
          </w:p>
        </w:tc>
        <w:tc>
          <w:tcPr>
            <w:tcW w:w="2338" w:type="dxa"/>
          </w:tcPr>
          <w:p w:rsidR="00597C5B" w:rsidP="00597C5B" w14:paraId="067936B9" w14:textId="0538BC8F">
            <w:pPr>
              <w:tabs>
                <w:tab w:val="left" w:pos="1029"/>
              </w:tabs>
              <w:spacing w:after="0" w:line="240" w:lineRule="auto"/>
            </w:pPr>
            <w:r w:rsidRPr="00E25A22">
              <w:t>86</w:t>
            </w:r>
          </w:p>
        </w:tc>
      </w:tr>
      <w:tr w14:paraId="1E3547AC" w14:textId="77777777" w:rsidTr="00597C5B">
        <w:tblPrEx>
          <w:tblW w:w="0" w:type="auto"/>
          <w:tblLook w:val="04A0"/>
        </w:tblPrEx>
        <w:tc>
          <w:tcPr>
            <w:tcW w:w="2337" w:type="dxa"/>
          </w:tcPr>
          <w:p w:rsidR="00597C5B" w:rsidP="00597C5B" w14:paraId="53C55A4F" w14:textId="2CCB2ADA">
            <w:pPr>
              <w:tabs>
                <w:tab w:val="left" w:pos="1029"/>
              </w:tabs>
              <w:spacing w:after="0" w:line="240" w:lineRule="auto"/>
            </w:pPr>
            <w:r>
              <w:t>Task 2: Add location</w:t>
            </w:r>
          </w:p>
        </w:tc>
        <w:tc>
          <w:tcPr>
            <w:tcW w:w="2337" w:type="dxa"/>
          </w:tcPr>
          <w:p w:rsidR="00597C5B" w:rsidP="00597C5B" w14:paraId="55265C65" w14:textId="0937C803">
            <w:pPr>
              <w:tabs>
                <w:tab w:val="left" w:pos="1029"/>
              </w:tabs>
              <w:spacing w:after="0" w:line="240" w:lineRule="auto"/>
            </w:pPr>
            <w:r w:rsidRPr="00E25A22">
              <w:t>70</w:t>
            </w:r>
          </w:p>
        </w:tc>
        <w:tc>
          <w:tcPr>
            <w:tcW w:w="2338" w:type="dxa"/>
          </w:tcPr>
          <w:p w:rsidR="00597C5B" w:rsidP="00597C5B" w14:paraId="3BB36469" w14:textId="3C00D443">
            <w:pPr>
              <w:tabs>
                <w:tab w:val="left" w:pos="1029"/>
              </w:tabs>
              <w:spacing w:after="0" w:line="240" w:lineRule="auto"/>
            </w:pPr>
            <w:r w:rsidRPr="00E25A22">
              <w:t>10</w:t>
            </w:r>
          </w:p>
        </w:tc>
        <w:tc>
          <w:tcPr>
            <w:tcW w:w="2338" w:type="dxa"/>
          </w:tcPr>
          <w:p w:rsidR="00597C5B" w:rsidP="00597C5B" w14:paraId="6C1FE230" w14:textId="06DBD886">
            <w:pPr>
              <w:tabs>
                <w:tab w:val="left" w:pos="1029"/>
              </w:tabs>
              <w:spacing w:after="0" w:line="240" w:lineRule="auto"/>
            </w:pPr>
            <w:r w:rsidRPr="00E25A22">
              <w:t>20</w:t>
            </w:r>
          </w:p>
        </w:tc>
      </w:tr>
      <w:tr w14:paraId="725A144F" w14:textId="77777777" w:rsidTr="00597C5B">
        <w:tblPrEx>
          <w:tblW w:w="0" w:type="auto"/>
          <w:tblLook w:val="04A0"/>
        </w:tblPrEx>
        <w:tc>
          <w:tcPr>
            <w:tcW w:w="2337" w:type="dxa"/>
          </w:tcPr>
          <w:p w:rsidR="00597C5B" w:rsidP="00597C5B" w14:paraId="7D0B4B40" w14:textId="2F484239">
            <w:pPr>
              <w:tabs>
                <w:tab w:val="left" w:pos="1029"/>
              </w:tabs>
              <w:spacing w:after="0" w:line="240" w:lineRule="auto"/>
            </w:pPr>
            <w:r>
              <w:t xml:space="preserve">Task 3: Step </w:t>
            </w:r>
            <w:r w:rsidR="0063196D">
              <w:t>Two</w:t>
            </w:r>
          </w:p>
        </w:tc>
        <w:tc>
          <w:tcPr>
            <w:tcW w:w="2337" w:type="dxa"/>
          </w:tcPr>
          <w:p w:rsidR="00597C5B" w:rsidP="00597C5B" w14:paraId="3552D82D" w14:textId="54D4837C">
            <w:pPr>
              <w:tabs>
                <w:tab w:val="left" w:pos="1029"/>
              </w:tabs>
              <w:spacing w:after="0" w:line="240" w:lineRule="auto"/>
            </w:pPr>
            <w:r w:rsidRPr="00E25A22">
              <w:t>75</w:t>
            </w:r>
          </w:p>
        </w:tc>
        <w:tc>
          <w:tcPr>
            <w:tcW w:w="2338" w:type="dxa"/>
          </w:tcPr>
          <w:p w:rsidR="00597C5B" w:rsidP="00597C5B" w14:paraId="463C0EFD" w14:textId="77C50F66">
            <w:pPr>
              <w:tabs>
                <w:tab w:val="left" w:pos="1029"/>
              </w:tabs>
              <w:spacing w:after="0" w:line="240" w:lineRule="auto"/>
            </w:pPr>
            <w:r w:rsidRPr="00E25A22">
              <w:t>21</w:t>
            </w:r>
          </w:p>
        </w:tc>
        <w:tc>
          <w:tcPr>
            <w:tcW w:w="2338" w:type="dxa"/>
          </w:tcPr>
          <w:p w:rsidR="00597C5B" w:rsidP="00597C5B" w14:paraId="0917D52F" w14:textId="5DECB6B6">
            <w:pPr>
              <w:tabs>
                <w:tab w:val="left" w:pos="1029"/>
              </w:tabs>
              <w:spacing w:after="0" w:line="240" w:lineRule="auto"/>
            </w:pPr>
            <w:r w:rsidRPr="00E25A22">
              <w:t>4</w:t>
            </w:r>
          </w:p>
        </w:tc>
      </w:tr>
      <w:tr w14:paraId="3CE18293" w14:textId="77777777" w:rsidTr="00597C5B">
        <w:tblPrEx>
          <w:tblW w:w="0" w:type="auto"/>
          <w:tblLook w:val="04A0"/>
        </w:tblPrEx>
        <w:tc>
          <w:tcPr>
            <w:tcW w:w="2337" w:type="dxa"/>
          </w:tcPr>
          <w:p w:rsidR="00597C5B" w:rsidP="00597C5B" w14:paraId="04CA094C" w14:textId="1A16F479">
            <w:pPr>
              <w:tabs>
                <w:tab w:val="left" w:pos="1029"/>
              </w:tabs>
              <w:spacing w:after="0" w:line="240" w:lineRule="auto"/>
            </w:pPr>
            <w:r>
              <w:t>Task 4: Answer by establishment</w:t>
            </w:r>
          </w:p>
        </w:tc>
        <w:tc>
          <w:tcPr>
            <w:tcW w:w="2337" w:type="dxa"/>
          </w:tcPr>
          <w:p w:rsidR="00597C5B" w:rsidP="00597C5B" w14:paraId="55D35FFB" w14:textId="7DAD93C4">
            <w:pPr>
              <w:tabs>
                <w:tab w:val="left" w:pos="1029"/>
              </w:tabs>
              <w:spacing w:after="0" w:line="240" w:lineRule="auto"/>
            </w:pPr>
            <w:r w:rsidRPr="00E25A22">
              <w:t>26</w:t>
            </w:r>
          </w:p>
        </w:tc>
        <w:tc>
          <w:tcPr>
            <w:tcW w:w="2338" w:type="dxa"/>
          </w:tcPr>
          <w:p w:rsidR="00597C5B" w:rsidP="00597C5B" w14:paraId="291602F1" w14:textId="070ACB8B">
            <w:pPr>
              <w:tabs>
                <w:tab w:val="left" w:pos="1029"/>
              </w:tabs>
              <w:spacing w:after="0" w:line="240" w:lineRule="auto"/>
            </w:pPr>
            <w:r w:rsidRPr="00E25A22">
              <w:t>48</w:t>
            </w:r>
          </w:p>
        </w:tc>
        <w:tc>
          <w:tcPr>
            <w:tcW w:w="2338" w:type="dxa"/>
          </w:tcPr>
          <w:p w:rsidR="00597C5B" w:rsidP="00597C5B" w14:paraId="4C7B9A76" w14:textId="442F3CA2">
            <w:pPr>
              <w:tabs>
                <w:tab w:val="left" w:pos="1029"/>
              </w:tabs>
              <w:spacing w:after="0" w:line="240" w:lineRule="auto"/>
            </w:pPr>
            <w:r w:rsidRPr="00E25A22">
              <w:t>26</w:t>
            </w:r>
          </w:p>
        </w:tc>
      </w:tr>
      <w:tr w14:paraId="5E31CB9E" w14:textId="77777777" w:rsidTr="00597C5B">
        <w:tblPrEx>
          <w:tblW w:w="0" w:type="auto"/>
          <w:tblLook w:val="04A0"/>
        </w:tblPrEx>
        <w:tc>
          <w:tcPr>
            <w:tcW w:w="2337" w:type="dxa"/>
          </w:tcPr>
          <w:p w:rsidR="00597C5B" w:rsidP="00597C5B" w14:paraId="325B15D9" w14:textId="349F422D">
            <w:pPr>
              <w:tabs>
                <w:tab w:val="left" w:pos="1029"/>
              </w:tabs>
              <w:spacing w:after="0" w:line="240" w:lineRule="auto"/>
            </w:pPr>
            <w:r>
              <w:t>Task 5: NAPSC</w:t>
            </w:r>
          </w:p>
        </w:tc>
        <w:tc>
          <w:tcPr>
            <w:tcW w:w="2337" w:type="dxa"/>
          </w:tcPr>
          <w:p w:rsidR="00597C5B" w:rsidP="00597C5B" w14:paraId="6B61F481" w14:textId="5CBA7FFA">
            <w:pPr>
              <w:tabs>
                <w:tab w:val="left" w:pos="1029"/>
              </w:tabs>
              <w:spacing w:after="0" w:line="240" w:lineRule="auto"/>
            </w:pPr>
            <w:r w:rsidRPr="00E25A22">
              <w:t>46</w:t>
            </w:r>
          </w:p>
        </w:tc>
        <w:tc>
          <w:tcPr>
            <w:tcW w:w="2338" w:type="dxa"/>
          </w:tcPr>
          <w:p w:rsidR="00597C5B" w:rsidP="00597C5B" w14:paraId="27EDEE6D" w14:textId="79CC8C88">
            <w:pPr>
              <w:tabs>
                <w:tab w:val="left" w:pos="1029"/>
              </w:tabs>
              <w:spacing w:after="0" w:line="240" w:lineRule="auto"/>
            </w:pPr>
            <w:r w:rsidRPr="00E25A22">
              <w:t>27</w:t>
            </w:r>
          </w:p>
        </w:tc>
        <w:tc>
          <w:tcPr>
            <w:tcW w:w="2338" w:type="dxa"/>
          </w:tcPr>
          <w:p w:rsidR="00597C5B" w:rsidP="00597C5B" w14:paraId="6DE0A549" w14:textId="37384122">
            <w:pPr>
              <w:tabs>
                <w:tab w:val="left" w:pos="1029"/>
              </w:tabs>
              <w:spacing w:after="0" w:line="240" w:lineRule="auto"/>
            </w:pPr>
            <w:r w:rsidRPr="00E25A22">
              <w:t>27</w:t>
            </w:r>
          </w:p>
        </w:tc>
      </w:tr>
      <w:tr w14:paraId="1CE55765" w14:textId="77777777" w:rsidTr="00597C5B">
        <w:tblPrEx>
          <w:tblW w:w="0" w:type="auto"/>
          <w:tblLook w:val="04A0"/>
        </w:tblPrEx>
        <w:tc>
          <w:tcPr>
            <w:tcW w:w="2337" w:type="dxa"/>
          </w:tcPr>
          <w:p w:rsidR="00597C5B" w:rsidP="00597C5B" w14:paraId="722B7704" w14:textId="568464C4">
            <w:pPr>
              <w:tabs>
                <w:tab w:val="left" w:pos="1029"/>
              </w:tabs>
              <w:spacing w:after="0" w:line="240" w:lineRule="auto"/>
            </w:pPr>
            <w:r>
              <w:t>Task 6.1: KAU</w:t>
            </w:r>
          </w:p>
        </w:tc>
        <w:tc>
          <w:tcPr>
            <w:tcW w:w="2337" w:type="dxa"/>
          </w:tcPr>
          <w:p w:rsidR="00597C5B" w:rsidRPr="00E25A22" w:rsidP="00597C5B" w14:paraId="0881C0E1" w14:textId="301A9AFB">
            <w:pPr>
              <w:tabs>
                <w:tab w:val="left" w:pos="1029"/>
              </w:tabs>
              <w:spacing w:after="0" w:line="240" w:lineRule="auto"/>
            </w:pPr>
            <w:r w:rsidRPr="00E25A22">
              <w:t>11</w:t>
            </w:r>
          </w:p>
        </w:tc>
        <w:tc>
          <w:tcPr>
            <w:tcW w:w="2338" w:type="dxa"/>
          </w:tcPr>
          <w:p w:rsidR="00597C5B" w:rsidRPr="00E25A22" w:rsidP="00597C5B" w14:paraId="74D124EB" w14:textId="07B8589E">
            <w:pPr>
              <w:tabs>
                <w:tab w:val="left" w:pos="1029"/>
              </w:tabs>
              <w:spacing w:after="0" w:line="240" w:lineRule="auto"/>
            </w:pPr>
            <w:r w:rsidRPr="00E25A22">
              <w:t>0</w:t>
            </w:r>
          </w:p>
        </w:tc>
        <w:tc>
          <w:tcPr>
            <w:tcW w:w="2338" w:type="dxa"/>
          </w:tcPr>
          <w:p w:rsidR="00597C5B" w:rsidRPr="00E25A22" w:rsidP="00597C5B" w14:paraId="16823985" w14:textId="462C592D">
            <w:pPr>
              <w:tabs>
                <w:tab w:val="left" w:pos="1029"/>
              </w:tabs>
              <w:spacing w:after="0" w:line="240" w:lineRule="auto"/>
            </w:pPr>
            <w:r w:rsidRPr="00E25A22">
              <w:t>89</w:t>
            </w:r>
          </w:p>
        </w:tc>
      </w:tr>
      <w:tr w14:paraId="2074E912" w14:textId="77777777" w:rsidTr="00597C5B">
        <w:tblPrEx>
          <w:tblW w:w="0" w:type="auto"/>
          <w:tblLook w:val="04A0"/>
        </w:tblPrEx>
        <w:tc>
          <w:tcPr>
            <w:tcW w:w="2337" w:type="dxa"/>
          </w:tcPr>
          <w:p w:rsidR="00597C5B" w:rsidP="00597C5B" w14:paraId="46EC4A4C" w14:textId="4A448070">
            <w:pPr>
              <w:tabs>
                <w:tab w:val="left" w:pos="1029"/>
              </w:tabs>
              <w:spacing w:after="0" w:line="240" w:lineRule="auto"/>
            </w:pPr>
            <w:r>
              <w:t>Task 6.2: Question Location</w:t>
            </w:r>
          </w:p>
        </w:tc>
        <w:tc>
          <w:tcPr>
            <w:tcW w:w="2337" w:type="dxa"/>
          </w:tcPr>
          <w:p w:rsidR="00597C5B" w:rsidRPr="00E25A22" w:rsidP="00597C5B" w14:paraId="71EB2E5B" w14:textId="410024A0">
            <w:pPr>
              <w:tabs>
                <w:tab w:val="left" w:pos="1029"/>
              </w:tabs>
              <w:spacing w:after="0" w:line="240" w:lineRule="auto"/>
            </w:pPr>
            <w:r w:rsidRPr="00E25A22">
              <w:t>42</w:t>
            </w:r>
          </w:p>
        </w:tc>
        <w:tc>
          <w:tcPr>
            <w:tcW w:w="2338" w:type="dxa"/>
          </w:tcPr>
          <w:p w:rsidR="00597C5B" w:rsidRPr="00E25A22" w:rsidP="00597C5B" w14:paraId="665E56B6" w14:textId="3D89E318">
            <w:pPr>
              <w:tabs>
                <w:tab w:val="left" w:pos="1029"/>
              </w:tabs>
              <w:spacing w:after="0" w:line="240" w:lineRule="auto"/>
            </w:pPr>
            <w:r w:rsidRPr="00E25A22">
              <w:t>50</w:t>
            </w:r>
          </w:p>
        </w:tc>
        <w:tc>
          <w:tcPr>
            <w:tcW w:w="2338" w:type="dxa"/>
          </w:tcPr>
          <w:p w:rsidR="00597C5B" w:rsidRPr="00E25A22" w:rsidP="00597C5B" w14:paraId="4C31757C" w14:textId="6DD9E8CE">
            <w:pPr>
              <w:tabs>
                <w:tab w:val="left" w:pos="1029"/>
              </w:tabs>
              <w:spacing w:after="0" w:line="240" w:lineRule="auto"/>
            </w:pPr>
            <w:r w:rsidRPr="00E25A22">
              <w:t>8</w:t>
            </w:r>
          </w:p>
        </w:tc>
      </w:tr>
      <w:tr w14:paraId="02133A19" w14:textId="77777777" w:rsidTr="00597C5B">
        <w:tblPrEx>
          <w:tblW w:w="0" w:type="auto"/>
          <w:tblLook w:val="04A0"/>
        </w:tblPrEx>
        <w:tc>
          <w:tcPr>
            <w:tcW w:w="2337" w:type="dxa"/>
          </w:tcPr>
          <w:p w:rsidR="00597C5B" w:rsidP="00597C5B" w14:paraId="2A623C03" w14:textId="1D14EBA4">
            <w:pPr>
              <w:tabs>
                <w:tab w:val="left" w:pos="1029"/>
              </w:tabs>
              <w:spacing w:after="0" w:line="240" w:lineRule="auto"/>
            </w:pPr>
            <w:r>
              <w:t>Task 7: Submit</w:t>
            </w:r>
          </w:p>
        </w:tc>
        <w:tc>
          <w:tcPr>
            <w:tcW w:w="2337" w:type="dxa"/>
          </w:tcPr>
          <w:p w:rsidR="00597C5B" w:rsidRPr="00E25A22" w:rsidP="00597C5B" w14:paraId="15A507D9" w14:textId="46A0C047">
            <w:pPr>
              <w:tabs>
                <w:tab w:val="left" w:pos="1029"/>
              </w:tabs>
              <w:spacing w:after="0" w:line="240" w:lineRule="auto"/>
            </w:pPr>
            <w:r w:rsidRPr="00E25A22">
              <w:t>96</w:t>
            </w:r>
          </w:p>
        </w:tc>
        <w:tc>
          <w:tcPr>
            <w:tcW w:w="2338" w:type="dxa"/>
          </w:tcPr>
          <w:p w:rsidR="00597C5B" w:rsidRPr="00E25A22" w:rsidP="00597C5B" w14:paraId="772AD19E" w14:textId="1FFD4B7F">
            <w:pPr>
              <w:tabs>
                <w:tab w:val="left" w:pos="1029"/>
              </w:tabs>
              <w:spacing w:after="0" w:line="240" w:lineRule="auto"/>
            </w:pPr>
            <w:r w:rsidRPr="00E25A22">
              <w:t>4</w:t>
            </w:r>
          </w:p>
        </w:tc>
        <w:tc>
          <w:tcPr>
            <w:tcW w:w="2338" w:type="dxa"/>
          </w:tcPr>
          <w:p w:rsidR="00597C5B" w:rsidRPr="00E25A22" w:rsidP="00597C5B" w14:paraId="40B886AC" w14:textId="53460999">
            <w:pPr>
              <w:tabs>
                <w:tab w:val="left" w:pos="1029"/>
              </w:tabs>
              <w:spacing w:after="0" w:line="240" w:lineRule="auto"/>
            </w:pPr>
            <w:r w:rsidRPr="00E25A22">
              <w:t>0</w:t>
            </w:r>
          </w:p>
        </w:tc>
      </w:tr>
    </w:tbl>
    <w:p w:rsidR="00597C5B" w:rsidP="00461937" w14:paraId="5928201F" w14:textId="775C4FA4">
      <w:pPr>
        <w:pStyle w:val="Heading2"/>
      </w:pPr>
    </w:p>
    <w:p w:rsidR="00707471" w:rsidP="00461937" w14:paraId="7A512A6D" w14:textId="685D7D30">
      <w:pPr>
        <w:pStyle w:val="Heading2"/>
      </w:pPr>
      <w:bookmarkStart w:id="33" w:name="_Toc152338052"/>
      <w:bookmarkStart w:id="34" w:name="_Toc152340918"/>
      <w:r>
        <w:t>HIGH PRIORITY FINDINGS</w:t>
      </w:r>
      <w:bookmarkEnd w:id="33"/>
      <w:bookmarkEnd w:id="34"/>
      <w:r>
        <w:t xml:space="preserve"> </w:t>
      </w:r>
    </w:p>
    <w:p w:rsidR="00AD18E3" w:rsidP="007531C4" w14:paraId="35E79257" w14:textId="40E199C2">
      <w:pPr>
        <w:spacing w:after="0" w:line="240" w:lineRule="auto"/>
        <w:rPr>
          <w:rFonts w:ascii="Arial" w:hAnsi="Arial" w:cs="Arial"/>
        </w:rPr>
      </w:pPr>
    </w:p>
    <w:p w:rsidR="008972BD" w:rsidRPr="00461937" w:rsidP="00AD18E3" w14:paraId="4FB231D1" w14:textId="5883168F">
      <w:pPr>
        <w:spacing w:after="0" w:line="240" w:lineRule="auto"/>
        <w:rPr>
          <w:rFonts w:asciiTheme="minorHAnsi" w:hAnsiTheme="minorHAnsi" w:cstheme="minorHAnsi"/>
          <w:b/>
          <w:bCs/>
        </w:rPr>
      </w:pPr>
      <w:r w:rsidRPr="00461937">
        <w:rPr>
          <w:rFonts w:asciiTheme="minorHAnsi" w:hAnsiTheme="minorHAnsi" w:cstheme="minorHAnsi"/>
          <w:b/>
          <w:bCs/>
        </w:rPr>
        <w:t>Users were not aware they needed to take action to verify their establishment information.</w:t>
      </w:r>
    </w:p>
    <w:p w:rsidR="008972BD" w:rsidRPr="00461937" w:rsidP="00AD18E3" w14:paraId="38054723" w14:textId="24A9E219">
      <w:pPr>
        <w:spacing w:after="0" w:line="240" w:lineRule="auto"/>
        <w:rPr>
          <w:rFonts w:asciiTheme="minorHAnsi" w:hAnsiTheme="minorHAnsi" w:cstheme="minorHAnsi"/>
        </w:rPr>
      </w:pPr>
    </w:p>
    <w:p w:rsidR="005D4966" w:rsidRPr="00461937" w:rsidP="00AD18E3" w14:paraId="1036BC58" w14:textId="1D134F6F">
      <w:pPr>
        <w:spacing w:after="0" w:line="240" w:lineRule="auto"/>
        <w:rPr>
          <w:rFonts w:asciiTheme="minorHAnsi" w:hAnsiTheme="minorHAnsi" w:cstheme="minorHAnsi"/>
        </w:rPr>
      </w:pPr>
      <w:r w:rsidRPr="00461937">
        <w:rPr>
          <w:rFonts w:asciiTheme="minorHAnsi" w:hAnsiTheme="minorHAnsi" w:cstheme="minorHAnsi"/>
        </w:rPr>
        <w:t xml:space="preserve">Step </w:t>
      </w:r>
      <w:r w:rsidR="0063196D">
        <w:rPr>
          <w:rFonts w:asciiTheme="minorHAnsi" w:hAnsiTheme="minorHAnsi" w:cstheme="minorHAnsi"/>
        </w:rPr>
        <w:t>One</w:t>
      </w:r>
      <w:r w:rsidRPr="00461937">
        <w:rPr>
          <w:rFonts w:asciiTheme="minorHAnsi" w:hAnsiTheme="minorHAnsi" w:cstheme="minorHAnsi"/>
        </w:rPr>
        <w:t xml:space="preserve"> of the survey instrument require</w:t>
      </w:r>
      <w:r w:rsidR="00794700">
        <w:rPr>
          <w:rFonts w:asciiTheme="minorHAnsi" w:hAnsiTheme="minorHAnsi" w:cstheme="minorHAnsi"/>
        </w:rPr>
        <w:t>d</w:t>
      </w:r>
      <w:r w:rsidRPr="00461937">
        <w:rPr>
          <w:rFonts w:asciiTheme="minorHAnsi" w:hAnsiTheme="minorHAnsi" w:cstheme="minorHAnsi"/>
        </w:rPr>
        <w:t xml:space="preserve"> users to verify their establishment information before moving forward. The first task for usability participants was to complete this verify step. They were told to assume each prelisted establishment was operational. </w:t>
      </w:r>
      <w:r w:rsidRPr="00461937" w:rsidR="008972BD">
        <w:rPr>
          <w:rFonts w:asciiTheme="minorHAnsi" w:hAnsiTheme="minorHAnsi" w:cstheme="minorHAnsi"/>
        </w:rPr>
        <w:t>When asked to verify locations, users could typically only see the information for each location, and not the questions, in the online spreadsheet</w:t>
      </w:r>
      <w:r w:rsidRPr="00461937">
        <w:rPr>
          <w:rFonts w:asciiTheme="minorHAnsi" w:hAnsiTheme="minorHAnsi" w:cstheme="minorHAnsi"/>
        </w:rPr>
        <w:t xml:space="preserve"> due to the layout of the spreadsheet table</w:t>
      </w:r>
      <w:r w:rsidRPr="00461937" w:rsidR="008972BD">
        <w:rPr>
          <w:rFonts w:asciiTheme="minorHAnsi" w:hAnsiTheme="minorHAnsi" w:cstheme="minorHAnsi"/>
        </w:rPr>
        <w:t xml:space="preserve">. </w:t>
      </w:r>
    </w:p>
    <w:p w:rsidR="005D4966" w:rsidRPr="00461937" w:rsidP="00AD18E3" w14:paraId="60304579" w14:textId="77777777">
      <w:pPr>
        <w:spacing w:after="0" w:line="240" w:lineRule="auto"/>
        <w:rPr>
          <w:rFonts w:asciiTheme="minorHAnsi" w:hAnsiTheme="minorHAnsi" w:cstheme="minorHAnsi"/>
        </w:rPr>
      </w:pPr>
    </w:p>
    <w:p w:rsidR="008972BD" w:rsidRPr="00461937" w:rsidP="00AD18E3" w14:paraId="2453A9DB" w14:textId="1E082B62">
      <w:pPr>
        <w:spacing w:after="0" w:line="240" w:lineRule="auto"/>
        <w:rPr>
          <w:rFonts w:asciiTheme="minorHAnsi" w:hAnsiTheme="minorHAnsi" w:cstheme="minorHAnsi"/>
        </w:rPr>
      </w:pPr>
      <w:r w:rsidRPr="00461937">
        <w:rPr>
          <w:rFonts w:asciiTheme="minorHAnsi" w:hAnsiTheme="minorHAnsi" w:cstheme="minorHAnsi"/>
        </w:rPr>
        <w:t>Users</w:t>
      </w:r>
      <w:r w:rsidRPr="00461937">
        <w:rPr>
          <w:rFonts w:asciiTheme="minorHAnsi" w:hAnsiTheme="minorHAnsi" w:cstheme="minorHAnsi"/>
        </w:rPr>
        <w:t xml:space="preserve"> did not naturally scroll to the right</w:t>
      </w:r>
      <w:r w:rsidRPr="00461937">
        <w:rPr>
          <w:rFonts w:asciiTheme="minorHAnsi" w:hAnsiTheme="minorHAnsi" w:cstheme="minorHAnsi"/>
        </w:rPr>
        <w:t>, or necessarily notice the horizontal scroll bar</w:t>
      </w:r>
      <w:r w:rsidRPr="00461937">
        <w:rPr>
          <w:rFonts w:asciiTheme="minorHAnsi" w:hAnsiTheme="minorHAnsi" w:cstheme="minorHAnsi"/>
        </w:rPr>
        <w:t xml:space="preserve">. As such, every user assumed they could verify the locations by reading the </w:t>
      </w:r>
      <w:r w:rsidRPr="00461937" w:rsidR="00901978">
        <w:rPr>
          <w:rFonts w:asciiTheme="minorHAnsi" w:hAnsiTheme="minorHAnsi" w:cstheme="minorHAnsi"/>
        </w:rPr>
        <w:t>information and</w:t>
      </w:r>
      <w:r w:rsidRPr="00461937">
        <w:rPr>
          <w:rFonts w:asciiTheme="minorHAnsi" w:hAnsiTheme="minorHAnsi" w:cstheme="minorHAnsi"/>
        </w:rPr>
        <w:t xml:space="preserve"> clicking save and continue to go to the next step. </w:t>
      </w:r>
      <w:r w:rsidRPr="00461937">
        <w:rPr>
          <w:rFonts w:asciiTheme="minorHAnsi" w:hAnsiTheme="minorHAnsi" w:cstheme="minorHAnsi"/>
        </w:rPr>
        <w:t xml:space="preserve">Every single participant </w:t>
      </w:r>
      <w:r w:rsidRPr="00461937">
        <w:rPr>
          <w:rFonts w:asciiTheme="minorHAnsi" w:hAnsiTheme="minorHAnsi" w:cstheme="minorHAnsi"/>
        </w:rPr>
        <w:t xml:space="preserve">received the error </w:t>
      </w:r>
      <w:r w:rsidRPr="00461937">
        <w:rPr>
          <w:rFonts w:asciiTheme="minorHAnsi" w:hAnsiTheme="minorHAnsi" w:cstheme="minorHAnsi"/>
        </w:rPr>
        <w:t xml:space="preserve">indicating </w:t>
      </w:r>
      <w:r w:rsidRPr="00461937">
        <w:rPr>
          <w:rFonts w:asciiTheme="minorHAnsi" w:hAnsiTheme="minorHAnsi" w:cstheme="minorHAnsi"/>
        </w:rPr>
        <w:t>that they must input a value to demonstrate each establishment</w:t>
      </w:r>
      <w:r w:rsidRPr="00461937">
        <w:rPr>
          <w:rFonts w:asciiTheme="minorHAnsi" w:hAnsiTheme="minorHAnsi" w:cstheme="minorHAnsi"/>
        </w:rPr>
        <w:t>s</w:t>
      </w:r>
      <w:r w:rsidRPr="00461937">
        <w:rPr>
          <w:rFonts w:asciiTheme="minorHAnsi" w:hAnsiTheme="minorHAnsi" w:cstheme="minorHAnsi"/>
        </w:rPr>
        <w:t xml:space="preserve"> operational</w:t>
      </w:r>
      <w:r w:rsidRPr="00461937">
        <w:rPr>
          <w:rFonts w:asciiTheme="minorHAnsi" w:hAnsiTheme="minorHAnsi" w:cstheme="minorHAnsi"/>
        </w:rPr>
        <w:t xml:space="preserve"> status</w:t>
      </w:r>
      <w:r w:rsidRPr="00461937">
        <w:rPr>
          <w:rFonts w:asciiTheme="minorHAnsi" w:hAnsiTheme="minorHAnsi" w:cstheme="minorHAnsi"/>
        </w:rPr>
        <w:t>. Only then did they scroll right and enter the values.</w:t>
      </w:r>
    </w:p>
    <w:p w:rsidR="00E162D7" w:rsidRPr="00461937" w:rsidP="00AD18E3" w14:paraId="23794E41" w14:textId="3687C483">
      <w:pPr>
        <w:spacing w:after="0" w:line="240" w:lineRule="auto"/>
        <w:rPr>
          <w:rFonts w:asciiTheme="minorHAnsi" w:hAnsiTheme="minorHAnsi" w:cstheme="minorHAnsi"/>
        </w:rPr>
      </w:pPr>
      <w:r w:rsidRPr="00461937">
        <w:rPr>
          <w:rFonts w:asciiTheme="minorHAnsi" w:hAnsiTheme="minorHAnsi" w:cstheme="minorHAnsi"/>
        </w:rPr>
        <w:tab/>
      </w:r>
    </w:p>
    <w:p w:rsidR="00E90B8A" w:rsidP="00DC4505" w14:paraId="40C996B2" w14:textId="77777777">
      <w:pPr>
        <w:pStyle w:val="ListParagraph"/>
        <w:numPr>
          <w:ilvl w:val="0"/>
          <w:numId w:val="21"/>
        </w:numPr>
        <w:spacing w:after="0" w:line="240" w:lineRule="auto"/>
        <w:rPr>
          <w:rFonts w:asciiTheme="minorHAnsi" w:hAnsiTheme="minorHAnsi" w:cstheme="minorBidi"/>
        </w:rPr>
      </w:pPr>
      <w:r w:rsidRPr="2F3519D8">
        <w:rPr>
          <w:rFonts w:asciiTheme="minorHAnsi" w:hAnsiTheme="minorHAnsi" w:cstheme="minorBidi"/>
        </w:rPr>
        <w:t>“I’m going to type all this stuff in? Are we waiting for something here? It’s not clear which question to fill out to verify. I’m still confused.”</w:t>
      </w:r>
    </w:p>
    <w:p w:rsidR="00E90B8A" w:rsidP="00DC4505" w14:paraId="02D6554E" w14:textId="3E42B165">
      <w:pPr>
        <w:pStyle w:val="ListParagraph"/>
        <w:numPr>
          <w:ilvl w:val="0"/>
          <w:numId w:val="21"/>
        </w:numPr>
        <w:spacing w:after="0" w:line="240" w:lineRule="auto"/>
        <w:rPr>
          <w:rFonts w:asciiTheme="minorHAnsi" w:hAnsiTheme="minorHAnsi" w:cstheme="minorBidi"/>
        </w:rPr>
      </w:pPr>
      <w:r w:rsidRPr="00E90B8A">
        <w:rPr>
          <w:rFonts w:asciiTheme="minorHAnsi" w:hAnsiTheme="minorHAnsi" w:cstheme="minorBidi"/>
        </w:rPr>
        <w:t xml:space="preserve">“You just want me to verify like I was submitting it? I </w:t>
      </w:r>
      <w:r w:rsidRPr="00E90B8A">
        <w:rPr>
          <w:rFonts w:asciiTheme="minorHAnsi" w:hAnsiTheme="minorHAnsi" w:cstheme="minorBidi"/>
        </w:rPr>
        <w:t>have to</w:t>
      </w:r>
      <w:r w:rsidRPr="00E90B8A">
        <w:rPr>
          <w:rFonts w:asciiTheme="minorHAnsi" w:hAnsiTheme="minorHAnsi" w:cstheme="minorBidi"/>
        </w:rPr>
        <w:t xml:space="preserve"> scroll through 900 locations. I’ll hit save and continue</w:t>
      </w:r>
      <w:r w:rsidRPr="00E90B8A" w:rsidR="00901978">
        <w:rPr>
          <w:rFonts w:asciiTheme="minorHAnsi" w:hAnsiTheme="minorHAnsi" w:cstheme="minorBidi"/>
        </w:rPr>
        <w:t>… [</w:t>
      </w:r>
      <w:r w:rsidRPr="00E90B8A">
        <w:rPr>
          <w:rFonts w:asciiTheme="minorHAnsi" w:hAnsiTheme="minorHAnsi" w:cstheme="minorBidi"/>
        </w:rPr>
        <w:t>error pops up</w:t>
      </w:r>
      <w:r w:rsidRPr="00E90B8A" w:rsidR="008972BD">
        <w:rPr>
          <w:rFonts w:asciiTheme="minorHAnsi" w:hAnsiTheme="minorHAnsi" w:cstheme="minorBidi"/>
        </w:rPr>
        <w:t>]</w:t>
      </w:r>
      <w:r w:rsidRPr="00E90B8A">
        <w:rPr>
          <w:rFonts w:asciiTheme="minorHAnsi" w:hAnsiTheme="minorHAnsi" w:cstheme="minorBidi"/>
        </w:rPr>
        <w:t xml:space="preserve"> I get overwhelmed looking at the errors.”</w:t>
      </w:r>
      <w:r w:rsidR="00DB0939">
        <w:rPr>
          <w:rFonts w:asciiTheme="minorHAnsi" w:hAnsiTheme="minorHAnsi" w:cstheme="minorBidi"/>
        </w:rPr>
        <w:t xml:space="preserve"> </w:t>
      </w:r>
      <w:r w:rsidRPr="00E90B8A" w:rsidR="00074262">
        <w:rPr>
          <w:rFonts w:asciiTheme="minorHAnsi" w:hAnsiTheme="minorHAnsi" w:cstheme="minorBidi"/>
        </w:rPr>
        <w:t>“I scrolled down to see locations. Do I do anything here? I would look at the name, store plant number. This survey looks like the one real big, like the EC. I usually make sure these are right. [Presses save and continue, gets error] Not clear that you had enter anything to verify. It’s not clear there was more to the survey.”</w:t>
      </w:r>
    </w:p>
    <w:p w:rsidR="00DB0939" w:rsidP="00DB0939" w14:paraId="110C9606" w14:textId="77777777">
      <w:pPr>
        <w:spacing w:after="0" w:line="240" w:lineRule="auto"/>
        <w:rPr>
          <w:rFonts w:asciiTheme="minorHAnsi" w:hAnsiTheme="minorHAnsi" w:cstheme="minorHAnsi"/>
        </w:rPr>
      </w:pPr>
    </w:p>
    <w:p w:rsidR="00DC4505" w:rsidP="00DB0939" w14:paraId="1AD5B0DF" w14:textId="353A50D9">
      <w:pPr>
        <w:spacing w:after="0" w:line="240" w:lineRule="auto"/>
        <w:rPr>
          <w:rFonts w:asciiTheme="minorHAnsi" w:hAnsiTheme="minorHAnsi" w:cstheme="minorHAnsi"/>
        </w:rPr>
      </w:pPr>
      <w:r w:rsidRPr="00DB0939">
        <w:rPr>
          <w:rFonts w:asciiTheme="minorHAnsi" w:hAnsiTheme="minorHAnsi" w:cstheme="minorHAnsi"/>
        </w:rPr>
        <w:t xml:space="preserve">The error preventing respondents from moving forward was noticed by each respondent, but it remained unclear to respondents exactly how to update the operational status. At this point, some respondents had still not discovered the horizontal scroll, and required assistance to complete the task. </w:t>
      </w:r>
    </w:p>
    <w:p w:rsidR="00DB0939" w:rsidRPr="00DB0939" w:rsidP="00DB0939" w14:paraId="193C5C04" w14:textId="77777777">
      <w:pPr>
        <w:spacing w:after="0" w:line="240" w:lineRule="auto"/>
        <w:rPr>
          <w:rFonts w:asciiTheme="minorHAnsi" w:hAnsiTheme="minorHAnsi" w:cstheme="minorBidi"/>
        </w:rPr>
      </w:pPr>
    </w:p>
    <w:p w:rsidR="00520CB5" w:rsidRPr="00520CB5" w:rsidP="00520CB5" w14:paraId="015492E9" w14:textId="7855ED22">
      <w:pPr>
        <w:pStyle w:val="ListParagraph"/>
        <w:numPr>
          <w:ilvl w:val="0"/>
          <w:numId w:val="21"/>
        </w:numPr>
        <w:spacing w:after="0" w:line="240" w:lineRule="auto"/>
        <w:rPr>
          <w:rFonts w:asciiTheme="minorHAnsi" w:hAnsiTheme="minorHAnsi" w:cstheme="minorBidi"/>
        </w:rPr>
      </w:pPr>
      <w:r w:rsidRPr="2F3519D8">
        <w:rPr>
          <w:rFonts w:asciiTheme="minorHAnsi" w:hAnsiTheme="minorHAnsi" w:cstheme="minorBidi"/>
        </w:rPr>
        <w:t>“I don’t know what I’m supposed to verify to move forward</w:t>
      </w:r>
      <w:r w:rsidRPr="00E90B8A">
        <w:rPr>
          <w:rFonts w:asciiTheme="minorHAnsi" w:hAnsiTheme="minorHAnsi" w:cstheme="minorBidi"/>
        </w:rPr>
        <w:t>.</w:t>
      </w:r>
      <w:r w:rsidRPr="00E90B8A" w:rsidR="2C483FD9">
        <w:rPr>
          <w:rFonts w:asciiTheme="minorHAnsi" w:hAnsiTheme="minorHAnsi" w:cstheme="minorBidi"/>
        </w:rPr>
        <w:t>"</w:t>
      </w:r>
    </w:p>
    <w:p w:rsidR="00520CB5" w:rsidP="00520CB5" w14:paraId="64C6F3A0" w14:textId="3B47B55E">
      <w:pPr>
        <w:spacing w:after="0" w:line="240" w:lineRule="auto"/>
        <w:rPr>
          <w:rFonts w:asciiTheme="minorHAnsi" w:hAnsiTheme="minorHAnsi" w:cstheme="minorBidi"/>
        </w:rPr>
      </w:pPr>
    </w:p>
    <w:p w:rsidR="00520CB5" w:rsidRPr="00794700" w:rsidP="00520CB5" w14:paraId="49059D82" w14:textId="2DF04D69">
      <w:pPr>
        <w:spacing w:after="0" w:line="240" w:lineRule="auto"/>
        <w:rPr>
          <w:rFonts w:asciiTheme="minorHAnsi" w:hAnsiTheme="minorHAnsi" w:cstheme="minorHAnsi"/>
        </w:rPr>
      </w:pPr>
      <w:r w:rsidRPr="00794700">
        <w:rPr>
          <w:rFonts w:asciiTheme="minorHAnsi" w:hAnsiTheme="minorHAnsi" w:cstheme="minorBidi"/>
        </w:rPr>
        <w:t xml:space="preserve">Another critical concern regarding the Verify step was the lack of clarity that questions were over to the right of the visual field. Users did not scroll right to see the rest of the spreadsheet on Step One. They </w:t>
      </w:r>
      <w:r w:rsidRPr="00794700">
        <w:rPr>
          <w:rFonts w:asciiTheme="minorHAnsi" w:hAnsiTheme="minorHAnsi" w:cstheme="minorHAnsi"/>
        </w:rPr>
        <w:t xml:space="preserve">did not know they had to answer questions for each establishment because they did not scroll to the right and see them. </w:t>
      </w:r>
      <w:r w:rsidRPr="00794700">
        <w:rPr>
          <w:rFonts w:asciiTheme="minorHAnsi" w:hAnsiTheme="minorHAnsi" w:cstheme="minorBidi"/>
        </w:rPr>
        <w:t xml:space="preserve">Many users remained entirely unaware of the survey questions until they received an error after attempting to move forward. </w:t>
      </w:r>
    </w:p>
    <w:p w:rsidR="00520CB5" w:rsidRPr="00886C45" w:rsidP="00520CB5" w14:paraId="6EBA388B" w14:textId="77777777">
      <w:pPr>
        <w:spacing w:after="0" w:line="240" w:lineRule="auto"/>
        <w:rPr>
          <w:rFonts w:asciiTheme="minorHAnsi" w:hAnsiTheme="minorHAnsi" w:cstheme="minorHAnsi"/>
          <w:highlight w:val="yellow"/>
        </w:rPr>
      </w:pPr>
    </w:p>
    <w:p w:rsidR="00520CB5" w:rsidRPr="00E90B8A" w:rsidP="00520CB5" w14:paraId="79183157" w14:textId="72297ACF">
      <w:pPr>
        <w:spacing w:after="0" w:line="240" w:lineRule="auto"/>
        <w:rPr>
          <w:rFonts w:asciiTheme="minorHAnsi" w:hAnsiTheme="minorHAnsi" w:cstheme="minorHAnsi"/>
        </w:rPr>
      </w:pPr>
      <w:r w:rsidRPr="00794700">
        <w:rPr>
          <w:rFonts w:asciiTheme="minorHAnsi" w:hAnsiTheme="minorHAnsi" w:cstheme="minorHAnsi"/>
        </w:rPr>
        <w:t>Many participants assumed the first view of the online spreadsheet was complete. Several participants did not see the horizontal scroll at all. They often had to click into a cell and then scrolled with arrow key.</w:t>
      </w:r>
    </w:p>
    <w:p w:rsidR="00E90B8A" w:rsidP="00794700" w14:paraId="57DA9EA7" w14:textId="77777777">
      <w:pPr>
        <w:spacing w:after="0" w:line="240" w:lineRule="auto"/>
        <w:rPr>
          <w:rFonts w:asciiTheme="minorHAnsi" w:hAnsiTheme="minorHAnsi" w:cstheme="minorHAnsi"/>
          <w:b/>
          <w:bCs/>
        </w:rPr>
      </w:pPr>
    </w:p>
    <w:p w:rsidR="00F34711" w:rsidRPr="00461937" w14:paraId="36E4E072" w14:textId="1DEAE833">
      <w:pPr>
        <w:spacing w:after="0" w:line="240" w:lineRule="auto"/>
        <w:ind w:left="360"/>
        <w:rPr>
          <w:rFonts w:asciiTheme="minorHAnsi" w:hAnsiTheme="minorHAnsi" w:cstheme="minorHAnsi"/>
        </w:rPr>
      </w:pPr>
      <w:r w:rsidRPr="00461937">
        <w:rPr>
          <w:rFonts w:asciiTheme="minorHAnsi" w:hAnsiTheme="minorHAnsi" w:cstheme="minorHAnsi"/>
          <w:b/>
          <w:bCs/>
        </w:rPr>
        <w:t>Recommendation</w:t>
      </w:r>
      <w:r w:rsidRPr="00461937" w:rsidR="00DC4505">
        <w:rPr>
          <w:rFonts w:asciiTheme="minorHAnsi" w:hAnsiTheme="minorHAnsi" w:cstheme="minorHAnsi"/>
          <w:b/>
          <w:bCs/>
        </w:rPr>
        <w:t>s</w:t>
      </w:r>
      <w:r w:rsidRPr="00461937">
        <w:rPr>
          <w:rFonts w:asciiTheme="minorHAnsi" w:hAnsiTheme="minorHAnsi" w:cstheme="minorHAnsi"/>
        </w:rPr>
        <w:t xml:space="preserve">: </w:t>
      </w:r>
    </w:p>
    <w:p w:rsidR="00F34711" w:rsidRPr="00461937" w:rsidP="00F34711" w14:paraId="0BB643D8" w14:textId="2ADF514B">
      <w:pPr>
        <w:pStyle w:val="ListParagraph"/>
        <w:numPr>
          <w:ilvl w:val="0"/>
          <w:numId w:val="44"/>
        </w:numPr>
        <w:spacing w:after="0" w:line="240" w:lineRule="auto"/>
        <w:rPr>
          <w:rFonts w:asciiTheme="minorHAnsi" w:hAnsiTheme="minorHAnsi" w:cstheme="minorHAnsi"/>
        </w:rPr>
      </w:pPr>
      <w:r w:rsidRPr="00461937">
        <w:rPr>
          <w:rFonts w:asciiTheme="minorHAnsi" w:hAnsiTheme="minorHAnsi" w:cstheme="minorHAnsi"/>
        </w:rPr>
        <w:t>Hug the horizontal scroll bar to the bottom of the establishment rows.</w:t>
      </w:r>
    </w:p>
    <w:p w:rsidR="00F34711" w:rsidRPr="00461937" w:rsidP="00F34711" w14:paraId="410B388E" w14:textId="3400CADE">
      <w:pPr>
        <w:pStyle w:val="ListParagraph"/>
        <w:numPr>
          <w:ilvl w:val="0"/>
          <w:numId w:val="44"/>
        </w:numPr>
        <w:spacing w:after="0" w:line="240" w:lineRule="auto"/>
        <w:rPr>
          <w:rFonts w:asciiTheme="minorHAnsi" w:hAnsiTheme="minorHAnsi" w:cstheme="minorHAnsi"/>
        </w:rPr>
      </w:pPr>
      <w:r>
        <w:rPr>
          <w:rFonts w:asciiTheme="minorHAnsi" w:hAnsiTheme="minorHAnsi" w:cstheme="minorHAnsi"/>
        </w:rPr>
        <w:t>Include e</w:t>
      </w:r>
      <w:r w:rsidRPr="00461937" w:rsidR="008972BD">
        <w:rPr>
          <w:rFonts w:asciiTheme="minorHAnsi" w:hAnsiTheme="minorHAnsi" w:cstheme="minorHAnsi"/>
        </w:rPr>
        <w:t xml:space="preserve">xplicit instructions to input operational status and </w:t>
      </w:r>
      <w:r w:rsidRPr="00461937" w:rsidR="005D4966">
        <w:rPr>
          <w:rFonts w:asciiTheme="minorHAnsi" w:hAnsiTheme="minorHAnsi" w:cstheme="minorHAnsi"/>
        </w:rPr>
        <w:t xml:space="preserve">to </w:t>
      </w:r>
      <w:r w:rsidRPr="00461937" w:rsidR="008972BD">
        <w:rPr>
          <w:rFonts w:asciiTheme="minorHAnsi" w:hAnsiTheme="minorHAnsi" w:cstheme="minorHAnsi"/>
        </w:rPr>
        <w:t>scroll right</w:t>
      </w:r>
      <w:r w:rsidRPr="00461937" w:rsidR="005D4966">
        <w:rPr>
          <w:rFonts w:asciiTheme="minorHAnsi" w:hAnsiTheme="minorHAnsi" w:cstheme="minorHAnsi"/>
        </w:rPr>
        <w:t xml:space="preserve"> </w:t>
      </w:r>
      <w:r w:rsidRPr="00461937" w:rsidR="005D4966">
        <w:rPr>
          <w:rFonts w:asciiTheme="minorHAnsi" w:hAnsiTheme="minorHAnsi" w:cstheme="minorHAnsi"/>
        </w:rPr>
        <w:t>in order to</w:t>
      </w:r>
      <w:r w:rsidRPr="00461937" w:rsidR="005D4966">
        <w:rPr>
          <w:rFonts w:asciiTheme="minorHAnsi" w:hAnsiTheme="minorHAnsi" w:cstheme="minorHAnsi"/>
        </w:rPr>
        <w:t xml:space="preserve"> access this column</w:t>
      </w:r>
      <w:r w:rsidRPr="00461937" w:rsidR="008972BD">
        <w:rPr>
          <w:rFonts w:asciiTheme="minorHAnsi" w:hAnsiTheme="minorHAnsi" w:cstheme="minorHAnsi"/>
        </w:rPr>
        <w:t>.</w:t>
      </w:r>
      <w:r w:rsidRPr="00461937" w:rsidR="00DC4505">
        <w:rPr>
          <w:rFonts w:asciiTheme="minorHAnsi" w:hAnsiTheme="minorHAnsi" w:cstheme="minorHAnsi"/>
        </w:rPr>
        <w:t xml:space="preserve"> </w:t>
      </w:r>
    </w:p>
    <w:p w:rsidR="00F34711" w:rsidRPr="00461937" w:rsidP="00F34711" w14:paraId="4824DA04" w14:textId="77777777">
      <w:pPr>
        <w:pStyle w:val="ListParagraph"/>
        <w:numPr>
          <w:ilvl w:val="0"/>
          <w:numId w:val="44"/>
        </w:numPr>
        <w:spacing w:after="0" w:line="240" w:lineRule="auto"/>
        <w:rPr>
          <w:rFonts w:asciiTheme="minorHAnsi" w:hAnsiTheme="minorHAnsi" w:cstheme="minorHAnsi"/>
        </w:rPr>
      </w:pPr>
      <w:r w:rsidRPr="00461937">
        <w:rPr>
          <w:rFonts w:asciiTheme="minorHAnsi" w:hAnsiTheme="minorHAnsi" w:cstheme="minorHAnsi"/>
        </w:rPr>
        <w:t>Within the error message, indicate which column they need to address (e.g., the last column, or column X, assuming this is consistent regardless of company size</w:t>
      </w:r>
      <w:r w:rsidRPr="00461937" w:rsidR="005D4966">
        <w:rPr>
          <w:rFonts w:asciiTheme="minorHAnsi" w:hAnsiTheme="minorHAnsi" w:cstheme="minorHAnsi"/>
        </w:rPr>
        <w:t>)</w:t>
      </w:r>
      <w:r w:rsidRPr="00461937">
        <w:rPr>
          <w:rFonts w:asciiTheme="minorHAnsi" w:hAnsiTheme="minorHAnsi" w:cstheme="minorHAnsi"/>
        </w:rPr>
        <w:t xml:space="preserve">. </w:t>
      </w:r>
    </w:p>
    <w:p w:rsidR="00DC4505" w:rsidRPr="00461937" w:rsidP="00461937" w14:paraId="302E196E" w14:textId="0E3D9814">
      <w:pPr>
        <w:pStyle w:val="ListParagraph"/>
        <w:numPr>
          <w:ilvl w:val="0"/>
          <w:numId w:val="44"/>
        </w:numPr>
        <w:spacing w:after="0" w:line="240" w:lineRule="auto"/>
        <w:rPr>
          <w:rFonts w:asciiTheme="minorHAnsi" w:hAnsiTheme="minorHAnsi" w:cstheme="minorHAnsi"/>
        </w:rPr>
      </w:pPr>
      <w:r w:rsidRPr="00461937">
        <w:rPr>
          <w:rFonts w:asciiTheme="minorHAnsi" w:hAnsiTheme="minorHAnsi" w:cstheme="minorHAnsi"/>
        </w:rPr>
        <w:t>H</w:t>
      </w:r>
      <w:r w:rsidRPr="00461937">
        <w:rPr>
          <w:rFonts w:asciiTheme="minorHAnsi" w:hAnsiTheme="minorHAnsi" w:cstheme="minorHAnsi"/>
        </w:rPr>
        <w:t>ighlight the exact column in a bolded boarder, and jump/auto</w:t>
      </w:r>
      <w:r w:rsidRPr="00461937" w:rsidR="005D4966">
        <w:rPr>
          <w:rFonts w:asciiTheme="minorHAnsi" w:hAnsiTheme="minorHAnsi" w:cstheme="minorHAnsi"/>
        </w:rPr>
        <w:t>-</w:t>
      </w:r>
      <w:r w:rsidRPr="00461937">
        <w:rPr>
          <w:rFonts w:asciiTheme="minorHAnsi" w:hAnsiTheme="minorHAnsi" w:cstheme="minorHAnsi"/>
        </w:rPr>
        <w:t>scro</w:t>
      </w:r>
      <w:r w:rsidRPr="00461937" w:rsidR="005D4966">
        <w:rPr>
          <w:rFonts w:asciiTheme="minorHAnsi" w:hAnsiTheme="minorHAnsi" w:cstheme="minorHAnsi"/>
        </w:rPr>
        <w:t>l</w:t>
      </w:r>
      <w:r w:rsidRPr="00461937">
        <w:rPr>
          <w:rFonts w:asciiTheme="minorHAnsi" w:hAnsiTheme="minorHAnsi" w:cstheme="minorHAnsi"/>
        </w:rPr>
        <w:t>l the table to the relevant column.</w:t>
      </w:r>
    </w:p>
    <w:p w:rsidR="00ED400A" w:rsidRPr="00461937" w:rsidP="00AD18E3" w14:paraId="0EEA58E4" w14:textId="77777777">
      <w:pPr>
        <w:spacing w:after="0" w:line="240" w:lineRule="auto"/>
        <w:rPr>
          <w:rFonts w:asciiTheme="minorHAnsi" w:hAnsiTheme="minorHAnsi" w:cstheme="minorHAnsi"/>
        </w:rPr>
      </w:pPr>
    </w:p>
    <w:p w:rsidR="00AD18E3" w:rsidRPr="00461937" w:rsidP="00AD18E3" w14:paraId="5E9C0876" w14:textId="6BFFE8DE">
      <w:pPr>
        <w:spacing w:after="0" w:line="240" w:lineRule="auto"/>
        <w:rPr>
          <w:rFonts w:asciiTheme="minorHAnsi" w:hAnsiTheme="minorHAnsi" w:cstheme="minorHAnsi"/>
          <w:b/>
          <w:bCs/>
        </w:rPr>
      </w:pPr>
      <w:r w:rsidRPr="00461937">
        <w:rPr>
          <w:rFonts w:asciiTheme="minorHAnsi" w:hAnsiTheme="minorHAnsi" w:cstheme="minorHAnsi"/>
          <w:b/>
          <w:bCs/>
        </w:rPr>
        <w:t>Users could not scroll and read questions at the same time, nor could they see which row corresponded to which establishment when scrolling in the online spreadsheet</w:t>
      </w:r>
      <w:r w:rsidRPr="00461937" w:rsidR="0093619A">
        <w:rPr>
          <w:rFonts w:asciiTheme="minorHAnsi" w:hAnsiTheme="minorHAnsi" w:cstheme="minorHAnsi"/>
          <w:b/>
          <w:bCs/>
        </w:rPr>
        <w:t>.</w:t>
      </w:r>
    </w:p>
    <w:p w:rsidR="0093619A" w:rsidRPr="00461937" w:rsidP="00AD18E3" w14:paraId="2B61F736" w14:textId="7584A884">
      <w:pPr>
        <w:spacing w:after="0" w:line="240" w:lineRule="auto"/>
        <w:rPr>
          <w:rFonts w:asciiTheme="minorHAnsi" w:hAnsiTheme="minorHAnsi" w:cstheme="minorHAnsi"/>
        </w:rPr>
      </w:pPr>
    </w:p>
    <w:p w:rsidR="0020450D" w:rsidRPr="00461937" w:rsidP="00794700" w14:paraId="3863E4AF" w14:textId="7C121A52">
      <w:pPr>
        <w:spacing w:after="0" w:line="240" w:lineRule="auto"/>
        <w:rPr>
          <w:rFonts w:asciiTheme="minorHAnsi" w:hAnsiTheme="minorHAnsi" w:cstheme="minorHAnsi"/>
        </w:rPr>
      </w:pPr>
      <w:r w:rsidRPr="00461937">
        <w:rPr>
          <w:rFonts w:asciiTheme="minorHAnsi" w:hAnsiTheme="minorHAnsi" w:cstheme="minorHAnsi"/>
        </w:rPr>
        <w:t xml:space="preserve">Because of the large block of negative space on the top cell, users could not </w:t>
      </w:r>
      <w:r w:rsidRPr="00461937">
        <w:rPr>
          <w:rFonts w:asciiTheme="minorHAnsi" w:hAnsiTheme="minorHAnsi" w:cstheme="minorHAnsi"/>
        </w:rPr>
        <w:t>view</w:t>
      </w:r>
      <w:r w:rsidRPr="00461937">
        <w:rPr>
          <w:rFonts w:asciiTheme="minorHAnsi" w:hAnsiTheme="minorHAnsi" w:cstheme="minorHAnsi"/>
        </w:rPr>
        <w:t xml:space="preserve"> </w:t>
      </w:r>
      <w:r w:rsidRPr="00461937">
        <w:rPr>
          <w:rFonts w:asciiTheme="minorHAnsi" w:hAnsiTheme="minorHAnsi" w:cstheme="minorHAnsi"/>
        </w:rPr>
        <w:t>the key data relevant to their</w:t>
      </w:r>
      <w:r w:rsidRPr="00461937">
        <w:rPr>
          <w:rFonts w:asciiTheme="minorHAnsi" w:hAnsiTheme="minorHAnsi" w:cstheme="minorHAnsi"/>
        </w:rPr>
        <w:t xml:space="preserve"> locations</w:t>
      </w:r>
      <w:r w:rsidRPr="00461937" w:rsidR="00333053">
        <w:rPr>
          <w:rFonts w:asciiTheme="minorHAnsi" w:hAnsiTheme="minorHAnsi" w:cstheme="minorHAnsi"/>
        </w:rPr>
        <w:t>,</w:t>
      </w:r>
      <w:r w:rsidRPr="00461937">
        <w:rPr>
          <w:rFonts w:asciiTheme="minorHAnsi" w:hAnsiTheme="minorHAnsi" w:cstheme="minorHAnsi"/>
        </w:rPr>
        <w:t xml:space="preserve"> and</w:t>
      </w:r>
      <w:r w:rsidRPr="00461937">
        <w:rPr>
          <w:rFonts w:asciiTheme="minorHAnsi" w:hAnsiTheme="minorHAnsi" w:cstheme="minorHAnsi"/>
        </w:rPr>
        <w:t xml:space="preserve"> the survey </w:t>
      </w:r>
      <w:r w:rsidRPr="00461937">
        <w:rPr>
          <w:rFonts w:asciiTheme="minorHAnsi" w:hAnsiTheme="minorHAnsi" w:cstheme="minorHAnsi"/>
        </w:rPr>
        <w:t>questions on the spreadsheet</w:t>
      </w:r>
      <w:r w:rsidRPr="00461937">
        <w:rPr>
          <w:rFonts w:asciiTheme="minorHAnsi" w:hAnsiTheme="minorHAnsi" w:cstheme="minorHAnsi"/>
        </w:rPr>
        <w:t xml:space="preserve"> at the same time</w:t>
      </w:r>
      <w:r w:rsidRPr="00461937">
        <w:rPr>
          <w:rFonts w:asciiTheme="minorHAnsi" w:hAnsiTheme="minorHAnsi" w:cstheme="minorHAnsi"/>
        </w:rPr>
        <w:t xml:space="preserve">. When </w:t>
      </w:r>
      <w:r w:rsidRPr="00461937">
        <w:rPr>
          <w:rFonts w:asciiTheme="minorHAnsi" w:hAnsiTheme="minorHAnsi" w:cstheme="minorHAnsi"/>
        </w:rPr>
        <w:t xml:space="preserve">scrolling </w:t>
      </w:r>
      <w:r w:rsidRPr="00461937">
        <w:rPr>
          <w:rFonts w:asciiTheme="minorHAnsi" w:hAnsiTheme="minorHAnsi" w:cstheme="minorHAnsi"/>
        </w:rPr>
        <w:t xml:space="preserve">to the right, </w:t>
      </w:r>
      <w:r w:rsidRPr="00461937">
        <w:rPr>
          <w:rFonts w:asciiTheme="minorHAnsi" w:hAnsiTheme="minorHAnsi" w:cstheme="minorHAnsi"/>
        </w:rPr>
        <w:t>participants</w:t>
      </w:r>
      <w:r w:rsidRPr="00461937">
        <w:rPr>
          <w:rFonts w:asciiTheme="minorHAnsi" w:hAnsiTheme="minorHAnsi" w:cstheme="minorHAnsi"/>
        </w:rPr>
        <w:t xml:space="preserve"> could </w:t>
      </w:r>
      <w:r w:rsidRPr="00461937" w:rsidR="00001F62">
        <w:rPr>
          <w:rFonts w:asciiTheme="minorHAnsi" w:hAnsiTheme="minorHAnsi" w:cstheme="minorHAnsi"/>
        </w:rPr>
        <w:t xml:space="preserve">not see </w:t>
      </w:r>
      <w:r w:rsidRPr="00461937">
        <w:rPr>
          <w:rFonts w:asciiTheme="minorHAnsi" w:hAnsiTheme="minorHAnsi" w:cstheme="minorHAnsi"/>
        </w:rPr>
        <w:t>which establishment row they were answering for.</w:t>
      </w:r>
      <w:r w:rsidRPr="00461937" w:rsidR="00001F62">
        <w:rPr>
          <w:rFonts w:asciiTheme="minorHAnsi" w:hAnsiTheme="minorHAnsi" w:cstheme="minorHAnsi"/>
        </w:rPr>
        <w:t xml:space="preserve"> </w:t>
      </w:r>
      <w:r w:rsidRPr="00461937">
        <w:rPr>
          <w:rFonts w:asciiTheme="minorHAnsi" w:hAnsiTheme="minorHAnsi" w:cstheme="minorHAnsi"/>
        </w:rPr>
        <w:t xml:space="preserve">Users quickly grew frustrated scrolling back and forth to doublecheck </w:t>
      </w:r>
      <w:r w:rsidRPr="00461937" w:rsidR="00333053">
        <w:rPr>
          <w:rFonts w:asciiTheme="minorHAnsi" w:hAnsiTheme="minorHAnsi" w:cstheme="minorHAnsi"/>
        </w:rPr>
        <w:t xml:space="preserve">the establishment (or KAU) they were attempting to answer for. </w:t>
      </w:r>
      <w:r w:rsidRPr="00461937">
        <w:rPr>
          <w:rFonts w:asciiTheme="minorHAnsi" w:hAnsiTheme="minorHAnsi" w:cstheme="minorHAnsi"/>
        </w:rPr>
        <w:t xml:space="preserve">This was particularly burdensome for multiunit companies who could easily </w:t>
      </w:r>
      <w:r w:rsidRPr="00461937" w:rsidR="00333053">
        <w:rPr>
          <w:rFonts w:asciiTheme="minorHAnsi" w:hAnsiTheme="minorHAnsi" w:cstheme="minorHAnsi"/>
        </w:rPr>
        <w:t xml:space="preserve">type in erroneous data intended for an establishment above or below the row they were in. Further, once they had to scroll back to check the location, they lost their place of the </w:t>
      </w:r>
      <w:r w:rsidRPr="00461937" w:rsidR="00333053">
        <w:rPr>
          <w:rFonts w:asciiTheme="minorHAnsi" w:hAnsiTheme="minorHAnsi" w:cstheme="minorHAnsi"/>
          <w:i/>
          <w:iCs/>
        </w:rPr>
        <w:t>question</w:t>
      </w:r>
      <w:r w:rsidRPr="00461937" w:rsidR="00333053">
        <w:rPr>
          <w:rFonts w:asciiTheme="minorHAnsi" w:hAnsiTheme="minorHAnsi" w:cstheme="minorHAnsi"/>
        </w:rPr>
        <w:t xml:space="preserve"> column. </w:t>
      </w:r>
    </w:p>
    <w:p w:rsidR="00333053" w:rsidRPr="00461937" w:rsidP="00AD18E3" w14:paraId="527F827B" w14:textId="77777777">
      <w:pPr>
        <w:spacing w:after="0" w:line="240" w:lineRule="auto"/>
        <w:rPr>
          <w:rFonts w:asciiTheme="minorHAnsi" w:hAnsiTheme="minorHAnsi" w:cstheme="minorHAnsi"/>
        </w:rPr>
      </w:pPr>
    </w:p>
    <w:p w:rsidR="000D3032" w:rsidP="00AD18E3" w14:paraId="73E6AFB0" w14:textId="35719946">
      <w:pPr>
        <w:spacing w:after="0" w:line="240" w:lineRule="auto"/>
        <w:rPr>
          <w:rFonts w:asciiTheme="minorHAnsi" w:hAnsiTheme="minorHAnsi" w:cstheme="minorHAnsi"/>
        </w:rPr>
      </w:pPr>
      <w:r w:rsidRPr="00461937">
        <w:rPr>
          <w:rFonts w:asciiTheme="minorHAnsi" w:hAnsiTheme="minorHAnsi" w:cstheme="minorHAnsi"/>
        </w:rPr>
        <w:t xml:space="preserve">Additionally, users </w:t>
      </w:r>
      <w:r w:rsidRPr="00461937" w:rsidR="00001F62">
        <w:rPr>
          <w:rFonts w:asciiTheme="minorHAnsi" w:hAnsiTheme="minorHAnsi" w:cstheme="minorHAnsi"/>
        </w:rPr>
        <w:t xml:space="preserve">could not </w:t>
      </w:r>
      <w:r w:rsidRPr="00461937">
        <w:rPr>
          <w:rFonts w:asciiTheme="minorHAnsi" w:hAnsiTheme="minorHAnsi" w:cstheme="minorHAnsi"/>
        </w:rPr>
        <w:t>view</w:t>
      </w:r>
      <w:r w:rsidRPr="00461937" w:rsidR="00001F62">
        <w:rPr>
          <w:rFonts w:asciiTheme="minorHAnsi" w:hAnsiTheme="minorHAnsi" w:cstheme="minorHAnsi"/>
        </w:rPr>
        <w:t xml:space="preserve"> the questions and scroll </w:t>
      </w:r>
      <w:r w:rsidRPr="00461937">
        <w:rPr>
          <w:rFonts w:asciiTheme="minorHAnsi" w:hAnsiTheme="minorHAnsi" w:cstheme="minorHAnsi"/>
        </w:rPr>
        <w:t xml:space="preserve">up and down </w:t>
      </w:r>
      <w:r w:rsidRPr="00461937" w:rsidR="00001F62">
        <w:rPr>
          <w:rFonts w:asciiTheme="minorHAnsi" w:hAnsiTheme="minorHAnsi" w:cstheme="minorHAnsi"/>
        </w:rPr>
        <w:t>simultaneously.</w:t>
      </w:r>
      <w:r w:rsidRPr="00461937">
        <w:rPr>
          <w:rFonts w:asciiTheme="minorHAnsi" w:hAnsiTheme="minorHAnsi" w:cstheme="minorHAnsi"/>
        </w:rPr>
        <w:t xml:space="preserve"> For those with multiple locations, the spreadsheet requires both </w:t>
      </w:r>
      <w:r w:rsidRPr="00461937">
        <w:rPr>
          <w:rFonts w:asciiTheme="minorHAnsi" w:hAnsiTheme="minorHAnsi" w:cstheme="minorHAnsi"/>
          <w:i/>
          <w:iCs/>
        </w:rPr>
        <w:t>up/down</w:t>
      </w:r>
      <w:r w:rsidRPr="00461937">
        <w:rPr>
          <w:rFonts w:asciiTheme="minorHAnsi" w:hAnsiTheme="minorHAnsi" w:cstheme="minorHAnsi"/>
        </w:rPr>
        <w:t xml:space="preserve"> scrolling and horizontal </w:t>
      </w:r>
      <w:r w:rsidRPr="00461937">
        <w:rPr>
          <w:rFonts w:asciiTheme="minorHAnsi" w:hAnsiTheme="minorHAnsi" w:cstheme="minorHAnsi"/>
          <w:i/>
          <w:iCs/>
        </w:rPr>
        <w:t>left/right</w:t>
      </w:r>
      <w:r w:rsidRPr="00461937">
        <w:rPr>
          <w:rFonts w:asciiTheme="minorHAnsi" w:hAnsiTheme="minorHAnsi" w:cstheme="minorHAnsi"/>
        </w:rPr>
        <w:t xml:space="preserve"> scrolling. When scrolling </w:t>
      </w:r>
      <w:r w:rsidRPr="00461937">
        <w:rPr>
          <w:rFonts w:asciiTheme="minorHAnsi" w:hAnsiTheme="minorHAnsi" w:cstheme="minorHAnsi"/>
          <w:i/>
          <w:iCs/>
        </w:rPr>
        <w:t>down</w:t>
      </w:r>
      <w:r w:rsidRPr="00461937">
        <w:rPr>
          <w:rFonts w:asciiTheme="minorHAnsi" w:hAnsiTheme="minorHAnsi" w:cstheme="minorHAnsi"/>
        </w:rPr>
        <w:t xml:space="preserve"> to </w:t>
      </w:r>
      <w:r>
        <w:rPr>
          <w:rFonts w:asciiTheme="minorHAnsi" w:hAnsiTheme="minorHAnsi" w:cstheme="minorHAnsi"/>
        </w:rPr>
        <w:t>input data</w:t>
      </w:r>
      <w:r w:rsidRPr="00461937">
        <w:rPr>
          <w:rFonts w:asciiTheme="minorHAnsi" w:hAnsiTheme="minorHAnsi" w:cstheme="minorHAnsi"/>
        </w:rPr>
        <w:t xml:space="preserve"> for locations far down in the location listing, users lost sight of the </w:t>
      </w:r>
      <w:r w:rsidRPr="00461937">
        <w:rPr>
          <w:rFonts w:asciiTheme="minorHAnsi" w:hAnsiTheme="minorHAnsi" w:cstheme="minorHAnsi"/>
        </w:rPr>
        <w:t xml:space="preserve">survey questions, requiring them to scroll up and down to </w:t>
      </w:r>
      <w:r>
        <w:rPr>
          <w:rFonts w:asciiTheme="minorHAnsi" w:hAnsiTheme="minorHAnsi" w:cstheme="minorHAnsi"/>
        </w:rPr>
        <w:t xml:space="preserve">double </w:t>
      </w:r>
      <w:r w:rsidRPr="00461937">
        <w:rPr>
          <w:rFonts w:asciiTheme="minorHAnsi" w:hAnsiTheme="minorHAnsi" w:cstheme="minorHAnsi"/>
        </w:rPr>
        <w:t>check the question, and in some case</w:t>
      </w:r>
      <w:r>
        <w:rPr>
          <w:rFonts w:asciiTheme="minorHAnsi" w:hAnsiTheme="minorHAnsi" w:cstheme="minorHAnsi"/>
        </w:rPr>
        <w:t>s</w:t>
      </w:r>
      <w:r w:rsidRPr="00461937">
        <w:rPr>
          <w:rFonts w:asciiTheme="minorHAnsi" w:hAnsiTheme="minorHAnsi" w:cstheme="minorHAnsi"/>
        </w:rPr>
        <w:t xml:space="preserve"> back over to the left to </w:t>
      </w:r>
      <w:r>
        <w:rPr>
          <w:rFonts w:asciiTheme="minorHAnsi" w:hAnsiTheme="minorHAnsi" w:cstheme="minorHAnsi"/>
        </w:rPr>
        <w:t>ensure they were on the correct establishment</w:t>
      </w:r>
      <w:r w:rsidRPr="00461937">
        <w:rPr>
          <w:rFonts w:asciiTheme="minorHAnsi" w:hAnsiTheme="minorHAnsi" w:cstheme="minorHAnsi"/>
        </w:rPr>
        <w:t>.</w:t>
      </w:r>
    </w:p>
    <w:p w:rsidR="000D3032" w:rsidP="00AD18E3" w14:paraId="6211EAC5" w14:textId="48197F24">
      <w:pPr>
        <w:spacing w:after="0" w:line="240" w:lineRule="auto"/>
        <w:rPr>
          <w:rFonts w:asciiTheme="minorHAnsi" w:hAnsiTheme="minorHAnsi" w:cstheme="minorHAnsi"/>
        </w:rPr>
      </w:pPr>
    </w:p>
    <w:p w:rsidR="000D3032" w:rsidP="00AD18E3" w14:paraId="152F53AF" w14:textId="0EEADAC9">
      <w:pPr>
        <w:spacing w:after="0" w:line="240" w:lineRule="auto"/>
        <w:rPr>
          <w:rFonts w:asciiTheme="minorHAnsi" w:hAnsiTheme="minorHAnsi" w:cstheme="minorHAnsi"/>
        </w:rPr>
      </w:pPr>
      <w:r w:rsidRPr="00461937">
        <w:rPr>
          <w:rFonts w:asciiTheme="minorHAnsi" w:hAnsiTheme="minorHAnsi" w:cstheme="minorHAnsi"/>
        </w:rPr>
        <w:t xml:space="preserve">This </w:t>
      </w:r>
      <w:r>
        <w:rPr>
          <w:rFonts w:asciiTheme="minorHAnsi" w:hAnsiTheme="minorHAnsi" w:cstheme="minorHAnsi"/>
        </w:rPr>
        <w:t xml:space="preserve">constant need to reorient </w:t>
      </w:r>
      <w:r w:rsidRPr="00461937">
        <w:rPr>
          <w:rFonts w:asciiTheme="minorHAnsi" w:hAnsiTheme="minorHAnsi" w:cstheme="minorHAnsi"/>
        </w:rPr>
        <w:t>is frustrating for users. It will result in lower data quality because it is difficult to locate the correct place to report, but also because it is difficult to check answers.</w:t>
      </w:r>
    </w:p>
    <w:p w:rsidR="0093619A" w:rsidRPr="00461937" w:rsidP="00AD18E3" w14:paraId="46F98BC4" w14:textId="77777777">
      <w:pPr>
        <w:spacing w:after="0" w:line="240" w:lineRule="auto"/>
        <w:rPr>
          <w:rFonts w:asciiTheme="minorHAnsi" w:hAnsiTheme="minorHAnsi" w:cstheme="minorHAnsi"/>
        </w:rPr>
      </w:pPr>
    </w:p>
    <w:p w:rsidR="000C6ABE" w:rsidRPr="00461937" w:rsidP="000C6ABE" w14:paraId="5094687B" w14:textId="0FB5F2C9">
      <w:pPr>
        <w:pStyle w:val="ListParagraph"/>
        <w:numPr>
          <w:ilvl w:val="0"/>
          <w:numId w:val="28"/>
        </w:numPr>
        <w:spacing w:after="0" w:line="240" w:lineRule="auto"/>
        <w:rPr>
          <w:rFonts w:asciiTheme="minorHAnsi" w:hAnsiTheme="minorHAnsi" w:cstheme="minorBidi"/>
        </w:rPr>
      </w:pPr>
      <w:r w:rsidRPr="2F3519D8">
        <w:rPr>
          <w:rFonts w:asciiTheme="minorHAnsi" w:hAnsiTheme="minorHAnsi" w:cstheme="minorBidi"/>
        </w:rPr>
        <w:t>“That’s awful you can’t see the questions and scroll at the same time. Can I make this smaller, the display smaller?</w:t>
      </w:r>
      <w:r w:rsidRPr="2F3519D8" w:rsidR="00E941AB">
        <w:rPr>
          <w:rFonts w:asciiTheme="minorHAnsi" w:hAnsiTheme="minorHAnsi" w:cstheme="minorBidi"/>
        </w:rPr>
        <w:t>...</w:t>
      </w:r>
      <w:r w:rsidRPr="2F3519D8">
        <w:rPr>
          <w:rFonts w:asciiTheme="minorHAnsi" w:hAnsiTheme="minorHAnsi" w:cstheme="minorBidi"/>
        </w:rPr>
        <w:t xml:space="preserve"> I want a smaller spreadsheet, bigger font. This is awful</w:t>
      </w:r>
      <w:r w:rsidR="00B01808">
        <w:rPr>
          <w:rFonts w:asciiTheme="minorHAnsi" w:hAnsiTheme="minorHAnsi" w:cstheme="minorHAnsi"/>
        </w:rPr>
        <w:t>,</w:t>
      </w:r>
      <w:r w:rsidRPr="2F3519D8">
        <w:rPr>
          <w:rFonts w:asciiTheme="minorHAnsi" w:hAnsiTheme="minorHAnsi" w:cstheme="minorBidi"/>
        </w:rPr>
        <w:t xml:space="preserve"> awful</w:t>
      </w:r>
      <w:r w:rsidRPr="2F3519D8" w:rsidR="00E941AB">
        <w:rPr>
          <w:rFonts w:asciiTheme="minorHAnsi" w:hAnsiTheme="minorHAnsi" w:cstheme="minorBidi"/>
        </w:rPr>
        <w:t>,</w:t>
      </w:r>
      <w:r w:rsidRPr="2F3519D8">
        <w:rPr>
          <w:rFonts w:asciiTheme="minorHAnsi" w:hAnsiTheme="minorHAnsi" w:cstheme="minorBidi"/>
        </w:rPr>
        <w:t xml:space="preserve"> awful. I don’t know how I would do that, scroll over at a time. I </w:t>
      </w:r>
      <w:r w:rsidRPr="2F3519D8">
        <w:rPr>
          <w:rFonts w:asciiTheme="minorHAnsi" w:hAnsiTheme="minorHAnsi" w:cstheme="minorBidi"/>
        </w:rPr>
        <w:t>have to</w:t>
      </w:r>
      <w:r w:rsidRPr="2F3519D8">
        <w:rPr>
          <w:rFonts w:asciiTheme="minorHAnsi" w:hAnsiTheme="minorHAnsi" w:cstheme="minorBidi"/>
        </w:rPr>
        <w:t xml:space="preserve"> hold my finger to the screen to make sure I’m on the right question.”</w:t>
      </w:r>
    </w:p>
    <w:p w:rsidR="001649DA" w:rsidRPr="00461937" w:rsidP="000C6ABE" w14:paraId="284A159A" w14:textId="26494AC9">
      <w:pPr>
        <w:pStyle w:val="ListParagraph"/>
        <w:numPr>
          <w:ilvl w:val="0"/>
          <w:numId w:val="28"/>
        </w:numPr>
        <w:spacing w:after="0" w:line="240" w:lineRule="auto"/>
        <w:rPr>
          <w:rFonts w:asciiTheme="minorHAnsi" w:hAnsiTheme="minorHAnsi" w:cstheme="minorBidi"/>
        </w:rPr>
      </w:pPr>
      <w:r w:rsidRPr="2F3519D8">
        <w:rPr>
          <w:rFonts w:asciiTheme="minorHAnsi" w:hAnsiTheme="minorHAnsi" w:cstheme="minorBidi"/>
        </w:rPr>
        <w:t>“I would prefer to be able to see the questions as I scroll.”</w:t>
      </w:r>
    </w:p>
    <w:p w:rsidR="00B926CE" w:rsidRPr="00461937" w:rsidP="00B926CE" w14:paraId="4281A686" w14:textId="41AB3AEA">
      <w:pPr>
        <w:pStyle w:val="ListParagraph"/>
        <w:numPr>
          <w:ilvl w:val="0"/>
          <w:numId w:val="28"/>
        </w:numPr>
        <w:spacing w:after="0" w:line="240" w:lineRule="auto"/>
        <w:rPr>
          <w:rFonts w:asciiTheme="minorHAnsi" w:hAnsiTheme="minorHAnsi" w:cstheme="minorBidi"/>
        </w:rPr>
      </w:pPr>
      <w:r w:rsidRPr="2F3519D8">
        <w:rPr>
          <w:rFonts w:asciiTheme="minorHAnsi" w:hAnsiTheme="minorHAnsi" w:cstheme="minorBidi"/>
        </w:rPr>
        <w:t xml:space="preserve">“Here’s my problem. Usually in </w:t>
      </w:r>
      <w:r w:rsidR="005A3BF1">
        <w:rPr>
          <w:rFonts w:asciiTheme="minorHAnsi" w:hAnsiTheme="minorHAnsi" w:cstheme="minorBidi"/>
        </w:rPr>
        <w:t>Excel</w:t>
      </w:r>
      <w:r w:rsidRPr="2F3519D8">
        <w:rPr>
          <w:rFonts w:asciiTheme="minorHAnsi" w:hAnsiTheme="minorHAnsi" w:cstheme="minorBidi"/>
        </w:rPr>
        <w:t xml:space="preserve"> you can freeze </w:t>
      </w:r>
      <w:r w:rsidR="00B01808">
        <w:rPr>
          <w:rFonts w:asciiTheme="minorHAnsi" w:hAnsiTheme="minorHAnsi" w:cstheme="minorHAnsi"/>
        </w:rPr>
        <w:t>the</w:t>
      </w:r>
      <w:r w:rsidRPr="00461937">
        <w:rPr>
          <w:rFonts w:asciiTheme="minorHAnsi" w:hAnsiTheme="minorHAnsi" w:cstheme="minorHAnsi"/>
        </w:rPr>
        <w:t xml:space="preserve"> </w:t>
      </w:r>
      <w:r w:rsidRPr="2F3519D8">
        <w:rPr>
          <w:rFonts w:asciiTheme="minorHAnsi" w:hAnsiTheme="minorHAnsi" w:cstheme="minorBidi"/>
        </w:rPr>
        <w:t xml:space="preserve">header. I can’t scroll and look at </w:t>
      </w:r>
      <w:r w:rsidR="00B01808">
        <w:rPr>
          <w:rFonts w:asciiTheme="minorHAnsi" w:hAnsiTheme="minorHAnsi" w:cstheme="minorHAnsi"/>
        </w:rPr>
        <w:t xml:space="preserve">the </w:t>
      </w:r>
      <w:r w:rsidRPr="2F3519D8">
        <w:rPr>
          <w:rFonts w:asciiTheme="minorHAnsi" w:hAnsiTheme="minorHAnsi" w:cstheme="minorBidi"/>
        </w:rPr>
        <w:t>question at the same time. At least the header should freeze where it’s visible.”</w:t>
      </w:r>
    </w:p>
    <w:p w:rsidR="00E90B8A" w:rsidP="00AD18E3" w14:paraId="0EB8BF1D" w14:textId="77777777">
      <w:pPr>
        <w:pStyle w:val="ListParagraph"/>
        <w:numPr>
          <w:ilvl w:val="0"/>
          <w:numId w:val="28"/>
        </w:numPr>
        <w:spacing w:after="0" w:line="240" w:lineRule="auto"/>
        <w:rPr>
          <w:rFonts w:asciiTheme="minorHAnsi" w:hAnsiTheme="minorHAnsi" w:cstheme="minorBidi"/>
        </w:rPr>
      </w:pPr>
      <w:r w:rsidRPr="2F3519D8">
        <w:rPr>
          <w:rFonts w:asciiTheme="minorHAnsi" w:hAnsiTheme="minorHAnsi" w:cstheme="minorBidi"/>
        </w:rPr>
        <w:t>“[I] want the questions locked on top- to see what I’m actually looking at.”</w:t>
      </w:r>
    </w:p>
    <w:p w:rsidR="00794700" w:rsidP="00AD18E3" w14:paraId="303A829D" w14:textId="77777777">
      <w:pPr>
        <w:pStyle w:val="ListParagraph"/>
        <w:numPr>
          <w:ilvl w:val="0"/>
          <w:numId w:val="28"/>
        </w:numPr>
        <w:spacing w:after="0" w:line="240" w:lineRule="auto"/>
        <w:rPr>
          <w:rFonts w:asciiTheme="minorHAnsi" w:hAnsiTheme="minorHAnsi" w:cstheme="minorBidi"/>
        </w:rPr>
      </w:pPr>
      <w:r w:rsidRPr="2F3519D8">
        <w:rPr>
          <w:rFonts w:asciiTheme="minorHAnsi" w:hAnsiTheme="minorHAnsi" w:cstheme="minorBidi"/>
        </w:rPr>
        <w:t>“It helps if the scroll bar is somewhere visible with the heading AND the location</w:t>
      </w:r>
      <w:r w:rsidRPr="00E90B8A">
        <w:rPr>
          <w:rFonts w:asciiTheme="minorHAnsi" w:hAnsiTheme="minorHAnsi" w:cstheme="minorBidi"/>
        </w:rPr>
        <w:t>.”</w:t>
      </w:r>
    </w:p>
    <w:p w:rsidR="00F2079E" w:rsidRPr="00E90B8A" w:rsidP="00AD18E3" w14:paraId="27B1B0A3" w14:textId="72A14755">
      <w:pPr>
        <w:pStyle w:val="ListParagraph"/>
        <w:numPr>
          <w:ilvl w:val="0"/>
          <w:numId w:val="28"/>
        </w:numPr>
        <w:spacing w:after="0" w:line="240" w:lineRule="auto"/>
        <w:rPr>
          <w:rFonts w:asciiTheme="minorHAnsi" w:hAnsiTheme="minorHAnsi" w:cstheme="minorBidi"/>
        </w:rPr>
      </w:pPr>
      <w:r w:rsidRPr="00E90B8A">
        <w:rPr>
          <w:rFonts w:asciiTheme="minorHAnsi" w:hAnsiTheme="minorHAnsi" w:cstheme="minorBidi"/>
        </w:rPr>
        <w:t>“</w:t>
      </w:r>
      <w:r w:rsidRPr="2F3519D8">
        <w:rPr>
          <w:rFonts w:asciiTheme="minorHAnsi" w:hAnsiTheme="minorHAnsi" w:cstheme="minorBidi"/>
        </w:rPr>
        <w:t>I’m supposed to scroll</w:t>
      </w:r>
      <w:r w:rsidRPr="00C11719">
        <w:t xml:space="preserve"> back and forth like that to see what I’m supposed to answer?</w:t>
      </w:r>
      <w:r>
        <w:t>”</w:t>
      </w:r>
    </w:p>
    <w:p w:rsidR="00E90B8A" w14:paraId="29391D1B" w14:textId="77777777">
      <w:pPr>
        <w:spacing w:after="0" w:line="240" w:lineRule="auto"/>
        <w:ind w:firstLine="360"/>
        <w:rPr>
          <w:rFonts w:asciiTheme="minorHAnsi" w:hAnsiTheme="minorHAnsi" w:cstheme="minorHAnsi"/>
          <w:b/>
          <w:bCs/>
        </w:rPr>
      </w:pPr>
    </w:p>
    <w:p w:rsidR="00E941AB" w:rsidRPr="00461937" w14:paraId="53B079E3" w14:textId="72A46EBC">
      <w:pPr>
        <w:spacing w:after="0" w:line="240" w:lineRule="auto"/>
        <w:ind w:firstLine="360"/>
        <w:rPr>
          <w:rFonts w:asciiTheme="minorHAnsi" w:hAnsiTheme="minorHAnsi" w:cstheme="minorHAnsi"/>
        </w:rPr>
      </w:pPr>
      <w:r w:rsidRPr="00461937">
        <w:rPr>
          <w:rFonts w:asciiTheme="minorHAnsi" w:hAnsiTheme="minorHAnsi" w:cstheme="minorHAnsi"/>
          <w:b/>
          <w:bCs/>
        </w:rPr>
        <w:t>Recommendation</w:t>
      </w:r>
      <w:r w:rsidRPr="00461937">
        <w:rPr>
          <w:rFonts w:asciiTheme="minorHAnsi" w:hAnsiTheme="minorHAnsi" w:cstheme="minorHAnsi"/>
          <w:b/>
          <w:bCs/>
        </w:rPr>
        <w:t>s</w:t>
      </w:r>
      <w:r w:rsidRPr="00461937">
        <w:rPr>
          <w:rFonts w:asciiTheme="minorHAnsi" w:hAnsiTheme="minorHAnsi" w:cstheme="minorHAnsi"/>
        </w:rPr>
        <w:t xml:space="preserve">: </w:t>
      </w:r>
    </w:p>
    <w:p w:rsidR="00E941AB" w:rsidRPr="00461937" w:rsidP="00E941AB" w14:paraId="3CD839F4" w14:textId="0978CF44">
      <w:pPr>
        <w:pStyle w:val="ListParagraph"/>
        <w:numPr>
          <w:ilvl w:val="0"/>
          <w:numId w:val="56"/>
        </w:numPr>
        <w:spacing w:after="0" w:line="240" w:lineRule="auto"/>
        <w:rPr>
          <w:rFonts w:asciiTheme="minorHAnsi" w:hAnsiTheme="minorHAnsi" w:cstheme="minorHAnsi"/>
        </w:rPr>
      </w:pPr>
      <w:r w:rsidRPr="00461937">
        <w:rPr>
          <w:rFonts w:asciiTheme="minorHAnsi" w:hAnsiTheme="minorHAnsi" w:cstheme="minorHAnsi"/>
        </w:rPr>
        <w:t xml:space="preserve">Freeze </w:t>
      </w:r>
      <w:r w:rsidRPr="00461937">
        <w:rPr>
          <w:rFonts w:asciiTheme="minorHAnsi" w:hAnsiTheme="minorHAnsi" w:cstheme="minorHAnsi"/>
        </w:rPr>
        <w:t>key establishment data, such as the plant/location ID and an address, so that when scrolling right, users can retain which establishment they are answering for.</w:t>
      </w:r>
    </w:p>
    <w:p w:rsidR="00E941AB" w:rsidRPr="00461937" w:rsidP="00E941AB" w14:paraId="44785772" w14:textId="531EB5A6">
      <w:pPr>
        <w:pStyle w:val="ListParagraph"/>
        <w:numPr>
          <w:ilvl w:val="0"/>
          <w:numId w:val="56"/>
        </w:numPr>
        <w:spacing w:after="0" w:line="240" w:lineRule="auto"/>
        <w:rPr>
          <w:rFonts w:asciiTheme="minorHAnsi" w:hAnsiTheme="minorHAnsi" w:cstheme="minorHAnsi"/>
        </w:rPr>
      </w:pPr>
      <w:r w:rsidRPr="00461937">
        <w:rPr>
          <w:rFonts w:asciiTheme="minorHAnsi" w:hAnsiTheme="minorHAnsi" w:cstheme="minorHAnsi"/>
        </w:rPr>
        <w:t xml:space="preserve">Freeze the question row so users can scroll down and have a constant view of the survey questions. </w:t>
      </w:r>
    </w:p>
    <w:p w:rsidR="00ED400A" w:rsidRPr="00461937" w:rsidP="00461937" w14:paraId="7D3AE558" w14:textId="60F9F296">
      <w:pPr>
        <w:pStyle w:val="ListParagraph"/>
        <w:numPr>
          <w:ilvl w:val="0"/>
          <w:numId w:val="56"/>
        </w:numPr>
        <w:spacing w:after="0" w:line="240" w:lineRule="auto"/>
        <w:rPr>
          <w:rFonts w:asciiTheme="minorHAnsi" w:hAnsiTheme="minorHAnsi" w:cstheme="minorHAnsi"/>
        </w:rPr>
      </w:pPr>
      <w:r w:rsidRPr="00461937">
        <w:rPr>
          <w:rFonts w:asciiTheme="minorHAnsi" w:hAnsiTheme="minorHAnsi" w:cstheme="minorHAnsi"/>
        </w:rPr>
        <w:t>Automatically play a how</w:t>
      </w:r>
      <w:r w:rsidRPr="00461937" w:rsidR="00E941AB">
        <w:rPr>
          <w:rFonts w:asciiTheme="minorHAnsi" w:hAnsiTheme="minorHAnsi" w:cstheme="minorHAnsi"/>
        </w:rPr>
        <w:t>-</w:t>
      </w:r>
      <w:r w:rsidRPr="00461937">
        <w:rPr>
          <w:rFonts w:asciiTheme="minorHAnsi" w:hAnsiTheme="minorHAnsi" w:cstheme="minorHAnsi"/>
        </w:rPr>
        <w:t>to video describing each tab</w:t>
      </w:r>
      <w:r w:rsidR="00461937">
        <w:rPr>
          <w:rFonts w:asciiTheme="minorHAnsi" w:hAnsiTheme="minorHAnsi" w:cstheme="minorHAnsi"/>
        </w:rPr>
        <w:t xml:space="preserve"> of the spreadsheet</w:t>
      </w:r>
      <w:r w:rsidRPr="00461937">
        <w:rPr>
          <w:rFonts w:asciiTheme="minorHAnsi" w:hAnsiTheme="minorHAnsi" w:cstheme="minorHAnsi"/>
        </w:rPr>
        <w:t>, how to scroll, how to click and drag.</w:t>
      </w:r>
    </w:p>
    <w:p w:rsidR="00ED400A" w:rsidRPr="00AD18E3" w:rsidP="00AD18E3" w14:paraId="4535B10B" w14:textId="77777777">
      <w:pPr>
        <w:spacing w:after="0" w:line="240" w:lineRule="auto"/>
        <w:rPr>
          <w:rFonts w:ascii="Arial" w:hAnsi="Arial" w:cs="Arial"/>
        </w:rPr>
      </w:pPr>
    </w:p>
    <w:p w:rsidR="00AD18E3" w:rsidRPr="00461937" w:rsidP="00AD18E3" w14:paraId="22FD9007" w14:textId="60D3DBFC">
      <w:pPr>
        <w:spacing w:after="0" w:line="240" w:lineRule="auto"/>
        <w:rPr>
          <w:rFonts w:asciiTheme="minorHAnsi" w:hAnsiTheme="minorHAnsi" w:cstheme="minorHAnsi"/>
          <w:b/>
          <w:bCs/>
        </w:rPr>
      </w:pPr>
      <w:r w:rsidRPr="00461937">
        <w:rPr>
          <w:rFonts w:asciiTheme="minorHAnsi" w:hAnsiTheme="minorHAnsi" w:cstheme="minorHAnsi"/>
          <w:b/>
          <w:bCs/>
        </w:rPr>
        <w:t>Users were not expecting the online spreadsheet to automatically round their entries to the 1000</w:t>
      </w:r>
      <w:r w:rsidR="00253DFD">
        <w:rPr>
          <w:rFonts w:asciiTheme="minorHAnsi" w:hAnsiTheme="minorHAnsi" w:cstheme="minorHAnsi"/>
          <w:b/>
          <w:bCs/>
        </w:rPr>
        <w:t>’</w:t>
      </w:r>
      <w:r w:rsidRPr="00461937">
        <w:rPr>
          <w:rFonts w:asciiTheme="minorHAnsi" w:hAnsiTheme="minorHAnsi" w:cstheme="minorHAnsi"/>
          <w:b/>
          <w:bCs/>
        </w:rPr>
        <w:t>s.</w:t>
      </w:r>
    </w:p>
    <w:p w:rsidR="00B3719C" w:rsidRPr="00461937" w:rsidP="00AD18E3" w14:paraId="5B9F1FF7" w14:textId="1D2C2F29">
      <w:pPr>
        <w:spacing w:after="0" w:line="240" w:lineRule="auto"/>
        <w:rPr>
          <w:rFonts w:asciiTheme="minorHAnsi" w:hAnsiTheme="minorHAnsi" w:cstheme="minorHAnsi"/>
        </w:rPr>
      </w:pPr>
    </w:p>
    <w:p w:rsidR="00B3719C" w:rsidRPr="00461937" w:rsidP="00AD18E3" w14:paraId="4319F5C9" w14:textId="1BBA0256">
      <w:pPr>
        <w:spacing w:after="0" w:line="240" w:lineRule="auto"/>
        <w:rPr>
          <w:rFonts w:asciiTheme="minorHAnsi" w:hAnsiTheme="minorHAnsi" w:cstheme="minorHAnsi"/>
        </w:rPr>
      </w:pPr>
      <w:r w:rsidRPr="00461937">
        <w:rPr>
          <w:rFonts w:asciiTheme="minorHAnsi" w:hAnsiTheme="minorHAnsi" w:cstheme="minorHAnsi"/>
        </w:rPr>
        <w:t xml:space="preserve">Users inputted exact values into the online spreadsheet. </w:t>
      </w:r>
      <w:r w:rsidR="00253DFD">
        <w:rPr>
          <w:rFonts w:asciiTheme="minorHAnsi" w:hAnsiTheme="minorHAnsi" w:cstheme="minorHAnsi"/>
        </w:rPr>
        <w:t>Figures</w:t>
      </w:r>
      <w:r w:rsidRPr="00461937">
        <w:rPr>
          <w:rFonts w:asciiTheme="minorHAnsi" w:hAnsiTheme="minorHAnsi" w:cstheme="minorHAnsi"/>
        </w:rPr>
        <w:t xml:space="preserve"> automatically rounded to the thousands, adding three zeros. There was no instruction for this, so users did not have an indication this would happen. Users were frustrated</w:t>
      </w:r>
      <w:r w:rsidR="00253DFD">
        <w:rPr>
          <w:rFonts w:asciiTheme="minorHAnsi" w:hAnsiTheme="minorHAnsi" w:cstheme="minorHAnsi"/>
        </w:rPr>
        <w:t xml:space="preserve"> and</w:t>
      </w:r>
      <w:r w:rsidRPr="00461937">
        <w:rPr>
          <w:rFonts w:asciiTheme="minorHAnsi" w:hAnsiTheme="minorHAnsi" w:cstheme="minorHAnsi"/>
        </w:rPr>
        <w:t xml:space="preserve"> felt as </w:t>
      </w:r>
      <w:r w:rsidRPr="00461937" w:rsidR="00E941AB">
        <w:rPr>
          <w:rFonts w:asciiTheme="minorHAnsi" w:hAnsiTheme="minorHAnsi" w:cstheme="minorHAnsi"/>
        </w:rPr>
        <w:t>though</w:t>
      </w:r>
      <w:r w:rsidRPr="00461937">
        <w:rPr>
          <w:rFonts w:asciiTheme="minorHAnsi" w:hAnsiTheme="minorHAnsi" w:cstheme="minorHAnsi"/>
        </w:rPr>
        <w:t xml:space="preserve"> they were not given the tools to report correctly. This unexpected rounding will lead to the inflation of values and lower data quality.</w:t>
      </w:r>
    </w:p>
    <w:p w:rsidR="00B3719C" w:rsidRPr="00461937" w:rsidP="00AD18E3" w14:paraId="2D0A30E1" w14:textId="77777777">
      <w:pPr>
        <w:spacing w:after="0" w:line="240" w:lineRule="auto"/>
        <w:rPr>
          <w:rFonts w:asciiTheme="minorHAnsi" w:hAnsiTheme="minorHAnsi" w:cstheme="minorHAnsi"/>
        </w:rPr>
      </w:pPr>
    </w:p>
    <w:p w:rsidR="00E90B8A" w:rsidP="3AB733C8" w14:paraId="357F9E9B" w14:textId="77777777">
      <w:pPr>
        <w:pStyle w:val="ListParagraph"/>
        <w:numPr>
          <w:ilvl w:val="0"/>
          <w:numId w:val="27"/>
        </w:numPr>
        <w:spacing w:after="0" w:line="240" w:lineRule="auto"/>
        <w:rPr>
          <w:rFonts w:asciiTheme="minorHAnsi" w:hAnsiTheme="minorHAnsi" w:cstheme="minorBidi"/>
        </w:rPr>
      </w:pPr>
      <w:r w:rsidRPr="3AB733C8">
        <w:rPr>
          <w:rFonts w:asciiTheme="minorHAnsi" w:hAnsiTheme="minorHAnsi" w:cstheme="minorBidi"/>
        </w:rPr>
        <w:t>“There was nothing indicated it would be in thousands.”</w:t>
      </w:r>
    </w:p>
    <w:p w:rsidR="00E90B8A" w:rsidP="3AB733C8" w14:paraId="5A283AA2" w14:textId="285B85AA">
      <w:pPr>
        <w:pStyle w:val="ListParagraph"/>
        <w:numPr>
          <w:ilvl w:val="0"/>
          <w:numId w:val="27"/>
        </w:numPr>
        <w:spacing w:after="0" w:line="240" w:lineRule="auto"/>
        <w:rPr>
          <w:rFonts w:asciiTheme="minorHAnsi" w:hAnsiTheme="minorHAnsi" w:cstheme="minorBidi"/>
        </w:rPr>
      </w:pPr>
      <w:r w:rsidRPr="3AB733C8">
        <w:rPr>
          <w:rFonts w:asciiTheme="minorHAnsi" w:hAnsiTheme="minorHAnsi" w:cstheme="minorBidi"/>
        </w:rPr>
        <w:t xml:space="preserve">“It’s not clear that it’s in thousands. I put a period to make sure, it took it away. </w:t>
      </w:r>
      <w:r w:rsidRPr="3AB733C8" w:rsidR="00901978">
        <w:rPr>
          <w:rFonts w:asciiTheme="minorHAnsi" w:hAnsiTheme="minorHAnsi" w:cstheme="minorBidi"/>
        </w:rPr>
        <w:t>So,</w:t>
      </w:r>
      <w:r w:rsidRPr="3AB733C8">
        <w:rPr>
          <w:rFonts w:asciiTheme="minorHAnsi" w:hAnsiTheme="minorHAnsi" w:cstheme="minorBidi"/>
        </w:rPr>
        <w:t xml:space="preserve"> it clears with error if you don’t put in thousands despite no instructions to do so. Put that it’s in thousands in paratheses.”</w:t>
      </w:r>
    </w:p>
    <w:p w:rsidR="00AB3D29" w:rsidRPr="00461937" w:rsidP="00AB3D29" w14:paraId="580ED27C" w14:textId="163FECCF">
      <w:pPr>
        <w:pStyle w:val="ListParagraph"/>
        <w:numPr>
          <w:ilvl w:val="0"/>
          <w:numId w:val="27"/>
        </w:numPr>
        <w:spacing w:after="0" w:line="240" w:lineRule="auto"/>
        <w:rPr>
          <w:rFonts w:asciiTheme="minorHAnsi" w:hAnsiTheme="minorHAnsi" w:cstheme="minorHAnsi"/>
        </w:rPr>
      </w:pPr>
      <w:r w:rsidRPr="00461937">
        <w:rPr>
          <w:rFonts w:asciiTheme="minorHAnsi" w:hAnsiTheme="minorHAnsi" w:cstheme="minorHAnsi"/>
        </w:rPr>
        <w:t xml:space="preserve">“There was nothing </w:t>
      </w:r>
      <w:r w:rsidRPr="00461937">
        <w:rPr>
          <w:rFonts w:asciiTheme="minorHAnsi" w:hAnsiTheme="minorHAnsi" w:cstheme="minorHAnsi"/>
        </w:rPr>
        <w:t xml:space="preserve">indicated </w:t>
      </w:r>
      <w:r w:rsidRPr="00461937" w:rsidR="00B01808">
        <w:rPr>
          <w:rFonts w:asciiTheme="minorHAnsi" w:hAnsiTheme="minorHAnsi" w:cstheme="minorHAnsi"/>
        </w:rPr>
        <w:t>indicat</w:t>
      </w:r>
      <w:r w:rsidR="00B01808">
        <w:rPr>
          <w:rFonts w:asciiTheme="minorHAnsi" w:hAnsiTheme="minorHAnsi" w:cstheme="minorHAnsi"/>
        </w:rPr>
        <w:t>ing</w:t>
      </w:r>
      <w:r w:rsidRPr="00461937" w:rsidR="00B01808">
        <w:rPr>
          <w:rFonts w:asciiTheme="minorHAnsi" w:hAnsiTheme="minorHAnsi" w:cstheme="minorHAnsi"/>
        </w:rPr>
        <w:t xml:space="preserve"> </w:t>
      </w:r>
      <w:r w:rsidRPr="00461937">
        <w:rPr>
          <w:rFonts w:asciiTheme="minorHAnsi" w:hAnsiTheme="minorHAnsi" w:cstheme="minorHAnsi"/>
        </w:rPr>
        <w:t xml:space="preserve">it would be in thousands.” </w:t>
      </w:r>
    </w:p>
    <w:p w:rsidR="00B57073" w:rsidRPr="00461937" w14:paraId="2CCB7E3A" w14:textId="1AE8A89F">
      <w:pPr>
        <w:pStyle w:val="ListParagraph"/>
        <w:numPr>
          <w:ilvl w:val="0"/>
          <w:numId w:val="27"/>
        </w:numPr>
        <w:spacing w:after="0" w:line="240" w:lineRule="auto"/>
        <w:rPr>
          <w:rFonts w:asciiTheme="minorHAnsi" w:hAnsiTheme="minorHAnsi" w:cstheme="minorBidi"/>
        </w:rPr>
      </w:pPr>
      <w:r w:rsidRPr="3AB733C8">
        <w:rPr>
          <w:rFonts w:asciiTheme="minorHAnsi" w:hAnsiTheme="minorHAnsi" w:cstheme="minorBidi"/>
        </w:rPr>
        <w:t xml:space="preserve">“It auto changed to thousands. That would be fine if it told you that. It should be an instruction on </w:t>
      </w:r>
      <w:r w:rsidR="00B01808">
        <w:rPr>
          <w:rFonts w:asciiTheme="minorHAnsi" w:hAnsiTheme="minorHAnsi" w:cstheme="minorHAnsi"/>
        </w:rPr>
        <w:t xml:space="preserve">the </w:t>
      </w:r>
      <w:r w:rsidRPr="3AB733C8">
        <w:rPr>
          <w:rFonts w:asciiTheme="minorHAnsi" w:hAnsiTheme="minorHAnsi" w:cstheme="minorBidi"/>
        </w:rPr>
        <w:t>front tab, ‘please enter in thousands.’”</w:t>
      </w:r>
    </w:p>
    <w:p w:rsidR="00E90B8A" w:rsidRPr="00E90B8A" w:rsidP="002E4A3F" w14:paraId="668B79CA" w14:textId="77777777">
      <w:pPr>
        <w:pStyle w:val="ListParagraph"/>
        <w:numPr>
          <w:ilvl w:val="0"/>
          <w:numId w:val="27"/>
        </w:numPr>
        <w:spacing w:after="0" w:line="240" w:lineRule="auto"/>
      </w:pPr>
      <w:r w:rsidRPr="3AB733C8">
        <w:rPr>
          <w:rFonts w:asciiTheme="minorHAnsi" w:hAnsiTheme="minorHAnsi" w:cstheme="minorBidi"/>
        </w:rPr>
        <w:t>“I would rather the column, that every column says in 1000s, like in the EC.</w:t>
      </w:r>
      <w:r w:rsidRPr="3AB733C8" w:rsidR="72E1D1D2">
        <w:rPr>
          <w:rFonts w:asciiTheme="minorHAnsi" w:hAnsiTheme="minorHAnsi" w:cstheme="minorBidi"/>
        </w:rPr>
        <w:t>"</w:t>
      </w:r>
    </w:p>
    <w:p w:rsidR="00E90B8A" w:rsidRPr="00E90B8A" w:rsidP="002E4A3F" w14:paraId="06C296A7" w14:textId="77777777">
      <w:pPr>
        <w:pStyle w:val="ListParagraph"/>
        <w:numPr>
          <w:ilvl w:val="0"/>
          <w:numId w:val="27"/>
        </w:numPr>
        <w:spacing w:after="0" w:line="240" w:lineRule="auto"/>
      </w:pPr>
      <w:r w:rsidRPr="00E90B8A">
        <w:rPr>
          <w:rFonts w:asciiTheme="minorHAnsi" w:hAnsiTheme="minorHAnsi" w:cstheme="minorBidi"/>
        </w:rPr>
        <w:t>“I would say that the improvements that could be made would be to be clearer about the numbers in thousands in hundreds, most of your surveys are. It’s surprising this is not.”</w:t>
      </w:r>
    </w:p>
    <w:p w:rsidR="002E4A3F" w:rsidRPr="00461937" w:rsidP="002E4A3F" w14:paraId="288601BF" w14:textId="77777777">
      <w:pPr>
        <w:spacing w:after="0" w:line="240" w:lineRule="auto"/>
        <w:rPr>
          <w:rFonts w:asciiTheme="minorHAnsi" w:hAnsiTheme="minorHAnsi" w:cstheme="minorHAnsi"/>
        </w:rPr>
      </w:pPr>
    </w:p>
    <w:p w:rsidR="002E4A3F" w:rsidRPr="00E90B8A" w:rsidP="002E4A3F" w14:paraId="59657F0C" w14:textId="4F184F26">
      <w:pPr>
        <w:spacing w:after="0" w:line="240" w:lineRule="auto"/>
      </w:pPr>
      <w:r w:rsidRPr="00461937">
        <w:rPr>
          <w:rFonts w:asciiTheme="minorHAnsi" w:hAnsiTheme="minorHAnsi" w:cstheme="minorHAnsi"/>
        </w:rPr>
        <w:t xml:space="preserve">This was especially confusing because some answers could be under 1000. Certain cells won’t allow users to input figures less than 100, such as Capital </w:t>
      </w:r>
      <w:r w:rsidR="00794700">
        <w:rPr>
          <w:rFonts w:asciiTheme="minorHAnsi" w:hAnsiTheme="minorHAnsi" w:cstheme="minorHAnsi"/>
        </w:rPr>
        <w:t>E</w:t>
      </w:r>
      <w:r w:rsidRPr="00461937">
        <w:rPr>
          <w:rFonts w:asciiTheme="minorHAnsi" w:hAnsiTheme="minorHAnsi" w:cstheme="minorHAnsi"/>
        </w:rPr>
        <w:t>xpenditures.</w:t>
      </w:r>
    </w:p>
    <w:p w:rsidR="002E4A3F" w:rsidRPr="00461937" w:rsidP="002E4A3F" w14:paraId="1316B156" w14:textId="77777777">
      <w:pPr>
        <w:spacing w:after="0" w:line="240" w:lineRule="auto"/>
        <w:rPr>
          <w:rFonts w:asciiTheme="minorHAnsi" w:hAnsiTheme="minorHAnsi" w:cstheme="minorHAnsi"/>
        </w:rPr>
      </w:pPr>
    </w:p>
    <w:p w:rsidR="002E4A3F" w:rsidRPr="00461937" w:rsidP="00461937" w14:paraId="3EFFA3F2" w14:textId="0BC5808E">
      <w:pPr>
        <w:pStyle w:val="ListParagraph"/>
        <w:numPr>
          <w:ilvl w:val="0"/>
          <w:numId w:val="51"/>
        </w:numPr>
        <w:spacing w:after="0" w:line="240" w:lineRule="auto"/>
        <w:rPr>
          <w:rFonts w:asciiTheme="minorHAnsi" w:hAnsiTheme="minorHAnsi" w:cstheme="minorHAnsi"/>
        </w:rPr>
      </w:pPr>
      <w:r w:rsidRPr="00461937">
        <w:rPr>
          <w:rFonts w:asciiTheme="minorHAnsi" w:hAnsiTheme="minorHAnsi" w:cstheme="minorHAnsi"/>
        </w:rPr>
        <w:t xml:space="preserve">“When you type in 100 it changes to 1000’s; </w:t>
      </w:r>
      <w:r w:rsidRPr="00461937" w:rsidR="00E941AB">
        <w:rPr>
          <w:rFonts w:asciiTheme="minorHAnsi" w:hAnsiTheme="minorHAnsi" w:cstheme="minorHAnsi"/>
        </w:rPr>
        <w:t>bizarre</w:t>
      </w:r>
      <w:r w:rsidRPr="00461937">
        <w:rPr>
          <w:rFonts w:asciiTheme="minorHAnsi" w:hAnsiTheme="minorHAnsi" w:cstheme="minorHAnsi"/>
        </w:rPr>
        <w:t xml:space="preserve"> functionality. I would call for help. I can’t put </w:t>
      </w:r>
      <w:r w:rsidR="00B01808">
        <w:rPr>
          <w:rFonts w:asciiTheme="minorHAnsi" w:hAnsiTheme="minorHAnsi" w:cstheme="minorHAnsi"/>
        </w:rPr>
        <w:t>$</w:t>
      </w:r>
      <w:r w:rsidRPr="00461937">
        <w:rPr>
          <w:rFonts w:asciiTheme="minorHAnsi" w:hAnsiTheme="minorHAnsi" w:cstheme="minorHAnsi"/>
        </w:rPr>
        <w:t xml:space="preserve">100.”                                                                                                                                            </w:t>
      </w:r>
    </w:p>
    <w:p w:rsidR="00F2079E" w:rsidRPr="00461937" w:rsidP="00AD18E3" w14:paraId="1CB7DC03" w14:textId="77777777">
      <w:pPr>
        <w:spacing w:after="0" w:line="240" w:lineRule="auto"/>
        <w:rPr>
          <w:rFonts w:asciiTheme="minorHAnsi" w:hAnsiTheme="minorHAnsi" w:cstheme="minorHAnsi"/>
        </w:rPr>
      </w:pPr>
    </w:p>
    <w:p w:rsidR="00E90B8A" w:rsidP="00461937" w14:paraId="51A4319E" w14:textId="77777777">
      <w:pPr>
        <w:spacing w:after="0" w:line="240" w:lineRule="auto"/>
        <w:ind w:left="360"/>
        <w:rPr>
          <w:rFonts w:asciiTheme="minorHAnsi" w:hAnsiTheme="minorHAnsi" w:cstheme="minorHAnsi"/>
        </w:rPr>
      </w:pPr>
      <w:r w:rsidRPr="00461937">
        <w:rPr>
          <w:rFonts w:asciiTheme="minorHAnsi" w:hAnsiTheme="minorHAnsi" w:cstheme="minorHAnsi"/>
          <w:b/>
          <w:bCs/>
        </w:rPr>
        <w:t>Recommendation</w:t>
      </w:r>
      <w:r w:rsidRPr="00461937">
        <w:rPr>
          <w:rFonts w:asciiTheme="minorHAnsi" w:hAnsiTheme="minorHAnsi" w:cstheme="minorHAnsi"/>
        </w:rPr>
        <w:t>:</w:t>
      </w:r>
    </w:p>
    <w:p w:rsidR="00ED400A" w:rsidRPr="00461937" w:rsidP="00E90B8A" w14:paraId="46639028" w14:textId="0D716108">
      <w:pPr>
        <w:pStyle w:val="ListParagraph"/>
        <w:numPr>
          <w:ilvl w:val="0"/>
          <w:numId w:val="51"/>
        </w:numPr>
        <w:spacing w:after="0" w:line="240" w:lineRule="auto"/>
        <w:rPr>
          <w:rFonts w:asciiTheme="minorHAnsi" w:hAnsiTheme="minorHAnsi" w:cstheme="minorHAnsi"/>
        </w:rPr>
      </w:pPr>
      <w:r w:rsidRPr="00461937">
        <w:rPr>
          <w:rFonts w:asciiTheme="minorHAnsi" w:hAnsiTheme="minorHAnsi" w:cstheme="minorHAnsi"/>
        </w:rPr>
        <w:t>Include a line in the instruction section noting that values will automatically be rounded to the nearest thousand.</w:t>
      </w:r>
      <w:r w:rsidRPr="00461937" w:rsidR="009456A9">
        <w:rPr>
          <w:rFonts w:asciiTheme="minorHAnsi" w:hAnsiTheme="minorHAnsi" w:cstheme="minorHAnsi"/>
        </w:rPr>
        <w:t xml:space="preserve"> </w:t>
      </w:r>
    </w:p>
    <w:p w:rsidR="00ED400A" w:rsidRPr="00461937" w:rsidP="00AD18E3" w14:paraId="72FC09DC" w14:textId="77777777">
      <w:pPr>
        <w:spacing w:after="0" w:line="240" w:lineRule="auto"/>
        <w:rPr>
          <w:rFonts w:asciiTheme="minorHAnsi" w:hAnsiTheme="minorHAnsi" w:cstheme="minorHAnsi"/>
        </w:rPr>
      </w:pPr>
    </w:p>
    <w:p w:rsidR="00AD18E3" w:rsidRPr="00461937" w:rsidP="00AD18E3" w14:paraId="748B2B5D" w14:textId="7D5EF306">
      <w:pPr>
        <w:spacing w:after="0" w:line="240" w:lineRule="auto"/>
        <w:rPr>
          <w:rFonts w:asciiTheme="minorHAnsi" w:hAnsiTheme="minorHAnsi" w:cstheme="minorHAnsi"/>
          <w:b/>
          <w:bCs/>
        </w:rPr>
      </w:pPr>
      <w:r w:rsidRPr="00461937">
        <w:rPr>
          <w:rFonts w:asciiTheme="minorHAnsi" w:hAnsiTheme="minorHAnsi" w:cstheme="minorHAnsi"/>
          <w:b/>
          <w:bCs/>
        </w:rPr>
        <w:t xml:space="preserve">Users did not </w:t>
      </w:r>
      <w:r w:rsidRPr="00461937" w:rsidR="00E941AB">
        <w:rPr>
          <w:rFonts w:asciiTheme="minorHAnsi" w:hAnsiTheme="minorHAnsi" w:cstheme="minorHAnsi"/>
          <w:b/>
          <w:bCs/>
        </w:rPr>
        <w:t>understand the meaning of ‘</w:t>
      </w:r>
      <w:r w:rsidRPr="00461937">
        <w:rPr>
          <w:rFonts w:asciiTheme="minorHAnsi" w:hAnsiTheme="minorHAnsi" w:cstheme="minorHAnsi"/>
          <w:b/>
          <w:bCs/>
        </w:rPr>
        <w:t>NAPCS</w:t>
      </w:r>
      <w:r w:rsidRPr="00461937" w:rsidR="00E941AB">
        <w:rPr>
          <w:rFonts w:asciiTheme="minorHAnsi" w:hAnsiTheme="minorHAnsi" w:cstheme="minorHAnsi"/>
          <w:b/>
          <w:bCs/>
        </w:rPr>
        <w:t>’</w:t>
      </w:r>
      <w:r w:rsidR="00794700">
        <w:rPr>
          <w:rFonts w:asciiTheme="minorHAnsi" w:hAnsiTheme="minorHAnsi" w:cstheme="minorHAnsi"/>
          <w:b/>
          <w:bCs/>
        </w:rPr>
        <w:t xml:space="preserve"> and m</w:t>
      </w:r>
      <w:r w:rsidRPr="00461937">
        <w:rPr>
          <w:rFonts w:asciiTheme="minorHAnsi" w:hAnsiTheme="minorHAnsi" w:cstheme="minorHAnsi"/>
          <w:b/>
          <w:bCs/>
        </w:rPr>
        <w:t>anufacturers did not know they needed to complete this tab.</w:t>
      </w:r>
    </w:p>
    <w:p w:rsidR="00B3719C" w:rsidRPr="00461937" w:rsidP="00AD18E3" w14:paraId="736A9580" w14:textId="55B1227C">
      <w:pPr>
        <w:spacing w:after="0" w:line="240" w:lineRule="auto"/>
        <w:rPr>
          <w:rFonts w:asciiTheme="minorHAnsi" w:hAnsiTheme="minorHAnsi" w:cstheme="minorHAnsi"/>
        </w:rPr>
      </w:pPr>
    </w:p>
    <w:p w:rsidR="006F594B" w:rsidRPr="00461937" w:rsidP="00AD18E3" w14:paraId="65849104" w14:textId="6B5B082A">
      <w:pPr>
        <w:spacing w:after="0" w:line="240" w:lineRule="auto"/>
        <w:rPr>
          <w:rFonts w:asciiTheme="minorHAnsi" w:hAnsiTheme="minorHAnsi" w:cstheme="minorHAnsi"/>
        </w:rPr>
      </w:pPr>
      <w:r w:rsidRPr="00461937">
        <w:rPr>
          <w:rFonts w:asciiTheme="minorHAnsi" w:hAnsiTheme="minorHAnsi" w:cstheme="minorHAnsi"/>
        </w:rPr>
        <w:t xml:space="preserve">Users </w:t>
      </w:r>
      <w:r w:rsidRPr="00461937">
        <w:rPr>
          <w:rFonts w:asciiTheme="minorHAnsi" w:hAnsiTheme="minorHAnsi" w:cstheme="minorHAnsi"/>
        </w:rPr>
        <w:t>were not inclined to</w:t>
      </w:r>
      <w:r w:rsidRPr="00461937">
        <w:rPr>
          <w:rFonts w:asciiTheme="minorHAnsi" w:hAnsiTheme="minorHAnsi" w:cstheme="minorHAnsi"/>
        </w:rPr>
        <w:t xml:space="preserve"> open </w:t>
      </w:r>
      <w:r w:rsidRPr="00461937">
        <w:rPr>
          <w:rFonts w:asciiTheme="minorHAnsi" w:hAnsiTheme="minorHAnsi" w:cstheme="minorHAnsi"/>
        </w:rPr>
        <w:t xml:space="preserve">the NAPCS </w:t>
      </w:r>
      <w:r w:rsidRPr="00461937">
        <w:rPr>
          <w:rFonts w:asciiTheme="minorHAnsi" w:hAnsiTheme="minorHAnsi" w:cstheme="minorHAnsi"/>
        </w:rPr>
        <w:t xml:space="preserve">tab on the online spreadsheet. Users in the upload/download </w:t>
      </w:r>
      <w:r w:rsidR="005A3BF1">
        <w:rPr>
          <w:rFonts w:asciiTheme="minorHAnsi" w:hAnsiTheme="minorHAnsi" w:cstheme="minorHAnsi"/>
        </w:rPr>
        <w:t>Excel</w:t>
      </w:r>
      <w:r w:rsidRPr="00461937">
        <w:rPr>
          <w:rFonts w:asciiTheme="minorHAnsi" w:hAnsiTheme="minorHAnsi" w:cstheme="minorHAnsi"/>
        </w:rPr>
        <w:t xml:space="preserve"> </w:t>
      </w:r>
      <w:r w:rsidRPr="00461937">
        <w:rPr>
          <w:rFonts w:asciiTheme="minorHAnsi" w:hAnsiTheme="minorHAnsi" w:cstheme="minorHAnsi"/>
        </w:rPr>
        <w:t xml:space="preserve">also </w:t>
      </w:r>
      <w:r w:rsidRPr="00461937">
        <w:rPr>
          <w:rFonts w:asciiTheme="minorHAnsi" w:hAnsiTheme="minorHAnsi" w:cstheme="minorHAnsi"/>
        </w:rPr>
        <w:t xml:space="preserve">did not open the NAPCS tab. </w:t>
      </w:r>
      <w:r w:rsidRPr="00461937">
        <w:rPr>
          <w:rFonts w:asciiTheme="minorHAnsi" w:hAnsiTheme="minorHAnsi" w:cstheme="minorHAnsi"/>
        </w:rPr>
        <w:t>Of the</w:t>
      </w:r>
      <w:r w:rsidRPr="00461937">
        <w:rPr>
          <w:rFonts w:asciiTheme="minorHAnsi" w:hAnsiTheme="minorHAnsi" w:cstheme="minorHAnsi"/>
        </w:rPr>
        <w:t xml:space="preserve"> </w:t>
      </w:r>
      <w:r w:rsidRPr="00461937" w:rsidR="00B01808">
        <w:rPr>
          <w:rFonts w:asciiTheme="minorHAnsi" w:hAnsiTheme="minorHAnsi" w:cstheme="minorHAnsi"/>
        </w:rPr>
        <w:t>2</w:t>
      </w:r>
      <w:r w:rsidR="00B01808">
        <w:rPr>
          <w:rFonts w:asciiTheme="minorHAnsi" w:hAnsiTheme="minorHAnsi" w:cstheme="minorHAnsi"/>
        </w:rPr>
        <w:t>8</w:t>
      </w:r>
      <w:r w:rsidRPr="00461937">
        <w:rPr>
          <w:rFonts w:asciiTheme="minorHAnsi" w:hAnsiTheme="minorHAnsi" w:cstheme="minorHAnsi"/>
        </w:rPr>
        <w:t xml:space="preserve"> individuals interviewed not one</w:t>
      </w:r>
      <w:r w:rsidRPr="00461937">
        <w:rPr>
          <w:rFonts w:asciiTheme="minorHAnsi" w:hAnsiTheme="minorHAnsi" w:cstheme="minorHAnsi"/>
        </w:rPr>
        <w:t xml:space="preserve"> user knew what NAPCS </w:t>
      </w:r>
      <w:r w:rsidRPr="00461937">
        <w:rPr>
          <w:rFonts w:asciiTheme="minorHAnsi" w:hAnsiTheme="minorHAnsi" w:cstheme="minorHAnsi"/>
        </w:rPr>
        <w:t>referred to</w:t>
      </w:r>
      <w:r w:rsidRPr="00461937">
        <w:rPr>
          <w:rFonts w:asciiTheme="minorHAnsi" w:hAnsiTheme="minorHAnsi" w:cstheme="minorHAnsi"/>
        </w:rPr>
        <w:t xml:space="preserve">, and it was not a term they </w:t>
      </w:r>
      <w:r w:rsidRPr="00461937">
        <w:rPr>
          <w:rFonts w:asciiTheme="minorHAnsi" w:hAnsiTheme="minorHAnsi" w:cstheme="minorHAnsi"/>
        </w:rPr>
        <w:t>had seen before</w:t>
      </w:r>
      <w:r w:rsidRPr="00461937">
        <w:rPr>
          <w:rFonts w:asciiTheme="minorHAnsi" w:hAnsiTheme="minorHAnsi" w:cstheme="minorHAnsi"/>
        </w:rPr>
        <w:t xml:space="preserve">. </w:t>
      </w:r>
    </w:p>
    <w:p w:rsidR="006F594B" w:rsidRPr="00461937" w:rsidP="00AD18E3" w14:paraId="6E7028BE" w14:textId="77777777">
      <w:pPr>
        <w:spacing w:after="0" w:line="240" w:lineRule="auto"/>
        <w:rPr>
          <w:rFonts w:asciiTheme="minorHAnsi" w:hAnsiTheme="minorHAnsi" w:cstheme="minorHAnsi"/>
        </w:rPr>
      </w:pPr>
    </w:p>
    <w:p w:rsidR="00B3719C" w:rsidRPr="00461937" w:rsidP="00AD18E3" w14:paraId="0784C598" w14:textId="20524297">
      <w:pPr>
        <w:spacing w:after="0" w:line="240" w:lineRule="auto"/>
        <w:rPr>
          <w:rFonts w:asciiTheme="minorHAnsi" w:hAnsiTheme="minorHAnsi" w:cstheme="minorHAnsi"/>
        </w:rPr>
      </w:pPr>
      <w:r w:rsidRPr="00461937">
        <w:rPr>
          <w:rFonts w:asciiTheme="minorHAnsi" w:hAnsiTheme="minorHAnsi" w:cstheme="minorHAnsi"/>
        </w:rPr>
        <w:t xml:space="preserve">This meant manufacturers were not aware they needed to complete these questions or tabs. They knew they had to fill out the main </w:t>
      </w:r>
      <w:r w:rsidRPr="00461937" w:rsidR="00901978">
        <w:rPr>
          <w:rFonts w:asciiTheme="minorHAnsi" w:hAnsiTheme="minorHAnsi" w:cstheme="minorHAnsi"/>
        </w:rPr>
        <w:t>spreadsheet but</w:t>
      </w:r>
      <w:r w:rsidRPr="00461937">
        <w:rPr>
          <w:rFonts w:asciiTheme="minorHAnsi" w:hAnsiTheme="minorHAnsi" w:cstheme="minorHAnsi"/>
        </w:rPr>
        <w:t xml:space="preserve"> were not given instructions to enter other tabs. This will lead to missing data on manufacturers.</w:t>
      </w:r>
    </w:p>
    <w:p w:rsidR="00B3719C" w:rsidRPr="00461937" w:rsidP="00AD18E3" w14:paraId="09BC6BD8" w14:textId="77777777">
      <w:pPr>
        <w:spacing w:after="0" w:line="240" w:lineRule="auto"/>
        <w:rPr>
          <w:rFonts w:asciiTheme="minorHAnsi" w:hAnsiTheme="minorHAnsi" w:cstheme="minorHAnsi"/>
        </w:rPr>
      </w:pPr>
    </w:p>
    <w:p w:rsidR="001649DA" w:rsidRPr="00461937" w14:paraId="0462B536" w14:textId="35815136">
      <w:pPr>
        <w:pStyle w:val="ListParagraph"/>
        <w:numPr>
          <w:ilvl w:val="0"/>
          <w:numId w:val="30"/>
        </w:numPr>
        <w:spacing w:after="0" w:line="240" w:lineRule="auto"/>
      </w:pPr>
      <w:r w:rsidRPr="3AB733C8">
        <w:rPr>
          <w:rFonts w:asciiTheme="minorHAnsi" w:hAnsiTheme="minorHAnsi" w:cstheme="minorBidi"/>
        </w:rPr>
        <w:t xml:space="preserve">“NAPCS, what is this? Not clear I </w:t>
      </w:r>
      <w:r w:rsidRPr="3AB733C8">
        <w:rPr>
          <w:rFonts w:asciiTheme="minorHAnsi" w:hAnsiTheme="minorHAnsi" w:cstheme="minorBidi"/>
        </w:rPr>
        <w:t>have to</w:t>
      </w:r>
      <w:r w:rsidRPr="3AB733C8">
        <w:rPr>
          <w:rFonts w:asciiTheme="minorHAnsi" w:hAnsiTheme="minorHAnsi" w:cstheme="minorBidi"/>
        </w:rPr>
        <w:t xml:space="preserve"> fill out that tab.</w:t>
      </w:r>
      <w:r w:rsidRPr="3AB733C8" w:rsidR="49A14DC4">
        <w:rPr>
          <w:rFonts w:asciiTheme="minorHAnsi" w:hAnsiTheme="minorHAnsi" w:cstheme="minorBidi"/>
        </w:rPr>
        <w:t>"</w:t>
      </w:r>
    </w:p>
    <w:p w:rsidR="0069763D" w:rsidRPr="00461937" w14:paraId="21B7B680" w14:textId="3D15674C">
      <w:pPr>
        <w:pStyle w:val="ListParagraph"/>
        <w:numPr>
          <w:ilvl w:val="0"/>
          <w:numId w:val="30"/>
        </w:numPr>
        <w:spacing w:after="0" w:line="240" w:lineRule="auto"/>
        <w:rPr>
          <w:rFonts w:asciiTheme="minorHAnsi" w:hAnsiTheme="minorHAnsi" w:cstheme="minorBidi"/>
        </w:rPr>
      </w:pPr>
      <w:r w:rsidRPr="3AB733C8">
        <w:rPr>
          <w:rFonts w:asciiTheme="minorHAnsi" w:hAnsiTheme="minorHAnsi" w:cstheme="minorBidi"/>
        </w:rPr>
        <w:t>“I do not know what an NAPCS is. It’s not clear for manufacturing products. Where does it tell me what I’m doing? It’s not clear. The question was not visible.”</w:t>
      </w:r>
    </w:p>
    <w:p w:rsidR="002E4A3F" w:rsidRPr="00461937" w:rsidP="00461937" w14:paraId="59822820" w14:textId="1E551784">
      <w:pPr>
        <w:pStyle w:val="ListParagraph"/>
        <w:numPr>
          <w:ilvl w:val="0"/>
          <w:numId w:val="30"/>
        </w:numPr>
        <w:spacing w:after="0" w:line="240" w:lineRule="auto"/>
        <w:rPr>
          <w:rFonts w:asciiTheme="minorHAnsi" w:hAnsiTheme="minorHAnsi" w:cstheme="minorBidi"/>
        </w:rPr>
      </w:pPr>
      <w:r w:rsidRPr="3AB733C8">
        <w:rPr>
          <w:rFonts w:asciiTheme="minorHAnsi" w:hAnsiTheme="minorHAnsi" w:cstheme="minorBidi"/>
        </w:rPr>
        <w:t>“I have no idea what NAPCS is</w:t>
      </w:r>
      <w:r w:rsidR="00794700">
        <w:rPr>
          <w:rFonts w:asciiTheme="minorHAnsi" w:hAnsiTheme="minorHAnsi" w:cstheme="minorBidi"/>
        </w:rPr>
        <w:t>.</w:t>
      </w:r>
      <w:r w:rsidRPr="3AB733C8">
        <w:rPr>
          <w:rFonts w:asciiTheme="minorHAnsi" w:hAnsiTheme="minorHAnsi" w:cstheme="minorBidi"/>
        </w:rPr>
        <w:t>”</w:t>
      </w:r>
    </w:p>
    <w:p w:rsidR="00F2079E" w:rsidRPr="00461937" w:rsidP="00AD18E3" w14:paraId="18133D53" w14:textId="77777777">
      <w:pPr>
        <w:spacing w:after="0" w:line="240" w:lineRule="auto"/>
        <w:rPr>
          <w:rFonts w:asciiTheme="minorHAnsi" w:hAnsiTheme="minorHAnsi" w:cstheme="minorHAnsi"/>
        </w:rPr>
      </w:pPr>
    </w:p>
    <w:p w:rsidR="006F594B" w:rsidRPr="00461937" w14:paraId="08458180" w14:textId="77777777">
      <w:pPr>
        <w:spacing w:after="0" w:line="240" w:lineRule="auto"/>
        <w:ind w:left="360"/>
        <w:rPr>
          <w:rFonts w:asciiTheme="minorHAnsi" w:hAnsiTheme="minorHAnsi" w:cstheme="minorHAnsi"/>
        </w:rPr>
      </w:pPr>
      <w:r w:rsidRPr="00461937">
        <w:rPr>
          <w:rFonts w:asciiTheme="minorHAnsi" w:hAnsiTheme="minorHAnsi" w:cstheme="minorHAnsi"/>
          <w:b/>
          <w:bCs/>
        </w:rPr>
        <w:t>Recommendation</w:t>
      </w:r>
      <w:r w:rsidRPr="00461937">
        <w:rPr>
          <w:rFonts w:asciiTheme="minorHAnsi" w:hAnsiTheme="minorHAnsi" w:cstheme="minorHAnsi"/>
          <w:b/>
          <w:bCs/>
        </w:rPr>
        <w:t>s</w:t>
      </w:r>
      <w:r w:rsidRPr="00461937">
        <w:rPr>
          <w:rFonts w:asciiTheme="minorHAnsi" w:hAnsiTheme="minorHAnsi" w:cstheme="minorHAnsi"/>
        </w:rPr>
        <w:t xml:space="preserve">: </w:t>
      </w:r>
    </w:p>
    <w:p w:rsidR="006F594B" w:rsidRPr="00461937" w:rsidP="00794700" w14:paraId="4FBD88A0" w14:textId="6CC857C6">
      <w:pPr>
        <w:pStyle w:val="ListParagraph"/>
        <w:numPr>
          <w:ilvl w:val="0"/>
          <w:numId w:val="57"/>
        </w:numPr>
        <w:spacing w:after="0" w:line="240" w:lineRule="auto"/>
        <w:ind w:left="720"/>
        <w:rPr>
          <w:rFonts w:asciiTheme="minorHAnsi" w:hAnsiTheme="minorHAnsi" w:cstheme="minorHAnsi"/>
        </w:rPr>
      </w:pPr>
      <w:r w:rsidRPr="00461937">
        <w:rPr>
          <w:rFonts w:asciiTheme="minorHAnsi" w:hAnsiTheme="minorHAnsi" w:cstheme="minorHAnsi"/>
        </w:rPr>
        <w:t>Change name of tab</w:t>
      </w:r>
      <w:r w:rsidRPr="00461937">
        <w:rPr>
          <w:rFonts w:asciiTheme="minorHAnsi" w:hAnsiTheme="minorHAnsi" w:cstheme="minorHAnsi"/>
        </w:rPr>
        <w:t xml:space="preserve"> to a plain English description (such as ‘Product Data’)</w:t>
      </w:r>
      <w:r w:rsidRPr="00461937">
        <w:rPr>
          <w:rFonts w:asciiTheme="minorHAnsi" w:hAnsiTheme="minorHAnsi" w:cstheme="minorHAnsi"/>
        </w:rPr>
        <w:t xml:space="preserve"> and do not allow manufacturers to go forward without opening the tab.</w:t>
      </w:r>
      <w:r w:rsidRPr="00461937">
        <w:rPr>
          <w:rFonts w:asciiTheme="minorHAnsi" w:hAnsiTheme="minorHAnsi" w:cstheme="minorHAnsi"/>
        </w:rPr>
        <w:t xml:space="preserve"> </w:t>
      </w:r>
    </w:p>
    <w:p w:rsidR="00ED400A" w:rsidRPr="00461937" w:rsidP="00794700" w14:paraId="2B0BD1A3" w14:textId="0C771717">
      <w:pPr>
        <w:pStyle w:val="ListParagraph"/>
        <w:numPr>
          <w:ilvl w:val="0"/>
          <w:numId w:val="57"/>
        </w:numPr>
        <w:spacing w:after="0" w:line="240" w:lineRule="auto"/>
        <w:ind w:left="720"/>
        <w:rPr>
          <w:rFonts w:asciiTheme="minorHAnsi" w:hAnsiTheme="minorHAnsi" w:cstheme="minorHAnsi"/>
        </w:rPr>
      </w:pPr>
      <w:r w:rsidRPr="00461937">
        <w:rPr>
          <w:rFonts w:asciiTheme="minorHAnsi" w:hAnsiTheme="minorHAnsi" w:cstheme="minorHAnsi"/>
        </w:rPr>
        <w:t>Remove the NAPCS tab for respondents in industries that do not require NAPCS data.</w:t>
      </w:r>
    </w:p>
    <w:p w:rsidR="00ED400A" w:rsidRPr="00461937" w:rsidP="00AD18E3" w14:paraId="6AA88B7B" w14:textId="55076A9A">
      <w:pPr>
        <w:spacing w:after="0" w:line="240" w:lineRule="auto"/>
        <w:rPr>
          <w:rFonts w:asciiTheme="minorHAnsi" w:hAnsiTheme="minorHAnsi" w:cstheme="minorHAnsi"/>
        </w:rPr>
      </w:pPr>
    </w:p>
    <w:p w:rsidR="00AD18E3" w:rsidRPr="00461937" w:rsidP="00AD18E3" w14:paraId="1A0B9249" w14:textId="77C15968">
      <w:pPr>
        <w:spacing w:after="0" w:line="240" w:lineRule="auto"/>
        <w:rPr>
          <w:rFonts w:asciiTheme="minorHAnsi" w:hAnsiTheme="minorHAnsi" w:cstheme="minorHAnsi"/>
          <w:b/>
          <w:bCs/>
        </w:rPr>
      </w:pPr>
      <w:r w:rsidRPr="00461937">
        <w:rPr>
          <w:rFonts w:asciiTheme="minorHAnsi" w:hAnsiTheme="minorHAnsi" w:cstheme="minorHAnsi"/>
          <w:b/>
          <w:bCs/>
        </w:rPr>
        <w:t xml:space="preserve">Users did not </w:t>
      </w:r>
      <w:r w:rsidRPr="00461937" w:rsidR="00C44DDD">
        <w:rPr>
          <w:rFonts w:asciiTheme="minorHAnsi" w:hAnsiTheme="minorHAnsi" w:cstheme="minorHAnsi"/>
          <w:b/>
          <w:bCs/>
        </w:rPr>
        <w:t>understand the meaning or purpose of t</w:t>
      </w:r>
      <w:r w:rsidRPr="00461937">
        <w:rPr>
          <w:rFonts w:asciiTheme="minorHAnsi" w:hAnsiTheme="minorHAnsi" w:cstheme="minorHAnsi"/>
          <w:b/>
          <w:bCs/>
        </w:rPr>
        <w:t>he KAU rows.</w:t>
      </w:r>
    </w:p>
    <w:p w:rsidR="00B3719C" w:rsidRPr="00461937" w:rsidP="00AD18E3" w14:paraId="3B975634" w14:textId="476B73D7">
      <w:pPr>
        <w:spacing w:after="0" w:line="240" w:lineRule="auto"/>
        <w:rPr>
          <w:rFonts w:asciiTheme="minorHAnsi" w:hAnsiTheme="minorHAnsi" w:cstheme="minorHAnsi"/>
        </w:rPr>
      </w:pPr>
    </w:p>
    <w:p w:rsidR="00AC119B" w:rsidP="00AD18E3" w14:paraId="38A1ED9A" w14:textId="2015175A">
      <w:pPr>
        <w:spacing w:after="0" w:line="240" w:lineRule="auto"/>
        <w:rPr>
          <w:rFonts w:asciiTheme="minorHAnsi" w:hAnsiTheme="minorHAnsi" w:cstheme="minorHAnsi"/>
        </w:rPr>
      </w:pPr>
      <w:r w:rsidRPr="00461937">
        <w:rPr>
          <w:rFonts w:asciiTheme="minorHAnsi" w:hAnsiTheme="minorHAnsi" w:cstheme="minorHAnsi"/>
        </w:rPr>
        <w:t xml:space="preserve">Multiple issues arose with the addition of the KAU rows. Firstly, users did not necessarily notice the KAU rows as separate from the rest of the establishment listing. This might have been partially </w:t>
      </w:r>
      <w:r w:rsidRPr="00461937">
        <w:rPr>
          <w:rFonts w:asciiTheme="minorHAnsi" w:hAnsiTheme="minorHAnsi" w:cstheme="minorHAnsi"/>
        </w:rPr>
        <w:t>due to the fact that</w:t>
      </w:r>
      <w:r w:rsidRPr="00461937">
        <w:rPr>
          <w:rFonts w:asciiTheme="minorHAnsi" w:hAnsiTheme="minorHAnsi" w:cstheme="minorHAnsi"/>
        </w:rPr>
        <w:t xml:space="preserve"> dummy data was used to represent their establishments, thus the KAU rows intended to be distinguishable from the rest of the establishments were not salient. </w:t>
      </w:r>
      <w:r>
        <w:rPr>
          <w:rFonts w:asciiTheme="minorHAnsi" w:hAnsiTheme="minorHAnsi" w:cstheme="minorHAnsi"/>
        </w:rPr>
        <w:t xml:space="preserve">The exact placement of the KAU row was unpredictable. At times, located at the top of the table, sometimes at the bottom, and other times intermixed with establishment data. </w:t>
      </w:r>
      <w:r w:rsidRPr="00461937">
        <w:rPr>
          <w:rFonts w:asciiTheme="minorHAnsi" w:hAnsiTheme="minorHAnsi" w:cstheme="minorHAnsi"/>
        </w:rPr>
        <w:t>Generally, researchers were required to specifically point out the KAU rows to respondents to complete the KAU usability task.</w:t>
      </w:r>
      <w:r>
        <w:rPr>
          <w:rFonts w:asciiTheme="minorHAnsi" w:hAnsiTheme="minorHAnsi" w:cstheme="minorHAnsi"/>
        </w:rPr>
        <w:t xml:space="preserve"> </w:t>
      </w:r>
    </w:p>
    <w:p w:rsidR="00AC119B" w:rsidP="00AD18E3" w14:paraId="23961247" w14:textId="77777777">
      <w:pPr>
        <w:spacing w:after="0" w:line="240" w:lineRule="auto"/>
        <w:rPr>
          <w:rFonts w:asciiTheme="minorHAnsi" w:hAnsiTheme="minorHAnsi" w:cstheme="minorHAnsi"/>
        </w:rPr>
      </w:pPr>
    </w:p>
    <w:p w:rsidR="004D01F9" w:rsidRPr="00461937" w:rsidP="00AD18E3" w14:paraId="44B7E66C" w14:textId="4F47FB31">
      <w:pPr>
        <w:spacing w:after="0" w:line="240" w:lineRule="auto"/>
        <w:rPr>
          <w:rFonts w:asciiTheme="minorHAnsi" w:hAnsiTheme="minorHAnsi" w:cstheme="minorHAnsi"/>
        </w:rPr>
      </w:pPr>
      <w:r w:rsidRPr="00461937">
        <w:rPr>
          <w:rFonts w:asciiTheme="minorHAnsi" w:hAnsiTheme="minorHAnsi" w:cstheme="minorHAnsi"/>
        </w:rPr>
        <w:t>Wh</w:t>
      </w:r>
      <w:r w:rsidRPr="00461937" w:rsidR="007731CE">
        <w:rPr>
          <w:rFonts w:asciiTheme="minorHAnsi" w:hAnsiTheme="minorHAnsi" w:cstheme="minorHAnsi"/>
        </w:rPr>
        <w:t>en the participants were asked if they</w:t>
      </w:r>
      <w:r w:rsidRPr="00461937">
        <w:rPr>
          <w:rFonts w:asciiTheme="minorHAnsi" w:hAnsiTheme="minorHAnsi" w:cstheme="minorHAnsi"/>
        </w:rPr>
        <w:t xml:space="preserve"> would be able to describe what the KAU row represented, or </w:t>
      </w:r>
      <w:r w:rsidRPr="00461937">
        <w:rPr>
          <w:rFonts w:asciiTheme="minorHAnsi" w:hAnsiTheme="minorHAnsi" w:cstheme="minorHAnsi"/>
        </w:rPr>
        <w:t xml:space="preserve">whether </w:t>
      </w:r>
      <w:r w:rsidRPr="00461937" w:rsidR="007731CE">
        <w:rPr>
          <w:rFonts w:asciiTheme="minorHAnsi" w:hAnsiTheme="minorHAnsi" w:cstheme="minorHAnsi"/>
        </w:rPr>
        <w:t>the row</w:t>
      </w:r>
      <w:r w:rsidRPr="00461937">
        <w:rPr>
          <w:rFonts w:asciiTheme="minorHAnsi" w:hAnsiTheme="minorHAnsi" w:cstheme="minorHAnsi"/>
        </w:rPr>
        <w:t xml:space="preserve"> was different from the other rows in the listing, u</w:t>
      </w:r>
      <w:r w:rsidRPr="00461937" w:rsidR="00B3719C">
        <w:rPr>
          <w:rFonts w:asciiTheme="minorHAnsi" w:hAnsiTheme="minorHAnsi" w:cstheme="minorHAnsi"/>
        </w:rPr>
        <w:t xml:space="preserve">sers </w:t>
      </w:r>
      <w:r w:rsidRPr="00461937">
        <w:rPr>
          <w:rFonts w:asciiTheme="minorHAnsi" w:hAnsiTheme="minorHAnsi" w:cstheme="minorHAnsi"/>
        </w:rPr>
        <w:t>became</w:t>
      </w:r>
      <w:r w:rsidRPr="00461937" w:rsidR="00B3719C">
        <w:rPr>
          <w:rFonts w:asciiTheme="minorHAnsi" w:hAnsiTheme="minorHAnsi" w:cstheme="minorHAnsi"/>
        </w:rPr>
        <w:t xml:space="preserve"> frustrated </w:t>
      </w:r>
      <w:r w:rsidRPr="00461937">
        <w:rPr>
          <w:rFonts w:asciiTheme="minorHAnsi" w:hAnsiTheme="minorHAnsi" w:cstheme="minorHAnsi"/>
        </w:rPr>
        <w:t xml:space="preserve">attempting to locate information on the KAU’s roll. </w:t>
      </w:r>
    </w:p>
    <w:p w:rsidR="004D01F9" w:rsidRPr="00461937" w:rsidP="00AD18E3" w14:paraId="0CA68A71" w14:textId="77777777">
      <w:pPr>
        <w:spacing w:after="0" w:line="240" w:lineRule="auto"/>
        <w:rPr>
          <w:rFonts w:asciiTheme="minorHAnsi" w:hAnsiTheme="minorHAnsi" w:cstheme="minorHAnsi"/>
        </w:rPr>
      </w:pPr>
    </w:p>
    <w:p w:rsidR="00280B21" w:rsidP="00AD18E3" w14:paraId="5E15D20A" w14:textId="50E4CEF7">
      <w:pPr>
        <w:spacing w:after="0" w:line="240" w:lineRule="auto"/>
        <w:rPr>
          <w:rFonts w:asciiTheme="minorHAnsi" w:hAnsiTheme="minorHAnsi" w:cstheme="minorHAnsi"/>
        </w:rPr>
      </w:pPr>
      <w:r w:rsidRPr="00461937">
        <w:rPr>
          <w:rFonts w:asciiTheme="minorHAnsi" w:hAnsiTheme="minorHAnsi" w:cstheme="minorHAnsi"/>
        </w:rPr>
        <w:t xml:space="preserve">The next issue participants encountered once the row had been pointed out, was that there is no data listed in the columns making it appear as though there’s some sort of glitch, where data did not get filled in. </w:t>
      </w:r>
    </w:p>
    <w:p w:rsidR="00AC119B" w:rsidP="00AD18E3" w14:paraId="74E4CB52" w14:textId="0858F0B8">
      <w:pPr>
        <w:spacing w:after="0" w:line="240" w:lineRule="auto"/>
        <w:rPr>
          <w:rFonts w:asciiTheme="minorHAnsi" w:hAnsiTheme="minorHAnsi" w:cstheme="minorHAnsi"/>
        </w:rPr>
      </w:pPr>
    </w:p>
    <w:p w:rsidR="00AC119B" w:rsidP="00AC119B" w14:paraId="639C813F" w14:textId="77777777">
      <w:pPr>
        <w:keepNext/>
        <w:spacing w:after="0" w:line="240" w:lineRule="auto"/>
      </w:pPr>
      <w:r>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margin">
                  <wp:posOffset>-47708</wp:posOffset>
                </wp:positionH>
                <wp:positionV relativeFrom="paragraph">
                  <wp:posOffset>342044</wp:posOffset>
                </wp:positionV>
                <wp:extent cx="6058784" cy="341906"/>
                <wp:effectExtent l="0" t="0" r="18415" b="20320"/>
                <wp:wrapNone/>
                <wp:docPr id="2"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6058784" cy="341906"/>
                        </a:xfrm>
                        <a:prstGeom prst="round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5" style="width:477.05pt;height:26.9pt;margin-top:26.95pt;margin-left:-3.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arcsize="10923f" filled="f" strokecolor="#c0504d" strokeweight="2pt">
                <w10:wrap anchorx="margin"/>
              </v:roundrect>
            </w:pict>
          </mc:Fallback>
        </mc:AlternateContent>
      </w:r>
      <w:r>
        <w:rPr>
          <w:rFonts w:asciiTheme="minorHAnsi" w:hAnsiTheme="minorHAnsi" w:cstheme="minorHAnsi"/>
          <w:noProof/>
        </w:rPr>
        <w:drawing>
          <wp:inline distT="0" distB="0" distL="0" distR="0">
            <wp:extent cx="5943600" cy="9144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14400"/>
                    </a:xfrm>
                    <a:prstGeom prst="rect">
                      <a:avLst/>
                    </a:prstGeom>
                    <a:noFill/>
                    <a:ln w="19050">
                      <a:solidFill>
                        <a:schemeClr val="tx2"/>
                      </a:solidFill>
                    </a:ln>
                  </pic:spPr>
                </pic:pic>
              </a:graphicData>
            </a:graphic>
          </wp:inline>
        </w:drawing>
      </w:r>
    </w:p>
    <w:p w:rsidR="00AC119B" w:rsidRPr="00461937" w:rsidP="00AC119B" w14:paraId="571773EC" w14:textId="237A3AAC">
      <w:pPr>
        <w:pStyle w:val="Caption"/>
        <w:rPr>
          <w:rFonts w:asciiTheme="minorHAnsi" w:hAnsiTheme="minorHAnsi" w:cstheme="minorHAnsi"/>
        </w:rPr>
      </w:pPr>
      <w:r>
        <w:t xml:space="preserve">Figure </w:t>
      </w:r>
      <w:r>
        <w:fldChar w:fldCharType="begin"/>
      </w:r>
      <w:r>
        <w:instrText xml:space="preserve"> SEQ Figure \* ARABIC </w:instrText>
      </w:r>
      <w:r>
        <w:fldChar w:fldCharType="separate"/>
      </w:r>
      <w:r>
        <w:rPr>
          <w:noProof/>
        </w:rPr>
        <w:t>1</w:t>
      </w:r>
      <w:r>
        <w:rPr>
          <w:noProof/>
        </w:rPr>
        <w:fldChar w:fldCharType="end"/>
      </w:r>
      <w:r>
        <w:t>. Blank columns in primary visual field</w:t>
      </w:r>
      <w:r w:rsidR="0058488A">
        <w:t xml:space="preserve"> contributed to confusion</w:t>
      </w:r>
      <w:r>
        <w:t>.</w:t>
      </w:r>
    </w:p>
    <w:p w:rsidR="00280B21" w:rsidRPr="00461937" w:rsidP="00AD18E3" w14:paraId="76972DE8" w14:textId="77777777">
      <w:pPr>
        <w:spacing w:after="0" w:line="240" w:lineRule="auto"/>
        <w:rPr>
          <w:rFonts w:asciiTheme="minorHAnsi" w:hAnsiTheme="minorHAnsi" w:cstheme="minorHAnsi"/>
        </w:rPr>
      </w:pPr>
    </w:p>
    <w:p w:rsidR="00280B21" w:rsidRPr="00461937" w:rsidP="00AD18E3" w14:paraId="7A8D5871" w14:textId="79E10E71">
      <w:pPr>
        <w:spacing w:after="0" w:line="240" w:lineRule="auto"/>
        <w:rPr>
          <w:rFonts w:asciiTheme="minorHAnsi" w:hAnsiTheme="minorHAnsi" w:cstheme="minorHAnsi"/>
        </w:rPr>
      </w:pPr>
      <w:r w:rsidRPr="00461937">
        <w:rPr>
          <w:rFonts w:asciiTheme="minorHAnsi" w:hAnsiTheme="minorHAnsi" w:cstheme="minorHAnsi"/>
        </w:rPr>
        <w:t xml:space="preserve">The KAU row does not have any clear </w:t>
      </w:r>
      <w:r w:rsidRPr="00461937" w:rsidR="00B3719C">
        <w:rPr>
          <w:rFonts w:asciiTheme="minorHAnsi" w:hAnsiTheme="minorHAnsi" w:cstheme="minorHAnsi"/>
        </w:rPr>
        <w:t>language distinguishing them, and only had numbers to suggest they differed from establishment</w:t>
      </w:r>
      <w:r w:rsidRPr="00461937">
        <w:rPr>
          <w:rFonts w:asciiTheme="minorHAnsi" w:hAnsiTheme="minorHAnsi" w:cstheme="minorHAnsi"/>
        </w:rPr>
        <w:t xml:space="preserve"> rows</w:t>
      </w:r>
      <w:r w:rsidRPr="00461937" w:rsidR="00B3719C">
        <w:rPr>
          <w:rFonts w:asciiTheme="minorHAnsi" w:hAnsiTheme="minorHAnsi" w:cstheme="minorHAnsi"/>
        </w:rPr>
        <w:t xml:space="preserve">. </w:t>
      </w:r>
      <w:r w:rsidRPr="00461937">
        <w:rPr>
          <w:rFonts w:asciiTheme="minorHAnsi" w:hAnsiTheme="minorHAnsi" w:cstheme="minorHAnsi"/>
        </w:rPr>
        <w:t xml:space="preserve">It is not clear that the ID column marks the KAU row as different, as the ID column is not meaningful to respondents. Respondents assume the ID column </w:t>
      </w:r>
      <w:r w:rsidRPr="00461937">
        <w:rPr>
          <w:rFonts w:asciiTheme="minorHAnsi" w:hAnsiTheme="minorHAnsi" w:cstheme="minorHAnsi"/>
        </w:rPr>
        <w:t>contains</w:t>
      </w:r>
      <w:r w:rsidRPr="00461937">
        <w:rPr>
          <w:rFonts w:asciiTheme="minorHAnsi" w:hAnsiTheme="minorHAnsi" w:cstheme="minorHAnsi"/>
        </w:rPr>
        <w:t xml:space="preserve"> Census-specific information, and any distinction between ID’s beginning with 20, versus 30 is not meaningful or noticeable. </w:t>
      </w:r>
    </w:p>
    <w:p w:rsidR="00280B21" w:rsidRPr="00461937" w:rsidP="00AD18E3" w14:paraId="077EE434" w14:textId="77777777">
      <w:pPr>
        <w:spacing w:after="0" w:line="240" w:lineRule="auto"/>
        <w:rPr>
          <w:rFonts w:asciiTheme="minorHAnsi" w:hAnsiTheme="minorHAnsi" w:cstheme="minorHAnsi"/>
        </w:rPr>
      </w:pPr>
    </w:p>
    <w:p w:rsidR="00280B21" w:rsidRPr="00461937" w:rsidP="00AD18E3" w14:paraId="429099A8" w14:textId="10775061">
      <w:pPr>
        <w:spacing w:after="0" w:line="240" w:lineRule="auto"/>
        <w:rPr>
          <w:rFonts w:asciiTheme="minorHAnsi" w:hAnsiTheme="minorHAnsi" w:cstheme="minorHAnsi"/>
        </w:rPr>
      </w:pPr>
      <w:r w:rsidRPr="00461937">
        <w:rPr>
          <w:rFonts w:asciiTheme="minorHAnsi" w:hAnsiTheme="minorHAnsi" w:cstheme="minorHAnsi"/>
        </w:rPr>
        <w:t xml:space="preserve">This is relevant to </w:t>
      </w:r>
      <w:r w:rsidRPr="00461937" w:rsidR="007731CE">
        <w:rPr>
          <w:rFonts w:asciiTheme="minorHAnsi" w:hAnsiTheme="minorHAnsi" w:cstheme="minorHAnsi"/>
        </w:rPr>
        <w:t xml:space="preserve">the </w:t>
      </w:r>
      <w:r w:rsidRPr="00461937">
        <w:rPr>
          <w:rFonts w:asciiTheme="minorHAnsi" w:hAnsiTheme="minorHAnsi" w:cstheme="minorHAnsi"/>
        </w:rPr>
        <w:t>pertinent</w:t>
      </w:r>
      <w:r w:rsidRPr="00461937" w:rsidR="007731CE">
        <w:rPr>
          <w:rFonts w:asciiTheme="minorHAnsi" w:hAnsiTheme="minorHAnsi" w:cstheme="minorHAnsi"/>
        </w:rPr>
        <w:t xml:space="preserve"> column, ‘Record Type’ which contains a plain English </w:t>
      </w:r>
      <w:r w:rsidRPr="00461937">
        <w:rPr>
          <w:rFonts w:asciiTheme="minorHAnsi" w:hAnsiTheme="minorHAnsi" w:cstheme="minorHAnsi"/>
        </w:rPr>
        <w:t xml:space="preserve">explanation of the KAU in the description. The record type column is not located by respondents. A single digit distinction between 20 and 30 in the row is not useful or noticeable to respondents. Users were not familiar with such </w:t>
      </w:r>
      <w:r w:rsidRPr="00461937" w:rsidR="00901978">
        <w:rPr>
          <w:rFonts w:asciiTheme="minorHAnsi" w:hAnsiTheme="minorHAnsi" w:cstheme="minorHAnsi"/>
        </w:rPr>
        <w:t>numbers and</w:t>
      </w:r>
      <w:r w:rsidRPr="00461937">
        <w:rPr>
          <w:rFonts w:asciiTheme="minorHAnsi" w:hAnsiTheme="minorHAnsi" w:cstheme="minorHAnsi"/>
        </w:rPr>
        <w:t xml:space="preserve"> did not use them in their records.</w:t>
      </w:r>
      <w:r w:rsidR="00794700">
        <w:rPr>
          <w:rFonts w:asciiTheme="minorHAnsi" w:hAnsiTheme="minorHAnsi" w:cstheme="minorHAnsi"/>
        </w:rPr>
        <w:t xml:space="preserve"> </w:t>
      </w:r>
      <w:r w:rsidRPr="00461937">
        <w:rPr>
          <w:rFonts w:asciiTheme="minorHAnsi" w:hAnsiTheme="minorHAnsi" w:cstheme="minorHAnsi"/>
        </w:rPr>
        <w:t>Further, even upon reading the plain English description in record type was still not entirely clear. A better description is required.</w:t>
      </w:r>
    </w:p>
    <w:p w:rsidR="00280B21" w:rsidRPr="00461937" w:rsidP="00AD18E3" w14:paraId="4EAB1A62" w14:textId="77777777">
      <w:pPr>
        <w:spacing w:after="0" w:line="240" w:lineRule="auto"/>
        <w:rPr>
          <w:rFonts w:asciiTheme="minorHAnsi" w:hAnsiTheme="minorHAnsi" w:cstheme="minorHAnsi"/>
        </w:rPr>
      </w:pPr>
    </w:p>
    <w:p w:rsidR="00280B21" w:rsidRPr="00461937" w:rsidP="00AD18E3" w14:paraId="436628A0" w14:textId="6DBD11E5">
      <w:pPr>
        <w:spacing w:after="0" w:line="240" w:lineRule="auto"/>
        <w:rPr>
          <w:rFonts w:asciiTheme="minorHAnsi" w:hAnsiTheme="minorHAnsi" w:cstheme="minorHAnsi"/>
        </w:rPr>
      </w:pPr>
      <w:r w:rsidRPr="00461937">
        <w:rPr>
          <w:rFonts w:asciiTheme="minorHAnsi" w:hAnsiTheme="minorHAnsi" w:cstheme="minorHAnsi"/>
        </w:rPr>
        <w:t xml:space="preserve">Some respondents sought information in the Overview tab to varying success. </w:t>
      </w:r>
      <w:r w:rsidRPr="00461937" w:rsidR="00B3719C">
        <w:rPr>
          <w:rFonts w:asciiTheme="minorHAnsi" w:hAnsiTheme="minorHAnsi" w:cstheme="minorHAnsi"/>
        </w:rPr>
        <w:t xml:space="preserve">Users were not familiar with such numbers and did not use them in their records. </w:t>
      </w:r>
      <w:r w:rsidRPr="00461937" w:rsidR="00B3719C">
        <w:rPr>
          <w:rFonts w:asciiTheme="minorHAnsi" w:hAnsiTheme="minorHAnsi" w:cstheme="minorHAnsi"/>
        </w:rPr>
        <w:t xml:space="preserve">The definition for the KAUs were in the overview, which most users did not read. Even those who did read the overview were not familiar with KAUs as a term and did not know what these rows signify. </w:t>
      </w:r>
    </w:p>
    <w:p w:rsidR="00280B21" w:rsidRPr="00461937" w:rsidP="00AD18E3" w14:paraId="49E12CFA" w14:textId="77777777">
      <w:pPr>
        <w:spacing w:after="0" w:line="240" w:lineRule="auto"/>
        <w:rPr>
          <w:rFonts w:asciiTheme="minorHAnsi" w:hAnsiTheme="minorHAnsi" w:cstheme="minorHAnsi"/>
        </w:rPr>
      </w:pPr>
    </w:p>
    <w:p w:rsidR="00F2079E" w:rsidRPr="00461937" w:rsidP="00AD18E3" w14:paraId="13809791" w14:textId="49F3EC14">
      <w:pPr>
        <w:spacing w:after="0" w:line="240" w:lineRule="auto"/>
        <w:rPr>
          <w:rFonts w:asciiTheme="minorHAnsi" w:hAnsiTheme="minorHAnsi" w:cstheme="minorHAnsi"/>
        </w:rPr>
      </w:pPr>
      <w:r w:rsidRPr="00461937">
        <w:rPr>
          <w:rFonts w:asciiTheme="minorHAnsi" w:hAnsiTheme="minorHAnsi" w:cstheme="minorHAnsi"/>
        </w:rPr>
        <w:t xml:space="preserve">Once they </w:t>
      </w:r>
      <w:r w:rsidRPr="00461937" w:rsidR="00280B21">
        <w:rPr>
          <w:rFonts w:asciiTheme="minorHAnsi" w:hAnsiTheme="minorHAnsi" w:cstheme="minorHAnsi"/>
        </w:rPr>
        <w:t>had read the description</w:t>
      </w:r>
      <w:r w:rsidRPr="00461937">
        <w:rPr>
          <w:rFonts w:asciiTheme="minorHAnsi" w:hAnsiTheme="minorHAnsi" w:cstheme="minorHAnsi"/>
        </w:rPr>
        <w:t xml:space="preserve">, users were still mystified. Most did not store information on the industry level, or our industry designations did not </w:t>
      </w:r>
      <w:r w:rsidRPr="00461937" w:rsidR="005C1906">
        <w:rPr>
          <w:rFonts w:asciiTheme="minorHAnsi" w:hAnsiTheme="minorHAnsi" w:cstheme="minorHAnsi"/>
        </w:rPr>
        <w:t xml:space="preserve">match theirs. They thought they could roll up their establishments </w:t>
      </w:r>
      <w:r w:rsidRPr="00794700" w:rsidR="005C1906">
        <w:rPr>
          <w:rFonts w:asciiTheme="minorHAnsi" w:hAnsiTheme="minorHAnsi" w:cstheme="minorHAnsi"/>
          <w:i/>
        </w:rPr>
        <w:t>if</w:t>
      </w:r>
      <w:r w:rsidRPr="00461937" w:rsidR="005C1906">
        <w:rPr>
          <w:rFonts w:asciiTheme="minorHAnsi" w:hAnsiTheme="minorHAnsi" w:cstheme="minorHAnsi"/>
        </w:rPr>
        <w:t xml:space="preserve"> they were given indication for which locations matched which industries. Currently, it is unclear.</w:t>
      </w:r>
    </w:p>
    <w:p w:rsidR="00F2079E" w:rsidRPr="00461937" w:rsidP="00AD18E3" w14:paraId="0ACAC66D" w14:textId="77777777">
      <w:pPr>
        <w:spacing w:after="0" w:line="240" w:lineRule="auto"/>
        <w:rPr>
          <w:rFonts w:asciiTheme="minorHAnsi" w:hAnsiTheme="minorHAnsi" w:cstheme="minorHAnsi"/>
        </w:rPr>
      </w:pPr>
    </w:p>
    <w:p w:rsidR="00F2079E" w:rsidRPr="00461937" w:rsidP="00F2079E" w14:paraId="21E2F9C6" w14:textId="38EDC858">
      <w:pPr>
        <w:pStyle w:val="ListParagraph"/>
        <w:numPr>
          <w:ilvl w:val="0"/>
          <w:numId w:val="29"/>
        </w:numPr>
        <w:spacing w:after="0" w:line="240" w:lineRule="auto"/>
        <w:rPr>
          <w:rFonts w:asciiTheme="minorHAnsi" w:hAnsiTheme="minorHAnsi" w:cstheme="minorBidi"/>
        </w:rPr>
      </w:pPr>
      <w:r w:rsidRPr="3AB733C8">
        <w:rPr>
          <w:rFonts w:asciiTheme="minorHAnsi" w:hAnsiTheme="minorHAnsi" w:cstheme="minorBidi"/>
        </w:rPr>
        <w:t xml:space="preserve">“It’s not clear what you’re answering for each row. </w:t>
      </w:r>
      <w:r w:rsidRPr="3AB733C8" w:rsidR="00DB3BBE">
        <w:rPr>
          <w:rFonts w:asciiTheme="minorHAnsi" w:hAnsiTheme="minorHAnsi" w:cstheme="minorBidi"/>
        </w:rPr>
        <w:t>There are</w:t>
      </w:r>
      <w:r w:rsidRPr="3AB733C8">
        <w:rPr>
          <w:rFonts w:asciiTheme="minorHAnsi" w:hAnsiTheme="minorHAnsi" w:cstheme="minorBidi"/>
        </w:rPr>
        <w:t xml:space="preserve"> three locations but only two are highlighted, so I don’t know what’s going on there.”</w:t>
      </w:r>
    </w:p>
    <w:p w:rsidR="00F2079E" w:rsidRPr="00461937" w:rsidP="00F2079E" w14:paraId="1B94D3BC" w14:textId="31F798F5">
      <w:pPr>
        <w:pStyle w:val="ListParagraph"/>
        <w:numPr>
          <w:ilvl w:val="0"/>
          <w:numId w:val="29"/>
        </w:numPr>
        <w:spacing w:after="0" w:line="240" w:lineRule="auto"/>
        <w:rPr>
          <w:rFonts w:asciiTheme="minorHAnsi" w:hAnsiTheme="minorHAnsi" w:cstheme="minorBidi"/>
        </w:rPr>
      </w:pPr>
      <w:r w:rsidRPr="3AB733C8">
        <w:rPr>
          <w:rFonts w:asciiTheme="minorHAnsi" w:hAnsiTheme="minorHAnsi" w:cstheme="minorBidi"/>
        </w:rPr>
        <w:t xml:space="preserve">“Obviously the gray you can’t fill it in. It depends on the question. Some rows are </w:t>
      </w:r>
      <w:r w:rsidRPr="3AB733C8" w:rsidR="00DB3BBE">
        <w:rPr>
          <w:rFonts w:asciiTheme="minorHAnsi" w:hAnsiTheme="minorHAnsi" w:cstheme="minorBidi"/>
        </w:rPr>
        <w:t>gray,</w:t>
      </w:r>
      <w:r w:rsidRPr="3AB733C8">
        <w:rPr>
          <w:rFonts w:asciiTheme="minorHAnsi" w:hAnsiTheme="minorHAnsi" w:cstheme="minorBidi"/>
        </w:rPr>
        <w:t xml:space="preserve"> and some are not. [I assume they’re] errors…If it’s gray, then I don’t have to answer. It’s not applicable…I don’t like that at all. I read overview </w:t>
      </w:r>
      <w:r w:rsidRPr="3AB733C8" w:rsidR="00DB3BBE">
        <w:rPr>
          <w:rFonts w:asciiTheme="minorHAnsi" w:hAnsiTheme="minorHAnsi" w:cstheme="minorBidi"/>
        </w:rPr>
        <w:t>tab,</w:t>
      </w:r>
      <w:r w:rsidRPr="3AB733C8">
        <w:rPr>
          <w:rFonts w:asciiTheme="minorHAnsi" w:hAnsiTheme="minorHAnsi" w:cstheme="minorBidi"/>
        </w:rPr>
        <w:t xml:space="preserve"> and this was not clear.”</w:t>
      </w:r>
    </w:p>
    <w:p w:rsidR="00F2079E" w:rsidRPr="00461937" w14:paraId="40BD5DBC" w14:textId="270DA4A2">
      <w:pPr>
        <w:pStyle w:val="ListParagraph"/>
        <w:numPr>
          <w:ilvl w:val="0"/>
          <w:numId w:val="29"/>
        </w:numPr>
        <w:spacing w:after="0" w:line="240" w:lineRule="auto"/>
        <w:rPr>
          <w:rFonts w:asciiTheme="minorHAnsi" w:hAnsiTheme="minorHAnsi" w:cstheme="minorBidi"/>
        </w:rPr>
      </w:pPr>
      <w:r w:rsidRPr="3AB733C8">
        <w:rPr>
          <w:rFonts w:asciiTheme="minorHAnsi" w:hAnsiTheme="minorHAnsi" w:cstheme="minorBidi"/>
        </w:rPr>
        <w:t xml:space="preserve">“I have no idea what those top two [rows] would be. [Clicks them] I don’t see anything. There’s no name. Super confusing that it’s the industry at top. It’s not clear which locations fall under which row in industry. I guess first I would figure out which industry the location is, working with, and then add up those location. Manually adding up location is adding more work for you.” </w:t>
      </w:r>
    </w:p>
    <w:p w:rsidR="00B926CE" w:rsidRPr="00461937" w:rsidP="00461937" w14:paraId="29BCFC5B" w14:textId="5171942C">
      <w:pPr>
        <w:pStyle w:val="ListParagraph"/>
        <w:numPr>
          <w:ilvl w:val="0"/>
          <w:numId w:val="29"/>
        </w:numPr>
        <w:spacing w:after="0" w:line="240" w:lineRule="auto"/>
        <w:rPr>
          <w:rFonts w:asciiTheme="minorHAnsi" w:hAnsiTheme="minorHAnsi" w:cstheme="minorBidi"/>
        </w:rPr>
      </w:pPr>
      <w:r w:rsidRPr="3AB733C8">
        <w:rPr>
          <w:rFonts w:asciiTheme="minorHAnsi" w:hAnsiTheme="minorHAnsi" w:cstheme="minorBidi"/>
        </w:rPr>
        <w:t>“They must not be my location.”</w:t>
      </w:r>
    </w:p>
    <w:p w:rsidR="00F2079E" w:rsidRPr="00461937" w:rsidP="00AD18E3" w14:paraId="3E778DFF" w14:textId="77777777">
      <w:pPr>
        <w:spacing w:after="0" w:line="240" w:lineRule="auto"/>
        <w:rPr>
          <w:rFonts w:asciiTheme="minorHAnsi" w:hAnsiTheme="minorHAnsi" w:cstheme="minorHAnsi"/>
        </w:rPr>
      </w:pPr>
    </w:p>
    <w:p w:rsidR="00B3719C" w:rsidRPr="00461937" w:rsidP="00AD18E3" w14:paraId="0047D80D" w14:textId="09F8E16C">
      <w:pPr>
        <w:spacing w:after="0" w:line="240" w:lineRule="auto"/>
        <w:rPr>
          <w:rFonts w:asciiTheme="minorHAnsi" w:hAnsiTheme="minorHAnsi" w:cstheme="minorHAnsi"/>
        </w:rPr>
      </w:pPr>
      <w:r w:rsidRPr="00461937">
        <w:rPr>
          <w:rFonts w:asciiTheme="minorHAnsi" w:hAnsiTheme="minorHAnsi" w:cstheme="minorHAnsi"/>
        </w:rPr>
        <w:t>Some u</w:t>
      </w:r>
      <w:r w:rsidRPr="00461937" w:rsidR="005C1906">
        <w:rPr>
          <w:rFonts w:asciiTheme="minorHAnsi" w:hAnsiTheme="minorHAnsi" w:cstheme="minorHAnsi"/>
        </w:rPr>
        <w:t>sers also felt that they could answer at the establishment level</w:t>
      </w:r>
      <w:r w:rsidRPr="00461937">
        <w:rPr>
          <w:rFonts w:asciiTheme="minorHAnsi" w:hAnsiTheme="minorHAnsi" w:cstheme="minorHAnsi"/>
        </w:rPr>
        <w:t>,</w:t>
      </w:r>
      <w:r w:rsidRPr="00461937" w:rsidR="005C1906">
        <w:rPr>
          <w:rFonts w:asciiTheme="minorHAnsi" w:hAnsiTheme="minorHAnsi" w:cstheme="minorHAnsi"/>
        </w:rPr>
        <w:t xml:space="preserve"> and that the program </w:t>
      </w:r>
      <w:r w:rsidRPr="00461937">
        <w:rPr>
          <w:rFonts w:asciiTheme="minorHAnsi" w:hAnsiTheme="minorHAnsi" w:cstheme="minorHAnsi"/>
        </w:rPr>
        <w:t>would</w:t>
      </w:r>
      <w:r w:rsidRPr="00461937" w:rsidR="005C1906">
        <w:rPr>
          <w:rFonts w:asciiTheme="minorHAnsi" w:hAnsiTheme="minorHAnsi" w:cstheme="minorHAnsi"/>
        </w:rPr>
        <w:t xml:space="preserve"> roll up their answers. Most worryingly, users interpreted the grayed establishment cells in these questions meaning that the entire question did not apply to their company. They skipped these questions, and even if they knew they had to answer it, they were</w:t>
      </w:r>
      <w:r w:rsidR="000B43BB">
        <w:rPr>
          <w:rFonts w:asciiTheme="minorHAnsi" w:hAnsiTheme="minorHAnsi" w:cstheme="minorHAnsi"/>
        </w:rPr>
        <w:t xml:space="preserve"> no</w:t>
      </w:r>
      <w:r w:rsidRPr="00461937" w:rsidR="005C1906">
        <w:rPr>
          <w:rFonts w:asciiTheme="minorHAnsi" w:hAnsiTheme="minorHAnsi" w:cstheme="minorHAnsi"/>
        </w:rPr>
        <w:t>t sure how to. This will lead to missing data.</w:t>
      </w:r>
      <w:r w:rsidRPr="00461937">
        <w:rPr>
          <w:rFonts w:asciiTheme="minorHAnsi" w:hAnsiTheme="minorHAnsi" w:cstheme="minorHAnsi"/>
        </w:rPr>
        <w:t xml:space="preserve"> </w:t>
      </w:r>
      <w:r w:rsidRPr="00794700">
        <w:rPr>
          <w:rFonts w:asciiTheme="minorHAnsi" w:hAnsiTheme="minorHAnsi" w:cstheme="minorHAnsi"/>
        </w:rPr>
        <w:t>See more in the section about color</w:t>
      </w:r>
      <w:r w:rsidRPr="00794700" w:rsidR="00794700">
        <w:rPr>
          <w:rFonts w:asciiTheme="minorHAnsi" w:hAnsiTheme="minorHAnsi" w:cstheme="minorHAnsi"/>
        </w:rPr>
        <w:t xml:space="preserve"> coding.</w:t>
      </w:r>
    </w:p>
    <w:p w:rsidR="00B3719C" w:rsidRPr="00461937" w:rsidP="00AD18E3" w14:paraId="101FF0AD" w14:textId="77777777">
      <w:pPr>
        <w:spacing w:after="0" w:line="240" w:lineRule="auto"/>
        <w:rPr>
          <w:rFonts w:asciiTheme="minorHAnsi" w:hAnsiTheme="minorHAnsi" w:cstheme="minorHAnsi"/>
        </w:rPr>
      </w:pPr>
    </w:p>
    <w:p w:rsidR="0069763D" w:rsidRPr="00461937" w:rsidP="000C6ABE" w14:paraId="4850F25E" w14:textId="6EFDE88A">
      <w:pPr>
        <w:pStyle w:val="ListParagraph"/>
        <w:numPr>
          <w:ilvl w:val="0"/>
          <w:numId w:val="29"/>
        </w:numPr>
        <w:spacing w:after="0" w:line="240" w:lineRule="auto"/>
        <w:rPr>
          <w:rFonts w:asciiTheme="minorHAnsi" w:hAnsiTheme="minorHAnsi" w:cstheme="minorBidi"/>
        </w:rPr>
      </w:pPr>
      <w:r w:rsidRPr="3AB733C8">
        <w:rPr>
          <w:rFonts w:asciiTheme="minorHAnsi" w:hAnsiTheme="minorHAnsi" w:cstheme="minorBidi"/>
        </w:rPr>
        <w:t xml:space="preserve">“I don’t know what a KAU means. I would have to google it…You can do a sum up. If you were giving info by </w:t>
      </w:r>
      <w:r w:rsidRPr="3AB733C8" w:rsidR="00DB3BBE">
        <w:rPr>
          <w:rFonts w:asciiTheme="minorHAnsi" w:hAnsiTheme="minorHAnsi" w:cstheme="minorBidi"/>
        </w:rPr>
        <w:t>location,</w:t>
      </w:r>
      <w:r w:rsidRPr="3AB733C8">
        <w:rPr>
          <w:rFonts w:asciiTheme="minorHAnsi" w:hAnsiTheme="minorHAnsi" w:cstheme="minorBidi"/>
        </w:rPr>
        <w:t xml:space="preserve"> </w:t>
      </w:r>
      <w:r w:rsidR="00E76E45">
        <w:rPr>
          <w:rFonts w:asciiTheme="minorHAnsi" w:hAnsiTheme="minorHAnsi" w:cstheme="minorBidi"/>
        </w:rPr>
        <w:t>it</w:t>
      </w:r>
      <w:r w:rsidRPr="3AB733C8">
        <w:rPr>
          <w:rFonts w:asciiTheme="minorHAnsi" w:hAnsiTheme="minorHAnsi" w:cstheme="minorBidi"/>
        </w:rPr>
        <w:t xml:space="preserve"> could automatically sum. I would skip questions that are industry only.” </w:t>
      </w:r>
    </w:p>
    <w:p w:rsidR="0069763D" w:rsidRPr="00461937" w:rsidP="000C6ABE" w14:paraId="75C9015A" w14:textId="0C31944D">
      <w:pPr>
        <w:pStyle w:val="ListParagraph"/>
        <w:numPr>
          <w:ilvl w:val="0"/>
          <w:numId w:val="29"/>
        </w:numPr>
        <w:spacing w:after="0" w:line="240" w:lineRule="auto"/>
        <w:rPr>
          <w:rFonts w:asciiTheme="minorHAnsi" w:hAnsiTheme="minorHAnsi" w:cstheme="minorBidi"/>
        </w:rPr>
      </w:pPr>
      <w:r w:rsidRPr="3AB733C8">
        <w:rPr>
          <w:rFonts w:asciiTheme="minorHAnsi" w:hAnsiTheme="minorHAnsi" w:cstheme="minorBidi"/>
        </w:rPr>
        <w:t>“First two rows are a glitch. I would just skip them and ignore them if it’s just the two rows, that doesn’t give me information of which location you’re referring to.”</w:t>
      </w:r>
    </w:p>
    <w:p w:rsidR="00E90B8A" w:rsidP="00AD18E3" w14:paraId="0DEDD933" w14:textId="6B9C5491">
      <w:pPr>
        <w:pStyle w:val="ListParagraph"/>
        <w:numPr>
          <w:ilvl w:val="0"/>
          <w:numId w:val="29"/>
        </w:numPr>
        <w:spacing w:after="0" w:line="240" w:lineRule="auto"/>
        <w:rPr>
          <w:rFonts w:asciiTheme="minorHAnsi" w:hAnsiTheme="minorHAnsi" w:cstheme="minorBidi"/>
        </w:rPr>
      </w:pPr>
      <w:r w:rsidRPr="3AB733C8">
        <w:rPr>
          <w:rFonts w:asciiTheme="minorHAnsi" w:hAnsiTheme="minorHAnsi" w:cstheme="minorBidi"/>
        </w:rPr>
        <w:t>“White means I need to populate, gray means not for me</w:t>
      </w:r>
      <w:r w:rsidRPr="3AB733C8" w:rsidR="7AD335D9">
        <w:rPr>
          <w:rFonts w:asciiTheme="minorHAnsi" w:hAnsiTheme="minorHAnsi" w:cstheme="minorBidi"/>
        </w:rPr>
        <w:t xml:space="preserve"> [so I don’t have to answer KAU questions</w:t>
      </w:r>
      <w:r w:rsidR="00E76E45">
        <w:rPr>
          <w:rFonts w:asciiTheme="minorHAnsi" w:hAnsiTheme="minorHAnsi" w:cstheme="minorBidi"/>
        </w:rPr>
        <w:t>]</w:t>
      </w:r>
      <w:r w:rsidRPr="3AB733C8">
        <w:rPr>
          <w:rFonts w:asciiTheme="minorHAnsi" w:hAnsiTheme="minorHAnsi" w:cstheme="minorBidi"/>
        </w:rPr>
        <w:t>.”</w:t>
      </w:r>
    </w:p>
    <w:p w:rsidR="00F2079E" w:rsidRPr="00E90B8A" w:rsidP="00AD18E3" w14:paraId="4CE5731D" w14:textId="5A230E71">
      <w:pPr>
        <w:pStyle w:val="ListParagraph"/>
        <w:numPr>
          <w:ilvl w:val="0"/>
          <w:numId w:val="29"/>
        </w:numPr>
        <w:spacing w:after="0" w:line="240" w:lineRule="auto"/>
        <w:rPr>
          <w:rFonts w:asciiTheme="minorHAnsi" w:hAnsiTheme="minorHAnsi" w:cstheme="minorBidi"/>
        </w:rPr>
      </w:pPr>
      <w:r w:rsidRPr="3AB733C8">
        <w:rPr>
          <w:rFonts w:asciiTheme="minorHAnsi" w:hAnsiTheme="minorHAnsi" w:cstheme="minorBidi"/>
        </w:rPr>
        <w:t>“Gray means I don’t need to look at it. I can’t change it either way.”</w:t>
      </w:r>
    </w:p>
    <w:p w:rsidR="00E90B8A" w14:paraId="13769DA0" w14:textId="77777777">
      <w:pPr>
        <w:spacing w:after="0" w:line="240" w:lineRule="auto"/>
        <w:ind w:left="720"/>
        <w:rPr>
          <w:rFonts w:asciiTheme="minorHAnsi" w:hAnsiTheme="minorHAnsi" w:cstheme="minorHAnsi"/>
          <w:b/>
          <w:bCs/>
        </w:rPr>
      </w:pPr>
    </w:p>
    <w:p w:rsidR="00552F04" w:rsidRPr="00461937" w14:paraId="623E534C" w14:textId="54351515">
      <w:pPr>
        <w:spacing w:after="0" w:line="240" w:lineRule="auto"/>
        <w:ind w:left="720"/>
        <w:rPr>
          <w:rFonts w:asciiTheme="minorHAnsi" w:hAnsiTheme="minorHAnsi" w:cstheme="minorHAnsi"/>
        </w:rPr>
      </w:pPr>
      <w:r w:rsidRPr="00461937">
        <w:rPr>
          <w:rFonts w:asciiTheme="minorHAnsi" w:hAnsiTheme="minorHAnsi" w:cstheme="minorHAnsi"/>
          <w:b/>
          <w:bCs/>
        </w:rPr>
        <w:t>Recommendation</w:t>
      </w:r>
      <w:r w:rsidRPr="00461937">
        <w:rPr>
          <w:rFonts w:asciiTheme="minorHAnsi" w:hAnsiTheme="minorHAnsi" w:cstheme="minorHAnsi"/>
          <w:b/>
          <w:bCs/>
        </w:rPr>
        <w:t>s</w:t>
      </w:r>
      <w:r w:rsidRPr="00461937">
        <w:rPr>
          <w:rFonts w:asciiTheme="minorHAnsi" w:hAnsiTheme="minorHAnsi" w:cstheme="minorHAnsi"/>
        </w:rPr>
        <w:t xml:space="preserve">: </w:t>
      </w:r>
    </w:p>
    <w:p w:rsidR="00552F04" w:rsidRPr="00461937" w:rsidP="00552F04" w14:paraId="036E6AB3" w14:textId="4BF4FF02">
      <w:pPr>
        <w:pStyle w:val="ListParagraph"/>
        <w:numPr>
          <w:ilvl w:val="0"/>
          <w:numId w:val="29"/>
        </w:numPr>
        <w:spacing w:after="0" w:line="240" w:lineRule="auto"/>
        <w:rPr>
          <w:rFonts w:asciiTheme="minorHAnsi" w:hAnsiTheme="minorHAnsi" w:cstheme="minorHAnsi"/>
        </w:rPr>
      </w:pPr>
      <w:r w:rsidRPr="00461937">
        <w:rPr>
          <w:rFonts w:asciiTheme="minorHAnsi" w:hAnsiTheme="minorHAnsi" w:cstheme="minorHAnsi"/>
        </w:rPr>
        <w:t>Rename KAU rows and make clear which establishments roll up into them.</w:t>
      </w:r>
    </w:p>
    <w:p w:rsidR="00552F04" w:rsidRPr="00461937" w:rsidP="00461937" w14:paraId="10E7E046" w14:textId="5DE4A54E">
      <w:pPr>
        <w:pStyle w:val="ListParagraph"/>
        <w:numPr>
          <w:ilvl w:val="1"/>
          <w:numId w:val="29"/>
        </w:numPr>
        <w:spacing w:after="0" w:line="240" w:lineRule="auto"/>
        <w:rPr>
          <w:rFonts w:asciiTheme="minorHAnsi" w:hAnsiTheme="minorHAnsi" w:cstheme="minorHAnsi"/>
        </w:rPr>
      </w:pPr>
      <w:r w:rsidRPr="00461937">
        <w:rPr>
          <w:rFonts w:asciiTheme="minorHAnsi" w:hAnsiTheme="minorHAnsi" w:cstheme="minorHAnsi"/>
        </w:rPr>
        <w:t>Include key descriptive data in the left of the table so users do not need to scroll and seek out a description.</w:t>
      </w:r>
    </w:p>
    <w:p w:rsidR="00552F04" w:rsidRPr="00461937" w:rsidP="00552F04" w14:paraId="539602E6" w14:textId="714AE200">
      <w:pPr>
        <w:pStyle w:val="ListParagraph"/>
        <w:numPr>
          <w:ilvl w:val="0"/>
          <w:numId w:val="29"/>
        </w:numPr>
        <w:spacing w:after="0" w:line="240" w:lineRule="auto"/>
        <w:rPr>
          <w:rFonts w:asciiTheme="minorHAnsi" w:hAnsiTheme="minorHAnsi" w:cstheme="minorHAnsi"/>
        </w:rPr>
      </w:pPr>
      <w:r w:rsidRPr="00461937">
        <w:rPr>
          <w:rFonts w:asciiTheme="minorHAnsi" w:hAnsiTheme="minorHAnsi" w:cstheme="minorHAnsi"/>
        </w:rPr>
        <w:t xml:space="preserve">Nest relevant establishments under the matching KAU row. </w:t>
      </w:r>
    </w:p>
    <w:p w:rsidR="00552F04" w:rsidRPr="00461937" w:rsidP="00461937" w14:paraId="60CD02D3" w14:textId="4CC631B4">
      <w:pPr>
        <w:pStyle w:val="ListParagraph"/>
        <w:numPr>
          <w:ilvl w:val="0"/>
          <w:numId w:val="29"/>
        </w:numPr>
        <w:spacing w:after="0" w:line="240" w:lineRule="auto"/>
        <w:rPr>
          <w:rFonts w:asciiTheme="minorHAnsi" w:hAnsiTheme="minorHAnsi" w:cstheme="minorHAnsi"/>
        </w:rPr>
      </w:pPr>
      <w:r w:rsidRPr="00461937">
        <w:rPr>
          <w:rFonts w:asciiTheme="minorHAnsi" w:hAnsiTheme="minorHAnsi" w:cstheme="minorHAnsi"/>
        </w:rPr>
        <w:t>Consider more ways to distinguish the KAU row with a different color. Numerical distinctions are not salient.</w:t>
      </w:r>
    </w:p>
    <w:p w:rsidR="00ED400A" w:rsidRPr="00461937" w:rsidP="00AD18E3" w14:paraId="0EDF39A8" w14:textId="77777777">
      <w:pPr>
        <w:spacing w:after="0" w:line="240" w:lineRule="auto"/>
        <w:rPr>
          <w:rFonts w:asciiTheme="minorHAnsi" w:hAnsiTheme="minorHAnsi" w:cstheme="minorHAnsi"/>
        </w:rPr>
      </w:pPr>
    </w:p>
    <w:p w:rsidR="00AD18E3" w:rsidRPr="00461937" w:rsidP="00AD18E3" w14:paraId="29D489B6" w14:textId="365CE3E2">
      <w:pPr>
        <w:spacing w:after="0" w:line="240" w:lineRule="auto"/>
        <w:rPr>
          <w:rFonts w:asciiTheme="minorHAnsi" w:hAnsiTheme="minorHAnsi" w:cstheme="minorHAnsi"/>
          <w:b/>
          <w:bCs/>
        </w:rPr>
      </w:pPr>
      <w:r w:rsidRPr="00461937">
        <w:rPr>
          <w:rFonts w:asciiTheme="minorHAnsi" w:hAnsiTheme="minorHAnsi" w:cstheme="minorHAnsi"/>
          <w:b/>
          <w:bCs/>
        </w:rPr>
        <w:t>Users were very concerned with the inability to go back to previous steps once they submitted them.</w:t>
      </w:r>
    </w:p>
    <w:p w:rsidR="00DE08FB" w:rsidRPr="00461937" w:rsidP="00AD18E3" w14:paraId="249F28B9" w14:textId="1D3441FC">
      <w:pPr>
        <w:spacing w:after="0" w:line="240" w:lineRule="auto"/>
        <w:rPr>
          <w:rFonts w:asciiTheme="minorHAnsi" w:hAnsiTheme="minorHAnsi" w:cstheme="minorHAnsi"/>
        </w:rPr>
      </w:pPr>
    </w:p>
    <w:p w:rsidR="00755AF7" w:rsidRPr="00461937" w:rsidP="00AD18E3" w14:paraId="65BCD7CC" w14:textId="77777777">
      <w:pPr>
        <w:spacing w:after="0" w:line="240" w:lineRule="auto"/>
        <w:rPr>
          <w:rFonts w:asciiTheme="minorHAnsi" w:hAnsiTheme="minorHAnsi" w:cstheme="minorHAnsi"/>
        </w:rPr>
      </w:pPr>
      <w:r w:rsidRPr="00461937">
        <w:rPr>
          <w:rFonts w:asciiTheme="minorHAnsi" w:hAnsiTheme="minorHAnsi" w:cstheme="minorHAnsi"/>
        </w:rPr>
        <w:t xml:space="preserve">While it was communicated on title pages that users could not go back to previous steps, users did not read these warnings. Most did not notice </w:t>
      </w:r>
      <w:r w:rsidRPr="00461937">
        <w:rPr>
          <w:rFonts w:asciiTheme="minorHAnsi" w:hAnsiTheme="minorHAnsi" w:cstheme="minorHAnsi"/>
        </w:rPr>
        <w:t xml:space="preserve">the inability to navigate back </w:t>
      </w:r>
      <w:r w:rsidRPr="00461937">
        <w:rPr>
          <w:rFonts w:asciiTheme="minorHAnsi" w:hAnsiTheme="minorHAnsi" w:cstheme="minorHAnsi"/>
        </w:rPr>
        <w:t>until prompted. Users were dismayed they could not go back to see</w:t>
      </w:r>
      <w:r w:rsidRPr="00461937">
        <w:rPr>
          <w:rFonts w:asciiTheme="minorHAnsi" w:hAnsiTheme="minorHAnsi" w:cstheme="minorHAnsi"/>
        </w:rPr>
        <w:t xml:space="preserve"> or make changes to</w:t>
      </w:r>
      <w:r w:rsidRPr="00461937">
        <w:rPr>
          <w:rFonts w:asciiTheme="minorHAnsi" w:hAnsiTheme="minorHAnsi" w:cstheme="minorHAnsi"/>
        </w:rPr>
        <w:t xml:space="preserve"> previous answers. </w:t>
      </w:r>
    </w:p>
    <w:p w:rsidR="00755AF7" w:rsidRPr="00461937" w:rsidP="00AD18E3" w14:paraId="6ADC2A5C" w14:textId="77777777">
      <w:pPr>
        <w:spacing w:after="0" w:line="240" w:lineRule="auto"/>
        <w:rPr>
          <w:rFonts w:asciiTheme="minorHAnsi" w:hAnsiTheme="minorHAnsi" w:cstheme="minorHAnsi"/>
        </w:rPr>
      </w:pPr>
    </w:p>
    <w:p w:rsidR="00DE08FB" w:rsidRPr="00461937" w:rsidP="00AD18E3" w14:paraId="78D42088" w14:textId="11BEA394">
      <w:pPr>
        <w:spacing w:after="0" w:line="240" w:lineRule="auto"/>
        <w:rPr>
          <w:rFonts w:asciiTheme="minorHAnsi" w:hAnsiTheme="minorHAnsi" w:cstheme="minorHAnsi"/>
        </w:rPr>
      </w:pPr>
      <w:r>
        <w:rPr>
          <w:rFonts w:asciiTheme="minorHAnsi" w:hAnsiTheme="minorHAnsi" w:cstheme="minorHAnsi"/>
        </w:rPr>
        <w:t>Participants</w:t>
      </w:r>
      <w:r w:rsidRPr="00461937">
        <w:rPr>
          <w:rFonts w:asciiTheme="minorHAnsi" w:hAnsiTheme="minorHAnsi" w:cstheme="minorHAnsi"/>
        </w:rPr>
        <w:t xml:space="preserve"> wanted to be able to triangulate their answers in current step with the previous step. They pointed out that many users would lack the ability to go over their work, leading to errors and lower data quality. If they noticed an issue, they would be able to correct it. This also made the survey much longer for users who delegated questions – they may need to reach out to others such as establishment contacts three separate times</w:t>
      </w:r>
      <w:r w:rsidRPr="00461937" w:rsidR="00755AF7">
        <w:rPr>
          <w:rFonts w:asciiTheme="minorHAnsi" w:hAnsiTheme="minorHAnsi" w:cstheme="minorHAnsi"/>
        </w:rPr>
        <w:t>, per each step</w:t>
      </w:r>
      <w:r w:rsidRPr="00461937">
        <w:rPr>
          <w:rFonts w:asciiTheme="minorHAnsi" w:hAnsiTheme="minorHAnsi" w:cstheme="minorHAnsi"/>
        </w:rPr>
        <w:t>, and wait for answers before they can move on.</w:t>
      </w:r>
    </w:p>
    <w:p w:rsidR="00755AF7" w:rsidRPr="00461937" w:rsidP="00AD18E3" w14:paraId="4A97DC81" w14:textId="7496DC0D">
      <w:pPr>
        <w:spacing w:after="0" w:line="240" w:lineRule="auto"/>
        <w:rPr>
          <w:rFonts w:asciiTheme="minorHAnsi" w:hAnsiTheme="minorHAnsi" w:cstheme="minorHAnsi"/>
        </w:rPr>
      </w:pPr>
    </w:p>
    <w:p w:rsidR="00755AF7" w:rsidRPr="00461937" w:rsidP="00AD18E3" w14:paraId="5A84E212" w14:textId="089F3E3B">
      <w:pPr>
        <w:spacing w:after="0" w:line="240" w:lineRule="auto"/>
        <w:rPr>
          <w:rFonts w:asciiTheme="minorHAnsi" w:hAnsiTheme="minorHAnsi" w:cstheme="minorHAnsi"/>
        </w:rPr>
      </w:pPr>
      <w:r w:rsidRPr="00461937">
        <w:rPr>
          <w:rFonts w:asciiTheme="minorHAnsi" w:hAnsiTheme="minorHAnsi" w:cstheme="minorHAnsi"/>
        </w:rPr>
        <w:t xml:space="preserve">Furthermore, a vast number of establishment respondents have reported that in gathering data for establishment surveys, they often want to explore what questions they will be asked </w:t>
      </w:r>
      <w:r w:rsidRPr="00461937" w:rsidR="00AA5F08">
        <w:rPr>
          <w:rFonts w:asciiTheme="minorHAnsi" w:hAnsiTheme="minorHAnsi" w:cstheme="minorHAnsi"/>
        </w:rPr>
        <w:t xml:space="preserve">ahead of data entry. They may do this either by seeking out a template or pdf listing of the upcoming questions, or by manually clicking around to explore what’s coming. In the interest of exploration, some respondents have indicated they may even input fake data as a mechanism to click forward- then go back and enter real data when they have it in hand. The site does not give sufficient warning that the user will not have the ability to return to make corrections which could lead to serious data quality issues. </w:t>
      </w:r>
    </w:p>
    <w:p w:rsidR="00DE08FB" w:rsidRPr="00461937" w:rsidP="00AD18E3" w14:paraId="157B081B" w14:textId="77777777">
      <w:pPr>
        <w:spacing w:after="0" w:line="240" w:lineRule="auto"/>
        <w:rPr>
          <w:rFonts w:asciiTheme="minorHAnsi" w:hAnsiTheme="minorHAnsi" w:cstheme="minorHAnsi"/>
        </w:rPr>
      </w:pPr>
    </w:p>
    <w:p w:rsidR="00382B58" w:rsidRPr="00461937" w:rsidP="00794700" w14:paraId="36A0322B" w14:textId="2BB8FDD8">
      <w:pPr>
        <w:pStyle w:val="ListParagraph"/>
        <w:numPr>
          <w:ilvl w:val="0"/>
          <w:numId w:val="24"/>
        </w:numPr>
        <w:spacing w:after="0" w:line="240" w:lineRule="auto"/>
        <w:ind w:left="1080"/>
        <w:rPr>
          <w:rFonts w:asciiTheme="minorHAnsi" w:hAnsiTheme="minorHAnsi" w:cstheme="minorBidi"/>
        </w:rPr>
      </w:pPr>
      <w:r w:rsidRPr="3AB733C8">
        <w:rPr>
          <w:rFonts w:asciiTheme="minorHAnsi" w:hAnsiTheme="minorHAnsi" w:cstheme="minorBidi"/>
        </w:rPr>
        <w:t xml:space="preserve">“I don’t like </w:t>
      </w:r>
      <w:r w:rsidR="00E76E45">
        <w:rPr>
          <w:rFonts w:asciiTheme="minorHAnsi" w:hAnsiTheme="minorHAnsi" w:cstheme="minorBidi"/>
        </w:rPr>
        <w:t>that</w:t>
      </w:r>
      <w:r w:rsidRPr="3AB733C8">
        <w:rPr>
          <w:rFonts w:asciiTheme="minorHAnsi" w:hAnsiTheme="minorHAnsi" w:cstheme="minorBidi"/>
        </w:rPr>
        <w:t xml:space="preserve"> you can’t return. Sometimes you want to be able to go back, especially as you go further into the survey, you learn what they’re looking for. It’s important to be able to go back and update for changes. You’re going to get invalid and incorrect information if it is what it is and people can’t change it. I might think it’s correct and want to follow up. With gathering the data, you’re waiting on someone else. It’s nice to fill out what you can and then go back for a few minor follow ups, going to give you more freedom to do when you have time.”</w:t>
      </w:r>
    </w:p>
    <w:p w:rsidR="00666AD1" w:rsidRPr="00461937" w:rsidP="00794700" w14:paraId="4B3CD81A" w14:textId="4EE0AC48">
      <w:pPr>
        <w:pStyle w:val="ListParagraph"/>
        <w:numPr>
          <w:ilvl w:val="0"/>
          <w:numId w:val="24"/>
        </w:numPr>
        <w:spacing w:after="0" w:line="240" w:lineRule="auto"/>
        <w:ind w:left="1080"/>
        <w:rPr>
          <w:rFonts w:asciiTheme="minorHAnsi" w:hAnsiTheme="minorHAnsi" w:cstheme="minorHAnsi"/>
        </w:rPr>
      </w:pPr>
      <w:r w:rsidRPr="00461937">
        <w:rPr>
          <w:rFonts w:asciiTheme="minorHAnsi" w:hAnsiTheme="minorHAnsi" w:cstheme="minorHAnsi"/>
        </w:rPr>
        <w:t>“I didn’t notice that you can’t go back. I prefer that you could. It’s more difficult if you don’t know the information.”</w:t>
      </w:r>
    </w:p>
    <w:p w:rsidR="00F2079E" w:rsidRPr="00461937" w:rsidP="00794700" w14:paraId="729E94E1" w14:textId="1C6AE0C0">
      <w:pPr>
        <w:pStyle w:val="ListParagraph"/>
        <w:numPr>
          <w:ilvl w:val="0"/>
          <w:numId w:val="24"/>
        </w:numPr>
        <w:spacing w:after="0" w:line="240" w:lineRule="auto"/>
        <w:ind w:left="1080"/>
        <w:rPr>
          <w:rFonts w:asciiTheme="minorHAnsi" w:hAnsiTheme="minorHAnsi" w:cstheme="minorHAnsi"/>
        </w:rPr>
      </w:pPr>
      <w:r w:rsidRPr="3AB733C8">
        <w:rPr>
          <w:rFonts w:asciiTheme="minorHAnsi" w:hAnsiTheme="minorHAnsi" w:cstheme="minorBidi"/>
        </w:rPr>
        <w:t>“Is there a way to navigate back? What if I want to add a location? Or check my data?”</w:t>
      </w:r>
    </w:p>
    <w:p w:rsidR="00E90B8A" w14:paraId="58C6BCFF" w14:textId="77777777">
      <w:pPr>
        <w:spacing w:after="0" w:line="240" w:lineRule="auto"/>
        <w:ind w:firstLine="360"/>
        <w:rPr>
          <w:rFonts w:asciiTheme="minorHAnsi" w:hAnsiTheme="minorHAnsi" w:cstheme="minorHAnsi"/>
          <w:b/>
          <w:bCs/>
        </w:rPr>
      </w:pPr>
    </w:p>
    <w:p w:rsidR="00AA5F08" w:rsidRPr="00461937" w14:paraId="7CDF89DE" w14:textId="32328FE3">
      <w:pPr>
        <w:spacing w:after="0" w:line="240" w:lineRule="auto"/>
        <w:ind w:firstLine="360"/>
        <w:rPr>
          <w:rFonts w:asciiTheme="minorHAnsi" w:hAnsiTheme="minorHAnsi" w:cstheme="minorHAnsi"/>
        </w:rPr>
      </w:pPr>
      <w:r w:rsidRPr="00461937">
        <w:rPr>
          <w:rFonts w:asciiTheme="minorHAnsi" w:hAnsiTheme="minorHAnsi" w:cstheme="minorHAnsi"/>
          <w:b/>
          <w:bCs/>
        </w:rPr>
        <w:t>Recommendation</w:t>
      </w:r>
      <w:r w:rsidRPr="00461937">
        <w:rPr>
          <w:rFonts w:asciiTheme="minorHAnsi" w:hAnsiTheme="minorHAnsi" w:cstheme="minorHAnsi"/>
          <w:b/>
          <w:bCs/>
        </w:rPr>
        <w:t>s</w:t>
      </w:r>
      <w:r w:rsidRPr="00461937">
        <w:rPr>
          <w:rFonts w:asciiTheme="minorHAnsi" w:hAnsiTheme="minorHAnsi" w:cstheme="minorHAnsi"/>
        </w:rPr>
        <w:t xml:space="preserve">: </w:t>
      </w:r>
    </w:p>
    <w:p w:rsidR="00AA5F08" w:rsidRPr="00461937" w:rsidP="00461937" w14:paraId="7654783C" w14:textId="183890B2">
      <w:pPr>
        <w:pStyle w:val="ListParagraph"/>
        <w:numPr>
          <w:ilvl w:val="0"/>
          <w:numId w:val="59"/>
        </w:numPr>
        <w:spacing w:after="0" w:line="240" w:lineRule="auto"/>
        <w:rPr>
          <w:rFonts w:asciiTheme="minorHAnsi" w:hAnsiTheme="minorHAnsi" w:cstheme="minorHAnsi"/>
        </w:rPr>
      </w:pPr>
      <w:r w:rsidRPr="00461937">
        <w:rPr>
          <w:rFonts w:asciiTheme="minorHAnsi" w:hAnsiTheme="minorHAnsi" w:cstheme="minorHAnsi"/>
        </w:rPr>
        <w:t>Include</w:t>
      </w:r>
      <w:r w:rsidRPr="00461937" w:rsidR="00ED400A">
        <w:rPr>
          <w:rFonts w:asciiTheme="minorHAnsi" w:hAnsiTheme="minorHAnsi" w:cstheme="minorHAnsi"/>
        </w:rPr>
        <w:t xml:space="preserve"> the ability to go back</w:t>
      </w:r>
      <w:r w:rsidRPr="00461937">
        <w:rPr>
          <w:rFonts w:asciiTheme="minorHAnsi" w:hAnsiTheme="minorHAnsi" w:cstheme="minorHAnsi"/>
        </w:rPr>
        <w:t>, as well as</w:t>
      </w:r>
      <w:r w:rsidR="00461937">
        <w:rPr>
          <w:rFonts w:asciiTheme="minorHAnsi" w:hAnsiTheme="minorHAnsi" w:cstheme="minorHAnsi"/>
        </w:rPr>
        <w:t xml:space="preserve"> the ability to</w:t>
      </w:r>
      <w:r w:rsidRPr="00461937">
        <w:rPr>
          <w:rFonts w:asciiTheme="minorHAnsi" w:hAnsiTheme="minorHAnsi" w:cstheme="minorHAnsi"/>
        </w:rPr>
        <w:t xml:space="preserve"> edit data from prior sections. Subsequent data fields should reflect these changes. </w:t>
      </w:r>
    </w:p>
    <w:p w:rsidR="00ED400A" w:rsidRPr="00461937" w:rsidP="00AA5F08" w14:paraId="2DB9A00B" w14:textId="4D302968">
      <w:pPr>
        <w:pStyle w:val="ListParagraph"/>
        <w:numPr>
          <w:ilvl w:val="0"/>
          <w:numId w:val="59"/>
        </w:numPr>
        <w:spacing w:after="0" w:line="240" w:lineRule="auto"/>
        <w:rPr>
          <w:rFonts w:asciiTheme="minorHAnsi" w:hAnsiTheme="minorHAnsi" w:cstheme="minorHAnsi"/>
        </w:rPr>
      </w:pPr>
      <w:r w:rsidRPr="00461937">
        <w:rPr>
          <w:rFonts w:asciiTheme="minorHAnsi" w:hAnsiTheme="minorHAnsi" w:cstheme="minorHAnsi"/>
        </w:rPr>
        <w:t xml:space="preserve">In lieu of including this essential backwards navigation, include warnings by way of popups that clearly message to users before moving forward that they cannot go back to view or make changes. </w:t>
      </w:r>
    </w:p>
    <w:p w:rsidR="00C51D96" w:rsidP="00C51D96" w14:paraId="3DC5EE3A" w14:textId="15EB7143">
      <w:pPr>
        <w:spacing w:after="0" w:line="240" w:lineRule="auto"/>
        <w:rPr>
          <w:rFonts w:asciiTheme="minorHAnsi" w:hAnsiTheme="minorHAnsi" w:cstheme="minorHAnsi"/>
        </w:rPr>
      </w:pPr>
    </w:p>
    <w:p w:rsidR="00614C8C" w:rsidRPr="00E90B8A" w:rsidP="00614C8C" w14:paraId="7409C12F" w14:textId="1C933050">
      <w:pPr>
        <w:spacing w:after="0" w:line="240" w:lineRule="auto"/>
        <w:rPr>
          <w:rFonts w:asciiTheme="minorHAnsi" w:hAnsiTheme="minorHAnsi" w:cstheme="minorHAnsi"/>
          <w:b/>
        </w:rPr>
      </w:pPr>
      <w:r w:rsidRPr="00E90B8A">
        <w:rPr>
          <w:rFonts w:asciiTheme="minorHAnsi" w:hAnsiTheme="minorHAnsi" w:cstheme="minorHAnsi"/>
          <w:b/>
        </w:rPr>
        <w:t>Users wanted to be able to download answers</w:t>
      </w:r>
      <w:r>
        <w:rPr>
          <w:rFonts w:asciiTheme="minorHAnsi" w:hAnsiTheme="minorHAnsi" w:cstheme="minorHAnsi"/>
          <w:b/>
        </w:rPr>
        <w:t xml:space="preserve"> to the entire survey</w:t>
      </w:r>
      <w:r w:rsidRPr="00E90B8A">
        <w:rPr>
          <w:rFonts w:asciiTheme="minorHAnsi" w:hAnsiTheme="minorHAnsi" w:cstheme="minorHAnsi"/>
          <w:b/>
        </w:rPr>
        <w:t xml:space="preserve"> </w:t>
      </w:r>
      <w:r w:rsidR="00F84579">
        <w:rPr>
          <w:rFonts w:asciiTheme="minorHAnsi" w:hAnsiTheme="minorHAnsi" w:cstheme="minorHAnsi"/>
          <w:b/>
        </w:rPr>
        <w:t>before</w:t>
      </w:r>
      <w:r w:rsidRPr="00E90B8A">
        <w:rPr>
          <w:rFonts w:asciiTheme="minorHAnsi" w:hAnsiTheme="minorHAnsi" w:cstheme="minorHAnsi"/>
          <w:b/>
        </w:rPr>
        <w:t xml:space="preserve"> submission.</w:t>
      </w:r>
    </w:p>
    <w:p w:rsidR="00794700" w:rsidP="00614C8C" w14:paraId="6157B06D" w14:textId="77777777">
      <w:pPr>
        <w:spacing w:after="0" w:line="240" w:lineRule="auto"/>
        <w:rPr>
          <w:rFonts w:asciiTheme="minorHAnsi" w:hAnsiTheme="minorHAnsi" w:cstheme="minorHAnsi"/>
        </w:rPr>
      </w:pPr>
    </w:p>
    <w:p w:rsidR="00614C8C" w:rsidP="00614C8C" w14:paraId="35452CC6" w14:textId="77777777">
      <w:pPr>
        <w:spacing w:after="0" w:line="240" w:lineRule="auto"/>
        <w:rPr>
          <w:rFonts w:asciiTheme="minorHAnsi" w:hAnsiTheme="minorHAnsi" w:cstheme="minorHAnsi"/>
        </w:rPr>
      </w:pPr>
      <w:r w:rsidRPr="00E90B8A">
        <w:rPr>
          <w:rFonts w:asciiTheme="minorHAnsi" w:hAnsiTheme="minorHAnsi" w:cstheme="minorHAnsi"/>
        </w:rPr>
        <w:t xml:space="preserve">Most participants told us they had an expectation of being able to download </w:t>
      </w:r>
      <w:r w:rsidRPr="00E90B8A">
        <w:rPr>
          <w:rFonts w:asciiTheme="minorHAnsi" w:hAnsiTheme="minorHAnsi" w:cstheme="minorHAnsi"/>
        </w:rPr>
        <w:t>all of</w:t>
      </w:r>
      <w:r w:rsidRPr="00E90B8A">
        <w:rPr>
          <w:rFonts w:asciiTheme="minorHAnsi" w:hAnsiTheme="minorHAnsi" w:cstheme="minorHAnsi"/>
        </w:rPr>
        <w:t xml:space="preserve"> their answers at the end of the survey for all three steps. Many pointed out this was standard for Census </w:t>
      </w:r>
      <w:r>
        <w:rPr>
          <w:rFonts w:asciiTheme="minorHAnsi" w:hAnsiTheme="minorHAnsi" w:cstheme="minorHAnsi"/>
        </w:rPr>
        <w:t>B</w:t>
      </w:r>
      <w:r w:rsidRPr="00E90B8A">
        <w:rPr>
          <w:rFonts w:asciiTheme="minorHAnsi" w:hAnsiTheme="minorHAnsi" w:cstheme="minorHAnsi"/>
        </w:rPr>
        <w:t>ureau surveys</w:t>
      </w:r>
      <w:r>
        <w:rPr>
          <w:rFonts w:asciiTheme="minorHAnsi" w:hAnsiTheme="minorHAnsi" w:cstheme="minorHAnsi"/>
        </w:rPr>
        <w:t>,</w:t>
      </w:r>
      <w:r w:rsidRPr="00E90B8A">
        <w:rPr>
          <w:rFonts w:asciiTheme="minorHAnsi" w:hAnsiTheme="minorHAnsi" w:cstheme="minorHAnsi"/>
        </w:rPr>
        <w:t xml:space="preserve"> and </w:t>
      </w:r>
      <w:r>
        <w:rPr>
          <w:rFonts w:asciiTheme="minorHAnsi" w:hAnsiTheme="minorHAnsi" w:cstheme="minorHAnsi"/>
        </w:rPr>
        <w:t xml:space="preserve">that </w:t>
      </w:r>
      <w:r w:rsidRPr="00E90B8A">
        <w:rPr>
          <w:rFonts w:asciiTheme="minorHAnsi" w:hAnsiTheme="minorHAnsi" w:cstheme="minorHAnsi"/>
        </w:rPr>
        <w:t xml:space="preserve">they used this feature every time. </w:t>
      </w:r>
      <w:r>
        <w:rPr>
          <w:rFonts w:asciiTheme="minorHAnsi" w:hAnsiTheme="minorHAnsi" w:cstheme="minorHAnsi"/>
        </w:rPr>
        <w:t xml:space="preserve">For some, this also means printing their data so they can retain a physical copy for their records. </w:t>
      </w:r>
    </w:p>
    <w:p w:rsidR="00614C8C" w:rsidP="00614C8C" w14:paraId="39D375C8" w14:textId="77777777">
      <w:pPr>
        <w:spacing w:after="0" w:line="240" w:lineRule="auto"/>
        <w:rPr>
          <w:rFonts w:asciiTheme="minorHAnsi" w:hAnsiTheme="minorHAnsi" w:cstheme="minorHAnsi"/>
        </w:rPr>
      </w:pPr>
    </w:p>
    <w:p w:rsidR="005D2200" w:rsidP="00614C8C" w14:paraId="494D24AC" w14:textId="77777777">
      <w:pPr>
        <w:spacing w:after="0" w:line="240" w:lineRule="auto"/>
        <w:rPr>
          <w:rFonts w:asciiTheme="minorHAnsi" w:hAnsiTheme="minorHAnsi" w:cstheme="minorHAnsi"/>
        </w:rPr>
      </w:pPr>
      <w:r w:rsidRPr="00E90B8A">
        <w:rPr>
          <w:rFonts w:asciiTheme="minorHAnsi" w:hAnsiTheme="minorHAnsi" w:cstheme="minorHAnsi"/>
        </w:rPr>
        <w:t xml:space="preserve">Participants told us this was important for their own internal records and to discuss any errors they may have missed with the Bureau. Large multi-unit firms, especially manufacturers with recent acquisitions, were especially insistent on this </w:t>
      </w:r>
      <w:r w:rsidRPr="00E90B8A">
        <w:rPr>
          <w:rFonts w:asciiTheme="minorHAnsi" w:hAnsiTheme="minorHAnsi" w:cstheme="minorHAnsi"/>
        </w:rPr>
        <w:t>as a way to</w:t>
      </w:r>
      <w:r w:rsidRPr="00E90B8A">
        <w:rPr>
          <w:rFonts w:asciiTheme="minorHAnsi" w:hAnsiTheme="minorHAnsi" w:cstheme="minorHAnsi"/>
        </w:rPr>
        <w:t xml:space="preserve"> build institutional memory. Users also suggested that the answers to the AIES from previous years should be accessible in the portal to relieve burden</w:t>
      </w:r>
      <w:r>
        <w:rPr>
          <w:rFonts w:asciiTheme="minorHAnsi" w:hAnsiTheme="minorHAnsi" w:cstheme="minorHAnsi"/>
        </w:rPr>
        <w:t xml:space="preserve"> in the future</w:t>
      </w:r>
      <w:r w:rsidRPr="00E90B8A">
        <w:rPr>
          <w:rFonts w:asciiTheme="minorHAnsi" w:hAnsiTheme="minorHAnsi" w:cstheme="minorHAnsi"/>
        </w:rPr>
        <w:t>.</w:t>
      </w:r>
      <w:r w:rsidR="006413D5">
        <w:rPr>
          <w:rFonts w:asciiTheme="minorHAnsi" w:hAnsiTheme="minorHAnsi" w:cstheme="minorHAnsi"/>
        </w:rPr>
        <w:t xml:space="preserve"> Note that economic respondents also consistently report that they will print the final confirmation notification page.</w:t>
      </w:r>
    </w:p>
    <w:p w:rsidR="005D2200" w:rsidP="00614C8C" w14:paraId="20E1F3F1" w14:textId="77777777">
      <w:pPr>
        <w:spacing w:after="0" w:line="240" w:lineRule="auto"/>
        <w:rPr>
          <w:rFonts w:asciiTheme="minorHAnsi" w:hAnsiTheme="minorHAnsi" w:cstheme="minorHAnsi"/>
        </w:rPr>
      </w:pPr>
    </w:p>
    <w:p w:rsidR="00614C8C" w:rsidRPr="005D2200" w:rsidP="00614C8C" w14:paraId="005A48EF" w14:textId="6F6D9031">
      <w:pPr>
        <w:spacing w:after="0" w:line="240" w:lineRule="auto"/>
        <w:rPr>
          <w:rFonts w:asciiTheme="minorHAnsi" w:hAnsiTheme="minorHAnsi" w:cstheme="minorHAnsi"/>
          <w:bCs/>
        </w:rPr>
      </w:pPr>
      <w:r w:rsidRPr="00614C8C">
        <w:rPr>
          <w:rFonts w:asciiTheme="minorHAnsi" w:hAnsiTheme="minorHAnsi" w:cstheme="minorHAnsi"/>
          <w:bCs/>
        </w:rPr>
        <w:t>Users may become distressed without any indication prior to submission that they will be able to retain a copy of the data for their records</w:t>
      </w:r>
      <w:r>
        <w:rPr>
          <w:rFonts w:asciiTheme="minorHAnsi" w:hAnsiTheme="minorHAnsi" w:cstheme="minorHAnsi"/>
          <w:bCs/>
        </w:rPr>
        <w:t>, as this is a standard and critical practice for economic respondents</w:t>
      </w:r>
      <w:r w:rsidRPr="00614C8C">
        <w:rPr>
          <w:rFonts w:asciiTheme="minorHAnsi" w:hAnsiTheme="minorHAnsi" w:cstheme="minorHAnsi"/>
          <w:bCs/>
        </w:rPr>
        <w:t xml:space="preserve">. </w:t>
      </w:r>
    </w:p>
    <w:p w:rsidR="006413D5" w:rsidP="00614C8C" w14:paraId="1E5E7FBD" w14:textId="2F01D08E">
      <w:pPr>
        <w:spacing w:after="0" w:line="240" w:lineRule="auto"/>
        <w:rPr>
          <w:rFonts w:asciiTheme="minorHAnsi" w:hAnsiTheme="minorHAnsi" w:cstheme="minorHAnsi"/>
        </w:rPr>
      </w:pPr>
    </w:p>
    <w:p w:rsidR="00614C8C" w:rsidRPr="005D2200" w:rsidP="00794700" w14:paraId="5DD0F6E0" w14:textId="5176122C">
      <w:pPr>
        <w:pStyle w:val="ListParagraph"/>
        <w:numPr>
          <w:ilvl w:val="0"/>
          <w:numId w:val="67"/>
        </w:numPr>
        <w:spacing w:after="0" w:line="240" w:lineRule="auto"/>
        <w:ind w:left="1440"/>
        <w:rPr>
          <w:rFonts w:asciiTheme="minorHAnsi" w:hAnsiTheme="minorHAnsi" w:cstheme="minorHAnsi"/>
        </w:rPr>
      </w:pPr>
      <w:r w:rsidRPr="006413D5">
        <w:rPr>
          <w:rFonts w:asciiTheme="minorHAnsi" w:hAnsiTheme="minorHAnsi" w:cstheme="minorHAnsi"/>
        </w:rPr>
        <w:t xml:space="preserve">“Normally when I’m </w:t>
      </w:r>
      <w:r w:rsidRPr="006413D5" w:rsidR="00DB3BBE">
        <w:rPr>
          <w:rFonts w:asciiTheme="minorHAnsi" w:hAnsiTheme="minorHAnsi" w:cstheme="minorHAnsi"/>
        </w:rPr>
        <w:t>done,</w:t>
      </w:r>
      <w:r w:rsidRPr="006413D5">
        <w:rPr>
          <w:rFonts w:asciiTheme="minorHAnsi" w:hAnsiTheme="minorHAnsi" w:cstheme="minorHAnsi"/>
        </w:rPr>
        <w:t xml:space="preserve"> I’d print the </w:t>
      </w:r>
      <w:r w:rsidRPr="006413D5" w:rsidR="00DB3BBE">
        <w:rPr>
          <w:rFonts w:asciiTheme="minorHAnsi" w:hAnsiTheme="minorHAnsi" w:cstheme="minorHAnsi"/>
        </w:rPr>
        <w:t>confirmation.</w:t>
      </w:r>
      <w:r w:rsidRPr="006413D5">
        <w:rPr>
          <w:rFonts w:asciiTheme="minorHAnsi" w:hAnsiTheme="minorHAnsi" w:cstheme="minorHAnsi"/>
        </w:rPr>
        <w:t>”</w:t>
      </w:r>
    </w:p>
    <w:p w:rsidR="00614C8C" w:rsidRPr="00E90B8A" w:rsidP="00794700" w14:paraId="349BDA86" w14:textId="77777777">
      <w:pPr>
        <w:pStyle w:val="ListParagraph"/>
        <w:numPr>
          <w:ilvl w:val="0"/>
          <w:numId w:val="34"/>
        </w:numPr>
        <w:spacing w:after="0" w:line="240" w:lineRule="auto"/>
        <w:ind w:left="1440"/>
        <w:rPr>
          <w:rFonts w:asciiTheme="minorHAnsi" w:hAnsiTheme="minorHAnsi" w:cstheme="minorHAnsi"/>
        </w:rPr>
      </w:pPr>
      <w:r w:rsidRPr="00E90B8A">
        <w:rPr>
          <w:rFonts w:asciiTheme="minorHAnsi" w:hAnsiTheme="minorHAnsi" w:cstheme="minorHAnsi"/>
        </w:rPr>
        <w:t>“I like to have the report, confirmation could have a button of printable. A locally saved report would be very helpful.”</w:t>
      </w:r>
    </w:p>
    <w:p w:rsidR="00614C8C" w:rsidRPr="00E90B8A" w:rsidP="00794700" w14:paraId="5A1B16C7" w14:textId="77777777">
      <w:pPr>
        <w:pStyle w:val="ListParagraph"/>
        <w:numPr>
          <w:ilvl w:val="0"/>
          <w:numId w:val="34"/>
        </w:numPr>
        <w:spacing w:after="0" w:line="240" w:lineRule="auto"/>
        <w:ind w:left="1440"/>
        <w:rPr>
          <w:rFonts w:asciiTheme="minorHAnsi" w:hAnsiTheme="minorHAnsi" w:cstheme="minorHAnsi"/>
        </w:rPr>
      </w:pPr>
      <w:r w:rsidRPr="00E90B8A">
        <w:rPr>
          <w:rFonts w:asciiTheme="minorHAnsi" w:hAnsiTheme="minorHAnsi" w:cstheme="minorHAnsi"/>
        </w:rPr>
        <w:t>“I’d like to be able to get back to the information I put into the survey. Other forms ask for roll forward from prior year to new year. I would like a way to access the previous year’s form.”</w:t>
      </w:r>
    </w:p>
    <w:p w:rsidR="00614C8C" w:rsidRPr="00E90B8A" w:rsidP="00794700" w14:paraId="5C45B0CD" w14:textId="77777777">
      <w:pPr>
        <w:pStyle w:val="ListParagraph"/>
        <w:numPr>
          <w:ilvl w:val="0"/>
          <w:numId w:val="34"/>
        </w:numPr>
        <w:spacing w:after="0" w:line="240" w:lineRule="auto"/>
        <w:ind w:left="1440"/>
        <w:rPr>
          <w:rFonts w:asciiTheme="minorHAnsi" w:hAnsiTheme="minorHAnsi" w:cstheme="minorHAnsi"/>
        </w:rPr>
      </w:pPr>
      <w:r w:rsidRPr="00E90B8A">
        <w:rPr>
          <w:rFonts w:asciiTheme="minorHAnsi" w:hAnsiTheme="minorHAnsi" w:cstheme="minorHAnsi"/>
        </w:rPr>
        <w:t xml:space="preserve">“I would want a way to get the answer you gave. I was expecting that. Maybe a printout of what I submitted, or a </w:t>
      </w:r>
      <w:r>
        <w:rPr>
          <w:rFonts w:asciiTheme="minorHAnsi" w:hAnsiTheme="minorHAnsi" w:cstheme="minorHAnsi"/>
        </w:rPr>
        <w:t>PDF</w:t>
      </w:r>
      <w:r w:rsidRPr="00E90B8A">
        <w:rPr>
          <w:rFonts w:asciiTheme="minorHAnsi" w:hAnsiTheme="minorHAnsi" w:cstheme="minorHAnsi"/>
        </w:rPr>
        <w:t xml:space="preserve"> or something.”</w:t>
      </w:r>
    </w:p>
    <w:p w:rsidR="00614C8C" w:rsidP="00794700" w14:paraId="789C8083" w14:textId="2EA0472E">
      <w:pPr>
        <w:pStyle w:val="ListParagraph"/>
        <w:numPr>
          <w:ilvl w:val="0"/>
          <w:numId w:val="34"/>
        </w:numPr>
        <w:spacing w:after="0" w:line="240" w:lineRule="auto"/>
        <w:ind w:left="1440"/>
        <w:rPr>
          <w:rFonts w:asciiTheme="minorHAnsi" w:hAnsiTheme="minorHAnsi" w:cstheme="minorHAnsi"/>
        </w:rPr>
      </w:pPr>
      <w:r w:rsidRPr="00E90B8A">
        <w:rPr>
          <w:rFonts w:asciiTheme="minorHAnsi" w:hAnsiTheme="minorHAnsi" w:cstheme="minorHAnsi"/>
        </w:rPr>
        <w:t>“I’d like a submission confirmation, to download responses, and then hit submit, instead of a prayer.”</w:t>
      </w:r>
    </w:p>
    <w:p w:rsidR="006413D5" w:rsidP="00794700" w14:paraId="55D76C8D" w14:textId="0161935B">
      <w:pPr>
        <w:pStyle w:val="ListParagraph"/>
        <w:numPr>
          <w:ilvl w:val="0"/>
          <w:numId w:val="34"/>
        </w:numPr>
        <w:spacing w:after="0" w:line="240" w:lineRule="auto"/>
        <w:ind w:left="1440"/>
        <w:rPr>
          <w:rFonts w:asciiTheme="minorHAnsi" w:hAnsiTheme="minorHAnsi" w:cstheme="minorHAnsi"/>
        </w:rPr>
      </w:pPr>
      <w:r>
        <w:rPr>
          <w:rFonts w:asciiTheme="minorHAnsi" w:hAnsiTheme="minorHAnsi" w:cstheme="minorHAnsi"/>
        </w:rPr>
        <w:t>“</w:t>
      </w:r>
      <w:r w:rsidRPr="006413D5">
        <w:rPr>
          <w:rFonts w:asciiTheme="minorHAnsi" w:hAnsiTheme="minorHAnsi" w:cstheme="minorHAnsi"/>
        </w:rPr>
        <w:t>I want to print everything out</w:t>
      </w:r>
      <w:r>
        <w:rPr>
          <w:rFonts w:asciiTheme="minorHAnsi" w:hAnsiTheme="minorHAnsi" w:cstheme="minorHAnsi"/>
        </w:rPr>
        <w:t>.”</w:t>
      </w:r>
    </w:p>
    <w:p w:rsidR="00614C8C" w:rsidRPr="00E90B8A" w:rsidP="00794700" w14:paraId="26FB0BD7" w14:textId="6B1CC0A4">
      <w:pPr>
        <w:pStyle w:val="ListParagraph"/>
        <w:numPr>
          <w:ilvl w:val="0"/>
          <w:numId w:val="34"/>
        </w:numPr>
        <w:spacing w:after="0" w:line="240" w:lineRule="auto"/>
        <w:ind w:left="1440"/>
        <w:rPr>
          <w:rFonts w:asciiTheme="minorHAnsi" w:hAnsiTheme="minorHAnsi" w:cstheme="minorHAnsi"/>
        </w:rPr>
      </w:pPr>
      <w:r>
        <w:rPr>
          <w:rFonts w:asciiTheme="minorHAnsi" w:hAnsiTheme="minorHAnsi" w:cstheme="minorHAnsi"/>
        </w:rPr>
        <w:t>“</w:t>
      </w:r>
      <w:r w:rsidRPr="00F14AD9" w:rsidR="00F84579">
        <w:rPr>
          <w:rFonts w:asciiTheme="minorHAnsi" w:hAnsiTheme="minorHAnsi" w:cstheme="minorHAnsi"/>
        </w:rPr>
        <w:t>Usually,</w:t>
      </w:r>
      <w:r w:rsidRPr="00F14AD9">
        <w:rPr>
          <w:rFonts w:asciiTheme="minorHAnsi" w:hAnsiTheme="minorHAnsi" w:cstheme="minorHAnsi"/>
        </w:rPr>
        <w:t xml:space="preserve"> it will give you an option to print. And I always do that. Might have been on the previous page?</w:t>
      </w:r>
      <w:r>
        <w:rPr>
          <w:rFonts w:asciiTheme="minorHAnsi" w:hAnsiTheme="minorHAnsi" w:cstheme="minorHAnsi"/>
        </w:rPr>
        <w:t>”</w:t>
      </w:r>
    </w:p>
    <w:p w:rsidR="00614C8C" w:rsidRPr="00E90B8A" w:rsidP="00614C8C" w14:paraId="08020077" w14:textId="77777777">
      <w:pPr>
        <w:pStyle w:val="ListParagraph"/>
        <w:spacing w:after="0" w:line="240" w:lineRule="auto"/>
        <w:rPr>
          <w:rFonts w:asciiTheme="minorHAnsi" w:hAnsiTheme="minorHAnsi" w:cstheme="minorHAnsi"/>
        </w:rPr>
      </w:pPr>
    </w:p>
    <w:p w:rsidR="00614C8C" w:rsidP="00614C8C" w14:paraId="4FD88209" w14:textId="77777777">
      <w:pPr>
        <w:spacing w:after="0" w:line="240" w:lineRule="auto"/>
        <w:ind w:left="720"/>
        <w:rPr>
          <w:rFonts w:asciiTheme="minorHAnsi" w:hAnsiTheme="minorHAnsi" w:cstheme="minorHAnsi"/>
        </w:rPr>
      </w:pPr>
      <w:r w:rsidRPr="00A72643">
        <w:rPr>
          <w:rFonts w:asciiTheme="minorHAnsi" w:hAnsiTheme="minorHAnsi" w:cstheme="minorHAnsi"/>
          <w:b/>
          <w:bCs/>
        </w:rPr>
        <w:t>Recommendations</w:t>
      </w:r>
      <w:r w:rsidRPr="00A72643">
        <w:rPr>
          <w:rFonts w:asciiTheme="minorHAnsi" w:hAnsiTheme="minorHAnsi" w:cstheme="minorHAnsi"/>
        </w:rPr>
        <w:t>:</w:t>
      </w:r>
    </w:p>
    <w:p w:rsidR="00614C8C" w:rsidP="00614C8C" w14:paraId="400184F0" w14:textId="77777777">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A</w:t>
      </w:r>
      <w:r w:rsidRPr="00E90B8A">
        <w:rPr>
          <w:rFonts w:asciiTheme="minorHAnsi" w:hAnsiTheme="minorHAnsi" w:cstheme="minorHAnsi"/>
        </w:rPr>
        <w:t xml:space="preserve">dd </w:t>
      </w:r>
      <w:r>
        <w:rPr>
          <w:rFonts w:asciiTheme="minorHAnsi" w:hAnsiTheme="minorHAnsi" w:cstheme="minorHAnsi"/>
        </w:rPr>
        <w:t>a download</w:t>
      </w:r>
      <w:r w:rsidRPr="00E90B8A">
        <w:rPr>
          <w:rFonts w:asciiTheme="minorHAnsi" w:hAnsiTheme="minorHAnsi" w:cstheme="minorHAnsi"/>
        </w:rPr>
        <w:t xml:space="preserve"> feature in the final submission step.</w:t>
      </w:r>
    </w:p>
    <w:p w:rsidR="00614C8C" w:rsidP="00614C8C" w14:paraId="1555B3B9" w14:textId="535CCD25">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A</w:t>
      </w:r>
      <w:r w:rsidRPr="00E90B8A">
        <w:rPr>
          <w:rFonts w:asciiTheme="minorHAnsi" w:hAnsiTheme="minorHAnsi" w:cstheme="minorHAnsi"/>
        </w:rPr>
        <w:t xml:space="preserve">dd </w:t>
      </w:r>
      <w:r>
        <w:rPr>
          <w:rFonts w:asciiTheme="minorHAnsi" w:hAnsiTheme="minorHAnsi" w:cstheme="minorHAnsi"/>
        </w:rPr>
        <w:t>a print</w:t>
      </w:r>
      <w:r w:rsidRPr="00E90B8A">
        <w:rPr>
          <w:rFonts w:asciiTheme="minorHAnsi" w:hAnsiTheme="minorHAnsi" w:cstheme="minorHAnsi"/>
        </w:rPr>
        <w:t xml:space="preserve"> feature in the final submission step.</w:t>
      </w:r>
    </w:p>
    <w:p w:rsidR="006413D5" w:rsidRPr="00614C8C" w:rsidP="00614C8C" w14:paraId="2A36E639" w14:textId="6205566A">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 xml:space="preserve">Include a print option on the confirmation of submission notification. </w:t>
      </w:r>
    </w:p>
    <w:p w:rsidR="00614C8C" w:rsidP="00614C8C" w14:paraId="13DC6D18" w14:textId="77777777">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 xml:space="preserve">Include a note on the final page prior to submission that participants will be able to print their data before submission. </w:t>
      </w:r>
    </w:p>
    <w:p w:rsidR="00614C8C" w:rsidRPr="00E90B8A" w:rsidP="00614C8C" w14:paraId="0A51DDA1" w14:textId="77777777">
      <w:pPr>
        <w:pStyle w:val="ListParagraph"/>
        <w:numPr>
          <w:ilvl w:val="0"/>
          <w:numId w:val="61"/>
        </w:numPr>
        <w:spacing w:after="0" w:line="240" w:lineRule="auto"/>
        <w:rPr>
          <w:rFonts w:asciiTheme="minorHAnsi" w:hAnsiTheme="minorHAnsi" w:cstheme="minorHAnsi"/>
        </w:rPr>
      </w:pPr>
      <w:r w:rsidRPr="00E90B8A">
        <w:rPr>
          <w:rFonts w:asciiTheme="minorHAnsi" w:hAnsiTheme="minorHAnsi" w:cstheme="minorHAnsi"/>
        </w:rPr>
        <w:t>Feature the company’s previous AIES submissions in the portal prominently.</w:t>
      </w:r>
    </w:p>
    <w:p w:rsidR="00614C8C" w:rsidRPr="00597C5B" w:rsidP="00614C8C" w14:paraId="01B02DE7" w14:textId="77777777">
      <w:pPr>
        <w:spacing w:after="0" w:line="240" w:lineRule="auto"/>
        <w:rPr>
          <w:rFonts w:ascii="Arial" w:hAnsi="Arial" w:cs="Arial"/>
        </w:rPr>
      </w:pPr>
    </w:p>
    <w:p w:rsidR="00707471" w:rsidP="00597C5B" w14:paraId="650E742B" w14:textId="2EF56BCE">
      <w:pPr>
        <w:pStyle w:val="Heading2"/>
      </w:pPr>
      <w:bookmarkStart w:id="35" w:name="_Toc152338053"/>
      <w:bookmarkStart w:id="36" w:name="_Toc152340919"/>
      <w:r>
        <w:t>MEDIUM PRIORITY FINDINGS</w:t>
      </w:r>
      <w:bookmarkEnd w:id="35"/>
      <w:bookmarkEnd w:id="36"/>
    </w:p>
    <w:p w:rsidR="00772399" w:rsidRPr="00A87AAD" w:rsidP="000D3032" w14:paraId="7B0E436E" w14:textId="2845EE41">
      <w:pPr>
        <w:pStyle w:val="Heading3"/>
      </w:pPr>
      <w:bookmarkStart w:id="37" w:name="_Toc152338054"/>
      <w:bookmarkStart w:id="38" w:name="_Toc152340920"/>
      <w:r>
        <w:t xml:space="preserve">Online Spreadsheet </w:t>
      </w:r>
      <w:r w:rsidRPr="00A87AAD">
        <w:t>Features</w:t>
      </w:r>
      <w:bookmarkEnd w:id="37"/>
      <w:bookmarkEnd w:id="38"/>
    </w:p>
    <w:p w:rsidR="00772399" w:rsidRPr="00A87AAD" w:rsidP="00ED400A" w14:paraId="228F1943" w14:textId="25385A6F">
      <w:pPr>
        <w:spacing w:after="0" w:line="240" w:lineRule="auto"/>
        <w:rPr>
          <w:rFonts w:asciiTheme="minorHAnsi" w:hAnsiTheme="minorHAnsi" w:cstheme="minorHAnsi"/>
          <w:b/>
          <w:bCs/>
        </w:rPr>
      </w:pPr>
    </w:p>
    <w:p w:rsidR="00772399" w:rsidRPr="00A87AAD" w:rsidP="00ED400A" w14:paraId="7DF2180E" w14:textId="443D1776">
      <w:pPr>
        <w:spacing w:after="0" w:line="240" w:lineRule="auto"/>
        <w:rPr>
          <w:rFonts w:asciiTheme="minorHAnsi" w:hAnsiTheme="minorHAnsi" w:cstheme="minorHAnsi"/>
          <w:b/>
          <w:bCs/>
        </w:rPr>
      </w:pPr>
      <w:r w:rsidRPr="00A87AAD">
        <w:rPr>
          <w:rFonts w:asciiTheme="minorHAnsi" w:hAnsiTheme="minorHAnsi" w:cstheme="minorHAnsi"/>
          <w:b/>
          <w:bCs/>
        </w:rPr>
        <w:tab/>
        <w:t>Drag</w:t>
      </w:r>
      <w:r w:rsidR="007934E3">
        <w:rPr>
          <w:rFonts w:asciiTheme="minorHAnsi" w:hAnsiTheme="minorHAnsi" w:cstheme="minorHAnsi"/>
          <w:b/>
          <w:bCs/>
        </w:rPr>
        <w:t xml:space="preserve">, </w:t>
      </w:r>
      <w:r w:rsidRPr="00A87AAD">
        <w:rPr>
          <w:rFonts w:asciiTheme="minorHAnsi" w:hAnsiTheme="minorHAnsi" w:cstheme="minorHAnsi"/>
          <w:b/>
          <w:bCs/>
        </w:rPr>
        <w:t xml:space="preserve">drop </w:t>
      </w:r>
      <w:r w:rsidR="007934E3">
        <w:rPr>
          <w:rFonts w:asciiTheme="minorHAnsi" w:hAnsiTheme="minorHAnsi" w:cstheme="minorHAnsi"/>
          <w:b/>
          <w:bCs/>
        </w:rPr>
        <w:t xml:space="preserve">and duplicating </w:t>
      </w:r>
      <w:r w:rsidRPr="00A87AAD">
        <w:rPr>
          <w:rFonts w:asciiTheme="minorHAnsi" w:hAnsiTheme="minorHAnsi" w:cstheme="minorHAnsi"/>
          <w:b/>
          <w:bCs/>
        </w:rPr>
        <w:t>data</w:t>
      </w:r>
    </w:p>
    <w:p w:rsidR="00772399" w:rsidRPr="00A87AAD" w:rsidP="00ED400A" w14:paraId="3948EC5D" w14:textId="63AD6A33">
      <w:pPr>
        <w:spacing w:after="0" w:line="240" w:lineRule="auto"/>
        <w:rPr>
          <w:rFonts w:asciiTheme="minorHAnsi" w:hAnsiTheme="minorHAnsi" w:cstheme="minorHAnsi"/>
          <w:b/>
          <w:bCs/>
        </w:rPr>
      </w:pPr>
    </w:p>
    <w:p w:rsidR="00772399" w:rsidRPr="00A87AAD" w:rsidP="001A39E7" w14:paraId="0ECFFFFF" w14:textId="67000C68">
      <w:pPr>
        <w:spacing w:after="0" w:line="240" w:lineRule="auto"/>
        <w:ind w:left="720"/>
        <w:rPr>
          <w:rFonts w:asciiTheme="minorHAnsi" w:hAnsiTheme="minorHAnsi" w:cstheme="minorHAnsi"/>
        </w:rPr>
      </w:pPr>
      <w:r w:rsidRPr="00A87AAD">
        <w:rPr>
          <w:rFonts w:asciiTheme="minorHAnsi" w:hAnsiTheme="minorHAnsi" w:cstheme="minorHAnsi"/>
        </w:rPr>
        <w:t xml:space="preserve">While the spreadsheet table does allow for data to be dragged and dropped, </w:t>
      </w:r>
      <w:r w:rsidRPr="00A87AAD" w:rsidR="001A39E7">
        <w:rPr>
          <w:rFonts w:asciiTheme="minorHAnsi" w:hAnsiTheme="minorHAnsi" w:cstheme="minorHAnsi"/>
        </w:rPr>
        <w:t>only two savvy users were able to utilize this feature</w:t>
      </w:r>
      <w:r w:rsidR="00531F68">
        <w:rPr>
          <w:rFonts w:asciiTheme="minorHAnsi" w:hAnsiTheme="minorHAnsi" w:cstheme="minorHAnsi"/>
        </w:rPr>
        <w:t xml:space="preserve">. </w:t>
      </w:r>
      <w:r w:rsidR="00531F68">
        <w:rPr>
          <w:rFonts w:asciiTheme="minorHAnsi" w:hAnsiTheme="minorHAnsi" w:cstheme="minorBidi"/>
        </w:rPr>
        <w:t>This may be because a cell or column needs to be selected first before attempting drag and drop</w:t>
      </w:r>
      <w:r w:rsidR="001928D3">
        <w:rPr>
          <w:rFonts w:asciiTheme="minorHAnsi" w:hAnsiTheme="minorHAnsi" w:cstheme="minorBidi"/>
        </w:rPr>
        <w:t>.</w:t>
      </w:r>
      <w:r w:rsidRPr="00A87AAD" w:rsidR="00531F68">
        <w:rPr>
          <w:rFonts w:asciiTheme="minorHAnsi" w:hAnsiTheme="minorHAnsi" w:cstheme="minorHAnsi"/>
        </w:rPr>
        <w:t xml:space="preserve"> All other participants assumed the data for each row required manual input.</w:t>
      </w:r>
    </w:p>
    <w:p w:rsidR="001A39E7" w:rsidRPr="00A87AAD" w:rsidP="001A39E7" w14:paraId="1EE91BF0" w14:textId="77777777">
      <w:pPr>
        <w:spacing w:after="0" w:line="240" w:lineRule="auto"/>
        <w:ind w:left="720"/>
        <w:rPr>
          <w:rFonts w:asciiTheme="minorHAnsi" w:hAnsiTheme="minorHAnsi" w:cstheme="minorHAnsi"/>
        </w:rPr>
      </w:pPr>
    </w:p>
    <w:p w:rsidR="001A39E7" w:rsidP="001A39E7" w14:paraId="10613A12" w14:textId="7024FA33">
      <w:pPr>
        <w:spacing w:after="0" w:line="240" w:lineRule="auto"/>
        <w:ind w:left="720"/>
        <w:rPr>
          <w:rFonts w:asciiTheme="minorHAnsi" w:hAnsiTheme="minorHAnsi" w:cstheme="minorHAnsi"/>
        </w:rPr>
      </w:pPr>
      <w:r w:rsidRPr="00A87AAD">
        <w:rPr>
          <w:rFonts w:asciiTheme="minorHAnsi" w:hAnsiTheme="minorHAnsi" w:cstheme="minorHAnsi"/>
        </w:rPr>
        <w:t xml:space="preserve">While this was easy for SUs or smaller MUs, this posed an issue for larger companies. If this feature is not made clear, these users would manually fill in sometimes hundreds of operational statuses. In this study, one company with nearly 1,000 locations, was provided a hypothetical proxy company with 600 locations. The process of inputting a “1” as operational for each location took about five minutes and was extremely burdensome. This could only be magnified for this company, with a third more locations and the need to look up every </w:t>
      </w:r>
      <w:r w:rsidRPr="00A87AAD">
        <w:rPr>
          <w:rFonts w:asciiTheme="minorHAnsi" w:hAnsiTheme="minorHAnsi" w:cstheme="minorHAnsi"/>
        </w:rPr>
        <w:t>location</w:t>
      </w:r>
      <w:r w:rsidRPr="00A87AAD" w:rsidR="007934E3">
        <w:rPr>
          <w:rFonts w:asciiTheme="minorHAnsi" w:hAnsiTheme="minorHAnsi" w:cstheme="minorHAnsi"/>
        </w:rPr>
        <w:t xml:space="preserve"> and</w:t>
      </w:r>
      <w:r w:rsidRPr="00A87AAD">
        <w:rPr>
          <w:rFonts w:asciiTheme="minorHAnsi" w:hAnsiTheme="minorHAnsi" w:cstheme="minorHAnsi"/>
        </w:rPr>
        <w:t xml:space="preserve"> fill out the operational status.</w:t>
      </w:r>
    </w:p>
    <w:p w:rsidR="007934E3" w:rsidP="001A39E7" w14:paraId="034C8E5A" w14:textId="23C7E0C0">
      <w:pPr>
        <w:spacing w:after="0" w:line="240" w:lineRule="auto"/>
        <w:ind w:left="720"/>
        <w:rPr>
          <w:rFonts w:asciiTheme="minorHAnsi" w:hAnsiTheme="minorHAnsi" w:cstheme="minorHAnsi"/>
        </w:rPr>
      </w:pPr>
    </w:p>
    <w:p w:rsidR="007934E3" w:rsidP="001A39E7" w14:paraId="4605DB66" w14:textId="10728FB5">
      <w:pPr>
        <w:spacing w:after="0" w:line="240" w:lineRule="auto"/>
        <w:ind w:left="720"/>
        <w:rPr>
          <w:rFonts w:asciiTheme="minorHAnsi" w:hAnsiTheme="minorHAnsi" w:cstheme="minorHAnsi"/>
        </w:rPr>
      </w:pPr>
      <w:r w:rsidRPr="007934E3">
        <w:rPr>
          <w:rFonts w:asciiTheme="minorHAnsi" w:hAnsiTheme="minorHAnsi" w:cstheme="minorHAnsi"/>
        </w:rPr>
        <w:t xml:space="preserve">Particularly for large companies, some said they would like to use familiar </w:t>
      </w:r>
      <w:r>
        <w:rPr>
          <w:rFonts w:asciiTheme="minorHAnsi" w:hAnsiTheme="minorHAnsi" w:cstheme="minorHAnsi"/>
        </w:rPr>
        <w:t>spreadsheet features</w:t>
      </w:r>
      <w:r w:rsidRPr="007934E3">
        <w:rPr>
          <w:rFonts w:asciiTheme="minorHAnsi" w:hAnsiTheme="minorHAnsi" w:cstheme="minorHAnsi"/>
        </w:rPr>
        <w:t>, such as programs that copy columns</w:t>
      </w:r>
      <w:r>
        <w:rPr>
          <w:rFonts w:asciiTheme="minorHAnsi" w:hAnsiTheme="minorHAnsi" w:cstheme="minorHAnsi"/>
        </w:rPr>
        <w:t xml:space="preserve">. </w:t>
      </w:r>
    </w:p>
    <w:p w:rsidR="00A72643" w:rsidP="001A39E7" w14:paraId="15FFC0FD" w14:textId="3C6FBA33">
      <w:pPr>
        <w:spacing w:after="0" w:line="240" w:lineRule="auto"/>
        <w:ind w:left="720"/>
        <w:rPr>
          <w:rFonts w:asciiTheme="minorHAnsi" w:hAnsiTheme="minorHAnsi" w:cstheme="minorHAnsi"/>
        </w:rPr>
      </w:pPr>
    </w:p>
    <w:p w:rsidR="00A72643" w:rsidRPr="00A87AAD" w:rsidP="001A39E7" w14:paraId="2546FCE3" w14:textId="0B621592">
      <w:pPr>
        <w:spacing w:after="0" w:line="240" w:lineRule="auto"/>
        <w:ind w:left="720"/>
        <w:rPr>
          <w:rFonts w:asciiTheme="minorHAnsi" w:hAnsiTheme="minorHAnsi" w:cstheme="minorHAnsi"/>
        </w:rPr>
      </w:pPr>
      <w:r>
        <w:rPr>
          <w:rFonts w:asciiTheme="minorHAnsi" w:hAnsiTheme="minorHAnsi" w:cstheme="minorHAnsi"/>
        </w:rPr>
        <w:t xml:space="preserve">One other feature respondents are familiar with that was lacking is an undo button. </w:t>
      </w:r>
      <w:r w:rsidRPr="00A72643">
        <w:rPr>
          <w:rFonts w:asciiTheme="minorHAnsi" w:hAnsiTheme="minorHAnsi" w:cstheme="minorHAnsi"/>
        </w:rPr>
        <w:t xml:space="preserve">One respondent struggled to undo an </w:t>
      </w:r>
      <w:r w:rsidRPr="00A72643" w:rsidR="00DB3BBE">
        <w:rPr>
          <w:rFonts w:asciiTheme="minorHAnsi" w:hAnsiTheme="minorHAnsi" w:cstheme="minorHAnsi"/>
        </w:rPr>
        <w:t>action</w:t>
      </w:r>
      <w:r w:rsidR="00DB3BBE">
        <w:rPr>
          <w:rFonts w:asciiTheme="minorHAnsi" w:hAnsiTheme="minorHAnsi" w:cstheme="minorHAnsi"/>
        </w:rPr>
        <w:t xml:space="preserve"> and</w:t>
      </w:r>
      <w:r w:rsidRPr="00A72643">
        <w:rPr>
          <w:rFonts w:asciiTheme="minorHAnsi" w:hAnsiTheme="minorHAnsi" w:cstheme="minorHAnsi"/>
        </w:rPr>
        <w:t xml:space="preserve"> was searching for an undo button above the table.</w:t>
      </w:r>
    </w:p>
    <w:p w:rsidR="00732555" w:rsidRPr="00A87AAD" w:rsidP="001A39E7" w14:paraId="7643906B" w14:textId="3FB87FCF">
      <w:pPr>
        <w:spacing w:after="0" w:line="240" w:lineRule="auto"/>
        <w:ind w:left="720"/>
        <w:rPr>
          <w:rFonts w:asciiTheme="minorHAnsi" w:hAnsiTheme="minorHAnsi" w:cstheme="minorHAnsi"/>
        </w:rPr>
      </w:pPr>
    </w:p>
    <w:p w:rsidR="00732555" w:rsidRPr="00A87AAD" w:rsidP="00794700" w14:paraId="2AB33357" w14:textId="711239D1">
      <w:pPr>
        <w:pStyle w:val="ListParagraph"/>
        <w:numPr>
          <w:ilvl w:val="0"/>
          <w:numId w:val="23"/>
        </w:numPr>
        <w:spacing w:after="0" w:line="240" w:lineRule="auto"/>
        <w:ind w:left="1440"/>
        <w:rPr>
          <w:rFonts w:asciiTheme="minorHAnsi" w:hAnsiTheme="minorHAnsi" w:cstheme="minorBidi"/>
        </w:rPr>
      </w:pPr>
      <w:r w:rsidRPr="3AB733C8">
        <w:rPr>
          <w:rFonts w:asciiTheme="minorHAnsi" w:hAnsiTheme="minorHAnsi" w:cstheme="minorBidi"/>
        </w:rPr>
        <w:t xml:space="preserve">“I have to manually put 1 for </w:t>
      </w:r>
      <w:r w:rsidRPr="3AB733C8">
        <w:rPr>
          <w:rFonts w:asciiTheme="minorHAnsi" w:hAnsiTheme="minorHAnsi" w:cstheme="minorBidi"/>
        </w:rPr>
        <w:t>each?</w:t>
      </w:r>
      <w:r w:rsidRPr="3AB733C8">
        <w:rPr>
          <w:rFonts w:asciiTheme="minorHAnsi" w:hAnsiTheme="minorHAnsi" w:cstheme="minorBidi"/>
        </w:rPr>
        <w:t xml:space="preserve"> I’m going to put 1 and copy it. [tries] I would highlight and paste, that doesn’t work here. We should have the ability to manipulate it as much as we can to make it more user friendly. This is administrative stuff that just wastes a lot of time. If you have one </w:t>
      </w:r>
      <w:r w:rsidRPr="3AB733C8" w:rsidR="00DB3BBE">
        <w:rPr>
          <w:rFonts w:asciiTheme="minorHAnsi" w:hAnsiTheme="minorHAnsi" w:cstheme="minorBidi"/>
        </w:rPr>
        <w:t>location,</w:t>
      </w:r>
      <w:r w:rsidRPr="3AB733C8">
        <w:rPr>
          <w:rFonts w:asciiTheme="minorHAnsi" w:hAnsiTheme="minorHAnsi" w:cstheme="minorBidi"/>
        </w:rPr>
        <w:t xml:space="preserve"> it’s not a big deal.”</w:t>
      </w:r>
    </w:p>
    <w:p w:rsidR="00756DC3" w:rsidRPr="00812095" w:rsidP="00794700" w14:paraId="529AE970" w14:textId="6528C4E3">
      <w:pPr>
        <w:pStyle w:val="ListParagraph"/>
        <w:numPr>
          <w:ilvl w:val="0"/>
          <w:numId w:val="23"/>
        </w:numPr>
        <w:spacing w:after="0" w:line="240" w:lineRule="auto"/>
        <w:ind w:left="1440"/>
        <w:rPr>
          <w:rFonts w:ascii="Arial" w:hAnsi="Arial" w:cs="Arial"/>
        </w:rPr>
      </w:pPr>
      <w:r w:rsidRPr="3AB733C8">
        <w:rPr>
          <w:rFonts w:asciiTheme="minorHAnsi" w:hAnsiTheme="minorHAnsi" w:cstheme="minorBidi"/>
        </w:rPr>
        <w:t xml:space="preserve">“I don’t feel good about manual [input of one] for each location. I’m discouraged by only online spreadsheet. If you have a whole bunch of locations, a lot of time it’s a PDF and then plants can manually write in…I usually use drag and copy and paste in </w:t>
      </w:r>
      <w:r w:rsidR="005A3BF1">
        <w:rPr>
          <w:rFonts w:asciiTheme="minorHAnsi" w:hAnsiTheme="minorHAnsi" w:cstheme="minorBidi"/>
        </w:rPr>
        <w:t>Excel</w:t>
      </w:r>
      <w:r w:rsidRPr="3AB733C8">
        <w:rPr>
          <w:rFonts w:asciiTheme="minorHAnsi" w:hAnsiTheme="minorHAnsi" w:cstheme="minorBidi"/>
        </w:rPr>
        <w:t xml:space="preserve">. That would be </w:t>
      </w:r>
      <w:r w:rsidRPr="3AB733C8">
        <w:rPr>
          <w:rFonts w:asciiTheme="minorHAnsi" w:hAnsiTheme="minorHAnsi" w:cstheme="minorBidi"/>
        </w:rPr>
        <w:t>helpful, if</w:t>
      </w:r>
      <w:r w:rsidRPr="3AB733C8">
        <w:rPr>
          <w:rFonts w:asciiTheme="minorHAnsi" w:hAnsiTheme="minorHAnsi" w:cstheme="minorBidi"/>
        </w:rPr>
        <w:t xml:space="preserve"> it was easy to every location for the full year. I could go and fill it.”</w:t>
      </w:r>
    </w:p>
    <w:p w:rsidR="00812095" w:rsidRPr="00531F68" w:rsidP="00812095" w14:paraId="5FCB4C1A" w14:textId="77777777">
      <w:pPr>
        <w:pStyle w:val="ListParagraph"/>
        <w:spacing w:after="0" w:line="240" w:lineRule="auto"/>
        <w:rPr>
          <w:rFonts w:ascii="Arial" w:hAnsi="Arial" w:cs="Arial"/>
        </w:rPr>
      </w:pPr>
    </w:p>
    <w:p w:rsidR="00812095" w:rsidP="00812095" w14:paraId="72F6F5B6" w14:textId="77777777">
      <w:pPr>
        <w:pStyle w:val="ListParagraph"/>
        <w:spacing w:after="0" w:line="240" w:lineRule="auto"/>
        <w:rPr>
          <w:rFonts w:asciiTheme="minorHAnsi" w:hAnsiTheme="minorHAnsi" w:cstheme="minorBidi"/>
          <w:b/>
          <w:bCs/>
        </w:rPr>
      </w:pPr>
      <w:r w:rsidRPr="00812095">
        <w:rPr>
          <w:rFonts w:asciiTheme="minorHAnsi" w:hAnsiTheme="minorHAnsi" w:cstheme="minorBidi"/>
          <w:b/>
          <w:bCs/>
        </w:rPr>
        <w:t>Recommendations:</w:t>
      </w:r>
      <w:r w:rsidRPr="00531F68">
        <w:rPr>
          <w:rFonts w:asciiTheme="minorHAnsi" w:hAnsiTheme="minorHAnsi" w:cstheme="minorBidi"/>
          <w:b/>
          <w:bCs/>
        </w:rPr>
        <w:t xml:space="preserve"> </w:t>
      </w:r>
    </w:p>
    <w:p w:rsidR="00531F68" w:rsidP="00531F68" w14:paraId="7C5BFC01" w14:textId="448B6D12">
      <w:pPr>
        <w:pStyle w:val="ListParagraph"/>
        <w:numPr>
          <w:ilvl w:val="1"/>
          <w:numId w:val="23"/>
        </w:numPr>
        <w:spacing w:after="0" w:line="240" w:lineRule="auto"/>
        <w:rPr>
          <w:rFonts w:asciiTheme="minorHAnsi" w:hAnsiTheme="minorHAnsi" w:cstheme="minorBidi"/>
        </w:rPr>
      </w:pPr>
      <w:r>
        <w:rPr>
          <w:rFonts w:asciiTheme="minorHAnsi" w:hAnsiTheme="minorHAnsi" w:cstheme="minorBidi"/>
        </w:rPr>
        <w:t xml:space="preserve">Include instructions on how to duplicate data </w:t>
      </w:r>
      <w:r w:rsidR="001928D3">
        <w:rPr>
          <w:rFonts w:asciiTheme="minorHAnsi" w:hAnsiTheme="minorHAnsi" w:cstheme="minorBidi"/>
        </w:rPr>
        <w:t>with drag and drop</w:t>
      </w:r>
      <w:r>
        <w:rPr>
          <w:rFonts w:asciiTheme="minorHAnsi" w:hAnsiTheme="minorHAnsi" w:cstheme="minorBidi"/>
        </w:rPr>
        <w:t>.</w:t>
      </w:r>
    </w:p>
    <w:p w:rsidR="00531F68" w:rsidRPr="00531F68" w:rsidP="00531F68" w14:paraId="7DB65EC1" w14:textId="38F69E11">
      <w:pPr>
        <w:pStyle w:val="ListParagraph"/>
        <w:numPr>
          <w:ilvl w:val="1"/>
          <w:numId w:val="23"/>
        </w:numPr>
        <w:spacing w:after="0" w:line="240" w:lineRule="auto"/>
        <w:rPr>
          <w:rFonts w:asciiTheme="minorHAnsi" w:hAnsiTheme="minorHAnsi" w:cstheme="minorBidi"/>
        </w:rPr>
      </w:pPr>
      <w:r w:rsidRPr="00531F68">
        <w:rPr>
          <w:rFonts w:asciiTheme="minorHAnsi" w:hAnsiTheme="minorHAnsi" w:cstheme="minorBidi"/>
        </w:rPr>
        <w:t>Include an undo and redo button</w:t>
      </w:r>
      <w:r>
        <w:rPr>
          <w:rFonts w:asciiTheme="minorHAnsi" w:hAnsiTheme="minorHAnsi" w:cstheme="minorBidi"/>
        </w:rPr>
        <w:t>.</w:t>
      </w:r>
    </w:p>
    <w:p w:rsidR="00A72643" w:rsidP="00A87AAD" w14:paraId="29A4563E" w14:textId="77777777">
      <w:pPr>
        <w:spacing w:after="0" w:line="240" w:lineRule="auto"/>
        <w:ind w:left="720"/>
        <w:rPr>
          <w:rFonts w:asciiTheme="minorHAnsi" w:hAnsiTheme="minorHAnsi" w:cstheme="minorHAnsi"/>
          <w:b/>
          <w:bCs/>
        </w:rPr>
      </w:pPr>
    </w:p>
    <w:p w:rsidR="00756DC3" w:rsidRPr="00A87AAD" w:rsidP="00A87AAD" w14:paraId="5AA52658" w14:textId="3945C255">
      <w:pPr>
        <w:spacing w:after="0" w:line="240" w:lineRule="auto"/>
        <w:ind w:left="720"/>
        <w:rPr>
          <w:rFonts w:asciiTheme="minorHAnsi" w:hAnsiTheme="minorHAnsi" w:cstheme="minorHAnsi"/>
          <w:b/>
          <w:bCs/>
        </w:rPr>
      </w:pPr>
      <w:r>
        <w:rPr>
          <w:rFonts w:asciiTheme="minorHAnsi" w:hAnsiTheme="minorHAnsi" w:cstheme="minorHAnsi"/>
          <w:b/>
          <w:bCs/>
        </w:rPr>
        <w:t>Searching and j</w:t>
      </w:r>
      <w:r w:rsidRPr="00A87AAD" w:rsidR="001A39E7">
        <w:rPr>
          <w:rFonts w:asciiTheme="minorHAnsi" w:hAnsiTheme="minorHAnsi" w:cstheme="minorHAnsi"/>
          <w:b/>
          <w:bCs/>
        </w:rPr>
        <w:t>umping between question topics</w:t>
      </w:r>
    </w:p>
    <w:p w:rsidR="00316EA0" w:rsidP="00316EA0" w14:paraId="0D8E069C" w14:textId="77578EEE">
      <w:pPr>
        <w:spacing w:after="0" w:line="240" w:lineRule="auto"/>
        <w:rPr>
          <w:rFonts w:asciiTheme="minorHAnsi" w:hAnsiTheme="minorHAnsi" w:cstheme="minorHAnsi"/>
        </w:rPr>
      </w:pPr>
      <w:r w:rsidRPr="00A87AAD">
        <w:rPr>
          <w:rFonts w:asciiTheme="minorHAnsi" w:hAnsiTheme="minorHAnsi" w:cstheme="minorHAnsi"/>
        </w:rPr>
        <w:tab/>
      </w:r>
    </w:p>
    <w:p w:rsidR="00316EA0" w:rsidP="00316EA0" w14:paraId="14A5D1D9" w14:textId="5DBA660C">
      <w:pPr>
        <w:spacing w:after="0" w:line="240" w:lineRule="auto"/>
        <w:ind w:left="720"/>
        <w:rPr>
          <w:rFonts w:asciiTheme="minorHAnsi" w:hAnsiTheme="minorHAnsi" w:cstheme="minorHAnsi"/>
        </w:rPr>
      </w:pPr>
      <w:r w:rsidRPr="00E90B8A">
        <w:rPr>
          <w:rFonts w:asciiTheme="minorHAnsi" w:hAnsiTheme="minorHAnsi" w:cstheme="minorHAnsi"/>
        </w:rPr>
        <w:t>Some users planned to fill out the spreadsheet one column or question at a time because their information was centralized</w:t>
      </w:r>
      <w:r>
        <w:rPr>
          <w:rFonts w:asciiTheme="minorHAnsi" w:hAnsiTheme="minorHAnsi" w:cstheme="minorHAnsi"/>
        </w:rPr>
        <w:t>,</w:t>
      </w:r>
      <w:r w:rsidRPr="00E90B8A">
        <w:rPr>
          <w:rFonts w:asciiTheme="minorHAnsi" w:hAnsiTheme="minorHAnsi" w:cstheme="minorHAnsi"/>
        </w:rPr>
        <w:t xml:space="preserve"> and they only had one location. This </w:t>
      </w:r>
      <w:r>
        <w:rPr>
          <w:rFonts w:asciiTheme="minorHAnsi" w:hAnsiTheme="minorHAnsi" w:cstheme="minorHAnsi"/>
        </w:rPr>
        <w:t xml:space="preserve">process was particularly specific to </w:t>
      </w:r>
      <w:r w:rsidRPr="00E90B8A">
        <w:rPr>
          <w:rFonts w:asciiTheme="minorHAnsi" w:hAnsiTheme="minorHAnsi" w:cstheme="minorHAnsi"/>
        </w:rPr>
        <w:t>small</w:t>
      </w:r>
      <w:r>
        <w:rPr>
          <w:rFonts w:asciiTheme="minorHAnsi" w:hAnsiTheme="minorHAnsi" w:cstheme="minorHAnsi"/>
        </w:rPr>
        <w:t>,</w:t>
      </w:r>
      <w:r w:rsidRPr="00E90B8A">
        <w:rPr>
          <w:rFonts w:asciiTheme="minorHAnsi" w:hAnsiTheme="minorHAnsi" w:cstheme="minorHAnsi"/>
        </w:rPr>
        <w:t xml:space="preserve"> single unit companies, where </w:t>
      </w:r>
      <w:r>
        <w:rPr>
          <w:rFonts w:asciiTheme="minorHAnsi" w:hAnsiTheme="minorHAnsi" w:cstheme="minorHAnsi"/>
        </w:rPr>
        <w:t xml:space="preserve">often </w:t>
      </w:r>
      <w:r w:rsidRPr="00E90B8A">
        <w:rPr>
          <w:rFonts w:asciiTheme="minorHAnsi" w:hAnsiTheme="minorHAnsi" w:cstheme="minorHAnsi"/>
        </w:rPr>
        <w:t>the respondent was an owner or accountant, and had access to all the information.</w:t>
      </w:r>
    </w:p>
    <w:p w:rsidR="00316EA0" w:rsidP="00A379C8" w14:paraId="4983B03A" w14:textId="77777777">
      <w:pPr>
        <w:spacing w:after="0" w:line="240" w:lineRule="auto"/>
        <w:ind w:left="720"/>
        <w:rPr>
          <w:rFonts w:asciiTheme="minorHAnsi" w:hAnsiTheme="minorHAnsi" w:cstheme="minorHAnsi"/>
        </w:rPr>
      </w:pPr>
    </w:p>
    <w:p w:rsidR="00316EA0" w:rsidP="00316EA0" w14:paraId="7AE992B8" w14:textId="7214F74B">
      <w:pPr>
        <w:spacing w:after="0" w:line="240" w:lineRule="auto"/>
        <w:ind w:left="720"/>
        <w:rPr>
          <w:rFonts w:asciiTheme="minorHAnsi" w:hAnsiTheme="minorHAnsi" w:cstheme="minorHAnsi"/>
        </w:rPr>
      </w:pPr>
      <w:r w:rsidRPr="00E90B8A">
        <w:rPr>
          <w:rFonts w:asciiTheme="minorHAnsi" w:hAnsiTheme="minorHAnsi" w:cstheme="minorHAnsi"/>
        </w:rPr>
        <w:t xml:space="preserve">However, most participants reported they would skip around to pertinent questions as they found or received data. </w:t>
      </w:r>
      <w:r w:rsidRPr="00A87AAD">
        <w:rPr>
          <w:rFonts w:asciiTheme="minorHAnsi" w:hAnsiTheme="minorHAnsi" w:cstheme="minorHAnsi"/>
        </w:rPr>
        <w:t xml:space="preserve">Respondents may want to utilize </w:t>
      </w:r>
      <w:r>
        <w:rPr>
          <w:rFonts w:asciiTheme="minorHAnsi" w:hAnsiTheme="minorHAnsi" w:cstheme="minorHAnsi"/>
        </w:rPr>
        <w:t>a search/quick find</w:t>
      </w:r>
      <w:r w:rsidRPr="00A87AAD">
        <w:rPr>
          <w:rFonts w:asciiTheme="minorHAnsi" w:hAnsiTheme="minorHAnsi" w:cstheme="minorHAnsi"/>
        </w:rPr>
        <w:t xml:space="preserve"> feature for several </w:t>
      </w:r>
      <w:r w:rsidRPr="00A87AAD">
        <w:rPr>
          <w:rFonts w:asciiTheme="minorHAnsi" w:hAnsiTheme="minorHAnsi" w:cstheme="minorHAnsi"/>
        </w:rPr>
        <w:t>reasons. For example, to explore the lengthy spreadsheet topics, to skip over question topics that are irrelevant to them, or to jump to a specific section and enter data they didn’t have in hand initially.</w:t>
      </w:r>
    </w:p>
    <w:p w:rsidR="00316EA0" w:rsidP="00316EA0" w14:paraId="5E476D0E" w14:textId="77777777">
      <w:pPr>
        <w:spacing w:after="0" w:line="240" w:lineRule="auto"/>
        <w:ind w:left="720"/>
        <w:rPr>
          <w:rFonts w:asciiTheme="minorHAnsi" w:hAnsiTheme="minorHAnsi" w:cstheme="minorHAnsi"/>
        </w:rPr>
      </w:pPr>
    </w:p>
    <w:p w:rsidR="00316EA0" w:rsidP="00316EA0" w14:paraId="20729149" w14:textId="4147A2CF">
      <w:pPr>
        <w:spacing w:after="0" w:line="240" w:lineRule="auto"/>
        <w:ind w:left="720"/>
        <w:rPr>
          <w:rFonts w:asciiTheme="minorHAnsi" w:hAnsiTheme="minorHAnsi" w:cstheme="minorHAnsi"/>
        </w:rPr>
      </w:pPr>
      <w:r>
        <w:rPr>
          <w:rFonts w:asciiTheme="minorHAnsi" w:hAnsiTheme="minorHAnsi" w:cstheme="minorHAnsi"/>
        </w:rPr>
        <w:t xml:space="preserve">Some participants attempted an alternative way, other than scrolling, to </w:t>
      </w:r>
      <w:r w:rsidRPr="00A87AAD">
        <w:rPr>
          <w:rFonts w:asciiTheme="minorHAnsi" w:hAnsiTheme="minorHAnsi" w:cstheme="minorHAnsi"/>
        </w:rPr>
        <w:t>jump easily</w:t>
      </w:r>
      <w:r>
        <w:rPr>
          <w:rFonts w:asciiTheme="minorHAnsi" w:hAnsiTheme="minorHAnsi" w:cstheme="minorHAnsi"/>
        </w:rPr>
        <w:t xml:space="preserve"> </w:t>
      </w:r>
      <w:r w:rsidRPr="00A87AAD">
        <w:rPr>
          <w:rFonts w:asciiTheme="minorHAnsi" w:hAnsiTheme="minorHAnsi" w:cstheme="minorHAnsi"/>
        </w:rPr>
        <w:t>between sections</w:t>
      </w:r>
      <w:r>
        <w:rPr>
          <w:rFonts w:asciiTheme="minorHAnsi" w:hAnsiTheme="minorHAnsi" w:cstheme="minorHAnsi"/>
        </w:rPr>
        <w:t>,</w:t>
      </w:r>
      <w:r w:rsidRPr="00A87AAD">
        <w:rPr>
          <w:rFonts w:asciiTheme="minorHAnsi" w:hAnsiTheme="minorHAnsi" w:cstheme="minorHAnsi"/>
        </w:rPr>
        <w:t xml:space="preserve"> </w:t>
      </w:r>
      <w:r>
        <w:rPr>
          <w:rFonts w:asciiTheme="minorHAnsi" w:hAnsiTheme="minorHAnsi" w:cstheme="minorHAnsi"/>
        </w:rPr>
        <w:t>but t</w:t>
      </w:r>
      <w:r w:rsidRPr="00E90B8A">
        <w:rPr>
          <w:rFonts w:asciiTheme="minorHAnsi" w:hAnsiTheme="minorHAnsi" w:cstheme="minorHAnsi"/>
        </w:rPr>
        <w:t xml:space="preserve">his was made much harder by the lack of a search function. Participants expected the search function and voiced wanting a bar at the top to enter in key words. </w:t>
      </w:r>
    </w:p>
    <w:p w:rsidR="007F39A9" w:rsidP="00316EA0" w14:paraId="743DB6CA" w14:textId="6C3E42C9">
      <w:pPr>
        <w:spacing w:after="0" w:line="240" w:lineRule="auto"/>
        <w:ind w:left="720"/>
        <w:rPr>
          <w:rFonts w:asciiTheme="minorHAnsi" w:hAnsiTheme="minorHAnsi" w:cstheme="minorHAnsi"/>
        </w:rPr>
      </w:pPr>
    </w:p>
    <w:p w:rsidR="007F39A9" w:rsidRPr="007F39A9" w:rsidP="00316CE7" w14:paraId="2B9508AA" w14:textId="6300B327">
      <w:pPr>
        <w:pStyle w:val="ListParagraph"/>
        <w:numPr>
          <w:ilvl w:val="0"/>
          <w:numId w:val="22"/>
        </w:numPr>
        <w:spacing w:after="0" w:line="240" w:lineRule="auto"/>
        <w:ind w:left="1620"/>
        <w:rPr>
          <w:rFonts w:asciiTheme="minorHAnsi" w:hAnsiTheme="minorHAnsi" w:cstheme="minorHAnsi"/>
        </w:rPr>
      </w:pPr>
      <w:r w:rsidRPr="00E90B8A">
        <w:rPr>
          <w:rFonts w:asciiTheme="minorHAnsi" w:hAnsiTheme="minorHAnsi" w:cstheme="minorHAnsi"/>
        </w:rPr>
        <w:t>“I wish there was like search, like the bar. I can go to that column immediately. I would try c</w:t>
      </w:r>
      <w:r>
        <w:rPr>
          <w:rFonts w:asciiTheme="minorHAnsi" w:hAnsiTheme="minorHAnsi" w:cstheme="minorHAnsi"/>
        </w:rPr>
        <w:t>trl</w:t>
      </w:r>
      <w:r w:rsidR="00531F68">
        <w:rPr>
          <w:rFonts w:asciiTheme="minorHAnsi" w:hAnsiTheme="minorHAnsi" w:cstheme="minorHAnsi"/>
        </w:rPr>
        <w:t>-</w:t>
      </w:r>
      <w:r w:rsidRPr="00E90B8A">
        <w:rPr>
          <w:rFonts w:asciiTheme="minorHAnsi" w:hAnsiTheme="minorHAnsi" w:cstheme="minorHAnsi"/>
        </w:rPr>
        <w:t>F. Please, if there’s no search bar, then ctrl</w:t>
      </w:r>
      <w:r w:rsidR="00531F68">
        <w:rPr>
          <w:rFonts w:asciiTheme="minorHAnsi" w:hAnsiTheme="minorHAnsi" w:cstheme="minorHAnsi"/>
        </w:rPr>
        <w:t>-</w:t>
      </w:r>
      <w:r w:rsidRPr="00E90B8A">
        <w:rPr>
          <w:rFonts w:asciiTheme="minorHAnsi" w:hAnsiTheme="minorHAnsi" w:cstheme="minorHAnsi"/>
        </w:rPr>
        <w:t>F definitely [needs to be there].”</w:t>
      </w:r>
    </w:p>
    <w:p w:rsidR="00316EA0" w:rsidP="00316EA0" w14:paraId="6F06AEF9" w14:textId="6E736E4E">
      <w:pPr>
        <w:spacing w:after="0" w:line="240" w:lineRule="auto"/>
        <w:ind w:left="720"/>
        <w:rPr>
          <w:rFonts w:asciiTheme="minorHAnsi" w:hAnsiTheme="minorHAnsi" w:cstheme="minorHAnsi"/>
        </w:rPr>
      </w:pPr>
    </w:p>
    <w:p w:rsidR="00316EA0" w:rsidP="00316EA0" w14:paraId="1EAC5DEB" w14:textId="03AEBB19">
      <w:pPr>
        <w:spacing w:after="0" w:line="240" w:lineRule="auto"/>
        <w:ind w:left="720"/>
        <w:rPr>
          <w:rFonts w:asciiTheme="minorHAnsi" w:hAnsiTheme="minorHAnsi" w:cstheme="minorHAnsi"/>
        </w:rPr>
      </w:pPr>
      <w:r w:rsidRPr="00A87AAD">
        <w:rPr>
          <w:rFonts w:asciiTheme="minorHAnsi" w:hAnsiTheme="minorHAnsi" w:cstheme="minorHAnsi"/>
        </w:rPr>
        <w:t>Several participants attempted to use the short key control find, ‘</w:t>
      </w:r>
      <w:r w:rsidR="00DB3BBE">
        <w:rPr>
          <w:rFonts w:asciiTheme="minorHAnsi" w:hAnsiTheme="minorHAnsi" w:cstheme="minorHAnsi"/>
        </w:rPr>
        <w:t>ctrl F</w:t>
      </w:r>
      <w:r w:rsidRPr="00A87AAD" w:rsidR="00531F68">
        <w:rPr>
          <w:rFonts w:asciiTheme="minorHAnsi" w:hAnsiTheme="minorHAnsi" w:cstheme="minorHAnsi"/>
        </w:rPr>
        <w:t>’</w:t>
      </w:r>
      <w:r w:rsidRPr="00A87AAD">
        <w:rPr>
          <w:rFonts w:asciiTheme="minorHAnsi" w:hAnsiTheme="minorHAnsi" w:cstheme="minorHAnsi"/>
        </w:rPr>
        <w:t>, to seek out the relevant question the task referred to</w:t>
      </w:r>
      <w:r>
        <w:rPr>
          <w:rFonts w:asciiTheme="minorHAnsi" w:hAnsiTheme="minorHAnsi" w:cstheme="minorHAnsi"/>
        </w:rPr>
        <w:t xml:space="preserve">, </w:t>
      </w:r>
      <w:r w:rsidRPr="00E90B8A">
        <w:rPr>
          <w:rFonts w:asciiTheme="minorHAnsi" w:hAnsiTheme="minorHAnsi" w:cstheme="minorHAnsi"/>
        </w:rPr>
        <w:t xml:space="preserve">but </w:t>
      </w:r>
      <w:r>
        <w:rPr>
          <w:rFonts w:asciiTheme="minorHAnsi" w:hAnsiTheme="minorHAnsi" w:cstheme="minorHAnsi"/>
        </w:rPr>
        <w:t>this</w:t>
      </w:r>
      <w:r w:rsidRPr="00E90B8A">
        <w:rPr>
          <w:rFonts w:asciiTheme="minorHAnsi" w:hAnsiTheme="minorHAnsi" w:cstheme="minorHAnsi"/>
        </w:rPr>
        <w:t xml:space="preserve"> did not work</w:t>
      </w:r>
      <w:r w:rsidRPr="00A87AAD">
        <w:rPr>
          <w:rFonts w:asciiTheme="minorHAnsi" w:hAnsiTheme="minorHAnsi" w:cstheme="minorHAnsi"/>
        </w:rPr>
        <w:t>. Users would</w:t>
      </w:r>
      <w:r>
        <w:rPr>
          <w:rFonts w:asciiTheme="minorHAnsi" w:hAnsiTheme="minorHAnsi" w:cstheme="minorHAnsi"/>
        </w:rPr>
        <w:t xml:space="preserve"> type</w:t>
      </w:r>
      <w:r w:rsidRPr="00A87AAD">
        <w:rPr>
          <w:rFonts w:asciiTheme="minorHAnsi" w:hAnsiTheme="minorHAnsi" w:cstheme="minorHAnsi"/>
        </w:rPr>
        <w:t xml:space="preserve"> in the keyword, for example ‘capital expenditures’ expecting the table to jump to questions with this word, but nothing would happen.</w:t>
      </w:r>
    </w:p>
    <w:p w:rsidR="00316EA0" w:rsidP="00316EA0" w14:paraId="559BC6A7" w14:textId="77777777">
      <w:pPr>
        <w:spacing w:after="0" w:line="240" w:lineRule="auto"/>
        <w:ind w:left="720"/>
        <w:rPr>
          <w:rFonts w:asciiTheme="minorHAnsi" w:hAnsiTheme="minorHAnsi" w:cstheme="minorHAnsi"/>
        </w:rPr>
      </w:pPr>
    </w:p>
    <w:p w:rsidR="00316EA0" w:rsidRPr="00E90B8A" w:rsidP="00316CE7" w14:paraId="5420DD0B" w14:textId="4C5DF759">
      <w:pPr>
        <w:pStyle w:val="ListParagraph"/>
        <w:numPr>
          <w:ilvl w:val="0"/>
          <w:numId w:val="22"/>
        </w:numPr>
        <w:tabs>
          <w:tab w:val="left" w:pos="1800"/>
        </w:tabs>
        <w:spacing w:after="0" w:line="240" w:lineRule="auto"/>
        <w:ind w:left="1710"/>
        <w:rPr>
          <w:rFonts w:asciiTheme="minorHAnsi" w:hAnsiTheme="minorHAnsi" w:cstheme="minorHAnsi"/>
        </w:rPr>
      </w:pPr>
      <w:r w:rsidRPr="00E90B8A">
        <w:rPr>
          <w:rFonts w:asciiTheme="minorHAnsi" w:hAnsiTheme="minorHAnsi" w:cstheme="minorHAnsi"/>
        </w:rPr>
        <w:t>“Can I find? Can I search? I can’t search in the cell. Ctrl</w:t>
      </w:r>
      <w:r w:rsidR="00531F68">
        <w:rPr>
          <w:rFonts w:asciiTheme="minorHAnsi" w:hAnsiTheme="minorHAnsi" w:cstheme="minorHAnsi"/>
        </w:rPr>
        <w:t>-</w:t>
      </w:r>
      <w:r w:rsidRPr="00E90B8A">
        <w:rPr>
          <w:rFonts w:asciiTheme="minorHAnsi" w:hAnsiTheme="minorHAnsi" w:cstheme="minorHAnsi"/>
        </w:rPr>
        <w:t>F is not working.”</w:t>
      </w:r>
    </w:p>
    <w:p w:rsidR="00606ECD" w:rsidRPr="00A87AAD" w:rsidP="00316EA0" w14:paraId="28A14FC6" w14:textId="77777777">
      <w:pPr>
        <w:spacing w:after="0" w:line="240" w:lineRule="auto"/>
        <w:rPr>
          <w:rFonts w:asciiTheme="minorHAnsi" w:hAnsiTheme="minorHAnsi" w:cstheme="minorHAnsi"/>
        </w:rPr>
      </w:pPr>
    </w:p>
    <w:p w:rsidR="00732555" w:rsidP="00A87AAD" w14:paraId="7F5CC53A" w14:textId="061D59B1">
      <w:pPr>
        <w:spacing w:after="0" w:line="240" w:lineRule="auto"/>
        <w:ind w:left="720"/>
        <w:rPr>
          <w:rFonts w:asciiTheme="minorHAnsi" w:hAnsiTheme="minorHAnsi" w:cstheme="minorHAnsi"/>
        </w:rPr>
      </w:pPr>
      <w:r w:rsidRPr="00A87AAD">
        <w:rPr>
          <w:rFonts w:asciiTheme="minorHAnsi" w:hAnsiTheme="minorHAnsi" w:cstheme="minorHAnsi"/>
        </w:rPr>
        <w:t xml:space="preserve">Most respondents resorted to manually scrolling, and as mentioned above, often became frustrated when they lost track </w:t>
      </w:r>
      <w:r w:rsidRPr="00A87AAD" w:rsidR="00606ECD">
        <w:rPr>
          <w:rFonts w:asciiTheme="minorHAnsi" w:hAnsiTheme="minorHAnsi" w:cstheme="minorHAnsi"/>
        </w:rPr>
        <w:t xml:space="preserve">visually </w:t>
      </w:r>
      <w:r w:rsidRPr="00A87AAD">
        <w:rPr>
          <w:rFonts w:asciiTheme="minorHAnsi" w:hAnsiTheme="minorHAnsi" w:cstheme="minorHAnsi"/>
        </w:rPr>
        <w:t>of which establishment they were reporting for</w:t>
      </w:r>
      <w:r w:rsidR="00DA053E">
        <w:rPr>
          <w:rFonts w:asciiTheme="minorHAnsi" w:hAnsiTheme="minorHAnsi" w:cstheme="minorHAnsi"/>
        </w:rPr>
        <w:t>, needing to constantly reorient themselves</w:t>
      </w:r>
      <w:r w:rsidRPr="00A87AAD">
        <w:rPr>
          <w:rFonts w:asciiTheme="minorHAnsi" w:hAnsiTheme="minorHAnsi" w:cstheme="minorHAnsi"/>
        </w:rPr>
        <w:t xml:space="preserve">. </w:t>
      </w:r>
    </w:p>
    <w:p w:rsidR="00316EA0" w:rsidRPr="00E90B8A" w:rsidP="00316EA0" w14:paraId="379A6EA3" w14:textId="77777777">
      <w:pPr>
        <w:spacing w:after="0" w:line="240" w:lineRule="auto"/>
        <w:rPr>
          <w:rFonts w:asciiTheme="minorHAnsi" w:hAnsiTheme="minorHAnsi" w:cstheme="minorHAnsi"/>
        </w:rPr>
      </w:pPr>
    </w:p>
    <w:p w:rsidR="00316EA0" w:rsidP="00316EA0" w14:paraId="3A93467F" w14:textId="4EC6E61E">
      <w:pPr>
        <w:spacing w:after="0" w:line="240" w:lineRule="auto"/>
        <w:ind w:left="720"/>
        <w:rPr>
          <w:rFonts w:asciiTheme="minorHAnsi" w:hAnsiTheme="minorHAnsi" w:cstheme="minorHAnsi"/>
        </w:rPr>
      </w:pPr>
      <w:r w:rsidRPr="00A72643">
        <w:rPr>
          <w:rFonts w:asciiTheme="minorHAnsi" w:hAnsiTheme="minorHAnsi" w:cstheme="minorHAnsi"/>
          <w:b/>
        </w:rPr>
        <w:t>Recommendation</w:t>
      </w:r>
      <w:r w:rsidR="007F39A9">
        <w:rPr>
          <w:rFonts w:asciiTheme="minorHAnsi" w:hAnsiTheme="minorHAnsi" w:cstheme="minorHAnsi"/>
          <w:b/>
        </w:rPr>
        <w:t>s</w:t>
      </w:r>
      <w:r w:rsidRPr="00A72643">
        <w:rPr>
          <w:rFonts w:asciiTheme="minorHAnsi" w:hAnsiTheme="minorHAnsi" w:cstheme="minorHAnsi"/>
        </w:rPr>
        <w:t>:</w:t>
      </w:r>
    </w:p>
    <w:p w:rsidR="007F39A9" w:rsidP="00316CE7" w14:paraId="19221780" w14:textId="77777777">
      <w:pPr>
        <w:pStyle w:val="ListParagraph"/>
        <w:numPr>
          <w:ilvl w:val="0"/>
          <w:numId w:val="61"/>
        </w:numPr>
        <w:spacing w:after="0" w:line="240" w:lineRule="auto"/>
        <w:ind w:left="1800"/>
        <w:rPr>
          <w:rFonts w:asciiTheme="minorHAnsi" w:hAnsiTheme="minorHAnsi" w:cstheme="minorHAnsi"/>
        </w:rPr>
      </w:pPr>
      <w:r>
        <w:rPr>
          <w:rFonts w:asciiTheme="minorHAnsi" w:hAnsiTheme="minorHAnsi" w:cstheme="minorHAnsi"/>
        </w:rPr>
        <w:t>A</w:t>
      </w:r>
      <w:r w:rsidRPr="00E90B8A">
        <w:rPr>
          <w:rFonts w:asciiTheme="minorHAnsi" w:hAnsiTheme="minorHAnsi" w:cstheme="minorHAnsi"/>
        </w:rPr>
        <w:t>dd a search bar</w:t>
      </w:r>
      <w:r>
        <w:rPr>
          <w:rFonts w:asciiTheme="minorHAnsi" w:hAnsiTheme="minorHAnsi" w:cstheme="minorHAnsi"/>
        </w:rPr>
        <w:t>.</w:t>
      </w:r>
      <w:r w:rsidRPr="00E90B8A">
        <w:rPr>
          <w:rFonts w:asciiTheme="minorHAnsi" w:hAnsiTheme="minorHAnsi" w:cstheme="minorHAnsi"/>
        </w:rPr>
        <w:t xml:space="preserve"> </w:t>
      </w:r>
    </w:p>
    <w:p w:rsidR="00316EA0" w:rsidP="00316CE7" w14:paraId="3F044377" w14:textId="6FB71ED2">
      <w:pPr>
        <w:pStyle w:val="ListParagraph"/>
        <w:numPr>
          <w:ilvl w:val="0"/>
          <w:numId w:val="61"/>
        </w:numPr>
        <w:spacing w:after="0" w:line="240" w:lineRule="auto"/>
        <w:ind w:left="1800"/>
        <w:rPr>
          <w:rFonts w:asciiTheme="minorHAnsi" w:hAnsiTheme="minorHAnsi" w:cstheme="minorHAnsi"/>
        </w:rPr>
      </w:pPr>
      <w:r>
        <w:rPr>
          <w:rFonts w:asciiTheme="minorHAnsi" w:hAnsiTheme="minorHAnsi" w:cstheme="minorHAnsi"/>
        </w:rPr>
        <w:t>E</w:t>
      </w:r>
      <w:r w:rsidRPr="00E90B8A">
        <w:rPr>
          <w:rFonts w:asciiTheme="minorHAnsi" w:hAnsiTheme="minorHAnsi" w:cstheme="minorHAnsi"/>
        </w:rPr>
        <w:t>nsure</w:t>
      </w:r>
      <w:r>
        <w:rPr>
          <w:rFonts w:asciiTheme="minorHAnsi" w:hAnsiTheme="minorHAnsi" w:cstheme="minorHAnsi"/>
        </w:rPr>
        <w:t xml:space="preserve"> the</w:t>
      </w:r>
      <w:r w:rsidRPr="00E90B8A">
        <w:rPr>
          <w:rFonts w:asciiTheme="minorHAnsi" w:hAnsiTheme="minorHAnsi" w:cstheme="minorHAnsi"/>
        </w:rPr>
        <w:t xml:space="preserve"> ctrl</w:t>
      </w:r>
      <w:r>
        <w:rPr>
          <w:rFonts w:asciiTheme="minorHAnsi" w:hAnsiTheme="minorHAnsi" w:cstheme="minorHAnsi"/>
        </w:rPr>
        <w:t>-</w:t>
      </w:r>
      <w:r w:rsidRPr="00E90B8A">
        <w:rPr>
          <w:rFonts w:asciiTheme="minorHAnsi" w:hAnsiTheme="minorHAnsi" w:cstheme="minorHAnsi"/>
        </w:rPr>
        <w:t>F</w:t>
      </w:r>
      <w:r>
        <w:rPr>
          <w:rFonts w:asciiTheme="minorHAnsi" w:hAnsiTheme="minorHAnsi" w:cstheme="minorHAnsi"/>
        </w:rPr>
        <w:t xml:space="preserve"> function</w:t>
      </w:r>
      <w:r w:rsidRPr="00E90B8A">
        <w:rPr>
          <w:rFonts w:asciiTheme="minorHAnsi" w:hAnsiTheme="minorHAnsi" w:cstheme="minorHAnsi"/>
        </w:rPr>
        <w:t xml:space="preserve"> works.</w:t>
      </w:r>
      <w:r>
        <w:rPr>
          <w:rFonts w:asciiTheme="minorHAnsi" w:hAnsiTheme="minorHAnsi" w:cstheme="minorHAnsi"/>
        </w:rPr>
        <w:t xml:space="preserve"> Or provide instructions on how to ctrl-F successfully.</w:t>
      </w:r>
    </w:p>
    <w:p w:rsidR="00316EA0" w:rsidP="00316CE7" w14:paraId="7F2DE718" w14:textId="468115A3">
      <w:pPr>
        <w:pStyle w:val="ListParagraph"/>
        <w:numPr>
          <w:ilvl w:val="0"/>
          <w:numId w:val="61"/>
        </w:numPr>
        <w:spacing w:after="0" w:line="240" w:lineRule="auto"/>
        <w:ind w:left="1800"/>
        <w:rPr>
          <w:rFonts w:asciiTheme="minorHAnsi" w:hAnsiTheme="minorHAnsi" w:cstheme="minorHAnsi"/>
        </w:rPr>
      </w:pPr>
      <w:r>
        <w:rPr>
          <w:rFonts w:asciiTheme="minorHAnsi" w:hAnsiTheme="minorHAnsi" w:cstheme="minorHAnsi"/>
        </w:rPr>
        <w:t>Consider a way to differentiate question topics better visually, such as by using subtle shading or colors.</w:t>
      </w:r>
    </w:p>
    <w:p w:rsidR="00756DC3" w:rsidRPr="00A87AAD" w:rsidP="00ED400A" w14:paraId="66BF45C4" w14:textId="5BE78904">
      <w:pPr>
        <w:spacing w:after="0" w:line="240" w:lineRule="auto"/>
        <w:rPr>
          <w:rFonts w:asciiTheme="minorHAnsi" w:hAnsiTheme="minorHAnsi" w:cstheme="minorHAnsi"/>
        </w:rPr>
      </w:pPr>
    </w:p>
    <w:p w:rsidR="00756DC3" w:rsidRPr="00A87AAD" w:rsidP="00ED400A" w14:paraId="5C80372B" w14:textId="1383905C">
      <w:pPr>
        <w:spacing w:after="0" w:line="240" w:lineRule="auto"/>
        <w:rPr>
          <w:rFonts w:asciiTheme="minorHAnsi" w:hAnsiTheme="minorHAnsi" w:cstheme="minorHAnsi"/>
          <w:b/>
          <w:bCs/>
        </w:rPr>
      </w:pPr>
      <w:r w:rsidRPr="00A87AAD">
        <w:rPr>
          <w:rFonts w:asciiTheme="minorHAnsi" w:hAnsiTheme="minorHAnsi" w:cstheme="minorHAnsi"/>
        </w:rPr>
        <w:tab/>
      </w:r>
      <w:r w:rsidRPr="00A87AAD">
        <w:rPr>
          <w:rFonts w:asciiTheme="minorHAnsi" w:hAnsiTheme="minorHAnsi" w:cstheme="minorHAnsi"/>
          <w:b/>
          <w:bCs/>
        </w:rPr>
        <w:t xml:space="preserve">Seeking question-specific </w:t>
      </w:r>
      <w:r w:rsidRPr="00A87AAD" w:rsidR="001A39E7">
        <w:rPr>
          <w:rFonts w:asciiTheme="minorHAnsi" w:hAnsiTheme="minorHAnsi" w:cstheme="minorHAnsi"/>
          <w:b/>
          <w:bCs/>
        </w:rPr>
        <w:t>clarification</w:t>
      </w:r>
    </w:p>
    <w:p w:rsidR="00732555" w:rsidRPr="00A87AAD" w:rsidP="00ED400A" w14:paraId="7603E069" w14:textId="147267C0">
      <w:pPr>
        <w:spacing w:after="0" w:line="240" w:lineRule="auto"/>
        <w:rPr>
          <w:rFonts w:asciiTheme="minorHAnsi" w:hAnsiTheme="minorHAnsi" w:cstheme="minorHAnsi"/>
          <w:b/>
          <w:bCs/>
        </w:rPr>
      </w:pPr>
      <w:r w:rsidRPr="00A87AAD">
        <w:rPr>
          <w:rFonts w:asciiTheme="minorHAnsi" w:hAnsiTheme="minorHAnsi" w:cstheme="minorHAnsi"/>
          <w:b/>
          <w:bCs/>
        </w:rPr>
        <w:tab/>
      </w:r>
    </w:p>
    <w:p w:rsidR="00461937" w:rsidRPr="00A87AAD" w14:paraId="50DAC8FE" w14:textId="432C052E">
      <w:pPr>
        <w:spacing w:after="0" w:line="240" w:lineRule="auto"/>
        <w:ind w:left="720"/>
        <w:rPr>
          <w:rFonts w:asciiTheme="minorHAnsi" w:hAnsiTheme="minorHAnsi" w:cstheme="minorHAnsi"/>
        </w:rPr>
      </w:pPr>
      <w:r w:rsidRPr="00A87AAD">
        <w:rPr>
          <w:rFonts w:asciiTheme="minorHAnsi" w:hAnsiTheme="minorHAnsi" w:cstheme="minorHAnsi"/>
        </w:rPr>
        <w:t xml:space="preserve">Respondents sometimes sought clarity to a specific question. </w:t>
      </w:r>
      <w:r w:rsidRPr="00A87AAD" w:rsidR="00424978">
        <w:rPr>
          <w:rFonts w:asciiTheme="minorHAnsi" w:hAnsiTheme="minorHAnsi" w:cstheme="minorHAnsi"/>
        </w:rPr>
        <w:t xml:space="preserve">For example, one participant explained they were confused by the value of product question, asking if the question was referring to </w:t>
      </w:r>
      <w:r w:rsidRPr="00A87AAD" w:rsidR="007F1354">
        <w:rPr>
          <w:rFonts w:asciiTheme="minorHAnsi" w:hAnsiTheme="minorHAnsi" w:cstheme="minorHAnsi"/>
        </w:rPr>
        <w:t xml:space="preserve">the value of the materials, or the value it was sold at. </w:t>
      </w:r>
    </w:p>
    <w:p w:rsidR="00424978" w:rsidRPr="00A87AAD" w14:paraId="530EDE3B" w14:textId="7385630E">
      <w:pPr>
        <w:spacing w:after="0" w:line="240" w:lineRule="auto"/>
        <w:ind w:left="720"/>
        <w:rPr>
          <w:rFonts w:asciiTheme="minorHAnsi" w:hAnsiTheme="minorHAnsi" w:cstheme="minorHAnsi"/>
        </w:rPr>
      </w:pPr>
    </w:p>
    <w:p w:rsidR="00732555" w:rsidRPr="00A87AAD" w:rsidP="000361A3" w14:paraId="00902BF5" w14:textId="24BA9392">
      <w:pPr>
        <w:spacing w:after="0" w:line="240" w:lineRule="auto"/>
        <w:ind w:left="720"/>
        <w:rPr>
          <w:rFonts w:asciiTheme="minorHAnsi" w:hAnsiTheme="minorHAnsi" w:cstheme="minorHAnsi"/>
        </w:rPr>
      </w:pPr>
      <w:r w:rsidRPr="00A87AAD">
        <w:rPr>
          <w:rFonts w:asciiTheme="minorHAnsi" w:hAnsiTheme="minorHAnsi" w:cstheme="minorHAnsi"/>
        </w:rPr>
        <w:t>The info button was not salient. The information in that button can appear duplicative and not relevant to the cell it’s nested under.</w:t>
      </w:r>
      <w:r w:rsidR="0058488A">
        <w:rPr>
          <w:rFonts w:asciiTheme="minorHAnsi" w:hAnsiTheme="minorHAnsi" w:cstheme="minorHAnsi"/>
        </w:rPr>
        <w:t xml:space="preserve"> For example, often the info button displays identical information for an entire section topic.</w:t>
      </w:r>
      <w:r w:rsidR="000361A3">
        <w:rPr>
          <w:rFonts w:asciiTheme="minorHAnsi" w:hAnsiTheme="minorHAnsi" w:cstheme="minorHAnsi"/>
        </w:rPr>
        <w:t xml:space="preserve"> </w:t>
      </w:r>
      <w:r w:rsidRPr="00A87AAD">
        <w:rPr>
          <w:rFonts w:asciiTheme="minorHAnsi" w:hAnsiTheme="minorHAnsi" w:cstheme="minorHAnsi"/>
        </w:rPr>
        <w:t xml:space="preserve">Participants were expecting easy access to an explanation for each cell. The overview </w:t>
      </w:r>
      <w:r w:rsidRPr="00A87AAD" w:rsidR="00A87AAD">
        <w:rPr>
          <w:rFonts w:asciiTheme="minorHAnsi" w:hAnsiTheme="minorHAnsi" w:cstheme="minorHAnsi"/>
        </w:rPr>
        <w:t xml:space="preserve">tab </w:t>
      </w:r>
      <w:r w:rsidRPr="00A87AAD">
        <w:rPr>
          <w:rFonts w:asciiTheme="minorHAnsi" w:hAnsiTheme="minorHAnsi" w:cstheme="minorHAnsi"/>
        </w:rPr>
        <w:t>did not satisfy this need.</w:t>
      </w:r>
    </w:p>
    <w:p w:rsidR="007F1354" w:rsidRPr="00A87AAD" w14:paraId="414F7194" w14:textId="036B08D2">
      <w:pPr>
        <w:spacing w:after="0" w:line="240" w:lineRule="auto"/>
        <w:ind w:left="720"/>
        <w:rPr>
          <w:rFonts w:asciiTheme="minorHAnsi" w:hAnsiTheme="minorHAnsi" w:cstheme="minorHAnsi"/>
        </w:rPr>
      </w:pPr>
    </w:p>
    <w:p w:rsidR="007F1354" w:rsidRPr="00A87AAD" w:rsidP="00A87AAD" w14:paraId="3878DA0A" w14:textId="77777777">
      <w:pPr>
        <w:spacing w:after="0" w:line="240" w:lineRule="auto"/>
        <w:ind w:left="720" w:firstLine="720"/>
        <w:rPr>
          <w:rFonts w:asciiTheme="minorHAnsi" w:hAnsiTheme="minorHAnsi" w:cstheme="minorHAnsi"/>
        </w:rPr>
      </w:pPr>
      <w:r w:rsidRPr="00A87AAD">
        <w:rPr>
          <w:rFonts w:asciiTheme="minorHAnsi" w:hAnsiTheme="minorHAnsi" w:cstheme="minorHAnsi"/>
          <w:b/>
          <w:bCs/>
        </w:rPr>
        <w:t>Recommendations</w:t>
      </w:r>
      <w:r w:rsidRPr="00A87AAD">
        <w:rPr>
          <w:rFonts w:asciiTheme="minorHAnsi" w:hAnsiTheme="minorHAnsi" w:cstheme="minorHAnsi"/>
        </w:rPr>
        <w:t xml:space="preserve">: </w:t>
      </w:r>
    </w:p>
    <w:p w:rsidR="007F1354" w:rsidRPr="00A87AAD" w:rsidP="007F1354" w14:paraId="1A1A83EF" w14:textId="516EB033">
      <w:pPr>
        <w:pStyle w:val="ListParagraph"/>
        <w:numPr>
          <w:ilvl w:val="0"/>
          <w:numId w:val="60"/>
        </w:numPr>
        <w:spacing w:after="0" w:line="240" w:lineRule="auto"/>
        <w:rPr>
          <w:rFonts w:asciiTheme="minorHAnsi" w:hAnsiTheme="minorHAnsi" w:cstheme="minorHAnsi"/>
        </w:rPr>
      </w:pPr>
      <w:r w:rsidRPr="00A87AAD">
        <w:rPr>
          <w:rFonts w:asciiTheme="minorHAnsi" w:hAnsiTheme="minorHAnsi" w:cstheme="minorHAnsi"/>
        </w:rPr>
        <w:t>Consider using another icon for the info button that better emphasizes the “i</w:t>
      </w:r>
      <w:r w:rsidR="00316CE7">
        <w:rPr>
          <w:rFonts w:asciiTheme="minorHAnsi" w:hAnsiTheme="minorHAnsi" w:cstheme="minorHAnsi"/>
        </w:rPr>
        <w:t>.</w:t>
      </w:r>
      <w:r w:rsidRPr="00A87AAD">
        <w:rPr>
          <w:rFonts w:asciiTheme="minorHAnsi" w:hAnsiTheme="minorHAnsi" w:cstheme="minorHAnsi"/>
        </w:rPr>
        <w:t>”</w:t>
      </w:r>
    </w:p>
    <w:p w:rsidR="007F1354" w:rsidRPr="00A87AAD" w:rsidP="007F1354" w14:paraId="6AC223A0" w14:textId="77777777">
      <w:pPr>
        <w:pStyle w:val="ListParagraph"/>
        <w:numPr>
          <w:ilvl w:val="0"/>
          <w:numId w:val="60"/>
        </w:numPr>
        <w:spacing w:after="0" w:line="240" w:lineRule="auto"/>
        <w:rPr>
          <w:rFonts w:asciiTheme="minorHAnsi" w:hAnsiTheme="minorHAnsi" w:cstheme="minorHAnsi"/>
        </w:rPr>
      </w:pPr>
      <w:r w:rsidRPr="00A87AAD">
        <w:rPr>
          <w:rFonts w:asciiTheme="minorHAnsi" w:hAnsiTheme="minorHAnsi" w:cstheme="minorHAnsi"/>
        </w:rPr>
        <w:t>In other areas of the site respondents might click into for information (such as the ‘more information’ link on the Overview screen) include a line that mentions the information icon nested in the cells.</w:t>
      </w:r>
    </w:p>
    <w:p w:rsidR="007F1354" w:rsidRPr="00A87AAD" w:rsidP="007F1354" w14:paraId="3EF10C7B" w14:textId="77777777">
      <w:pPr>
        <w:pStyle w:val="ListParagraph"/>
        <w:numPr>
          <w:ilvl w:val="0"/>
          <w:numId w:val="60"/>
        </w:numPr>
        <w:spacing w:after="0" w:line="240" w:lineRule="auto"/>
        <w:rPr>
          <w:rFonts w:asciiTheme="minorHAnsi" w:hAnsiTheme="minorHAnsi" w:cstheme="minorHAnsi"/>
        </w:rPr>
      </w:pPr>
      <w:r w:rsidRPr="00A87AAD">
        <w:rPr>
          <w:rFonts w:asciiTheme="minorHAnsi" w:hAnsiTheme="minorHAnsi" w:cstheme="minorHAnsi"/>
        </w:rPr>
        <w:t xml:space="preserve">Be sure that the information link is relevant to the specific cell it is associated with and defines any key words, as well as answers any common questions about the topic. </w:t>
      </w:r>
    </w:p>
    <w:p w:rsidR="007F1354" w:rsidRPr="00A87AAD" w:rsidP="00A87AAD" w14:paraId="3C3E153A" w14:textId="6C2A925E">
      <w:pPr>
        <w:pStyle w:val="ListParagraph"/>
        <w:numPr>
          <w:ilvl w:val="0"/>
          <w:numId w:val="60"/>
        </w:numPr>
        <w:spacing w:after="0" w:line="240" w:lineRule="auto"/>
        <w:rPr>
          <w:rFonts w:asciiTheme="minorHAnsi" w:hAnsiTheme="minorHAnsi" w:cstheme="minorHAnsi"/>
        </w:rPr>
      </w:pPr>
      <w:r w:rsidRPr="00A87AAD">
        <w:rPr>
          <w:rFonts w:asciiTheme="minorHAnsi" w:hAnsiTheme="minorHAnsi" w:cstheme="minorHAnsi"/>
        </w:rPr>
        <w:t xml:space="preserve">When a mouse hovers over the </w:t>
      </w:r>
      <w:r w:rsidR="00316CE7">
        <w:rPr>
          <w:rFonts w:asciiTheme="minorHAnsi" w:hAnsiTheme="minorHAnsi" w:cstheme="minorHAnsi"/>
        </w:rPr>
        <w:t>“I”</w:t>
      </w:r>
      <w:r w:rsidRPr="00A87AAD">
        <w:rPr>
          <w:rFonts w:asciiTheme="minorHAnsi" w:hAnsiTheme="minorHAnsi" w:cstheme="minorHAnsi"/>
        </w:rPr>
        <w:t xml:space="preserve"> icon, show text that reads “information”. </w:t>
      </w:r>
    </w:p>
    <w:p w:rsidR="00756DC3" w:rsidP="00ED400A" w14:paraId="7C16E6D2" w14:textId="35DFF89B">
      <w:pPr>
        <w:spacing w:after="0" w:line="240" w:lineRule="auto"/>
        <w:rPr>
          <w:rFonts w:ascii="Arial" w:hAnsi="Arial" w:cs="Arial"/>
        </w:rPr>
      </w:pPr>
    </w:p>
    <w:p w:rsidR="00756DC3" w:rsidRPr="00A72643" w:rsidP="00ED400A" w14:paraId="6C512A46" w14:textId="0709A690">
      <w:pPr>
        <w:spacing w:after="0" w:line="240" w:lineRule="auto"/>
        <w:rPr>
          <w:rFonts w:asciiTheme="minorHAnsi" w:hAnsiTheme="minorHAnsi" w:cstheme="minorHAnsi"/>
          <w:b/>
          <w:bCs/>
        </w:rPr>
      </w:pPr>
      <w:r>
        <w:rPr>
          <w:rFonts w:ascii="Arial" w:hAnsi="Arial" w:cs="Arial"/>
        </w:rPr>
        <w:tab/>
      </w:r>
      <w:r w:rsidRPr="00A72643" w:rsidR="006A6E65">
        <w:rPr>
          <w:rFonts w:asciiTheme="minorHAnsi" w:hAnsiTheme="minorHAnsi" w:cstheme="minorHAnsi"/>
          <w:b/>
          <w:bCs/>
        </w:rPr>
        <w:t>Filtering; Sorting Data</w:t>
      </w:r>
    </w:p>
    <w:p w:rsidR="00732555" w:rsidRPr="00A72643" w:rsidP="00ED400A" w14:paraId="771D6488" w14:textId="77777777">
      <w:pPr>
        <w:spacing w:after="0" w:line="240" w:lineRule="auto"/>
        <w:rPr>
          <w:rFonts w:asciiTheme="minorHAnsi" w:hAnsiTheme="minorHAnsi" w:cstheme="minorHAnsi"/>
          <w:b/>
          <w:bCs/>
        </w:rPr>
      </w:pPr>
    </w:p>
    <w:p w:rsidR="00A87AAD" w:rsidRPr="00A72643" w14:paraId="21E7EED8" w14:textId="6650AB4C">
      <w:pPr>
        <w:spacing w:after="0" w:line="240" w:lineRule="auto"/>
        <w:ind w:left="720"/>
        <w:rPr>
          <w:rFonts w:asciiTheme="minorHAnsi" w:hAnsiTheme="minorHAnsi" w:cstheme="minorHAnsi"/>
        </w:rPr>
      </w:pPr>
      <w:r w:rsidRPr="00A72643">
        <w:rPr>
          <w:rFonts w:asciiTheme="minorHAnsi" w:hAnsiTheme="minorHAnsi" w:cstheme="minorHAnsi"/>
        </w:rPr>
        <w:t xml:space="preserve">Some participants were interested in reorganizing the order of the rows pertaining to each establishment. </w:t>
      </w:r>
      <w:r w:rsidRPr="006A6E65" w:rsidR="006A6E65">
        <w:rPr>
          <w:rFonts w:asciiTheme="minorHAnsi" w:hAnsiTheme="minorHAnsi" w:cstheme="minorHAnsi"/>
        </w:rPr>
        <w:t>Generally,</w:t>
      </w:r>
      <w:r w:rsidRPr="00A72643">
        <w:rPr>
          <w:rFonts w:asciiTheme="minorHAnsi" w:hAnsiTheme="minorHAnsi" w:cstheme="minorHAnsi"/>
        </w:rPr>
        <w:t xml:space="preserve"> this would be because they want to copy information directly from their records into the spreadsheet</w:t>
      </w:r>
      <w:r w:rsidR="006A6E65">
        <w:rPr>
          <w:rFonts w:asciiTheme="minorHAnsi" w:hAnsiTheme="minorHAnsi" w:cstheme="minorHAnsi"/>
        </w:rPr>
        <w:t>, matching the organization of their internal records</w:t>
      </w:r>
      <w:r w:rsidRPr="00A72643">
        <w:rPr>
          <w:rFonts w:asciiTheme="minorHAnsi" w:hAnsiTheme="minorHAnsi" w:cstheme="minorHAnsi"/>
        </w:rPr>
        <w:t xml:space="preserve">. </w:t>
      </w:r>
    </w:p>
    <w:p w:rsidR="006A6E65" w:rsidRPr="00A72643" w14:paraId="78DD86FD" w14:textId="5729DF43">
      <w:pPr>
        <w:spacing w:after="0" w:line="240" w:lineRule="auto"/>
        <w:ind w:left="720"/>
        <w:rPr>
          <w:rFonts w:asciiTheme="minorHAnsi" w:hAnsiTheme="minorHAnsi" w:cstheme="minorHAnsi"/>
        </w:rPr>
      </w:pPr>
    </w:p>
    <w:p w:rsidR="006A6E65" w:rsidRPr="00A72643" w14:paraId="7C66E3E1" w14:textId="5147B82B">
      <w:pPr>
        <w:spacing w:after="0" w:line="240" w:lineRule="auto"/>
        <w:ind w:left="720"/>
        <w:rPr>
          <w:rFonts w:asciiTheme="minorHAnsi" w:hAnsiTheme="minorHAnsi" w:cstheme="minorHAnsi"/>
        </w:rPr>
      </w:pPr>
      <w:r w:rsidRPr="00A72643">
        <w:rPr>
          <w:rFonts w:asciiTheme="minorHAnsi" w:hAnsiTheme="minorHAnsi" w:cstheme="minorHAnsi"/>
        </w:rPr>
        <w:t xml:space="preserve">Some participants located the filter feature, but this was not what they were looking for, and is a separate function from </w:t>
      </w:r>
      <w:r w:rsidRPr="00A72643">
        <w:rPr>
          <w:rFonts w:asciiTheme="minorHAnsi" w:hAnsiTheme="minorHAnsi" w:cstheme="minorHAnsi"/>
          <w:i/>
          <w:iCs/>
        </w:rPr>
        <w:t>sort</w:t>
      </w:r>
      <w:r w:rsidRPr="00A72643">
        <w:rPr>
          <w:rFonts w:asciiTheme="minorHAnsi" w:hAnsiTheme="minorHAnsi" w:cstheme="minorHAnsi"/>
        </w:rPr>
        <w:t xml:space="preserve"> which they are used to having access to in standard spreadsheet programs. </w:t>
      </w:r>
    </w:p>
    <w:p w:rsidR="00A87AAD" w:rsidRPr="00A72643" w14:paraId="78814B95" w14:textId="77777777">
      <w:pPr>
        <w:spacing w:after="0" w:line="240" w:lineRule="auto"/>
        <w:ind w:left="720"/>
        <w:rPr>
          <w:rFonts w:asciiTheme="minorHAnsi" w:hAnsiTheme="minorHAnsi" w:cstheme="minorHAnsi"/>
        </w:rPr>
      </w:pPr>
    </w:p>
    <w:p w:rsidR="00732555" w:rsidRPr="00A72643" w:rsidP="006A6E65" w14:paraId="7DEE1C6B" w14:textId="47B25A5E">
      <w:pPr>
        <w:spacing w:after="0" w:line="240" w:lineRule="auto"/>
        <w:ind w:left="720"/>
        <w:rPr>
          <w:rFonts w:asciiTheme="minorHAnsi" w:hAnsiTheme="minorHAnsi" w:cstheme="minorHAnsi"/>
        </w:rPr>
      </w:pPr>
      <w:r w:rsidRPr="00A72643">
        <w:rPr>
          <w:rFonts w:asciiTheme="minorHAnsi" w:hAnsiTheme="minorHAnsi" w:cstheme="minorHAnsi"/>
        </w:rPr>
        <w:t xml:space="preserve">Some respondents clicked in the filter option </w:t>
      </w:r>
      <w:r w:rsidRPr="00A72643">
        <w:rPr>
          <w:rFonts w:asciiTheme="minorHAnsi" w:hAnsiTheme="minorHAnsi" w:cstheme="minorHAnsi"/>
        </w:rPr>
        <w:t>expect</w:t>
      </w:r>
      <w:r w:rsidRPr="00A72643">
        <w:rPr>
          <w:rFonts w:asciiTheme="minorHAnsi" w:hAnsiTheme="minorHAnsi" w:cstheme="minorHAnsi"/>
        </w:rPr>
        <w:t>ing</w:t>
      </w:r>
      <w:r w:rsidRPr="00A72643">
        <w:rPr>
          <w:rFonts w:asciiTheme="minorHAnsi" w:hAnsiTheme="minorHAnsi" w:cstheme="minorHAnsi"/>
        </w:rPr>
        <w:t xml:space="preserve"> a dropdown with fillable </w:t>
      </w:r>
      <w:r w:rsidRPr="00A72643" w:rsidR="00DB3BBE">
        <w:rPr>
          <w:rFonts w:asciiTheme="minorHAnsi" w:hAnsiTheme="minorHAnsi" w:cstheme="minorHAnsi"/>
        </w:rPr>
        <w:t>options and</w:t>
      </w:r>
      <w:r w:rsidRPr="00A72643">
        <w:rPr>
          <w:rFonts w:asciiTheme="minorHAnsi" w:hAnsiTheme="minorHAnsi" w:cstheme="minorHAnsi"/>
        </w:rPr>
        <w:t xml:space="preserve"> found the filters “misleading”. </w:t>
      </w:r>
      <w:r w:rsidRPr="00A72643">
        <w:rPr>
          <w:rFonts w:asciiTheme="minorHAnsi" w:hAnsiTheme="minorHAnsi" w:cstheme="minorHAnsi"/>
        </w:rPr>
        <w:t xml:space="preserve">Others </w:t>
      </w:r>
      <w:r w:rsidRPr="00A72643">
        <w:rPr>
          <w:rFonts w:asciiTheme="minorHAnsi" w:hAnsiTheme="minorHAnsi" w:cstheme="minorHAnsi"/>
        </w:rPr>
        <w:t xml:space="preserve">expected the filters to be a drop down with information regarding that specific cell or a drop down with response items to select from. </w:t>
      </w:r>
    </w:p>
    <w:p w:rsidR="006A6E65" w:rsidP="006A6E65" w14:paraId="14AA4224" w14:textId="58A779AF">
      <w:pPr>
        <w:spacing w:after="0" w:line="240" w:lineRule="auto"/>
        <w:ind w:left="720"/>
        <w:rPr>
          <w:rFonts w:asciiTheme="minorHAnsi" w:hAnsiTheme="minorHAnsi" w:cstheme="minorHAnsi"/>
        </w:rPr>
      </w:pPr>
      <w:r w:rsidRPr="00A72643">
        <w:rPr>
          <w:rFonts w:asciiTheme="minorHAnsi" w:hAnsiTheme="minorHAnsi" w:cstheme="minorHAnsi"/>
        </w:rPr>
        <w:t xml:space="preserve">In general, the filter feature tested poorly. While several participants clicked into it throughout testing, it did not meet expectations for any of them. </w:t>
      </w:r>
    </w:p>
    <w:p w:rsidR="007934E3" w:rsidP="006A6E65" w14:paraId="2BF41B99" w14:textId="4E255633">
      <w:pPr>
        <w:spacing w:after="0" w:line="240" w:lineRule="auto"/>
        <w:ind w:left="720"/>
        <w:rPr>
          <w:rFonts w:asciiTheme="minorHAnsi" w:hAnsiTheme="minorHAnsi" w:cstheme="minorHAnsi"/>
        </w:rPr>
      </w:pPr>
    </w:p>
    <w:p w:rsidR="007934E3" w:rsidP="006A6E65" w14:paraId="0968C06B" w14:textId="0F2FCCC3">
      <w:pPr>
        <w:spacing w:after="0" w:line="240" w:lineRule="auto"/>
        <w:ind w:left="720"/>
        <w:rPr>
          <w:rFonts w:asciiTheme="minorHAnsi" w:hAnsiTheme="minorHAnsi" w:cstheme="minorHAnsi"/>
        </w:rPr>
      </w:pPr>
      <w:r>
        <w:rPr>
          <w:rFonts w:asciiTheme="minorHAnsi" w:hAnsiTheme="minorHAnsi" w:cstheme="minorHAnsi"/>
        </w:rPr>
        <w:t xml:space="preserve">To this end, some respondents from larger companies </w:t>
      </w:r>
      <w:r w:rsidRPr="007934E3">
        <w:rPr>
          <w:rFonts w:asciiTheme="minorHAnsi" w:hAnsiTheme="minorHAnsi" w:cstheme="minorHAnsi"/>
        </w:rPr>
        <w:t>expected there to be a feature which would allow them to bring in their data directly from their records.</w:t>
      </w:r>
      <w:r>
        <w:rPr>
          <w:rFonts w:asciiTheme="minorHAnsi" w:hAnsiTheme="minorHAnsi" w:cstheme="minorHAnsi"/>
        </w:rPr>
        <w:t xml:space="preserve"> </w:t>
      </w:r>
      <w:r w:rsidRPr="007934E3">
        <w:rPr>
          <w:rFonts w:asciiTheme="minorHAnsi" w:hAnsiTheme="minorHAnsi" w:cstheme="minorHAnsi"/>
        </w:rPr>
        <w:t xml:space="preserve">One participant said she would want to export </w:t>
      </w:r>
      <w:r>
        <w:rPr>
          <w:rFonts w:asciiTheme="minorHAnsi" w:hAnsiTheme="minorHAnsi" w:cstheme="minorHAnsi"/>
        </w:rPr>
        <w:t xml:space="preserve">her data </w:t>
      </w:r>
      <w:r w:rsidR="00DB3BBE">
        <w:rPr>
          <w:rFonts w:asciiTheme="minorHAnsi" w:hAnsiTheme="minorHAnsi" w:cstheme="minorHAnsi"/>
        </w:rPr>
        <w:t>from the survey site</w:t>
      </w:r>
      <w:r>
        <w:rPr>
          <w:rFonts w:asciiTheme="minorHAnsi" w:hAnsiTheme="minorHAnsi" w:cstheme="minorHAnsi"/>
        </w:rPr>
        <w:t xml:space="preserve"> to her records</w:t>
      </w:r>
      <w:r w:rsidRPr="007934E3">
        <w:rPr>
          <w:rFonts w:asciiTheme="minorHAnsi" w:hAnsiTheme="minorHAnsi" w:cstheme="minorHAnsi"/>
        </w:rPr>
        <w:t>.</w:t>
      </w:r>
    </w:p>
    <w:p w:rsidR="00F73B28" w:rsidP="006A6E65" w14:paraId="57F26A9A" w14:textId="6D19D3D1">
      <w:pPr>
        <w:spacing w:after="0" w:line="240" w:lineRule="auto"/>
        <w:ind w:left="720"/>
        <w:rPr>
          <w:rFonts w:asciiTheme="minorHAnsi" w:hAnsiTheme="minorHAnsi" w:cstheme="minorHAnsi"/>
        </w:rPr>
      </w:pPr>
    </w:p>
    <w:p w:rsidR="00F73B28" w:rsidRPr="00E90B8A" w:rsidP="00597C5B" w14:paraId="12DFDD42" w14:textId="01CAFF4E">
      <w:pPr>
        <w:pStyle w:val="ListParagraph"/>
        <w:numPr>
          <w:ilvl w:val="0"/>
          <w:numId w:val="61"/>
        </w:numPr>
        <w:spacing w:after="0" w:line="240" w:lineRule="auto"/>
        <w:rPr>
          <w:rFonts w:asciiTheme="minorHAnsi" w:hAnsiTheme="minorHAnsi" w:cstheme="minorHAnsi"/>
        </w:rPr>
      </w:pPr>
      <w:r w:rsidRPr="00E90B8A">
        <w:rPr>
          <w:rFonts w:asciiTheme="minorHAnsi" w:hAnsiTheme="minorHAnsi" w:cstheme="minorHAnsi"/>
        </w:rPr>
        <w:t>[In referencing the filter] “The very first line of data is a drop down with an explanation”.</w:t>
      </w:r>
    </w:p>
    <w:p w:rsidR="006A6E65" w:rsidRPr="00A72643" w:rsidP="006A6E65" w14:paraId="0F7843BA" w14:textId="710F9C1E">
      <w:pPr>
        <w:spacing w:after="0" w:line="240" w:lineRule="auto"/>
        <w:ind w:left="720"/>
        <w:rPr>
          <w:rFonts w:asciiTheme="minorHAnsi" w:hAnsiTheme="minorHAnsi" w:cstheme="minorHAnsi"/>
        </w:rPr>
      </w:pPr>
    </w:p>
    <w:p w:rsidR="00E90B8A" w:rsidP="00A72643" w14:paraId="09821884" w14:textId="77777777">
      <w:pPr>
        <w:spacing w:after="0" w:line="240" w:lineRule="auto"/>
        <w:ind w:left="720"/>
        <w:rPr>
          <w:rFonts w:asciiTheme="minorHAnsi" w:hAnsiTheme="minorHAnsi" w:cstheme="minorHAnsi"/>
        </w:rPr>
      </w:pPr>
      <w:r w:rsidRPr="00A72643">
        <w:rPr>
          <w:rFonts w:asciiTheme="minorHAnsi" w:hAnsiTheme="minorHAnsi" w:cstheme="minorHAnsi"/>
          <w:b/>
          <w:bCs/>
        </w:rPr>
        <w:t>Recommendations</w:t>
      </w:r>
      <w:r w:rsidRPr="00A72643">
        <w:rPr>
          <w:rFonts w:asciiTheme="minorHAnsi" w:hAnsiTheme="minorHAnsi" w:cstheme="minorHAnsi"/>
        </w:rPr>
        <w:t>:</w:t>
      </w:r>
    </w:p>
    <w:p w:rsidR="00732555" w:rsidRPr="00812095" w:rsidP="00732555" w14:paraId="1636044F" w14:textId="4587BD26">
      <w:pPr>
        <w:pStyle w:val="ListParagraph"/>
        <w:numPr>
          <w:ilvl w:val="0"/>
          <w:numId w:val="61"/>
        </w:numPr>
        <w:spacing w:after="0" w:line="240" w:lineRule="auto"/>
        <w:rPr>
          <w:rFonts w:asciiTheme="minorHAnsi" w:hAnsiTheme="minorHAnsi" w:cstheme="minorHAnsi"/>
        </w:rPr>
      </w:pPr>
      <w:r w:rsidRPr="00E90B8A">
        <w:rPr>
          <w:rFonts w:asciiTheme="minorHAnsi" w:hAnsiTheme="minorHAnsi" w:cstheme="minorHAnsi"/>
        </w:rPr>
        <w:t>Include a sort feature.</w:t>
      </w:r>
    </w:p>
    <w:p w:rsidR="00316CE7" w:rsidRPr="00316CE7" w:rsidP="00316CE7" w14:paraId="03703253" w14:textId="77777777">
      <w:pPr>
        <w:spacing w:after="0" w:line="240" w:lineRule="auto"/>
        <w:rPr>
          <w:rFonts w:asciiTheme="minorHAnsi" w:hAnsiTheme="minorHAnsi" w:cstheme="minorHAnsi"/>
        </w:rPr>
      </w:pPr>
    </w:p>
    <w:p w:rsidR="00732555" w:rsidRPr="00E90B8A" w:rsidP="00597C5B" w14:paraId="5ED45122" w14:textId="6D3FA3EF">
      <w:pPr>
        <w:spacing w:after="0" w:line="240" w:lineRule="auto"/>
        <w:rPr>
          <w:rFonts w:asciiTheme="minorHAnsi" w:hAnsiTheme="minorHAnsi" w:cstheme="minorHAnsi"/>
          <w:b/>
        </w:rPr>
      </w:pPr>
      <w:r w:rsidRPr="00E90B8A">
        <w:rPr>
          <w:rFonts w:asciiTheme="minorHAnsi" w:hAnsiTheme="minorHAnsi" w:cstheme="minorHAnsi"/>
          <w:b/>
        </w:rPr>
        <w:t>Some users sought out alternative ways of entering data.</w:t>
      </w:r>
    </w:p>
    <w:p w:rsidR="00EF7AE2" w:rsidRPr="00E90B8A" w:rsidP="00EF7AE2" w14:paraId="79BB809F" w14:textId="77777777">
      <w:pPr>
        <w:spacing w:after="0" w:line="240" w:lineRule="auto"/>
        <w:rPr>
          <w:rFonts w:asciiTheme="minorHAnsi" w:hAnsiTheme="minorHAnsi" w:cstheme="minorHAnsi"/>
        </w:rPr>
      </w:pPr>
    </w:p>
    <w:p w:rsidR="00732555" w:rsidRPr="00E90B8A" w:rsidP="004D132A" w14:paraId="01B90C02" w14:textId="3167BA37">
      <w:pPr>
        <w:spacing w:after="0" w:line="240" w:lineRule="auto"/>
        <w:rPr>
          <w:rFonts w:asciiTheme="minorHAnsi" w:hAnsiTheme="minorHAnsi" w:cstheme="minorHAnsi"/>
        </w:rPr>
      </w:pPr>
      <w:r w:rsidRPr="00E90B8A">
        <w:rPr>
          <w:rFonts w:asciiTheme="minorHAnsi" w:hAnsiTheme="minorHAnsi" w:cstheme="minorHAnsi"/>
        </w:rPr>
        <w:t xml:space="preserve">Several </w:t>
      </w:r>
      <w:r w:rsidRPr="00E90B8A" w:rsidR="00EF7AE2">
        <w:rPr>
          <w:rFonts w:asciiTheme="minorHAnsi" w:hAnsiTheme="minorHAnsi" w:cstheme="minorHAnsi"/>
        </w:rPr>
        <w:t>participants attempted to “click into” a cell</w:t>
      </w:r>
      <w:r w:rsidRPr="00E90B8A" w:rsidR="00EF7AE2">
        <w:rPr>
          <w:rFonts w:asciiTheme="minorHAnsi" w:hAnsiTheme="minorHAnsi" w:cstheme="minorHAnsi"/>
        </w:rPr>
        <w:t>-</w:t>
      </w:r>
      <w:r w:rsidRPr="00E90B8A" w:rsidR="00EF7AE2">
        <w:rPr>
          <w:rFonts w:asciiTheme="minorHAnsi" w:hAnsiTheme="minorHAnsi" w:cstheme="minorHAnsi"/>
        </w:rPr>
        <w:t xml:space="preserve"> expecting to make changes in an overlay format</w:t>
      </w:r>
      <w:r w:rsidR="00D1258A">
        <w:rPr>
          <w:rFonts w:asciiTheme="minorHAnsi" w:hAnsiTheme="minorHAnsi" w:cstheme="minorHAnsi"/>
        </w:rPr>
        <w:t xml:space="preserve">, or a </w:t>
      </w:r>
      <w:r w:rsidRPr="00D1258A" w:rsidR="00D1258A">
        <w:rPr>
          <w:rFonts w:asciiTheme="minorHAnsi" w:hAnsiTheme="minorHAnsi" w:cstheme="minorHAnsi"/>
        </w:rPr>
        <w:t>pop up that looks like a form view</w:t>
      </w:r>
      <w:r w:rsidR="00D1258A">
        <w:rPr>
          <w:rFonts w:asciiTheme="minorHAnsi" w:hAnsiTheme="minorHAnsi" w:cstheme="minorHAnsi"/>
        </w:rPr>
        <w:t>,</w:t>
      </w:r>
      <w:r w:rsidRPr="00E90B8A">
        <w:rPr>
          <w:rFonts w:asciiTheme="minorHAnsi" w:hAnsiTheme="minorHAnsi" w:cstheme="minorHAnsi"/>
        </w:rPr>
        <w:t xml:space="preserve"> which would</w:t>
      </w:r>
      <w:r w:rsidR="00D1258A">
        <w:rPr>
          <w:rFonts w:asciiTheme="minorHAnsi" w:hAnsiTheme="minorHAnsi" w:cstheme="minorHAnsi"/>
        </w:rPr>
        <w:t xml:space="preserve"> allow them to fill out data for the establishment</w:t>
      </w:r>
      <w:r w:rsidRPr="00E90B8A">
        <w:rPr>
          <w:rFonts w:asciiTheme="minorHAnsi" w:hAnsiTheme="minorHAnsi" w:cstheme="minorHAnsi"/>
        </w:rPr>
        <w:t xml:space="preserve"> specific to the establishment in that row</w:t>
      </w:r>
      <w:r w:rsidRPr="00E90B8A" w:rsidR="00EF7AE2">
        <w:rPr>
          <w:rFonts w:asciiTheme="minorHAnsi" w:hAnsiTheme="minorHAnsi" w:cstheme="minorHAnsi"/>
        </w:rPr>
        <w:t>.</w:t>
      </w:r>
      <w:r w:rsidR="00D1258A">
        <w:rPr>
          <w:rFonts w:asciiTheme="minorHAnsi" w:hAnsiTheme="minorHAnsi" w:cstheme="minorHAnsi"/>
        </w:rPr>
        <w:t xml:space="preserve"> They perceived this hypothetical form-view layout as easier </w:t>
      </w:r>
      <w:r w:rsidRPr="00D1258A" w:rsidR="00D1258A">
        <w:rPr>
          <w:rFonts w:asciiTheme="minorHAnsi" w:hAnsiTheme="minorHAnsi" w:cstheme="minorHAnsi"/>
        </w:rPr>
        <w:t>than scrolling on the spreadsheet</w:t>
      </w:r>
      <w:r w:rsidR="00D1258A">
        <w:rPr>
          <w:rFonts w:asciiTheme="minorHAnsi" w:hAnsiTheme="minorHAnsi" w:cstheme="minorHAnsi"/>
        </w:rPr>
        <w:t xml:space="preserve"> and seeking out the cells to fill in data for</w:t>
      </w:r>
      <w:r w:rsidRPr="00D1258A" w:rsidR="00D1258A">
        <w:rPr>
          <w:rFonts w:asciiTheme="minorHAnsi" w:hAnsiTheme="minorHAnsi" w:cstheme="minorHAnsi"/>
        </w:rPr>
        <w:t>.</w:t>
      </w:r>
      <w:r w:rsidRPr="00E90B8A" w:rsidR="00EF7AE2">
        <w:rPr>
          <w:rFonts w:asciiTheme="minorHAnsi" w:hAnsiTheme="minorHAnsi" w:cstheme="minorHAnsi"/>
        </w:rPr>
        <w:t xml:space="preserve"> </w:t>
      </w:r>
      <w:r w:rsidRPr="00E90B8A" w:rsidR="00A72643">
        <w:rPr>
          <w:rFonts w:asciiTheme="minorHAnsi" w:hAnsiTheme="minorHAnsi" w:cstheme="minorHAnsi"/>
        </w:rPr>
        <w:t>This occurred for both single unit and multi-unit companies.</w:t>
      </w:r>
    </w:p>
    <w:p w:rsidR="00732555" w:rsidRPr="00E90B8A" w:rsidP="004D132A" w14:paraId="679B46AC" w14:textId="77777777">
      <w:pPr>
        <w:spacing w:after="0" w:line="240" w:lineRule="auto"/>
        <w:rPr>
          <w:rFonts w:asciiTheme="minorHAnsi" w:hAnsiTheme="minorHAnsi" w:cstheme="minorHAnsi"/>
        </w:rPr>
      </w:pPr>
    </w:p>
    <w:p w:rsidR="00EF7AE2" w:rsidRPr="00E90B8A" w:rsidP="00E90B8A" w14:paraId="643CFAF9" w14:textId="4A331BAF">
      <w:pPr>
        <w:pStyle w:val="ListParagraph"/>
        <w:numPr>
          <w:ilvl w:val="0"/>
          <w:numId w:val="65"/>
        </w:numPr>
        <w:spacing w:after="0" w:line="240" w:lineRule="auto"/>
        <w:rPr>
          <w:rFonts w:asciiTheme="minorHAnsi" w:hAnsiTheme="minorHAnsi" w:cstheme="minorHAnsi"/>
        </w:rPr>
      </w:pPr>
      <w:r w:rsidRPr="00E90B8A">
        <w:rPr>
          <w:rFonts w:asciiTheme="minorHAnsi" w:hAnsiTheme="minorHAnsi" w:cstheme="minorHAnsi"/>
        </w:rPr>
        <w:t xml:space="preserve">“The very first line of data is a drop down with an </w:t>
      </w:r>
      <w:r w:rsidRPr="00E90B8A" w:rsidR="00DB3BBE">
        <w:rPr>
          <w:rFonts w:asciiTheme="minorHAnsi" w:hAnsiTheme="minorHAnsi" w:cstheme="minorHAnsi"/>
        </w:rPr>
        <w:t>explanation.</w:t>
      </w:r>
      <w:r w:rsidRPr="00E90B8A" w:rsidR="2C0A858A">
        <w:rPr>
          <w:rFonts w:asciiTheme="minorHAnsi" w:hAnsiTheme="minorHAnsi" w:cstheme="minorHAnsi"/>
        </w:rPr>
        <w:t>”</w:t>
      </w:r>
    </w:p>
    <w:p w:rsidR="00DA053E" w:rsidRPr="00E90B8A" w:rsidP="00EF7AE2" w14:paraId="58140AB0" w14:textId="5FC87244">
      <w:pPr>
        <w:pStyle w:val="ListParagraph"/>
        <w:numPr>
          <w:ilvl w:val="0"/>
          <w:numId w:val="45"/>
        </w:numPr>
        <w:spacing w:after="0" w:line="240" w:lineRule="auto"/>
        <w:rPr>
          <w:rFonts w:asciiTheme="minorHAnsi" w:hAnsiTheme="minorHAnsi" w:cstheme="minorHAnsi"/>
        </w:rPr>
      </w:pPr>
      <w:r w:rsidRPr="00E90B8A">
        <w:rPr>
          <w:rFonts w:asciiTheme="minorHAnsi" w:hAnsiTheme="minorHAnsi" w:cstheme="minorHAnsi"/>
        </w:rPr>
        <w:t>“I don’t like filling it out this way- give me each one [individually]. When I clicked on a company - I was expecting a pop up. I need more guidance.”</w:t>
      </w:r>
    </w:p>
    <w:p w:rsidR="004D132A" w:rsidRPr="00E90B8A" w:rsidP="00EF7AE2" w14:paraId="3E417348" w14:textId="10B60B15">
      <w:pPr>
        <w:pStyle w:val="ListParagraph"/>
        <w:numPr>
          <w:ilvl w:val="0"/>
          <w:numId w:val="45"/>
        </w:numPr>
        <w:spacing w:after="0" w:line="240" w:lineRule="auto"/>
        <w:rPr>
          <w:rFonts w:asciiTheme="minorHAnsi" w:hAnsiTheme="minorHAnsi" w:cstheme="minorHAnsi"/>
        </w:rPr>
      </w:pPr>
      <w:r w:rsidRPr="00316CE7">
        <w:rPr>
          <w:rFonts w:asciiTheme="minorHAnsi" w:hAnsiTheme="minorHAnsi" w:cstheme="minorHAnsi"/>
        </w:rPr>
        <w:t>“TOO cumbersome”</w:t>
      </w:r>
    </w:p>
    <w:p w:rsidR="00F2079E" w:rsidRPr="00E90B8A" w:rsidP="00ED400A" w14:paraId="1E919DA1" w14:textId="77777777">
      <w:pPr>
        <w:spacing w:after="0" w:line="240" w:lineRule="auto"/>
        <w:rPr>
          <w:rFonts w:asciiTheme="minorHAnsi" w:hAnsiTheme="minorHAnsi" w:cstheme="minorHAnsi"/>
        </w:rPr>
      </w:pPr>
    </w:p>
    <w:p w:rsidR="00E90B8A" w:rsidP="00E90B8A" w14:paraId="258F85E5" w14:textId="77777777">
      <w:pPr>
        <w:spacing w:after="0" w:line="240" w:lineRule="auto"/>
        <w:ind w:left="720"/>
        <w:rPr>
          <w:rFonts w:asciiTheme="minorHAnsi" w:hAnsiTheme="minorHAnsi" w:cstheme="minorHAnsi"/>
        </w:rPr>
      </w:pPr>
      <w:r w:rsidRPr="00A72643">
        <w:rPr>
          <w:rFonts w:asciiTheme="minorHAnsi" w:hAnsiTheme="minorHAnsi" w:cstheme="minorHAnsi"/>
          <w:b/>
          <w:bCs/>
        </w:rPr>
        <w:t>Recommendations</w:t>
      </w:r>
      <w:r w:rsidRPr="00A72643">
        <w:rPr>
          <w:rFonts w:asciiTheme="minorHAnsi" w:hAnsiTheme="minorHAnsi" w:cstheme="minorHAnsi"/>
        </w:rPr>
        <w:t>:</w:t>
      </w:r>
    </w:p>
    <w:p w:rsidR="001F489C" w:rsidP="00E90B8A" w14:paraId="7CFEECEB" w14:textId="4A9AA872">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 xml:space="preserve">Consider incorporating a format which allows for form view entry of data; particularly for single unit companies not accustomed to spreadsheet designs. </w:t>
      </w:r>
    </w:p>
    <w:p w:rsidR="00E90B8A" w:rsidRPr="00E90B8A" w:rsidP="00E90B8A" w14:paraId="0D01E575" w14:textId="7D7D48C5">
      <w:pPr>
        <w:pStyle w:val="ListParagraph"/>
        <w:numPr>
          <w:ilvl w:val="0"/>
          <w:numId w:val="61"/>
        </w:numPr>
        <w:spacing w:after="0" w:line="240" w:lineRule="auto"/>
        <w:rPr>
          <w:rFonts w:asciiTheme="minorHAnsi" w:hAnsiTheme="minorHAnsi" w:cstheme="minorHAnsi"/>
        </w:rPr>
      </w:pPr>
      <w:r w:rsidRPr="00E90B8A">
        <w:rPr>
          <w:rFonts w:asciiTheme="minorHAnsi" w:hAnsiTheme="minorHAnsi" w:cstheme="minorHAnsi"/>
        </w:rPr>
        <w:t>A</w:t>
      </w:r>
      <w:r w:rsidRPr="00E90B8A" w:rsidR="00ED400A">
        <w:rPr>
          <w:rFonts w:asciiTheme="minorHAnsi" w:hAnsiTheme="minorHAnsi" w:cstheme="minorHAnsi"/>
        </w:rPr>
        <w:t>llow upload</w:t>
      </w:r>
      <w:r w:rsidRPr="00E90B8A" w:rsidR="003052D0">
        <w:rPr>
          <w:rFonts w:asciiTheme="minorHAnsi" w:hAnsiTheme="minorHAnsi" w:cstheme="minorHAnsi"/>
        </w:rPr>
        <w:t>/</w:t>
      </w:r>
      <w:r w:rsidRPr="00E90B8A" w:rsidR="00ED400A">
        <w:rPr>
          <w:rFonts w:asciiTheme="minorHAnsi" w:hAnsiTheme="minorHAnsi" w:cstheme="minorHAnsi"/>
        </w:rPr>
        <w:t>download</w:t>
      </w:r>
      <w:r w:rsidRPr="00E90B8A" w:rsidR="003052D0">
        <w:rPr>
          <w:rFonts w:asciiTheme="minorHAnsi" w:hAnsiTheme="minorHAnsi" w:cstheme="minorHAnsi"/>
        </w:rPr>
        <w:t>.</w:t>
      </w:r>
    </w:p>
    <w:p w:rsidR="00E90B8A" w:rsidP="00E90B8A" w14:paraId="7E4BCA7C" w14:textId="77777777">
      <w:pPr>
        <w:pStyle w:val="ListParagraph"/>
        <w:numPr>
          <w:ilvl w:val="0"/>
          <w:numId w:val="61"/>
        </w:numPr>
        <w:spacing w:after="0" w:line="240" w:lineRule="auto"/>
        <w:rPr>
          <w:rFonts w:asciiTheme="minorHAnsi" w:hAnsiTheme="minorHAnsi" w:cstheme="minorHAnsi"/>
        </w:rPr>
      </w:pPr>
      <w:r w:rsidRPr="00E90B8A">
        <w:rPr>
          <w:rFonts w:asciiTheme="minorHAnsi" w:hAnsiTheme="minorHAnsi" w:cstheme="minorHAnsi"/>
        </w:rPr>
        <w:t xml:space="preserve">Highlight the </w:t>
      </w:r>
      <w:r w:rsidRPr="00E90B8A" w:rsidR="00ED400A">
        <w:rPr>
          <w:rFonts w:asciiTheme="minorHAnsi" w:hAnsiTheme="minorHAnsi" w:cstheme="minorHAnsi"/>
        </w:rPr>
        <w:t>drag</w:t>
      </w:r>
      <w:r w:rsidRPr="00E90B8A" w:rsidR="00F2079E">
        <w:rPr>
          <w:rFonts w:asciiTheme="minorHAnsi" w:hAnsiTheme="minorHAnsi" w:cstheme="minorHAnsi"/>
        </w:rPr>
        <w:t xml:space="preserve"> </w:t>
      </w:r>
      <w:r w:rsidRPr="00E90B8A">
        <w:rPr>
          <w:rFonts w:asciiTheme="minorHAnsi" w:hAnsiTheme="minorHAnsi" w:cstheme="minorHAnsi"/>
        </w:rPr>
        <w:t>the drag to</w:t>
      </w:r>
      <w:r w:rsidRPr="00E90B8A" w:rsidR="00F2079E">
        <w:rPr>
          <w:rFonts w:asciiTheme="minorHAnsi" w:hAnsiTheme="minorHAnsi" w:cstheme="minorHAnsi"/>
        </w:rPr>
        <w:t xml:space="preserve"> copy</w:t>
      </w:r>
      <w:r w:rsidRPr="00E90B8A" w:rsidR="00ED400A">
        <w:rPr>
          <w:rFonts w:asciiTheme="minorHAnsi" w:hAnsiTheme="minorHAnsi" w:cstheme="minorHAnsi"/>
        </w:rPr>
        <w:t xml:space="preserve"> </w:t>
      </w:r>
      <w:r w:rsidRPr="00E90B8A">
        <w:rPr>
          <w:rFonts w:asciiTheme="minorHAnsi" w:hAnsiTheme="minorHAnsi" w:cstheme="minorHAnsi"/>
        </w:rPr>
        <w:t>mechanism</w:t>
      </w:r>
      <w:r w:rsidRPr="00E90B8A" w:rsidR="00ED400A">
        <w:rPr>
          <w:rFonts w:asciiTheme="minorHAnsi" w:hAnsiTheme="minorHAnsi" w:cstheme="minorHAnsi"/>
        </w:rPr>
        <w:t>.</w:t>
      </w:r>
    </w:p>
    <w:p w:rsidR="00ED400A" w:rsidRPr="00E90B8A" w:rsidP="00E90B8A" w14:paraId="204A4F73" w14:textId="4B6B12D1">
      <w:pPr>
        <w:pStyle w:val="ListParagraph"/>
        <w:numPr>
          <w:ilvl w:val="0"/>
          <w:numId w:val="61"/>
        </w:numPr>
        <w:spacing w:after="0" w:line="240" w:lineRule="auto"/>
        <w:rPr>
          <w:rFonts w:asciiTheme="minorHAnsi" w:hAnsiTheme="minorHAnsi" w:cstheme="minorHAnsi"/>
        </w:rPr>
      </w:pPr>
      <w:r w:rsidRPr="00E90B8A">
        <w:rPr>
          <w:rFonts w:asciiTheme="minorHAnsi" w:hAnsiTheme="minorHAnsi" w:cstheme="minorHAnsi"/>
        </w:rPr>
        <w:t>Consider adding an undo button</w:t>
      </w:r>
      <w:r w:rsidR="00316CE7">
        <w:rPr>
          <w:rFonts w:asciiTheme="minorHAnsi" w:hAnsiTheme="minorHAnsi" w:cstheme="minorHAnsi"/>
        </w:rPr>
        <w:t>.</w:t>
      </w:r>
    </w:p>
    <w:p w:rsidR="00ED400A" w:rsidRPr="00597C5B" w:rsidP="00ED400A" w14:paraId="739F605C" w14:textId="7650608E">
      <w:pPr>
        <w:spacing w:after="0" w:line="240" w:lineRule="auto"/>
        <w:rPr>
          <w:rFonts w:ascii="Arial" w:hAnsi="Arial" w:cs="Arial"/>
        </w:rPr>
      </w:pPr>
    </w:p>
    <w:p w:rsidR="00ED400A" w:rsidRPr="00E90B8A" w:rsidP="00ED400A" w14:paraId="4CB86E8C" w14:textId="6DA7D430">
      <w:pPr>
        <w:spacing w:after="0" w:line="240" w:lineRule="auto"/>
        <w:rPr>
          <w:rFonts w:asciiTheme="minorHAnsi" w:hAnsiTheme="minorHAnsi" w:cstheme="minorHAnsi"/>
          <w:b/>
        </w:rPr>
      </w:pPr>
      <w:r w:rsidRPr="00E90B8A">
        <w:rPr>
          <w:rFonts w:asciiTheme="minorHAnsi" w:hAnsiTheme="minorHAnsi" w:cstheme="minorHAnsi"/>
          <w:b/>
        </w:rPr>
        <w:t>Users did not read the overview in the online spreadsheet in Step Three.</w:t>
      </w:r>
    </w:p>
    <w:p w:rsidR="000375E6" w:rsidP="00ED400A" w14:paraId="029518CC" w14:textId="77777777">
      <w:pPr>
        <w:spacing w:after="0" w:line="240" w:lineRule="auto"/>
        <w:rPr>
          <w:rFonts w:asciiTheme="minorHAnsi" w:hAnsiTheme="minorHAnsi" w:cstheme="minorHAnsi"/>
        </w:rPr>
      </w:pPr>
    </w:p>
    <w:p w:rsidR="00C42140" w:rsidRPr="00E90B8A" w:rsidP="00ED400A" w14:paraId="686B3C8F" w14:textId="4A282EB8">
      <w:pPr>
        <w:spacing w:after="0" w:line="240" w:lineRule="auto"/>
        <w:rPr>
          <w:rFonts w:asciiTheme="minorHAnsi" w:hAnsiTheme="minorHAnsi" w:cstheme="minorHAnsi"/>
        </w:rPr>
      </w:pPr>
      <w:r w:rsidRPr="00E90B8A">
        <w:rPr>
          <w:rFonts w:asciiTheme="minorHAnsi" w:hAnsiTheme="minorHAnsi" w:cstheme="minorHAnsi"/>
        </w:rPr>
        <w:t xml:space="preserve">Users who tested the upload/download spreadsheet often glanced through the overview tab. In the </w:t>
      </w:r>
      <w:r w:rsidR="005A3BF1">
        <w:rPr>
          <w:rFonts w:asciiTheme="minorHAnsi" w:hAnsiTheme="minorHAnsi" w:cstheme="minorHAnsi"/>
        </w:rPr>
        <w:t>Excel</w:t>
      </w:r>
      <w:r w:rsidRPr="00E90B8A">
        <w:rPr>
          <w:rFonts w:asciiTheme="minorHAnsi" w:hAnsiTheme="minorHAnsi" w:cstheme="minorHAnsi"/>
        </w:rPr>
        <w:t xml:space="preserve">, the overview tab is the first tab, so it is the first screen users read. On the other hand, the online spreadsheet </w:t>
      </w:r>
      <w:r w:rsidRPr="00E90B8A">
        <w:rPr>
          <w:rFonts w:asciiTheme="minorHAnsi" w:hAnsiTheme="minorHAnsi" w:cstheme="minorHAnsi"/>
        </w:rPr>
        <w:t>opens up</w:t>
      </w:r>
      <w:r w:rsidRPr="00E90B8A">
        <w:rPr>
          <w:rFonts w:asciiTheme="minorHAnsi" w:hAnsiTheme="minorHAnsi" w:cstheme="minorHAnsi"/>
        </w:rPr>
        <w:t xml:space="preserve"> to the survey itself. Very few participants opened the overview tab before trying to input data. Some went into the tab to look for more information about KAUs. Overall, it was difficult to test the effectiveness of the information there because participants did not click into it naturally.</w:t>
      </w:r>
    </w:p>
    <w:p w:rsidR="00C42140" w:rsidRPr="00E90B8A" w:rsidP="00ED400A" w14:paraId="7F4DF94B" w14:textId="77777777">
      <w:pPr>
        <w:spacing w:after="0" w:line="240" w:lineRule="auto"/>
        <w:rPr>
          <w:rFonts w:asciiTheme="minorHAnsi" w:hAnsiTheme="minorHAnsi" w:cstheme="minorHAnsi"/>
        </w:rPr>
      </w:pPr>
    </w:p>
    <w:p w:rsidR="00E90B8A" w:rsidP="00E90B8A" w14:paraId="4D1ABC2D" w14:textId="6DC7D814">
      <w:pPr>
        <w:spacing w:after="0" w:line="240" w:lineRule="auto"/>
        <w:ind w:left="720"/>
        <w:rPr>
          <w:rFonts w:asciiTheme="minorHAnsi" w:hAnsiTheme="minorHAnsi" w:cstheme="minorHAnsi"/>
        </w:rPr>
      </w:pPr>
      <w:r w:rsidRPr="00A72643">
        <w:rPr>
          <w:rFonts w:asciiTheme="minorHAnsi" w:hAnsiTheme="minorHAnsi" w:cstheme="minorHAnsi"/>
          <w:b/>
        </w:rPr>
        <w:t>Recommendation</w:t>
      </w:r>
      <w:r w:rsidRPr="00A72643">
        <w:rPr>
          <w:rFonts w:asciiTheme="minorHAnsi" w:hAnsiTheme="minorHAnsi" w:cstheme="minorHAnsi"/>
        </w:rPr>
        <w:t>:</w:t>
      </w:r>
    </w:p>
    <w:p w:rsidR="00ED400A" w:rsidRPr="00E90B8A" w:rsidP="00E90B8A" w14:paraId="0FE2BB22" w14:textId="23B76141">
      <w:pPr>
        <w:pStyle w:val="ListParagraph"/>
        <w:numPr>
          <w:ilvl w:val="0"/>
          <w:numId w:val="64"/>
        </w:numPr>
        <w:spacing w:after="0" w:line="240" w:lineRule="auto"/>
        <w:rPr>
          <w:rFonts w:asciiTheme="minorHAnsi" w:hAnsiTheme="minorHAnsi" w:cstheme="minorHAnsi"/>
        </w:rPr>
      </w:pPr>
      <w:r w:rsidRPr="00E90B8A">
        <w:rPr>
          <w:rFonts w:asciiTheme="minorHAnsi" w:hAnsiTheme="minorHAnsi" w:cstheme="minorHAnsi"/>
        </w:rPr>
        <w:t xml:space="preserve">When users first see the online spreadsheet, include a short auto-play tutorial which features the overview tab. </w:t>
      </w:r>
    </w:p>
    <w:p w:rsidR="00ED400A" w:rsidRPr="00597C5B" w:rsidP="00ED400A" w14:paraId="17268393" w14:textId="77777777">
      <w:pPr>
        <w:spacing w:after="0" w:line="240" w:lineRule="auto"/>
        <w:rPr>
          <w:rFonts w:ascii="Arial" w:hAnsi="Arial" w:cs="Arial"/>
        </w:rPr>
      </w:pPr>
    </w:p>
    <w:p w:rsidR="00ED400A" w:rsidRPr="00E90B8A" w:rsidP="00ED400A" w14:paraId="5000D931" w14:textId="547C821B">
      <w:pPr>
        <w:spacing w:after="0" w:line="240" w:lineRule="auto"/>
        <w:rPr>
          <w:rFonts w:asciiTheme="minorHAnsi" w:hAnsiTheme="minorHAnsi" w:cstheme="minorHAnsi"/>
          <w:b/>
        </w:rPr>
      </w:pPr>
      <w:r w:rsidRPr="00E90B8A">
        <w:rPr>
          <w:rFonts w:asciiTheme="minorHAnsi" w:hAnsiTheme="minorHAnsi" w:cstheme="minorHAnsi"/>
          <w:b/>
        </w:rPr>
        <w:t>Users wanted to be able to preview their questions before starting the survey.</w:t>
      </w:r>
    </w:p>
    <w:p w:rsidR="000375E6" w:rsidP="00D45F22" w14:paraId="66CA61B5" w14:textId="77777777">
      <w:pPr>
        <w:spacing w:after="0" w:line="240" w:lineRule="auto"/>
        <w:rPr>
          <w:rFonts w:asciiTheme="minorHAnsi" w:hAnsiTheme="minorHAnsi" w:cstheme="minorHAnsi"/>
        </w:rPr>
      </w:pPr>
    </w:p>
    <w:p w:rsidR="00D45F22" w:rsidRPr="00E90B8A" w:rsidP="00D45F22" w14:paraId="5A4E9F36" w14:textId="2CE4F652">
      <w:pPr>
        <w:spacing w:after="0" w:line="240" w:lineRule="auto"/>
        <w:rPr>
          <w:rFonts w:asciiTheme="minorHAnsi" w:hAnsiTheme="minorHAnsi" w:cstheme="minorHAnsi"/>
        </w:rPr>
      </w:pPr>
      <w:r w:rsidRPr="00E90B8A">
        <w:rPr>
          <w:rFonts w:asciiTheme="minorHAnsi" w:hAnsiTheme="minorHAnsi" w:cstheme="minorHAnsi"/>
        </w:rPr>
        <w:t>Previews of survey content is a requirement for economic respondents</w:t>
      </w:r>
      <w:r w:rsidRPr="00E90B8A" w:rsidR="002136C5">
        <w:rPr>
          <w:rFonts w:asciiTheme="minorHAnsi" w:hAnsiTheme="minorHAnsi" w:cstheme="minorHAnsi"/>
        </w:rPr>
        <w:t>. Many participants like to get their records and thoughts in order using the preview. Further, such a preview makes it much easier for participants coordinating information gathering to identify who to go to within their company and what topics will be covered.</w:t>
      </w:r>
      <w:r w:rsidR="00224CEC">
        <w:rPr>
          <w:rFonts w:asciiTheme="minorHAnsi" w:hAnsiTheme="minorHAnsi" w:cstheme="minorHAnsi"/>
        </w:rPr>
        <w:t xml:space="preserve"> One participant suggested that being sent an email in advance of the survey which included a list of topics would be helpful to them. </w:t>
      </w:r>
    </w:p>
    <w:p w:rsidR="00C42140" w:rsidRPr="00E90B8A" w:rsidP="00D45F22" w14:paraId="54130718" w14:textId="77777777">
      <w:pPr>
        <w:spacing w:after="0" w:line="240" w:lineRule="auto"/>
        <w:rPr>
          <w:rFonts w:asciiTheme="minorHAnsi" w:hAnsiTheme="minorHAnsi" w:cstheme="minorHAnsi"/>
        </w:rPr>
      </w:pPr>
    </w:p>
    <w:p w:rsidR="002136C5" w:rsidRPr="00E90B8A" w:rsidP="004833BF" w14:paraId="28238DA1" w14:textId="064D0B73">
      <w:pPr>
        <w:pStyle w:val="ListParagraph"/>
        <w:numPr>
          <w:ilvl w:val="0"/>
          <w:numId w:val="43"/>
        </w:numPr>
        <w:spacing w:after="0" w:line="240" w:lineRule="auto"/>
        <w:rPr>
          <w:rFonts w:asciiTheme="minorHAnsi" w:hAnsiTheme="minorHAnsi" w:cstheme="minorHAnsi"/>
        </w:rPr>
      </w:pPr>
      <w:r w:rsidRPr="00E90B8A">
        <w:rPr>
          <w:rFonts w:asciiTheme="minorHAnsi" w:hAnsiTheme="minorHAnsi" w:cstheme="minorHAnsi"/>
        </w:rPr>
        <w:t>“The PDF prepares you- I would print out the PFD on the payroll page and go to manager- can you get me that information. How much work</w:t>
      </w:r>
      <w:r w:rsidR="00224CEC">
        <w:rPr>
          <w:rFonts w:asciiTheme="minorHAnsi" w:hAnsiTheme="minorHAnsi" w:cstheme="minorHAnsi"/>
        </w:rPr>
        <w:t>;</w:t>
      </w:r>
      <w:r w:rsidRPr="00E90B8A">
        <w:rPr>
          <w:rFonts w:asciiTheme="minorHAnsi" w:hAnsiTheme="minorHAnsi" w:cstheme="minorHAnsi"/>
        </w:rPr>
        <w:t xml:space="preserve"> how much time. What pertains to me what doesn’t. Really get a sense of time and work resources.”</w:t>
      </w:r>
    </w:p>
    <w:p w:rsidR="00D45F22" w:rsidP="00597C5B" w14:paraId="47983886" w14:textId="523B363E">
      <w:pPr>
        <w:pStyle w:val="ListParagraph"/>
        <w:numPr>
          <w:ilvl w:val="0"/>
          <w:numId w:val="43"/>
        </w:numPr>
        <w:spacing w:after="0" w:line="240" w:lineRule="auto"/>
        <w:rPr>
          <w:rFonts w:asciiTheme="minorHAnsi" w:hAnsiTheme="minorHAnsi" w:cstheme="minorHAnsi"/>
        </w:rPr>
      </w:pPr>
      <w:r w:rsidRPr="00E90B8A">
        <w:rPr>
          <w:rFonts w:asciiTheme="minorHAnsi" w:hAnsiTheme="minorHAnsi" w:cstheme="minorHAnsi"/>
        </w:rPr>
        <w:t>“I upload</w:t>
      </w:r>
      <w:r w:rsidR="0054592F">
        <w:rPr>
          <w:rFonts w:asciiTheme="minorHAnsi" w:hAnsiTheme="minorHAnsi" w:cstheme="minorHAnsi"/>
        </w:rPr>
        <w:t>ed the</w:t>
      </w:r>
      <w:r w:rsidRPr="00E90B8A">
        <w:rPr>
          <w:rFonts w:asciiTheme="minorHAnsi" w:hAnsiTheme="minorHAnsi" w:cstheme="minorHAnsi"/>
        </w:rPr>
        <w:t xml:space="preserve"> template to see what’s required</w:t>
      </w:r>
      <w:r w:rsidR="00224CEC">
        <w:rPr>
          <w:rFonts w:asciiTheme="minorHAnsi" w:hAnsiTheme="minorHAnsi" w:cstheme="minorHAnsi"/>
        </w:rPr>
        <w:t>…</w:t>
      </w:r>
      <w:r w:rsidRPr="00E90B8A">
        <w:rPr>
          <w:rFonts w:asciiTheme="minorHAnsi" w:hAnsiTheme="minorHAnsi" w:cstheme="minorHAnsi"/>
        </w:rPr>
        <w:t xml:space="preserve">Would be </w:t>
      </w:r>
      <w:r w:rsidRPr="00E90B8A" w:rsidR="00224CEC">
        <w:rPr>
          <w:rFonts w:asciiTheme="minorHAnsi" w:hAnsiTheme="minorHAnsi" w:cstheme="minorHAnsi"/>
        </w:rPr>
        <w:t>helpful to see summary template in advance to see what’s required. Sometimes cannot go forward.”</w:t>
      </w:r>
    </w:p>
    <w:p w:rsidR="00614C8C" w:rsidRPr="00E90B8A" w:rsidP="00597C5B" w14:paraId="670B7D7E" w14:textId="45CFB5D4">
      <w:pPr>
        <w:pStyle w:val="ListParagraph"/>
        <w:numPr>
          <w:ilvl w:val="0"/>
          <w:numId w:val="43"/>
        </w:numPr>
        <w:spacing w:after="0" w:line="240" w:lineRule="auto"/>
        <w:rPr>
          <w:rFonts w:asciiTheme="minorHAnsi" w:hAnsiTheme="minorHAnsi" w:cstheme="minorHAnsi"/>
        </w:rPr>
      </w:pPr>
      <w:r>
        <w:rPr>
          <w:rFonts w:asciiTheme="minorHAnsi" w:hAnsiTheme="minorHAnsi" w:cstheme="minorHAnsi"/>
        </w:rPr>
        <w:t>“</w:t>
      </w:r>
      <w:r w:rsidRPr="00614C8C">
        <w:rPr>
          <w:rFonts w:asciiTheme="minorHAnsi" w:hAnsiTheme="minorHAnsi" w:cstheme="minorHAnsi"/>
        </w:rPr>
        <w:t>Maybe they can- before you fill it out</w:t>
      </w:r>
      <w:r>
        <w:rPr>
          <w:rFonts w:asciiTheme="minorHAnsi" w:hAnsiTheme="minorHAnsi" w:cstheme="minorHAnsi"/>
        </w:rPr>
        <w:t>-</w:t>
      </w:r>
      <w:r w:rsidRPr="00614C8C">
        <w:rPr>
          <w:rFonts w:asciiTheme="minorHAnsi" w:hAnsiTheme="minorHAnsi" w:cstheme="minorHAnsi"/>
        </w:rPr>
        <w:t xml:space="preserve"> based on prior data and industry</w:t>
      </w:r>
      <w:r>
        <w:rPr>
          <w:rFonts w:asciiTheme="minorHAnsi" w:hAnsiTheme="minorHAnsi" w:cstheme="minorHAnsi"/>
        </w:rPr>
        <w:t>,</w:t>
      </w:r>
      <w:r w:rsidRPr="00614C8C">
        <w:rPr>
          <w:rFonts w:asciiTheme="minorHAnsi" w:hAnsiTheme="minorHAnsi" w:cstheme="minorHAnsi"/>
        </w:rPr>
        <w:t xml:space="preserve"> send me an email to tell me the info you will need. When I was new, I didn’t know what information </w:t>
      </w:r>
      <w:r>
        <w:rPr>
          <w:rFonts w:asciiTheme="minorHAnsi" w:hAnsiTheme="minorHAnsi" w:cstheme="minorHAnsi"/>
        </w:rPr>
        <w:t>I</w:t>
      </w:r>
      <w:r w:rsidRPr="00614C8C">
        <w:rPr>
          <w:rFonts w:asciiTheme="minorHAnsi" w:hAnsiTheme="minorHAnsi" w:cstheme="minorHAnsi"/>
        </w:rPr>
        <w:t xml:space="preserve"> was supposed to provide</w:t>
      </w:r>
      <w:r w:rsidR="00F70C15">
        <w:rPr>
          <w:rFonts w:asciiTheme="minorHAnsi" w:hAnsiTheme="minorHAnsi" w:cstheme="minorHAnsi"/>
        </w:rPr>
        <w:t>…</w:t>
      </w:r>
      <w:r w:rsidRPr="00614C8C">
        <w:rPr>
          <w:rFonts w:asciiTheme="minorHAnsi" w:hAnsiTheme="minorHAnsi" w:cstheme="minorHAnsi"/>
        </w:rPr>
        <w:t>A guide before you start</w:t>
      </w:r>
      <w:r>
        <w:rPr>
          <w:rFonts w:asciiTheme="minorHAnsi" w:hAnsiTheme="minorHAnsi" w:cstheme="minorHAnsi"/>
        </w:rPr>
        <w:t>.”</w:t>
      </w:r>
    </w:p>
    <w:p w:rsidR="00040566" w:rsidRPr="00E90B8A" w:rsidP="00ED400A" w14:paraId="5D89922A" w14:textId="77777777">
      <w:pPr>
        <w:spacing w:after="0" w:line="240" w:lineRule="auto"/>
        <w:rPr>
          <w:rFonts w:asciiTheme="minorHAnsi" w:hAnsiTheme="minorHAnsi" w:cstheme="minorHAnsi"/>
        </w:rPr>
      </w:pPr>
    </w:p>
    <w:p w:rsidR="00E90B8A" w:rsidP="00E90B8A" w14:paraId="47439761" w14:textId="321BEE17">
      <w:pPr>
        <w:spacing w:after="0" w:line="240" w:lineRule="auto"/>
        <w:ind w:left="720"/>
        <w:rPr>
          <w:rFonts w:asciiTheme="minorHAnsi" w:hAnsiTheme="minorHAnsi" w:cstheme="minorHAnsi"/>
        </w:rPr>
      </w:pPr>
      <w:r w:rsidRPr="00A72643">
        <w:rPr>
          <w:rFonts w:asciiTheme="minorHAnsi" w:hAnsiTheme="minorHAnsi" w:cstheme="minorHAnsi"/>
          <w:b/>
        </w:rPr>
        <w:t>Recommendation</w:t>
      </w:r>
      <w:r w:rsidRPr="00A72643">
        <w:rPr>
          <w:rFonts w:asciiTheme="minorHAnsi" w:hAnsiTheme="minorHAnsi" w:cstheme="minorHAnsi"/>
        </w:rPr>
        <w:t>:</w:t>
      </w:r>
    </w:p>
    <w:p w:rsidR="00ED400A" w:rsidRPr="00597C5B" w:rsidP="00316CE7" w14:paraId="68BBF4B4" w14:textId="70C13071">
      <w:pPr>
        <w:pStyle w:val="ListParagraph"/>
        <w:numPr>
          <w:ilvl w:val="0"/>
          <w:numId w:val="61"/>
        </w:numPr>
        <w:spacing w:after="0" w:line="240" w:lineRule="auto"/>
        <w:rPr>
          <w:rFonts w:ascii="Arial" w:hAnsi="Arial" w:cs="Arial"/>
        </w:rPr>
      </w:pPr>
      <w:r>
        <w:rPr>
          <w:rFonts w:asciiTheme="minorHAnsi" w:hAnsiTheme="minorHAnsi" w:cstheme="minorHAnsi"/>
        </w:rPr>
        <w:t>P</w:t>
      </w:r>
      <w:r w:rsidRPr="00E90B8A">
        <w:rPr>
          <w:rFonts w:asciiTheme="minorHAnsi" w:hAnsiTheme="minorHAnsi" w:cstheme="minorHAnsi"/>
        </w:rPr>
        <w:t xml:space="preserve">rovide </w:t>
      </w:r>
      <w:r w:rsidR="00F70C15">
        <w:rPr>
          <w:rFonts w:asciiTheme="minorHAnsi" w:hAnsiTheme="minorHAnsi" w:cstheme="minorHAnsi"/>
        </w:rPr>
        <w:t>access to a preview of the survey</w:t>
      </w:r>
      <w:r w:rsidRPr="00E90B8A">
        <w:rPr>
          <w:rFonts w:asciiTheme="minorHAnsi" w:hAnsiTheme="minorHAnsi" w:cstheme="minorHAnsi"/>
        </w:rPr>
        <w:t xml:space="preserve"> in the portal</w:t>
      </w:r>
      <w:r w:rsidR="00316CE7">
        <w:rPr>
          <w:rFonts w:asciiTheme="minorHAnsi" w:hAnsiTheme="minorHAnsi" w:cstheme="minorHAnsi"/>
        </w:rPr>
        <w:t>,</w:t>
      </w:r>
      <w:r w:rsidRPr="00E90B8A" w:rsidR="00F70C15">
        <w:rPr>
          <w:rFonts w:asciiTheme="minorHAnsi" w:hAnsiTheme="minorHAnsi" w:cstheme="minorHAnsi"/>
        </w:rPr>
        <w:t xml:space="preserve"> </w:t>
      </w:r>
      <w:r w:rsidR="00F70C15">
        <w:rPr>
          <w:rFonts w:asciiTheme="minorHAnsi" w:hAnsiTheme="minorHAnsi" w:cstheme="minorHAnsi"/>
        </w:rPr>
        <w:t>overview</w:t>
      </w:r>
      <w:r w:rsidR="00316CE7">
        <w:rPr>
          <w:rFonts w:asciiTheme="minorHAnsi" w:hAnsiTheme="minorHAnsi" w:cstheme="minorHAnsi"/>
        </w:rPr>
        <w:t>, and</w:t>
      </w:r>
      <w:r w:rsidR="00F70C15">
        <w:rPr>
          <w:rFonts w:asciiTheme="minorHAnsi" w:hAnsiTheme="minorHAnsi" w:cstheme="minorHAnsi"/>
        </w:rPr>
        <w:t xml:space="preserve"> pre-notification email</w:t>
      </w:r>
      <w:r w:rsidRPr="00E90B8A" w:rsidR="00F70C15">
        <w:rPr>
          <w:rFonts w:asciiTheme="minorHAnsi" w:hAnsiTheme="minorHAnsi" w:cstheme="minorHAnsi"/>
        </w:rPr>
        <w:t>.</w:t>
      </w:r>
    </w:p>
    <w:p w:rsidR="0085089B" w:rsidP="0085089B" w14:paraId="0D3A7925" w14:textId="1EA786B8">
      <w:pPr>
        <w:pStyle w:val="Heading3"/>
      </w:pPr>
      <w:bookmarkStart w:id="39" w:name="_Toc152338055"/>
      <w:bookmarkStart w:id="40" w:name="_Toc152340921"/>
      <w:r>
        <w:t>Error Checking Functionality</w:t>
      </w:r>
      <w:bookmarkEnd w:id="39"/>
      <w:bookmarkEnd w:id="40"/>
    </w:p>
    <w:p w:rsidR="0085089B" w:rsidP="0085089B" w14:paraId="4F70AF00" w14:textId="77777777">
      <w:pPr>
        <w:spacing w:after="0" w:line="240" w:lineRule="auto"/>
        <w:ind w:firstLine="360"/>
        <w:rPr>
          <w:rFonts w:asciiTheme="minorHAnsi" w:hAnsiTheme="minorHAnsi" w:cstheme="minorHAnsi"/>
          <w:b/>
        </w:rPr>
      </w:pPr>
    </w:p>
    <w:p w:rsidR="008F0BEA" w:rsidP="008F0BEA" w14:paraId="14CC67EA" w14:textId="77777777">
      <w:pPr>
        <w:spacing w:after="0" w:line="240" w:lineRule="auto"/>
        <w:ind w:left="360"/>
        <w:rPr>
          <w:rFonts w:asciiTheme="minorHAnsi" w:hAnsiTheme="minorHAnsi" w:cstheme="minorHAnsi"/>
          <w:bCs/>
        </w:rPr>
      </w:pPr>
      <w:r>
        <w:rPr>
          <w:rFonts w:asciiTheme="minorHAnsi" w:hAnsiTheme="minorHAnsi" w:cstheme="minorHAnsi"/>
        </w:rPr>
        <w:t xml:space="preserve">The error check functionality did not work as expected for users. </w:t>
      </w:r>
      <w:r>
        <w:rPr>
          <w:rFonts w:asciiTheme="minorHAnsi" w:hAnsiTheme="minorHAnsi" w:cstheme="minorHAnsi"/>
          <w:bCs/>
        </w:rPr>
        <w:t xml:space="preserve">Note that certain errors, which prompted the red banner with a description of the error at the top of the page, was expected and useful to respondents. These findings pertain to an error </w:t>
      </w:r>
      <w:r w:rsidRPr="008F0BEA">
        <w:rPr>
          <w:rFonts w:asciiTheme="minorHAnsi" w:hAnsiTheme="minorHAnsi" w:cstheme="minorHAnsi"/>
          <w:bCs/>
          <w:i/>
          <w:iCs/>
        </w:rPr>
        <w:t>page</w:t>
      </w:r>
      <w:r>
        <w:rPr>
          <w:rFonts w:asciiTheme="minorHAnsi" w:hAnsiTheme="minorHAnsi" w:cstheme="minorHAnsi"/>
          <w:bCs/>
        </w:rPr>
        <w:t xml:space="preserve"> which consolidates and notifies users of numerous or duplicative issues in the survey data.</w:t>
      </w:r>
    </w:p>
    <w:p w:rsidR="008F0BEA" w:rsidP="0085089B" w14:paraId="76DDA824" w14:textId="77777777">
      <w:pPr>
        <w:spacing w:after="0" w:line="240" w:lineRule="auto"/>
        <w:ind w:firstLine="360"/>
        <w:rPr>
          <w:rFonts w:asciiTheme="minorHAnsi" w:hAnsiTheme="minorHAnsi" w:cstheme="minorHAnsi"/>
        </w:rPr>
      </w:pPr>
    </w:p>
    <w:p w:rsidR="0085089B" w:rsidP="0085089B" w14:paraId="41D4B26E" w14:textId="7A24F526">
      <w:pPr>
        <w:spacing w:after="0" w:line="240" w:lineRule="auto"/>
        <w:ind w:firstLine="360"/>
        <w:rPr>
          <w:rFonts w:asciiTheme="minorHAnsi" w:hAnsiTheme="minorHAnsi" w:cstheme="minorHAnsi"/>
        </w:rPr>
      </w:pPr>
      <w:r>
        <w:rPr>
          <w:rFonts w:asciiTheme="minorHAnsi" w:hAnsiTheme="minorHAnsi" w:cstheme="minorHAnsi"/>
        </w:rPr>
        <w:t xml:space="preserve">Primary concerns that arose were: </w:t>
      </w:r>
    </w:p>
    <w:p w:rsidR="0085089B" w:rsidP="005724E5" w14:paraId="2E0EF56B" w14:textId="77777777">
      <w:pPr>
        <w:spacing w:after="0" w:line="240" w:lineRule="auto"/>
        <w:rPr>
          <w:rFonts w:asciiTheme="minorHAnsi" w:hAnsiTheme="minorHAnsi" w:cstheme="minorHAnsi"/>
          <w:b/>
        </w:rPr>
      </w:pPr>
    </w:p>
    <w:p w:rsidR="0085089B" w:rsidP="0085089B" w14:paraId="2AF71254" w14:textId="05B6A038">
      <w:pPr>
        <w:spacing w:after="0" w:line="240" w:lineRule="auto"/>
        <w:ind w:firstLine="360"/>
        <w:rPr>
          <w:rFonts w:asciiTheme="minorHAnsi" w:hAnsiTheme="minorHAnsi" w:cstheme="minorHAnsi"/>
          <w:b/>
        </w:rPr>
      </w:pPr>
      <w:r>
        <w:rPr>
          <w:rFonts w:asciiTheme="minorHAnsi" w:hAnsiTheme="minorHAnsi" w:cstheme="minorHAnsi"/>
          <w:b/>
        </w:rPr>
        <w:t>Users expected to be notified of errors</w:t>
      </w:r>
      <w:r w:rsidR="005724E5">
        <w:rPr>
          <w:rFonts w:asciiTheme="minorHAnsi" w:hAnsiTheme="minorHAnsi" w:cstheme="minorHAnsi"/>
          <w:b/>
        </w:rPr>
        <w:t xml:space="preserve"> automatically</w:t>
      </w:r>
      <w:r>
        <w:rPr>
          <w:rFonts w:asciiTheme="minorHAnsi" w:hAnsiTheme="minorHAnsi" w:cstheme="minorHAnsi"/>
          <w:b/>
        </w:rPr>
        <w:t>.</w:t>
      </w:r>
    </w:p>
    <w:p w:rsidR="00316CE7" w:rsidP="0085089B" w14:paraId="4A2D3D97" w14:textId="77777777">
      <w:pPr>
        <w:spacing w:after="0" w:line="240" w:lineRule="auto"/>
        <w:ind w:firstLine="360"/>
        <w:rPr>
          <w:rFonts w:asciiTheme="minorHAnsi" w:hAnsiTheme="minorHAnsi" w:cstheme="minorHAnsi"/>
          <w:b/>
        </w:rPr>
      </w:pPr>
    </w:p>
    <w:p w:rsidR="006E6B2A" w:rsidP="00D42884" w14:paraId="31F654F5" w14:textId="1CE54815">
      <w:pPr>
        <w:spacing w:after="0" w:line="240" w:lineRule="auto"/>
        <w:ind w:left="360"/>
        <w:rPr>
          <w:rFonts w:asciiTheme="minorHAnsi" w:hAnsiTheme="minorHAnsi" w:cstheme="minorHAnsi"/>
          <w:bCs/>
        </w:rPr>
      </w:pPr>
      <w:r>
        <w:rPr>
          <w:rFonts w:asciiTheme="minorHAnsi" w:hAnsiTheme="minorHAnsi" w:cstheme="minorHAnsi"/>
          <w:bCs/>
        </w:rPr>
        <w:t>Economic survey respondents are accustomed to an error check functionality</w:t>
      </w:r>
      <w:r w:rsidR="002B7BA7">
        <w:rPr>
          <w:rFonts w:asciiTheme="minorHAnsi" w:hAnsiTheme="minorHAnsi" w:cstheme="minorHAnsi"/>
          <w:bCs/>
        </w:rPr>
        <w:t xml:space="preserve"> that runs automatically before submission. </w:t>
      </w:r>
      <w:r w:rsidRPr="0064657B">
        <w:rPr>
          <w:rFonts w:asciiTheme="minorHAnsi" w:hAnsiTheme="minorHAnsi" w:cstheme="minorHAnsi"/>
        </w:rPr>
        <w:t xml:space="preserve">Respondents </w:t>
      </w:r>
      <w:r>
        <w:rPr>
          <w:rFonts w:asciiTheme="minorHAnsi" w:hAnsiTheme="minorHAnsi" w:cstheme="minorHAnsi"/>
        </w:rPr>
        <w:t>generally</w:t>
      </w:r>
      <w:r w:rsidRPr="0064657B">
        <w:rPr>
          <w:rFonts w:asciiTheme="minorHAnsi" w:hAnsiTheme="minorHAnsi" w:cstheme="minorHAnsi"/>
        </w:rPr>
        <w:t xml:space="preserve"> expected that advancing the page</w:t>
      </w:r>
      <w:r>
        <w:rPr>
          <w:rFonts w:asciiTheme="minorHAnsi" w:hAnsiTheme="minorHAnsi" w:cstheme="minorHAnsi"/>
        </w:rPr>
        <w:t xml:space="preserve"> from Step Three</w:t>
      </w:r>
      <w:r w:rsidRPr="0064657B">
        <w:rPr>
          <w:rFonts w:asciiTheme="minorHAnsi" w:hAnsiTheme="minorHAnsi" w:cstheme="minorHAnsi"/>
        </w:rPr>
        <w:t xml:space="preserve"> would notify them of any errors.</w:t>
      </w:r>
      <w:r>
        <w:rPr>
          <w:rFonts w:asciiTheme="minorHAnsi" w:hAnsiTheme="minorHAnsi" w:cstheme="minorHAnsi"/>
        </w:rPr>
        <w:t xml:space="preserve"> They expected to be blocked from continuing if there were issues with their data requiring a fix.</w:t>
      </w:r>
    </w:p>
    <w:p w:rsidR="006E6B2A" w:rsidP="00D42884" w14:paraId="2D6C1A64" w14:textId="77777777">
      <w:pPr>
        <w:spacing w:after="0" w:line="240" w:lineRule="auto"/>
        <w:ind w:left="360"/>
        <w:rPr>
          <w:rFonts w:asciiTheme="minorHAnsi" w:hAnsiTheme="minorHAnsi" w:cstheme="minorHAnsi"/>
          <w:bCs/>
        </w:rPr>
      </w:pPr>
    </w:p>
    <w:p w:rsidR="006E6B2A" w:rsidP="002176D3" w14:paraId="7416041F" w14:textId="14936E0A">
      <w:pPr>
        <w:spacing w:after="0" w:line="240" w:lineRule="auto"/>
        <w:ind w:left="360"/>
        <w:rPr>
          <w:rFonts w:asciiTheme="minorHAnsi" w:hAnsiTheme="minorHAnsi" w:cstheme="minorHAnsi"/>
          <w:bCs/>
        </w:rPr>
      </w:pPr>
      <w:r>
        <w:rPr>
          <w:rFonts w:asciiTheme="minorHAnsi" w:hAnsiTheme="minorHAnsi" w:cstheme="minorHAnsi"/>
          <w:bCs/>
        </w:rPr>
        <w:t xml:space="preserve">It was unnatural for </w:t>
      </w:r>
      <w:r w:rsidR="002B7BA7">
        <w:rPr>
          <w:rFonts w:asciiTheme="minorHAnsi" w:hAnsiTheme="minorHAnsi" w:cstheme="minorHAnsi"/>
          <w:bCs/>
        </w:rPr>
        <w:t>the respondents</w:t>
      </w:r>
      <w:r>
        <w:rPr>
          <w:rFonts w:asciiTheme="minorHAnsi" w:hAnsiTheme="minorHAnsi" w:cstheme="minorHAnsi"/>
          <w:bCs/>
        </w:rPr>
        <w:t xml:space="preserve"> to be required to run this check on their own accord</w:t>
      </w:r>
      <w:r>
        <w:rPr>
          <w:rFonts w:asciiTheme="minorHAnsi" w:hAnsiTheme="minorHAnsi" w:cstheme="minorHAnsi"/>
          <w:bCs/>
        </w:rPr>
        <w:t>. P</w:t>
      </w:r>
      <w:r w:rsidR="005724E5">
        <w:rPr>
          <w:rFonts w:asciiTheme="minorHAnsi" w:hAnsiTheme="minorHAnsi" w:cstheme="minorHAnsi"/>
          <w:bCs/>
        </w:rPr>
        <w:t xml:space="preserve">articipants </w:t>
      </w:r>
      <w:r w:rsidRPr="0064657B" w:rsidR="005724E5">
        <w:rPr>
          <w:rFonts w:asciiTheme="minorHAnsi" w:hAnsiTheme="minorHAnsi" w:cstheme="minorHAnsi"/>
        </w:rPr>
        <w:t>d</w:t>
      </w:r>
      <w:r w:rsidR="005724E5">
        <w:rPr>
          <w:rFonts w:asciiTheme="minorHAnsi" w:hAnsiTheme="minorHAnsi" w:cstheme="minorHAnsi"/>
        </w:rPr>
        <w:t>id</w:t>
      </w:r>
      <w:r w:rsidRPr="0064657B" w:rsidR="005724E5">
        <w:rPr>
          <w:rFonts w:asciiTheme="minorHAnsi" w:hAnsiTheme="minorHAnsi" w:cstheme="minorHAnsi"/>
        </w:rPr>
        <w:t xml:space="preserve"> not often click into the </w:t>
      </w:r>
      <w:r w:rsidR="00316CE7">
        <w:rPr>
          <w:rFonts w:asciiTheme="minorHAnsi" w:hAnsiTheme="minorHAnsi" w:cstheme="minorHAnsi"/>
        </w:rPr>
        <w:t>“</w:t>
      </w:r>
      <w:r w:rsidR="005724E5">
        <w:rPr>
          <w:rFonts w:asciiTheme="minorHAnsi" w:hAnsiTheme="minorHAnsi" w:cstheme="minorHAnsi"/>
        </w:rPr>
        <w:t>Check Data</w:t>
      </w:r>
      <w:r w:rsidR="00316CE7">
        <w:rPr>
          <w:rFonts w:asciiTheme="minorHAnsi" w:hAnsiTheme="minorHAnsi" w:cstheme="minorHAnsi"/>
        </w:rPr>
        <w:t>”</w:t>
      </w:r>
      <w:r w:rsidR="005724E5">
        <w:rPr>
          <w:rFonts w:asciiTheme="minorHAnsi" w:hAnsiTheme="minorHAnsi" w:cstheme="minorHAnsi"/>
        </w:rPr>
        <w:t xml:space="preserve"> </w:t>
      </w:r>
      <w:r w:rsidRPr="0064657B" w:rsidR="005724E5">
        <w:rPr>
          <w:rFonts w:asciiTheme="minorHAnsi" w:hAnsiTheme="minorHAnsi" w:cstheme="minorHAnsi"/>
        </w:rPr>
        <w:t>button</w:t>
      </w:r>
      <w:r w:rsidR="00316CE7">
        <w:rPr>
          <w:rFonts w:asciiTheme="minorHAnsi" w:hAnsiTheme="minorHAnsi" w:cstheme="minorHAnsi"/>
        </w:rPr>
        <w:t xml:space="preserve"> or </w:t>
      </w:r>
      <w:r w:rsidR="005724E5">
        <w:rPr>
          <w:rFonts w:asciiTheme="minorHAnsi" w:hAnsiTheme="minorHAnsi" w:cstheme="minorHAnsi"/>
        </w:rPr>
        <w:t>tab</w:t>
      </w:r>
      <w:r w:rsidRPr="0064657B" w:rsidR="005724E5">
        <w:rPr>
          <w:rFonts w:asciiTheme="minorHAnsi" w:hAnsiTheme="minorHAnsi" w:cstheme="minorHAnsi"/>
        </w:rPr>
        <w:t xml:space="preserve"> spontaneously.</w:t>
      </w:r>
      <w:r>
        <w:rPr>
          <w:rFonts w:asciiTheme="minorHAnsi" w:hAnsiTheme="minorHAnsi" w:cstheme="minorHAnsi"/>
          <w:bCs/>
        </w:rPr>
        <w:t xml:space="preserve"> </w:t>
      </w:r>
    </w:p>
    <w:p w:rsidR="00D42884" w:rsidP="0085089B" w14:paraId="75296571" w14:textId="594419D3">
      <w:pPr>
        <w:spacing w:after="0" w:line="240" w:lineRule="auto"/>
        <w:ind w:left="720" w:hanging="360"/>
        <w:rPr>
          <w:rFonts w:asciiTheme="minorHAnsi" w:hAnsiTheme="minorHAnsi" w:cstheme="minorHAnsi"/>
          <w:bCs/>
        </w:rPr>
      </w:pPr>
    </w:p>
    <w:p w:rsidR="00D42884" w:rsidRPr="00D42884" w:rsidP="00D42884" w14:paraId="3E4B341A" w14:textId="5BF3DC58">
      <w:pPr>
        <w:spacing w:after="0" w:line="240" w:lineRule="auto"/>
        <w:ind w:left="720" w:hanging="360"/>
        <w:rPr>
          <w:rFonts w:asciiTheme="minorHAnsi" w:hAnsiTheme="minorHAnsi" w:cstheme="minorHAnsi"/>
          <w:bCs/>
        </w:rPr>
      </w:pPr>
      <w:r w:rsidRPr="00D42884">
        <w:rPr>
          <w:rFonts w:asciiTheme="minorHAnsi" w:hAnsiTheme="minorHAnsi" w:cstheme="minorHAnsi"/>
          <w:bCs/>
        </w:rPr>
        <w:t>•</w:t>
      </w:r>
      <w:r w:rsidRPr="00D42884">
        <w:rPr>
          <w:rFonts w:asciiTheme="minorHAnsi" w:hAnsiTheme="minorHAnsi" w:cstheme="minorHAnsi"/>
          <w:bCs/>
        </w:rPr>
        <w:tab/>
      </w:r>
      <w:r>
        <w:rPr>
          <w:rFonts w:asciiTheme="minorHAnsi" w:hAnsiTheme="minorHAnsi" w:cstheme="minorHAnsi"/>
          <w:bCs/>
        </w:rPr>
        <w:t>“</w:t>
      </w:r>
      <w:r w:rsidRPr="00D42884">
        <w:rPr>
          <w:rFonts w:asciiTheme="minorHAnsi" w:hAnsiTheme="minorHAnsi" w:cstheme="minorHAnsi"/>
          <w:bCs/>
        </w:rPr>
        <w:t xml:space="preserve">I wouldn’t be notified of the error until I </w:t>
      </w:r>
      <w:r>
        <w:rPr>
          <w:rFonts w:asciiTheme="minorHAnsi" w:hAnsiTheme="minorHAnsi" w:cstheme="minorHAnsi"/>
          <w:bCs/>
        </w:rPr>
        <w:t xml:space="preserve">[clicked] </w:t>
      </w:r>
      <w:r w:rsidRPr="00D42884">
        <w:rPr>
          <w:rFonts w:asciiTheme="minorHAnsi" w:hAnsiTheme="minorHAnsi" w:cstheme="minorHAnsi"/>
          <w:bCs/>
        </w:rPr>
        <w:t>saved and cont</w:t>
      </w:r>
      <w:r w:rsidR="005724E5">
        <w:rPr>
          <w:rFonts w:asciiTheme="minorHAnsi" w:hAnsiTheme="minorHAnsi" w:cstheme="minorHAnsi"/>
          <w:bCs/>
        </w:rPr>
        <w:t>inue…</w:t>
      </w:r>
      <w:r w:rsidRPr="00D42884">
        <w:rPr>
          <w:rFonts w:asciiTheme="minorHAnsi" w:hAnsiTheme="minorHAnsi" w:cstheme="minorHAnsi"/>
          <w:bCs/>
        </w:rPr>
        <w:t xml:space="preserve"> Show me what I did wrong.</w:t>
      </w:r>
      <w:r>
        <w:rPr>
          <w:rFonts w:asciiTheme="minorHAnsi" w:hAnsiTheme="minorHAnsi" w:cstheme="minorHAnsi"/>
          <w:bCs/>
        </w:rPr>
        <w:t>”</w:t>
      </w:r>
    </w:p>
    <w:p w:rsidR="00D42884" w:rsidRPr="00D42884" w:rsidP="00D42884" w14:paraId="661A9233" w14:textId="6BE2C2A6">
      <w:pPr>
        <w:pStyle w:val="ListParagraph"/>
        <w:numPr>
          <w:ilvl w:val="0"/>
          <w:numId w:val="69"/>
        </w:numPr>
        <w:spacing w:after="0" w:line="240" w:lineRule="auto"/>
        <w:rPr>
          <w:rFonts w:asciiTheme="minorHAnsi" w:hAnsiTheme="minorHAnsi" w:cstheme="minorHAnsi"/>
          <w:bCs/>
        </w:rPr>
      </w:pPr>
      <w:r>
        <w:rPr>
          <w:rFonts w:asciiTheme="minorHAnsi" w:hAnsiTheme="minorHAnsi" w:cstheme="minorHAnsi"/>
          <w:bCs/>
        </w:rPr>
        <w:t>“</w:t>
      </w:r>
      <w:r w:rsidRPr="00D42884">
        <w:rPr>
          <w:rFonts w:asciiTheme="minorHAnsi" w:hAnsiTheme="minorHAnsi" w:cstheme="minorHAnsi"/>
          <w:bCs/>
        </w:rPr>
        <w:t>It didn’t force me to do a data check- I did submit the screen- never went to the check data tab normally it would throw me into the data check- or error out the column</w:t>
      </w:r>
      <w:r>
        <w:rPr>
          <w:rFonts w:asciiTheme="minorHAnsi" w:hAnsiTheme="minorHAnsi" w:cstheme="minorHAnsi"/>
          <w:bCs/>
        </w:rPr>
        <w:t>;</w:t>
      </w:r>
      <w:r w:rsidRPr="00D42884">
        <w:rPr>
          <w:rFonts w:asciiTheme="minorHAnsi" w:hAnsiTheme="minorHAnsi" w:cstheme="minorHAnsi"/>
          <w:bCs/>
        </w:rPr>
        <w:t xml:space="preserve"> make it a red column</w:t>
      </w:r>
      <w:r>
        <w:rPr>
          <w:rFonts w:asciiTheme="minorHAnsi" w:hAnsiTheme="minorHAnsi" w:cstheme="minorHAnsi"/>
          <w:bCs/>
        </w:rPr>
        <w:t>.”</w:t>
      </w:r>
    </w:p>
    <w:p w:rsidR="00D42884" w:rsidP="00D42884" w14:paraId="249FA9E4" w14:textId="57E66F1C">
      <w:pPr>
        <w:spacing w:after="0" w:line="240" w:lineRule="auto"/>
        <w:ind w:left="720" w:hanging="360"/>
        <w:rPr>
          <w:rFonts w:asciiTheme="minorHAnsi" w:hAnsiTheme="minorHAnsi" w:cstheme="minorHAnsi"/>
          <w:bCs/>
        </w:rPr>
      </w:pPr>
      <w:r w:rsidRPr="00D42884">
        <w:rPr>
          <w:rFonts w:asciiTheme="minorHAnsi" w:hAnsiTheme="minorHAnsi" w:cstheme="minorHAnsi"/>
          <w:bCs/>
        </w:rPr>
        <w:t>•</w:t>
      </w:r>
      <w:r w:rsidRPr="00D42884">
        <w:rPr>
          <w:rFonts w:asciiTheme="minorHAnsi" w:hAnsiTheme="minorHAnsi" w:cstheme="minorHAnsi"/>
          <w:bCs/>
        </w:rPr>
        <w:tab/>
      </w:r>
      <w:r>
        <w:rPr>
          <w:rFonts w:asciiTheme="minorHAnsi" w:hAnsiTheme="minorHAnsi" w:cstheme="minorHAnsi"/>
          <w:bCs/>
        </w:rPr>
        <w:t>“[The site] w</w:t>
      </w:r>
      <w:r w:rsidRPr="00D42884">
        <w:rPr>
          <w:rFonts w:asciiTheme="minorHAnsi" w:hAnsiTheme="minorHAnsi" w:cstheme="minorHAnsi"/>
          <w:bCs/>
        </w:rPr>
        <w:t xml:space="preserve">ouldn’t let you continue without with errors. </w:t>
      </w:r>
    </w:p>
    <w:p w:rsidR="0085089B" w:rsidP="0085089B" w14:paraId="386CEBBD" w14:textId="6076AF69">
      <w:pPr>
        <w:spacing w:after="0" w:line="240" w:lineRule="auto"/>
        <w:ind w:left="720" w:hanging="360"/>
        <w:rPr>
          <w:rFonts w:asciiTheme="minorHAnsi" w:hAnsiTheme="minorHAnsi" w:cstheme="minorHAnsi"/>
          <w:bCs/>
        </w:rPr>
      </w:pPr>
    </w:p>
    <w:p w:rsidR="005724E5" w:rsidP="005724E5" w14:paraId="188FED02" w14:textId="77777777">
      <w:pPr>
        <w:spacing w:after="0" w:line="240" w:lineRule="auto"/>
        <w:ind w:left="720"/>
        <w:rPr>
          <w:rFonts w:asciiTheme="minorHAnsi" w:hAnsiTheme="minorHAnsi" w:cstheme="minorHAnsi"/>
        </w:rPr>
      </w:pPr>
      <w:r w:rsidRPr="00A72643">
        <w:rPr>
          <w:rFonts w:asciiTheme="minorHAnsi" w:hAnsiTheme="minorHAnsi" w:cstheme="minorHAnsi"/>
          <w:b/>
          <w:bCs/>
        </w:rPr>
        <w:t>Recommendations</w:t>
      </w:r>
      <w:r w:rsidRPr="00A72643">
        <w:rPr>
          <w:rFonts w:asciiTheme="minorHAnsi" w:hAnsiTheme="minorHAnsi" w:cstheme="minorHAnsi"/>
        </w:rPr>
        <w:t>:</w:t>
      </w:r>
    </w:p>
    <w:p w:rsidR="005724E5" w:rsidP="005724E5" w14:paraId="64841561" w14:textId="06422A29">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H</w:t>
      </w:r>
      <w:r w:rsidRPr="0064657B">
        <w:rPr>
          <w:rFonts w:asciiTheme="minorHAnsi" w:hAnsiTheme="minorHAnsi" w:cstheme="minorHAnsi"/>
        </w:rPr>
        <w:t xml:space="preserve">ave error check run </w:t>
      </w:r>
      <w:r w:rsidRPr="0064657B" w:rsidR="00DB3BBE">
        <w:rPr>
          <w:rFonts w:asciiTheme="minorHAnsi" w:hAnsiTheme="minorHAnsi" w:cstheme="minorHAnsi"/>
        </w:rPr>
        <w:t>automatically</w:t>
      </w:r>
      <w:r w:rsidR="00DB3BBE">
        <w:rPr>
          <w:rFonts w:asciiTheme="minorHAnsi" w:hAnsiTheme="minorHAnsi" w:cstheme="minorHAnsi"/>
        </w:rPr>
        <w:t xml:space="preserve"> or</w:t>
      </w:r>
      <w:r>
        <w:rPr>
          <w:rFonts w:asciiTheme="minorHAnsi" w:hAnsiTheme="minorHAnsi" w:cstheme="minorHAnsi"/>
        </w:rPr>
        <w:t xml:space="preserve"> stop users from going forward without a prompt to run it.</w:t>
      </w:r>
    </w:p>
    <w:p w:rsidR="005724E5" w:rsidP="005724E5" w14:paraId="3A351829" w14:textId="7C8328F2">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In lieu of incorporating this automatic push to the error check page, s</w:t>
      </w:r>
      <w:r w:rsidRPr="0064657B">
        <w:rPr>
          <w:rFonts w:asciiTheme="minorHAnsi" w:hAnsiTheme="minorHAnsi" w:cstheme="minorHAnsi"/>
        </w:rPr>
        <w:t xml:space="preserve">pecify in </w:t>
      </w:r>
      <w:r>
        <w:rPr>
          <w:rFonts w:asciiTheme="minorHAnsi" w:hAnsiTheme="minorHAnsi" w:cstheme="minorHAnsi"/>
        </w:rPr>
        <w:t xml:space="preserve">the </w:t>
      </w:r>
      <w:r w:rsidRPr="0064657B">
        <w:rPr>
          <w:rFonts w:asciiTheme="minorHAnsi" w:hAnsiTheme="minorHAnsi" w:cstheme="minorHAnsi"/>
        </w:rPr>
        <w:t>overview</w:t>
      </w:r>
      <w:r>
        <w:rPr>
          <w:rFonts w:asciiTheme="minorHAnsi" w:hAnsiTheme="minorHAnsi" w:cstheme="minorHAnsi"/>
        </w:rPr>
        <w:t xml:space="preserve"> of both Step One and Step Three how to run error checks.</w:t>
      </w:r>
    </w:p>
    <w:p w:rsidR="005724E5" w:rsidRPr="005724E5" w:rsidP="005724E5" w14:paraId="443441A3" w14:textId="51E2BFA2">
      <w:pPr>
        <w:pStyle w:val="ListParagraph"/>
        <w:numPr>
          <w:ilvl w:val="1"/>
          <w:numId w:val="61"/>
        </w:numPr>
        <w:spacing w:after="0" w:line="240" w:lineRule="auto"/>
        <w:rPr>
          <w:rFonts w:asciiTheme="minorHAnsi" w:hAnsiTheme="minorHAnsi" w:cstheme="minorHAnsi"/>
        </w:rPr>
      </w:pPr>
      <w:r>
        <w:rPr>
          <w:rFonts w:asciiTheme="minorHAnsi" w:hAnsiTheme="minorHAnsi" w:cstheme="minorHAnsi"/>
        </w:rPr>
        <w:t xml:space="preserve">This could also be addressed in an auto-play tutorial. </w:t>
      </w:r>
    </w:p>
    <w:p w:rsidR="0085089B" w:rsidP="0085089B" w14:paraId="545C095E" w14:textId="54A0E24B">
      <w:pPr>
        <w:spacing w:after="0" w:line="240" w:lineRule="auto"/>
        <w:ind w:left="720" w:hanging="360"/>
        <w:rPr>
          <w:rFonts w:asciiTheme="minorHAnsi" w:hAnsiTheme="minorHAnsi" w:cstheme="minorHAnsi"/>
          <w:bCs/>
        </w:rPr>
      </w:pPr>
    </w:p>
    <w:p w:rsidR="0085089B" w:rsidRPr="005724E5" w:rsidP="005724E5" w14:paraId="6EC402E1" w14:textId="34FB544D">
      <w:pPr>
        <w:spacing w:after="0" w:line="240" w:lineRule="auto"/>
        <w:ind w:firstLine="360"/>
        <w:rPr>
          <w:rFonts w:asciiTheme="minorHAnsi" w:hAnsiTheme="minorHAnsi" w:cstheme="minorHAnsi"/>
          <w:b/>
        </w:rPr>
      </w:pPr>
      <w:r w:rsidRPr="0064657B">
        <w:rPr>
          <w:rFonts w:asciiTheme="minorHAnsi" w:hAnsiTheme="minorHAnsi" w:cstheme="minorHAnsi"/>
          <w:b/>
        </w:rPr>
        <w:t>Some users felt the edit check mechanism was unclear.</w:t>
      </w:r>
    </w:p>
    <w:p w:rsidR="00316CE7" w:rsidP="0085089B" w14:paraId="08DC54C7" w14:textId="77777777">
      <w:pPr>
        <w:spacing w:after="0" w:line="240" w:lineRule="auto"/>
        <w:ind w:left="360"/>
        <w:rPr>
          <w:rFonts w:asciiTheme="minorHAnsi" w:hAnsiTheme="minorHAnsi" w:cstheme="minorHAnsi"/>
        </w:rPr>
      </w:pPr>
    </w:p>
    <w:p w:rsidR="0085089B" w:rsidRPr="006E6B2A" w:rsidP="0085089B" w14:paraId="70AF5AC9" w14:textId="2B94C782">
      <w:pPr>
        <w:spacing w:after="0" w:line="240" w:lineRule="auto"/>
        <w:ind w:left="360"/>
        <w:rPr>
          <w:rFonts w:asciiTheme="minorHAnsi" w:hAnsiTheme="minorHAnsi" w:cstheme="minorHAnsi"/>
        </w:rPr>
      </w:pPr>
      <w:r w:rsidRPr="0064657B">
        <w:rPr>
          <w:rFonts w:asciiTheme="minorHAnsi" w:hAnsiTheme="minorHAnsi" w:cstheme="minorHAnsi"/>
        </w:rPr>
        <w:t xml:space="preserve">When </w:t>
      </w:r>
      <w:r w:rsidR="005724E5">
        <w:rPr>
          <w:rFonts w:asciiTheme="minorHAnsi" w:hAnsiTheme="minorHAnsi" w:cstheme="minorHAnsi"/>
        </w:rPr>
        <w:t>users were instructed to seek out a way to fix errors, or found it on their own</w:t>
      </w:r>
      <w:r w:rsidRPr="0064657B">
        <w:rPr>
          <w:rFonts w:asciiTheme="minorHAnsi" w:hAnsiTheme="minorHAnsi" w:cstheme="minorHAnsi"/>
        </w:rPr>
        <w:t xml:space="preserve">, it was not necessarily clear what the function of the page was. The </w:t>
      </w:r>
      <w:r w:rsidR="005724E5">
        <w:rPr>
          <w:rFonts w:asciiTheme="minorHAnsi" w:hAnsiTheme="minorHAnsi" w:cstheme="minorHAnsi"/>
        </w:rPr>
        <w:t>‘’Check Data</w:t>
      </w:r>
      <w:r w:rsidR="00316CE7">
        <w:rPr>
          <w:rFonts w:asciiTheme="minorHAnsi" w:hAnsiTheme="minorHAnsi" w:cstheme="minorHAnsi"/>
        </w:rPr>
        <w:t>”</w:t>
      </w:r>
      <w:r w:rsidRPr="0064657B">
        <w:rPr>
          <w:rFonts w:asciiTheme="minorHAnsi" w:hAnsiTheme="minorHAnsi" w:cstheme="minorHAnsi"/>
        </w:rPr>
        <w:t xml:space="preserve"> label was not clear</w:t>
      </w:r>
      <w:r>
        <w:rPr>
          <w:rFonts w:asciiTheme="minorHAnsi" w:hAnsiTheme="minorHAnsi" w:cstheme="minorHAnsi"/>
        </w:rPr>
        <w:t>.</w:t>
      </w:r>
      <w:r w:rsidR="005724E5">
        <w:rPr>
          <w:rFonts w:asciiTheme="minorHAnsi" w:hAnsiTheme="minorHAnsi" w:cstheme="minorHAnsi"/>
        </w:rPr>
        <w:t xml:space="preserve"> While on the error page, </w:t>
      </w:r>
      <w:r w:rsidR="006E6B2A">
        <w:rPr>
          <w:rFonts w:asciiTheme="minorHAnsi" w:hAnsiTheme="minorHAnsi" w:cstheme="minorHAnsi"/>
        </w:rPr>
        <w:t xml:space="preserve">the mechanism to fix the error </w:t>
      </w:r>
      <w:r w:rsidRPr="006E6B2A" w:rsidR="005724E5">
        <w:rPr>
          <w:rFonts w:asciiTheme="minorHAnsi" w:hAnsiTheme="minorHAnsi" w:cstheme="minorHAnsi"/>
        </w:rPr>
        <w:t>was clear</w:t>
      </w:r>
      <w:r w:rsidRPr="006E6B2A" w:rsidR="006E6B2A">
        <w:rPr>
          <w:rFonts w:asciiTheme="minorHAnsi" w:hAnsiTheme="minorHAnsi" w:cstheme="minorHAnsi"/>
        </w:rPr>
        <w:t>.</w:t>
      </w:r>
      <w:r w:rsidR="006E6B2A">
        <w:rPr>
          <w:rFonts w:asciiTheme="minorHAnsi" w:hAnsiTheme="minorHAnsi" w:cstheme="minorHAnsi"/>
        </w:rPr>
        <w:t xml:space="preserve"> Users had different expectations for </w:t>
      </w:r>
      <w:r w:rsidRPr="006E6B2A" w:rsidR="006E6B2A">
        <w:rPr>
          <w:rFonts w:asciiTheme="minorHAnsi" w:hAnsiTheme="minorHAnsi" w:cstheme="minorHAnsi"/>
        </w:rPr>
        <w:t>how</w:t>
      </w:r>
      <w:r w:rsidR="006E6B2A">
        <w:rPr>
          <w:rFonts w:asciiTheme="minorHAnsi" w:hAnsiTheme="minorHAnsi" w:cstheme="minorHAnsi"/>
        </w:rPr>
        <w:t xml:space="preserve"> they would be directed to the fix. See below. </w:t>
      </w:r>
    </w:p>
    <w:p w:rsidR="0085089B" w:rsidRPr="0064657B" w:rsidP="0085089B" w14:paraId="123AC456" w14:textId="77777777">
      <w:pPr>
        <w:spacing w:after="0" w:line="240" w:lineRule="auto"/>
        <w:rPr>
          <w:rFonts w:asciiTheme="minorHAnsi" w:hAnsiTheme="minorHAnsi" w:cstheme="minorHAnsi"/>
        </w:rPr>
      </w:pPr>
    </w:p>
    <w:p w:rsidR="0085089B" w:rsidRPr="005724E5" w:rsidP="005724E5" w14:paraId="738ADFB2" w14:textId="75B3671B">
      <w:pPr>
        <w:pStyle w:val="ListParagraph"/>
        <w:numPr>
          <w:ilvl w:val="0"/>
          <w:numId w:val="32"/>
        </w:numPr>
        <w:spacing w:after="0" w:line="240" w:lineRule="auto"/>
        <w:rPr>
          <w:rFonts w:asciiTheme="minorHAnsi" w:hAnsiTheme="minorHAnsi" w:cstheme="minorHAnsi"/>
        </w:rPr>
      </w:pPr>
      <w:r w:rsidRPr="005724E5">
        <w:rPr>
          <w:rFonts w:asciiTheme="minorHAnsi" w:hAnsiTheme="minorHAnsi" w:cstheme="minorHAnsi"/>
        </w:rPr>
        <w:t>“Check data, what is that?”</w:t>
      </w:r>
    </w:p>
    <w:p w:rsidR="0085089B" w:rsidRPr="0064657B" w:rsidP="0085089B" w14:paraId="31B4A24E" w14:textId="77777777">
      <w:pPr>
        <w:pStyle w:val="ListParagraph"/>
        <w:numPr>
          <w:ilvl w:val="0"/>
          <w:numId w:val="32"/>
        </w:numPr>
        <w:spacing w:after="0" w:line="240" w:lineRule="auto"/>
        <w:rPr>
          <w:rFonts w:asciiTheme="minorHAnsi" w:hAnsiTheme="minorHAnsi" w:cstheme="minorHAnsi"/>
        </w:rPr>
      </w:pPr>
      <w:r w:rsidRPr="0064657B">
        <w:rPr>
          <w:rFonts w:asciiTheme="minorHAnsi" w:hAnsiTheme="minorHAnsi" w:cstheme="minorHAnsi"/>
        </w:rPr>
        <w:t xml:space="preserve">“I did not know what tab was. I would not have clicked on it naturally. I would want error check to kick in automatically. Was that in the overview? It should say you can check data when finished. I’m sort of used to how it is </w:t>
      </w:r>
      <w:r w:rsidRPr="0064657B">
        <w:rPr>
          <w:rFonts w:asciiTheme="minorHAnsi" w:hAnsiTheme="minorHAnsi" w:cstheme="minorHAnsi"/>
        </w:rPr>
        <w:t>now, when</w:t>
      </w:r>
      <w:r w:rsidRPr="0064657B">
        <w:rPr>
          <w:rFonts w:asciiTheme="minorHAnsi" w:hAnsiTheme="minorHAnsi" w:cstheme="minorHAnsi"/>
        </w:rPr>
        <w:t xml:space="preserve"> it gives me errors. And then I can click on the fix.”</w:t>
      </w:r>
    </w:p>
    <w:p w:rsidR="0085089B" w:rsidP="0085089B" w14:paraId="79C360E0" w14:textId="76197898">
      <w:pPr>
        <w:pStyle w:val="ListParagraph"/>
        <w:numPr>
          <w:ilvl w:val="0"/>
          <w:numId w:val="32"/>
        </w:numPr>
        <w:spacing w:after="0" w:line="240" w:lineRule="auto"/>
        <w:rPr>
          <w:rFonts w:asciiTheme="minorHAnsi" w:hAnsiTheme="minorHAnsi" w:cstheme="minorHAnsi"/>
        </w:rPr>
      </w:pPr>
      <w:r w:rsidRPr="0064657B">
        <w:rPr>
          <w:rFonts w:asciiTheme="minorHAnsi" w:hAnsiTheme="minorHAnsi" w:cstheme="minorHAnsi"/>
        </w:rPr>
        <w:t>“I kind of like the check screen if they would just point this out in the instructions.”</w:t>
      </w:r>
    </w:p>
    <w:p w:rsidR="002B7BA7" w:rsidP="0085089B" w14:paraId="4A345ED2" w14:textId="3CC7D75A">
      <w:pPr>
        <w:pStyle w:val="ListParagraph"/>
        <w:numPr>
          <w:ilvl w:val="0"/>
          <w:numId w:val="32"/>
        </w:numPr>
        <w:spacing w:after="0" w:line="240" w:lineRule="auto"/>
        <w:rPr>
          <w:rFonts w:asciiTheme="minorHAnsi" w:hAnsiTheme="minorHAnsi" w:cstheme="minorHAnsi"/>
        </w:rPr>
      </w:pPr>
      <w:r>
        <w:rPr>
          <w:rFonts w:asciiTheme="minorHAnsi" w:hAnsiTheme="minorHAnsi" w:cstheme="minorHAnsi"/>
        </w:rPr>
        <w:t>“</w:t>
      </w:r>
      <w:r w:rsidRPr="002B7BA7">
        <w:rPr>
          <w:rFonts w:asciiTheme="minorHAnsi" w:hAnsiTheme="minorHAnsi" w:cstheme="minorHAnsi"/>
        </w:rPr>
        <w:t>If there’s a tab to check stuff</w:t>
      </w:r>
      <w:r>
        <w:rPr>
          <w:rFonts w:asciiTheme="minorHAnsi" w:hAnsiTheme="minorHAnsi" w:cstheme="minorHAnsi"/>
        </w:rPr>
        <w:t>,</w:t>
      </w:r>
      <w:r w:rsidRPr="002B7BA7">
        <w:rPr>
          <w:rFonts w:asciiTheme="minorHAnsi" w:hAnsiTheme="minorHAnsi" w:cstheme="minorHAnsi"/>
        </w:rPr>
        <w:t xml:space="preserve"> </w:t>
      </w:r>
      <w:r>
        <w:rPr>
          <w:rFonts w:asciiTheme="minorHAnsi" w:hAnsiTheme="minorHAnsi" w:cstheme="minorHAnsi"/>
        </w:rPr>
        <w:t>m</w:t>
      </w:r>
      <w:r w:rsidRPr="002B7BA7">
        <w:rPr>
          <w:rFonts w:asciiTheme="minorHAnsi" w:hAnsiTheme="minorHAnsi" w:cstheme="minorHAnsi"/>
        </w:rPr>
        <w:t>ake that more obvious to people.</w:t>
      </w:r>
      <w:r>
        <w:rPr>
          <w:rFonts w:asciiTheme="minorHAnsi" w:hAnsiTheme="minorHAnsi" w:cstheme="minorHAnsi"/>
        </w:rPr>
        <w:t>”</w:t>
      </w:r>
    </w:p>
    <w:p w:rsidR="005724E5" w:rsidRPr="005724E5" w:rsidP="005724E5" w14:paraId="599D5EA7" w14:textId="224DCF9A">
      <w:pPr>
        <w:pStyle w:val="ListParagraph"/>
        <w:numPr>
          <w:ilvl w:val="0"/>
          <w:numId w:val="33"/>
        </w:numPr>
        <w:spacing w:after="0" w:line="240" w:lineRule="auto"/>
        <w:rPr>
          <w:rFonts w:asciiTheme="minorHAnsi" w:hAnsiTheme="minorHAnsi" w:cstheme="minorHAnsi"/>
        </w:rPr>
      </w:pPr>
      <w:r>
        <w:rPr>
          <w:rFonts w:asciiTheme="minorHAnsi" w:hAnsiTheme="minorHAnsi" w:cstheme="minorHAnsi"/>
        </w:rPr>
        <w:t>“</w:t>
      </w:r>
      <w:r w:rsidRPr="00D42884">
        <w:rPr>
          <w:rFonts w:asciiTheme="minorHAnsi" w:hAnsiTheme="minorHAnsi" w:cstheme="minorHAnsi"/>
          <w:bCs/>
        </w:rPr>
        <w:t>Run checks doesn’t seem to do anything is there a button press</w:t>
      </w:r>
      <w:r>
        <w:rPr>
          <w:rFonts w:asciiTheme="minorHAnsi" w:hAnsiTheme="minorHAnsi" w:cstheme="minorHAnsi"/>
          <w:bCs/>
        </w:rPr>
        <w:t>?</w:t>
      </w:r>
      <w:r>
        <w:rPr>
          <w:rFonts w:asciiTheme="minorHAnsi" w:hAnsiTheme="minorHAnsi" w:cstheme="minorHAnsi"/>
        </w:rPr>
        <w:t>”</w:t>
      </w:r>
    </w:p>
    <w:p w:rsidR="0085089B" w:rsidRPr="0064657B" w:rsidP="0085089B" w14:paraId="576869B5" w14:textId="77777777">
      <w:pPr>
        <w:spacing w:after="0" w:line="240" w:lineRule="auto"/>
        <w:rPr>
          <w:rFonts w:asciiTheme="minorHAnsi" w:hAnsiTheme="minorHAnsi" w:cstheme="minorHAnsi"/>
        </w:rPr>
      </w:pPr>
    </w:p>
    <w:p w:rsidR="0085089B" w:rsidP="0085089B" w14:paraId="36097509" w14:textId="77777777">
      <w:pPr>
        <w:spacing w:after="0" w:line="240" w:lineRule="auto"/>
        <w:ind w:left="720"/>
        <w:rPr>
          <w:rFonts w:asciiTheme="minorHAnsi" w:hAnsiTheme="minorHAnsi" w:cstheme="minorHAnsi"/>
        </w:rPr>
      </w:pPr>
      <w:r w:rsidRPr="00A72643">
        <w:rPr>
          <w:rFonts w:asciiTheme="minorHAnsi" w:hAnsiTheme="minorHAnsi" w:cstheme="minorHAnsi"/>
          <w:b/>
          <w:bCs/>
        </w:rPr>
        <w:t>Recommendations</w:t>
      </w:r>
      <w:r w:rsidRPr="00A72643">
        <w:rPr>
          <w:rFonts w:asciiTheme="minorHAnsi" w:hAnsiTheme="minorHAnsi" w:cstheme="minorHAnsi"/>
        </w:rPr>
        <w:t>:</w:t>
      </w:r>
    </w:p>
    <w:p w:rsidR="0085089B" w:rsidRPr="006E6B2A" w:rsidP="00316CE7" w14:paraId="7CB5EF4E" w14:textId="438BB324">
      <w:pPr>
        <w:pStyle w:val="ListParagraph"/>
        <w:numPr>
          <w:ilvl w:val="0"/>
          <w:numId w:val="33"/>
        </w:numPr>
        <w:spacing w:after="0" w:line="240" w:lineRule="auto"/>
        <w:ind w:left="1440"/>
        <w:rPr>
          <w:rFonts w:asciiTheme="minorHAnsi" w:hAnsiTheme="minorHAnsi" w:cstheme="minorHAnsi"/>
        </w:rPr>
      </w:pPr>
      <w:r w:rsidRPr="00316CE7">
        <w:rPr>
          <w:rFonts w:asciiTheme="minorHAnsi" w:hAnsiTheme="minorHAnsi" w:cstheme="minorHAnsi"/>
        </w:rPr>
        <w:t>T</w:t>
      </w:r>
      <w:r w:rsidRPr="00316CE7" w:rsidR="005724E5">
        <w:rPr>
          <w:rFonts w:asciiTheme="minorHAnsi" w:hAnsiTheme="minorHAnsi" w:cstheme="minorHAnsi"/>
        </w:rPr>
        <w:t>he</w:t>
      </w:r>
      <w:r w:rsidR="005724E5">
        <w:rPr>
          <w:rFonts w:asciiTheme="minorHAnsi" w:hAnsiTheme="minorHAnsi" w:cstheme="minorHAnsi"/>
        </w:rPr>
        <w:t xml:space="preserve"> error check page to include the word “error.”</w:t>
      </w:r>
    </w:p>
    <w:p w:rsidR="0085089B" w:rsidP="0085089B" w14:paraId="1D9FD89F" w14:textId="77777777">
      <w:pPr>
        <w:spacing w:after="0" w:line="240" w:lineRule="auto"/>
        <w:ind w:firstLine="360"/>
        <w:rPr>
          <w:rFonts w:asciiTheme="minorHAnsi" w:hAnsiTheme="minorHAnsi" w:cstheme="minorHAnsi"/>
          <w:b/>
        </w:rPr>
      </w:pPr>
    </w:p>
    <w:p w:rsidR="00ED400A" w:rsidRPr="00E90B8A" w:rsidP="0085089B" w14:paraId="4B990BBC" w14:textId="6606600E">
      <w:pPr>
        <w:spacing w:after="0" w:line="240" w:lineRule="auto"/>
        <w:ind w:firstLine="360"/>
        <w:rPr>
          <w:rFonts w:asciiTheme="minorHAnsi" w:hAnsiTheme="minorHAnsi" w:cstheme="minorHAnsi"/>
          <w:b/>
        </w:rPr>
      </w:pPr>
      <w:r w:rsidRPr="00E90B8A">
        <w:rPr>
          <w:rFonts w:asciiTheme="minorHAnsi" w:hAnsiTheme="minorHAnsi" w:cstheme="minorHAnsi"/>
          <w:b/>
        </w:rPr>
        <w:t>Users wanted the edit check link to go directly to the cell with the error.</w:t>
      </w:r>
    </w:p>
    <w:p w:rsidR="00316CE7" w:rsidP="00316CE7" w14:paraId="1B261BB7" w14:textId="77777777">
      <w:pPr>
        <w:spacing w:after="0" w:line="240" w:lineRule="auto"/>
        <w:rPr>
          <w:rFonts w:asciiTheme="minorHAnsi" w:hAnsiTheme="minorHAnsi" w:cstheme="minorHAnsi"/>
        </w:rPr>
      </w:pPr>
    </w:p>
    <w:p w:rsidR="00C42140" w:rsidRPr="00E90B8A" w:rsidP="0085089B" w14:paraId="17FF5025" w14:textId="6ECF20B1">
      <w:pPr>
        <w:spacing w:after="0" w:line="240" w:lineRule="auto"/>
        <w:ind w:left="360"/>
        <w:rPr>
          <w:rFonts w:asciiTheme="minorHAnsi" w:hAnsiTheme="minorHAnsi" w:cstheme="minorHAnsi"/>
        </w:rPr>
      </w:pPr>
      <w:r w:rsidRPr="00E90B8A">
        <w:rPr>
          <w:rFonts w:asciiTheme="minorHAnsi" w:hAnsiTheme="minorHAnsi" w:cstheme="minorHAnsi"/>
        </w:rPr>
        <w:t xml:space="preserve">Users had some confusion about the edit check and how it worked, as discussed. However, while most naturally clicked on the </w:t>
      </w:r>
      <w:r w:rsidR="006E6B2A">
        <w:rPr>
          <w:rFonts w:asciiTheme="minorHAnsi" w:hAnsiTheme="minorHAnsi" w:cstheme="minorHAnsi"/>
        </w:rPr>
        <w:t xml:space="preserve">‘fix’ </w:t>
      </w:r>
      <w:r w:rsidRPr="00E90B8A">
        <w:rPr>
          <w:rFonts w:asciiTheme="minorHAnsi" w:hAnsiTheme="minorHAnsi" w:cstheme="minorHAnsi"/>
        </w:rPr>
        <w:t>link that brought the</w:t>
      </w:r>
      <w:r w:rsidR="0085089B">
        <w:rPr>
          <w:rFonts w:asciiTheme="minorHAnsi" w:hAnsiTheme="minorHAnsi" w:cstheme="minorHAnsi"/>
        </w:rPr>
        <w:t>m</w:t>
      </w:r>
      <w:r w:rsidRPr="00E90B8A">
        <w:rPr>
          <w:rFonts w:asciiTheme="minorHAnsi" w:hAnsiTheme="minorHAnsi" w:cstheme="minorHAnsi"/>
        </w:rPr>
        <w:t xml:space="preserve"> back to the survey, they were dismayed the error check did not indicate specifically what was wrong. It seemed it would point them to the row and not the question. It is especially critical the error checks be precise here to bolster data quality given the massive amount of data </w:t>
      </w:r>
      <w:r w:rsidR="00A92102">
        <w:rPr>
          <w:rFonts w:asciiTheme="minorHAnsi" w:hAnsiTheme="minorHAnsi" w:cstheme="minorHAnsi"/>
        </w:rPr>
        <w:t>the survey</w:t>
      </w:r>
      <w:r w:rsidRPr="00E90B8A">
        <w:rPr>
          <w:rFonts w:asciiTheme="minorHAnsi" w:hAnsiTheme="minorHAnsi" w:cstheme="minorHAnsi"/>
        </w:rPr>
        <w:t xml:space="preserve"> ask</w:t>
      </w:r>
      <w:r w:rsidR="00A92102">
        <w:rPr>
          <w:rFonts w:asciiTheme="minorHAnsi" w:hAnsiTheme="minorHAnsi" w:cstheme="minorHAnsi"/>
        </w:rPr>
        <w:t>s</w:t>
      </w:r>
      <w:r w:rsidRPr="00E90B8A">
        <w:rPr>
          <w:rFonts w:asciiTheme="minorHAnsi" w:hAnsiTheme="minorHAnsi" w:cstheme="minorHAnsi"/>
        </w:rPr>
        <w:t xml:space="preserve"> companies to provide.</w:t>
      </w:r>
    </w:p>
    <w:p w:rsidR="00040566" w:rsidRPr="00E90B8A" w:rsidP="00597C5B" w14:paraId="26E80E2E" w14:textId="77777777">
      <w:pPr>
        <w:pStyle w:val="ListParagraph"/>
        <w:spacing w:after="0" w:line="240" w:lineRule="auto"/>
        <w:rPr>
          <w:rFonts w:asciiTheme="minorHAnsi" w:hAnsiTheme="minorHAnsi" w:cstheme="minorHAnsi"/>
        </w:rPr>
      </w:pPr>
    </w:p>
    <w:p w:rsidR="0069763D" w:rsidRPr="00E90B8A" w:rsidP="0069763D" w14:paraId="06D0DBE5" w14:textId="5DACD034">
      <w:pPr>
        <w:pStyle w:val="ListParagraph"/>
        <w:numPr>
          <w:ilvl w:val="0"/>
          <w:numId w:val="33"/>
        </w:numPr>
        <w:spacing w:after="0" w:line="240" w:lineRule="auto"/>
        <w:rPr>
          <w:rFonts w:asciiTheme="minorHAnsi" w:hAnsiTheme="minorHAnsi" w:cstheme="minorHAnsi"/>
        </w:rPr>
      </w:pPr>
      <w:r w:rsidRPr="00E90B8A">
        <w:rPr>
          <w:rFonts w:asciiTheme="minorHAnsi" w:hAnsiTheme="minorHAnsi" w:cstheme="minorHAnsi"/>
        </w:rPr>
        <w:t>“Expect to be brought to the specific cell.”</w:t>
      </w:r>
    </w:p>
    <w:p w:rsidR="003C50ED" w:rsidP="00597C5B" w14:paraId="5A4DF31A" w14:textId="08F6A897">
      <w:pPr>
        <w:pStyle w:val="ListParagraph"/>
        <w:numPr>
          <w:ilvl w:val="0"/>
          <w:numId w:val="33"/>
        </w:numPr>
        <w:spacing w:after="0" w:line="240" w:lineRule="auto"/>
        <w:rPr>
          <w:rFonts w:asciiTheme="minorHAnsi" w:hAnsiTheme="minorHAnsi" w:cstheme="minorHAnsi"/>
        </w:rPr>
      </w:pPr>
      <w:r w:rsidRPr="00E90B8A">
        <w:rPr>
          <w:rFonts w:asciiTheme="minorHAnsi" w:hAnsiTheme="minorHAnsi" w:cstheme="minorHAnsi"/>
        </w:rPr>
        <w:t>“The whole row is highlighted. It doesn’t take you right to it? Not that clear.”</w:t>
      </w:r>
    </w:p>
    <w:p w:rsidR="005724E5" w:rsidRPr="005724E5" w:rsidP="009865A4" w14:paraId="223A0320" w14:textId="0A3FA5A7">
      <w:pPr>
        <w:pStyle w:val="ListParagraph"/>
        <w:numPr>
          <w:ilvl w:val="0"/>
          <w:numId w:val="33"/>
        </w:numPr>
        <w:spacing w:after="0" w:line="240" w:lineRule="auto"/>
        <w:rPr>
          <w:rFonts w:asciiTheme="minorHAnsi" w:hAnsiTheme="minorHAnsi" w:cstheme="minorHAnsi"/>
        </w:rPr>
      </w:pPr>
      <w:r w:rsidRPr="005724E5">
        <w:rPr>
          <w:rFonts w:asciiTheme="minorHAnsi" w:hAnsiTheme="minorHAnsi" w:cstheme="minorHAnsi"/>
        </w:rPr>
        <w:t>“</w:t>
      </w:r>
      <w:r w:rsidRPr="005724E5">
        <w:rPr>
          <w:rFonts w:asciiTheme="minorHAnsi" w:hAnsiTheme="minorHAnsi" w:cstheme="minorHAnsi"/>
          <w:bCs/>
        </w:rPr>
        <w:t xml:space="preserve">Would expect the error to be in the column. </w:t>
      </w:r>
      <w:r w:rsidRPr="005724E5" w:rsidR="00DB3BBE">
        <w:rPr>
          <w:rFonts w:asciiTheme="minorHAnsi" w:hAnsiTheme="minorHAnsi" w:cstheme="minorHAnsi"/>
          <w:bCs/>
        </w:rPr>
        <w:t>So,</w:t>
      </w:r>
      <w:r w:rsidRPr="005724E5">
        <w:rPr>
          <w:rFonts w:asciiTheme="minorHAnsi" w:hAnsiTheme="minorHAnsi" w:cstheme="minorHAnsi"/>
          <w:bCs/>
        </w:rPr>
        <w:t xml:space="preserve"> at top of page, highlight the relevant question.</w:t>
      </w:r>
      <w:r>
        <w:rPr>
          <w:rFonts w:asciiTheme="minorHAnsi" w:hAnsiTheme="minorHAnsi" w:cstheme="minorHAnsi"/>
          <w:bCs/>
        </w:rPr>
        <w:t>”</w:t>
      </w:r>
    </w:p>
    <w:p w:rsidR="00040566" w:rsidRPr="005724E5" w:rsidP="005724E5" w14:paraId="0CC24CC1" w14:textId="13FE6A20">
      <w:pPr>
        <w:pStyle w:val="ListParagraph"/>
        <w:spacing w:after="0" w:line="240" w:lineRule="auto"/>
        <w:rPr>
          <w:rFonts w:asciiTheme="minorHAnsi" w:hAnsiTheme="minorHAnsi" w:cstheme="minorHAnsi"/>
        </w:rPr>
      </w:pPr>
      <w:r w:rsidRPr="005724E5">
        <w:rPr>
          <w:rFonts w:asciiTheme="minorHAnsi" w:hAnsiTheme="minorHAnsi" w:cstheme="minorHAnsi"/>
          <w:bCs/>
        </w:rPr>
        <w:t xml:space="preserve"> </w:t>
      </w:r>
    </w:p>
    <w:p w:rsidR="00E90B8A" w:rsidP="00E90B8A" w14:paraId="37F7CAB4" w14:textId="21904CB6">
      <w:pPr>
        <w:spacing w:after="0" w:line="240" w:lineRule="auto"/>
        <w:ind w:left="720"/>
        <w:rPr>
          <w:rFonts w:asciiTheme="minorHAnsi" w:hAnsiTheme="minorHAnsi" w:cstheme="minorHAnsi"/>
        </w:rPr>
      </w:pPr>
      <w:r w:rsidRPr="00A72643">
        <w:rPr>
          <w:rFonts w:asciiTheme="minorHAnsi" w:hAnsiTheme="minorHAnsi" w:cstheme="minorHAnsi"/>
          <w:b/>
        </w:rPr>
        <w:t>Recommendation</w:t>
      </w:r>
      <w:r w:rsidRPr="00A72643">
        <w:rPr>
          <w:rFonts w:asciiTheme="minorHAnsi" w:hAnsiTheme="minorHAnsi" w:cstheme="minorHAnsi"/>
        </w:rPr>
        <w:t>:</w:t>
      </w:r>
    </w:p>
    <w:p w:rsidR="00ED400A" w:rsidP="00E90B8A" w14:paraId="7E75D8A6" w14:textId="17086C70">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Ensure the fix button takes respondents to a specific question.</w:t>
      </w:r>
    </w:p>
    <w:p w:rsidR="006E6B2A" w:rsidP="00E90B8A" w14:paraId="3934C367" w14:textId="3D34E437">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 xml:space="preserve">Bold the question, or otherwise make clear which question </w:t>
      </w:r>
      <w:r>
        <w:rPr>
          <w:rFonts w:asciiTheme="minorHAnsi" w:hAnsiTheme="minorHAnsi" w:cstheme="minorHAnsi"/>
        </w:rPr>
        <w:t>is in need of</w:t>
      </w:r>
      <w:r>
        <w:rPr>
          <w:rFonts w:asciiTheme="minorHAnsi" w:hAnsiTheme="minorHAnsi" w:cstheme="minorHAnsi"/>
        </w:rPr>
        <w:t xml:space="preserve"> fixing.</w:t>
      </w:r>
    </w:p>
    <w:p w:rsidR="00ED400A" w:rsidRPr="00316CE7" w:rsidP="00ED400A" w14:paraId="475E02FF" w14:textId="58D7EDEA">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 xml:space="preserve">Use specific language to indicate the exact nature of the error. </w:t>
      </w:r>
    </w:p>
    <w:p w:rsidR="006E6B2A" w:rsidP="00ED400A" w14:paraId="6243C29F" w14:textId="77777777">
      <w:pPr>
        <w:spacing w:after="0" w:line="240" w:lineRule="auto"/>
        <w:rPr>
          <w:rFonts w:asciiTheme="minorHAnsi" w:hAnsiTheme="minorHAnsi" w:cstheme="minorHAnsi"/>
          <w:b/>
        </w:rPr>
      </w:pPr>
    </w:p>
    <w:p w:rsidR="00707471" w:rsidRPr="00E90B8A" w:rsidP="00ED400A" w14:paraId="7EF437BC" w14:textId="00B45136">
      <w:pPr>
        <w:spacing w:after="0" w:line="240" w:lineRule="auto"/>
        <w:rPr>
          <w:rFonts w:asciiTheme="minorHAnsi" w:hAnsiTheme="minorHAnsi" w:cstheme="minorHAnsi"/>
          <w:b/>
        </w:rPr>
      </w:pPr>
      <w:r w:rsidRPr="00E90B8A">
        <w:rPr>
          <w:rFonts w:asciiTheme="minorHAnsi" w:hAnsiTheme="minorHAnsi" w:cstheme="minorHAnsi"/>
          <w:b/>
        </w:rPr>
        <w:t>Users felt delegation mechanisms in all steps, by both question and topic, would be helpful.</w:t>
      </w:r>
    </w:p>
    <w:p w:rsidR="00316CE7" w:rsidRPr="00E90B8A" w:rsidP="00ED400A" w14:paraId="209C3D31" w14:textId="77777777">
      <w:pPr>
        <w:spacing w:after="0" w:line="240" w:lineRule="auto"/>
        <w:rPr>
          <w:rFonts w:asciiTheme="minorHAnsi" w:hAnsiTheme="minorHAnsi" w:cstheme="minorHAnsi"/>
          <w:b/>
        </w:rPr>
      </w:pPr>
    </w:p>
    <w:p w:rsidR="00DB0939" w:rsidP="00592C55" w14:paraId="61DD74FD" w14:textId="49C542C2">
      <w:pPr>
        <w:spacing w:after="0" w:line="240" w:lineRule="auto"/>
        <w:rPr>
          <w:rFonts w:asciiTheme="minorHAnsi" w:hAnsiTheme="minorHAnsi" w:cstheme="minorHAnsi"/>
        </w:rPr>
      </w:pPr>
      <w:r w:rsidRPr="00E90B8A">
        <w:rPr>
          <w:rFonts w:asciiTheme="minorHAnsi" w:hAnsiTheme="minorHAnsi" w:cstheme="minorHAnsi"/>
        </w:rPr>
        <w:t xml:space="preserve">Participants felt that delegation features by </w:t>
      </w:r>
      <w:r w:rsidR="00316CE7">
        <w:rPr>
          <w:rFonts w:asciiTheme="minorHAnsi" w:hAnsiTheme="minorHAnsi" w:cstheme="minorHAnsi"/>
        </w:rPr>
        <w:t xml:space="preserve">company </w:t>
      </w:r>
      <w:r w:rsidRPr="00E90B8A">
        <w:rPr>
          <w:rFonts w:asciiTheme="minorHAnsi" w:hAnsiTheme="minorHAnsi" w:cstheme="minorHAnsi"/>
        </w:rPr>
        <w:t>location, topic, and question would be helpful. This was especially true of multi-unit firms, where participants often had the main task of gathering</w:t>
      </w:r>
      <w:r w:rsidR="00077A12">
        <w:rPr>
          <w:rFonts w:asciiTheme="minorHAnsi" w:hAnsiTheme="minorHAnsi" w:cstheme="minorHAnsi"/>
        </w:rPr>
        <w:t xml:space="preserve"> data from others</w:t>
      </w:r>
      <w:r w:rsidRPr="00E90B8A">
        <w:rPr>
          <w:rFonts w:asciiTheme="minorHAnsi" w:hAnsiTheme="minorHAnsi" w:cstheme="minorHAnsi"/>
        </w:rPr>
        <w:t>, rather than locating</w:t>
      </w:r>
      <w:r w:rsidR="00077A12">
        <w:rPr>
          <w:rFonts w:asciiTheme="minorHAnsi" w:hAnsiTheme="minorHAnsi" w:cstheme="minorHAnsi"/>
        </w:rPr>
        <w:t xml:space="preserve"> from </w:t>
      </w:r>
      <w:r w:rsidR="00316CE7">
        <w:rPr>
          <w:rFonts w:asciiTheme="minorHAnsi" w:hAnsiTheme="minorHAnsi" w:cstheme="minorHAnsi"/>
        </w:rPr>
        <w:t>accessible records</w:t>
      </w:r>
      <w:r w:rsidRPr="00E90B8A">
        <w:rPr>
          <w:rFonts w:asciiTheme="minorHAnsi" w:hAnsiTheme="minorHAnsi" w:cstheme="minorHAnsi"/>
        </w:rPr>
        <w:t xml:space="preserve">. </w:t>
      </w:r>
      <w:r w:rsidR="00077A12">
        <w:rPr>
          <w:rFonts w:asciiTheme="minorHAnsi" w:hAnsiTheme="minorHAnsi" w:cstheme="minorHAnsi"/>
        </w:rPr>
        <w:t xml:space="preserve">In fact, some respondents are </w:t>
      </w:r>
      <w:r>
        <w:rPr>
          <w:rFonts w:asciiTheme="minorHAnsi" w:hAnsiTheme="minorHAnsi" w:cstheme="minorHAnsi"/>
        </w:rPr>
        <w:t xml:space="preserve">strictly </w:t>
      </w:r>
      <w:r w:rsidR="00077A12">
        <w:rPr>
          <w:rFonts w:asciiTheme="minorHAnsi" w:hAnsiTheme="minorHAnsi" w:cstheme="minorHAnsi"/>
        </w:rPr>
        <w:t xml:space="preserve">in a role of data input, </w:t>
      </w:r>
      <w:r>
        <w:rPr>
          <w:rFonts w:asciiTheme="minorHAnsi" w:hAnsiTheme="minorHAnsi" w:cstheme="minorHAnsi"/>
        </w:rPr>
        <w:t>utilizing</w:t>
      </w:r>
      <w:r w:rsidR="00077A12">
        <w:rPr>
          <w:rFonts w:asciiTheme="minorHAnsi" w:hAnsiTheme="minorHAnsi" w:cstheme="minorHAnsi"/>
        </w:rPr>
        <w:t xml:space="preserve"> </w:t>
      </w:r>
      <w:r>
        <w:rPr>
          <w:rFonts w:asciiTheme="minorHAnsi" w:hAnsiTheme="minorHAnsi" w:cstheme="minorHAnsi"/>
        </w:rPr>
        <w:t>data others have provided to them</w:t>
      </w:r>
      <w:r w:rsidR="00077A12">
        <w:rPr>
          <w:rFonts w:asciiTheme="minorHAnsi" w:hAnsiTheme="minorHAnsi" w:cstheme="minorHAnsi"/>
        </w:rPr>
        <w:t>.</w:t>
      </w:r>
    </w:p>
    <w:p w:rsidR="00DB0939" w:rsidP="00592C55" w14:paraId="6E74068D" w14:textId="77777777">
      <w:pPr>
        <w:spacing w:after="0" w:line="240" w:lineRule="auto"/>
        <w:rPr>
          <w:rFonts w:asciiTheme="minorHAnsi" w:hAnsiTheme="minorHAnsi" w:cstheme="minorHAnsi"/>
        </w:rPr>
      </w:pPr>
    </w:p>
    <w:p w:rsidR="00C42140" w:rsidRPr="00E90B8A" w:rsidP="00592C55" w14:paraId="3473EF13" w14:textId="34776443">
      <w:pPr>
        <w:spacing w:after="0" w:line="240" w:lineRule="auto"/>
        <w:rPr>
          <w:rFonts w:asciiTheme="minorHAnsi" w:hAnsiTheme="minorHAnsi" w:cstheme="minorHAnsi"/>
        </w:rPr>
      </w:pPr>
      <w:r w:rsidRPr="00E90B8A">
        <w:rPr>
          <w:rFonts w:asciiTheme="minorHAnsi" w:hAnsiTheme="minorHAnsi" w:cstheme="minorHAnsi"/>
        </w:rPr>
        <w:t xml:space="preserve">Many participants had access to financial information. However, most were routinely reaching out to payroll, HR, and other staff. This process was burdensome and time consuming. There were times participants recalled where they never received </w:t>
      </w:r>
      <w:r w:rsidRPr="00E90B8A" w:rsidR="00DB3BBE">
        <w:rPr>
          <w:rFonts w:asciiTheme="minorHAnsi" w:hAnsiTheme="minorHAnsi" w:cstheme="minorHAnsi"/>
        </w:rPr>
        <w:t>answers and</w:t>
      </w:r>
      <w:r w:rsidRPr="00E90B8A">
        <w:rPr>
          <w:rFonts w:asciiTheme="minorHAnsi" w:hAnsiTheme="minorHAnsi" w:cstheme="minorHAnsi"/>
        </w:rPr>
        <w:t xml:space="preserve"> could not input information for those questions.</w:t>
      </w:r>
    </w:p>
    <w:p w:rsidR="00C42140" w:rsidRPr="00E90B8A" w:rsidP="00592C55" w14:paraId="52350BAF" w14:textId="77777777">
      <w:pPr>
        <w:spacing w:after="0" w:line="240" w:lineRule="auto"/>
        <w:rPr>
          <w:rFonts w:asciiTheme="minorHAnsi" w:hAnsiTheme="minorHAnsi" w:cstheme="minorHAnsi"/>
        </w:rPr>
      </w:pPr>
    </w:p>
    <w:p w:rsidR="00B926CE" w:rsidRPr="00E90B8A" w:rsidP="00592C55" w14:paraId="2562DEC6" w14:textId="634E2ED0">
      <w:pPr>
        <w:spacing w:after="0" w:line="240" w:lineRule="auto"/>
        <w:rPr>
          <w:rFonts w:asciiTheme="minorHAnsi" w:hAnsiTheme="minorHAnsi" w:cstheme="minorHAnsi"/>
        </w:rPr>
      </w:pPr>
      <w:r w:rsidRPr="00E90B8A">
        <w:rPr>
          <w:rFonts w:asciiTheme="minorHAnsi" w:hAnsiTheme="minorHAnsi" w:cstheme="minorHAnsi"/>
        </w:rPr>
        <w:t>Participants</w:t>
      </w:r>
      <w:r w:rsidRPr="00E90B8A" w:rsidR="00592C55">
        <w:rPr>
          <w:rFonts w:asciiTheme="minorHAnsi" w:hAnsiTheme="minorHAnsi" w:cstheme="minorHAnsi"/>
        </w:rPr>
        <w:t xml:space="preserve"> </w:t>
      </w:r>
      <w:r w:rsidRPr="00E90B8A" w:rsidR="00592C55">
        <w:rPr>
          <w:rFonts w:asciiTheme="minorHAnsi" w:hAnsiTheme="minorHAnsi" w:cstheme="minorHAnsi"/>
        </w:rPr>
        <w:t xml:space="preserve">wanted the ability to pass pieces of the report to other locations to fill out on their behalf. They also wanted to pass pieces of the report as an indicator of what data they need to gather so the responder could input it. </w:t>
      </w:r>
      <w:r w:rsidR="00DB0939">
        <w:rPr>
          <w:rFonts w:asciiTheme="minorHAnsi" w:hAnsiTheme="minorHAnsi" w:cstheme="minorHAnsi"/>
        </w:rPr>
        <w:t>More than one</w:t>
      </w:r>
      <w:r w:rsidRPr="00E90B8A" w:rsidR="00592C55">
        <w:rPr>
          <w:rFonts w:asciiTheme="minorHAnsi" w:hAnsiTheme="minorHAnsi" w:cstheme="minorHAnsi"/>
        </w:rPr>
        <w:t xml:space="preserve"> participant explained the company’s process of delegation, which involved emailing the acting manager of each of their locations, providing her e</w:t>
      </w:r>
      <w:r w:rsidR="00DB3BBE">
        <w:rPr>
          <w:rFonts w:asciiTheme="minorHAnsi" w:hAnsiTheme="minorHAnsi" w:cstheme="minorHAnsi"/>
        </w:rPr>
        <w:t>-</w:t>
      </w:r>
      <w:r w:rsidRPr="00E90B8A" w:rsidR="00592C55">
        <w:rPr>
          <w:rFonts w:asciiTheme="minorHAnsi" w:hAnsiTheme="minorHAnsi" w:cstheme="minorHAnsi"/>
        </w:rPr>
        <w:t>corr password, and then inputting the data once she received the information. This was typical for participants.</w:t>
      </w:r>
      <w:r w:rsidRPr="00E90B8A" w:rsidR="00592C55">
        <w:rPr>
          <w:rFonts w:asciiTheme="minorHAnsi" w:hAnsiTheme="minorHAnsi" w:cstheme="minorHAnsi"/>
          <w:b/>
        </w:rPr>
        <w:t xml:space="preserve"> </w:t>
      </w:r>
      <w:r w:rsidRPr="00E90B8A" w:rsidR="00592C55">
        <w:rPr>
          <w:rFonts w:asciiTheme="minorHAnsi" w:hAnsiTheme="minorHAnsi" w:cstheme="minorHAnsi"/>
        </w:rPr>
        <w:t>Some</w:t>
      </w:r>
      <w:r w:rsidRPr="00E90B8A" w:rsidR="00592C55">
        <w:rPr>
          <w:rFonts w:asciiTheme="minorHAnsi" w:hAnsiTheme="minorHAnsi" w:cstheme="minorHAnsi"/>
          <w:b/>
        </w:rPr>
        <w:t xml:space="preserve"> </w:t>
      </w:r>
      <w:r w:rsidRPr="00E90B8A" w:rsidR="00592C55">
        <w:rPr>
          <w:rFonts w:asciiTheme="minorHAnsi" w:hAnsiTheme="minorHAnsi" w:cstheme="minorHAnsi"/>
        </w:rPr>
        <w:t xml:space="preserve">respondents described how it would be helpful to a button which would allow the primary contact the ability to assign </w:t>
      </w:r>
      <w:r w:rsidR="00DB0939">
        <w:rPr>
          <w:rFonts w:asciiTheme="minorHAnsi" w:hAnsiTheme="minorHAnsi" w:cstheme="minorHAnsi"/>
        </w:rPr>
        <w:t>establishments/</w:t>
      </w:r>
      <w:r w:rsidRPr="00E90B8A">
        <w:rPr>
          <w:rFonts w:asciiTheme="minorHAnsi" w:hAnsiTheme="minorHAnsi" w:cstheme="minorHAnsi"/>
        </w:rPr>
        <w:t>plants to specific people.</w:t>
      </w:r>
    </w:p>
    <w:p w:rsidR="00592C55" w:rsidRPr="00E90B8A" w:rsidP="00592C55" w14:paraId="5AF318ED" w14:textId="3754CB57">
      <w:pPr>
        <w:spacing w:after="0" w:line="240" w:lineRule="auto"/>
        <w:rPr>
          <w:rFonts w:asciiTheme="minorHAnsi" w:hAnsiTheme="minorHAnsi" w:cstheme="minorHAnsi"/>
          <w:b/>
        </w:rPr>
      </w:pPr>
      <w:r w:rsidRPr="00E90B8A">
        <w:rPr>
          <w:rFonts w:asciiTheme="minorHAnsi" w:hAnsiTheme="minorHAnsi" w:cstheme="minorHAnsi"/>
          <w:b/>
          <w:bCs/>
        </w:rPr>
        <w:t xml:space="preserve"> </w:t>
      </w:r>
    </w:p>
    <w:p w:rsidR="003D14D1" w:rsidRPr="00E90B8A" w:rsidP="003D14D1" w14:paraId="27C6F12A" w14:textId="3C3F1B27">
      <w:pPr>
        <w:pStyle w:val="ListParagraph"/>
        <w:numPr>
          <w:ilvl w:val="0"/>
          <w:numId w:val="35"/>
        </w:numPr>
        <w:spacing w:after="0" w:line="240" w:lineRule="auto"/>
        <w:rPr>
          <w:rFonts w:asciiTheme="minorHAnsi" w:hAnsiTheme="minorHAnsi" w:cstheme="minorHAnsi"/>
        </w:rPr>
      </w:pPr>
      <w:r w:rsidRPr="00E90B8A">
        <w:rPr>
          <w:rFonts w:asciiTheme="minorHAnsi" w:hAnsiTheme="minorHAnsi" w:cstheme="minorHAnsi"/>
        </w:rPr>
        <w:t xml:space="preserve">“I would want a way to delegate both parts and questions. I would want to delegate a row to a yard. With the payroll stuff, they don’t want to share that. Payroll part would be good, even questions would be better. That’s the hardest to get information from. They’re reluctant to share anything with confidentiality. I would want to email that portion straight to them. With a button on the section. I already forgot what was in </w:t>
      </w:r>
      <w:r w:rsidR="0063196D">
        <w:rPr>
          <w:rFonts w:asciiTheme="minorHAnsi" w:hAnsiTheme="minorHAnsi" w:cstheme="minorHAnsi"/>
        </w:rPr>
        <w:t>Step One</w:t>
      </w:r>
      <w:r w:rsidRPr="00E90B8A">
        <w:rPr>
          <w:rFonts w:asciiTheme="minorHAnsi" w:hAnsiTheme="minorHAnsi" w:cstheme="minorHAnsi"/>
        </w:rPr>
        <w:t xml:space="preserve"> and </w:t>
      </w:r>
      <w:r w:rsidR="0063196D">
        <w:rPr>
          <w:rFonts w:asciiTheme="minorHAnsi" w:hAnsiTheme="minorHAnsi" w:cstheme="minorHAnsi"/>
        </w:rPr>
        <w:t>Two</w:t>
      </w:r>
      <w:r w:rsidRPr="00E90B8A">
        <w:rPr>
          <w:rFonts w:asciiTheme="minorHAnsi" w:hAnsiTheme="minorHAnsi" w:cstheme="minorHAnsi"/>
        </w:rPr>
        <w:t xml:space="preserve">. </w:t>
      </w:r>
      <w:r w:rsidRPr="00E90B8A" w:rsidR="00DB3BBE">
        <w:rPr>
          <w:rFonts w:asciiTheme="minorHAnsi" w:hAnsiTheme="minorHAnsi" w:cstheme="minorHAnsi"/>
        </w:rPr>
        <w:t>Yeah,</w:t>
      </w:r>
      <w:r w:rsidRPr="00E90B8A">
        <w:rPr>
          <w:rFonts w:asciiTheme="minorHAnsi" w:hAnsiTheme="minorHAnsi" w:cstheme="minorHAnsi"/>
        </w:rPr>
        <w:t xml:space="preserve"> that would be good to delegate too.”</w:t>
      </w:r>
    </w:p>
    <w:p w:rsidR="003D14D1" w:rsidRPr="00E90B8A" w:rsidP="00040566" w14:paraId="6CB741A2" w14:textId="11A4FE7F">
      <w:pPr>
        <w:pStyle w:val="ListParagraph"/>
        <w:numPr>
          <w:ilvl w:val="0"/>
          <w:numId w:val="35"/>
        </w:numPr>
        <w:spacing w:after="0" w:line="240" w:lineRule="auto"/>
        <w:rPr>
          <w:rFonts w:asciiTheme="minorHAnsi" w:hAnsiTheme="minorHAnsi" w:cstheme="minorHAnsi"/>
        </w:rPr>
      </w:pPr>
      <w:r w:rsidRPr="00E90B8A">
        <w:rPr>
          <w:rFonts w:asciiTheme="minorHAnsi" w:hAnsiTheme="minorHAnsi" w:cstheme="minorHAnsi"/>
        </w:rPr>
        <w:t xml:space="preserve">“I would love to delegate by block or email. Then I don’t have to be collectors of data all the time, waiting forever. I give the best data I can. Or it doesn’t get submitted, and I can’t submit anything. </w:t>
      </w:r>
      <w:r w:rsidRPr="00E90B8A" w:rsidR="00DB3BBE">
        <w:rPr>
          <w:rFonts w:asciiTheme="minorHAnsi" w:hAnsiTheme="minorHAnsi" w:cstheme="minorHAnsi"/>
        </w:rPr>
        <w:t>So,</w:t>
      </w:r>
      <w:r w:rsidRPr="00E90B8A">
        <w:rPr>
          <w:rFonts w:asciiTheme="minorHAnsi" w:hAnsiTheme="minorHAnsi" w:cstheme="minorHAnsi"/>
        </w:rPr>
        <w:t xml:space="preserve"> I could delegate to plants or locations, rather than sending an </w:t>
      </w:r>
      <w:r w:rsidR="005A3BF1">
        <w:rPr>
          <w:rFonts w:asciiTheme="minorHAnsi" w:hAnsiTheme="minorHAnsi" w:cstheme="minorHAnsi"/>
        </w:rPr>
        <w:t>Excel</w:t>
      </w:r>
      <w:r w:rsidRPr="00E90B8A">
        <w:rPr>
          <w:rFonts w:asciiTheme="minorHAnsi" w:hAnsiTheme="minorHAnsi" w:cstheme="minorHAnsi"/>
        </w:rPr>
        <w:t xml:space="preserve"> or pdf…either I could send it by </w:t>
      </w:r>
      <w:r w:rsidRPr="00E90B8A" w:rsidR="00DB3BBE">
        <w:rPr>
          <w:rFonts w:asciiTheme="minorHAnsi" w:hAnsiTheme="minorHAnsi" w:cstheme="minorHAnsi"/>
        </w:rPr>
        <w:t>email,</w:t>
      </w:r>
      <w:r w:rsidRPr="00E90B8A">
        <w:rPr>
          <w:rFonts w:asciiTheme="minorHAnsi" w:hAnsiTheme="minorHAnsi" w:cstheme="minorHAnsi"/>
        </w:rPr>
        <w:t xml:space="preserve"> or they can log into the portal.”</w:t>
      </w:r>
    </w:p>
    <w:p w:rsidR="00592C55" w:rsidP="00040566" w14:paraId="1A8A367F" w14:textId="0F843168">
      <w:pPr>
        <w:pStyle w:val="ListParagraph"/>
        <w:numPr>
          <w:ilvl w:val="0"/>
          <w:numId w:val="35"/>
        </w:numPr>
        <w:spacing w:after="0" w:line="240" w:lineRule="auto"/>
        <w:rPr>
          <w:rFonts w:asciiTheme="minorHAnsi" w:hAnsiTheme="minorHAnsi" w:cstheme="minorHAnsi"/>
        </w:rPr>
      </w:pPr>
      <w:r w:rsidRPr="00E90B8A">
        <w:rPr>
          <w:rFonts w:asciiTheme="minorHAnsi" w:hAnsiTheme="minorHAnsi" w:cstheme="minorHAnsi"/>
        </w:rPr>
        <w:t>“This resembles a bunch of plant locations- I would send the report to them to complete. There is a HQ that’s the parent comp</w:t>
      </w:r>
      <w:r w:rsidR="00DB0939">
        <w:rPr>
          <w:rFonts w:asciiTheme="minorHAnsi" w:hAnsiTheme="minorHAnsi" w:cstheme="minorHAnsi"/>
        </w:rPr>
        <w:t>any</w:t>
      </w:r>
      <w:r w:rsidRPr="00E90B8A">
        <w:rPr>
          <w:rFonts w:asciiTheme="minorHAnsi" w:hAnsiTheme="minorHAnsi" w:cstheme="minorHAnsi"/>
        </w:rPr>
        <w:t xml:space="preserve"> of the plants.</w:t>
      </w:r>
      <w:r w:rsidRPr="00E90B8A" w:rsidR="22349E97">
        <w:rPr>
          <w:rFonts w:asciiTheme="minorHAnsi" w:hAnsiTheme="minorHAnsi" w:cstheme="minorHAnsi"/>
        </w:rPr>
        <w:t>”</w:t>
      </w:r>
    </w:p>
    <w:p w:rsidR="00DB0939" w:rsidRPr="00DB0939" w:rsidP="00DB0939" w14:paraId="3822A176" w14:textId="41A03D4D">
      <w:pPr>
        <w:pStyle w:val="ListParagraph"/>
        <w:numPr>
          <w:ilvl w:val="0"/>
          <w:numId w:val="35"/>
        </w:numPr>
        <w:rPr>
          <w:rFonts w:asciiTheme="minorHAnsi" w:hAnsiTheme="minorHAnsi" w:cstheme="minorHAnsi"/>
        </w:rPr>
      </w:pPr>
      <w:r w:rsidRPr="00DB0939">
        <w:rPr>
          <w:rFonts w:asciiTheme="minorHAnsi" w:hAnsiTheme="minorHAnsi" w:cstheme="minorHAnsi"/>
        </w:rPr>
        <w:t>“</w:t>
      </w:r>
      <w:r>
        <w:rPr>
          <w:rFonts w:asciiTheme="minorHAnsi" w:hAnsiTheme="minorHAnsi" w:cstheme="minorHAnsi"/>
        </w:rPr>
        <w:t>T</w:t>
      </w:r>
      <w:r w:rsidRPr="00DB0939">
        <w:rPr>
          <w:rFonts w:asciiTheme="minorHAnsi" w:hAnsiTheme="minorHAnsi" w:cstheme="minorHAnsi"/>
        </w:rPr>
        <w:t>his is all plant specific stuff I cannot do at the HQ here. It would take reaching out to another person at the plant. This should go to specific plant addresses. The data here is too granular - location-specific data we need the person at the location to report that.”</w:t>
      </w:r>
    </w:p>
    <w:p w:rsidR="00B926CE" w:rsidRPr="00DB0939" w:rsidP="00040566" w14:paraId="34C7F6F5" w14:textId="3039C32F">
      <w:pPr>
        <w:pStyle w:val="ListParagraph"/>
        <w:numPr>
          <w:ilvl w:val="0"/>
          <w:numId w:val="35"/>
        </w:numPr>
        <w:spacing w:after="0" w:line="240" w:lineRule="auto"/>
        <w:rPr>
          <w:rFonts w:asciiTheme="minorHAnsi" w:hAnsiTheme="minorHAnsi" w:cstheme="minorHAnsi"/>
        </w:rPr>
      </w:pPr>
      <w:r w:rsidRPr="00DB0939">
        <w:rPr>
          <w:rFonts w:asciiTheme="minorHAnsi" w:hAnsiTheme="minorHAnsi" w:cstheme="minorHAnsi"/>
        </w:rPr>
        <w:t>“If one spreadsheet is coming from 15 plant location</w:t>
      </w:r>
      <w:r w:rsidRPr="00DB0939" w:rsidR="00DB0939">
        <w:rPr>
          <w:rFonts w:asciiTheme="minorHAnsi" w:hAnsiTheme="minorHAnsi" w:cstheme="minorHAnsi"/>
        </w:rPr>
        <w:t>s</w:t>
      </w:r>
      <w:r w:rsidRPr="00DB0939">
        <w:rPr>
          <w:rFonts w:asciiTheme="minorHAnsi" w:hAnsiTheme="minorHAnsi" w:cstheme="minorHAnsi"/>
        </w:rPr>
        <w:t>- do I have to get the info from 15 people and I fill it out? Or can they fill it out? I would want a delegate button.”</w:t>
      </w:r>
    </w:p>
    <w:p w:rsidR="00DB0939" w:rsidRPr="00DB0939" w:rsidP="00DB0939" w14:paraId="772E1790" w14:textId="6BC50742">
      <w:pPr>
        <w:pStyle w:val="ListParagraph"/>
        <w:numPr>
          <w:ilvl w:val="0"/>
          <w:numId w:val="35"/>
        </w:numPr>
        <w:spacing w:after="0" w:line="240" w:lineRule="auto"/>
        <w:rPr>
          <w:rFonts w:asciiTheme="minorHAnsi" w:hAnsiTheme="minorHAnsi" w:cstheme="minorHAnsi"/>
        </w:rPr>
      </w:pPr>
      <w:r w:rsidRPr="00DB0939">
        <w:rPr>
          <w:rFonts w:asciiTheme="minorHAnsi" w:hAnsiTheme="minorHAnsi" w:cstheme="minorHAnsi"/>
        </w:rPr>
        <w:t>[R</w:t>
      </w:r>
      <w:r w:rsidRPr="00DB0939">
        <w:t>egarding a prior survey] “I printed a copy of the survey. Which was 60 pages- scanned it and sent it (to others to fill out)</w:t>
      </w:r>
      <w:r>
        <w:t>.</w:t>
      </w:r>
      <w:r w:rsidRPr="00DB0939">
        <w:t>”</w:t>
      </w:r>
    </w:p>
    <w:p w:rsidR="00040566" w:rsidRPr="00E90B8A" w:rsidP="00597C5B" w14:paraId="62B0051F" w14:textId="77777777">
      <w:pPr>
        <w:pStyle w:val="ListParagraph"/>
        <w:spacing w:after="0" w:line="240" w:lineRule="auto"/>
        <w:rPr>
          <w:rFonts w:asciiTheme="minorHAnsi" w:hAnsiTheme="minorHAnsi" w:cstheme="minorHAnsi"/>
        </w:rPr>
      </w:pPr>
    </w:p>
    <w:p w:rsidR="00E90B8A" w:rsidP="00E90B8A" w14:paraId="44D949DF" w14:textId="373CAEB3">
      <w:pPr>
        <w:spacing w:after="0" w:line="240" w:lineRule="auto"/>
        <w:ind w:left="720"/>
        <w:rPr>
          <w:rFonts w:asciiTheme="minorHAnsi" w:hAnsiTheme="minorHAnsi" w:cstheme="minorHAnsi"/>
        </w:rPr>
      </w:pPr>
      <w:r w:rsidRPr="00A72643">
        <w:rPr>
          <w:rFonts w:asciiTheme="minorHAnsi" w:hAnsiTheme="minorHAnsi" w:cstheme="minorHAnsi"/>
          <w:b/>
        </w:rPr>
        <w:t>Recommendation</w:t>
      </w:r>
      <w:r w:rsidRPr="00A72643">
        <w:rPr>
          <w:rFonts w:asciiTheme="minorHAnsi" w:hAnsiTheme="minorHAnsi" w:cstheme="minorHAnsi"/>
        </w:rPr>
        <w:t>:</w:t>
      </w:r>
    </w:p>
    <w:p w:rsidR="00ED400A" w:rsidRPr="00E90B8A" w:rsidP="00E90B8A" w14:paraId="72D83264" w14:textId="20A3A852">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A</w:t>
      </w:r>
      <w:r w:rsidRPr="00E90B8A">
        <w:rPr>
          <w:rFonts w:asciiTheme="minorHAnsi" w:hAnsiTheme="minorHAnsi" w:cstheme="minorHAnsi"/>
        </w:rPr>
        <w:t>dd delegation mechanisms by email for each topic</w:t>
      </w:r>
      <w:r w:rsidRPr="00E90B8A" w:rsidR="00AA1F60">
        <w:rPr>
          <w:rFonts w:asciiTheme="minorHAnsi" w:hAnsiTheme="minorHAnsi" w:cstheme="minorHAnsi"/>
        </w:rPr>
        <w:t>, unit,</w:t>
      </w:r>
      <w:r w:rsidRPr="00E90B8A">
        <w:rPr>
          <w:rFonts w:asciiTheme="minorHAnsi" w:hAnsiTheme="minorHAnsi" w:cstheme="minorHAnsi"/>
        </w:rPr>
        <w:t xml:space="preserve"> and question.</w:t>
      </w:r>
    </w:p>
    <w:p w:rsidR="00707471" w:rsidP="007531C4" w14:paraId="469137DC" w14:textId="4C18C51E">
      <w:pPr>
        <w:spacing w:after="0" w:line="240" w:lineRule="auto"/>
      </w:pPr>
    </w:p>
    <w:p w:rsidR="00471A5E" w:rsidP="00471A5E" w14:paraId="0946A18C" w14:textId="2EFC77AB">
      <w:pPr>
        <w:pStyle w:val="Heading2"/>
      </w:pPr>
      <w:bookmarkStart w:id="41" w:name="_Toc152338056"/>
      <w:bookmarkStart w:id="42" w:name="_Toc152340922"/>
      <w:r>
        <w:t>LOW PRIORITY FINDINGS</w:t>
      </w:r>
      <w:bookmarkEnd w:id="41"/>
      <w:bookmarkEnd w:id="42"/>
    </w:p>
    <w:p w:rsidR="00707471" w:rsidP="007531C4" w14:paraId="0AF33F81" w14:textId="27A04D43">
      <w:pPr>
        <w:spacing w:after="0" w:line="240" w:lineRule="auto"/>
        <w:rPr>
          <w:rFonts w:ascii="Arial" w:hAnsi="Arial" w:cs="Arial"/>
        </w:rPr>
      </w:pPr>
    </w:p>
    <w:p w:rsidR="003007D5" w:rsidRPr="00E90B8A" w:rsidP="007531C4" w14:paraId="4BC0C534" w14:textId="6CAAE261">
      <w:pPr>
        <w:spacing w:after="0" w:line="240" w:lineRule="auto"/>
        <w:rPr>
          <w:rFonts w:asciiTheme="minorHAnsi" w:hAnsiTheme="minorHAnsi" w:cstheme="minorHAnsi"/>
          <w:b/>
        </w:rPr>
      </w:pPr>
      <w:r w:rsidRPr="00E90B8A">
        <w:rPr>
          <w:rFonts w:asciiTheme="minorHAnsi" w:hAnsiTheme="minorHAnsi" w:cstheme="minorHAnsi"/>
          <w:b/>
        </w:rPr>
        <w:t>Users did not read the overview.</w:t>
      </w:r>
    </w:p>
    <w:p w:rsidR="00E90B8A" w:rsidRPr="00E90B8A" w:rsidP="007531C4" w14:paraId="72BBA0D1" w14:textId="77777777">
      <w:pPr>
        <w:spacing w:after="0" w:line="240" w:lineRule="auto"/>
        <w:rPr>
          <w:rFonts w:asciiTheme="minorHAnsi" w:hAnsiTheme="minorHAnsi" w:cstheme="minorHAnsi"/>
          <w:b/>
          <w:bCs/>
        </w:rPr>
      </w:pPr>
    </w:p>
    <w:p w:rsidR="003007D5" w:rsidRPr="00E90B8A" w:rsidP="003007D5" w14:paraId="723E7D3B" w14:textId="086E157F">
      <w:pPr>
        <w:spacing w:after="0" w:line="240" w:lineRule="auto"/>
        <w:rPr>
          <w:rFonts w:asciiTheme="minorHAnsi" w:hAnsiTheme="minorHAnsi" w:cstheme="minorHAnsi"/>
        </w:rPr>
      </w:pPr>
      <w:r w:rsidRPr="00E90B8A">
        <w:rPr>
          <w:rFonts w:asciiTheme="minorHAnsi" w:hAnsiTheme="minorHAnsi" w:cstheme="minorHAnsi"/>
        </w:rPr>
        <w:t>Participants would sometimes take in the broad outline of the overview</w:t>
      </w:r>
      <w:r w:rsidRPr="00E90B8A" w:rsidR="004D7A39">
        <w:rPr>
          <w:rFonts w:asciiTheme="minorHAnsi" w:hAnsiTheme="minorHAnsi" w:cstheme="minorHAnsi"/>
        </w:rPr>
        <w:t xml:space="preserve"> on the first page of the </w:t>
      </w:r>
      <w:r w:rsidRPr="00E90B8A" w:rsidR="00520CB5">
        <w:rPr>
          <w:rFonts w:asciiTheme="minorHAnsi" w:hAnsiTheme="minorHAnsi" w:cstheme="minorHAnsi"/>
        </w:rPr>
        <w:t>survey but</w:t>
      </w:r>
      <w:r w:rsidRPr="00E90B8A">
        <w:rPr>
          <w:rFonts w:asciiTheme="minorHAnsi" w:hAnsiTheme="minorHAnsi" w:cstheme="minorHAnsi"/>
        </w:rPr>
        <w:t xml:space="preserve"> </w:t>
      </w:r>
      <w:r w:rsidR="0054592F">
        <w:rPr>
          <w:rFonts w:asciiTheme="minorHAnsi" w:hAnsiTheme="minorHAnsi" w:cstheme="minorHAnsi"/>
        </w:rPr>
        <w:t>were</w:t>
      </w:r>
      <w:r w:rsidRPr="00E90B8A">
        <w:rPr>
          <w:rFonts w:asciiTheme="minorHAnsi" w:hAnsiTheme="minorHAnsi" w:cstheme="minorHAnsi"/>
        </w:rPr>
        <w:t xml:space="preserve"> unlikely to read the specifics. </w:t>
      </w:r>
      <w:r w:rsidRPr="00316CE7">
        <w:rPr>
          <w:rFonts w:asciiTheme="minorHAnsi" w:hAnsiTheme="minorHAnsi" w:cstheme="minorHAnsi"/>
        </w:rPr>
        <w:t>Only two participants noticed the notes</w:t>
      </w:r>
      <w:r w:rsidR="00520CB5">
        <w:rPr>
          <w:rFonts w:asciiTheme="minorHAnsi" w:hAnsiTheme="minorHAnsi" w:cstheme="minorHAnsi"/>
        </w:rPr>
        <w:t xml:space="preserve"> which informed respondents they would be unable to return to previous sections of the survey to go back</w:t>
      </w:r>
      <w:r w:rsidRPr="00E90B8A">
        <w:rPr>
          <w:rFonts w:asciiTheme="minorHAnsi" w:hAnsiTheme="minorHAnsi" w:cstheme="minorHAnsi"/>
        </w:rPr>
        <w:t>. Once in the tab, many skimmed or skipped past it. This connected to the finding above that participants wanted to be able to go back, and most did not notice they could not do so because they did not read this page.</w:t>
      </w:r>
    </w:p>
    <w:p w:rsidR="00C42140" w:rsidRPr="00E90B8A" w:rsidP="003007D5" w14:paraId="2EFF58CD" w14:textId="77777777">
      <w:pPr>
        <w:spacing w:after="0" w:line="240" w:lineRule="auto"/>
        <w:ind w:left="720"/>
        <w:rPr>
          <w:rFonts w:asciiTheme="minorHAnsi" w:hAnsiTheme="minorHAnsi" w:cstheme="minorHAnsi"/>
        </w:rPr>
      </w:pPr>
    </w:p>
    <w:p w:rsidR="00E90B8A" w:rsidRPr="00E90B8A" w:rsidP="00E90B8A" w14:paraId="7D71603E" w14:textId="1657E5D2">
      <w:pPr>
        <w:spacing w:after="0" w:line="240" w:lineRule="auto"/>
        <w:ind w:left="720"/>
        <w:rPr>
          <w:rFonts w:asciiTheme="minorHAnsi" w:hAnsiTheme="minorHAnsi" w:cstheme="minorHAnsi"/>
        </w:rPr>
      </w:pPr>
      <w:r w:rsidRPr="00E90B8A">
        <w:rPr>
          <w:rFonts w:asciiTheme="minorHAnsi" w:hAnsiTheme="minorHAnsi" w:cstheme="minorHAnsi"/>
          <w:b/>
          <w:bCs/>
        </w:rPr>
        <w:t>Recommendation</w:t>
      </w:r>
      <w:r w:rsidRPr="00E90B8A">
        <w:rPr>
          <w:rFonts w:asciiTheme="minorHAnsi" w:hAnsiTheme="minorHAnsi" w:cstheme="minorHAnsi"/>
        </w:rPr>
        <w:t>:</w:t>
      </w:r>
    </w:p>
    <w:p w:rsidR="00ED400A" w:rsidRPr="00316CE7" w:rsidP="00316CE7" w14:paraId="464909D0" w14:textId="12319217">
      <w:pPr>
        <w:pStyle w:val="ListParagraph"/>
        <w:numPr>
          <w:ilvl w:val="0"/>
          <w:numId w:val="61"/>
        </w:numPr>
        <w:spacing w:after="0" w:line="240" w:lineRule="auto"/>
        <w:rPr>
          <w:rFonts w:asciiTheme="minorHAnsi" w:hAnsiTheme="minorHAnsi" w:cstheme="minorHAnsi"/>
        </w:rPr>
      </w:pPr>
      <w:r w:rsidRPr="00E90B8A">
        <w:rPr>
          <w:rFonts w:asciiTheme="minorHAnsi" w:hAnsiTheme="minorHAnsi" w:cstheme="minorHAnsi"/>
        </w:rPr>
        <w:t>Do not rely on overview text to convey critical information</w:t>
      </w:r>
      <w:r w:rsidR="00520CB5">
        <w:rPr>
          <w:rFonts w:asciiTheme="minorHAnsi" w:hAnsiTheme="minorHAnsi" w:cstheme="minorHAnsi"/>
        </w:rPr>
        <w:t xml:space="preserve">, such as </w:t>
      </w:r>
      <w:r w:rsidRPr="00E90B8A">
        <w:rPr>
          <w:rFonts w:asciiTheme="minorHAnsi" w:hAnsiTheme="minorHAnsi" w:cstheme="minorHAnsi"/>
        </w:rPr>
        <w:t xml:space="preserve">the inability to </w:t>
      </w:r>
      <w:r w:rsidRPr="00E90B8A" w:rsidR="00E90B8A">
        <w:rPr>
          <w:rFonts w:asciiTheme="minorHAnsi" w:hAnsiTheme="minorHAnsi" w:cstheme="minorHAnsi"/>
        </w:rPr>
        <w:t>navigate to previous steps.</w:t>
      </w:r>
    </w:p>
    <w:p w:rsidR="00ED400A" w:rsidRPr="00ED400A" w:rsidP="00ED400A" w14:paraId="2A31154C" w14:textId="77777777">
      <w:pPr>
        <w:spacing w:after="0" w:line="240" w:lineRule="auto"/>
        <w:rPr>
          <w:rFonts w:ascii="Arial" w:hAnsi="Arial" w:cs="Arial"/>
        </w:rPr>
      </w:pPr>
    </w:p>
    <w:p w:rsidR="00ED400A" w:rsidRPr="00E90B8A" w:rsidP="00ED400A" w14:paraId="7C26A0E2" w14:textId="2D620B49">
      <w:pPr>
        <w:spacing w:after="0" w:line="240" w:lineRule="auto"/>
        <w:rPr>
          <w:rFonts w:asciiTheme="minorHAnsi" w:hAnsiTheme="minorHAnsi" w:cstheme="minorHAnsi"/>
          <w:b/>
        </w:rPr>
      </w:pPr>
      <w:r w:rsidRPr="00E90B8A">
        <w:rPr>
          <w:rFonts w:asciiTheme="minorHAnsi" w:hAnsiTheme="minorHAnsi" w:cstheme="minorHAnsi"/>
          <w:b/>
        </w:rPr>
        <w:t>Some users inputted “yes” or tried to use a dropdown menu rather than input numbers in Step One.</w:t>
      </w:r>
    </w:p>
    <w:p w:rsidR="00E90B8A" w:rsidP="00ED400A" w14:paraId="32EF2CEE" w14:textId="77777777">
      <w:pPr>
        <w:spacing w:after="0" w:line="240" w:lineRule="auto"/>
        <w:rPr>
          <w:rFonts w:asciiTheme="minorHAnsi" w:hAnsiTheme="minorHAnsi" w:cstheme="minorHAnsi"/>
        </w:rPr>
      </w:pPr>
    </w:p>
    <w:p w:rsidR="00040566" w:rsidRPr="001F4E59" w:rsidP="00ED400A" w14:paraId="54665DCC" w14:textId="1644B4A1">
      <w:pPr>
        <w:spacing w:after="0" w:line="240" w:lineRule="auto"/>
        <w:rPr>
          <w:rFonts w:asciiTheme="minorHAnsi" w:hAnsiTheme="minorHAnsi" w:cstheme="minorHAnsi"/>
        </w:rPr>
      </w:pPr>
      <w:r w:rsidRPr="001F4E59">
        <w:rPr>
          <w:rFonts w:asciiTheme="minorHAnsi" w:hAnsiTheme="minorHAnsi" w:cstheme="minorHAnsi"/>
        </w:rPr>
        <w:t xml:space="preserve">Participants universally had trouble locating the questions used to verify locations. Once there, they sometimes struggled to answer using numeric values. While the instructions were in the column, some tried to write in “yes” because the question was a yes/no question. </w:t>
      </w:r>
      <w:r w:rsidRPr="001F4E59" w:rsidR="00116EC4">
        <w:rPr>
          <w:rFonts w:asciiTheme="minorHAnsi" w:hAnsiTheme="minorHAnsi" w:cstheme="minorHAnsi"/>
        </w:rPr>
        <w:t xml:space="preserve">One participant made an error in filling out operational status by typing in “operational status” as opposed to just the number key associated with the status (i.e., 1 = In Operation). </w:t>
      </w:r>
      <w:r w:rsidRPr="001F4E59">
        <w:rPr>
          <w:rFonts w:asciiTheme="minorHAnsi" w:hAnsiTheme="minorHAnsi" w:cstheme="minorHAnsi"/>
        </w:rPr>
        <w:t xml:space="preserve">Some assumed the list of numeric values in the question column were a </w:t>
      </w:r>
      <w:r w:rsidRPr="001F4E59" w:rsidR="00DB3BBE">
        <w:rPr>
          <w:rFonts w:asciiTheme="minorHAnsi" w:hAnsiTheme="minorHAnsi" w:cstheme="minorHAnsi"/>
        </w:rPr>
        <w:t>drop-down</w:t>
      </w:r>
      <w:r w:rsidRPr="001F4E59">
        <w:rPr>
          <w:rFonts w:asciiTheme="minorHAnsi" w:hAnsiTheme="minorHAnsi" w:cstheme="minorHAnsi"/>
        </w:rPr>
        <w:t xml:space="preserve"> menu. While minor, this does mean time and burden for users, and may frustrate them.</w:t>
      </w:r>
    </w:p>
    <w:p w:rsidR="004D7A39" w:rsidRPr="001F4E59" w:rsidP="00ED400A" w14:paraId="243C274E" w14:textId="77777777">
      <w:pPr>
        <w:spacing w:after="0" w:line="240" w:lineRule="auto"/>
        <w:rPr>
          <w:rFonts w:asciiTheme="minorHAnsi" w:hAnsiTheme="minorHAnsi" w:cstheme="minorHAnsi"/>
        </w:rPr>
      </w:pPr>
    </w:p>
    <w:p w:rsidR="00E90B8A" w:rsidP="00E90B8A" w14:paraId="29BC12AB" w14:textId="27ED7BD4">
      <w:pPr>
        <w:spacing w:after="0" w:line="240" w:lineRule="auto"/>
        <w:ind w:left="720"/>
        <w:rPr>
          <w:rFonts w:asciiTheme="minorHAnsi" w:hAnsiTheme="minorHAnsi" w:cstheme="minorHAnsi"/>
        </w:rPr>
      </w:pPr>
      <w:r w:rsidRPr="00A72643">
        <w:rPr>
          <w:rFonts w:asciiTheme="minorHAnsi" w:hAnsiTheme="minorHAnsi" w:cstheme="minorHAnsi"/>
          <w:b/>
          <w:bCs/>
        </w:rPr>
        <w:t>Recommendation</w:t>
      </w:r>
      <w:r w:rsidRPr="00A72643">
        <w:rPr>
          <w:rFonts w:asciiTheme="minorHAnsi" w:hAnsiTheme="minorHAnsi" w:cstheme="minorHAnsi"/>
        </w:rPr>
        <w:t>:</w:t>
      </w:r>
    </w:p>
    <w:p w:rsidR="00ED400A" w:rsidRPr="001F4E59" w:rsidP="00E90B8A" w14:paraId="5C548B6F" w14:textId="739B5941">
      <w:pPr>
        <w:pStyle w:val="ListParagraph"/>
        <w:numPr>
          <w:ilvl w:val="0"/>
          <w:numId w:val="66"/>
        </w:numPr>
        <w:spacing w:after="0" w:line="240" w:lineRule="auto"/>
        <w:rPr>
          <w:rFonts w:asciiTheme="minorHAnsi" w:hAnsiTheme="minorHAnsi" w:cstheme="minorHAnsi"/>
        </w:rPr>
      </w:pPr>
      <w:r w:rsidRPr="001F4E59">
        <w:rPr>
          <w:rFonts w:asciiTheme="minorHAnsi" w:hAnsiTheme="minorHAnsi" w:cstheme="minorHAnsi"/>
        </w:rPr>
        <w:t xml:space="preserve">Have </w:t>
      </w:r>
      <w:r w:rsidRPr="001F4E59" w:rsidR="001F4E59">
        <w:rPr>
          <w:rFonts w:asciiTheme="minorHAnsi" w:hAnsiTheme="minorHAnsi" w:cstheme="minorHAnsi"/>
        </w:rPr>
        <w:t>“</w:t>
      </w:r>
      <w:r w:rsidRPr="001F4E59">
        <w:rPr>
          <w:rFonts w:asciiTheme="minorHAnsi" w:hAnsiTheme="minorHAnsi" w:cstheme="minorHAnsi"/>
        </w:rPr>
        <w:t>yes</w:t>
      </w:r>
      <w:r w:rsidRPr="001F4E59" w:rsidR="001F4E59">
        <w:rPr>
          <w:rFonts w:asciiTheme="minorHAnsi" w:hAnsiTheme="minorHAnsi" w:cstheme="minorHAnsi"/>
        </w:rPr>
        <w:t>”</w:t>
      </w:r>
      <w:r w:rsidRPr="001F4E59">
        <w:rPr>
          <w:rFonts w:asciiTheme="minorHAnsi" w:hAnsiTheme="minorHAnsi" w:cstheme="minorHAnsi"/>
        </w:rPr>
        <w:t xml:space="preserve"> </w:t>
      </w:r>
      <w:r w:rsidRPr="001F4E59" w:rsidR="001F4E59">
        <w:rPr>
          <w:rFonts w:asciiTheme="minorHAnsi" w:hAnsiTheme="minorHAnsi" w:cstheme="minorHAnsi"/>
        </w:rPr>
        <w:t>text</w:t>
      </w:r>
      <w:r w:rsidRPr="001F4E59">
        <w:rPr>
          <w:rFonts w:asciiTheme="minorHAnsi" w:hAnsiTheme="minorHAnsi" w:cstheme="minorHAnsi"/>
        </w:rPr>
        <w:t xml:space="preserve"> automatically </w:t>
      </w:r>
      <w:r w:rsidRPr="001F4E59" w:rsidR="001F4E59">
        <w:rPr>
          <w:rFonts w:asciiTheme="minorHAnsi" w:hAnsiTheme="minorHAnsi" w:cstheme="minorHAnsi"/>
        </w:rPr>
        <w:t>convert</w:t>
      </w:r>
      <w:r w:rsidRPr="001F4E59">
        <w:rPr>
          <w:rFonts w:asciiTheme="minorHAnsi" w:hAnsiTheme="minorHAnsi" w:cstheme="minorHAnsi"/>
        </w:rPr>
        <w:t xml:space="preserve"> to </w:t>
      </w:r>
      <w:r w:rsidRPr="001F4E59" w:rsidR="001F4E59">
        <w:rPr>
          <w:rFonts w:asciiTheme="minorHAnsi" w:hAnsiTheme="minorHAnsi" w:cstheme="minorHAnsi"/>
        </w:rPr>
        <w:t xml:space="preserve">the </w:t>
      </w:r>
      <w:r w:rsidRPr="001F4E59">
        <w:rPr>
          <w:rFonts w:asciiTheme="minorHAnsi" w:hAnsiTheme="minorHAnsi" w:cstheme="minorHAnsi"/>
        </w:rPr>
        <w:t>numeric value</w:t>
      </w:r>
      <w:r w:rsidRPr="001F4E59" w:rsidR="001F4E59">
        <w:rPr>
          <w:rFonts w:asciiTheme="minorHAnsi" w:hAnsiTheme="minorHAnsi" w:cstheme="minorHAnsi"/>
        </w:rPr>
        <w:t xml:space="preserve"> 1</w:t>
      </w:r>
      <w:r w:rsidRPr="001F4E59">
        <w:rPr>
          <w:rFonts w:asciiTheme="minorHAnsi" w:hAnsiTheme="minorHAnsi" w:cstheme="minorHAnsi"/>
        </w:rPr>
        <w:t>.</w:t>
      </w:r>
    </w:p>
    <w:p w:rsidR="00ED400A" w:rsidRPr="00ED400A" w:rsidP="00ED400A" w14:paraId="11E38F34" w14:textId="77777777">
      <w:pPr>
        <w:spacing w:after="0" w:line="240" w:lineRule="auto"/>
        <w:rPr>
          <w:rFonts w:ascii="Arial" w:hAnsi="Arial" w:cs="Arial"/>
        </w:rPr>
      </w:pPr>
    </w:p>
    <w:p w:rsidR="004D132A" w:rsidRPr="00E90B8A" w:rsidP="004D132A" w14:paraId="5E30E7B1" w14:textId="78B9991A">
      <w:pPr>
        <w:spacing w:after="0" w:line="240" w:lineRule="auto"/>
        <w:rPr>
          <w:rFonts w:asciiTheme="minorHAnsi" w:hAnsiTheme="minorHAnsi" w:cstheme="minorHAnsi"/>
          <w:b/>
        </w:rPr>
      </w:pPr>
      <w:r w:rsidRPr="00E90B8A">
        <w:rPr>
          <w:rFonts w:asciiTheme="minorHAnsi" w:hAnsiTheme="minorHAnsi" w:cstheme="minorHAnsi"/>
          <w:b/>
        </w:rPr>
        <w:t>Some users were confused</w:t>
      </w:r>
      <w:r w:rsidR="000721C2">
        <w:rPr>
          <w:rFonts w:asciiTheme="minorHAnsi" w:hAnsiTheme="minorHAnsi" w:cstheme="minorHAnsi"/>
          <w:b/>
        </w:rPr>
        <w:t xml:space="preserve"> by</w:t>
      </w:r>
      <w:r w:rsidRPr="00E90B8A">
        <w:rPr>
          <w:rFonts w:asciiTheme="minorHAnsi" w:hAnsiTheme="minorHAnsi" w:cstheme="minorHAnsi"/>
          <w:b/>
        </w:rPr>
        <w:t xml:space="preserve"> unfamiliar terminology in </w:t>
      </w:r>
      <w:r w:rsidR="000721C2">
        <w:rPr>
          <w:rFonts w:asciiTheme="minorHAnsi" w:hAnsiTheme="minorHAnsi" w:cstheme="minorHAnsi"/>
          <w:b/>
        </w:rPr>
        <w:t>spreadsheet</w:t>
      </w:r>
      <w:r w:rsidRPr="00E90B8A">
        <w:rPr>
          <w:rFonts w:asciiTheme="minorHAnsi" w:hAnsiTheme="minorHAnsi" w:cstheme="minorHAnsi"/>
          <w:b/>
        </w:rPr>
        <w:t xml:space="preserve">. </w:t>
      </w:r>
    </w:p>
    <w:p w:rsidR="00E90B8A" w:rsidP="004D132A" w14:paraId="4ED90123" w14:textId="77777777">
      <w:pPr>
        <w:spacing w:after="0" w:line="240" w:lineRule="auto"/>
        <w:rPr>
          <w:rFonts w:asciiTheme="minorHAnsi" w:hAnsiTheme="minorHAnsi" w:cstheme="minorHAnsi"/>
        </w:rPr>
      </w:pPr>
    </w:p>
    <w:p w:rsidR="000721C2" w:rsidP="004D132A" w14:paraId="2311D2BB" w14:textId="704F49AD">
      <w:pPr>
        <w:spacing w:after="0" w:line="240" w:lineRule="auto"/>
        <w:rPr>
          <w:rFonts w:asciiTheme="minorHAnsi" w:hAnsiTheme="minorHAnsi" w:cstheme="minorHAnsi"/>
        </w:rPr>
      </w:pPr>
      <w:r w:rsidRPr="00E90B8A">
        <w:rPr>
          <w:rFonts w:asciiTheme="minorHAnsi" w:hAnsiTheme="minorHAnsi" w:cstheme="minorHAnsi"/>
        </w:rPr>
        <w:t>Respondents were unfamiliar with the B</w:t>
      </w:r>
      <w:r w:rsidR="00316CE7">
        <w:rPr>
          <w:rFonts w:asciiTheme="minorHAnsi" w:hAnsiTheme="minorHAnsi" w:cstheme="minorHAnsi"/>
        </w:rPr>
        <w:t>R</w:t>
      </w:r>
      <w:r w:rsidRPr="00E90B8A">
        <w:rPr>
          <w:rFonts w:asciiTheme="minorHAnsi" w:hAnsiTheme="minorHAnsi" w:cstheme="minorHAnsi"/>
        </w:rPr>
        <w:t xml:space="preserve"> ID number</w:t>
      </w:r>
      <w:r w:rsidRPr="00E90B8A" w:rsidR="006B5A56">
        <w:rPr>
          <w:rFonts w:asciiTheme="minorHAnsi" w:hAnsiTheme="minorHAnsi" w:cstheme="minorHAnsi"/>
        </w:rPr>
        <w:t xml:space="preserve"> (such as 200###)</w:t>
      </w:r>
      <w:r w:rsidRPr="00E90B8A">
        <w:rPr>
          <w:rFonts w:asciiTheme="minorHAnsi" w:hAnsiTheme="minorHAnsi" w:cstheme="minorHAnsi"/>
        </w:rPr>
        <w:t>. Some respondents wondered if the Store plant ID number was an internal name</w:t>
      </w:r>
      <w:r>
        <w:rPr>
          <w:rFonts w:asciiTheme="minorHAnsi" w:hAnsiTheme="minorHAnsi" w:cstheme="minorHAnsi"/>
        </w:rPr>
        <w:t>, determined by their own company,</w:t>
      </w:r>
      <w:r w:rsidRPr="00E90B8A">
        <w:rPr>
          <w:rFonts w:asciiTheme="minorHAnsi" w:hAnsiTheme="minorHAnsi" w:cstheme="minorHAnsi"/>
        </w:rPr>
        <w:t xml:space="preserve"> or one </w:t>
      </w:r>
      <w:r w:rsidR="00316CE7">
        <w:rPr>
          <w:rFonts w:asciiTheme="minorHAnsi" w:hAnsiTheme="minorHAnsi" w:cstheme="minorHAnsi"/>
        </w:rPr>
        <w:t xml:space="preserve">the </w:t>
      </w:r>
      <w:r w:rsidRPr="00E90B8A">
        <w:rPr>
          <w:rFonts w:asciiTheme="minorHAnsi" w:hAnsiTheme="minorHAnsi" w:cstheme="minorHAnsi"/>
        </w:rPr>
        <w:t xml:space="preserve">Census </w:t>
      </w:r>
      <w:r w:rsidR="00316CE7">
        <w:rPr>
          <w:rFonts w:asciiTheme="minorHAnsi" w:hAnsiTheme="minorHAnsi" w:cstheme="minorHAnsi"/>
        </w:rPr>
        <w:t xml:space="preserve">Bureau </w:t>
      </w:r>
      <w:r w:rsidRPr="00E90B8A">
        <w:rPr>
          <w:rFonts w:asciiTheme="minorHAnsi" w:hAnsiTheme="minorHAnsi" w:cstheme="minorHAnsi"/>
        </w:rPr>
        <w:t>assigned. Some of this confusion may have been due to the dummy data that was preloaded</w:t>
      </w:r>
      <w:r>
        <w:rPr>
          <w:rFonts w:asciiTheme="minorHAnsi" w:hAnsiTheme="minorHAnsi" w:cstheme="minorHAnsi"/>
        </w:rPr>
        <w:t xml:space="preserve"> to represent the establishments</w:t>
      </w:r>
      <w:r w:rsidRPr="00E90B8A">
        <w:rPr>
          <w:rFonts w:asciiTheme="minorHAnsi" w:hAnsiTheme="minorHAnsi" w:cstheme="minorHAnsi"/>
        </w:rPr>
        <w:t>.</w:t>
      </w:r>
      <w:r w:rsidR="00316CE7">
        <w:rPr>
          <w:rFonts w:asciiTheme="minorHAnsi" w:hAnsiTheme="minorHAnsi" w:cstheme="minorHAnsi"/>
        </w:rPr>
        <w:t xml:space="preserve"> </w:t>
      </w:r>
      <w:r w:rsidRPr="00E90B8A">
        <w:rPr>
          <w:rFonts w:asciiTheme="minorHAnsi" w:hAnsiTheme="minorHAnsi" w:cstheme="minorHAnsi"/>
        </w:rPr>
        <w:t xml:space="preserve">More than one respondent noted the 2 different columns for name of </w:t>
      </w:r>
      <w:r w:rsidRPr="00E90B8A" w:rsidR="00DB3BBE">
        <w:rPr>
          <w:rFonts w:asciiTheme="minorHAnsi" w:hAnsiTheme="minorHAnsi" w:cstheme="minorHAnsi"/>
        </w:rPr>
        <w:t>company and</w:t>
      </w:r>
      <w:r w:rsidRPr="00E90B8A">
        <w:rPr>
          <w:rFonts w:asciiTheme="minorHAnsi" w:hAnsiTheme="minorHAnsi" w:cstheme="minorHAnsi"/>
        </w:rPr>
        <w:t xml:space="preserve"> were unsure the </w:t>
      </w:r>
      <w:r>
        <w:rPr>
          <w:rFonts w:asciiTheme="minorHAnsi" w:hAnsiTheme="minorHAnsi" w:cstheme="minorHAnsi"/>
        </w:rPr>
        <w:t>purpose</w:t>
      </w:r>
      <w:r w:rsidRPr="00E90B8A">
        <w:rPr>
          <w:rFonts w:asciiTheme="minorHAnsi" w:hAnsiTheme="minorHAnsi" w:cstheme="minorHAnsi"/>
        </w:rPr>
        <w:t xml:space="preserve"> of the second column.</w:t>
      </w:r>
      <w:r w:rsidRPr="00E90B8A" w:rsidR="004D7A39">
        <w:rPr>
          <w:rFonts w:asciiTheme="minorHAnsi" w:hAnsiTheme="minorHAnsi" w:cstheme="minorHAnsi"/>
        </w:rPr>
        <w:t xml:space="preserve"> </w:t>
      </w:r>
    </w:p>
    <w:p w:rsidR="004D132A" w:rsidRPr="00E90B8A" w:rsidP="004D132A" w14:paraId="4DCDDAF0" w14:textId="412A89AC">
      <w:pPr>
        <w:spacing w:after="0" w:line="240" w:lineRule="auto"/>
        <w:rPr>
          <w:rFonts w:asciiTheme="minorHAnsi" w:hAnsiTheme="minorHAnsi" w:cstheme="minorHAnsi"/>
        </w:rPr>
      </w:pPr>
      <w:r>
        <w:rPr>
          <w:rFonts w:asciiTheme="minorHAnsi" w:hAnsiTheme="minorHAnsi" w:cstheme="minorHAnsi"/>
        </w:rPr>
        <w:t xml:space="preserve">Only a small number of participants were familiar with NAICS as an indicator of industry. </w:t>
      </w:r>
      <w:r w:rsidRPr="00E90B8A" w:rsidR="004D7A39">
        <w:rPr>
          <w:rFonts w:asciiTheme="minorHAnsi" w:hAnsiTheme="minorHAnsi" w:cstheme="minorHAnsi"/>
        </w:rPr>
        <w:t xml:space="preserve">NAICS specifically was </w:t>
      </w:r>
      <w:r>
        <w:rPr>
          <w:rFonts w:asciiTheme="minorHAnsi" w:hAnsiTheme="minorHAnsi" w:cstheme="minorHAnsi"/>
        </w:rPr>
        <w:t>generally unfamiliar</w:t>
      </w:r>
      <w:r w:rsidRPr="00E90B8A" w:rsidR="004D7A39">
        <w:rPr>
          <w:rFonts w:asciiTheme="minorHAnsi" w:hAnsiTheme="minorHAnsi" w:cstheme="minorHAnsi"/>
        </w:rPr>
        <w:t xml:space="preserve">, </w:t>
      </w:r>
      <w:r>
        <w:rPr>
          <w:rFonts w:asciiTheme="minorHAnsi" w:hAnsiTheme="minorHAnsi" w:cstheme="minorHAnsi"/>
        </w:rPr>
        <w:t>most</w:t>
      </w:r>
      <w:r w:rsidRPr="00E90B8A" w:rsidR="004D7A39">
        <w:rPr>
          <w:rFonts w:asciiTheme="minorHAnsi" w:hAnsiTheme="minorHAnsi" w:cstheme="minorHAnsi"/>
        </w:rPr>
        <w:t xml:space="preserve"> companies did not know their NAICS designation. While it was not required to add locations, it </w:t>
      </w:r>
      <w:r>
        <w:rPr>
          <w:rFonts w:asciiTheme="minorHAnsi" w:hAnsiTheme="minorHAnsi" w:cstheme="minorHAnsi"/>
        </w:rPr>
        <w:t>was</w:t>
      </w:r>
      <w:r w:rsidRPr="00E90B8A" w:rsidR="004D7A39">
        <w:rPr>
          <w:rFonts w:asciiTheme="minorHAnsi" w:hAnsiTheme="minorHAnsi" w:cstheme="minorHAnsi"/>
        </w:rPr>
        <w:t xml:space="preserve"> confus</w:t>
      </w:r>
      <w:r>
        <w:rPr>
          <w:rFonts w:asciiTheme="minorHAnsi" w:hAnsiTheme="minorHAnsi" w:cstheme="minorHAnsi"/>
        </w:rPr>
        <w:t>ing for several participants</w:t>
      </w:r>
      <w:r w:rsidRPr="00E90B8A" w:rsidR="004D7A39">
        <w:rPr>
          <w:rFonts w:asciiTheme="minorHAnsi" w:hAnsiTheme="minorHAnsi" w:cstheme="minorHAnsi"/>
        </w:rPr>
        <w:t>.</w:t>
      </w:r>
    </w:p>
    <w:p w:rsidR="00040566" w:rsidRPr="00E90B8A" w:rsidP="00ED400A" w14:paraId="7BA885A7" w14:textId="77777777">
      <w:pPr>
        <w:spacing w:after="0" w:line="240" w:lineRule="auto"/>
        <w:rPr>
          <w:rFonts w:asciiTheme="minorHAnsi" w:hAnsiTheme="minorHAnsi" w:cstheme="minorHAnsi"/>
        </w:rPr>
      </w:pPr>
    </w:p>
    <w:p w:rsidR="00E90B8A" w:rsidP="00E90B8A" w14:paraId="3BBEF6C0" w14:textId="77777777">
      <w:pPr>
        <w:spacing w:after="0" w:line="240" w:lineRule="auto"/>
        <w:ind w:left="720"/>
        <w:rPr>
          <w:rFonts w:asciiTheme="minorHAnsi" w:hAnsiTheme="minorHAnsi" w:cstheme="minorHAnsi"/>
        </w:rPr>
      </w:pPr>
      <w:r w:rsidRPr="00A72643">
        <w:rPr>
          <w:rFonts w:asciiTheme="minorHAnsi" w:hAnsiTheme="minorHAnsi" w:cstheme="minorHAnsi"/>
          <w:b/>
          <w:bCs/>
        </w:rPr>
        <w:t>Recommendations</w:t>
      </w:r>
      <w:r w:rsidRPr="00A72643">
        <w:rPr>
          <w:rFonts w:asciiTheme="minorHAnsi" w:hAnsiTheme="minorHAnsi" w:cstheme="minorHAnsi"/>
        </w:rPr>
        <w:t>:</w:t>
      </w:r>
    </w:p>
    <w:p w:rsidR="00ED400A" w:rsidRPr="00E90B8A" w:rsidP="00E90B8A" w14:paraId="71409C82" w14:textId="7C7F96F7">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 xml:space="preserve">Include information in the NAICS column which describes NAICS in terms of a numerical code representing industry. </w:t>
      </w:r>
    </w:p>
    <w:p w:rsidR="005E179C" w:rsidRPr="001F489C" w:rsidP="00592C55" w14:paraId="189A2277" w14:textId="294AD0EC">
      <w:pPr>
        <w:spacing w:after="0" w:line="240" w:lineRule="auto"/>
        <w:rPr>
          <w:rFonts w:asciiTheme="minorHAnsi" w:hAnsiTheme="minorHAnsi" w:cstheme="minorHAnsi"/>
        </w:rPr>
      </w:pPr>
    </w:p>
    <w:p w:rsidR="005E179C" w:rsidRPr="001F489C" w:rsidP="005E179C" w14:paraId="1FF27C9B" w14:textId="27DA29A1">
      <w:pPr>
        <w:spacing w:after="0" w:line="240" w:lineRule="auto"/>
        <w:rPr>
          <w:rFonts w:asciiTheme="minorHAnsi" w:hAnsiTheme="minorHAnsi" w:cstheme="minorHAnsi"/>
          <w:b/>
          <w:bCs/>
        </w:rPr>
      </w:pPr>
      <w:r w:rsidRPr="001F489C">
        <w:rPr>
          <w:rFonts w:asciiTheme="minorHAnsi" w:hAnsiTheme="minorHAnsi" w:cstheme="minorHAnsi"/>
          <w:b/>
          <w:bCs/>
        </w:rPr>
        <w:t xml:space="preserve">Process of adding a location </w:t>
      </w:r>
      <w:r w:rsidR="005A3BF1">
        <w:rPr>
          <w:rFonts w:asciiTheme="minorHAnsi" w:hAnsiTheme="minorHAnsi" w:cstheme="minorHAnsi"/>
          <w:b/>
          <w:bCs/>
        </w:rPr>
        <w:t>was</w:t>
      </w:r>
      <w:r w:rsidRPr="001F489C">
        <w:rPr>
          <w:rFonts w:asciiTheme="minorHAnsi" w:hAnsiTheme="minorHAnsi" w:cstheme="minorHAnsi"/>
          <w:b/>
          <w:bCs/>
        </w:rPr>
        <w:t xml:space="preserve"> clear; subsequent page </w:t>
      </w:r>
      <w:r w:rsidR="005A3BF1">
        <w:rPr>
          <w:rFonts w:asciiTheme="minorHAnsi" w:hAnsiTheme="minorHAnsi" w:cstheme="minorHAnsi"/>
          <w:b/>
          <w:bCs/>
        </w:rPr>
        <w:t xml:space="preserve">was </w:t>
      </w:r>
      <w:r w:rsidRPr="001F489C">
        <w:rPr>
          <w:rFonts w:asciiTheme="minorHAnsi" w:hAnsiTheme="minorHAnsi" w:cstheme="minorHAnsi"/>
          <w:b/>
          <w:bCs/>
        </w:rPr>
        <w:t xml:space="preserve">confusing.  </w:t>
      </w:r>
    </w:p>
    <w:p w:rsidR="00F93B08" w:rsidP="005E179C" w14:paraId="6EFC1411" w14:textId="77777777">
      <w:pPr>
        <w:spacing w:after="0" w:line="240" w:lineRule="auto"/>
        <w:rPr>
          <w:rFonts w:asciiTheme="minorHAnsi" w:hAnsiTheme="minorHAnsi" w:cstheme="minorHAnsi"/>
        </w:rPr>
      </w:pPr>
    </w:p>
    <w:p w:rsidR="005E179C" w:rsidRPr="00120EA3" w:rsidP="005E179C" w14:paraId="1A8B6B56" w14:textId="6F78FCF3">
      <w:pPr>
        <w:spacing w:after="0" w:line="240" w:lineRule="auto"/>
        <w:rPr>
          <w:rFonts w:asciiTheme="minorHAnsi" w:hAnsiTheme="minorHAnsi" w:cstheme="minorHAnsi"/>
        </w:rPr>
      </w:pPr>
      <w:r w:rsidRPr="001F489C">
        <w:rPr>
          <w:rFonts w:asciiTheme="minorHAnsi" w:hAnsiTheme="minorHAnsi" w:cstheme="minorHAnsi"/>
        </w:rPr>
        <w:t xml:space="preserve">Participants who were asked to add a location easily located the ‘Add a location’ button at the bottom of the table. </w:t>
      </w:r>
      <w:r w:rsidRPr="00120EA3">
        <w:rPr>
          <w:rFonts w:asciiTheme="minorHAnsi" w:hAnsiTheme="minorHAnsi" w:cstheme="minorHAnsi"/>
        </w:rPr>
        <w:t>However, the second page that generated</w:t>
      </w:r>
      <w:r w:rsidRPr="00120EA3" w:rsidR="0019334A">
        <w:rPr>
          <w:rFonts w:asciiTheme="minorHAnsi" w:hAnsiTheme="minorHAnsi" w:cstheme="minorHAnsi"/>
        </w:rPr>
        <w:t xml:space="preserve"> immediately following the verify step</w:t>
      </w:r>
      <w:r w:rsidRPr="00120EA3">
        <w:rPr>
          <w:rFonts w:asciiTheme="minorHAnsi" w:hAnsiTheme="minorHAnsi" w:cstheme="minorHAnsi"/>
        </w:rPr>
        <w:t xml:space="preserve"> was confusing for respondents. It was not clear the page was generated for solely added locations. </w:t>
      </w:r>
      <w:r w:rsidR="00316CE7">
        <w:rPr>
          <w:rFonts w:asciiTheme="minorHAnsi" w:hAnsiTheme="minorHAnsi" w:cstheme="minorHAnsi"/>
        </w:rPr>
        <w:t>I</w:t>
      </w:r>
      <w:r w:rsidRPr="00120EA3" w:rsidR="0019334A">
        <w:rPr>
          <w:rFonts w:asciiTheme="minorHAnsi" w:hAnsiTheme="minorHAnsi" w:cstheme="minorHAnsi"/>
        </w:rPr>
        <w:t>n</w:t>
      </w:r>
      <w:r w:rsidRPr="00120EA3" w:rsidR="00120EA3">
        <w:rPr>
          <w:rFonts w:asciiTheme="minorHAnsi" w:hAnsiTheme="minorHAnsi" w:cstheme="minorHAnsi"/>
        </w:rPr>
        <w:t xml:space="preserve"> </w:t>
      </w:r>
      <w:r w:rsidRPr="00120EA3" w:rsidR="0019334A">
        <w:rPr>
          <w:rFonts w:asciiTheme="minorHAnsi" w:hAnsiTheme="minorHAnsi" w:cstheme="minorHAnsi"/>
        </w:rPr>
        <w:t xml:space="preserve">fact, </w:t>
      </w:r>
      <w:r w:rsidR="00316CE7">
        <w:rPr>
          <w:rFonts w:asciiTheme="minorHAnsi" w:hAnsiTheme="minorHAnsi" w:cstheme="minorHAnsi"/>
        </w:rPr>
        <w:t>the page</w:t>
      </w:r>
      <w:r w:rsidRPr="00120EA3" w:rsidR="0019334A">
        <w:rPr>
          <w:rFonts w:asciiTheme="minorHAnsi" w:hAnsiTheme="minorHAnsi" w:cstheme="minorHAnsi"/>
        </w:rPr>
        <w:t xml:space="preserve"> was still shown to participants who had </w:t>
      </w:r>
      <w:r w:rsidRPr="00120EA3" w:rsidR="0019334A">
        <w:rPr>
          <w:rFonts w:asciiTheme="minorHAnsi" w:hAnsiTheme="minorHAnsi" w:cstheme="minorHAnsi"/>
          <w:i/>
          <w:iCs/>
        </w:rPr>
        <w:t>not</w:t>
      </w:r>
      <w:r w:rsidRPr="00120EA3" w:rsidR="0019334A">
        <w:rPr>
          <w:rFonts w:asciiTheme="minorHAnsi" w:hAnsiTheme="minorHAnsi" w:cstheme="minorHAnsi"/>
        </w:rPr>
        <w:t xml:space="preserve"> added a location. It appeared as a blank table. Respondents assumed this was a glitch in the instrument. </w:t>
      </w:r>
    </w:p>
    <w:p w:rsidR="00F93B08" w:rsidRPr="00120EA3" w:rsidP="005E179C" w14:paraId="4E1E2EFC" w14:textId="77777777">
      <w:pPr>
        <w:spacing w:after="0" w:line="240" w:lineRule="auto"/>
        <w:rPr>
          <w:rFonts w:asciiTheme="minorHAnsi" w:hAnsiTheme="minorHAnsi" w:cstheme="minorHAnsi"/>
        </w:rPr>
      </w:pPr>
    </w:p>
    <w:p w:rsidR="00120EA3" w:rsidRPr="00120EA3" w:rsidP="00120EA3" w14:paraId="27FA8514" w14:textId="7F86FF68">
      <w:pPr>
        <w:pStyle w:val="ListParagraph"/>
        <w:numPr>
          <w:ilvl w:val="0"/>
          <w:numId w:val="22"/>
        </w:numPr>
        <w:spacing w:after="0" w:line="240" w:lineRule="auto"/>
        <w:rPr>
          <w:rFonts w:asciiTheme="minorHAnsi" w:hAnsiTheme="minorHAnsi" w:cstheme="minorHAnsi"/>
        </w:rPr>
      </w:pPr>
      <w:r w:rsidRPr="00120EA3">
        <w:rPr>
          <w:rFonts w:asciiTheme="minorHAnsi" w:hAnsiTheme="minorHAnsi" w:cstheme="minorHAnsi"/>
        </w:rPr>
        <w:t xml:space="preserve">“Feels a little </w:t>
      </w:r>
      <w:r w:rsidRPr="00120EA3" w:rsidR="00DB3BBE">
        <w:rPr>
          <w:rFonts w:asciiTheme="minorHAnsi" w:hAnsiTheme="minorHAnsi" w:cstheme="minorHAnsi"/>
        </w:rPr>
        <w:t>repetitive.</w:t>
      </w:r>
      <w:r w:rsidRPr="00120EA3">
        <w:rPr>
          <w:rFonts w:asciiTheme="minorHAnsi" w:hAnsiTheme="minorHAnsi" w:cstheme="minorHAnsi"/>
        </w:rPr>
        <w:t>”</w:t>
      </w:r>
    </w:p>
    <w:p w:rsidR="00120EA3" w:rsidRPr="00120EA3" w:rsidP="00120EA3" w14:paraId="50D00876" w14:textId="2F25F606">
      <w:pPr>
        <w:pStyle w:val="ListParagraph"/>
        <w:numPr>
          <w:ilvl w:val="0"/>
          <w:numId w:val="22"/>
        </w:numPr>
        <w:spacing w:after="0" w:line="240" w:lineRule="auto"/>
        <w:rPr>
          <w:rFonts w:asciiTheme="minorHAnsi" w:hAnsiTheme="minorHAnsi" w:cstheme="minorHAnsi"/>
        </w:rPr>
      </w:pPr>
      <w:r w:rsidRPr="00120EA3">
        <w:rPr>
          <w:rFonts w:asciiTheme="minorHAnsi" w:hAnsiTheme="minorHAnsi" w:cstheme="minorHAnsi"/>
        </w:rPr>
        <w:t xml:space="preserve">“Why is it back to </w:t>
      </w:r>
      <w:r w:rsidR="0063196D">
        <w:rPr>
          <w:rFonts w:asciiTheme="minorHAnsi" w:hAnsiTheme="minorHAnsi" w:cstheme="minorHAnsi"/>
        </w:rPr>
        <w:t>S</w:t>
      </w:r>
      <w:r w:rsidRPr="00120EA3">
        <w:rPr>
          <w:rFonts w:asciiTheme="minorHAnsi" w:hAnsiTheme="minorHAnsi" w:cstheme="minorHAnsi"/>
        </w:rPr>
        <w:t xml:space="preserve">tep </w:t>
      </w:r>
      <w:r w:rsidR="0063196D">
        <w:rPr>
          <w:rFonts w:asciiTheme="minorHAnsi" w:hAnsiTheme="minorHAnsi" w:cstheme="minorHAnsi"/>
        </w:rPr>
        <w:t>O</w:t>
      </w:r>
      <w:r w:rsidRPr="00120EA3">
        <w:rPr>
          <w:rFonts w:asciiTheme="minorHAnsi" w:hAnsiTheme="minorHAnsi" w:cstheme="minorHAnsi"/>
        </w:rPr>
        <w:t>ne?”</w:t>
      </w:r>
    </w:p>
    <w:p w:rsidR="00120EA3" w:rsidRPr="00120EA3" w:rsidP="00120EA3" w14:paraId="57E1798C" w14:textId="135DE74C">
      <w:pPr>
        <w:pStyle w:val="ListParagraph"/>
        <w:numPr>
          <w:ilvl w:val="0"/>
          <w:numId w:val="22"/>
        </w:numPr>
        <w:spacing w:after="0" w:line="240" w:lineRule="auto"/>
        <w:rPr>
          <w:rFonts w:asciiTheme="minorHAnsi" w:hAnsiTheme="minorHAnsi" w:cstheme="minorHAnsi"/>
        </w:rPr>
      </w:pPr>
      <w:r w:rsidRPr="00120EA3">
        <w:rPr>
          <w:rFonts w:asciiTheme="minorHAnsi" w:hAnsiTheme="minorHAnsi" w:cstheme="minorHAnsi"/>
        </w:rPr>
        <w:t>“I thought there was additional task but there is no button? No data here for me”</w:t>
      </w:r>
    </w:p>
    <w:p w:rsidR="00120EA3" w:rsidRPr="00120EA3" w:rsidP="00120EA3" w14:paraId="0000D22B" w14:textId="147F1A24">
      <w:pPr>
        <w:pStyle w:val="ListParagraph"/>
        <w:numPr>
          <w:ilvl w:val="0"/>
          <w:numId w:val="22"/>
        </w:numPr>
        <w:spacing w:after="0" w:line="240" w:lineRule="auto"/>
        <w:rPr>
          <w:rFonts w:asciiTheme="minorHAnsi" w:hAnsiTheme="minorHAnsi" w:cstheme="minorHAnsi"/>
        </w:rPr>
      </w:pPr>
      <w:r w:rsidRPr="00120EA3">
        <w:rPr>
          <w:rFonts w:asciiTheme="minorHAnsi" w:hAnsiTheme="minorHAnsi" w:cstheme="minorHAnsi"/>
        </w:rPr>
        <w:t>“Not immediately clear that this is the new location on the CONT. page.”</w:t>
      </w:r>
    </w:p>
    <w:p w:rsidR="005E179C" w:rsidRPr="00120EA3" w:rsidP="005E179C" w14:paraId="64177A04" w14:textId="77777777">
      <w:pPr>
        <w:spacing w:after="0" w:line="240" w:lineRule="auto"/>
        <w:rPr>
          <w:rFonts w:asciiTheme="minorHAnsi" w:hAnsiTheme="minorHAnsi" w:cstheme="minorHAnsi"/>
        </w:rPr>
      </w:pPr>
    </w:p>
    <w:p w:rsidR="005E179C" w:rsidRPr="00120EA3" w:rsidP="005E179C" w14:paraId="6F6E967C" w14:textId="6E0F030D">
      <w:pPr>
        <w:spacing w:after="0" w:line="240" w:lineRule="auto"/>
        <w:rPr>
          <w:rFonts w:asciiTheme="minorHAnsi" w:hAnsiTheme="minorHAnsi" w:cstheme="minorHAnsi"/>
        </w:rPr>
      </w:pPr>
      <w:r w:rsidRPr="00120EA3">
        <w:rPr>
          <w:rFonts w:asciiTheme="minorHAnsi" w:hAnsiTheme="minorHAnsi" w:cstheme="minorHAnsi"/>
        </w:rPr>
        <w:t>As a note, i</w:t>
      </w:r>
      <w:r w:rsidRPr="00120EA3">
        <w:rPr>
          <w:rFonts w:asciiTheme="minorHAnsi" w:hAnsiTheme="minorHAnsi" w:cstheme="minorHAnsi"/>
        </w:rPr>
        <w:t xml:space="preserve">t was not as clear to respondents what the process to </w:t>
      </w:r>
      <w:r w:rsidRPr="00120EA3">
        <w:rPr>
          <w:rFonts w:asciiTheme="minorHAnsi" w:hAnsiTheme="minorHAnsi" w:cstheme="minorHAnsi"/>
          <w:i/>
          <w:iCs/>
        </w:rPr>
        <w:t>deduct</w:t>
      </w:r>
      <w:r w:rsidRPr="00120EA3">
        <w:rPr>
          <w:rFonts w:asciiTheme="minorHAnsi" w:hAnsiTheme="minorHAnsi" w:cstheme="minorHAnsi"/>
        </w:rPr>
        <w:t xml:space="preserve"> a location would be (</w:t>
      </w:r>
      <w:r w:rsidRPr="00120EA3">
        <w:rPr>
          <w:rFonts w:asciiTheme="minorHAnsi" w:hAnsiTheme="minorHAnsi" w:cstheme="minorHAnsi"/>
        </w:rPr>
        <w:t xml:space="preserve">i.e., </w:t>
      </w:r>
      <w:r w:rsidRPr="00120EA3">
        <w:rPr>
          <w:rFonts w:asciiTheme="minorHAnsi" w:hAnsiTheme="minorHAnsi" w:cstheme="minorHAnsi"/>
        </w:rPr>
        <w:t>changing the operational status</w:t>
      </w:r>
      <w:r w:rsidRPr="00120EA3">
        <w:rPr>
          <w:rFonts w:asciiTheme="minorHAnsi" w:hAnsiTheme="minorHAnsi" w:cstheme="minorHAnsi"/>
        </w:rPr>
        <w:t xml:space="preserve"> to something other than </w:t>
      </w:r>
      <w:r w:rsidRPr="00120EA3">
        <w:rPr>
          <w:rFonts w:asciiTheme="minorHAnsi" w:hAnsiTheme="minorHAnsi" w:cstheme="minorHAnsi"/>
          <w:i/>
          <w:iCs/>
        </w:rPr>
        <w:t>in operation</w:t>
      </w:r>
      <w:r w:rsidRPr="00120EA3">
        <w:rPr>
          <w:rFonts w:asciiTheme="minorHAnsi" w:hAnsiTheme="minorHAnsi" w:cstheme="minorHAnsi"/>
        </w:rPr>
        <w:t>).</w:t>
      </w:r>
      <w:r w:rsidRPr="00120EA3" w:rsidR="00120EA3">
        <w:rPr>
          <w:rFonts w:asciiTheme="minorHAnsi" w:hAnsiTheme="minorHAnsi" w:cstheme="minorHAnsi"/>
        </w:rPr>
        <w:t xml:space="preserve"> One participant wanted to know how to indicate an acquisition that would severely affect their reported revenue. Once the process was described to them, or otherwise discovered, u</w:t>
      </w:r>
      <w:r w:rsidRPr="00120EA3">
        <w:rPr>
          <w:rFonts w:asciiTheme="minorHAnsi" w:hAnsiTheme="minorHAnsi" w:cstheme="minorHAnsi"/>
        </w:rPr>
        <w:t>sers liked being able to eliminate locations that were not operational for future steps.</w:t>
      </w:r>
    </w:p>
    <w:p w:rsidR="005E179C" w:rsidRPr="00120EA3" w:rsidP="005E179C" w14:paraId="30FA7EB0" w14:textId="77777777">
      <w:pPr>
        <w:pStyle w:val="ListParagraph"/>
        <w:spacing w:after="0" w:line="240" w:lineRule="auto"/>
        <w:rPr>
          <w:rFonts w:asciiTheme="minorHAnsi" w:hAnsiTheme="minorHAnsi" w:cstheme="minorHAnsi"/>
        </w:rPr>
      </w:pPr>
    </w:p>
    <w:p w:rsidR="005E179C" w:rsidRPr="00120EA3" w:rsidP="005E179C" w14:paraId="14DAEC39" w14:textId="0DB965D9">
      <w:pPr>
        <w:pStyle w:val="ListParagraph"/>
        <w:numPr>
          <w:ilvl w:val="0"/>
          <w:numId w:val="22"/>
        </w:numPr>
        <w:spacing w:after="0" w:line="240" w:lineRule="auto"/>
        <w:rPr>
          <w:rFonts w:asciiTheme="minorHAnsi" w:hAnsiTheme="minorHAnsi" w:cstheme="minorHAnsi"/>
        </w:rPr>
      </w:pPr>
      <w:r w:rsidRPr="00120EA3">
        <w:rPr>
          <w:rFonts w:asciiTheme="minorHAnsi" w:hAnsiTheme="minorHAnsi" w:cstheme="minorHAnsi"/>
        </w:rPr>
        <w:t xml:space="preserve">“I like the idea of being able to delete in </w:t>
      </w:r>
      <w:r w:rsidR="0063196D">
        <w:rPr>
          <w:rFonts w:asciiTheme="minorHAnsi" w:hAnsiTheme="minorHAnsi" w:cstheme="minorHAnsi"/>
        </w:rPr>
        <w:t>S</w:t>
      </w:r>
      <w:r w:rsidRPr="00120EA3">
        <w:rPr>
          <w:rFonts w:asciiTheme="minorHAnsi" w:hAnsiTheme="minorHAnsi" w:cstheme="minorHAnsi"/>
        </w:rPr>
        <w:t xml:space="preserve">tep </w:t>
      </w:r>
      <w:r w:rsidR="0063196D">
        <w:rPr>
          <w:rFonts w:asciiTheme="minorHAnsi" w:hAnsiTheme="minorHAnsi" w:cstheme="minorHAnsi"/>
        </w:rPr>
        <w:t>One</w:t>
      </w:r>
      <w:r w:rsidRPr="00120EA3">
        <w:rPr>
          <w:rFonts w:asciiTheme="minorHAnsi" w:hAnsiTheme="minorHAnsi" w:cstheme="minorHAnsi"/>
        </w:rPr>
        <w:t xml:space="preserve">. If a store is closed, it’s taking a whole lot of space. If I can delete that line, it would be less overwhelming if it’s the open locations.” </w:t>
      </w:r>
    </w:p>
    <w:p w:rsidR="00592C55" w:rsidRPr="00120EA3" w:rsidP="00592C55" w14:paraId="40D2A538" w14:textId="46207B38">
      <w:pPr>
        <w:spacing w:after="0" w:line="240" w:lineRule="auto"/>
        <w:rPr>
          <w:rFonts w:asciiTheme="minorHAnsi" w:hAnsiTheme="minorHAnsi" w:cstheme="minorHAnsi"/>
        </w:rPr>
      </w:pPr>
    </w:p>
    <w:p w:rsidR="001725E1" w:rsidP="00120EA3" w14:paraId="0B3F83D3" w14:textId="77777777">
      <w:pPr>
        <w:spacing w:after="0" w:line="240" w:lineRule="auto"/>
        <w:ind w:left="720"/>
        <w:rPr>
          <w:rFonts w:asciiTheme="minorHAnsi" w:hAnsiTheme="minorHAnsi" w:cstheme="minorHAnsi"/>
        </w:rPr>
      </w:pPr>
      <w:r w:rsidRPr="001725E1">
        <w:rPr>
          <w:rFonts w:asciiTheme="minorHAnsi" w:hAnsiTheme="minorHAnsi" w:cstheme="minorHAnsi"/>
          <w:b/>
          <w:bCs/>
        </w:rPr>
        <w:t>Recommendation</w:t>
      </w:r>
      <w:r w:rsidRPr="001725E1">
        <w:rPr>
          <w:rFonts w:asciiTheme="minorHAnsi" w:hAnsiTheme="minorHAnsi" w:cstheme="minorHAnsi"/>
          <w:b/>
          <w:bCs/>
        </w:rPr>
        <w:t>s</w:t>
      </w:r>
      <w:r w:rsidRPr="00120EA3">
        <w:rPr>
          <w:rFonts w:asciiTheme="minorHAnsi" w:hAnsiTheme="minorHAnsi" w:cstheme="minorHAnsi"/>
        </w:rPr>
        <w:t xml:space="preserve">: </w:t>
      </w:r>
    </w:p>
    <w:p w:rsidR="001725E1" w:rsidP="001725E1" w14:paraId="699E55BC" w14:textId="3790239F">
      <w:pPr>
        <w:pStyle w:val="ListParagraph"/>
        <w:numPr>
          <w:ilvl w:val="0"/>
          <w:numId w:val="22"/>
        </w:numPr>
        <w:spacing w:after="0" w:line="240" w:lineRule="auto"/>
        <w:rPr>
          <w:rFonts w:asciiTheme="minorHAnsi" w:hAnsiTheme="minorHAnsi" w:cstheme="minorHAnsi"/>
        </w:rPr>
      </w:pPr>
      <w:r w:rsidRPr="001725E1">
        <w:rPr>
          <w:rFonts w:asciiTheme="minorHAnsi" w:hAnsiTheme="minorHAnsi" w:cstheme="minorHAnsi"/>
        </w:rPr>
        <w:t>Do not generate th</w:t>
      </w:r>
      <w:r w:rsidRPr="001725E1">
        <w:rPr>
          <w:rFonts w:asciiTheme="minorHAnsi" w:hAnsiTheme="minorHAnsi" w:cstheme="minorHAnsi"/>
        </w:rPr>
        <w:t>e second add location</w:t>
      </w:r>
      <w:r w:rsidRPr="001725E1">
        <w:rPr>
          <w:rFonts w:asciiTheme="minorHAnsi" w:hAnsiTheme="minorHAnsi" w:cstheme="minorHAnsi"/>
        </w:rPr>
        <w:t xml:space="preserve"> </w:t>
      </w:r>
      <w:r w:rsidRPr="001725E1">
        <w:rPr>
          <w:rFonts w:asciiTheme="minorHAnsi" w:hAnsiTheme="minorHAnsi" w:cstheme="minorHAnsi"/>
        </w:rPr>
        <w:t>screen</w:t>
      </w:r>
      <w:r w:rsidRPr="001725E1">
        <w:rPr>
          <w:rFonts w:asciiTheme="minorHAnsi" w:hAnsiTheme="minorHAnsi" w:cstheme="minorHAnsi"/>
        </w:rPr>
        <w:t xml:space="preserve"> if no locations have been added</w:t>
      </w:r>
      <w:r w:rsidR="008C33C4">
        <w:rPr>
          <w:rFonts w:asciiTheme="minorHAnsi" w:hAnsiTheme="minorHAnsi" w:cstheme="minorHAnsi"/>
        </w:rPr>
        <w:t>.</w:t>
      </w:r>
    </w:p>
    <w:p w:rsidR="00592C55" w:rsidRPr="001725E1" w:rsidP="001725E1" w14:paraId="6723E6D0" w14:textId="0926E212">
      <w:pPr>
        <w:pStyle w:val="ListParagraph"/>
        <w:numPr>
          <w:ilvl w:val="0"/>
          <w:numId w:val="22"/>
        </w:numPr>
        <w:spacing w:after="0" w:line="240" w:lineRule="auto"/>
        <w:rPr>
          <w:rFonts w:asciiTheme="minorHAnsi" w:hAnsiTheme="minorHAnsi" w:cstheme="minorHAnsi"/>
        </w:rPr>
      </w:pPr>
      <w:r>
        <w:rPr>
          <w:rFonts w:asciiTheme="minorHAnsi" w:hAnsiTheme="minorHAnsi" w:cstheme="minorHAnsi"/>
        </w:rPr>
        <w:t xml:space="preserve">Communicate more clearly on the second page that is </w:t>
      </w:r>
      <w:r w:rsidR="008C33C4">
        <w:rPr>
          <w:rFonts w:asciiTheme="minorHAnsi" w:hAnsiTheme="minorHAnsi" w:cstheme="minorHAnsi"/>
        </w:rPr>
        <w:t xml:space="preserve">to get information </w:t>
      </w:r>
      <w:r w:rsidRPr="001725E1">
        <w:rPr>
          <w:rFonts w:asciiTheme="minorHAnsi" w:hAnsiTheme="minorHAnsi" w:cstheme="minorHAnsi"/>
        </w:rPr>
        <w:t>for added locations</w:t>
      </w:r>
      <w:r w:rsidRPr="001725E1" w:rsidR="0063196D">
        <w:rPr>
          <w:rFonts w:asciiTheme="minorHAnsi" w:hAnsiTheme="minorHAnsi" w:cstheme="minorHAnsi"/>
        </w:rPr>
        <w:t>.</w:t>
      </w:r>
    </w:p>
    <w:p w:rsidR="00592C55" w:rsidP="00ED400A" w14:paraId="4D54DD56" w14:textId="77777777">
      <w:pPr>
        <w:spacing w:after="0" w:line="240" w:lineRule="auto"/>
        <w:rPr>
          <w:rFonts w:ascii="Arial" w:hAnsi="Arial" w:cs="Arial"/>
          <w:b/>
          <w:bCs/>
        </w:rPr>
      </w:pPr>
    </w:p>
    <w:p w:rsidR="00ED400A" w:rsidRPr="00E90B8A" w:rsidP="00ED400A" w14:paraId="4D6D14C2" w14:textId="5340C908">
      <w:pPr>
        <w:spacing w:after="0" w:line="240" w:lineRule="auto"/>
        <w:rPr>
          <w:rFonts w:asciiTheme="minorHAnsi" w:hAnsiTheme="minorHAnsi" w:cstheme="minorHAnsi"/>
          <w:b/>
        </w:rPr>
      </w:pPr>
      <w:r w:rsidRPr="00E90B8A">
        <w:rPr>
          <w:rFonts w:asciiTheme="minorHAnsi" w:hAnsiTheme="minorHAnsi" w:cstheme="minorHAnsi"/>
          <w:b/>
        </w:rPr>
        <w:t xml:space="preserve">Users were mixed </w:t>
      </w:r>
      <w:r w:rsidRPr="00425353">
        <w:rPr>
          <w:rFonts w:asciiTheme="minorHAnsi" w:hAnsiTheme="minorHAnsi" w:cstheme="minorHAnsi"/>
          <w:b/>
        </w:rPr>
        <w:t xml:space="preserve">on </w:t>
      </w:r>
      <w:r w:rsidRPr="00425353" w:rsidR="00120EA3">
        <w:rPr>
          <w:rFonts w:asciiTheme="minorHAnsi" w:hAnsiTheme="minorHAnsi" w:cstheme="minorHAnsi"/>
          <w:b/>
          <w:bCs/>
        </w:rPr>
        <w:t>whether</w:t>
      </w:r>
      <w:r w:rsidRPr="00425353">
        <w:rPr>
          <w:rFonts w:asciiTheme="minorHAnsi" w:hAnsiTheme="minorHAnsi" w:cstheme="minorHAnsi"/>
          <w:b/>
        </w:rPr>
        <w:t xml:space="preserve"> they liked to</w:t>
      </w:r>
      <w:r w:rsidRPr="00E90B8A">
        <w:rPr>
          <w:rFonts w:asciiTheme="minorHAnsi" w:hAnsiTheme="minorHAnsi" w:cstheme="minorHAnsi"/>
          <w:b/>
        </w:rPr>
        <w:t xml:space="preserve"> answer in the 1000s in Step Two.</w:t>
      </w:r>
    </w:p>
    <w:p w:rsidR="0064657B" w:rsidP="00B926CE" w14:paraId="39A0ADDE" w14:textId="77777777">
      <w:pPr>
        <w:spacing w:after="0" w:line="240" w:lineRule="auto"/>
        <w:rPr>
          <w:rFonts w:asciiTheme="minorHAnsi" w:hAnsiTheme="minorHAnsi" w:cstheme="minorHAnsi"/>
        </w:rPr>
      </w:pPr>
    </w:p>
    <w:p w:rsidR="00B926CE" w:rsidRPr="00E90B8A" w:rsidP="00B926CE" w14:paraId="335C447D" w14:textId="3CE598EB">
      <w:pPr>
        <w:spacing w:after="0" w:line="240" w:lineRule="auto"/>
        <w:rPr>
          <w:rFonts w:asciiTheme="minorHAnsi" w:hAnsiTheme="minorHAnsi" w:cstheme="minorHAnsi"/>
        </w:rPr>
      </w:pPr>
      <w:r w:rsidRPr="00E90B8A">
        <w:rPr>
          <w:rFonts w:asciiTheme="minorHAnsi" w:hAnsiTheme="minorHAnsi" w:cstheme="minorHAnsi"/>
        </w:rPr>
        <w:t xml:space="preserve">Respondents were asked to indicate an annual revenue of </w:t>
      </w:r>
      <w:r w:rsidR="00120EA3">
        <w:rPr>
          <w:rFonts w:ascii="Arial" w:hAnsi="Arial" w:cs="Arial"/>
        </w:rPr>
        <w:t>“</w:t>
      </w:r>
      <w:r w:rsidRPr="00E90B8A">
        <w:rPr>
          <w:rFonts w:asciiTheme="minorHAnsi" w:hAnsiTheme="minorHAnsi" w:cstheme="minorHAnsi"/>
        </w:rPr>
        <w:t>2.5 million</w:t>
      </w:r>
      <w:r w:rsidR="00120EA3">
        <w:rPr>
          <w:rFonts w:ascii="Arial" w:hAnsi="Arial" w:cs="Arial"/>
        </w:rPr>
        <w:t>”</w:t>
      </w:r>
      <w:r w:rsidR="005A3BF1">
        <w:rPr>
          <w:rFonts w:ascii="Arial" w:hAnsi="Arial" w:cs="Arial"/>
        </w:rPr>
        <w:t xml:space="preserve"> </w:t>
      </w:r>
      <w:r w:rsidR="005A3BF1">
        <w:rPr>
          <w:rFonts w:asciiTheme="minorHAnsi" w:hAnsiTheme="minorHAnsi" w:cstheme="minorHAnsi"/>
        </w:rPr>
        <w:t>in a textbox with .00 attached.</w:t>
      </w:r>
      <w:r w:rsidRPr="00E90B8A">
        <w:rPr>
          <w:rFonts w:asciiTheme="minorHAnsi" w:hAnsiTheme="minorHAnsi" w:cstheme="minorHAnsi"/>
        </w:rPr>
        <w:t xml:space="preserve"> Respondent had varying reactions to the tab tailing the end of the write-in box that indicates the number is already in thousands. Several respondents miswrote the figure as 2,</w:t>
      </w:r>
      <w:r w:rsidRPr="0077520E">
        <w:rPr>
          <w:rFonts w:asciiTheme="minorHAnsi" w:hAnsiTheme="minorHAnsi" w:cstheme="minorHAnsi"/>
        </w:rPr>
        <w:t>500,000</w:t>
      </w:r>
      <w:r w:rsidRPr="0077520E" w:rsidR="00120EA3">
        <w:rPr>
          <w:rFonts w:asciiTheme="minorHAnsi" w:hAnsiTheme="minorHAnsi" w:cstheme="minorHAnsi"/>
        </w:rPr>
        <w:t>, (which would when processed read as 2,500,000,000.00)</w:t>
      </w:r>
      <w:r w:rsidRPr="005A3BF1">
        <w:rPr>
          <w:rFonts w:asciiTheme="minorHAnsi" w:hAnsiTheme="minorHAnsi" w:cstheme="minorHAnsi"/>
        </w:rPr>
        <w:t>.</w:t>
      </w:r>
      <w:r w:rsidRPr="0077520E">
        <w:rPr>
          <w:rFonts w:asciiTheme="minorHAnsi" w:hAnsiTheme="minorHAnsi" w:cstheme="minorHAnsi"/>
        </w:rPr>
        <w:t xml:space="preserve"> Some respondents were uncomfortable that the commas did not </w:t>
      </w:r>
      <w:r w:rsidRPr="0077520E" w:rsidR="00DB3BBE">
        <w:rPr>
          <w:rFonts w:asciiTheme="minorHAnsi" w:hAnsiTheme="minorHAnsi" w:cstheme="minorHAnsi"/>
        </w:rPr>
        <w:t>autogenerate</w:t>
      </w:r>
      <w:r w:rsidR="00DB3BBE">
        <w:rPr>
          <w:rFonts w:asciiTheme="minorHAnsi" w:hAnsiTheme="minorHAnsi" w:cstheme="minorHAnsi"/>
        </w:rPr>
        <w:t xml:space="preserve"> and</w:t>
      </w:r>
      <w:r w:rsidRPr="0077520E">
        <w:rPr>
          <w:rFonts w:asciiTheme="minorHAnsi" w:hAnsiTheme="minorHAnsi" w:cstheme="minorHAnsi"/>
        </w:rPr>
        <w:t xml:space="preserve"> noticed this spontaneously. Some respondents attempted to add</w:t>
      </w:r>
      <w:r w:rsidRPr="00E90B8A">
        <w:rPr>
          <w:rFonts w:asciiTheme="minorHAnsi" w:hAnsiTheme="minorHAnsi" w:cstheme="minorHAnsi"/>
        </w:rPr>
        <w:t xml:space="preserve"> in a comma and were not able to.</w:t>
      </w:r>
    </w:p>
    <w:p w:rsidR="00B926CE" w:rsidRPr="00E90B8A" w:rsidP="00ED400A" w14:paraId="08B08167" w14:textId="77777777">
      <w:pPr>
        <w:spacing w:after="0" w:line="240" w:lineRule="auto"/>
        <w:rPr>
          <w:rFonts w:asciiTheme="minorHAnsi" w:hAnsiTheme="minorHAnsi" w:cstheme="minorHAnsi"/>
          <w:b/>
        </w:rPr>
      </w:pPr>
    </w:p>
    <w:p w:rsidR="005C1AB8" w:rsidRPr="00E90B8A" w:rsidP="005C1AB8" w14:paraId="1009B53E" w14:textId="3CBDB38A">
      <w:pPr>
        <w:pStyle w:val="ListParagraph"/>
        <w:numPr>
          <w:ilvl w:val="0"/>
          <w:numId w:val="25"/>
        </w:numPr>
        <w:spacing w:after="0" w:line="240" w:lineRule="auto"/>
        <w:rPr>
          <w:rFonts w:asciiTheme="minorHAnsi" w:hAnsiTheme="minorHAnsi" w:cstheme="minorHAnsi"/>
        </w:rPr>
      </w:pPr>
      <w:r w:rsidRPr="00E90B8A">
        <w:rPr>
          <w:rFonts w:asciiTheme="minorHAnsi" w:hAnsiTheme="minorHAnsi" w:cstheme="minorHAnsi"/>
        </w:rPr>
        <w:t>“It wants thousands? I’d rather put in whole numbers. I don’t want to round. I</w:t>
      </w:r>
      <w:r w:rsidRPr="00E90B8A" w:rsidR="00F77529">
        <w:rPr>
          <w:rFonts w:asciiTheme="minorHAnsi" w:hAnsiTheme="minorHAnsi" w:cstheme="minorHAnsi"/>
        </w:rPr>
        <w:t xml:space="preserve"> </w:t>
      </w:r>
      <w:r w:rsidRPr="00E90B8A">
        <w:rPr>
          <w:rFonts w:asciiTheme="minorHAnsi" w:hAnsiTheme="minorHAnsi" w:cstheme="minorHAnsi"/>
        </w:rPr>
        <w:t>want what’s in the records</w:t>
      </w:r>
      <w:r w:rsidR="0077520E">
        <w:rPr>
          <w:rFonts w:asciiTheme="minorHAnsi" w:hAnsiTheme="minorHAnsi" w:cstheme="minorHAnsi"/>
        </w:rPr>
        <w:t>.</w:t>
      </w:r>
      <w:r w:rsidRPr="00E90B8A">
        <w:rPr>
          <w:rFonts w:asciiTheme="minorHAnsi" w:hAnsiTheme="minorHAnsi" w:cstheme="minorHAnsi"/>
        </w:rPr>
        <w:t>”</w:t>
      </w:r>
    </w:p>
    <w:p w:rsidR="00F77529" w:rsidRPr="00E90B8A" w14:paraId="1EC3152C" w14:textId="2F49CF49">
      <w:pPr>
        <w:pStyle w:val="ListParagraph"/>
        <w:numPr>
          <w:ilvl w:val="0"/>
          <w:numId w:val="25"/>
        </w:numPr>
        <w:spacing w:after="0" w:line="240" w:lineRule="auto"/>
        <w:rPr>
          <w:rFonts w:asciiTheme="minorHAnsi" w:hAnsiTheme="minorHAnsi" w:cstheme="minorHAnsi"/>
        </w:rPr>
      </w:pPr>
      <w:r w:rsidRPr="00E90B8A">
        <w:rPr>
          <w:rFonts w:asciiTheme="minorHAnsi" w:hAnsiTheme="minorHAnsi" w:cstheme="minorHAnsi"/>
        </w:rPr>
        <w:t>“I’m okay with rounding as long as it’s clear, it’s not a big deal.”</w:t>
      </w:r>
    </w:p>
    <w:p w:rsidR="00B926CE" w:rsidRPr="00E90B8A" w:rsidP="00B926CE" w14:paraId="426C0D99" w14:textId="20A853A0">
      <w:pPr>
        <w:pStyle w:val="ListParagraph"/>
        <w:numPr>
          <w:ilvl w:val="0"/>
          <w:numId w:val="25"/>
        </w:numPr>
        <w:spacing w:after="0" w:line="240" w:lineRule="auto"/>
        <w:rPr>
          <w:rFonts w:asciiTheme="minorHAnsi" w:hAnsiTheme="minorHAnsi" w:cstheme="minorHAnsi"/>
        </w:rPr>
      </w:pPr>
      <w:r w:rsidRPr="00E90B8A">
        <w:rPr>
          <w:rFonts w:asciiTheme="minorHAnsi" w:hAnsiTheme="minorHAnsi" w:cstheme="minorHAnsi"/>
        </w:rPr>
        <w:t>“</w:t>
      </w:r>
      <w:r w:rsidRPr="00E90B8A" w:rsidR="6A257AE7">
        <w:rPr>
          <w:rFonts w:asciiTheme="minorHAnsi" w:hAnsiTheme="minorHAnsi" w:cstheme="minorHAnsi"/>
        </w:rPr>
        <w:t>H</w:t>
      </w:r>
      <w:r w:rsidRPr="00E90B8A">
        <w:rPr>
          <w:rFonts w:asciiTheme="minorHAnsi" w:hAnsiTheme="minorHAnsi" w:cstheme="minorHAnsi"/>
        </w:rPr>
        <w:t xml:space="preserve">elpful to have the zeros in </w:t>
      </w:r>
      <w:r w:rsidRPr="00E90B8A" w:rsidR="00DB3BBE">
        <w:rPr>
          <w:rFonts w:asciiTheme="minorHAnsi" w:hAnsiTheme="minorHAnsi" w:cstheme="minorHAnsi"/>
        </w:rPr>
        <w:t>thousands.</w:t>
      </w:r>
      <w:r w:rsidRPr="00E90B8A">
        <w:rPr>
          <w:rFonts w:asciiTheme="minorHAnsi" w:hAnsiTheme="minorHAnsi" w:cstheme="minorHAnsi"/>
        </w:rPr>
        <w:t>”</w:t>
      </w:r>
    </w:p>
    <w:p w:rsidR="00B926CE" w:rsidRPr="00E90B8A" w:rsidP="00B926CE" w14:paraId="46527B40" w14:textId="2FD36BF7">
      <w:pPr>
        <w:pStyle w:val="ListParagraph"/>
        <w:numPr>
          <w:ilvl w:val="0"/>
          <w:numId w:val="25"/>
        </w:numPr>
        <w:spacing w:after="0" w:line="240" w:lineRule="auto"/>
        <w:rPr>
          <w:rFonts w:asciiTheme="minorHAnsi" w:hAnsiTheme="minorHAnsi" w:cstheme="minorHAnsi"/>
        </w:rPr>
      </w:pPr>
      <w:r w:rsidRPr="00E90B8A">
        <w:rPr>
          <w:rFonts w:asciiTheme="minorHAnsi" w:hAnsiTheme="minorHAnsi" w:cstheme="minorHAnsi"/>
        </w:rPr>
        <w:t>“2.5 million: 2500- I’m used to that here. That’s clear.”</w:t>
      </w:r>
    </w:p>
    <w:p w:rsidR="00B7089F" w:rsidRPr="00E90B8A" w:rsidP="00B7089F" w14:paraId="654F29D4" w14:textId="56EA2E4D">
      <w:pPr>
        <w:pStyle w:val="ListParagraph"/>
        <w:numPr>
          <w:ilvl w:val="0"/>
          <w:numId w:val="25"/>
        </w:numPr>
        <w:spacing w:after="0" w:line="240" w:lineRule="auto"/>
        <w:rPr>
          <w:rFonts w:asciiTheme="minorHAnsi" w:hAnsiTheme="minorHAnsi" w:cstheme="minorHAnsi"/>
        </w:rPr>
      </w:pPr>
      <w:r w:rsidRPr="00E90B8A">
        <w:rPr>
          <w:rFonts w:asciiTheme="minorHAnsi" w:hAnsiTheme="minorHAnsi" w:cstheme="minorHAnsi"/>
        </w:rPr>
        <w:t>“It’s not clear what these zeros in a different bucket as well- It’s easier to have that there but a little bit confusing. I guess it would faster. I prefer it to have the full number. Too confusing.”</w:t>
      </w:r>
    </w:p>
    <w:p w:rsidR="00B7089F" w:rsidRPr="00DF7776" w:rsidP="00DF7776" w14:paraId="3EF69223" w14:textId="52B84142">
      <w:pPr>
        <w:pStyle w:val="ListParagraph"/>
        <w:numPr>
          <w:ilvl w:val="0"/>
          <w:numId w:val="25"/>
        </w:numPr>
        <w:spacing w:after="0" w:line="240" w:lineRule="auto"/>
        <w:rPr>
          <w:rFonts w:ascii="Arial" w:hAnsi="Arial" w:cs="Arial"/>
        </w:rPr>
      </w:pPr>
      <w:r>
        <w:t>“</w:t>
      </w:r>
      <w:r w:rsidRPr="001922EF">
        <w:t xml:space="preserve">It was supposed to </w:t>
      </w:r>
      <w:r w:rsidRPr="001922EF" w:rsidR="00012E9A">
        <w:t>separate</w:t>
      </w:r>
      <w:r w:rsidRPr="001922EF">
        <w:t xml:space="preserve"> it for me by commas</w:t>
      </w:r>
      <w:r>
        <w:t>…</w:t>
      </w:r>
      <w:r w:rsidRPr="00312D00">
        <w:t xml:space="preserve">old format it would just separate it for you. If it doesn’t separate it for you - </w:t>
      </w:r>
      <w:r w:rsidRPr="00312D00" w:rsidR="0054592F">
        <w:t>it’s</w:t>
      </w:r>
      <w:r w:rsidRPr="00312D00" w:rsidR="00012E9A">
        <w:t xml:space="preserve"> hard to read</w:t>
      </w:r>
      <w:r w:rsidRPr="00312D00">
        <w:t>.</w:t>
      </w:r>
      <w:r w:rsidR="0054592F">
        <w:t>”</w:t>
      </w:r>
    </w:p>
    <w:p w:rsidR="00040566" w:rsidRPr="00E90B8A" w:rsidP="00597C5B" w14:paraId="65789ACF" w14:textId="46C984FB">
      <w:pPr>
        <w:pStyle w:val="ListParagraph"/>
        <w:spacing w:after="0" w:line="240" w:lineRule="auto"/>
        <w:rPr>
          <w:rFonts w:asciiTheme="minorHAnsi" w:hAnsiTheme="minorHAnsi" w:cstheme="minorHAnsi"/>
        </w:rPr>
      </w:pPr>
    </w:p>
    <w:p w:rsidR="0064657B" w:rsidP="0064657B" w14:paraId="69194551" w14:textId="77777777">
      <w:pPr>
        <w:spacing w:after="0" w:line="240" w:lineRule="auto"/>
        <w:ind w:left="720"/>
        <w:rPr>
          <w:rFonts w:asciiTheme="minorHAnsi" w:hAnsiTheme="minorHAnsi" w:cstheme="minorHAnsi"/>
        </w:rPr>
      </w:pPr>
      <w:r w:rsidRPr="00A72643">
        <w:rPr>
          <w:rFonts w:asciiTheme="minorHAnsi" w:hAnsiTheme="minorHAnsi" w:cstheme="minorHAnsi"/>
          <w:b/>
          <w:bCs/>
        </w:rPr>
        <w:t>Recommendations</w:t>
      </w:r>
      <w:r w:rsidRPr="00A72643">
        <w:rPr>
          <w:rFonts w:asciiTheme="minorHAnsi" w:hAnsiTheme="minorHAnsi" w:cstheme="minorHAnsi"/>
        </w:rPr>
        <w:t>:</w:t>
      </w:r>
    </w:p>
    <w:p w:rsidR="0064657B" w:rsidP="0064657B" w14:paraId="5DFC821C" w14:textId="6B61E423">
      <w:pPr>
        <w:pStyle w:val="ListParagraph"/>
        <w:numPr>
          <w:ilvl w:val="0"/>
          <w:numId w:val="25"/>
        </w:numPr>
        <w:spacing w:after="0" w:line="240" w:lineRule="auto"/>
        <w:rPr>
          <w:rFonts w:asciiTheme="minorHAnsi" w:hAnsiTheme="minorHAnsi" w:cstheme="minorHAnsi"/>
        </w:rPr>
      </w:pPr>
      <w:r w:rsidRPr="0064657B">
        <w:rPr>
          <w:rFonts w:asciiTheme="minorHAnsi" w:hAnsiTheme="minorHAnsi" w:cstheme="minorHAnsi"/>
        </w:rPr>
        <w:t>F</w:t>
      </w:r>
      <w:r w:rsidRPr="0064657B" w:rsidR="008D0034">
        <w:rPr>
          <w:rFonts w:asciiTheme="minorHAnsi" w:hAnsiTheme="minorHAnsi" w:cstheme="minorHAnsi"/>
        </w:rPr>
        <w:t>urther testing</w:t>
      </w:r>
      <w:r w:rsidR="0077520E">
        <w:rPr>
          <w:rFonts w:asciiTheme="minorHAnsi" w:hAnsiTheme="minorHAnsi" w:cstheme="minorHAnsi"/>
        </w:rPr>
        <w:t xml:space="preserve"> of the design.</w:t>
      </w:r>
    </w:p>
    <w:p w:rsidR="008D0034" w:rsidRPr="0064657B" w:rsidP="0064657B" w14:paraId="2A75D2B2" w14:textId="3F7DF3BD">
      <w:pPr>
        <w:pStyle w:val="ListParagraph"/>
        <w:numPr>
          <w:ilvl w:val="0"/>
          <w:numId w:val="25"/>
        </w:numPr>
        <w:spacing w:after="0" w:line="240" w:lineRule="auto"/>
        <w:rPr>
          <w:rFonts w:asciiTheme="minorHAnsi" w:hAnsiTheme="minorHAnsi" w:cstheme="minorHAnsi"/>
        </w:rPr>
      </w:pPr>
      <w:r w:rsidRPr="0064657B">
        <w:rPr>
          <w:rFonts w:asciiTheme="minorHAnsi" w:hAnsiTheme="minorHAnsi" w:cstheme="minorHAnsi"/>
        </w:rPr>
        <w:t>Autogenerate commas.</w:t>
      </w:r>
    </w:p>
    <w:p w:rsidR="008D0034" w:rsidP="00ED400A" w14:paraId="46516AB2" w14:textId="0B455CF4">
      <w:pPr>
        <w:spacing w:after="0" w:line="240" w:lineRule="auto"/>
        <w:rPr>
          <w:rFonts w:ascii="Arial" w:hAnsi="Arial" w:cs="Arial"/>
        </w:rPr>
      </w:pPr>
    </w:p>
    <w:p w:rsidR="00F77529" w:rsidRPr="0064657B" w:rsidP="00ED400A" w14:paraId="7F0BB8E1" w14:textId="19A6698A">
      <w:pPr>
        <w:spacing w:after="0" w:line="240" w:lineRule="auto"/>
        <w:rPr>
          <w:rFonts w:asciiTheme="minorHAnsi" w:hAnsiTheme="minorHAnsi" w:cstheme="minorHAnsi"/>
          <w:b/>
        </w:rPr>
      </w:pPr>
      <w:r w:rsidRPr="0064657B">
        <w:rPr>
          <w:rFonts w:asciiTheme="minorHAnsi" w:hAnsiTheme="minorHAnsi" w:cstheme="minorHAnsi"/>
          <w:b/>
        </w:rPr>
        <w:t xml:space="preserve">Users liked the </w:t>
      </w:r>
      <w:r w:rsidRPr="0064657B" w:rsidR="00DB3BBE">
        <w:rPr>
          <w:rFonts w:asciiTheme="minorHAnsi" w:hAnsiTheme="minorHAnsi" w:cstheme="minorHAnsi"/>
          <w:b/>
        </w:rPr>
        <w:t>auto sum</w:t>
      </w:r>
      <w:r w:rsidRPr="0064657B">
        <w:rPr>
          <w:rFonts w:asciiTheme="minorHAnsi" w:hAnsiTheme="minorHAnsi" w:cstheme="minorHAnsi"/>
          <w:b/>
        </w:rPr>
        <w:t xml:space="preserve"> on Step Two.</w:t>
      </w:r>
    </w:p>
    <w:p w:rsidR="0064657B" w:rsidP="00ED400A" w14:paraId="3277826C" w14:textId="77777777">
      <w:pPr>
        <w:spacing w:after="0" w:line="240" w:lineRule="auto"/>
        <w:rPr>
          <w:rFonts w:asciiTheme="minorHAnsi" w:hAnsiTheme="minorHAnsi" w:cstheme="minorHAnsi"/>
        </w:rPr>
      </w:pPr>
    </w:p>
    <w:p w:rsidR="004D7A39" w:rsidRPr="0064657B" w:rsidP="00ED400A" w14:paraId="259C3AE0" w14:textId="6BC6BAB1">
      <w:pPr>
        <w:spacing w:after="0" w:line="240" w:lineRule="auto"/>
        <w:rPr>
          <w:rFonts w:asciiTheme="minorHAnsi" w:hAnsiTheme="minorHAnsi" w:cstheme="minorHAnsi"/>
        </w:rPr>
      </w:pPr>
      <w:r w:rsidRPr="0064657B">
        <w:rPr>
          <w:rFonts w:asciiTheme="minorHAnsi" w:hAnsiTheme="minorHAnsi" w:cstheme="minorHAnsi"/>
        </w:rPr>
        <w:t xml:space="preserve">There were multistep questions in </w:t>
      </w:r>
      <w:r w:rsidR="0063196D">
        <w:rPr>
          <w:rFonts w:asciiTheme="minorHAnsi" w:hAnsiTheme="minorHAnsi" w:cstheme="minorHAnsi"/>
        </w:rPr>
        <w:t>S</w:t>
      </w:r>
      <w:r w:rsidRPr="0064657B">
        <w:rPr>
          <w:rFonts w:asciiTheme="minorHAnsi" w:hAnsiTheme="minorHAnsi" w:cstheme="minorHAnsi"/>
        </w:rPr>
        <w:t xml:space="preserve">tep </w:t>
      </w:r>
      <w:r w:rsidR="0063196D">
        <w:rPr>
          <w:rFonts w:asciiTheme="minorHAnsi" w:hAnsiTheme="minorHAnsi" w:cstheme="minorHAnsi"/>
        </w:rPr>
        <w:t>T</w:t>
      </w:r>
      <w:r w:rsidRPr="0064657B">
        <w:rPr>
          <w:rFonts w:asciiTheme="minorHAnsi" w:hAnsiTheme="minorHAnsi" w:cstheme="minorHAnsi"/>
        </w:rPr>
        <w:t xml:space="preserve">wo that featured an </w:t>
      </w:r>
      <w:r w:rsidRPr="0064657B" w:rsidR="00DB3BBE">
        <w:rPr>
          <w:rFonts w:asciiTheme="minorHAnsi" w:hAnsiTheme="minorHAnsi" w:cstheme="minorHAnsi"/>
        </w:rPr>
        <w:t>auto sum</w:t>
      </w:r>
      <w:r w:rsidRPr="0064657B">
        <w:rPr>
          <w:rFonts w:asciiTheme="minorHAnsi" w:hAnsiTheme="minorHAnsi" w:cstheme="minorHAnsi"/>
        </w:rPr>
        <w:t xml:space="preserve"> mechanism at the bottom of the screen. Some participants did not notice. Those who did, or were prompted to do so, spoke positively of this function. They endorsed the use of </w:t>
      </w:r>
      <w:r w:rsidRPr="0064657B" w:rsidR="00DB3BBE">
        <w:rPr>
          <w:rFonts w:asciiTheme="minorHAnsi" w:hAnsiTheme="minorHAnsi" w:cstheme="minorHAnsi"/>
        </w:rPr>
        <w:t>auto sum</w:t>
      </w:r>
      <w:r w:rsidRPr="0064657B">
        <w:rPr>
          <w:rFonts w:asciiTheme="minorHAnsi" w:hAnsiTheme="minorHAnsi" w:cstheme="minorHAnsi"/>
        </w:rPr>
        <w:t xml:space="preserve"> features in general. One recommended that they be more widespread throughout the survey where applicable.</w:t>
      </w:r>
    </w:p>
    <w:p w:rsidR="004D7A39" w:rsidRPr="0064657B" w:rsidP="00ED400A" w14:paraId="570B3343" w14:textId="77777777">
      <w:pPr>
        <w:spacing w:after="0" w:line="240" w:lineRule="auto"/>
        <w:rPr>
          <w:rFonts w:asciiTheme="minorHAnsi" w:hAnsiTheme="minorHAnsi" w:cstheme="minorHAnsi"/>
          <w:b/>
        </w:rPr>
      </w:pPr>
    </w:p>
    <w:p w:rsidR="00F77529" w:rsidRPr="0064657B" w:rsidP="00597C5B" w14:paraId="57DC5D15" w14:textId="70FF2DBD">
      <w:pPr>
        <w:pStyle w:val="ListParagraph"/>
        <w:numPr>
          <w:ilvl w:val="0"/>
          <w:numId w:val="26"/>
        </w:numPr>
        <w:spacing w:after="0" w:line="240" w:lineRule="auto"/>
        <w:rPr>
          <w:rFonts w:asciiTheme="minorHAnsi" w:hAnsiTheme="minorHAnsi" w:cstheme="minorHAnsi"/>
        </w:rPr>
      </w:pPr>
      <w:r w:rsidRPr="0064657B">
        <w:rPr>
          <w:rFonts w:asciiTheme="minorHAnsi" w:hAnsiTheme="minorHAnsi" w:cstheme="minorHAnsi"/>
        </w:rPr>
        <w:t xml:space="preserve">“I love that it calculates for you. That’s </w:t>
      </w:r>
      <w:r w:rsidRPr="0064657B">
        <w:rPr>
          <w:rFonts w:asciiTheme="minorHAnsi" w:hAnsiTheme="minorHAnsi" w:cstheme="minorHAnsi"/>
        </w:rPr>
        <w:t>actually helpful</w:t>
      </w:r>
      <w:r w:rsidRPr="0064657B">
        <w:rPr>
          <w:rFonts w:asciiTheme="minorHAnsi" w:hAnsiTheme="minorHAnsi" w:cstheme="minorHAnsi"/>
        </w:rPr>
        <w:t xml:space="preserve"> a lot of the time.”</w:t>
      </w:r>
    </w:p>
    <w:p w:rsidR="00040566" w:rsidRPr="0064657B" w:rsidP="00ED400A" w14:paraId="1AF67BD5" w14:textId="77777777">
      <w:pPr>
        <w:spacing w:after="0" w:line="240" w:lineRule="auto"/>
        <w:rPr>
          <w:rFonts w:asciiTheme="minorHAnsi" w:hAnsiTheme="minorHAnsi" w:cstheme="minorHAnsi"/>
        </w:rPr>
      </w:pPr>
    </w:p>
    <w:p w:rsidR="0064657B" w:rsidP="0064657B" w14:paraId="27D1A603" w14:textId="1C1351EA">
      <w:pPr>
        <w:spacing w:after="0" w:line="240" w:lineRule="auto"/>
        <w:ind w:left="720"/>
        <w:rPr>
          <w:rFonts w:asciiTheme="minorHAnsi" w:hAnsiTheme="minorHAnsi" w:cstheme="minorHAnsi"/>
        </w:rPr>
      </w:pPr>
      <w:r w:rsidRPr="00A72643">
        <w:rPr>
          <w:rFonts w:asciiTheme="minorHAnsi" w:hAnsiTheme="minorHAnsi" w:cstheme="minorHAnsi"/>
          <w:b/>
        </w:rPr>
        <w:t>Recommendation</w:t>
      </w:r>
      <w:r w:rsidRPr="00A72643">
        <w:rPr>
          <w:rFonts w:asciiTheme="minorHAnsi" w:hAnsiTheme="minorHAnsi" w:cstheme="minorHAnsi"/>
        </w:rPr>
        <w:t>:</w:t>
      </w:r>
    </w:p>
    <w:p w:rsidR="00F77529" w:rsidRPr="0064657B" w:rsidP="0064657B" w14:paraId="36262F11" w14:textId="20CF9347">
      <w:pPr>
        <w:pStyle w:val="ListParagraph"/>
        <w:numPr>
          <w:ilvl w:val="0"/>
          <w:numId w:val="61"/>
        </w:numPr>
        <w:spacing w:after="0" w:line="240" w:lineRule="auto"/>
        <w:rPr>
          <w:rFonts w:asciiTheme="minorHAnsi" w:hAnsiTheme="minorHAnsi" w:cstheme="minorHAnsi"/>
        </w:rPr>
      </w:pPr>
      <w:r w:rsidRPr="0064657B">
        <w:rPr>
          <w:rFonts w:asciiTheme="minorHAnsi" w:hAnsiTheme="minorHAnsi" w:cstheme="minorHAnsi"/>
        </w:rPr>
        <w:t xml:space="preserve">Integrate more </w:t>
      </w:r>
      <w:r w:rsidRPr="0064657B" w:rsidR="00DB3BBE">
        <w:rPr>
          <w:rFonts w:asciiTheme="minorHAnsi" w:hAnsiTheme="minorHAnsi" w:cstheme="minorHAnsi"/>
        </w:rPr>
        <w:t>auto sum</w:t>
      </w:r>
      <w:r w:rsidRPr="0064657B">
        <w:rPr>
          <w:rFonts w:asciiTheme="minorHAnsi" w:hAnsiTheme="minorHAnsi" w:cstheme="minorHAnsi"/>
        </w:rPr>
        <w:t xml:space="preserve"> mechanisms when possible.</w:t>
      </w:r>
    </w:p>
    <w:p w:rsidR="00F77529" w:rsidRPr="00ED400A" w:rsidP="00ED400A" w14:paraId="5475C1A2" w14:textId="77777777">
      <w:pPr>
        <w:spacing w:after="0" w:line="240" w:lineRule="auto"/>
        <w:rPr>
          <w:rFonts w:ascii="Arial" w:hAnsi="Arial" w:cs="Arial"/>
        </w:rPr>
      </w:pPr>
    </w:p>
    <w:p w:rsidR="00ED400A" w:rsidRPr="0064657B" w:rsidP="00ED400A" w14:paraId="6CC224C6" w14:textId="00259BE0">
      <w:pPr>
        <w:spacing w:after="0" w:line="240" w:lineRule="auto"/>
        <w:rPr>
          <w:rFonts w:asciiTheme="minorHAnsi" w:hAnsiTheme="minorHAnsi" w:cstheme="minorHAnsi"/>
          <w:b/>
        </w:rPr>
      </w:pPr>
      <w:r w:rsidRPr="0064657B">
        <w:rPr>
          <w:rFonts w:asciiTheme="minorHAnsi" w:hAnsiTheme="minorHAnsi" w:cstheme="minorHAnsi"/>
          <w:b/>
        </w:rPr>
        <w:t>Some users received errors for leaving questions blank rather than inputting 0s.</w:t>
      </w:r>
    </w:p>
    <w:p w:rsidR="0064657B" w:rsidP="00ED400A" w14:paraId="356146FC" w14:textId="77777777">
      <w:pPr>
        <w:spacing w:after="0" w:line="240" w:lineRule="auto"/>
        <w:rPr>
          <w:rFonts w:asciiTheme="minorHAnsi" w:hAnsiTheme="minorHAnsi" w:cstheme="minorHAnsi"/>
        </w:rPr>
      </w:pPr>
    </w:p>
    <w:p w:rsidR="004D7A39" w:rsidRPr="0064657B" w:rsidP="00ED400A" w14:paraId="3DD99DF7" w14:textId="723187E9">
      <w:pPr>
        <w:spacing w:after="0" w:line="240" w:lineRule="auto"/>
        <w:rPr>
          <w:rFonts w:asciiTheme="minorHAnsi" w:hAnsiTheme="minorHAnsi" w:cstheme="minorHAnsi"/>
        </w:rPr>
      </w:pPr>
      <w:r w:rsidRPr="0064657B">
        <w:rPr>
          <w:rFonts w:asciiTheme="minorHAnsi" w:hAnsiTheme="minorHAnsi" w:cstheme="minorHAnsi"/>
        </w:rPr>
        <w:t xml:space="preserve">Several participants assumed they could leave questions in </w:t>
      </w:r>
      <w:r w:rsidR="0063196D">
        <w:rPr>
          <w:rFonts w:asciiTheme="minorHAnsi" w:hAnsiTheme="minorHAnsi" w:cstheme="minorHAnsi"/>
        </w:rPr>
        <w:t>S</w:t>
      </w:r>
      <w:r w:rsidRPr="0064657B">
        <w:rPr>
          <w:rFonts w:asciiTheme="minorHAnsi" w:hAnsiTheme="minorHAnsi" w:cstheme="minorHAnsi"/>
        </w:rPr>
        <w:t xml:space="preserve">tep </w:t>
      </w:r>
      <w:r w:rsidR="0063196D">
        <w:rPr>
          <w:rFonts w:asciiTheme="minorHAnsi" w:hAnsiTheme="minorHAnsi" w:cstheme="minorHAnsi"/>
        </w:rPr>
        <w:t>T</w:t>
      </w:r>
      <w:r w:rsidRPr="0064657B">
        <w:rPr>
          <w:rFonts w:asciiTheme="minorHAnsi" w:hAnsiTheme="minorHAnsi" w:cstheme="minorHAnsi"/>
        </w:rPr>
        <w:t xml:space="preserve">wo blank if the value was zero. </w:t>
      </w:r>
      <w:r w:rsidR="008C33C4">
        <w:rPr>
          <w:rFonts w:asciiTheme="minorHAnsi" w:hAnsiTheme="minorHAnsi" w:cstheme="minorHAnsi"/>
        </w:rPr>
        <w:t>T</w:t>
      </w:r>
      <w:r w:rsidRPr="0064657B">
        <w:rPr>
          <w:rFonts w:asciiTheme="minorHAnsi" w:hAnsiTheme="minorHAnsi" w:cstheme="minorHAnsi"/>
        </w:rPr>
        <w:t xml:space="preserve">he distinction between </w:t>
      </w:r>
      <w:r w:rsidR="008C33C4">
        <w:rPr>
          <w:rFonts w:asciiTheme="minorHAnsi" w:hAnsiTheme="minorHAnsi" w:cstheme="minorHAnsi"/>
        </w:rPr>
        <w:t>‘</w:t>
      </w:r>
      <w:r w:rsidRPr="0064657B">
        <w:rPr>
          <w:rFonts w:asciiTheme="minorHAnsi" w:hAnsiTheme="minorHAnsi" w:cstheme="minorHAnsi"/>
        </w:rPr>
        <w:t>0</w:t>
      </w:r>
      <w:r w:rsidR="008C33C4">
        <w:rPr>
          <w:rFonts w:asciiTheme="minorHAnsi" w:hAnsiTheme="minorHAnsi" w:cstheme="minorHAnsi"/>
        </w:rPr>
        <w:t>’</w:t>
      </w:r>
      <w:r w:rsidRPr="0064657B">
        <w:rPr>
          <w:rFonts w:asciiTheme="minorHAnsi" w:hAnsiTheme="minorHAnsi" w:cstheme="minorHAnsi"/>
        </w:rPr>
        <w:t xml:space="preserve"> and</w:t>
      </w:r>
      <w:r w:rsidR="008C33C4">
        <w:rPr>
          <w:rFonts w:asciiTheme="minorHAnsi" w:hAnsiTheme="minorHAnsi" w:cstheme="minorHAnsi"/>
        </w:rPr>
        <w:t xml:space="preserve"> a</w:t>
      </w:r>
      <w:r w:rsidRPr="0064657B">
        <w:rPr>
          <w:rFonts w:asciiTheme="minorHAnsi" w:hAnsiTheme="minorHAnsi" w:cstheme="minorHAnsi"/>
        </w:rPr>
        <w:t xml:space="preserve"> blank is important for data quality</w:t>
      </w:r>
      <w:r w:rsidR="005A3BF1">
        <w:rPr>
          <w:rFonts w:asciiTheme="minorHAnsi" w:hAnsiTheme="minorHAnsi" w:cstheme="minorHAnsi"/>
        </w:rPr>
        <w:t>. U</w:t>
      </w:r>
      <w:r w:rsidRPr="0064657B">
        <w:rPr>
          <w:rFonts w:asciiTheme="minorHAnsi" w:hAnsiTheme="minorHAnsi" w:cstheme="minorHAnsi"/>
        </w:rPr>
        <w:t>sers may be frustrated when receiving an error without being given instructions to input 0</w:t>
      </w:r>
      <w:r w:rsidR="001F489C">
        <w:rPr>
          <w:rFonts w:asciiTheme="minorHAnsi" w:hAnsiTheme="minorHAnsi" w:cstheme="minorHAnsi"/>
        </w:rPr>
        <w:t>’</w:t>
      </w:r>
      <w:r w:rsidRPr="0064657B">
        <w:rPr>
          <w:rFonts w:asciiTheme="minorHAnsi" w:hAnsiTheme="minorHAnsi" w:cstheme="minorHAnsi"/>
        </w:rPr>
        <w:t>s instead of leaving question</w:t>
      </w:r>
      <w:r w:rsidRPr="0064657B" w:rsidR="3EABDD7A">
        <w:rPr>
          <w:rFonts w:asciiTheme="minorHAnsi" w:hAnsiTheme="minorHAnsi" w:cstheme="minorHAnsi"/>
        </w:rPr>
        <w:t xml:space="preserve">s </w:t>
      </w:r>
      <w:r w:rsidRPr="0064657B">
        <w:rPr>
          <w:rFonts w:asciiTheme="minorHAnsi" w:hAnsiTheme="minorHAnsi" w:cstheme="minorHAnsi"/>
        </w:rPr>
        <w:t>blank.</w:t>
      </w:r>
    </w:p>
    <w:p w:rsidR="00040566" w:rsidRPr="0064657B" w:rsidP="00ED400A" w14:paraId="1C671854" w14:textId="77777777">
      <w:pPr>
        <w:spacing w:after="0" w:line="240" w:lineRule="auto"/>
        <w:rPr>
          <w:rFonts w:asciiTheme="minorHAnsi" w:hAnsiTheme="minorHAnsi" w:cstheme="minorHAnsi"/>
        </w:rPr>
      </w:pPr>
    </w:p>
    <w:p w:rsidR="0064657B" w:rsidP="0064657B" w14:paraId="5127E7CD" w14:textId="77777777">
      <w:pPr>
        <w:spacing w:after="0" w:line="240" w:lineRule="auto"/>
        <w:ind w:left="720"/>
        <w:rPr>
          <w:rFonts w:asciiTheme="minorHAnsi" w:hAnsiTheme="minorHAnsi" w:cstheme="minorHAnsi"/>
        </w:rPr>
      </w:pPr>
      <w:r w:rsidRPr="00A72643">
        <w:rPr>
          <w:rFonts w:asciiTheme="minorHAnsi" w:hAnsiTheme="minorHAnsi" w:cstheme="minorHAnsi"/>
          <w:b/>
          <w:bCs/>
        </w:rPr>
        <w:t>Recommendations</w:t>
      </w:r>
      <w:r w:rsidRPr="00A72643">
        <w:rPr>
          <w:rFonts w:asciiTheme="minorHAnsi" w:hAnsiTheme="minorHAnsi" w:cstheme="minorHAnsi"/>
        </w:rPr>
        <w:t>:</w:t>
      </w:r>
    </w:p>
    <w:p w:rsidR="0064657B" w:rsidP="0064657B" w14:paraId="02F48765" w14:textId="307456B7">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 xml:space="preserve">Add the instruction that answers in </w:t>
      </w:r>
      <w:r w:rsidR="0063196D">
        <w:rPr>
          <w:rFonts w:asciiTheme="minorHAnsi" w:hAnsiTheme="minorHAnsi" w:cstheme="minorHAnsi"/>
        </w:rPr>
        <w:t>S</w:t>
      </w:r>
      <w:r>
        <w:rPr>
          <w:rFonts w:asciiTheme="minorHAnsi" w:hAnsiTheme="minorHAnsi" w:cstheme="minorHAnsi"/>
        </w:rPr>
        <w:t xml:space="preserve">tep </w:t>
      </w:r>
      <w:r w:rsidR="0063196D">
        <w:rPr>
          <w:rFonts w:asciiTheme="minorHAnsi" w:hAnsiTheme="minorHAnsi" w:cstheme="minorHAnsi"/>
        </w:rPr>
        <w:t>T</w:t>
      </w:r>
      <w:r>
        <w:rPr>
          <w:rFonts w:asciiTheme="minorHAnsi" w:hAnsiTheme="minorHAnsi" w:cstheme="minorHAnsi"/>
        </w:rPr>
        <w:t>wo cannot be left blank.</w:t>
      </w:r>
    </w:p>
    <w:p w:rsidR="0064657B" w:rsidP="0064657B" w14:paraId="237A4A32" w14:textId="02D9F188">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Keep the error that stops users from moving forward with blank answers.</w:t>
      </w:r>
    </w:p>
    <w:p w:rsidR="00DF7776" w:rsidP="00DF7776" w14:paraId="7E13A600" w14:textId="59F3641C">
      <w:pPr>
        <w:spacing w:after="0" w:line="240" w:lineRule="auto"/>
        <w:rPr>
          <w:rFonts w:asciiTheme="minorHAnsi" w:hAnsiTheme="minorHAnsi" w:cstheme="minorHAnsi"/>
        </w:rPr>
      </w:pPr>
    </w:p>
    <w:p w:rsidR="00DF7776" w:rsidP="00DF7776" w14:paraId="60789812" w14:textId="69FB2413">
      <w:pPr>
        <w:spacing w:after="0" w:line="240" w:lineRule="auto"/>
      </w:pPr>
      <w:r w:rsidRPr="00DF7776">
        <w:rPr>
          <w:rFonts w:asciiTheme="minorHAnsi" w:hAnsiTheme="minorHAnsi" w:cstheme="minorHAnsi"/>
          <w:b/>
        </w:rPr>
        <w:t>Text associated with radio button</w:t>
      </w:r>
      <w:r w:rsidR="005A3BF1">
        <w:rPr>
          <w:rFonts w:asciiTheme="minorHAnsi" w:hAnsiTheme="minorHAnsi" w:cstheme="minorHAnsi"/>
          <w:b/>
        </w:rPr>
        <w:t>s</w:t>
      </w:r>
      <w:r w:rsidRPr="00DF7776">
        <w:rPr>
          <w:rFonts w:asciiTheme="minorHAnsi" w:hAnsiTheme="minorHAnsi" w:cstheme="minorHAnsi"/>
          <w:b/>
        </w:rPr>
        <w:t xml:space="preserve"> should be clickable.</w:t>
      </w:r>
    </w:p>
    <w:p w:rsidR="00DF7776" w:rsidP="00DF7776" w14:paraId="219E685E" w14:textId="77777777">
      <w:pPr>
        <w:spacing w:after="0" w:line="240" w:lineRule="auto"/>
      </w:pPr>
    </w:p>
    <w:p w:rsidR="00DF7776" w:rsidP="00DF7776" w14:paraId="223E5911" w14:textId="7CABC609">
      <w:pPr>
        <w:spacing w:after="0" w:line="240" w:lineRule="auto"/>
      </w:pPr>
      <w:r>
        <w:t xml:space="preserve">Radio buttons were not always clickable in the survey. </w:t>
      </w:r>
      <w:r>
        <w:t>Wherever radio buttons are present, notably in Step Two, ensure the whole line of text is “hot” and clickable, as opposed to just the radio button. At least one par</w:t>
      </w:r>
      <w:r>
        <w:t>ticipant</w:t>
      </w:r>
      <w:r>
        <w:t xml:space="preserve"> vocalized being frustrated needing to specifically click the small button target. </w:t>
      </w:r>
    </w:p>
    <w:p w:rsidR="00DF7776" w:rsidP="00DF7776" w14:paraId="4E9EAD4A" w14:textId="77777777">
      <w:pPr>
        <w:spacing w:after="0" w:line="240" w:lineRule="auto"/>
      </w:pPr>
    </w:p>
    <w:p w:rsidR="00DF7776" w:rsidP="00DF7776" w14:paraId="7906D738" w14:textId="2EBB2B39">
      <w:pPr>
        <w:pStyle w:val="ListParagraph"/>
        <w:numPr>
          <w:ilvl w:val="0"/>
          <w:numId w:val="73"/>
        </w:numPr>
        <w:spacing w:after="0" w:line="240" w:lineRule="auto"/>
      </w:pPr>
      <w:r>
        <w:t>“</w:t>
      </w:r>
      <w:r w:rsidRPr="00DF7776">
        <w:t>Why is it just this little thing?</w:t>
      </w:r>
      <w:r>
        <w:t>”</w:t>
      </w:r>
    </w:p>
    <w:p w:rsidR="00DF7776" w:rsidRPr="00DF7776" w:rsidP="00DF7776" w14:paraId="69547BBB" w14:textId="77777777">
      <w:pPr>
        <w:spacing w:after="0" w:line="240" w:lineRule="auto"/>
        <w:rPr>
          <w:rFonts w:asciiTheme="minorHAnsi" w:hAnsiTheme="minorHAnsi" w:cstheme="minorHAnsi"/>
        </w:rPr>
      </w:pPr>
    </w:p>
    <w:p w:rsidR="00DF7776" w:rsidP="00DF7776" w14:paraId="0D1F80A0" w14:textId="4487A43E">
      <w:pPr>
        <w:spacing w:after="0" w:line="240" w:lineRule="auto"/>
        <w:ind w:left="720"/>
        <w:rPr>
          <w:rFonts w:asciiTheme="minorHAnsi" w:hAnsiTheme="minorHAnsi" w:cstheme="minorHAnsi"/>
        </w:rPr>
      </w:pPr>
      <w:r w:rsidRPr="00A72643">
        <w:rPr>
          <w:rFonts w:asciiTheme="minorHAnsi" w:hAnsiTheme="minorHAnsi" w:cstheme="minorHAnsi"/>
          <w:b/>
          <w:bCs/>
        </w:rPr>
        <w:t>Recommendation</w:t>
      </w:r>
      <w:r w:rsidRPr="00A72643">
        <w:rPr>
          <w:rFonts w:asciiTheme="minorHAnsi" w:hAnsiTheme="minorHAnsi" w:cstheme="minorHAnsi"/>
        </w:rPr>
        <w:t>:</w:t>
      </w:r>
      <w:r>
        <w:rPr>
          <w:rFonts w:asciiTheme="minorHAnsi" w:hAnsiTheme="minorHAnsi" w:cstheme="minorHAnsi"/>
        </w:rPr>
        <w:t xml:space="preserve"> Ensure text associated with radio button is hot. </w:t>
      </w:r>
    </w:p>
    <w:p w:rsidR="008D0034" w:rsidRPr="00ED400A" w:rsidP="00ED400A" w14:paraId="20F657CB" w14:textId="77777777">
      <w:pPr>
        <w:spacing w:after="0" w:line="240" w:lineRule="auto"/>
        <w:rPr>
          <w:rFonts w:ascii="Arial" w:hAnsi="Arial" w:cs="Arial"/>
        </w:rPr>
      </w:pPr>
    </w:p>
    <w:p w:rsidR="00ED400A" w:rsidRPr="0064657B" w:rsidP="00ED400A" w14:paraId="6F09B903" w14:textId="3AAE56CA">
      <w:pPr>
        <w:spacing w:after="0" w:line="240" w:lineRule="auto"/>
        <w:rPr>
          <w:rFonts w:asciiTheme="minorHAnsi" w:hAnsiTheme="minorHAnsi" w:cstheme="minorHAnsi"/>
          <w:b/>
        </w:rPr>
      </w:pPr>
      <w:r w:rsidRPr="0064657B">
        <w:rPr>
          <w:rFonts w:asciiTheme="minorHAnsi" w:hAnsiTheme="minorHAnsi" w:cstheme="minorHAnsi"/>
          <w:b/>
        </w:rPr>
        <w:t>Users preferred the upload/download function rather than online spreadsheet in Step Three.</w:t>
      </w:r>
    </w:p>
    <w:p w:rsidR="0064657B" w:rsidP="00B926CE" w14:paraId="522A0098" w14:textId="77777777">
      <w:pPr>
        <w:spacing w:after="0" w:line="240" w:lineRule="auto"/>
        <w:rPr>
          <w:rFonts w:asciiTheme="minorHAnsi" w:hAnsiTheme="minorHAnsi" w:cstheme="minorHAnsi"/>
        </w:rPr>
      </w:pPr>
    </w:p>
    <w:p w:rsidR="00B926CE" w:rsidRPr="0064657B" w:rsidP="00B926CE" w14:paraId="5ED3A8FD" w14:textId="5D7198AE">
      <w:pPr>
        <w:spacing w:after="0" w:line="240" w:lineRule="auto"/>
        <w:rPr>
          <w:rFonts w:asciiTheme="minorHAnsi" w:hAnsiTheme="minorHAnsi" w:cstheme="minorHAnsi"/>
        </w:rPr>
      </w:pPr>
      <w:r>
        <w:rPr>
          <w:rFonts w:asciiTheme="minorHAnsi" w:hAnsiTheme="minorHAnsi" w:cstheme="minorHAnsi"/>
        </w:rPr>
        <w:t>More than half of participants</w:t>
      </w:r>
      <w:r w:rsidRPr="0064657B">
        <w:rPr>
          <w:rFonts w:asciiTheme="minorHAnsi" w:hAnsiTheme="minorHAnsi" w:cstheme="minorHAnsi"/>
        </w:rPr>
        <w:t xml:space="preserve"> (</w:t>
      </w:r>
      <w:r w:rsidR="0064657B">
        <w:rPr>
          <w:rFonts w:asciiTheme="minorHAnsi" w:hAnsiTheme="minorHAnsi" w:cstheme="minorHAnsi"/>
        </w:rPr>
        <w:t>57%</w:t>
      </w:r>
      <w:r w:rsidRPr="0064657B">
        <w:rPr>
          <w:rFonts w:asciiTheme="minorHAnsi" w:hAnsiTheme="minorHAnsi" w:cstheme="minorHAnsi"/>
        </w:rPr>
        <w:t xml:space="preserve">) indicated they would prefer to fill out the spreadsheet </w:t>
      </w:r>
      <w:r>
        <w:rPr>
          <w:rFonts w:asciiTheme="minorHAnsi" w:hAnsiTheme="minorHAnsi" w:cstheme="minorHAnsi"/>
        </w:rPr>
        <w:t>i</w:t>
      </w:r>
      <w:r w:rsidRPr="0064657B">
        <w:rPr>
          <w:rFonts w:asciiTheme="minorHAnsi" w:hAnsiTheme="minorHAnsi" w:cstheme="minorHAnsi"/>
        </w:rPr>
        <w:t xml:space="preserve">n </w:t>
      </w:r>
      <w:r>
        <w:rPr>
          <w:rFonts w:asciiTheme="minorHAnsi" w:hAnsiTheme="minorHAnsi" w:cstheme="minorHAnsi"/>
        </w:rPr>
        <w:t>Excel</w:t>
      </w:r>
      <w:r w:rsidRPr="0064657B">
        <w:rPr>
          <w:rFonts w:asciiTheme="minorHAnsi" w:hAnsiTheme="minorHAnsi" w:cstheme="minorHAnsi"/>
        </w:rPr>
        <w:t>.</w:t>
      </w:r>
      <w:r w:rsidRPr="0064657B" w:rsidR="004D7A39">
        <w:rPr>
          <w:rFonts w:asciiTheme="minorHAnsi" w:hAnsiTheme="minorHAnsi" w:cstheme="minorHAnsi"/>
        </w:rPr>
        <w:t xml:space="preserve"> This was especially true of lager multi-</w:t>
      </w:r>
      <w:r w:rsidR="001F489C">
        <w:rPr>
          <w:rFonts w:asciiTheme="minorHAnsi" w:hAnsiTheme="minorHAnsi" w:cstheme="minorHAnsi"/>
        </w:rPr>
        <w:t>unit</w:t>
      </w:r>
      <w:r w:rsidRPr="0064657B" w:rsidR="004D7A39">
        <w:rPr>
          <w:rFonts w:asciiTheme="minorHAnsi" w:hAnsiTheme="minorHAnsi" w:cstheme="minorHAnsi"/>
        </w:rPr>
        <w:t xml:space="preserve"> companies who had data stored in multiple </w:t>
      </w:r>
      <w:r>
        <w:rPr>
          <w:rFonts w:asciiTheme="minorHAnsi" w:hAnsiTheme="minorHAnsi" w:cstheme="minorHAnsi"/>
        </w:rPr>
        <w:t>Excel</w:t>
      </w:r>
      <w:r w:rsidRPr="0064657B" w:rsidR="004D7A39">
        <w:rPr>
          <w:rFonts w:asciiTheme="minorHAnsi" w:hAnsiTheme="minorHAnsi" w:cstheme="minorHAnsi"/>
        </w:rPr>
        <w:t xml:space="preserve"> files.</w:t>
      </w:r>
      <w:r w:rsidR="001F489C">
        <w:rPr>
          <w:rFonts w:asciiTheme="minorHAnsi" w:hAnsiTheme="minorHAnsi" w:cstheme="minorHAnsi"/>
        </w:rPr>
        <w:t xml:space="preserve"> M</w:t>
      </w:r>
      <w:r w:rsidRPr="0064657B" w:rsidR="004D7A39">
        <w:rPr>
          <w:rFonts w:asciiTheme="minorHAnsi" w:hAnsiTheme="minorHAnsi" w:cstheme="minorHAnsi"/>
        </w:rPr>
        <w:t xml:space="preserve">ost </w:t>
      </w:r>
      <w:r>
        <w:rPr>
          <w:rFonts w:asciiTheme="minorHAnsi" w:hAnsiTheme="minorHAnsi" w:cstheme="minorHAnsi"/>
        </w:rPr>
        <w:t>participant</w:t>
      </w:r>
      <w:r w:rsidRPr="0064657B" w:rsidR="004D7A39">
        <w:rPr>
          <w:rFonts w:asciiTheme="minorHAnsi" w:hAnsiTheme="minorHAnsi" w:cstheme="minorHAnsi"/>
        </w:rPr>
        <w:t xml:space="preserve">s felt that their familiarity with </w:t>
      </w:r>
      <w:r>
        <w:rPr>
          <w:rFonts w:asciiTheme="minorHAnsi" w:hAnsiTheme="minorHAnsi" w:cstheme="minorHAnsi"/>
        </w:rPr>
        <w:t>Excel</w:t>
      </w:r>
      <w:r w:rsidRPr="0064657B" w:rsidR="004D7A39">
        <w:rPr>
          <w:rFonts w:asciiTheme="minorHAnsi" w:hAnsiTheme="minorHAnsi" w:cstheme="minorHAnsi"/>
        </w:rPr>
        <w:t xml:space="preserve">, rather than the unknown of the online spreadsheet, made the upload/download option a more comfortable choice. Further, since there was not a way to download answers, and no way to go back to the steps, this also served </w:t>
      </w:r>
      <w:r w:rsidRPr="0064657B" w:rsidR="004D7A39">
        <w:rPr>
          <w:rFonts w:asciiTheme="minorHAnsi" w:hAnsiTheme="minorHAnsi" w:cstheme="minorHAnsi"/>
        </w:rPr>
        <w:t>as a way to</w:t>
      </w:r>
      <w:r w:rsidRPr="0064657B" w:rsidR="004D7A39">
        <w:rPr>
          <w:rFonts w:asciiTheme="minorHAnsi" w:hAnsiTheme="minorHAnsi" w:cstheme="minorHAnsi"/>
        </w:rPr>
        <w:t xml:space="preserve"> maintain records.</w:t>
      </w:r>
    </w:p>
    <w:p w:rsidR="00B926CE" w:rsidRPr="0064657B" w:rsidP="00B926CE" w14:paraId="3A6B7F50" w14:textId="77777777">
      <w:pPr>
        <w:spacing w:after="0" w:line="240" w:lineRule="auto"/>
        <w:rPr>
          <w:rFonts w:asciiTheme="minorHAnsi" w:hAnsiTheme="minorHAnsi" w:cstheme="minorHAnsi"/>
          <w:b/>
        </w:rPr>
      </w:pPr>
    </w:p>
    <w:p w:rsidR="00B926CE" w:rsidRPr="0064657B" w:rsidP="00B926CE" w14:paraId="2BF546EA" w14:textId="5BA925F0">
      <w:pPr>
        <w:pStyle w:val="ListParagraph"/>
        <w:numPr>
          <w:ilvl w:val="0"/>
          <w:numId w:val="26"/>
        </w:numPr>
        <w:spacing w:after="0" w:line="240" w:lineRule="auto"/>
        <w:rPr>
          <w:rFonts w:asciiTheme="minorHAnsi" w:hAnsiTheme="minorHAnsi" w:cstheme="minorHAnsi"/>
        </w:rPr>
      </w:pPr>
      <w:r w:rsidRPr="0064657B">
        <w:rPr>
          <w:rFonts w:asciiTheme="minorHAnsi" w:hAnsiTheme="minorHAnsi" w:cstheme="minorHAnsi"/>
        </w:rPr>
        <w:t>“</w:t>
      </w:r>
      <w:r w:rsidRPr="0064657B" w:rsidR="004D7A39">
        <w:rPr>
          <w:rFonts w:asciiTheme="minorHAnsi" w:hAnsiTheme="minorHAnsi" w:cstheme="minorHAnsi"/>
        </w:rPr>
        <w:t>B</w:t>
      </w:r>
      <w:r w:rsidRPr="0064657B">
        <w:rPr>
          <w:rFonts w:asciiTheme="minorHAnsi" w:hAnsiTheme="minorHAnsi" w:cstheme="minorHAnsi"/>
        </w:rPr>
        <w:t xml:space="preserve">ecause multiple locations easier to do on </w:t>
      </w:r>
      <w:r w:rsidR="005A3BF1">
        <w:rPr>
          <w:rFonts w:asciiTheme="minorHAnsi" w:hAnsiTheme="minorHAnsi" w:cstheme="minorHAnsi"/>
        </w:rPr>
        <w:t>Excel</w:t>
      </w:r>
      <w:r w:rsidRPr="0064657B">
        <w:rPr>
          <w:rFonts w:asciiTheme="minorHAnsi" w:hAnsiTheme="minorHAnsi" w:cstheme="minorHAnsi"/>
        </w:rPr>
        <w:t>.”</w:t>
      </w:r>
    </w:p>
    <w:p w:rsidR="000B0AD9" w:rsidRPr="0064657B" w:rsidP="00B926CE" w14:paraId="77403555" w14:textId="3169F020">
      <w:pPr>
        <w:pStyle w:val="ListParagraph"/>
        <w:numPr>
          <w:ilvl w:val="0"/>
          <w:numId w:val="26"/>
        </w:numPr>
        <w:spacing w:after="0" w:line="240" w:lineRule="auto"/>
        <w:rPr>
          <w:rFonts w:asciiTheme="minorHAnsi" w:hAnsiTheme="minorHAnsi" w:cstheme="minorHAnsi"/>
        </w:rPr>
      </w:pPr>
      <w:r w:rsidRPr="0064657B">
        <w:rPr>
          <w:rFonts w:asciiTheme="minorHAnsi" w:hAnsiTheme="minorHAnsi" w:cstheme="minorHAnsi"/>
        </w:rPr>
        <w:t xml:space="preserve">“Uploading is easier. The other thing is so awful. I can pull up my census folder to check which one was what. I can populate the data, and don’t have to scroll through. I can work on it when I have time. I’m extremely comfortable with </w:t>
      </w:r>
      <w:r w:rsidR="005A3BF1">
        <w:rPr>
          <w:rFonts w:asciiTheme="minorHAnsi" w:hAnsiTheme="minorHAnsi" w:cstheme="minorHAnsi"/>
        </w:rPr>
        <w:t>Excel</w:t>
      </w:r>
      <w:r w:rsidRPr="0064657B">
        <w:rPr>
          <w:rFonts w:asciiTheme="minorHAnsi" w:hAnsiTheme="minorHAnsi" w:cstheme="minorHAnsi"/>
        </w:rPr>
        <w:t>.”</w:t>
      </w:r>
    </w:p>
    <w:p w:rsidR="00A03547" w:rsidRPr="0064657B" w:rsidP="00597C5B" w14:paraId="11E1F0EC" w14:textId="0095C67F">
      <w:pPr>
        <w:pStyle w:val="ListParagraph"/>
        <w:numPr>
          <w:ilvl w:val="0"/>
          <w:numId w:val="26"/>
        </w:numPr>
        <w:spacing w:after="0" w:line="240" w:lineRule="auto"/>
        <w:rPr>
          <w:rFonts w:asciiTheme="minorHAnsi" w:hAnsiTheme="minorHAnsi" w:cstheme="minorHAnsi"/>
        </w:rPr>
      </w:pPr>
      <w:r w:rsidRPr="0064657B">
        <w:rPr>
          <w:rFonts w:asciiTheme="minorHAnsi" w:hAnsiTheme="minorHAnsi" w:cstheme="minorHAnsi"/>
        </w:rPr>
        <w:t xml:space="preserve">“I would want to look at both to decide online or upload spreadsheet. If it allows to filter, </w:t>
      </w:r>
      <w:r w:rsidRPr="0064657B">
        <w:rPr>
          <w:rFonts w:asciiTheme="minorHAnsi" w:hAnsiTheme="minorHAnsi" w:cstheme="minorHAnsi"/>
        </w:rPr>
        <w:t>copy</w:t>
      </w:r>
      <w:r w:rsidRPr="0064657B">
        <w:rPr>
          <w:rFonts w:asciiTheme="minorHAnsi" w:hAnsiTheme="minorHAnsi" w:cstheme="minorHAnsi"/>
        </w:rPr>
        <w:t xml:space="preserve"> and paste, highlight. Anything I would be able to do on the </w:t>
      </w:r>
      <w:r w:rsidR="005A3BF1">
        <w:rPr>
          <w:rFonts w:asciiTheme="minorHAnsi" w:hAnsiTheme="minorHAnsi" w:cstheme="minorHAnsi"/>
        </w:rPr>
        <w:t>Excel</w:t>
      </w:r>
      <w:r w:rsidRPr="0064657B">
        <w:rPr>
          <w:rFonts w:asciiTheme="minorHAnsi" w:hAnsiTheme="minorHAnsi" w:cstheme="minorHAnsi"/>
        </w:rPr>
        <w:t xml:space="preserve"> spreadsheet I would want to be able to do on online spreadsheet. </w:t>
      </w:r>
      <w:r w:rsidRPr="0064657B" w:rsidR="00DB3BBE">
        <w:rPr>
          <w:rFonts w:asciiTheme="minorHAnsi" w:hAnsiTheme="minorHAnsi" w:cstheme="minorHAnsi"/>
        </w:rPr>
        <w:t>So,</w:t>
      </w:r>
      <w:r w:rsidRPr="0064657B">
        <w:rPr>
          <w:rFonts w:asciiTheme="minorHAnsi" w:hAnsiTheme="minorHAnsi" w:cstheme="minorHAnsi"/>
        </w:rPr>
        <w:t xml:space="preserve"> I would do my own spreadsheet and upload. I would stop at 10, go to upload and clear the highlight. Highlight is important for stepping away and not </w:t>
      </w:r>
      <w:r w:rsidRPr="0064657B" w:rsidR="00DB3BBE">
        <w:rPr>
          <w:rFonts w:asciiTheme="minorHAnsi" w:hAnsiTheme="minorHAnsi" w:cstheme="minorHAnsi"/>
        </w:rPr>
        <w:t>losing</w:t>
      </w:r>
      <w:r w:rsidRPr="0064657B">
        <w:rPr>
          <w:rFonts w:asciiTheme="minorHAnsi" w:hAnsiTheme="minorHAnsi" w:cstheme="minorHAnsi"/>
        </w:rPr>
        <w:t xml:space="preserve"> my spot. It’s very cumbersome, the big spreadsheet. I would have to freeze frames. I </w:t>
      </w:r>
      <w:r w:rsidRPr="0064657B">
        <w:rPr>
          <w:rFonts w:asciiTheme="minorHAnsi" w:hAnsiTheme="minorHAnsi" w:cstheme="minorHAnsi"/>
        </w:rPr>
        <w:t>really only</w:t>
      </w:r>
      <w:r w:rsidRPr="0064657B">
        <w:rPr>
          <w:rFonts w:asciiTheme="minorHAnsi" w:hAnsiTheme="minorHAnsi" w:cstheme="minorHAnsi"/>
        </w:rPr>
        <w:t xml:space="preserve"> need the store I won’t look it up by name, but by location number. I would like it to freeze these frames and highlight a location.”</w:t>
      </w:r>
    </w:p>
    <w:p w:rsidR="00040566" w:rsidRPr="0064657B" w:rsidP="00ED400A" w14:paraId="0DA08113" w14:textId="77777777">
      <w:pPr>
        <w:spacing w:after="0" w:line="240" w:lineRule="auto"/>
        <w:rPr>
          <w:rFonts w:asciiTheme="minorHAnsi" w:hAnsiTheme="minorHAnsi" w:cstheme="minorHAnsi"/>
        </w:rPr>
      </w:pPr>
    </w:p>
    <w:p w:rsidR="0064657B" w:rsidP="0064657B" w14:paraId="71EAD7DD" w14:textId="77777777">
      <w:pPr>
        <w:spacing w:after="0" w:line="240" w:lineRule="auto"/>
        <w:ind w:left="720"/>
        <w:rPr>
          <w:rFonts w:asciiTheme="minorHAnsi" w:hAnsiTheme="minorHAnsi" w:cstheme="minorHAnsi"/>
        </w:rPr>
      </w:pPr>
      <w:r w:rsidRPr="00A72643">
        <w:rPr>
          <w:rFonts w:asciiTheme="minorHAnsi" w:hAnsiTheme="minorHAnsi" w:cstheme="minorHAnsi"/>
          <w:b/>
          <w:bCs/>
        </w:rPr>
        <w:t>Recommendations</w:t>
      </w:r>
      <w:r w:rsidRPr="00A72643">
        <w:rPr>
          <w:rFonts w:asciiTheme="minorHAnsi" w:hAnsiTheme="minorHAnsi" w:cstheme="minorHAnsi"/>
        </w:rPr>
        <w:t>:</w:t>
      </w:r>
    </w:p>
    <w:p w:rsidR="001F489C" w:rsidRPr="001F489C" w:rsidP="005A3BF1" w14:paraId="07E86A1E" w14:textId="0BF8DEB6">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P</w:t>
      </w:r>
      <w:r w:rsidRPr="0064657B" w:rsidR="008D0034">
        <w:rPr>
          <w:rFonts w:asciiTheme="minorHAnsi" w:hAnsiTheme="minorHAnsi" w:cstheme="minorHAnsi"/>
        </w:rPr>
        <w:t xml:space="preserve">reserve this </w:t>
      </w:r>
      <w:r>
        <w:rPr>
          <w:rFonts w:asciiTheme="minorHAnsi" w:hAnsiTheme="minorHAnsi" w:cstheme="minorHAnsi"/>
        </w:rPr>
        <w:t xml:space="preserve">upload/download </w:t>
      </w:r>
      <w:r w:rsidR="008C33C4">
        <w:rPr>
          <w:rFonts w:asciiTheme="minorHAnsi" w:hAnsiTheme="minorHAnsi" w:cstheme="minorHAnsi"/>
        </w:rPr>
        <w:t>option as a method for users to provide data</w:t>
      </w:r>
      <w:r w:rsidRPr="0064657B" w:rsidR="008D0034">
        <w:rPr>
          <w:rFonts w:asciiTheme="minorHAnsi" w:hAnsiTheme="minorHAnsi" w:cstheme="minorHAnsi"/>
        </w:rPr>
        <w:t>.</w:t>
      </w:r>
    </w:p>
    <w:p w:rsidR="008D0034" w:rsidRPr="00ED400A" w:rsidP="00ED400A" w14:paraId="56F5C2D3" w14:textId="77777777">
      <w:pPr>
        <w:spacing w:after="0" w:line="240" w:lineRule="auto"/>
        <w:rPr>
          <w:rFonts w:ascii="Arial" w:hAnsi="Arial" w:cs="Arial"/>
        </w:rPr>
      </w:pPr>
    </w:p>
    <w:p w:rsidR="002E4A3F" w:rsidRPr="0064657B" w:rsidP="00ED400A" w14:paraId="4265058E" w14:textId="644B97FF">
      <w:pPr>
        <w:spacing w:after="0" w:line="240" w:lineRule="auto"/>
        <w:rPr>
          <w:rFonts w:asciiTheme="minorHAnsi" w:hAnsiTheme="minorHAnsi" w:cstheme="minorHAnsi"/>
          <w:b/>
        </w:rPr>
      </w:pPr>
      <w:r w:rsidRPr="0064657B">
        <w:rPr>
          <w:rFonts w:asciiTheme="minorHAnsi" w:hAnsiTheme="minorHAnsi" w:cstheme="minorHAnsi"/>
          <w:b/>
        </w:rPr>
        <w:t>Color coding was unclear.</w:t>
      </w:r>
    </w:p>
    <w:p w:rsidR="0064657B" w:rsidP="002E4A3F" w14:paraId="46270F64" w14:textId="77777777">
      <w:pPr>
        <w:spacing w:after="0" w:line="240" w:lineRule="auto"/>
        <w:rPr>
          <w:rFonts w:asciiTheme="minorHAnsi" w:hAnsiTheme="minorHAnsi" w:cstheme="minorHAnsi"/>
        </w:rPr>
      </w:pPr>
    </w:p>
    <w:p w:rsidR="00ED528E" w:rsidP="002E4A3F" w14:paraId="1CC1B244" w14:textId="69070A4A">
      <w:pPr>
        <w:spacing w:after="0" w:line="240" w:lineRule="auto"/>
        <w:rPr>
          <w:rFonts w:asciiTheme="minorHAnsi" w:hAnsiTheme="minorHAnsi" w:cstheme="minorHAnsi"/>
        </w:rPr>
      </w:pPr>
      <w:r>
        <w:rPr>
          <w:rFonts w:asciiTheme="minorHAnsi" w:hAnsiTheme="minorHAnsi" w:cstheme="minorHAnsi"/>
        </w:rPr>
        <w:t xml:space="preserve">Participants were consistently confused by the color scheme of the spreadsheet in Step Three. </w:t>
      </w:r>
      <w:r w:rsidRPr="0064657B" w:rsidR="002E4A3F">
        <w:rPr>
          <w:rFonts w:asciiTheme="minorHAnsi" w:hAnsiTheme="minorHAnsi" w:cstheme="minorHAnsi"/>
        </w:rPr>
        <w:t>It was not clear</w:t>
      </w:r>
      <w:r w:rsidR="0077520E">
        <w:rPr>
          <w:rFonts w:asciiTheme="minorHAnsi" w:hAnsiTheme="minorHAnsi" w:cstheme="minorHAnsi"/>
        </w:rPr>
        <w:t xml:space="preserve"> that</w:t>
      </w:r>
      <w:r w:rsidRPr="0064657B" w:rsidR="002E4A3F">
        <w:rPr>
          <w:rFonts w:asciiTheme="minorHAnsi" w:hAnsiTheme="minorHAnsi" w:cstheme="minorHAnsi"/>
        </w:rPr>
        <w:t xml:space="preserve"> the gray cells are not editable.</w:t>
      </w:r>
      <w:r>
        <w:rPr>
          <w:rFonts w:asciiTheme="minorHAnsi" w:hAnsiTheme="minorHAnsi" w:cstheme="minorHAnsi"/>
        </w:rPr>
        <w:t xml:space="preserve"> For one, u</w:t>
      </w:r>
      <w:r w:rsidRPr="0064657B" w:rsidR="002E4A3F">
        <w:rPr>
          <w:rFonts w:asciiTheme="minorHAnsi" w:hAnsiTheme="minorHAnsi" w:cstheme="minorHAnsi"/>
        </w:rPr>
        <w:t>sers d</w:t>
      </w:r>
      <w:r w:rsidR="005A3BF1">
        <w:rPr>
          <w:rFonts w:asciiTheme="minorHAnsi" w:hAnsiTheme="minorHAnsi" w:cstheme="minorHAnsi"/>
        </w:rPr>
        <w:t>id</w:t>
      </w:r>
      <w:r w:rsidRPr="0064657B" w:rsidR="002E4A3F">
        <w:rPr>
          <w:rFonts w:asciiTheme="minorHAnsi" w:hAnsiTheme="minorHAnsi" w:cstheme="minorHAnsi"/>
        </w:rPr>
        <w:t xml:space="preserve"> not immediately realize the cells </w:t>
      </w:r>
      <w:r w:rsidR="005A3BF1">
        <w:rPr>
          <w:rFonts w:asciiTheme="minorHAnsi" w:hAnsiTheme="minorHAnsi" w:cstheme="minorHAnsi"/>
        </w:rPr>
        <w:t>we</w:t>
      </w:r>
      <w:r w:rsidRPr="0064657B" w:rsidR="002E4A3F">
        <w:rPr>
          <w:rFonts w:asciiTheme="minorHAnsi" w:hAnsiTheme="minorHAnsi" w:cstheme="minorHAnsi"/>
        </w:rPr>
        <w:t>re gray. This may be because there</w:t>
      </w:r>
      <w:r w:rsidR="005A3BF1">
        <w:rPr>
          <w:rFonts w:asciiTheme="minorHAnsi" w:hAnsiTheme="minorHAnsi" w:cstheme="minorHAnsi"/>
        </w:rPr>
        <w:t xml:space="preserve"> wa</w:t>
      </w:r>
      <w:r w:rsidRPr="0064657B" w:rsidR="002E4A3F">
        <w:rPr>
          <w:rFonts w:asciiTheme="minorHAnsi" w:hAnsiTheme="minorHAnsi" w:cstheme="minorHAnsi"/>
        </w:rPr>
        <w:t>s no</w:t>
      </w:r>
      <w:r>
        <w:rPr>
          <w:rFonts w:asciiTheme="minorHAnsi" w:hAnsiTheme="minorHAnsi" w:cstheme="minorHAnsi"/>
        </w:rPr>
        <w:t>t enough</w:t>
      </w:r>
      <w:r w:rsidRPr="0064657B" w:rsidR="002E4A3F">
        <w:rPr>
          <w:rFonts w:asciiTheme="minorHAnsi" w:hAnsiTheme="minorHAnsi" w:cstheme="minorHAnsi"/>
        </w:rPr>
        <w:t xml:space="preserve"> visual distinction between white editable cells</w:t>
      </w:r>
      <w:r w:rsidR="001F489C">
        <w:rPr>
          <w:rFonts w:asciiTheme="minorHAnsi" w:hAnsiTheme="minorHAnsi" w:cstheme="minorHAnsi"/>
        </w:rPr>
        <w:t xml:space="preserve">, </w:t>
      </w:r>
      <w:r>
        <w:rPr>
          <w:rFonts w:asciiTheme="minorHAnsi" w:hAnsiTheme="minorHAnsi" w:cstheme="minorHAnsi"/>
        </w:rPr>
        <w:t xml:space="preserve">(which </w:t>
      </w:r>
      <w:r w:rsidR="005A3BF1">
        <w:rPr>
          <w:rFonts w:asciiTheme="minorHAnsi" w:hAnsiTheme="minorHAnsi" w:cstheme="minorHAnsi"/>
        </w:rPr>
        <w:t>we</w:t>
      </w:r>
      <w:r>
        <w:rPr>
          <w:rFonts w:asciiTheme="minorHAnsi" w:hAnsiTheme="minorHAnsi" w:cstheme="minorHAnsi"/>
        </w:rPr>
        <w:t xml:space="preserve">re </w:t>
      </w:r>
      <w:r w:rsidR="001F489C">
        <w:rPr>
          <w:rFonts w:asciiTheme="minorHAnsi" w:hAnsiTheme="minorHAnsi" w:cstheme="minorHAnsi"/>
        </w:rPr>
        <w:t>often further two the right and not in the immediate visual field</w:t>
      </w:r>
      <w:r>
        <w:rPr>
          <w:rFonts w:asciiTheme="minorHAnsi" w:hAnsiTheme="minorHAnsi" w:cstheme="minorHAnsi"/>
        </w:rPr>
        <w:t>)</w:t>
      </w:r>
      <w:r w:rsidR="001F489C">
        <w:rPr>
          <w:rFonts w:asciiTheme="minorHAnsi" w:hAnsiTheme="minorHAnsi" w:cstheme="minorHAnsi"/>
        </w:rPr>
        <w:t>,</w:t>
      </w:r>
      <w:r w:rsidRPr="0064657B" w:rsidR="002E4A3F">
        <w:rPr>
          <w:rFonts w:asciiTheme="minorHAnsi" w:hAnsiTheme="minorHAnsi" w:cstheme="minorHAnsi"/>
        </w:rPr>
        <w:t xml:space="preserve"> and the gray</w:t>
      </w:r>
      <w:r>
        <w:rPr>
          <w:rFonts w:asciiTheme="minorHAnsi" w:hAnsiTheme="minorHAnsi" w:cstheme="minorHAnsi"/>
        </w:rPr>
        <w:t xml:space="preserve"> cells</w:t>
      </w:r>
      <w:r w:rsidR="001F489C">
        <w:rPr>
          <w:rFonts w:asciiTheme="minorHAnsi" w:hAnsiTheme="minorHAnsi" w:cstheme="minorHAnsi"/>
        </w:rPr>
        <w:t>,</w:t>
      </w:r>
      <w:r w:rsidRPr="0064657B" w:rsidR="002E4A3F">
        <w:rPr>
          <w:rFonts w:asciiTheme="minorHAnsi" w:hAnsiTheme="minorHAnsi" w:cstheme="minorHAnsi"/>
        </w:rPr>
        <w:t xml:space="preserve"> at the far left of the table</w:t>
      </w:r>
      <w:r w:rsidR="0077520E">
        <w:rPr>
          <w:rFonts w:asciiTheme="minorHAnsi" w:hAnsiTheme="minorHAnsi" w:cstheme="minorHAnsi"/>
        </w:rPr>
        <w:t>.</w:t>
      </w:r>
      <w:r w:rsidRPr="0064657B" w:rsidR="002E4A3F">
        <w:rPr>
          <w:rFonts w:asciiTheme="minorHAnsi" w:hAnsiTheme="minorHAnsi" w:cstheme="minorHAnsi"/>
        </w:rPr>
        <w:t xml:space="preserve"> </w:t>
      </w:r>
    </w:p>
    <w:p w:rsidR="00ED528E" w:rsidP="002E4A3F" w14:paraId="70B617CE" w14:textId="77777777">
      <w:pPr>
        <w:spacing w:after="0" w:line="240" w:lineRule="auto"/>
        <w:rPr>
          <w:rFonts w:asciiTheme="minorHAnsi" w:hAnsiTheme="minorHAnsi" w:cstheme="minorHAnsi"/>
        </w:rPr>
      </w:pPr>
    </w:p>
    <w:p w:rsidR="001F489C" w:rsidP="002E4A3F" w14:paraId="0A50608C" w14:textId="59CCCD68">
      <w:pPr>
        <w:spacing w:after="0" w:line="240" w:lineRule="auto"/>
        <w:rPr>
          <w:rFonts w:asciiTheme="minorHAnsi" w:hAnsiTheme="minorHAnsi" w:cstheme="minorHAnsi"/>
        </w:rPr>
      </w:pPr>
      <w:r>
        <w:rPr>
          <w:rFonts w:asciiTheme="minorHAnsi" w:hAnsiTheme="minorHAnsi" w:cstheme="minorHAnsi"/>
        </w:rPr>
        <w:t xml:space="preserve">The amount of content on the survey tab further muddied this distinction. Users </w:t>
      </w:r>
      <w:r w:rsidR="005A3BF1">
        <w:rPr>
          <w:rFonts w:asciiTheme="minorHAnsi" w:hAnsiTheme="minorHAnsi" w:cstheme="minorHAnsi"/>
        </w:rPr>
        <w:t>could</w:t>
      </w:r>
      <w:r>
        <w:rPr>
          <w:rFonts w:asciiTheme="minorHAnsi" w:hAnsiTheme="minorHAnsi" w:cstheme="minorHAnsi"/>
        </w:rPr>
        <w:t xml:space="preserve"> scroll to the right, scanning for where to input data, but the white editable cells </w:t>
      </w:r>
      <w:r w:rsidR="005A3BF1">
        <w:rPr>
          <w:rFonts w:asciiTheme="minorHAnsi" w:hAnsiTheme="minorHAnsi" w:cstheme="minorHAnsi"/>
        </w:rPr>
        <w:t>we</w:t>
      </w:r>
      <w:r>
        <w:rPr>
          <w:rFonts w:asciiTheme="minorHAnsi" w:hAnsiTheme="minorHAnsi" w:cstheme="minorHAnsi"/>
        </w:rPr>
        <w:t>re sporadic and not very distinct from gray- thus c</w:t>
      </w:r>
      <w:r w:rsidR="005A3BF1">
        <w:rPr>
          <w:rFonts w:asciiTheme="minorHAnsi" w:hAnsiTheme="minorHAnsi" w:cstheme="minorHAnsi"/>
        </w:rPr>
        <w:t>ould</w:t>
      </w:r>
      <w:r>
        <w:rPr>
          <w:rFonts w:asciiTheme="minorHAnsi" w:hAnsiTheme="minorHAnsi" w:cstheme="minorHAnsi"/>
        </w:rPr>
        <w:t xml:space="preserve"> easily passed over. </w:t>
      </w:r>
    </w:p>
    <w:p w:rsidR="001F489C" w:rsidP="002E4A3F" w14:paraId="26D79056" w14:textId="77777777">
      <w:pPr>
        <w:spacing w:after="0" w:line="240" w:lineRule="auto"/>
        <w:rPr>
          <w:rFonts w:asciiTheme="minorHAnsi" w:hAnsiTheme="minorHAnsi" w:cstheme="minorHAnsi"/>
        </w:rPr>
      </w:pPr>
    </w:p>
    <w:p w:rsidR="002E4A3F" w:rsidRPr="0064657B" w:rsidP="002E4A3F" w14:paraId="4354A132" w14:textId="12192652">
      <w:pPr>
        <w:spacing w:after="0" w:line="240" w:lineRule="auto"/>
        <w:rPr>
          <w:rFonts w:asciiTheme="minorHAnsi" w:hAnsiTheme="minorHAnsi" w:cstheme="minorHAnsi"/>
        </w:rPr>
      </w:pPr>
      <w:r w:rsidRPr="0064657B">
        <w:rPr>
          <w:rFonts w:asciiTheme="minorHAnsi" w:hAnsiTheme="minorHAnsi" w:cstheme="minorHAnsi"/>
        </w:rPr>
        <w:t xml:space="preserve">The connection between Step </w:t>
      </w:r>
      <w:r w:rsidR="005A3BF1">
        <w:rPr>
          <w:rFonts w:asciiTheme="minorHAnsi" w:hAnsiTheme="minorHAnsi" w:cstheme="minorHAnsi"/>
        </w:rPr>
        <w:t>One</w:t>
      </w:r>
      <w:r w:rsidRPr="0064657B">
        <w:rPr>
          <w:rFonts w:asciiTheme="minorHAnsi" w:hAnsiTheme="minorHAnsi" w:cstheme="minorHAnsi"/>
        </w:rPr>
        <w:t xml:space="preserve"> and Step </w:t>
      </w:r>
      <w:r w:rsidR="005A3BF1">
        <w:rPr>
          <w:rFonts w:asciiTheme="minorHAnsi" w:hAnsiTheme="minorHAnsi" w:cstheme="minorHAnsi"/>
        </w:rPr>
        <w:t>Three</w:t>
      </w:r>
      <w:r w:rsidRPr="0064657B">
        <w:rPr>
          <w:rFonts w:asciiTheme="minorHAnsi" w:hAnsiTheme="minorHAnsi" w:cstheme="minorHAnsi"/>
        </w:rPr>
        <w:t xml:space="preserve"> </w:t>
      </w:r>
      <w:r w:rsidR="005A3BF1">
        <w:rPr>
          <w:rFonts w:asciiTheme="minorHAnsi" w:hAnsiTheme="minorHAnsi" w:cstheme="minorHAnsi"/>
        </w:rPr>
        <w:t>wa</w:t>
      </w:r>
      <w:r w:rsidRPr="0064657B">
        <w:rPr>
          <w:rFonts w:asciiTheme="minorHAnsi" w:hAnsiTheme="minorHAnsi" w:cstheme="minorHAnsi"/>
        </w:rPr>
        <w:t>s not clear to users, as they generally w</w:t>
      </w:r>
      <w:r w:rsidR="005A3BF1">
        <w:rPr>
          <w:rFonts w:asciiTheme="minorHAnsi" w:hAnsiTheme="minorHAnsi" w:cstheme="minorHAnsi"/>
        </w:rPr>
        <w:t>ould</w:t>
      </w:r>
      <w:r w:rsidRPr="0064657B">
        <w:rPr>
          <w:rFonts w:asciiTheme="minorHAnsi" w:hAnsiTheme="minorHAnsi" w:cstheme="minorHAnsi"/>
        </w:rPr>
        <w:t xml:space="preserve"> not read the instructions.</w:t>
      </w:r>
      <w:r w:rsidR="00ED528E">
        <w:rPr>
          <w:rFonts w:asciiTheme="minorHAnsi" w:hAnsiTheme="minorHAnsi" w:cstheme="minorHAnsi"/>
        </w:rPr>
        <w:t xml:space="preserve"> Users d</w:t>
      </w:r>
      <w:r w:rsidR="005A3BF1">
        <w:rPr>
          <w:rFonts w:asciiTheme="minorHAnsi" w:hAnsiTheme="minorHAnsi" w:cstheme="minorHAnsi"/>
        </w:rPr>
        <w:t>id not</w:t>
      </w:r>
      <w:r w:rsidR="00ED528E">
        <w:rPr>
          <w:rFonts w:asciiTheme="minorHAnsi" w:hAnsiTheme="minorHAnsi" w:cstheme="minorHAnsi"/>
        </w:rPr>
        <w:t xml:space="preserve"> understand that they</w:t>
      </w:r>
      <w:r w:rsidR="005A3BF1">
        <w:rPr>
          <w:rFonts w:asciiTheme="minorHAnsi" w:hAnsiTheme="minorHAnsi" w:cstheme="minorHAnsi"/>
        </w:rPr>
        <w:t xml:space="preserve"> had</w:t>
      </w:r>
      <w:r w:rsidR="00ED528E">
        <w:rPr>
          <w:rFonts w:asciiTheme="minorHAnsi" w:hAnsiTheme="minorHAnsi" w:cstheme="minorHAnsi"/>
        </w:rPr>
        <w:t xml:space="preserve"> already locked in their basic establishment data.</w:t>
      </w:r>
      <w:r w:rsidR="005A3BF1">
        <w:rPr>
          <w:rFonts w:asciiTheme="minorHAnsi" w:hAnsiTheme="minorHAnsi" w:cstheme="minorHAnsi"/>
        </w:rPr>
        <w:t xml:space="preserve"> </w:t>
      </w:r>
      <w:r w:rsidR="00ED528E">
        <w:rPr>
          <w:rFonts w:asciiTheme="minorHAnsi" w:hAnsiTheme="minorHAnsi" w:cstheme="minorHAnsi"/>
        </w:rPr>
        <w:t>They</w:t>
      </w:r>
      <w:r w:rsidRPr="0064657B">
        <w:rPr>
          <w:rFonts w:asciiTheme="minorHAnsi" w:hAnsiTheme="minorHAnsi" w:cstheme="minorHAnsi"/>
        </w:rPr>
        <w:t xml:space="preserve"> </w:t>
      </w:r>
      <w:r w:rsidR="005A3BF1">
        <w:rPr>
          <w:rFonts w:asciiTheme="minorHAnsi" w:hAnsiTheme="minorHAnsi" w:cstheme="minorHAnsi"/>
        </w:rPr>
        <w:t>could have</w:t>
      </w:r>
      <w:r w:rsidRPr="0064657B">
        <w:rPr>
          <w:rFonts w:asciiTheme="minorHAnsi" w:hAnsiTheme="minorHAnsi" w:cstheme="minorHAnsi"/>
        </w:rPr>
        <w:t xml:space="preserve"> assume</w:t>
      </w:r>
      <w:r w:rsidR="005A3BF1">
        <w:rPr>
          <w:rFonts w:asciiTheme="minorHAnsi" w:hAnsiTheme="minorHAnsi" w:cstheme="minorHAnsi"/>
        </w:rPr>
        <w:t>d</w:t>
      </w:r>
      <w:r w:rsidRPr="0064657B">
        <w:rPr>
          <w:rFonts w:asciiTheme="minorHAnsi" w:hAnsiTheme="minorHAnsi" w:cstheme="minorHAnsi"/>
        </w:rPr>
        <w:t xml:space="preserve"> they just need</w:t>
      </w:r>
      <w:r w:rsidR="005A3BF1">
        <w:rPr>
          <w:rFonts w:asciiTheme="minorHAnsi" w:hAnsiTheme="minorHAnsi" w:cstheme="minorHAnsi"/>
        </w:rPr>
        <w:t>ed</w:t>
      </w:r>
      <w:r w:rsidRPr="0064657B">
        <w:rPr>
          <w:rFonts w:asciiTheme="minorHAnsi" w:hAnsiTheme="minorHAnsi" w:cstheme="minorHAnsi"/>
        </w:rPr>
        <w:t xml:space="preserve"> to search for the mechanism to make the gray cells editable. The overview tab references blue cells</w:t>
      </w:r>
      <w:r w:rsidR="00ED528E">
        <w:rPr>
          <w:rFonts w:asciiTheme="minorHAnsi" w:hAnsiTheme="minorHAnsi" w:cstheme="minorHAnsi"/>
        </w:rPr>
        <w:t>,</w:t>
      </w:r>
      <w:r w:rsidRPr="0064657B">
        <w:rPr>
          <w:rFonts w:asciiTheme="minorHAnsi" w:hAnsiTheme="minorHAnsi" w:cstheme="minorHAnsi"/>
        </w:rPr>
        <w:t xml:space="preserve"> and one user thought by clicking on the blue they would be able to edit the gray cells.</w:t>
      </w:r>
    </w:p>
    <w:p w:rsidR="002E4A3F" w:rsidRPr="0064657B" w:rsidP="002E4A3F" w14:paraId="5B3FD411" w14:textId="77777777">
      <w:pPr>
        <w:spacing w:after="0" w:line="240" w:lineRule="auto"/>
        <w:rPr>
          <w:rFonts w:asciiTheme="minorHAnsi" w:hAnsiTheme="minorHAnsi" w:cstheme="minorHAnsi"/>
        </w:rPr>
      </w:pPr>
    </w:p>
    <w:p w:rsidR="000375E6" w:rsidRPr="000375E6" w:rsidP="000375E6" w14:paraId="3EBAF4EA" w14:textId="5FFADEA0">
      <w:pPr>
        <w:pStyle w:val="ListParagraph"/>
        <w:numPr>
          <w:ilvl w:val="0"/>
          <w:numId w:val="50"/>
        </w:numPr>
        <w:rPr>
          <w:rFonts w:asciiTheme="minorHAnsi" w:hAnsiTheme="minorHAnsi" w:cstheme="minorHAnsi"/>
        </w:rPr>
      </w:pPr>
      <w:r w:rsidRPr="000375E6">
        <w:rPr>
          <w:rFonts w:asciiTheme="minorHAnsi" w:hAnsiTheme="minorHAnsi" w:cstheme="minorHAnsi"/>
        </w:rPr>
        <w:t>“Don’t make it the user’s job to know what they have to do.”</w:t>
      </w:r>
    </w:p>
    <w:p w:rsidR="002E4A3F" w:rsidRPr="0064657B" w:rsidP="002E4A3F" w14:paraId="56684F02" w14:textId="24146D89">
      <w:pPr>
        <w:pStyle w:val="ListParagraph"/>
        <w:numPr>
          <w:ilvl w:val="0"/>
          <w:numId w:val="50"/>
        </w:numPr>
        <w:spacing w:after="0" w:line="240" w:lineRule="auto"/>
        <w:rPr>
          <w:rFonts w:asciiTheme="minorHAnsi" w:hAnsiTheme="minorHAnsi" w:cstheme="minorHAnsi"/>
        </w:rPr>
      </w:pPr>
      <w:r w:rsidRPr="0064657B">
        <w:rPr>
          <w:rFonts w:asciiTheme="minorHAnsi" w:hAnsiTheme="minorHAnsi" w:cstheme="minorHAnsi"/>
        </w:rPr>
        <w:t>“I thought it was the color scheme now when I click on it; clear I couldn’t edit those fields.”</w:t>
      </w:r>
    </w:p>
    <w:p w:rsidR="002E4A3F" w:rsidRPr="0064657B" w:rsidP="002E4A3F" w14:paraId="57C2D8E0" w14:textId="199FCCC9">
      <w:pPr>
        <w:pStyle w:val="ListParagraph"/>
        <w:numPr>
          <w:ilvl w:val="0"/>
          <w:numId w:val="50"/>
        </w:numPr>
        <w:spacing w:after="0" w:line="240" w:lineRule="auto"/>
        <w:rPr>
          <w:rFonts w:asciiTheme="minorHAnsi" w:hAnsiTheme="minorHAnsi" w:cstheme="minorHAnsi"/>
        </w:rPr>
      </w:pPr>
      <w:r w:rsidRPr="0064657B">
        <w:rPr>
          <w:rFonts w:asciiTheme="minorHAnsi" w:hAnsiTheme="minorHAnsi" w:cstheme="minorHAnsi"/>
        </w:rPr>
        <w:t>“Why isn’t the whole line white? Highlight the companies you want the info on? The white starts way over here”</w:t>
      </w:r>
    </w:p>
    <w:p w:rsidR="002E4A3F" w:rsidRPr="0064657B" w:rsidP="002E4A3F" w14:paraId="6DB46D5C" w14:textId="4E87FECA">
      <w:pPr>
        <w:pStyle w:val="ListParagraph"/>
        <w:numPr>
          <w:ilvl w:val="0"/>
          <w:numId w:val="50"/>
        </w:numPr>
        <w:spacing w:after="0" w:line="240" w:lineRule="auto"/>
        <w:rPr>
          <w:rFonts w:asciiTheme="minorHAnsi" w:hAnsiTheme="minorHAnsi" w:cstheme="minorHAnsi"/>
        </w:rPr>
      </w:pPr>
      <w:r w:rsidRPr="0064657B">
        <w:rPr>
          <w:rFonts w:asciiTheme="minorHAnsi" w:hAnsiTheme="minorHAnsi" w:cstheme="minorHAnsi"/>
        </w:rPr>
        <w:t>“Having a lot of columns gets confusing. Inputting wise</w:t>
      </w:r>
      <w:r w:rsidR="00DB3BBE">
        <w:rPr>
          <w:rFonts w:asciiTheme="minorHAnsi" w:hAnsiTheme="minorHAnsi" w:cstheme="minorHAnsi"/>
        </w:rPr>
        <w:t>,</w:t>
      </w:r>
      <w:r w:rsidRPr="0064657B">
        <w:rPr>
          <w:rFonts w:asciiTheme="minorHAnsi" w:hAnsiTheme="minorHAnsi" w:cstheme="minorHAnsi"/>
        </w:rPr>
        <w:t xml:space="preserve"> I’m not sure where I’m entering stuff especially with 20 </w:t>
      </w:r>
      <w:r w:rsidRPr="0064657B" w:rsidR="00DB3BBE">
        <w:rPr>
          <w:rFonts w:asciiTheme="minorHAnsi" w:hAnsiTheme="minorHAnsi" w:cstheme="minorHAnsi"/>
        </w:rPr>
        <w:t>locations.</w:t>
      </w:r>
      <w:r w:rsidRPr="0064657B">
        <w:rPr>
          <w:rFonts w:asciiTheme="minorHAnsi" w:hAnsiTheme="minorHAnsi" w:cstheme="minorHAnsi"/>
        </w:rPr>
        <w:t xml:space="preserve">” </w:t>
      </w:r>
    </w:p>
    <w:p w:rsidR="002E4A3F" w:rsidRPr="0064657B" w:rsidP="00597C5B" w14:paraId="628E9269" w14:textId="2312571C">
      <w:pPr>
        <w:pStyle w:val="ListParagraph"/>
        <w:numPr>
          <w:ilvl w:val="0"/>
          <w:numId w:val="50"/>
        </w:numPr>
        <w:spacing w:after="0" w:line="240" w:lineRule="auto"/>
        <w:rPr>
          <w:rFonts w:asciiTheme="minorHAnsi" w:hAnsiTheme="minorHAnsi" w:cstheme="minorHAnsi"/>
        </w:rPr>
      </w:pPr>
      <w:r w:rsidRPr="0064657B">
        <w:rPr>
          <w:rFonts w:asciiTheme="minorHAnsi" w:hAnsiTheme="minorHAnsi" w:cstheme="minorHAnsi"/>
        </w:rPr>
        <w:t>“What is this supposed to mean, this big blank tag</w:t>
      </w:r>
      <w:r w:rsidRPr="0064657B" w:rsidR="0CFF127B">
        <w:rPr>
          <w:rFonts w:asciiTheme="minorHAnsi" w:hAnsiTheme="minorHAnsi" w:cstheme="minorHAnsi"/>
        </w:rPr>
        <w:t xml:space="preserve"> [that’s blue]</w:t>
      </w:r>
      <w:r w:rsidRPr="0064657B">
        <w:rPr>
          <w:rFonts w:asciiTheme="minorHAnsi" w:hAnsiTheme="minorHAnsi" w:cstheme="minorHAnsi"/>
        </w:rPr>
        <w:t>?</w:t>
      </w:r>
      <w:r w:rsidRPr="0064657B" w:rsidR="2D624D9A">
        <w:rPr>
          <w:rFonts w:asciiTheme="minorHAnsi" w:hAnsiTheme="minorHAnsi" w:cstheme="minorHAnsi"/>
        </w:rPr>
        <w:t>"</w:t>
      </w:r>
    </w:p>
    <w:p w:rsidR="002E4A3F" w:rsidRPr="0064657B" w:rsidP="002E4A3F" w14:paraId="35237CCD" w14:textId="2E0ADF5D">
      <w:pPr>
        <w:spacing w:after="0" w:line="240" w:lineRule="auto"/>
        <w:rPr>
          <w:rFonts w:asciiTheme="minorHAnsi" w:hAnsiTheme="minorHAnsi" w:cstheme="minorHAnsi"/>
        </w:rPr>
      </w:pPr>
    </w:p>
    <w:p w:rsidR="0064657B" w:rsidP="0064657B" w14:paraId="352EE3C3" w14:textId="77777777">
      <w:pPr>
        <w:spacing w:after="0" w:line="240" w:lineRule="auto"/>
        <w:ind w:left="720"/>
        <w:rPr>
          <w:rFonts w:asciiTheme="minorHAnsi" w:hAnsiTheme="minorHAnsi" w:cstheme="minorHAnsi"/>
        </w:rPr>
      </w:pPr>
      <w:r w:rsidRPr="00A72643">
        <w:rPr>
          <w:rFonts w:asciiTheme="minorHAnsi" w:hAnsiTheme="minorHAnsi" w:cstheme="minorHAnsi"/>
          <w:b/>
          <w:bCs/>
        </w:rPr>
        <w:t>Recommendations</w:t>
      </w:r>
      <w:r w:rsidRPr="00A72643">
        <w:rPr>
          <w:rFonts w:asciiTheme="minorHAnsi" w:hAnsiTheme="minorHAnsi" w:cstheme="minorHAnsi"/>
        </w:rPr>
        <w:t>:</w:t>
      </w:r>
    </w:p>
    <w:p w:rsidR="0064657B" w:rsidP="0064657B" w14:paraId="65CFA60F" w14:textId="77777777">
      <w:pPr>
        <w:pStyle w:val="ListParagraph"/>
        <w:numPr>
          <w:ilvl w:val="0"/>
          <w:numId w:val="61"/>
        </w:numPr>
        <w:spacing w:after="0" w:line="240" w:lineRule="auto"/>
        <w:rPr>
          <w:rFonts w:asciiTheme="minorHAnsi" w:hAnsiTheme="minorHAnsi" w:cstheme="minorHAnsi"/>
        </w:rPr>
      </w:pPr>
      <w:r w:rsidRPr="0064657B">
        <w:rPr>
          <w:rFonts w:asciiTheme="minorHAnsi" w:hAnsiTheme="minorHAnsi" w:cstheme="minorHAnsi"/>
        </w:rPr>
        <w:t>Remove reference to blue cells in overview tab.</w:t>
      </w:r>
    </w:p>
    <w:p w:rsidR="002E4A3F" w:rsidP="0064657B" w14:paraId="7227C3B4" w14:textId="7AC4AA8C">
      <w:pPr>
        <w:pStyle w:val="ListParagraph"/>
        <w:numPr>
          <w:ilvl w:val="0"/>
          <w:numId w:val="61"/>
        </w:numPr>
        <w:spacing w:after="0" w:line="240" w:lineRule="auto"/>
        <w:rPr>
          <w:rFonts w:asciiTheme="minorHAnsi" w:hAnsiTheme="minorHAnsi" w:cstheme="minorHAnsi"/>
        </w:rPr>
      </w:pPr>
      <w:r w:rsidRPr="0064657B">
        <w:rPr>
          <w:rFonts w:asciiTheme="minorHAnsi" w:hAnsiTheme="minorHAnsi" w:cstheme="minorHAnsi"/>
        </w:rPr>
        <w:t>Clarify colors in instructions.</w:t>
      </w:r>
    </w:p>
    <w:p w:rsidR="00ED528E" w:rsidRPr="0064657B" w:rsidP="0064657B" w14:paraId="592CDB75" w14:textId="67F56C81">
      <w:pPr>
        <w:pStyle w:val="ListParagraph"/>
        <w:numPr>
          <w:ilvl w:val="0"/>
          <w:numId w:val="61"/>
        </w:numPr>
        <w:spacing w:after="0" w:line="240" w:lineRule="auto"/>
        <w:rPr>
          <w:rFonts w:asciiTheme="minorHAnsi" w:hAnsiTheme="minorHAnsi" w:cstheme="minorHAnsi"/>
        </w:rPr>
      </w:pPr>
      <w:r>
        <w:rPr>
          <w:rFonts w:asciiTheme="minorHAnsi" w:hAnsiTheme="minorHAnsi" w:cstheme="minorHAnsi"/>
        </w:rPr>
        <w:t xml:space="preserve">Consider another mechanism to better distinguish editable cells from non-editable ones. </w:t>
      </w:r>
    </w:p>
    <w:p w:rsidR="008D0034" w:rsidRPr="00ED400A" w:rsidP="00ED400A" w14:paraId="778DE141" w14:textId="77777777">
      <w:pPr>
        <w:spacing w:after="0" w:line="240" w:lineRule="auto"/>
        <w:rPr>
          <w:rFonts w:ascii="Arial" w:hAnsi="Arial" w:cs="Arial"/>
        </w:rPr>
      </w:pPr>
    </w:p>
    <w:p w:rsidR="00707471" w:rsidRPr="0064657B" w:rsidP="00ED400A" w14:paraId="7654605A" w14:textId="162FA35E">
      <w:pPr>
        <w:spacing w:after="0" w:line="240" w:lineRule="auto"/>
        <w:rPr>
          <w:rFonts w:asciiTheme="minorHAnsi" w:hAnsiTheme="minorHAnsi" w:cstheme="minorHAnsi"/>
          <w:b/>
        </w:rPr>
      </w:pPr>
      <w:r>
        <w:rPr>
          <w:rFonts w:asciiTheme="minorHAnsi" w:hAnsiTheme="minorHAnsi" w:cstheme="minorHAnsi"/>
          <w:b/>
        </w:rPr>
        <w:t>SUs</w:t>
      </w:r>
      <w:r w:rsidRPr="0064657B" w:rsidR="00ED400A">
        <w:rPr>
          <w:rFonts w:asciiTheme="minorHAnsi" w:hAnsiTheme="minorHAnsi" w:cstheme="minorHAnsi"/>
          <w:b/>
        </w:rPr>
        <w:t xml:space="preserve"> </w:t>
      </w:r>
      <w:r w:rsidRPr="0064657B" w:rsidR="00ED400A">
        <w:rPr>
          <w:rFonts w:asciiTheme="minorHAnsi" w:hAnsiTheme="minorHAnsi" w:cstheme="minorHAnsi"/>
          <w:b/>
        </w:rPr>
        <w:t>were</w:t>
      </w:r>
      <w:r w:rsidRPr="0064657B" w:rsidR="00ED400A">
        <w:rPr>
          <w:rFonts w:asciiTheme="minorHAnsi" w:hAnsiTheme="minorHAnsi" w:cstheme="minorHAnsi"/>
          <w:b/>
        </w:rPr>
        <w:t xml:space="preserve"> less intimidated than </w:t>
      </w:r>
      <w:r>
        <w:rPr>
          <w:rFonts w:asciiTheme="minorHAnsi" w:hAnsiTheme="minorHAnsi" w:cstheme="minorHAnsi"/>
          <w:b/>
        </w:rPr>
        <w:t>MUs</w:t>
      </w:r>
      <w:r w:rsidRPr="0064657B" w:rsidR="002E4A3F">
        <w:rPr>
          <w:rFonts w:asciiTheme="minorHAnsi" w:hAnsiTheme="minorHAnsi" w:cstheme="minorHAnsi"/>
          <w:b/>
        </w:rPr>
        <w:t>, but less familiar with spreadsheets</w:t>
      </w:r>
      <w:r w:rsidRPr="0064657B" w:rsidR="00ED400A">
        <w:rPr>
          <w:rFonts w:asciiTheme="minorHAnsi" w:hAnsiTheme="minorHAnsi" w:cstheme="minorHAnsi"/>
          <w:b/>
        </w:rPr>
        <w:t>.</w:t>
      </w:r>
    </w:p>
    <w:p w:rsidR="0064657B" w:rsidP="002E4A3F" w14:paraId="09A282B8" w14:textId="77777777">
      <w:pPr>
        <w:spacing w:after="0" w:line="240" w:lineRule="auto"/>
        <w:rPr>
          <w:rFonts w:asciiTheme="minorHAnsi" w:hAnsiTheme="minorHAnsi" w:cstheme="minorHAnsi"/>
        </w:rPr>
      </w:pPr>
    </w:p>
    <w:p w:rsidR="002E4A3F" w:rsidRPr="0064657B" w:rsidP="002E4A3F" w14:paraId="097CE39C" w14:textId="388ECC36">
      <w:pPr>
        <w:spacing w:after="0" w:line="240" w:lineRule="auto"/>
        <w:rPr>
          <w:rFonts w:asciiTheme="minorHAnsi" w:hAnsiTheme="minorHAnsi" w:cstheme="minorHAnsi"/>
        </w:rPr>
      </w:pPr>
      <w:r>
        <w:rPr>
          <w:rFonts w:asciiTheme="minorHAnsi" w:hAnsiTheme="minorHAnsi" w:cstheme="minorHAnsi"/>
        </w:rPr>
        <w:t>Many s</w:t>
      </w:r>
      <w:r w:rsidRPr="0064657B" w:rsidR="004D7A39">
        <w:rPr>
          <w:rFonts w:asciiTheme="minorHAnsi" w:hAnsiTheme="minorHAnsi" w:cstheme="minorHAnsi"/>
        </w:rPr>
        <w:t>ingle unit companies</w:t>
      </w:r>
      <w:r w:rsidRPr="0064657B">
        <w:rPr>
          <w:rFonts w:asciiTheme="minorHAnsi" w:hAnsiTheme="minorHAnsi" w:cstheme="minorHAnsi"/>
        </w:rPr>
        <w:t xml:space="preserve"> assume</w:t>
      </w:r>
      <w:r w:rsidRPr="0064657B" w:rsidR="004D7A39">
        <w:rPr>
          <w:rFonts w:asciiTheme="minorHAnsi" w:hAnsiTheme="minorHAnsi" w:cstheme="minorHAnsi"/>
        </w:rPr>
        <w:t>d</w:t>
      </w:r>
      <w:r w:rsidRPr="0064657B">
        <w:rPr>
          <w:rFonts w:asciiTheme="minorHAnsi" w:hAnsiTheme="minorHAnsi" w:cstheme="minorHAnsi"/>
        </w:rPr>
        <w:t xml:space="preserve"> the “online spreadsheet” w</w:t>
      </w:r>
      <w:r w:rsidRPr="0064657B" w:rsidR="004D7A39">
        <w:rPr>
          <w:rFonts w:asciiTheme="minorHAnsi" w:hAnsiTheme="minorHAnsi" w:cstheme="minorHAnsi"/>
        </w:rPr>
        <w:t>ould</w:t>
      </w:r>
      <w:r w:rsidRPr="0064657B">
        <w:rPr>
          <w:rFonts w:asciiTheme="minorHAnsi" w:hAnsiTheme="minorHAnsi" w:cstheme="minorHAnsi"/>
        </w:rPr>
        <w:t xml:space="preserve"> be a form-view version of the survey.</w:t>
      </w:r>
      <w:r w:rsidRPr="0064657B" w:rsidR="004D7A39">
        <w:rPr>
          <w:rFonts w:asciiTheme="minorHAnsi" w:hAnsiTheme="minorHAnsi" w:cstheme="minorHAnsi"/>
        </w:rPr>
        <w:t xml:space="preserve"> Some expressed unfamiliarity with this format, especially given the surveys they received in the past</w:t>
      </w:r>
      <w:r>
        <w:rPr>
          <w:rFonts w:asciiTheme="minorHAnsi" w:hAnsiTheme="minorHAnsi" w:cstheme="minorHAnsi"/>
        </w:rPr>
        <w:t xml:space="preserve"> were generally in a form</w:t>
      </w:r>
      <w:r w:rsidR="009C77E5">
        <w:rPr>
          <w:rFonts w:asciiTheme="minorHAnsi" w:hAnsiTheme="minorHAnsi" w:cstheme="minorHAnsi"/>
        </w:rPr>
        <w:t>-</w:t>
      </w:r>
      <w:r>
        <w:rPr>
          <w:rFonts w:asciiTheme="minorHAnsi" w:hAnsiTheme="minorHAnsi" w:cstheme="minorHAnsi"/>
        </w:rPr>
        <w:t>view format</w:t>
      </w:r>
      <w:r w:rsidR="005C2FEA">
        <w:rPr>
          <w:rFonts w:asciiTheme="minorHAnsi" w:hAnsiTheme="minorHAnsi" w:cstheme="minorHAnsi"/>
        </w:rPr>
        <w:t>.</w:t>
      </w:r>
      <w:r>
        <w:rPr>
          <w:rFonts w:asciiTheme="minorHAnsi" w:hAnsiTheme="minorHAnsi" w:cstheme="minorHAnsi"/>
        </w:rPr>
        <w:t xml:space="preserve"> </w:t>
      </w:r>
      <w:r w:rsidR="005C2FEA">
        <w:rPr>
          <w:rFonts w:asciiTheme="minorHAnsi" w:hAnsiTheme="minorHAnsi" w:cstheme="minorHAnsi"/>
        </w:rPr>
        <w:t>Many</w:t>
      </w:r>
      <w:r>
        <w:rPr>
          <w:rFonts w:asciiTheme="minorHAnsi" w:hAnsiTheme="minorHAnsi" w:cstheme="minorHAnsi"/>
        </w:rPr>
        <w:t xml:space="preserve"> Census surveys eliminat</w:t>
      </w:r>
      <w:r w:rsidR="005C2FEA">
        <w:rPr>
          <w:rFonts w:asciiTheme="minorHAnsi" w:hAnsiTheme="minorHAnsi" w:cstheme="minorHAnsi"/>
        </w:rPr>
        <w:t>e</w:t>
      </w:r>
      <w:r>
        <w:rPr>
          <w:rFonts w:asciiTheme="minorHAnsi" w:hAnsiTheme="minorHAnsi" w:cstheme="minorHAnsi"/>
        </w:rPr>
        <w:t xml:space="preserve"> the spreadsheet option for response entirely</w:t>
      </w:r>
      <w:r w:rsidR="005C2FEA">
        <w:rPr>
          <w:rFonts w:asciiTheme="minorHAnsi" w:hAnsiTheme="minorHAnsi" w:cstheme="minorHAnsi"/>
        </w:rPr>
        <w:t xml:space="preserve"> for single units</w:t>
      </w:r>
      <w:r w:rsidRPr="0064657B" w:rsidR="004D7A39">
        <w:rPr>
          <w:rFonts w:asciiTheme="minorHAnsi" w:hAnsiTheme="minorHAnsi" w:cstheme="minorHAnsi"/>
        </w:rPr>
        <w:t xml:space="preserve">. </w:t>
      </w:r>
      <w:r w:rsidRPr="0064657B" w:rsidR="004D7A39">
        <w:rPr>
          <w:rFonts w:asciiTheme="minorHAnsi" w:hAnsiTheme="minorHAnsi" w:cstheme="minorHAnsi"/>
        </w:rPr>
        <w:t>That being said, most</w:t>
      </w:r>
      <w:r w:rsidRPr="0064657B" w:rsidR="004D7A39">
        <w:rPr>
          <w:rFonts w:asciiTheme="minorHAnsi" w:hAnsiTheme="minorHAnsi" w:cstheme="minorHAnsi"/>
        </w:rPr>
        <w:t xml:space="preserve"> of these participants were not worried about the roll out of the AIES. They had lower estimated burden times, and less distress or concerns about the steps laid out.</w:t>
      </w:r>
    </w:p>
    <w:p w:rsidR="002E4A3F" w:rsidRPr="0064657B" w:rsidP="002E4A3F" w14:paraId="22C4FB50" w14:textId="77777777">
      <w:pPr>
        <w:spacing w:after="0" w:line="240" w:lineRule="auto"/>
        <w:rPr>
          <w:rFonts w:asciiTheme="minorHAnsi" w:hAnsiTheme="minorHAnsi" w:cstheme="minorHAnsi"/>
        </w:rPr>
      </w:pPr>
    </w:p>
    <w:p w:rsidR="002E4A3F" w:rsidRPr="0064657B" w:rsidP="002E4A3F" w14:paraId="66C2D375" w14:textId="1D627EBA">
      <w:pPr>
        <w:pStyle w:val="ListParagraph"/>
        <w:numPr>
          <w:ilvl w:val="0"/>
          <w:numId w:val="49"/>
        </w:numPr>
        <w:spacing w:after="0" w:line="240" w:lineRule="auto"/>
        <w:rPr>
          <w:rFonts w:asciiTheme="minorHAnsi" w:hAnsiTheme="minorHAnsi" w:cstheme="minorHAnsi"/>
        </w:rPr>
      </w:pPr>
      <w:r w:rsidRPr="0064657B">
        <w:rPr>
          <w:rFonts w:asciiTheme="minorHAnsi" w:hAnsiTheme="minorHAnsi" w:cstheme="minorHAnsi"/>
        </w:rPr>
        <w:t xml:space="preserve">“I’ve never downloaded a spreadsheet before; </w:t>
      </w:r>
      <w:r w:rsidR="00DF2237">
        <w:rPr>
          <w:rFonts w:asciiTheme="minorHAnsi" w:hAnsiTheme="minorHAnsi" w:cstheme="minorHAnsi"/>
        </w:rPr>
        <w:t xml:space="preserve">I </w:t>
      </w:r>
      <w:r w:rsidRPr="0064657B">
        <w:rPr>
          <w:rFonts w:asciiTheme="minorHAnsi" w:hAnsiTheme="minorHAnsi" w:cstheme="minorHAnsi"/>
        </w:rPr>
        <w:t>like to see the questions one by one.”</w:t>
      </w:r>
    </w:p>
    <w:p w:rsidR="002E4A3F" w:rsidRPr="0064657B" w:rsidP="002E4A3F" w14:paraId="4C384A4F" w14:textId="3809F0B7">
      <w:pPr>
        <w:pStyle w:val="ListParagraph"/>
        <w:numPr>
          <w:ilvl w:val="0"/>
          <w:numId w:val="49"/>
        </w:numPr>
        <w:spacing w:after="0" w:line="240" w:lineRule="auto"/>
        <w:rPr>
          <w:rFonts w:asciiTheme="minorHAnsi" w:hAnsiTheme="minorHAnsi" w:cstheme="minorHAnsi"/>
        </w:rPr>
      </w:pPr>
      <w:r w:rsidRPr="0064657B">
        <w:rPr>
          <w:rFonts w:asciiTheme="minorHAnsi" w:hAnsiTheme="minorHAnsi" w:cstheme="minorHAnsi"/>
        </w:rPr>
        <w:t xml:space="preserve">“For us it wouldn’t really work to put it in a spreadsheet- it’s not all in one record- </w:t>
      </w:r>
      <w:r w:rsidR="00DF2237">
        <w:rPr>
          <w:rFonts w:asciiTheme="minorHAnsi" w:hAnsiTheme="minorHAnsi" w:cstheme="minorHAnsi"/>
        </w:rPr>
        <w:t xml:space="preserve">it’s </w:t>
      </w:r>
      <w:r w:rsidRPr="0064657B">
        <w:rPr>
          <w:rFonts w:asciiTheme="minorHAnsi" w:hAnsiTheme="minorHAnsi" w:cstheme="minorHAnsi"/>
        </w:rPr>
        <w:t>easier to put it in directly. Plus</w:t>
      </w:r>
      <w:r w:rsidR="00DF2237">
        <w:rPr>
          <w:rFonts w:asciiTheme="minorHAnsi" w:hAnsiTheme="minorHAnsi" w:cstheme="minorHAnsi"/>
        </w:rPr>
        <w:t>,</w:t>
      </w:r>
      <w:r w:rsidRPr="0064657B">
        <w:rPr>
          <w:rFonts w:asciiTheme="minorHAnsi" w:hAnsiTheme="minorHAnsi" w:cstheme="minorHAnsi"/>
        </w:rPr>
        <w:t xml:space="preserve"> we don’t know what you’re going to ask us.”</w:t>
      </w:r>
    </w:p>
    <w:p w:rsidR="00040566" w:rsidRPr="0064657B" w:rsidP="002E4A3F" w14:paraId="7A1B55D7" w14:textId="05EB3E10">
      <w:pPr>
        <w:pStyle w:val="ListParagraph"/>
        <w:numPr>
          <w:ilvl w:val="0"/>
          <w:numId w:val="49"/>
        </w:numPr>
        <w:spacing w:after="0" w:line="240" w:lineRule="auto"/>
        <w:rPr>
          <w:rFonts w:asciiTheme="minorHAnsi" w:hAnsiTheme="minorHAnsi" w:cstheme="minorHAnsi"/>
        </w:rPr>
      </w:pPr>
      <w:r w:rsidRPr="0064657B">
        <w:rPr>
          <w:rFonts w:asciiTheme="minorHAnsi" w:hAnsiTheme="minorHAnsi" w:cstheme="minorHAnsi"/>
        </w:rPr>
        <w:t xml:space="preserve">“I would prefer a vertical view (i.e., form view)- even if </w:t>
      </w:r>
      <w:r w:rsidR="00DF2237">
        <w:rPr>
          <w:rFonts w:asciiTheme="minorHAnsi" w:hAnsiTheme="minorHAnsi" w:cstheme="minorHAnsi"/>
        </w:rPr>
        <w:t xml:space="preserve">it’s </w:t>
      </w:r>
      <w:r w:rsidRPr="0064657B">
        <w:rPr>
          <w:rFonts w:asciiTheme="minorHAnsi" w:hAnsiTheme="minorHAnsi" w:cstheme="minorHAnsi"/>
        </w:rPr>
        <w:t>10 pages with 10 questions.”</w:t>
      </w:r>
    </w:p>
    <w:p w:rsidR="002E4A3F" w:rsidRPr="0064657B" w:rsidP="00597C5B" w14:paraId="56583BCB" w14:textId="77777777">
      <w:pPr>
        <w:pStyle w:val="ListParagraph"/>
        <w:spacing w:after="0" w:line="240" w:lineRule="auto"/>
        <w:rPr>
          <w:rFonts w:asciiTheme="minorHAnsi" w:hAnsiTheme="minorHAnsi" w:cstheme="minorHAnsi"/>
        </w:rPr>
      </w:pPr>
    </w:p>
    <w:p w:rsidR="0064657B" w:rsidP="0064657B" w14:paraId="68171968" w14:textId="77777777">
      <w:pPr>
        <w:spacing w:after="0" w:line="240" w:lineRule="auto"/>
        <w:ind w:left="720"/>
        <w:rPr>
          <w:rFonts w:asciiTheme="minorHAnsi" w:hAnsiTheme="minorHAnsi" w:cstheme="minorHAnsi"/>
        </w:rPr>
      </w:pPr>
      <w:r w:rsidRPr="00A72643">
        <w:rPr>
          <w:rFonts w:asciiTheme="minorHAnsi" w:hAnsiTheme="minorHAnsi" w:cstheme="minorHAnsi"/>
          <w:b/>
          <w:bCs/>
        </w:rPr>
        <w:t>Recommendations</w:t>
      </w:r>
      <w:r w:rsidRPr="00A72643">
        <w:rPr>
          <w:rFonts w:asciiTheme="minorHAnsi" w:hAnsiTheme="minorHAnsi" w:cstheme="minorHAnsi"/>
        </w:rPr>
        <w:t>:</w:t>
      </w:r>
    </w:p>
    <w:p w:rsidR="008D0034" w:rsidRPr="0064657B" w:rsidP="0064657B" w14:paraId="5049A193" w14:textId="4A828739">
      <w:pPr>
        <w:pStyle w:val="ListParagraph"/>
        <w:numPr>
          <w:ilvl w:val="0"/>
          <w:numId w:val="49"/>
        </w:numPr>
        <w:spacing w:after="0" w:line="240" w:lineRule="auto"/>
        <w:rPr>
          <w:rFonts w:asciiTheme="minorHAnsi" w:hAnsiTheme="minorHAnsi" w:cstheme="minorHAnsi"/>
        </w:rPr>
      </w:pPr>
      <w:r w:rsidRPr="0064657B">
        <w:rPr>
          <w:rFonts w:asciiTheme="minorHAnsi" w:hAnsiTheme="minorHAnsi" w:cstheme="minorHAnsi"/>
        </w:rPr>
        <w:t>Test</w:t>
      </w:r>
      <w:r w:rsidRPr="0064657B">
        <w:rPr>
          <w:rFonts w:asciiTheme="minorHAnsi" w:hAnsiTheme="minorHAnsi" w:cstheme="minorHAnsi"/>
        </w:rPr>
        <w:t xml:space="preserve"> possible different paths</w:t>
      </w:r>
      <w:r w:rsidRPr="0064657B">
        <w:rPr>
          <w:rFonts w:asciiTheme="minorHAnsi" w:hAnsiTheme="minorHAnsi" w:cstheme="minorHAnsi"/>
        </w:rPr>
        <w:t xml:space="preserve"> or views</w:t>
      </w:r>
      <w:r w:rsidRPr="0064657B" w:rsidR="002E4A3F">
        <w:rPr>
          <w:rFonts w:asciiTheme="minorHAnsi" w:hAnsiTheme="minorHAnsi" w:cstheme="minorHAnsi"/>
        </w:rPr>
        <w:t xml:space="preserve"> for </w:t>
      </w:r>
      <w:r w:rsidR="00794700">
        <w:rPr>
          <w:rFonts w:asciiTheme="minorHAnsi" w:hAnsiTheme="minorHAnsi" w:cstheme="minorHAnsi"/>
        </w:rPr>
        <w:t>SUs</w:t>
      </w:r>
      <w:r w:rsidRPr="0064657B" w:rsidR="002E4A3F">
        <w:rPr>
          <w:rFonts w:asciiTheme="minorHAnsi" w:hAnsiTheme="minorHAnsi" w:cstheme="minorHAnsi"/>
        </w:rPr>
        <w:t>.</w:t>
      </w:r>
    </w:p>
    <w:p w:rsidR="008D0034" w:rsidP="00ED400A" w14:paraId="1B54F0A8" w14:textId="77777777">
      <w:pPr>
        <w:spacing w:after="0" w:line="240" w:lineRule="auto"/>
        <w:rPr>
          <w:rFonts w:ascii="Arial" w:hAnsi="Arial" w:cs="Arial"/>
        </w:rPr>
      </w:pPr>
    </w:p>
    <w:p w:rsidR="008D0034" w:rsidRPr="0064657B" w:rsidP="009C77E5" w14:paraId="5CB82048" w14:textId="5AA0D522">
      <w:pPr>
        <w:pStyle w:val="Heading3"/>
        <w:rPr>
          <w:rFonts w:asciiTheme="minorHAnsi" w:hAnsiTheme="minorHAnsi" w:cstheme="minorHAnsi"/>
          <w:b w:val="0"/>
        </w:rPr>
      </w:pPr>
      <w:bookmarkStart w:id="43" w:name="_Toc152338057"/>
      <w:bookmarkStart w:id="44" w:name="_Toc152340923"/>
      <w:r w:rsidRPr="0064657B">
        <w:t>Related Cognitive Testing Results</w:t>
      </w:r>
      <w:bookmarkEnd w:id="43"/>
      <w:bookmarkEnd w:id="44"/>
    </w:p>
    <w:p w:rsidR="0064657B" w:rsidP="009456A9" w14:paraId="5134F5D5" w14:textId="77777777">
      <w:pPr>
        <w:spacing w:after="0" w:line="240" w:lineRule="auto"/>
        <w:rPr>
          <w:rFonts w:asciiTheme="minorHAnsi" w:hAnsiTheme="minorHAnsi" w:cstheme="minorHAnsi"/>
        </w:rPr>
      </w:pPr>
    </w:p>
    <w:p w:rsidR="00DC59FB" w:rsidRPr="0064657B" w:rsidP="009456A9" w14:paraId="084CE987" w14:textId="6DCB622E">
      <w:pPr>
        <w:spacing w:after="0" w:line="240" w:lineRule="auto"/>
        <w:rPr>
          <w:rFonts w:asciiTheme="minorHAnsi" w:hAnsiTheme="minorHAnsi" w:cstheme="minorHAnsi"/>
        </w:rPr>
      </w:pPr>
      <w:r w:rsidRPr="0064657B">
        <w:rPr>
          <w:rFonts w:asciiTheme="minorHAnsi" w:hAnsiTheme="minorHAnsi" w:cstheme="minorHAnsi"/>
        </w:rPr>
        <w:t xml:space="preserve">We relay data we received from participants that </w:t>
      </w:r>
      <w:r w:rsidR="00BC0ED4">
        <w:rPr>
          <w:rFonts w:asciiTheme="minorHAnsi" w:hAnsiTheme="minorHAnsi" w:cstheme="minorHAnsi"/>
        </w:rPr>
        <w:t>cannot</w:t>
      </w:r>
      <w:r w:rsidRPr="0064657B">
        <w:rPr>
          <w:rFonts w:asciiTheme="minorHAnsi" w:hAnsiTheme="minorHAnsi" w:cstheme="minorHAnsi"/>
        </w:rPr>
        <w:t xml:space="preserve"> strictly </w:t>
      </w:r>
      <w:r w:rsidR="00BC0ED4">
        <w:rPr>
          <w:rFonts w:asciiTheme="minorHAnsi" w:hAnsiTheme="minorHAnsi" w:cstheme="minorHAnsi"/>
        </w:rPr>
        <w:t>be categorized as</w:t>
      </w:r>
      <w:r w:rsidRPr="0064657B">
        <w:rPr>
          <w:rFonts w:asciiTheme="minorHAnsi" w:hAnsiTheme="minorHAnsi" w:cstheme="minorHAnsi"/>
        </w:rPr>
        <w:t xml:space="preserve"> usability </w:t>
      </w:r>
      <w:r w:rsidR="00BC0ED4">
        <w:rPr>
          <w:rFonts w:asciiTheme="minorHAnsi" w:hAnsiTheme="minorHAnsi" w:cstheme="minorHAnsi"/>
        </w:rPr>
        <w:t>testing</w:t>
      </w:r>
      <w:r w:rsidRPr="0064657B">
        <w:rPr>
          <w:rFonts w:asciiTheme="minorHAnsi" w:hAnsiTheme="minorHAnsi" w:cstheme="minorHAnsi"/>
        </w:rPr>
        <w:t xml:space="preserve"> in this section. Although we did not engage in cognitive testing, some participants volunteered </w:t>
      </w:r>
      <w:r w:rsidR="00BC0ED4">
        <w:rPr>
          <w:rFonts w:asciiTheme="minorHAnsi" w:hAnsiTheme="minorHAnsi" w:cstheme="minorHAnsi"/>
        </w:rPr>
        <w:t xml:space="preserve">this </w:t>
      </w:r>
      <w:r w:rsidRPr="0064657B">
        <w:rPr>
          <w:rFonts w:asciiTheme="minorHAnsi" w:hAnsiTheme="minorHAnsi" w:cstheme="minorHAnsi"/>
        </w:rPr>
        <w:t>data. We enumerate the topics covered, but do not rigorously explore their meaning here, as it does not fall within to the scope of usability testing. We assume these topics will be explore further in future cognitive testing.</w:t>
      </w:r>
    </w:p>
    <w:p w:rsidR="0064657B" w:rsidP="3AB733C8" w14:paraId="7EF4524B" w14:textId="77777777">
      <w:pPr>
        <w:spacing w:after="0" w:line="240" w:lineRule="auto"/>
        <w:rPr>
          <w:rFonts w:asciiTheme="minorHAnsi" w:hAnsiTheme="minorHAnsi" w:cstheme="minorHAnsi"/>
        </w:rPr>
      </w:pPr>
    </w:p>
    <w:p w:rsidR="3725A345" w:rsidRPr="0064657B" w:rsidP="3AB733C8" w14:paraId="219C0AB1" w14:textId="6EC89FAA">
      <w:pPr>
        <w:spacing w:after="0" w:line="240" w:lineRule="auto"/>
        <w:rPr>
          <w:rFonts w:asciiTheme="minorHAnsi" w:hAnsiTheme="minorHAnsi" w:cstheme="minorHAnsi"/>
        </w:rPr>
      </w:pPr>
      <w:r w:rsidRPr="0064657B">
        <w:rPr>
          <w:rFonts w:asciiTheme="minorHAnsi" w:hAnsiTheme="minorHAnsi" w:cstheme="minorHAnsi"/>
        </w:rPr>
        <w:t xml:space="preserve">The most important cognitive finding that greatly impacts usability is the sheer amount of content. We have heard </w:t>
      </w:r>
      <w:r w:rsidRPr="0064657B" w:rsidR="786268A2">
        <w:rPr>
          <w:rFonts w:asciiTheme="minorHAnsi" w:hAnsiTheme="minorHAnsi" w:cstheme="minorHAnsi"/>
        </w:rPr>
        <w:t xml:space="preserve">feedback </w:t>
      </w:r>
      <w:r w:rsidRPr="0064657B">
        <w:rPr>
          <w:rFonts w:asciiTheme="minorHAnsi" w:hAnsiTheme="minorHAnsi" w:cstheme="minorHAnsi"/>
        </w:rPr>
        <w:t xml:space="preserve">in every step of respondent research </w:t>
      </w:r>
      <w:r w:rsidRPr="0064657B" w:rsidR="1922313B">
        <w:rPr>
          <w:rFonts w:asciiTheme="minorHAnsi" w:hAnsiTheme="minorHAnsi" w:cstheme="minorHAnsi"/>
        </w:rPr>
        <w:t xml:space="preserve">that there is just too much content. </w:t>
      </w:r>
      <w:r w:rsidRPr="0064657B" w:rsidR="6E10E56F">
        <w:rPr>
          <w:rFonts w:asciiTheme="minorHAnsi" w:hAnsiTheme="minorHAnsi" w:cstheme="minorHAnsi"/>
        </w:rPr>
        <w:t xml:space="preserve">This testing was no exception. However, this impacted users’ experiences of the instrument. They were drained by the idea of coordinating answering so many questions in so many steps, and some worried it was not possible to find and report all the information accurately. </w:t>
      </w:r>
      <w:r w:rsidRPr="0064657B" w:rsidR="2A144526">
        <w:rPr>
          <w:rFonts w:asciiTheme="minorHAnsi" w:hAnsiTheme="minorHAnsi" w:cstheme="minorHAnsi"/>
        </w:rPr>
        <w:t xml:space="preserve">The third step, the spreadsheet, </w:t>
      </w:r>
      <w:r w:rsidRPr="0064657B" w:rsidR="2A144526">
        <w:rPr>
          <w:rFonts w:asciiTheme="minorHAnsi" w:hAnsiTheme="minorHAnsi" w:cstheme="minorHAnsi"/>
        </w:rPr>
        <w:t>in particular was</w:t>
      </w:r>
      <w:r w:rsidRPr="0064657B" w:rsidR="2A144526">
        <w:rPr>
          <w:rFonts w:asciiTheme="minorHAnsi" w:hAnsiTheme="minorHAnsi" w:cstheme="minorHAnsi"/>
        </w:rPr>
        <w:t xml:space="preserve"> overwhelming. Such a high </w:t>
      </w:r>
      <w:r w:rsidR="00BC0ED4">
        <w:rPr>
          <w:rFonts w:asciiTheme="minorHAnsi" w:hAnsiTheme="minorHAnsi" w:cstheme="minorHAnsi"/>
        </w:rPr>
        <w:t>number</w:t>
      </w:r>
      <w:r w:rsidRPr="0064657B" w:rsidR="2A144526">
        <w:rPr>
          <w:rFonts w:asciiTheme="minorHAnsi" w:hAnsiTheme="minorHAnsi" w:cstheme="minorHAnsi"/>
        </w:rPr>
        <w:t xml:space="preserve"> of questions made it difficult to navigate, with the long scroll time and lack of search function.</w:t>
      </w:r>
    </w:p>
    <w:p w:rsidR="00D269E0" w:rsidRPr="0064657B" w:rsidP="009456A9" w14:paraId="1EB2FF4C" w14:textId="21A23492">
      <w:pPr>
        <w:spacing w:after="0" w:line="240" w:lineRule="auto"/>
        <w:rPr>
          <w:rFonts w:asciiTheme="minorHAnsi" w:hAnsiTheme="minorHAnsi" w:cstheme="minorHAnsi"/>
        </w:rPr>
      </w:pPr>
    </w:p>
    <w:p w:rsidR="00BC0ED4" w:rsidP="009456A9" w14:paraId="66C78999" w14:textId="5F2607A7">
      <w:pPr>
        <w:spacing w:after="0" w:line="240" w:lineRule="auto"/>
        <w:rPr>
          <w:rFonts w:asciiTheme="minorHAnsi" w:hAnsiTheme="minorHAnsi" w:cstheme="minorHAnsi"/>
        </w:rPr>
      </w:pPr>
      <w:r>
        <w:rPr>
          <w:rFonts w:asciiTheme="minorHAnsi" w:hAnsiTheme="minorHAnsi" w:cstheme="minorHAnsi"/>
        </w:rPr>
        <w:t>Additional themes are listed below.</w:t>
      </w:r>
    </w:p>
    <w:p w:rsidR="00BC0ED4" w:rsidRPr="0064657B" w:rsidP="009456A9" w14:paraId="019DEF97" w14:textId="77777777">
      <w:pPr>
        <w:spacing w:after="0" w:line="240" w:lineRule="auto"/>
        <w:rPr>
          <w:rFonts w:asciiTheme="minorHAnsi" w:hAnsiTheme="minorHAnsi" w:cstheme="minorHAnsi"/>
        </w:rPr>
      </w:pPr>
    </w:p>
    <w:p w:rsidR="00D269E0" w:rsidRPr="0064657B" w:rsidP="00D269E0" w14:paraId="2BB0E6D9" w14:textId="398FB5C5">
      <w:pPr>
        <w:pStyle w:val="ListParagraph"/>
        <w:numPr>
          <w:ilvl w:val="0"/>
          <w:numId w:val="52"/>
        </w:numPr>
        <w:spacing w:after="0" w:line="240" w:lineRule="auto"/>
        <w:rPr>
          <w:rFonts w:asciiTheme="minorHAnsi" w:hAnsiTheme="minorHAnsi" w:cstheme="minorHAnsi"/>
        </w:rPr>
      </w:pPr>
      <w:r w:rsidRPr="0064657B">
        <w:rPr>
          <w:rFonts w:asciiTheme="minorHAnsi" w:hAnsiTheme="minorHAnsi" w:cstheme="minorHAnsi"/>
        </w:rPr>
        <w:t>Many participants liked the idea of integration. They generally endorsed the AIES.</w:t>
      </w:r>
    </w:p>
    <w:p w:rsidR="00D269E0" w:rsidRPr="0064657B" w:rsidP="00D269E0" w14:paraId="593D2161" w14:textId="23195E56">
      <w:pPr>
        <w:pStyle w:val="ListParagraph"/>
        <w:numPr>
          <w:ilvl w:val="0"/>
          <w:numId w:val="52"/>
        </w:numPr>
        <w:spacing w:after="0" w:line="240" w:lineRule="auto"/>
        <w:rPr>
          <w:rFonts w:asciiTheme="minorHAnsi" w:hAnsiTheme="minorHAnsi" w:cstheme="minorHAnsi"/>
        </w:rPr>
      </w:pPr>
      <w:r w:rsidRPr="0064657B">
        <w:rPr>
          <w:rFonts w:asciiTheme="minorHAnsi" w:hAnsiTheme="minorHAnsi" w:cstheme="minorHAnsi"/>
        </w:rPr>
        <w:t xml:space="preserve">Many reporters did not have access to payroll and HR records. This is typical for </w:t>
      </w:r>
      <w:r w:rsidRPr="0064657B" w:rsidR="00AD6D1B">
        <w:rPr>
          <w:rFonts w:asciiTheme="minorHAnsi" w:hAnsiTheme="minorHAnsi" w:cstheme="minorHAnsi"/>
        </w:rPr>
        <w:t>Census Bureau surveys. It is most salient at larger, multi-firm companies.</w:t>
      </w:r>
    </w:p>
    <w:p w:rsidR="00AD6D1B" w:rsidRPr="0064657B" w:rsidP="00D269E0" w14:paraId="1F44BC92" w14:textId="6DC333FF">
      <w:pPr>
        <w:pStyle w:val="ListParagraph"/>
        <w:numPr>
          <w:ilvl w:val="0"/>
          <w:numId w:val="52"/>
        </w:numPr>
        <w:spacing w:after="0" w:line="240" w:lineRule="auto"/>
        <w:rPr>
          <w:rFonts w:asciiTheme="minorHAnsi" w:hAnsiTheme="minorHAnsi" w:cstheme="minorHAnsi"/>
        </w:rPr>
      </w:pPr>
      <w:r w:rsidRPr="0064657B">
        <w:rPr>
          <w:rFonts w:asciiTheme="minorHAnsi" w:hAnsiTheme="minorHAnsi" w:cstheme="minorHAnsi"/>
        </w:rPr>
        <w:t>Some mentioned the foreign ownership being hard to think about for their companies.</w:t>
      </w:r>
    </w:p>
    <w:p w:rsidR="00AD6D1B" w:rsidRPr="0064657B" w:rsidP="00D269E0" w14:paraId="74AEC122" w14:textId="0F2C7DAE">
      <w:pPr>
        <w:pStyle w:val="ListParagraph"/>
        <w:numPr>
          <w:ilvl w:val="0"/>
          <w:numId w:val="52"/>
        </w:numPr>
        <w:spacing w:after="0" w:line="240" w:lineRule="auto"/>
        <w:rPr>
          <w:rFonts w:asciiTheme="minorHAnsi" w:hAnsiTheme="minorHAnsi" w:cstheme="minorHAnsi"/>
        </w:rPr>
      </w:pPr>
      <w:r w:rsidRPr="0064657B">
        <w:rPr>
          <w:rFonts w:asciiTheme="minorHAnsi" w:hAnsiTheme="minorHAnsi" w:cstheme="minorHAnsi"/>
        </w:rPr>
        <w:t xml:space="preserve">In </w:t>
      </w:r>
      <w:r w:rsidR="0063196D">
        <w:rPr>
          <w:rFonts w:asciiTheme="minorHAnsi" w:hAnsiTheme="minorHAnsi" w:cstheme="minorHAnsi"/>
        </w:rPr>
        <w:t>S</w:t>
      </w:r>
      <w:r w:rsidRPr="0064657B">
        <w:rPr>
          <w:rFonts w:asciiTheme="minorHAnsi" w:hAnsiTheme="minorHAnsi" w:cstheme="minorHAnsi"/>
        </w:rPr>
        <w:t xml:space="preserve">tep </w:t>
      </w:r>
      <w:r w:rsidR="0063196D">
        <w:rPr>
          <w:rFonts w:asciiTheme="minorHAnsi" w:hAnsiTheme="minorHAnsi" w:cstheme="minorHAnsi"/>
        </w:rPr>
        <w:t>T</w:t>
      </w:r>
      <w:r w:rsidRPr="0064657B">
        <w:rPr>
          <w:rFonts w:asciiTheme="minorHAnsi" w:hAnsiTheme="minorHAnsi" w:cstheme="minorHAnsi"/>
        </w:rPr>
        <w:t>wo, there was confusi</w:t>
      </w:r>
      <w:r w:rsidR="00E40AB2">
        <w:rPr>
          <w:rFonts w:asciiTheme="minorHAnsi" w:hAnsiTheme="minorHAnsi" w:cstheme="minorHAnsi"/>
        </w:rPr>
        <w:t>on</w:t>
      </w:r>
      <w:r w:rsidRPr="0064657B">
        <w:rPr>
          <w:rFonts w:asciiTheme="minorHAnsi" w:hAnsiTheme="minorHAnsi" w:cstheme="minorHAnsi"/>
        </w:rPr>
        <w:t xml:space="preserve"> about “sales shipments.” Specifically, participants wanted definitions for </w:t>
      </w:r>
      <w:r w:rsidR="00E40AB2">
        <w:rPr>
          <w:rFonts w:asciiTheme="minorHAnsi" w:hAnsiTheme="minorHAnsi" w:cstheme="minorHAnsi"/>
        </w:rPr>
        <w:t>the term</w:t>
      </w:r>
      <w:r w:rsidRPr="0064657B">
        <w:rPr>
          <w:rFonts w:asciiTheme="minorHAnsi" w:hAnsiTheme="minorHAnsi" w:cstheme="minorHAnsi"/>
        </w:rPr>
        <w:t xml:space="preserve"> domestic asset, clarifications for which subsidiaries to include, and the time frame.</w:t>
      </w:r>
    </w:p>
    <w:p w:rsidR="00AD6D1B" w:rsidRPr="0064657B" w:rsidP="00D269E0" w14:paraId="4DDEF457" w14:textId="3E42CB56">
      <w:pPr>
        <w:pStyle w:val="ListParagraph"/>
        <w:numPr>
          <w:ilvl w:val="0"/>
          <w:numId w:val="52"/>
        </w:numPr>
        <w:spacing w:after="0" w:line="240" w:lineRule="auto"/>
        <w:rPr>
          <w:rFonts w:asciiTheme="minorHAnsi" w:hAnsiTheme="minorHAnsi" w:cstheme="minorHAnsi"/>
        </w:rPr>
      </w:pPr>
      <w:r w:rsidRPr="0064657B">
        <w:rPr>
          <w:rFonts w:asciiTheme="minorHAnsi" w:hAnsiTheme="minorHAnsi" w:cstheme="minorHAnsi"/>
        </w:rPr>
        <w:t xml:space="preserve">In </w:t>
      </w:r>
      <w:r w:rsidR="0063196D">
        <w:rPr>
          <w:rFonts w:asciiTheme="minorHAnsi" w:hAnsiTheme="minorHAnsi" w:cstheme="minorHAnsi"/>
        </w:rPr>
        <w:t>S</w:t>
      </w:r>
      <w:r w:rsidRPr="0064657B">
        <w:rPr>
          <w:rFonts w:asciiTheme="minorHAnsi" w:hAnsiTheme="minorHAnsi" w:cstheme="minorHAnsi"/>
        </w:rPr>
        <w:t xml:space="preserve">tep </w:t>
      </w:r>
      <w:r w:rsidR="0063196D">
        <w:rPr>
          <w:rFonts w:asciiTheme="minorHAnsi" w:hAnsiTheme="minorHAnsi" w:cstheme="minorHAnsi"/>
        </w:rPr>
        <w:t>T</w:t>
      </w:r>
      <w:r w:rsidRPr="0064657B">
        <w:rPr>
          <w:rFonts w:asciiTheme="minorHAnsi" w:hAnsiTheme="minorHAnsi" w:cstheme="minorHAnsi"/>
        </w:rPr>
        <w:t>wo, participants were not sure what the gross value additions were, and what other would be relating to in the question. Assets, especially if they were depreciable or acquired in the year, was confusing.</w:t>
      </w:r>
    </w:p>
    <w:p w:rsidR="00AD6D1B" w:rsidP="00597C5B" w14:paraId="565765D4" w14:textId="4E623C8E">
      <w:pPr>
        <w:pStyle w:val="ListParagraph"/>
        <w:numPr>
          <w:ilvl w:val="0"/>
          <w:numId w:val="52"/>
        </w:numPr>
        <w:spacing w:after="0" w:line="240" w:lineRule="auto"/>
        <w:rPr>
          <w:rFonts w:asciiTheme="minorHAnsi" w:hAnsiTheme="minorHAnsi" w:cstheme="minorHAnsi"/>
        </w:rPr>
      </w:pPr>
      <w:r w:rsidRPr="0064657B">
        <w:rPr>
          <w:rFonts w:asciiTheme="minorHAnsi" w:hAnsiTheme="minorHAnsi" w:cstheme="minorHAnsi"/>
        </w:rPr>
        <w:t xml:space="preserve">In </w:t>
      </w:r>
      <w:r w:rsidR="0063196D">
        <w:rPr>
          <w:rFonts w:asciiTheme="minorHAnsi" w:hAnsiTheme="minorHAnsi" w:cstheme="minorHAnsi"/>
        </w:rPr>
        <w:t>S</w:t>
      </w:r>
      <w:r w:rsidRPr="0064657B">
        <w:rPr>
          <w:rFonts w:asciiTheme="minorHAnsi" w:hAnsiTheme="minorHAnsi" w:cstheme="minorHAnsi"/>
        </w:rPr>
        <w:t xml:space="preserve">tep </w:t>
      </w:r>
      <w:r w:rsidR="0063196D">
        <w:rPr>
          <w:rFonts w:asciiTheme="minorHAnsi" w:hAnsiTheme="minorHAnsi" w:cstheme="minorHAnsi"/>
        </w:rPr>
        <w:t>T</w:t>
      </w:r>
      <w:r w:rsidRPr="0064657B">
        <w:rPr>
          <w:rFonts w:asciiTheme="minorHAnsi" w:hAnsiTheme="minorHAnsi" w:cstheme="minorHAnsi"/>
        </w:rPr>
        <w:t>hree, multiple participants did not know what NAPCS meant. This resulted in many manufacturing companies not opening that tab.</w:t>
      </w:r>
      <w:r w:rsidRPr="0064657B" w:rsidR="00C51602">
        <w:rPr>
          <w:rFonts w:asciiTheme="minorHAnsi" w:hAnsiTheme="minorHAnsi" w:cstheme="minorHAnsi"/>
        </w:rPr>
        <w:t xml:space="preserve"> Similarly, KAUs and NAICS were not familiar terms.</w:t>
      </w:r>
    </w:p>
    <w:p w:rsidR="00E40AB2" w:rsidP="00597C5B" w14:paraId="59364A8D" w14:textId="5D7FEFA4">
      <w:pPr>
        <w:pStyle w:val="ListParagraph"/>
        <w:numPr>
          <w:ilvl w:val="0"/>
          <w:numId w:val="52"/>
        </w:numPr>
        <w:spacing w:after="0" w:line="240" w:lineRule="auto"/>
        <w:rPr>
          <w:rFonts w:asciiTheme="minorHAnsi" w:hAnsiTheme="minorHAnsi" w:cstheme="minorHAnsi"/>
        </w:rPr>
      </w:pPr>
      <w:r>
        <w:rPr>
          <w:rFonts w:asciiTheme="minorHAnsi" w:hAnsiTheme="minorHAnsi" w:cstheme="minorHAnsi"/>
        </w:rPr>
        <w:t xml:space="preserve">In the NAPCS tab in </w:t>
      </w:r>
      <w:r w:rsidR="005A3BF1">
        <w:rPr>
          <w:rFonts w:asciiTheme="minorHAnsi" w:hAnsiTheme="minorHAnsi" w:cstheme="minorHAnsi"/>
        </w:rPr>
        <w:t>Step Three</w:t>
      </w:r>
      <w:r>
        <w:rPr>
          <w:rFonts w:asciiTheme="minorHAnsi" w:hAnsiTheme="minorHAnsi" w:cstheme="minorHAnsi"/>
        </w:rPr>
        <w:t>, some participants were not sure how to calculate the value of goods.</w:t>
      </w:r>
    </w:p>
    <w:p w:rsidR="00EF0918" w:rsidRPr="0064657B" w:rsidP="00597C5B" w14:paraId="1B75530C" w14:textId="67890BE1">
      <w:pPr>
        <w:pStyle w:val="ListParagraph"/>
        <w:numPr>
          <w:ilvl w:val="0"/>
          <w:numId w:val="52"/>
        </w:numPr>
        <w:spacing w:after="0" w:line="240" w:lineRule="auto"/>
        <w:rPr>
          <w:rFonts w:asciiTheme="minorHAnsi" w:hAnsiTheme="minorHAnsi" w:cstheme="minorHAnsi"/>
        </w:rPr>
      </w:pPr>
      <w:r>
        <w:rPr>
          <w:rFonts w:asciiTheme="minorHAnsi" w:hAnsiTheme="minorHAnsi" w:cstheme="minorHAnsi"/>
        </w:rPr>
        <w:t xml:space="preserve">The KAU concept of being able to roll up data </w:t>
      </w:r>
      <w:r w:rsidR="001D2FC1">
        <w:rPr>
          <w:rFonts w:asciiTheme="minorHAnsi" w:hAnsiTheme="minorHAnsi" w:cstheme="minorHAnsi"/>
        </w:rPr>
        <w:t xml:space="preserve">to the industry level </w:t>
      </w:r>
      <w:r>
        <w:rPr>
          <w:rFonts w:asciiTheme="minorHAnsi" w:hAnsiTheme="minorHAnsi" w:cstheme="minorHAnsi"/>
        </w:rPr>
        <w:t xml:space="preserve">was well </w:t>
      </w:r>
      <w:r w:rsidR="00DB3BBE">
        <w:rPr>
          <w:rFonts w:asciiTheme="minorHAnsi" w:hAnsiTheme="minorHAnsi" w:cstheme="minorHAnsi"/>
        </w:rPr>
        <w:t>received but</w:t>
      </w:r>
      <w:r>
        <w:rPr>
          <w:rFonts w:asciiTheme="minorHAnsi" w:hAnsiTheme="minorHAnsi" w:cstheme="minorHAnsi"/>
        </w:rPr>
        <w:t xml:space="preserve"> required a specific explanation </w:t>
      </w:r>
      <w:r>
        <w:rPr>
          <w:rFonts w:asciiTheme="minorHAnsi" w:hAnsiTheme="minorHAnsi" w:cstheme="minorHAnsi"/>
        </w:rPr>
        <w:t>in order to</w:t>
      </w:r>
      <w:r>
        <w:rPr>
          <w:rFonts w:asciiTheme="minorHAnsi" w:hAnsiTheme="minorHAnsi" w:cstheme="minorHAnsi"/>
        </w:rPr>
        <w:t xml:space="preserve"> be understood. The concept was not conveyed effectively and requires substantial communication and messaging to be understood as an option</w:t>
      </w:r>
      <w:r w:rsidR="001D2FC1">
        <w:rPr>
          <w:rFonts w:asciiTheme="minorHAnsi" w:hAnsiTheme="minorHAnsi" w:cstheme="minorHAnsi"/>
        </w:rPr>
        <w:t xml:space="preserve"> for users</w:t>
      </w:r>
      <w:r>
        <w:rPr>
          <w:rFonts w:asciiTheme="minorHAnsi" w:hAnsiTheme="minorHAnsi" w:cstheme="minorHAnsi"/>
        </w:rPr>
        <w:t>.</w:t>
      </w:r>
    </w:p>
    <w:p w:rsidR="00040566" w:rsidRPr="0064657B" w:rsidP="007531C4" w14:paraId="3320A10B" w14:textId="77777777">
      <w:pPr>
        <w:spacing w:after="0" w:line="240" w:lineRule="auto"/>
        <w:rPr>
          <w:rFonts w:asciiTheme="minorHAnsi" w:hAnsiTheme="minorHAnsi" w:cstheme="minorHAnsi"/>
        </w:rPr>
      </w:pPr>
    </w:p>
    <w:p w:rsidR="0064657B" w:rsidP="0064657B" w14:paraId="4AA08721" w14:textId="3A3C3251">
      <w:pPr>
        <w:spacing w:after="0" w:line="240" w:lineRule="auto"/>
        <w:ind w:left="720"/>
        <w:rPr>
          <w:rFonts w:asciiTheme="minorHAnsi" w:hAnsiTheme="minorHAnsi" w:cstheme="minorHAnsi"/>
        </w:rPr>
      </w:pPr>
      <w:r w:rsidRPr="00A72643">
        <w:rPr>
          <w:rFonts w:asciiTheme="minorHAnsi" w:hAnsiTheme="minorHAnsi" w:cstheme="minorHAnsi"/>
          <w:b/>
        </w:rPr>
        <w:t>Recommendation</w:t>
      </w:r>
      <w:r w:rsidRPr="00A72643">
        <w:rPr>
          <w:rFonts w:asciiTheme="minorHAnsi" w:hAnsiTheme="minorHAnsi" w:cstheme="minorHAnsi"/>
        </w:rPr>
        <w:t>:</w:t>
      </w:r>
    </w:p>
    <w:p w:rsidR="00707471" w:rsidRPr="0064657B" w:rsidP="0064657B" w14:paraId="35B1B12A" w14:textId="673C6A96">
      <w:pPr>
        <w:pStyle w:val="ListParagraph"/>
        <w:numPr>
          <w:ilvl w:val="0"/>
          <w:numId w:val="61"/>
        </w:numPr>
        <w:spacing w:after="0" w:line="240" w:lineRule="auto"/>
        <w:rPr>
          <w:rFonts w:asciiTheme="minorHAnsi" w:hAnsiTheme="minorHAnsi" w:cstheme="minorHAnsi"/>
        </w:rPr>
      </w:pPr>
      <w:r w:rsidRPr="0064657B">
        <w:rPr>
          <w:rFonts w:asciiTheme="minorHAnsi" w:hAnsiTheme="minorHAnsi" w:cstheme="minorHAnsi"/>
        </w:rPr>
        <w:t>Separate cognitive testing.</w:t>
      </w:r>
    </w:p>
    <w:p w:rsidR="00FD4472" w:rsidRPr="00BD0034" w:rsidP="00597C5B" w14:paraId="18EF9390" w14:textId="77777777"/>
    <w:p w:rsidR="001C0EE4" w:rsidRPr="00BD0034" w14:paraId="66E9927A" w14:textId="77777777">
      <w:pPr>
        <w:rPr>
          <w:rFonts w:ascii="Arial" w:hAnsi="Arial" w:cs="Arial"/>
        </w:rPr>
      </w:pPr>
      <w:r w:rsidRPr="00BD0034">
        <w:rPr>
          <w:rFonts w:ascii="Arial" w:hAnsi="Arial" w:cs="Arial"/>
        </w:rPr>
        <w:br w:type="page"/>
      </w:r>
    </w:p>
    <w:p w:rsidR="002B0FE2" w:rsidRPr="0099257E" w:rsidP="002B0FE2" w14:paraId="1BFA682E" w14:textId="77777777">
      <w:pPr>
        <w:pStyle w:val="Heading1"/>
      </w:pPr>
      <w:bookmarkStart w:id="45" w:name="_Toc408219558"/>
      <w:bookmarkStart w:id="46" w:name="_Toc152338058"/>
      <w:bookmarkStart w:id="47" w:name="_Toc152340924"/>
      <w:r w:rsidRPr="0099257E">
        <w:t xml:space="preserve">About the </w:t>
      </w:r>
      <w:r>
        <w:t>Data Collection Methodology and Research (DCMR) Branch</w:t>
      </w:r>
      <w:bookmarkEnd w:id="45"/>
      <w:bookmarkEnd w:id="46"/>
      <w:bookmarkEnd w:id="47"/>
      <w:r>
        <w:t xml:space="preserve"> </w:t>
      </w:r>
    </w:p>
    <w:p w:rsidR="002B0FE2" w:rsidRPr="004557F9" w:rsidP="002B0FE2" w14:paraId="707B6CB2" w14:textId="77777777">
      <w:r w:rsidRPr="00210E88">
        <w:t xml:space="preserve">The </w:t>
      </w:r>
      <w:r>
        <w:t>Data Collection Methodology and Research (DCMR) Branch in the Economic Statistical Methods Division</w:t>
      </w:r>
      <w:r w:rsidRPr="004557F9">
        <w:t xml:space="preserve"> assists economic survey program areas and other governmental agencies with research associated with the behavioral aspects of survey response and data collection. The mission of </w:t>
      </w:r>
      <w:r>
        <w:t>DCMR</w:t>
      </w:r>
      <w:r w:rsidRPr="004557F9">
        <w:t xml:space="preserve"> is to improve data quality in surveys while reducing survey nonresponse and respondent burden.  This mission is achieved by:</w:t>
      </w:r>
    </w:p>
    <w:p w:rsidR="002B0FE2" w:rsidP="002B0FE2" w14:paraId="4A05ED83" w14:textId="4C7C21C7">
      <w:pPr>
        <w:pStyle w:val="ListParagraph"/>
        <w:numPr>
          <w:ilvl w:val="0"/>
          <w:numId w:val="6"/>
        </w:numPr>
      </w:pPr>
      <w:r w:rsidRPr="004557F9">
        <w:t xml:space="preserve">Conducting expert reviews, cognitive pretesting, site visits and usability testing, along with post-collection evaluation methods, to assess the effectiveness and efficiency of the data collection instruments and associated </w:t>
      </w:r>
      <w:r w:rsidRPr="004557F9" w:rsidR="00DB3BBE">
        <w:t>materials</w:t>
      </w:r>
      <w:r w:rsidR="00DB3BBE">
        <w:t>.</w:t>
      </w:r>
    </w:p>
    <w:p w:rsidR="002B0FE2" w:rsidP="002B0FE2" w14:paraId="60759660" w14:textId="705B7C40">
      <w:pPr>
        <w:pStyle w:val="ListParagraph"/>
        <w:numPr>
          <w:ilvl w:val="0"/>
          <w:numId w:val="6"/>
        </w:numPr>
      </w:pPr>
      <w:r>
        <w:t xml:space="preserve">Conducting </w:t>
      </w:r>
      <w:r w:rsidR="00DB3BBE">
        <w:t>early-stage</w:t>
      </w:r>
      <w:r>
        <w:t xml:space="preserve"> scoping interviews to assist with the development of survey content (concepts, specifications, question wording and instructions, etc.) by getting early feedback on it from respondents</w:t>
      </w:r>
      <w:r w:rsidR="00DB3BBE">
        <w:t>.</w:t>
      </w:r>
    </w:p>
    <w:p w:rsidR="002B0FE2" w:rsidRPr="004557F9" w:rsidP="002B0FE2" w14:paraId="1A16CE46" w14:textId="1F66332C">
      <w:pPr>
        <w:pStyle w:val="ListParagraph"/>
        <w:numPr>
          <w:ilvl w:val="0"/>
          <w:numId w:val="6"/>
        </w:numPr>
      </w:pPr>
      <w:r w:rsidRPr="004557F9">
        <w:t xml:space="preserve">Assisting program areas with the development and use of nonresponse reduction methods and contact </w:t>
      </w:r>
      <w:r w:rsidRPr="004557F9" w:rsidR="00DB3BBE">
        <w:t>strategies</w:t>
      </w:r>
      <w:r w:rsidR="00DB3BBE">
        <w:t>.</w:t>
      </w:r>
      <w:r w:rsidRPr="004557F9">
        <w:t xml:space="preserve">  </w:t>
      </w:r>
    </w:p>
    <w:p w:rsidR="002B0FE2" w:rsidRPr="004557F9" w:rsidP="002B0FE2" w14:paraId="77F40E65" w14:textId="77777777">
      <w:pPr>
        <w:pStyle w:val="ListParagraph"/>
        <w:numPr>
          <w:ilvl w:val="0"/>
          <w:numId w:val="6"/>
        </w:numPr>
      </w:pPr>
      <w:r>
        <w:t>And c</w:t>
      </w:r>
      <w:r w:rsidRPr="004557F9">
        <w:t xml:space="preserve">onducting empirical research to help better understand behavioral aspects of survey response, with the aim of identifying areas for further improvement as well as evaluating the effectiveness of qualitative research.  </w:t>
      </w:r>
    </w:p>
    <w:p w:rsidR="002B0FE2" w:rsidP="002B0FE2" w14:paraId="68D93705" w14:textId="77777777">
      <w:pPr>
        <w:rPr>
          <w:rFonts w:asciiTheme="minorHAnsi" w:hAnsiTheme="minorHAnsi"/>
        </w:rPr>
      </w:pPr>
      <w:r w:rsidRPr="00210E88">
        <w:rPr>
          <w:rFonts w:asciiTheme="minorHAnsi" w:hAnsiTheme="minorHAnsi"/>
        </w:rPr>
        <w:t xml:space="preserve">For more information on how </w:t>
      </w:r>
      <w:r>
        <w:rPr>
          <w:rFonts w:asciiTheme="minorHAnsi" w:hAnsiTheme="minorHAnsi"/>
        </w:rPr>
        <w:t>DCMR</w:t>
      </w:r>
      <w:r w:rsidRPr="00210E88">
        <w:rPr>
          <w:rFonts w:asciiTheme="minorHAnsi" w:hAnsiTheme="minorHAnsi"/>
        </w:rPr>
        <w:t xml:space="preserve"> can assist your economic survey program area or agency, please </w:t>
      </w:r>
      <w:r>
        <w:rPr>
          <w:rFonts w:asciiTheme="minorHAnsi" w:hAnsiTheme="minorHAnsi"/>
        </w:rPr>
        <w:t xml:space="preserve">visit the </w:t>
      </w:r>
      <w:hyperlink r:id="rId10" w:history="1">
        <w:r>
          <w:rPr>
            <w:rStyle w:val="Hyperlink"/>
            <w:rFonts w:asciiTheme="minorHAnsi" w:hAnsiTheme="minorHAnsi"/>
          </w:rPr>
          <w:t>DCMR</w:t>
        </w:r>
        <w:r w:rsidRPr="00EE1A1F">
          <w:rPr>
            <w:rStyle w:val="Hyperlink"/>
            <w:rFonts w:asciiTheme="minorHAnsi" w:hAnsiTheme="minorHAnsi"/>
          </w:rPr>
          <w:t xml:space="preserve"> intranet site</w:t>
        </w:r>
      </w:hyperlink>
      <w:r>
        <w:rPr>
          <w:rFonts w:asciiTheme="minorHAnsi" w:hAnsiTheme="minorHAnsi"/>
        </w:rPr>
        <w:t xml:space="preserve"> or </w:t>
      </w:r>
      <w:r w:rsidRPr="00210E88">
        <w:rPr>
          <w:rFonts w:asciiTheme="minorHAnsi" w:hAnsiTheme="minorHAnsi"/>
        </w:rPr>
        <w:t xml:space="preserve">contact </w:t>
      </w:r>
      <w:r>
        <w:rPr>
          <w:rFonts w:asciiTheme="minorHAnsi" w:hAnsiTheme="minorHAnsi"/>
        </w:rPr>
        <w:t xml:space="preserve">the branch chief, </w:t>
      </w:r>
      <w:hyperlink r:id="rId11" w:history="1">
        <w:r w:rsidRPr="002353B0">
          <w:rPr>
            <w:rStyle w:val="Hyperlink"/>
          </w:rPr>
          <w:t>Amy Anderson Riemer</w:t>
        </w:r>
      </w:hyperlink>
      <w:r>
        <w:t xml:space="preserve">. </w:t>
      </w:r>
      <w:r w:rsidRPr="00210E88">
        <w:rPr>
          <w:rFonts w:asciiTheme="minorHAnsi" w:hAnsiTheme="minorHAnsi"/>
        </w:rPr>
        <w:t xml:space="preserve"> </w:t>
      </w:r>
    </w:p>
    <w:p w:rsidR="00411EE3" w:rsidP="00597C5B" w14:paraId="5CD96564" w14:textId="77777777"/>
    <w:p w:rsidR="00411EE3" w:rsidP="00597C5B" w14:paraId="1B139C4D" w14:textId="77777777"/>
    <w:p w:rsidR="00411EE3" w:rsidP="00597C5B" w14:paraId="5A5FE9D2" w14:textId="77777777"/>
    <w:p w:rsidR="00411EE3" w:rsidP="00597C5B" w14:paraId="2C9A11CE" w14:textId="77777777"/>
    <w:p w:rsidR="00411EE3" w:rsidP="00597C5B" w14:paraId="2DA9D09F" w14:textId="77777777"/>
    <w:p w:rsidR="00411EE3" w:rsidP="00597C5B" w14:paraId="66B533DC" w14:textId="77777777"/>
    <w:p w:rsidR="00411EE3" w:rsidP="00597C5B" w14:paraId="50935F6E" w14:textId="77777777"/>
    <w:p w:rsidR="00411EE3" w14:paraId="40C0D701" w14:textId="77777777">
      <w:pPr>
        <w:spacing w:after="0" w:line="240" w:lineRule="auto"/>
        <w:rPr>
          <w:rFonts w:ascii="Cambria" w:eastAsia="Times New Roman" w:hAnsi="Cambria"/>
          <w:b/>
          <w:bCs/>
          <w:color w:val="365F91"/>
          <w:sz w:val="28"/>
          <w:szCs w:val="28"/>
        </w:rPr>
      </w:pPr>
      <w:r>
        <w:br w:type="page"/>
      </w:r>
    </w:p>
    <w:p w:rsidR="001C0EE4" w:rsidRPr="000E462B" w:rsidP="000E462B" w14:paraId="41050540" w14:textId="77777777">
      <w:pPr>
        <w:pStyle w:val="Heading1"/>
      </w:pPr>
      <w:bookmarkStart w:id="48" w:name="_Appendix_A"/>
      <w:bookmarkStart w:id="49" w:name="_Toc152338059"/>
      <w:bookmarkStart w:id="50" w:name="_Toc152340925"/>
      <w:bookmarkEnd w:id="48"/>
      <w:r w:rsidRPr="000E462B">
        <w:t>Appendix A</w:t>
      </w:r>
      <w:bookmarkEnd w:id="49"/>
      <w:bookmarkEnd w:id="50"/>
    </w:p>
    <w:p w:rsidR="005137DB" w:rsidRPr="00301813" w:rsidP="00F02060" w14:paraId="41211ABD" w14:textId="77777777">
      <w:pPr>
        <w:rPr>
          <w:rFonts w:asciiTheme="minorHAnsi" w:hAnsiTheme="minorHAnsi"/>
        </w:rPr>
      </w:pPr>
      <w:r w:rsidRPr="00301813">
        <w:rPr>
          <w:rStyle w:val="Strong"/>
          <w:rFonts w:asciiTheme="minorHAnsi" w:hAnsiTheme="minorHAnsi" w:cs="Arial"/>
          <w:b w:val="0"/>
        </w:rPr>
        <w:t>Usability testing is</w:t>
      </w:r>
      <w:r w:rsidRPr="00301813">
        <w:rPr>
          <w:rFonts w:asciiTheme="minorHAnsi" w:hAnsiTheme="minorHAnsi"/>
        </w:rPr>
        <w:t xml:space="preserve"> used to aid development of automated questionnaires. Objectives are to discover and eliminate barriers that keep respondents from completing an automated questionnaire accurately and efficiently with minimal burden. </w:t>
      </w:r>
    </w:p>
    <w:p w:rsidR="005137DB" w:rsidRPr="00A25A20" w:rsidP="00F02060" w14:paraId="2E0B9835" w14:textId="77777777">
      <w:r w:rsidRPr="00301813">
        <w:rPr>
          <w:rFonts w:asciiTheme="minorHAnsi" w:hAnsiTheme="minorHAnsi"/>
        </w:rPr>
        <w:t xml:space="preserve">Usability tests are similar to cognitive interviews – that is, one-on-one interviews that elicit information about the respondent’s thought process. Respondents are given a </w:t>
      </w:r>
      <w:r w:rsidRPr="00301813">
        <w:rPr>
          <w:rStyle w:val="Emphasis"/>
          <w:rFonts w:asciiTheme="minorHAnsi" w:hAnsiTheme="minorHAnsi" w:cs="Arial"/>
        </w:rPr>
        <w:t>task</w:t>
      </w:r>
      <w:r w:rsidRPr="00301813">
        <w:rPr>
          <w:rFonts w:asciiTheme="minorHAnsi" w:hAnsiTheme="minorHAnsi"/>
        </w:rPr>
        <w:t xml:space="preserve">, such as “Complete the questionnaire,” or smaller subtasks, such as “Send your data to the Census Bureau.” The </w:t>
      </w:r>
      <w:r w:rsidRPr="00301813">
        <w:rPr>
          <w:rStyle w:val="Emphasis"/>
          <w:rFonts w:asciiTheme="minorHAnsi" w:hAnsiTheme="minorHAnsi" w:cs="Arial"/>
        </w:rPr>
        <w:t>think aloud</w:t>
      </w:r>
      <w:r w:rsidRPr="00301813">
        <w:rPr>
          <w:rFonts w:asciiTheme="minorHAnsi" w:hAnsiTheme="minorHAnsi"/>
        </w:rPr>
        <w:t>,</w:t>
      </w:r>
      <w:r w:rsidRPr="00301813">
        <w:rPr>
          <w:rStyle w:val="Emphasis"/>
          <w:rFonts w:asciiTheme="minorHAnsi" w:hAnsiTheme="minorHAnsi" w:cs="Arial"/>
        </w:rPr>
        <w:t xml:space="preserve"> probing</w:t>
      </w:r>
      <w:r w:rsidRPr="00301813">
        <w:rPr>
          <w:rFonts w:asciiTheme="minorHAnsi" w:hAnsiTheme="minorHAnsi"/>
        </w:rPr>
        <w:t xml:space="preserve">, and </w:t>
      </w:r>
      <w:r w:rsidRPr="00301813">
        <w:rPr>
          <w:rStyle w:val="Emphasis"/>
          <w:rFonts w:asciiTheme="minorHAnsi" w:hAnsiTheme="minorHAnsi" w:cs="Arial"/>
        </w:rPr>
        <w:t xml:space="preserve">paraphrasing </w:t>
      </w:r>
      <w:r w:rsidRPr="00301813">
        <w:rPr>
          <w:rFonts w:asciiTheme="minorHAnsi" w:hAnsiTheme="minorHAnsi"/>
        </w:rPr>
        <w:t xml:space="preserve">techniques are all used as respondents complete their assigned tasks. Early in the design phase, usability testing with respondents can be done using </w:t>
      </w:r>
      <w:r w:rsidRPr="00301813">
        <w:rPr>
          <w:rStyle w:val="Emphasis"/>
          <w:rFonts w:asciiTheme="minorHAnsi" w:hAnsiTheme="minorHAnsi" w:cs="Arial"/>
        </w:rPr>
        <w:t xml:space="preserve">low fidelity questionnaire prototypes </w:t>
      </w:r>
      <w:r w:rsidRPr="00301813">
        <w:rPr>
          <w:rFonts w:asciiTheme="minorHAnsi" w:hAnsiTheme="minorHAnsi"/>
        </w:rPr>
        <w:t>(i.e., mocked-up paper screens). As the design progresses, versions of the automated questionnaire can be tested to choose or evaluate</w:t>
      </w:r>
      <w:r w:rsidRPr="00A25A20">
        <w:t xml:space="preserve"> basic navigation features, error correction strategies, etc.</w:t>
      </w:r>
    </w:p>
    <w:p w:rsidR="00236358" w14:paraId="0C61E404" w14:textId="77777777">
      <w:pPr>
        <w:spacing w:after="0" w:line="240" w:lineRule="auto"/>
        <w:rPr>
          <w:rFonts w:ascii="Cambria" w:eastAsia="Times New Roman" w:hAnsi="Cambria"/>
          <w:b/>
          <w:bCs/>
          <w:color w:val="365F91"/>
          <w:sz w:val="28"/>
          <w:szCs w:val="28"/>
        </w:rPr>
      </w:pPr>
      <w:r>
        <w:br w:type="page"/>
      </w:r>
    </w:p>
    <w:p w:rsidR="001C0EE4" w:rsidRPr="000E462B" w:rsidP="000E462B" w14:paraId="7FF5BD5C" w14:textId="5138D576">
      <w:pPr>
        <w:pStyle w:val="Heading1"/>
      </w:pPr>
      <w:bookmarkStart w:id="51" w:name="_Appendix_B"/>
      <w:bookmarkStart w:id="52" w:name="_Toc152338060"/>
      <w:bookmarkStart w:id="53" w:name="_Toc152340926"/>
      <w:bookmarkEnd w:id="51"/>
      <w:r w:rsidRPr="000E462B">
        <w:t xml:space="preserve">Appendix </w:t>
      </w:r>
      <w:r w:rsidR="00F95C47">
        <w:t>B</w:t>
      </w:r>
      <w:bookmarkEnd w:id="52"/>
      <w:bookmarkEnd w:id="53"/>
    </w:p>
    <w:p w:rsidR="00893A3E" w:rsidP="00893A3E" w14:paraId="346B97C6" w14:textId="77777777">
      <w:pPr>
        <w:pStyle w:val="H2"/>
      </w:pPr>
    </w:p>
    <w:p w:rsidR="00893A3E" w:rsidP="00893A3E" w14:paraId="27502BD2" w14:textId="688AEB23">
      <w:pPr>
        <w:pStyle w:val="H2"/>
      </w:pPr>
      <w:r>
        <w:t xml:space="preserve">AIES Usability Testing Protocol </w:t>
      </w:r>
    </w:p>
    <w:p w:rsidR="00893A3E" w:rsidP="00893A3E" w14:paraId="49ADCDD6" w14:textId="77777777"/>
    <w:p w:rsidR="00893A3E" w:rsidP="00893A3E" w14:paraId="2BBE6D93" w14:textId="77777777">
      <w:pPr>
        <w:pStyle w:val="BlockSeparator"/>
      </w:pPr>
    </w:p>
    <w:p w:rsidR="00893A3E" w:rsidP="00893A3E" w14:paraId="437E6A48" w14:textId="77777777">
      <w:pPr>
        <w:pStyle w:val="BlockStartLabel"/>
      </w:pPr>
      <w:r w:rsidRPr="000A05E4">
        <w:rPr>
          <w:color w:val="auto"/>
        </w:rPr>
        <w:t>Opening Questions</w:t>
      </w:r>
    </w:p>
    <w:p w:rsidR="00893A3E" w:rsidP="00893A3E" w14:paraId="63C029BD" w14:textId="77777777">
      <w:pPr>
        <w:pStyle w:val="QuestionSeparator"/>
      </w:pPr>
    </w:p>
    <w:p w:rsidR="00893A3E" w:rsidP="00893A3E" w14:paraId="5E0E32D7" w14:textId="77777777">
      <w:pPr>
        <w:pStyle w:val="QDisplayLogic"/>
        <w:keepNext/>
      </w:pPr>
      <w:r>
        <w:t>Display This Question:</w:t>
      </w:r>
    </w:p>
    <w:p w:rsidR="00893A3E" w:rsidP="00893A3E" w14:paraId="61C1539F" w14:textId="77777777">
      <w:pPr>
        <w:pStyle w:val="QDisplayLogic"/>
        <w:keepNext/>
        <w:ind w:firstLine="400"/>
      </w:pPr>
      <w:r>
        <w:t>If Is this company an MU or SU? = MU</w:t>
      </w:r>
    </w:p>
    <w:p w:rsidR="00893A3E" w:rsidP="00893A3E" w14:paraId="50B1DBB8" w14:textId="77777777">
      <w:pPr>
        <w:keepNext/>
      </w:pPr>
      <w:r>
        <w:t>From the recruiting file, how many estabs does this company have?</w:t>
      </w:r>
    </w:p>
    <w:p w:rsidR="00893A3E" w:rsidP="00893A3E" w14:paraId="5246FD55" w14:textId="77777777">
      <w:pPr>
        <w:keepNext/>
      </w:pPr>
      <w:r>
        <w:t>From the recruiting file, what NAICS is this company in?</w:t>
      </w:r>
    </w:p>
    <w:p w:rsidR="00893A3E" w:rsidP="00893A3E" w14:paraId="08717768" w14:textId="77777777">
      <w:pPr>
        <w:keepNext/>
      </w:pPr>
      <w:r>
        <w:t>From the ecorr, What is the name of the fake company they are responding for?</w:t>
      </w:r>
    </w:p>
    <w:p w:rsidR="00893A3E" w:rsidP="00893A3E" w14:paraId="03FE75E0" w14:textId="77777777">
      <w:pPr>
        <w:keepNext/>
      </w:pPr>
      <w:r>
        <w:t xml:space="preserve">🎈 Manufac? Y/N Is this a </w:t>
      </w:r>
      <w:r>
        <w:rPr>
          <w:b/>
        </w:rPr>
        <w:t xml:space="preserve">manufacturing </w:t>
      </w:r>
      <w:r>
        <w:t>company?</w:t>
      </w:r>
    </w:p>
    <w:p w:rsidR="00893A3E" w:rsidP="00893A3E" w14:paraId="53FCC27A" w14:textId="77777777">
      <w:pPr>
        <w:keepNext/>
      </w:pPr>
      <w:r>
        <w:t>🎈 MU SU Status? Is this company an MU or SU?</w:t>
      </w:r>
    </w:p>
    <w:p w:rsidR="00893A3E" w:rsidP="00893A3E" w14:paraId="22BDB3B0" w14:textId="77777777">
      <w:pPr>
        <w:pStyle w:val="QDisplayLogic"/>
        <w:keepNext/>
      </w:pPr>
      <w:r>
        <w:t>Display This Question:</w:t>
      </w:r>
    </w:p>
    <w:p w:rsidR="00893A3E" w:rsidP="00893A3E" w14:paraId="62A339F5" w14:textId="77777777">
      <w:pPr>
        <w:pStyle w:val="QDisplayLogic"/>
        <w:keepNext/>
        <w:ind w:firstLine="400"/>
      </w:pPr>
      <w:r>
        <w:t>If Is this company an MU or SU? = MU</w:t>
      </w:r>
    </w:p>
    <w:p w:rsidR="00893A3E" w:rsidP="00893A3E" w14:paraId="2AF34FBC" w14:textId="389AE05D">
      <w:pPr>
        <w:keepNext/>
      </w:pPr>
      <w:r>
        <w:rPr>
          <w:rFonts w:ascii="Segoe UI Emoji" w:hAnsi="Segoe UI Emoji" w:cs="Segoe UI Emoji"/>
        </w:rPr>
        <w:t>🎈</w:t>
      </w:r>
      <w:r>
        <w:t xml:space="preserve"> </w:t>
      </w:r>
      <w:bookmarkStart w:id="54" w:name="_Hlk148599655"/>
      <w:r>
        <w:t>Add location? Y/N Will they Add a location? [</w:t>
      </w:r>
      <w:r>
        <w:rPr>
          <w:i/>
        </w:rPr>
        <w:t xml:space="preserve">not for </w:t>
      </w:r>
      <w:r w:rsidR="00794700">
        <w:rPr>
          <w:i/>
        </w:rPr>
        <w:t>SUs</w:t>
      </w:r>
      <w:r>
        <w:t>]</w:t>
      </w:r>
    </w:p>
    <w:p w:rsidR="00893A3E" w:rsidP="00893A3E" w14:paraId="5346B012" w14:textId="77777777">
      <w:pPr>
        <w:keepNext/>
      </w:pPr>
      <w:r>
        <w:t>🎈 Error Check Y/N Will they Check Errors?</w:t>
      </w:r>
    </w:p>
    <w:p w:rsidR="00893A3E" w:rsidP="00893A3E" w14:paraId="59DD7509" w14:textId="77777777">
      <w:pPr>
        <w:keepNext/>
      </w:pPr>
      <w:r>
        <w:t>🎈 ONLINE V UPLOAD Is the participate taking the ONLINE path or the UPLOAD  path</w:t>
      </w:r>
      <w:bookmarkEnd w:id="54"/>
      <w:r>
        <w:t>?</w:t>
      </w:r>
    </w:p>
    <w:p w:rsidR="00893A3E" w:rsidP="00893A3E" w14:paraId="1FDFB396" w14:textId="77777777"/>
    <w:p w:rsidR="00893A3E" w:rsidP="00893A3E" w14:paraId="63F948BF" w14:textId="77777777">
      <w:pPr>
        <w:keepNext/>
      </w:pPr>
      <w:r>
        <w:rPr>
          <w:b/>
        </w:rPr>
        <w:t>Introduction</w:t>
      </w:r>
      <w:r>
        <w:br/>
      </w:r>
      <w:r w:rsidRPr="000A05E4">
        <w:rPr>
          <w:i/>
          <w:iCs/>
          <w:color w:val="0070C0"/>
        </w:rPr>
        <w:t xml:space="preserve"> Thank you for your time today. My name is XX and I work with the United States Census Bureau on a research team that evaluates how easy or difficult Census surveys are to use. We conduct these interviews to get a sense of what works well, and what areas need improvement. We recommend changes based on your feedback.</w:t>
      </w:r>
      <w:r w:rsidRPr="000A05E4">
        <w:rPr>
          <w:i/>
          <w:iCs/>
          <w:color w:val="0070C0"/>
        </w:rPr>
        <w:br/>
        <w:t xml:space="preserve"> </w:t>
      </w:r>
      <w:r w:rsidRPr="000A05E4">
        <w:rPr>
          <w:i/>
          <w:iCs/>
          <w:color w:val="0070C0"/>
        </w:rPr>
        <w:br/>
        <w:t xml:space="preserve"> [Confirm they signed the Consent Form; should be sent prior to interview.]</w:t>
      </w:r>
      <w:r w:rsidRPr="000A05E4">
        <w:rPr>
          <w:i/>
          <w:iCs/>
          <w:color w:val="0070C0"/>
        </w:rPr>
        <w:br/>
        <w:t xml:space="preserve"> </w:t>
      </w:r>
      <w:r w:rsidRPr="000A05E4">
        <w:rPr>
          <w:i/>
          <w:iCs/>
          <w:color w:val="0070C0"/>
        </w:rPr>
        <w:br/>
        <w:t xml:space="preserve"> Thank you for signing the consent form, I just want to reiterate that we would like to record the session to get an accurate record of your feedback, but neither your name or your company name will be </w:t>
      </w:r>
      <w:r w:rsidRPr="000A05E4">
        <w:rPr>
          <w:i/>
          <w:iCs/>
          <w:color w:val="0070C0"/>
        </w:rPr>
        <w:t>mentioned in our final report. Only those of us connected with the project will review the recording and it will be used solely for research purposes. We plan to use your feedback to improve the design of this survey instrument and make sure it makes sense to respondents like you. I'm going to start the recording now, if that's okay with you. </w:t>
      </w:r>
      <w:r w:rsidRPr="000A05E4">
        <w:rPr>
          <w:i/>
          <w:iCs/>
          <w:color w:val="0070C0"/>
        </w:rPr>
        <w:br/>
        <w:t xml:space="preserve"> </w:t>
      </w:r>
      <w:r w:rsidRPr="000A05E4">
        <w:rPr>
          <w:i/>
          <w:iCs/>
          <w:color w:val="0070C0"/>
        </w:rPr>
        <w:br/>
        <w:t xml:space="preserve"> [start /Snagit screen recording, if yes.] </w:t>
      </w:r>
      <w:r w:rsidRPr="000A05E4">
        <w:rPr>
          <w:i/>
          <w:iCs/>
          <w:color w:val="0070C0"/>
        </w:rPr>
        <w:br/>
        <w:t xml:space="preserve"> </w:t>
      </w:r>
      <w:r w:rsidRPr="000A05E4">
        <w:rPr>
          <w:i/>
          <w:iCs/>
          <w:color w:val="0070C0"/>
        </w:rPr>
        <w:br/>
        <w:t xml:space="preserve"> Thank you.</w:t>
      </w:r>
      <w:r>
        <w:br/>
        <w:t xml:space="preserve">  </w:t>
      </w:r>
    </w:p>
    <w:p w:rsidR="00893A3E" w:rsidP="00893A3E" w14:paraId="6D68BD9F" w14:textId="77777777"/>
    <w:p w:rsidR="00893A3E" w:rsidP="00893A3E" w14:paraId="663F6EBA" w14:textId="77777777">
      <w:pPr>
        <w:pStyle w:val="QuestionSeparator"/>
      </w:pPr>
    </w:p>
    <w:p w:rsidR="00893A3E" w:rsidRPr="000A05E4" w:rsidP="00893A3E" w14:paraId="2A87BA0D" w14:textId="77777777">
      <w:pPr>
        <w:keepNext/>
        <w:rPr>
          <w:i/>
          <w:iCs/>
          <w:color w:val="0070C0"/>
        </w:rPr>
      </w:pPr>
      <w:r>
        <w:rPr>
          <w:b/>
        </w:rPr>
        <w:t>Background</w:t>
      </w:r>
      <w:r>
        <w:t> </w:t>
      </w:r>
      <w:r>
        <w:br/>
      </w:r>
      <w:r w:rsidRPr="000A05E4">
        <w:rPr>
          <w:i/>
          <w:iCs/>
          <w:color w:val="0070C0"/>
        </w:rPr>
        <w:t>I am going to give you a little background about what we will be working on today. Today you will be helping us to evaluate the design of the online Annual Integrated Economic Survey, or AIES, instrument. The website is in  development, so this is an opportunity to make sure it works as smoothly as possible.</w:t>
      </w:r>
      <w:r w:rsidRPr="000A05E4">
        <w:rPr>
          <w:i/>
          <w:iCs/>
          <w:color w:val="0070C0"/>
        </w:rPr>
        <w:br/>
        <w:t xml:space="preserve"> </w:t>
      </w:r>
      <w:r w:rsidRPr="000A05E4">
        <w:rPr>
          <w:i/>
          <w:iCs/>
          <w:color w:val="0070C0"/>
        </w:rPr>
        <w:br/>
        <w:t xml:space="preserve"> To do this, we will have you complete various tasks using the site. These will be consistent with tasks you would normally complete if you were requested to complete the actual AIES in the future. There are no right or wrong answers, we are mainly interested in your impressions both good and bad about your experience. I did not create the instrument so please feel free to share both positive and negative reactions.</w:t>
      </w:r>
      <w:r w:rsidRPr="000A05E4">
        <w:rPr>
          <w:i/>
          <w:iCs/>
          <w:color w:val="0070C0"/>
        </w:rPr>
        <w:br/>
      </w:r>
      <w:r w:rsidRPr="000A05E4">
        <w:rPr>
          <w:i/>
          <w:iCs/>
          <w:color w:val="0070C0"/>
        </w:rPr>
        <w:br/>
        <w:t xml:space="preserve">There is fake company data preloaded onto the survey site.  This fake company is meant to be a proxy for your actual company. </w:t>
      </w:r>
      <w:r w:rsidRPr="000A05E4">
        <w:rPr>
          <w:i/>
          <w:iCs/>
          <w:color w:val="0070C0"/>
        </w:rPr>
        <w:br/>
      </w:r>
      <w:r w:rsidRPr="000A05E4">
        <w:rPr>
          <w:i/>
          <w:iCs/>
          <w:color w:val="0070C0"/>
        </w:rPr>
        <w:br/>
        <w:t xml:space="preserve">We're going to </w:t>
      </w:r>
      <w:r w:rsidRPr="000A05E4">
        <w:rPr>
          <w:b/>
          <w:i/>
          <w:iCs/>
          <w:color w:val="0070C0"/>
        </w:rPr>
        <w:t xml:space="preserve">pretend </w:t>
      </w:r>
      <w:r w:rsidRPr="000A05E4">
        <w:rPr>
          <w:i/>
          <w:iCs/>
          <w:color w:val="0070C0"/>
        </w:rPr>
        <w:t xml:space="preserve">that the data represents </w:t>
      </w:r>
      <w:r w:rsidRPr="000A05E4">
        <w:rPr>
          <w:i/>
          <w:iCs/>
          <w:color w:val="0070C0"/>
          <w:u w:val="single"/>
        </w:rPr>
        <w:t>your company;</w:t>
      </w:r>
      <w:r w:rsidRPr="000A05E4">
        <w:rPr>
          <w:i/>
          <w:iCs/>
          <w:color w:val="0070C0"/>
        </w:rPr>
        <w:t> what you will see is approximately what you will actually see when you receive the real survey. </w:t>
      </w:r>
      <w:r w:rsidRPr="000A05E4">
        <w:rPr>
          <w:i/>
          <w:iCs/>
          <w:color w:val="0070C0"/>
        </w:rPr>
        <w:br/>
      </w:r>
      <w:r w:rsidRPr="000A05E4">
        <w:rPr>
          <w:i/>
          <w:iCs/>
          <w:color w:val="0070C0"/>
        </w:rPr>
        <w:br/>
        <w:t xml:space="preserve">We will provide you any data you need to fill in on the </w:t>
      </w:r>
      <w:r w:rsidRPr="000A05E4">
        <w:rPr>
          <w:b/>
          <w:i/>
          <w:iCs/>
          <w:color w:val="0070C0"/>
        </w:rPr>
        <w:t>Answer Key</w:t>
      </w:r>
      <w:r w:rsidRPr="000A05E4">
        <w:rPr>
          <w:i/>
          <w:iCs/>
          <w:color w:val="0070C0"/>
        </w:rPr>
        <w:t>.</w:t>
      </w:r>
      <w:r w:rsidRPr="000A05E4">
        <w:rPr>
          <w:i/>
          <w:iCs/>
          <w:color w:val="0070C0"/>
        </w:rPr>
        <w:br/>
        <w:t xml:space="preserve"> </w:t>
      </w:r>
      <w:r w:rsidRPr="000A05E4">
        <w:rPr>
          <w:i/>
          <w:iCs/>
          <w:color w:val="0070C0"/>
        </w:rPr>
        <w:br/>
        <w:t xml:space="preserve"> I may ask you additional questions about some of the screens you see today and your overall impressions.</w:t>
      </w:r>
      <w:r w:rsidRPr="000A05E4">
        <w:rPr>
          <w:i/>
          <w:iCs/>
          <w:color w:val="0070C0"/>
        </w:rPr>
        <w:br/>
        <w:t xml:space="preserve"> </w:t>
      </w:r>
      <w:r w:rsidRPr="000A05E4">
        <w:rPr>
          <w:i/>
          <w:iCs/>
          <w:color w:val="0070C0"/>
        </w:rPr>
        <w:br/>
        <w:t xml:space="preserve"> Do you have any questions before we begin? Ok let’s get started. First, I would like to get some information to give me some context about your business. </w:t>
      </w:r>
    </w:p>
    <w:p w:rsidR="00893A3E" w:rsidP="00893A3E" w14:paraId="33F94E74" w14:textId="77777777"/>
    <w:p w:rsidR="00893A3E" w:rsidP="00893A3E" w14:paraId="7E4387C9" w14:textId="77777777">
      <w:pPr>
        <w:pStyle w:val="QuestionSeparator"/>
      </w:pPr>
    </w:p>
    <w:p w:rsidR="00893A3E" w:rsidP="00893A3E" w14:paraId="7FBD2D71" w14:textId="77777777"/>
    <w:p w:rsidR="00893A3E" w:rsidP="00893A3E" w14:paraId="178538F8" w14:textId="77777777">
      <w:pPr>
        <w:keepNext/>
      </w:pPr>
      <w:r>
        <w:t>Q5 Can you tell me about the business, like what types of goods or services it provides?  And how it is organized?</w:t>
      </w:r>
    </w:p>
    <w:p w:rsidR="00893A3E" w:rsidP="00893A3E" w14:paraId="6CE751BD" w14:textId="77777777">
      <w:pPr>
        <w:keepNext/>
      </w:pPr>
    </w:p>
    <w:p w:rsidR="00893A3E" w:rsidP="00893A3E" w14:paraId="0137C317" w14:textId="77777777">
      <w:pPr>
        <w:keepNext/>
      </w:pPr>
      <w:r>
        <w:t>Q6 What is your role within the company?</w:t>
      </w:r>
    </w:p>
    <w:p w:rsidR="00893A3E" w:rsidP="00893A3E" w14:paraId="5343ED8C" w14:textId="77777777">
      <w:pPr>
        <w:keepNext/>
      </w:pPr>
    </w:p>
    <w:p w:rsidR="00893A3E" w:rsidP="00893A3E" w14:paraId="6FFCE36F" w14:textId="77777777">
      <w:pPr>
        <w:keepNext/>
      </w:pPr>
      <w:r>
        <w:t xml:space="preserve">Q7 Are you typically the person responsible for government surveys?  </w:t>
      </w:r>
      <w:r>
        <w:tab/>
      </w:r>
    </w:p>
    <w:p w:rsidR="00893A3E" w:rsidP="00893A3E" w14:paraId="53ADFAE1" w14:textId="77777777">
      <w:pPr>
        <w:pStyle w:val="ListParagraph"/>
        <w:keepNext/>
        <w:numPr>
          <w:ilvl w:val="0"/>
          <w:numId w:val="36"/>
        </w:numPr>
        <w:spacing w:after="0"/>
        <w:contextualSpacing w:val="0"/>
      </w:pPr>
      <w:r>
        <w:t xml:space="preserve">Do you typically have access to all of the data needed? </w:t>
      </w:r>
      <w:r>
        <w:tab/>
      </w:r>
    </w:p>
    <w:p w:rsidR="00893A3E" w:rsidP="00893A3E" w14:paraId="547E76C2" w14:textId="77777777">
      <w:pPr>
        <w:pStyle w:val="ListParagraph"/>
        <w:keepNext/>
        <w:numPr>
          <w:ilvl w:val="0"/>
          <w:numId w:val="36"/>
        </w:numPr>
        <w:spacing w:after="0"/>
        <w:contextualSpacing w:val="0"/>
      </w:pPr>
      <w:r>
        <w:t xml:space="preserve">If not, what areas or positions do you usually reach out to? </w:t>
      </w:r>
    </w:p>
    <w:p w:rsidR="00893A3E" w:rsidP="00893A3E" w14:paraId="129ED555" w14:textId="77777777">
      <w:pPr>
        <w:pStyle w:val="TextEntryLine"/>
        <w:ind w:firstLine="400"/>
      </w:pPr>
    </w:p>
    <w:p w:rsidR="00893A3E" w:rsidP="00893A3E" w14:paraId="726AE415" w14:textId="77777777">
      <w:pPr>
        <w:keepNext/>
        <w:rPr>
          <w:i/>
          <w:iCs/>
          <w:color w:val="0070C0"/>
        </w:rPr>
      </w:pPr>
      <w:r w:rsidRPr="000A05E4">
        <w:rPr>
          <w:i/>
          <w:iCs/>
          <w:color w:val="0070C0"/>
        </w:rPr>
        <w:t>Great thank you.</w:t>
      </w:r>
      <w:r w:rsidRPr="000A05E4">
        <w:rPr>
          <w:i/>
          <w:iCs/>
          <w:color w:val="0070C0"/>
        </w:rPr>
        <w:br/>
        <w:t xml:space="preserve"> </w:t>
      </w:r>
      <w:r w:rsidRPr="000A05E4">
        <w:rPr>
          <w:i/>
          <w:iCs/>
          <w:color w:val="0070C0"/>
        </w:rPr>
        <w:br/>
        <w:t>Now I’m going to read each task question out loud, you can also refer to the Answer Key, (the word document that's open).</w:t>
      </w:r>
      <w:r w:rsidRPr="000A05E4">
        <w:rPr>
          <w:i/>
          <w:iCs/>
          <w:color w:val="0070C0"/>
        </w:rPr>
        <w:br/>
        <w:t xml:space="preserve"> </w:t>
      </w:r>
      <w:r w:rsidRPr="000A05E4">
        <w:rPr>
          <w:i/>
          <w:iCs/>
          <w:color w:val="0070C0"/>
        </w:rPr>
        <w:br/>
        <w:t xml:space="preserve">Then you will use the website/[spreadsheet] to complete the task. While you are completing the tasks, I would like for you to </w:t>
      </w:r>
      <w:r w:rsidRPr="000A05E4">
        <w:rPr>
          <w:b/>
          <w:i/>
          <w:iCs/>
          <w:color w:val="0070C0"/>
        </w:rPr>
        <w:t>think aloud.</w:t>
      </w:r>
      <w:r w:rsidRPr="000A05E4">
        <w:rPr>
          <w:i/>
          <w:iCs/>
          <w:color w:val="0070C0"/>
        </w:rPr>
        <w:t> It will be helpful for us to hear your thoughts as you move through the survey. Once you have completed each task just let me know by saying finished or done- then we can move on to the next task.</w:t>
      </w:r>
      <w:r w:rsidRPr="000A05E4">
        <w:rPr>
          <w:i/>
          <w:iCs/>
          <w:color w:val="0070C0"/>
        </w:rPr>
        <w:br/>
        <w:t xml:space="preserve"> </w:t>
      </w:r>
      <w:r w:rsidRPr="000A05E4">
        <w:rPr>
          <w:i/>
          <w:iCs/>
          <w:color w:val="0070C0"/>
        </w:rPr>
        <w:br/>
        <w:t xml:space="preserve">To get started </w:t>
      </w:r>
      <w:r w:rsidRPr="000A05E4">
        <w:rPr>
          <w:b/>
          <w:i/>
          <w:iCs/>
          <w:color w:val="0070C0"/>
        </w:rPr>
        <w:t>click the 'report now'</w:t>
      </w:r>
      <w:r w:rsidRPr="000A05E4">
        <w:rPr>
          <w:i/>
          <w:iCs/>
          <w:color w:val="0070C0"/>
        </w:rPr>
        <w:t xml:space="preserve"> button for the company ${Q61/ChoiceTextEntryValue}  to get into the survey website. </w:t>
      </w:r>
      <w:r w:rsidRPr="000A05E4">
        <w:rPr>
          <w:i/>
          <w:iCs/>
          <w:color w:val="0070C0"/>
        </w:rPr>
        <w:br/>
        <w:t xml:space="preserve">  </w:t>
      </w:r>
    </w:p>
    <w:p w:rsidR="00893A3E" w:rsidP="00893A3E" w14:paraId="09BD0167" w14:textId="77777777">
      <w:pPr>
        <w:rPr>
          <w:i/>
          <w:iCs/>
          <w:color w:val="0070C0"/>
        </w:rPr>
      </w:pPr>
      <w:r>
        <w:rPr>
          <w:i/>
          <w:iCs/>
          <w:color w:val="0070C0"/>
        </w:rPr>
        <w:br w:type="page"/>
      </w:r>
    </w:p>
    <w:p w:rsidR="00893A3E" w:rsidP="00893A3E" w14:paraId="32EB84FD" w14:textId="77777777">
      <w:pPr>
        <w:keepNext/>
      </w:pPr>
      <w:r w:rsidRPr="00505BBF">
        <w:rPr>
          <w:b/>
          <w:color w:val="009999"/>
          <w:sz w:val="32"/>
          <w:szCs w:val="32"/>
        </w:rPr>
        <w:t>Task One: Verify Location(s)</w:t>
      </w:r>
      <w:r>
        <w:tab/>
      </w:r>
    </w:p>
    <w:p w:rsidR="00893A3E" w:rsidP="00893A3E" w14:paraId="1059BD13" w14:textId="77777777">
      <w:pPr>
        <w:keepNext/>
      </w:pPr>
    </w:p>
    <w:p w:rsidR="00893A3E" w:rsidP="00893A3E" w14:paraId="5DB7293D" w14:textId="77777777">
      <w:pPr>
        <w:keepNext/>
      </w:pPr>
      <w:r>
        <w:t xml:space="preserve">Begin the survey by verifying the location data.  </w:t>
      </w:r>
      <w:r>
        <w:tab/>
      </w:r>
    </w:p>
    <w:p w:rsidR="00893A3E" w:rsidP="00893A3E" w14:paraId="56B5F0DC" w14:textId="77777777">
      <w:pPr>
        <w:keepNext/>
      </w:pPr>
      <w:r>
        <w:t xml:space="preserve">Remember, we're operating as if the data here represents your company. </w:t>
      </w:r>
      <w:r>
        <w:rPr>
          <w:i/>
        </w:rPr>
        <w:t>So for this task, pretend all these locations are yours, and they are all operational.</w:t>
      </w:r>
      <w:r>
        <w:t xml:space="preserve">   </w:t>
      </w:r>
      <w:r>
        <w:br/>
      </w:r>
      <w:r>
        <w:rPr>
          <w:b/>
          <w:i/>
        </w:rPr>
        <w:t>Feel free to take a moment and explore, as you normally would.  </w:t>
      </w:r>
      <w:r>
        <w:t xml:space="preserve">Remember to think out loud.   </w:t>
      </w:r>
      <w:r>
        <w:tab/>
      </w:r>
    </w:p>
    <w:p w:rsidR="00893A3E" w:rsidP="00893A3E" w14:paraId="1CE610C0" w14:textId="77777777">
      <w:pPr>
        <w:keepNext/>
      </w:pPr>
      <w:r>
        <w:t xml:space="preserve">Let me know when you feel you’ve accomplished this task.   </w:t>
      </w:r>
      <w:r>
        <w:br/>
        <w:t xml:space="preserve">   </w:t>
      </w:r>
    </w:p>
    <w:p w:rsidR="00893A3E" w:rsidP="00893A3E" w14:paraId="411D4DA6" w14:textId="77777777"/>
    <w:p w:rsidR="00893A3E" w:rsidP="00893A3E" w14:paraId="1C38A01D" w14:textId="77777777">
      <w:pPr>
        <w:keepNext/>
      </w:pPr>
      <w:r>
        <w:t xml:space="preserve">Any comments about the </w:t>
      </w:r>
      <w:r>
        <w:rPr>
          <w:b/>
        </w:rPr>
        <w:t>Overview</w:t>
      </w:r>
      <w:r>
        <w:t>? </w:t>
      </w:r>
    </w:p>
    <w:p w:rsidR="00893A3E" w:rsidP="00893A3E" w14:paraId="436344F6" w14:textId="77777777">
      <w:pPr>
        <w:keepNext/>
      </w:pPr>
    </w:p>
    <w:p w:rsidR="00893A3E" w:rsidP="00893A3E" w14:paraId="525975B2" w14:textId="77777777">
      <w:pPr>
        <w:keepNext/>
      </w:pPr>
      <w:r w:rsidRPr="00505BBF">
        <w:rPr>
          <w:u w:val="single"/>
        </w:rPr>
        <w:t>Accuracy Task One</w:t>
      </w:r>
      <w:r>
        <w:t>: Verify Location(s)Was the participant able to complete the task?</w:t>
      </w:r>
    </w:p>
    <w:p w:rsidR="00893A3E" w:rsidRPr="00505BBF" w:rsidP="00893A3E" w14:paraId="4D050FD2" w14:textId="77777777">
      <w:pPr>
        <w:pStyle w:val="ListParagraph"/>
        <w:keepNext/>
        <w:spacing w:line="240" w:lineRule="auto"/>
        <w:ind w:left="360"/>
        <w:rPr>
          <w:i/>
          <w:iCs/>
        </w:rPr>
      </w:pPr>
      <w:r w:rsidRPr="00505BBF">
        <w:rPr>
          <w:i/>
          <w:iCs/>
        </w:rPr>
        <w:t xml:space="preserve">Success </w:t>
      </w:r>
    </w:p>
    <w:p w:rsidR="00893A3E" w:rsidRPr="00505BBF" w:rsidP="00893A3E" w14:paraId="563CC32E" w14:textId="77777777">
      <w:pPr>
        <w:pStyle w:val="ListParagraph"/>
        <w:keepNext/>
        <w:spacing w:line="240" w:lineRule="auto"/>
        <w:ind w:left="360"/>
        <w:rPr>
          <w:i/>
          <w:iCs/>
        </w:rPr>
      </w:pPr>
      <w:r w:rsidRPr="00505BBF">
        <w:rPr>
          <w:i/>
          <w:iCs/>
        </w:rPr>
        <w:t xml:space="preserve">Fail </w:t>
      </w:r>
    </w:p>
    <w:p w:rsidR="00893A3E" w:rsidRPr="00505BBF" w:rsidP="00893A3E" w14:paraId="74189805" w14:textId="77777777">
      <w:pPr>
        <w:pStyle w:val="ListParagraph"/>
        <w:keepNext/>
        <w:spacing w:line="240" w:lineRule="auto"/>
        <w:ind w:left="360"/>
        <w:rPr>
          <w:i/>
          <w:iCs/>
        </w:rPr>
      </w:pPr>
      <w:r w:rsidRPr="00505BBF">
        <w:rPr>
          <w:i/>
          <w:iCs/>
        </w:rPr>
        <w:t xml:space="preserve">Success with prompt  </w:t>
      </w:r>
    </w:p>
    <w:p w:rsidR="00893A3E" w:rsidRPr="00505BBF" w:rsidP="00893A3E" w14:paraId="6E8CEFA0" w14:textId="77777777">
      <w:pPr>
        <w:keepNext/>
        <w:ind w:left="360"/>
        <w:rPr>
          <w:i/>
          <w:iCs/>
        </w:rPr>
      </w:pPr>
      <w:r w:rsidRPr="00505BBF">
        <w:rPr>
          <w:i/>
          <w:iCs/>
        </w:rPr>
        <w:t xml:space="preserve">Success without prompt  </w:t>
      </w:r>
    </w:p>
    <w:p w:rsidR="00893A3E" w:rsidP="00893A3E" w14:paraId="2FD1B80D" w14:textId="77777777"/>
    <w:p w:rsidR="00893A3E" w:rsidP="00893A3E" w14:paraId="1B8E85FE" w14:textId="77777777">
      <w:pPr>
        <w:pStyle w:val="QuestionSeparator"/>
      </w:pPr>
    </w:p>
    <w:p w:rsidR="00893A3E" w:rsidP="00893A3E" w14:paraId="45B72EC0" w14:textId="77777777"/>
    <w:p w:rsidR="00893A3E" w:rsidP="00893A3E" w14:paraId="1F894E8C" w14:textId="77777777">
      <w:pPr>
        <w:keepNext/>
      </w:pPr>
      <w:r>
        <w:t>Check if participant:</w:t>
      </w:r>
    </w:p>
    <w:p w:rsidR="00893A3E" w:rsidRPr="007A2902" w:rsidP="00893A3E" w14:paraId="71971FAE" w14:textId="77777777">
      <w:pPr>
        <w:pStyle w:val="ListParagraph"/>
        <w:keepNext/>
        <w:numPr>
          <w:ilvl w:val="0"/>
          <w:numId w:val="40"/>
        </w:numPr>
        <w:spacing w:before="120" w:after="0" w:line="240" w:lineRule="auto"/>
        <w:contextualSpacing w:val="0"/>
        <w:rPr>
          <w:i/>
          <w:iCs/>
        </w:rPr>
      </w:pPr>
      <w:r w:rsidRPr="007A2902">
        <w:rPr>
          <w:i/>
          <w:iCs/>
        </w:rPr>
        <w:t>Clicked for 'More Information' in Overview Screen</w:t>
      </w:r>
    </w:p>
    <w:p w:rsidR="00893A3E" w:rsidRPr="007A2902" w:rsidP="00893A3E" w14:paraId="4DA759B6" w14:textId="5D5B574A">
      <w:pPr>
        <w:pStyle w:val="ListParagraph"/>
        <w:keepNext/>
        <w:numPr>
          <w:ilvl w:val="0"/>
          <w:numId w:val="40"/>
        </w:numPr>
        <w:spacing w:before="120" w:after="0" w:line="240" w:lineRule="auto"/>
        <w:contextualSpacing w:val="0"/>
        <w:rPr>
          <w:i/>
          <w:iCs/>
        </w:rPr>
      </w:pPr>
      <w:r w:rsidRPr="007A2902">
        <w:rPr>
          <w:i/>
          <w:iCs/>
        </w:rPr>
        <w:t xml:space="preserve">Clicked for 'More Information' in Step </w:t>
      </w:r>
      <w:r w:rsidR="0063196D">
        <w:rPr>
          <w:i/>
          <w:iCs/>
        </w:rPr>
        <w:t>One</w:t>
      </w:r>
      <w:r w:rsidRPr="007A2902">
        <w:rPr>
          <w:i/>
          <w:iCs/>
        </w:rPr>
        <w:t xml:space="preserve"> </w:t>
      </w:r>
    </w:p>
    <w:p w:rsidR="00893A3E" w:rsidRPr="007A2902" w:rsidP="00893A3E" w14:paraId="28296C91" w14:textId="77777777">
      <w:pPr>
        <w:pStyle w:val="ListParagraph"/>
        <w:keepNext/>
        <w:numPr>
          <w:ilvl w:val="0"/>
          <w:numId w:val="40"/>
        </w:numPr>
        <w:spacing w:before="120" w:after="0" w:line="240" w:lineRule="auto"/>
        <w:contextualSpacing w:val="0"/>
        <w:rPr>
          <w:i/>
          <w:iCs/>
        </w:rPr>
      </w:pPr>
      <w:r w:rsidRPr="007A2902">
        <w:rPr>
          <w:i/>
          <w:iCs/>
        </w:rPr>
        <w:t xml:space="preserve">Clicked 'How-To PDFs and videos page'  </w:t>
      </w:r>
    </w:p>
    <w:p w:rsidR="00893A3E" w:rsidRPr="007A2902" w:rsidP="00893A3E" w14:paraId="5836BB29" w14:textId="77777777">
      <w:pPr>
        <w:pStyle w:val="ListParagraph"/>
        <w:keepNext/>
        <w:numPr>
          <w:ilvl w:val="0"/>
          <w:numId w:val="40"/>
        </w:numPr>
        <w:spacing w:before="120" w:after="0" w:line="240" w:lineRule="auto"/>
        <w:contextualSpacing w:val="0"/>
        <w:rPr>
          <w:i/>
          <w:iCs/>
        </w:rPr>
      </w:pPr>
      <w:r w:rsidRPr="007A2902">
        <w:rPr>
          <w:i/>
          <w:iCs/>
        </w:rPr>
        <w:t xml:space="preserve">Maximize table button 🔀  </w:t>
      </w:r>
    </w:p>
    <w:p w:rsidR="00893A3E" w:rsidRPr="007A2902" w:rsidP="00893A3E" w14:paraId="46B6EE7C" w14:textId="77777777">
      <w:pPr>
        <w:pStyle w:val="ListParagraph"/>
        <w:keepNext/>
        <w:numPr>
          <w:ilvl w:val="0"/>
          <w:numId w:val="40"/>
        </w:numPr>
        <w:spacing w:before="120" w:after="0" w:line="240" w:lineRule="auto"/>
        <w:contextualSpacing w:val="0"/>
        <w:rPr>
          <w:i/>
          <w:iCs/>
        </w:rPr>
      </w:pPr>
      <w:r w:rsidRPr="007A2902">
        <w:rPr>
          <w:i/>
          <w:iCs/>
        </w:rPr>
        <w:t xml:space="preserve">Clicked 'Check Data' Tab  </w:t>
      </w:r>
    </w:p>
    <w:p w:rsidR="00893A3E" w:rsidRPr="007A2902" w:rsidP="00893A3E" w14:paraId="72E7D5AC" w14:textId="77777777">
      <w:pPr>
        <w:pStyle w:val="ListParagraph"/>
        <w:keepNext/>
        <w:numPr>
          <w:ilvl w:val="0"/>
          <w:numId w:val="40"/>
        </w:numPr>
        <w:spacing w:before="120" w:after="0" w:line="240" w:lineRule="auto"/>
        <w:contextualSpacing w:val="0"/>
        <w:rPr>
          <w:i/>
          <w:iCs/>
        </w:rPr>
      </w:pPr>
      <w:r w:rsidRPr="007A2902">
        <w:rPr>
          <w:i/>
          <w:iCs/>
        </w:rPr>
        <w:t xml:space="preserve">Clicked 'Add additional location(s)' </w:t>
      </w:r>
    </w:p>
    <w:p w:rsidR="00893A3E" w:rsidRPr="007A2902" w:rsidP="00893A3E" w14:paraId="42FD2464" w14:textId="77777777">
      <w:pPr>
        <w:pStyle w:val="ListParagraph"/>
        <w:keepNext/>
        <w:numPr>
          <w:ilvl w:val="0"/>
          <w:numId w:val="40"/>
        </w:numPr>
        <w:spacing w:before="120" w:after="0" w:line="240" w:lineRule="auto"/>
        <w:contextualSpacing w:val="0"/>
        <w:rPr>
          <w:i/>
          <w:iCs/>
        </w:rPr>
      </w:pPr>
      <w:r w:rsidRPr="007A2902">
        <w:rPr>
          <w:i/>
          <w:iCs/>
        </w:rPr>
        <w:t xml:space="preserve">Clicked 'Save 💾' </w:t>
      </w:r>
    </w:p>
    <w:p w:rsidR="00893A3E" w:rsidRPr="007A2902" w:rsidP="00893A3E" w14:paraId="0469E261" w14:textId="77777777">
      <w:pPr>
        <w:pStyle w:val="ListParagraph"/>
        <w:keepNext/>
        <w:numPr>
          <w:ilvl w:val="0"/>
          <w:numId w:val="40"/>
        </w:numPr>
        <w:spacing w:before="120" w:after="0" w:line="240" w:lineRule="auto"/>
        <w:contextualSpacing w:val="0"/>
        <w:rPr>
          <w:i/>
          <w:iCs/>
        </w:rPr>
      </w:pPr>
      <w:r w:rsidRPr="007A2902">
        <w:rPr>
          <w:i/>
          <w:iCs/>
        </w:rPr>
        <w:t>Got an error message</w:t>
      </w:r>
    </w:p>
    <w:p w:rsidR="00893A3E" w:rsidRPr="007A2902" w:rsidP="00893A3E" w14:paraId="6D1E52BE" w14:textId="77777777">
      <w:pPr>
        <w:pStyle w:val="ListParagraph"/>
        <w:keepNext/>
        <w:numPr>
          <w:ilvl w:val="0"/>
          <w:numId w:val="40"/>
        </w:numPr>
        <w:spacing w:before="120" w:after="0" w:line="240" w:lineRule="auto"/>
        <w:contextualSpacing w:val="0"/>
        <w:rPr>
          <w:i/>
          <w:iCs/>
        </w:rPr>
      </w:pPr>
      <w:r w:rsidRPr="007A2902">
        <w:rPr>
          <w:i/>
          <w:iCs/>
        </w:rPr>
        <w:t>Clicks ℹ info in cell</w:t>
      </w:r>
    </w:p>
    <w:p w:rsidR="00893A3E" w:rsidP="00893A3E" w14:paraId="3F592302" w14:textId="77777777"/>
    <w:p w:rsidR="00893A3E" w:rsidP="00893A3E" w14:paraId="59A0D16D" w14:textId="77777777">
      <w:pPr>
        <w:pStyle w:val="BlockSeparator"/>
      </w:pPr>
    </w:p>
    <w:p w:rsidR="00893A3E" w:rsidP="00893A3E" w14:paraId="098F2A4D" w14:textId="77777777">
      <w:pPr>
        <w:pStyle w:val="BlockSeparator"/>
      </w:pPr>
    </w:p>
    <w:p w:rsidR="00893A3E" w:rsidP="00893A3E" w14:paraId="54568E6F" w14:textId="77777777">
      <w:pPr>
        <w:pStyle w:val="BlockSeparator"/>
      </w:pPr>
    </w:p>
    <w:p w:rsidR="00893A3E" w:rsidP="00893A3E" w14:paraId="17A31696" w14:textId="77777777">
      <w:pPr>
        <w:rPr>
          <w:b/>
          <w:color w:val="CCCCCC"/>
        </w:rPr>
      </w:pPr>
      <w:r>
        <w:br w:type="page"/>
      </w:r>
    </w:p>
    <w:p w:rsidR="00893A3E" w:rsidRPr="00CA25AB" w:rsidP="00893A3E" w14:paraId="66A63F4C" w14:textId="77777777">
      <w:pPr>
        <w:pStyle w:val="BlockStartLabel"/>
        <w:rPr>
          <w:b w:val="0"/>
          <w:bCs/>
          <w:i/>
          <w:iCs/>
          <w:color w:val="D500DA"/>
        </w:rPr>
      </w:pPr>
      <w:r w:rsidRPr="00CA25AB">
        <w:rPr>
          <w:b w:val="0"/>
          <w:bCs/>
          <w:i/>
          <w:iCs/>
          <w:color w:val="D500DA"/>
        </w:rPr>
        <w:t>*Special Task; Not all R’s receive*</w:t>
      </w:r>
    </w:p>
    <w:p w:rsidR="00893A3E" w:rsidP="00893A3E" w14:paraId="12D73967" w14:textId="7579525B">
      <w:pPr>
        <w:keepNext/>
      </w:pPr>
      <w:r w:rsidRPr="00CA25AB">
        <w:rPr>
          <w:b/>
          <w:color w:val="D500DA"/>
          <w:sz w:val="32"/>
          <w:szCs w:val="32"/>
        </w:rPr>
        <w:t>Task: Add Additional Location</w:t>
      </w:r>
      <w:r w:rsidRPr="00CA25AB">
        <w:rPr>
          <w:color w:val="D500DA"/>
        </w:rPr>
        <w:br/>
      </w:r>
      <w:r>
        <w:t xml:space="preserve"> </w:t>
      </w:r>
      <w:r>
        <w:rPr>
          <w:i/>
        </w:rPr>
        <w:t>For Non-</w:t>
      </w:r>
      <w:r w:rsidR="00794700">
        <w:rPr>
          <w:i/>
        </w:rPr>
        <w:t>SUs</w:t>
      </w:r>
      <w:r>
        <w:rPr>
          <w:i/>
        </w:rPr>
        <w:t xml:space="preserve"> </w:t>
      </w:r>
      <w:r>
        <w:br/>
        <w:t xml:space="preserve"> </w:t>
      </w:r>
      <w:r>
        <w:br/>
        <w:t xml:space="preserve">Your company opened a new location. First add a new location, then fill in the cells with fake data. For example, feel free to enter 123456. </w:t>
      </w:r>
    </w:p>
    <w:p w:rsidR="00893A3E" w:rsidP="00893A3E" w14:paraId="65C1E262" w14:textId="77777777">
      <w:pPr>
        <w:keepNext/>
      </w:pPr>
      <w:r>
        <w:t xml:space="preserve">Tell me when you feel you've completed this task.  </w:t>
      </w:r>
    </w:p>
    <w:p w:rsidR="00893A3E" w:rsidRPr="00CA25AB" w:rsidP="00893A3E" w14:paraId="5A16ABC2" w14:textId="77777777">
      <w:pPr>
        <w:keepNext/>
        <w:rPr>
          <w:i/>
          <w:iCs/>
        </w:rPr>
      </w:pPr>
      <w:r w:rsidRPr="00CA25AB">
        <w:rPr>
          <w:i/>
          <w:iCs/>
        </w:rPr>
        <w:t>Refer to Answer Key</w:t>
      </w:r>
    </w:p>
    <w:p w:rsidR="00893A3E" w:rsidP="00893A3E" w14:paraId="32C8095E" w14:textId="77777777"/>
    <w:p w:rsidR="00893A3E" w:rsidP="00893A3E" w14:paraId="3F1C3776" w14:textId="77777777">
      <w:pPr>
        <w:pStyle w:val="QuestionSeparator"/>
      </w:pPr>
    </w:p>
    <w:p w:rsidR="00893A3E" w:rsidP="00893A3E" w14:paraId="38887B51" w14:textId="77777777"/>
    <w:p w:rsidR="00893A3E" w:rsidP="00893A3E" w14:paraId="66EF96E8" w14:textId="77777777">
      <w:pPr>
        <w:keepNext/>
      </w:pPr>
      <w:r w:rsidRPr="00CA25AB">
        <w:rPr>
          <w:u w:val="single"/>
        </w:rPr>
        <w:t>Add a location</w:t>
      </w:r>
      <w:r>
        <w:t xml:space="preserve"> Was the participant able to add a location?</w:t>
      </w:r>
    </w:p>
    <w:p w:rsidR="00893A3E" w:rsidRPr="00CA25AB" w:rsidP="00893A3E" w14:paraId="107D433C" w14:textId="77777777">
      <w:pPr>
        <w:keepNext/>
        <w:ind w:left="360"/>
        <w:rPr>
          <w:i/>
          <w:iCs/>
        </w:rPr>
      </w:pPr>
      <w:r w:rsidRPr="00CA25AB">
        <w:rPr>
          <w:i/>
          <w:iCs/>
        </w:rPr>
        <w:t xml:space="preserve">Success </w:t>
      </w:r>
    </w:p>
    <w:p w:rsidR="00893A3E" w:rsidRPr="00CA25AB" w:rsidP="00893A3E" w14:paraId="30891F6D" w14:textId="77777777">
      <w:pPr>
        <w:keepNext/>
        <w:ind w:left="360"/>
        <w:rPr>
          <w:i/>
          <w:iCs/>
        </w:rPr>
      </w:pPr>
      <w:r w:rsidRPr="00CA25AB">
        <w:rPr>
          <w:i/>
          <w:iCs/>
        </w:rPr>
        <w:t xml:space="preserve">Fail </w:t>
      </w:r>
    </w:p>
    <w:p w:rsidR="00893A3E" w:rsidRPr="00CA25AB" w:rsidP="00893A3E" w14:paraId="17876F25" w14:textId="77777777">
      <w:pPr>
        <w:pStyle w:val="ListParagraph"/>
        <w:keepNext/>
        <w:spacing w:before="120" w:line="240" w:lineRule="auto"/>
        <w:ind w:left="360"/>
        <w:rPr>
          <w:i/>
          <w:iCs/>
        </w:rPr>
      </w:pPr>
      <w:r w:rsidRPr="00CA25AB">
        <w:rPr>
          <w:i/>
          <w:iCs/>
        </w:rPr>
        <w:t xml:space="preserve">Success with prompt </w:t>
      </w:r>
    </w:p>
    <w:p w:rsidR="00893A3E" w:rsidRPr="00CA25AB" w:rsidP="00893A3E" w14:paraId="41BF8A0D" w14:textId="77777777">
      <w:pPr>
        <w:keepNext/>
        <w:spacing w:before="120" w:line="240" w:lineRule="auto"/>
        <w:ind w:left="360"/>
        <w:rPr>
          <w:i/>
          <w:iCs/>
        </w:rPr>
      </w:pPr>
      <w:r w:rsidRPr="00CA25AB">
        <w:rPr>
          <w:i/>
          <w:iCs/>
        </w:rPr>
        <w:t xml:space="preserve">Success without prompt </w:t>
      </w:r>
    </w:p>
    <w:p w:rsidR="00893A3E" w:rsidP="00893A3E" w14:paraId="6C1FE39F" w14:textId="77777777"/>
    <w:p w:rsidR="00893A3E" w:rsidP="00893A3E" w14:paraId="1E6C2EDE" w14:textId="77777777">
      <w:pPr>
        <w:pStyle w:val="QuestionSeparator"/>
      </w:pPr>
    </w:p>
    <w:p w:rsidR="00893A3E" w:rsidP="00893A3E" w14:paraId="374EC7E6" w14:textId="77777777"/>
    <w:p w:rsidR="00893A3E" w:rsidP="00893A3E" w14:paraId="6457A6CF" w14:textId="77777777">
      <w:pPr>
        <w:keepNext/>
      </w:pPr>
      <w:r>
        <w:t>Was there any confusion around the process of adding a location?</w:t>
      </w:r>
    </w:p>
    <w:p w:rsidR="00893A3E" w:rsidP="00893A3E" w14:paraId="11A72E64" w14:textId="77777777"/>
    <w:p w:rsidR="00893A3E" w:rsidP="00893A3E" w14:paraId="55AB67FA" w14:textId="77777777"/>
    <w:p w:rsidR="00893A3E" w:rsidP="00893A3E" w14:paraId="2BC0BDC2" w14:textId="77777777"/>
    <w:p w:rsidR="00893A3E" w:rsidP="00893A3E" w14:paraId="1C3C9073" w14:textId="77777777">
      <w:r>
        <w:t xml:space="preserve"> </w:t>
      </w:r>
    </w:p>
    <w:p w:rsidR="00893A3E" w:rsidP="00893A3E" w14:paraId="5A7E3E81" w14:textId="77777777">
      <w:pPr>
        <w:rPr>
          <w:b/>
          <w:color w:val="009999"/>
          <w:sz w:val="32"/>
          <w:szCs w:val="32"/>
        </w:rPr>
      </w:pPr>
      <w:r>
        <w:rPr>
          <w:b/>
          <w:color w:val="009999"/>
          <w:sz w:val="32"/>
          <w:szCs w:val="32"/>
        </w:rPr>
        <w:br w:type="page"/>
      </w:r>
    </w:p>
    <w:p w:rsidR="00893A3E" w:rsidP="00893A3E" w14:paraId="3830B394" w14:textId="6A555F7E">
      <w:pPr>
        <w:keepNext/>
      </w:pPr>
      <w:r w:rsidRPr="00505BBF">
        <w:rPr>
          <w:b/>
          <w:color w:val="009999"/>
          <w:sz w:val="32"/>
          <w:szCs w:val="32"/>
        </w:rPr>
        <w:t>Task Two: Provide Company Level Data</w:t>
      </w:r>
      <w:r>
        <w:br/>
        <w:t xml:space="preserve">Let’s move on to Step </w:t>
      </w:r>
      <w:r w:rsidR="0063196D">
        <w:t>Two</w:t>
      </w:r>
      <w:r>
        <w:t xml:space="preserve">, company-level Questions. For this proxy company we’re working with, you first want to fill out high level data about your company.  We will have you answer NO for </w:t>
      </w:r>
      <w:r>
        <w:t>all of</w:t>
      </w:r>
      <w:r>
        <w:t xml:space="preserve"> the Yes/No Questions, until you reach the reporting period question. Then, use the </w:t>
      </w:r>
      <w:r>
        <w:rPr>
          <w:b/>
        </w:rPr>
        <w:t>answer key</w:t>
      </w:r>
      <w:r>
        <w:t xml:space="preserve"> guide to fill in the remaining questions.</w:t>
      </w:r>
      <w:r>
        <w:br/>
      </w:r>
      <w:r>
        <w:br/>
      </w:r>
      <w:r w:rsidRPr="00E26728">
        <w:rPr>
          <w:b/>
          <w:bCs/>
          <w:iCs/>
          <w:color w:val="0070C0"/>
        </w:rPr>
        <w:t xml:space="preserve"> [Check]</w:t>
      </w:r>
      <w:r w:rsidRPr="00E26728">
        <w:rPr>
          <w:i/>
          <w:color w:val="0070C0"/>
        </w:rPr>
        <w:t xml:space="preserve"> </w:t>
      </w:r>
      <w:r>
        <w:rPr>
          <w:i/>
        </w:rPr>
        <w:t>Annual payroll 2.5 million, any difficulty writing that in? </w:t>
      </w:r>
    </w:p>
    <w:p w:rsidR="00893A3E" w:rsidP="00893A3E" w14:paraId="3F661101" w14:textId="77777777"/>
    <w:p w:rsidR="00893A3E" w:rsidP="00893A3E" w14:paraId="49A71DD7" w14:textId="77777777">
      <w:pPr>
        <w:pStyle w:val="QuestionSeparator"/>
      </w:pPr>
    </w:p>
    <w:p w:rsidR="00893A3E" w:rsidP="00893A3E" w14:paraId="2B30B013" w14:textId="77777777">
      <w:pPr>
        <w:keepNext/>
      </w:pPr>
      <w:r w:rsidRPr="00341093">
        <w:rPr>
          <w:u w:val="single"/>
        </w:rPr>
        <w:t>Accuracy Task Two</w:t>
      </w:r>
      <w:r>
        <w:t>: Provide Company Level Data: Was the participant able to complete the task?</w:t>
      </w:r>
      <w:r>
        <w:br/>
      </w:r>
    </w:p>
    <w:p w:rsidR="00893A3E" w:rsidRPr="00341093" w:rsidP="00893A3E" w14:paraId="05DFA31F" w14:textId="77777777">
      <w:pPr>
        <w:keepNext/>
        <w:ind w:left="360"/>
        <w:rPr>
          <w:i/>
          <w:iCs/>
        </w:rPr>
      </w:pPr>
      <w:r w:rsidRPr="00341093">
        <w:rPr>
          <w:i/>
          <w:iCs/>
        </w:rPr>
        <w:t xml:space="preserve">Success  </w:t>
      </w:r>
    </w:p>
    <w:p w:rsidR="00893A3E" w:rsidRPr="00341093" w:rsidP="00893A3E" w14:paraId="6F81840C" w14:textId="77777777">
      <w:pPr>
        <w:keepNext/>
        <w:ind w:left="360"/>
        <w:rPr>
          <w:i/>
          <w:iCs/>
        </w:rPr>
      </w:pPr>
      <w:r w:rsidRPr="00341093">
        <w:rPr>
          <w:i/>
          <w:iCs/>
        </w:rPr>
        <w:t xml:space="preserve">Fail </w:t>
      </w:r>
    </w:p>
    <w:p w:rsidR="00893A3E" w:rsidRPr="00341093" w:rsidP="00893A3E" w14:paraId="56B3AB81" w14:textId="77777777">
      <w:pPr>
        <w:keepNext/>
        <w:ind w:left="360"/>
        <w:rPr>
          <w:i/>
          <w:iCs/>
        </w:rPr>
      </w:pPr>
      <w:r w:rsidRPr="00341093">
        <w:rPr>
          <w:i/>
          <w:iCs/>
        </w:rPr>
        <w:t xml:space="preserve">Success with prompt  </w:t>
      </w:r>
    </w:p>
    <w:p w:rsidR="00893A3E" w:rsidRPr="00341093" w:rsidP="00893A3E" w14:paraId="45C76A7A" w14:textId="77777777">
      <w:pPr>
        <w:keepNext/>
        <w:ind w:left="360"/>
        <w:rPr>
          <w:i/>
          <w:iCs/>
        </w:rPr>
      </w:pPr>
      <w:r w:rsidRPr="00341093">
        <w:rPr>
          <w:i/>
          <w:iCs/>
        </w:rPr>
        <w:t xml:space="preserve">Success without prompt  </w:t>
      </w:r>
    </w:p>
    <w:p w:rsidR="00893A3E" w:rsidP="00893A3E" w14:paraId="0E4C9268" w14:textId="77777777"/>
    <w:p w:rsidR="00893A3E" w:rsidP="00893A3E" w14:paraId="2A994938" w14:textId="77777777">
      <w:pPr>
        <w:pStyle w:val="QuestionSeparator"/>
      </w:pPr>
    </w:p>
    <w:p w:rsidR="00893A3E" w:rsidP="00893A3E" w14:paraId="559AADFA" w14:textId="77777777">
      <w:pPr>
        <w:keepNext/>
      </w:pPr>
      <w:r>
        <w:t>Check if participant:</w:t>
      </w:r>
    </w:p>
    <w:p w:rsidR="00893A3E" w:rsidRPr="00F11B71" w:rsidP="00893A3E" w14:paraId="2A113859" w14:textId="77777777">
      <w:pPr>
        <w:keepNext/>
        <w:ind w:left="360"/>
        <w:rPr>
          <w:i/>
          <w:iCs/>
        </w:rPr>
      </w:pPr>
      <w:r w:rsidRPr="00F11B71">
        <w:rPr>
          <w:i/>
          <w:iCs/>
        </w:rPr>
        <w:t xml:space="preserve">Used Ctrl-F (Control Find) </w:t>
      </w:r>
    </w:p>
    <w:p w:rsidR="00893A3E" w:rsidRPr="00F11B71" w:rsidP="00893A3E" w14:paraId="71AB70B7" w14:textId="77777777">
      <w:pPr>
        <w:keepNext/>
        <w:ind w:left="360"/>
        <w:rPr>
          <w:i/>
          <w:iCs/>
        </w:rPr>
      </w:pPr>
      <w:r w:rsidRPr="00F11B71">
        <w:rPr>
          <w:i/>
          <w:iCs/>
        </w:rPr>
        <w:t xml:space="preserve">Used Copy Paste  </w:t>
      </w:r>
    </w:p>
    <w:p w:rsidR="00893A3E" w:rsidP="00893A3E" w14:paraId="59101A22" w14:textId="77777777"/>
    <w:p w:rsidR="00893A3E" w:rsidP="00893A3E" w14:paraId="59C77BB8" w14:textId="77777777"/>
    <w:p w:rsidR="00893A3E" w:rsidP="00893A3E" w14:paraId="54E214DD" w14:textId="77777777">
      <w:pPr>
        <w:rPr>
          <w:b/>
          <w:color w:val="009999"/>
          <w:sz w:val="32"/>
          <w:szCs w:val="32"/>
        </w:rPr>
      </w:pPr>
      <w:r>
        <w:rPr>
          <w:b/>
          <w:color w:val="009999"/>
          <w:sz w:val="32"/>
          <w:szCs w:val="32"/>
        </w:rPr>
        <w:br w:type="page"/>
      </w:r>
    </w:p>
    <w:p w:rsidR="00893A3E" w:rsidP="00893A3E" w14:paraId="00474605" w14:textId="77777777">
      <w:pPr>
        <w:keepNext/>
        <w:rPr>
          <w:b/>
        </w:rPr>
      </w:pPr>
      <w:r w:rsidRPr="00505BBF">
        <w:rPr>
          <w:b/>
          <w:color w:val="009999"/>
          <w:sz w:val="32"/>
          <w:szCs w:val="32"/>
        </w:rPr>
        <w:t xml:space="preserve">Task Three: </w:t>
      </w:r>
      <w:r w:rsidRPr="00A60298">
        <w:rPr>
          <w:b/>
          <w:color w:val="D500DA"/>
          <w:sz w:val="32"/>
          <w:szCs w:val="32"/>
        </w:rPr>
        <w:t xml:space="preserve">ONLINE </w:t>
      </w:r>
      <w:r w:rsidRPr="00505BBF">
        <w:rPr>
          <w:b/>
          <w:color w:val="009999"/>
          <w:sz w:val="32"/>
          <w:szCs w:val="32"/>
        </w:rPr>
        <w:t>Spreadsheet, Establishment</w:t>
      </w:r>
      <w:r>
        <w:br/>
        <w:t xml:space="preserve"> </w:t>
      </w:r>
      <w:r>
        <w:br/>
      </w:r>
      <w:r>
        <w:rPr>
          <w:b/>
        </w:rPr>
        <w:t>[On upload or online choice screen] </w:t>
      </w:r>
    </w:p>
    <w:p w:rsidR="00893A3E" w:rsidP="00893A3E" w14:paraId="4955D83A" w14:textId="362A7F20">
      <w:pPr>
        <w:keepNext/>
      </w:pPr>
      <w:r w:rsidRPr="00E55862">
        <w:rPr>
          <w:b/>
          <w:bCs/>
          <w:color w:val="0070C0"/>
        </w:rPr>
        <w:t>[PROBE]</w:t>
      </w:r>
      <w:r w:rsidRPr="00E55862">
        <w:rPr>
          <w:color w:val="0070C0"/>
        </w:rPr>
        <w:t> </w:t>
      </w:r>
      <w:r>
        <w:t xml:space="preserve">Before you make a selection, </w:t>
      </w:r>
      <w:r>
        <w:rPr>
          <w:i/>
        </w:rPr>
        <w:t>can you tell me which would you normally select if you were actually filling this out</w:t>
      </w:r>
      <w:r>
        <w:t>?</w:t>
      </w:r>
      <w:r>
        <w:br/>
        <w:t xml:space="preserve"> </w:t>
      </w:r>
      <w:r>
        <w:br/>
        <w:t xml:space="preserve">For this task, we’ll have you select </w:t>
      </w:r>
      <w:r w:rsidRPr="00A60298">
        <w:rPr>
          <w:color w:val="D500DA"/>
          <w:u w:val="single"/>
        </w:rPr>
        <w:t>Online Spreadsheet</w:t>
      </w:r>
      <w:r w:rsidRPr="00A60298">
        <w:rPr>
          <w:color w:val="D500DA"/>
        </w:rPr>
        <w:t xml:space="preserve"> </w:t>
      </w:r>
      <w:r>
        <w:t xml:space="preserve">here to begin Step </w:t>
      </w:r>
      <w:r w:rsidR="0063196D">
        <w:t>Three</w:t>
      </w:r>
      <w:r>
        <w:t>.</w:t>
      </w:r>
      <w:r>
        <w:br/>
        <w:t xml:space="preserve"> </w:t>
      </w:r>
      <w:r>
        <w:br/>
        <w:t xml:space="preserve"> ------</w:t>
      </w:r>
      <w:r>
        <w:br/>
        <w:t xml:space="preserve"> </w:t>
      </w:r>
      <w:r>
        <w:br/>
      </w:r>
      <w:r>
        <w:rPr>
          <w:b/>
          <w:i/>
        </w:rPr>
        <w:t xml:space="preserve">[Once on spreadsheet] </w:t>
      </w:r>
      <w:r>
        <w:t>Feel free to take a moment and explore, as you normally would.  Remember to think out loud.</w:t>
      </w:r>
      <w:r>
        <w:br/>
        <w:t xml:space="preserve"> </w:t>
      </w:r>
      <w:r>
        <w:br/>
        <w:t> • Navigate to the section Capital Expenses within the main Content Tab. Provide the answers to the question  “</w:t>
      </w:r>
      <w:r>
        <w:rPr>
          <w:i/>
        </w:rPr>
        <w:t>What were the total capital expenditures for new machinery and equipment in 2022?</w:t>
      </w:r>
      <w:r>
        <w:t>” Please provide the data provided at the location level.</w:t>
      </w:r>
      <w:r>
        <w:br/>
        <w:t xml:space="preserve"> </w:t>
      </w:r>
      <w:r>
        <w:br/>
        <w:t xml:space="preserve">Fill out the information for up to three locations: Answer 100 for each row  </w:t>
      </w:r>
      <w:r>
        <w:tab/>
      </w:r>
    </w:p>
    <w:p w:rsidR="00893A3E" w:rsidP="00893A3E" w14:paraId="7D54FB90" w14:textId="77777777">
      <w:pPr>
        <w:pStyle w:val="ListParagraph"/>
        <w:keepNext/>
        <w:numPr>
          <w:ilvl w:val="0"/>
          <w:numId w:val="41"/>
        </w:numPr>
        <w:spacing w:after="0"/>
        <w:contextualSpacing w:val="0"/>
      </w:pPr>
      <w:r>
        <w:t xml:space="preserve">Location 1 = 100 </w:t>
      </w:r>
      <w:r>
        <w:tab/>
      </w:r>
    </w:p>
    <w:p w:rsidR="00893A3E" w:rsidP="00893A3E" w14:paraId="4043D160" w14:textId="77777777">
      <w:pPr>
        <w:pStyle w:val="ListParagraph"/>
        <w:keepNext/>
        <w:numPr>
          <w:ilvl w:val="0"/>
          <w:numId w:val="41"/>
        </w:numPr>
        <w:spacing w:after="0"/>
        <w:contextualSpacing w:val="0"/>
      </w:pPr>
      <w:r>
        <w:t xml:space="preserve">Location 2 = 100  </w:t>
      </w:r>
      <w:r>
        <w:tab/>
      </w:r>
    </w:p>
    <w:p w:rsidR="00893A3E" w:rsidP="00893A3E" w14:paraId="04C438B4" w14:textId="77777777">
      <w:pPr>
        <w:pStyle w:val="ListParagraph"/>
        <w:keepNext/>
        <w:numPr>
          <w:ilvl w:val="0"/>
          <w:numId w:val="41"/>
        </w:numPr>
        <w:spacing w:after="0"/>
        <w:contextualSpacing w:val="0"/>
      </w:pPr>
      <w:r>
        <w:t xml:space="preserve">Location 3 = 100   </w:t>
      </w:r>
      <w:r>
        <w:br/>
        <w:t xml:space="preserve">   </w:t>
      </w:r>
      <w:r>
        <w:br/>
        <w:t xml:space="preserve"> ---</w:t>
      </w:r>
    </w:p>
    <w:p w:rsidR="00893A3E" w:rsidP="00893A3E" w14:paraId="76C00949" w14:textId="77777777">
      <w:pPr>
        <w:keepNext/>
      </w:pPr>
      <w:r>
        <w:t xml:space="preserve">  </w:t>
      </w:r>
    </w:p>
    <w:p w:rsidR="00893A3E" w:rsidP="00893A3E" w14:paraId="403122B1" w14:textId="77777777">
      <w:pPr>
        <w:keepNext/>
      </w:pPr>
      <w:r w:rsidRPr="00341093">
        <w:rPr>
          <w:u w:val="single"/>
        </w:rPr>
        <w:t>Accuracy Task Three</w:t>
      </w:r>
      <w:r>
        <w:t>: Answer by Establishment- Was the participant able to complete the task?</w:t>
      </w:r>
    </w:p>
    <w:p w:rsidR="00893A3E" w:rsidRPr="00341093" w:rsidP="00893A3E" w14:paraId="380CACCE" w14:textId="77777777">
      <w:pPr>
        <w:keepNext/>
        <w:ind w:left="360"/>
        <w:rPr>
          <w:i/>
          <w:iCs/>
        </w:rPr>
      </w:pPr>
      <w:r w:rsidRPr="00341093">
        <w:rPr>
          <w:i/>
          <w:iCs/>
        </w:rPr>
        <w:t xml:space="preserve">Success  </w:t>
      </w:r>
    </w:p>
    <w:p w:rsidR="00893A3E" w:rsidRPr="00341093" w:rsidP="00893A3E" w14:paraId="594E1FC5" w14:textId="77777777">
      <w:pPr>
        <w:pStyle w:val="ListParagraph"/>
        <w:keepNext/>
        <w:spacing w:line="240" w:lineRule="auto"/>
        <w:ind w:left="360"/>
        <w:rPr>
          <w:i/>
          <w:iCs/>
        </w:rPr>
      </w:pPr>
      <w:r w:rsidRPr="00341093">
        <w:rPr>
          <w:i/>
          <w:iCs/>
        </w:rPr>
        <w:t xml:space="preserve">Fail </w:t>
      </w:r>
    </w:p>
    <w:p w:rsidR="00893A3E" w:rsidRPr="00341093" w:rsidP="00893A3E" w14:paraId="2525A69A" w14:textId="77777777">
      <w:pPr>
        <w:pStyle w:val="ListParagraph"/>
        <w:keepNext/>
        <w:spacing w:line="240" w:lineRule="auto"/>
        <w:ind w:left="360"/>
        <w:rPr>
          <w:i/>
          <w:iCs/>
        </w:rPr>
      </w:pPr>
      <w:r w:rsidRPr="00341093">
        <w:rPr>
          <w:i/>
          <w:iCs/>
        </w:rPr>
        <w:t>Success with prompt</w:t>
      </w:r>
    </w:p>
    <w:p w:rsidR="00893A3E" w:rsidRPr="00341093" w:rsidP="00893A3E" w14:paraId="30753A36" w14:textId="77777777">
      <w:pPr>
        <w:keepNext/>
        <w:ind w:left="360"/>
        <w:rPr>
          <w:i/>
          <w:iCs/>
        </w:rPr>
      </w:pPr>
      <w:r w:rsidRPr="00341093">
        <w:rPr>
          <w:i/>
          <w:iCs/>
        </w:rPr>
        <w:t xml:space="preserve">Success without prompt  </w:t>
      </w:r>
    </w:p>
    <w:p w:rsidR="00893A3E" w:rsidP="00893A3E" w14:paraId="1C470269" w14:textId="77777777"/>
    <w:p w:rsidR="00893A3E" w:rsidP="00893A3E" w14:paraId="6B3432FC" w14:textId="77777777">
      <w:pPr>
        <w:pStyle w:val="QuestionSeparator"/>
      </w:pPr>
    </w:p>
    <w:p w:rsidR="00893A3E" w:rsidP="00893A3E" w14:paraId="4C94DA44" w14:textId="77777777">
      <w:pPr>
        <w:keepNext/>
      </w:pPr>
      <w:r>
        <w:t>How would the participant Choose to answer?</w:t>
      </w:r>
    </w:p>
    <w:p w:rsidR="00893A3E" w:rsidRPr="00BE7857" w:rsidP="00893A3E" w14:paraId="05865220" w14:textId="77777777">
      <w:pPr>
        <w:pStyle w:val="ListParagraph"/>
        <w:keepNext/>
        <w:spacing w:before="120" w:line="240" w:lineRule="auto"/>
        <w:ind w:left="360"/>
        <w:rPr>
          <w:i/>
          <w:iCs/>
        </w:rPr>
      </w:pPr>
      <w:r w:rsidRPr="00BE7857">
        <w:rPr>
          <w:i/>
          <w:iCs/>
        </w:rPr>
        <w:t xml:space="preserve">Upload a Spreadsheet  </w:t>
      </w:r>
    </w:p>
    <w:p w:rsidR="00893A3E" w:rsidRPr="00BE7857" w:rsidP="00893A3E" w14:paraId="0D094CED" w14:textId="77777777">
      <w:pPr>
        <w:keepNext/>
        <w:ind w:left="360"/>
        <w:rPr>
          <w:i/>
          <w:iCs/>
        </w:rPr>
      </w:pPr>
      <w:r w:rsidRPr="00BE7857">
        <w:rPr>
          <w:i/>
          <w:iCs/>
        </w:rPr>
        <w:t xml:space="preserve">Online Spreadsheet   </w:t>
      </w:r>
    </w:p>
    <w:p w:rsidR="00893A3E" w:rsidP="00893A3E" w14:paraId="38D8D586" w14:textId="77777777">
      <w:pPr>
        <w:pStyle w:val="QuestionSeparator"/>
      </w:pPr>
    </w:p>
    <w:p w:rsidR="00893A3E" w:rsidP="00893A3E" w14:paraId="71843CB6" w14:textId="77777777">
      <w:pPr>
        <w:keepNext/>
      </w:pPr>
      <w:r>
        <w:t>Check if participant:</w:t>
      </w:r>
    </w:p>
    <w:p w:rsidR="00893A3E" w:rsidRPr="00A32FDA" w:rsidP="00893A3E" w14:paraId="7919F372" w14:textId="77777777">
      <w:pPr>
        <w:pStyle w:val="ListParagraph"/>
        <w:keepNext/>
        <w:spacing w:before="120" w:line="240" w:lineRule="auto"/>
        <w:ind w:left="360"/>
        <w:rPr>
          <w:i/>
          <w:iCs/>
        </w:rPr>
      </w:pPr>
      <w:r w:rsidRPr="00A32FDA">
        <w:rPr>
          <w:i/>
          <w:iCs/>
        </w:rPr>
        <w:t xml:space="preserve">Used Ctrl-F (Control Find)  </w:t>
      </w:r>
    </w:p>
    <w:p w:rsidR="00893A3E" w:rsidRPr="00A32FDA" w:rsidP="00893A3E" w14:paraId="739D5AD1" w14:textId="77777777">
      <w:pPr>
        <w:pStyle w:val="ListParagraph"/>
        <w:keepNext/>
        <w:spacing w:before="120" w:line="240" w:lineRule="auto"/>
        <w:ind w:left="360"/>
        <w:rPr>
          <w:i/>
          <w:iCs/>
        </w:rPr>
      </w:pPr>
      <w:r w:rsidRPr="00A32FDA">
        <w:rPr>
          <w:i/>
          <w:iCs/>
        </w:rPr>
        <w:t xml:space="preserve">Used Copy Paste  </w:t>
      </w:r>
    </w:p>
    <w:p w:rsidR="00893A3E" w:rsidP="00893A3E" w14:paraId="76B1EE3F" w14:textId="77777777"/>
    <w:p w:rsidR="00893A3E" w:rsidP="00893A3E" w14:paraId="230DDD80" w14:textId="77777777">
      <w:pPr>
        <w:pStyle w:val="QuestionSeparator"/>
      </w:pPr>
    </w:p>
    <w:p w:rsidR="00893A3E" w:rsidP="00893A3E" w14:paraId="65F73FA7" w14:textId="77777777"/>
    <w:p w:rsidR="00893A3E" w:rsidP="00893A3E" w14:paraId="5951E6CC" w14:textId="77777777">
      <w:pPr>
        <w:pStyle w:val="BlockEndLabel"/>
      </w:pPr>
    </w:p>
    <w:p w:rsidR="00893A3E" w:rsidP="00893A3E" w14:paraId="361006FD" w14:textId="77777777">
      <w:pPr>
        <w:keepNext/>
      </w:pPr>
      <w:r>
        <w:t>Check if participant:</w:t>
      </w:r>
    </w:p>
    <w:p w:rsidR="00893A3E" w:rsidRPr="007A2902" w:rsidP="00893A3E" w14:paraId="1FE8DA73" w14:textId="77777777">
      <w:pPr>
        <w:pStyle w:val="ListParagraph"/>
        <w:keepNext/>
        <w:numPr>
          <w:ilvl w:val="0"/>
          <w:numId w:val="40"/>
        </w:numPr>
        <w:spacing w:before="120" w:after="0" w:line="240" w:lineRule="auto"/>
        <w:contextualSpacing w:val="0"/>
        <w:rPr>
          <w:i/>
          <w:iCs/>
        </w:rPr>
      </w:pPr>
      <w:r w:rsidRPr="007A2902">
        <w:rPr>
          <w:i/>
          <w:iCs/>
        </w:rPr>
        <w:t>Clicked for 'More Information' in Overview Screen</w:t>
      </w:r>
    </w:p>
    <w:p w:rsidR="00893A3E" w:rsidRPr="007A2902" w:rsidP="00893A3E" w14:paraId="43112CA4" w14:textId="2589C896">
      <w:pPr>
        <w:pStyle w:val="ListParagraph"/>
        <w:keepNext/>
        <w:numPr>
          <w:ilvl w:val="0"/>
          <w:numId w:val="40"/>
        </w:numPr>
        <w:spacing w:before="120" w:after="0" w:line="240" w:lineRule="auto"/>
        <w:contextualSpacing w:val="0"/>
        <w:rPr>
          <w:i/>
          <w:iCs/>
        </w:rPr>
      </w:pPr>
      <w:r w:rsidRPr="007A2902">
        <w:rPr>
          <w:i/>
          <w:iCs/>
        </w:rPr>
        <w:t xml:space="preserve">Clicked for 'More Information' in Step </w:t>
      </w:r>
      <w:r w:rsidR="0063196D">
        <w:rPr>
          <w:i/>
          <w:iCs/>
        </w:rPr>
        <w:t>One</w:t>
      </w:r>
    </w:p>
    <w:p w:rsidR="00893A3E" w:rsidRPr="007A2902" w:rsidP="00893A3E" w14:paraId="04EA78A2" w14:textId="77777777">
      <w:pPr>
        <w:pStyle w:val="ListParagraph"/>
        <w:keepNext/>
        <w:numPr>
          <w:ilvl w:val="0"/>
          <w:numId w:val="40"/>
        </w:numPr>
        <w:spacing w:before="120" w:after="0" w:line="240" w:lineRule="auto"/>
        <w:contextualSpacing w:val="0"/>
        <w:rPr>
          <w:i/>
          <w:iCs/>
        </w:rPr>
      </w:pPr>
      <w:r w:rsidRPr="007A2902">
        <w:rPr>
          <w:i/>
          <w:iCs/>
        </w:rPr>
        <w:t xml:space="preserve">Clicked 'How-To PDFs and videos page'  </w:t>
      </w:r>
    </w:p>
    <w:p w:rsidR="00893A3E" w:rsidRPr="007A2902" w:rsidP="00893A3E" w14:paraId="3222854A" w14:textId="77777777">
      <w:pPr>
        <w:pStyle w:val="ListParagraph"/>
        <w:keepNext/>
        <w:numPr>
          <w:ilvl w:val="0"/>
          <w:numId w:val="40"/>
        </w:numPr>
        <w:spacing w:before="120" w:after="0" w:line="240" w:lineRule="auto"/>
        <w:contextualSpacing w:val="0"/>
        <w:rPr>
          <w:i/>
          <w:iCs/>
        </w:rPr>
      </w:pPr>
      <w:r w:rsidRPr="007A2902">
        <w:rPr>
          <w:i/>
          <w:iCs/>
        </w:rPr>
        <w:t xml:space="preserve">Maximize table button 🔀  </w:t>
      </w:r>
    </w:p>
    <w:p w:rsidR="00893A3E" w:rsidRPr="007A2902" w:rsidP="00893A3E" w14:paraId="716048B0" w14:textId="77777777">
      <w:pPr>
        <w:pStyle w:val="ListParagraph"/>
        <w:keepNext/>
        <w:numPr>
          <w:ilvl w:val="0"/>
          <w:numId w:val="40"/>
        </w:numPr>
        <w:spacing w:before="120" w:after="0" w:line="240" w:lineRule="auto"/>
        <w:contextualSpacing w:val="0"/>
        <w:rPr>
          <w:i/>
          <w:iCs/>
        </w:rPr>
      </w:pPr>
      <w:r w:rsidRPr="007A2902">
        <w:rPr>
          <w:i/>
          <w:iCs/>
        </w:rPr>
        <w:t xml:space="preserve">Clicked 'Check Data' Tab  </w:t>
      </w:r>
    </w:p>
    <w:p w:rsidR="00893A3E" w:rsidRPr="007A2902" w:rsidP="00893A3E" w14:paraId="15D17BDB" w14:textId="77777777">
      <w:pPr>
        <w:pStyle w:val="ListParagraph"/>
        <w:keepNext/>
        <w:numPr>
          <w:ilvl w:val="0"/>
          <w:numId w:val="40"/>
        </w:numPr>
        <w:spacing w:before="120" w:after="0" w:line="240" w:lineRule="auto"/>
        <w:contextualSpacing w:val="0"/>
        <w:rPr>
          <w:i/>
          <w:iCs/>
        </w:rPr>
      </w:pPr>
      <w:r w:rsidRPr="007A2902">
        <w:rPr>
          <w:i/>
          <w:iCs/>
        </w:rPr>
        <w:t xml:space="preserve">Clicked 'Add additional location(s)' </w:t>
      </w:r>
    </w:p>
    <w:p w:rsidR="00893A3E" w:rsidRPr="007A2902" w:rsidP="00893A3E" w14:paraId="20893409" w14:textId="77777777">
      <w:pPr>
        <w:pStyle w:val="ListParagraph"/>
        <w:keepNext/>
        <w:numPr>
          <w:ilvl w:val="0"/>
          <w:numId w:val="40"/>
        </w:numPr>
        <w:spacing w:before="120" w:after="0" w:line="240" w:lineRule="auto"/>
        <w:contextualSpacing w:val="0"/>
        <w:rPr>
          <w:i/>
          <w:iCs/>
        </w:rPr>
      </w:pPr>
      <w:r w:rsidRPr="007A2902">
        <w:rPr>
          <w:i/>
          <w:iCs/>
        </w:rPr>
        <w:t xml:space="preserve">Clicked 'Save 💾' </w:t>
      </w:r>
    </w:p>
    <w:p w:rsidR="00893A3E" w:rsidRPr="007A2902" w:rsidP="00893A3E" w14:paraId="4A9E0EF1" w14:textId="77777777">
      <w:pPr>
        <w:pStyle w:val="ListParagraph"/>
        <w:keepNext/>
        <w:numPr>
          <w:ilvl w:val="0"/>
          <w:numId w:val="40"/>
        </w:numPr>
        <w:spacing w:before="120" w:after="0" w:line="240" w:lineRule="auto"/>
        <w:contextualSpacing w:val="0"/>
        <w:rPr>
          <w:i/>
          <w:iCs/>
        </w:rPr>
      </w:pPr>
      <w:r w:rsidRPr="007A2902">
        <w:rPr>
          <w:i/>
          <w:iCs/>
        </w:rPr>
        <w:t>Got an error message</w:t>
      </w:r>
    </w:p>
    <w:p w:rsidR="00893A3E" w:rsidRPr="007A2902" w:rsidP="00893A3E" w14:paraId="2CB00CF1" w14:textId="77777777">
      <w:pPr>
        <w:pStyle w:val="ListParagraph"/>
        <w:keepNext/>
        <w:numPr>
          <w:ilvl w:val="0"/>
          <w:numId w:val="40"/>
        </w:numPr>
        <w:spacing w:before="120" w:after="0" w:line="240" w:lineRule="auto"/>
        <w:contextualSpacing w:val="0"/>
        <w:rPr>
          <w:i/>
          <w:iCs/>
        </w:rPr>
      </w:pPr>
      <w:r w:rsidRPr="007A2902">
        <w:rPr>
          <w:i/>
          <w:iCs/>
        </w:rPr>
        <w:t>Clicks ℹ info in cell</w:t>
      </w:r>
    </w:p>
    <w:p w:rsidR="00893A3E" w:rsidP="00893A3E" w14:paraId="78ED47C6" w14:textId="77777777">
      <w:pPr>
        <w:pStyle w:val="BlockEndLabel"/>
      </w:pPr>
    </w:p>
    <w:p w:rsidR="00893A3E" w:rsidP="00893A3E" w14:paraId="41E7690C" w14:textId="77777777"/>
    <w:p w:rsidR="00893A3E" w:rsidP="00893A3E" w14:paraId="65B5BD69" w14:textId="77777777">
      <w:pPr>
        <w:rPr>
          <w:b/>
          <w:color w:val="009999"/>
          <w:sz w:val="32"/>
          <w:szCs w:val="32"/>
        </w:rPr>
      </w:pPr>
      <w:r>
        <w:rPr>
          <w:b/>
          <w:color w:val="009999"/>
          <w:sz w:val="32"/>
          <w:szCs w:val="32"/>
        </w:rPr>
        <w:br w:type="page"/>
      </w:r>
    </w:p>
    <w:p w:rsidR="00893A3E" w:rsidP="00893A3E" w14:paraId="08304D00" w14:textId="386280AD">
      <w:pPr>
        <w:keepNext/>
      </w:pPr>
      <w:r w:rsidRPr="00505BBF">
        <w:rPr>
          <w:b/>
          <w:color w:val="009999"/>
          <w:sz w:val="32"/>
          <w:szCs w:val="32"/>
        </w:rPr>
        <w:t xml:space="preserve">Task Three: </w:t>
      </w:r>
      <w:r w:rsidRPr="00A60298">
        <w:rPr>
          <w:b/>
          <w:color w:val="D500DA"/>
          <w:sz w:val="32"/>
          <w:szCs w:val="32"/>
        </w:rPr>
        <w:t>UPLOAD</w:t>
      </w:r>
      <w:r w:rsidRPr="00505BBF">
        <w:rPr>
          <w:b/>
          <w:color w:val="009999"/>
          <w:sz w:val="32"/>
          <w:szCs w:val="32"/>
        </w:rPr>
        <w:t xml:space="preserve"> Spreadsheet, Establishment</w:t>
      </w:r>
      <w:r>
        <w:rPr>
          <w:b/>
        </w:rPr>
        <w:br/>
      </w:r>
      <w:r>
        <w:br/>
        <w:t>• For this task, we’ll have you select "</w:t>
      </w:r>
      <w:r w:rsidRPr="00A60298">
        <w:rPr>
          <w:b/>
          <w:color w:val="D500DA"/>
        </w:rPr>
        <w:t>Upload a Spreadsheet</w:t>
      </w:r>
      <w:r>
        <w:t xml:space="preserve">" here to begin Step </w:t>
      </w:r>
      <w:r w:rsidR="0063196D">
        <w:t>Three</w:t>
      </w:r>
      <w:r>
        <w:t>.</w:t>
      </w:r>
      <w:r>
        <w:br/>
        <w:t xml:space="preserve"> </w:t>
      </w:r>
      <w:r>
        <w:br/>
      </w:r>
      <w:r w:rsidRPr="00A60298">
        <w:rPr>
          <w:b/>
          <w:bCs/>
          <w:color w:val="0070C0"/>
        </w:rPr>
        <w:t xml:space="preserve"> [PROBE]</w:t>
      </w:r>
      <w:r w:rsidRPr="00A60298">
        <w:rPr>
          <w:color w:val="0070C0"/>
        </w:rPr>
        <w:t xml:space="preserve"> </w:t>
      </w:r>
      <w:r>
        <w:t>Which would you naturally select if you were actually filling this out?</w:t>
      </w:r>
      <w:r>
        <w:br/>
        <w:t xml:space="preserve"> </w:t>
      </w:r>
      <w:r>
        <w:br/>
        <w:t>• Navigate to the section Capital Expenses within the main Content Tab. Provide the answers to the question  “</w:t>
      </w:r>
      <w:r>
        <w:rPr>
          <w:i/>
        </w:rPr>
        <w:t>What were the total capital expenditures for new machinery and equipment in 2022?</w:t>
      </w:r>
      <w:r>
        <w:t>” Please provide the data provided at the location level.</w:t>
      </w:r>
      <w:r>
        <w:br/>
        <w:t xml:space="preserve"> </w:t>
      </w:r>
      <w:r>
        <w:br/>
        <w:t xml:space="preserve">Fill out the information for up to three locations: Answer 100 for each row </w:t>
      </w:r>
      <w:r>
        <w:tab/>
      </w:r>
    </w:p>
    <w:p w:rsidR="00893A3E" w:rsidP="00893A3E" w14:paraId="4006A309" w14:textId="77777777">
      <w:pPr>
        <w:keepNext/>
      </w:pPr>
      <w:r>
        <w:t xml:space="preserve">Location 1 = 100 </w:t>
      </w:r>
      <w:r>
        <w:tab/>
      </w:r>
    </w:p>
    <w:p w:rsidR="00893A3E" w:rsidP="00893A3E" w14:paraId="59A96649" w14:textId="77777777">
      <w:pPr>
        <w:keepNext/>
      </w:pPr>
      <w:r>
        <w:t xml:space="preserve">Location 2 = 100  </w:t>
      </w:r>
      <w:r>
        <w:tab/>
      </w:r>
    </w:p>
    <w:p w:rsidR="00893A3E" w:rsidP="00893A3E" w14:paraId="52C5EC70" w14:textId="77777777">
      <w:pPr>
        <w:keepNext/>
      </w:pPr>
      <w:r>
        <w:t>Location 3 = 100</w:t>
      </w:r>
    </w:p>
    <w:p w:rsidR="00893A3E" w:rsidP="00893A3E" w14:paraId="0E0C7070" w14:textId="77777777"/>
    <w:p w:rsidR="00893A3E" w:rsidP="00893A3E" w14:paraId="0E4233CF" w14:textId="77777777">
      <w:pPr>
        <w:pStyle w:val="QuestionSeparator"/>
      </w:pPr>
    </w:p>
    <w:p w:rsidR="00893A3E" w:rsidP="00893A3E" w14:paraId="1CCA4BBE" w14:textId="77777777"/>
    <w:p w:rsidR="00893A3E" w:rsidP="00893A3E" w14:paraId="17C86CB3" w14:textId="77777777">
      <w:pPr>
        <w:keepNext/>
      </w:pPr>
      <w:r w:rsidRPr="00F11B71">
        <w:rPr>
          <w:u w:val="single"/>
        </w:rPr>
        <w:t>Accuracy Task Three:</w:t>
      </w:r>
      <w:r>
        <w:t xml:space="preserve"> Was the participant able to complete the task answer by Establishment?</w:t>
      </w:r>
    </w:p>
    <w:p w:rsidR="00893A3E" w:rsidRPr="00341093" w:rsidP="00893A3E" w14:paraId="7EFEDD19" w14:textId="77777777">
      <w:pPr>
        <w:keepNext/>
        <w:ind w:left="360"/>
        <w:rPr>
          <w:i/>
          <w:iCs/>
        </w:rPr>
      </w:pPr>
      <w:r w:rsidRPr="00341093">
        <w:rPr>
          <w:i/>
          <w:iCs/>
        </w:rPr>
        <w:t xml:space="preserve">Success  </w:t>
      </w:r>
    </w:p>
    <w:p w:rsidR="00893A3E" w:rsidRPr="00341093" w:rsidP="00893A3E" w14:paraId="127512A1" w14:textId="77777777">
      <w:pPr>
        <w:pStyle w:val="ListParagraph"/>
        <w:keepNext/>
        <w:spacing w:line="240" w:lineRule="auto"/>
        <w:ind w:left="360"/>
        <w:rPr>
          <w:i/>
          <w:iCs/>
        </w:rPr>
      </w:pPr>
      <w:r w:rsidRPr="00341093">
        <w:rPr>
          <w:i/>
          <w:iCs/>
        </w:rPr>
        <w:t xml:space="preserve">Fail </w:t>
      </w:r>
    </w:p>
    <w:p w:rsidR="00893A3E" w:rsidRPr="00341093" w:rsidP="00893A3E" w14:paraId="3058586C" w14:textId="77777777">
      <w:pPr>
        <w:pStyle w:val="ListParagraph"/>
        <w:keepNext/>
        <w:spacing w:line="240" w:lineRule="auto"/>
        <w:ind w:left="360"/>
        <w:rPr>
          <w:i/>
          <w:iCs/>
        </w:rPr>
      </w:pPr>
      <w:r w:rsidRPr="00341093">
        <w:rPr>
          <w:i/>
          <w:iCs/>
        </w:rPr>
        <w:t>Success with prompt</w:t>
      </w:r>
    </w:p>
    <w:p w:rsidR="00893A3E" w:rsidRPr="00341093" w:rsidP="00893A3E" w14:paraId="4844E7F9" w14:textId="77777777">
      <w:pPr>
        <w:keepNext/>
        <w:ind w:left="360"/>
        <w:rPr>
          <w:i/>
          <w:iCs/>
        </w:rPr>
      </w:pPr>
      <w:r w:rsidRPr="00341093">
        <w:rPr>
          <w:i/>
          <w:iCs/>
        </w:rPr>
        <w:t xml:space="preserve">Success without prompt  </w:t>
      </w:r>
    </w:p>
    <w:p w:rsidR="00893A3E" w:rsidP="00893A3E" w14:paraId="168412E7" w14:textId="77777777"/>
    <w:p w:rsidR="00893A3E" w:rsidP="00893A3E" w14:paraId="63D5DA6B" w14:textId="77777777">
      <w:pPr>
        <w:pStyle w:val="QuestionSeparator"/>
      </w:pPr>
    </w:p>
    <w:p w:rsidR="00893A3E" w:rsidP="00893A3E" w14:paraId="1E29250C" w14:textId="77777777">
      <w:pPr>
        <w:keepNext/>
      </w:pPr>
      <w:r>
        <w:t>How would the participant Choose to answer?</w:t>
      </w:r>
    </w:p>
    <w:p w:rsidR="00893A3E" w:rsidRPr="00BE7857" w:rsidP="00893A3E" w14:paraId="2B7EFF99" w14:textId="77777777">
      <w:pPr>
        <w:pStyle w:val="ListParagraph"/>
        <w:keepNext/>
        <w:spacing w:before="120" w:line="240" w:lineRule="auto"/>
        <w:ind w:left="360"/>
        <w:rPr>
          <w:i/>
          <w:iCs/>
        </w:rPr>
      </w:pPr>
      <w:r w:rsidRPr="00BE7857">
        <w:rPr>
          <w:i/>
          <w:iCs/>
        </w:rPr>
        <w:t xml:space="preserve">Upload a Spreadsheet  </w:t>
      </w:r>
    </w:p>
    <w:p w:rsidR="00893A3E" w:rsidRPr="00BE7857" w:rsidP="00893A3E" w14:paraId="422059F0" w14:textId="77777777">
      <w:pPr>
        <w:keepNext/>
        <w:ind w:left="360"/>
        <w:rPr>
          <w:i/>
          <w:iCs/>
        </w:rPr>
      </w:pPr>
      <w:r w:rsidRPr="00BE7857">
        <w:rPr>
          <w:i/>
          <w:iCs/>
        </w:rPr>
        <w:t xml:space="preserve">Online Spreadsheet   </w:t>
      </w:r>
    </w:p>
    <w:p w:rsidR="00893A3E" w:rsidP="00893A3E" w14:paraId="6E271F5B" w14:textId="77777777">
      <w:pPr>
        <w:pStyle w:val="QuestionSeparator"/>
      </w:pPr>
    </w:p>
    <w:p w:rsidR="00893A3E" w:rsidP="00893A3E" w14:paraId="6DEAD7B9" w14:textId="77777777">
      <w:pPr>
        <w:keepNext/>
      </w:pPr>
      <w:r>
        <w:t>Check if participant:</w:t>
      </w:r>
    </w:p>
    <w:p w:rsidR="00893A3E" w:rsidRPr="00A32FDA" w:rsidP="00893A3E" w14:paraId="6562C32D" w14:textId="77777777">
      <w:pPr>
        <w:pStyle w:val="ListParagraph"/>
        <w:keepNext/>
        <w:spacing w:before="120" w:line="240" w:lineRule="auto"/>
        <w:ind w:left="360"/>
        <w:rPr>
          <w:i/>
          <w:iCs/>
        </w:rPr>
      </w:pPr>
      <w:r w:rsidRPr="00A32FDA">
        <w:rPr>
          <w:i/>
          <w:iCs/>
        </w:rPr>
        <w:t xml:space="preserve">Used Ctrl-F (Control Find)  </w:t>
      </w:r>
    </w:p>
    <w:p w:rsidR="00893A3E" w:rsidRPr="00A32FDA" w:rsidP="00893A3E" w14:paraId="18E66FA4" w14:textId="77777777">
      <w:pPr>
        <w:pStyle w:val="ListParagraph"/>
        <w:keepNext/>
        <w:spacing w:before="120" w:line="240" w:lineRule="auto"/>
        <w:ind w:left="360"/>
        <w:rPr>
          <w:i/>
          <w:iCs/>
        </w:rPr>
      </w:pPr>
      <w:r w:rsidRPr="00A32FDA">
        <w:rPr>
          <w:i/>
          <w:iCs/>
        </w:rPr>
        <w:t xml:space="preserve">Used Copy Paste  </w:t>
      </w:r>
    </w:p>
    <w:p w:rsidR="00893A3E" w:rsidP="00893A3E" w14:paraId="5B559555" w14:textId="77777777"/>
    <w:p w:rsidR="00893A3E" w:rsidP="00893A3E" w14:paraId="7D4EC4E7" w14:textId="77777777">
      <w:pPr>
        <w:pStyle w:val="QuestionSeparator"/>
      </w:pPr>
    </w:p>
    <w:p w:rsidR="00893A3E" w:rsidP="00893A3E" w14:paraId="51E4C8C1" w14:textId="77777777">
      <w:pPr>
        <w:keepNext/>
      </w:pPr>
      <w:r>
        <w:t>Check if participant:</w:t>
      </w:r>
    </w:p>
    <w:p w:rsidR="00893A3E" w:rsidRPr="007A2902" w:rsidP="00893A3E" w14:paraId="50F67140" w14:textId="77777777">
      <w:pPr>
        <w:pStyle w:val="ListParagraph"/>
        <w:keepNext/>
        <w:numPr>
          <w:ilvl w:val="0"/>
          <w:numId w:val="40"/>
        </w:numPr>
        <w:spacing w:before="120" w:after="0" w:line="240" w:lineRule="auto"/>
        <w:contextualSpacing w:val="0"/>
        <w:rPr>
          <w:i/>
          <w:iCs/>
        </w:rPr>
      </w:pPr>
      <w:r w:rsidRPr="007A2902">
        <w:rPr>
          <w:i/>
          <w:iCs/>
        </w:rPr>
        <w:t>Clicked for 'More Information' in Overview Screen</w:t>
      </w:r>
    </w:p>
    <w:p w:rsidR="00893A3E" w:rsidRPr="007A2902" w:rsidP="00893A3E" w14:paraId="196375A0" w14:textId="1EBEA03E">
      <w:pPr>
        <w:pStyle w:val="ListParagraph"/>
        <w:keepNext/>
        <w:numPr>
          <w:ilvl w:val="0"/>
          <w:numId w:val="40"/>
        </w:numPr>
        <w:spacing w:before="120" w:after="0" w:line="240" w:lineRule="auto"/>
        <w:contextualSpacing w:val="0"/>
        <w:rPr>
          <w:i/>
          <w:iCs/>
        </w:rPr>
      </w:pPr>
      <w:r w:rsidRPr="007A2902">
        <w:rPr>
          <w:i/>
          <w:iCs/>
        </w:rPr>
        <w:t xml:space="preserve">Clicked for 'More Information' in Step </w:t>
      </w:r>
      <w:r w:rsidR="0045477E">
        <w:rPr>
          <w:i/>
          <w:iCs/>
        </w:rPr>
        <w:t>One</w:t>
      </w:r>
      <w:r w:rsidRPr="007A2902">
        <w:rPr>
          <w:i/>
          <w:iCs/>
        </w:rPr>
        <w:t xml:space="preserve"> </w:t>
      </w:r>
    </w:p>
    <w:p w:rsidR="00893A3E" w:rsidRPr="007A2902" w:rsidP="00893A3E" w14:paraId="17A438A5" w14:textId="77777777">
      <w:pPr>
        <w:pStyle w:val="ListParagraph"/>
        <w:keepNext/>
        <w:numPr>
          <w:ilvl w:val="0"/>
          <w:numId w:val="40"/>
        </w:numPr>
        <w:spacing w:before="120" w:after="0" w:line="240" w:lineRule="auto"/>
        <w:contextualSpacing w:val="0"/>
        <w:rPr>
          <w:i/>
          <w:iCs/>
        </w:rPr>
      </w:pPr>
      <w:r w:rsidRPr="007A2902">
        <w:rPr>
          <w:i/>
          <w:iCs/>
        </w:rPr>
        <w:t xml:space="preserve">Clicked 'How-To PDFs and videos page'  </w:t>
      </w:r>
    </w:p>
    <w:p w:rsidR="00893A3E" w:rsidRPr="007A2902" w:rsidP="00893A3E" w14:paraId="121DCA4A" w14:textId="77777777">
      <w:pPr>
        <w:pStyle w:val="ListParagraph"/>
        <w:keepNext/>
        <w:numPr>
          <w:ilvl w:val="0"/>
          <w:numId w:val="40"/>
        </w:numPr>
        <w:spacing w:before="120" w:after="0" w:line="240" w:lineRule="auto"/>
        <w:contextualSpacing w:val="0"/>
        <w:rPr>
          <w:i/>
          <w:iCs/>
        </w:rPr>
      </w:pPr>
      <w:r w:rsidRPr="007A2902">
        <w:rPr>
          <w:i/>
          <w:iCs/>
        </w:rPr>
        <w:t xml:space="preserve">Maximize table button 🔀  </w:t>
      </w:r>
    </w:p>
    <w:p w:rsidR="00893A3E" w:rsidRPr="007A2902" w:rsidP="00893A3E" w14:paraId="1BE64324" w14:textId="77777777">
      <w:pPr>
        <w:pStyle w:val="ListParagraph"/>
        <w:keepNext/>
        <w:numPr>
          <w:ilvl w:val="0"/>
          <w:numId w:val="40"/>
        </w:numPr>
        <w:spacing w:before="120" w:after="0" w:line="240" w:lineRule="auto"/>
        <w:contextualSpacing w:val="0"/>
        <w:rPr>
          <w:i/>
          <w:iCs/>
        </w:rPr>
      </w:pPr>
      <w:r w:rsidRPr="007A2902">
        <w:rPr>
          <w:i/>
          <w:iCs/>
        </w:rPr>
        <w:t xml:space="preserve">Clicked 'Check Data' Tab  </w:t>
      </w:r>
    </w:p>
    <w:p w:rsidR="00893A3E" w:rsidRPr="007A2902" w:rsidP="00893A3E" w14:paraId="6BAA6FC7" w14:textId="77777777">
      <w:pPr>
        <w:pStyle w:val="ListParagraph"/>
        <w:keepNext/>
        <w:numPr>
          <w:ilvl w:val="0"/>
          <w:numId w:val="40"/>
        </w:numPr>
        <w:spacing w:before="120" w:after="0" w:line="240" w:lineRule="auto"/>
        <w:contextualSpacing w:val="0"/>
        <w:rPr>
          <w:i/>
          <w:iCs/>
        </w:rPr>
      </w:pPr>
      <w:r w:rsidRPr="007A2902">
        <w:rPr>
          <w:i/>
          <w:iCs/>
        </w:rPr>
        <w:t xml:space="preserve">Clicked 'Add additional location(s)' </w:t>
      </w:r>
    </w:p>
    <w:p w:rsidR="00893A3E" w:rsidRPr="007A2902" w:rsidP="00893A3E" w14:paraId="048F0BE0" w14:textId="77777777">
      <w:pPr>
        <w:pStyle w:val="ListParagraph"/>
        <w:keepNext/>
        <w:numPr>
          <w:ilvl w:val="0"/>
          <w:numId w:val="40"/>
        </w:numPr>
        <w:spacing w:before="120" w:after="0" w:line="240" w:lineRule="auto"/>
        <w:contextualSpacing w:val="0"/>
        <w:rPr>
          <w:i/>
          <w:iCs/>
        </w:rPr>
      </w:pPr>
      <w:r w:rsidRPr="007A2902">
        <w:rPr>
          <w:i/>
          <w:iCs/>
        </w:rPr>
        <w:t xml:space="preserve">Clicked 'Save 💾' </w:t>
      </w:r>
    </w:p>
    <w:p w:rsidR="00893A3E" w:rsidRPr="007A2902" w:rsidP="00893A3E" w14:paraId="7EC7371C" w14:textId="77777777">
      <w:pPr>
        <w:pStyle w:val="ListParagraph"/>
        <w:keepNext/>
        <w:numPr>
          <w:ilvl w:val="0"/>
          <w:numId w:val="40"/>
        </w:numPr>
        <w:spacing w:before="120" w:after="0" w:line="240" w:lineRule="auto"/>
        <w:contextualSpacing w:val="0"/>
        <w:rPr>
          <w:i/>
          <w:iCs/>
        </w:rPr>
      </w:pPr>
      <w:r w:rsidRPr="007A2902">
        <w:rPr>
          <w:i/>
          <w:iCs/>
        </w:rPr>
        <w:t>Got an error message</w:t>
      </w:r>
    </w:p>
    <w:p w:rsidR="00893A3E" w:rsidRPr="007A2902" w:rsidP="00893A3E" w14:paraId="3B9A29DA" w14:textId="77777777">
      <w:pPr>
        <w:pStyle w:val="ListParagraph"/>
        <w:keepNext/>
        <w:numPr>
          <w:ilvl w:val="0"/>
          <w:numId w:val="40"/>
        </w:numPr>
        <w:spacing w:before="120" w:after="0" w:line="240" w:lineRule="auto"/>
        <w:contextualSpacing w:val="0"/>
        <w:rPr>
          <w:i/>
          <w:iCs/>
        </w:rPr>
      </w:pPr>
      <w:r w:rsidRPr="007A2902">
        <w:rPr>
          <w:i/>
          <w:iCs/>
        </w:rPr>
        <w:t>Clicks ℹ info in cell</w:t>
      </w:r>
    </w:p>
    <w:p w:rsidR="00893A3E" w:rsidP="00893A3E" w14:paraId="244473A1" w14:textId="77777777"/>
    <w:p w:rsidR="00893A3E" w:rsidP="00893A3E" w14:paraId="71149C63" w14:textId="77777777">
      <w:pPr>
        <w:keepNext/>
      </w:pPr>
    </w:p>
    <w:p w:rsidR="00893A3E" w:rsidP="00893A3E" w14:paraId="3EC064F2" w14:textId="77777777">
      <w:pPr>
        <w:keepNext/>
      </w:pPr>
    </w:p>
    <w:p w:rsidR="00893A3E" w:rsidP="00893A3E" w14:paraId="75ED6FCD" w14:textId="77777777">
      <w:pPr>
        <w:keepNext/>
      </w:pPr>
    </w:p>
    <w:p w:rsidR="00893A3E" w:rsidP="00893A3E" w14:paraId="30E70E26" w14:textId="77777777"/>
    <w:p w:rsidR="00893A3E" w:rsidP="00893A3E" w14:paraId="2B169941" w14:textId="77777777">
      <w:pPr>
        <w:rPr>
          <w:bCs/>
          <w:i/>
          <w:iCs/>
          <w:color w:val="D500DA"/>
        </w:rPr>
      </w:pPr>
      <w:r>
        <w:rPr>
          <w:b/>
          <w:bCs/>
          <w:i/>
          <w:iCs/>
          <w:color w:val="D500DA"/>
        </w:rPr>
        <w:br w:type="page"/>
      </w:r>
    </w:p>
    <w:p w:rsidR="00893A3E" w:rsidRPr="00CA25AB" w:rsidP="00893A3E" w14:paraId="1D02171A" w14:textId="77777777">
      <w:pPr>
        <w:pStyle w:val="BlockStartLabel"/>
        <w:rPr>
          <w:b w:val="0"/>
          <w:bCs/>
          <w:i/>
          <w:iCs/>
          <w:color w:val="D500DA"/>
        </w:rPr>
      </w:pPr>
      <w:r w:rsidRPr="00CA25AB">
        <w:rPr>
          <w:b w:val="0"/>
          <w:bCs/>
          <w:i/>
          <w:iCs/>
          <w:color w:val="D500DA"/>
        </w:rPr>
        <w:t>*Special Task; Not all R’s receive*</w:t>
      </w:r>
    </w:p>
    <w:p w:rsidR="00893A3E" w:rsidP="00893A3E" w14:paraId="743CF4AB" w14:textId="77777777">
      <w:pPr>
        <w:keepNext/>
      </w:pPr>
      <w:r w:rsidRPr="00A04791">
        <w:rPr>
          <w:b/>
          <w:color w:val="D500DA"/>
          <w:sz w:val="32"/>
          <w:szCs w:val="32"/>
        </w:rPr>
        <w:t>Task: NAPCS, Indicate your products</w:t>
      </w:r>
      <w:r>
        <w:t xml:space="preserve"> </w:t>
      </w:r>
    </w:p>
    <w:p w:rsidR="00893A3E" w:rsidRPr="00A04791" w:rsidP="00893A3E" w14:paraId="6183351C" w14:textId="77777777">
      <w:pPr>
        <w:keepNext/>
        <w:rPr>
          <w:bCs/>
          <w:i/>
          <w:iCs/>
          <w:color w:val="D500DA"/>
        </w:rPr>
      </w:pPr>
      <w:r w:rsidRPr="00A04791">
        <w:rPr>
          <w:bCs/>
          <w:i/>
          <w:iCs/>
          <w:color w:val="D500DA"/>
        </w:rPr>
        <w:t xml:space="preserve">[Manufacturing only] </w:t>
      </w:r>
      <w:r w:rsidRPr="00A04791">
        <w:rPr>
          <w:bCs/>
          <w:i/>
          <w:iCs/>
          <w:color w:val="D500DA"/>
        </w:rPr>
        <w:tab/>
      </w:r>
    </w:p>
    <w:p w:rsidR="00893A3E" w:rsidP="00893A3E" w14:paraId="01997015" w14:textId="77777777">
      <w:pPr>
        <w:keepNext/>
      </w:pPr>
      <w:r>
        <w:t xml:space="preserve">The survey asks that you report the value for each product you produce at your company. Can you do that from this page? </w:t>
      </w:r>
      <w:r>
        <w:tab/>
      </w:r>
    </w:p>
    <w:p w:rsidR="00893A3E" w:rsidP="00893A3E" w14:paraId="766D813C" w14:textId="77777777">
      <w:pPr>
        <w:keepNext/>
      </w:pPr>
      <w:r>
        <w:t>Select a product of your choosing, and give it a value of</w:t>
      </w:r>
      <w:r>
        <w:rPr>
          <w:b/>
        </w:rPr>
        <w:t xml:space="preserve"> $100,000</w:t>
      </w:r>
      <w:r>
        <w:t xml:space="preserve"> </w:t>
      </w:r>
    </w:p>
    <w:p w:rsidR="00893A3E" w:rsidP="00893A3E" w14:paraId="6203D00F" w14:textId="77777777">
      <w:pPr>
        <w:pStyle w:val="QuestionSeparator"/>
      </w:pPr>
    </w:p>
    <w:p w:rsidR="00893A3E" w:rsidP="00893A3E" w14:paraId="4751BF2B" w14:textId="77777777"/>
    <w:p w:rsidR="00893A3E" w:rsidP="00893A3E" w14:paraId="261FA7CB" w14:textId="77777777">
      <w:pPr>
        <w:keepNext/>
      </w:pPr>
      <w:r w:rsidRPr="007A3A67">
        <w:rPr>
          <w:u w:val="single"/>
        </w:rPr>
        <w:t>Accuracy NAPCS Task</w:t>
      </w:r>
      <w:r>
        <w:t>: Was the participant able to complete the task?</w:t>
      </w:r>
    </w:p>
    <w:p w:rsidR="00893A3E" w:rsidRPr="00341093" w:rsidP="00893A3E" w14:paraId="2774E20D" w14:textId="77777777">
      <w:pPr>
        <w:keepNext/>
        <w:ind w:left="360"/>
        <w:rPr>
          <w:i/>
          <w:iCs/>
        </w:rPr>
      </w:pPr>
      <w:r w:rsidRPr="00341093">
        <w:rPr>
          <w:i/>
          <w:iCs/>
        </w:rPr>
        <w:t xml:space="preserve">Success  </w:t>
      </w:r>
    </w:p>
    <w:p w:rsidR="00893A3E" w:rsidRPr="00341093" w:rsidP="00893A3E" w14:paraId="4A10D541" w14:textId="77777777">
      <w:pPr>
        <w:pStyle w:val="ListParagraph"/>
        <w:keepNext/>
        <w:spacing w:line="240" w:lineRule="auto"/>
        <w:ind w:left="360"/>
        <w:rPr>
          <w:i/>
          <w:iCs/>
        </w:rPr>
      </w:pPr>
      <w:r w:rsidRPr="00341093">
        <w:rPr>
          <w:i/>
          <w:iCs/>
        </w:rPr>
        <w:t xml:space="preserve">Fail </w:t>
      </w:r>
    </w:p>
    <w:p w:rsidR="00893A3E" w:rsidRPr="00341093" w:rsidP="00893A3E" w14:paraId="02D1F1DD" w14:textId="77777777">
      <w:pPr>
        <w:pStyle w:val="ListParagraph"/>
        <w:keepNext/>
        <w:spacing w:line="240" w:lineRule="auto"/>
        <w:ind w:left="360"/>
        <w:rPr>
          <w:i/>
          <w:iCs/>
        </w:rPr>
      </w:pPr>
      <w:r w:rsidRPr="00341093">
        <w:rPr>
          <w:i/>
          <w:iCs/>
        </w:rPr>
        <w:t>Success with prompt</w:t>
      </w:r>
    </w:p>
    <w:p w:rsidR="00893A3E" w:rsidRPr="00341093" w:rsidP="00893A3E" w14:paraId="4B385731" w14:textId="77777777">
      <w:pPr>
        <w:keepNext/>
        <w:ind w:left="360"/>
        <w:rPr>
          <w:i/>
          <w:iCs/>
        </w:rPr>
      </w:pPr>
      <w:r w:rsidRPr="00341093">
        <w:rPr>
          <w:i/>
          <w:iCs/>
        </w:rPr>
        <w:t xml:space="preserve">Success without prompt  </w:t>
      </w:r>
    </w:p>
    <w:p w:rsidR="00893A3E" w:rsidP="00893A3E" w14:paraId="4B75DD93" w14:textId="77777777"/>
    <w:p w:rsidR="00893A3E" w:rsidP="00893A3E" w14:paraId="03C23B08" w14:textId="77777777">
      <w:pPr>
        <w:pStyle w:val="QuestionSeparator"/>
      </w:pPr>
    </w:p>
    <w:p w:rsidR="00893A3E" w:rsidP="00893A3E" w14:paraId="4D5F413A" w14:textId="77777777"/>
    <w:p w:rsidR="00893A3E" w:rsidP="00893A3E" w14:paraId="5A562510" w14:textId="77777777">
      <w:pPr>
        <w:keepNext/>
      </w:pPr>
      <w:r>
        <w:t>Was there any confusion around the process adding product value?</w:t>
      </w:r>
    </w:p>
    <w:p w:rsidR="00893A3E" w:rsidP="00893A3E" w14:paraId="35D8AC3B" w14:textId="77777777"/>
    <w:p w:rsidR="00893A3E" w:rsidP="00893A3E" w14:paraId="54542FF8" w14:textId="77777777"/>
    <w:p w:rsidR="00893A3E" w:rsidRPr="003A79B2" w:rsidP="00893A3E" w14:paraId="3CC12372" w14:textId="77777777">
      <w:r>
        <w:br w:type="page"/>
      </w:r>
      <w:r w:rsidRPr="00A60298">
        <w:rPr>
          <w:b/>
          <w:color w:val="009999"/>
          <w:sz w:val="32"/>
          <w:szCs w:val="32"/>
        </w:rPr>
        <w:t>Task Four: KAU Row(s)</w:t>
      </w:r>
      <w:r>
        <w:br/>
      </w:r>
    </w:p>
    <w:p w:rsidR="00893A3E" w:rsidP="00893A3E" w14:paraId="5879AAE6" w14:textId="77777777">
      <w:pPr>
        <w:keepNext/>
      </w:pPr>
      <w:r w:rsidRPr="00BC4414">
        <w:rPr>
          <w:b/>
          <w:color w:val="009999"/>
          <w:sz w:val="28"/>
          <w:szCs w:val="28"/>
          <w:u w:val="single"/>
        </w:rPr>
        <w:t>Part One</w:t>
      </w:r>
      <w:r>
        <w:br/>
      </w:r>
      <w:r w:rsidRPr="00A60298">
        <w:rPr>
          <w:i/>
          <w:iCs/>
          <w:color w:val="0070C0"/>
        </w:rPr>
        <w:t>[Researcher, point out the KAU row, beginning with 30]</w:t>
      </w:r>
      <w:r w:rsidRPr="00A60298">
        <w:rPr>
          <w:color w:val="0070C0"/>
        </w:rPr>
        <w:t xml:space="preserve">   </w:t>
      </w:r>
      <w:r>
        <w:tab/>
      </w:r>
    </w:p>
    <w:p w:rsidR="00893A3E" w:rsidRPr="00BC4414" w:rsidP="00893A3E" w14:paraId="4E9E1544" w14:textId="77777777">
      <w:pPr>
        <w:keepNext/>
        <w:rPr>
          <w:b/>
          <w:color w:val="009999"/>
          <w:sz w:val="28"/>
          <w:szCs w:val="28"/>
        </w:rPr>
      </w:pPr>
      <w:r>
        <w:t xml:space="preserve">Can you describe what the row(s) here represent?  </w:t>
      </w:r>
      <w:r>
        <w:tab/>
        <w:t xml:space="preserve">Is there a way to find out?  </w:t>
      </w:r>
      <w:r>
        <w:br/>
      </w:r>
      <w:r w:rsidRPr="00BC4414">
        <w:rPr>
          <w:b/>
          <w:color w:val="009999"/>
          <w:sz w:val="28"/>
          <w:szCs w:val="28"/>
        </w:rPr>
        <w:t xml:space="preserve"> </w:t>
      </w:r>
    </w:p>
    <w:p w:rsidR="00893A3E" w:rsidRPr="00BC4414" w:rsidP="00893A3E" w14:paraId="21A2B822" w14:textId="77777777">
      <w:pPr>
        <w:keepNext/>
        <w:rPr>
          <w:u w:val="single"/>
        </w:rPr>
      </w:pPr>
      <w:r w:rsidRPr="00BC4414">
        <w:rPr>
          <w:b/>
          <w:color w:val="009999"/>
          <w:sz w:val="28"/>
          <w:szCs w:val="28"/>
          <w:u w:val="single"/>
        </w:rPr>
        <w:t>Part Two</w:t>
      </w:r>
      <w:r w:rsidRPr="00BC4414">
        <w:rPr>
          <w:sz w:val="20"/>
          <w:szCs w:val="20"/>
        </w:rPr>
        <w:t xml:space="preserve">   </w:t>
      </w:r>
      <w:r w:rsidRPr="00BC4414">
        <w:tab/>
      </w:r>
    </w:p>
    <w:p w:rsidR="00893A3E" w:rsidP="00893A3E" w14:paraId="7A7EAF70" w14:textId="77777777">
      <w:pPr>
        <w:keepNext/>
      </w:pPr>
      <w:r>
        <w:t>Now I'll have you navigate to the question, under ‘</w:t>
      </w:r>
      <w:r>
        <w:rPr>
          <w:i/>
        </w:rPr>
        <w:t>Total Operating Expenses</w:t>
      </w:r>
      <w:r>
        <w:t>’ which asks, “</w:t>
      </w:r>
      <w:r>
        <w:rPr>
          <w:i/>
        </w:rPr>
        <w:t>What were the total operating expenses in 2022?</w:t>
      </w:r>
      <w:r>
        <w:t xml:space="preserve">”. Your answer is a total of </w:t>
      </w:r>
      <w:r>
        <w:rPr>
          <w:b/>
        </w:rPr>
        <w:t>$100,000</w:t>
      </w:r>
      <w:r>
        <w:t xml:space="preserve">. Please indicate that, and let me know when you are done. </w:t>
      </w:r>
    </w:p>
    <w:p w:rsidR="00893A3E" w:rsidP="00893A3E" w14:paraId="691D59A4" w14:textId="77777777"/>
    <w:p w:rsidR="00893A3E" w:rsidP="00893A3E" w14:paraId="2604CF75" w14:textId="77777777">
      <w:pPr>
        <w:pStyle w:val="QuestionSeparator"/>
      </w:pPr>
    </w:p>
    <w:p w:rsidR="00893A3E" w:rsidP="00893A3E" w14:paraId="21977E0B" w14:textId="77777777"/>
    <w:p w:rsidR="00893A3E" w:rsidP="00893A3E" w14:paraId="4BCB2ADC" w14:textId="77777777">
      <w:pPr>
        <w:keepNext/>
      </w:pPr>
      <w:r w:rsidRPr="00A60298">
        <w:rPr>
          <w:u w:val="single"/>
        </w:rPr>
        <w:t>Accuracy Task Four</w:t>
      </w:r>
      <w:r w:rsidRPr="003A79B2">
        <w:rPr>
          <w:u w:val="single"/>
        </w:rPr>
        <w:t xml:space="preserve">, </w:t>
      </w:r>
      <w:r w:rsidRPr="003A79B2">
        <w:rPr>
          <w:b/>
          <w:bCs/>
          <w:u w:val="single"/>
        </w:rPr>
        <w:t>Part One</w:t>
      </w:r>
      <w:r>
        <w:t>: Did the R find the column describing the KAU? </w:t>
      </w:r>
    </w:p>
    <w:p w:rsidR="00893A3E" w:rsidRPr="00341093" w:rsidP="00893A3E" w14:paraId="4C3822F9" w14:textId="77777777">
      <w:pPr>
        <w:keepNext/>
        <w:ind w:left="360"/>
        <w:rPr>
          <w:i/>
          <w:iCs/>
        </w:rPr>
      </w:pPr>
      <w:r w:rsidRPr="00341093">
        <w:rPr>
          <w:i/>
          <w:iCs/>
        </w:rPr>
        <w:t xml:space="preserve">Success  </w:t>
      </w:r>
    </w:p>
    <w:p w:rsidR="00893A3E" w:rsidRPr="00341093" w:rsidP="00893A3E" w14:paraId="20A27743" w14:textId="77777777">
      <w:pPr>
        <w:pStyle w:val="ListParagraph"/>
        <w:keepNext/>
        <w:spacing w:line="240" w:lineRule="auto"/>
        <w:ind w:left="360"/>
        <w:rPr>
          <w:i/>
          <w:iCs/>
        </w:rPr>
      </w:pPr>
      <w:r w:rsidRPr="00341093">
        <w:rPr>
          <w:i/>
          <w:iCs/>
        </w:rPr>
        <w:t xml:space="preserve">Fail </w:t>
      </w:r>
    </w:p>
    <w:p w:rsidR="00893A3E" w:rsidRPr="00341093" w:rsidP="00893A3E" w14:paraId="13C5FFC9" w14:textId="77777777">
      <w:pPr>
        <w:pStyle w:val="ListParagraph"/>
        <w:keepNext/>
        <w:spacing w:line="240" w:lineRule="auto"/>
        <w:ind w:left="360"/>
        <w:rPr>
          <w:i/>
          <w:iCs/>
        </w:rPr>
      </w:pPr>
      <w:r w:rsidRPr="00341093">
        <w:rPr>
          <w:i/>
          <w:iCs/>
        </w:rPr>
        <w:t>Success with prompt</w:t>
      </w:r>
    </w:p>
    <w:p w:rsidR="00893A3E" w:rsidRPr="00341093" w:rsidP="00893A3E" w14:paraId="2DF28F92" w14:textId="77777777">
      <w:pPr>
        <w:keepNext/>
        <w:ind w:left="360"/>
        <w:rPr>
          <w:i/>
          <w:iCs/>
        </w:rPr>
      </w:pPr>
      <w:r w:rsidRPr="00341093">
        <w:rPr>
          <w:i/>
          <w:iCs/>
        </w:rPr>
        <w:t xml:space="preserve">Success without prompt  </w:t>
      </w:r>
    </w:p>
    <w:p w:rsidR="00893A3E" w:rsidP="00893A3E" w14:paraId="4D7AADCD" w14:textId="77777777"/>
    <w:p w:rsidR="00893A3E" w:rsidP="00893A3E" w14:paraId="766A8289" w14:textId="77777777">
      <w:pPr>
        <w:pStyle w:val="QuestionSeparator"/>
      </w:pPr>
    </w:p>
    <w:p w:rsidR="00893A3E" w:rsidP="00893A3E" w14:paraId="6F1EC5A4" w14:textId="77777777">
      <w:pPr>
        <w:keepNext/>
      </w:pPr>
      <w:r>
        <w:t xml:space="preserve">Did the participant </w:t>
      </w:r>
      <w:r>
        <w:rPr>
          <w:b/>
          <w:i/>
        </w:rPr>
        <w:t>locate the description of a KAU? </w:t>
      </w:r>
      <w:r>
        <w:t>Did they either find Column P, or go to overview?</w:t>
      </w:r>
    </w:p>
    <w:p w:rsidR="00893A3E" w:rsidRPr="00A60298" w:rsidP="00893A3E" w14:paraId="0A9118CC" w14:textId="77777777">
      <w:pPr>
        <w:pStyle w:val="ListParagraph"/>
        <w:keepNext/>
        <w:spacing w:before="120" w:line="240" w:lineRule="auto"/>
        <w:ind w:left="360"/>
        <w:rPr>
          <w:i/>
          <w:iCs/>
        </w:rPr>
      </w:pPr>
      <w:r w:rsidRPr="00A60298">
        <w:rPr>
          <w:i/>
          <w:iCs/>
        </w:rPr>
        <w:t xml:space="preserve">Yes  </w:t>
      </w:r>
    </w:p>
    <w:p w:rsidR="00893A3E" w:rsidRPr="00A60298" w:rsidP="00893A3E" w14:paraId="7B70F318" w14:textId="77777777">
      <w:pPr>
        <w:pStyle w:val="ListParagraph"/>
        <w:keepNext/>
        <w:ind w:left="360"/>
        <w:rPr>
          <w:i/>
          <w:iCs/>
        </w:rPr>
      </w:pPr>
      <w:r w:rsidRPr="00A60298">
        <w:rPr>
          <w:i/>
          <w:iCs/>
        </w:rPr>
        <w:t xml:space="preserve">No  </w:t>
      </w:r>
    </w:p>
    <w:p w:rsidR="00893A3E" w:rsidP="00893A3E" w14:paraId="372AC745" w14:textId="77777777">
      <w:pPr>
        <w:pStyle w:val="QuestionSeparator"/>
      </w:pPr>
    </w:p>
    <w:p w:rsidR="00893A3E" w:rsidP="00893A3E" w14:paraId="7F2B7D1A" w14:textId="77777777">
      <w:pPr>
        <w:keepNext/>
      </w:pPr>
      <w:r>
        <w:t>Indicate understanding of KAU</w:t>
      </w:r>
    </w:p>
    <w:p w:rsidR="00893A3E" w:rsidRPr="00A60298" w:rsidP="00893A3E" w14:paraId="426B42E2" w14:textId="77777777">
      <w:pPr>
        <w:pStyle w:val="ListParagraph"/>
        <w:keepNext/>
        <w:numPr>
          <w:ilvl w:val="0"/>
          <w:numId w:val="42"/>
        </w:numPr>
        <w:spacing w:after="0"/>
        <w:contextualSpacing w:val="0"/>
        <w:rPr>
          <w:i/>
          <w:iCs/>
        </w:rPr>
      </w:pPr>
      <w:r w:rsidRPr="00A60298">
        <w:rPr>
          <w:i/>
          <w:iCs/>
        </w:rPr>
        <w:t>Confusion</w:t>
      </w:r>
    </w:p>
    <w:p w:rsidR="00893A3E" w:rsidRPr="00A60298" w:rsidP="00893A3E" w14:paraId="27F1BC6F" w14:textId="77777777">
      <w:pPr>
        <w:pStyle w:val="ListParagraph"/>
        <w:keepNext/>
        <w:numPr>
          <w:ilvl w:val="0"/>
          <w:numId w:val="42"/>
        </w:numPr>
        <w:spacing w:after="0"/>
        <w:contextualSpacing w:val="0"/>
        <w:rPr>
          <w:i/>
          <w:iCs/>
        </w:rPr>
      </w:pPr>
      <w:r w:rsidRPr="00A60298">
        <w:rPr>
          <w:i/>
          <w:iCs/>
        </w:rPr>
        <w:t>Difficulty</w:t>
      </w:r>
    </w:p>
    <w:p w:rsidR="00893A3E" w:rsidP="00893A3E" w14:paraId="7FD6AA1D" w14:textId="77777777"/>
    <w:p w:rsidR="00893A3E" w:rsidP="00893A3E" w14:paraId="694918CA" w14:textId="77777777">
      <w:pPr>
        <w:pStyle w:val="QuestionSeparator"/>
      </w:pPr>
    </w:p>
    <w:p w:rsidR="00893A3E" w:rsidRPr="00BC4414" w:rsidP="00893A3E" w14:paraId="3448D9C5" w14:textId="77777777">
      <w:pPr>
        <w:keepNext/>
        <w:rPr>
          <w:u w:val="single"/>
        </w:rPr>
      </w:pPr>
      <w:r w:rsidRPr="00BC4414">
        <w:rPr>
          <w:u w:val="single"/>
        </w:rPr>
        <w:t>Accuracy Task Four</w:t>
      </w:r>
      <w:r>
        <w:rPr>
          <w:u w:val="single"/>
        </w:rPr>
        <w:t xml:space="preserve">, </w:t>
      </w:r>
      <w:r w:rsidRPr="003A79B2">
        <w:rPr>
          <w:b/>
          <w:bCs/>
          <w:u w:val="single"/>
        </w:rPr>
        <w:t>Part Two</w:t>
      </w:r>
      <w:r w:rsidRPr="00BC4414">
        <w:rPr>
          <w:u w:val="single"/>
        </w:rPr>
        <w:t>: </w:t>
      </w:r>
      <w:r>
        <w:rPr>
          <w:u w:val="single"/>
        </w:rPr>
        <w:t>Did the participant locate the question?</w:t>
      </w:r>
    </w:p>
    <w:p w:rsidR="00893A3E" w:rsidRPr="00341093" w:rsidP="00893A3E" w14:paraId="69D732FB" w14:textId="77777777">
      <w:pPr>
        <w:keepNext/>
        <w:ind w:left="360"/>
        <w:rPr>
          <w:i/>
          <w:iCs/>
        </w:rPr>
      </w:pPr>
      <w:r w:rsidRPr="00341093">
        <w:rPr>
          <w:i/>
          <w:iCs/>
        </w:rPr>
        <w:t xml:space="preserve">Success  </w:t>
      </w:r>
    </w:p>
    <w:p w:rsidR="00893A3E" w:rsidRPr="00341093" w:rsidP="00893A3E" w14:paraId="7FCBADE8" w14:textId="77777777">
      <w:pPr>
        <w:pStyle w:val="ListParagraph"/>
        <w:keepNext/>
        <w:spacing w:line="240" w:lineRule="auto"/>
        <w:ind w:left="360"/>
        <w:rPr>
          <w:i/>
          <w:iCs/>
        </w:rPr>
      </w:pPr>
      <w:r w:rsidRPr="00341093">
        <w:rPr>
          <w:i/>
          <w:iCs/>
        </w:rPr>
        <w:t xml:space="preserve">Fail </w:t>
      </w:r>
    </w:p>
    <w:p w:rsidR="00893A3E" w:rsidRPr="00341093" w:rsidP="00893A3E" w14:paraId="43DB9E9C" w14:textId="77777777">
      <w:pPr>
        <w:pStyle w:val="ListParagraph"/>
        <w:keepNext/>
        <w:spacing w:line="240" w:lineRule="auto"/>
        <w:ind w:left="360"/>
        <w:rPr>
          <w:i/>
          <w:iCs/>
        </w:rPr>
      </w:pPr>
      <w:r w:rsidRPr="00341093">
        <w:rPr>
          <w:i/>
          <w:iCs/>
        </w:rPr>
        <w:t>Success with prompt</w:t>
      </w:r>
    </w:p>
    <w:p w:rsidR="00893A3E" w:rsidRPr="00341093" w:rsidP="00893A3E" w14:paraId="5B608DED" w14:textId="77777777">
      <w:pPr>
        <w:keepNext/>
        <w:ind w:left="360"/>
        <w:rPr>
          <w:i/>
          <w:iCs/>
        </w:rPr>
      </w:pPr>
      <w:r w:rsidRPr="00341093">
        <w:rPr>
          <w:i/>
          <w:iCs/>
        </w:rPr>
        <w:t xml:space="preserve">Success without prompt  </w:t>
      </w:r>
    </w:p>
    <w:p w:rsidR="00893A3E" w:rsidP="00893A3E" w14:paraId="2231B356" w14:textId="77777777"/>
    <w:p w:rsidR="00893A3E" w:rsidP="00893A3E" w14:paraId="67B9B5D8" w14:textId="12EDC3CF">
      <w:pPr>
        <w:keepNext/>
      </w:pPr>
      <w:r>
        <w:t xml:space="preserve">Did the participant comment on the </w:t>
      </w:r>
      <w:r>
        <w:rPr>
          <w:b/>
        </w:rPr>
        <w:t xml:space="preserve">redundancy </w:t>
      </w:r>
      <w:r>
        <w:t xml:space="preserve">of the questions from Step </w:t>
      </w:r>
      <w:r w:rsidR="0045477E">
        <w:t>Two</w:t>
      </w:r>
      <w:r>
        <w:t xml:space="preserve"> - Company data?</w:t>
      </w:r>
    </w:p>
    <w:p w:rsidR="00893A3E" w:rsidRPr="00BC4414" w:rsidP="00893A3E" w14:paraId="5A8203DF" w14:textId="77777777">
      <w:pPr>
        <w:pStyle w:val="ListParagraph"/>
        <w:keepNext/>
        <w:spacing w:line="240" w:lineRule="auto"/>
        <w:ind w:left="360"/>
        <w:rPr>
          <w:i/>
          <w:iCs/>
        </w:rPr>
      </w:pPr>
      <w:r w:rsidRPr="00BC4414">
        <w:rPr>
          <w:i/>
          <w:iCs/>
        </w:rPr>
        <w:t>Yes</w:t>
      </w:r>
    </w:p>
    <w:p w:rsidR="00893A3E" w:rsidRPr="00BC4414" w:rsidP="00893A3E" w14:paraId="48DB6B23" w14:textId="77777777">
      <w:pPr>
        <w:pStyle w:val="ListParagraph"/>
        <w:keepNext/>
        <w:spacing w:line="240" w:lineRule="auto"/>
        <w:ind w:left="360"/>
        <w:rPr>
          <w:i/>
          <w:iCs/>
        </w:rPr>
      </w:pPr>
      <w:r w:rsidRPr="00BC4414">
        <w:rPr>
          <w:i/>
          <w:iCs/>
        </w:rPr>
        <w:t>No</w:t>
      </w:r>
    </w:p>
    <w:p w:rsidR="00893A3E" w:rsidRPr="00BC4414" w:rsidP="00893A3E" w14:paraId="24A9F17D" w14:textId="77777777">
      <w:pPr>
        <w:keepNext/>
        <w:ind w:left="360"/>
        <w:rPr>
          <w:i/>
          <w:iCs/>
        </w:rPr>
      </w:pPr>
      <w:r w:rsidRPr="00BC4414">
        <w:rPr>
          <w:i/>
          <w:iCs/>
        </w:rPr>
        <w:t>N/A</w:t>
      </w:r>
    </w:p>
    <w:p w:rsidR="00893A3E" w:rsidP="00893A3E" w14:paraId="26A1FEBC" w14:textId="77777777"/>
    <w:p w:rsidR="00893A3E" w:rsidP="00893A3E" w14:paraId="2FB64039" w14:textId="77777777">
      <w:pPr>
        <w:keepNext/>
      </w:pPr>
      <w:r>
        <w:t>Check if participant:</w:t>
      </w:r>
    </w:p>
    <w:p w:rsidR="00893A3E" w:rsidRPr="007A2902" w:rsidP="00893A3E" w14:paraId="7DCAA0F2" w14:textId="77777777">
      <w:pPr>
        <w:pStyle w:val="ListParagraph"/>
        <w:keepNext/>
        <w:numPr>
          <w:ilvl w:val="0"/>
          <w:numId w:val="40"/>
        </w:numPr>
        <w:spacing w:before="120" w:after="0" w:line="240" w:lineRule="auto"/>
        <w:contextualSpacing w:val="0"/>
        <w:rPr>
          <w:i/>
          <w:iCs/>
        </w:rPr>
      </w:pPr>
      <w:r w:rsidRPr="007A2902">
        <w:rPr>
          <w:i/>
          <w:iCs/>
        </w:rPr>
        <w:t>Clicked for 'More Information' in Overview Screen</w:t>
      </w:r>
    </w:p>
    <w:p w:rsidR="00893A3E" w:rsidRPr="007A2902" w:rsidP="00893A3E" w14:paraId="618D66BD" w14:textId="79A5C856">
      <w:pPr>
        <w:pStyle w:val="ListParagraph"/>
        <w:keepNext/>
        <w:numPr>
          <w:ilvl w:val="0"/>
          <w:numId w:val="40"/>
        </w:numPr>
        <w:spacing w:before="120" w:after="0" w:line="240" w:lineRule="auto"/>
        <w:contextualSpacing w:val="0"/>
        <w:rPr>
          <w:i/>
          <w:iCs/>
        </w:rPr>
      </w:pPr>
      <w:r w:rsidRPr="007A2902">
        <w:rPr>
          <w:i/>
          <w:iCs/>
        </w:rPr>
        <w:t xml:space="preserve">Clicked for 'More Information' in Step </w:t>
      </w:r>
      <w:r w:rsidR="0045477E">
        <w:rPr>
          <w:i/>
          <w:iCs/>
        </w:rPr>
        <w:t>One</w:t>
      </w:r>
      <w:r w:rsidRPr="007A2902">
        <w:rPr>
          <w:i/>
          <w:iCs/>
        </w:rPr>
        <w:t xml:space="preserve"> </w:t>
      </w:r>
    </w:p>
    <w:p w:rsidR="00893A3E" w:rsidRPr="007A2902" w:rsidP="00893A3E" w14:paraId="08AB4033" w14:textId="77777777">
      <w:pPr>
        <w:pStyle w:val="ListParagraph"/>
        <w:keepNext/>
        <w:numPr>
          <w:ilvl w:val="0"/>
          <w:numId w:val="40"/>
        </w:numPr>
        <w:spacing w:before="120" w:after="0" w:line="240" w:lineRule="auto"/>
        <w:contextualSpacing w:val="0"/>
        <w:rPr>
          <w:i/>
          <w:iCs/>
        </w:rPr>
      </w:pPr>
      <w:r w:rsidRPr="007A2902">
        <w:rPr>
          <w:i/>
          <w:iCs/>
        </w:rPr>
        <w:t xml:space="preserve">Clicked 'How-To PDFs and videos page'  </w:t>
      </w:r>
    </w:p>
    <w:p w:rsidR="00893A3E" w:rsidRPr="007A2902" w:rsidP="00893A3E" w14:paraId="2CCA8858" w14:textId="77777777">
      <w:pPr>
        <w:pStyle w:val="ListParagraph"/>
        <w:keepNext/>
        <w:numPr>
          <w:ilvl w:val="0"/>
          <w:numId w:val="40"/>
        </w:numPr>
        <w:spacing w:before="120" w:after="0" w:line="240" w:lineRule="auto"/>
        <w:contextualSpacing w:val="0"/>
        <w:rPr>
          <w:i/>
          <w:iCs/>
        </w:rPr>
      </w:pPr>
      <w:r w:rsidRPr="007A2902">
        <w:rPr>
          <w:i/>
          <w:iCs/>
        </w:rPr>
        <w:t xml:space="preserve">Maximize table button 🔀  </w:t>
      </w:r>
    </w:p>
    <w:p w:rsidR="00893A3E" w:rsidRPr="007A2902" w:rsidP="00893A3E" w14:paraId="70DD6B10" w14:textId="77777777">
      <w:pPr>
        <w:pStyle w:val="ListParagraph"/>
        <w:keepNext/>
        <w:numPr>
          <w:ilvl w:val="0"/>
          <w:numId w:val="40"/>
        </w:numPr>
        <w:spacing w:before="120" w:after="0" w:line="240" w:lineRule="auto"/>
        <w:contextualSpacing w:val="0"/>
        <w:rPr>
          <w:i/>
          <w:iCs/>
        </w:rPr>
      </w:pPr>
      <w:r w:rsidRPr="007A2902">
        <w:rPr>
          <w:i/>
          <w:iCs/>
        </w:rPr>
        <w:t xml:space="preserve">Clicked 'Check Data' Tab  </w:t>
      </w:r>
    </w:p>
    <w:p w:rsidR="00893A3E" w:rsidRPr="007A2902" w:rsidP="00893A3E" w14:paraId="79612F82" w14:textId="77777777">
      <w:pPr>
        <w:pStyle w:val="ListParagraph"/>
        <w:keepNext/>
        <w:numPr>
          <w:ilvl w:val="0"/>
          <w:numId w:val="40"/>
        </w:numPr>
        <w:spacing w:before="120" w:after="0" w:line="240" w:lineRule="auto"/>
        <w:contextualSpacing w:val="0"/>
        <w:rPr>
          <w:i/>
          <w:iCs/>
        </w:rPr>
      </w:pPr>
      <w:r w:rsidRPr="007A2902">
        <w:rPr>
          <w:i/>
          <w:iCs/>
        </w:rPr>
        <w:t xml:space="preserve">Clicked 'Add additional location(s)' </w:t>
      </w:r>
    </w:p>
    <w:p w:rsidR="00893A3E" w:rsidRPr="007A2902" w:rsidP="00893A3E" w14:paraId="2068813E" w14:textId="77777777">
      <w:pPr>
        <w:pStyle w:val="ListParagraph"/>
        <w:keepNext/>
        <w:numPr>
          <w:ilvl w:val="0"/>
          <w:numId w:val="40"/>
        </w:numPr>
        <w:spacing w:before="120" w:after="0" w:line="240" w:lineRule="auto"/>
        <w:contextualSpacing w:val="0"/>
        <w:rPr>
          <w:i/>
          <w:iCs/>
        </w:rPr>
      </w:pPr>
      <w:r w:rsidRPr="007A2902">
        <w:rPr>
          <w:i/>
          <w:iCs/>
        </w:rPr>
        <w:t xml:space="preserve">Clicked 'Save 💾' </w:t>
      </w:r>
    </w:p>
    <w:p w:rsidR="00893A3E" w:rsidRPr="007A2902" w:rsidP="00893A3E" w14:paraId="6432FA78" w14:textId="77777777">
      <w:pPr>
        <w:pStyle w:val="ListParagraph"/>
        <w:keepNext/>
        <w:numPr>
          <w:ilvl w:val="0"/>
          <w:numId w:val="40"/>
        </w:numPr>
        <w:spacing w:before="120" w:after="0" w:line="240" w:lineRule="auto"/>
        <w:contextualSpacing w:val="0"/>
        <w:rPr>
          <w:i/>
          <w:iCs/>
        </w:rPr>
      </w:pPr>
      <w:r w:rsidRPr="007A2902">
        <w:rPr>
          <w:i/>
          <w:iCs/>
        </w:rPr>
        <w:t>Got an error message</w:t>
      </w:r>
    </w:p>
    <w:p w:rsidR="00893A3E" w:rsidRPr="007A2902" w:rsidP="00893A3E" w14:paraId="12BFAA5C" w14:textId="77777777">
      <w:pPr>
        <w:pStyle w:val="ListParagraph"/>
        <w:keepNext/>
        <w:numPr>
          <w:ilvl w:val="0"/>
          <w:numId w:val="40"/>
        </w:numPr>
        <w:spacing w:before="120" w:after="0" w:line="240" w:lineRule="auto"/>
        <w:contextualSpacing w:val="0"/>
        <w:rPr>
          <w:i/>
          <w:iCs/>
        </w:rPr>
      </w:pPr>
      <w:r w:rsidRPr="007A2902">
        <w:rPr>
          <w:i/>
          <w:iCs/>
        </w:rPr>
        <w:t>Clicks ℹ info in cell</w:t>
      </w:r>
    </w:p>
    <w:p w:rsidR="00893A3E" w:rsidP="00893A3E" w14:paraId="5DF739F3" w14:textId="77777777"/>
    <w:p w:rsidR="00893A3E" w:rsidP="00893A3E" w14:paraId="707717C2" w14:textId="77777777"/>
    <w:p w:rsidR="00893A3E" w:rsidP="00893A3E" w14:paraId="23D770AE" w14:textId="77777777">
      <w:pPr>
        <w:pStyle w:val="BlockSeparator"/>
        <w:jc w:val="left"/>
      </w:pPr>
    </w:p>
    <w:p w:rsidR="00893A3E" w:rsidP="00893A3E" w14:paraId="1B0A78CA" w14:textId="77777777">
      <w:pPr>
        <w:rPr>
          <w:b/>
          <w:color w:val="009999"/>
          <w:sz w:val="32"/>
          <w:szCs w:val="32"/>
        </w:rPr>
      </w:pPr>
      <w:r>
        <w:rPr>
          <w:color w:val="009999"/>
          <w:sz w:val="32"/>
          <w:szCs w:val="32"/>
        </w:rPr>
        <w:br w:type="page"/>
      </w:r>
    </w:p>
    <w:p w:rsidR="00893A3E" w:rsidP="00893A3E" w14:paraId="7BC88BFC" w14:textId="77777777">
      <w:pPr>
        <w:pStyle w:val="BlockStartLabel"/>
        <w:rPr>
          <w:color w:val="009999"/>
          <w:sz w:val="32"/>
          <w:szCs w:val="32"/>
        </w:rPr>
      </w:pPr>
      <w:r w:rsidRPr="003A79B2">
        <w:rPr>
          <w:color w:val="009999"/>
          <w:sz w:val="32"/>
          <w:szCs w:val="32"/>
        </w:rPr>
        <w:t>Task 3 - Upload Only</w:t>
      </w:r>
    </w:p>
    <w:p w:rsidR="00893A3E" w:rsidRPr="003A79B2" w:rsidP="00893A3E" w14:paraId="57AF4200" w14:textId="77777777">
      <w:pPr>
        <w:pStyle w:val="BlockStartLabel"/>
        <w:rPr>
          <w:b w:val="0"/>
          <w:bCs/>
          <w:i/>
          <w:iCs/>
          <w:color w:val="D500DA"/>
          <w:sz w:val="16"/>
          <w:szCs w:val="16"/>
        </w:rPr>
      </w:pPr>
      <w:r w:rsidRPr="003A79B2">
        <w:rPr>
          <w:b w:val="0"/>
          <w:bCs/>
          <w:i/>
          <w:iCs/>
          <w:color w:val="D500DA"/>
        </w:rPr>
        <w:t>[only upload respondents]</w:t>
      </w:r>
    </w:p>
    <w:p w:rsidR="00893A3E" w:rsidP="00893A3E" w14:paraId="7983D2C9" w14:textId="77777777">
      <w:pPr>
        <w:keepNext/>
      </w:pPr>
    </w:p>
    <w:p w:rsidR="00893A3E" w:rsidP="00893A3E" w14:paraId="513A7296" w14:textId="77777777">
      <w:pPr>
        <w:keepNext/>
      </w:pPr>
      <w:r>
        <w:t>Upload the completed Spreadsheet</w:t>
      </w:r>
      <w:r>
        <w:br/>
      </w:r>
    </w:p>
    <w:p w:rsidR="00893A3E" w:rsidP="00893A3E" w14:paraId="4A4AD136" w14:textId="77777777"/>
    <w:p w:rsidR="00893A3E" w:rsidP="00893A3E" w14:paraId="3348F3F6" w14:textId="77777777">
      <w:pPr>
        <w:rPr>
          <w:b/>
          <w:color w:val="D500DA"/>
          <w:sz w:val="32"/>
          <w:szCs w:val="32"/>
        </w:rPr>
      </w:pPr>
      <w:r>
        <w:rPr>
          <w:b/>
          <w:color w:val="D500DA"/>
          <w:sz w:val="32"/>
          <w:szCs w:val="32"/>
        </w:rPr>
        <w:br w:type="page"/>
      </w:r>
    </w:p>
    <w:p w:rsidR="00893A3E" w:rsidRPr="00B71607" w:rsidP="00893A3E" w14:paraId="10C3FB10" w14:textId="77777777">
      <w:pPr>
        <w:pStyle w:val="BlockStartLabel"/>
        <w:rPr>
          <w:b w:val="0"/>
          <w:bCs/>
          <w:i/>
          <w:iCs/>
          <w:color w:val="D500DA"/>
        </w:rPr>
      </w:pPr>
      <w:r w:rsidRPr="00CA25AB">
        <w:rPr>
          <w:b w:val="0"/>
          <w:bCs/>
          <w:i/>
          <w:iCs/>
          <w:color w:val="D500DA"/>
        </w:rPr>
        <w:t>*Special Task; Not all R’s receive*</w:t>
      </w:r>
    </w:p>
    <w:p w:rsidR="00893A3E" w:rsidP="00893A3E" w14:paraId="49834E5B" w14:textId="77777777">
      <w:pPr>
        <w:keepNext/>
      </w:pPr>
      <w:r w:rsidRPr="003A79B2">
        <w:rPr>
          <w:b/>
          <w:color w:val="D500DA"/>
          <w:sz w:val="32"/>
          <w:szCs w:val="32"/>
        </w:rPr>
        <w:t>Task: Error Check</w:t>
      </w:r>
      <w:r>
        <w:rPr>
          <w:b/>
        </w:rPr>
        <w:t> </w:t>
      </w:r>
      <w:r>
        <w:br/>
        <w:t>Are there any errors that need fixing before you can submit?</w:t>
      </w:r>
    </w:p>
    <w:p w:rsidR="00893A3E" w:rsidP="00893A3E" w14:paraId="4D61E614" w14:textId="77777777">
      <w:pPr>
        <w:keepNext/>
      </w:pPr>
      <w:r>
        <w:br/>
      </w:r>
      <w:r>
        <w:rPr>
          <w:b/>
          <w:bCs/>
          <w:color w:val="0070C0"/>
        </w:rPr>
        <w:t>[</w:t>
      </w:r>
      <w:r w:rsidRPr="00B71607">
        <w:rPr>
          <w:b/>
          <w:bCs/>
          <w:color w:val="0070C0"/>
        </w:rPr>
        <w:t>Probe</w:t>
      </w:r>
      <w:r>
        <w:rPr>
          <w:b/>
          <w:bCs/>
          <w:color w:val="0070C0"/>
        </w:rPr>
        <w:t>]</w:t>
      </w:r>
      <w:r>
        <w:t>: How would you expect to be notified of errors?</w:t>
      </w:r>
    </w:p>
    <w:p w:rsidR="00893A3E" w:rsidP="00893A3E" w14:paraId="3FC4721F" w14:textId="77777777"/>
    <w:p w:rsidR="00893A3E" w:rsidP="00893A3E" w14:paraId="6E5AD578" w14:textId="77777777">
      <w:pPr>
        <w:pStyle w:val="QuestionSeparator"/>
      </w:pPr>
    </w:p>
    <w:p w:rsidR="00893A3E" w:rsidP="00893A3E" w14:paraId="2DBC3E01" w14:textId="77777777"/>
    <w:p w:rsidR="00893A3E" w:rsidP="00893A3E" w14:paraId="29A364F0" w14:textId="77777777">
      <w:pPr>
        <w:keepNext/>
      </w:pPr>
      <w:r w:rsidRPr="00B71607">
        <w:rPr>
          <w:u w:val="single"/>
        </w:rPr>
        <w:t>Accuracy Error Check</w:t>
      </w:r>
      <w:r>
        <w:t>: Was the participant able to navigate to the error tab?</w:t>
      </w:r>
    </w:p>
    <w:p w:rsidR="00893A3E" w:rsidRPr="00341093" w:rsidP="00893A3E" w14:paraId="7C6403FB" w14:textId="77777777">
      <w:pPr>
        <w:keepNext/>
        <w:ind w:left="360"/>
        <w:rPr>
          <w:i/>
          <w:iCs/>
        </w:rPr>
      </w:pPr>
      <w:r w:rsidRPr="00341093">
        <w:rPr>
          <w:i/>
          <w:iCs/>
        </w:rPr>
        <w:t xml:space="preserve">Success  </w:t>
      </w:r>
    </w:p>
    <w:p w:rsidR="00893A3E" w:rsidRPr="00341093" w:rsidP="00893A3E" w14:paraId="23F9A840" w14:textId="77777777">
      <w:pPr>
        <w:pStyle w:val="ListParagraph"/>
        <w:keepNext/>
        <w:spacing w:line="240" w:lineRule="auto"/>
        <w:ind w:left="360"/>
        <w:rPr>
          <w:i/>
          <w:iCs/>
        </w:rPr>
      </w:pPr>
      <w:r w:rsidRPr="00341093">
        <w:rPr>
          <w:i/>
          <w:iCs/>
        </w:rPr>
        <w:t xml:space="preserve">Fail </w:t>
      </w:r>
    </w:p>
    <w:p w:rsidR="00893A3E" w:rsidRPr="00341093" w:rsidP="00893A3E" w14:paraId="3BB860AA" w14:textId="77777777">
      <w:pPr>
        <w:pStyle w:val="ListParagraph"/>
        <w:keepNext/>
        <w:spacing w:line="240" w:lineRule="auto"/>
        <w:ind w:left="360"/>
        <w:rPr>
          <w:i/>
          <w:iCs/>
        </w:rPr>
      </w:pPr>
      <w:r w:rsidRPr="00341093">
        <w:rPr>
          <w:i/>
          <w:iCs/>
        </w:rPr>
        <w:t>Success with prompt</w:t>
      </w:r>
    </w:p>
    <w:p w:rsidR="00893A3E" w:rsidRPr="00341093" w:rsidP="00893A3E" w14:paraId="2B612330" w14:textId="77777777">
      <w:pPr>
        <w:keepNext/>
        <w:ind w:left="360"/>
        <w:rPr>
          <w:i/>
          <w:iCs/>
        </w:rPr>
      </w:pPr>
      <w:r w:rsidRPr="00341093">
        <w:rPr>
          <w:i/>
          <w:iCs/>
        </w:rPr>
        <w:t xml:space="preserve">Success without prompt  </w:t>
      </w:r>
    </w:p>
    <w:p w:rsidR="00893A3E" w:rsidP="00893A3E" w14:paraId="488FC293" w14:textId="77777777"/>
    <w:p w:rsidR="00893A3E" w:rsidP="00893A3E" w14:paraId="4E286EF2" w14:textId="77777777">
      <w:pPr>
        <w:pStyle w:val="QuestionSeparator"/>
      </w:pPr>
    </w:p>
    <w:p w:rsidR="00893A3E" w:rsidP="00893A3E" w14:paraId="00352930" w14:textId="77777777">
      <w:pPr>
        <w:keepNext/>
      </w:pPr>
      <w:r>
        <w:t>Was there any confusion around the error check?</w:t>
      </w:r>
    </w:p>
    <w:p w:rsidR="00893A3E" w:rsidP="00893A3E" w14:paraId="1279BFCD" w14:textId="77777777"/>
    <w:p w:rsidR="00893A3E" w:rsidP="00893A3E" w14:paraId="63BFD923" w14:textId="77777777"/>
    <w:p w:rsidR="00893A3E" w:rsidP="00893A3E" w14:paraId="51FA0EBA" w14:textId="77777777"/>
    <w:p w:rsidR="00893A3E" w:rsidP="00893A3E" w14:paraId="0113E106" w14:textId="77777777">
      <w:pPr>
        <w:rPr>
          <w:b/>
          <w:color w:val="009999"/>
          <w:sz w:val="32"/>
          <w:szCs w:val="32"/>
        </w:rPr>
      </w:pPr>
      <w:r>
        <w:rPr>
          <w:color w:val="009999"/>
          <w:sz w:val="32"/>
          <w:szCs w:val="32"/>
        </w:rPr>
        <w:br w:type="page"/>
      </w:r>
    </w:p>
    <w:p w:rsidR="00893A3E" w:rsidP="00893A3E" w14:paraId="72AC426C" w14:textId="77777777">
      <w:pPr>
        <w:pStyle w:val="BlockStartLabel"/>
      </w:pPr>
      <w:r w:rsidRPr="00EA6F8C">
        <w:rPr>
          <w:color w:val="009999"/>
          <w:sz w:val="32"/>
          <w:szCs w:val="32"/>
        </w:rPr>
        <w:t xml:space="preserve">Task 5 </w:t>
      </w:r>
      <w:r>
        <w:rPr>
          <w:color w:val="009999"/>
          <w:sz w:val="32"/>
          <w:szCs w:val="32"/>
        </w:rPr>
        <w:t>–</w:t>
      </w:r>
      <w:r w:rsidRPr="00EA6F8C">
        <w:rPr>
          <w:color w:val="009999"/>
          <w:sz w:val="32"/>
          <w:szCs w:val="32"/>
        </w:rPr>
        <w:t xml:space="preserve"> Submit</w:t>
      </w:r>
      <w:r>
        <w:rPr>
          <w:color w:val="009999"/>
          <w:sz w:val="32"/>
          <w:szCs w:val="32"/>
        </w:rPr>
        <w:t xml:space="preserve"> </w:t>
      </w:r>
      <w:r w:rsidRPr="00EA6F8C">
        <w:rPr>
          <w:color w:val="009999"/>
          <w:sz w:val="32"/>
          <w:szCs w:val="32"/>
        </w:rPr>
        <w:t xml:space="preserve">Data  </w:t>
      </w:r>
    </w:p>
    <w:p w:rsidR="00893A3E" w:rsidP="00893A3E" w14:paraId="557D1F9F" w14:textId="77777777">
      <w:pPr>
        <w:keepNext/>
      </w:pPr>
      <w:r>
        <w:t xml:space="preserve">You would like to submit your data to the Census Bureau.  </w:t>
      </w:r>
      <w:r>
        <w:tab/>
      </w:r>
    </w:p>
    <w:p w:rsidR="00893A3E" w:rsidP="00893A3E" w14:paraId="3C32FBD7" w14:textId="77777777">
      <w:pPr>
        <w:keepNext/>
      </w:pPr>
      <w:r>
        <w:t xml:space="preserve">Refer to the answer key to complete this task. </w:t>
      </w:r>
      <w:r>
        <w:tab/>
      </w:r>
    </w:p>
    <w:p w:rsidR="00893A3E" w:rsidP="00893A3E" w14:paraId="0AF44239" w14:textId="77777777">
      <w:pPr>
        <w:keepNext/>
      </w:pPr>
      <w:r>
        <w:t xml:space="preserve">Let me know when you feel you're done. </w:t>
      </w:r>
      <w:r>
        <w:br/>
      </w:r>
      <w:r>
        <w:br/>
      </w:r>
      <w:r w:rsidRPr="00E94C5B">
        <w:rPr>
          <w:b/>
          <w:bCs/>
          <w:color w:val="0070C0"/>
        </w:rPr>
        <w:t>Probe:</w:t>
      </w:r>
      <w:r w:rsidRPr="00E94C5B">
        <w:rPr>
          <w:color w:val="0070C0"/>
        </w:rPr>
        <w:t xml:space="preserve"> </w:t>
      </w:r>
      <w:r>
        <w:t>Did this process meet your expectations? Or would you expect something different?</w:t>
      </w:r>
      <w:r>
        <w:br/>
        <w:t>Would you have any expectation of reviewing your data, or no?</w:t>
      </w:r>
      <w:r>
        <w:br/>
      </w:r>
    </w:p>
    <w:p w:rsidR="00893A3E" w:rsidP="00893A3E" w14:paraId="579D3363" w14:textId="77777777">
      <w:pPr>
        <w:pStyle w:val="QuestionSeparator"/>
      </w:pPr>
    </w:p>
    <w:p w:rsidR="00893A3E" w:rsidP="00893A3E" w14:paraId="44C93D06" w14:textId="77777777"/>
    <w:p w:rsidR="00893A3E" w:rsidP="00893A3E" w14:paraId="7736E3C5" w14:textId="77777777">
      <w:pPr>
        <w:keepNext/>
      </w:pPr>
      <w:r w:rsidRPr="00EA6F8C">
        <w:rPr>
          <w:u w:val="single"/>
        </w:rPr>
        <w:t>Accuracy Submit</w:t>
      </w:r>
      <w:r>
        <w:t>: Was the participant able to submit?</w:t>
      </w:r>
    </w:p>
    <w:p w:rsidR="00893A3E" w:rsidRPr="00341093" w:rsidP="00893A3E" w14:paraId="0FCCFF8B" w14:textId="77777777">
      <w:pPr>
        <w:keepNext/>
        <w:ind w:left="360"/>
        <w:rPr>
          <w:i/>
          <w:iCs/>
        </w:rPr>
      </w:pPr>
      <w:r w:rsidRPr="00341093">
        <w:rPr>
          <w:i/>
          <w:iCs/>
        </w:rPr>
        <w:t xml:space="preserve">Success  </w:t>
      </w:r>
    </w:p>
    <w:p w:rsidR="00893A3E" w:rsidRPr="00341093" w:rsidP="00893A3E" w14:paraId="46743E74" w14:textId="77777777">
      <w:pPr>
        <w:pStyle w:val="ListParagraph"/>
        <w:keepNext/>
        <w:spacing w:line="240" w:lineRule="auto"/>
        <w:ind w:left="360"/>
        <w:rPr>
          <w:i/>
          <w:iCs/>
        </w:rPr>
      </w:pPr>
      <w:r w:rsidRPr="00341093">
        <w:rPr>
          <w:i/>
          <w:iCs/>
        </w:rPr>
        <w:t xml:space="preserve">Fail </w:t>
      </w:r>
    </w:p>
    <w:p w:rsidR="00893A3E" w:rsidRPr="00341093" w:rsidP="00893A3E" w14:paraId="748CC280" w14:textId="77777777">
      <w:pPr>
        <w:pStyle w:val="ListParagraph"/>
        <w:keepNext/>
        <w:spacing w:line="240" w:lineRule="auto"/>
        <w:ind w:left="360"/>
        <w:rPr>
          <w:i/>
          <w:iCs/>
        </w:rPr>
      </w:pPr>
      <w:r w:rsidRPr="00341093">
        <w:rPr>
          <w:i/>
          <w:iCs/>
        </w:rPr>
        <w:t>Success with prompt</w:t>
      </w:r>
    </w:p>
    <w:p w:rsidR="00893A3E" w:rsidRPr="00341093" w:rsidP="00893A3E" w14:paraId="570EAAF3" w14:textId="77777777">
      <w:pPr>
        <w:keepNext/>
        <w:ind w:left="360"/>
        <w:rPr>
          <w:i/>
          <w:iCs/>
        </w:rPr>
      </w:pPr>
      <w:r w:rsidRPr="00341093">
        <w:rPr>
          <w:i/>
          <w:iCs/>
        </w:rPr>
        <w:t xml:space="preserve">Success without prompt  </w:t>
      </w:r>
    </w:p>
    <w:p w:rsidR="00893A3E" w:rsidP="00893A3E" w14:paraId="68C10F41" w14:textId="77777777"/>
    <w:p w:rsidR="00893A3E" w:rsidP="00893A3E" w14:paraId="51732ECB" w14:textId="77777777">
      <w:pPr>
        <w:pStyle w:val="BlockSeparator"/>
      </w:pPr>
    </w:p>
    <w:p w:rsidR="00893A3E" w:rsidP="00893A3E" w14:paraId="4AD6F717" w14:textId="77777777">
      <w:pPr>
        <w:rPr>
          <w:b/>
          <w:color w:val="009999"/>
          <w:sz w:val="32"/>
          <w:szCs w:val="32"/>
        </w:rPr>
      </w:pPr>
      <w:r>
        <w:rPr>
          <w:color w:val="009999"/>
          <w:sz w:val="32"/>
          <w:szCs w:val="32"/>
        </w:rPr>
        <w:br w:type="page"/>
      </w:r>
    </w:p>
    <w:p w:rsidR="00893A3E" w:rsidP="00893A3E" w14:paraId="33D202ED" w14:textId="77777777">
      <w:pPr>
        <w:pStyle w:val="BlockStartLabel"/>
      </w:pPr>
      <w:r w:rsidRPr="00EA6F8C">
        <w:rPr>
          <w:color w:val="009999"/>
          <w:sz w:val="32"/>
          <w:szCs w:val="32"/>
        </w:rPr>
        <w:t>Wrap Up</w:t>
      </w:r>
      <w:r>
        <w:t> </w:t>
      </w:r>
    </w:p>
    <w:p w:rsidR="00893A3E" w:rsidP="00893A3E" w14:paraId="1AC70236" w14:textId="77777777">
      <w:pPr>
        <w:keepNext/>
      </w:pPr>
      <w:r>
        <w:t xml:space="preserve">  </w:t>
      </w:r>
      <w:r>
        <w:tab/>
      </w:r>
    </w:p>
    <w:p w:rsidR="00893A3E" w:rsidP="00893A3E" w14:paraId="5FAC895D" w14:textId="77777777">
      <w:pPr>
        <w:pStyle w:val="ListParagraph"/>
        <w:keepNext/>
        <w:numPr>
          <w:ilvl w:val="0"/>
          <w:numId w:val="39"/>
        </w:numPr>
        <w:spacing w:after="0"/>
        <w:contextualSpacing w:val="0"/>
      </w:pPr>
      <w:r>
        <w:t>Overall, what was your impression of the site?</w:t>
      </w:r>
    </w:p>
    <w:p w:rsidR="00893A3E" w:rsidP="00893A3E" w14:paraId="791E9404" w14:textId="77777777">
      <w:pPr>
        <w:pStyle w:val="ListParagraph"/>
        <w:keepNext/>
        <w:numPr>
          <w:ilvl w:val="0"/>
          <w:numId w:val="39"/>
        </w:numPr>
        <w:spacing w:after="0"/>
        <w:contextualSpacing w:val="0"/>
      </w:pPr>
      <w:r>
        <w:t xml:space="preserve">Is there anything you liked / disliked about the site? </w:t>
      </w:r>
      <w:r>
        <w:tab/>
      </w:r>
    </w:p>
    <w:p w:rsidR="00893A3E" w:rsidP="00893A3E" w14:paraId="2521587D" w14:textId="77777777">
      <w:pPr>
        <w:pStyle w:val="ListParagraph"/>
        <w:keepNext/>
        <w:numPr>
          <w:ilvl w:val="0"/>
          <w:numId w:val="39"/>
        </w:numPr>
        <w:spacing w:after="0"/>
        <w:contextualSpacing w:val="0"/>
      </w:pPr>
      <w:r>
        <w:t xml:space="preserve">In general, would you say that it was easy or difficult to complete the tasks using the site? Which tasks, if any, were difficult to complete? </w:t>
      </w:r>
    </w:p>
    <w:p w:rsidR="00893A3E" w:rsidP="00893A3E" w14:paraId="0B4C70C8" w14:textId="77777777">
      <w:pPr>
        <w:keepNext/>
      </w:pPr>
      <w:r>
        <w:t xml:space="preserve">----- </w:t>
      </w:r>
      <w:r>
        <w:tab/>
      </w:r>
    </w:p>
    <w:p w:rsidR="00893A3E" w:rsidP="00893A3E" w14:paraId="0E8F5312" w14:textId="77777777">
      <w:pPr>
        <w:pStyle w:val="ListParagraph"/>
        <w:keepNext/>
        <w:numPr>
          <w:ilvl w:val="0"/>
          <w:numId w:val="37"/>
        </w:numPr>
        <w:spacing w:after="0"/>
        <w:contextualSpacing w:val="0"/>
      </w:pPr>
      <w:r>
        <w:t xml:space="preserve">If you could change anything about the site, what would that be? </w:t>
      </w:r>
      <w:r>
        <w:tab/>
        <w:t xml:space="preserve"> </w:t>
      </w:r>
      <w:r>
        <w:tab/>
      </w:r>
      <w:r>
        <w:tab/>
      </w:r>
    </w:p>
    <w:p w:rsidR="00893A3E" w:rsidP="00893A3E" w14:paraId="2B7285AC" w14:textId="77777777">
      <w:pPr>
        <w:pStyle w:val="ListParagraph"/>
        <w:keepNext/>
        <w:numPr>
          <w:ilvl w:val="0"/>
          <w:numId w:val="37"/>
        </w:numPr>
        <w:spacing w:after="0"/>
        <w:contextualSpacing w:val="0"/>
      </w:pPr>
      <w:r>
        <w:t xml:space="preserve">Were there any features that were not intuitive? </w:t>
      </w:r>
      <w:r>
        <w:tab/>
        <w:t xml:space="preserve"> </w:t>
      </w:r>
      <w:r>
        <w:tab/>
        <w:t xml:space="preserve">      </w:t>
      </w:r>
      <w:r>
        <w:tab/>
      </w:r>
    </w:p>
    <w:p w:rsidR="00893A3E" w:rsidP="00893A3E" w14:paraId="637EF0CC" w14:textId="77777777">
      <w:pPr>
        <w:pStyle w:val="ListParagraph"/>
        <w:keepNext/>
        <w:numPr>
          <w:ilvl w:val="0"/>
          <w:numId w:val="37"/>
        </w:numPr>
        <w:spacing w:after="0"/>
        <w:contextualSpacing w:val="0"/>
      </w:pPr>
      <w:r>
        <w:t xml:space="preserve">Do you have any thoughts about delegation? </w:t>
      </w:r>
    </w:p>
    <w:p w:rsidR="00893A3E" w:rsidP="00893A3E" w14:paraId="17E8AFBB" w14:textId="77777777">
      <w:pPr>
        <w:pStyle w:val="ListParagraph"/>
        <w:keepNext/>
        <w:numPr>
          <w:ilvl w:val="1"/>
          <w:numId w:val="37"/>
        </w:numPr>
        <w:spacing w:after="0"/>
        <w:contextualSpacing w:val="0"/>
      </w:pPr>
      <w:r>
        <w:t xml:space="preserve">If a feature were available allowing you to send certain sections of the survey to another department, is that something you would utilize, or no? </w:t>
      </w:r>
      <w:r>
        <w:tab/>
        <w:t xml:space="preserve"> </w:t>
      </w:r>
      <w:r>
        <w:tab/>
      </w:r>
      <w:r>
        <w:tab/>
      </w:r>
    </w:p>
    <w:p w:rsidR="00893A3E" w:rsidP="00893A3E" w14:paraId="54AA68CE" w14:textId="77777777">
      <w:pPr>
        <w:pStyle w:val="ListParagraph"/>
        <w:keepNext/>
        <w:numPr>
          <w:ilvl w:val="1"/>
          <w:numId w:val="37"/>
        </w:numPr>
        <w:spacing w:after="0"/>
        <w:contextualSpacing w:val="0"/>
      </w:pPr>
      <w:r>
        <w:t xml:space="preserve">What would you expect a delegation option to look like? </w:t>
      </w:r>
      <w:r>
        <w:tab/>
        <w:t xml:space="preserve"> </w:t>
      </w:r>
      <w:r>
        <w:tab/>
        <w:t xml:space="preserve"> </w:t>
      </w:r>
    </w:p>
    <w:p w:rsidR="00893A3E" w:rsidP="00893A3E" w14:paraId="288398CE" w14:textId="77777777"/>
    <w:p w:rsidR="00893A3E" w:rsidP="00893A3E" w14:paraId="5B89D4E0" w14:textId="77777777">
      <w:pPr>
        <w:keepNext/>
      </w:pPr>
      <w:r>
        <w:t>-----</w:t>
      </w:r>
    </w:p>
    <w:p w:rsidR="00893A3E" w:rsidP="00893A3E" w14:paraId="51B87E80" w14:textId="77777777">
      <w:pPr>
        <w:pStyle w:val="ListParagraph"/>
        <w:keepNext/>
        <w:numPr>
          <w:ilvl w:val="0"/>
          <w:numId w:val="38"/>
        </w:numPr>
        <w:spacing w:after="0"/>
        <w:contextualSpacing w:val="0"/>
      </w:pPr>
      <w:r>
        <w:t xml:space="preserve">Are there any other features or information that would support your response, that you think are currently missing from the website?      </w:t>
      </w:r>
      <w:r>
        <w:tab/>
      </w:r>
    </w:p>
    <w:p w:rsidR="00893A3E" w:rsidP="00893A3E" w14:paraId="2DD9C845" w14:textId="77777777">
      <w:pPr>
        <w:pStyle w:val="ListParagraph"/>
        <w:keepNext/>
        <w:numPr>
          <w:ilvl w:val="0"/>
          <w:numId w:val="38"/>
        </w:numPr>
        <w:spacing w:after="0"/>
        <w:contextualSpacing w:val="0"/>
      </w:pPr>
      <w:r>
        <w:t xml:space="preserve">If you were having trouble with using this site, would you be interested in watching video tutorials? </w:t>
      </w:r>
      <w:r>
        <w:tab/>
        <w:t xml:space="preserve"> </w:t>
      </w:r>
      <w:r>
        <w:tab/>
      </w:r>
      <w:r>
        <w:tab/>
      </w:r>
    </w:p>
    <w:p w:rsidR="00893A3E" w:rsidP="00893A3E" w14:paraId="16E4DBC1" w14:textId="77777777">
      <w:pPr>
        <w:pStyle w:val="ListParagraph"/>
        <w:keepNext/>
        <w:numPr>
          <w:ilvl w:val="0"/>
          <w:numId w:val="38"/>
        </w:numPr>
        <w:spacing w:after="0"/>
        <w:contextualSpacing w:val="0"/>
      </w:pPr>
      <w:r>
        <w:t xml:space="preserve">Which tasks do you think need a video tutorial? </w:t>
      </w:r>
      <w:r>
        <w:tab/>
      </w:r>
      <w:r>
        <w:tab/>
      </w:r>
    </w:p>
    <w:p w:rsidR="00893A3E" w:rsidP="00893A3E" w14:paraId="64CF4909" w14:textId="77777777">
      <w:pPr>
        <w:pStyle w:val="ListParagraph"/>
        <w:keepNext/>
        <w:numPr>
          <w:ilvl w:val="1"/>
          <w:numId w:val="38"/>
        </w:numPr>
        <w:spacing w:after="0"/>
        <w:contextualSpacing w:val="0"/>
      </w:pPr>
      <w:r>
        <w:t xml:space="preserve">Where would you expect to find the videos? </w:t>
      </w:r>
      <w:r>
        <w:tab/>
      </w:r>
      <w:r>
        <w:tab/>
      </w:r>
    </w:p>
    <w:p w:rsidR="00893A3E" w:rsidP="00893A3E" w14:paraId="7F31DADF" w14:textId="77777777">
      <w:pPr>
        <w:pStyle w:val="ListParagraph"/>
        <w:keepNext/>
        <w:numPr>
          <w:ilvl w:val="1"/>
          <w:numId w:val="38"/>
        </w:numPr>
        <w:spacing w:after="0"/>
        <w:contextualSpacing w:val="0"/>
      </w:pPr>
      <w:r>
        <w:t xml:space="preserve">What is the longest video tutorial you would watch? </w:t>
      </w:r>
      <w:r>
        <w:tab/>
        <w:t xml:space="preserve"> </w:t>
      </w:r>
      <w:r>
        <w:tab/>
        <w:t xml:space="preserve">      </w:t>
      </w:r>
      <w:r>
        <w:tab/>
      </w:r>
    </w:p>
    <w:p w:rsidR="00893A3E" w:rsidP="00893A3E" w14:paraId="36A69FD6" w14:textId="77777777">
      <w:pPr>
        <w:pStyle w:val="ListParagraph"/>
        <w:keepNext/>
        <w:numPr>
          <w:ilvl w:val="0"/>
          <w:numId w:val="38"/>
        </w:numPr>
        <w:spacing w:after="0"/>
        <w:contextualSpacing w:val="0"/>
      </w:pPr>
      <w:r>
        <w:t xml:space="preserve">Is there anything else you would like to mention that we haven’t talked about? </w:t>
      </w:r>
    </w:p>
    <w:p w:rsidR="00893A3E" w:rsidP="00893A3E" w14:paraId="314EB447" w14:textId="77777777"/>
    <w:p w:rsidR="00893A3E" w:rsidP="00893A3E" w14:paraId="3366D1F9" w14:textId="77777777">
      <w:pPr>
        <w:pStyle w:val="QuestionSeparator"/>
      </w:pPr>
    </w:p>
    <w:p w:rsidR="00893A3E" w:rsidP="00893A3E" w14:paraId="0A92108E" w14:textId="77777777"/>
    <w:p w:rsidR="00893A3E" w:rsidRPr="00E94C5B" w:rsidP="00893A3E" w14:paraId="2091DBEC" w14:textId="77777777">
      <w:pPr>
        <w:keepNext/>
        <w:rPr>
          <w:i/>
          <w:iCs/>
          <w:color w:val="0070C0"/>
        </w:rPr>
      </w:pPr>
      <w:r w:rsidRPr="00E94C5B">
        <w:rPr>
          <w:i/>
          <w:iCs/>
          <w:color w:val="0070C0"/>
        </w:rPr>
        <w:t>This concludes our session. Thank you for your time and valuable feedback.</w:t>
      </w:r>
    </w:p>
    <w:p w:rsidR="001C0EE4" w:rsidRPr="00BD0034" w:rsidP="000E462B" w14:paraId="698E0B21" w14:textId="74A81099"/>
    <w:sectPr w:rsidSect="002C03C0">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11A" w:rsidRPr="00660D94" w:rsidP="00F3311A" w14:paraId="66A721C8" w14:textId="26AB396B">
    <w:pPr>
      <w:pStyle w:val="Footer"/>
      <w:spacing w:after="0"/>
      <w:contextualSpacing/>
      <w:jc w:val="center"/>
    </w:pPr>
    <w:r w:rsidRPr="00660D94">
      <w:rPr>
        <w:i/>
        <w:iCs/>
        <w:color w:val="000000"/>
        <w:bdr w:val="none" w:sz="0" w:space="0" w:color="auto" w:frame="1"/>
        <w:shd w:val="clear" w:color="auto" w:fill="FFFFFF"/>
      </w:rPr>
      <w:t>The Census Bureau has reviewed this data product to ensure appropriate access, use, and disclosure avoidance protection of the confidential source data (</w:t>
    </w:r>
    <w:r w:rsidRPr="00660D94">
      <w:rPr>
        <w:i/>
        <w:iCs/>
        <w:color w:val="000000"/>
        <w:u w:val="single"/>
        <w:bdr w:val="none" w:sz="0" w:space="0" w:color="auto" w:frame="1"/>
        <w:shd w:val="clear" w:color="auto" w:fill="FFFFFF"/>
      </w:rPr>
      <w:t>Project No. P-</w:t>
    </w:r>
    <w:r w:rsidRPr="00660D94">
      <w:rPr>
        <w:i/>
        <w:iCs/>
        <w:color w:val="000000"/>
        <w:bdr w:val="none" w:sz="0" w:space="0" w:color="auto" w:frame="1"/>
      </w:rPr>
      <w:t>7529180</w:t>
    </w:r>
    <w:r w:rsidRPr="00660D94">
      <w:rPr>
        <w:rFonts w:cs="Calibri"/>
        <w:i/>
        <w:iCs/>
        <w:color w:val="000000"/>
        <w:bdr w:val="none" w:sz="0" w:space="0" w:color="auto" w:frame="1"/>
        <w:shd w:val="clear" w:color="auto" w:fill="FFFFFF"/>
      </w:rPr>
      <w:t>, Disclosure Review Board (DRB) approval number:  CBDRB-FY24-ESMD010-003). </w:t>
    </w:r>
  </w:p>
  <w:p w:rsidR="00F3311A" w:rsidRPr="00660D94" w14:paraId="34C7D55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897" w:rsidRPr="00F47897" w:rsidP="0099257E" w14:paraId="5681A5D2" w14:textId="2D389C7A">
    <w:pPr>
      <w:pStyle w:val="NoSpacing"/>
      <w:jc w:val="center"/>
      <w:rPr>
        <w:i/>
        <w:iCs/>
        <w:sz w:val="16"/>
        <w:szCs w:val="16"/>
      </w:rPr>
    </w:pPr>
    <w:r w:rsidRPr="00F47897">
      <w:rPr>
        <w:i/>
        <w:iCs/>
        <w:sz w:val="16"/>
        <w:szCs w:val="16"/>
      </w:rPr>
      <w:t>Disclosure Prohibited - U.S.C. Title 13</w:t>
    </w:r>
  </w:p>
  <w:p w:rsidR="00E120C7" w:rsidP="0099257E" w14:paraId="731CF0F8" w14:textId="5DC7D6A0">
    <w:pPr>
      <w:pStyle w:val="NoSpacing"/>
      <w:jc w:val="center"/>
      <w:rPr>
        <w:sz w:val="16"/>
        <w:szCs w:val="16"/>
      </w:rPr>
    </w:pPr>
    <w:r w:rsidRPr="00F47897">
      <w:rPr>
        <w:sz w:val="16"/>
        <w:szCs w:val="16"/>
      </w:rPr>
      <w:t>Findings and Recommendations from Usability Testing for the A</w:t>
    </w:r>
    <w:r>
      <w:rPr>
        <w:sz w:val="16"/>
        <w:szCs w:val="16"/>
      </w:rPr>
      <w:t xml:space="preserve">IES </w:t>
    </w:r>
  </w:p>
  <w:p w:rsidR="00F3311A" w:rsidRPr="0099257E" w:rsidP="0099257E" w14:paraId="38554D09" w14:textId="2F68AD47">
    <w:pPr>
      <w:pStyle w:val="NoSpacing"/>
      <w:jc w:val="center"/>
      <w:rPr>
        <w:sz w:val="16"/>
        <w:szCs w:val="16"/>
      </w:rPr>
    </w:pPr>
    <w:r>
      <w:rPr>
        <w:sz w:val="16"/>
        <w:szCs w:val="16"/>
      </w:rPr>
      <w:t>12/1/23</w:t>
    </w:r>
  </w:p>
  <w:p w:rsidR="00F3311A" w:rsidRPr="0099257E" w:rsidP="0099257E" w14:paraId="3B791E53" w14:textId="77777777">
    <w:pPr>
      <w:pStyle w:val="NoSpacing"/>
      <w:jc w:val="center"/>
      <w:rPr>
        <w:sz w:val="16"/>
        <w:szCs w:val="16"/>
      </w:rPr>
    </w:pPr>
    <w:r w:rsidRPr="0099257E">
      <w:rPr>
        <w:sz w:val="16"/>
        <w:szCs w:val="16"/>
      </w:rPr>
      <w:t xml:space="preserve">Page </w:t>
    </w:r>
    <w:r w:rsidRPr="0099257E" w:rsidR="006D3C41">
      <w:rPr>
        <w:sz w:val="16"/>
        <w:szCs w:val="16"/>
      </w:rPr>
      <w:fldChar w:fldCharType="begin"/>
    </w:r>
    <w:r w:rsidRPr="0099257E">
      <w:rPr>
        <w:sz w:val="16"/>
        <w:szCs w:val="16"/>
      </w:rPr>
      <w:instrText xml:space="preserve"> PAGE </w:instrText>
    </w:r>
    <w:r w:rsidRPr="0099257E" w:rsidR="006D3C41">
      <w:rPr>
        <w:sz w:val="16"/>
        <w:szCs w:val="16"/>
      </w:rPr>
      <w:fldChar w:fldCharType="separate"/>
    </w:r>
    <w:r w:rsidR="00F537E1">
      <w:rPr>
        <w:noProof/>
        <w:sz w:val="16"/>
        <w:szCs w:val="16"/>
      </w:rPr>
      <w:t>6</w:t>
    </w:r>
    <w:r w:rsidRPr="0099257E" w:rsidR="006D3C41">
      <w:rPr>
        <w:sz w:val="16"/>
        <w:szCs w:val="16"/>
      </w:rPr>
      <w:fldChar w:fldCharType="end"/>
    </w:r>
    <w:r w:rsidRPr="0099257E">
      <w:rPr>
        <w:sz w:val="16"/>
        <w:szCs w:val="16"/>
      </w:rPr>
      <w:t xml:space="preserve"> of </w:t>
    </w:r>
    <w:r w:rsidRPr="0099257E" w:rsidR="006D3C41">
      <w:rPr>
        <w:sz w:val="16"/>
        <w:szCs w:val="16"/>
      </w:rPr>
      <w:fldChar w:fldCharType="begin"/>
    </w:r>
    <w:r w:rsidRPr="0099257E">
      <w:rPr>
        <w:sz w:val="16"/>
        <w:szCs w:val="16"/>
      </w:rPr>
      <w:instrText xml:space="preserve"> NUMPAGES  </w:instrText>
    </w:r>
    <w:r w:rsidRPr="0099257E" w:rsidR="006D3C41">
      <w:rPr>
        <w:sz w:val="16"/>
        <w:szCs w:val="16"/>
      </w:rPr>
      <w:fldChar w:fldCharType="separate"/>
    </w:r>
    <w:r w:rsidR="00F537E1">
      <w:rPr>
        <w:noProof/>
        <w:sz w:val="16"/>
        <w:szCs w:val="16"/>
      </w:rPr>
      <w:t>11</w:t>
    </w:r>
    <w:r w:rsidRPr="0099257E" w:rsidR="006D3C41">
      <w:rPr>
        <w:sz w:val="16"/>
        <w:szCs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B5E2D"/>
    <w:multiLevelType w:val="hybridMultilevel"/>
    <w:tmpl w:val="655CE1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9F2B6B"/>
    <w:multiLevelType w:val="hybridMultilevel"/>
    <w:tmpl w:val="BEE620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840A12"/>
    <w:multiLevelType w:val="hybridMultilevel"/>
    <w:tmpl w:val="27A66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5E341A"/>
    <w:multiLevelType w:val="hybridMultilevel"/>
    <w:tmpl w:val="14B60B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9B7B80"/>
    <w:multiLevelType w:val="hybridMultilevel"/>
    <w:tmpl w:val="8708B5CC"/>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9D2560"/>
    <w:multiLevelType w:val="hybridMultilevel"/>
    <w:tmpl w:val="36967D6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BEC0D1F"/>
    <w:multiLevelType w:val="hybridMultilevel"/>
    <w:tmpl w:val="031EF0D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D3B3C12"/>
    <w:multiLevelType w:val="hybridMultilevel"/>
    <w:tmpl w:val="9F12E3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0C61FA8"/>
    <w:multiLevelType w:val="hybridMultilevel"/>
    <w:tmpl w:val="5CCA3A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14538F6"/>
    <w:multiLevelType w:val="hybridMultilevel"/>
    <w:tmpl w:val="23524A4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29051E8"/>
    <w:multiLevelType w:val="hybridMultilevel"/>
    <w:tmpl w:val="0A5A84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5B32640"/>
    <w:multiLevelType w:val="hybridMultilevel"/>
    <w:tmpl w:val="1966C0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872772C"/>
    <w:multiLevelType w:val="hybridMultilevel"/>
    <w:tmpl w:val="539282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8787003"/>
    <w:multiLevelType w:val="hybridMultilevel"/>
    <w:tmpl w:val="62DC1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B722C98"/>
    <w:multiLevelType w:val="hybridMultilevel"/>
    <w:tmpl w:val="C9B01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BE138DF"/>
    <w:multiLevelType w:val="hybridMultilevel"/>
    <w:tmpl w:val="09844A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C9249AB"/>
    <w:multiLevelType w:val="hybridMultilevel"/>
    <w:tmpl w:val="2D5818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E82102D"/>
    <w:multiLevelType w:val="hybridMultilevel"/>
    <w:tmpl w:val="749E7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56D05A7"/>
    <w:multiLevelType w:val="hybridMultilevel"/>
    <w:tmpl w:val="0A1A0B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58C30A8"/>
    <w:multiLevelType w:val="hybridMultilevel"/>
    <w:tmpl w:val="9A7616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69303BE"/>
    <w:multiLevelType w:val="hybridMultilevel"/>
    <w:tmpl w:val="85EE97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7692429"/>
    <w:multiLevelType w:val="hybridMultilevel"/>
    <w:tmpl w:val="CCE286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7E41B8C"/>
    <w:multiLevelType w:val="hybridMultilevel"/>
    <w:tmpl w:val="F3FCB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F7C6C7E"/>
    <w:multiLevelType w:val="hybridMultilevel"/>
    <w:tmpl w:val="DAEAC5A0"/>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3615D05"/>
    <w:multiLevelType w:val="hybridMultilevel"/>
    <w:tmpl w:val="9BDEFF5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37D53486"/>
    <w:multiLevelType w:val="hybridMultilevel"/>
    <w:tmpl w:val="83E432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7E16DC6"/>
    <w:multiLevelType w:val="hybridMultilevel"/>
    <w:tmpl w:val="33047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83F7E1E"/>
    <w:multiLevelType w:val="hybridMultilevel"/>
    <w:tmpl w:val="57FE46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9721B4D"/>
    <w:multiLevelType w:val="hybridMultilevel"/>
    <w:tmpl w:val="FD74E7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A1867A3"/>
    <w:multiLevelType w:val="hybridMultilevel"/>
    <w:tmpl w:val="4132AC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F0F51C0"/>
    <w:multiLevelType w:val="hybridMultilevel"/>
    <w:tmpl w:val="062AE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F222B22"/>
    <w:multiLevelType w:val="hybridMultilevel"/>
    <w:tmpl w:val="C0D65E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0036687"/>
    <w:multiLevelType w:val="hybridMultilevel"/>
    <w:tmpl w:val="14FA3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0B8086E"/>
    <w:multiLevelType w:val="hybridMultilevel"/>
    <w:tmpl w:val="15E69C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0DD212F"/>
    <w:multiLevelType w:val="hybridMultilevel"/>
    <w:tmpl w:val="04FED528"/>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17C040D"/>
    <w:multiLevelType w:val="hybridMultilevel"/>
    <w:tmpl w:val="14684798"/>
    <w:lvl w:ilvl="0">
      <w:start w:val="0"/>
      <w:numFmt w:val="bullet"/>
      <w:lvlText w:val=""/>
      <w:lvlJc w:val="left"/>
      <w:pPr>
        <w:ind w:left="360" w:hanging="360"/>
      </w:pPr>
      <w:rPr>
        <w:rFonts w:ascii="Symbol" w:eastAsia="Calibri"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41CD24D0"/>
    <w:multiLevelType w:val="hybridMultilevel"/>
    <w:tmpl w:val="10CA72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45E07F8"/>
    <w:multiLevelType w:val="hybridMultilevel"/>
    <w:tmpl w:val="E7B6E7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D51568B"/>
    <w:multiLevelType w:val="hybridMultilevel"/>
    <w:tmpl w:val="B114B9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E165613"/>
    <w:multiLevelType w:val="hybridMultilevel"/>
    <w:tmpl w:val="A7CCDF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E740422"/>
    <w:multiLevelType w:val="hybridMultilevel"/>
    <w:tmpl w:val="5748FF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F1D560E"/>
    <w:multiLevelType w:val="hybridMultilevel"/>
    <w:tmpl w:val="37D67E84"/>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FCA4A77"/>
    <w:multiLevelType w:val="hybridMultilevel"/>
    <w:tmpl w:val="487E5E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01B5C64"/>
    <w:multiLevelType w:val="hybridMultilevel"/>
    <w:tmpl w:val="86F86116"/>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4371193"/>
    <w:multiLevelType w:val="hybridMultilevel"/>
    <w:tmpl w:val="D24404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4D11D36"/>
    <w:multiLevelType w:val="hybridMultilevel"/>
    <w:tmpl w:val="CEF06A90"/>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66C2FEA"/>
    <w:multiLevelType w:val="hybridMultilevel"/>
    <w:tmpl w:val="A0D483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7">
    <w:nsid w:val="57FE6ABF"/>
    <w:multiLevelType w:val="hybridMultilevel"/>
    <w:tmpl w:val="E9E470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5B8C59D3"/>
    <w:multiLevelType w:val="hybridMultilevel"/>
    <w:tmpl w:val="6700DA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CE328C9"/>
    <w:multiLevelType w:val="hybridMultilevel"/>
    <w:tmpl w:val="E11C7C9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0">
    <w:nsid w:val="5D0A11C4"/>
    <w:multiLevelType w:val="hybridMultilevel"/>
    <w:tmpl w:val="A1D8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5DC804BC"/>
    <w:multiLevelType w:val="hybridMultilevel"/>
    <w:tmpl w:val="932EF0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DE90BA5"/>
    <w:multiLevelType w:val="hybridMultilevel"/>
    <w:tmpl w:val="B01809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2AF1C1A"/>
    <w:multiLevelType w:val="hybridMultilevel"/>
    <w:tmpl w:val="030C497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41C43CB"/>
    <w:multiLevelType w:val="hybridMultilevel"/>
    <w:tmpl w:val="5A7A67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42C4623"/>
    <w:multiLevelType w:val="hybridMultilevel"/>
    <w:tmpl w:val="04B889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676C75BC"/>
    <w:multiLevelType w:val="hybridMultilevel"/>
    <w:tmpl w:val="DAA6A8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68C06900"/>
    <w:multiLevelType w:val="hybridMultilevel"/>
    <w:tmpl w:val="E08AD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8CB7C56"/>
    <w:multiLevelType w:val="hybridMultilevel"/>
    <w:tmpl w:val="9A08D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92B5B14"/>
    <w:multiLevelType w:val="hybridMultilevel"/>
    <w:tmpl w:val="8A0C86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C554597"/>
    <w:multiLevelType w:val="hybridMultilevel"/>
    <w:tmpl w:val="DC264A3A"/>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6E877108"/>
    <w:multiLevelType w:val="hybridMultilevel"/>
    <w:tmpl w:val="2A52FA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1DD0AC3"/>
    <w:multiLevelType w:val="hybridMultilevel"/>
    <w:tmpl w:val="027EE9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3">
    <w:nsid w:val="71E24D49"/>
    <w:multiLevelType w:val="hybridMultilevel"/>
    <w:tmpl w:val="796CCA8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start w:val="0"/>
      <w:numFmt w:val="bullet"/>
      <w:lvlText w:val="o"/>
      <w:lvlJc w:val="left"/>
      <w:pPr>
        <w:tabs>
          <w:tab w:val="num" w:pos="2880"/>
        </w:tabs>
        <w:ind w:left="2880" w:hanging="360"/>
      </w:pPr>
      <w:rPr>
        <w:rFonts w:ascii="Courier New" w:hAnsi="Courier New"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4">
    <w:nsid w:val="729B7354"/>
    <w:multiLevelType w:val="hybridMultilevel"/>
    <w:tmpl w:val="6652D7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42916C4"/>
    <w:multiLevelType w:val="hybridMultilevel"/>
    <w:tmpl w:val="446E84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48E4D0D"/>
    <w:multiLevelType w:val="hybridMultilevel"/>
    <w:tmpl w:val="EDA80C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69D3D8B"/>
    <w:multiLevelType w:val="hybridMultilevel"/>
    <w:tmpl w:val="5ED204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7B64D65"/>
    <w:multiLevelType w:val="hybridMultilevel"/>
    <w:tmpl w:val="00703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78F949F9"/>
    <w:multiLevelType w:val="hybridMultilevel"/>
    <w:tmpl w:val="1E9CB6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0">
    <w:nsid w:val="7C9417DB"/>
    <w:multiLevelType w:val="hybridMultilevel"/>
    <w:tmpl w:val="B2E21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7E1E0BA1"/>
    <w:multiLevelType w:val="hybridMultilevel"/>
    <w:tmpl w:val="B3BCDC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7EAB2C6E"/>
    <w:multiLevelType w:val="hybridMultilevel"/>
    <w:tmpl w:val="41166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63401481">
    <w:abstractNumId w:val="47"/>
  </w:num>
  <w:num w:numId="2" w16cid:durableId="1191334944">
    <w:abstractNumId w:val="27"/>
  </w:num>
  <w:num w:numId="3" w16cid:durableId="2132507410">
    <w:abstractNumId w:val="51"/>
  </w:num>
  <w:num w:numId="4" w16cid:durableId="1191842218">
    <w:abstractNumId w:val="28"/>
  </w:num>
  <w:num w:numId="5" w16cid:durableId="962806030">
    <w:abstractNumId w:val="22"/>
  </w:num>
  <w:num w:numId="6" w16cid:durableId="1076703705">
    <w:abstractNumId w:val="48"/>
  </w:num>
  <w:num w:numId="7" w16cid:durableId="2135323296">
    <w:abstractNumId w:val="8"/>
  </w:num>
  <w:num w:numId="8" w16cid:durableId="2084642076">
    <w:abstractNumId w:val="54"/>
  </w:num>
  <w:num w:numId="9" w16cid:durableId="1611470237">
    <w:abstractNumId w:val="25"/>
  </w:num>
  <w:num w:numId="10" w16cid:durableId="888687182">
    <w:abstractNumId w:val="40"/>
  </w:num>
  <w:num w:numId="11" w16cid:durableId="1044333067">
    <w:abstractNumId w:val="34"/>
  </w:num>
  <w:num w:numId="12" w16cid:durableId="2096704958">
    <w:abstractNumId w:val="4"/>
  </w:num>
  <w:num w:numId="13" w16cid:durableId="1649432190">
    <w:abstractNumId w:val="31"/>
  </w:num>
  <w:num w:numId="14" w16cid:durableId="129447131">
    <w:abstractNumId w:val="60"/>
  </w:num>
  <w:num w:numId="15" w16cid:durableId="1012728279">
    <w:abstractNumId w:val="41"/>
  </w:num>
  <w:num w:numId="16" w16cid:durableId="1104806483">
    <w:abstractNumId w:val="43"/>
  </w:num>
  <w:num w:numId="17" w16cid:durableId="469520427">
    <w:abstractNumId w:val="45"/>
  </w:num>
  <w:num w:numId="18" w16cid:durableId="577834530">
    <w:abstractNumId w:val="63"/>
  </w:num>
  <w:num w:numId="19" w16cid:durableId="1126236454">
    <w:abstractNumId w:val="35"/>
  </w:num>
  <w:num w:numId="20" w16cid:durableId="1984576776">
    <w:abstractNumId w:val="23"/>
  </w:num>
  <w:num w:numId="21" w16cid:durableId="1362321024">
    <w:abstractNumId w:val="19"/>
  </w:num>
  <w:num w:numId="22" w16cid:durableId="262300575">
    <w:abstractNumId w:val="5"/>
  </w:num>
  <w:num w:numId="23" w16cid:durableId="1202203534">
    <w:abstractNumId w:val="9"/>
  </w:num>
  <w:num w:numId="24" w16cid:durableId="1389111631">
    <w:abstractNumId w:val="71"/>
  </w:num>
  <w:num w:numId="25" w16cid:durableId="787816602">
    <w:abstractNumId w:val="50"/>
  </w:num>
  <w:num w:numId="26" w16cid:durableId="1554657435">
    <w:abstractNumId w:val="66"/>
  </w:num>
  <w:num w:numId="27" w16cid:durableId="502476782">
    <w:abstractNumId w:val="56"/>
  </w:num>
  <w:num w:numId="28" w16cid:durableId="1947421310">
    <w:abstractNumId w:val="72"/>
  </w:num>
  <w:num w:numId="29" w16cid:durableId="1409155315">
    <w:abstractNumId w:val="18"/>
  </w:num>
  <w:num w:numId="30" w16cid:durableId="2117753739">
    <w:abstractNumId w:val="30"/>
  </w:num>
  <w:num w:numId="31" w16cid:durableId="762187896">
    <w:abstractNumId w:val="61"/>
  </w:num>
  <w:num w:numId="32" w16cid:durableId="1926304121">
    <w:abstractNumId w:val="70"/>
  </w:num>
  <w:num w:numId="33" w16cid:durableId="120078495">
    <w:abstractNumId w:val="42"/>
  </w:num>
  <w:num w:numId="34" w16cid:durableId="1019701196">
    <w:abstractNumId w:val="38"/>
  </w:num>
  <w:num w:numId="35" w16cid:durableId="1396397657">
    <w:abstractNumId w:val="57"/>
  </w:num>
  <w:num w:numId="36" w16cid:durableId="678124452">
    <w:abstractNumId w:val="11"/>
  </w:num>
  <w:num w:numId="37" w16cid:durableId="1929263586">
    <w:abstractNumId w:val="52"/>
  </w:num>
  <w:num w:numId="38" w16cid:durableId="1592199266">
    <w:abstractNumId w:val="58"/>
  </w:num>
  <w:num w:numId="39" w16cid:durableId="900019873">
    <w:abstractNumId w:val="17"/>
  </w:num>
  <w:num w:numId="40" w16cid:durableId="1844585284">
    <w:abstractNumId w:val="69"/>
  </w:num>
  <w:num w:numId="41" w16cid:durableId="249043579">
    <w:abstractNumId w:val="20"/>
  </w:num>
  <w:num w:numId="42" w16cid:durableId="677585580">
    <w:abstractNumId w:val="10"/>
  </w:num>
  <w:num w:numId="43" w16cid:durableId="240330997">
    <w:abstractNumId w:val="67"/>
  </w:num>
  <w:num w:numId="44" w16cid:durableId="348069239">
    <w:abstractNumId w:val="16"/>
  </w:num>
  <w:num w:numId="45" w16cid:durableId="142892124">
    <w:abstractNumId w:val="64"/>
  </w:num>
  <w:num w:numId="46" w16cid:durableId="982076365">
    <w:abstractNumId w:val="39"/>
  </w:num>
  <w:num w:numId="47" w16cid:durableId="1301574027">
    <w:abstractNumId w:val="29"/>
  </w:num>
  <w:num w:numId="48" w16cid:durableId="603925124">
    <w:abstractNumId w:val="26"/>
  </w:num>
  <w:num w:numId="49" w16cid:durableId="128984521">
    <w:abstractNumId w:val="36"/>
  </w:num>
  <w:num w:numId="50" w16cid:durableId="127556460">
    <w:abstractNumId w:val="0"/>
  </w:num>
  <w:num w:numId="51" w16cid:durableId="922111119">
    <w:abstractNumId w:val="37"/>
  </w:num>
  <w:num w:numId="52" w16cid:durableId="1459880471">
    <w:abstractNumId w:val="59"/>
  </w:num>
  <w:num w:numId="53" w16cid:durableId="1766461098">
    <w:abstractNumId w:val="33"/>
  </w:num>
  <w:num w:numId="54" w16cid:durableId="145754738">
    <w:abstractNumId w:val="68"/>
  </w:num>
  <w:num w:numId="55" w16cid:durableId="551307234">
    <w:abstractNumId w:val="65"/>
  </w:num>
  <w:num w:numId="56" w16cid:durableId="2063362252">
    <w:abstractNumId w:val="15"/>
  </w:num>
  <w:num w:numId="57" w16cid:durableId="1738867545">
    <w:abstractNumId w:val="7"/>
  </w:num>
  <w:num w:numId="58" w16cid:durableId="1829588228">
    <w:abstractNumId w:val="2"/>
  </w:num>
  <w:num w:numId="59" w16cid:durableId="625159861">
    <w:abstractNumId w:val="12"/>
  </w:num>
  <w:num w:numId="60" w16cid:durableId="334579107">
    <w:abstractNumId w:val="24"/>
  </w:num>
  <w:num w:numId="61" w16cid:durableId="204416835">
    <w:abstractNumId w:val="49"/>
  </w:num>
  <w:num w:numId="62" w16cid:durableId="61145657">
    <w:abstractNumId w:val="62"/>
  </w:num>
  <w:num w:numId="63" w16cid:durableId="1171599866">
    <w:abstractNumId w:val="32"/>
  </w:num>
  <w:num w:numId="64" w16cid:durableId="1652128580">
    <w:abstractNumId w:val="6"/>
  </w:num>
  <w:num w:numId="65" w16cid:durableId="577398403">
    <w:abstractNumId w:val="44"/>
  </w:num>
  <w:num w:numId="66" w16cid:durableId="253245182">
    <w:abstractNumId w:val="46"/>
  </w:num>
  <w:num w:numId="67" w16cid:durableId="1594126840">
    <w:abstractNumId w:val="3"/>
  </w:num>
  <w:num w:numId="68" w16cid:durableId="940919765">
    <w:abstractNumId w:val="53"/>
  </w:num>
  <w:num w:numId="69" w16cid:durableId="1159810852">
    <w:abstractNumId w:val="55"/>
  </w:num>
  <w:num w:numId="70" w16cid:durableId="2023704102">
    <w:abstractNumId w:val="13"/>
  </w:num>
  <w:num w:numId="71" w16cid:durableId="1975332606">
    <w:abstractNumId w:val="14"/>
  </w:num>
  <w:num w:numId="72" w16cid:durableId="1997881338">
    <w:abstractNumId w:val="1"/>
  </w:num>
  <w:num w:numId="73" w16cid:durableId="1533424196">
    <w:abstractNumId w:val="2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7"/>
    <w:rsid w:val="000009EF"/>
    <w:rsid w:val="00001F62"/>
    <w:rsid w:val="00012E9A"/>
    <w:rsid w:val="00013A85"/>
    <w:rsid w:val="00014903"/>
    <w:rsid w:val="00020998"/>
    <w:rsid w:val="00025108"/>
    <w:rsid w:val="00032D33"/>
    <w:rsid w:val="0003434E"/>
    <w:rsid w:val="000361A3"/>
    <w:rsid w:val="000375E6"/>
    <w:rsid w:val="00040566"/>
    <w:rsid w:val="00040D4E"/>
    <w:rsid w:val="00043E44"/>
    <w:rsid w:val="00051443"/>
    <w:rsid w:val="00065AE8"/>
    <w:rsid w:val="000721C2"/>
    <w:rsid w:val="00074262"/>
    <w:rsid w:val="00075B22"/>
    <w:rsid w:val="00077A12"/>
    <w:rsid w:val="00077E51"/>
    <w:rsid w:val="00080EE8"/>
    <w:rsid w:val="000947E5"/>
    <w:rsid w:val="000953AB"/>
    <w:rsid w:val="00096E81"/>
    <w:rsid w:val="000A05E4"/>
    <w:rsid w:val="000A0CFB"/>
    <w:rsid w:val="000B0AD9"/>
    <w:rsid w:val="000B43BB"/>
    <w:rsid w:val="000B72AA"/>
    <w:rsid w:val="000C0FF2"/>
    <w:rsid w:val="000C6ABE"/>
    <w:rsid w:val="000D3032"/>
    <w:rsid w:val="000E462B"/>
    <w:rsid w:val="000E6F4F"/>
    <w:rsid w:val="00116EC4"/>
    <w:rsid w:val="00120EA3"/>
    <w:rsid w:val="0015228D"/>
    <w:rsid w:val="00162051"/>
    <w:rsid w:val="001649DA"/>
    <w:rsid w:val="0016665E"/>
    <w:rsid w:val="001725E1"/>
    <w:rsid w:val="00176514"/>
    <w:rsid w:val="00180299"/>
    <w:rsid w:val="00182DF4"/>
    <w:rsid w:val="00184C49"/>
    <w:rsid w:val="001862FB"/>
    <w:rsid w:val="0019077A"/>
    <w:rsid w:val="00192042"/>
    <w:rsid w:val="001922EF"/>
    <w:rsid w:val="001928D3"/>
    <w:rsid w:val="0019334A"/>
    <w:rsid w:val="001A21BD"/>
    <w:rsid w:val="001A39E7"/>
    <w:rsid w:val="001A57AF"/>
    <w:rsid w:val="001B0824"/>
    <w:rsid w:val="001B75DC"/>
    <w:rsid w:val="001C0EE4"/>
    <w:rsid w:val="001D2FC1"/>
    <w:rsid w:val="001D332B"/>
    <w:rsid w:val="001D4E1E"/>
    <w:rsid w:val="001E2800"/>
    <w:rsid w:val="001E4BAB"/>
    <w:rsid w:val="001F489C"/>
    <w:rsid w:val="001F4E59"/>
    <w:rsid w:val="00201ED7"/>
    <w:rsid w:val="0020450D"/>
    <w:rsid w:val="00210E88"/>
    <w:rsid w:val="00211A20"/>
    <w:rsid w:val="002136C5"/>
    <w:rsid w:val="002176D3"/>
    <w:rsid w:val="002243A3"/>
    <w:rsid w:val="00224CEC"/>
    <w:rsid w:val="00224D5A"/>
    <w:rsid w:val="0023177B"/>
    <w:rsid w:val="002353B0"/>
    <w:rsid w:val="00236358"/>
    <w:rsid w:val="00245E69"/>
    <w:rsid w:val="00253D76"/>
    <w:rsid w:val="00253DFD"/>
    <w:rsid w:val="00254639"/>
    <w:rsid w:val="00267A1F"/>
    <w:rsid w:val="00270AE3"/>
    <w:rsid w:val="0027639F"/>
    <w:rsid w:val="00280B21"/>
    <w:rsid w:val="002A7787"/>
    <w:rsid w:val="002B0FE2"/>
    <w:rsid w:val="002B1595"/>
    <w:rsid w:val="002B4378"/>
    <w:rsid w:val="002B7BA7"/>
    <w:rsid w:val="002B7E98"/>
    <w:rsid w:val="002C03C0"/>
    <w:rsid w:val="002C1193"/>
    <w:rsid w:val="002D3073"/>
    <w:rsid w:val="002E0C75"/>
    <w:rsid w:val="002E33EA"/>
    <w:rsid w:val="002E4A3F"/>
    <w:rsid w:val="002E4B5D"/>
    <w:rsid w:val="002F6C9E"/>
    <w:rsid w:val="003007D5"/>
    <w:rsid w:val="00301813"/>
    <w:rsid w:val="003052D0"/>
    <w:rsid w:val="003077E4"/>
    <w:rsid w:val="00312D00"/>
    <w:rsid w:val="003154FD"/>
    <w:rsid w:val="00316CE7"/>
    <w:rsid w:val="00316EA0"/>
    <w:rsid w:val="00321DF4"/>
    <w:rsid w:val="00323697"/>
    <w:rsid w:val="0033028C"/>
    <w:rsid w:val="003303F8"/>
    <w:rsid w:val="00333053"/>
    <w:rsid w:val="00341093"/>
    <w:rsid w:val="003431AF"/>
    <w:rsid w:val="00350A0D"/>
    <w:rsid w:val="00361B77"/>
    <w:rsid w:val="0036484D"/>
    <w:rsid w:val="00364A6D"/>
    <w:rsid w:val="003659CD"/>
    <w:rsid w:val="0037519D"/>
    <w:rsid w:val="00382B58"/>
    <w:rsid w:val="003A05AE"/>
    <w:rsid w:val="003A48BD"/>
    <w:rsid w:val="003A79B2"/>
    <w:rsid w:val="003B188A"/>
    <w:rsid w:val="003C50ED"/>
    <w:rsid w:val="003C5EB8"/>
    <w:rsid w:val="003D14D1"/>
    <w:rsid w:val="003E1D93"/>
    <w:rsid w:val="003E3E02"/>
    <w:rsid w:val="003E4472"/>
    <w:rsid w:val="00405417"/>
    <w:rsid w:val="00405EA8"/>
    <w:rsid w:val="00411EE3"/>
    <w:rsid w:val="004126BE"/>
    <w:rsid w:val="00424978"/>
    <w:rsid w:val="00425353"/>
    <w:rsid w:val="004273FC"/>
    <w:rsid w:val="00442B7B"/>
    <w:rsid w:val="00445A21"/>
    <w:rsid w:val="00450495"/>
    <w:rsid w:val="004515EA"/>
    <w:rsid w:val="0045477E"/>
    <w:rsid w:val="004557F9"/>
    <w:rsid w:val="004561AD"/>
    <w:rsid w:val="00460389"/>
    <w:rsid w:val="00461937"/>
    <w:rsid w:val="00462367"/>
    <w:rsid w:val="00471114"/>
    <w:rsid w:val="00471A5E"/>
    <w:rsid w:val="004723DF"/>
    <w:rsid w:val="004833BF"/>
    <w:rsid w:val="00490BB9"/>
    <w:rsid w:val="004A397E"/>
    <w:rsid w:val="004A5306"/>
    <w:rsid w:val="004B2B2A"/>
    <w:rsid w:val="004B6867"/>
    <w:rsid w:val="004D01F9"/>
    <w:rsid w:val="004D132A"/>
    <w:rsid w:val="004D7A39"/>
    <w:rsid w:val="004E54EE"/>
    <w:rsid w:val="004E69A9"/>
    <w:rsid w:val="004F2469"/>
    <w:rsid w:val="004F5C3B"/>
    <w:rsid w:val="00505BBF"/>
    <w:rsid w:val="005137DB"/>
    <w:rsid w:val="00514CD8"/>
    <w:rsid w:val="00520CB5"/>
    <w:rsid w:val="00531F68"/>
    <w:rsid w:val="0054592F"/>
    <w:rsid w:val="00551F24"/>
    <w:rsid w:val="00552F04"/>
    <w:rsid w:val="005558CD"/>
    <w:rsid w:val="005619C3"/>
    <w:rsid w:val="0056486D"/>
    <w:rsid w:val="005658ED"/>
    <w:rsid w:val="00570F6F"/>
    <w:rsid w:val="005724E5"/>
    <w:rsid w:val="00583D2D"/>
    <w:rsid w:val="0058488A"/>
    <w:rsid w:val="00592C55"/>
    <w:rsid w:val="00596F5C"/>
    <w:rsid w:val="00597C5B"/>
    <w:rsid w:val="005A1446"/>
    <w:rsid w:val="005A1FF2"/>
    <w:rsid w:val="005A3BF1"/>
    <w:rsid w:val="005A71C3"/>
    <w:rsid w:val="005C1906"/>
    <w:rsid w:val="005C1AB8"/>
    <w:rsid w:val="005C2FEA"/>
    <w:rsid w:val="005D21FD"/>
    <w:rsid w:val="005D2200"/>
    <w:rsid w:val="005D4966"/>
    <w:rsid w:val="005D5E94"/>
    <w:rsid w:val="005E179C"/>
    <w:rsid w:val="005F3582"/>
    <w:rsid w:val="00606ECD"/>
    <w:rsid w:val="00611E18"/>
    <w:rsid w:val="00614C8C"/>
    <w:rsid w:val="00630F78"/>
    <w:rsid w:val="0063196D"/>
    <w:rsid w:val="006374B2"/>
    <w:rsid w:val="006413D5"/>
    <w:rsid w:val="00641D66"/>
    <w:rsid w:val="006456D0"/>
    <w:rsid w:val="0064657B"/>
    <w:rsid w:val="00647BB4"/>
    <w:rsid w:val="00651F9E"/>
    <w:rsid w:val="00660D94"/>
    <w:rsid w:val="00666AD1"/>
    <w:rsid w:val="00673683"/>
    <w:rsid w:val="00677C0B"/>
    <w:rsid w:val="00695DEC"/>
    <w:rsid w:val="00696896"/>
    <w:rsid w:val="0069763D"/>
    <w:rsid w:val="006A6E65"/>
    <w:rsid w:val="006B0CEC"/>
    <w:rsid w:val="006B5A56"/>
    <w:rsid w:val="006D1F99"/>
    <w:rsid w:val="006D2EA4"/>
    <w:rsid w:val="006D2F0A"/>
    <w:rsid w:val="006D3C41"/>
    <w:rsid w:val="006E6B2A"/>
    <w:rsid w:val="006F594B"/>
    <w:rsid w:val="007033D6"/>
    <w:rsid w:val="00703B90"/>
    <w:rsid w:val="00707471"/>
    <w:rsid w:val="00713324"/>
    <w:rsid w:val="00715A81"/>
    <w:rsid w:val="00732555"/>
    <w:rsid w:val="0073485C"/>
    <w:rsid w:val="007349BB"/>
    <w:rsid w:val="00740F90"/>
    <w:rsid w:val="007531C4"/>
    <w:rsid w:val="007543AF"/>
    <w:rsid w:val="00755AF7"/>
    <w:rsid w:val="00756DC3"/>
    <w:rsid w:val="00760897"/>
    <w:rsid w:val="0076478A"/>
    <w:rsid w:val="00772399"/>
    <w:rsid w:val="007731CE"/>
    <w:rsid w:val="0077520E"/>
    <w:rsid w:val="00776AA6"/>
    <w:rsid w:val="007837BB"/>
    <w:rsid w:val="00783866"/>
    <w:rsid w:val="007934E3"/>
    <w:rsid w:val="00794700"/>
    <w:rsid w:val="007A2902"/>
    <w:rsid w:val="007A3131"/>
    <w:rsid w:val="007A3A67"/>
    <w:rsid w:val="007A6A8D"/>
    <w:rsid w:val="007D1B82"/>
    <w:rsid w:val="007D55D1"/>
    <w:rsid w:val="007E3060"/>
    <w:rsid w:val="007E6844"/>
    <w:rsid w:val="007F1354"/>
    <w:rsid w:val="007F39A9"/>
    <w:rsid w:val="007F6596"/>
    <w:rsid w:val="00812095"/>
    <w:rsid w:val="00813994"/>
    <w:rsid w:val="00814DE6"/>
    <w:rsid w:val="008236CD"/>
    <w:rsid w:val="00837242"/>
    <w:rsid w:val="0085089B"/>
    <w:rsid w:val="00853285"/>
    <w:rsid w:val="00860A21"/>
    <w:rsid w:val="00860A89"/>
    <w:rsid w:val="00864C91"/>
    <w:rsid w:val="00876889"/>
    <w:rsid w:val="00886C45"/>
    <w:rsid w:val="00890E27"/>
    <w:rsid w:val="00893A3E"/>
    <w:rsid w:val="008972BD"/>
    <w:rsid w:val="008C33C4"/>
    <w:rsid w:val="008D0034"/>
    <w:rsid w:val="008D04E3"/>
    <w:rsid w:val="008E129F"/>
    <w:rsid w:val="008E4AEB"/>
    <w:rsid w:val="008F0BEA"/>
    <w:rsid w:val="008F18DE"/>
    <w:rsid w:val="00900E9D"/>
    <w:rsid w:val="00901978"/>
    <w:rsid w:val="009137CA"/>
    <w:rsid w:val="00914DAB"/>
    <w:rsid w:val="0092009E"/>
    <w:rsid w:val="00931254"/>
    <w:rsid w:val="0093619A"/>
    <w:rsid w:val="00942C24"/>
    <w:rsid w:val="00944408"/>
    <w:rsid w:val="009456A9"/>
    <w:rsid w:val="0096551B"/>
    <w:rsid w:val="0097111F"/>
    <w:rsid w:val="009766E4"/>
    <w:rsid w:val="00982CF1"/>
    <w:rsid w:val="00983F7C"/>
    <w:rsid w:val="00985AFF"/>
    <w:rsid w:val="009865A4"/>
    <w:rsid w:val="0099257E"/>
    <w:rsid w:val="009A3F6A"/>
    <w:rsid w:val="009A7159"/>
    <w:rsid w:val="009B270F"/>
    <w:rsid w:val="009B6D7C"/>
    <w:rsid w:val="009C6EF5"/>
    <w:rsid w:val="009C77E5"/>
    <w:rsid w:val="009D7E85"/>
    <w:rsid w:val="009E299C"/>
    <w:rsid w:val="009E74F1"/>
    <w:rsid w:val="009F15D9"/>
    <w:rsid w:val="00A03547"/>
    <w:rsid w:val="00A04791"/>
    <w:rsid w:val="00A05FB8"/>
    <w:rsid w:val="00A13BCE"/>
    <w:rsid w:val="00A14969"/>
    <w:rsid w:val="00A2145A"/>
    <w:rsid w:val="00A22FF6"/>
    <w:rsid w:val="00A25A20"/>
    <w:rsid w:val="00A32FDA"/>
    <w:rsid w:val="00A379C8"/>
    <w:rsid w:val="00A500C5"/>
    <w:rsid w:val="00A60298"/>
    <w:rsid w:val="00A61EE6"/>
    <w:rsid w:val="00A72643"/>
    <w:rsid w:val="00A72F88"/>
    <w:rsid w:val="00A87AAD"/>
    <w:rsid w:val="00A92102"/>
    <w:rsid w:val="00A95A4C"/>
    <w:rsid w:val="00AA1993"/>
    <w:rsid w:val="00AA1F60"/>
    <w:rsid w:val="00AA5B63"/>
    <w:rsid w:val="00AA5F08"/>
    <w:rsid w:val="00AB3D29"/>
    <w:rsid w:val="00AC119B"/>
    <w:rsid w:val="00AD18E3"/>
    <w:rsid w:val="00AD3EB6"/>
    <w:rsid w:val="00AD5A38"/>
    <w:rsid w:val="00AD6D1B"/>
    <w:rsid w:val="00B010D3"/>
    <w:rsid w:val="00B01808"/>
    <w:rsid w:val="00B3719C"/>
    <w:rsid w:val="00B3B5B9"/>
    <w:rsid w:val="00B57073"/>
    <w:rsid w:val="00B63FFC"/>
    <w:rsid w:val="00B7089F"/>
    <w:rsid w:val="00B713BA"/>
    <w:rsid w:val="00B71607"/>
    <w:rsid w:val="00B727D6"/>
    <w:rsid w:val="00B72BEF"/>
    <w:rsid w:val="00B920D9"/>
    <w:rsid w:val="00B926CE"/>
    <w:rsid w:val="00BA05EF"/>
    <w:rsid w:val="00BB1697"/>
    <w:rsid w:val="00BB1BFF"/>
    <w:rsid w:val="00BB1E36"/>
    <w:rsid w:val="00BB79D8"/>
    <w:rsid w:val="00BC0ED4"/>
    <w:rsid w:val="00BC4414"/>
    <w:rsid w:val="00BD0034"/>
    <w:rsid w:val="00BD457F"/>
    <w:rsid w:val="00BE7857"/>
    <w:rsid w:val="00C05E4F"/>
    <w:rsid w:val="00C11719"/>
    <w:rsid w:val="00C42140"/>
    <w:rsid w:val="00C44DDD"/>
    <w:rsid w:val="00C4543B"/>
    <w:rsid w:val="00C51602"/>
    <w:rsid w:val="00C51D96"/>
    <w:rsid w:val="00C6442B"/>
    <w:rsid w:val="00C64CC8"/>
    <w:rsid w:val="00C70236"/>
    <w:rsid w:val="00C706D9"/>
    <w:rsid w:val="00C731CA"/>
    <w:rsid w:val="00C81CEB"/>
    <w:rsid w:val="00C83439"/>
    <w:rsid w:val="00C87170"/>
    <w:rsid w:val="00CA25AB"/>
    <w:rsid w:val="00CB5472"/>
    <w:rsid w:val="00CD3830"/>
    <w:rsid w:val="00CD4039"/>
    <w:rsid w:val="00CE2906"/>
    <w:rsid w:val="00CE712E"/>
    <w:rsid w:val="00CF175F"/>
    <w:rsid w:val="00D07205"/>
    <w:rsid w:val="00D1258A"/>
    <w:rsid w:val="00D13B9C"/>
    <w:rsid w:val="00D2241A"/>
    <w:rsid w:val="00D269E0"/>
    <w:rsid w:val="00D42884"/>
    <w:rsid w:val="00D45F22"/>
    <w:rsid w:val="00D52182"/>
    <w:rsid w:val="00D54F6D"/>
    <w:rsid w:val="00D66CAE"/>
    <w:rsid w:val="00D81BA8"/>
    <w:rsid w:val="00D82956"/>
    <w:rsid w:val="00D83DBE"/>
    <w:rsid w:val="00DA053E"/>
    <w:rsid w:val="00DA703E"/>
    <w:rsid w:val="00DA77E0"/>
    <w:rsid w:val="00DB0939"/>
    <w:rsid w:val="00DB3BBE"/>
    <w:rsid w:val="00DB5E0F"/>
    <w:rsid w:val="00DC4505"/>
    <w:rsid w:val="00DC59FB"/>
    <w:rsid w:val="00DD19C4"/>
    <w:rsid w:val="00DE08FB"/>
    <w:rsid w:val="00DF2237"/>
    <w:rsid w:val="00DF7776"/>
    <w:rsid w:val="00E036D8"/>
    <w:rsid w:val="00E043DE"/>
    <w:rsid w:val="00E120C7"/>
    <w:rsid w:val="00E162D7"/>
    <w:rsid w:val="00E244ED"/>
    <w:rsid w:val="00E25A22"/>
    <w:rsid w:val="00E26728"/>
    <w:rsid w:val="00E40874"/>
    <w:rsid w:val="00E40AB2"/>
    <w:rsid w:val="00E41038"/>
    <w:rsid w:val="00E5241C"/>
    <w:rsid w:val="00E55862"/>
    <w:rsid w:val="00E61AAA"/>
    <w:rsid w:val="00E73DD2"/>
    <w:rsid w:val="00E76E45"/>
    <w:rsid w:val="00E83E53"/>
    <w:rsid w:val="00E84150"/>
    <w:rsid w:val="00E8500B"/>
    <w:rsid w:val="00E85834"/>
    <w:rsid w:val="00E90B8A"/>
    <w:rsid w:val="00E91A06"/>
    <w:rsid w:val="00E941AB"/>
    <w:rsid w:val="00E94C5B"/>
    <w:rsid w:val="00EA6F8C"/>
    <w:rsid w:val="00EB28D2"/>
    <w:rsid w:val="00ED400A"/>
    <w:rsid w:val="00ED528E"/>
    <w:rsid w:val="00ED700D"/>
    <w:rsid w:val="00EE1A1F"/>
    <w:rsid w:val="00EE4097"/>
    <w:rsid w:val="00EF0918"/>
    <w:rsid w:val="00EF479B"/>
    <w:rsid w:val="00EF6006"/>
    <w:rsid w:val="00EF60BD"/>
    <w:rsid w:val="00EF7AE2"/>
    <w:rsid w:val="00F00EE9"/>
    <w:rsid w:val="00F02060"/>
    <w:rsid w:val="00F05AC2"/>
    <w:rsid w:val="00F11B71"/>
    <w:rsid w:val="00F14AD9"/>
    <w:rsid w:val="00F2079E"/>
    <w:rsid w:val="00F20F6F"/>
    <w:rsid w:val="00F235A8"/>
    <w:rsid w:val="00F24C58"/>
    <w:rsid w:val="00F3311A"/>
    <w:rsid w:val="00F34711"/>
    <w:rsid w:val="00F4056B"/>
    <w:rsid w:val="00F47897"/>
    <w:rsid w:val="00F537E1"/>
    <w:rsid w:val="00F62AA9"/>
    <w:rsid w:val="00F64196"/>
    <w:rsid w:val="00F6552B"/>
    <w:rsid w:val="00F70C15"/>
    <w:rsid w:val="00F71E98"/>
    <w:rsid w:val="00F73B28"/>
    <w:rsid w:val="00F77529"/>
    <w:rsid w:val="00F84579"/>
    <w:rsid w:val="00F93B08"/>
    <w:rsid w:val="00F95C47"/>
    <w:rsid w:val="00FC14DD"/>
    <w:rsid w:val="00FC1AB0"/>
    <w:rsid w:val="00FD4472"/>
    <w:rsid w:val="00FE2D5F"/>
    <w:rsid w:val="00FF3EB4"/>
    <w:rsid w:val="06A76653"/>
    <w:rsid w:val="08A57D53"/>
    <w:rsid w:val="0B5C3DD1"/>
    <w:rsid w:val="0C1C42A5"/>
    <w:rsid w:val="0C3DE3CE"/>
    <w:rsid w:val="0CFF127B"/>
    <w:rsid w:val="0D9CF81F"/>
    <w:rsid w:val="0E0717FA"/>
    <w:rsid w:val="10D1C709"/>
    <w:rsid w:val="121A600C"/>
    <w:rsid w:val="128D1AEB"/>
    <w:rsid w:val="144769C3"/>
    <w:rsid w:val="15929B94"/>
    <w:rsid w:val="161C8F9E"/>
    <w:rsid w:val="173F6889"/>
    <w:rsid w:val="18E1761E"/>
    <w:rsid w:val="1922313B"/>
    <w:rsid w:val="1956F75D"/>
    <w:rsid w:val="1C457286"/>
    <w:rsid w:val="1F71F4B7"/>
    <w:rsid w:val="217A3E72"/>
    <w:rsid w:val="22349E97"/>
    <w:rsid w:val="233194C9"/>
    <w:rsid w:val="239A4BC9"/>
    <w:rsid w:val="23DA0787"/>
    <w:rsid w:val="296EBCC5"/>
    <w:rsid w:val="29E1F198"/>
    <w:rsid w:val="2A144526"/>
    <w:rsid w:val="2B6967AF"/>
    <w:rsid w:val="2C0A858A"/>
    <w:rsid w:val="2C300B59"/>
    <w:rsid w:val="2C483FD9"/>
    <w:rsid w:val="2D624D9A"/>
    <w:rsid w:val="2D7B1CFD"/>
    <w:rsid w:val="2E98519D"/>
    <w:rsid w:val="2F3519D8"/>
    <w:rsid w:val="3291A9B7"/>
    <w:rsid w:val="34E61EA5"/>
    <w:rsid w:val="3725A345"/>
    <w:rsid w:val="382EC25A"/>
    <w:rsid w:val="3AA9A3F6"/>
    <w:rsid w:val="3AB733C8"/>
    <w:rsid w:val="3BA565BE"/>
    <w:rsid w:val="3EABDD7A"/>
    <w:rsid w:val="40088148"/>
    <w:rsid w:val="42681681"/>
    <w:rsid w:val="45B4D85A"/>
    <w:rsid w:val="46949C30"/>
    <w:rsid w:val="46C45B3E"/>
    <w:rsid w:val="47D86197"/>
    <w:rsid w:val="486DC09C"/>
    <w:rsid w:val="49435829"/>
    <w:rsid w:val="49A14DC4"/>
    <w:rsid w:val="4B8E97F5"/>
    <w:rsid w:val="4E31F47F"/>
    <w:rsid w:val="4E3F71AB"/>
    <w:rsid w:val="515792AE"/>
    <w:rsid w:val="516E82D7"/>
    <w:rsid w:val="5628CB9D"/>
    <w:rsid w:val="563D0664"/>
    <w:rsid w:val="5739F6F0"/>
    <w:rsid w:val="57F36B7B"/>
    <w:rsid w:val="5922AACD"/>
    <w:rsid w:val="59606C5F"/>
    <w:rsid w:val="5AB2122B"/>
    <w:rsid w:val="61B19F5D"/>
    <w:rsid w:val="64BF4753"/>
    <w:rsid w:val="6A257AE7"/>
    <w:rsid w:val="6B1143F4"/>
    <w:rsid w:val="6B11B4EA"/>
    <w:rsid w:val="6CB61E71"/>
    <w:rsid w:val="6E10E56F"/>
    <w:rsid w:val="70AF9891"/>
    <w:rsid w:val="72E1D1D2"/>
    <w:rsid w:val="76569C96"/>
    <w:rsid w:val="786268A2"/>
    <w:rsid w:val="790F1451"/>
    <w:rsid w:val="7A337980"/>
    <w:rsid w:val="7A8154E8"/>
    <w:rsid w:val="7AD335D9"/>
    <w:rsid w:val="7C113999"/>
    <w:rsid w:val="7CF87185"/>
    <w:rsid w:val="7DE996CB"/>
    <w:rsid w:val="7E10821E"/>
    <w:rsid w:val="7ED90AEE"/>
    <w:rsid w:val="7EF25716"/>
    <w:rsid w:val="7F0BEB2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CEBE081"/>
  <w15:docId w15:val="{9605EB73-90D8-4B95-8888-BDD17FE7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8E3"/>
    <w:pPr>
      <w:spacing w:after="200" w:line="276" w:lineRule="auto"/>
    </w:pPr>
    <w:rPr>
      <w:sz w:val="22"/>
      <w:szCs w:val="22"/>
    </w:rPr>
  </w:style>
  <w:style w:type="paragraph" w:styleId="Heading1">
    <w:name w:val="heading 1"/>
    <w:basedOn w:val="Normal"/>
    <w:next w:val="Normal"/>
    <w:link w:val="Heading1Char"/>
    <w:uiPriority w:val="9"/>
    <w:qFormat/>
    <w:rsid w:val="007A6A8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81CE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14CD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1C0EE4"/>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6A8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A6A8D"/>
    <w:rPr>
      <w:rFonts w:ascii="Cambria" w:eastAsia="Times New Roman" w:hAnsi="Cambria" w:cs="Times New Roman"/>
      <w:color w:val="17365D"/>
      <w:spacing w:val="5"/>
      <w:kern w:val="28"/>
      <w:sz w:val="52"/>
      <w:szCs w:val="52"/>
    </w:rPr>
  </w:style>
  <w:style w:type="paragraph" w:styleId="ListParagraph">
    <w:name w:val="List Paragraph"/>
    <w:basedOn w:val="Normal"/>
    <w:link w:val="ListParagraphChar"/>
    <w:uiPriority w:val="34"/>
    <w:qFormat/>
    <w:rsid w:val="007A6A8D"/>
    <w:pPr>
      <w:ind w:left="720"/>
      <w:contextualSpacing/>
    </w:pPr>
  </w:style>
  <w:style w:type="character" w:customStyle="1" w:styleId="Heading1Char">
    <w:name w:val="Heading 1 Char"/>
    <w:basedOn w:val="DefaultParagraphFont"/>
    <w:link w:val="Heading1"/>
    <w:rsid w:val="007A6A8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C81CE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514CD8"/>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1C0EE4"/>
    <w:rPr>
      <w:rFonts w:ascii="Cambria" w:eastAsia="Times New Roman" w:hAnsi="Cambria" w:cs="Times New Roman"/>
      <w:b/>
      <w:bCs/>
      <w:i/>
      <w:iCs/>
      <w:color w:val="4F81BD"/>
    </w:rPr>
  </w:style>
  <w:style w:type="paragraph" w:styleId="TOCHeading">
    <w:name w:val="TOC Heading"/>
    <w:basedOn w:val="Heading1"/>
    <w:next w:val="Normal"/>
    <w:uiPriority w:val="39"/>
    <w:unhideWhenUsed/>
    <w:qFormat/>
    <w:rsid w:val="001C0EE4"/>
    <w:pPr>
      <w:outlineLvl w:val="9"/>
    </w:pPr>
  </w:style>
  <w:style w:type="paragraph" w:styleId="TOC1">
    <w:name w:val="toc 1"/>
    <w:basedOn w:val="Normal"/>
    <w:next w:val="Normal"/>
    <w:autoRedefine/>
    <w:uiPriority w:val="39"/>
    <w:unhideWhenUsed/>
    <w:rsid w:val="00630F78"/>
    <w:pPr>
      <w:tabs>
        <w:tab w:val="right" w:leader="dot" w:pos="9350"/>
      </w:tabs>
      <w:spacing w:after="100"/>
    </w:pPr>
  </w:style>
  <w:style w:type="paragraph" w:styleId="TOC2">
    <w:name w:val="toc 2"/>
    <w:basedOn w:val="Normal"/>
    <w:next w:val="Normal"/>
    <w:autoRedefine/>
    <w:uiPriority w:val="39"/>
    <w:unhideWhenUsed/>
    <w:rsid w:val="001C0EE4"/>
    <w:pPr>
      <w:spacing w:after="100"/>
      <w:ind w:left="220"/>
    </w:pPr>
  </w:style>
  <w:style w:type="paragraph" w:styleId="TOC3">
    <w:name w:val="toc 3"/>
    <w:basedOn w:val="Normal"/>
    <w:next w:val="Normal"/>
    <w:autoRedefine/>
    <w:uiPriority w:val="39"/>
    <w:unhideWhenUsed/>
    <w:rsid w:val="001C0EE4"/>
    <w:pPr>
      <w:spacing w:after="100"/>
      <w:ind w:left="440"/>
    </w:pPr>
  </w:style>
  <w:style w:type="character" w:styleId="Hyperlink">
    <w:name w:val="Hyperlink"/>
    <w:basedOn w:val="DefaultParagraphFont"/>
    <w:uiPriority w:val="99"/>
    <w:unhideWhenUsed/>
    <w:rsid w:val="001C0EE4"/>
    <w:rPr>
      <w:color w:val="0000FF"/>
      <w:u w:val="single"/>
    </w:rPr>
  </w:style>
  <w:style w:type="paragraph" w:styleId="BalloonText">
    <w:name w:val="Balloon Text"/>
    <w:basedOn w:val="Normal"/>
    <w:link w:val="BalloonTextChar"/>
    <w:uiPriority w:val="99"/>
    <w:semiHidden/>
    <w:unhideWhenUsed/>
    <w:rsid w:val="001C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EE4"/>
    <w:rPr>
      <w:rFonts w:ascii="Tahoma" w:hAnsi="Tahoma" w:cs="Tahoma"/>
      <w:sz w:val="16"/>
      <w:szCs w:val="16"/>
    </w:rPr>
  </w:style>
  <w:style w:type="paragraph" w:styleId="Header">
    <w:name w:val="header"/>
    <w:basedOn w:val="Normal"/>
    <w:link w:val="HeaderChar"/>
    <w:uiPriority w:val="99"/>
    <w:unhideWhenUsed/>
    <w:rsid w:val="00F3311A"/>
    <w:pPr>
      <w:tabs>
        <w:tab w:val="center" w:pos="4680"/>
        <w:tab w:val="right" w:pos="9360"/>
      </w:tabs>
    </w:pPr>
  </w:style>
  <w:style w:type="character" w:customStyle="1" w:styleId="HeaderChar">
    <w:name w:val="Header Char"/>
    <w:basedOn w:val="DefaultParagraphFont"/>
    <w:link w:val="Header"/>
    <w:uiPriority w:val="99"/>
    <w:rsid w:val="00F3311A"/>
    <w:rPr>
      <w:sz w:val="22"/>
      <w:szCs w:val="22"/>
    </w:rPr>
  </w:style>
  <w:style w:type="paragraph" w:styleId="Footer">
    <w:name w:val="footer"/>
    <w:basedOn w:val="Normal"/>
    <w:link w:val="FooterChar"/>
    <w:uiPriority w:val="99"/>
    <w:unhideWhenUsed/>
    <w:rsid w:val="00F3311A"/>
    <w:pPr>
      <w:tabs>
        <w:tab w:val="center" w:pos="4680"/>
        <w:tab w:val="right" w:pos="9360"/>
      </w:tabs>
    </w:pPr>
  </w:style>
  <w:style w:type="character" w:customStyle="1" w:styleId="FooterChar">
    <w:name w:val="Footer Char"/>
    <w:basedOn w:val="DefaultParagraphFont"/>
    <w:link w:val="Footer"/>
    <w:uiPriority w:val="99"/>
    <w:rsid w:val="00F3311A"/>
    <w:rPr>
      <w:sz w:val="22"/>
      <w:szCs w:val="22"/>
    </w:rPr>
  </w:style>
  <w:style w:type="character" w:styleId="FootnoteReference">
    <w:name w:val="footnote reference"/>
    <w:basedOn w:val="DefaultParagraphFont"/>
    <w:semiHidden/>
    <w:unhideWhenUsed/>
    <w:rsid w:val="007E6844"/>
    <w:rPr>
      <w:vertAlign w:val="superscript"/>
    </w:rPr>
  </w:style>
  <w:style w:type="paragraph" w:styleId="NormalWeb">
    <w:name w:val="Normal (Web)"/>
    <w:basedOn w:val="Normal"/>
    <w:uiPriority w:val="99"/>
    <w:unhideWhenUsed/>
    <w:rsid w:val="005137D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137DB"/>
    <w:rPr>
      <w:b/>
      <w:bCs/>
    </w:rPr>
  </w:style>
  <w:style w:type="character" w:styleId="Emphasis">
    <w:name w:val="Emphasis"/>
    <w:basedOn w:val="DefaultParagraphFont"/>
    <w:uiPriority w:val="20"/>
    <w:qFormat/>
    <w:rsid w:val="005137DB"/>
    <w:rPr>
      <w:i/>
      <w:iCs/>
    </w:rPr>
  </w:style>
  <w:style w:type="paragraph" w:styleId="FootnoteText">
    <w:name w:val="footnote text"/>
    <w:basedOn w:val="Normal"/>
    <w:link w:val="FootnoteTextChar"/>
    <w:semiHidden/>
    <w:rsid w:val="00A25A20"/>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semiHidden/>
    <w:rsid w:val="00A25A20"/>
    <w:rPr>
      <w:rFonts w:ascii="Arial" w:eastAsia="Times New Roman" w:hAnsi="Arial"/>
    </w:rPr>
  </w:style>
  <w:style w:type="paragraph" w:styleId="NoSpacing">
    <w:name w:val="No Spacing"/>
    <w:uiPriority w:val="1"/>
    <w:qFormat/>
    <w:rsid w:val="0099257E"/>
    <w:rPr>
      <w:sz w:val="22"/>
      <w:szCs w:val="22"/>
    </w:rPr>
  </w:style>
  <w:style w:type="character" w:styleId="FollowedHyperlink">
    <w:name w:val="FollowedHyperlink"/>
    <w:basedOn w:val="DefaultParagraphFont"/>
    <w:uiPriority w:val="99"/>
    <w:semiHidden/>
    <w:unhideWhenUsed/>
    <w:rsid w:val="00F537E1"/>
    <w:rPr>
      <w:color w:val="800080" w:themeColor="followedHyperlink"/>
      <w:u w:val="single"/>
    </w:rPr>
  </w:style>
  <w:style w:type="character" w:customStyle="1" w:styleId="ListParagraphChar">
    <w:name w:val="List Paragraph Char"/>
    <w:basedOn w:val="DefaultParagraphFont"/>
    <w:link w:val="ListParagraph"/>
    <w:uiPriority w:val="34"/>
    <w:rsid w:val="004E54EE"/>
    <w:rPr>
      <w:sz w:val="22"/>
      <w:szCs w:val="22"/>
    </w:rPr>
  </w:style>
  <w:style w:type="character" w:customStyle="1" w:styleId="ui-provider">
    <w:name w:val="ui-provider"/>
    <w:basedOn w:val="DefaultParagraphFont"/>
    <w:rsid w:val="004E54EE"/>
  </w:style>
  <w:style w:type="table" w:styleId="TableGrid">
    <w:name w:val="Table Grid"/>
    <w:basedOn w:val="TableNormal"/>
    <w:uiPriority w:val="59"/>
    <w:rsid w:val="009E7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8E3"/>
    <w:rPr>
      <w:sz w:val="22"/>
      <w:szCs w:val="22"/>
    </w:rPr>
  </w:style>
  <w:style w:type="paragraph" w:customStyle="1" w:styleId="QDisplayLogic">
    <w:name w:val="QDisplayLogic"/>
    <w:basedOn w:val="Normal"/>
    <w:qFormat/>
    <w:rsid w:val="00893A3E"/>
    <w:pPr>
      <w:shd w:val="clear" w:color="auto" w:fill="6898BB"/>
      <w:spacing w:before="120" w:after="120" w:line="240" w:lineRule="auto"/>
    </w:pPr>
    <w:rPr>
      <w:rFonts w:asciiTheme="minorHAnsi" w:eastAsiaTheme="minorEastAsia" w:hAnsiTheme="minorHAnsi" w:cstheme="minorBidi"/>
      <w:i/>
      <w:color w:val="FFFFFF"/>
      <w:sz w:val="20"/>
    </w:rPr>
  </w:style>
  <w:style w:type="paragraph" w:customStyle="1" w:styleId="H2">
    <w:name w:val="H2"/>
    <w:next w:val="Normal"/>
    <w:rsid w:val="00893A3E"/>
    <w:pPr>
      <w:spacing w:after="240"/>
    </w:pPr>
    <w:rPr>
      <w:rFonts w:asciiTheme="minorHAnsi" w:eastAsiaTheme="minorEastAsia" w:hAnsiTheme="minorHAnsi" w:cstheme="minorBidi"/>
      <w:b/>
      <w:color w:val="000000"/>
      <w:sz w:val="48"/>
      <w:szCs w:val="48"/>
    </w:rPr>
  </w:style>
  <w:style w:type="paragraph" w:customStyle="1" w:styleId="BlockStartLabel">
    <w:name w:val="BlockStartLabel"/>
    <w:basedOn w:val="Normal"/>
    <w:qFormat/>
    <w:rsid w:val="00893A3E"/>
    <w:pPr>
      <w:spacing w:before="120" w:after="120" w:line="240" w:lineRule="auto"/>
    </w:pPr>
    <w:rPr>
      <w:rFonts w:asciiTheme="minorHAnsi" w:eastAsiaTheme="minorEastAsia" w:hAnsiTheme="minorHAnsi" w:cstheme="minorBidi"/>
      <w:b/>
      <w:color w:val="CCCCCC"/>
    </w:rPr>
  </w:style>
  <w:style w:type="paragraph" w:customStyle="1" w:styleId="BlockEndLabel">
    <w:name w:val="BlockEndLabel"/>
    <w:basedOn w:val="Normal"/>
    <w:qFormat/>
    <w:rsid w:val="00893A3E"/>
    <w:pPr>
      <w:spacing w:before="120" w:after="0" w:line="240" w:lineRule="auto"/>
    </w:pPr>
    <w:rPr>
      <w:rFonts w:asciiTheme="minorHAnsi" w:eastAsiaTheme="minorEastAsia" w:hAnsiTheme="minorHAnsi" w:cstheme="minorBidi"/>
      <w:b/>
      <w:color w:val="CCCCCC"/>
    </w:rPr>
  </w:style>
  <w:style w:type="paragraph" w:customStyle="1" w:styleId="BlockSeparator">
    <w:name w:val="BlockSeparator"/>
    <w:basedOn w:val="Normal"/>
    <w:qFormat/>
    <w:rsid w:val="00893A3E"/>
    <w:pPr>
      <w:pBdr>
        <w:bottom w:val="single" w:sz="8" w:space="0" w:color="CCCCCC"/>
      </w:pBdr>
      <w:spacing w:after="0" w:line="120" w:lineRule="auto"/>
      <w:jc w:val="center"/>
    </w:pPr>
    <w:rPr>
      <w:rFonts w:asciiTheme="minorHAnsi" w:eastAsiaTheme="minorEastAsia" w:hAnsiTheme="minorHAnsi" w:cstheme="minorBidi"/>
      <w:b/>
      <w:color w:val="CCCCCC"/>
    </w:rPr>
  </w:style>
  <w:style w:type="paragraph" w:customStyle="1" w:styleId="QuestionSeparator">
    <w:name w:val="QuestionSeparator"/>
    <w:basedOn w:val="Normal"/>
    <w:qFormat/>
    <w:rsid w:val="00893A3E"/>
    <w:pPr>
      <w:pBdr>
        <w:top w:val="dashed" w:sz="8" w:space="0" w:color="CCCCCC"/>
      </w:pBdr>
      <w:spacing w:before="120" w:after="120" w:line="120" w:lineRule="auto"/>
    </w:pPr>
    <w:rPr>
      <w:rFonts w:asciiTheme="minorHAnsi" w:eastAsiaTheme="minorEastAsia" w:hAnsiTheme="minorHAnsi" w:cstheme="minorBidi"/>
    </w:rPr>
  </w:style>
  <w:style w:type="paragraph" w:customStyle="1" w:styleId="TextEntryLine">
    <w:name w:val="TextEntryLine"/>
    <w:basedOn w:val="Normal"/>
    <w:qFormat/>
    <w:rsid w:val="00893A3E"/>
    <w:pPr>
      <w:spacing w:before="240" w:after="0" w:line="240" w:lineRule="auto"/>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893A3E"/>
    <w:rPr>
      <w:sz w:val="16"/>
      <w:szCs w:val="16"/>
    </w:rPr>
  </w:style>
  <w:style w:type="paragraph" w:styleId="CommentText">
    <w:name w:val="annotation text"/>
    <w:basedOn w:val="Normal"/>
    <w:link w:val="CommentTextChar"/>
    <w:uiPriority w:val="99"/>
    <w:unhideWhenUsed/>
    <w:rsid w:val="00893A3E"/>
    <w:pPr>
      <w:spacing w:line="240" w:lineRule="auto"/>
    </w:pPr>
    <w:rPr>
      <w:sz w:val="20"/>
      <w:szCs w:val="20"/>
    </w:rPr>
  </w:style>
  <w:style w:type="character" w:customStyle="1" w:styleId="CommentTextChar">
    <w:name w:val="Comment Text Char"/>
    <w:basedOn w:val="DefaultParagraphFont"/>
    <w:link w:val="CommentText"/>
    <w:uiPriority w:val="99"/>
    <w:rsid w:val="00893A3E"/>
  </w:style>
  <w:style w:type="paragraph" w:styleId="CommentSubject">
    <w:name w:val="annotation subject"/>
    <w:basedOn w:val="CommentText"/>
    <w:next w:val="CommentText"/>
    <w:link w:val="CommentSubjectChar"/>
    <w:uiPriority w:val="99"/>
    <w:semiHidden/>
    <w:unhideWhenUsed/>
    <w:rsid w:val="00893A3E"/>
    <w:rPr>
      <w:b/>
      <w:bCs/>
    </w:rPr>
  </w:style>
  <w:style w:type="character" w:customStyle="1" w:styleId="CommentSubjectChar">
    <w:name w:val="Comment Subject Char"/>
    <w:basedOn w:val="CommentTextChar"/>
    <w:link w:val="CommentSubject"/>
    <w:uiPriority w:val="99"/>
    <w:semiHidden/>
    <w:rsid w:val="00893A3E"/>
    <w:rPr>
      <w:b/>
      <w:bCs/>
    </w:rPr>
  </w:style>
  <w:style w:type="table" w:styleId="PlainTable4">
    <w:name w:val="Plain Table 4"/>
    <w:basedOn w:val="TableNormal"/>
    <w:uiPriority w:val="44"/>
    <w:rsid w:val="004623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814DE6"/>
    <w:pPr>
      <w:spacing w:line="240" w:lineRule="auto"/>
    </w:pPr>
    <w:rPr>
      <w:i/>
      <w:iCs/>
      <w:color w:val="1F497D" w:themeColor="text2"/>
      <w:sz w:val="18"/>
      <w:szCs w:val="18"/>
    </w:rPr>
  </w:style>
  <w:style w:type="table" w:styleId="PlainTable1">
    <w:name w:val="Plain Table 1"/>
    <w:basedOn w:val="TableNormal"/>
    <w:uiPriority w:val="41"/>
    <w:rsid w:val="00032D3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014903"/>
    <w:rPr>
      <w:color w:val="605E5C"/>
      <w:shd w:val="clear" w:color="auto" w:fill="E1DFDD"/>
    </w:rPr>
  </w:style>
  <w:style w:type="paragraph" w:styleId="TableofFigures">
    <w:name w:val="table of figures"/>
    <w:basedOn w:val="Normal"/>
    <w:next w:val="Normal"/>
    <w:uiPriority w:val="99"/>
    <w:unhideWhenUsed/>
    <w:rsid w:val="00B63FF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epi.econ.census.gov/index.php/data-collection-methodology-research-branch/" TargetMode="External" /><Relationship Id="rId11" Type="http://schemas.openxmlformats.org/officeDocument/2006/relationships/hyperlink" Target="mailto:Amy.E.Anderson.Riemer@census.gov?subject=I%20would%20like%20more%20information%20about%20the%20DCMR%20Branch" TargetMode="Externa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pick0002\Desktop\Findings%20and%20Recommendations%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30C0020497444BD776B6E09E97C28" ma:contentTypeVersion="13" ma:contentTypeDescription="Create a new document." ma:contentTypeScope="" ma:versionID="d57979d62eb401841fb4e3994d4d0858">
  <xsd:schema xmlns:xsd="http://www.w3.org/2001/XMLSchema" xmlns:xs="http://www.w3.org/2001/XMLSchema" xmlns:p="http://schemas.microsoft.com/office/2006/metadata/properties" xmlns:ns3="c563f415-872b-4370-9e66-c98553d861f1" xmlns:ns4="24729e2f-6cd7-4002-ba15-5854cc8d2aff" targetNamespace="http://schemas.microsoft.com/office/2006/metadata/properties" ma:root="true" ma:fieldsID="cd3e3052976ca958fd3a7824fad63e1c" ns3:_="" ns4:_="">
    <xsd:import namespace="c563f415-872b-4370-9e66-c98553d861f1"/>
    <xsd:import namespace="24729e2f-6cd7-4002-ba15-5854cc8d2a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3f415-872b-4370-9e66-c98553d861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729e2f-6cd7-4002-ba15-5854cc8d2af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4729e2f-6cd7-4002-ba15-5854cc8d2af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465C5-797E-484B-90EB-B8BBAEBAE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3f415-872b-4370-9e66-c98553d861f1"/>
    <ds:schemaRef ds:uri="24729e2f-6cd7-4002-ba15-5854cc8d2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7F580E-25E3-4392-94A7-02ED00592EEE}">
  <ds:schemaRefs>
    <ds:schemaRef ds:uri="http://schemas.microsoft.com/sharepoint/v3/contenttype/forms"/>
  </ds:schemaRefs>
</ds:datastoreItem>
</file>

<file path=customXml/itemProps3.xml><?xml version="1.0" encoding="utf-8"?>
<ds:datastoreItem xmlns:ds="http://schemas.openxmlformats.org/officeDocument/2006/customXml" ds:itemID="{5888864C-266B-4C23-A564-8AA3F46C483C}">
  <ds:schemaRefs>
    <ds:schemaRef ds:uri="24729e2f-6cd7-4002-ba15-5854cc8d2aff"/>
    <ds:schemaRef ds:uri="c563f415-872b-4370-9e66-c98553d861f1"/>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2288965-143C-40D7-BA9C-C2FD0E3A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Findings and Recommendations Template</Template>
  <TotalTime>1</TotalTime>
  <Pages>49</Pages>
  <Words>13243</Words>
  <Characters>75487</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88553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pick0002</dc:creator>
  <cp:lastModifiedBy>Temika Holland (CENSUS/ESMD FED)</cp:lastModifiedBy>
  <cp:revision>2</cp:revision>
  <dcterms:created xsi:type="dcterms:W3CDTF">2024-07-08T14:10:00Z</dcterms:created>
  <dcterms:modified xsi:type="dcterms:W3CDTF">2024-07-08T14:10:00Z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0x010100DE930C0020497444BD776B6E09E97C28</vt:lpwstr>
  </property>
</Properties>
</file>