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4E45" w:rsidP="747AA917" w14:paraId="1A2CB24F" w14:textId="77777777">
      <w:pPr>
        <w:jc w:val="center"/>
        <w:rPr>
          <w:rFonts w:asciiTheme="minorHAnsi" w:hAnsiTheme="minorHAnsi" w:cstheme="minorBidi"/>
          <w:b/>
          <w:bCs/>
          <w:lang w:val="en-CA"/>
        </w:rPr>
      </w:pPr>
      <w:r w:rsidRPr="747AA917">
        <w:rPr>
          <w:rFonts w:asciiTheme="minorHAnsi" w:hAnsiTheme="minorHAnsi" w:cstheme="minorBidi"/>
          <w:b/>
          <w:bCs/>
          <w:lang w:val="en-CA"/>
        </w:rPr>
        <w:t xml:space="preserve">Generic Information Collection Request: </w:t>
      </w:r>
      <w:r>
        <w:br/>
      </w:r>
      <w:r w:rsidRPr="747AA917">
        <w:rPr>
          <w:rFonts w:asciiTheme="minorHAnsi" w:hAnsiTheme="minorHAnsi" w:cstheme="minorBidi"/>
          <w:b/>
          <w:bCs/>
          <w:lang w:val="en-CA"/>
        </w:rPr>
        <w:t xml:space="preserve">For Cognitive Interviewing of the Annual Social and Economic Supplement (ASEC) </w:t>
      </w:r>
    </w:p>
    <w:p w:rsidR="00DA4E45" w:rsidRPr="000C7A73" w:rsidP="00DA4E45" w14:paraId="4777A4EC" w14:textId="632B962A">
      <w:pPr>
        <w:jc w:val="center"/>
        <w:rPr>
          <w:rFonts w:asciiTheme="minorHAnsi" w:hAnsiTheme="minorHAnsi" w:cstheme="minorHAnsi"/>
          <w:b/>
          <w:lang w:val="en-CA"/>
        </w:rPr>
      </w:pPr>
      <w:r>
        <w:rPr>
          <w:rFonts w:asciiTheme="minorHAnsi" w:hAnsiTheme="minorHAnsi" w:cstheme="minorHAnsi"/>
          <w:b/>
          <w:lang w:val="en-CA"/>
        </w:rPr>
        <w:t>of the Current Population Survey</w:t>
      </w:r>
    </w:p>
    <w:p w:rsidR="000374C8" w14:paraId="4A35E9E9" w14:textId="77777777"/>
    <w:p w:rsidR="0071124B" w:rsidP="35FC4160" w14:paraId="201B657B" w14:textId="27DD937E">
      <w:pPr>
        <w:rPr>
          <w:rFonts w:asciiTheme="minorHAnsi" w:hAnsiTheme="minorHAnsi" w:cstheme="minorBidi"/>
        </w:rPr>
      </w:pPr>
      <w:r w:rsidRPr="747AA917">
        <w:rPr>
          <w:rFonts w:asciiTheme="minorHAnsi" w:hAnsiTheme="minorHAnsi" w:cstheme="minorBidi"/>
          <w:b/>
          <w:bCs/>
          <w:lang w:val="en-CA"/>
        </w:rPr>
        <w:t>Request:</w:t>
      </w:r>
      <w:r w:rsidRPr="747AA917">
        <w:rPr>
          <w:rFonts w:asciiTheme="minorHAnsi" w:hAnsiTheme="minorHAnsi" w:cstheme="minorBidi"/>
          <w:lang w:val="en-CA"/>
        </w:rPr>
        <w:t xml:space="preserve">  </w:t>
      </w:r>
      <w:r w:rsidRPr="747AA917">
        <w:rPr>
          <w:rFonts w:asciiTheme="minorHAnsi" w:hAnsiTheme="minorHAnsi" w:cstheme="minorBidi"/>
          <w:lang w:val="en-CA"/>
        </w:rPr>
        <w:fldChar w:fldCharType="begin"/>
      </w:r>
      <w:r w:rsidRPr="747AA917">
        <w:rPr>
          <w:rFonts w:asciiTheme="minorHAnsi" w:hAnsiTheme="minorHAnsi" w:cstheme="minorBidi"/>
          <w:lang w:val="en-CA"/>
        </w:rPr>
        <w:instrText xml:space="preserve"> SEQ CHAPTER \h \r 1</w:instrText>
      </w:r>
      <w:r w:rsidRPr="747AA917">
        <w:rPr>
          <w:rFonts w:asciiTheme="minorHAnsi" w:hAnsiTheme="minorHAnsi" w:cstheme="minorBidi"/>
          <w:lang w:val="en-CA"/>
        </w:rPr>
        <w:fldChar w:fldCharType="separate"/>
      </w:r>
      <w:r w:rsidRPr="747AA917">
        <w:rPr>
          <w:rFonts w:asciiTheme="minorHAnsi" w:hAnsiTheme="minorHAnsi" w:cstheme="minorBidi"/>
          <w:lang w:val="en-CA"/>
        </w:rPr>
        <w:fldChar w:fldCharType="end"/>
      </w:r>
      <w:r w:rsidRPr="747AA917">
        <w:rPr>
          <w:rFonts w:asciiTheme="minorHAnsi" w:hAnsiTheme="minorHAnsi" w:cstheme="minorBidi"/>
        </w:rPr>
        <w:t>The Census Bureau, through a contract with RTI International</w:t>
      </w:r>
      <w:r w:rsidRPr="747AA917" w:rsidR="1FD9BC58">
        <w:rPr>
          <w:rFonts w:asciiTheme="minorHAnsi" w:hAnsiTheme="minorHAnsi" w:cstheme="minorBidi"/>
        </w:rPr>
        <w:t xml:space="preserve"> and Research Support Services (RSS)</w:t>
      </w:r>
      <w:r w:rsidRPr="747AA917">
        <w:rPr>
          <w:rFonts w:asciiTheme="minorHAnsi" w:hAnsiTheme="minorHAnsi" w:cstheme="minorBidi"/>
        </w:rPr>
        <w:t xml:space="preserve">, plans to conduct </w:t>
      </w:r>
      <w:r w:rsidRPr="747AA917">
        <w:rPr>
          <w:rFonts w:asciiTheme="minorHAnsi" w:hAnsiTheme="minorHAnsi" w:cstheme="minorBidi"/>
        </w:rPr>
        <w:t>two rounds of cognitive interviewing to test the newly designed web-based questionnaire for the Annual Social and Economic Supplement (ASEC)</w:t>
      </w:r>
      <w:r w:rsidRPr="747AA917">
        <w:rPr>
          <w:rFonts w:asciiTheme="minorHAnsi" w:hAnsiTheme="minorHAnsi" w:cstheme="minorBidi"/>
          <w:b/>
          <w:bCs/>
          <w:lang w:val="en-CA"/>
        </w:rPr>
        <w:t xml:space="preserve"> </w:t>
      </w:r>
      <w:r w:rsidRPr="747AA917">
        <w:rPr>
          <w:rFonts w:asciiTheme="minorHAnsi" w:hAnsiTheme="minorHAnsi" w:cstheme="minorBidi"/>
        </w:rPr>
        <w:t>of the Current Population Survey.</w:t>
      </w:r>
      <w:r w:rsidRPr="747AA917">
        <w:rPr>
          <w:rFonts w:asciiTheme="minorHAnsi" w:hAnsiTheme="minorHAnsi" w:cstheme="minorBidi"/>
        </w:rPr>
        <w:t xml:space="preserve"> </w:t>
      </w:r>
      <w:r w:rsidRPr="747AA917">
        <w:rPr>
          <w:rFonts w:asciiTheme="minorHAnsi" w:hAnsiTheme="minorHAnsi" w:cstheme="minorBidi"/>
        </w:rPr>
        <w:t xml:space="preserve">This </w:t>
      </w:r>
      <w:r w:rsidRPr="747AA917">
        <w:rPr>
          <w:rFonts w:asciiTheme="minorHAnsi" w:hAnsiTheme="minorHAnsi" w:cstheme="minorBidi"/>
        </w:rPr>
        <w:t xml:space="preserve">testing </w:t>
      </w:r>
      <w:r w:rsidRPr="747AA917">
        <w:rPr>
          <w:rFonts w:asciiTheme="minorHAnsi" w:hAnsiTheme="minorHAnsi" w:cstheme="minorBidi"/>
        </w:rPr>
        <w:t xml:space="preserve">will be conducted </w:t>
      </w:r>
      <w:r w:rsidRPr="747AA917">
        <w:rPr>
          <w:rFonts w:asciiTheme="minorHAnsi" w:hAnsiTheme="minorHAnsi" w:cstheme="minorBidi"/>
        </w:rPr>
        <w:t>under the generic clearance for questionnaire pretesting research (OMB number 0607-072</w:t>
      </w:r>
      <w:r w:rsidRPr="747AA917" w:rsidR="39EF4031">
        <w:rPr>
          <w:rFonts w:asciiTheme="minorHAnsi" w:hAnsiTheme="minorHAnsi" w:cstheme="minorBidi"/>
        </w:rPr>
        <w:t>5</w:t>
      </w:r>
      <w:r w:rsidRPr="747AA917">
        <w:rPr>
          <w:rFonts w:asciiTheme="minorHAnsi" w:hAnsiTheme="minorHAnsi" w:cstheme="minorBidi"/>
        </w:rPr>
        <w:t>).</w:t>
      </w:r>
    </w:p>
    <w:p w:rsidR="0071124B" w:rsidP="00DA4E45" w14:paraId="63332782" w14:textId="77777777">
      <w:pPr>
        <w:rPr>
          <w:rFonts w:asciiTheme="minorHAnsi" w:hAnsiTheme="minorHAnsi" w:cstheme="minorHAnsi"/>
        </w:rPr>
      </w:pPr>
    </w:p>
    <w:p w:rsidR="0071124B" w:rsidP="33D29CA5" w14:paraId="4D45DA69" w14:textId="4A6BAF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Bidi"/>
        </w:rPr>
      </w:pPr>
      <w:r w:rsidRPr="33D29CA5">
        <w:rPr>
          <w:rFonts w:asciiTheme="minorHAnsi" w:hAnsiTheme="minorHAnsi" w:cstheme="minorBidi"/>
          <w:b/>
          <w:bCs/>
        </w:rPr>
        <w:t>Purpose</w:t>
      </w:r>
      <w:r w:rsidRPr="33D29CA5">
        <w:rPr>
          <w:rFonts w:asciiTheme="minorHAnsi" w:hAnsiTheme="minorHAnsi" w:cstheme="minorBidi"/>
        </w:rPr>
        <w:t xml:space="preserve">:  </w:t>
      </w:r>
      <w:r w:rsidRPr="33D29CA5">
        <w:rPr>
          <w:rFonts w:eastAsia="Calibri" w:asciiTheme="minorHAnsi" w:hAnsiTheme="minorHAnsi" w:cstheme="minorBidi"/>
        </w:rPr>
        <w:t>Efforts are underway to add an internet self-response option to ASEC, which is currently conducted only in-person and by telephone. Creating a self-administered web version of the survey involves rewriting most of the questions to work for a visual format, rather than aural. In addition,</w:t>
      </w:r>
      <w:r w:rsidRPr="33D29CA5" w:rsidR="0046660D">
        <w:rPr>
          <w:rFonts w:eastAsia="Calibri" w:asciiTheme="minorHAnsi" w:hAnsiTheme="minorHAnsi" w:cstheme="minorBidi"/>
        </w:rPr>
        <w:t xml:space="preserve"> without the interviewer to provide help and definitions, we have decisions to make about when and where to provide help instructions and definitions. Lastly,</w:t>
      </w:r>
      <w:r w:rsidRPr="33D29CA5">
        <w:rPr>
          <w:rFonts w:eastAsia="Calibri" w:asciiTheme="minorHAnsi" w:hAnsiTheme="minorHAnsi" w:cstheme="minorBidi"/>
        </w:rPr>
        <w:t xml:space="preserve"> Census is trying to reduce the burden on respondents by </w:t>
      </w:r>
      <w:r w:rsidRPr="33D29CA5" w:rsidR="0046660D">
        <w:rPr>
          <w:rFonts w:eastAsia="Calibri" w:asciiTheme="minorHAnsi" w:hAnsiTheme="minorHAnsi" w:cstheme="minorBidi"/>
        </w:rPr>
        <w:t>condensing</w:t>
      </w:r>
      <w:r w:rsidRPr="33D29CA5">
        <w:rPr>
          <w:rFonts w:eastAsia="Calibri" w:asciiTheme="minorHAnsi" w:hAnsiTheme="minorHAnsi" w:cstheme="minorBidi"/>
        </w:rPr>
        <w:t xml:space="preserve"> some question series and harnessing the technology of the web to employ visual formats to help respondents see the connect</w:t>
      </w:r>
      <w:r w:rsidRPr="33D29CA5" w:rsidR="00CF14C8">
        <w:rPr>
          <w:rFonts w:eastAsia="Calibri" w:asciiTheme="minorHAnsi" w:hAnsiTheme="minorHAnsi" w:cstheme="minorBidi"/>
        </w:rPr>
        <w:t>ion</w:t>
      </w:r>
      <w:r w:rsidRPr="33D29CA5">
        <w:rPr>
          <w:rFonts w:eastAsia="Calibri" w:asciiTheme="minorHAnsi" w:hAnsiTheme="minorHAnsi" w:cstheme="minorBidi"/>
        </w:rPr>
        <w:t xml:space="preserve">s between the information they provide. We need to </w:t>
      </w:r>
      <w:r w:rsidRPr="33D29CA5" w:rsidR="0046660D">
        <w:rPr>
          <w:rFonts w:eastAsia="Calibri" w:asciiTheme="minorHAnsi" w:hAnsiTheme="minorHAnsi" w:cstheme="minorBidi"/>
        </w:rPr>
        <w:t>be confident</w:t>
      </w:r>
      <w:r w:rsidRPr="33D29CA5">
        <w:rPr>
          <w:rFonts w:eastAsia="Calibri" w:asciiTheme="minorHAnsi" w:hAnsiTheme="minorHAnsi" w:cstheme="minorBidi"/>
        </w:rPr>
        <w:t xml:space="preserve"> that the </w:t>
      </w:r>
      <w:r w:rsidRPr="33D29CA5" w:rsidR="0046660D">
        <w:rPr>
          <w:rFonts w:eastAsia="Calibri" w:asciiTheme="minorHAnsi" w:hAnsiTheme="minorHAnsi" w:cstheme="minorBidi"/>
        </w:rPr>
        <w:t xml:space="preserve">redesigned </w:t>
      </w:r>
      <w:r w:rsidRPr="33D29CA5">
        <w:rPr>
          <w:rFonts w:eastAsia="Calibri" w:asciiTheme="minorHAnsi" w:hAnsiTheme="minorHAnsi" w:cstheme="minorBidi"/>
        </w:rPr>
        <w:t xml:space="preserve">questions are </w:t>
      </w:r>
      <w:bookmarkStart w:id="0" w:name="_Int_NoSdVBLt"/>
      <w:r w:rsidRPr="33D29CA5">
        <w:rPr>
          <w:rFonts w:eastAsia="Calibri" w:asciiTheme="minorHAnsi" w:hAnsiTheme="minorHAnsi" w:cstheme="minorBidi"/>
        </w:rPr>
        <w:t>understood</w:t>
      </w:r>
      <w:bookmarkEnd w:id="0"/>
      <w:r w:rsidRPr="33D29CA5">
        <w:rPr>
          <w:rFonts w:eastAsia="Calibri" w:asciiTheme="minorHAnsi" w:hAnsiTheme="minorHAnsi" w:cstheme="minorBidi"/>
        </w:rPr>
        <w:t xml:space="preserve"> and </w:t>
      </w:r>
      <w:r w:rsidRPr="33D29CA5" w:rsidR="0046660D">
        <w:rPr>
          <w:rFonts w:eastAsia="Calibri" w:asciiTheme="minorHAnsi" w:hAnsiTheme="minorHAnsi" w:cstheme="minorBidi"/>
        </w:rPr>
        <w:t>we do not introduce any measurement error.</w:t>
      </w:r>
      <w:r w:rsidRPr="33D29CA5" w:rsidR="00804AF9">
        <w:rPr>
          <w:rFonts w:eastAsia="Calibri" w:asciiTheme="minorHAnsi" w:hAnsiTheme="minorHAnsi" w:cstheme="minorBidi"/>
        </w:rPr>
        <w:t xml:space="preserve"> </w:t>
      </w:r>
      <w:r w:rsidRPr="33D29CA5">
        <w:rPr>
          <w:rFonts w:eastAsia="Calibri" w:asciiTheme="minorHAnsi" w:hAnsiTheme="minorHAnsi" w:cstheme="minorBidi"/>
        </w:rPr>
        <w:t xml:space="preserve">Therefore, the Census Bureau intends to conduct </w:t>
      </w:r>
      <w:r w:rsidRPr="33D29CA5" w:rsidR="0046660D">
        <w:rPr>
          <w:rFonts w:eastAsia="Calibri" w:asciiTheme="minorHAnsi" w:hAnsiTheme="minorHAnsi" w:cstheme="minorBidi"/>
        </w:rPr>
        <w:t>cognitive</w:t>
      </w:r>
      <w:r w:rsidRPr="33D29CA5">
        <w:rPr>
          <w:rFonts w:eastAsia="Calibri" w:asciiTheme="minorHAnsi" w:hAnsiTheme="minorHAnsi" w:cstheme="minorBidi"/>
        </w:rPr>
        <w:t xml:space="preserve"> testing of </w:t>
      </w:r>
      <w:r w:rsidRPr="33D29CA5" w:rsidR="0046660D">
        <w:rPr>
          <w:rFonts w:eastAsia="Calibri" w:asciiTheme="minorHAnsi" w:hAnsiTheme="minorHAnsi" w:cstheme="minorBidi"/>
        </w:rPr>
        <w:t xml:space="preserve">the ASEC web </w:t>
      </w:r>
      <w:r w:rsidRPr="33D29CA5">
        <w:rPr>
          <w:rFonts w:eastAsia="Calibri" w:asciiTheme="minorHAnsi" w:hAnsiTheme="minorHAnsi" w:cstheme="minorBidi"/>
        </w:rPr>
        <w:t>instrument to evaluate how participants</w:t>
      </w:r>
      <w:r w:rsidRPr="33D29CA5" w:rsidR="0046660D">
        <w:rPr>
          <w:rFonts w:eastAsia="Calibri" w:asciiTheme="minorHAnsi" w:hAnsiTheme="minorHAnsi" w:cstheme="minorBidi"/>
        </w:rPr>
        <w:t xml:space="preserve"> understand the questions and what is being asked of them. </w:t>
      </w:r>
    </w:p>
    <w:p w:rsidR="00804AF9" w:rsidP="0071124B" w14:paraId="09538E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804AF9" w:rsidP="35FC4160" w14:paraId="314F9179" w14:textId="55880D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Bidi"/>
        </w:rPr>
      </w:pPr>
      <w:r w:rsidRPr="3BF6AB6D">
        <w:rPr>
          <w:rFonts w:eastAsia="Calibri" w:asciiTheme="minorHAnsi" w:hAnsiTheme="minorHAnsi" w:cstheme="minorBidi"/>
          <w:b/>
          <w:bCs/>
        </w:rPr>
        <w:t xml:space="preserve">Overview of Testing Protocol: </w:t>
      </w:r>
      <w:r w:rsidRPr="3BF6AB6D">
        <w:rPr>
          <w:rFonts w:eastAsia="Calibri" w:asciiTheme="minorHAnsi" w:hAnsiTheme="minorHAnsi" w:cstheme="minorBidi"/>
        </w:rPr>
        <w:t>The</w:t>
      </w:r>
      <w:r w:rsidRPr="3BF6AB6D" w:rsidR="7C067B8F">
        <w:rPr>
          <w:rFonts w:eastAsia="Calibri" w:asciiTheme="minorHAnsi" w:hAnsiTheme="minorHAnsi" w:cstheme="minorBidi"/>
        </w:rPr>
        <w:t xml:space="preserve"> RTI-RSS</w:t>
      </w:r>
      <w:r w:rsidRPr="3BF6AB6D">
        <w:rPr>
          <w:rFonts w:eastAsia="Calibri" w:asciiTheme="minorHAnsi" w:hAnsiTheme="minorHAnsi" w:cstheme="minorBidi"/>
        </w:rPr>
        <w:t xml:space="preserve"> team will conduct two rounds of cognitive interview testing. The first round will begin in August 2024 and the second round of testing will begin in June 2025. Each round will separately test the health insurance and income &amp; poverty sections with two different groups of respondents. The smaller modules (out of pocket expenses, migration, and </w:t>
      </w:r>
      <w:r w:rsidRPr="3BF6AB6D" w:rsidR="00EA7011">
        <w:rPr>
          <w:rFonts w:eastAsia="Calibri" w:asciiTheme="minorHAnsi" w:hAnsiTheme="minorHAnsi" w:cstheme="minorBidi"/>
        </w:rPr>
        <w:t>employment</w:t>
      </w:r>
      <w:r w:rsidRPr="3BF6AB6D">
        <w:rPr>
          <w:rFonts w:eastAsia="Calibri" w:asciiTheme="minorHAnsi" w:hAnsiTheme="minorHAnsi" w:cstheme="minorBidi"/>
        </w:rPr>
        <w:t xml:space="preserve">) will be included in one of the two tests. Each cognitive interview will take </w:t>
      </w:r>
      <w:r w:rsidRPr="3BF6AB6D" w:rsidR="00EA7011">
        <w:rPr>
          <w:rFonts w:eastAsia="Calibri" w:asciiTheme="minorHAnsi" w:hAnsiTheme="minorHAnsi" w:cstheme="minorBidi"/>
        </w:rPr>
        <w:t>approximately</w:t>
      </w:r>
      <w:r w:rsidRPr="3BF6AB6D">
        <w:rPr>
          <w:rFonts w:eastAsia="Calibri" w:asciiTheme="minorHAnsi" w:hAnsiTheme="minorHAnsi" w:cstheme="minorBidi"/>
        </w:rPr>
        <w:t xml:space="preserve"> 90 minutes. Participants will complete a section of the survey (usually one screen/question) while thinking aloud and then an interviewer will probe on things like: how they arrived at their answer, could they have chosen a different response, how they understand terms in the question and response option, if they read and understood instructions, if they understood what was being asked of them, etc. </w:t>
      </w:r>
    </w:p>
    <w:p w:rsidR="35FC4160" w:rsidP="35FC4160" w14:paraId="1B46FA20" w14:textId="7E52D9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Bidi"/>
        </w:rPr>
      </w:pPr>
    </w:p>
    <w:p w:rsidR="51A0E6ED" w:rsidP="35FC4160" w14:paraId="0D89E32A" w14:textId="1E8B71B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Bidi"/>
        </w:rPr>
      </w:pPr>
      <w:r w:rsidRPr="3BF6AB6D">
        <w:rPr>
          <w:rFonts w:eastAsia="Calibri" w:asciiTheme="minorHAnsi" w:hAnsiTheme="minorHAnsi" w:cstheme="minorBidi"/>
        </w:rPr>
        <w:t xml:space="preserve">RTI oversees the project and </w:t>
      </w:r>
      <w:r w:rsidRPr="3BF6AB6D" w:rsidR="67F50E42">
        <w:rPr>
          <w:rFonts w:eastAsia="Calibri" w:asciiTheme="minorHAnsi" w:hAnsiTheme="minorHAnsi" w:cstheme="minorBidi"/>
        </w:rPr>
        <w:t xml:space="preserve">will </w:t>
      </w:r>
      <w:r w:rsidRPr="3BF6AB6D">
        <w:rPr>
          <w:rFonts w:eastAsia="Calibri" w:asciiTheme="minorHAnsi" w:hAnsiTheme="minorHAnsi" w:cstheme="minorBidi"/>
        </w:rPr>
        <w:t>lead the participant recruitment and scheduling</w:t>
      </w:r>
      <w:r w:rsidRPr="3BF6AB6D" w:rsidR="75F9B116">
        <w:rPr>
          <w:rFonts w:eastAsia="Calibri" w:asciiTheme="minorHAnsi" w:hAnsiTheme="minorHAnsi" w:cstheme="minorBidi"/>
        </w:rPr>
        <w:t>. Both RTI and RSS will conduct the interviews</w:t>
      </w:r>
      <w:r w:rsidRPr="3BF6AB6D" w:rsidR="0287DA85">
        <w:rPr>
          <w:rFonts w:eastAsia="Calibri" w:asciiTheme="minorHAnsi" w:hAnsiTheme="minorHAnsi" w:cstheme="minorBidi"/>
        </w:rPr>
        <w:t xml:space="preserve"> and collaborate on the reporting.</w:t>
      </w:r>
    </w:p>
    <w:p w:rsidR="0071124B" w:rsidP="0071124B" w14:paraId="0BD8CC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71124B" w:rsidP="0071124B" w14:paraId="1737CED1" w14:textId="5FDC385E">
      <w:pPr>
        <w:widowControl/>
        <w:autoSpaceDE/>
        <w:autoSpaceDN/>
        <w:adjustRightInd/>
        <w:rPr>
          <w:rFonts w:asciiTheme="minorHAnsi" w:hAnsiTheme="minorHAnsi" w:cstheme="minorHAnsi"/>
        </w:rPr>
      </w:pPr>
      <w:r w:rsidRPr="000C7A73">
        <w:rPr>
          <w:rFonts w:asciiTheme="minorHAnsi" w:hAnsiTheme="minorHAnsi" w:cstheme="minorHAnsi"/>
          <w:b/>
        </w:rPr>
        <w:t>Population of Interest:</w:t>
      </w:r>
      <w:r w:rsidRPr="000C7A73">
        <w:rPr>
          <w:rFonts w:asciiTheme="minorHAnsi" w:hAnsiTheme="minorHAnsi" w:cstheme="minorHAnsi"/>
        </w:rPr>
        <w:t xml:space="preserve">  </w:t>
      </w:r>
      <w:r w:rsidR="00804AF9">
        <w:rPr>
          <w:rFonts w:asciiTheme="minorHAnsi" w:hAnsiTheme="minorHAnsi" w:cstheme="minorHAnsi"/>
        </w:rPr>
        <w:t>ASEC</w:t>
      </w:r>
      <w:r w:rsidRPr="00D24B35">
        <w:rPr>
          <w:rFonts w:asciiTheme="minorHAnsi" w:hAnsiTheme="minorHAnsi" w:cstheme="minorHAnsi"/>
        </w:rPr>
        <w:t xml:space="preserve"> </w:t>
      </w:r>
      <w:r w:rsidR="00804AF9">
        <w:rPr>
          <w:rFonts w:asciiTheme="minorHAnsi" w:hAnsiTheme="minorHAnsi" w:cstheme="minorHAnsi"/>
        </w:rPr>
        <w:t>surveys</w:t>
      </w:r>
      <w:r w:rsidRPr="00D24B35">
        <w:rPr>
          <w:rFonts w:asciiTheme="minorHAnsi" w:hAnsiTheme="minorHAnsi" w:cstheme="minorHAnsi"/>
        </w:rPr>
        <w:t xml:space="preserve"> a nationally representative sample of households in the United States. </w:t>
      </w:r>
      <w:r w:rsidRPr="000C7A73">
        <w:rPr>
          <w:rFonts w:asciiTheme="minorHAnsi" w:hAnsiTheme="minorHAnsi" w:cstheme="minorHAnsi"/>
        </w:rPr>
        <w:t>We plan to recruit from th</w:t>
      </w:r>
      <w:r>
        <w:rPr>
          <w:rFonts w:asciiTheme="minorHAnsi" w:hAnsiTheme="minorHAnsi" w:cstheme="minorHAnsi"/>
        </w:rPr>
        <w:t>is</w:t>
      </w:r>
      <w:r w:rsidRPr="000C7A73">
        <w:rPr>
          <w:rFonts w:asciiTheme="minorHAnsi" w:hAnsiTheme="minorHAnsi" w:cstheme="minorHAnsi"/>
        </w:rPr>
        <w:t xml:space="preserve"> general population</w:t>
      </w:r>
      <w:r>
        <w:rPr>
          <w:rFonts w:asciiTheme="minorHAnsi" w:hAnsiTheme="minorHAnsi" w:cstheme="minorHAnsi"/>
        </w:rPr>
        <w:t xml:space="preserve"> as described further below.</w:t>
      </w:r>
    </w:p>
    <w:p w:rsidR="008C6678" w:rsidP="0071124B" w14:paraId="2F243105" w14:textId="77777777">
      <w:pPr>
        <w:widowControl/>
        <w:autoSpaceDE/>
        <w:autoSpaceDN/>
        <w:adjustRightInd/>
        <w:rPr>
          <w:rFonts w:asciiTheme="minorHAnsi" w:hAnsiTheme="minorHAnsi" w:cstheme="minorHAnsi"/>
        </w:rPr>
      </w:pPr>
    </w:p>
    <w:p w:rsidR="008C6678" w:rsidP="0071124B" w14:paraId="3D643837" w14:textId="025F77BE">
      <w:pPr>
        <w:widowControl/>
        <w:autoSpaceDE/>
        <w:autoSpaceDN/>
        <w:adjustRightInd/>
        <w:rPr>
          <w:rFonts w:asciiTheme="minorHAnsi" w:hAnsiTheme="minorHAnsi" w:cstheme="minorHAnsi"/>
        </w:rPr>
      </w:pPr>
      <w:r>
        <w:rPr>
          <w:rFonts w:asciiTheme="minorHAnsi" w:hAnsiTheme="minorHAnsi" w:cstheme="minorHAnsi"/>
          <w:b/>
          <w:bCs/>
        </w:rPr>
        <w:t>Timeline:</w:t>
      </w:r>
      <w:r>
        <w:rPr>
          <w:rFonts w:asciiTheme="minorHAnsi" w:hAnsiTheme="minorHAnsi" w:cstheme="minorHAnsi"/>
        </w:rPr>
        <w:t xml:space="preserve">  </w:t>
      </w:r>
      <w:r w:rsidR="00804AF9">
        <w:rPr>
          <w:rFonts w:eastAsia="Calibri" w:asciiTheme="minorHAnsi" w:hAnsiTheme="minorHAnsi" w:cstheme="minorHAnsi"/>
        </w:rPr>
        <w:t xml:space="preserve">The first round of testing will begin </w:t>
      </w:r>
      <w:r w:rsidR="00EA7011">
        <w:rPr>
          <w:rFonts w:eastAsia="Calibri" w:asciiTheme="minorHAnsi" w:hAnsiTheme="minorHAnsi" w:cstheme="minorHAnsi"/>
        </w:rPr>
        <w:t>at the end of</w:t>
      </w:r>
      <w:r w:rsidR="00804AF9">
        <w:rPr>
          <w:rFonts w:eastAsia="Calibri" w:asciiTheme="minorHAnsi" w:hAnsiTheme="minorHAnsi" w:cstheme="minorHAnsi"/>
        </w:rPr>
        <w:t xml:space="preserve"> August 2024 and last for </w:t>
      </w:r>
      <w:r w:rsidR="00EC78F6">
        <w:rPr>
          <w:rFonts w:eastAsia="Calibri" w:asciiTheme="minorHAnsi" w:hAnsiTheme="minorHAnsi" w:cstheme="minorHAnsi"/>
        </w:rPr>
        <w:t xml:space="preserve">approximately </w:t>
      </w:r>
      <w:r w:rsidR="00804AF9">
        <w:rPr>
          <w:rFonts w:eastAsia="Calibri" w:asciiTheme="minorHAnsi" w:hAnsiTheme="minorHAnsi" w:cstheme="minorHAnsi"/>
        </w:rPr>
        <w:t>12 weeks</w:t>
      </w:r>
      <w:r w:rsidR="002671EA">
        <w:rPr>
          <w:rFonts w:eastAsia="Calibri" w:asciiTheme="minorHAnsi" w:hAnsiTheme="minorHAnsi" w:cstheme="minorHAnsi"/>
        </w:rPr>
        <w:t>, concluding in November</w:t>
      </w:r>
      <w:r w:rsidR="00804AF9">
        <w:rPr>
          <w:rFonts w:eastAsia="Calibri" w:asciiTheme="minorHAnsi" w:hAnsiTheme="minorHAnsi" w:cstheme="minorHAnsi"/>
        </w:rPr>
        <w:t>. The second round of testing will begin in June 2025 and last for</w:t>
      </w:r>
      <w:r w:rsidR="00EC78F6">
        <w:rPr>
          <w:rFonts w:eastAsia="Calibri" w:asciiTheme="minorHAnsi" w:hAnsiTheme="minorHAnsi" w:cstheme="minorHAnsi"/>
        </w:rPr>
        <w:t xml:space="preserve"> approximately</w:t>
      </w:r>
      <w:r w:rsidR="00804AF9">
        <w:rPr>
          <w:rFonts w:eastAsia="Calibri" w:asciiTheme="minorHAnsi" w:hAnsiTheme="minorHAnsi" w:cstheme="minorHAnsi"/>
        </w:rPr>
        <w:t xml:space="preserve"> 13 weeks</w:t>
      </w:r>
      <w:r w:rsidR="002671EA">
        <w:rPr>
          <w:rFonts w:eastAsia="Calibri" w:asciiTheme="minorHAnsi" w:hAnsiTheme="minorHAnsi" w:cstheme="minorHAnsi"/>
        </w:rPr>
        <w:t>, concluding in September.</w:t>
      </w:r>
    </w:p>
    <w:p w:rsidR="00804AF9" w:rsidP="0071124B" w14:paraId="653D8CA7" w14:textId="77777777">
      <w:pPr>
        <w:widowControl/>
        <w:autoSpaceDE/>
        <w:autoSpaceDN/>
        <w:adjustRightInd/>
        <w:rPr>
          <w:rFonts w:asciiTheme="minorHAnsi" w:hAnsiTheme="minorHAnsi" w:cstheme="minorHAnsi"/>
        </w:rPr>
      </w:pPr>
    </w:p>
    <w:p w:rsidR="008C6678" w:rsidP="0071124B" w14:paraId="1B137E55" w14:textId="5F29ABC2">
      <w:pPr>
        <w:widowControl/>
        <w:autoSpaceDE/>
        <w:autoSpaceDN/>
        <w:adjustRightInd/>
        <w:rPr>
          <w:rFonts w:asciiTheme="minorHAnsi" w:hAnsiTheme="minorHAnsi" w:cstheme="minorHAnsi"/>
        </w:rPr>
      </w:pPr>
      <w:r>
        <w:rPr>
          <w:rFonts w:asciiTheme="minorHAnsi" w:hAnsiTheme="minorHAnsi" w:cstheme="minorHAnsi"/>
          <w:b/>
          <w:bCs/>
        </w:rPr>
        <w:t>Language:</w:t>
      </w:r>
      <w:r w:rsidR="00804AF9">
        <w:rPr>
          <w:rFonts w:asciiTheme="minorHAnsi" w:hAnsiTheme="minorHAnsi" w:cstheme="minorHAnsi"/>
          <w:b/>
          <w:bCs/>
        </w:rPr>
        <w:t xml:space="preserve"> </w:t>
      </w:r>
      <w:r w:rsidRPr="000C7A73" w:rsidR="00804AF9">
        <w:rPr>
          <w:rFonts w:asciiTheme="minorHAnsi" w:hAnsiTheme="minorHAnsi" w:cstheme="minorHAnsi"/>
        </w:rPr>
        <w:t>Testing will be conducted in English</w:t>
      </w:r>
      <w:r w:rsidR="00804AF9">
        <w:rPr>
          <w:rFonts w:asciiTheme="minorHAnsi" w:hAnsiTheme="minorHAnsi" w:cstheme="minorHAnsi"/>
        </w:rPr>
        <w:t>.</w:t>
      </w:r>
    </w:p>
    <w:p w:rsidR="008C6678" w:rsidP="0071124B" w14:paraId="43B48B35" w14:textId="77777777">
      <w:pPr>
        <w:widowControl/>
        <w:autoSpaceDE/>
        <w:autoSpaceDN/>
        <w:adjustRightInd/>
        <w:rPr>
          <w:rFonts w:asciiTheme="minorHAnsi" w:hAnsiTheme="minorHAnsi" w:cstheme="minorHAnsi"/>
        </w:rPr>
      </w:pPr>
    </w:p>
    <w:p w:rsidR="008C6678" w:rsidP="0071124B" w14:paraId="3014CCE9" w14:textId="0A1442E3">
      <w:pPr>
        <w:widowControl/>
        <w:autoSpaceDE/>
        <w:autoSpaceDN/>
        <w:adjustRightInd/>
        <w:rPr>
          <w:rFonts w:asciiTheme="minorHAnsi" w:hAnsiTheme="minorHAnsi" w:cstheme="minorHAnsi"/>
        </w:rPr>
      </w:pPr>
      <w:r>
        <w:rPr>
          <w:rFonts w:asciiTheme="minorHAnsi" w:hAnsiTheme="minorHAnsi" w:cstheme="minorHAnsi"/>
          <w:b/>
          <w:bCs/>
        </w:rPr>
        <w:t>Sample:</w:t>
      </w:r>
      <w:r>
        <w:rPr>
          <w:rFonts w:asciiTheme="minorHAnsi" w:hAnsiTheme="minorHAnsi" w:cstheme="minorHAnsi"/>
        </w:rPr>
        <w:t xml:space="preserve">  </w:t>
      </w:r>
      <w:r w:rsidR="00724804">
        <w:rPr>
          <w:rFonts w:asciiTheme="minorHAnsi" w:hAnsiTheme="minorHAnsi" w:cstheme="minorHAnsi"/>
        </w:rPr>
        <w:t>Each round will include 60</w:t>
      </w:r>
      <w:r w:rsidRPr="00724804" w:rsidR="00724804">
        <w:rPr>
          <w:rFonts w:asciiTheme="minorHAnsi" w:hAnsiTheme="minorHAnsi" w:cstheme="minorHAnsi"/>
        </w:rPr>
        <w:t xml:space="preserve"> participants for cognitive interviews</w:t>
      </w:r>
      <w:r w:rsidR="00724804">
        <w:rPr>
          <w:rFonts w:asciiTheme="minorHAnsi" w:hAnsiTheme="minorHAnsi" w:cstheme="minorHAnsi"/>
        </w:rPr>
        <w:t xml:space="preserve">: </w:t>
      </w:r>
      <w:r w:rsidRPr="00724804" w:rsidR="00724804">
        <w:rPr>
          <w:rFonts w:asciiTheme="minorHAnsi" w:hAnsiTheme="minorHAnsi" w:cstheme="minorHAnsi"/>
        </w:rPr>
        <w:t xml:space="preserve">30 </w:t>
      </w:r>
      <w:r w:rsidR="00724804">
        <w:rPr>
          <w:rFonts w:asciiTheme="minorHAnsi" w:hAnsiTheme="minorHAnsi" w:cstheme="minorHAnsi"/>
        </w:rPr>
        <w:t>participants</w:t>
      </w:r>
      <w:r w:rsidRPr="00724804" w:rsidR="00724804">
        <w:rPr>
          <w:rFonts w:asciiTheme="minorHAnsi" w:hAnsiTheme="minorHAnsi" w:cstheme="minorHAnsi"/>
        </w:rPr>
        <w:t xml:space="preserve"> </w:t>
      </w:r>
      <w:r w:rsidR="00724804">
        <w:rPr>
          <w:rFonts w:asciiTheme="minorHAnsi" w:hAnsiTheme="minorHAnsi" w:cstheme="minorHAnsi"/>
        </w:rPr>
        <w:t>for health insurance and 30 participants for income &amp; poverty. Therefore, across the two rounds, there will be 120 participants.</w:t>
      </w:r>
    </w:p>
    <w:p w:rsidR="008C6678" w:rsidP="0071124B" w14:paraId="5AF96C0E" w14:textId="77777777">
      <w:pPr>
        <w:widowControl/>
        <w:autoSpaceDE/>
        <w:autoSpaceDN/>
        <w:adjustRightInd/>
        <w:rPr>
          <w:rFonts w:asciiTheme="minorHAnsi" w:hAnsiTheme="minorHAnsi" w:cstheme="minorHAnsi"/>
        </w:rPr>
      </w:pPr>
    </w:p>
    <w:p w:rsidR="00BC5DB6" w:rsidP="00041A4A" w14:paraId="0C739641" w14:textId="0339158F">
      <w:pPr>
        <w:widowControl/>
        <w:autoSpaceDE/>
        <w:autoSpaceDN/>
        <w:adjustRightInd/>
        <w:rPr>
          <w:rFonts w:asciiTheme="minorHAnsi" w:hAnsiTheme="minorHAnsi" w:cstheme="minorHAnsi"/>
        </w:rPr>
      </w:pPr>
      <w:r>
        <w:rPr>
          <w:rFonts w:asciiTheme="minorHAnsi" w:hAnsiTheme="minorHAnsi" w:cstheme="minorHAnsi"/>
          <w:b/>
          <w:bCs/>
        </w:rPr>
        <w:t xml:space="preserve">Recruitment: </w:t>
      </w:r>
      <w:r>
        <w:rPr>
          <w:rFonts w:asciiTheme="minorHAnsi" w:hAnsiTheme="minorHAnsi" w:cstheme="minorHAnsi"/>
        </w:rPr>
        <w:t xml:space="preserve"> </w:t>
      </w:r>
      <w:r w:rsidR="0064299D">
        <w:rPr>
          <w:rFonts w:asciiTheme="minorHAnsi" w:hAnsiTheme="minorHAnsi" w:cstheme="minorHAnsi"/>
        </w:rPr>
        <w:t xml:space="preserve">RTI will </w:t>
      </w:r>
      <w:r w:rsidRPr="0064299D">
        <w:rPr>
          <w:rFonts w:asciiTheme="minorHAnsi" w:hAnsiTheme="minorHAnsi" w:cstheme="minorHAnsi"/>
        </w:rPr>
        <w:t>use a combination of online advertisements and offline recruitment methods</w:t>
      </w:r>
      <w:r w:rsidR="0064299D">
        <w:rPr>
          <w:rFonts w:asciiTheme="minorHAnsi" w:hAnsiTheme="minorHAnsi" w:cstheme="minorHAnsi"/>
        </w:rPr>
        <w:t xml:space="preserve"> for recruitment, including</w:t>
      </w:r>
      <w:r w:rsidRPr="0064299D">
        <w:rPr>
          <w:rFonts w:asciiTheme="minorHAnsi" w:hAnsiTheme="minorHAnsi" w:cstheme="minorHAnsi"/>
        </w:rPr>
        <w:t xml:space="preserve"> online advertising, personal networks, and word-of-mouth referrals (i.e., snowball).</w:t>
      </w:r>
    </w:p>
    <w:p w:rsidR="00041A4A" w:rsidP="00041A4A" w14:paraId="4EB42F8A" w14:textId="77777777">
      <w:pPr>
        <w:widowControl/>
        <w:autoSpaceDE/>
        <w:autoSpaceDN/>
        <w:adjustRightInd/>
        <w:rPr>
          <w:rFonts w:asciiTheme="minorHAnsi" w:hAnsiTheme="minorHAnsi" w:cstheme="minorHAnsi"/>
        </w:rPr>
      </w:pPr>
    </w:p>
    <w:p w:rsidR="00BC5DB6" w:rsidP="00041A4A" w14:paraId="49C035F1" w14:textId="7383ED06">
      <w:pPr>
        <w:pStyle w:val="BodyText"/>
        <w:spacing w:after="0"/>
        <w:rPr>
          <w:rFonts w:eastAsia="Times New Roman" w:asciiTheme="minorHAnsi" w:hAnsiTheme="minorHAnsi" w:cstheme="minorHAnsi"/>
          <w:sz w:val="24"/>
          <w:szCs w:val="24"/>
          <w:lang w:eastAsia="en-US"/>
        </w:rPr>
      </w:pPr>
      <w:r>
        <w:rPr>
          <w:rFonts w:eastAsia="Times New Roman" w:asciiTheme="minorHAnsi" w:hAnsiTheme="minorHAnsi" w:cstheme="minorHAnsi"/>
          <w:sz w:val="24"/>
          <w:szCs w:val="24"/>
          <w:lang w:eastAsia="en-US"/>
        </w:rPr>
        <w:t>RTI</w:t>
      </w:r>
      <w:r w:rsidRPr="0064299D">
        <w:rPr>
          <w:rFonts w:eastAsia="Times New Roman" w:asciiTheme="minorHAnsi" w:hAnsiTheme="minorHAnsi" w:cstheme="minorHAnsi"/>
          <w:sz w:val="24"/>
          <w:szCs w:val="24"/>
          <w:lang w:eastAsia="en-US"/>
        </w:rPr>
        <w:t xml:space="preserve"> will place advertisements on www.craigslist.com. Advertisements will be posted in the jobs/et cetera section in different metropolitan areas across the country to recruit geographically diverse respondents to participate in the virtual interviews. </w:t>
      </w:r>
      <w:r>
        <w:rPr>
          <w:rFonts w:eastAsia="Times New Roman" w:asciiTheme="minorHAnsi" w:hAnsiTheme="minorHAnsi" w:cstheme="minorHAnsi"/>
          <w:sz w:val="24"/>
          <w:szCs w:val="24"/>
          <w:lang w:eastAsia="en-US"/>
        </w:rPr>
        <w:t xml:space="preserve">They </w:t>
      </w:r>
      <w:r w:rsidRPr="0064299D">
        <w:rPr>
          <w:rFonts w:eastAsia="Times New Roman" w:asciiTheme="minorHAnsi" w:hAnsiTheme="minorHAnsi" w:cstheme="minorHAnsi"/>
          <w:sz w:val="24"/>
          <w:szCs w:val="24"/>
          <w:lang w:eastAsia="en-US"/>
        </w:rPr>
        <w:t xml:space="preserve">will also identify websites frequented by groups that reflect the targeted participant characteristics. These may include listservs, forums, blogs, and online social networks such as Facebook groups, Reddit, and </w:t>
      </w:r>
      <w:r w:rsidRPr="0064299D">
        <w:rPr>
          <w:rFonts w:eastAsia="Times New Roman" w:asciiTheme="minorHAnsi" w:hAnsiTheme="minorHAnsi" w:cstheme="minorHAnsi"/>
          <w:sz w:val="24"/>
          <w:szCs w:val="24"/>
          <w:lang w:eastAsia="en-US"/>
        </w:rPr>
        <w:t>Nextdoor</w:t>
      </w:r>
      <w:r w:rsidRPr="0064299D">
        <w:rPr>
          <w:rFonts w:eastAsia="Times New Roman" w:asciiTheme="minorHAnsi" w:hAnsiTheme="minorHAnsi" w:cstheme="minorHAnsi"/>
          <w:sz w:val="24"/>
          <w:szCs w:val="24"/>
          <w:lang w:eastAsia="en-US"/>
        </w:rPr>
        <w:t xml:space="preserve">. </w:t>
      </w:r>
    </w:p>
    <w:p w:rsidR="00041A4A" w:rsidRPr="0064299D" w:rsidP="00041A4A" w14:paraId="5A42B7FE" w14:textId="77777777">
      <w:pPr>
        <w:pStyle w:val="BodyText"/>
        <w:spacing w:after="0"/>
        <w:rPr>
          <w:rFonts w:eastAsia="Times New Roman" w:asciiTheme="minorHAnsi" w:hAnsiTheme="minorHAnsi" w:cstheme="minorHAnsi"/>
          <w:sz w:val="24"/>
          <w:szCs w:val="24"/>
          <w:lang w:eastAsia="en-US"/>
        </w:rPr>
      </w:pPr>
    </w:p>
    <w:p w:rsidR="00BC5DB6" w:rsidP="00041A4A" w14:paraId="1F772BA8" w14:textId="01EDA6EC">
      <w:pPr>
        <w:pStyle w:val="BodyText"/>
        <w:spacing w:after="0"/>
        <w:rPr>
          <w:rFonts w:eastAsia="Times New Roman" w:asciiTheme="minorHAnsi" w:hAnsiTheme="minorHAnsi" w:cstheme="minorHAnsi"/>
          <w:sz w:val="24"/>
          <w:szCs w:val="24"/>
          <w:lang w:eastAsia="en-US"/>
        </w:rPr>
      </w:pPr>
      <w:r>
        <w:rPr>
          <w:rFonts w:eastAsia="Times New Roman" w:asciiTheme="minorHAnsi" w:hAnsiTheme="minorHAnsi" w:cstheme="minorHAnsi"/>
          <w:sz w:val="24"/>
          <w:szCs w:val="24"/>
          <w:lang w:eastAsia="en-US"/>
        </w:rPr>
        <w:t xml:space="preserve">The </w:t>
      </w:r>
      <w:r w:rsidRPr="0064299D">
        <w:rPr>
          <w:rFonts w:eastAsia="Times New Roman" w:asciiTheme="minorHAnsi" w:hAnsiTheme="minorHAnsi" w:cstheme="minorHAnsi"/>
          <w:sz w:val="24"/>
          <w:szCs w:val="24"/>
          <w:lang w:eastAsia="en-US"/>
        </w:rPr>
        <w:t xml:space="preserve">team will </w:t>
      </w:r>
      <w:r>
        <w:rPr>
          <w:rFonts w:eastAsia="Times New Roman" w:asciiTheme="minorHAnsi" w:hAnsiTheme="minorHAnsi" w:cstheme="minorHAnsi"/>
          <w:sz w:val="24"/>
          <w:szCs w:val="24"/>
          <w:lang w:eastAsia="en-US"/>
        </w:rPr>
        <w:t>use</w:t>
      </w:r>
      <w:r w:rsidRPr="0064299D">
        <w:rPr>
          <w:rFonts w:eastAsia="Times New Roman" w:asciiTheme="minorHAnsi" w:hAnsiTheme="minorHAnsi" w:cstheme="minorHAnsi"/>
          <w:sz w:val="24"/>
          <w:szCs w:val="24"/>
          <w:lang w:eastAsia="en-US"/>
        </w:rPr>
        <w:t xml:space="preserve"> personal and professional networks to recruit participants via word-of-mouth and snowball referrals</w:t>
      </w:r>
      <w:r>
        <w:rPr>
          <w:rFonts w:eastAsia="Times New Roman" w:asciiTheme="minorHAnsi" w:hAnsiTheme="minorHAnsi" w:cstheme="minorHAnsi"/>
          <w:sz w:val="24"/>
          <w:szCs w:val="24"/>
          <w:lang w:eastAsia="en-US"/>
        </w:rPr>
        <w:t xml:space="preserve">. </w:t>
      </w:r>
      <w:r w:rsidRPr="00041A4A">
        <w:rPr>
          <w:rFonts w:eastAsia="Times New Roman" w:asciiTheme="minorHAnsi" w:hAnsiTheme="minorHAnsi" w:cstheme="minorHAnsi"/>
          <w:sz w:val="24"/>
          <w:szCs w:val="24"/>
          <w:lang w:eastAsia="en-US"/>
        </w:rPr>
        <w:t>To maximize the utility of the word-of-mouth snowballing strategy, we will also include a “referral” question in the recruitment screener to allow prospective recruits to provide contact information of additional individuals who may be interested in participating in the study</w:t>
      </w:r>
      <w:r>
        <w:rPr>
          <w:rFonts w:eastAsia="Times New Roman" w:asciiTheme="minorHAnsi" w:hAnsiTheme="minorHAnsi" w:cstheme="minorHAnsi"/>
          <w:sz w:val="24"/>
          <w:szCs w:val="24"/>
          <w:lang w:eastAsia="en-US"/>
        </w:rPr>
        <w:t>.</w:t>
      </w:r>
    </w:p>
    <w:p w:rsidR="00041A4A" w:rsidRPr="0064299D" w:rsidP="00041A4A" w14:paraId="3887DD6D" w14:textId="77777777">
      <w:pPr>
        <w:pStyle w:val="BodyText"/>
        <w:spacing w:after="0"/>
        <w:rPr>
          <w:rFonts w:asciiTheme="minorHAnsi" w:hAnsiTheme="minorHAnsi" w:cstheme="minorHAnsi"/>
        </w:rPr>
      </w:pPr>
    </w:p>
    <w:p w:rsidR="008C6678" w:rsidP="00041A4A" w14:paraId="79730B38" w14:textId="7A7B3998">
      <w:pPr>
        <w:widowControl/>
        <w:autoSpaceDE/>
        <w:autoSpaceDN/>
        <w:adjustRightInd/>
        <w:rPr>
          <w:rFonts w:asciiTheme="minorHAnsi" w:hAnsiTheme="minorHAnsi" w:cstheme="minorHAnsi"/>
        </w:rPr>
      </w:pPr>
      <w:r>
        <w:rPr>
          <w:rFonts w:asciiTheme="minorHAnsi" w:hAnsiTheme="minorHAnsi" w:cstheme="minorHAnsi"/>
        </w:rPr>
        <w:t>In</w:t>
      </w:r>
      <w:r w:rsidRPr="00724804">
        <w:rPr>
          <w:rFonts w:asciiTheme="minorHAnsi" w:hAnsiTheme="minorHAnsi" w:cstheme="minorHAnsi"/>
        </w:rPr>
        <w:t>terview participants will be recruited and screened by a web-based screener. The link to complete the screener may be accessed directly from recruitment advertisements. Interested participants may also call the project’s toll-free phone number to be screened over the phone by a recruiter, who will enter the participant</w:t>
      </w:r>
      <w:r>
        <w:rPr>
          <w:rFonts w:asciiTheme="minorHAnsi" w:hAnsiTheme="minorHAnsi" w:cstheme="minorHAnsi"/>
        </w:rPr>
        <w:t>’</w:t>
      </w:r>
      <w:r w:rsidRPr="00724804">
        <w:rPr>
          <w:rFonts w:asciiTheme="minorHAnsi" w:hAnsiTheme="minorHAnsi" w:cstheme="minorHAnsi"/>
        </w:rPr>
        <w:t>s data into the web screener. The toll-free phone number will be included on online advertisements and the messaging used for dissemination to personal networks and word-of-mouth recruitment efforts. Including the toll-free phone number and option to be screened via the phone will capture potential participations that have low/no internet usage</w:t>
      </w:r>
      <w:r>
        <w:rPr>
          <w:rFonts w:asciiTheme="minorHAnsi" w:hAnsiTheme="minorHAnsi" w:cstheme="minorHAnsi"/>
        </w:rPr>
        <w:t>.</w:t>
      </w:r>
    </w:p>
    <w:p w:rsidR="00BC5DB6" w:rsidP="0071124B" w14:paraId="6E61B0AC" w14:textId="77777777">
      <w:pPr>
        <w:widowControl/>
        <w:autoSpaceDE/>
        <w:autoSpaceDN/>
        <w:adjustRightInd/>
        <w:rPr>
          <w:rFonts w:asciiTheme="minorHAnsi" w:hAnsiTheme="minorHAnsi" w:cstheme="minorHAnsi"/>
        </w:rPr>
      </w:pPr>
    </w:p>
    <w:p w:rsidR="008C6678" w:rsidRPr="00143032" w:rsidP="0071124B" w14:paraId="1A8E6D83" w14:textId="3169DD16">
      <w:pPr>
        <w:widowControl/>
        <w:autoSpaceDE/>
        <w:autoSpaceDN/>
        <w:adjustRightInd/>
        <w:rPr>
          <w:rFonts w:asciiTheme="minorHAnsi" w:hAnsiTheme="minorHAnsi" w:cstheme="minorHAnsi"/>
        </w:rPr>
      </w:pPr>
      <w:r w:rsidRPr="00143032">
        <w:rPr>
          <w:rFonts w:asciiTheme="minorHAnsi" w:hAnsiTheme="minorHAnsi" w:cstheme="minorHAnsi"/>
        </w:rPr>
        <w:t xml:space="preserve">Recruitment characteristics are divided into quotas (i.e., primary criteria) and soft targets (i.e., secondary criteria). Primary and secondary quotas are not mutually </w:t>
      </w:r>
      <w:r w:rsidRPr="00143032">
        <w:rPr>
          <w:rFonts w:asciiTheme="minorHAnsi" w:hAnsiTheme="minorHAnsi" w:cstheme="minorHAnsi"/>
        </w:rPr>
        <w:t>exclusive</w:t>
      </w:r>
      <w:r w:rsidRPr="00143032">
        <w:rPr>
          <w:rFonts w:asciiTheme="minorHAnsi" w:hAnsiTheme="minorHAnsi" w:cstheme="minorHAnsi"/>
        </w:rPr>
        <w:t xml:space="preserve"> and participants may represent more than one of the primary or secondary characteristics.</w:t>
      </w:r>
      <w:r w:rsidR="00913247">
        <w:rPr>
          <w:rFonts w:asciiTheme="minorHAnsi" w:hAnsiTheme="minorHAnsi" w:cstheme="minorHAnsi"/>
        </w:rPr>
        <w:t xml:space="preserve"> Separate recruitment characteristics are targeted for each topic</w:t>
      </w:r>
      <w:r w:rsidR="00CC35C3">
        <w:rPr>
          <w:rFonts w:asciiTheme="minorHAnsi" w:hAnsiTheme="minorHAnsi" w:cstheme="minorHAnsi"/>
        </w:rPr>
        <w:t xml:space="preserve"> (s</w:t>
      </w:r>
      <w:r w:rsidR="00913247">
        <w:rPr>
          <w:rFonts w:asciiTheme="minorHAnsi" w:hAnsiTheme="minorHAnsi" w:cstheme="minorHAnsi"/>
        </w:rPr>
        <w:t xml:space="preserve">ee </w:t>
      </w:r>
      <w:r w:rsidR="005B338E">
        <w:rPr>
          <w:rFonts w:asciiTheme="minorHAnsi" w:hAnsiTheme="minorHAnsi" w:cstheme="minorHAnsi"/>
        </w:rPr>
        <w:t>Attachment 1</w:t>
      </w:r>
      <w:r w:rsidR="00CC35C3">
        <w:rPr>
          <w:rFonts w:asciiTheme="minorHAnsi" w:hAnsiTheme="minorHAnsi" w:cstheme="minorHAnsi"/>
        </w:rPr>
        <w:t>)</w:t>
      </w:r>
      <w:r w:rsidR="00913247">
        <w:rPr>
          <w:rFonts w:asciiTheme="minorHAnsi" w:hAnsiTheme="minorHAnsi" w:cstheme="minorHAnsi"/>
        </w:rPr>
        <w:t>.</w:t>
      </w:r>
      <w:r w:rsidR="00CC35C3">
        <w:rPr>
          <w:rFonts w:asciiTheme="minorHAnsi" w:hAnsiTheme="minorHAnsi" w:cstheme="minorHAnsi"/>
        </w:rPr>
        <w:t xml:space="preserve"> </w:t>
      </w:r>
      <w:r w:rsidR="005B338E">
        <w:rPr>
          <w:rFonts w:asciiTheme="minorHAnsi" w:hAnsiTheme="minorHAnsi" w:cstheme="minorHAnsi"/>
        </w:rPr>
        <w:t xml:space="preserve">For the health insurance testing, primary quotas involve people who are/have: eligible for Medicare, not the policyholder, periodically uninsured, experienced unemployment, experienced significant life events, </w:t>
      </w:r>
      <w:r w:rsidR="00D80060">
        <w:rPr>
          <w:rFonts w:asciiTheme="minorHAnsi" w:hAnsiTheme="minorHAnsi" w:cstheme="minorHAnsi"/>
        </w:rPr>
        <w:t xml:space="preserve">worked nonstandard jobs, and enrolled in Medicaid. For the income testing, primary quotas involve people who are/have: retired, unemployed, self-employed, second jobs, </w:t>
      </w:r>
      <w:r w:rsidR="00D80060">
        <w:rPr>
          <w:rFonts w:asciiTheme="minorHAnsi" w:hAnsiTheme="minorHAnsi" w:cstheme="minorHAnsi"/>
        </w:rPr>
        <w:t>interests</w:t>
      </w:r>
      <w:r w:rsidR="00D80060">
        <w:rPr>
          <w:rFonts w:asciiTheme="minorHAnsi" w:hAnsiTheme="minorHAnsi" w:cstheme="minorHAnsi"/>
        </w:rPr>
        <w:t xml:space="preserve"> and dividends, and enrolled in public assistance.</w:t>
      </w:r>
      <w:r w:rsidR="005B338E">
        <w:rPr>
          <w:rFonts w:asciiTheme="minorHAnsi" w:hAnsiTheme="minorHAnsi" w:cstheme="minorHAnsi"/>
        </w:rPr>
        <w:t xml:space="preserve">  </w:t>
      </w:r>
      <w:r w:rsidR="00CC35C3">
        <w:rPr>
          <w:rFonts w:asciiTheme="minorHAnsi" w:hAnsiTheme="minorHAnsi" w:cstheme="minorHAnsi"/>
        </w:rPr>
        <w:t>For both topics, a</w:t>
      </w:r>
      <w:r w:rsidRPr="00CC35C3" w:rsidR="00CC35C3">
        <w:rPr>
          <w:rFonts w:asciiTheme="minorHAnsi" w:hAnsiTheme="minorHAnsi" w:cstheme="minorHAnsi"/>
        </w:rPr>
        <w:t>t least 80% of respondents must live in a household with at least one other person.</w:t>
      </w:r>
      <w:r w:rsidR="00CC35C3">
        <w:rPr>
          <w:rFonts w:asciiTheme="minorHAnsi" w:hAnsiTheme="minorHAnsi" w:cstheme="minorHAnsi"/>
        </w:rPr>
        <w:t xml:space="preserve"> </w:t>
      </w:r>
    </w:p>
    <w:p w:rsidR="00143032" w:rsidP="0071124B" w14:paraId="003BEF76" w14:textId="77777777">
      <w:pPr>
        <w:widowControl/>
        <w:autoSpaceDE/>
        <w:autoSpaceDN/>
        <w:adjustRightInd/>
        <w:rPr>
          <w:rFonts w:asciiTheme="minorHAnsi" w:hAnsiTheme="minorHAnsi" w:cstheme="minorHAnsi"/>
        </w:rPr>
      </w:pPr>
    </w:p>
    <w:p w:rsidR="00804AF9" w:rsidP="35FC4160" w14:paraId="0417EF54" w14:textId="25F1B6D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3BF6AB6D">
        <w:rPr>
          <w:rFonts w:asciiTheme="minorHAnsi" w:hAnsiTheme="minorHAnsi" w:cstheme="minorBidi"/>
          <w:b/>
          <w:bCs/>
        </w:rPr>
        <w:t>Method:</w:t>
      </w:r>
      <w:r w:rsidRPr="3BF6AB6D">
        <w:rPr>
          <w:rFonts w:asciiTheme="minorHAnsi" w:hAnsiTheme="minorHAnsi" w:cstheme="minorBidi"/>
        </w:rPr>
        <w:t xml:space="preserve"> </w:t>
      </w:r>
      <w:r w:rsidRPr="3BF6AB6D">
        <w:rPr>
          <w:rFonts w:asciiTheme="minorHAnsi" w:hAnsiTheme="minorHAnsi" w:cstheme="minorBidi"/>
        </w:rPr>
        <w:t xml:space="preserve"> </w:t>
      </w:r>
      <w:r w:rsidRPr="3BF6AB6D">
        <w:rPr>
          <w:rFonts w:asciiTheme="minorHAnsi" w:hAnsiTheme="minorHAnsi"/>
        </w:rPr>
        <w:t>Staff from RTI</w:t>
      </w:r>
      <w:r w:rsidRPr="3BF6AB6D" w:rsidR="27E7FE1A">
        <w:rPr>
          <w:rFonts w:asciiTheme="minorHAnsi" w:hAnsiTheme="minorHAnsi"/>
        </w:rPr>
        <w:t xml:space="preserve"> and RSS</w:t>
      </w:r>
      <w:r w:rsidRPr="3BF6AB6D">
        <w:rPr>
          <w:rFonts w:asciiTheme="minorHAnsi" w:hAnsiTheme="minorHAnsi"/>
        </w:rPr>
        <w:t xml:space="preserve"> will conduct cognitive interview sessions remotely using </w:t>
      </w:r>
      <w:r w:rsidRPr="3BF6AB6D">
        <w:rPr>
          <w:rFonts w:asciiTheme="minorHAnsi" w:hAnsiTheme="minorHAnsi"/>
        </w:rPr>
        <w:t xml:space="preserve">Microsoft Teams. </w:t>
      </w:r>
      <w:r w:rsidRPr="3BF6AB6D" w:rsidR="00724804">
        <w:rPr>
          <w:rFonts w:asciiTheme="minorHAnsi" w:hAnsiTheme="minorHAnsi"/>
        </w:rPr>
        <w:t>Interviews will be recorded.</w:t>
      </w:r>
    </w:p>
    <w:p w:rsidR="008C6678" w:rsidP="0071124B" w14:paraId="1B5819CD" w14:textId="77777777">
      <w:pPr>
        <w:widowControl/>
        <w:autoSpaceDE/>
        <w:autoSpaceDN/>
        <w:adjustRightInd/>
        <w:rPr>
          <w:rFonts w:asciiTheme="minorHAnsi" w:hAnsiTheme="minorHAnsi" w:cstheme="minorHAnsi"/>
        </w:rPr>
      </w:pPr>
    </w:p>
    <w:p w:rsidR="008C6678" w:rsidP="00CC35C3" w14:paraId="154E9DE4" w14:textId="3D469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Pr>
          <w:rFonts w:asciiTheme="minorHAnsi" w:hAnsiTheme="minorHAnsi" w:cstheme="minorHAnsi"/>
          <w:b/>
          <w:bCs/>
        </w:rPr>
        <w:t>Protocol:</w:t>
      </w:r>
      <w:r>
        <w:rPr>
          <w:rFonts w:asciiTheme="minorHAnsi" w:hAnsiTheme="minorHAnsi" w:cstheme="minorHAnsi"/>
        </w:rPr>
        <w:t xml:space="preserve">  </w:t>
      </w:r>
      <w:r w:rsidR="00CC35C3">
        <w:rPr>
          <w:rFonts w:eastAsia="Calibri" w:asciiTheme="minorHAnsi" w:hAnsiTheme="minorHAnsi" w:cstheme="minorHAnsi"/>
        </w:rPr>
        <w:t xml:space="preserve">Each cognitive interview will take </w:t>
      </w:r>
      <w:r w:rsidR="00EA7011">
        <w:rPr>
          <w:rFonts w:eastAsia="Calibri" w:asciiTheme="minorHAnsi" w:hAnsiTheme="minorHAnsi" w:cstheme="minorHAnsi"/>
        </w:rPr>
        <w:t>approximately</w:t>
      </w:r>
      <w:r w:rsidR="00CC35C3">
        <w:rPr>
          <w:rFonts w:eastAsia="Calibri" w:asciiTheme="minorHAnsi" w:hAnsiTheme="minorHAnsi" w:cstheme="minorHAnsi"/>
        </w:rPr>
        <w:t xml:space="preserve"> 90 minutes. Participants will complete a section of the survey (usually one screen/question) while thinking aloud and then an interviewer will probe on things like: how they arrived at their answer, could they have chosen a different response, how they understand terms in the question and response option</w:t>
      </w:r>
      <w:r w:rsidR="00EA7011">
        <w:rPr>
          <w:rFonts w:eastAsia="Calibri" w:asciiTheme="minorHAnsi" w:hAnsiTheme="minorHAnsi" w:cstheme="minorHAnsi"/>
        </w:rPr>
        <w:t>s</w:t>
      </w:r>
      <w:r w:rsidR="00CC35C3">
        <w:rPr>
          <w:rFonts w:eastAsia="Calibri" w:asciiTheme="minorHAnsi" w:hAnsiTheme="minorHAnsi" w:cstheme="minorHAnsi"/>
        </w:rPr>
        <w:t>, if they read and understood instructions, if they understood what was being asked of them, etc. Then, the participant will continue to the next screen/question until they have reached the end of the instrument or 90 minutes has passed.</w:t>
      </w:r>
    </w:p>
    <w:p w:rsidR="008C6678" w:rsidRPr="00BC5DB6" w:rsidP="0071124B" w14:paraId="7C560D0E" w14:textId="77777777">
      <w:pPr>
        <w:widowControl/>
        <w:autoSpaceDE/>
        <w:autoSpaceDN/>
        <w:adjustRightInd/>
        <w:rPr>
          <w:rFonts w:eastAsia="Calibri" w:asciiTheme="minorHAnsi" w:hAnsiTheme="minorHAnsi" w:cstheme="minorHAnsi"/>
        </w:rPr>
      </w:pPr>
    </w:p>
    <w:p w:rsidR="008C6678" w:rsidP="0071124B" w14:paraId="07E34DAA" w14:textId="39CB37B8">
      <w:pPr>
        <w:widowControl/>
        <w:autoSpaceDE/>
        <w:autoSpaceDN/>
        <w:adjustRightInd/>
        <w:rPr>
          <w:rFonts w:asciiTheme="minorHAnsi" w:hAnsiTheme="minorHAnsi" w:cstheme="minorHAnsi"/>
        </w:rPr>
      </w:pPr>
      <w:r>
        <w:rPr>
          <w:rFonts w:asciiTheme="minorHAnsi" w:hAnsiTheme="minorHAnsi" w:cstheme="minorHAnsi"/>
          <w:b/>
          <w:bCs/>
        </w:rPr>
        <w:t>Consent:</w:t>
      </w:r>
      <w:r>
        <w:rPr>
          <w:rFonts w:asciiTheme="minorHAnsi" w:hAnsiTheme="minorHAnsi" w:cstheme="minorHAnsi"/>
        </w:rPr>
        <w:t xml:space="preserve">  </w:t>
      </w:r>
      <w:r w:rsidRPr="24D7F6F7" w:rsidR="00CC35C3">
        <w:rPr>
          <w:rFonts w:asciiTheme="minorHAnsi" w:hAnsiTheme="minorHAnsi"/>
          <w:color w:val="000000" w:themeColor="text1"/>
        </w:rPr>
        <w:t xml:space="preserve">We will inform </w:t>
      </w:r>
      <w:r w:rsidR="00CC35C3">
        <w:rPr>
          <w:rFonts w:asciiTheme="minorHAnsi" w:hAnsiTheme="minorHAnsi"/>
          <w:color w:val="000000" w:themeColor="text1"/>
        </w:rPr>
        <w:t>respondent</w:t>
      </w:r>
      <w:r w:rsidRPr="24D7F6F7" w:rsidR="00CC35C3">
        <w:rPr>
          <w:rFonts w:asciiTheme="minorHAnsi" w:hAnsiTheme="minorHAnsi"/>
          <w:color w:val="000000" w:themeColor="text1"/>
        </w:rPr>
        <w:t xml:space="preserve">s that their response is voluntary and that the information they provide is confidential and will be accessed only by employees involved in the research project. The consent form will also indicate that the respondent agrees that the interview can be audio and videotaped to facilitate analysis of the </w:t>
      </w:r>
      <w:r w:rsidRPr="00FE6C82" w:rsidR="00CC35C3">
        <w:rPr>
          <w:rFonts w:asciiTheme="minorHAnsi" w:hAnsiTheme="minorHAnsi"/>
          <w:color w:val="000000" w:themeColor="text1"/>
        </w:rPr>
        <w:t>result</w:t>
      </w:r>
      <w:r w:rsidR="00CC35C3">
        <w:rPr>
          <w:rFonts w:asciiTheme="minorHAnsi" w:hAnsiTheme="minorHAnsi"/>
          <w:color w:val="000000" w:themeColor="text1"/>
        </w:rPr>
        <w:t xml:space="preserve">s. </w:t>
      </w:r>
      <w:r w:rsidRPr="00FE6C82" w:rsidR="00CC35C3">
        <w:rPr>
          <w:rFonts w:asciiTheme="minorHAnsi" w:hAnsiTheme="minorHAnsi"/>
          <w:color w:val="000000" w:themeColor="text1"/>
        </w:rPr>
        <w:t>Verbal</w:t>
      </w:r>
      <w:r w:rsidR="00CC35C3">
        <w:rPr>
          <w:rFonts w:asciiTheme="minorHAnsi" w:hAnsiTheme="minorHAnsi"/>
          <w:color w:val="000000" w:themeColor="text1"/>
        </w:rPr>
        <w:t xml:space="preserve"> consent will be captured on recordings. Respondent</w:t>
      </w:r>
      <w:r w:rsidRPr="24D7F6F7" w:rsidR="00CC35C3">
        <w:rPr>
          <w:rFonts w:asciiTheme="minorHAnsi" w:hAnsiTheme="minorHAnsi"/>
          <w:color w:val="000000" w:themeColor="text1"/>
        </w:rPr>
        <w:t>s who do not consent to be video and/or audio-taped</w:t>
      </w:r>
      <w:r w:rsidR="00CC35C3">
        <w:rPr>
          <w:rFonts w:asciiTheme="minorHAnsi" w:hAnsiTheme="minorHAnsi"/>
          <w:color w:val="000000" w:themeColor="text1"/>
        </w:rPr>
        <w:t xml:space="preserve"> will still be allowed to participate.</w:t>
      </w:r>
    </w:p>
    <w:p w:rsidR="008C6678" w:rsidP="0071124B" w14:paraId="3EB3DF02" w14:textId="77777777">
      <w:pPr>
        <w:widowControl/>
        <w:autoSpaceDE/>
        <w:autoSpaceDN/>
        <w:adjustRightInd/>
        <w:rPr>
          <w:rFonts w:asciiTheme="minorHAnsi" w:hAnsiTheme="minorHAnsi" w:cstheme="minorHAnsi"/>
        </w:rPr>
      </w:pPr>
    </w:p>
    <w:p w:rsidR="008C6678" w:rsidRPr="00804AF9" w:rsidP="0071124B" w14:paraId="4A703117" w14:textId="4CD83F89">
      <w:pPr>
        <w:widowControl/>
        <w:autoSpaceDE/>
        <w:autoSpaceDN/>
        <w:adjustRightInd/>
        <w:rPr>
          <w:rFonts w:asciiTheme="minorHAnsi" w:hAnsiTheme="minorHAnsi" w:cstheme="minorHAnsi"/>
          <w:b/>
          <w:bCs/>
        </w:rPr>
      </w:pPr>
      <w:r w:rsidRPr="00804AF9">
        <w:rPr>
          <w:rFonts w:asciiTheme="minorHAnsi" w:hAnsiTheme="minorHAnsi" w:cstheme="minorHAnsi"/>
          <w:b/>
          <w:bCs/>
        </w:rPr>
        <w:t xml:space="preserve">Incentive: </w:t>
      </w:r>
      <w:r w:rsidR="00EC1F5F">
        <w:rPr>
          <w:rFonts w:asciiTheme="minorHAnsi" w:hAnsiTheme="minorHAnsi" w:cstheme="minorHAnsi"/>
        </w:rPr>
        <w:t xml:space="preserve">All participants, across both rounds, will receive </w:t>
      </w:r>
      <w:r w:rsidRPr="00EC1F5F" w:rsidR="00EC1F5F">
        <w:rPr>
          <w:rFonts w:asciiTheme="minorHAnsi" w:hAnsiTheme="minorHAnsi" w:cstheme="minorHAnsi"/>
        </w:rPr>
        <w:t>$40</w:t>
      </w:r>
      <w:r w:rsidR="00EC1F5F">
        <w:rPr>
          <w:rFonts w:asciiTheme="minorHAnsi" w:hAnsiTheme="minorHAnsi" w:cstheme="minorHAnsi"/>
        </w:rPr>
        <w:t xml:space="preserve"> for their participation.</w:t>
      </w:r>
    </w:p>
    <w:p w:rsidR="008C6678" w:rsidP="0071124B" w14:paraId="575B2D35" w14:textId="77777777">
      <w:pPr>
        <w:widowControl/>
        <w:autoSpaceDE/>
        <w:autoSpaceDN/>
        <w:adjustRightInd/>
        <w:rPr>
          <w:rFonts w:asciiTheme="minorHAnsi" w:hAnsiTheme="minorHAnsi" w:cstheme="minorHAnsi"/>
        </w:rPr>
      </w:pPr>
    </w:p>
    <w:p w:rsidR="008C6678" w:rsidRPr="00EC1F5F" w:rsidP="0071124B" w14:paraId="0366E92F" w14:textId="6869814C">
      <w:pPr>
        <w:widowControl/>
        <w:autoSpaceDE/>
        <w:autoSpaceDN/>
        <w:adjustRightInd/>
        <w:rPr>
          <w:rFonts w:asciiTheme="minorHAnsi" w:hAnsiTheme="minorHAnsi" w:cstheme="minorHAnsi"/>
        </w:rPr>
      </w:pPr>
      <w:r w:rsidRPr="00804AF9">
        <w:rPr>
          <w:rFonts w:asciiTheme="minorHAnsi" w:hAnsiTheme="minorHAnsi" w:cstheme="minorHAnsi"/>
          <w:b/>
          <w:bCs/>
        </w:rPr>
        <w:t>Length of Interview:</w:t>
      </w:r>
      <w:r w:rsidR="00EC1F5F">
        <w:rPr>
          <w:rFonts w:asciiTheme="minorHAnsi" w:hAnsiTheme="minorHAnsi" w:cstheme="minorHAnsi"/>
          <w:b/>
          <w:bCs/>
        </w:rPr>
        <w:t xml:space="preserve"> </w:t>
      </w:r>
      <w:r w:rsidR="00EC1F5F">
        <w:rPr>
          <w:rFonts w:asciiTheme="minorHAnsi" w:hAnsiTheme="minorHAnsi" w:cstheme="minorHAnsi"/>
        </w:rPr>
        <w:t xml:space="preserve">Each </w:t>
      </w:r>
      <w:r w:rsidR="00666F67">
        <w:rPr>
          <w:rFonts w:asciiTheme="minorHAnsi" w:hAnsiTheme="minorHAnsi" w:cstheme="minorHAnsi"/>
        </w:rPr>
        <w:t xml:space="preserve">cognitive </w:t>
      </w:r>
      <w:r w:rsidR="00EC1F5F">
        <w:rPr>
          <w:rFonts w:asciiTheme="minorHAnsi" w:hAnsiTheme="minorHAnsi" w:cstheme="minorHAnsi"/>
        </w:rPr>
        <w:t xml:space="preserve">interview will take </w:t>
      </w:r>
      <w:r w:rsidR="00E100C1">
        <w:rPr>
          <w:rFonts w:asciiTheme="minorHAnsi" w:hAnsiTheme="minorHAnsi" w:cstheme="minorHAnsi"/>
        </w:rPr>
        <w:t>about</w:t>
      </w:r>
      <w:r w:rsidR="00EC1F5F">
        <w:rPr>
          <w:rFonts w:asciiTheme="minorHAnsi" w:hAnsiTheme="minorHAnsi" w:cstheme="minorHAnsi"/>
        </w:rPr>
        <w:t xml:space="preserve"> 90 minutes. </w:t>
      </w:r>
    </w:p>
    <w:p w:rsidR="008C6678" w:rsidP="0071124B" w14:paraId="5ACC029A" w14:textId="77777777">
      <w:pPr>
        <w:widowControl/>
        <w:autoSpaceDE/>
        <w:autoSpaceDN/>
        <w:adjustRightInd/>
        <w:rPr>
          <w:rFonts w:asciiTheme="minorHAnsi" w:hAnsiTheme="minorHAnsi" w:cstheme="minorHAnsi"/>
        </w:rPr>
      </w:pPr>
    </w:p>
    <w:p w:rsidR="00C67EE0" w:rsidP="00C67EE0" w14:paraId="0E7CEC4A" w14:textId="412E8F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Pr>
          <w:rFonts w:asciiTheme="minorHAnsi" w:hAnsiTheme="minorHAnsi" w:cstheme="minorHAnsi"/>
          <w:b/>
          <w:bCs/>
        </w:rPr>
        <w:t>MicroTesting</w:t>
      </w:r>
      <w:r>
        <w:rPr>
          <w:rFonts w:asciiTheme="minorHAnsi" w:hAnsiTheme="minorHAnsi" w:cstheme="minorHAnsi"/>
        </w:rPr>
        <w:t xml:space="preserve">:  </w:t>
      </w:r>
      <w:r>
        <w:rPr>
          <w:rFonts w:eastAsia="Calibri" w:asciiTheme="minorHAnsi" w:hAnsiTheme="minorHAnsi" w:cstheme="minorHAnsi"/>
        </w:rPr>
        <w:t xml:space="preserve">In addition to the interviews contracted through RTI International, this project will use </w:t>
      </w:r>
      <w:r>
        <w:rPr>
          <w:rFonts w:eastAsia="Calibri" w:asciiTheme="minorHAnsi" w:hAnsiTheme="minorHAnsi" w:cstheme="minorHAnsi"/>
        </w:rPr>
        <w:t>MicroTesting</w:t>
      </w:r>
      <w:r>
        <w:rPr>
          <w:rFonts w:eastAsia="Calibri" w:asciiTheme="minorHAnsi" w:hAnsiTheme="minorHAnsi" w:cstheme="minorHAnsi"/>
        </w:rPr>
        <w:t xml:space="preserve">, as needed, to test short sections of the web instrument with a small sample. These tests may be necessary because: a section could not be thoroughly tested in the contracted rounds of cognitive testing, our recruitment did not attract people with the unique characteristics needed to trigger a particular pathway in the instrument, </w:t>
      </w:r>
      <w:r w:rsidR="00666F67">
        <w:rPr>
          <w:rFonts w:eastAsia="Calibri" w:asciiTheme="minorHAnsi" w:hAnsiTheme="minorHAnsi" w:cstheme="minorHAnsi"/>
        </w:rPr>
        <w:t xml:space="preserve">we want to A/B test two versions of a question to decide which works better, </w:t>
      </w:r>
      <w:r>
        <w:rPr>
          <w:rFonts w:eastAsia="Calibri" w:asciiTheme="minorHAnsi" w:hAnsiTheme="minorHAnsi" w:cstheme="minorHAnsi"/>
        </w:rPr>
        <w:t xml:space="preserve">or we want to pilot revised questions before placing them on the round 2 instrument. </w:t>
      </w:r>
    </w:p>
    <w:p w:rsidR="00C67EE0" w:rsidP="00C67EE0" w14:paraId="2B7EEC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666F67" w:rsidP="00C67EE0" w14:paraId="1488CB23" w14:textId="0F033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Pr>
          <w:rFonts w:eastAsia="Calibri" w:asciiTheme="minorHAnsi" w:hAnsiTheme="minorHAnsi" w:cstheme="minorHAnsi"/>
        </w:rPr>
        <w:t>MicroTesting</w:t>
      </w:r>
      <w:r>
        <w:rPr>
          <w:rFonts w:eastAsia="Calibri" w:asciiTheme="minorHAnsi" w:hAnsiTheme="minorHAnsi" w:cstheme="minorHAnsi"/>
        </w:rPr>
        <w:t xml:space="preserve"> will </w:t>
      </w:r>
      <w:r w:rsidR="00C67EE0">
        <w:rPr>
          <w:rFonts w:eastAsia="Calibri" w:asciiTheme="minorHAnsi" w:hAnsiTheme="minorHAnsi" w:cstheme="minorHAnsi"/>
        </w:rPr>
        <w:t xml:space="preserve">conduct </w:t>
      </w:r>
      <w:r w:rsidRPr="00BC5DB6" w:rsidR="00C67EE0">
        <w:rPr>
          <w:rFonts w:eastAsia="Calibri" w:asciiTheme="minorHAnsi" w:hAnsiTheme="minorHAnsi" w:cstheme="minorHAnsi"/>
        </w:rPr>
        <w:t>cognitive intervie</w:t>
      </w:r>
      <w:r w:rsidR="00C67EE0">
        <w:rPr>
          <w:rFonts w:eastAsia="Calibri" w:asciiTheme="minorHAnsi" w:hAnsiTheme="minorHAnsi" w:cstheme="minorHAnsi"/>
        </w:rPr>
        <w:t>ws</w:t>
      </w:r>
      <w:r w:rsidRPr="00BC5DB6" w:rsidR="00C67EE0">
        <w:rPr>
          <w:rFonts w:eastAsia="Calibri" w:asciiTheme="minorHAnsi" w:hAnsiTheme="minorHAnsi" w:cstheme="minorHAnsi"/>
        </w:rPr>
        <w:t xml:space="preserve"> </w:t>
      </w:r>
      <w:r w:rsidR="0064299D">
        <w:rPr>
          <w:rFonts w:eastAsia="Calibri" w:asciiTheme="minorHAnsi" w:hAnsiTheme="minorHAnsi" w:cstheme="minorHAnsi"/>
        </w:rPr>
        <w:t xml:space="preserve">with </w:t>
      </w:r>
      <w:r>
        <w:rPr>
          <w:rFonts w:eastAsia="Calibri" w:asciiTheme="minorHAnsi" w:hAnsiTheme="minorHAnsi" w:cstheme="minorHAnsi"/>
        </w:rPr>
        <w:t>approximately</w:t>
      </w:r>
      <w:r w:rsidR="00C67EE0">
        <w:rPr>
          <w:rFonts w:eastAsia="Calibri" w:asciiTheme="minorHAnsi" w:hAnsiTheme="minorHAnsi" w:cstheme="minorHAnsi"/>
        </w:rPr>
        <w:t xml:space="preserve"> 5-10 </w:t>
      </w:r>
      <w:r>
        <w:rPr>
          <w:rFonts w:eastAsia="Calibri" w:asciiTheme="minorHAnsi" w:hAnsiTheme="minorHAnsi" w:cstheme="minorHAnsi"/>
        </w:rPr>
        <w:t xml:space="preserve">participants for each </w:t>
      </w:r>
      <w:r w:rsidR="0064299D">
        <w:rPr>
          <w:rFonts w:eastAsia="Calibri" w:asciiTheme="minorHAnsi" w:hAnsiTheme="minorHAnsi" w:cstheme="minorHAnsi"/>
        </w:rPr>
        <w:t xml:space="preserve">test. The </w:t>
      </w:r>
      <w:r w:rsidR="00C67EE0">
        <w:rPr>
          <w:rFonts w:eastAsia="Calibri" w:asciiTheme="minorHAnsi" w:hAnsiTheme="minorHAnsi" w:cstheme="minorHAnsi"/>
        </w:rPr>
        <w:t>section of the</w:t>
      </w:r>
      <w:r w:rsidRPr="00BC5DB6" w:rsidR="00C67EE0">
        <w:rPr>
          <w:rFonts w:eastAsia="Calibri" w:asciiTheme="minorHAnsi" w:hAnsiTheme="minorHAnsi" w:cstheme="minorHAnsi"/>
        </w:rPr>
        <w:t xml:space="preserve"> instrument</w:t>
      </w:r>
      <w:r>
        <w:rPr>
          <w:rFonts w:eastAsia="Calibri" w:asciiTheme="minorHAnsi" w:hAnsiTheme="minorHAnsi" w:cstheme="minorHAnsi"/>
        </w:rPr>
        <w:t xml:space="preserve"> </w:t>
      </w:r>
      <w:r w:rsidR="0064299D">
        <w:rPr>
          <w:rFonts w:eastAsia="Calibri" w:asciiTheme="minorHAnsi" w:hAnsiTheme="minorHAnsi" w:cstheme="minorHAnsi"/>
        </w:rPr>
        <w:t xml:space="preserve">tested will </w:t>
      </w:r>
      <w:r w:rsidR="0004343E">
        <w:rPr>
          <w:rFonts w:eastAsia="Calibri" w:asciiTheme="minorHAnsi" w:hAnsiTheme="minorHAnsi" w:cstheme="minorHAnsi"/>
        </w:rPr>
        <w:t xml:space="preserve">include </w:t>
      </w:r>
      <w:r>
        <w:rPr>
          <w:rFonts w:eastAsia="Calibri" w:asciiTheme="minorHAnsi" w:hAnsiTheme="minorHAnsi" w:cstheme="minorHAnsi"/>
        </w:rPr>
        <w:t>3 - 10 questions</w:t>
      </w:r>
      <w:r w:rsidR="00C67EE0">
        <w:rPr>
          <w:rFonts w:eastAsia="Calibri" w:asciiTheme="minorHAnsi" w:hAnsiTheme="minorHAnsi" w:cstheme="minorHAnsi"/>
        </w:rPr>
        <w:t xml:space="preserve">. We expect the interviews to take no more than 20 minutes but allow an additional 10 minutes for camera set-up, consent, and instructions. The protocol is </w:t>
      </w:r>
      <w:r w:rsidR="00C67EE0">
        <w:rPr>
          <w:rFonts w:eastAsia="Calibri" w:asciiTheme="minorHAnsi" w:hAnsiTheme="minorHAnsi" w:cstheme="minorHAnsi"/>
        </w:rPr>
        <w:t>similar to</w:t>
      </w:r>
      <w:r w:rsidR="00C67EE0">
        <w:rPr>
          <w:rFonts w:eastAsia="Calibri" w:asciiTheme="minorHAnsi" w:hAnsiTheme="minorHAnsi" w:cstheme="minorHAnsi"/>
        </w:rPr>
        <w:t xml:space="preserve"> the large-scale cognitive testing but scaled down. The participants will be recruited by Census using word of mouth</w:t>
      </w:r>
      <w:r w:rsidR="002B739A">
        <w:rPr>
          <w:rFonts w:eastAsia="Calibri" w:asciiTheme="minorHAnsi" w:hAnsiTheme="minorHAnsi" w:cstheme="minorHAnsi"/>
        </w:rPr>
        <w:t xml:space="preserve">, </w:t>
      </w:r>
      <w:r w:rsidR="00C67EE0">
        <w:rPr>
          <w:rFonts w:eastAsia="Calibri" w:asciiTheme="minorHAnsi" w:hAnsiTheme="minorHAnsi" w:cstheme="minorHAnsi"/>
        </w:rPr>
        <w:t>online targeting (e.g., Facebook groups)</w:t>
      </w:r>
      <w:r w:rsidR="002B739A">
        <w:rPr>
          <w:rFonts w:eastAsia="Calibri" w:asciiTheme="minorHAnsi" w:hAnsiTheme="minorHAnsi" w:cstheme="minorHAnsi"/>
        </w:rPr>
        <w:t>, and asking for volunteers from the Affinity panel</w:t>
      </w:r>
      <w:r w:rsidR="00486B97">
        <w:rPr>
          <w:rFonts w:eastAsia="Calibri" w:asciiTheme="minorHAnsi" w:hAnsiTheme="minorHAnsi" w:cstheme="minorHAnsi"/>
        </w:rPr>
        <w:t xml:space="preserve"> (small batch email invitations)</w:t>
      </w:r>
      <w:r w:rsidR="002B739A">
        <w:rPr>
          <w:rFonts w:eastAsia="Calibri" w:asciiTheme="minorHAnsi" w:hAnsiTheme="minorHAnsi" w:cstheme="minorHAnsi"/>
        </w:rPr>
        <w:t>. T</w:t>
      </w:r>
      <w:r w:rsidR="00C67EE0">
        <w:rPr>
          <w:rFonts w:eastAsia="Calibri" w:asciiTheme="minorHAnsi" w:hAnsiTheme="minorHAnsi" w:cstheme="minorHAnsi"/>
        </w:rPr>
        <w:t>he criteria</w:t>
      </w:r>
      <w:r w:rsidR="002B739A">
        <w:rPr>
          <w:rFonts w:eastAsia="Calibri" w:asciiTheme="minorHAnsi" w:hAnsiTheme="minorHAnsi" w:cstheme="minorHAnsi"/>
        </w:rPr>
        <w:t xml:space="preserve"> for participation</w:t>
      </w:r>
      <w:r w:rsidR="00C67EE0">
        <w:rPr>
          <w:rFonts w:eastAsia="Calibri" w:asciiTheme="minorHAnsi" w:hAnsiTheme="minorHAnsi" w:cstheme="minorHAnsi"/>
        </w:rPr>
        <w:t xml:space="preserve"> will be specific to the unique characteristics necessary to thoroughly test the desired section of the questionnaire. Census will conduct the interviews, which will not be recorded. No incentive is planned. </w:t>
      </w:r>
    </w:p>
    <w:p w:rsidR="00666F67" w:rsidP="00C67EE0" w14:paraId="2E2187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C67EE0" w:rsidRPr="00BC5DB6" w:rsidP="00C67EE0" w14:paraId="2D5F857E" w14:textId="14221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r>
        <w:rPr>
          <w:rFonts w:eastAsia="Calibri" w:asciiTheme="minorHAnsi" w:hAnsiTheme="minorHAnsi" w:cstheme="minorHAnsi"/>
        </w:rPr>
        <w:t>MicroTesting</w:t>
      </w:r>
      <w:r>
        <w:rPr>
          <w:rFonts w:eastAsia="Calibri" w:asciiTheme="minorHAnsi" w:hAnsiTheme="minorHAnsi" w:cstheme="minorHAnsi"/>
        </w:rPr>
        <w:t xml:space="preserve"> will be conducted as a series of small tests. The protocol will be</w:t>
      </w:r>
      <w:r>
        <w:rPr>
          <w:rFonts w:eastAsia="Calibri" w:asciiTheme="minorHAnsi" w:hAnsiTheme="minorHAnsi" w:cstheme="minorHAnsi"/>
        </w:rPr>
        <w:t xml:space="preserve"> repeated for each section that needs additional testing</w:t>
      </w:r>
      <w:r>
        <w:rPr>
          <w:rFonts w:eastAsia="Calibri" w:asciiTheme="minorHAnsi" w:hAnsiTheme="minorHAnsi" w:cstheme="minorHAnsi"/>
        </w:rPr>
        <w:t>.</w:t>
      </w:r>
      <w:r>
        <w:rPr>
          <w:rFonts w:eastAsia="Calibri" w:asciiTheme="minorHAnsi" w:hAnsiTheme="minorHAnsi" w:cstheme="minorHAnsi"/>
        </w:rPr>
        <w:t xml:space="preserve"> </w:t>
      </w:r>
      <w:r>
        <w:rPr>
          <w:rFonts w:eastAsia="Calibri" w:asciiTheme="minorHAnsi" w:hAnsiTheme="minorHAnsi" w:cstheme="minorHAnsi"/>
        </w:rPr>
        <w:t>MicroTesting</w:t>
      </w:r>
      <w:r>
        <w:rPr>
          <w:rFonts w:eastAsia="Calibri" w:asciiTheme="minorHAnsi" w:hAnsiTheme="minorHAnsi" w:cstheme="minorHAnsi"/>
        </w:rPr>
        <w:t xml:space="preserve"> will occur as needed, primarily between the </w:t>
      </w:r>
      <w:r w:rsidR="0004343E">
        <w:rPr>
          <w:rFonts w:eastAsia="Calibri" w:asciiTheme="minorHAnsi" w:hAnsiTheme="minorHAnsi" w:cstheme="minorHAnsi"/>
        </w:rPr>
        <w:t xml:space="preserve">main </w:t>
      </w:r>
      <w:r>
        <w:rPr>
          <w:rFonts w:eastAsia="Calibri" w:asciiTheme="minorHAnsi" w:hAnsiTheme="minorHAnsi" w:cstheme="minorHAnsi"/>
        </w:rPr>
        <w:t xml:space="preserve">rounds of cognitive testing. </w:t>
      </w:r>
    </w:p>
    <w:p w:rsidR="00C67EE0" w:rsidRPr="00C67EE0" w:rsidP="0071124B" w14:paraId="7CF8253F" w14:textId="4490F6A9">
      <w:pPr>
        <w:widowControl/>
        <w:autoSpaceDE/>
        <w:autoSpaceDN/>
        <w:adjustRightInd/>
        <w:rPr>
          <w:rFonts w:asciiTheme="minorHAnsi" w:hAnsiTheme="minorHAnsi" w:cstheme="minorHAnsi"/>
        </w:rPr>
      </w:pPr>
    </w:p>
    <w:p w:rsidR="00041A4A" w:rsidRPr="00041A4A" w:rsidP="00666F67" w14:paraId="6A984C96" w14:textId="4DD8758B">
      <w:pPr>
        <w:widowControl/>
        <w:autoSpaceDE/>
        <w:autoSpaceDN/>
        <w:adjustRightInd/>
        <w:rPr>
          <w:rFonts w:asciiTheme="minorHAnsi" w:hAnsiTheme="minorHAnsi" w:cstheme="minorHAnsi"/>
        </w:rPr>
      </w:pPr>
      <w:r>
        <w:rPr>
          <w:rFonts w:asciiTheme="minorHAnsi" w:hAnsiTheme="minorHAnsi" w:cstheme="minorHAnsi"/>
          <w:b/>
          <w:bCs/>
        </w:rPr>
        <w:t xml:space="preserve">Burden hours: </w:t>
      </w:r>
      <w:r>
        <w:rPr>
          <w:rFonts w:asciiTheme="minorHAnsi" w:hAnsiTheme="minorHAnsi" w:cstheme="minorHAnsi"/>
        </w:rPr>
        <w:t xml:space="preserve">Screening questionnaires will take </w:t>
      </w:r>
      <w:r w:rsidRPr="00BE3E18">
        <w:rPr>
          <w:rFonts w:asciiTheme="minorHAnsi" w:hAnsiTheme="minorHAnsi"/>
        </w:rPr>
        <w:t xml:space="preserve">approximately 15 minutes per person. We estimate that we will screen 6 people for each successful recruit for the </w:t>
      </w:r>
      <w:r>
        <w:rPr>
          <w:rFonts w:asciiTheme="minorHAnsi" w:hAnsiTheme="minorHAnsi"/>
        </w:rPr>
        <w:t>120</w:t>
      </w:r>
      <w:r w:rsidR="00844431">
        <w:rPr>
          <w:rFonts w:asciiTheme="minorHAnsi" w:hAnsiTheme="minorHAnsi"/>
        </w:rPr>
        <w:t xml:space="preserve"> contracted</w:t>
      </w:r>
      <w:r>
        <w:rPr>
          <w:rFonts w:asciiTheme="minorHAnsi" w:hAnsiTheme="minorHAnsi"/>
        </w:rPr>
        <w:t xml:space="preserve"> interviews</w:t>
      </w:r>
      <w:r w:rsidRPr="00BE3E18">
        <w:rPr>
          <w:rFonts w:asciiTheme="minorHAnsi" w:hAnsiTheme="minorHAnsi"/>
        </w:rPr>
        <w:t>.</w:t>
      </w:r>
      <w:r>
        <w:rPr>
          <w:rFonts w:asciiTheme="minorHAnsi" w:hAnsiTheme="minorHAnsi"/>
        </w:rPr>
        <w:t xml:space="preserve"> Therefore, we estimate that 720 people will be screened, involving </w:t>
      </w:r>
      <w:r w:rsidRPr="00844431">
        <w:rPr>
          <w:rFonts w:asciiTheme="minorHAnsi" w:hAnsiTheme="minorHAnsi"/>
        </w:rPr>
        <w:t>180 burden hours</w:t>
      </w:r>
      <w:r w:rsidR="00844431">
        <w:rPr>
          <w:rFonts w:asciiTheme="minorHAnsi" w:hAnsiTheme="minorHAnsi"/>
        </w:rPr>
        <w:t xml:space="preserve">. We use the same calculations for </w:t>
      </w:r>
      <w:r w:rsidR="00844431">
        <w:rPr>
          <w:rFonts w:asciiTheme="minorHAnsi" w:hAnsiTheme="minorHAnsi"/>
        </w:rPr>
        <w:t>MircoTesting</w:t>
      </w:r>
      <w:r w:rsidR="00844431">
        <w:rPr>
          <w:rFonts w:asciiTheme="minorHAnsi" w:hAnsiTheme="minorHAnsi"/>
        </w:rPr>
        <w:t xml:space="preserve"> (15 minutes for the screener; 6 people per recruit). To recruit up to 80 people, this we will screen up to 480 people. This results in</w:t>
      </w:r>
      <w:r w:rsidR="00432FB6">
        <w:rPr>
          <w:rFonts w:asciiTheme="minorHAnsi" w:hAnsiTheme="minorHAnsi"/>
        </w:rPr>
        <w:t xml:space="preserve"> up to</w:t>
      </w:r>
      <w:r w:rsidR="00844431">
        <w:rPr>
          <w:rFonts w:asciiTheme="minorHAnsi" w:hAnsiTheme="minorHAnsi"/>
        </w:rPr>
        <w:t xml:space="preserve"> 120 hours. The maximum total expected burden for the screening is </w:t>
      </w:r>
      <w:r w:rsidR="004D6CD1">
        <w:rPr>
          <w:rFonts w:asciiTheme="minorHAnsi" w:hAnsiTheme="minorHAnsi"/>
          <w:b/>
          <w:bCs/>
        </w:rPr>
        <w:t>300</w:t>
      </w:r>
      <w:r w:rsidRPr="00844431" w:rsidR="00844431">
        <w:rPr>
          <w:rFonts w:asciiTheme="minorHAnsi" w:hAnsiTheme="minorHAnsi"/>
          <w:b/>
          <w:bCs/>
        </w:rPr>
        <w:t xml:space="preserve"> hours</w:t>
      </w:r>
      <w:r w:rsidR="00844431">
        <w:rPr>
          <w:rFonts w:asciiTheme="minorHAnsi" w:hAnsiTheme="minorHAnsi"/>
        </w:rPr>
        <w:t>.</w:t>
      </w:r>
    </w:p>
    <w:p w:rsidR="00041A4A" w:rsidP="00666F67" w14:paraId="0D10A7CB" w14:textId="77777777">
      <w:pPr>
        <w:widowControl/>
        <w:autoSpaceDE/>
        <w:autoSpaceDN/>
        <w:adjustRightInd/>
        <w:rPr>
          <w:rFonts w:asciiTheme="minorHAnsi" w:hAnsiTheme="minorHAnsi" w:cstheme="minorHAnsi"/>
          <w:b/>
          <w:bCs/>
        </w:rPr>
      </w:pPr>
    </w:p>
    <w:p w:rsidR="00666F67" w:rsidP="00666F67" w14:paraId="5DB19500" w14:textId="17EAFD48">
      <w:pPr>
        <w:widowControl/>
        <w:autoSpaceDE/>
        <w:autoSpaceDN/>
        <w:adjustRightInd/>
        <w:rPr>
          <w:rFonts w:asciiTheme="minorHAnsi" w:hAnsiTheme="minorHAnsi" w:cstheme="minorHAnsi"/>
        </w:rPr>
      </w:pPr>
      <w:r>
        <w:rPr>
          <w:rFonts w:asciiTheme="minorHAnsi" w:hAnsiTheme="minorHAnsi" w:cstheme="minorHAnsi"/>
        </w:rPr>
        <w:t>Each contracted cognitive interview will take a maximum of 90 minutes. For 120 participants, this</w:t>
      </w:r>
      <w:r w:rsidR="00844431">
        <w:rPr>
          <w:rFonts w:asciiTheme="minorHAnsi" w:hAnsiTheme="minorHAnsi" w:cstheme="minorHAnsi"/>
        </w:rPr>
        <w:t xml:space="preserve"> is</w:t>
      </w:r>
      <w:r>
        <w:rPr>
          <w:rFonts w:asciiTheme="minorHAnsi" w:hAnsiTheme="minorHAnsi" w:cstheme="minorHAnsi"/>
        </w:rPr>
        <w:t xml:space="preserve"> </w:t>
      </w:r>
      <w:r w:rsidR="000B7870">
        <w:rPr>
          <w:rFonts w:asciiTheme="minorHAnsi" w:hAnsiTheme="minorHAnsi" w:cstheme="minorHAnsi"/>
        </w:rPr>
        <w:t>180</w:t>
      </w:r>
      <w:r>
        <w:rPr>
          <w:rFonts w:asciiTheme="minorHAnsi" w:hAnsiTheme="minorHAnsi" w:cstheme="minorHAnsi"/>
        </w:rPr>
        <w:t xml:space="preserve"> burden hours. For the </w:t>
      </w:r>
      <w:r>
        <w:rPr>
          <w:rFonts w:asciiTheme="minorHAnsi" w:hAnsiTheme="minorHAnsi" w:cstheme="minorHAnsi"/>
        </w:rPr>
        <w:t>MicroTesting</w:t>
      </w:r>
      <w:r>
        <w:rPr>
          <w:rFonts w:asciiTheme="minorHAnsi" w:hAnsiTheme="minorHAnsi" w:cstheme="minorHAnsi"/>
        </w:rPr>
        <w:t>, we expect a maximum of 80 people with a time commitment of up to a half an hour, resulting in another 40 hours of burden. The maximum total expected burden</w:t>
      </w:r>
      <w:r w:rsidR="00844431">
        <w:rPr>
          <w:rFonts w:asciiTheme="minorHAnsi" w:hAnsiTheme="minorHAnsi" w:cstheme="minorHAnsi"/>
        </w:rPr>
        <w:t xml:space="preserve"> for the interviews</w:t>
      </w:r>
      <w:r>
        <w:rPr>
          <w:rFonts w:asciiTheme="minorHAnsi" w:hAnsiTheme="minorHAnsi" w:cstheme="minorHAnsi"/>
        </w:rPr>
        <w:t xml:space="preserve"> is </w:t>
      </w:r>
      <w:r w:rsidR="000B7870">
        <w:rPr>
          <w:rFonts w:asciiTheme="minorHAnsi" w:hAnsiTheme="minorHAnsi" w:cstheme="minorHAnsi"/>
          <w:b/>
          <w:bCs/>
        </w:rPr>
        <w:t>220</w:t>
      </w:r>
      <w:r w:rsidRPr="00666F67">
        <w:rPr>
          <w:rFonts w:asciiTheme="minorHAnsi" w:hAnsiTheme="minorHAnsi" w:cstheme="minorHAnsi"/>
          <w:b/>
          <w:bCs/>
        </w:rPr>
        <w:t xml:space="preserve"> hours</w:t>
      </w:r>
      <w:r>
        <w:rPr>
          <w:rFonts w:asciiTheme="minorHAnsi" w:hAnsiTheme="minorHAnsi" w:cstheme="minorHAnsi"/>
        </w:rPr>
        <w:t>.</w:t>
      </w:r>
    </w:p>
    <w:p w:rsidR="00041A4A" w:rsidP="00666F67" w14:paraId="66314CC8" w14:textId="77777777">
      <w:pPr>
        <w:widowControl/>
        <w:autoSpaceDE/>
        <w:autoSpaceDN/>
        <w:adjustRightInd/>
        <w:rPr>
          <w:rFonts w:asciiTheme="minorHAnsi" w:hAnsiTheme="minorHAnsi" w:cstheme="minorHAnsi"/>
        </w:rPr>
      </w:pPr>
    </w:p>
    <w:p w:rsidR="00041A4A" w:rsidRPr="00EC1F5F" w:rsidP="00666F67" w14:paraId="2FD7F431" w14:textId="33AF3E51">
      <w:pPr>
        <w:widowControl/>
        <w:autoSpaceDE/>
        <w:autoSpaceDN/>
        <w:adjustRightInd/>
        <w:rPr>
          <w:rFonts w:asciiTheme="minorHAnsi" w:hAnsiTheme="minorHAnsi" w:cstheme="minorHAnsi"/>
        </w:rPr>
      </w:pPr>
      <w:r>
        <w:rPr>
          <w:rFonts w:asciiTheme="minorHAnsi" w:hAnsiTheme="minorHAnsi" w:cstheme="minorHAnsi"/>
        </w:rPr>
        <w:t xml:space="preserve">The total burden hours </w:t>
      </w:r>
      <w:r w:rsidR="00844431">
        <w:rPr>
          <w:rFonts w:asciiTheme="minorHAnsi" w:hAnsiTheme="minorHAnsi" w:cstheme="minorHAnsi"/>
        </w:rPr>
        <w:t>are</w:t>
      </w:r>
      <w:r>
        <w:rPr>
          <w:rFonts w:asciiTheme="minorHAnsi" w:hAnsiTheme="minorHAnsi" w:cstheme="minorHAnsi"/>
        </w:rPr>
        <w:t xml:space="preserve">: </w:t>
      </w:r>
      <w:r w:rsidR="000B7870">
        <w:rPr>
          <w:rFonts w:asciiTheme="minorHAnsi" w:hAnsiTheme="minorHAnsi" w:cstheme="minorHAnsi"/>
          <w:b/>
          <w:bCs/>
        </w:rPr>
        <w:t>520</w:t>
      </w:r>
      <w:r w:rsidRPr="00041A4A">
        <w:rPr>
          <w:rFonts w:asciiTheme="minorHAnsi" w:hAnsiTheme="minorHAnsi" w:cstheme="minorHAnsi"/>
          <w:b/>
          <w:bCs/>
        </w:rPr>
        <w:t>.</w:t>
      </w:r>
    </w:p>
    <w:p w:rsidR="00C67EE0" w:rsidP="0071124B" w14:paraId="3403BF73" w14:textId="77777777">
      <w:pPr>
        <w:widowControl/>
        <w:autoSpaceDE/>
        <w:autoSpaceDN/>
        <w:adjustRightInd/>
        <w:rPr>
          <w:rFonts w:asciiTheme="minorHAnsi" w:hAnsiTheme="minorHAnsi" w:cstheme="minorHAnsi"/>
        </w:rPr>
      </w:pPr>
    </w:p>
    <w:p w:rsidR="00804AF9" w:rsidP="00804AF9" w14:paraId="1DC1B853" w14:textId="77777777">
      <w:pPr>
        <w:rPr>
          <w:rFonts w:asciiTheme="minorHAnsi" w:hAnsiTheme="minorHAnsi"/>
        </w:rPr>
      </w:pPr>
      <w:r w:rsidRPr="00FE324D">
        <w:rPr>
          <w:rFonts w:asciiTheme="minorHAnsi" w:hAnsiTheme="minorHAnsi"/>
        </w:rPr>
        <w:t xml:space="preserve">Below is a list of materials to be used in the current study: </w:t>
      </w:r>
    </w:p>
    <w:p w:rsidR="005B338E" w:rsidP="00804AF9" w14:paraId="00B4D5F8" w14:textId="47367162">
      <w:pPr>
        <w:rPr>
          <w:rFonts w:asciiTheme="minorHAnsi" w:hAnsiTheme="minorHAnsi"/>
        </w:rPr>
      </w:pPr>
      <w:r>
        <w:rPr>
          <w:rFonts w:asciiTheme="minorHAnsi" w:hAnsiTheme="minorHAnsi"/>
        </w:rPr>
        <w:tab/>
      </w:r>
      <w:r>
        <w:rPr>
          <w:rFonts w:asciiTheme="minorHAnsi" w:hAnsiTheme="minorHAnsi"/>
        </w:rPr>
        <w:t xml:space="preserve">Attachment 1: </w:t>
      </w:r>
      <w:bookmarkStart w:id="1" w:name="_Hlk168996347"/>
      <w:r>
        <w:rPr>
          <w:rFonts w:asciiTheme="minorHAnsi" w:hAnsiTheme="minorHAnsi"/>
        </w:rPr>
        <w:t xml:space="preserve">Quotas for recruitment, rounds 1 and </w:t>
      </w:r>
      <w:r>
        <w:rPr>
          <w:rFonts w:asciiTheme="minorHAnsi" w:hAnsiTheme="minorHAnsi"/>
        </w:rPr>
        <w:t>2</w:t>
      </w:r>
    </w:p>
    <w:bookmarkEnd w:id="1"/>
    <w:p w:rsidR="00804AF9" w:rsidRPr="00A24DBE" w:rsidP="005B338E" w14:paraId="2BC9079E" w14:textId="7563B5ED">
      <w:pPr>
        <w:ind w:firstLine="720"/>
        <w:rPr>
          <w:rFonts w:asciiTheme="minorHAnsi" w:hAnsiTheme="minorHAnsi"/>
        </w:rPr>
      </w:pPr>
      <w:r>
        <w:rPr>
          <w:rFonts w:asciiTheme="minorHAnsi" w:hAnsiTheme="minorHAnsi"/>
        </w:rPr>
        <w:t xml:space="preserve">Attachment </w:t>
      </w:r>
      <w:r w:rsidR="005B338E">
        <w:rPr>
          <w:rFonts w:asciiTheme="minorHAnsi" w:hAnsiTheme="minorHAnsi"/>
        </w:rPr>
        <w:t>2</w:t>
      </w:r>
      <w:r w:rsidRPr="00A24DBE">
        <w:rPr>
          <w:rFonts w:asciiTheme="minorHAnsi" w:hAnsiTheme="minorHAnsi"/>
        </w:rPr>
        <w:t>. Screening questionnaire</w:t>
      </w:r>
    </w:p>
    <w:p w:rsidR="00804AF9" w:rsidP="00804AF9" w14:paraId="278EF616" w14:textId="0068C1AD">
      <w:pPr>
        <w:ind w:firstLine="720"/>
        <w:rPr>
          <w:rFonts w:asciiTheme="minorHAnsi" w:hAnsiTheme="minorHAnsi"/>
        </w:rPr>
      </w:pPr>
      <w:r>
        <w:rPr>
          <w:rFonts w:asciiTheme="minorHAnsi" w:hAnsiTheme="minorHAnsi"/>
        </w:rPr>
        <w:t xml:space="preserve">Attachment </w:t>
      </w:r>
      <w:r w:rsidR="005B338E">
        <w:rPr>
          <w:rFonts w:asciiTheme="minorHAnsi" w:hAnsiTheme="minorHAnsi"/>
        </w:rPr>
        <w:t>3</w:t>
      </w:r>
      <w:r w:rsidRPr="00A24DBE">
        <w:rPr>
          <w:rFonts w:asciiTheme="minorHAnsi" w:hAnsiTheme="minorHAnsi"/>
        </w:rPr>
        <w:t>. Recruitment ads</w:t>
      </w:r>
    </w:p>
    <w:p w:rsidR="00804AF9" w:rsidP="00804AF9" w14:paraId="79238B2A" w14:textId="59286726">
      <w:pPr>
        <w:ind w:firstLine="720"/>
        <w:rPr>
          <w:rFonts w:asciiTheme="minorHAnsi" w:hAnsiTheme="minorHAnsi"/>
        </w:rPr>
      </w:pPr>
      <w:r>
        <w:rPr>
          <w:rFonts w:asciiTheme="minorHAnsi" w:hAnsiTheme="minorHAnsi"/>
        </w:rPr>
        <w:t xml:space="preserve">Attachment </w:t>
      </w:r>
      <w:r w:rsidR="005B338E">
        <w:rPr>
          <w:rFonts w:asciiTheme="minorHAnsi" w:hAnsiTheme="minorHAnsi"/>
        </w:rPr>
        <w:t>4</w:t>
      </w:r>
      <w:r>
        <w:rPr>
          <w:rFonts w:asciiTheme="minorHAnsi" w:hAnsiTheme="minorHAnsi"/>
        </w:rPr>
        <w:t>. Consent Form</w:t>
      </w:r>
    </w:p>
    <w:p w:rsidR="00A646F3" w:rsidP="00804AF9" w14:paraId="538ED7D2" w14:textId="4F65F556">
      <w:pPr>
        <w:ind w:firstLine="720"/>
        <w:rPr>
          <w:rFonts w:asciiTheme="minorHAnsi" w:hAnsiTheme="minorHAnsi"/>
        </w:rPr>
      </w:pPr>
      <w:r>
        <w:rPr>
          <w:rFonts w:asciiTheme="minorHAnsi" w:hAnsiTheme="minorHAnsi"/>
        </w:rPr>
        <w:t xml:space="preserve">Attachment </w:t>
      </w:r>
      <w:r w:rsidR="005B338E">
        <w:rPr>
          <w:rFonts w:asciiTheme="minorHAnsi" w:hAnsiTheme="minorHAnsi"/>
        </w:rPr>
        <w:t>5</w:t>
      </w:r>
      <w:r>
        <w:rPr>
          <w:rFonts w:asciiTheme="minorHAnsi" w:hAnsiTheme="minorHAnsi"/>
        </w:rPr>
        <w:t xml:space="preserve">. </w:t>
      </w:r>
      <w:r>
        <w:rPr>
          <w:rFonts w:asciiTheme="minorHAnsi" w:hAnsiTheme="minorHAnsi"/>
        </w:rPr>
        <w:t>Questionnaire for round 1, Health Insurance instrument</w:t>
      </w:r>
    </w:p>
    <w:p w:rsidR="00804AF9" w:rsidP="00804AF9" w14:paraId="7A5F944E" w14:textId="2A843BD3">
      <w:pPr>
        <w:ind w:firstLine="720"/>
        <w:rPr>
          <w:rFonts w:asciiTheme="minorHAnsi" w:hAnsiTheme="minorHAnsi"/>
        </w:rPr>
      </w:pPr>
      <w:r>
        <w:rPr>
          <w:rFonts w:asciiTheme="minorHAnsi" w:hAnsiTheme="minorHAnsi"/>
        </w:rPr>
        <w:t xml:space="preserve">Attachment 6. </w:t>
      </w:r>
      <w:r>
        <w:rPr>
          <w:rFonts w:asciiTheme="minorHAnsi" w:hAnsiTheme="minorHAnsi"/>
        </w:rPr>
        <w:t xml:space="preserve">Interview protocol </w:t>
      </w:r>
      <w:r w:rsidR="000C3086">
        <w:rPr>
          <w:rFonts w:asciiTheme="minorHAnsi" w:hAnsiTheme="minorHAnsi"/>
        </w:rPr>
        <w:t>(probes)</w:t>
      </w:r>
      <w:r w:rsidR="005B338E">
        <w:rPr>
          <w:rFonts w:asciiTheme="minorHAnsi" w:hAnsiTheme="minorHAnsi"/>
        </w:rPr>
        <w:t xml:space="preserve"> </w:t>
      </w:r>
      <w:r>
        <w:rPr>
          <w:rFonts w:asciiTheme="minorHAnsi" w:hAnsiTheme="minorHAnsi"/>
        </w:rPr>
        <w:t>for round 1</w:t>
      </w:r>
      <w:r w:rsidR="005B338E">
        <w:rPr>
          <w:rFonts w:asciiTheme="minorHAnsi" w:hAnsiTheme="minorHAnsi"/>
        </w:rPr>
        <w:t xml:space="preserve">, Health Insurance </w:t>
      </w:r>
      <w:r w:rsidR="005B338E">
        <w:rPr>
          <w:rFonts w:asciiTheme="minorHAnsi" w:hAnsiTheme="minorHAnsi"/>
        </w:rPr>
        <w:t>instrument</w:t>
      </w:r>
    </w:p>
    <w:p w:rsidR="00A646F3" w:rsidP="00804AF9" w14:paraId="2CD363E6" w14:textId="23840ACA">
      <w:pPr>
        <w:ind w:firstLine="720"/>
        <w:rPr>
          <w:rFonts w:asciiTheme="minorHAnsi" w:hAnsiTheme="minorHAnsi"/>
        </w:rPr>
      </w:pPr>
      <w:r>
        <w:rPr>
          <w:rFonts w:asciiTheme="minorHAnsi" w:hAnsiTheme="minorHAnsi"/>
        </w:rPr>
        <w:t>Attachment 7: Questionnaire for round 1, Income instrument</w:t>
      </w:r>
    </w:p>
    <w:p w:rsidR="005B338E" w:rsidP="00804AF9" w14:paraId="2CD9C88B" w14:textId="0F4C162C">
      <w:pPr>
        <w:ind w:firstLine="720"/>
        <w:rPr>
          <w:rFonts w:asciiTheme="minorHAnsi" w:hAnsiTheme="minorHAnsi"/>
        </w:rPr>
      </w:pPr>
      <w:r>
        <w:rPr>
          <w:rFonts w:asciiTheme="minorHAnsi" w:hAnsiTheme="minorHAnsi"/>
        </w:rPr>
        <w:t xml:space="preserve">Attachment </w:t>
      </w:r>
      <w:r w:rsidR="00A646F3">
        <w:rPr>
          <w:rFonts w:asciiTheme="minorHAnsi" w:hAnsiTheme="minorHAnsi"/>
        </w:rPr>
        <w:t>8</w:t>
      </w:r>
      <w:r>
        <w:rPr>
          <w:rFonts w:asciiTheme="minorHAnsi" w:hAnsiTheme="minorHAnsi"/>
        </w:rPr>
        <w:t>: Interview protocol (probes) for round 1, Income instrument</w:t>
      </w:r>
    </w:p>
    <w:p w:rsidR="00804AF9" w:rsidP="00804AF9" w14:paraId="5945BFA5" w14:textId="77777777">
      <w:pPr>
        <w:rPr>
          <w:rFonts w:asciiTheme="minorHAnsi" w:hAnsiTheme="minorHAnsi"/>
        </w:rPr>
      </w:pPr>
    </w:p>
    <w:p w:rsidR="00804AF9" w:rsidRPr="000C7A73" w:rsidP="00804AF9" w14:paraId="2F4410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0C7A73">
        <w:rPr>
          <w:rFonts w:asciiTheme="minorHAnsi" w:hAnsiTheme="minorHAnsi" w:cstheme="minorHAnsi"/>
          <w:b/>
        </w:rPr>
        <w:t>Contact:</w:t>
      </w:r>
      <w:r w:rsidRPr="000C7A73">
        <w:rPr>
          <w:rFonts w:asciiTheme="minorHAnsi" w:hAnsiTheme="minorHAnsi" w:cstheme="minorHAnsi"/>
        </w:rPr>
        <w:t xml:space="preserve"> The contact person for questions regarding data collection and statistical aspects of the design of this research is listed below:</w:t>
      </w:r>
    </w:p>
    <w:p w:rsidR="00804AF9" w:rsidRPr="000C7A73" w:rsidP="00804AF9" w14:paraId="613347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804AF9" w:rsidRPr="0085795D" w:rsidP="00804AF9" w14:paraId="075827CD" w14:textId="2DBFDB9D">
      <w:pPr>
        <w:rPr>
          <w:rFonts w:asciiTheme="minorHAnsi" w:hAnsiTheme="minorHAnsi" w:cstheme="minorHAnsi"/>
        </w:rPr>
      </w:pPr>
      <w:r>
        <w:rPr>
          <w:rFonts w:asciiTheme="minorHAnsi" w:hAnsiTheme="minorHAnsi" w:cstheme="minorHAnsi"/>
        </w:rPr>
        <w:t xml:space="preserve">Jennifer </w:t>
      </w:r>
      <w:r>
        <w:rPr>
          <w:rFonts w:asciiTheme="minorHAnsi" w:hAnsiTheme="minorHAnsi" w:cstheme="minorHAnsi"/>
        </w:rPr>
        <w:t>Sinibaldi</w:t>
      </w:r>
    </w:p>
    <w:p w:rsidR="00804AF9" w:rsidRPr="0085795D" w:rsidP="00804AF9" w14:paraId="5BFBA063" w14:textId="77777777">
      <w:pPr>
        <w:rPr>
          <w:rFonts w:asciiTheme="minorHAnsi" w:hAnsiTheme="minorHAnsi" w:cstheme="minorHAnsi"/>
        </w:rPr>
      </w:pPr>
      <w:r w:rsidRPr="0085795D">
        <w:rPr>
          <w:rFonts w:asciiTheme="minorHAnsi" w:hAnsiTheme="minorHAnsi" w:cstheme="minorHAnsi"/>
        </w:rPr>
        <w:t>Center for Behavioral Science Methods</w:t>
      </w:r>
    </w:p>
    <w:p w:rsidR="00804AF9" w:rsidRPr="0085795D" w:rsidP="00804AF9" w14:paraId="5F44E9A7" w14:textId="77777777">
      <w:pPr>
        <w:rPr>
          <w:rFonts w:asciiTheme="minorHAnsi" w:hAnsiTheme="minorHAnsi" w:cstheme="minorHAnsi"/>
        </w:rPr>
      </w:pPr>
      <w:r w:rsidRPr="0085795D">
        <w:rPr>
          <w:rFonts w:asciiTheme="minorHAnsi" w:hAnsiTheme="minorHAnsi" w:cstheme="minorHAnsi"/>
        </w:rPr>
        <w:t xml:space="preserve">U.S. Census Bureau </w:t>
      </w:r>
    </w:p>
    <w:p w:rsidR="00804AF9" w:rsidRPr="0085795D" w:rsidP="00804AF9" w14:paraId="71C496E3" w14:textId="77777777">
      <w:pPr>
        <w:rPr>
          <w:rFonts w:asciiTheme="minorHAnsi" w:hAnsiTheme="minorHAnsi" w:cstheme="minorHAnsi"/>
        </w:rPr>
      </w:pPr>
      <w:r w:rsidRPr="0085795D">
        <w:rPr>
          <w:rFonts w:asciiTheme="minorHAnsi" w:hAnsiTheme="minorHAnsi" w:cstheme="minorHAnsi"/>
        </w:rPr>
        <w:t>Washington, D.C. 20233</w:t>
      </w:r>
    </w:p>
    <w:p w:rsidR="00804AF9" w:rsidP="00804AF9" w14:paraId="22FBC1BC" w14:textId="095A7BFE">
      <w:pPr>
        <w:rPr>
          <w:rFonts w:asciiTheme="minorHAnsi" w:hAnsiTheme="minorHAnsi" w:cstheme="minorHAnsi"/>
        </w:rPr>
      </w:pPr>
      <w:r w:rsidRPr="00804AF9">
        <w:rPr>
          <w:rFonts w:asciiTheme="minorHAnsi" w:hAnsiTheme="minorHAnsi" w:cstheme="minorHAnsi"/>
        </w:rPr>
        <w:t>301.763.6777</w:t>
      </w:r>
    </w:p>
    <w:p w:rsidR="00804AF9" w:rsidP="00804AF9" w14:paraId="3F9AF963" w14:textId="479A3BC4">
      <w:pPr>
        <w:rPr>
          <w:rFonts w:asciiTheme="minorHAnsi" w:hAnsiTheme="minorHAnsi" w:cstheme="minorHAnsi"/>
        </w:rPr>
      </w:pPr>
      <w:hyperlink r:id="rId7" w:history="1">
        <w:r w:rsidRPr="007C0283">
          <w:rPr>
            <w:rStyle w:val="Hyperlink"/>
            <w:rFonts w:asciiTheme="minorHAnsi" w:hAnsiTheme="minorHAnsi" w:cstheme="minorHAnsi"/>
          </w:rPr>
          <w:t>Jennifer.Sinibaldi@census.gov</w:t>
        </w:r>
      </w:hyperlink>
    </w:p>
    <w:p w:rsidR="00804AF9" w:rsidRPr="00804AF9" w:rsidP="00804AF9" w14:paraId="308252BD" w14:textId="77777777">
      <w:pPr>
        <w:rPr>
          <w:rFonts w:asciiTheme="minorHAnsi" w:hAnsiTheme="minorHAnsi" w:cstheme="minorHAnsi"/>
        </w:rPr>
      </w:pPr>
    </w:p>
    <w:p w:rsidR="00804AF9" w:rsidP="00804AF9" w14:paraId="6D9FD5DA" w14:textId="77777777">
      <w:pPr>
        <w:rPr>
          <w:rFonts w:asciiTheme="minorHAnsi" w:hAnsiTheme="minorHAnsi"/>
        </w:rPr>
      </w:pPr>
    </w:p>
    <w:p w:rsidR="00804AF9" w:rsidP="00804AF9" w14:paraId="432D5146" w14:textId="77777777">
      <w:pPr>
        <w:ind w:firstLine="720"/>
        <w:rPr>
          <w:rFonts w:asciiTheme="minorHAnsi" w:hAnsiTheme="minorHAnsi"/>
        </w:rPr>
      </w:pPr>
    </w:p>
    <w:p w:rsidR="008C6678" w:rsidRPr="008C6678" w:rsidP="0071124B" w14:paraId="32C5936A" w14:textId="77777777">
      <w:pPr>
        <w:widowControl/>
        <w:autoSpaceDE/>
        <w:autoSpaceDN/>
        <w:adjustRightInd/>
        <w:rPr>
          <w:rFonts w:asciiTheme="minorHAnsi" w:hAnsiTheme="minorHAnsi" w:cstheme="minorHAnsi"/>
        </w:rPr>
      </w:pPr>
    </w:p>
    <w:p w:rsidR="0071124B" w:rsidP="0071124B" w14:paraId="5305F8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asciiTheme="minorHAnsi" w:hAnsiTheme="minorHAnsi" w:cstheme="minorHAnsi"/>
        </w:rPr>
      </w:pPr>
    </w:p>
    <w:p w:rsidR="00DA4E45" w:rsidP="00DA4E45" w14:paraId="7D8F4D16" w14:textId="5610F27A">
      <w:pPr>
        <w:rPr>
          <w:rFonts w:asciiTheme="minorHAnsi" w:hAnsiTheme="minorHAnsi" w:cstheme="minorHAnsi"/>
        </w:rPr>
      </w:pPr>
      <w:r>
        <w:rPr>
          <w:rFonts w:asciiTheme="minorHAnsi" w:hAnsiTheme="minorHAnsi" w:cstheme="minorHAnsi"/>
        </w:rPr>
        <w:t xml:space="preserve"> </w:t>
      </w:r>
    </w:p>
    <w:p w:rsidR="00DA4E45" w14:paraId="6F968C3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45"/>
    <w:rsid w:val="000374C8"/>
    <w:rsid w:val="00041A4A"/>
    <w:rsid w:val="0004343E"/>
    <w:rsid w:val="000B7870"/>
    <w:rsid w:val="000C3086"/>
    <w:rsid w:val="000C7A73"/>
    <w:rsid w:val="000E31AC"/>
    <w:rsid w:val="00143032"/>
    <w:rsid w:val="00170D93"/>
    <w:rsid w:val="002671EA"/>
    <w:rsid w:val="002B739A"/>
    <w:rsid w:val="00322B58"/>
    <w:rsid w:val="004031E8"/>
    <w:rsid w:val="004225E9"/>
    <w:rsid w:val="00432FB6"/>
    <w:rsid w:val="0046660D"/>
    <w:rsid w:val="00486B97"/>
    <w:rsid w:val="004D0130"/>
    <w:rsid w:val="004D6CD1"/>
    <w:rsid w:val="005B338E"/>
    <w:rsid w:val="0064299D"/>
    <w:rsid w:val="00666F67"/>
    <w:rsid w:val="0071124B"/>
    <w:rsid w:val="00724804"/>
    <w:rsid w:val="007C0283"/>
    <w:rsid w:val="00804AF9"/>
    <w:rsid w:val="00844431"/>
    <w:rsid w:val="0085795D"/>
    <w:rsid w:val="008C6678"/>
    <w:rsid w:val="00913247"/>
    <w:rsid w:val="00A24DBE"/>
    <w:rsid w:val="00A506C4"/>
    <w:rsid w:val="00A646F3"/>
    <w:rsid w:val="00A72BA7"/>
    <w:rsid w:val="00BC5DB6"/>
    <w:rsid w:val="00BE3E18"/>
    <w:rsid w:val="00C67EE0"/>
    <w:rsid w:val="00CC35C3"/>
    <w:rsid w:val="00CF14C8"/>
    <w:rsid w:val="00D24B35"/>
    <w:rsid w:val="00D80060"/>
    <w:rsid w:val="00DA4E45"/>
    <w:rsid w:val="00E100C1"/>
    <w:rsid w:val="00E904AB"/>
    <w:rsid w:val="00EA7011"/>
    <w:rsid w:val="00EC1F5F"/>
    <w:rsid w:val="00EC78F6"/>
    <w:rsid w:val="00FE324D"/>
    <w:rsid w:val="00FE6C82"/>
    <w:rsid w:val="0287DA85"/>
    <w:rsid w:val="062B5100"/>
    <w:rsid w:val="0F66BDAD"/>
    <w:rsid w:val="18578080"/>
    <w:rsid w:val="1D0C64F4"/>
    <w:rsid w:val="1D51C948"/>
    <w:rsid w:val="1FD9BC58"/>
    <w:rsid w:val="24D7F6F7"/>
    <w:rsid w:val="27E7FE1A"/>
    <w:rsid w:val="2820116C"/>
    <w:rsid w:val="29C47D37"/>
    <w:rsid w:val="2A5E5F3E"/>
    <w:rsid w:val="2FFCEE30"/>
    <w:rsid w:val="33D29CA5"/>
    <w:rsid w:val="35FC4160"/>
    <w:rsid w:val="39EF4031"/>
    <w:rsid w:val="3BF6AB6D"/>
    <w:rsid w:val="47F6A1FB"/>
    <w:rsid w:val="4C0A7290"/>
    <w:rsid w:val="4D153669"/>
    <w:rsid w:val="51A0E6ED"/>
    <w:rsid w:val="544437D9"/>
    <w:rsid w:val="67F50E42"/>
    <w:rsid w:val="747AA917"/>
    <w:rsid w:val="75F9B116"/>
    <w:rsid w:val="7C067B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4BF04C"/>
  <w15:chartTrackingRefBased/>
  <w15:docId w15:val="{06CD8371-84E6-4F28-93A5-E31E9BB5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E45"/>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4E45"/>
    <w:rPr>
      <w:sz w:val="16"/>
      <w:szCs w:val="16"/>
    </w:rPr>
  </w:style>
  <w:style w:type="paragraph" w:styleId="CommentText">
    <w:name w:val="annotation text"/>
    <w:basedOn w:val="Normal"/>
    <w:link w:val="CommentTextChar"/>
    <w:uiPriority w:val="99"/>
    <w:unhideWhenUsed/>
    <w:rsid w:val="00DA4E45"/>
    <w:rPr>
      <w:sz w:val="20"/>
      <w:szCs w:val="20"/>
    </w:rPr>
  </w:style>
  <w:style w:type="character" w:customStyle="1" w:styleId="CommentTextChar">
    <w:name w:val="Comment Text Char"/>
    <w:basedOn w:val="DefaultParagraphFont"/>
    <w:link w:val="CommentText"/>
    <w:uiPriority w:val="99"/>
    <w:rsid w:val="00DA4E45"/>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804AF9"/>
    <w:rPr>
      <w:color w:val="0563C1" w:themeColor="hyperlink"/>
      <w:u w:val="single"/>
    </w:rPr>
  </w:style>
  <w:style w:type="character" w:styleId="UnresolvedMention">
    <w:name w:val="Unresolved Mention"/>
    <w:basedOn w:val="DefaultParagraphFont"/>
    <w:uiPriority w:val="99"/>
    <w:semiHidden/>
    <w:unhideWhenUsed/>
    <w:rsid w:val="00804AF9"/>
    <w:rPr>
      <w:color w:val="605E5C"/>
      <w:shd w:val="clear" w:color="auto" w:fill="E1DFDD"/>
    </w:rPr>
  </w:style>
  <w:style w:type="paragraph" w:customStyle="1" w:styleId="figure-title">
    <w:name w:val="figure-title"/>
    <w:basedOn w:val="Normal"/>
    <w:rsid w:val="00143032"/>
    <w:pPr>
      <w:keepNext/>
      <w:keepLines/>
      <w:widowControl/>
      <w:autoSpaceDE/>
      <w:autoSpaceDN/>
      <w:adjustRightInd/>
      <w:spacing w:before="320" w:after="120"/>
      <w:ind w:left="1440" w:hanging="1440"/>
    </w:pPr>
    <w:rPr>
      <w:rFonts w:ascii="Verdana" w:eastAsia="SimSun" w:hAnsi="Verdana"/>
      <w:b/>
      <w:sz w:val="20"/>
      <w:szCs w:val="22"/>
      <w:lang w:eastAsia="zh-CN"/>
    </w:rPr>
  </w:style>
  <w:style w:type="table" w:styleId="TableGrid">
    <w:name w:val="Table Grid"/>
    <w:basedOn w:val="TableNormal"/>
    <w:uiPriority w:val="39"/>
    <w:rsid w:val="00143032"/>
    <w:pPr>
      <w:spacing w:after="0" w:line="240" w:lineRule="auto"/>
    </w:pPr>
    <w:rPr>
      <w:rFonts w:ascii="Calibri" w:eastAsia="SimSun" w:hAnsi="Calibri"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C5DB6"/>
  </w:style>
  <w:style w:type="paragraph" w:styleId="BodyText">
    <w:name w:val="Body Text"/>
    <w:basedOn w:val="Normal"/>
    <w:link w:val="BodyTextChar"/>
    <w:uiPriority w:val="1"/>
    <w:qFormat/>
    <w:rsid w:val="00BC5DB6"/>
    <w:pPr>
      <w:widowControl/>
      <w:autoSpaceDE/>
      <w:autoSpaceDN/>
      <w:adjustRightInd/>
      <w:spacing w:after="160" w:line="320" w:lineRule="exact"/>
    </w:pPr>
    <w:rPr>
      <w:rFonts w:ascii="Verdana" w:eastAsia="SimSun" w:hAnsi="Verdana"/>
      <w:sz w:val="20"/>
      <w:szCs w:val="22"/>
      <w:lang w:eastAsia="zh-CN"/>
    </w:rPr>
  </w:style>
  <w:style w:type="character" w:customStyle="1" w:styleId="BodyTextChar">
    <w:name w:val="Body Text Char"/>
    <w:basedOn w:val="DefaultParagraphFont"/>
    <w:link w:val="BodyText"/>
    <w:uiPriority w:val="1"/>
    <w:rsid w:val="00BC5DB6"/>
    <w:rPr>
      <w:rFonts w:ascii="Verdana" w:eastAsia="SimSun" w:hAnsi="Verdana" w:cs="Times New Roman"/>
      <w:kern w:val="0"/>
      <w:sz w:val="20"/>
      <w:lang w:eastAsia="zh-CN"/>
      <w14:ligatures w14:val="none"/>
    </w:rPr>
  </w:style>
  <w:style w:type="paragraph" w:styleId="Revision">
    <w:name w:val="Revision"/>
    <w:hidden/>
    <w:uiPriority w:val="99"/>
    <w:semiHidden/>
    <w:rsid w:val="00EC78F6"/>
    <w:pPr>
      <w:spacing w:after="0"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506C4"/>
    <w:rPr>
      <w:b/>
      <w:bCs/>
    </w:rPr>
  </w:style>
  <w:style w:type="character" w:customStyle="1" w:styleId="CommentSubjectChar">
    <w:name w:val="Comment Subject Char"/>
    <w:basedOn w:val="CommentTextChar"/>
    <w:link w:val="CommentSubject"/>
    <w:uiPriority w:val="99"/>
    <w:semiHidden/>
    <w:rsid w:val="00A506C4"/>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A506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ennifer.Sinibaldi@census.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1548</Parent_ICR>
    <ICR_ID xmlns="f762c95d-3cca-4969-a35b-3d8ab5bf0d48">1548</ICR_ID>
    <DocumentType xmlns="f762c95d-3cca-4969-a35b-3d8ab5bf0d48">OMB Memo/Letter</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DB5B0-D57F-438C-83B6-137C890C3359}">
  <ds:schemaRefs>
    <ds:schemaRef ds:uri="http://schemas.microsoft.com/office/2006/metadata/properties"/>
    <ds:schemaRef ds:uri="f762c95d-3cca-4969-a35b-3d8ab5bf0d48"/>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67e9e401-0492-4107-8ab8-e7caf78996f7"/>
    <ds:schemaRef ds:uri="http://www.w3.org/XML/1998/namespace"/>
  </ds:schemaRefs>
</ds:datastoreItem>
</file>

<file path=customXml/itemProps2.xml><?xml version="1.0" encoding="utf-8"?>
<ds:datastoreItem xmlns:ds="http://schemas.openxmlformats.org/officeDocument/2006/customXml" ds:itemID="{67E11110-6D98-44C9-A19E-09C362B19384}">
  <ds:schemaRefs>
    <ds:schemaRef ds:uri="http://schemas.microsoft.com/sharepoint/v3/contenttype/forms"/>
  </ds:schemaRefs>
</ds:datastoreItem>
</file>

<file path=customXml/itemProps3.xml><?xml version="1.0" encoding="utf-8"?>
<ds:datastoreItem xmlns:ds="http://schemas.openxmlformats.org/officeDocument/2006/customXml" ds:itemID="{B48BA659-C5F3-43B8-A214-B02B7E87F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9203</Characters>
  <Application>Microsoft Office Word</Application>
  <DocSecurity>0</DocSecurity>
  <Lines>76</Lines>
  <Paragraphs>21</Paragraphs>
  <ScaleCrop>false</ScaleCrop>
  <Company>U.S. Census Bureau</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 Cog Intvws OMB Generic Information Collection Request_final</dc:title>
  <dc:creator>Jennifer Sinibaldi (CENSUS/CBSM FED)</dc:creator>
  <cp:lastModifiedBy>Jasmine Luck (CENSUS/CBSM FED)</cp:lastModifiedBy>
  <cp:revision>2</cp:revision>
  <dcterms:created xsi:type="dcterms:W3CDTF">2024-08-14T19:59:00Z</dcterms:created>
  <dcterms:modified xsi:type="dcterms:W3CDTF">2024-08-14T19:59:00Z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