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A102E" w:rsidRPr="00A01182" w:rsidP="00A01182" w14:paraId="084E9B6B" w14:textId="21D651C6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1182">
        <w:rPr>
          <w:rFonts w:asciiTheme="minorHAnsi" w:hAnsiTheme="minorHAnsi" w:cstheme="minorHAnsi"/>
          <w:b/>
          <w:bCs/>
          <w:sz w:val="28"/>
          <w:szCs w:val="28"/>
        </w:rPr>
        <w:t xml:space="preserve">Appendix </w:t>
      </w:r>
      <w:r w:rsidR="00B76FE5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47539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530CD">
        <w:rPr>
          <w:rFonts w:asciiTheme="minorHAnsi" w:hAnsiTheme="minorHAnsi" w:cstheme="minorHAnsi"/>
          <w:b/>
          <w:bCs/>
          <w:sz w:val="28"/>
          <w:szCs w:val="28"/>
        </w:rPr>
        <w:t xml:space="preserve">: Quiz for </w:t>
      </w:r>
      <w:r w:rsidRPr="00A01182" w:rsidR="00296CEA">
        <w:rPr>
          <w:rFonts w:asciiTheme="minorHAnsi" w:hAnsiTheme="minorHAnsi" w:cstheme="minorHAnsi"/>
          <w:b/>
          <w:bCs/>
          <w:sz w:val="28"/>
          <w:szCs w:val="28"/>
        </w:rPr>
        <w:t>Training</w:t>
      </w:r>
      <w:r w:rsidRPr="00A01182" w:rsidR="000759B9">
        <w:rPr>
          <w:rFonts w:asciiTheme="minorHAnsi" w:hAnsiTheme="minorHAnsi" w:cstheme="minorHAnsi"/>
          <w:b/>
          <w:bCs/>
          <w:sz w:val="28"/>
          <w:szCs w:val="28"/>
        </w:rPr>
        <w:t xml:space="preserve"> Assessment</w:t>
      </w:r>
      <w:r w:rsidR="0047539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3C57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="00475397">
        <w:rPr>
          <w:rFonts w:asciiTheme="minorHAnsi" w:hAnsiTheme="minorHAnsi" w:cstheme="minorHAnsi"/>
          <w:b/>
          <w:bCs/>
          <w:sz w:val="28"/>
          <w:szCs w:val="28"/>
        </w:rPr>
        <w:t xml:space="preserve"> R</w:t>
      </w:r>
      <w:r w:rsidR="00543C57">
        <w:rPr>
          <w:rFonts w:asciiTheme="minorHAnsi" w:hAnsiTheme="minorHAnsi" w:cstheme="minorHAnsi"/>
          <w:b/>
          <w:bCs/>
          <w:sz w:val="28"/>
          <w:szCs w:val="28"/>
        </w:rPr>
        <w:t xml:space="preserve">ound </w:t>
      </w:r>
      <w:r w:rsidR="00475397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:rsidR="00C530CD" w14:paraId="0C5E63C3" w14:textId="605CD7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75397" w:rsidRPr="004B590B" w:rsidP="00475397" w14:paraId="472999AA" w14:textId="4BE85682">
      <w:pPr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</w:pP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Video</w:t>
      </w:r>
      <w:r w:rsidRPr="004B590B" w:rsid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 xml:space="preserve"> #1</w:t>
      </w: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:</w:t>
      </w:r>
    </w:p>
    <w:p w:rsidR="00475397" w:rsidRPr="00475397" w:rsidP="00475397" w14:paraId="18A7E950" w14:textId="7313FD09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1. Who should complete the Household Survey?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Anyone in the household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The person who is at least 1</w:t>
      </w:r>
      <w:r w:rsidR="00B961E6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8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 years old and does most of the food shopping or most of the meal planning and preparation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Anyone 1</w:t>
      </w:r>
      <w:r w:rsidR="00B961E6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8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 years or older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The head of the household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B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2. What is the process for the household members other than the main food shopper to complete the Profile &amp; Income Survey?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Email sent to household members for their own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You complete all surveys for household members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Household members create an account and fill out their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No separate surveys for household members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C</w:t>
      </w:r>
    </w:p>
    <w:p w:rsidR="00475397" w:rsidRPr="00475397" w:rsidP="00475397" w14:paraId="7CAE505D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3. Anyone in the household who is at least 14 years old can complete their own Profile &amp; Income survey</w:t>
      </w:r>
    </w:p>
    <w:p w:rsidR="00475397" w:rsidRPr="00475397" w:rsidP="00475397" w14:paraId="464E09BA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    - A) True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 - B) False</w:t>
      </w:r>
    </w:p>
    <w:p w:rsidR="00475397" w:rsidRPr="00475397" w:rsidP="00475397" w14:paraId="3AD80DD8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True</w:t>
      </w:r>
    </w:p>
    <w:p w:rsidR="00475397" w:rsidRPr="00475397" w:rsidP="00475397" w14:paraId="0D97F92E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4. Who completes the Profile &amp; Income Survey for household members who are younger than 14 years old? </w:t>
      </w:r>
    </w:p>
    <w:p w:rsidR="00475397" w:rsidRPr="00475397" w:rsidP="00475397" w14:paraId="1A3F07CB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Each person in the household completes their own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The same person who completed the Household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Anyone who is a household member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All of the above</w:t>
      </w:r>
    </w:p>
    <w:p w:rsidR="00475397" w:rsidRPr="00475397" w:rsidP="00475397" w14:paraId="7F1AC56B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B</w:t>
      </w:r>
    </w:p>
    <w:p w:rsidR="00475397" w:rsidRPr="00475397" w:rsidP="00475397" w14:paraId="41148F6F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5. Who completes the Closing Survey? </w:t>
      </w:r>
    </w:p>
    <w:p w:rsidR="00475397" w:rsidRPr="00475397" w:rsidP="00475397" w14:paraId="4CCF6F03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Each person in the household completes their own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The same person who completed the Household Survey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Anyone who is a household member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All of the above</w:t>
      </w:r>
    </w:p>
    <w:p w:rsidR="00475397" w:rsidRPr="00475397" w:rsidP="00475397" w14:paraId="4CE2B030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B</w:t>
      </w:r>
    </w:p>
    <w:p w:rsidR="00475397" w:rsidRPr="00475397" w:rsidP="00475397" w14:paraId="2F8E0312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6. If you do not get any food or drinks on a specific day, you should </w:t>
      </w:r>
      <w:r w:rsidRPr="00475397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complete the survey for that day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anyway.</w:t>
      </w:r>
    </w:p>
    <w:p w:rsidR="00475397" w:rsidRPr="00475397" w:rsidP="00475397" w14:paraId="76189703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bookmarkStart w:id="0" w:name="_Hlk168500992"/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True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 - B) False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True</w:t>
      </w:r>
      <w:bookmarkEnd w:id="0"/>
    </w:p>
    <w:p w:rsidR="00475397" w:rsidRPr="00475397" w:rsidP="00475397" w14:paraId="28664740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7. If some of your household members don’t want to report </w:t>
      </w:r>
      <w:r w:rsidRPr="00475397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their own acquisition of food and drinks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r w:rsidRPr="00475397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you can report it for them in your own account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:rsidR="00475397" w:rsidRPr="00475397" w:rsidP="00475397" w14:paraId="76C83125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True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 - B) False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True</w:t>
      </w:r>
    </w:p>
    <w:p w:rsidR="00475397" w:rsidRPr="00475397" w:rsidP="00475397" w14:paraId="791262E8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8. If I need assistance when completing the food log, I can: </w:t>
      </w:r>
    </w:p>
    <w:p w:rsidR="00475397" w:rsidRPr="00475397" w:rsidP="00475397" w14:paraId="516951E5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Refer to the videos and FAQ available in www.census.gov/help/foodstudy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Call the help line at XXX-XXX-XXXX</w:t>
      </w:r>
    </w:p>
    <w:p w:rsidR="00475397" w:rsidRPr="00475397" w:rsidP="00475397" w14:paraId="5077A285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Send an email to nhfs@census.gov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All of the above</w:t>
      </w:r>
    </w:p>
    <w:p w:rsidR="00475397" w:rsidRPr="00475397" w:rsidP="00475397" w14:paraId="18A2AA7A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</w:p>
    <w:p w:rsidR="00475397" w:rsidRPr="00475397" w:rsidP="00475397" w14:paraId="3372BBD9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D</w:t>
      </w:r>
    </w:p>
    <w:p w:rsidR="00475397" w:rsidRPr="004B590B" w:rsidP="00475397" w14:paraId="7C23C0D1" w14:textId="11BF10C8">
      <w:pPr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Video</w:t>
      </w:r>
      <w:r w:rsidRPr="004B590B" w:rsid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 xml:space="preserve"> #2</w:t>
      </w: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:</w:t>
      </w:r>
    </w:p>
    <w:p w:rsidR="00475397" w:rsidRPr="00475397" w:rsidP="00475397" w14:paraId="539D5025" w14:textId="0A29AECE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1. How do you create an account to access the National Household Food Study dashboard?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Call a support number to set up your account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Click the link in the invitation email, enter your email as username, verify email, create password, log in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Visit the website directly and sign up without an email link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Download an app and register with your phone number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B</w:t>
      </w:r>
    </w:p>
    <w:p w:rsidR="00475397" w:rsidRPr="00475397" w:rsidP="00475397" w14:paraId="55186CE3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2. Which device can you use to complete the National Household Food Survey? </w:t>
      </w:r>
    </w:p>
    <w:p w:rsidR="00475397" w:rsidRPr="00475397" w:rsidP="00475397" w14:paraId="25162B51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Smartphone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Tablet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Computer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All of the above, but it would be easiest and quickest to complete it using a smartphone</w:t>
      </w:r>
    </w:p>
    <w:p w:rsidR="00475397" w:rsidRPr="00475397" w:rsidP="00475397" w14:paraId="5E8876A6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D</w:t>
      </w:r>
    </w:p>
    <w:p w:rsidR="00475397" w:rsidRPr="00475397" w:rsidP="00475397" w14:paraId="343CAF4C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3. What types of food and drinks should be reported in the daily food log?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Only food you eat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Only food you purchase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All food and drinks you purchase or get for free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Only free food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C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4. What should you do if you get food or drinks that are not prepared at home?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Do not report them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Report them only if they are paid for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Add these items to the Food Log, noting the source and whether they were free or paid for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Report them only if they are from a restaurant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C</w:t>
      </w:r>
    </w:p>
    <w:p w:rsidR="00475397" w:rsidRPr="00475397" w:rsidP="00475397" w14:paraId="171DCD28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5. I need to report the food I purchased for my neighbor.</w:t>
      </w:r>
    </w:p>
    <w:p w:rsidR="00475397" w:rsidRPr="00475397" w:rsidP="00475397" w14:paraId="6D542323" w14:textId="77777777">
      <w:pPr>
        <w:numPr>
          <w:ilvl w:val="0"/>
          <w:numId w:val="33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True</w:t>
      </w:r>
    </w:p>
    <w:p w:rsidR="00475397" w:rsidRPr="00475397" w:rsidP="00475397" w14:paraId="4FD4EAFA" w14:textId="77777777">
      <w:pPr>
        <w:numPr>
          <w:ilvl w:val="0"/>
          <w:numId w:val="33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False</w:t>
      </w:r>
    </w:p>
    <w:p w:rsidR="00475397" w:rsidRPr="00475397" w:rsidP="00475397" w14:paraId="36475D00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bookmarkStart w:id="1" w:name="_Hlk168513372"/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A</w:t>
      </w:r>
      <w:bookmarkEnd w:id="1"/>
    </w:p>
    <w:p w:rsidR="00475397" w:rsidRPr="00475397" w:rsidP="00475397" w14:paraId="6AC79D38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6. I ordered a 20-lb bag of rice at foodstore.com this morning. It will be delivered home tomorrow. I should report it to Food Log as acquired _________.</w:t>
      </w:r>
    </w:p>
    <w:p w:rsidR="00475397" w:rsidRPr="00475397" w:rsidP="00475397" w14:paraId="06E74D7B" w14:textId="77777777">
      <w:pPr>
        <w:numPr>
          <w:ilvl w:val="0"/>
          <w:numId w:val="34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tomorrow</w:t>
      </w:r>
    </w:p>
    <w:p w:rsidR="00475397" w:rsidRPr="00475397" w:rsidP="00475397" w14:paraId="72941CF4" w14:textId="77777777">
      <w:pPr>
        <w:numPr>
          <w:ilvl w:val="0"/>
          <w:numId w:val="34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t>today</w:t>
      </w:r>
    </w:p>
    <w:p w:rsidR="00475397" w:rsidRPr="00475397" w:rsidP="00475397" w14:paraId="3727C277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B</w:t>
      </w:r>
    </w:p>
    <w:p w:rsidR="00475397" w:rsidRPr="00475397" w:rsidP="00475397" w14:paraId="0B5C1298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7. I bought a sandwich at an airport food court and grabbed two ketchup packages. I need to report the ketchup.</w:t>
      </w:r>
    </w:p>
    <w:p w:rsidR="00475397" w:rsidRPr="00475397" w:rsidP="00475397" w14:paraId="66421002" w14:textId="77777777">
      <w:pPr>
        <w:numPr>
          <w:ilvl w:val="0"/>
          <w:numId w:val="35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True</w:t>
      </w:r>
    </w:p>
    <w:p w:rsidR="00475397" w:rsidRPr="00475397" w:rsidP="00475397" w14:paraId="0F6CFED0" w14:textId="77777777">
      <w:pPr>
        <w:numPr>
          <w:ilvl w:val="0"/>
          <w:numId w:val="35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False</w:t>
      </w:r>
    </w:p>
    <w:p w:rsidR="00475397" w:rsidRPr="00475397" w:rsidP="00475397" w14:paraId="63781C1F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A</w:t>
      </w:r>
    </w:p>
    <w:p w:rsidR="00475397" w:rsidRPr="00475397" w:rsidP="00475397" w14:paraId="11DBB1B3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8. On the receipt for today’s grocery shopping, there is one roll of paper towel and one pack of sponges. Do I need to report them in the Food Log?</w:t>
      </w:r>
    </w:p>
    <w:p w:rsidR="00475397" w:rsidRPr="00475397" w:rsidP="00475397" w14:paraId="343CCABD" w14:textId="77777777">
      <w:pPr>
        <w:numPr>
          <w:ilvl w:val="0"/>
          <w:numId w:val="36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Yes</w:t>
      </w:r>
    </w:p>
    <w:p w:rsidR="00475397" w:rsidRPr="00475397" w:rsidP="00475397" w14:paraId="1B3A7CAB" w14:textId="77777777">
      <w:pPr>
        <w:numPr>
          <w:ilvl w:val="0"/>
          <w:numId w:val="36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No</w:t>
      </w:r>
    </w:p>
    <w:p w:rsidR="00475397" w:rsidRPr="00475397" w:rsidP="00475397" w14:paraId="2DCD74F4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B</w:t>
      </w:r>
    </w:p>
    <w:p w:rsidR="00475397" w:rsidRPr="00475397" w:rsidP="00475397" w14:paraId="3E0C7D65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9. I opened a new box of cereal this morning for my breakfast. Although the cereal was bought one week ago, today is the first time I am eating it. I need to report it in Food Log today.</w:t>
      </w:r>
    </w:p>
    <w:p w:rsidR="00475397" w:rsidRPr="00475397" w:rsidP="00475397" w14:paraId="003373D9" w14:textId="77777777">
      <w:pPr>
        <w:numPr>
          <w:ilvl w:val="0"/>
          <w:numId w:val="37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True</w:t>
      </w:r>
    </w:p>
    <w:p w:rsidR="00475397" w:rsidRPr="00475397" w:rsidP="00475397" w14:paraId="50EFEB60" w14:textId="77777777">
      <w:pPr>
        <w:numPr>
          <w:ilvl w:val="0"/>
          <w:numId w:val="37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False</w:t>
      </w:r>
    </w:p>
    <w:p w:rsidR="00475397" w:rsidRPr="00475397" w:rsidP="00475397" w14:paraId="1F25ADC7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B</w:t>
      </w:r>
    </w:p>
    <w:p w:rsidR="00475397" w:rsidRPr="00475397" w:rsidP="00475397" w14:paraId="03885C60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10. During the reporting period, I should save all the receipts for purchasing food and drinks.</w:t>
      </w:r>
    </w:p>
    <w:p w:rsidR="00475397" w:rsidRPr="00475397" w:rsidP="00475397" w14:paraId="214C8161" w14:textId="77777777">
      <w:pPr>
        <w:numPr>
          <w:ilvl w:val="0"/>
          <w:numId w:val="38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True</w:t>
      </w:r>
    </w:p>
    <w:p w:rsidR="00475397" w:rsidRPr="00475397" w:rsidP="00475397" w14:paraId="0F0C2A0D" w14:textId="77777777">
      <w:pPr>
        <w:numPr>
          <w:ilvl w:val="0"/>
          <w:numId w:val="38"/>
        </w:numPr>
        <w:contextualSpacing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False</w:t>
      </w:r>
    </w:p>
    <w:p w:rsidR="00475397" w:rsidP="00475397" w14:paraId="60B5F6F5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A</w:t>
      </w:r>
    </w:p>
    <w:p w:rsidR="00475397" w:rsidRPr="00475397" w:rsidP="00475397" w14:paraId="651FA5D4" w14:textId="77777777">
      <w:pPr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</w:p>
    <w:p w:rsidR="00475397" w:rsidRPr="004B590B" w:rsidP="00475397" w14:paraId="3FD004B9" w14:textId="0EFF1143">
      <w:pPr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</w:pP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Video</w:t>
      </w:r>
      <w:r w:rsidRPr="004B590B" w:rsid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 xml:space="preserve"> #3</w:t>
      </w:r>
      <w:r w:rsidRPr="004B590B">
        <w:rPr>
          <w:rFonts w:ascii="Calibri" w:eastAsia="Calibri" w:hAnsi="Calibri" w:cs="Calibri"/>
          <w:b/>
          <w:bCs/>
          <w:color w:val="242424"/>
          <w:kern w:val="2"/>
          <w:sz w:val="28"/>
          <w:szCs w:val="28"/>
          <w:u w:val="single"/>
          <w:shd w:val="clear" w:color="auto" w:fill="FFFFFF"/>
          <w14:ligatures w14:val="standardContextual"/>
        </w:rPr>
        <w:t>:</w:t>
      </w:r>
    </w:p>
    <w:p w:rsidR="00475397" w:rsidRPr="00475397" w:rsidP="00475397" w14:paraId="2A520061" w14:textId="77777777">
      <w:pPr>
        <w:rPr>
          <w:rFonts w:ascii="Calibri" w:eastAsia="Calibri" w:hAnsi="Calibri" w:cs="Calibri"/>
          <w:b/>
          <w:bCs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1. What are the three methods to report purchased food items in the Food Log?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Barcode scan, PLU code entry, typing in item name and description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Typing in item name, calling support, emailing a list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C) PLU code entry, scanning receipt, taking a photo of the item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D) Barcode scan, taking a photo of the receipt, entering price manually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Correct Answer: A</w:t>
      </w:r>
    </w:p>
    <w:p w:rsidR="00475397" w:rsidRPr="00475397" w:rsidP="00475397" w14:paraId="26E5548B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2. When several different 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food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 xml:space="preserve"> and/or drink items are sold together for one price, they are considered a “combo meal.”</w:t>
      </w:r>
    </w:p>
    <w:p w:rsidR="00475397" w:rsidRPr="00475397" w:rsidP="00475397" w14:paraId="46E92107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A) True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   - B) False</w:t>
      </w: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14:ligatures w14:val="standardContextual"/>
        </w:rPr>
        <w:br/>
      </w:r>
    </w:p>
    <w:p w:rsidR="00475397" w:rsidRPr="00475397" w:rsidP="00475397" w14:paraId="78A4DCC9" w14:textId="77777777">
      <w:pPr>
        <w:spacing w:after="0"/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</w:pPr>
      <w:r w:rsidRPr="00475397">
        <w:rPr>
          <w:rFonts w:ascii="Calibri" w:eastAsia="Calibri" w:hAnsi="Calibri" w:cs="Calibri"/>
          <w:color w:val="242424"/>
          <w:kern w:val="2"/>
          <w:sz w:val="24"/>
          <w:szCs w:val="24"/>
          <w:shd w:val="clear" w:color="auto" w:fill="FFFFFF"/>
          <w14:ligatures w14:val="standardContextual"/>
        </w:rPr>
        <w:t>Correct Answer: A</w:t>
      </w:r>
    </w:p>
    <w:p w:rsidR="00475397" w:rsidRPr="00475397" w:rsidP="00475397" w14:paraId="67B703A7" w14:textId="77777777">
      <w:pPr>
        <w:spacing w:before="100" w:beforeAutospacing="1"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3. How should combo meals and individual items be reported in the food log?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A) Combo meals and individual items should be reported separately if sold for different prices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B) All items should be reported together regardless of price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C) Combo meals should be reported separately, regardless of individual items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D) Only combo meals should be reported, ignore individual items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Correct Answer: A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 xml:space="preserve">4. </w:t>
      </w:r>
      <w:r w:rsidRPr="00475397">
        <w:rPr>
          <w:rFonts w:ascii="Calibri" w:eastAsia="Times New Roman" w:hAnsi="Calibri" w:cs="Calibri"/>
          <w:sz w:val="24"/>
          <w:szCs w:val="24"/>
        </w:rPr>
        <w:t xml:space="preserve">If two combo meals are the same (like Combo Meal A and Combo Meal B), you should report </w:t>
      </w:r>
      <w:r w:rsidRPr="00475397">
        <w:rPr>
          <w:rFonts w:ascii="Calibri" w:eastAsia="Times New Roman" w:hAnsi="Calibri" w:cs="Calibri"/>
          <w:sz w:val="24"/>
          <w:szCs w:val="24"/>
        </w:rPr>
        <w:t xml:space="preserve">the combo meals together (for example, 2 of Combo Meal A) because they contain all the same items. </w:t>
      </w:r>
    </w:p>
    <w:p w:rsidR="00475397" w:rsidRPr="00475397" w:rsidP="00475397" w14:paraId="73140896" w14:textId="77777777">
      <w:pPr>
        <w:spacing w:before="100" w:beforeAutospacing="1"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A) True</w:t>
      </w:r>
      <w:r w:rsidRPr="00475397">
        <w:rPr>
          <w:rFonts w:ascii="Calibri" w:eastAsia="Times New Roman" w:hAnsi="Calibri" w:cs="Calibri"/>
          <w:color w:val="242424"/>
          <w:sz w:val="24"/>
          <w:szCs w:val="24"/>
        </w:rPr>
        <w:br/>
      </w:r>
      <w:r w:rsidRPr="00475397"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  <w:t>   - B) False</w:t>
      </w:r>
    </w:p>
    <w:p w:rsidR="00475397" w:rsidRPr="00475397" w:rsidP="00475397" w14:paraId="629A6A69" w14:textId="77777777">
      <w:pPr>
        <w:spacing w:before="100" w:beforeAutospacing="1"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475397">
        <w:rPr>
          <w:rFonts w:ascii="Calibri" w:eastAsia="Times New Roman" w:hAnsi="Calibri" w:cs="Calibri"/>
          <w:sz w:val="24"/>
          <w:szCs w:val="24"/>
        </w:rPr>
        <w:t>Correct Answer: True</w:t>
      </w:r>
    </w:p>
    <w:p w:rsidR="00475397" w:rsidRPr="00475397" w:rsidP="00475397" w14:paraId="58F12B2A" w14:textId="777777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42424"/>
          <w:sz w:val="24"/>
          <w:szCs w:val="24"/>
          <w:shd w:val="clear" w:color="auto" w:fill="FFFFFF"/>
        </w:rPr>
      </w:pPr>
    </w:p>
    <w:p w:rsidR="00475397" w:rsidP="00C530CD" w14:paraId="2B1276D4" w14:textId="77777777">
      <w:pPr>
        <w:jc w:val="center"/>
        <w:rPr>
          <w:rFonts w:ascii="Calibri" w:eastAsia="Calibri" w:hAnsi="Calibri" w:cs="Times New Roman"/>
        </w:rPr>
      </w:pPr>
    </w:p>
    <w:sectPr w:rsidSect="009A7A3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7A3D" w14:paraId="370DC2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F7355"/>
    <w:multiLevelType w:val="hybridMultilevel"/>
    <w:tmpl w:val="BD7000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BB7"/>
    <w:multiLevelType w:val="hybridMultilevel"/>
    <w:tmpl w:val="F1DC4F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6F4"/>
    <w:multiLevelType w:val="hybridMultilevel"/>
    <w:tmpl w:val="7598B0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F5ADA"/>
    <w:multiLevelType w:val="hybridMultilevel"/>
    <w:tmpl w:val="58BA54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51D8A"/>
    <w:multiLevelType w:val="hybridMultilevel"/>
    <w:tmpl w:val="BE78BD0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002DF"/>
    <w:multiLevelType w:val="hybridMultilevel"/>
    <w:tmpl w:val="C1E61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C4EE3"/>
    <w:multiLevelType w:val="hybridMultilevel"/>
    <w:tmpl w:val="48AEA3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01526"/>
    <w:multiLevelType w:val="hybridMultilevel"/>
    <w:tmpl w:val="01FA57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249BB"/>
    <w:multiLevelType w:val="hybridMultilevel"/>
    <w:tmpl w:val="923A54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A2C27"/>
    <w:multiLevelType w:val="hybridMultilevel"/>
    <w:tmpl w:val="2DBA9B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910D5"/>
    <w:multiLevelType w:val="hybridMultilevel"/>
    <w:tmpl w:val="CF708A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8037C"/>
    <w:multiLevelType w:val="hybridMultilevel"/>
    <w:tmpl w:val="AD10BD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15F35"/>
    <w:multiLevelType w:val="hybridMultilevel"/>
    <w:tmpl w:val="286E66D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D7ACC"/>
    <w:multiLevelType w:val="hybridMultilevel"/>
    <w:tmpl w:val="0B2AC29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8612E"/>
    <w:multiLevelType w:val="hybridMultilevel"/>
    <w:tmpl w:val="74EE5F1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F7371"/>
    <w:multiLevelType w:val="hybridMultilevel"/>
    <w:tmpl w:val="F62697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DF6"/>
    <w:multiLevelType w:val="hybridMultilevel"/>
    <w:tmpl w:val="F288DC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86515"/>
    <w:multiLevelType w:val="hybridMultilevel"/>
    <w:tmpl w:val="38824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E3EEC"/>
    <w:multiLevelType w:val="hybridMultilevel"/>
    <w:tmpl w:val="2876B8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7173E"/>
    <w:multiLevelType w:val="hybridMultilevel"/>
    <w:tmpl w:val="A73674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14FF2"/>
    <w:multiLevelType w:val="hybridMultilevel"/>
    <w:tmpl w:val="682CCC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84643"/>
    <w:multiLevelType w:val="hybridMultilevel"/>
    <w:tmpl w:val="9426FF7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178F9"/>
    <w:multiLevelType w:val="hybridMultilevel"/>
    <w:tmpl w:val="6B74CA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F46F6"/>
    <w:multiLevelType w:val="hybridMultilevel"/>
    <w:tmpl w:val="FBF8005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A48E7"/>
    <w:multiLevelType w:val="hybridMultilevel"/>
    <w:tmpl w:val="21F4ED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14683"/>
    <w:multiLevelType w:val="hybridMultilevel"/>
    <w:tmpl w:val="C448BA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F4ACC"/>
    <w:multiLevelType w:val="hybridMultilevel"/>
    <w:tmpl w:val="543E2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D4251"/>
    <w:multiLevelType w:val="hybridMultilevel"/>
    <w:tmpl w:val="E50467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905A4"/>
    <w:multiLevelType w:val="hybridMultilevel"/>
    <w:tmpl w:val="0AC486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80753"/>
    <w:multiLevelType w:val="hybridMultilevel"/>
    <w:tmpl w:val="3B2ED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E5489"/>
    <w:multiLevelType w:val="hybridMultilevel"/>
    <w:tmpl w:val="A050C0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27FD2"/>
    <w:multiLevelType w:val="hybridMultilevel"/>
    <w:tmpl w:val="04048C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93233"/>
    <w:multiLevelType w:val="hybridMultilevel"/>
    <w:tmpl w:val="22F2D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ED0F30"/>
    <w:multiLevelType w:val="hybridMultilevel"/>
    <w:tmpl w:val="C3DA3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00E65"/>
    <w:multiLevelType w:val="hybridMultilevel"/>
    <w:tmpl w:val="3266B96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4F397C"/>
    <w:multiLevelType w:val="hybridMultilevel"/>
    <w:tmpl w:val="F25653AA"/>
    <w:lvl w:ilvl="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F6653"/>
    <w:multiLevelType w:val="hybridMultilevel"/>
    <w:tmpl w:val="76F4EB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F4E3D"/>
    <w:multiLevelType w:val="hybridMultilevel"/>
    <w:tmpl w:val="A4B440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7820">
    <w:abstractNumId w:val="7"/>
  </w:num>
  <w:num w:numId="2" w16cid:durableId="1357541945">
    <w:abstractNumId w:val="6"/>
  </w:num>
  <w:num w:numId="3" w16cid:durableId="1352298899">
    <w:abstractNumId w:val="26"/>
  </w:num>
  <w:num w:numId="4" w16cid:durableId="165368047">
    <w:abstractNumId w:val="20"/>
  </w:num>
  <w:num w:numId="5" w16cid:durableId="1265648441">
    <w:abstractNumId w:val="9"/>
  </w:num>
  <w:num w:numId="6" w16cid:durableId="760948052">
    <w:abstractNumId w:val="0"/>
  </w:num>
  <w:num w:numId="7" w16cid:durableId="1984843184">
    <w:abstractNumId w:val="28"/>
  </w:num>
  <w:num w:numId="8" w16cid:durableId="149295200">
    <w:abstractNumId w:val="10"/>
  </w:num>
  <w:num w:numId="9" w16cid:durableId="393310278">
    <w:abstractNumId w:val="25"/>
  </w:num>
  <w:num w:numId="10" w16cid:durableId="141237198">
    <w:abstractNumId w:val="18"/>
  </w:num>
  <w:num w:numId="11" w16cid:durableId="1645352341">
    <w:abstractNumId w:val="2"/>
  </w:num>
  <w:num w:numId="12" w16cid:durableId="812454903">
    <w:abstractNumId w:val="11"/>
  </w:num>
  <w:num w:numId="13" w16cid:durableId="921570389">
    <w:abstractNumId w:val="8"/>
  </w:num>
  <w:num w:numId="14" w16cid:durableId="254365210">
    <w:abstractNumId w:val="34"/>
  </w:num>
  <w:num w:numId="15" w16cid:durableId="1081101596">
    <w:abstractNumId w:val="30"/>
  </w:num>
  <w:num w:numId="16" w16cid:durableId="948976046">
    <w:abstractNumId w:val="19"/>
  </w:num>
  <w:num w:numId="17" w16cid:durableId="554783275">
    <w:abstractNumId w:val="22"/>
  </w:num>
  <w:num w:numId="18" w16cid:durableId="768164190">
    <w:abstractNumId w:val="17"/>
  </w:num>
  <w:num w:numId="19" w16cid:durableId="931816000">
    <w:abstractNumId w:val="33"/>
  </w:num>
  <w:num w:numId="20" w16cid:durableId="114566704">
    <w:abstractNumId w:val="1"/>
  </w:num>
  <w:num w:numId="21" w16cid:durableId="612632638">
    <w:abstractNumId w:val="3"/>
  </w:num>
  <w:num w:numId="22" w16cid:durableId="1126776678">
    <w:abstractNumId w:val="16"/>
  </w:num>
  <w:num w:numId="23" w16cid:durableId="1008559804">
    <w:abstractNumId w:val="24"/>
  </w:num>
  <w:num w:numId="24" w16cid:durableId="964383582">
    <w:abstractNumId w:val="36"/>
  </w:num>
  <w:num w:numId="25" w16cid:durableId="1423260523">
    <w:abstractNumId w:val="31"/>
  </w:num>
  <w:num w:numId="26" w16cid:durableId="1918589672">
    <w:abstractNumId w:val="5"/>
  </w:num>
  <w:num w:numId="27" w16cid:durableId="50614613">
    <w:abstractNumId w:val="32"/>
  </w:num>
  <w:num w:numId="28" w16cid:durableId="1977756447">
    <w:abstractNumId w:val="29"/>
  </w:num>
  <w:num w:numId="29" w16cid:durableId="583882676">
    <w:abstractNumId w:val="37"/>
  </w:num>
  <w:num w:numId="30" w16cid:durableId="1009332762">
    <w:abstractNumId w:val="15"/>
  </w:num>
  <w:num w:numId="31" w16cid:durableId="1708411422">
    <w:abstractNumId w:val="27"/>
  </w:num>
  <w:num w:numId="32" w16cid:durableId="1262109667">
    <w:abstractNumId w:val="4"/>
  </w:num>
  <w:num w:numId="33" w16cid:durableId="96489940">
    <w:abstractNumId w:val="35"/>
  </w:num>
  <w:num w:numId="34" w16cid:durableId="31660859">
    <w:abstractNumId w:val="12"/>
  </w:num>
  <w:num w:numId="35" w16cid:durableId="1708215562">
    <w:abstractNumId w:val="13"/>
  </w:num>
  <w:num w:numId="36" w16cid:durableId="1281229503">
    <w:abstractNumId w:val="21"/>
  </w:num>
  <w:num w:numId="37" w16cid:durableId="150756957">
    <w:abstractNumId w:val="23"/>
  </w:num>
  <w:num w:numId="38" w16cid:durableId="133942612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E"/>
    <w:rsid w:val="00021CAE"/>
    <w:rsid w:val="00037CFF"/>
    <w:rsid w:val="00047C1F"/>
    <w:rsid w:val="00074B7B"/>
    <w:rsid w:val="000759B9"/>
    <w:rsid w:val="000970AC"/>
    <w:rsid w:val="000B0344"/>
    <w:rsid w:val="000F6E54"/>
    <w:rsid w:val="00100963"/>
    <w:rsid w:val="00104518"/>
    <w:rsid w:val="00126645"/>
    <w:rsid w:val="00127847"/>
    <w:rsid w:val="00140225"/>
    <w:rsid w:val="00141B33"/>
    <w:rsid w:val="00163292"/>
    <w:rsid w:val="0019233E"/>
    <w:rsid w:val="0019241A"/>
    <w:rsid w:val="001D1EDB"/>
    <w:rsid w:val="001E034A"/>
    <w:rsid w:val="00210BD3"/>
    <w:rsid w:val="002210E9"/>
    <w:rsid w:val="00226255"/>
    <w:rsid w:val="0022777A"/>
    <w:rsid w:val="00227B44"/>
    <w:rsid w:val="00250656"/>
    <w:rsid w:val="00260A31"/>
    <w:rsid w:val="00274DD3"/>
    <w:rsid w:val="00296CEA"/>
    <w:rsid w:val="002B1609"/>
    <w:rsid w:val="002D0A9C"/>
    <w:rsid w:val="002F4D28"/>
    <w:rsid w:val="00311A6E"/>
    <w:rsid w:val="00384AF0"/>
    <w:rsid w:val="00440896"/>
    <w:rsid w:val="00444DE1"/>
    <w:rsid w:val="00454373"/>
    <w:rsid w:val="00467C4C"/>
    <w:rsid w:val="00474297"/>
    <w:rsid w:val="00475397"/>
    <w:rsid w:val="004A7E8E"/>
    <w:rsid w:val="004B590B"/>
    <w:rsid w:val="004D5DDB"/>
    <w:rsid w:val="0050051B"/>
    <w:rsid w:val="00523E83"/>
    <w:rsid w:val="00524478"/>
    <w:rsid w:val="0052653A"/>
    <w:rsid w:val="00543C57"/>
    <w:rsid w:val="00547DAD"/>
    <w:rsid w:val="00561771"/>
    <w:rsid w:val="005715C9"/>
    <w:rsid w:val="005C71AD"/>
    <w:rsid w:val="006034A2"/>
    <w:rsid w:val="00604108"/>
    <w:rsid w:val="00611976"/>
    <w:rsid w:val="00612392"/>
    <w:rsid w:val="00621E0F"/>
    <w:rsid w:val="006278A0"/>
    <w:rsid w:val="00632FEC"/>
    <w:rsid w:val="00645103"/>
    <w:rsid w:val="00666437"/>
    <w:rsid w:val="00677A34"/>
    <w:rsid w:val="0068306C"/>
    <w:rsid w:val="00687019"/>
    <w:rsid w:val="006872C6"/>
    <w:rsid w:val="00691E43"/>
    <w:rsid w:val="006A2E6E"/>
    <w:rsid w:val="006C2ED5"/>
    <w:rsid w:val="006F60EA"/>
    <w:rsid w:val="00722C25"/>
    <w:rsid w:val="007521A8"/>
    <w:rsid w:val="007660BB"/>
    <w:rsid w:val="00773D1E"/>
    <w:rsid w:val="00775A63"/>
    <w:rsid w:val="00790FE8"/>
    <w:rsid w:val="007B46F5"/>
    <w:rsid w:val="007E1D14"/>
    <w:rsid w:val="00813038"/>
    <w:rsid w:val="008158C2"/>
    <w:rsid w:val="00822CF0"/>
    <w:rsid w:val="00836383"/>
    <w:rsid w:val="008718E8"/>
    <w:rsid w:val="00880E3E"/>
    <w:rsid w:val="008A102E"/>
    <w:rsid w:val="008A13DF"/>
    <w:rsid w:val="008C79DB"/>
    <w:rsid w:val="0093086F"/>
    <w:rsid w:val="00933C82"/>
    <w:rsid w:val="00947A22"/>
    <w:rsid w:val="00951B8E"/>
    <w:rsid w:val="009548C5"/>
    <w:rsid w:val="00963246"/>
    <w:rsid w:val="00965571"/>
    <w:rsid w:val="00972466"/>
    <w:rsid w:val="00974A6B"/>
    <w:rsid w:val="00980784"/>
    <w:rsid w:val="009A7A3D"/>
    <w:rsid w:val="009B33D9"/>
    <w:rsid w:val="009C3347"/>
    <w:rsid w:val="009C6473"/>
    <w:rsid w:val="00A01182"/>
    <w:rsid w:val="00A3443C"/>
    <w:rsid w:val="00A41530"/>
    <w:rsid w:val="00A53FF6"/>
    <w:rsid w:val="00A56193"/>
    <w:rsid w:val="00A76F7A"/>
    <w:rsid w:val="00A86351"/>
    <w:rsid w:val="00A90C3F"/>
    <w:rsid w:val="00AA3D6A"/>
    <w:rsid w:val="00AB1CD3"/>
    <w:rsid w:val="00AC2A00"/>
    <w:rsid w:val="00AD7B66"/>
    <w:rsid w:val="00AE38A0"/>
    <w:rsid w:val="00AF2CF4"/>
    <w:rsid w:val="00AF477D"/>
    <w:rsid w:val="00B040C6"/>
    <w:rsid w:val="00B21189"/>
    <w:rsid w:val="00B376B9"/>
    <w:rsid w:val="00B40CC4"/>
    <w:rsid w:val="00B64C92"/>
    <w:rsid w:val="00B71912"/>
    <w:rsid w:val="00B76FE5"/>
    <w:rsid w:val="00B85BB3"/>
    <w:rsid w:val="00B961E6"/>
    <w:rsid w:val="00BE286C"/>
    <w:rsid w:val="00BE7417"/>
    <w:rsid w:val="00C24101"/>
    <w:rsid w:val="00C530CD"/>
    <w:rsid w:val="00C629E1"/>
    <w:rsid w:val="00C71DAA"/>
    <w:rsid w:val="00C815F3"/>
    <w:rsid w:val="00C9349E"/>
    <w:rsid w:val="00CA206E"/>
    <w:rsid w:val="00CC7291"/>
    <w:rsid w:val="00CD030A"/>
    <w:rsid w:val="00CD6D5C"/>
    <w:rsid w:val="00D149F2"/>
    <w:rsid w:val="00D150F2"/>
    <w:rsid w:val="00D40A18"/>
    <w:rsid w:val="00D60E8B"/>
    <w:rsid w:val="00D81628"/>
    <w:rsid w:val="00DA5F90"/>
    <w:rsid w:val="00DB3E36"/>
    <w:rsid w:val="00DF1B15"/>
    <w:rsid w:val="00E02053"/>
    <w:rsid w:val="00E1117A"/>
    <w:rsid w:val="00E47601"/>
    <w:rsid w:val="00E5564F"/>
    <w:rsid w:val="00E65DED"/>
    <w:rsid w:val="00E8386B"/>
    <w:rsid w:val="00E855C1"/>
    <w:rsid w:val="00EA286F"/>
    <w:rsid w:val="00EB2639"/>
    <w:rsid w:val="00F329BF"/>
    <w:rsid w:val="00F372F9"/>
    <w:rsid w:val="00F967CC"/>
    <w:rsid w:val="00FA2C6C"/>
    <w:rsid w:val="00FC3DF0"/>
    <w:rsid w:val="00FC6F5F"/>
    <w:rsid w:val="00FE4974"/>
    <w:rsid w:val="00FF6F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2DE5E"/>
  <w15:chartTrackingRefBased/>
  <w15:docId w15:val="{47FE2123-A0AF-4284-A817-93F3A17A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5D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3D"/>
  </w:style>
  <w:style w:type="paragraph" w:styleId="Footer">
    <w:name w:val="footer"/>
    <w:basedOn w:val="Normal"/>
    <w:link w:val="Foot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96202C56364BBE54249A0260C9E7" ma:contentTypeVersion="5" ma:contentTypeDescription="Create a new document." ma:contentTypeScope="" ma:versionID="30144fe1e368be95fda82b9baeee9e51">
  <xsd:schema xmlns:xsd="http://www.w3.org/2001/XMLSchema" xmlns:xs="http://www.w3.org/2001/XMLSchema" xmlns:p="http://schemas.microsoft.com/office/2006/metadata/properties" xmlns:ns2="06f55605-a221-41fc-b6c7-ccf18a108621" targetNamespace="http://schemas.microsoft.com/office/2006/metadata/properties" ma:root="true" ma:fieldsID="5b0ed705b3be7774f1dc8d11e7c2ce9d" ns2:_="">
    <xsd:import namespace="06f55605-a221-41fc-b6c7-ccf18a108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55605-a221-41fc-b6c7-ccf18a108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D0BA2-A83E-4FC8-AD3A-C3417E03D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0981F-9626-4EBB-8A75-43E6C325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55605-a221-41fc-b6c7-ccf18a108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F5044-A53E-4CF7-8CA2-4E4F6CE0F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Jasmine Luck (CENSUS/CBSM FED)</cp:lastModifiedBy>
  <cp:revision>2</cp:revision>
  <dcterms:created xsi:type="dcterms:W3CDTF">2024-08-01T13:39:00Z</dcterms:created>
  <dcterms:modified xsi:type="dcterms:W3CDTF">2024-08-01T13:39:00Z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0x010100D1D396202C56364BBE54249A0260C9E7</vt:lpwstr>
  </property>
</Properties>
</file>