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5F52" w:rsidRPr="00DB4F04" w:rsidP="00585F52" w14:paraId="238F44C3" w14:textId="77777777">
      <w:pPr>
        <w:jc w:val="center"/>
        <w:rPr>
          <w:rFonts w:asciiTheme="minorHAnsi" w:hAnsiTheme="minorHAnsi" w:cstheme="minorHAnsi"/>
          <w:b/>
          <w:bCs/>
          <w:color w:val="000000" w:themeColor="text1"/>
          <w:sz w:val="22"/>
          <w:szCs w:val="22"/>
        </w:rPr>
      </w:pPr>
      <w:r w:rsidRPr="00DB4F04">
        <w:rPr>
          <w:rFonts w:asciiTheme="minorHAnsi" w:hAnsiTheme="minorHAnsi" w:cstheme="minorHAnsi"/>
          <w:b/>
          <w:bCs/>
          <w:color w:val="000000" w:themeColor="text1"/>
          <w:sz w:val="22"/>
          <w:szCs w:val="22"/>
        </w:rPr>
        <w:t xml:space="preserve">Generic Information Collection Request: </w:t>
      </w:r>
    </w:p>
    <w:p w:rsidR="00585F52" w:rsidRPr="00DB4F04" w:rsidP="00585F52" w14:paraId="4A4DA4E3" w14:textId="77777777">
      <w:pPr>
        <w:jc w:val="center"/>
        <w:rPr>
          <w:rFonts w:asciiTheme="minorHAnsi" w:hAnsiTheme="minorHAnsi" w:cstheme="minorHAnsi"/>
          <w:b/>
          <w:bCs/>
          <w:color w:val="000000" w:themeColor="text1"/>
          <w:sz w:val="22"/>
          <w:szCs w:val="22"/>
        </w:rPr>
      </w:pPr>
      <w:r w:rsidRPr="00DB4F04">
        <w:rPr>
          <w:rFonts w:asciiTheme="minorHAnsi" w:hAnsiTheme="minorHAnsi" w:cstheme="minorHAnsi"/>
          <w:b/>
          <w:bCs/>
          <w:color w:val="000000" w:themeColor="text1"/>
          <w:sz w:val="22"/>
          <w:szCs w:val="22"/>
        </w:rPr>
        <w:t>Exploratory Research for the Commodity Flow Survey</w:t>
      </w:r>
    </w:p>
    <w:p w:rsidR="00585F52" w:rsidRPr="00DB4F04" w:rsidP="00585F52" w14:paraId="1FBB6D36" w14:textId="77777777">
      <w:pPr>
        <w:rPr>
          <w:rFonts w:asciiTheme="minorHAnsi" w:hAnsiTheme="minorHAnsi" w:cstheme="minorHAnsi"/>
          <w:color w:val="000000"/>
          <w:sz w:val="22"/>
          <w:szCs w:val="22"/>
        </w:rPr>
      </w:pPr>
    </w:p>
    <w:p w:rsidR="00585F52" w:rsidRPr="00DB4F04" w:rsidP="00585F52" w14:paraId="745974CD" w14:textId="77777777">
      <w:pPr>
        <w:rPr>
          <w:rFonts w:asciiTheme="minorHAnsi" w:hAnsiTheme="minorHAnsi" w:cstheme="minorHAnsi"/>
          <w:sz w:val="22"/>
          <w:szCs w:val="22"/>
          <w:highlight w:val="cyan"/>
        </w:rPr>
      </w:pPr>
      <w:r w:rsidRPr="00DB4F04">
        <w:rPr>
          <w:rFonts w:asciiTheme="minorHAnsi" w:hAnsiTheme="minorHAnsi" w:cstheme="minorHAnsi"/>
          <w:b/>
          <w:bCs/>
          <w:color w:val="000000" w:themeColor="text1"/>
          <w:sz w:val="22"/>
          <w:szCs w:val="22"/>
        </w:rPr>
        <w:t>Request</w:t>
      </w:r>
      <w:r w:rsidRPr="00DB4F04">
        <w:rPr>
          <w:rFonts w:asciiTheme="minorHAnsi" w:hAnsiTheme="minorHAnsi" w:cstheme="minorHAnsi"/>
          <w:color w:val="000000" w:themeColor="text1"/>
          <w:sz w:val="22"/>
          <w:szCs w:val="22"/>
        </w:rPr>
        <w:t>: The Census Bureau plans to conduct additional research under the generic clearance for questionnaire pretesting research (OMB number 0607-0725)</w:t>
      </w:r>
      <w:r w:rsidRPr="00DB4F04">
        <w:rPr>
          <w:rFonts w:asciiTheme="minorHAnsi" w:hAnsiTheme="minorHAnsi" w:cstheme="minorHAnsi"/>
          <w:sz w:val="22"/>
          <w:szCs w:val="22"/>
        </w:rPr>
        <w:t xml:space="preserve"> for the Commodity Flow Survey (CFS).</w:t>
      </w:r>
    </w:p>
    <w:p w:rsidR="00585F52" w:rsidRPr="00DB4F04" w:rsidP="00585F52" w14:paraId="26E2C18E" w14:textId="77777777">
      <w:pPr>
        <w:rPr>
          <w:rFonts w:asciiTheme="minorHAnsi" w:hAnsiTheme="minorHAnsi" w:cstheme="minorHAnsi"/>
          <w:sz w:val="22"/>
          <w:szCs w:val="22"/>
        </w:rPr>
      </w:pPr>
    </w:p>
    <w:p w:rsidR="00585F52" w:rsidRPr="00DB4F04" w:rsidP="00585F52" w14:paraId="64281969" w14:textId="77777777">
      <w:pPr>
        <w:rPr>
          <w:rFonts w:asciiTheme="minorHAnsi" w:hAnsiTheme="minorHAnsi" w:cstheme="minorHAnsi"/>
          <w:sz w:val="22"/>
          <w:szCs w:val="22"/>
        </w:rPr>
      </w:pPr>
      <w:r w:rsidRPr="00DB4F04">
        <w:rPr>
          <w:rFonts w:asciiTheme="minorHAnsi" w:hAnsiTheme="minorHAnsi" w:cstheme="minorHAnsi"/>
          <w:sz w:val="22"/>
          <w:szCs w:val="22"/>
        </w:rPr>
        <w:t>The CFS is administered every 5 years through a partnership between the U.S. Census Bureau and the Bureau of Transportation Statistics (BTS). It provides data on the movement of goods in the United States including commodities shipped, their value, weight, and mode of transportation, as well as the origin and destination of shipments of commodities from manufacturing, mining, wholesale, and selected retail and services establishments. These data are used by policy makers and transportation planners to evaluate the demand for transportation facilities and services, energy use, and safety risk and environmental concerns. Additionally, the data collected from the CFS are also used to analyze trends in the movement of goods, mapping spatial patterns of commodity and vehicle flows, forecasting demands for the movement of goods, and determining needs for associated infrastructure and equipment.</w:t>
      </w:r>
    </w:p>
    <w:p w:rsidR="00585F52" w:rsidRPr="00DB4F04" w:rsidP="00585F52" w14:paraId="7163AD27" w14:textId="77777777">
      <w:pPr>
        <w:rPr>
          <w:rFonts w:asciiTheme="minorHAnsi" w:hAnsiTheme="minorHAnsi" w:cstheme="minorHAnsi"/>
          <w:sz w:val="22"/>
          <w:szCs w:val="22"/>
        </w:rPr>
      </w:pPr>
    </w:p>
    <w:p w:rsidR="00585F52" w:rsidRPr="00B07369" w:rsidP="00585F52" w14:paraId="17F6B379" w14:textId="68F793B4">
      <w:pPr>
        <w:rPr>
          <w:rFonts w:asciiTheme="minorHAnsi" w:hAnsiTheme="minorHAnsi" w:cstheme="minorHAnsi"/>
          <w:sz w:val="22"/>
          <w:szCs w:val="22"/>
        </w:rPr>
      </w:pPr>
      <w:r w:rsidRPr="00DB4F04">
        <w:rPr>
          <w:rFonts w:asciiTheme="minorHAnsi" w:hAnsiTheme="minorHAnsi" w:cstheme="minorHAnsi"/>
          <w:sz w:val="22"/>
          <w:szCs w:val="22"/>
        </w:rPr>
        <w:t xml:space="preserve">Further information regarding the Commodity Flow Survey can be found at this website: </w:t>
      </w:r>
      <w:hyperlink r:id="rId8" w:history="1">
        <w:r w:rsidRPr="006420B1" w:rsidR="00B07369">
          <w:rPr>
            <w:rStyle w:val="Hyperlink"/>
            <w:rFonts w:asciiTheme="minorHAnsi" w:hAnsiTheme="minorHAnsi" w:cstheme="minorHAnsi"/>
            <w:sz w:val="22"/>
            <w:szCs w:val="22"/>
          </w:rPr>
          <w:t>https://www.census.gov/programs-surveys/cfs.html</w:t>
        </w:r>
      </w:hyperlink>
    </w:p>
    <w:p w:rsidR="00EE12AC" w:rsidRPr="00DB4F04" w:rsidP="00585F52" w14:paraId="2C2C2F8A" w14:textId="77777777">
      <w:pPr>
        <w:rPr>
          <w:rFonts w:asciiTheme="minorHAnsi" w:hAnsiTheme="minorHAnsi" w:cstheme="minorHAnsi"/>
          <w:sz w:val="22"/>
          <w:szCs w:val="22"/>
        </w:rPr>
      </w:pPr>
    </w:p>
    <w:p w:rsidR="00EE12AC" w:rsidRPr="00DB4F04" w:rsidP="00EE12AC" w14:paraId="5320DF0F" w14:textId="77777777">
      <w:pPr>
        <w:rPr>
          <w:rFonts w:asciiTheme="minorHAnsi" w:hAnsiTheme="minorHAnsi" w:cstheme="minorHAnsi"/>
          <w:sz w:val="22"/>
          <w:szCs w:val="22"/>
        </w:rPr>
      </w:pPr>
      <w:r w:rsidRPr="00DB4F04">
        <w:rPr>
          <w:rFonts w:asciiTheme="minorHAnsi" w:hAnsiTheme="minorHAnsi" w:cstheme="minorHAnsi"/>
          <w:sz w:val="22"/>
          <w:szCs w:val="22"/>
        </w:rPr>
        <w:t xml:space="preserve">The Bureau of Transportation Statistics is interested in learning if a significant amount of retail companies not currently in the CFS sample have been shipping their own products. Staff from the Data Collection Methodology &amp; Research Branch (DCMRB) within the Economic Statistical Methods Division (ESMD) of the Census Bureau will be conducting unmoderated testing. </w:t>
      </w:r>
    </w:p>
    <w:p w:rsidR="00EE12AC" w:rsidRPr="00DB4F04" w:rsidP="00EE12AC" w14:paraId="17155C0F" w14:textId="77777777">
      <w:pPr>
        <w:rPr>
          <w:rFonts w:asciiTheme="minorHAnsi" w:hAnsiTheme="minorHAnsi" w:cstheme="minorHAnsi"/>
          <w:sz w:val="22"/>
          <w:szCs w:val="22"/>
        </w:rPr>
      </w:pPr>
    </w:p>
    <w:p w:rsidR="00EE12AC" w:rsidRPr="00DB4F04" w:rsidP="00EE12AC" w14:paraId="049CAB3F" w14:textId="07BA93FA">
      <w:pPr>
        <w:rPr>
          <w:rFonts w:asciiTheme="minorHAnsi" w:hAnsiTheme="minorHAnsi" w:cstheme="minorHAnsi"/>
          <w:sz w:val="22"/>
          <w:szCs w:val="22"/>
        </w:rPr>
      </w:pPr>
      <w:r w:rsidRPr="00DB4F04">
        <w:rPr>
          <w:rFonts w:asciiTheme="minorHAnsi" w:hAnsiTheme="minorHAnsi" w:cstheme="minorHAnsi"/>
          <w:b/>
          <w:bCs/>
          <w:sz w:val="22"/>
          <w:szCs w:val="22"/>
        </w:rPr>
        <w:t>Purpose</w:t>
      </w:r>
      <w:r w:rsidRPr="00DB4F04">
        <w:rPr>
          <w:rFonts w:asciiTheme="minorHAnsi" w:hAnsiTheme="minorHAnsi" w:cstheme="minorHAnsi"/>
          <w:sz w:val="22"/>
          <w:szCs w:val="22"/>
        </w:rPr>
        <w:t>: The results of this study will be used to determine if the Bureau of Transportation Statistics need</w:t>
      </w:r>
      <w:r w:rsidR="00A069BB">
        <w:rPr>
          <w:rFonts w:asciiTheme="minorHAnsi" w:hAnsiTheme="minorHAnsi" w:cstheme="minorHAnsi"/>
          <w:sz w:val="22"/>
          <w:szCs w:val="22"/>
        </w:rPr>
        <w:t>s</w:t>
      </w:r>
      <w:r w:rsidRPr="00DB4F04">
        <w:rPr>
          <w:rFonts w:asciiTheme="minorHAnsi" w:hAnsiTheme="minorHAnsi" w:cstheme="minorHAnsi"/>
          <w:sz w:val="22"/>
          <w:szCs w:val="22"/>
        </w:rPr>
        <w:t xml:space="preserve"> to conduct further research</w:t>
      </w:r>
      <w:r w:rsidRPr="00DB4F04" w:rsidR="0020753D">
        <w:rPr>
          <w:rFonts w:asciiTheme="minorHAnsi" w:hAnsiTheme="minorHAnsi" w:cstheme="minorHAnsi"/>
          <w:sz w:val="22"/>
          <w:szCs w:val="22"/>
        </w:rPr>
        <w:t xml:space="preserve"> on retail companies that are not currently part of the CFS sample.</w:t>
      </w:r>
    </w:p>
    <w:p w:rsidR="00EE12AC" w:rsidRPr="00DB4F04" w:rsidP="00EE12AC" w14:paraId="5BCF2AFF" w14:textId="77777777">
      <w:pPr>
        <w:rPr>
          <w:rFonts w:asciiTheme="minorHAnsi" w:hAnsiTheme="minorHAnsi" w:cstheme="minorHAnsi"/>
          <w:sz w:val="22"/>
          <w:szCs w:val="22"/>
        </w:rPr>
      </w:pPr>
    </w:p>
    <w:p w:rsidR="00EE12AC" w:rsidRPr="00DB4F04" w:rsidP="00EE12AC" w14:paraId="5A55B6B4" w14:textId="6BC0169C">
      <w:pPr>
        <w:shd w:val="clear" w:color="auto" w:fill="FFFFFF" w:themeFill="background1"/>
        <w:autoSpaceDE/>
        <w:adjustRightInd/>
        <w:rPr>
          <w:rFonts w:asciiTheme="minorHAnsi" w:hAnsiTheme="minorHAnsi" w:cstheme="minorHAnsi"/>
          <w:sz w:val="22"/>
          <w:szCs w:val="22"/>
        </w:rPr>
      </w:pPr>
      <w:r w:rsidRPr="00DB4F04">
        <w:rPr>
          <w:rFonts w:asciiTheme="minorHAnsi" w:hAnsiTheme="minorHAnsi" w:cstheme="minorHAnsi"/>
          <w:b/>
          <w:bCs/>
          <w:sz w:val="22"/>
          <w:szCs w:val="22"/>
        </w:rPr>
        <w:t>Population of Interest</w:t>
      </w:r>
      <w:r w:rsidRPr="00DB4F04">
        <w:rPr>
          <w:rFonts w:asciiTheme="minorHAnsi" w:hAnsiTheme="minorHAnsi" w:cstheme="minorHAnsi"/>
          <w:sz w:val="22"/>
          <w:szCs w:val="22"/>
        </w:rPr>
        <w:t xml:space="preserve">: U.S. </w:t>
      </w:r>
      <w:r w:rsidRPr="00DB4F04" w:rsidR="0020753D">
        <w:rPr>
          <w:rFonts w:asciiTheme="minorHAnsi" w:hAnsiTheme="minorHAnsi" w:cstheme="minorHAnsi"/>
          <w:sz w:val="22"/>
          <w:szCs w:val="22"/>
        </w:rPr>
        <w:t>retail companies</w:t>
      </w:r>
      <w:r w:rsidRPr="00DB4F04">
        <w:rPr>
          <w:rFonts w:asciiTheme="minorHAnsi" w:hAnsiTheme="minorHAnsi" w:cstheme="minorHAnsi"/>
          <w:sz w:val="22"/>
          <w:szCs w:val="22"/>
        </w:rPr>
        <w:t xml:space="preserve">, across a variety of sizes, industries, and locations.  </w:t>
      </w:r>
    </w:p>
    <w:p w:rsidR="00EE12AC" w:rsidRPr="00DB4F04" w:rsidP="00EE12AC" w14:paraId="254EFF9E" w14:textId="77777777">
      <w:pPr>
        <w:rPr>
          <w:rFonts w:asciiTheme="minorHAnsi" w:hAnsiTheme="minorHAnsi" w:cstheme="minorHAnsi"/>
          <w:sz w:val="22"/>
          <w:szCs w:val="22"/>
        </w:rPr>
      </w:pPr>
    </w:p>
    <w:p w:rsidR="00EE12AC" w:rsidRPr="00DB4F04" w:rsidP="5463BFF1" w14:paraId="62B11D46" w14:textId="179EF1E8">
      <w:pPr>
        <w:shd w:val="clear" w:color="auto" w:fill="FFFFFF" w:themeFill="background1"/>
        <w:autoSpaceDE/>
        <w:adjustRightInd/>
        <w:rPr>
          <w:rFonts w:asciiTheme="minorAscii" w:hAnsiTheme="minorAscii" w:cstheme="minorAscii"/>
          <w:sz w:val="22"/>
          <w:szCs w:val="22"/>
        </w:rPr>
      </w:pPr>
      <w:r w:rsidRPr="56CB2994">
        <w:rPr>
          <w:rFonts w:asciiTheme="minorAscii" w:hAnsiTheme="minorAscii" w:cstheme="minorAscii"/>
          <w:b/>
          <w:bCs/>
          <w:color w:val="000000" w:themeColor="text1" w:themeShade="FF" w:themeTint="FF"/>
          <w:sz w:val="22"/>
          <w:szCs w:val="22"/>
        </w:rPr>
        <w:t>Timeline</w:t>
      </w:r>
      <w:r w:rsidRPr="56CB2994">
        <w:rPr>
          <w:rFonts w:asciiTheme="minorAscii" w:hAnsiTheme="minorAscii" w:cstheme="minorAscii"/>
          <w:color w:val="000000" w:themeColor="text1" w:themeShade="FF" w:themeTint="FF"/>
          <w:sz w:val="22"/>
          <w:szCs w:val="22"/>
        </w:rPr>
        <w:t xml:space="preserve">: </w:t>
      </w:r>
      <w:r w:rsidRPr="56CB2994">
        <w:rPr>
          <w:rFonts w:asciiTheme="minorAscii" w:hAnsiTheme="minorAscii" w:cstheme="minorAscii"/>
          <w:sz w:val="22"/>
          <w:szCs w:val="22"/>
        </w:rPr>
        <w:t xml:space="preserve">Testing will run </w:t>
      </w:r>
      <w:r w:rsidRPr="56CB2994">
        <w:rPr>
          <w:rFonts w:asciiTheme="minorAscii" w:hAnsiTheme="minorAscii" w:cstheme="minorAscii"/>
          <w:sz w:val="22"/>
          <w:szCs w:val="22"/>
        </w:rPr>
        <w:t xml:space="preserve">from </w:t>
      </w:r>
      <w:r w:rsidRPr="56CB2994" w:rsidR="2B2CE24C">
        <w:rPr>
          <w:rFonts w:asciiTheme="minorAscii" w:hAnsiTheme="minorAscii" w:cstheme="minorAscii"/>
          <w:sz w:val="22"/>
          <w:szCs w:val="22"/>
        </w:rPr>
        <w:t>May through July</w:t>
      </w:r>
      <w:r w:rsidRPr="56CB2994" w:rsidR="0067490F">
        <w:rPr>
          <w:rFonts w:asciiTheme="minorAscii" w:hAnsiTheme="minorAscii" w:cstheme="minorAscii"/>
          <w:sz w:val="22"/>
          <w:szCs w:val="22"/>
        </w:rPr>
        <w:t xml:space="preserve"> </w:t>
      </w:r>
      <w:r w:rsidRPr="56CB2994">
        <w:rPr>
          <w:rFonts w:asciiTheme="minorAscii" w:hAnsiTheme="minorAscii" w:cstheme="minorAscii"/>
          <w:sz w:val="22"/>
          <w:szCs w:val="22"/>
        </w:rPr>
        <w:t>202</w:t>
      </w:r>
      <w:r w:rsidRPr="56CB2994" w:rsidR="00582833">
        <w:rPr>
          <w:rFonts w:asciiTheme="minorAscii" w:hAnsiTheme="minorAscii" w:cstheme="minorAscii"/>
          <w:sz w:val="22"/>
          <w:szCs w:val="22"/>
        </w:rPr>
        <w:t>5</w:t>
      </w:r>
      <w:r w:rsidRPr="56CB2994">
        <w:rPr>
          <w:rFonts w:asciiTheme="minorAscii" w:hAnsiTheme="minorAscii" w:cstheme="minorAscii"/>
          <w:sz w:val="22"/>
          <w:szCs w:val="22"/>
        </w:rPr>
        <w:t>.</w:t>
      </w:r>
    </w:p>
    <w:p w:rsidR="00EE12AC" w:rsidRPr="00DB4F04" w:rsidP="00EE12AC" w14:paraId="3FBCEE35" w14:textId="77777777">
      <w:pPr>
        <w:shd w:val="clear" w:color="auto" w:fill="FFFFFF"/>
        <w:autoSpaceDE/>
        <w:adjustRightInd/>
        <w:rPr>
          <w:rFonts w:asciiTheme="minorHAnsi" w:hAnsiTheme="minorHAnsi" w:cstheme="minorHAnsi"/>
          <w:color w:val="000000"/>
          <w:sz w:val="22"/>
          <w:szCs w:val="22"/>
        </w:rPr>
      </w:pPr>
    </w:p>
    <w:p w:rsidR="00EE12AC" w:rsidRPr="00DB4F04" w:rsidP="00EE12AC" w14:paraId="4E0B30AF" w14:textId="77777777">
      <w:pPr>
        <w:shd w:val="clear" w:color="auto" w:fill="FFFFFF" w:themeFill="background1"/>
        <w:autoSpaceDE/>
        <w:adjustRightInd/>
        <w:rPr>
          <w:rFonts w:asciiTheme="minorHAnsi" w:hAnsiTheme="minorHAnsi" w:cstheme="minorHAnsi"/>
          <w:sz w:val="22"/>
          <w:szCs w:val="22"/>
        </w:rPr>
      </w:pPr>
      <w:r w:rsidRPr="00DB4F04">
        <w:rPr>
          <w:rFonts w:asciiTheme="minorHAnsi" w:hAnsiTheme="minorHAnsi" w:cstheme="minorHAnsi"/>
          <w:b/>
          <w:bCs/>
          <w:color w:val="000000" w:themeColor="text1"/>
          <w:sz w:val="22"/>
          <w:szCs w:val="22"/>
        </w:rPr>
        <w:t>Language</w:t>
      </w:r>
      <w:r w:rsidRPr="00DB4F04">
        <w:rPr>
          <w:rFonts w:asciiTheme="minorHAnsi" w:hAnsiTheme="minorHAnsi" w:cstheme="minorHAnsi"/>
          <w:color w:val="000000" w:themeColor="text1"/>
          <w:sz w:val="22"/>
          <w:szCs w:val="22"/>
        </w:rPr>
        <w:t xml:space="preserve">: Testing will be conducted in English only.  </w:t>
      </w:r>
    </w:p>
    <w:p w:rsidR="00EE12AC" w:rsidRPr="00DB4F04" w:rsidP="00EE12AC" w14:paraId="1E5783B7" w14:textId="77777777">
      <w:pPr>
        <w:shd w:val="clear" w:color="auto" w:fill="FFFFFF"/>
        <w:autoSpaceDE/>
        <w:adjustRightInd/>
        <w:rPr>
          <w:rFonts w:asciiTheme="minorHAnsi" w:hAnsiTheme="minorHAnsi" w:cstheme="minorHAnsi"/>
          <w:color w:val="000000"/>
          <w:sz w:val="22"/>
          <w:szCs w:val="22"/>
        </w:rPr>
      </w:pPr>
    </w:p>
    <w:p w:rsidR="00BD548E" w:rsidRPr="00DB4F04" w:rsidP="00BD548E" w14:paraId="15276C0F" w14:textId="0F9E09EE">
      <w:pPr>
        <w:shd w:val="clear" w:color="auto" w:fill="FFFFFF" w:themeFill="background1"/>
        <w:autoSpaceDE/>
        <w:adjustRightInd/>
        <w:rPr>
          <w:rFonts w:asciiTheme="minorHAnsi" w:hAnsiTheme="minorHAnsi" w:cstheme="minorHAnsi"/>
          <w:sz w:val="22"/>
          <w:szCs w:val="22"/>
          <w:highlight w:val="yellow"/>
        </w:rPr>
      </w:pPr>
      <w:r w:rsidRPr="00DB4F04">
        <w:rPr>
          <w:rFonts w:asciiTheme="minorHAnsi" w:hAnsiTheme="minorHAnsi" w:cstheme="minorHAnsi"/>
          <w:b/>
          <w:bCs/>
          <w:color w:val="000000" w:themeColor="text1"/>
          <w:sz w:val="22"/>
          <w:szCs w:val="22"/>
        </w:rPr>
        <w:t>Method</w:t>
      </w:r>
      <w:r w:rsidRPr="00DB4F04">
        <w:rPr>
          <w:rFonts w:asciiTheme="minorHAnsi" w:hAnsiTheme="minorHAnsi" w:cstheme="minorHAnsi"/>
          <w:color w:val="000000" w:themeColor="text1"/>
          <w:sz w:val="22"/>
          <w:szCs w:val="22"/>
        </w:rPr>
        <w:t>:</w:t>
      </w:r>
      <w:r w:rsidRPr="00DB4F04">
        <w:rPr>
          <w:rFonts w:asciiTheme="minorHAnsi" w:hAnsiTheme="minorHAnsi" w:cstheme="minorHAnsi"/>
          <w:color w:val="000000" w:themeColor="text1"/>
          <w:sz w:val="22"/>
          <w:szCs w:val="22"/>
        </w:rPr>
        <w:t xml:space="preserve"> </w:t>
      </w:r>
      <w:r w:rsidRPr="00DB4F04">
        <w:rPr>
          <w:rFonts w:asciiTheme="minorHAnsi" w:hAnsiTheme="minorHAnsi" w:cstheme="minorHAnsi"/>
          <w:sz w:val="22"/>
          <w:szCs w:val="22"/>
        </w:rPr>
        <w:t>The method of research will be unmoderated testing.  Respondents will be sent a</w:t>
      </w:r>
      <w:r w:rsidR="00590301">
        <w:rPr>
          <w:rFonts w:asciiTheme="minorHAnsi" w:hAnsiTheme="minorHAnsi" w:cstheme="minorHAnsi"/>
          <w:sz w:val="22"/>
          <w:szCs w:val="22"/>
        </w:rPr>
        <w:t xml:space="preserve"> short</w:t>
      </w:r>
      <w:r w:rsidR="00A069BB">
        <w:rPr>
          <w:rFonts w:asciiTheme="minorHAnsi" w:hAnsiTheme="minorHAnsi" w:cstheme="minorHAnsi"/>
          <w:sz w:val="22"/>
          <w:szCs w:val="22"/>
        </w:rPr>
        <w:t>-form</w:t>
      </w:r>
      <w:r w:rsidR="00590301">
        <w:rPr>
          <w:rFonts w:asciiTheme="minorHAnsi" w:hAnsiTheme="minorHAnsi" w:cstheme="minorHAnsi"/>
          <w:sz w:val="22"/>
          <w:szCs w:val="22"/>
        </w:rPr>
        <w:t xml:space="preserve"> </w:t>
      </w:r>
      <w:r w:rsidRPr="00DB4F04">
        <w:rPr>
          <w:rFonts w:asciiTheme="minorHAnsi" w:hAnsiTheme="minorHAnsi" w:cstheme="minorHAnsi"/>
          <w:sz w:val="22"/>
          <w:szCs w:val="22"/>
        </w:rPr>
        <w:t xml:space="preserve">questionnaire asking if their </w:t>
      </w:r>
      <w:r w:rsidR="00590301">
        <w:rPr>
          <w:rFonts w:asciiTheme="minorHAnsi" w:hAnsiTheme="minorHAnsi" w:cstheme="minorHAnsi"/>
          <w:sz w:val="22"/>
          <w:szCs w:val="22"/>
        </w:rPr>
        <w:t>establishment ships</w:t>
      </w:r>
      <w:r w:rsidR="00B16BE7">
        <w:rPr>
          <w:rFonts w:asciiTheme="minorHAnsi" w:hAnsiTheme="minorHAnsi" w:cstheme="minorHAnsi"/>
          <w:sz w:val="22"/>
          <w:szCs w:val="22"/>
        </w:rPr>
        <w:t xml:space="preserve"> from any retail location</w:t>
      </w:r>
      <w:r w:rsidRPr="00DB4F04">
        <w:rPr>
          <w:rFonts w:asciiTheme="minorHAnsi" w:hAnsiTheme="minorHAnsi" w:cstheme="minorHAnsi"/>
          <w:sz w:val="22"/>
          <w:szCs w:val="22"/>
        </w:rPr>
        <w:t xml:space="preserve">, and if they would be willing to participate in </w:t>
      </w:r>
      <w:r w:rsidR="00B16BE7">
        <w:rPr>
          <w:rFonts w:asciiTheme="minorHAnsi" w:hAnsiTheme="minorHAnsi" w:cstheme="minorHAnsi"/>
          <w:sz w:val="22"/>
          <w:szCs w:val="22"/>
        </w:rPr>
        <w:t>additional research</w:t>
      </w:r>
      <w:r w:rsidRPr="00DB4F04">
        <w:rPr>
          <w:rFonts w:asciiTheme="minorHAnsi" w:hAnsiTheme="minorHAnsi" w:cstheme="minorHAnsi"/>
          <w:sz w:val="22"/>
          <w:szCs w:val="22"/>
        </w:rPr>
        <w:t xml:space="preserve"> in the future.</w:t>
      </w:r>
    </w:p>
    <w:p w:rsidR="00EE12AC" w:rsidRPr="00DB4F04" w:rsidP="00EE12AC" w14:paraId="168781C4" w14:textId="77777777">
      <w:pPr>
        <w:rPr>
          <w:rFonts w:asciiTheme="minorHAnsi" w:hAnsiTheme="minorHAnsi" w:cstheme="minorHAnsi"/>
          <w:color w:val="000000" w:themeColor="text1"/>
          <w:sz w:val="22"/>
          <w:szCs w:val="22"/>
        </w:rPr>
      </w:pPr>
    </w:p>
    <w:p w:rsidR="00BD548E" w:rsidRPr="00DB4F04" w:rsidP="00BD548E" w14:paraId="6F45DBF2" w14:textId="5B1E9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DB4F04">
        <w:rPr>
          <w:rFonts w:asciiTheme="minorHAnsi" w:hAnsiTheme="minorHAnsi" w:cstheme="minorHAnsi"/>
          <w:b/>
          <w:bCs/>
          <w:color w:val="000000" w:themeColor="text1"/>
          <w:sz w:val="22"/>
          <w:szCs w:val="22"/>
        </w:rPr>
        <w:t>Sample</w:t>
      </w:r>
      <w:r w:rsidRPr="00DB4F04">
        <w:rPr>
          <w:rFonts w:asciiTheme="minorHAnsi" w:hAnsiTheme="minorHAnsi" w:cstheme="minorHAnsi"/>
          <w:color w:val="000000" w:themeColor="text1"/>
          <w:sz w:val="22"/>
          <w:szCs w:val="22"/>
        </w:rPr>
        <w:t>:</w:t>
      </w:r>
      <w:r w:rsidRPr="00DB4F04">
        <w:rPr>
          <w:rFonts w:asciiTheme="minorHAnsi" w:hAnsiTheme="minorHAnsi" w:cstheme="minorHAnsi"/>
          <w:color w:val="000000" w:themeColor="text1"/>
          <w:sz w:val="22"/>
          <w:szCs w:val="22"/>
        </w:rPr>
        <w:t xml:space="preserve"> </w:t>
      </w:r>
      <w:r w:rsidRPr="00DB4F04">
        <w:rPr>
          <w:rFonts w:asciiTheme="minorHAnsi" w:hAnsiTheme="minorHAnsi" w:cstheme="minorHAnsi"/>
          <w:sz w:val="22"/>
          <w:szCs w:val="22"/>
        </w:rPr>
        <w:t>We plan to collect a maximum of 500 unmoderated responses</w:t>
      </w:r>
      <w:r w:rsidR="00590301">
        <w:rPr>
          <w:rFonts w:asciiTheme="minorHAnsi" w:hAnsiTheme="minorHAnsi" w:cstheme="minorHAnsi"/>
          <w:sz w:val="22"/>
          <w:szCs w:val="22"/>
        </w:rPr>
        <w:t xml:space="preserve"> from establishments in the retail sector</w:t>
      </w:r>
      <w:r w:rsidRPr="00DB4F04">
        <w:rPr>
          <w:rFonts w:asciiTheme="minorHAnsi" w:hAnsiTheme="minorHAnsi" w:cstheme="minorHAnsi"/>
          <w:sz w:val="22"/>
          <w:szCs w:val="22"/>
        </w:rPr>
        <w:t>. This sample will yield a suitable, broad representation of U.S. businesses for the exploratory research. This number of responses was selected because it is a manageable number for the time period allotted, it should adequately cover target companies, and should be large enough to identify meaningful findings.</w:t>
      </w:r>
    </w:p>
    <w:p w:rsidR="00BD548E" w:rsidRPr="00DB4F04" w:rsidP="00BD548E" w14:paraId="6613D6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rsidR="00BD548E" w:rsidRPr="00DB4F04" w:rsidP="00BD548E" w14:paraId="22129229" w14:textId="77E73E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DB4F04">
        <w:rPr>
          <w:rFonts w:asciiTheme="minorHAnsi" w:hAnsiTheme="minorHAnsi" w:cstheme="minorHAnsi"/>
          <w:sz w:val="22"/>
          <w:szCs w:val="22"/>
        </w:rPr>
        <w:t xml:space="preserve">The sampling frame for these interviews comes from a list of companies </w:t>
      </w:r>
      <w:r w:rsidR="004A0A80">
        <w:rPr>
          <w:rFonts w:asciiTheme="minorHAnsi" w:hAnsiTheme="minorHAnsi" w:cstheme="minorHAnsi"/>
          <w:sz w:val="22"/>
          <w:szCs w:val="22"/>
        </w:rPr>
        <w:t>on the Business Register</w:t>
      </w:r>
      <w:r w:rsidRPr="00DB4F04">
        <w:rPr>
          <w:rFonts w:asciiTheme="minorHAnsi" w:hAnsiTheme="minorHAnsi" w:cstheme="minorHAnsi"/>
          <w:sz w:val="22"/>
          <w:szCs w:val="22"/>
        </w:rPr>
        <w:t>.</w:t>
      </w:r>
      <w:r w:rsidR="004A0A80">
        <w:rPr>
          <w:rFonts w:asciiTheme="minorHAnsi" w:hAnsiTheme="minorHAnsi" w:cstheme="minorHAnsi"/>
          <w:sz w:val="22"/>
          <w:szCs w:val="22"/>
        </w:rPr>
        <w:t xml:space="preserve"> </w:t>
      </w:r>
      <w:r w:rsidRPr="00DB4F04">
        <w:rPr>
          <w:rFonts w:asciiTheme="minorHAnsi" w:hAnsiTheme="minorHAnsi" w:cstheme="minorHAnsi"/>
          <w:sz w:val="22"/>
          <w:szCs w:val="22"/>
        </w:rPr>
        <w:t xml:space="preserve">Participants will be informed that participation in this exploratory research is voluntary. </w:t>
      </w:r>
    </w:p>
    <w:p w:rsidR="00BD548E" w:rsidRPr="00DB4F04" w:rsidP="00BD548E" w14:paraId="49C400E1" w14:textId="3D7DFE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rsidR="00EE12AC" w:rsidRPr="00DB4F04" w:rsidP="00EE12AC" w14:paraId="33EA5ECB" w14:textId="7F629A1E">
      <w:pPr>
        <w:rPr>
          <w:rFonts w:asciiTheme="minorHAnsi" w:hAnsiTheme="minorHAnsi" w:cstheme="minorHAnsi"/>
          <w:color w:val="000000" w:themeColor="text1"/>
          <w:sz w:val="22"/>
          <w:szCs w:val="22"/>
        </w:rPr>
      </w:pPr>
    </w:p>
    <w:p w:rsidR="00D44E27" w:rsidRPr="00DB4F04" w:rsidP="00EE12AC" w14:paraId="2C3E943D" w14:textId="77777777">
      <w:pPr>
        <w:rPr>
          <w:rFonts w:asciiTheme="minorHAnsi" w:hAnsiTheme="minorHAnsi" w:cstheme="minorHAnsi"/>
          <w:color w:val="000000" w:themeColor="text1"/>
          <w:sz w:val="22"/>
          <w:szCs w:val="22"/>
        </w:rPr>
      </w:pPr>
    </w:p>
    <w:p w:rsidR="00BD548E" w:rsidRPr="00DB4F04" w:rsidP="00BD548E" w14:paraId="7630F234" w14:textId="605AEF19">
      <w:pPr>
        <w:pStyle w:val="NormalWeb"/>
        <w:shd w:val="clear" w:color="auto" w:fill="FFFFFF" w:themeFill="background1"/>
        <w:spacing w:before="0" w:beforeAutospacing="0" w:after="0" w:afterAutospacing="0"/>
        <w:rPr>
          <w:rFonts w:asciiTheme="minorHAnsi" w:hAnsiTheme="minorHAnsi" w:cstheme="minorHAnsi"/>
          <w:sz w:val="22"/>
          <w:szCs w:val="22"/>
        </w:rPr>
      </w:pPr>
      <w:r w:rsidRPr="00DB4F04">
        <w:rPr>
          <w:rFonts w:asciiTheme="minorHAnsi" w:hAnsiTheme="minorHAnsi" w:cstheme="minorHAnsi"/>
          <w:b/>
          <w:bCs/>
          <w:color w:val="000000" w:themeColor="text1"/>
          <w:sz w:val="22"/>
          <w:szCs w:val="22"/>
        </w:rPr>
        <w:t>Recruitment</w:t>
      </w:r>
      <w:r w:rsidRPr="00DB4F04">
        <w:rPr>
          <w:rFonts w:asciiTheme="minorHAnsi" w:hAnsiTheme="minorHAnsi" w:cstheme="minorHAnsi"/>
          <w:color w:val="000000" w:themeColor="text1"/>
          <w:sz w:val="22"/>
          <w:szCs w:val="22"/>
        </w:rPr>
        <w:t>:</w:t>
      </w:r>
      <w:r w:rsidRPr="00DB4F04">
        <w:rPr>
          <w:rFonts w:asciiTheme="minorHAnsi" w:hAnsiTheme="minorHAnsi" w:cstheme="minorHAnsi"/>
          <w:color w:val="000000" w:themeColor="text1"/>
          <w:sz w:val="22"/>
          <w:szCs w:val="22"/>
        </w:rPr>
        <w:t xml:space="preserve"> </w:t>
      </w:r>
      <w:r w:rsidRPr="00DB4F04">
        <w:rPr>
          <w:rFonts w:asciiTheme="minorHAnsi" w:hAnsiTheme="minorHAnsi" w:cstheme="minorHAnsi"/>
          <w:sz w:val="22"/>
          <w:szCs w:val="22"/>
        </w:rPr>
        <w:t xml:space="preserve">Participants will be recruited </w:t>
      </w:r>
      <w:r w:rsidR="004A0A80">
        <w:rPr>
          <w:rFonts w:asciiTheme="minorHAnsi" w:hAnsiTheme="minorHAnsi" w:cstheme="minorHAnsi"/>
          <w:sz w:val="22"/>
          <w:szCs w:val="22"/>
        </w:rPr>
        <w:t>from the Business Register</w:t>
      </w:r>
      <w:r w:rsidRPr="00DB4F04">
        <w:rPr>
          <w:rFonts w:asciiTheme="minorHAnsi" w:hAnsiTheme="minorHAnsi" w:cstheme="minorHAnsi"/>
          <w:sz w:val="22"/>
          <w:szCs w:val="22"/>
        </w:rPr>
        <w:t>. Before answering the questionnaire, participants will be informed that their response is voluntary and that the information they provide is confidential under Title 13. Respondents will be recruited via email.</w:t>
      </w:r>
    </w:p>
    <w:p w:rsidR="00BD548E" w:rsidRPr="00DB4F04" w:rsidP="00BD548E" w14:paraId="49D93428" w14:textId="77777777">
      <w:pPr>
        <w:pStyle w:val="NormalWeb"/>
        <w:shd w:val="clear" w:color="auto" w:fill="FFFFFF" w:themeFill="background1"/>
        <w:spacing w:before="0" w:beforeAutospacing="0" w:after="0" w:afterAutospacing="0"/>
        <w:rPr>
          <w:rFonts w:asciiTheme="minorHAnsi" w:hAnsiTheme="minorHAnsi" w:cstheme="minorHAnsi"/>
          <w:sz w:val="22"/>
          <w:szCs w:val="22"/>
        </w:rPr>
      </w:pPr>
    </w:p>
    <w:p w:rsidR="00BD548E" w:rsidRPr="0016672E" w:rsidP="00BD548E" w14:paraId="5FA3BDAC" w14:textId="35FEEF82">
      <w:pPr>
        <w:pStyle w:val="NormalWeb"/>
        <w:shd w:val="clear" w:color="auto" w:fill="FFFFFF" w:themeFill="background1"/>
        <w:spacing w:before="0" w:beforeAutospacing="0" w:after="0" w:afterAutospacing="0"/>
        <w:rPr>
          <w:rFonts w:asciiTheme="minorHAnsi" w:hAnsiTheme="minorHAnsi" w:cstheme="minorHAnsi"/>
          <w:sz w:val="22"/>
          <w:szCs w:val="22"/>
        </w:rPr>
      </w:pPr>
      <w:r w:rsidRPr="00DB4F04">
        <w:rPr>
          <w:rFonts w:asciiTheme="minorHAnsi" w:hAnsiTheme="minorHAnsi" w:cstheme="minorHAnsi"/>
          <w:b/>
          <w:bCs/>
          <w:sz w:val="22"/>
          <w:szCs w:val="22"/>
        </w:rPr>
        <w:t xml:space="preserve">Questionnaire: </w:t>
      </w:r>
      <w:r w:rsidRPr="0016672E" w:rsidR="0016672E">
        <w:rPr>
          <w:rFonts w:asciiTheme="minorHAnsi" w:hAnsiTheme="minorHAnsi" w:cstheme="minorHAnsi"/>
          <w:sz w:val="22"/>
          <w:szCs w:val="22"/>
        </w:rPr>
        <w:t>See Attachment D: Retail Shipping Questionnaire</w:t>
      </w:r>
    </w:p>
    <w:p w:rsidR="00D44E27" w:rsidRPr="00DB4F04" w:rsidP="00EE12AC" w14:paraId="14534171" w14:textId="77777777">
      <w:pPr>
        <w:rPr>
          <w:rFonts w:asciiTheme="minorHAnsi" w:hAnsiTheme="minorHAnsi" w:cstheme="minorHAnsi"/>
          <w:color w:val="000000" w:themeColor="text1"/>
          <w:sz w:val="22"/>
          <w:szCs w:val="22"/>
        </w:rPr>
      </w:pPr>
    </w:p>
    <w:p w:rsidR="00D44E27" w:rsidRPr="00DB4F04" w:rsidP="00EE12AC" w14:paraId="494E4D0E" w14:textId="3134320F">
      <w:pPr>
        <w:rPr>
          <w:rFonts w:asciiTheme="minorHAnsi" w:hAnsiTheme="minorHAnsi" w:cstheme="minorHAnsi"/>
          <w:sz w:val="22"/>
          <w:szCs w:val="22"/>
        </w:rPr>
      </w:pPr>
      <w:r w:rsidRPr="00DB4F04">
        <w:rPr>
          <w:rFonts w:asciiTheme="minorHAnsi" w:hAnsiTheme="minorHAnsi" w:cstheme="minorHAnsi"/>
          <w:b/>
          <w:bCs/>
          <w:color w:val="000000" w:themeColor="text1"/>
          <w:sz w:val="22"/>
          <w:szCs w:val="22"/>
        </w:rPr>
        <w:t>Use of Incentive</w:t>
      </w:r>
      <w:r w:rsidRPr="00DB4F04">
        <w:rPr>
          <w:rFonts w:asciiTheme="minorHAnsi" w:hAnsiTheme="minorHAnsi" w:cstheme="minorHAnsi"/>
          <w:color w:val="000000" w:themeColor="text1"/>
          <w:sz w:val="22"/>
          <w:szCs w:val="22"/>
        </w:rPr>
        <w:t>:</w:t>
      </w:r>
      <w:r w:rsidRPr="00DB4F04" w:rsidR="00BD548E">
        <w:rPr>
          <w:rFonts w:asciiTheme="minorHAnsi" w:hAnsiTheme="minorHAnsi" w:cstheme="minorHAnsi"/>
          <w:color w:val="000000" w:themeColor="text1"/>
          <w:sz w:val="22"/>
          <w:szCs w:val="22"/>
        </w:rPr>
        <w:t xml:space="preserve"> </w:t>
      </w:r>
      <w:r w:rsidRPr="00DB4F04" w:rsidR="00BD548E">
        <w:rPr>
          <w:rFonts w:asciiTheme="minorHAnsi" w:hAnsiTheme="minorHAnsi" w:cstheme="minorHAnsi"/>
          <w:sz w:val="22"/>
          <w:szCs w:val="22"/>
        </w:rPr>
        <w:t>Monetary incentives for participation will not be offered.</w:t>
      </w:r>
    </w:p>
    <w:p w:rsidR="00BD548E" w:rsidRPr="00DB4F04" w:rsidP="00EE12AC" w14:paraId="5BD9DC02" w14:textId="77777777">
      <w:pPr>
        <w:rPr>
          <w:rFonts w:asciiTheme="minorHAnsi" w:hAnsiTheme="minorHAnsi" w:cstheme="minorHAnsi"/>
          <w:sz w:val="22"/>
          <w:szCs w:val="22"/>
        </w:rPr>
      </w:pPr>
    </w:p>
    <w:p w:rsidR="00BD548E" w:rsidRPr="00DB4F04" w:rsidP="00BD548E" w14:paraId="3ABEF5DA" w14:textId="77777777">
      <w:pPr>
        <w:rPr>
          <w:rFonts w:asciiTheme="minorHAnsi" w:hAnsiTheme="minorHAnsi" w:cstheme="minorHAnsi"/>
          <w:sz w:val="22"/>
          <w:szCs w:val="22"/>
        </w:rPr>
      </w:pPr>
      <w:r w:rsidRPr="00DB4F04">
        <w:rPr>
          <w:rFonts w:asciiTheme="minorHAnsi" w:hAnsiTheme="minorHAnsi" w:cstheme="minorHAnsi"/>
          <w:sz w:val="22"/>
          <w:szCs w:val="22"/>
        </w:rPr>
        <w:t xml:space="preserve">Below is a list of materials to be used in the current study: </w:t>
      </w:r>
    </w:p>
    <w:p w:rsidR="00BD548E" w:rsidRPr="00DB4F04" w:rsidP="00EE12AC" w14:paraId="7CD60D08" w14:textId="77777777">
      <w:pPr>
        <w:rPr>
          <w:rFonts w:asciiTheme="minorHAnsi" w:hAnsiTheme="minorHAnsi" w:cstheme="minorHAnsi"/>
          <w:color w:val="000000" w:themeColor="text1"/>
          <w:sz w:val="22"/>
          <w:szCs w:val="22"/>
        </w:rPr>
      </w:pPr>
    </w:p>
    <w:p w:rsidR="00BD548E" w:rsidRPr="00DB4F04" w:rsidP="00BD548E" w14:paraId="4BCAAE0A" w14:textId="7B3D0C27">
      <w:pPr>
        <w:numPr>
          <w:ilvl w:val="0"/>
          <w:numId w:val="1"/>
        </w:numPr>
        <w:shd w:val="clear" w:color="auto" w:fill="FFFFFF" w:themeFill="background1"/>
        <w:autoSpaceDE/>
        <w:adjustRightInd/>
        <w:rPr>
          <w:rFonts w:asciiTheme="minorHAnsi" w:hAnsiTheme="minorHAnsi" w:cstheme="minorHAnsi"/>
          <w:color w:val="000000" w:themeColor="text1"/>
          <w:sz w:val="22"/>
          <w:szCs w:val="22"/>
        </w:rPr>
      </w:pPr>
      <w:r w:rsidRPr="00DB4F04">
        <w:rPr>
          <w:rFonts w:asciiTheme="minorHAnsi" w:hAnsiTheme="minorHAnsi" w:cstheme="minorHAnsi"/>
          <w:b/>
          <w:bCs/>
          <w:color w:val="000000" w:themeColor="text1"/>
          <w:sz w:val="22"/>
          <w:szCs w:val="22"/>
        </w:rPr>
        <w:t xml:space="preserve">Attachment </w:t>
      </w:r>
      <w:r w:rsidRPr="00DB4F04" w:rsidR="002C4709">
        <w:rPr>
          <w:rFonts w:asciiTheme="minorHAnsi" w:hAnsiTheme="minorHAnsi" w:cstheme="minorHAnsi"/>
          <w:b/>
          <w:bCs/>
          <w:color w:val="000000" w:themeColor="text1"/>
          <w:sz w:val="22"/>
          <w:szCs w:val="22"/>
        </w:rPr>
        <w:t>A</w:t>
      </w:r>
      <w:r w:rsidRPr="00DB4F04">
        <w:rPr>
          <w:rFonts w:asciiTheme="minorHAnsi" w:hAnsiTheme="minorHAnsi" w:cstheme="minorHAnsi"/>
          <w:b/>
          <w:bCs/>
          <w:color w:val="000000" w:themeColor="text1"/>
          <w:sz w:val="22"/>
          <w:szCs w:val="22"/>
        </w:rPr>
        <w:t xml:space="preserve">: </w:t>
      </w:r>
      <w:r w:rsidRPr="00DB4F04">
        <w:rPr>
          <w:rFonts w:asciiTheme="minorHAnsi" w:hAnsiTheme="minorHAnsi" w:cstheme="minorHAnsi"/>
          <w:color w:val="000000" w:themeColor="text1"/>
          <w:sz w:val="22"/>
          <w:szCs w:val="22"/>
          <w:u w:val="single"/>
        </w:rPr>
        <w:t xml:space="preserve">Consent Form </w:t>
      </w:r>
      <w:r w:rsidRPr="00DB4F04">
        <w:rPr>
          <w:rFonts w:asciiTheme="minorHAnsi" w:hAnsiTheme="minorHAnsi" w:cstheme="minorHAnsi"/>
          <w:color w:val="000000" w:themeColor="text1"/>
          <w:sz w:val="22"/>
          <w:szCs w:val="22"/>
        </w:rPr>
        <w:t>to obtain participant consent for participation in the exploratory research session</w:t>
      </w:r>
    </w:p>
    <w:p w:rsidR="00BD548E" w:rsidRPr="00DB4F04" w:rsidP="00BD548E" w14:paraId="39839FBB" w14:textId="07B3BC55">
      <w:pPr>
        <w:numPr>
          <w:ilvl w:val="0"/>
          <w:numId w:val="1"/>
        </w:numPr>
        <w:shd w:val="clear" w:color="auto" w:fill="FFFFFF" w:themeFill="background1"/>
        <w:autoSpaceDE/>
        <w:adjustRightInd/>
        <w:rPr>
          <w:rFonts w:asciiTheme="minorHAnsi" w:hAnsiTheme="minorHAnsi" w:cstheme="minorHAnsi"/>
          <w:color w:val="000000" w:themeColor="text1"/>
          <w:sz w:val="22"/>
          <w:szCs w:val="22"/>
        </w:rPr>
      </w:pPr>
      <w:r w:rsidRPr="00DB4F04">
        <w:rPr>
          <w:rFonts w:asciiTheme="minorHAnsi" w:hAnsiTheme="minorHAnsi" w:cstheme="minorHAnsi"/>
          <w:b/>
          <w:bCs/>
          <w:color w:val="000000" w:themeColor="text1"/>
          <w:sz w:val="22"/>
          <w:szCs w:val="22"/>
        </w:rPr>
        <w:t xml:space="preserve">Attachment </w:t>
      </w:r>
      <w:r w:rsidRPr="00DB4F04" w:rsidR="002C4709">
        <w:rPr>
          <w:rFonts w:asciiTheme="minorHAnsi" w:hAnsiTheme="minorHAnsi" w:cstheme="minorHAnsi"/>
          <w:b/>
          <w:bCs/>
          <w:color w:val="000000" w:themeColor="text1"/>
          <w:sz w:val="22"/>
          <w:szCs w:val="22"/>
        </w:rPr>
        <w:t>B</w:t>
      </w:r>
      <w:r w:rsidRPr="00DB4F04">
        <w:rPr>
          <w:rFonts w:asciiTheme="minorHAnsi" w:hAnsiTheme="minorHAnsi" w:cstheme="minorHAnsi"/>
          <w:b/>
          <w:bCs/>
          <w:color w:val="000000" w:themeColor="text1"/>
          <w:sz w:val="22"/>
          <w:szCs w:val="22"/>
        </w:rPr>
        <w:t>:</w:t>
      </w:r>
      <w:r w:rsidRPr="00DB4F04">
        <w:rPr>
          <w:rFonts w:asciiTheme="minorHAnsi" w:hAnsiTheme="minorHAnsi" w:cstheme="minorHAnsi"/>
          <w:bCs/>
          <w:color w:val="000000" w:themeColor="text1"/>
          <w:sz w:val="22"/>
          <w:szCs w:val="22"/>
        </w:rPr>
        <w:t xml:space="preserve"> </w:t>
      </w:r>
      <w:r w:rsidRPr="00DB4F04">
        <w:rPr>
          <w:rFonts w:asciiTheme="minorHAnsi" w:hAnsiTheme="minorHAnsi" w:cstheme="minorHAnsi"/>
          <w:bCs/>
          <w:color w:val="000000" w:themeColor="text1"/>
          <w:sz w:val="22"/>
          <w:szCs w:val="22"/>
          <w:u w:val="single"/>
        </w:rPr>
        <w:t xml:space="preserve">2022 CFS Survey Screenshots </w:t>
      </w:r>
      <w:r w:rsidRPr="00DB4F04">
        <w:rPr>
          <w:rFonts w:asciiTheme="minorHAnsi" w:hAnsiTheme="minorHAnsi" w:cstheme="minorHAnsi"/>
          <w:bCs/>
          <w:color w:val="000000" w:themeColor="text1"/>
          <w:sz w:val="22"/>
          <w:szCs w:val="22"/>
        </w:rPr>
        <w:t>to illustrate the affiliated survey</w:t>
      </w:r>
    </w:p>
    <w:p w:rsidR="00BD548E" w:rsidP="00BD548E" w14:paraId="0993AA92" w14:textId="795968A1">
      <w:pPr>
        <w:numPr>
          <w:ilvl w:val="0"/>
          <w:numId w:val="1"/>
        </w:numPr>
        <w:shd w:val="clear" w:color="auto" w:fill="FFFFFF" w:themeFill="background1"/>
        <w:autoSpaceDE/>
        <w:adjustRightInd/>
        <w:rPr>
          <w:rFonts w:asciiTheme="minorHAnsi" w:hAnsiTheme="minorHAnsi" w:cstheme="minorHAnsi"/>
          <w:color w:val="000000" w:themeColor="text1"/>
          <w:sz w:val="22"/>
          <w:szCs w:val="22"/>
        </w:rPr>
      </w:pPr>
      <w:r w:rsidRPr="00DB4F04">
        <w:rPr>
          <w:rFonts w:asciiTheme="minorHAnsi" w:hAnsiTheme="minorHAnsi" w:cstheme="minorHAnsi"/>
          <w:b/>
          <w:bCs/>
          <w:color w:val="000000" w:themeColor="text1"/>
          <w:sz w:val="22"/>
          <w:szCs w:val="22"/>
        </w:rPr>
        <w:t xml:space="preserve">Attachment </w:t>
      </w:r>
      <w:r w:rsidRPr="00DB4F04" w:rsidR="002C4709">
        <w:rPr>
          <w:rFonts w:asciiTheme="minorHAnsi" w:hAnsiTheme="minorHAnsi" w:cstheme="minorHAnsi"/>
          <w:b/>
          <w:bCs/>
          <w:color w:val="000000" w:themeColor="text1"/>
          <w:sz w:val="22"/>
          <w:szCs w:val="22"/>
        </w:rPr>
        <w:t>C</w:t>
      </w:r>
      <w:r w:rsidRPr="00DB4F04">
        <w:rPr>
          <w:rFonts w:asciiTheme="minorHAnsi" w:hAnsiTheme="minorHAnsi" w:cstheme="minorHAnsi"/>
          <w:b/>
          <w:bCs/>
          <w:color w:val="000000" w:themeColor="text1"/>
          <w:sz w:val="22"/>
          <w:szCs w:val="22"/>
        </w:rPr>
        <w:t xml:space="preserve">: </w:t>
      </w:r>
      <w:r w:rsidRPr="00DB4F04">
        <w:rPr>
          <w:rFonts w:asciiTheme="minorHAnsi" w:hAnsiTheme="minorHAnsi" w:cstheme="minorHAnsi"/>
          <w:color w:val="000000" w:themeColor="text1"/>
          <w:sz w:val="22"/>
          <w:szCs w:val="22"/>
          <w:u w:val="single"/>
        </w:rPr>
        <w:t>Recruitment Email</w:t>
      </w:r>
      <w:r w:rsidRPr="00DB4F04">
        <w:rPr>
          <w:rFonts w:asciiTheme="minorHAnsi" w:hAnsiTheme="minorHAnsi" w:cstheme="minorHAnsi"/>
          <w:color w:val="000000" w:themeColor="text1"/>
          <w:sz w:val="22"/>
          <w:szCs w:val="22"/>
        </w:rPr>
        <w:t xml:space="preserve"> used to invite participants to the study</w:t>
      </w:r>
    </w:p>
    <w:p w:rsidR="00813C66" w:rsidRPr="00DB4F04" w:rsidP="00BD548E" w14:paraId="031F09E8" w14:textId="58146604">
      <w:pPr>
        <w:numPr>
          <w:ilvl w:val="0"/>
          <w:numId w:val="1"/>
        </w:numPr>
        <w:shd w:val="clear" w:color="auto" w:fill="FFFFFF" w:themeFill="background1"/>
        <w:autoSpaceDE/>
        <w:adjustRightInd/>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Attachment D:</w:t>
      </w:r>
      <w:r w:rsidRPr="00813C66">
        <w:rPr>
          <w:rFonts w:asciiTheme="minorHAnsi" w:hAnsiTheme="minorHAnsi" w:cstheme="minorHAnsi"/>
          <w:color w:val="000000" w:themeColor="text1"/>
          <w:sz w:val="22"/>
          <w:szCs w:val="22"/>
          <w:u w:val="single"/>
        </w:rPr>
        <w:t xml:space="preserve"> Retail </w:t>
      </w:r>
      <w:r w:rsidR="0016672E">
        <w:rPr>
          <w:rFonts w:asciiTheme="minorHAnsi" w:hAnsiTheme="minorHAnsi" w:cstheme="minorHAnsi"/>
          <w:color w:val="000000" w:themeColor="text1"/>
          <w:sz w:val="22"/>
          <w:szCs w:val="22"/>
          <w:u w:val="single"/>
        </w:rPr>
        <w:t>S</w:t>
      </w:r>
      <w:r w:rsidRPr="00813C66">
        <w:rPr>
          <w:rFonts w:asciiTheme="minorHAnsi" w:hAnsiTheme="minorHAnsi" w:cstheme="minorHAnsi"/>
          <w:color w:val="000000" w:themeColor="text1"/>
          <w:sz w:val="22"/>
          <w:szCs w:val="22"/>
          <w:u w:val="single"/>
        </w:rPr>
        <w:t xml:space="preserve">hipping </w:t>
      </w:r>
      <w:r w:rsidR="0016672E">
        <w:rPr>
          <w:rFonts w:asciiTheme="minorHAnsi" w:hAnsiTheme="minorHAnsi" w:cstheme="minorHAnsi"/>
          <w:color w:val="000000" w:themeColor="text1"/>
          <w:sz w:val="22"/>
          <w:szCs w:val="22"/>
          <w:u w:val="single"/>
        </w:rPr>
        <w:t>Q</w:t>
      </w:r>
      <w:r w:rsidRPr="00813C66">
        <w:rPr>
          <w:rFonts w:asciiTheme="minorHAnsi" w:hAnsiTheme="minorHAnsi" w:cstheme="minorHAnsi"/>
          <w:color w:val="000000" w:themeColor="text1"/>
          <w:sz w:val="22"/>
          <w:szCs w:val="22"/>
          <w:u w:val="single"/>
        </w:rPr>
        <w:t>uestionnaire</w:t>
      </w:r>
    </w:p>
    <w:p w:rsidR="00BD548E" w:rsidRPr="00DB4F04" w:rsidP="00EE12AC" w14:paraId="5717EC22" w14:textId="77777777">
      <w:pPr>
        <w:rPr>
          <w:rFonts w:asciiTheme="minorHAnsi" w:hAnsiTheme="minorHAnsi" w:cstheme="minorHAnsi"/>
          <w:color w:val="000000" w:themeColor="text1"/>
          <w:sz w:val="22"/>
          <w:szCs w:val="22"/>
        </w:rPr>
      </w:pPr>
    </w:p>
    <w:p w:rsidR="00D44E27" w:rsidRPr="00DB4F04" w:rsidP="00EE12AC" w14:paraId="1F87F5C6" w14:textId="77777777">
      <w:pPr>
        <w:rPr>
          <w:rFonts w:asciiTheme="minorHAnsi" w:hAnsiTheme="minorHAnsi" w:cstheme="minorHAnsi"/>
          <w:color w:val="000000" w:themeColor="text1"/>
          <w:sz w:val="22"/>
          <w:szCs w:val="22"/>
        </w:rPr>
      </w:pPr>
    </w:p>
    <w:p w:rsidR="00D44E27" w:rsidRPr="00DB4F04" w:rsidP="00EE12AC" w14:paraId="2FD0EC3D" w14:textId="253B8CB5">
      <w:pPr>
        <w:rPr>
          <w:rFonts w:asciiTheme="minorHAnsi" w:hAnsiTheme="minorHAnsi" w:cstheme="minorHAnsi"/>
          <w:color w:val="000000" w:themeColor="text1"/>
          <w:sz w:val="22"/>
          <w:szCs w:val="22"/>
        </w:rPr>
      </w:pPr>
      <w:r w:rsidRPr="00DB4F04">
        <w:rPr>
          <w:rFonts w:asciiTheme="minorHAnsi" w:hAnsiTheme="minorHAnsi" w:cstheme="minorHAnsi"/>
          <w:b/>
          <w:bCs/>
          <w:color w:val="000000" w:themeColor="text1"/>
          <w:sz w:val="22"/>
          <w:szCs w:val="22"/>
        </w:rPr>
        <w:t xml:space="preserve">Length of </w:t>
      </w:r>
      <w:r w:rsidRPr="00DB4F04" w:rsidR="00BD548E">
        <w:rPr>
          <w:rFonts w:asciiTheme="minorHAnsi" w:hAnsiTheme="minorHAnsi" w:cstheme="minorHAnsi"/>
          <w:b/>
          <w:bCs/>
          <w:color w:val="000000" w:themeColor="text1"/>
          <w:sz w:val="22"/>
          <w:szCs w:val="22"/>
        </w:rPr>
        <w:t>questionnaire</w:t>
      </w:r>
      <w:r w:rsidRPr="00DB4F04">
        <w:rPr>
          <w:rFonts w:asciiTheme="minorHAnsi" w:hAnsiTheme="minorHAnsi" w:cstheme="minorHAnsi"/>
          <w:color w:val="000000" w:themeColor="text1"/>
          <w:sz w:val="22"/>
          <w:szCs w:val="22"/>
        </w:rPr>
        <w:t>:</w:t>
      </w:r>
      <w:r w:rsidRPr="00DB4F04" w:rsidR="0006677B">
        <w:rPr>
          <w:rFonts w:asciiTheme="minorHAnsi" w:hAnsiTheme="minorHAnsi" w:cstheme="minorHAnsi"/>
          <w:color w:val="000000" w:themeColor="text1"/>
          <w:sz w:val="22"/>
          <w:szCs w:val="22"/>
        </w:rPr>
        <w:t xml:space="preserve"> We expect that each questionnaire response</w:t>
      </w:r>
      <w:r w:rsidRPr="00DB4F04" w:rsidR="0006677B">
        <w:rPr>
          <w:rFonts w:asciiTheme="minorHAnsi" w:hAnsiTheme="minorHAnsi" w:cstheme="minorHAnsi"/>
          <w:sz w:val="22"/>
          <w:szCs w:val="22"/>
        </w:rPr>
        <w:t xml:space="preserve"> will last no more than </w:t>
      </w:r>
      <w:r w:rsidR="0016672E">
        <w:rPr>
          <w:rFonts w:asciiTheme="minorHAnsi" w:hAnsiTheme="minorHAnsi" w:cstheme="minorHAnsi"/>
          <w:sz w:val="22"/>
          <w:szCs w:val="22"/>
        </w:rPr>
        <w:t>two</w:t>
      </w:r>
      <w:r w:rsidRPr="00DB4F04" w:rsidR="0006677B">
        <w:rPr>
          <w:rFonts w:asciiTheme="minorHAnsi" w:hAnsiTheme="minorHAnsi" w:cstheme="minorHAnsi"/>
          <w:sz w:val="22"/>
          <w:szCs w:val="22"/>
        </w:rPr>
        <w:t xml:space="preserve"> minutes (500 cases x </w:t>
      </w:r>
      <w:r w:rsidR="0016672E">
        <w:rPr>
          <w:rFonts w:asciiTheme="minorHAnsi" w:hAnsiTheme="minorHAnsi" w:cstheme="minorHAnsi"/>
          <w:sz w:val="22"/>
          <w:szCs w:val="22"/>
        </w:rPr>
        <w:t>two</w:t>
      </w:r>
      <w:r w:rsidRPr="00DB4F04" w:rsidR="0006677B">
        <w:rPr>
          <w:rFonts w:asciiTheme="minorHAnsi" w:hAnsiTheme="minorHAnsi" w:cstheme="minorHAnsi"/>
          <w:sz w:val="22"/>
          <w:szCs w:val="22"/>
        </w:rPr>
        <w:t xml:space="preserve"> minutes per case = </w:t>
      </w:r>
      <w:r w:rsidR="0016672E">
        <w:rPr>
          <w:rFonts w:asciiTheme="minorHAnsi" w:hAnsiTheme="minorHAnsi" w:cstheme="minorHAnsi"/>
          <w:sz w:val="22"/>
          <w:szCs w:val="22"/>
        </w:rPr>
        <w:t>16</w:t>
      </w:r>
      <w:r w:rsidRPr="00DB4F04" w:rsidR="0006677B">
        <w:rPr>
          <w:rFonts w:asciiTheme="minorHAnsi" w:hAnsiTheme="minorHAnsi" w:cstheme="minorHAnsi"/>
          <w:sz w:val="22"/>
          <w:szCs w:val="22"/>
        </w:rPr>
        <w:t xml:space="preserve"> hours</w:t>
      </w:r>
      <w:r w:rsidR="0016672E">
        <w:rPr>
          <w:rFonts w:asciiTheme="minorHAnsi" w:hAnsiTheme="minorHAnsi" w:cstheme="minorHAnsi"/>
          <w:sz w:val="22"/>
          <w:szCs w:val="22"/>
        </w:rPr>
        <w:t xml:space="preserve"> and 40 minutes</w:t>
      </w:r>
      <w:r w:rsidRPr="00DB4F04" w:rsidR="0006677B">
        <w:rPr>
          <w:rFonts w:asciiTheme="minorHAnsi" w:hAnsiTheme="minorHAnsi" w:cstheme="minorHAnsi"/>
          <w:sz w:val="22"/>
          <w:szCs w:val="22"/>
        </w:rPr>
        <w:t xml:space="preserve">). </w:t>
      </w:r>
      <w:r w:rsidRPr="00DB4F04" w:rsidR="0006677B">
        <w:rPr>
          <w:rFonts w:asciiTheme="minorHAnsi" w:hAnsiTheme="minorHAnsi" w:cstheme="minorHAnsi"/>
          <w:color w:val="000000"/>
          <w:sz w:val="22"/>
          <w:szCs w:val="22"/>
          <w:shd w:val="clear" w:color="auto" w:fill="FFFFFF"/>
        </w:rPr>
        <w:t xml:space="preserve">To recruit </w:t>
      </w:r>
      <w:r w:rsidRPr="00DB4F04" w:rsidR="00D44723">
        <w:rPr>
          <w:rFonts w:asciiTheme="minorHAnsi" w:hAnsiTheme="minorHAnsi" w:cstheme="minorHAnsi"/>
          <w:color w:val="000000"/>
          <w:sz w:val="22"/>
          <w:szCs w:val="22"/>
          <w:shd w:val="clear" w:color="auto" w:fill="FFFFFF"/>
        </w:rPr>
        <w:t>participants,</w:t>
      </w:r>
      <w:r w:rsidRPr="00DB4F04" w:rsidR="0006677B">
        <w:rPr>
          <w:rFonts w:asciiTheme="minorHAnsi" w:hAnsiTheme="minorHAnsi" w:cstheme="minorHAnsi"/>
          <w:color w:val="000000"/>
          <w:sz w:val="22"/>
          <w:szCs w:val="22"/>
          <w:shd w:val="clear" w:color="auto" w:fill="FFFFFF"/>
        </w:rPr>
        <w:t xml:space="preserve"> we expect to reach out via email up to two times per completed case.  The emails are expected to take on average </w:t>
      </w:r>
      <w:r w:rsidR="007151F3">
        <w:rPr>
          <w:rFonts w:asciiTheme="minorHAnsi" w:hAnsiTheme="minorHAnsi" w:cstheme="minorHAnsi"/>
          <w:color w:val="000000"/>
          <w:sz w:val="22"/>
          <w:szCs w:val="22"/>
          <w:shd w:val="clear" w:color="auto" w:fill="FFFFFF"/>
        </w:rPr>
        <w:t>one minute</w:t>
      </w:r>
      <w:r w:rsidRPr="00DB4F04" w:rsidR="0006677B">
        <w:rPr>
          <w:rFonts w:asciiTheme="minorHAnsi" w:hAnsiTheme="minorHAnsi" w:cstheme="minorHAnsi"/>
          <w:color w:val="000000"/>
          <w:sz w:val="22"/>
          <w:szCs w:val="22"/>
          <w:shd w:val="clear" w:color="auto" w:fill="FFFFFF"/>
        </w:rPr>
        <w:t xml:space="preserve"> to read and act upon (Two email contacts per completed case x 500 cases x </w:t>
      </w:r>
      <w:r w:rsidR="007151F3">
        <w:rPr>
          <w:rFonts w:asciiTheme="minorHAnsi" w:hAnsiTheme="minorHAnsi" w:cstheme="minorHAnsi"/>
          <w:color w:val="000000"/>
          <w:sz w:val="22"/>
          <w:szCs w:val="22"/>
          <w:shd w:val="clear" w:color="auto" w:fill="FFFFFF"/>
        </w:rPr>
        <w:t xml:space="preserve">one </w:t>
      </w:r>
      <w:r w:rsidRPr="00DB4F04" w:rsidR="0006677B">
        <w:rPr>
          <w:rFonts w:asciiTheme="minorHAnsi" w:hAnsiTheme="minorHAnsi" w:cstheme="minorHAnsi"/>
          <w:color w:val="000000"/>
          <w:sz w:val="22"/>
          <w:szCs w:val="22"/>
          <w:shd w:val="clear" w:color="auto" w:fill="FFFFFF"/>
        </w:rPr>
        <w:t xml:space="preserve">minute per case = </w:t>
      </w:r>
      <w:r w:rsidR="007151F3">
        <w:rPr>
          <w:rFonts w:asciiTheme="minorHAnsi" w:hAnsiTheme="minorHAnsi" w:cstheme="minorHAnsi"/>
          <w:sz w:val="22"/>
          <w:szCs w:val="22"/>
        </w:rPr>
        <w:t>16</w:t>
      </w:r>
      <w:r w:rsidRPr="00DB4F04" w:rsidR="007151F3">
        <w:rPr>
          <w:rFonts w:asciiTheme="minorHAnsi" w:hAnsiTheme="minorHAnsi" w:cstheme="minorHAnsi"/>
          <w:sz w:val="22"/>
          <w:szCs w:val="22"/>
        </w:rPr>
        <w:t xml:space="preserve"> hours</w:t>
      </w:r>
      <w:r w:rsidR="007151F3">
        <w:rPr>
          <w:rFonts w:asciiTheme="minorHAnsi" w:hAnsiTheme="minorHAnsi" w:cstheme="minorHAnsi"/>
          <w:sz w:val="22"/>
          <w:szCs w:val="22"/>
        </w:rPr>
        <w:t xml:space="preserve"> and 40 minutes</w:t>
      </w:r>
      <w:r w:rsidRPr="00DB4F04" w:rsidR="0006677B">
        <w:rPr>
          <w:rFonts w:asciiTheme="minorHAnsi" w:hAnsiTheme="minorHAnsi" w:cstheme="minorHAnsi"/>
          <w:color w:val="000000"/>
          <w:sz w:val="22"/>
          <w:szCs w:val="22"/>
          <w:shd w:val="clear" w:color="auto" w:fill="FFFFFF"/>
        </w:rPr>
        <w:t>).</w:t>
      </w:r>
      <w:r w:rsidR="007151F3">
        <w:rPr>
          <w:rFonts w:asciiTheme="minorHAnsi" w:hAnsiTheme="minorHAnsi" w:cstheme="minorHAnsi"/>
          <w:color w:val="000000"/>
          <w:sz w:val="22"/>
          <w:szCs w:val="22"/>
          <w:shd w:val="clear" w:color="auto" w:fill="FFFFFF"/>
        </w:rPr>
        <w:t xml:space="preserve"> The total burden estimate is 33 hours and 20 minutes.</w:t>
      </w:r>
    </w:p>
    <w:p w:rsidR="00D44E27" w:rsidRPr="00DB4F04" w:rsidP="00EE12AC" w14:paraId="470EF166" w14:textId="77777777">
      <w:pPr>
        <w:rPr>
          <w:rFonts w:asciiTheme="minorHAnsi" w:hAnsiTheme="minorHAnsi" w:cstheme="minorHAnsi"/>
          <w:color w:val="000000" w:themeColor="text1"/>
          <w:sz w:val="22"/>
          <w:szCs w:val="22"/>
        </w:rPr>
      </w:pPr>
    </w:p>
    <w:p w:rsidR="00D44E27" w:rsidRPr="00DB4F04" w:rsidP="00D44E27" w14:paraId="1E932AA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DB4F04">
        <w:rPr>
          <w:rFonts w:asciiTheme="minorHAnsi" w:hAnsiTheme="minorHAnsi" w:cstheme="minorHAnsi"/>
          <w:color w:val="000000" w:themeColor="text1"/>
          <w:sz w:val="22"/>
          <w:szCs w:val="22"/>
        </w:rPr>
        <w:t>The contact person for questions regarding data collection and statistical aspects of the design of this research is listed below:</w:t>
      </w:r>
    </w:p>
    <w:p w:rsidR="00D44E27" w:rsidRPr="00DB4F04" w:rsidP="00D44E27" w14:paraId="0ED8235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p>
    <w:p w:rsidR="00D44E27" w:rsidRPr="0067490F" w:rsidP="00D44E27" w14:paraId="14D0457B" w14:textId="704B5A0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color w:val="000000" w:themeColor="text1"/>
          <w:sz w:val="22"/>
          <w:szCs w:val="22"/>
        </w:rPr>
      </w:pPr>
      <w:r w:rsidRPr="0067490F">
        <w:rPr>
          <w:rFonts w:asciiTheme="minorHAnsi" w:hAnsiTheme="minorHAnsi" w:cstheme="minorHAnsi"/>
          <w:b/>
          <w:bCs/>
          <w:color w:val="000000" w:themeColor="text1"/>
          <w:sz w:val="22"/>
          <w:szCs w:val="22"/>
        </w:rPr>
        <w:t>Rachel Sloan</w:t>
      </w:r>
    </w:p>
    <w:p w:rsidR="00D44E27" w:rsidRPr="00DB4F04" w:rsidP="00D44E27" w14:paraId="15062BBF" w14:textId="77777777">
      <w:pPr>
        <w:rPr>
          <w:rFonts w:asciiTheme="minorHAnsi" w:hAnsiTheme="minorHAnsi" w:cstheme="minorHAnsi"/>
          <w:sz w:val="22"/>
          <w:szCs w:val="22"/>
        </w:rPr>
      </w:pPr>
      <w:r w:rsidRPr="00DB4F04">
        <w:rPr>
          <w:rFonts w:asciiTheme="minorHAnsi" w:hAnsiTheme="minorHAnsi" w:cstheme="minorHAnsi"/>
          <w:sz w:val="22"/>
          <w:szCs w:val="22"/>
        </w:rPr>
        <w:t>Data Collection Methodology &amp; Research Branch</w:t>
      </w:r>
    </w:p>
    <w:p w:rsidR="00D44E27" w:rsidRPr="00DB4F04" w:rsidP="00D44E27" w14:paraId="28C8EA5F" w14:textId="77777777">
      <w:pPr>
        <w:rPr>
          <w:rFonts w:asciiTheme="minorHAnsi" w:hAnsiTheme="minorHAnsi" w:cstheme="minorHAnsi"/>
          <w:sz w:val="22"/>
          <w:szCs w:val="22"/>
        </w:rPr>
      </w:pPr>
      <w:r w:rsidRPr="00DB4F04">
        <w:rPr>
          <w:rFonts w:asciiTheme="minorHAnsi" w:hAnsiTheme="minorHAnsi" w:cstheme="minorHAnsi"/>
          <w:sz w:val="22"/>
          <w:szCs w:val="22"/>
        </w:rPr>
        <w:t>Economic Statistics and Methodology Division</w:t>
      </w:r>
    </w:p>
    <w:p w:rsidR="00D44E27" w:rsidRPr="00DB4F04" w:rsidP="00D44E27" w14:paraId="3ED409E4" w14:textId="77777777">
      <w:pPr>
        <w:rPr>
          <w:rFonts w:asciiTheme="minorHAnsi" w:hAnsiTheme="minorHAnsi" w:cstheme="minorHAnsi"/>
          <w:sz w:val="22"/>
          <w:szCs w:val="22"/>
        </w:rPr>
      </w:pPr>
      <w:r w:rsidRPr="00DB4F04">
        <w:rPr>
          <w:rFonts w:asciiTheme="minorHAnsi" w:hAnsiTheme="minorHAnsi" w:cstheme="minorHAnsi"/>
          <w:sz w:val="22"/>
          <w:szCs w:val="22"/>
        </w:rPr>
        <w:t xml:space="preserve">U.S. Census Bureau </w:t>
      </w:r>
    </w:p>
    <w:p w:rsidR="00D44E27" w:rsidRPr="00DB4F04" w:rsidP="00D44E27" w14:paraId="678C3F53" w14:textId="77777777">
      <w:pPr>
        <w:rPr>
          <w:rFonts w:asciiTheme="minorHAnsi" w:hAnsiTheme="minorHAnsi" w:cstheme="minorHAnsi"/>
          <w:sz w:val="22"/>
          <w:szCs w:val="22"/>
        </w:rPr>
      </w:pPr>
      <w:r w:rsidRPr="00DB4F04">
        <w:rPr>
          <w:rFonts w:asciiTheme="minorHAnsi" w:hAnsiTheme="minorHAnsi" w:cstheme="minorHAnsi"/>
          <w:sz w:val="22"/>
          <w:szCs w:val="22"/>
        </w:rPr>
        <w:t>Washington, D.C. 20233</w:t>
      </w:r>
    </w:p>
    <w:p w:rsidR="00D44E27" w:rsidRPr="00DB4F04" w:rsidP="00D44E27" w14:paraId="0A6648A5" w14:textId="17058B4E">
      <w:pPr>
        <w:rPr>
          <w:rFonts w:asciiTheme="minorHAnsi" w:hAnsiTheme="minorHAnsi" w:cstheme="minorHAnsi"/>
          <w:sz w:val="22"/>
          <w:szCs w:val="22"/>
        </w:rPr>
      </w:pPr>
      <w:r w:rsidRPr="00DB4F04">
        <w:rPr>
          <w:rFonts w:asciiTheme="minorHAnsi" w:hAnsiTheme="minorHAnsi" w:cstheme="minorHAnsi"/>
          <w:sz w:val="22"/>
          <w:szCs w:val="22"/>
        </w:rPr>
        <w:t>(301) 763-4911</w:t>
      </w:r>
    </w:p>
    <w:p w:rsidR="00D44E27" w:rsidRPr="00DB4F04" w:rsidP="00D44E27" w14:paraId="10FD8E3A" w14:textId="61BD951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DB4F04">
        <w:rPr>
          <w:rFonts w:asciiTheme="minorHAnsi" w:hAnsiTheme="minorHAnsi" w:cstheme="minorHAnsi"/>
          <w:sz w:val="22"/>
          <w:szCs w:val="22"/>
        </w:rPr>
        <w:t>Rachel.e.sloan@census.gov</w:t>
      </w:r>
    </w:p>
    <w:p w:rsidR="00D44E27" w:rsidRPr="00DB4F04" w:rsidP="00D44E27" w14:paraId="6A4607F5"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D44E27" w:rsidRPr="00DB4F04" w:rsidP="00D44E27" w14:paraId="1BAC2762"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DB4F04">
        <w:rPr>
          <w:rFonts w:asciiTheme="minorHAnsi" w:hAnsiTheme="minorHAnsi" w:cstheme="minorHAnsi"/>
          <w:sz w:val="22"/>
          <w:szCs w:val="22"/>
        </w:rPr>
        <w:t xml:space="preserve">Cc:  </w:t>
      </w:r>
    </w:p>
    <w:p w:rsidR="00D44E27" w:rsidRPr="00DB4F04" w:rsidP="00D44E27" w14:paraId="366FAB3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DB4F04">
        <w:rPr>
          <w:rFonts w:asciiTheme="minorHAnsi" w:hAnsiTheme="minorHAnsi" w:cstheme="minorHAnsi"/>
          <w:sz w:val="22"/>
          <w:szCs w:val="22"/>
        </w:rPr>
        <w:t>Nick Orsini</w:t>
      </w:r>
      <w:r w:rsidRPr="00DB4F04">
        <w:rPr>
          <w:rFonts w:asciiTheme="minorHAnsi" w:hAnsiTheme="minorHAnsi" w:cstheme="minorHAnsi"/>
          <w:sz w:val="22"/>
          <w:szCs w:val="22"/>
        </w:rPr>
        <w:tab/>
      </w:r>
      <w:r w:rsidRPr="00DB4F04">
        <w:rPr>
          <w:rFonts w:asciiTheme="minorHAnsi" w:hAnsiTheme="minorHAnsi" w:cstheme="minorHAnsi"/>
          <w:sz w:val="22"/>
          <w:szCs w:val="22"/>
        </w:rPr>
        <w:tab/>
      </w:r>
      <w:r w:rsidRPr="00DB4F04">
        <w:rPr>
          <w:rFonts w:asciiTheme="minorHAnsi" w:hAnsiTheme="minorHAnsi" w:cstheme="minorHAnsi"/>
          <w:sz w:val="22"/>
          <w:szCs w:val="22"/>
        </w:rPr>
        <w:tab/>
      </w:r>
      <w:r w:rsidRPr="00DB4F04">
        <w:rPr>
          <w:rFonts w:asciiTheme="minorHAnsi" w:hAnsiTheme="minorHAnsi" w:cstheme="minorHAnsi"/>
          <w:sz w:val="22"/>
          <w:szCs w:val="22"/>
        </w:rPr>
        <w:t>(ADEP) with enclosure</w:t>
      </w:r>
    </w:p>
    <w:p w:rsidR="0067490F" w:rsidP="00D44E27" w14:paraId="678A73DF"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DB4F04">
        <w:rPr>
          <w:rFonts w:asciiTheme="minorHAnsi" w:hAnsiTheme="minorHAnsi" w:cstheme="minorHAnsi"/>
          <w:sz w:val="22"/>
          <w:szCs w:val="22"/>
        </w:rPr>
        <w:t xml:space="preserve">William Davie Jr </w:t>
      </w:r>
      <w:r w:rsidRPr="00DB4F04">
        <w:rPr>
          <w:rFonts w:asciiTheme="minorHAnsi" w:hAnsiTheme="minorHAnsi" w:cstheme="minorHAnsi"/>
          <w:sz w:val="22"/>
          <w:szCs w:val="22"/>
        </w:rPr>
        <w:tab/>
      </w:r>
      <w:r w:rsidRPr="00DB4F04">
        <w:rPr>
          <w:rFonts w:asciiTheme="minorHAnsi" w:hAnsiTheme="minorHAnsi" w:cstheme="minorHAnsi"/>
          <w:sz w:val="22"/>
          <w:szCs w:val="22"/>
        </w:rPr>
        <w:tab/>
      </w:r>
      <w:r w:rsidRPr="00DB4F04">
        <w:rPr>
          <w:rFonts w:asciiTheme="minorHAnsi" w:hAnsiTheme="minorHAnsi" w:cstheme="minorHAnsi"/>
          <w:sz w:val="22"/>
          <w:szCs w:val="22"/>
        </w:rPr>
        <w:t>(ESMD) with enclosure</w:t>
      </w:r>
    </w:p>
    <w:p w:rsidR="00D44E27" w:rsidRPr="00DB4F04" w:rsidP="00D44E27" w14:paraId="1ACC8105" w14:textId="1C78F63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Pr>
          <w:rFonts w:asciiTheme="minorHAnsi" w:hAnsiTheme="minorHAnsi" w:cstheme="minorHAnsi"/>
          <w:sz w:val="22"/>
          <w:szCs w:val="22"/>
        </w:rPr>
        <w:t>Temika Holland</w:t>
      </w:r>
      <w:r w:rsidRPr="00DB4F04">
        <w:rPr>
          <w:rFonts w:asciiTheme="minorHAnsi" w:hAnsiTheme="minorHAnsi" w:cstheme="minorHAnsi"/>
          <w:sz w:val="22"/>
          <w:szCs w:val="22"/>
        </w:rPr>
        <w:t xml:space="preserve"> </w:t>
      </w:r>
      <w:r w:rsidRPr="00DB4F04">
        <w:rPr>
          <w:rFonts w:asciiTheme="minorHAnsi" w:hAnsiTheme="minorHAnsi" w:cstheme="minorHAnsi"/>
          <w:sz w:val="22"/>
          <w:szCs w:val="22"/>
        </w:rPr>
        <w:tab/>
      </w:r>
      <w:r w:rsidRPr="00DB4F04">
        <w:rPr>
          <w:rFonts w:asciiTheme="minorHAnsi" w:hAnsiTheme="minorHAnsi" w:cstheme="minorHAnsi"/>
          <w:sz w:val="22"/>
          <w:szCs w:val="22"/>
        </w:rPr>
        <w:tab/>
      </w:r>
      <w:r>
        <w:rPr>
          <w:rFonts w:asciiTheme="minorHAnsi" w:hAnsiTheme="minorHAnsi" w:cstheme="minorHAnsi"/>
          <w:sz w:val="22"/>
          <w:szCs w:val="22"/>
        </w:rPr>
        <w:tab/>
      </w:r>
      <w:r w:rsidRPr="00DB4F04">
        <w:rPr>
          <w:rFonts w:asciiTheme="minorHAnsi" w:hAnsiTheme="minorHAnsi" w:cstheme="minorHAnsi"/>
          <w:sz w:val="22"/>
          <w:szCs w:val="22"/>
        </w:rPr>
        <w:t>(ESMD) with enclosure</w:t>
      </w:r>
    </w:p>
    <w:p w:rsidR="00D44E27" w:rsidRPr="00DB4F04" w:rsidP="00D44E27" w14:paraId="3481ABE8" w14:textId="42D82E9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DB4F04">
        <w:rPr>
          <w:rFonts w:asciiTheme="minorHAnsi" w:hAnsiTheme="minorHAnsi" w:cstheme="minorHAnsi"/>
          <w:sz w:val="22"/>
          <w:szCs w:val="22"/>
        </w:rPr>
        <w:t>Kevin Deardorff</w:t>
      </w:r>
      <w:r w:rsidRPr="00DB4F04">
        <w:rPr>
          <w:rFonts w:asciiTheme="minorHAnsi" w:hAnsiTheme="minorHAnsi" w:cstheme="minorHAnsi"/>
          <w:sz w:val="22"/>
          <w:szCs w:val="22"/>
        </w:rPr>
        <w:tab/>
      </w:r>
      <w:r w:rsidRPr="00DB4F04">
        <w:rPr>
          <w:rFonts w:asciiTheme="minorHAnsi" w:hAnsiTheme="minorHAnsi" w:cstheme="minorHAnsi"/>
          <w:sz w:val="22"/>
          <w:szCs w:val="22"/>
        </w:rPr>
        <w:tab/>
      </w:r>
      <w:r w:rsidR="00743C72">
        <w:rPr>
          <w:rFonts w:asciiTheme="minorHAnsi" w:hAnsiTheme="minorHAnsi" w:cstheme="minorHAnsi"/>
          <w:sz w:val="22"/>
          <w:szCs w:val="22"/>
        </w:rPr>
        <w:tab/>
      </w:r>
      <w:r w:rsidRPr="00DB4F04">
        <w:rPr>
          <w:rFonts w:asciiTheme="minorHAnsi" w:hAnsiTheme="minorHAnsi" w:cstheme="minorHAnsi"/>
          <w:sz w:val="22"/>
          <w:szCs w:val="22"/>
        </w:rPr>
        <w:t>(ERD) with enclosure</w:t>
      </w:r>
    </w:p>
    <w:p w:rsidR="00D44E27" w:rsidRPr="00DB4F04" w:rsidP="00D44E27" w14:paraId="6DACC4B0"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DB4F04">
        <w:rPr>
          <w:rFonts w:asciiTheme="minorHAnsi" w:hAnsiTheme="minorHAnsi" w:cstheme="minorHAnsi"/>
          <w:sz w:val="22"/>
          <w:szCs w:val="22"/>
        </w:rPr>
        <w:t>Jennifer Whitaker</w:t>
      </w:r>
      <w:r w:rsidRPr="00DB4F04">
        <w:rPr>
          <w:rFonts w:asciiTheme="minorHAnsi" w:hAnsiTheme="minorHAnsi" w:cstheme="minorHAnsi"/>
          <w:sz w:val="22"/>
          <w:szCs w:val="22"/>
        </w:rPr>
        <w:tab/>
      </w:r>
      <w:r w:rsidRPr="00DB4F04">
        <w:rPr>
          <w:rFonts w:asciiTheme="minorHAnsi" w:hAnsiTheme="minorHAnsi" w:cstheme="minorHAnsi"/>
          <w:sz w:val="22"/>
          <w:szCs w:val="22"/>
        </w:rPr>
        <w:tab/>
      </w:r>
      <w:r w:rsidRPr="00DB4F04">
        <w:rPr>
          <w:rFonts w:asciiTheme="minorHAnsi" w:hAnsiTheme="minorHAnsi" w:cstheme="minorHAnsi"/>
          <w:sz w:val="22"/>
          <w:szCs w:val="22"/>
        </w:rPr>
        <w:t>(ERD) with enclosure</w:t>
      </w:r>
    </w:p>
    <w:p w:rsidR="00D44E27" w:rsidRPr="00DB4F04" w:rsidP="00D44E27" w14:paraId="180272E0"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heme="minorHAnsi" w:hAnsiTheme="minorHAnsi" w:cstheme="minorHAnsi"/>
          <w:sz w:val="22"/>
          <w:szCs w:val="22"/>
        </w:rPr>
      </w:pPr>
      <w:r w:rsidRPr="00DB4F04">
        <w:rPr>
          <w:rFonts w:asciiTheme="minorHAnsi" w:hAnsiTheme="minorHAnsi" w:cstheme="minorHAnsi"/>
          <w:sz w:val="22"/>
          <w:szCs w:val="22"/>
        </w:rPr>
        <w:t>Berin Linfors</w:t>
      </w:r>
      <w:r w:rsidRPr="00DB4F04">
        <w:rPr>
          <w:rFonts w:asciiTheme="minorHAnsi" w:hAnsiTheme="minorHAnsi" w:cstheme="minorHAnsi"/>
          <w:sz w:val="22"/>
          <w:szCs w:val="22"/>
        </w:rPr>
        <w:tab/>
      </w:r>
      <w:r w:rsidRPr="00DB4F04">
        <w:rPr>
          <w:rFonts w:asciiTheme="minorHAnsi" w:hAnsiTheme="minorHAnsi" w:cstheme="minorHAnsi"/>
          <w:sz w:val="22"/>
          <w:szCs w:val="22"/>
        </w:rPr>
        <w:tab/>
      </w:r>
      <w:r w:rsidRPr="00DB4F04">
        <w:rPr>
          <w:rFonts w:asciiTheme="minorHAnsi" w:hAnsiTheme="minorHAnsi" w:cstheme="minorHAnsi"/>
          <w:sz w:val="22"/>
          <w:szCs w:val="22"/>
        </w:rPr>
        <w:tab/>
      </w:r>
      <w:r w:rsidRPr="00DB4F04">
        <w:rPr>
          <w:rFonts w:asciiTheme="minorHAnsi" w:hAnsiTheme="minorHAnsi" w:cstheme="minorHAnsi"/>
          <w:sz w:val="22"/>
          <w:szCs w:val="22"/>
        </w:rPr>
        <w:t>(ERD) with enclosure</w:t>
      </w:r>
    </w:p>
    <w:p w:rsidR="00D44E27" w:rsidRPr="00DB4F04" w:rsidP="00D44E27" w14:paraId="30FDB43F"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heme="minorHAnsi" w:hAnsiTheme="minorHAnsi" w:cstheme="minorHAnsi"/>
          <w:sz w:val="22"/>
          <w:szCs w:val="22"/>
        </w:rPr>
      </w:pPr>
      <w:r w:rsidRPr="00DB4F04">
        <w:rPr>
          <w:rFonts w:asciiTheme="minorHAnsi" w:hAnsiTheme="minorHAnsi" w:cstheme="minorHAnsi"/>
          <w:sz w:val="22"/>
          <w:szCs w:val="22"/>
        </w:rPr>
        <w:t>Cha-Chi Fan</w:t>
      </w:r>
      <w:r w:rsidRPr="00DB4F04">
        <w:rPr>
          <w:rFonts w:asciiTheme="minorHAnsi" w:hAnsiTheme="minorHAnsi" w:cstheme="minorHAnsi"/>
          <w:sz w:val="22"/>
          <w:szCs w:val="22"/>
        </w:rPr>
        <w:tab/>
      </w:r>
      <w:r w:rsidRPr="00DB4F04">
        <w:rPr>
          <w:rFonts w:asciiTheme="minorHAnsi" w:hAnsiTheme="minorHAnsi" w:cstheme="minorHAnsi"/>
          <w:sz w:val="22"/>
          <w:szCs w:val="22"/>
        </w:rPr>
        <w:tab/>
      </w:r>
      <w:r w:rsidRPr="00DB4F04">
        <w:rPr>
          <w:rFonts w:asciiTheme="minorHAnsi" w:hAnsiTheme="minorHAnsi" w:cstheme="minorHAnsi"/>
          <w:sz w:val="22"/>
          <w:szCs w:val="22"/>
        </w:rPr>
        <w:tab/>
      </w:r>
      <w:r w:rsidRPr="00DB4F04">
        <w:rPr>
          <w:rFonts w:asciiTheme="minorHAnsi" w:hAnsiTheme="minorHAnsi" w:cstheme="minorHAnsi"/>
          <w:sz w:val="22"/>
          <w:szCs w:val="22"/>
        </w:rPr>
        <w:t>(BTS) with enclosure</w:t>
      </w:r>
    </w:p>
    <w:p w:rsidR="00D44E27" w:rsidRPr="00DB4F04" w:rsidP="00D44E27" w14:paraId="0FF8A98F"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heme="minorHAnsi" w:hAnsiTheme="minorHAnsi" w:cstheme="minorHAnsi"/>
          <w:sz w:val="22"/>
          <w:szCs w:val="22"/>
        </w:rPr>
      </w:pPr>
      <w:r w:rsidRPr="00DB4F04">
        <w:rPr>
          <w:rFonts w:asciiTheme="minorHAnsi" w:hAnsiTheme="minorHAnsi" w:cstheme="minorHAnsi"/>
          <w:sz w:val="22"/>
          <w:szCs w:val="22"/>
        </w:rPr>
        <w:t>Ryan Grube</w:t>
      </w:r>
      <w:r w:rsidRPr="00DB4F04">
        <w:rPr>
          <w:rFonts w:asciiTheme="minorHAnsi" w:hAnsiTheme="minorHAnsi" w:cstheme="minorHAnsi"/>
          <w:sz w:val="22"/>
          <w:szCs w:val="22"/>
        </w:rPr>
        <w:tab/>
      </w:r>
      <w:r w:rsidRPr="00DB4F04">
        <w:rPr>
          <w:rFonts w:asciiTheme="minorHAnsi" w:hAnsiTheme="minorHAnsi" w:cstheme="minorHAnsi"/>
          <w:sz w:val="22"/>
          <w:szCs w:val="22"/>
        </w:rPr>
        <w:tab/>
      </w:r>
      <w:r w:rsidRPr="00DB4F04">
        <w:rPr>
          <w:rFonts w:asciiTheme="minorHAnsi" w:hAnsiTheme="minorHAnsi" w:cstheme="minorHAnsi"/>
          <w:sz w:val="22"/>
          <w:szCs w:val="22"/>
        </w:rPr>
        <w:tab/>
      </w:r>
      <w:r w:rsidRPr="00DB4F04">
        <w:rPr>
          <w:rFonts w:asciiTheme="minorHAnsi" w:hAnsiTheme="minorHAnsi" w:cstheme="minorHAnsi"/>
          <w:sz w:val="22"/>
          <w:szCs w:val="22"/>
        </w:rPr>
        <w:t>(BTS) with enclosure</w:t>
      </w:r>
    </w:p>
    <w:p w:rsidR="00D44E27" w:rsidRPr="00DB4F04" w:rsidP="00D44E27" w14:paraId="518D902A" w14:textId="566844F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heme="minorHAnsi" w:hAnsiTheme="minorHAnsi" w:cstheme="minorHAnsi"/>
          <w:sz w:val="22"/>
          <w:szCs w:val="22"/>
        </w:rPr>
      </w:pPr>
      <w:r>
        <w:rPr>
          <w:rFonts w:asciiTheme="minorHAnsi" w:hAnsiTheme="minorHAnsi" w:cstheme="minorHAnsi"/>
          <w:sz w:val="22"/>
          <w:szCs w:val="22"/>
        </w:rPr>
        <w:t>Jessica Holzberg</w:t>
      </w:r>
      <w:r w:rsidRPr="00DB4F04">
        <w:rPr>
          <w:rFonts w:asciiTheme="minorHAnsi" w:hAnsiTheme="minorHAnsi" w:cstheme="minorHAnsi"/>
          <w:sz w:val="22"/>
          <w:szCs w:val="22"/>
        </w:rPr>
        <w:tab/>
      </w:r>
      <w:r w:rsidRPr="00DB4F04">
        <w:rPr>
          <w:rFonts w:asciiTheme="minorHAnsi" w:hAnsiTheme="minorHAnsi" w:cstheme="minorHAnsi"/>
          <w:sz w:val="22"/>
          <w:szCs w:val="22"/>
        </w:rPr>
        <w:tab/>
      </w:r>
      <w:r w:rsidRPr="00DB4F04">
        <w:rPr>
          <w:rFonts w:asciiTheme="minorHAnsi" w:hAnsiTheme="minorHAnsi" w:cstheme="minorHAnsi"/>
          <w:sz w:val="22"/>
          <w:szCs w:val="22"/>
        </w:rPr>
        <w:t>(ADRM) with enclosure</w:t>
      </w:r>
    </w:p>
    <w:p w:rsidR="00384044" w:rsidRPr="00DB4F04" w:rsidP="00C9023C" w14:paraId="5CF05CDF" w14:textId="3B43543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heme="minorHAnsi" w:hAnsiTheme="minorHAnsi" w:cstheme="minorHAnsi"/>
          <w:sz w:val="22"/>
          <w:szCs w:val="22"/>
        </w:rPr>
      </w:pPr>
      <w:r w:rsidRPr="00DB4F04">
        <w:rPr>
          <w:rFonts w:asciiTheme="minorHAnsi" w:hAnsiTheme="minorHAnsi" w:cstheme="minorHAnsi"/>
          <w:sz w:val="22"/>
          <w:szCs w:val="22"/>
        </w:rPr>
        <w:t>Jasmine Luck</w:t>
      </w:r>
      <w:r w:rsidRPr="00DB4F04">
        <w:rPr>
          <w:rFonts w:asciiTheme="minorHAnsi" w:hAnsiTheme="minorHAnsi" w:cstheme="minorHAnsi"/>
          <w:sz w:val="22"/>
          <w:szCs w:val="22"/>
        </w:rPr>
        <w:tab/>
      </w:r>
      <w:r w:rsidRPr="00DB4F04">
        <w:rPr>
          <w:rFonts w:asciiTheme="minorHAnsi" w:hAnsiTheme="minorHAnsi" w:cstheme="minorHAnsi"/>
          <w:sz w:val="22"/>
          <w:szCs w:val="22"/>
        </w:rPr>
        <w:tab/>
      </w:r>
      <w:r w:rsidRPr="00DB4F04">
        <w:rPr>
          <w:rFonts w:asciiTheme="minorHAnsi" w:hAnsiTheme="minorHAnsi" w:cstheme="minorHAnsi"/>
          <w:sz w:val="22"/>
          <w:szCs w:val="22"/>
        </w:rPr>
        <w:tab/>
      </w:r>
      <w:r w:rsidRPr="00DB4F04">
        <w:rPr>
          <w:rFonts w:asciiTheme="minorHAnsi" w:hAnsiTheme="minorHAnsi" w:cstheme="minorHAnsi"/>
          <w:sz w:val="22"/>
          <w:szCs w:val="22"/>
        </w:rPr>
        <w:t>(ADRM) with enclosure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DB2422D"/>
    <w:multiLevelType w:val="hybridMultilevel"/>
    <w:tmpl w:val="FA261C9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39809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696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52"/>
    <w:rsid w:val="00037AA8"/>
    <w:rsid w:val="0006677B"/>
    <w:rsid w:val="0016672E"/>
    <w:rsid w:val="0020753D"/>
    <w:rsid w:val="002C4709"/>
    <w:rsid w:val="002D27C7"/>
    <w:rsid w:val="00330952"/>
    <w:rsid w:val="00333462"/>
    <w:rsid w:val="00384044"/>
    <w:rsid w:val="004A0A80"/>
    <w:rsid w:val="00525D5A"/>
    <w:rsid w:val="00582833"/>
    <w:rsid w:val="00585F52"/>
    <w:rsid w:val="00590301"/>
    <w:rsid w:val="005F3382"/>
    <w:rsid w:val="006420B1"/>
    <w:rsid w:val="00645FC9"/>
    <w:rsid w:val="0067490F"/>
    <w:rsid w:val="006B168F"/>
    <w:rsid w:val="007151F3"/>
    <w:rsid w:val="00720728"/>
    <w:rsid w:val="00743C72"/>
    <w:rsid w:val="00813C66"/>
    <w:rsid w:val="008A41EE"/>
    <w:rsid w:val="00A069BB"/>
    <w:rsid w:val="00B07369"/>
    <w:rsid w:val="00B16BE7"/>
    <w:rsid w:val="00BD548E"/>
    <w:rsid w:val="00BE4C07"/>
    <w:rsid w:val="00C460E8"/>
    <w:rsid w:val="00C9023C"/>
    <w:rsid w:val="00D24D14"/>
    <w:rsid w:val="00D44723"/>
    <w:rsid w:val="00D44E27"/>
    <w:rsid w:val="00DB4F04"/>
    <w:rsid w:val="00E20C2E"/>
    <w:rsid w:val="00E51621"/>
    <w:rsid w:val="00E669D2"/>
    <w:rsid w:val="00EE12AC"/>
    <w:rsid w:val="2B2CE24C"/>
    <w:rsid w:val="34CD9FD3"/>
    <w:rsid w:val="5463BFF1"/>
    <w:rsid w:val="56CB2994"/>
    <w:rsid w:val="5ADF28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AC13D5"/>
  <w15:chartTrackingRefBased/>
  <w15:docId w15:val="{33CDA35D-0F4A-4A12-8E86-B39F4E42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F52"/>
    <w:pPr>
      <w:autoSpaceDE w:val="0"/>
      <w:autoSpaceDN w:val="0"/>
      <w:adjustRightInd w:val="0"/>
      <w:spacing w:after="0" w:line="240" w:lineRule="auto"/>
    </w:pPr>
    <w:rPr>
      <w:rFonts w:ascii="Times New Roman" w:eastAsia="Calibri"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F52"/>
    <w:rPr>
      <w:color w:val="0563C1" w:themeColor="hyperlink"/>
      <w:u w:val="single"/>
    </w:rPr>
  </w:style>
  <w:style w:type="character" w:styleId="CommentReference">
    <w:name w:val="annotation reference"/>
    <w:basedOn w:val="DefaultParagraphFont"/>
    <w:uiPriority w:val="99"/>
    <w:semiHidden/>
    <w:unhideWhenUsed/>
    <w:rsid w:val="00BD548E"/>
    <w:rPr>
      <w:sz w:val="16"/>
      <w:szCs w:val="16"/>
    </w:rPr>
  </w:style>
  <w:style w:type="paragraph" w:styleId="CommentText">
    <w:name w:val="annotation text"/>
    <w:basedOn w:val="Normal"/>
    <w:link w:val="CommentTextChar"/>
    <w:uiPriority w:val="99"/>
    <w:unhideWhenUsed/>
    <w:rsid w:val="00BD548E"/>
  </w:style>
  <w:style w:type="character" w:customStyle="1" w:styleId="CommentTextChar">
    <w:name w:val="Comment Text Char"/>
    <w:basedOn w:val="DefaultParagraphFont"/>
    <w:link w:val="CommentText"/>
    <w:uiPriority w:val="99"/>
    <w:rsid w:val="00BD548E"/>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D548E"/>
    <w:rPr>
      <w:b/>
      <w:bCs/>
    </w:rPr>
  </w:style>
  <w:style w:type="character" w:customStyle="1" w:styleId="CommentSubjectChar">
    <w:name w:val="Comment Subject Char"/>
    <w:basedOn w:val="CommentTextChar"/>
    <w:link w:val="CommentSubject"/>
    <w:uiPriority w:val="99"/>
    <w:semiHidden/>
    <w:rsid w:val="00BD548E"/>
    <w:rPr>
      <w:rFonts w:ascii="Times New Roman" w:eastAsia="Calibri" w:hAnsi="Times New Roman" w:cs="Times New Roman"/>
      <w:b/>
      <w:bCs/>
      <w:kern w:val="0"/>
      <w:sz w:val="20"/>
      <w:szCs w:val="20"/>
      <w14:ligatures w14:val="none"/>
    </w:rPr>
  </w:style>
  <w:style w:type="paragraph" w:styleId="NormalWeb">
    <w:name w:val="Normal (Web)"/>
    <w:basedOn w:val="Normal"/>
    <w:uiPriority w:val="99"/>
    <w:semiHidden/>
    <w:unhideWhenUsed/>
    <w:rsid w:val="00BD548E"/>
    <w:pPr>
      <w:autoSpaceDE/>
      <w:autoSpaceDN/>
      <w:adjustRightInd/>
      <w:spacing w:before="100" w:beforeAutospacing="1" w:after="100" w:afterAutospacing="1"/>
    </w:pPr>
    <w:rPr>
      <w:rFonts w:eastAsia="Times New Roman"/>
      <w:sz w:val="24"/>
      <w:szCs w:val="24"/>
    </w:rPr>
  </w:style>
  <w:style w:type="paragraph" w:styleId="Revision">
    <w:name w:val="Revision"/>
    <w:hidden/>
    <w:uiPriority w:val="99"/>
    <w:semiHidden/>
    <w:rsid w:val="00590301"/>
    <w:pPr>
      <w:spacing w:after="0" w:line="240" w:lineRule="auto"/>
    </w:pPr>
    <w:rPr>
      <w:rFonts w:ascii="Times New Roman" w:eastAsia="Calibri" w:hAnsi="Times New Roman" w:cs="Times New Roman"/>
      <w:kern w:val="0"/>
      <w:sz w:val="20"/>
      <w:szCs w:val="20"/>
      <w14:ligatures w14:val="none"/>
    </w:rPr>
  </w:style>
  <w:style w:type="character" w:styleId="FollowedHyperlink">
    <w:name w:val="FollowedHyperlink"/>
    <w:basedOn w:val="DefaultParagraphFont"/>
    <w:uiPriority w:val="99"/>
    <w:semiHidden/>
    <w:unhideWhenUsed/>
    <w:rsid w:val="00B07369"/>
    <w:rPr>
      <w:color w:val="954F72" w:themeColor="followedHyperlink"/>
      <w:u w:val="single"/>
    </w:rPr>
  </w:style>
  <w:style w:type="character" w:styleId="UnresolvedMention">
    <w:name w:val="Unresolved Mention"/>
    <w:basedOn w:val="DefaultParagraphFont"/>
    <w:uiPriority w:val="99"/>
    <w:semiHidden/>
    <w:unhideWhenUsed/>
    <w:rsid w:val="00B07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programs-surveys/cfs.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1870</Parent_ICR>
    <ICR_ID xmlns="f762c95d-3cca-4969-a35b-3d8ab5bf0d48">1870</ICR_ID>
    <DocumentType xmlns="f762c95d-3cca-4969-a35b-3d8ab5bf0d48">OMB Memo/Letter</Document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185C7-AC1F-47F2-88C4-D0F0FD11F018}">
  <ds:schemaRefs>
    <ds:schemaRef ds:uri="http://schemas.openxmlformats.org/officeDocument/2006/bibliography"/>
  </ds:schemaRefs>
</ds:datastoreItem>
</file>

<file path=customXml/itemProps2.xml><?xml version="1.0" encoding="utf-8"?>
<ds:datastoreItem xmlns:ds="http://schemas.openxmlformats.org/officeDocument/2006/customXml" ds:itemID="{BED07081-C135-416E-ABB0-3ED5CDFFD33A}">
  <ds:schemaRefs/>
</ds:datastoreItem>
</file>

<file path=customXml/itemProps3.xml><?xml version="1.0" encoding="utf-8"?>
<ds:datastoreItem xmlns:ds="http://schemas.openxmlformats.org/officeDocument/2006/customXml" ds:itemID="{3E2AF8A7-9E9C-49A8-AFE2-F7BAEBAC196B}">
  <ds:schemaRefs/>
</ds:datastoreItem>
</file>

<file path=customXml/itemProps4.xml><?xml version="1.0" encoding="utf-8"?>
<ds:datastoreItem xmlns:ds="http://schemas.openxmlformats.org/officeDocument/2006/customXml" ds:itemID="{8599DFEB-F81E-40CB-AC1E-C2E49293F8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U.S. Census Bureau</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Information Collection Request CFS Retail Shippers</dc:title>
  <dc:creator>Rachel E Sloan (CENSUS/ESMD FED)</dc:creator>
  <cp:lastModifiedBy>Danielle A Norman (CENSUS/PCO FED)</cp:lastModifiedBy>
  <cp:revision>9</cp:revision>
  <dcterms:created xsi:type="dcterms:W3CDTF">2024-12-18T20:38:00Z</dcterms:created>
  <dcterms:modified xsi:type="dcterms:W3CDTF">2025-04-07T14:05:00Z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