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27" w:rsidRPr="00DF12DB" w:rsidP="00EC7A27" w14:paraId="559B10C2" w14:textId="025E92A8">
      <w:pPr>
        <w:pStyle w:val="Heading1"/>
        <w:jc w:val="center"/>
        <w:rPr>
          <w:b/>
          <w:bCs/>
        </w:rPr>
      </w:pPr>
      <w:r w:rsidRPr="00DF12DB">
        <w:rPr>
          <w:b/>
          <w:bCs/>
        </w:rPr>
        <w:t>202</w:t>
      </w:r>
      <w:r w:rsidRPr="00DF12DB" w:rsidR="00BB4FCC">
        <w:rPr>
          <w:b/>
          <w:bCs/>
        </w:rPr>
        <w:t>4</w:t>
      </w:r>
      <w:r w:rsidRPr="00DF12DB">
        <w:rPr>
          <w:b/>
          <w:bCs/>
        </w:rPr>
        <w:t xml:space="preserve"> AIES Participant Debriefing Protocol</w:t>
      </w:r>
    </w:p>
    <w:p w:rsidR="00EC7A27" w:rsidRPr="000D018D" w:rsidP="00EC7A27" w14:paraId="38DEB98B" w14:textId="491DCD01">
      <w:pPr>
        <w:pStyle w:val="NormalWeb"/>
        <w:rPr>
          <w:rFonts w:cstheme="minorHAnsi"/>
          <w:sz w:val="24"/>
        </w:rPr>
      </w:pPr>
      <w:r w:rsidRPr="000D018D">
        <w:rPr>
          <w:rFonts w:cstheme="minorHAnsi"/>
          <w:b/>
          <w:sz w:val="24"/>
        </w:rPr>
        <w:t>Purpose</w:t>
      </w:r>
      <w:r w:rsidRPr="000D018D">
        <w:rPr>
          <w:rFonts w:cstheme="minorHAnsi"/>
          <w:sz w:val="24"/>
        </w:rPr>
        <w:t xml:space="preserve">: </w:t>
      </w:r>
    </w:p>
    <w:p w:rsidR="00EC7A27" w:rsidP="52747F6E" w14:paraId="5380E5E2" w14:textId="112AB7DC">
      <w:pPr>
        <w:pStyle w:val="NormalWeb"/>
        <w:rPr>
          <w:rFonts w:cstheme="minorBidi"/>
          <w:sz w:val="24"/>
        </w:rPr>
      </w:pPr>
      <w:r w:rsidRPr="52747F6E">
        <w:rPr>
          <w:rFonts w:cstheme="minorBidi"/>
          <w:sz w:val="24"/>
        </w:rPr>
        <w:t>Researchers in the Census Bureau’s Economic Statistical Methods Division (ESMD) will conduct participant debriefing interviews in support of the 202</w:t>
      </w:r>
      <w:r w:rsidRPr="52747F6E" w:rsidR="00DF12DB">
        <w:rPr>
          <w:rFonts w:cstheme="minorBidi"/>
          <w:sz w:val="24"/>
        </w:rPr>
        <w:t>4</w:t>
      </w:r>
      <w:r w:rsidRPr="52747F6E">
        <w:rPr>
          <w:rFonts w:cstheme="minorBidi"/>
          <w:sz w:val="24"/>
        </w:rPr>
        <w:t xml:space="preserve"> Annual Integrated Economic Survey (AIES).</w:t>
      </w:r>
      <w:r w:rsidRPr="52747F6E" w:rsidR="00A563B1">
        <w:rPr>
          <w:rFonts w:cstheme="minorBidi"/>
          <w:sz w:val="24"/>
        </w:rPr>
        <w:t xml:space="preserve"> </w:t>
      </w:r>
      <w:r w:rsidRPr="52747F6E">
        <w:rPr>
          <w:rFonts w:cstheme="minorBidi"/>
          <w:sz w:val="24"/>
        </w:rPr>
        <w:t xml:space="preserve">These interviews will cover three main topics: response process, </w:t>
      </w:r>
      <w:r w:rsidRPr="52747F6E" w:rsidR="00DF12DB">
        <w:rPr>
          <w:rFonts w:cstheme="minorBidi"/>
          <w:sz w:val="24"/>
        </w:rPr>
        <w:t>content/question wording</w:t>
      </w:r>
      <w:r w:rsidRPr="52747F6E">
        <w:rPr>
          <w:rFonts w:cstheme="minorBidi"/>
          <w:sz w:val="24"/>
        </w:rPr>
        <w:t xml:space="preserve">, and instrument </w:t>
      </w:r>
      <w:r w:rsidRPr="52747F6E" w:rsidR="00DF12DB">
        <w:rPr>
          <w:rFonts w:cstheme="minorBidi"/>
          <w:sz w:val="24"/>
        </w:rPr>
        <w:t>functionality</w:t>
      </w:r>
      <w:r w:rsidRPr="52747F6E">
        <w:rPr>
          <w:rFonts w:cstheme="minorBidi"/>
          <w:sz w:val="24"/>
        </w:rPr>
        <w:t>.</w:t>
      </w:r>
      <w:r w:rsidRPr="52747F6E" w:rsidR="00A563B1">
        <w:rPr>
          <w:rFonts w:cstheme="minorBidi"/>
          <w:sz w:val="24"/>
        </w:rPr>
        <w:t xml:space="preserve"> </w:t>
      </w:r>
    </w:p>
    <w:p w:rsidR="00EC7A27" w:rsidRPr="000D018D" w:rsidP="00EC7A27" w14:paraId="7E6199AD" w14:textId="3FE90D83">
      <w:pPr>
        <w:pStyle w:val="NormalWeb"/>
        <w:rPr>
          <w:rFonts w:cstheme="minorBidi"/>
          <w:sz w:val="24"/>
        </w:rPr>
      </w:pPr>
      <w:r w:rsidRPr="05D10447">
        <w:rPr>
          <w:rFonts w:cstheme="minorBidi"/>
          <w:sz w:val="24"/>
        </w:rPr>
        <w:t>Not all questions in this protocol will pertain to all participants, and some modules are optional depending on the length of the interview</w:t>
      </w:r>
      <w:r w:rsidR="00DF12DB">
        <w:rPr>
          <w:rFonts w:cstheme="minorBidi"/>
          <w:sz w:val="24"/>
        </w:rPr>
        <w:t xml:space="preserve">, </w:t>
      </w:r>
      <w:r w:rsidRPr="05D10447">
        <w:rPr>
          <w:rFonts w:cstheme="minorBidi"/>
          <w:sz w:val="24"/>
        </w:rPr>
        <w:t>firm characteristics</w:t>
      </w:r>
      <w:r w:rsidR="00DF12DB">
        <w:rPr>
          <w:rFonts w:cstheme="minorBidi"/>
          <w:sz w:val="24"/>
        </w:rPr>
        <w:t>, and pre</w:t>
      </w:r>
      <w:r w:rsidRPr="3B18D9B7" w:rsidR="5CA6F209">
        <w:rPr>
          <w:rFonts w:cstheme="minorBidi"/>
          <w:sz w:val="24"/>
        </w:rPr>
        <w:t>-</w:t>
      </w:r>
      <w:r w:rsidR="00DF12DB">
        <w:rPr>
          <w:rFonts w:cstheme="minorBidi"/>
          <w:sz w:val="24"/>
        </w:rPr>
        <w:t>screener responses</w:t>
      </w:r>
      <w:r w:rsidRPr="05D10447">
        <w:rPr>
          <w:rFonts w:cstheme="minorBidi"/>
          <w:sz w:val="24"/>
        </w:rPr>
        <w:t>.</w:t>
      </w:r>
      <w:r w:rsidRPr="05D10447">
        <w:rPr>
          <w:rFonts w:cstheme="minorBidi"/>
          <w:sz w:val="24"/>
        </w:rPr>
        <w:t xml:space="preserve"> </w:t>
      </w:r>
    </w:p>
    <w:p w:rsidR="00EC7A27" w:rsidRPr="000D018D" w:rsidP="00EC7A27" w14:paraId="0151832E" w14:textId="02940308">
      <w:pPr>
        <w:pStyle w:val="NormalWeb"/>
        <w:rPr>
          <w:rFonts w:cstheme="minorBidi"/>
          <w:sz w:val="24"/>
        </w:rPr>
      </w:pPr>
      <w:r w:rsidRPr="3B18D9B7">
        <w:rPr>
          <w:rFonts w:cstheme="minorBidi"/>
          <w:b/>
          <w:sz w:val="24"/>
        </w:rPr>
        <w:t xml:space="preserve">Research Questions: </w:t>
      </w:r>
      <w:r w:rsidRPr="3B18D9B7">
        <w:rPr>
          <w:rFonts w:cstheme="minorBidi"/>
          <w:sz w:val="24"/>
        </w:rPr>
        <w:t xml:space="preserve">The research will be guided by the following </w:t>
      </w:r>
      <w:r w:rsidRPr="3B18D9B7" w:rsidR="7D350C6A">
        <w:rPr>
          <w:rFonts w:cstheme="minorBidi"/>
          <w:sz w:val="24"/>
        </w:rPr>
        <w:t xml:space="preserve">two overarching </w:t>
      </w:r>
      <w:r w:rsidRPr="3B18D9B7">
        <w:rPr>
          <w:rFonts w:cstheme="minorBidi"/>
          <w:sz w:val="24"/>
        </w:rPr>
        <w:t>research questions:</w:t>
      </w:r>
    </w:p>
    <w:p w:rsidR="00EC7A27" w:rsidRPr="0060055F" w:rsidP="00EC7A27" w14:paraId="2F221C9B" w14:textId="77777777">
      <w:pPr>
        <w:pStyle w:val="ListParagraph"/>
        <w:numPr>
          <w:ilvl w:val="0"/>
          <w:numId w:val="17"/>
        </w:numPr>
        <w:rPr>
          <w:rFonts w:cstheme="minorHAnsi"/>
          <w:b/>
          <w:bCs/>
          <w:sz w:val="24"/>
          <w:szCs w:val="24"/>
        </w:rPr>
      </w:pPr>
      <w:bookmarkStart w:id="0" w:name="_Hlk158903412"/>
      <w:r w:rsidRPr="0060055F">
        <w:rPr>
          <w:rFonts w:cstheme="minorHAnsi"/>
          <w:b/>
          <w:bCs/>
          <w:sz w:val="24"/>
          <w:szCs w:val="24"/>
        </w:rPr>
        <w:t>How are respondents reporting to the AIES?</w:t>
      </w:r>
    </w:p>
    <w:p w:rsidR="00EC7A27" w:rsidRPr="0060055F" w:rsidP="00EC7A27" w14:paraId="4AB0362F" w14:textId="77777777">
      <w:pPr>
        <w:pStyle w:val="ListParagraph"/>
        <w:numPr>
          <w:ilvl w:val="1"/>
          <w:numId w:val="17"/>
        </w:numPr>
        <w:rPr>
          <w:sz w:val="24"/>
          <w:szCs w:val="24"/>
        </w:rPr>
      </w:pPr>
      <w:r w:rsidRPr="59C7140B">
        <w:rPr>
          <w:sz w:val="24"/>
          <w:szCs w:val="24"/>
        </w:rPr>
        <w:t>What are respondents' overall impressions of the survey?</w:t>
      </w:r>
    </w:p>
    <w:p w:rsidR="00EC7A27" w:rsidRPr="0060055F" w:rsidP="00EC7A27" w14:paraId="6B11316F" w14:textId="0E6871DA">
      <w:pPr>
        <w:pStyle w:val="ListParagraph"/>
        <w:numPr>
          <w:ilvl w:val="1"/>
          <w:numId w:val="17"/>
        </w:numPr>
        <w:rPr>
          <w:sz w:val="24"/>
          <w:szCs w:val="24"/>
        </w:rPr>
      </w:pPr>
      <w:r w:rsidRPr="2A60410E">
        <w:rPr>
          <w:sz w:val="24"/>
          <w:szCs w:val="24"/>
        </w:rPr>
        <w:t>What are the unique reporting needs</w:t>
      </w:r>
      <w:r w:rsidRPr="2A60410E" w:rsidR="21F92C30">
        <w:rPr>
          <w:sz w:val="24"/>
          <w:szCs w:val="24"/>
        </w:rPr>
        <w:t>?</w:t>
      </w:r>
    </w:p>
    <w:p w:rsidR="007F57FC" w:rsidRPr="0060055F" w:rsidP="007F57FC" w14:paraId="4763283A" w14:textId="4B0100F5">
      <w:pPr>
        <w:pStyle w:val="ListParagraph"/>
        <w:numPr>
          <w:ilvl w:val="1"/>
          <w:numId w:val="17"/>
        </w:numPr>
        <w:rPr>
          <w:sz w:val="24"/>
          <w:szCs w:val="24"/>
        </w:rPr>
      </w:pPr>
      <w:r w:rsidRPr="43F4299D">
        <w:rPr>
          <w:sz w:val="24"/>
          <w:szCs w:val="24"/>
        </w:rPr>
        <w:t>What are the barriers to reporting?</w:t>
      </w:r>
    </w:p>
    <w:p w:rsidR="00EC7A27" w:rsidRPr="0060055F" w:rsidP="00EC7A27" w14:paraId="6207305A" w14:textId="77777777">
      <w:pPr>
        <w:pStyle w:val="ListParagraph"/>
        <w:numPr>
          <w:ilvl w:val="0"/>
          <w:numId w:val="17"/>
        </w:numPr>
        <w:rPr>
          <w:rFonts w:cstheme="minorHAnsi"/>
          <w:b/>
          <w:bCs/>
          <w:sz w:val="24"/>
          <w:szCs w:val="24"/>
        </w:rPr>
      </w:pPr>
      <w:r w:rsidRPr="0060055F">
        <w:rPr>
          <w:rFonts w:cstheme="minorHAnsi"/>
          <w:b/>
          <w:bCs/>
          <w:sz w:val="24"/>
          <w:szCs w:val="24"/>
        </w:rPr>
        <w:t>What is respondents’ feedback on instrument performance and response burden?</w:t>
      </w:r>
    </w:p>
    <w:p w:rsidR="00EC7A27" w:rsidRPr="0060055F" w:rsidP="00EC7A27" w14:paraId="48D6DF69" w14:textId="6CBA7658">
      <w:pPr>
        <w:pStyle w:val="ListParagraph"/>
        <w:numPr>
          <w:ilvl w:val="1"/>
          <w:numId w:val="17"/>
        </w:numPr>
        <w:rPr>
          <w:sz w:val="24"/>
          <w:szCs w:val="24"/>
        </w:rPr>
      </w:pPr>
      <w:r w:rsidRPr="43D9AC8D">
        <w:rPr>
          <w:sz w:val="24"/>
          <w:szCs w:val="24"/>
        </w:rPr>
        <w:t xml:space="preserve">What feedback do respondents have on updates </w:t>
      </w:r>
      <w:r w:rsidRPr="43D9AC8D" w:rsidR="1D0E490E">
        <w:rPr>
          <w:sz w:val="24"/>
          <w:szCs w:val="24"/>
        </w:rPr>
        <w:t xml:space="preserve">made </w:t>
      </w:r>
      <w:r w:rsidRPr="43D9AC8D">
        <w:rPr>
          <w:sz w:val="24"/>
          <w:szCs w:val="24"/>
        </w:rPr>
        <w:t xml:space="preserve">to the instrument since the last </w:t>
      </w:r>
      <w:r w:rsidRPr="43D9AC8D" w:rsidR="002B3D9B">
        <w:rPr>
          <w:sz w:val="24"/>
          <w:szCs w:val="24"/>
        </w:rPr>
        <w:t>iteration of the survey</w:t>
      </w:r>
      <w:r w:rsidRPr="43D9AC8D">
        <w:rPr>
          <w:sz w:val="24"/>
          <w:szCs w:val="24"/>
        </w:rPr>
        <w:t>?</w:t>
      </w:r>
    </w:p>
    <w:p w:rsidR="00EC7A27" w:rsidP="00EC7A27" w14:paraId="76459C81" w14:textId="77777777">
      <w:pPr>
        <w:pStyle w:val="ListParagraph"/>
        <w:numPr>
          <w:ilvl w:val="1"/>
          <w:numId w:val="17"/>
        </w:numPr>
        <w:rPr>
          <w:sz w:val="24"/>
          <w:szCs w:val="24"/>
        </w:rPr>
      </w:pPr>
      <w:r w:rsidRPr="59C7140B">
        <w:rPr>
          <w:sz w:val="24"/>
          <w:szCs w:val="24"/>
        </w:rPr>
        <w:t>What are the respondent-reported</w:t>
      </w:r>
      <w:r>
        <w:rPr>
          <w:sz w:val="24"/>
          <w:szCs w:val="24"/>
        </w:rPr>
        <w:t xml:space="preserve"> reasons for</w:t>
      </w:r>
      <w:r w:rsidRPr="59C7140B">
        <w:rPr>
          <w:sz w:val="24"/>
          <w:szCs w:val="24"/>
        </w:rPr>
        <w:t xml:space="preserve"> item nonresponse on the AIES?</w:t>
      </w:r>
    </w:p>
    <w:p w:rsidR="00EC7A27" w:rsidRPr="0060055F" w:rsidP="00EC7A27" w14:paraId="6791E723" w14:textId="77777777">
      <w:pPr>
        <w:pStyle w:val="ListParagraph"/>
        <w:numPr>
          <w:ilvl w:val="1"/>
          <w:numId w:val="17"/>
        </w:numPr>
        <w:rPr>
          <w:sz w:val="24"/>
          <w:szCs w:val="24"/>
        </w:rPr>
      </w:pPr>
      <w:r>
        <w:rPr>
          <w:sz w:val="24"/>
          <w:szCs w:val="24"/>
        </w:rPr>
        <w:t>What are respondents’ impressions of screen layout, font, and other features of the online instrument?</w:t>
      </w:r>
    </w:p>
    <w:bookmarkEnd w:id="0"/>
    <w:p w:rsidR="00EC7A27" w:rsidRPr="000D018D" w:rsidP="00EC7A27" w14:paraId="635D27AB" w14:textId="77777777">
      <w:pPr>
        <w:spacing w:after="0"/>
        <w:rPr>
          <w:rFonts w:cstheme="minorHAnsi"/>
          <w:b/>
          <w:bCs/>
          <w:sz w:val="24"/>
          <w:szCs w:val="24"/>
        </w:rPr>
      </w:pPr>
    </w:p>
    <w:p w:rsidR="00EC7A27" w:rsidRPr="000D018D" w:rsidP="00EC7A27" w14:paraId="07C7B1ED" w14:textId="439822E4">
      <w:pPr>
        <w:spacing w:after="0"/>
        <w:rPr>
          <w:sz w:val="24"/>
          <w:szCs w:val="24"/>
        </w:rPr>
      </w:pPr>
      <w:r w:rsidRPr="3B18D9B7">
        <w:rPr>
          <w:b/>
          <w:sz w:val="24"/>
          <w:szCs w:val="24"/>
        </w:rPr>
        <w:t>Informed Consent:</w:t>
      </w:r>
      <w:r w:rsidRPr="3B18D9B7">
        <w:rPr>
          <w:sz w:val="24"/>
          <w:szCs w:val="24"/>
        </w:rPr>
        <w:t xml:space="preserve"> Respondents will be asked to complete a consent form electronically before the time of the interview.</w:t>
      </w:r>
      <w:r w:rsidRPr="3B18D9B7" w:rsidR="00BB4FCC">
        <w:rPr>
          <w:sz w:val="24"/>
          <w:szCs w:val="24"/>
        </w:rPr>
        <w:t xml:space="preserve"> Additionally, they will be asked to voluntarily complete a pre</w:t>
      </w:r>
      <w:r w:rsidRPr="3B18D9B7" w:rsidR="1617D075">
        <w:rPr>
          <w:sz w:val="24"/>
          <w:szCs w:val="24"/>
        </w:rPr>
        <w:t>-</w:t>
      </w:r>
      <w:r w:rsidRPr="3B18D9B7" w:rsidR="00BB4FCC">
        <w:rPr>
          <w:sz w:val="24"/>
          <w:szCs w:val="24"/>
        </w:rPr>
        <w:t>screener prior to their scheduled meeting time to identify any issues they had with reporting. The pre screener will be used to target debriefing topics</w:t>
      </w:r>
      <w:r w:rsidRPr="3B18D9B7" w:rsidR="002B3D9B">
        <w:rPr>
          <w:sz w:val="24"/>
          <w:szCs w:val="24"/>
        </w:rPr>
        <w:t xml:space="preserve"> and optimize the interview time</w:t>
      </w:r>
      <w:r w:rsidRPr="3B18D9B7" w:rsidR="00BB4FCC">
        <w:rPr>
          <w:sz w:val="24"/>
          <w:szCs w:val="24"/>
        </w:rPr>
        <w:t xml:space="preserve">. </w:t>
      </w:r>
    </w:p>
    <w:p w:rsidR="00EC7A27" w:rsidRPr="000D018D" w:rsidP="00EC7A27" w14:paraId="13018CAB" w14:textId="77777777">
      <w:pPr>
        <w:spacing w:after="0"/>
        <w:rPr>
          <w:rFonts w:cstheme="minorHAnsi"/>
          <w:sz w:val="24"/>
          <w:szCs w:val="24"/>
        </w:rPr>
      </w:pPr>
    </w:p>
    <w:p w:rsidR="00EC7A27" w:rsidP="00EC7A27" w14:paraId="58736F3E" w14:textId="24218A57">
      <w:pPr>
        <w:rPr>
          <w:sz w:val="24"/>
          <w:szCs w:val="24"/>
        </w:rPr>
      </w:pPr>
      <w:r w:rsidRPr="05D10447">
        <w:rPr>
          <w:b/>
          <w:bCs/>
          <w:sz w:val="24"/>
          <w:szCs w:val="24"/>
        </w:rPr>
        <w:t>Method:</w:t>
      </w:r>
      <w:r w:rsidRPr="05D10447">
        <w:rPr>
          <w:b/>
          <w:bCs/>
          <w:sz w:val="24"/>
          <w:szCs w:val="24"/>
        </w:rPr>
        <w:t xml:space="preserve"> </w:t>
      </w:r>
      <w:r w:rsidR="00BB4FCC">
        <w:rPr>
          <w:sz w:val="24"/>
          <w:szCs w:val="24"/>
        </w:rPr>
        <w:t>Debriefing interviews</w:t>
      </w:r>
      <w:r w:rsidRPr="05D10447">
        <w:rPr>
          <w:sz w:val="24"/>
          <w:szCs w:val="24"/>
        </w:rPr>
        <w:t xml:space="preserve"> will </w:t>
      </w:r>
      <w:r w:rsidR="00BB4FCC">
        <w:rPr>
          <w:sz w:val="24"/>
          <w:szCs w:val="24"/>
        </w:rPr>
        <w:t xml:space="preserve">be </w:t>
      </w:r>
      <w:r w:rsidRPr="05D10447">
        <w:rPr>
          <w:sz w:val="24"/>
          <w:szCs w:val="24"/>
        </w:rPr>
        <w:t>conduct</w:t>
      </w:r>
      <w:r w:rsidR="00BB4FCC">
        <w:rPr>
          <w:sz w:val="24"/>
          <w:szCs w:val="24"/>
        </w:rPr>
        <w:t>ed virtually via</w:t>
      </w:r>
      <w:r w:rsidRPr="05D10447">
        <w:rPr>
          <w:sz w:val="24"/>
          <w:szCs w:val="24"/>
        </w:rPr>
        <w:t xml:space="preserve"> Microsoft Teams.</w:t>
      </w:r>
    </w:p>
    <w:p w:rsidR="00EC7A27" w:rsidRPr="000D018D" w:rsidP="00EC7A27" w14:paraId="377203B3" w14:textId="64A6AAA0">
      <w:pPr>
        <w:rPr>
          <w:sz w:val="24"/>
          <w:szCs w:val="24"/>
        </w:rPr>
      </w:pPr>
      <w:r w:rsidRPr="3B18D9B7">
        <w:rPr>
          <w:b/>
          <w:sz w:val="24"/>
          <w:szCs w:val="24"/>
        </w:rPr>
        <w:t>Expected length of interview:</w:t>
      </w:r>
      <w:r w:rsidRPr="3B18D9B7">
        <w:rPr>
          <w:sz w:val="24"/>
          <w:szCs w:val="24"/>
        </w:rPr>
        <w:t xml:space="preserve"> </w:t>
      </w:r>
      <w:r w:rsidRPr="3B18D9B7">
        <w:rPr>
          <w:sz w:val="24"/>
          <w:szCs w:val="24"/>
        </w:rPr>
        <w:t>1 hour (60 minutes) maximum</w:t>
      </w:r>
      <w:r w:rsidRPr="3B18D9B7" w:rsidR="002D64BC">
        <w:rPr>
          <w:sz w:val="24"/>
          <w:szCs w:val="24"/>
        </w:rPr>
        <w:t xml:space="preserve"> </w:t>
      </w:r>
      <w:r w:rsidRPr="3B18D9B7" w:rsidR="30473EBD">
        <w:rPr>
          <w:sz w:val="24"/>
          <w:szCs w:val="24"/>
        </w:rPr>
        <w:t>per interview</w:t>
      </w:r>
    </w:p>
    <w:p w:rsidR="00EC7A27" w:rsidRPr="00026472" w:rsidP="00EC7A27" w14:paraId="4DE0AD10" w14:textId="77777777">
      <w:pPr>
        <w:rPr>
          <w:rFonts w:cstheme="minorHAnsi"/>
          <w:sz w:val="24"/>
          <w:szCs w:val="24"/>
        </w:rPr>
      </w:pPr>
      <w:r w:rsidRPr="00026472">
        <w:rPr>
          <w:rFonts w:cstheme="minorHAnsi"/>
          <w:b/>
          <w:bCs/>
          <w:sz w:val="24"/>
          <w:szCs w:val="24"/>
        </w:rPr>
        <w:t>General probes that may be used throughout the interview:</w:t>
      </w:r>
    </w:p>
    <w:p w:rsidR="00EC7A27" w:rsidRPr="00026472" w:rsidP="00EC7A27" w14:paraId="3F5C0FF6" w14:textId="5925E763">
      <w:pPr>
        <w:numPr>
          <w:ilvl w:val="0"/>
          <w:numId w:val="18"/>
        </w:numPr>
        <w:rPr>
          <w:rFonts w:cstheme="minorHAnsi"/>
          <w:sz w:val="24"/>
          <w:szCs w:val="24"/>
        </w:rPr>
      </w:pPr>
      <w:r>
        <w:rPr>
          <w:rFonts w:cstheme="minorHAnsi"/>
          <w:sz w:val="24"/>
          <w:szCs w:val="24"/>
        </w:rPr>
        <w:t>How</w:t>
      </w:r>
      <w:r w:rsidRPr="00026472">
        <w:rPr>
          <w:rFonts w:cstheme="minorHAnsi"/>
          <w:sz w:val="24"/>
          <w:szCs w:val="24"/>
        </w:rPr>
        <w:t xml:space="preserve"> easy</w:t>
      </w:r>
      <w:r>
        <w:rPr>
          <w:rFonts w:cstheme="minorHAnsi"/>
          <w:sz w:val="24"/>
          <w:szCs w:val="24"/>
        </w:rPr>
        <w:t xml:space="preserve"> or difficult was it</w:t>
      </w:r>
      <w:r w:rsidRPr="00026472">
        <w:rPr>
          <w:rFonts w:cstheme="minorHAnsi"/>
          <w:sz w:val="24"/>
          <w:szCs w:val="24"/>
        </w:rPr>
        <w:t xml:space="preserve"> to </w:t>
      </w:r>
      <w:r>
        <w:rPr>
          <w:rFonts w:cstheme="minorHAnsi"/>
          <w:sz w:val="24"/>
          <w:szCs w:val="24"/>
        </w:rPr>
        <w:t>report</w:t>
      </w:r>
      <w:r w:rsidRPr="00026472">
        <w:rPr>
          <w:rFonts w:cstheme="minorHAnsi"/>
          <w:sz w:val="24"/>
          <w:szCs w:val="24"/>
        </w:rPr>
        <w:t>?</w:t>
      </w:r>
    </w:p>
    <w:p w:rsidR="00E224D0" w:rsidP="00EC7A27" w14:paraId="560F744B" w14:textId="6FD82BB6">
      <w:pPr>
        <w:numPr>
          <w:ilvl w:val="0"/>
          <w:numId w:val="18"/>
        </w:numPr>
        <w:rPr>
          <w:sz w:val="24"/>
          <w:szCs w:val="24"/>
        </w:rPr>
      </w:pPr>
      <w:r w:rsidRPr="43D9AC8D">
        <w:rPr>
          <w:sz w:val="24"/>
          <w:szCs w:val="24"/>
        </w:rPr>
        <w:t xml:space="preserve">Did you have to consult records/other sources? If so, describe. </w:t>
      </w:r>
    </w:p>
    <w:p w:rsidR="00EC7A27" w:rsidRPr="00026472" w:rsidP="00EC7A27" w14:paraId="430837AE" w14:textId="77777777">
      <w:pPr>
        <w:numPr>
          <w:ilvl w:val="0"/>
          <w:numId w:val="18"/>
        </w:numPr>
        <w:rPr>
          <w:rFonts w:cstheme="minorHAnsi"/>
          <w:sz w:val="24"/>
          <w:szCs w:val="24"/>
        </w:rPr>
      </w:pPr>
      <w:r w:rsidRPr="00026472">
        <w:rPr>
          <w:rFonts w:cstheme="minorHAnsi"/>
          <w:sz w:val="24"/>
          <w:szCs w:val="24"/>
        </w:rPr>
        <w:t>Can you tell me more about that?</w:t>
      </w:r>
    </w:p>
    <w:p w:rsidR="00EC7A27" w:rsidRPr="00026472" w:rsidP="00EC7A27" w14:paraId="2D4CD758" w14:textId="2CC21FBC">
      <w:pPr>
        <w:numPr>
          <w:ilvl w:val="0"/>
          <w:numId w:val="18"/>
        </w:numPr>
        <w:rPr>
          <w:rFonts w:cstheme="minorHAnsi"/>
          <w:sz w:val="24"/>
          <w:szCs w:val="24"/>
        </w:rPr>
      </w:pPr>
      <w:r w:rsidRPr="00026472">
        <w:rPr>
          <w:rFonts w:cstheme="minorHAnsi"/>
          <w:sz w:val="24"/>
          <w:szCs w:val="24"/>
        </w:rPr>
        <w:t xml:space="preserve">How confident are you in </w:t>
      </w:r>
      <w:r w:rsidR="00E224D0">
        <w:rPr>
          <w:rFonts w:cstheme="minorHAnsi"/>
          <w:sz w:val="24"/>
          <w:szCs w:val="24"/>
        </w:rPr>
        <w:t>your</w:t>
      </w:r>
      <w:r w:rsidRPr="00026472">
        <w:rPr>
          <w:rFonts w:cstheme="minorHAnsi"/>
          <w:sz w:val="24"/>
          <w:szCs w:val="24"/>
        </w:rPr>
        <w:t xml:space="preserve"> response?</w:t>
      </w:r>
    </w:p>
    <w:p w:rsidR="00EC7A27" w:rsidRPr="00026472" w:rsidP="00EC7A27" w14:paraId="77EE093B" w14:textId="349821A1">
      <w:pPr>
        <w:numPr>
          <w:ilvl w:val="0"/>
          <w:numId w:val="18"/>
        </w:numPr>
        <w:rPr>
          <w:sz w:val="24"/>
          <w:szCs w:val="24"/>
        </w:rPr>
      </w:pPr>
      <w:r w:rsidRPr="43D9AC8D">
        <w:rPr>
          <w:sz w:val="24"/>
          <w:szCs w:val="24"/>
        </w:rPr>
        <w:t>W</w:t>
      </w:r>
      <w:r w:rsidRPr="43D9AC8D" w:rsidR="00E224D0">
        <w:rPr>
          <w:sz w:val="24"/>
          <w:szCs w:val="24"/>
        </w:rPr>
        <w:t>as there anything u</w:t>
      </w:r>
      <w:r w:rsidRPr="43D9AC8D">
        <w:rPr>
          <w:sz w:val="24"/>
          <w:szCs w:val="24"/>
        </w:rPr>
        <w:t>nclear or confusing?</w:t>
      </w:r>
    </w:p>
    <w:p w:rsidR="00EC7A27" w:rsidRPr="000D018D" w:rsidP="001260EA" w14:paraId="4D350EC9" w14:textId="77777777">
      <w:pPr>
        <w:pStyle w:val="Heading1"/>
      </w:pPr>
      <w:r w:rsidRPr="000D018D">
        <w:t xml:space="preserve">Introduction (5 </w:t>
      </w:r>
      <w:r w:rsidRPr="001260EA">
        <w:t>minutes</w:t>
      </w:r>
      <w:r w:rsidRPr="000D018D">
        <w:t xml:space="preserve">) </w:t>
      </w:r>
    </w:p>
    <w:p w:rsidR="00EC7A27" w:rsidRPr="00026472" w:rsidP="2A60410E" w14:paraId="078520C6" w14:textId="26FB59E8">
      <w:pPr>
        <w:rPr>
          <w:sz w:val="24"/>
          <w:szCs w:val="24"/>
        </w:rPr>
      </w:pPr>
      <w:r w:rsidRPr="2A60410E">
        <w:rPr>
          <w:i/>
          <w:iCs/>
          <w:sz w:val="24"/>
          <w:szCs w:val="24"/>
        </w:rPr>
        <w:t>If necessary</w:t>
      </w:r>
      <w:r w:rsidRPr="2A60410E">
        <w:rPr>
          <w:sz w:val="24"/>
          <w:szCs w:val="24"/>
        </w:rPr>
        <w:t xml:space="preserve">: You should have received a link to a consent form </w:t>
      </w:r>
      <w:r w:rsidRPr="2A60410E" w:rsidR="00BB4FCC">
        <w:rPr>
          <w:sz w:val="24"/>
          <w:szCs w:val="24"/>
        </w:rPr>
        <w:t>and pre screener/questions</w:t>
      </w:r>
      <w:r w:rsidRPr="2A60410E" w:rsidR="00295490">
        <w:rPr>
          <w:sz w:val="24"/>
          <w:szCs w:val="24"/>
        </w:rPr>
        <w:t xml:space="preserve"> about your recent experience</w:t>
      </w:r>
      <w:r w:rsidRPr="2A60410E" w:rsidR="00BB4FCC">
        <w:rPr>
          <w:sz w:val="24"/>
          <w:szCs w:val="24"/>
        </w:rPr>
        <w:t xml:space="preserve"> </w:t>
      </w:r>
      <w:r w:rsidRPr="2A60410E">
        <w:rPr>
          <w:sz w:val="24"/>
          <w:szCs w:val="24"/>
        </w:rPr>
        <w:t xml:space="preserve">via email. Did you have a chance to review and sign </w:t>
      </w:r>
      <w:r w:rsidRPr="2A60410E" w:rsidR="00BB4FCC">
        <w:rPr>
          <w:sz w:val="24"/>
          <w:szCs w:val="24"/>
        </w:rPr>
        <w:t>the consent form and</w:t>
      </w:r>
      <w:r w:rsidRPr="2A60410E" w:rsidR="00E224D0">
        <w:rPr>
          <w:sz w:val="24"/>
          <w:szCs w:val="24"/>
        </w:rPr>
        <w:t>/or</w:t>
      </w:r>
      <w:r w:rsidRPr="2A60410E" w:rsidR="00BB4FCC">
        <w:rPr>
          <w:sz w:val="24"/>
          <w:szCs w:val="24"/>
        </w:rPr>
        <w:t xml:space="preserve"> report to </w:t>
      </w:r>
      <w:r w:rsidRPr="2A60410E">
        <w:rPr>
          <w:sz w:val="24"/>
          <w:szCs w:val="24"/>
        </w:rPr>
        <w:t xml:space="preserve">that </w:t>
      </w:r>
      <w:r w:rsidRPr="2A60410E" w:rsidR="00BB4FCC">
        <w:rPr>
          <w:sz w:val="24"/>
          <w:szCs w:val="24"/>
        </w:rPr>
        <w:t>pre</w:t>
      </w:r>
      <w:r w:rsidRPr="2A60410E" w:rsidR="56DA9535">
        <w:rPr>
          <w:sz w:val="24"/>
          <w:szCs w:val="24"/>
        </w:rPr>
        <w:t xml:space="preserve"> </w:t>
      </w:r>
      <w:r w:rsidRPr="2A60410E" w:rsidR="00BB4FCC">
        <w:rPr>
          <w:sz w:val="24"/>
          <w:szCs w:val="24"/>
        </w:rPr>
        <w:t>screener</w:t>
      </w:r>
      <w:r w:rsidRPr="2A60410E">
        <w:rPr>
          <w:sz w:val="24"/>
          <w:szCs w:val="24"/>
        </w:rPr>
        <w:t xml:space="preserve">? </w:t>
      </w:r>
    </w:p>
    <w:p w:rsidR="00EC7A27" w:rsidRPr="00026472" w:rsidP="00EC7A27" w14:paraId="1946F7B1" w14:textId="77777777">
      <w:pPr>
        <w:ind w:firstLine="720"/>
        <w:rPr>
          <w:rFonts w:cstheme="minorHAnsi"/>
          <w:sz w:val="24"/>
          <w:szCs w:val="24"/>
        </w:rPr>
      </w:pPr>
      <w:r w:rsidRPr="002B3D9B">
        <w:rPr>
          <w:rFonts w:cstheme="minorHAnsi"/>
          <w:b/>
          <w:bCs/>
          <w:sz w:val="24"/>
          <w:szCs w:val="24"/>
        </w:rPr>
        <w:t>[IF YES]</w:t>
      </w:r>
      <w:r w:rsidRPr="00026472">
        <w:rPr>
          <w:rFonts w:cstheme="minorHAnsi"/>
          <w:sz w:val="24"/>
          <w:szCs w:val="24"/>
        </w:rPr>
        <w:t xml:space="preserve"> Did you have any questions about any of the information presented there? </w:t>
      </w:r>
    </w:p>
    <w:p w:rsidR="00EC7A27" w:rsidRPr="00026472" w:rsidP="00EC7A27" w14:paraId="5298F7C6" w14:textId="66D99129">
      <w:pPr>
        <w:ind w:left="720"/>
        <w:rPr>
          <w:rFonts w:cstheme="minorHAnsi"/>
          <w:sz w:val="24"/>
          <w:szCs w:val="24"/>
        </w:rPr>
      </w:pPr>
      <w:r w:rsidRPr="002B3D9B">
        <w:rPr>
          <w:rFonts w:cstheme="minorHAnsi"/>
          <w:b/>
          <w:bCs/>
          <w:sz w:val="24"/>
          <w:szCs w:val="24"/>
        </w:rPr>
        <w:t>[IF NO]</w:t>
      </w:r>
      <w:r w:rsidRPr="00026472">
        <w:rPr>
          <w:rFonts w:cstheme="minorHAnsi"/>
          <w:sz w:val="24"/>
          <w:szCs w:val="24"/>
        </w:rPr>
        <w:t xml:space="preserve"> Please </w:t>
      </w:r>
      <w:r w:rsidRPr="00026472" w:rsidR="00BB4FCC">
        <w:rPr>
          <w:rFonts w:cstheme="minorHAnsi"/>
          <w:sz w:val="24"/>
          <w:szCs w:val="24"/>
        </w:rPr>
        <w:t>open</w:t>
      </w:r>
      <w:r w:rsidRPr="00026472">
        <w:rPr>
          <w:rFonts w:cstheme="minorHAnsi"/>
          <w:sz w:val="24"/>
          <w:szCs w:val="24"/>
        </w:rPr>
        <w:t xml:space="preserve"> the link now and review the form, then sign it. Take your time and let me know if you have any questions. </w:t>
      </w:r>
    </w:p>
    <w:p w:rsidR="00EC7A27" w:rsidRPr="00026472" w:rsidP="00EC7A27" w14:paraId="516642CB" w14:textId="374173B3">
      <w:pPr>
        <w:rPr>
          <w:rFonts w:cstheme="minorHAnsi"/>
          <w:sz w:val="24"/>
          <w:szCs w:val="24"/>
        </w:rPr>
      </w:pPr>
      <w:r w:rsidRPr="00026472">
        <w:rPr>
          <w:rFonts w:cstheme="minorHAnsi"/>
          <w:sz w:val="24"/>
          <w:szCs w:val="24"/>
        </w:rPr>
        <w:t>Thank you so much for agreeing to talk with me today!</w:t>
      </w:r>
      <w:r w:rsidRPr="00026472">
        <w:rPr>
          <w:rFonts w:cstheme="minorHAnsi"/>
          <w:sz w:val="24"/>
          <w:szCs w:val="24"/>
        </w:rPr>
        <w:t xml:space="preserve"> </w:t>
      </w:r>
    </w:p>
    <w:p w:rsidR="00EC7A27" w:rsidRPr="00026472" w:rsidP="00EC7A27" w14:paraId="0A57039A" w14:textId="5FA6E3A6">
      <w:pPr>
        <w:rPr>
          <w:sz w:val="24"/>
          <w:szCs w:val="24"/>
        </w:rPr>
      </w:pPr>
      <w:r>
        <w:rPr>
          <w:sz w:val="24"/>
          <w:szCs w:val="24"/>
        </w:rPr>
        <w:t>The purpose of this meeting</w:t>
      </w:r>
      <w:r w:rsidR="00BB4FCC">
        <w:rPr>
          <w:sz w:val="24"/>
          <w:szCs w:val="24"/>
        </w:rPr>
        <w:t xml:space="preserve"> is </w:t>
      </w:r>
      <w:r w:rsidRPr="05D10447" w:rsidR="00BB4FCC">
        <w:rPr>
          <w:sz w:val="24"/>
          <w:szCs w:val="24"/>
        </w:rPr>
        <w:t>to</w:t>
      </w:r>
      <w:r w:rsidRPr="05D10447">
        <w:rPr>
          <w:sz w:val="24"/>
          <w:szCs w:val="24"/>
        </w:rPr>
        <w:t xml:space="preserve"> make sure that the Annual Integrated Economic Survey is performing as expected and to </w:t>
      </w:r>
      <w:r>
        <w:rPr>
          <w:sz w:val="24"/>
          <w:szCs w:val="24"/>
        </w:rPr>
        <w:t>get</w:t>
      </w:r>
      <w:r w:rsidRPr="05D10447">
        <w:rPr>
          <w:sz w:val="24"/>
          <w:szCs w:val="24"/>
        </w:rPr>
        <w:t xml:space="preserve"> feedback about ways to improve the </w:t>
      </w:r>
      <w:r>
        <w:rPr>
          <w:sz w:val="24"/>
          <w:szCs w:val="24"/>
        </w:rPr>
        <w:t>survey</w:t>
      </w:r>
      <w:r w:rsidRPr="05D10447">
        <w:rPr>
          <w:sz w:val="24"/>
          <w:szCs w:val="24"/>
        </w:rPr>
        <w:t>. I’m talking with you today because you are identified as the person who provided response to the AIES this year.</w:t>
      </w:r>
      <w:r w:rsidR="00A563B1">
        <w:rPr>
          <w:sz w:val="24"/>
          <w:szCs w:val="24"/>
        </w:rPr>
        <w:t xml:space="preserve"> </w:t>
      </w:r>
      <w:r w:rsidRPr="05D10447">
        <w:rPr>
          <w:sz w:val="24"/>
          <w:szCs w:val="24"/>
        </w:rPr>
        <w:t xml:space="preserve">When I refer to “the AIES survey” during our conversation I’m talking about the Annual Integrated Economic Survey that you responded to about your business </w:t>
      </w:r>
      <w:r w:rsidR="00A868D0">
        <w:rPr>
          <w:sz w:val="24"/>
          <w:szCs w:val="24"/>
        </w:rPr>
        <w:t>recently.</w:t>
      </w:r>
      <w:r w:rsidR="00A563B1">
        <w:rPr>
          <w:sz w:val="24"/>
          <w:szCs w:val="24"/>
        </w:rPr>
        <w:t xml:space="preserve"> </w:t>
      </w:r>
    </w:p>
    <w:p w:rsidR="00EC7A27" w:rsidRPr="00026472" w:rsidP="00EC7A27" w14:paraId="4731DCEC" w14:textId="5E4C5BC4">
      <w:pPr>
        <w:rPr>
          <w:sz w:val="24"/>
          <w:szCs w:val="24"/>
        </w:rPr>
      </w:pPr>
      <w:r w:rsidRPr="43D9AC8D">
        <w:rPr>
          <w:sz w:val="24"/>
          <w:szCs w:val="24"/>
        </w:rPr>
        <w:t>I didn’t write the survey questions, so you do not have to hold back when telling me your feedback. Please be candid and frank in your responses. Our interview is being conducted under the authority of Title 13, which means that your responses are confidential, and neither your name nor the name or identifying information about your company will be included in any of our findings.</w:t>
      </w:r>
      <w:r w:rsidRPr="43D9AC8D" w:rsidR="6A689255">
        <w:rPr>
          <w:sz w:val="24"/>
          <w:szCs w:val="24"/>
        </w:rPr>
        <w:t xml:space="preserve"> Only members of the research team will have access to your data</w:t>
      </w:r>
      <w:r w:rsidRPr="43D9AC8D" w:rsidR="4BD38DED">
        <w:rPr>
          <w:sz w:val="24"/>
          <w:szCs w:val="24"/>
        </w:rPr>
        <w:t>.</w:t>
      </w:r>
    </w:p>
    <w:p w:rsidR="00EC7A27" w:rsidRPr="00026472" w:rsidP="00EC7A27" w14:paraId="5EF5297E" w14:textId="77777777">
      <w:pPr>
        <w:rPr>
          <w:rFonts w:cstheme="minorHAnsi"/>
          <w:sz w:val="24"/>
          <w:szCs w:val="24"/>
        </w:rPr>
      </w:pPr>
      <w:r w:rsidRPr="00026472">
        <w:rPr>
          <w:rFonts w:cstheme="minorHAnsi"/>
          <w:sz w:val="24"/>
          <w:szCs w:val="24"/>
        </w:rPr>
        <w:t>Do you have any questions before we get started?</w:t>
      </w:r>
    </w:p>
    <w:p w:rsidR="00EC7A27" w:rsidRPr="00026472" w:rsidP="00EC7A27" w14:paraId="7E45A5DB" w14:textId="77777777">
      <w:pPr>
        <w:rPr>
          <w:rFonts w:cstheme="minorHAnsi"/>
          <w:sz w:val="24"/>
          <w:szCs w:val="24"/>
        </w:rPr>
      </w:pPr>
      <w:r w:rsidRPr="00026472">
        <w:rPr>
          <w:rFonts w:cstheme="minorHAnsi"/>
          <w:sz w:val="24"/>
          <w:szCs w:val="24"/>
        </w:rPr>
        <w:t>I’d like to record our session today so that when I go to analyze the results of these interviews, I can use the recording to pick up on anything I may have missed in my notes. Do I have your permission to record our session today?</w:t>
      </w:r>
    </w:p>
    <w:p w:rsidR="00EC7A27" w:rsidRPr="00026472" w:rsidP="00EC7A27" w14:paraId="50F8AFA7" w14:textId="77777777">
      <w:pPr>
        <w:ind w:firstLine="720"/>
        <w:rPr>
          <w:rFonts w:cstheme="minorHAnsi"/>
          <w:sz w:val="24"/>
          <w:szCs w:val="24"/>
        </w:rPr>
      </w:pPr>
      <w:r w:rsidRPr="00026472">
        <w:rPr>
          <w:rFonts w:cstheme="minorHAnsi"/>
          <w:sz w:val="24"/>
          <w:szCs w:val="24"/>
        </w:rPr>
        <w:t>[Turn on recording]</w:t>
      </w:r>
    </w:p>
    <w:p w:rsidR="00EC7A27" w:rsidRPr="001260EA" w:rsidP="001260EA" w14:paraId="24E67DDB" w14:textId="072565BD">
      <w:pPr>
        <w:pStyle w:val="Heading1"/>
        <w:rPr>
          <w:rFonts w:cstheme="minorHAnsi"/>
          <w:sz w:val="24"/>
          <w:szCs w:val="24"/>
        </w:rPr>
      </w:pPr>
      <w:r w:rsidRPr="000D018D">
        <w:t>Topic 1:</w:t>
      </w:r>
      <w:r w:rsidRPr="000D018D">
        <w:t xml:space="preserve"> </w:t>
      </w:r>
      <w:r w:rsidRPr="000D018D">
        <w:t>Response Process</w:t>
      </w:r>
      <w:r w:rsidR="004C30C8">
        <w:t xml:space="preserve"> (</w:t>
      </w:r>
      <w:r w:rsidR="00A15E7B">
        <w:t>7</w:t>
      </w:r>
      <w:r w:rsidR="004C30C8">
        <w:t xml:space="preserve"> minutes)</w:t>
      </w:r>
    </w:p>
    <w:p w:rsidR="00EC7A27" w:rsidRPr="000D018D" w:rsidP="00EC7A27" w14:paraId="3976FD8C" w14:textId="77777777">
      <w:pPr>
        <w:rPr>
          <w:rFonts w:cstheme="minorHAnsi"/>
          <w:sz w:val="24"/>
          <w:szCs w:val="24"/>
        </w:rPr>
      </w:pPr>
    </w:p>
    <w:p w:rsidR="00A868D0" w:rsidP="00EC7A27" w14:paraId="64331E28" w14:textId="7AC12C3C">
      <w:pPr>
        <w:rPr>
          <w:rFonts w:cstheme="minorHAnsi"/>
          <w:sz w:val="24"/>
          <w:szCs w:val="24"/>
        </w:rPr>
      </w:pPr>
      <w:r>
        <w:rPr>
          <w:rFonts w:cstheme="minorHAnsi"/>
          <w:sz w:val="24"/>
          <w:szCs w:val="24"/>
        </w:rPr>
        <w:t xml:space="preserve">Let’s get started with some general questions about your </w:t>
      </w:r>
      <w:r w:rsidR="00295490">
        <w:rPr>
          <w:rFonts w:cstheme="minorHAnsi"/>
          <w:sz w:val="24"/>
          <w:szCs w:val="24"/>
        </w:rPr>
        <w:t>role at your company</w:t>
      </w:r>
      <w:r>
        <w:rPr>
          <w:rFonts w:cstheme="minorHAnsi"/>
          <w:sz w:val="24"/>
          <w:szCs w:val="24"/>
        </w:rPr>
        <w:t xml:space="preserve"> and </w:t>
      </w:r>
      <w:r w:rsidR="00295490">
        <w:rPr>
          <w:rFonts w:cstheme="minorHAnsi"/>
          <w:sz w:val="24"/>
          <w:szCs w:val="24"/>
        </w:rPr>
        <w:t xml:space="preserve">your experience with </w:t>
      </w:r>
      <w:r>
        <w:rPr>
          <w:rFonts w:cstheme="minorHAnsi"/>
          <w:sz w:val="24"/>
          <w:szCs w:val="24"/>
        </w:rPr>
        <w:t>Census Bureau surveys in general</w:t>
      </w:r>
      <w:r w:rsidR="006F5F67">
        <w:rPr>
          <w:rFonts w:cstheme="minorHAnsi"/>
          <w:sz w:val="24"/>
          <w:szCs w:val="24"/>
        </w:rPr>
        <w:t xml:space="preserve"> before we start talking about the A</w:t>
      </w:r>
      <w:r w:rsidR="00CD6E7F">
        <w:rPr>
          <w:rFonts w:cstheme="minorHAnsi"/>
          <w:sz w:val="24"/>
          <w:szCs w:val="24"/>
        </w:rPr>
        <w:t xml:space="preserve">nnual </w:t>
      </w:r>
      <w:r w:rsidR="006F5F67">
        <w:rPr>
          <w:rFonts w:cstheme="minorHAnsi"/>
          <w:sz w:val="24"/>
          <w:szCs w:val="24"/>
        </w:rPr>
        <w:t>I</w:t>
      </w:r>
      <w:r w:rsidR="00CD6E7F">
        <w:rPr>
          <w:rFonts w:cstheme="minorHAnsi"/>
          <w:sz w:val="24"/>
          <w:szCs w:val="24"/>
        </w:rPr>
        <w:t xml:space="preserve">ntegrated </w:t>
      </w:r>
      <w:r w:rsidR="006F5F67">
        <w:rPr>
          <w:rFonts w:cstheme="minorHAnsi"/>
          <w:sz w:val="24"/>
          <w:szCs w:val="24"/>
        </w:rPr>
        <w:t>E</w:t>
      </w:r>
      <w:r w:rsidR="00CD6E7F">
        <w:rPr>
          <w:rFonts w:cstheme="minorHAnsi"/>
          <w:sz w:val="24"/>
          <w:szCs w:val="24"/>
        </w:rPr>
        <w:t xml:space="preserve">conomic </w:t>
      </w:r>
      <w:r w:rsidR="006F5F67">
        <w:rPr>
          <w:rFonts w:cstheme="minorHAnsi"/>
          <w:sz w:val="24"/>
          <w:szCs w:val="24"/>
        </w:rPr>
        <w:t>S</w:t>
      </w:r>
      <w:r w:rsidR="00CD6E7F">
        <w:rPr>
          <w:rFonts w:cstheme="minorHAnsi"/>
          <w:sz w:val="24"/>
          <w:szCs w:val="24"/>
        </w:rPr>
        <w:t>urvey</w:t>
      </w:r>
      <w:r w:rsidR="006F5F67">
        <w:rPr>
          <w:rFonts w:cstheme="minorHAnsi"/>
          <w:sz w:val="24"/>
          <w:szCs w:val="24"/>
        </w:rPr>
        <w:t xml:space="preserve"> specifically</w:t>
      </w:r>
      <w:r w:rsidR="00295490">
        <w:rPr>
          <w:rFonts w:cstheme="minorHAnsi"/>
          <w:sz w:val="24"/>
          <w:szCs w:val="24"/>
        </w:rPr>
        <w:t xml:space="preserve"> that you recently submitted [</w:t>
      </w:r>
      <w:r w:rsidRPr="001E63E8" w:rsidR="00295490">
        <w:rPr>
          <w:rFonts w:cstheme="minorHAnsi"/>
          <w:b/>
          <w:bCs/>
          <w:sz w:val="24"/>
          <w:szCs w:val="24"/>
        </w:rPr>
        <w:t>provide date,</w:t>
      </w:r>
      <w:r w:rsidR="00295490">
        <w:rPr>
          <w:rFonts w:cstheme="minorHAnsi"/>
          <w:sz w:val="24"/>
          <w:szCs w:val="24"/>
        </w:rPr>
        <w:t xml:space="preserve"> </w:t>
      </w:r>
      <w:r w:rsidRPr="001260EA" w:rsidR="00295490">
        <w:rPr>
          <w:rFonts w:cstheme="minorHAnsi"/>
          <w:b/>
          <w:bCs/>
          <w:sz w:val="24"/>
          <w:szCs w:val="24"/>
        </w:rPr>
        <w:t>if known</w:t>
      </w:r>
      <w:r w:rsidR="00295490">
        <w:rPr>
          <w:rFonts w:cstheme="minorHAnsi"/>
          <w:sz w:val="24"/>
          <w:szCs w:val="24"/>
        </w:rPr>
        <w:t>]</w:t>
      </w:r>
      <w:r w:rsidR="006F5F67">
        <w:rPr>
          <w:rFonts w:cstheme="minorHAnsi"/>
          <w:sz w:val="24"/>
          <w:szCs w:val="24"/>
        </w:rPr>
        <w:t xml:space="preserve">. </w:t>
      </w:r>
    </w:p>
    <w:p w:rsidR="004C30C8" w:rsidRPr="004C30C8" w:rsidP="004C30C8" w14:paraId="1E56DB4B" w14:textId="4BEDC6FD">
      <w:pPr>
        <w:numPr>
          <w:ilvl w:val="0"/>
          <w:numId w:val="2"/>
        </w:numPr>
        <w:rPr>
          <w:rFonts w:cstheme="minorHAnsi"/>
          <w:sz w:val="24"/>
          <w:szCs w:val="24"/>
        </w:rPr>
      </w:pPr>
      <w:r w:rsidRPr="004C30C8">
        <w:rPr>
          <w:rFonts w:cstheme="minorHAnsi"/>
          <w:sz w:val="24"/>
          <w:szCs w:val="24"/>
        </w:rPr>
        <w:t>Tell me a little bit about your business. What types of goods or services does this business provide?</w:t>
      </w:r>
    </w:p>
    <w:p w:rsidR="0029744F" w:rsidRPr="0029744F" w:rsidP="0029744F" w14:paraId="6FC6F828" w14:textId="31B39F1E">
      <w:pPr>
        <w:numPr>
          <w:ilvl w:val="0"/>
          <w:numId w:val="2"/>
        </w:numPr>
        <w:rPr>
          <w:rFonts w:cstheme="minorHAnsi"/>
          <w:sz w:val="24"/>
          <w:szCs w:val="24"/>
        </w:rPr>
      </w:pPr>
      <w:r w:rsidRPr="000D018D">
        <w:rPr>
          <w:rFonts w:cstheme="minorHAnsi"/>
          <w:sz w:val="24"/>
          <w:szCs w:val="24"/>
        </w:rPr>
        <w:t xml:space="preserve">What is your role </w:t>
      </w:r>
      <w:r w:rsidR="00AE2081">
        <w:rPr>
          <w:rFonts w:cstheme="minorHAnsi"/>
          <w:sz w:val="24"/>
          <w:szCs w:val="24"/>
        </w:rPr>
        <w:t>or position title</w:t>
      </w:r>
      <w:r w:rsidRPr="000D018D">
        <w:rPr>
          <w:rFonts w:cstheme="minorHAnsi"/>
          <w:sz w:val="24"/>
          <w:szCs w:val="24"/>
        </w:rPr>
        <w:t>?</w:t>
      </w:r>
      <w:r w:rsidR="00A563B1">
        <w:rPr>
          <w:rFonts w:cstheme="minorHAnsi"/>
          <w:sz w:val="24"/>
          <w:szCs w:val="24"/>
        </w:rPr>
        <w:t xml:space="preserve"> </w:t>
      </w:r>
      <w:r w:rsidRPr="0029744F">
        <w:rPr>
          <w:rFonts w:cstheme="minorHAnsi"/>
          <w:sz w:val="24"/>
          <w:szCs w:val="24"/>
        </w:rPr>
        <w:t>How long have you been in this role?</w:t>
      </w:r>
    </w:p>
    <w:p w:rsidR="00EC7A27" w:rsidRPr="000D018D" w:rsidP="00EC7A27" w14:paraId="2796C3C0" w14:textId="2501942D">
      <w:pPr>
        <w:numPr>
          <w:ilvl w:val="0"/>
          <w:numId w:val="2"/>
        </w:numPr>
        <w:rPr>
          <w:rFonts w:cstheme="minorHAnsi"/>
          <w:sz w:val="24"/>
          <w:szCs w:val="24"/>
        </w:rPr>
      </w:pPr>
      <w:r>
        <w:rPr>
          <w:rFonts w:cstheme="minorHAnsi"/>
          <w:sz w:val="24"/>
          <w:szCs w:val="24"/>
        </w:rPr>
        <w:t>Are you typically the person who responds to survey requests from the Census Bureau?</w:t>
      </w:r>
    </w:p>
    <w:p w:rsidR="00EC7A27" w:rsidRPr="000D018D" w:rsidP="008B2259" w14:paraId="464BF719" w14:textId="0C5D3FB8">
      <w:pPr>
        <w:numPr>
          <w:ilvl w:val="1"/>
          <w:numId w:val="2"/>
        </w:numPr>
        <w:spacing w:after="0" w:line="240" w:lineRule="auto"/>
        <w:rPr>
          <w:rFonts w:cstheme="minorHAnsi"/>
          <w:sz w:val="24"/>
          <w:szCs w:val="24"/>
        </w:rPr>
      </w:pPr>
      <w:r w:rsidRPr="2A60410E">
        <w:rPr>
          <w:sz w:val="24"/>
          <w:szCs w:val="24"/>
        </w:rPr>
        <w:t>Do you work with anyone else to get the data you need?</w:t>
      </w:r>
      <w:r w:rsidR="00AE2081">
        <w:rPr>
          <w:sz w:val="24"/>
          <w:szCs w:val="24"/>
        </w:rPr>
        <w:t xml:space="preserve"> If so, who?</w:t>
      </w:r>
    </w:p>
    <w:p w:rsidR="2A60410E" w:rsidP="2A60410E" w14:paraId="1773216A" w14:textId="2AD1947A">
      <w:pPr>
        <w:spacing w:after="0" w:line="240" w:lineRule="auto"/>
        <w:ind w:left="1440"/>
      </w:pPr>
    </w:p>
    <w:p w:rsidR="004C30C8" w:rsidRPr="00DD1EC1" w:rsidP="004C30C8" w14:paraId="7FA8A8EA" w14:textId="05178C2E">
      <w:pPr>
        <w:pStyle w:val="ListParagraph"/>
        <w:numPr>
          <w:ilvl w:val="0"/>
          <w:numId w:val="2"/>
        </w:numPr>
        <w:rPr>
          <w:rFonts w:cstheme="minorHAnsi"/>
          <w:sz w:val="24"/>
          <w:szCs w:val="24"/>
        </w:rPr>
      </w:pPr>
      <w:r w:rsidRPr="2A60410E">
        <w:rPr>
          <w:sz w:val="24"/>
          <w:szCs w:val="24"/>
        </w:rPr>
        <w:t>What was your overall impression of the A</w:t>
      </w:r>
      <w:r w:rsidR="00AE2081">
        <w:rPr>
          <w:sz w:val="24"/>
          <w:szCs w:val="24"/>
        </w:rPr>
        <w:t xml:space="preserve">nnual </w:t>
      </w:r>
      <w:r w:rsidRPr="2A60410E">
        <w:rPr>
          <w:sz w:val="24"/>
          <w:szCs w:val="24"/>
        </w:rPr>
        <w:t>I</w:t>
      </w:r>
      <w:r w:rsidR="00AE2081">
        <w:rPr>
          <w:sz w:val="24"/>
          <w:szCs w:val="24"/>
        </w:rPr>
        <w:t xml:space="preserve">ntegrated </w:t>
      </w:r>
      <w:r w:rsidRPr="2A60410E">
        <w:rPr>
          <w:sz w:val="24"/>
          <w:szCs w:val="24"/>
        </w:rPr>
        <w:t>E</w:t>
      </w:r>
      <w:r w:rsidR="00AE2081">
        <w:rPr>
          <w:sz w:val="24"/>
          <w:szCs w:val="24"/>
        </w:rPr>
        <w:t xml:space="preserve">conomic </w:t>
      </w:r>
      <w:r w:rsidRPr="2A60410E">
        <w:rPr>
          <w:sz w:val="24"/>
          <w:szCs w:val="24"/>
        </w:rPr>
        <w:t>S</w:t>
      </w:r>
      <w:r w:rsidR="00AE2081">
        <w:rPr>
          <w:sz w:val="24"/>
          <w:szCs w:val="24"/>
        </w:rPr>
        <w:t>urvey that you recently completed</w:t>
      </w:r>
      <w:r w:rsidRPr="2A60410E">
        <w:rPr>
          <w:sz w:val="24"/>
          <w:szCs w:val="24"/>
        </w:rPr>
        <w:t>?</w:t>
      </w:r>
    </w:p>
    <w:p w:rsidR="00DD1EC1" w:rsidRPr="0052640C" w:rsidP="00DD1EC1" w14:paraId="1DE4D03D" w14:textId="4873EA80">
      <w:pPr>
        <w:pStyle w:val="ListParagraph"/>
        <w:numPr>
          <w:ilvl w:val="1"/>
          <w:numId w:val="2"/>
        </w:numPr>
        <w:rPr>
          <w:rFonts w:cstheme="minorHAnsi"/>
          <w:sz w:val="24"/>
          <w:szCs w:val="24"/>
        </w:rPr>
      </w:pPr>
      <w:r w:rsidRPr="0052640C">
        <w:rPr>
          <w:sz w:val="24"/>
          <w:szCs w:val="24"/>
        </w:rPr>
        <w:t xml:space="preserve">Any </w:t>
      </w:r>
      <w:r w:rsidRPr="0052640C" w:rsidR="001260EA">
        <w:rPr>
          <w:sz w:val="24"/>
          <w:szCs w:val="24"/>
        </w:rPr>
        <w:t xml:space="preserve">initial </w:t>
      </w:r>
      <w:r w:rsidRPr="0052640C">
        <w:rPr>
          <w:sz w:val="24"/>
          <w:szCs w:val="24"/>
        </w:rPr>
        <w:t>concerns about the legitimacy of the survey? Was there anything that you saw either online or in the request that prompted you to report?</w:t>
      </w:r>
    </w:p>
    <w:p w:rsidR="00DD1EC1" w:rsidRPr="0052640C" w:rsidP="00DD1EC1" w14:paraId="47482CF0" w14:textId="151979A9">
      <w:pPr>
        <w:pStyle w:val="ListParagraph"/>
        <w:numPr>
          <w:ilvl w:val="1"/>
          <w:numId w:val="2"/>
        </w:numPr>
        <w:rPr>
          <w:rFonts w:cstheme="minorHAnsi"/>
          <w:sz w:val="24"/>
          <w:szCs w:val="24"/>
        </w:rPr>
      </w:pPr>
      <w:r w:rsidRPr="0052640C">
        <w:rPr>
          <w:sz w:val="24"/>
          <w:szCs w:val="24"/>
        </w:rPr>
        <w:t xml:space="preserve">Were there any </w:t>
      </w:r>
      <w:r w:rsidRPr="0052640C">
        <w:rPr>
          <w:sz w:val="24"/>
          <w:szCs w:val="24"/>
        </w:rPr>
        <w:t xml:space="preserve">concerns </w:t>
      </w:r>
      <w:r w:rsidRPr="0052640C">
        <w:rPr>
          <w:sz w:val="24"/>
          <w:szCs w:val="24"/>
        </w:rPr>
        <w:t>about</w:t>
      </w:r>
      <w:r w:rsidRPr="0052640C">
        <w:rPr>
          <w:sz w:val="24"/>
          <w:szCs w:val="24"/>
        </w:rPr>
        <w:t xml:space="preserve"> the data you provided to the survey?</w:t>
      </w:r>
      <w:r w:rsidRPr="0052640C">
        <w:rPr>
          <w:sz w:val="24"/>
          <w:szCs w:val="24"/>
        </w:rPr>
        <w:t xml:space="preserve"> [If yes] Tell me more about that</w:t>
      </w:r>
    </w:p>
    <w:p w:rsidR="001260EA" w:rsidRPr="0052640C" w:rsidP="001260EA" w14:paraId="45133DE4" w14:textId="2DD11088">
      <w:pPr>
        <w:pStyle w:val="ListParagraph"/>
        <w:numPr>
          <w:ilvl w:val="2"/>
          <w:numId w:val="2"/>
        </w:numPr>
        <w:rPr>
          <w:rFonts w:cstheme="minorHAnsi"/>
          <w:sz w:val="24"/>
          <w:szCs w:val="24"/>
        </w:rPr>
      </w:pPr>
      <w:r w:rsidRPr="0052640C">
        <w:rPr>
          <w:sz w:val="24"/>
          <w:szCs w:val="24"/>
        </w:rPr>
        <w:t>Did these concerns impact how or what you reported to the survey?</w:t>
      </w:r>
    </w:p>
    <w:p w:rsidR="2A60410E" w:rsidP="2A60410E" w14:paraId="1FC02176" w14:textId="78D09A08">
      <w:pPr>
        <w:pStyle w:val="ListParagraph"/>
      </w:pPr>
    </w:p>
    <w:p w:rsidR="004443C7" w:rsidRPr="000D018D" w:rsidP="004C30C8" w14:paraId="44AB291C" w14:textId="79267EEE">
      <w:pPr>
        <w:pStyle w:val="ListParagraph"/>
        <w:numPr>
          <w:ilvl w:val="0"/>
          <w:numId w:val="2"/>
        </w:numPr>
        <w:rPr>
          <w:rFonts w:cstheme="minorHAnsi"/>
          <w:sz w:val="24"/>
          <w:szCs w:val="24"/>
        </w:rPr>
      </w:pPr>
      <w:r w:rsidRPr="004443C7">
        <w:rPr>
          <w:rFonts w:cstheme="minorHAnsi"/>
          <w:b/>
          <w:bCs/>
          <w:sz w:val="24"/>
          <w:szCs w:val="24"/>
        </w:rPr>
        <w:t xml:space="preserve">[If reported to AIES SY23] </w:t>
      </w:r>
      <w:r>
        <w:rPr>
          <w:rFonts w:cstheme="minorHAnsi"/>
          <w:sz w:val="24"/>
          <w:szCs w:val="24"/>
        </w:rPr>
        <w:t>Did you notice anything about the survey that was different from last year? Did anything stand out</w:t>
      </w:r>
      <w:r w:rsidR="00AE2081">
        <w:rPr>
          <w:rFonts w:cstheme="minorHAnsi"/>
          <w:sz w:val="24"/>
          <w:szCs w:val="24"/>
        </w:rPr>
        <w:t xml:space="preserve"> for you</w:t>
      </w:r>
      <w:r>
        <w:rPr>
          <w:rFonts w:cstheme="minorHAnsi"/>
          <w:sz w:val="24"/>
          <w:szCs w:val="24"/>
        </w:rPr>
        <w:t>?</w:t>
      </w:r>
    </w:p>
    <w:p w:rsidR="00EC7A27" w:rsidRPr="000D018D" w:rsidP="004C30C8" w14:paraId="75ECE03B" w14:textId="7620063F">
      <w:pPr>
        <w:numPr>
          <w:ilvl w:val="0"/>
          <w:numId w:val="2"/>
        </w:numPr>
        <w:spacing w:after="0" w:line="240" w:lineRule="auto"/>
        <w:rPr>
          <w:rFonts w:cstheme="minorHAnsi"/>
          <w:sz w:val="24"/>
          <w:szCs w:val="24"/>
        </w:rPr>
      </w:pPr>
      <w:r w:rsidRPr="2A60410E">
        <w:rPr>
          <w:sz w:val="24"/>
          <w:szCs w:val="24"/>
        </w:rPr>
        <w:t xml:space="preserve">How easy or difficult </w:t>
      </w:r>
      <w:r w:rsidRPr="2A60410E" w:rsidR="004443C7">
        <w:rPr>
          <w:sz w:val="24"/>
          <w:szCs w:val="24"/>
        </w:rPr>
        <w:t>was</w:t>
      </w:r>
      <w:r w:rsidRPr="2A60410E">
        <w:rPr>
          <w:sz w:val="24"/>
          <w:szCs w:val="24"/>
        </w:rPr>
        <w:t xml:space="preserve"> it for you to find all the data you nee</w:t>
      </w:r>
      <w:r w:rsidRPr="2A60410E" w:rsidR="004443C7">
        <w:rPr>
          <w:sz w:val="24"/>
          <w:szCs w:val="24"/>
        </w:rPr>
        <w:t>ded to report to this survey</w:t>
      </w:r>
      <w:r w:rsidRPr="2A60410E">
        <w:rPr>
          <w:sz w:val="24"/>
          <w:szCs w:val="24"/>
        </w:rPr>
        <w:t xml:space="preserve">? Why is that? </w:t>
      </w:r>
    </w:p>
    <w:p w:rsidR="2A60410E" w:rsidP="2A60410E" w14:paraId="79875D29" w14:textId="7FDB5649">
      <w:pPr>
        <w:spacing w:after="0" w:line="240" w:lineRule="auto"/>
        <w:ind w:left="720"/>
      </w:pPr>
    </w:p>
    <w:p w:rsidR="00EC7A27" w:rsidP="004C30C8" w14:paraId="1B633DA2" w14:textId="6F0C0B18">
      <w:pPr>
        <w:numPr>
          <w:ilvl w:val="0"/>
          <w:numId w:val="2"/>
        </w:numPr>
        <w:spacing w:after="0" w:line="240" w:lineRule="auto"/>
        <w:rPr>
          <w:sz w:val="24"/>
          <w:szCs w:val="24"/>
        </w:rPr>
      </w:pPr>
      <w:r w:rsidRPr="3B18D9B7">
        <w:rPr>
          <w:sz w:val="24"/>
          <w:szCs w:val="24"/>
        </w:rPr>
        <w:t xml:space="preserve">How easy or difficult </w:t>
      </w:r>
      <w:r w:rsidRPr="3B18D9B7" w:rsidR="004C30C8">
        <w:rPr>
          <w:sz w:val="24"/>
          <w:szCs w:val="24"/>
        </w:rPr>
        <w:t xml:space="preserve">was it for you to </w:t>
      </w:r>
      <w:r w:rsidRPr="3B18D9B7" w:rsidR="004443C7">
        <w:rPr>
          <w:sz w:val="24"/>
          <w:szCs w:val="24"/>
        </w:rPr>
        <w:t>use</w:t>
      </w:r>
      <w:r w:rsidRPr="3B18D9B7" w:rsidR="004C30C8">
        <w:rPr>
          <w:sz w:val="24"/>
          <w:szCs w:val="24"/>
        </w:rPr>
        <w:t xml:space="preserve"> the </w:t>
      </w:r>
      <w:r w:rsidRPr="3B18D9B7" w:rsidR="0C593492">
        <w:rPr>
          <w:sz w:val="24"/>
          <w:szCs w:val="24"/>
        </w:rPr>
        <w:t>web</w:t>
      </w:r>
      <w:r w:rsidRPr="3B18D9B7" w:rsidR="004C30C8">
        <w:rPr>
          <w:sz w:val="24"/>
          <w:szCs w:val="24"/>
        </w:rPr>
        <w:t>site</w:t>
      </w:r>
      <w:r w:rsidRPr="3B18D9B7">
        <w:rPr>
          <w:sz w:val="24"/>
          <w:szCs w:val="24"/>
        </w:rPr>
        <w:t xml:space="preserve"> </w:t>
      </w:r>
      <w:r w:rsidRPr="3B18D9B7" w:rsidR="004C30C8">
        <w:rPr>
          <w:sz w:val="24"/>
          <w:szCs w:val="24"/>
        </w:rPr>
        <w:t xml:space="preserve">to </w:t>
      </w:r>
      <w:r w:rsidR="00AE2081">
        <w:rPr>
          <w:sz w:val="24"/>
          <w:szCs w:val="24"/>
        </w:rPr>
        <w:t xml:space="preserve">navigate and </w:t>
      </w:r>
      <w:r w:rsidRPr="3B18D9B7" w:rsidR="004C30C8">
        <w:rPr>
          <w:sz w:val="24"/>
          <w:szCs w:val="24"/>
        </w:rPr>
        <w:t>report</w:t>
      </w:r>
      <w:r w:rsidRPr="3B18D9B7" w:rsidR="004443C7">
        <w:rPr>
          <w:sz w:val="24"/>
          <w:szCs w:val="24"/>
        </w:rPr>
        <w:t xml:space="preserve"> to this survey</w:t>
      </w:r>
      <w:r w:rsidRPr="3B18D9B7">
        <w:rPr>
          <w:sz w:val="24"/>
          <w:szCs w:val="24"/>
        </w:rPr>
        <w:t xml:space="preserve">? Why is that? </w:t>
      </w:r>
    </w:p>
    <w:p w:rsidR="004C30C8" w:rsidRPr="000D018D" w:rsidP="004C30C8" w14:paraId="3C707523" w14:textId="77777777">
      <w:pPr>
        <w:spacing w:after="0" w:line="240" w:lineRule="auto"/>
        <w:ind w:left="720"/>
        <w:rPr>
          <w:rFonts w:cstheme="minorHAnsi"/>
          <w:sz w:val="24"/>
          <w:szCs w:val="24"/>
        </w:rPr>
      </w:pPr>
    </w:p>
    <w:p w:rsidR="0029744F" w:rsidP="001260EA" w14:paraId="58A7E48F" w14:textId="039047C4">
      <w:pPr>
        <w:pStyle w:val="Heading1"/>
      </w:pPr>
      <w:r w:rsidRPr="004C30C8">
        <w:t xml:space="preserve">Topic </w:t>
      </w:r>
      <w:r w:rsidRPr="004C30C8">
        <w:rPr>
          <w:color w:val="2B579A"/>
          <w:shd w:val="clear" w:color="auto" w:fill="E6E6E6"/>
        </w:rPr>
        <w:t>2</w:t>
      </w:r>
      <w:r w:rsidRPr="004C30C8">
        <w:t>:</w:t>
      </w:r>
      <w:r w:rsidRPr="004C30C8">
        <w:t xml:space="preserve"> </w:t>
      </w:r>
      <w:r w:rsidRPr="004C30C8">
        <w:t>Content (</w:t>
      </w:r>
      <w:r w:rsidR="0052640C">
        <w:t>15</w:t>
      </w:r>
      <w:r w:rsidR="00BD12CC">
        <w:t xml:space="preserve"> </w:t>
      </w:r>
      <w:r w:rsidRPr="004C30C8">
        <w:t>minutes)</w:t>
      </w:r>
    </w:p>
    <w:p w:rsidR="008225A2" w:rsidRPr="008225A2" w:rsidP="008225A2" w14:paraId="70A5585A" w14:textId="77777777"/>
    <w:p w:rsidR="0003602E" w:rsidRPr="00874934" w:rsidP="0003602E" w14:paraId="3B7B97E0" w14:textId="2B18DD48">
      <w:r w:rsidRPr="0003602E">
        <w:rPr>
          <w:b/>
          <w:bCs/>
          <w:u w:val="single"/>
        </w:rPr>
        <w:t>PROBLEMATIC ITEMS</w:t>
      </w:r>
      <w:r w:rsidRPr="0003602E">
        <w:rPr>
          <w:b/>
          <w:bCs/>
        </w:rPr>
        <w:t xml:space="preserve"> </w:t>
      </w:r>
    </w:p>
    <w:p w:rsidR="007C03FA" w:rsidRPr="007C03FA" w:rsidP="007C03FA" w14:paraId="1853E1DA" w14:textId="31BA8365">
      <w:pPr>
        <w:rPr>
          <w:b/>
          <w:bCs/>
        </w:rPr>
      </w:pPr>
      <w:r>
        <w:rPr>
          <w:b/>
          <w:bCs/>
        </w:rPr>
        <w:t>[</w:t>
      </w:r>
      <w:r w:rsidRPr="007C03FA">
        <w:rPr>
          <w:b/>
          <w:bCs/>
        </w:rPr>
        <w:t>If respondent did not complete the pre screener</w:t>
      </w:r>
      <w:r w:rsidR="0099238E">
        <w:rPr>
          <w:b/>
          <w:bCs/>
        </w:rPr>
        <w:t xml:space="preserve"> (Appendix A)</w:t>
      </w:r>
      <w:r w:rsidRPr="007C03FA">
        <w:rPr>
          <w:b/>
          <w:bCs/>
        </w:rPr>
        <w:t>:</w:t>
      </w:r>
      <w:r>
        <w:rPr>
          <w:b/>
          <w:bCs/>
        </w:rPr>
        <w:t>]</w:t>
      </w:r>
    </w:p>
    <w:p w:rsidR="007C03FA" w:rsidRPr="007C03FA" w:rsidP="007C03FA" w14:paraId="650C1A2C" w14:textId="0E888062">
      <w:pPr>
        <w:numPr>
          <w:ilvl w:val="1"/>
          <w:numId w:val="3"/>
        </w:numPr>
      </w:pPr>
      <w:bookmarkStart w:id="1" w:name="_Hlk125445318"/>
      <w:r w:rsidRPr="007C03FA">
        <w:t xml:space="preserve">Did some topics or sections take more or less time than others? Which ones? </w:t>
      </w:r>
      <w:r w:rsidRPr="00B461AF" w:rsidR="00B461AF">
        <w:rPr>
          <w:b/>
          <w:bCs/>
        </w:rPr>
        <w:t xml:space="preserve">[Interviewer, mark all that apply] [If unknown, select </w:t>
      </w:r>
      <w:r w:rsidRPr="00B461AF" w:rsidR="00B461AF">
        <w:rPr>
          <w:b/>
          <w:bCs/>
          <w:i/>
          <w:iCs/>
        </w:rPr>
        <w:t>Unknown</w:t>
      </w:r>
      <w:r w:rsidR="008225A2">
        <w:rPr>
          <w:b/>
          <w:bCs/>
          <w:i/>
          <w:iCs/>
        </w:rPr>
        <w:t xml:space="preserve">, </w:t>
      </w:r>
      <w:r w:rsidR="008E4876">
        <w:rPr>
          <w:b/>
          <w:bCs/>
          <w:i/>
          <w:iCs/>
        </w:rPr>
        <w:t xml:space="preserve">2 </w:t>
      </w:r>
      <w:r w:rsidR="008225A2">
        <w:rPr>
          <w:b/>
          <w:bCs/>
          <w:i/>
          <w:iCs/>
        </w:rPr>
        <w:t>items for discussion will be randomly chosen</w:t>
      </w:r>
      <w:r w:rsidRPr="00B461AF" w:rsidR="00B461AF">
        <w:rPr>
          <w:b/>
          <w:bCs/>
        </w:rPr>
        <w:t>]</w:t>
      </w:r>
    </w:p>
    <w:p w:rsidR="007C03FA" w:rsidRPr="007C03FA" w:rsidP="007C03FA" w14:paraId="1C54E9BF" w14:textId="77777777">
      <w:pPr>
        <w:numPr>
          <w:ilvl w:val="1"/>
          <w:numId w:val="3"/>
        </w:numPr>
      </w:pPr>
      <w:r w:rsidRPr="00B461AF">
        <w:rPr>
          <w:b/>
          <w:bCs/>
        </w:rPr>
        <w:t>[IF NEEDED]</w:t>
      </w:r>
      <w:r w:rsidRPr="007C03FA">
        <w:t xml:space="preserve"> Was it difficult to answer questions for the company level?</w:t>
      </w:r>
    </w:p>
    <w:p w:rsidR="007C03FA" w:rsidRPr="007C03FA" w:rsidP="007C03FA" w14:paraId="0097FD1D" w14:textId="77777777">
      <w:pPr>
        <w:numPr>
          <w:ilvl w:val="1"/>
          <w:numId w:val="3"/>
        </w:numPr>
      </w:pPr>
      <w:r w:rsidRPr="00B461AF">
        <w:rPr>
          <w:b/>
          <w:bCs/>
        </w:rPr>
        <w:t>[IF NEEDED]</w:t>
      </w:r>
      <w:r w:rsidRPr="007C03FA">
        <w:t xml:space="preserve"> Was it difficult to answer questions for the location/establishment level?</w:t>
      </w:r>
    </w:p>
    <w:p w:rsidR="007C03FA" w:rsidRPr="007C03FA" w:rsidP="007C03FA" w14:paraId="61D5E1E7" w14:textId="77777777">
      <w:pPr>
        <w:numPr>
          <w:ilvl w:val="1"/>
          <w:numId w:val="3"/>
        </w:numPr>
      </w:pPr>
      <w:r w:rsidRPr="00B461AF">
        <w:rPr>
          <w:b/>
          <w:bCs/>
        </w:rPr>
        <w:t>[IF NEEDED]</w:t>
      </w:r>
      <w:r w:rsidRPr="007C03FA">
        <w:t xml:space="preserve"> Was it difficult to answer questions for the industry level?</w:t>
      </w:r>
    </w:p>
    <w:p w:rsidR="007C03FA" w:rsidRPr="007C03FA" w:rsidP="007C03FA" w14:paraId="654846BD" w14:textId="46EA0CF8">
      <w:pPr>
        <w:numPr>
          <w:ilvl w:val="1"/>
          <w:numId w:val="3"/>
        </w:numPr>
      </w:pPr>
      <w:r w:rsidRPr="007C03FA">
        <w:t xml:space="preserve">Was there any confusion about which parts of the company to include when answering the </w:t>
      </w:r>
      <w:r w:rsidR="00AE2081">
        <w:t>survey</w:t>
      </w:r>
      <w:r w:rsidRPr="007C03FA">
        <w:t>?</w:t>
      </w:r>
    </w:p>
    <w:bookmarkEnd w:id="1"/>
    <w:p w:rsidR="007C03FA" w:rsidP="0003602E" w14:paraId="36C760E9" w14:textId="59BADD21">
      <w:pPr>
        <w:keepNext/>
        <w:keepLines/>
        <w:spacing w:before="40" w:after="0"/>
        <w:outlineLvl w:val="1"/>
        <w:rPr>
          <w:b/>
          <w:bCs/>
        </w:rPr>
      </w:pPr>
      <w:r w:rsidRPr="2A60410E">
        <w:rPr>
          <w:b/>
          <w:bCs/>
        </w:rPr>
        <w:t>[IF INDICATED PROBLEMATIC CONTENT- PRE</w:t>
      </w:r>
      <w:r w:rsidRPr="3B18D9B7" w:rsidR="67AD4BD2">
        <w:rPr>
          <w:b/>
          <w:bCs/>
        </w:rPr>
        <w:t>-</w:t>
      </w:r>
      <w:r w:rsidRPr="2A60410E">
        <w:rPr>
          <w:b/>
          <w:bCs/>
        </w:rPr>
        <w:t>SCREENER</w:t>
      </w:r>
      <w:r w:rsidR="0099238E">
        <w:rPr>
          <w:b/>
          <w:bCs/>
        </w:rPr>
        <w:t xml:space="preserve"> or via Analyst case notes</w:t>
      </w:r>
      <w:r w:rsidRPr="2A60410E">
        <w:rPr>
          <w:b/>
          <w:bCs/>
        </w:rPr>
        <w:t xml:space="preserve">] </w:t>
      </w:r>
    </w:p>
    <w:p w:rsidR="0003602E" w:rsidP="0003602E" w14:paraId="2666A2F7" w14:textId="37A494B1">
      <w:pPr>
        <w:keepNext/>
        <w:keepLines/>
        <w:spacing w:before="40" w:after="0"/>
        <w:outlineLvl w:val="1"/>
      </w:pPr>
      <w:r>
        <w:t>Based on the responses you provided on the pre</w:t>
      </w:r>
      <w:r w:rsidR="788262CC">
        <w:t>-</w:t>
      </w:r>
      <w:r>
        <w:t xml:space="preserve">screener that was sent before our session, it appears that you experienced some difficulty reporting for items at the </w:t>
      </w:r>
      <w:r w:rsidRPr="0003602E">
        <w:rPr>
          <w:b/>
          <w:bCs/>
        </w:rPr>
        <w:t xml:space="preserve">[establishment, company, industry] </w:t>
      </w:r>
      <w:r>
        <w:t>level on the survey</w:t>
      </w:r>
      <w:r w:rsidR="001E63E8">
        <w:t xml:space="preserve"> for questions about </w:t>
      </w:r>
      <w:r w:rsidRPr="001E63E8" w:rsidR="001E63E8">
        <w:rPr>
          <w:b/>
          <w:bCs/>
        </w:rPr>
        <w:t>[topic]</w:t>
      </w:r>
      <w:r>
        <w:t xml:space="preserve">. </w:t>
      </w:r>
    </w:p>
    <w:p w:rsidR="008E4876" w:rsidP="008E4876" w14:paraId="078735E7" w14:textId="56E6FB34">
      <w:pPr>
        <w:keepNext/>
        <w:keepLines/>
        <w:spacing w:before="40" w:after="0"/>
        <w:outlineLvl w:val="1"/>
      </w:pPr>
      <w:r>
        <w:t>Let’s review some of these</w:t>
      </w:r>
      <w:r w:rsidR="001E63E8">
        <w:t xml:space="preserve"> together</w:t>
      </w:r>
      <w:r>
        <w:t>.</w:t>
      </w:r>
      <w:r w:rsidR="008225A2">
        <w:t xml:space="preserve"> [Instruct respondent on which item number to select to view the appropriate survey question</w:t>
      </w:r>
      <w:r w:rsidR="00AE2081">
        <w:t>(s)</w:t>
      </w:r>
      <w:r w:rsidR="008225A2">
        <w:t xml:space="preserve">. </w:t>
      </w:r>
      <w:r>
        <w:t xml:space="preserve"> </w:t>
      </w:r>
    </w:p>
    <w:p w:rsidR="008E4876" w:rsidP="008E4876" w14:paraId="11B76548" w14:textId="39BD25ED">
      <w:pPr>
        <w:keepNext/>
        <w:keepLines/>
        <w:spacing w:before="40" w:after="0"/>
        <w:outlineLvl w:val="1"/>
      </w:pPr>
      <w:r>
        <w:t>Let</w:t>
      </w:r>
      <w:r w:rsidR="60CDE67C">
        <w:t>’s</w:t>
      </w:r>
      <w:r>
        <w:t xml:space="preserve"> </w:t>
      </w:r>
      <w:r w:rsidR="00B461AF">
        <w:t xml:space="preserve">first talk about reporting about </w:t>
      </w:r>
      <w:r w:rsidRPr="2A60410E" w:rsidR="00B461AF">
        <w:rPr>
          <w:b/>
          <w:bCs/>
        </w:rPr>
        <w:t>[topic]</w:t>
      </w:r>
      <w:r w:rsidRPr="2A60410E" w:rsidR="7FDB55DD">
        <w:rPr>
          <w:b/>
          <w:bCs/>
        </w:rPr>
        <w:t>.</w:t>
      </w:r>
    </w:p>
    <w:p w:rsidR="00B461AF" w:rsidP="008E4876" w14:paraId="42D3E645" w14:textId="017CCD13">
      <w:pPr>
        <w:pStyle w:val="ListParagraph"/>
        <w:keepNext/>
        <w:keepLines/>
        <w:numPr>
          <w:ilvl w:val="0"/>
          <w:numId w:val="28"/>
        </w:numPr>
        <w:spacing w:before="40" w:after="0"/>
        <w:outlineLvl w:val="1"/>
      </w:pPr>
      <w:r>
        <w:t>What was this question asking you to report</w:t>
      </w:r>
      <w:r w:rsidR="59341B01">
        <w:t>,</w:t>
      </w:r>
      <w:r>
        <w:t xml:space="preserve"> in your own words? Was there anything unclear or confusing?</w:t>
      </w:r>
    </w:p>
    <w:p w:rsidR="00EB3BD7" w:rsidP="00EB3BD7" w14:paraId="2DC38857" w14:textId="77777777">
      <w:pPr>
        <w:keepNext/>
        <w:keepLines/>
        <w:numPr>
          <w:ilvl w:val="0"/>
          <w:numId w:val="28"/>
        </w:numPr>
        <w:spacing w:before="40" w:after="0"/>
        <w:outlineLvl w:val="1"/>
      </w:pPr>
      <w:r w:rsidRPr="00B461AF">
        <w:t xml:space="preserve">Can you tell me more about </w:t>
      </w:r>
      <w:r>
        <w:t>the difficulty you experienced when reporting for this</w:t>
      </w:r>
      <w:r w:rsidRPr="00B461AF">
        <w:t>?</w:t>
      </w:r>
    </w:p>
    <w:p w:rsidR="00EB3BD7" w:rsidP="008E4876" w14:paraId="324BD145" w14:textId="77777777">
      <w:pPr>
        <w:pStyle w:val="ListParagraph"/>
        <w:keepNext/>
        <w:keepLines/>
        <w:numPr>
          <w:ilvl w:val="0"/>
          <w:numId w:val="28"/>
        </w:numPr>
        <w:spacing w:before="40" w:after="0"/>
        <w:outlineLvl w:val="1"/>
      </w:pPr>
      <w:r>
        <w:t xml:space="preserve">At what level were you reporting this information? Was that clear? </w:t>
      </w:r>
    </w:p>
    <w:p w:rsidR="008E4876" w:rsidP="00EB3BD7" w14:paraId="2BF9BB1D" w14:textId="26D6F345">
      <w:pPr>
        <w:pStyle w:val="ListParagraph"/>
        <w:keepNext/>
        <w:keepLines/>
        <w:numPr>
          <w:ilvl w:val="1"/>
          <w:numId w:val="28"/>
        </w:numPr>
        <w:spacing w:before="40" w:after="0"/>
        <w:outlineLvl w:val="1"/>
      </w:pPr>
      <w:r>
        <w:t>How easy or difficult was it to report at th</w:t>
      </w:r>
      <w:r w:rsidR="00EB3BD7">
        <w:t xml:space="preserve">e </w:t>
      </w:r>
      <w:r w:rsidRPr="2A60410E" w:rsidR="00EB3BD7">
        <w:rPr>
          <w:b/>
          <w:bCs/>
        </w:rPr>
        <w:t xml:space="preserve">[establishment, company, industry] </w:t>
      </w:r>
      <w:r>
        <w:t>level?</w:t>
      </w:r>
    </w:p>
    <w:p w:rsidR="00EB3BD7" w:rsidP="00EB3BD7" w14:paraId="434D7150" w14:textId="77777777">
      <w:pPr>
        <w:keepNext/>
        <w:keepLines/>
        <w:numPr>
          <w:ilvl w:val="0"/>
          <w:numId w:val="28"/>
        </w:numPr>
        <w:spacing w:before="40" w:after="0"/>
        <w:outlineLvl w:val="1"/>
      </w:pPr>
      <w:r w:rsidRPr="00B461AF">
        <w:t xml:space="preserve">How confident are you in </w:t>
      </w:r>
      <w:r>
        <w:t>the response you provided</w:t>
      </w:r>
      <w:r w:rsidRPr="00B461AF">
        <w:t>?</w:t>
      </w:r>
    </w:p>
    <w:p w:rsidR="00C205D7" w:rsidP="00B461AF" w14:paraId="7E6B31FF" w14:textId="7EB2CB45">
      <w:pPr>
        <w:keepNext/>
        <w:keepLines/>
        <w:numPr>
          <w:ilvl w:val="0"/>
          <w:numId w:val="18"/>
        </w:numPr>
        <w:spacing w:before="40" w:after="0"/>
        <w:outlineLvl w:val="1"/>
      </w:pPr>
      <w:r w:rsidRPr="00C205D7">
        <w:rPr>
          <w:b/>
          <w:bCs/>
        </w:rPr>
        <w:t xml:space="preserve">[If applicable] </w:t>
      </w:r>
      <w:r>
        <w:t>Were the instructions helpful or not helpful?</w:t>
      </w:r>
    </w:p>
    <w:p w:rsidR="00B461AF" w:rsidRPr="00B461AF" w:rsidP="00B461AF" w14:paraId="5BFE807F" w14:textId="2EE4FE81">
      <w:pPr>
        <w:keepNext/>
        <w:keepLines/>
        <w:numPr>
          <w:ilvl w:val="0"/>
          <w:numId w:val="18"/>
        </w:numPr>
        <w:spacing w:before="40" w:after="0"/>
        <w:outlineLvl w:val="1"/>
      </w:pPr>
      <w:r>
        <w:t xml:space="preserve">Did you have to consult with other sources or records to report? Describe. </w:t>
      </w:r>
    </w:p>
    <w:p w:rsidR="00000936" w:rsidP="0003602E" w14:paraId="3DD12375" w14:textId="77777777">
      <w:pPr>
        <w:keepNext/>
        <w:keepLines/>
        <w:spacing w:before="40" w:after="0"/>
        <w:outlineLvl w:val="1"/>
      </w:pPr>
    </w:p>
    <w:p w:rsidR="00000936" w:rsidRPr="0003602E" w:rsidP="0003602E" w14:paraId="041D6117" w14:textId="01A9DD04">
      <w:pPr>
        <w:keepNext/>
        <w:keepLines/>
        <w:spacing w:before="40" w:after="0"/>
        <w:outlineLvl w:val="1"/>
      </w:pPr>
      <w:r w:rsidRPr="00B461AF">
        <w:rPr>
          <w:b/>
          <w:bCs/>
        </w:rPr>
        <w:t>NOTE:</w:t>
      </w:r>
      <w:r>
        <w:t xml:space="preserve"> </w:t>
      </w:r>
      <w:r w:rsidR="00B461AF">
        <w:t>Qualtrics will r</w:t>
      </w:r>
      <w:r>
        <w:t>andomly review i</w:t>
      </w:r>
      <w:r w:rsidR="001E63E8">
        <w:t xml:space="preserve">tems </w:t>
      </w:r>
      <w:r w:rsidR="00B461AF">
        <w:t xml:space="preserve">from 2 topics </w:t>
      </w:r>
      <w:r w:rsidR="001E63E8">
        <w:t>identified</w:t>
      </w:r>
      <w:r w:rsidR="00B461AF">
        <w:t xml:space="preserve"> </w:t>
      </w:r>
      <w:r w:rsidR="001E63E8">
        <w:t>- items are available until quota is reached for each</w:t>
      </w:r>
      <w:r w:rsidR="00B461AF">
        <w:t xml:space="preserve"> </w:t>
      </w:r>
      <w:r w:rsidR="001E63E8">
        <w:t>topic</w:t>
      </w:r>
      <w:r w:rsidR="00EB3BD7">
        <w:t xml:space="preserve"> identified as problematic – prioritizing those identified from prior studies first</w:t>
      </w:r>
      <w:r w:rsidR="00B461AF">
        <w:t xml:space="preserve">. </w:t>
      </w:r>
    </w:p>
    <w:p w:rsidR="0003602E" w:rsidP="0003602E" w14:paraId="29536AC8" w14:textId="77777777">
      <w:pPr>
        <w:keepNext/>
        <w:keepLines/>
        <w:spacing w:before="40" w:after="0"/>
        <w:outlineLvl w:val="1"/>
        <w:rPr>
          <w:b/>
          <w:bCs/>
        </w:rPr>
      </w:pPr>
    </w:p>
    <w:p w:rsidR="00874934" w:rsidRPr="00874934" w:rsidP="00874934" w14:paraId="24FA8470" w14:textId="5B4F91BB">
      <w:r w:rsidRPr="0003602E">
        <w:rPr>
          <w:b/>
          <w:bCs/>
          <w:u w:val="single"/>
        </w:rPr>
        <w:t>ITEM MISSINGNESS</w:t>
      </w:r>
      <w:r>
        <w:t>:</w:t>
      </w:r>
      <w:r>
        <w:t xml:space="preserve"> </w:t>
      </w:r>
    </w:p>
    <w:p w:rsidR="00874934" w:rsidRPr="00874934" w:rsidP="00874934" w14:paraId="505C0A24" w14:textId="40954EAB">
      <w:pPr>
        <w:rPr>
          <w:b/>
          <w:bCs/>
        </w:rPr>
      </w:pPr>
      <w:r>
        <w:t>[</w:t>
      </w:r>
      <w:r w:rsidRPr="2A60410E">
        <w:rPr>
          <w:b/>
          <w:bCs/>
        </w:rPr>
        <w:t>INTERVIEWER INSTRUCTION:</w:t>
      </w:r>
      <w:r>
        <w:t xml:space="preserve">  Before interview, </w:t>
      </w:r>
      <w:r w:rsidR="006B5A2E">
        <w:t xml:space="preserve">indicate topics from the response data that was missing </w:t>
      </w:r>
      <w:r>
        <w:t>and probe as appropriate</w:t>
      </w:r>
      <w:r w:rsidR="008225A2">
        <w:t xml:space="preserve">] </w:t>
      </w:r>
      <w:r w:rsidRPr="2A60410E" w:rsidR="008225A2">
        <w:rPr>
          <w:b/>
          <w:bCs/>
        </w:rPr>
        <w:t>Note:</w:t>
      </w:r>
      <w:r w:rsidR="008225A2">
        <w:t xml:space="preserve"> </w:t>
      </w:r>
      <w:r w:rsidR="00C205D7">
        <w:t>I</w:t>
      </w:r>
      <w:r w:rsidR="008225A2">
        <w:t>tems reviewed during problematic items discussion, will be skipped</w:t>
      </w:r>
      <w:r w:rsidR="4756911C">
        <w:t>.</w:t>
      </w:r>
      <w:r w:rsidR="00C205D7">
        <w:t>]</w:t>
      </w:r>
    </w:p>
    <w:p w:rsidR="00874934" w:rsidRPr="00874934" w:rsidP="00000936" w14:paraId="7CDEF959" w14:textId="47B261BA">
      <w:r>
        <w:t xml:space="preserve">I took a look at your AIES submission and responses, thank you again for responding. I noticed that you did not provide data for </w:t>
      </w:r>
      <w:r w:rsidRPr="2A60410E">
        <w:rPr>
          <w:b/>
          <w:bCs/>
        </w:rPr>
        <w:t>[TOPIC]</w:t>
      </w:r>
      <w:r>
        <w:t xml:space="preserve"> for your </w:t>
      </w:r>
      <w:r w:rsidRPr="2A60410E" w:rsidR="002D64BC">
        <w:rPr>
          <w:b/>
          <w:bCs/>
        </w:rPr>
        <w:t>[establishment, company, industry]</w:t>
      </w:r>
      <w:r>
        <w:t>. Can you tell me more about that?</w:t>
      </w:r>
    </w:p>
    <w:p w:rsidR="00BA1AE5" w:rsidP="0029744F" w14:paraId="443BE43E" w14:textId="77777777">
      <w:pPr>
        <w:keepNext/>
        <w:keepLines/>
        <w:spacing w:before="40" w:after="0"/>
        <w:outlineLvl w:val="1"/>
        <w:rPr>
          <w:b/>
          <w:bCs/>
        </w:rPr>
      </w:pPr>
    </w:p>
    <w:p w:rsidR="0029744F" w:rsidP="001260EA" w14:paraId="78097991" w14:textId="3D4DEABC">
      <w:pPr>
        <w:pStyle w:val="Heading1"/>
      </w:pPr>
      <w:r w:rsidRPr="004C30C8">
        <w:t xml:space="preserve">Topic </w:t>
      </w:r>
      <w:r w:rsidRPr="004C30C8">
        <w:rPr>
          <w:color w:val="2B579A"/>
          <w:shd w:val="clear" w:color="auto" w:fill="E6E6E6"/>
        </w:rPr>
        <w:t>3</w:t>
      </w:r>
      <w:r w:rsidRPr="004C30C8">
        <w:t>:</w:t>
      </w:r>
      <w:r w:rsidRPr="004C30C8">
        <w:t xml:space="preserve"> </w:t>
      </w:r>
      <w:r w:rsidRPr="004C30C8">
        <w:t>Instrument (</w:t>
      </w:r>
      <w:r w:rsidR="00BD12CC">
        <w:t>15</w:t>
      </w:r>
      <w:r w:rsidRPr="004C30C8">
        <w:t xml:space="preserve"> minutes)</w:t>
      </w:r>
    </w:p>
    <w:p w:rsidR="00AE2081" w:rsidRPr="00AE2081" w:rsidP="00AE2081" w14:paraId="13DA1B56" w14:textId="77777777">
      <w:pPr>
        <w:pStyle w:val="ListParagraph"/>
        <w:numPr>
          <w:ilvl w:val="0"/>
          <w:numId w:val="12"/>
        </w:numPr>
        <w:rPr>
          <w:sz w:val="24"/>
          <w:szCs w:val="24"/>
        </w:rPr>
      </w:pPr>
      <w:r w:rsidRPr="2A60410E">
        <w:rPr>
          <w:sz w:val="24"/>
          <w:szCs w:val="24"/>
        </w:rPr>
        <w:t xml:space="preserve">When it came to using the site to report you mentioned </w:t>
      </w:r>
      <w:r w:rsidRPr="2A60410E">
        <w:rPr>
          <w:b/>
          <w:bCs/>
          <w:sz w:val="24"/>
          <w:szCs w:val="24"/>
        </w:rPr>
        <w:t>[Summarize response given in intro]</w:t>
      </w:r>
      <w:r w:rsidRPr="2A60410E" w:rsidR="7C9C8838">
        <w:rPr>
          <w:b/>
          <w:bCs/>
          <w:sz w:val="24"/>
          <w:szCs w:val="24"/>
        </w:rPr>
        <w:t>.</w:t>
      </w:r>
      <w:r>
        <w:rPr>
          <w:b/>
          <w:bCs/>
          <w:sz w:val="24"/>
          <w:szCs w:val="24"/>
        </w:rPr>
        <w:t xml:space="preserve"> </w:t>
      </w:r>
      <w:r w:rsidRPr="00AE2081">
        <w:rPr>
          <w:sz w:val="24"/>
          <w:szCs w:val="24"/>
        </w:rPr>
        <w:t>Tell us more about your experience reporting to this survey. Was it easy or difficult to navigate the site to report. Any issues? What worked well for you?</w:t>
      </w:r>
    </w:p>
    <w:p w:rsidR="00F37417" w:rsidRPr="00F37417" w:rsidP="00AE2081" w14:paraId="7D5DF82C" w14:textId="315764E5">
      <w:pPr>
        <w:pStyle w:val="ListParagraph"/>
        <w:rPr>
          <w:sz w:val="24"/>
          <w:szCs w:val="24"/>
        </w:rPr>
      </w:pPr>
    </w:p>
    <w:p w:rsidR="00EB3BD7" w:rsidRPr="00BF793B" w:rsidP="52747F6E" w14:paraId="6FAAB4B0" w14:textId="176EBB64">
      <w:pPr>
        <w:pStyle w:val="ListParagraph"/>
        <w:numPr>
          <w:ilvl w:val="0"/>
          <w:numId w:val="12"/>
        </w:numPr>
        <w:rPr>
          <w:sz w:val="24"/>
          <w:szCs w:val="24"/>
        </w:rPr>
      </w:pPr>
      <w:r w:rsidRPr="52747F6E">
        <w:rPr>
          <w:b/>
          <w:bCs/>
          <w:sz w:val="24"/>
          <w:szCs w:val="24"/>
        </w:rPr>
        <w:t>[</w:t>
      </w:r>
      <w:r w:rsidRPr="52747F6E">
        <w:rPr>
          <w:b/>
          <w:bCs/>
          <w:sz w:val="24"/>
          <w:szCs w:val="24"/>
        </w:rPr>
        <w:t>Single units</w:t>
      </w:r>
      <w:r w:rsidRPr="52747F6E" w:rsidR="4132CB50">
        <w:rPr>
          <w:b/>
          <w:bCs/>
          <w:sz w:val="24"/>
          <w:szCs w:val="24"/>
        </w:rPr>
        <w:t>]</w:t>
      </w:r>
      <w:r w:rsidRPr="52747F6E" w:rsidR="00F37417">
        <w:rPr>
          <w:b/>
          <w:bCs/>
          <w:sz w:val="24"/>
          <w:szCs w:val="24"/>
        </w:rPr>
        <w:t xml:space="preserve"> </w:t>
      </w:r>
    </w:p>
    <w:p w:rsidR="00BF793B" w:rsidP="00E62DD4" w14:paraId="4AB3E751" w14:textId="00889601">
      <w:pPr>
        <w:pStyle w:val="ListParagraph"/>
        <w:rPr>
          <w:sz w:val="24"/>
          <w:szCs w:val="24"/>
        </w:rPr>
      </w:pPr>
      <w:r>
        <w:rPr>
          <w:rFonts w:cstheme="minorHAnsi"/>
          <w:b/>
          <w:bCs/>
          <w:sz w:val="24"/>
          <w:szCs w:val="24"/>
        </w:rPr>
        <w:t>[If reported AIES SY23</w:t>
      </w:r>
      <w:r w:rsidR="00E62DD4">
        <w:rPr>
          <w:rFonts w:cstheme="minorHAnsi"/>
          <w:b/>
          <w:bCs/>
          <w:sz w:val="24"/>
          <w:szCs w:val="24"/>
        </w:rPr>
        <w:t xml:space="preserve"> and </w:t>
      </w:r>
      <w:r w:rsidRPr="52747F6E">
        <w:rPr>
          <w:b/>
          <w:bCs/>
          <w:sz w:val="24"/>
          <w:szCs w:val="24"/>
        </w:rPr>
        <w:t>R did not reference difference in reporting in Intro]</w:t>
      </w:r>
      <w:r w:rsidRPr="52747F6E">
        <w:rPr>
          <w:sz w:val="24"/>
          <w:szCs w:val="24"/>
        </w:rPr>
        <w:t xml:space="preserve"> Did you notice anything different about the way you reported to this survey</w:t>
      </w:r>
      <w:r w:rsidRPr="52747F6E" w:rsidR="63C69EF4">
        <w:rPr>
          <w:sz w:val="24"/>
          <w:szCs w:val="24"/>
        </w:rPr>
        <w:t xml:space="preserve"> this year</w:t>
      </w:r>
      <w:r w:rsidRPr="52747F6E">
        <w:rPr>
          <w:sz w:val="24"/>
          <w:szCs w:val="24"/>
        </w:rPr>
        <w:t>?</w:t>
      </w:r>
    </w:p>
    <w:p w:rsidR="00AE2081" w:rsidRPr="00AE2081" w:rsidP="2A60410E" w14:paraId="0C565551" w14:textId="7023E534">
      <w:pPr>
        <w:pStyle w:val="ListParagraph"/>
        <w:rPr>
          <w:sz w:val="24"/>
          <w:szCs w:val="24"/>
        </w:rPr>
      </w:pPr>
      <w:r>
        <w:rPr>
          <w:sz w:val="24"/>
          <w:szCs w:val="24"/>
        </w:rPr>
        <w:t xml:space="preserve">[If necessary] </w:t>
      </w:r>
      <w:r w:rsidRPr="00AE2081">
        <w:rPr>
          <w:sz w:val="24"/>
          <w:szCs w:val="24"/>
        </w:rPr>
        <w:t xml:space="preserve">Was this helpful or not helpful? </w:t>
      </w:r>
    </w:p>
    <w:p w:rsidR="00BF793B" w:rsidP="00F37417" w14:paraId="53CEB6A4" w14:textId="77777777">
      <w:pPr>
        <w:pStyle w:val="ListParagraph"/>
        <w:rPr>
          <w:rFonts w:cstheme="minorHAnsi"/>
          <w:sz w:val="24"/>
          <w:szCs w:val="24"/>
        </w:rPr>
      </w:pPr>
    </w:p>
    <w:p w:rsidR="00BF793B" w:rsidP="00F37417" w14:paraId="63DB804F" w14:textId="77777777">
      <w:pPr>
        <w:pStyle w:val="ListParagraph"/>
        <w:numPr>
          <w:ilvl w:val="0"/>
          <w:numId w:val="12"/>
        </w:numPr>
        <w:rPr>
          <w:rFonts w:cstheme="minorHAnsi"/>
          <w:sz w:val="24"/>
          <w:szCs w:val="24"/>
        </w:rPr>
      </w:pPr>
      <w:r w:rsidRPr="00F37417">
        <w:rPr>
          <w:rFonts w:cstheme="minorHAnsi"/>
          <w:b/>
          <w:bCs/>
          <w:sz w:val="24"/>
          <w:szCs w:val="24"/>
        </w:rPr>
        <w:t>[Multi units]</w:t>
      </w:r>
      <w:r w:rsidRPr="00F37417">
        <w:rPr>
          <w:rFonts w:cstheme="minorHAnsi"/>
          <w:sz w:val="24"/>
          <w:szCs w:val="24"/>
        </w:rPr>
        <w:t xml:space="preserve"> </w:t>
      </w:r>
    </w:p>
    <w:p w:rsidR="00192684" w:rsidRPr="00F37417" w:rsidP="00BF793B" w14:paraId="4CCD43A1" w14:textId="6AF686EC">
      <w:pPr>
        <w:pStyle w:val="ListParagraph"/>
        <w:rPr>
          <w:rFonts w:cstheme="minorHAnsi"/>
          <w:sz w:val="24"/>
          <w:szCs w:val="24"/>
        </w:rPr>
      </w:pPr>
      <w:r w:rsidRPr="00F37417">
        <w:rPr>
          <w:rFonts w:cstheme="minorHAnsi"/>
          <w:sz w:val="24"/>
          <w:szCs w:val="24"/>
        </w:rPr>
        <w:t xml:space="preserve">Think about when you entered your data into the AIES instrument. There were </w:t>
      </w:r>
      <w:r w:rsidRPr="00F37417" w:rsidR="00874934">
        <w:rPr>
          <w:rFonts w:cstheme="minorHAnsi"/>
          <w:sz w:val="24"/>
          <w:szCs w:val="24"/>
        </w:rPr>
        <w:t xml:space="preserve">options </w:t>
      </w:r>
      <w:r w:rsidRPr="00F37417">
        <w:rPr>
          <w:rFonts w:cstheme="minorHAnsi"/>
          <w:sz w:val="24"/>
          <w:szCs w:val="24"/>
        </w:rPr>
        <w:t>where you could download an Excel file, or you could fill in the data using an online spreadsheet</w:t>
      </w:r>
      <w:r w:rsidR="00C47ABE">
        <w:rPr>
          <w:rFonts w:cstheme="minorHAnsi"/>
          <w:sz w:val="24"/>
          <w:szCs w:val="24"/>
        </w:rPr>
        <w:t xml:space="preserve"> </w:t>
      </w:r>
      <w:r w:rsidRPr="00C47ABE" w:rsidR="00C47ABE">
        <w:rPr>
          <w:rFonts w:cstheme="minorHAnsi"/>
          <w:b/>
          <w:bCs/>
          <w:sz w:val="24"/>
          <w:szCs w:val="24"/>
        </w:rPr>
        <w:t>[show screen]</w:t>
      </w:r>
      <w:r w:rsidRPr="00F37417">
        <w:rPr>
          <w:rFonts w:cstheme="minorHAnsi"/>
          <w:sz w:val="24"/>
          <w:szCs w:val="24"/>
        </w:rPr>
        <w:t>. How did you decide how to respond?</w:t>
      </w:r>
      <w:r w:rsidR="00AE2081">
        <w:rPr>
          <w:rFonts w:cstheme="minorHAnsi"/>
          <w:sz w:val="24"/>
          <w:szCs w:val="24"/>
        </w:rPr>
        <w:t xml:space="preserve"> </w:t>
      </w:r>
    </w:p>
    <w:p w:rsidR="00AC2270" w:rsidP="00AC2270" w14:paraId="7F0DAB17" w14:textId="77777777">
      <w:pPr>
        <w:pStyle w:val="ListParagraph"/>
        <w:numPr>
          <w:ilvl w:val="1"/>
          <w:numId w:val="12"/>
        </w:numPr>
        <w:rPr>
          <w:sz w:val="24"/>
          <w:szCs w:val="24"/>
        </w:rPr>
      </w:pPr>
      <w:r w:rsidRPr="6578EF0B">
        <w:rPr>
          <w:sz w:val="24"/>
          <w:szCs w:val="24"/>
        </w:rPr>
        <w:t xml:space="preserve">Did you use just one way to respond, or did you use both? </w:t>
      </w:r>
    </w:p>
    <w:p w:rsidR="00AC2270" w:rsidP="00AC2270" w14:paraId="6F27BDD5" w14:textId="1096AA3D">
      <w:pPr>
        <w:pStyle w:val="ListParagraph"/>
        <w:numPr>
          <w:ilvl w:val="2"/>
          <w:numId w:val="12"/>
        </w:numPr>
        <w:rPr>
          <w:sz w:val="24"/>
          <w:szCs w:val="24"/>
        </w:rPr>
      </w:pPr>
      <w:r w:rsidRPr="00AC2270">
        <w:rPr>
          <w:sz w:val="24"/>
          <w:szCs w:val="24"/>
        </w:rPr>
        <w:t>Was there a reason you chose to report that way? How did it go?</w:t>
      </w:r>
    </w:p>
    <w:p w:rsidR="000E78E5" w:rsidP="000E78E5" w14:paraId="536C6EDC" w14:textId="3AD3B514">
      <w:pPr>
        <w:pStyle w:val="ListParagraph"/>
        <w:rPr>
          <w:sz w:val="24"/>
          <w:szCs w:val="24"/>
        </w:rPr>
      </w:pPr>
      <w:r w:rsidRPr="00BF793B">
        <w:rPr>
          <w:b/>
          <w:bCs/>
          <w:sz w:val="24"/>
          <w:szCs w:val="24"/>
        </w:rPr>
        <w:t xml:space="preserve">[If reported </w:t>
      </w:r>
      <w:r>
        <w:rPr>
          <w:b/>
          <w:bCs/>
          <w:sz w:val="24"/>
          <w:szCs w:val="24"/>
        </w:rPr>
        <w:t>AIES SY23</w:t>
      </w:r>
      <w:r w:rsidRPr="00BF793B">
        <w:rPr>
          <w:b/>
          <w:bCs/>
          <w:sz w:val="24"/>
          <w:szCs w:val="24"/>
        </w:rPr>
        <w:t xml:space="preserve">] </w:t>
      </w:r>
      <w:r>
        <w:rPr>
          <w:sz w:val="24"/>
          <w:szCs w:val="24"/>
        </w:rPr>
        <w:t>Did you notice a difference from your reporting last year? If yes, describe. What are your thoughts on this?</w:t>
      </w:r>
    </w:p>
    <w:p w:rsidR="00AC2270" w:rsidP="00F37417" w14:paraId="4FA2E574" w14:textId="60ABAFF9">
      <w:pPr>
        <w:pStyle w:val="ListParagraph"/>
        <w:rPr>
          <w:b/>
          <w:bCs/>
          <w:sz w:val="24"/>
          <w:szCs w:val="24"/>
        </w:rPr>
      </w:pPr>
      <w:r w:rsidRPr="00AB2571">
        <w:rPr>
          <w:b/>
          <w:bCs/>
          <w:sz w:val="24"/>
          <w:szCs w:val="24"/>
        </w:rPr>
        <w:t>[</w:t>
      </w:r>
      <w:r w:rsidRPr="00AB2571" w:rsidR="00C47ABE">
        <w:rPr>
          <w:b/>
          <w:bCs/>
          <w:sz w:val="24"/>
          <w:szCs w:val="24"/>
        </w:rPr>
        <w:t xml:space="preserve">If reported via </w:t>
      </w:r>
      <w:r w:rsidRPr="00AB2571" w:rsidR="00BF793B">
        <w:rPr>
          <w:b/>
          <w:bCs/>
          <w:sz w:val="24"/>
          <w:szCs w:val="24"/>
        </w:rPr>
        <w:t>Spreadsheet</w:t>
      </w:r>
      <w:r w:rsidRPr="00AB2571" w:rsidR="000E78E5">
        <w:rPr>
          <w:b/>
          <w:bCs/>
          <w:sz w:val="24"/>
          <w:szCs w:val="24"/>
        </w:rPr>
        <w:t xml:space="preserve">, </w:t>
      </w:r>
      <w:r w:rsidRPr="00AB2571" w:rsidR="00C47ABE">
        <w:rPr>
          <w:b/>
          <w:bCs/>
          <w:sz w:val="24"/>
          <w:szCs w:val="24"/>
        </w:rPr>
        <w:t>show template</w:t>
      </w:r>
      <w:r w:rsidRPr="00AB2571">
        <w:rPr>
          <w:b/>
          <w:bCs/>
          <w:sz w:val="24"/>
          <w:szCs w:val="24"/>
        </w:rPr>
        <w:t>]</w:t>
      </w:r>
    </w:p>
    <w:p w:rsidR="00BF793B" w:rsidP="00F37417" w14:paraId="3B79E36E" w14:textId="19AEB5E2">
      <w:pPr>
        <w:pStyle w:val="ListParagraph"/>
        <w:rPr>
          <w:sz w:val="24"/>
          <w:szCs w:val="24"/>
        </w:rPr>
      </w:pPr>
      <w:r w:rsidRPr="2A60410E">
        <w:rPr>
          <w:sz w:val="24"/>
          <w:szCs w:val="24"/>
        </w:rPr>
        <w:t>Can you please d</w:t>
      </w:r>
      <w:r w:rsidRPr="2A60410E">
        <w:rPr>
          <w:sz w:val="24"/>
          <w:szCs w:val="24"/>
        </w:rPr>
        <w:t>escribe your overall experience using the spreadsheet template to report?</w:t>
      </w:r>
    </w:p>
    <w:p w:rsidR="00BF793B" w:rsidP="00F37417" w14:paraId="0DF6D951" w14:textId="1B2BB196">
      <w:pPr>
        <w:pStyle w:val="ListParagraph"/>
        <w:rPr>
          <w:sz w:val="24"/>
          <w:szCs w:val="24"/>
        </w:rPr>
      </w:pPr>
      <w:r>
        <w:rPr>
          <w:sz w:val="24"/>
          <w:szCs w:val="24"/>
        </w:rPr>
        <w:t>What did you think about the shading and overall layout and display of the template?</w:t>
      </w:r>
    </w:p>
    <w:p w:rsidR="00BF793B" w:rsidRPr="00BF793B" w:rsidP="00F37417" w14:paraId="5A599773" w14:textId="507012D7">
      <w:pPr>
        <w:pStyle w:val="ListParagraph"/>
        <w:rPr>
          <w:sz w:val="24"/>
          <w:szCs w:val="24"/>
        </w:rPr>
      </w:pPr>
      <w:r w:rsidRPr="2A60410E">
        <w:rPr>
          <w:sz w:val="24"/>
          <w:szCs w:val="24"/>
        </w:rPr>
        <w:t>Was the auto sum feature helpful or not helpful? Describe</w:t>
      </w:r>
      <w:r w:rsidRPr="2A60410E" w:rsidR="7FAC62B4">
        <w:rPr>
          <w:sz w:val="24"/>
          <w:szCs w:val="24"/>
        </w:rPr>
        <w:t>.</w:t>
      </w:r>
    </w:p>
    <w:p w:rsidR="00192684" w:rsidRPr="000D018D" w:rsidP="00192684" w14:paraId="6A6B893D" w14:textId="76769DF0">
      <w:pPr>
        <w:pStyle w:val="ListParagraph"/>
        <w:numPr>
          <w:ilvl w:val="0"/>
          <w:numId w:val="12"/>
        </w:numPr>
        <w:rPr>
          <w:sz w:val="24"/>
          <w:szCs w:val="24"/>
        </w:rPr>
      </w:pPr>
      <w:r w:rsidRPr="00F80841">
        <w:rPr>
          <w:b/>
          <w:bCs/>
          <w:sz w:val="24"/>
          <w:szCs w:val="24"/>
        </w:rPr>
        <w:t>[Error check]</w:t>
      </w:r>
      <w:r>
        <w:rPr>
          <w:sz w:val="24"/>
          <w:szCs w:val="24"/>
        </w:rPr>
        <w:t xml:space="preserve"> </w:t>
      </w:r>
      <w:r w:rsidRPr="2A60410E">
        <w:rPr>
          <w:sz w:val="24"/>
          <w:szCs w:val="24"/>
        </w:rPr>
        <w:t>Think about when you entered your data into the AIES instrument. Do you remember running the error check</w:t>
      </w:r>
      <w:r w:rsidRPr="2A60410E" w:rsidR="00F578D8">
        <w:rPr>
          <w:sz w:val="24"/>
          <w:szCs w:val="24"/>
        </w:rPr>
        <w:t xml:space="preserve"> feature</w:t>
      </w:r>
      <w:r w:rsidRPr="2A60410E">
        <w:rPr>
          <w:sz w:val="24"/>
          <w:szCs w:val="24"/>
        </w:rPr>
        <w:t>?</w:t>
      </w:r>
      <w:r w:rsidRPr="2A60410E" w:rsidR="00EB3BD7">
        <w:rPr>
          <w:sz w:val="24"/>
          <w:szCs w:val="24"/>
        </w:rPr>
        <w:t xml:space="preserve"> How was th</w:t>
      </w:r>
      <w:r w:rsidRPr="2A60410E" w:rsidR="3CD1BCE6">
        <w:rPr>
          <w:sz w:val="24"/>
          <w:szCs w:val="24"/>
        </w:rPr>
        <w:t>at</w:t>
      </w:r>
      <w:r w:rsidRPr="2A60410E" w:rsidR="00EB3BD7">
        <w:rPr>
          <w:sz w:val="24"/>
          <w:szCs w:val="24"/>
        </w:rPr>
        <w:t xml:space="preserve"> process</w:t>
      </w:r>
      <w:r w:rsidRPr="2A60410E" w:rsidR="00F578D8">
        <w:rPr>
          <w:sz w:val="24"/>
          <w:szCs w:val="24"/>
        </w:rPr>
        <w:t>?</w:t>
      </w:r>
    </w:p>
    <w:p w:rsidR="00192684" w:rsidRPr="000D018D" w:rsidP="2A60410E" w14:paraId="46B89483" w14:textId="752DE637">
      <w:pPr>
        <w:pStyle w:val="ListParagraph"/>
        <w:numPr>
          <w:ilvl w:val="1"/>
          <w:numId w:val="13"/>
        </w:numPr>
      </w:pPr>
      <w:r w:rsidRPr="2A60410E">
        <w:rPr>
          <w:sz w:val="24"/>
          <w:szCs w:val="24"/>
        </w:rPr>
        <w:t xml:space="preserve">What do you recall about the process of running the error check? </w:t>
      </w:r>
    </w:p>
    <w:p w:rsidR="00192684" w:rsidRPr="000D018D" w:rsidP="2A60410E" w14:paraId="3A7CDDD3" w14:textId="3D5CBB61">
      <w:pPr>
        <w:pStyle w:val="ListParagraph"/>
        <w:numPr>
          <w:ilvl w:val="1"/>
          <w:numId w:val="13"/>
        </w:numPr>
        <w:rPr>
          <w:sz w:val="24"/>
          <w:szCs w:val="24"/>
        </w:rPr>
      </w:pPr>
      <w:r w:rsidRPr="2A60410E">
        <w:rPr>
          <w:sz w:val="24"/>
          <w:szCs w:val="24"/>
        </w:rPr>
        <w:t xml:space="preserve">Did running </w:t>
      </w:r>
      <w:r w:rsidRPr="2A60410E" w:rsidR="00F578D8">
        <w:rPr>
          <w:sz w:val="24"/>
          <w:szCs w:val="24"/>
        </w:rPr>
        <w:t xml:space="preserve">the </w:t>
      </w:r>
      <w:r w:rsidRPr="2A60410E">
        <w:rPr>
          <w:sz w:val="24"/>
          <w:szCs w:val="24"/>
        </w:rPr>
        <w:t>error check help you to submit your data?</w:t>
      </w:r>
    </w:p>
    <w:p w:rsidR="00192684" w:rsidP="00192684" w14:paraId="6356BA5F" w14:textId="77777777">
      <w:pPr>
        <w:pStyle w:val="ListParagraph"/>
        <w:numPr>
          <w:ilvl w:val="1"/>
          <w:numId w:val="13"/>
        </w:numPr>
        <w:rPr>
          <w:rFonts w:cstheme="minorHAnsi"/>
          <w:sz w:val="24"/>
          <w:szCs w:val="24"/>
        </w:rPr>
      </w:pPr>
      <w:r w:rsidRPr="2A60410E">
        <w:rPr>
          <w:sz w:val="24"/>
          <w:szCs w:val="24"/>
        </w:rPr>
        <w:t>What feedback, if any, do you have on error checking on this survey?</w:t>
      </w:r>
    </w:p>
    <w:p w:rsidR="00BD12CC" w:rsidP="00BD12CC" w14:paraId="2370A119" w14:textId="77777777">
      <w:pPr>
        <w:pStyle w:val="ListParagraph"/>
        <w:rPr>
          <w:rFonts w:cstheme="minorHAnsi"/>
          <w:sz w:val="24"/>
          <w:szCs w:val="24"/>
        </w:rPr>
      </w:pPr>
    </w:p>
    <w:p w:rsidR="001E63E8" w:rsidP="2A60410E" w14:paraId="31875D6F" w14:textId="7CB120C9">
      <w:pPr>
        <w:pStyle w:val="ListParagraph"/>
        <w:numPr>
          <w:ilvl w:val="0"/>
          <w:numId w:val="12"/>
        </w:numPr>
        <w:rPr>
          <w:sz w:val="24"/>
          <w:szCs w:val="24"/>
        </w:rPr>
      </w:pPr>
      <w:r w:rsidRPr="2A60410E">
        <w:rPr>
          <w:b/>
          <w:bCs/>
          <w:sz w:val="24"/>
          <w:szCs w:val="24"/>
        </w:rPr>
        <w:t>[Question preview tool]</w:t>
      </w:r>
      <w:r w:rsidRPr="2A60410E">
        <w:rPr>
          <w:sz w:val="24"/>
          <w:szCs w:val="24"/>
        </w:rPr>
        <w:t xml:space="preserve"> </w:t>
      </w:r>
      <w:r w:rsidRPr="2A60410E" w:rsidR="00EC7A27">
        <w:rPr>
          <w:sz w:val="24"/>
          <w:szCs w:val="24"/>
        </w:rPr>
        <w:t>Take a look at this page –</w:t>
      </w:r>
      <w:r w:rsidRPr="2A60410E">
        <w:rPr>
          <w:sz w:val="24"/>
          <w:szCs w:val="24"/>
        </w:rPr>
        <w:t xml:space="preserve"> do you recall if you used this page at all? If yes, describe how you used this </w:t>
      </w:r>
      <w:r w:rsidRPr="2A60410E" w:rsidR="3116DB59">
        <w:rPr>
          <w:sz w:val="24"/>
          <w:szCs w:val="24"/>
        </w:rPr>
        <w:t>page</w:t>
      </w:r>
      <w:r w:rsidRPr="2A60410E">
        <w:rPr>
          <w:sz w:val="24"/>
          <w:szCs w:val="24"/>
        </w:rPr>
        <w:t xml:space="preserve">. </w:t>
      </w:r>
    </w:p>
    <w:p w:rsidR="00F80841" w:rsidRPr="00AC2270" w:rsidP="00F80841" w14:paraId="0642E2CA" w14:textId="16ABB279">
      <w:pPr>
        <w:pStyle w:val="ListParagraph"/>
        <w:numPr>
          <w:ilvl w:val="1"/>
          <w:numId w:val="12"/>
        </w:numPr>
        <w:rPr>
          <w:rFonts w:cstheme="minorHAnsi"/>
          <w:sz w:val="24"/>
          <w:szCs w:val="24"/>
        </w:rPr>
      </w:pPr>
      <w:r w:rsidRPr="00F80841">
        <w:rPr>
          <w:rFonts w:cstheme="minorHAnsi"/>
          <w:bCs/>
          <w:iCs/>
          <w:sz w:val="24"/>
          <w:szCs w:val="24"/>
        </w:rPr>
        <w:t xml:space="preserve">[If </w:t>
      </w:r>
      <w:r>
        <w:rPr>
          <w:rFonts w:cstheme="minorHAnsi"/>
          <w:bCs/>
          <w:iCs/>
          <w:sz w:val="24"/>
          <w:szCs w:val="24"/>
        </w:rPr>
        <w:t>yes</w:t>
      </w:r>
      <w:r w:rsidRPr="00F80841">
        <w:rPr>
          <w:rFonts w:cstheme="minorHAnsi"/>
          <w:bCs/>
          <w:iCs/>
          <w:sz w:val="24"/>
          <w:szCs w:val="24"/>
        </w:rPr>
        <w:t xml:space="preserve">] </w:t>
      </w:r>
      <w:r w:rsidRPr="00AC2270">
        <w:rPr>
          <w:rFonts w:cstheme="minorHAnsi"/>
          <w:bCs/>
          <w:iCs/>
          <w:sz w:val="24"/>
          <w:szCs w:val="24"/>
        </w:rPr>
        <w:t>Did you find it easy or difficult to select your industry/industries?</w:t>
      </w:r>
    </w:p>
    <w:p w:rsidR="00F80841" w:rsidRPr="00AC2270" w:rsidP="00F80841" w14:paraId="4F030D63" w14:textId="75829066">
      <w:pPr>
        <w:pStyle w:val="ListParagraph"/>
        <w:numPr>
          <w:ilvl w:val="1"/>
          <w:numId w:val="12"/>
        </w:numPr>
        <w:rPr>
          <w:rFonts w:cstheme="minorHAnsi"/>
          <w:sz w:val="24"/>
          <w:szCs w:val="24"/>
        </w:rPr>
      </w:pPr>
      <w:r w:rsidRPr="00F80841">
        <w:rPr>
          <w:rFonts w:cstheme="minorHAnsi"/>
          <w:bCs/>
          <w:iCs/>
          <w:sz w:val="24"/>
          <w:szCs w:val="24"/>
        </w:rPr>
        <w:t xml:space="preserve">[If yes] </w:t>
      </w:r>
      <w:r w:rsidRPr="00AC2270">
        <w:rPr>
          <w:rFonts w:cstheme="minorHAnsi"/>
          <w:sz w:val="24"/>
          <w:szCs w:val="24"/>
        </w:rPr>
        <w:t>How did you know what to select?</w:t>
      </w:r>
    </w:p>
    <w:p w:rsidR="00F578D8" w:rsidRPr="00F80841" w:rsidP="00F80841" w14:paraId="6279D59F" w14:textId="77777777">
      <w:pPr>
        <w:ind w:left="720" w:firstLine="720"/>
        <w:rPr>
          <w:rFonts w:cstheme="minorHAnsi"/>
          <w:sz w:val="24"/>
          <w:szCs w:val="24"/>
        </w:rPr>
      </w:pPr>
      <w:r w:rsidRPr="00F80841">
        <w:rPr>
          <w:rFonts w:cstheme="minorHAnsi"/>
          <w:sz w:val="24"/>
          <w:szCs w:val="24"/>
        </w:rPr>
        <w:t xml:space="preserve">[If no] Please tell me what you think this page is all about. </w:t>
      </w:r>
    </w:p>
    <w:p w:rsidR="00EC7A27" w:rsidRPr="00F80841" w:rsidP="00F80841" w14:paraId="3CDFF4E3" w14:textId="77777777">
      <w:pPr>
        <w:ind w:firstLine="720"/>
        <w:rPr>
          <w:rFonts w:cstheme="minorHAnsi"/>
          <w:sz w:val="24"/>
          <w:szCs w:val="24"/>
        </w:rPr>
      </w:pPr>
      <w:r w:rsidRPr="00F80841">
        <w:rPr>
          <w:rFonts w:cstheme="minorHAnsi"/>
          <w:sz w:val="24"/>
          <w:szCs w:val="24"/>
        </w:rPr>
        <w:t>Did you know about this page before our time together today?</w:t>
      </w:r>
    </w:p>
    <w:p w:rsidR="00F578D8" w:rsidRPr="00F80841" w:rsidP="00F80841" w14:paraId="254BB51A" w14:textId="17C1D5F7">
      <w:pPr>
        <w:ind w:firstLine="720"/>
        <w:rPr>
          <w:sz w:val="24"/>
          <w:szCs w:val="24"/>
        </w:rPr>
      </w:pPr>
      <w:r w:rsidRPr="00F80841">
        <w:rPr>
          <w:sz w:val="24"/>
          <w:szCs w:val="24"/>
        </w:rPr>
        <w:t xml:space="preserve">What are your overall impressions of this </w:t>
      </w:r>
      <w:r w:rsidRPr="00F80841" w:rsidR="5CAC2E29">
        <w:rPr>
          <w:sz w:val="24"/>
          <w:szCs w:val="24"/>
        </w:rPr>
        <w:t>page</w:t>
      </w:r>
      <w:r w:rsidRPr="00F80841">
        <w:rPr>
          <w:sz w:val="24"/>
          <w:szCs w:val="24"/>
        </w:rPr>
        <w:t>?</w:t>
      </w:r>
    </w:p>
    <w:p w:rsidR="00AC2270" w:rsidRPr="000D018D" w:rsidP="00AC2270" w14:paraId="54E04DCD" w14:textId="21B3AC0E">
      <w:pPr>
        <w:pStyle w:val="ListParagraph"/>
        <w:ind w:left="1440"/>
        <w:rPr>
          <w:rFonts w:cstheme="minorHAnsi"/>
          <w:sz w:val="24"/>
          <w:szCs w:val="24"/>
        </w:rPr>
      </w:pPr>
    </w:p>
    <w:p w:rsidR="008231DF" w:rsidP="00EC7A27" w14:paraId="171EE00C" w14:textId="013F6F20">
      <w:pPr>
        <w:spacing w:after="0" w:line="240" w:lineRule="auto"/>
        <w:rPr>
          <w:rFonts w:cstheme="minorHAnsi"/>
          <w:sz w:val="24"/>
          <w:szCs w:val="24"/>
        </w:rPr>
      </w:pPr>
      <w:r>
        <w:rPr>
          <w:rFonts w:cstheme="minorHAnsi"/>
          <w:sz w:val="24"/>
          <w:szCs w:val="24"/>
        </w:rPr>
        <w:br w:type="page"/>
      </w:r>
    </w:p>
    <w:p w:rsidR="00EC7A27" w:rsidRPr="00D909FC" w:rsidP="00EC7A27" w14:paraId="1D4CEF91" w14:textId="0785228D">
      <w:pPr>
        <w:pStyle w:val="Heading1"/>
      </w:pPr>
      <w:r w:rsidRPr="00D909FC">
        <w:t>Wrap up/Debriefing (</w:t>
      </w:r>
      <w:r w:rsidR="003922C8">
        <w:t>3</w:t>
      </w:r>
      <w:r w:rsidRPr="00D909FC">
        <w:t xml:space="preserve"> minutes)</w:t>
      </w:r>
    </w:p>
    <w:p w:rsidR="00EC7A27" w:rsidRPr="000D018D" w:rsidP="00EC7A27" w14:paraId="2B8F50F7" w14:textId="0A7BFBED">
      <w:pPr>
        <w:rPr>
          <w:rFonts w:cstheme="minorHAnsi"/>
          <w:sz w:val="24"/>
          <w:szCs w:val="24"/>
        </w:rPr>
      </w:pPr>
      <w:r w:rsidRPr="000D018D">
        <w:rPr>
          <w:rFonts w:cstheme="minorHAnsi"/>
          <w:sz w:val="24"/>
          <w:szCs w:val="24"/>
        </w:rPr>
        <w:t>Universe:</w:t>
      </w:r>
      <w:r w:rsidRPr="000D018D">
        <w:rPr>
          <w:rFonts w:cstheme="minorHAnsi"/>
          <w:sz w:val="24"/>
          <w:szCs w:val="24"/>
        </w:rPr>
        <w:t xml:space="preserve"> </w:t>
      </w:r>
      <w:r w:rsidRPr="000D018D">
        <w:rPr>
          <w:rFonts w:cstheme="minorHAnsi"/>
          <w:sz w:val="24"/>
          <w:szCs w:val="24"/>
        </w:rPr>
        <w:t>All participants</w:t>
      </w:r>
    </w:p>
    <w:p w:rsidR="00ED6EA8" w:rsidRPr="007C03FA" w:rsidP="00ED6EA8" w14:paraId="774EED3D" w14:textId="77777777">
      <w:pPr>
        <w:numPr>
          <w:ilvl w:val="0"/>
          <w:numId w:val="15"/>
        </w:numPr>
      </w:pPr>
      <w:r w:rsidRPr="007C03FA">
        <w:t>Based on your experience this year, are there ways you might prepare for the AIES in the future?</w:t>
      </w:r>
    </w:p>
    <w:p w:rsidR="00EC7A27" w:rsidRPr="003E5903" w:rsidP="00ED6EA8" w14:paraId="3421D70E" w14:textId="4236B4E2">
      <w:pPr>
        <w:numPr>
          <w:ilvl w:val="0"/>
          <w:numId w:val="15"/>
        </w:numPr>
        <w:rPr>
          <w:rFonts w:cstheme="minorHAnsi"/>
          <w:sz w:val="24"/>
          <w:szCs w:val="24"/>
        </w:rPr>
      </w:pPr>
      <w:r w:rsidRPr="003E5903">
        <w:rPr>
          <w:rFonts w:cstheme="minorHAnsi"/>
          <w:sz w:val="24"/>
          <w:szCs w:val="24"/>
        </w:rPr>
        <w:t>That’s all the questions I have for you today!</w:t>
      </w:r>
      <w:r w:rsidRPr="003E5903">
        <w:rPr>
          <w:rFonts w:cstheme="minorHAnsi"/>
          <w:sz w:val="24"/>
          <w:szCs w:val="24"/>
        </w:rPr>
        <w:t xml:space="preserve"> </w:t>
      </w:r>
      <w:r w:rsidRPr="003E5903">
        <w:rPr>
          <w:rFonts w:cstheme="minorHAnsi"/>
          <w:sz w:val="24"/>
          <w:szCs w:val="24"/>
        </w:rPr>
        <w:t>Do you have any other comments, questions, or suggestions for us</w:t>
      </w:r>
      <w:r w:rsidR="00B461AF">
        <w:rPr>
          <w:rFonts w:cstheme="minorHAnsi"/>
          <w:sz w:val="24"/>
          <w:szCs w:val="24"/>
        </w:rPr>
        <w:t xml:space="preserve"> that we didn’t get a chance to talk about</w:t>
      </w:r>
      <w:r w:rsidRPr="003E5903">
        <w:rPr>
          <w:rFonts w:cstheme="minorHAnsi"/>
          <w:sz w:val="24"/>
          <w:szCs w:val="24"/>
        </w:rPr>
        <w:t>?</w:t>
      </w:r>
    </w:p>
    <w:p w:rsidR="00EC7A27" w:rsidP="00EC7A27" w14:paraId="7923925C" w14:textId="77777777">
      <w:pPr>
        <w:rPr>
          <w:rFonts w:cstheme="minorHAnsi"/>
          <w:sz w:val="24"/>
          <w:szCs w:val="24"/>
        </w:rPr>
      </w:pPr>
      <w:r w:rsidRPr="003E5903">
        <w:rPr>
          <w:rFonts w:cstheme="minorHAnsi"/>
          <w:sz w:val="24"/>
          <w:szCs w:val="24"/>
        </w:rPr>
        <w:t>Thank you so much for your time today.</w:t>
      </w:r>
    </w:p>
    <w:p w:rsidR="00B461AF" w:rsidP="00EC7A27" w14:paraId="2C1CECE4" w14:textId="77777777">
      <w:pPr>
        <w:rPr>
          <w:rFonts w:cstheme="minorHAnsi"/>
          <w:sz w:val="24"/>
          <w:szCs w:val="24"/>
        </w:rPr>
      </w:pPr>
    </w:p>
    <w:p w:rsidR="00B461AF" w:rsidP="00EC7A27" w14:paraId="02D8FEEF" w14:textId="45CD0BA9">
      <w:pPr>
        <w:rPr>
          <w:rFonts w:cstheme="minorHAnsi"/>
          <w:b/>
          <w:bCs/>
          <w:color w:val="4472C4" w:themeColor="accent1"/>
          <w:sz w:val="32"/>
          <w:szCs w:val="32"/>
        </w:rPr>
      </w:pPr>
      <w:r w:rsidRPr="003922C8">
        <w:rPr>
          <w:rFonts w:cstheme="minorHAnsi"/>
          <w:b/>
          <w:bCs/>
          <w:color w:val="4472C4" w:themeColor="accent1"/>
          <w:sz w:val="32"/>
          <w:szCs w:val="32"/>
        </w:rPr>
        <w:t>Appendix A: Pre</w:t>
      </w:r>
      <w:r w:rsidR="003922C8">
        <w:rPr>
          <w:rFonts w:cstheme="minorHAnsi"/>
          <w:b/>
          <w:bCs/>
          <w:color w:val="4472C4" w:themeColor="accent1"/>
          <w:sz w:val="32"/>
          <w:szCs w:val="32"/>
        </w:rPr>
        <w:t>-</w:t>
      </w:r>
      <w:r w:rsidRPr="003922C8">
        <w:rPr>
          <w:rFonts w:cstheme="minorHAnsi"/>
          <w:b/>
          <w:bCs/>
          <w:color w:val="4472C4" w:themeColor="accent1"/>
          <w:sz w:val="32"/>
          <w:szCs w:val="32"/>
        </w:rPr>
        <w:t>screener</w:t>
      </w:r>
      <w:r w:rsidRPr="00B461AF">
        <w:rPr>
          <w:rFonts w:cstheme="minorHAnsi"/>
          <w:b/>
          <w:bCs/>
          <w:color w:val="4472C4" w:themeColor="accent1"/>
          <w:sz w:val="32"/>
          <w:szCs w:val="32"/>
        </w:rPr>
        <w:t xml:space="preserve"> </w:t>
      </w:r>
    </w:p>
    <w:p w:rsidR="00BF793B" w:rsidP="00EC7A27" w14:paraId="484DA9A7" w14:textId="63C4CBF5">
      <w:pPr>
        <w:rPr>
          <w:rFonts w:cstheme="minorHAnsi"/>
          <w:b/>
          <w:bCs/>
          <w:color w:val="4472C4" w:themeColor="accent1"/>
          <w:sz w:val="32"/>
          <w:szCs w:val="32"/>
        </w:rPr>
      </w:pPr>
      <w:r>
        <w:rPr>
          <w:noProof/>
        </w:rPr>
        <w:drawing>
          <wp:inline distT="0" distB="0" distL="0" distR="0">
            <wp:extent cx="5943600" cy="3891915"/>
            <wp:effectExtent l="0" t="0" r="0" b="0"/>
            <wp:docPr id="56486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68588" name=""/>
                    <pic:cNvPicPr/>
                  </pic:nvPicPr>
                  <pic:blipFill>
                    <a:blip xmlns:r="http://schemas.openxmlformats.org/officeDocument/2006/relationships" r:embed="rId8"/>
                    <a:stretch>
                      <a:fillRect/>
                    </a:stretch>
                  </pic:blipFill>
                  <pic:spPr>
                    <a:xfrm>
                      <a:off x="0" y="0"/>
                      <a:ext cx="5943600" cy="3891915"/>
                    </a:xfrm>
                    <a:prstGeom prst="rect">
                      <a:avLst/>
                    </a:prstGeom>
                  </pic:spPr>
                </pic:pic>
              </a:graphicData>
            </a:graphic>
          </wp:inline>
        </w:drawing>
      </w:r>
    </w:p>
    <w:p w:rsidR="00BF793B" w:rsidP="00EC7A27" w14:paraId="4931DA47" w14:textId="77777777">
      <w:pPr>
        <w:rPr>
          <w:rFonts w:cstheme="minorHAnsi"/>
          <w:b/>
          <w:bCs/>
          <w:color w:val="4472C4" w:themeColor="accent1"/>
          <w:sz w:val="32"/>
          <w:szCs w:val="32"/>
        </w:rPr>
      </w:pPr>
    </w:p>
    <w:p w:rsidR="003922C8" w:rsidP="00EC7A27" w14:paraId="7A3D542D" w14:textId="77777777">
      <w:pPr>
        <w:rPr>
          <w:rFonts w:cstheme="minorHAnsi"/>
          <w:b/>
          <w:bCs/>
          <w:color w:val="4472C4" w:themeColor="accent1"/>
          <w:sz w:val="32"/>
          <w:szCs w:val="32"/>
        </w:rPr>
      </w:pPr>
    </w:p>
    <w:p w:rsidR="003922C8" w:rsidP="00EC7A27" w14:paraId="4E001DB5" w14:textId="77777777">
      <w:pPr>
        <w:rPr>
          <w:rFonts w:cstheme="minorHAnsi"/>
          <w:b/>
          <w:bCs/>
          <w:color w:val="4472C4" w:themeColor="accent1"/>
          <w:sz w:val="32"/>
          <w:szCs w:val="32"/>
        </w:rPr>
      </w:pPr>
    </w:p>
    <w:p w:rsidR="003922C8" w:rsidP="00EC7A27" w14:paraId="60F6122B" w14:textId="77777777">
      <w:pPr>
        <w:rPr>
          <w:rFonts w:cstheme="minorHAnsi"/>
          <w:b/>
          <w:bCs/>
          <w:color w:val="4472C4" w:themeColor="accent1"/>
          <w:sz w:val="32"/>
          <w:szCs w:val="32"/>
        </w:rPr>
      </w:pPr>
    </w:p>
    <w:p w:rsidR="003922C8" w:rsidP="00EC7A27" w14:paraId="6972CFDC" w14:textId="77777777">
      <w:pPr>
        <w:rPr>
          <w:rFonts w:cstheme="minorHAnsi"/>
          <w:b/>
          <w:bCs/>
          <w:sz w:val="18"/>
          <w:szCs w:val="18"/>
        </w:rPr>
      </w:pPr>
    </w:p>
    <w:p w:rsidR="00B461AF" w:rsidRPr="003922C8" w:rsidP="00EC7A27" w14:paraId="44EC9571" w14:textId="2DDBEF29">
      <w:pPr>
        <w:rPr>
          <w:rFonts w:cstheme="minorHAnsi"/>
          <w:b/>
          <w:bCs/>
          <w:sz w:val="18"/>
          <w:szCs w:val="18"/>
        </w:rPr>
      </w:pPr>
      <w:r w:rsidRPr="003922C8">
        <w:rPr>
          <w:rFonts w:cstheme="minorHAnsi"/>
          <w:b/>
          <w:bCs/>
          <w:sz w:val="18"/>
          <w:szCs w:val="18"/>
        </w:rPr>
        <w:t xml:space="preserve">Note: If participant selects </w:t>
      </w:r>
      <w:r w:rsidRPr="003922C8">
        <w:rPr>
          <w:rFonts w:cstheme="minorHAnsi"/>
          <w:b/>
          <w:bCs/>
          <w:i/>
          <w:iCs/>
          <w:sz w:val="18"/>
          <w:szCs w:val="18"/>
        </w:rPr>
        <w:t xml:space="preserve">I had trouble reporting data for specific question, </w:t>
      </w:r>
      <w:r w:rsidRPr="003922C8">
        <w:rPr>
          <w:rFonts w:cstheme="minorHAnsi"/>
          <w:b/>
          <w:bCs/>
          <w:sz w:val="18"/>
          <w:szCs w:val="18"/>
        </w:rPr>
        <w:t>they will receive the following screen. To the extent possible this items listed will be based on the primary NAICS so that topics that are not applicable are not presented</w:t>
      </w:r>
    </w:p>
    <w:p w:rsidR="003922C8" w:rsidP="00EC7A27" w14:paraId="38F63901" w14:textId="7332802E">
      <w:pPr>
        <w:rPr>
          <w:rFonts w:cstheme="minorHAnsi"/>
          <w:b/>
          <w:bCs/>
          <w:sz w:val="32"/>
          <w:szCs w:val="32"/>
        </w:rPr>
      </w:pPr>
      <w:r>
        <w:rPr>
          <w:noProof/>
        </w:rPr>
        <w:drawing>
          <wp:inline distT="0" distB="0" distL="0" distR="0">
            <wp:extent cx="3119755" cy="7781206"/>
            <wp:effectExtent l="0" t="0" r="4445" b="0"/>
            <wp:docPr id="1790330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30928" name=""/>
                    <pic:cNvPicPr/>
                  </pic:nvPicPr>
                  <pic:blipFill>
                    <a:blip xmlns:r="http://schemas.openxmlformats.org/officeDocument/2006/relationships" r:embed="rId9"/>
                    <a:srcRect t="5434"/>
                    <a:stretch>
                      <a:fillRect/>
                    </a:stretch>
                  </pic:blipFill>
                  <pic:spPr bwMode="auto">
                    <a:xfrm>
                      <a:off x="0" y="0"/>
                      <a:ext cx="3122673" cy="778848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922C8" w:rsidP="00EC7A27" w14:paraId="712A2483" w14:textId="77777777">
      <w:pPr>
        <w:rPr>
          <w:noProof/>
        </w:rPr>
      </w:pPr>
    </w:p>
    <w:p w:rsidR="003922C8" w:rsidRPr="003922C8" w:rsidP="00EC7A27" w14:paraId="616CA925" w14:textId="09F766E1">
      <w:pPr>
        <w:rPr>
          <w:rFonts w:cstheme="minorHAnsi"/>
          <w:b/>
          <w:bCs/>
          <w:sz w:val="32"/>
          <w:szCs w:val="32"/>
        </w:rPr>
      </w:pPr>
    </w:p>
    <w:p w:rsidR="000523E9" w:rsidRPr="00D3533D" w14:paraId="18A42D53" w14:textId="03858F0A">
      <w:pPr>
        <w:rPr>
          <w:color w:val="4472C4" w:themeColor="accen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1DE"/>
    <w:multiLevelType w:val="hybridMultilevel"/>
    <w:tmpl w:val="90E408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D95948"/>
    <w:multiLevelType w:val="hybridMultilevel"/>
    <w:tmpl w:val="DBEC7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791BC9"/>
    <w:multiLevelType w:val="hybridMultilevel"/>
    <w:tmpl w:val="092898E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405D34"/>
    <w:multiLevelType w:val="hybridMultilevel"/>
    <w:tmpl w:val="476688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8032B"/>
    <w:multiLevelType w:val="hybridMultilevel"/>
    <w:tmpl w:val="FFFFFFFF"/>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D13BA1"/>
    <w:multiLevelType w:val="hybridMultilevel"/>
    <w:tmpl w:val="B76C46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F1518C7"/>
    <w:multiLevelType w:val="hybridMultilevel"/>
    <w:tmpl w:val="0E6477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903165"/>
    <w:multiLevelType w:val="hybridMultilevel"/>
    <w:tmpl w:val="460E1DA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805B88"/>
    <w:multiLevelType w:val="hybridMultilevel"/>
    <w:tmpl w:val="543E41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D45DE4"/>
    <w:multiLevelType w:val="hybridMultilevel"/>
    <w:tmpl w:val="58E6D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70906FD"/>
    <w:multiLevelType w:val="hybridMultilevel"/>
    <w:tmpl w:val="B66CF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125138"/>
    <w:multiLevelType w:val="hybridMultilevel"/>
    <w:tmpl w:val="6504CB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D80634"/>
    <w:multiLevelType w:val="hybridMultilevel"/>
    <w:tmpl w:val="7B50100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3F6AD6"/>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EF1E64"/>
    <w:multiLevelType w:val="hybridMultilevel"/>
    <w:tmpl w:val="D15A12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D20F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DB397C"/>
    <w:multiLevelType w:val="hybridMultilevel"/>
    <w:tmpl w:val="B50623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99190D"/>
    <w:multiLevelType w:val="hybridMultilevel"/>
    <w:tmpl w:val="7CFEC3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B10766"/>
    <w:multiLevelType w:val="hybridMultilevel"/>
    <w:tmpl w:val="652CE5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3C35CA"/>
    <w:multiLevelType w:val="hybridMultilevel"/>
    <w:tmpl w:val="06203F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B31C84"/>
    <w:multiLevelType w:val="hybridMultilevel"/>
    <w:tmpl w:val="CD46A9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DD6F37"/>
    <w:multiLevelType w:val="hybridMultilevel"/>
    <w:tmpl w:val="16E237A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F30F70"/>
    <w:multiLevelType w:val="hybridMultilevel"/>
    <w:tmpl w:val="3008300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0B3C5B"/>
    <w:multiLevelType w:val="hybridMultilevel"/>
    <w:tmpl w:val="8536DE8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9B6398"/>
    <w:multiLevelType w:val="hybridMultilevel"/>
    <w:tmpl w:val="1924E5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89401871">
    <w:abstractNumId w:val="5"/>
  </w:num>
  <w:num w:numId="2" w16cid:durableId="443504202">
    <w:abstractNumId w:val="4"/>
  </w:num>
  <w:num w:numId="3" w16cid:durableId="700975066">
    <w:abstractNumId w:val="15"/>
  </w:num>
  <w:num w:numId="4" w16cid:durableId="2033457539">
    <w:abstractNumId w:val="20"/>
  </w:num>
  <w:num w:numId="5" w16cid:durableId="1830829653">
    <w:abstractNumId w:val="17"/>
  </w:num>
  <w:num w:numId="6" w16cid:durableId="355618507">
    <w:abstractNumId w:val="10"/>
  </w:num>
  <w:num w:numId="7" w16cid:durableId="2075009663">
    <w:abstractNumId w:val="9"/>
  </w:num>
  <w:num w:numId="8" w16cid:durableId="614949541">
    <w:abstractNumId w:val="3"/>
  </w:num>
  <w:num w:numId="9" w16cid:durableId="268634002">
    <w:abstractNumId w:val="2"/>
  </w:num>
  <w:num w:numId="10" w16cid:durableId="543952489">
    <w:abstractNumId w:val="21"/>
  </w:num>
  <w:num w:numId="11" w16cid:durableId="2094466723">
    <w:abstractNumId w:val="24"/>
  </w:num>
  <w:num w:numId="12" w16cid:durableId="1216312014">
    <w:abstractNumId w:val="23"/>
  </w:num>
  <w:num w:numId="13" w16cid:durableId="564604573">
    <w:abstractNumId w:val="16"/>
  </w:num>
  <w:num w:numId="14" w16cid:durableId="109056611">
    <w:abstractNumId w:val="7"/>
  </w:num>
  <w:num w:numId="15" w16cid:durableId="562562218">
    <w:abstractNumId w:val="0"/>
  </w:num>
  <w:num w:numId="16" w16cid:durableId="417946307">
    <w:abstractNumId w:val="8"/>
  </w:num>
  <w:num w:numId="17" w16cid:durableId="824322085">
    <w:abstractNumId w:val="1"/>
  </w:num>
  <w:num w:numId="18" w16cid:durableId="1540362488">
    <w:abstractNumId w:val="22"/>
  </w:num>
  <w:num w:numId="19" w16cid:durableId="882250847">
    <w:abstractNumId w:val="13"/>
  </w:num>
  <w:num w:numId="20" w16cid:durableId="780681417">
    <w:abstractNumId w:val="26"/>
  </w:num>
  <w:num w:numId="21" w16cid:durableId="486092340">
    <w:abstractNumId w:val="6"/>
  </w:num>
  <w:num w:numId="22" w16cid:durableId="1079212279">
    <w:abstractNumId w:val="14"/>
  </w:num>
  <w:num w:numId="23" w16cid:durableId="1889872478">
    <w:abstractNumId w:val="18"/>
  </w:num>
  <w:num w:numId="24" w16cid:durableId="35156573">
    <w:abstractNumId w:val="25"/>
  </w:num>
  <w:num w:numId="25" w16cid:durableId="620723820">
    <w:abstractNumId w:val="12"/>
  </w:num>
  <w:num w:numId="26" w16cid:durableId="474225707">
    <w:abstractNumId w:val="19"/>
  </w:num>
  <w:num w:numId="27" w16cid:durableId="1316715611">
    <w:abstractNumId w:val="27"/>
  </w:num>
  <w:num w:numId="28" w16cid:durableId="206337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DB"/>
    <w:rsid w:val="00000936"/>
    <w:rsid w:val="00026472"/>
    <w:rsid w:val="0003602E"/>
    <w:rsid w:val="00052347"/>
    <w:rsid w:val="000523E9"/>
    <w:rsid w:val="00052854"/>
    <w:rsid w:val="00057493"/>
    <w:rsid w:val="00064AF4"/>
    <w:rsid w:val="000675C5"/>
    <w:rsid w:val="00067C8F"/>
    <w:rsid w:val="000812CE"/>
    <w:rsid w:val="00096092"/>
    <w:rsid w:val="000A6D93"/>
    <w:rsid w:val="000D018D"/>
    <w:rsid w:val="000E78E5"/>
    <w:rsid w:val="00112876"/>
    <w:rsid w:val="00112E63"/>
    <w:rsid w:val="001260EA"/>
    <w:rsid w:val="00131248"/>
    <w:rsid w:val="00134515"/>
    <w:rsid w:val="001416DC"/>
    <w:rsid w:val="001527AE"/>
    <w:rsid w:val="00156DDF"/>
    <w:rsid w:val="00174FBA"/>
    <w:rsid w:val="00192684"/>
    <w:rsid w:val="001A5284"/>
    <w:rsid w:val="001B0C1F"/>
    <w:rsid w:val="001B2C46"/>
    <w:rsid w:val="001B3AF9"/>
    <w:rsid w:val="001C4C5E"/>
    <w:rsid w:val="001E63E8"/>
    <w:rsid w:val="001F34D8"/>
    <w:rsid w:val="00204EF2"/>
    <w:rsid w:val="00235481"/>
    <w:rsid w:val="00281115"/>
    <w:rsid w:val="00281E6A"/>
    <w:rsid w:val="00295490"/>
    <w:rsid w:val="0029744F"/>
    <w:rsid w:val="002B2428"/>
    <w:rsid w:val="002B3D9B"/>
    <w:rsid w:val="002D64BC"/>
    <w:rsid w:val="002E1013"/>
    <w:rsid w:val="002F1B8C"/>
    <w:rsid w:val="003111D7"/>
    <w:rsid w:val="00342C13"/>
    <w:rsid w:val="00361BE7"/>
    <w:rsid w:val="003635D6"/>
    <w:rsid w:val="00367147"/>
    <w:rsid w:val="003702DB"/>
    <w:rsid w:val="00370475"/>
    <w:rsid w:val="00372C4F"/>
    <w:rsid w:val="003836DD"/>
    <w:rsid w:val="003922C8"/>
    <w:rsid w:val="003A1296"/>
    <w:rsid w:val="003D7302"/>
    <w:rsid w:val="003E2794"/>
    <w:rsid w:val="003E2D6B"/>
    <w:rsid w:val="003E5903"/>
    <w:rsid w:val="00410E92"/>
    <w:rsid w:val="00413CDC"/>
    <w:rsid w:val="004443C7"/>
    <w:rsid w:val="004B1F41"/>
    <w:rsid w:val="004B2C75"/>
    <w:rsid w:val="004B7F50"/>
    <w:rsid w:val="004C30C8"/>
    <w:rsid w:val="004E1437"/>
    <w:rsid w:val="004E4EEB"/>
    <w:rsid w:val="004F0C22"/>
    <w:rsid w:val="00525EC9"/>
    <w:rsid w:val="0052640C"/>
    <w:rsid w:val="0053097B"/>
    <w:rsid w:val="005679A4"/>
    <w:rsid w:val="005811C7"/>
    <w:rsid w:val="0059109D"/>
    <w:rsid w:val="00595AF9"/>
    <w:rsid w:val="005B06FB"/>
    <w:rsid w:val="005B1E87"/>
    <w:rsid w:val="005B7610"/>
    <w:rsid w:val="005C6D08"/>
    <w:rsid w:val="005E7973"/>
    <w:rsid w:val="005F3412"/>
    <w:rsid w:val="0060055F"/>
    <w:rsid w:val="006022B5"/>
    <w:rsid w:val="00602AE4"/>
    <w:rsid w:val="0061188C"/>
    <w:rsid w:val="00627F6E"/>
    <w:rsid w:val="006373F9"/>
    <w:rsid w:val="006561F3"/>
    <w:rsid w:val="006A0132"/>
    <w:rsid w:val="006B4F48"/>
    <w:rsid w:val="006B5A2E"/>
    <w:rsid w:val="006B62E2"/>
    <w:rsid w:val="006D64CE"/>
    <w:rsid w:val="006F5F67"/>
    <w:rsid w:val="0072320B"/>
    <w:rsid w:val="00757C91"/>
    <w:rsid w:val="007735D7"/>
    <w:rsid w:val="00775F44"/>
    <w:rsid w:val="00787961"/>
    <w:rsid w:val="007940F9"/>
    <w:rsid w:val="007C03FA"/>
    <w:rsid w:val="007E32CC"/>
    <w:rsid w:val="007F57FC"/>
    <w:rsid w:val="007F5DF1"/>
    <w:rsid w:val="008225A2"/>
    <w:rsid w:val="008231DF"/>
    <w:rsid w:val="008425BB"/>
    <w:rsid w:val="00851E7A"/>
    <w:rsid w:val="00874934"/>
    <w:rsid w:val="008A0FD5"/>
    <w:rsid w:val="008B2259"/>
    <w:rsid w:val="008B231D"/>
    <w:rsid w:val="008C4A03"/>
    <w:rsid w:val="008C6ACB"/>
    <w:rsid w:val="008E4876"/>
    <w:rsid w:val="008E722C"/>
    <w:rsid w:val="009001A9"/>
    <w:rsid w:val="0092634C"/>
    <w:rsid w:val="00940B74"/>
    <w:rsid w:val="00952BE9"/>
    <w:rsid w:val="00953347"/>
    <w:rsid w:val="0099238E"/>
    <w:rsid w:val="009A439E"/>
    <w:rsid w:val="009D34C9"/>
    <w:rsid w:val="009E00C1"/>
    <w:rsid w:val="00A14157"/>
    <w:rsid w:val="00A15E7B"/>
    <w:rsid w:val="00A46817"/>
    <w:rsid w:val="00A563B1"/>
    <w:rsid w:val="00A56E99"/>
    <w:rsid w:val="00A868D0"/>
    <w:rsid w:val="00A97A4C"/>
    <w:rsid w:val="00AB2571"/>
    <w:rsid w:val="00AC2270"/>
    <w:rsid w:val="00AC5009"/>
    <w:rsid w:val="00AE2081"/>
    <w:rsid w:val="00AE5A2F"/>
    <w:rsid w:val="00B13930"/>
    <w:rsid w:val="00B1484E"/>
    <w:rsid w:val="00B3606D"/>
    <w:rsid w:val="00B461AF"/>
    <w:rsid w:val="00B53CAE"/>
    <w:rsid w:val="00BA1AE5"/>
    <w:rsid w:val="00BA4863"/>
    <w:rsid w:val="00BB3E15"/>
    <w:rsid w:val="00BB4FCC"/>
    <w:rsid w:val="00BD12CC"/>
    <w:rsid w:val="00BD359E"/>
    <w:rsid w:val="00BD4BDB"/>
    <w:rsid w:val="00BE33F8"/>
    <w:rsid w:val="00BF793B"/>
    <w:rsid w:val="00C038B0"/>
    <w:rsid w:val="00C1207B"/>
    <w:rsid w:val="00C205D7"/>
    <w:rsid w:val="00C36399"/>
    <w:rsid w:val="00C45B38"/>
    <w:rsid w:val="00C45CEA"/>
    <w:rsid w:val="00C47ABE"/>
    <w:rsid w:val="00C63557"/>
    <w:rsid w:val="00C71AD3"/>
    <w:rsid w:val="00CA415F"/>
    <w:rsid w:val="00CC6C9D"/>
    <w:rsid w:val="00CD5455"/>
    <w:rsid w:val="00CD6E7F"/>
    <w:rsid w:val="00D27069"/>
    <w:rsid w:val="00D3533D"/>
    <w:rsid w:val="00D37D73"/>
    <w:rsid w:val="00D40DB3"/>
    <w:rsid w:val="00D56AD5"/>
    <w:rsid w:val="00D56B90"/>
    <w:rsid w:val="00D614BC"/>
    <w:rsid w:val="00D772D0"/>
    <w:rsid w:val="00D909FC"/>
    <w:rsid w:val="00D9749C"/>
    <w:rsid w:val="00DB355B"/>
    <w:rsid w:val="00DB7BBF"/>
    <w:rsid w:val="00DD1EC1"/>
    <w:rsid w:val="00DD4E2D"/>
    <w:rsid w:val="00DE2D1A"/>
    <w:rsid w:val="00DE76A3"/>
    <w:rsid w:val="00DF12DB"/>
    <w:rsid w:val="00DF1A06"/>
    <w:rsid w:val="00E06137"/>
    <w:rsid w:val="00E067DE"/>
    <w:rsid w:val="00E14AA8"/>
    <w:rsid w:val="00E224D0"/>
    <w:rsid w:val="00E316A4"/>
    <w:rsid w:val="00E32DA8"/>
    <w:rsid w:val="00E41D35"/>
    <w:rsid w:val="00E52B39"/>
    <w:rsid w:val="00E62DD4"/>
    <w:rsid w:val="00E72669"/>
    <w:rsid w:val="00E76E7D"/>
    <w:rsid w:val="00E84FE3"/>
    <w:rsid w:val="00EA6ED6"/>
    <w:rsid w:val="00EB3BD7"/>
    <w:rsid w:val="00EC42BA"/>
    <w:rsid w:val="00EC7A27"/>
    <w:rsid w:val="00ED6EA8"/>
    <w:rsid w:val="00F00364"/>
    <w:rsid w:val="00F12DAD"/>
    <w:rsid w:val="00F37417"/>
    <w:rsid w:val="00F51561"/>
    <w:rsid w:val="00F578D8"/>
    <w:rsid w:val="00F619D7"/>
    <w:rsid w:val="00F724CE"/>
    <w:rsid w:val="00F80841"/>
    <w:rsid w:val="00F83595"/>
    <w:rsid w:val="00F90FF6"/>
    <w:rsid w:val="00F91CE4"/>
    <w:rsid w:val="00F9570F"/>
    <w:rsid w:val="00FB0FD1"/>
    <w:rsid w:val="00FB3284"/>
    <w:rsid w:val="00FC18D4"/>
    <w:rsid w:val="00FD72B0"/>
    <w:rsid w:val="00FF4653"/>
    <w:rsid w:val="04C73F6A"/>
    <w:rsid w:val="05D10447"/>
    <w:rsid w:val="0C593492"/>
    <w:rsid w:val="1617D075"/>
    <w:rsid w:val="19462A38"/>
    <w:rsid w:val="1D0E490E"/>
    <w:rsid w:val="21F92C30"/>
    <w:rsid w:val="2A60410E"/>
    <w:rsid w:val="2C5D4FF3"/>
    <w:rsid w:val="2D03B99B"/>
    <w:rsid w:val="30473EBD"/>
    <w:rsid w:val="3116DB59"/>
    <w:rsid w:val="395C37AD"/>
    <w:rsid w:val="3B18D9B7"/>
    <w:rsid w:val="3CD1BCE6"/>
    <w:rsid w:val="4132CB50"/>
    <w:rsid w:val="41F02B64"/>
    <w:rsid w:val="43D9AC8D"/>
    <w:rsid w:val="43F4299D"/>
    <w:rsid w:val="4756911C"/>
    <w:rsid w:val="4BD38DED"/>
    <w:rsid w:val="52747F6E"/>
    <w:rsid w:val="54E86D42"/>
    <w:rsid w:val="56DA9535"/>
    <w:rsid w:val="58B3CADD"/>
    <w:rsid w:val="59341B01"/>
    <w:rsid w:val="59C7140B"/>
    <w:rsid w:val="5CA6F209"/>
    <w:rsid w:val="5CAC2E29"/>
    <w:rsid w:val="60CDE67C"/>
    <w:rsid w:val="63C69EF4"/>
    <w:rsid w:val="6578EF0B"/>
    <w:rsid w:val="67AD4BD2"/>
    <w:rsid w:val="6A689255"/>
    <w:rsid w:val="6B012A26"/>
    <w:rsid w:val="6DCFA1EB"/>
    <w:rsid w:val="771D4B8B"/>
    <w:rsid w:val="788262CC"/>
    <w:rsid w:val="7C9C8838"/>
    <w:rsid w:val="7D350C6A"/>
    <w:rsid w:val="7FAC62B4"/>
    <w:rsid w:val="7FDB55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91993A5"/>
  <w15:chartTrackingRefBased/>
  <w15:docId w15:val="{C8D35BC6-FE6F-4FDB-B343-1A1D8C54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1AF"/>
  </w:style>
  <w:style w:type="paragraph" w:styleId="Heading1">
    <w:name w:val="heading 1"/>
    <w:basedOn w:val="Normal"/>
    <w:next w:val="Normal"/>
    <w:link w:val="Heading1Char"/>
    <w:uiPriority w:val="9"/>
    <w:qFormat/>
    <w:rsid w:val="00EC7A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7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6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7A2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7A27"/>
    <w:pPr>
      <w:ind w:left="720"/>
      <w:contextualSpacing/>
    </w:pPr>
  </w:style>
  <w:style w:type="character" w:styleId="Hyperlink">
    <w:name w:val="Hyperlink"/>
    <w:basedOn w:val="DefaultParagraphFont"/>
    <w:uiPriority w:val="99"/>
    <w:unhideWhenUsed/>
    <w:rsid w:val="00EC7A27"/>
    <w:rPr>
      <w:color w:val="0000FF"/>
      <w:u w:val="single"/>
    </w:rPr>
  </w:style>
  <w:style w:type="paragraph" w:styleId="NormalWeb">
    <w:name w:val="Normal (Web)"/>
    <w:basedOn w:val="Normal"/>
    <w:uiPriority w:val="99"/>
    <w:unhideWhenUsed/>
    <w:rsid w:val="00EC7A27"/>
    <w:pPr>
      <w:spacing w:before="100" w:beforeAutospacing="1" w:after="100" w:afterAutospacing="1" w:line="240" w:lineRule="auto"/>
    </w:pPr>
    <w:rPr>
      <w:rFonts w:eastAsiaTheme="minorEastAsia" w:cs="Times New Roman"/>
      <w:kern w:val="0"/>
      <w:szCs w:val="24"/>
      <w14:ligatures w14:val="none"/>
    </w:rPr>
  </w:style>
  <w:style w:type="paragraph" w:styleId="Revision">
    <w:name w:val="Revision"/>
    <w:hidden/>
    <w:uiPriority w:val="99"/>
    <w:semiHidden/>
    <w:rsid w:val="00A868D0"/>
    <w:pPr>
      <w:spacing w:after="0" w:line="240" w:lineRule="auto"/>
    </w:pPr>
  </w:style>
  <w:style w:type="character" w:styleId="CommentReference">
    <w:name w:val="annotation reference"/>
    <w:basedOn w:val="DefaultParagraphFont"/>
    <w:uiPriority w:val="99"/>
    <w:semiHidden/>
    <w:unhideWhenUsed/>
    <w:rsid w:val="00A868D0"/>
    <w:rPr>
      <w:sz w:val="16"/>
      <w:szCs w:val="16"/>
    </w:rPr>
  </w:style>
  <w:style w:type="paragraph" w:styleId="CommentText">
    <w:name w:val="annotation text"/>
    <w:basedOn w:val="Normal"/>
    <w:link w:val="CommentTextChar"/>
    <w:uiPriority w:val="99"/>
    <w:unhideWhenUsed/>
    <w:rsid w:val="00A868D0"/>
    <w:pPr>
      <w:spacing w:line="240" w:lineRule="auto"/>
    </w:pPr>
    <w:rPr>
      <w:sz w:val="20"/>
      <w:szCs w:val="20"/>
    </w:rPr>
  </w:style>
  <w:style w:type="character" w:customStyle="1" w:styleId="CommentTextChar">
    <w:name w:val="Comment Text Char"/>
    <w:basedOn w:val="DefaultParagraphFont"/>
    <w:link w:val="CommentText"/>
    <w:uiPriority w:val="99"/>
    <w:rsid w:val="00A868D0"/>
    <w:rPr>
      <w:sz w:val="20"/>
      <w:szCs w:val="20"/>
    </w:rPr>
  </w:style>
  <w:style w:type="paragraph" w:styleId="CommentSubject">
    <w:name w:val="annotation subject"/>
    <w:basedOn w:val="CommentText"/>
    <w:next w:val="CommentText"/>
    <w:link w:val="CommentSubjectChar"/>
    <w:uiPriority w:val="99"/>
    <w:semiHidden/>
    <w:unhideWhenUsed/>
    <w:rsid w:val="00A868D0"/>
    <w:rPr>
      <w:b/>
      <w:bCs/>
    </w:rPr>
  </w:style>
  <w:style w:type="character" w:customStyle="1" w:styleId="CommentSubjectChar">
    <w:name w:val="Comment Subject Char"/>
    <w:basedOn w:val="CommentTextChar"/>
    <w:link w:val="CommentSubject"/>
    <w:uiPriority w:val="99"/>
    <w:semiHidden/>
    <w:rsid w:val="00A868D0"/>
    <w:rPr>
      <w:b/>
      <w:bCs/>
      <w:sz w:val="20"/>
      <w:szCs w:val="20"/>
    </w:rPr>
  </w:style>
  <w:style w:type="character" w:styleId="Mention">
    <w:name w:val="Mention"/>
    <w:basedOn w:val="DefaultParagraphFont"/>
    <w:uiPriority w:val="99"/>
    <w:unhideWhenUsed/>
    <w:rsid w:val="0059109D"/>
    <w:rPr>
      <w:color w:val="2B579A"/>
      <w:shd w:val="clear" w:color="auto" w:fill="E1DFDD"/>
    </w:rPr>
  </w:style>
  <w:style w:type="table" w:styleId="TableGrid">
    <w:name w:val="Table Grid"/>
    <w:basedOn w:val="TableNormal"/>
    <w:uiPriority w:val="39"/>
    <w:rsid w:val="002B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E2D"/>
    <w:rPr>
      <w:color w:val="605E5C"/>
      <w:shd w:val="clear" w:color="auto" w:fill="E1DFDD"/>
    </w:rPr>
  </w:style>
  <w:style w:type="character" w:styleId="FollowedHyperlink">
    <w:name w:val="FollowedHyperlink"/>
    <w:basedOn w:val="DefaultParagraphFont"/>
    <w:uiPriority w:val="99"/>
    <w:semiHidden/>
    <w:unhideWhenUsed/>
    <w:rsid w:val="00FB3284"/>
    <w:rPr>
      <w:color w:val="954F72" w:themeColor="followedHyperlink"/>
      <w:u w:val="single"/>
    </w:rPr>
  </w:style>
  <w:style w:type="paragraph" w:styleId="Header">
    <w:name w:val="header"/>
    <w:basedOn w:val="Normal"/>
    <w:link w:val="HeaderChar"/>
    <w:uiPriority w:val="99"/>
    <w:unhideWhenUsed/>
    <w:rsid w:val="008B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59"/>
  </w:style>
  <w:style w:type="paragraph" w:styleId="Footer">
    <w:name w:val="footer"/>
    <w:basedOn w:val="Normal"/>
    <w:link w:val="FooterChar"/>
    <w:uiPriority w:val="99"/>
    <w:unhideWhenUsed/>
    <w:rsid w:val="008B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59"/>
  </w:style>
  <w:style w:type="character" w:customStyle="1" w:styleId="Heading3Char">
    <w:name w:val="Heading 3 Char"/>
    <w:basedOn w:val="DefaultParagraphFont"/>
    <w:link w:val="Heading3"/>
    <w:uiPriority w:val="9"/>
    <w:rsid w:val="001260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4" ma:contentTypeDescription="Create a new document." ma:contentTypeScope="" ma:versionID="061f0297ce427ceebc9a07bc700e5555">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dd9f8e6e2d1d345b198bed7789bb3ea4"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5F64-81A6-4743-84D7-A454780A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850AA-7567-4F17-935A-933791A6919E}">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2DCA9EB5-99CC-4BFB-B45E-E57168136584}">
  <ds:schemaRefs>
    <ds:schemaRef ds:uri="http://schemas.openxmlformats.org/officeDocument/2006/bibliography"/>
  </ds:schemaRefs>
</ds:datastoreItem>
</file>

<file path=customXml/itemProps4.xml><?xml version="1.0" encoding="utf-8"?>
<ds:datastoreItem xmlns:ds="http://schemas.openxmlformats.org/officeDocument/2006/customXml" ds:itemID="{BFFE5AF0-1D46-4198-8E05-9C95A260AF29}">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270</TotalTime>
  <Pages>8</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Blackburn, Katherine</dc:creator>
  <cp:lastModifiedBy>Temika Holland (CENSUS/ESMD FED)</cp:lastModifiedBy>
  <cp:revision>2</cp:revision>
  <dcterms:created xsi:type="dcterms:W3CDTF">2025-04-02T19:29:00Z</dcterms:created>
  <dcterms:modified xsi:type="dcterms:W3CDTF">2025-04-10T11:54:00Z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MediaServiceImageTags">
    <vt:lpwstr/>
  </property>
</Properties>
</file>