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256" w14:paraId="0D1FEFCF" w14:textId="77777777">
      <w:r>
        <w:rPr>
          <w:b/>
          <w:bCs/>
          <w:noProof/>
          <w:color w:val="000000"/>
          <w:bdr w:val="none" w:sz="0" w:space="0" w:color="auto" w:frame="1"/>
        </w:rPr>
        <w:drawing>
          <wp:anchor distT="0" distB="0" distL="114300" distR="114300" simplePos="0" relativeHeight="251658240" behindDoc="1" locked="0" layoutInCell="1" allowOverlap="1">
            <wp:simplePos x="0" y="0"/>
            <wp:positionH relativeFrom="column">
              <wp:posOffset>-942975</wp:posOffset>
            </wp:positionH>
            <wp:positionV relativeFrom="page">
              <wp:posOffset>9525</wp:posOffset>
            </wp:positionV>
            <wp:extent cx="3981450" cy="1914525"/>
            <wp:effectExtent l="0" t="0" r="0" b="0"/>
            <wp:wrapNone/>
            <wp:docPr id="1" name="Picture 1" descr="https://lh7-rt.googleusercontent.com/docsz/AD_4nXc3SuBxEq4-B69BjD4e8xEeUx5YkwmPc8lXEhj0M7Q2GD6cnQkzS6FBR9fsKsUE2SyT8NPx5uq2T11DjEMNiu6X_pYNwshV6zlDmDjuUnSA-g6flj0CNQWfNrV8XqHkdKL6p61GIQ?key=I2NEwQJSBkaJEDX8t3aI59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lh7-rt.googleusercontent.com/docsz/AD_4nXc3SuBxEq4-B69BjD4e8xEeUx5YkwmPc8lXEhj0M7Q2GD6cnQkzS6FBR9fsKsUE2SyT8NPx5uq2T11DjEMNiu6X_pYNwshV6zlDmDjuUnSA-g6flj0CNQWfNrV8XqHkdKL6p61GIQ?key=I2NEwQJSBkaJEDX8t3aI59Ak"/>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81450" cy="1914525"/>
                    </a:xfrm>
                    <a:prstGeom prst="rect">
                      <a:avLst/>
                    </a:prstGeom>
                    <a:noFill/>
                    <a:ln>
                      <a:noFill/>
                    </a:ln>
                  </pic:spPr>
                </pic:pic>
              </a:graphicData>
            </a:graphic>
          </wp:anchor>
        </w:drawing>
      </w:r>
    </w:p>
    <w:p w:rsidR="00425256" w14:paraId="1D3F8589" w14:textId="77777777"/>
    <w:p w:rsidR="00425256" w:rsidRPr="00425256" w:rsidP="00425256" w14:paraId="28F28820" w14:textId="77777777">
      <w:pPr>
        <w:pStyle w:val="NormalWeb"/>
        <w:spacing w:before="0" w:beforeAutospacing="0" w:after="0" w:afterAutospacing="0" w:line="360" w:lineRule="auto"/>
      </w:pPr>
      <w:r w:rsidRPr="00425256">
        <w:rPr>
          <w:rFonts w:ascii="Calibri" w:hAnsi="Calibri" w:cs="Calibri"/>
          <w:b/>
          <w:bCs/>
          <w:color w:val="0055A4"/>
          <w:sz w:val="22"/>
          <w:szCs w:val="22"/>
        </w:rPr>
        <w:t>Applicant Name:</w:t>
      </w:r>
    </w:p>
    <w:p w:rsidR="00425256" w:rsidRPr="00425256" w:rsidP="00425256" w14:paraId="7B5D05AB" w14:textId="77777777">
      <w:pPr>
        <w:pStyle w:val="NormalWeb"/>
        <w:spacing w:before="0" w:beforeAutospacing="0" w:after="0" w:afterAutospacing="0" w:line="360" w:lineRule="auto"/>
      </w:pPr>
      <w:r w:rsidRPr="00425256">
        <w:rPr>
          <w:rFonts w:ascii="Calibri" w:hAnsi="Calibri" w:cs="Calibri"/>
          <w:b/>
          <w:bCs/>
          <w:color w:val="0055A4"/>
          <w:sz w:val="22"/>
          <w:szCs w:val="22"/>
        </w:rPr>
        <w:t>Institution Affiliation:</w:t>
      </w:r>
    </w:p>
    <w:p w:rsidR="00425256" w:rsidRPr="00425256" w:rsidP="00425256" w14:paraId="3AAF6D5A"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Address:</w:t>
      </w:r>
    </w:p>
    <w:p w:rsidR="00425256" w:rsidP="00425256" w14:paraId="7702F5D3" w14:textId="77777777">
      <w:pPr>
        <w:pStyle w:val="NormalWeb"/>
        <w:spacing w:before="0" w:beforeAutospacing="0" w:after="0" w:afterAutospacing="0" w:line="360" w:lineRule="auto"/>
        <w:rPr>
          <w:rFonts w:ascii="Calibri" w:hAnsi="Calibri" w:cs="Calibri"/>
          <w:b/>
          <w:bCs/>
          <w:color w:val="0055A4"/>
          <w:sz w:val="22"/>
          <w:szCs w:val="22"/>
        </w:rPr>
        <w:sectPr w:rsidSect="001C1A53">
          <w:headerReference w:type="default" r:id="rId5"/>
          <w:footerReference w:type="default" r:id="rId6"/>
          <w:headerReference w:type="first" r:id="rId7"/>
          <w:pgSz w:w="12240" w:h="15840"/>
          <w:pgMar w:top="1440" w:right="1440" w:bottom="1440" w:left="1440" w:header="720" w:footer="720" w:gutter="0"/>
          <w:cols w:space="720"/>
          <w:titlePg/>
          <w:docGrid w:linePitch="360"/>
        </w:sectPr>
      </w:pPr>
    </w:p>
    <w:p w:rsidR="00425256" w:rsidRPr="00425256" w:rsidP="00425256" w14:paraId="479DA194"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City:</w:t>
      </w:r>
    </w:p>
    <w:p w:rsidR="00425256" w:rsidRPr="00425256" w:rsidP="00425256" w14:paraId="054C8369"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State:</w:t>
      </w:r>
    </w:p>
    <w:p w:rsidR="00425256" w:rsidRPr="00425256" w:rsidP="00425256" w14:paraId="635A020C"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Zip Code:</w:t>
      </w:r>
    </w:p>
    <w:p w:rsidR="00425256" w:rsidP="00425256" w14:paraId="0F0D7B53" w14:textId="77777777">
      <w:pPr>
        <w:pStyle w:val="NormalWeb"/>
        <w:spacing w:before="0" w:beforeAutospacing="0" w:after="0" w:afterAutospacing="0" w:line="360" w:lineRule="auto"/>
        <w:rPr>
          <w:rFonts w:ascii="Calibri" w:hAnsi="Calibri" w:cs="Calibri"/>
          <w:b/>
          <w:bCs/>
          <w:color w:val="0055A4"/>
          <w:sz w:val="22"/>
          <w:szCs w:val="22"/>
        </w:rPr>
        <w:sectPr w:rsidSect="00425256">
          <w:type w:val="continuous"/>
          <w:pgSz w:w="12240" w:h="15840"/>
          <w:pgMar w:top="1440" w:right="1440" w:bottom="1440" w:left="1440" w:header="720" w:footer="720" w:gutter="0"/>
          <w:cols w:num="3" w:space="720"/>
          <w:docGrid w:linePitch="360"/>
        </w:sectPr>
      </w:pPr>
    </w:p>
    <w:p w:rsidR="00425256" w:rsidRPr="00425256" w:rsidP="00425256" w14:paraId="1340E763"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Phone Number:</w:t>
      </w:r>
    </w:p>
    <w:p w:rsidR="00425256" w:rsidP="00425256" w14:paraId="3BF97856"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 xml:space="preserve">Email: </w:t>
      </w:r>
      <w:r>
        <w:rPr>
          <w:rFonts w:ascii="Calibri" w:hAnsi="Calibri" w:cs="Calibri"/>
          <w:b/>
          <w:bCs/>
          <w:noProof/>
          <w:color w:val="0055A4"/>
          <w:sz w:val="22"/>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305435</wp:posOffset>
                </wp:positionV>
                <wp:extent cx="5991225" cy="0"/>
                <wp:effectExtent l="0" t="1905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91225"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mso-height-percent:0;mso-height-relative:margin;mso-width-percent:0;mso-width-relative:margin;mso-wrap-distance-bottom:0;mso-wrap-distance-left:9pt;mso-wrap-distance-right:9pt;mso-wrap-distance-top:0;mso-wrap-style:square;position:absolute;visibility:visible;z-index:251660288" from="-1.5pt,24.05pt" to="470.25pt,24.05pt" strokecolor="#0070c0" strokeweight="2.25pt">
                <v:stroke joinstyle="miter"/>
              </v:line>
            </w:pict>
          </mc:Fallback>
        </mc:AlternateContent>
      </w:r>
    </w:p>
    <w:p w:rsidR="00425256" w:rsidP="00425256" w14:paraId="6C8A5DFF" w14:textId="77777777">
      <w:pPr>
        <w:pStyle w:val="NormalWeb"/>
        <w:spacing w:before="0" w:beforeAutospacing="0" w:after="0" w:afterAutospacing="0"/>
        <w:rPr>
          <w:rFonts w:ascii="Calibri" w:hAnsi="Calibri" w:cs="Calibri"/>
          <w:b/>
          <w:bCs/>
          <w:color w:val="0055A4"/>
          <w:sz w:val="22"/>
          <w:szCs w:val="22"/>
        </w:rPr>
      </w:pPr>
    </w:p>
    <w:p w:rsidR="00425256" w:rsidP="00425256" w14:paraId="1344E8EA" w14:textId="77777777">
      <w:pPr>
        <w:pStyle w:val="NormalWeb"/>
        <w:spacing w:before="0" w:beforeAutospacing="0" w:after="0" w:afterAutospacing="0"/>
      </w:pPr>
    </w:p>
    <w:p w:rsidR="00425256" w:rsidRPr="00425256" w:rsidP="00425256" w14:paraId="55A8146D" w14:textId="77777777">
      <w:pPr>
        <w:spacing w:after="0" w:line="240" w:lineRule="auto"/>
        <w:jc w:val="center"/>
        <w:outlineLvl w:val="1"/>
        <w:rPr>
          <w:rFonts w:ascii="Times New Roman" w:eastAsia="Times New Roman" w:hAnsi="Times New Roman" w:cs="Times New Roman"/>
          <w:b/>
          <w:bCs/>
          <w:sz w:val="36"/>
          <w:szCs w:val="36"/>
        </w:rPr>
      </w:pPr>
      <w:r w:rsidRPr="00425256">
        <w:rPr>
          <w:rFonts w:ascii="Arial Narrow" w:eastAsia="Times New Roman" w:hAnsi="Arial Narrow" w:cs="Times New Roman"/>
          <w:b/>
          <w:bCs/>
          <w:color w:val="0093D0"/>
          <w:sz w:val="44"/>
          <w:szCs w:val="44"/>
        </w:rPr>
        <w:t>Atlantic Highly Migratory Species (HMS) </w:t>
      </w:r>
    </w:p>
    <w:p w:rsidR="00425256" w:rsidRPr="00425256" w:rsidP="00425256" w14:paraId="2C247503" w14:textId="77777777">
      <w:pPr>
        <w:spacing w:after="0" w:line="240" w:lineRule="auto"/>
        <w:jc w:val="center"/>
        <w:outlineLvl w:val="1"/>
        <w:rPr>
          <w:rFonts w:ascii="Times New Roman" w:eastAsia="Times New Roman" w:hAnsi="Times New Roman" w:cs="Times New Roman"/>
          <w:b/>
          <w:bCs/>
          <w:sz w:val="36"/>
          <w:szCs w:val="36"/>
        </w:rPr>
      </w:pPr>
      <w:r w:rsidRPr="00425256">
        <w:rPr>
          <w:rFonts w:ascii="Arial Narrow" w:eastAsia="Times New Roman" w:hAnsi="Arial Narrow" w:cs="Times New Roman"/>
          <w:b/>
          <w:bCs/>
          <w:color w:val="0093D0"/>
          <w:sz w:val="40"/>
          <w:szCs w:val="40"/>
        </w:rPr>
        <w:t xml:space="preserve">Exempted Fishing Permit (EFP) Program </w:t>
      </w:r>
    </w:p>
    <w:p w:rsidR="00425256" w:rsidP="00425256" w14:paraId="0DA9BEA6" w14:textId="77777777">
      <w:pPr>
        <w:rPr>
          <w:rFonts w:ascii="Calibri" w:hAnsi="Calibri" w:cs="Calibri"/>
          <w:color w:val="000000"/>
        </w:rPr>
      </w:pPr>
    </w:p>
    <w:p w:rsidR="00425256" w:rsidP="0010608D" w14:paraId="44038F84" w14:textId="06822D1A">
      <w:pPr>
        <w:rPr>
          <w:rFonts w:ascii="Calibri" w:hAnsi="Calibri" w:cs="Calibri"/>
          <w:color w:val="000000"/>
        </w:rPr>
      </w:pPr>
      <w:r>
        <w:rPr>
          <w:rFonts w:ascii="Calibri" w:hAnsi="Calibri" w:cs="Calibri"/>
          <w:color w:val="000000"/>
        </w:rPr>
        <w:t xml:space="preserve">Please </w:t>
      </w:r>
      <w:r>
        <w:rPr>
          <w:rFonts w:ascii="Calibri" w:hAnsi="Calibri" w:cs="Calibri"/>
          <w:color w:val="000000"/>
        </w:rPr>
        <w:t>plan ahead</w:t>
      </w:r>
      <w:r>
        <w:rPr>
          <w:rFonts w:ascii="Calibri" w:hAnsi="Calibri" w:cs="Calibri"/>
          <w:color w:val="000000"/>
        </w:rPr>
        <w:t xml:space="preserve">. NOAA Fisheries requires 60 days from the date the application is deemed complete to </w:t>
      </w:r>
      <w:r>
        <w:rPr>
          <w:rFonts w:ascii="Calibri" w:hAnsi="Calibri" w:cs="Calibri"/>
          <w:color w:val="000000"/>
        </w:rPr>
        <w:t>make a determination</w:t>
      </w:r>
      <w:r>
        <w:rPr>
          <w:rFonts w:ascii="Calibri" w:hAnsi="Calibri" w:cs="Calibri"/>
          <w:color w:val="000000"/>
        </w:rPr>
        <w:t xml:space="preserve"> on issuing an EFP or related permit. NOAA Fisheries may take additional time as needed to analyze the environmental, economic, and social impacts of the proposed research.</w:t>
      </w:r>
    </w:p>
    <w:p w:rsidR="00425256" w:rsidP="0010608D" w14:paraId="57A5910B" w14:textId="77777777">
      <w:pPr>
        <w:pStyle w:val="ListParagraph"/>
        <w:numPr>
          <w:ilvl w:val="0"/>
          <w:numId w:val="1"/>
        </w:numPr>
        <w:rPr>
          <w:b/>
        </w:rPr>
      </w:pPr>
      <w:r w:rsidRPr="00425256">
        <w:rPr>
          <w:b/>
        </w:rPr>
        <w:t xml:space="preserve">List the main purpose and goals of the exempted fishing activity, primarily describing the research or project as well as the justification for issuance of such permit. </w:t>
      </w:r>
    </w:p>
    <w:p w:rsidR="0010608D" w:rsidP="0010608D" w14:paraId="05BA47E3" w14:textId="6915C412">
      <w:pPr>
        <w:rPr>
          <w:b/>
        </w:rPr>
      </w:pPr>
    </w:p>
    <w:p w:rsidR="001C1A53" w:rsidP="0010608D" w14:paraId="030FC2EE" w14:textId="0EB5D684">
      <w:pPr>
        <w:rPr>
          <w:b/>
        </w:rPr>
      </w:pPr>
    </w:p>
    <w:p w:rsidR="001C1A53" w:rsidP="0010608D" w14:paraId="70F34651" w14:textId="3FDD8364">
      <w:pPr>
        <w:rPr>
          <w:b/>
        </w:rPr>
      </w:pPr>
    </w:p>
    <w:p w:rsidR="001C1A53" w:rsidP="0010608D" w14:paraId="300677CF" w14:textId="4B08FDE9">
      <w:pPr>
        <w:rPr>
          <w:b/>
        </w:rPr>
      </w:pPr>
    </w:p>
    <w:p w:rsidR="00A522C6" w:rsidP="0010608D" w14:paraId="3301A7B7" w14:textId="77777777">
      <w:pPr>
        <w:rPr>
          <w:b/>
        </w:rPr>
      </w:pPr>
    </w:p>
    <w:p w:rsidR="001C1A53" w:rsidP="0010608D" w14:paraId="3E9CBF1C" w14:textId="1E5C723D">
      <w:pPr>
        <w:rPr>
          <w:b/>
        </w:rPr>
      </w:pPr>
    </w:p>
    <w:p w:rsidR="001C1A53" w:rsidP="0010608D" w14:paraId="5B974934" w14:textId="55E02ED3">
      <w:pPr>
        <w:rPr>
          <w:b/>
        </w:rPr>
      </w:pPr>
    </w:p>
    <w:p w:rsidR="001C1A53" w:rsidP="0010608D" w14:paraId="147133D0" w14:textId="55DD8043">
      <w:pPr>
        <w:rPr>
          <w:b/>
        </w:rPr>
      </w:pPr>
    </w:p>
    <w:p w:rsidR="001C1A53" w:rsidP="0010608D" w14:paraId="2D8E720B" w14:textId="4CB9D275">
      <w:pPr>
        <w:rPr>
          <w:b/>
        </w:rPr>
      </w:pPr>
    </w:p>
    <w:p w:rsidR="001C1A53" w:rsidP="0010608D" w14:paraId="0FCBB0C4" w14:textId="14491603">
      <w:pPr>
        <w:rPr>
          <w:b/>
        </w:rPr>
      </w:pPr>
    </w:p>
    <w:p w:rsidR="00A522C6" w:rsidRPr="00425256" w:rsidP="0010608D" w14:paraId="37D4300B" w14:textId="65D6A088">
      <w:pPr>
        <w:rPr>
          <w:b/>
        </w:rPr>
      </w:pPr>
    </w:p>
    <w:p w:rsidR="00425256" w:rsidP="00A522C6" w14:paraId="6B11116D" w14:textId="77777777">
      <w:pPr>
        <w:pStyle w:val="ListParagraph"/>
        <w:numPr>
          <w:ilvl w:val="0"/>
          <w:numId w:val="1"/>
        </w:numPr>
        <w:spacing w:line="240" w:lineRule="auto"/>
        <w:rPr>
          <w:b/>
        </w:rPr>
      </w:pPr>
      <w:r>
        <w:rPr>
          <w:b/>
        </w:rPr>
        <w:t xml:space="preserve">Have you received an EFP, scientific research permit (SRP), display permit, or letter of acknowledgement (LOA) for similar research or activity in previous years? </w:t>
      </w:r>
    </w:p>
    <w:p w:rsidR="0010608D" w:rsidP="00A522C6" w14:paraId="08D664FB" w14:textId="77777777">
      <w:pPr>
        <w:spacing w:line="240" w:lineRule="auto"/>
        <w:rPr>
          <w:b/>
        </w:rPr>
        <w:sectPr w:rsidSect="00425256">
          <w:type w:val="continuous"/>
          <w:pgSz w:w="12240" w:h="15840"/>
          <w:pgMar w:top="1440" w:right="1440" w:bottom="1440" w:left="1440" w:header="720" w:footer="720" w:gutter="0"/>
          <w:cols w:space="720"/>
          <w:docGrid w:linePitch="360"/>
        </w:sectPr>
      </w:pPr>
    </w:p>
    <w:p w:rsidR="0010608D" w:rsidRPr="0010608D" w:rsidP="00A522C6" w14:paraId="23ECB7B1" w14:textId="77777777">
      <w:pPr>
        <w:spacing w:line="240" w:lineRule="auto"/>
      </w:pPr>
      <w:r>
        <w:rPr>
          <w:b/>
        </w:rPr>
        <w:tab/>
      </w:r>
      <w:r>
        <w:rPr>
          <w:b/>
        </w:rPr>
        <w:tab/>
      </w:r>
      <w:r w:rsidRPr="0010608D">
        <w:t>Yes</w:t>
      </w:r>
      <w:r w:rsidRPr="0010608D">
        <w:tab/>
      </w:r>
      <w:r w:rsidRPr="0010608D">
        <w:tab/>
      </w:r>
      <w:r w:rsidRPr="0010608D">
        <w:tab/>
        <w:t>No</w:t>
      </w:r>
    </w:p>
    <w:p w:rsidR="0010608D" w:rsidP="00A522C6" w14:paraId="4B4FD838" w14:textId="77777777">
      <w:pPr>
        <w:spacing w:line="240" w:lineRule="auto"/>
        <w:rPr>
          <w:b/>
        </w:rPr>
        <w:sectPr w:rsidSect="0010608D">
          <w:type w:val="continuous"/>
          <w:pgSz w:w="12240" w:h="15840"/>
          <w:pgMar w:top="1440" w:right="1440" w:bottom="1440" w:left="1440" w:header="720" w:footer="720" w:gutter="0"/>
          <w:cols w:space="720"/>
          <w:docGrid w:linePitch="360"/>
        </w:sectPr>
      </w:pPr>
    </w:p>
    <w:p w:rsidR="0010608D" w:rsidP="00A522C6" w14:paraId="5126AACB" w14:textId="32170B69">
      <w:pPr>
        <w:spacing w:line="240" w:lineRule="auto"/>
        <w:rPr>
          <w:b/>
        </w:rPr>
      </w:pPr>
      <w:r>
        <w:rPr>
          <w:b/>
        </w:rPr>
        <w:tab/>
        <w:t xml:space="preserve">If yes, when? </w:t>
      </w:r>
    </w:p>
    <w:p w:rsidR="001C1A53" w:rsidRPr="0010608D" w:rsidP="00A522C6" w14:paraId="4AA07D72" w14:textId="338E57C4">
      <w:pPr>
        <w:spacing w:line="240" w:lineRule="auto"/>
        <w:rPr>
          <w:b/>
        </w:rPr>
      </w:pPr>
    </w:p>
    <w:p w:rsidR="00A522C6" w:rsidP="003838C2" w14:paraId="1BE3D436" w14:textId="57141374">
      <w:pPr>
        <w:pStyle w:val="ListParagraph"/>
        <w:spacing w:line="240" w:lineRule="auto"/>
        <w:rPr>
          <w:b/>
        </w:rPr>
      </w:pPr>
      <w:r>
        <w:rPr>
          <w:b/>
        </w:rPr>
        <w:t>If yes, i</w:t>
      </w:r>
      <w:r w:rsidR="0010608D">
        <w:rPr>
          <w:b/>
        </w:rPr>
        <w:t>s this permit request the same as in previous years?</w:t>
      </w:r>
    </w:p>
    <w:p w:rsidR="00A522C6" w:rsidRPr="00A522C6" w:rsidP="00A522C6" w14:paraId="24F9865E" w14:textId="77777777">
      <w:pPr>
        <w:spacing w:line="240" w:lineRule="auto"/>
        <w:rPr>
          <w:b/>
        </w:rPr>
        <w:sectPr w:rsidSect="00425256">
          <w:type w:val="continuous"/>
          <w:pgSz w:w="12240" w:h="15840"/>
          <w:pgMar w:top="1440" w:right="1440" w:bottom="1440" w:left="1440" w:header="720" w:footer="720" w:gutter="0"/>
          <w:cols w:space="720"/>
          <w:docGrid w:linePitch="360"/>
        </w:sectPr>
      </w:pPr>
    </w:p>
    <w:p w:rsidR="0010608D" w:rsidRPr="0010608D" w:rsidP="00A522C6" w14:paraId="323768BD" w14:textId="5124D8ED">
      <w:pPr>
        <w:pStyle w:val="ListParagraph"/>
        <w:spacing w:line="240" w:lineRule="auto"/>
        <w:sectPr w:rsidSect="0010608D">
          <w:type w:val="continuous"/>
          <w:pgSz w:w="12240" w:h="15840"/>
          <w:pgMar w:top="1440" w:right="1440" w:bottom="1440" w:left="1440" w:header="720" w:footer="720" w:gutter="0"/>
          <w:cols w:space="720"/>
          <w:docGrid w:linePitch="360"/>
        </w:sectPr>
      </w:pPr>
      <w:r>
        <w:tab/>
      </w:r>
      <w:r w:rsidRPr="0010608D">
        <w:t>Yes</w:t>
      </w:r>
      <w:r w:rsidRPr="0010608D">
        <w:tab/>
      </w:r>
      <w:r w:rsidRPr="0010608D">
        <w:tab/>
      </w:r>
      <w:r w:rsidRPr="0010608D">
        <w:tab/>
      </w:r>
      <w:r w:rsidR="001C1A53">
        <w:t>No</w:t>
      </w:r>
      <w:r w:rsidR="00B73AEC">
        <w:tab/>
      </w:r>
      <w:r w:rsidR="00B73AEC">
        <w:tab/>
      </w:r>
      <w:r w:rsidR="00B73AEC">
        <w:tab/>
      </w:r>
    </w:p>
    <w:p w:rsidR="0010608D" w:rsidP="00A522C6" w14:paraId="12B9EB5C" w14:textId="77777777">
      <w:pPr>
        <w:pStyle w:val="ListParagraph"/>
        <w:spacing w:line="240" w:lineRule="auto"/>
        <w:rPr>
          <w:b/>
        </w:rPr>
        <w:sectPr w:rsidSect="00425256">
          <w:type w:val="continuous"/>
          <w:pgSz w:w="12240" w:h="15840"/>
          <w:pgMar w:top="1440" w:right="1440" w:bottom="1440" w:left="1440" w:header="720" w:footer="720" w:gutter="0"/>
          <w:cols w:space="720"/>
          <w:docGrid w:linePitch="360"/>
        </w:sectPr>
      </w:pPr>
    </w:p>
    <w:p w:rsidR="0010608D" w:rsidP="00A522C6" w14:paraId="31498EB7" w14:textId="66CA9496">
      <w:pPr>
        <w:pStyle w:val="ListParagraph"/>
        <w:numPr>
          <w:ilvl w:val="0"/>
          <w:numId w:val="1"/>
        </w:numPr>
        <w:spacing w:line="240" w:lineRule="auto"/>
        <w:rPr>
          <w:b/>
        </w:rPr>
      </w:pPr>
      <w:r>
        <w:rPr>
          <w:b/>
        </w:rPr>
        <w:t>When will these activities occur?</w:t>
      </w:r>
    </w:p>
    <w:p w:rsidR="001C1A53" w:rsidP="00A522C6" w14:paraId="57C14C33" w14:textId="5FD2680E">
      <w:pPr>
        <w:pStyle w:val="ListParagraph"/>
        <w:spacing w:line="240" w:lineRule="auto"/>
        <w:rPr>
          <w:b/>
        </w:rPr>
      </w:pPr>
    </w:p>
    <w:p w:rsidR="00A522C6" w:rsidP="00A522C6" w14:paraId="25EECFE8" w14:textId="77777777">
      <w:pPr>
        <w:pStyle w:val="ListParagraph"/>
        <w:spacing w:line="240" w:lineRule="auto"/>
        <w:rPr>
          <w:b/>
        </w:rPr>
      </w:pPr>
    </w:p>
    <w:p w:rsidR="00A522C6" w:rsidP="00A522C6" w14:paraId="618F0966" w14:textId="77777777">
      <w:pPr>
        <w:pStyle w:val="ListParagraph"/>
        <w:spacing w:line="240" w:lineRule="auto"/>
        <w:rPr>
          <w:b/>
        </w:rPr>
      </w:pPr>
    </w:p>
    <w:p w:rsidR="00B73AEC" w:rsidRPr="00506776" w:rsidP="00506776" w14:paraId="342959DE" w14:textId="071067B6">
      <w:pPr>
        <w:pStyle w:val="ListParagraph"/>
        <w:numPr>
          <w:ilvl w:val="0"/>
          <w:numId w:val="1"/>
        </w:numPr>
        <w:spacing w:line="360" w:lineRule="auto"/>
        <w:rPr>
          <w:b/>
        </w:rPr>
      </w:pPr>
      <w:r>
        <w:rPr>
          <w:b/>
        </w:rPr>
        <w:t xml:space="preserve">Where will these activities occur (select all regions that apply)? </w:t>
      </w:r>
    </w:p>
    <w:p w:rsidR="0010608D" w:rsidRPr="0010608D" w:rsidP="00A522C6" w14:paraId="730EA92D" w14:textId="32DD0A7E">
      <w:pPr>
        <w:pStyle w:val="ListParagraph"/>
        <w:spacing w:line="360" w:lineRule="auto"/>
      </w:pPr>
      <w:r w:rsidRPr="0010608D">
        <w:t>North Atlantic (Maine to North Carolina)</w:t>
      </w:r>
      <w:r>
        <w:tab/>
      </w:r>
      <w:r>
        <w:tab/>
        <w:t>Caribbean Sea</w:t>
      </w:r>
      <w:r w:rsidRPr="0010608D">
        <w:br/>
        <w:t>South Atlantic (North Carolina to Florida)</w:t>
      </w:r>
      <w:r>
        <w:tab/>
      </w:r>
      <w:r>
        <w:tab/>
        <w:t>State</w:t>
      </w:r>
      <w:r w:rsidR="00076599">
        <w:t>/Territorial</w:t>
      </w:r>
      <w:r>
        <w:t xml:space="preserve"> Waters*</w:t>
      </w:r>
    </w:p>
    <w:p w:rsidR="0010608D" w:rsidRPr="0010608D" w:rsidP="00A522C6" w14:paraId="147D23ED" w14:textId="025777D1">
      <w:pPr>
        <w:pStyle w:val="ListParagraph"/>
        <w:spacing w:line="360" w:lineRule="auto"/>
      </w:pPr>
      <w:r w:rsidRPr="0010608D">
        <w:t>Gulf of America</w:t>
      </w:r>
      <w:r>
        <w:tab/>
      </w:r>
      <w:r>
        <w:tab/>
      </w:r>
      <w:r>
        <w:tab/>
      </w:r>
      <w:r>
        <w:tab/>
      </w:r>
      <w:r>
        <w:tab/>
      </w:r>
      <w:r>
        <w:tab/>
        <w:t>Closed Area/Gear Restricted Zone</w:t>
      </w:r>
    </w:p>
    <w:p w:rsidR="0010608D" w:rsidP="00A522C6" w14:paraId="1FD80940" w14:textId="3419C692">
      <w:pPr>
        <w:pStyle w:val="ListParagraph"/>
        <w:spacing w:line="240" w:lineRule="auto"/>
        <w:rPr>
          <w:b/>
        </w:rPr>
      </w:pPr>
      <w:r>
        <w:rPr>
          <w:b/>
        </w:rPr>
        <w:t xml:space="preserve">Identify the specific location within the previously marked zone: </w:t>
      </w:r>
    </w:p>
    <w:p w:rsidR="0010608D" w:rsidP="00A522C6" w14:paraId="7A19A65D" w14:textId="4DA9C355">
      <w:pPr>
        <w:pStyle w:val="ListParagraph"/>
        <w:spacing w:line="240" w:lineRule="auto"/>
        <w:rPr>
          <w:b/>
        </w:rPr>
      </w:pPr>
    </w:p>
    <w:p w:rsidR="0010608D" w:rsidP="00A522C6" w14:paraId="1C26B913" w14:textId="73A2A7DA">
      <w:pPr>
        <w:pStyle w:val="ListParagraph"/>
        <w:spacing w:line="240" w:lineRule="auto"/>
        <w:rPr>
          <w:b/>
        </w:rPr>
      </w:pPr>
    </w:p>
    <w:p w:rsidR="00A522C6" w:rsidP="00A522C6" w14:paraId="420E410B" w14:textId="77777777">
      <w:pPr>
        <w:pStyle w:val="ListParagraph"/>
        <w:spacing w:line="240" w:lineRule="auto"/>
        <w:rPr>
          <w:b/>
        </w:rPr>
      </w:pPr>
    </w:p>
    <w:p w:rsidR="00A522C6" w:rsidP="00A522C6" w14:paraId="7BBEBFD6" w14:textId="77777777">
      <w:pPr>
        <w:pStyle w:val="ListParagraph"/>
        <w:spacing w:line="240" w:lineRule="auto"/>
        <w:rPr>
          <w:b/>
        </w:rPr>
      </w:pPr>
    </w:p>
    <w:p w:rsidR="0010608D" w:rsidRPr="0010608D" w:rsidP="00A522C6" w14:paraId="1496D1CA" w14:textId="32A0132A">
      <w:pPr>
        <w:pStyle w:val="ListParagraph"/>
        <w:spacing w:line="240" w:lineRule="auto"/>
      </w:pPr>
      <w:r w:rsidRPr="0010608D">
        <w:t xml:space="preserve">*The issuance of an EFP may not authorize research or </w:t>
      </w:r>
      <w:r w:rsidRPr="0010608D">
        <w:t>collection</w:t>
      </w:r>
      <w:r w:rsidRPr="0010608D">
        <w:t xml:space="preserve"> activities in waters under state jurisdiction. </w:t>
      </w:r>
      <w:r w:rsidR="007B1960">
        <w:t xml:space="preserve">If the </w:t>
      </w:r>
      <w:r w:rsidR="007B1960">
        <w:t>activities will</w:t>
      </w:r>
      <w:r w:rsidR="007B1960">
        <w:t xml:space="preserve"> occur in state waters, t</w:t>
      </w:r>
      <w:r w:rsidRPr="0010608D">
        <w:t xml:space="preserve">he appropriate state agency must be contacted, as separate permits may be required for activities in state waters. </w:t>
      </w:r>
    </w:p>
    <w:p w:rsidR="0010608D" w:rsidP="00A522C6" w14:paraId="78FAFB96" w14:textId="77777777">
      <w:pPr>
        <w:pStyle w:val="ListParagraph"/>
        <w:spacing w:line="240" w:lineRule="auto"/>
        <w:rPr>
          <w:b/>
        </w:rPr>
      </w:pPr>
    </w:p>
    <w:p w:rsidR="00A522C6" w:rsidP="00A522C6" w14:paraId="735CF0FA" w14:textId="77777777">
      <w:pPr>
        <w:pStyle w:val="ListParagraph"/>
        <w:numPr>
          <w:ilvl w:val="0"/>
          <w:numId w:val="1"/>
        </w:numPr>
        <w:spacing w:line="360" w:lineRule="auto"/>
        <w:rPr>
          <w:b/>
        </w:rPr>
      </w:pPr>
      <w:r>
        <w:rPr>
          <w:b/>
        </w:rPr>
        <w:t>A</w:t>
      </w:r>
      <w:r>
        <w:rPr>
          <w:b/>
        </w:rPr>
        <w:t>re activities federally funded?</w:t>
      </w:r>
    </w:p>
    <w:p w:rsidR="0010608D" w:rsidP="00A522C6" w14:paraId="456E66E7" w14:textId="371A27CD">
      <w:pPr>
        <w:pStyle w:val="ListParagraph"/>
        <w:spacing w:line="240" w:lineRule="auto"/>
      </w:pPr>
      <w:r>
        <w:tab/>
        <w:t>Y</w:t>
      </w:r>
      <w:r w:rsidRPr="0010608D">
        <w:t>es</w:t>
      </w:r>
      <w:r w:rsidRPr="0010608D">
        <w:tab/>
      </w:r>
      <w:r w:rsidRPr="0010608D">
        <w:tab/>
      </w:r>
      <w:r>
        <w:tab/>
      </w:r>
      <w:r w:rsidRPr="0010608D">
        <w:t>No</w:t>
      </w:r>
    </w:p>
    <w:p w:rsidR="0010608D" w:rsidP="00A522C6" w14:paraId="376E73B3" w14:textId="0175C58F">
      <w:pPr>
        <w:pStyle w:val="ListParagraph"/>
        <w:spacing w:line="240" w:lineRule="auto"/>
      </w:pPr>
    </w:p>
    <w:p w:rsidR="0010608D" w:rsidP="00A522C6" w14:paraId="39D01C8C" w14:textId="1F38508B">
      <w:pPr>
        <w:pStyle w:val="ListParagraph"/>
        <w:spacing w:line="240" w:lineRule="auto"/>
        <w:rPr>
          <w:b/>
        </w:rPr>
      </w:pPr>
      <w:r w:rsidRPr="0010608D">
        <w:rPr>
          <w:b/>
        </w:rPr>
        <w:t>If yes, descri</w:t>
      </w:r>
      <w:r w:rsidR="00506776">
        <w:rPr>
          <w:b/>
        </w:rPr>
        <w:t>be the type, amount, and source.</w:t>
      </w:r>
      <w:r w:rsidRPr="0010608D">
        <w:rPr>
          <w:b/>
        </w:rPr>
        <w:t xml:space="preserve"> </w:t>
      </w:r>
    </w:p>
    <w:p w:rsidR="001C1A53" w:rsidP="00A522C6" w14:paraId="48C4068C" w14:textId="5468EEC7">
      <w:pPr>
        <w:pStyle w:val="ListParagraph"/>
        <w:spacing w:line="240" w:lineRule="auto"/>
        <w:rPr>
          <w:b/>
        </w:rPr>
      </w:pPr>
    </w:p>
    <w:p w:rsidR="00A522C6" w:rsidP="00A522C6" w14:paraId="589D2CC5" w14:textId="0F8BF1EB">
      <w:pPr>
        <w:pStyle w:val="ListParagraph"/>
        <w:spacing w:line="240" w:lineRule="auto"/>
        <w:rPr>
          <w:b/>
        </w:rPr>
      </w:pPr>
    </w:p>
    <w:p w:rsidR="00A522C6" w:rsidP="00A522C6" w14:paraId="06CC70CF" w14:textId="77777777">
      <w:pPr>
        <w:pStyle w:val="ListParagraph"/>
        <w:spacing w:line="240" w:lineRule="auto"/>
        <w:rPr>
          <w:b/>
        </w:rPr>
      </w:pPr>
    </w:p>
    <w:p w:rsidR="001C1A53" w:rsidRPr="0010608D" w:rsidP="00A522C6" w14:paraId="26B61162" w14:textId="77777777">
      <w:pPr>
        <w:pStyle w:val="ListParagraph"/>
        <w:spacing w:line="240" w:lineRule="auto"/>
        <w:rPr>
          <w:b/>
        </w:rPr>
      </w:pPr>
    </w:p>
    <w:p w:rsidR="0010608D" w:rsidP="00A522C6" w14:paraId="6535D027" w14:textId="77777777">
      <w:pPr>
        <w:pStyle w:val="ListParagraph"/>
        <w:numPr>
          <w:ilvl w:val="0"/>
          <w:numId w:val="1"/>
        </w:numPr>
        <w:spacing w:line="240" w:lineRule="auto"/>
        <w:rPr>
          <w:b/>
        </w:rPr>
      </w:pPr>
      <w:r>
        <w:rPr>
          <w:b/>
        </w:rPr>
        <w:t xml:space="preserve">Which individuals should be listed as authorized samplers on the </w:t>
      </w:r>
      <w:r>
        <w:rPr>
          <w:b/>
        </w:rPr>
        <w:t>permit?*</w:t>
      </w:r>
    </w:p>
    <w:p w:rsidR="00A522C6" w:rsidP="00A522C6" w14:paraId="3190AEE7" w14:textId="16928F30">
      <w:pPr>
        <w:spacing w:line="240" w:lineRule="auto"/>
        <w:rPr>
          <w:b/>
        </w:rPr>
      </w:pPr>
    </w:p>
    <w:p w:rsidR="00A522C6" w:rsidP="00A522C6" w14:paraId="4AE5F988" w14:textId="37E21DBC">
      <w:pPr>
        <w:spacing w:line="240" w:lineRule="auto"/>
        <w:rPr>
          <w:b/>
        </w:rPr>
      </w:pPr>
    </w:p>
    <w:p w:rsidR="00B73AEC" w:rsidP="00A522C6" w14:paraId="3C8F29F9" w14:textId="209A6225">
      <w:pPr>
        <w:spacing w:line="240" w:lineRule="auto"/>
        <w:sectPr w:rsidSect="00425256">
          <w:type w:val="continuous"/>
          <w:pgSz w:w="12240" w:h="15840"/>
          <w:pgMar w:top="1440" w:right="1440" w:bottom="1440" w:left="1440" w:header="720" w:footer="720" w:gutter="0"/>
          <w:cols w:space="720"/>
          <w:docGrid w:linePitch="360"/>
        </w:sectPr>
      </w:pPr>
      <w:r>
        <w:rPr>
          <w:b/>
        </w:rPr>
        <w:tab/>
      </w:r>
      <w:r w:rsidRPr="0010608D">
        <w:t>*There may be certain circumstances</w:t>
      </w:r>
      <w:r w:rsidR="001C1A53">
        <w:t xml:space="preserve"> which prevent the owner/operator of a vessel from being </w:t>
      </w:r>
      <w:r w:rsidR="001C1A53">
        <w:tab/>
        <w:t>an authorized sampler. If those circumstances arise,</w:t>
      </w:r>
      <w:r w:rsidR="007B1960">
        <w:t xml:space="preserve"> we will provide an opportunity to request </w:t>
      </w:r>
      <w:r w:rsidR="007B1960">
        <w:tab/>
      </w:r>
      <w:r w:rsidR="004F2809">
        <w:t xml:space="preserve">authorization for </w:t>
      </w:r>
      <w:r w:rsidR="007B1960">
        <w:t>other samplers</w:t>
      </w:r>
      <w:r w:rsidR="00D466B6">
        <w:t>.</w:t>
      </w:r>
    </w:p>
    <w:p w:rsidR="001C1A53" w:rsidP="001C1A53" w14:paraId="25590E9D" w14:textId="10F6C455">
      <w:pPr>
        <w:rPr>
          <w:rFonts w:ascii="Arial" w:hAnsi="Arial" w:cs="Arial"/>
          <w:b/>
          <w:bCs/>
          <w:color w:val="0055A4"/>
          <w:sz w:val="28"/>
          <w:szCs w:val="28"/>
        </w:rPr>
      </w:pPr>
      <w:r>
        <w:rPr>
          <w:rFonts w:ascii="Arial" w:hAnsi="Arial" w:cs="Arial"/>
          <w:b/>
          <w:bCs/>
          <w:color w:val="0055A4"/>
          <w:sz w:val="28"/>
          <w:szCs w:val="28"/>
        </w:rPr>
        <w:t>Vessel Information</w:t>
      </w:r>
    </w:p>
    <w:p w:rsidR="00506776" w:rsidP="00506776" w14:paraId="40DBEFA0" w14:textId="389AB694">
      <w:pPr>
        <w:pStyle w:val="ListParagraph"/>
        <w:numPr>
          <w:ilvl w:val="0"/>
          <w:numId w:val="1"/>
        </w:numPr>
        <w:rPr>
          <w:b/>
        </w:rPr>
      </w:pPr>
      <w:r w:rsidRPr="00F67948">
        <w:rPr>
          <w:b/>
        </w:rPr>
        <w:t xml:space="preserve">Provide the vessel information for each participating vessel. Include additional sheets if more than three vessels are needed for the exempted fishing activity. </w:t>
      </w:r>
    </w:p>
    <w:p w:rsidR="001C1A53" w:rsidRPr="00B73AEC" w:rsidP="001C1A53" w14:paraId="5B39317C" w14:textId="169142F3">
      <w:pPr>
        <w:rPr>
          <w:rFonts w:ascii="Calibri" w:hAnsi="Calibri" w:cs="Calibri"/>
          <w:b/>
          <w:bCs/>
          <w:color w:val="0093D0"/>
          <w:sz w:val="24"/>
        </w:rPr>
      </w:pPr>
      <w:r w:rsidRPr="00B73AEC">
        <w:rPr>
          <w:rFonts w:ascii="Calibri" w:hAnsi="Calibri" w:cs="Calibri"/>
          <w:b/>
          <w:bCs/>
          <w:color w:val="0093D0"/>
          <w:sz w:val="24"/>
        </w:rPr>
        <w:t>Participating</w:t>
      </w:r>
      <w:r w:rsidRPr="00B73AEC">
        <w:rPr>
          <w:rFonts w:ascii="Calibri" w:hAnsi="Calibri" w:cs="Calibri"/>
          <w:b/>
          <w:bCs/>
          <w:color w:val="0093D0"/>
          <w:sz w:val="24"/>
        </w:rPr>
        <w:t xml:space="preserve"> Vessel(s):</w:t>
      </w:r>
    </w:p>
    <w:p w:rsidR="00357A7D" w:rsidP="00D466B6" w14:paraId="665322E5" w14:textId="0D878E01">
      <w:pPr>
        <w:pStyle w:val="ListParagraph"/>
        <w:numPr>
          <w:ilvl w:val="0"/>
          <w:numId w:val="3"/>
        </w:numPr>
        <w:spacing w:line="360" w:lineRule="auto"/>
        <w:rPr>
          <w:b/>
        </w:rPr>
      </w:pPr>
      <w:r w:rsidRPr="00F67948">
        <w:rPr>
          <w:b/>
        </w:rPr>
        <w:t>Vessel Name:</w:t>
      </w:r>
      <w:r>
        <w:rPr>
          <w:b/>
        </w:rPr>
        <w:tab/>
      </w:r>
      <w:r w:rsidR="00506776">
        <w:rPr>
          <w:b/>
        </w:rPr>
        <w:tab/>
      </w:r>
      <w:r w:rsidR="00506776">
        <w:rPr>
          <w:b/>
        </w:rPr>
        <w:tab/>
      </w:r>
      <w:r w:rsidR="00506776">
        <w:rPr>
          <w:b/>
        </w:rPr>
        <w:tab/>
      </w:r>
      <w:r w:rsidR="00D466B6">
        <w:rPr>
          <w:b/>
        </w:rPr>
        <w:tab/>
      </w:r>
      <w:r>
        <w:rPr>
          <w:b/>
        </w:rPr>
        <w:t xml:space="preserve">Owner’s Name: </w:t>
      </w:r>
      <w:r>
        <w:rPr>
          <w:b/>
        </w:rPr>
        <w:tab/>
      </w:r>
      <w:r>
        <w:rPr>
          <w:b/>
        </w:rPr>
        <w:tab/>
      </w:r>
      <w:r>
        <w:rPr>
          <w:b/>
        </w:rPr>
        <w:tab/>
      </w:r>
      <w:r>
        <w:rPr>
          <w:b/>
        </w:rPr>
        <w:tab/>
      </w:r>
    </w:p>
    <w:p w:rsidR="00357A7D" w:rsidP="00D466B6" w14:paraId="022170DF" w14:textId="478BE452">
      <w:pPr>
        <w:pStyle w:val="ListParagraph"/>
        <w:spacing w:line="360" w:lineRule="auto"/>
        <w:rPr>
          <w:b/>
        </w:rPr>
      </w:pPr>
      <w:r>
        <w:rPr>
          <w:b/>
        </w:rPr>
        <w:t>Vessel Number:</w:t>
      </w:r>
      <w:r>
        <w:rPr>
          <w:b/>
        </w:rPr>
        <w:tab/>
      </w:r>
      <w:r>
        <w:rPr>
          <w:b/>
        </w:rPr>
        <w:tab/>
      </w:r>
      <w:r>
        <w:rPr>
          <w:b/>
        </w:rPr>
        <w:tab/>
      </w:r>
      <w:r>
        <w:rPr>
          <w:b/>
        </w:rPr>
        <w:tab/>
        <w:t>Owner’s</w:t>
      </w:r>
      <w:r w:rsidR="00D466B6">
        <w:rPr>
          <w:b/>
        </w:rPr>
        <w:t xml:space="preserve"> Phone Number</w:t>
      </w:r>
      <w:r>
        <w:rPr>
          <w:b/>
        </w:rPr>
        <w:t xml:space="preserve">: </w:t>
      </w:r>
    </w:p>
    <w:p w:rsidR="00D466B6" w:rsidP="00D466B6" w14:paraId="581652A2" w14:textId="77777777">
      <w:pPr>
        <w:pStyle w:val="ListParagraph"/>
        <w:spacing w:line="360" w:lineRule="auto"/>
        <w:rPr>
          <w:b/>
        </w:rPr>
      </w:pPr>
      <w:r>
        <w:rPr>
          <w:b/>
        </w:rPr>
        <w:t xml:space="preserve">Operator’s Name: </w:t>
      </w:r>
      <w:r>
        <w:rPr>
          <w:b/>
        </w:rPr>
        <w:tab/>
      </w:r>
      <w:r>
        <w:rPr>
          <w:b/>
        </w:rPr>
        <w:tab/>
      </w:r>
      <w:r>
        <w:rPr>
          <w:b/>
        </w:rPr>
        <w:tab/>
      </w:r>
      <w:r>
        <w:rPr>
          <w:b/>
        </w:rPr>
        <w:tab/>
        <w:t>Owner’s</w:t>
      </w:r>
      <w:r>
        <w:rPr>
          <w:b/>
        </w:rPr>
        <w:t xml:space="preserve"> Address</w:t>
      </w:r>
      <w:r>
        <w:rPr>
          <w:b/>
        </w:rPr>
        <w:t>:</w:t>
      </w:r>
    </w:p>
    <w:p w:rsidR="00256B3B" w:rsidP="00506776" w14:paraId="303ED07B" w14:textId="6E268DAF">
      <w:pPr>
        <w:pStyle w:val="ListParagraph"/>
        <w:spacing w:line="360" w:lineRule="auto"/>
        <w:ind w:left="360"/>
        <w:rPr>
          <w:b/>
        </w:rPr>
      </w:pPr>
      <w:r>
        <w:rPr>
          <w:b/>
        </w:rPr>
        <w:t xml:space="preserve"> </w:t>
      </w:r>
    </w:p>
    <w:p w:rsidR="00256B3B" w:rsidP="00D466B6" w14:paraId="472B8F9E" w14:textId="374D064A">
      <w:pPr>
        <w:pStyle w:val="ListParagraph"/>
        <w:spacing w:line="240" w:lineRule="auto"/>
        <w:ind w:left="0"/>
        <w:rPr>
          <w:b/>
        </w:rPr>
      </w:pPr>
      <w:r w:rsidRPr="00F67948">
        <w:rPr>
          <w:b/>
        </w:rPr>
        <w:t>Does the vessel have registration documentation (i.e., U.S. Coast Guard or state</w:t>
      </w:r>
      <w:r w:rsidR="004F2809">
        <w:rPr>
          <w:b/>
        </w:rPr>
        <w:t>/territory</w:t>
      </w:r>
      <w:r w:rsidRPr="00F67948">
        <w:rPr>
          <w:b/>
        </w:rPr>
        <w:t xml:space="preserve"> vessel registration)? If yes, </w:t>
      </w:r>
      <w:r w:rsidR="00357A7D">
        <w:rPr>
          <w:b/>
        </w:rPr>
        <w:t xml:space="preserve">submit </w:t>
      </w:r>
      <w:r w:rsidRPr="00F67948">
        <w:rPr>
          <w:b/>
        </w:rPr>
        <w:t xml:space="preserve">a copy of the vessel registration </w:t>
      </w:r>
      <w:r w:rsidR="00357A7D">
        <w:rPr>
          <w:b/>
        </w:rPr>
        <w:t>with the application</w:t>
      </w:r>
      <w:r>
        <w:rPr>
          <w:b/>
        </w:rPr>
        <w:t xml:space="preserve">. </w:t>
      </w:r>
    </w:p>
    <w:p w:rsidR="00256B3B" w:rsidP="00D466B6" w14:paraId="604BC00E" w14:textId="77777777">
      <w:pPr>
        <w:spacing w:line="240" w:lineRule="auto"/>
      </w:pPr>
      <w:r>
        <w:rPr>
          <w:b/>
        </w:rPr>
        <w:tab/>
      </w:r>
      <w:r>
        <w:rPr>
          <w:b/>
        </w:rPr>
        <w:tab/>
      </w:r>
      <w:r w:rsidRPr="0010608D">
        <w:t>Yes</w:t>
      </w:r>
      <w:r w:rsidRPr="0010608D">
        <w:tab/>
      </w:r>
      <w:r w:rsidRPr="0010608D">
        <w:tab/>
      </w:r>
      <w:r w:rsidRPr="0010608D">
        <w:tab/>
        <w:t>No</w:t>
      </w:r>
    </w:p>
    <w:p w:rsidR="00256B3B" w:rsidP="00D466B6" w14:paraId="4DABB4FE" w14:textId="77777777">
      <w:pPr>
        <w:pStyle w:val="ListParagraph"/>
        <w:spacing w:line="240" w:lineRule="auto"/>
        <w:ind w:left="0"/>
        <w:rPr>
          <w:b/>
        </w:rPr>
      </w:pPr>
      <w:r w:rsidRPr="00F67948">
        <w:rPr>
          <w:b/>
        </w:rPr>
        <w:t xml:space="preserve">Does the vessel have any HMS permits? </w:t>
      </w:r>
      <w:r w:rsidR="00357A7D">
        <w:rPr>
          <w:b/>
        </w:rPr>
        <w:t>If yes, submit a copy of the</w:t>
      </w:r>
      <w:r w:rsidRPr="00F67948">
        <w:rPr>
          <w:b/>
        </w:rPr>
        <w:t xml:space="preserve"> HMS permits </w:t>
      </w:r>
      <w:r w:rsidR="00357A7D">
        <w:rPr>
          <w:b/>
        </w:rPr>
        <w:t xml:space="preserve">with the </w:t>
      </w:r>
      <w:r>
        <w:rPr>
          <w:b/>
        </w:rPr>
        <w:t xml:space="preserve">application. </w:t>
      </w:r>
    </w:p>
    <w:p w:rsidR="00F67948" w:rsidP="00D466B6" w14:paraId="601B9C0E" w14:textId="74C54FDA">
      <w:pPr>
        <w:spacing w:line="240" w:lineRule="auto"/>
      </w:pPr>
      <w:r>
        <w:rPr>
          <w:b/>
        </w:rPr>
        <w:tab/>
      </w:r>
      <w:r>
        <w:rPr>
          <w:b/>
        </w:rPr>
        <w:tab/>
      </w:r>
      <w:r w:rsidRPr="0010608D">
        <w:t>Yes</w:t>
      </w:r>
      <w:r w:rsidRPr="0010608D">
        <w:tab/>
      </w:r>
      <w:r w:rsidRPr="0010608D">
        <w:tab/>
      </w:r>
      <w:r w:rsidRPr="0010608D">
        <w:tab/>
        <w:t>No</w:t>
      </w:r>
    </w:p>
    <w:p w:rsidR="00F67948" w:rsidRPr="00F67948" w:rsidP="00F67948" w14:paraId="2F352219" w14:textId="77777777">
      <w:pPr>
        <w:pStyle w:val="ListParagraph"/>
        <w:numPr>
          <w:ilvl w:val="0"/>
          <w:numId w:val="3"/>
        </w:numPr>
        <w:spacing w:line="360" w:lineRule="auto"/>
        <w:rPr>
          <w:b/>
        </w:rPr>
      </w:pPr>
      <w:r w:rsidRPr="00F67948">
        <w:rPr>
          <w:b/>
        </w:rPr>
        <w:t>Vessel Name:</w:t>
      </w:r>
      <w:r>
        <w:rPr>
          <w:b/>
        </w:rPr>
        <w:tab/>
      </w:r>
      <w:r>
        <w:rPr>
          <w:b/>
        </w:rPr>
        <w:tab/>
      </w:r>
      <w:r>
        <w:rPr>
          <w:b/>
        </w:rPr>
        <w:tab/>
      </w:r>
      <w:r>
        <w:rPr>
          <w:b/>
        </w:rPr>
        <w:tab/>
      </w:r>
      <w:r>
        <w:rPr>
          <w:b/>
        </w:rPr>
        <w:tab/>
      </w:r>
      <w:r w:rsidRPr="00F67948">
        <w:rPr>
          <w:b/>
        </w:rPr>
        <w:t>Owner’s Name</w:t>
      </w:r>
      <w:r>
        <w:rPr>
          <w:b/>
        </w:rPr>
        <w:t>:</w:t>
      </w:r>
    </w:p>
    <w:p w:rsidR="00F67948" w:rsidRPr="00F67948" w:rsidP="00F67948" w14:paraId="2469D840" w14:textId="377A2C42">
      <w:pPr>
        <w:pStyle w:val="ListParagraph"/>
        <w:spacing w:line="360" w:lineRule="auto"/>
        <w:rPr>
          <w:b/>
        </w:rPr>
      </w:pPr>
      <w:r w:rsidRPr="00F67948">
        <w:rPr>
          <w:b/>
        </w:rPr>
        <w:t>Vessel Number:</w:t>
      </w:r>
      <w:r>
        <w:rPr>
          <w:b/>
        </w:rPr>
        <w:tab/>
      </w:r>
      <w:r>
        <w:rPr>
          <w:b/>
        </w:rPr>
        <w:tab/>
      </w:r>
      <w:r>
        <w:rPr>
          <w:b/>
        </w:rPr>
        <w:tab/>
      </w:r>
      <w:r>
        <w:rPr>
          <w:b/>
        </w:rPr>
        <w:tab/>
      </w:r>
      <w:r w:rsidRPr="00F67948">
        <w:rPr>
          <w:b/>
        </w:rPr>
        <w:t>Owner</w:t>
      </w:r>
      <w:r>
        <w:rPr>
          <w:b/>
        </w:rPr>
        <w:t>’</w:t>
      </w:r>
      <w:r w:rsidRPr="00F67948">
        <w:rPr>
          <w:b/>
        </w:rPr>
        <w:t xml:space="preserve">s </w:t>
      </w:r>
      <w:r w:rsidR="00D466B6">
        <w:rPr>
          <w:b/>
        </w:rPr>
        <w:t>Phone Number</w:t>
      </w:r>
      <w:r w:rsidRPr="00F67948">
        <w:rPr>
          <w:b/>
        </w:rPr>
        <w:t>:</w:t>
      </w:r>
    </w:p>
    <w:p w:rsidR="00F67948" w:rsidP="00F67948" w14:paraId="0B99C773" w14:textId="571E11CB">
      <w:pPr>
        <w:pStyle w:val="ListParagraph"/>
        <w:spacing w:line="360" w:lineRule="auto"/>
        <w:rPr>
          <w:b/>
        </w:rPr>
      </w:pPr>
      <w:r w:rsidRPr="00F67948">
        <w:rPr>
          <w:b/>
        </w:rPr>
        <w:t xml:space="preserve">Operator’s Name: </w:t>
      </w:r>
      <w:r>
        <w:rPr>
          <w:b/>
        </w:rPr>
        <w:tab/>
      </w:r>
      <w:r>
        <w:rPr>
          <w:b/>
        </w:rPr>
        <w:tab/>
      </w:r>
      <w:r>
        <w:rPr>
          <w:b/>
        </w:rPr>
        <w:tab/>
      </w:r>
      <w:r>
        <w:rPr>
          <w:b/>
        </w:rPr>
        <w:tab/>
      </w:r>
      <w:r w:rsidRPr="00F67948">
        <w:rPr>
          <w:b/>
        </w:rPr>
        <w:t xml:space="preserve">Owner’s </w:t>
      </w:r>
      <w:r w:rsidR="00D466B6">
        <w:rPr>
          <w:b/>
        </w:rPr>
        <w:t>Address</w:t>
      </w:r>
      <w:r w:rsidRPr="00F67948">
        <w:rPr>
          <w:b/>
        </w:rPr>
        <w:t xml:space="preserve">: </w:t>
      </w:r>
    </w:p>
    <w:p w:rsidR="00D466B6" w:rsidRPr="00F67948" w:rsidP="00F67948" w14:paraId="379D70F0" w14:textId="77777777">
      <w:pPr>
        <w:pStyle w:val="ListParagraph"/>
        <w:spacing w:line="360" w:lineRule="auto"/>
        <w:rPr>
          <w:b/>
        </w:rPr>
      </w:pPr>
    </w:p>
    <w:p w:rsidR="00256B3B" w:rsidP="00256B3B" w14:paraId="67F1E170" w14:textId="6FBA6337">
      <w:pPr>
        <w:pStyle w:val="ListParagraph"/>
        <w:spacing w:line="240" w:lineRule="auto"/>
        <w:ind w:left="0"/>
        <w:rPr>
          <w:b/>
        </w:rPr>
      </w:pPr>
      <w:r w:rsidRPr="00F67948">
        <w:rPr>
          <w:b/>
        </w:rPr>
        <w:t>Does the vessel have registration documentation (i.e., U.S. Coast Guard or state</w:t>
      </w:r>
      <w:r w:rsidR="00076599">
        <w:rPr>
          <w:b/>
        </w:rPr>
        <w:t>/territory</w:t>
      </w:r>
      <w:r w:rsidRPr="00F67948">
        <w:rPr>
          <w:b/>
        </w:rPr>
        <w:t xml:space="preserve"> vessel registration)? If yes, </w:t>
      </w:r>
      <w:r>
        <w:rPr>
          <w:b/>
        </w:rPr>
        <w:t xml:space="preserve">submit </w:t>
      </w:r>
      <w:r w:rsidRPr="00F67948">
        <w:rPr>
          <w:b/>
        </w:rPr>
        <w:t xml:space="preserve">a copy of the vessel registration </w:t>
      </w:r>
      <w:r>
        <w:rPr>
          <w:b/>
        </w:rPr>
        <w:t xml:space="preserve">with the application. </w:t>
      </w:r>
    </w:p>
    <w:p w:rsidR="00256B3B" w:rsidP="00256B3B" w14:paraId="45627FBF" w14:textId="77777777">
      <w:pPr>
        <w:spacing w:line="240" w:lineRule="auto"/>
      </w:pPr>
      <w:r>
        <w:rPr>
          <w:b/>
        </w:rPr>
        <w:tab/>
      </w:r>
      <w:r>
        <w:rPr>
          <w:b/>
        </w:rPr>
        <w:tab/>
      </w:r>
      <w:r w:rsidRPr="0010608D">
        <w:t>Yes</w:t>
      </w:r>
      <w:r w:rsidRPr="0010608D">
        <w:tab/>
      </w:r>
      <w:r w:rsidRPr="0010608D">
        <w:tab/>
      </w:r>
      <w:r w:rsidRPr="0010608D">
        <w:tab/>
        <w:t>No</w:t>
      </w:r>
    </w:p>
    <w:p w:rsidR="00256B3B" w:rsidP="00256B3B" w14:paraId="6ECB981A" w14:textId="77777777">
      <w:pPr>
        <w:pStyle w:val="ListParagraph"/>
        <w:spacing w:line="240" w:lineRule="auto"/>
        <w:ind w:left="0"/>
        <w:rPr>
          <w:b/>
        </w:rPr>
      </w:pPr>
      <w:r w:rsidRPr="00F67948">
        <w:rPr>
          <w:b/>
        </w:rPr>
        <w:t xml:space="preserve">Does the vessel have any HMS permits? </w:t>
      </w:r>
      <w:r>
        <w:rPr>
          <w:b/>
        </w:rPr>
        <w:t>If yes, submit a copy of the</w:t>
      </w:r>
      <w:r w:rsidRPr="00F67948">
        <w:rPr>
          <w:b/>
        </w:rPr>
        <w:t xml:space="preserve"> HMS permits </w:t>
      </w:r>
      <w:r>
        <w:rPr>
          <w:b/>
        </w:rPr>
        <w:t xml:space="preserve">with the application. </w:t>
      </w:r>
    </w:p>
    <w:p w:rsidR="00F67948" w:rsidP="00256B3B" w14:paraId="1152C2BE" w14:textId="3B268580">
      <w:pPr>
        <w:spacing w:line="240" w:lineRule="auto"/>
      </w:pPr>
      <w:r>
        <w:rPr>
          <w:b/>
        </w:rPr>
        <w:tab/>
      </w:r>
      <w:r>
        <w:rPr>
          <w:b/>
        </w:rPr>
        <w:tab/>
      </w:r>
      <w:r w:rsidRPr="0010608D">
        <w:t>Yes</w:t>
      </w:r>
      <w:r w:rsidRPr="0010608D">
        <w:tab/>
      </w:r>
      <w:r w:rsidRPr="0010608D">
        <w:tab/>
      </w:r>
      <w:r w:rsidRPr="0010608D">
        <w:tab/>
        <w:t>No</w:t>
      </w:r>
    </w:p>
    <w:p w:rsidR="00F67948" w:rsidRPr="00F67948" w:rsidP="00F67948" w14:paraId="68CB7623" w14:textId="77777777">
      <w:pPr>
        <w:pStyle w:val="ListParagraph"/>
        <w:numPr>
          <w:ilvl w:val="0"/>
          <w:numId w:val="3"/>
        </w:numPr>
        <w:spacing w:line="360" w:lineRule="auto"/>
        <w:rPr>
          <w:b/>
        </w:rPr>
      </w:pPr>
      <w:r w:rsidRPr="00F67948">
        <w:rPr>
          <w:b/>
        </w:rPr>
        <w:t>Vessel Name:</w:t>
      </w:r>
      <w:r>
        <w:rPr>
          <w:b/>
        </w:rPr>
        <w:tab/>
      </w:r>
      <w:r>
        <w:rPr>
          <w:b/>
        </w:rPr>
        <w:tab/>
      </w:r>
      <w:r>
        <w:rPr>
          <w:b/>
        </w:rPr>
        <w:tab/>
      </w:r>
      <w:r>
        <w:rPr>
          <w:b/>
        </w:rPr>
        <w:tab/>
      </w:r>
      <w:r>
        <w:rPr>
          <w:b/>
        </w:rPr>
        <w:tab/>
      </w:r>
      <w:r w:rsidRPr="00F67948">
        <w:rPr>
          <w:b/>
        </w:rPr>
        <w:t>Owner’s Name</w:t>
      </w:r>
      <w:r>
        <w:rPr>
          <w:b/>
        </w:rPr>
        <w:t>:</w:t>
      </w:r>
    </w:p>
    <w:p w:rsidR="00F67948" w:rsidRPr="00F67948" w:rsidP="00F67948" w14:paraId="60801AD1" w14:textId="023D4567">
      <w:pPr>
        <w:pStyle w:val="ListParagraph"/>
        <w:spacing w:line="360" w:lineRule="auto"/>
        <w:rPr>
          <w:b/>
        </w:rPr>
      </w:pPr>
      <w:r w:rsidRPr="00F67948">
        <w:rPr>
          <w:b/>
        </w:rPr>
        <w:t>Vessel Number:</w:t>
      </w:r>
      <w:r>
        <w:rPr>
          <w:b/>
        </w:rPr>
        <w:tab/>
      </w:r>
      <w:r>
        <w:rPr>
          <w:b/>
        </w:rPr>
        <w:tab/>
      </w:r>
      <w:r>
        <w:rPr>
          <w:b/>
        </w:rPr>
        <w:tab/>
      </w:r>
      <w:r>
        <w:rPr>
          <w:b/>
        </w:rPr>
        <w:tab/>
      </w:r>
      <w:r w:rsidRPr="00F67948">
        <w:rPr>
          <w:b/>
        </w:rPr>
        <w:t>Owner</w:t>
      </w:r>
      <w:r>
        <w:rPr>
          <w:b/>
        </w:rPr>
        <w:t>’</w:t>
      </w:r>
      <w:r w:rsidRPr="00F67948">
        <w:rPr>
          <w:b/>
        </w:rPr>
        <w:t xml:space="preserve">s </w:t>
      </w:r>
      <w:r w:rsidR="00D466B6">
        <w:rPr>
          <w:b/>
        </w:rPr>
        <w:t xml:space="preserve">Phone Number: </w:t>
      </w:r>
    </w:p>
    <w:p w:rsidR="00F67948" w:rsidP="00F67948" w14:paraId="2D91B8AA" w14:textId="34DB69F4">
      <w:pPr>
        <w:pStyle w:val="ListParagraph"/>
        <w:spacing w:line="360" w:lineRule="auto"/>
        <w:rPr>
          <w:b/>
        </w:rPr>
      </w:pPr>
      <w:r w:rsidRPr="00F67948">
        <w:rPr>
          <w:b/>
        </w:rPr>
        <w:t xml:space="preserve">Operator’s Name: </w:t>
      </w:r>
      <w:r>
        <w:rPr>
          <w:b/>
        </w:rPr>
        <w:tab/>
      </w:r>
      <w:r>
        <w:rPr>
          <w:b/>
        </w:rPr>
        <w:tab/>
      </w:r>
      <w:r>
        <w:rPr>
          <w:b/>
        </w:rPr>
        <w:tab/>
      </w:r>
      <w:r w:rsidR="00357A7D">
        <w:rPr>
          <w:b/>
        </w:rPr>
        <w:tab/>
      </w:r>
      <w:r w:rsidRPr="00F67948">
        <w:rPr>
          <w:b/>
        </w:rPr>
        <w:t xml:space="preserve">Owner’s </w:t>
      </w:r>
      <w:r w:rsidR="00D466B6">
        <w:rPr>
          <w:b/>
        </w:rPr>
        <w:t>Address</w:t>
      </w:r>
      <w:r w:rsidRPr="00F67948">
        <w:rPr>
          <w:b/>
        </w:rPr>
        <w:t xml:space="preserve">: </w:t>
      </w:r>
    </w:p>
    <w:p w:rsidR="00D466B6" w:rsidRPr="00F67948" w:rsidP="00F67948" w14:paraId="607C7EB2" w14:textId="77777777">
      <w:pPr>
        <w:pStyle w:val="ListParagraph"/>
        <w:spacing w:line="360" w:lineRule="auto"/>
        <w:rPr>
          <w:b/>
        </w:rPr>
      </w:pPr>
    </w:p>
    <w:p w:rsidR="00256B3B" w:rsidP="00256B3B" w14:paraId="57E1F995" w14:textId="43A8F854">
      <w:pPr>
        <w:pStyle w:val="ListParagraph"/>
        <w:spacing w:line="240" w:lineRule="auto"/>
        <w:ind w:left="0"/>
        <w:rPr>
          <w:b/>
        </w:rPr>
      </w:pPr>
      <w:r w:rsidRPr="00F67948">
        <w:rPr>
          <w:b/>
        </w:rPr>
        <w:t>Does the vessel have registration documentation (i.e., U.S. Coast Guard or state</w:t>
      </w:r>
      <w:r w:rsidR="00076599">
        <w:rPr>
          <w:b/>
        </w:rPr>
        <w:t>/territory</w:t>
      </w:r>
      <w:r w:rsidRPr="00F67948">
        <w:rPr>
          <w:b/>
        </w:rPr>
        <w:t xml:space="preserve"> vessel registration)? If yes, </w:t>
      </w:r>
      <w:r>
        <w:rPr>
          <w:b/>
        </w:rPr>
        <w:t xml:space="preserve">submit </w:t>
      </w:r>
      <w:r w:rsidRPr="00F67948">
        <w:rPr>
          <w:b/>
        </w:rPr>
        <w:t xml:space="preserve">a copy of the vessel registration </w:t>
      </w:r>
      <w:r>
        <w:rPr>
          <w:b/>
        </w:rPr>
        <w:t xml:space="preserve">with the application. </w:t>
      </w:r>
    </w:p>
    <w:p w:rsidR="00256B3B" w:rsidP="00256B3B" w14:paraId="1330B58E" w14:textId="77777777">
      <w:pPr>
        <w:spacing w:line="240" w:lineRule="auto"/>
      </w:pPr>
      <w:r>
        <w:rPr>
          <w:b/>
        </w:rPr>
        <w:tab/>
      </w:r>
      <w:r>
        <w:rPr>
          <w:b/>
        </w:rPr>
        <w:tab/>
      </w:r>
      <w:r w:rsidRPr="0010608D">
        <w:t>Yes</w:t>
      </w:r>
      <w:r w:rsidRPr="0010608D">
        <w:tab/>
      </w:r>
      <w:r w:rsidRPr="0010608D">
        <w:tab/>
      </w:r>
      <w:r w:rsidRPr="0010608D">
        <w:tab/>
        <w:t>No</w:t>
      </w:r>
    </w:p>
    <w:p w:rsidR="00256B3B" w:rsidP="00256B3B" w14:paraId="4EB1B5B1" w14:textId="77777777">
      <w:pPr>
        <w:pStyle w:val="ListParagraph"/>
        <w:spacing w:line="240" w:lineRule="auto"/>
        <w:ind w:left="0"/>
        <w:rPr>
          <w:b/>
        </w:rPr>
      </w:pPr>
      <w:r w:rsidRPr="00F67948">
        <w:rPr>
          <w:b/>
        </w:rPr>
        <w:t xml:space="preserve">Does the vessel have any HMS permits? </w:t>
      </w:r>
      <w:r>
        <w:rPr>
          <w:b/>
        </w:rPr>
        <w:t>If yes, submit a copy of the</w:t>
      </w:r>
      <w:r w:rsidRPr="00F67948">
        <w:rPr>
          <w:b/>
        </w:rPr>
        <w:t xml:space="preserve"> HMS permits </w:t>
      </w:r>
      <w:r>
        <w:rPr>
          <w:b/>
        </w:rPr>
        <w:t xml:space="preserve">with the application. </w:t>
      </w:r>
    </w:p>
    <w:p w:rsidR="00256B3B" w:rsidP="00256B3B" w14:paraId="162DF233" w14:textId="77777777">
      <w:pPr>
        <w:spacing w:line="240" w:lineRule="auto"/>
        <w:sectPr w:rsidSect="00A522C6">
          <w:pgSz w:w="12240" w:h="15840"/>
          <w:pgMar w:top="1440" w:right="1440" w:bottom="1440" w:left="1440" w:header="720" w:footer="720" w:gutter="0"/>
          <w:cols w:space="720"/>
          <w:docGrid w:linePitch="360"/>
        </w:sectPr>
      </w:pPr>
      <w:r>
        <w:rPr>
          <w:b/>
        </w:rPr>
        <w:tab/>
      </w:r>
      <w:r>
        <w:rPr>
          <w:b/>
        </w:rPr>
        <w:tab/>
      </w:r>
      <w:r w:rsidRPr="0010608D">
        <w:t>Yes</w:t>
      </w:r>
      <w:r w:rsidRPr="0010608D">
        <w:tab/>
      </w:r>
      <w:r w:rsidRPr="0010608D">
        <w:tab/>
      </w:r>
      <w:r w:rsidRPr="0010608D">
        <w:tab/>
        <w:t>No</w:t>
      </w:r>
    </w:p>
    <w:p w:rsidR="00F67948" w:rsidP="00F67948" w14:paraId="71ED5397" w14:textId="7C34A023">
      <w:r>
        <w:rPr>
          <w:rFonts w:ascii="Arial" w:hAnsi="Arial" w:cs="Arial"/>
          <w:b/>
          <w:bCs/>
          <w:color w:val="0055A4"/>
          <w:sz w:val="28"/>
          <w:szCs w:val="28"/>
        </w:rPr>
        <w:t>Gear &amp; Trip Information</w:t>
      </w:r>
    </w:p>
    <w:p w:rsidR="00256B3B" w:rsidRPr="00256B3B" w:rsidP="00256B3B" w14:paraId="6CD459CC" w14:textId="0A563B2F">
      <w:pPr>
        <w:pStyle w:val="ListParagraph"/>
        <w:numPr>
          <w:ilvl w:val="0"/>
          <w:numId w:val="1"/>
        </w:numPr>
        <w:spacing w:line="360" w:lineRule="auto"/>
        <w:rPr>
          <w:b/>
        </w:rPr>
      </w:pPr>
      <w:r>
        <w:rPr>
          <w:b/>
        </w:rPr>
        <w:t>What is the t</w:t>
      </w:r>
      <w:r w:rsidRPr="00F67948" w:rsidR="00F67948">
        <w:rPr>
          <w:b/>
        </w:rPr>
        <w:t>ype of fishi</w:t>
      </w:r>
      <w:r>
        <w:rPr>
          <w:b/>
        </w:rPr>
        <w:t>ng gear (select all that apply)?</w:t>
      </w:r>
    </w:p>
    <w:p w:rsidR="00F67948" w:rsidRPr="00F67948" w:rsidP="00F67948" w14:paraId="2BE1CA06" w14:textId="726C7921">
      <w:pPr>
        <w:pStyle w:val="ListParagraph"/>
        <w:spacing w:line="360" w:lineRule="auto"/>
      </w:pPr>
      <w:r>
        <w:tab/>
      </w:r>
      <w:r w:rsidRPr="00F67948">
        <w:t>Pelagic Longline (PLL)</w:t>
      </w:r>
      <w:r>
        <w:tab/>
      </w:r>
      <w:r>
        <w:tab/>
      </w:r>
      <w:r>
        <w:tab/>
      </w:r>
      <w:r>
        <w:tab/>
        <w:t>Gillnet</w:t>
      </w:r>
      <w:r w:rsidRPr="00F67948">
        <w:br/>
      </w:r>
      <w:r>
        <w:tab/>
      </w:r>
      <w:r w:rsidRPr="00F67948">
        <w:t>Bottom Longline (BLL)</w:t>
      </w:r>
      <w:r>
        <w:tab/>
      </w:r>
      <w:r>
        <w:tab/>
      </w:r>
      <w:r>
        <w:tab/>
      </w:r>
      <w:r>
        <w:tab/>
        <w:t>Rod and Reel</w:t>
      </w:r>
      <w:r w:rsidRPr="00F67948">
        <w:br/>
      </w:r>
      <w:r>
        <w:tab/>
      </w:r>
      <w:r w:rsidRPr="00F67948">
        <w:t>Buoy Gear</w:t>
      </w:r>
      <w:r>
        <w:tab/>
      </w:r>
      <w:r>
        <w:tab/>
      </w:r>
      <w:r>
        <w:tab/>
      </w:r>
      <w:r>
        <w:tab/>
      </w:r>
      <w:r>
        <w:tab/>
        <w:t>Handline</w:t>
      </w:r>
    </w:p>
    <w:p w:rsidR="00F67948" w:rsidRPr="00F67948" w:rsidP="00F67948" w14:paraId="3CEE350E" w14:textId="3304245C">
      <w:pPr>
        <w:pStyle w:val="ListParagraph"/>
        <w:spacing w:line="360" w:lineRule="auto"/>
      </w:pPr>
      <w:r>
        <w:tab/>
      </w:r>
      <w:r w:rsidRPr="00F67948">
        <w:t>Trawl</w:t>
      </w:r>
      <w:r>
        <w:tab/>
      </w:r>
      <w:r>
        <w:tab/>
      </w:r>
      <w:r>
        <w:tab/>
      </w:r>
      <w:r>
        <w:tab/>
      </w:r>
      <w:r>
        <w:tab/>
      </w:r>
      <w:r>
        <w:tab/>
        <w:t>No Gear</w:t>
      </w:r>
    </w:p>
    <w:p w:rsidR="00F67948" w:rsidP="00F67948" w14:paraId="37C01C99" w14:textId="4E3629EB">
      <w:pPr>
        <w:pStyle w:val="ListParagraph"/>
        <w:spacing w:line="360" w:lineRule="auto"/>
      </w:pPr>
      <w:r>
        <w:tab/>
      </w:r>
      <w:r>
        <w:t xml:space="preserve">Other: </w:t>
      </w:r>
    </w:p>
    <w:p w:rsidR="00F67948" w:rsidRPr="00F67948" w:rsidP="00F67948" w14:paraId="2E305BDB" w14:textId="77777777">
      <w:pPr>
        <w:pStyle w:val="ListParagraph"/>
      </w:pPr>
    </w:p>
    <w:p w:rsidR="00F67948" w:rsidRPr="00256B3B" w:rsidP="00256B3B" w14:paraId="23F69C28" w14:textId="4EE2390D">
      <w:pPr>
        <w:pStyle w:val="ListParagraph"/>
        <w:numPr>
          <w:ilvl w:val="0"/>
          <w:numId w:val="1"/>
        </w:numPr>
        <w:spacing w:line="360" w:lineRule="auto"/>
        <w:rPr>
          <w:b/>
        </w:rPr>
      </w:pPr>
      <w:r w:rsidRPr="00F67948">
        <w:rPr>
          <w:b/>
        </w:rPr>
        <w:t xml:space="preserve">Provide more information on gear selection and how you </w:t>
      </w:r>
      <w:r w:rsidR="00256B3B">
        <w:rPr>
          <w:b/>
        </w:rPr>
        <w:t>use the</w:t>
      </w:r>
      <w:r w:rsidR="00D466B6">
        <w:rPr>
          <w:b/>
        </w:rPr>
        <w:t xml:space="preserve"> gear.</w:t>
      </w:r>
    </w:p>
    <w:p w:rsidR="00F67948" w:rsidP="003E2C47" w14:paraId="6DFE2B9F" w14:textId="35FE9C0C">
      <w:pPr>
        <w:pStyle w:val="ListParagraph"/>
        <w:spacing w:line="360" w:lineRule="auto"/>
        <w:rPr>
          <w:b/>
        </w:rPr>
      </w:pPr>
      <w:r>
        <w:rPr>
          <w:b/>
        </w:rPr>
        <w:t xml:space="preserve">Type and/or </w:t>
      </w:r>
      <w:r w:rsidR="00256B3B">
        <w:rPr>
          <w:b/>
        </w:rPr>
        <w:t>style of hooks used</w:t>
      </w:r>
      <w:r>
        <w:rPr>
          <w:b/>
        </w:rPr>
        <w:t xml:space="preserve">: </w:t>
      </w:r>
      <w:r w:rsidR="003E2C47">
        <w:rPr>
          <w:b/>
        </w:rPr>
        <w:tab/>
      </w:r>
      <w:r w:rsidR="003E2C47">
        <w:rPr>
          <w:b/>
        </w:rPr>
        <w:tab/>
      </w:r>
      <w:r w:rsidR="003E2C47">
        <w:rPr>
          <w:b/>
        </w:rPr>
        <w:tab/>
      </w:r>
      <w:r w:rsidR="003E2C47">
        <w:rPr>
          <w:b/>
        </w:rPr>
        <w:tab/>
      </w:r>
      <w:r w:rsidR="003E2C47">
        <w:rPr>
          <w:b/>
        </w:rPr>
        <w:tab/>
      </w:r>
      <w:r w:rsidR="003E2C47">
        <w:rPr>
          <w:b/>
        </w:rPr>
        <w:tab/>
      </w:r>
      <w:r w:rsidRPr="003E2C47" w:rsidR="003E2C47">
        <w:t>Not Applicable</w:t>
      </w:r>
    </w:p>
    <w:p w:rsidR="00F67948" w:rsidRPr="003E2C47" w:rsidP="003E2C47" w14:paraId="20CCD445" w14:textId="47E52C30">
      <w:pPr>
        <w:pStyle w:val="ListParagraph"/>
        <w:spacing w:line="360" w:lineRule="auto"/>
      </w:pPr>
      <w:r>
        <w:rPr>
          <w:b/>
        </w:rPr>
        <w:t>Length of mainline or net:</w:t>
      </w:r>
      <w:r w:rsidR="003E2C47">
        <w:rPr>
          <w:b/>
        </w:rPr>
        <w:tab/>
      </w:r>
      <w:r w:rsidR="003E2C47">
        <w:rPr>
          <w:b/>
        </w:rPr>
        <w:tab/>
      </w:r>
      <w:r w:rsidR="003E2C47">
        <w:rPr>
          <w:b/>
        </w:rPr>
        <w:tab/>
      </w:r>
      <w:r w:rsidR="003E2C47">
        <w:rPr>
          <w:b/>
        </w:rPr>
        <w:tab/>
      </w:r>
      <w:r w:rsidR="003E2C47">
        <w:rPr>
          <w:b/>
        </w:rPr>
        <w:tab/>
      </w:r>
      <w:r w:rsidR="003E2C47">
        <w:rPr>
          <w:b/>
        </w:rPr>
        <w:tab/>
      </w:r>
      <w:r w:rsidR="003E2C47">
        <w:rPr>
          <w:b/>
        </w:rPr>
        <w:tab/>
      </w:r>
      <w:r w:rsidRPr="003E2C47" w:rsidR="003E2C47">
        <w:t>Not Applicable</w:t>
      </w:r>
    </w:p>
    <w:p w:rsidR="00F67948" w:rsidP="003E2C47" w14:paraId="48D37E20" w14:textId="058DFF39">
      <w:pPr>
        <w:pStyle w:val="ListParagraph"/>
        <w:spacing w:line="360" w:lineRule="auto"/>
        <w:rPr>
          <w:b/>
        </w:rPr>
      </w:pPr>
      <w:r>
        <w:rPr>
          <w:b/>
        </w:rPr>
        <w:t xml:space="preserve">Number of hooks used per set: </w:t>
      </w:r>
      <w:r w:rsidR="003E2C47">
        <w:rPr>
          <w:b/>
        </w:rPr>
        <w:tab/>
      </w:r>
      <w:r w:rsidR="003E2C47">
        <w:rPr>
          <w:b/>
        </w:rPr>
        <w:tab/>
      </w:r>
      <w:r w:rsidR="003E2C47">
        <w:rPr>
          <w:b/>
        </w:rPr>
        <w:tab/>
      </w:r>
      <w:r w:rsidR="003E2C47">
        <w:rPr>
          <w:b/>
        </w:rPr>
        <w:tab/>
      </w:r>
      <w:r w:rsidR="003E2C47">
        <w:rPr>
          <w:b/>
        </w:rPr>
        <w:tab/>
      </w:r>
      <w:r w:rsidR="003E2C47">
        <w:rPr>
          <w:b/>
        </w:rPr>
        <w:tab/>
      </w:r>
      <w:r w:rsidR="003E2C47">
        <w:rPr>
          <w:b/>
        </w:rPr>
        <w:tab/>
      </w:r>
      <w:r w:rsidRPr="003E2C47" w:rsidR="003E2C47">
        <w:t>Not Applicable</w:t>
      </w:r>
    </w:p>
    <w:p w:rsidR="00F67948" w:rsidRPr="00F67948" w:rsidP="00F67948" w14:paraId="05392AA8" w14:textId="77777777">
      <w:pPr>
        <w:pStyle w:val="ListParagraph"/>
        <w:rPr>
          <w:b/>
        </w:rPr>
      </w:pPr>
    </w:p>
    <w:p w:rsidR="00F67948" w:rsidP="00256B3B" w14:paraId="48A15E17" w14:textId="379AB295">
      <w:pPr>
        <w:pStyle w:val="ListParagraph"/>
        <w:numPr>
          <w:ilvl w:val="0"/>
          <w:numId w:val="1"/>
        </w:numPr>
        <w:rPr>
          <w:b/>
        </w:rPr>
      </w:pPr>
      <w:r w:rsidRPr="00F67948">
        <w:rPr>
          <w:b/>
        </w:rPr>
        <w:t>If sampling with longline or gillnet gear, have you completed a safe handling and release workshop for protected resources?</w:t>
      </w:r>
    </w:p>
    <w:p w:rsidR="003E2C47" w:rsidRPr="00BE5878" w:rsidP="00BE5878" w14:paraId="4A98FD0C" w14:textId="38302372">
      <w:r>
        <w:rPr>
          <w:b/>
        </w:rPr>
        <w:tab/>
      </w:r>
      <w:r>
        <w:tab/>
        <w:t>Yes</w:t>
      </w:r>
      <w:r>
        <w:tab/>
      </w:r>
      <w:r>
        <w:tab/>
      </w:r>
      <w:r>
        <w:tab/>
      </w:r>
      <w:r w:rsidRPr="003E2C47">
        <w:t>No</w:t>
      </w:r>
    </w:p>
    <w:p w:rsidR="003E2C47" w:rsidRPr="00F67948" w:rsidP="003E2C47" w14:paraId="66570E33" w14:textId="247B6E2F">
      <w:pPr>
        <w:pStyle w:val="ListParagraph"/>
        <w:rPr>
          <w:b/>
        </w:rPr>
      </w:pPr>
    </w:p>
    <w:p w:rsidR="00256B3B" w:rsidRPr="00256B3B" w:rsidP="00256B3B" w14:paraId="00F9B79F" w14:textId="6C88FC94">
      <w:pPr>
        <w:pStyle w:val="ListParagraph"/>
        <w:numPr>
          <w:ilvl w:val="0"/>
          <w:numId w:val="1"/>
        </w:numPr>
        <w:spacing w:line="360" w:lineRule="auto"/>
        <w:rPr>
          <w:b/>
        </w:rPr>
      </w:pPr>
      <w:r w:rsidRPr="00F67948">
        <w:rPr>
          <w:b/>
        </w:rPr>
        <w:t xml:space="preserve">Provide more information on </w:t>
      </w:r>
      <w:r>
        <w:rPr>
          <w:b/>
        </w:rPr>
        <w:t xml:space="preserve">the </w:t>
      </w:r>
      <w:r w:rsidR="00D466B6">
        <w:rPr>
          <w:b/>
        </w:rPr>
        <w:t>individual research trips.</w:t>
      </w:r>
      <w:r w:rsidRPr="00F67948">
        <w:rPr>
          <w:b/>
        </w:rPr>
        <w:t xml:space="preserve"> </w:t>
      </w:r>
    </w:p>
    <w:p w:rsidR="003E2C47" w:rsidRPr="00256B3B" w:rsidP="00256B3B" w14:paraId="70CCD176" w14:textId="7ED3087E">
      <w:pPr>
        <w:pStyle w:val="ListParagraph"/>
        <w:spacing w:line="360" w:lineRule="auto"/>
        <w:rPr>
          <w:b/>
        </w:rPr>
      </w:pPr>
      <w:r>
        <w:rPr>
          <w:b/>
        </w:rPr>
        <w:t>Number of research trips:</w:t>
      </w:r>
      <w:r>
        <w:rPr>
          <w:b/>
        </w:rPr>
        <w:tab/>
      </w:r>
      <w:r>
        <w:rPr>
          <w:b/>
        </w:rPr>
        <w:tab/>
      </w:r>
      <w:r>
        <w:rPr>
          <w:b/>
        </w:rPr>
        <w:tab/>
      </w:r>
      <w:r>
        <w:rPr>
          <w:b/>
        </w:rPr>
        <w:tab/>
      </w:r>
      <w:r>
        <w:rPr>
          <w:b/>
        </w:rPr>
        <w:tab/>
      </w:r>
      <w:r>
        <w:rPr>
          <w:b/>
        </w:rPr>
        <w:tab/>
      </w:r>
      <w:r>
        <w:rPr>
          <w:b/>
        </w:rPr>
        <w:tab/>
      </w:r>
      <w:r w:rsidRPr="003E2C47">
        <w:t>Not Applicable</w:t>
      </w:r>
    </w:p>
    <w:p w:rsidR="003E2C47" w:rsidP="00256B3B" w14:paraId="214081FE" w14:textId="45879829">
      <w:pPr>
        <w:pStyle w:val="ListParagraph"/>
        <w:spacing w:line="360" w:lineRule="auto"/>
        <w:rPr>
          <w:b/>
        </w:rPr>
      </w:pPr>
      <w:r>
        <w:rPr>
          <w:b/>
        </w:rPr>
        <w:t>Expected duration of each trip:</w:t>
      </w:r>
      <w:r>
        <w:rPr>
          <w:b/>
        </w:rPr>
        <w:tab/>
      </w:r>
      <w:r>
        <w:rPr>
          <w:b/>
        </w:rPr>
        <w:tab/>
      </w:r>
      <w:r>
        <w:rPr>
          <w:b/>
        </w:rPr>
        <w:tab/>
      </w:r>
      <w:r>
        <w:rPr>
          <w:b/>
        </w:rPr>
        <w:tab/>
      </w:r>
      <w:r>
        <w:rPr>
          <w:b/>
        </w:rPr>
        <w:tab/>
      </w:r>
      <w:r>
        <w:rPr>
          <w:b/>
        </w:rPr>
        <w:tab/>
      </w:r>
      <w:r>
        <w:rPr>
          <w:b/>
        </w:rPr>
        <w:tab/>
      </w:r>
      <w:r w:rsidRPr="003E2C47">
        <w:t>Not Applicable</w:t>
      </w:r>
    </w:p>
    <w:p w:rsidR="00D466B6" w:rsidP="003E2C47" w14:paraId="3F03ADA9" w14:textId="77777777">
      <w:pPr>
        <w:pStyle w:val="ListParagraph"/>
        <w:rPr>
          <w:b/>
        </w:rPr>
        <w:sectPr w:rsidSect="00A522C6">
          <w:pgSz w:w="12240" w:h="15840"/>
          <w:pgMar w:top="1440" w:right="1440" w:bottom="1440" w:left="1440" w:header="720" w:footer="720" w:gutter="0"/>
          <w:cols w:space="720"/>
          <w:docGrid w:linePitch="360"/>
        </w:sectPr>
      </w:pPr>
    </w:p>
    <w:p w:rsidR="003E2C47" w:rsidP="003E2C47" w14:paraId="0B841679" w14:textId="32480A02">
      <w:pPr>
        <w:pStyle w:val="ListParagraph"/>
        <w:ind w:left="0"/>
        <w:rPr>
          <w:b/>
        </w:rPr>
      </w:pPr>
      <w:r>
        <w:rPr>
          <w:rFonts w:ascii="Arial" w:hAnsi="Arial" w:cs="Arial"/>
          <w:b/>
          <w:bCs/>
          <w:color w:val="0055A4"/>
          <w:sz w:val="28"/>
          <w:szCs w:val="28"/>
        </w:rPr>
        <w:t>Species Information</w:t>
      </w:r>
    </w:p>
    <w:p w:rsidR="003E2C47" w:rsidP="003E2C47" w14:paraId="00E52662" w14:textId="77777777">
      <w:pPr>
        <w:pStyle w:val="ListParagraph"/>
        <w:rPr>
          <w:b/>
        </w:rPr>
      </w:pPr>
    </w:p>
    <w:p w:rsidR="003E2C47" w:rsidP="00256B3B" w14:paraId="52E6A807" w14:textId="184A1B6A">
      <w:pPr>
        <w:pStyle w:val="ListParagraph"/>
        <w:numPr>
          <w:ilvl w:val="0"/>
          <w:numId w:val="1"/>
        </w:numPr>
        <w:rPr>
          <w:b/>
        </w:rPr>
      </w:pPr>
      <w:r>
        <w:rPr>
          <w:b/>
        </w:rPr>
        <w:t xml:space="preserve">List the swordfish, shark, tuna and/or billfish species you expect to interact with. Include additional sheets if there are more than 15 target species. </w:t>
      </w:r>
    </w:p>
    <w:p w:rsidR="003E2C47" w:rsidP="003E2C47" w14:paraId="6E0A81E7" w14:textId="2426774D">
      <w:pPr>
        <w:pStyle w:val="ListParagraph"/>
        <w:rPr>
          <w:b/>
        </w:rPr>
      </w:pPr>
    </w:p>
    <w:tbl>
      <w:tblPr>
        <w:tblStyle w:val="TableGrid"/>
        <w:tblW w:w="10980" w:type="dxa"/>
        <w:tblInd w:w="-725" w:type="dxa"/>
        <w:tblLook w:val="04A0"/>
      </w:tblPr>
      <w:tblGrid>
        <w:gridCol w:w="2970"/>
        <w:gridCol w:w="1170"/>
        <w:gridCol w:w="1170"/>
        <w:gridCol w:w="1170"/>
        <w:gridCol w:w="1147"/>
        <w:gridCol w:w="1673"/>
        <w:gridCol w:w="1680"/>
      </w:tblGrid>
      <w:tr w14:paraId="097B2283" w14:textId="77777777" w:rsidTr="00D466B6">
        <w:tblPrEx>
          <w:tblW w:w="10980" w:type="dxa"/>
          <w:tblInd w:w="-725" w:type="dxa"/>
          <w:tblLook w:val="04A0"/>
        </w:tblPrEx>
        <w:tc>
          <w:tcPr>
            <w:tcW w:w="2970" w:type="dxa"/>
            <w:vMerge w:val="restart"/>
            <w:shd w:val="clear" w:color="auto" w:fill="C6E6F0"/>
            <w:vAlign w:val="center"/>
          </w:tcPr>
          <w:p w:rsidR="003E2C47" w:rsidP="002A0372" w14:paraId="6FE97B40" w14:textId="4EBE54BF">
            <w:pPr>
              <w:pStyle w:val="ListParagraph"/>
              <w:tabs>
                <w:tab w:val="left" w:pos="0"/>
              </w:tabs>
              <w:ind w:left="0"/>
              <w:jc w:val="center"/>
              <w:rPr>
                <w:b/>
              </w:rPr>
            </w:pPr>
            <w:r>
              <w:rPr>
                <w:b/>
              </w:rPr>
              <w:t>Target</w:t>
            </w:r>
            <w:r>
              <w:rPr>
                <w:b/>
              </w:rPr>
              <w:t xml:space="preserve"> Species</w:t>
            </w:r>
          </w:p>
        </w:tc>
        <w:tc>
          <w:tcPr>
            <w:tcW w:w="4657" w:type="dxa"/>
            <w:gridSpan w:val="4"/>
            <w:shd w:val="clear" w:color="auto" w:fill="C6E6F0"/>
            <w:vAlign w:val="center"/>
          </w:tcPr>
          <w:p w:rsidR="003E2C47" w:rsidP="003E2C47" w14:paraId="417483F8" w14:textId="27956B4F">
            <w:pPr>
              <w:pStyle w:val="ListParagraph"/>
              <w:tabs>
                <w:tab w:val="left" w:pos="0"/>
              </w:tabs>
              <w:ind w:left="0"/>
              <w:jc w:val="center"/>
              <w:rPr>
                <w:b/>
              </w:rPr>
            </w:pPr>
            <w:r>
              <w:rPr>
                <w:b/>
              </w:rPr>
              <w:t>Number of Species</w:t>
            </w:r>
          </w:p>
        </w:tc>
        <w:tc>
          <w:tcPr>
            <w:tcW w:w="1673" w:type="dxa"/>
            <w:vMerge w:val="restart"/>
            <w:shd w:val="clear" w:color="auto" w:fill="C6E6F0"/>
            <w:vAlign w:val="center"/>
          </w:tcPr>
          <w:p w:rsidR="003E2C47" w:rsidP="003E2C47" w14:paraId="2DF7923F" w14:textId="5B8D7078">
            <w:pPr>
              <w:pStyle w:val="ListParagraph"/>
              <w:tabs>
                <w:tab w:val="left" w:pos="0"/>
              </w:tabs>
              <w:ind w:left="0"/>
              <w:jc w:val="center"/>
              <w:rPr>
                <w:b/>
              </w:rPr>
            </w:pPr>
            <w:r>
              <w:rPr>
                <w:b/>
              </w:rPr>
              <w:t>Which parts of the animal do you expect to keep (e.g., fin clips, blood)?</w:t>
            </w:r>
          </w:p>
        </w:tc>
        <w:tc>
          <w:tcPr>
            <w:tcW w:w="1680" w:type="dxa"/>
            <w:vMerge w:val="restart"/>
            <w:shd w:val="clear" w:color="auto" w:fill="C6E6F0"/>
            <w:vAlign w:val="center"/>
          </w:tcPr>
          <w:p w:rsidR="003E2C47" w:rsidP="003E2C47" w14:paraId="0DB23A81" w14:textId="47B06C54">
            <w:pPr>
              <w:pStyle w:val="ListParagraph"/>
              <w:tabs>
                <w:tab w:val="left" w:pos="0"/>
              </w:tabs>
              <w:ind w:left="0"/>
              <w:jc w:val="center"/>
              <w:rPr>
                <w:b/>
              </w:rPr>
            </w:pPr>
            <w:r>
              <w:rPr>
                <w:b/>
              </w:rPr>
              <w:t>Do you wish to s</w:t>
            </w:r>
            <w:r w:rsidR="003838C2">
              <w:rPr>
                <w:b/>
              </w:rPr>
              <w:t xml:space="preserve">ell all </w:t>
            </w:r>
            <w:r w:rsidR="003838C2">
              <w:rPr>
                <w:b/>
              </w:rPr>
              <w:t>or</w:t>
            </w:r>
            <w:r w:rsidR="003838C2">
              <w:rPr>
                <w:b/>
              </w:rPr>
              <w:t xml:space="preserve"> parts of the animal?</w:t>
            </w:r>
          </w:p>
        </w:tc>
      </w:tr>
      <w:tr w14:paraId="5A1D6C9F" w14:textId="77777777" w:rsidTr="00D466B6">
        <w:tblPrEx>
          <w:tblW w:w="10980" w:type="dxa"/>
          <w:tblInd w:w="-725" w:type="dxa"/>
          <w:tblLook w:val="04A0"/>
        </w:tblPrEx>
        <w:tc>
          <w:tcPr>
            <w:tcW w:w="2970" w:type="dxa"/>
            <w:vMerge/>
            <w:vAlign w:val="center"/>
          </w:tcPr>
          <w:p w:rsidR="003E2C47" w:rsidP="003E2C47" w14:paraId="53E79F2E" w14:textId="77777777">
            <w:pPr>
              <w:pStyle w:val="ListParagraph"/>
              <w:tabs>
                <w:tab w:val="left" w:pos="0"/>
              </w:tabs>
              <w:ind w:left="0"/>
              <w:jc w:val="center"/>
              <w:rPr>
                <w:b/>
              </w:rPr>
            </w:pPr>
          </w:p>
        </w:tc>
        <w:tc>
          <w:tcPr>
            <w:tcW w:w="1170" w:type="dxa"/>
            <w:shd w:val="clear" w:color="auto" w:fill="C6E6F0"/>
            <w:vAlign w:val="center"/>
          </w:tcPr>
          <w:p w:rsidR="003E2C47" w:rsidP="003E2C47" w14:paraId="77D28C43" w14:textId="3AC090CD">
            <w:pPr>
              <w:pStyle w:val="ListParagraph"/>
              <w:tabs>
                <w:tab w:val="left" w:pos="0"/>
              </w:tabs>
              <w:ind w:left="0"/>
              <w:jc w:val="center"/>
              <w:rPr>
                <w:b/>
              </w:rPr>
            </w:pPr>
            <w:r>
              <w:rPr>
                <w:b/>
              </w:rPr>
              <w:t>Kept</w:t>
            </w:r>
          </w:p>
        </w:tc>
        <w:tc>
          <w:tcPr>
            <w:tcW w:w="1170" w:type="dxa"/>
            <w:shd w:val="clear" w:color="auto" w:fill="C6E6F0"/>
            <w:vAlign w:val="center"/>
          </w:tcPr>
          <w:p w:rsidR="003E2C47" w:rsidP="003E2C47" w14:paraId="635BDD66" w14:textId="0F4FADFE">
            <w:pPr>
              <w:pStyle w:val="ListParagraph"/>
              <w:tabs>
                <w:tab w:val="left" w:pos="0"/>
              </w:tabs>
              <w:ind w:left="0"/>
              <w:jc w:val="center"/>
              <w:rPr>
                <w:b/>
              </w:rPr>
            </w:pPr>
            <w:r>
              <w:rPr>
                <w:b/>
              </w:rPr>
              <w:t>Discarded Dead</w:t>
            </w:r>
          </w:p>
        </w:tc>
        <w:tc>
          <w:tcPr>
            <w:tcW w:w="1170" w:type="dxa"/>
            <w:shd w:val="clear" w:color="auto" w:fill="C6E6F0"/>
            <w:vAlign w:val="center"/>
          </w:tcPr>
          <w:p w:rsidR="003E2C47" w:rsidP="003E2C47" w14:paraId="2C86127A" w14:textId="009E5545">
            <w:pPr>
              <w:pStyle w:val="ListParagraph"/>
              <w:tabs>
                <w:tab w:val="left" w:pos="0"/>
              </w:tabs>
              <w:ind w:left="0"/>
              <w:jc w:val="center"/>
              <w:rPr>
                <w:b/>
              </w:rPr>
            </w:pPr>
            <w:r>
              <w:rPr>
                <w:b/>
              </w:rPr>
              <w:t>Released Alive</w:t>
            </w:r>
          </w:p>
          <w:p w:rsidR="003E2C47" w:rsidP="003E2C47" w14:paraId="56498405" w14:textId="3EB7CED2">
            <w:pPr>
              <w:pStyle w:val="ListParagraph"/>
              <w:tabs>
                <w:tab w:val="left" w:pos="0"/>
              </w:tabs>
              <w:ind w:left="0"/>
              <w:jc w:val="center"/>
              <w:rPr>
                <w:b/>
              </w:rPr>
            </w:pPr>
            <w:r>
              <w:rPr>
                <w:b/>
              </w:rPr>
              <w:t>(Tag)</w:t>
            </w:r>
          </w:p>
        </w:tc>
        <w:tc>
          <w:tcPr>
            <w:tcW w:w="1147" w:type="dxa"/>
            <w:shd w:val="clear" w:color="auto" w:fill="C6E6F0"/>
            <w:vAlign w:val="center"/>
          </w:tcPr>
          <w:p w:rsidR="003E2C47" w:rsidP="003E2C47" w14:paraId="6EEBE161" w14:textId="5539D8BC">
            <w:pPr>
              <w:pStyle w:val="ListParagraph"/>
              <w:tabs>
                <w:tab w:val="left" w:pos="0"/>
              </w:tabs>
              <w:ind w:left="0"/>
              <w:jc w:val="center"/>
              <w:rPr>
                <w:b/>
              </w:rPr>
            </w:pPr>
            <w:r>
              <w:rPr>
                <w:b/>
              </w:rPr>
              <w:t>Released Alive</w:t>
            </w:r>
          </w:p>
          <w:p w:rsidR="003E2C47" w:rsidP="003E2C47" w14:paraId="5D5A9838" w14:textId="2E7F9109">
            <w:pPr>
              <w:pStyle w:val="ListParagraph"/>
              <w:tabs>
                <w:tab w:val="left" w:pos="0"/>
              </w:tabs>
              <w:ind w:left="0"/>
              <w:jc w:val="center"/>
              <w:rPr>
                <w:b/>
              </w:rPr>
            </w:pPr>
            <w:r>
              <w:rPr>
                <w:b/>
              </w:rPr>
              <w:t>(No Tag)</w:t>
            </w:r>
          </w:p>
        </w:tc>
        <w:tc>
          <w:tcPr>
            <w:tcW w:w="1673" w:type="dxa"/>
            <w:vMerge/>
            <w:vAlign w:val="center"/>
          </w:tcPr>
          <w:p w:rsidR="003E2C47" w:rsidP="003E2C47" w14:paraId="778E8577" w14:textId="200E4274">
            <w:pPr>
              <w:pStyle w:val="ListParagraph"/>
              <w:tabs>
                <w:tab w:val="left" w:pos="0"/>
              </w:tabs>
              <w:ind w:left="0"/>
              <w:jc w:val="center"/>
              <w:rPr>
                <w:b/>
              </w:rPr>
            </w:pPr>
          </w:p>
        </w:tc>
        <w:tc>
          <w:tcPr>
            <w:tcW w:w="1680" w:type="dxa"/>
            <w:vMerge/>
            <w:vAlign w:val="center"/>
          </w:tcPr>
          <w:p w:rsidR="003E2C47" w:rsidP="003E2C47" w14:paraId="31A3205D" w14:textId="77777777">
            <w:pPr>
              <w:pStyle w:val="ListParagraph"/>
              <w:tabs>
                <w:tab w:val="left" w:pos="0"/>
              </w:tabs>
              <w:ind w:left="0"/>
              <w:jc w:val="center"/>
              <w:rPr>
                <w:b/>
              </w:rPr>
            </w:pPr>
          </w:p>
        </w:tc>
      </w:tr>
      <w:tr w14:paraId="52CD19F6" w14:textId="77777777" w:rsidTr="003E2C47">
        <w:tblPrEx>
          <w:tblW w:w="10980" w:type="dxa"/>
          <w:tblInd w:w="-725" w:type="dxa"/>
          <w:tblLook w:val="04A0"/>
        </w:tblPrEx>
        <w:tc>
          <w:tcPr>
            <w:tcW w:w="2970" w:type="dxa"/>
            <w:vAlign w:val="center"/>
          </w:tcPr>
          <w:p w:rsidR="003E2C47" w:rsidP="003E2C47" w14:paraId="197451E2" w14:textId="77777777">
            <w:pPr>
              <w:pStyle w:val="ListParagraph"/>
              <w:tabs>
                <w:tab w:val="left" w:pos="0"/>
              </w:tabs>
              <w:ind w:left="0"/>
              <w:jc w:val="center"/>
              <w:rPr>
                <w:b/>
              </w:rPr>
            </w:pPr>
          </w:p>
          <w:p w:rsidR="003E2C47" w:rsidP="003E2C47" w14:paraId="35DCEBA0" w14:textId="0CE071A4">
            <w:pPr>
              <w:pStyle w:val="ListParagraph"/>
              <w:tabs>
                <w:tab w:val="left" w:pos="0"/>
              </w:tabs>
              <w:ind w:left="0"/>
              <w:jc w:val="center"/>
              <w:rPr>
                <w:b/>
              </w:rPr>
            </w:pPr>
          </w:p>
        </w:tc>
        <w:tc>
          <w:tcPr>
            <w:tcW w:w="1170" w:type="dxa"/>
            <w:vAlign w:val="center"/>
          </w:tcPr>
          <w:p w:rsidR="003E2C47" w:rsidP="003E2C47" w14:paraId="7748271F" w14:textId="77777777">
            <w:pPr>
              <w:pStyle w:val="ListParagraph"/>
              <w:tabs>
                <w:tab w:val="left" w:pos="0"/>
              </w:tabs>
              <w:ind w:left="0"/>
              <w:jc w:val="center"/>
              <w:rPr>
                <w:b/>
              </w:rPr>
            </w:pPr>
          </w:p>
        </w:tc>
        <w:tc>
          <w:tcPr>
            <w:tcW w:w="1170" w:type="dxa"/>
            <w:vAlign w:val="center"/>
          </w:tcPr>
          <w:p w:rsidR="003E2C47" w:rsidP="003E2C47" w14:paraId="2611D3D6" w14:textId="77777777">
            <w:pPr>
              <w:pStyle w:val="ListParagraph"/>
              <w:tabs>
                <w:tab w:val="left" w:pos="0"/>
              </w:tabs>
              <w:ind w:left="0"/>
              <w:jc w:val="center"/>
              <w:rPr>
                <w:b/>
              </w:rPr>
            </w:pPr>
          </w:p>
        </w:tc>
        <w:tc>
          <w:tcPr>
            <w:tcW w:w="1170" w:type="dxa"/>
            <w:vAlign w:val="center"/>
          </w:tcPr>
          <w:p w:rsidR="003E2C47" w:rsidP="003E2C47" w14:paraId="14F89116" w14:textId="77777777">
            <w:pPr>
              <w:pStyle w:val="ListParagraph"/>
              <w:tabs>
                <w:tab w:val="left" w:pos="0"/>
              </w:tabs>
              <w:ind w:left="0"/>
              <w:jc w:val="center"/>
              <w:rPr>
                <w:b/>
              </w:rPr>
            </w:pPr>
          </w:p>
        </w:tc>
        <w:tc>
          <w:tcPr>
            <w:tcW w:w="1147" w:type="dxa"/>
            <w:vAlign w:val="center"/>
          </w:tcPr>
          <w:p w:rsidR="003E2C47" w:rsidP="003E2C47" w14:paraId="1EE2B264" w14:textId="77777777">
            <w:pPr>
              <w:pStyle w:val="ListParagraph"/>
              <w:tabs>
                <w:tab w:val="left" w:pos="0"/>
              </w:tabs>
              <w:ind w:left="0"/>
              <w:jc w:val="center"/>
              <w:rPr>
                <w:b/>
              </w:rPr>
            </w:pPr>
          </w:p>
        </w:tc>
        <w:tc>
          <w:tcPr>
            <w:tcW w:w="1673" w:type="dxa"/>
            <w:vAlign w:val="center"/>
          </w:tcPr>
          <w:p w:rsidR="003E2C47" w:rsidP="003E2C47" w14:paraId="79E25F0C" w14:textId="77777777">
            <w:pPr>
              <w:pStyle w:val="ListParagraph"/>
              <w:tabs>
                <w:tab w:val="left" w:pos="0"/>
              </w:tabs>
              <w:ind w:left="0"/>
              <w:jc w:val="center"/>
              <w:rPr>
                <w:b/>
              </w:rPr>
            </w:pPr>
          </w:p>
        </w:tc>
        <w:tc>
          <w:tcPr>
            <w:tcW w:w="1680" w:type="dxa"/>
            <w:vAlign w:val="center"/>
          </w:tcPr>
          <w:p w:rsidR="003E2C47" w:rsidP="003E2C47" w14:paraId="7C653C74" w14:textId="77777777">
            <w:pPr>
              <w:pStyle w:val="ListParagraph"/>
              <w:tabs>
                <w:tab w:val="left" w:pos="0"/>
              </w:tabs>
              <w:ind w:left="0"/>
              <w:jc w:val="center"/>
              <w:rPr>
                <w:b/>
              </w:rPr>
            </w:pPr>
          </w:p>
        </w:tc>
      </w:tr>
      <w:tr w14:paraId="0892F010" w14:textId="77777777" w:rsidTr="003E2C47">
        <w:tblPrEx>
          <w:tblW w:w="10980" w:type="dxa"/>
          <w:tblInd w:w="-725" w:type="dxa"/>
          <w:tblLook w:val="04A0"/>
        </w:tblPrEx>
        <w:tc>
          <w:tcPr>
            <w:tcW w:w="2970" w:type="dxa"/>
            <w:vAlign w:val="center"/>
          </w:tcPr>
          <w:p w:rsidR="003E2C47" w:rsidP="003E2C47" w14:paraId="32B0E30A" w14:textId="77777777">
            <w:pPr>
              <w:pStyle w:val="ListParagraph"/>
              <w:tabs>
                <w:tab w:val="left" w:pos="0"/>
              </w:tabs>
              <w:ind w:left="0"/>
              <w:jc w:val="center"/>
              <w:rPr>
                <w:b/>
              </w:rPr>
            </w:pPr>
          </w:p>
          <w:p w:rsidR="003E2C47" w:rsidP="003E2C47" w14:paraId="2169DAE5" w14:textId="1E761283">
            <w:pPr>
              <w:pStyle w:val="ListParagraph"/>
              <w:tabs>
                <w:tab w:val="left" w:pos="0"/>
              </w:tabs>
              <w:ind w:left="0"/>
              <w:jc w:val="center"/>
              <w:rPr>
                <w:b/>
              </w:rPr>
            </w:pPr>
          </w:p>
        </w:tc>
        <w:tc>
          <w:tcPr>
            <w:tcW w:w="1170" w:type="dxa"/>
            <w:vAlign w:val="center"/>
          </w:tcPr>
          <w:p w:rsidR="003E2C47" w:rsidP="003E2C47" w14:paraId="74FF4593" w14:textId="77777777">
            <w:pPr>
              <w:pStyle w:val="ListParagraph"/>
              <w:tabs>
                <w:tab w:val="left" w:pos="0"/>
              </w:tabs>
              <w:ind w:left="0"/>
              <w:jc w:val="center"/>
              <w:rPr>
                <w:b/>
              </w:rPr>
            </w:pPr>
          </w:p>
        </w:tc>
        <w:tc>
          <w:tcPr>
            <w:tcW w:w="1170" w:type="dxa"/>
            <w:vAlign w:val="center"/>
          </w:tcPr>
          <w:p w:rsidR="003E2C47" w:rsidP="003E2C47" w14:paraId="001D1610" w14:textId="77777777">
            <w:pPr>
              <w:pStyle w:val="ListParagraph"/>
              <w:tabs>
                <w:tab w:val="left" w:pos="0"/>
              </w:tabs>
              <w:ind w:left="0"/>
              <w:jc w:val="center"/>
              <w:rPr>
                <w:b/>
              </w:rPr>
            </w:pPr>
          </w:p>
        </w:tc>
        <w:tc>
          <w:tcPr>
            <w:tcW w:w="1170" w:type="dxa"/>
            <w:vAlign w:val="center"/>
          </w:tcPr>
          <w:p w:rsidR="003E2C47" w:rsidP="003E2C47" w14:paraId="76E40873" w14:textId="77777777">
            <w:pPr>
              <w:pStyle w:val="ListParagraph"/>
              <w:tabs>
                <w:tab w:val="left" w:pos="0"/>
              </w:tabs>
              <w:ind w:left="0"/>
              <w:jc w:val="center"/>
              <w:rPr>
                <w:b/>
              </w:rPr>
            </w:pPr>
          </w:p>
        </w:tc>
        <w:tc>
          <w:tcPr>
            <w:tcW w:w="1147" w:type="dxa"/>
            <w:vAlign w:val="center"/>
          </w:tcPr>
          <w:p w:rsidR="003E2C47" w:rsidP="003E2C47" w14:paraId="25251D2A" w14:textId="77777777">
            <w:pPr>
              <w:pStyle w:val="ListParagraph"/>
              <w:tabs>
                <w:tab w:val="left" w:pos="0"/>
              </w:tabs>
              <w:ind w:left="0"/>
              <w:jc w:val="center"/>
              <w:rPr>
                <w:b/>
              </w:rPr>
            </w:pPr>
          </w:p>
        </w:tc>
        <w:tc>
          <w:tcPr>
            <w:tcW w:w="1673" w:type="dxa"/>
            <w:vAlign w:val="center"/>
          </w:tcPr>
          <w:p w:rsidR="003E2C47" w:rsidP="003E2C47" w14:paraId="1BDCA003" w14:textId="77777777">
            <w:pPr>
              <w:pStyle w:val="ListParagraph"/>
              <w:tabs>
                <w:tab w:val="left" w:pos="0"/>
              </w:tabs>
              <w:ind w:left="0"/>
              <w:jc w:val="center"/>
              <w:rPr>
                <w:b/>
              </w:rPr>
            </w:pPr>
          </w:p>
        </w:tc>
        <w:tc>
          <w:tcPr>
            <w:tcW w:w="1680" w:type="dxa"/>
            <w:vAlign w:val="center"/>
          </w:tcPr>
          <w:p w:rsidR="003E2C47" w:rsidP="003E2C47" w14:paraId="79F35F10" w14:textId="77777777">
            <w:pPr>
              <w:pStyle w:val="ListParagraph"/>
              <w:tabs>
                <w:tab w:val="left" w:pos="0"/>
              </w:tabs>
              <w:ind w:left="0"/>
              <w:jc w:val="center"/>
              <w:rPr>
                <w:b/>
              </w:rPr>
            </w:pPr>
          </w:p>
        </w:tc>
      </w:tr>
      <w:tr w14:paraId="093B953B" w14:textId="77777777" w:rsidTr="003E2C47">
        <w:tblPrEx>
          <w:tblW w:w="10980" w:type="dxa"/>
          <w:tblInd w:w="-725" w:type="dxa"/>
          <w:tblLook w:val="04A0"/>
        </w:tblPrEx>
        <w:tc>
          <w:tcPr>
            <w:tcW w:w="2970" w:type="dxa"/>
            <w:vAlign w:val="center"/>
          </w:tcPr>
          <w:p w:rsidR="003E2C47" w:rsidP="003E2C47" w14:paraId="4EA62A6D" w14:textId="77777777">
            <w:pPr>
              <w:pStyle w:val="ListParagraph"/>
              <w:tabs>
                <w:tab w:val="left" w:pos="0"/>
              </w:tabs>
              <w:ind w:left="0"/>
              <w:jc w:val="center"/>
              <w:rPr>
                <w:b/>
              </w:rPr>
            </w:pPr>
          </w:p>
          <w:p w:rsidR="003E2C47" w:rsidP="003E2C47" w14:paraId="0810440C" w14:textId="4702B9FE">
            <w:pPr>
              <w:pStyle w:val="ListParagraph"/>
              <w:tabs>
                <w:tab w:val="left" w:pos="0"/>
              </w:tabs>
              <w:ind w:left="0"/>
              <w:jc w:val="center"/>
              <w:rPr>
                <w:b/>
              </w:rPr>
            </w:pPr>
          </w:p>
        </w:tc>
        <w:tc>
          <w:tcPr>
            <w:tcW w:w="1170" w:type="dxa"/>
            <w:vAlign w:val="center"/>
          </w:tcPr>
          <w:p w:rsidR="003E2C47" w:rsidP="003E2C47" w14:paraId="730F369B" w14:textId="77777777">
            <w:pPr>
              <w:pStyle w:val="ListParagraph"/>
              <w:tabs>
                <w:tab w:val="left" w:pos="0"/>
              </w:tabs>
              <w:ind w:left="0"/>
              <w:jc w:val="center"/>
              <w:rPr>
                <w:b/>
              </w:rPr>
            </w:pPr>
          </w:p>
        </w:tc>
        <w:tc>
          <w:tcPr>
            <w:tcW w:w="1170" w:type="dxa"/>
            <w:vAlign w:val="center"/>
          </w:tcPr>
          <w:p w:rsidR="003E2C47" w:rsidP="003E2C47" w14:paraId="29AEC5A1" w14:textId="77777777">
            <w:pPr>
              <w:pStyle w:val="ListParagraph"/>
              <w:tabs>
                <w:tab w:val="left" w:pos="0"/>
              </w:tabs>
              <w:ind w:left="0"/>
              <w:jc w:val="center"/>
              <w:rPr>
                <w:b/>
              </w:rPr>
            </w:pPr>
          </w:p>
        </w:tc>
        <w:tc>
          <w:tcPr>
            <w:tcW w:w="1170" w:type="dxa"/>
            <w:vAlign w:val="center"/>
          </w:tcPr>
          <w:p w:rsidR="003E2C47" w:rsidP="003E2C47" w14:paraId="30E08BEE" w14:textId="77777777">
            <w:pPr>
              <w:pStyle w:val="ListParagraph"/>
              <w:tabs>
                <w:tab w:val="left" w:pos="0"/>
              </w:tabs>
              <w:ind w:left="0"/>
              <w:jc w:val="center"/>
              <w:rPr>
                <w:b/>
              </w:rPr>
            </w:pPr>
          </w:p>
        </w:tc>
        <w:tc>
          <w:tcPr>
            <w:tcW w:w="1147" w:type="dxa"/>
            <w:vAlign w:val="center"/>
          </w:tcPr>
          <w:p w:rsidR="003E2C47" w:rsidP="003E2C47" w14:paraId="3164E627" w14:textId="77777777">
            <w:pPr>
              <w:pStyle w:val="ListParagraph"/>
              <w:tabs>
                <w:tab w:val="left" w:pos="0"/>
              </w:tabs>
              <w:ind w:left="0"/>
              <w:jc w:val="center"/>
              <w:rPr>
                <w:b/>
              </w:rPr>
            </w:pPr>
          </w:p>
        </w:tc>
        <w:tc>
          <w:tcPr>
            <w:tcW w:w="1673" w:type="dxa"/>
            <w:vAlign w:val="center"/>
          </w:tcPr>
          <w:p w:rsidR="003E2C47" w:rsidP="003E2C47" w14:paraId="06DE44F5" w14:textId="77777777">
            <w:pPr>
              <w:pStyle w:val="ListParagraph"/>
              <w:tabs>
                <w:tab w:val="left" w:pos="0"/>
              </w:tabs>
              <w:ind w:left="0"/>
              <w:jc w:val="center"/>
              <w:rPr>
                <w:b/>
              </w:rPr>
            </w:pPr>
          </w:p>
        </w:tc>
        <w:tc>
          <w:tcPr>
            <w:tcW w:w="1680" w:type="dxa"/>
            <w:vAlign w:val="center"/>
          </w:tcPr>
          <w:p w:rsidR="003E2C47" w:rsidP="003E2C47" w14:paraId="180815DE" w14:textId="77777777">
            <w:pPr>
              <w:pStyle w:val="ListParagraph"/>
              <w:tabs>
                <w:tab w:val="left" w:pos="0"/>
              </w:tabs>
              <w:ind w:left="0"/>
              <w:jc w:val="center"/>
              <w:rPr>
                <w:b/>
              </w:rPr>
            </w:pPr>
          </w:p>
        </w:tc>
      </w:tr>
      <w:tr w14:paraId="0B8737D9" w14:textId="77777777" w:rsidTr="003E2C47">
        <w:tblPrEx>
          <w:tblW w:w="10980" w:type="dxa"/>
          <w:tblInd w:w="-725" w:type="dxa"/>
          <w:tblLook w:val="04A0"/>
        </w:tblPrEx>
        <w:tc>
          <w:tcPr>
            <w:tcW w:w="2970" w:type="dxa"/>
            <w:vAlign w:val="center"/>
          </w:tcPr>
          <w:p w:rsidR="003E2C47" w:rsidP="003E2C47" w14:paraId="0E66D923" w14:textId="77777777">
            <w:pPr>
              <w:pStyle w:val="ListParagraph"/>
              <w:tabs>
                <w:tab w:val="left" w:pos="0"/>
              </w:tabs>
              <w:ind w:left="0"/>
              <w:jc w:val="center"/>
              <w:rPr>
                <w:b/>
              </w:rPr>
            </w:pPr>
          </w:p>
          <w:p w:rsidR="003E2C47" w:rsidP="003E2C47" w14:paraId="4DD8B905" w14:textId="57B679AD">
            <w:pPr>
              <w:pStyle w:val="ListParagraph"/>
              <w:tabs>
                <w:tab w:val="left" w:pos="0"/>
              </w:tabs>
              <w:ind w:left="0"/>
              <w:jc w:val="center"/>
              <w:rPr>
                <w:b/>
              </w:rPr>
            </w:pPr>
          </w:p>
        </w:tc>
        <w:tc>
          <w:tcPr>
            <w:tcW w:w="1170" w:type="dxa"/>
            <w:vAlign w:val="center"/>
          </w:tcPr>
          <w:p w:rsidR="003E2C47" w:rsidP="003E2C47" w14:paraId="0E3EE4B0" w14:textId="77777777">
            <w:pPr>
              <w:pStyle w:val="ListParagraph"/>
              <w:tabs>
                <w:tab w:val="left" w:pos="0"/>
              </w:tabs>
              <w:ind w:left="0"/>
              <w:jc w:val="center"/>
              <w:rPr>
                <w:b/>
              </w:rPr>
            </w:pPr>
          </w:p>
        </w:tc>
        <w:tc>
          <w:tcPr>
            <w:tcW w:w="1170" w:type="dxa"/>
            <w:vAlign w:val="center"/>
          </w:tcPr>
          <w:p w:rsidR="003E2C47" w:rsidP="003E2C47" w14:paraId="1DD7EEAF" w14:textId="77777777">
            <w:pPr>
              <w:pStyle w:val="ListParagraph"/>
              <w:tabs>
                <w:tab w:val="left" w:pos="0"/>
              </w:tabs>
              <w:ind w:left="0"/>
              <w:jc w:val="center"/>
              <w:rPr>
                <w:b/>
              </w:rPr>
            </w:pPr>
          </w:p>
        </w:tc>
        <w:tc>
          <w:tcPr>
            <w:tcW w:w="1170" w:type="dxa"/>
            <w:vAlign w:val="center"/>
          </w:tcPr>
          <w:p w:rsidR="003E2C47" w:rsidP="003E2C47" w14:paraId="7FEC72A2" w14:textId="77777777">
            <w:pPr>
              <w:pStyle w:val="ListParagraph"/>
              <w:tabs>
                <w:tab w:val="left" w:pos="0"/>
              </w:tabs>
              <w:ind w:left="0"/>
              <w:jc w:val="center"/>
              <w:rPr>
                <w:b/>
              </w:rPr>
            </w:pPr>
          </w:p>
        </w:tc>
        <w:tc>
          <w:tcPr>
            <w:tcW w:w="1147" w:type="dxa"/>
            <w:vAlign w:val="center"/>
          </w:tcPr>
          <w:p w:rsidR="003E2C47" w:rsidP="003E2C47" w14:paraId="2CF6A07F" w14:textId="77777777">
            <w:pPr>
              <w:pStyle w:val="ListParagraph"/>
              <w:tabs>
                <w:tab w:val="left" w:pos="0"/>
              </w:tabs>
              <w:ind w:left="0"/>
              <w:jc w:val="center"/>
              <w:rPr>
                <w:b/>
              </w:rPr>
            </w:pPr>
          </w:p>
        </w:tc>
        <w:tc>
          <w:tcPr>
            <w:tcW w:w="1673" w:type="dxa"/>
            <w:vAlign w:val="center"/>
          </w:tcPr>
          <w:p w:rsidR="003E2C47" w:rsidP="003E2C47" w14:paraId="0C77F47E" w14:textId="77777777">
            <w:pPr>
              <w:pStyle w:val="ListParagraph"/>
              <w:tabs>
                <w:tab w:val="left" w:pos="0"/>
              </w:tabs>
              <w:ind w:left="0"/>
              <w:jc w:val="center"/>
              <w:rPr>
                <w:b/>
              </w:rPr>
            </w:pPr>
          </w:p>
        </w:tc>
        <w:tc>
          <w:tcPr>
            <w:tcW w:w="1680" w:type="dxa"/>
            <w:vAlign w:val="center"/>
          </w:tcPr>
          <w:p w:rsidR="003E2C47" w:rsidP="003E2C47" w14:paraId="70EB3CC5" w14:textId="77777777">
            <w:pPr>
              <w:pStyle w:val="ListParagraph"/>
              <w:tabs>
                <w:tab w:val="left" w:pos="0"/>
              </w:tabs>
              <w:ind w:left="0"/>
              <w:jc w:val="center"/>
              <w:rPr>
                <w:b/>
              </w:rPr>
            </w:pPr>
          </w:p>
        </w:tc>
      </w:tr>
      <w:tr w14:paraId="01218033" w14:textId="77777777" w:rsidTr="003E2C47">
        <w:tblPrEx>
          <w:tblW w:w="10980" w:type="dxa"/>
          <w:tblInd w:w="-725" w:type="dxa"/>
          <w:tblLook w:val="04A0"/>
        </w:tblPrEx>
        <w:tc>
          <w:tcPr>
            <w:tcW w:w="2970" w:type="dxa"/>
            <w:vAlign w:val="center"/>
          </w:tcPr>
          <w:p w:rsidR="003E2C47" w:rsidP="003E2C47" w14:paraId="3F776918" w14:textId="77777777">
            <w:pPr>
              <w:pStyle w:val="ListParagraph"/>
              <w:tabs>
                <w:tab w:val="left" w:pos="0"/>
              </w:tabs>
              <w:ind w:left="0"/>
              <w:jc w:val="center"/>
              <w:rPr>
                <w:b/>
              </w:rPr>
            </w:pPr>
          </w:p>
          <w:p w:rsidR="003E2C47" w:rsidP="003E2C47" w14:paraId="5D76310F" w14:textId="1AA4CDC9">
            <w:pPr>
              <w:pStyle w:val="ListParagraph"/>
              <w:tabs>
                <w:tab w:val="left" w:pos="0"/>
              </w:tabs>
              <w:ind w:left="0"/>
              <w:jc w:val="center"/>
              <w:rPr>
                <w:b/>
              </w:rPr>
            </w:pPr>
          </w:p>
        </w:tc>
        <w:tc>
          <w:tcPr>
            <w:tcW w:w="1170" w:type="dxa"/>
            <w:vAlign w:val="center"/>
          </w:tcPr>
          <w:p w:rsidR="003E2C47" w:rsidP="003E2C47" w14:paraId="1A44F341" w14:textId="77777777">
            <w:pPr>
              <w:pStyle w:val="ListParagraph"/>
              <w:tabs>
                <w:tab w:val="left" w:pos="0"/>
              </w:tabs>
              <w:ind w:left="0"/>
              <w:jc w:val="center"/>
              <w:rPr>
                <w:b/>
              </w:rPr>
            </w:pPr>
          </w:p>
        </w:tc>
        <w:tc>
          <w:tcPr>
            <w:tcW w:w="1170" w:type="dxa"/>
            <w:vAlign w:val="center"/>
          </w:tcPr>
          <w:p w:rsidR="003E2C47" w:rsidP="003E2C47" w14:paraId="6234C02E" w14:textId="77777777">
            <w:pPr>
              <w:pStyle w:val="ListParagraph"/>
              <w:tabs>
                <w:tab w:val="left" w:pos="0"/>
              </w:tabs>
              <w:ind w:left="0"/>
              <w:jc w:val="center"/>
              <w:rPr>
                <w:b/>
              </w:rPr>
            </w:pPr>
          </w:p>
        </w:tc>
        <w:tc>
          <w:tcPr>
            <w:tcW w:w="1170" w:type="dxa"/>
            <w:vAlign w:val="center"/>
          </w:tcPr>
          <w:p w:rsidR="003E2C47" w:rsidP="003E2C47" w14:paraId="1CBD8E10" w14:textId="77777777">
            <w:pPr>
              <w:pStyle w:val="ListParagraph"/>
              <w:tabs>
                <w:tab w:val="left" w:pos="0"/>
              </w:tabs>
              <w:ind w:left="0"/>
              <w:jc w:val="center"/>
              <w:rPr>
                <w:b/>
              </w:rPr>
            </w:pPr>
          </w:p>
        </w:tc>
        <w:tc>
          <w:tcPr>
            <w:tcW w:w="1147" w:type="dxa"/>
            <w:vAlign w:val="center"/>
          </w:tcPr>
          <w:p w:rsidR="003E2C47" w:rsidP="003E2C47" w14:paraId="2EFFBE20" w14:textId="77777777">
            <w:pPr>
              <w:pStyle w:val="ListParagraph"/>
              <w:tabs>
                <w:tab w:val="left" w:pos="0"/>
              </w:tabs>
              <w:ind w:left="0"/>
              <w:jc w:val="center"/>
              <w:rPr>
                <w:b/>
              </w:rPr>
            </w:pPr>
          </w:p>
        </w:tc>
        <w:tc>
          <w:tcPr>
            <w:tcW w:w="1673" w:type="dxa"/>
            <w:vAlign w:val="center"/>
          </w:tcPr>
          <w:p w:rsidR="003E2C47" w:rsidP="003E2C47" w14:paraId="242DA1F3" w14:textId="77777777">
            <w:pPr>
              <w:pStyle w:val="ListParagraph"/>
              <w:tabs>
                <w:tab w:val="left" w:pos="0"/>
              </w:tabs>
              <w:ind w:left="0"/>
              <w:jc w:val="center"/>
              <w:rPr>
                <w:b/>
              </w:rPr>
            </w:pPr>
          </w:p>
        </w:tc>
        <w:tc>
          <w:tcPr>
            <w:tcW w:w="1680" w:type="dxa"/>
            <w:vAlign w:val="center"/>
          </w:tcPr>
          <w:p w:rsidR="003E2C47" w:rsidP="003E2C47" w14:paraId="05AAB655" w14:textId="77777777">
            <w:pPr>
              <w:pStyle w:val="ListParagraph"/>
              <w:tabs>
                <w:tab w:val="left" w:pos="0"/>
              </w:tabs>
              <w:ind w:left="0"/>
              <w:jc w:val="center"/>
              <w:rPr>
                <w:b/>
              </w:rPr>
            </w:pPr>
          </w:p>
        </w:tc>
      </w:tr>
      <w:tr w14:paraId="07D3AB76" w14:textId="77777777" w:rsidTr="003E2C47">
        <w:tblPrEx>
          <w:tblW w:w="10980" w:type="dxa"/>
          <w:tblInd w:w="-725" w:type="dxa"/>
          <w:tblLook w:val="04A0"/>
        </w:tblPrEx>
        <w:tc>
          <w:tcPr>
            <w:tcW w:w="2970" w:type="dxa"/>
            <w:vAlign w:val="center"/>
          </w:tcPr>
          <w:p w:rsidR="003E2C47" w:rsidP="003E2C47" w14:paraId="32A1F967" w14:textId="77777777">
            <w:pPr>
              <w:pStyle w:val="ListParagraph"/>
              <w:tabs>
                <w:tab w:val="left" w:pos="0"/>
              </w:tabs>
              <w:ind w:left="0"/>
              <w:jc w:val="center"/>
              <w:rPr>
                <w:b/>
              </w:rPr>
            </w:pPr>
          </w:p>
          <w:p w:rsidR="003E2C47" w:rsidP="003E2C47" w14:paraId="7D3FC32B" w14:textId="630785B9">
            <w:pPr>
              <w:pStyle w:val="ListParagraph"/>
              <w:tabs>
                <w:tab w:val="left" w:pos="0"/>
              </w:tabs>
              <w:ind w:left="0"/>
              <w:jc w:val="center"/>
              <w:rPr>
                <w:b/>
              </w:rPr>
            </w:pPr>
          </w:p>
        </w:tc>
        <w:tc>
          <w:tcPr>
            <w:tcW w:w="1170" w:type="dxa"/>
            <w:vAlign w:val="center"/>
          </w:tcPr>
          <w:p w:rsidR="003E2C47" w:rsidP="003E2C47" w14:paraId="122F53FE" w14:textId="77777777">
            <w:pPr>
              <w:pStyle w:val="ListParagraph"/>
              <w:tabs>
                <w:tab w:val="left" w:pos="0"/>
              </w:tabs>
              <w:ind w:left="0"/>
              <w:jc w:val="center"/>
              <w:rPr>
                <w:b/>
              </w:rPr>
            </w:pPr>
          </w:p>
        </w:tc>
        <w:tc>
          <w:tcPr>
            <w:tcW w:w="1170" w:type="dxa"/>
            <w:vAlign w:val="center"/>
          </w:tcPr>
          <w:p w:rsidR="003E2C47" w:rsidP="003E2C47" w14:paraId="3CB5F098" w14:textId="77777777">
            <w:pPr>
              <w:pStyle w:val="ListParagraph"/>
              <w:tabs>
                <w:tab w:val="left" w:pos="0"/>
              </w:tabs>
              <w:ind w:left="0"/>
              <w:jc w:val="center"/>
              <w:rPr>
                <w:b/>
              </w:rPr>
            </w:pPr>
          </w:p>
        </w:tc>
        <w:tc>
          <w:tcPr>
            <w:tcW w:w="1170" w:type="dxa"/>
            <w:vAlign w:val="center"/>
          </w:tcPr>
          <w:p w:rsidR="003E2C47" w:rsidP="003E2C47" w14:paraId="2ADBCF56" w14:textId="77777777">
            <w:pPr>
              <w:pStyle w:val="ListParagraph"/>
              <w:tabs>
                <w:tab w:val="left" w:pos="0"/>
              </w:tabs>
              <w:ind w:left="0"/>
              <w:jc w:val="center"/>
              <w:rPr>
                <w:b/>
              </w:rPr>
            </w:pPr>
          </w:p>
        </w:tc>
        <w:tc>
          <w:tcPr>
            <w:tcW w:w="1147" w:type="dxa"/>
            <w:vAlign w:val="center"/>
          </w:tcPr>
          <w:p w:rsidR="003E2C47" w:rsidP="003E2C47" w14:paraId="4DADE118" w14:textId="77777777">
            <w:pPr>
              <w:pStyle w:val="ListParagraph"/>
              <w:tabs>
                <w:tab w:val="left" w:pos="0"/>
              </w:tabs>
              <w:ind w:left="0"/>
              <w:jc w:val="center"/>
              <w:rPr>
                <w:b/>
              </w:rPr>
            </w:pPr>
          </w:p>
        </w:tc>
        <w:tc>
          <w:tcPr>
            <w:tcW w:w="1673" w:type="dxa"/>
            <w:vAlign w:val="center"/>
          </w:tcPr>
          <w:p w:rsidR="003E2C47" w:rsidP="003E2C47" w14:paraId="22A1412B" w14:textId="77777777">
            <w:pPr>
              <w:pStyle w:val="ListParagraph"/>
              <w:tabs>
                <w:tab w:val="left" w:pos="0"/>
              </w:tabs>
              <w:ind w:left="0"/>
              <w:jc w:val="center"/>
              <w:rPr>
                <w:b/>
              </w:rPr>
            </w:pPr>
          </w:p>
        </w:tc>
        <w:tc>
          <w:tcPr>
            <w:tcW w:w="1680" w:type="dxa"/>
            <w:vAlign w:val="center"/>
          </w:tcPr>
          <w:p w:rsidR="003E2C47" w:rsidP="003E2C47" w14:paraId="1F4DD43B" w14:textId="77777777">
            <w:pPr>
              <w:pStyle w:val="ListParagraph"/>
              <w:tabs>
                <w:tab w:val="left" w:pos="0"/>
              </w:tabs>
              <w:ind w:left="0"/>
              <w:jc w:val="center"/>
              <w:rPr>
                <w:b/>
              </w:rPr>
            </w:pPr>
          </w:p>
        </w:tc>
      </w:tr>
      <w:tr w14:paraId="1EF6DFEA" w14:textId="77777777" w:rsidTr="003E2C47">
        <w:tblPrEx>
          <w:tblW w:w="10980" w:type="dxa"/>
          <w:tblInd w:w="-725" w:type="dxa"/>
          <w:tblLook w:val="04A0"/>
        </w:tblPrEx>
        <w:tc>
          <w:tcPr>
            <w:tcW w:w="2970" w:type="dxa"/>
            <w:vAlign w:val="center"/>
          </w:tcPr>
          <w:p w:rsidR="003E2C47" w:rsidP="003E2C47" w14:paraId="41A55923" w14:textId="77777777">
            <w:pPr>
              <w:pStyle w:val="ListParagraph"/>
              <w:tabs>
                <w:tab w:val="left" w:pos="0"/>
              </w:tabs>
              <w:ind w:left="0"/>
              <w:jc w:val="center"/>
              <w:rPr>
                <w:b/>
              </w:rPr>
            </w:pPr>
          </w:p>
          <w:p w:rsidR="003E2C47" w:rsidP="003E2C47" w14:paraId="769AC79F" w14:textId="0AE9AD2D">
            <w:pPr>
              <w:pStyle w:val="ListParagraph"/>
              <w:tabs>
                <w:tab w:val="left" w:pos="0"/>
              </w:tabs>
              <w:ind w:left="0"/>
              <w:jc w:val="center"/>
              <w:rPr>
                <w:b/>
              </w:rPr>
            </w:pPr>
          </w:p>
        </w:tc>
        <w:tc>
          <w:tcPr>
            <w:tcW w:w="1170" w:type="dxa"/>
            <w:vAlign w:val="center"/>
          </w:tcPr>
          <w:p w:rsidR="003E2C47" w:rsidP="003E2C47" w14:paraId="2AE90EC8" w14:textId="77777777">
            <w:pPr>
              <w:pStyle w:val="ListParagraph"/>
              <w:tabs>
                <w:tab w:val="left" w:pos="0"/>
              </w:tabs>
              <w:ind w:left="0"/>
              <w:jc w:val="center"/>
              <w:rPr>
                <w:b/>
              </w:rPr>
            </w:pPr>
          </w:p>
        </w:tc>
        <w:tc>
          <w:tcPr>
            <w:tcW w:w="1170" w:type="dxa"/>
            <w:vAlign w:val="center"/>
          </w:tcPr>
          <w:p w:rsidR="003E2C47" w:rsidP="003E2C47" w14:paraId="49E8D769" w14:textId="77777777">
            <w:pPr>
              <w:pStyle w:val="ListParagraph"/>
              <w:tabs>
                <w:tab w:val="left" w:pos="0"/>
              </w:tabs>
              <w:ind w:left="0"/>
              <w:jc w:val="center"/>
              <w:rPr>
                <w:b/>
              </w:rPr>
            </w:pPr>
          </w:p>
        </w:tc>
        <w:tc>
          <w:tcPr>
            <w:tcW w:w="1170" w:type="dxa"/>
            <w:vAlign w:val="center"/>
          </w:tcPr>
          <w:p w:rsidR="003E2C47" w:rsidP="003E2C47" w14:paraId="049CBF4C" w14:textId="77777777">
            <w:pPr>
              <w:pStyle w:val="ListParagraph"/>
              <w:tabs>
                <w:tab w:val="left" w:pos="0"/>
              </w:tabs>
              <w:ind w:left="0"/>
              <w:jc w:val="center"/>
              <w:rPr>
                <w:b/>
              </w:rPr>
            </w:pPr>
          </w:p>
        </w:tc>
        <w:tc>
          <w:tcPr>
            <w:tcW w:w="1147" w:type="dxa"/>
            <w:vAlign w:val="center"/>
          </w:tcPr>
          <w:p w:rsidR="003E2C47" w:rsidP="003E2C47" w14:paraId="0C638C85" w14:textId="77777777">
            <w:pPr>
              <w:pStyle w:val="ListParagraph"/>
              <w:tabs>
                <w:tab w:val="left" w:pos="0"/>
              </w:tabs>
              <w:ind w:left="0"/>
              <w:jc w:val="center"/>
              <w:rPr>
                <w:b/>
              </w:rPr>
            </w:pPr>
          </w:p>
        </w:tc>
        <w:tc>
          <w:tcPr>
            <w:tcW w:w="1673" w:type="dxa"/>
            <w:vAlign w:val="center"/>
          </w:tcPr>
          <w:p w:rsidR="003E2C47" w:rsidP="003E2C47" w14:paraId="62128FD9" w14:textId="77777777">
            <w:pPr>
              <w:pStyle w:val="ListParagraph"/>
              <w:tabs>
                <w:tab w:val="left" w:pos="0"/>
              </w:tabs>
              <w:ind w:left="0"/>
              <w:jc w:val="center"/>
              <w:rPr>
                <w:b/>
              </w:rPr>
            </w:pPr>
          </w:p>
        </w:tc>
        <w:tc>
          <w:tcPr>
            <w:tcW w:w="1680" w:type="dxa"/>
            <w:vAlign w:val="center"/>
          </w:tcPr>
          <w:p w:rsidR="003E2C47" w:rsidP="003E2C47" w14:paraId="7D25673F" w14:textId="77777777">
            <w:pPr>
              <w:pStyle w:val="ListParagraph"/>
              <w:tabs>
                <w:tab w:val="left" w:pos="0"/>
              </w:tabs>
              <w:ind w:left="0"/>
              <w:jc w:val="center"/>
              <w:rPr>
                <w:b/>
              </w:rPr>
            </w:pPr>
          </w:p>
        </w:tc>
      </w:tr>
      <w:tr w14:paraId="7F6B3E3C" w14:textId="77777777" w:rsidTr="003E2C47">
        <w:tblPrEx>
          <w:tblW w:w="10980" w:type="dxa"/>
          <w:tblInd w:w="-725" w:type="dxa"/>
          <w:tblLook w:val="04A0"/>
        </w:tblPrEx>
        <w:tc>
          <w:tcPr>
            <w:tcW w:w="2970" w:type="dxa"/>
            <w:vAlign w:val="center"/>
          </w:tcPr>
          <w:p w:rsidR="003E2C47" w:rsidP="003E2C47" w14:paraId="21D014A9" w14:textId="77777777">
            <w:pPr>
              <w:pStyle w:val="ListParagraph"/>
              <w:tabs>
                <w:tab w:val="left" w:pos="0"/>
              </w:tabs>
              <w:ind w:left="0"/>
              <w:jc w:val="center"/>
              <w:rPr>
                <w:b/>
              </w:rPr>
            </w:pPr>
          </w:p>
          <w:p w:rsidR="003E2C47" w:rsidP="003E2C47" w14:paraId="7FF8C994" w14:textId="7F59599F">
            <w:pPr>
              <w:pStyle w:val="ListParagraph"/>
              <w:tabs>
                <w:tab w:val="left" w:pos="0"/>
              </w:tabs>
              <w:ind w:left="0"/>
              <w:jc w:val="center"/>
              <w:rPr>
                <w:b/>
              </w:rPr>
            </w:pPr>
          </w:p>
        </w:tc>
        <w:tc>
          <w:tcPr>
            <w:tcW w:w="1170" w:type="dxa"/>
            <w:vAlign w:val="center"/>
          </w:tcPr>
          <w:p w:rsidR="003E2C47" w:rsidP="003E2C47" w14:paraId="065A2E1A" w14:textId="77777777">
            <w:pPr>
              <w:pStyle w:val="ListParagraph"/>
              <w:tabs>
                <w:tab w:val="left" w:pos="0"/>
              </w:tabs>
              <w:ind w:left="0"/>
              <w:jc w:val="center"/>
              <w:rPr>
                <w:b/>
              </w:rPr>
            </w:pPr>
          </w:p>
        </w:tc>
        <w:tc>
          <w:tcPr>
            <w:tcW w:w="1170" w:type="dxa"/>
            <w:vAlign w:val="center"/>
          </w:tcPr>
          <w:p w:rsidR="003E2C47" w:rsidP="003E2C47" w14:paraId="4CA74E52" w14:textId="77777777">
            <w:pPr>
              <w:pStyle w:val="ListParagraph"/>
              <w:tabs>
                <w:tab w:val="left" w:pos="0"/>
              </w:tabs>
              <w:ind w:left="0"/>
              <w:jc w:val="center"/>
              <w:rPr>
                <w:b/>
              </w:rPr>
            </w:pPr>
          </w:p>
        </w:tc>
        <w:tc>
          <w:tcPr>
            <w:tcW w:w="1170" w:type="dxa"/>
            <w:vAlign w:val="center"/>
          </w:tcPr>
          <w:p w:rsidR="003E2C47" w:rsidP="003E2C47" w14:paraId="49748671" w14:textId="77777777">
            <w:pPr>
              <w:pStyle w:val="ListParagraph"/>
              <w:tabs>
                <w:tab w:val="left" w:pos="0"/>
              </w:tabs>
              <w:ind w:left="0"/>
              <w:jc w:val="center"/>
              <w:rPr>
                <w:b/>
              </w:rPr>
            </w:pPr>
          </w:p>
        </w:tc>
        <w:tc>
          <w:tcPr>
            <w:tcW w:w="1147" w:type="dxa"/>
            <w:vAlign w:val="center"/>
          </w:tcPr>
          <w:p w:rsidR="003E2C47" w:rsidP="003E2C47" w14:paraId="1656710C" w14:textId="77777777">
            <w:pPr>
              <w:pStyle w:val="ListParagraph"/>
              <w:tabs>
                <w:tab w:val="left" w:pos="0"/>
              </w:tabs>
              <w:ind w:left="0"/>
              <w:jc w:val="center"/>
              <w:rPr>
                <w:b/>
              </w:rPr>
            </w:pPr>
          </w:p>
        </w:tc>
        <w:tc>
          <w:tcPr>
            <w:tcW w:w="1673" w:type="dxa"/>
            <w:vAlign w:val="center"/>
          </w:tcPr>
          <w:p w:rsidR="003E2C47" w:rsidP="003E2C47" w14:paraId="0D3BA497" w14:textId="77777777">
            <w:pPr>
              <w:pStyle w:val="ListParagraph"/>
              <w:tabs>
                <w:tab w:val="left" w:pos="0"/>
              </w:tabs>
              <w:ind w:left="0"/>
              <w:jc w:val="center"/>
              <w:rPr>
                <w:b/>
              </w:rPr>
            </w:pPr>
          </w:p>
        </w:tc>
        <w:tc>
          <w:tcPr>
            <w:tcW w:w="1680" w:type="dxa"/>
            <w:vAlign w:val="center"/>
          </w:tcPr>
          <w:p w:rsidR="003E2C47" w:rsidP="003E2C47" w14:paraId="4425F66B" w14:textId="77777777">
            <w:pPr>
              <w:pStyle w:val="ListParagraph"/>
              <w:tabs>
                <w:tab w:val="left" w:pos="0"/>
              </w:tabs>
              <w:ind w:left="0"/>
              <w:jc w:val="center"/>
              <w:rPr>
                <w:b/>
              </w:rPr>
            </w:pPr>
          </w:p>
        </w:tc>
      </w:tr>
      <w:tr w14:paraId="6F7C0794" w14:textId="77777777" w:rsidTr="003E2C47">
        <w:tblPrEx>
          <w:tblW w:w="10980" w:type="dxa"/>
          <w:tblInd w:w="-725" w:type="dxa"/>
          <w:tblLook w:val="04A0"/>
        </w:tblPrEx>
        <w:tc>
          <w:tcPr>
            <w:tcW w:w="2970" w:type="dxa"/>
            <w:vAlign w:val="center"/>
          </w:tcPr>
          <w:p w:rsidR="003E2C47" w:rsidP="003E2C47" w14:paraId="3741F970" w14:textId="77777777">
            <w:pPr>
              <w:pStyle w:val="ListParagraph"/>
              <w:tabs>
                <w:tab w:val="left" w:pos="0"/>
              </w:tabs>
              <w:ind w:left="0"/>
              <w:jc w:val="center"/>
              <w:rPr>
                <w:b/>
              </w:rPr>
            </w:pPr>
          </w:p>
          <w:p w:rsidR="003E2C47" w:rsidP="003E2C47" w14:paraId="503F7C0E" w14:textId="46B56073">
            <w:pPr>
              <w:pStyle w:val="ListParagraph"/>
              <w:tabs>
                <w:tab w:val="left" w:pos="0"/>
              </w:tabs>
              <w:ind w:left="0"/>
              <w:jc w:val="center"/>
              <w:rPr>
                <w:b/>
              </w:rPr>
            </w:pPr>
          </w:p>
        </w:tc>
        <w:tc>
          <w:tcPr>
            <w:tcW w:w="1170" w:type="dxa"/>
            <w:vAlign w:val="center"/>
          </w:tcPr>
          <w:p w:rsidR="003E2C47" w:rsidP="003E2C47" w14:paraId="2E871375" w14:textId="77777777">
            <w:pPr>
              <w:pStyle w:val="ListParagraph"/>
              <w:tabs>
                <w:tab w:val="left" w:pos="0"/>
              </w:tabs>
              <w:ind w:left="0"/>
              <w:jc w:val="center"/>
              <w:rPr>
                <w:b/>
              </w:rPr>
            </w:pPr>
          </w:p>
        </w:tc>
        <w:tc>
          <w:tcPr>
            <w:tcW w:w="1170" w:type="dxa"/>
            <w:vAlign w:val="center"/>
          </w:tcPr>
          <w:p w:rsidR="003E2C47" w:rsidP="003E2C47" w14:paraId="0F023856" w14:textId="77777777">
            <w:pPr>
              <w:pStyle w:val="ListParagraph"/>
              <w:tabs>
                <w:tab w:val="left" w:pos="0"/>
              </w:tabs>
              <w:ind w:left="0"/>
              <w:jc w:val="center"/>
              <w:rPr>
                <w:b/>
              </w:rPr>
            </w:pPr>
          </w:p>
        </w:tc>
        <w:tc>
          <w:tcPr>
            <w:tcW w:w="1170" w:type="dxa"/>
            <w:vAlign w:val="center"/>
          </w:tcPr>
          <w:p w:rsidR="003E2C47" w:rsidP="003E2C47" w14:paraId="633803FF" w14:textId="77777777">
            <w:pPr>
              <w:pStyle w:val="ListParagraph"/>
              <w:tabs>
                <w:tab w:val="left" w:pos="0"/>
              </w:tabs>
              <w:ind w:left="0"/>
              <w:jc w:val="center"/>
              <w:rPr>
                <w:b/>
              </w:rPr>
            </w:pPr>
          </w:p>
        </w:tc>
        <w:tc>
          <w:tcPr>
            <w:tcW w:w="1147" w:type="dxa"/>
            <w:vAlign w:val="center"/>
          </w:tcPr>
          <w:p w:rsidR="003E2C47" w:rsidP="003E2C47" w14:paraId="76FE35C9" w14:textId="77777777">
            <w:pPr>
              <w:pStyle w:val="ListParagraph"/>
              <w:tabs>
                <w:tab w:val="left" w:pos="0"/>
              </w:tabs>
              <w:ind w:left="0"/>
              <w:jc w:val="center"/>
              <w:rPr>
                <w:b/>
              </w:rPr>
            </w:pPr>
          </w:p>
        </w:tc>
        <w:tc>
          <w:tcPr>
            <w:tcW w:w="1673" w:type="dxa"/>
            <w:vAlign w:val="center"/>
          </w:tcPr>
          <w:p w:rsidR="003E2C47" w:rsidP="003E2C47" w14:paraId="11624C4B" w14:textId="77777777">
            <w:pPr>
              <w:pStyle w:val="ListParagraph"/>
              <w:tabs>
                <w:tab w:val="left" w:pos="0"/>
              </w:tabs>
              <w:ind w:left="0"/>
              <w:jc w:val="center"/>
              <w:rPr>
                <w:b/>
              </w:rPr>
            </w:pPr>
          </w:p>
        </w:tc>
        <w:tc>
          <w:tcPr>
            <w:tcW w:w="1680" w:type="dxa"/>
            <w:vAlign w:val="center"/>
          </w:tcPr>
          <w:p w:rsidR="003E2C47" w:rsidP="003E2C47" w14:paraId="03159EDC" w14:textId="77777777">
            <w:pPr>
              <w:pStyle w:val="ListParagraph"/>
              <w:tabs>
                <w:tab w:val="left" w:pos="0"/>
              </w:tabs>
              <w:ind w:left="0"/>
              <w:jc w:val="center"/>
              <w:rPr>
                <w:b/>
              </w:rPr>
            </w:pPr>
          </w:p>
        </w:tc>
      </w:tr>
      <w:tr w14:paraId="3712CBBA" w14:textId="77777777" w:rsidTr="003E2C47">
        <w:tblPrEx>
          <w:tblW w:w="10980" w:type="dxa"/>
          <w:tblInd w:w="-725" w:type="dxa"/>
          <w:tblLook w:val="04A0"/>
        </w:tblPrEx>
        <w:tc>
          <w:tcPr>
            <w:tcW w:w="2970" w:type="dxa"/>
            <w:vAlign w:val="center"/>
          </w:tcPr>
          <w:p w:rsidR="003E2C47" w:rsidP="003E2C47" w14:paraId="39DD245A" w14:textId="77777777">
            <w:pPr>
              <w:pStyle w:val="ListParagraph"/>
              <w:tabs>
                <w:tab w:val="left" w:pos="0"/>
              </w:tabs>
              <w:ind w:left="0"/>
              <w:jc w:val="center"/>
              <w:rPr>
                <w:b/>
              </w:rPr>
            </w:pPr>
          </w:p>
          <w:p w:rsidR="003E2C47" w:rsidP="003E2C47" w14:paraId="043BB8AD" w14:textId="790B1979">
            <w:pPr>
              <w:pStyle w:val="ListParagraph"/>
              <w:tabs>
                <w:tab w:val="left" w:pos="0"/>
              </w:tabs>
              <w:ind w:left="0"/>
              <w:jc w:val="center"/>
              <w:rPr>
                <w:b/>
              </w:rPr>
            </w:pPr>
          </w:p>
        </w:tc>
        <w:tc>
          <w:tcPr>
            <w:tcW w:w="1170" w:type="dxa"/>
            <w:vAlign w:val="center"/>
          </w:tcPr>
          <w:p w:rsidR="003E2C47" w:rsidP="003E2C47" w14:paraId="02286B4A" w14:textId="77777777">
            <w:pPr>
              <w:pStyle w:val="ListParagraph"/>
              <w:tabs>
                <w:tab w:val="left" w:pos="0"/>
              </w:tabs>
              <w:ind w:left="0"/>
              <w:jc w:val="center"/>
              <w:rPr>
                <w:b/>
              </w:rPr>
            </w:pPr>
          </w:p>
        </w:tc>
        <w:tc>
          <w:tcPr>
            <w:tcW w:w="1170" w:type="dxa"/>
            <w:vAlign w:val="center"/>
          </w:tcPr>
          <w:p w:rsidR="003E2C47" w:rsidP="003E2C47" w14:paraId="63A8B053" w14:textId="77777777">
            <w:pPr>
              <w:pStyle w:val="ListParagraph"/>
              <w:tabs>
                <w:tab w:val="left" w:pos="0"/>
              </w:tabs>
              <w:ind w:left="0"/>
              <w:jc w:val="center"/>
              <w:rPr>
                <w:b/>
              </w:rPr>
            </w:pPr>
          </w:p>
        </w:tc>
        <w:tc>
          <w:tcPr>
            <w:tcW w:w="1170" w:type="dxa"/>
            <w:vAlign w:val="center"/>
          </w:tcPr>
          <w:p w:rsidR="003E2C47" w:rsidP="003E2C47" w14:paraId="59815411" w14:textId="77777777">
            <w:pPr>
              <w:pStyle w:val="ListParagraph"/>
              <w:tabs>
                <w:tab w:val="left" w:pos="0"/>
              </w:tabs>
              <w:ind w:left="0"/>
              <w:jc w:val="center"/>
              <w:rPr>
                <w:b/>
              </w:rPr>
            </w:pPr>
          </w:p>
        </w:tc>
        <w:tc>
          <w:tcPr>
            <w:tcW w:w="1147" w:type="dxa"/>
            <w:vAlign w:val="center"/>
          </w:tcPr>
          <w:p w:rsidR="003E2C47" w:rsidP="003E2C47" w14:paraId="518300F1" w14:textId="77777777">
            <w:pPr>
              <w:pStyle w:val="ListParagraph"/>
              <w:tabs>
                <w:tab w:val="left" w:pos="0"/>
              </w:tabs>
              <w:ind w:left="0"/>
              <w:jc w:val="center"/>
              <w:rPr>
                <w:b/>
              </w:rPr>
            </w:pPr>
          </w:p>
        </w:tc>
        <w:tc>
          <w:tcPr>
            <w:tcW w:w="1673" w:type="dxa"/>
            <w:vAlign w:val="center"/>
          </w:tcPr>
          <w:p w:rsidR="003E2C47" w:rsidP="003E2C47" w14:paraId="29C8058E" w14:textId="77777777">
            <w:pPr>
              <w:pStyle w:val="ListParagraph"/>
              <w:tabs>
                <w:tab w:val="left" w:pos="0"/>
              </w:tabs>
              <w:ind w:left="0"/>
              <w:jc w:val="center"/>
              <w:rPr>
                <w:b/>
              </w:rPr>
            </w:pPr>
          </w:p>
        </w:tc>
        <w:tc>
          <w:tcPr>
            <w:tcW w:w="1680" w:type="dxa"/>
            <w:vAlign w:val="center"/>
          </w:tcPr>
          <w:p w:rsidR="003E2C47" w:rsidP="003E2C47" w14:paraId="7989D08E" w14:textId="77777777">
            <w:pPr>
              <w:pStyle w:val="ListParagraph"/>
              <w:tabs>
                <w:tab w:val="left" w:pos="0"/>
              </w:tabs>
              <w:ind w:left="0"/>
              <w:jc w:val="center"/>
              <w:rPr>
                <w:b/>
              </w:rPr>
            </w:pPr>
          </w:p>
        </w:tc>
      </w:tr>
      <w:tr w14:paraId="35E3BEDC" w14:textId="77777777" w:rsidTr="003E2C47">
        <w:tblPrEx>
          <w:tblW w:w="10980" w:type="dxa"/>
          <w:tblInd w:w="-725" w:type="dxa"/>
          <w:tblLook w:val="04A0"/>
        </w:tblPrEx>
        <w:tc>
          <w:tcPr>
            <w:tcW w:w="2970" w:type="dxa"/>
            <w:vAlign w:val="center"/>
          </w:tcPr>
          <w:p w:rsidR="003E2C47" w:rsidP="003E2C47" w14:paraId="6BCB4E82" w14:textId="77777777">
            <w:pPr>
              <w:pStyle w:val="ListParagraph"/>
              <w:tabs>
                <w:tab w:val="left" w:pos="0"/>
              </w:tabs>
              <w:ind w:left="0"/>
              <w:jc w:val="center"/>
              <w:rPr>
                <w:b/>
              </w:rPr>
            </w:pPr>
          </w:p>
          <w:p w:rsidR="003E2C47" w:rsidP="003E2C47" w14:paraId="671E6706" w14:textId="73C87206">
            <w:pPr>
              <w:pStyle w:val="ListParagraph"/>
              <w:tabs>
                <w:tab w:val="left" w:pos="0"/>
              </w:tabs>
              <w:ind w:left="0"/>
              <w:jc w:val="center"/>
              <w:rPr>
                <w:b/>
              </w:rPr>
            </w:pPr>
          </w:p>
        </w:tc>
        <w:tc>
          <w:tcPr>
            <w:tcW w:w="1170" w:type="dxa"/>
            <w:vAlign w:val="center"/>
          </w:tcPr>
          <w:p w:rsidR="003E2C47" w:rsidP="003E2C47" w14:paraId="146343D3" w14:textId="77777777">
            <w:pPr>
              <w:pStyle w:val="ListParagraph"/>
              <w:tabs>
                <w:tab w:val="left" w:pos="0"/>
              </w:tabs>
              <w:ind w:left="0"/>
              <w:jc w:val="center"/>
              <w:rPr>
                <w:b/>
              </w:rPr>
            </w:pPr>
          </w:p>
        </w:tc>
        <w:tc>
          <w:tcPr>
            <w:tcW w:w="1170" w:type="dxa"/>
            <w:vAlign w:val="center"/>
          </w:tcPr>
          <w:p w:rsidR="003E2C47" w:rsidP="003E2C47" w14:paraId="3F2DA5AF" w14:textId="77777777">
            <w:pPr>
              <w:pStyle w:val="ListParagraph"/>
              <w:tabs>
                <w:tab w:val="left" w:pos="0"/>
              </w:tabs>
              <w:ind w:left="0"/>
              <w:jc w:val="center"/>
              <w:rPr>
                <w:b/>
              </w:rPr>
            </w:pPr>
          </w:p>
        </w:tc>
        <w:tc>
          <w:tcPr>
            <w:tcW w:w="1170" w:type="dxa"/>
            <w:vAlign w:val="center"/>
          </w:tcPr>
          <w:p w:rsidR="003E2C47" w:rsidP="003E2C47" w14:paraId="5539EE9C" w14:textId="77777777">
            <w:pPr>
              <w:pStyle w:val="ListParagraph"/>
              <w:tabs>
                <w:tab w:val="left" w:pos="0"/>
              </w:tabs>
              <w:ind w:left="0"/>
              <w:jc w:val="center"/>
              <w:rPr>
                <w:b/>
              </w:rPr>
            </w:pPr>
          </w:p>
        </w:tc>
        <w:tc>
          <w:tcPr>
            <w:tcW w:w="1147" w:type="dxa"/>
            <w:vAlign w:val="center"/>
          </w:tcPr>
          <w:p w:rsidR="003E2C47" w:rsidP="003E2C47" w14:paraId="2A83ADD1" w14:textId="77777777">
            <w:pPr>
              <w:pStyle w:val="ListParagraph"/>
              <w:tabs>
                <w:tab w:val="left" w:pos="0"/>
              </w:tabs>
              <w:ind w:left="0"/>
              <w:jc w:val="center"/>
              <w:rPr>
                <w:b/>
              </w:rPr>
            </w:pPr>
          </w:p>
        </w:tc>
        <w:tc>
          <w:tcPr>
            <w:tcW w:w="1673" w:type="dxa"/>
            <w:vAlign w:val="center"/>
          </w:tcPr>
          <w:p w:rsidR="003E2C47" w:rsidP="003E2C47" w14:paraId="18AFE7EC" w14:textId="77777777">
            <w:pPr>
              <w:pStyle w:val="ListParagraph"/>
              <w:tabs>
                <w:tab w:val="left" w:pos="0"/>
              </w:tabs>
              <w:ind w:left="0"/>
              <w:jc w:val="center"/>
              <w:rPr>
                <w:b/>
              </w:rPr>
            </w:pPr>
          </w:p>
        </w:tc>
        <w:tc>
          <w:tcPr>
            <w:tcW w:w="1680" w:type="dxa"/>
            <w:vAlign w:val="center"/>
          </w:tcPr>
          <w:p w:rsidR="003E2C47" w:rsidP="003E2C47" w14:paraId="2F60F6AB" w14:textId="77777777">
            <w:pPr>
              <w:pStyle w:val="ListParagraph"/>
              <w:tabs>
                <w:tab w:val="left" w:pos="0"/>
              </w:tabs>
              <w:ind w:left="0"/>
              <w:jc w:val="center"/>
              <w:rPr>
                <w:b/>
              </w:rPr>
            </w:pPr>
          </w:p>
        </w:tc>
      </w:tr>
      <w:tr w14:paraId="24F2ACEB" w14:textId="77777777" w:rsidTr="003E2C47">
        <w:tblPrEx>
          <w:tblW w:w="10980" w:type="dxa"/>
          <w:tblInd w:w="-725" w:type="dxa"/>
          <w:tblLook w:val="04A0"/>
        </w:tblPrEx>
        <w:tc>
          <w:tcPr>
            <w:tcW w:w="2970" w:type="dxa"/>
            <w:vAlign w:val="center"/>
          </w:tcPr>
          <w:p w:rsidR="003E2C47" w:rsidP="003E2C47" w14:paraId="31126C5F" w14:textId="77777777">
            <w:pPr>
              <w:pStyle w:val="ListParagraph"/>
              <w:tabs>
                <w:tab w:val="left" w:pos="0"/>
              </w:tabs>
              <w:ind w:left="0"/>
              <w:jc w:val="center"/>
              <w:rPr>
                <w:b/>
              </w:rPr>
            </w:pPr>
          </w:p>
          <w:p w:rsidR="003E2C47" w:rsidP="003E2C47" w14:paraId="7D1DD55C" w14:textId="718FB4A7">
            <w:pPr>
              <w:pStyle w:val="ListParagraph"/>
              <w:tabs>
                <w:tab w:val="left" w:pos="0"/>
              </w:tabs>
              <w:ind w:left="0"/>
              <w:jc w:val="center"/>
              <w:rPr>
                <w:b/>
              </w:rPr>
            </w:pPr>
          </w:p>
        </w:tc>
        <w:tc>
          <w:tcPr>
            <w:tcW w:w="1170" w:type="dxa"/>
            <w:vAlign w:val="center"/>
          </w:tcPr>
          <w:p w:rsidR="003E2C47" w:rsidP="003E2C47" w14:paraId="7C8F29A6" w14:textId="77777777">
            <w:pPr>
              <w:pStyle w:val="ListParagraph"/>
              <w:tabs>
                <w:tab w:val="left" w:pos="0"/>
              </w:tabs>
              <w:ind w:left="0"/>
              <w:jc w:val="center"/>
              <w:rPr>
                <w:b/>
              </w:rPr>
            </w:pPr>
          </w:p>
        </w:tc>
        <w:tc>
          <w:tcPr>
            <w:tcW w:w="1170" w:type="dxa"/>
            <w:vAlign w:val="center"/>
          </w:tcPr>
          <w:p w:rsidR="003E2C47" w:rsidP="003E2C47" w14:paraId="1B3DAFA1" w14:textId="77777777">
            <w:pPr>
              <w:pStyle w:val="ListParagraph"/>
              <w:tabs>
                <w:tab w:val="left" w:pos="0"/>
              </w:tabs>
              <w:ind w:left="0"/>
              <w:jc w:val="center"/>
              <w:rPr>
                <w:b/>
              </w:rPr>
            </w:pPr>
          </w:p>
        </w:tc>
        <w:tc>
          <w:tcPr>
            <w:tcW w:w="1170" w:type="dxa"/>
            <w:vAlign w:val="center"/>
          </w:tcPr>
          <w:p w:rsidR="003E2C47" w:rsidP="003E2C47" w14:paraId="288783BD" w14:textId="77777777">
            <w:pPr>
              <w:pStyle w:val="ListParagraph"/>
              <w:tabs>
                <w:tab w:val="left" w:pos="0"/>
              </w:tabs>
              <w:ind w:left="0"/>
              <w:jc w:val="center"/>
              <w:rPr>
                <w:b/>
              </w:rPr>
            </w:pPr>
          </w:p>
        </w:tc>
        <w:tc>
          <w:tcPr>
            <w:tcW w:w="1147" w:type="dxa"/>
            <w:vAlign w:val="center"/>
          </w:tcPr>
          <w:p w:rsidR="003E2C47" w:rsidP="003E2C47" w14:paraId="71D5B1BD" w14:textId="77777777">
            <w:pPr>
              <w:pStyle w:val="ListParagraph"/>
              <w:tabs>
                <w:tab w:val="left" w:pos="0"/>
              </w:tabs>
              <w:ind w:left="0"/>
              <w:jc w:val="center"/>
              <w:rPr>
                <w:b/>
              </w:rPr>
            </w:pPr>
          </w:p>
        </w:tc>
        <w:tc>
          <w:tcPr>
            <w:tcW w:w="1673" w:type="dxa"/>
            <w:vAlign w:val="center"/>
          </w:tcPr>
          <w:p w:rsidR="003E2C47" w:rsidP="003E2C47" w14:paraId="2E1095D3" w14:textId="77777777">
            <w:pPr>
              <w:pStyle w:val="ListParagraph"/>
              <w:tabs>
                <w:tab w:val="left" w:pos="0"/>
              </w:tabs>
              <w:ind w:left="0"/>
              <w:jc w:val="center"/>
              <w:rPr>
                <w:b/>
              </w:rPr>
            </w:pPr>
          </w:p>
        </w:tc>
        <w:tc>
          <w:tcPr>
            <w:tcW w:w="1680" w:type="dxa"/>
            <w:vAlign w:val="center"/>
          </w:tcPr>
          <w:p w:rsidR="003E2C47" w:rsidP="003E2C47" w14:paraId="4D50845C" w14:textId="77777777">
            <w:pPr>
              <w:pStyle w:val="ListParagraph"/>
              <w:tabs>
                <w:tab w:val="left" w:pos="0"/>
              </w:tabs>
              <w:ind w:left="0"/>
              <w:jc w:val="center"/>
              <w:rPr>
                <w:b/>
              </w:rPr>
            </w:pPr>
          </w:p>
        </w:tc>
      </w:tr>
      <w:tr w14:paraId="365D5CDA" w14:textId="77777777" w:rsidTr="003E2C47">
        <w:tblPrEx>
          <w:tblW w:w="10980" w:type="dxa"/>
          <w:tblInd w:w="-725" w:type="dxa"/>
          <w:tblLook w:val="04A0"/>
        </w:tblPrEx>
        <w:tc>
          <w:tcPr>
            <w:tcW w:w="2970" w:type="dxa"/>
            <w:vAlign w:val="center"/>
          </w:tcPr>
          <w:p w:rsidR="003E2C47" w:rsidP="003E2C47" w14:paraId="007DD15C" w14:textId="77777777">
            <w:pPr>
              <w:pStyle w:val="ListParagraph"/>
              <w:tabs>
                <w:tab w:val="left" w:pos="0"/>
              </w:tabs>
              <w:ind w:left="0"/>
              <w:jc w:val="center"/>
              <w:rPr>
                <w:b/>
              </w:rPr>
            </w:pPr>
          </w:p>
          <w:p w:rsidR="003E2C47" w:rsidP="003E2C47" w14:paraId="2FA4C38D" w14:textId="1BD61F5C">
            <w:pPr>
              <w:pStyle w:val="ListParagraph"/>
              <w:tabs>
                <w:tab w:val="left" w:pos="0"/>
              </w:tabs>
              <w:ind w:left="0"/>
              <w:jc w:val="center"/>
              <w:rPr>
                <w:b/>
              </w:rPr>
            </w:pPr>
          </w:p>
        </w:tc>
        <w:tc>
          <w:tcPr>
            <w:tcW w:w="1170" w:type="dxa"/>
            <w:vAlign w:val="center"/>
          </w:tcPr>
          <w:p w:rsidR="003E2C47" w:rsidP="003E2C47" w14:paraId="5EEECADE" w14:textId="77777777">
            <w:pPr>
              <w:pStyle w:val="ListParagraph"/>
              <w:tabs>
                <w:tab w:val="left" w:pos="0"/>
              </w:tabs>
              <w:ind w:left="0"/>
              <w:jc w:val="center"/>
              <w:rPr>
                <w:b/>
              </w:rPr>
            </w:pPr>
          </w:p>
        </w:tc>
        <w:tc>
          <w:tcPr>
            <w:tcW w:w="1170" w:type="dxa"/>
            <w:vAlign w:val="center"/>
          </w:tcPr>
          <w:p w:rsidR="003E2C47" w:rsidP="003E2C47" w14:paraId="09E98DE7" w14:textId="77777777">
            <w:pPr>
              <w:pStyle w:val="ListParagraph"/>
              <w:tabs>
                <w:tab w:val="left" w:pos="0"/>
              </w:tabs>
              <w:ind w:left="0"/>
              <w:jc w:val="center"/>
              <w:rPr>
                <w:b/>
              </w:rPr>
            </w:pPr>
          </w:p>
        </w:tc>
        <w:tc>
          <w:tcPr>
            <w:tcW w:w="1170" w:type="dxa"/>
            <w:vAlign w:val="center"/>
          </w:tcPr>
          <w:p w:rsidR="003E2C47" w:rsidP="003E2C47" w14:paraId="5FF595EE" w14:textId="77777777">
            <w:pPr>
              <w:pStyle w:val="ListParagraph"/>
              <w:tabs>
                <w:tab w:val="left" w:pos="0"/>
              </w:tabs>
              <w:ind w:left="0"/>
              <w:jc w:val="center"/>
              <w:rPr>
                <w:b/>
              </w:rPr>
            </w:pPr>
          </w:p>
        </w:tc>
        <w:tc>
          <w:tcPr>
            <w:tcW w:w="1147" w:type="dxa"/>
            <w:vAlign w:val="center"/>
          </w:tcPr>
          <w:p w:rsidR="003E2C47" w:rsidP="003E2C47" w14:paraId="6B85C272" w14:textId="77777777">
            <w:pPr>
              <w:pStyle w:val="ListParagraph"/>
              <w:tabs>
                <w:tab w:val="left" w:pos="0"/>
              </w:tabs>
              <w:ind w:left="0"/>
              <w:jc w:val="center"/>
              <w:rPr>
                <w:b/>
              </w:rPr>
            </w:pPr>
          </w:p>
        </w:tc>
        <w:tc>
          <w:tcPr>
            <w:tcW w:w="1673" w:type="dxa"/>
            <w:vAlign w:val="center"/>
          </w:tcPr>
          <w:p w:rsidR="003E2C47" w:rsidP="003E2C47" w14:paraId="05817A57" w14:textId="77777777">
            <w:pPr>
              <w:pStyle w:val="ListParagraph"/>
              <w:tabs>
                <w:tab w:val="left" w:pos="0"/>
              </w:tabs>
              <w:ind w:left="0"/>
              <w:jc w:val="center"/>
              <w:rPr>
                <w:b/>
              </w:rPr>
            </w:pPr>
          </w:p>
        </w:tc>
        <w:tc>
          <w:tcPr>
            <w:tcW w:w="1680" w:type="dxa"/>
            <w:vAlign w:val="center"/>
          </w:tcPr>
          <w:p w:rsidR="003E2C47" w:rsidP="003E2C47" w14:paraId="533F16DF" w14:textId="77777777">
            <w:pPr>
              <w:pStyle w:val="ListParagraph"/>
              <w:tabs>
                <w:tab w:val="left" w:pos="0"/>
              </w:tabs>
              <w:ind w:left="0"/>
              <w:jc w:val="center"/>
              <w:rPr>
                <w:b/>
              </w:rPr>
            </w:pPr>
          </w:p>
        </w:tc>
      </w:tr>
      <w:tr w14:paraId="7F7012BD" w14:textId="77777777" w:rsidTr="003E2C47">
        <w:tblPrEx>
          <w:tblW w:w="10980" w:type="dxa"/>
          <w:tblInd w:w="-725" w:type="dxa"/>
          <w:tblLook w:val="04A0"/>
        </w:tblPrEx>
        <w:tc>
          <w:tcPr>
            <w:tcW w:w="2970" w:type="dxa"/>
            <w:vAlign w:val="center"/>
          </w:tcPr>
          <w:p w:rsidR="003E2C47" w:rsidP="003E2C47" w14:paraId="17ED66FD" w14:textId="77777777">
            <w:pPr>
              <w:pStyle w:val="ListParagraph"/>
              <w:tabs>
                <w:tab w:val="left" w:pos="0"/>
              </w:tabs>
              <w:ind w:left="0"/>
              <w:jc w:val="center"/>
              <w:rPr>
                <w:b/>
              </w:rPr>
            </w:pPr>
          </w:p>
          <w:p w:rsidR="003E2C47" w:rsidP="003E2C47" w14:paraId="36BFE9FE" w14:textId="75D56E17">
            <w:pPr>
              <w:pStyle w:val="ListParagraph"/>
              <w:tabs>
                <w:tab w:val="left" w:pos="0"/>
              </w:tabs>
              <w:ind w:left="0"/>
              <w:jc w:val="center"/>
              <w:rPr>
                <w:b/>
              </w:rPr>
            </w:pPr>
          </w:p>
        </w:tc>
        <w:tc>
          <w:tcPr>
            <w:tcW w:w="1170" w:type="dxa"/>
            <w:vAlign w:val="center"/>
          </w:tcPr>
          <w:p w:rsidR="003E2C47" w:rsidP="003E2C47" w14:paraId="7B808418" w14:textId="77777777">
            <w:pPr>
              <w:pStyle w:val="ListParagraph"/>
              <w:tabs>
                <w:tab w:val="left" w:pos="0"/>
              </w:tabs>
              <w:ind w:left="0"/>
              <w:jc w:val="center"/>
              <w:rPr>
                <w:b/>
              </w:rPr>
            </w:pPr>
          </w:p>
        </w:tc>
        <w:tc>
          <w:tcPr>
            <w:tcW w:w="1170" w:type="dxa"/>
            <w:vAlign w:val="center"/>
          </w:tcPr>
          <w:p w:rsidR="003E2C47" w:rsidP="003E2C47" w14:paraId="0C589039" w14:textId="77777777">
            <w:pPr>
              <w:pStyle w:val="ListParagraph"/>
              <w:tabs>
                <w:tab w:val="left" w:pos="0"/>
              </w:tabs>
              <w:ind w:left="0"/>
              <w:jc w:val="center"/>
              <w:rPr>
                <w:b/>
              </w:rPr>
            </w:pPr>
          </w:p>
        </w:tc>
        <w:tc>
          <w:tcPr>
            <w:tcW w:w="1170" w:type="dxa"/>
            <w:vAlign w:val="center"/>
          </w:tcPr>
          <w:p w:rsidR="003E2C47" w:rsidP="003E2C47" w14:paraId="3CA185CB" w14:textId="77777777">
            <w:pPr>
              <w:pStyle w:val="ListParagraph"/>
              <w:tabs>
                <w:tab w:val="left" w:pos="0"/>
              </w:tabs>
              <w:ind w:left="0"/>
              <w:jc w:val="center"/>
              <w:rPr>
                <w:b/>
              </w:rPr>
            </w:pPr>
          </w:p>
        </w:tc>
        <w:tc>
          <w:tcPr>
            <w:tcW w:w="1147" w:type="dxa"/>
            <w:vAlign w:val="center"/>
          </w:tcPr>
          <w:p w:rsidR="003E2C47" w:rsidP="003E2C47" w14:paraId="1B96813C" w14:textId="77777777">
            <w:pPr>
              <w:pStyle w:val="ListParagraph"/>
              <w:tabs>
                <w:tab w:val="left" w:pos="0"/>
              </w:tabs>
              <w:ind w:left="0"/>
              <w:jc w:val="center"/>
              <w:rPr>
                <w:b/>
              </w:rPr>
            </w:pPr>
          </w:p>
        </w:tc>
        <w:tc>
          <w:tcPr>
            <w:tcW w:w="1673" w:type="dxa"/>
            <w:vAlign w:val="center"/>
          </w:tcPr>
          <w:p w:rsidR="003E2C47" w:rsidP="003E2C47" w14:paraId="77E88F05" w14:textId="77777777">
            <w:pPr>
              <w:pStyle w:val="ListParagraph"/>
              <w:tabs>
                <w:tab w:val="left" w:pos="0"/>
              </w:tabs>
              <w:ind w:left="0"/>
              <w:jc w:val="center"/>
              <w:rPr>
                <w:b/>
              </w:rPr>
            </w:pPr>
          </w:p>
        </w:tc>
        <w:tc>
          <w:tcPr>
            <w:tcW w:w="1680" w:type="dxa"/>
            <w:vAlign w:val="center"/>
          </w:tcPr>
          <w:p w:rsidR="003E2C47" w:rsidP="003E2C47" w14:paraId="2FC3A3CF" w14:textId="77777777">
            <w:pPr>
              <w:pStyle w:val="ListParagraph"/>
              <w:tabs>
                <w:tab w:val="left" w:pos="0"/>
              </w:tabs>
              <w:ind w:left="0"/>
              <w:jc w:val="center"/>
              <w:rPr>
                <w:b/>
              </w:rPr>
            </w:pPr>
          </w:p>
        </w:tc>
      </w:tr>
      <w:tr w14:paraId="4F19621F" w14:textId="77777777" w:rsidTr="003E2C47">
        <w:tblPrEx>
          <w:tblW w:w="10980" w:type="dxa"/>
          <w:tblInd w:w="-725" w:type="dxa"/>
          <w:tblLook w:val="04A0"/>
        </w:tblPrEx>
        <w:tc>
          <w:tcPr>
            <w:tcW w:w="2970" w:type="dxa"/>
            <w:vAlign w:val="center"/>
          </w:tcPr>
          <w:p w:rsidR="003E2C47" w:rsidP="003E2C47" w14:paraId="29123488" w14:textId="77777777">
            <w:pPr>
              <w:pStyle w:val="ListParagraph"/>
              <w:tabs>
                <w:tab w:val="left" w:pos="0"/>
              </w:tabs>
              <w:ind w:left="0"/>
              <w:jc w:val="center"/>
              <w:rPr>
                <w:b/>
              </w:rPr>
            </w:pPr>
          </w:p>
          <w:p w:rsidR="003E2C47" w:rsidP="003E2C47" w14:paraId="098BD500" w14:textId="0994B5E1">
            <w:pPr>
              <w:pStyle w:val="ListParagraph"/>
              <w:tabs>
                <w:tab w:val="left" w:pos="0"/>
              </w:tabs>
              <w:ind w:left="0"/>
              <w:jc w:val="center"/>
              <w:rPr>
                <w:b/>
              </w:rPr>
            </w:pPr>
          </w:p>
        </w:tc>
        <w:tc>
          <w:tcPr>
            <w:tcW w:w="1170" w:type="dxa"/>
            <w:vAlign w:val="center"/>
          </w:tcPr>
          <w:p w:rsidR="003E2C47" w:rsidP="003E2C47" w14:paraId="547709AF" w14:textId="77777777">
            <w:pPr>
              <w:pStyle w:val="ListParagraph"/>
              <w:tabs>
                <w:tab w:val="left" w:pos="0"/>
              </w:tabs>
              <w:ind w:left="0"/>
              <w:jc w:val="center"/>
              <w:rPr>
                <w:b/>
              </w:rPr>
            </w:pPr>
          </w:p>
        </w:tc>
        <w:tc>
          <w:tcPr>
            <w:tcW w:w="1170" w:type="dxa"/>
            <w:vAlign w:val="center"/>
          </w:tcPr>
          <w:p w:rsidR="003E2C47" w:rsidP="003E2C47" w14:paraId="75BB709D" w14:textId="77777777">
            <w:pPr>
              <w:pStyle w:val="ListParagraph"/>
              <w:tabs>
                <w:tab w:val="left" w:pos="0"/>
              </w:tabs>
              <w:ind w:left="0"/>
              <w:jc w:val="center"/>
              <w:rPr>
                <w:b/>
              </w:rPr>
            </w:pPr>
          </w:p>
        </w:tc>
        <w:tc>
          <w:tcPr>
            <w:tcW w:w="1170" w:type="dxa"/>
            <w:vAlign w:val="center"/>
          </w:tcPr>
          <w:p w:rsidR="003E2C47" w:rsidP="003E2C47" w14:paraId="32DC2269" w14:textId="77777777">
            <w:pPr>
              <w:pStyle w:val="ListParagraph"/>
              <w:tabs>
                <w:tab w:val="left" w:pos="0"/>
              </w:tabs>
              <w:ind w:left="0"/>
              <w:jc w:val="center"/>
              <w:rPr>
                <w:b/>
              </w:rPr>
            </w:pPr>
          </w:p>
        </w:tc>
        <w:tc>
          <w:tcPr>
            <w:tcW w:w="1147" w:type="dxa"/>
            <w:vAlign w:val="center"/>
          </w:tcPr>
          <w:p w:rsidR="003E2C47" w:rsidP="003E2C47" w14:paraId="4220D4DC" w14:textId="77777777">
            <w:pPr>
              <w:pStyle w:val="ListParagraph"/>
              <w:tabs>
                <w:tab w:val="left" w:pos="0"/>
              </w:tabs>
              <w:ind w:left="0"/>
              <w:jc w:val="center"/>
              <w:rPr>
                <w:b/>
              </w:rPr>
            </w:pPr>
          </w:p>
        </w:tc>
        <w:tc>
          <w:tcPr>
            <w:tcW w:w="1673" w:type="dxa"/>
            <w:vAlign w:val="center"/>
          </w:tcPr>
          <w:p w:rsidR="003E2C47" w:rsidP="003E2C47" w14:paraId="0092D70A" w14:textId="77777777">
            <w:pPr>
              <w:pStyle w:val="ListParagraph"/>
              <w:tabs>
                <w:tab w:val="left" w:pos="0"/>
              </w:tabs>
              <w:ind w:left="0"/>
              <w:jc w:val="center"/>
              <w:rPr>
                <w:b/>
              </w:rPr>
            </w:pPr>
          </w:p>
        </w:tc>
        <w:tc>
          <w:tcPr>
            <w:tcW w:w="1680" w:type="dxa"/>
            <w:vAlign w:val="center"/>
          </w:tcPr>
          <w:p w:rsidR="003E2C47" w:rsidP="003E2C47" w14:paraId="1C504951" w14:textId="77777777">
            <w:pPr>
              <w:pStyle w:val="ListParagraph"/>
              <w:tabs>
                <w:tab w:val="left" w:pos="0"/>
              </w:tabs>
              <w:ind w:left="0"/>
              <w:jc w:val="center"/>
              <w:rPr>
                <w:b/>
              </w:rPr>
            </w:pPr>
          </w:p>
        </w:tc>
      </w:tr>
      <w:tr w14:paraId="6C1DC6BF" w14:textId="77777777" w:rsidTr="00D466B6">
        <w:tblPrEx>
          <w:tblW w:w="10980" w:type="dxa"/>
          <w:tblInd w:w="-725" w:type="dxa"/>
          <w:tblLook w:val="04A0"/>
        </w:tblPrEx>
        <w:tc>
          <w:tcPr>
            <w:tcW w:w="10980" w:type="dxa"/>
            <w:gridSpan w:val="7"/>
            <w:shd w:val="clear" w:color="auto" w:fill="C6E6F0"/>
          </w:tcPr>
          <w:p w:rsidR="003E2C47" w:rsidP="003E2C47" w14:paraId="00B64911" w14:textId="41E4932F">
            <w:pPr>
              <w:pStyle w:val="ListParagraph"/>
              <w:tabs>
                <w:tab w:val="left" w:pos="0"/>
              </w:tabs>
              <w:ind w:left="0"/>
              <w:rPr>
                <w:b/>
              </w:rPr>
            </w:pPr>
            <w:r>
              <w:rPr>
                <w:b/>
              </w:rPr>
              <w:t>Non-Target Species</w:t>
            </w:r>
          </w:p>
        </w:tc>
      </w:tr>
      <w:tr w14:paraId="47F6CDAC" w14:textId="77777777" w:rsidTr="006E28A5">
        <w:tblPrEx>
          <w:tblW w:w="10980" w:type="dxa"/>
          <w:tblInd w:w="-725" w:type="dxa"/>
          <w:tblLook w:val="04A0"/>
        </w:tblPrEx>
        <w:tc>
          <w:tcPr>
            <w:tcW w:w="10980" w:type="dxa"/>
            <w:gridSpan w:val="7"/>
          </w:tcPr>
          <w:p w:rsidR="003E2C47" w:rsidP="003E2C47" w14:paraId="5A1B6186" w14:textId="77777777">
            <w:pPr>
              <w:pStyle w:val="ListParagraph"/>
              <w:tabs>
                <w:tab w:val="left" w:pos="0"/>
              </w:tabs>
              <w:ind w:left="0"/>
              <w:rPr>
                <w:b/>
              </w:rPr>
            </w:pPr>
          </w:p>
          <w:p w:rsidR="003E2C47" w:rsidP="003E2C47" w14:paraId="29A4A7D5" w14:textId="7947C3F5">
            <w:pPr>
              <w:pStyle w:val="ListParagraph"/>
              <w:tabs>
                <w:tab w:val="left" w:pos="0"/>
              </w:tabs>
              <w:ind w:left="0"/>
              <w:rPr>
                <w:b/>
              </w:rPr>
            </w:pPr>
          </w:p>
          <w:p w:rsidR="003E2C47" w:rsidP="003E2C47" w14:paraId="2C154B4F" w14:textId="003E9E08">
            <w:pPr>
              <w:pStyle w:val="ListParagraph"/>
              <w:tabs>
                <w:tab w:val="left" w:pos="0"/>
              </w:tabs>
              <w:ind w:left="0"/>
              <w:rPr>
                <w:b/>
              </w:rPr>
            </w:pPr>
          </w:p>
        </w:tc>
      </w:tr>
    </w:tbl>
    <w:p w:rsidR="003E2C47" w:rsidP="003E2C47" w14:paraId="63F905D7" w14:textId="3A012378">
      <w:pPr>
        <w:pStyle w:val="ListParagraph"/>
        <w:rPr>
          <w:b/>
        </w:rPr>
      </w:pPr>
    </w:p>
    <w:p w:rsidR="003838C2" w:rsidP="003E2C47" w14:paraId="58BA7BA6" w14:textId="77777777">
      <w:pPr>
        <w:pStyle w:val="ListParagraph"/>
        <w:rPr>
          <w:b/>
        </w:rPr>
      </w:pPr>
    </w:p>
    <w:p w:rsidR="003E2C47" w:rsidP="00256B3B" w14:paraId="4C429D9F" w14:textId="375FA0D4">
      <w:pPr>
        <w:pStyle w:val="ListParagraph"/>
        <w:numPr>
          <w:ilvl w:val="0"/>
          <w:numId w:val="1"/>
        </w:numPr>
        <w:spacing w:line="360" w:lineRule="auto"/>
        <w:rPr>
          <w:b/>
        </w:rPr>
      </w:pPr>
      <w:r>
        <w:rPr>
          <w:b/>
        </w:rPr>
        <w:t>In general, what are your handling techniques for sampling HMS (</w:t>
      </w:r>
      <w:r w:rsidR="002A0372">
        <w:rPr>
          <w:b/>
        </w:rPr>
        <w:t>i.</w:t>
      </w:r>
      <w:r>
        <w:rPr>
          <w:b/>
        </w:rPr>
        <w:t xml:space="preserve">e., tail rope, sling)? </w:t>
      </w:r>
    </w:p>
    <w:p w:rsidR="00AF5B9F" w:rsidP="00AF5B9F" w14:paraId="43BBC13C" w14:textId="14F10413">
      <w:pPr>
        <w:pStyle w:val="ListParagraph"/>
        <w:spacing w:line="360" w:lineRule="auto"/>
        <w:rPr>
          <w:b/>
        </w:rPr>
      </w:pPr>
    </w:p>
    <w:p w:rsidR="00AF5B9F" w:rsidP="00AF5B9F" w14:paraId="7D36083E" w14:textId="1CE72D55">
      <w:pPr>
        <w:pStyle w:val="ListParagraph"/>
        <w:spacing w:line="360" w:lineRule="auto"/>
        <w:rPr>
          <w:b/>
        </w:rPr>
      </w:pPr>
    </w:p>
    <w:p w:rsidR="00AF5B9F" w:rsidP="00AF5B9F" w14:paraId="6BC2E4A0" w14:textId="77777777">
      <w:pPr>
        <w:pStyle w:val="ListParagraph"/>
        <w:spacing w:line="360" w:lineRule="auto"/>
        <w:rPr>
          <w:b/>
        </w:rPr>
      </w:pPr>
    </w:p>
    <w:p w:rsidR="00AF5B9F" w:rsidP="00256B3B" w14:paraId="476CDC24" w14:textId="2EC9CAA8">
      <w:pPr>
        <w:pStyle w:val="ListParagraph"/>
        <w:numPr>
          <w:ilvl w:val="0"/>
          <w:numId w:val="1"/>
        </w:numPr>
        <w:spacing w:line="240" w:lineRule="auto"/>
        <w:rPr>
          <w:b/>
        </w:rPr>
      </w:pPr>
      <w:r>
        <w:rPr>
          <w:b/>
        </w:rPr>
        <w:t xml:space="preserve">If subsequent unintentional mortality of a species occurs, do you expect to discard the dead animal or retain the species for analysis? </w:t>
      </w:r>
    </w:p>
    <w:p w:rsidR="00AF5B9F" w:rsidP="00AF5B9F" w14:paraId="0E7064AD" w14:textId="08D30BEE">
      <w:pPr>
        <w:pStyle w:val="ListParagraph"/>
        <w:spacing w:line="360" w:lineRule="auto"/>
        <w:rPr>
          <w:b/>
        </w:rPr>
      </w:pPr>
    </w:p>
    <w:p w:rsidR="00AF5B9F" w:rsidP="00AF5B9F" w14:paraId="237D5D17" w14:textId="1B68F49A">
      <w:pPr>
        <w:pStyle w:val="ListParagraph"/>
        <w:spacing w:line="360" w:lineRule="auto"/>
        <w:rPr>
          <w:b/>
        </w:rPr>
      </w:pPr>
    </w:p>
    <w:p w:rsidR="00AF5B9F" w:rsidP="00AF5B9F" w14:paraId="247C8918" w14:textId="77777777">
      <w:pPr>
        <w:pStyle w:val="ListParagraph"/>
        <w:spacing w:line="360" w:lineRule="auto"/>
        <w:rPr>
          <w:b/>
        </w:rPr>
      </w:pPr>
    </w:p>
    <w:p w:rsidR="00AF5B9F" w:rsidP="00256B3B" w14:paraId="50BBF30C" w14:textId="7B1C9F1A">
      <w:pPr>
        <w:pStyle w:val="ListParagraph"/>
        <w:numPr>
          <w:ilvl w:val="0"/>
          <w:numId w:val="1"/>
        </w:numPr>
        <w:spacing w:line="360" w:lineRule="auto"/>
        <w:rPr>
          <w:b/>
        </w:rPr>
      </w:pPr>
      <w:r>
        <w:rPr>
          <w:b/>
        </w:rPr>
        <w:t xml:space="preserve">If you plan to retain certain species or animals, what becomes of them? </w:t>
      </w:r>
    </w:p>
    <w:p w:rsidR="00AF5B9F" w:rsidP="00AF5B9F" w14:paraId="7D6D9BFD" w14:textId="71063703">
      <w:pPr>
        <w:pStyle w:val="ListParagraph"/>
        <w:spacing w:line="360" w:lineRule="auto"/>
        <w:rPr>
          <w:b/>
        </w:rPr>
      </w:pPr>
    </w:p>
    <w:p w:rsidR="00AF5B9F" w:rsidP="00AF5B9F" w14:paraId="167962E8" w14:textId="49D418A6">
      <w:pPr>
        <w:pStyle w:val="ListParagraph"/>
        <w:spacing w:line="360" w:lineRule="auto"/>
        <w:rPr>
          <w:b/>
        </w:rPr>
      </w:pPr>
    </w:p>
    <w:p w:rsidR="00AF5B9F" w:rsidP="00AF5B9F" w14:paraId="68C28540" w14:textId="77777777">
      <w:pPr>
        <w:pStyle w:val="ListParagraph"/>
        <w:spacing w:line="360" w:lineRule="auto"/>
        <w:rPr>
          <w:b/>
        </w:rPr>
      </w:pPr>
    </w:p>
    <w:p w:rsidR="00AF5B9F" w:rsidP="00256B3B" w14:paraId="1B5659AD" w14:textId="6CEC22C3">
      <w:pPr>
        <w:pStyle w:val="ListParagraph"/>
        <w:numPr>
          <w:ilvl w:val="0"/>
          <w:numId w:val="1"/>
        </w:numPr>
        <w:spacing w:line="360" w:lineRule="auto"/>
        <w:rPr>
          <w:b/>
        </w:rPr>
      </w:pPr>
      <w:r>
        <w:rPr>
          <w:b/>
        </w:rPr>
        <w:t>If you plan to keep species for public display, provide a brief description of the holding facility</w:t>
      </w:r>
      <w:r w:rsidR="001A668D">
        <w:rPr>
          <w:b/>
        </w:rPr>
        <w:t>.</w:t>
      </w:r>
      <w:r>
        <w:rPr>
          <w:b/>
        </w:rPr>
        <w:t xml:space="preserve"> </w:t>
      </w:r>
    </w:p>
    <w:p w:rsidR="00AF5B9F" w:rsidP="00AF5B9F" w14:paraId="5F83F70B" w14:textId="28C4A757">
      <w:pPr>
        <w:pStyle w:val="ListParagraph"/>
        <w:spacing w:line="360" w:lineRule="auto"/>
        <w:rPr>
          <w:b/>
        </w:rPr>
      </w:pPr>
    </w:p>
    <w:p w:rsidR="00AF5B9F" w:rsidP="00AF5B9F" w14:paraId="1B547964" w14:textId="77777777">
      <w:pPr>
        <w:pStyle w:val="ListParagraph"/>
        <w:spacing w:line="360" w:lineRule="auto"/>
        <w:rPr>
          <w:b/>
        </w:rPr>
      </w:pPr>
    </w:p>
    <w:p w:rsidR="00AF5B9F" w:rsidP="00AF5B9F" w14:paraId="4C56E900" w14:textId="3D357267">
      <w:pPr>
        <w:pStyle w:val="ListParagraph"/>
        <w:spacing w:line="360" w:lineRule="auto"/>
        <w:rPr>
          <w:b/>
        </w:rPr>
      </w:pPr>
    </w:p>
    <w:p w:rsidR="00772D92" w:rsidP="00AF5B9F" w14:paraId="351CCB7C" w14:textId="77777777">
      <w:pPr>
        <w:pStyle w:val="ListParagraph"/>
        <w:spacing w:line="240" w:lineRule="auto"/>
        <w:ind w:left="0"/>
      </w:pPr>
    </w:p>
    <w:p w:rsidR="00AF5B9F" w:rsidRPr="00AF5B9F" w:rsidP="00AF5B9F" w14:paraId="0759819B" w14:textId="695F44B1">
      <w:pPr>
        <w:pStyle w:val="ListParagraph"/>
        <w:spacing w:line="240" w:lineRule="auto"/>
        <w:ind w:left="0"/>
      </w:pPr>
      <w:r w:rsidRPr="00AF5B9F">
        <w:t xml:space="preserve">Applications will be deemed incomplete if there is missing information, if the vessel documentation (i.e., U.S. Coast Guard or state vessel registration and copies of any HMS permits) </w:t>
      </w:r>
      <w:r w:rsidR="00BA6035">
        <w:t>is</w:t>
      </w:r>
      <w:r w:rsidRPr="00AF5B9F" w:rsidR="00BA6035">
        <w:t xml:space="preserve"> </w:t>
      </w:r>
      <w:r w:rsidRPr="00AF5B9F">
        <w:t>not submitted with the application, and if the application is not signed. NOAA Fisheries cannot begin processing an application until it is deemed complete.</w:t>
      </w:r>
    </w:p>
    <w:p w:rsidR="00AF5B9F" w:rsidP="00AF5B9F" w14:paraId="14FE8F4C" w14:textId="04CC1A0C">
      <w:pPr>
        <w:pStyle w:val="ListParagraph"/>
        <w:spacing w:line="360" w:lineRule="auto"/>
        <w:ind w:left="0"/>
      </w:pPr>
    </w:p>
    <w:p w:rsidR="00AF5B9F" w:rsidP="00AF5B9F" w14:paraId="6CAB5937" w14:textId="09C094D8">
      <w:pPr>
        <w:pStyle w:val="ListParagraph"/>
        <w:spacing w:line="360" w:lineRule="auto"/>
        <w:ind w:left="0"/>
        <w:rPr>
          <w:b/>
        </w:rPr>
      </w:pPr>
      <w:r>
        <w:rPr>
          <w:b/>
        </w:rPr>
        <w:t>Applicant Signature:</w:t>
      </w:r>
      <w:r w:rsidRPr="00AF5B9F">
        <w:rPr>
          <w:b/>
          <w:u w:val="single"/>
        </w:rPr>
        <w:tab/>
      </w:r>
      <w:r w:rsidRPr="00AF5B9F">
        <w:rPr>
          <w:b/>
          <w:u w:val="single"/>
        </w:rPr>
        <w:tab/>
      </w:r>
      <w:r w:rsidRPr="00AF5B9F">
        <w:rPr>
          <w:b/>
          <w:u w:val="single"/>
        </w:rPr>
        <w:tab/>
      </w:r>
      <w:r w:rsidRPr="00AF5B9F">
        <w:rPr>
          <w:b/>
          <w:u w:val="single"/>
        </w:rPr>
        <w:tab/>
      </w:r>
      <w:r w:rsidRPr="00AF5B9F">
        <w:rPr>
          <w:b/>
          <w:u w:val="single"/>
        </w:rPr>
        <w:tab/>
      </w:r>
      <w:r w:rsidRPr="00AF5B9F">
        <w:rPr>
          <w:b/>
          <w:u w:val="single"/>
        </w:rPr>
        <w:tab/>
      </w:r>
      <w:r>
        <w:rPr>
          <w:b/>
        </w:rPr>
        <w:t>Date:</w:t>
      </w:r>
      <w:r w:rsidRPr="00AF5B9F">
        <w:rPr>
          <w:b/>
          <w:u w:val="single"/>
        </w:rPr>
        <w:tab/>
      </w:r>
      <w:r w:rsidRPr="00AF5B9F">
        <w:rPr>
          <w:b/>
          <w:u w:val="single"/>
        </w:rPr>
        <w:tab/>
      </w:r>
      <w:r w:rsidRPr="00AF5B9F">
        <w:rPr>
          <w:b/>
          <w:u w:val="single"/>
        </w:rPr>
        <w:tab/>
      </w:r>
      <w:r w:rsidRPr="00AF5B9F">
        <w:rPr>
          <w:b/>
          <w:u w:val="single"/>
        </w:rPr>
        <w:tab/>
      </w:r>
      <w:r>
        <w:rPr>
          <w:b/>
        </w:rPr>
        <w:tab/>
      </w:r>
    </w:p>
    <w:p w:rsidR="00AF5B9F" w:rsidP="00AF5B9F" w14:paraId="3C1ADBDD" w14:textId="6D718C5E">
      <w:pPr>
        <w:pStyle w:val="ListParagraph"/>
        <w:spacing w:line="360" w:lineRule="auto"/>
        <w:ind w:left="0"/>
        <w:rPr>
          <w:b/>
        </w:rPr>
      </w:pPr>
    </w:p>
    <w:p w:rsidR="00AF5B9F" w:rsidP="00AF5B9F" w14:paraId="3822DF3F" w14:textId="2CDB3959">
      <w:pPr>
        <w:pStyle w:val="ListParagraph"/>
        <w:spacing w:line="360" w:lineRule="auto"/>
        <w:ind w:left="0"/>
        <w:rPr>
          <w:b/>
        </w:rPr>
      </w:pPr>
    </w:p>
    <w:p w:rsidR="00AF5B9F" w:rsidP="00AF5B9F" w14:paraId="7133CD6B" w14:textId="6B5C63A6">
      <w:pPr>
        <w:pStyle w:val="ListParagraph"/>
        <w:spacing w:line="360" w:lineRule="auto"/>
        <w:ind w:left="0"/>
        <w:rPr>
          <w:b/>
        </w:rPr>
      </w:pPr>
    </w:p>
    <w:p w:rsidR="00AF5B9F" w:rsidP="00AF5B9F" w14:paraId="5267D928" w14:textId="7502A520">
      <w:pPr>
        <w:pStyle w:val="ListParagraph"/>
        <w:spacing w:line="360" w:lineRule="auto"/>
        <w:ind w:left="0"/>
        <w:rPr>
          <w:b/>
        </w:rPr>
      </w:pPr>
    </w:p>
    <w:p w:rsidR="00AF5B9F" w:rsidP="00AF5B9F" w14:paraId="0185B56A" w14:textId="018D4F7F">
      <w:pPr>
        <w:pStyle w:val="ListParagraph"/>
        <w:spacing w:line="360" w:lineRule="auto"/>
        <w:ind w:left="0"/>
        <w:rPr>
          <w:b/>
        </w:rPr>
      </w:pPr>
    </w:p>
    <w:p w:rsidR="00AF5B9F" w:rsidP="00AF5B9F" w14:paraId="252F6028" w14:textId="2588932B">
      <w:pPr>
        <w:pStyle w:val="ListParagraph"/>
        <w:spacing w:line="360" w:lineRule="auto"/>
        <w:ind w:left="0"/>
        <w:rPr>
          <w:b/>
        </w:rPr>
      </w:pPr>
    </w:p>
    <w:p w:rsidR="00AF5B9F" w:rsidP="00AF5B9F" w14:paraId="03829F65" w14:textId="45299B74">
      <w:pPr>
        <w:pStyle w:val="ListParagraph"/>
        <w:spacing w:line="360" w:lineRule="auto"/>
        <w:ind w:left="0"/>
        <w:rPr>
          <w:b/>
        </w:rPr>
      </w:pPr>
    </w:p>
    <w:p w:rsidR="00AF5B9F" w:rsidP="00AF5B9F" w14:paraId="683D8459" w14:textId="1B0B2C57">
      <w:pPr>
        <w:pStyle w:val="ListParagraph"/>
        <w:spacing w:line="360" w:lineRule="auto"/>
        <w:ind w:left="0"/>
        <w:rPr>
          <w:b/>
        </w:rPr>
      </w:pPr>
    </w:p>
    <w:p w:rsidR="00AF5B9F" w:rsidP="00AF5B9F" w14:paraId="16B0CF90" w14:textId="5A840263">
      <w:pPr>
        <w:pStyle w:val="ListParagraph"/>
        <w:spacing w:line="360" w:lineRule="auto"/>
        <w:ind w:left="0"/>
        <w:rPr>
          <w:b/>
        </w:rPr>
      </w:pPr>
    </w:p>
    <w:p w:rsidR="009F766C" w:rsidP="00AF5B9F" w14:paraId="155C65E9" w14:textId="77777777">
      <w:pPr>
        <w:pStyle w:val="ListParagraph"/>
        <w:spacing w:line="360" w:lineRule="auto"/>
        <w:ind w:left="0"/>
        <w:rPr>
          <w:b/>
        </w:rPr>
      </w:pPr>
    </w:p>
    <w:p w:rsidR="00AF5B9F" w:rsidP="00AF5B9F" w14:paraId="0AC6DE8B" w14:textId="6AD75FE8">
      <w:pPr>
        <w:pStyle w:val="ListParagraph"/>
        <w:spacing w:line="360" w:lineRule="auto"/>
        <w:ind w:left="0"/>
        <w:rPr>
          <w:rFonts w:ascii="Arial" w:hAnsi="Arial" w:cs="Arial"/>
          <w:b/>
          <w:bCs/>
          <w:color w:val="0055A4"/>
          <w:sz w:val="28"/>
          <w:szCs w:val="28"/>
        </w:rPr>
      </w:pPr>
      <w:r>
        <w:rPr>
          <w:rFonts w:ascii="Arial" w:hAnsi="Arial" w:cs="Arial"/>
          <w:b/>
          <w:bCs/>
          <w:color w:val="0055A4"/>
          <w:sz w:val="28"/>
          <w:szCs w:val="28"/>
        </w:rPr>
        <w:t>Atlantic Highly Migratory Species Exempted Fishing Permit Program</w:t>
      </w:r>
    </w:p>
    <w:p w:rsidR="00772D92" w:rsidP="00772D92" w14:paraId="63D22859" w14:textId="53699348">
      <w:pPr>
        <w:pStyle w:val="ListParagraph"/>
        <w:spacing w:line="240" w:lineRule="auto"/>
        <w:ind w:left="0"/>
        <w:rPr>
          <w:rFonts w:ascii="Calibri" w:hAnsi="Calibri" w:cs="Calibri"/>
          <w:color w:val="000000"/>
        </w:rPr>
      </w:pPr>
      <w:r>
        <w:rPr>
          <w:rFonts w:ascii="Calibri" w:hAnsi="Calibri" w:cs="Calibri"/>
          <w:color w:val="000000"/>
        </w:rPr>
        <w:t xml:space="preserve">For a description of the Atlantic Highly Migratory Species (HMS) Exempted Fishing Permit (EFP) Program and the types of EFPs issued by the </w:t>
      </w:r>
      <w:r w:rsidRPr="00AC1A1A">
        <w:rPr>
          <w:rFonts w:cstheme="minorHAnsi"/>
          <w:color w:val="000000"/>
        </w:rPr>
        <w:t>National Marine Fisheries Service (</w:t>
      </w:r>
      <w:r>
        <w:rPr>
          <w:rFonts w:cstheme="minorHAnsi"/>
          <w:color w:val="000000"/>
        </w:rPr>
        <w:t>NOAA Fisheries</w:t>
      </w:r>
      <w:r w:rsidRPr="00AC1A1A">
        <w:rPr>
          <w:rFonts w:cstheme="minorHAnsi"/>
          <w:color w:val="000000"/>
        </w:rPr>
        <w:t>)</w:t>
      </w:r>
      <w:r>
        <w:rPr>
          <w:rFonts w:cstheme="minorHAnsi"/>
          <w:color w:val="000000"/>
        </w:rPr>
        <w:t xml:space="preserve"> </w:t>
      </w:r>
      <w:r>
        <w:rPr>
          <w:rFonts w:ascii="Calibri" w:hAnsi="Calibri" w:cs="Calibri"/>
          <w:color w:val="000000"/>
        </w:rPr>
        <w:t xml:space="preserve">HMS Management Division, please refer to the </w:t>
      </w:r>
      <w:hyperlink r:id="rId8" w:history="1">
        <w:r>
          <w:rPr>
            <w:rStyle w:val="Hyperlink"/>
            <w:rFonts w:ascii="Calibri" w:hAnsi="Calibri" w:cs="Calibri"/>
            <w:color w:val="1155CC"/>
          </w:rPr>
          <w:t>HMS EFP Program webpage</w:t>
        </w:r>
      </w:hyperlink>
      <w:r>
        <w:rPr>
          <w:rFonts w:ascii="Calibri" w:hAnsi="Calibri" w:cs="Calibri"/>
          <w:color w:val="000000"/>
        </w:rPr>
        <w:t>.</w:t>
      </w:r>
      <w:r w:rsidR="001D687E">
        <w:rPr>
          <w:rFonts w:ascii="Calibri" w:hAnsi="Calibri" w:cs="Calibri"/>
          <w:color w:val="000000"/>
        </w:rPr>
        <w:t xml:space="preserve"> Regulations governing the issuance of HMS EFPs are contained in 50 CFR part 635.32 and 50 CFR part 600.745. </w:t>
      </w:r>
    </w:p>
    <w:p w:rsidR="00772D92" w:rsidRPr="00772D92" w:rsidP="00772D92" w14:paraId="649672C0" w14:textId="77777777">
      <w:pPr>
        <w:pStyle w:val="ListParagraph"/>
        <w:spacing w:line="240" w:lineRule="auto"/>
        <w:ind w:left="0"/>
        <w:rPr>
          <w:rFonts w:ascii="Calibri" w:hAnsi="Calibri" w:cs="Calibri"/>
          <w:color w:val="000000"/>
        </w:rPr>
      </w:pPr>
    </w:p>
    <w:p w:rsidR="00AC1A1A" w:rsidRPr="00772D92" w:rsidP="009524D2" w14:paraId="527CF1C7" w14:textId="4389B059">
      <w:pPr>
        <w:pStyle w:val="ListParagraph"/>
        <w:spacing w:after="0" w:line="240" w:lineRule="auto"/>
        <w:ind w:left="0"/>
        <w:rPr>
          <w:rFonts w:ascii="Calibri" w:hAnsi="Calibri" w:cs="Calibri"/>
          <w:b/>
          <w:bCs/>
          <w:color w:val="0093D0"/>
          <w:sz w:val="32"/>
        </w:rPr>
      </w:pPr>
      <w:r w:rsidRPr="00772D92">
        <w:rPr>
          <w:rFonts w:ascii="Calibri" w:hAnsi="Calibri" w:cs="Calibri"/>
          <w:b/>
          <w:bCs/>
          <w:color w:val="0093D0"/>
          <w:sz w:val="32"/>
        </w:rPr>
        <w:t>Requirements</w:t>
      </w:r>
    </w:p>
    <w:p w:rsidR="009F766C" w:rsidRPr="00AC1A1A" w:rsidP="00AC1A1A" w14:paraId="76C4C58A" w14:textId="1C43023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NOAA Fisheries</w:t>
      </w:r>
      <w:r w:rsidRPr="00AC1A1A">
        <w:rPr>
          <w:rFonts w:asciiTheme="minorHAnsi" w:hAnsiTheme="minorHAnsi" w:cstheme="minorHAnsi"/>
          <w:color w:val="000000"/>
          <w:sz w:val="22"/>
          <w:szCs w:val="22"/>
        </w:rPr>
        <w:t xml:space="preserve"> issues HMS EFPs, scientific research permits (SRPs), display permits, and letters of acknowledgement (LOAs</w:t>
      </w:r>
      <w:r>
        <w:rPr>
          <w:rFonts w:asciiTheme="minorHAnsi" w:hAnsiTheme="minorHAnsi" w:cstheme="minorHAnsi"/>
          <w:color w:val="000000"/>
          <w:sz w:val="22"/>
          <w:szCs w:val="22"/>
        </w:rPr>
        <w:t>) under the authority of the Magnus</w:t>
      </w:r>
      <w:r w:rsidRPr="00AC1A1A">
        <w:rPr>
          <w:rFonts w:asciiTheme="minorHAnsi" w:hAnsiTheme="minorHAnsi" w:cstheme="minorHAnsi"/>
          <w:color w:val="000000"/>
          <w:sz w:val="22"/>
          <w:szCs w:val="22"/>
        </w:rPr>
        <w:t xml:space="preserve">on-Stevens Fishery Conservation and Management Act (Magnuson-Stevens Act) and/or Atlantic Tunas Convention Act. EFPs, SRPs, and display permits may be required in situations where scientific research activities or collection for public display would normally be prohibited by HMS regulations. LOAs are issued for bona fide research activities on species managed only under the Magnuson-Stevens Act; </w:t>
      </w:r>
      <w:r w:rsidR="00772D92">
        <w:rPr>
          <w:rFonts w:asciiTheme="minorHAnsi" w:hAnsiTheme="minorHAnsi" w:cstheme="minorHAnsi"/>
          <w:color w:val="000000"/>
          <w:sz w:val="22"/>
          <w:szCs w:val="22"/>
        </w:rPr>
        <w:t xml:space="preserve">although </w:t>
      </w:r>
      <w:r w:rsidRPr="00AC1A1A">
        <w:rPr>
          <w:rFonts w:asciiTheme="minorHAnsi" w:hAnsiTheme="minorHAnsi" w:cstheme="minorHAnsi"/>
          <w:color w:val="000000"/>
          <w:sz w:val="22"/>
          <w:szCs w:val="22"/>
        </w:rPr>
        <w:t>LOAs are not required</w:t>
      </w:r>
      <w:r w:rsidR="00772D92">
        <w:rPr>
          <w:rFonts w:asciiTheme="minorHAnsi" w:hAnsiTheme="minorHAnsi" w:cstheme="minorHAnsi"/>
          <w:color w:val="000000"/>
          <w:sz w:val="22"/>
          <w:szCs w:val="22"/>
        </w:rPr>
        <w:t>, they are strongly recommended to document NOAA Fisheries</w:t>
      </w:r>
      <w:r w:rsidRPr="00AC1A1A">
        <w:rPr>
          <w:rFonts w:asciiTheme="minorHAnsi" w:hAnsiTheme="minorHAnsi" w:cstheme="minorHAnsi"/>
          <w:color w:val="000000"/>
          <w:sz w:val="22"/>
          <w:szCs w:val="22"/>
        </w:rPr>
        <w:t xml:space="preserve"> concurrence that the proposed activity meets the definition of scientific research and is therefore exempt from regulation.</w:t>
      </w:r>
    </w:p>
    <w:p w:rsidR="00AF5B9F" w:rsidRPr="00AC1A1A" w:rsidP="00AC1A1A" w14:paraId="2124EAEA" w14:textId="12F0D64D">
      <w:pPr>
        <w:pStyle w:val="ListParagraph"/>
        <w:spacing w:line="240" w:lineRule="auto"/>
        <w:ind w:left="0"/>
        <w:rPr>
          <w:rFonts w:cstheme="minorHAnsi"/>
          <w:b/>
        </w:rPr>
      </w:pPr>
    </w:p>
    <w:p w:rsidR="009F766C" w:rsidRPr="00AC1A1A" w:rsidP="00AC1A1A" w14:paraId="282765CA" w14:textId="3D0CB54D">
      <w:pPr>
        <w:pStyle w:val="ListParagraph"/>
        <w:spacing w:line="240" w:lineRule="auto"/>
        <w:ind w:left="0"/>
        <w:rPr>
          <w:rFonts w:cstheme="minorHAnsi"/>
        </w:rPr>
      </w:pPr>
      <w:r>
        <w:rPr>
          <w:rFonts w:cstheme="minorHAnsi"/>
        </w:rPr>
        <w:t xml:space="preserve">Per </w:t>
      </w:r>
      <w:r w:rsidRPr="00AC1A1A">
        <w:rPr>
          <w:rFonts w:cstheme="minorHAnsi"/>
        </w:rPr>
        <w:t xml:space="preserve">HMS regulations, a valid EFP, SRP, or display permit must </w:t>
      </w:r>
      <w:r w:rsidRPr="00AC1A1A">
        <w:rPr>
          <w:rFonts w:cstheme="minorHAnsi"/>
        </w:rPr>
        <w:t>be:</w:t>
      </w:r>
      <w:r w:rsidRPr="00AC1A1A">
        <w:rPr>
          <w:rFonts w:cstheme="minorHAnsi"/>
        </w:rPr>
        <w:t xml:space="preserve"> on board the harvesting vessel, available when the animal is landed, available when the animal is transported from the vessel to the research or display </w:t>
      </w:r>
      <w:r w:rsidRPr="00AC1A1A">
        <w:rPr>
          <w:rFonts w:cstheme="minorHAnsi"/>
        </w:rPr>
        <w:t>facility, and</w:t>
      </w:r>
      <w:r w:rsidRPr="00AC1A1A">
        <w:rPr>
          <w:rFonts w:cstheme="minorHAnsi"/>
        </w:rPr>
        <w:t xml:space="preserve"> presented for inspection upon request of an authorized officer. An EFP, SRP, display permit, or LOA is valid only for the specific authorized vessels, authorized samplers, time, area, gear, and species indicated </w:t>
      </w:r>
      <w:r w:rsidR="002A0372">
        <w:rPr>
          <w:rFonts w:cstheme="minorHAnsi"/>
        </w:rPr>
        <w:t>i</w:t>
      </w:r>
      <w:r w:rsidRPr="00AC1A1A">
        <w:rPr>
          <w:rFonts w:cstheme="minorHAnsi"/>
        </w:rPr>
        <w:t xml:space="preserve">n the permit or letter. </w:t>
      </w:r>
      <w:r w:rsidRPr="00AC1A1A" w:rsidR="00AC1A1A">
        <w:rPr>
          <w:rFonts w:cstheme="minorHAnsi"/>
        </w:rPr>
        <w:t xml:space="preserve">Except for the regulatory exemptions specifically referenced in the permit, all HMS regulations at 50 CFR </w:t>
      </w:r>
      <w:r w:rsidR="00BA6035">
        <w:rPr>
          <w:rFonts w:cstheme="minorHAnsi"/>
        </w:rPr>
        <w:t>p</w:t>
      </w:r>
      <w:r w:rsidRPr="00AC1A1A" w:rsidR="00AC1A1A">
        <w:rPr>
          <w:rFonts w:cstheme="minorHAnsi"/>
        </w:rPr>
        <w:t xml:space="preserve">art 635 shall apply during the conduct of the fishing activity. </w:t>
      </w:r>
    </w:p>
    <w:p w:rsidR="00AC1A1A" w:rsidRPr="00AC1A1A" w:rsidP="00AC1A1A" w14:paraId="2ADB342F" w14:textId="366DB236">
      <w:pPr>
        <w:pStyle w:val="ListParagraph"/>
        <w:spacing w:line="240" w:lineRule="auto"/>
        <w:ind w:left="0"/>
        <w:rPr>
          <w:rFonts w:cstheme="minorHAnsi"/>
        </w:rPr>
      </w:pPr>
    </w:p>
    <w:p w:rsidR="00AC1A1A" w:rsidP="00AC1A1A" w14:paraId="295A91DE" w14:textId="147B14BC">
      <w:pPr>
        <w:pStyle w:val="ListParagraph"/>
        <w:spacing w:line="240" w:lineRule="auto"/>
        <w:ind w:left="0"/>
        <w:rPr>
          <w:rFonts w:cstheme="minorHAnsi"/>
          <w:color w:val="000000"/>
        </w:rPr>
      </w:pPr>
      <w:r>
        <w:rPr>
          <w:rFonts w:cstheme="minorHAnsi"/>
          <w:color w:val="000000"/>
        </w:rPr>
        <w:t xml:space="preserve">Unless </w:t>
      </w:r>
      <w:r w:rsidR="003838C2">
        <w:rPr>
          <w:rFonts w:cstheme="minorHAnsi"/>
          <w:color w:val="000000"/>
        </w:rPr>
        <w:t xml:space="preserve">otherwise </w:t>
      </w:r>
      <w:r>
        <w:rPr>
          <w:rFonts w:cstheme="minorHAnsi"/>
          <w:color w:val="000000"/>
        </w:rPr>
        <w:t>specified in the permit, a</w:t>
      </w:r>
      <w:r w:rsidRPr="00AC1A1A">
        <w:rPr>
          <w:rFonts w:cstheme="minorHAnsi"/>
          <w:color w:val="000000"/>
        </w:rPr>
        <w:t xml:space="preserve">ll live HMS collected for public display are required to have either a conventional dart tag or a microchip Passive Integrated Transponder (PIT) tag applied by the collector at the time of the collection. Both types </w:t>
      </w:r>
      <w:r w:rsidR="009524D2">
        <w:rPr>
          <w:rFonts w:cstheme="minorHAnsi"/>
          <w:color w:val="000000"/>
        </w:rPr>
        <w:t xml:space="preserve">of tags </w:t>
      </w:r>
      <w:r w:rsidR="00257034">
        <w:rPr>
          <w:rFonts w:cstheme="minorHAnsi"/>
          <w:color w:val="000000"/>
        </w:rPr>
        <w:t>are</w:t>
      </w:r>
      <w:r w:rsidR="009524D2">
        <w:rPr>
          <w:rFonts w:cstheme="minorHAnsi"/>
          <w:color w:val="000000"/>
        </w:rPr>
        <w:t xml:space="preserve"> supplied by NOAA Fisheries</w:t>
      </w:r>
      <w:r w:rsidRPr="00AC1A1A">
        <w:rPr>
          <w:rFonts w:cstheme="minorHAnsi"/>
          <w:color w:val="000000"/>
        </w:rPr>
        <w:t>. Conventional dart tags will be issued unless PIT tags are specifically requested in the permit applicatio</w:t>
      </w:r>
      <w:r w:rsidR="009524D2">
        <w:rPr>
          <w:rFonts w:cstheme="minorHAnsi"/>
          <w:color w:val="000000"/>
        </w:rPr>
        <w:t>n and their use approved by NOAA Fisheries</w:t>
      </w:r>
      <w:r w:rsidRPr="00AC1A1A">
        <w:rPr>
          <w:rFonts w:cstheme="minorHAnsi"/>
          <w:color w:val="000000"/>
        </w:rPr>
        <w:t>. The Terms and Conditions of the permit will address requirements associated with the use of the tags supplied on a case-by-case basis.</w:t>
      </w:r>
    </w:p>
    <w:p w:rsidR="00AC1A1A" w:rsidRPr="00AC1A1A" w:rsidP="00AC1A1A" w14:paraId="125DC9FA" w14:textId="77777777">
      <w:pPr>
        <w:pStyle w:val="ListParagraph"/>
        <w:spacing w:line="240" w:lineRule="auto"/>
        <w:ind w:left="0"/>
        <w:rPr>
          <w:rFonts w:cstheme="minorHAnsi"/>
          <w:color w:val="000000"/>
        </w:rPr>
      </w:pPr>
    </w:p>
    <w:p w:rsidR="00AC1A1A" w:rsidRPr="00AC1A1A" w:rsidP="00AC1A1A" w14:paraId="6B6B5AE2" w14:textId="2ED7F713">
      <w:pPr>
        <w:pStyle w:val="ListParagraph"/>
        <w:spacing w:line="240" w:lineRule="auto"/>
        <w:ind w:left="0"/>
        <w:rPr>
          <w:rFonts w:cstheme="minorHAnsi"/>
          <w:color w:val="000000"/>
        </w:rPr>
      </w:pPr>
      <w:r>
        <w:rPr>
          <w:rFonts w:cstheme="minorHAnsi"/>
          <w:color w:val="000000"/>
        </w:rPr>
        <w:t>NOAA Fisheries</w:t>
      </w:r>
      <w:r w:rsidRPr="00AC1A1A">
        <w:rPr>
          <w:rFonts w:cstheme="minorHAnsi"/>
          <w:color w:val="000000"/>
        </w:rPr>
        <w:t xml:space="preserve"> monitors all HMS landings and mortality that occur under EFP, SRP, and display permits against the appropriate quota, including, but not limited to, the shark public display and scientific research quotas and the Atlantic </w:t>
      </w:r>
      <w:r w:rsidRPr="00AC1A1A">
        <w:rPr>
          <w:rFonts w:cstheme="minorHAnsi"/>
          <w:color w:val="000000"/>
        </w:rPr>
        <w:t>bluefin tu</w:t>
      </w:r>
      <w:r>
        <w:rPr>
          <w:rFonts w:cstheme="minorHAnsi"/>
          <w:color w:val="000000"/>
        </w:rPr>
        <w:t>na</w:t>
      </w:r>
      <w:r>
        <w:rPr>
          <w:rFonts w:cstheme="minorHAnsi"/>
          <w:color w:val="000000"/>
        </w:rPr>
        <w:t xml:space="preserve"> Reserve category quota. NOAA Fisheries</w:t>
      </w:r>
      <w:r w:rsidRPr="00AC1A1A">
        <w:rPr>
          <w:rFonts w:cstheme="minorHAnsi"/>
          <w:color w:val="000000"/>
        </w:rPr>
        <w:t xml:space="preserve"> may stop issuing EFP</w:t>
      </w:r>
      <w:r>
        <w:rPr>
          <w:rFonts w:cstheme="minorHAnsi"/>
          <w:color w:val="000000"/>
        </w:rPr>
        <w:t>s</w:t>
      </w:r>
      <w:r w:rsidRPr="00AC1A1A">
        <w:rPr>
          <w:rFonts w:cstheme="minorHAnsi"/>
          <w:color w:val="000000"/>
        </w:rPr>
        <w:t>, SRP</w:t>
      </w:r>
      <w:r>
        <w:rPr>
          <w:rFonts w:cstheme="minorHAnsi"/>
          <w:color w:val="000000"/>
        </w:rPr>
        <w:t>s</w:t>
      </w:r>
      <w:r w:rsidRPr="00AC1A1A">
        <w:rPr>
          <w:rFonts w:cstheme="minorHAnsi"/>
          <w:color w:val="000000"/>
        </w:rPr>
        <w:t>, and display permits if the applicable quota(s) are reached.</w:t>
      </w:r>
    </w:p>
    <w:p w:rsidR="009524D2" w:rsidP="009524D2" w14:paraId="245E7068" w14:textId="32820C50">
      <w:pPr>
        <w:spacing w:after="0" w:line="240" w:lineRule="auto"/>
        <w:rPr>
          <w:rFonts w:eastAsia="Times New Roman" w:cstheme="minorHAnsi"/>
          <w:color w:val="000000"/>
        </w:rPr>
      </w:pPr>
      <w:r>
        <w:rPr>
          <w:rFonts w:eastAsia="Times New Roman" w:cstheme="minorHAnsi"/>
          <w:color w:val="000000"/>
        </w:rPr>
        <w:t>NOAA Fisheries</w:t>
      </w:r>
      <w:r w:rsidRPr="00AC1A1A" w:rsidR="00AC1A1A">
        <w:rPr>
          <w:rFonts w:eastAsia="Times New Roman" w:cstheme="minorHAnsi"/>
          <w:color w:val="000000"/>
        </w:rPr>
        <w:t xml:space="preserve"> requires the permit holder to report all target and incidental catch to the HMS Management Division via submission of interim and annual reports. </w:t>
      </w:r>
      <w:r w:rsidR="00986407">
        <w:rPr>
          <w:rFonts w:eastAsia="Times New Roman" w:cstheme="minorHAnsi"/>
          <w:color w:val="000000"/>
        </w:rPr>
        <w:t xml:space="preserve">LOAs holders are </w:t>
      </w:r>
      <w:r w:rsidR="00F242B8">
        <w:rPr>
          <w:rFonts w:eastAsia="Times New Roman" w:cstheme="minorHAnsi"/>
          <w:color w:val="000000"/>
        </w:rPr>
        <w:t xml:space="preserve">encouraged, but not required, </w:t>
      </w:r>
      <w:r w:rsidR="00986407">
        <w:rPr>
          <w:rFonts w:eastAsia="Times New Roman" w:cstheme="minorHAnsi"/>
          <w:color w:val="000000"/>
        </w:rPr>
        <w:t>to report their target and incidental catch</w:t>
      </w:r>
      <w:r w:rsidR="00F242B8">
        <w:rPr>
          <w:rFonts w:eastAsia="Times New Roman" w:cstheme="minorHAnsi"/>
          <w:color w:val="000000"/>
        </w:rPr>
        <w:t xml:space="preserve"> via the interim and annual reports</w:t>
      </w:r>
      <w:r w:rsidR="00986407">
        <w:rPr>
          <w:rFonts w:eastAsia="Times New Roman" w:cstheme="minorHAnsi"/>
          <w:color w:val="000000"/>
        </w:rPr>
        <w:t xml:space="preserve">. </w:t>
      </w:r>
    </w:p>
    <w:p w:rsidR="009524D2" w:rsidP="009524D2" w14:paraId="7AC014D6" w14:textId="77777777">
      <w:pPr>
        <w:spacing w:after="0" w:line="240" w:lineRule="auto"/>
        <w:rPr>
          <w:rFonts w:eastAsia="Times New Roman" w:cstheme="minorHAnsi"/>
          <w:color w:val="000000"/>
        </w:rPr>
      </w:pPr>
    </w:p>
    <w:p w:rsidR="009524D2" w:rsidP="009524D2" w14:paraId="3631C1CB" w14:textId="77777777">
      <w:pPr>
        <w:spacing w:after="0" w:line="240" w:lineRule="auto"/>
        <w:rPr>
          <w:rFonts w:eastAsia="Times New Roman" w:cstheme="minorHAnsi"/>
          <w:color w:val="000000"/>
        </w:rPr>
      </w:pPr>
      <w:r w:rsidRPr="00AC1A1A">
        <w:rPr>
          <w:rFonts w:eastAsia="Times New Roman" w:cstheme="minorHAnsi"/>
          <w:b/>
          <w:bCs/>
          <w:color w:val="000000"/>
        </w:rPr>
        <w:t>Interim reports</w:t>
      </w:r>
      <w:r w:rsidRPr="00AC1A1A">
        <w:rPr>
          <w:rFonts w:eastAsia="Times New Roman" w:cstheme="minorHAnsi"/>
          <w:color w:val="000000"/>
        </w:rPr>
        <w:t xml:space="preserve"> capture trip (e.g., date, vessel), species (e.g., species, length, weight, sex, disposition), and environmental (e.g., water temperature) information. Permit holders must submit interim reports within 5 days of completion of a fishing or collection trip. </w:t>
      </w:r>
    </w:p>
    <w:p w:rsidR="009524D2" w:rsidP="009524D2" w14:paraId="7BCDD022" w14:textId="77777777">
      <w:pPr>
        <w:spacing w:after="0" w:line="240" w:lineRule="auto"/>
        <w:rPr>
          <w:rFonts w:eastAsia="Times New Roman" w:cstheme="minorHAnsi"/>
          <w:color w:val="000000"/>
        </w:rPr>
      </w:pPr>
    </w:p>
    <w:p w:rsidR="009524D2" w:rsidP="009524D2" w14:paraId="76973CD1" w14:textId="72D61C38">
      <w:pPr>
        <w:spacing w:after="0" w:line="240" w:lineRule="auto"/>
        <w:rPr>
          <w:rFonts w:eastAsia="Times New Roman" w:cstheme="minorHAnsi"/>
          <w:color w:val="000000"/>
        </w:rPr>
      </w:pPr>
      <w:r>
        <w:rPr>
          <w:rFonts w:eastAsia="Times New Roman" w:cstheme="minorHAnsi"/>
          <w:b/>
          <w:bCs/>
          <w:color w:val="000000"/>
        </w:rPr>
        <w:t>Interim “n</w:t>
      </w:r>
      <w:r w:rsidRPr="00AC1A1A" w:rsidR="00AC1A1A">
        <w:rPr>
          <w:rFonts w:eastAsia="Times New Roman" w:cstheme="minorHAnsi"/>
          <w:b/>
          <w:bCs/>
          <w:color w:val="000000"/>
        </w:rPr>
        <w:t>o-catch” reports</w:t>
      </w:r>
      <w:r w:rsidRPr="00AC1A1A" w:rsidR="00AC1A1A">
        <w:rPr>
          <w:rFonts w:eastAsia="Times New Roman" w:cstheme="minorHAnsi"/>
          <w:color w:val="000000"/>
        </w:rPr>
        <w:t xml:space="preserve"> indicate months </w:t>
      </w:r>
      <w:r w:rsidR="00257034">
        <w:rPr>
          <w:rFonts w:eastAsia="Times New Roman" w:cstheme="minorHAnsi"/>
          <w:color w:val="000000"/>
        </w:rPr>
        <w:t>when</w:t>
      </w:r>
      <w:r w:rsidRPr="00AC1A1A" w:rsidR="00AC1A1A">
        <w:rPr>
          <w:rFonts w:eastAsia="Times New Roman" w:cstheme="minorHAnsi"/>
          <w:color w:val="000000"/>
        </w:rPr>
        <w:t xml:space="preserve"> no HMS are captured, either in or outside the U.S. Exclusive Economic Zone. Permit holders must submit a</w:t>
      </w:r>
      <w:r>
        <w:rPr>
          <w:rFonts w:eastAsia="Times New Roman" w:cstheme="minorHAnsi"/>
          <w:color w:val="000000"/>
        </w:rPr>
        <w:t>n interim</w:t>
      </w:r>
      <w:r w:rsidRPr="00AC1A1A" w:rsidR="00AC1A1A">
        <w:rPr>
          <w:rFonts w:eastAsia="Times New Roman" w:cstheme="minorHAnsi"/>
          <w:color w:val="000000"/>
        </w:rPr>
        <w:t xml:space="preserve"> “no-catch” report within 5 days </w:t>
      </w:r>
      <w:r w:rsidR="00257034">
        <w:rPr>
          <w:rFonts w:eastAsia="Times New Roman" w:cstheme="minorHAnsi"/>
          <w:color w:val="000000"/>
        </w:rPr>
        <w:t>of</w:t>
      </w:r>
      <w:r w:rsidRPr="00AC1A1A" w:rsidR="00AC1A1A">
        <w:rPr>
          <w:rFonts w:eastAsia="Times New Roman" w:cstheme="minorHAnsi"/>
          <w:color w:val="000000"/>
        </w:rPr>
        <w:t xml:space="preserve"> the last day of th</w:t>
      </w:r>
      <w:r w:rsidR="000277A7">
        <w:rPr>
          <w:rFonts w:eastAsia="Times New Roman" w:cstheme="minorHAnsi"/>
          <w:color w:val="000000"/>
        </w:rPr>
        <w:t>e</w:t>
      </w:r>
      <w:r w:rsidRPr="00AC1A1A" w:rsidR="00AC1A1A">
        <w:rPr>
          <w:rFonts w:eastAsia="Times New Roman" w:cstheme="minorHAnsi"/>
          <w:color w:val="000000"/>
        </w:rPr>
        <w:t xml:space="preserve"> month. </w:t>
      </w:r>
    </w:p>
    <w:p w:rsidR="009524D2" w:rsidP="009524D2" w14:paraId="1C507D48" w14:textId="77777777">
      <w:pPr>
        <w:spacing w:after="0" w:line="240" w:lineRule="auto"/>
        <w:rPr>
          <w:rFonts w:eastAsia="Times New Roman" w:cstheme="minorHAnsi"/>
          <w:color w:val="000000"/>
        </w:rPr>
      </w:pPr>
    </w:p>
    <w:p w:rsidR="00AC1A1A" w:rsidRPr="009524D2" w:rsidP="009524D2" w14:paraId="63CB3C25" w14:textId="05FD8C84">
      <w:pPr>
        <w:spacing w:after="0" w:line="240" w:lineRule="auto"/>
        <w:rPr>
          <w:rFonts w:eastAsia="Times New Roman" w:cstheme="minorHAnsi"/>
          <w:color w:val="000000"/>
        </w:rPr>
      </w:pPr>
      <w:r w:rsidRPr="00AC1A1A">
        <w:rPr>
          <w:rFonts w:eastAsia="Times New Roman" w:cstheme="minorHAnsi"/>
          <w:b/>
          <w:bCs/>
          <w:color w:val="000000"/>
        </w:rPr>
        <w:t xml:space="preserve">Annual reports </w:t>
      </w:r>
      <w:r w:rsidRPr="00AC1A1A">
        <w:rPr>
          <w:rFonts w:eastAsia="Times New Roman" w:cstheme="minorHAnsi"/>
          <w:color w:val="000000"/>
        </w:rPr>
        <w:t>summarize the disposition status of all fish collected under the authority of the permit. Permit holders must submit their annual report within 30 days of the expiration date of the permit. </w:t>
      </w:r>
    </w:p>
    <w:p w:rsidR="00AC1A1A" w:rsidP="00AC1A1A" w14:paraId="72883CCA" w14:textId="0406CF68">
      <w:pPr>
        <w:pStyle w:val="ListParagraph"/>
        <w:spacing w:line="240" w:lineRule="auto"/>
        <w:ind w:left="0"/>
        <w:rPr>
          <w:rFonts w:eastAsia="Times New Roman" w:cstheme="minorHAnsi"/>
          <w:color w:val="000000"/>
        </w:rPr>
      </w:pPr>
      <w:r w:rsidRPr="00AC1A1A">
        <w:rPr>
          <w:rFonts w:eastAsia="Times New Roman" w:cstheme="minorHAnsi"/>
        </w:rPr>
        <w:br/>
      </w:r>
      <w:r w:rsidRPr="00AC1A1A">
        <w:rPr>
          <w:rFonts w:eastAsia="Times New Roman" w:cstheme="minorHAnsi"/>
          <w:color w:val="000000"/>
        </w:rPr>
        <w:t xml:space="preserve">Reports should be submitted to the HMS Management Division electronically. We </w:t>
      </w:r>
      <w:r w:rsidR="00F242B8">
        <w:rPr>
          <w:rFonts w:eastAsia="Times New Roman" w:cstheme="minorHAnsi"/>
          <w:color w:val="000000"/>
        </w:rPr>
        <w:t xml:space="preserve">strongly </w:t>
      </w:r>
      <w:r w:rsidRPr="00AC1A1A">
        <w:rPr>
          <w:rFonts w:eastAsia="Times New Roman" w:cstheme="minorHAnsi"/>
          <w:color w:val="000000"/>
        </w:rPr>
        <w:t xml:space="preserve">encourage permit holders to submit interim reports with the information </w:t>
      </w:r>
      <w:r w:rsidR="009524D2">
        <w:rPr>
          <w:rFonts w:eastAsia="Times New Roman" w:cstheme="minorHAnsi"/>
          <w:color w:val="000000"/>
        </w:rPr>
        <w:t>specified in the online forms via</w:t>
      </w:r>
      <w:r w:rsidRPr="00AC1A1A">
        <w:rPr>
          <w:rFonts w:eastAsia="Times New Roman" w:cstheme="minorHAnsi"/>
          <w:color w:val="000000"/>
        </w:rPr>
        <w:t xml:space="preserve"> our </w:t>
      </w:r>
      <w:hyperlink r:id="rId9" w:history="1">
        <w:r w:rsidRPr="00AC1A1A">
          <w:rPr>
            <w:rFonts w:eastAsia="Times New Roman" w:cstheme="minorHAnsi"/>
            <w:color w:val="1155CC"/>
            <w:u w:val="single"/>
          </w:rPr>
          <w:t>HMS EFP Electronic Reporting</w:t>
        </w:r>
      </w:hyperlink>
      <w:r w:rsidRPr="00AC1A1A">
        <w:rPr>
          <w:rFonts w:eastAsia="Times New Roman" w:cstheme="minorHAnsi"/>
          <w:color w:val="000000"/>
        </w:rPr>
        <w:t xml:space="preserve"> website. Copies of the interim and annual reports are also available for download on the </w:t>
      </w:r>
      <w:hyperlink r:id="rId8" w:history="1">
        <w:r w:rsidRPr="00AC1A1A">
          <w:rPr>
            <w:rFonts w:eastAsia="Times New Roman" w:cstheme="minorHAnsi"/>
            <w:color w:val="1155CC"/>
            <w:u w:val="single"/>
          </w:rPr>
          <w:t>HMS EFP Program webpage</w:t>
        </w:r>
      </w:hyperlink>
      <w:r w:rsidRPr="00AC1A1A">
        <w:rPr>
          <w:rFonts w:eastAsia="Times New Roman" w:cstheme="minorHAnsi"/>
          <w:color w:val="000000"/>
        </w:rPr>
        <w:t xml:space="preserve"> and may be submitted electronically to </w:t>
      </w:r>
      <w:hyperlink r:id="rId10" w:history="1">
        <w:r w:rsidRPr="00AC1A1A">
          <w:rPr>
            <w:rFonts w:eastAsia="Times New Roman" w:cstheme="minorHAnsi"/>
            <w:color w:val="1155CC"/>
            <w:u w:val="single"/>
          </w:rPr>
          <w:t>nmfs.hms.efps@noaa.gov</w:t>
        </w:r>
      </w:hyperlink>
      <w:r w:rsidRPr="00AC1A1A">
        <w:rPr>
          <w:rFonts w:eastAsia="Times New Roman" w:cstheme="minorHAnsi"/>
          <w:color w:val="000000"/>
        </w:rPr>
        <w:t xml:space="preserve">. </w:t>
      </w:r>
      <w:r w:rsidR="00F242B8">
        <w:rPr>
          <w:rFonts w:eastAsia="Times New Roman" w:cstheme="minorHAnsi"/>
          <w:color w:val="000000"/>
        </w:rPr>
        <w:t>D</w:t>
      </w:r>
      <w:r w:rsidRPr="00AC1A1A">
        <w:rPr>
          <w:rFonts w:eastAsia="Times New Roman" w:cstheme="minorHAnsi"/>
          <w:color w:val="000000"/>
        </w:rPr>
        <w:t xml:space="preserve">o not submit your own forms to meet these requirements. </w:t>
      </w:r>
    </w:p>
    <w:p w:rsidR="00AC1A1A" w:rsidP="00AC1A1A" w14:paraId="623929F8" w14:textId="460BF48C">
      <w:pPr>
        <w:pStyle w:val="ListParagraph"/>
        <w:spacing w:line="240" w:lineRule="auto"/>
        <w:ind w:left="0"/>
        <w:rPr>
          <w:rFonts w:eastAsia="Times New Roman" w:cstheme="minorHAnsi"/>
          <w:color w:val="000000"/>
        </w:rPr>
      </w:pPr>
    </w:p>
    <w:p w:rsidR="00AC1A1A" w:rsidRPr="00772D92" w:rsidP="00AC1A1A" w14:paraId="53B17673" w14:textId="16D6C737">
      <w:pPr>
        <w:pStyle w:val="ListParagraph"/>
        <w:spacing w:line="240" w:lineRule="auto"/>
        <w:ind w:left="0"/>
        <w:rPr>
          <w:rFonts w:ascii="Calibri" w:hAnsi="Calibri" w:cs="Calibri"/>
          <w:b/>
          <w:bCs/>
          <w:color w:val="0093D0"/>
          <w:sz w:val="28"/>
        </w:rPr>
      </w:pPr>
      <w:r w:rsidRPr="00772D92">
        <w:rPr>
          <w:rFonts w:ascii="Calibri" w:hAnsi="Calibri" w:cs="Calibri"/>
          <w:b/>
          <w:bCs/>
          <w:color w:val="0093D0"/>
          <w:sz w:val="28"/>
        </w:rPr>
        <w:t>Protected Resources</w:t>
      </w:r>
    </w:p>
    <w:p w:rsidR="00AC1A1A" w:rsidP="00AC1A1A" w14:paraId="0FA2F71D" w14:textId="6A0E1A7B">
      <w:pPr>
        <w:pStyle w:val="ListParagraph"/>
        <w:spacing w:line="240" w:lineRule="auto"/>
        <w:ind w:left="0"/>
        <w:rPr>
          <w:rFonts w:ascii="Calibri" w:hAnsi="Calibri" w:cs="Calibri"/>
          <w:color w:val="000000"/>
        </w:rPr>
      </w:pPr>
      <w:r>
        <w:rPr>
          <w:rFonts w:ascii="Calibri" w:hAnsi="Calibri" w:cs="Calibri"/>
          <w:color w:val="000000"/>
        </w:rPr>
        <w:t xml:space="preserve">EFPs, SRPs, display permits, and LOAs issued by the HMS Management Division are separate and distinct from any permit or consultation required by the National Marine Sanctuaries Act, Marine Mammal Protection Act, the Endangered Species Act, or any other applicable law. The HMS Management Division does not provide coverage for </w:t>
      </w:r>
      <w:r>
        <w:rPr>
          <w:rFonts w:ascii="Calibri" w:hAnsi="Calibri" w:cs="Calibri"/>
          <w:color w:val="000000"/>
        </w:rPr>
        <w:t>possible</w:t>
      </w:r>
      <w:r>
        <w:rPr>
          <w:rFonts w:ascii="Calibri" w:hAnsi="Calibri" w:cs="Calibri"/>
          <w:color w:val="000000"/>
        </w:rPr>
        <w:t xml:space="preserve"> “take” of marine mammals or listed species under any EFP, SRP, display permit, or LOA. Additionally, federally funded activities must undergo appropriate consultation before activities are undertaken. </w:t>
      </w:r>
      <w:r w:rsidR="00F242B8">
        <w:rPr>
          <w:rFonts w:ascii="Calibri" w:hAnsi="Calibri" w:cs="Calibri"/>
          <w:color w:val="000000"/>
        </w:rPr>
        <w:t>S</w:t>
      </w:r>
      <w:r>
        <w:rPr>
          <w:rFonts w:ascii="Calibri" w:hAnsi="Calibri" w:cs="Calibri"/>
          <w:color w:val="000000"/>
        </w:rPr>
        <w:t xml:space="preserve">ee the </w:t>
      </w:r>
      <w:hyperlink r:id="rId11" w:history="1">
        <w:r>
          <w:rPr>
            <w:rStyle w:val="Hyperlink"/>
            <w:rFonts w:ascii="Calibri" w:hAnsi="Calibri" w:cs="Calibri"/>
            <w:color w:val="1155CC"/>
          </w:rPr>
          <w:t>NMFS Protected Resources Permits</w:t>
        </w:r>
      </w:hyperlink>
      <w:r>
        <w:rPr>
          <w:rFonts w:ascii="Calibri" w:hAnsi="Calibri" w:cs="Calibri"/>
          <w:color w:val="000000"/>
        </w:rPr>
        <w:t xml:space="preserve"> website or call the Office of Protected Resources at 301-427-8400 for information about additional requirements.</w:t>
      </w:r>
    </w:p>
    <w:p w:rsidR="00AC1A1A" w:rsidP="00AC1A1A" w14:paraId="0B2287E2" w14:textId="46C392D6">
      <w:pPr>
        <w:pStyle w:val="ListParagraph"/>
        <w:spacing w:line="240" w:lineRule="auto"/>
        <w:ind w:left="0"/>
        <w:rPr>
          <w:rFonts w:ascii="Calibri" w:hAnsi="Calibri" w:cs="Calibri"/>
          <w:color w:val="000000"/>
        </w:rPr>
      </w:pPr>
    </w:p>
    <w:p w:rsidR="00AC1A1A" w:rsidRPr="00AC1A1A" w:rsidP="009524D2" w14:paraId="77746BC8" w14:textId="77777777">
      <w:pPr>
        <w:spacing w:line="240" w:lineRule="auto"/>
        <w:rPr>
          <w:rFonts w:ascii="Times New Roman" w:eastAsia="Times New Roman" w:hAnsi="Times New Roman" w:cs="Times New Roman"/>
          <w:sz w:val="24"/>
          <w:szCs w:val="24"/>
        </w:rPr>
      </w:pPr>
      <w:r w:rsidRPr="00AC1A1A">
        <w:rPr>
          <w:rFonts w:ascii="Arial" w:eastAsia="Times New Roman" w:hAnsi="Arial" w:cs="Arial"/>
          <w:b/>
          <w:bCs/>
          <w:color w:val="0055A4"/>
          <w:sz w:val="28"/>
          <w:szCs w:val="28"/>
        </w:rPr>
        <w:t>HMS EFP Contact Information</w:t>
      </w:r>
    </w:p>
    <w:p w:rsidR="00AC1A1A" w:rsidP="00AC1A1A" w14:paraId="7EE4AD57" w14:textId="4CF2753A">
      <w:pPr>
        <w:pStyle w:val="ListParagraph"/>
        <w:spacing w:line="240" w:lineRule="auto"/>
        <w:ind w:left="0"/>
        <w:rPr>
          <w:rFonts w:cstheme="minorHAnsi"/>
        </w:rPr>
      </w:pPr>
      <w:r>
        <w:rPr>
          <w:rFonts w:cstheme="minorHAnsi"/>
        </w:rPr>
        <w:t>S</w:t>
      </w:r>
      <w:r>
        <w:rPr>
          <w:rFonts w:cstheme="minorHAnsi"/>
        </w:rPr>
        <w:t xml:space="preserve">ubmit HMS EFP applications with all required information to </w:t>
      </w:r>
      <w:hyperlink r:id="rId10" w:history="1">
        <w:r w:rsidRPr="00AC1A1A" w:rsidR="009524D2">
          <w:rPr>
            <w:rFonts w:eastAsia="Times New Roman" w:cstheme="minorHAnsi"/>
            <w:color w:val="1155CC"/>
            <w:u w:val="single"/>
          </w:rPr>
          <w:t>nmfs.hms.efps@noaa.gov</w:t>
        </w:r>
      </w:hyperlink>
      <w:r>
        <w:rPr>
          <w:rFonts w:cstheme="minorHAnsi"/>
        </w:rPr>
        <w:t xml:space="preserve">. </w:t>
      </w:r>
    </w:p>
    <w:p w:rsidR="00AC1A1A" w:rsidRPr="00AC1A1A" w:rsidP="00AC1A1A" w14:paraId="1AAE5805" w14:textId="0A2F3AF6">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The preferred method to</w:t>
      </w:r>
      <w:r w:rsidRPr="00AC1A1A">
        <w:rPr>
          <w:rFonts w:ascii="Calibri" w:eastAsia="Times New Roman" w:hAnsi="Calibri" w:cs="Calibri"/>
          <w:color w:val="000000"/>
        </w:rPr>
        <w:t xml:space="preserve"> electronically submit interim reports and generate your annual report </w:t>
      </w:r>
      <w:r>
        <w:rPr>
          <w:rFonts w:ascii="Calibri" w:eastAsia="Times New Roman" w:hAnsi="Calibri" w:cs="Calibri"/>
          <w:color w:val="000000"/>
        </w:rPr>
        <w:t>is through</w:t>
      </w:r>
      <w:r w:rsidRPr="00AC1A1A">
        <w:rPr>
          <w:rFonts w:ascii="Calibri" w:eastAsia="Times New Roman" w:hAnsi="Calibri" w:cs="Calibri"/>
          <w:color w:val="000000"/>
        </w:rPr>
        <w:t xml:space="preserve"> the </w:t>
      </w:r>
      <w:hyperlink r:id="rId9" w:history="1">
        <w:r w:rsidRPr="00AC1A1A">
          <w:rPr>
            <w:rFonts w:ascii="Calibri" w:eastAsia="Times New Roman" w:hAnsi="Calibri" w:cs="Calibri"/>
            <w:color w:val="1155CC"/>
            <w:u w:val="single"/>
          </w:rPr>
          <w:t>HMS EFP Electronic Reporting Portal</w:t>
        </w:r>
      </w:hyperlink>
      <w:r w:rsidRPr="00AC1A1A">
        <w:rPr>
          <w:rFonts w:ascii="Calibri" w:eastAsia="Times New Roman" w:hAnsi="Calibri" w:cs="Calibri"/>
          <w:color w:val="000000"/>
        </w:rPr>
        <w:t xml:space="preserve">. Alternatively, you may electronically submit interim and annual reports to </w:t>
      </w:r>
      <w:hyperlink r:id="rId10" w:history="1">
        <w:r w:rsidRPr="00AC1A1A">
          <w:rPr>
            <w:rFonts w:ascii="Calibri" w:eastAsia="Times New Roman" w:hAnsi="Calibri" w:cs="Calibri"/>
            <w:color w:val="1155CC"/>
            <w:u w:val="single"/>
          </w:rPr>
          <w:t>nmfs.hms.efps@noaa.gov</w:t>
        </w:r>
      </w:hyperlink>
      <w:r w:rsidRPr="00AC1A1A">
        <w:rPr>
          <w:rFonts w:ascii="Calibri" w:eastAsia="Times New Roman" w:hAnsi="Calibri" w:cs="Calibri"/>
          <w:color w:val="000000"/>
        </w:rPr>
        <w:t>. </w:t>
      </w:r>
    </w:p>
    <w:p w:rsidR="00AC1A1A" w:rsidP="00AC1A1A" w14:paraId="58EB7491" w14:textId="14C2A9E4">
      <w:pPr>
        <w:pStyle w:val="ListParagraph"/>
        <w:spacing w:line="240" w:lineRule="auto"/>
        <w:ind w:left="0"/>
        <w:rPr>
          <w:rFonts w:ascii="Calibri" w:eastAsia="Times New Roman" w:hAnsi="Calibri" w:cs="Calibri"/>
          <w:color w:val="000000"/>
        </w:rPr>
      </w:pPr>
      <w:r w:rsidRPr="00AC1A1A">
        <w:rPr>
          <w:rFonts w:ascii="Times New Roman" w:eastAsia="Times New Roman" w:hAnsi="Times New Roman" w:cs="Times New Roman"/>
          <w:sz w:val="24"/>
          <w:szCs w:val="24"/>
        </w:rPr>
        <w:br/>
      </w:r>
      <w:r w:rsidRPr="00AC1A1A">
        <w:rPr>
          <w:rFonts w:ascii="Calibri" w:eastAsia="Times New Roman" w:hAnsi="Calibri" w:cs="Calibri"/>
          <w:color w:val="000000"/>
        </w:rPr>
        <w:t>The most up</w:t>
      </w:r>
      <w:r w:rsidR="00257034">
        <w:rPr>
          <w:rFonts w:ascii="Calibri" w:eastAsia="Times New Roman" w:hAnsi="Calibri" w:cs="Calibri"/>
          <w:color w:val="000000"/>
        </w:rPr>
        <w:t>-</w:t>
      </w:r>
      <w:r w:rsidRPr="00AC1A1A">
        <w:rPr>
          <w:rFonts w:ascii="Calibri" w:eastAsia="Times New Roman" w:hAnsi="Calibri" w:cs="Calibri"/>
          <w:color w:val="000000"/>
        </w:rPr>
        <w:t>to</w:t>
      </w:r>
      <w:r w:rsidR="00257034">
        <w:rPr>
          <w:rFonts w:ascii="Calibri" w:eastAsia="Times New Roman" w:hAnsi="Calibri" w:cs="Calibri"/>
          <w:color w:val="000000"/>
        </w:rPr>
        <w:t>-</w:t>
      </w:r>
      <w:r w:rsidRPr="00AC1A1A">
        <w:rPr>
          <w:rFonts w:ascii="Calibri" w:eastAsia="Times New Roman" w:hAnsi="Calibri" w:cs="Calibri"/>
          <w:color w:val="000000"/>
        </w:rPr>
        <w:t xml:space="preserve">date versions of the HMS EFP application and reporting forms are available for download from the </w:t>
      </w:r>
      <w:hyperlink r:id="rId8" w:history="1">
        <w:r w:rsidRPr="00AC1A1A">
          <w:rPr>
            <w:rFonts w:ascii="Calibri" w:eastAsia="Times New Roman" w:hAnsi="Calibri" w:cs="Calibri"/>
            <w:color w:val="1155CC"/>
            <w:u w:val="single"/>
          </w:rPr>
          <w:t>HMS EFP Program webpage</w:t>
        </w:r>
      </w:hyperlink>
      <w:r w:rsidRPr="00AC1A1A">
        <w:rPr>
          <w:rFonts w:ascii="Calibri" w:eastAsia="Times New Roman" w:hAnsi="Calibri" w:cs="Calibri"/>
          <w:color w:val="000000"/>
        </w:rPr>
        <w:t>.</w:t>
      </w:r>
    </w:p>
    <w:p w:rsidR="00AC1A1A" w:rsidP="00AC1A1A" w14:paraId="0DE2D83E" w14:textId="528E82D0">
      <w:pPr>
        <w:pStyle w:val="ListParagraph"/>
        <w:spacing w:line="240" w:lineRule="auto"/>
        <w:ind w:left="0"/>
        <w:rPr>
          <w:rFonts w:ascii="Calibri" w:eastAsia="Times New Roman" w:hAnsi="Calibri" w:cs="Calibri"/>
          <w:color w:val="000000"/>
        </w:rPr>
      </w:pPr>
    </w:p>
    <w:p w:rsidR="00AC1A1A" w:rsidP="00AC1A1A" w14:paraId="403D398F" w14:textId="73BF3874">
      <w:pPr>
        <w:pStyle w:val="ListParagraph"/>
        <w:spacing w:line="240" w:lineRule="auto"/>
        <w:ind w:left="0"/>
        <w:rPr>
          <w:rFonts w:ascii="Calibri" w:eastAsia="Times New Roman" w:hAnsi="Calibri" w:cs="Calibri"/>
          <w:color w:val="000000"/>
        </w:rPr>
      </w:pPr>
      <w:r>
        <w:rPr>
          <w:rFonts w:ascii="Calibri" w:eastAsia="Times New Roman" w:hAnsi="Calibri" w:cs="Calibri"/>
          <w:color w:val="000000"/>
        </w:rPr>
        <w:t xml:space="preserve">For additional HMS EFP information, email </w:t>
      </w:r>
      <w:hyperlink r:id="rId10" w:history="1">
        <w:r w:rsidRPr="00AC1A1A" w:rsidR="009524D2">
          <w:rPr>
            <w:rFonts w:eastAsia="Times New Roman" w:cstheme="minorHAnsi"/>
            <w:color w:val="1155CC"/>
            <w:u w:val="single"/>
          </w:rPr>
          <w:t>nmfs.hms.efps@noaa.gov</w:t>
        </w:r>
      </w:hyperlink>
      <w:r>
        <w:rPr>
          <w:rFonts w:ascii="Calibri" w:eastAsia="Times New Roman" w:hAnsi="Calibri" w:cs="Calibri"/>
          <w:color w:val="000000"/>
        </w:rPr>
        <w:t xml:space="preserve"> or call 301-427-8503. </w:t>
      </w:r>
    </w:p>
    <w:p w:rsidR="00A1323D" w:rsidP="00AC1A1A" w14:paraId="6E53950D" w14:textId="77777777">
      <w:pPr>
        <w:pStyle w:val="ListParagraph"/>
        <w:spacing w:line="240" w:lineRule="auto"/>
        <w:ind w:left="0"/>
        <w:rPr>
          <w:rFonts w:ascii="Calibri" w:eastAsia="Times New Roman" w:hAnsi="Calibri" w:cs="Calibri"/>
          <w:color w:val="000000"/>
        </w:rPr>
      </w:pPr>
    </w:p>
    <w:p w:rsidR="00A1323D" w:rsidP="00AC1A1A" w14:paraId="23684819" w14:textId="77777777">
      <w:pPr>
        <w:pStyle w:val="ListParagraph"/>
        <w:spacing w:line="240" w:lineRule="auto"/>
        <w:ind w:left="0"/>
        <w:rPr>
          <w:rFonts w:ascii="Calibri" w:eastAsia="Times New Roman" w:hAnsi="Calibri" w:cs="Calibri"/>
          <w:color w:val="000000"/>
        </w:rPr>
      </w:pPr>
    </w:p>
    <w:p w:rsidR="00A1323D" w:rsidP="00AC1A1A" w14:paraId="62EAD34D" w14:textId="77777777">
      <w:pPr>
        <w:pStyle w:val="ListParagraph"/>
        <w:spacing w:line="240" w:lineRule="auto"/>
        <w:ind w:left="0"/>
        <w:rPr>
          <w:rFonts w:ascii="Calibri" w:eastAsia="Times New Roman" w:hAnsi="Calibri" w:cs="Calibri"/>
          <w:color w:val="000000"/>
        </w:rPr>
      </w:pPr>
    </w:p>
    <w:p w:rsidR="00AC1A1A" w:rsidP="00AC1A1A" w14:paraId="3251E8FD" w14:textId="0B6403F6">
      <w:pPr>
        <w:pStyle w:val="ListParagraph"/>
        <w:spacing w:line="240" w:lineRule="auto"/>
        <w:ind w:left="0"/>
        <w:rPr>
          <w:rFonts w:ascii="Calibri" w:eastAsia="Times New Roman" w:hAnsi="Calibri" w:cs="Calibri"/>
          <w:color w:val="000000"/>
        </w:rPr>
      </w:pPr>
    </w:p>
    <w:p w:rsidR="00AC1A1A" w:rsidRPr="00A1323D" w:rsidP="00AC1A1A" w14:paraId="16F8A3E0" w14:textId="3FD65270">
      <w:pPr>
        <w:pStyle w:val="ListParagraph"/>
        <w:spacing w:line="240" w:lineRule="auto"/>
        <w:ind w:left="0"/>
        <w:rPr>
          <w:rFonts w:ascii="Calibri" w:hAnsi="Calibri" w:cs="Calibri"/>
          <w:color w:val="000000"/>
          <w:szCs w:val="24"/>
        </w:rPr>
      </w:pPr>
      <w:r w:rsidRPr="00A1323D">
        <w:rPr>
          <w:rFonts w:ascii="Calibri" w:hAnsi="Calibri" w:cs="Calibri"/>
          <w:b/>
          <w:bCs/>
          <w:color w:val="000000"/>
          <w:szCs w:val="24"/>
        </w:rPr>
        <w:t>PAPERWORK REDUCTION ACT NOTICE:</w:t>
      </w:r>
      <w:r w:rsidRPr="00A1323D">
        <w:rPr>
          <w:rFonts w:ascii="Calibri" w:hAnsi="Calibri" w:cs="Calibri"/>
          <w:color w:val="000000"/>
          <w:szCs w:val="24"/>
        </w:rPr>
        <w:t xml:space="preserve"> Collection of information through an exempted fishing permit program provides essential information for the conservation and management of Atlantic tunas, swordfish, sharks, and billfish.  Information on distribution and migratory patterns will be used for stock assessment and in developing international catch sharing agreements.  Public reporting burden for this collection of information is estimated to average 40 minutes per response. Send comments regarding this burden estimate or any other aspect of this collection of information, including suggestions for reducing this burden to: NMFS, Highly Migratory Species Management Division (F/SF1), 1315 East-West Highway, Silver Spring, MD 20910.  Reporting of exempted fishing permit activity is required under the authority of the Atlantic Tunas Convention Act.  It is NOAA policy to preserve the confidentiality of information submitted under this reporting requirement, except that NMFS may release such information in aggregate or summary form, such that individual identifiers are not disclosed (NAO 216-100).  Notwithstanding any other provision of the law, no person is required to respond to, nor shall any </w:t>
      </w:r>
      <w:r w:rsidRPr="00A1323D">
        <w:rPr>
          <w:rFonts w:ascii="Calibri" w:hAnsi="Calibri" w:cs="Calibri"/>
          <w:color w:val="000000"/>
          <w:szCs w:val="24"/>
        </w:rPr>
        <w:t>person be subject to a penalty for failure to comply with a collection of information subject to the requirements of the Paperwork Reduction Act, unless that collection of information displays a currently valid OMB Control Number. OMB Control #0648-0471 Expires 9/30/2027.</w:t>
      </w:r>
    </w:p>
    <w:p w:rsidR="00A1323D" w:rsidP="00A1323D" w14:paraId="0919C5A2" w14:textId="77777777">
      <w:pPr>
        <w:pStyle w:val="ListParagraph"/>
        <w:spacing w:line="240" w:lineRule="auto"/>
        <w:ind w:left="0"/>
        <w:rPr>
          <w:rFonts w:ascii="Calibri" w:hAnsi="Calibri" w:cs="Calibri"/>
          <w:b/>
          <w:bCs/>
          <w:color w:val="000000"/>
          <w:szCs w:val="24"/>
        </w:rPr>
      </w:pPr>
    </w:p>
    <w:p w:rsidR="00A1323D" w:rsidRPr="00A1323D" w:rsidP="00A1323D" w14:paraId="4643E8E2" w14:textId="65B919A5">
      <w:pPr>
        <w:pStyle w:val="ListParagraph"/>
        <w:spacing w:line="240" w:lineRule="auto"/>
        <w:ind w:left="0"/>
        <w:rPr>
          <w:rFonts w:ascii="Calibri" w:hAnsi="Calibri" w:cs="Calibri"/>
          <w:b/>
          <w:bCs/>
          <w:color w:val="000000"/>
          <w:szCs w:val="24"/>
        </w:rPr>
      </w:pPr>
      <w:r w:rsidRPr="00A1323D">
        <w:rPr>
          <w:rFonts w:ascii="Calibri" w:hAnsi="Calibri" w:cs="Calibri"/>
          <w:b/>
          <w:bCs/>
          <w:color w:val="000000"/>
          <w:szCs w:val="24"/>
        </w:rPr>
        <w:t>PRIVACY ACT STATEMENT</w:t>
      </w:r>
    </w:p>
    <w:p w:rsidR="00A1323D" w:rsidRPr="00A1323D" w:rsidP="00A1323D" w14:paraId="3649F261" w14:textId="77777777">
      <w:pPr>
        <w:spacing w:line="240" w:lineRule="auto"/>
        <w:rPr>
          <w:rFonts w:ascii="Calibri" w:hAnsi="Calibri" w:cs="Calibri"/>
          <w:b/>
          <w:bCs/>
          <w:color w:val="000000"/>
          <w:szCs w:val="24"/>
        </w:rPr>
      </w:pPr>
      <w:r w:rsidRPr="00A1323D">
        <w:rPr>
          <w:rFonts w:ascii="Calibri" w:hAnsi="Calibri" w:cs="Calibri"/>
          <w:b/>
          <w:bCs/>
          <w:color w:val="000000"/>
          <w:szCs w:val="24"/>
        </w:rPr>
        <w:t xml:space="preserve">Authority: </w:t>
      </w:r>
      <w:r w:rsidRPr="00A1323D">
        <w:rPr>
          <w:rFonts w:ascii="Calibri" w:hAnsi="Calibri" w:cs="Calibri"/>
          <w:color w:val="000000"/>
          <w:szCs w:val="24"/>
        </w:rPr>
        <w:t>The collection of this information is authorized under the Magnuson-Stevens Fishery Conservation and Management Act, 16 U.S.C. 1801 et seq. and the Atlantic Tunas Convention Act, 16 U.S.C. 971 et seq.</w:t>
      </w:r>
      <w:r w:rsidRPr="00A1323D">
        <w:rPr>
          <w:rFonts w:ascii="Calibri" w:hAnsi="Calibri" w:cs="Calibri"/>
          <w:b/>
          <w:bCs/>
          <w:color w:val="000000"/>
          <w:szCs w:val="24"/>
        </w:rPr>
        <w:t xml:space="preserve"> </w:t>
      </w:r>
    </w:p>
    <w:p w:rsidR="00A1323D" w:rsidRPr="00A1323D" w:rsidP="00A1323D" w14:paraId="4DE449A1" w14:textId="77777777">
      <w:pPr>
        <w:spacing w:line="240" w:lineRule="auto"/>
        <w:rPr>
          <w:rFonts w:ascii="Calibri" w:hAnsi="Calibri" w:cs="Calibri"/>
          <w:b/>
          <w:bCs/>
          <w:color w:val="000000"/>
          <w:szCs w:val="24"/>
        </w:rPr>
      </w:pPr>
      <w:r w:rsidRPr="00A1323D">
        <w:rPr>
          <w:rFonts w:ascii="Calibri" w:hAnsi="Calibri" w:cs="Calibri"/>
          <w:b/>
          <w:bCs/>
          <w:color w:val="000000"/>
          <w:szCs w:val="24"/>
        </w:rPr>
        <w:t xml:space="preserve">Purpose: </w:t>
      </w:r>
      <w:r w:rsidRPr="00A1323D">
        <w:rPr>
          <w:rFonts w:ascii="Calibri" w:hAnsi="Calibri" w:cs="Calibri"/>
          <w:color w:val="000000"/>
          <w:szCs w:val="24"/>
        </w:rPr>
        <w:t>In order to</w:t>
      </w:r>
      <w:r w:rsidRPr="00A1323D">
        <w:rPr>
          <w:rFonts w:ascii="Calibri" w:hAnsi="Calibri" w:cs="Calibri"/>
          <w:color w:val="000000"/>
          <w:szCs w:val="24"/>
        </w:rPr>
        <w:t xml:space="preserve"> manage Atlantic highly migratory species (HMS) fisheries, including the scientific research on, and collection for public display of, managed species, the National Marine Fisheries Service (NMFS) requires the use of exempted fishing and related permits. Information collected on applicants </w:t>
      </w:r>
      <w:r w:rsidRPr="00A1323D">
        <w:rPr>
          <w:rFonts w:ascii="Calibri" w:hAnsi="Calibri" w:cs="Calibri"/>
          <w:color w:val="000000"/>
          <w:szCs w:val="24"/>
        </w:rPr>
        <w:t>include:</w:t>
      </w:r>
      <w:r w:rsidRPr="00A1323D">
        <w:rPr>
          <w:rFonts w:ascii="Calibri" w:hAnsi="Calibri" w:cs="Calibri"/>
          <w:color w:val="000000"/>
          <w:szCs w:val="24"/>
        </w:rPr>
        <w:t xml:space="preserve"> name, mailing address, email address, and phone number.  Information collected on potential authorized vessels </w:t>
      </w:r>
      <w:r w:rsidRPr="00A1323D">
        <w:rPr>
          <w:rFonts w:ascii="Calibri" w:hAnsi="Calibri" w:cs="Calibri"/>
          <w:color w:val="000000"/>
          <w:szCs w:val="24"/>
        </w:rPr>
        <w:t>include:</w:t>
      </w:r>
      <w:r w:rsidRPr="00A1323D">
        <w:rPr>
          <w:rFonts w:ascii="Calibri" w:hAnsi="Calibri" w:cs="Calibri"/>
          <w:color w:val="000000"/>
          <w:szCs w:val="24"/>
        </w:rPr>
        <w:t xml:space="preserve"> owner’s name, owner’s address, owner’s phone number, operator’s name, and copies of the vessel registration and any HMS fishing permits. Applicant and vessel information may be used to support NMFS decision making in issuing an exempted fishing or related permit.</w:t>
      </w:r>
      <w:r w:rsidRPr="00A1323D">
        <w:rPr>
          <w:rFonts w:ascii="Calibri" w:hAnsi="Calibri" w:cs="Calibri"/>
          <w:b/>
          <w:bCs/>
          <w:color w:val="000000"/>
          <w:szCs w:val="24"/>
        </w:rPr>
        <w:t xml:space="preserve"> </w:t>
      </w:r>
    </w:p>
    <w:p w:rsidR="00A1323D" w:rsidRPr="00A1323D" w:rsidP="00A1323D" w14:paraId="49E98FE3" w14:textId="77777777">
      <w:pPr>
        <w:spacing w:line="240" w:lineRule="auto"/>
        <w:rPr>
          <w:rFonts w:ascii="Calibri" w:hAnsi="Calibri" w:cs="Calibri"/>
          <w:b/>
          <w:bCs/>
          <w:color w:val="000000"/>
          <w:szCs w:val="24"/>
        </w:rPr>
      </w:pPr>
      <w:r w:rsidRPr="00A1323D">
        <w:rPr>
          <w:rFonts w:ascii="Calibri" w:hAnsi="Calibri" w:cs="Calibri"/>
          <w:b/>
          <w:bCs/>
          <w:color w:val="000000"/>
          <w:szCs w:val="24"/>
        </w:rPr>
        <w:t xml:space="preserve">Routine Use: </w:t>
      </w:r>
      <w:r w:rsidRPr="00A1323D">
        <w:rPr>
          <w:rFonts w:ascii="Calibri" w:hAnsi="Calibri" w:cs="Calibri"/>
          <w:color w:val="000000"/>
          <w:szCs w:val="24"/>
        </w:rPr>
        <w:t xml:space="preserve">NMFS will use this information to determine permit and vessel eligibility, and to identify the permit holder and authorized vessels. Disclosure of this information is permitted under the Privacy Act of 1974 (5 U.S.C. Section 552a), to be shared within NMFS offices, </w:t>
      </w:r>
      <w:r w:rsidRPr="00A1323D">
        <w:rPr>
          <w:rFonts w:ascii="Calibri" w:hAnsi="Calibri" w:cs="Calibri"/>
          <w:color w:val="000000"/>
          <w:szCs w:val="24"/>
        </w:rPr>
        <w:t>in order to</w:t>
      </w:r>
      <w:r w:rsidRPr="00A1323D">
        <w:rPr>
          <w:rFonts w:ascii="Calibri" w:hAnsi="Calibri" w:cs="Calibri"/>
          <w:color w:val="000000"/>
          <w:szCs w:val="24"/>
        </w:rPr>
        <w:t xml:space="preserve"> coordinate monitoring and management of sustainability of fisheries and protected resources, as well as with the applicable State or Regional Marine Fisheries Commissions and International Organizations. Disclosure of this information is also subject to </w:t>
      </w:r>
      <w:r w:rsidRPr="00A1323D">
        <w:rPr>
          <w:rFonts w:ascii="Calibri" w:hAnsi="Calibri" w:cs="Calibri"/>
          <w:color w:val="000000"/>
          <w:szCs w:val="24"/>
        </w:rPr>
        <w:t>all of</w:t>
      </w:r>
      <w:r w:rsidRPr="00A1323D">
        <w:rPr>
          <w:rFonts w:ascii="Calibri" w:hAnsi="Calibri" w:cs="Calibri"/>
          <w:color w:val="000000"/>
          <w:szCs w:val="24"/>
        </w:rPr>
        <w:t xml:space="preserve"> the published routine uses as identified in the Privacy Act System of Records Notice COMMERCE/NOAA-19, Permits and Registrations for the United States Federally Regulated Fisheries.</w:t>
      </w:r>
      <w:r w:rsidRPr="00A1323D">
        <w:rPr>
          <w:rFonts w:ascii="Calibri" w:hAnsi="Calibri" w:cs="Calibri"/>
          <w:b/>
          <w:bCs/>
          <w:color w:val="000000"/>
          <w:szCs w:val="24"/>
        </w:rPr>
        <w:t xml:space="preserve"> </w:t>
      </w:r>
    </w:p>
    <w:p w:rsidR="00A1323D" w:rsidRPr="00A1323D" w:rsidP="00A1323D" w14:paraId="2041CE9C" w14:textId="77777777">
      <w:pPr>
        <w:spacing w:line="240" w:lineRule="auto"/>
        <w:rPr>
          <w:rFonts w:ascii="Calibri" w:hAnsi="Calibri" w:cs="Calibri"/>
          <w:color w:val="000000"/>
          <w:szCs w:val="24"/>
        </w:rPr>
      </w:pPr>
      <w:r w:rsidRPr="00A1323D">
        <w:rPr>
          <w:rFonts w:ascii="Calibri" w:hAnsi="Calibri" w:cs="Calibri"/>
          <w:b/>
          <w:bCs/>
          <w:color w:val="000000"/>
          <w:szCs w:val="24"/>
        </w:rPr>
        <w:t xml:space="preserve">Disclosure: </w:t>
      </w:r>
      <w:r w:rsidRPr="00A1323D">
        <w:rPr>
          <w:rFonts w:ascii="Calibri" w:hAnsi="Calibri" w:cs="Calibri"/>
          <w:color w:val="000000"/>
          <w:szCs w:val="24"/>
        </w:rPr>
        <w:t>Furnishing this information is voluntary; however, failure to provide complete and accurate information will prevent the determination of eligibility for a permit or authorized vessel.</w:t>
      </w:r>
    </w:p>
    <w:p w:rsidR="00A1323D" w:rsidRPr="00A1323D" w:rsidP="00AC1A1A" w14:paraId="498D2150" w14:textId="77777777">
      <w:pPr>
        <w:pStyle w:val="ListParagraph"/>
        <w:spacing w:line="240" w:lineRule="auto"/>
        <w:ind w:left="0"/>
        <w:rPr>
          <w:rFonts w:cstheme="minorHAnsi"/>
          <w:szCs w:val="24"/>
        </w:rPr>
      </w:pPr>
    </w:p>
    <w:sectPr w:rsidSect="00A52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0824540"/>
      <w:docPartObj>
        <w:docPartGallery w:val="Page Numbers (Bottom of Page)"/>
        <w:docPartUnique/>
      </w:docPartObj>
    </w:sdtPr>
    <w:sdtEndPr>
      <w:rPr>
        <w:noProof/>
      </w:rPr>
    </w:sdtEndPr>
    <w:sdtContent>
      <w:p w:rsidR="00A522C6" w14:paraId="58B68900" w14:textId="74AEBD9D">
        <w:pPr>
          <w:pStyle w:val="Footer"/>
          <w:jc w:val="center"/>
        </w:pPr>
        <w:r>
          <w:fldChar w:fldCharType="begin"/>
        </w:r>
        <w:r>
          <w:instrText xml:space="preserve"> PAGE   \* MERGEFORMAT </w:instrText>
        </w:r>
        <w:r>
          <w:fldChar w:fldCharType="separate"/>
        </w:r>
        <w:r w:rsidR="000277A7">
          <w:rPr>
            <w:noProof/>
          </w:rPr>
          <w:t>8</w:t>
        </w:r>
        <w:r>
          <w:rPr>
            <w:noProof/>
          </w:rPr>
          <w:fldChar w:fldCharType="end"/>
        </w:r>
      </w:p>
    </w:sdtContent>
  </w:sdt>
  <w:p w:rsidR="00A522C6" w14:paraId="273B27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2C6" w:rsidP="00B73AEC" w14:paraId="3FB1C82C" w14:textId="5CB017EE">
    <w:pPr>
      <w:pStyle w:val="NormalWeb"/>
      <w:spacing w:before="0" w:beforeAutospacing="0" w:after="0" w:afterAutospacing="0"/>
      <w:rPr>
        <w:rFonts w:ascii="Arial" w:hAnsi="Arial" w:cs="Arial"/>
        <w:b/>
        <w:bCs/>
        <w:color w:val="0093D0"/>
        <w:szCs w:val="22"/>
      </w:rPr>
    </w:pPr>
    <w:r w:rsidRPr="00A522C6">
      <w:rPr>
        <w:rFonts w:ascii="Arial Narrow" w:hAnsi="Arial Narrow"/>
        <w:color w:val="9CC3E5"/>
        <w:szCs w:val="22"/>
      </w:rPr>
      <w:t xml:space="preserve">HMS Management </w:t>
    </w:r>
    <w:r w:rsidRPr="00A522C6">
      <w:rPr>
        <w:rFonts w:ascii="Arial Narrow" w:hAnsi="Arial Narrow"/>
        <w:color w:val="9CC3E5"/>
        <w:szCs w:val="22"/>
      </w:rPr>
      <w:t>Division  |</w:t>
    </w:r>
    <w:r w:rsidRPr="00A522C6">
      <w:rPr>
        <w:rFonts w:ascii="Arial Narrow" w:hAnsi="Arial Narrow"/>
        <w:color w:val="9CC3E5"/>
        <w:szCs w:val="22"/>
      </w:rPr>
      <w:t xml:space="preserve">  </w:t>
    </w:r>
    <w:r w:rsidRPr="00A522C6">
      <w:rPr>
        <w:rFonts w:ascii="Arial" w:hAnsi="Arial" w:cs="Arial"/>
        <w:b/>
        <w:bCs/>
        <w:color w:val="0093D0"/>
        <w:szCs w:val="22"/>
      </w:rPr>
      <w:t>EFP Application</w:t>
    </w:r>
  </w:p>
  <w:p w:rsidR="00B73AEC" w:rsidRPr="00A522C6" w:rsidP="00B73AEC" w14:paraId="6A92E837" w14:textId="77777777">
    <w:pPr>
      <w:pStyle w:val="NormalWeb"/>
      <w:spacing w:before="0" w:beforeAutospacing="0" w:after="0" w:afterAutospacing="0"/>
      <w:rPr>
        <w:rFonts w:ascii="Arial" w:hAnsi="Arial" w:cs="Arial"/>
        <w:b/>
        <w:bCs/>
        <w:color w:val="0093D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A53" w:rsidP="001C1A53" w14:paraId="296631EB" w14:textId="77777777">
    <w:pPr>
      <w:pStyle w:val="NormalWeb"/>
      <w:spacing w:before="0" w:beforeAutospacing="0" w:after="0" w:afterAutospacing="0"/>
      <w:jc w:val="right"/>
    </w:pPr>
    <w:r>
      <w:rPr>
        <w:rFonts w:ascii="Arial Narrow" w:hAnsi="Arial Narrow"/>
        <w:color w:val="0093D0"/>
        <w:sz w:val="28"/>
        <w:szCs w:val="28"/>
      </w:rPr>
      <w:t>Office of Sustainable Fisheries</w:t>
    </w:r>
  </w:p>
  <w:p w:rsidR="001C1A53" w:rsidP="001C1A53" w14:paraId="5095C27C" w14:textId="77777777">
    <w:pPr>
      <w:pStyle w:val="NormalWeb"/>
      <w:spacing w:before="0" w:beforeAutospacing="0" w:after="0" w:afterAutospacing="0"/>
      <w:jc w:val="right"/>
    </w:pPr>
    <w:r>
      <w:rPr>
        <w:rFonts w:ascii="Arial Narrow" w:hAnsi="Arial Narrow"/>
        <w:color w:val="0093D0"/>
        <w:sz w:val="36"/>
        <w:szCs w:val="36"/>
      </w:rPr>
      <w:t>Atlantic Highly Migratory Species Management Division</w:t>
    </w:r>
  </w:p>
  <w:p w:rsidR="001C1A53" w:rsidP="001C1A53" w14:paraId="1C52FF24" w14:textId="77777777">
    <w:pPr>
      <w:pStyle w:val="NormalWeb"/>
      <w:spacing w:before="0" w:beforeAutospacing="0" w:after="0" w:afterAutospacing="0"/>
      <w:jc w:val="right"/>
    </w:pPr>
    <w:r>
      <w:rPr>
        <w:rFonts w:ascii="Arial Narrow" w:hAnsi="Arial Narrow"/>
        <w:b/>
        <w:bCs/>
        <w:color w:val="0055A4"/>
        <w:sz w:val="56"/>
        <w:szCs w:val="56"/>
      </w:rPr>
      <w:t>Exempted Fishing Permit Application</w:t>
    </w:r>
  </w:p>
  <w:p w:rsidR="001C1A53" w14:paraId="777ADD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007700"/>
    <w:multiLevelType w:val="hybridMultilevel"/>
    <w:tmpl w:val="A8BE2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957E42"/>
    <w:multiLevelType w:val="multilevel"/>
    <w:tmpl w:val="DE26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A4D95"/>
    <w:multiLevelType w:val="hybridMultilevel"/>
    <w:tmpl w:val="786E79E4"/>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E44292E"/>
    <w:multiLevelType w:val="hybridMultilevel"/>
    <w:tmpl w:val="1130A516"/>
    <w:lvl w:ilvl="0">
      <w:start w:val="1"/>
      <w:numFmt w:val="decimal"/>
      <w:lvlText w:val="%1."/>
      <w:lvlJc w:val="left"/>
      <w:pPr>
        <w:ind w:left="720" w:hanging="360"/>
      </w:pPr>
      <w:rPr>
        <w:rFonts w:ascii="Calibri" w:hAnsi="Calibri" w:cs="Calibri" w:hint="default"/>
        <w:b/>
        <w:color w:val="0093D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7A2C86"/>
    <w:multiLevelType w:val="hybridMultilevel"/>
    <w:tmpl w:val="28A21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BD76D1"/>
    <w:multiLevelType w:val="hybridMultilevel"/>
    <w:tmpl w:val="172C4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2C1687"/>
    <w:multiLevelType w:val="hybridMultilevel"/>
    <w:tmpl w:val="FC329F30"/>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9749389">
    <w:abstractNumId w:val="5"/>
  </w:num>
  <w:num w:numId="2" w16cid:durableId="1661348817">
    <w:abstractNumId w:val="2"/>
  </w:num>
  <w:num w:numId="3" w16cid:durableId="1095591541">
    <w:abstractNumId w:val="3"/>
  </w:num>
  <w:num w:numId="4" w16cid:durableId="256596822">
    <w:abstractNumId w:val="1"/>
  </w:num>
  <w:num w:numId="5" w16cid:durableId="444739353">
    <w:abstractNumId w:val="6"/>
  </w:num>
  <w:num w:numId="6" w16cid:durableId="1016537940">
    <w:abstractNumId w:val="0"/>
  </w:num>
  <w:num w:numId="7" w16cid:durableId="803305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6"/>
    <w:rsid w:val="000277A7"/>
    <w:rsid w:val="000325CA"/>
    <w:rsid w:val="00076599"/>
    <w:rsid w:val="0010608D"/>
    <w:rsid w:val="001A4AF1"/>
    <w:rsid w:val="001A668D"/>
    <w:rsid w:val="001C1A53"/>
    <w:rsid w:val="001D687E"/>
    <w:rsid w:val="00240CA3"/>
    <w:rsid w:val="00256B3B"/>
    <w:rsid w:val="00257034"/>
    <w:rsid w:val="00287129"/>
    <w:rsid w:val="002A0372"/>
    <w:rsid w:val="00320F7D"/>
    <w:rsid w:val="00357A7D"/>
    <w:rsid w:val="003838C2"/>
    <w:rsid w:val="003E2C47"/>
    <w:rsid w:val="003E793A"/>
    <w:rsid w:val="004008B7"/>
    <w:rsid w:val="00425256"/>
    <w:rsid w:val="0043328A"/>
    <w:rsid w:val="004F2809"/>
    <w:rsid w:val="00506776"/>
    <w:rsid w:val="005106F7"/>
    <w:rsid w:val="005409C9"/>
    <w:rsid w:val="006B47D7"/>
    <w:rsid w:val="006C29CA"/>
    <w:rsid w:val="00757577"/>
    <w:rsid w:val="00772D92"/>
    <w:rsid w:val="00790F0F"/>
    <w:rsid w:val="007B1960"/>
    <w:rsid w:val="0086588D"/>
    <w:rsid w:val="009524D2"/>
    <w:rsid w:val="00986407"/>
    <w:rsid w:val="009C754D"/>
    <w:rsid w:val="009D477F"/>
    <w:rsid w:val="009E2042"/>
    <w:rsid w:val="009F6FA4"/>
    <w:rsid w:val="009F766C"/>
    <w:rsid w:val="00A1323D"/>
    <w:rsid w:val="00A522C6"/>
    <w:rsid w:val="00A6584D"/>
    <w:rsid w:val="00AC1A1A"/>
    <w:rsid w:val="00AF5B9F"/>
    <w:rsid w:val="00B60ED1"/>
    <w:rsid w:val="00B66AC3"/>
    <w:rsid w:val="00B73AEC"/>
    <w:rsid w:val="00BA6035"/>
    <w:rsid w:val="00BE5878"/>
    <w:rsid w:val="00D23131"/>
    <w:rsid w:val="00D30F08"/>
    <w:rsid w:val="00D466B6"/>
    <w:rsid w:val="00D92028"/>
    <w:rsid w:val="00DB6F7C"/>
    <w:rsid w:val="00DC4D85"/>
    <w:rsid w:val="00ED0DC2"/>
    <w:rsid w:val="00EF4CB2"/>
    <w:rsid w:val="00F02C54"/>
    <w:rsid w:val="00F242B8"/>
    <w:rsid w:val="00F67948"/>
    <w:rsid w:val="00FA4C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E36089"/>
  <w15:chartTrackingRefBased/>
  <w15:docId w15:val="{8693426F-C2C4-451D-B30D-F6A17749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252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56"/>
  </w:style>
  <w:style w:type="paragraph" w:styleId="Footer">
    <w:name w:val="footer"/>
    <w:basedOn w:val="Normal"/>
    <w:link w:val="FooterChar"/>
    <w:uiPriority w:val="99"/>
    <w:unhideWhenUsed/>
    <w:rsid w:val="0042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56"/>
  </w:style>
  <w:style w:type="paragraph" w:styleId="NormalWeb">
    <w:name w:val="Normal (Web)"/>
    <w:basedOn w:val="Normal"/>
    <w:uiPriority w:val="99"/>
    <w:unhideWhenUsed/>
    <w:rsid w:val="00425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25256"/>
    <w:rPr>
      <w:rFonts w:ascii="Times New Roman" w:eastAsia="Times New Roman" w:hAnsi="Times New Roman" w:cs="Times New Roman"/>
      <w:b/>
      <w:bCs/>
      <w:sz w:val="36"/>
      <w:szCs w:val="36"/>
    </w:rPr>
  </w:style>
  <w:style w:type="paragraph" w:styleId="ListParagraph">
    <w:name w:val="List Paragraph"/>
    <w:basedOn w:val="Normal"/>
    <w:uiPriority w:val="34"/>
    <w:qFormat/>
    <w:rsid w:val="00425256"/>
    <w:pPr>
      <w:ind w:left="720"/>
      <w:contextualSpacing/>
    </w:pPr>
  </w:style>
  <w:style w:type="character" w:styleId="CommentReference">
    <w:name w:val="annotation reference"/>
    <w:basedOn w:val="DefaultParagraphFont"/>
    <w:uiPriority w:val="99"/>
    <w:semiHidden/>
    <w:unhideWhenUsed/>
    <w:rsid w:val="0010608D"/>
    <w:rPr>
      <w:sz w:val="16"/>
      <w:szCs w:val="16"/>
    </w:rPr>
  </w:style>
  <w:style w:type="paragraph" w:styleId="CommentText">
    <w:name w:val="annotation text"/>
    <w:basedOn w:val="Normal"/>
    <w:link w:val="CommentTextChar"/>
    <w:uiPriority w:val="99"/>
    <w:semiHidden/>
    <w:unhideWhenUsed/>
    <w:rsid w:val="0010608D"/>
    <w:pPr>
      <w:spacing w:line="240" w:lineRule="auto"/>
    </w:pPr>
    <w:rPr>
      <w:sz w:val="20"/>
      <w:szCs w:val="20"/>
    </w:rPr>
  </w:style>
  <w:style w:type="character" w:customStyle="1" w:styleId="CommentTextChar">
    <w:name w:val="Comment Text Char"/>
    <w:basedOn w:val="DefaultParagraphFont"/>
    <w:link w:val="CommentText"/>
    <w:uiPriority w:val="99"/>
    <w:semiHidden/>
    <w:rsid w:val="0010608D"/>
    <w:rPr>
      <w:sz w:val="20"/>
      <w:szCs w:val="20"/>
    </w:rPr>
  </w:style>
  <w:style w:type="paragraph" w:styleId="CommentSubject">
    <w:name w:val="annotation subject"/>
    <w:basedOn w:val="CommentText"/>
    <w:next w:val="CommentText"/>
    <w:link w:val="CommentSubjectChar"/>
    <w:uiPriority w:val="99"/>
    <w:semiHidden/>
    <w:unhideWhenUsed/>
    <w:rsid w:val="0010608D"/>
    <w:rPr>
      <w:b/>
      <w:bCs/>
    </w:rPr>
  </w:style>
  <w:style w:type="character" w:customStyle="1" w:styleId="CommentSubjectChar">
    <w:name w:val="Comment Subject Char"/>
    <w:basedOn w:val="CommentTextChar"/>
    <w:link w:val="CommentSubject"/>
    <w:uiPriority w:val="99"/>
    <w:semiHidden/>
    <w:rsid w:val="0010608D"/>
    <w:rPr>
      <w:b/>
      <w:bCs/>
      <w:sz w:val="20"/>
      <w:szCs w:val="20"/>
    </w:rPr>
  </w:style>
  <w:style w:type="paragraph" w:styleId="BalloonText">
    <w:name w:val="Balloon Text"/>
    <w:basedOn w:val="Normal"/>
    <w:link w:val="BalloonTextChar"/>
    <w:uiPriority w:val="99"/>
    <w:semiHidden/>
    <w:unhideWhenUsed/>
    <w:rsid w:val="0010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8D"/>
    <w:rPr>
      <w:rFonts w:ascii="Segoe UI" w:hAnsi="Segoe UI" w:cs="Segoe UI"/>
      <w:sz w:val="18"/>
      <w:szCs w:val="18"/>
    </w:rPr>
  </w:style>
  <w:style w:type="table" w:styleId="TableGrid">
    <w:name w:val="Table Grid"/>
    <w:basedOn w:val="TableNormal"/>
    <w:uiPriority w:val="3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5B9F"/>
    <w:rPr>
      <w:color w:val="0000FF"/>
      <w:u w:val="single"/>
    </w:rPr>
  </w:style>
  <w:style w:type="character" w:styleId="FollowedHyperlink">
    <w:name w:val="FollowedHyperlink"/>
    <w:basedOn w:val="DefaultParagraphFont"/>
    <w:uiPriority w:val="99"/>
    <w:semiHidden/>
    <w:unhideWhenUsed/>
    <w:rsid w:val="00257034"/>
    <w:rPr>
      <w:color w:val="954F72" w:themeColor="followedHyperlink"/>
      <w:u w:val="single"/>
    </w:rPr>
  </w:style>
  <w:style w:type="paragraph" w:styleId="Revision">
    <w:name w:val="Revision"/>
    <w:hidden/>
    <w:uiPriority w:val="99"/>
    <w:semiHidden/>
    <w:rsid w:val="00D23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mfs.hms.efps@noaa.gov" TargetMode="External" /><Relationship Id="rId11" Type="http://schemas.openxmlformats.org/officeDocument/2006/relationships/hyperlink" Target="https://www.fisheries.noaa.gov/permits-and-forms/protected-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yperlink" Target="https://www.fisheries.noaa.gov/atlantic-highly-migratory-species/atlantic-highly-migratory-species-exempted-fishing-permits" TargetMode="External" /><Relationship Id="rId9" Type="http://schemas.openxmlformats.org/officeDocument/2006/relationships/hyperlink" Target="https://exemptedhmspermits.fisheries.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Williamson</dc:creator>
  <cp:lastModifiedBy>Ann.Williamson</cp:lastModifiedBy>
  <cp:revision>6</cp:revision>
  <dcterms:created xsi:type="dcterms:W3CDTF">2025-07-25T13:34:00Z</dcterms:created>
  <dcterms:modified xsi:type="dcterms:W3CDTF">2025-08-07T16:53:00Z</dcterms:modified>
</cp:coreProperties>
</file>