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C50" w:rsidRPr="00EA2C50" w:rsidP="00EA2C50" w14:paraId="0BD30988" w14:textId="77777777">
      <w:pPr>
        <w:rPr>
          <w:b/>
          <w:bCs/>
        </w:rPr>
      </w:pPr>
      <w:r w:rsidRPr="00EA2C50">
        <w:rPr>
          <w:b/>
          <w:bCs/>
        </w:rPr>
        <w:t>Justification for Change to the Information Collection Request (ICR)</w:t>
      </w:r>
    </w:p>
    <w:p w:rsidR="00EA2C50" w:rsidP="00EA2C50" w14:paraId="3A215EE7" w14:textId="77777777"/>
    <w:p w:rsidR="00EA2C50" w:rsidP="00EA2C50" w14:paraId="2D429C1C" w14:textId="77777777">
      <w:r>
        <w:t>This revision to the Information Collection Request (ICR) is undertaken in response to Executive Order (EO) 14168, “Defending Women from Gender Ideology Extremism and Restoring Biological Truth to the Federal Government.” The EO establishes directives for federal agencies to align their practices, definitions, and data reporting standards with biologically grounded sex-based classifications.</w:t>
      </w:r>
    </w:p>
    <w:p w:rsidR="00EA2C50" w:rsidP="00EA2C50" w14:paraId="6F6BAFFE" w14:textId="77777777"/>
    <w:p w:rsidR="00EA2C50" w:rsidP="00EA2C50" w14:paraId="114B8A9A" w14:textId="77777777">
      <w:r>
        <w:t>The updated ICR seeks to:</w:t>
      </w:r>
    </w:p>
    <w:p w:rsidR="00EA2C50" w:rsidP="00EA2C50" w14:paraId="1A10FC02" w14:textId="77777777"/>
    <w:p w:rsidR="00EA2C50" w:rsidP="00EA2C50" w14:paraId="18A085D6" w14:textId="77777777">
      <w:pPr>
        <w:pStyle w:val="ListParagraph"/>
        <w:numPr>
          <w:ilvl w:val="0"/>
          <w:numId w:val="1"/>
        </w:numPr>
      </w:pPr>
      <w:r>
        <w:t>Ensure consistency with federal policy established under EO 14168.</w:t>
      </w:r>
    </w:p>
    <w:p w:rsidR="00EA2C50" w:rsidP="00EA2C50" w14:paraId="613B238E" w14:textId="77777777"/>
    <w:p w:rsidR="00EA2C50" w:rsidP="00EA2C50" w14:paraId="34CFDCFF" w14:textId="77777777">
      <w:pPr>
        <w:pStyle w:val="ListParagraph"/>
        <w:numPr>
          <w:ilvl w:val="0"/>
          <w:numId w:val="1"/>
        </w:numPr>
      </w:pPr>
      <w:r>
        <w:t>Adjust terminology and data parameters to reflect biological definitions of sex, where applicable.</w:t>
      </w:r>
    </w:p>
    <w:p w:rsidR="00EA2C50" w:rsidP="00EA2C50" w14:paraId="255DF762" w14:textId="77777777"/>
    <w:p w:rsidR="00EA2C50" w:rsidP="00EA2C50" w14:paraId="20E82ECA" w14:textId="77777777">
      <w:pPr>
        <w:pStyle w:val="ListParagraph"/>
        <w:numPr>
          <w:ilvl w:val="0"/>
          <w:numId w:val="1"/>
        </w:numPr>
      </w:pPr>
      <w:r>
        <w:t>Eliminate ambiguity in reporting metrics and reinforce the integrity of federally collected data.</w:t>
      </w:r>
    </w:p>
    <w:p w:rsidR="00EA2C50" w:rsidP="00EA2C50" w14:paraId="0657BA1A" w14:textId="77777777"/>
    <w:p w:rsidR="00EA2C50" w:rsidP="00EA2C50" w14:paraId="6E8B2C31" w14:textId="77777777">
      <w:pPr>
        <w:pStyle w:val="ListParagraph"/>
        <w:numPr>
          <w:ilvl w:val="0"/>
          <w:numId w:val="1"/>
        </w:numPr>
      </w:pPr>
      <w:r>
        <w:t>Promote transparency and uniformity across agencies with respect to gender-related classifications.</w:t>
      </w:r>
    </w:p>
    <w:p w:rsidR="00EA2C50" w:rsidP="00EA2C50" w14:paraId="6C2B4F35" w14:textId="77777777"/>
    <w:p w:rsidR="00611875" w:rsidP="00EA2C50" w14:paraId="29BB5E45" w14:textId="548A8463">
      <w:r>
        <w:t>These changes are necessary to maintain compliance with the EO and to reflect the policy priorities of the current administration.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7C1D33"/>
    <w:multiLevelType w:val="hybridMultilevel"/>
    <w:tmpl w:val="D5548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766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50"/>
    <w:rsid w:val="001B1C3C"/>
    <w:rsid w:val="00611875"/>
    <w:rsid w:val="009E4909"/>
    <w:rsid w:val="00EA2C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D55BA"/>
  <w15:chartTrackingRefBased/>
  <w15:docId w15:val="{CA79165A-A7B5-4AF3-BD97-C66D932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C50"/>
    <w:rPr>
      <w:rFonts w:eastAsiaTheme="majorEastAsia" w:cstheme="majorBidi"/>
      <w:color w:val="272727" w:themeColor="text1" w:themeTint="D8"/>
    </w:rPr>
  </w:style>
  <w:style w:type="paragraph" w:styleId="Title">
    <w:name w:val="Title"/>
    <w:basedOn w:val="Normal"/>
    <w:next w:val="Normal"/>
    <w:link w:val="TitleChar"/>
    <w:uiPriority w:val="10"/>
    <w:qFormat/>
    <w:rsid w:val="00EA2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C50"/>
    <w:pPr>
      <w:spacing w:before="160"/>
      <w:jc w:val="center"/>
    </w:pPr>
    <w:rPr>
      <w:i/>
      <w:iCs/>
      <w:color w:val="404040" w:themeColor="text1" w:themeTint="BF"/>
    </w:rPr>
  </w:style>
  <w:style w:type="character" w:customStyle="1" w:styleId="QuoteChar">
    <w:name w:val="Quote Char"/>
    <w:basedOn w:val="DefaultParagraphFont"/>
    <w:link w:val="Quote"/>
    <w:uiPriority w:val="29"/>
    <w:rsid w:val="00EA2C50"/>
    <w:rPr>
      <w:i/>
      <w:iCs/>
      <w:color w:val="404040" w:themeColor="text1" w:themeTint="BF"/>
    </w:rPr>
  </w:style>
  <w:style w:type="paragraph" w:styleId="ListParagraph">
    <w:name w:val="List Paragraph"/>
    <w:basedOn w:val="Normal"/>
    <w:uiPriority w:val="34"/>
    <w:qFormat/>
    <w:rsid w:val="00EA2C50"/>
    <w:pPr>
      <w:ind w:left="720"/>
      <w:contextualSpacing/>
    </w:pPr>
  </w:style>
  <w:style w:type="character" w:styleId="IntenseEmphasis">
    <w:name w:val="Intense Emphasis"/>
    <w:basedOn w:val="DefaultParagraphFont"/>
    <w:uiPriority w:val="21"/>
    <w:qFormat/>
    <w:rsid w:val="00EA2C50"/>
    <w:rPr>
      <w:i/>
      <w:iCs/>
      <w:color w:val="0F4761" w:themeColor="accent1" w:themeShade="BF"/>
    </w:rPr>
  </w:style>
  <w:style w:type="paragraph" w:styleId="IntenseQuote">
    <w:name w:val="Intense Quote"/>
    <w:basedOn w:val="Normal"/>
    <w:next w:val="Normal"/>
    <w:link w:val="IntenseQuoteChar"/>
    <w:uiPriority w:val="30"/>
    <w:qFormat/>
    <w:rsid w:val="00EA2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C50"/>
    <w:rPr>
      <w:i/>
      <w:iCs/>
      <w:color w:val="0F4761" w:themeColor="accent1" w:themeShade="BF"/>
    </w:rPr>
  </w:style>
  <w:style w:type="character" w:styleId="IntenseReference">
    <w:name w:val="Intense Reference"/>
    <w:basedOn w:val="DefaultParagraphFont"/>
    <w:uiPriority w:val="32"/>
    <w:qFormat/>
    <w:rsid w:val="00EA2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845</Characters>
  <Application>Microsoft Office Word</Application>
  <DocSecurity>0</DocSecurity>
  <Lines>18</Lines>
  <Paragraphs>10</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Reginald Tucker CIV WHS ESD (USA)</dc:creator>
  <cp:lastModifiedBy>Lucas, Reginald Tucker CIV WHS ESD (USA)</cp:lastModifiedBy>
  <cp:revision>1</cp:revision>
  <dcterms:created xsi:type="dcterms:W3CDTF">2025-08-06T18:36:00Z</dcterms:created>
  <dcterms:modified xsi:type="dcterms:W3CDTF">2025-08-06T18:37:00Z</dcterms:modified>
</cp:coreProperties>
</file>