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4D5460" w:rsidP="00EA6C04" w14:paraId="16B49E12" w14:textId="77777777">
      <w:pPr>
        <w:jc w:val="center"/>
        <w:rPr>
          <w:rFonts w:asciiTheme="majorHAnsi" w:hAnsiTheme="majorHAnsi"/>
          <w:sz w:val="24"/>
          <w:szCs w:val="24"/>
          <w:u w:val="single"/>
        </w:rPr>
      </w:pPr>
      <w:r w:rsidRPr="004D5460">
        <w:rPr>
          <w:rFonts w:asciiTheme="majorHAnsi" w:hAnsiTheme="majorHAnsi"/>
          <w:sz w:val="24"/>
          <w:szCs w:val="24"/>
          <w:u w:val="single"/>
        </w:rPr>
        <w:t xml:space="preserve">SUPPORTING </w:t>
      </w:r>
      <w:r w:rsidRPr="004D5460" w:rsidR="00127B46">
        <w:rPr>
          <w:rFonts w:asciiTheme="majorHAnsi" w:hAnsiTheme="majorHAnsi"/>
          <w:sz w:val="24"/>
          <w:szCs w:val="24"/>
          <w:u w:val="single"/>
        </w:rPr>
        <w:t>STATEMENT -</w:t>
      </w:r>
      <w:r w:rsidRPr="004D5460">
        <w:rPr>
          <w:rFonts w:asciiTheme="majorHAnsi" w:hAnsiTheme="majorHAnsi"/>
          <w:sz w:val="24"/>
          <w:szCs w:val="24"/>
          <w:u w:val="single"/>
        </w:rPr>
        <w:t xml:space="preserve"> PART A</w:t>
      </w:r>
    </w:p>
    <w:p w:rsidR="00EA6C04" w:rsidP="00EA6C04" w14:paraId="2A20CD84" w14:textId="1C8D9CD2">
      <w:pPr>
        <w:jc w:val="center"/>
        <w:rPr>
          <w:rFonts w:asciiTheme="majorHAnsi" w:hAnsiTheme="majorHAnsi"/>
          <w:sz w:val="24"/>
          <w:szCs w:val="24"/>
        </w:rPr>
      </w:pPr>
      <w:r w:rsidRPr="004D5460">
        <w:rPr>
          <w:rFonts w:asciiTheme="majorHAnsi" w:hAnsiTheme="majorHAnsi"/>
          <w:sz w:val="24"/>
          <w:szCs w:val="24"/>
        </w:rPr>
        <w:t>Reserve Component</w:t>
      </w:r>
      <w:r w:rsidRPr="004D5460" w:rsidR="002C4021">
        <w:rPr>
          <w:rFonts w:asciiTheme="majorHAnsi" w:hAnsiTheme="majorHAnsi"/>
          <w:sz w:val="24"/>
          <w:szCs w:val="24"/>
        </w:rPr>
        <w:t xml:space="preserve"> Spouse</w:t>
      </w:r>
      <w:r w:rsidRPr="004D5460" w:rsidR="00A3371F">
        <w:rPr>
          <w:rFonts w:asciiTheme="majorHAnsi" w:hAnsiTheme="majorHAnsi"/>
          <w:sz w:val="24"/>
          <w:szCs w:val="24"/>
        </w:rPr>
        <w:t xml:space="preserve"> Survey</w:t>
      </w:r>
      <w:r w:rsidRPr="004D5460" w:rsidR="002C4021">
        <w:rPr>
          <w:rFonts w:asciiTheme="majorHAnsi" w:hAnsiTheme="majorHAnsi"/>
          <w:sz w:val="24"/>
          <w:szCs w:val="24"/>
        </w:rPr>
        <w:t xml:space="preserve"> </w:t>
      </w:r>
      <w:r w:rsidRPr="004D5460">
        <w:rPr>
          <w:rFonts w:asciiTheme="majorHAnsi" w:hAnsiTheme="majorHAnsi"/>
          <w:sz w:val="24"/>
          <w:szCs w:val="24"/>
        </w:rPr>
        <w:t>– OMB Control Number</w:t>
      </w:r>
      <w:r w:rsidRPr="004D5460" w:rsidR="00F75D38">
        <w:rPr>
          <w:rFonts w:asciiTheme="majorHAnsi" w:hAnsiTheme="majorHAnsi"/>
          <w:sz w:val="24"/>
          <w:szCs w:val="24"/>
        </w:rPr>
        <w:t xml:space="preserve"> 0704</w:t>
      </w:r>
      <w:r w:rsidR="003A5EB6">
        <w:rPr>
          <w:rFonts w:asciiTheme="majorHAnsi" w:hAnsiTheme="majorHAnsi"/>
          <w:sz w:val="24"/>
          <w:szCs w:val="24"/>
        </w:rPr>
        <w:t>-0653</w:t>
      </w:r>
    </w:p>
    <w:tbl>
      <w:tblPr>
        <w:tblStyle w:val="TableGrid"/>
        <w:tblW w:w="9515" w:type="dxa"/>
        <w:tblInd w:w="-5" w:type="dxa"/>
        <w:tblLook w:val="04A0"/>
      </w:tblPr>
      <w:tblGrid>
        <w:gridCol w:w="9515"/>
      </w:tblGrid>
      <w:tr w14:paraId="7902696E" w14:textId="77777777" w:rsidTr="00527702">
        <w:tblPrEx>
          <w:tblW w:w="9515" w:type="dxa"/>
          <w:tblInd w:w="-5" w:type="dxa"/>
          <w:tblLook w:val="04A0"/>
        </w:tblPrEx>
        <w:trPr>
          <w:trHeight w:val="595"/>
        </w:trPr>
        <w:tc>
          <w:tcPr>
            <w:tcW w:w="9515" w:type="dxa"/>
          </w:tcPr>
          <w:p w:rsidR="00A10F65" w:rsidP="00527702" w14:paraId="1F6A5255" w14:textId="77777777">
            <w:pPr>
              <w:rPr>
                <w:rFonts w:asciiTheme="majorHAnsi" w:hAnsiTheme="majorHAnsi"/>
                <w:sz w:val="24"/>
              </w:rPr>
            </w:pPr>
            <w:r w:rsidRPr="00340D9B">
              <w:rPr>
                <w:rFonts w:asciiTheme="majorHAnsi" w:hAnsiTheme="majorHAnsi"/>
                <w:sz w:val="24"/>
              </w:rPr>
              <w:t xml:space="preserve">Summary of Changes from Previously Approved Collection </w:t>
            </w:r>
          </w:p>
          <w:p w:rsidR="00677AE8" w:rsidRPr="00677AE8" w:rsidP="00677AE8" w14:paraId="7D756C7C" w14:textId="12974279">
            <w:pPr>
              <w:rPr>
                <w:rFonts w:asciiTheme="majorHAnsi" w:hAnsiTheme="majorHAnsi"/>
                <w:i/>
                <w:sz w:val="24"/>
              </w:rPr>
            </w:pPr>
          </w:p>
          <w:p w:rsidR="00540660" w:rsidRPr="006A1E2F" w:rsidP="00540660" w14:paraId="1DA977E8" w14:textId="15A8B18F">
            <w:pPr>
              <w:pStyle w:val="ListParagraph"/>
              <w:numPr>
                <w:ilvl w:val="0"/>
                <w:numId w:val="23"/>
              </w:numPr>
              <w:rPr>
                <w:rFonts w:asciiTheme="majorHAnsi" w:hAnsiTheme="majorHAnsi"/>
                <w:iCs/>
                <w:sz w:val="24"/>
              </w:rPr>
            </w:pPr>
            <w:r w:rsidRPr="006A1E2F">
              <w:rPr>
                <w:rFonts w:asciiTheme="majorHAnsi" w:hAnsiTheme="majorHAnsi"/>
                <w:iCs/>
                <w:sz w:val="24"/>
              </w:rPr>
              <w:t>Burden increase</w:t>
            </w:r>
            <w:r w:rsidR="00B26C07">
              <w:rPr>
                <w:rFonts w:asciiTheme="majorHAnsi" w:hAnsiTheme="majorHAnsi"/>
                <w:iCs/>
                <w:sz w:val="24"/>
              </w:rPr>
              <w:t>d</w:t>
            </w:r>
            <w:r w:rsidRPr="006A1E2F">
              <w:rPr>
                <w:rFonts w:asciiTheme="majorHAnsi" w:hAnsiTheme="majorHAnsi"/>
                <w:iCs/>
                <w:sz w:val="24"/>
              </w:rPr>
              <w:t xml:space="preserve"> due to the inclusion of Coast Guard spouses which increased the sample size and associated costs. Removed food security section and replaced with food access/nutrition/commissaries </w:t>
            </w:r>
          </w:p>
          <w:p w:rsidR="00540660" w:rsidRPr="006A1E2F" w:rsidP="00540660" w14:paraId="0969BB3A" w14:textId="3A3D8C5E">
            <w:pPr>
              <w:pStyle w:val="ListParagraph"/>
              <w:numPr>
                <w:ilvl w:val="0"/>
                <w:numId w:val="23"/>
              </w:numPr>
              <w:rPr>
                <w:rFonts w:asciiTheme="majorHAnsi" w:hAnsiTheme="majorHAnsi"/>
                <w:iCs/>
                <w:sz w:val="24"/>
              </w:rPr>
            </w:pPr>
            <w:r w:rsidRPr="006A1E2F">
              <w:rPr>
                <w:rFonts w:asciiTheme="majorHAnsi" w:hAnsiTheme="majorHAnsi"/>
                <w:iCs/>
                <w:sz w:val="24"/>
              </w:rPr>
              <w:t xml:space="preserve">Expanded or added sections on activation/deployment, child care, and spouse employment. </w:t>
            </w:r>
          </w:p>
          <w:p w:rsidR="008C4FCC" w:rsidRPr="008C4FCC" w:rsidP="008C4FCC" w14:paraId="3B39F743" w14:textId="071E0D3F">
            <w:pPr>
              <w:pStyle w:val="ListParagraph"/>
              <w:numPr>
                <w:ilvl w:val="0"/>
                <w:numId w:val="23"/>
              </w:numPr>
              <w:rPr>
                <w:b/>
                <w:bCs/>
                <w:iCs/>
                <w:sz w:val="24"/>
              </w:rPr>
            </w:pPr>
            <w:r w:rsidRPr="006A1E2F">
              <w:rPr>
                <w:rFonts w:asciiTheme="majorHAnsi" w:hAnsiTheme="majorHAnsi"/>
                <w:iCs/>
                <w:sz w:val="24"/>
              </w:rPr>
              <w:t xml:space="preserve">Updated questions on race and ethnicity in compliance with </w:t>
            </w:r>
            <w:r>
              <w:rPr>
                <w:rFonts w:asciiTheme="majorHAnsi" w:hAnsiTheme="majorHAnsi"/>
                <w:iCs/>
                <w:sz w:val="24"/>
              </w:rPr>
              <w:t>Office of Management and Budget (</w:t>
            </w:r>
            <w:r w:rsidR="006145D4">
              <w:rPr>
                <w:rFonts w:asciiTheme="majorHAnsi" w:hAnsiTheme="majorHAnsi"/>
                <w:iCs/>
                <w:sz w:val="24"/>
              </w:rPr>
              <w:t>OMB</w:t>
            </w:r>
            <w:r>
              <w:rPr>
                <w:rFonts w:asciiTheme="majorHAnsi" w:hAnsiTheme="majorHAnsi"/>
                <w:iCs/>
                <w:sz w:val="24"/>
              </w:rPr>
              <w:t xml:space="preserve">) </w:t>
            </w:r>
            <w:r w:rsidRPr="008C4FCC">
              <w:rPr>
                <w:rFonts w:asciiTheme="majorHAnsi" w:hAnsiTheme="majorHAnsi"/>
                <w:iCs/>
                <w:sz w:val="24"/>
              </w:rPr>
              <w:t>Statistical Policy Directive No. 15: Standards for Maintaining, Collecting, and Presenting Federal Data on Race and Ethnicity</w:t>
            </w:r>
          </w:p>
          <w:p w:rsidR="00A10F65" w:rsidP="008C4FCC" w14:paraId="0CE2EF49" w14:textId="77777777">
            <w:pPr>
              <w:pStyle w:val="ListParagraph"/>
              <w:rPr>
                <w:rFonts w:asciiTheme="majorHAnsi" w:hAnsiTheme="majorHAnsi"/>
                <w:sz w:val="24"/>
              </w:rPr>
            </w:pPr>
          </w:p>
        </w:tc>
      </w:tr>
    </w:tbl>
    <w:p w:rsidR="00FE02E4" w:rsidRPr="004D5460" w:rsidP="00FE02E4" w14:paraId="69A2804E" w14:textId="77777777">
      <w:pPr>
        <w:spacing w:after="0" w:line="240" w:lineRule="auto"/>
        <w:rPr>
          <w:rFonts w:asciiTheme="majorHAnsi" w:hAnsiTheme="majorHAnsi"/>
          <w:sz w:val="24"/>
          <w:szCs w:val="24"/>
        </w:rPr>
      </w:pPr>
    </w:p>
    <w:p w:rsidR="00FE02E4" w:rsidRPr="004D5460" w:rsidP="00FE02E4" w14:paraId="1A211066" w14:textId="5FB024F5">
      <w:pPr>
        <w:spacing w:after="0" w:line="240" w:lineRule="auto"/>
        <w:ind w:left="720"/>
        <w:rPr>
          <w:rFonts w:asciiTheme="majorHAnsi" w:hAnsiTheme="majorHAnsi"/>
          <w:sz w:val="24"/>
          <w:szCs w:val="24"/>
          <w:u w:val="single"/>
        </w:rPr>
      </w:pPr>
      <w:r w:rsidRPr="004D5460">
        <w:rPr>
          <w:rFonts w:asciiTheme="majorHAnsi" w:hAnsiTheme="majorHAnsi"/>
          <w:sz w:val="24"/>
          <w:szCs w:val="24"/>
        </w:rPr>
        <w:t>1.</w:t>
      </w:r>
      <w:r w:rsidRPr="004D5460">
        <w:rPr>
          <w:rFonts w:asciiTheme="majorHAnsi" w:hAnsiTheme="majorHAnsi"/>
          <w:sz w:val="24"/>
          <w:szCs w:val="24"/>
        </w:rPr>
        <w:tab/>
        <w:t xml:space="preserve"> </w:t>
      </w:r>
      <w:r w:rsidRPr="004D5460">
        <w:rPr>
          <w:rFonts w:asciiTheme="majorHAnsi" w:hAnsiTheme="majorHAnsi"/>
          <w:sz w:val="24"/>
          <w:szCs w:val="24"/>
          <w:u w:val="single"/>
        </w:rPr>
        <w:t>Need for the Information Collection</w:t>
      </w:r>
    </w:p>
    <w:p w:rsidR="002C4021" w:rsidRPr="004D5460" w:rsidP="00CF717E" w14:paraId="61769BBB" w14:textId="5B282B78">
      <w:pPr>
        <w:pStyle w:val="PlainText"/>
        <w:rPr>
          <w:rFonts w:asciiTheme="majorHAnsi" w:hAnsiTheme="majorHAnsi"/>
          <w:sz w:val="24"/>
          <w:szCs w:val="24"/>
        </w:rPr>
      </w:pPr>
      <w:r w:rsidRPr="004D5460">
        <w:rPr>
          <w:rFonts w:asciiTheme="majorHAnsi" w:hAnsiTheme="majorHAnsi"/>
          <w:sz w:val="24"/>
          <w:szCs w:val="24"/>
        </w:rPr>
        <w:t>The</w:t>
      </w:r>
      <w:r w:rsidRPr="004D5460" w:rsidR="004719B1">
        <w:rPr>
          <w:rFonts w:asciiTheme="majorHAnsi" w:hAnsiTheme="majorHAnsi"/>
          <w:i/>
          <w:sz w:val="24"/>
          <w:szCs w:val="24"/>
        </w:rPr>
        <w:t xml:space="preserve"> </w:t>
      </w:r>
      <w:r w:rsidRPr="004D5460" w:rsidR="00DD131F">
        <w:rPr>
          <w:rFonts w:asciiTheme="majorHAnsi" w:hAnsiTheme="majorHAnsi"/>
          <w:i/>
          <w:sz w:val="24"/>
          <w:szCs w:val="24"/>
        </w:rPr>
        <w:t xml:space="preserve">DoD </w:t>
      </w:r>
      <w:r w:rsidRPr="004D5460" w:rsidR="00CC7583">
        <w:rPr>
          <w:rFonts w:asciiTheme="majorHAnsi" w:hAnsiTheme="majorHAnsi"/>
          <w:i/>
          <w:sz w:val="24"/>
          <w:szCs w:val="24"/>
        </w:rPr>
        <w:t>Reserve Component</w:t>
      </w:r>
      <w:r w:rsidRPr="004D5460">
        <w:rPr>
          <w:rFonts w:asciiTheme="majorHAnsi" w:hAnsiTheme="majorHAnsi"/>
          <w:i/>
          <w:sz w:val="24"/>
          <w:szCs w:val="24"/>
        </w:rPr>
        <w:t xml:space="preserve"> Spouse Survey (</w:t>
      </w:r>
      <w:r w:rsidRPr="004D5460" w:rsidR="00CC7583">
        <w:rPr>
          <w:rFonts w:asciiTheme="majorHAnsi" w:hAnsiTheme="majorHAnsi"/>
          <w:i/>
          <w:sz w:val="24"/>
          <w:szCs w:val="24"/>
        </w:rPr>
        <w:t>RC</w:t>
      </w:r>
      <w:r w:rsidRPr="004D5460">
        <w:rPr>
          <w:rFonts w:asciiTheme="majorHAnsi" w:hAnsiTheme="majorHAnsi"/>
          <w:i/>
          <w:sz w:val="24"/>
          <w:szCs w:val="24"/>
        </w:rPr>
        <w:t>SS)</w:t>
      </w:r>
      <w:r w:rsidRPr="004D5460">
        <w:rPr>
          <w:rFonts w:asciiTheme="majorHAnsi" w:hAnsiTheme="majorHAnsi"/>
          <w:sz w:val="24"/>
          <w:szCs w:val="24"/>
        </w:rPr>
        <w:t xml:space="preserve"> is the primary source for </w:t>
      </w:r>
      <w:r w:rsidRPr="004D5460" w:rsidR="00D34BB0">
        <w:rPr>
          <w:rFonts w:asciiTheme="majorHAnsi" w:hAnsiTheme="majorHAnsi"/>
          <w:sz w:val="24"/>
          <w:szCs w:val="24"/>
        </w:rPr>
        <w:t>reliable and</w:t>
      </w:r>
      <w:r w:rsidRPr="004D5460">
        <w:rPr>
          <w:rFonts w:asciiTheme="majorHAnsi" w:hAnsiTheme="majorHAnsi"/>
          <w:sz w:val="24"/>
          <w:szCs w:val="24"/>
        </w:rPr>
        <w:t xml:space="preserve"> generalizable </w:t>
      </w:r>
      <w:r w:rsidRPr="004D5460" w:rsidR="004719B1">
        <w:rPr>
          <w:rFonts w:asciiTheme="majorHAnsi" w:hAnsiTheme="majorHAnsi"/>
          <w:sz w:val="24"/>
          <w:szCs w:val="24"/>
        </w:rPr>
        <w:t xml:space="preserve">survey </w:t>
      </w:r>
      <w:r w:rsidRPr="004D5460">
        <w:rPr>
          <w:rFonts w:asciiTheme="majorHAnsi" w:hAnsiTheme="majorHAnsi"/>
          <w:sz w:val="24"/>
          <w:szCs w:val="24"/>
        </w:rPr>
        <w:t xml:space="preserve">data on the </w:t>
      </w:r>
      <w:r w:rsidRPr="004D5460">
        <w:rPr>
          <w:rFonts w:asciiTheme="majorHAnsi" w:hAnsiTheme="majorHAnsi" w:cs="Times-Roman"/>
          <w:sz w:val="24"/>
          <w:szCs w:val="24"/>
        </w:rPr>
        <w:t xml:space="preserve">effects of military life on </w:t>
      </w:r>
      <w:r w:rsidRPr="004D5460" w:rsidR="008F3147">
        <w:rPr>
          <w:rFonts w:asciiTheme="majorHAnsi" w:hAnsiTheme="majorHAnsi" w:cs="Times-Roman"/>
          <w:sz w:val="24"/>
          <w:szCs w:val="24"/>
        </w:rPr>
        <w:t xml:space="preserve">Reserve and National Guard </w:t>
      </w:r>
      <w:r w:rsidRPr="004D5460">
        <w:rPr>
          <w:rFonts w:asciiTheme="majorHAnsi" w:hAnsiTheme="majorHAnsi" w:cs="Times-Roman"/>
          <w:sz w:val="24"/>
          <w:szCs w:val="24"/>
        </w:rPr>
        <w:t xml:space="preserve">military </w:t>
      </w:r>
      <w:r w:rsidRPr="004D5460" w:rsidR="00DD131F">
        <w:rPr>
          <w:rFonts w:asciiTheme="majorHAnsi" w:hAnsiTheme="majorHAnsi" w:cs="Times-Roman"/>
          <w:sz w:val="24"/>
          <w:szCs w:val="24"/>
        </w:rPr>
        <w:t xml:space="preserve">spouses and their </w:t>
      </w:r>
      <w:r w:rsidRPr="004D5460">
        <w:rPr>
          <w:rFonts w:asciiTheme="majorHAnsi" w:hAnsiTheme="majorHAnsi" w:cs="Times-Roman"/>
          <w:sz w:val="24"/>
          <w:szCs w:val="24"/>
        </w:rPr>
        <w:t xml:space="preserve">families and the effectiveness of current programs </w:t>
      </w:r>
      <w:r w:rsidRPr="004D5460" w:rsidR="00DD131F">
        <w:rPr>
          <w:rFonts w:asciiTheme="majorHAnsi" w:hAnsiTheme="majorHAnsi" w:cs="Times-Roman"/>
          <w:sz w:val="24"/>
          <w:szCs w:val="24"/>
        </w:rPr>
        <w:t>and policies</w:t>
      </w:r>
      <w:r w:rsidRPr="004D5460" w:rsidR="004719B1">
        <w:rPr>
          <w:rFonts w:asciiTheme="majorHAnsi" w:hAnsiTheme="majorHAnsi" w:cs="Times-Roman"/>
          <w:sz w:val="24"/>
          <w:szCs w:val="24"/>
        </w:rPr>
        <w:t xml:space="preserve">.  </w:t>
      </w:r>
      <w:r w:rsidRPr="004D5460">
        <w:rPr>
          <w:rFonts w:asciiTheme="majorHAnsi" w:hAnsiTheme="majorHAnsi"/>
          <w:sz w:val="24"/>
          <w:szCs w:val="24"/>
        </w:rPr>
        <w:t xml:space="preserve">The survey is </w:t>
      </w:r>
      <w:r w:rsidRPr="004D5460" w:rsidR="00C37A5B">
        <w:rPr>
          <w:rFonts w:asciiTheme="majorHAnsi" w:hAnsiTheme="majorHAnsi"/>
          <w:sz w:val="24"/>
          <w:szCs w:val="24"/>
        </w:rPr>
        <w:t xml:space="preserve">conducted by the Office of People Analytics (OPA) </w:t>
      </w:r>
      <w:r w:rsidRPr="004D5460" w:rsidR="00E52DC6">
        <w:rPr>
          <w:rFonts w:asciiTheme="majorHAnsi" w:hAnsiTheme="majorHAnsi"/>
          <w:sz w:val="24"/>
          <w:szCs w:val="24"/>
        </w:rPr>
        <w:t>for</w:t>
      </w:r>
      <w:r w:rsidRPr="004D5460" w:rsidR="00C37A5B">
        <w:rPr>
          <w:rFonts w:asciiTheme="majorHAnsi" w:hAnsiTheme="majorHAnsi"/>
          <w:sz w:val="24"/>
          <w:szCs w:val="24"/>
        </w:rPr>
        <w:t xml:space="preserve"> the Defense Human Resources Agency (DHRA), Undersecretary of Defense for Personnel &amp; Readiness (USD, P&amp;R)</w:t>
      </w:r>
      <w:r w:rsidRPr="004D5460" w:rsidR="004B47CD">
        <w:rPr>
          <w:rFonts w:asciiTheme="majorHAnsi" w:hAnsiTheme="majorHAnsi"/>
          <w:sz w:val="24"/>
          <w:szCs w:val="24"/>
        </w:rPr>
        <w:t xml:space="preserve">.  </w:t>
      </w:r>
      <w:r w:rsidRPr="004D5460" w:rsidR="00C37A5B">
        <w:rPr>
          <w:rFonts w:asciiTheme="majorHAnsi" w:hAnsiTheme="majorHAnsi"/>
          <w:sz w:val="24"/>
          <w:szCs w:val="24"/>
        </w:rPr>
        <w:t xml:space="preserve">The survey is </w:t>
      </w:r>
      <w:r w:rsidRPr="004D5460">
        <w:rPr>
          <w:rFonts w:asciiTheme="majorHAnsi" w:hAnsiTheme="majorHAnsi"/>
          <w:sz w:val="24"/>
          <w:szCs w:val="24"/>
        </w:rPr>
        <w:t>designed to enhance understanding of how spouse and family resilience impact force readiness and retention an</w:t>
      </w:r>
      <w:r w:rsidRPr="004D5460" w:rsidR="004719B1">
        <w:rPr>
          <w:rFonts w:asciiTheme="majorHAnsi" w:hAnsiTheme="majorHAnsi"/>
          <w:sz w:val="24"/>
          <w:szCs w:val="24"/>
        </w:rPr>
        <w:t>d inform</w:t>
      </w:r>
      <w:r w:rsidRPr="004D5460">
        <w:rPr>
          <w:rFonts w:asciiTheme="majorHAnsi" w:hAnsiTheme="majorHAnsi"/>
          <w:sz w:val="24"/>
          <w:szCs w:val="24"/>
        </w:rPr>
        <w:t xml:space="preserve"> the effectiveness of </w:t>
      </w:r>
      <w:r w:rsidRPr="004D5460" w:rsidR="00DD131F">
        <w:rPr>
          <w:rFonts w:asciiTheme="majorHAnsi" w:hAnsiTheme="majorHAnsi"/>
          <w:sz w:val="24"/>
          <w:szCs w:val="24"/>
        </w:rPr>
        <w:t xml:space="preserve">programs and policies under the purview of DoD’s </w:t>
      </w:r>
      <w:r w:rsidRPr="004D5460" w:rsidR="00392D47">
        <w:rPr>
          <w:rFonts w:asciiTheme="majorHAnsi" w:hAnsiTheme="majorHAnsi"/>
          <w:sz w:val="24"/>
          <w:szCs w:val="24"/>
        </w:rPr>
        <w:t xml:space="preserve">Office of </w:t>
      </w:r>
      <w:r w:rsidRPr="004D5460" w:rsidR="00DD131F">
        <w:rPr>
          <w:rFonts w:asciiTheme="majorHAnsi" w:hAnsiTheme="majorHAnsi"/>
          <w:sz w:val="24"/>
          <w:szCs w:val="24"/>
        </w:rPr>
        <w:t>Military Community and Family Policy (MC&amp;FP)</w:t>
      </w:r>
      <w:r w:rsidRPr="004D5460" w:rsidR="003F1AC2">
        <w:rPr>
          <w:rFonts w:asciiTheme="majorHAnsi" w:hAnsiTheme="majorHAnsi"/>
          <w:sz w:val="24"/>
          <w:szCs w:val="24"/>
        </w:rPr>
        <w:t xml:space="preserve">.  </w:t>
      </w:r>
      <w:r w:rsidRPr="004D5460">
        <w:rPr>
          <w:rFonts w:asciiTheme="majorHAnsi" w:hAnsiTheme="majorHAnsi"/>
          <w:sz w:val="24"/>
          <w:szCs w:val="24"/>
        </w:rPr>
        <w:t>The</w:t>
      </w:r>
      <w:r w:rsidRPr="004D5460">
        <w:rPr>
          <w:rFonts w:asciiTheme="majorHAnsi" w:hAnsiTheme="majorHAnsi"/>
          <w:i/>
          <w:sz w:val="24"/>
          <w:szCs w:val="24"/>
        </w:rPr>
        <w:t xml:space="preserve"> </w:t>
      </w:r>
      <w:r w:rsidRPr="004D5460" w:rsidR="00CC7583">
        <w:rPr>
          <w:rFonts w:asciiTheme="majorHAnsi" w:hAnsiTheme="majorHAnsi"/>
          <w:i/>
          <w:sz w:val="24"/>
          <w:szCs w:val="24"/>
        </w:rPr>
        <w:t>RCSS</w:t>
      </w:r>
      <w:r w:rsidRPr="004D5460">
        <w:rPr>
          <w:rFonts w:asciiTheme="majorHAnsi" w:hAnsiTheme="majorHAnsi"/>
          <w:sz w:val="24"/>
          <w:szCs w:val="24"/>
        </w:rPr>
        <w:t xml:space="preserve"> provides unique, ongoing, reliable data to e</w:t>
      </w:r>
      <w:r w:rsidRPr="004D5460" w:rsidR="004719B1">
        <w:rPr>
          <w:rFonts w:asciiTheme="majorHAnsi" w:hAnsiTheme="majorHAnsi"/>
          <w:sz w:val="24"/>
          <w:szCs w:val="24"/>
        </w:rPr>
        <w:t>quip policy</w:t>
      </w:r>
      <w:r w:rsidRPr="004D5460">
        <w:rPr>
          <w:rFonts w:asciiTheme="majorHAnsi" w:hAnsiTheme="majorHAnsi"/>
          <w:sz w:val="24"/>
          <w:szCs w:val="24"/>
        </w:rPr>
        <w:t xml:space="preserve">makers with the information they need to make strategic, data-driven decisions on a vital component of </w:t>
      </w:r>
      <w:r w:rsidRPr="004D5460" w:rsidR="00DD131F">
        <w:rPr>
          <w:rFonts w:asciiTheme="majorHAnsi" w:hAnsiTheme="majorHAnsi"/>
          <w:sz w:val="24"/>
          <w:szCs w:val="24"/>
        </w:rPr>
        <w:t xml:space="preserve">the </w:t>
      </w:r>
      <w:r w:rsidRPr="004D5460">
        <w:rPr>
          <w:rFonts w:asciiTheme="majorHAnsi" w:hAnsiTheme="majorHAnsi"/>
          <w:sz w:val="24"/>
          <w:szCs w:val="24"/>
        </w:rPr>
        <w:t xml:space="preserve">total force – </w:t>
      </w:r>
      <w:r w:rsidRPr="004D5460" w:rsidR="00BA378E">
        <w:rPr>
          <w:rFonts w:asciiTheme="majorHAnsi" w:hAnsiTheme="majorHAnsi"/>
          <w:sz w:val="24"/>
          <w:szCs w:val="24"/>
        </w:rPr>
        <w:t xml:space="preserve">Reserve component </w:t>
      </w:r>
      <w:r w:rsidRPr="004D5460">
        <w:rPr>
          <w:rFonts w:asciiTheme="majorHAnsi" w:hAnsiTheme="majorHAnsi"/>
          <w:sz w:val="24"/>
          <w:szCs w:val="24"/>
        </w:rPr>
        <w:t xml:space="preserve">military spouses and families. </w:t>
      </w:r>
    </w:p>
    <w:p w:rsidR="00A61899" w:rsidRPr="004D5460" w:rsidP="00A61899" w14:paraId="1E414D59" w14:textId="77777777">
      <w:pPr>
        <w:spacing w:after="0" w:line="240" w:lineRule="auto"/>
        <w:rPr>
          <w:rFonts w:asciiTheme="majorHAnsi" w:hAnsiTheme="majorHAnsi"/>
          <w:sz w:val="24"/>
          <w:szCs w:val="24"/>
        </w:rPr>
      </w:pPr>
    </w:p>
    <w:p w:rsidR="00A61899" w:rsidRPr="004D5460" w:rsidP="00A61899" w14:paraId="4A40FED6" w14:textId="77777777">
      <w:pPr>
        <w:spacing w:after="0" w:line="240" w:lineRule="auto"/>
        <w:rPr>
          <w:rFonts w:asciiTheme="majorHAnsi" w:hAnsiTheme="majorHAnsi"/>
          <w:sz w:val="24"/>
          <w:szCs w:val="24"/>
        </w:rPr>
      </w:pPr>
      <w:r w:rsidRPr="004D5460">
        <w:rPr>
          <w:rFonts w:asciiTheme="majorHAnsi" w:hAnsiTheme="majorHAnsi"/>
          <w:sz w:val="24"/>
          <w:szCs w:val="24"/>
        </w:rPr>
        <w:t xml:space="preserve">The legislation authorizing the USD (P&amp;R) to conduct these surveys is provided under 10 United States Code (USC), Sections 136, 1782 and 2358, and 37 USC, Section 1008(b). </w:t>
      </w:r>
    </w:p>
    <w:p w:rsidR="00A61899" w:rsidRPr="004D5460" w:rsidP="00A61899" w14:paraId="3A7D37BA" w14:textId="77777777">
      <w:pPr>
        <w:spacing w:after="0" w:line="240" w:lineRule="auto"/>
        <w:rPr>
          <w:rFonts w:asciiTheme="majorHAnsi" w:hAnsiTheme="majorHAnsi"/>
          <w:sz w:val="24"/>
          <w:szCs w:val="24"/>
        </w:rPr>
      </w:pPr>
    </w:p>
    <w:p w:rsidR="00A61899" w:rsidRPr="004D5460" w:rsidP="00A61899" w14:paraId="70CFA832" w14:textId="5732F3AC">
      <w:pPr>
        <w:spacing w:after="0" w:line="240" w:lineRule="auto"/>
        <w:rPr>
          <w:rFonts w:asciiTheme="majorHAnsi" w:hAnsiTheme="majorHAnsi"/>
          <w:sz w:val="24"/>
          <w:szCs w:val="24"/>
        </w:rPr>
      </w:pPr>
      <w:r w:rsidRPr="004D5460">
        <w:rPr>
          <w:rFonts w:asciiTheme="majorHAnsi" w:hAnsiTheme="majorHAnsi"/>
          <w:sz w:val="24"/>
          <w:szCs w:val="24"/>
        </w:rPr>
        <w:t>Specifically: “The Secretary of Defense, in order to determine the effectiveness of Federal programs relating to military families and the need for new programs, may conduct surveys of: (1) Reserve component members of the armed forces (2) family members of such members.” (10 USC 1782).</w:t>
      </w:r>
    </w:p>
    <w:p w:rsidR="00E52DC6" w:rsidRPr="004D5460" w:rsidP="00A61899" w14:paraId="58BADF9B" w14:textId="14211A26">
      <w:pPr>
        <w:spacing w:after="0" w:line="240" w:lineRule="auto"/>
        <w:rPr>
          <w:rFonts w:asciiTheme="majorHAnsi" w:hAnsiTheme="majorHAnsi"/>
          <w:sz w:val="24"/>
          <w:szCs w:val="24"/>
        </w:rPr>
      </w:pPr>
    </w:p>
    <w:p w:rsidR="00E52DC6" w:rsidRPr="004D5460" w:rsidP="00A61899" w14:paraId="54F4D94D" w14:textId="26AB69FF">
      <w:pPr>
        <w:spacing w:after="0" w:line="240" w:lineRule="auto"/>
        <w:rPr>
          <w:rFonts w:asciiTheme="majorHAnsi" w:hAnsiTheme="majorHAnsi"/>
          <w:sz w:val="24"/>
          <w:szCs w:val="24"/>
        </w:rPr>
      </w:pPr>
      <w:r w:rsidRPr="004D5460">
        <w:rPr>
          <w:rFonts w:asciiTheme="majorHAnsi" w:hAnsiTheme="majorHAnsi"/>
          <w:sz w:val="24"/>
          <w:szCs w:val="24"/>
        </w:rPr>
        <w:t xml:space="preserve">Past spouse survey results can be viewed on Military OneSource </w:t>
      </w:r>
      <w:r w:rsidRPr="004D5460" w:rsidR="00CA470C">
        <w:rPr>
          <w:rFonts w:asciiTheme="majorHAnsi" w:hAnsiTheme="majorHAnsi"/>
          <w:sz w:val="24"/>
          <w:szCs w:val="24"/>
        </w:rPr>
        <w:t xml:space="preserve">at </w:t>
      </w:r>
      <w:hyperlink r:id="rId7" w:history="1">
        <w:r w:rsidRPr="004D5460">
          <w:rPr>
            <w:rStyle w:val="Hyperlink"/>
            <w:rFonts w:asciiTheme="majorHAnsi" w:hAnsiTheme="majorHAnsi"/>
            <w:sz w:val="24"/>
            <w:szCs w:val="24"/>
          </w:rPr>
          <w:t>https://www.militaryonesource.mil/data-research-and-statistics/survey-findings/</w:t>
        </w:r>
      </w:hyperlink>
      <w:r w:rsidRPr="004D5460">
        <w:rPr>
          <w:rFonts w:asciiTheme="majorHAnsi" w:hAnsiTheme="majorHAnsi"/>
          <w:sz w:val="24"/>
          <w:szCs w:val="24"/>
        </w:rPr>
        <w:t xml:space="preserve">), which is </w:t>
      </w:r>
      <w:r w:rsidRPr="004D5460" w:rsidR="0083333C">
        <w:rPr>
          <w:rFonts w:asciiTheme="majorHAnsi" w:hAnsiTheme="majorHAnsi"/>
          <w:sz w:val="24"/>
          <w:szCs w:val="24"/>
        </w:rPr>
        <w:t>publicly</w:t>
      </w:r>
      <w:r w:rsidRPr="004D5460">
        <w:rPr>
          <w:rFonts w:asciiTheme="majorHAnsi" w:hAnsiTheme="majorHAnsi"/>
          <w:sz w:val="24"/>
          <w:szCs w:val="24"/>
        </w:rPr>
        <w:t xml:space="preserve"> accessible, and/or on </w:t>
      </w:r>
      <w:hyperlink r:id="rId8" w:history="1">
        <w:r w:rsidRPr="004D5460">
          <w:rPr>
            <w:rStyle w:val="Hyperlink"/>
            <w:rFonts w:asciiTheme="majorHAnsi" w:hAnsiTheme="majorHAnsi"/>
            <w:sz w:val="24"/>
            <w:szCs w:val="24"/>
          </w:rPr>
          <w:t>https://www.opa.mil/</w:t>
        </w:r>
      </w:hyperlink>
      <w:r w:rsidRPr="004D5460" w:rsidR="001F0AE2">
        <w:rPr>
          <w:rFonts w:asciiTheme="majorHAnsi" w:hAnsiTheme="majorHAnsi"/>
          <w:sz w:val="24"/>
          <w:szCs w:val="24"/>
        </w:rPr>
        <w:t>, which</w:t>
      </w:r>
      <w:r w:rsidRPr="004D5460">
        <w:rPr>
          <w:rFonts w:asciiTheme="majorHAnsi" w:hAnsiTheme="majorHAnsi"/>
          <w:sz w:val="24"/>
          <w:szCs w:val="24"/>
        </w:rPr>
        <w:t xml:space="preserve"> is accessible via</w:t>
      </w:r>
      <w:r w:rsidRPr="004D5460">
        <w:rPr>
          <w:rFonts w:asciiTheme="majorHAnsi" w:hAnsiTheme="majorHAnsi" w:cs="Times New Roman"/>
          <w:sz w:val="24"/>
          <w:szCs w:val="24"/>
        </w:rPr>
        <w:t xml:space="preserve"> CAC/DS logon.</w:t>
      </w:r>
    </w:p>
    <w:p w:rsidR="00A61899" w:rsidRPr="004D5460" w:rsidP="00A61899" w14:paraId="697466E5" w14:textId="77777777">
      <w:pPr>
        <w:spacing w:after="0" w:line="240" w:lineRule="auto"/>
        <w:rPr>
          <w:rFonts w:asciiTheme="majorHAnsi" w:hAnsiTheme="majorHAnsi"/>
          <w:sz w:val="24"/>
          <w:szCs w:val="24"/>
        </w:rPr>
      </w:pPr>
    </w:p>
    <w:p w:rsidR="005C7428" w:rsidRPr="004D5460" w:rsidP="00CF717E" w14:paraId="319C4C37" w14:textId="77777777">
      <w:pPr>
        <w:spacing w:after="0" w:line="240" w:lineRule="auto"/>
        <w:ind w:left="720"/>
        <w:rPr>
          <w:rFonts w:asciiTheme="majorHAnsi" w:hAnsiTheme="majorHAnsi"/>
          <w:sz w:val="24"/>
          <w:szCs w:val="24"/>
        </w:rPr>
      </w:pPr>
      <w:r w:rsidRPr="004D5460">
        <w:rPr>
          <w:rFonts w:asciiTheme="majorHAnsi" w:hAnsiTheme="majorHAnsi"/>
          <w:sz w:val="24"/>
          <w:szCs w:val="24"/>
        </w:rPr>
        <w:t>2.</w:t>
      </w:r>
      <w:r w:rsidRPr="004D5460">
        <w:rPr>
          <w:rFonts w:asciiTheme="majorHAnsi" w:hAnsiTheme="majorHAnsi"/>
          <w:sz w:val="24"/>
          <w:szCs w:val="24"/>
        </w:rPr>
        <w:tab/>
      </w:r>
      <w:r w:rsidRPr="004D5460">
        <w:rPr>
          <w:rFonts w:asciiTheme="majorHAnsi" w:hAnsiTheme="majorHAnsi"/>
          <w:sz w:val="24"/>
          <w:szCs w:val="24"/>
          <w:u w:val="single"/>
        </w:rPr>
        <w:t xml:space="preserve">Use of the </w:t>
      </w:r>
      <w:r w:rsidRPr="004D5460" w:rsidR="0085688C">
        <w:rPr>
          <w:rFonts w:asciiTheme="majorHAnsi" w:hAnsiTheme="majorHAnsi"/>
          <w:sz w:val="24"/>
          <w:szCs w:val="24"/>
          <w:u w:val="single"/>
        </w:rPr>
        <w:t>Information</w:t>
      </w:r>
      <w:r w:rsidRPr="004D5460" w:rsidR="0085688C">
        <w:rPr>
          <w:rFonts w:asciiTheme="majorHAnsi" w:hAnsiTheme="majorHAnsi"/>
          <w:sz w:val="24"/>
          <w:szCs w:val="24"/>
        </w:rPr>
        <w:t xml:space="preserve"> </w:t>
      </w:r>
    </w:p>
    <w:p w:rsidR="00542FC8" w:rsidRPr="004D5460" w:rsidP="00A61899" w14:paraId="7A9CB796" w14:textId="6E007133">
      <w:pPr>
        <w:spacing w:before="120" w:after="120" w:line="240" w:lineRule="auto"/>
        <w:rPr>
          <w:rFonts w:asciiTheme="majorHAnsi" w:hAnsiTheme="majorHAnsi" w:cs="Times New Roman"/>
          <w:sz w:val="24"/>
          <w:szCs w:val="24"/>
        </w:rPr>
      </w:pPr>
      <w:r w:rsidRPr="004D5460">
        <w:rPr>
          <w:rFonts w:asciiTheme="majorHAnsi" w:hAnsiTheme="majorHAnsi" w:cs="Times New Roman"/>
          <w:sz w:val="24"/>
          <w:szCs w:val="24"/>
        </w:rPr>
        <w:t xml:space="preserve">This survey provides an opportunity for </w:t>
      </w:r>
      <w:r w:rsidR="00A417C3">
        <w:rPr>
          <w:rFonts w:asciiTheme="majorHAnsi" w:hAnsiTheme="majorHAnsi" w:cs="Times New Roman"/>
          <w:sz w:val="24"/>
          <w:szCs w:val="24"/>
        </w:rPr>
        <w:t xml:space="preserve">DoD </w:t>
      </w:r>
      <w:r w:rsidRPr="004D5460" w:rsidR="006D47F0">
        <w:rPr>
          <w:rFonts w:asciiTheme="majorHAnsi" w:hAnsiTheme="majorHAnsi" w:cs="Times New Roman"/>
          <w:sz w:val="24"/>
          <w:szCs w:val="24"/>
        </w:rPr>
        <w:t>Reserve</w:t>
      </w:r>
      <w:r w:rsidR="00A417C3">
        <w:rPr>
          <w:rFonts w:asciiTheme="majorHAnsi" w:hAnsiTheme="majorHAnsi" w:cs="Times New Roman"/>
          <w:sz w:val="24"/>
          <w:szCs w:val="24"/>
        </w:rPr>
        <w:t xml:space="preserve"> and </w:t>
      </w:r>
      <w:r w:rsidRPr="004D5460" w:rsidR="006D47F0">
        <w:rPr>
          <w:rFonts w:asciiTheme="majorHAnsi" w:hAnsiTheme="majorHAnsi" w:cs="Times New Roman"/>
          <w:sz w:val="24"/>
          <w:szCs w:val="24"/>
        </w:rPr>
        <w:t>National Guard</w:t>
      </w:r>
      <w:r w:rsidR="00A417C3">
        <w:rPr>
          <w:rFonts w:asciiTheme="majorHAnsi" w:hAnsiTheme="majorHAnsi" w:cs="Times New Roman"/>
          <w:sz w:val="24"/>
          <w:szCs w:val="24"/>
        </w:rPr>
        <w:t xml:space="preserve"> spouses</w:t>
      </w:r>
      <w:r w:rsidRPr="004D5460" w:rsidR="006D47F0">
        <w:rPr>
          <w:rFonts w:asciiTheme="majorHAnsi" w:hAnsiTheme="majorHAnsi" w:cs="Times New Roman"/>
          <w:sz w:val="24"/>
          <w:szCs w:val="24"/>
        </w:rPr>
        <w:t xml:space="preserve"> </w:t>
      </w:r>
      <w:r w:rsidR="00A417C3">
        <w:rPr>
          <w:rFonts w:asciiTheme="majorHAnsi" w:hAnsiTheme="majorHAnsi" w:cs="Times New Roman"/>
          <w:sz w:val="24"/>
          <w:szCs w:val="24"/>
        </w:rPr>
        <w:t>and</w:t>
      </w:r>
      <w:r w:rsidR="004A2631">
        <w:rPr>
          <w:rFonts w:asciiTheme="majorHAnsi" w:hAnsiTheme="majorHAnsi" w:cs="Times New Roman"/>
          <w:sz w:val="24"/>
          <w:szCs w:val="24"/>
        </w:rPr>
        <w:t xml:space="preserve"> Department of Homeland Security</w:t>
      </w:r>
      <w:r w:rsidR="00A417C3">
        <w:rPr>
          <w:rFonts w:asciiTheme="majorHAnsi" w:hAnsiTheme="majorHAnsi" w:cs="Times New Roman"/>
          <w:sz w:val="24"/>
          <w:szCs w:val="24"/>
        </w:rPr>
        <w:t xml:space="preserve"> </w:t>
      </w:r>
      <w:r w:rsidR="004A2631">
        <w:rPr>
          <w:rFonts w:asciiTheme="majorHAnsi" w:hAnsiTheme="majorHAnsi" w:cs="Times New Roman"/>
          <w:sz w:val="24"/>
          <w:szCs w:val="24"/>
        </w:rPr>
        <w:t>(</w:t>
      </w:r>
      <w:r w:rsidR="00A417C3">
        <w:rPr>
          <w:rFonts w:asciiTheme="majorHAnsi" w:hAnsiTheme="majorHAnsi" w:cs="Times New Roman"/>
          <w:sz w:val="24"/>
          <w:szCs w:val="24"/>
        </w:rPr>
        <w:t>DHS</w:t>
      </w:r>
      <w:r w:rsidR="004A2631">
        <w:rPr>
          <w:rFonts w:asciiTheme="majorHAnsi" w:hAnsiTheme="majorHAnsi" w:cs="Times New Roman"/>
          <w:sz w:val="24"/>
          <w:szCs w:val="24"/>
        </w:rPr>
        <w:t>)</w:t>
      </w:r>
      <w:r w:rsidR="00A417C3">
        <w:rPr>
          <w:rFonts w:asciiTheme="majorHAnsi" w:hAnsiTheme="majorHAnsi" w:cs="Times New Roman"/>
          <w:sz w:val="24"/>
          <w:szCs w:val="24"/>
        </w:rPr>
        <w:t xml:space="preserve"> Coast Guard spouses </w:t>
      </w:r>
      <w:r w:rsidRPr="004D5460" w:rsidR="001072F6">
        <w:rPr>
          <w:rFonts w:asciiTheme="majorHAnsi" w:hAnsiTheme="majorHAnsi" w:cs="Times New Roman"/>
          <w:sz w:val="24"/>
          <w:szCs w:val="24"/>
        </w:rPr>
        <w:t xml:space="preserve">to directly expand </w:t>
      </w:r>
      <w:r w:rsidRPr="004D5460" w:rsidR="004B47CD">
        <w:rPr>
          <w:rFonts w:asciiTheme="majorHAnsi" w:hAnsiTheme="majorHAnsi" w:cs="Times New Roman"/>
          <w:sz w:val="24"/>
          <w:szCs w:val="24"/>
        </w:rPr>
        <w:t>policymakers’</w:t>
      </w:r>
      <w:r w:rsidRPr="004D5460">
        <w:rPr>
          <w:rFonts w:asciiTheme="majorHAnsi" w:hAnsiTheme="majorHAnsi" w:cs="Times New Roman"/>
          <w:sz w:val="24"/>
          <w:szCs w:val="24"/>
        </w:rPr>
        <w:t xml:space="preserve"> knowledge by sharing </w:t>
      </w:r>
      <w:r w:rsidR="00A417C3">
        <w:rPr>
          <w:rFonts w:asciiTheme="majorHAnsi" w:hAnsiTheme="majorHAnsi" w:cs="Times New Roman"/>
          <w:sz w:val="24"/>
          <w:szCs w:val="24"/>
        </w:rPr>
        <w:t xml:space="preserve">their experiences with military life and </w:t>
      </w:r>
      <w:r w:rsidRPr="004D5460">
        <w:rPr>
          <w:rFonts w:asciiTheme="majorHAnsi" w:hAnsiTheme="majorHAnsi" w:cs="Times New Roman"/>
          <w:sz w:val="24"/>
          <w:szCs w:val="24"/>
        </w:rPr>
        <w:t xml:space="preserve">opinions on issues that directly affect them. </w:t>
      </w:r>
      <w:r w:rsidR="00A417C3">
        <w:rPr>
          <w:rFonts w:asciiTheme="majorHAnsi" w:hAnsiTheme="majorHAnsi" w:cs="Times New Roman"/>
          <w:sz w:val="24"/>
          <w:szCs w:val="24"/>
        </w:rPr>
        <w:t xml:space="preserve"> G</w:t>
      </w:r>
      <w:r w:rsidRPr="004D5460" w:rsidR="003613CE">
        <w:rPr>
          <w:rFonts w:asciiTheme="majorHAnsi" w:hAnsiTheme="majorHAnsi" w:cs="Times New Roman"/>
          <w:sz w:val="24"/>
          <w:szCs w:val="24"/>
        </w:rPr>
        <w:t xml:space="preserve">aps </w:t>
      </w:r>
      <w:r w:rsidRPr="004D5460">
        <w:rPr>
          <w:rFonts w:asciiTheme="majorHAnsi" w:hAnsiTheme="majorHAnsi" w:cs="Times New Roman"/>
          <w:sz w:val="24"/>
          <w:szCs w:val="24"/>
        </w:rPr>
        <w:t xml:space="preserve">in programs and policies are identified through </w:t>
      </w:r>
      <w:r w:rsidRPr="004D5460" w:rsidR="0090295B">
        <w:rPr>
          <w:rFonts w:asciiTheme="majorHAnsi" w:hAnsiTheme="majorHAnsi" w:cs="Times New Roman"/>
          <w:sz w:val="24"/>
          <w:szCs w:val="24"/>
        </w:rPr>
        <w:t>this survey</w:t>
      </w:r>
      <w:r w:rsidRPr="004D5460" w:rsidR="001072F6">
        <w:rPr>
          <w:rFonts w:asciiTheme="majorHAnsi" w:hAnsiTheme="majorHAnsi" w:cs="Times New Roman"/>
          <w:sz w:val="24"/>
          <w:szCs w:val="24"/>
        </w:rPr>
        <w:t xml:space="preserve">. </w:t>
      </w:r>
      <w:r w:rsidR="00A417C3">
        <w:rPr>
          <w:rFonts w:asciiTheme="majorHAnsi" w:hAnsiTheme="majorHAnsi" w:cs="Times New Roman"/>
          <w:sz w:val="24"/>
          <w:szCs w:val="24"/>
        </w:rPr>
        <w:t xml:space="preserve"> </w:t>
      </w:r>
      <w:r w:rsidRPr="004D5460" w:rsidR="001072F6">
        <w:rPr>
          <w:rFonts w:asciiTheme="majorHAnsi" w:hAnsiTheme="majorHAnsi" w:cs="Times New Roman"/>
          <w:sz w:val="24"/>
          <w:szCs w:val="24"/>
        </w:rPr>
        <w:t>The</w:t>
      </w:r>
      <w:r w:rsidRPr="004D5460">
        <w:rPr>
          <w:rFonts w:asciiTheme="majorHAnsi" w:hAnsiTheme="majorHAnsi" w:cs="Times New Roman"/>
          <w:sz w:val="24"/>
          <w:szCs w:val="24"/>
        </w:rPr>
        <w:t xml:space="preserve"> survey results </w:t>
      </w:r>
      <w:r w:rsidR="00A417C3">
        <w:rPr>
          <w:rFonts w:asciiTheme="majorHAnsi" w:hAnsiTheme="majorHAnsi" w:cs="Times New Roman"/>
          <w:sz w:val="24"/>
          <w:szCs w:val="24"/>
        </w:rPr>
        <w:t xml:space="preserve">help to </w:t>
      </w:r>
      <w:r w:rsidRPr="004D5460">
        <w:rPr>
          <w:rFonts w:asciiTheme="majorHAnsi" w:hAnsiTheme="majorHAnsi" w:cs="Times New Roman"/>
          <w:sz w:val="24"/>
          <w:szCs w:val="24"/>
        </w:rPr>
        <w:t xml:space="preserve">ensure decisions </w:t>
      </w:r>
      <w:r w:rsidR="00A417C3">
        <w:rPr>
          <w:rFonts w:asciiTheme="majorHAnsi" w:hAnsiTheme="majorHAnsi" w:cs="Times New Roman"/>
          <w:sz w:val="24"/>
          <w:szCs w:val="24"/>
        </w:rPr>
        <w:t>reflect</w:t>
      </w:r>
      <w:r w:rsidRPr="004D5460">
        <w:rPr>
          <w:rFonts w:asciiTheme="majorHAnsi" w:hAnsiTheme="majorHAnsi" w:cs="Times New Roman"/>
          <w:sz w:val="24"/>
          <w:szCs w:val="24"/>
        </w:rPr>
        <w:t xml:space="preserve"> current and statistically reliable data. The population of interest for the </w:t>
      </w:r>
      <w:r w:rsidRPr="004D5460" w:rsidR="003613CE">
        <w:rPr>
          <w:rFonts w:asciiTheme="majorHAnsi" w:hAnsiTheme="majorHAnsi" w:cs="Times New Roman"/>
          <w:sz w:val="24"/>
          <w:szCs w:val="24"/>
        </w:rPr>
        <w:t>202</w:t>
      </w:r>
      <w:r w:rsidR="0051147D">
        <w:rPr>
          <w:rFonts w:asciiTheme="majorHAnsi" w:hAnsiTheme="majorHAnsi" w:cs="Times New Roman"/>
          <w:sz w:val="24"/>
          <w:szCs w:val="24"/>
        </w:rPr>
        <w:t>6</w:t>
      </w:r>
      <w:r w:rsidRPr="004D5460">
        <w:rPr>
          <w:rFonts w:asciiTheme="majorHAnsi" w:hAnsiTheme="majorHAnsi" w:cs="Times New Roman"/>
          <w:sz w:val="24"/>
          <w:szCs w:val="24"/>
        </w:rPr>
        <w:t xml:space="preserve"> </w:t>
      </w:r>
      <w:r w:rsidRPr="004D5460" w:rsidR="00CC7583">
        <w:rPr>
          <w:rFonts w:asciiTheme="majorHAnsi" w:hAnsiTheme="majorHAnsi" w:cs="Times New Roman"/>
          <w:sz w:val="24"/>
          <w:szCs w:val="24"/>
        </w:rPr>
        <w:t>RCSS</w:t>
      </w:r>
      <w:r w:rsidRPr="004D5460">
        <w:rPr>
          <w:rFonts w:asciiTheme="majorHAnsi" w:hAnsiTheme="majorHAnsi" w:cs="Times New Roman"/>
          <w:sz w:val="24"/>
          <w:szCs w:val="24"/>
        </w:rPr>
        <w:t xml:space="preserve"> will consist of spouses of </w:t>
      </w:r>
      <w:r w:rsidRPr="004D5460" w:rsidR="00CC7583">
        <w:rPr>
          <w:rFonts w:asciiTheme="majorHAnsi" w:hAnsiTheme="majorHAnsi" w:cs="Times New Roman"/>
          <w:sz w:val="24"/>
          <w:szCs w:val="24"/>
        </w:rPr>
        <w:t>Reserve component</w:t>
      </w:r>
      <w:r w:rsidRPr="004D5460">
        <w:rPr>
          <w:rFonts w:asciiTheme="majorHAnsi" w:hAnsiTheme="majorHAnsi" w:cs="Times New Roman"/>
          <w:sz w:val="24"/>
          <w:szCs w:val="24"/>
        </w:rPr>
        <w:t xml:space="preserve"> members from the Army, Navy, Marine Corps, Air Force</w:t>
      </w:r>
      <w:r w:rsidRPr="004D5460" w:rsidR="003613CE">
        <w:rPr>
          <w:rFonts w:asciiTheme="majorHAnsi" w:hAnsiTheme="majorHAnsi" w:cs="Times New Roman"/>
          <w:sz w:val="24"/>
          <w:szCs w:val="24"/>
        </w:rPr>
        <w:t xml:space="preserve">, Space Force, and Coast Guard </w:t>
      </w:r>
      <w:r w:rsidRPr="004D5460">
        <w:rPr>
          <w:rFonts w:asciiTheme="majorHAnsi" w:hAnsiTheme="majorHAnsi" w:cs="Times New Roman"/>
          <w:sz w:val="24"/>
          <w:szCs w:val="24"/>
        </w:rPr>
        <w:t>who are below flag rank</w:t>
      </w:r>
      <w:r w:rsidRPr="004D5460" w:rsidR="004B47CD">
        <w:rPr>
          <w:rFonts w:asciiTheme="majorHAnsi" w:hAnsiTheme="majorHAnsi" w:cs="Times New Roman"/>
          <w:sz w:val="24"/>
          <w:szCs w:val="24"/>
        </w:rPr>
        <w:t xml:space="preserve">.  </w:t>
      </w:r>
      <w:r w:rsidRPr="004D5460">
        <w:rPr>
          <w:rFonts w:asciiTheme="majorHAnsi" w:hAnsiTheme="majorHAnsi" w:cs="Times New Roman"/>
          <w:sz w:val="24"/>
          <w:szCs w:val="24"/>
        </w:rPr>
        <w:t>Eligible spouses must be currently married to a</w:t>
      </w:r>
      <w:r w:rsidRPr="004D5460" w:rsidR="00CC7583">
        <w:rPr>
          <w:rFonts w:asciiTheme="majorHAnsi" w:hAnsiTheme="majorHAnsi" w:cs="Times New Roman"/>
          <w:sz w:val="24"/>
          <w:szCs w:val="24"/>
        </w:rPr>
        <w:t xml:space="preserve"> Reserve component </w:t>
      </w:r>
      <w:r w:rsidRPr="004D5460">
        <w:rPr>
          <w:rFonts w:asciiTheme="majorHAnsi" w:hAnsiTheme="majorHAnsi" w:cs="Times New Roman"/>
          <w:sz w:val="24"/>
          <w:szCs w:val="24"/>
        </w:rPr>
        <w:t>member</w:t>
      </w:r>
      <w:r w:rsidRPr="004D5460" w:rsidR="004B47CD">
        <w:rPr>
          <w:rFonts w:asciiTheme="majorHAnsi" w:hAnsiTheme="majorHAnsi" w:cs="Times New Roman"/>
          <w:sz w:val="24"/>
          <w:szCs w:val="24"/>
        </w:rPr>
        <w:t xml:space="preserve">.  </w:t>
      </w:r>
      <w:r w:rsidRPr="004D5460">
        <w:rPr>
          <w:rFonts w:asciiTheme="majorHAnsi" w:hAnsiTheme="majorHAnsi" w:cs="Times New Roman"/>
          <w:sz w:val="24"/>
          <w:szCs w:val="24"/>
        </w:rPr>
        <w:t xml:space="preserve">The population is approximately </w:t>
      </w:r>
      <w:r w:rsidRPr="004D5460" w:rsidR="005D362C">
        <w:rPr>
          <w:rFonts w:asciiTheme="majorHAnsi" w:hAnsiTheme="majorHAnsi" w:cs="Times New Roman"/>
          <w:sz w:val="24"/>
          <w:szCs w:val="24"/>
        </w:rPr>
        <w:t>351,083</w:t>
      </w:r>
      <w:r w:rsidRPr="004D5460">
        <w:rPr>
          <w:rFonts w:asciiTheme="majorHAnsi" w:hAnsiTheme="majorHAnsi" w:cs="Times New Roman"/>
          <w:sz w:val="24"/>
          <w:szCs w:val="24"/>
        </w:rPr>
        <w:t xml:space="preserve"> </w:t>
      </w:r>
      <w:r w:rsidRPr="004D5460" w:rsidR="00CC7583">
        <w:rPr>
          <w:rFonts w:asciiTheme="majorHAnsi" w:hAnsiTheme="majorHAnsi" w:cs="Times New Roman"/>
          <w:sz w:val="24"/>
          <w:szCs w:val="24"/>
        </w:rPr>
        <w:t>Reserve component spouse</w:t>
      </w:r>
      <w:r w:rsidRPr="004D5460">
        <w:rPr>
          <w:rFonts w:asciiTheme="majorHAnsi" w:hAnsiTheme="majorHAnsi" w:cs="Times New Roman"/>
          <w:sz w:val="24"/>
          <w:szCs w:val="24"/>
        </w:rPr>
        <w:t>s.</w:t>
      </w:r>
      <w:r w:rsidRPr="004D5460" w:rsidR="001072F6">
        <w:rPr>
          <w:rFonts w:asciiTheme="majorHAnsi" w:hAnsiTheme="majorHAnsi" w:cs="Times New Roman"/>
          <w:sz w:val="24"/>
          <w:szCs w:val="24"/>
        </w:rPr>
        <w:t xml:space="preserve">  </w:t>
      </w:r>
    </w:p>
    <w:p w:rsidR="002350FD" w:rsidRPr="004D5460" w:rsidP="00A61899" w14:paraId="7A64FC24" w14:textId="7B90F51F">
      <w:pPr>
        <w:spacing w:before="120" w:after="120" w:line="240" w:lineRule="auto"/>
        <w:rPr>
          <w:rFonts w:asciiTheme="majorHAnsi" w:hAnsiTheme="majorHAnsi" w:cs="Times New Roman"/>
          <w:sz w:val="24"/>
          <w:szCs w:val="24"/>
        </w:rPr>
      </w:pPr>
      <w:r w:rsidRPr="004D5460">
        <w:rPr>
          <w:rFonts w:asciiTheme="majorHAnsi" w:hAnsiTheme="majorHAnsi" w:cs="Times New Roman"/>
          <w:sz w:val="24"/>
          <w:szCs w:val="24"/>
        </w:rPr>
        <w:t xml:space="preserve">In </w:t>
      </w:r>
      <w:r w:rsidRPr="004D5460" w:rsidR="003613CE">
        <w:rPr>
          <w:rFonts w:asciiTheme="majorHAnsi" w:hAnsiTheme="majorHAnsi" w:cs="Times New Roman"/>
          <w:sz w:val="24"/>
          <w:szCs w:val="24"/>
        </w:rPr>
        <w:t>202</w:t>
      </w:r>
      <w:r w:rsidR="0051147D">
        <w:rPr>
          <w:rFonts w:asciiTheme="majorHAnsi" w:hAnsiTheme="majorHAnsi" w:cs="Times New Roman"/>
          <w:sz w:val="24"/>
          <w:szCs w:val="24"/>
        </w:rPr>
        <w:t>6</w:t>
      </w:r>
      <w:r w:rsidRPr="004D5460">
        <w:rPr>
          <w:rFonts w:asciiTheme="majorHAnsi" w:hAnsiTheme="majorHAnsi" w:cs="Times New Roman"/>
          <w:sz w:val="24"/>
          <w:szCs w:val="24"/>
        </w:rPr>
        <w:t xml:space="preserve">, the </w:t>
      </w:r>
      <w:r w:rsidR="00A417C3">
        <w:rPr>
          <w:rFonts w:asciiTheme="majorHAnsi" w:hAnsiTheme="majorHAnsi" w:cs="Times New Roman"/>
          <w:sz w:val="24"/>
          <w:szCs w:val="24"/>
        </w:rPr>
        <w:t>base</w:t>
      </w:r>
      <w:r w:rsidRPr="004D5460" w:rsidR="00A417C3">
        <w:rPr>
          <w:rFonts w:asciiTheme="majorHAnsi" w:hAnsiTheme="majorHAnsi" w:cs="Times New Roman"/>
          <w:sz w:val="24"/>
          <w:szCs w:val="24"/>
        </w:rPr>
        <w:t xml:space="preserve"> </w:t>
      </w:r>
      <w:r w:rsidRPr="004D5460">
        <w:rPr>
          <w:rFonts w:asciiTheme="majorHAnsi" w:hAnsiTheme="majorHAnsi" w:cs="Times New Roman"/>
          <w:sz w:val="24"/>
          <w:szCs w:val="24"/>
        </w:rPr>
        <w:t xml:space="preserve">number </w:t>
      </w:r>
      <w:r w:rsidRPr="004D5460" w:rsidR="001230CA">
        <w:rPr>
          <w:rFonts w:asciiTheme="majorHAnsi" w:hAnsiTheme="majorHAnsi" w:cs="Times New Roman"/>
          <w:sz w:val="24"/>
          <w:szCs w:val="24"/>
        </w:rPr>
        <w:t>of survey questions</w:t>
      </w:r>
      <w:r w:rsidRPr="004D5460" w:rsidR="0006428B">
        <w:rPr>
          <w:rFonts w:asciiTheme="majorHAnsi" w:hAnsiTheme="majorHAnsi" w:cs="Times New Roman"/>
          <w:sz w:val="24"/>
          <w:szCs w:val="24"/>
        </w:rPr>
        <w:t xml:space="preserve"> spouses may be asked on the RCSS</w:t>
      </w:r>
      <w:r w:rsidRPr="004D5460" w:rsidR="001230CA">
        <w:rPr>
          <w:rFonts w:asciiTheme="majorHAnsi" w:hAnsiTheme="majorHAnsi" w:cs="Times New Roman"/>
          <w:sz w:val="24"/>
          <w:szCs w:val="24"/>
        </w:rPr>
        <w:t xml:space="preserve"> </w:t>
      </w:r>
      <w:r w:rsidRPr="004D5460" w:rsidR="003613CE">
        <w:rPr>
          <w:rFonts w:asciiTheme="majorHAnsi" w:hAnsiTheme="majorHAnsi" w:cs="Times New Roman"/>
          <w:sz w:val="24"/>
          <w:szCs w:val="24"/>
        </w:rPr>
        <w:t xml:space="preserve">is </w:t>
      </w:r>
      <w:r w:rsidR="00A417C3">
        <w:rPr>
          <w:rFonts w:asciiTheme="majorHAnsi" w:hAnsiTheme="majorHAnsi" w:cs="Times New Roman"/>
          <w:sz w:val="24"/>
          <w:szCs w:val="24"/>
        </w:rPr>
        <w:t>67</w:t>
      </w:r>
      <w:r w:rsidR="00AE6148">
        <w:rPr>
          <w:rFonts w:asciiTheme="majorHAnsi" w:hAnsiTheme="majorHAnsi" w:cs="Times New Roman"/>
          <w:sz w:val="24"/>
          <w:szCs w:val="24"/>
        </w:rPr>
        <w:t>.  S</w:t>
      </w:r>
      <w:r w:rsidR="00A417C3">
        <w:rPr>
          <w:rFonts w:asciiTheme="majorHAnsi" w:hAnsiTheme="majorHAnsi" w:cs="Times New Roman"/>
          <w:sz w:val="24"/>
          <w:szCs w:val="24"/>
        </w:rPr>
        <w:t>pouses</w:t>
      </w:r>
      <w:r w:rsidR="00AE6148">
        <w:rPr>
          <w:rFonts w:asciiTheme="majorHAnsi" w:hAnsiTheme="majorHAnsi" w:cs="Times New Roman"/>
          <w:sz w:val="24"/>
          <w:szCs w:val="24"/>
        </w:rPr>
        <w:t xml:space="preserve"> may be</w:t>
      </w:r>
      <w:r w:rsidR="00A417C3">
        <w:rPr>
          <w:rFonts w:asciiTheme="majorHAnsi" w:hAnsiTheme="majorHAnsi" w:cs="Times New Roman"/>
          <w:sz w:val="24"/>
          <w:szCs w:val="24"/>
        </w:rPr>
        <w:t xml:space="preserve"> asked additional questions </w:t>
      </w:r>
      <w:r w:rsidR="00AE6148">
        <w:rPr>
          <w:rFonts w:asciiTheme="majorHAnsi" w:hAnsiTheme="majorHAnsi" w:cs="Times New Roman"/>
          <w:sz w:val="24"/>
          <w:szCs w:val="24"/>
        </w:rPr>
        <w:t xml:space="preserve">on </w:t>
      </w:r>
      <w:r w:rsidR="0051147D">
        <w:rPr>
          <w:rFonts w:asciiTheme="majorHAnsi" w:hAnsiTheme="majorHAnsi" w:cs="Times New Roman"/>
          <w:sz w:val="24"/>
          <w:szCs w:val="24"/>
        </w:rPr>
        <w:t xml:space="preserve">topics such as </w:t>
      </w:r>
      <w:r w:rsidR="00A417C3">
        <w:rPr>
          <w:rFonts w:asciiTheme="majorHAnsi" w:hAnsiTheme="majorHAnsi" w:cs="Times New Roman"/>
          <w:sz w:val="24"/>
          <w:szCs w:val="24"/>
        </w:rPr>
        <w:t>employment</w:t>
      </w:r>
      <w:r w:rsidR="00AE6148">
        <w:rPr>
          <w:rFonts w:asciiTheme="majorHAnsi" w:hAnsiTheme="majorHAnsi" w:cs="Times New Roman"/>
          <w:sz w:val="24"/>
          <w:szCs w:val="24"/>
        </w:rPr>
        <w:t xml:space="preserve"> or</w:t>
      </w:r>
      <w:r w:rsidR="004B47CD">
        <w:rPr>
          <w:rFonts w:asciiTheme="majorHAnsi" w:hAnsiTheme="majorHAnsi" w:cs="Times New Roman"/>
          <w:sz w:val="24"/>
          <w:szCs w:val="24"/>
        </w:rPr>
        <w:t xml:space="preserve"> </w:t>
      </w:r>
      <w:r w:rsidR="00A417C3">
        <w:rPr>
          <w:rFonts w:asciiTheme="majorHAnsi" w:hAnsiTheme="majorHAnsi" w:cs="Times New Roman"/>
          <w:sz w:val="24"/>
          <w:szCs w:val="24"/>
        </w:rPr>
        <w:t>children</w:t>
      </w:r>
      <w:r w:rsidR="004B47CD">
        <w:rPr>
          <w:rFonts w:asciiTheme="majorHAnsi" w:hAnsiTheme="majorHAnsi" w:cs="Times New Roman"/>
          <w:sz w:val="24"/>
          <w:szCs w:val="24"/>
        </w:rPr>
        <w:t xml:space="preserve">. </w:t>
      </w:r>
      <w:r w:rsidR="00AE6148">
        <w:rPr>
          <w:rFonts w:asciiTheme="majorHAnsi" w:hAnsiTheme="majorHAnsi" w:cs="Times New Roman"/>
          <w:sz w:val="24"/>
          <w:szCs w:val="24"/>
        </w:rPr>
        <w:t xml:space="preserve"> </w:t>
      </w:r>
      <w:r w:rsidR="0051147D">
        <w:rPr>
          <w:rFonts w:asciiTheme="majorHAnsi" w:hAnsiTheme="majorHAnsi" w:cs="Times New Roman"/>
          <w:sz w:val="24"/>
          <w:szCs w:val="24"/>
        </w:rPr>
        <w:t>whe</w:t>
      </w:r>
      <w:r w:rsidR="00AE6148">
        <w:rPr>
          <w:rFonts w:asciiTheme="majorHAnsi" w:hAnsiTheme="majorHAnsi" w:cs="Times New Roman"/>
          <w:sz w:val="24"/>
          <w:szCs w:val="24"/>
        </w:rPr>
        <w:t>n</w:t>
      </w:r>
      <w:r w:rsidR="0051147D">
        <w:rPr>
          <w:rFonts w:asciiTheme="majorHAnsi" w:hAnsiTheme="majorHAnsi" w:cs="Times New Roman"/>
          <w:sz w:val="24"/>
          <w:szCs w:val="24"/>
        </w:rPr>
        <w:t xml:space="preserve"> </w:t>
      </w:r>
      <w:r w:rsidR="00AE6148">
        <w:rPr>
          <w:rFonts w:asciiTheme="majorHAnsi" w:hAnsiTheme="majorHAnsi" w:cs="Times New Roman"/>
          <w:sz w:val="24"/>
          <w:szCs w:val="24"/>
        </w:rPr>
        <w:t>applicable</w:t>
      </w:r>
      <w:r w:rsidR="00A417C3">
        <w:rPr>
          <w:rFonts w:asciiTheme="majorHAnsi" w:hAnsiTheme="majorHAnsi" w:cs="Times New Roman"/>
          <w:sz w:val="24"/>
          <w:szCs w:val="24"/>
        </w:rPr>
        <w:t xml:space="preserve">.  The total number of questions on the survey is 88. </w:t>
      </w:r>
      <w:r w:rsidR="004B47CD">
        <w:rPr>
          <w:rFonts w:asciiTheme="majorHAnsi" w:hAnsiTheme="majorHAnsi" w:cs="Times New Roman"/>
          <w:sz w:val="24"/>
          <w:szCs w:val="24"/>
        </w:rPr>
        <w:t xml:space="preserve"> </w:t>
      </w:r>
      <w:r w:rsidR="00A417C3">
        <w:rPr>
          <w:rFonts w:asciiTheme="majorHAnsi" w:hAnsiTheme="majorHAnsi" w:cs="Times New Roman"/>
          <w:sz w:val="24"/>
          <w:szCs w:val="24"/>
        </w:rPr>
        <w:t>Most</w:t>
      </w:r>
      <w:r w:rsidRPr="004D5460" w:rsidR="003613CE">
        <w:rPr>
          <w:rFonts w:asciiTheme="majorHAnsi" w:hAnsiTheme="majorHAnsi" w:cs="Times New Roman"/>
          <w:sz w:val="24"/>
          <w:szCs w:val="24"/>
        </w:rPr>
        <w:t xml:space="preserve"> spouses will receive far fewer questions.  </w:t>
      </w:r>
      <w:r w:rsidR="00A417C3">
        <w:rPr>
          <w:rFonts w:asciiTheme="majorHAnsi" w:hAnsiTheme="majorHAnsi" w:cs="Times New Roman"/>
          <w:sz w:val="24"/>
          <w:szCs w:val="24"/>
        </w:rPr>
        <w:t>The survey is</w:t>
      </w:r>
      <w:r w:rsidRPr="004D5460" w:rsidR="003613CE">
        <w:rPr>
          <w:rFonts w:asciiTheme="majorHAnsi" w:hAnsiTheme="majorHAnsi" w:cs="Times New Roman"/>
          <w:sz w:val="24"/>
          <w:szCs w:val="24"/>
        </w:rPr>
        <w:t xml:space="preserve"> </w:t>
      </w:r>
      <w:r w:rsidRPr="004D5460" w:rsidR="003613CE">
        <w:rPr>
          <w:rFonts w:asciiTheme="majorHAnsi" w:hAnsiTheme="majorHAnsi" w:cs="Times New Roman"/>
          <w:sz w:val="24"/>
          <w:szCs w:val="24"/>
        </w:rPr>
        <w:t>similar to</w:t>
      </w:r>
      <w:r w:rsidRPr="004D5460" w:rsidR="003613CE">
        <w:rPr>
          <w:rFonts w:asciiTheme="majorHAnsi" w:hAnsiTheme="majorHAnsi" w:cs="Times New Roman"/>
          <w:sz w:val="24"/>
          <w:szCs w:val="24"/>
        </w:rPr>
        <w:t xml:space="preserve"> </w:t>
      </w:r>
      <w:r w:rsidR="00A417C3">
        <w:rPr>
          <w:rFonts w:asciiTheme="majorHAnsi" w:hAnsiTheme="majorHAnsi" w:cs="Times New Roman"/>
          <w:sz w:val="24"/>
          <w:szCs w:val="24"/>
        </w:rPr>
        <w:t>past</w:t>
      </w:r>
      <w:r w:rsidRPr="004D5460" w:rsidR="003613CE">
        <w:rPr>
          <w:rFonts w:asciiTheme="majorHAnsi" w:hAnsiTheme="majorHAnsi" w:cs="Times New Roman"/>
          <w:sz w:val="24"/>
          <w:szCs w:val="24"/>
        </w:rPr>
        <w:t xml:space="preserve"> RCSS. </w:t>
      </w:r>
      <w:r w:rsidR="0051147D">
        <w:rPr>
          <w:rFonts w:asciiTheme="majorHAnsi" w:hAnsiTheme="majorHAnsi" w:cs="Times New Roman"/>
          <w:sz w:val="24"/>
          <w:szCs w:val="24"/>
        </w:rPr>
        <w:t xml:space="preserve"> </w:t>
      </w:r>
      <w:r w:rsidRPr="004D5460" w:rsidR="003D5246">
        <w:rPr>
          <w:rFonts w:asciiTheme="majorHAnsi" w:hAnsiTheme="majorHAnsi" w:cs="Times New Roman"/>
          <w:sz w:val="24"/>
          <w:szCs w:val="24"/>
        </w:rPr>
        <w:t xml:space="preserve">Analysis, including weighting and structuring the dataset, providing </w:t>
      </w:r>
      <w:r w:rsidR="0022478B">
        <w:rPr>
          <w:rFonts w:asciiTheme="majorHAnsi" w:hAnsiTheme="majorHAnsi" w:cs="Times New Roman"/>
          <w:sz w:val="24"/>
          <w:szCs w:val="24"/>
        </w:rPr>
        <w:t>statistical</w:t>
      </w:r>
      <w:r w:rsidRPr="004D5460" w:rsidR="003D5246">
        <w:rPr>
          <w:rFonts w:asciiTheme="majorHAnsi" w:hAnsiTheme="majorHAnsi" w:cs="Times New Roman"/>
          <w:sz w:val="24"/>
          <w:szCs w:val="24"/>
        </w:rPr>
        <w:t xml:space="preserve"> demographic comparisons and statistical time series trends tak</w:t>
      </w:r>
      <w:r w:rsidRPr="004D5460" w:rsidR="007B5865">
        <w:rPr>
          <w:rFonts w:asciiTheme="majorHAnsi" w:hAnsiTheme="majorHAnsi" w:cs="Times New Roman"/>
          <w:sz w:val="24"/>
          <w:szCs w:val="24"/>
        </w:rPr>
        <w:t>es between four and nine</w:t>
      </w:r>
      <w:r w:rsidRPr="004D5460" w:rsidR="003D5246">
        <w:rPr>
          <w:rFonts w:asciiTheme="majorHAnsi" w:hAnsiTheme="majorHAnsi" w:cs="Times New Roman"/>
          <w:sz w:val="24"/>
          <w:szCs w:val="24"/>
        </w:rPr>
        <w:t xml:space="preserve"> months.  Briefings are tailored and delivered in the months following, using this data. </w:t>
      </w:r>
      <w:r w:rsidRPr="00F52676" w:rsidR="003D5246">
        <w:rPr>
          <w:rFonts w:asciiTheme="majorHAnsi" w:hAnsiTheme="majorHAnsi"/>
          <w:sz w:val="24"/>
          <w:szCs w:val="24"/>
        </w:rPr>
        <w:t xml:space="preserve"> </w:t>
      </w:r>
      <w:r w:rsidRPr="004D5460" w:rsidR="0006428B">
        <w:rPr>
          <w:rFonts w:asciiTheme="majorHAnsi" w:hAnsiTheme="majorHAnsi" w:cs="Times New Roman"/>
          <w:sz w:val="24"/>
          <w:szCs w:val="24"/>
        </w:rPr>
        <w:t xml:space="preserve">Spouses will only answer questions that apply to them, therefore spouses who do not have children will not be asked questions about their children’s education, for example.  </w:t>
      </w:r>
      <w:r w:rsidRPr="004D5460" w:rsidR="004E40A2">
        <w:rPr>
          <w:rFonts w:asciiTheme="majorHAnsi" w:hAnsiTheme="majorHAnsi" w:cs="Times New Roman"/>
          <w:sz w:val="24"/>
          <w:szCs w:val="24"/>
        </w:rPr>
        <w:t xml:space="preserve">The </w:t>
      </w:r>
      <w:r w:rsidRPr="00F52676" w:rsidR="004A0F5A">
        <w:rPr>
          <w:rFonts w:asciiTheme="majorHAnsi" w:hAnsiTheme="majorHAnsi" w:cs="Times New Roman"/>
          <w:i/>
          <w:sz w:val="24"/>
          <w:szCs w:val="24"/>
        </w:rPr>
        <w:t>2023</w:t>
      </w:r>
      <w:r w:rsidRPr="00F52676" w:rsidR="004E40A2">
        <w:rPr>
          <w:rFonts w:asciiTheme="majorHAnsi" w:hAnsiTheme="majorHAnsi" w:cs="Times New Roman"/>
          <w:i/>
          <w:sz w:val="24"/>
          <w:szCs w:val="24"/>
        </w:rPr>
        <w:t xml:space="preserve"> RCSS Tabulation of Responses </w:t>
      </w:r>
      <w:r w:rsidRPr="00F52676" w:rsidR="004E40A2">
        <w:rPr>
          <w:rFonts w:asciiTheme="majorHAnsi" w:hAnsiTheme="majorHAnsi" w:cs="Times New Roman"/>
          <w:sz w:val="24"/>
          <w:szCs w:val="24"/>
        </w:rPr>
        <w:t>(OPA Repor</w:t>
      </w:r>
      <w:r w:rsidRPr="00F52676">
        <w:rPr>
          <w:rFonts w:asciiTheme="majorHAnsi" w:hAnsiTheme="majorHAnsi" w:cs="Times New Roman"/>
          <w:sz w:val="24"/>
          <w:szCs w:val="24"/>
        </w:rPr>
        <w:t xml:space="preserve">t No. </w:t>
      </w:r>
      <w:r w:rsidRPr="00F52676" w:rsidR="004A0F5A">
        <w:rPr>
          <w:rFonts w:asciiTheme="majorHAnsi" w:hAnsiTheme="majorHAnsi" w:cs="Times New Roman"/>
          <w:sz w:val="24"/>
          <w:szCs w:val="24"/>
        </w:rPr>
        <w:t>2023-290</w:t>
      </w:r>
      <w:r w:rsidRPr="00F52676">
        <w:rPr>
          <w:rFonts w:asciiTheme="majorHAnsi" w:hAnsiTheme="majorHAnsi" w:cs="Times New Roman"/>
          <w:sz w:val="24"/>
          <w:szCs w:val="24"/>
        </w:rPr>
        <w:t xml:space="preserve">) </w:t>
      </w:r>
      <w:r w:rsidRPr="00F52676" w:rsidR="006230C3">
        <w:rPr>
          <w:rFonts w:asciiTheme="majorHAnsi" w:hAnsiTheme="majorHAnsi" w:cs="Times New Roman"/>
          <w:sz w:val="24"/>
          <w:szCs w:val="24"/>
        </w:rPr>
        <w:t xml:space="preserve">is </w:t>
      </w:r>
      <w:hyperlink r:id="rId9" w:history="1">
        <w:r w:rsidRPr="00F52676" w:rsidR="00EA2E19">
          <w:rPr>
            <w:rStyle w:val="Hyperlink"/>
            <w:rFonts w:asciiTheme="majorHAnsi" w:hAnsiTheme="majorHAnsi"/>
            <w:color w:val="000000" w:themeColor="text1"/>
            <w:sz w:val="24"/>
            <w:szCs w:val="24"/>
            <w:u w:val="none"/>
          </w:rPr>
          <w:t>provided</w:t>
        </w:r>
      </w:hyperlink>
      <w:r w:rsidRPr="00F52676" w:rsidR="00EA2E19">
        <w:rPr>
          <w:rFonts w:asciiTheme="majorHAnsi" w:hAnsiTheme="majorHAnsi" w:cs="Times New Roman"/>
          <w:color w:val="000000" w:themeColor="text1"/>
          <w:sz w:val="24"/>
          <w:szCs w:val="24"/>
        </w:rPr>
        <w:t xml:space="preserve"> </w:t>
      </w:r>
      <w:r w:rsidRPr="00F52676" w:rsidR="00EA2E19">
        <w:rPr>
          <w:rFonts w:asciiTheme="majorHAnsi" w:hAnsiTheme="majorHAnsi" w:cs="Times New Roman"/>
          <w:sz w:val="24"/>
          <w:szCs w:val="24"/>
        </w:rPr>
        <w:t>as</w:t>
      </w:r>
      <w:r w:rsidRPr="004D5460" w:rsidR="00EA2E19">
        <w:rPr>
          <w:rFonts w:asciiTheme="majorHAnsi" w:hAnsiTheme="majorHAnsi" w:cs="Times New Roman"/>
          <w:sz w:val="24"/>
          <w:szCs w:val="24"/>
        </w:rPr>
        <w:t xml:space="preserve"> supplementary documentation with this information collection request</w:t>
      </w:r>
      <w:r w:rsidRPr="004D5460" w:rsidR="006230C3">
        <w:rPr>
          <w:rFonts w:asciiTheme="majorHAnsi" w:hAnsiTheme="majorHAnsi"/>
          <w:sz w:val="24"/>
          <w:szCs w:val="24"/>
        </w:rPr>
        <w:t xml:space="preserve">. </w:t>
      </w:r>
      <w:r w:rsidRPr="004D5460" w:rsidR="004E40A2">
        <w:rPr>
          <w:rFonts w:asciiTheme="majorHAnsi" w:hAnsiTheme="majorHAnsi" w:cs="Times New Roman"/>
          <w:sz w:val="24"/>
          <w:szCs w:val="24"/>
        </w:rPr>
        <w:t xml:space="preserve"> </w:t>
      </w:r>
    </w:p>
    <w:p w:rsidR="00E63B14" w:rsidRPr="004D5460" w:rsidP="00A61899" w14:paraId="0022F79A" w14:textId="68BD1151">
      <w:pPr>
        <w:spacing w:before="120" w:after="120" w:line="240" w:lineRule="auto"/>
        <w:rPr>
          <w:rFonts w:asciiTheme="majorHAnsi" w:hAnsiTheme="majorHAnsi" w:cs="Times New Roman"/>
          <w:sz w:val="24"/>
          <w:szCs w:val="24"/>
        </w:rPr>
      </w:pPr>
      <w:r w:rsidRPr="004D5460">
        <w:rPr>
          <w:rFonts w:asciiTheme="majorHAnsi" w:hAnsiTheme="majorHAnsi" w:cs="Times New Roman"/>
          <w:sz w:val="24"/>
          <w:szCs w:val="24"/>
        </w:rPr>
        <w:t>Core</w:t>
      </w:r>
      <w:r w:rsidRPr="004D5460" w:rsidR="007348C6">
        <w:rPr>
          <w:rFonts w:asciiTheme="majorHAnsi" w:hAnsiTheme="majorHAnsi" w:cs="Times New Roman"/>
          <w:sz w:val="24"/>
          <w:szCs w:val="24"/>
        </w:rPr>
        <w:t xml:space="preserve"> survey questions from previous </w:t>
      </w:r>
      <w:r w:rsidRPr="004D5460" w:rsidR="0083333C">
        <w:rPr>
          <w:rFonts w:asciiTheme="majorHAnsi" w:hAnsiTheme="majorHAnsi" w:cs="Times New Roman"/>
          <w:sz w:val="24"/>
          <w:szCs w:val="24"/>
        </w:rPr>
        <w:t xml:space="preserve">survey </w:t>
      </w:r>
      <w:r w:rsidRPr="004D5460" w:rsidR="007348C6">
        <w:rPr>
          <w:rFonts w:asciiTheme="majorHAnsi" w:hAnsiTheme="majorHAnsi" w:cs="Times New Roman"/>
          <w:sz w:val="24"/>
          <w:szCs w:val="24"/>
        </w:rPr>
        <w:t>administrations were retained in key areas (retention, employment) to allow trend comparisons to be made which are of interest to DoD leaders and used to respond to congressional inquiries</w:t>
      </w:r>
      <w:r w:rsidRPr="004D5460" w:rsidR="003F1AC2">
        <w:rPr>
          <w:rFonts w:asciiTheme="majorHAnsi" w:hAnsiTheme="majorHAnsi" w:cs="Times New Roman"/>
          <w:sz w:val="24"/>
          <w:szCs w:val="24"/>
        </w:rPr>
        <w:t xml:space="preserve">.  </w:t>
      </w:r>
      <w:r w:rsidR="0051147D">
        <w:rPr>
          <w:rFonts w:asciiTheme="majorHAnsi" w:hAnsiTheme="majorHAnsi" w:cs="Times New Roman"/>
          <w:sz w:val="24"/>
          <w:szCs w:val="24"/>
        </w:rPr>
        <w:t>For 2025, a</w:t>
      </w:r>
      <w:r w:rsidRPr="004D5460" w:rsidR="0090295B">
        <w:rPr>
          <w:rFonts w:asciiTheme="majorHAnsi" w:hAnsiTheme="majorHAnsi" w:cs="Times New Roman"/>
          <w:sz w:val="24"/>
          <w:szCs w:val="24"/>
        </w:rPr>
        <w:t>dditional</w:t>
      </w:r>
      <w:r w:rsidR="0051147D">
        <w:rPr>
          <w:rFonts w:asciiTheme="majorHAnsi" w:hAnsiTheme="majorHAnsi" w:cs="Times New Roman"/>
          <w:sz w:val="24"/>
          <w:szCs w:val="24"/>
        </w:rPr>
        <w:t xml:space="preserve"> or expanded</w:t>
      </w:r>
      <w:r w:rsidRPr="004D5460" w:rsidR="0090295B">
        <w:rPr>
          <w:rFonts w:asciiTheme="majorHAnsi" w:hAnsiTheme="majorHAnsi" w:cs="Times New Roman"/>
          <w:sz w:val="24"/>
          <w:szCs w:val="24"/>
        </w:rPr>
        <w:t xml:space="preserve"> topics</w:t>
      </w:r>
      <w:r w:rsidR="00A417C3">
        <w:rPr>
          <w:rFonts w:asciiTheme="majorHAnsi" w:hAnsiTheme="majorHAnsi" w:cs="Times New Roman"/>
          <w:sz w:val="24"/>
          <w:szCs w:val="24"/>
        </w:rPr>
        <w:t xml:space="preserve"> on the impact of Reserve Service </w:t>
      </w:r>
      <w:r w:rsidR="0051147D">
        <w:rPr>
          <w:rFonts w:asciiTheme="majorHAnsi" w:hAnsiTheme="majorHAnsi" w:cs="Times New Roman"/>
          <w:sz w:val="24"/>
          <w:szCs w:val="24"/>
        </w:rPr>
        <w:t xml:space="preserve">on families </w:t>
      </w:r>
      <w:r w:rsidRPr="004D5460" w:rsidR="00692482">
        <w:rPr>
          <w:rFonts w:asciiTheme="majorHAnsi" w:hAnsiTheme="majorHAnsi" w:cs="Times New Roman"/>
          <w:sz w:val="24"/>
          <w:szCs w:val="24"/>
        </w:rPr>
        <w:t>include</w:t>
      </w:r>
      <w:r w:rsidRPr="004D5460" w:rsidR="007432FA">
        <w:rPr>
          <w:rFonts w:asciiTheme="majorHAnsi" w:hAnsiTheme="majorHAnsi" w:cs="Times New Roman"/>
          <w:sz w:val="24"/>
          <w:szCs w:val="24"/>
        </w:rPr>
        <w:t xml:space="preserve"> </w:t>
      </w:r>
      <w:r w:rsidRPr="004D5460" w:rsidR="004A0F5A">
        <w:rPr>
          <w:rFonts w:asciiTheme="majorHAnsi" w:hAnsiTheme="majorHAnsi" w:cs="Times New Roman"/>
          <w:sz w:val="24"/>
          <w:szCs w:val="24"/>
        </w:rPr>
        <w:t>child care, nutrition, and program use</w:t>
      </w:r>
      <w:r w:rsidRPr="004D5460" w:rsidR="00692482">
        <w:rPr>
          <w:rFonts w:asciiTheme="majorHAnsi" w:hAnsiTheme="majorHAnsi" w:cs="Times New Roman"/>
          <w:sz w:val="24"/>
          <w:szCs w:val="24"/>
        </w:rPr>
        <w:t xml:space="preserve">. </w:t>
      </w:r>
    </w:p>
    <w:p w:rsidR="004D5460" w:rsidP="007432FA" w14:paraId="74FCD3AC" w14:textId="7AE79CDB">
      <w:pPr>
        <w:spacing w:before="120" w:after="120" w:line="240" w:lineRule="auto"/>
        <w:rPr>
          <w:rFonts w:asciiTheme="majorHAnsi" w:hAnsiTheme="majorHAnsi" w:cs="Times New Roman"/>
          <w:sz w:val="24"/>
          <w:szCs w:val="24"/>
        </w:rPr>
      </w:pPr>
      <w:r w:rsidRPr="004D5460">
        <w:rPr>
          <w:rFonts w:asciiTheme="majorHAnsi" w:hAnsiTheme="majorHAnsi" w:cs="Times New Roman"/>
          <w:sz w:val="24"/>
          <w:szCs w:val="24"/>
        </w:rPr>
        <w:t>OP</w:t>
      </w:r>
      <w:r w:rsidRPr="00F52676">
        <w:rPr>
          <w:rFonts w:asciiTheme="majorHAnsi" w:hAnsiTheme="majorHAnsi" w:cs="Times New Roman"/>
          <w:sz w:val="24"/>
          <w:szCs w:val="24"/>
        </w:rPr>
        <w:t xml:space="preserve">A will administer the RCSS </w:t>
      </w:r>
      <w:r w:rsidR="00055C51">
        <w:rPr>
          <w:rFonts w:asciiTheme="majorHAnsi" w:hAnsiTheme="majorHAnsi" w:cs="Times New Roman"/>
          <w:sz w:val="24"/>
          <w:szCs w:val="24"/>
        </w:rPr>
        <w:t>in multiple modes, including a</w:t>
      </w:r>
      <w:r w:rsidRPr="00F52676">
        <w:rPr>
          <w:rFonts w:asciiTheme="majorHAnsi" w:hAnsiTheme="majorHAnsi" w:cs="Times New Roman"/>
          <w:sz w:val="24"/>
          <w:szCs w:val="24"/>
        </w:rPr>
        <w:t xml:space="preserve"> web-based survey with a paper survey option</w:t>
      </w:r>
      <w:r w:rsidR="00055C51">
        <w:rPr>
          <w:rFonts w:asciiTheme="majorHAnsi" w:hAnsiTheme="majorHAnsi" w:cs="Times New Roman"/>
          <w:sz w:val="24"/>
          <w:szCs w:val="24"/>
        </w:rPr>
        <w:t xml:space="preserve"> </w:t>
      </w:r>
      <w:r w:rsidR="00055C51">
        <w:rPr>
          <w:rFonts w:asciiTheme="majorHAnsi" w:hAnsiTheme="majorHAnsi" w:cs="Times New Roman"/>
          <w:sz w:val="24"/>
          <w:szCs w:val="24"/>
        </w:rPr>
        <w:t>in order</w:t>
      </w:r>
      <w:r w:rsidRPr="00055C51">
        <w:rPr>
          <w:rFonts w:ascii="Times New Roman" w:hAnsi="Times New Roman" w:cs="Times New Roman"/>
          <w:sz w:val="24"/>
          <w:szCs w:val="24"/>
        </w:rPr>
        <w:t xml:space="preserve"> to</w:t>
      </w:r>
      <w:r w:rsidRPr="00055C51">
        <w:rPr>
          <w:rFonts w:ascii="Times New Roman" w:hAnsi="Times New Roman" w:cs="Times New Roman"/>
          <w:sz w:val="24"/>
          <w:szCs w:val="24"/>
        </w:rPr>
        <w:t xml:space="preserve"> maximize </w:t>
      </w:r>
      <w:r w:rsidRPr="00F52676">
        <w:rPr>
          <w:rFonts w:asciiTheme="majorHAnsi" w:hAnsiTheme="majorHAnsi" w:cs="Times New Roman"/>
          <w:sz w:val="24"/>
          <w:szCs w:val="24"/>
        </w:rPr>
        <w:t xml:space="preserve">response rates. </w:t>
      </w:r>
      <w:r w:rsidR="00055C51">
        <w:rPr>
          <w:rFonts w:asciiTheme="majorHAnsi" w:hAnsiTheme="majorHAnsi" w:cs="Times New Roman"/>
          <w:sz w:val="24"/>
          <w:szCs w:val="24"/>
        </w:rPr>
        <w:t xml:space="preserve"> </w:t>
      </w:r>
      <w:r w:rsidRPr="00F52676">
        <w:rPr>
          <w:rFonts w:asciiTheme="majorHAnsi" w:hAnsiTheme="majorHAnsi" w:cs="Times New Roman"/>
          <w:sz w:val="24"/>
          <w:szCs w:val="24"/>
        </w:rPr>
        <w:t>Respondents may access the survey via the web on a device they selec</w:t>
      </w:r>
      <w:r w:rsidRPr="004D5460">
        <w:rPr>
          <w:rFonts w:asciiTheme="majorHAnsi" w:hAnsiTheme="majorHAnsi" w:cs="Times New Roman"/>
          <w:sz w:val="24"/>
          <w:szCs w:val="24"/>
        </w:rPr>
        <w:t>t</w:t>
      </w:r>
      <w:r w:rsidRPr="004D5460" w:rsidR="003A5641">
        <w:rPr>
          <w:rFonts w:asciiTheme="majorHAnsi" w:hAnsiTheme="majorHAnsi" w:cs="Times New Roman"/>
          <w:sz w:val="24"/>
          <w:szCs w:val="24"/>
        </w:rPr>
        <w:t xml:space="preserve"> or return the paper survey</w:t>
      </w:r>
      <w:r>
        <w:rPr>
          <w:rFonts w:asciiTheme="majorHAnsi" w:hAnsiTheme="majorHAnsi" w:cs="Times New Roman"/>
          <w:sz w:val="24"/>
          <w:szCs w:val="24"/>
        </w:rPr>
        <w:t xml:space="preserve"> via USPS postage paid return envelope</w:t>
      </w:r>
      <w:r w:rsidRPr="004D5460">
        <w:rPr>
          <w:rFonts w:asciiTheme="majorHAnsi" w:hAnsiTheme="majorHAnsi" w:cs="Times New Roman"/>
          <w:sz w:val="24"/>
          <w:szCs w:val="24"/>
        </w:rPr>
        <w:t xml:space="preserve">. </w:t>
      </w:r>
      <w:r w:rsidRPr="004D5460" w:rsidR="00D87501">
        <w:rPr>
          <w:rFonts w:asciiTheme="majorHAnsi" w:hAnsiTheme="majorHAnsi" w:cs="Times New Roman"/>
          <w:sz w:val="24"/>
          <w:szCs w:val="24"/>
        </w:rPr>
        <w:t xml:space="preserve"> </w:t>
      </w:r>
      <w:r w:rsidRPr="004D5460" w:rsidR="003F1AC2">
        <w:rPr>
          <w:rFonts w:asciiTheme="majorHAnsi" w:hAnsiTheme="majorHAnsi" w:cs="Times New Roman"/>
          <w:sz w:val="24"/>
          <w:szCs w:val="24"/>
        </w:rPr>
        <w:t xml:space="preserve">Reserve </w:t>
      </w:r>
      <w:r w:rsidRPr="004D5460" w:rsidR="007432FA">
        <w:rPr>
          <w:rFonts w:asciiTheme="majorHAnsi" w:hAnsiTheme="majorHAnsi" w:cs="Times New Roman"/>
          <w:sz w:val="24"/>
          <w:szCs w:val="24"/>
        </w:rPr>
        <w:t xml:space="preserve">spouses </w:t>
      </w:r>
      <w:r>
        <w:rPr>
          <w:rFonts w:asciiTheme="majorHAnsi" w:hAnsiTheme="majorHAnsi" w:cs="Times New Roman"/>
          <w:sz w:val="24"/>
          <w:szCs w:val="24"/>
        </w:rPr>
        <w:t>may</w:t>
      </w:r>
      <w:r w:rsidRPr="004D5460">
        <w:rPr>
          <w:rFonts w:asciiTheme="majorHAnsi" w:hAnsiTheme="majorHAnsi" w:cs="Times New Roman"/>
          <w:sz w:val="24"/>
          <w:szCs w:val="24"/>
        </w:rPr>
        <w:t xml:space="preserve"> </w:t>
      </w:r>
      <w:r w:rsidRPr="004D5460" w:rsidR="003A5641">
        <w:rPr>
          <w:rFonts w:asciiTheme="majorHAnsi" w:hAnsiTheme="majorHAnsi" w:cs="Times New Roman"/>
          <w:sz w:val="24"/>
          <w:szCs w:val="24"/>
        </w:rPr>
        <w:t xml:space="preserve">receive up </w:t>
      </w:r>
      <w:r w:rsidRPr="00F52676" w:rsidR="003A5641">
        <w:rPr>
          <w:rFonts w:asciiTheme="majorHAnsi" w:hAnsiTheme="majorHAnsi" w:cs="Times New Roman"/>
          <w:sz w:val="24"/>
          <w:szCs w:val="24"/>
        </w:rPr>
        <w:t>to</w:t>
      </w:r>
      <w:r w:rsidRPr="00F52676">
        <w:rPr>
          <w:rFonts w:asciiTheme="majorHAnsi" w:hAnsiTheme="majorHAnsi" w:cs="Times New Roman"/>
          <w:sz w:val="24"/>
          <w:szCs w:val="24"/>
        </w:rPr>
        <w:t xml:space="preserve"> </w:t>
      </w:r>
      <w:r w:rsidRPr="00F52676" w:rsidR="00A417C3">
        <w:rPr>
          <w:rFonts w:asciiTheme="majorHAnsi" w:hAnsiTheme="majorHAnsi" w:cs="Times New Roman"/>
          <w:sz w:val="24"/>
          <w:szCs w:val="24"/>
        </w:rPr>
        <w:t xml:space="preserve">5 </w:t>
      </w:r>
      <w:r w:rsidRPr="00F52676" w:rsidR="00915846">
        <w:rPr>
          <w:rFonts w:asciiTheme="majorHAnsi" w:hAnsiTheme="majorHAnsi" w:cs="Times New Roman"/>
          <w:sz w:val="24"/>
          <w:szCs w:val="24"/>
        </w:rPr>
        <w:t>letters</w:t>
      </w:r>
      <w:r w:rsidRPr="004D5460" w:rsidR="00915846">
        <w:rPr>
          <w:rFonts w:asciiTheme="majorHAnsi" w:hAnsiTheme="majorHAnsi" w:cs="Times New Roman"/>
          <w:sz w:val="24"/>
          <w:szCs w:val="24"/>
        </w:rPr>
        <w:t xml:space="preserve"> </w:t>
      </w:r>
      <w:r>
        <w:rPr>
          <w:rFonts w:asciiTheme="majorHAnsi" w:hAnsiTheme="majorHAnsi" w:cs="Times New Roman"/>
          <w:sz w:val="24"/>
          <w:szCs w:val="24"/>
        </w:rPr>
        <w:t>and</w:t>
      </w:r>
      <w:r w:rsidR="00A417C3">
        <w:rPr>
          <w:rFonts w:asciiTheme="majorHAnsi" w:hAnsiTheme="majorHAnsi" w:cs="Times New Roman"/>
          <w:sz w:val="24"/>
          <w:szCs w:val="24"/>
        </w:rPr>
        <w:t xml:space="preserve"> </w:t>
      </w:r>
      <w:r w:rsidR="00BC3D52">
        <w:rPr>
          <w:rFonts w:asciiTheme="majorHAnsi" w:hAnsiTheme="majorHAnsi" w:cs="Times New Roman"/>
          <w:sz w:val="24"/>
          <w:szCs w:val="24"/>
        </w:rPr>
        <w:t>3</w:t>
      </w:r>
      <w:r w:rsidRPr="004D5460">
        <w:rPr>
          <w:rFonts w:asciiTheme="majorHAnsi" w:hAnsiTheme="majorHAnsi" w:cs="Times New Roman"/>
          <w:sz w:val="24"/>
          <w:szCs w:val="24"/>
        </w:rPr>
        <w:t xml:space="preserve"> </w:t>
      </w:r>
      <w:r w:rsidRPr="004D5460" w:rsidR="00915846">
        <w:rPr>
          <w:rFonts w:asciiTheme="majorHAnsi" w:hAnsiTheme="majorHAnsi" w:cs="Times New Roman"/>
          <w:sz w:val="24"/>
          <w:szCs w:val="24"/>
        </w:rPr>
        <w:t>emails</w:t>
      </w:r>
      <w:r>
        <w:rPr>
          <w:rFonts w:asciiTheme="majorHAnsi" w:hAnsiTheme="majorHAnsi" w:cs="Times New Roman"/>
          <w:sz w:val="24"/>
          <w:szCs w:val="24"/>
        </w:rPr>
        <w:t>,</w:t>
      </w:r>
      <w:r w:rsidRPr="004D5460" w:rsidR="00915846">
        <w:rPr>
          <w:rFonts w:asciiTheme="majorHAnsi" w:hAnsiTheme="majorHAnsi" w:cs="Times New Roman"/>
          <w:sz w:val="24"/>
          <w:szCs w:val="24"/>
        </w:rPr>
        <w:t xml:space="preserve"> </w:t>
      </w:r>
      <w:r w:rsidRPr="004D5460">
        <w:rPr>
          <w:rFonts w:asciiTheme="majorHAnsi" w:hAnsiTheme="majorHAnsi" w:cs="Times New Roman"/>
          <w:sz w:val="24"/>
          <w:szCs w:val="24"/>
        </w:rPr>
        <w:t xml:space="preserve">with the possibility of </w:t>
      </w:r>
      <w:r w:rsidR="00BC3D52">
        <w:rPr>
          <w:rFonts w:asciiTheme="majorHAnsi" w:hAnsiTheme="majorHAnsi" w:cs="Times New Roman"/>
          <w:sz w:val="24"/>
          <w:szCs w:val="24"/>
        </w:rPr>
        <w:t>4</w:t>
      </w:r>
      <w:r w:rsidRPr="004D5460">
        <w:rPr>
          <w:rFonts w:asciiTheme="majorHAnsi" w:hAnsiTheme="majorHAnsi" w:cs="Times New Roman"/>
          <w:sz w:val="24"/>
          <w:szCs w:val="24"/>
        </w:rPr>
        <w:t xml:space="preserve"> additional </w:t>
      </w:r>
      <w:r w:rsidR="00F52676">
        <w:rPr>
          <w:rFonts w:asciiTheme="majorHAnsi" w:hAnsiTheme="majorHAnsi" w:cs="Times New Roman"/>
          <w:sz w:val="24"/>
          <w:szCs w:val="24"/>
        </w:rPr>
        <w:t>email</w:t>
      </w:r>
      <w:r w:rsidRPr="004D5460">
        <w:rPr>
          <w:rFonts w:asciiTheme="majorHAnsi" w:hAnsiTheme="majorHAnsi" w:cs="Times New Roman"/>
          <w:sz w:val="24"/>
          <w:szCs w:val="24"/>
        </w:rPr>
        <w:t>s based on response</w:t>
      </w:r>
      <w:r w:rsidR="00A417C3">
        <w:rPr>
          <w:rFonts w:asciiTheme="majorHAnsi" w:hAnsiTheme="majorHAnsi" w:cs="Times New Roman"/>
          <w:sz w:val="24"/>
          <w:szCs w:val="24"/>
        </w:rPr>
        <w:t xml:space="preserve"> to the survey</w:t>
      </w:r>
      <w:r w:rsidRPr="004D5460" w:rsidR="006D665C">
        <w:rPr>
          <w:rFonts w:asciiTheme="majorHAnsi" w:hAnsiTheme="majorHAnsi" w:cs="Times New Roman"/>
          <w:sz w:val="24"/>
          <w:szCs w:val="24"/>
        </w:rPr>
        <w:t>.</w:t>
      </w:r>
      <w:r w:rsidRPr="004D5460" w:rsidR="00DD142D">
        <w:rPr>
          <w:rFonts w:asciiTheme="majorHAnsi" w:hAnsiTheme="majorHAnsi" w:cs="Times New Roman"/>
          <w:sz w:val="24"/>
          <w:szCs w:val="24"/>
        </w:rPr>
        <w:t xml:space="preserve">  Only nonrespondents </w:t>
      </w:r>
      <w:r w:rsidR="004B47CD">
        <w:rPr>
          <w:rFonts w:asciiTheme="majorHAnsi" w:hAnsiTheme="majorHAnsi" w:cs="Times New Roman"/>
          <w:sz w:val="24"/>
          <w:szCs w:val="24"/>
        </w:rPr>
        <w:t xml:space="preserve">will </w:t>
      </w:r>
      <w:r w:rsidRPr="004D5460" w:rsidR="00DD142D">
        <w:rPr>
          <w:rFonts w:asciiTheme="majorHAnsi" w:hAnsiTheme="majorHAnsi" w:cs="Times New Roman"/>
          <w:sz w:val="24"/>
          <w:szCs w:val="24"/>
        </w:rPr>
        <w:t>receive</w:t>
      </w:r>
      <w:r w:rsidR="004B47CD">
        <w:rPr>
          <w:rFonts w:asciiTheme="majorHAnsi" w:hAnsiTheme="majorHAnsi" w:cs="Times New Roman"/>
          <w:sz w:val="24"/>
          <w:szCs w:val="24"/>
        </w:rPr>
        <w:t xml:space="preserve"> an email or letter about the survey</w:t>
      </w:r>
      <w:r>
        <w:rPr>
          <w:rFonts w:asciiTheme="majorHAnsi" w:hAnsiTheme="majorHAnsi" w:cs="Times New Roman"/>
          <w:sz w:val="24"/>
          <w:szCs w:val="24"/>
        </w:rPr>
        <w:t>,</w:t>
      </w:r>
      <w:r w:rsidRPr="004D5460" w:rsidR="00DD142D">
        <w:rPr>
          <w:rFonts w:asciiTheme="majorHAnsi" w:hAnsiTheme="majorHAnsi" w:cs="Times New Roman"/>
          <w:sz w:val="24"/>
          <w:szCs w:val="24"/>
        </w:rPr>
        <w:t xml:space="preserve"> so only a segment of the sample will receive all communications. </w:t>
      </w:r>
    </w:p>
    <w:p w:rsidR="00D87501" w:rsidRPr="00F24E7D" w:rsidP="00F24E7D" w14:paraId="48C6403E" w14:textId="60368056">
      <w:pPr>
        <w:pStyle w:val="ListParagraph"/>
        <w:numPr>
          <w:ilvl w:val="0"/>
          <w:numId w:val="45"/>
        </w:numPr>
        <w:spacing w:before="120" w:after="120" w:line="240" w:lineRule="auto"/>
        <w:rPr>
          <w:rFonts w:asciiTheme="majorHAnsi" w:hAnsiTheme="majorHAnsi" w:cs="Times New Roman"/>
          <w:sz w:val="24"/>
          <w:szCs w:val="24"/>
        </w:rPr>
      </w:pPr>
      <w:r w:rsidRPr="00F24E7D">
        <w:rPr>
          <w:rFonts w:asciiTheme="majorHAnsi" w:hAnsiTheme="majorHAnsi" w:cs="Times New Roman"/>
          <w:sz w:val="24"/>
          <w:szCs w:val="24"/>
        </w:rPr>
        <w:t xml:space="preserve">Physical Mail: </w:t>
      </w:r>
      <w:r w:rsidRPr="00F24E7D" w:rsidR="00DD2F6A">
        <w:rPr>
          <w:rFonts w:asciiTheme="majorHAnsi" w:hAnsiTheme="majorHAnsi" w:cs="Times New Roman"/>
          <w:sz w:val="24"/>
          <w:szCs w:val="24"/>
        </w:rPr>
        <w:t xml:space="preserve">OPA utilizes paper mailing to respondents </w:t>
      </w:r>
      <w:r w:rsidRPr="00F24E7D" w:rsidR="00FE3CB5">
        <w:rPr>
          <w:rFonts w:asciiTheme="majorHAnsi" w:hAnsiTheme="majorHAnsi" w:cs="Times New Roman"/>
          <w:sz w:val="24"/>
          <w:szCs w:val="24"/>
        </w:rPr>
        <w:t>because of the low percentage of spouses with an email address on file</w:t>
      </w:r>
      <w:r w:rsidRPr="00F24E7D" w:rsidR="004D5460">
        <w:rPr>
          <w:rFonts w:asciiTheme="majorHAnsi" w:hAnsiTheme="majorHAnsi" w:cs="Times New Roman"/>
          <w:sz w:val="24"/>
          <w:szCs w:val="24"/>
        </w:rPr>
        <w:t>—</w:t>
      </w:r>
      <w:r w:rsidRPr="00F24E7D" w:rsidR="00A962D0">
        <w:rPr>
          <w:rFonts w:asciiTheme="majorHAnsi" w:hAnsiTheme="majorHAnsi" w:cs="Times New Roman"/>
          <w:sz w:val="24"/>
          <w:szCs w:val="24"/>
        </w:rPr>
        <w:t>12% of reserve spouses have an email on file.</w:t>
      </w:r>
      <w:r w:rsidRPr="00F24E7D" w:rsidR="00DD2F6A">
        <w:rPr>
          <w:rFonts w:asciiTheme="majorHAnsi" w:hAnsiTheme="majorHAnsi" w:cs="Times New Roman"/>
          <w:sz w:val="24"/>
          <w:szCs w:val="24"/>
        </w:rPr>
        <w:t xml:space="preserve">  </w:t>
      </w:r>
      <w:r w:rsidRPr="00F24E7D">
        <w:rPr>
          <w:rFonts w:asciiTheme="majorHAnsi" w:hAnsiTheme="majorHAnsi" w:cs="Times New Roman"/>
          <w:sz w:val="24"/>
          <w:szCs w:val="24"/>
        </w:rPr>
        <w:t xml:space="preserve">OPA will send </w:t>
      </w:r>
      <w:r w:rsidRPr="00F24E7D" w:rsidR="00DD2F6A">
        <w:rPr>
          <w:rFonts w:asciiTheme="majorHAnsi" w:hAnsiTheme="majorHAnsi" w:cs="Times New Roman"/>
          <w:sz w:val="24"/>
          <w:szCs w:val="24"/>
        </w:rPr>
        <w:t>5</w:t>
      </w:r>
      <w:r w:rsidRPr="00F24E7D" w:rsidR="000B0C07">
        <w:rPr>
          <w:rFonts w:asciiTheme="majorHAnsi" w:hAnsiTheme="majorHAnsi" w:cs="Times New Roman"/>
          <w:sz w:val="24"/>
          <w:szCs w:val="24"/>
        </w:rPr>
        <w:t xml:space="preserve"> </w:t>
      </w:r>
      <w:r w:rsidRPr="00F24E7D" w:rsidR="00C82910">
        <w:rPr>
          <w:rFonts w:asciiTheme="majorHAnsi" w:hAnsiTheme="majorHAnsi" w:cs="Times New Roman"/>
          <w:sz w:val="24"/>
          <w:szCs w:val="24"/>
        </w:rPr>
        <w:t>letters</w:t>
      </w:r>
      <w:r w:rsidRPr="00F24E7D">
        <w:rPr>
          <w:rFonts w:asciiTheme="majorHAnsi" w:hAnsiTheme="majorHAnsi" w:cs="Times New Roman"/>
          <w:sz w:val="24"/>
          <w:szCs w:val="24"/>
        </w:rPr>
        <w:t xml:space="preserve"> (including</w:t>
      </w:r>
      <w:r w:rsidRPr="00F24E7D" w:rsidR="00881194">
        <w:rPr>
          <w:rFonts w:asciiTheme="majorHAnsi" w:hAnsiTheme="majorHAnsi" w:cs="Times New Roman"/>
          <w:sz w:val="24"/>
          <w:szCs w:val="24"/>
        </w:rPr>
        <w:t xml:space="preserve"> one postcard notification</w:t>
      </w:r>
      <w:r w:rsidRPr="00F24E7D" w:rsidR="004D5460">
        <w:rPr>
          <w:rFonts w:asciiTheme="majorHAnsi" w:hAnsiTheme="majorHAnsi" w:cs="Times New Roman"/>
          <w:sz w:val="24"/>
          <w:szCs w:val="24"/>
        </w:rPr>
        <w:t>, invitation,</w:t>
      </w:r>
      <w:r w:rsidRPr="00F24E7D" w:rsidR="00881194">
        <w:rPr>
          <w:rFonts w:asciiTheme="majorHAnsi" w:hAnsiTheme="majorHAnsi" w:cs="Times New Roman"/>
          <w:sz w:val="24"/>
          <w:szCs w:val="24"/>
        </w:rPr>
        <w:t xml:space="preserve"> </w:t>
      </w:r>
      <w:r w:rsidRPr="00F24E7D">
        <w:rPr>
          <w:rFonts w:asciiTheme="majorHAnsi" w:hAnsiTheme="majorHAnsi" w:cs="Times New Roman"/>
          <w:sz w:val="24"/>
          <w:szCs w:val="24"/>
        </w:rPr>
        <w:t>one letter with a paper copy of the survey</w:t>
      </w:r>
      <w:r w:rsidRPr="00F24E7D" w:rsidR="004D5460">
        <w:rPr>
          <w:rFonts w:asciiTheme="majorHAnsi" w:hAnsiTheme="majorHAnsi" w:cs="Times New Roman"/>
          <w:sz w:val="24"/>
          <w:szCs w:val="24"/>
        </w:rPr>
        <w:t xml:space="preserve"> enclosed, and 2 reminder letters</w:t>
      </w:r>
      <w:r w:rsidRPr="00F24E7D" w:rsidR="003F1AC2">
        <w:rPr>
          <w:rFonts w:asciiTheme="majorHAnsi" w:hAnsiTheme="majorHAnsi" w:cs="Times New Roman"/>
          <w:sz w:val="24"/>
          <w:szCs w:val="24"/>
        </w:rPr>
        <w:t>)</w:t>
      </w:r>
      <w:r w:rsidRPr="00F24E7D" w:rsidR="00441AAD">
        <w:rPr>
          <w:rFonts w:asciiTheme="majorHAnsi" w:hAnsiTheme="majorHAnsi" w:cs="Times New Roman"/>
          <w:sz w:val="24"/>
          <w:szCs w:val="24"/>
        </w:rPr>
        <w:t xml:space="preserve"> to sampled </w:t>
      </w:r>
      <w:r w:rsidRPr="00F24E7D" w:rsidR="004B47CD">
        <w:rPr>
          <w:rFonts w:asciiTheme="majorHAnsi" w:hAnsiTheme="majorHAnsi" w:cs="Times New Roman"/>
          <w:sz w:val="24"/>
          <w:szCs w:val="24"/>
        </w:rPr>
        <w:t>Reserve component</w:t>
      </w:r>
      <w:r w:rsidRPr="00F24E7D" w:rsidR="00E70F96">
        <w:rPr>
          <w:rFonts w:asciiTheme="majorHAnsi" w:hAnsiTheme="majorHAnsi" w:cs="Times New Roman"/>
          <w:sz w:val="24"/>
          <w:szCs w:val="24"/>
        </w:rPr>
        <w:t xml:space="preserve"> </w:t>
      </w:r>
      <w:r w:rsidRPr="00F24E7D" w:rsidR="00441AAD">
        <w:rPr>
          <w:rFonts w:asciiTheme="majorHAnsi" w:hAnsiTheme="majorHAnsi" w:cs="Times New Roman"/>
          <w:sz w:val="24"/>
          <w:szCs w:val="24"/>
        </w:rPr>
        <w:t>spouses</w:t>
      </w:r>
      <w:r w:rsidRPr="00F24E7D" w:rsidR="004B47CD">
        <w:rPr>
          <w:rFonts w:asciiTheme="majorHAnsi" w:hAnsiTheme="majorHAnsi" w:cs="Times New Roman"/>
          <w:sz w:val="24"/>
          <w:szCs w:val="24"/>
        </w:rPr>
        <w:t xml:space="preserve">.  </w:t>
      </w:r>
      <w:bookmarkStart w:id="0" w:name="_Hlk201763392"/>
      <w:r w:rsidRPr="00F24E7D" w:rsidR="00CC61FF">
        <w:rPr>
          <w:rFonts w:asciiTheme="majorHAnsi" w:hAnsiTheme="majorHAnsi" w:cs="Times New Roman"/>
          <w:sz w:val="24"/>
          <w:szCs w:val="24"/>
        </w:rPr>
        <w:t>L</w:t>
      </w:r>
      <w:r w:rsidRPr="00F24E7D">
        <w:rPr>
          <w:rFonts w:asciiTheme="majorHAnsi" w:hAnsiTheme="majorHAnsi" w:cs="Times New Roman"/>
          <w:sz w:val="24"/>
          <w:szCs w:val="24"/>
        </w:rPr>
        <w:t>etters</w:t>
      </w:r>
      <w:r w:rsidRPr="00F24E7D" w:rsidR="004D5460">
        <w:rPr>
          <w:rFonts w:asciiTheme="majorHAnsi" w:hAnsiTheme="majorHAnsi" w:cs="Times New Roman"/>
          <w:sz w:val="24"/>
          <w:szCs w:val="24"/>
        </w:rPr>
        <w:t xml:space="preserve"> sent</w:t>
      </w:r>
      <w:r w:rsidRPr="00F24E7D">
        <w:rPr>
          <w:rFonts w:asciiTheme="majorHAnsi" w:hAnsiTheme="majorHAnsi" w:cs="Times New Roman"/>
          <w:sz w:val="24"/>
          <w:szCs w:val="24"/>
        </w:rPr>
        <w:t xml:space="preserve"> to respondents will include a</w:t>
      </w:r>
      <w:r w:rsidRPr="00F24E7D" w:rsidR="004027FA">
        <w:rPr>
          <w:rFonts w:asciiTheme="majorHAnsi" w:hAnsiTheme="majorHAnsi" w:cs="Times New Roman"/>
          <w:sz w:val="24"/>
          <w:szCs w:val="24"/>
        </w:rPr>
        <w:t xml:space="preserve"> Quick Response (</w:t>
      </w:r>
      <w:r w:rsidRPr="00F24E7D" w:rsidR="00C82910">
        <w:rPr>
          <w:rFonts w:asciiTheme="majorHAnsi" w:hAnsiTheme="majorHAnsi" w:cs="Times New Roman"/>
          <w:sz w:val="24"/>
          <w:szCs w:val="24"/>
        </w:rPr>
        <w:t>QR</w:t>
      </w:r>
      <w:r w:rsidRPr="00F24E7D" w:rsidR="004027FA">
        <w:rPr>
          <w:rFonts w:asciiTheme="majorHAnsi" w:hAnsiTheme="majorHAnsi" w:cs="Times New Roman"/>
          <w:sz w:val="24"/>
          <w:szCs w:val="24"/>
        </w:rPr>
        <w:t>)</w:t>
      </w:r>
      <w:r w:rsidRPr="00F24E7D" w:rsidR="00C82910">
        <w:rPr>
          <w:rFonts w:asciiTheme="majorHAnsi" w:hAnsiTheme="majorHAnsi" w:cs="Times New Roman"/>
          <w:sz w:val="24"/>
          <w:szCs w:val="24"/>
        </w:rPr>
        <w:t xml:space="preserve"> code </w:t>
      </w:r>
      <w:r w:rsidRPr="00F24E7D">
        <w:rPr>
          <w:rFonts w:asciiTheme="majorHAnsi" w:hAnsiTheme="majorHAnsi" w:cs="Times New Roman"/>
          <w:sz w:val="24"/>
          <w:szCs w:val="24"/>
        </w:rPr>
        <w:t>linking respondents to the survey</w:t>
      </w:r>
      <w:r w:rsidRPr="00F24E7D" w:rsidR="00CC61FF">
        <w:rPr>
          <w:rFonts w:asciiTheme="majorHAnsi" w:hAnsiTheme="majorHAnsi" w:cs="Times New Roman"/>
          <w:sz w:val="24"/>
          <w:szCs w:val="24"/>
        </w:rPr>
        <w:t>.  The postcard notification is not sent in an envelope to secure respondent privacy and will not include a QR code.</w:t>
      </w:r>
      <w:bookmarkEnd w:id="0"/>
      <w:r w:rsidRPr="00F24E7D" w:rsidR="004D5460">
        <w:rPr>
          <w:rFonts w:asciiTheme="majorHAnsi" w:hAnsiTheme="majorHAnsi" w:cs="Times New Roman"/>
          <w:sz w:val="24"/>
          <w:szCs w:val="24"/>
        </w:rPr>
        <w:t xml:space="preserve">  </w:t>
      </w:r>
      <w:r w:rsidRPr="00F24E7D" w:rsidR="00441AAD">
        <w:rPr>
          <w:rFonts w:asciiTheme="majorHAnsi" w:hAnsiTheme="majorHAnsi" w:cs="Times New Roman"/>
          <w:sz w:val="24"/>
          <w:szCs w:val="24"/>
        </w:rPr>
        <w:t>Respondents to the survey will not receive additional notifications once their response is received via the web or on paper.</w:t>
      </w:r>
    </w:p>
    <w:p w:rsidR="000B0C07" w:rsidRPr="00F52676" w:rsidP="00055C51" w14:paraId="5CC7CB33" w14:textId="41C299F2">
      <w:pPr>
        <w:pStyle w:val="ListParagraph"/>
        <w:numPr>
          <w:ilvl w:val="0"/>
          <w:numId w:val="43"/>
        </w:numPr>
        <w:spacing w:before="120" w:after="120" w:line="240" w:lineRule="auto"/>
        <w:rPr>
          <w:rFonts w:asciiTheme="majorHAnsi" w:hAnsiTheme="majorHAnsi" w:cs="Times New Roman"/>
          <w:sz w:val="24"/>
          <w:szCs w:val="24"/>
        </w:rPr>
      </w:pPr>
      <w:r w:rsidRPr="00F52676">
        <w:rPr>
          <w:rFonts w:asciiTheme="majorHAnsi" w:hAnsiTheme="majorHAnsi" w:cs="Times New Roman"/>
          <w:sz w:val="24"/>
          <w:szCs w:val="24"/>
        </w:rPr>
        <w:t xml:space="preserve">Email: </w:t>
      </w:r>
      <w:r w:rsidRPr="00F52676" w:rsidR="00D87501">
        <w:rPr>
          <w:rFonts w:asciiTheme="majorHAnsi" w:hAnsiTheme="majorHAnsi" w:cs="Times New Roman"/>
          <w:sz w:val="24"/>
          <w:szCs w:val="24"/>
        </w:rPr>
        <w:t>OPA will send</w:t>
      </w:r>
      <w:r w:rsidRPr="00F52676" w:rsidR="003A5641">
        <w:rPr>
          <w:rFonts w:asciiTheme="majorHAnsi" w:hAnsiTheme="majorHAnsi" w:cs="Times New Roman"/>
          <w:sz w:val="24"/>
          <w:szCs w:val="24"/>
        </w:rPr>
        <w:t xml:space="preserve"> </w:t>
      </w:r>
      <w:r w:rsidR="00055C51">
        <w:rPr>
          <w:rFonts w:asciiTheme="majorHAnsi" w:hAnsiTheme="majorHAnsi" w:cs="Times New Roman"/>
          <w:sz w:val="24"/>
          <w:szCs w:val="24"/>
        </w:rPr>
        <w:t xml:space="preserve">up to 7 emails to nonrespondent </w:t>
      </w:r>
      <w:r w:rsidRPr="00F52676" w:rsidR="003A5641">
        <w:rPr>
          <w:rFonts w:asciiTheme="majorHAnsi" w:hAnsiTheme="majorHAnsi" w:cs="Times New Roman"/>
          <w:sz w:val="24"/>
          <w:szCs w:val="24"/>
        </w:rPr>
        <w:t>spouses with a valid email address</w:t>
      </w:r>
      <w:r w:rsidR="00A417C3">
        <w:rPr>
          <w:rFonts w:asciiTheme="majorHAnsi" w:hAnsiTheme="majorHAnsi" w:cs="Times New Roman"/>
          <w:sz w:val="24"/>
          <w:szCs w:val="24"/>
        </w:rPr>
        <w:t xml:space="preserve"> </w:t>
      </w:r>
      <w:r w:rsidRPr="00F52676" w:rsidR="003A5641">
        <w:rPr>
          <w:rFonts w:asciiTheme="majorHAnsi" w:hAnsiTheme="majorHAnsi" w:cs="Times New Roman"/>
          <w:sz w:val="24"/>
          <w:szCs w:val="24"/>
        </w:rPr>
        <w:t>in the Defense Enrollment Eligibility Reporting System (DEERS)</w:t>
      </w:r>
      <w:r w:rsidR="00055C51">
        <w:rPr>
          <w:rFonts w:asciiTheme="majorHAnsi" w:hAnsiTheme="majorHAnsi" w:cs="Times New Roman"/>
          <w:sz w:val="24"/>
          <w:szCs w:val="24"/>
        </w:rPr>
        <w:t>.</w:t>
      </w:r>
      <w:r w:rsidRPr="00F52676" w:rsidR="003F1AC2">
        <w:rPr>
          <w:rFonts w:asciiTheme="majorHAnsi" w:hAnsiTheme="majorHAnsi" w:cs="Times New Roman"/>
          <w:sz w:val="24"/>
          <w:szCs w:val="24"/>
        </w:rPr>
        <w:t xml:space="preserve">  </w:t>
      </w:r>
      <w:r w:rsidRPr="00F52676" w:rsidR="00D87501">
        <w:rPr>
          <w:rFonts w:asciiTheme="majorHAnsi" w:hAnsiTheme="majorHAnsi" w:cs="Times New Roman"/>
          <w:sz w:val="24"/>
          <w:szCs w:val="24"/>
        </w:rPr>
        <w:t>The</w:t>
      </w:r>
      <w:r w:rsidRPr="00F52676" w:rsidR="00DD142D">
        <w:rPr>
          <w:rFonts w:asciiTheme="majorHAnsi" w:hAnsiTheme="majorHAnsi" w:cs="Times New Roman"/>
          <w:sz w:val="24"/>
          <w:szCs w:val="24"/>
        </w:rPr>
        <w:t>se</w:t>
      </w:r>
      <w:r w:rsidRPr="00F52676" w:rsidR="002879EE">
        <w:rPr>
          <w:rFonts w:asciiTheme="majorHAnsi" w:hAnsiTheme="majorHAnsi" w:cs="Times New Roman"/>
          <w:sz w:val="24"/>
          <w:szCs w:val="24"/>
        </w:rPr>
        <w:t xml:space="preserve"> </w:t>
      </w:r>
      <w:r w:rsidRPr="00F52676" w:rsidR="00D87501">
        <w:rPr>
          <w:rFonts w:asciiTheme="majorHAnsi" w:hAnsiTheme="majorHAnsi" w:cs="Times New Roman"/>
          <w:sz w:val="24"/>
          <w:szCs w:val="24"/>
        </w:rPr>
        <w:t xml:space="preserve">include 1 </w:t>
      </w:r>
      <w:r w:rsidRPr="00F52676" w:rsidR="00C82910">
        <w:rPr>
          <w:rFonts w:asciiTheme="majorHAnsi" w:hAnsiTheme="majorHAnsi" w:cs="Times New Roman"/>
          <w:sz w:val="24"/>
          <w:szCs w:val="24"/>
        </w:rPr>
        <w:t>Email Announcement</w:t>
      </w:r>
      <w:r w:rsidRPr="00F52676" w:rsidR="00D87501">
        <w:rPr>
          <w:rFonts w:asciiTheme="majorHAnsi" w:hAnsiTheme="majorHAnsi" w:cs="Times New Roman"/>
          <w:sz w:val="24"/>
          <w:szCs w:val="24"/>
        </w:rPr>
        <w:t>,</w:t>
      </w:r>
      <w:r w:rsidRPr="00F52676" w:rsidR="00C82910">
        <w:rPr>
          <w:rFonts w:asciiTheme="majorHAnsi" w:hAnsiTheme="majorHAnsi" w:cs="Times New Roman"/>
          <w:sz w:val="24"/>
          <w:szCs w:val="24"/>
        </w:rPr>
        <w:t xml:space="preserve"> </w:t>
      </w:r>
      <w:r w:rsidRPr="00F52676" w:rsidR="00D87501">
        <w:rPr>
          <w:rFonts w:asciiTheme="majorHAnsi" w:hAnsiTheme="majorHAnsi" w:cs="Times New Roman"/>
          <w:sz w:val="24"/>
          <w:szCs w:val="24"/>
        </w:rPr>
        <w:t>and</w:t>
      </w:r>
      <w:r w:rsidR="00A417C3">
        <w:rPr>
          <w:rFonts w:asciiTheme="majorHAnsi" w:hAnsiTheme="majorHAnsi" w:cs="Times New Roman"/>
          <w:sz w:val="24"/>
          <w:szCs w:val="24"/>
        </w:rPr>
        <w:t xml:space="preserve"> </w:t>
      </w:r>
      <w:r w:rsidR="00BC3D52">
        <w:rPr>
          <w:rFonts w:asciiTheme="majorHAnsi" w:hAnsiTheme="majorHAnsi" w:cs="Times New Roman"/>
          <w:sz w:val="24"/>
          <w:szCs w:val="24"/>
        </w:rPr>
        <w:t>2</w:t>
      </w:r>
      <w:r w:rsidRPr="00F52676" w:rsidR="00D87501">
        <w:rPr>
          <w:rFonts w:asciiTheme="majorHAnsi" w:hAnsiTheme="majorHAnsi" w:cs="Times New Roman"/>
          <w:sz w:val="24"/>
          <w:szCs w:val="24"/>
        </w:rPr>
        <w:t xml:space="preserve"> </w:t>
      </w:r>
      <w:r w:rsidRPr="00F52676" w:rsidR="00C82910">
        <w:rPr>
          <w:rFonts w:asciiTheme="majorHAnsi" w:hAnsiTheme="majorHAnsi" w:cs="Times New Roman"/>
          <w:sz w:val="24"/>
          <w:szCs w:val="24"/>
        </w:rPr>
        <w:t>Email Remi</w:t>
      </w:r>
      <w:r w:rsidR="00A417C3">
        <w:rPr>
          <w:rFonts w:asciiTheme="majorHAnsi" w:hAnsiTheme="majorHAnsi" w:cs="Times New Roman"/>
          <w:sz w:val="24"/>
          <w:szCs w:val="24"/>
        </w:rPr>
        <w:t xml:space="preserve">nders, with </w:t>
      </w:r>
      <w:r w:rsidR="00BC3D52">
        <w:rPr>
          <w:rFonts w:asciiTheme="majorHAnsi" w:hAnsiTheme="majorHAnsi" w:cs="Times New Roman"/>
          <w:sz w:val="24"/>
          <w:szCs w:val="24"/>
        </w:rPr>
        <w:t>four</w:t>
      </w:r>
      <w:r w:rsidR="00A417C3">
        <w:rPr>
          <w:rFonts w:asciiTheme="majorHAnsi" w:hAnsiTheme="majorHAnsi" w:cs="Times New Roman"/>
          <w:sz w:val="24"/>
          <w:szCs w:val="24"/>
        </w:rPr>
        <w:t xml:space="preserve"> additional emails, </w:t>
      </w:r>
      <w:r w:rsidR="00A417C3">
        <w:rPr>
          <w:rFonts w:asciiTheme="majorHAnsi" w:hAnsiTheme="majorHAnsi" w:cs="Times New Roman"/>
          <w:sz w:val="24"/>
          <w:szCs w:val="24"/>
        </w:rPr>
        <w:t>as authorized</w:t>
      </w:r>
      <w:r w:rsidR="00055C51">
        <w:rPr>
          <w:rFonts w:asciiTheme="majorHAnsi" w:hAnsiTheme="majorHAnsi" w:cs="Times New Roman"/>
          <w:sz w:val="24"/>
          <w:szCs w:val="24"/>
        </w:rPr>
        <w:t>,</w:t>
      </w:r>
      <w:r w:rsidR="00A417C3">
        <w:rPr>
          <w:rFonts w:asciiTheme="majorHAnsi" w:hAnsiTheme="majorHAnsi" w:cs="Times New Roman"/>
          <w:sz w:val="24"/>
          <w:szCs w:val="24"/>
        </w:rPr>
        <w:t xml:space="preserve"> based on the response rate in the final weeks of the survey field period.</w:t>
      </w:r>
    </w:p>
    <w:p w:rsidR="00A61899" w:rsidRPr="004D5460" w:rsidP="00A61899" w14:paraId="01A874B2" w14:textId="42E188F6">
      <w:pPr>
        <w:spacing w:before="120" w:after="120" w:line="240" w:lineRule="auto"/>
        <w:rPr>
          <w:rFonts w:asciiTheme="majorHAnsi" w:hAnsiTheme="majorHAnsi" w:cs="Times New Roman"/>
          <w:sz w:val="24"/>
          <w:szCs w:val="24"/>
        </w:rPr>
      </w:pPr>
      <w:r w:rsidRPr="004D5460">
        <w:rPr>
          <w:rFonts w:asciiTheme="majorHAnsi" w:hAnsiTheme="majorHAnsi" w:cs="Times New Roman"/>
          <w:sz w:val="24"/>
          <w:szCs w:val="24"/>
        </w:rPr>
        <w:t>Respondents</w:t>
      </w:r>
      <w:r w:rsidRPr="004D5460" w:rsidR="00C82910">
        <w:rPr>
          <w:rFonts w:asciiTheme="majorHAnsi" w:hAnsiTheme="majorHAnsi" w:cs="Times New Roman"/>
          <w:sz w:val="24"/>
          <w:szCs w:val="24"/>
        </w:rPr>
        <w:t xml:space="preserve"> who indicate by phone, postal mail, or e-mail </w:t>
      </w:r>
      <w:r w:rsidRPr="004D5460">
        <w:rPr>
          <w:rFonts w:asciiTheme="majorHAnsi" w:hAnsiTheme="majorHAnsi" w:cs="Times New Roman"/>
          <w:sz w:val="24"/>
          <w:szCs w:val="24"/>
        </w:rPr>
        <w:t xml:space="preserve">that </w:t>
      </w:r>
      <w:r w:rsidRPr="004D5460" w:rsidR="00C82910">
        <w:rPr>
          <w:rFonts w:asciiTheme="majorHAnsi" w:hAnsiTheme="majorHAnsi" w:cs="Times New Roman"/>
          <w:sz w:val="24"/>
          <w:szCs w:val="24"/>
        </w:rPr>
        <w:t xml:space="preserve">they </w:t>
      </w:r>
      <w:r w:rsidRPr="004D5460">
        <w:rPr>
          <w:rFonts w:asciiTheme="majorHAnsi" w:hAnsiTheme="majorHAnsi" w:cs="Times New Roman"/>
          <w:sz w:val="24"/>
          <w:szCs w:val="24"/>
        </w:rPr>
        <w:t xml:space="preserve">do </w:t>
      </w:r>
      <w:r w:rsidRPr="004D5460" w:rsidR="00C82910">
        <w:rPr>
          <w:rFonts w:asciiTheme="majorHAnsi" w:hAnsiTheme="majorHAnsi" w:cs="Times New Roman"/>
          <w:sz w:val="24"/>
          <w:szCs w:val="24"/>
        </w:rPr>
        <w:t>not want to participate in the survey will be coded as actively refusing to participate</w:t>
      </w:r>
      <w:r w:rsidRPr="004D5460">
        <w:rPr>
          <w:rFonts w:asciiTheme="majorHAnsi" w:hAnsiTheme="majorHAnsi" w:cs="Times New Roman"/>
          <w:sz w:val="24"/>
          <w:szCs w:val="24"/>
        </w:rPr>
        <w:t xml:space="preserve"> and will not receive additional invitations to complete the RCSS</w:t>
      </w:r>
      <w:r w:rsidRPr="004D5460" w:rsidR="00C82910">
        <w:rPr>
          <w:rFonts w:asciiTheme="majorHAnsi" w:hAnsiTheme="majorHAnsi" w:cs="Times New Roman"/>
          <w:sz w:val="24"/>
          <w:szCs w:val="24"/>
        </w:rPr>
        <w:t xml:space="preserve">. </w:t>
      </w:r>
      <w:r w:rsidRPr="004D5460">
        <w:rPr>
          <w:rFonts w:asciiTheme="majorHAnsi" w:hAnsiTheme="majorHAnsi" w:cs="Times New Roman"/>
          <w:sz w:val="24"/>
          <w:szCs w:val="24"/>
        </w:rPr>
        <w:t xml:space="preserve"> </w:t>
      </w:r>
      <w:r w:rsidRPr="004D5460" w:rsidR="00C82910">
        <w:rPr>
          <w:rFonts w:asciiTheme="majorHAnsi" w:hAnsiTheme="majorHAnsi" w:cs="Times New Roman"/>
          <w:sz w:val="24"/>
          <w:szCs w:val="24"/>
        </w:rPr>
        <w:t xml:space="preserve">Information on the survey website will inform sample members </w:t>
      </w:r>
      <w:r w:rsidRPr="004D5460" w:rsidR="00EA74B4">
        <w:rPr>
          <w:rFonts w:asciiTheme="majorHAnsi" w:hAnsiTheme="majorHAnsi" w:cs="Times New Roman"/>
          <w:sz w:val="24"/>
          <w:szCs w:val="24"/>
        </w:rPr>
        <w:t>[</w:t>
      </w:r>
      <w:r w:rsidRPr="004D5460" w:rsidR="00C82910">
        <w:rPr>
          <w:rFonts w:asciiTheme="majorHAnsi" w:hAnsiTheme="majorHAnsi" w:cs="Times New Roman"/>
          <w:sz w:val="24"/>
          <w:szCs w:val="24"/>
        </w:rPr>
        <w:t>Privacy Advisory and Informed Consent Statement and Frequently Asked Questions (FAQs)</w:t>
      </w:r>
      <w:r w:rsidRPr="004D5460" w:rsidR="00EA74B4">
        <w:rPr>
          <w:rFonts w:asciiTheme="majorHAnsi" w:hAnsiTheme="majorHAnsi" w:cs="Times New Roman"/>
          <w:sz w:val="24"/>
          <w:szCs w:val="24"/>
        </w:rPr>
        <w:t>]</w:t>
      </w:r>
      <w:r w:rsidRPr="004D5460" w:rsidR="00C82910">
        <w:rPr>
          <w:rFonts w:asciiTheme="majorHAnsi" w:hAnsiTheme="majorHAnsi" w:cs="Times New Roman"/>
          <w:sz w:val="24"/>
          <w:szCs w:val="24"/>
        </w:rPr>
        <w:t>, “Once you start answering the survey, if you desire to withdraw your answers, please send an e-mail request to Survey@mail.mil or leave a message any time, toll-free, at 1-800-881-5307.”</w:t>
      </w:r>
      <w:r w:rsidRPr="004D5460" w:rsidR="009C53C3">
        <w:rPr>
          <w:rFonts w:asciiTheme="majorHAnsi" w:hAnsiTheme="majorHAnsi" w:cs="Times New Roman"/>
          <w:sz w:val="24"/>
          <w:szCs w:val="24"/>
        </w:rPr>
        <w:t xml:space="preserve"> </w:t>
      </w:r>
      <w:r w:rsidRPr="004D5460" w:rsidR="00C82910">
        <w:rPr>
          <w:rFonts w:asciiTheme="majorHAnsi" w:hAnsiTheme="majorHAnsi" w:cs="Times New Roman"/>
          <w:sz w:val="24"/>
          <w:szCs w:val="24"/>
        </w:rPr>
        <w:t xml:space="preserve"> Upon such notification, OPA’s operations contractor will delete the person’s survey responses and code the person </w:t>
      </w:r>
      <w:r w:rsidRPr="004D5460" w:rsidR="003F1AC2">
        <w:rPr>
          <w:rFonts w:asciiTheme="majorHAnsi" w:hAnsiTheme="majorHAnsi" w:cs="Times New Roman"/>
          <w:sz w:val="24"/>
          <w:szCs w:val="24"/>
        </w:rPr>
        <w:t>as actively</w:t>
      </w:r>
      <w:r w:rsidRPr="004D5460" w:rsidR="00C82910">
        <w:rPr>
          <w:rFonts w:asciiTheme="majorHAnsi" w:hAnsiTheme="majorHAnsi" w:cs="Times New Roman"/>
          <w:sz w:val="24"/>
          <w:szCs w:val="24"/>
        </w:rPr>
        <w:t xml:space="preserve"> refusing to participate. </w:t>
      </w:r>
    </w:p>
    <w:p w:rsidR="00A61899" w:rsidRPr="004D5460" w:rsidP="002321B6" w14:paraId="36918976" w14:textId="724E7DB3">
      <w:pPr>
        <w:spacing w:before="120" w:after="120" w:line="240" w:lineRule="auto"/>
        <w:rPr>
          <w:rFonts w:asciiTheme="majorHAnsi" w:hAnsiTheme="majorHAnsi" w:cs="Times New Roman"/>
          <w:sz w:val="24"/>
          <w:szCs w:val="24"/>
        </w:rPr>
      </w:pPr>
      <w:r w:rsidRPr="004D5460">
        <w:rPr>
          <w:rFonts w:asciiTheme="majorHAnsi" w:hAnsiTheme="majorHAnsi" w:cs="Times New Roman"/>
          <w:sz w:val="24"/>
          <w:szCs w:val="24"/>
        </w:rPr>
        <w:t xml:space="preserve">For the web version of the survey, </w:t>
      </w:r>
      <w:r w:rsidRPr="004D5460" w:rsidR="00C82910">
        <w:rPr>
          <w:rFonts w:asciiTheme="majorHAnsi" w:hAnsiTheme="majorHAnsi" w:cs="Times New Roman"/>
          <w:sz w:val="24"/>
          <w:szCs w:val="24"/>
        </w:rPr>
        <w:t>survey participants will be presented with the Agency Disclosure Notice, Privacy Advisory, and additional information on the uses of survey results</w:t>
      </w:r>
      <w:r w:rsidRPr="004D5460">
        <w:rPr>
          <w:rFonts w:asciiTheme="majorHAnsi" w:hAnsiTheme="majorHAnsi" w:cs="Times New Roman"/>
          <w:sz w:val="24"/>
          <w:szCs w:val="24"/>
        </w:rPr>
        <w:t xml:space="preserve"> before they are able to access the </w:t>
      </w:r>
      <w:r w:rsidRPr="004D5460" w:rsidR="00774221">
        <w:rPr>
          <w:rFonts w:asciiTheme="majorHAnsi" w:hAnsiTheme="majorHAnsi" w:cs="Times New Roman"/>
          <w:sz w:val="24"/>
          <w:szCs w:val="24"/>
        </w:rPr>
        <w:t>survey</w:t>
      </w:r>
      <w:r w:rsidRPr="004D5460" w:rsidR="00C82910">
        <w:rPr>
          <w:rFonts w:asciiTheme="majorHAnsi" w:hAnsiTheme="majorHAnsi" w:cs="Times New Roman"/>
          <w:sz w:val="24"/>
          <w:szCs w:val="24"/>
        </w:rPr>
        <w:t xml:space="preserve">.  </w:t>
      </w:r>
      <w:r w:rsidRPr="004D5460">
        <w:rPr>
          <w:rFonts w:asciiTheme="majorHAnsi" w:hAnsiTheme="majorHAnsi" w:cs="Times New Roman"/>
          <w:sz w:val="24"/>
          <w:szCs w:val="24"/>
        </w:rPr>
        <w:t>Web s</w:t>
      </w:r>
      <w:r w:rsidRPr="004D5460" w:rsidR="00C82910">
        <w:rPr>
          <w:rFonts w:asciiTheme="majorHAnsi" w:hAnsiTheme="majorHAnsi" w:cs="Times New Roman"/>
          <w:sz w:val="24"/>
          <w:szCs w:val="24"/>
        </w:rPr>
        <w:t xml:space="preserve">urvey participants indicate their consent to take the survey by clicking </w:t>
      </w:r>
      <w:r w:rsidRPr="004D5460">
        <w:rPr>
          <w:rFonts w:asciiTheme="majorHAnsi" w:hAnsiTheme="majorHAnsi" w:cs="Times New Roman"/>
          <w:sz w:val="24"/>
          <w:szCs w:val="24"/>
        </w:rPr>
        <w:t>“</w:t>
      </w:r>
      <w:r w:rsidRPr="004D5460" w:rsidR="009C53C3">
        <w:rPr>
          <w:rFonts w:asciiTheme="majorHAnsi" w:hAnsiTheme="majorHAnsi" w:cs="Times New Roman"/>
          <w:sz w:val="24"/>
          <w:szCs w:val="24"/>
        </w:rPr>
        <w:t>Click Continue if you agree to take the survey.</w:t>
      </w:r>
      <w:r w:rsidRPr="004D5460">
        <w:rPr>
          <w:rFonts w:asciiTheme="majorHAnsi" w:hAnsiTheme="majorHAnsi" w:cs="Times New Roman"/>
          <w:sz w:val="24"/>
          <w:szCs w:val="24"/>
        </w:rPr>
        <w:t>”  Paper copies of the survey include the following language under the Privacy Advisory: “Returning this survey indicates your agreement to participate in this research</w:t>
      </w:r>
      <w:r w:rsidRPr="004D5460" w:rsidR="009C53C3">
        <w:rPr>
          <w:rFonts w:asciiTheme="majorHAnsi" w:hAnsiTheme="majorHAnsi" w:cs="Times New Roman"/>
          <w:sz w:val="24"/>
          <w:szCs w:val="24"/>
        </w:rPr>
        <w:t>.</w:t>
      </w:r>
      <w:r w:rsidRPr="004D5460">
        <w:rPr>
          <w:rFonts w:asciiTheme="majorHAnsi" w:hAnsiTheme="majorHAnsi" w:cs="Times New Roman"/>
          <w:sz w:val="24"/>
          <w:szCs w:val="24"/>
        </w:rPr>
        <w:t>”</w:t>
      </w:r>
    </w:p>
    <w:p w:rsidR="00542FC8" w:rsidRPr="00F52676" w:rsidP="00FE02E4" w14:paraId="5CBB3530" w14:textId="44723705">
      <w:pPr>
        <w:pStyle w:val="NormalWeb"/>
        <w:spacing w:line="288" w:lineRule="atLeast"/>
        <w:rPr>
          <w:rFonts w:asciiTheme="majorHAnsi" w:hAnsiTheme="majorHAnsi"/>
        </w:rPr>
      </w:pPr>
      <w:r w:rsidRPr="004D5460">
        <w:rPr>
          <w:rFonts w:asciiTheme="majorHAnsi" w:hAnsiTheme="majorHAnsi"/>
        </w:rPr>
        <w:t xml:space="preserve">To learn more about the </w:t>
      </w:r>
      <w:r w:rsidRPr="004D5460" w:rsidR="004A0F5A">
        <w:rPr>
          <w:rFonts w:asciiTheme="majorHAnsi" w:hAnsiTheme="majorHAnsi"/>
          <w:i/>
        </w:rPr>
        <w:t xml:space="preserve">2023 </w:t>
      </w:r>
      <w:r w:rsidRPr="004D5460">
        <w:rPr>
          <w:rFonts w:asciiTheme="majorHAnsi" w:hAnsiTheme="majorHAnsi"/>
          <w:i/>
        </w:rPr>
        <w:t xml:space="preserve">RCSS methodology, the </w:t>
      </w:r>
      <w:r w:rsidRPr="00F52676" w:rsidR="004A0F5A">
        <w:rPr>
          <w:rFonts w:asciiTheme="majorHAnsi" w:hAnsiTheme="majorHAnsi"/>
          <w:i/>
        </w:rPr>
        <w:t xml:space="preserve">2023 </w:t>
      </w:r>
      <w:r w:rsidRPr="00F52676">
        <w:rPr>
          <w:rFonts w:asciiTheme="majorHAnsi" w:hAnsiTheme="majorHAnsi"/>
          <w:i/>
        </w:rPr>
        <w:t>RCSS Statistical Methodology Report</w:t>
      </w:r>
      <w:r w:rsidRPr="00F52676">
        <w:rPr>
          <w:rFonts w:asciiTheme="majorHAnsi" w:hAnsiTheme="majorHAnsi"/>
        </w:rPr>
        <w:t xml:space="preserve"> is available on request: Office of People Analytics</w:t>
      </w:r>
      <w:r w:rsidRPr="00F52676" w:rsidR="004B47CD">
        <w:rPr>
          <w:rFonts w:asciiTheme="majorHAnsi" w:hAnsiTheme="majorHAnsi"/>
        </w:rPr>
        <w:t xml:space="preserve">.  </w:t>
      </w:r>
      <w:r w:rsidRPr="00F52676">
        <w:rPr>
          <w:rFonts w:asciiTheme="majorHAnsi" w:hAnsiTheme="majorHAnsi"/>
        </w:rPr>
        <w:t>(August 2020)</w:t>
      </w:r>
      <w:r w:rsidRPr="00F52676" w:rsidR="004B47CD">
        <w:rPr>
          <w:rFonts w:asciiTheme="majorHAnsi" w:hAnsiTheme="majorHAnsi"/>
        </w:rPr>
        <w:t xml:space="preserve">.  </w:t>
      </w:r>
      <w:r w:rsidRPr="00F52676">
        <w:rPr>
          <w:rFonts w:asciiTheme="majorHAnsi" w:hAnsiTheme="majorHAnsi"/>
        </w:rPr>
        <w:t>2019 Survey of Reserve component spouses</w:t>
      </w:r>
      <w:r w:rsidRPr="00F52676" w:rsidR="004B47CD">
        <w:rPr>
          <w:rFonts w:asciiTheme="majorHAnsi" w:hAnsiTheme="majorHAnsi"/>
        </w:rPr>
        <w:t>: Statistical</w:t>
      </w:r>
      <w:r w:rsidRPr="00F52676">
        <w:rPr>
          <w:rFonts w:asciiTheme="majorHAnsi" w:hAnsiTheme="majorHAnsi"/>
        </w:rPr>
        <w:t xml:space="preserve"> Methodology Report</w:t>
      </w:r>
      <w:r w:rsidRPr="00F52676" w:rsidR="004B47CD">
        <w:rPr>
          <w:rFonts w:asciiTheme="majorHAnsi" w:hAnsiTheme="majorHAnsi"/>
        </w:rPr>
        <w:t xml:space="preserve">.  </w:t>
      </w:r>
      <w:r w:rsidRPr="00F52676">
        <w:rPr>
          <w:rFonts w:asciiTheme="majorHAnsi" w:hAnsiTheme="majorHAnsi"/>
        </w:rPr>
        <w:t xml:space="preserve">(OPA Report No. </w:t>
      </w:r>
      <w:r w:rsidRPr="00F52676" w:rsidR="004A0F5A">
        <w:rPr>
          <w:rFonts w:asciiTheme="majorHAnsi" w:hAnsiTheme="majorHAnsi"/>
        </w:rPr>
        <w:t>02023-292</w:t>
      </w:r>
      <w:r w:rsidRPr="00F52676">
        <w:rPr>
          <w:rFonts w:asciiTheme="majorHAnsi" w:hAnsiTheme="majorHAnsi"/>
        </w:rPr>
        <w:t>)</w:t>
      </w:r>
      <w:r w:rsidRPr="00F52676" w:rsidR="004B47CD">
        <w:rPr>
          <w:rFonts w:asciiTheme="majorHAnsi" w:hAnsiTheme="majorHAnsi"/>
        </w:rPr>
        <w:t xml:space="preserve">.  </w:t>
      </w:r>
      <w:r w:rsidRPr="00F52676">
        <w:rPr>
          <w:rFonts w:asciiTheme="majorHAnsi" w:hAnsiTheme="majorHAnsi"/>
        </w:rPr>
        <w:t xml:space="preserve">Alexandria, VA.  </w:t>
      </w:r>
    </w:p>
    <w:p w:rsidR="00A61899" w:rsidRPr="004D5460" w:rsidP="00FE02E4" w14:paraId="7D074AD6" w14:textId="77777777">
      <w:pPr>
        <w:spacing w:after="0" w:line="240" w:lineRule="auto"/>
        <w:ind w:left="720"/>
        <w:rPr>
          <w:rFonts w:asciiTheme="majorHAnsi" w:hAnsiTheme="majorHAnsi"/>
          <w:sz w:val="24"/>
          <w:szCs w:val="24"/>
        </w:rPr>
      </w:pPr>
      <w:r w:rsidRPr="004D5460">
        <w:rPr>
          <w:rFonts w:asciiTheme="majorHAnsi" w:hAnsiTheme="majorHAnsi"/>
          <w:sz w:val="24"/>
          <w:szCs w:val="24"/>
        </w:rPr>
        <w:t xml:space="preserve">3. </w:t>
      </w:r>
      <w:r w:rsidRPr="004D5460" w:rsidR="00365004">
        <w:rPr>
          <w:rFonts w:asciiTheme="majorHAnsi" w:hAnsiTheme="majorHAnsi"/>
          <w:sz w:val="24"/>
          <w:szCs w:val="24"/>
        </w:rPr>
        <w:tab/>
      </w:r>
      <w:r w:rsidRPr="004D5460" w:rsidR="005C7428">
        <w:rPr>
          <w:rFonts w:asciiTheme="majorHAnsi" w:hAnsiTheme="majorHAnsi"/>
          <w:sz w:val="24"/>
          <w:szCs w:val="24"/>
          <w:u w:val="single"/>
        </w:rPr>
        <w:t>Use of Information Technology</w:t>
      </w:r>
      <w:r w:rsidRPr="004D5460" w:rsidR="0085688C">
        <w:rPr>
          <w:rFonts w:asciiTheme="majorHAnsi" w:hAnsiTheme="majorHAnsi"/>
          <w:sz w:val="24"/>
          <w:szCs w:val="24"/>
        </w:rPr>
        <w:t xml:space="preserve"> </w:t>
      </w:r>
    </w:p>
    <w:p w:rsidR="004707CA" w:rsidRPr="004D5460" w:rsidP="00A61899" w14:paraId="1BCEFAEA" w14:textId="0D4B6040">
      <w:pPr>
        <w:spacing w:after="0" w:line="240" w:lineRule="auto"/>
        <w:rPr>
          <w:rFonts w:asciiTheme="majorHAnsi" w:hAnsiTheme="majorHAnsi"/>
          <w:sz w:val="24"/>
          <w:szCs w:val="24"/>
        </w:rPr>
      </w:pPr>
      <w:r w:rsidRPr="004D5460">
        <w:rPr>
          <w:rFonts w:asciiTheme="majorHAnsi" w:hAnsiTheme="majorHAnsi"/>
          <w:sz w:val="24"/>
          <w:szCs w:val="24"/>
        </w:rPr>
        <w:t>The web survey will be administered on proprietary software developed by OPA’s operations contractor, Data Recognition Corporation (DRC)</w:t>
      </w:r>
      <w:r w:rsidRPr="004D5460" w:rsidR="004B47CD">
        <w:rPr>
          <w:rFonts w:asciiTheme="majorHAnsi" w:hAnsiTheme="majorHAnsi"/>
          <w:sz w:val="24"/>
          <w:szCs w:val="24"/>
        </w:rPr>
        <w:t xml:space="preserve">.  </w:t>
      </w:r>
      <w:r w:rsidRPr="004D5460">
        <w:rPr>
          <w:rFonts w:asciiTheme="majorHAnsi" w:hAnsiTheme="majorHAnsi"/>
          <w:sz w:val="24"/>
          <w:szCs w:val="24"/>
        </w:rPr>
        <w:t>Digitally signed e-mails and web-based technology will be used for respondent communications and for data collection</w:t>
      </w:r>
      <w:r w:rsidRPr="004D5460" w:rsidR="004B47CD">
        <w:rPr>
          <w:rFonts w:asciiTheme="majorHAnsi" w:hAnsiTheme="majorHAnsi"/>
          <w:sz w:val="24"/>
          <w:szCs w:val="24"/>
        </w:rPr>
        <w:t xml:space="preserve">.  </w:t>
      </w:r>
      <w:r w:rsidRPr="004D5460">
        <w:rPr>
          <w:rFonts w:asciiTheme="majorHAnsi" w:hAnsiTheme="majorHAnsi"/>
          <w:sz w:val="24"/>
          <w:szCs w:val="24"/>
        </w:rPr>
        <w:t>To reduce respondent burden, web-based surveys use “smart skip” technology to ensure respondents only answer questions that are applicable to them.  All postal letters will also include a respondent specific QR code for respondents to quickly access the survey via mobile platforms.</w:t>
      </w:r>
    </w:p>
    <w:p w:rsidR="00A61899" w:rsidRPr="004D5460" w:rsidP="00A61899" w14:paraId="6E7CB08E" w14:textId="77777777">
      <w:pPr>
        <w:spacing w:after="0" w:line="240" w:lineRule="auto"/>
        <w:rPr>
          <w:rFonts w:asciiTheme="majorHAnsi" w:hAnsiTheme="majorHAnsi"/>
          <w:sz w:val="24"/>
          <w:szCs w:val="24"/>
        </w:rPr>
      </w:pPr>
    </w:p>
    <w:p w:rsidR="002C4021" w:rsidRPr="004D5460" w:rsidP="00A61899" w14:paraId="408E37B7" w14:textId="7701369A">
      <w:pPr>
        <w:spacing w:after="0" w:line="240" w:lineRule="auto"/>
        <w:rPr>
          <w:rFonts w:asciiTheme="majorHAnsi" w:hAnsiTheme="majorHAnsi" w:cs="Times New Roman"/>
          <w:sz w:val="24"/>
          <w:szCs w:val="24"/>
        </w:rPr>
      </w:pPr>
      <w:r w:rsidRPr="004D5460">
        <w:rPr>
          <w:rFonts w:asciiTheme="majorHAnsi" w:hAnsiTheme="majorHAnsi" w:cs="Times New Roman"/>
          <w:sz w:val="24"/>
          <w:szCs w:val="24"/>
        </w:rPr>
        <w:t>For the 20</w:t>
      </w:r>
      <w:r w:rsidRPr="004D5460" w:rsidR="004A0F5A">
        <w:rPr>
          <w:rFonts w:asciiTheme="majorHAnsi" w:hAnsiTheme="majorHAnsi" w:cs="Times New Roman"/>
          <w:sz w:val="24"/>
          <w:szCs w:val="24"/>
        </w:rPr>
        <w:t>23</w:t>
      </w:r>
      <w:r w:rsidRPr="004D5460">
        <w:rPr>
          <w:rFonts w:asciiTheme="majorHAnsi" w:hAnsiTheme="majorHAnsi" w:cs="Times New Roman"/>
          <w:sz w:val="24"/>
          <w:szCs w:val="24"/>
        </w:rPr>
        <w:t xml:space="preserve"> </w:t>
      </w:r>
      <w:r w:rsidRPr="004D5460" w:rsidR="00CC7583">
        <w:rPr>
          <w:rFonts w:asciiTheme="majorHAnsi" w:hAnsiTheme="majorHAnsi" w:cs="Times New Roman"/>
          <w:sz w:val="24"/>
          <w:szCs w:val="24"/>
        </w:rPr>
        <w:t>RCSS</w:t>
      </w:r>
      <w:r w:rsidRPr="004D5460">
        <w:rPr>
          <w:rFonts w:asciiTheme="majorHAnsi" w:hAnsiTheme="majorHAnsi" w:cs="Times New Roman"/>
          <w:sz w:val="24"/>
          <w:szCs w:val="24"/>
        </w:rPr>
        <w:t xml:space="preserve">, the electronic submission rate was </w:t>
      </w:r>
      <w:r w:rsidRPr="004D5460" w:rsidR="009D6BDF">
        <w:rPr>
          <w:rFonts w:asciiTheme="majorHAnsi" w:hAnsiTheme="majorHAnsi" w:cs="Times New Roman"/>
          <w:sz w:val="24"/>
          <w:szCs w:val="24"/>
        </w:rPr>
        <w:t xml:space="preserve">76 </w:t>
      </w:r>
      <w:r w:rsidRPr="004D5460">
        <w:rPr>
          <w:rFonts w:asciiTheme="majorHAnsi" w:hAnsiTheme="majorHAnsi" w:cs="Times New Roman"/>
          <w:sz w:val="24"/>
          <w:szCs w:val="24"/>
        </w:rPr>
        <w:t xml:space="preserve">percent; </w:t>
      </w:r>
      <w:r w:rsidRPr="004D5460" w:rsidR="009D6BDF">
        <w:rPr>
          <w:rFonts w:asciiTheme="majorHAnsi" w:hAnsiTheme="majorHAnsi" w:cs="Times New Roman"/>
          <w:sz w:val="24"/>
          <w:szCs w:val="24"/>
        </w:rPr>
        <w:t xml:space="preserve">24 </w:t>
      </w:r>
      <w:r w:rsidRPr="004D5460">
        <w:rPr>
          <w:rFonts w:asciiTheme="majorHAnsi" w:hAnsiTheme="majorHAnsi" w:cs="Times New Roman"/>
          <w:sz w:val="24"/>
          <w:szCs w:val="24"/>
        </w:rPr>
        <w:t>percent responde</w:t>
      </w:r>
      <w:r w:rsidRPr="004D5460" w:rsidR="006C1722">
        <w:rPr>
          <w:rFonts w:asciiTheme="majorHAnsi" w:hAnsiTheme="majorHAnsi" w:cs="Times New Roman"/>
          <w:sz w:val="24"/>
          <w:szCs w:val="24"/>
        </w:rPr>
        <w:t>d</w:t>
      </w:r>
      <w:r w:rsidRPr="004D5460" w:rsidR="003C2C93">
        <w:rPr>
          <w:rFonts w:asciiTheme="majorHAnsi" w:hAnsiTheme="majorHAnsi" w:cs="Times New Roman"/>
          <w:sz w:val="24"/>
          <w:szCs w:val="24"/>
        </w:rPr>
        <w:t xml:space="preserve"> </w:t>
      </w:r>
      <w:r w:rsidRPr="004D5460" w:rsidR="007348C6">
        <w:rPr>
          <w:rFonts w:asciiTheme="majorHAnsi" w:hAnsiTheme="majorHAnsi" w:cs="Times New Roman"/>
          <w:sz w:val="24"/>
          <w:szCs w:val="24"/>
        </w:rPr>
        <w:t>to a paper survey</w:t>
      </w:r>
      <w:r w:rsidRPr="004D5460" w:rsidR="004B47CD">
        <w:rPr>
          <w:rFonts w:asciiTheme="majorHAnsi" w:hAnsiTheme="majorHAnsi" w:cs="Times New Roman"/>
          <w:sz w:val="24"/>
          <w:szCs w:val="24"/>
        </w:rPr>
        <w:t xml:space="preserve">.  </w:t>
      </w:r>
      <w:r w:rsidRPr="004D5460" w:rsidR="00135377">
        <w:rPr>
          <w:rFonts w:asciiTheme="majorHAnsi" w:hAnsiTheme="majorHAnsi" w:cs="Times New Roman"/>
          <w:sz w:val="24"/>
          <w:szCs w:val="24"/>
        </w:rPr>
        <w:t xml:space="preserve">It can be assumed that a higher proportion may submit the survey electronically in </w:t>
      </w:r>
      <w:r w:rsidRPr="004D5460" w:rsidR="003613CE">
        <w:rPr>
          <w:rFonts w:asciiTheme="majorHAnsi" w:hAnsiTheme="majorHAnsi" w:cs="Times New Roman"/>
          <w:sz w:val="24"/>
          <w:szCs w:val="24"/>
        </w:rPr>
        <w:t>202</w:t>
      </w:r>
      <w:r w:rsidR="0051147D">
        <w:rPr>
          <w:rFonts w:asciiTheme="majorHAnsi" w:hAnsiTheme="majorHAnsi" w:cs="Times New Roman"/>
          <w:sz w:val="24"/>
          <w:szCs w:val="24"/>
        </w:rPr>
        <w:t>6</w:t>
      </w:r>
      <w:r w:rsidRPr="004D5460" w:rsidR="00135377">
        <w:rPr>
          <w:rFonts w:asciiTheme="majorHAnsi" w:hAnsiTheme="majorHAnsi" w:cs="Times New Roman"/>
          <w:sz w:val="24"/>
          <w:szCs w:val="24"/>
        </w:rPr>
        <w:t xml:space="preserve"> given the increase in </w:t>
      </w:r>
      <w:r w:rsidRPr="004D5460" w:rsidR="00D856E2">
        <w:rPr>
          <w:rFonts w:asciiTheme="majorHAnsi" w:hAnsiTheme="majorHAnsi" w:cs="Times New Roman"/>
          <w:sz w:val="24"/>
          <w:szCs w:val="24"/>
        </w:rPr>
        <w:t xml:space="preserve">respondents using their mobile phone to complete the web survey, as seen </w:t>
      </w:r>
      <w:r w:rsidRPr="004D5460" w:rsidR="0090295B">
        <w:rPr>
          <w:rFonts w:asciiTheme="majorHAnsi" w:hAnsiTheme="majorHAnsi" w:cs="Times New Roman"/>
          <w:sz w:val="24"/>
          <w:szCs w:val="24"/>
        </w:rPr>
        <w:t>on the</w:t>
      </w:r>
      <w:r w:rsidRPr="004D5460" w:rsidR="00D856E2">
        <w:rPr>
          <w:rFonts w:asciiTheme="majorHAnsi" w:hAnsiTheme="majorHAnsi" w:cs="Times New Roman"/>
          <w:sz w:val="24"/>
          <w:szCs w:val="24"/>
        </w:rPr>
        <w:t xml:space="preserve"> </w:t>
      </w:r>
      <w:r w:rsidRPr="004D5460" w:rsidR="004A0F5A">
        <w:rPr>
          <w:rFonts w:asciiTheme="majorHAnsi" w:hAnsiTheme="majorHAnsi" w:cs="Times New Roman"/>
          <w:sz w:val="24"/>
          <w:szCs w:val="24"/>
        </w:rPr>
        <w:t xml:space="preserve">2024 </w:t>
      </w:r>
      <w:r w:rsidRPr="004D5460" w:rsidR="00D856E2">
        <w:rPr>
          <w:rFonts w:asciiTheme="majorHAnsi" w:hAnsiTheme="majorHAnsi" w:cs="Times New Roman"/>
          <w:i/>
          <w:sz w:val="24"/>
          <w:szCs w:val="24"/>
        </w:rPr>
        <w:t>A</w:t>
      </w:r>
      <w:r w:rsidRPr="004D5460" w:rsidR="00B60F82">
        <w:rPr>
          <w:rFonts w:asciiTheme="majorHAnsi" w:hAnsiTheme="majorHAnsi" w:cs="Times New Roman"/>
          <w:i/>
          <w:sz w:val="24"/>
          <w:szCs w:val="24"/>
        </w:rPr>
        <w:t xml:space="preserve">ctive </w:t>
      </w:r>
      <w:r w:rsidRPr="004D5460" w:rsidR="00D856E2">
        <w:rPr>
          <w:rFonts w:asciiTheme="majorHAnsi" w:hAnsiTheme="majorHAnsi" w:cs="Times New Roman"/>
          <w:i/>
          <w:sz w:val="24"/>
          <w:szCs w:val="24"/>
        </w:rPr>
        <w:t>D</w:t>
      </w:r>
      <w:r w:rsidRPr="004D5460" w:rsidR="00B60F82">
        <w:rPr>
          <w:rFonts w:asciiTheme="majorHAnsi" w:hAnsiTheme="majorHAnsi" w:cs="Times New Roman"/>
          <w:i/>
          <w:sz w:val="24"/>
          <w:szCs w:val="24"/>
        </w:rPr>
        <w:t xml:space="preserve">uty </w:t>
      </w:r>
      <w:r w:rsidRPr="004D5460" w:rsidR="00D856E2">
        <w:rPr>
          <w:rFonts w:asciiTheme="majorHAnsi" w:hAnsiTheme="majorHAnsi" w:cs="Times New Roman"/>
          <w:i/>
          <w:sz w:val="24"/>
          <w:szCs w:val="24"/>
        </w:rPr>
        <w:t>S</w:t>
      </w:r>
      <w:r w:rsidRPr="004D5460" w:rsidR="00B60F82">
        <w:rPr>
          <w:rFonts w:asciiTheme="majorHAnsi" w:hAnsiTheme="majorHAnsi" w:cs="Times New Roman"/>
          <w:i/>
          <w:sz w:val="24"/>
          <w:szCs w:val="24"/>
        </w:rPr>
        <w:t xml:space="preserve">pouse </w:t>
      </w:r>
      <w:r w:rsidRPr="004D5460" w:rsidR="00D856E2">
        <w:rPr>
          <w:rFonts w:asciiTheme="majorHAnsi" w:hAnsiTheme="majorHAnsi" w:cs="Times New Roman"/>
          <w:i/>
          <w:sz w:val="24"/>
          <w:szCs w:val="24"/>
        </w:rPr>
        <w:t>S</w:t>
      </w:r>
      <w:r w:rsidRPr="004D5460" w:rsidR="00B60F82">
        <w:rPr>
          <w:rFonts w:asciiTheme="majorHAnsi" w:hAnsiTheme="majorHAnsi" w:cs="Times New Roman"/>
          <w:i/>
          <w:sz w:val="24"/>
          <w:szCs w:val="24"/>
        </w:rPr>
        <w:t>urvey (OMB Control Number)</w:t>
      </w:r>
      <w:r w:rsidRPr="004D5460" w:rsidR="00D856E2">
        <w:rPr>
          <w:rFonts w:asciiTheme="majorHAnsi" w:hAnsiTheme="majorHAnsi" w:cs="Times New Roman"/>
          <w:sz w:val="24"/>
          <w:szCs w:val="24"/>
        </w:rPr>
        <w:t>.</w:t>
      </w:r>
      <w:r w:rsidRPr="004D5460" w:rsidR="009D6BDF">
        <w:rPr>
          <w:rFonts w:asciiTheme="majorHAnsi" w:hAnsiTheme="majorHAnsi" w:cs="Times New Roman"/>
          <w:sz w:val="24"/>
          <w:szCs w:val="24"/>
        </w:rPr>
        <w:t xml:space="preserve">  Seven in ten web-respondents completed the ADSS via mobile phone in 2024.</w:t>
      </w:r>
    </w:p>
    <w:p w:rsidR="008635C4" w:rsidRPr="004D5460" w:rsidP="006E563D" w14:paraId="2AFC3256" w14:textId="77777777">
      <w:pPr>
        <w:spacing w:after="0" w:line="240" w:lineRule="auto"/>
        <w:rPr>
          <w:rFonts w:asciiTheme="majorHAnsi" w:hAnsiTheme="majorHAnsi" w:cs="Times New Roman"/>
          <w:i/>
          <w:sz w:val="24"/>
          <w:szCs w:val="24"/>
        </w:rPr>
      </w:pPr>
    </w:p>
    <w:p w:rsidR="008635C4" w:rsidRPr="004D5460" w:rsidP="00FE02E4" w14:paraId="2823D254" w14:textId="77777777">
      <w:pPr>
        <w:spacing w:after="0" w:line="240" w:lineRule="auto"/>
        <w:ind w:left="720"/>
        <w:rPr>
          <w:rFonts w:asciiTheme="majorHAnsi" w:hAnsiTheme="majorHAnsi"/>
          <w:sz w:val="24"/>
          <w:szCs w:val="24"/>
        </w:rPr>
      </w:pPr>
      <w:r w:rsidRPr="004D5460">
        <w:rPr>
          <w:rFonts w:asciiTheme="majorHAnsi" w:hAnsiTheme="majorHAnsi"/>
          <w:sz w:val="24"/>
          <w:szCs w:val="24"/>
        </w:rPr>
        <w:t xml:space="preserve">4. </w:t>
      </w:r>
      <w:r w:rsidRPr="004D5460">
        <w:rPr>
          <w:rFonts w:asciiTheme="majorHAnsi" w:hAnsiTheme="majorHAnsi"/>
          <w:sz w:val="24"/>
          <w:szCs w:val="24"/>
        </w:rPr>
        <w:tab/>
      </w:r>
      <w:r w:rsidRPr="004D5460">
        <w:rPr>
          <w:rFonts w:asciiTheme="majorHAnsi" w:hAnsiTheme="majorHAnsi"/>
          <w:sz w:val="24"/>
          <w:szCs w:val="24"/>
          <w:u w:val="single"/>
        </w:rPr>
        <w:t>Non-duplication</w:t>
      </w:r>
      <w:r w:rsidRPr="004D5460" w:rsidR="0085688C">
        <w:rPr>
          <w:rFonts w:asciiTheme="majorHAnsi" w:hAnsiTheme="majorHAnsi"/>
          <w:sz w:val="24"/>
          <w:szCs w:val="24"/>
          <w:u w:val="single"/>
        </w:rPr>
        <w:t xml:space="preserve"> </w:t>
      </w:r>
    </w:p>
    <w:p w:rsidR="00CA15B1" w:rsidRPr="004D5460" w:rsidP="00A61899" w14:paraId="0148A621" w14:textId="77777777">
      <w:pPr>
        <w:spacing w:after="0" w:line="240" w:lineRule="auto"/>
        <w:rPr>
          <w:rFonts w:asciiTheme="majorHAnsi" w:hAnsiTheme="majorHAnsi"/>
          <w:i/>
          <w:sz w:val="24"/>
          <w:szCs w:val="24"/>
        </w:rPr>
      </w:pPr>
      <w:r w:rsidRPr="004D5460">
        <w:rPr>
          <w:rFonts w:asciiTheme="majorHAnsi" w:hAnsiTheme="majorHAnsi"/>
          <w:sz w:val="24"/>
          <w:szCs w:val="24"/>
        </w:rPr>
        <w:t xml:space="preserve">The information obtained through this collection is unique and is not already available for use or adaptation from another cleared source. </w:t>
      </w:r>
    </w:p>
    <w:p w:rsidR="00CA15B1" w:rsidRPr="004D5460" w:rsidP="006E563D" w14:paraId="5B19E9A6" w14:textId="77777777">
      <w:pPr>
        <w:spacing w:after="0" w:line="240" w:lineRule="auto"/>
        <w:rPr>
          <w:rFonts w:asciiTheme="majorHAnsi" w:hAnsiTheme="majorHAnsi"/>
          <w:i/>
          <w:sz w:val="24"/>
          <w:szCs w:val="24"/>
        </w:rPr>
      </w:pPr>
    </w:p>
    <w:p w:rsidR="00CA15B1" w:rsidRPr="004D5460" w:rsidP="00CF717E" w14:paraId="0C255ED9" w14:textId="77777777">
      <w:pPr>
        <w:spacing w:after="0" w:line="240" w:lineRule="auto"/>
        <w:ind w:left="720"/>
        <w:rPr>
          <w:rFonts w:asciiTheme="majorHAnsi" w:hAnsiTheme="majorHAnsi"/>
          <w:sz w:val="24"/>
          <w:szCs w:val="24"/>
        </w:rPr>
      </w:pPr>
      <w:r w:rsidRPr="004D5460">
        <w:rPr>
          <w:rFonts w:asciiTheme="majorHAnsi" w:hAnsiTheme="majorHAnsi"/>
          <w:sz w:val="24"/>
          <w:szCs w:val="24"/>
        </w:rPr>
        <w:t xml:space="preserve">5. </w:t>
      </w:r>
      <w:r w:rsidRPr="004D5460">
        <w:rPr>
          <w:rFonts w:asciiTheme="majorHAnsi" w:hAnsiTheme="majorHAnsi"/>
          <w:sz w:val="24"/>
          <w:szCs w:val="24"/>
        </w:rPr>
        <w:tab/>
      </w:r>
      <w:r w:rsidRPr="004D5460">
        <w:rPr>
          <w:rFonts w:asciiTheme="majorHAnsi" w:hAnsiTheme="majorHAnsi"/>
          <w:sz w:val="24"/>
          <w:szCs w:val="24"/>
          <w:u w:val="single"/>
        </w:rPr>
        <w:t>Burden on Small Businesses</w:t>
      </w:r>
      <w:r w:rsidRPr="004D5460" w:rsidR="00D34BB0">
        <w:rPr>
          <w:rFonts w:asciiTheme="majorHAnsi" w:hAnsiTheme="majorHAnsi"/>
          <w:sz w:val="24"/>
          <w:szCs w:val="24"/>
          <w:u w:val="single"/>
        </w:rPr>
        <w:t xml:space="preserve"> </w:t>
      </w:r>
    </w:p>
    <w:p w:rsidR="002567F9" w:rsidRPr="004D5460" w:rsidP="00A61899" w14:paraId="10B46C19" w14:textId="77777777">
      <w:pPr>
        <w:spacing w:after="0" w:line="240" w:lineRule="auto"/>
        <w:rPr>
          <w:rFonts w:asciiTheme="majorHAnsi" w:hAnsiTheme="majorHAnsi"/>
          <w:i/>
          <w:sz w:val="24"/>
          <w:szCs w:val="24"/>
        </w:rPr>
      </w:pPr>
      <w:r w:rsidRPr="004D5460">
        <w:rPr>
          <w:rFonts w:asciiTheme="majorHAnsi" w:hAnsiTheme="majorHAnsi"/>
          <w:sz w:val="24"/>
          <w:szCs w:val="24"/>
        </w:rPr>
        <w:t>This information collection does not impose a significant economic impact on a substantial number of small businesses or entities.</w:t>
      </w:r>
      <w:r w:rsidRPr="004D5460">
        <w:rPr>
          <w:rFonts w:asciiTheme="majorHAnsi" w:hAnsiTheme="majorHAnsi"/>
          <w:i/>
          <w:sz w:val="24"/>
          <w:szCs w:val="24"/>
        </w:rPr>
        <w:t xml:space="preserve"> </w:t>
      </w:r>
    </w:p>
    <w:p w:rsidR="002567F9" w:rsidRPr="004D5460" w:rsidP="006E563D" w14:paraId="74A3B692" w14:textId="77777777">
      <w:pPr>
        <w:spacing w:after="0" w:line="240" w:lineRule="auto"/>
        <w:rPr>
          <w:rFonts w:asciiTheme="majorHAnsi" w:hAnsiTheme="majorHAnsi"/>
          <w:i/>
          <w:sz w:val="24"/>
          <w:szCs w:val="24"/>
        </w:rPr>
      </w:pPr>
    </w:p>
    <w:p w:rsidR="002567F9" w:rsidRPr="004D5460" w:rsidP="00CF717E" w14:paraId="47A007C8" w14:textId="77777777">
      <w:pPr>
        <w:spacing w:after="0" w:line="240" w:lineRule="auto"/>
        <w:ind w:left="720"/>
        <w:rPr>
          <w:rFonts w:asciiTheme="majorHAnsi" w:hAnsiTheme="majorHAnsi"/>
          <w:sz w:val="24"/>
          <w:szCs w:val="24"/>
        </w:rPr>
      </w:pPr>
      <w:r w:rsidRPr="004D5460">
        <w:rPr>
          <w:rFonts w:asciiTheme="majorHAnsi" w:hAnsiTheme="majorHAnsi"/>
          <w:sz w:val="24"/>
          <w:szCs w:val="24"/>
        </w:rPr>
        <w:t>6.</w:t>
      </w:r>
      <w:r w:rsidRPr="004D5460">
        <w:rPr>
          <w:rFonts w:asciiTheme="majorHAnsi" w:hAnsiTheme="majorHAnsi"/>
          <w:sz w:val="24"/>
          <w:szCs w:val="24"/>
        </w:rPr>
        <w:tab/>
        <w:t xml:space="preserve"> </w:t>
      </w:r>
      <w:r w:rsidRPr="004D5460">
        <w:rPr>
          <w:rFonts w:asciiTheme="majorHAnsi" w:hAnsiTheme="majorHAnsi"/>
          <w:sz w:val="24"/>
          <w:szCs w:val="24"/>
          <w:u w:val="single"/>
        </w:rPr>
        <w:t xml:space="preserve">Less Frequent </w:t>
      </w:r>
      <w:r w:rsidRPr="004D5460" w:rsidR="0091097F">
        <w:rPr>
          <w:rFonts w:asciiTheme="majorHAnsi" w:hAnsiTheme="majorHAnsi"/>
          <w:sz w:val="24"/>
          <w:szCs w:val="24"/>
          <w:u w:val="single"/>
        </w:rPr>
        <w:t>Collection</w:t>
      </w:r>
    </w:p>
    <w:p w:rsidR="002C4021" w:rsidRPr="004D5460" w:rsidP="00A61899" w14:paraId="61577086" w14:textId="6FB53C09">
      <w:pPr>
        <w:pStyle w:val="DocLevel2ParagraphText"/>
        <w:ind w:left="0"/>
        <w:rPr>
          <w:rFonts w:asciiTheme="majorHAnsi" w:hAnsiTheme="majorHAnsi"/>
        </w:rPr>
      </w:pPr>
      <w:r w:rsidRPr="004D5460">
        <w:rPr>
          <w:rFonts w:asciiTheme="majorHAnsi" w:hAnsiTheme="majorHAnsi"/>
        </w:rPr>
        <w:t xml:space="preserve">Without this </w:t>
      </w:r>
      <w:r w:rsidRPr="004D5460" w:rsidR="007348C6">
        <w:rPr>
          <w:rFonts w:asciiTheme="majorHAnsi" w:hAnsiTheme="majorHAnsi"/>
        </w:rPr>
        <w:t>survey, DoD</w:t>
      </w:r>
      <w:r w:rsidRPr="004D5460">
        <w:rPr>
          <w:rFonts w:asciiTheme="majorHAnsi" w:hAnsiTheme="majorHAnsi"/>
        </w:rPr>
        <w:t xml:space="preserve"> would not have current data to guide limited resources to the appropriate programs, policies, and services related to </w:t>
      </w:r>
      <w:r w:rsidRPr="004D5460" w:rsidR="00631C8E">
        <w:rPr>
          <w:rFonts w:asciiTheme="majorHAnsi" w:hAnsiTheme="majorHAnsi"/>
        </w:rPr>
        <w:t xml:space="preserve">Reserve </w:t>
      </w:r>
      <w:r w:rsidRPr="004D5460">
        <w:rPr>
          <w:rFonts w:asciiTheme="majorHAnsi" w:hAnsiTheme="majorHAnsi"/>
        </w:rPr>
        <w:t>military spouses, their families and ultimately</w:t>
      </w:r>
      <w:r w:rsidRPr="004D5460" w:rsidR="00987F79">
        <w:rPr>
          <w:rFonts w:asciiTheme="majorHAnsi" w:hAnsiTheme="majorHAnsi"/>
        </w:rPr>
        <w:t xml:space="preserve"> Service members</w:t>
      </w:r>
      <w:r w:rsidRPr="004D5460" w:rsidR="003F1AC2">
        <w:rPr>
          <w:rFonts w:asciiTheme="majorHAnsi" w:hAnsiTheme="majorHAnsi"/>
        </w:rPr>
        <w:t xml:space="preserve">.  </w:t>
      </w:r>
      <w:r w:rsidRPr="004D5460" w:rsidR="003C2C93">
        <w:rPr>
          <w:rFonts w:asciiTheme="majorHAnsi" w:hAnsiTheme="majorHAnsi"/>
        </w:rPr>
        <w:t xml:space="preserve">Less frequent collection of </w:t>
      </w:r>
      <w:r w:rsidRPr="004D5460" w:rsidR="004B47CD">
        <w:rPr>
          <w:rFonts w:asciiTheme="majorHAnsi" w:hAnsiTheme="majorHAnsi"/>
        </w:rPr>
        <w:t>data</w:t>
      </w:r>
      <w:r w:rsidRPr="004D5460" w:rsidR="003C2C93">
        <w:rPr>
          <w:rFonts w:asciiTheme="majorHAnsi" w:hAnsiTheme="majorHAnsi"/>
        </w:rPr>
        <w:t xml:space="preserve"> would not provide information on military families and their spouses, would decrease the responsiveness of policy makers based on the results, and may not capture significant trends early enough to impact outcomes, for example </w:t>
      </w:r>
      <w:r w:rsidRPr="004D5460" w:rsidR="00395BA6">
        <w:rPr>
          <w:rFonts w:asciiTheme="majorHAnsi" w:hAnsiTheme="majorHAnsi"/>
        </w:rPr>
        <w:t xml:space="preserve">the impact of activation and deployment on spouse employment, </w:t>
      </w:r>
      <w:r w:rsidRPr="004D5460" w:rsidR="003C2C93">
        <w:rPr>
          <w:rFonts w:asciiTheme="majorHAnsi" w:hAnsiTheme="majorHAnsi"/>
        </w:rPr>
        <w:t>child care needs</w:t>
      </w:r>
      <w:r w:rsidRPr="004D5460" w:rsidR="00395BA6">
        <w:rPr>
          <w:rFonts w:asciiTheme="majorHAnsi" w:hAnsiTheme="majorHAnsi"/>
        </w:rPr>
        <w:t xml:space="preserve"> and other socioeconomic factors that impact both family and member resilience</w:t>
      </w:r>
      <w:r w:rsidRPr="004D5460" w:rsidR="004B47CD">
        <w:rPr>
          <w:rFonts w:asciiTheme="majorHAnsi" w:hAnsiTheme="majorHAnsi"/>
        </w:rPr>
        <w:t xml:space="preserve">.  </w:t>
      </w:r>
      <w:r w:rsidRPr="004D5460" w:rsidR="003C2C93">
        <w:rPr>
          <w:rFonts w:asciiTheme="majorHAnsi" w:hAnsiTheme="majorHAnsi"/>
        </w:rPr>
        <w:t>A l</w:t>
      </w:r>
      <w:r w:rsidRPr="004D5460">
        <w:rPr>
          <w:rFonts w:asciiTheme="majorHAnsi" w:hAnsiTheme="majorHAnsi"/>
        </w:rPr>
        <w:t xml:space="preserve">ack of </w:t>
      </w:r>
      <w:r w:rsidRPr="004D5460" w:rsidR="00377F44">
        <w:rPr>
          <w:rFonts w:asciiTheme="majorHAnsi" w:hAnsiTheme="majorHAnsi"/>
        </w:rPr>
        <w:t xml:space="preserve">probability based survey </w:t>
      </w:r>
      <w:r w:rsidRPr="004D5460">
        <w:rPr>
          <w:rFonts w:asciiTheme="majorHAnsi" w:hAnsiTheme="majorHAnsi"/>
        </w:rPr>
        <w:t xml:space="preserve">data on the military spouse population could lead policy offices and the Services to conduct their own research, elevating the potential for duplication/greater survey burden, </w:t>
      </w:r>
      <w:r w:rsidRPr="004D5460" w:rsidR="00377F44">
        <w:rPr>
          <w:rFonts w:asciiTheme="majorHAnsi" w:hAnsiTheme="majorHAnsi"/>
        </w:rPr>
        <w:t xml:space="preserve">less methodological rigor, </w:t>
      </w:r>
      <w:r w:rsidRPr="004D5460">
        <w:rPr>
          <w:rFonts w:asciiTheme="majorHAnsi" w:hAnsiTheme="majorHAnsi"/>
        </w:rPr>
        <w:t>lower response</w:t>
      </w:r>
      <w:r w:rsidRPr="004D5460" w:rsidR="00377F44">
        <w:rPr>
          <w:rFonts w:asciiTheme="majorHAnsi" w:hAnsiTheme="majorHAnsi"/>
        </w:rPr>
        <w:t xml:space="preserve"> rates</w:t>
      </w:r>
      <w:r w:rsidRPr="004D5460">
        <w:rPr>
          <w:rFonts w:asciiTheme="majorHAnsi" w:hAnsiTheme="majorHAnsi"/>
        </w:rPr>
        <w:t xml:space="preserve"> and higher costs for DoD research. </w:t>
      </w:r>
      <w:r w:rsidRPr="004D5460" w:rsidR="00CF4278">
        <w:rPr>
          <w:rFonts w:asciiTheme="majorHAnsi" w:hAnsiTheme="majorHAnsi"/>
        </w:rPr>
        <w:t xml:space="preserve"> </w:t>
      </w:r>
      <w:r w:rsidRPr="004D5460" w:rsidR="00987F79">
        <w:rPr>
          <w:rFonts w:asciiTheme="majorHAnsi" w:hAnsiTheme="majorHAnsi"/>
        </w:rPr>
        <w:t xml:space="preserve">It could also, result in the use of non-probability based convenience samples to collect this data which may not accurately estimate the </w:t>
      </w:r>
      <w:r w:rsidRPr="004D5460" w:rsidR="00CC7583">
        <w:rPr>
          <w:rFonts w:asciiTheme="majorHAnsi" w:hAnsiTheme="majorHAnsi"/>
        </w:rPr>
        <w:t>Reserve component spouse</w:t>
      </w:r>
      <w:r w:rsidRPr="004D5460" w:rsidR="00987F79">
        <w:rPr>
          <w:rFonts w:asciiTheme="majorHAnsi" w:hAnsiTheme="majorHAnsi"/>
        </w:rPr>
        <w:t xml:space="preserve"> population.</w:t>
      </w:r>
    </w:p>
    <w:p w:rsidR="00A61899" w:rsidRPr="004D5460" w:rsidP="00CF717E" w14:paraId="7284C1F5" w14:textId="77777777">
      <w:pPr>
        <w:spacing w:after="0" w:line="240" w:lineRule="auto"/>
        <w:ind w:left="720"/>
        <w:rPr>
          <w:rFonts w:asciiTheme="majorHAnsi" w:hAnsiTheme="majorHAnsi"/>
          <w:sz w:val="24"/>
          <w:szCs w:val="24"/>
          <w:u w:val="single"/>
        </w:rPr>
      </w:pPr>
      <w:r w:rsidRPr="004D5460">
        <w:rPr>
          <w:rFonts w:asciiTheme="majorHAnsi" w:hAnsiTheme="majorHAnsi"/>
          <w:i/>
          <w:sz w:val="24"/>
          <w:szCs w:val="24"/>
        </w:rPr>
        <w:t xml:space="preserve">7. </w:t>
      </w:r>
      <w:r w:rsidRPr="004D5460">
        <w:rPr>
          <w:rFonts w:asciiTheme="majorHAnsi" w:hAnsiTheme="majorHAnsi"/>
          <w:i/>
          <w:sz w:val="24"/>
          <w:szCs w:val="24"/>
        </w:rPr>
        <w:tab/>
      </w:r>
      <w:r w:rsidRPr="004D5460">
        <w:rPr>
          <w:rFonts w:asciiTheme="majorHAnsi" w:hAnsiTheme="majorHAnsi"/>
          <w:sz w:val="24"/>
          <w:szCs w:val="24"/>
          <w:u w:val="single"/>
        </w:rPr>
        <w:t>Paperwork Reduction Act Guidelines</w:t>
      </w:r>
    </w:p>
    <w:p w:rsidR="00200261" w:rsidRPr="004D5460" w:rsidP="00A61899" w14:paraId="6A11C8D1" w14:textId="77777777">
      <w:pPr>
        <w:spacing w:after="0" w:line="240" w:lineRule="auto"/>
        <w:rPr>
          <w:rFonts w:asciiTheme="majorHAnsi" w:hAnsiTheme="majorHAnsi"/>
          <w:sz w:val="24"/>
          <w:szCs w:val="24"/>
          <w:u w:val="single"/>
        </w:rPr>
      </w:pPr>
      <w:r w:rsidRPr="004D5460">
        <w:rPr>
          <w:rFonts w:asciiTheme="majorHAnsi" w:hAnsiTheme="majorHAnsi"/>
          <w:sz w:val="24"/>
          <w:szCs w:val="24"/>
        </w:rPr>
        <w:t>This collection of information does not require collection to be conducted in a manner inconsistent with the guidelines delineated in 5 CFR 1320.5(d)(2).</w:t>
      </w:r>
    </w:p>
    <w:p w:rsidR="00200261" w:rsidRPr="004D5460" w:rsidP="00CF717E" w14:paraId="4751DAA8" w14:textId="77777777">
      <w:pPr>
        <w:pStyle w:val="NormalWeb"/>
        <w:spacing w:line="288" w:lineRule="atLeast"/>
        <w:ind w:left="720"/>
        <w:rPr>
          <w:rFonts w:asciiTheme="majorHAnsi" w:eastAsiaTheme="minorHAnsi" w:hAnsiTheme="majorHAnsi" w:cstheme="minorBidi"/>
          <w:u w:val="single"/>
        </w:rPr>
      </w:pPr>
      <w:r w:rsidRPr="004D5460">
        <w:rPr>
          <w:rFonts w:asciiTheme="majorHAnsi" w:eastAsiaTheme="minorHAnsi" w:hAnsiTheme="majorHAnsi" w:cstheme="minorBidi"/>
        </w:rPr>
        <w:t xml:space="preserve">8. </w:t>
      </w:r>
      <w:r w:rsidRPr="004D5460">
        <w:rPr>
          <w:rFonts w:asciiTheme="majorHAnsi" w:eastAsiaTheme="minorHAnsi" w:hAnsiTheme="majorHAnsi" w:cstheme="minorBidi"/>
        </w:rPr>
        <w:tab/>
      </w:r>
      <w:r w:rsidRPr="004D5460">
        <w:rPr>
          <w:rFonts w:asciiTheme="majorHAnsi" w:eastAsiaTheme="minorHAnsi" w:hAnsiTheme="majorHAnsi" w:cstheme="minorBidi"/>
          <w:u w:val="single"/>
        </w:rPr>
        <w:t>Consultation and Public Comments</w:t>
      </w:r>
    </w:p>
    <w:p w:rsidR="00200261" w:rsidRPr="004D5460" w:rsidP="00A61899" w14:paraId="2A3E4BFB" w14:textId="77777777">
      <w:pPr>
        <w:pStyle w:val="NormalWeb"/>
        <w:spacing w:line="288" w:lineRule="atLeast"/>
        <w:rPr>
          <w:rFonts w:asciiTheme="majorHAnsi" w:eastAsiaTheme="minorHAnsi" w:hAnsiTheme="majorHAnsi" w:cstheme="minorBidi"/>
          <w:highlight w:val="yellow"/>
        </w:rPr>
      </w:pPr>
      <w:r w:rsidRPr="004D5460">
        <w:rPr>
          <w:rFonts w:asciiTheme="majorHAnsi" w:eastAsiaTheme="minorHAnsi" w:hAnsiTheme="majorHAnsi" w:cstheme="minorBidi"/>
        </w:rPr>
        <w:t>Part A: PUBLIC NOTICE</w:t>
      </w:r>
    </w:p>
    <w:p w:rsidR="00EE7E36" w:rsidRPr="00F52676" w:rsidP="00A61899" w14:paraId="66F8BDE6" w14:textId="167D8615">
      <w:pPr>
        <w:pStyle w:val="NormalWeb"/>
        <w:spacing w:line="288" w:lineRule="atLeast"/>
        <w:rPr>
          <w:rFonts w:asciiTheme="majorHAnsi" w:hAnsiTheme="majorHAnsi"/>
        </w:rPr>
      </w:pPr>
      <w:r w:rsidRPr="004D5460">
        <w:rPr>
          <w:rFonts w:asciiTheme="majorHAnsi" w:eastAsiaTheme="minorHAnsi" w:hAnsiTheme="majorHAnsi" w:cstheme="minorBidi"/>
        </w:rPr>
        <w:t xml:space="preserve">A 60-Day Federal Register Notice for the collection was published on </w:t>
      </w:r>
      <w:r w:rsidR="008D6597">
        <w:rPr>
          <w:rFonts w:asciiTheme="majorHAnsi" w:eastAsiaTheme="minorHAnsi" w:hAnsiTheme="majorHAnsi" w:cstheme="minorBidi"/>
        </w:rPr>
        <w:t xml:space="preserve">Monday, </w:t>
      </w:r>
      <w:r w:rsidRPr="004D5460">
        <w:rPr>
          <w:rFonts w:asciiTheme="majorHAnsi" w:eastAsiaTheme="minorHAnsi" w:hAnsiTheme="majorHAnsi" w:cstheme="minorBidi"/>
        </w:rPr>
        <w:t xml:space="preserve">June </w:t>
      </w:r>
      <w:r w:rsidR="00257E8D">
        <w:rPr>
          <w:rFonts w:asciiTheme="majorHAnsi" w:eastAsiaTheme="minorHAnsi" w:hAnsiTheme="majorHAnsi" w:cstheme="minorBidi"/>
        </w:rPr>
        <w:t>9</w:t>
      </w:r>
      <w:r w:rsidR="008D6597">
        <w:rPr>
          <w:rFonts w:asciiTheme="majorHAnsi" w:eastAsiaTheme="minorHAnsi" w:hAnsiTheme="majorHAnsi" w:cstheme="minorBidi"/>
        </w:rPr>
        <w:t>, 2025</w:t>
      </w:r>
      <w:r w:rsidRPr="004D5460">
        <w:rPr>
          <w:rFonts w:asciiTheme="majorHAnsi" w:eastAsiaTheme="minorHAnsi" w:hAnsiTheme="majorHAnsi" w:cstheme="minorBidi"/>
        </w:rPr>
        <w:t xml:space="preserve">.  The 60-Day FRN citation </w:t>
      </w:r>
      <w:r w:rsidR="00C91B35">
        <w:rPr>
          <w:rFonts w:asciiTheme="majorHAnsi" w:eastAsiaTheme="minorHAnsi" w:hAnsiTheme="majorHAnsi" w:cstheme="minorBidi"/>
        </w:rPr>
        <w:t xml:space="preserve">is </w:t>
      </w:r>
      <w:r w:rsidRPr="004D5460">
        <w:rPr>
          <w:rFonts w:asciiTheme="majorHAnsi" w:eastAsiaTheme="majorEastAsia" w:hAnsiTheme="majorHAnsi"/>
        </w:rPr>
        <w:t>90 FR 2427</w:t>
      </w:r>
      <w:r w:rsidR="00F24E7D">
        <w:rPr>
          <w:rFonts w:asciiTheme="majorHAnsi" w:hAnsiTheme="majorHAnsi"/>
        </w:rPr>
        <w:t>1.</w:t>
      </w:r>
    </w:p>
    <w:p w:rsidR="00341A43" w:rsidP="00341A43" w14:paraId="4971B513" w14:textId="763127D8">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One</w:t>
      </w:r>
      <w:r w:rsidRPr="0051446D" w:rsidR="004830A4">
        <w:rPr>
          <w:rFonts w:asciiTheme="majorHAnsi" w:eastAsiaTheme="minorHAnsi" w:hAnsiTheme="majorHAnsi" w:cstheme="minorBidi"/>
          <w:szCs w:val="22"/>
        </w:rPr>
        <w:t xml:space="preserve"> comment w</w:t>
      </w:r>
      <w:r>
        <w:rPr>
          <w:rFonts w:asciiTheme="majorHAnsi" w:eastAsiaTheme="minorHAnsi" w:hAnsiTheme="majorHAnsi" w:cstheme="minorBidi"/>
          <w:szCs w:val="22"/>
        </w:rPr>
        <w:t>as</w:t>
      </w:r>
      <w:r w:rsidRPr="0051446D" w:rsidR="004830A4">
        <w:rPr>
          <w:rFonts w:asciiTheme="majorHAnsi" w:eastAsiaTheme="minorHAnsi" w:hAnsiTheme="majorHAnsi" w:cstheme="minorBidi"/>
          <w:szCs w:val="22"/>
        </w:rPr>
        <w:t xml:space="preserve"> received during the 60-Day Comment Period</w:t>
      </w:r>
      <w:r>
        <w:rPr>
          <w:rFonts w:asciiTheme="majorHAnsi" w:eastAsiaTheme="minorHAnsi" w:hAnsiTheme="majorHAnsi" w:cstheme="minorBidi"/>
          <w:szCs w:val="22"/>
        </w:rPr>
        <w:t>, endorsing the survey</w:t>
      </w:r>
      <w:r w:rsidRPr="0051446D" w:rsidR="004830A4">
        <w:rPr>
          <w:rFonts w:asciiTheme="majorHAnsi" w:eastAsiaTheme="minorHAnsi" w:hAnsiTheme="majorHAnsi" w:cstheme="minorBidi"/>
          <w:szCs w:val="22"/>
        </w:rPr>
        <w:t>.</w:t>
      </w:r>
      <w:r w:rsidR="005318B8">
        <w:rPr>
          <w:rFonts w:asciiTheme="majorHAnsi" w:eastAsiaTheme="minorHAnsi" w:hAnsiTheme="majorHAnsi" w:cstheme="minorBidi"/>
          <w:szCs w:val="22"/>
        </w:rPr>
        <w:t xml:space="preserve"> The full comment is included in the package and does not require </w:t>
      </w:r>
      <w:r w:rsidR="00B4092B">
        <w:rPr>
          <w:rFonts w:asciiTheme="majorHAnsi" w:eastAsiaTheme="minorHAnsi" w:hAnsiTheme="majorHAnsi" w:cstheme="minorBidi"/>
          <w:szCs w:val="22"/>
        </w:rPr>
        <w:t>us to make any changes to the collection.</w:t>
      </w:r>
      <w:r w:rsidR="004830A4">
        <w:rPr>
          <w:rFonts w:asciiTheme="majorHAnsi" w:eastAsiaTheme="minorHAnsi" w:hAnsiTheme="majorHAnsi" w:cstheme="minorBidi"/>
          <w:szCs w:val="22"/>
        </w:rPr>
        <w:t xml:space="preserve"> </w:t>
      </w:r>
    </w:p>
    <w:p w:rsidR="00341A43" w:rsidP="00341A43" w14:paraId="6DDA7E8D" w14:textId="3CF061A0">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30-Day Federal Register Notice for the collection published on </w:t>
      </w:r>
      <w:r w:rsidR="00D634C8">
        <w:rPr>
          <w:rFonts w:asciiTheme="majorHAnsi" w:eastAsiaTheme="minorHAnsi" w:hAnsiTheme="majorHAnsi" w:cstheme="minorBidi"/>
          <w:szCs w:val="22"/>
        </w:rPr>
        <w:t>Wednesday, September 3, 2025</w:t>
      </w:r>
      <w:r>
        <w:rPr>
          <w:rFonts w:asciiTheme="majorHAnsi" w:eastAsiaTheme="minorHAnsi" w:hAnsiTheme="majorHAnsi" w:cstheme="minorBidi"/>
          <w:szCs w:val="22"/>
        </w:rPr>
        <w:t>.  The 30-Day FRN citation is</w:t>
      </w:r>
      <w:r w:rsidR="00D634C8">
        <w:rPr>
          <w:rFonts w:asciiTheme="majorHAnsi" w:eastAsiaTheme="minorHAnsi" w:hAnsiTheme="majorHAnsi" w:cstheme="minorBidi"/>
          <w:szCs w:val="22"/>
        </w:rPr>
        <w:t xml:space="preserve"> </w:t>
      </w:r>
      <w:r w:rsidRPr="00D634C8" w:rsidR="00D634C8">
        <w:rPr>
          <w:rFonts w:asciiTheme="majorHAnsi" w:eastAsiaTheme="minorHAnsi" w:hAnsiTheme="majorHAnsi" w:cstheme="minorBidi"/>
          <w:szCs w:val="22"/>
        </w:rPr>
        <w:t>90 FR</w:t>
      </w:r>
      <w:r w:rsidR="00D634C8">
        <w:rPr>
          <w:rFonts w:asciiTheme="majorHAnsi" w:eastAsiaTheme="minorHAnsi" w:hAnsiTheme="majorHAnsi" w:cstheme="minorBidi"/>
          <w:szCs w:val="22"/>
        </w:rPr>
        <w:t>N</w:t>
      </w:r>
      <w:r w:rsidRPr="00D634C8" w:rsidR="00D634C8">
        <w:rPr>
          <w:rFonts w:asciiTheme="majorHAnsi" w:eastAsiaTheme="minorHAnsi" w:hAnsiTheme="majorHAnsi" w:cstheme="minorBidi"/>
          <w:szCs w:val="22"/>
        </w:rPr>
        <w:t xml:space="preserve"> 4257</w:t>
      </w:r>
      <w:r w:rsidR="00D634C8">
        <w:rPr>
          <w:rFonts w:asciiTheme="majorHAnsi" w:eastAsiaTheme="minorHAnsi" w:hAnsiTheme="majorHAnsi" w:cstheme="minorBidi"/>
          <w:szCs w:val="22"/>
        </w:rPr>
        <w:t>3.</w:t>
      </w:r>
    </w:p>
    <w:p w:rsidR="00200261" w:rsidRPr="004D5460" w:rsidP="00341A43" w14:paraId="33A22D69" w14:textId="49B39963">
      <w:pPr>
        <w:pStyle w:val="NormalWeb"/>
        <w:spacing w:line="288" w:lineRule="atLeast"/>
        <w:rPr>
          <w:rFonts w:asciiTheme="majorHAnsi" w:eastAsiaTheme="minorHAnsi" w:hAnsiTheme="majorHAnsi" w:cstheme="minorBidi"/>
        </w:rPr>
      </w:pPr>
      <w:r w:rsidRPr="004D5460">
        <w:rPr>
          <w:rFonts w:asciiTheme="majorHAnsi" w:eastAsiaTheme="minorHAnsi" w:hAnsiTheme="majorHAnsi" w:cstheme="minorBidi"/>
        </w:rPr>
        <w:t>Part B: CONSULTATION</w:t>
      </w:r>
      <w:r w:rsidRPr="004D5460" w:rsidR="0085688C">
        <w:rPr>
          <w:rFonts w:asciiTheme="majorHAnsi" w:eastAsiaTheme="minorHAnsi" w:hAnsiTheme="majorHAnsi" w:cstheme="minorBidi"/>
        </w:rPr>
        <w:t xml:space="preserve"> </w:t>
      </w:r>
    </w:p>
    <w:p w:rsidR="00571698" w:rsidRPr="004D5460" w:rsidP="00A61899" w14:paraId="6FB4E816" w14:textId="233D2DFF">
      <w:pPr>
        <w:pStyle w:val="NormalWeb"/>
        <w:spacing w:line="288" w:lineRule="atLeast"/>
        <w:rPr>
          <w:rFonts w:asciiTheme="majorHAnsi" w:hAnsiTheme="majorHAnsi"/>
          <w:i/>
        </w:rPr>
      </w:pPr>
      <w:r w:rsidRPr="00A61899">
        <w:rPr>
          <w:rFonts w:asciiTheme="majorHAnsi" w:eastAsiaTheme="minorHAnsi" w:hAnsiTheme="majorHAnsi" w:cstheme="minorBidi"/>
        </w:rPr>
        <w:t xml:space="preserve">No additional consultation apart from soliciting public comments through the Federal Register was conducted for this submission. </w:t>
      </w:r>
    </w:p>
    <w:p w:rsidR="00571698" w:rsidRPr="004D5460" w:rsidP="00CF717E" w14:paraId="0A38971F" w14:textId="77777777">
      <w:pPr>
        <w:spacing w:after="0" w:line="240" w:lineRule="auto"/>
        <w:ind w:left="720"/>
        <w:rPr>
          <w:rFonts w:asciiTheme="majorHAnsi" w:hAnsiTheme="majorHAnsi"/>
          <w:sz w:val="24"/>
          <w:szCs w:val="24"/>
        </w:rPr>
      </w:pPr>
      <w:r w:rsidRPr="004D5460">
        <w:rPr>
          <w:rFonts w:asciiTheme="majorHAnsi" w:hAnsiTheme="majorHAnsi"/>
          <w:sz w:val="24"/>
          <w:szCs w:val="24"/>
        </w:rPr>
        <w:t xml:space="preserve">9. </w:t>
      </w:r>
      <w:r w:rsidRPr="004D5460">
        <w:rPr>
          <w:rFonts w:asciiTheme="majorHAnsi" w:hAnsiTheme="majorHAnsi"/>
          <w:sz w:val="24"/>
          <w:szCs w:val="24"/>
        </w:rPr>
        <w:tab/>
      </w:r>
      <w:r w:rsidRPr="004D5460">
        <w:rPr>
          <w:rFonts w:asciiTheme="majorHAnsi" w:hAnsiTheme="majorHAnsi"/>
          <w:sz w:val="24"/>
          <w:szCs w:val="24"/>
          <w:u w:val="single"/>
        </w:rPr>
        <w:t>Gifts or Payment</w:t>
      </w:r>
      <w:r w:rsidRPr="004D5460" w:rsidR="0085688C">
        <w:rPr>
          <w:rFonts w:asciiTheme="majorHAnsi" w:hAnsiTheme="majorHAnsi"/>
          <w:sz w:val="24"/>
          <w:szCs w:val="24"/>
          <w:u w:val="single"/>
        </w:rPr>
        <w:t xml:space="preserve"> </w:t>
      </w:r>
    </w:p>
    <w:p w:rsidR="006A13FA" w:rsidRPr="004D5460" w:rsidP="00A61899" w14:paraId="380A2EF1" w14:textId="77777777">
      <w:pPr>
        <w:spacing w:after="0" w:line="240" w:lineRule="auto"/>
        <w:rPr>
          <w:rFonts w:asciiTheme="majorHAnsi" w:hAnsiTheme="majorHAnsi"/>
          <w:i/>
          <w:sz w:val="24"/>
          <w:szCs w:val="24"/>
        </w:rPr>
      </w:pPr>
      <w:r w:rsidRPr="004D5460">
        <w:rPr>
          <w:rFonts w:asciiTheme="majorHAnsi" w:hAnsiTheme="majorHAnsi"/>
          <w:sz w:val="24"/>
          <w:szCs w:val="24"/>
        </w:rPr>
        <w:t>No payments or gifts are being offered to respondents as an incentive to participate in the collection.</w:t>
      </w:r>
      <w:r w:rsidRPr="004D5460">
        <w:rPr>
          <w:rFonts w:asciiTheme="majorHAnsi" w:hAnsiTheme="majorHAnsi"/>
          <w:i/>
          <w:sz w:val="24"/>
          <w:szCs w:val="24"/>
        </w:rPr>
        <w:t xml:space="preserve"> </w:t>
      </w:r>
    </w:p>
    <w:p w:rsidR="006A13FA" w:rsidRPr="004D5460" w:rsidP="006A13FA" w14:paraId="79B7B39B" w14:textId="77777777">
      <w:pPr>
        <w:spacing w:after="0" w:line="240" w:lineRule="auto"/>
        <w:rPr>
          <w:rFonts w:asciiTheme="majorHAnsi" w:hAnsiTheme="majorHAnsi"/>
          <w:i/>
          <w:sz w:val="24"/>
          <w:szCs w:val="24"/>
        </w:rPr>
      </w:pPr>
    </w:p>
    <w:p w:rsidR="00F97482" w:rsidRPr="004D5460" w:rsidP="00CF717E" w14:paraId="17723C45" w14:textId="77777777">
      <w:pPr>
        <w:spacing w:after="0" w:line="240" w:lineRule="auto"/>
        <w:ind w:left="720"/>
        <w:rPr>
          <w:rFonts w:asciiTheme="majorHAnsi" w:hAnsiTheme="majorHAnsi"/>
          <w:sz w:val="24"/>
          <w:szCs w:val="24"/>
          <w:u w:val="single"/>
        </w:rPr>
      </w:pPr>
      <w:r w:rsidRPr="004D5460">
        <w:rPr>
          <w:rFonts w:asciiTheme="majorHAnsi" w:hAnsiTheme="majorHAnsi"/>
          <w:sz w:val="24"/>
          <w:szCs w:val="24"/>
        </w:rPr>
        <w:t xml:space="preserve">10. </w:t>
      </w:r>
      <w:r w:rsidRPr="004D5460">
        <w:rPr>
          <w:rFonts w:asciiTheme="majorHAnsi" w:hAnsiTheme="majorHAnsi"/>
          <w:sz w:val="24"/>
          <w:szCs w:val="24"/>
        </w:rPr>
        <w:tab/>
      </w:r>
      <w:r w:rsidRPr="004D5460">
        <w:rPr>
          <w:rFonts w:asciiTheme="majorHAnsi" w:hAnsiTheme="majorHAnsi"/>
          <w:sz w:val="24"/>
          <w:szCs w:val="24"/>
          <w:u w:val="single"/>
        </w:rPr>
        <w:t>Confidentiality</w:t>
      </w:r>
      <w:r w:rsidRPr="004D5460" w:rsidR="0085688C">
        <w:rPr>
          <w:rFonts w:asciiTheme="majorHAnsi" w:hAnsiTheme="majorHAnsi"/>
          <w:sz w:val="24"/>
          <w:szCs w:val="24"/>
          <w:u w:val="single"/>
        </w:rPr>
        <w:t xml:space="preserve"> </w:t>
      </w:r>
    </w:p>
    <w:p w:rsidR="00E95FFB" w:rsidRPr="004D5460" w:rsidP="00A61899" w14:paraId="147ED964" w14:textId="77777777">
      <w:pPr>
        <w:spacing w:after="0" w:line="240" w:lineRule="auto"/>
        <w:rPr>
          <w:rFonts w:asciiTheme="majorHAnsi" w:hAnsiTheme="majorHAnsi"/>
          <w:sz w:val="24"/>
          <w:szCs w:val="24"/>
        </w:rPr>
      </w:pPr>
      <w:r w:rsidRPr="004D5460">
        <w:rPr>
          <w:rFonts w:asciiTheme="majorHAnsi" w:hAnsiTheme="majorHAnsi"/>
          <w:sz w:val="24"/>
          <w:szCs w:val="24"/>
        </w:rPr>
        <w:t>A Privacy Act Statement is not required</w:t>
      </w:r>
      <w:r w:rsidRPr="004D5460" w:rsidR="00996894">
        <w:rPr>
          <w:rFonts w:asciiTheme="majorHAnsi" w:hAnsiTheme="majorHAnsi"/>
          <w:sz w:val="24"/>
          <w:szCs w:val="24"/>
        </w:rPr>
        <w:t xml:space="preserve"> for this collection</w:t>
      </w:r>
      <w:r w:rsidRPr="004D5460">
        <w:rPr>
          <w:rFonts w:asciiTheme="majorHAnsi" w:hAnsiTheme="majorHAnsi"/>
          <w:sz w:val="24"/>
          <w:szCs w:val="24"/>
        </w:rPr>
        <w:t xml:space="preserve"> because we are not requesting individuals to furnish personal information for a system of records.</w:t>
      </w:r>
    </w:p>
    <w:p w:rsidR="00A61899" w:rsidRPr="004D5460" w:rsidP="00A61899" w14:paraId="61669F40" w14:textId="77777777">
      <w:pPr>
        <w:spacing w:after="0" w:line="240" w:lineRule="auto"/>
        <w:rPr>
          <w:rFonts w:asciiTheme="majorHAnsi" w:hAnsiTheme="majorHAnsi"/>
          <w:sz w:val="24"/>
          <w:szCs w:val="24"/>
        </w:rPr>
      </w:pPr>
    </w:p>
    <w:p w:rsidR="00987F79" w:rsidRPr="004D5460" w:rsidP="00A61899" w14:paraId="38F856DB" w14:textId="2A6673D3">
      <w:pPr>
        <w:spacing w:after="0" w:line="240" w:lineRule="auto"/>
        <w:rPr>
          <w:rFonts w:asciiTheme="majorHAnsi" w:hAnsiTheme="majorHAnsi"/>
          <w:sz w:val="24"/>
          <w:szCs w:val="24"/>
        </w:rPr>
      </w:pPr>
      <w:r w:rsidRPr="004D5460">
        <w:rPr>
          <w:rFonts w:asciiTheme="majorHAnsi" w:hAnsiTheme="majorHAnsi"/>
          <w:sz w:val="24"/>
          <w:szCs w:val="24"/>
        </w:rPr>
        <w:t>Both t</w:t>
      </w:r>
      <w:r w:rsidRPr="004D5460" w:rsidR="00C82910">
        <w:rPr>
          <w:rFonts w:asciiTheme="majorHAnsi" w:hAnsiTheme="majorHAnsi"/>
          <w:sz w:val="24"/>
          <w:szCs w:val="24"/>
        </w:rPr>
        <w:t xml:space="preserve">he </w:t>
      </w:r>
      <w:r w:rsidRPr="004D5460">
        <w:rPr>
          <w:rFonts w:asciiTheme="majorHAnsi" w:hAnsiTheme="majorHAnsi"/>
          <w:sz w:val="24"/>
          <w:szCs w:val="24"/>
        </w:rPr>
        <w:t>web</w:t>
      </w:r>
      <w:r w:rsidRPr="004D5460">
        <w:rPr>
          <w:rFonts w:asciiTheme="majorHAnsi" w:hAnsiTheme="majorHAnsi"/>
          <w:i/>
          <w:sz w:val="24"/>
          <w:szCs w:val="24"/>
        </w:rPr>
        <w:t xml:space="preserve"> </w:t>
      </w:r>
      <w:r w:rsidRPr="004D5460" w:rsidR="00CF4278">
        <w:rPr>
          <w:rFonts w:asciiTheme="majorHAnsi" w:hAnsiTheme="majorHAnsi"/>
          <w:sz w:val="24"/>
          <w:szCs w:val="24"/>
        </w:rPr>
        <w:t xml:space="preserve">and paper </w:t>
      </w:r>
      <w:r w:rsidRPr="004D5460">
        <w:rPr>
          <w:rFonts w:asciiTheme="majorHAnsi" w:hAnsiTheme="majorHAnsi"/>
          <w:sz w:val="24"/>
          <w:szCs w:val="24"/>
        </w:rPr>
        <w:t xml:space="preserve">versions of the </w:t>
      </w:r>
      <w:r w:rsidRPr="004D5460">
        <w:rPr>
          <w:rFonts w:asciiTheme="majorHAnsi" w:hAnsiTheme="majorHAnsi"/>
          <w:i/>
          <w:sz w:val="24"/>
          <w:szCs w:val="24"/>
        </w:rPr>
        <w:t>RCSS</w:t>
      </w:r>
      <w:r w:rsidRPr="004D5460" w:rsidR="00C82910">
        <w:rPr>
          <w:rFonts w:asciiTheme="majorHAnsi" w:hAnsiTheme="majorHAnsi"/>
          <w:sz w:val="24"/>
          <w:szCs w:val="24"/>
        </w:rPr>
        <w:t xml:space="preserve"> include a </w:t>
      </w:r>
      <w:r w:rsidRPr="004D5460">
        <w:rPr>
          <w:rFonts w:asciiTheme="majorHAnsi" w:hAnsiTheme="majorHAnsi"/>
          <w:sz w:val="24"/>
          <w:szCs w:val="24"/>
        </w:rPr>
        <w:t>p</w:t>
      </w:r>
      <w:r w:rsidRPr="004D5460" w:rsidR="00C82910">
        <w:rPr>
          <w:rFonts w:asciiTheme="majorHAnsi" w:hAnsiTheme="majorHAnsi"/>
          <w:sz w:val="24"/>
          <w:szCs w:val="24"/>
        </w:rPr>
        <w:t xml:space="preserve">rivacy </w:t>
      </w:r>
      <w:r w:rsidRPr="004D5460">
        <w:rPr>
          <w:rFonts w:asciiTheme="majorHAnsi" w:hAnsiTheme="majorHAnsi"/>
          <w:sz w:val="24"/>
          <w:szCs w:val="24"/>
        </w:rPr>
        <w:t>a</w:t>
      </w:r>
      <w:r w:rsidRPr="004D5460" w:rsidR="00C82910">
        <w:rPr>
          <w:rFonts w:asciiTheme="majorHAnsi" w:hAnsiTheme="majorHAnsi"/>
          <w:sz w:val="24"/>
          <w:szCs w:val="24"/>
        </w:rPr>
        <w:t xml:space="preserve">dvisory that respondents view before taking the survey.  </w:t>
      </w:r>
      <w:r w:rsidRPr="004D5460">
        <w:rPr>
          <w:rFonts w:asciiTheme="majorHAnsi" w:hAnsiTheme="majorHAnsi"/>
          <w:sz w:val="24"/>
          <w:szCs w:val="24"/>
        </w:rPr>
        <w:t>The web-based advisory</w:t>
      </w:r>
      <w:r w:rsidRPr="004D5460" w:rsidR="00C82910">
        <w:rPr>
          <w:rFonts w:asciiTheme="majorHAnsi" w:hAnsiTheme="majorHAnsi"/>
          <w:sz w:val="24"/>
          <w:szCs w:val="24"/>
        </w:rPr>
        <w:t xml:space="preserve"> include</w:t>
      </w:r>
      <w:r w:rsidRPr="004D5460">
        <w:rPr>
          <w:rFonts w:asciiTheme="majorHAnsi" w:hAnsiTheme="majorHAnsi"/>
          <w:sz w:val="24"/>
          <w:szCs w:val="24"/>
        </w:rPr>
        <w:t>s</w:t>
      </w:r>
      <w:r w:rsidRPr="004D5460" w:rsidR="00C82910">
        <w:rPr>
          <w:rFonts w:asciiTheme="majorHAnsi" w:hAnsiTheme="majorHAnsi"/>
          <w:sz w:val="24"/>
          <w:szCs w:val="24"/>
        </w:rPr>
        <w:t xml:space="preserve"> the instruction “Click Continue if you agree to take the survey.”</w:t>
      </w:r>
      <w:r w:rsidRPr="004D5460" w:rsidR="00CF4278">
        <w:rPr>
          <w:rFonts w:asciiTheme="majorHAnsi" w:hAnsiTheme="majorHAnsi"/>
          <w:sz w:val="24"/>
          <w:szCs w:val="24"/>
        </w:rPr>
        <w:t xml:space="preserve"> The paper survey includes the instruction “</w:t>
      </w:r>
      <w:r w:rsidRPr="004D5460" w:rsidR="00CF4278">
        <w:rPr>
          <w:rFonts w:asciiTheme="majorHAnsi" w:hAnsiTheme="majorHAnsi" w:cs="Times New Roman"/>
          <w:sz w:val="24"/>
          <w:szCs w:val="24"/>
        </w:rPr>
        <w:t>“Returning this survey indicates your agreement to participate in this research.”</w:t>
      </w:r>
    </w:p>
    <w:p w:rsidR="0069067B" w:rsidRPr="004D5460" w:rsidP="00A61899" w14:paraId="5C6A2C38" w14:textId="77777777">
      <w:pPr>
        <w:spacing w:after="0" w:line="240" w:lineRule="auto"/>
        <w:rPr>
          <w:rFonts w:asciiTheme="majorHAnsi" w:hAnsiTheme="majorHAnsi"/>
          <w:sz w:val="24"/>
          <w:szCs w:val="24"/>
        </w:rPr>
      </w:pPr>
    </w:p>
    <w:p w:rsidR="003C2C93" w:rsidRPr="004D5460" w:rsidP="00A61899" w14:paraId="2A28EC06" w14:textId="77777777">
      <w:pPr>
        <w:spacing w:after="0" w:line="240" w:lineRule="auto"/>
        <w:rPr>
          <w:rFonts w:asciiTheme="majorHAnsi" w:hAnsiTheme="majorHAnsi"/>
          <w:sz w:val="24"/>
          <w:szCs w:val="24"/>
        </w:rPr>
      </w:pPr>
      <w:r w:rsidRPr="004D5460">
        <w:rPr>
          <w:rFonts w:asciiTheme="majorHAnsi" w:hAnsiTheme="majorHAnsi"/>
          <w:sz w:val="24"/>
          <w:szCs w:val="24"/>
        </w:rPr>
        <w:t xml:space="preserve">A </w:t>
      </w:r>
      <w:r w:rsidRPr="004D5460" w:rsidR="00996894">
        <w:rPr>
          <w:rFonts w:asciiTheme="majorHAnsi" w:hAnsiTheme="majorHAnsi"/>
          <w:sz w:val="24"/>
          <w:szCs w:val="24"/>
        </w:rPr>
        <w:t>System of Record Notice (</w:t>
      </w:r>
      <w:r w:rsidRPr="004D5460">
        <w:rPr>
          <w:rFonts w:asciiTheme="majorHAnsi" w:hAnsiTheme="majorHAnsi"/>
          <w:sz w:val="24"/>
          <w:szCs w:val="24"/>
        </w:rPr>
        <w:t>SORN</w:t>
      </w:r>
      <w:r w:rsidRPr="004D5460" w:rsidR="00996894">
        <w:rPr>
          <w:rFonts w:asciiTheme="majorHAnsi" w:hAnsiTheme="majorHAnsi"/>
          <w:sz w:val="24"/>
          <w:szCs w:val="24"/>
        </w:rPr>
        <w:t>)</w:t>
      </w:r>
      <w:r w:rsidRPr="004D5460">
        <w:rPr>
          <w:rFonts w:asciiTheme="majorHAnsi" w:hAnsiTheme="majorHAnsi"/>
          <w:sz w:val="24"/>
          <w:szCs w:val="24"/>
        </w:rPr>
        <w:t xml:space="preserve"> is not required </w:t>
      </w:r>
      <w:r w:rsidRPr="004D5460" w:rsidR="00996894">
        <w:rPr>
          <w:rFonts w:asciiTheme="majorHAnsi" w:hAnsiTheme="majorHAnsi"/>
          <w:sz w:val="24"/>
          <w:szCs w:val="24"/>
        </w:rPr>
        <w:t xml:space="preserve">for this collection </w:t>
      </w:r>
      <w:r w:rsidRPr="004D5460">
        <w:rPr>
          <w:rFonts w:asciiTheme="majorHAnsi" w:hAnsiTheme="majorHAnsi"/>
          <w:sz w:val="24"/>
          <w:szCs w:val="24"/>
        </w:rPr>
        <w:t xml:space="preserve">because records are not retrievable by PII. </w:t>
      </w:r>
      <w:r w:rsidRPr="004D5460" w:rsidR="00CE2EE0">
        <w:rPr>
          <w:rFonts w:asciiTheme="majorHAnsi" w:hAnsiTheme="majorHAnsi"/>
          <w:sz w:val="24"/>
          <w:szCs w:val="24"/>
        </w:rPr>
        <w:t xml:space="preserve">   </w:t>
      </w:r>
    </w:p>
    <w:p w:rsidR="00866C11" w:rsidRPr="004D5460" w:rsidP="00A61899" w14:paraId="7EF35B32" w14:textId="77777777">
      <w:pPr>
        <w:pStyle w:val="DocLevel3ParagraphText"/>
        <w:ind w:left="0"/>
        <w:jc w:val="both"/>
        <w:rPr>
          <w:rFonts w:asciiTheme="majorHAnsi" w:hAnsiTheme="majorHAnsi"/>
        </w:rPr>
      </w:pPr>
      <w:r w:rsidRPr="004D5460">
        <w:rPr>
          <w:rFonts w:asciiTheme="majorHAnsi" w:hAnsiTheme="majorHAnsi"/>
        </w:rPr>
        <w:t>A Privacy Impact Assessment (PIA): The survey</w:t>
      </w:r>
      <w:r w:rsidRPr="004D5460" w:rsidR="00CE2EE0">
        <w:rPr>
          <w:rFonts w:asciiTheme="majorHAnsi" w:hAnsiTheme="majorHAnsi"/>
        </w:rPr>
        <w:t>s</w:t>
      </w:r>
      <w:r w:rsidRPr="004D5460">
        <w:rPr>
          <w:rFonts w:asciiTheme="majorHAnsi" w:hAnsiTheme="majorHAnsi"/>
        </w:rPr>
        <w:t xml:space="preserve"> inclu</w:t>
      </w:r>
      <w:r w:rsidRPr="004D5460" w:rsidR="00CE2EE0">
        <w:rPr>
          <w:rFonts w:asciiTheme="majorHAnsi" w:hAnsiTheme="majorHAnsi"/>
        </w:rPr>
        <w:t>ding the collection of emails are</w:t>
      </w:r>
      <w:r w:rsidRPr="004D5460">
        <w:rPr>
          <w:rFonts w:asciiTheme="majorHAnsi" w:hAnsiTheme="majorHAnsi"/>
        </w:rPr>
        <w:t xml:space="preserve"> covered by a Privacy Impact Assessment (PIA) (Survey Database, 12/18/2020, DHRA/OPA)</w:t>
      </w:r>
      <w:r w:rsidRPr="004D5460" w:rsidR="00FB19EB">
        <w:rPr>
          <w:rFonts w:asciiTheme="majorHAnsi" w:hAnsiTheme="majorHAnsi"/>
        </w:rPr>
        <w:t>;</w:t>
      </w:r>
      <w:r w:rsidRPr="004D5460" w:rsidR="00DC60C9">
        <w:rPr>
          <w:rFonts w:asciiTheme="majorHAnsi" w:hAnsiTheme="majorHAnsi"/>
        </w:rPr>
        <w:t xml:space="preserve"> </w:t>
      </w:r>
      <w:hyperlink r:id="rId10" w:history="1">
        <w:r w:rsidRPr="004D5460" w:rsidR="00873C95">
          <w:rPr>
            <w:rStyle w:val="Hyperlink"/>
            <w:rFonts w:asciiTheme="majorHAnsi" w:hAnsiTheme="majorHAnsi"/>
          </w:rPr>
          <w:t>https://www.dhra.mil/Portals/52/Documents/Privacy/PIA/OPA%20-%20Survey%20Database.pdf</w:t>
        </w:r>
      </w:hyperlink>
      <w:r w:rsidRPr="004D5460" w:rsidR="00873C95">
        <w:rPr>
          <w:rFonts w:asciiTheme="majorHAnsi" w:hAnsiTheme="majorHAnsi"/>
        </w:rPr>
        <w:t xml:space="preserve"> </w:t>
      </w:r>
    </w:p>
    <w:p w:rsidR="00EA27FD" w:rsidRPr="004D5460" w:rsidP="00A61899" w14:paraId="58FE9622" w14:textId="06357EE0">
      <w:pPr>
        <w:pStyle w:val="DocLevel3ParagraphText"/>
        <w:ind w:left="0"/>
        <w:jc w:val="both"/>
        <w:rPr>
          <w:rFonts w:asciiTheme="majorHAnsi" w:hAnsiTheme="majorHAnsi"/>
        </w:rPr>
      </w:pPr>
      <w:r w:rsidRPr="004D5460">
        <w:rPr>
          <w:rFonts w:asciiTheme="majorHAnsi" w:hAnsiTheme="majorHAnsi"/>
        </w:rPr>
        <w:t>The current disposition authority for survey data is N1-330-03-001, item 8</w:t>
      </w:r>
      <w:r w:rsidRPr="004D5460" w:rsidR="004B47CD">
        <w:rPr>
          <w:rFonts w:asciiTheme="majorHAnsi" w:hAnsiTheme="majorHAnsi"/>
        </w:rPr>
        <w:t xml:space="preserve">.  </w:t>
      </w:r>
      <w:r w:rsidRPr="004D5460">
        <w:rPr>
          <w:rFonts w:asciiTheme="majorHAnsi" w:hAnsiTheme="majorHAnsi"/>
        </w:rPr>
        <w:t>FILE NUMBER: 1805-09 FILE TITLE: Survey and Census Database FILE DESCRIPTION: Records of census forms completed by military members, civilians, and all persons eligible for DoD benefits</w:t>
      </w:r>
      <w:r w:rsidRPr="004D5460" w:rsidR="003F1AC2">
        <w:rPr>
          <w:rFonts w:asciiTheme="majorHAnsi" w:hAnsiTheme="majorHAnsi"/>
        </w:rPr>
        <w:t xml:space="preserve">.  </w:t>
      </w:r>
      <w:r w:rsidRPr="004D5460">
        <w:rPr>
          <w:rFonts w:asciiTheme="majorHAnsi" w:hAnsiTheme="majorHAnsi"/>
        </w:rPr>
        <w:t xml:space="preserve">Information in this database </w:t>
      </w:r>
      <w:r w:rsidRPr="004D5460" w:rsidR="006B1107">
        <w:rPr>
          <w:rFonts w:asciiTheme="majorHAnsi" w:hAnsiTheme="majorHAnsi"/>
        </w:rPr>
        <w:t>is</w:t>
      </w:r>
      <w:r w:rsidRPr="004D5460">
        <w:rPr>
          <w:rFonts w:asciiTheme="majorHAnsi" w:hAnsiTheme="majorHAnsi"/>
        </w:rPr>
        <w:t xml:space="preserve"> used for policy planning purposes, manpower and benefits research, and other manpower research activities, included are: Survey and Census database master file, codebooks, record layouts, and other technical information required to use the database</w:t>
      </w:r>
      <w:r w:rsidRPr="004D5460" w:rsidR="004B47CD">
        <w:rPr>
          <w:rFonts w:asciiTheme="majorHAnsi" w:hAnsiTheme="majorHAnsi"/>
        </w:rPr>
        <w:t xml:space="preserve">.  </w:t>
      </w:r>
      <w:r w:rsidRPr="004D5460">
        <w:rPr>
          <w:rFonts w:asciiTheme="majorHAnsi" w:hAnsiTheme="majorHAnsi"/>
        </w:rPr>
        <w:t>OSD Records Disposition Schedules SERIES 1800 342 DISPOSITION: Permanent</w:t>
      </w:r>
      <w:r w:rsidRPr="004D5460" w:rsidR="004B47CD">
        <w:rPr>
          <w:rFonts w:asciiTheme="majorHAnsi" w:hAnsiTheme="majorHAnsi"/>
        </w:rPr>
        <w:t xml:space="preserve">.  </w:t>
      </w:r>
      <w:r w:rsidRPr="004D5460">
        <w:rPr>
          <w:rFonts w:asciiTheme="majorHAnsi" w:hAnsiTheme="majorHAnsi"/>
        </w:rPr>
        <w:t>Cutoff on completion of the report for the DoD office requiring the creation of the report</w:t>
      </w:r>
      <w:r w:rsidRPr="004D5460" w:rsidR="003F1AC2">
        <w:rPr>
          <w:rFonts w:asciiTheme="majorHAnsi" w:hAnsiTheme="majorHAnsi"/>
        </w:rPr>
        <w:t xml:space="preserve">.  </w:t>
      </w:r>
      <w:r w:rsidRPr="004D5460">
        <w:rPr>
          <w:rFonts w:asciiTheme="majorHAnsi" w:hAnsiTheme="majorHAnsi"/>
        </w:rPr>
        <w:t>Transfer master file and system documentation to NARA at cutoff in accordance with the standards of 36 CFR 1228.270 and 36 CFR 1234</w:t>
      </w:r>
      <w:r w:rsidRPr="004D5460" w:rsidR="004B47CD">
        <w:rPr>
          <w:rFonts w:asciiTheme="majorHAnsi" w:hAnsiTheme="majorHAnsi"/>
        </w:rPr>
        <w:t xml:space="preserve">.  </w:t>
      </w:r>
      <w:r w:rsidRPr="004D5460">
        <w:rPr>
          <w:rFonts w:asciiTheme="majorHAnsi" w:hAnsiTheme="majorHAnsi"/>
        </w:rPr>
        <w:t>AUTHORITY: N1-330-03-00</w:t>
      </w:r>
    </w:p>
    <w:p w:rsidR="00EA27FD" w:rsidRPr="004D5460" w:rsidP="00A61899" w14:paraId="39D271B1" w14:textId="2F8372FF">
      <w:pPr>
        <w:pStyle w:val="DocLevel3ParagraphText"/>
        <w:ind w:left="0"/>
        <w:jc w:val="both"/>
        <w:rPr>
          <w:rFonts w:asciiTheme="majorHAnsi" w:hAnsiTheme="majorHAnsi"/>
        </w:rPr>
      </w:pPr>
      <w:r w:rsidRPr="004D5460">
        <w:rPr>
          <w:rFonts w:asciiTheme="majorHAnsi" w:hAnsiTheme="majorHAnsi"/>
        </w:rPr>
        <w:t>Reports would fall under FILE NUMBER: 103-01.2 FILE TITLE: Policy Files – Evaluation FILE DESCRIPTION: Analyses, studies, and substantive correspondence and memos that evaluate or assist in the evaluation of a process, procedure, or function</w:t>
      </w:r>
      <w:r w:rsidRPr="004D5460" w:rsidR="004B47CD">
        <w:rPr>
          <w:rFonts w:asciiTheme="majorHAnsi" w:hAnsiTheme="majorHAnsi"/>
        </w:rPr>
        <w:t xml:space="preserve">.  </w:t>
      </w:r>
      <w:r w:rsidRPr="004D5460">
        <w:rPr>
          <w:rFonts w:asciiTheme="majorHAnsi" w:hAnsiTheme="majorHAnsi"/>
        </w:rPr>
        <w:t>These files accumulate in the offices of the Secretary and Deputy Secretary of Defense, immediate offices of the Under and Assistant Secretaries of Defense, or any element of any OSD Component involved in making, promulgating, or analyzing policy relating to a Component's mission</w:t>
      </w:r>
      <w:r w:rsidRPr="004D5460" w:rsidR="004B47CD">
        <w:rPr>
          <w:rFonts w:asciiTheme="majorHAnsi" w:hAnsiTheme="majorHAnsi"/>
        </w:rPr>
        <w:t xml:space="preserve">.  </w:t>
      </w:r>
      <w:r w:rsidRPr="004D5460">
        <w:rPr>
          <w:rFonts w:asciiTheme="majorHAnsi" w:hAnsiTheme="majorHAnsi"/>
        </w:rPr>
        <w:t>They are not to be confused with Policy and Precedent (102-05.1), Publications (102-06.1), or Instruction (103-02.1) files</w:t>
      </w:r>
      <w:r w:rsidRPr="004D5460" w:rsidR="004B47CD">
        <w:rPr>
          <w:rFonts w:asciiTheme="majorHAnsi" w:hAnsiTheme="majorHAnsi"/>
        </w:rPr>
        <w:t xml:space="preserve">.  </w:t>
      </w:r>
      <w:r w:rsidRPr="004D5460">
        <w:rPr>
          <w:rFonts w:asciiTheme="majorHAnsi" w:hAnsiTheme="majorHAnsi"/>
        </w:rPr>
        <w:t>NOTE: Use 101-14 for background papers associated with policy case files</w:t>
      </w:r>
      <w:r w:rsidRPr="004D5460" w:rsidR="004B47CD">
        <w:rPr>
          <w:rFonts w:asciiTheme="majorHAnsi" w:hAnsiTheme="majorHAnsi"/>
        </w:rPr>
        <w:t xml:space="preserve">.  </w:t>
      </w:r>
      <w:r w:rsidRPr="004D5460">
        <w:rPr>
          <w:rFonts w:asciiTheme="majorHAnsi" w:hAnsiTheme="majorHAnsi"/>
        </w:rPr>
        <w:t>DISPOSITION: Permanent</w:t>
      </w:r>
      <w:r w:rsidRPr="004D5460" w:rsidR="004B47CD">
        <w:rPr>
          <w:rFonts w:asciiTheme="majorHAnsi" w:hAnsiTheme="majorHAnsi"/>
        </w:rPr>
        <w:t xml:space="preserve">.  </w:t>
      </w:r>
      <w:r w:rsidRPr="004D5460">
        <w:rPr>
          <w:rFonts w:asciiTheme="majorHAnsi" w:hAnsiTheme="majorHAnsi"/>
        </w:rPr>
        <w:t>Retire to the WNRC when superseded or obsolete</w:t>
      </w:r>
      <w:r w:rsidRPr="004D5460" w:rsidR="004B47CD">
        <w:rPr>
          <w:rFonts w:asciiTheme="majorHAnsi" w:hAnsiTheme="majorHAnsi"/>
        </w:rPr>
        <w:t xml:space="preserve">.  </w:t>
      </w:r>
      <w:r w:rsidRPr="004D5460">
        <w:rPr>
          <w:rFonts w:asciiTheme="majorHAnsi" w:hAnsiTheme="majorHAnsi"/>
        </w:rPr>
        <w:t>Transfer to NARA 25 years after cutoff</w:t>
      </w:r>
      <w:r w:rsidRPr="004D5460" w:rsidR="004B47CD">
        <w:rPr>
          <w:rFonts w:asciiTheme="majorHAnsi" w:hAnsiTheme="majorHAnsi"/>
        </w:rPr>
        <w:t xml:space="preserve">.  </w:t>
      </w:r>
      <w:r w:rsidRPr="004D5460">
        <w:rPr>
          <w:rFonts w:asciiTheme="majorHAnsi" w:hAnsiTheme="majorHAnsi"/>
        </w:rPr>
        <w:t>AUTHORITY: N1-330-93-001, item 2 PRIVACY ACT: Not applicable</w:t>
      </w:r>
    </w:p>
    <w:p w:rsidR="00EA27FD" w:rsidRPr="004D5460" w:rsidP="00A61899" w14:paraId="596056E3" w14:textId="77777777">
      <w:pPr>
        <w:pStyle w:val="DocLevel3ParagraphText"/>
        <w:ind w:left="0"/>
        <w:jc w:val="both"/>
        <w:rPr>
          <w:rFonts w:asciiTheme="majorHAnsi" w:hAnsiTheme="majorHAnsi"/>
        </w:rPr>
      </w:pPr>
      <w:r w:rsidRPr="004D5460">
        <w:rPr>
          <w:rFonts w:asciiTheme="majorHAnsi" w:hAnsiTheme="majorHAnsi"/>
        </w:rPr>
        <w:t>OPA currently has an SF-115 request for disposition authority for all survey records, to include the reports, labeled DAA-0330-2021-0008.  That has a temporary retention of 30 years for confidential data, permanent retention of 30 years for public use data, and permanent retention of 30 years for reports.</w:t>
      </w:r>
    </w:p>
    <w:p w:rsidR="00996894" w:rsidRPr="004D5460" w:rsidP="00CF717E" w14:paraId="5FF21628" w14:textId="77777777">
      <w:pPr>
        <w:spacing w:after="0" w:line="240" w:lineRule="auto"/>
        <w:ind w:left="720"/>
        <w:rPr>
          <w:rFonts w:asciiTheme="majorHAnsi" w:hAnsiTheme="majorHAnsi"/>
          <w:sz w:val="24"/>
          <w:szCs w:val="24"/>
          <w:u w:val="single"/>
        </w:rPr>
      </w:pPr>
      <w:r w:rsidRPr="004D5460">
        <w:rPr>
          <w:rFonts w:asciiTheme="majorHAnsi" w:hAnsiTheme="majorHAnsi"/>
          <w:sz w:val="24"/>
          <w:szCs w:val="24"/>
        </w:rPr>
        <w:t xml:space="preserve">11. </w:t>
      </w:r>
      <w:r w:rsidRPr="004D5460">
        <w:rPr>
          <w:rFonts w:asciiTheme="majorHAnsi" w:hAnsiTheme="majorHAnsi"/>
          <w:sz w:val="24"/>
          <w:szCs w:val="24"/>
        </w:rPr>
        <w:tab/>
      </w:r>
      <w:r w:rsidRPr="004D5460">
        <w:rPr>
          <w:rFonts w:asciiTheme="majorHAnsi" w:hAnsiTheme="majorHAnsi"/>
          <w:sz w:val="24"/>
          <w:szCs w:val="24"/>
          <w:u w:val="single"/>
        </w:rPr>
        <w:t>Sensitive Questions</w:t>
      </w:r>
    </w:p>
    <w:p w:rsidR="00A61899" w:rsidRPr="004D5460" w:rsidP="00996894" w14:paraId="6548F89C" w14:textId="208FB359">
      <w:pPr>
        <w:spacing w:after="0" w:line="240" w:lineRule="auto"/>
        <w:rPr>
          <w:rFonts w:asciiTheme="majorHAnsi" w:hAnsiTheme="majorHAnsi"/>
          <w:sz w:val="24"/>
          <w:szCs w:val="24"/>
        </w:rPr>
      </w:pPr>
      <w:r w:rsidRPr="004D5460">
        <w:rPr>
          <w:rFonts w:asciiTheme="majorHAnsi" w:hAnsiTheme="majorHAnsi"/>
          <w:sz w:val="24"/>
          <w:szCs w:val="24"/>
        </w:rPr>
        <w:t>Military spouse surveys primarily address personnel-related issues</w:t>
      </w:r>
      <w:r w:rsidRPr="004D5460" w:rsidR="004B47CD">
        <w:rPr>
          <w:rFonts w:asciiTheme="majorHAnsi" w:hAnsiTheme="majorHAnsi"/>
          <w:sz w:val="24"/>
          <w:szCs w:val="24"/>
        </w:rPr>
        <w:t xml:space="preserve">.  </w:t>
      </w:r>
      <w:r w:rsidRPr="004D5460">
        <w:rPr>
          <w:rFonts w:asciiTheme="majorHAnsi" w:hAnsiTheme="majorHAnsi"/>
          <w:sz w:val="24"/>
          <w:szCs w:val="24"/>
        </w:rPr>
        <w:t xml:space="preserve">The </w:t>
      </w:r>
      <w:r w:rsidRPr="004D5460" w:rsidR="003613CE">
        <w:rPr>
          <w:rFonts w:asciiTheme="majorHAnsi" w:hAnsiTheme="majorHAnsi"/>
          <w:i/>
          <w:sz w:val="24"/>
          <w:szCs w:val="24"/>
        </w:rPr>
        <w:t>202</w:t>
      </w:r>
      <w:r w:rsidR="0051147D">
        <w:rPr>
          <w:rFonts w:asciiTheme="majorHAnsi" w:hAnsiTheme="majorHAnsi"/>
          <w:i/>
          <w:sz w:val="24"/>
          <w:szCs w:val="24"/>
        </w:rPr>
        <w:t>6</w:t>
      </w:r>
      <w:r w:rsidRPr="004D5460">
        <w:rPr>
          <w:rFonts w:asciiTheme="majorHAnsi" w:hAnsiTheme="majorHAnsi"/>
          <w:i/>
          <w:sz w:val="24"/>
          <w:szCs w:val="24"/>
        </w:rPr>
        <w:t xml:space="preserve"> RCSS</w:t>
      </w:r>
      <w:r w:rsidRPr="004D5460">
        <w:rPr>
          <w:rFonts w:asciiTheme="majorHAnsi" w:hAnsiTheme="majorHAnsi"/>
          <w:sz w:val="24"/>
          <w:szCs w:val="24"/>
        </w:rPr>
        <w:t xml:space="preserve">, as in previous years, does contain a request for voluntary provision of race, ethnicity, and may include additional requests for age, </w:t>
      </w:r>
      <w:r w:rsidRPr="004D5460" w:rsidR="000B4358">
        <w:rPr>
          <w:rFonts w:asciiTheme="majorHAnsi" w:hAnsiTheme="majorHAnsi"/>
          <w:sz w:val="24"/>
          <w:szCs w:val="24"/>
        </w:rPr>
        <w:t>sex</w:t>
      </w:r>
      <w:r w:rsidRPr="004D5460">
        <w:rPr>
          <w:rFonts w:asciiTheme="majorHAnsi" w:hAnsiTheme="majorHAnsi"/>
          <w:sz w:val="24"/>
          <w:szCs w:val="24"/>
        </w:rPr>
        <w:t xml:space="preserve"> </w:t>
      </w:r>
      <w:r w:rsidR="00D01E81">
        <w:rPr>
          <w:rFonts w:asciiTheme="majorHAnsi" w:hAnsiTheme="majorHAnsi"/>
          <w:sz w:val="24"/>
          <w:szCs w:val="24"/>
        </w:rPr>
        <w:t xml:space="preserve">(male/female) </w:t>
      </w:r>
      <w:r w:rsidRPr="004D5460">
        <w:rPr>
          <w:rFonts w:asciiTheme="majorHAnsi" w:hAnsiTheme="majorHAnsi"/>
          <w:sz w:val="24"/>
          <w:szCs w:val="24"/>
        </w:rPr>
        <w:t>and other demographics</w:t>
      </w:r>
      <w:r w:rsidRPr="004D5460" w:rsidR="00E52DC6">
        <w:rPr>
          <w:rFonts w:asciiTheme="majorHAnsi" w:hAnsiTheme="majorHAnsi"/>
          <w:sz w:val="24"/>
          <w:szCs w:val="24"/>
        </w:rPr>
        <w:t xml:space="preserve"> where administrative record data is not available</w:t>
      </w:r>
      <w:r w:rsidRPr="004D5460">
        <w:rPr>
          <w:rFonts w:asciiTheme="majorHAnsi" w:hAnsiTheme="majorHAnsi"/>
          <w:sz w:val="24"/>
          <w:szCs w:val="24"/>
        </w:rPr>
        <w:t>.  These demographic items allow for the results to be segmented by these key demographic groups</w:t>
      </w:r>
      <w:r w:rsidRPr="004D5460" w:rsidR="004B47CD">
        <w:rPr>
          <w:rFonts w:asciiTheme="majorHAnsi" w:hAnsiTheme="majorHAnsi"/>
          <w:sz w:val="24"/>
          <w:szCs w:val="24"/>
        </w:rPr>
        <w:t xml:space="preserve">.  </w:t>
      </w:r>
      <w:r w:rsidRPr="004D5460">
        <w:rPr>
          <w:rFonts w:asciiTheme="majorHAnsi" w:hAnsiTheme="majorHAnsi"/>
          <w:sz w:val="24"/>
          <w:szCs w:val="24"/>
        </w:rPr>
        <w:t>Because the survey is designed to inform policymakers on the experiences and needs of military spouses and families, it is necessary to survey Reserve component spouses on perceptions and opinions of issues such as marriage, employment, financial readiness, food security, and health/well-being</w:t>
      </w:r>
      <w:r w:rsidRPr="004D5460" w:rsidR="004B47CD">
        <w:rPr>
          <w:rFonts w:asciiTheme="majorHAnsi" w:hAnsiTheme="majorHAnsi"/>
          <w:sz w:val="24"/>
          <w:szCs w:val="24"/>
        </w:rPr>
        <w:t xml:space="preserve">.  </w:t>
      </w:r>
      <w:r w:rsidRPr="004D5460">
        <w:rPr>
          <w:rFonts w:asciiTheme="majorHAnsi" w:hAnsiTheme="majorHAnsi"/>
          <w:sz w:val="24"/>
          <w:szCs w:val="24"/>
        </w:rPr>
        <w:t>While some of these may be considered sensitive, all questions are asked to ensure adequate programs are in place to address these issues</w:t>
      </w:r>
      <w:r w:rsidRPr="004D5460" w:rsidR="004B47CD">
        <w:rPr>
          <w:rFonts w:asciiTheme="majorHAnsi" w:hAnsiTheme="majorHAnsi"/>
          <w:sz w:val="24"/>
          <w:szCs w:val="24"/>
        </w:rPr>
        <w:t xml:space="preserve">.  </w:t>
      </w:r>
      <w:r w:rsidRPr="004D5460">
        <w:rPr>
          <w:rFonts w:asciiTheme="majorHAnsi" w:hAnsiTheme="majorHAnsi"/>
          <w:sz w:val="24"/>
          <w:szCs w:val="24"/>
        </w:rPr>
        <w:t>The Informed Consent information will inform sample members that the survey is voluntary, that they may decline or skip questions they do not wish to answer and identify any potential risks and benefits of participation.</w:t>
      </w:r>
    </w:p>
    <w:p w:rsidR="00A61899" w:rsidRPr="004D5460" w:rsidP="00996894" w14:paraId="3B767115" w14:textId="77777777">
      <w:pPr>
        <w:spacing w:after="0" w:line="240" w:lineRule="auto"/>
        <w:rPr>
          <w:rFonts w:asciiTheme="majorHAnsi" w:hAnsiTheme="majorHAnsi"/>
          <w:sz w:val="24"/>
          <w:szCs w:val="24"/>
        </w:rPr>
      </w:pPr>
    </w:p>
    <w:p w:rsidR="003E6C98" w:rsidRPr="004D5460" w:rsidP="00CF717E" w14:paraId="49DD087F" w14:textId="77777777">
      <w:pPr>
        <w:spacing w:after="0" w:line="240" w:lineRule="auto"/>
        <w:ind w:left="720"/>
        <w:rPr>
          <w:rFonts w:asciiTheme="majorHAnsi" w:hAnsiTheme="majorHAnsi"/>
          <w:sz w:val="24"/>
          <w:szCs w:val="24"/>
        </w:rPr>
      </w:pPr>
      <w:r w:rsidRPr="004D5460">
        <w:rPr>
          <w:rFonts w:asciiTheme="majorHAnsi" w:hAnsiTheme="majorHAnsi"/>
          <w:sz w:val="24"/>
          <w:szCs w:val="24"/>
        </w:rPr>
        <w:t xml:space="preserve">12. </w:t>
      </w:r>
      <w:r w:rsidRPr="004D5460">
        <w:rPr>
          <w:rFonts w:asciiTheme="majorHAnsi" w:hAnsiTheme="majorHAnsi"/>
          <w:sz w:val="24"/>
          <w:szCs w:val="24"/>
        </w:rPr>
        <w:tab/>
      </w:r>
      <w:r w:rsidRPr="004D5460">
        <w:rPr>
          <w:rFonts w:asciiTheme="majorHAnsi" w:hAnsiTheme="majorHAnsi"/>
          <w:sz w:val="24"/>
          <w:szCs w:val="24"/>
          <w:u w:val="single"/>
        </w:rPr>
        <w:t>Respondent Burden and its Labor Costs</w:t>
      </w:r>
    </w:p>
    <w:p w:rsidR="00B138F8" w:rsidRPr="004D5460" w:rsidP="003E6C98" w14:paraId="3F9BD01F" w14:textId="77777777">
      <w:pPr>
        <w:pStyle w:val="NormalWeb"/>
        <w:spacing w:after="0" w:afterAutospacing="0" w:line="288" w:lineRule="atLeast"/>
        <w:rPr>
          <w:rFonts w:asciiTheme="majorHAnsi" w:eastAsiaTheme="minorHAnsi" w:hAnsiTheme="majorHAnsi" w:cstheme="minorBidi"/>
        </w:rPr>
      </w:pPr>
      <w:r w:rsidRPr="004D5460">
        <w:rPr>
          <w:rFonts w:asciiTheme="majorHAnsi" w:eastAsiaTheme="minorHAnsi" w:hAnsiTheme="majorHAnsi" w:cstheme="minorBidi"/>
        </w:rPr>
        <w:t>Part A: ESTIMATION OF RESPONDENT BURDEN</w:t>
      </w:r>
    </w:p>
    <w:p w:rsidR="003E6C98" w:rsidRPr="004D5460" w:rsidP="003E6C98" w14:paraId="578C02E3" w14:textId="77777777">
      <w:pPr>
        <w:pStyle w:val="ListParagraph"/>
        <w:numPr>
          <w:ilvl w:val="0"/>
          <w:numId w:val="14"/>
        </w:numPr>
        <w:spacing w:after="0" w:line="240" w:lineRule="auto"/>
        <w:rPr>
          <w:rFonts w:asciiTheme="majorHAnsi" w:hAnsiTheme="majorHAnsi"/>
          <w:sz w:val="24"/>
          <w:szCs w:val="24"/>
        </w:rPr>
      </w:pPr>
      <w:r w:rsidRPr="004D5460">
        <w:rPr>
          <w:rFonts w:asciiTheme="majorHAnsi" w:hAnsiTheme="majorHAnsi"/>
          <w:sz w:val="24"/>
          <w:szCs w:val="24"/>
        </w:rPr>
        <w:t>Collection Instrument(s)</w:t>
      </w:r>
    </w:p>
    <w:p w:rsidR="003E6C98" w:rsidRPr="004D5460" w:rsidP="003E6C98" w14:paraId="31579F33" w14:textId="43E01A40">
      <w:pPr>
        <w:pStyle w:val="ListParagraph"/>
        <w:spacing w:after="0" w:line="240" w:lineRule="auto"/>
        <w:rPr>
          <w:rFonts w:asciiTheme="majorHAnsi" w:hAnsiTheme="majorHAnsi"/>
          <w:sz w:val="24"/>
          <w:szCs w:val="24"/>
        </w:rPr>
      </w:pPr>
      <w:r w:rsidRPr="004D5460">
        <w:rPr>
          <w:rFonts w:asciiTheme="majorHAnsi" w:hAnsiTheme="majorHAnsi"/>
          <w:sz w:val="24"/>
          <w:szCs w:val="24"/>
        </w:rPr>
        <w:t>202</w:t>
      </w:r>
      <w:r w:rsidR="0051147D">
        <w:rPr>
          <w:rFonts w:asciiTheme="majorHAnsi" w:hAnsiTheme="majorHAnsi"/>
          <w:sz w:val="24"/>
          <w:szCs w:val="24"/>
        </w:rPr>
        <w:t>6</w:t>
      </w:r>
      <w:r w:rsidRPr="004D5460" w:rsidR="00E92A6A">
        <w:rPr>
          <w:rFonts w:asciiTheme="majorHAnsi" w:hAnsiTheme="majorHAnsi"/>
          <w:sz w:val="24"/>
          <w:szCs w:val="24"/>
        </w:rPr>
        <w:t xml:space="preserve"> Survey of </w:t>
      </w:r>
      <w:r w:rsidRPr="004D5460" w:rsidR="00602AA2">
        <w:rPr>
          <w:rFonts w:asciiTheme="majorHAnsi" w:hAnsiTheme="majorHAnsi"/>
          <w:sz w:val="24"/>
          <w:szCs w:val="24"/>
        </w:rPr>
        <w:t>Reserve C</w:t>
      </w:r>
      <w:r w:rsidRPr="004D5460" w:rsidR="00E92A6A">
        <w:rPr>
          <w:rFonts w:asciiTheme="majorHAnsi" w:hAnsiTheme="majorHAnsi"/>
          <w:sz w:val="24"/>
          <w:szCs w:val="24"/>
        </w:rPr>
        <w:t xml:space="preserve">omponent </w:t>
      </w:r>
      <w:r w:rsidRPr="004D5460" w:rsidR="00602AA2">
        <w:rPr>
          <w:rFonts w:asciiTheme="majorHAnsi" w:hAnsiTheme="majorHAnsi"/>
          <w:sz w:val="24"/>
          <w:szCs w:val="24"/>
        </w:rPr>
        <w:t>S</w:t>
      </w:r>
      <w:r w:rsidRPr="004D5460" w:rsidR="00E92A6A">
        <w:rPr>
          <w:rFonts w:asciiTheme="majorHAnsi" w:hAnsiTheme="majorHAnsi"/>
          <w:sz w:val="24"/>
          <w:szCs w:val="24"/>
        </w:rPr>
        <w:t xml:space="preserve">pouses </w:t>
      </w:r>
    </w:p>
    <w:p w:rsidR="003E6C98" w:rsidRPr="004D5460" w:rsidP="003E6C98" w14:paraId="09832E1D" w14:textId="5034608C">
      <w:pPr>
        <w:pStyle w:val="ListParagraph"/>
        <w:numPr>
          <w:ilvl w:val="0"/>
          <w:numId w:val="15"/>
        </w:numPr>
        <w:spacing w:after="0" w:line="240" w:lineRule="auto"/>
        <w:rPr>
          <w:rFonts w:asciiTheme="majorHAnsi" w:hAnsiTheme="majorHAnsi"/>
          <w:sz w:val="24"/>
          <w:szCs w:val="24"/>
        </w:rPr>
      </w:pPr>
      <w:r w:rsidRPr="004D5460">
        <w:rPr>
          <w:rFonts w:asciiTheme="majorHAnsi" w:hAnsiTheme="majorHAnsi"/>
          <w:sz w:val="24"/>
          <w:szCs w:val="24"/>
        </w:rPr>
        <w:t xml:space="preserve">Number of Respondents: </w:t>
      </w:r>
      <w:r w:rsidRPr="004D5460" w:rsidR="00BA0503">
        <w:rPr>
          <w:rFonts w:asciiTheme="majorHAnsi" w:hAnsiTheme="majorHAnsi"/>
          <w:sz w:val="24"/>
          <w:szCs w:val="24"/>
        </w:rPr>
        <w:t>1</w:t>
      </w:r>
      <w:r w:rsidR="00C32B37">
        <w:rPr>
          <w:rFonts w:asciiTheme="majorHAnsi" w:hAnsiTheme="majorHAnsi"/>
          <w:sz w:val="24"/>
          <w:szCs w:val="24"/>
        </w:rPr>
        <w:t>7,800</w:t>
      </w:r>
    </w:p>
    <w:p w:rsidR="003E6C98" w:rsidRPr="004D5460" w:rsidP="003E6C98" w14:paraId="088CC610" w14:textId="77777777">
      <w:pPr>
        <w:pStyle w:val="ListParagraph"/>
        <w:numPr>
          <w:ilvl w:val="0"/>
          <w:numId w:val="15"/>
        </w:numPr>
        <w:spacing w:after="0" w:line="240" w:lineRule="auto"/>
        <w:rPr>
          <w:rFonts w:asciiTheme="majorHAnsi" w:hAnsiTheme="majorHAnsi"/>
          <w:sz w:val="24"/>
          <w:szCs w:val="24"/>
        </w:rPr>
      </w:pPr>
      <w:r w:rsidRPr="004D5460">
        <w:rPr>
          <w:rFonts w:asciiTheme="majorHAnsi" w:hAnsiTheme="majorHAnsi"/>
          <w:sz w:val="24"/>
          <w:szCs w:val="24"/>
        </w:rPr>
        <w:t>Number of Responses Per Respondent: 1</w:t>
      </w:r>
    </w:p>
    <w:p w:rsidR="005737C5" w:rsidRPr="004D5460" w:rsidP="00222221" w14:paraId="1B96F7C8" w14:textId="0AA6D7EB">
      <w:pPr>
        <w:pStyle w:val="ListParagraph"/>
        <w:numPr>
          <w:ilvl w:val="0"/>
          <w:numId w:val="15"/>
        </w:numPr>
        <w:spacing w:after="0" w:line="240" w:lineRule="auto"/>
        <w:rPr>
          <w:rFonts w:asciiTheme="majorHAnsi" w:hAnsiTheme="majorHAnsi"/>
          <w:sz w:val="24"/>
          <w:szCs w:val="24"/>
        </w:rPr>
      </w:pPr>
      <w:r w:rsidRPr="004D5460">
        <w:rPr>
          <w:rFonts w:asciiTheme="majorHAnsi" w:hAnsiTheme="majorHAnsi"/>
          <w:sz w:val="24"/>
          <w:szCs w:val="24"/>
        </w:rPr>
        <w:t xml:space="preserve">Number of Total Annual Responses: </w:t>
      </w:r>
      <w:r w:rsidRPr="004D5460" w:rsidR="00BA0503">
        <w:rPr>
          <w:rFonts w:asciiTheme="majorHAnsi" w:hAnsiTheme="majorHAnsi"/>
          <w:sz w:val="24"/>
          <w:szCs w:val="24"/>
        </w:rPr>
        <w:t>1</w:t>
      </w:r>
      <w:r w:rsidR="00C32B37">
        <w:rPr>
          <w:rFonts w:asciiTheme="majorHAnsi" w:hAnsiTheme="majorHAnsi"/>
          <w:sz w:val="24"/>
          <w:szCs w:val="24"/>
        </w:rPr>
        <w:t>7</w:t>
      </w:r>
      <w:r w:rsidRPr="004D5460" w:rsidR="00BA0503">
        <w:rPr>
          <w:rFonts w:asciiTheme="majorHAnsi" w:hAnsiTheme="majorHAnsi"/>
          <w:sz w:val="24"/>
          <w:szCs w:val="24"/>
        </w:rPr>
        <w:t>,</w:t>
      </w:r>
      <w:r w:rsidR="00C32B37">
        <w:rPr>
          <w:rFonts w:asciiTheme="majorHAnsi" w:hAnsiTheme="majorHAnsi"/>
          <w:sz w:val="24"/>
          <w:szCs w:val="24"/>
        </w:rPr>
        <w:t>800</w:t>
      </w:r>
    </w:p>
    <w:p w:rsidR="003E6C98" w:rsidRPr="004D5460" w:rsidP="00222221" w14:paraId="09AC6E54" w14:textId="3AB0AB26">
      <w:pPr>
        <w:pStyle w:val="ListParagraph"/>
        <w:numPr>
          <w:ilvl w:val="0"/>
          <w:numId w:val="15"/>
        </w:numPr>
        <w:spacing w:after="0" w:line="240" w:lineRule="auto"/>
        <w:rPr>
          <w:rFonts w:asciiTheme="majorHAnsi" w:hAnsiTheme="majorHAnsi"/>
          <w:sz w:val="24"/>
          <w:szCs w:val="24"/>
        </w:rPr>
      </w:pPr>
      <w:r w:rsidRPr="004D5460">
        <w:rPr>
          <w:rFonts w:asciiTheme="majorHAnsi" w:hAnsiTheme="majorHAnsi"/>
          <w:sz w:val="24"/>
          <w:szCs w:val="24"/>
        </w:rPr>
        <w:t xml:space="preserve">Response Time: </w:t>
      </w:r>
      <w:r w:rsidR="00F24E7D">
        <w:rPr>
          <w:rFonts w:asciiTheme="majorHAnsi" w:hAnsiTheme="majorHAnsi"/>
          <w:sz w:val="24"/>
          <w:szCs w:val="24"/>
        </w:rPr>
        <w:t xml:space="preserve">.5 hour </w:t>
      </w:r>
    </w:p>
    <w:p w:rsidR="003E6C98" w:rsidRPr="004D5460" w:rsidP="003E6C98" w14:paraId="3711489C" w14:textId="231592F4">
      <w:pPr>
        <w:pStyle w:val="ListParagraph"/>
        <w:numPr>
          <w:ilvl w:val="0"/>
          <w:numId w:val="15"/>
        </w:numPr>
        <w:spacing w:after="0" w:line="240" w:lineRule="auto"/>
        <w:rPr>
          <w:rFonts w:asciiTheme="majorHAnsi" w:hAnsiTheme="majorHAnsi"/>
          <w:sz w:val="24"/>
          <w:szCs w:val="24"/>
        </w:rPr>
      </w:pPr>
      <w:r w:rsidRPr="004D5460">
        <w:rPr>
          <w:rFonts w:asciiTheme="majorHAnsi" w:hAnsiTheme="majorHAnsi"/>
          <w:sz w:val="24"/>
          <w:szCs w:val="24"/>
        </w:rPr>
        <w:t>Respondent Burden Hours</w:t>
      </w:r>
      <w:r w:rsidRPr="004D5460" w:rsidR="005B7513">
        <w:rPr>
          <w:rFonts w:asciiTheme="majorHAnsi" w:hAnsiTheme="majorHAnsi"/>
          <w:sz w:val="24"/>
          <w:szCs w:val="24"/>
        </w:rPr>
        <w:t xml:space="preserve">: </w:t>
      </w:r>
      <w:r w:rsidR="00C32B37">
        <w:rPr>
          <w:rFonts w:asciiTheme="majorHAnsi" w:hAnsiTheme="majorHAnsi"/>
          <w:sz w:val="24"/>
          <w:szCs w:val="24"/>
        </w:rPr>
        <w:t>8900</w:t>
      </w:r>
    </w:p>
    <w:p w:rsidR="003E6C98" w:rsidRPr="004D5460" w:rsidP="003E6C98" w14:paraId="2D1B5613" w14:textId="77777777">
      <w:pPr>
        <w:pStyle w:val="ListParagraph"/>
        <w:spacing w:after="0" w:line="240" w:lineRule="auto"/>
        <w:ind w:left="1440"/>
        <w:rPr>
          <w:rFonts w:asciiTheme="majorHAnsi" w:hAnsiTheme="majorHAnsi"/>
          <w:sz w:val="24"/>
          <w:szCs w:val="24"/>
        </w:rPr>
      </w:pPr>
    </w:p>
    <w:p w:rsidR="003E6C98" w:rsidRPr="004D5460" w:rsidP="003E6C98" w14:paraId="0CC1E2BC" w14:textId="77777777">
      <w:pPr>
        <w:pStyle w:val="ListParagraph"/>
        <w:numPr>
          <w:ilvl w:val="0"/>
          <w:numId w:val="14"/>
        </w:numPr>
        <w:spacing w:after="0" w:line="240" w:lineRule="auto"/>
        <w:rPr>
          <w:rFonts w:asciiTheme="majorHAnsi" w:hAnsiTheme="majorHAnsi"/>
          <w:sz w:val="24"/>
          <w:szCs w:val="24"/>
        </w:rPr>
      </w:pPr>
      <w:r w:rsidRPr="004D5460">
        <w:rPr>
          <w:rFonts w:asciiTheme="majorHAnsi" w:hAnsiTheme="majorHAnsi"/>
          <w:sz w:val="24"/>
          <w:szCs w:val="24"/>
        </w:rPr>
        <w:t xml:space="preserve">Total Submission Burden </w:t>
      </w:r>
    </w:p>
    <w:p w:rsidR="003E6C98" w:rsidRPr="004D5460" w:rsidP="003E6C98" w14:paraId="0523F2E2" w14:textId="2C903EEC">
      <w:pPr>
        <w:pStyle w:val="ListParagraph"/>
        <w:numPr>
          <w:ilvl w:val="1"/>
          <w:numId w:val="14"/>
        </w:numPr>
        <w:spacing w:after="0" w:line="240" w:lineRule="auto"/>
        <w:rPr>
          <w:rFonts w:asciiTheme="majorHAnsi" w:hAnsiTheme="majorHAnsi"/>
          <w:sz w:val="24"/>
          <w:szCs w:val="24"/>
        </w:rPr>
      </w:pPr>
      <w:r w:rsidRPr="004D5460">
        <w:rPr>
          <w:rFonts w:asciiTheme="majorHAnsi" w:hAnsiTheme="majorHAnsi"/>
          <w:sz w:val="24"/>
          <w:szCs w:val="24"/>
        </w:rPr>
        <w:t xml:space="preserve">Total Number of Respondents: </w:t>
      </w:r>
      <w:r w:rsidRPr="004D5460" w:rsidR="00BA0503">
        <w:rPr>
          <w:rFonts w:asciiTheme="majorHAnsi" w:hAnsiTheme="majorHAnsi"/>
          <w:sz w:val="24"/>
          <w:szCs w:val="24"/>
        </w:rPr>
        <w:t>1</w:t>
      </w:r>
      <w:r w:rsidR="00C32B37">
        <w:rPr>
          <w:rFonts w:asciiTheme="majorHAnsi" w:hAnsiTheme="majorHAnsi"/>
          <w:sz w:val="24"/>
          <w:szCs w:val="24"/>
        </w:rPr>
        <w:t>7</w:t>
      </w:r>
      <w:r w:rsidRPr="004D5460" w:rsidR="00BA0503">
        <w:rPr>
          <w:rFonts w:asciiTheme="majorHAnsi" w:hAnsiTheme="majorHAnsi"/>
          <w:sz w:val="24"/>
          <w:szCs w:val="24"/>
        </w:rPr>
        <w:t>,</w:t>
      </w:r>
      <w:r w:rsidR="00C32B37">
        <w:rPr>
          <w:rFonts w:asciiTheme="majorHAnsi" w:hAnsiTheme="majorHAnsi"/>
          <w:sz w:val="24"/>
          <w:szCs w:val="24"/>
        </w:rPr>
        <w:t>800</w:t>
      </w:r>
    </w:p>
    <w:p w:rsidR="005737C5" w:rsidRPr="004D5460" w:rsidP="008A43CE" w14:paraId="4F297E80" w14:textId="651448EC">
      <w:pPr>
        <w:pStyle w:val="ListParagraph"/>
        <w:numPr>
          <w:ilvl w:val="1"/>
          <w:numId w:val="14"/>
        </w:numPr>
        <w:spacing w:after="0" w:line="240" w:lineRule="auto"/>
        <w:rPr>
          <w:rFonts w:asciiTheme="majorHAnsi" w:hAnsiTheme="majorHAnsi"/>
          <w:sz w:val="24"/>
          <w:szCs w:val="24"/>
        </w:rPr>
      </w:pPr>
      <w:r w:rsidRPr="004D5460">
        <w:rPr>
          <w:rFonts w:asciiTheme="majorHAnsi" w:hAnsiTheme="majorHAnsi"/>
          <w:sz w:val="24"/>
          <w:szCs w:val="24"/>
        </w:rPr>
        <w:t>Total Number of Annual Responses</w:t>
      </w:r>
      <w:r w:rsidRPr="004D5460" w:rsidR="008055B9">
        <w:rPr>
          <w:rFonts w:asciiTheme="majorHAnsi" w:hAnsiTheme="majorHAnsi"/>
          <w:sz w:val="24"/>
          <w:szCs w:val="24"/>
        </w:rPr>
        <w:t xml:space="preserve">: </w:t>
      </w:r>
      <w:r w:rsidRPr="004D5460" w:rsidR="00BA0503">
        <w:rPr>
          <w:rFonts w:asciiTheme="majorHAnsi" w:hAnsiTheme="majorHAnsi"/>
          <w:sz w:val="24"/>
          <w:szCs w:val="24"/>
        </w:rPr>
        <w:t>1</w:t>
      </w:r>
      <w:r w:rsidR="00C32B37">
        <w:rPr>
          <w:rFonts w:asciiTheme="majorHAnsi" w:hAnsiTheme="majorHAnsi"/>
          <w:sz w:val="24"/>
          <w:szCs w:val="24"/>
        </w:rPr>
        <w:t>7</w:t>
      </w:r>
      <w:r w:rsidRPr="004D5460" w:rsidR="00BA0503">
        <w:rPr>
          <w:rFonts w:asciiTheme="majorHAnsi" w:hAnsiTheme="majorHAnsi"/>
          <w:sz w:val="24"/>
          <w:szCs w:val="24"/>
        </w:rPr>
        <w:t>,</w:t>
      </w:r>
      <w:r w:rsidR="00C32B37">
        <w:rPr>
          <w:rFonts w:asciiTheme="majorHAnsi" w:hAnsiTheme="majorHAnsi"/>
          <w:sz w:val="24"/>
          <w:szCs w:val="24"/>
        </w:rPr>
        <w:t>800</w:t>
      </w:r>
    </w:p>
    <w:p w:rsidR="003E6C98" w:rsidRPr="004D5460" w:rsidP="008A43CE" w14:paraId="05E6C966" w14:textId="2A1C27B2">
      <w:pPr>
        <w:pStyle w:val="ListParagraph"/>
        <w:numPr>
          <w:ilvl w:val="1"/>
          <w:numId w:val="14"/>
        </w:numPr>
        <w:spacing w:after="0" w:line="240" w:lineRule="auto"/>
        <w:rPr>
          <w:rFonts w:asciiTheme="majorHAnsi" w:hAnsiTheme="majorHAnsi"/>
          <w:sz w:val="24"/>
          <w:szCs w:val="24"/>
        </w:rPr>
      </w:pPr>
      <w:r w:rsidRPr="004D5460">
        <w:rPr>
          <w:rFonts w:asciiTheme="majorHAnsi" w:hAnsiTheme="majorHAnsi"/>
          <w:sz w:val="24"/>
          <w:szCs w:val="24"/>
        </w:rPr>
        <w:t>Total Respondent Burden Hours</w:t>
      </w:r>
      <w:r w:rsidRPr="004D5460" w:rsidR="008055B9">
        <w:rPr>
          <w:rFonts w:asciiTheme="majorHAnsi" w:hAnsiTheme="majorHAnsi"/>
          <w:sz w:val="24"/>
          <w:szCs w:val="24"/>
        </w:rPr>
        <w:t xml:space="preserve">: </w:t>
      </w:r>
      <w:r w:rsidR="00C32B37">
        <w:rPr>
          <w:rFonts w:asciiTheme="majorHAnsi" w:hAnsiTheme="majorHAnsi"/>
          <w:sz w:val="24"/>
          <w:szCs w:val="24"/>
        </w:rPr>
        <w:t>8900</w:t>
      </w:r>
      <w:r w:rsidRPr="004D5460" w:rsidR="00F744AE">
        <w:rPr>
          <w:rFonts w:asciiTheme="majorHAnsi" w:hAnsiTheme="majorHAnsi"/>
          <w:sz w:val="24"/>
          <w:szCs w:val="24"/>
        </w:rPr>
        <w:t xml:space="preserve"> </w:t>
      </w:r>
      <w:r w:rsidRPr="004D5460">
        <w:rPr>
          <w:rFonts w:asciiTheme="majorHAnsi" w:hAnsiTheme="majorHAnsi"/>
          <w:sz w:val="24"/>
          <w:szCs w:val="24"/>
        </w:rPr>
        <w:t>hours</w:t>
      </w:r>
    </w:p>
    <w:p w:rsidR="003E6C98" w:rsidRPr="004D5460" w:rsidP="003E6C98" w14:paraId="01C8F9D1" w14:textId="77777777">
      <w:pPr>
        <w:spacing w:after="0" w:line="240" w:lineRule="auto"/>
        <w:rPr>
          <w:rFonts w:asciiTheme="majorHAnsi" w:hAnsiTheme="majorHAnsi"/>
          <w:sz w:val="24"/>
          <w:szCs w:val="24"/>
        </w:rPr>
      </w:pPr>
    </w:p>
    <w:p w:rsidR="003E6C98" w:rsidRPr="004D5460" w:rsidP="003E6C98" w14:paraId="16247D67" w14:textId="77777777">
      <w:pPr>
        <w:spacing w:after="0" w:line="240" w:lineRule="auto"/>
        <w:rPr>
          <w:rFonts w:asciiTheme="majorHAnsi" w:hAnsiTheme="majorHAnsi"/>
          <w:sz w:val="24"/>
          <w:szCs w:val="24"/>
        </w:rPr>
      </w:pPr>
      <w:r w:rsidRPr="004D5460">
        <w:rPr>
          <w:rFonts w:asciiTheme="majorHAnsi" w:hAnsiTheme="majorHAnsi"/>
          <w:sz w:val="24"/>
          <w:szCs w:val="24"/>
        </w:rPr>
        <w:t>Part B: LABOR COST OF RESPONDENT BURDEN</w:t>
      </w:r>
    </w:p>
    <w:p w:rsidR="003E6C98" w:rsidRPr="004D5460" w:rsidP="003E6C98" w14:paraId="10EB8DEC" w14:textId="77777777">
      <w:pPr>
        <w:pStyle w:val="ListParagraph"/>
        <w:spacing w:after="0" w:line="240" w:lineRule="auto"/>
        <w:rPr>
          <w:rFonts w:asciiTheme="majorHAnsi" w:hAnsiTheme="majorHAnsi"/>
          <w:sz w:val="24"/>
          <w:szCs w:val="24"/>
        </w:rPr>
      </w:pPr>
    </w:p>
    <w:p w:rsidR="003E6C98" w:rsidRPr="004D5460" w:rsidP="003E6C98" w14:paraId="37B05560" w14:textId="77777777">
      <w:pPr>
        <w:pStyle w:val="ListParagraph"/>
        <w:numPr>
          <w:ilvl w:val="0"/>
          <w:numId w:val="16"/>
        </w:numPr>
        <w:spacing w:after="0" w:line="240" w:lineRule="auto"/>
        <w:rPr>
          <w:rFonts w:asciiTheme="majorHAnsi" w:hAnsiTheme="majorHAnsi"/>
          <w:sz w:val="24"/>
          <w:szCs w:val="24"/>
        </w:rPr>
      </w:pPr>
      <w:r w:rsidRPr="004D5460">
        <w:rPr>
          <w:rFonts w:asciiTheme="majorHAnsi" w:hAnsiTheme="majorHAnsi"/>
          <w:sz w:val="24"/>
          <w:szCs w:val="24"/>
        </w:rPr>
        <w:t>Collection Instrument(s)</w:t>
      </w:r>
    </w:p>
    <w:p w:rsidR="003E6C98" w:rsidRPr="004D5460" w:rsidP="003E6C98" w14:paraId="02C81806" w14:textId="15F851C4">
      <w:pPr>
        <w:pStyle w:val="ListParagraph"/>
        <w:spacing w:after="0" w:line="240" w:lineRule="auto"/>
        <w:rPr>
          <w:rFonts w:asciiTheme="majorHAnsi" w:hAnsiTheme="majorHAnsi"/>
          <w:sz w:val="24"/>
          <w:szCs w:val="24"/>
        </w:rPr>
      </w:pPr>
      <w:r w:rsidRPr="004D5460">
        <w:rPr>
          <w:rFonts w:asciiTheme="majorHAnsi" w:hAnsiTheme="majorHAnsi"/>
          <w:sz w:val="24"/>
          <w:szCs w:val="24"/>
        </w:rPr>
        <w:t>[</w:t>
      </w:r>
      <w:r w:rsidRPr="004D5460" w:rsidR="003613CE">
        <w:rPr>
          <w:rFonts w:asciiTheme="majorHAnsi" w:hAnsiTheme="majorHAnsi"/>
          <w:sz w:val="24"/>
          <w:szCs w:val="24"/>
        </w:rPr>
        <w:t>202</w:t>
      </w:r>
      <w:r w:rsidR="0051147D">
        <w:rPr>
          <w:rFonts w:asciiTheme="majorHAnsi" w:hAnsiTheme="majorHAnsi"/>
          <w:sz w:val="24"/>
          <w:szCs w:val="24"/>
        </w:rPr>
        <w:t>6</w:t>
      </w:r>
      <w:r w:rsidRPr="004D5460">
        <w:rPr>
          <w:rFonts w:asciiTheme="majorHAnsi" w:hAnsiTheme="majorHAnsi"/>
          <w:sz w:val="24"/>
          <w:szCs w:val="24"/>
        </w:rPr>
        <w:t xml:space="preserve"> Survey of </w:t>
      </w:r>
      <w:r w:rsidRPr="004D5460" w:rsidR="0004266D">
        <w:rPr>
          <w:rFonts w:asciiTheme="majorHAnsi" w:hAnsiTheme="majorHAnsi"/>
          <w:sz w:val="24"/>
          <w:szCs w:val="24"/>
        </w:rPr>
        <w:t>Reserve C</w:t>
      </w:r>
      <w:r w:rsidRPr="004D5460" w:rsidR="00CC7583">
        <w:rPr>
          <w:rFonts w:asciiTheme="majorHAnsi" w:hAnsiTheme="majorHAnsi"/>
          <w:sz w:val="24"/>
          <w:szCs w:val="24"/>
        </w:rPr>
        <w:t xml:space="preserve">omponent </w:t>
      </w:r>
      <w:r w:rsidRPr="004D5460" w:rsidR="00602AA2">
        <w:rPr>
          <w:rFonts w:asciiTheme="majorHAnsi" w:hAnsiTheme="majorHAnsi"/>
          <w:sz w:val="24"/>
          <w:szCs w:val="24"/>
        </w:rPr>
        <w:t>S</w:t>
      </w:r>
      <w:r w:rsidRPr="004D5460" w:rsidR="00CC7583">
        <w:rPr>
          <w:rFonts w:asciiTheme="majorHAnsi" w:hAnsiTheme="majorHAnsi"/>
          <w:sz w:val="24"/>
          <w:szCs w:val="24"/>
        </w:rPr>
        <w:t>pouse</w:t>
      </w:r>
      <w:r w:rsidRPr="004D5460">
        <w:rPr>
          <w:rFonts w:asciiTheme="majorHAnsi" w:hAnsiTheme="majorHAnsi"/>
          <w:sz w:val="24"/>
          <w:szCs w:val="24"/>
        </w:rPr>
        <w:t xml:space="preserve">s] </w:t>
      </w:r>
    </w:p>
    <w:p w:rsidR="005737C5" w:rsidRPr="004D5460" w:rsidP="00CD7A73" w14:paraId="514E50FB" w14:textId="35AAEF44">
      <w:pPr>
        <w:pStyle w:val="ListParagraph"/>
        <w:numPr>
          <w:ilvl w:val="0"/>
          <w:numId w:val="17"/>
        </w:numPr>
        <w:spacing w:after="0" w:line="240" w:lineRule="auto"/>
        <w:rPr>
          <w:rFonts w:asciiTheme="majorHAnsi" w:hAnsiTheme="majorHAnsi"/>
          <w:sz w:val="24"/>
          <w:szCs w:val="24"/>
        </w:rPr>
      </w:pPr>
      <w:r w:rsidRPr="004D5460">
        <w:rPr>
          <w:rFonts w:asciiTheme="majorHAnsi" w:hAnsiTheme="majorHAnsi"/>
          <w:sz w:val="24"/>
          <w:szCs w:val="24"/>
        </w:rPr>
        <w:t xml:space="preserve">Number of Total Annual Responses: </w:t>
      </w:r>
      <w:r w:rsidRPr="004D5460" w:rsidR="00BA0503">
        <w:rPr>
          <w:rFonts w:asciiTheme="majorHAnsi" w:hAnsiTheme="majorHAnsi"/>
          <w:sz w:val="24"/>
          <w:szCs w:val="24"/>
        </w:rPr>
        <w:t>1</w:t>
      </w:r>
      <w:r w:rsidR="00C32B37">
        <w:rPr>
          <w:rFonts w:asciiTheme="majorHAnsi" w:hAnsiTheme="majorHAnsi"/>
          <w:sz w:val="24"/>
          <w:szCs w:val="24"/>
        </w:rPr>
        <w:t>7</w:t>
      </w:r>
      <w:r w:rsidRPr="004D5460" w:rsidR="00BA0503">
        <w:rPr>
          <w:rFonts w:asciiTheme="majorHAnsi" w:hAnsiTheme="majorHAnsi"/>
          <w:sz w:val="24"/>
          <w:szCs w:val="24"/>
        </w:rPr>
        <w:t>,</w:t>
      </w:r>
      <w:r w:rsidR="00C32B37">
        <w:rPr>
          <w:rFonts w:asciiTheme="majorHAnsi" w:hAnsiTheme="majorHAnsi"/>
          <w:sz w:val="24"/>
          <w:szCs w:val="24"/>
        </w:rPr>
        <w:t>800</w:t>
      </w:r>
    </w:p>
    <w:p w:rsidR="003E6C98" w:rsidRPr="004D5460" w:rsidP="00CD7A73" w14:paraId="44858CDF" w14:textId="440FB3FA">
      <w:pPr>
        <w:pStyle w:val="ListParagraph"/>
        <w:numPr>
          <w:ilvl w:val="0"/>
          <w:numId w:val="17"/>
        </w:numPr>
        <w:spacing w:after="0" w:line="240" w:lineRule="auto"/>
        <w:rPr>
          <w:rFonts w:asciiTheme="majorHAnsi" w:hAnsiTheme="majorHAnsi"/>
          <w:sz w:val="24"/>
          <w:szCs w:val="24"/>
        </w:rPr>
      </w:pPr>
      <w:r w:rsidRPr="004D5460">
        <w:rPr>
          <w:rFonts w:asciiTheme="majorHAnsi" w:hAnsiTheme="majorHAnsi"/>
          <w:sz w:val="24"/>
          <w:szCs w:val="24"/>
        </w:rPr>
        <w:t xml:space="preserve">Response Time: </w:t>
      </w:r>
      <w:r w:rsidR="00F24E7D">
        <w:rPr>
          <w:rFonts w:asciiTheme="majorHAnsi" w:hAnsiTheme="majorHAnsi"/>
          <w:sz w:val="24"/>
          <w:szCs w:val="24"/>
        </w:rPr>
        <w:t>.5 hour</w:t>
      </w:r>
    </w:p>
    <w:p w:rsidR="003E6C98" w:rsidRPr="004D5460" w:rsidP="003E6C98" w14:paraId="527A0FC4" w14:textId="297847C7">
      <w:pPr>
        <w:pStyle w:val="ListParagraph"/>
        <w:numPr>
          <w:ilvl w:val="0"/>
          <w:numId w:val="17"/>
        </w:numPr>
        <w:spacing w:after="0" w:line="240" w:lineRule="auto"/>
        <w:rPr>
          <w:rFonts w:asciiTheme="majorHAnsi" w:hAnsiTheme="majorHAnsi"/>
          <w:sz w:val="24"/>
          <w:szCs w:val="24"/>
        </w:rPr>
      </w:pPr>
      <w:r w:rsidRPr="004D5460">
        <w:rPr>
          <w:rFonts w:asciiTheme="majorHAnsi" w:hAnsiTheme="majorHAnsi"/>
          <w:sz w:val="24"/>
          <w:szCs w:val="24"/>
        </w:rPr>
        <w:t>Respondent Hourly Wage: $</w:t>
      </w:r>
      <w:r w:rsidR="00823C7D">
        <w:rPr>
          <w:rFonts w:asciiTheme="majorHAnsi" w:hAnsiTheme="majorHAnsi"/>
          <w:sz w:val="24"/>
          <w:szCs w:val="24"/>
        </w:rPr>
        <w:t>36.44</w:t>
      </w:r>
    </w:p>
    <w:p w:rsidR="003E6C98" w:rsidRPr="004D5460" w:rsidP="003E6C98" w14:paraId="2FBBBA5B" w14:textId="1B1B8EEB">
      <w:pPr>
        <w:pStyle w:val="ListParagraph"/>
        <w:numPr>
          <w:ilvl w:val="0"/>
          <w:numId w:val="17"/>
        </w:numPr>
        <w:spacing w:after="0" w:line="240" w:lineRule="auto"/>
        <w:rPr>
          <w:rFonts w:asciiTheme="majorHAnsi" w:hAnsiTheme="majorHAnsi"/>
          <w:sz w:val="24"/>
          <w:szCs w:val="24"/>
        </w:rPr>
      </w:pPr>
      <w:r w:rsidRPr="004D5460">
        <w:rPr>
          <w:rFonts w:asciiTheme="majorHAnsi" w:hAnsiTheme="majorHAnsi"/>
          <w:sz w:val="24"/>
          <w:szCs w:val="24"/>
        </w:rPr>
        <w:t>Labor Burden per Response</w:t>
      </w:r>
      <w:r w:rsidRPr="004D5460" w:rsidR="005B7513">
        <w:rPr>
          <w:rFonts w:asciiTheme="majorHAnsi" w:hAnsiTheme="majorHAnsi"/>
          <w:sz w:val="24"/>
          <w:szCs w:val="24"/>
        </w:rPr>
        <w:t>: $</w:t>
      </w:r>
      <w:r w:rsidR="00996643">
        <w:rPr>
          <w:rFonts w:asciiTheme="majorHAnsi" w:hAnsiTheme="majorHAnsi"/>
          <w:sz w:val="24"/>
          <w:szCs w:val="24"/>
        </w:rPr>
        <w:t>1</w:t>
      </w:r>
      <w:r w:rsidR="00823C7D">
        <w:rPr>
          <w:rFonts w:asciiTheme="majorHAnsi" w:hAnsiTheme="majorHAnsi"/>
          <w:sz w:val="24"/>
          <w:szCs w:val="24"/>
        </w:rPr>
        <w:t>8.22</w:t>
      </w:r>
    </w:p>
    <w:p w:rsidR="003E6C98" w:rsidRPr="004D5460" w:rsidP="003E6C98" w14:paraId="4FE8FAF7" w14:textId="0B468472">
      <w:pPr>
        <w:pStyle w:val="ListParagraph"/>
        <w:numPr>
          <w:ilvl w:val="0"/>
          <w:numId w:val="17"/>
        </w:numPr>
        <w:spacing w:after="0" w:line="240" w:lineRule="auto"/>
        <w:rPr>
          <w:rFonts w:asciiTheme="majorHAnsi" w:hAnsiTheme="majorHAnsi"/>
          <w:sz w:val="24"/>
          <w:szCs w:val="24"/>
        </w:rPr>
      </w:pPr>
      <w:r w:rsidRPr="004D5460">
        <w:rPr>
          <w:rFonts w:asciiTheme="majorHAnsi" w:hAnsiTheme="majorHAnsi"/>
          <w:sz w:val="24"/>
          <w:szCs w:val="24"/>
        </w:rPr>
        <w:t>Total Labor Burden</w:t>
      </w:r>
      <w:r w:rsidRPr="004D5460" w:rsidR="005B7513">
        <w:rPr>
          <w:rFonts w:asciiTheme="majorHAnsi" w:hAnsiTheme="majorHAnsi"/>
          <w:sz w:val="24"/>
          <w:szCs w:val="24"/>
        </w:rPr>
        <w:t>: $</w:t>
      </w:r>
      <w:r w:rsidR="00823C7D">
        <w:rPr>
          <w:rFonts w:asciiTheme="majorHAnsi" w:hAnsiTheme="majorHAnsi"/>
          <w:sz w:val="24"/>
          <w:szCs w:val="24"/>
        </w:rPr>
        <w:t>324,316</w:t>
      </w:r>
    </w:p>
    <w:p w:rsidR="008055B9" w:rsidRPr="004D5460" w:rsidP="008055B9" w14:paraId="37F0C1A1" w14:textId="77777777">
      <w:pPr>
        <w:pStyle w:val="ListParagraph"/>
        <w:spacing w:after="0" w:line="240" w:lineRule="auto"/>
        <w:ind w:left="1440"/>
        <w:rPr>
          <w:rFonts w:asciiTheme="majorHAnsi" w:hAnsiTheme="majorHAnsi"/>
          <w:sz w:val="24"/>
          <w:szCs w:val="24"/>
        </w:rPr>
      </w:pPr>
    </w:p>
    <w:p w:rsidR="003E6C98" w:rsidRPr="004D5460" w:rsidP="003E6C98" w14:paraId="2A41068C" w14:textId="77777777">
      <w:pPr>
        <w:pStyle w:val="ListParagraph"/>
        <w:numPr>
          <w:ilvl w:val="0"/>
          <w:numId w:val="16"/>
        </w:numPr>
        <w:spacing w:after="0" w:line="240" w:lineRule="auto"/>
        <w:rPr>
          <w:rFonts w:asciiTheme="majorHAnsi" w:hAnsiTheme="majorHAnsi"/>
          <w:sz w:val="24"/>
          <w:szCs w:val="24"/>
        </w:rPr>
      </w:pPr>
      <w:r w:rsidRPr="004D5460">
        <w:rPr>
          <w:rFonts w:asciiTheme="majorHAnsi" w:hAnsiTheme="majorHAnsi"/>
          <w:sz w:val="24"/>
          <w:szCs w:val="24"/>
        </w:rPr>
        <w:t xml:space="preserve">Overall Labor Burden </w:t>
      </w:r>
    </w:p>
    <w:p w:rsidR="003E6C98" w:rsidRPr="004D5460" w:rsidP="003E6C98" w14:paraId="1BA4E029" w14:textId="3021CE86">
      <w:pPr>
        <w:pStyle w:val="ListParagraph"/>
        <w:numPr>
          <w:ilvl w:val="1"/>
          <w:numId w:val="16"/>
        </w:numPr>
        <w:spacing w:after="0" w:line="240" w:lineRule="auto"/>
        <w:rPr>
          <w:rFonts w:asciiTheme="majorHAnsi" w:hAnsiTheme="majorHAnsi"/>
          <w:sz w:val="24"/>
          <w:szCs w:val="24"/>
        </w:rPr>
      </w:pPr>
      <w:r w:rsidRPr="004D5460">
        <w:rPr>
          <w:rFonts w:asciiTheme="majorHAnsi" w:hAnsiTheme="majorHAnsi"/>
          <w:sz w:val="24"/>
          <w:szCs w:val="24"/>
        </w:rPr>
        <w:t>Total Number of Annual Responses</w:t>
      </w:r>
      <w:r w:rsidRPr="004D5460" w:rsidR="008055B9">
        <w:rPr>
          <w:rFonts w:asciiTheme="majorHAnsi" w:hAnsiTheme="majorHAnsi"/>
          <w:sz w:val="24"/>
          <w:szCs w:val="24"/>
        </w:rPr>
        <w:t xml:space="preserve">: </w:t>
      </w:r>
      <w:r w:rsidRPr="004D5460" w:rsidR="00BA0503">
        <w:rPr>
          <w:rFonts w:asciiTheme="majorHAnsi" w:hAnsiTheme="majorHAnsi"/>
          <w:sz w:val="24"/>
          <w:szCs w:val="24"/>
        </w:rPr>
        <w:t>1</w:t>
      </w:r>
      <w:r w:rsidR="00C32B37">
        <w:rPr>
          <w:rFonts w:asciiTheme="majorHAnsi" w:hAnsiTheme="majorHAnsi"/>
          <w:sz w:val="24"/>
          <w:szCs w:val="24"/>
        </w:rPr>
        <w:t>7</w:t>
      </w:r>
      <w:r w:rsidRPr="004D5460" w:rsidR="00BA0503">
        <w:rPr>
          <w:rFonts w:asciiTheme="majorHAnsi" w:hAnsiTheme="majorHAnsi"/>
          <w:sz w:val="24"/>
          <w:szCs w:val="24"/>
        </w:rPr>
        <w:t>,</w:t>
      </w:r>
      <w:r w:rsidR="00C32B37">
        <w:rPr>
          <w:rFonts w:asciiTheme="majorHAnsi" w:hAnsiTheme="majorHAnsi"/>
          <w:sz w:val="24"/>
          <w:szCs w:val="24"/>
        </w:rPr>
        <w:t>800</w:t>
      </w:r>
    </w:p>
    <w:p w:rsidR="003E6C98" w:rsidRPr="004D5460" w:rsidP="003E6C98" w14:paraId="1F383A52" w14:textId="2B53D04C">
      <w:pPr>
        <w:pStyle w:val="ListParagraph"/>
        <w:numPr>
          <w:ilvl w:val="1"/>
          <w:numId w:val="16"/>
        </w:numPr>
        <w:spacing w:after="0" w:line="240" w:lineRule="auto"/>
        <w:rPr>
          <w:rFonts w:asciiTheme="majorHAnsi" w:hAnsiTheme="majorHAnsi"/>
          <w:sz w:val="24"/>
          <w:szCs w:val="24"/>
        </w:rPr>
      </w:pPr>
      <w:r w:rsidRPr="004D5460">
        <w:rPr>
          <w:rFonts w:asciiTheme="majorHAnsi" w:hAnsiTheme="majorHAnsi"/>
          <w:sz w:val="24"/>
          <w:szCs w:val="24"/>
        </w:rPr>
        <w:t>Total Labor Burden</w:t>
      </w:r>
      <w:r w:rsidRPr="004D5460" w:rsidR="0032542A">
        <w:rPr>
          <w:rFonts w:asciiTheme="majorHAnsi" w:hAnsiTheme="majorHAnsi"/>
          <w:sz w:val="24"/>
          <w:szCs w:val="24"/>
        </w:rPr>
        <w:t>: $</w:t>
      </w:r>
      <w:r w:rsidR="00823C7D">
        <w:rPr>
          <w:rFonts w:asciiTheme="majorHAnsi" w:hAnsiTheme="majorHAnsi"/>
          <w:sz w:val="24"/>
          <w:szCs w:val="24"/>
        </w:rPr>
        <w:t>324,316</w:t>
      </w:r>
    </w:p>
    <w:p w:rsidR="003E6C98" w:rsidRPr="004D5460" w:rsidP="003E6C98" w14:paraId="4B2222D2" w14:textId="77777777">
      <w:pPr>
        <w:spacing w:after="0" w:line="240" w:lineRule="auto"/>
        <w:rPr>
          <w:rFonts w:asciiTheme="majorHAnsi" w:hAnsiTheme="majorHAnsi"/>
          <w:sz w:val="24"/>
          <w:szCs w:val="24"/>
        </w:rPr>
      </w:pPr>
    </w:p>
    <w:p w:rsidR="003E6C98" w:rsidRPr="004D5460" w:rsidP="00B138F8" w14:paraId="779EB39E" w14:textId="20615193">
      <w:pPr>
        <w:spacing w:after="0" w:line="240" w:lineRule="auto"/>
        <w:ind w:left="1080"/>
        <w:rPr>
          <w:rFonts w:asciiTheme="majorHAnsi" w:hAnsiTheme="majorHAnsi"/>
          <w:sz w:val="24"/>
          <w:szCs w:val="24"/>
        </w:rPr>
      </w:pPr>
      <w:r w:rsidRPr="004D5460">
        <w:rPr>
          <w:rFonts w:asciiTheme="majorHAnsi" w:hAnsiTheme="majorHAnsi"/>
          <w:i/>
          <w:sz w:val="24"/>
          <w:szCs w:val="24"/>
        </w:rPr>
        <w:t xml:space="preserve">Source for average national wage: </w:t>
      </w:r>
    </w:p>
    <w:p w:rsidR="003E6C98" w:rsidP="003E6C98" w14:paraId="1E5DB2BB" w14:textId="5130F473">
      <w:pPr>
        <w:spacing w:after="0" w:line="240" w:lineRule="auto"/>
        <w:rPr>
          <w:rFonts w:asciiTheme="majorHAnsi" w:hAnsiTheme="majorHAnsi"/>
          <w:sz w:val="24"/>
          <w:szCs w:val="24"/>
        </w:rPr>
      </w:pPr>
      <w:hyperlink r:id="rId11" w:history="1">
        <w:r w:rsidRPr="007D55D9" w:rsidR="001E750C">
          <w:rPr>
            <w:rStyle w:val="Hyperlink"/>
            <w:rFonts w:asciiTheme="majorHAnsi" w:hAnsiTheme="majorHAnsi"/>
            <w:sz w:val="24"/>
            <w:szCs w:val="24"/>
          </w:rPr>
          <w:t>https://www.bls.gov/web/empsit/ceseesummary.htm</w:t>
        </w:r>
      </w:hyperlink>
    </w:p>
    <w:p w:rsidR="001E750C" w:rsidRPr="004D5460" w:rsidP="003E6C98" w14:paraId="6A9B3CF1" w14:textId="77777777">
      <w:pPr>
        <w:spacing w:after="0" w:line="240" w:lineRule="auto"/>
        <w:rPr>
          <w:rFonts w:asciiTheme="majorHAnsi" w:hAnsiTheme="majorHAnsi"/>
          <w:sz w:val="24"/>
          <w:szCs w:val="24"/>
        </w:rPr>
      </w:pPr>
    </w:p>
    <w:p w:rsidR="003E6C98" w:rsidRPr="004D5460" w:rsidP="00CF717E" w14:paraId="0B9E6D01" w14:textId="77777777">
      <w:pPr>
        <w:spacing w:after="0" w:line="240" w:lineRule="auto"/>
        <w:ind w:left="720"/>
        <w:rPr>
          <w:rFonts w:asciiTheme="majorHAnsi" w:hAnsiTheme="majorHAnsi"/>
          <w:sz w:val="24"/>
          <w:szCs w:val="24"/>
        </w:rPr>
      </w:pPr>
      <w:r w:rsidRPr="004D5460">
        <w:rPr>
          <w:rFonts w:asciiTheme="majorHAnsi" w:hAnsiTheme="majorHAnsi"/>
          <w:sz w:val="24"/>
          <w:szCs w:val="24"/>
        </w:rPr>
        <w:t>13.</w:t>
      </w:r>
      <w:r w:rsidRPr="004D5460">
        <w:rPr>
          <w:rFonts w:asciiTheme="majorHAnsi" w:hAnsiTheme="majorHAnsi"/>
          <w:sz w:val="24"/>
          <w:szCs w:val="24"/>
        </w:rPr>
        <w:tab/>
      </w:r>
      <w:r w:rsidRPr="004D5460">
        <w:rPr>
          <w:rFonts w:asciiTheme="majorHAnsi" w:hAnsiTheme="majorHAnsi"/>
          <w:sz w:val="24"/>
          <w:szCs w:val="24"/>
          <w:u w:val="single"/>
        </w:rPr>
        <w:t>Respondent Costs Other Than Burden Hour Costs</w:t>
      </w:r>
    </w:p>
    <w:p w:rsidR="003E6C98" w:rsidRPr="004D5460" w:rsidP="00B138F8" w14:paraId="57C87443" w14:textId="77777777">
      <w:pPr>
        <w:spacing w:after="0" w:line="240" w:lineRule="auto"/>
        <w:ind w:left="720"/>
        <w:rPr>
          <w:rFonts w:asciiTheme="majorHAnsi" w:hAnsiTheme="majorHAnsi"/>
          <w:sz w:val="24"/>
          <w:szCs w:val="24"/>
        </w:rPr>
      </w:pPr>
      <w:r w:rsidRPr="004D5460">
        <w:rPr>
          <w:rFonts w:asciiTheme="majorHAnsi" w:hAnsiTheme="majorHAnsi"/>
          <w:sz w:val="24"/>
          <w:szCs w:val="24"/>
        </w:rPr>
        <w:t xml:space="preserve">There are no annualized costs to respondents other than the labor burden costs addressed in Section 12 of this document to complete this collection. </w:t>
      </w:r>
    </w:p>
    <w:p w:rsidR="003E6C98" w:rsidRPr="004D5460" w:rsidP="003E6C98" w14:paraId="40211152" w14:textId="77777777">
      <w:pPr>
        <w:spacing w:after="0" w:line="240" w:lineRule="auto"/>
        <w:rPr>
          <w:rFonts w:asciiTheme="majorHAnsi" w:hAnsiTheme="majorHAnsi"/>
          <w:sz w:val="24"/>
          <w:szCs w:val="24"/>
        </w:rPr>
      </w:pPr>
    </w:p>
    <w:p w:rsidR="003E6C98" w:rsidRPr="004D5460" w:rsidP="00CF717E" w14:paraId="4FA24E9B" w14:textId="77777777">
      <w:pPr>
        <w:spacing w:after="0" w:line="240" w:lineRule="auto"/>
        <w:ind w:left="720"/>
        <w:rPr>
          <w:rFonts w:asciiTheme="majorHAnsi" w:hAnsiTheme="majorHAnsi"/>
          <w:sz w:val="24"/>
          <w:szCs w:val="24"/>
        </w:rPr>
      </w:pPr>
      <w:r w:rsidRPr="004D5460">
        <w:rPr>
          <w:rFonts w:asciiTheme="majorHAnsi" w:hAnsiTheme="majorHAnsi"/>
          <w:sz w:val="24"/>
          <w:szCs w:val="24"/>
        </w:rPr>
        <w:t xml:space="preserve">14. </w:t>
      </w:r>
      <w:r w:rsidRPr="004D5460">
        <w:rPr>
          <w:rFonts w:asciiTheme="majorHAnsi" w:hAnsiTheme="majorHAnsi"/>
          <w:sz w:val="24"/>
          <w:szCs w:val="24"/>
        </w:rPr>
        <w:tab/>
      </w:r>
      <w:r w:rsidRPr="004D5460">
        <w:rPr>
          <w:rFonts w:asciiTheme="majorHAnsi" w:hAnsiTheme="majorHAnsi"/>
          <w:sz w:val="24"/>
          <w:szCs w:val="24"/>
          <w:u w:val="single"/>
        </w:rPr>
        <w:t>Cost to the Federal Government</w:t>
      </w:r>
    </w:p>
    <w:p w:rsidR="003E6C98" w:rsidRPr="004D5460" w:rsidP="003E6C98" w14:paraId="20AE65A7" w14:textId="77777777">
      <w:pPr>
        <w:spacing w:after="0" w:line="240" w:lineRule="auto"/>
        <w:rPr>
          <w:rFonts w:asciiTheme="majorHAnsi" w:hAnsiTheme="majorHAnsi"/>
          <w:sz w:val="24"/>
          <w:szCs w:val="24"/>
        </w:rPr>
      </w:pPr>
    </w:p>
    <w:p w:rsidR="003E6C98" w:rsidRPr="004D5460" w:rsidP="003E6C98" w14:paraId="5D7E8D3C" w14:textId="77777777">
      <w:pPr>
        <w:spacing w:after="0" w:line="240" w:lineRule="auto"/>
        <w:rPr>
          <w:rFonts w:asciiTheme="majorHAnsi" w:hAnsiTheme="majorHAnsi"/>
          <w:sz w:val="24"/>
          <w:szCs w:val="24"/>
        </w:rPr>
      </w:pPr>
      <w:r w:rsidRPr="004D5460">
        <w:rPr>
          <w:rFonts w:asciiTheme="majorHAnsi" w:hAnsiTheme="majorHAnsi"/>
          <w:sz w:val="24"/>
          <w:szCs w:val="24"/>
        </w:rPr>
        <w:t>Part A: LABOR COST TO THE FEDERAL GOVERNMENT</w:t>
      </w:r>
    </w:p>
    <w:p w:rsidR="003E6C98" w:rsidRPr="004D5460" w:rsidP="003E6C98" w14:paraId="5AFD2145" w14:textId="77777777">
      <w:pPr>
        <w:spacing w:after="0" w:line="240" w:lineRule="auto"/>
        <w:rPr>
          <w:rFonts w:asciiTheme="majorHAnsi" w:hAnsiTheme="majorHAnsi"/>
          <w:sz w:val="24"/>
          <w:szCs w:val="24"/>
        </w:rPr>
      </w:pPr>
    </w:p>
    <w:p w:rsidR="003E6C98" w:rsidRPr="004D5460" w:rsidP="003E6C98" w14:paraId="3BF2322D" w14:textId="77777777">
      <w:pPr>
        <w:pStyle w:val="ListParagraph"/>
        <w:numPr>
          <w:ilvl w:val="0"/>
          <w:numId w:val="28"/>
        </w:numPr>
        <w:spacing w:after="0" w:line="240" w:lineRule="auto"/>
        <w:rPr>
          <w:rFonts w:asciiTheme="majorHAnsi" w:hAnsiTheme="majorHAnsi"/>
          <w:sz w:val="24"/>
          <w:szCs w:val="24"/>
        </w:rPr>
      </w:pPr>
      <w:r w:rsidRPr="004D5460">
        <w:rPr>
          <w:rFonts w:asciiTheme="majorHAnsi" w:hAnsiTheme="majorHAnsi"/>
          <w:sz w:val="24"/>
          <w:szCs w:val="24"/>
        </w:rPr>
        <w:t>Collection Instrument(s) Contractor</w:t>
      </w:r>
    </w:p>
    <w:p w:rsidR="003E6C98" w:rsidRPr="004D5460" w:rsidP="003E6C98" w14:paraId="557BC795" w14:textId="4F0F79DA">
      <w:pPr>
        <w:pStyle w:val="ListParagraph"/>
        <w:spacing w:after="0" w:line="240" w:lineRule="auto"/>
        <w:rPr>
          <w:rFonts w:asciiTheme="majorHAnsi" w:hAnsiTheme="majorHAnsi"/>
          <w:sz w:val="24"/>
          <w:szCs w:val="24"/>
        </w:rPr>
      </w:pPr>
      <w:r w:rsidRPr="004D5460">
        <w:rPr>
          <w:rFonts w:asciiTheme="majorHAnsi" w:hAnsiTheme="majorHAnsi"/>
          <w:sz w:val="24"/>
          <w:szCs w:val="24"/>
        </w:rPr>
        <w:t>[</w:t>
      </w:r>
      <w:r w:rsidRPr="004D5460" w:rsidR="003613CE">
        <w:rPr>
          <w:rFonts w:asciiTheme="majorHAnsi" w:hAnsiTheme="majorHAnsi"/>
          <w:sz w:val="24"/>
          <w:szCs w:val="24"/>
        </w:rPr>
        <w:t>202</w:t>
      </w:r>
      <w:r w:rsidR="0051147D">
        <w:rPr>
          <w:rFonts w:asciiTheme="majorHAnsi" w:hAnsiTheme="majorHAnsi"/>
          <w:sz w:val="24"/>
          <w:szCs w:val="24"/>
        </w:rPr>
        <w:t>6</w:t>
      </w:r>
      <w:r w:rsidRPr="004D5460">
        <w:rPr>
          <w:rFonts w:asciiTheme="majorHAnsi" w:hAnsiTheme="majorHAnsi"/>
          <w:sz w:val="24"/>
          <w:szCs w:val="24"/>
        </w:rPr>
        <w:t xml:space="preserve"> Survey of </w:t>
      </w:r>
      <w:r w:rsidRPr="004D5460" w:rsidR="00602AA2">
        <w:rPr>
          <w:rFonts w:asciiTheme="majorHAnsi" w:hAnsiTheme="majorHAnsi"/>
          <w:sz w:val="24"/>
          <w:szCs w:val="24"/>
        </w:rPr>
        <w:t>Reserve Component S</w:t>
      </w:r>
      <w:r w:rsidRPr="004D5460" w:rsidR="00CC7583">
        <w:rPr>
          <w:rFonts w:asciiTheme="majorHAnsi" w:hAnsiTheme="majorHAnsi"/>
          <w:sz w:val="24"/>
          <w:szCs w:val="24"/>
        </w:rPr>
        <w:t>pouse</w:t>
      </w:r>
      <w:r w:rsidRPr="004D5460">
        <w:rPr>
          <w:rFonts w:asciiTheme="majorHAnsi" w:hAnsiTheme="majorHAnsi"/>
          <w:sz w:val="24"/>
          <w:szCs w:val="24"/>
        </w:rPr>
        <w:t xml:space="preserve">s] </w:t>
      </w:r>
    </w:p>
    <w:p w:rsidR="003E6C98" w:rsidRPr="004D5460" w:rsidP="003E6C98" w14:paraId="08A473CD" w14:textId="1C3E41E9">
      <w:pPr>
        <w:pStyle w:val="ListParagraph"/>
        <w:numPr>
          <w:ilvl w:val="0"/>
          <w:numId w:val="19"/>
        </w:numPr>
        <w:spacing w:after="0" w:line="240" w:lineRule="auto"/>
        <w:rPr>
          <w:rFonts w:asciiTheme="majorHAnsi" w:hAnsiTheme="majorHAnsi"/>
          <w:sz w:val="24"/>
          <w:szCs w:val="24"/>
        </w:rPr>
      </w:pPr>
      <w:r w:rsidRPr="004D5460">
        <w:rPr>
          <w:rFonts w:asciiTheme="majorHAnsi" w:hAnsiTheme="majorHAnsi"/>
          <w:sz w:val="24"/>
          <w:szCs w:val="24"/>
        </w:rPr>
        <w:t>Number</w:t>
      </w:r>
      <w:r w:rsidRPr="004D5460" w:rsidR="00EC5FD3">
        <w:rPr>
          <w:rFonts w:asciiTheme="majorHAnsi" w:hAnsiTheme="majorHAnsi"/>
          <w:sz w:val="24"/>
          <w:szCs w:val="24"/>
        </w:rPr>
        <w:t xml:space="preserve"> of Total Annual Responses: </w:t>
      </w:r>
      <w:r w:rsidRPr="004D5460" w:rsidR="00BA0503">
        <w:rPr>
          <w:rFonts w:asciiTheme="majorHAnsi" w:hAnsiTheme="majorHAnsi"/>
          <w:sz w:val="24"/>
          <w:szCs w:val="24"/>
        </w:rPr>
        <w:t>1</w:t>
      </w:r>
      <w:r w:rsidR="00996643">
        <w:rPr>
          <w:rFonts w:asciiTheme="majorHAnsi" w:hAnsiTheme="majorHAnsi"/>
          <w:sz w:val="24"/>
          <w:szCs w:val="24"/>
        </w:rPr>
        <w:t>7</w:t>
      </w:r>
      <w:r w:rsidRPr="004D5460" w:rsidR="00BA0503">
        <w:rPr>
          <w:rFonts w:asciiTheme="majorHAnsi" w:hAnsiTheme="majorHAnsi"/>
          <w:sz w:val="24"/>
          <w:szCs w:val="24"/>
        </w:rPr>
        <w:t>,</w:t>
      </w:r>
      <w:r w:rsidR="00996643">
        <w:rPr>
          <w:rFonts w:asciiTheme="majorHAnsi" w:hAnsiTheme="majorHAnsi"/>
          <w:sz w:val="24"/>
          <w:szCs w:val="24"/>
        </w:rPr>
        <w:t>800</w:t>
      </w:r>
    </w:p>
    <w:p w:rsidR="003E6C98" w:rsidRPr="004D5460" w:rsidP="003E6C98" w14:paraId="27FB3CB1" w14:textId="57C3EF76">
      <w:pPr>
        <w:pStyle w:val="ListParagraph"/>
        <w:numPr>
          <w:ilvl w:val="0"/>
          <w:numId w:val="19"/>
        </w:numPr>
        <w:spacing w:after="0" w:line="240" w:lineRule="auto"/>
        <w:rPr>
          <w:rFonts w:asciiTheme="majorHAnsi" w:hAnsiTheme="majorHAnsi"/>
          <w:sz w:val="24"/>
          <w:szCs w:val="24"/>
        </w:rPr>
      </w:pPr>
      <w:r w:rsidRPr="004D5460">
        <w:rPr>
          <w:rFonts w:asciiTheme="majorHAnsi" w:hAnsiTheme="majorHAnsi"/>
          <w:sz w:val="24"/>
          <w:szCs w:val="24"/>
        </w:rPr>
        <w:t xml:space="preserve">Processing Time per Response: </w:t>
      </w:r>
      <w:r w:rsidRPr="004D5460" w:rsidR="00FC1DA4">
        <w:rPr>
          <w:rFonts w:asciiTheme="majorHAnsi" w:hAnsiTheme="majorHAnsi"/>
          <w:sz w:val="24"/>
          <w:szCs w:val="24"/>
        </w:rPr>
        <w:t>.54</w:t>
      </w:r>
      <w:r w:rsidR="00FC3B78">
        <w:rPr>
          <w:rFonts w:asciiTheme="majorHAnsi" w:hAnsiTheme="majorHAnsi"/>
          <w:sz w:val="24"/>
          <w:szCs w:val="24"/>
        </w:rPr>
        <w:t xml:space="preserve"> hour</w:t>
      </w:r>
    </w:p>
    <w:p w:rsidR="003E6C98" w:rsidRPr="004D5460" w:rsidP="003E6C98" w14:paraId="6C541522" w14:textId="67EF62B3">
      <w:pPr>
        <w:pStyle w:val="ListParagraph"/>
        <w:numPr>
          <w:ilvl w:val="0"/>
          <w:numId w:val="19"/>
        </w:numPr>
        <w:spacing w:after="0" w:line="240" w:lineRule="auto"/>
        <w:rPr>
          <w:rFonts w:asciiTheme="majorHAnsi" w:hAnsiTheme="majorHAnsi"/>
          <w:sz w:val="24"/>
          <w:szCs w:val="24"/>
        </w:rPr>
      </w:pPr>
      <w:r w:rsidRPr="004D5460">
        <w:rPr>
          <w:rFonts w:asciiTheme="majorHAnsi" w:hAnsiTheme="majorHAnsi"/>
          <w:sz w:val="24"/>
          <w:szCs w:val="24"/>
        </w:rPr>
        <w:t>Hourly Wage of Worker(</w:t>
      </w:r>
      <w:r w:rsidRPr="004D5460" w:rsidR="00FC1DA4">
        <w:rPr>
          <w:rFonts w:asciiTheme="majorHAnsi" w:hAnsiTheme="majorHAnsi"/>
          <w:sz w:val="24"/>
          <w:szCs w:val="24"/>
        </w:rPr>
        <w:t xml:space="preserve">s) Processing </w:t>
      </w:r>
      <w:r w:rsidRPr="004D5460" w:rsidR="00D634C8">
        <w:rPr>
          <w:rFonts w:asciiTheme="majorHAnsi" w:hAnsiTheme="majorHAnsi"/>
          <w:sz w:val="24"/>
          <w:szCs w:val="24"/>
        </w:rPr>
        <w:t>Responses:</w:t>
      </w:r>
      <w:r w:rsidRPr="004D5460" w:rsidR="00FC1DA4">
        <w:rPr>
          <w:rFonts w:asciiTheme="majorHAnsi" w:hAnsiTheme="majorHAnsi"/>
          <w:sz w:val="24"/>
          <w:szCs w:val="24"/>
        </w:rPr>
        <w:t xml:space="preserve"> $75.50</w:t>
      </w:r>
    </w:p>
    <w:p w:rsidR="003E6C98" w:rsidRPr="004D5460" w:rsidP="003E6C98" w14:paraId="70BBBA73" w14:textId="77777777">
      <w:pPr>
        <w:pStyle w:val="ListParagraph"/>
        <w:numPr>
          <w:ilvl w:val="0"/>
          <w:numId w:val="19"/>
        </w:numPr>
        <w:spacing w:after="0" w:line="240" w:lineRule="auto"/>
        <w:rPr>
          <w:rFonts w:asciiTheme="majorHAnsi" w:hAnsiTheme="majorHAnsi"/>
          <w:sz w:val="24"/>
          <w:szCs w:val="24"/>
        </w:rPr>
      </w:pPr>
      <w:r w:rsidRPr="004D5460">
        <w:rPr>
          <w:rFonts w:asciiTheme="majorHAnsi" w:hAnsiTheme="majorHAnsi"/>
          <w:sz w:val="24"/>
          <w:szCs w:val="24"/>
        </w:rPr>
        <w:t>Cost to Process Each Response</w:t>
      </w:r>
      <w:r w:rsidRPr="004D5460" w:rsidR="00FC1DA4">
        <w:rPr>
          <w:rFonts w:asciiTheme="majorHAnsi" w:hAnsiTheme="majorHAnsi"/>
          <w:sz w:val="24"/>
          <w:szCs w:val="24"/>
        </w:rPr>
        <w:t>: $40.77</w:t>
      </w:r>
    </w:p>
    <w:p w:rsidR="003E6C98" w:rsidRPr="004D5460" w:rsidP="003E6C98" w14:paraId="6CECCCC7" w14:textId="2EAAC0F1">
      <w:pPr>
        <w:pStyle w:val="ListParagraph"/>
        <w:numPr>
          <w:ilvl w:val="0"/>
          <w:numId w:val="19"/>
        </w:numPr>
        <w:spacing w:after="0" w:line="240" w:lineRule="auto"/>
        <w:rPr>
          <w:rFonts w:asciiTheme="majorHAnsi" w:hAnsiTheme="majorHAnsi"/>
          <w:sz w:val="24"/>
          <w:szCs w:val="24"/>
        </w:rPr>
      </w:pPr>
      <w:r w:rsidRPr="004D5460">
        <w:rPr>
          <w:rFonts w:asciiTheme="majorHAnsi" w:hAnsiTheme="majorHAnsi"/>
          <w:sz w:val="24"/>
          <w:szCs w:val="24"/>
        </w:rPr>
        <w:t>Total Cost to Process Responses: $</w:t>
      </w:r>
      <w:r w:rsidR="00996643">
        <w:rPr>
          <w:rFonts w:asciiTheme="majorHAnsi" w:hAnsiTheme="majorHAnsi"/>
          <w:sz w:val="24"/>
          <w:szCs w:val="24"/>
        </w:rPr>
        <w:t>725,706</w:t>
      </w:r>
    </w:p>
    <w:p w:rsidR="003E6C98" w:rsidRPr="004D5460" w:rsidP="00925F39" w14:paraId="5378EA00" w14:textId="77777777">
      <w:pPr>
        <w:pStyle w:val="ListParagraph"/>
        <w:tabs>
          <w:tab w:val="left" w:pos="2780"/>
        </w:tabs>
        <w:spacing w:after="0" w:line="240" w:lineRule="auto"/>
        <w:ind w:left="1440"/>
        <w:rPr>
          <w:rFonts w:asciiTheme="majorHAnsi" w:hAnsiTheme="majorHAnsi"/>
          <w:sz w:val="24"/>
          <w:szCs w:val="24"/>
        </w:rPr>
      </w:pPr>
      <w:r w:rsidRPr="004D5460">
        <w:rPr>
          <w:rFonts w:asciiTheme="majorHAnsi" w:hAnsiTheme="majorHAnsi"/>
          <w:sz w:val="24"/>
          <w:szCs w:val="24"/>
        </w:rPr>
        <w:tab/>
      </w:r>
    </w:p>
    <w:p w:rsidR="003E6C98" w:rsidRPr="004D5460" w:rsidP="003E6C98" w14:paraId="60B5D7A4" w14:textId="77777777">
      <w:pPr>
        <w:pStyle w:val="ListParagraph"/>
        <w:numPr>
          <w:ilvl w:val="0"/>
          <w:numId w:val="31"/>
        </w:numPr>
        <w:spacing w:after="0" w:line="240" w:lineRule="auto"/>
        <w:rPr>
          <w:rFonts w:asciiTheme="majorHAnsi" w:hAnsiTheme="majorHAnsi"/>
          <w:sz w:val="24"/>
          <w:szCs w:val="24"/>
        </w:rPr>
      </w:pPr>
      <w:r w:rsidRPr="004D5460">
        <w:rPr>
          <w:rFonts w:asciiTheme="majorHAnsi" w:hAnsiTheme="majorHAnsi"/>
          <w:sz w:val="24"/>
          <w:szCs w:val="24"/>
        </w:rPr>
        <w:t>Collection Instrument(s) Government</w:t>
      </w:r>
    </w:p>
    <w:p w:rsidR="003E6C98" w:rsidRPr="004D5460" w:rsidP="003E6C98" w14:paraId="3B1EA005" w14:textId="0506C378">
      <w:pPr>
        <w:pStyle w:val="ListParagraph"/>
        <w:spacing w:after="0" w:line="240" w:lineRule="auto"/>
        <w:rPr>
          <w:rFonts w:asciiTheme="majorHAnsi" w:hAnsiTheme="majorHAnsi"/>
          <w:sz w:val="24"/>
          <w:szCs w:val="24"/>
        </w:rPr>
      </w:pPr>
      <w:r w:rsidRPr="004D5460">
        <w:rPr>
          <w:rFonts w:asciiTheme="majorHAnsi" w:hAnsiTheme="majorHAnsi"/>
          <w:sz w:val="24"/>
          <w:szCs w:val="24"/>
        </w:rPr>
        <w:t>[</w:t>
      </w:r>
      <w:r w:rsidRPr="004D5460" w:rsidR="003613CE">
        <w:rPr>
          <w:rFonts w:asciiTheme="majorHAnsi" w:hAnsiTheme="majorHAnsi"/>
          <w:sz w:val="24"/>
          <w:szCs w:val="24"/>
        </w:rPr>
        <w:t>202</w:t>
      </w:r>
      <w:r w:rsidR="0051147D">
        <w:rPr>
          <w:rFonts w:asciiTheme="majorHAnsi" w:hAnsiTheme="majorHAnsi"/>
          <w:sz w:val="24"/>
          <w:szCs w:val="24"/>
        </w:rPr>
        <w:t>6</w:t>
      </w:r>
      <w:r w:rsidRPr="004D5460">
        <w:rPr>
          <w:rFonts w:asciiTheme="majorHAnsi" w:hAnsiTheme="majorHAnsi"/>
          <w:sz w:val="24"/>
          <w:szCs w:val="24"/>
        </w:rPr>
        <w:t xml:space="preserve"> Survey of </w:t>
      </w:r>
      <w:r w:rsidRPr="004D5460" w:rsidR="00602AA2">
        <w:rPr>
          <w:rFonts w:asciiTheme="majorHAnsi" w:hAnsiTheme="majorHAnsi"/>
          <w:sz w:val="24"/>
          <w:szCs w:val="24"/>
        </w:rPr>
        <w:t>Reserve Component S</w:t>
      </w:r>
      <w:r w:rsidRPr="004D5460" w:rsidR="00CC7583">
        <w:rPr>
          <w:rFonts w:asciiTheme="majorHAnsi" w:hAnsiTheme="majorHAnsi"/>
          <w:sz w:val="24"/>
          <w:szCs w:val="24"/>
        </w:rPr>
        <w:t>pouse</w:t>
      </w:r>
      <w:r w:rsidRPr="004D5460">
        <w:rPr>
          <w:rFonts w:asciiTheme="majorHAnsi" w:hAnsiTheme="majorHAnsi"/>
          <w:sz w:val="24"/>
          <w:szCs w:val="24"/>
        </w:rPr>
        <w:t xml:space="preserve">s] </w:t>
      </w:r>
    </w:p>
    <w:p w:rsidR="003E6C98" w:rsidRPr="004D5460" w:rsidP="003E6C98" w14:paraId="20EDB9CF" w14:textId="75A90049">
      <w:pPr>
        <w:pStyle w:val="ListParagraph"/>
        <w:numPr>
          <w:ilvl w:val="0"/>
          <w:numId w:val="26"/>
        </w:numPr>
        <w:spacing w:after="0" w:line="240" w:lineRule="auto"/>
        <w:rPr>
          <w:rFonts w:asciiTheme="majorHAnsi" w:hAnsiTheme="majorHAnsi"/>
          <w:sz w:val="24"/>
          <w:szCs w:val="24"/>
        </w:rPr>
      </w:pPr>
      <w:r w:rsidRPr="004D5460">
        <w:rPr>
          <w:rFonts w:asciiTheme="majorHAnsi" w:hAnsiTheme="majorHAnsi"/>
          <w:sz w:val="24"/>
          <w:szCs w:val="24"/>
        </w:rPr>
        <w:t>Number</w:t>
      </w:r>
      <w:r w:rsidRPr="004D5460" w:rsidR="00EC5FD3">
        <w:rPr>
          <w:rFonts w:asciiTheme="majorHAnsi" w:hAnsiTheme="majorHAnsi"/>
          <w:sz w:val="24"/>
          <w:szCs w:val="24"/>
        </w:rPr>
        <w:t xml:space="preserve"> of Total Annual Responses: </w:t>
      </w:r>
      <w:r w:rsidRPr="004D5460" w:rsidR="00BA0503">
        <w:rPr>
          <w:rFonts w:asciiTheme="majorHAnsi" w:hAnsiTheme="majorHAnsi"/>
          <w:sz w:val="24"/>
          <w:szCs w:val="24"/>
        </w:rPr>
        <w:t>1</w:t>
      </w:r>
      <w:r w:rsidR="00996643">
        <w:rPr>
          <w:rFonts w:asciiTheme="majorHAnsi" w:hAnsiTheme="majorHAnsi"/>
          <w:sz w:val="24"/>
          <w:szCs w:val="24"/>
        </w:rPr>
        <w:t>7</w:t>
      </w:r>
      <w:r w:rsidRPr="004D5460" w:rsidR="00BA0503">
        <w:rPr>
          <w:rFonts w:asciiTheme="majorHAnsi" w:hAnsiTheme="majorHAnsi"/>
          <w:sz w:val="24"/>
          <w:szCs w:val="24"/>
        </w:rPr>
        <w:t>,</w:t>
      </w:r>
      <w:r w:rsidR="00996643">
        <w:rPr>
          <w:rFonts w:asciiTheme="majorHAnsi" w:hAnsiTheme="majorHAnsi"/>
          <w:sz w:val="24"/>
          <w:szCs w:val="24"/>
        </w:rPr>
        <w:t>800</w:t>
      </w:r>
    </w:p>
    <w:p w:rsidR="003E6C98" w:rsidRPr="004D5460" w:rsidP="003E6C98" w14:paraId="5AFDF371" w14:textId="5DAD2DD3">
      <w:pPr>
        <w:pStyle w:val="ListParagraph"/>
        <w:numPr>
          <w:ilvl w:val="0"/>
          <w:numId w:val="26"/>
        </w:numPr>
        <w:spacing w:after="0" w:line="240" w:lineRule="auto"/>
        <w:rPr>
          <w:rFonts w:asciiTheme="majorHAnsi" w:hAnsiTheme="majorHAnsi"/>
          <w:sz w:val="24"/>
          <w:szCs w:val="24"/>
        </w:rPr>
      </w:pPr>
      <w:r w:rsidRPr="004D5460">
        <w:rPr>
          <w:rFonts w:asciiTheme="majorHAnsi" w:hAnsiTheme="majorHAnsi"/>
          <w:sz w:val="24"/>
          <w:szCs w:val="24"/>
        </w:rPr>
        <w:t>Proc</w:t>
      </w:r>
      <w:r w:rsidRPr="004D5460" w:rsidR="00FC1DA4">
        <w:rPr>
          <w:rFonts w:asciiTheme="majorHAnsi" w:hAnsiTheme="majorHAnsi"/>
          <w:sz w:val="24"/>
          <w:szCs w:val="24"/>
        </w:rPr>
        <w:t>essing Time per Response:  .112</w:t>
      </w:r>
      <w:r w:rsidRPr="004D5460">
        <w:rPr>
          <w:rFonts w:asciiTheme="majorHAnsi" w:hAnsiTheme="majorHAnsi"/>
          <w:sz w:val="24"/>
          <w:szCs w:val="24"/>
        </w:rPr>
        <w:t xml:space="preserve"> h</w:t>
      </w:r>
      <w:r w:rsidR="00FC3B78">
        <w:rPr>
          <w:rFonts w:asciiTheme="majorHAnsi" w:hAnsiTheme="majorHAnsi"/>
          <w:sz w:val="24"/>
          <w:szCs w:val="24"/>
        </w:rPr>
        <w:t>our</w:t>
      </w:r>
    </w:p>
    <w:p w:rsidR="003E6C98" w:rsidRPr="004D5460" w:rsidP="003E6C98" w14:paraId="5B712D8F" w14:textId="6F857F66">
      <w:pPr>
        <w:pStyle w:val="ListParagraph"/>
        <w:numPr>
          <w:ilvl w:val="0"/>
          <w:numId w:val="26"/>
        </w:numPr>
        <w:spacing w:after="0" w:line="240" w:lineRule="auto"/>
        <w:rPr>
          <w:rFonts w:asciiTheme="majorHAnsi" w:hAnsiTheme="majorHAnsi"/>
          <w:sz w:val="24"/>
          <w:szCs w:val="24"/>
        </w:rPr>
      </w:pPr>
      <w:r w:rsidRPr="004D5460">
        <w:rPr>
          <w:rFonts w:asciiTheme="majorHAnsi" w:hAnsiTheme="majorHAnsi"/>
          <w:sz w:val="24"/>
          <w:szCs w:val="24"/>
        </w:rPr>
        <w:t>Hourly Wage of Worker(s) Processing Responses: $69.16</w:t>
      </w:r>
    </w:p>
    <w:p w:rsidR="003E6C98" w:rsidRPr="004D5460" w:rsidP="003E6C98" w14:paraId="1FEDBC4A" w14:textId="50833092">
      <w:pPr>
        <w:pStyle w:val="ListParagraph"/>
        <w:numPr>
          <w:ilvl w:val="0"/>
          <w:numId w:val="26"/>
        </w:numPr>
        <w:spacing w:after="0" w:line="240" w:lineRule="auto"/>
        <w:rPr>
          <w:rFonts w:asciiTheme="majorHAnsi" w:hAnsiTheme="majorHAnsi"/>
          <w:sz w:val="24"/>
          <w:szCs w:val="24"/>
        </w:rPr>
      </w:pPr>
      <w:r w:rsidRPr="004D5460">
        <w:rPr>
          <w:rFonts w:asciiTheme="majorHAnsi" w:hAnsiTheme="majorHAnsi"/>
          <w:sz w:val="24"/>
          <w:szCs w:val="24"/>
        </w:rPr>
        <w:t>Cost to Process Each Response</w:t>
      </w:r>
      <w:r w:rsidRPr="004D5460" w:rsidR="00FC1DA4">
        <w:rPr>
          <w:rFonts w:asciiTheme="majorHAnsi" w:hAnsiTheme="majorHAnsi"/>
          <w:sz w:val="24"/>
          <w:szCs w:val="24"/>
        </w:rPr>
        <w:t>: $7.7</w:t>
      </w:r>
      <w:r w:rsidR="00300A25">
        <w:rPr>
          <w:rFonts w:asciiTheme="majorHAnsi" w:hAnsiTheme="majorHAnsi"/>
          <w:sz w:val="24"/>
          <w:szCs w:val="24"/>
        </w:rPr>
        <w:t>5</w:t>
      </w:r>
    </w:p>
    <w:p w:rsidR="003E6C98" w:rsidRPr="004D5460" w:rsidP="003E6C98" w14:paraId="7E5D2797" w14:textId="53EB2568">
      <w:pPr>
        <w:pStyle w:val="ListParagraph"/>
        <w:numPr>
          <w:ilvl w:val="0"/>
          <w:numId w:val="26"/>
        </w:numPr>
        <w:spacing w:after="0" w:line="240" w:lineRule="auto"/>
        <w:rPr>
          <w:rFonts w:asciiTheme="majorHAnsi" w:hAnsiTheme="majorHAnsi"/>
          <w:sz w:val="24"/>
          <w:szCs w:val="24"/>
        </w:rPr>
      </w:pPr>
      <w:r w:rsidRPr="004D5460">
        <w:rPr>
          <w:rFonts w:asciiTheme="majorHAnsi" w:hAnsiTheme="majorHAnsi"/>
          <w:sz w:val="24"/>
          <w:szCs w:val="24"/>
        </w:rPr>
        <w:t>Total Cost to Process Responses: $</w:t>
      </w:r>
      <w:r w:rsidRPr="004D5460" w:rsidR="005737C5">
        <w:rPr>
          <w:rFonts w:asciiTheme="majorHAnsi" w:hAnsiTheme="majorHAnsi"/>
          <w:sz w:val="24"/>
          <w:szCs w:val="24"/>
        </w:rPr>
        <w:t>1</w:t>
      </w:r>
      <w:r w:rsidR="00996643">
        <w:rPr>
          <w:rFonts w:asciiTheme="majorHAnsi" w:hAnsiTheme="majorHAnsi"/>
          <w:sz w:val="24"/>
          <w:szCs w:val="24"/>
        </w:rPr>
        <w:t>37,</w:t>
      </w:r>
      <w:r w:rsidR="00300A25">
        <w:rPr>
          <w:rFonts w:asciiTheme="majorHAnsi" w:hAnsiTheme="majorHAnsi"/>
          <w:sz w:val="24"/>
          <w:szCs w:val="24"/>
        </w:rPr>
        <w:t>877</w:t>
      </w:r>
    </w:p>
    <w:p w:rsidR="003E6C98" w:rsidRPr="004D5460" w:rsidP="0032542A" w14:paraId="56C4BB59" w14:textId="77777777">
      <w:pPr>
        <w:spacing w:after="0" w:line="240" w:lineRule="auto"/>
        <w:rPr>
          <w:rFonts w:asciiTheme="majorHAnsi" w:hAnsiTheme="majorHAnsi"/>
          <w:sz w:val="24"/>
          <w:szCs w:val="24"/>
        </w:rPr>
      </w:pPr>
    </w:p>
    <w:p w:rsidR="003E6C98" w:rsidRPr="004D5460" w:rsidP="0032542A" w14:paraId="545429F6" w14:textId="77777777">
      <w:pPr>
        <w:pStyle w:val="ListParagraph"/>
        <w:numPr>
          <w:ilvl w:val="0"/>
          <w:numId w:val="31"/>
        </w:numPr>
        <w:spacing w:after="0" w:line="240" w:lineRule="auto"/>
        <w:rPr>
          <w:rFonts w:asciiTheme="majorHAnsi" w:hAnsiTheme="majorHAnsi"/>
          <w:sz w:val="24"/>
          <w:szCs w:val="24"/>
        </w:rPr>
      </w:pPr>
      <w:r w:rsidRPr="004D5460">
        <w:rPr>
          <w:rFonts w:asciiTheme="majorHAnsi" w:hAnsiTheme="majorHAnsi"/>
          <w:sz w:val="24"/>
          <w:szCs w:val="24"/>
        </w:rPr>
        <w:t>Overall Labor Burden to the Federal Government</w:t>
      </w:r>
    </w:p>
    <w:p w:rsidR="005737C5" w:rsidRPr="004D5460" w:rsidP="00530008" w14:paraId="3BDA9A09" w14:textId="0AAA843E">
      <w:pPr>
        <w:pStyle w:val="ListParagraph"/>
        <w:numPr>
          <w:ilvl w:val="1"/>
          <w:numId w:val="18"/>
        </w:numPr>
        <w:spacing w:after="0" w:line="240" w:lineRule="auto"/>
        <w:rPr>
          <w:rFonts w:asciiTheme="majorHAnsi" w:hAnsiTheme="majorHAnsi"/>
          <w:sz w:val="24"/>
          <w:szCs w:val="24"/>
        </w:rPr>
      </w:pPr>
      <w:r w:rsidRPr="004D5460">
        <w:rPr>
          <w:rFonts w:asciiTheme="majorHAnsi" w:hAnsiTheme="majorHAnsi"/>
          <w:sz w:val="24"/>
          <w:szCs w:val="24"/>
        </w:rPr>
        <w:t>Total Number of Annual Responses</w:t>
      </w:r>
      <w:r w:rsidRPr="004D5460" w:rsidR="00C062C6">
        <w:rPr>
          <w:rFonts w:asciiTheme="majorHAnsi" w:hAnsiTheme="majorHAnsi"/>
          <w:sz w:val="24"/>
          <w:szCs w:val="24"/>
        </w:rPr>
        <w:t xml:space="preserve">: </w:t>
      </w:r>
      <w:r w:rsidRPr="004D5460" w:rsidR="00BA0503">
        <w:rPr>
          <w:rFonts w:asciiTheme="majorHAnsi" w:hAnsiTheme="majorHAnsi"/>
          <w:sz w:val="24"/>
          <w:szCs w:val="24"/>
        </w:rPr>
        <w:t>1</w:t>
      </w:r>
      <w:r w:rsidR="00996643">
        <w:rPr>
          <w:rFonts w:asciiTheme="majorHAnsi" w:hAnsiTheme="majorHAnsi"/>
          <w:sz w:val="24"/>
          <w:szCs w:val="24"/>
        </w:rPr>
        <w:t>7</w:t>
      </w:r>
      <w:r w:rsidRPr="004D5460" w:rsidR="00BA0503">
        <w:rPr>
          <w:rFonts w:asciiTheme="majorHAnsi" w:hAnsiTheme="majorHAnsi"/>
          <w:sz w:val="24"/>
          <w:szCs w:val="24"/>
        </w:rPr>
        <w:t>,</w:t>
      </w:r>
      <w:r w:rsidR="00996643">
        <w:rPr>
          <w:rFonts w:asciiTheme="majorHAnsi" w:hAnsiTheme="majorHAnsi"/>
          <w:sz w:val="24"/>
          <w:szCs w:val="24"/>
        </w:rPr>
        <w:t>800</w:t>
      </w:r>
    </w:p>
    <w:p w:rsidR="003E6C98" w:rsidRPr="004D5460" w:rsidP="00530008" w14:paraId="4C5412AD" w14:textId="7F06F4D9">
      <w:pPr>
        <w:pStyle w:val="ListParagraph"/>
        <w:numPr>
          <w:ilvl w:val="1"/>
          <w:numId w:val="18"/>
        </w:numPr>
        <w:spacing w:after="0" w:line="240" w:lineRule="auto"/>
        <w:rPr>
          <w:rFonts w:asciiTheme="majorHAnsi" w:hAnsiTheme="majorHAnsi"/>
          <w:sz w:val="24"/>
          <w:szCs w:val="24"/>
        </w:rPr>
      </w:pPr>
      <w:r w:rsidRPr="004D5460">
        <w:rPr>
          <w:rFonts w:asciiTheme="majorHAnsi" w:hAnsiTheme="majorHAnsi"/>
          <w:sz w:val="24"/>
          <w:szCs w:val="24"/>
        </w:rPr>
        <w:t>Total Labor Burden</w:t>
      </w:r>
      <w:r w:rsidRPr="004D5460" w:rsidR="00514B5C">
        <w:rPr>
          <w:rFonts w:asciiTheme="majorHAnsi" w:hAnsiTheme="majorHAnsi"/>
          <w:sz w:val="24"/>
          <w:szCs w:val="24"/>
        </w:rPr>
        <w:t>:</w:t>
      </w:r>
      <w:r w:rsidRPr="004D5460">
        <w:rPr>
          <w:rFonts w:asciiTheme="majorHAnsi" w:hAnsiTheme="majorHAnsi"/>
          <w:sz w:val="24"/>
          <w:szCs w:val="24"/>
        </w:rPr>
        <w:t xml:space="preserve"> $</w:t>
      </w:r>
      <w:r w:rsidR="00996643">
        <w:rPr>
          <w:rFonts w:asciiTheme="majorHAnsi" w:hAnsiTheme="majorHAnsi"/>
          <w:sz w:val="24"/>
          <w:szCs w:val="24"/>
        </w:rPr>
        <w:t>863,</w:t>
      </w:r>
      <w:r w:rsidR="00300A25">
        <w:rPr>
          <w:rFonts w:asciiTheme="majorHAnsi" w:hAnsiTheme="majorHAnsi"/>
          <w:sz w:val="24"/>
          <w:szCs w:val="24"/>
        </w:rPr>
        <w:t>583</w:t>
      </w:r>
    </w:p>
    <w:p w:rsidR="003E6C98" w:rsidRPr="004D5460" w:rsidP="003E6C98" w14:paraId="505D54A8" w14:textId="77777777">
      <w:pPr>
        <w:spacing w:after="0" w:line="240" w:lineRule="auto"/>
        <w:rPr>
          <w:rFonts w:asciiTheme="majorHAnsi" w:hAnsiTheme="majorHAnsi"/>
          <w:sz w:val="24"/>
          <w:szCs w:val="24"/>
        </w:rPr>
      </w:pPr>
    </w:p>
    <w:p w:rsidR="003E6C98" w:rsidRPr="004D5460" w:rsidP="003E6C98" w14:paraId="27859AC2" w14:textId="77777777">
      <w:pPr>
        <w:spacing w:after="0" w:line="240" w:lineRule="auto"/>
        <w:rPr>
          <w:rFonts w:asciiTheme="majorHAnsi" w:hAnsiTheme="majorHAnsi"/>
          <w:sz w:val="24"/>
          <w:szCs w:val="24"/>
        </w:rPr>
      </w:pPr>
      <w:r w:rsidRPr="004D5460">
        <w:rPr>
          <w:rFonts w:asciiTheme="majorHAnsi" w:hAnsiTheme="majorHAnsi"/>
          <w:sz w:val="24"/>
          <w:szCs w:val="24"/>
        </w:rPr>
        <w:t>Part B: OPERATIONAL AND MAINTENANCE COSTS</w:t>
      </w:r>
    </w:p>
    <w:p w:rsidR="003E6C98" w:rsidRPr="004D5460" w:rsidP="003E6C98" w14:paraId="4B8EC344" w14:textId="77777777">
      <w:pPr>
        <w:spacing w:after="0" w:line="240" w:lineRule="auto"/>
        <w:rPr>
          <w:rFonts w:asciiTheme="majorHAnsi" w:hAnsiTheme="majorHAnsi"/>
          <w:sz w:val="24"/>
          <w:szCs w:val="24"/>
        </w:rPr>
      </w:pPr>
    </w:p>
    <w:p w:rsidR="003E6C98" w:rsidRPr="004D5460" w:rsidP="003E6C98" w14:paraId="3EE5E9C9" w14:textId="77777777">
      <w:pPr>
        <w:pStyle w:val="ListParagraph"/>
        <w:numPr>
          <w:ilvl w:val="0"/>
          <w:numId w:val="20"/>
        </w:numPr>
        <w:spacing w:after="0" w:line="240" w:lineRule="auto"/>
        <w:rPr>
          <w:rFonts w:asciiTheme="majorHAnsi" w:hAnsiTheme="majorHAnsi"/>
          <w:i/>
          <w:sz w:val="24"/>
          <w:szCs w:val="24"/>
        </w:rPr>
      </w:pPr>
      <w:r w:rsidRPr="004D5460">
        <w:rPr>
          <w:rFonts w:asciiTheme="majorHAnsi" w:hAnsiTheme="majorHAnsi"/>
          <w:sz w:val="24"/>
          <w:szCs w:val="24"/>
        </w:rPr>
        <w:t>Cost Categories</w:t>
      </w:r>
    </w:p>
    <w:p w:rsidR="003E6C98" w:rsidRPr="004D5460" w:rsidP="003E6C98" w14:paraId="154694F2" w14:textId="77777777">
      <w:pPr>
        <w:pStyle w:val="ListParagraph"/>
        <w:numPr>
          <w:ilvl w:val="1"/>
          <w:numId w:val="20"/>
        </w:numPr>
        <w:spacing w:after="0" w:line="240" w:lineRule="auto"/>
        <w:rPr>
          <w:rFonts w:asciiTheme="majorHAnsi" w:hAnsiTheme="majorHAnsi"/>
          <w:i/>
          <w:sz w:val="24"/>
          <w:szCs w:val="24"/>
        </w:rPr>
      </w:pPr>
      <w:r w:rsidRPr="004D5460">
        <w:rPr>
          <w:rFonts w:asciiTheme="majorHAnsi" w:hAnsiTheme="majorHAnsi"/>
          <w:sz w:val="24"/>
          <w:szCs w:val="24"/>
        </w:rPr>
        <w:t>Equipment: $0</w:t>
      </w:r>
    </w:p>
    <w:p w:rsidR="003E6C98" w:rsidRPr="004D5460" w:rsidP="003E6C98" w14:paraId="4FCCC1FC" w14:textId="77777777">
      <w:pPr>
        <w:pStyle w:val="ListParagraph"/>
        <w:numPr>
          <w:ilvl w:val="1"/>
          <w:numId w:val="20"/>
        </w:numPr>
        <w:spacing w:after="0" w:line="240" w:lineRule="auto"/>
        <w:rPr>
          <w:rFonts w:asciiTheme="majorHAnsi" w:hAnsiTheme="majorHAnsi"/>
          <w:i/>
          <w:sz w:val="24"/>
          <w:szCs w:val="24"/>
        </w:rPr>
      </w:pPr>
      <w:r w:rsidRPr="004D5460">
        <w:rPr>
          <w:rFonts w:asciiTheme="majorHAnsi" w:hAnsiTheme="majorHAnsi"/>
          <w:sz w:val="24"/>
          <w:szCs w:val="24"/>
        </w:rPr>
        <w:t>Printing: $ (See f)</w:t>
      </w:r>
    </w:p>
    <w:p w:rsidR="003E6C98" w:rsidRPr="004D5460" w:rsidP="003E6C98" w14:paraId="7D3AB19E" w14:textId="3F556087">
      <w:pPr>
        <w:pStyle w:val="ListParagraph"/>
        <w:numPr>
          <w:ilvl w:val="1"/>
          <w:numId w:val="20"/>
        </w:numPr>
        <w:spacing w:after="0" w:line="240" w:lineRule="auto"/>
        <w:rPr>
          <w:rFonts w:asciiTheme="majorHAnsi" w:hAnsiTheme="majorHAnsi"/>
          <w:i/>
          <w:sz w:val="24"/>
          <w:szCs w:val="24"/>
        </w:rPr>
      </w:pPr>
      <w:r w:rsidRPr="004D5460">
        <w:rPr>
          <w:rFonts w:asciiTheme="majorHAnsi" w:hAnsiTheme="majorHAnsi"/>
          <w:sz w:val="24"/>
          <w:szCs w:val="24"/>
        </w:rPr>
        <w:t>Postage: $</w:t>
      </w:r>
      <w:r w:rsidR="003D45AC">
        <w:rPr>
          <w:rFonts w:asciiTheme="majorHAnsi" w:hAnsiTheme="majorHAnsi"/>
          <w:sz w:val="24"/>
          <w:szCs w:val="24"/>
        </w:rPr>
        <w:t>435,000</w:t>
      </w:r>
    </w:p>
    <w:p w:rsidR="003E6C98" w:rsidRPr="004D5460" w:rsidP="003E6C98" w14:paraId="4FBCE8C4" w14:textId="77777777">
      <w:pPr>
        <w:pStyle w:val="ListParagraph"/>
        <w:numPr>
          <w:ilvl w:val="1"/>
          <w:numId w:val="20"/>
        </w:numPr>
        <w:spacing w:after="0" w:line="240" w:lineRule="auto"/>
        <w:rPr>
          <w:rFonts w:asciiTheme="majorHAnsi" w:hAnsiTheme="majorHAnsi"/>
          <w:i/>
          <w:sz w:val="24"/>
          <w:szCs w:val="24"/>
        </w:rPr>
      </w:pPr>
      <w:r w:rsidRPr="004D5460">
        <w:rPr>
          <w:rFonts w:asciiTheme="majorHAnsi" w:hAnsiTheme="majorHAnsi"/>
          <w:sz w:val="24"/>
          <w:szCs w:val="24"/>
        </w:rPr>
        <w:t>Software Purchases: $0</w:t>
      </w:r>
    </w:p>
    <w:p w:rsidR="003E6C98" w:rsidRPr="004D5460" w:rsidP="003E6C98" w14:paraId="1D3A9679" w14:textId="77777777">
      <w:pPr>
        <w:pStyle w:val="ListParagraph"/>
        <w:numPr>
          <w:ilvl w:val="1"/>
          <w:numId w:val="20"/>
        </w:numPr>
        <w:spacing w:after="0" w:line="240" w:lineRule="auto"/>
        <w:rPr>
          <w:rFonts w:asciiTheme="majorHAnsi" w:hAnsiTheme="majorHAnsi"/>
          <w:i/>
          <w:sz w:val="24"/>
          <w:szCs w:val="24"/>
        </w:rPr>
      </w:pPr>
      <w:r w:rsidRPr="004D5460">
        <w:rPr>
          <w:rFonts w:asciiTheme="majorHAnsi" w:hAnsiTheme="majorHAnsi"/>
          <w:sz w:val="24"/>
          <w:szCs w:val="24"/>
        </w:rPr>
        <w:t>Licensing Costs: $ (See f)</w:t>
      </w:r>
    </w:p>
    <w:p w:rsidR="003E6C98" w:rsidRPr="004D5460" w:rsidP="003E6C98" w14:paraId="6BAB6FAE" w14:textId="21C43075">
      <w:pPr>
        <w:pStyle w:val="ListParagraph"/>
        <w:numPr>
          <w:ilvl w:val="1"/>
          <w:numId w:val="20"/>
        </w:numPr>
        <w:spacing w:after="0" w:line="240" w:lineRule="auto"/>
        <w:rPr>
          <w:rFonts w:asciiTheme="majorHAnsi" w:hAnsiTheme="majorHAnsi"/>
          <w:i/>
          <w:sz w:val="24"/>
          <w:szCs w:val="24"/>
        </w:rPr>
      </w:pPr>
      <w:r w:rsidRPr="004D5460">
        <w:rPr>
          <w:rFonts w:asciiTheme="majorHAnsi" w:hAnsiTheme="majorHAnsi"/>
          <w:sz w:val="24"/>
          <w:szCs w:val="24"/>
        </w:rPr>
        <w:t>Other: $</w:t>
      </w:r>
      <w:r w:rsidR="003D45AC">
        <w:rPr>
          <w:rFonts w:asciiTheme="majorHAnsi" w:hAnsiTheme="majorHAnsi"/>
          <w:sz w:val="24"/>
          <w:szCs w:val="24"/>
        </w:rPr>
        <w:t>108,036</w:t>
      </w:r>
      <w:r w:rsidRPr="004D5460" w:rsidR="00AF7A3E">
        <w:rPr>
          <w:rFonts w:asciiTheme="majorHAnsi" w:hAnsiTheme="majorHAnsi"/>
          <w:sz w:val="24"/>
          <w:szCs w:val="24"/>
        </w:rPr>
        <w:t xml:space="preserve"> (Printing,</w:t>
      </w:r>
      <w:r w:rsidRPr="004D5460">
        <w:rPr>
          <w:rFonts w:asciiTheme="majorHAnsi" w:hAnsiTheme="majorHAnsi"/>
          <w:sz w:val="24"/>
          <w:szCs w:val="24"/>
        </w:rPr>
        <w:t xml:space="preserve"> </w:t>
      </w:r>
      <w:r w:rsidRPr="004D5460" w:rsidR="004B47CD">
        <w:rPr>
          <w:rFonts w:asciiTheme="majorHAnsi" w:hAnsiTheme="majorHAnsi"/>
          <w:sz w:val="24"/>
          <w:szCs w:val="24"/>
        </w:rPr>
        <w:t>paper,</w:t>
      </w:r>
      <w:r w:rsidRPr="004D5460">
        <w:rPr>
          <w:rFonts w:asciiTheme="majorHAnsi" w:hAnsiTheme="majorHAnsi"/>
          <w:sz w:val="24"/>
          <w:szCs w:val="24"/>
        </w:rPr>
        <w:t xml:space="preserve"> and </w:t>
      </w:r>
      <w:r w:rsidRPr="004D5460" w:rsidR="00AF7A3E">
        <w:rPr>
          <w:rFonts w:asciiTheme="majorHAnsi" w:hAnsiTheme="majorHAnsi"/>
          <w:sz w:val="24"/>
          <w:szCs w:val="24"/>
        </w:rPr>
        <w:t>miscellaneous costs</w:t>
      </w:r>
      <w:r w:rsidRPr="004D5460">
        <w:rPr>
          <w:rFonts w:asciiTheme="majorHAnsi" w:hAnsiTheme="majorHAnsi"/>
          <w:sz w:val="24"/>
          <w:szCs w:val="24"/>
        </w:rPr>
        <w:t>)</w:t>
      </w:r>
    </w:p>
    <w:p w:rsidR="003E6C98" w:rsidRPr="004D5460" w:rsidP="003E6C98" w14:paraId="2AE84A3E" w14:textId="77777777">
      <w:pPr>
        <w:pStyle w:val="ListParagraph"/>
        <w:spacing w:after="0" w:line="240" w:lineRule="auto"/>
        <w:ind w:left="1440"/>
        <w:rPr>
          <w:rFonts w:asciiTheme="majorHAnsi" w:hAnsiTheme="majorHAnsi"/>
          <w:i/>
          <w:sz w:val="24"/>
          <w:szCs w:val="24"/>
        </w:rPr>
      </w:pPr>
    </w:p>
    <w:p w:rsidR="003E6C98" w:rsidRPr="004D5460" w:rsidP="003E6C98" w14:paraId="2C74F2E2" w14:textId="76B8D843">
      <w:pPr>
        <w:pStyle w:val="ListParagraph"/>
        <w:numPr>
          <w:ilvl w:val="0"/>
          <w:numId w:val="20"/>
        </w:numPr>
        <w:spacing w:after="0" w:line="240" w:lineRule="auto"/>
        <w:rPr>
          <w:rFonts w:asciiTheme="majorHAnsi" w:hAnsiTheme="majorHAnsi"/>
          <w:i/>
          <w:sz w:val="24"/>
          <w:szCs w:val="24"/>
        </w:rPr>
      </w:pPr>
      <w:r w:rsidRPr="004D5460">
        <w:rPr>
          <w:rFonts w:asciiTheme="majorHAnsi" w:hAnsiTheme="majorHAnsi"/>
          <w:sz w:val="24"/>
          <w:szCs w:val="24"/>
        </w:rPr>
        <w:t>Total Operational and Maintenance Cost: $</w:t>
      </w:r>
      <w:r w:rsidR="003D45AC">
        <w:rPr>
          <w:rFonts w:asciiTheme="majorHAnsi" w:hAnsiTheme="majorHAnsi"/>
          <w:sz w:val="24"/>
          <w:szCs w:val="24"/>
        </w:rPr>
        <w:t>543,036</w:t>
      </w:r>
    </w:p>
    <w:p w:rsidR="003E6C98" w:rsidRPr="004D5460" w:rsidP="003E6C98" w14:paraId="1D969116" w14:textId="77777777">
      <w:pPr>
        <w:spacing w:after="0" w:line="240" w:lineRule="auto"/>
        <w:rPr>
          <w:rFonts w:asciiTheme="majorHAnsi" w:hAnsiTheme="majorHAnsi"/>
          <w:i/>
          <w:sz w:val="24"/>
          <w:szCs w:val="24"/>
        </w:rPr>
      </w:pPr>
    </w:p>
    <w:p w:rsidR="003E6C98" w:rsidRPr="004D5460" w:rsidP="003E6C98" w14:paraId="3448A952" w14:textId="77777777">
      <w:pPr>
        <w:spacing w:after="0" w:line="240" w:lineRule="auto"/>
        <w:rPr>
          <w:rFonts w:asciiTheme="majorHAnsi" w:hAnsiTheme="majorHAnsi"/>
          <w:sz w:val="24"/>
          <w:szCs w:val="24"/>
        </w:rPr>
      </w:pPr>
      <w:r w:rsidRPr="004D5460">
        <w:rPr>
          <w:rFonts w:asciiTheme="majorHAnsi" w:hAnsiTheme="majorHAnsi"/>
          <w:sz w:val="24"/>
          <w:szCs w:val="24"/>
        </w:rPr>
        <w:t>Part C: TOTAL COST TO THE FEDERAL GOVERNMENT</w:t>
      </w:r>
    </w:p>
    <w:p w:rsidR="003E6C98" w:rsidRPr="004D5460" w:rsidP="003E6C98" w14:paraId="62948EB2" w14:textId="77777777">
      <w:pPr>
        <w:spacing w:after="0" w:line="240" w:lineRule="auto"/>
        <w:rPr>
          <w:rFonts w:asciiTheme="majorHAnsi" w:hAnsiTheme="majorHAnsi"/>
          <w:sz w:val="24"/>
          <w:szCs w:val="24"/>
        </w:rPr>
      </w:pPr>
    </w:p>
    <w:p w:rsidR="003E6C98" w:rsidRPr="004D5460" w:rsidP="003E6C98" w14:paraId="78332FAE" w14:textId="48EC2284">
      <w:pPr>
        <w:pStyle w:val="ListParagraph"/>
        <w:numPr>
          <w:ilvl w:val="0"/>
          <w:numId w:val="22"/>
        </w:numPr>
        <w:spacing w:after="0" w:line="240" w:lineRule="auto"/>
        <w:rPr>
          <w:rFonts w:asciiTheme="majorHAnsi" w:hAnsiTheme="majorHAnsi"/>
          <w:sz w:val="24"/>
          <w:szCs w:val="24"/>
        </w:rPr>
      </w:pPr>
      <w:r w:rsidRPr="004D5460">
        <w:rPr>
          <w:rFonts w:asciiTheme="majorHAnsi" w:hAnsiTheme="majorHAnsi"/>
          <w:sz w:val="24"/>
          <w:szCs w:val="24"/>
        </w:rPr>
        <w:t>Total Labor Cost to the Federal Government: $</w:t>
      </w:r>
      <w:r w:rsidR="003D45AC">
        <w:rPr>
          <w:rFonts w:asciiTheme="majorHAnsi" w:hAnsiTheme="majorHAnsi"/>
          <w:sz w:val="24"/>
          <w:szCs w:val="24"/>
        </w:rPr>
        <w:t>863,</w:t>
      </w:r>
      <w:r w:rsidR="00300A25">
        <w:rPr>
          <w:rFonts w:asciiTheme="majorHAnsi" w:hAnsiTheme="majorHAnsi"/>
          <w:sz w:val="24"/>
          <w:szCs w:val="24"/>
        </w:rPr>
        <w:t>583</w:t>
      </w:r>
    </w:p>
    <w:p w:rsidR="003E6C98" w:rsidRPr="004D5460" w:rsidP="003E6C98" w14:paraId="5EB9316D" w14:textId="77777777">
      <w:pPr>
        <w:pStyle w:val="ListParagraph"/>
        <w:spacing w:after="0" w:line="240" w:lineRule="auto"/>
        <w:rPr>
          <w:rFonts w:asciiTheme="majorHAnsi" w:hAnsiTheme="majorHAnsi"/>
          <w:sz w:val="24"/>
          <w:szCs w:val="24"/>
        </w:rPr>
      </w:pPr>
    </w:p>
    <w:p w:rsidR="003E6C98" w:rsidRPr="004D5460" w:rsidP="003E6C98" w14:paraId="01AA0F53" w14:textId="5003D388">
      <w:pPr>
        <w:pStyle w:val="ListParagraph"/>
        <w:numPr>
          <w:ilvl w:val="0"/>
          <w:numId w:val="22"/>
        </w:numPr>
        <w:spacing w:after="0" w:line="240" w:lineRule="auto"/>
        <w:rPr>
          <w:rFonts w:asciiTheme="majorHAnsi" w:hAnsiTheme="majorHAnsi"/>
          <w:sz w:val="24"/>
          <w:szCs w:val="24"/>
        </w:rPr>
      </w:pPr>
      <w:r w:rsidRPr="004D5460">
        <w:rPr>
          <w:rFonts w:asciiTheme="majorHAnsi" w:hAnsiTheme="majorHAnsi"/>
          <w:sz w:val="24"/>
          <w:szCs w:val="24"/>
        </w:rPr>
        <w:t>Total Operational and Maintenance Costs: $</w:t>
      </w:r>
      <w:r w:rsidR="003D45AC">
        <w:rPr>
          <w:rFonts w:asciiTheme="majorHAnsi" w:hAnsiTheme="majorHAnsi"/>
          <w:sz w:val="24"/>
          <w:szCs w:val="24"/>
        </w:rPr>
        <w:t>543,036</w:t>
      </w:r>
    </w:p>
    <w:p w:rsidR="003E6C98" w:rsidRPr="004D5460" w:rsidP="003E6C98" w14:paraId="741A85C4" w14:textId="77777777">
      <w:pPr>
        <w:spacing w:after="0" w:line="240" w:lineRule="auto"/>
        <w:rPr>
          <w:rFonts w:asciiTheme="majorHAnsi" w:hAnsiTheme="majorHAnsi"/>
          <w:sz w:val="24"/>
          <w:szCs w:val="24"/>
        </w:rPr>
      </w:pPr>
    </w:p>
    <w:p w:rsidR="00172CAB" w:rsidRPr="004D5460" w:rsidP="0090295B" w14:paraId="388AAD43" w14:textId="25F4FB32">
      <w:pPr>
        <w:pStyle w:val="ListParagraph"/>
        <w:numPr>
          <w:ilvl w:val="0"/>
          <w:numId w:val="22"/>
        </w:numPr>
        <w:spacing w:after="0" w:line="240" w:lineRule="auto"/>
        <w:rPr>
          <w:rFonts w:asciiTheme="majorHAnsi" w:hAnsiTheme="majorHAnsi"/>
          <w:i/>
          <w:sz w:val="24"/>
          <w:szCs w:val="24"/>
        </w:rPr>
      </w:pPr>
      <w:r w:rsidRPr="004D5460">
        <w:rPr>
          <w:rFonts w:asciiTheme="majorHAnsi" w:hAnsiTheme="majorHAnsi"/>
          <w:sz w:val="24"/>
          <w:szCs w:val="24"/>
        </w:rPr>
        <w:t>Total Cost to the Federal Government</w:t>
      </w:r>
      <w:r w:rsidRPr="004D5460" w:rsidR="00925F39">
        <w:rPr>
          <w:rFonts w:asciiTheme="majorHAnsi" w:hAnsiTheme="majorHAnsi"/>
          <w:sz w:val="24"/>
          <w:szCs w:val="24"/>
        </w:rPr>
        <w:t>: $</w:t>
      </w:r>
      <w:r w:rsidRPr="004D5460" w:rsidR="00565838">
        <w:rPr>
          <w:rFonts w:asciiTheme="majorHAnsi" w:hAnsiTheme="majorHAnsi"/>
          <w:sz w:val="24"/>
          <w:szCs w:val="24"/>
        </w:rPr>
        <w:t>1,</w:t>
      </w:r>
      <w:r w:rsidR="003D45AC">
        <w:rPr>
          <w:rFonts w:asciiTheme="majorHAnsi" w:hAnsiTheme="majorHAnsi"/>
          <w:sz w:val="24"/>
          <w:szCs w:val="24"/>
        </w:rPr>
        <w:t>406,</w:t>
      </w:r>
      <w:r w:rsidR="00300A25">
        <w:rPr>
          <w:rFonts w:asciiTheme="majorHAnsi" w:hAnsiTheme="majorHAnsi"/>
          <w:sz w:val="24"/>
          <w:szCs w:val="24"/>
        </w:rPr>
        <w:t>619</w:t>
      </w:r>
    </w:p>
    <w:p w:rsidR="00EF3B4F" w:rsidRPr="004D5460" w:rsidP="00337EF1" w14:paraId="3B25A880" w14:textId="77777777">
      <w:pPr>
        <w:spacing w:after="0" w:line="240" w:lineRule="auto"/>
        <w:rPr>
          <w:rFonts w:asciiTheme="majorHAnsi" w:hAnsiTheme="majorHAnsi"/>
          <w:sz w:val="24"/>
          <w:szCs w:val="24"/>
        </w:rPr>
      </w:pPr>
    </w:p>
    <w:p w:rsidR="00DA2B37" w:rsidRPr="004D5460" w:rsidP="00CF717E" w14:paraId="2EBE0314" w14:textId="77777777">
      <w:pPr>
        <w:spacing w:after="0" w:line="240" w:lineRule="auto"/>
        <w:ind w:left="720"/>
        <w:rPr>
          <w:rFonts w:asciiTheme="majorHAnsi" w:hAnsiTheme="majorHAnsi"/>
          <w:sz w:val="24"/>
          <w:szCs w:val="24"/>
          <w:u w:val="single"/>
        </w:rPr>
      </w:pPr>
      <w:r w:rsidRPr="004D5460">
        <w:rPr>
          <w:rFonts w:asciiTheme="majorHAnsi" w:hAnsiTheme="majorHAnsi"/>
          <w:sz w:val="24"/>
          <w:szCs w:val="24"/>
        </w:rPr>
        <w:t xml:space="preserve">15. </w:t>
      </w:r>
      <w:r w:rsidRPr="004D5460">
        <w:rPr>
          <w:rFonts w:asciiTheme="majorHAnsi" w:hAnsiTheme="majorHAnsi"/>
          <w:sz w:val="24"/>
          <w:szCs w:val="24"/>
        </w:rPr>
        <w:tab/>
      </w:r>
      <w:r w:rsidRPr="004D5460">
        <w:rPr>
          <w:rFonts w:asciiTheme="majorHAnsi" w:hAnsiTheme="majorHAnsi"/>
          <w:sz w:val="24"/>
          <w:szCs w:val="24"/>
          <w:u w:val="single"/>
        </w:rPr>
        <w:t>Reasons for Change in Burden</w:t>
      </w:r>
    </w:p>
    <w:p w:rsidR="007C0C88" w:rsidRPr="004D5460" w:rsidP="00A61899" w14:paraId="4A88E22B" w14:textId="42556D74">
      <w:pPr>
        <w:spacing w:after="0" w:line="240" w:lineRule="auto"/>
        <w:rPr>
          <w:rFonts w:asciiTheme="majorHAnsi" w:hAnsiTheme="majorHAnsi"/>
          <w:sz w:val="24"/>
          <w:szCs w:val="24"/>
        </w:rPr>
      </w:pPr>
      <w:r>
        <w:rPr>
          <w:rFonts w:asciiTheme="majorHAnsi" w:hAnsiTheme="majorHAnsi"/>
          <w:sz w:val="24"/>
          <w:szCs w:val="24"/>
        </w:rPr>
        <w:t>This is the first time that Coast Guard spouses will be included, which increased the sample size and associated costs.  In addition, postage costs have increased from the last administration.</w:t>
      </w:r>
    </w:p>
    <w:p w:rsidR="00DA2B37" w:rsidRPr="004D5460" w:rsidP="00486235" w14:paraId="0059658A" w14:textId="77777777">
      <w:pPr>
        <w:spacing w:after="0" w:line="240" w:lineRule="auto"/>
        <w:rPr>
          <w:rFonts w:asciiTheme="majorHAnsi" w:hAnsiTheme="majorHAnsi"/>
          <w:sz w:val="24"/>
          <w:szCs w:val="24"/>
        </w:rPr>
      </w:pPr>
    </w:p>
    <w:p w:rsidR="008D1297" w:rsidRPr="004D5460" w:rsidP="00CF717E" w14:paraId="0099116A" w14:textId="77777777">
      <w:pPr>
        <w:spacing w:after="0" w:line="240" w:lineRule="auto"/>
        <w:ind w:left="720"/>
        <w:rPr>
          <w:rFonts w:asciiTheme="majorHAnsi" w:hAnsiTheme="majorHAnsi"/>
          <w:sz w:val="24"/>
          <w:szCs w:val="24"/>
        </w:rPr>
      </w:pPr>
      <w:r w:rsidRPr="004D5460">
        <w:rPr>
          <w:rFonts w:asciiTheme="majorHAnsi" w:hAnsiTheme="majorHAnsi"/>
          <w:sz w:val="24"/>
          <w:szCs w:val="24"/>
        </w:rPr>
        <w:t xml:space="preserve">16. </w:t>
      </w:r>
      <w:r w:rsidRPr="004D5460">
        <w:rPr>
          <w:rFonts w:asciiTheme="majorHAnsi" w:hAnsiTheme="majorHAnsi"/>
          <w:sz w:val="24"/>
          <w:szCs w:val="24"/>
        </w:rPr>
        <w:tab/>
      </w:r>
      <w:r w:rsidRPr="004D5460">
        <w:rPr>
          <w:rFonts w:asciiTheme="majorHAnsi" w:hAnsiTheme="majorHAnsi"/>
          <w:sz w:val="24"/>
          <w:szCs w:val="24"/>
          <w:u w:val="single"/>
        </w:rPr>
        <w:t>Publication of Results</w:t>
      </w:r>
    </w:p>
    <w:p w:rsidR="00CA470C" w:rsidRPr="004D5460" w:rsidP="00CA470C" w14:paraId="3445EEAA" w14:textId="22AFC317">
      <w:pPr>
        <w:spacing w:after="0" w:line="240" w:lineRule="auto"/>
        <w:rPr>
          <w:rFonts w:asciiTheme="majorHAnsi" w:hAnsiTheme="majorHAnsi"/>
          <w:sz w:val="24"/>
          <w:szCs w:val="24"/>
        </w:rPr>
      </w:pPr>
      <w:r w:rsidRPr="004D5460">
        <w:rPr>
          <w:rFonts w:asciiTheme="majorHAnsi" w:hAnsiTheme="majorHAnsi"/>
          <w:sz w:val="24"/>
          <w:szCs w:val="24"/>
        </w:rPr>
        <w:t xml:space="preserve">The results of this survey are </w:t>
      </w:r>
      <w:r w:rsidRPr="004D5460" w:rsidR="00D764FB">
        <w:rPr>
          <w:rFonts w:asciiTheme="majorHAnsi" w:hAnsiTheme="majorHAnsi"/>
          <w:sz w:val="24"/>
          <w:szCs w:val="24"/>
        </w:rPr>
        <w:t xml:space="preserve">presented to senior DoD policymakers and subsequently </w:t>
      </w:r>
      <w:r w:rsidRPr="004D5460">
        <w:rPr>
          <w:rFonts w:asciiTheme="majorHAnsi" w:hAnsiTheme="majorHAnsi"/>
          <w:sz w:val="24"/>
          <w:szCs w:val="24"/>
        </w:rPr>
        <w:t xml:space="preserve">published </w:t>
      </w:r>
      <w:r w:rsidRPr="004D5460" w:rsidR="00D764FB">
        <w:rPr>
          <w:rFonts w:asciiTheme="majorHAnsi" w:hAnsiTheme="majorHAnsi"/>
          <w:sz w:val="24"/>
          <w:szCs w:val="24"/>
        </w:rPr>
        <w:t xml:space="preserve">on </w:t>
      </w:r>
      <w:r w:rsidRPr="004D5460">
        <w:rPr>
          <w:rFonts w:asciiTheme="majorHAnsi" w:hAnsiTheme="majorHAnsi"/>
          <w:sz w:val="24"/>
          <w:szCs w:val="24"/>
        </w:rPr>
        <w:t>a secure, internal</w:t>
      </w:r>
      <w:r w:rsidRPr="004D5460" w:rsidR="00172CAB">
        <w:rPr>
          <w:rFonts w:asciiTheme="majorHAnsi" w:hAnsiTheme="majorHAnsi"/>
          <w:sz w:val="24"/>
          <w:szCs w:val="24"/>
        </w:rPr>
        <w:t>, restricted, CAC-</w:t>
      </w:r>
      <w:r w:rsidRPr="004D5460" w:rsidR="00D34BB0">
        <w:rPr>
          <w:rFonts w:asciiTheme="majorHAnsi" w:hAnsiTheme="majorHAnsi"/>
          <w:sz w:val="24"/>
          <w:szCs w:val="24"/>
        </w:rPr>
        <w:t>required DoD</w:t>
      </w:r>
      <w:r w:rsidRPr="004D5460">
        <w:rPr>
          <w:rFonts w:asciiTheme="majorHAnsi" w:hAnsiTheme="majorHAnsi"/>
          <w:sz w:val="24"/>
          <w:szCs w:val="24"/>
        </w:rPr>
        <w:t xml:space="preserve"> server which allows access to DoD </w:t>
      </w:r>
      <w:r w:rsidRPr="004D5460" w:rsidR="00816BCF">
        <w:rPr>
          <w:rFonts w:asciiTheme="majorHAnsi" w:hAnsiTheme="majorHAnsi"/>
          <w:sz w:val="24"/>
          <w:szCs w:val="24"/>
        </w:rPr>
        <w:t xml:space="preserve">personnel </w:t>
      </w:r>
      <w:r w:rsidRPr="004D5460">
        <w:rPr>
          <w:rFonts w:asciiTheme="majorHAnsi" w:hAnsiTheme="majorHAnsi"/>
          <w:sz w:val="24"/>
          <w:szCs w:val="24"/>
        </w:rPr>
        <w:t xml:space="preserve">to view tabulated data to support and inform policymakers servicing military spouses and their families. </w:t>
      </w:r>
      <w:r w:rsidRPr="004D5460" w:rsidR="00CE2EE0">
        <w:rPr>
          <w:rFonts w:asciiTheme="majorHAnsi" w:hAnsiTheme="majorHAnsi"/>
          <w:sz w:val="24"/>
          <w:szCs w:val="24"/>
        </w:rPr>
        <w:t xml:space="preserve"> </w:t>
      </w:r>
      <w:r w:rsidRPr="004D5460">
        <w:rPr>
          <w:rFonts w:asciiTheme="majorHAnsi" w:hAnsiTheme="majorHAnsi"/>
          <w:sz w:val="24"/>
          <w:szCs w:val="24"/>
        </w:rPr>
        <w:t xml:space="preserve">Infographics and </w:t>
      </w:r>
      <w:r w:rsidRPr="004D5460" w:rsidR="0051147D">
        <w:rPr>
          <w:rFonts w:asciiTheme="majorHAnsi" w:hAnsiTheme="majorHAnsi"/>
          <w:sz w:val="24"/>
          <w:szCs w:val="24"/>
        </w:rPr>
        <w:t>publicly</w:t>
      </w:r>
      <w:r w:rsidRPr="004D5460">
        <w:rPr>
          <w:rFonts w:asciiTheme="majorHAnsi" w:hAnsiTheme="majorHAnsi"/>
          <w:sz w:val="24"/>
          <w:szCs w:val="24"/>
        </w:rPr>
        <w:t xml:space="preserve"> </w:t>
      </w:r>
      <w:r w:rsidRPr="004D5460" w:rsidR="00816BCF">
        <w:rPr>
          <w:rFonts w:asciiTheme="majorHAnsi" w:hAnsiTheme="majorHAnsi"/>
          <w:sz w:val="24"/>
          <w:szCs w:val="24"/>
        </w:rPr>
        <w:t xml:space="preserve">released </w:t>
      </w:r>
      <w:r w:rsidRPr="004D5460">
        <w:rPr>
          <w:rFonts w:asciiTheme="majorHAnsi" w:hAnsiTheme="majorHAnsi"/>
          <w:sz w:val="24"/>
          <w:szCs w:val="24"/>
        </w:rPr>
        <w:t xml:space="preserve">briefings </w:t>
      </w:r>
      <w:r w:rsidRPr="004D5460" w:rsidR="00816BCF">
        <w:rPr>
          <w:rFonts w:asciiTheme="majorHAnsi" w:hAnsiTheme="majorHAnsi"/>
          <w:sz w:val="24"/>
          <w:szCs w:val="24"/>
        </w:rPr>
        <w:t>and short reports</w:t>
      </w:r>
      <w:r w:rsidRPr="004D5460" w:rsidR="00D34BB0">
        <w:rPr>
          <w:rFonts w:asciiTheme="majorHAnsi" w:hAnsiTheme="majorHAnsi"/>
          <w:sz w:val="24"/>
          <w:szCs w:val="24"/>
        </w:rPr>
        <w:t xml:space="preserve"> on the results</w:t>
      </w:r>
      <w:r w:rsidRPr="004D5460" w:rsidR="00816BCF">
        <w:rPr>
          <w:rFonts w:asciiTheme="majorHAnsi" w:hAnsiTheme="majorHAnsi"/>
          <w:sz w:val="24"/>
          <w:szCs w:val="24"/>
        </w:rPr>
        <w:t xml:space="preserve"> are </w:t>
      </w:r>
      <w:r w:rsidRPr="004D5460" w:rsidR="00D34BB0">
        <w:rPr>
          <w:rFonts w:asciiTheme="majorHAnsi" w:hAnsiTheme="majorHAnsi"/>
          <w:sz w:val="24"/>
          <w:szCs w:val="24"/>
        </w:rPr>
        <w:t>typically posted</w:t>
      </w:r>
      <w:r w:rsidRPr="004D5460" w:rsidR="00816BCF">
        <w:rPr>
          <w:rFonts w:asciiTheme="majorHAnsi" w:hAnsiTheme="majorHAnsi"/>
          <w:sz w:val="24"/>
          <w:szCs w:val="24"/>
        </w:rPr>
        <w:t xml:space="preserve"> to </w:t>
      </w:r>
      <w:r w:rsidRPr="004D5460">
        <w:rPr>
          <w:rFonts w:asciiTheme="majorHAnsi" w:hAnsiTheme="majorHAnsi"/>
          <w:sz w:val="24"/>
          <w:szCs w:val="24"/>
        </w:rPr>
        <w:t>Military OneSource</w:t>
      </w:r>
      <w:r w:rsidRPr="004D5460" w:rsidR="00816BCF">
        <w:rPr>
          <w:rFonts w:asciiTheme="majorHAnsi" w:hAnsiTheme="majorHAnsi"/>
          <w:sz w:val="24"/>
          <w:szCs w:val="24"/>
        </w:rPr>
        <w:t xml:space="preserve"> once the analysis and </w:t>
      </w:r>
      <w:r w:rsidRPr="004D5460" w:rsidR="00CE2EE0">
        <w:rPr>
          <w:rFonts w:asciiTheme="majorHAnsi" w:hAnsiTheme="majorHAnsi"/>
          <w:sz w:val="24"/>
          <w:szCs w:val="24"/>
        </w:rPr>
        <w:t xml:space="preserve">internal </w:t>
      </w:r>
      <w:r w:rsidRPr="004D5460" w:rsidR="00816BCF">
        <w:rPr>
          <w:rFonts w:asciiTheme="majorHAnsi" w:hAnsiTheme="majorHAnsi"/>
          <w:sz w:val="24"/>
          <w:szCs w:val="24"/>
        </w:rPr>
        <w:t>briefing cycles are complete</w:t>
      </w:r>
      <w:r w:rsidRPr="004D5460" w:rsidR="004B47CD">
        <w:rPr>
          <w:rFonts w:asciiTheme="majorHAnsi" w:hAnsiTheme="majorHAnsi"/>
          <w:sz w:val="24"/>
          <w:szCs w:val="24"/>
        </w:rPr>
        <w:t xml:space="preserve">.  </w:t>
      </w:r>
      <w:r w:rsidRPr="004D5460" w:rsidR="00816BCF">
        <w:rPr>
          <w:rFonts w:asciiTheme="majorHAnsi" w:hAnsiTheme="majorHAnsi"/>
          <w:sz w:val="24"/>
          <w:szCs w:val="24"/>
        </w:rPr>
        <w:t xml:space="preserve">Past spouse survey results can be viewed on Military OneSource </w:t>
      </w:r>
      <w:hyperlink r:id="rId7" w:history="1">
        <w:r w:rsidRPr="004D5460" w:rsidR="00816BCF">
          <w:rPr>
            <w:rStyle w:val="Hyperlink"/>
            <w:rFonts w:asciiTheme="majorHAnsi" w:hAnsiTheme="majorHAnsi"/>
            <w:sz w:val="24"/>
            <w:szCs w:val="24"/>
          </w:rPr>
          <w:t>https://www.militaryonesource.mil/data-research-and-statistics/survey-findings/</w:t>
        </w:r>
      </w:hyperlink>
      <w:r w:rsidRPr="004D5460" w:rsidR="00816BCF">
        <w:rPr>
          <w:rFonts w:asciiTheme="majorHAnsi" w:hAnsiTheme="majorHAnsi"/>
          <w:sz w:val="24"/>
          <w:szCs w:val="24"/>
        </w:rPr>
        <w:t>)</w:t>
      </w:r>
      <w:r w:rsidRPr="004D5460">
        <w:rPr>
          <w:rFonts w:asciiTheme="majorHAnsi" w:hAnsiTheme="majorHAnsi"/>
          <w:sz w:val="24"/>
          <w:szCs w:val="24"/>
        </w:rPr>
        <w:t xml:space="preserve"> (</w:t>
      </w:r>
      <w:r w:rsidRPr="004D5460" w:rsidR="005D5841">
        <w:rPr>
          <w:rFonts w:asciiTheme="majorHAnsi" w:hAnsiTheme="majorHAnsi"/>
          <w:sz w:val="24"/>
          <w:szCs w:val="24"/>
        </w:rPr>
        <w:t>publicly</w:t>
      </w:r>
      <w:r w:rsidRPr="004D5460" w:rsidR="00816BCF">
        <w:rPr>
          <w:rFonts w:asciiTheme="majorHAnsi" w:hAnsiTheme="majorHAnsi"/>
          <w:sz w:val="24"/>
          <w:szCs w:val="24"/>
        </w:rPr>
        <w:t xml:space="preserve"> accessible</w:t>
      </w:r>
      <w:r w:rsidRPr="004D5460">
        <w:rPr>
          <w:rFonts w:asciiTheme="majorHAnsi" w:hAnsiTheme="majorHAnsi"/>
          <w:sz w:val="24"/>
          <w:szCs w:val="24"/>
        </w:rPr>
        <w:t xml:space="preserve">) and/or on </w:t>
      </w:r>
      <w:hyperlink r:id="rId8" w:history="1">
        <w:r w:rsidRPr="004D5460">
          <w:rPr>
            <w:rStyle w:val="Hyperlink"/>
            <w:rFonts w:asciiTheme="majorHAnsi" w:hAnsiTheme="majorHAnsi"/>
            <w:sz w:val="24"/>
            <w:szCs w:val="24"/>
          </w:rPr>
          <w:t>https://www.opa.mil/</w:t>
        </w:r>
      </w:hyperlink>
      <w:r w:rsidRPr="004D5460">
        <w:rPr>
          <w:rFonts w:asciiTheme="majorHAnsi" w:hAnsiTheme="majorHAnsi"/>
          <w:sz w:val="24"/>
          <w:szCs w:val="24"/>
        </w:rPr>
        <w:t xml:space="preserve"> (accessible via</w:t>
      </w:r>
      <w:r w:rsidRPr="004D5460">
        <w:rPr>
          <w:rFonts w:asciiTheme="majorHAnsi" w:hAnsiTheme="majorHAnsi" w:cs="Times New Roman"/>
          <w:sz w:val="24"/>
          <w:szCs w:val="24"/>
        </w:rPr>
        <w:t xml:space="preserve"> CAC/DS logon).</w:t>
      </w:r>
    </w:p>
    <w:p w:rsidR="005C3A95" w:rsidRPr="004D5460" w:rsidP="00486235" w14:paraId="5ABEC57B" w14:textId="77777777">
      <w:pPr>
        <w:spacing w:after="0" w:line="240" w:lineRule="auto"/>
        <w:rPr>
          <w:rFonts w:asciiTheme="majorHAnsi" w:hAnsiTheme="majorHAnsi"/>
          <w:sz w:val="24"/>
          <w:szCs w:val="24"/>
        </w:rPr>
      </w:pPr>
    </w:p>
    <w:p w:rsidR="005C3A95" w:rsidRPr="004D5460" w:rsidP="00CF717E" w14:paraId="63AADE17" w14:textId="77777777">
      <w:pPr>
        <w:spacing w:after="0" w:line="240" w:lineRule="auto"/>
        <w:ind w:left="720"/>
        <w:rPr>
          <w:rFonts w:asciiTheme="majorHAnsi" w:hAnsiTheme="majorHAnsi"/>
          <w:sz w:val="24"/>
          <w:szCs w:val="24"/>
        </w:rPr>
      </w:pPr>
      <w:r w:rsidRPr="004D5460">
        <w:rPr>
          <w:rFonts w:asciiTheme="majorHAnsi" w:hAnsiTheme="majorHAnsi"/>
          <w:sz w:val="24"/>
          <w:szCs w:val="24"/>
        </w:rPr>
        <w:t xml:space="preserve">17. </w:t>
      </w:r>
      <w:r w:rsidRPr="004D5460" w:rsidR="00C62D17">
        <w:rPr>
          <w:rFonts w:asciiTheme="majorHAnsi" w:hAnsiTheme="majorHAnsi"/>
          <w:sz w:val="24"/>
          <w:szCs w:val="24"/>
        </w:rPr>
        <w:tab/>
      </w:r>
      <w:r w:rsidRPr="004D5460" w:rsidR="00C62D17">
        <w:rPr>
          <w:rFonts w:asciiTheme="majorHAnsi" w:hAnsiTheme="majorHAnsi"/>
          <w:sz w:val="24"/>
          <w:szCs w:val="24"/>
          <w:u w:val="single"/>
        </w:rPr>
        <w:t>Non-Display of OMB Expiration Date</w:t>
      </w:r>
    </w:p>
    <w:p w:rsidR="00C62D17" w:rsidRPr="004D5460" w:rsidP="00A61899" w14:paraId="2D171377" w14:textId="77777777">
      <w:pPr>
        <w:spacing w:after="0" w:line="240" w:lineRule="auto"/>
        <w:rPr>
          <w:rFonts w:asciiTheme="majorHAnsi" w:hAnsiTheme="majorHAnsi"/>
          <w:sz w:val="24"/>
          <w:szCs w:val="24"/>
        </w:rPr>
      </w:pPr>
      <w:r w:rsidRPr="004D5460">
        <w:rPr>
          <w:rFonts w:asciiTheme="majorHAnsi" w:hAnsiTheme="majorHAnsi"/>
          <w:sz w:val="24"/>
          <w:szCs w:val="24"/>
        </w:rPr>
        <w:t xml:space="preserve">We are not seeking approval to omit the display of the expiration date of the OMB approval on the collection instrument. </w:t>
      </w:r>
    </w:p>
    <w:p w:rsidR="00C62D17" w:rsidRPr="004D5460" w:rsidP="00486235" w14:paraId="6952806A" w14:textId="77777777">
      <w:pPr>
        <w:spacing w:after="0" w:line="240" w:lineRule="auto"/>
        <w:rPr>
          <w:rFonts w:asciiTheme="majorHAnsi" w:hAnsiTheme="majorHAnsi"/>
          <w:sz w:val="24"/>
          <w:szCs w:val="24"/>
        </w:rPr>
      </w:pPr>
    </w:p>
    <w:p w:rsidR="00C62D17" w:rsidRPr="004D5460" w:rsidP="00CF717E" w14:paraId="1D154797" w14:textId="77777777">
      <w:pPr>
        <w:spacing w:after="0" w:line="240" w:lineRule="auto"/>
        <w:ind w:left="720"/>
        <w:rPr>
          <w:rFonts w:asciiTheme="majorHAnsi" w:hAnsiTheme="majorHAnsi"/>
          <w:sz w:val="24"/>
          <w:szCs w:val="24"/>
        </w:rPr>
      </w:pPr>
      <w:r w:rsidRPr="004D5460">
        <w:rPr>
          <w:rFonts w:asciiTheme="majorHAnsi" w:hAnsiTheme="majorHAnsi"/>
          <w:sz w:val="24"/>
          <w:szCs w:val="24"/>
        </w:rPr>
        <w:t xml:space="preserve">18. </w:t>
      </w:r>
      <w:r w:rsidRPr="004D5460">
        <w:rPr>
          <w:rFonts w:asciiTheme="majorHAnsi" w:hAnsiTheme="majorHAnsi"/>
          <w:sz w:val="24"/>
          <w:szCs w:val="24"/>
        </w:rPr>
        <w:tab/>
      </w:r>
      <w:r w:rsidRPr="004D5460">
        <w:rPr>
          <w:rFonts w:asciiTheme="majorHAnsi" w:hAnsiTheme="majorHAnsi"/>
          <w:sz w:val="24"/>
          <w:szCs w:val="24"/>
          <w:u w:val="single"/>
        </w:rPr>
        <w:t>Exceptions to “Certification for Paperwork Reduction Submissions”</w:t>
      </w:r>
    </w:p>
    <w:p w:rsidR="00A50A0F" w:rsidRPr="004D5460" w:rsidP="00A61899" w14:paraId="5468209B" w14:textId="77777777">
      <w:pPr>
        <w:spacing w:after="0" w:line="240" w:lineRule="auto"/>
        <w:rPr>
          <w:rFonts w:asciiTheme="majorHAnsi" w:hAnsiTheme="majorHAnsi"/>
          <w:i/>
          <w:sz w:val="24"/>
          <w:szCs w:val="24"/>
        </w:rPr>
      </w:pPr>
      <w:r w:rsidRPr="004D5460">
        <w:rPr>
          <w:rFonts w:asciiTheme="majorHAnsi" w:hAnsiTheme="majorHAnsi"/>
          <w:sz w:val="24"/>
          <w:szCs w:val="24"/>
        </w:rPr>
        <w:t>We are not requesting an</w:t>
      </w:r>
      <w:r w:rsidRPr="004D5460" w:rsidR="00420AE9">
        <w:rPr>
          <w:rFonts w:asciiTheme="majorHAnsi" w:hAnsiTheme="majorHAnsi"/>
          <w:sz w:val="24"/>
          <w:szCs w:val="24"/>
        </w:rPr>
        <w:t>y</w:t>
      </w:r>
      <w:r w:rsidRPr="004D5460">
        <w:rPr>
          <w:rFonts w:asciiTheme="majorHAnsi" w:hAnsiTheme="majorHAnsi"/>
          <w:sz w:val="24"/>
          <w:szCs w:val="24"/>
        </w:rPr>
        <w:t xml:space="preserve"> exemption</w:t>
      </w:r>
      <w:r w:rsidRPr="004D5460" w:rsidR="00420AE9">
        <w:rPr>
          <w:rFonts w:asciiTheme="majorHAnsi" w:hAnsiTheme="majorHAnsi"/>
          <w:sz w:val="24"/>
          <w:szCs w:val="24"/>
        </w:rPr>
        <w:t>s</w:t>
      </w:r>
      <w:r w:rsidRPr="004D5460">
        <w:rPr>
          <w:rFonts w:asciiTheme="majorHAnsi" w:hAnsiTheme="majorHAnsi"/>
          <w:sz w:val="24"/>
          <w:szCs w:val="24"/>
        </w:rPr>
        <w:t xml:space="preserve"> to the provisions </w:t>
      </w:r>
      <w:r w:rsidRPr="004D5460" w:rsidR="00420AE9">
        <w:rPr>
          <w:rFonts w:asciiTheme="majorHAnsi" w:hAnsiTheme="majorHAnsi"/>
          <w:sz w:val="24"/>
          <w:szCs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0D1149"/>
    <w:multiLevelType w:val="hybridMultilevel"/>
    <w:tmpl w:val="A3A693B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3B07252"/>
    <w:multiLevelType w:val="hybridMultilevel"/>
    <w:tmpl w:val="7152B90E"/>
    <w:lvl w:ilvl="0">
      <w:start w:val="2"/>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AC401FF"/>
    <w:multiLevelType w:val="hybridMultilevel"/>
    <w:tmpl w:val="674C47D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BE26401"/>
    <w:multiLevelType w:val="hybridMultilevel"/>
    <w:tmpl w:val="0AB87A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5B67498"/>
    <w:multiLevelType w:val="hybridMultilevel"/>
    <w:tmpl w:val="297A83F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CEF1753"/>
    <w:multiLevelType w:val="hybridMultilevel"/>
    <w:tmpl w:val="1C5E912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E6A669B"/>
    <w:multiLevelType w:val="hybridMultilevel"/>
    <w:tmpl w:val="0F709B9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2F2B352F"/>
    <w:multiLevelType w:val="hybridMultilevel"/>
    <w:tmpl w:val="0EE6ECC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7">
    <w:nsid w:val="46F67F53"/>
    <w:multiLevelType w:val="hybridMultilevel"/>
    <w:tmpl w:val="01D000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78048CF"/>
    <w:multiLevelType w:val="hybridMultilevel"/>
    <w:tmpl w:val="46326DA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D3F4104"/>
    <w:multiLevelType w:val="hybridMultilevel"/>
    <w:tmpl w:val="8C540CF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1D05C3E"/>
    <w:multiLevelType w:val="hybridMultilevel"/>
    <w:tmpl w:val="02E6843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3011EAB"/>
    <w:multiLevelType w:val="hybridMultilevel"/>
    <w:tmpl w:val="FF4470A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8">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8A85E97"/>
    <w:multiLevelType w:val="hybridMultilevel"/>
    <w:tmpl w:val="B5EEF4A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90B510A"/>
    <w:multiLevelType w:val="hybridMultilevel"/>
    <w:tmpl w:val="7E5E72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C8F2F10"/>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23C58C0"/>
    <w:multiLevelType w:val="hybridMultilevel"/>
    <w:tmpl w:val="266C6042"/>
    <w:lvl w:ilvl="0">
      <w:start w:val="1"/>
      <w:numFmt w:val="decimal"/>
      <w:lvlText w:val="%1."/>
      <w:lvlJc w:val="left"/>
      <w:pPr>
        <w:ind w:left="720" w:hanging="360"/>
      </w:pPr>
      <w:rPr>
        <w:rFonts w:hint="default"/>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2506E09"/>
    <w:multiLevelType w:val="hybridMultilevel"/>
    <w:tmpl w:val="70784CE2"/>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66A10DAB"/>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8">
    <w:nsid w:val="68281047"/>
    <w:multiLevelType w:val="hybridMultilevel"/>
    <w:tmpl w:val="AD9CD8C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9">
    <w:nsid w:val="6A726E98"/>
    <w:multiLevelType w:val="hybridMultilevel"/>
    <w:tmpl w:val="19B0EE4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B197680"/>
    <w:multiLevelType w:val="multilevel"/>
    <w:tmpl w:val="A9CC971C"/>
    <w:lvl w:ilvl="0">
      <w:start w:val="1"/>
      <w:numFmt w:val="decimal"/>
      <w:pStyle w:val="DocParagraphOutlineLevel3"/>
      <w:lvlText w:val="%1."/>
      <w:lvlJc w:val="left"/>
      <w:pPr>
        <w:tabs>
          <w:tab w:val="num" w:pos="2160"/>
        </w:tabs>
        <w:ind w:left="2160" w:hanging="720"/>
      </w:pPr>
      <w:rPr>
        <w:rFonts w:hint="default"/>
        <w:color w:val="auto"/>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nsid w:val="6B7359B7"/>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EC80F24"/>
    <w:multiLevelType w:val="hybridMultilevel"/>
    <w:tmpl w:val="0672A96A"/>
    <w:lvl w:ilvl="0">
      <w:start w:val="1"/>
      <w:numFmt w:val="decimal"/>
      <w:lvlText w:val="%1."/>
      <w:lvlJc w:val="left"/>
      <w:pPr>
        <w:ind w:left="720" w:hanging="360"/>
      </w:pPr>
      <w:rPr>
        <w:rFonts w:hint="default"/>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14424064">
    <w:abstractNumId w:val="22"/>
  </w:num>
  <w:num w:numId="2" w16cid:durableId="1810702854">
    <w:abstractNumId w:val="0"/>
  </w:num>
  <w:num w:numId="3" w16cid:durableId="1286499570">
    <w:abstractNumId w:val="19"/>
  </w:num>
  <w:num w:numId="4" w16cid:durableId="827751508">
    <w:abstractNumId w:val="16"/>
  </w:num>
  <w:num w:numId="5" w16cid:durableId="703557877">
    <w:abstractNumId w:val="28"/>
  </w:num>
  <w:num w:numId="6" w16cid:durableId="1604876094">
    <w:abstractNumId w:val="1"/>
  </w:num>
  <w:num w:numId="7" w16cid:durableId="1815366622">
    <w:abstractNumId w:val="29"/>
  </w:num>
  <w:num w:numId="8" w16cid:durableId="837813566">
    <w:abstractNumId w:val="26"/>
  </w:num>
  <w:num w:numId="9" w16cid:durableId="224486011">
    <w:abstractNumId w:val="32"/>
  </w:num>
  <w:num w:numId="10" w16cid:durableId="886532059">
    <w:abstractNumId w:val="5"/>
  </w:num>
  <w:num w:numId="11" w16cid:durableId="352650689">
    <w:abstractNumId w:val="24"/>
  </w:num>
  <w:num w:numId="12" w16cid:durableId="2045015911">
    <w:abstractNumId w:val="27"/>
  </w:num>
  <w:num w:numId="13" w16cid:durableId="2066293663">
    <w:abstractNumId w:val="42"/>
  </w:num>
  <w:num w:numId="14" w16cid:durableId="605506335">
    <w:abstractNumId w:val="43"/>
  </w:num>
  <w:num w:numId="15" w16cid:durableId="2106995873">
    <w:abstractNumId w:val="15"/>
  </w:num>
  <w:num w:numId="16" w16cid:durableId="883830043">
    <w:abstractNumId w:val="13"/>
  </w:num>
  <w:num w:numId="17" w16cid:durableId="114298088">
    <w:abstractNumId w:val="20"/>
  </w:num>
  <w:num w:numId="18" w16cid:durableId="1707947678">
    <w:abstractNumId w:val="11"/>
  </w:num>
  <w:num w:numId="19" w16cid:durableId="1309168668">
    <w:abstractNumId w:val="10"/>
  </w:num>
  <w:num w:numId="20" w16cid:durableId="2018073399">
    <w:abstractNumId w:val="8"/>
  </w:num>
  <w:num w:numId="21" w16cid:durableId="1091850345">
    <w:abstractNumId w:val="21"/>
  </w:num>
  <w:num w:numId="22" w16cid:durableId="421486294">
    <w:abstractNumId w:val="3"/>
  </w:num>
  <w:num w:numId="23" w16cid:durableId="1675183386">
    <w:abstractNumId w:val="6"/>
  </w:num>
  <w:num w:numId="24" w16cid:durableId="366151437">
    <w:abstractNumId w:val="34"/>
  </w:num>
  <w:num w:numId="25" w16cid:durableId="1613711694">
    <w:abstractNumId w:val="40"/>
  </w:num>
  <w:num w:numId="26" w16cid:durableId="1254434995">
    <w:abstractNumId w:val="18"/>
  </w:num>
  <w:num w:numId="27" w16cid:durableId="105318813">
    <w:abstractNumId w:val="14"/>
  </w:num>
  <w:num w:numId="28" w16cid:durableId="1878467919">
    <w:abstractNumId w:val="25"/>
  </w:num>
  <w:num w:numId="29" w16cid:durableId="1536428663">
    <w:abstractNumId w:val="35"/>
  </w:num>
  <w:num w:numId="30" w16cid:durableId="2122873843">
    <w:abstractNumId w:val="44"/>
  </w:num>
  <w:num w:numId="31" w16cid:durableId="931623647">
    <w:abstractNumId w:val="30"/>
  </w:num>
  <w:num w:numId="32" w16cid:durableId="1017930736">
    <w:abstractNumId w:val="39"/>
  </w:num>
  <w:num w:numId="33" w16cid:durableId="1578632427">
    <w:abstractNumId w:val="7"/>
  </w:num>
  <w:num w:numId="34" w16cid:durableId="1835486469">
    <w:abstractNumId w:val="12"/>
  </w:num>
  <w:num w:numId="35" w16cid:durableId="1309289347">
    <w:abstractNumId w:val="2"/>
  </w:num>
  <w:num w:numId="36" w16cid:durableId="1191919849">
    <w:abstractNumId w:val="41"/>
  </w:num>
  <w:num w:numId="37" w16cid:durableId="107970317">
    <w:abstractNumId w:val="23"/>
  </w:num>
  <w:num w:numId="38" w16cid:durableId="1073162361">
    <w:abstractNumId w:val="4"/>
  </w:num>
  <w:num w:numId="39" w16cid:durableId="989166390">
    <w:abstractNumId w:val="37"/>
  </w:num>
  <w:num w:numId="40" w16cid:durableId="120923013">
    <w:abstractNumId w:val="33"/>
  </w:num>
  <w:num w:numId="41" w16cid:durableId="823005754">
    <w:abstractNumId w:val="38"/>
  </w:num>
  <w:num w:numId="42" w16cid:durableId="68583189">
    <w:abstractNumId w:val="36"/>
  </w:num>
  <w:num w:numId="43" w16cid:durableId="230047397">
    <w:abstractNumId w:val="9"/>
  </w:num>
  <w:num w:numId="44" w16cid:durableId="20710155">
    <w:abstractNumId w:val="17"/>
  </w:num>
  <w:num w:numId="45" w16cid:durableId="210772886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04697"/>
    <w:rsid w:val="00010E87"/>
    <w:rsid w:val="00033B66"/>
    <w:rsid w:val="0004266D"/>
    <w:rsid w:val="00055C51"/>
    <w:rsid w:val="0006428B"/>
    <w:rsid w:val="000671AD"/>
    <w:rsid w:val="000747AA"/>
    <w:rsid w:val="000759F7"/>
    <w:rsid w:val="000B0C07"/>
    <w:rsid w:val="000B0E70"/>
    <w:rsid w:val="000B4358"/>
    <w:rsid w:val="000B7BD7"/>
    <w:rsid w:val="000C0094"/>
    <w:rsid w:val="000C234E"/>
    <w:rsid w:val="000F0698"/>
    <w:rsid w:val="000F423C"/>
    <w:rsid w:val="00104B1C"/>
    <w:rsid w:val="00105F45"/>
    <w:rsid w:val="001072F6"/>
    <w:rsid w:val="001230CA"/>
    <w:rsid w:val="00127B46"/>
    <w:rsid w:val="00135377"/>
    <w:rsid w:val="00145BC4"/>
    <w:rsid w:val="00153A4B"/>
    <w:rsid w:val="00155D8A"/>
    <w:rsid w:val="00163876"/>
    <w:rsid w:val="00171028"/>
    <w:rsid w:val="00171870"/>
    <w:rsid w:val="00172CAB"/>
    <w:rsid w:val="001840D0"/>
    <w:rsid w:val="0019309D"/>
    <w:rsid w:val="00194F9D"/>
    <w:rsid w:val="001A1797"/>
    <w:rsid w:val="001B0550"/>
    <w:rsid w:val="001E35F0"/>
    <w:rsid w:val="001E42BD"/>
    <w:rsid w:val="001E750C"/>
    <w:rsid w:val="001F0AE2"/>
    <w:rsid w:val="001F526C"/>
    <w:rsid w:val="00200261"/>
    <w:rsid w:val="00201C7B"/>
    <w:rsid w:val="00203BC2"/>
    <w:rsid w:val="00210F78"/>
    <w:rsid w:val="00211832"/>
    <w:rsid w:val="00222221"/>
    <w:rsid w:val="00222D1B"/>
    <w:rsid w:val="0022478B"/>
    <w:rsid w:val="002321B6"/>
    <w:rsid w:val="0023275A"/>
    <w:rsid w:val="002350FD"/>
    <w:rsid w:val="00235D71"/>
    <w:rsid w:val="0024166D"/>
    <w:rsid w:val="0024335E"/>
    <w:rsid w:val="00251738"/>
    <w:rsid w:val="00254930"/>
    <w:rsid w:val="00254DCF"/>
    <w:rsid w:val="002567F9"/>
    <w:rsid w:val="00257E8D"/>
    <w:rsid w:val="002628F2"/>
    <w:rsid w:val="00262F55"/>
    <w:rsid w:val="00267D6D"/>
    <w:rsid w:val="0027743E"/>
    <w:rsid w:val="002879EE"/>
    <w:rsid w:val="00294E92"/>
    <w:rsid w:val="002B0C6F"/>
    <w:rsid w:val="002B58DB"/>
    <w:rsid w:val="002B7C23"/>
    <w:rsid w:val="002C4021"/>
    <w:rsid w:val="002C4989"/>
    <w:rsid w:val="002D3010"/>
    <w:rsid w:val="002D7713"/>
    <w:rsid w:val="002E2858"/>
    <w:rsid w:val="002E3871"/>
    <w:rsid w:val="002F11EB"/>
    <w:rsid w:val="00300A25"/>
    <w:rsid w:val="003132E7"/>
    <w:rsid w:val="00315441"/>
    <w:rsid w:val="00320B87"/>
    <w:rsid w:val="003240D6"/>
    <w:rsid w:val="0032542A"/>
    <w:rsid w:val="00331D7E"/>
    <w:rsid w:val="0033382F"/>
    <w:rsid w:val="00337EF1"/>
    <w:rsid w:val="00340D9B"/>
    <w:rsid w:val="00341A43"/>
    <w:rsid w:val="00344E57"/>
    <w:rsid w:val="003613CE"/>
    <w:rsid w:val="00365004"/>
    <w:rsid w:val="00377452"/>
    <w:rsid w:val="00377F44"/>
    <w:rsid w:val="00392D47"/>
    <w:rsid w:val="00393AF9"/>
    <w:rsid w:val="00394A8A"/>
    <w:rsid w:val="00395BA6"/>
    <w:rsid w:val="00396B6C"/>
    <w:rsid w:val="003A1221"/>
    <w:rsid w:val="003A401A"/>
    <w:rsid w:val="003A5641"/>
    <w:rsid w:val="003A5BD9"/>
    <w:rsid w:val="003A5EB6"/>
    <w:rsid w:val="003B08F3"/>
    <w:rsid w:val="003B1A81"/>
    <w:rsid w:val="003B271C"/>
    <w:rsid w:val="003B29F1"/>
    <w:rsid w:val="003B6F5C"/>
    <w:rsid w:val="003C0540"/>
    <w:rsid w:val="003C2C93"/>
    <w:rsid w:val="003D45AC"/>
    <w:rsid w:val="003D5246"/>
    <w:rsid w:val="003E6C98"/>
    <w:rsid w:val="003F1AC2"/>
    <w:rsid w:val="004027FA"/>
    <w:rsid w:val="00410C88"/>
    <w:rsid w:val="00420AE9"/>
    <w:rsid w:val="00436B1B"/>
    <w:rsid w:val="00441AAD"/>
    <w:rsid w:val="004439FB"/>
    <w:rsid w:val="00452891"/>
    <w:rsid w:val="00454FB7"/>
    <w:rsid w:val="004707CA"/>
    <w:rsid w:val="004719B1"/>
    <w:rsid w:val="00475694"/>
    <w:rsid w:val="00480AFF"/>
    <w:rsid w:val="004830A4"/>
    <w:rsid w:val="00484759"/>
    <w:rsid w:val="004849E7"/>
    <w:rsid w:val="00486235"/>
    <w:rsid w:val="004876E5"/>
    <w:rsid w:val="00490797"/>
    <w:rsid w:val="00493B5D"/>
    <w:rsid w:val="004A0F5A"/>
    <w:rsid w:val="004A2631"/>
    <w:rsid w:val="004A5439"/>
    <w:rsid w:val="004B1E11"/>
    <w:rsid w:val="004B47CD"/>
    <w:rsid w:val="004C74D6"/>
    <w:rsid w:val="004D5460"/>
    <w:rsid w:val="004D6809"/>
    <w:rsid w:val="004E40A2"/>
    <w:rsid w:val="004E6C0D"/>
    <w:rsid w:val="004F4F5D"/>
    <w:rsid w:val="004F6FAC"/>
    <w:rsid w:val="00502FF3"/>
    <w:rsid w:val="005036C9"/>
    <w:rsid w:val="005076B7"/>
    <w:rsid w:val="00510F0C"/>
    <w:rsid w:val="0051147D"/>
    <w:rsid w:val="0051446D"/>
    <w:rsid w:val="00514B5C"/>
    <w:rsid w:val="00520B36"/>
    <w:rsid w:val="0052330C"/>
    <w:rsid w:val="00527702"/>
    <w:rsid w:val="00530008"/>
    <w:rsid w:val="005318B8"/>
    <w:rsid w:val="00540660"/>
    <w:rsid w:val="00542FC8"/>
    <w:rsid w:val="005435BE"/>
    <w:rsid w:val="005553E7"/>
    <w:rsid w:val="00565838"/>
    <w:rsid w:val="00571698"/>
    <w:rsid w:val="005737C5"/>
    <w:rsid w:val="00576EDB"/>
    <w:rsid w:val="0057719D"/>
    <w:rsid w:val="00583845"/>
    <w:rsid w:val="00594B6B"/>
    <w:rsid w:val="00596BBA"/>
    <w:rsid w:val="005A06E1"/>
    <w:rsid w:val="005A7BDB"/>
    <w:rsid w:val="005B7513"/>
    <w:rsid w:val="005C3A95"/>
    <w:rsid w:val="005C64F0"/>
    <w:rsid w:val="005C7428"/>
    <w:rsid w:val="005D362C"/>
    <w:rsid w:val="005D5841"/>
    <w:rsid w:val="005D5C81"/>
    <w:rsid w:val="005E245B"/>
    <w:rsid w:val="005F0206"/>
    <w:rsid w:val="00602AA2"/>
    <w:rsid w:val="00604793"/>
    <w:rsid w:val="006145D4"/>
    <w:rsid w:val="006230C3"/>
    <w:rsid w:val="00631C8E"/>
    <w:rsid w:val="00632276"/>
    <w:rsid w:val="00642741"/>
    <w:rsid w:val="0065530D"/>
    <w:rsid w:val="00677AE8"/>
    <w:rsid w:val="0069067B"/>
    <w:rsid w:val="00692482"/>
    <w:rsid w:val="00693CC9"/>
    <w:rsid w:val="00697041"/>
    <w:rsid w:val="006A005C"/>
    <w:rsid w:val="006A13FA"/>
    <w:rsid w:val="006A1E2F"/>
    <w:rsid w:val="006B1107"/>
    <w:rsid w:val="006B25DE"/>
    <w:rsid w:val="006C0FAD"/>
    <w:rsid w:val="006C1722"/>
    <w:rsid w:val="006D47F0"/>
    <w:rsid w:val="006D665C"/>
    <w:rsid w:val="006E0C18"/>
    <w:rsid w:val="006E563D"/>
    <w:rsid w:val="006F2DF8"/>
    <w:rsid w:val="006F5D8F"/>
    <w:rsid w:val="00700A03"/>
    <w:rsid w:val="007069BD"/>
    <w:rsid w:val="00722FDB"/>
    <w:rsid w:val="00732046"/>
    <w:rsid w:val="007348C6"/>
    <w:rsid w:val="007432FA"/>
    <w:rsid w:val="00753F65"/>
    <w:rsid w:val="00754BD8"/>
    <w:rsid w:val="0077261C"/>
    <w:rsid w:val="00774221"/>
    <w:rsid w:val="00793197"/>
    <w:rsid w:val="007A4435"/>
    <w:rsid w:val="007A50E5"/>
    <w:rsid w:val="007B5865"/>
    <w:rsid w:val="007C0C88"/>
    <w:rsid w:val="007D4B16"/>
    <w:rsid w:val="007D55D9"/>
    <w:rsid w:val="007F23DF"/>
    <w:rsid w:val="007F3417"/>
    <w:rsid w:val="008055B9"/>
    <w:rsid w:val="00811DF6"/>
    <w:rsid w:val="00811E9F"/>
    <w:rsid w:val="00816BCF"/>
    <w:rsid w:val="008207CB"/>
    <w:rsid w:val="00823C7D"/>
    <w:rsid w:val="00824336"/>
    <w:rsid w:val="00831FE3"/>
    <w:rsid w:val="0083333C"/>
    <w:rsid w:val="0084216F"/>
    <w:rsid w:val="00846C7D"/>
    <w:rsid w:val="0085688C"/>
    <w:rsid w:val="008635C4"/>
    <w:rsid w:val="00866C11"/>
    <w:rsid w:val="00873C95"/>
    <w:rsid w:val="00881194"/>
    <w:rsid w:val="00885E0D"/>
    <w:rsid w:val="008A06EF"/>
    <w:rsid w:val="008A43CE"/>
    <w:rsid w:val="008B4926"/>
    <w:rsid w:val="008C4FCC"/>
    <w:rsid w:val="008D1294"/>
    <w:rsid w:val="008D1297"/>
    <w:rsid w:val="008D6597"/>
    <w:rsid w:val="008D697D"/>
    <w:rsid w:val="008E0005"/>
    <w:rsid w:val="008E0E2B"/>
    <w:rsid w:val="008E290D"/>
    <w:rsid w:val="008E3029"/>
    <w:rsid w:val="008E71B2"/>
    <w:rsid w:val="008F3147"/>
    <w:rsid w:val="008F5CA9"/>
    <w:rsid w:val="0090295B"/>
    <w:rsid w:val="00902DA8"/>
    <w:rsid w:val="0091097F"/>
    <w:rsid w:val="00915846"/>
    <w:rsid w:val="00915A39"/>
    <w:rsid w:val="009216C5"/>
    <w:rsid w:val="00925F39"/>
    <w:rsid w:val="00932443"/>
    <w:rsid w:val="0098628F"/>
    <w:rsid w:val="00987F79"/>
    <w:rsid w:val="00992E1A"/>
    <w:rsid w:val="00994F2B"/>
    <w:rsid w:val="00996643"/>
    <w:rsid w:val="00996894"/>
    <w:rsid w:val="009A6246"/>
    <w:rsid w:val="009A70F7"/>
    <w:rsid w:val="009C53C3"/>
    <w:rsid w:val="009D099F"/>
    <w:rsid w:val="009D6576"/>
    <w:rsid w:val="009D6BDF"/>
    <w:rsid w:val="009F2544"/>
    <w:rsid w:val="009F5FF1"/>
    <w:rsid w:val="00A10F65"/>
    <w:rsid w:val="00A24D4E"/>
    <w:rsid w:val="00A3371F"/>
    <w:rsid w:val="00A37463"/>
    <w:rsid w:val="00A417C3"/>
    <w:rsid w:val="00A43253"/>
    <w:rsid w:val="00A50A0F"/>
    <w:rsid w:val="00A60138"/>
    <w:rsid w:val="00A61899"/>
    <w:rsid w:val="00A715F2"/>
    <w:rsid w:val="00A71785"/>
    <w:rsid w:val="00A76F7E"/>
    <w:rsid w:val="00A77157"/>
    <w:rsid w:val="00A83B80"/>
    <w:rsid w:val="00A9252A"/>
    <w:rsid w:val="00A9344B"/>
    <w:rsid w:val="00A962D0"/>
    <w:rsid w:val="00AB06D8"/>
    <w:rsid w:val="00AB14C5"/>
    <w:rsid w:val="00AB5170"/>
    <w:rsid w:val="00AC72BA"/>
    <w:rsid w:val="00AD0024"/>
    <w:rsid w:val="00AD0042"/>
    <w:rsid w:val="00AE077C"/>
    <w:rsid w:val="00AE6148"/>
    <w:rsid w:val="00AF67D1"/>
    <w:rsid w:val="00AF7A3E"/>
    <w:rsid w:val="00B0269E"/>
    <w:rsid w:val="00B138F8"/>
    <w:rsid w:val="00B213A6"/>
    <w:rsid w:val="00B26C07"/>
    <w:rsid w:val="00B37A1D"/>
    <w:rsid w:val="00B4092B"/>
    <w:rsid w:val="00B440A5"/>
    <w:rsid w:val="00B44558"/>
    <w:rsid w:val="00B52F4E"/>
    <w:rsid w:val="00B53C95"/>
    <w:rsid w:val="00B55E9F"/>
    <w:rsid w:val="00B60F82"/>
    <w:rsid w:val="00B70C87"/>
    <w:rsid w:val="00B75060"/>
    <w:rsid w:val="00B8015D"/>
    <w:rsid w:val="00B933B0"/>
    <w:rsid w:val="00B95B4D"/>
    <w:rsid w:val="00B966F2"/>
    <w:rsid w:val="00BA0503"/>
    <w:rsid w:val="00BA25E7"/>
    <w:rsid w:val="00BA378E"/>
    <w:rsid w:val="00BB10D3"/>
    <w:rsid w:val="00BB1D41"/>
    <w:rsid w:val="00BC1AF6"/>
    <w:rsid w:val="00BC3D52"/>
    <w:rsid w:val="00BD6521"/>
    <w:rsid w:val="00BD7755"/>
    <w:rsid w:val="00BE03AB"/>
    <w:rsid w:val="00BE0AC7"/>
    <w:rsid w:val="00BE2D22"/>
    <w:rsid w:val="00C040DC"/>
    <w:rsid w:val="00C062C6"/>
    <w:rsid w:val="00C10D9E"/>
    <w:rsid w:val="00C12593"/>
    <w:rsid w:val="00C14085"/>
    <w:rsid w:val="00C164DE"/>
    <w:rsid w:val="00C32B37"/>
    <w:rsid w:val="00C33684"/>
    <w:rsid w:val="00C35513"/>
    <w:rsid w:val="00C37A5B"/>
    <w:rsid w:val="00C41831"/>
    <w:rsid w:val="00C436D1"/>
    <w:rsid w:val="00C43EF9"/>
    <w:rsid w:val="00C55B6F"/>
    <w:rsid w:val="00C62D17"/>
    <w:rsid w:val="00C760F0"/>
    <w:rsid w:val="00C80207"/>
    <w:rsid w:val="00C808F4"/>
    <w:rsid w:val="00C810E2"/>
    <w:rsid w:val="00C82910"/>
    <w:rsid w:val="00C83275"/>
    <w:rsid w:val="00C91B35"/>
    <w:rsid w:val="00C91B59"/>
    <w:rsid w:val="00C94E61"/>
    <w:rsid w:val="00CA15B1"/>
    <w:rsid w:val="00CA251F"/>
    <w:rsid w:val="00CA470C"/>
    <w:rsid w:val="00CB1DC7"/>
    <w:rsid w:val="00CC24D5"/>
    <w:rsid w:val="00CC2835"/>
    <w:rsid w:val="00CC5693"/>
    <w:rsid w:val="00CC61FF"/>
    <w:rsid w:val="00CC7583"/>
    <w:rsid w:val="00CD7A73"/>
    <w:rsid w:val="00CE06E9"/>
    <w:rsid w:val="00CE1D37"/>
    <w:rsid w:val="00CE27E4"/>
    <w:rsid w:val="00CE2D39"/>
    <w:rsid w:val="00CE2EE0"/>
    <w:rsid w:val="00CE4A8F"/>
    <w:rsid w:val="00CE4A93"/>
    <w:rsid w:val="00CF1E38"/>
    <w:rsid w:val="00CF4278"/>
    <w:rsid w:val="00CF717E"/>
    <w:rsid w:val="00D01E81"/>
    <w:rsid w:val="00D12728"/>
    <w:rsid w:val="00D21AA6"/>
    <w:rsid w:val="00D31492"/>
    <w:rsid w:val="00D32331"/>
    <w:rsid w:val="00D34BB0"/>
    <w:rsid w:val="00D34E9E"/>
    <w:rsid w:val="00D37ED3"/>
    <w:rsid w:val="00D462F7"/>
    <w:rsid w:val="00D61016"/>
    <w:rsid w:val="00D634C8"/>
    <w:rsid w:val="00D716D3"/>
    <w:rsid w:val="00D734A2"/>
    <w:rsid w:val="00D764FB"/>
    <w:rsid w:val="00D8334E"/>
    <w:rsid w:val="00D856E2"/>
    <w:rsid w:val="00D87501"/>
    <w:rsid w:val="00DA2B37"/>
    <w:rsid w:val="00DB0917"/>
    <w:rsid w:val="00DB55D7"/>
    <w:rsid w:val="00DC60C9"/>
    <w:rsid w:val="00DC6BAE"/>
    <w:rsid w:val="00DD131F"/>
    <w:rsid w:val="00DD142D"/>
    <w:rsid w:val="00DD2F6A"/>
    <w:rsid w:val="00DF71CE"/>
    <w:rsid w:val="00DF78B2"/>
    <w:rsid w:val="00E030AF"/>
    <w:rsid w:val="00E10D54"/>
    <w:rsid w:val="00E434E5"/>
    <w:rsid w:val="00E5058C"/>
    <w:rsid w:val="00E52DC6"/>
    <w:rsid w:val="00E5409A"/>
    <w:rsid w:val="00E55020"/>
    <w:rsid w:val="00E63B14"/>
    <w:rsid w:val="00E65D41"/>
    <w:rsid w:val="00E70F96"/>
    <w:rsid w:val="00E7386C"/>
    <w:rsid w:val="00E73B91"/>
    <w:rsid w:val="00E85EAA"/>
    <w:rsid w:val="00E91C82"/>
    <w:rsid w:val="00E92A6A"/>
    <w:rsid w:val="00E95FFB"/>
    <w:rsid w:val="00E97075"/>
    <w:rsid w:val="00EA27FD"/>
    <w:rsid w:val="00EA2E19"/>
    <w:rsid w:val="00EA6C04"/>
    <w:rsid w:val="00EA74B4"/>
    <w:rsid w:val="00EB05DA"/>
    <w:rsid w:val="00EC5FD3"/>
    <w:rsid w:val="00EC6AE0"/>
    <w:rsid w:val="00EE3244"/>
    <w:rsid w:val="00EE37B2"/>
    <w:rsid w:val="00EE7E36"/>
    <w:rsid w:val="00EF3B4F"/>
    <w:rsid w:val="00F03D11"/>
    <w:rsid w:val="00F24E7D"/>
    <w:rsid w:val="00F251A8"/>
    <w:rsid w:val="00F25499"/>
    <w:rsid w:val="00F46E16"/>
    <w:rsid w:val="00F52676"/>
    <w:rsid w:val="00F530D2"/>
    <w:rsid w:val="00F551D4"/>
    <w:rsid w:val="00F6753F"/>
    <w:rsid w:val="00F744AE"/>
    <w:rsid w:val="00F75D38"/>
    <w:rsid w:val="00F86C35"/>
    <w:rsid w:val="00F9146A"/>
    <w:rsid w:val="00F936A4"/>
    <w:rsid w:val="00F945ED"/>
    <w:rsid w:val="00F97482"/>
    <w:rsid w:val="00FB19EB"/>
    <w:rsid w:val="00FB3564"/>
    <w:rsid w:val="00FB569C"/>
    <w:rsid w:val="00FB6A1E"/>
    <w:rsid w:val="00FC0494"/>
    <w:rsid w:val="00FC1DA4"/>
    <w:rsid w:val="00FC3B78"/>
    <w:rsid w:val="00FC4127"/>
    <w:rsid w:val="00FC431F"/>
    <w:rsid w:val="00FE02E4"/>
    <w:rsid w:val="00FE3CB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AA0BE30"/>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02E4"/>
  </w:style>
  <w:style w:type="paragraph" w:styleId="Heading1">
    <w:name w:val="heading 1"/>
    <w:basedOn w:val="Normal"/>
    <w:next w:val="Normal"/>
    <w:link w:val="Heading1Char"/>
    <w:uiPriority w:val="9"/>
    <w:qFormat/>
    <w:rsid w:val="008C4FC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ParagraphOutlineLevel3">
    <w:name w:val="Doc_Paragraph Outline Level 3"/>
    <w:basedOn w:val="Normal"/>
    <w:rsid w:val="002C4021"/>
    <w:pPr>
      <w:numPr>
        <w:numId w:val="25"/>
      </w:numPr>
      <w:spacing w:before="240" w:after="240" w:line="240" w:lineRule="auto"/>
    </w:pPr>
    <w:rPr>
      <w:rFonts w:ascii="Times New Roman" w:eastAsia="Times New Roman" w:hAnsi="Times New Roman" w:cs="Times New Roman"/>
      <w:sz w:val="24"/>
      <w:szCs w:val="24"/>
    </w:rPr>
  </w:style>
  <w:style w:type="character" w:customStyle="1" w:styleId="WordUnderline">
    <w:name w:val="Word_Underline"/>
    <w:rsid w:val="002C4021"/>
    <w:rPr>
      <w:u w:val="single"/>
    </w:rPr>
  </w:style>
  <w:style w:type="paragraph" w:customStyle="1" w:styleId="DocLevel2ParagraphText">
    <w:name w:val="Doc_Level 2 Paragraph Text"/>
    <w:basedOn w:val="Normal"/>
    <w:next w:val="Normal"/>
    <w:rsid w:val="002C4021"/>
    <w:pPr>
      <w:spacing w:before="240" w:after="240" w:line="240" w:lineRule="auto"/>
      <w:ind w:left="1440"/>
    </w:pPr>
    <w:rPr>
      <w:rFonts w:ascii="Times New Roman" w:eastAsia="Times New Roman" w:hAnsi="Times New Roman" w:cs="Times New Roman"/>
      <w:sz w:val="24"/>
      <w:szCs w:val="24"/>
    </w:rPr>
  </w:style>
  <w:style w:type="character" w:styleId="CommentReference">
    <w:name w:val="annotation reference"/>
    <w:basedOn w:val="DefaultParagraphFont"/>
    <w:unhideWhenUsed/>
    <w:rsid w:val="002C4021"/>
    <w:rPr>
      <w:sz w:val="16"/>
      <w:szCs w:val="16"/>
    </w:rPr>
  </w:style>
  <w:style w:type="paragraph" w:styleId="CommentText">
    <w:name w:val="annotation text"/>
    <w:basedOn w:val="Normal"/>
    <w:link w:val="CommentTextChar"/>
    <w:unhideWhenUsed/>
    <w:rsid w:val="002C4021"/>
    <w:pPr>
      <w:spacing w:line="240" w:lineRule="auto"/>
    </w:pPr>
    <w:rPr>
      <w:sz w:val="20"/>
      <w:szCs w:val="20"/>
    </w:rPr>
  </w:style>
  <w:style w:type="character" w:customStyle="1" w:styleId="CommentTextChar">
    <w:name w:val="Comment Text Char"/>
    <w:basedOn w:val="DefaultParagraphFont"/>
    <w:link w:val="CommentText"/>
    <w:rsid w:val="002C4021"/>
    <w:rPr>
      <w:sz w:val="20"/>
      <w:szCs w:val="20"/>
    </w:rPr>
  </w:style>
  <w:style w:type="paragraph" w:styleId="CommentSubject">
    <w:name w:val="annotation subject"/>
    <w:basedOn w:val="CommentText"/>
    <w:next w:val="CommentText"/>
    <w:link w:val="CommentSubjectChar"/>
    <w:uiPriority w:val="99"/>
    <w:semiHidden/>
    <w:unhideWhenUsed/>
    <w:rsid w:val="002C4021"/>
    <w:rPr>
      <w:b/>
      <w:bCs/>
    </w:rPr>
  </w:style>
  <w:style w:type="character" w:customStyle="1" w:styleId="CommentSubjectChar">
    <w:name w:val="Comment Subject Char"/>
    <w:basedOn w:val="CommentTextChar"/>
    <w:link w:val="CommentSubject"/>
    <w:uiPriority w:val="99"/>
    <w:semiHidden/>
    <w:rsid w:val="002C4021"/>
    <w:rPr>
      <w:b/>
      <w:bCs/>
      <w:sz w:val="20"/>
      <w:szCs w:val="20"/>
    </w:rPr>
  </w:style>
  <w:style w:type="paragraph" w:customStyle="1" w:styleId="DocLevel3ParagraphText">
    <w:name w:val="Doc_Level 3 Paragraph Text"/>
    <w:basedOn w:val="DocParagraphOutlineLevel3"/>
    <w:next w:val="Normal"/>
    <w:rsid w:val="002C4021"/>
    <w:pPr>
      <w:numPr>
        <w:numId w:val="0"/>
      </w:numPr>
      <w:spacing w:line="288" w:lineRule="atLeast"/>
      <w:ind w:left="2160"/>
    </w:pPr>
  </w:style>
  <w:style w:type="character" w:customStyle="1" w:styleId="ListParagraphChar">
    <w:name w:val="List Paragraph Char"/>
    <w:link w:val="ListParagraph"/>
    <w:uiPriority w:val="34"/>
    <w:locked/>
    <w:rsid w:val="003A5BD9"/>
  </w:style>
  <w:style w:type="paragraph" w:styleId="HTMLPreformatted">
    <w:name w:val="HTML Preformatted"/>
    <w:basedOn w:val="Normal"/>
    <w:link w:val="HTMLPreformattedChar"/>
    <w:uiPriority w:val="99"/>
    <w:semiHidden/>
    <w:unhideWhenUsed/>
    <w:rsid w:val="00BB1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B1D41"/>
    <w:rPr>
      <w:rFonts w:ascii="Courier New" w:eastAsia="Times New Roman" w:hAnsi="Courier New" w:cs="Courier New"/>
      <w:sz w:val="20"/>
      <w:szCs w:val="20"/>
    </w:rPr>
  </w:style>
  <w:style w:type="paragraph" w:styleId="Revision">
    <w:name w:val="Revision"/>
    <w:hidden/>
    <w:uiPriority w:val="99"/>
    <w:semiHidden/>
    <w:rsid w:val="00BB1D41"/>
    <w:pPr>
      <w:spacing w:after="0" w:line="240" w:lineRule="auto"/>
    </w:pPr>
  </w:style>
  <w:style w:type="paragraph" w:styleId="PlainText">
    <w:name w:val="Plain Text"/>
    <w:basedOn w:val="Normal"/>
    <w:link w:val="PlainTextChar"/>
    <w:uiPriority w:val="99"/>
    <w:unhideWhenUsed/>
    <w:rsid w:val="00FC431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C431F"/>
    <w:rPr>
      <w:rFonts w:ascii="Calibri" w:hAnsi="Calibri"/>
      <w:szCs w:val="21"/>
    </w:rPr>
  </w:style>
  <w:style w:type="character" w:customStyle="1" w:styleId="WordBold">
    <w:name w:val="Word_Bold"/>
    <w:rsid w:val="00FC0494"/>
    <w:rPr>
      <w:b/>
    </w:rPr>
  </w:style>
  <w:style w:type="character" w:customStyle="1" w:styleId="Heading1Char">
    <w:name w:val="Heading 1 Char"/>
    <w:basedOn w:val="DefaultParagraphFont"/>
    <w:link w:val="Heading1"/>
    <w:uiPriority w:val="9"/>
    <w:rsid w:val="008C4FCC"/>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1E75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dhra.mil/Portals/52/Documents/Privacy/PIA/OPA%20-%20Survey%20Database.pdf" TargetMode="External" /><Relationship Id="rId11" Type="http://schemas.openxmlformats.org/officeDocument/2006/relationships/hyperlink" Target="https://www.bls.gov/web/empsit/ceseesummary.htm"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militaryonesource.mil/data-research-and-statistics/survey-findings/" TargetMode="External" /><Relationship Id="rId8" Type="http://schemas.openxmlformats.org/officeDocument/2006/relationships/hyperlink" Target="https://www.opa.mil/" TargetMode="External" /><Relationship Id="rId9" Type="http://schemas.openxmlformats.org/officeDocument/2006/relationships/hyperlink" Target="file:///C:\Users\JamesAN\AppData\Local\Microsoft\Windows\INetCache\Content.Outlook\EOM9EZ2R\provide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135FB5CBCBE24184DF503F9F719F43" ma:contentTypeVersion="14" ma:contentTypeDescription="Create a new document." ma:contentTypeScope="" ma:versionID="caa3c4d32059276129203bb8f7a1594b">
  <xsd:schema xmlns:xsd="http://www.w3.org/2001/XMLSchema" xmlns:xs="http://www.w3.org/2001/XMLSchema" xmlns:p="http://schemas.microsoft.com/office/2006/metadata/properties" xmlns:ns3="7f6498f3-6e5b-4e42-8d21-edb5ee036d02" xmlns:ns4="7d756df2-7a67-4ebc-b619-1cae08509eee" targetNamespace="http://schemas.microsoft.com/office/2006/metadata/properties" ma:root="true" ma:fieldsID="53dc6d59787a547308a12d958f929d8d" ns3:_="" ns4:_="">
    <xsd:import namespace="7f6498f3-6e5b-4e42-8d21-edb5ee036d02"/>
    <xsd:import namespace="7d756df2-7a67-4ebc-b619-1cae08509ee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498f3-6e5b-4e42-8d21-edb5ee036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756df2-7a67-4ebc-b619-1cae08509ee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f6498f3-6e5b-4e42-8d21-edb5ee036d02" xsi:nil="true"/>
  </documentManagement>
</p:properties>
</file>

<file path=customXml/itemProps1.xml><?xml version="1.0" encoding="utf-8"?>
<ds:datastoreItem xmlns:ds="http://schemas.openxmlformats.org/officeDocument/2006/customXml" ds:itemID="{E4266100-81BB-4339-B236-469550014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498f3-6e5b-4e42-8d21-edb5ee036d02"/>
    <ds:schemaRef ds:uri="7d756df2-7a67-4ebc-b619-1cae08509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87813B-5CFA-4E3A-AE00-B301011A6254}">
  <ds:schemaRefs>
    <ds:schemaRef ds:uri="http://schemas.microsoft.com/sharepoint/v3/contenttype/forms"/>
  </ds:schemaRefs>
</ds:datastoreItem>
</file>

<file path=customXml/itemProps3.xml><?xml version="1.0" encoding="utf-8"?>
<ds:datastoreItem xmlns:ds="http://schemas.openxmlformats.org/officeDocument/2006/customXml" ds:itemID="{7D356076-2631-44C1-BD56-ABF70665ADE5}">
  <ds:schemaRefs>
    <ds:schemaRef ds:uri="http://schemas.microsoft.com/office/2006/metadata/properties"/>
    <ds:schemaRef ds:uri="http://schemas.microsoft.com/office/infopath/2007/PartnerControls"/>
    <ds:schemaRef ds:uri="7f6498f3-6e5b-4e42-8d21-edb5ee036d02"/>
  </ds:schemaRefs>
</ds:datastoreItem>
</file>

<file path=docMetadata/LabelInfo.xml><?xml version="1.0" encoding="utf-8"?>
<clbl:labelList xmlns:clbl="http://schemas.microsoft.com/office/2020/mipLabelMetadata">
  <clbl:label id="{102d0191-eeae-4761-b1cb-1a83e86ef445}" enabled="0" method="" siteId="{102d0191-eeae-4761-b1cb-1a83e86ef445}" removed="1"/>
</clbl:labelList>
</file>

<file path=docProps/app.xml><?xml version="1.0" encoding="utf-8"?>
<Properties xmlns="http://schemas.openxmlformats.org/officeDocument/2006/extended-properties" xmlns:vt="http://schemas.openxmlformats.org/officeDocument/2006/docPropsVTypes">
  <Template>Normal</Template>
  <TotalTime>67</TotalTime>
  <Pages>8</Pages>
  <Words>2879</Words>
  <Characters>16411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Agyeman, Nana B CTR WHS ESD (USA)</cp:lastModifiedBy>
  <cp:revision>21</cp:revision>
  <cp:lastPrinted>2016-09-20T19:55:00Z</cp:lastPrinted>
  <dcterms:created xsi:type="dcterms:W3CDTF">2025-09-08T11:31:00Z</dcterms:created>
  <dcterms:modified xsi:type="dcterms:W3CDTF">2025-09-09T16:07:00Z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0x0101000B135FB5CBCBE24184DF503F9F719F43</vt:lpwstr>
  </property>
</Properties>
</file>