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902" w:rsidP="00B04652" w14:paraId="0F7E8612" w14:textId="1ACEC33D">
      <w:pPr>
        <w:spacing w:after="0" w:line="259" w:lineRule="auto"/>
        <w:ind w:left="0" w:right="727" w:firstLine="0"/>
        <w:rPr>
          <w:b/>
          <w:sz w:val="18"/>
        </w:rPr>
      </w:pPr>
    </w:p>
    <w:p w:rsidR="003D1973" w14:paraId="03EA22C8" w14:textId="77777777">
      <w:pPr>
        <w:spacing w:after="0" w:line="259" w:lineRule="auto"/>
        <w:ind w:left="106" w:right="727" w:firstLine="0"/>
        <w:jc w:val="right"/>
      </w:pPr>
      <w:bookmarkStart w:id="0" w:name="_Hlk137639501"/>
      <w:r>
        <w:rPr>
          <w:b/>
          <w:sz w:val="18"/>
        </w:rPr>
        <w:t>Nurse Corps Loan Repayment Program</w:t>
      </w:r>
    </w:p>
    <w:p w:rsidR="003D1973" w14:paraId="4844F5A6" w14:textId="77777777">
      <w:pPr>
        <w:spacing w:after="0" w:line="265" w:lineRule="auto"/>
        <w:ind w:left="116" w:right="418"/>
        <w:jc w:val="right"/>
      </w:pPr>
      <w:r>
        <w:rPr>
          <w:sz w:val="18"/>
        </w:rPr>
        <w:t xml:space="preserve">U.S. Department of Health and Human Services </w:t>
      </w:r>
    </w:p>
    <w:p w:rsidR="003D1973" w:rsidP="00F15694" w14:paraId="1890B47A" w14:textId="77777777">
      <w:pPr>
        <w:spacing w:after="600" w:line="264" w:lineRule="auto"/>
        <w:ind w:left="115" w:right="418" w:hanging="14"/>
        <w:jc w:val="right"/>
      </w:pPr>
      <w:r>
        <w:rPr>
          <w:sz w:val="18"/>
        </w:rPr>
        <w:t xml:space="preserve">Health Resources and Services Administration </w:t>
      </w:r>
    </w:p>
    <w:p w:rsidR="003D1973" w14:paraId="026877A1" w14:textId="77777777">
      <w:pPr>
        <w:spacing w:after="485" w:line="239" w:lineRule="auto"/>
        <w:ind w:left="2442" w:right="11" w:hanging="1174"/>
      </w:pPr>
      <w:r>
        <w:rPr>
          <w:b/>
          <w:sz w:val="28"/>
        </w:rPr>
        <w:t>NURSE CORPS LOAN REPAYMENT PROGRAM (NURSE CORPS LRP) AUTHORIZATION to RELEASE INFORMATION</w:t>
      </w:r>
      <w:r>
        <w:rPr>
          <w:sz w:val="28"/>
        </w:rPr>
        <w:t xml:space="preserve"> </w:t>
      </w:r>
    </w:p>
    <w:p w:rsidR="003D1973" w14:paraId="7CC1FDA7" w14:textId="2F3E9F60">
      <w:pPr>
        <w:tabs>
          <w:tab w:val="center" w:pos="3179"/>
          <w:tab w:val="right" w:pos="10850"/>
        </w:tabs>
        <w:ind w:left="0" w:firstLine="0"/>
      </w:pPr>
      <w:r>
        <w:tab/>
        <w:t>As a Nurse Corps Loan Repayment (Nurse Corps LRP) applicant</w:t>
      </w:r>
      <w:r w:rsidR="003A4813">
        <w:t>/participant</w:t>
      </w:r>
      <w:r>
        <w:t>,</w:t>
      </w:r>
      <w:r w:rsidR="00CA7B08">
        <w:t xml:space="preserve"> </w:t>
      </w:r>
      <w:r>
        <w:rPr>
          <w:noProof/>
        </w:rPr>
        <mc:AlternateContent>
          <mc:Choice Requires="wpg">
            <w:drawing>
              <wp:inline distT="0" distB="0" distL="0" distR="0">
                <wp:extent cx="1713230" cy="9144"/>
                <wp:effectExtent l="0" t="0" r="0" b="0"/>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3230" cy="9144"/>
                          <a:chOff x="0" y="0"/>
                          <a:chExt cx="1713230" cy="9144"/>
                        </a:xfrm>
                      </wpg:grpSpPr>
                      <wps:wsp xmlns:wps="http://schemas.microsoft.com/office/word/2010/wordprocessingShape">
                        <wps:cNvPr id="870" name="Shape 870"/>
                        <wps:cNvSpPr/>
                        <wps:spPr>
                          <a:xfrm>
                            <a:off x="0" y="0"/>
                            <a:ext cx="1713230" cy="9144"/>
                          </a:xfrm>
                          <a:custGeom>
                            <a:avLst/>
                            <a:gdLst/>
                            <a:rect l="0" t="0" r="0" b="0"/>
                            <a:pathLst>
                              <a:path fill="norm" h="9144" w="1713230" stroke="1">
                                <a:moveTo>
                                  <a:pt x="0" y="0"/>
                                </a:moveTo>
                                <a:lnTo>
                                  <a:pt x="1713230" y="0"/>
                                </a:lnTo>
                                <a:lnTo>
                                  <a:pt x="171323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9" o:spid="_x0000_i1025" style="width:134.9pt;height:0.7pt;mso-position-horizontal-relative:char;mso-position-vertical-relative:line" coordsize="17132,91">
                <v:shape id="Shape 870" o:spid="_x0000_s1026" style="width:17132;height:91;mso-wrap-style:square;position:absolute;visibility:visible;v-text-anchor:top" coordsize="1713230,9144" path="m,l1713230,l1713230,9144l,9144,,e" fillcolor="black" stroked="f">
                  <v:stroke joinstyle="miter"/>
                  <v:path arrowok="t" textboxrect="0,0,1713230,9144"/>
                </v:shape>
                <w10:wrap type="none"/>
                <w10:anchorlock/>
              </v:group>
            </w:pict>
          </mc:Fallback>
        </mc:AlternateContent>
      </w:r>
      <w:r>
        <w:t xml:space="preserve">, hereby authorize: </w:t>
      </w:r>
      <w:r w:rsidR="005F3FC5">
        <w:tab/>
        <w:t xml:space="preserve">                                                                                                                           (print full name)</w:t>
      </w:r>
    </w:p>
    <w:p w:rsidR="005F3FC5" w14:paraId="1074F72D" w14:textId="77777777">
      <w:pPr>
        <w:tabs>
          <w:tab w:val="center" w:pos="3179"/>
          <w:tab w:val="right" w:pos="10850"/>
        </w:tabs>
        <w:ind w:left="0" w:firstLine="0"/>
      </w:pPr>
    </w:p>
    <w:p w:rsidR="003D1973" w14:paraId="0AFE3212" w14:textId="0ED558F7">
      <w:pPr>
        <w:numPr>
          <w:ilvl w:val="0"/>
          <w:numId w:val="1"/>
        </w:numPr>
        <w:spacing w:after="276"/>
        <w:ind w:right="31" w:hanging="360"/>
      </w:pPr>
      <w:r>
        <w:t xml:space="preserve">The </w:t>
      </w:r>
      <w:r w:rsidRPr="00F70AF4" w:rsidR="008A2C8A">
        <w:t>U.S. Department of Health and Human Services (HHS)</w:t>
      </w:r>
      <w:r>
        <w:t>, and/or its contractors, to release the following information to the lenders/holders of my educational loans in order to determine my eligibility/qualifications to participate in the Nurse Corps LRP, and to determine the eligibility of my educational loans for repayment under the Nurse Corps LRP: my name, address(es), social security number, account number(s), account status, and other information necessary to identify me.</w:t>
      </w:r>
    </w:p>
    <w:p w:rsidR="00C87974" w14:paraId="4354FDAE" w14:textId="2B59D66B">
      <w:pPr>
        <w:numPr>
          <w:ilvl w:val="0"/>
          <w:numId w:val="1"/>
        </w:numPr>
        <w:spacing w:after="261"/>
        <w:ind w:right="31" w:hanging="360"/>
      </w:pPr>
      <w:r>
        <w:t>M</w:t>
      </w:r>
      <w:r w:rsidRPr="00F70AF4">
        <w:t>y current, former, or future employer or the health care facility or school of nursing where I work as an RN or nurse faculty to disclose information pertaining to my employment status to the HHS, and/or its contractors, for purposes of determining my eligibility to participate in the Nurse Corps LRP and, if I am selected to participant in the Nurse Corps LRP, to determine my compliance with the Nurse Corps LRP service requirements. “Information pertaining to my employment status” includes, but is not limited to, my salary, dates of employment, number of hours worked, position held, leave hours/records, nurse licensure data, or the existence of a service obligation to my employer or the health care facility or school of nursing.</w:t>
      </w:r>
    </w:p>
    <w:p w:rsidR="00D06B49" w14:paraId="599EC2F8" w14:textId="57BFBA71">
      <w:pPr>
        <w:numPr>
          <w:ilvl w:val="0"/>
          <w:numId w:val="1"/>
        </w:numPr>
        <w:spacing w:after="261"/>
        <w:ind w:right="31" w:hanging="360"/>
      </w:pPr>
      <w:r w:rsidRPr="00D06B49">
        <w:t>To assess my eligibility to participate in the Nurse Corps LRP, and if I am selected to participate in the Nurse</w:t>
      </w:r>
      <w:r w:rsidR="00706A54">
        <w:t xml:space="preserve"> </w:t>
      </w:r>
      <w:r w:rsidRPr="00D06B49">
        <w:t>Corps LRP, to determine my compliance with the Nurse Corps LRP service requirements, I hereby authorize HHS,</w:t>
      </w:r>
      <w:r>
        <w:t xml:space="preserve"> </w:t>
      </w:r>
      <w:r w:rsidRPr="00D06B49">
        <w:t>and/or its contractors, to release the following information to my current, former, or future employer(s) or the</w:t>
      </w:r>
      <w:r>
        <w:t xml:space="preserve"> </w:t>
      </w:r>
      <w:r w:rsidRPr="00D06B49">
        <w:t>health care facility or school of nursing where I work as an RN or nurse faculty: my name, social security number and</w:t>
      </w:r>
      <w:r>
        <w:t xml:space="preserve"> </w:t>
      </w:r>
      <w:r w:rsidRPr="00D06B49">
        <w:t>other information necessary to identify me.</w:t>
      </w:r>
    </w:p>
    <w:p w:rsidR="003D1973" w14:paraId="54D397E2" w14:textId="2EA3B68B">
      <w:pPr>
        <w:numPr>
          <w:ilvl w:val="0"/>
          <w:numId w:val="1"/>
        </w:numPr>
        <w:spacing w:after="261"/>
        <w:ind w:right="31" w:hanging="360"/>
      </w:pPr>
      <w:r>
        <w:t>Any program or entity to which I owe a service obligation, or defaulted on a service obligation, to release information relating to that obligation to HHS and/or its contractors.</w:t>
      </w:r>
    </w:p>
    <w:p w:rsidR="00843022" w:rsidP="00F15694" w14:paraId="046B10F9" w14:textId="0F49DC67">
      <w:pPr>
        <w:spacing w:after="840" w:line="247" w:lineRule="auto"/>
        <w:ind w:left="360" w:right="187" w:hanging="14"/>
      </w:pPr>
      <w:r>
        <w:rPr>
          <w:noProof/>
        </w:rPr>
        <w:drawing>
          <wp:anchor distT="0" distB="0" distL="114300" distR="114300" simplePos="0" relativeHeight="251658240" behindDoc="0" locked="0" layoutInCell="1" allowOverlap="0">
            <wp:simplePos x="0" y="0"/>
            <wp:positionH relativeFrom="page">
              <wp:posOffset>524412</wp:posOffset>
            </wp:positionH>
            <wp:positionV relativeFrom="page">
              <wp:posOffset>285110</wp:posOffset>
            </wp:positionV>
            <wp:extent cx="1446092" cy="53023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9"/>
                    <a:stretch>
                      <a:fillRect/>
                    </a:stretch>
                  </pic:blipFill>
                  <pic:spPr>
                    <a:xfrm>
                      <a:off x="0" y="0"/>
                      <a:ext cx="1446092" cy="530234"/>
                    </a:xfrm>
                    <a:prstGeom prst="rect">
                      <a:avLst/>
                    </a:prstGeom>
                  </pic:spPr>
                </pic:pic>
              </a:graphicData>
            </a:graphic>
          </wp:anchor>
        </w:drawing>
      </w:r>
      <w:r>
        <w:t>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has been fulfilled or this authorization is revoked by me in writing.  If I do not become a participant in the Nurse Corps LRP, this authorization shall remain in effect</w:t>
      </w:r>
      <w:r w:rsidR="00C52537">
        <w:t>, one year from the date authorization is signed and dated</w:t>
      </w:r>
      <w:r>
        <w:t>.</w:t>
      </w:r>
    </w:p>
    <w:bookmarkEnd w:id="0"/>
    <w:p w:rsidR="003D1973" w14:paraId="1A76D3B6" w14:textId="3544EF40">
      <w:pPr>
        <w:spacing w:after="87" w:line="259" w:lineRule="auto"/>
        <w:ind w:left="359" w:firstLine="0"/>
      </w:pPr>
      <w:r>
        <w:rPr>
          <w:noProof/>
        </w:rPr>
        <mc:AlternateContent>
          <mc:Choice Requires="wpg">
            <w:drawing>
              <wp:inline distT="0" distB="0" distL="0" distR="0">
                <wp:extent cx="6630670" cy="16510"/>
                <wp:effectExtent l="0" t="0" r="0" b="0"/>
                <wp:docPr id="698" name="Group 698"/>
                <wp:cNvGraphicFramePr/>
                <a:graphic xmlns:a="http://schemas.openxmlformats.org/drawingml/2006/main">
                  <a:graphicData uri="http://schemas.microsoft.com/office/word/2010/wordprocessingGroup">
                    <wpg:wgp xmlns:wpg="http://schemas.microsoft.com/office/word/2010/wordprocessingGroup">
                      <wpg:cNvGrpSpPr/>
                      <wpg:grpSpPr>
                        <a:xfrm>
                          <a:off x="0" y="0"/>
                          <a:ext cx="6630670" cy="16510"/>
                          <a:chOff x="0" y="0"/>
                          <a:chExt cx="6630670" cy="16510"/>
                        </a:xfrm>
                      </wpg:grpSpPr>
                      <wps:wsp xmlns:wps="http://schemas.microsoft.com/office/word/2010/wordprocessingShape">
                        <wps:cNvPr id="872" name="Shape 872"/>
                        <wps:cNvSpPr/>
                        <wps:spPr>
                          <a:xfrm>
                            <a:off x="0" y="0"/>
                            <a:ext cx="6629400" cy="13970"/>
                          </a:xfrm>
                          <a:custGeom>
                            <a:avLst/>
                            <a:gdLst/>
                            <a:rect l="0" t="0" r="0" b="0"/>
                            <a:pathLst>
                              <a:path fill="norm" h="13970" w="6629400" stroke="1">
                                <a:moveTo>
                                  <a:pt x="0" y="0"/>
                                </a:moveTo>
                                <a:lnTo>
                                  <a:pt x="6629400" y="0"/>
                                </a:lnTo>
                                <a:lnTo>
                                  <a:pt x="6629400" y="13970"/>
                                </a:lnTo>
                                <a:lnTo>
                                  <a:pt x="0" y="13970"/>
                                </a:lnTo>
                                <a:lnTo>
                                  <a:pt x="0" y="0"/>
                                </a:lnTo>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873" name="Shape 873"/>
                        <wps:cNvSpPr/>
                        <wps:spPr>
                          <a:xfrm>
                            <a:off x="0" y="635"/>
                            <a:ext cx="6630670" cy="13970"/>
                          </a:xfrm>
                          <a:custGeom>
                            <a:avLst/>
                            <a:gdLst/>
                            <a:rect l="0" t="0" r="0" b="0"/>
                            <a:pathLst>
                              <a:path fill="norm" h="13970" w="6630670" stroke="1">
                                <a:moveTo>
                                  <a:pt x="0" y="0"/>
                                </a:moveTo>
                                <a:lnTo>
                                  <a:pt x="6630670" y="0"/>
                                </a:lnTo>
                                <a:lnTo>
                                  <a:pt x="6630670" y="13970"/>
                                </a:lnTo>
                                <a:lnTo>
                                  <a:pt x="0" y="13970"/>
                                </a:lnTo>
                                <a:lnTo>
                                  <a:pt x="0" y="0"/>
                                </a:lnTo>
                              </a:path>
                            </a:pathLst>
                          </a:custGeom>
                          <a:ln w="0">
                            <a:miter lim="127000"/>
                          </a:ln>
                        </wps:spPr>
                        <wps:style>
                          <a:lnRef idx="0">
                            <a:srgbClr val="000000">
                              <a:alpha val="0"/>
                            </a:srgbClr>
                          </a:lnRef>
                          <a:fillRef idx="1">
                            <a:srgbClr val="9F9F9F"/>
                          </a:fillRef>
                          <a:effectRef idx="0">
                            <a:scrgbClr r="0" g="0" b="0"/>
                          </a:effectRef>
                          <a:fontRef idx="none"/>
                        </wps:style>
                        <wps:bodyPr/>
                      </wps:wsp>
                      <wps:wsp xmlns:wps="http://schemas.microsoft.com/office/word/2010/wordprocessingShape">
                        <wps:cNvPr id="874" name="Shape 874"/>
                        <wps:cNvSpPr/>
                        <wps:spPr>
                          <a:xfrm>
                            <a:off x="0" y="8890"/>
                            <a:ext cx="6630670" cy="9144"/>
                          </a:xfrm>
                          <a:custGeom>
                            <a:avLst/>
                            <a:gdLst/>
                            <a:rect l="0" t="0" r="0" b="0"/>
                            <a:pathLst>
                              <a:path fill="norm" h="9144" w="6630670" stroke="1">
                                <a:moveTo>
                                  <a:pt x="0" y="0"/>
                                </a:moveTo>
                                <a:lnTo>
                                  <a:pt x="6630670" y="0"/>
                                </a:lnTo>
                                <a:lnTo>
                                  <a:pt x="6630670" y="9144"/>
                                </a:lnTo>
                                <a:lnTo>
                                  <a:pt x="0" y="9144"/>
                                </a:lnTo>
                                <a:lnTo>
                                  <a:pt x="0" y="0"/>
                                </a:lnTo>
                              </a:path>
                            </a:pathLst>
                          </a:custGeom>
                          <a:ln w="0">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w:pict>
              <v:group id="Group 698" o:spid="_x0000_i1027" style="width:522.1pt;height:1.3pt;mso-position-horizontal-relative:char;mso-position-vertical-relative:line" coordsize="66306,165">
                <v:shape id="Shape 872" o:spid="_x0000_s1028" style="width:66294;height:139;mso-wrap-style:square;position:absolute;visibility:visible;v-text-anchor:top" coordsize="6629400,13970" path="m,l6629400,l6629400,13970l,13970,,e" fillcolor="gray" stroked="f">
                  <v:stroke joinstyle="miter"/>
                  <v:path arrowok="t" textboxrect="0,0,6629400,13970"/>
                </v:shape>
                <v:shape id="Shape 873" o:spid="_x0000_s1029" style="width:66306;height:140;mso-wrap-style:square;position:absolute;top:6;visibility:visible;v-text-anchor:top" coordsize="6630670,13970" path="m,l6630670,l6630670,13970l,13970,,e" fillcolor="#9f9f9f" stroked="f">
                  <v:stroke joinstyle="miter"/>
                  <v:path arrowok="t" textboxrect="0,0,6630670,13970"/>
                </v:shape>
                <v:shape id="Shape 874" o:spid="_x0000_s1030" style="width:66306;height:92;mso-wrap-style:square;position:absolute;top:88;visibility:visible;v-text-anchor:top" coordsize="6630670,9144" path="m,l6630670,l6630670,9144l,9144,,e" fillcolor="#e1e1e1" stroked="f">
                  <v:stroke joinstyle="miter"/>
                  <v:path arrowok="t" textboxrect="0,0,6630670,9144"/>
                </v:shape>
                <w10:wrap type="none"/>
                <w10:anchorlock/>
              </v:group>
            </w:pict>
          </mc:Fallback>
        </mc:AlternateContent>
      </w:r>
    </w:p>
    <w:p w:rsidR="006E5DB2" w:rsidP="006E5DB2" w14:paraId="4BE340E5" w14:textId="77777777">
      <w:pPr>
        <w:tabs>
          <w:tab w:val="center" w:pos="1348"/>
          <w:tab w:val="center" w:pos="8855"/>
        </w:tabs>
        <w:spacing w:after="2955"/>
        <w:ind w:left="0" w:firstLine="0"/>
      </w:pPr>
      <w:r>
        <w:tab/>
        <w:t xml:space="preserve">Signature of Applicant </w:t>
      </w:r>
      <w:r>
        <w:tab/>
        <w:t xml:space="preserve">Date </w:t>
      </w:r>
      <w:r>
        <w:t xml:space="preserve">  </w:t>
      </w:r>
    </w:p>
    <w:p w:rsidR="003D1973" w:rsidP="00BB68CA" w14:paraId="082A26AA" w14:textId="1466D910">
      <w:pPr>
        <w:pStyle w:val="NoSpacing"/>
      </w:pPr>
      <w:r w:rsidRPr="00BB68CA">
        <w:rPr>
          <w:b/>
          <w:bCs/>
          <w:i/>
          <w:iCs/>
        </w:rPr>
        <w:t>Authorization to Release Information Form</w:t>
      </w:r>
      <w:r>
        <w:br/>
      </w:r>
      <w:r w:rsidR="00374902">
        <w:t xml:space="preserve">This form authorizes HHS, and/or its contractors, to release information that identifies the applicant for purposes of obtaining the applicant’s educational loan information. </w:t>
      </w:r>
      <w:r w:rsidRPr="00BE2439" w:rsidR="00BE2439">
        <w:t xml:space="preserve">This form authorizes the applicant’s employer or the health care facility where he/she works as an RN or nurse faculty to release information regarding the applicant’s employment status to Nurse Corps LRP. </w:t>
      </w:r>
      <w:r w:rsidRPr="00DB4818" w:rsidR="00DB4818">
        <w:t>It also authorizes HHS, and/or its contractors, to release information to the applicant’s employer or the health care facility where he/she works as an RN or nurse faculty for purposes of determining his/her eligibility and compliance with the service requirements if he/she receives a Nurse Corps LRP award.</w:t>
      </w:r>
      <w:r w:rsidR="00DB4818">
        <w:t xml:space="preserve"> I</w:t>
      </w:r>
      <w:r w:rsidRPr="00BE2439" w:rsidR="00BE2439">
        <w:t xml:space="preserve">f the applicant is awarded a Nurse Corps LRP contract, his/her employment status will be verified semiannually. </w:t>
      </w:r>
      <w:r w:rsidR="00374902">
        <w:t xml:space="preserve"> It also authorizes any program to which the applicant owes a health professions service obligation to release information to HHS and/or its contractors. </w:t>
      </w:r>
    </w:p>
    <w:p w:rsidR="003D1973" w14:paraId="5419F7B6" w14:textId="77777777">
      <w:pPr>
        <w:spacing w:after="0" w:line="259" w:lineRule="auto"/>
        <w:ind w:left="0" w:firstLine="0"/>
        <w:jc w:val="right"/>
      </w:pPr>
    </w:p>
    <w:p w:rsidR="00EE78C6" w14:paraId="3BC3C19F" w14:textId="77777777">
      <w:pPr>
        <w:spacing w:after="0" w:line="259" w:lineRule="auto"/>
        <w:ind w:left="0" w:firstLine="0"/>
        <w:jc w:val="right"/>
      </w:pPr>
    </w:p>
    <w:p w:rsidR="00EE78C6" w:rsidRPr="004238C8" w:rsidP="00EE78C6" w14:paraId="01ECCBF7" w14:textId="77777777">
      <w:pPr>
        <w:rPr>
          <w:b/>
          <w:bCs/>
          <w:sz w:val="24"/>
          <w:szCs w:val="24"/>
        </w:rPr>
      </w:pPr>
      <w:r w:rsidRPr="004238C8">
        <w:rPr>
          <w:b/>
          <w:bCs/>
          <w:sz w:val="24"/>
          <w:szCs w:val="24"/>
        </w:rPr>
        <w:t>For questions on how/where to submit this form please contact the Customer Care Center at:  1-800-221-9393.</w:t>
      </w:r>
    </w:p>
    <w:p w:rsidR="00EE78C6" w14:paraId="5AB8E317" w14:textId="77777777">
      <w:pPr>
        <w:spacing w:after="0" w:line="259" w:lineRule="auto"/>
        <w:ind w:left="0" w:firstLine="0"/>
        <w:jc w:val="right"/>
      </w:pPr>
    </w:p>
    <w:p w:rsidR="003D1973" w14:paraId="0340E48D" w14:textId="34F5E007">
      <w:pPr>
        <w:spacing w:after="0" w:line="259" w:lineRule="auto"/>
        <w:ind w:left="0" w:firstLine="0"/>
      </w:pPr>
    </w:p>
    <w:p w:rsidR="00B04652" w14:paraId="57A02ABB" w14:textId="36943EFF">
      <w:pPr>
        <w:spacing w:after="0" w:line="259" w:lineRule="auto"/>
        <w:ind w:left="0" w:firstLine="0"/>
      </w:pPr>
    </w:p>
    <w:p w:rsidR="00B04652" w14:paraId="70418829" w14:textId="1D1190B2">
      <w:pPr>
        <w:spacing w:after="0" w:line="259" w:lineRule="auto"/>
        <w:ind w:left="0" w:firstLine="0"/>
      </w:pPr>
    </w:p>
    <w:p w:rsidR="00B04652" w14:paraId="45E8C39F" w14:textId="0DA58521">
      <w:pPr>
        <w:spacing w:after="0" w:line="259" w:lineRule="auto"/>
        <w:ind w:left="0" w:firstLine="0"/>
      </w:pPr>
    </w:p>
    <w:p w:rsidR="00B04652" w14:paraId="21F0F8B7" w14:textId="34824106">
      <w:pPr>
        <w:spacing w:after="0" w:line="259" w:lineRule="auto"/>
        <w:ind w:left="0" w:firstLine="0"/>
      </w:pPr>
    </w:p>
    <w:p w:rsidR="00B04652" w14:paraId="04055408" w14:textId="5B756A02">
      <w:pPr>
        <w:spacing w:after="0" w:line="259" w:lineRule="auto"/>
        <w:ind w:left="0" w:firstLine="0"/>
      </w:pPr>
    </w:p>
    <w:p w:rsidR="00B04652" w14:paraId="4270A3EC" w14:textId="764D5C5D">
      <w:pPr>
        <w:spacing w:after="0" w:line="259" w:lineRule="auto"/>
        <w:ind w:left="0" w:firstLine="0"/>
      </w:pPr>
    </w:p>
    <w:p w:rsidR="00B04652" w14:paraId="10DD4E81" w14:textId="151961F0">
      <w:pPr>
        <w:spacing w:after="0" w:line="259" w:lineRule="auto"/>
        <w:ind w:left="0" w:firstLine="0"/>
      </w:pPr>
    </w:p>
    <w:p w:rsidR="00B04652" w14:paraId="09CEFB13" w14:textId="6482B4EF">
      <w:pPr>
        <w:spacing w:after="0" w:line="259" w:lineRule="auto"/>
        <w:ind w:left="0" w:firstLine="0"/>
      </w:pPr>
    </w:p>
    <w:p w:rsidR="00B04652" w14:paraId="79510461" w14:textId="3421F08E">
      <w:pPr>
        <w:spacing w:after="0" w:line="259" w:lineRule="auto"/>
        <w:ind w:left="0" w:firstLine="0"/>
      </w:pPr>
    </w:p>
    <w:p w:rsidR="00B04652" w14:paraId="7BFF4800" w14:textId="6A55191E">
      <w:pPr>
        <w:spacing w:after="0" w:line="259" w:lineRule="auto"/>
        <w:ind w:left="0" w:firstLine="0"/>
      </w:pPr>
    </w:p>
    <w:p w:rsidR="006E5DB2" w14:paraId="5DB1868A" w14:textId="7E833286">
      <w:pPr>
        <w:spacing w:after="0" w:line="259" w:lineRule="auto"/>
        <w:ind w:left="0" w:firstLine="0"/>
      </w:pPr>
    </w:p>
    <w:p w:rsidR="006E5DB2" w14:paraId="616C6822" w14:textId="77777777">
      <w:pPr>
        <w:spacing w:after="0" w:line="259" w:lineRule="auto"/>
        <w:ind w:left="0" w:firstLine="0"/>
      </w:pPr>
    </w:p>
    <w:p w:rsidR="00EE78C6" w14:paraId="1DE1D59C" w14:textId="77777777">
      <w:pPr>
        <w:spacing w:after="0" w:line="259" w:lineRule="auto"/>
        <w:ind w:left="0" w:firstLine="0"/>
      </w:pPr>
    </w:p>
    <w:p w:rsidR="00B04652" w14:paraId="3520DC85" w14:textId="48B8A95E">
      <w:pPr>
        <w:spacing w:after="0" w:line="259" w:lineRule="auto"/>
        <w:ind w:left="0" w:firstLine="0"/>
      </w:pPr>
    </w:p>
    <w:p w:rsidR="00B04652" w:rsidRPr="00EE78C6" w14:paraId="6F4646D3" w14:textId="7617F806">
      <w:pPr>
        <w:spacing w:after="0" w:line="259" w:lineRule="auto"/>
        <w:ind w:left="0" w:firstLine="0"/>
        <w:rPr>
          <w:rFonts w:asciiTheme="minorHAnsi" w:hAnsiTheme="minorHAnsi" w:cstheme="minorHAnsi"/>
        </w:rPr>
      </w:pPr>
    </w:p>
    <w:p w:rsidR="00B9031F" w:rsidRPr="00B9031F" w:rsidP="00B9031F" w14:paraId="48BA7110" w14:textId="74523D79">
      <w:pPr>
        <w:pStyle w:val="ListParagraph"/>
        <w:rPr>
          <w:b/>
          <w:bCs/>
          <w:sz w:val="20"/>
          <w:szCs w:val="20"/>
        </w:rPr>
      </w:pPr>
      <w:r w:rsidRPr="00EE78C6">
        <w:rPr>
          <w:rFonts w:asciiTheme="minorHAnsi" w:hAnsiTheme="minorHAnsi" w:cstheme="minorHAnsi"/>
          <w:b/>
          <w:bCs/>
          <w:sz w:val="20"/>
          <w:szCs w:val="20"/>
        </w:rPr>
        <w:t>Public Burden Statement:</w:t>
      </w:r>
      <w:r w:rsidRPr="008F7A29" w:rsidR="008F7A29">
        <w:rPr>
          <w:sz w:val="20"/>
          <w:szCs w:val="20"/>
        </w:rPr>
        <w:t xml:space="preserve"> </w:t>
      </w:r>
      <w:r w:rsidRPr="00D15CF6" w:rsidR="008F7A29">
        <w:rPr>
          <w:sz w:val="20"/>
          <w:szCs w:val="20"/>
        </w:rPr>
        <w:t xml:space="preserve">The purpose of this information collection is to obtain information through the Nurse Corps Loan Repayment Program that is used to assess a Loan Repayment Program applicant’s eligibility and qualifications for the Loan Repayment Program and to monitor a participant’s compliance with the program’s service requirements. </w:t>
      </w:r>
      <w:r w:rsidR="007451D6">
        <w:rPr>
          <w:sz w:val="20"/>
          <w:szCs w:val="20"/>
        </w:rPr>
        <w:t>Applicants</w:t>
      </w:r>
      <w:r w:rsidRPr="00D15CF6" w:rsidR="008F7A29">
        <w:rPr>
          <w:sz w:val="20"/>
          <w:szCs w:val="20"/>
        </w:rPr>
        <w:t xml:space="preserve"> interested in participating in the Nurse Corps Loan Repayment Program must submit an application to the Nurse Corps. An agency may not conduct or sponsor, and a person is not required to respond to, a collection of information unless it displays a currently valid OMB control number. The OMB control number for this information collection is 0915-0140 and it is valid until </w:t>
      </w:r>
      <w:r w:rsidR="007D39B8">
        <w:rPr>
          <w:sz w:val="20"/>
          <w:szCs w:val="20"/>
        </w:rPr>
        <w:t>xx/xx/xxxx</w:t>
      </w:r>
      <w:r w:rsidRPr="00D15CF6" w:rsidR="008F7A29">
        <w:rPr>
          <w:sz w:val="20"/>
          <w:szCs w:val="20"/>
        </w:rPr>
        <w:t xml:space="preserve">. This information collection is required to obtain or retain a benefit (Section 846 of the Public Health Service Act, as </w:t>
      </w:r>
      <w:r w:rsidRPr="00013512" w:rsidR="008F7A29">
        <w:rPr>
          <w:sz w:val="20"/>
          <w:szCs w:val="20"/>
        </w:rPr>
        <w:t xml:space="preserve">amended [42 U.S.C. 297n]). </w:t>
      </w:r>
      <w:r w:rsidRPr="00013512" w:rsidR="008F7A29">
        <w:rPr>
          <w:rFonts w:asciiTheme="minorHAnsi" w:hAnsiTheme="minorHAnsi" w:cstheme="minorBidi"/>
          <w:color w:val="auto"/>
          <w:sz w:val="20"/>
          <w:szCs w:val="20"/>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013512" w:rsidR="008F7A29">
        <w:rPr>
          <w:sz w:val="20"/>
          <w:szCs w:val="20"/>
        </w:rPr>
        <w:t xml:space="preserve">.Public reporting burden for this collection of information is estimated to average </w:t>
      </w:r>
      <w:r w:rsidR="007D39B8">
        <w:rPr>
          <w:sz w:val="20"/>
          <w:szCs w:val="20"/>
        </w:rPr>
        <w:t>xx</w:t>
      </w:r>
      <w:r w:rsidRPr="00013512" w:rsidR="008F7A29">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6B25CA" w:rsidR="006B25CA">
        <w:rPr>
          <w:sz w:val="20"/>
          <w:szCs w:val="20"/>
        </w:rPr>
        <w:t>14NWH04</w:t>
      </w:r>
      <w:r w:rsidRPr="00013512" w:rsidR="008F7A29">
        <w:rPr>
          <w:sz w:val="20"/>
          <w:szCs w:val="20"/>
        </w:rPr>
        <w:t>, Rockville, Maryland, 20857.</w:t>
      </w:r>
    </w:p>
    <w:p w:rsidR="00B04652" w:rsidRPr="00EE78C6" w:rsidP="006E5DB2" w14:paraId="1092E343" w14:textId="33904157">
      <w:pPr>
        <w:pStyle w:val="PlainText"/>
        <w:rPr>
          <w:rFonts w:asciiTheme="minorHAnsi" w:hAnsiTheme="minorHAnsi" w:cstheme="minorHAnsi"/>
          <w:sz w:val="20"/>
          <w:szCs w:val="20"/>
        </w:rPr>
      </w:pPr>
    </w:p>
    <w:sectPr>
      <w:headerReference w:type="default" r:id="rId10"/>
      <w:pgSz w:w="12240" w:h="15840"/>
      <w:pgMar w:top="1440" w:right="67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764" w:rsidP="00425764" w14:paraId="0E674A3F" w14:textId="77777777">
    <w:pPr>
      <w:pStyle w:val="Header"/>
      <w:tabs>
        <w:tab w:val="clear" w:pos="4680"/>
        <w:tab w:val="left" w:pos="7425"/>
        <w:tab w:val="clear" w:pos="9360"/>
      </w:tabs>
    </w:pPr>
    <w:r>
      <w:tab/>
    </w:r>
    <w:r>
      <w:tab/>
      <w:t>OMB Number:  0915-0140</w:t>
    </w:r>
  </w:p>
  <w:p w:rsidR="00425764" w:rsidP="00425764" w14:paraId="2B981B58" w14:textId="5A2100EC">
    <w:pPr>
      <w:pStyle w:val="Header"/>
      <w:tabs>
        <w:tab w:val="clear" w:pos="4680"/>
        <w:tab w:val="left" w:pos="7425"/>
        <w:tab w:val="clear" w:pos="9360"/>
      </w:tabs>
    </w:pPr>
    <w:r>
      <w:tab/>
    </w:r>
    <w:r>
      <w:tab/>
      <w:t xml:space="preserve">Expiration Date:  </w:t>
    </w:r>
    <w:r w:rsidR="007D39B8">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A7E1D"/>
    <w:multiLevelType w:val="hybridMultilevel"/>
    <w:tmpl w:val="E2742140"/>
    <w:lvl w:ilvl="0">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4468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73"/>
    <w:rsid w:val="00013512"/>
    <w:rsid w:val="000C501B"/>
    <w:rsid w:val="00177F81"/>
    <w:rsid w:val="001D4CAE"/>
    <w:rsid w:val="002073A8"/>
    <w:rsid w:val="00213567"/>
    <w:rsid w:val="00374902"/>
    <w:rsid w:val="003A4813"/>
    <w:rsid w:val="003D1973"/>
    <w:rsid w:val="004238C8"/>
    <w:rsid w:val="00425764"/>
    <w:rsid w:val="00433ECE"/>
    <w:rsid w:val="0045573F"/>
    <w:rsid w:val="0049333E"/>
    <w:rsid w:val="005860A4"/>
    <w:rsid w:val="005F3FC5"/>
    <w:rsid w:val="006B25CA"/>
    <w:rsid w:val="006E5DB2"/>
    <w:rsid w:val="00706A54"/>
    <w:rsid w:val="007451D6"/>
    <w:rsid w:val="00775929"/>
    <w:rsid w:val="007D2716"/>
    <w:rsid w:val="007D39B8"/>
    <w:rsid w:val="007E7F88"/>
    <w:rsid w:val="0082326D"/>
    <w:rsid w:val="00843022"/>
    <w:rsid w:val="008A0E0C"/>
    <w:rsid w:val="008A2C8A"/>
    <w:rsid w:val="008B2A4C"/>
    <w:rsid w:val="008F7A29"/>
    <w:rsid w:val="009A3475"/>
    <w:rsid w:val="00A126C6"/>
    <w:rsid w:val="00A860CA"/>
    <w:rsid w:val="00AA0180"/>
    <w:rsid w:val="00AA7C21"/>
    <w:rsid w:val="00AF6A07"/>
    <w:rsid w:val="00B04652"/>
    <w:rsid w:val="00B9031F"/>
    <w:rsid w:val="00BB68CA"/>
    <w:rsid w:val="00BE2439"/>
    <w:rsid w:val="00C52537"/>
    <w:rsid w:val="00C87974"/>
    <w:rsid w:val="00C974A0"/>
    <w:rsid w:val="00CA7B08"/>
    <w:rsid w:val="00CC7A83"/>
    <w:rsid w:val="00D06B49"/>
    <w:rsid w:val="00D15CF6"/>
    <w:rsid w:val="00D47BD9"/>
    <w:rsid w:val="00DB4818"/>
    <w:rsid w:val="00DF0B2B"/>
    <w:rsid w:val="00EC2B72"/>
    <w:rsid w:val="00EE78C6"/>
    <w:rsid w:val="00F15694"/>
    <w:rsid w:val="00F70AF4"/>
    <w:rsid w:val="00FE65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C7E88"/>
  <w15:docId w15:val="{0B16E592-5D92-43C0-9FDD-3F318D0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4"/>
    <w:rPr>
      <w:rFonts w:ascii="Calibri" w:eastAsia="Calibri" w:hAnsi="Calibri" w:cs="Calibri"/>
      <w:color w:val="000000"/>
    </w:rPr>
  </w:style>
  <w:style w:type="paragraph" w:styleId="Footer">
    <w:name w:val="footer"/>
    <w:basedOn w:val="Normal"/>
    <w:link w:val="FooterChar"/>
    <w:uiPriority w:val="99"/>
    <w:unhideWhenUsed/>
    <w:rsid w:val="0042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4"/>
    <w:rPr>
      <w:rFonts w:ascii="Calibri" w:eastAsia="Calibri" w:hAnsi="Calibri" w:cs="Calibri"/>
      <w:color w:val="000000"/>
    </w:rPr>
  </w:style>
  <w:style w:type="paragraph" w:customStyle="1" w:styleId="Default">
    <w:name w:val="Default"/>
    <w:rsid w:val="00425764"/>
    <w:pPr>
      <w:autoSpaceDE w:val="0"/>
      <w:autoSpaceDN w:val="0"/>
      <w:adjustRightInd w:val="0"/>
      <w:spacing w:after="0" w:line="240" w:lineRule="auto"/>
    </w:pPr>
    <w:rPr>
      <w:rFonts w:ascii="Calibri" w:hAnsi="Calibri" w:eastAsiaTheme="minorHAnsi" w:cs="Calibri"/>
      <w:color w:val="000000"/>
      <w:sz w:val="24"/>
      <w:szCs w:val="24"/>
    </w:rPr>
  </w:style>
  <w:style w:type="character" w:styleId="Hyperlink">
    <w:name w:val="Hyperlink"/>
    <w:basedOn w:val="DefaultParagraphFont"/>
    <w:uiPriority w:val="99"/>
    <w:unhideWhenUsed/>
    <w:rsid w:val="00425764"/>
    <w:rPr>
      <w:color w:val="0563C1" w:themeColor="hyperlink"/>
      <w:u w:val="single"/>
    </w:rPr>
  </w:style>
  <w:style w:type="character" w:styleId="CommentReference">
    <w:name w:val="annotation reference"/>
    <w:basedOn w:val="DefaultParagraphFont"/>
    <w:uiPriority w:val="99"/>
    <w:semiHidden/>
    <w:unhideWhenUsed/>
    <w:rsid w:val="00C974A0"/>
    <w:rPr>
      <w:sz w:val="16"/>
      <w:szCs w:val="16"/>
    </w:rPr>
  </w:style>
  <w:style w:type="paragraph" w:styleId="CommentText">
    <w:name w:val="annotation text"/>
    <w:basedOn w:val="Normal"/>
    <w:link w:val="CommentTextChar"/>
    <w:uiPriority w:val="99"/>
    <w:semiHidden/>
    <w:unhideWhenUsed/>
    <w:rsid w:val="00C974A0"/>
    <w:pPr>
      <w:spacing w:line="240" w:lineRule="auto"/>
    </w:pPr>
    <w:rPr>
      <w:sz w:val="20"/>
      <w:szCs w:val="20"/>
    </w:rPr>
  </w:style>
  <w:style w:type="character" w:customStyle="1" w:styleId="CommentTextChar">
    <w:name w:val="Comment Text Char"/>
    <w:basedOn w:val="DefaultParagraphFont"/>
    <w:link w:val="CommentText"/>
    <w:uiPriority w:val="99"/>
    <w:semiHidden/>
    <w:rsid w:val="00C974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74A0"/>
    <w:rPr>
      <w:b/>
      <w:bCs/>
    </w:rPr>
  </w:style>
  <w:style w:type="character" w:customStyle="1" w:styleId="CommentSubjectChar">
    <w:name w:val="Comment Subject Char"/>
    <w:basedOn w:val="CommentTextChar"/>
    <w:link w:val="CommentSubject"/>
    <w:uiPriority w:val="99"/>
    <w:semiHidden/>
    <w:rsid w:val="00C974A0"/>
    <w:rPr>
      <w:rFonts w:ascii="Calibri" w:eastAsia="Calibri" w:hAnsi="Calibri" w:cs="Calibri"/>
      <w:b/>
      <w:bCs/>
      <w:color w:val="000000"/>
      <w:sz w:val="20"/>
      <w:szCs w:val="20"/>
    </w:rPr>
  </w:style>
  <w:style w:type="paragraph" w:styleId="PlainText">
    <w:name w:val="Plain Text"/>
    <w:basedOn w:val="Normal"/>
    <w:link w:val="PlainTextChar"/>
    <w:uiPriority w:val="99"/>
    <w:unhideWhenUsed/>
    <w:rsid w:val="009A3475"/>
    <w:pPr>
      <w:spacing w:after="0" w:line="240" w:lineRule="auto"/>
      <w:ind w:left="0" w:firstLine="0"/>
    </w:pPr>
    <w:rPr>
      <w:rFonts w:ascii="Verdana" w:hAnsi="Verdana" w:eastAsiaTheme="minorHAnsi" w:cs="Times New Roman"/>
      <w:color w:val="auto"/>
    </w:rPr>
  </w:style>
  <w:style w:type="character" w:customStyle="1" w:styleId="PlainTextChar">
    <w:name w:val="Plain Text Char"/>
    <w:basedOn w:val="DefaultParagraphFont"/>
    <w:link w:val="PlainText"/>
    <w:uiPriority w:val="99"/>
    <w:rsid w:val="009A3475"/>
    <w:rPr>
      <w:rFonts w:ascii="Verdana" w:hAnsi="Verdana" w:eastAsiaTheme="minorHAnsi" w:cs="Times New Roman"/>
    </w:rPr>
  </w:style>
  <w:style w:type="paragraph" w:styleId="NoSpacing">
    <w:name w:val="No Spacing"/>
    <w:uiPriority w:val="1"/>
    <w:qFormat/>
    <w:rsid w:val="00BB68CA"/>
    <w:pPr>
      <w:spacing w:after="0" w:line="240" w:lineRule="auto"/>
      <w:ind w:left="370" w:hanging="10"/>
    </w:pPr>
    <w:rPr>
      <w:rFonts w:ascii="Calibri" w:eastAsia="Calibri" w:hAnsi="Calibri" w:cs="Calibri"/>
      <w:color w:val="000000"/>
    </w:rPr>
  </w:style>
  <w:style w:type="paragraph" w:styleId="ListParagraph">
    <w:name w:val="List Paragraph"/>
    <w:basedOn w:val="Normal"/>
    <w:uiPriority w:val="34"/>
    <w:qFormat/>
    <w:rsid w:val="00D06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53DKEVC37KCK-63020003-4656</_dlc_DocId>
    <_dlc_DocIdUrl xmlns="563d4085-1561-447a-8505-e75e0907b9a5">
      <Url>https://nih.sharepoint.com/sites/HRSA-BHW-DPSD/frns-regs/_layouts/15/DocIdRedir.aspx?ID=53DKEVC37KCK-63020003-4656</Url>
      <Description>53DKEVC37KCK-63020003-4656</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E423A-D2C2-4C66-9DB4-1A6472DA752B}">
  <ds:schemaRefs>
    <ds:schemaRef ds:uri="http://schemas.microsoft.com/sharepoint/events"/>
  </ds:schemaRefs>
</ds:datastoreItem>
</file>

<file path=customXml/itemProps2.xml><?xml version="1.0" encoding="utf-8"?>
<ds:datastoreItem xmlns:ds="http://schemas.openxmlformats.org/officeDocument/2006/customXml" ds:itemID="{99BA38B1-C735-40EB-8B75-80843F1BA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CAD03-C9BD-4E18-8143-CA8AEEFE80AB}">
  <ds:schemaRefs>
    <ds:schemaRef ds:uri="http://schemas.microsoft.com/sharepoint/v3/contenttype/forms"/>
  </ds:schemaRefs>
</ds:datastoreItem>
</file>

<file path=customXml/itemProps4.xml><?xml version="1.0" encoding="utf-8"?>
<ds:datastoreItem xmlns:ds="http://schemas.openxmlformats.org/officeDocument/2006/customXml" ds:itemID="{1AF47DC2-8AF0-472F-BA41-7880BDA6B21E}">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9679649E-A73B-4C43-A46E-D8A3050AF6CC}">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8</cp:revision>
  <dcterms:created xsi:type="dcterms:W3CDTF">2023-09-11T12:33:00Z</dcterms:created>
  <dcterms:modified xsi:type="dcterms:W3CDTF">2025-07-24T17:44:00Z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GrammarlyDocumentId">
    <vt:lpwstr>87e54f9609ee44bd6d6139086c4dad8f766799b8f1768eef483b954185b8bdd6</vt:lpwstr>
  </property>
  <property fmtid="{D5CDD505-2E9C-101B-9397-08002B2CF9AE}" pid="4" name="MediaServiceImageTags">
    <vt:lpwstr/>
  </property>
  <property fmtid="{D5CDD505-2E9C-101B-9397-08002B2CF9AE}" pid="5" name="_dlc_DocIdItemGuid">
    <vt:lpwstr>c9a07c60-b565-4b4d-90d0-8da7baaf4b1a</vt:lpwstr>
  </property>
</Properties>
</file>