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bCs w:val="0"/>
          <w:color w:val="auto"/>
          <w:sz w:val="24"/>
          <w:szCs w:val="24"/>
        </w:rPr>
      </w:sdtEndPr>
      <w:sdtContent>
        <w:p w:rsidR="006F73E6" w:rsidP="006F73E6" w14:paraId="2754FDD7" w14:textId="4936993C">
          <w:pPr>
            <w:spacing w:line="276" w:lineRule="auto"/>
            <w:jc w:val="center"/>
            <w:rPr>
              <w:rFonts w:ascii="Arial Nova" w:hAnsi="Arial Nova"/>
            </w:rPr>
          </w:pPr>
          <w:r>
            <w:rPr>
              <w:rStyle w:val="Style3"/>
            </w:rPr>
            <w:t>Sudden Death in the Young (SDY) Case Registry</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4AB2E200">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Exten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Extension: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r w:rsidR="007C7471">
            <w:rPr>
              <w:rFonts w:ascii="Arial Nova" w:hAnsi="Arial Nova"/>
            </w:rPr>
            <w:t>OMB No. 0920-1092</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richText/>
        </w:sdtPr>
        <w:sdtContent>
          <w:sdt>
            <w:sdtPr>
              <w:rPr>
                <w:rFonts w:ascii="Arial Nova" w:hAnsi="Arial Nova"/>
                <w:color w:val="6E6E6E"/>
              </w:rPr>
              <w:alias w:val="OMB epiration date if applicable"/>
              <w:tag w:val="Expire"/>
              <w:id w:val="1973248883"/>
              <w:placeholder>
                <w:docPart w:val="FCD635F76C8D4B2C929E197EC69253B8"/>
              </w:placeholder>
              <w:richText/>
            </w:sdtPr>
            <w:sdtContent>
              <w:r w:rsidR="007C7471">
                <w:rPr>
                  <w:rFonts w:ascii="Arial Nova" w:hAnsi="Arial Nova"/>
                  <w:color w:val="6E6E6E"/>
                </w:rPr>
                <w:t>9/30/2025</w:t>
              </w:r>
            </w:sdtContent>
          </w:sdt>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p w:rsidR="005D17BD" w:rsidP="005D17BD" w14:paraId="1998A60B"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r>
        <w:rPr>
          <w:rStyle w:val="normaltextrun"/>
          <w:rFonts w:ascii="Arial Nova" w:hAnsi="Arial Nova" w:cs="Segoe UI"/>
        </w:rPr>
        <w:t>Renata Thompson</w:t>
      </w:r>
      <w:r>
        <w:rPr>
          <w:rStyle w:val="contentcontrolboundarysink"/>
          <w:rFonts w:ascii="Arial" w:hAnsi="Arial" w:cs="Arial"/>
        </w:rPr>
        <w:t>​</w:t>
      </w:r>
      <w:r>
        <w:rPr>
          <w:rStyle w:val="eop"/>
          <w:rFonts w:ascii="Arial Nova" w:hAnsi="Arial Nova" w:cs="Segoe UI"/>
        </w:rPr>
        <w:t> </w:t>
      </w:r>
    </w:p>
    <w:p w:rsidR="005D17BD" w:rsidP="005D17BD" w14:paraId="1026C239"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r>
        <w:rPr>
          <w:rStyle w:val="normaltextrun"/>
          <w:rFonts w:ascii="Arial Nova" w:hAnsi="Arial Nova" w:cs="Segoe UI"/>
        </w:rPr>
        <w:t>Public Health Advisor</w:t>
      </w:r>
      <w:r>
        <w:rPr>
          <w:rStyle w:val="contentcontrolboundarysink"/>
          <w:rFonts w:ascii="Arial" w:hAnsi="Arial" w:cs="Arial"/>
        </w:rPr>
        <w:t>​</w:t>
      </w:r>
      <w:r>
        <w:rPr>
          <w:rStyle w:val="eop"/>
          <w:rFonts w:ascii="Arial Nova" w:hAnsi="Arial Nova" w:cs="Segoe UI"/>
        </w:rPr>
        <w:t> </w:t>
      </w:r>
    </w:p>
    <w:p w:rsidR="005D17BD" w:rsidP="005D17BD" w14:paraId="39F5D076"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r>
        <w:rPr>
          <w:rStyle w:val="normaltextrun"/>
          <w:rFonts w:ascii="Arial Nova" w:hAnsi="Arial Nova" w:cs="Segoe UI"/>
        </w:rPr>
        <w:t>National Center for Chronic Disease Prevention and Health Promotion</w:t>
      </w:r>
      <w:r>
        <w:rPr>
          <w:rStyle w:val="contentcontrolboundarysink"/>
          <w:rFonts w:ascii="Arial" w:hAnsi="Arial" w:cs="Arial"/>
        </w:rPr>
        <w:t>​</w:t>
      </w:r>
      <w:r>
        <w:rPr>
          <w:rStyle w:val="eop"/>
          <w:rFonts w:ascii="Arial Nova" w:hAnsi="Arial Nova" w:cs="Segoe UI"/>
        </w:rPr>
        <w:t> </w:t>
      </w:r>
    </w:p>
    <w:p w:rsidR="005D17BD" w:rsidP="005D17BD" w14:paraId="264B0AD9"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rPr>
        <w:t>​​</w:t>
      </w:r>
      <w:r>
        <w:rPr>
          <w:rStyle w:val="normaltextrun"/>
          <w:rFonts w:ascii="Arial Nova" w:hAnsi="Arial Nova" w:cs="Segoe UI"/>
        </w:rPr>
        <w:t>Centers for Disease Control and Prevention</w:t>
      </w:r>
      <w:r>
        <w:rPr>
          <w:rStyle w:val="contentcontrolboundarysink"/>
          <w:rFonts w:ascii="Calibri" w:hAnsi="Calibri" w:cs="Calibri"/>
        </w:rPr>
        <w:t>​</w:t>
      </w:r>
      <w:r>
        <w:rPr>
          <w:rStyle w:val="eop"/>
          <w:rFonts w:ascii="Arial Nova" w:hAnsi="Arial Nova" w:cs="Segoe UI"/>
        </w:rPr>
        <w:t> </w:t>
      </w:r>
    </w:p>
    <w:p w:rsidR="005D17BD" w:rsidP="005D17BD" w14:paraId="27EBE15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rPr>
        <w:t xml:space="preserve">P: </w:t>
      </w:r>
      <w:r>
        <w:rPr>
          <w:rStyle w:val="contentcontrolboundarysink"/>
          <w:rFonts w:ascii="Arial" w:hAnsi="Arial" w:cs="Arial"/>
        </w:rPr>
        <w:t>​</w:t>
      </w:r>
      <w:r>
        <w:rPr>
          <w:rStyle w:val="contentcontrolboundarysink"/>
          <w:rFonts w:ascii="Calibri" w:hAnsi="Calibri" w:cs="Calibri"/>
        </w:rPr>
        <w:t>​</w:t>
      </w:r>
      <w:r>
        <w:rPr>
          <w:rStyle w:val="normaltextrun"/>
          <w:rFonts w:ascii="Arial Nova" w:hAnsi="Arial Nova" w:cs="Segoe UI"/>
        </w:rPr>
        <w:t>770-488-5380</w:t>
      </w:r>
      <w:r>
        <w:rPr>
          <w:rStyle w:val="contentcontrolboundarysink"/>
          <w:rFonts w:ascii="Calibri" w:hAnsi="Calibri" w:cs="Calibri"/>
        </w:rPr>
        <w:t>​</w:t>
      </w:r>
      <w:r>
        <w:rPr>
          <w:rStyle w:val="contentcontrolboundarysink"/>
          <w:rFonts w:ascii="Arial" w:hAnsi="Arial" w:cs="Arial"/>
        </w:rPr>
        <w:t>​</w:t>
      </w:r>
      <w:r>
        <w:rPr>
          <w:rStyle w:val="eop"/>
          <w:rFonts w:ascii="Arial Nova" w:hAnsi="Arial Nova" w:cs="Segoe UI"/>
        </w:rPr>
        <w:t> </w:t>
      </w:r>
    </w:p>
    <w:p w:rsidR="005D17BD" w:rsidP="005D17BD" w14:paraId="1F310E3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rPr>
        <w:t xml:space="preserve">F: </w:t>
      </w:r>
      <w:r>
        <w:rPr>
          <w:rStyle w:val="normaltextrun"/>
          <w:rFonts w:ascii="Arial Nova" w:hAnsi="Arial Nova" w:cs="Segoe UI"/>
          <w:color w:val="6E6E6E"/>
        </w:rPr>
        <w:t>770-488-6283</w:t>
      </w:r>
      <w:r>
        <w:rPr>
          <w:rStyle w:val="eop"/>
          <w:rFonts w:ascii="Arial Nova" w:hAnsi="Arial Nova" w:cs="Segoe UI"/>
          <w:color w:val="6E6E6E"/>
        </w:rPr>
        <w:t> </w:t>
      </w:r>
    </w:p>
    <w:p w:rsidR="005D17BD" w:rsidP="005D17BD" w14:paraId="37FB29A0"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color w:val="0000FF"/>
          <w:u w:val="single"/>
        </w:rPr>
        <w:t>​​</w:t>
      </w:r>
      <w:r>
        <w:rPr>
          <w:rStyle w:val="normaltextrun"/>
          <w:rFonts w:ascii="Arial Nova" w:hAnsi="Arial Nova" w:cs="Segoe UI"/>
          <w:color w:val="0000FF"/>
          <w:u w:val="single"/>
        </w:rPr>
        <w:t>Zns4@cdc.gov</w:t>
      </w:r>
      <w:r>
        <w:rPr>
          <w:rStyle w:val="contentcontrolboundarysink"/>
          <w:rFonts w:ascii="Calibri" w:hAnsi="Calibri" w:cs="Calibri"/>
          <w:color w:val="0000FF"/>
          <w:u w:val="single"/>
        </w:rPr>
        <w:t>​</w:t>
      </w:r>
      <w:r>
        <w:rPr>
          <w:rStyle w:val="eop"/>
          <w:rFonts w:ascii="Arial Nova" w:hAnsi="Arial Nova" w:cs="Segoe UI"/>
        </w:rPr>
        <w:t> </w:t>
      </w:r>
    </w:p>
    <w:sdt>
      <w:sdtPr>
        <w:rPr>
          <w:rStyle w:val="Hyperlink"/>
          <w:rFonts w:ascii="Arial Nova" w:hAnsi="Arial Nova"/>
        </w:rPr>
        <w:alias w:val="E-mail"/>
        <w:id w:val="-1554762301"/>
        <w:placeholder>
          <w:docPart w:val="03E43617FF0048D78379978D0E235A04"/>
        </w:placeholder>
        <w:showingPlcHdr/>
        <w:dataBinding w:prefixMappings="xmlns:ns0='http://schemas.microsoft.com/office/2006/coverPageProps' " w:xpath="/ns0:CoverPageProperties[1]/ns0:CompanyEmail[1]" w:storeItemID="{55AF091B-3C7A-41E3-B477-F2FDAA23CFDA}" w16sdtdh:storeItemChecksum="7XqsMw=="/>
        <w:text/>
      </w:sdtPr>
      <w:sdtEndPr>
        <w:rPr>
          <w:rStyle w:val="Hyperlink"/>
        </w:rPr>
      </w:sdtEndPr>
      <w:sdtContent>
        <w:p w:rsidR="002C209D" w:rsidRPr="00F06B97" w:rsidP="00F06B97" w14:paraId="716E4B00" w14:textId="43F8519D">
          <w:pPr>
            <w:spacing w:line="276" w:lineRule="auto"/>
            <w:rPr>
              <w:rFonts w:ascii="Arial Nova" w:hAnsi="Arial Nova"/>
            </w:rPr>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07-18T00:00:00Z">
          <w:dateFormat w:val="M/d/yyyy"/>
          <w:lid w:val="en-US"/>
          <w:storeMappedDataAs w:val="dateTime"/>
          <w:calendar w:val="gregorian"/>
        </w:date>
      </w:sdtPr>
      <w:sdtContent>
        <w:p w:rsidR="002C7AA6" w:rsidRPr="00F06B97" w:rsidP="00F06B97" w14:paraId="687E9BEE" w14:textId="4A74A4F0">
          <w:pPr>
            <w:spacing w:line="276" w:lineRule="auto"/>
            <w:jc w:val="center"/>
            <w:rPr>
              <w:rFonts w:ascii="Arial Nova" w:hAnsi="Arial Nova"/>
            </w:rPr>
          </w:pPr>
          <w:r>
            <w:rPr>
              <w:rFonts w:ascii="Arial Nova" w:hAnsi="Arial Nova"/>
            </w:rPr>
            <w:t>7/18/2025</w:t>
          </w:r>
        </w:p>
      </w:sdtContent>
    </w:sdt>
    <w:p w:rsidR="003635DF" w:rsidRPr="00F06B97" w:rsidP="00F06B97" w14:paraId="31714A72" w14:textId="1ED097D1">
      <w:pPr>
        <w:spacing w:line="276" w:lineRule="auto"/>
        <w:rPr>
          <w:rFonts w:ascii="Arial Nova" w:hAnsi="Arial Nova"/>
          <w:b/>
        </w:rPr>
        <w:sectPr w:rsidSect="00E503FD">
          <w:headerReference w:type="default" r:id="rId9"/>
          <w:footerReference w:type="default" r:id="rId10"/>
          <w:headerReference w:type="first" r:id="rId11"/>
          <w:pgSz w:w="12240" w:h="15840" w:orient="portrait"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30517C68">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668143F8">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sidR="003042C4">
          <w:rPr>
            <w:noProof/>
            <w:webHidden/>
          </w:rPr>
          <w:t>4</w:t>
        </w:r>
      </w:hyperlink>
    </w:p>
    <w:p w:rsidR="00A8589D" w14:paraId="3EAD22C4" w14:textId="53152E37">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sidR="003042C4">
          <w:rPr>
            <w:noProof/>
            <w:webHidden/>
          </w:rPr>
          <w:t>4</w:t>
        </w:r>
      </w:hyperlink>
    </w:p>
    <w:p w:rsidR="00A8589D" w14:paraId="131B8662" w14:textId="44F07649">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sidR="003042C4">
          <w:rPr>
            <w:noProof/>
            <w:webHidden/>
          </w:rPr>
          <w:t>5</w:t>
        </w:r>
      </w:hyperlink>
    </w:p>
    <w:p w:rsidR="00A8589D" w14:paraId="21FF1487" w14:textId="5A9BD80F">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Pr>
            <w:noProof/>
            <w:webHidden/>
          </w:rPr>
          <w:t>5</w:t>
        </w:r>
        <w:r>
          <w:rPr>
            <w:noProof/>
            <w:webHidden/>
          </w:rPr>
          <w:fldChar w:fldCharType="end"/>
        </w:r>
      </w:hyperlink>
    </w:p>
    <w:p w:rsidR="00A8589D" w14:paraId="51C337FD" w14:textId="2F4C0493">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sidR="003042C4">
          <w:rPr>
            <w:noProof/>
            <w:webHidden/>
          </w:rPr>
          <w:t>6</w:t>
        </w:r>
      </w:hyperlink>
    </w:p>
    <w:p w:rsidR="00C7059A" w:rsidRPr="00C37583" w:rsidP="4E61DD23" w14:paraId="7B3E9E10" w14:textId="1CBD49F4">
      <w:pPr>
        <w:rPr>
          <w:rFonts w:ascii="Arial Nova" w:hAnsi="Arial Nova"/>
          <w:b/>
          <w:bCs/>
          <w:color w:val="F79646" w:themeColor="accent6"/>
        </w:rPr>
      </w:pPr>
      <w:r w:rsidRPr="4E61DD23">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9B302C" w14:paraId="66FE913A" w14:textId="77777777">
      <w:pPr>
        <w:rPr>
          <w:rFonts w:ascii="Arial Nova" w:hAnsi="Arial Nova"/>
          <w:b/>
        </w:rPr>
      </w:pPr>
      <w:r>
        <w:rPr>
          <w:rFonts w:ascii="Arial Nova" w:hAnsi="Arial Nova"/>
          <w:b/>
        </w:rPr>
        <w:br w:type="page"/>
      </w:r>
    </w:p>
    <w:p w:rsidR="005867E3" w:rsidRPr="00A8589D" w:rsidP="00E1579B" w14:paraId="71633E93" w14:textId="40BE7E42">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7C7471" w:rsidRPr="007C7471" w:rsidP="00F460D7" w14:paraId="1DDC6F16" w14:textId="4A2FD89D">
      <w:pPr>
        <w:pStyle w:val="ListParagraph"/>
        <w:numPr>
          <w:ilvl w:val="0"/>
          <w:numId w:val="3"/>
        </w:numPr>
        <w:rPr>
          <w:rFonts w:ascii="Arial Nova" w:hAnsi="Arial Nova"/>
          <w:b/>
          <w:bCs/>
        </w:rPr>
      </w:pPr>
      <w:r w:rsidRPr="00F06B97">
        <w:rPr>
          <w:rFonts w:ascii="Arial Nova" w:hAnsi="Arial Nova"/>
          <w:b/>
        </w:rPr>
        <w:fldChar w:fldCharType="end"/>
      </w:r>
      <w:r w:rsidRPr="007C7471">
        <w:rPr>
          <w:rFonts w:ascii="Arial Nova" w:hAnsi="Arial Nova"/>
          <w:b/>
          <w:bCs/>
        </w:rPr>
        <w:t>Authorizing Legislation:</w:t>
      </w:r>
      <w:r w:rsidRPr="007C7471">
        <w:rPr>
          <w:b/>
        </w:rPr>
        <w:t xml:space="preserve"> </w:t>
      </w:r>
      <w:r w:rsidRPr="007C7471">
        <w:rPr>
          <w:rFonts w:ascii="Arial Nova" w:hAnsi="Arial Nova"/>
        </w:rPr>
        <w:t xml:space="preserve">Public Health Service Act [42 U.S.C. 241] </w:t>
      </w:r>
      <w:sdt>
        <w:sdtPr>
          <w:alias w:val="Fill in"/>
          <w:tag w:val="Fill in"/>
          <w:id w:val="1560978253"/>
          <w:placeholder>
            <w:docPart w:val="16E9D61D595E444C9F49BCDCD4DA5E8D"/>
          </w:placeholder>
          <w:richText/>
        </w:sdtPr>
        <w:sdtContent>
          <w:r w:rsidRPr="007C7471">
            <w:rPr>
              <w:rFonts w:ascii="Arial Nova" w:hAnsi="Arial Nova"/>
            </w:rPr>
            <w:t>Section 301(a) and Section 317K, 42 USC 241(a), 42 USC 247b-12 and the Sudden Unexpected Death Data Enhancement and Awareness Act, Public Law Number 113-236 (enacted into law on December 18, 2014)</w:t>
          </w:r>
        </w:sdtContent>
      </w:sdt>
    </w:p>
    <w:p w:rsidR="007C7471" w:rsidRPr="00AB6863" w:rsidP="00F460D7" w14:paraId="2C9E522B" w14:textId="77777777">
      <w:pPr>
        <w:numPr>
          <w:ilvl w:val="0"/>
          <w:numId w:val="3"/>
        </w:numPr>
        <w:spacing w:line="276" w:lineRule="auto"/>
        <w:rPr>
          <w:rFonts w:ascii="Arial Nova" w:hAnsi="Arial Nova"/>
          <w:iCs/>
        </w:rPr>
      </w:pPr>
      <w:r w:rsidRPr="002A6470">
        <w:rPr>
          <w:rFonts w:ascii="Arial Nova" w:hAnsi="Arial Nova"/>
          <w:b/>
          <w:bCs/>
          <w:iCs/>
        </w:rPr>
        <w:t>Screenshots of web-based data collection pages</w:t>
      </w:r>
      <w:r>
        <w:rPr>
          <w:rFonts w:ascii="Arial Nova" w:hAnsi="Arial Nova"/>
          <w:iCs/>
        </w:rPr>
        <w:t xml:space="preserve">: </w:t>
      </w:r>
      <w:r w:rsidRPr="00AB6863">
        <w:rPr>
          <w:rFonts w:ascii="Arial Nova" w:hAnsi="Arial Nova"/>
          <w:iCs/>
        </w:rPr>
        <w:t>Data Collection Tools</w:t>
      </w:r>
    </w:p>
    <w:p w:rsidR="007C7471" w:rsidP="00F460D7" w14:paraId="50C317C8" w14:textId="77777777">
      <w:pPr>
        <w:numPr>
          <w:ilvl w:val="1"/>
          <w:numId w:val="3"/>
        </w:numPr>
        <w:spacing w:line="276" w:lineRule="auto"/>
        <w:rPr>
          <w:rFonts w:ascii="Arial Nova" w:hAnsi="Arial Nova"/>
          <w:iCs/>
        </w:rPr>
      </w:pPr>
      <w:r w:rsidRPr="00AB6863">
        <w:rPr>
          <w:rFonts w:ascii="Arial Nova" w:hAnsi="Arial Nova"/>
          <w:iCs/>
        </w:rPr>
        <w:t>SDY Module Section I</w:t>
      </w:r>
    </w:p>
    <w:p w:rsidR="0042742E" w:rsidRPr="0042742E" w:rsidP="00F460D7" w14:paraId="25321147" w14:textId="076623EF">
      <w:pPr>
        <w:pStyle w:val="ListParagraph"/>
        <w:numPr>
          <w:ilvl w:val="1"/>
          <w:numId w:val="3"/>
        </w:numPr>
        <w:spacing w:line="276" w:lineRule="auto"/>
        <w:rPr>
          <w:rFonts w:ascii="Arial Nova" w:hAnsi="Arial Nova"/>
          <w:iCs/>
        </w:rPr>
      </w:pPr>
      <w:r>
        <w:rPr>
          <w:rFonts w:ascii="Arial Nova" w:hAnsi="Arial Nova"/>
          <w:iCs/>
        </w:rPr>
        <w:t>Advanced Review Discussion Topics</w:t>
      </w:r>
    </w:p>
    <w:p w:rsidR="007C7471" w:rsidRPr="00AB6863" w:rsidP="00F460D7" w14:paraId="67743D87" w14:textId="77777777">
      <w:pPr>
        <w:numPr>
          <w:ilvl w:val="1"/>
          <w:numId w:val="3"/>
        </w:numPr>
        <w:spacing w:line="276" w:lineRule="auto"/>
        <w:rPr>
          <w:rFonts w:ascii="Arial Nova" w:hAnsi="Arial Nova"/>
          <w:iCs/>
        </w:rPr>
      </w:pPr>
      <w:r w:rsidRPr="00AB6863">
        <w:rPr>
          <w:rFonts w:ascii="Arial Nova" w:hAnsi="Arial Nova"/>
          <w:iCs/>
        </w:rPr>
        <w:t>SDY Module Section N</w:t>
      </w:r>
    </w:p>
    <w:p w:rsidR="007C7471" w:rsidRPr="0001374F" w:rsidP="00F460D7" w14:paraId="71695721" w14:textId="021E7F83">
      <w:pPr>
        <w:pStyle w:val="ListParagraph"/>
        <w:numPr>
          <w:ilvl w:val="0"/>
          <w:numId w:val="3"/>
        </w:numPr>
        <w:spacing w:line="276" w:lineRule="auto"/>
        <w:rPr>
          <w:rFonts w:ascii="Arial Nova" w:hAnsi="Arial Nova"/>
          <w:iCs/>
        </w:rPr>
      </w:pPr>
      <w:r w:rsidRPr="0001374F">
        <w:rPr>
          <w:rFonts w:ascii="Arial Nova" w:hAnsi="Arial Nova"/>
          <w:b/>
          <w:bCs/>
          <w:iCs/>
        </w:rPr>
        <w:t>Federal Register Notice</w:t>
      </w:r>
    </w:p>
    <w:p w:rsidR="0001374F" w:rsidP="00F460D7" w14:paraId="670897AE" w14:textId="77777777">
      <w:pPr>
        <w:numPr>
          <w:ilvl w:val="1"/>
          <w:numId w:val="3"/>
        </w:numPr>
        <w:spacing w:line="276" w:lineRule="auto"/>
        <w:rPr>
          <w:rFonts w:ascii="Arial Nova" w:hAnsi="Arial Nova"/>
          <w:iCs/>
        </w:rPr>
      </w:pPr>
      <w:r w:rsidRPr="00AB6863">
        <w:rPr>
          <w:rFonts w:ascii="Arial Nova" w:hAnsi="Arial Nova"/>
          <w:iCs/>
        </w:rPr>
        <w:t>60-day package</w:t>
      </w:r>
    </w:p>
    <w:p w:rsidR="00ED15E4" w:rsidRPr="0001374F" w:rsidP="00F460D7" w14:paraId="2DCF0F90" w14:textId="231490ED">
      <w:pPr>
        <w:numPr>
          <w:ilvl w:val="1"/>
          <w:numId w:val="3"/>
        </w:numPr>
        <w:spacing w:line="276" w:lineRule="auto"/>
        <w:rPr>
          <w:rFonts w:ascii="Arial Nova" w:hAnsi="Arial Nova"/>
          <w:iCs/>
        </w:rPr>
      </w:pPr>
      <w:r w:rsidRPr="0001374F">
        <w:rPr>
          <w:rFonts w:ascii="Arial Nova" w:hAnsi="Arial Nova"/>
          <w:iCs/>
        </w:rPr>
        <w:t>30-day package</w:t>
      </w:r>
    </w:p>
    <w:p w:rsidR="00EA6D16" w:rsidP="00F460D7" w14:paraId="1FBF58E1" w14:textId="77777777">
      <w:pPr>
        <w:numPr>
          <w:ilvl w:val="0"/>
          <w:numId w:val="2"/>
        </w:numPr>
        <w:spacing w:line="276" w:lineRule="auto"/>
        <w:rPr>
          <w:rFonts w:ascii="Arial Nova" w:hAnsi="Arial Nova"/>
          <w:iCs/>
        </w:rPr>
      </w:pPr>
      <w:r w:rsidRPr="00ED15E4">
        <w:rPr>
          <w:rFonts w:ascii="Arial Nova" w:hAnsi="Arial Nova"/>
          <w:b/>
          <w:bCs/>
        </w:rPr>
        <w:t>MPHI Security Policy, #06-02</w:t>
      </w:r>
    </w:p>
    <w:p w:rsidR="00EA6D16" w:rsidRPr="00EA6D16" w:rsidP="00F460D7" w14:paraId="01031E5B" w14:textId="77777777">
      <w:pPr>
        <w:numPr>
          <w:ilvl w:val="0"/>
          <w:numId w:val="2"/>
        </w:numPr>
        <w:spacing w:line="276" w:lineRule="auto"/>
        <w:rPr>
          <w:rFonts w:ascii="Arial Nova" w:hAnsi="Arial Nova"/>
          <w:iCs/>
        </w:rPr>
      </w:pPr>
      <w:r w:rsidRPr="00EA6D16">
        <w:rPr>
          <w:rFonts w:ascii="Arial Nova" w:hAnsi="Arial Nova"/>
          <w:b/>
          <w:bCs/>
        </w:rPr>
        <w:t>NCFRP Child Death Review – Case Reporting System Security Information</w:t>
      </w:r>
    </w:p>
    <w:p w:rsidR="00745242" w:rsidRPr="00EA6D16" w:rsidP="00F460D7" w14:paraId="6F1A003C" w14:textId="58744EE2">
      <w:pPr>
        <w:numPr>
          <w:ilvl w:val="0"/>
          <w:numId w:val="2"/>
        </w:numPr>
        <w:spacing w:line="276" w:lineRule="auto"/>
        <w:rPr>
          <w:rFonts w:ascii="Arial Nova" w:hAnsi="Arial Nova"/>
          <w:iCs/>
        </w:rPr>
      </w:pPr>
      <w:r w:rsidRPr="00EA6D16">
        <w:rPr>
          <w:rFonts w:ascii="Arial Nova" w:hAnsi="Arial Nova"/>
          <w:b/>
          <w:bCs/>
          <w:iCs/>
        </w:rPr>
        <w:t xml:space="preserve">Institutional Request for Determination of Research Status: </w:t>
      </w:r>
      <w:sdt>
        <w:sdtPr>
          <w:rPr>
            <w:rFonts w:ascii="Arial Nova" w:hAnsi="Arial Nova"/>
            <w:b/>
            <w:bCs/>
            <w:iCs/>
          </w:rPr>
          <w:alias w:val="IRB"/>
          <w:tag w:val="Classification"/>
          <w:id w:val="524210703"/>
          <w:placeholder>
            <w:docPart w:val="80F5CE448B0D4410BF4406BD459CD85E"/>
          </w:placeholder>
          <w:dropDownList w:lastValue="non-research determination">
            <w:listItem w:value="IRB approval" w:displayText="IRB approval"/>
            <w:listItem w:value="non-research determination" w:displayText="non-research determination"/>
            <w:listItem w:value="exemption determination" w:displayText="exemption determination"/>
          </w:dropDownList>
        </w:sdtPr>
        <w:sdtContent>
          <w:r>
            <w:rPr>
              <w:rFonts w:ascii="Arial Nova" w:hAnsi="Arial Nova"/>
              <w:b/>
              <w:bCs/>
              <w:iCs/>
            </w:rPr>
            <w:t>non-research determination</w:t>
          </w:r>
        </w:sdtContent>
      </w:sdt>
    </w:p>
    <w:p w:rsidR="00110B52" w14:paraId="504C8270" w14:textId="736589DC">
      <w:pPr>
        <w:rPr>
          <w:rFonts w:ascii="Arial Nova" w:hAnsi="Arial Nova"/>
          <w:i/>
          <w:color w:val="F79646" w:themeColor="accent6"/>
        </w:rPr>
      </w:pPr>
      <w:bookmarkStart w:id="2" w:name="_Toc329519280"/>
      <w:bookmarkStart w:id="3" w:name="_Toc511934869"/>
      <w:bookmarkEnd w:id="1"/>
      <w:r>
        <w:rPr>
          <w:rFonts w:ascii="Arial Nova" w:hAnsi="Arial Nova"/>
          <w:i/>
          <w:color w:val="F79646" w:themeColor="accent6"/>
        </w:rPr>
        <w:br w:type="page"/>
      </w:r>
    </w:p>
    <w:p w:rsidR="00060FCF" w:rsidP="00F06B97" w14:paraId="1966BCAD" w14:textId="77777777">
      <w:pPr>
        <w:spacing w:line="276" w:lineRule="auto"/>
        <w:outlineLvl w:val="0"/>
        <w:rPr>
          <w:rFonts w:ascii="Arial Nova" w:hAnsi="Arial Nova"/>
          <w:i/>
        </w:rPr>
      </w:pPr>
    </w:p>
    <w:p w:rsidR="002C63D3" w:rsidRPr="00F06B97" w:rsidP="00F06B97" w14:paraId="56689279" w14:textId="77777777">
      <w:pPr>
        <w:spacing w:line="276" w:lineRule="auto"/>
        <w:outlineLvl w:val="0"/>
        <w:rPr>
          <w:rFonts w:ascii="Arial Nova" w:hAnsi="Arial Nova"/>
          <w:i/>
        </w:rPr>
      </w:pPr>
    </w:p>
    <w:p w:rsidR="00927E21" w:rsidRPr="00F06B97" w:rsidP="00F06B97" w14:paraId="1272F25B" w14:textId="0C9BE486">
      <w:pPr>
        <w:spacing w:line="276" w:lineRule="auto"/>
        <w:outlineLvl w:val="0"/>
        <w:rPr>
          <w:rFonts w:ascii="Arial Nova" w:hAnsi="Arial Nova"/>
          <w:b/>
        </w:rPr>
      </w:pPr>
      <w:bookmarkStart w:id="4" w:name="_Toc1316552"/>
      <w:r w:rsidRPr="00F06B97">
        <w:rPr>
          <w:rFonts w:ascii="Arial Nova" w:hAnsi="Arial Nova"/>
          <w:b/>
        </w:rPr>
        <w:t>B. COLLECTIONS OF INFORMATION EMPLOYING STATISTICAL METHODS</w:t>
      </w:r>
      <w:bookmarkEnd w:id="2"/>
      <w:bookmarkEnd w:id="4"/>
    </w:p>
    <w:p w:rsidR="00927E21" w:rsidRPr="00F06B97" w:rsidP="00F06B97" w14:paraId="5EC85909" w14:textId="77777777">
      <w:pPr>
        <w:pStyle w:val="Heading2"/>
        <w:spacing w:line="276" w:lineRule="auto"/>
        <w:rPr>
          <w:rFonts w:ascii="Arial Nova" w:hAnsi="Arial Nova" w:cs="Times New Roman"/>
          <w:i/>
          <w:sz w:val="24"/>
          <w:szCs w:val="24"/>
        </w:rPr>
      </w:pPr>
      <w:bookmarkStart w:id="5" w:name="_Toc329519281"/>
      <w:bookmarkStart w:id="6" w:name="_Toc1316553"/>
      <w:r w:rsidRPr="00F06B97">
        <w:rPr>
          <w:rFonts w:ascii="Arial Nova" w:hAnsi="Arial Nova" w:cs="Times New Roman"/>
          <w:i/>
          <w:color w:val="auto"/>
          <w:sz w:val="24"/>
          <w:szCs w:val="24"/>
        </w:rPr>
        <w:t>B1. Respondent Universe and Sampling Methods</w:t>
      </w:r>
      <w:bookmarkEnd w:id="5"/>
      <w:bookmarkEnd w:id="6"/>
    </w:p>
    <w:p w:rsidR="007C7471" w:rsidRPr="00B266C6" w:rsidP="007C7471" w14:paraId="674393AD" w14:textId="1ACE60CD">
      <w:pPr>
        <w:spacing w:line="360" w:lineRule="auto"/>
        <w:rPr>
          <w:rFonts w:ascii="Arial Nova" w:hAnsi="Arial Nova"/>
          <w:i/>
        </w:rPr>
      </w:pPr>
      <w:r>
        <w:rPr>
          <w:rFonts w:ascii="Arial Nova" w:hAnsi="Arial Nova"/>
        </w:rPr>
        <w:t>An ext</w:t>
      </w:r>
      <w:r w:rsidRPr="00B266C6">
        <w:rPr>
          <w:rFonts w:ascii="Arial Nova" w:hAnsi="Arial Nova"/>
        </w:rPr>
        <w:t>ension for surveillance of a census (all) sudden deaths in the young (0-19 years old) within 12 awardee jurisdictions is being sought; thus</w:t>
      </w:r>
      <w:r w:rsidR="003042C4">
        <w:rPr>
          <w:rFonts w:ascii="Arial Nova" w:hAnsi="Arial Nova"/>
        </w:rPr>
        <w:t>,</w:t>
      </w:r>
      <w:r w:rsidRPr="00B266C6">
        <w:rPr>
          <w:rFonts w:ascii="Arial Nova" w:hAnsi="Arial Nova"/>
        </w:rPr>
        <w:t xml:space="preserve"> no sampling methods are employed. </w:t>
      </w:r>
      <w:bookmarkStart w:id="7" w:name="_Hlk84239278"/>
      <w:r w:rsidRPr="00B266C6">
        <w:rPr>
          <w:rFonts w:ascii="Arial Nova" w:hAnsi="Arial Nova"/>
        </w:rPr>
        <w:t xml:space="preserve">Awardees on average compile data for an estimated </w:t>
      </w:r>
      <w:r w:rsidRPr="00B266C6" w:rsidR="00932FB0">
        <w:rPr>
          <w:rFonts w:ascii="Arial Nova" w:hAnsi="Arial Nova"/>
        </w:rPr>
        <w:t>606</w:t>
      </w:r>
      <w:r w:rsidRPr="00B266C6">
        <w:rPr>
          <w:rFonts w:ascii="Arial Nova" w:hAnsi="Arial Nova"/>
        </w:rPr>
        <w:t xml:space="preserve"> cases per year. </w:t>
      </w:r>
      <w:bookmarkEnd w:id="7"/>
      <w:r w:rsidRPr="00B266C6">
        <w:rPr>
          <w:rFonts w:ascii="Arial Nova" w:hAnsi="Arial Nova"/>
        </w:rPr>
        <w:t xml:space="preserve">All SDY cases have data entry completed on the SDY Module. Approximately 50% of all SDY cases, or </w:t>
      </w:r>
      <w:r w:rsidRPr="00B266C6" w:rsidR="00932FB0">
        <w:rPr>
          <w:rFonts w:ascii="Arial Nova" w:hAnsi="Arial Nova"/>
        </w:rPr>
        <w:t>303</w:t>
      </w:r>
      <w:r w:rsidRPr="00B266C6">
        <w:rPr>
          <w:rFonts w:ascii="Arial Nova" w:hAnsi="Arial Nova"/>
        </w:rPr>
        <w:t xml:space="preserve"> cases continue to the advanced review process each year. </w:t>
      </w:r>
    </w:p>
    <w:p w:rsidR="006B5B13" w:rsidRPr="00B266C6" w:rsidP="00F06B97" w14:paraId="7B3CA5D2" w14:textId="51510C46">
      <w:pPr>
        <w:spacing w:line="276" w:lineRule="auto"/>
        <w:rPr>
          <w:rFonts w:ascii="Arial Nova" w:hAnsi="Arial Nova"/>
        </w:rPr>
      </w:pPr>
    </w:p>
    <w:p w:rsidR="007468F1" w:rsidRPr="00B266C6" w:rsidP="00F06B97" w14:paraId="428AAAE1" w14:textId="68DD1CF1">
      <w:pPr>
        <w:spacing w:line="276" w:lineRule="auto"/>
        <w:rPr>
          <w:rFonts w:ascii="Arial Nova" w:hAnsi="Arial Nova"/>
          <w:color w:val="F79646" w:themeColor="accent6"/>
        </w:rPr>
      </w:pPr>
    </w:p>
    <w:p w:rsidR="007468F1" w:rsidRPr="00B266C6" w:rsidP="00F06B97" w14:paraId="5CCA474A" w14:textId="5653D732">
      <w:pPr>
        <w:pStyle w:val="Heading2"/>
        <w:spacing w:line="276" w:lineRule="auto"/>
        <w:rPr>
          <w:rFonts w:ascii="Arial Nova" w:hAnsi="Arial Nova" w:cs="Times New Roman"/>
          <w:i/>
          <w:color w:val="000000" w:themeColor="text1"/>
          <w:sz w:val="24"/>
          <w:szCs w:val="24"/>
        </w:rPr>
      </w:pPr>
      <w:bookmarkStart w:id="8" w:name="_Toc329519282"/>
      <w:bookmarkStart w:id="9" w:name="_Toc1316554"/>
      <w:r w:rsidRPr="00B266C6">
        <w:rPr>
          <w:rFonts w:ascii="Arial Nova" w:hAnsi="Arial Nova" w:cs="Times New Roman"/>
          <w:i/>
          <w:color w:val="000000" w:themeColor="text1"/>
          <w:sz w:val="24"/>
          <w:szCs w:val="24"/>
        </w:rPr>
        <w:t>B2. Procedures for the Collection of Information</w:t>
      </w:r>
      <w:bookmarkEnd w:id="8"/>
      <w:bookmarkEnd w:id="9"/>
    </w:p>
    <w:p w:rsidR="007468F1" w:rsidRPr="00B266C6" w:rsidP="00F06B97" w14:paraId="571DBBA5" w14:textId="77777777">
      <w:pPr>
        <w:spacing w:line="276" w:lineRule="auto"/>
        <w:rPr>
          <w:rFonts w:ascii="Arial Nova" w:hAnsi="Arial Nova"/>
        </w:rPr>
      </w:pPr>
    </w:p>
    <w:p w:rsidR="0003365B" w:rsidP="0003365B" w14:paraId="2FF531ED" w14:textId="3B307028">
      <w:pPr>
        <w:spacing w:line="360" w:lineRule="auto"/>
        <w:rPr>
          <w:rFonts w:ascii="Arial Nova" w:hAnsi="Arial Nova"/>
        </w:rPr>
      </w:pPr>
      <w:r w:rsidRPr="30517C68" w:rsidR="018A0665">
        <w:rPr>
          <w:rFonts w:ascii="Arial Nova" w:hAnsi="Arial Nova"/>
        </w:rPr>
        <w:t>Through their existing child death review (CDR) programs, awardees compile data for SDY cases on a defined set of SDY questions and enter them into the existing SDY module that is part of a larger National Fatality Review-Case Reporting System (NFR-CRS) run through the Michigan Public Health Institute’s (MPHI) National Center for Fatality Review and Prevention (NCFRP) program. The enhanced SDY modules I and N (</w:t>
      </w:r>
      <w:r w:rsidRPr="30517C68" w:rsidR="018A0665">
        <w:rPr>
          <w:rFonts w:ascii="Arial Nova" w:hAnsi="Arial Nova"/>
          <w:b/>
          <w:bCs/>
        </w:rPr>
        <w:t>Attachments 2a and 2b</w:t>
      </w:r>
      <w:r w:rsidRPr="30517C68" w:rsidR="018A0665">
        <w:rPr>
          <w:rFonts w:ascii="Arial Nova" w:hAnsi="Arial Nova"/>
        </w:rPr>
        <w:t xml:space="preserve">), which </w:t>
      </w:r>
      <w:r w:rsidRPr="30517C68" w:rsidR="018A0665">
        <w:rPr>
          <w:rFonts w:ascii="Arial Nova" w:hAnsi="Arial Nova"/>
        </w:rPr>
        <w:t>contain</w:t>
      </w:r>
      <w:r w:rsidRPr="30517C68" w:rsidR="018A0665">
        <w:rPr>
          <w:rFonts w:ascii="Arial Nova" w:hAnsi="Arial Nova"/>
        </w:rPr>
        <w:t xml:space="preserve"> approximately 70 variables, are completed for each case, yet not every variable applies to every case. Data is abstracted from primary data sources, including medical examiner/coroner reports, death investigation reports, medical records, and child protective services records. For approximately 303 of these cases, awardee </w:t>
      </w:r>
      <w:r w:rsidRPr="30517C68" w:rsidR="018A0665">
        <w:rPr>
          <w:rFonts w:ascii="Arial Nova" w:hAnsi="Arial Nova"/>
        </w:rPr>
        <w:t>jurisdictions</w:t>
      </w:r>
      <w:r w:rsidRPr="30517C68" w:rsidR="018A0665">
        <w:rPr>
          <w:rFonts w:ascii="Arial Nova" w:hAnsi="Arial Nova"/>
        </w:rPr>
        <w:t xml:space="preserve"> also </w:t>
      </w:r>
      <w:r w:rsidRPr="30517C68" w:rsidR="018A0665">
        <w:rPr>
          <w:rFonts w:ascii="Arial Nova" w:hAnsi="Arial Nova"/>
        </w:rPr>
        <w:t>convene</w:t>
      </w:r>
      <w:r w:rsidRPr="30517C68" w:rsidR="018A0665">
        <w:rPr>
          <w:rFonts w:ascii="Arial Nova" w:hAnsi="Arial Nova"/>
        </w:rPr>
        <w:t xml:space="preserve"> an advanced review team with relevant clinical </w:t>
      </w:r>
      <w:r w:rsidRPr="30517C68" w:rsidR="018A0665">
        <w:rPr>
          <w:rFonts w:ascii="Arial Nova" w:hAnsi="Arial Nova"/>
        </w:rPr>
        <w:t>expertise</w:t>
      </w:r>
      <w:r w:rsidRPr="30517C68" w:rsidR="018A0665">
        <w:rPr>
          <w:rFonts w:ascii="Arial Nova" w:hAnsi="Arial Nova"/>
        </w:rPr>
        <w:t xml:space="preserve">, including state health personnel, pediatric cardiologists, pediatric neurologists or epileptologists, and forensic pathologists. This advanced review team comprehensively reviews information from multiple data sources, discusses the </w:t>
      </w:r>
      <w:r w:rsidRPr="30517C68" w:rsidR="018A0665">
        <w:rPr>
          <w:rFonts w:ascii="Arial Nova" w:hAnsi="Arial Nova"/>
        </w:rPr>
        <w:t>information</w:t>
      </w:r>
      <w:r w:rsidRPr="30517C68" w:rsidR="018A0665">
        <w:rPr>
          <w:rFonts w:ascii="Arial Nova" w:hAnsi="Arial Nova"/>
        </w:rPr>
        <w:t xml:space="preserve"> and uses the information to classify cases according to a standardized algorithm that differentiates causes. </w:t>
      </w:r>
      <w:r w:rsidRPr="30517C68" w:rsidR="018A0665">
        <w:rPr>
          <w:rFonts w:ascii="Arial Nova" w:hAnsi="Arial Nova"/>
        </w:rPr>
        <w:t>Additional</w:t>
      </w:r>
      <w:r w:rsidRPr="30517C68" w:rsidR="018A0665">
        <w:rPr>
          <w:rFonts w:ascii="Arial Nova" w:hAnsi="Arial Nova"/>
        </w:rPr>
        <w:t xml:space="preserve"> information from these advanced case reviews is added to the SDY module as applicable. </w:t>
      </w:r>
      <w:r w:rsidRPr="30517C68" w:rsidR="018A0665">
        <w:rPr>
          <w:rFonts w:ascii="Arial Nova" w:hAnsi="Arial Nova"/>
        </w:rPr>
        <w:t>Password-controlled access for awardees is administered by the NCFRP per NCFRP’s data security policies and user agreements.</w:t>
      </w:r>
      <w:r w:rsidRPr="30517C68" w:rsidR="5BC284AA">
        <w:rPr>
          <w:rFonts w:ascii="Arial Nova" w:hAnsi="Arial Nova"/>
        </w:rPr>
        <w:t xml:space="preserve"> (</w:t>
      </w:r>
      <w:r w:rsidRPr="30517C68" w:rsidR="5BC284AA">
        <w:rPr>
          <w:rFonts w:ascii="Arial Nova" w:hAnsi="Arial Nova"/>
          <w:b/>
          <w:bCs/>
        </w:rPr>
        <w:t xml:space="preserve">Attachments </w:t>
      </w:r>
      <w:r w:rsidRPr="30517C68" w:rsidR="7EC36BBD">
        <w:rPr>
          <w:rFonts w:ascii="Arial Nova" w:hAnsi="Arial Nova"/>
          <w:b/>
          <w:bCs/>
        </w:rPr>
        <w:t>4</w:t>
      </w:r>
      <w:r w:rsidRPr="30517C68" w:rsidR="5BC284AA">
        <w:rPr>
          <w:rFonts w:ascii="Arial Nova" w:hAnsi="Arial Nova"/>
          <w:b/>
          <w:bCs/>
        </w:rPr>
        <w:t xml:space="preserve"> and </w:t>
      </w:r>
      <w:r w:rsidRPr="30517C68" w:rsidR="7EC36BBD">
        <w:rPr>
          <w:rFonts w:ascii="Arial Nova" w:hAnsi="Arial Nova"/>
          <w:b/>
          <w:bCs/>
        </w:rPr>
        <w:t>5</w:t>
      </w:r>
      <w:r w:rsidRPr="30517C68" w:rsidR="5BC284AA">
        <w:rPr>
          <w:rFonts w:ascii="Arial Nova" w:hAnsi="Arial Nova"/>
        </w:rPr>
        <w:t>)</w:t>
      </w: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0" w:name="_Toc329519283"/>
      <w:bookmarkStart w:id="11" w:name="_Toc1316555"/>
      <w:r w:rsidRPr="00F06B97">
        <w:rPr>
          <w:rFonts w:ascii="Arial Nova" w:hAnsi="Arial Nova" w:cs="Times New Roman"/>
          <w:i/>
          <w:color w:val="auto"/>
          <w:sz w:val="24"/>
          <w:szCs w:val="24"/>
        </w:rPr>
        <w:t>B3. Methods to Maximize Response Rates and Deal with No Response</w:t>
      </w:r>
      <w:bookmarkEnd w:id="10"/>
      <w:bookmarkEnd w:id="11"/>
    </w:p>
    <w:p w:rsidR="007468F1" w:rsidRPr="00F06B97" w:rsidP="00F06B97" w14:paraId="2817B055" w14:textId="77777777">
      <w:pPr>
        <w:spacing w:line="276" w:lineRule="auto"/>
        <w:rPr>
          <w:rFonts w:ascii="Arial Nova" w:hAnsi="Arial Nova"/>
        </w:rPr>
      </w:pPr>
    </w:p>
    <w:p w:rsidR="0003365B" w:rsidP="0003365B" w14:paraId="7FCD7DBB" w14:textId="77777777">
      <w:pPr>
        <w:spacing w:line="360" w:lineRule="auto"/>
        <w:rPr>
          <w:rFonts w:ascii="Arial Nova" w:hAnsi="Arial Nova"/>
        </w:rPr>
      </w:pPr>
      <w:r w:rsidRPr="00091468">
        <w:rPr>
          <w:rFonts w:ascii="Arial Nova" w:hAnsi="Arial Nova"/>
        </w:rPr>
        <w:t>Efforts are made to maximize the response rate as achieving population-level representativeness and data completeness is the primary purpose of this funding. CDC provides guidance to awardees on strategies to minimize missing or unknown responses to SDY variables. These methods include building partnerships with agencies that collect the primary data and providing feedback to these agencies so they might improve the quality of the data. As outlined in the funding announcement for the cooperative agreement, CDC and the Data Coordinating Center at MPHI provide awardees with a quarterly Data Quality Summary report that include</w:t>
      </w:r>
      <w:r>
        <w:rPr>
          <w:rFonts w:ascii="Arial Nova" w:hAnsi="Arial Nova"/>
        </w:rPr>
        <w:t>s</w:t>
      </w:r>
      <w:r w:rsidRPr="00091468">
        <w:rPr>
          <w:rFonts w:ascii="Arial Nova" w:hAnsi="Arial Nova"/>
        </w:rPr>
        <w:t xml:space="preserve"> the frequency of missing and unknown responses that are considered essential to the case definition and classification protocol. This allows CDC and the awardee to track the outcome of data improvement strategies and to track awardees’ progress over time. The goal is for the Registry to capture complete information from data abstracted from primary sources that allow</w:t>
      </w:r>
      <w:r>
        <w:rPr>
          <w:rFonts w:ascii="Arial Nova" w:hAnsi="Arial Nova"/>
        </w:rPr>
        <w:t>s</w:t>
      </w:r>
      <w:r w:rsidRPr="00091468">
        <w:rPr>
          <w:rFonts w:ascii="Arial Nova" w:hAnsi="Arial Nova"/>
        </w:rPr>
        <w:t xml:space="preserve"> states and jurisdictions to calculate accurate and reliable SDY incidence.</w:t>
      </w:r>
    </w:p>
    <w:p w:rsidR="00932FB0" w:rsidP="00932FB0" w14:paraId="6DD52E91" w14:textId="77777777">
      <w:pPr>
        <w:spacing w:line="360" w:lineRule="auto"/>
        <w:rPr>
          <w:rFonts w:ascii="Arial Nova" w:hAnsi="Arial Nova"/>
        </w:rPr>
      </w:pPr>
    </w:p>
    <w:p w:rsidR="00F06B97" w:rsidP="00F06B97" w14:paraId="0934C4AC" w14:textId="61AF2B04">
      <w:pPr>
        <w:spacing w:line="276" w:lineRule="auto"/>
        <w:rPr>
          <w:rFonts w:ascii="Arial Nova" w:hAnsi="Arial Nova"/>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2" w:name="_Toc329519284"/>
      <w:bookmarkStart w:id="13" w:name="_Toc1316556"/>
      <w:r w:rsidRPr="00F06B97">
        <w:rPr>
          <w:rFonts w:ascii="Arial Nova" w:hAnsi="Arial Nova" w:cs="Times New Roman"/>
          <w:i/>
          <w:color w:val="auto"/>
          <w:sz w:val="24"/>
          <w:szCs w:val="24"/>
        </w:rPr>
        <w:t>B4. Tests of Procedures or Methods to be Undertaken</w:t>
      </w:r>
      <w:bookmarkEnd w:id="12"/>
      <w:bookmarkEnd w:id="13"/>
    </w:p>
    <w:p w:rsidR="007468F1" w:rsidRPr="00F06B97" w:rsidP="00F06B97" w14:paraId="730554C6" w14:textId="77777777">
      <w:pPr>
        <w:spacing w:line="276" w:lineRule="auto"/>
        <w:rPr>
          <w:rFonts w:ascii="Arial Nova" w:hAnsi="Arial Nova"/>
        </w:rPr>
      </w:pPr>
    </w:p>
    <w:p w:rsidR="0003365B" w:rsidRPr="00091468" w:rsidP="0003365B" w14:paraId="431988B9" w14:textId="562C6933">
      <w:pPr>
        <w:spacing w:line="360" w:lineRule="auto"/>
        <w:rPr>
          <w:rFonts w:ascii="Arial Nova" w:hAnsi="Arial Nova"/>
        </w:rPr>
      </w:pPr>
      <w:r w:rsidRPr="00091468">
        <w:rPr>
          <w:rFonts w:ascii="Arial Nova" w:hAnsi="Arial Nova"/>
        </w:rPr>
        <w:t>This data collection is a</w:t>
      </w:r>
      <w:r w:rsidR="0050310F">
        <w:rPr>
          <w:rFonts w:ascii="Arial Nova" w:hAnsi="Arial Nova"/>
        </w:rPr>
        <w:t>n</w:t>
      </w:r>
      <w:r w:rsidRPr="00091468">
        <w:rPr>
          <w:rFonts w:ascii="Arial Nova" w:hAnsi="Arial Nova"/>
        </w:rPr>
        <w:t xml:space="preserve"> </w:t>
      </w:r>
      <w:r w:rsidR="0050310F">
        <w:rPr>
          <w:rFonts w:ascii="Arial Nova" w:hAnsi="Arial Nova"/>
        </w:rPr>
        <w:t>extension</w:t>
      </w:r>
      <w:r w:rsidRPr="00091468">
        <w:rPr>
          <w:rFonts w:ascii="Arial Nova" w:hAnsi="Arial Nova"/>
        </w:rPr>
        <w:t xml:space="preserve"> of a previously approved information collection (OMB #0920-1092, Expiration </w:t>
      </w:r>
      <w:r>
        <w:rPr>
          <w:rFonts w:ascii="Arial Nova" w:hAnsi="Arial Nova"/>
        </w:rPr>
        <w:t>0</w:t>
      </w:r>
      <w:r w:rsidR="00B266C6">
        <w:rPr>
          <w:rFonts w:ascii="Arial Nova" w:hAnsi="Arial Nova"/>
        </w:rPr>
        <w:t>9/30/2025</w:t>
      </w:r>
      <w:r w:rsidRPr="00091468">
        <w:rPr>
          <w:rFonts w:ascii="Arial Nova" w:hAnsi="Arial Nova"/>
        </w:rPr>
        <w:t xml:space="preserve">). All the variables in the SDY module have been used for the last </w:t>
      </w:r>
      <w:r w:rsidR="00B21EF6">
        <w:rPr>
          <w:rFonts w:ascii="Arial Nova" w:hAnsi="Arial Nova"/>
        </w:rPr>
        <w:t>10</w:t>
      </w:r>
      <w:r w:rsidRPr="00091468">
        <w:rPr>
          <w:rFonts w:ascii="Arial Nova" w:hAnsi="Arial Nova"/>
        </w:rPr>
        <w:t xml:space="preserve"> years. While CDC is not proposing any changes to any of the data collection tools, the SDY module, or the advanced review process, CDC has, with experience, been able to: 1) obtain better estimates of the actual numbers of respondents anticipated; 2) obtain more accurate estimates of the amount of time needed to completed the SDY modules; 3) better determine the number of cases that will need to continue to advance review and the types of medical experts that are needed.</w:t>
      </w:r>
      <w:r>
        <w:rPr>
          <w:rFonts w:ascii="Arial Nova" w:hAnsi="Arial Nova"/>
        </w:rPr>
        <w:t xml:space="preserve">  </w:t>
      </w:r>
    </w:p>
    <w:p w:rsidR="00F8714F" w:rsidP="00F06B97" w14:paraId="76A6F28E" w14:textId="0FB69A25">
      <w:pPr>
        <w:spacing w:line="276" w:lineRule="auto"/>
        <w:rPr>
          <w:rFonts w:ascii="Arial Nova" w:hAnsi="Arial Nova"/>
          <w:color w:val="F79646" w:themeColor="accent6"/>
        </w:rPr>
      </w:pPr>
    </w:p>
    <w:p w:rsidR="00F8714F" w:rsidRPr="004E2DDF" w:rsidP="00F06B97" w14:paraId="6B4430D8" w14:textId="77777777">
      <w:pPr>
        <w:spacing w:line="276" w:lineRule="auto"/>
        <w:rPr>
          <w:rFonts w:ascii="Arial Nova" w:hAnsi="Arial Nova"/>
          <w:color w:val="F79646" w:themeColor="accent6"/>
        </w:rPr>
      </w:pP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4" w:name="_Toc329519285"/>
      <w:bookmarkStart w:id="15" w:name="_Toc1316557"/>
      <w:r w:rsidRPr="00F06B97">
        <w:rPr>
          <w:rFonts w:ascii="Arial Nova" w:hAnsi="Arial Nova" w:cs="Times New Roman"/>
          <w:i/>
          <w:color w:val="auto"/>
          <w:sz w:val="24"/>
          <w:szCs w:val="24"/>
        </w:rPr>
        <w:t>B5. Individuals Consulted on Statistical Aspects and Individuals Collecting and/or Analyzing Data</w:t>
      </w:r>
      <w:bookmarkEnd w:id="14"/>
      <w:bookmarkEnd w:id="15"/>
    </w:p>
    <w:p w:rsidR="007468F1" w:rsidP="00F06B97" w14:paraId="46854669" w14:textId="7E2EDEB9">
      <w:pPr>
        <w:spacing w:line="276" w:lineRule="auto"/>
        <w:rPr>
          <w:rFonts w:ascii="Arial Nova" w:hAnsi="Arial Nova"/>
        </w:rPr>
      </w:pPr>
    </w:p>
    <w:p w:rsidR="0003365B" w:rsidRPr="00091468" w:rsidP="0003365B" w14:paraId="4E0E3297" w14:textId="77777777">
      <w:pPr>
        <w:spacing w:line="360" w:lineRule="auto"/>
        <w:rPr>
          <w:rFonts w:ascii="Arial Nova" w:hAnsi="Arial Nova"/>
        </w:rPr>
      </w:pPr>
      <w:r w:rsidRPr="00091468">
        <w:rPr>
          <w:rFonts w:ascii="Arial Nova" w:hAnsi="Arial Nova"/>
        </w:rPr>
        <w:t xml:space="preserve">There are no statistical aspects related to the SDY Registry. </w:t>
      </w:r>
    </w:p>
    <w:p w:rsidR="007468F1" w:rsidRPr="00F06B97" w:rsidP="00F06B97" w14:paraId="3FB5E658" w14:textId="77777777">
      <w:pPr>
        <w:spacing w:line="276" w:lineRule="auto"/>
        <w:rPr>
          <w:rFonts w:ascii="Arial Nova" w:hAnsi="Arial Nova"/>
        </w:rPr>
      </w:pPr>
    </w:p>
    <w:p w:rsidR="00B141CA" w:rsidP="00B141CA" w14:paraId="6F91915F" w14:textId="77777777">
      <w:pPr>
        <w:pStyle w:val="Heading2"/>
        <w:spacing w:before="0" w:line="360" w:lineRule="auto"/>
        <w:rPr>
          <w:rFonts w:ascii="Arial Nova" w:hAnsi="Arial Nova" w:cs="Times New Roman"/>
          <w:i/>
          <w:color w:val="auto"/>
          <w:sz w:val="24"/>
          <w:szCs w:val="24"/>
        </w:rPr>
      </w:pPr>
      <w:r w:rsidRPr="00F06B97">
        <w:rPr>
          <w:rFonts w:ascii="Arial Nova" w:hAnsi="Arial Nova" w:cs="Times New Roman"/>
          <w:i/>
          <w:color w:val="auto"/>
          <w:sz w:val="24"/>
          <w:szCs w:val="24"/>
        </w:rPr>
        <w:t>B5. Individuals Consulted on Statistical Aspects and Individuals Collecting and/or Analyzing Data</w:t>
      </w:r>
    </w:p>
    <w:p w:rsidR="00B141CA" w:rsidP="00B141CA" w14:paraId="3E82E9B7" w14:textId="77777777">
      <w:pPr>
        <w:spacing w:line="360" w:lineRule="auto"/>
        <w:rPr>
          <w:rFonts w:ascii="Arial Nova" w:hAnsi="Arial Nova"/>
        </w:rPr>
      </w:pPr>
      <w:r w:rsidRPr="00091468">
        <w:rPr>
          <w:rFonts w:ascii="Arial Nova" w:hAnsi="Arial Nova"/>
        </w:rPr>
        <w:t>There are no statistical aspects related to the SDY Registry.</w:t>
      </w:r>
    </w:p>
    <w:p w:rsidR="00B141CA" w:rsidRPr="00091468" w:rsidP="00B141CA" w14:paraId="3F4CE33A" w14:textId="77777777">
      <w:pPr>
        <w:spacing w:line="360" w:lineRule="auto"/>
        <w:rPr>
          <w:rFonts w:ascii="Arial Nova" w:hAnsi="Arial Nova"/>
        </w:rPr>
      </w:pPr>
      <w:r w:rsidRPr="00091468">
        <w:rPr>
          <w:rFonts w:ascii="Arial Nova" w:hAnsi="Arial Nova"/>
        </w:rPr>
        <w:t xml:space="preserve"> </w:t>
      </w:r>
    </w:p>
    <w:p w:rsidR="00B141CA" w:rsidRPr="00091468" w:rsidP="00B141CA" w14:paraId="03B6086F" w14:textId="77777777">
      <w:pPr>
        <w:spacing w:line="360" w:lineRule="auto"/>
        <w:rPr>
          <w:rFonts w:ascii="Arial Nova" w:hAnsi="Arial Nova"/>
        </w:rPr>
      </w:pPr>
      <w:r>
        <w:rPr>
          <w:rFonts w:ascii="Arial Nova" w:hAnsi="Arial Nova"/>
        </w:rPr>
        <w:t>Many</w:t>
      </w:r>
      <w:r w:rsidRPr="00091468">
        <w:rPr>
          <w:rFonts w:ascii="Arial Nova" w:hAnsi="Arial Nova"/>
        </w:rPr>
        <w:t xml:space="preserve"> individuals were consulted on the following: availability of data; frequency of collection; the clarity of instruction and record keeping; disclosure; reporting format; and the data elements to be recorded, disclosed, or reported. Experts CDC consulted formed the SDY Steering Committee, as listed in the table below.</w:t>
      </w:r>
      <w:r>
        <w:rPr>
          <w:rFonts w:ascii="Arial Nova" w:hAnsi="Arial Nova"/>
        </w:rPr>
        <w:t xml:space="preserve">  </w:t>
      </w:r>
    </w:p>
    <w:tbl>
      <w:tblPr>
        <w:tblpPr w:leftFromText="180" w:rightFromText="180" w:vertAnchor="text" w:horzAnchor="margin" w:tblpY="7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3"/>
        <w:gridCol w:w="1367"/>
        <w:gridCol w:w="2436"/>
        <w:gridCol w:w="1576"/>
        <w:gridCol w:w="2858"/>
      </w:tblGrid>
      <w:tr w14:paraId="2CF9CE06" w14:textId="77777777" w:rsidTr="4E61DD2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gridSpan w:val="5"/>
            <w:shd w:val="clear" w:color="auto" w:fill="F2F2F2" w:themeFill="background1" w:themeFillShade="F2"/>
          </w:tcPr>
          <w:p w:rsidR="00B141CA" w:rsidRPr="000C0926" w14:paraId="796E2E10" w14:textId="77777777">
            <w:pPr>
              <w:spacing w:line="276" w:lineRule="auto"/>
              <w:outlineLvl w:val="0"/>
              <w:rPr>
                <w:rFonts w:ascii="Arial Nova" w:hAnsi="Arial Nova"/>
                <w:b/>
                <w:i/>
              </w:rPr>
            </w:pPr>
            <w:r w:rsidRPr="000C0926">
              <w:rPr>
                <w:rFonts w:ascii="Arial Nova" w:hAnsi="Arial Nova"/>
                <w:b/>
                <w:bCs/>
              </w:rPr>
              <w:t>Table 1. External Consultations</w:t>
            </w:r>
            <w:r w:rsidRPr="000C0926">
              <w:rPr>
                <w:rFonts w:ascii="Arial Nova" w:hAnsi="Arial Nova"/>
                <w:b/>
                <w:i/>
              </w:rPr>
              <w:t xml:space="preserve"> </w:t>
            </w:r>
          </w:p>
          <w:p w:rsidR="00B141CA" w:rsidRPr="000C0926" w14:paraId="12EA0E4E" w14:textId="77777777">
            <w:pPr>
              <w:spacing w:line="276" w:lineRule="auto"/>
              <w:outlineLvl w:val="0"/>
              <w:rPr>
                <w:rFonts w:ascii="Arial Nova" w:hAnsi="Arial Nova"/>
                <w:b/>
                <w:i/>
              </w:rPr>
            </w:pPr>
            <w:r w:rsidRPr="000C0926">
              <w:rPr>
                <w:rFonts w:ascii="Arial Nova" w:hAnsi="Arial Nova"/>
                <w:b/>
                <w:i/>
              </w:rPr>
              <w:t>Sudden Death in the Young (SDY) Experts Consulted</w:t>
            </w:r>
          </w:p>
          <w:p w:rsidR="00B141CA" w:rsidRPr="000C0926" w14:paraId="38338ECB" w14:textId="77777777">
            <w:pPr>
              <w:spacing w:line="276" w:lineRule="auto"/>
              <w:outlineLvl w:val="0"/>
              <w:rPr>
                <w:rFonts w:ascii="Arial Nova" w:hAnsi="Arial Nova"/>
                <w:b/>
                <w:i/>
              </w:rPr>
            </w:pPr>
          </w:p>
        </w:tc>
      </w:tr>
      <w:tr w14:paraId="6840D56F" w14:textId="77777777" w:rsidTr="4E61DD23">
        <w:tblPrEx>
          <w:tblW w:w="5000" w:type="pct"/>
          <w:tblLook w:val="01E0"/>
        </w:tblPrEx>
        <w:tc>
          <w:tcPr>
            <w:tcW w:w="5000" w:type="pct"/>
            <w:gridSpan w:val="5"/>
            <w:shd w:val="clear" w:color="auto" w:fill="BFBFBF" w:themeFill="background1" w:themeFillShade="BF"/>
          </w:tcPr>
          <w:p w:rsidR="00B141CA" w:rsidRPr="000C0926" w14:paraId="06619293" w14:textId="77777777">
            <w:pPr>
              <w:spacing w:line="276" w:lineRule="auto"/>
              <w:outlineLvl w:val="0"/>
              <w:rPr>
                <w:rFonts w:ascii="Arial Nova" w:hAnsi="Arial Nova"/>
                <w:iCs/>
              </w:rPr>
            </w:pPr>
            <w:r w:rsidRPr="000C0926">
              <w:rPr>
                <w:rFonts w:ascii="Arial Nova" w:hAnsi="Arial Nova"/>
                <w:iCs/>
              </w:rPr>
              <w:t>Biorepository</w:t>
            </w:r>
          </w:p>
        </w:tc>
      </w:tr>
      <w:tr w14:paraId="3E325E3F" w14:textId="77777777" w:rsidTr="4E61DD23">
        <w:tblPrEx>
          <w:tblW w:w="5000" w:type="pct"/>
          <w:tblLook w:val="01E0"/>
        </w:tblPrEx>
        <w:tc>
          <w:tcPr>
            <w:tcW w:w="601" w:type="pct"/>
            <w:vAlign w:val="center"/>
          </w:tcPr>
          <w:p w:rsidR="00B141CA" w:rsidRPr="000C0926" w14:paraId="1A4900D5" w14:textId="77777777">
            <w:pPr>
              <w:spacing w:line="276" w:lineRule="auto"/>
              <w:outlineLvl w:val="0"/>
              <w:rPr>
                <w:rFonts w:ascii="Arial Nova" w:hAnsi="Arial Nova"/>
                <w:iCs/>
              </w:rPr>
            </w:pPr>
            <w:r w:rsidRPr="000C0926">
              <w:rPr>
                <w:rFonts w:ascii="Arial Nova" w:hAnsi="Arial Nova"/>
                <w:iCs/>
              </w:rPr>
              <w:t>Years consulted</w:t>
            </w:r>
          </w:p>
        </w:tc>
        <w:tc>
          <w:tcPr>
            <w:tcW w:w="730" w:type="pct"/>
            <w:shd w:val="clear" w:color="auto" w:fill="auto"/>
            <w:vAlign w:val="center"/>
          </w:tcPr>
          <w:p w:rsidR="00B141CA" w:rsidRPr="000C0926" w14:paraId="7DB1A85E" w14:textId="77777777">
            <w:pPr>
              <w:spacing w:line="276" w:lineRule="auto"/>
              <w:outlineLvl w:val="0"/>
              <w:rPr>
                <w:rFonts w:ascii="Arial Nova" w:hAnsi="Arial Nova"/>
                <w:iCs/>
              </w:rPr>
            </w:pPr>
            <w:r w:rsidRPr="000C0926">
              <w:rPr>
                <w:rFonts w:ascii="Arial Nova" w:hAnsi="Arial Nova"/>
                <w:iCs/>
              </w:rPr>
              <w:t>Name</w:t>
            </w:r>
          </w:p>
        </w:tc>
        <w:tc>
          <w:tcPr>
            <w:tcW w:w="1309" w:type="pct"/>
            <w:shd w:val="clear" w:color="auto" w:fill="auto"/>
            <w:vAlign w:val="center"/>
          </w:tcPr>
          <w:p w:rsidR="00B141CA" w:rsidRPr="000C0926" w14:paraId="239518CF" w14:textId="77777777">
            <w:pPr>
              <w:spacing w:line="276" w:lineRule="auto"/>
              <w:outlineLvl w:val="0"/>
              <w:rPr>
                <w:rFonts w:ascii="Arial Nova" w:hAnsi="Arial Nova"/>
                <w:iCs/>
              </w:rPr>
            </w:pPr>
            <w:r w:rsidRPr="000C0926">
              <w:rPr>
                <w:rFonts w:ascii="Arial Nova" w:hAnsi="Arial Nova"/>
                <w:iCs/>
              </w:rPr>
              <w:t>Occupation</w:t>
            </w:r>
          </w:p>
        </w:tc>
        <w:tc>
          <w:tcPr>
            <w:tcW w:w="845" w:type="pct"/>
            <w:shd w:val="clear" w:color="auto" w:fill="auto"/>
            <w:vAlign w:val="center"/>
          </w:tcPr>
          <w:p w:rsidR="00B141CA" w:rsidRPr="000C0926" w14:paraId="29E57E04" w14:textId="77777777">
            <w:pPr>
              <w:spacing w:line="276" w:lineRule="auto"/>
              <w:outlineLvl w:val="0"/>
              <w:rPr>
                <w:rFonts w:ascii="Arial Nova" w:hAnsi="Arial Nova"/>
                <w:iCs/>
              </w:rPr>
            </w:pPr>
            <w:r w:rsidRPr="000C0926">
              <w:rPr>
                <w:rFonts w:ascii="Arial Nova" w:hAnsi="Arial Nova"/>
                <w:iCs/>
              </w:rPr>
              <w:t>Role</w:t>
            </w:r>
          </w:p>
        </w:tc>
        <w:tc>
          <w:tcPr>
            <w:tcW w:w="1516" w:type="pct"/>
            <w:vAlign w:val="center"/>
          </w:tcPr>
          <w:p w:rsidR="00B141CA" w:rsidRPr="000C0926" w14:paraId="6420177F" w14:textId="77777777">
            <w:pPr>
              <w:spacing w:line="276" w:lineRule="auto"/>
              <w:outlineLvl w:val="0"/>
              <w:rPr>
                <w:rFonts w:ascii="Arial Nova" w:hAnsi="Arial Nova"/>
                <w:iCs/>
              </w:rPr>
            </w:pPr>
            <w:r w:rsidRPr="000C0926">
              <w:rPr>
                <w:rFonts w:ascii="Arial Nova" w:hAnsi="Arial Nova"/>
                <w:iCs/>
              </w:rPr>
              <w:t>Contact information</w:t>
            </w:r>
          </w:p>
        </w:tc>
      </w:tr>
      <w:tr w14:paraId="1956A7AA" w14:textId="77777777" w:rsidTr="4E61DD23">
        <w:tblPrEx>
          <w:tblW w:w="5000" w:type="pct"/>
          <w:tblLook w:val="01E0"/>
        </w:tblPrEx>
        <w:tc>
          <w:tcPr>
            <w:tcW w:w="601" w:type="pct"/>
            <w:vAlign w:val="center"/>
          </w:tcPr>
          <w:p w:rsidR="00B141CA" w:rsidRPr="000C0926" w14:paraId="2D565B13" w14:textId="77777777">
            <w:pPr>
              <w:spacing w:line="276" w:lineRule="auto"/>
              <w:outlineLvl w:val="0"/>
              <w:rPr>
                <w:rFonts w:ascii="Arial Nova" w:hAnsi="Arial Nova"/>
                <w:iCs/>
              </w:rPr>
            </w:pPr>
            <w:r w:rsidRPr="000C0926">
              <w:rPr>
                <w:rFonts w:ascii="Arial Nova" w:hAnsi="Arial Nova"/>
                <w:iCs/>
              </w:rPr>
              <w:t>2014 - current</w:t>
            </w:r>
          </w:p>
        </w:tc>
        <w:tc>
          <w:tcPr>
            <w:tcW w:w="730" w:type="pct"/>
            <w:shd w:val="clear" w:color="auto" w:fill="auto"/>
            <w:vAlign w:val="center"/>
          </w:tcPr>
          <w:p w:rsidR="00B141CA" w:rsidRPr="000C0926" w14:paraId="64F0A69E" w14:textId="77777777">
            <w:pPr>
              <w:spacing w:line="276" w:lineRule="auto"/>
              <w:outlineLvl w:val="0"/>
              <w:rPr>
                <w:rFonts w:ascii="Arial Nova" w:hAnsi="Arial Nova"/>
                <w:iCs/>
              </w:rPr>
            </w:pPr>
            <w:r w:rsidRPr="000C0926">
              <w:rPr>
                <w:rFonts w:ascii="Arial Nova" w:hAnsi="Arial Nova"/>
                <w:iCs/>
              </w:rPr>
              <w:t>Mark Russell</w:t>
            </w:r>
          </w:p>
        </w:tc>
        <w:tc>
          <w:tcPr>
            <w:tcW w:w="1309" w:type="pct"/>
            <w:shd w:val="clear" w:color="auto" w:fill="auto"/>
            <w:vAlign w:val="center"/>
          </w:tcPr>
          <w:p w:rsidR="00B141CA" w:rsidRPr="000C0926" w14:paraId="7F34D682" w14:textId="77777777">
            <w:pPr>
              <w:spacing w:line="276" w:lineRule="auto"/>
              <w:outlineLvl w:val="0"/>
              <w:rPr>
                <w:rFonts w:ascii="Arial Nova" w:hAnsi="Arial Nova"/>
                <w:iCs/>
              </w:rPr>
            </w:pPr>
            <w:r w:rsidRPr="000C0926">
              <w:rPr>
                <w:rFonts w:ascii="Arial Nova" w:hAnsi="Arial Nova"/>
                <w:iCs/>
              </w:rPr>
              <w:t>Cardiologist</w:t>
            </w:r>
          </w:p>
        </w:tc>
        <w:tc>
          <w:tcPr>
            <w:tcW w:w="845" w:type="pct"/>
            <w:shd w:val="clear" w:color="auto" w:fill="auto"/>
            <w:vAlign w:val="center"/>
          </w:tcPr>
          <w:p w:rsidR="00B141CA" w:rsidRPr="000C0926" w14:paraId="291634A3" w14:textId="77777777">
            <w:pPr>
              <w:spacing w:line="276" w:lineRule="auto"/>
              <w:outlineLvl w:val="0"/>
              <w:rPr>
                <w:rFonts w:ascii="Arial Nova" w:hAnsi="Arial Nova"/>
                <w:iCs/>
              </w:rPr>
            </w:pPr>
            <w:r w:rsidRPr="000C0926">
              <w:rPr>
                <w:rFonts w:ascii="Arial Nova" w:hAnsi="Arial Nova"/>
                <w:iCs/>
              </w:rPr>
              <w:t>Director of Biorepository, University of Michigan</w:t>
            </w:r>
          </w:p>
        </w:tc>
        <w:tc>
          <w:tcPr>
            <w:tcW w:w="1516" w:type="pct"/>
            <w:vAlign w:val="center"/>
          </w:tcPr>
          <w:p w:rsidR="00B141CA" w:rsidRPr="000C0926" w14:paraId="53EE0AFC" w14:textId="77777777">
            <w:pPr>
              <w:spacing w:line="276" w:lineRule="auto"/>
              <w:outlineLvl w:val="0"/>
              <w:rPr>
                <w:rFonts w:ascii="Arial Nova" w:hAnsi="Arial Nova"/>
                <w:iCs/>
              </w:rPr>
            </w:pPr>
            <w:hyperlink r:id="rId12" w:history="1">
              <w:r w:rsidRPr="000C0926">
                <w:rPr>
                  <w:rStyle w:val="Hyperlink"/>
                  <w:rFonts w:ascii="Arial Nova" w:hAnsi="Arial Nova"/>
                  <w:iCs/>
                </w:rPr>
                <w:t>mruss@med.umich.edu</w:t>
              </w:r>
            </w:hyperlink>
          </w:p>
          <w:p w:rsidR="00B141CA" w:rsidRPr="000C0926" w14:paraId="6E28411B" w14:textId="77777777">
            <w:pPr>
              <w:spacing w:line="276" w:lineRule="auto"/>
              <w:outlineLvl w:val="0"/>
              <w:rPr>
                <w:rFonts w:ascii="Arial Nova" w:hAnsi="Arial Nova"/>
                <w:iCs/>
              </w:rPr>
            </w:pPr>
            <w:r w:rsidRPr="000C0926">
              <w:rPr>
                <w:rFonts w:ascii="Arial Nova" w:hAnsi="Arial Nova"/>
                <w:iCs/>
              </w:rPr>
              <w:t>734-764-5176</w:t>
            </w:r>
          </w:p>
        </w:tc>
      </w:tr>
      <w:tr w14:paraId="41F70018" w14:textId="77777777" w:rsidTr="4E61DD23">
        <w:tblPrEx>
          <w:tblW w:w="5000" w:type="pct"/>
          <w:tblLook w:val="01E0"/>
        </w:tblPrEx>
        <w:tc>
          <w:tcPr>
            <w:tcW w:w="601" w:type="pct"/>
            <w:vAlign w:val="center"/>
          </w:tcPr>
          <w:p w:rsidR="00CD5084" w:rsidRPr="000C0926" w:rsidP="00CD5084" w14:paraId="50B833C3" w14:textId="2BC89009">
            <w:pPr>
              <w:spacing w:line="276" w:lineRule="auto"/>
              <w:outlineLvl w:val="0"/>
              <w:rPr>
                <w:rFonts w:ascii="Arial Nova" w:hAnsi="Arial Nova"/>
                <w:iCs/>
              </w:rPr>
            </w:pPr>
            <w:r>
              <w:rPr>
                <w:rFonts w:ascii="Arial Nova" w:hAnsi="Arial Nova"/>
                <w:iCs/>
              </w:rPr>
              <w:t>2018-current</w:t>
            </w:r>
          </w:p>
        </w:tc>
        <w:tc>
          <w:tcPr>
            <w:tcW w:w="730" w:type="pct"/>
            <w:shd w:val="clear" w:color="auto" w:fill="auto"/>
            <w:vAlign w:val="center"/>
          </w:tcPr>
          <w:p w:rsidR="00CD5084" w:rsidRPr="000C0926" w:rsidP="00CD5084" w14:paraId="45A68F30" w14:textId="62978A5B">
            <w:pPr>
              <w:spacing w:line="276" w:lineRule="auto"/>
              <w:outlineLvl w:val="0"/>
              <w:rPr>
                <w:rFonts w:ascii="Arial Nova" w:hAnsi="Arial Nova"/>
                <w:iCs/>
              </w:rPr>
            </w:pPr>
            <w:r>
              <w:rPr>
                <w:rStyle w:val="normaltextrun"/>
                <w:rFonts w:ascii="Arial Nova" w:hAnsi="Arial Nova" w:cs="Segoe UI"/>
                <w:color w:val="000000"/>
              </w:rPr>
              <w:t>Sarah Geisler</w:t>
            </w:r>
            <w:r>
              <w:rPr>
                <w:rStyle w:val="eop"/>
                <w:rFonts w:ascii="Arial Nova" w:hAnsi="Arial Nova" w:cs="Segoe UI"/>
                <w:color w:val="000000"/>
              </w:rPr>
              <w:t> </w:t>
            </w:r>
          </w:p>
        </w:tc>
        <w:tc>
          <w:tcPr>
            <w:tcW w:w="1309" w:type="pct"/>
            <w:shd w:val="clear" w:color="auto" w:fill="auto"/>
            <w:vAlign w:val="center"/>
          </w:tcPr>
          <w:p w:rsidR="00CD5084" w:rsidRPr="000C0926" w:rsidP="00CD5084" w14:paraId="21D00BFE" w14:textId="6AA3A8F0">
            <w:pPr>
              <w:spacing w:line="276" w:lineRule="auto"/>
              <w:outlineLvl w:val="0"/>
              <w:rPr>
                <w:rFonts w:ascii="Arial Nova" w:hAnsi="Arial Nova"/>
                <w:iCs/>
              </w:rPr>
            </w:pPr>
            <w:r>
              <w:rPr>
                <w:rStyle w:val="normaltextrun"/>
                <w:rFonts w:ascii="Arial Nova" w:hAnsi="Arial Nova" w:cs="Segoe UI"/>
                <w:color w:val="000000"/>
              </w:rPr>
              <w:t>Laboratory Technician</w:t>
            </w:r>
            <w:r>
              <w:rPr>
                <w:rStyle w:val="eop"/>
                <w:rFonts w:ascii="Arial Nova" w:hAnsi="Arial Nova" w:cs="Segoe UI"/>
                <w:color w:val="000000"/>
              </w:rPr>
              <w:t> </w:t>
            </w:r>
          </w:p>
        </w:tc>
        <w:tc>
          <w:tcPr>
            <w:tcW w:w="845" w:type="pct"/>
            <w:shd w:val="clear" w:color="auto" w:fill="auto"/>
            <w:vAlign w:val="center"/>
          </w:tcPr>
          <w:p w:rsidR="00CD5084" w:rsidRPr="000C0926" w:rsidP="00CD5084" w14:paraId="2394F4E7" w14:textId="74EA1B74">
            <w:pPr>
              <w:pStyle w:val="paragraph"/>
              <w:divId w:val="989292085"/>
              <w:spacing w:before="0" w:beforeAutospacing="0" w:after="0" w:afterAutospacing="0"/>
              <w:textAlignment w:val="baseline"/>
              <w:rPr>
                <w:rFonts w:ascii="Arial Nova" w:hAnsi="Arial Nova"/>
                <w:iCs/>
              </w:rPr>
            </w:pPr>
            <w:r>
              <w:rPr>
                <w:rStyle w:val="normaltextrun"/>
                <w:rFonts w:ascii="Arial Nova" w:hAnsi="Arial Nova" w:cs="Segoe UI"/>
                <w:color w:val="000000"/>
              </w:rPr>
              <w:t>Biorepository Lead Tech, UMI</w:t>
            </w:r>
            <w:r>
              <w:rPr>
                <w:rStyle w:val="eop"/>
                <w:rFonts w:ascii="Arial Nova" w:hAnsi="Arial Nova" w:cs="Segoe UI"/>
                <w:color w:val="000000"/>
              </w:rPr>
              <w:t> </w:t>
            </w:r>
            <w:r>
              <w:rPr>
                <w:rStyle w:val="normaltextrun"/>
                <w:rFonts w:ascii="Arial Nova" w:hAnsi="Arial Nova" w:cs="Segoe UI"/>
                <w:color w:val="000000"/>
                <w:shd w:val="clear" w:color="auto" w:fill="FFFFFF"/>
              </w:rPr>
              <w:t xml:space="preserve"> </w:t>
            </w:r>
          </w:p>
          <w:p w:rsidR="00CD5084" w:rsidRPr="000C0926" w:rsidP="00CD5084" w14:paraId="4568C3CC" w14:textId="4535F812">
            <w:pPr>
              <w:spacing w:line="276" w:lineRule="auto"/>
              <w:outlineLvl w:val="0"/>
              <w:rPr>
                <w:rFonts w:ascii="Arial Nova" w:hAnsi="Arial Nova"/>
                <w:iCs/>
              </w:rPr>
            </w:pPr>
          </w:p>
        </w:tc>
        <w:tc>
          <w:tcPr>
            <w:tcW w:w="1516" w:type="pct"/>
            <w:vAlign w:val="center"/>
          </w:tcPr>
          <w:p w:rsidR="00CD5084" w:rsidP="00CD5084" w14:paraId="542C1AA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000000"/>
                <w:shd w:val="clear" w:color="auto" w:fill="FFFFFF"/>
              </w:rPr>
              <w:t>ssutter@med.umich.edu</w:t>
            </w:r>
            <w:r>
              <w:rPr>
                <w:rStyle w:val="eop"/>
                <w:rFonts w:ascii="Arial Nova" w:hAnsi="Arial Nova" w:cs="Segoe UI"/>
                <w:color w:val="000000"/>
              </w:rPr>
              <w:t> </w:t>
            </w:r>
          </w:p>
          <w:p w:rsidR="00CD5084" w:rsidP="00CD5084" w14:paraId="5F2C4F9C" w14:textId="3B06D5D4">
            <w:pPr>
              <w:spacing w:line="276" w:lineRule="auto"/>
              <w:outlineLvl w:val="0"/>
            </w:pPr>
            <w:r>
              <w:rPr>
                <w:rStyle w:val="normaltextrun"/>
                <w:rFonts w:ascii="Arial Nova" w:hAnsi="Arial Nova" w:cs="Segoe UI"/>
                <w:color w:val="000000"/>
                <w:shd w:val="clear" w:color="auto" w:fill="FFFFFF"/>
              </w:rPr>
              <w:t>734-615-2429</w:t>
            </w:r>
            <w:r>
              <w:rPr>
                <w:rStyle w:val="eop"/>
                <w:rFonts w:ascii="Arial Nova" w:hAnsi="Arial Nova" w:cs="Segoe UI"/>
                <w:color w:val="000000"/>
              </w:rPr>
              <w:t> </w:t>
            </w:r>
          </w:p>
        </w:tc>
      </w:tr>
      <w:tr w14:paraId="5CAE8F30" w14:textId="77777777" w:rsidTr="4E61DD23">
        <w:tblPrEx>
          <w:tblW w:w="5000" w:type="pct"/>
          <w:tblLook w:val="01E0"/>
        </w:tblPrEx>
        <w:tc>
          <w:tcPr>
            <w:tcW w:w="601" w:type="pct"/>
            <w:vAlign w:val="center"/>
          </w:tcPr>
          <w:p w:rsidR="00B141CA" w:rsidRPr="000C0926" w14:paraId="2C6AEC2A" w14:textId="77777777">
            <w:pPr>
              <w:spacing w:line="276" w:lineRule="auto"/>
              <w:outlineLvl w:val="0"/>
              <w:rPr>
                <w:rFonts w:ascii="Arial Nova" w:hAnsi="Arial Nova"/>
                <w:iCs/>
              </w:rPr>
            </w:pPr>
            <w:r w:rsidRPr="000C0926">
              <w:rPr>
                <w:rFonts w:ascii="Arial Nova" w:hAnsi="Arial Nova"/>
                <w:iCs/>
              </w:rPr>
              <w:t>2018 - current</w:t>
            </w:r>
          </w:p>
        </w:tc>
        <w:tc>
          <w:tcPr>
            <w:tcW w:w="730" w:type="pct"/>
            <w:shd w:val="clear" w:color="auto" w:fill="auto"/>
            <w:vAlign w:val="center"/>
          </w:tcPr>
          <w:p w:rsidR="00B141CA" w:rsidRPr="000C0926" w14:paraId="1CF2E512" w14:textId="77777777">
            <w:pPr>
              <w:spacing w:line="276" w:lineRule="auto"/>
              <w:outlineLvl w:val="0"/>
              <w:rPr>
                <w:rFonts w:ascii="Arial Nova" w:hAnsi="Arial Nova"/>
                <w:iCs/>
              </w:rPr>
            </w:pPr>
            <w:r w:rsidRPr="000C0926">
              <w:rPr>
                <w:rFonts w:ascii="Arial Nova" w:hAnsi="Arial Nova"/>
                <w:iCs/>
              </w:rPr>
              <w:t>Lindsay Wilkerson</w:t>
            </w:r>
          </w:p>
        </w:tc>
        <w:tc>
          <w:tcPr>
            <w:tcW w:w="1309" w:type="pct"/>
            <w:shd w:val="clear" w:color="auto" w:fill="auto"/>
            <w:vAlign w:val="center"/>
          </w:tcPr>
          <w:p w:rsidR="00B141CA" w:rsidRPr="000C0926" w14:paraId="2D4AA6E7" w14:textId="77777777">
            <w:pPr>
              <w:spacing w:line="276" w:lineRule="auto"/>
              <w:outlineLvl w:val="0"/>
              <w:rPr>
                <w:rFonts w:ascii="Arial Nova" w:hAnsi="Arial Nova"/>
                <w:iCs/>
              </w:rPr>
            </w:pPr>
            <w:r w:rsidRPr="000C0926">
              <w:rPr>
                <w:rFonts w:ascii="Arial Nova" w:hAnsi="Arial Nova"/>
                <w:iCs/>
              </w:rPr>
              <w:t>Laboratory Technician</w:t>
            </w:r>
          </w:p>
        </w:tc>
        <w:tc>
          <w:tcPr>
            <w:tcW w:w="845" w:type="pct"/>
            <w:shd w:val="clear" w:color="auto" w:fill="auto"/>
            <w:vAlign w:val="center"/>
          </w:tcPr>
          <w:p w:rsidR="00B141CA" w:rsidRPr="000C0926" w14:paraId="23F1AAB6" w14:textId="77777777">
            <w:pPr>
              <w:spacing w:line="276" w:lineRule="auto"/>
              <w:outlineLvl w:val="0"/>
              <w:rPr>
                <w:rFonts w:ascii="Arial Nova" w:hAnsi="Arial Nova"/>
                <w:iCs/>
              </w:rPr>
            </w:pPr>
            <w:r w:rsidRPr="000C0926">
              <w:rPr>
                <w:rFonts w:ascii="Arial Nova" w:hAnsi="Arial Nova"/>
                <w:iCs/>
              </w:rPr>
              <w:t>Biorepository Lead, University of Michigan</w:t>
            </w:r>
          </w:p>
        </w:tc>
        <w:tc>
          <w:tcPr>
            <w:tcW w:w="1516" w:type="pct"/>
            <w:vAlign w:val="center"/>
          </w:tcPr>
          <w:p w:rsidR="00B141CA" w:rsidRPr="000C0926" w14:paraId="092EC3D7" w14:textId="77777777">
            <w:pPr>
              <w:spacing w:line="276" w:lineRule="auto"/>
              <w:outlineLvl w:val="0"/>
              <w:rPr>
                <w:rFonts w:ascii="Arial Nova" w:hAnsi="Arial Nova"/>
                <w:iCs/>
              </w:rPr>
            </w:pPr>
            <w:r w:rsidRPr="000C0926">
              <w:rPr>
                <w:rFonts w:ascii="Arial Nova" w:hAnsi="Arial Nova"/>
                <w:iCs/>
              </w:rPr>
              <w:t>wilkerli@med.umich.edu</w:t>
            </w:r>
          </w:p>
          <w:p w:rsidR="00B141CA" w:rsidRPr="000C0926" w14:paraId="621BB9AA" w14:textId="77777777">
            <w:pPr>
              <w:spacing w:line="276" w:lineRule="auto"/>
              <w:outlineLvl w:val="0"/>
              <w:rPr>
                <w:rFonts w:ascii="Arial Nova" w:hAnsi="Arial Nova"/>
                <w:iCs/>
              </w:rPr>
            </w:pPr>
            <w:r w:rsidRPr="000C0926">
              <w:rPr>
                <w:rFonts w:ascii="Arial Nova" w:hAnsi="Arial Nova"/>
                <w:iCs/>
              </w:rPr>
              <w:t>734-615-2429</w:t>
            </w:r>
          </w:p>
        </w:tc>
      </w:tr>
      <w:tr w14:paraId="3A79BCC8" w14:textId="77777777" w:rsidTr="4E61DD23">
        <w:tblPrEx>
          <w:tblW w:w="5000" w:type="pct"/>
          <w:tblLook w:val="01E0"/>
        </w:tblPrEx>
        <w:tc>
          <w:tcPr>
            <w:tcW w:w="601" w:type="pct"/>
            <w:vAlign w:val="center"/>
          </w:tcPr>
          <w:p w:rsidR="00B141CA" w:rsidRPr="000C0926" w14:paraId="2FB81BE0" w14:textId="77777777">
            <w:pPr>
              <w:spacing w:line="276" w:lineRule="auto"/>
              <w:outlineLvl w:val="0"/>
              <w:rPr>
                <w:rFonts w:ascii="Arial Nova" w:hAnsi="Arial Nova"/>
                <w:iCs/>
              </w:rPr>
            </w:pPr>
            <w:r w:rsidRPr="000C0926">
              <w:rPr>
                <w:rFonts w:ascii="Arial Nova" w:hAnsi="Arial Nova"/>
                <w:iCs/>
              </w:rPr>
              <w:t>2015-2016</w:t>
            </w:r>
          </w:p>
        </w:tc>
        <w:tc>
          <w:tcPr>
            <w:tcW w:w="730" w:type="pct"/>
            <w:shd w:val="clear" w:color="auto" w:fill="auto"/>
            <w:vAlign w:val="center"/>
          </w:tcPr>
          <w:p w:rsidR="00B141CA" w:rsidRPr="000C0926" w14:paraId="45122862" w14:textId="77777777">
            <w:pPr>
              <w:spacing w:line="276" w:lineRule="auto"/>
              <w:outlineLvl w:val="0"/>
              <w:rPr>
                <w:rFonts w:ascii="Arial Nova" w:hAnsi="Arial Nova"/>
                <w:iCs/>
              </w:rPr>
            </w:pPr>
            <w:r w:rsidRPr="000C0926">
              <w:rPr>
                <w:rFonts w:ascii="Arial Nova" w:hAnsi="Arial Nova"/>
                <w:iCs/>
              </w:rPr>
              <w:t>Lauren Bienemann</w:t>
            </w:r>
          </w:p>
        </w:tc>
        <w:tc>
          <w:tcPr>
            <w:tcW w:w="1309" w:type="pct"/>
            <w:shd w:val="clear" w:color="auto" w:fill="auto"/>
            <w:vAlign w:val="center"/>
          </w:tcPr>
          <w:p w:rsidR="00B141CA" w:rsidRPr="000C0926" w14:paraId="64A4006E" w14:textId="77777777">
            <w:pPr>
              <w:spacing w:line="276" w:lineRule="auto"/>
              <w:outlineLvl w:val="0"/>
              <w:rPr>
                <w:rFonts w:ascii="Arial Nova" w:hAnsi="Arial Nova"/>
                <w:iCs/>
              </w:rPr>
            </w:pPr>
            <w:r w:rsidRPr="000C0926">
              <w:rPr>
                <w:rFonts w:ascii="Arial Nova" w:hAnsi="Arial Nova"/>
                <w:iCs/>
              </w:rPr>
              <w:t>Laboratory Technician</w:t>
            </w:r>
          </w:p>
        </w:tc>
        <w:tc>
          <w:tcPr>
            <w:tcW w:w="845" w:type="pct"/>
            <w:shd w:val="clear" w:color="auto" w:fill="auto"/>
            <w:vAlign w:val="center"/>
          </w:tcPr>
          <w:p w:rsidR="00B141CA" w:rsidRPr="000C0926" w14:paraId="02B16B15" w14:textId="77777777">
            <w:pPr>
              <w:spacing w:line="276" w:lineRule="auto"/>
              <w:outlineLvl w:val="0"/>
              <w:rPr>
                <w:rFonts w:ascii="Arial Nova" w:hAnsi="Arial Nova"/>
                <w:iCs/>
              </w:rPr>
            </w:pPr>
            <w:r w:rsidRPr="000C0926">
              <w:rPr>
                <w:rFonts w:ascii="Arial Nova" w:hAnsi="Arial Nova"/>
                <w:iCs/>
              </w:rPr>
              <w:t>Biorepository Lead, University of Michigan</w:t>
            </w:r>
          </w:p>
        </w:tc>
        <w:tc>
          <w:tcPr>
            <w:tcW w:w="1516" w:type="pct"/>
            <w:vAlign w:val="center"/>
          </w:tcPr>
          <w:p w:rsidR="00B141CA" w:rsidRPr="000C0926" w14:paraId="6B65C66A" w14:textId="77777777">
            <w:pPr>
              <w:spacing w:line="276" w:lineRule="auto"/>
              <w:outlineLvl w:val="0"/>
              <w:rPr>
                <w:rFonts w:ascii="Arial Nova" w:hAnsi="Arial Nova"/>
                <w:iCs/>
              </w:rPr>
            </w:pPr>
            <w:r w:rsidRPr="000C0926">
              <w:rPr>
                <w:rFonts w:ascii="Arial Nova" w:hAnsi="Arial Nova"/>
                <w:iCs/>
              </w:rPr>
              <w:t>n/a</w:t>
            </w:r>
          </w:p>
        </w:tc>
      </w:tr>
      <w:tr w14:paraId="47857DB1" w14:textId="77777777" w:rsidTr="4E61DD23">
        <w:tblPrEx>
          <w:tblW w:w="5000" w:type="pct"/>
          <w:tblLook w:val="01E0"/>
        </w:tblPrEx>
        <w:tc>
          <w:tcPr>
            <w:tcW w:w="601" w:type="pct"/>
            <w:vAlign w:val="center"/>
          </w:tcPr>
          <w:p w:rsidR="00B141CA" w:rsidRPr="000C0926" w14:paraId="6B4C2131" w14:textId="77777777">
            <w:pPr>
              <w:spacing w:line="276" w:lineRule="auto"/>
              <w:outlineLvl w:val="0"/>
              <w:rPr>
                <w:rFonts w:ascii="Arial Nova" w:hAnsi="Arial Nova"/>
                <w:iCs/>
              </w:rPr>
            </w:pPr>
            <w:r w:rsidRPr="000C0926">
              <w:rPr>
                <w:rFonts w:ascii="Arial Nova" w:hAnsi="Arial Nova"/>
                <w:iCs/>
              </w:rPr>
              <w:t>2016-2018</w:t>
            </w:r>
          </w:p>
        </w:tc>
        <w:tc>
          <w:tcPr>
            <w:tcW w:w="730" w:type="pct"/>
            <w:shd w:val="clear" w:color="auto" w:fill="auto"/>
            <w:vAlign w:val="center"/>
          </w:tcPr>
          <w:p w:rsidR="00B141CA" w:rsidRPr="000C0926" w14:paraId="62A23B27" w14:textId="77777777">
            <w:pPr>
              <w:spacing w:line="276" w:lineRule="auto"/>
              <w:outlineLvl w:val="0"/>
              <w:rPr>
                <w:rFonts w:ascii="Arial Nova" w:hAnsi="Arial Nova"/>
                <w:iCs/>
              </w:rPr>
            </w:pPr>
            <w:r w:rsidRPr="000C0926">
              <w:rPr>
                <w:rFonts w:ascii="Arial Nova" w:hAnsi="Arial Nova"/>
                <w:iCs/>
              </w:rPr>
              <w:t>Alissa Novack</w:t>
            </w:r>
          </w:p>
        </w:tc>
        <w:tc>
          <w:tcPr>
            <w:tcW w:w="1309" w:type="pct"/>
            <w:shd w:val="clear" w:color="auto" w:fill="auto"/>
            <w:vAlign w:val="center"/>
          </w:tcPr>
          <w:p w:rsidR="00B141CA" w:rsidRPr="000C0926" w14:paraId="04C425CE" w14:textId="77777777">
            <w:pPr>
              <w:spacing w:line="276" w:lineRule="auto"/>
              <w:outlineLvl w:val="0"/>
              <w:rPr>
                <w:rFonts w:ascii="Arial Nova" w:hAnsi="Arial Nova"/>
                <w:iCs/>
              </w:rPr>
            </w:pPr>
            <w:r w:rsidRPr="000C0926">
              <w:rPr>
                <w:rFonts w:ascii="Arial Nova" w:hAnsi="Arial Nova"/>
                <w:iCs/>
              </w:rPr>
              <w:t>Laboratory Technician</w:t>
            </w:r>
          </w:p>
        </w:tc>
        <w:tc>
          <w:tcPr>
            <w:tcW w:w="845" w:type="pct"/>
            <w:shd w:val="clear" w:color="auto" w:fill="auto"/>
            <w:vAlign w:val="center"/>
          </w:tcPr>
          <w:p w:rsidR="00B141CA" w:rsidRPr="000C0926" w14:paraId="73EB131E" w14:textId="77777777">
            <w:pPr>
              <w:spacing w:line="276" w:lineRule="auto"/>
              <w:outlineLvl w:val="0"/>
              <w:rPr>
                <w:rFonts w:ascii="Arial Nova" w:hAnsi="Arial Nova"/>
                <w:iCs/>
              </w:rPr>
            </w:pPr>
            <w:r w:rsidRPr="000C0926">
              <w:rPr>
                <w:rFonts w:ascii="Arial Nova" w:hAnsi="Arial Nova"/>
                <w:iCs/>
              </w:rPr>
              <w:t>Biorepository Lead, University of Michigan</w:t>
            </w:r>
          </w:p>
        </w:tc>
        <w:tc>
          <w:tcPr>
            <w:tcW w:w="1516" w:type="pct"/>
            <w:vAlign w:val="center"/>
          </w:tcPr>
          <w:p w:rsidR="00B141CA" w:rsidRPr="000C0926" w14:paraId="1C496A73" w14:textId="77777777">
            <w:pPr>
              <w:spacing w:line="276" w:lineRule="auto"/>
              <w:outlineLvl w:val="0"/>
              <w:rPr>
                <w:rFonts w:ascii="Arial Nova" w:hAnsi="Arial Nova"/>
                <w:iCs/>
              </w:rPr>
            </w:pPr>
            <w:r w:rsidRPr="000C0926">
              <w:rPr>
                <w:rFonts w:ascii="Arial Nova" w:hAnsi="Arial Nova"/>
                <w:iCs/>
              </w:rPr>
              <w:t>n/a</w:t>
            </w:r>
          </w:p>
        </w:tc>
      </w:tr>
      <w:tr w14:paraId="485F1FC2" w14:textId="77777777" w:rsidTr="4E61DD23">
        <w:tblPrEx>
          <w:tblW w:w="5000" w:type="pct"/>
          <w:tblLook w:val="01E0"/>
        </w:tblPrEx>
        <w:tc>
          <w:tcPr>
            <w:tcW w:w="5000" w:type="pct"/>
            <w:gridSpan w:val="5"/>
            <w:shd w:val="clear" w:color="auto" w:fill="D9D9D9" w:themeFill="background1" w:themeFillShade="D9"/>
            <w:vAlign w:val="center"/>
          </w:tcPr>
          <w:p w:rsidR="00B141CA" w:rsidRPr="000C0926" w14:paraId="6733C6D1" w14:textId="77777777">
            <w:pPr>
              <w:spacing w:line="276" w:lineRule="auto"/>
              <w:outlineLvl w:val="0"/>
              <w:rPr>
                <w:rFonts w:ascii="Arial Nova" w:hAnsi="Arial Nova"/>
                <w:iCs/>
              </w:rPr>
            </w:pPr>
            <w:r w:rsidRPr="000C0926">
              <w:rPr>
                <w:rFonts w:ascii="Arial Nova" w:hAnsi="Arial Nova"/>
                <w:iCs/>
              </w:rPr>
              <w:t>Data Coordinating Center at Michigan Public Health Institute</w:t>
            </w:r>
          </w:p>
        </w:tc>
      </w:tr>
      <w:tr w14:paraId="5F4FDE79" w14:textId="77777777" w:rsidTr="4E61DD23">
        <w:tblPrEx>
          <w:tblW w:w="5000" w:type="pct"/>
          <w:tblLook w:val="01E0"/>
        </w:tblPrEx>
        <w:tc>
          <w:tcPr>
            <w:tcW w:w="601" w:type="pct"/>
            <w:tcBorders>
              <w:bottom w:val="single" w:sz="4" w:space="0" w:color="auto"/>
            </w:tcBorders>
            <w:vAlign w:val="center"/>
          </w:tcPr>
          <w:p w:rsidR="00B141CA" w:rsidRPr="000C0926" w14:paraId="04523B88" w14:textId="77777777">
            <w:pPr>
              <w:spacing w:line="276" w:lineRule="auto"/>
              <w:outlineLvl w:val="0"/>
              <w:rPr>
                <w:rFonts w:ascii="Arial Nova" w:hAnsi="Arial Nova"/>
                <w:iCs/>
              </w:rPr>
            </w:pPr>
            <w:r w:rsidRPr="000C0926">
              <w:rPr>
                <w:rFonts w:ascii="Arial Nova" w:hAnsi="Arial Nova"/>
                <w:iCs/>
              </w:rPr>
              <w:t>2015 - current</w:t>
            </w:r>
          </w:p>
        </w:tc>
        <w:tc>
          <w:tcPr>
            <w:tcW w:w="730" w:type="pct"/>
            <w:tcBorders>
              <w:bottom w:val="single" w:sz="4" w:space="0" w:color="auto"/>
            </w:tcBorders>
            <w:vAlign w:val="center"/>
          </w:tcPr>
          <w:p w:rsidR="00B141CA" w:rsidRPr="000C0926" w14:paraId="61C29304" w14:textId="77777777">
            <w:pPr>
              <w:spacing w:line="276" w:lineRule="auto"/>
              <w:outlineLvl w:val="0"/>
              <w:rPr>
                <w:rFonts w:ascii="Arial Nova" w:hAnsi="Arial Nova"/>
                <w:iCs/>
              </w:rPr>
            </w:pPr>
            <w:r w:rsidRPr="000C0926">
              <w:rPr>
                <w:rFonts w:ascii="Arial Nova" w:hAnsi="Arial Nova"/>
                <w:iCs/>
              </w:rPr>
              <w:t>Meghan Faulkner</w:t>
            </w:r>
          </w:p>
        </w:tc>
        <w:tc>
          <w:tcPr>
            <w:tcW w:w="1309" w:type="pct"/>
            <w:tcBorders>
              <w:bottom w:val="single" w:sz="4" w:space="0" w:color="auto"/>
            </w:tcBorders>
            <w:vAlign w:val="center"/>
          </w:tcPr>
          <w:p w:rsidR="00B141CA" w:rsidRPr="000C0926" w14:paraId="008EECA7" w14:textId="77777777">
            <w:pPr>
              <w:spacing w:line="276" w:lineRule="auto"/>
              <w:outlineLvl w:val="0"/>
              <w:rPr>
                <w:rFonts w:ascii="Arial Nova" w:hAnsi="Arial Nova"/>
                <w:iCs/>
              </w:rPr>
            </w:pPr>
            <w:r w:rsidRPr="000C0926">
              <w:rPr>
                <w:rFonts w:ascii="Arial Nova" w:hAnsi="Arial Nova"/>
                <w:iCs/>
              </w:rPr>
              <w:t>SDY Data Coordinating Center Director</w:t>
            </w:r>
          </w:p>
        </w:tc>
        <w:tc>
          <w:tcPr>
            <w:tcW w:w="845" w:type="pct"/>
            <w:tcBorders>
              <w:bottom w:val="single" w:sz="4" w:space="0" w:color="auto"/>
            </w:tcBorders>
            <w:vAlign w:val="center"/>
          </w:tcPr>
          <w:p w:rsidR="00B141CA" w:rsidRPr="000C0926" w14:paraId="0619813D" w14:textId="77777777">
            <w:pPr>
              <w:spacing w:line="276" w:lineRule="auto"/>
              <w:outlineLvl w:val="0"/>
              <w:rPr>
                <w:rFonts w:ascii="Arial Nova" w:hAnsi="Arial Nova"/>
                <w:iCs/>
              </w:rPr>
            </w:pPr>
            <w:r w:rsidRPr="000C0926">
              <w:rPr>
                <w:rFonts w:ascii="Arial Nova" w:hAnsi="Arial Nova"/>
                <w:iCs/>
              </w:rPr>
              <w:t>Data Manager for SDY Case Registry, Technical Assistance</w:t>
            </w:r>
          </w:p>
        </w:tc>
        <w:tc>
          <w:tcPr>
            <w:tcW w:w="1516" w:type="pct"/>
            <w:tcBorders>
              <w:bottom w:val="single" w:sz="4" w:space="0" w:color="auto"/>
            </w:tcBorders>
            <w:vAlign w:val="center"/>
          </w:tcPr>
          <w:p w:rsidR="00B141CA" w:rsidRPr="000C0926" w14:paraId="1B7FA7FA" w14:textId="77777777">
            <w:pPr>
              <w:spacing w:line="276" w:lineRule="auto"/>
              <w:outlineLvl w:val="0"/>
              <w:rPr>
                <w:rFonts w:ascii="Arial Nova" w:hAnsi="Arial Nova"/>
                <w:iCs/>
              </w:rPr>
            </w:pPr>
            <w:hyperlink r:id="rId13" w:history="1">
              <w:r w:rsidRPr="000C0926">
                <w:rPr>
                  <w:rStyle w:val="Hyperlink"/>
                  <w:rFonts w:ascii="Arial Nova" w:hAnsi="Arial Nova"/>
                  <w:iCs/>
                </w:rPr>
                <w:t>mfaulkne@mphi.org</w:t>
              </w:r>
            </w:hyperlink>
          </w:p>
          <w:p w:rsidR="00B141CA" w:rsidRPr="000C0926" w14:paraId="0B5BE43E" w14:textId="77777777">
            <w:pPr>
              <w:spacing w:line="276" w:lineRule="auto"/>
              <w:outlineLvl w:val="0"/>
              <w:rPr>
                <w:rFonts w:ascii="Arial Nova" w:hAnsi="Arial Nova"/>
                <w:iCs/>
              </w:rPr>
            </w:pPr>
            <w:r w:rsidRPr="000C0926">
              <w:rPr>
                <w:rFonts w:ascii="Arial Nova" w:hAnsi="Arial Nova"/>
                <w:iCs/>
              </w:rPr>
              <w:t>517-324-6014</w:t>
            </w:r>
          </w:p>
        </w:tc>
      </w:tr>
      <w:tr w14:paraId="4FDBE10A" w14:textId="77777777" w:rsidTr="4E61DD23">
        <w:tblPrEx>
          <w:tblW w:w="5000" w:type="pct"/>
          <w:tblLook w:val="01E0"/>
        </w:tblPrEx>
        <w:tc>
          <w:tcPr>
            <w:tcW w:w="601" w:type="pct"/>
            <w:tcBorders>
              <w:bottom w:val="single" w:sz="4" w:space="0" w:color="auto"/>
            </w:tcBorders>
            <w:vAlign w:val="center"/>
          </w:tcPr>
          <w:p w:rsidR="00B141CA" w:rsidRPr="000C0926" w14:paraId="1616B624" w14:textId="77777777">
            <w:pPr>
              <w:spacing w:line="276" w:lineRule="auto"/>
              <w:outlineLvl w:val="0"/>
              <w:rPr>
                <w:rFonts w:ascii="Arial Nova" w:hAnsi="Arial Nova"/>
                <w:iCs/>
              </w:rPr>
            </w:pPr>
            <w:r w:rsidRPr="000C0926">
              <w:rPr>
                <w:rFonts w:ascii="Arial Nova" w:hAnsi="Arial Nova"/>
                <w:iCs/>
              </w:rPr>
              <w:t>2014 - current</w:t>
            </w:r>
          </w:p>
        </w:tc>
        <w:tc>
          <w:tcPr>
            <w:tcW w:w="730" w:type="pct"/>
            <w:tcBorders>
              <w:bottom w:val="single" w:sz="4" w:space="0" w:color="auto"/>
            </w:tcBorders>
            <w:vAlign w:val="center"/>
          </w:tcPr>
          <w:p w:rsidR="00B141CA" w:rsidRPr="000C0926" w14:paraId="00564DB6" w14:textId="77777777">
            <w:pPr>
              <w:spacing w:line="276" w:lineRule="auto"/>
              <w:outlineLvl w:val="0"/>
              <w:rPr>
                <w:rFonts w:ascii="Arial Nova" w:hAnsi="Arial Nova"/>
                <w:iCs/>
              </w:rPr>
            </w:pPr>
          </w:p>
          <w:p w:rsidR="00B141CA" w:rsidRPr="000C0926" w14:paraId="09EFEF4D" w14:textId="77777777">
            <w:pPr>
              <w:spacing w:line="276" w:lineRule="auto"/>
              <w:outlineLvl w:val="0"/>
              <w:rPr>
                <w:rFonts w:ascii="Arial Nova" w:hAnsi="Arial Nova"/>
                <w:iCs/>
              </w:rPr>
            </w:pPr>
            <w:r w:rsidRPr="000C0926">
              <w:rPr>
                <w:rFonts w:ascii="Arial Nova" w:hAnsi="Arial Nova"/>
                <w:iCs/>
              </w:rPr>
              <w:t>Heather MacLeod</w:t>
            </w:r>
          </w:p>
        </w:tc>
        <w:tc>
          <w:tcPr>
            <w:tcW w:w="1309" w:type="pct"/>
            <w:tcBorders>
              <w:bottom w:val="single" w:sz="4" w:space="0" w:color="auto"/>
            </w:tcBorders>
            <w:vAlign w:val="center"/>
          </w:tcPr>
          <w:p w:rsidR="00B141CA" w:rsidRPr="000C0926" w14:paraId="54BC0895" w14:textId="77777777">
            <w:pPr>
              <w:spacing w:line="276" w:lineRule="auto"/>
              <w:outlineLvl w:val="0"/>
              <w:rPr>
                <w:rFonts w:ascii="Arial Nova" w:hAnsi="Arial Nova"/>
                <w:iCs/>
              </w:rPr>
            </w:pPr>
            <w:r w:rsidRPr="000C0926">
              <w:rPr>
                <w:rFonts w:ascii="Arial Nova" w:hAnsi="Arial Nova"/>
                <w:iCs/>
              </w:rPr>
              <w:t>SDY Data Coordinating Center Senior Project Manager</w:t>
            </w:r>
          </w:p>
        </w:tc>
        <w:tc>
          <w:tcPr>
            <w:tcW w:w="845" w:type="pct"/>
            <w:tcBorders>
              <w:bottom w:val="single" w:sz="4" w:space="0" w:color="auto"/>
            </w:tcBorders>
            <w:vAlign w:val="center"/>
          </w:tcPr>
          <w:p w:rsidR="00B141CA" w:rsidRPr="000C0926" w14:paraId="4CA21968" w14:textId="77777777">
            <w:pPr>
              <w:spacing w:line="276" w:lineRule="auto"/>
              <w:outlineLvl w:val="0"/>
              <w:rPr>
                <w:rFonts w:ascii="Arial Nova" w:hAnsi="Arial Nova"/>
                <w:iCs/>
              </w:rPr>
            </w:pPr>
            <w:r w:rsidRPr="000C0926">
              <w:rPr>
                <w:rFonts w:ascii="Arial Nova" w:hAnsi="Arial Nova"/>
                <w:iCs/>
              </w:rPr>
              <w:t>Primary contact for SDY; expertise in genetic counseling, Technical Assistance</w:t>
            </w:r>
          </w:p>
        </w:tc>
        <w:tc>
          <w:tcPr>
            <w:tcW w:w="1516" w:type="pct"/>
            <w:tcBorders>
              <w:bottom w:val="single" w:sz="4" w:space="0" w:color="auto"/>
            </w:tcBorders>
            <w:vAlign w:val="center"/>
          </w:tcPr>
          <w:p w:rsidR="00B141CA" w:rsidRPr="000C0926" w14:paraId="01B57ACF" w14:textId="77777777">
            <w:pPr>
              <w:spacing w:line="276" w:lineRule="auto"/>
              <w:outlineLvl w:val="0"/>
              <w:rPr>
                <w:rFonts w:ascii="Arial Nova" w:hAnsi="Arial Nova"/>
                <w:iCs/>
              </w:rPr>
            </w:pPr>
            <w:hyperlink r:id="rId14" w:history="1">
              <w:r w:rsidRPr="000C0926">
                <w:rPr>
                  <w:rStyle w:val="Hyperlink"/>
                  <w:rFonts w:ascii="Arial Nova" w:hAnsi="Arial Nova"/>
                  <w:iCs/>
                </w:rPr>
                <w:t>hmacleodgc@gmail.com</w:t>
              </w:r>
            </w:hyperlink>
          </w:p>
          <w:p w:rsidR="00B141CA" w:rsidRPr="000C0926" w14:paraId="2A350A60" w14:textId="77777777">
            <w:pPr>
              <w:spacing w:line="276" w:lineRule="auto"/>
              <w:outlineLvl w:val="0"/>
              <w:rPr>
                <w:rFonts w:ascii="Arial Nova" w:hAnsi="Arial Nova"/>
                <w:iCs/>
              </w:rPr>
            </w:pPr>
            <w:r w:rsidRPr="000C0926">
              <w:rPr>
                <w:rFonts w:ascii="Arial Nova" w:hAnsi="Arial Nova"/>
                <w:iCs/>
              </w:rPr>
              <w:t>630-432-9918</w:t>
            </w:r>
          </w:p>
        </w:tc>
      </w:tr>
      <w:tr w14:paraId="7217A579" w14:textId="77777777" w:rsidTr="4E61DD23">
        <w:tblPrEx>
          <w:tblW w:w="5000" w:type="pct"/>
          <w:tblLook w:val="01E0"/>
        </w:tblPrEx>
        <w:tc>
          <w:tcPr>
            <w:tcW w:w="601" w:type="pct"/>
            <w:tcBorders>
              <w:bottom w:val="single" w:sz="4" w:space="0" w:color="auto"/>
            </w:tcBorders>
            <w:vAlign w:val="center"/>
          </w:tcPr>
          <w:p w:rsidR="00B11BE4" w:rsidRPr="000C0926" w:rsidP="00B11BE4" w14:paraId="0E813D2A" w14:textId="0E65DE8D">
            <w:pPr>
              <w:spacing w:line="276" w:lineRule="auto"/>
              <w:outlineLvl w:val="0"/>
              <w:rPr>
                <w:rFonts w:ascii="Arial Nova" w:hAnsi="Arial Nova"/>
                <w:iCs/>
              </w:rPr>
            </w:pPr>
            <w:r>
              <w:rPr>
                <w:rFonts w:ascii="Arial Nova" w:hAnsi="Arial Nova"/>
                <w:iCs/>
              </w:rPr>
              <w:t>20</w:t>
            </w:r>
            <w:r w:rsidR="00BD4836">
              <w:rPr>
                <w:rFonts w:ascii="Arial Nova" w:hAnsi="Arial Nova"/>
                <w:iCs/>
              </w:rPr>
              <w:t>18-current</w:t>
            </w:r>
          </w:p>
        </w:tc>
        <w:tc>
          <w:tcPr>
            <w:tcW w:w="730" w:type="pct"/>
            <w:tcBorders>
              <w:bottom w:val="single" w:sz="4" w:space="0" w:color="auto"/>
            </w:tcBorders>
            <w:vAlign w:val="center"/>
          </w:tcPr>
          <w:p w:rsidR="00B11BE4" w:rsidRPr="000C0926" w:rsidP="00B11BE4" w14:paraId="0F14402A" w14:textId="1B54A591">
            <w:pPr>
              <w:spacing w:line="276" w:lineRule="auto"/>
              <w:outlineLvl w:val="0"/>
              <w:rPr>
                <w:rFonts w:ascii="Arial Nova" w:hAnsi="Arial Nova"/>
                <w:iCs/>
              </w:rPr>
            </w:pPr>
            <w:r>
              <w:rPr>
                <w:rStyle w:val="normaltextrun"/>
                <w:rFonts w:ascii="Arial Nova" w:hAnsi="Arial Nova" w:cs="Segoe UI"/>
                <w:color w:val="000000"/>
              </w:rPr>
              <w:t>Krisha Felzke</w:t>
            </w:r>
            <w:r>
              <w:rPr>
                <w:rStyle w:val="eop"/>
                <w:rFonts w:ascii="Arial Nova" w:hAnsi="Arial Nova" w:cs="Segoe UI"/>
                <w:color w:val="000000"/>
              </w:rPr>
              <w:t> </w:t>
            </w:r>
          </w:p>
        </w:tc>
        <w:tc>
          <w:tcPr>
            <w:tcW w:w="1309" w:type="pct"/>
            <w:tcBorders>
              <w:bottom w:val="single" w:sz="4" w:space="0" w:color="auto"/>
            </w:tcBorders>
            <w:vAlign w:val="center"/>
          </w:tcPr>
          <w:p w:rsidR="00B11BE4" w:rsidRPr="000C0926" w:rsidP="00B11BE4" w14:paraId="16EE3ED0" w14:textId="196063F3">
            <w:pPr>
              <w:spacing w:line="276" w:lineRule="auto"/>
              <w:outlineLvl w:val="0"/>
              <w:rPr>
                <w:rFonts w:ascii="Arial Nova" w:hAnsi="Arial Nova"/>
                <w:iCs/>
              </w:rPr>
            </w:pPr>
            <w:r>
              <w:rPr>
                <w:rStyle w:val="normaltextrun"/>
                <w:rFonts w:ascii="Arial Nova" w:hAnsi="Arial Nova" w:cs="Segoe UI"/>
                <w:color w:val="000000"/>
              </w:rPr>
              <w:t>SDY DCC Project Coordinator</w:t>
            </w:r>
            <w:r>
              <w:rPr>
                <w:rStyle w:val="eop"/>
                <w:rFonts w:ascii="Arial Nova" w:hAnsi="Arial Nova" w:cs="Segoe UI"/>
                <w:color w:val="000000"/>
              </w:rPr>
              <w:t> </w:t>
            </w:r>
          </w:p>
        </w:tc>
        <w:tc>
          <w:tcPr>
            <w:tcW w:w="845" w:type="pct"/>
            <w:tcBorders>
              <w:bottom w:val="single" w:sz="4" w:space="0" w:color="auto"/>
            </w:tcBorders>
            <w:vAlign w:val="center"/>
          </w:tcPr>
          <w:p w:rsidR="00B11BE4" w:rsidRPr="000C0926" w:rsidP="00B11BE4" w14:paraId="4CEC63D7" w14:textId="74532204">
            <w:pPr>
              <w:spacing w:line="276" w:lineRule="auto"/>
              <w:outlineLvl w:val="0"/>
              <w:rPr>
                <w:rFonts w:ascii="Arial Nova" w:hAnsi="Arial Nova"/>
                <w:iCs/>
              </w:rPr>
            </w:pPr>
            <w:r>
              <w:rPr>
                <w:rStyle w:val="normaltextrun"/>
                <w:rFonts w:ascii="Arial Nova" w:hAnsi="Arial Nova" w:cs="Segoe UI"/>
                <w:color w:val="000000"/>
              </w:rPr>
              <w:t>Technical Assistance</w:t>
            </w:r>
          </w:p>
        </w:tc>
        <w:tc>
          <w:tcPr>
            <w:tcW w:w="1516" w:type="pct"/>
            <w:tcBorders>
              <w:bottom w:val="single" w:sz="4" w:space="0" w:color="auto"/>
            </w:tcBorders>
            <w:vAlign w:val="center"/>
          </w:tcPr>
          <w:p w:rsidR="00B11BE4" w:rsidP="00B11BE4" w14:paraId="54824591" w14:textId="400AAB1C">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color w:val="000000"/>
              </w:rPr>
              <w:t> </w:t>
            </w:r>
            <w:hyperlink r:id="rId15" w:tgtFrame="_blank" w:history="1">
              <w:r>
                <w:rPr>
                  <w:rStyle w:val="normaltextrun"/>
                  <w:rFonts w:ascii="Arial Nova" w:hAnsi="Arial Nova" w:cs="Segoe UI"/>
                  <w:color w:val="0000FF"/>
                  <w:u w:val="single"/>
                </w:rPr>
                <w:t>kfelzke@mphi.org</w:t>
              </w:r>
            </w:hyperlink>
            <w:r>
              <w:rPr>
                <w:rStyle w:val="eop"/>
                <w:rFonts w:ascii="Arial Nova" w:hAnsi="Arial Nova" w:cs="Segoe UI"/>
                <w:color w:val="000000"/>
              </w:rPr>
              <w:t> </w:t>
            </w:r>
          </w:p>
          <w:p w:rsidR="00B11BE4" w:rsidRPr="000C0926" w:rsidP="00B11BE4" w14:paraId="23BF0460" w14:textId="24B3B5C7">
            <w:pPr>
              <w:spacing w:line="276" w:lineRule="auto"/>
              <w:outlineLvl w:val="0"/>
              <w:rPr>
                <w:rFonts w:ascii="Arial Nova" w:hAnsi="Arial Nova"/>
                <w:iCs/>
              </w:rPr>
            </w:pPr>
            <w:r>
              <w:rPr>
                <w:rStyle w:val="normaltextrun"/>
                <w:rFonts w:ascii="Arial Nova" w:hAnsi="Arial Nova" w:cs="Segoe UI"/>
                <w:color w:val="000000"/>
              </w:rPr>
              <w:t>517-324-8339</w:t>
            </w:r>
            <w:r>
              <w:rPr>
                <w:rStyle w:val="eop"/>
                <w:rFonts w:ascii="Arial Nova" w:hAnsi="Arial Nova" w:cs="Segoe UI"/>
                <w:color w:val="000000"/>
              </w:rPr>
              <w:t> </w:t>
            </w:r>
          </w:p>
        </w:tc>
      </w:tr>
      <w:tr w14:paraId="46E2BB1C" w14:textId="77777777" w:rsidTr="4E61DD23">
        <w:tblPrEx>
          <w:tblW w:w="5000" w:type="pct"/>
          <w:tblLook w:val="01E0"/>
        </w:tblPrEx>
        <w:tc>
          <w:tcPr>
            <w:tcW w:w="601" w:type="pct"/>
            <w:tcBorders>
              <w:bottom w:val="single" w:sz="4" w:space="0" w:color="auto"/>
            </w:tcBorders>
            <w:vAlign w:val="center"/>
          </w:tcPr>
          <w:p w:rsidR="00B11BE4" w:rsidRPr="000C0926" w:rsidP="00B11BE4" w14:paraId="0278984A" w14:textId="3E383F15">
            <w:pPr>
              <w:spacing w:line="276" w:lineRule="auto"/>
              <w:outlineLvl w:val="0"/>
              <w:rPr>
                <w:rFonts w:ascii="Arial Nova" w:hAnsi="Arial Nova"/>
                <w:iCs/>
              </w:rPr>
            </w:pPr>
            <w:r>
              <w:rPr>
                <w:rFonts w:ascii="Arial Nova" w:hAnsi="Arial Nova"/>
                <w:iCs/>
              </w:rPr>
              <w:t>2018-current</w:t>
            </w:r>
          </w:p>
        </w:tc>
        <w:tc>
          <w:tcPr>
            <w:tcW w:w="730" w:type="pct"/>
            <w:tcBorders>
              <w:bottom w:val="single" w:sz="4" w:space="0" w:color="auto"/>
            </w:tcBorders>
            <w:vAlign w:val="center"/>
          </w:tcPr>
          <w:p w:rsidR="00B11BE4" w:rsidRPr="000C0926" w:rsidP="00B11BE4" w14:paraId="67771397" w14:textId="66E08627">
            <w:pPr>
              <w:spacing w:line="276" w:lineRule="auto"/>
              <w:outlineLvl w:val="0"/>
              <w:rPr>
                <w:rFonts w:ascii="Arial Nova" w:hAnsi="Arial Nova"/>
                <w:iCs/>
              </w:rPr>
            </w:pPr>
            <w:r>
              <w:rPr>
                <w:rStyle w:val="normaltextrun"/>
                <w:rFonts w:ascii="Arial Nova" w:hAnsi="Arial Nova" w:cs="Segoe UI"/>
                <w:color w:val="000000"/>
              </w:rPr>
              <w:t>Erik Buczkowski</w:t>
            </w:r>
            <w:r>
              <w:rPr>
                <w:rStyle w:val="eop"/>
                <w:rFonts w:ascii="Arial Nova" w:hAnsi="Arial Nova" w:cs="Segoe UI"/>
                <w:color w:val="000000"/>
              </w:rPr>
              <w:t> </w:t>
            </w:r>
          </w:p>
        </w:tc>
        <w:tc>
          <w:tcPr>
            <w:tcW w:w="1309" w:type="pct"/>
            <w:tcBorders>
              <w:bottom w:val="single" w:sz="4" w:space="0" w:color="auto"/>
            </w:tcBorders>
            <w:vAlign w:val="center"/>
          </w:tcPr>
          <w:p w:rsidR="00B11BE4" w:rsidRPr="000C0926" w:rsidP="00B11BE4" w14:paraId="5E377759" w14:textId="4E876A1F">
            <w:pPr>
              <w:spacing w:line="276" w:lineRule="auto"/>
              <w:outlineLvl w:val="0"/>
              <w:rPr>
                <w:rFonts w:ascii="Arial Nova" w:hAnsi="Arial Nova"/>
                <w:iCs/>
              </w:rPr>
            </w:pPr>
            <w:r>
              <w:rPr>
                <w:rStyle w:val="normaltextrun"/>
                <w:rFonts w:ascii="Arial Nova" w:hAnsi="Arial Nova" w:cs="Segoe UI"/>
                <w:color w:val="000000"/>
              </w:rPr>
              <w:t>SDY DCC Data Manager</w:t>
            </w:r>
            <w:r>
              <w:rPr>
                <w:rStyle w:val="eop"/>
                <w:rFonts w:ascii="Arial Nova" w:hAnsi="Arial Nova" w:cs="Segoe UI"/>
                <w:color w:val="000000"/>
              </w:rPr>
              <w:t> </w:t>
            </w:r>
          </w:p>
        </w:tc>
        <w:tc>
          <w:tcPr>
            <w:tcW w:w="845" w:type="pct"/>
            <w:tcBorders>
              <w:bottom w:val="single" w:sz="4" w:space="0" w:color="auto"/>
            </w:tcBorders>
            <w:vAlign w:val="center"/>
          </w:tcPr>
          <w:p w:rsidR="00B11BE4" w:rsidRPr="000C0926" w:rsidP="00B11BE4" w14:paraId="10EA8CF8" w14:textId="78827ABE">
            <w:pPr>
              <w:spacing w:line="276" w:lineRule="auto"/>
              <w:outlineLvl w:val="0"/>
              <w:rPr>
                <w:rFonts w:ascii="Arial Nova" w:hAnsi="Arial Nova"/>
                <w:iCs/>
              </w:rPr>
            </w:pPr>
            <w:r>
              <w:rPr>
                <w:rStyle w:val="normaltextrun"/>
                <w:rFonts w:ascii="Arial Nova" w:hAnsi="Arial Nova" w:cs="Segoe UI"/>
                <w:color w:val="000000"/>
              </w:rPr>
              <w:t>Data Manager for SDY Case Registry, Technical Assistance</w:t>
            </w:r>
          </w:p>
        </w:tc>
        <w:tc>
          <w:tcPr>
            <w:tcW w:w="1516" w:type="pct"/>
            <w:tcBorders>
              <w:bottom w:val="single" w:sz="4" w:space="0" w:color="auto"/>
            </w:tcBorders>
            <w:vAlign w:val="center"/>
          </w:tcPr>
          <w:p w:rsidR="00B11BE4" w:rsidP="00B11BE4" w14:paraId="2D69E87C" w14:textId="228F8F8B">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color w:val="000000"/>
              </w:rPr>
              <w:t> </w:t>
            </w:r>
            <w:hyperlink r:id="rId16" w:tgtFrame="_blank" w:history="1">
              <w:r>
                <w:rPr>
                  <w:rStyle w:val="normaltextrun"/>
                  <w:rFonts w:ascii="Arial Nova" w:hAnsi="Arial Nova" w:cs="Segoe UI"/>
                  <w:color w:val="0000FF"/>
                  <w:u w:val="single"/>
                </w:rPr>
                <w:t>ebuczkow@mphi.org</w:t>
              </w:r>
            </w:hyperlink>
            <w:r>
              <w:rPr>
                <w:rStyle w:val="eop"/>
                <w:rFonts w:ascii="Arial Nova" w:hAnsi="Arial Nova" w:cs="Segoe UI"/>
                <w:color w:val="000000"/>
              </w:rPr>
              <w:t> </w:t>
            </w:r>
          </w:p>
          <w:p w:rsidR="00B11BE4" w:rsidRPr="000C0926" w:rsidP="00B11BE4" w14:paraId="112EAE55" w14:textId="5308A13B">
            <w:pPr>
              <w:spacing w:line="276" w:lineRule="auto"/>
              <w:outlineLvl w:val="0"/>
              <w:rPr>
                <w:rFonts w:ascii="Arial Nova" w:hAnsi="Arial Nova"/>
                <w:iCs/>
              </w:rPr>
            </w:pPr>
            <w:r>
              <w:rPr>
                <w:rStyle w:val="normaltextrun"/>
                <w:rFonts w:ascii="Arial Nova" w:hAnsi="Arial Nova" w:cs="Segoe UI"/>
                <w:color w:val="000000"/>
              </w:rPr>
              <w:t>517-324-6061</w:t>
            </w:r>
            <w:r>
              <w:rPr>
                <w:rStyle w:val="eop"/>
                <w:rFonts w:ascii="Arial Nova" w:hAnsi="Arial Nova" w:cs="Segoe UI"/>
                <w:color w:val="000000"/>
              </w:rPr>
              <w:t> </w:t>
            </w:r>
          </w:p>
        </w:tc>
      </w:tr>
      <w:tr w14:paraId="3D08ACD6" w14:textId="77777777" w:rsidTr="4E61DD23">
        <w:tblPrEx>
          <w:tblW w:w="5000" w:type="pct"/>
          <w:tblLook w:val="01E0"/>
        </w:tblPrEx>
        <w:tc>
          <w:tcPr>
            <w:tcW w:w="601" w:type="pct"/>
            <w:tcBorders>
              <w:bottom w:val="single" w:sz="4" w:space="0" w:color="auto"/>
            </w:tcBorders>
            <w:vAlign w:val="center"/>
          </w:tcPr>
          <w:p w:rsidR="00B141CA" w:rsidRPr="000C0926" w14:paraId="41551725" w14:textId="77777777">
            <w:pPr>
              <w:spacing w:line="276" w:lineRule="auto"/>
              <w:outlineLvl w:val="0"/>
              <w:rPr>
                <w:rFonts w:ascii="Arial Nova" w:hAnsi="Arial Nova"/>
                <w:iCs/>
              </w:rPr>
            </w:pPr>
            <w:r w:rsidRPr="000C0926">
              <w:rPr>
                <w:rFonts w:ascii="Arial Nova" w:hAnsi="Arial Nova"/>
                <w:iCs/>
              </w:rPr>
              <w:t>2014-2107</w:t>
            </w:r>
          </w:p>
        </w:tc>
        <w:tc>
          <w:tcPr>
            <w:tcW w:w="730" w:type="pct"/>
            <w:tcBorders>
              <w:bottom w:val="single" w:sz="4" w:space="0" w:color="auto"/>
            </w:tcBorders>
            <w:vAlign w:val="center"/>
          </w:tcPr>
          <w:p w:rsidR="00B141CA" w:rsidRPr="000C0926" w14:paraId="7865D076" w14:textId="77777777">
            <w:pPr>
              <w:spacing w:line="276" w:lineRule="auto"/>
              <w:outlineLvl w:val="0"/>
              <w:rPr>
                <w:rFonts w:ascii="Arial Nova" w:hAnsi="Arial Nova"/>
                <w:iCs/>
              </w:rPr>
            </w:pPr>
            <w:r w:rsidRPr="000C0926">
              <w:rPr>
                <w:rFonts w:ascii="Arial Nova" w:hAnsi="Arial Nova"/>
                <w:iCs/>
              </w:rPr>
              <w:t>Teri Covington</w:t>
            </w:r>
          </w:p>
        </w:tc>
        <w:tc>
          <w:tcPr>
            <w:tcW w:w="1309" w:type="pct"/>
            <w:tcBorders>
              <w:bottom w:val="single" w:sz="4" w:space="0" w:color="auto"/>
            </w:tcBorders>
            <w:vAlign w:val="center"/>
          </w:tcPr>
          <w:p w:rsidR="00B141CA" w:rsidRPr="000C0926" w14:paraId="74FB3FE4" w14:textId="77777777">
            <w:pPr>
              <w:spacing w:line="276" w:lineRule="auto"/>
              <w:outlineLvl w:val="0"/>
              <w:rPr>
                <w:rFonts w:ascii="Arial Nova" w:hAnsi="Arial Nova"/>
                <w:iCs/>
              </w:rPr>
            </w:pPr>
            <w:r w:rsidRPr="000C0926">
              <w:rPr>
                <w:rFonts w:ascii="Arial Nova" w:hAnsi="Arial Nova"/>
                <w:iCs/>
              </w:rPr>
              <w:t>Directions of the National Center for Fatality Review and Prevention</w:t>
            </w:r>
          </w:p>
        </w:tc>
        <w:tc>
          <w:tcPr>
            <w:tcW w:w="845" w:type="pct"/>
            <w:tcBorders>
              <w:bottom w:val="single" w:sz="4" w:space="0" w:color="auto"/>
            </w:tcBorders>
            <w:vAlign w:val="center"/>
          </w:tcPr>
          <w:p w:rsidR="00B141CA" w:rsidRPr="000C0926" w14:paraId="65CF05F0" w14:textId="77777777">
            <w:pPr>
              <w:spacing w:line="276" w:lineRule="auto"/>
              <w:outlineLvl w:val="0"/>
              <w:rPr>
                <w:rFonts w:ascii="Arial Nova" w:hAnsi="Arial Nova"/>
                <w:iCs/>
              </w:rPr>
            </w:pPr>
            <w:r w:rsidRPr="000C0926">
              <w:rPr>
                <w:rFonts w:ascii="Arial Nova" w:hAnsi="Arial Nova"/>
                <w:iCs/>
              </w:rPr>
              <w:t>Expert in fatality review protocols and procedures</w:t>
            </w:r>
          </w:p>
        </w:tc>
        <w:tc>
          <w:tcPr>
            <w:tcW w:w="1516" w:type="pct"/>
            <w:tcBorders>
              <w:bottom w:val="single" w:sz="4" w:space="0" w:color="auto"/>
            </w:tcBorders>
            <w:vAlign w:val="center"/>
          </w:tcPr>
          <w:p w:rsidR="00B141CA" w:rsidRPr="000C0926" w14:paraId="5223A89F" w14:textId="77777777">
            <w:pPr>
              <w:spacing w:line="276" w:lineRule="auto"/>
              <w:outlineLvl w:val="0"/>
              <w:rPr>
                <w:rFonts w:ascii="Arial Nova" w:hAnsi="Arial Nova"/>
                <w:iCs/>
              </w:rPr>
            </w:pPr>
            <w:r w:rsidRPr="000C0926">
              <w:rPr>
                <w:rFonts w:ascii="Arial Nova" w:hAnsi="Arial Nova"/>
                <w:iCs/>
              </w:rPr>
              <w:t>n/a</w:t>
            </w:r>
          </w:p>
        </w:tc>
      </w:tr>
      <w:tr w14:paraId="49756F94" w14:textId="77777777" w:rsidTr="4E61DD23">
        <w:tblPrEx>
          <w:tblW w:w="5000" w:type="pct"/>
          <w:tblLook w:val="01E0"/>
        </w:tblPrEx>
        <w:tc>
          <w:tcPr>
            <w:tcW w:w="5000" w:type="pct"/>
            <w:gridSpan w:val="5"/>
            <w:tcBorders>
              <w:top w:val="single" w:sz="4" w:space="0" w:color="auto"/>
              <w:bottom w:val="single" w:sz="4" w:space="0" w:color="auto"/>
            </w:tcBorders>
            <w:shd w:val="clear" w:color="auto" w:fill="D9D9D9" w:themeFill="background1" w:themeFillShade="D9"/>
            <w:vAlign w:val="center"/>
          </w:tcPr>
          <w:p w:rsidR="00B141CA" w:rsidRPr="000C0926" w14:paraId="10DB55C0" w14:textId="77777777">
            <w:pPr>
              <w:spacing w:line="276" w:lineRule="auto"/>
              <w:outlineLvl w:val="0"/>
              <w:rPr>
                <w:rFonts w:ascii="Arial Nova" w:hAnsi="Arial Nova"/>
                <w:iCs/>
              </w:rPr>
            </w:pPr>
            <w:r w:rsidRPr="000C0926">
              <w:rPr>
                <w:rFonts w:ascii="Arial Nova" w:hAnsi="Arial Nova"/>
                <w:iCs/>
              </w:rPr>
              <w:t>National Institutes of Health</w:t>
            </w:r>
          </w:p>
        </w:tc>
      </w:tr>
      <w:tr w14:paraId="288F4749" w14:textId="77777777" w:rsidTr="4E61DD23">
        <w:tblPrEx>
          <w:tblW w:w="5000" w:type="pct"/>
          <w:tblLook w:val="01E0"/>
        </w:tblPrEx>
        <w:tc>
          <w:tcPr>
            <w:tcW w:w="601" w:type="pct"/>
            <w:tcBorders>
              <w:top w:val="single" w:sz="4" w:space="0" w:color="auto"/>
              <w:bottom w:val="single" w:sz="4" w:space="0" w:color="auto"/>
            </w:tcBorders>
            <w:vAlign w:val="center"/>
          </w:tcPr>
          <w:p w:rsidR="00B141CA" w:rsidRPr="000C0926" w14:paraId="39466FE3" w14:textId="77777777">
            <w:pPr>
              <w:spacing w:line="276" w:lineRule="auto"/>
              <w:outlineLvl w:val="0"/>
              <w:rPr>
                <w:rFonts w:ascii="Arial Nova" w:hAnsi="Arial Nova"/>
                <w:iCs/>
              </w:rPr>
            </w:pPr>
            <w:r w:rsidRPr="000C0926">
              <w:rPr>
                <w:rFonts w:ascii="Arial Nova" w:hAnsi="Arial Nova"/>
                <w:iCs/>
              </w:rPr>
              <w:t>2014 - current</w:t>
            </w:r>
          </w:p>
        </w:tc>
        <w:tc>
          <w:tcPr>
            <w:tcW w:w="730" w:type="pct"/>
            <w:tcBorders>
              <w:top w:val="single" w:sz="4" w:space="0" w:color="auto"/>
              <w:bottom w:val="single" w:sz="4" w:space="0" w:color="auto"/>
            </w:tcBorders>
            <w:vAlign w:val="center"/>
          </w:tcPr>
          <w:p w:rsidR="00B141CA" w:rsidRPr="000C0926" w14:paraId="5E3F1940" w14:textId="77777777">
            <w:pPr>
              <w:spacing w:line="276" w:lineRule="auto"/>
              <w:outlineLvl w:val="0"/>
              <w:rPr>
                <w:rFonts w:ascii="Arial Nova" w:hAnsi="Arial Nova"/>
                <w:iCs/>
              </w:rPr>
            </w:pPr>
            <w:r w:rsidRPr="000C0926">
              <w:rPr>
                <w:rFonts w:ascii="Arial Nova" w:hAnsi="Arial Nova"/>
                <w:iCs/>
              </w:rPr>
              <w:t>Kristin Burns</w:t>
            </w:r>
          </w:p>
        </w:tc>
        <w:tc>
          <w:tcPr>
            <w:tcW w:w="1309" w:type="pct"/>
            <w:tcBorders>
              <w:top w:val="single" w:sz="4" w:space="0" w:color="auto"/>
              <w:bottom w:val="single" w:sz="4" w:space="0" w:color="auto"/>
            </w:tcBorders>
            <w:vAlign w:val="center"/>
          </w:tcPr>
          <w:p w:rsidR="00B141CA" w:rsidRPr="000C0926" w14:paraId="35B89886" w14:textId="77777777">
            <w:pPr>
              <w:spacing w:line="276" w:lineRule="auto"/>
              <w:outlineLvl w:val="0"/>
              <w:rPr>
                <w:rFonts w:ascii="Arial Nova" w:hAnsi="Arial Nova"/>
                <w:iCs/>
              </w:rPr>
            </w:pPr>
            <w:r w:rsidRPr="000C0926">
              <w:rPr>
                <w:rFonts w:ascii="Arial Nova" w:hAnsi="Arial Nova"/>
                <w:iCs/>
              </w:rPr>
              <w:t>Medical Officer, National Heart, Lung, and Blood Institute (NHLBI)</w:t>
            </w:r>
          </w:p>
        </w:tc>
        <w:tc>
          <w:tcPr>
            <w:tcW w:w="845" w:type="pct"/>
            <w:tcBorders>
              <w:top w:val="single" w:sz="4" w:space="0" w:color="auto"/>
              <w:bottom w:val="single" w:sz="4" w:space="0" w:color="auto"/>
            </w:tcBorders>
            <w:vAlign w:val="center"/>
          </w:tcPr>
          <w:p w:rsidR="00B141CA" w:rsidRPr="000C0926" w14:paraId="05C01238" w14:textId="77777777">
            <w:pPr>
              <w:spacing w:line="276" w:lineRule="auto"/>
              <w:outlineLvl w:val="0"/>
              <w:rPr>
                <w:rFonts w:ascii="Arial Nova" w:hAnsi="Arial Nova"/>
                <w:iCs/>
              </w:rPr>
            </w:pPr>
            <w:r w:rsidRPr="000C0926">
              <w:rPr>
                <w:rFonts w:ascii="Arial Nova" w:hAnsi="Arial Nova"/>
                <w:iCs/>
              </w:rPr>
              <w:t>Overall lead for SDY Case Registry Study.</w:t>
            </w:r>
          </w:p>
          <w:p w:rsidR="00B141CA" w:rsidRPr="000C0926" w14:paraId="34879109" w14:textId="77777777">
            <w:pPr>
              <w:spacing w:line="276" w:lineRule="auto"/>
              <w:outlineLvl w:val="0"/>
              <w:rPr>
                <w:rFonts w:ascii="Arial Nova" w:hAnsi="Arial Nova"/>
                <w:iCs/>
              </w:rPr>
            </w:pPr>
            <w:r w:rsidRPr="000C0926">
              <w:rPr>
                <w:rFonts w:ascii="Arial Nova" w:hAnsi="Arial Nova"/>
                <w:iCs/>
              </w:rPr>
              <w:t>Primary contact for questions related to cardiac conditions</w:t>
            </w:r>
          </w:p>
        </w:tc>
        <w:tc>
          <w:tcPr>
            <w:tcW w:w="1516" w:type="pct"/>
            <w:tcBorders>
              <w:top w:val="single" w:sz="4" w:space="0" w:color="auto"/>
              <w:bottom w:val="single" w:sz="4" w:space="0" w:color="auto"/>
            </w:tcBorders>
            <w:vAlign w:val="center"/>
          </w:tcPr>
          <w:p w:rsidR="00B141CA" w:rsidRPr="000C0926" w14:paraId="4FD3E3EE" w14:textId="77777777">
            <w:pPr>
              <w:spacing w:line="276" w:lineRule="auto"/>
              <w:outlineLvl w:val="0"/>
              <w:rPr>
                <w:rFonts w:ascii="Arial Nova" w:hAnsi="Arial Nova"/>
                <w:iCs/>
              </w:rPr>
            </w:pPr>
            <w:hyperlink r:id="rId17" w:history="1">
              <w:r w:rsidRPr="000C0926">
                <w:rPr>
                  <w:rStyle w:val="Hyperlink"/>
                  <w:rFonts w:ascii="Arial Nova" w:hAnsi="Arial Nova"/>
                  <w:iCs/>
                </w:rPr>
                <w:t>kristin.burns@nih.gov</w:t>
              </w:r>
            </w:hyperlink>
          </w:p>
          <w:p w:rsidR="00B141CA" w:rsidRPr="000C0926" w14:paraId="0EDBFD40" w14:textId="77777777">
            <w:pPr>
              <w:spacing w:line="276" w:lineRule="auto"/>
              <w:outlineLvl w:val="0"/>
              <w:rPr>
                <w:rFonts w:ascii="Arial Nova" w:hAnsi="Arial Nova"/>
                <w:iCs/>
              </w:rPr>
            </w:pPr>
            <w:r w:rsidRPr="000C0926">
              <w:rPr>
                <w:rFonts w:ascii="Arial Nova" w:hAnsi="Arial Nova"/>
                <w:iCs/>
              </w:rPr>
              <w:t>301-594-6859</w:t>
            </w:r>
          </w:p>
        </w:tc>
      </w:tr>
      <w:tr w14:paraId="4DC0C9A4" w14:textId="77777777" w:rsidTr="4E61DD23">
        <w:tblPrEx>
          <w:tblW w:w="5000" w:type="pct"/>
          <w:tblLook w:val="01E0"/>
        </w:tblPrEx>
        <w:tc>
          <w:tcPr>
            <w:tcW w:w="601" w:type="pct"/>
            <w:tcBorders>
              <w:top w:val="single" w:sz="4" w:space="0" w:color="auto"/>
              <w:bottom w:val="single" w:sz="4" w:space="0" w:color="auto"/>
            </w:tcBorders>
            <w:vAlign w:val="center"/>
          </w:tcPr>
          <w:p w:rsidR="00F5292A" w:rsidRPr="000C0926" w:rsidP="00F5292A" w14:paraId="3D294687" w14:textId="3A3A65B7">
            <w:pPr>
              <w:spacing w:line="276" w:lineRule="auto"/>
              <w:outlineLvl w:val="0"/>
              <w:rPr>
                <w:rFonts w:ascii="Arial Nova" w:hAnsi="Arial Nova"/>
                <w:iCs/>
              </w:rPr>
            </w:pPr>
            <w:r>
              <w:rPr>
                <w:rFonts w:ascii="Arial Nova" w:hAnsi="Arial Nova"/>
                <w:iCs/>
              </w:rPr>
              <w:t>2020-current</w:t>
            </w:r>
          </w:p>
        </w:tc>
        <w:tc>
          <w:tcPr>
            <w:tcW w:w="730" w:type="pct"/>
            <w:tcBorders>
              <w:top w:val="single" w:sz="4" w:space="0" w:color="auto"/>
              <w:bottom w:val="single" w:sz="4" w:space="0" w:color="auto"/>
            </w:tcBorders>
            <w:vAlign w:val="center"/>
          </w:tcPr>
          <w:p w:rsidR="00F5292A" w:rsidRPr="000C0926" w:rsidP="00F5292A" w14:paraId="7383776A" w14:textId="65281704">
            <w:pPr>
              <w:spacing w:line="276" w:lineRule="auto"/>
              <w:outlineLvl w:val="0"/>
              <w:rPr>
                <w:rFonts w:ascii="Arial Nova" w:hAnsi="Arial Nova"/>
                <w:iCs/>
              </w:rPr>
            </w:pPr>
            <w:r>
              <w:rPr>
                <w:rStyle w:val="normaltextrun"/>
                <w:rFonts w:ascii="Arial Nova" w:hAnsi="Arial Nova" w:cs="Segoe UI"/>
                <w:color w:val="000000"/>
              </w:rPr>
              <w:t>Bryanna Schwartz</w:t>
            </w:r>
            <w:r>
              <w:rPr>
                <w:rStyle w:val="eop"/>
                <w:rFonts w:ascii="Arial Nova" w:hAnsi="Arial Nova" w:cs="Segoe UI"/>
                <w:color w:val="000000"/>
              </w:rPr>
              <w:t> </w:t>
            </w:r>
          </w:p>
        </w:tc>
        <w:tc>
          <w:tcPr>
            <w:tcW w:w="1309" w:type="pct"/>
            <w:tcBorders>
              <w:top w:val="single" w:sz="4" w:space="0" w:color="auto"/>
              <w:bottom w:val="single" w:sz="4" w:space="0" w:color="auto"/>
            </w:tcBorders>
            <w:vAlign w:val="center"/>
          </w:tcPr>
          <w:p w:rsidR="00F5292A" w:rsidRPr="000C0926" w:rsidP="00F5292A" w14:paraId="15891D90" w14:textId="4E07F148">
            <w:pPr>
              <w:spacing w:line="276" w:lineRule="auto"/>
              <w:outlineLvl w:val="0"/>
              <w:rPr>
                <w:rFonts w:ascii="Arial Nova" w:hAnsi="Arial Nova"/>
                <w:iCs/>
              </w:rPr>
            </w:pPr>
            <w:r>
              <w:rPr>
                <w:rStyle w:val="normaltextrun"/>
                <w:rFonts w:ascii="Arial Nova" w:hAnsi="Arial Nova" w:cs="Segoe UI"/>
                <w:color w:val="000000"/>
              </w:rPr>
              <w:t>Medical Officer, NHLBI</w:t>
            </w:r>
            <w:r>
              <w:rPr>
                <w:rStyle w:val="eop"/>
                <w:rFonts w:ascii="Arial Nova" w:hAnsi="Arial Nova" w:cs="Segoe UI"/>
                <w:color w:val="000000"/>
              </w:rPr>
              <w:t> </w:t>
            </w:r>
          </w:p>
        </w:tc>
        <w:tc>
          <w:tcPr>
            <w:tcW w:w="845" w:type="pct"/>
            <w:tcBorders>
              <w:top w:val="single" w:sz="4" w:space="0" w:color="auto"/>
              <w:bottom w:val="single" w:sz="4" w:space="0" w:color="auto"/>
            </w:tcBorders>
            <w:vAlign w:val="center"/>
          </w:tcPr>
          <w:p w:rsidR="00F5292A" w:rsidRPr="000C0926" w:rsidP="00F5292A" w14:paraId="21C04886" w14:textId="5BA192FE">
            <w:pPr>
              <w:pStyle w:val="paragraph"/>
              <w:divId w:val="2060855038"/>
              <w:spacing w:before="0" w:beforeAutospacing="0" w:after="0" w:afterAutospacing="0"/>
              <w:textAlignment w:val="baseline"/>
              <w:rPr>
                <w:rFonts w:ascii="Arial Nova" w:hAnsi="Arial Nova"/>
                <w:iCs/>
              </w:rPr>
            </w:pPr>
            <w:r>
              <w:rPr>
                <w:rStyle w:val="normaltextrun"/>
                <w:rFonts w:ascii="Arial Nova" w:hAnsi="Arial Nova" w:cs="Segoe UI"/>
                <w:color w:val="000000"/>
              </w:rPr>
              <w:t>Secondary lead for questions related to cardiac conditions</w:t>
            </w:r>
            <w:r>
              <w:rPr>
                <w:rFonts w:ascii="Segoe UI" w:hAnsi="Segoe UI" w:cs="Segoe UI"/>
                <w:sz w:val="18"/>
                <w:szCs w:val="18"/>
              </w:rPr>
              <w:t xml:space="preserve"> </w:t>
            </w:r>
          </w:p>
          <w:p w:rsidR="00F5292A" w:rsidRPr="000C0926" w:rsidP="00F5292A" w14:paraId="483FE11F" w14:textId="1BB2AF66">
            <w:pPr>
              <w:spacing w:line="276" w:lineRule="auto"/>
              <w:outlineLvl w:val="0"/>
              <w:rPr>
                <w:rFonts w:ascii="Arial Nova" w:hAnsi="Arial Nova"/>
                <w:iCs/>
              </w:rPr>
            </w:pPr>
          </w:p>
        </w:tc>
        <w:tc>
          <w:tcPr>
            <w:tcW w:w="1516" w:type="pct"/>
            <w:tcBorders>
              <w:top w:val="single" w:sz="4" w:space="0" w:color="auto"/>
              <w:bottom w:val="single" w:sz="4" w:space="0" w:color="auto"/>
            </w:tcBorders>
            <w:vAlign w:val="center"/>
          </w:tcPr>
          <w:p w:rsidR="00F5292A" w:rsidP="00F5292A" w14:paraId="60910977" w14:textId="66D1DFD9">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color w:val="000000"/>
              </w:rPr>
              <w:t> </w:t>
            </w:r>
            <w:hyperlink r:id="rId18" w:tgtFrame="_blank" w:history="1">
              <w:r>
                <w:rPr>
                  <w:rStyle w:val="normaltextrun"/>
                  <w:rFonts w:ascii="Arial Nova" w:hAnsi="Arial Nova" w:cs="Segoe UI"/>
                  <w:color w:val="0000FF"/>
                  <w:u w:val="single"/>
                  <w:shd w:val="clear" w:color="auto" w:fill="FFFFFF"/>
                </w:rPr>
                <w:t>Bryanna.Schwartz@nih.gov</w:t>
              </w:r>
            </w:hyperlink>
          </w:p>
          <w:p w:rsidR="00F5292A" w:rsidP="00F5292A" w14:paraId="3725095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000000"/>
                <w:shd w:val="clear" w:color="auto" w:fill="FFFFFF"/>
              </w:rPr>
              <w:t>301-594-8868</w:t>
            </w:r>
            <w:r>
              <w:rPr>
                <w:rStyle w:val="eop"/>
                <w:rFonts w:ascii="Arial Nova" w:hAnsi="Arial Nova" w:cs="Segoe UI"/>
                <w:color w:val="000000"/>
              </w:rPr>
              <w:t> </w:t>
            </w:r>
          </w:p>
          <w:p w:rsidR="00F5292A" w:rsidRPr="000C0926" w:rsidP="00F5292A" w14:paraId="55AC4ADC" w14:textId="22E4837C">
            <w:pPr>
              <w:spacing w:line="276" w:lineRule="auto"/>
              <w:outlineLvl w:val="0"/>
              <w:rPr>
                <w:rFonts w:ascii="Arial Nova" w:hAnsi="Arial Nova"/>
                <w:iCs/>
              </w:rPr>
            </w:pPr>
            <w:r>
              <w:rPr>
                <w:rStyle w:val="eop"/>
                <w:rFonts w:ascii="Arial Nova" w:hAnsi="Arial Nova" w:cs="Segoe UI"/>
                <w:color w:val="000000"/>
              </w:rPr>
              <w:t> </w:t>
            </w:r>
          </w:p>
        </w:tc>
      </w:tr>
      <w:tr w14:paraId="1C1F85A3" w14:textId="77777777" w:rsidTr="4E61DD23">
        <w:tblPrEx>
          <w:tblW w:w="5000" w:type="pct"/>
          <w:tblLook w:val="01E0"/>
        </w:tblPrEx>
        <w:tc>
          <w:tcPr>
            <w:tcW w:w="601" w:type="pct"/>
            <w:tcBorders>
              <w:top w:val="single" w:sz="4" w:space="0" w:color="auto"/>
              <w:bottom w:val="single" w:sz="4" w:space="0" w:color="auto"/>
            </w:tcBorders>
            <w:vAlign w:val="center"/>
          </w:tcPr>
          <w:p w:rsidR="00B141CA" w:rsidRPr="000C0926" w14:paraId="1BAE767E" w14:textId="6AFFC099">
            <w:pPr>
              <w:spacing w:line="276" w:lineRule="auto"/>
              <w:outlineLvl w:val="0"/>
              <w:rPr>
                <w:rFonts w:ascii="Arial Nova" w:hAnsi="Arial Nova"/>
                <w:iCs/>
              </w:rPr>
            </w:pPr>
            <w:r w:rsidRPr="000C0926">
              <w:rPr>
                <w:rFonts w:ascii="Arial Nova" w:hAnsi="Arial Nova"/>
                <w:iCs/>
              </w:rPr>
              <w:t xml:space="preserve">2014 - </w:t>
            </w:r>
            <w:r>
              <w:rPr>
                <w:rFonts w:ascii="Arial Nova" w:hAnsi="Arial Nova"/>
                <w:iCs/>
              </w:rPr>
              <w:t>20</w:t>
            </w:r>
            <w:r w:rsidR="009E187F">
              <w:rPr>
                <w:rFonts w:ascii="Arial Nova" w:hAnsi="Arial Nova"/>
                <w:iCs/>
              </w:rPr>
              <w:t>21</w:t>
            </w:r>
          </w:p>
        </w:tc>
        <w:tc>
          <w:tcPr>
            <w:tcW w:w="730" w:type="pct"/>
            <w:tcBorders>
              <w:top w:val="single" w:sz="4" w:space="0" w:color="auto"/>
              <w:bottom w:val="single" w:sz="4" w:space="0" w:color="auto"/>
            </w:tcBorders>
            <w:vAlign w:val="center"/>
          </w:tcPr>
          <w:p w:rsidR="00B141CA" w:rsidRPr="000C0926" w14:paraId="0F047161" w14:textId="77777777">
            <w:pPr>
              <w:spacing w:line="276" w:lineRule="auto"/>
              <w:outlineLvl w:val="0"/>
              <w:rPr>
                <w:rFonts w:ascii="Arial Nova" w:hAnsi="Arial Nova"/>
                <w:iCs/>
              </w:rPr>
            </w:pPr>
            <w:r w:rsidRPr="000C0926">
              <w:rPr>
                <w:rFonts w:ascii="Arial Nova" w:hAnsi="Arial Nova"/>
                <w:iCs/>
              </w:rPr>
              <w:t>Jonathan Kaltman</w:t>
            </w:r>
          </w:p>
        </w:tc>
        <w:tc>
          <w:tcPr>
            <w:tcW w:w="1309" w:type="pct"/>
            <w:tcBorders>
              <w:top w:val="single" w:sz="4" w:space="0" w:color="auto"/>
              <w:bottom w:val="single" w:sz="4" w:space="0" w:color="auto"/>
            </w:tcBorders>
            <w:vAlign w:val="center"/>
          </w:tcPr>
          <w:p w:rsidR="00B141CA" w:rsidRPr="000C0926" w14:paraId="387E5328" w14:textId="77777777">
            <w:pPr>
              <w:spacing w:line="276" w:lineRule="auto"/>
              <w:outlineLvl w:val="0"/>
              <w:rPr>
                <w:rFonts w:ascii="Arial Nova" w:hAnsi="Arial Nova"/>
                <w:iCs/>
              </w:rPr>
            </w:pPr>
            <w:r w:rsidRPr="000C0926">
              <w:rPr>
                <w:rFonts w:ascii="Arial Nova" w:hAnsi="Arial Nova"/>
                <w:iCs/>
              </w:rPr>
              <w:t>Branch Chief, NHLBI</w:t>
            </w:r>
          </w:p>
        </w:tc>
        <w:tc>
          <w:tcPr>
            <w:tcW w:w="845" w:type="pct"/>
            <w:tcBorders>
              <w:top w:val="single" w:sz="4" w:space="0" w:color="auto"/>
              <w:bottom w:val="single" w:sz="4" w:space="0" w:color="auto"/>
            </w:tcBorders>
            <w:vAlign w:val="center"/>
          </w:tcPr>
          <w:p w:rsidR="00B141CA" w:rsidRPr="000C0926" w14:paraId="6148F2DB" w14:textId="77777777">
            <w:pPr>
              <w:spacing w:line="276" w:lineRule="auto"/>
              <w:outlineLvl w:val="0"/>
              <w:rPr>
                <w:rFonts w:ascii="Arial Nova" w:hAnsi="Arial Nova"/>
                <w:iCs/>
              </w:rPr>
            </w:pPr>
            <w:r w:rsidRPr="000C0926">
              <w:rPr>
                <w:rFonts w:ascii="Arial Nova" w:hAnsi="Arial Nova"/>
                <w:iCs/>
              </w:rPr>
              <w:t>Overall project guidance</w:t>
            </w:r>
          </w:p>
        </w:tc>
        <w:tc>
          <w:tcPr>
            <w:tcW w:w="1516" w:type="pct"/>
            <w:tcBorders>
              <w:top w:val="single" w:sz="4" w:space="0" w:color="auto"/>
              <w:bottom w:val="single" w:sz="4" w:space="0" w:color="auto"/>
            </w:tcBorders>
            <w:vAlign w:val="center"/>
          </w:tcPr>
          <w:p w:rsidR="00B141CA" w:rsidRPr="000C0926" w14:paraId="4699A6C8" w14:textId="77777777">
            <w:pPr>
              <w:spacing w:line="276" w:lineRule="auto"/>
              <w:outlineLvl w:val="0"/>
              <w:rPr>
                <w:rFonts w:ascii="Arial Nova" w:hAnsi="Arial Nova"/>
                <w:iCs/>
              </w:rPr>
            </w:pPr>
            <w:r w:rsidRPr="000C0926">
              <w:rPr>
                <w:rFonts w:ascii="Arial Nova" w:hAnsi="Arial Nova"/>
                <w:iCs/>
              </w:rPr>
              <w:t>kaltmanj@nhlbi.nih.gov</w:t>
            </w:r>
          </w:p>
          <w:p w:rsidR="00B141CA" w:rsidRPr="000C0926" w14:paraId="0FA01DBA" w14:textId="77777777">
            <w:pPr>
              <w:spacing w:line="276" w:lineRule="auto"/>
              <w:outlineLvl w:val="0"/>
              <w:rPr>
                <w:rFonts w:ascii="Arial Nova" w:hAnsi="Arial Nova"/>
                <w:iCs/>
              </w:rPr>
            </w:pPr>
            <w:r w:rsidRPr="000C0926">
              <w:rPr>
                <w:rFonts w:ascii="Arial Nova" w:hAnsi="Arial Nova"/>
                <w:iCs/>
              </w:rPr>
              <w:t>301-435-0528</w:t>
            </w:r>
          </w:p>
          <w:p w:rsidR="00B141CA" w:rsidRPr="000C0926" w14:paraId="0CA11E99" w14:textId="77777777">
            <w:pPr>
              <w:spacing w:line="276" w:lineRule="auto"/>
              <w:outlineLvl w:val="0"/>
              <w:rPr>
                <w:rFonts w:ascii="Arial Nova" w:hAnsi="Arial Nova"/>
                <w:iCs/>
              </w:rPr>
            </w:pPr>
          </w:p>
        </w:tc>
      </w:tr>
      <w:tr w14:paraId="2489D51F" w14:textId="77777777" w:rsidTr="4E61DD23">
        <w:tblPrEx>
          <w:tblW w:w="5000" w:type="pct"/>
          <w:tblLook w:val="01E0"/>
        </w:tblPrEx>
        <w:tc>
          <w:tcPr>
            <w:tcW w:w="601" w:type="pct"/>
            <w:tcBorders>
              <w:top w:val="single" w:sz="4" w:space="0" w:color="auto"/>
              <w:bottom w:val="single" w:sz="4" w:space="0" w:color="auto"/>
            </w:tcBorders>
            <w:vAlign w:val="center"/>
          </w:tcPr>
          <w:p w:rsidR="00B141CA" w:rsidRPr="000C0926" w14:paraId="00567E95" w14:textId="77777777">
            <w:pPr>
              <w:spacing w:line="276" w:lineRule="auto"/>
              <w:outlineLvl w:val="0"/>
              <w:rPr>
                <w:rFonts w:ascii="Arial Nova" w:hAnsi="Arial Nova"/>
                <w:iCs/>
              </w:rPr>
            </w:pPr>
            <w:r w:rsidRPr="000C0926">
              <w:rPr>
                <w:rFonts w:ascii="Arial Nova" w:hAnsi="Arial Nova"/>
                <w:iCs/>
              </w:rPr>
              <w:t>2014 - current</w:t>
            </w:r>
          </w:p>
        </w:tc>
        <w:tc>
          <w:tcPr>
            <w:tcW w:w="730" w:type="pct"/>
            <w:tcBorders>
              <w:top w:val="single" w:sz="4" w:space="0" w:color="auto"/>
              <w:bottom w:val="single" w:sz="4" w:space="0" w:color="auto"/>
            </w:tcBorders>
            <w:vAlign w:val="center"/>
          </w:tcPr>
          <w:p w:rsidR="00B141CA" w:rsidRPr="000C0926" w14:paraId="1142CEBB" w14:textId="77777777">
            <w:pPr>
              <w:spacing w:line="276" w:lineRule="auto"/>
              <w:outlineLvl w:val="0"/>
              <w:rPr>
                <w:rFonts w:ascii="Arial Nova" w:hAnsi="Arial Nova"/>
                <w:iCs/>
              </w:rPr>
            </w:pPr>
            <w:r w:rsidRPr="000C0926">
              <w:rPr>
                <w:rFonts w:ascii="Arial Nova" w:hAnsi="Arial Nova"/>
                <w:iCs/>
              </w:rPr>
              <w:t>Vicky Whittemore</w:t>
            </w:r>
          </w:p>
        </w:tc>
        <w:tc>
          <w:tcPr>
            <w:tcW w:w="1309" w:type="pct"/>
            <w:tcBorders>
              <w:top w:val="single" w:sz="4" w:space="0" w:color="auto"/>
              <w:bottom w:val="single" w:sz="4" w:space="0" w:color="auto"/>
            </w:tcBorders>
            <w:vAlign w:val="center"/>
          </w:tcPr>
          <w:p w:rsidR="00B141CA" w:rsidRPr="000C0926" w14:paraId="4B01A30B" w14:textId="77777777">
            <w:pPr>
              <w:spacing w:line="276" w:lineRule="auto"/>
              <w:outlineLvl w:val="0"/>
              <w:rPr>
                <w:rFonts w:ascii="Arial Nova" w:hAnsi="Arial Nova"/>
                <w:iCs/>
              </w:rPr>
            </w:pPr>
            <w:r w:rsidRPr="000C0926">
              <w:rPr>
                <w:rFonts w:ascii="Arial Nova" w:hAnsi="Arial Nova"/>
                <w:iCs/>
              </w:rPr>
              <w:t>Program Director,</w:t>
            </w:r>
          </w:p>
          <w:p w:rsidR="00B141CA" w:rsidRPr="000C0926" w14:paraId="18D8AD4E" w14:textId="77777777">
            <w:pPr>
              <w:spacing w:line="276" w:lineRule="auto"/>
              <w:outlineLvl w:val="0"/>
              <w:rPr>
                <w:rFonts w:ascii="Arial Nova" w:hAnsi="Arial Nova"/>
                <w:iCs/>
              </w:rPr>
            </w:pPr>
            <w:r w:rsidRPr="000C0926">
              <w:rPr>
                <w:rFonts w:ascii="Arial Nova" w:hAnsi="Arial Nova"/>
                <w:iCs/>
              </w:rPr>
              <w:t>National Institute of Neurologic Disorders and Stroke</w:t>
            </w:r>
          </w:p>
        </w:tc>
        <w:tc>
          <w:tcPr>
            <w:tcW w:w="845" w:type="pct"/>
            <w:tcBorders>
              <w:top w:val="single" w:sz="4" w:space="0" w:color="auto"/>
              <w:bottom w:val="single" w:sz="4" w:space="0" w:color="auto"/>
            </w:tcBorders>
            <w:vAlign w:val="center"/>
          </w:tcPr>
          <w:p w:rsidR="00B141CA" w:rsidRPr="000C0926" w14:paraId="4B7D39E4" w14:textId="77777777">
            <w:pPr>
              <w:spacing w:line="276" w:lineRule="auto"/>
              <w:outlineLvl w:val="0"/>
              <w:rPr>
                <w:rFonts w:ascii="Arial Nova" w:hAnsi="Arial Nova"/>
                <w:iCs/>
              </w:rPr>
            </w:pPr>
            <w:r w:rsidRPr="000C0926">
              <w:rPr>
                <w:rFonts w:ascii="Arial Nova" w:hAnsi="Arial Nova"/>
                <w:iCs/>
              </w:rPr>
              <w:t>Sudden Unexpected Death in Epilepsy (SUDEP) and epilepsy</w:t>
            </w:r>
          </w:p>
        </w:tc>
        <w:tc>
          <w:tcPr>
            <w:tcW w:w="1516" w:type="pct"/>
            <w:tcBorders>
              <w:top w:val="single" w:sz="4" w:space="0" w:color="auto"/>
              <w:bottom w:val="single" w:sz="4" w:space="0" w:color="auto"/>
            </w:tcBorders>
            <w:vAlign w:val="center"/>
          </w:tcPr>
          <w:p w:rsidR="00B141CA" w:rsidRPr="000C0926" w14:paraId="1E22AE48" w14:textId="77777777">
            <w:pPr>
              <w:spacing w:line="276" w:lineRule="auto"/>
              <w:outlineLvl w:val="0"/>
              <w:rPr>
                <w:rFonts w:ascii="Arial Nova" w:hAnsi="Arial Nova"/>
                <w:iCs/>
              </w:rPr>
            </w:pPr>
            <w:hyperlink r:id="rId19" w:history="1">
              <w:r w:rsidRPr="000C0926">
                <w:rPr>
                  <w:rStyle w:val="Hyperlink"/>
                  <w:rFonts w:ascii="Arial Nova" w:hAnsi="Arial Nova"/>
                  <w:iCs/>
                </w:rPr>
                <w:t>vicky.whittemore@nih.gov</w:t>
              </w:r>
            </w:hyperlink>
          </w:p>
          <w:p w:rsidR="00B141CA" w:rsidRPr="000C0926" w14:paraId="3384BA74" w14:textId="77777777">
            <w:pPr>
              <w:spacing w:line="276" w:lineRule="auto"/>
              <w:outlineLvl w:val="0"/>
              <w:rPr>
                <w:rFonts w:ascii="Arial Nova" w:hAnsi="Arial Nova"/>
                <w:iCs/>
              </w:rPr>
            </w:pPr>
            <w:r w:rsidRPr="000C0926">
              <w:rPr>
                <w:rFonts w:ascii="Arial Nova" w:hAnsi="Arial Nova"/>
                <w:iCs/>
              </w:rPr>
              <w:t>301-496-1917</w:t>
            </w:r>
          </w:p>
          <w:p w:rsidR="00B141CA" w:rsidRPr="000C0926" w14:paraId="05F1B3C2" w14:textId="77777777">
            <w:pPr>
              <w:spacing w:line="276" w:lineRule="auto"/>
              <w:outlineLvl w:val="0"/>
              <w:rPr>
                <w:rFonts w:ascii="Arial Nova" w:hAnsi="Arial Nova"/>
                <w:iCs/>
              </w:rPr>
            </w:pPr>
          </w:p>
        </w:tc>
      </w:tr>
      <w:tr w14:paraId="06681CEA" w14:textId="77777777" w:rsidTr="4E61DD23">
        <w:tblPrEx>
          <w:tblW w:w="5000" w:type="pct"/>
          <w:tblLook w:val="01E0"/>
        </w:tblPrEx>
        <w:tc>
          <w:tcPr>
            <w:tcW w:w="601" w:type="pct"/>
            <w:tcBorders>
              <w:top w:val="single" w:sz="4" w:space="0" w:color="auto"/>
              <w:bottom w:val="single" w:sz="4" w:space="0" w:color="auto"/>
            </w:tcBorders>
            <w:vAlign w:val="center"/>
          </w:tcPr>
          <w:p w:rsidR="00B141CA" w:rsidRPr="000C0926" w14:paraId="56C1D037" w14:textId="77777777">
            <w:pPr>
              <w:spacing w:line="276" w:lineRule="auto"/>
              <w:outlineLvl w:val="0"/>
              <w:rPr>
                <w:rFonts w:ascii="Arial Nova" w:hAnsi="Arial Nova"/>
                <w:iCs/>
              </w:rPr>
            </w:pPr>
            <w:r w:rsidRPr="000C0926">
              <w:rPr>
                <w:rFonts w:ascii="Arial Nova" w:hAnsi="Arial Nova"/>
                <w:iCs/>
              </w:rPr>
              <w:t>2014-2016</w:t>
            </w:r>
          </w:p>
        </w:tc>
        <w:tc>
          <w:tcPr>
            <w:tcW w:w="730" w:type="pct"/>
            <w:tcBorders>
              <w:top w:val="single" w:sz="4" w:space="0" w:color="auto"/>
              <w:bottom w:val="single" w:sz="4" w:space="0" w:color="auto"/>
            </w:tcBorders>
            <w:vAlign w:val="center"/>
          </w:tcPr>
          <w:p w:rsidR="00B141CA" w:rsidRPr="000C0926" w14:paraId="645DB288" w14:textId="77777777">
            <w:pPr>
              <w:spacing w:line="276" w:lineRule="auto"/>
              <w:outlineLvl w:val="0"/>
              <w:rPr>
                <w:rFonts w:ascii="Arial Nova" w:hAnsi="Arial Nova"/>
                <w:iCs/>
              </w:rPr>
            </w:pPr>
            <w:r w:rsidRPr="000C0926">
              <w:rPr>
                <w:rFonts w:ascii="Arial Nova" w:hAnsi="Arial Nova"/>
                <w:iCs/>
              </w:rPr>
              <w:t>Ellen Rosenberg</w:t>
            </w:r>
          </w:p>
        </w:tc>
        <w:tc>
          <w:tcPr>
            <w:tcW w:w="1309" w:type="pct"/>
            <w:tcBorders>
              <w:top w:val="single" w:sz="4" w:space="0" w:color="auto"/>
              <w:bottom w:val="single" w:sz="4" w:space="0" w:color="auto"/>
            </w:tcBorders>
            <w:vAlign w:val="center"/>
          </w:tcPr>
          <w:p w:rsidR="00B141CA" w:rsidRPr="000C0926" w14:paraId="79970277" w14:textId="77777777">
            <w:pPr>
              <w:spacing w:line="276" w:lineRule="auto"/>
              <w:outlineLvl w:val="0"/>
              <w:rPr>
                <w:rFonts w:ascii="Arial Nova" w:hAnsi="Arial Nova"/>
                <w:iCs/>
              </w:rPr>
            </w:pPr>
            <w:r w:rsidRPr="000C0926">
              <w:rPr>
                <w:rFonts w:ascii="Arial Nova" w:hAnsi="Arial Nova"/>
                <w:iCs/>
              </w:rPr>
              <w:t>Clinical Trial Specialist, NHLBI</w:t>
            </w:r>
          </w:p>
        </w:tc>
        <w:tc>
          <w:tcPr>
            <w:tcW w:w="845" w:type="pct"/>
            <w:tcBorders>
              <w:top w:val="single" w:sz="4" w:space="0" w:color="auto"/>
              <w:bottom w:val="single" w:sz="4" w:space="0" w:color="auto"/>
            </w:tcBorders>
            <w:vAlign w:val="center"/>
          </w:tcPr>
          <w:p w:rsidR="00B141CA" w:rsidRPr="000C0926" w14:paraId="3146811F" w14:textId="77777777">
            <w:pPr>
              <w:spacing w:line="276" w:lineRule="auto"/>
              <w:outlineLvl w:val="0"/>
              <w:rPr>
                <w:rFonts w:ascii="Arial Nova" w:hAnsi="Arial Nova"/>
                <w:iCs/>
              </w:rPr>
            </w:pPr>
            <w:r w:rsidRPr="000C0926">
              <w:rPr>
                <w:rFonts w:ascii="Arial Nova" w:hAnsi="Arial Nova"/>
                <w:iCs/>
              </w:rPr>
              <w:t>Consent Expert</w:t>
            </w:r>
          </w:p>
        </w:tc>
        <w:tc>
          <w:tcPr>
            <w:tcW w:w="1516" w:type="pct"/>
            <w:tcBorders>
              <w:top w:val="single" w:sz="4" w:space="0" w:color="auto"/>
              <w:bottom w:val="single" w:sz="4" w:space="0" w:color="auto"/>
            </w:tcBorders>
            <w:vAlign w:val="center"/>
          </w:tcPr>
          <w:p w:rsidR="00B141CA" w:rsidRPr="000C0926" w14:paraId="78D45FB2" w14:textId="77777777">
            <w:pPr>
              <w:spacing w:line="276" w:lineRule="auto"/>
              <w:outlineLvl w:val="0"/>
              <w:rPr>
                <w:rFonts w:ascii="Arial Nova" w:hAnsi="Arial Nova"/>
                <w:iCs/>
              </w:rPr>
            </w:pPr>
            <w:r w:rsidRPr="000C0926">
              <w:rPr>
                <w:rFonts w:ascii="Arial Nova" w:hAnsi="Arial Nova"/>
                <w:iCs/>
              </w:rPr>
              <w:t>n/a</w:t>
            </w:r>
          </w:p>
        </w:tc>
      </w:tr>
      <w:tr w14:paraId="5A0A2195" w14:textId="77777777" w:rsidTr="4E61DD23">
        <w:tblPrEx>
          <w:tblW w:w="5000" w:type="pct"/>
          <w:tblLook w:val="01E0"/>
        </w:tblPrEx>
        <w:tc>
          <w:tcPr>
            <w:tcW w:w="5000" w:type="pct"/>
            <w:gridSpan w:val="5"/>
            <w:tcBorders>
              <w:top w:val="single" w:sz="4" w:space="0" w:color="auto"/>
              <w:bottom w:val="single" w:sz="4" w:space="0" w:color="auto"/>
            </w:tcBorders>
            <w:shd w:val="clear" w:color="auto" w:fill="A6A6A6" w:themeFill="background1" w:themeFillShade="A6"/>
            <w:vAlign w:val="center"/>
          </w:tcPr>
          <w:p w:rsidR="00B141CA" w:rsidRPr="000C0926" w14:paraId="6329EA30" w14:textId="77777777">
            <w:pPr>
              <w:spacing w:line="276" w:lineRule="auto"/>
              <w:outlineLvl w:val="0"/>
              <w:rPr>
                <w:rFonts w:ascii="Arial Nova" w:hAnsi="Arial Nova"/>
                <w:iCs/>
              </w:rPr>
            </w:pPr>
            <w:r w:rsidRPr="000C0926">
              <w:rPr>
                <w:rFonts w:ascii="Arial Nova" w:hAnsi="Arial Nova"/>
                <w:iCs/>
              </w:rPr>
              <w:t>Centers for Disease Control and Prevention</w:t>
            </w:r>
          </w:p>
        </w:tc>
      </w:tr>
      <w:tr w14:paraId="7F3FAA56" w14:textId="77777777" w:rsidTr="4E61DD23">
        <w:tblPrEx>
          <w:tblW w:w="5000" w:type="pct"/>
          <w:tblLook w:val="01E0"/>
        </w:tblPrEx>
        <w:tc>
          <w:tcPr>
            <w:tcW w:w="601" w:type="pct"/>
            <w:tcBorders>
              <w:top w:val="single" w:sz="4" w:space="0" w:color="auto"/>
              <w:bottom w:val="single" w:sz="4" w:space="0" w:color="auto"/>
            </w:tcBorders>
          </w:tcPr>
          <w:p w:rsidR="005043AC" w:rsidRPr="000C0926" w:rsidP="005043AC" w14:paraId="40D0C642" w14:textId="04D87964">
            <w:pPr>
              <w:spacing w:line="276" w:lineRule="auto"/>
              <w:outlineLvl w:val="0"/>
              <w:rPr>
                <w:rFonts w:ascii="Arial Nova" w:hAnsi="Arial Nova"/>
                <w:iCs/>
              </w:rPr>
            </w:pPr>
            <w:r>
              <w:rPr>
                <w:rFonts w:ascii="Arial Nova" w:hAnsi="Arial Nova"/>
                <w:iCs/>
              </w:rPr>
              <w:t>2019-current</w:t>
            </w:r>
          </w:p>
        </w:tc>
        <w:tc>
          <w:tcPr>
            <w:tcW w:w="730" w:type="pct"/>
            <w:tcBorders>
              <w:top w:val="single" w:sz="4" w:space="0" w:color="auto"/>
              <w:bottom w:val="single" w:sz="4" w:space="0" w:color="auto"/>
            </w:tcBorders>
          </w:tcPr>
          <w:p w:rsidR="005043AC" w:rsidRPr="000C0926" w:rsidP="005043AC" w14:paraId="245298F0" w14:textId="5035E56C">
            <w:pPr>
              <w:spacing w:line="276" w:lineRule="auto"/>
              <w:outlineLvl w:val="0"/>
              <w:rPr>
                <w:rFonts w:ascii="Arial Nova" w:hAnsi="Arial Nova"/>
              </w:rPr>
            </w:pPr>
            <w:r>
              <w:rPr>
                <w:rStyle w:val="normaltextrun"/>
                <w:rFonts w:ascii="Arial Nova" w:hAnsi="Arial Nova" w:cs="Segoe UI"/>
              </w:rPr>
              <w:t>Tiffany Colarusso, MD </w:t>
            </w:r>
            <w:r>
              <w:rPr>
                <w:rStyle w:val="eop"/>
                <w:rFonts w:ascii="Arial Nova" w:hAnsi="Arial Nova" w:cs="Segoe UI"/>
              </w:rPr>
              <w:t> </w:t>
            </w:r>
          </w:p>
        </w:tc>
        <w:tc>
          <w:tcPr>
            <w:tcW w:w="1309" w:type="pct"/>
            <w:tcBorders>
              <w:top w:val="single" w:sz="4" w:space="0" w:color="auto"/>
              <w:bottom w:val="single" w:sz="4" w:space="0" w:color="auto"/>
            </w:tcBorders>
          </w:tcPr>
          <w:p w:rsidR="005043AC" w:rsidRPr="000C0926" w:rsidP="005043AC" w14:paraId="0FC1E331" w14:textId="2E7F543C">
            <w:pPr>
              <w:spacing w:line="276" w:lineRule="auto"/>
              <w:outlineLvl w:val="0"/>
              <w:rPr>
                <w:rFonts w:ascii="Arial Nova" w:hAnsi="Arial Nova"/>
              </w:rPr>
            </w:pPr>
            <w:r>
              <w:rPr>
                <w:rStyle w:val="normaltextrun"/>
                <w:rFonts w:ascii="Arial Nova" w:hAnsi="Arial Nova" w:cs="Segoe UI"/>
              </w:rPr>
              <w:t>Team Lead</w:t>
            </w:r>
            <w:r w:rsidR="009B728A">
              <w:rPr>
                <w:rStyle w:val="normaltextrun"/>
                <w:rFonts w:ascii="Arial Nova" w:hAnsi="Arial Nova" w:cs="Segoe UI"/>
              </w:rPr>
              <w:t>,</w:t>
            </w:r>
            <w:r w:rsidR="009B728A">
              <w:rPr>
                <w:rStyle w:val="normaltextrun"/>
                <w:rFonts w:ascii="Arial Nova" w:hAnsi="Arial Nova"/>
              </w:rPr>
              <w:t xml:space="preserve"> DRH/IMPT</w:t>
            </w:r>
            <w:r>
              <w:rPr>
                <w:rStyle w:val="normaltextrun"/>
                <w:rFonts w:ascii="Arial Nova" w:hAnsi="Arial Nova" w:cs="Segoe UI"/>
              </w:rPr>
              <w:t> </w:t>
            </w:r>
            <w:r>
              <w:rPr>
                <w:rStyle w:val="eop"/>
                <w:rFonts w:ascii="Arial Nova" w:hAnsi="Arial Nova" w:cs="Segoe UI"/>
              </w:rPr>
              <w:t> </w:t>
            </w:r>
          </w:p>
        </w:tc>
        <w:tc>
          <w:tcPr>
            <w:tcW w:w="845" w:type="pct"/>
            <w:tcBorders>
              <w:top w:val="single" w:sz="4" w:space="0" w:color="auto"/>
              <w:bottom w:val="single" w:sz="4" w:space="0" w:color="auto"/>
            </w:tcBorders>
          </w:tcPr>
          <w:p w:rsidR="005043AC" w:rsidRPr="000C0926" w:rsidP="005043AC" w14:paraId="1C358487" w14:textId="4715DE0E">
            <w:pPr>
              <w:spacing w:line="276" w:lineRule="auto"/>
              <w:outlineLvl w:val="0"/>
              <w:rPr>
                <w:rFonts w:ascii="Arial Nova" w:hAnsi="Arial Nova"/>
              </w:rPr>
            </w:pPr>
            <w:r w:rsidRPr="009B728A">
              <w:rPr>
                <w:rFonts w:ascii="Arial Nova" w:hAnsi="Arial Nova" w:cs="Segoe UI"/>
              </w:rPr>
              <w:t>project guidance </w:t>
            </w:r>
          </w:p>
        </w:tc>
        <w:tc>
          <w:tcPr>
            <w:tcW w:w="1516" w:type="pct"/>
            <w:tcBorders>
              <w:top w:val="single" w:sz="4" w:space="0" w:color="auto"/>
              <w:bottom w:val="single" w:sz="4" w:space="0" w:color="auto"/>
            </w:tcBorders>
          </w:tcPr>
          <w:p w:rsidR="005043AC" w:rsidRPr="000C0926" w:rsidP="005043AC" w14:paraId="4C29EB96" w14:textId="5078835E">
            <w:pPr>
              <w:spacing w:line="276" w:lineRule="auto"/>
              <w:outlineLvl w:val="0"/>
              <w:rPr>
                <w:rFonts w:ascii="Arial Nova" w:hAnsi="Arial Nova"/>
              </w:rPr>
            </w:pPr>
            <w:hyperlink r:id="rId20" w:history="1">
              <w:r w:rsidRPr="00AF2FCA">
                <w:rPr>
                  <w:rStyle w:val="Hyperlink"/>
                  <w:rFonts w:ascii="Arial Nova" w:hAnsi="Arial Nova" w:cs="Segoe UI"/>
                </w:rPr>
                <w:t>tja4@cdc.gov</w:t>
              </w:r>
            </w:hyperlink>
            <w:r>
              <w:rPr>
                <w:rStyle w:val="normaltextrun"/>
                <w:rFonts w:ascii="Arial Nova" w:hAnsi="Arial Nova" w:cs="Segoe UI"/>
              </w:rPr>
              <w:t xml:space="preserve"> </w:t>
            </w:r>
            <w:r>
              <w:rPr>
                <w:rStyle w:val="normaltextrun"/>
                <w:rFonts w:ascii="Arial Nova" w:hAnsi="Arial Nova" w:cs="Segoe UI"/>
              </w:rPr>
              <w:t> </w:t>
            </w:r>
            <w:r>
              <w:rPr>
                <w:rStyle w:val="eop"/>
                <w:rFonts w:ascii="Arial Nova" w:hAnsi="Arial Nova" w:cs="Segoe UI"/>
              </w:rPr>
              <w:t> </w:t>
            </w:r>
          </w:p>
        </w:tc>
      </w:tr>
      <w:tr w14:paraId="053BFFA8" w14:textId="77777777" w:rsidTr="4E61DD23">
        <w:tblPrEx>
          <w:tblW w:w="5000" w:type="pct"/>
          <w:tblLook w:val="01E0"/>
        </w:tblPrEx>
        <w:tc>
          <w:tcPr>
            <w:tcW w:w="601" w:type="pct"/>
            <w:tcBorders>
              <w:top w:val="single" w:sz="4" w:space="0" w:color="auto"/>
              <w:bottom w:val="single" w:sz="4" w:space="0" w:color="auto"/>
            </w:tcBorders>
          </w:tcPr>
          <w:p w:rsidR="00BF35D6" w:rsidRPr="000C0926" w14:paraId="49C4FB1D" w14:textId="297D81ED">
            <w:pPr>
              <w:spacing w:line="276" w:lineRule="auto"/>
              <w:outlineLvl w:val="0"/>
              <w:rPr>
                <w:rFonts w:ascii="Arial Nova" w:hAnsi="Arial Nova"/>
                <w:iCs/>
              </w:rPr>
            </w:pPr>
            <w:r>
              <w:rPr>
                <w:rFonts w:ascii="Arial Nova" w:hAnsi="Arial Nova"/>
                <w:iCs/>
              </w:rPr>
              <w:t>2023-current</w:t>
            </w:r>
          </w:p>
        </w:tc>
        <w:tc>
          <w:tcPr>
            <w:tcW w:w="730" w:type="pct"/>
            <w:tcBorders>
              <w:top w:val="single" w:sz="4" w:space="0" w:color="auto"/>
              <w:bottom w:val="single" w:sz="4" w:space="0" w:color="auto"/>
            </w:tcBorders>
          </w:tcPr>
          <w:p w:rsidR="00BF35D6" w:rsidRPr="000C0926" w14:paraId="24E253E4" w14:textId="56394424">
            <w:pPr>
              <w:spacing w:line="276" w:lineRule="auto"/>
              <w:outlineLvl w:val="0"/>
              <w:rPr>
                <w:rFonts w:ascii="Arial Nova" w:hAnsi="Arial Nova"/>
              </w:rPr>
            </w:pPr>
            <w:r w:rsidRPr="009C0E51">
              <w:rPr>
                <w:rFonts w:ascii="Arial Nova" w:hAnsi="Arial Nova"/>
              </w:rPr>
              <w:t>Alexa Erck-Lambert  </w:t>
            </w:r>
          </w:p>
        </w:tc>
        <w:tc>
          <w:tcPr>
            <w:tcW w:w="1309" w:type="pct"/>
            <w:tcBorders>
              <w:top w:val="single" w:sz="4" w:space="0" w:color="auto"/>
              <w:bottom w:val="single" w:sz="4" w:space="0" w:color="auto"/>
            </w:tcBorders>
          </w:tcPr>
          <w:p w:rsidR="00BF35D6" w:rsidRPr="000C0926" w14:paraId="19B908D4" w14:textId="1D2D4946">
            <w:pPr>
              <w:spacing w:line="276" w:lineRule="auto"/>
              <w:outlineLvl w:val="0"/>
              <w:rPr>
                <w:rFonts w:ascii="Arial Nova" w:hAnsi="Arial Nova"/>
              </w:rPr>
            </w:pPr>
            <w:r w:rsidRPr="009B728A">
              <w:rPr>
                <w:rFonts w:ascii="Arial Nova" w:hAnsi="Arial Nova"/>
              </w:rPr>
              <w:t>Epidemiologist/Program Manager</w:t>
            </w:r>
            <w:r w:rsidR="00AB18B5">
              <w:rPr>
                <w:rFonts w:ascii="Arial Nova" w:hAnsi="Arial Nova"/>
              </w:rPr>
              <w:t>, DRH/IMPT</w:t>
            </w:r>
          </w:p>
        </w:tc>
        <w:tc>
          <w:tcPr>
            <w:tcW w:w="845" w:type="pct"/>
            <w:tcBorders>
              <w:top w:val="single" w:sz="4" w:space="0" w:color="auto"/>
              <w:bottom w:val="single" w:sz="4" w:space="0" w:color="auto"/>
            </w:tcBorders>
          </w:tcPr>
          <w:p w:rsidR="00BF35D6" w:rsidRPr="000C0926" w14:paraId="6A946CED" w14:textId="4F0BAB6E">
            <w:pPr>
              <w:spacing w:line="276" w:lineRule="auto"/>
              <w:outlineLvl w:val="0"/>
              <w:rPr>
                <w:rFonts w:ascii="Arial Nova" w:hAnsi="Arial Nova"/>
              </w:rPr>
            </w:pPr>
            <w:r w:rsidRPr="007A26FE">
              <w:rPr>
                <w:rFonts w:ascii="Arial Nova" w:hAnsi="Arial Nova"/>
              </w:rPr>
              <w:t>Data Support and Technical Suppor</w:t>
            </w:r>
            <w:r>
              <w:rPr>
                <w:rFonts w:ascii="Arial Nova" w:hAnsi="Arial Nova"/>
              </w:rPr>
              <w:t>t</w:t>
            </w:r>
          </w:p>
        </w:tc>
        <w:tc>
          <w:tcPr>
            <w:tcW w:w="1516" w:type="pct"/>
            <w:tcBorders>
              <w:top w:val="single" w:sz="4" w:space="0" w:color="auto"/>
              <w:bottom w:val="single" w:sz="4" w:space="0" w:color="auto"/>
            </w:tcBorders>
          </w:tcPr>
          <w:p w:rsidR="00BF35D6" w:rsidRPr="000C0926" w14:paraId="5B23BDFA" w14:textId="21DD6836">
            <w:pPr>
              <w:spacing w:line="276" w:lineRule="auto"/>
              <w:outlineLvl w:val="0"/>
              <w:rPr>
                <w:rFonts w:ascii="Arial Nova" w:hAnsi="Arial Nova"/>
              </w:rPr>
            </w:pPr>
            <w:hyperlink r:id="rId21" w:history="1">
              <w:r w:rsidRPr="00AF2FCA">
                <w:rPr>
                  <w:rStyle w:val="Hyperlink"/>
                  <w:rFonts w:ascii="Arial Nova" w:hAnsi="Arial Nova"/>
                </w:rPr>
                <w:t>Xwp5@cdc.gov</w:t>
              </w:r>
            </w:hyperlink>
            <w:r>
              <w:rPr>
                <w:rFonts w:ascii="Arial Nova" w:hAnsi="Arial Nova"/>
              </w:rPr>
              <w:t xml:space="preserve"> </w:t>
            </w:r>
          </w:p>
        </w:tc>
      </w:tr>
      <w:tr w14:paraId="54B8D7ED" w14:textId="77777777" w:rsidTr="4E61DD23">
        <w:tblPrEx>
          <w:tblW w:w="5000" w:type="pct"/>
          <w:tblLook w:val="01E0"/>
        </w:tblPrEx>
        <w:tc>
          <w:tcPr>
            <w:tcW w:w="601" w:type="pct"/>
            <w:tcBorders>
              <w:top w:val="single" w:sz="4" w:space="0" w:color="auto"/>
              <w:bottom w:val="single" w:sz="4" w:space="0" w:color="auto"/>
            </w:tcBorders>
          </w:tcPr>
          <w:p w:rsidR="00B141CA" w:rsidRPr="000C0926" w14:paraId="51B72B6B" w14:textId="77777777">
            <w:pPr>
              <w:spacing w:line="276" w:lineRule="auto"/>
              <w:outlineLvl w:val="0"/>
              <w:rPr>
                <w:rFonts w:ascii="Arial Nova" w:hAnsi="Arial Nova"/>
                <w:iCs/>
              </w:rPr>
            </w:pPr>
            <w:r w:rsidRPr="000C0926">
              <w:rPr>
                <w:rFonts w:ascii="Arial Nova" w:hAnsi="Arial Nova"/>
                <w:iCs/>
              </w:rPr>
              <w:t>2014- current</w:t>
            </w:r>
          </w:p>
        </w:tc>
        <w:tc>
          <w:tcPr>
            <w:tcW w:w="730" w:type="pct"/>
            <w:tcBorders>
              <w:top w:val="single" w:sz="4" w:space="0" w:color="auto"/>
              <w:bottom w:val="single" w:sz="4" w:space="0" w:color="auto"/>
            </w:tcBorders>
          </w:tcPr>
          <w:p w:rsidR="00B141CA" w:rsidRPr="000C0926" w14:paraId="7B097CFD" w14:textId="77777777">
            <w:pPr>
              <w:spacing w:line="276" w:lineRule="auto"/>
              <w:outlineLvl w:val="0"/>
              <w:rPr>
                <w:rFonts w:ascii="Arial Nova" w:hAnsi="Arial Nova"/>
                <w:iCs/>
              </w:rPr>
            </w:pPr>
            <w:r w:rsidRPr="000C0926">
              <w:rPr>
                <w:rFonts w:ascii="Arial Nova" w:hAnsi="Arial Nova"/>
              </w:rPr>
              <w:t xml:space="preserve">Sharyn Parks Brown </w:t>
            </w:r>
          </w:p>
        </w:tc>
        <w:tc>
          <w:tcPr>
            <w:tcW w:w="1309" w:type="pct"/>
            <w:tcBorders>
              <w:top w:val="single" w:sz="4" w:space="0" w:color="auto"/>
              <w:bottom w:val="single" w:sz="4" w:space="0" w:color="auto"/>
            </w:tcBorders>
          </w:tcPr>
          <w:p w:rsidR="00B141CA" w:rsidRPr="000C0926" w14:paraId="360CDCF0" w14:textId="0D054D87">
            <w:pPr>
              <w:spacing w:line="276" w:lineRule="auto"/>
              <w:outlineLvl w:val="0"/>
              <w:rPr>
                <w:rFonts w:ascii="Arial Nova" w:hAnsi="Arial Nova"/>
                <w:iCs/>
              </w:rPr>
            </w:pPr>
            <w:r w:rsidRPr="000C0926">
              <w:rPr>
                <w:rFonts w:ascii="Arial Nova" w:hAnsi="Arial Nova"/>
              </w:rPr>
              <w:t>Epidemiologist</w:t>
            </w:r>
            <w:r w:rsidR="00AB18B5">
              <w:rPr>
                <w:rFonts w:ascii="Arial Nova" w:hAnsi="Arial Nova"/>
              </w:rPr>
              <w:t>,  DRH</w:t>
            </w:r>
            <w:r w:rsidR="00AB18B5">
              <w:rPr>
                <w:rFonts w:ascii="Arial Nova" w:hAnsi="Arial Nova"/>
              </w:rPr>
              <w:t>/IMPT</w:t>
            </w:r>
          </w:p>
        </w:tc>
        <w:tc>
          <w:tcPr>
            <w:tcW w:w="845" w:type="pct"/>
            <w:tcBorders>
              <w:top w:val="single" w:sz="4" w:space="0" w:color="auto"/>
              <w:bottom w:val="single" w:sz="4" w:space="0" w:color="auto"/>
            </w:tcBorders>
          </w:tcPr>
          <w:p w:rsidR="00B141CA" w:rsidRPr="000C0926" w14:paraId="2684B3BD" w14:textId="1BCA1C25">
            <w:pPr>
              <w:spacing w:line="276" w:lineRule="auto"/>
              <w:outlineLvl w:val="0"/>
              <w:rPr>
                <w:rFonts w:ascii="Arial Nova" w:hAnsi="Arial Nova"/>
                <w:iCs/>
              </w:rPr>
            </w:pPr>
            <w:r w:rsidRPr="00AB18B5">
              <w:rPr>
                <w:rFonts w:ascii="Arial Nova" w:hAnsi="Arial Nova"/>
              </w:rPr>
              <w:t>Lead Epidemiologist and Data support </w:t>
            </w:r>
          </w:p>
        </w:tc>
        <w:tc>
          <w:tcPr>
            <w:tcW w:w="1516" w:type="pct"/>
            <w:tcBorders>
              <w:top w:val="single" w:sz="4" w:space="0" w:color="auto"/>
              <w:bottom w:val="single" w:sz="4" w:space="0" w:color="auto"/>
            </w:tcBorders>
          </w:tcPr>
          <w:p w:rsidR="00B141CA" w:rsidRPr="000C0926" w14:paraId="4BF01740" w14:textId="57C2C9F8">
            <w:pPr>
              <w:spacing w:line="276" w:lineRule="auto"/>
              <w:outlineLvl w:val="0"/>
              <w:rPr>
                <w:rFonts w:ascii="Arial Nova" w:hAnsi="Arial Nova"/>
                <w:iCs/>
              </w:rPr>
            </w:pPr>
            <w:r w:rsidRPr="000C0926">
              <w:rPr>
                <w:rFonts w:ascii="Arial Nova" w:hAnsi="Arial Nova"/>
              </w:rPr>
              <w:t xml:space="preserve">svp2@cdc.gov </w:t>
            </w:r>
            <w:r w:rsidR="007A26FE">
              <w:rPr>
                <w:rFonts w:ascii="Arial Nova" w:hAnsi="Arial Nova"/>
              </w:rPr>
              <w:t xml:space="preserve"> </w:t>
            </w:r>
          </w:p>
        </w:tc>
      </w:tr>
      <w:tr w14:paraId="6A733EE5" w14:textId="77777777" w:rsidTr="4E61DD23">
        <w:tblPrEx>
          <w:tblW w:w="5000" w:type="pct"/>
          <w:tblLook w:val="01E0"/>
        </w:tblPrEx>
        <w:tc>
          <w:tcPr>
            <w:tcW w:w="601" w:type="pct"/>
            <w:tcBorders>
              <w:top w:val="single" w:sz="4" w:space="0" w:color="auto"/>
              <w:bottom w:val="single" w:sz="4" w:space="0" w:color="auto"/>
            </w:tcBorders>
          </w:tcPr>
          <w:p w:rsidR="00AB18B5" w:rsidRPr="000C0926" w:rsidP="00AB18B5" w14:paraId="52408B98" w14:textId="6262E54C">
            <w:pPr>
              <w:spacing w:line="276" w:lineRule="auto"/>
              <w:outlineLvl w:val="0"/>
              <w:rPr>
                <w:rFonts w:ascii="Arial Nova" w:hAnsi="Arial Nova"/>
                <w:iCs/>
              </w:rPr>
            </w:pPr>
            <w:r w:rsidRPr="000C0926">
              <w:rPr>
                <w:rFonts w:ascii="Arial Nova" w:hAnsi="Arial Nova"/>
                <w:iCs/>
              </w:rPr>
              <w:t xml:space="preserve">2014- </w:t>
            </w:r>
            <w:r>
              <w:rPr>
                <w:rFonts w:ascii="Arial Nova" w:hAnsi="Arial Nova"/>
                <w:iCs/>
              </w:rPr>
              <w:t>2023</w:t>
            </w:r>
          </w:p>
        </w:tc>
        <w:tc>
          <w:tcPr>
            <w:tcW w:w="730" w:type="pct"/>
            <w:tcBorders>
              <w:top w:val="single" w:sz="4" w:space="0" w:color="auto"/>
              <w:bottom w:val="single" w:sz="4" w:space="0" w:color="auto"/>
            </w:tcBorders>
          </w:tcPr>
          <w:p w:rsidR="00AB18B5" w:rsidRPr="000C0926" w:rsidP="00AB18B5" w14:paraId="113820A9" w14:textId="77777777">
            <w:pPr>
              <w:spacing w:line="276" w:lineRule="auto"/>
              <w:outlineLvl w:val="0"/>
              <w:rPr>
                <w:rFonts w:ascii="Arial Nova" w:hAnsi="Arial Nova"/>
                <w:iCs/>
              </w:rPr>
            </w:pPr>
            <w:r w:rsidRPr="000C0926">
              <w:rPr>
                <w:rFonts w:ascii="Arial Nova" w:hAnsi="Arial Nova"/>
              </w:rPr>
              <w:t>Carrie Shapiro-Mendoza, PhD</w:t>
            </w:r>
          </w:p>
        </w:tc>
        <w:tc>
          <w:tcPr>
            <w:tcW w:w="1309" w:type="pct"/>
            <w:tcBorders>
              <w:top w:val="single" w:sz="4" w:space="0" w:color="auto"/>
              <w:bottom w:val="single" w:sz="4" w:space="0" w:color="auto"/>
            </w:tcBorders>
          </w:tcPr>
          <w:p w:rsidR="00AB18B5" w:rsidRPr="000C0926" w:rsidP="00AB18B5" w14:paraId="3149B016" w14:textId="3B228F65">
            <w:pPr>
              <w:spacing w:line="276" w:lineRule="auto"/>
              <w:outlineLvl w:val="0"/>
              <w:rPr>
                <w:rFonts w:ascii="Arial Nova" w:hAnsi="Arial Nova"/>
                <w:iCs/>
              </w:rPr>
            </w:pPr>
            <w:r w:rsidRPr="000C0926">
              <w:rPr>
                <w:rFonts w:ascii="Arial Nova" w:hAnsi="Arial Nova"/>
              </w:rPr>
              <w:t xml:space="preserve">Branch </w:t>
            </w:r>
            <w:r w:rsidRPr="000C0926">
              <w:rPr>
                <w:rFonts w:ascii="Arial Nova" w:hAnsi="Arial Nova"/>
              </w:rPr>
              <w:t>Chief</w:t>
            </w:r>
            <w:r>
              <w:rPr>
                <w:rFonts w:ascii="Arial Nova" w:hAnsi="Arial Nova"/>
              </w:rPr>
              <w:t>,  DRH</w:t>
            </w:r>
            <w:r>
              <w:rPr>
                <w:rFonts w:ascii="Arial Nova" w:hAnsi="Arial Nova"/>
              </w:rPr>
              <w:t>/IMPT</w:t>
            </w:r>
          </w:p>
        </w:tc>
        <w:tc>
          <w:tcPr>
            <w:tcW w:w="845" w:type="pct"/>
            <w:tcBorders>
              <w:top w:val="single" w:sz="4" w:space="0" w:color="auto"/>
              <w:bottom w:val="single" w:sz="4" w:space="0" w:color="auto"/>
            </w:tcBorders>
          </w:tcPr>
          <w:p w:rsidR="00AB18B5" w:rsidRPr="000C0926" w:rsidP="00AB18B5" w14:paraId="72F51AC6" w14:textId="1DA97185">
            <w:pPr>
              <w:spacing w:line="276" w:lineRule="auto"/>
              <w:outlineLvl w:val="0"/>
              <w:rPr>
                <w:rFonts w:ascii="Arial Nova" w:hAnsi="Arial Nova"/>
                <w:iCs/>
              </w:rPr>
            </w:pPr>
            <w:r w:rsidRPr="003B70E7">
              <w:rPr>
                <w:rFonts w:ascii="Arial Nova" w:hAnsi="Arial Nova" w:cs="Segoe UI"/>
              </w:rPr>
              <w:t>project guidance </w:t>
            </w:r>
          </w:p>
        </w:tc>
        <w:tc>
          <w:tcPr>
            <w:tcW w:w="1516" w:type="pct"/>
            <w:tcBorders>
              <w:top w:val="single" w:sz="4" w:space="0" w:color="auto"/>
              <w:bottom w:val="single" w:sz="4" w:space="0" w:color="auto"/>
            </w:tcBorders>
          </w:tcPr>
          <w:p w:rsidR="00AB18B5" w:rsidRPr="000C0926" w:rsidP="00AB18B5" w14:paraId="40111584" w14:textId="77777777">
            <w:pPr>
              <w:spacing w:line="276" w:lineRule="auto"/>
              <w:outlineLvl w:val="0"/>
              <w:rPr>
                <w:rFonts w:ascii="Arial Nova" w:hAnsi="Arial Nova"/>
                <w:iCs/>
              </w:rPr>
            </w:pPr>
            <w:r w:rsidRPr="000C0926">
              <w:rPr>
                <w:rFonts w:ascii="Arial Nova" w:hAnsi="Arial Nova"/>
              </w:rPr>
              <w:t xml:space="preserve">ayn9@cdc.gov </w:t>
            </w:r>
          </w:p>
        </w:tc>
      </w:tr>
      <w:tr w14:paraId="2E99760A" w14:textId="77777777" w:rsidTr="4E61DD23">
        <w:tblPrEx>
          <w:tblW w:w="5000" w:type="pct"/>
          <w:tblLook w:val="01E0"/>
        </w:tblPrEx>
        <w:tc>
          <w:tcPr>
            <w:tcW w:w="601" w:type="pct"/>
            <w:tcBorders>
              <w:top w:val="single" w:sz="4" w:space="0" w:color="auto"/>
              <w:bottom w:val="single" w:sz="4" w:space="0" w:color="auto"/>
            </w:tcBorders>
          </w:tcPr>
          <w:p w:rsidR="00AB18B5" w:rsidRPr="000C0926" w:rsidP="00AB18B5" w14:paraId="6240BE24" w14:textId="311B4594">
            <w:pPr>
              <w:spacing w:line="276" w:lineRule="auto"/>
              <w:outlineLvl w:val="0"/>
              <w:rPr>
                <w:rFonts w:ascii="Arial Nova" w:hAnsi="Arial Nova"/>
                <w:iCs/>
              </w:rPr>
            </w:pPr>
            <w:r w:rsidRPr="000C0926">
              <w:rPr>
                <w:rFonts w:ascii="Arial Nova" w:hAnsi="Arial Nova"/>
                <w:iCs/>
              </w:rPr>
              <w:t xml:space="preserve">2014- </w:t>
            </w:r>
            <w:r>
              <w:rPr>
                <w:rFonts w:ascii="Arial Nova" w:hAnsi="Arial Nova"/>
                <w:iCs/>
              </w:rPr>
              <w:t>2023</w:t>
            </w:r>
          </w:p>
        </w:tc>
        <w:tc>
          <w:tcPr>
            <w:tcW w:w="730" w:type="pct"/>
            <w:tcBorders>
              <w:top w:val="single" w:sz="4" w:space="0" w:color="auto"/>
              <w:bottom w:val="single" w:sz="4" w:space="0" w:color="auto"/>
            </w:tcBorders>
          </w:tcPr>
          <w:p w:rsidR="00AB18B5" w:rsidRPr="000C0926" w:rsidP="00AB18B5" w14:paraId="68CB5AF2" w14:textId="77777777">
            <w:pPr>
              <w:spacing w:line="276" w:lineRule="auto"/>
              <w:outlineLvl w:val="0"/>
              <w:rPr>
                <w:rFonts w:ascii="Arial Nova" w:hAnsi="Arial Nova"/>
                <w:iCs/>
              </w:rPr>
            </w:pPr>
            <w:r w:rsidRPr="000C0926">
              <w:rPr>
                <w:rFonts w:ascii="Arial Nova" w:hAnsi="Arial Nova"/>
              </w:rPr>
              <w:t>Niu Tian, MD</w:t>
            </w:r>
          </w:p>
        </w:tc>
        <w:tc>
          <w:tcPr>
            <w:tcW w:w="1309" w:type="pct"/>
            <w:tcBorders>
              <w:top w:val="single" w:sz="4" w:space="0" w:color="auto"/>
              <w:bottom w:val="single" w:sz="4" w:space="0" w:color="auto"/>
            </w:tcBorders>
          </w:tcPr>
          <w:p w:rsidR="00AB18B5" w:rsidRPr="000C0926" w:rsidP="00AB18B5" w14:paraId="5C6CD705" w14:textId="77777777">
            <w:pPr>
              <w:spacing w:line="276" w:lineRule="auto"/>
              <w:outlineLvl w:val="0"/>
              <w:rPr>
                <w:rFonts w:ascii="Arial Nova" w:hAnsi="Arial Nova"/>
                <w:iCs/>
              </w:rPr>
            </w:pPr>
            <w:r w:rsidRPr="000C0926">
              <w:rPr>
                <w:rFonts w:ascii="Arial Nova" w:hAnsi="Arial Nova"/>
              </w:rPr>
              <w:t>Medical Officer</w:t>
            </w:r>
          </w:p>
        </w:tc>
        <w:tc>
          <w:tcPr>
            <w:tcW w:w="845" w:type="pct"/>
            <w:tcBorders>
              <w:top w:val="single" w:sz="4" w:space="0" w:color="auto"/>
              <w:bottom w:val="single" w:sz="4" w:space="0" w:color="auto"/>
            </w:tcBorders>
          </w:tcPr>
          <w:p w:rsidR="00AB18B5" w:rsidRPr="000C0926" w:rsidP="00AB18B5" w14:paraId="5681C43D" w14:textId="007F069E">
            <w:pPr>
              <w:spacing w:line="276" w:lineRule="auto"/>
              <w:outlineLvl w:val="0"/>
              <w:rPr>
                <w:rFonts w:ascii="Arial Nova" w:hAnsi="Arial Nova"/>
                <w:iCs/>
              </w:rPr>
            </w:pPr>
            <w:r w:rsidRPr="003B70E7">
              <w:rPr>
                <w:rFonts w:ascii="Arial Nova" w:hAnsi="Arial Nova" w:cs="Segoe UI"/>
              </w:rPr>
              <w:t>project guidance </w:t>
            </w:r>
          </w:p>
        </w:tc>
        <w:tc>
          <w:tcPr>
            <w:tcW w:w="1516" w:type="pct"/>
            <w:tcBorders>
              <w:top w:val="single" w:sz="4" w:space="0" w:color="auto"/>
              <w:bottom w:val="single" w:sz="4" w:space="0" w:color="auto"/>
            </w:tcBorders>
          </w:tcPr>
          <w:p w:rsidR="00AB18B5" w:rsidRPr="000C0926" w:rsidP="00AB18B5" w14:paraId="4B5247CE" w14:textId="77777777">
            <w:pPr>
              <w:spacing w:line="276" w:lineRule="auto"/>
              <w:outlineLvl w:val="0"/>
              <w:rPr>
                <w:rFonts w:ascii="Arial Nova" w:hAnsi="Arial Nova"/>
                <w:iCs/>
              </w:rPr>
            </w:pPr>
            <w:r w:rsidRPr="000C0926">
              <w:rPr>
                <w:rFonts w:ascii="Arial Nova" w:hAnsi="Arial Nova"/>
              </w:rPr>
              <w:t>vii9@cdc.gov</w:t>
            </w:r>
          </w:p>
        </w:tc>
      </w:tr>
    </w:tbl>
    <w:p w:rsidR="00B141CA" w:rsidRPr="00F06B97" w:rsidP="00B141CA" w14:paraId="50522D0E" w14:textId="77777777">
      <w:pPr>
        <w:spacing w:line="276" w:lineRule="auto"/>
        <w:outlineLvl w:val="0"/>
        <w:rPr>
          <w:rFonts w:ascii="Arial Nova" w:hAnsi="Arial Nova"/>
        </w:rPr>
      </w:pPr>
    </w:p>
    <w:p w:rsidR="007468F1" w:rsidRPr="00F06B97" w:rsidP="00F06B97" w14:paraId="4052853A" w14:textId="77777777">
      <w:pPr>
        <w:pStyle w:val="Heading1"/>
        <w:spacing w:before="0" w:line="276" w:lineRule="auto"/>
        <w:rPr>
          <w:rFonts w:ascii="Arial Nova" w:hAnsi="Arial Nova" w:cs="Times New Roman"/>
          <w:sz w:val="24"/>
          <w:szCs w:val="24"/>
        </w:rPr>
      </w:pPr>
    </w:p>
    <w:p w:rsidR="0017104A" w:rsidRPr="00F06B97" w:rsidP="00F06B97" w14:paraId="54E93F93" w14:textId="1338CF42">
      <w:pPr>
        <w:spacing w:line="276" w:lineRule="auto"/>
        <w:outlineLvl w:val="0"/>
        <w:rPr>
          <w:rFonts w:ascii="Arial Nova" w:hAnsi="Arial Nova"/>
        </w:rPr>
      </w:pPr>
      <w:bookmarkStart w:id="16" w:name="_REFERENCES_(Tool_Tip:"/>
      <w:bookmarkStart w:id="17" w:name="_REFERENCES"/>
      <w:bookmarkEnd w:id="3"/>
      <w:bookmarkEnd w:id="16"/>
      <w:bookmarkEnd w:id="17"/>
    </w:p>
    <w:p w:rsidR="0017104A" w:rsidRPr="00F06B97" w:rsidP="00F06B97" w14:paraId="0573DD30" w14:textId="2F228235">
      <w:pPr>
        <w:spacing w:line="276" w:lineRule="auto"/>
        <w:outlineLvl w:val="0"/>
        <w:rPr>
          <w:rFonts w:ascii="Arial Nova" w:hAnsi="Arial Nova"/>
        </w:rPr>
      </w:pPr>
    </w:p>
    <w:sectPr w:rsidSect="005265E0">
      <w:footerReference w:type="default" r:id="rId2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bCs w:val="0"/>
        <w:color w:val="auto"/>
        <w:sz w:val="24"/>
        <w:szCs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Pr>
        <w:rFonts w:ascii="Arial" w:hAnsi="Arial" w:cs="Arial"/>
        <w:i/>
        <w:color w:val="F79646" w:themeColor="accent6"/>
        <w:sz w:val="20"/>
      </w:rPr>
      <w:t>tip.</w:t>
    </w:r>
    <w:r w:rsidRPr="00AA6C65">
      <w:rPr>
        <w:rFonts w:ascii="Arial" w:hAnsi="Arial" w:cs="Arial"/>
        <w:i/>
        <w:color w:val="F79646" w:themeColor="accent6"/>
        <w:sz w:val="20"/>
      </w:rPr>
      <w:t>.</w:t>
    </w:r>
    <w:r w:rsidRPr="00AA6C65">
      <w:rPr>
        <w:rFonts w:ascii="Arial" w:hAnsi="Arial" w:cs="Arial"/>
        <w:i/>
        <w:color w:val="F79646" w:themeColor="accent6"/>
        <w:sz w:val="20"/>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01339216"/>
      <w:docPartObj>
        <w:docPartGallery w:val="Page Numbers (Bottom of Page)"/>
        <w:docPartUnique/>
      </w:docPartObj>
    </w:sdtPr>
    <w:sdtEndPr>
      <w:rPr>
        <w:noProof/>
      </w:rPr>
    </w:sdtEndPr>
    <w:sdtContent>
      <w:p w:rsidR="00B21EF6" w14:paraId="2C689720" w14:textId="3F2D98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47A5" w:rsidRPr="0015668B" w:rsidP="00FB01AB" w14:paraId="52F55B27" w14:textId="28CF1BC2">
    <w:pPr>
      <w:rPr>
        <w:b/>
        <w:sz w:val="28"/>
        <w:szCs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F54C60"/>
    <w:multiLevelType w:val="hybridMultilevel"/>
    <w:tmpl w:val="86807878"/>
    <w:lvl w:ilvl="0">
      <w:start w:val="1"/>
      <w:numFmt w:val="decimal"/>
      <w:lvlText w:val="%1."/>
      <w:lvlJc w:val="left"/>
      <w:pPr>
        <w:ind w:left="540" w:hanging="360"/>
      </w:pPr>
      <w:rPr>
        <w:rFonts w:hint="default"/>
        <w:b/>
        <w:i w:val="0"/>
        <w:color w:val="2222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AB6E21"/>
    <w:multiLevelType w:val="hybridMultilevel"/>
    <w:tmpl w:val="00000000"/>
    <w:lvl w:ilvl="0">
      <w:start w:val="1"/>
      <w:numFmt w:val="decimal"/>
      <w:lvlText w:val="%1."/>
      <w:lvlJc w:val="left"/>
      <w:pPr>
        <w:ind w:left="54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5E0754"/>
    <w:multiLevelType w:val="hybridMultilevel"/>
    <w:tmpl w:val="988CB6D4"/>
    <w:lvl w:ilvl="0">
      <w:start w:val="4"/>
      <w:numFmt w:val="decimal"/>
      <w:lvlText w:val="%1."/>
      <w:lvlJc w:val="left"/>
      <w:pPr>
        <w:ind w:left="540" w:hanging="360"/>
      </w:pPr>
      <w:rPr>
        <w:rFonts w:hint="default"/>
        <w:b/>
        <w:i w:val="0"/>
        <w:color w:val="2222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16cid:durableId="962077172">
    <w:abstractNumId w:val="2"/>
  </w:num>
  <w:num w:numId="3" w16cid:durableId="3641339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07D"/>
    <w:rsid w:val="00013103"/>
    <w:rsid w:val="0001374F"/>
    <w:rsid w:val="00017FAF"/>
    <w:rsid w:val="00022E71"/>
    <w:rsid w:val="000237A2"/>
    <w:rsid w:val="00024725"/>
    <w:rsid w:val="000270BE"/>
    <w:rsid w:val="000309E3"/>
    <w:rsid w:val="000319C8"/>
    <w:rsid w:val="000324D6"/>
    <w:rsid w:val="00033648"/>
    <w:rsid w:val="0003365B"/>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1468"/>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0F1"/>
    <w:rsid w:val="000B3851"/>
    <w:rsid w:val="000B3999"/>
    <w:rsid w:val="000B58C3"/>
    <w:rsid w:val="000B70DD"/>
    <w:rsid w:val="000C0926"/>
    <w:rsid w:val="000C132A"/>
    <w:rsid w:val="000C1F14"/>
    <w:rsid w:val="000C285F"/>
    <w:rsid w:val="000C4FD7"/>
    <w:rsid w:val="000C51C2"/>
    <w:rsid w:val="000C5919"/>
    <w:rsid w:val="000C5E44"/>
    <w:rsid w:val="000C619C"/>
    <w:rsid w:val="000C6D0F"/>
    <w:rsid w:val="000C7912"/>
    <w:rsid w:val="000D1230"/>
    <w:rsid w:val="000D1673"/>
    <w:rsid w:val="000D194D"/>
    <w:rsid w:val="000D2195"/>
    <w:rsid w:val="000D431F"/>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0B52"/>
    <w:rsid w:val="0011180A"/>
    <w:rsid w:val="00112E63"/>
    <w:rsid w:val="00112FD5"/>
    <w:rsid w:val="00114387"/>
    <w:rsid w:val="001148F6"/>
    <w:rsid w:val="001148FC"/>
    <w:rsid w:val="00114FD4"/>
    <w:rsid w:val="001153F8"/>
    <w:rsid w:val="0011553A"/>
    <w:rsid w:val="00115816"/>
    <w:rsid w:val="00115E34"/>
    <w:rsid w:val="00115E48"/>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5B89"/>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89B"/>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574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470"/>
    <w:rsid w:val="002A6CEE"/>
    <w:rsid w:val="002B0FAD"/>
    <w:rsid w:val="002B1A07"/>
    <w:rsid w:val="002B21B1"/>
    <w:rsid w:val="002B2CAA"/>
    <w:rsid w:val="002B761E"/>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2C4"/>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054"/>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2C84"/>
    <w:rsid w:val="003A3EFA"/>
    <w:rsid w:val="003A463D"/>
    <w:rsid w:val="003A4D3B"/>
    <w:rsid w:val="003B0DA8"/>
    <w:rsid w:val="003B1BF5"/>
    <w:rsid w:val="003B3C0D"/>
    <w:rsid w:val="003B6AAC"/>
    <w:rsid w:val="003B70E7"/>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2BE2"/>
    <w:rsid w:val="004239B5"/>
    <w:rsid w:val="00423C9A"/>
    <w:rsid w:val="00424A1E"/>
    <w:rsid w:val="00424C3D"/>
    <w:rsid w:val="00425600"/>
    <w:rsid w:val="0042620F"/>
    <w:rsid w:val="00426C96"/>
    <w:rsid w:val="00426D57"/>
    <w:rsid w:val="0042742E"/>
    <w:rsid w:val="00427E22"/>
    <w:rsid w:val="00430724"/>
    <w:rsid w:val="004309BB"/>
    <w:rsid w:val="004315A8"/>
    <w:rsid w:val="004330A4"/>
    <w:rsid w:val="004335AA"/>
    <w:rsid w:val="004335BE"/>
    <w:rsid w:val="00434F30"/>
    <w:rsid w:val="004350F7"/>
    <w:rsid w:val="00435FFF"/>
    <w:rsid w:val="00440589"/>
    <w:rsid w:val="00440BFE"/>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4E1D"/>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103C"/>
    <w:rsid w:val="0048677E"/>
    <w:rsid w:val="004902E1"/>
    <w:rsid w:val="00490900"/>
    <w:rsid w:val="00491AC5"/>
    <w:rsid w:val="00492376"/>
    <w:rsid w:val="00492C06"/>
    <w:rsid w:val="00494576"/>
    <w:rsid w:val="004952AF"/>
    <w:rsid w:val="00495599"/>
    <w:rsid w:val="00495E4F"/>
    <w:rsid w:val="004967F3"/>
    <w:rsid w:val="00496EBD"/>
    <w:rsid w:val="00497B6A"/>
    <w:rsid w:val="00497FA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1D9B"/>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310F"/>
    <w:rsid w:val="005043AC"/>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007A"/>
    <w:rsid w:val="005512D2"/>
    <w:rsid w:val="00552D1A"/>
    <w:rsid w:val="005554CD"/>
    <w:rsid w:val="005557B8"/>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1B9"/>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7BD"/>
    <w:rsid w:val="005D1CA3"/>
    <w:rsid w:val="005D44FA"/>
    <w:rsid w:val="005D6275"/>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208"/>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0F4C"/>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4D41"/>
    <w:rsid w:val="006B53EA"/>
    <w:rsid w:val="006B5B13"/>
    <w:rsid w:val="006B6C77"/>
    <w:rsid w:val="006C198F"/>
    <w:rsid w:val="006C1B41"/>
    <w:rsid w:val="006C305E"/>
    <w:rsid w:val="006C4150"/>
    <w:rsid w:val="006C6884"/>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5242"/>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35A5"/>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26FE"/>
    <w:rsid w:val="007A2F42"/>
    <w:rsid w:val="007A38DD"/>
    <w:rsid w:val="007A463D"/>
    <w:rsid w:val="007A47A5"/>
    <w:rsid w:val="007A7B78"/>
    <w:rsid w:val="007B1B0B"/>
    <w:rsid w:val="007B2A9E"/>
    <w:rsid w:val="007B3A18"/>
    <w:rsid w:val="007B3EE6"/>
    <w:rsid w:val="007B5FBA"/>
    <w:rsid w:val="007B72E9"/>
    <w:rsid w:val="007B7D8B"/>
    <w:rsid w:val="007B7FCF"/>
    <w:rsid w:val="007C3A7E"/>
    <w:rsid w:val="007C46FF"/>
    <w:rsid w:val="007C49FE"/>
    <w:rsid w:val="007C525F"/>
    <w:rsid w:val="007C67B0"/>
    <w:rsid w:val="007C7471"/>
    <w:rsid w:val="007D0251"/>
    <w:rsid w:val="007D036F"/>
    <w:rsid w:val="007D0BF5"/>
    <w:rsid w:val="007D0E3B"/>
    <w:rsid w:val="007D27DD"/>
    <w:rsid w:val="007D53E9"/>
    <w:rsid w:val="007D73F9"/>
    <w:rsid w:val="007E05D0"/>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16F"/>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D38"/>
    <w:rsid w:val="008B7F29"/>
    <w:rsid w:val="008C10DD"/>
    <w:rsid w:val="008C184E"/>
    <w:rsid w:val="008C1998"/>
    <w:rsid w:val="008C39DE"/>
    <w:rsid w:val="008C4930"/>
    <w:rsid w:val="008C64CB"/>
    <w:rsid w:val="008C7ADF"/>
    <w:rsid w:val="008C7FB7"/>
    <w:rsid w:val="008D0264"/>
    <w:rsid w:val="008D0701"/>
    <w:rsid w:val="008D076B"/>
    <w:rsid w:val="008D145C"/>
    <w:rsid w:val="008D4146"/>
    <w:rsid w:val="008D5160"/>
    <w:rsid w:val="008D6603"/>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2FB0"/>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2D91"/>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DD7"/>
    <w:rsid w:val="00995ED7"/>
    <w:rsid w:val="00997FED"/>
    <w:rsid w:val="009A0495"/>
    <w:rsid w:val="009A1CD1"/>
    <w:rsid w:val="009A20D0"/>
    <w:rsid w:val="009A3838"/>
    <w:rsid w:val="009A473B"/>
    <w:rsid w:val="009A47DD"/>
    <w:rsid w:val="009A537E"/>
    <w:rsid w:val="009A58AD"/>
    <w:rsid w:val="009A64D9"/>
    <w:rsid w:val="009A7A03"/>
    <w:rsid w:val="009B302C"/>
    <w:rsid w:val="009B41C8"/>
    <w:rsid w:val="009B45D5"/>
    <w:rsid w:val="009B728A"/>
    <w:rsid w:val="009C00DD"/>
    <w:rsid w:val="009C09FA"/>
    <w:rsid w:val="009C0E51"/>
    <w:rsid w:val="009C14C4"/>
    <w:rsid w:val="009C22FF"/>
    <w:rsid w:val="009C24FE"/>
    <w:rsid w:val="009C3263"/>
    <w:rsid w:val="009C3361"/>
    <w:rsid w:val="009C4FC4"/>
    <w:rsid w:val="009C65E2"/>
    <w:rsid w:val="009C68E5"/>
    <w:rsid w:val="009C6CD3"/>
    <w:rsid w:val="009C74E6"/>
    <w:rsid w:val="009D01D0"/>
    <w:rsid w:val="009D0910"/>
    <w:rsid w:val="009D1026"/>
    <w:rsid w:val="009D5A11"/>
    <w:rsid w:val="009D6781"/>
    <w:rsid w:val="009E13CC"/>
    <w:rsid w:val="009E1554"/>
    <w:rsid w:val="009E187F"/>
    <w:rsid w:val="009E503F"/>
    <w:rsid w:val="009E6B84"/>
    <w:rsid w:val="009E781C"/>
    <w:rsid w:val="009F120B"/>
    <w:rsid w:val="009F1C1B"/>
    <w:rsid w:val="009F2685"/>
    <w:rsid w:val="009F285F"/>
    <w:rsid w:val="009F2E8A"/>
    <w:rsid w:val="009F3D81"/>
    <w:rsid w:val="009F450A"/>
    <w:rsid w:val="009F6568"/>
    <w:rsid w:val="009F7F3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18B5"/>
    <w:rsid w:val="00AB3750"/>
    <w:rsid w:val="00AB3CD2"/>
    <w:rsid w:val="00AB4404"/>
    <w:rsid w:val="00AB5627"/>
    <w:rsid w:val="00AB5D7A"/>
    <w:rsid w:val="00AB5F5A"/>
    <w:rsid w:val="00AB6717"/>
    <w:rsid w:val="00AB6863"/>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2FCA"/>
    <w:rsid w:val="00AF351E"/>
    <w:rsid w:val="00AF3705"/>
    <w:rsid w:val="00AF6059"/>
    <w:rsid w:val="00AF6787"/>
    <w:rsid w:val="00AF7655"/>
    <w:rsid w:val="00B00C14"/>
    <w:rsid w:val="00B021C0"/>
    <w:rsid w:val="00B03118"/>
    <w:rsid w:val="00B038AA"/>
    <w:rsid w:val="00B03A7D"/>
    <w:rsid w:val="00B04573"/>
    <w:rsid w:val="00B056D8"/>
    <w:rsid w:val="00B06E47"/>
    <w:rsid w:val="00B1004B"/>
    <w:rsid w:val="00B11BE4"/>
    <w:rsid w:val="00B128BB"/>
    <w:rsid w:val="00B128E5"/>
    <w:rsid w:val="00B13C31"/>
    <w:rsid w:val="00B141CA"/>
    <w:rsid w:val="00B175DB"/>
    <w:rsid w:val="00B17C48"/>
    <w:rsid w:val="00B2061E"/>
    <w:rsid w:val="00B20D2B"/>
    <w:rsid w:val="00B21A16"/>
    <w:rsid w:val="00B21EF6"/>
    <w:rsid w:val="00B227B3"/>
    <w:rsid w:val="00B24C44"/>
    <w:rsid w:val="00B260EE"/>
    <w:rsid w:val="00B261E3"/>
    <w:rsid w:val="00B266C6"/>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4861"/>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3236"/>
    <w:rsid w:val="00BD4836"/>
    <w:rsid w:val="00BD4B47"/>
    <w:rsid w:val="00BD4E10"/>
    <w:rsid w:val="00BD5005"/>
    <w:rsid w:val="00BD6B3D"/>
    <w:rsid w:val="00BD6BD1"/>
    <w:rsid w:val="00BE05A3"/>
    <w:rsid w:val="00BE07F7"/>
    <w:rsid w:val="00BE19F8"/>
    <w:rsid w:val="00BE4CB2"/>
    <w:rsid w:val="00BE5BFC"/>
    <w:rsid w:val="00BE6789"/>
    <w:rsid w:val="00BF0AD1"/>
    <w:rsid w:val="00BF297D"/>
    <w:rsid w:val="00BF35D6"/>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8AF"/>
    <w:rsid w:val="00C37969"/>
    <w:rsid w:val="00C40B5D"/>
    <w:rsid w:val="00C41179"/>
    <w:rsid w:val="00C41CBA"/>
    <w:rsid w:val="00C42859"/>
    <w:rsid w:val="00C437B7"/>
    <w:rsid w:val="00C45DB4"/>
    <w:rsid w:val="00C50B8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5084"/>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37B6C"/>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0FE"/>
    <w:rsid w:val="00E21A13"/>
    <w:rsid w:val="00E232B1"/>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5070"/>
    <w:rsid w:val="00E96358"/>
    <w:rsid w:val="00EA03F5"/>
    <w:rsid w:val="00EA04FB"/>
    <w:rsid w:val="00EA06B0"/>
    <w:rsid w:val="00EA2324"/>
    <w:rsid w:val="00EA24A8"/>
    <w:rsid w:val="00EA2CAD"/>
    <w:rsid w:val="00EA3B32"/>
    <w:rsid w:val="00EA3F4E"/>
    <w:rsid w:val="00EA5630"/>
    <w:rsid w:val="00EA58D1"/>
    <w:rsid w:val="00EA5B16"/>
    <w:rsid w:val="00EA6D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5E4"/>
    <w:rsid w:val="00ED1BDF"/>
    <w:rsid w:val="00ED2505"/>
    <w:rsid w:val="00ED5808"/>
    <w:rsid w:val="00ED5B49"/>
    <w:rsid w:val="00ED70A7"/>
    <w:rsid w:val="00ED7351"/>
    <w:rsid w:val="00EE39EF"/>
    <w:rsid w:val="00EE4621"/>
    <w:rsid w:val="00EE4E9E"/>
    <w:rsid w:val="00EE7598"/>
    <w:rsid w:val="00EE792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0D7"/>
    <w:rsid w:val="00F466F2"/>
    <w:rsid w:val="00F46819"/>
    <w:rsid w:val="00F47246"/>
    <w:rsid w:val="00F5292A"/>
    <w:rsid w:val="00F54385"/>
    <w:rsid w:val="00F54B40"/>
    <w:rsid w:val="00F5598D"/>
    <w:rsid w:val="00F5613A"/>
    <w:rsid w:val="00F566D3"/>
    <w:rsid w:val="00F567F6"/>
    <w:rsid w:val="00F56CA5"/>
    <w:rsid w:val="00F5786D"/>
    <w:rsid w:val="00F601F3"/>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5A2C"/>
    <w:rsid w:val="00FB69B5"/>
    <w:rsid w:val="00FB7634"/>
    <w:rsid w:val="00FB766F"/>
    <w:rsid w:val="00FC0FB4"/>
    <w:rsid w:val="00FC30F6"/>
    <w:rsid w:val="00FC4BF0"/>
    <w:rsid w:val="00FC59E1"/>
    <w:rsid w:val="00FD0DF4"/>
    <w:rsid w:val="00FD14BA"/>
    <w:rsid w:val="00FD1843"/>
    <w:rsid w:val="00FD1DC3"/>
    <w:rsid w:val="00FD3389"/>
    <w:rsid w:val="00FD3683"/>
    <w:rsid w:val="00FD3A9D"/>
    <w:rsid w:val="00FD4746"/>
    <w:rsid w:val="00FD5BEA"/>
    <w:rsid w:val="00FD5EC6"/>
    <w:rsid w:val="00FE0403"/>
    <w:rsid w:val="00FE1AD9"/>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 w:val="018A0665"/>
    <w:rsid w:val="0ECCF8E6"/>
    <w:rsid w:val="117B1CC6"/>
    <w:rsid w:val="161E9F42"/>
    <w:rsid w:val="173FEFD5"/>
    <w:rsid w:val="174C0E8D"/>
    <w:rsid w:val="19DE1B88"/>
    <w:rsid w:val="1CB8B6DD"/>
    <w:rsid w:val="21F1C363"/>
    <w:rsid w:val="23AC863A"/>
    <w:rsid w:val="2FDE09DB"/>
    <w:rsid w:val="30517C68"/>
    <w:rsid w:val="3EFE67C8"/>
    <w:rsid w:val="3F7D14EB"/>
    <w:rsid w:val="47B0C9C9"/>
    <w:rsid w:val="4E61DD23"/>
    <w:rsid w:val="50FCD0B6"/>
    <w:rsid w:val="5BC284AA"/>
    <w:rsid w:val="5D21CFB1"/>
    <w:rsid w:val="5ED82A9F"/>
    <w:rsid w:val="62FC6B70"/>
    <w:rsid w:val="643FD4C4"/>
    <w:rsid w:val="72E812C1"/>
    <w:rsid w:val="7EC36BBD"/>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09295685-863B-4DEC-ACB1-A714BB30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paragraph">
    <w:name w:val="paragraph"/>
    <w:basedOn w:val="Normal"/>
    <w:rsid w:val="005D17BD"/>
    <w:pPr>
      <w:spacing w:before="100" w:beforeAutospacing="1" w:after="100" w:afterAutospacing="1"/>
    </w:pPr>
  </w:style>
  <w:style w:type="character" w:customStyle="1" w:styleId="contentcontrolboundarysink">
    <w:name w:val="contentcontrolboundarysink"/>
    <w:basedOn w:val="DefaultParagraphFont"/>
    <w:rsid w:val="005D17BD"/>
  </w:style>
  <w:style w:type="character" w:customStyle="1" w:styleId="normaltextrun">
    <w:name w:val="normaltextrun"/>
    <w:basedOn w:val="DefaultParagraphFont"/>
    <w:rsid w:val="005D17BD"/>
  </w:style>
  <w:style w:type="character" w:customStyle="1" w:styleId="eop">
    <w:name w:val="eop"/>
    <w:basedOn w:val="DefaultParagraphFont"/>
    <w:rsid w:val="005D17BD"/>
  </w:style>
  <w:style w:type="character" w:styleId="UnresolvedMention">
    <w:name w:val="Unresolved Mention"/>
    <w:basedOn w:val="DefaultParagraphFont"/>
    <w:uiPriority w:val="99"/>
    <w:semiHidden/>
    <w:unhideWhenUsed/>
    <w:rsid w:val="007A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676">
      <w:bodyDiv w:val="1"/>
      <w:marLeft w:val="0"/>
      <w:marRight w:val="0"/>
      <w:marTop w:val="0"/>
      <w:marBottom w:val="0"/>
      <w:divBdr>
        <w:top w:val="none" w:sz="0" w:space="0" w:color="auto"/>
        <w:left w:val="none" w:sz="0" w:space="0" w:color="auto"/>
        <w:bottom w:val="none" w:sz="0" w:space="0" w:color="auto"/>
        <w:right w:val="none" w:sz="0" w:space="0" w:color="auto"/>
      </w:divBdr>
      <w:divsChild>
        <w:div w:id="99952059">
          <w:marLeft w:val="0"/>
          <w:marRight w:val="0"/>
          <w:marTop w:val="0"/>
          <w:marBottom w:val="0"/>
          <w:divBdr>
            <w:top w:val="none" w:sz="0" w:space="0" w:color="auto"/>
            <w:left w:val="none" w:sz="0" w:space="0" w:color="auto"/>
            <w:bottom w:val="none" w:sz="0" w:space="0" w:color="auto"/>
            <w:right w:val="none" w:sz="0" w:space="0" w:color="auto"/>
          </w:divBdr>
          <w:divsChild>
            <w:div w:id="1056318119">
              <w:marLeft w:val="0"/>
              <w:marRight w:val="0"/>
              <w:marTop w:val="0"/>
              <w:marBottom w:val="0"/>
              <w:divBdr>
                <w:top w:val="none" w:sz="0" w:space="0" w:color="auto"/>
                <w:left w:val="none" w:sz="0" w:space="0" w:color="auto"/>
                <w:bottom w:val="none" w:sz="0" w:space="0" w:color="auto"/>
                <w:right w:val="none" w:sz="0" w:space="0" w:color="auto"/>
              </w:divBdr>
            </w:div>
          </w:divsChild>
        </w:div>
        <w:div w:id="1053771273">
          <w:marLeft w:val="0"/>
          <w:marRight w:val="0"/>
          <w:marTop w:val="0"/>
          <w:marBottom w:val="0"/>
          <w:divBdr>
            <w:top w:val="none" w:sz="0" w:space="0" w:color="auto"/>
            <w:left w:val="none" w:sz="0" w:space="0" w:color="auto"/>
            <w:bottom w:val="none" w:sz="0" w:space="0" w:color="auto"/>
            <w:right w:val="none" w:sz="0" w:space="0" w:color="auto"/>
          </w:divBdr>
          <w:divsChild>
            <w:div w:id="1960839353">
              <w:marLeft w:val="0"/>
              <w:marRight w:val="0"/>
              <w:marTop w:val="0"/>
              <w:marBottom w:val="0"/>
              <w:divBdr>
                <w:top w:val="none" w:sz="0" w:space="0" w:color="auto"/>
                <w:left w:val="none" w:sz="0" w:space="0" w:color="auto"/>
                <w:bottom w:val="none" w:sz="0" w:space="0" w:color="auto"/>
                <w:right w:val="none" w:sz="0" w:space="0" w:color="auto"/>
              </w:divBdr>
            </w:div>
          </w:divsChild>
        </w:div>
        <w:div w:id="1916158276">
          <w:marLeft w:val="0"/>
          <w:marRight w:val="0"/>
          <w:marTop w:val="0"/>
          <w:marBottom w:val="0"/>
          <w:divBdr>
            <w:top w:val="none" w:sz="0" w:space="0" w:color="auto"/>
            <w:left w:val="none" w:sz="0" w:space="0" w:color="auto"/>
            <w:bottom w:val="none" w:sz="0" w:space="0" w:color="auto"/>
            <w:right w:val="none" w:sz="0" w:space="0" w:color="auto"/>
          </w:divBdr>
          <w:divsChild>
            <w:div w:id="381055431">
              <w:marLeft w:val="0"/>
              <w:marRight w:val="0"/>
              <w:marTop w:val="0"/>
              <w:marBottom w:val="0"/>
              <w:divBdr>
                <w:top w:val="none" w:sz="0" w:space="0" w:color="auto"/>
                <w:left w:val="none" w:sz="0" w:space="0" w:color="auto"/>
                <w:bottom w:val="none" w:sz="0" w:space="0" w:color="auto"/>
                <w:right w:val="none" w:sz="0" w:space="0" w:color="auto"/>
              </w:divBdr>
            </w:div>
            <w:div w:id="465658706">
              <w:marLeft w:val="0"/>
              <w:marRight w:val="0"/>
              <w:marTop w:val="0"/>
              <w:marBottom w:val="0"/>
              <w:divBdr>
                <w:top w:val="none" w:sz="0" w:space="0" w:color="auto"/>
                <w:left w:val="none" w:sz="0" w:space="0" w:color="auto"/>
                <w:bottom w:val="none" w:sz="0" w:space="0" w:color="auto"/>
                <w:right w:val="none" w:sz="0" w:space="0" w:color="auto"/>
              </w:divBdr>
            </w:div>
          </w:divsChild>
        </w:div>
        <w:div w:id="2059820593">
          <w:marLeft w:val="0"/>
          <w:marRight w:val="0"/>
          <w:marTop w:val="0"/>
          <w:marBottom w:val="0"/>
          <w:divBdr>
            <w:top w:val="none" w:sz="0" w:space="0" w:color="auto"/>
            <w:left w:val="none" w:sz="0" w:space="0" w:color="auto"/>
            <w:bottom w:val="none" w:sz="0" w:space="0" w:color="auto"/>
            <w:right w:val="none" w:sz="0" w:space="0" w:color="auto"/>
          </w:divBdr>
          <w:divsChild>
            <w:div w:id="17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7808">
      <w:bodyDiv w:val="1"/>
      <w:marLeft w:val="0"/>
      <w:marRight w:val="0"/>
      <w:marTop w:val="0"/>
      <w:marBottom w:val="0"/>
      <w:divBdr>
        <w:top w:val="none" w:sz="0" w:space="0" w:color="auto"/>
        <w:left w:val="none" w:sz="0" w:space="0" w:color="auto"/>
        <w:bottom w:val="none" w:sz="0" w:space="0" w:color="auto"/>
        <w:right w:val="none" w:sz="0" w:space="0" w:color="auto"/>
      </w:divBdr>
      <w:divsChild>
        <w:div w:id="621614467">
          <w:marLeft w:val="0"/>
          <w:marRight w:val="0"/>
          <w:marTop w:val="0"/>
          <w:marBottom w:val="0"/>
          <w:divBdr>
            <w:top w:val="none" w:sz="0" w:space="0" w:color="auto"/>
            <w:left w:val="none" w:sz="0" w:space="0" w:color="auto"/>
            <w:bottom w:val="none" w:sz="0" w:space="0" w:color="auto"/>
            <w:right w:val="none" w:sz="0" w:space="0" w:color="auto"/>
          </w:divBdr>
          <w:divsChild>
            <w:div w:id="874272407">
              <w:marLeft w:val="0"/>
              <w:marRight w:val="0"/>
              <w:marTop w:val="0"/>
              <w:marBottom w:val="0"/>
              <w:divBdr>
                <w:top w:val="none" w:sz="0" w:space="0" w:color="auto"/>
                <w:left w:val="none" w:sz="0" w:space="0" w:color="auto"/>
                <w:bottom w:val="none" w:sz="0" w:space="0" w:color="auto"/>
                <w:right w:val="none" w:sz="0" w:space="0" w:color="auto"/>
              </w:divBdr>
            </w:div>
          </w:divsChild>
        </w:div>
        <w:div w:id="1371763826">
          <w:marLeft w:val="0"/>
          <w:marRight w:val="0"/>
          <w:marTop w:val="0"/>
          <w:marBottom w:val="0"/>
          <w:divBdr>
            <w:top w:val="none" w:sz="0" w:space="0" w:color="auto"/>
            <w:left w:val="none" w:sz="0" w:space="0" w:color="auto"/>
            <w:bottom w:val="none" w:sz="0" w:space="0" w:color="auto"/>
            <w:right w:val="none" w:sz="0" w:space="0" w:color="auto"/>
          </w:divBdr>
          <w:divsChild>
            <w:div w:id="2970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39312739">
      <w:bodyDiv w:val="1"/>
      <w:marLeft w:val="0"/>
      <w:marRight w:val="0"/>
      <w:marTop w:val="0"/>
      <w:marBottom w:val="0"/>
      <w:divBdr>
        <w:top w:val="none" w:sz="0" w:space="0" w:color="auto"/>
        <w:left w:val="none" w:sz="0" w:space="0" w:color="auto"/>
        <w:bottom w:val="none" w:sz="0" w:space="0" w:color="auto"/>
        <w:right w:val="none" w:sz="0" w:space="0" w:color="auto"/>
      </w:divBdr>
      <w:divsChild>
        <w:div w:id="549224143">
          <w:marLeft w:val="0"/>
          <w:marRight w:val="0"/>
          <w:marTop w:val="0"/>
          <w:marBottom w:val="0"/>
          <w:divBdr>
            <w:top w:val="none" w:sz="0" w:space="0" w:color="auto"/>
            <w:left w:val="none" w:sz="0" w:space="0" w:color="auto"/>
            <w:bottom w:val="none" w:sz="0" w:space="0" w:color="auto"/>
            <w:right w:val="none" w:sz="0" w:space="0" w:color="auto"/>
          </w:divBdr>
          <w:divsChild>
            <w:div w:id="1911187504">
              <w:marLeft w:val="0"/>
              <w:marRight w:val="0"/>
              <w:marTop w:val="0"/>
              <w:marBottom w:val="0"/>
              <w:divBdr>
                <w:top w:val="none" w:sz="0" w:space="0" w:color="auto"/>
                <w:left w:val="none" w:sz="0" w:space="0" w:color="auto"/>
                <w:bottom w:val="none" w:sz="0" w:space="0" w:color="auto"/>
                <w:right w:val="none" w:sz="0" w:space="0" w:color="auto"/>
              </w:divBdr>
            </w:div>
            <w:div w:id="20608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sChild>
        <w:div w:id="444351252">
          <w:marLeft w:val="0"/>
          <w:marRight w:val="0"/>
          <w:marTop w:val="0"/>
          <w:marBottom w:val="0"/>
          <w:divBdr>
            <w:top w:val="none" w:sz="0" w:space="0" w:color="auto"/>
            <w:left w:val="none" w:sz="0" w:space="0" w:color="auto"/>
            <w:bottom w:val="none" w:sz="0" w:space="0" w:color="auto"/>
            <w:right w:val="none" w:sz="0" w:space="0" w:color="auto"/>
          </w:divBdr>
          <w:divsChild>
            <w:div w:id="578058796">
              <w:marLeft w:val="0"/>
              <w:marRight w:val="0"/>
              <w:marTop w:val="0"/>
              <w:marBottom w:val="0"/>
              <w:divBdr>
                <w:top w:val="none" w:sz="0" w:space="0" w:color="auto"/>
                <w:left w:val="none" w:sz="0" w:space="0" w:color="auto"/>
                <w:bottom w:val="none" w:sz="0" w:space="0" w:color="auto"/>
                <w:right w:val="none" w:sz="0" w:space="0" w:color="auto"/>
              </w:divBdr>
            </w:div>
          </w:divsChild>
        </w:div>
        <w:div w:id="1045987113">
          <w:marLeft w:val="0"/>
          <w:marRight w:val="0"/>
          <w:marTop w:val="0"/>
          <w:marBottom w:val="0"/>
          <w:divBdr>
            <w:top w:val="none" w:sz="0" w:space="0" w:color="auto"/>
            <w:left w:val="none" w:sz="0" w:space="0" w:color="auto"/>
            <w:bottom w:val="none" w:sz="0" w:space="0" w:color="auto"/>
            <w:right w:val="none" w:sz="0" w:space="0" w:color="auto"/>
          </w:divBdr>
          <w:divsChild>
            <w:div w:id="1469710644">
              <w:marLeft w:val="0"/>
              <w:marRight w:val="0"/>
              <w:marTop w:val="0"/>
              <w:marBottom w:val="0"/>
              <w:divBdr>
                <w:top w:val="none" w:sz="0" w:space="0" w:color="auto"/>
                <w:left w:val="none" w:sz="0" w:space="0" w:color="auto"/>
                <w:bottom w:val="none" w:sz="0" w:space="0" w:color="auto"/>
                <w:right w:val="none" w:sz="0" w:space="0" w:color="auto"/>
              </w:divBdr>
            </w:div>
          </w:divsChild>
        </w:div>
        <w:div w:id="1176305702">
          <w:marLeft w:val="0"/>
          <w:marRight w:val="0"/>
          <w:marTop w:val="0"/>
          <w:marBottom w:val="0"/>
          <w:divBdr>
            <w:top w:val="none" w:sz="0" w:space="0" w:color="auto"/>
            <w:left w:val="none" w:sz="0" w:space="0" w:color="auto"/>
            <w:bottom w:val="none" w:sz="0" w:space="0" w:color="auto"/>
            <w:right w:val="none" w:sz="0" w:space="0" w:color="auto"/>
          </w:divBdr>
          <w:divsChild>
            <w:div w:id="1781606611">
              <w:marLeft w:val="0"/>
              <w:marRight w:val="0"/>
              <w:marTop w:val="0"/>
              <w:marBottom w:val="0"/>
              <w:divBdr>
                <w:top w:val="none" w:sz="0" w:space="0" w:color="auto"/>
                <w:left w:val="none" w:sz="0" w:space="0" w:color="auto"/>
                <w:bottom w:val="none" w:sz="0" w:space="0" w:color="auto"/>
                <w:right w:val="none" w:sz="0" w:space="0" w:color="auto"/>
              </w:divBdr>
            </w:div>
          </w:divsChild>
        </w:div>
        <w:div w:id="2055616665">
          <w:marLeft w:val="0"/>
          <w:marRight w:val="0"/>
          <w:marTop w:val="0"/>
          <w:marBottom w:val="0"/>
          <w:divBdr>
            <w:top w:val="none" w:sz="0" w:space="0" w:color="auto"/>
            <w:left w:val="none" w:sz="0" w:space="0" w:color="auto"/>
            <w:bottom w:val="none" w:sz="0" w:space="0" w:color="auto"/>
            <w:right w:val="none" w:sz="0" w:space="0" w:color="auto"/>
          </w:divBdr>
          <w:divsChild>
            <w:div w:id="1266305088">
              <w:marLeft w:val="0"/>
              <w:marRight w:val="0"/>
              <w:marTop w:val="0"/>
              <w:marBottom w:val="0"/>
              <w:divBdr>
                <w:top w:val="none" w:sz="0" w:space="0" w:color="auto"/>
                <w:left w:val="none" w:sz="0" w:space="0" w:color="auto"/>
                <w:bottom w:val="none" w:sz="0" w:space="0" w:color="auto"/>
                <w:right w:val="none" w:sz="0" w:space="0" w:color="auto"/>
              </w:divBdr>
            </w:div>
            <w:div w:id="1714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0712">
      <w:bodyDiv w:val="1"/>
      <w:marLeft w:val="0"/>
      <w:marRight w:val="0"/>
      <w:marTop w:val="0"/>
      <w:marBottom w:val="0"/>
      <w:divBdr>
        <w:top w:val="none" w:sz="0" w:space="0" w:color="auto"/>
        <w:left w:val="none" w:sz="0" w:space="0" w:color="auto"/>
        <w:bottom w:val="none" w:sz="0" w:space="0" w:color="auto"/>
        <w:right w:val="none" w:sz="0" w:space="0" w:color="auto"/>
      </w:divBdr>
      <w:divsChild>
        <w:div w:id="751849909">
          <w:marLeft w:val="0"/>
          <w:marRight w:val="0"/>
          <w:marTop w:val="0"/>
          <w:marBottom w:val="0"/>
          <w:divBdr>
            <w:top w:val="none" w:sz="0" w:space="0" w:color="auto"/>
            <w:left w:val="none" w:sz="0" w:space="0" w:color="auto"/>
            <w:bottom w:val="none" w:sz="0" w:space="0" w:color="auto"/>
            <w:right w:val="none" w:sz="0" w:space="0" w:color="auto"/>
          </w:divBdr>
          <w:divsChild>
            <w:div w:id="9892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396663967">
      <w:bodyDiv w:val="1"/>
      <w:marLeft w:val="0"/>
      <w:marRight w:val="0"/>
      <w:marTop w:val="0"/>
      <w:marBottom w:val="0"/>
      <w:divBdr>
        <w:top w:val="none" w:sz="0" w:space="0" w:color="auto"/>
        <w:left w:val="none" w:sz="0" w:space="0" w:color="auto"/>
        <w:bottom w:val="none" w:sz="0" w:space="0" w:color="auto"/>
        <w:right w:val="none" w:sz="0" w:space="0" w:color="auto"/>
      </w:divBdr>
      <w:divsChild>
        <w:div w:id="78647182">
          <w:marLeft w:val="0"/>
          <w:marRight w:val="0"/>
          <w:marTop w:val="0"/>
          <w:marBottom w:val="0"/>
          <w:divBdr>
            <w:top w:val="none" w:sz="0" w:space="0" w:color="auto"/>
            <w:left w:val="none" w:sz="0" w:space="0" w:color="auto"/>
            <w:bottom w:val="none" w:sz="0" w:space="0" w:color="auto"/>
            <w:right w:val="none" w:sz="0" w:space="0" w:color="auto"/>
          </w:divBdr>
        </w:div>
        <w:div w:id="90783316">
          <w:marLeft w:val="0"/>
          <w:marRight w:val="0"/>
          <w:marTop w:val="0"/>
          <w:marBottom w:val="0"/>
          <w:divBdr>
            <w:top w:val="none" w:sz="0" w:space="0" w:color="auto"/>
            <w:left w:val="none" w:sz="0" w:space="0" w:color="auto"/>
            <w:bottom w:val="none" w:sz="0" w:space="0" w:color="auto"/>
            <w:right w:val="none" w:sz="0" w:space="0" w:color="auto"/>
          </w:divBdr>
        </w:div>
        <w:div w:id="102656458">
          <w:marLeft w:val="0"/>
          <w:marRight w:val="0"/>
          <w:marTop w:val="0"/>
          <w:marBottom w:val="0"/>
          <w:divBdr>
            <w:top w:val="none" w:sz="0" w:space="0" w:color="auto"/>
            <w:left w:val="none" w:sz="0" w:space="0" w:color="auto"/>
            <w:bottom w:val="none" w:sz="0" w:space="0" w:color="auto"/>
            <w:right w:val="none" w:sz="0" w:space="0" w:color="auto"/>
          </w:divBdr>
        </w:div>
        <w:div w:id="773404771">
          <w:marLeft w:val="0"/>
          <w:marRight w:val="0"/>
          <w:marTop w:val="0"/>
          <w:marBottom w:val="0"/>
          <w:divBdr>
            <w:top w:val="none" w:sz="0" w:space="0" w:color="auto"/>
            <w:left w:val="none" w:sz="0" w:space="0" w:color="auto"/>
            <w:bottom w:val="none" w:sz="0" w:space="0" w:color="auto"/>
            <w:right w:val="none" w:sz="0" w:space="0" w:color="auto"/>
          </w:divBdr>
        </w:div>
        <w:div w:id="1057317266">
          <w:marLeft w:val="0"/>
          <w:marRight w:val="0"/>
          <w:marTop w:val="0"/>
          <w:marBottom w:val="0"/>
          <w:divBdr>
            <w:top w:val="none" w:sz="0" w:space="0" w:color="auto"/>
            <w:left w:val="none" w:sz="0" w:space="0" w:color="auto"/>
            <w:bottom w:val="none" w:sz="0" w:space="0" w:color="auto"/>
            <w:right w:val="none" w:sz="0" w:space="0" w:color="auto"/>
          </w:divBdr>
        </w:div>
        <w:div w:id="1267616993">
          <w:marLeft w:val="0"/>
          <w:marRight w:val="0"/>
          <w:marTop w:val="0"/>
          <w:marBottom w:val="0"/>
          <w:divBdr>
            <w:top w:val="none" w:sz="0" w:space="0" w:color="auto"/>
            <w:left w:val="none" w:sz="0" w:space="0" w:color="auto"/>
            <w:bottom w:val="none" w:sz="0" w:space="0" w:color="auto"/>
            <w:right w:val="none" w:sz="0" w:space="0" w:color="auto"/>
          </w:divBdr>
        </w:div>
        <w:div w:id="1410537140">
          <w:marLeft w:val="0"/>
          <w:marRight w:val="0"/>
          <w:marTop w:val="0"/>
          <w:marBottom w:val="0"/>
          <w:divBdr>
            <w:top w:val="none" w:sz="0" w:space="0" w:color="auto"/>
            <w:left w:val="none" w:sz="0" w:space="0" w:color="auto"/>
            <w:bottom w:val="none" w:sz="0" w:space="0" w:color="auto"/>
            <w:right w:val="none" w:sz="0" w:space="0" w:color="auto"/>
          </w:divBdr>
        </w:div>
      </w:divsChild>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579171658">
      <w:bodyDiv w:val="1"/>
      <w:marLeft w:val="0"/>
      <w:marRight w:val="0"/>
      <w:marTop w:val="0"/>
      <w:marBottom w:val="0"/>
      <w:divBdr>
        <w:top w:val="none" w:sz="0" w:space="0" w:color="auto"/>
        <w:left w:val="none" w:sz="0" w:space="0" w:color="auto"/>
        <w:bottom w:val="none" w:sz="0" w:space="0" w:color="auto"/>
        <w:right w:val="none" w:sz="0" w:space="0" w:color="auto"/>
      </w:divBdr>
      <w:divsChild>
        <w:div w:id="2012029000">
          <w:marLeft w:val="0"/>
          <w:marRight w:val="0"/>
          <w:marTop w:val="0"/>
          <w:marBottom w:val="0"/>
          <w:divBdr>
            <w:top w:val="none" w:sz="0" w:space="0" w:color="auto"/>
            <w:left w:val="none" w:sz="0" w:space="0" w:color="auto"/>
            <w:bottom w:val="none" w:sz="0" w:space="0" w:color="auto"/>
            <w:right w:val="none" w:sz="0" w:space="0" w:color="auto"/>
          </w:divBdr>
          <w:divsChild>
            <w:div w:id="497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 w:id="2127843752">
      <w:bodyDiv w:val="1"/>
      <w:marLeft w:val="0"/>
      <w:marRight w:val="0"/>
      <w:marTop w:val="0"/>
      <w:marBottom w:val="0"/>
      <w:divBdr>
        <w:top w:val="none" w:sz="0" w:space="0" w:color="auto"/>
        <w:left w:val="none" w:sz="0" w:space="0" w:color="auto"/>
        <w:bottom w:val="none" w:sz="0" w:space="0" w:color="auto"/>
        <w:right w:val="none" w:sz="0" w:space="0" w:color="auto"/>
      </w:divBdr>
      <w:divsChild>
        <w:div w:id="289015034">
          <w:marLeft w:val="0"/>
          <w:marRight w:val="0"/>
          <w:marTop w:val="0"/>
          <w:marBottom w:val="0"/>
          <w:divBdr>
            <w:top w:val="none" w:sz="0" w:space="0" w:color="auto"/>
            <w:left w:val="none" w:sz="0" w:space="0" w:color="auto"/>
            <w:bottom w:val="none" w:sz="0" w:space="0" w:color="auto"/>
            <w:right w:val="none" w:sz="0" w:space="0" w:color="auto"/>
          </w:divBdr>
          <w:divsChild>
            <w:div w:id="2015646803">
              <w:marLeft w:val="0"/>
              <w:marRight w:val="0"/>
              <w:marTop w:val="0"/>
              <w:marBottom w:val="0"/>
              <w:divBdr>
                <w:top w:val="none" w:sz="0" w:space="0" w:color="auto"/>
                <w:left w:val="none" w:sz="0" w:space="0" w:color="auto"/>
                <w:bottom w:val="none" w:sz="0" w:space="0" w:color="auto"/>
                <w:right w:val="none" w:sz="0" w:space="0" w:color="auto"/>
              </w:divBdr>
            </w:div>
          </w:divsChild>
        </w:div>
        <w:div w:id="794518055">
          <w:marLeft w:val="0"/>
          <w:marRight w:val="0"/>
          <w:marTop w:val="0"/>
          <w:marBottom w:val="0"/>
          <w:divBdr>
            <w:top w:val="none" w:sz="0" w:space="0" w:color="auto"/>
            <w:left w:val="none" w:sz="0" w:space="0" w:color="auto"/>
            <w:bottom w:val="none" w:sz="0" w:space="0" w:color="auto"/>
            <w:right w:val="none" w:sz="0" w:space="0" w:color="auto"/>
          </w:divBdr>
          <w:divsChild>
            <w:div w:id="802501974">
              <w:marLeft w:val="0"/>
              <w:marRight w:val="0"/>
              <w:marTop w:val="0"/>
              <w:marBottom w:val="0"/>
              <w:divBdr>
                <w:top w:val="none" w:sz="0" w:space="0" w:color="auto"/>
                <w:left w:val="none" w:sz="0" w:space="0" w:color="auto"/>
                <w:bottom w:val="none" w:sz="0" w:space="0" w:color="auto"/>
                <w:right w:val="none" w:sz="0" w:space="0" w:color="auto"/>
              </w:divBdr>
            </w:div>
          </w:divsChild>
        </w:div>
        <w:div w:id="1750879672">
          <w:marLeft w:val="0"/>
          <w:marRight w:val="0"/>
          <w:marTop w:val="0"/>
          <w:marBottom w:val="0"/>
          <w:divBdr>
            <w:top w:val="none" w:sz="0" w:space="0" w:color="auto"/>
            <w:left w:val="none" w:sz="0" w:space="0" w:color="auto"/>
            <w:bottom w:val="none" w:sz="0" w:space="0" w:color="auto"/>
            <w:right w:val="none" w:sz="0" w:space="0" w:color="auto"/>
          </w:divBdr>
          <w:divsChild>
            <w:div w:id="1933122064">
              <w:marLeft w:val="0"/>
              <w:marRight w:val="0"/>
              <w:marTop w:val="0"/>
              <w:marBottom w:val="0"/>
              <w:divBdr>
                <w:top w:val="none" w:sz="0" w:space="0" w:color="auto"/>
                <w:left w:val="none" w:sz="0" w:space="0" w:color="auto"/>
                <w:bottom w:val="none" w:sz="0" w:space="0" w:color="auto"/>
                <w:right w:val="none" w:sz="0" w:space="0" w:color="auto"/>
              </w:divBdr>
            </w:div>
          </w:divsChild>
        </w:div>
        <w:div w:id="2145003547">
          <w:marLeft w:val="0"/>
          <w:marRight w:val="0"/>
          <w:marTop w:val="0"/>
          <w:marBottom w:val="0"/>
          <w:divBdr>
            <w:top w:val="none" w:sz="0" w:space="0" w:color="auto"/>
            <w:left w:val="none" w:sz="0" w:space="0" w:color="auto"/>
            <w:bottom w:val="none" w:sz="0" w:space="0" w:color="auto"/>
            <w:right w:val="none" w:sz="0" w:space="0" w:color="auto"/>
          </w:divBdr>
          <w:divsChild>
            <w:div w:id="857501873">
              <w:marLeft w:val="0"/>
              <w:marRight w:val="0"/>
              <w:marTop w:val="0"/>
              <w:marBottom w:val="0"/>
              <w:divBdr>
                <w:top w:val="none" w:sz="0" w:space="0" w:color="auto"/>
                <w:left w:val="none" w:sz="0" w:space="0" w:color="auto"/>
                <w:bottom w:val="none" w:sz="0" w:space="0" w:color="auto"/>
                <w:right w:val="none" w:sz="0" w:space="0" w:color="auto"/>
              </w:divBdr>
            </w:div>
            <w:div w:id="1297028494">
              <w:marLeft w:val="0"/>
              <w:marRight w:val="0"/>
              <w:marTop w:val="0"/>
              <w:marBottom w:val="0"/>
              <w:divBdr>
                <w:top w:val="none" w:sz="0" w:space="0" w:color="auto"/>
                <w:left w:val="none" w:sz="0" w:space="0" w:color="auto"/>
                <w:bottom w:val="none" w:sz="0" w:space="0" w:color="auto"/>
                <w:right w:val="none" w:sz="0" w:space="0" w:color="auto"/>
              </w:divBdr>
            </w:div>
            <w:div w:id="19461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mruss@med.umich.edu" TargetMode="External" /><Relationship Id="rId13" Type="http://schemas.openxmlformats.org/officeDocument/2006/relationships/hyperlink" Target="mailto:mfaulkne@mphi.org" TargetMode="External" /><Relationship Id="rId14" Type="http://schemas.openxmlformats.org/officeDocument/2006/relationships/hyperlink" Target="mailto:hmacleodgc@gmail.com" TargetMode="External" /><Relationship Id="rId15" Type="http://schemas.openxmlformats.org/officeDocument/2006/relationships/hyperlink" Target="mailto:kfelzke@mphi.org" TargetMode="External" /><Relationship Id="rId16" Type="http://schemas.openxmlformats.org/officeDocument/2006/relationships/hyperlink" Target="mailto:ebuczkow@mphi.org" TargetMode="External" /><Relationship Id="rId17" Type="http://schemas.openxmlformats.org/officeDocument/2006/relationships/hyperlink" Target="mailto:kristin.burns@nih.gov" TargetMode="External" /><Relationship Id="rId18" Type="http://schemas.openxmlformats.org/officeDocument/2006/relationships/hyperlink" Target="mailto:Bryanna.Schwartz@nih.gov" TargetMode="External" /><Relationship Id="rId19" Type="http://schemas.openxmlformats.org/officeDocument/2006/relationships/hyperlink" Target="mailto:vicky.whittemore@nih.gov" TargetMode="External" /><Relationship Id="rId2" Type="http://schemas.openxmlformats.org/officeDocument/2006/relationships/webSettings" Target="webSettings.xml" /><Relationship Id="rId20" Type="http://schemas.openxmlformats.org/officeDocument/2006/relationships/hyperlink" Target="mailto:tja4@cdc.gov" TargetMode="External" /><Relationship Id="rId21" Type="http://schemas.openxmlformats.org/officeDocument/2006/relationships/hyperlink" Target="mailto:Xwp5@cdc.gov" TargetMode="External" /><Relationship Id="rId22" Type="http://schemas.openxmlformats.org/officeDocument/2006/relationships/footer" Target="footer2.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FCD635F76C8D4B2C929E197EC69253B8"/>
        <w:category>
          <w:name w:val="General"/>
          <w:gallery w:val="placeholder"/>
        </w:category>
        <w:types>
          <w:type w:val="bbPlcHdr"/>
        </w:types>
        <w:behaviors>
          <w:behavior w:val="content"/>
        </w:behaviors>
        <w:guid w:val="{C390158D-66A7-4752-BCF3-DA5C6E505D02}"/>
      </w:docPartPr>
      <w:docPartBody>
        <w:p w:rsidR="000C4FD7" w:rsidP="000C4FD7">
          <w:pPr>
            <w:pStyle w:val="FCD635F76C8D4B2C929E197EC69253B8"/>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16E9D61D595E444C9F49BCDCD4DA5E8D"/>
        <w:category>
          <w:name w:val="General"/>
          <w:gallery w:val="placeholder"/>
        </w:category>
        <w:types>
          <w:type w:val="bbPlcHdr"/>
        </w:types>
        <w:behaviors>
          <w:behavior w:val="content"/>
        </w:behaviors>
        <w:guid w:val="{FFCAE7DE-ADB1-4C52-972A-39A5CF1B29C3}"/>
      </w:docPartPr>
      <w:docPartBody>
        <w:p w:rsidR="000C4FD7" w:rsidP="000C4FD7">
          <w:pPr>
            <w:pStyle w:val="16E9D61D595E444C9F49BCDCD4DA5E8D"/>
          </w:pPr>
          <w:r w:rsidRPr="006C6884">
            <w:rPr>
              <w:rStyle w:val="PlaceholderText"/>
              <w:rFonts w:ascii="Arial Nova" w:hAnsi="Arial Nova"/>
            </w:rPr>
            <w:t xml:space="preserve">[Add a semicolon and any other authorization citations that pertain to your project, if applicable.] </w:t>
          </w:r>
        </w:p>
      </w:docPartBody>
    </w:docPart>
    <w:docPart>
      <w:docPartPr>
        <w:name w:val="80F5CE448B0D4410BF4406BD459CD85E"/>
        <w:category>
          <w:name w:val="General"/>
          <w:gallery w:val="placeholder"/>
        </w:category>
        <w:types>
          <w:type w:val="bbPlcHdr"/>
        </w:types>
        <w:behaviors>
          <w:behavior w:val="content"/>
        </w:behaviors>
        <w:guid w:val="{F3CE007F-C541-4F67-99A8-2328E998711B}"/>
      </w:docPartPr>
      <w:docPartBody>
        <w:p w:rsidR="00FE1AD9" w:rsidP="00FE1AD9">
          <w:pPr>
            <w:pStyle w:val="80F5CE448B0D4410BF4406BD459CD85E"/>
          </w:pPr>
          <w:r>
            <w:rPr>
              <w:rStyle w:val="PlaceholderText"/>
              <w:rFonts w:ascii="Arial Nova" w:hAnsi="Arial Nova"/>
            </w:rPr>
            <w:t>[Choose a document type from the drop down</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C4FD7"/>
    <w:rsid w:val="000F6F87"/>
    <w:rsid w:val="00257423"/>
    <w:rsid w:val="002A19AD"/>
    <w:rsid w:val="002B761E"/>
    <w:rsid w:val="002C6158"/>
    <w:rsid w:val="004B227E"/>
    <w:rsid w:val="004D1D9B"/>
    <w:rsid w:val="00500D4F"/>
    <w:rsid w:val="005054C6"/>
    <w:rsid w:val="00513319"/>
    <w:rsid w:val="00530D61"/>
    <w:rsid w:val="00556FDB"/>
    <w:rsid w:val="0057372D"/>
    <w:rsid w:val="00780251"/>
    <w:rsid w:val="008145D3"/>
    <w:rsid w:val="00873434"/>
    <w:rsid w:val="00937A73"/>
    <w:rsid w:val="00943191"/>
    <w:rsid w:val="0097168A"/>
    <w:rsid w:val="00984DD6"/>
    <w:rsid w:val="009B51E0"/>
    <w:rsid w:val="00A30857"/>
    <w:rsid w:val="00AB5627"/>
    <w:rsid w:val="00B03A7D"/>
    <w:rsid w:val="00B65677"/>
    <w:rsid w:val="00B97482"/>
    <w:rsid w:val="00C551AB"/>
    <w:rsid w:val="00C8022D"/>
    <w:rsid w:val="00C94F9A"/>
    <w:rsid w:val="00D36070"/>
    <w:rsid w:val="00E323EE"/>
    <w:rsid w:val="00EA2CAD"/>
    <w:rsid w:val="00EC3BFA"/>
    <w:rsid w:val="00F54898"/>
    <w:rsid w:val="00FD1DC3"/>
    <w:rsid w:val="00FE1A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AD9"/>
    <w:rPr>
      <w:color w:val="808080"/>
    </w:rPr>
  </w:style>
  <w:style w:type="paragraph" w:customStyle="1" w:styleId="FCD635F76C8D4B2C929E197EC69253B8">
    <w:name w:val="FCD635F76C8D4B2C929E197EC69253B8"/>
    <w:rsid w:val="000C4FD7"/>
    <w:pPr>
      <w:spacing w:line="278" w:lineRule="auto"/>
    </w:pPr>
    <w:rPr>
      <w:kern w:val="2"/>
      <w:sz w:val="24"/>
      <w:szCs w:val="24"/>
      <w14:ligatures w14:val="standardContextual"/>
    </w:rPr>
  </w:style>
  <w:style w:type="paragraph" w:customStyle="1" w:styleId="16E9D61D595E444C9F49BCDCD4DA5E8D">
    <w:name w:val="16E9D61D595E444C9F49BCDCD4DA5E8D"/>
    <w:rsid w:val="000C4FD7"/>
    <w:pPr>
      <w:spacing w:line="278" w:lineRule="auto"/>
    </w:pPr>
    <w:rPr>
      <w:kern w:val="2"/>
      <w:sz w:val="24"/>
      <w:szCs w:val="24"/>
      <w14:ligatures w14:val="standardContextual"/>
    </w:rPr>
  </w:style>
  <w:style w:type="character" w:styleId="Hyperlink">
    <w:name w:val="Hyperlink"/>
    <w:basedOn w:val="DefaultParagraphFont"/>
    <w:uiPriority w:val="99"/>
    <w:rsid w:val="000F6F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F5CE448B0D4410BF4406BD459CD85E">
    <w:name w:val="80F5CE448B0D4410BF4406BD459CD85E"/>
    <w:rsid w:val="00FE1AD9"/>
    <w:pPr>
      <w:spacing w:line="278" w:lineRule="auto"/>
    </w:pPr>
    <w:rPr>
      <w:kern w:val="2"/>
      <w:sz w:val="24"/>
      <w:szCs w:val="24"/>
      <w14:ligatures w14:val="standardContextual"/>
    </w:r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156082" w:themeColor="accent1"/>
      <w:sz w:val="26"/>
      <w:szCs w:val="26"/>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2025-07-18T00:00:00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49a89d-ff7f-4471-89cc-c2b748dc4782">
      <Terms xmlns="http://schemas.microsoft.com/office/infopath/2007/PartnerControls"/>
    </lcf76f155ced4ddcb4097134ff3c332f>
    <TaxCatchAll xmlns="9a8797bb-1fcb-49ce-89ce-74c8db0298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84BAF3ED0F0754598C620EBB67DBBC0" ma:contentTypeVersion="13" ma:contentTypeDescription="Create a new document." ma:contentTypeScope="" ma:versionID="52b409cdb63f98e43a531c53d51572e3">
  <xsd:schema xmlns:xsd="http://www.w3.org/2001/XMLSchema" xmlns:xs="http://www.w3.org/2001/XMLSchema" xmlns:p="http://schemas.microsoft.com/office/2006/metadata/properties" xmlns:ns2="e249a89d-ff7f-4471-89cc-c2b748dc4782" xmlns:ns3="9a8797bb-1fcb-49ce-89ce-74c8db0298bf" targetNamespace="http://schemas.microsoft.com/office/2006/metadata/properties" ma:root="true" ma:fieldsID="31d80448a6ad61b46280158f70087ecc" ns2:_="" ns3:_="">
    <xsd:import namespace="e249a89d-ff7f-4471-89cc-c2b748dc4782"/>
    <xsd:import namespace="9a8797bb-1fcb-49ce-89ce-74c8db0298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9a89d-ff7f-4471-89cc-c2b748dc4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797bb-1fcb-49ce-89ce-74c8db0298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e158c3-7f14-41c4-af59-d00cdc9a77c1}" ma:internalName="TaxCatchAll" ma:showField="CatchAllData" ma:web="9a8797bb-1fcb-49ce-89ce-74c8db029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3.xml><?xml version="1.0" encoding="utf-8"?>
<ds:datastoreItem xmlns:ds="http://schemas.openxmlformats.org/officeDocument/2006/customXml" ds:itemID="{C59D41C2-8F0A-481F-A054-D640D5350742}">
  <ds:schemaRefs>
    <ds:schemaRef ds:uri="http://schemas.microsoft.com/office/2006/metadata/properties"/>
    <ds:schemaRef ds:uri="http://schemas.microsoft.com/office/infopath/2007/PartnerControls"/>
    <ds:schemaRef ds:uri="e249a89d-ff7f-4471-89cc-c2b748dc4782"/>
    <ds:schemaRef ds:uri="9a8797bb-1fcb-49ce-89ce-74c8db0298bf"/>
  </ds:schemaRefs>
</ds:datastoreItem>
</file>

<file path=customXml/itemProps4.xml><?xml version="1.0" encoding="utf-8"?>
<ds:datastoreItem xmlns:ds="http://schemas.openxmlformats.org/officeDocument/2006/customXml" ds:itemID="{05C63FC9-B9C3-45A7-B894-D88E1CB1E71C}">
  <ds:schemaRefs>
    <ds:schemaRef ds:uri="http://schemas.microsoft.com/sharepoint/v3/contenttype/forms"/>
  </ds:schemaRefs>
</ds:datastoreItem>
</file>

<file path=customXml/itemProps5.xml><?xml version="1.0" encoding="utf-8"?>
<ds:datastoreItem xmlns:ds="http://schemas.openxmlformats.org/officeDocument/2006/customXml" ds:itemID="{D4EDA7CC-ED0E-4960-A5FE-9CE956B4A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9a89d-ff7f-4471-89cc-c2b748dc4782"/>
    <ds:schemaRef ds:uri="9a8797bb-1fcb-49ce-89ce-74c8db029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Parks Brown, Sharyn (CDC/NCCDPHP/DRH)</cp:lastModifiedBy>
  <cp:revision>63</cp:revision>
  <cp:lastPrinted>2018-04-12T20:17:00Z</cp:lastPrinted>
  <dcterms:created xsi:type="dcterms:W3CDTF">2025-07-16T19:18:00Z</dcterms:created>
  <dcterms:modified xsi:type="dcterms:W3CDTF">2025-07-31T20:38:46Z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0x010100A84BAF3ED0F0754598C620EBB67DBBC0</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9216be65-6f16-4b37-a3ea-19bdaaa9ffe8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2025-07-16T16:17:05Z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