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134"/>
        <w:ind w:left="2107" w:right="1211" w:hanging="910"/>
        <w:jc w:val="left"/>
        <w:rPr>
          <w:sz w:val="24"/>
        </w:rPr>
      </w:pPr>
      <w:r>
        <w:rPr>
          <w:spacing w:val="-2"/>
          <w:sz w:val="24"/>
        </w:rPr>
        <w:t>WEIGHTED</w:t>
      </w:r>
      <w:r>
        <w:rPr>
          <w:spacing w:val="-15"/>
          <w:sz w:val="24"/>
        </w:rPr>
        <w:t xml:space="preserve"> </w:t>
      </w:r>
      <w:r>
        <w:rPr>
          <w:spacing w:val="-2"/>
          <w:sz w:val="24"/>
        </w:rPr>
        <w:t>MEDIAN</w:t>
      </w:r>
      <w:r>
        <w:rPr>
          <w:spacing w:val="-13"/>
          <w:sz w:val="24"/>
        </w:rPr>
        <w:t xml:space="preserve"> </w:t>
      </w:r>
      <w:r>
        <w:rPr>
          <w:spacing w:val="-2"/>
          <w:sz w:val="24"/>
        </w:rPr>
        <w:t>MEDICARE</w:t>
      </w:r>
      <w:r>
        <w:rPr>
          <w:spacing w:val="-15"/>
          <w:sz w:val="24"/>
        </w:rPr>
        <w:t xml:space="preserve"> </w:t>
      </w:r>
      <w:r>
        <w:rPr>
          <w:spacing w:val="-2"/>
          <w:sz w:val="24"/>
        </w:rPr>
        <w:t>ADVANTAGE</w:t>
      </w:r>
      <w:r>
        <w:rPr>
          <w:spacing w:val="-13"/>
          <w:sz w:val="24"/>
        </w:rPr>
        <w:t xml:space="preserve"> </w:t>
      </w:r>
      <w:r>
        <w:rPr>
          <w:spacing w:val="-2"/>
          <w:sz w:val="24"/>
        </w:rPr>
        <w:t xml:space="preserve">ORGANIZATION </w:t>
      </w:r>
      <w:r>
        <w:rPr>
          <w:sz w:val="24"/>
        </w:rPr>
        <w:t>PAYER-SPECIFIC NEGOTIATED CHARGE DATA</w:t>
      </w:r>
    </w:p>
    <w:p>
      <w:pPr>
        <w:pStyle w:val="BodyText"/>
      </w:pPr>
    </w:p>
    <w:p>
      <w:pPr>
        <w:pStyle w:val="BodyText"/>
        <w:ind w:right="12"/>
        <w:jc w:val="both"/>
      </w:pPr>
      <w:r>
        <w:t>Effective</w:t>
      </w:r>
      <w:r>
        <w:rPr>
          <w:spacing w:val="-10"/>
        </w:rPr>
        <w:t xml:space="preserve"> </w:t>
      </w:r>
      <w:r>
        <w:t>for</w:t>
      </w:r>
      <w:r>
        <w:rPr>
          <w:spacing w:val="-8"/>
        </w:rPr>
        <w:t xml:space="preserve"> </w:t>
      </w:r>
      <w:r>
        <w:t>cost</w:t>
      </w:r>
      <w:r>
        <w:rPr>
          <w:spacing w:val="-9"/>
        </w:rPr>
        <w:t xml:space="preserve"> </w:t>
      </w:r>
      <w:r>
        <w:t>reporting</w:t>
      </w:r>
      <w:r>
        <w:rPr>
          <w:spacing w:val="-12"/>
        </w:rPr>
        <w:t xml:space="preserve"> </w:t>
      </w:r>
      <w:r>
        <w:t>periods</w:t>
      </w:r>
      <w:r>
        <w:rPr>
          <w:spacing w:val="-9"/>
        </w:rPr>
        <w:t xml:space="preserve"> </w:t>
      </w:r>
      <w:r>
        <w:t>ending</w:t>
      </w:r>
      <w:r>
        <w:rPr>
          <w:spacing w:val="-9"/>
        </w:rPr>
        <w:t xml:space="preserve"> </w:t>
      </w:r>
      <w:r>
        <w:t>on</w:t>
      </w:r>
      <w:r>
        <w:rPr>
          <w:spacing w:val="-12"/>
        </w:rPr>
        <w:t xml:space="preserve"> </w:t>
      </w:r>
      <w:r>
        <w:t>or</w:t>
      </w:r>
      <w:r>
        <w:rPr>
          <w:spacing w:val="-12"/>
        </w:rPr>
        <w:t xml:space="preserve"> </w:t>
      </w:r>
      <w:r>
        <w:t>after</w:t>
      </w:r>
      <w:r>
        <w:rPr>
          <w:spacing w:val="-12"/>
        </w:rPr>
        <w:t xml:space="preserve"> </w:t>
      </w:r>
      <w:r>
        <w:t>January</w:t>
      </w:r>
      <w:r>
        <w:rPr>
          <w:spacing w:val="-5"/>
        </w:rPr>
        <w:t xml:space="preserve"> </w:t>
      </w:r>
      <w:r>
        <w:t>1,</w:t>
      </w:r>
      <w:r>
        <w:rPr>
          <w:spacing w:val="-5"/>
        </w:rPr>
        <w:t xml:space="preserve"> </w:t>
      </w:r>
      <w:r>
        <w:t>2026,</w:t>
      </w:r>
      <w:r>
        <w:rPr>
          <w:spacing w:val="-12"/>
        </w:rPr>
        <w:t xml:space="preserve"> </w:t>
      </w:r>
      <w:r>
        <w:t>subsection</w:t>
      </w:r>
      <w:r>
        <w:rPr>
          <w:spacing w:val="-5"/>
        </w:rPr>
        <w:t xml:space="preserve"> </w:t>
      </w:r>
      <w:r>
        <w:t>(d)</w:t>
      </w:r>
      <w:r>
        <w:rPr>
          <w:spacing w:val="-12"/>
        </w:rPr>
        <w:t xml:space="preserve"> </w:t>
      </w:r>
      <w:r>
        <w:t>hospitals,</w:t>
      </w:r>
      <w:r>
        <w:rPr>
          <w:spacing w:val="-9"/>
        </w:rPr>
        <w:t xml:space="preserve"> </w:t>
      </w:r>
      <w:r>
        <w:t>as defined at section 1886(d)(1)(B) of the Social Security Act (the</w:t>
      </w:r>
      <w:r>
        <w:rPr>
          <w:spacing w:val="-4"/>
        </w:rPr>
        <w:t xml:space="preserve"> </w:t>
      </w:r>
      <w:r>
        <w:t>Act), and subsection</w:t>
      </w:r>
      <w:r>
        <w:rPr>
          <w:spacing w:val="-4"/>
        </w:rPr>
        <w:t xml:space="preserve"> </w:t>
      </w:r>
      <w:r>
        <w:t>(d) Puerto Rico</w:t>
      </w:r>
      <w:r>
        <w:rPr>
          <w:spacing w:val="-9"/>
        </w:rPr>
        <w:t xml:space="preserve"> </w:t>
      </w:r>
      <w:r>
        <w:t>hospitals,</w:t>
      </w:r>
      <w:r>
        <w:rPr>
          <w:spacing w:val="-9"/>
        </w:rPr>
        <w:t xml:space="preserve"> </w:t>
      </w:r>
      <w:r>
        <w:t>as</w:t>
      </w:r>
      <w:r>
        <w:rPr>
          <w:spacing w:val="-9"/>
        </w:rPr>
        <w:t xml:space="preserve"> </w:t>
      </w:r>
      <w:r>
        <w:t>defined</w:t>
      </w:r>
      <w:r>
        <w:rPr>
          <w:spacing w:val="-9"/>
        </w:rPr>
        <w:t xml:space="preserve"> </w:t>
      </w:r>
      <w:r>
        <w:t>at</w:t>
      </w:r>
      <w:r>
        <w:rPr>
          <w:spacing w:val="-9"/>
        </w:rPr>
        <w:t xml:space="preserve"> </w:t>
      </w:r>
      <w:r>
        <w:t>section</w:t>
      </w:r>
      <w:r>
        <w:rPr>
          <w:spacing w:val="-9"/>
        </w:rPr>
        <w:t xml:space="preserve"> </w:t>
      </w:r>
      <w:r>
        <w:t>1886(d)(9)(A)</w:t>
      </w:r>
      <w:r>
        <w:rPr>
          <w:spacing w:val="-7"/>
        </w:rPr>
        <w:t xml:space="preserve"> </w:t>
      </w:r>
      <w:r>
        <w:t>of</w:t>
      </w:r>
      <w:r>
        <w:rPr>
          <w:spacing w:val="-9"/>
        </w:rPr>
        <w:t xml:space="preserve"> </w:t>
      </w:r>
      <w:r>
        <w:t>the</w:t>
      </w:r>
      <w:r>
        <w:rPr>
          <w:spacing w:val="-5"/>
        </w:rPr>
        <w:t xml:space="preserve"> </w:t>
      </w:r>
      <w:r>
        <w:t>Act,</w:t>
      </w:r>
      <w:r>
        <w:rPr>
          <w:spacing w:val="-9"/>
        </w:rPr>
        <w:t xml:space="preserve"> </w:t>
      </w:r>
      <w:r>
        <w:t>must</w:t>
      </w:r>
      <w:r>
        <w:rPr>
          <w:spacing w:val="-9"/>
        </w:rPr>
        <w:t xml:space="preserve"> </w:t>
      </w:r>
      <w:r>
        <w:t>report</w:t>
      </w:r>
      <w:r>
        <w:rPr>
          <w:spacing w:val="-9"/>
        </w:rPr>
        <w:t xml:space="preserve"> </w:t>
      </w:r>
      <w:r>
        <w:t>the</w:t>
      </w:r>
      <w:r>
        <w:rPr>
          <w:spacing w:val="-12"/>
        </w:rPr>
        <w:t xml:space="preserve"> </w:t>
      </w:r>
      <w:r>
        <w:t>weighted</w:t>
      </w:r>
      <w:r>
        <w:rPr>
          <w:spacing w:val="-9"/>
        </w:rPr>
        <w:t xml:space="preserve"> </w:t>
      </w:r>
      <w:r>
        <w:t>median</w:t>
      </w:r>
      <w:r>
        <w:rPr>
          <w:spacing w:val="-12"/>
        </w:rPr>
        <w:t xml:space="preserve"> </w:t>
      </w:r>
      <w:r>
        <w:t>of the payer-specific negotiated charges the hospital has negotiated with each Medicare Advantage Organization (MAO) for each MS-DRG.</w:t>
      </w:r>
    </w:p>
    <w:p>
      <w:pPr>
        <w:pStyle w:val="BodyText"/>
      </w:pPr>
    </w:p>
    <w:p>
      <w:pPr>
        <w:pStyle w:val="BodyText"/>
        <w:spacing w:before="1"/>
        <w:jc w:val="both"/>
      </w:pPr>
      <w:r>
        <w:t>Hospitals</w:t>
      </w:r>
      <w:r>
        <w:rPr>
          <w:spacing w:val="-12"/>
        </w:rPr>
        <w:t xml:space="preserve"> </w:t>
      </w:r>
      <w:r>
        <w:t>exempted</w:t>
      </w:r>
      <w:r>
        <w:rPr>
          <w:spacing w:val="-12"/>
        </w:rPr>
        <w:t xml:space="preserve"> </w:t>
      </w:r>
      <w:r>
        <w:t>from</w:t>
      </w:r>
      <w:r>
        <w:rPr>
          <w:spacing w:val="-10"/>
        </w:rPr>
        <w:t xml:space="preserve"> </w:t>
      </w:r>
      <w:r>
        <w:t>completing</w:t>
      </w:r>
      <w:r>
        <w:rPr>
          <w:spacing w:val="-12"/>
        </w:rPr>
        <w:t xml:space="preserve"> </w:t>
      </w:r>
      <w:r>
        <w:t>this</w:t>
      </w:r>
      <w:r>
        <w:rPr>
          <w:spacing w:val="-10"/>
        </w:rPr>
        <w:t xml:space="preserve"> </w:t>
      </w:r>
      <w:r>
        <w:t>worksheet</w:t>
      </w:r>
      <w:r>
        <w:rPr>
          <w:spacing w:val="-11"/>
        </w:rPr>
        <w:t xml:space="preserve"> </w:t>
      </w:r>
      <w:r>
        <w:rPr>
          <w:spacing w:val="-2"/>
        </w:rPr>
        <w:t>include:</w:t>
      </w:r>
    </w:p>
    <w:p>
      <w:pPr>
        <w:pStyle w:val="ListParagraph"/>
        <w:numPr>
          <w:ilvl w:val="0"/>
          <w:numId w:val="3"/>
        </w:numPr>
        <w:tabs>
          <w:tab w:val="left" w:pos="720"/>
        </w:tabs>
        <w:spacing w:before="275" w:after="0" w:line="240" w:lineRule="auto"/>
        <w:ind w:left="720" w:right="10" w:hanging="360"/>
        <w:jc w:val="both"/>
        <w:rPr>
          <w:sz w:val="24"/>
        </w:rPr>
      </w:pPr>
      <w:r>
        <w:rPr>
          <w:sz w:val="24"/>
        </w:rPr>
        <w:t>Hospitals that do not negotiate payment rates and only receive non-negotiated payments, for</w:t>
      </w:r>
      <w:r>
        <w:rPr>
          <w:spacing w:val="-13"/>
          <w:sz w:val="24"/>
        </w:rPr>
        <w:t xml:space="preserve"> </w:t>
      </w:r>
      <w:r>
        <w:rPr>
          <w:sz w:val="24"/>
        </w:rPr>
        <w:t>example,</w:t>
      </w:r>
      <w:r>
        <w:rPr>
          <w:spacing w:val="-11"/>
          <w:sz w:val="24"/>
        </w:rPr>
        <w:t xml:space="preserve"> </w:t>
      </w:r>
      <w:r>
        <w:rPr>
          <w:sz w:val="24"/>
        </w:rPr>
        <w:t>hospitals</w:t>
      </w:r>
      <w:r>
        <w:rPr>
          <w:spacing w:val="-11"/>
          <w:sz w:val="24"/>
        </w:rPr>
        <w:t xml:space="preserve"> </w:t>
      </w:r>
      <w:r>
        <w:rPr>
          <w:sz w:val="24"/>
        </w:rPr>
        <w:t>operated</w:t>
      </w:r>
      <w:r>
        <w:rPr>
          <w:spacing w:val="-8"/>
          <w:sz w:val="24"/>
        </w:rPr>
        <w:t xml:space="preserve"> </w:t>
      </w:r>
      <w:r>
        <w:rPr>
          <w:sz w:val="24"/>
        </w:rPr>
        <w:t>by</w:t>
      </w:r>
      <w:r>
        <w:rPr>
          <w:spacing w:val="-11"/>
          <w:sz w:val="24"/>
        </w:rPr>
        <w:t xml:space="preserve"> </w:t>
      </w:r>
      <w:r>
        <w:rPr>
          <w:sz w:val="24"/>
        </w:rPr>
        <w:t>an</w:t>
      </w:r>
      <w:r>
        <w:rPr>
          <w:spacing w:val="-8"/>
          <w:sz w:val="24"/>
        </w:rPr>
        <w:t xml:space="preserve"> </w:t>
      </w:r>
      <w:r>
        <w:rPr>
          <w:sz w:val="24"/>
        </w:rPr>
        <w:t>Indian</w:t>
      </w:r>
      <w:r>
        <w:rPr>
          <w:spacing w:val="-11"/>
          <w:sz w:val="24"/>
        </w:rPr>
        <w:t xml:space="preserve"> </w:t>
      </w:r>
      <w:r>
        <w:rPr>
          <w:sz w:val="24"/>
        </w:rPr>
        <w:t>Health</w:t>
      </w:r>
      <w:r>
        <w:rPr>
          <w:spacing w:val="-11"/>
          <w:sz w:val="24"/>
        </w:rPr>
        <w:t xml:space="preserve"> </w:t>
      </w:r>
      <w:r>
        <w:rPr>
          <w:sz w:val="24"/>
        </w:rPr>
        <w:t>Program</w:t>
      </w:r>
      <w:r>
        <w:rPr>
          <w:spacing w:val="-13"/>
          <w:sz w:val="24"/>
        </w:rPr>
        <w:t xml:space="preserve"> </w:t>
      </w:r>
      <w:r>
        <w:rPr>
          <w:sz w:val="24"/>
        </w:rPr>
        <w:t>as</w:t>
      </w:r>
      <w:r>
        <w:rPr>
          <w:spacing w:val="-8"/>
          <w:sz w:val="24"/>
        </w:rPr>
        <w:t xml:space="preserve"> </w:t>
      </w:r>
      <w:r>
        <w:rPr>
          <w:sz w:val="24"/>
        </w:rPr>
        <w:t>defined</w:t>
      </w:r>
      <w:r>
        <w:rPr>
          <w:spacing w:val="-11"/>
          <w:sz w:val="24"/>
        </w:rPr>
        <w:t xml:space="preserve"> </w:t>
      </w:r>
      <w:r>
        <w:rPr>
          <w:sz w:val="24"/>
        </w:rPr>
        <w:t>in</w:t>
      </w:r>
      <w:r>
        <w:rPr>
          <w:spacing w:val="-11"/>
          <w:sz w:val="24"/>
        </w:rPr>
        <w:t xml:space="preserve"> </w:t>
      </w:r>
      <w:r>
        <w:rPr>
          <w:sz w:val="24"/>
        </w:rPr>
        <w:t>section</w:t>
      </w:r>
      <w:r>
        <w:rPr>
          <w:spacing w:val="-4"/>
          <w:sz w:val="24"/>
        </w:rPr>
        <w:t xml:space="preserve"> </w:t>
      </w:r>
      <w:r>
        <w:rPr>
          <w:sz w:val="24"/>
        </w:rPr>
        <w:t>4(12)</w:t>
      </w:r>
      <w:r>
        <w:rPr>
          <w:spacing w:val="-11"/>
          <w:sz w:val="24"/>
        </w:rPr>
        <w:t xml:space="preserve"> </w:t>
      </w:r>
      <w:r>
        <w:rPr>
          <w:sz w:val="24"/>
        </w:rPr>
        <w:t>of the Indian Health Care Improvement Act, or federally owned and operated facilities.</w:t>
      </w:r>
    </w:p>
    <w:p>
      <w:pPr>
        <w:pStyle w:val="ListParagraph"/>
        <w:numPr>
          <w:ilvl w:val="0"/>
          <w:numId w:val="3"/>
        </w:numPr>
        <w:tabs>
          <w:tab w:val="left" w:pos="720"/>
        </w:tabs>
        <w:spacing w:before="0" w:after="0" w:line="240" w:lineRule="auto"/>
        <w:ind w:left="720" w:right="14" w:hanging="360"/>
        <w:jc w:val="both"/>
        <w:rPr>
          <w:sz w:val="24"/>
        </w:rPr>
      </w:pPr>
      <w:r>
        <w:rPr>
          <w:sz w:val="24"/>
        </w:rPr>
        <w:t>Hospitals paid under the Maryland Total Cost of Care Model during the performance period of that model.</w:t>
      </w:r>
    </w:p>
    <w:p>
      <w:pPr>
        <w:pStyle w:val="BodyText"/>
        <w:spacing w:before="274"/>
      </w:pPr>
    </w:p>
    <w:p>
      <w:pPr>
        <w:spacing w:before="0"/>
        <w:ind w:left="0" w:right="0" w:firstLine="0"/>
        <w:jc w:val="left"/>
        <w:rPr>
          <w:sz w:val="24"/>
        </w:rPr>
      </w:pPr>
      <w:r>
        <w:rPr>
          <w:spacing w:val="-2"/>
          <w:sz w:val="24"/>
          <w:u w:val="single"/>
        </w:rPr>
        <w:t>DEFINITIONS:</w:t>
      </w:r>
    </w:p>
    <w:p>
      <w:pPr>
        <w:pStyle w:val="BodyText"/>
      </w:pPr>
    </w:p>
    <w:p>
      <w:pPr>
        <w:pStyle w:val="BodyText"/>
        <w:ind w:right="12"/>
        <w:jc w:val="both"/>
      </w:pPr>
      <w:r>
        <w:rPr>
          <w:u w:val="single"/>
        </w:rPr>
        <w:t>Items and services</w:t>
      </w:r>
      <w:r>
        <w:rPr>
          <w:u w:val="none"/>
        </w:rPr>
        <w:t>--All items and services, including service packages, provided by a hospital to a patient for an inpatient admission for which the hospital established a standard charge.</w:t>
      </w:r>
    </w:p>
    <w:p>
      <w:pPr>
        <w:pStyle w:val="BodyText"/>
      </w:pPr>
    </w:p>
    <w:p>
      <w:pPr>
        <w:pStyle w:val="BodyText"/>
        <w:ind w:right="10"/>
        <w:jc w:val="both"/>
      </w:pPr>
      <w:r>
        <w:rPr>
          <w:u w:val="single"/>
        </w:rPr>
        <w:t>Machine-Readable File (MRF)</w:t>
      </w:r>
      <w:r>
        <w:rPr>
          <w:u w:val="none"/>
        </w:rPr>
        <w:t>--The price transparency file the hospital makes available to the public in accordance with 45 CFR 180.40(a).</w:t>
      </w:r>
    </w:p>
    <w:p>
      <w:pPr>
        <w:pStyle w:val="BodyText"/>
      </w:pPr>
    </w:p>
    <w:p>
      <w:pPr>
        <w:pStyle w:val="BodyText"/>
        <w:ind w:right="13"/>
        <w:jc w:val="both"/>
      </w:pPr>
      <w:r>
        <w:rPr>
          <w:u w:val="single"/>
        </w:rPr>
        <w:t>Medicare</w:t>
      </w:r>
      <w:r>
        <w:rPr>
          <w:spacing w:val="-9"/>
          <w:u w:val="single"/>
        </w:rPr>
        <w:t xml:space="preserve"> </w:t>
      </w:r>
      <w:r>
        <w:rPr>
          <w:u w:val="single"/>
        </w:rPr>
        <w:t>Advantage</w:t>
      </w:r>
      <w:r>
        <w:rPr>
          <w:spacing w:val="-9"/>
          <w:u w:val="single"/>
        </w:rPr>
        <w:t xml:space="preserve"> </w:t>
      </w:r>
      <w:r>
        <w:rPr>
          <w:u w:val="single"/>
        </w:rPr>
        <w:t>Organization</w:t>
      </w:r>
      <w:r>
        <w:rPr>
          <w:spacing w:val="-9"/>
          <w:u w:val="single"/>
        </w:rPr>
        <w:t xml:space="preserve"> </w:t>
      </w:r>
      <w:r>
        <w:rPr>
          <w:u w:val="single"/>
        </w:rPr>
        <w:t>(MAO)</w:t>
      </w:r>
      <w:r>
        <w:rPr>
          <w:u w:val="none"/>
        </w:rPr>
        <w:t>--A</w:t>
      </w:r>
      <w:r>
        <w:rPr>
          <w:spacing w:val="-12"/>
          <w:u w:val="none"/>
        </w:rPr>
        <w:t xml:space="preserve"> </w:t>
      </w:r>
      <w:r>
        <w:rPr>
          <w:u w:val="none"/>
        </w:rPr>
        <w:t>public</w:t>
      </w:r>
      <w:r>
        <w:rPr>
          <w:spacing w:val="-12"/>
          <w:u w:val="none"/>
        </w:rPr>
        <w:t xml:space="preserve"> </w:t>
      </w:r>
      <w:r>
        <w:rPr>
          <w:u w:val="none"/>
        </w:rPr>
        <w:t>or</w:t>
      </w:r>
      <w:r>
        <w:rPr>
          <w:spacing w:val="-12"/>
          <w:u w:val="none"/>
        </w:rPr>
        <w:t xml:space="preserve"> </w:t>
      </w:r>
      <w:r>
        <w:rPr>
          <w:u w:val="none"/>
        </w:rPr>
        <w:t>private</w:t>
      </w:r>
      <w:r>
        <w:rPr>
          <w:spacing w:val="-8"/>
          <w:u w:val="none"/>
        </w:rPr>
        <w:t xml:space="preserve"> </w:t>
      </w:r>
      <w:r>
        <w:rPr>
          <w:u w:val="none"/>
        </w:rPr>
        <w:t>entity</w:t>
      </w:r>
      <w:r>
        <w:rPr>
          <w:spacing w:val="-9"/>
          <w:u w:val="none"/>
        </w:rPr>
        <w:t xml:space="preserve"> </w:t>
      </w:r>
      <w:r>
        <w:rPr>
          <w:u w:val="none"/>
        </w:rPr>
        <w:t>organized</w:t>
      </w:r>
      <w:r>
        <w:rPr>
          <w:spacing w:val="-9"/>
          <w:u w:val="none"/>
        </w:rPr>
        <w:t xml:space="preserve"> </w:t>
      </w:r>
      <w:r>
        <w:rPr>
          <w:u w:val="none"/>
        </w:rPr>
        <w:t>and</w:t>
      </w:r>
      <w:r>
        <w:rPr>
          <w:spacing w:val="-7"/>
          <w:u w:val="none"/>
        </w:rPr>
        <w:t xml:space="preserve"> </w:t>
      </w:r>
      <w:r>
        <w:rPr>
          <w:u w:val="none"/>
        </w:rPr>
        <w:t>licensed</w:t>
      </w:r>
      <w:r>
        <w:rPr>
          <w:spacing w:val="-9"/>
          <w:u w:val="none"/>
        </w:rPr>
        <w:t xml:space="preserve"> </w:t>
      </w:r>
      <w:r>
        <w:rPr>
          <w:u w:val="none"/>
        </w:rPr>
        <w:t>by</w:t>
      </w:r>
      <w:r>
        <w:rPr>
          <w:spacing w:val="-7"/>
          <w:u w:val="none"/>
        </w:rPr>
        <w:t xml:space="preserve"> </w:t>
      </w:r>
      <w:r>
        <w:rPr>
          <w:u w:val="none"/>
        </w:rPr>
        <w:t>a State as a risk-bearing entity, with the exception of provider-sponsored organizations receiving waivers, certified by CMS as meeting the MA contract requirements (42 CFR 422.2).</w:t>
      </w:r>
    </w:p>
    <w:p>
      <w:pPr>
        <w:pStyle w:val="BodyText"/>
      </w:pPr>
    </w:p>
    <w:p>
      <w:pPr>
        <w:pStyle w:val="BodyText"/>
        <w:ind w:right="13"/>
        <w:jc w:val="both"/>
      </w:pPr>
      <w:r>
        <w:rPr>
          <w:u w:val="single"/>
        </w:rPr>
        <w:t>MAO</w:t>
      </w:r>
      <w:r>
        <w:rPr>
          <w:spacing w:val="-15"/>
          <w:u w:val="single"/>
        </w:rPr>
        <w:t xml:space="preserve"> </w:t>
      </w:r>
      <w:r>
        <w:rPr>
          <w:u w:val="single"/>
        </w:rPr>
        <w:t>payer-specific</w:t>
      </w:r>
      <w:r>
        <w:rPr>
          <w:spacing w:val="-15"/>
          <w:u w:val="single"/>
        </w:rPr>
        <w:t xml:space="preserve"> </w:t>
      </w:r>
      <w:r>
        <w:rPr>
          <w:u w:val="single"/>
        </w:rPr>
        <w:t>negotiated</w:t>
      </w:r>
      <w:r>
        <w:rPr>
          <w:spacing w:val="-15"/>
          <w:u w:val="single"/>
        </w:rPr>
        <w:t xml:space="preserve"> </w:t>
      </w:r>
      <w:r>
        <w:rPr>
          <w:u w:val="single"/>
        </w:rPr>
        <w:t>charge</w:t>
      </w:r>
      <w:r>
        <w:rPr>
          <w:spacing w:val="-15"/>
          <w:u w:val="none"/>
        </w:rPr>
        <w:t xml:space="preserve"> </w:t>
      </w:r>
      <w:r>
        <w:rPr>
          <w:u w:val="none"/>
        </w:rPr>
        <w:t>--The</w:t>
      </w:r>
      <w:r>
        <w:rPr>
          <w:spacing w:val="-15"/>
          <w:u w:val="none"/>
        </w:rPr>
        <w:t xml:space="preserve"> </w:t>
      </w:r>
      <w:r>
        <w:rPr>
          <w:u w:val="none"/>
        </w:rPr>
        <w:t>payer-specific</w:t>
      </w:r>
      <w:r>
        <w:rPr>
          <w:spacing w:val="-15"/>
          <w:u w:val="none"/>
        </w:rPr>
        <w:t xml:space="preserve"> </w:t>
      </w:r>
      <w:r>
        <w:rPr>
          <w:u w:val="none"/>
        </w:rPr>
        <w:t>negotiated</w:t>
      </w:r>
      <w:r>
        <w:rPr>
          <w:spacing w:val="-15"/>
          <w:u w:val="none"/>
        </w:rPr>
        <w:t xml:space="preserve"> </w:t>
      </w:r>
      <w:r>
        <w:rPr>
          <w:u w:val="none"/>
        </w:rPr>
        <w:t>charge</w:t>
      </w:r>
      <w:r>
        <w:rPr>
          <w:spacing w:val="-15"/>
          <w:u w:val="none"/>
        </w:rPr>
        <w:t xml:space="preserve"> </w:t>
      </w:r>
      <w:r>
        <w:rPr>
          <w:u w:val="none"/>
        </w:rPr>
        <w:t>that</w:t>
      </w:r>
      <w:r>
        <w:rPr>
          <w:spacing w:val="-15"/>
          <w:u w:val="none"/>
        </w:rPr>
        <w:t xml:space="preserve"> </w:t>
      </w:r>
      <w:r>
        <w:rPr>
          <w:u w:val="none"/>
        </w:rPr>
        <w:t>the</w:t>
      </w:r>
      <w:r>
        <w:rPr>
          <w:spacing w:val="-15"/>
          <w:u w:val="none"/>
        </w:rPr>
        <w:t xml:space="preserve"> </w:t>
      </w:r>
      <w:r>
        <w:rPr>
          <w:u w:val="none"/>
        </w:rPr>
        <w:t>hospital</w:t>
      </w:r>
      <w:r>
        <w:rPr>
          <w:spacing w:val="-15"/>
          <w:u w:val="none"/>
        </w:rPr>
        <w:t xml:space="preserve"> </w:t>
      </w:r>
      <w:r>
        <w:rPr>
          <w:u w:val="none"/>
        </w:rPr>
        <w:t>has negotiated</w:t>
      </w:r>
      <w:r>
        <w:rPr>
          <w:spacing w:val="80"/>
          <w:w w:val="150"/>
          <w:u w:val="none"/>
        </w:rPr>
        <w:t xml:space="preserve"> </w:t>
      </w:r>
      <w:r>
        <w:rPr>
          <w:u w:val="none"/>
        </w:rPr>
        <w:t>with</w:t>
      </w:r>
      <w:r>
        <w:rPr>
          <w:spacing w:val="80"/>
          <w:w w:val="150"/>
          <w:u w:val="none"/>
        </w:rPr>
        <w:t xml:space="preserve"> </w:t>
      </w:r>
      <w:r>
        <w:rPr>
          <w:u w:val="none"/>
        </w:rPr>
        <w:t>an</w:t>
      </w:r>
      <w:r>
        <w:rPr>
          <w:spacing w:val="80"/>
          <w:w w:val="150"/>
          <w:u w:val="none"/>
        </w:rPr>
        <w:t xml:space="preserve"> </w:t>
      </w:r>
      <w:r>
        <w:rPr>
          <w:u w:val="none"/>
        </w:rPr>
        <w:t>MAO</w:t>
      </w:r>
      <w:r>
        <w:rPr>
          <w:spacing w:val="80"/>
          <w:w w:val="150"/>
          <w:u w:val="none"/>
        </w:rPr>
        <w:t xml:space="preserve"> </w:t>
      </w:r>
      <w:r>
        <w:rPr>
          <w:u w:val="none"/>
        </w:rPr>
        <w:t>for</w:t>
      </w:r>
      <w:r>
        <w:rPr>
          <w:spacing w:val="80"/>
          <w:w w:val="150"/>
          <w:u w:val="none"/>
        </w:rPr>
        <w:t xml:space="preserve"> </w:t>
      </w:r>
      <w:r>
        <w:rPr>
          <w:u w:val="none"/>
        </w:rPr>
        <w:t>inpatient</w:t>
      </w:r>
      <w:r>
        <w:rPr>
          <w:spacing w:val="80"/>
          <w:w w:val="150"/>
          <w:u w:val="none"/>
        </w:rPr>
        <w:t xml:space="preserve"> </w:t>
      </w:r>
      <w:r>
        <w:rPr>
          <w:u w:val="none"/>
        </w:rPr>
        <w:t>items</w:t>
      </w:r>
      <w:r>
        <w:rPr>
          <w:spacing w:val="80"/>
          <w:w w:val="150"/>
          <w:u w:val="none"/>
        </w:rPr>
        <w:t xml:space="preserve"> </w:t>
      </w:r>
      <w:r>
        <w:rPr>
          <w:u w:val="none"/>
        </w:rPr>
        <w:t>and</w:t>
      </w:r>
      <w:r>
        <w:rPr>
          <w:spacing w:val="80"/>
          <w:w w:val="150"/>
          <w:u w:val="none"/>
        </w:rPr>
        <w:t xml:space="preserve"> </w:t>
      </w:r>
      <w:r>
        <w:rPr>
          <w:u w:val="none"/>
        </w:rPr>
        <w:t>services</w:t>
      </w:r>
      <w:r>
        <w:rPr>
          <w:spacing w:val="80"/>
          <w:w w:val="150"/>
          <w:u w:val="none"/>
        </w:rPr>
        <w:t xml:space="preserve"> </w:t>
      </w:r>
      <w:r>
        <w:rPr>
          <w:u w:val="none"/>
        </w:rPr>
        <w:t>and</w:t>
      </w:r>
      <w:r>
        <w:rPr>
          <w:spacing w:val="80"/>
          <w:w w:val="150"/>
          <w:u w:val="none"/>
        </w:rPr>
        <w:t xml:space="preserve"> </w:t>
      </w:r>
      <w:r>
        <w:rPr>
          <w:u w:val="none"/>
        </w:rPr>
        <w:t>made</w:t>
      </w:r>
      <w:r>
        <w:rPr>
          <w:spacing w:val="80"/>
          <w:w w:val="150"/>
          <w:u w:val="none"/>
        </w:rPr>
        <w:t xml:space="preserve"> </w:t>
      </w:r>
      <w:r>
        <w:rPr>
          <w:u w:val="none"/>
        </w:rPr>
        <w:t>public</w:t>
      </w:r>
      <w:r>
        <w:rPr>
          <w:spacing w:val="80"/>
          <w:w w:val="150"/>
          <w:u w:val="none"/>
        </w:rPr>
        <w:t xml:space="preserve"> </w:t>
      </w:r>
      <w:r>
        <w:rPr>
          <w:u w:val="none"/>
        </w:rPr>
        <w:t>under</w:t>
      </w:r>
      <w:r>
        <w:rPr>
          <w:spacing w:val="80"/>
          <w:u w:val="none"/>
        </w:rPr>
        <w:t xml:space="preserve"> </w:t>
      </w:r>
      <w:r>
        <w:rPr>
          <w:u w:val="none"/>
        </w:rPr>
        <w:t>45</w:t>
      </w:r>
      <w:r>
        <w:rPr>
          <w:spacing w:val="-8"/>
          <w:u w:val="none"/>
        </w:rPr>
        <w:t xml:space="preserve"> </w:t>
      </w:r>
      <w:r>
        <w:rPr>
          <w:u w:val="none"/>
        </w:rPr>
        <w:t>CFR</w:t>
      </w:r>
      <w:r>
        <w:rPr>
          <w:spacing w:val="-2"/>
          <w:u w:val="none"/>
        </w:rPr>
        <w:t xml:space="preserve"> </w:t>
      </w:r>
      <w:r>
        <w:rPr>
          <w:u w:val="none"/>
        </w:rPr>
        <w:t>180.50(b)(2)(ii),</w:t>
      </w:r>
      <w:r>
        <w:rPr>
          <w:spacing w:val="-14"/>
          <w:u w:val="none"/>
        </w:rPr>
        <w:t xml:space="preserve"> </w:t>
      </w:r>
      <w:r>
        <w:rPr>
          <w:u w:val="none"/>
        </w:rPr>
        <w:t>as</w:t>
      </w:r>
      <w:r>
        <w:rPr>
          <w:spacing w:val="-14"/>
          <w:u w:val="none"/>
        </w:rPr>
        <w:t xml:space="preserve"> </w:t>
      </w:r>
      <w:r>
        <w:rPr>
          <w:u w:val="none"/>
        </w:rPr>
        <w:t>listed</w:t>
      </w:r>
      <w:r>
        <w:rPr>
          <w:spacing w:val="-14"/>
          <w:u w:val="none"/>
        </w:rPr>
        <w:t xml:space="preserve"> </w:t>
      </w:r>
      <w:r>
        <w:rPr>
          <w:u w:val="none"/>
        </w:rPr>
        <w:t>in</w:t>
      </w:r>
      <w:r>
        <w:rPr>
          <w:spacing w:val="-14"/>
          <w:u w:val="none"/>
        </w:rPr>
        <w:t xml:space="preserve"> </w:t>
      </w:r>
      <w:r>
        <w:rPr>
          <w:u w:val="none"/>
        </w:rPr>
        <w:t>the</w:t>
      </w:r>
      <w:r>
        <w:rPr>
          <w:spacing w:val="-15"/>
          <w:u w:val="none"/>
        </w:rPr>
        <w:t xml:space="preserve"> </w:t>
      </w:r>
      <w:r>
        <w:rPr>
          <w:u w:val="none"/>
        </w:rPr>
        <w:t>hospital’s</w:t>
      </w:r>
      <w:r>
        <w:rPr>
          <w:spacing w:val="-15"/>
          <w:u w:val="none"/>
        </w:rPr>
        <w:t xml:space="preserve"> </w:t>
      </w:r>
      <w:r>
        <w:rPr>
          <w:u w:val="none"/>
        </w:rPr>
        <w:t>most</w:t>
      </w:r>
      <w:r>
        <w:rPr>
          <w:spacing w:val="-12"/>
          <w:u w:val="none"/>
        </w:rPr>
        <w:t xml:space="preserve"> </w:t>
      </w:r>
      <w:r>
        <w:rPr>
          <w:u w:val="none"/>
        </w:rPr>
        <w:t>recent</w:t>
      </w:r>
      <w:r>
        <w:rPr>
          <w:spacing w:val="-12"/>
          <w:u w:val="none"/>
        </w:rPr>
        <w:t xml:space="preserve"> </w:t>
      </w:r>
      <w:r>
        <w:rPr>
          <w:u w:val="none"/>
        </w:rPr>
        <w:t>MRF</w:t>
      </w:r>
      <w:r>
        <w:rPr>
          <w:spacing w:val="-14"/>
          <w:u w:val="none"/>
        </w:rPr>
        <w:t xml:space="preserve"> </w:t>
      </w:r>
      <w:r>
        <w:rPr>
          <w:u w:val="none"/>
        </w:rPr>
        <w:t>as</w:t>
      </w:r>
      <w:r>
        <w:rPr>
          <w:spacing w:val="-14"/>
          <w:u w:val="none"/>
        </w:rPr>
        <w:t xml:space="preserve"> </w:t>
      </w:r>
      <w:r>
        <w:rPr>
          <w:u w:val="none"/>
        </w:rPr>
        <w:t>of</w:t>
      </w:r>
      <w:r>
        <w:rPr>
          <w:spacing w:val="-14"/>
          <w:u w:val="none"/>
        </w:rPr>
        <w:t xml:space="preserve"> </w:t>
      </w:r>
      <w:r>
        <w:rPr>
          <w:u w:val="none"/>
        </w:rPr>
        <w:t>the</w:t>
      </w:r>
      <w:r>
        <w:rPr>
          <w:spacing w:val="-14"/>
          <w:u w:val="none"/>
        </w:rPr>
        <w:t xml:space="preserve"> </w:t>
      </w:r>
      <w:r>
        <w:rPr>
          <w:u w:val="none"/>
        </w:rPr>
        <w:t>hospital’s</w:t>
      </w:r>
      <w:r>
        <w:rPr>
          <w:spacing w:val="-14"/>
          <w:u w:val="none"/>
        </w:rPr>
        <w:t xml:space="preserve"> </w:t>
      </w:r>
      <w:r>
        <w:rPr>
          <w:u w:val="none"/>
        </w:rPr>
        <w:t>cost</w:t>
      </w:r>
      <w:r>
        <w:rPr>
          <w:spacing w:val="-14"/>
          <w:u w:val="none"/>
        </w:rPr>
        <w:t xml:space="preserve"> </w:t>
      </w:r>
      <w:r>
        <w:rPr>
          <w:u w:val="none"/>
        </w:rPr>
        <w:t>report filing date.</w:t>
      </w:r>
    </w:p>
    <w:p>
      <w:pPr>
        <w:pStyle w:val="BodyText"/>
      </w:pPr>
    </w:p>
    <w:p>
      <w:pPr>
        <w:pStyle w:val="BodyText"/>
        <w:spacing w:before="1"/>
        <w:ind w:right="14"/>
        <w:jc w:val="both"/>
      </w:pPr>
      <w:r>
        <w:rPr>
          <w:u w:val="single"/>
        </w:rPr>
        <w:t>Medicare Severity Diagnosis Related Group (MS-DRG)</w:t>
      </w:r>
      <w:r>
        <w:rPr>
          <w:u w:val="none"/>
        </w:rPr>
        <w:t>--The classification of inpatient hospital discharges established under section 1886(d)(4) of the Act.</w:t>
      </w:r>
    </w:p>
    <w:p>
      <w:pPr>
        <w:pStyle w:val="BodyText"/>
        <w:spacing w:before="276"/>
        <w:ind w:right="14"/>
        <w:jc w:val="both"/>
      </w:pPr>
      <w:r>
        <w:rPr>
          <w:u w:val="single"/>
        </w:rPr>
        <w:t>Payer-specific</w:t>
      </w:r>
      <w:r>
        <w:rPr>
          <w:spacing w:val="-12"/>
          <w:u w:val="single"/>
        </w:rPr>
        <w:t xml:space="preserve"> </w:t>
      </w:r>
      <w:r>
        <w:rPr>
          <w:u w:val="single"/>
        </w:rPr>
        <w:t>negotiated</w:t>
      </w:r>
      <w:r>
        <w:rPr>
          <w:spacing w:val="-9"/>
          <w:u w:val="single"/>
        </w:rPr>
        <w:t xml:space="preserve"> </w:t>
      </w:r>
      <w:r>
        <w:rPr>
          <w:u w:val="single"/>
        </w:rPr>
        <w:t>charge</w:t>
      </w:r>
      <w:r>
        <w:rPr>
          <w:u w:val="none"/>
        </w:rPr>
        <w:t>--The</w:t>
      </w:r>
      <w:r>
        <w:rPr>
          <w:spacing w:val="-12"/>
          <w:u w:val="none"/>
        </w:rPr>
        <w:t xml:space="preserve"> </w:t>
      </w:r>
      <w:r>
        <w:rPr>
          <w:u w:val="none"/>
        </w:rPr>
        <w:t>charge</w:t>
      </w:r>
      <w:r>
        <w:rPr>
          <w:spacing w:val="-12"/>
          <w:u w:val="none"/>
        </w:rPr>
        <w:t xml:space="preserve"> </w:t>
      </w:r>
      <w:r>
        <w:rPr>
          <w:u w:val="none"/>
        </w:rPr>
        <w:t>a</w:t>
      </w:r>
      <w:r>
        <w:rPr>
          <w:spacing w:val="-10"/>
          <w:u w:val="none"/>
        </w:rPr>
        <w:t xml:space="preserve"> </w:t>
      </w:r>
      <w:r>
        <w:rPr>
          <w:u w:val="none"/>
        </w:rPr>
        <w:t>hospital</w:t>
      </w:r>
      <w:r>
        <w:rPr>
          <w:spacing w:val="-12"/>
          <w:u w:val="none"/>
        </w:rPr>
        <w:t xml:space="preserve"> </w:t>
      </w:r>
      <w:r>
        <w:rPr>
          <w:u w:val="none"/>
        </w:rPr>
        <w:t>has</w:t>
      </w:r>
      <w:r>
        <w:rPr>
          <w:spacing w:val="-12"/>
          <w:u w:val="none"/>
        </w:rPr>
        <w:t xml:space="preserve"> </w:t>
      </w:r>
      <w:r>
        <w:rPr>
          <w:u w:val="none"/>
        </w:rPr>
        <w:t>negotiated</w:t>
      </w:r>
      <w:r>
        <w:rPr>
          <w:spacing w:val="-9"/>
          <w:u w:val="none"/>
        </w:rPr>
        <w:t xml:space="preserve"> </w:t>
      </w:r>
      <w:r>
        <w:rPr>
          <w:u w:val="none"/>
        </w:rPr>
        <w:t>with</w:t>
      </w:r>
      <w:r>
        <w:rPr>
          <w:spacing w:val="-12"/>
          <w:u w:val="none"/>
        </w:rPr>
        <w:t xml:space="preserve"> </w:t>
      </w:r>
      <w:r>
        <w:rPr>
          <w:u w:val="none"/>
        </w:rPr>
        <w:t>a</w:t>
      </w:r>
      <w:r>
        <w:rPr>
          <w:spacing w:val="-12"/>
          <w:u w:val="none"/>
        </w:rPr>
        <w:t xml:space="preserve"> </w:t>
      </w:r>
      <w:r>
        <w:rPr>
          <w:u w:val="none"/>
        </w:rPr>
        <w:t>third</w:t>
      </w:r>
      <w:r>
        <w:rPr>
          <w:spacing w:val="-12"/>
          <w:u w:val="none"/>
        </w:rPr>
        <w:t xml:space="preserve"> </w:t>
      </w:r>
      <w:r>
        <w:rPr>
          <w:u w:val="none"/>
        </w:rPr>
        <w:t>party</w:t>
      </w:r>
      <w:r>
        <w:rPr>
          <w:spacing w:val="-12"/>
          <w:u w:val="none"/>
        </w:rPr>
        <w:t xml:space="preserve"> </w:t>
      </w:r>
      <w:r>
        <w:rPr>
          <w:u w:val="none"/>
        </w:rPr>
        <w:t>payer</w:t>
      </w:r>
      <w:r>
        <w:rPr>
          <w:spacing w:val="-12"/>
          <w:u w:val="none"/>
        </w:rPr>
        <w:t xml:space="preserve"> </w:t>
      </w:r>
      <w:r>
        <w:rPr>
          <w:u w:val="none"/>
        </w:rPr>
        <w:t>for an item or service (45 CFR 180.20).</w:t>
      </w:r>
    </w:p>
    <w:p>
      <w:pPr>
        <w:pStyle w:val="BodyText"/>
        <w:spacing w:after="0"/>
        <w:jc w:val="both"/>
        <w:sectPr>
          <w:headerReference w:type="even" r:id="rId4"/>
          <w:headerReference w:type="default" r:id="rId5"/>
          <w:footerReference w:type="even" r:id="rId6"/>
          <w:footerReference w:type="default" r:id="rId7"/>
          <w:type w:val="continuous"/>
          <w:pgSz w:w="12240" w:h="15840"/>
          <w:pgMar w:top="1800" w:right="1440" w:bottom="1980" w:left="1440" w:header="1407" w:footer="1782"/>
          <w:pgNumType w:start="1"/>
          <w:cols w:space="720"/>
        </w:sectPr>
      </w:pPr>
    </w:p>
    <w:p>
      <w:pPr>
        <w:pStyle w:val="BodyText"/>
        <w:spacing w:before="79"/>
        <w:ind w:right="10"/>
        <w:jc w:val="both"/>
      </w:pPr>
      <w:r>
        <w:rPr>
          <w:u w:val="single"/>
        </w:rPr>
        <w:t>Weighted median MAO payer-specific negotiated charge</w:t>
      </w:r>
      <w:r>
        <w:rPr>
          <w:u w:val="none"/>
        </w:rPr>
        <w:t>--The weighted median of the MAO payer-specific</w:t>
      </w:r>
      <w:r>
        <w:rPr>
          <w:spacing w:val="-12"/>
          <w:u w:val="none"/>
        </w:rPr>
        <w:t xml:space="preserve"> </w:t>
      </w:r>
      <w:r>
        <w:rPr>
          <w:u w:val="none"/>
        </w:rPr>
        <w:t>negotiated</w:t>
      </w:r>
      <w:r>
        <w:rPr>
          <w:spacing w:val="-7"/>
          <w:u w:val="none"/>
        </w:rPr>
        <w:t xml:space="preserve"> </w:t>
      </w:r>
      <w:r>
        <w:rPr>
          <w:u w:val="none"/>
        </w:rPr>
        <w:t>charges</w:t>
      </w:r>
      <w:r>
        <w:rPr>
          <w:spacing w:val="-12"/>
          <w:u w:val="none"/>
        </w:rPr>
        <w:t xml:space="preserve"> </w:t>
      </w:r>
      <w:r>
        <w:rPr>
          <w:u w:val="none"/>
        </w:rPr>
        <w:t>weighted</w:t>
      </w:r>
      <w:r>
        <w:rPr>
          <w:spacing w:val="-9"/>
          <w:u w:val="none"/>
        </w:rPr>
        <w:t xml:space="preserve"> </w:t>
      </w:r>
      <w:r>
        <w:rPr>
          <w:u w:val="none"/>
        </w:rPr>
        <w:t>by</w:t>
      </w:r>
      <w:r>
        <w:rPr>
          <w:spacing w:val="-9"/>
          <w:u w:val="none"/>
        </w:rPr>
        <w:t xml:space="preserve"> </w:t>
      </w:r>
      <w:r>
        <w:rPr>
          <w:u w:val="none"/>
        </w:rPr>
        <w:t>the</w:t>
      </w:r>
      <w:r>
        <w:rPr>
          <w:spacing w:val="-9"/>
          <w:u w:val="none"/>
        </w:rPr>
        <w:t xml:space="preserve"> </w:t>
      </w:r>
      <w:r>
        <w:rPr>
          <w:u w:val="none"/>
        </w:rPr>
        <w:t>number</w:t>
      </w:r>
      <w:r>
        <w:rPr>
          <w:spacing w:val="-10"/>
          <w:u w:val="none"/>
        </w:rPr>
        <w:t xml:space="preserve"> </w:t>
      </w:r>
      <w:r>
        <w:rPr>
          <w:u w:val="none"/>
        </w:rPr>
        <w:t>of</w:t>
      </w:r>
      <w:r>
        <w:rPr>
          <w:spacing w:val="-12"/>
          <w:u w:val="none"/>
        </w:rPr>
        <w:t xml:space="preserve"> </w:t>
      </w:r>
      <w:r>
        <w:rPr>
          <w:u w:val="none"/>
        </w:rPr>
        <w:t>inpatient</w:t>
      </w:r>
      <w:r>
        <w:rPr>
          <w:spacing w:val="-9"/>
          <w:u w:val="none"/>
        </w:rPr>
        <w:t xml:space="preserve"> </w:t>
      </w:r>
      <w:r>
        <w:rPr>
          <w:u w:val="none"/>
        </w:rPr>
        <w:t>discharges</w:t>
      </w:r>
      <w:r>
        <w:rPr>
          <w:spacing w:val="-9"/>
          <w:u w:val="none"/>
        </w:rPr>
        <w:t xml:space="preserve"> </w:t>
      </w:r>
      <w:r>
        <w:rPr>
          <w:u w:val="none"/>
        </w:rPr>
        <w:t>for</w:t>
      </w:r>
      <w:r>
        <w:rPr>
          <w:spacing w:val="-9"/>
          <w:u w:val="none"/>
        </w:rPr>
        <w:t xml:space="preserve"> </w:t>
      </w:r>
      <w:r>
        <w:rPr>
          <w:u w:val="none"/>
        </w:rPr>
        <w:t>those</w:t>
      </w:r>
      <w:r>
        <w:rPr>
          <w:spacing w:val="-9"/>
          <w:u w:val="none"/>
        </w:rPr>
        <w:t xml:space="preserve"> </w:t>
      </w:r>
      <w:r>
        <w:rPr>
          <w:u w:val="none"/>
        </w:rPr>
        <w:t>payers that occurred during the cost reporting period.</w:t>
      </w:r>
    </w:p>
    <w:p>
      <w:pPr>
        <w:pStyle w:val="BodyText"/>
      </w:pPr>
    </w:p>
    <w:p>
      <w:pPr>
        <w:pStyle w:val="BodyText"/>
      </w:pPr>
    </w:p>
    <w:p>
      <w:pPr>
        <w:spacing w:before="0"/>
        <w:ind w:left="0" w:right="0" w:firstLine="0"/>
        <w:jc w:val="left"/>
        <w:rPr>
          <w:sz w:val="24"/>
        </w:rPr>
      </w:pPr>
      <w:r>
        <w:rPr>
          <w:spacing w:val="-2"/>
          <w:sz w:val="24"/>
          <w:u w:val="single"/>
        </w:rPr>
        <w:t>INSTRUCTIONS</w:t>
      </w:r>
    </w:p>
    <w:p>
      <w:pPr>
        <w:pStyle w:val="BodyText"/>
      </w:pPr>
    </w:p>
    <w:p>
      <w:pPr>
        <w:pStyle w:val="BodyText"/>
        <w:ind w:right="10"/>
      </w:pPr>
      <w:r>
        <w:t>For</w:t>
      </w:r>
      <w:r>
        <w:rPr>
          <w:spacing w:val="40"/>
        </w:rPr>
        <w:t xml:space="preserve"> </w:t>
      </w:r>
      <w:r>
        <w:t>each</w:t>
      </w:r>
      <w:r>
        <w:rPr>
          <w:spacing w:val="40"/>
        </w:rPr>
        <w:t xml:space="preserve"> </w:t>
      </w:r>
      <w:r>
        <w:t>line,</w:t>
      </w:r>
      <w:r>
        <w:rPr>
          <w:spacing w:val="40"/>
        </w:rPr>
        <w:t xml:space="preserve"> </w:t>
      </w:r>
      <w:r>
        <w:t>report</w:t>
      </w:r>
      <w:r>
        <w:rPr>
          <w:spacing w:val="40"/>
        </w:rPr>
        <w:t xml:space="preserve"> </w:t>
      </w:r>
      <w:r>
        <w:t>the</w:t>
      </w:r>
      <w:r>
        <w:rPr>
          <w:spacing w:val="40"/>
        </w:rPr>
        <w:t xml:space="preserve"> </w:t>
      </w:r>
      <w:r>
        <w:t>weighted</w:t>
      </w:r>
      <w:r>
        <w:rPr>
          <w:spacing w:val="40"/>
        </w:rPr>
        <w:t xml:space="preserve"> </w:t>
      </w:r>
      <w:r>
        <w:t>median</w:t>
      </w:r>
      <w:r>
        <w:rPr>
          <w:spacing w:val="40"/>
        </w:rPr>
        <w:t xml:space="preserve"> </w:t>
      </w:r>
      <w:r>
        <w:t>MAO</w:t>
      </w:r>
      <w:r>
        <w:rPr>
          <w:spacing w:val="40"/>
        </w:rPr>
        <w:t xml:space="preserve"> </w:t>
      </w:r>
      <w:r>
        <w:t>payer-specific</w:t>
      </w:r>
      <w:r>
        <w:rPr>
          <w:spacing w:val="40"/>
        </w:rPr>
        <w:t xml:space="preserve"> </w:t>
      </w:r>
      <w:r>
        <w:t>negotiated</w:t>
      </w:r>
      <w:r>
        <w:rPr>
          <w:spacing w:val="40"/>
        </w:rPr>
        <w:t xml:space="preserve"> </w:t>
      </w:r>
      <w:r>
        <w:t>charge</w:t>
      </w:r>
      <w:r>
        <w:rPr>
          <w:spacing w:val="40"/>
        </w:rPr>
        <w:t xml:space="preserve"> </w:t>
      </w:r>
      <w:r>
        <w:t>for</w:t>
      </w:r>
      <w:r>
        <w:rPr>
          <w:spacing w:val="40"/>
        </w:rPr>
        <w:t xml:space="preserve"> </w:t>
      </w:r>
      <w:r>
        <w:t>each MS-DRG with discharges during the cost reporting period, determined as outlined below.</w:t>
      </w:r>
    </w:p>
    <w:p>
      <w:pPr>
        <w:pStyle w:val="BodyText"/>
      </w:pPr>
    </w:p>
    <w:p>
      <w:pPr>
        <w:pStyle w:val="BodyText"/>
        <w:tabs>
          <w:tab w:val="left" w:pos="745"/>
          <w:tab w:val="left" w:pos="1238"/>
          <w:tab w:val="left" w:pos="2106"/>
          <w:tab w:val="left" w:pos="2706"/>
          <w:tab w:val="left" w:pos="3148"/>
          <w:tab w:val="left" w:pos="4362"/>
          <w:tab w:val="left" w:pos="5017"/>
          <w:tab w:val="left" w:pos="6283"/>
          <w:tab w:val="left" w:pos="7140"/>
          <w:tab w:val="left" w:pos="7633"/>
          <w:tab w:val="left" w:pos="8967"/>
        </w:tabs>
        <w:ind w:right="4"/>
      </w:pPr>
      <w:r>
        <w:t>Some hospitals negotiate MAO payer-specific charge based on a non-MS-DRG system.</w:t>
      </w:r>
      <w:r>
        <w:rPr>
          <w:spacing w:val="80"/>
        </w:rPr>
        <w:t xml:space="preserve"> </w:t>
      </w:r>
      <w:r>
        <w:t>When such</w:t>
      </w:r>
      <w:r>
        <w:rPr>
          <w:spacing w:val="31"/>
        </w:rPr>
        <w:t xml:space="preserve"> </w:t>
      </w:r>
      <w:r>
        <w:t>a</w:t>
      </w:r>
      <w:r>
        <w:rPr>
          <w:spacing w:val="29"/>
        </w:rPr>
        <w:t xml:space="preserve"> </w:t>
      </w:r>
      <w:r>
        <w:t>hospital</w:t>
      </w:r>
      <w:r>
        <w:rPr>
          <w:spacing w:val="31"/>
        </w:rPr>
        <w:t xml:space="preserve"> </w:t>
      </w:r>
      <w:r>
        <w:t>identifies</w:t>
      </w:r>
      <w:r>
        <w:rPr>
          <w:spacing w:val="31"/>
        </w:rPr>
        <w:t xml:space="preserve"> </w:t>
      </w:r>
      <w:r>
        <w:t>non-MS-DRG</w:t>
      </w:r>
      <w:r>
        <w:rPr>
          <w:spacing w:val="31"/>
        </w:rPr>
        <w:t xml:space="preserve"> </w:t>
      </w:r>
      <w:r>
        <w:t>codes</w:t>
      </w:r>
      <w:r>
        <w:rPr>
          <w:spacing w:val="29"/>
        </w:rPr>
        <w:t xml:space="preserve"> </w:t>
      </w:r>
      <w:r>
        <w:t>(in</w:t>
      </w:r>
      <w:r>
        <w:rPr>
          <w:spacing w:val="31"/>
        </w:rPr>
        <w:t xml:space="preserve"> </w:t>
      </w:r>
      <w:r>
        <w:t>Step</w:t>
      </w:r>
      <w:r>
        <w:rPr>
          <w:spacing w:val="31"/>
        </w:rPr>
        <w:t xml:space="preserve"> </w:t>
      </w:r>
      <w:r>
        <w:t>1(b)</w:t>
      </w:r>
      <w:r>
        <w:rPr>
          <w:spacing w:val="31"/>
        </w:rPr>
        <w:t xml:space="preserve"> </w:t>
      </w:r>
      <w:r>
        <w:t>below),</w:t>
      </w:r>
      <w:r>
        <w:rPr>
          <w:spacing w:val="31"/>
        </w:rPr>
        <w:t xml:space="preserve"> </w:t>
      </w:r>
      <w:r>
        <w:t>or</w:t>
      </w:r>
      <w:r>
        <w:rPr>
          <w:spacing w:val="29"/>
        </w:rPr>
        <w:t xml:space="preserve"> </w:t>
      </w:r>
      <w:r>
        <w:t>reports</w:t>
      </w:r>
      <w:r>
        <w:rPr>
          <w:spacing w:val="34"/>
        </w:rPr>
        <w:t xml:space="preserve"> </w:t>
      </w:r>
      <w:r>
        <w:t>discharges</w:t>
      </w:r>
      <w:r>
        <w:rPr>
          <w:spacing w:val="31"/>
        </w:rPr>
        <w:t xml:space="preserve"> </w:t>
      </w:r>
      <w:r>
        <w:t>not classified</w:t>
      </w:r>
      <w:r>
        <w:rPr>
          <w:spacing w:val="-15"/>
        </w:rPr>
        <w:t xml:space="preserve"> </w:t>
      </w:r>
      <w:r>
        <w:t>to</w:t>
      </w:r>
      <w:r>
        <w:rPr>
          <w:spacing w:val="-15"/>
        </w:rPr>
        <w:t xml:space="preserve"> </w:t>
      </w:r>
      <w:r>
        <w:t>MS-DRGs</w:t>
      </w:r>
      <w:r>
        <w:rPr>
          <w:spacing w:val="-15"/>
        </w:rPr>
        <w:t xml:space="preserve"> </w:t>
      </w:r>
      <w:r>
        <w:t>(in</w:t>
      </w:r>
      <w:r>
        <w:rPr>
          <w:spacing w:val="-15"/>
        </w:rPr>
        <w:t xml:space="preserve"> </w:t>
      </w:r>
      <w:r>
        <w:t>Step</w:t>
      </w:r>
      <w:r>
        <w:rPr>
          <w:spacing w:val="-14"/>
        </w:rPr>
        <w:t xml:space="preserve"> </w:t>
      </w:r>
      <w:r>
        <w:t>2</w:t>
      </w:r>
      <w:r>
        <w:rPr>
          <w:spacing w:val="-15"/>
        </w:rPr>
        <w:t xml:space="preserve"> </w:t>
      </w:r>
      <w:r>
        <w:t>below),</w:t>
      </w:r>
      <w:r>
        <w:rPr>
          <w:spacing w:val="-15"/>
        </w:rPr>
        <w:t xml:space="preserve"> </w:t>
      </w:r>
      <w:r>
        <w:t>the</w:t>
      </w:r>
      <w:r>
        <w:rPr>
          <w:spacing w:val="-15"/>
        </w:rPr>
        <w:t xml:space="preserve"> </w:t>
      </w:r>
      <w:r>
        <w:t>hospital</w:t>
      </w:r>
      <w:r>
        <w:rPr>
          <w:spacing w:val="-15"/>
        </w:rPr>
        <w:t xml:space="preserve"> </w:t>
      </w:r>
      <w:r>
        <w:t>must</w:t>
      </w:r>
      <w:r>
        <w:rPr>
          <w:spacing w:val="-12"/>
        </w:rPr>
        <w:t xml:space="preserve"> </w:t>
      </w:r>
      <w:r>
        <w:t>crosswalk</w:t>
      </w:r>
      <w:r>
        <w:rPr>
          <w:spacing w:val="-15"/>
        </w:rPr>
        <w:t xml:space="preserve"> </w:t>
      </w:r>
      <w:r>
        <w:t>those</w:t>
      </w:r>
      <w:r>
        <w:rPr>
          <w:spacing w:val="-15"/>
        </w:rPr>
        <w:t xml:space="preserve"> </w:t>
      </w:r>
      <w:r>
        <w:t>codes</w:t>
      </w:r>
      <w:r>
        <w:rPr>
          <w:spacing w:val="-15"/>
        </w:rPr>
        <w:t xml:space="preserve"> </w:t>
      </w:r>
      <w:r>
        <w:t>or</w:t>
      </w:r>
      <w:r>
        <w:rPr>
          <w:spacing w:val="-15"/>
        </w:rPr>
        <w:t xml:space="preserve"> </w:t>
      </w:r>
      <w:r>
        <w:t>classify</w:t>
      </w:r>
      <w:r>
        <w:rPr>
          <w:spacing w:val="-15"/>
        </w:rPr>
        <w:t xml:space="preserve"> </w:t>
      </w:r>
      <w:r>
        <w:t>those discharges</w:t>
      </w:r>
      <w:r>
        <w:rPr>
          <w:spacing w:val="40"/>
        </w:rPr>
        <w:t xml:space="preserve"> </w:t>
      </w:r>
      <w:r>
        <w:t>to</w:t>
      </w:r>
      <w:r>
        <w:rPr>
          <w:spacing w:val="40"/>
        </w:rPr>
        <w:t xml:space="preserve"> </w:t>
      </w:r>
      <w:r>
        <w:t>MS-DRGs.</w:t>
        <w:tab/>
        <w:t>Hospitals</w:t>
      </w:r>
      <w:r>
        <w:rPr>
          <w:spacing w:val="40"/>
        </w:rPr>
        <w:t xml:space="preserve"> </w:t>
      </w:r>
      <w:r>
        <w:t>can</w:t>
      </w:r>
      <w:r>
        <w:rPr>
          <w:spacing w:val="40"/>
        </w:rPr>
        <w:t xml:space="preserve"> </w:t>
      </w:r>
      <w:r>
        <w:t>utilize</w:t>
      </w:r>
      <w:r>
        <w:rPr>
          <w:spacing w:val="40"/>
        </w:rPr>
        <w:t xml:space="preserve"> </w:t>
      </w:r>
      <w:r>
        <w:t>the</w:t>
      </w:r>
      <w:r>
        <w:rPr>
          <w:spacing w:val="39"/>
        </w:rPr>
        <w:t xml:space="preserve"> </w:t>
      </w:r>
      <w:r>
        <w:t>CMS</w:t>
      </w:r>
      <w:r>
        <w:rPr>
          <w:spacing w:val="40"/>
        </w:rPr>
        <w:t xml:space="preserve"> </w:t>
      </w:r>
      <w:r>
        <w:t>Grouper</w:t>
      </w:r>
      <w:r>
        <w:rPr>
          <w:spacing w:val="40"/>
        </w:rPr>
        <w:t xml:space="preserve"> </w:t>
      </w:r>
      <w:r>
        <w:t>and</w:t>
      </w:r>
      <w:r>
        <w:rPr>
          <w:spacing w:val="40"/>
        </w:rPr>
        <w:t xml:space="preserve"> </w:t>
      </w:r>
      <w:r>
        <w:t>associated</w:t>
      </w:r>
      <w:r>
        <w:rPr>
          <w:spacing w:val="40"/>
        </w:rPr>
        <w:t xml:space="preserve"> </w:t>
      </w:r>
      <w:r>
        <w:t>definitions manual</w:t>
      </w:r>
      <w:r>
        <w:rPr>
          <w:spacing w:val="-2"/>
        </w:rPr>
        <w:t xml:space="preserve"> </w:t>
      </w:r>
      <w:r>
        <w:t>for</w:t>
      </w:r>
      <w:r>
        <w:rPr>
          <w:spacing w:val="-3"/>
        </w:rPr>
        <w:t xml:space="preserve"> </w:t>
      </w:r>
      <w:r>
        <w:t>this</w:t>
      </w:r>
      <w:r>
        <w:rPr>
          <w:spacing w:val="-1"/>
        </w:rPr>
        <w:t xml:space="preserve"> </w:t>
      </w:r>
      <w:r>
        <w:t>purpose.</w:t>
      </w:r>
      <w:r>
        <w:rPr>
          <w:spacing w:val="40"/>
        </w:rPr>
        <w:t xml:space="preserve"> </w:t>
      </w:r>
      <w:r>
        <w:t>Hospitals</w:t>
      </w:r>
      <w:r>
        <w:rPr>
          <w:spacing w:val="-3"/>
        </w:rPr>
        <w:t xml:space="preserve"> </w:t>
      </w:r>
      <w:r>
        <w:t>can</w:t>
      </w:r>
      <w:r>
        <w:rPr>
          <w:spacing w:val="-5"/>
        </w:rPr>
        <w:t xml:space="preserve"> </w:t>
      </w:r>
      <w:r>
        <w:t>access</w:t>
      </w:r>
      <w:r>
        <w:rPr>
          <w:spacing w:val="-3"/>
        </w:rPr>
        <w:t xml:space="preserve"> </w:t>
      </w:r>
      <w:r>
        <w:t>the</w:t>
      </w:r>
      <w:r>
        <w:rPr>
          <w:spacing w:val="-3"/>
        </w:rPr>
        <w:t xml:space="preserve"> </w:t>
      </w:r>
      <w:r>
        <w:t>publicly</w:t>
      </w:r>
      <w:r>
        <w:rPr>
          <w:spacing w:val="-3"/>
        </w:rPr>
        <w:t xml:space="preserve"> </w:t>
      </w:r>
      <w:r>
        <w:t>available</w:t>
      </w:r>
      <w:r>
        <w:rPr>
          <w:spacing w:val="-5"/>
        </w:rPr>
        <w:t xml:space="preserve"> </w:t>
      </w:r>
      <w:r>
        <w:t>version</w:t>
      </w:r>
      <w:r>
        <w:rPr>
          <w:spacing w:val="-3"/>
        </w:rPr>
        <w:t xml:space="preserve"> </w:t>
      </w:r>
      <w:r>
        <w:t>of</w:t>
      </w:r>
      <w:r>
        <w:rPr>
          <w:spacing w:val="-3"/>
        </w:rPr>
        <w:t xml:space="preserve"> </w:t>
      </w:r>
      <w:r>
        <w:t>the</w:t>
      </w:r>
      <w:r>
        <w:rPr>
          <w:spacing w:val="-5"/>
        </w:rPr>
        <w:t xml:space="preserve"> </w:t>
      </w:r>
      <w:r>
        <w:t>CMS</w:t>
      </w:r>
      <w:r>
        <w:rPr>
          <w:spacing w:val="-3"/>
        </w:rPr>
        <w:t xml:space="preserve"> </w:t>
      </w:r>
      <w:r>
        <w:t xml:space="preserve">Grouper </w:t>
      </w:r>
      <w:r>
        <w:rPr>
          <w:spacing w:val="-4"/>
        </w:rPr>
        <w:t>used</w:t>
      </w:r>
      <w:r>
        <w:tab/>
      </w:r>
      <w:r>
        <w:rPr>
          <w:spacing w:val="-6"/>
        </w:rPr>
        <w:t>to</w:t>
      </w:r>
      <w:r>
        <w:tab/>
      </w:r>
      <w:r>
        <w:rPr>
          <w:spacing w:val="-2"/>
        </w:rPr>
        <w:t>group</w:t>
      </w:r>
      <w:r>
        <w:tab/>
      </w:r>
      <w:r>
        <w:rPr>
          <w:spacing w:val="-2"/>
        </w:rPr>
        <w:t>ICD-10</w:t>
      </w:r>
      <w:r>
        <w:tab/>
      </w:r>
      <w:r>
        <w:rPr>
          <w:spacing w:val="-2"/>
        </w:rPr>
        <w:t>diagnosis</w:t>
      </w:r>
      <w:r>
        <w:tab/>
      </w:r>
      <w:r>
        <w:rPr>
          <w:spacing w:val="-4"/>
        </w:rPr>
        <w:t>and</w:t>
      </w:r>
      <w:r>
        <w:tab/>
      </w:r>
      <w:r>
        <w:rPr>
          <w:spacing w:val="-2"/>
        </w:rPr>
        <w:t>procedure</w:t>
      </w:r>
      <w:r>
        <w:tab/>
      </w:r>
      <w:r>
        <w:rPr>
          <w:spacing w:val="-2"/>
        </w:rPr>
        <w:t>codes</w:t>
      </w:r>
      <w:r>
        <w:tab/>
      </w:r>
      <w:r>
        <w:rPr>
          <w:spacing w:val="-6"/>
        </w:rPr>
        <w:t>to</w:t>
      </w:r>
      <w:r>
        <w:tab/>
      </w:r>
      <w:r>
        <w:rPr>
          <w:spacing w:val="-2"/>
        </w:rPr>
        <w:t>MS-DRGs</w:t>
      </w:r>
      <w:r>
        <w:tab/>
      </w:r>
      <w:r>
        <w:rPr>
          <w:spacing w:val="-4"/>
        </w:rPr>
        <w:t xml:space="preserve">(see </w:t>
      </w:r>
      <w:r>
        <w:rPr>
          <w:color w:val="467785"/>
          <w:spacing w:val="-2"/>
          <w:u w:val="single" w:color="467785"/>
        </w:rPr>
        <w:t>https://</w:t>
      </w:r>
      <w:hyperlink r:id="rId8">
        <w:r>
          <w:rPr>
            <w:color w:val="467785"/>
            <w:spacing w:val="-2"/>
            <w:u w:val="single" w:color="467785"/>
          </w:rPr>
          <w:t>www.cms.gov/medicare/payment/prospective-payment-systems/acute-inpatient-pps/ms-</w:t>
        </w:r>
      </w:hyperlink>
      <w:r>
        <w:rPr>
          <w:color w:val="467785"/>
          <w:spacing w:val="-2"/>
          <w:u w:val="none"/>
        </w:rPr>
        <w:t xml:space="preserve"> </w:t>
      </w:r>
      <w:r>
        <w:rPr>
          <w:color w:val="467785"/>
          <w:u w:val="single" w:color="467785"/>
        </w:rPr>
        <w:t>drg-classifications-and-software</w:t>
      </w:r>
      <w:r>
        <w:rPr>
          <w:u w:val="none"/>
        </w:rPr>
        <w:t>).</w:t>
      </w:r>
      <w:r>
        <w:rPr>
          <w:spacing w:val="21"/>
          <w:u w:val="none"/>
        </w:rPr>
        <w:t xml:space="preserve"> </w:t>
      </w:r>
      <w:r>
        <w:rPr>
          <w:u w:val="none"/>
        </w:rPr>
        <w:t>The</w:t>
      </w:r>
      <w:r>
        <w:rPr>
          <w:spacing w:val="-15"/>
          <w:u w:val="none"/>
        </w:rPr>
        <w:t xml:space="preserve"> </w:t>
      </w:r>
      <w:r>
        <w:rPr>
          <w:u w:val="none"/>
        </w:rPr>
        <w:t>hospital</w:t>
      </w:r>
      <w:r>
        <w:rPr>
          <w:spacing w:val="-13"/>
          <w:u w:val="none"/>
        </w:rPr>
        <w:t xml:space="preserve"> </w:t>
      </w:r>
      <w:r>
        <w:rPr>
          <w:u w:val="none"/>
        </w:rPr>
        <w:t>can</w:t>
      </w:r>
      <w:r>
        <w:rPr>
          <w:spacing w:val="-15"/>
          <w:u w:val="none"/>
        </w:rPr>
        <w:t xml:space="preserve"> </w:t>
      </w:r>
      <w:r>
        <w:rPr>
          <w:u w:val="none"/>
        </w:rPr>
        <w:t>use</w:t>
      </w:r>
      <w:r>
        <w:rPr>
          <w:spacing w:val="-15"/>
          <w:u w:val="none"/>
        </w:rPr>
        <w:t xml:space="preserve"> </w:t>
      </w:r>
      <w:r>
        <w:rPr>
          <w:u w:val="none"/>
        </w:rPr>
        <w:t>this</w:t>
      </w:r>
      <w:r>
        <w:rPr>
          <w:spacing w:val="-15"/>
          <w:u w:val="none"/>
        </w:rPr>
        <w:t xml:space="preserve"> </w:t>
      </w:r>
      <w:r>
        <w:rPr>
          <w:u w:val="none"/>
        </w:rPr>
        <w:t>software</w:t>
      </w:r>
      <w:r>
        <w:rPr>
          <w:spacing w:val="-15"/>
          <w:u w:val="none"/>
        </w:rPr>
        <w:t xml:space="preserve"> </w:t>
      </w:r>
      <w:r>
        <w:rPr>
          <w:u w:val="none"/>
        </w:rPr>
        <w:t>and</w:t>
      </w:r>
      <w:r>
        <w:rPr>
          <w:spacing w:val="-14"/>
          <w:u w:val="none"/>
        </w:rPr>
        <w:t xml:space="preserve"> </w:t>
      </w:r>
      <w:r>
        <w:rPr>
          <w:u w:val="none"/>
        </w:rPr>
        <w:t>accompanying</w:t>
      </w:r>
      <w:r>
        <w:rPr>
          <w:spacing w:val="-15"/>
          <w:u w:val="none"/>
        </w:rPr>
        <w:t xml:space="preserve"> </w:t>
      </w:r>
      <w:r>
        <w:rPr>
          <w:u w:val="none"/>
        </w:rPr>
        <w:t>definition manual to crosswalk the code in the MRF or classify the discharge to an MS-DRG code.</w:t>
      </w:r>
    </w:p>
    <w:p>
      <w:pPr>
        <w:pStyle w:val="BodyText"/>
      </w:pPr>
    </w:p>
    <w:p>
      <w:pPr>
        <w:pStyle w:val="BodyText"/>
        <w:spacing w:before="1"/>
      </w:pPr>
      <w:r>
        <w:rPr>
          <w:u w:val="single"/>
        </w:rPr>
        <w:t>Step</w:t>
      </w:r>
      <w:r>
        <w:rPr>
          <w:spacing w:val="25"/>
          <w:u w:val="single"/>
        </w:rPr>
        <w:t xml:space="preserve"> </w:t>
      </w:r>
      <w:r>
        <w:rPr>
          <w:u w:val="single"/>
        </w:rPr>
        <w:t>1</w:t>
      </w:r>
      <w:r>
        <w:rPr>
          <w:u w:val="none"/>
        </w:rPr>
        <w:t>--Using</w:t>
      </w:r>
      <w:r>
        <w:rPr>
          <w:spacing w:val="25"/>
          <w:u w:val="none"/>
        </w:rPr>
        <w:t xml:space="preserve"> </w:t>
      </w:r>
      <w:r>
        <w:rPr>
          <w:u w:val="none"/>
        </w:rPr>
        <w:t>its</w:t>
      </w:r>
      <w:r>
        <w:rPr>
          <w:spacing w:val="25"/>
          <w:u w:val="none"/>
        </w:rPr>
        <w:t xml:space="preserve"> </w:t>
      </w:r>
      <w:r>
        <w:rPr>
          <w:u w:val="none"/>
        </w:rPr>
        <w:t>most</w:t>
      </w:r>
      <w:r>
        <w:rPr>
          <w:spacing w:val="25"/>
          <w:u w:val="none"/>
        </w:rPr>
        <w:t xml:space="preserve"> </w:t>
      </w:r>
      <w:r>
        <w:rPr>
          <w:u w:val="none"/>
        </w:rPr>
        <w:t>recent</w:t>
      </w:r>
      <w:r>
        <w:rPr>
          <w:spacing w:val="25"/>
          <w:u w:val="none"/>
        </w:rPr>
        <w:t xml:space="preserve"> </w:t>
      </w:r>
      <w:r>
        <w:rPr>
          <w:u w:val="none"/>
        </w:rPr>
        <w:t>MRF</w:t>
      </w:r>
      <w:r>
        <w:rPr>
          <w:spacing w:val="28"/>
          <w:u w:val="none"/>
        </w:rPr>
        <w:t xml:space="preserve"> </w:t>
      </w:r>
      <w:r>
        <w:rPr>
          <w:u w:val="none"/>
        </w:rPr>
        <w:t>as</w:t>
      </w:r>
      <w:r>
        <w:rPr>
          <w:spacing w:val="23"/>
          <w:u w:val="none"/>
        </w:rPr>
        <w:t xml:space="preserve"> </w:t>
      </w:r>
      <w:r>
        <w:rPr>
          <w:u w:val="none"/>
        </w:rPr>
        <w:t>of</w:t>
      </w:r>
      <w:r>
        <w:rPr>
          <w:spacing w:val="25"/>
          <w:u w:val="none"/>
        </w:rPr>
        <w:t xml:space="preserve"> </w:t>
      </w:r>
      <w:r>
        <w:rPr>
          <w:u w:val="none"/>
        </w:rPr>
        <w:t>the</w:t>
      </w:r>
      <w:r>
        <w:rPr>
          <w:spacing w:val="25"/>
          <w:u w:val="none"/>
        </w:rPr>
        <w:t xml:space="preserve"> </w:t>
      </w:r>
      <w:r>
        <w:rPr>
          <w:u w:val="none"/>
        </w:rPr>
        <w:t>cost</w:t>
      </w:r>
      <w:r>
        <w:rPr>
          <w:spacing w:val="28"/>
          <w:u w:val="none"/>
        </w:rPr>
        <w:t xml:space="preserve"> </w:t>
      </w:r>
      <w:r>
        <w:rPr>
          <w:u w:val="none"/>
        </w:rPr>
        <w:t>report</w:t>
      </w:r>
      <w:r>
        <w:rPr>
          <w:spacing w:val="25"/>
          <w:u w:val="none"/>
        </w:rPr>
        <w:t xml:space="preserve"> </w:t>
      </w:r>
      <w:r>
        <w:rPr>
          <w:u w:val="none"/>
        </w:rPr>
        <w:t>filing</w:t>
      </w:r>
      <w:r>
        <w:rPr>
          <w:spacing w:val="25"/>
          <w:u w:val="none"/>
        </w:rPr>
        <w:t xml:space="preserve"> </w:t>
      </w:r>
      <w:r>
        <w:rPr>
          <w:u w:val="none"/>
        </w:rPr>
        <w:t>date,</w:t>
      </w:r>
      <w:r>
        <w:rPr>
          <w:spacing w:val="25"/>
          <w:u w:val="none"/>
        </w:rPr>
        <w:t xml:space="preserve"> </w:t>
      </w:r>
      <w:r>
        <w:rPr>
          <w:u w:val="none"/>
        </w:rPr>
        <w:t>the</w:t>
      </w:r>
      <w:r>
        <w:rPr>
          <w:spacing w:val="28"/>
          <w:u w:val="none"/>
        </w:rPr>
        <w:t xml:space="preserve"> </w:t>
      </w:r>
      <w:r>
        <w:rPr>
          <w:u w:val="none"/>
        </w:rPr>
        <w:t>hospital</w:t>
      </w:r>
      <w:r>
        <w:rPr>
          <w:spacing w:val="25"/>
          <w:u w:val="none"/>
        </w:rPr>
        <w:t xml:space="preserve"> </w:t>
      </w:r>
      <w:r>
        <w:rPr>
          <w:u w:val="none"/>
        </w:rPr>
        <w:t>identifies</w:t>
      </w:r>
      <w:r>
        <w:rPr>
          <w:spacing w:val="25"/>
          <w:u w:val="none"/>
        </w:rPr>
        <w:t xml:space="preserve"> </w:t>
      </w:r>
      <w:r>
        <w:rPr>
          <w:u w:val="none"/>
        </w:rPr>
        <w:t xml:space="preserve">the </w:t>
      </w:r>
      <w:r>
        <w:rPr>
          <w:spacing w:val="-2"/>
          <w:u w:val="none"/>
        </w:rPr>
        <w:t>following:</w:t>
      </w:r>
    </w:p>
    <w:p>
      <w:pPr>
        <w:pStyle w:val="ListParagraph"/>
        <w:numPr>
          <w:ilvl w:val="0"/>
          <w:numId w:val="2"/>
        </w:numPr>
        <w:tabs>
          <w:tab w:val="left" w:pos="316"/>
        </w:tabs>
        <w:spacing w:before="276" w:after="0" w:line="240" w:lineRule="auto"/>
        <w:ind w:left="0" w:right="9" w:firstLine="0"/>
        <w:jc w:val="both"/>
        <w:rPr>
          <w:sz w:val="24"/>
        </w:rPr>
      </w:pPr>
      <w:r>
        <w:rPr>
          <w:sz w:val="24"/>
        </w:rPr>
        <w:t>Each</w:t>
      </w:r>
      <w:r>
        <w:rPr>
          <w:spacing w:val="-9"/>
          <w:sz w:val="24"/>
        </w:rPr>
        <w:t xml:space="preserve"> </w:t>
      </w:r>
      <w:r>
        <w:rPr>
          <w:sz w:val="24"/>
        </w:rPr>
        <w:t>MAO</w:t>
      </w:r>
      <w:r>
        <w:rPr>
          <w:spacing w:val="-9"/>
          <w:sz w:val="24"/>
        </w:rPr>
        <w:t xml:space="preserve"> </w:t>
      </w:r>
      <w:r>
        <w:rPr>
          <w:sz w:val="24"/>
        </w:rPr>
        <w:t>payer-specific</w:t>
      </w:r>
      <w:r>
        <w:rPr>
          <w:spacing w:val="-9"/>
          <w:sz w:val="24"/>
        </w:rPr>
        <w:t xml:space="preserve"> </w:t>
      </w:r>
      <w:r>
        <w:rPr>
          <w:sz w:val="24"/>
        </w:rPr>
        <w:t>negotiated</w:t>
      </w:r>
      <w:r>
        <w:rPr>
          <w:spacing w:val="-9"/>
          <w:sz w:val="24"/>
        </w:rPr>
        <w:t xml:space="preserve"> </w:t>
      </w:r>
      <w:r>
        <w:rPr>
          <w:sz w:val="24"/>
        </w:rPr>
        <w:t>charge.</w:t>
      </w:r>
      <w:r>
        <w:rPr>
          <w:spacing w:val="40"/>
          <w:sz w:val="24"/>
        </w:rPr>
        <w:t xml:space="preserve"> </w:t>
      </w:r>
      <w:r>
        <w:rPr>
          <w:sz w:val="24"/>
        </w:rPr>
        <w:t>For</w:t>
      </w:r>
      <w:r>
        <w:rPr>
          <w:spacing w:val="-12"/>
          <w:sz w:val="24"/>
        </w:rPr>
        <w:t xml:space="preserve"> </w:t>
      </w:r>
      <w:r>
        <w:rPr>
          <w:sz w:val="24"/>
        </w:rPr>
        <w:t>each</w:t>
      </w:r>
      <w:r>
        <w:rPr>
          <w:spacing w:val="-12"/>
          <w:sz w:val="24"/>
        </w:rPr>
        <w:t xml:space="preserve"> </w:t>
      </w:r>
      <w:r>
        <w:rPr>
          <w:sz w:val="24"/>
        </w:rPr>
        <w:t>MAO</w:t>
      </w:r>
      <w:r>
        <w:rPr>
          <w:spacing w:val="-8"/>
          <w:sz w:val="24"/>
        </w:rPr>
        <w:t xml:space="preserve"> </w:t>
      </w:r>
      <w:r>
        <w:rPr>
          <w:sz w:val="24"/>
        </w:rPr>
        <w:t>payer-specific</w:t>
      </w:r>
      <w:r>
        <w:rPr>
          <w:spacing w:val="-12"/>
          <w:sz w:val="24"/>
        </w:rPr>
        <w:t xml:space="preserve"> </w:t>
      </w:r>
      <w:r>
        <w:rPr>
          <w:sz w:val="24"/>
        </w:rPr>
        <w:t>negotiated</w:t>
      </w:r>
      <w:r>
        <w:rPr>
          <w:spacing w:val="-7"/>
          <w:sz w:val="24"/>
        </w:rPr>
        <w:t xml:space="preserve"> </w:t>
      </w:r>
      <w:r>
        <w:rPr>
          <w:sz w:val="24"/>
        </w:rPr>
        <w:t>charge based</w:t>
      </w:r>
      <w:r>
        <w:rPr>
          <w:spacing w:val="-3"/>
          <w:sz w:val="24"/>
        </w:rPr>
        <w:t xml:space="preserve"> </w:t>
      </w:r>
      <w:r>
        <w:rPr>
          <w:sz w:val="24"/>
        </w:rPr>
        <w:t>on</w:t>
      </w:r>
      <w:r>
        <w:rPr>
          <w:spacing w:val="-1"/>
          <w:sz w:val="24"/>
        </w:rPr>
        <w:t xml:space="preserve"> </w:t>
      </w:r>
      <w:r>
        <w:rPr>
          <w:sz w:val="24"/>
        </w:rPr>
        <w:t>a percentage</w:t>
      </w:r>
      <w:r>
        <w:rPr>
          <w:spacing w:val="-3"/>
          <w:sz w:val="24"/>
        </w:rPr>
        <w:t xml:space="preserve"> </w:t>
      </w:r>
      <w:r>
        <w:rPr>
          <w:sz w:val="24"/>
        </w:rPr>
        <w:t>or algorithm,</w:t>
      </w:r>
      <w:r>
        <w:rPr>
          <w:spacing w:val="-1"/>
          <w:sz w:val="24"/>
        </w:rPr>
        <w:t xml:space="preserve"> </w:t>
      </w:r>
      <w:r>
        <w:rPr>
          <w:sz w:val="24"/>
        </w:rPr>
        <w:t>the</w:t>
      </w:r>
      <w:r>
        <w:rPr>
          <w:spacing w:val="-3"/>
          <w:sz w:val="24"/>
        </w:rPr>
        <w:t xml:space="preserve"> </w:t>
      </w:r>
      <w:r>
        <w:rPr>
          <w:sz w:val="24"/>
        </w:rPr>
        <w:t>hospital</w:t>
      </w:r>
      <w:r>
        <w:rPr>
          <w:spacing w:val="-2"/>
          <w:sz w:val="24"/>
        </w:rPr>
        <w:t xml:space="preserve"> </w:t>
      </w:r>
      <w:r>
        <w:rPr>
          <w:sz w:val="24"/>
        </w:rPr>
        <w:t>must</w:t>
      </w:r>
      <w:r>
        <w:rPr>
          <w:spacing w:val="-1"/>
          <w:sz w:val="24"/>
        </w:rPr>
        <w:t xml:space="preserve"> </w:t>
      </w:r>
      <w:r>
        <w:rPr>
          <w:sz w:val="24"/>
        </w:rPr>
        <w:t>identify</w:t>
      </w:r>
      <w:r>
        <w:rPr>
          <w:spacing w:val="-1"/>
          <w:sz w:val="24"/>
        </w:rPr>
        <w:t xml:space="preserve"> </w:t>
      </w:r>
      <w:r>
        <w:rPr>
          <w:sz w:val="24"/>
        </w:rPr>
        <w:t>and</w:t>
      </w:r>
      <w:r>
        <w:rPr>
          <w:spacing w:val="-1"/>
          <w:sz w:val="24"/>
        </w:rPr>
        <w:t xml:space="preserve"> </w:t>
      </w:r>
      <w:r>
        <w:rPr>
          <w:sz w:val="24"/>
        </w:rPr>
        <w:t>substitute the</w:t>
      </w:r>
      <w:r>
        <w:rPr>
          <w:spacing w:val="-1"/>
          <w:sz w:val="24"/>
        </w:rPr>
        <w:t xml:space="preserve"> </w:t>
      </w:r>
      <w:r>
        <w:rPr>
          <w:sz w:val="24"/>
        </w:rPr>
        <w:t>dollar</w:t>
      </w:r>
      <w:r>
        <w:rPr>
          <w:spacing w:val="-1"/>
          <w:sz w:val="24"/>
        </w:rPr>
        <w:t xml:space="preserve"> </w:t>
      </w:r>
      <w:r>
        <w:rPr>
          <w:sz w:val="24"/>
        </w:rPr>
        <w:t>amount</w:t>
      </w:r>
      <w:r>
        <w:rPr>
          <w:spacing w:val="-1"/>
          <w:sz w:val="24"/>
        </w:rPr>
        <w:t xml:space="preserve"> </w:t>
      </w:r>
      <w:r>
        <w:rPr>
          <w:sz w:val="24"/>
        </w:rPr>
        <w:t>in the</w:t>
      </w:r>
      <w:r>
        <w:rPr>
          <w:spacing w:val="-12"/>
          <w:sz w:val="24"/>
        </w:rPr>
        <w:t xml:space="preserve"> </w:t>
      </w:r>
      <w:r>
        <w:rPr>
          <w:sz w:val="24"/>
        </w:rPr>
        <w:t>MRF</w:t>
      </w:r>
      <w:r>
        <w:rPr>
          <w:spacing w:val="-9"/>
          <w:sz w:val="24"/>
        </w:rPr>
        <w:t xml:space="preserve"> </w:t>
      </w:r>
      <w:r>
        <w:rPr>
          <w:sz w:val="24"/>
        </w:rPr>
        <w:t>required</w:t>
      </w:r>
      <w:r>
        <w:rPr>
          <w:spacing w:val="-14"/>
          <w:sz w:val="24"/>
        </w:rPr>
        <w:t xml:space="preserve"> </w:t>
      </w:r>
      <w:r>
        <w:rPr>
          <w:sz w:val="24"/>
        </w:rPr>
        <w:t>under</w:t>
      </w:r>
      <w:r>
        <w:rPr>
          <w:spacing w:val="-9"/>
          <w:sz w:val="24"/>
        </w:rPr>
        <w:t xml:space="preserve"> </w:t>
      </w:r>
      <w:r>
        <w:rPr>
          <w:sz w:val="24"/>
        </w:rPr>
        <w:t>45</w:t>
      </w:r>
      <w:r>
        <w:rPr>
          <w:spacing w:val="-5"/>
          <w:sz w:val="24"/>
        </w:rPr>
        <w:t xml:space="preserve"> </w:t>
      </w:r>
      <w:r>
        <w:rPr>
          <w:sz w:val="24"/>
        </w:rPr>
        <w:t>CFR</w:t>
      </w:r>
      <w:r>
        <w:rPr>
          <w:spacing w:val="-3"/>
          <w:sz w:val="24"/>
        </w:rPr>
        <w:t xml:space="preserve"> </w:t>
      </w:r>
      <w:r>
        <w:rPr>
          <w:sz w:val="24"/>
        </w:rPr>
        <w:t>180.50(b)(2)(ii)(C)</w:t>
      </w:r>
      <w:r>
        <w:rPr>
          <w:spacing w:val="-12"/>
          <w:sz w:val="24"/>
        </w:rPr>
        <w:t xml:space="preserve"> </w:t>
      </w:r>
      <w:r>
        <w:rPr>
          <w:sz w:val="24"/>
        </w:rPr>
        <w:t>for</w:t>
      </w:r>
      <w:r>
        <w:rPr>
          <w:spacing w:val="-10"/>
          <w:sz w:val="24"/>
        </w:rPr>
        <w:t xml:space="preserve"> </w:t>
      </w:r>
      <w:r>
        <w:rPr>
          <w:sz w:val="24"/>
        </w:rPr>
        <w:t>the</w:t>
      </w:r>
      <w:r>
        <w:rPr>
          <w:spacing w:val="-14"/>
          <w:sz w:val="24"/>
        </w:rPr>
        <w:t xml:space="preserve"> </w:t>
      </w:r>
      <w:r>
        <w:rPr>
          <w:sz w:val="24"/>
        </w:rPr>
        <w:t>percentage</w:t>
      </w:r>
      <w:r>
        <w:rPr>
          <w:spacing w:val="-14"/>
          <w:sz w:val="24"/>
        </w:rPr>
        <w:t xml:space="preserve"> </w:t>
      </w:r>
      <w:r>
        <w:rPr>
          <w:sz w:val="24"/>
        </w:rPr>
        <w:t>or</w:t>
      </w:r>
      <w:r>
        <w:rPr>
          <w:spacing w:val="-10"/>
          <w:sz w:val="24"/>
        </w:rPr>
        <w:t xml:space="preserve"> </w:t>
      </w:r>
      <w:r>
        <w:rPr>
          <w:sz w:val="24"/>
        </w:rPr>
        <w:t>algorithm.</w:t>
      </w:r>
      <w:r>
        <w:rPr>
          <w:spacing w:val="38"/>
          <w:sz w:val="24"/>
        </w:rPr>
        <w:t xml:space="preserve"> </w:t>
      </w:r>
      <w:r>
        <w:rPr>
          <w:sz w:val="24"/>
        </w:rPr>
        <w:t>Exclude</w:t>
      </w:r>
      <w:r>
        <w:rPr>
          <w:spacing w:val="-12"/>
          <w:sz w:val="24"/>
        </w:rPr>
        <w:t xml:space="preserve"> </w:t>
      </w:r>
      <w:r>
        <w:rPr>
          <w:sz w:val="24"/>
        </w:rPr>
        <w:t>any payer-specific negotiated charges that represent a capitated payment.</w:t>
      </w:r>
    </w:p>
    <w:p>
      <w:pPr>
        <w:pStyle w:val="BodyText"/>
      </w:pPr>
    </w:p>
    <w:p>
      <w:pPr>
        <w:pStyle w:val="ListParagraph"/>
        <w:numPr>
          <w:ilvl w:val="0"/>
          <w:numId w:val="2"/>
        </w:numPr>
        <w:tabs>
          <w:tab w:val="left" w:pos="336"/>
        </w:tabs>
        <w:spacing w:before="0" w:after="0" w:line="240" w:lineRule="auto"/>
        <w:ind w:left="336" w:right="0" w:hanging="336"/>
        <w:jc w:val="both"/>
        <w:rPr>
          <w:sz w:val="24"/>
        </w:rPr>
      </w:pPr>
      <w:r>
        <w:rPr>
          <w:sz w:val="24"/>
        </w:rPr>
        <w:t>The</w:t>
      </w:r>
      <w:r>
        <w:rPr>
          <w:spacing w:val="-10"/>
          <w:sz w:val="24"/>
        </w:rPr>
        <w:t xml:space="preserve"> </w:t>
      </w:r>
      <w:r>
        <w:rPr>
          <w:sz w:val="24"/>
        </w:rPr>
        <w:t>code</w:t>
      </w:r>
      <w:r>
        <w:rPr>
          <w:spacing w:val="-7"/>
          <w:sz w:val="24"/>
        </w:rPr>
        <w:t xml:space="preserve"> </w:t>
      </w:r>
      <w:r>
        <w:rPr>
          <w:sz w:val="24"/>
        </w:rPr>
        <w:t>under</w:t>
      </w:r>
      <w:r>
        <w:rPr>
          <w:spacing w:val="-10"/>
          <w:sz w:val="24"/>
        </w:rPr>
        <w:t xml:space="preserve"> </w:t>
      </w:r>
      <w:r>
        <w:rPr>
          <w:sz w:val="24"/>
        </w:rPr>
        <w:t>45</w:t>
      </w:r>
      <w:r>
        <w:rPr>
          <w:spacing w:val="-7"/>
          <w:sz w:val="24"/>
        </w:rPr>
        <w:t xml:space="preserve"> </w:t>
      </w:r>
      <w:r>
        <w:rPr>
          <w:sz w:val="24"/>
        </w:rPr>
        <w:t>CFR</w:t>
      </w:r>
      <w:r>
        <w:rPr>
          <w:spacing w:val="-8"/>
          <w:sz w:val="24"/>
        </w:rPr>
        <w:t xml:space="preserve"> </w:t>
      </w:r>
      <w:r>
        <w:rPr>
          <w:sz w:val="24"/>
        </w:rPr>
        <w:t>180.50(b)(2)(iv)(A)</w:t>
      </w:r>
      <w:r>
        <w:rPr>
          <w:spacing w:val="-9"/>
          <w:sz w:val="24"/>
        </w:rPr>
        <w:t xml:space="preserve"> </w:t>
      </w:r>
      <w:r>
        <w:rPr>
          <w:sz w:val="24"/>
        </w:rPr>
        <w:t>for</w:t>
      </w:r>
      <w:r>
        <w:rPr>
          <w:spacing w:val="-8"/>
          <w:sz w:val="24"/>
        </w:rPr>
        <w:t xml:space="preserve"> </w:t>
      </w:r>
      <w:r>
        <w:rPr>
          <w:sz w:val="24"/>
        </w:rPr>
        <w:t>each</w:t>
      </w:r>
      <w:r>
        <w:rPr>
          <w:spacing w:val="-8"/>
          <w:sz w:val="24"/>
        </w:rPr>
        <w:t xml:space="preserve"> </w:t>
      </w:r>
      <w:r>
        <w:rPr>
          <w:sz w:val="24"/>
        </w:rPr>
        <w:t>payer-specific</w:t>
      </w:r>
      <w:r>
        <w:rPr>
          <w:spacing w:val="-7"/>
          <w:sz w:val="24"/>
        </w:rPr>
        <w:t xml:space="preserve"> </w:t>
      </w:r>
      <w:r>
        <w:rPr>
          <w:sz w:val="24"/>
        </w:rPr>
        <w:t>negotiated</w:t>
      </w:r>
      <w:r>
        <w:rPr>
          <w:spacing w:val="-8"/>
          <w:sz w:val="24"/>
        </w:rPr>
        <w:t xml:space="preserve"> </w:t>
      </w:r>
      <w:r>
        <w:rPr>
          <w:spacing w:val="-2"/>
          <w:sz w:val="24"/>
        </w:rPr>
        <w:t>charge.</w:t>
      </w:r>
    </w:p>
    <w:p>
      <w:pPr>
        <w:pStyle w:val="BodyText"/>
      </w:pPr>
    </w:p>
    <w:p>
      <w:pPr>
        <w:pStyle w:val="BodyText"/>
        <w:ind w:right="9"/>
        <w:jc w:val="both"/>
      </w:pPr>
      <w:r>
        <w:rPr>
          <w:u w:val="single"/>
        </w:rPr>
        <w:t>Step 2</w:t>
      </w:r>
      <w:r>
        <w:rPr>
          <w:u w:val="none"/>
        </w:rPr>
        <w:t>--For the cost reporting period, sum the number of inpatient discharges for each MAO for each</w:t>
      </w:r>
      <w:r>
        <w:rPr>
          <w:spacing w:val="-2"/>
          <w:u w:val="none"/>
        </w:rPr>
        <w:t xml:space="preserve"> </w:t>
      </w:r>
      <w:r>
        <w:rPr>
          <w:u w:val="none"/>
        </w:rPr>
        <w:t>MS-DRG.</w:t>
      </w:r>
      <w:r>
        <w:rPr>
          <w:spacing w:val="40"/>
          <w:u w:val="none"/>
        </w:rPr>
        <w:t xml:space="preserve"> </w:t>
      </w:r>
      <w:r>
        <w:rPr>
          <w:u w:val="none"/>
        </w:rPr>
        <w:t>Exclude</w:t>
      </w:r>
      <w:r>
        <w:rPr>
          <w:spacing w:val="-2"/>
          <w:u w:val="none"/>
        </w:rPr>
        <w:t xml:space="preserve"> </w:t>
      </w:r>
      <w:r>
        <w:rPr>
          <w:u w:val="none"/>
        </w:rPr>
        <w:t>inpatient</w:t>
      </w:r>
      <w:r>
        <w:rPr>
          <w:spacing w:val="-2"/>
          <w:u w:val="none"/>
        </w:rPr>
        <w:t xml:space="preserve"> </w:t>
      </w:r>
      <w:r>
        <w:rPr>
          <w:u w:val="none"/>
        </w:rPr>
        <w:t>discharges</w:t>
      </w:r>
      <w:r>
        <w:rPr>
          <w:spacing w:val="-2"/>
          <w:u w:val="none"/>
        </w:rPr>
        <w:t xml:space="preserve"> </w:t>
      </w:r>
      <w:r>
        <w:rPr>
          <w:u w:val="none"/>
        </w:rPr>
        <w:t>where</w:t>
      </w:r>
      <w:r>
        <w:rPr>
          <w:spacing w:val="-6"/>
          <w:u w:val="none"/>
        </w:rPr>
        <w:t xml:space="preserve"> </w:t>
      </w:r>
      <w:r>
        <w:rPr>
          <w:u w:val="none"/>
        </w:rPr>
        <w:t>the</w:t>
      </w:r>
      <w:r>
        <w:rPr>
          <w:spacing w:val="-5"/>
          <w:u w:val="none"/>
        </w:rPr>
        <w:t xml:space="preserve"> </w:t>
      </w:r>
      <w:r>
        <w:rPr>
          <w:u w:val="none"/>
        </w:rPr>
        <w:t>hospital</w:t>
      </w:r>
      <w:r>
        <w:rPr>
          <w:spacing w:val="-4"/>
          <w:u w:val="none"/>
        </w:rPr>
        <w:t xml:space="preserve"> </w:t>
      </w:r>
      <w:r>
        <w:rPr>
          <w:u w:val="none"/>
        </w:rPr>
        <w:t>received</w:t>
      </w:r>
      <w:r>
        <w:rPr>
          <w:spacing w:val="-5"/>
          <w:u w:val="none"/>
        </w:rPr>
        <w:t xml:space="preserve"> </w:t>
      </w:r>
      <w:r>
        <w:rPr>
          <w:u w:val="none"/>
        </w:rPr>
        <w:t>payment</w:t>
      </w:r>
      <w:r>
        <w:rPr>
          <w:spacing w:val="-2"/>
          <w:u w:val="none"/>
        </w:rPr>
        <w:t xml:space="preserve"> </w:t>
      </w:r>
      <w:r>
        <w:rPr>
          <w:u w:val="none"/>
        </w:rPr>
        <w:t>on</w:t>
      </w:r>
      <w:r>
        <w:rPr>
          <w:spacing w:val="-2"/>
          <w:u w:val="none"/>
        </w:rPr>
        <w:t xml:space="preserve"> </w:t>
      </w:r>
      <w:r>
        <w:rPr>
          <w:u w:val="none"/>
        </w:rPr>
        <w:t>a</w:t>
      </w:r>
      <w:r>
        <w:rPr>
          <w:spacing w:val="-2"/>
          <w:u w:val="none"/>
        </w:rPr>
        <w:t xml:space="preserve"> </w:t>
      </w:r>
      <w:r>
        <w:rPr>
          <w:u w:val="none"/>
        </w:rPr>
        <w:t xml:space="preserve">capitated </w:t>
      </w:r>
      <w:r>
        <w:rPr>
          <w:spacing w:val="-2"/>
          <w:u w:val="none"/>
        </w:rPr>
        <w:t>basis.</w:t>
      </w:r>
    </w:p>
    <w:p>
      <w:pPr>
        <w:pStyle w:val="BodyText"/>
        <w:spacing w:before="1"/>
      </w:pPr>
    </w:p>
    <w:p>
      <w:pPr>
        <w:pStyle w:val="BodyText"/>
        <w:spacing w:line="192" w:lineRule="auto"/>
        <w:ind w:right="8"/>
        <w:jc w:val="both"/>
      </w:pPr>
      <w:r>
        <w:rPr>
          <w:u w:val="single"/>
        </w:rPr>
        <w:t>Step 3</w:t>
      </w:r>
      <w:r>
        <w:rPr>
          <w:u w:val="none"/>
        </w:rPr>
        <w:t>--For each MS-DRG, list each MAO payer-specific negotiated charge (from Step</w:t>
      </w:r>
      <w:r>
        <w:rPr>
          <w:spacing w:val="-4"/>
          <w:u w:val="none"/>
        </w:rPr>
        <w:t xml:space="preserve"> </w:t>
      </w:r>
      <w:r>
        <w:rPr>
          <w:u w:val="none"/>
        </w:rPr>
        <w:t>1) once for each inpatient discharge that occurred during the cost reporting period for that MAO (from Step 2).</w:t>
      </w:r>
    </w:p>
    <w:p>
      <w:pPr>
        <w:pStyle w:val="BodyText"/>
        <w:spacing w:before="275"/>
        <w:ind w:right="8"/>
        <w:jc w:val="both"/>
      </w:pPr>
      <w:r>
        <w:rPr>
          <w:u w:val="single"/>
        </w:rPr>
        <w:t>Step</w:t>
      </w:r>
      <w:r>
        <w:rPr>
          <w:spacing w:val="-8"/>
          <w:u w:val="single"/>
        </w:rPr>
        <w:t xml:space="preserve"> </w:t>
      </w:r>
      <w:r>
        <w:rPr>
          <w:u w:val="single"/>
        </w:rPr>
        <w:t>4</w:t>
      </w:r>
      <w:r>
        <w:rPr>
          <w:u w:val="none"/>
        </w:rPr>
        <w:t>--For</w:t>
      </w:r>
      <w:r>
        <w:rPr>
          <w:spacing w:val="-11"/>
          <w:u w:val="none"/>
        </w:rPr>
        <w:t xml:space="preserve"> </w:t>
      </w:r>
      <w:r>
        <w:rPr>
          <w:u w:val="none"/>
        </w:rPr>
        <w:t>each</w:t>
      </w:r>
      <w:r>
        <w:rPr>
          <w:spacing w:val="-8"/>
          <w:u w:val="none"/>
        </w:rPr>
        <w:t xml:space="preserve"> </w:t>
      </w:r>
      <w:r>
        <w:rPr>
          <w:u w:val="none"/>
        </w:rPr>
        <w:t>MS-DRG,</w:t>
      </w:r>
      <w:r>
        <w:rPr>
          <w:spacing w:val="-8"/>
          <w:u w:val="none"/>
        </w:rPr>
        <w:t xml:space="preserve"> </w:t>
      </w:r>
      <w:r>
        <w:rPr>
          <w:u w:val="none"/>
        </w:rPr>
        <w:t>compute</w:t>
      </w:r>
      <w:r>
        <w:rPr>
          <w:spacing w:val="-8"/>
          <w:u w:val="none"/>
        </w:rPr>
        <w:t xml:space="preserve"> </w:t>
      </w:r>
      <w:r>
        <w:rPr>
          <w:u w:val="none"/>
        </w:rPr>
        <w:t>the</w:t>
      </w:r>
      <w:r>
        <w:rPr>
          <w:spacing w:val="-11"/>
          <w:u w:val="none"/>
        </w:rPr>
        <w:t xml:space="preserve"> </w:t>
      </w:r>
      <w:r>
        <w:rPr>
          <w:u w:val="none"/>
        </w:rPr>
        <w:t>median</w:t>
      </w:r>
      <w:r>
        <w:rPr>
          <w:spacing w:val="-6"/>
          <w:u w:val="none"/>
        </w:rPr>
        <w:t xml:space="preserve"> </w:t>
      </w:r>
      <w:r>
        <w:rPr>
          <w:u w:val="none"/>
        </w:rPr>
        <w:t>of</w:t>
      </w:r>
      <w:r>
        <w:rPr>
          <w:spacing w:val="-8"/>
          <w:u w:val="none"/>
        </w:rPr>
        <w:t xml:space="preserve"> </w:t>
      </w:r>
      <w:r>
        <w:rPr>
          <w:u w:val="none"/>
        </w:rPr>
        <w:t>the</w:t>
      </w:r>
      <w:r>
        <w:rPr>
          <w:spacing w:val="-11"/>
          <w:u w:val="none"/>
        </w:rPr>
        <w:t xml:space="preserve"> </w:t>
      </w:r>
      <w:r>
        <w:rPr>
          <w:u w:val="none"/>
        </w:rPr>
        <w:t>MAO</w:t>
      </w:r>
      <w:r>
        <w:rPr>
          <w:spacing w:val="-8"/>
          <w:u w:val="none"/>
        </w:rPr>
        <w:t xml:space="preserve"> </w:t>
      </w:r>
      <w:r>
        <w:rPr>
          <w:u w:val="none"/>
        </w:rPr>
        <w:t>payer-specific</w:t>
      </w:r>
      <w:r>
        <w:rPr>
          <w:spacing w:val="-8"/>
          <w:u w:val="none"/>
        </w:rPr>
        <w:t xml:space="preserve"> </w:t>
      </w:r>
      <w:r>
        <w:rPr>
          <w:u w:val="none"/>
        </w:rPr>
        <w:t>negotiated</w:t>
      </w:r>
      <w:r>
        <w:rPr>
          <w:spacing w:val="-6"/>
          <w:u w:val="none"/>
        </w:rPr>
        <w:t xml:space="preserve"> </w:t>
      </w:r>
      <w:r>
        <w:rPr>
          <w:u w:val="none"/>
        </w:rPr>
        <w:t>charges</w:t>
      </w:r>
      <w:r>
        <w:rPr>
          <w:spacing w:val="-8"/>
          <w:u w:val="none"/>
        </w:rPr>
        <w:t xml:space="preserve"> </w:t>
      </w:r>
      <w:r>
        <w:rPr>
          <w:u w:val="none"/>
        </w:rPr>
        <w:t>in the</w:t>
      </w:r>
      <w:r>
        <w:rPr>
          <w:spacing w:val="40"/>
          <w:u w:val="none"/>
        </w:rPr>
        <w:t xml:space="preserve"> </w:t>
      </w:r>
      <w:r>
        <w:rPr>
          <w:u w:val="none"/>
        </w:rPr>
        <w:t>list</w:t>
      </w:r>
      <w:r>
        <w:rPr>
          <w:spacing w:val="40"/>
          <w:u w:val="none"/>
        </w:rPr>
        <w:t xml:space="preserve"> </w:t>
      </w:r>
      <w:r>
        <w:rPr>
          <w:u w:val="none"/>
        </w:rPr>
        <w:t>from</w:t>
      </w:r>
      <w:r>
        <w:rPr>
          <w:spacing w:val="40"/>
          <w:u w:val="none"/>
        </w:rPr>
        <w:t xml:space="preserve"> </w:t>
      </w:r>
      <w:r>
        <w:rPr>
          <w:u w:val="none"/>
        </w:rPr>
        <w:t>Step</w:t>
      </w:r>
      <w:r>
        <w:rPr>
          <w:spacing w:val="-3"/>
          <w:u w:val="none"/>
        </w:rPr>
        <w:t xml:space="preserve"> </w:t>
      </w:r>
      <w:r>
        <w:rPr>
          <w:u w:val="none"/>
        </w:rPr>
        <w:t>3</w:t>
      </w:r>
      <w:r>
        <w:rPr>
          <w:spacing w:val="40"/>
          <w:u w:val="none"/>
        </w:rPr>
        <w:t xml:space="preserve"> </w:t>
      </w:r>
      <w:r>
        <w:rPr>
          <w:u w:val="none"/>
        </w:rPr>
        <w:t>by</w:t>
      </w:r>
      <w:r>
        <w:rPr>
          <w:spacing w:val="40"/>
          <w:u w:val="none"/>
        </w:rPr>
        <w:t xml:space="preserve"> </w:t>
      </w:r>
      <w:r>
        <w:rPr>
          <w:u w:val="none"/>
        </w:rPr>
        <w:t>first</w:t>
      </w:r>
      <w:r>
        <w:rPr>
          <w:spacing w:val="40"/>
          <w:u w:val="none"/>
        </w:rPr>
        <w:t xml:space="preserve"> </w:t>
      </w:r>
      <w:r>
        <w:rPr>
          <w:u w:val="none"/>
        </w:rPr>
        <w:t>ordering</w:t>
      </w:r>
      <w:r>
        <w:rPr>
          <w:spacing w:val="40"/>
          <w:u w:val="none"/>
        </w:rPr>
        <w:t xml:space="preserve"> </w:t>
      </w:r>
      <w:r>
        <w:rPr>
          <w:u w:val="none"/>
        </w:rPr>
        <w:t>the</w:t>
      </w:r>
      <w:r>
        <w:rPr>
          <w:spacing w:val="40"/>
          <w:u w:val="none"/>
        </w:rPr>
        <w:t xml:space="preserve"> </w:t>
      </w:r>
      <w:r>
        <w:rPr>
          <w:u w:val="none"/>
        </w:rPr>
        <w:t>list</w:t>
      </w:r>
      <w:r>
        <w:rPr>
          <w:spacing w:val="40"/>
          <w:u w:val="none"/>
        </w:rPr>
        <w:t xml:space="preserve"> </w:t>
      </w:r>
      <w:r>
        <w:rPr>
          <w:u w:val="none"/>
        </w:rPr>
        <w:t>in</w:t>
      </w:r>
      <w:r>
        <w:rPr>
          <w:spacing w:val="40"/>
          <w:u w:val="none"/>
        </w:rPr>
        <w:t xml:space="preserve"> </w:t>
      </w:r>
      <w:r>
        <w:rPr>
          <w:u w:val="none"/>
        </w:rPr>
        <w:t>Step</w:t>
      </w:r>
      <w:r>
        <w:rPr>
          <w:spacing w:val="-5"/>
          <w:u w:val="none"/>
        </w:rPr>
        <w:t xml:space="preserve"> </w:t>
      </w:r>
      <w:r>
        <w:rPr>
          <w:u w:val="none"/>
        </w:rPr>
        <w:t>3</w:t>
      </w:r>
      <w:r>
        <w:rPr>
          <w:spacing w:val="40"/>
          <w:u w:val="none"/>
        </w:rPr>
        <w:t xml:space="preserve"> </w:t>
      </w:r>
      <w:r>
        <w:rPr>
          <w:u w:val="none"/>
        </w:rPr>
        <w:t>from</w:t>
      </w:r>
      <w:r>
        <w:rPr>
          <w:spacing w:val="40"/>
          <w:u w:val="none"/>
        </w:rPr>
        <w:t xml:space="preserve"> </w:t>
      </w:r>
      <w:r>
        <w:rPr>
          <w:u w:val="none"/>
        </w:rPr>
        <w:t>the</w:t>
      </w:r>
      <w:r>
        <w:rPr>
          <w:spacing w:val="40"/>
          <w:u w:val="none"/>
        </w:rPr>
        <w:t xml:space="preserve"> </w:t>
      </w:r>
      <w:r>
        <w:rPr>
          <w:u w:val="none"/>
        </w:rPr>
        <w:t>lowest</w:t>
      </w:r>
      <w:r>
        <w:rPr>
          <w:spacing w:val="40"/>
          <w:u w:val="none"/>
        </w:rPr>
        <w:t xml:space="preserve"> </w:t>
      </w:r>
      <w:r>
        <w:rPr>
          <w:u w:val="none"/>
        </w:rPr>
        <w:t>to</w:t>
      </w:r>
      <w:r>
        <w:rPr>
          <w:spacing w:val="40"/>
          <w:u w:val="none"/>
        </w:rPr>
        <w:t xml:space="preserve"> </w:t>
      </w:r>
      <w:r>
        <w:rPr>
          <w:u w:val="none"/>
        </w:rPr>
        <w:t>the</w:t>
      </w:r>
      <w:r>
        <w:rPr>
          <w:spacing w:val="40"/>
          <w:u w:val="none"/>
        </w:rPr>
        <w:t xml:space="preserve"> </w:t>
      </w:r>
      <w:r>
        <w:rPr>
          <w:u w:val="none"/>
        </w:rPr>
        <w:t>highest</w:t>
      </w:r>
      <w:r>
        <w:rPr>
          <w:spacing w:val="40"/>
          <w:u w:val="none"/>
        </w:rPr>
        <w:t xml:space="preserve"> </w:t>
      </w:r>
      <w:r>
        <w:rPr>
          <w:u w:val="none"/>
        </w:rPr>
        <w:t>MAO payer-specific negotiated charge; the hospital finds the median by identifying the middle value when the list contains an odd number of charges, or by calculating the mean of the two middle values when the list contains an even number of charges.</w:t>
      </w:r>
    </w:p>
    <w:p>
      <w:pPr>
        <w:pStyle w:val="BodyText"/>
        <w:spacing w:after="0"/>
        <w:jc w:val="both"/>
        <w:sectPr>
          <w:pgSz w:w="12240" w:h="15840"/>
          <w:pgMar w:top="1800" w:right="1440" w:bottom="1700" w:left="1440" w:header="1407" w:footer="1506"/>
          <w:cols w:space="720"/>
        </w:sectPr>
      </w:pPr>
    </w:p>
    <w:p>
      <w:pPr>
        <w:pStyle w:val="BodyText"/>
        <w:spacing w:before="134"/>
      </w:pPr>
      <w:r>
        <w:rPr>
          <w:spacing w:val="-2"/>
        </w:rPr>
        <w:t>Example:</w:t>
      </w:r>
    </w:p>
    <w:p>
      <w:pPr>
        <w:pStyle w:val="BodyText"/>
      </w:pPr>
    </w:p>
    <w:p>
      <w:pPr>
        <w:pStyle w:val="BodyText"/>
        <w:ind w:right="8"/>
        <w:jc w:val="both"/>
      </w:pPr>
      <w:r>
        <w:t>A</w:t>
      </w:r>
      <w:r>
        <w:rPr>
          <w:spacing w:val="40"/>
        </w:rPr>
        <w:t xml:space="preserve"> </w:t>
      </w:r>
      <w:r>
        <w:t>hospital</w:t>
      </w:r>
      <w:r>
        <w:rPr>
          <w:spacing w:val="40"/>
        </w:rPr>
        <w:t xml:space="preserve"> </w:t>
      </w:r>
      <w:r>
        <w:t>with</w:t>
      </w:r>
      <w:r>
        <w:rPr>
          <w:spacing w:val="40"/>
        </w:rPr>
        <w:t xml:space="preserve"> </w:t>
      </w:r>
      <w:r>
        <w:t>a</w:t>
      </w:r>
      <w:r>
        <w:rPr>
          <w:spacing w:val="40"/>
        </w:rPr>
        <w:t xml:space="preserve"> </w:t>
      </w:r>
      <w:r>
        <w:t>cost</w:t>
      </w:r>
      <w:r>
        <w:rPr>
          <w:spacing w:val="40"/>
        </w:rPr>
        <w:t xml:space="preserve"> </w:t>
      </w:r>
      <w:r>
        <w:t>reporting</w:t>
      </w:r>
      <w:r>
        <w:rPr>
          <w:spacing w:val="40"/>
        </w:rPr>
        <w:t xml:space="preserve"> </w:t>
      </w:r>
      <w:r>
        <w:t>period</w:t>
      </w:r>
      <w:r>
        <w:rPr>
          <w:spacing w:val="40"/>
        </w:rPr>
        <w:t xml:space="preserve"> </w:t>
      </w:r>
      <w:r>
        <w:t>ending</w:t>
      </w:r>
      <w:r>
        <w:rPr>
          <w:spacing w:val="40"/>
        </w:rPr>
        <w:t xml:space="preserve"> </w:t>
      </w:r>
      <w:r>
        <w:t>on</w:t>
      </w:r>
      <w:r>
        <w:rPr>
          <w:spacing w:val="40"/>
        </w:rPr>
        <w:t xml:space="preserve"> </w:t>
      </w:r>
      <w:r>
        <w:t>September</w:t>
      </w:r>
      <w:r>
        <w:rPr>
          <w:spacing w:val="-5"/>
        </w:rPr>
        <w:t xml:space="preserve"> </w:t>
      </w:r>
      <w:r>
        <w:t>30,</w:t>
      </w:r>
      <w:r>
        <w:rPr>
          <w:spacing w:val="-3"/>
        </w:rPr>
        <w:t xml:space="preserve"> </w:t>
      </w:r>
      <w:r>
        <w:t>2026,</w:t>
      </w:r>
      <w:r>
        <w:rPr>
          <w:spacing w:val="40"/>
        </w:rPr>
        <w:t xml:space="preserve"> </w:t>
      </w:r>
      <w:r>
        <w:t>negotiated</w:t>
      </w:r>
      <w:r>
        <w:rPr>
          <w:spacing w:val="40"/>
        </w:rPr>
        <w:t xml:space="preserve"> </w:t>
      </w:r>
      <w:r>
        <w:t>MAO payer-specific</w:t>
      </w:r>
      <w:r>
        <w:rPr>
          <w:spacing w:val="-12"/>
        </w:rPr>
        <w:t xml:space="preserve"> </w:t>
      </w:r>
      <w:r>
        <w:t>negotiated</w:t>
      </w:r>
      <w:r>
        <w:rPr>
          <w:spacing w:val="-7"/>
        </w:rPr>
        <w:t xml:space="preserve"> </w:t>
      </w:r>
      <w:r>
        <w:t>charges</w:t>
      </w:r>
      <w:r>
        <w:rPr>
          <w:spacing w:val="-12"/>
        </w:rPr>
        <w:t xml:space="preserve"> </w:t>
      </w:r>
      <w:r>
        <w:t>for</w:t>
      </w:r>
      <w:r>
        <w:rPr>
          <w:spacing w:val="-9"/>
        </w:rPr>
        <w:t xml:space="preserve"> </w:t>
      </w:r>
      <w:r>
        <w:t>MS-DRG</w:t>
      </w:r>
      <w:r>
        <w:rPr>
          <w:spacing w:val="-5"/>
        </w:rPr>
        <w:t xml:space="preserve"> </w:t>
      </w:r>
      <w:r>
        <w:t>123</w:t>
      </w:r>
      <w:r>
        <w:rPr>
          <w:spacing w:val="-9"/>
        </w:rPr>
        <w:t xml:space="preserve"> </w:t>
      </w:r>
      <w:r>
        <w:t>for</w:t>
      </w:r>
      <w:r>
        <w:rPr>
          <w:spacing w:val="-12"/>
        </w:rPr>
        <w:t xml:space="preserve"> </w:t>
      </w:r>
      <w:r>
        <w:t>five</w:t>
      </w:r>
      <w:r>
        <w:rPr>
          <w:spacing w:val="-9"/>
        </w:rPr>
        <w:t xml:space="preserve"> </w:t>
      </w:r>
      <w:r>
        <w:t>MAOs,</w:t>
      </w:r>
      <w:r>
        <w:rPr>
          <w:spacing w:val="-9"/>
        </w:rPr>
        <w:t xml:space="preserve"> </w:t>
      </w:r>
      <w:r>
        <w:t>MA1,</w:t>
      </w:r>
      <w:r>
        <w:rPr>
          <w:spacing w:val="-9"/>
        </w:rPr>
        <w:t xml:space="preserve"> </w:t>
      </w:r>
      <w:r>
        <w:t>MA2,</w:t>
      </w:r>
      <w:r>
        <w:rPr>
          <w:spacing w:val="-9"/>
        </w:rPr>
        <w:t xml:space="preserve"> </w:t>
      </w:r>
      <w:r>
        <w:t>MA3,</w:t>
      </w:r>
      <w:r>
        <w:rPr>
          <w:spacing w:val="-9"/>
        </w:rPr>
        <w:t xml:space="preserve"> </w:t>
      </w:r>
      <w:r>
        <w:t>MA4,</w:t>
      </w:r>
      <w:r>
        <w:rPr>
          <w:spacing w:val="-7"/>
        </w:rPr>
        <w:t xml:space="preserve"> </w:t>
      </w:r>
      <w:r>
        <w:t>and MA5, during that cost reporting period.</w:t>
      </w:r>
    </w:p>
    <w:p>
      <w:pPr>
        <w:pStyle w:val="BodyText"/>
      </w:pPr>
    </w:p>
    <w:p>
      <w:pPr>
        <w:pStyle w:val="BodyText"/>
        <w:jc w:val="both"/>
      </w:pPr>
      <w:r>
        <w:t>The</w:t>
      </w:r>
      <w:r>
        <w:rPr>
          <w:spacing w:val="-6"/>
        </w:rPr>
        <w:t xml:space="preserve"> </w:t>
      </w:r>
      <w:r>
        <w:t>hospital</w:t>
      </w:r>
      <w:r>
        <w:rPr>
          <w:spacing w:val="-6"/>
        </w:rPr>
        <w:t xml:space="preserve"> </w:t>
      </w:r>
      <w:r>
        <w:t>filed</w:t>
      </w:r>
      <w:r>
        <w:rPr>
          <w:spacing w:val="-6"/>
        </w:rPr>
        <w:t xml:space="preserve"> </w:t>
      </w:r>
      <w:r>
        <w:t>its</w:t>
      </w:r>
      <w:r>
        <w:rPr>
          <w:spacing w:val="-6"/>
        </w:rPr>
        <w:t xml:space="preserve"> </w:t>
      </w:r>
      <w:r>
        <w:t>cost</w:t>
      </w:r>
      <w:r>
        <w:rPr>
          <w:spacing w:val="-6"/>
        </w:rPr>
        <w:t xml:space="preserve"> </w:t>
      </w:r>
      <w:r>
        <w:t>report</w:t>
      </w:r>
      <w:r>
        <w:rPr>
          <w:spacing w:val="-7"/>
        </w:rPr>
        <w:t xml:space="preserve"> </w:t>
      </w:r>
      <w:r>
        <w:t>on</w:t>
      </w:r>
      <w:r>
        <w:rPr>
          <w:spacing w:val="-5"/>
        </w:rPr>
        <w:t xml:space="preserve"> </w:t>
      </w:r>
      <w:r>
        <w:t>February</w:t>
      </w:r>
      <w:r>
        <w:rPr>
          <w:spacing w:val="-6"/>
        </w:rPr>
        <w:t xml:space="preserve"> </w:t>
      </w:r>
      <w:r>
        <w:t>28,</w:t>
      </w:r>
      <w:r>
        <w:rPr>
          <w:spacing w:val="-6"/>
        </w:rPr>
        <w:t xml:space="preserve"> </w:t>
      </w:r>
      <w:r>
        <w:rPr>
          <w:spacing w:val="-2"/>
        </w:rPr>
        <w:t>2027.</w:t>
      </w:r>
    </w:p>
    <w:p>
      <w:pPr>
        <w:pStyle w:val="BodyText"/>
      </w:pPr>
    </w:p>
    <w:p>
      <w:pPr>
        <w:pStyle w:val="BodyText"/>
        <w:ind w:right="11"/>
        <w:jc w:val="both"/>
      </w:pPr>
      <w:r>
        <w:t>The hospital made available to the public its price transparency MRF on January</w:t>
      </w:r>
      <w:r>
        <w:rPr>
          <w:spacing w:val="-4"/>
        </w:rPr>
        <w:t xml:space="preserve"> </w:t>
      </w:r>
      <w:r>
        <w:t>1,</w:t>
      </w:r>
      <w:r>
        <w:rPr>
          <w:spacing w:val="-4"/>
        </w:rPr>
        <w:t xml:space="preserve"> </w:t>
      </w:r>
      <w:r>
        <w:t>2027.</w:t>
      </w:r>
      <w:r>
        <w:rPr>
          <w:spacing w:val="40"/>
        </w:rPr>
        <w:t xml:space="preserve"> </w:t>
      </w:r>
      <w:r>
        <w:t>This MRF did not contain MAO payer-specific negotiated charges for MA5 because the hospital stopped contracting with MA5 and began contracting with a new MAO, MA6.</w:t>
      </w:r>
    </w:p>
    <w:p>
      <w:pPr>
        <w:pStyle w:val="BodyText"/>
      </w:pPr>
    </w:p>
    <w:p>
      <w:pPr>
        <w:pStyle w:val="BodyText"/>
        <w:spacing w:before="1"/>
        <w:ind w:left="720" w:right="7"/>
        <w:jc w:val="both"/>
      </w:pPr>
      <w:r>
        <w:rPr>
          <w:u w:val="single"/>
        </w:rPr>
        <w:t>Step 1</w:t>
      </w:r>
      <w:r>
        <w:rPr>
          <w:u w:val="none"/>
        </w:rPr>
        <w:t>--The hospital identified the following MAO payer-specific negotiated charge information for MS-DRG 123 from its January 1, 2027 MRF:</w:t>
      </w:r>
    </w:p>
    <w:p>
      <w:pPr>
        <w:pStyle w:val="ListParagraph"/>
        <w:numPr>
          <w:ilvl w:val="0"/>
          <w:numId w:val="1"/>
        </w:numPr>
        <w:tabs>
          <w:tab w:val="left" w:pos="1571"/>
        </w:tabs>
        <w:spacing w:before="276" w:after="0" w:line="240" w:lineRule="auto"/>
        <w:ind w:left="1571" w:right="0" w:hanging="131"/>
        <w:jc w:val="left"/>
        <w:rPr>
          <w:sz w:val="24"/>
        </w:rPr>
      </w:pPr>
      <w:r>
        <w:rPr>
          <w:sz w:val="24"/>
        </w:rPr>
        <w:t>MA1:</w:t>
      </w:r>
      <w:r>
        <w:rPr>
          <w:spacing w:val="55"/>
          <w:sz w:val="24"/>
        </w:rPr>
        <w:t xml:space="preserve"> </w:t>
      </w:r>
      <w:r>
        <w:rPr>
          <w:spacing w:val="-2"/>
          <w:sz w:val="24"/>
        </w:rPr>
        <w:t>$7,400</w:t>
      </w:r>
    </w:p>
    <w:p>
      <w:pPr>
        <w:pStyle w:val="ListParagraph"/>
        <w:numPr>
          <w:ilvl w:val="0"/>
          <w:numId w:val="1"/>
        </w:numPr>
        <w:tabs>
          <w:tab w:val="left" w:pos="1571"/>
        </w:tabs>
        <w:spacing w:before="0" w:after="0" w:line="240" w:lineRule="auto"/>
        <w:ind w:left="1571" w:right="0" w:hanging="131"/>
        <w:jc w:val="left"/>
        <w:rPr>
          <w:sz w:val="24"/>
        </w:rPr>
      </w:pPr>
      <w:r>
        <w:rPr>
          <w:sz w:val="24"/>
        </w:rPr>
        <w:t>MA2:</w:t>
      </w:r>
      <w:r>
        <w:rPr>
          <w:spacing w:val="55"/>
          <w:sz w:val="24"/>
        </w:rPr>
        <w:t xml:space="preserve"> </w:t>
      </w:r>
      <w:r>
        <w:rPr>
          <w:spacing w:val="-2"/>
          <w:sz w:val="24"/>
        </w:rPr>
        <w:t>$7,200</w:t>
      </w:r>
    </w:p>
    <w:p>
      <w:pPr>
        <w:pStyle w:val="ListParagraph"/>
        <w:numPr>
          <w:ilvl w:val="0"/>
          <w:numId w:val="1"/>
        </w:numPr>
        <w:tabs>
          <w:tab w:val="left" w:pos="1571"/>
        </w:tabs>
        <w:spacing w:before="0" w:after="0" w:line="240" w:lineRule="auto"/>
        <w:ind w:left="1571" w:right="0" w:hanging="131"/>
        <w:jc w:val="left"/>
        <w:rPr>
          <w:sz w:val="24"/>
        </w:rPr>
      </w:pPr>
      <w:r>
        <w:rPr>
          <w:sz w:val="24"/>
        </w:rPr>
        <w:t>MA3:</w:t>
      </w:r>
      <w:r>
        <w:rPr>
          <w:spacing w:val="55"/>
          <w:sz w:val="24"/>
        </w:rPr>
        <w:t xml:space="preserve"> </w:t>
      </w:r>
      <w:r>
        <w:rPr>
          <w:spacing w:val="-2"/>
          <w:sz w:val="24"/>
        </w:rPr>
        <w:t>$7,500</w:t>
      </w:r>
    </w:p>
    <w:p>
      <w:pPr>
        <w:pStyle w:val="ListParagraph"/>
        <w:numPr>
          <w:ilvl w:val="0"/>
          <w:numId w:val="1"/>
        </w:numPr>
        <w:tabs>
          <w:tab w:val="left" w:pos="1571"/>
        </w:tabs>
        <w:spacing w:before="0" w:after="0" w:line="240" w:lineRule="auto"/>
        <w:ind w:left="1571" w:right="0" w:hanging="131"/>
        <w:jc w:val="left"/>
        <w:rPr>
          <w:sz w:val="24"/>
        </w:rPr>
      </w:pPr>
      <w:r>
        <w:rPr>
          <w:sz w:val="24"/>
        </w:rPr>
        <w:t>MA4:</w:t>
      </w:r>
      <w:r>
        <w:rPr>
          <w:spacing w:val="45"/>
          <w:sz w:val="24"/>
        </w:rPr>
        <w:t xml:space="preserve"> </w:t>
      </w:r>
      <w:r>
        <w:rPr>
          <w:sz w:val="24"/>
        </w:rPr>
        <w:t>$7,300</w:t>
      </w:r>
      <w:r>
        <w:rPr>
          <w:spacing w:val="-9"/>
          <w:sz w:val="24"/>
        </w:rPr>
        <w:t xml:space="preserve"> </w:t>
      </w:r>
      <w:r>
        <w:rPr>
          <w:sz w:val="24"/>
        </w:rPr>
        <w:t>(algorithm-</w:t>
      </w:r>
      <w:r>
        <w:rPr>
          <w:spacing w:val="-2"/>
          <w:sz w:val="24"/>
        </w:rPr>
        <w:t>based)</w:t>
      </w:r>
    </w:p>
    <w:p>
      <w:pPr>
        <w:pStyle w:val="ListParagraph"/>
        <w:numPr>
          <w:ilvl w:val="0"/>
          <w:numId w:val="1"/>
        </w:numPr>
        <w:tabs>
          <w:tab w:val="left" w:pos="1571"/>
        </w:tabs>
        <w:spacing w:before="0" w:after="0" w:line="240" w:lineRule="auto"/>
        <w:ind w:left="1571" w:right="0" w:hanging="131"/>
        <w:jc w:val="left"/>
        <w:rPr>
          <w:sz w:val="24"/>
        </w:rPr>
      </w:pPr>
      <w:r>
        <w:rPr>
          <w:sz w:val="24"/>
        </w:rPr>
        <w:t>MA6:</w:t>
      </w:r>
      <w:r>
        <w:rPr>
          <w:spacing w:val="55"/>
          <w:sz w:val="24"/>
        </w:rPr>
        <w:t xml:space="preserve"> </w:t>
      </w:r>
      <w:r>
        <w:rPr>
          <w:spacing w:val="-2"/>
          <w:sz w:val="24"/>
        </w:rPr>
        <w:t>$7,400</w:t>
      </w:r>
    </w:p>
    <w:p>
      <w:pPr>
        <w:pStyle w:val="BodyText"/>
      </w:pPr>
    </w:p>
    <w:p>
      <w:pPr>
        <w:pStyle w:val="BodyText"/>
        <w:ind w:left="720" w:right="7"/>
        <w:jc w:val="both"/>
      </w:pPr>
      <w:r>
        <w:t>As the MAO payer-specific negotiated charge for MA4 was based on an algorithm, the hospital</w:t>
      </w:r>
      <w:r>
        <w:rPr>
          <w:spacing w:val="70"/>
          <w:w w:val="150"/>
        </w:rPr>
        <w:t xml:space="preserve">  </w:t>
      </w:r>
      <w:r>
        <w:t>substituted</w:t>
      </w:r>
      <w:r>
        <w:rPr>
          <w:spacing w:val="69"/>
          <w:w w:val="150"/>
        </w:rPr>
        <w:t xml:space="preserve">  </w:t>
      </w:r>
      <w:r>
        <w:t>the</w:t>
      </w:r>
      <w:r>
        <w:rPr>
          <w:spacing w:val="70"/>
          <w:w w:val="150"/>
        </w:rPr>
        <w:t xml:space="preserve">  </w:t>
      </w:r>
      <w:r>
        <w:t>dollar</w:t>
      </w:r>
      <w:r>
        <w:rPr>
          <w:spacing w:val="70"/>
          <w:w w:val="150"/>
        </w:rPr>
        <w:t xml:space="preserve">  </w:t>
      </w:r>
      <w:r>
        <w:t>amount</w:t>
      </w:r>
      <w:r>
        <w:rPr>
          <w:spacing w:val="70"/>
          <w:w w:val="150"/>
        </w:rPr>
        <w:t xml:space="preserve">  </w:t>
      </w:r>
      <w:r>
        <w:t>in</w:t>
      </w:r>
      <w:r>
        <w:rPr>
          <w:spacing w:val="71"/>
          <w:w w:val="150"/>
        </w:rPr>
        <w:t xml:space="preserve">  </w:t>
      </w:r>
      <w:r>
        <w:t>the</w:t>
      </w:r>
      <w:r>
        <w:rPr>
          <w:spacing w:val="70"/>
          <w:w w:val="150"/>
        </w:rPr>
        <w:t xml:space="preserve">  </w:t>
      </w:r>
      <w:r>
        <w:t>MRF</w:t>
      </w:r>
      <w:r>
        <w:rPr>
          <w:spacing w:val="71"/>
          <w:w w:val="150"/>
        </w:rPr>
        <w:t xml:space="preserve">  </w:t>
      </w:r>
      <w:r>
        <w:t>required</w:t>
      </w:r>
      <w:r>
        <w:rPr>
          <w:spacing w:val="69"/>
          <w:w w:val="150"/>
        </w:rPr>
        <w:t xml:space="preserve">  </w:t>
      </w:r>
      <w:r>
        <w:t>under 45 CFR 180.50(b)(2)(ii)(C) for the algorithm.</w:t>
      </w:r>
    </w:p>
    <w:p>
      <w:pPr>
        <w:pStyle w:val="BodyText"/>
      </w:pPr>
    </w:p>
    <w:p>
      <w:pPr>
        <w:pStyle w:val="BodyText"/>
        <w:ind w:left="720" w:right="6"/>
        <w:jc w:val="both"/>
      </w:pPr>
      <w:r>
        <w:rPr>
          <w:u w:val="single"/>
        </w:rPr>
        <w:t>Step 2</w:t>
      </w:r>
      <w:r>
        <w:rPr>
          <w:u w:val="none"/>
        </w:rPr>
        <w:t>--The hospital summed</w:t>
      </w:r>
      <w:r>
        <w:rPr>
          <w:spacing w:val="-1"/>
          <w:u w:val="none"/>
        </w:rPr>
        <w:t xml:space="preserve"> </w:t>
      </w:r>
      <w:r>
        <w:rPr>
          <w:u w:val="none"/>
        </w:rPr>
        <w:t>the</w:t>
      </w:r>
      <w:r>
        <w:rPr>
          <w:spacing w:val="-1"/>
          <w:u w:val="none"/>
        </w:rPr>
        <w:t xml:space="preserve"> </w:t>
      </w:r>
      <w:r>
        <w:rPr>
          <w:u w:val="none"/>
        </w:rPr>
        <w:t>number</w:t>
      </w:r>
      <w:r>
        <w:rPr>
          <w:spacing w:val="-1"/>
          <w:u w:val="none"/>
        </w:rPr>
        <w:t xml:space="preserve"> </w:t>
      </w:r>
      <w:r>
        <w:rPr>
          <w:u w:val="none"/>
        </w:rPr>
        <w:t>of inpatient discharges that occurred</w:t>
      </w:r>
      <w:r>
        <w:rPr>
          <w:spacing w:val="-1"/>
          <w:u w:val="none"/>
        </w:rPr>
        <w:t xml:space="preserve"> </w:t>
      </w:r>
      <w:r>
        <w:rPr>
          <w:u w:val="none"/>
        </w:rPr>
        <w:t>during the cost report period ending September 30, 2026, for each MAO for MS-DRG 123.</w:t>
      </w:r>
    </w:p>
    <w:p>
      <w:pPr>
        <w:pStyle w:val="BodyText"/>
      </w:pPr>
    </w:p>
    <w:p>
      <w:pPr>
        <w:pStyle w:val="ListParagraph"/>
        <w:numPr>
          <w:ilvl w:val="0"/>
          <w:numId w:val="1"/>
        </w:numPr>
        <w:tabs>
          <w:tab w:val="left" w:pos="1571"/>
        </w:tabs>
        <w:spacing w:before="0" w:after="0" w:line="240" w:lineRule="auto"/>
        <w:ind w:left="1571" w:right="0" w:hanging="131"/>
        <w:jc w:val="left"/>
        <w:rPr>
          <w:sz w:val="24"/>
        </w:rPr>
      </w:pPr>
      <w:r>
        <w:rPr>
          <w:sz w:val="24"/>
        </w:rPr>
        <w:t>MA1:</w:t>
      </w:r>
      <w:r>
        <w:rPr>
          <w:spacing w:val="56"/>
          <w:sz w:val="24"/>
        </w:rPr>
        <w:t xml:space="preserve"> </w:t>
      </w:r>
      <w:r>
        <w:rPr>
          <w:sz w:val="24"/>
        </w:rPr>
        <w:t>2</w:t>
      </w:r>
      <w:r>
        <w:rPr>
          <w:spacing w:val="-3"/>
          <w:sz w:val="24"/>
        </w:rPr>
        <w:t xml:space="preserve"> </w:t>
      </w:r>
      <w:r>
        <w:rPr>
          <w:spacing w:val="-2"/>
          <w:sz w:val="24"/>
        </w:rPr>
        <w:t>discharges</w:t>
      </w:r>
    </w:p>
    <w:p>
      <w:pPr>
        <w:pStyle w:val="ListParagraph"/>
        <w:numPr>
          <w:ilvl w:val="0"/>
          <w:numId w:val="1"/>
        </w:numPr>
        <w:tabs>
          <w:tab w:val="left" w:pos="1571"/>
        </w:tabs>
        <w:spacing w:before="0" w:after="0" w:line="240" w:lineRule="auto"/>
        <w:ind w:left="1571" w:right="0" w:hanging="131"/>
        <w:jc w:val="left"/>
        <w:rPr>
          <w:sz w:val="24"/>
        </w:rPr>
      </w:pPr>
      <w:r>
        <w:rPr>
          <w:sz w:val="24"/>
        </w:rPr>
        <w:t>MA2:</w:t>
      </w:r>
      <w:r>
        <w:rPr>
          <w:spacing w:val="56"/>
          <w:sz w:val="24"/>
        </w:rPr>
        <w:t xml:space="preserve"> </w:t>
      </w:r>
      <w:r>
        <w:rPr>
          <w:sz w:val="24"/>
        </w:rPr>
        <w:t>1</w:t>
      </w:r>
      <w:r>
        <w:rPr>
          <w:spacing w:val="-3"/>
          <w:sz w:val="24"/>
        </w:rPr>
        <w:t xml:space="preserve"> </w:t>
      </w:r>
      <w:r>
        <w:rPr>
          <w:spacing w:val="-2"/>
          <w:sz w:val="24"/>
        </w:rPr>
        <w:t>discharge</w:t>
      </w:r>
    </w:p>
    <w:p>
      <w:pPr>
        <w:pStyle w:val="ListParagraph"/>
        <w:numPr>
          <w:ilvl w:val="0"/>
          <w:numId w:val="1"/>
        </w:numPr>
        <w:tabs>
          <w:tab w:val="left" w:pos="1571"/>
        </w:tabs>
        <w:spacing w:before="0" w:after="0" w:line="240" w:lineRule="auto"/>
        <w:ind w:left="1571" w:right="0" w:hanging="131"/>
        <w:jc w:val="left"/>
        <w:rPr>
          <w:sz w:val="24"/>
        </w:rPr>
      </w:pPr>
      <w:r>
        <w:rPr>
          <w:sz w:val="24"/>
        </w:rPr>
        <w:t>MA3:</w:t>
      </w:r>
      <w:r>
        <w:rPr>
          <w:spacing w:val="56"/>
          <w:sz w:val="24"/>
        </w:rPr>
        <w:t xml:space="preserve"> </w:t>
      </w:r>
      <w:r>
        <w:rPr>
          <w:sz w:val="24"/>
        </w:rPr>
        <w:t>1</w:t>
      </w:r>
      <w:r>
        <w:rPr>
          <w:spacing w:val="-3"/>
          <w:sz w:val="24"/>
        </w:rPr>
        <w:t xml:space="preserve"> </w:t>
      </w:r>
      <w:r>
        <w:rPr>
          <w:spacing w:val="-2"/>
          <w:sz w:val="24"/>
        </w:rPr>
        <w:t>discharge</w:t>
      </w:r>
    </w:p>
    <w:p>
      <w:pPr>
        <w:pStyle w:val="ListParagraph"/>
        <w:numPr>
          <w:ilvl w:val="0"/>
          <w:numId w:val="1"/>
        </w:numPr>
        <w:tabs>
          <w:tab w:val="left" w:pos="1571"/>
        </w:tabs>
        <w:spacing w:before="0" w:after="0" w:line="240" w:lineRule="auto"/>
        <w:ind w:left="1571" w:right="0" w:hanging="131"/>
        <w:jc w:val="left"/>
        <w:rPr>
          <w:sz w:val="24"/>
        </w:rPr>
      </w:pPr>
      <w:r>
        <w:rPr>
          <w:sz w:val="24"/>
        </w:rPr>
        <w:t>MA4:</w:t>
      </w:r>
      <w:r>
        <w:rPr>
          <w:spacing w:val="56"/>
          <w:sz w:val="24"/>
        </w:rPr>
        <w:t xml:space="preserve"> </w:t>
      </w:r>
      <w:r>
        <w:rPr>
          <w:sz w:val="24"/>
        </w:rPr>
        <w:t>3</w:t>
      </w:r>
      <w:r>
        <w:rPr>
          <w:spacing w:val="-3"/>
          <w:sz w:val="24"/>
        </w:rPr>
        <w:t xml:space="preserve"> </w:t>
      </w:r>
      <w:r>
        <w:rPr>
          <w:spacing w:val="-2"/>
          <w:sz w:val="24"/>
        </w:rPr>
        <w:t>discharges</w:t>
      </w:r>
    </w:p>
    <w:p>
      <w:pPr>
        <w:pStyle w:val="ListParagraph"/>
        <w:numPr>
          <w:ilvl w:val="0"/>
          <w:numId w:val="1"/>
        </w:numPr>
        <w:tabs>
          <w:tab w:val="left" w:pos="1571"/>
        </w:tabs>
        <w:spacing w:before="0" w:after="0" w:line="240" w:lineRule="auto"/>
        <w:ind w:left="1571" w:right="0" w:hanging="131"/>
        <w:jc w:val="left"/>
        <w:rPr>
          <w:sz w:val="24"/>
        </w:rPr>
      </w:pPr>
      <w:r>
        <w:rPr>
          <w:sz w:val="24"/>
        </w:rPr>
        <w:t>MA5:</w:t>
      </w:r>
      <w:r>
        <w:rPr>
          <w:spacing w:val="56"/>
          <w:sz w:val="24"/>
        </w:rPr>
        <w:t xml:space="preserve"> </w:t>
      </w:r>
      <w:r>
        <w:rPr>
          <w:sz w:val="24"/>
        </w:rPr>
        <w:t>2</w:t>
      </w:r>
      <w:r>
        <w:rPr>
          <w:spacing w:val="-3"/>
          <w:sz w:val="24"/>
        </w:rPr>
        <w:t xml:space="preserve"> </w:t>
      </w:r>
      <w:r>
        <w:rPr>
          <w:spacing w:val="-2"/>
          <w:sz w:val="24"/>
        </w:rPr>
        <w:t>discharges</w:t>
      </w:r>
    </w:p>
    <w:p>
      <w:pPr>
        <w:pStyle w:val="BodyText"/>
      </w:pPr>
    </w:p>
    <w:p>
      <w:pPr>
        <w:pStyle w:val="BodyText"/>
        <w:ind w:left="720" w:right="7"/>
        <w:jc w:val="both"/>
      </w:pPr>
      <w:r>
        <w:rPr>
          <w:u w:val="single"/>
        </w:rPr>
        <w:t>Step 3</w:t>
      </w:r>
      <w:r>
        <w:rPr>
          <w:u w:val="none"/>
        </w:rPr>
        <w:t>--The hospital listed each MAO payer-specific negotiated charge (from Step</w:t>
      </w:r>
      <w:r>
        <w:rPr>
          <w:spacing w:val="-4"/>
          <w:u w:val="none"/>
        </w:rPr>
        <w:t xml:space="preserve"> </w:t>
      </w:r>
      <w:r>
        <w:rPr>
          <w:u w:val="none"/>
        </w:rPr>
        <w:t>1) the number of times as inpatient discharges that occurred</w:t>
      </w:r>
      <w:r>
        <w:rPr>
          <w:spacing w:val="-1"/>
          <w:u w:val="none"/>
        </w:rPr>
        <w:t xml:space="preserve"> </w:t>
      </w:r>
      <w:r>
        <w:rPr>
          <w:u w:val="none"/>
        </w:rPr>
        <w:t>during the cost reporting period for that MAO (from Step 2).</w:t>
      </w:r>
    </w:p>
    <w:p>
      <w:pPr>
        <w:pStyle w:val="BodyText"/>
      </w:pPr>
    </w:p>
    <w:p>
      <w:pPr>
        <w:pStyle w:val="ListParagraph"/>
        <w:numPr>
          <w:ilvl w:val="0"/>
          <w:numId w:val="1"/>
        </w:numPr>
        <w:tabs>
          <w:tab w:val="left" w:pos="1571"/>
        </w:tabs>
        <w:spacing w:before="0" w:after="0" w:line="240" w:lineRule="auto"/>
        <w:ind w:left="1571" w:right="0" w:hanging="131"/>
        <w:jc w:val="left"/>
        <w:rPr>
          <w:sz w:val="24"/>
        </w:rPr>
      </w:pPr>
      <w:r>
        <w:rPr>
          <w:sz w:val="24"/>
        </w:rPr>
        <w:t>MA1:</w:t>
      </w:r>
      <w:r>
        <w:rPr>
          <w:spacing w:val="52"/>
          <w:sz w:val="24"/>
        </w:rPr>
        <w:t xml:space="preserve"> </w:t>
      </w:r>
      <w:r>
        <w:rPr>
          <w:sz w:val="24"/>
        </w:rPr>
        <w:t>$7,400,</w:t>
      </w:r>
      <w:r>
        <w:rPr>
          <w:spacing w:val="-5"/>
          <w:sz w:val="24"/>
        </w:rPr>
        <w:t xml:space="preserve"> </w:t>
      </w:r>
      <w:r>
        <w:rPr>
          <w:spacing w:val="-2"/>
          <w:sz w:val="24"/>
        </w:rPr>
        <w:t>$7,400</w:t>
      </w:r>
    </w:p>
    <w:p>
      <w:pPr>
        <w:pStyle w:val="ListParagraph"/>
        <w:numPr>
          <w:ilvl w:val="0"/>
          <w:numId w:val="1"/>
        </w:numPr>
        <w:tabs>
          <w:tab w:val="left" w:pos="1571"/>
        </w:tabs>
        <w:spacing w:before="0" w:after="0" w:line="240" w:lineRule="auto"/>
        <w:ind w:left="1571" w:right="0" w:hanging="131"/>
        <w:jc w:val="left"/>
        <w:rPr>
          <w:sz w:val="24"/>
        </w:rPr>
      </w:pPr>
      <w:r>
        <w:rPr>
          <w:sz w:val="24"/>
        </w:rPr>
        <w:t>MA2:</w:t>
      </w:r>
      <w:r>
        <w:rPr>
          <w:spacing w:val="53"/>
          <w:sz w:val="24"/>
        </w:rPr>
        <w:t xml:space="preserve"> </w:t>
      </w:r>
      <w:r>
        <w:rPr>
          <w:spacing w:val="-2"/>
          <w:sz w:val="24"/>
        </w:rPr>
        <w:t>$7,200</w:t>
      </w:r>
    </w:p>
    <w:p>
      <w:pPr>
        <w:pStyle w:val="ListParagraph"/>
        <w:numPr>
          <w:ilvl w:val="0"/>
          <w:numId w:val="1"/>
        </w:numPr>
        <w:tabs>
          <w:tab w:val="left" w:pos="1571"/>
        </w:tabs>
        <w:spacing w:before="0" w:after="0" w:line="240" w:lineRule="auto"/>
        <w:ind w:left="1571" w:right="0" w:hanging="131"/>
        <w:jc w:val="left"/>
        <w:rPr>
          <w:sz w:val="24"/>
        </w:rPr>
      </w:pPr>
      <w:r>
        <w:rPr>
          <w:sz w:val="24"/>
        </w:rPr>
        <w:t>MA3:</w:t>
      </w:r>
      <w:r>
        <w:rPr>
          <w:spacing w:val="55"/>
          <w:sz w:val="24"/>
        </w:rPr>
        <w:t xml:space="preserve"> </w:t>
      </w:r>
      <w:r>
        <w:rPr>
          <w:spacing w:val="-2"/>
          <w:sz w:val="24"/>
        </w:rPr>
        <w:t>$7,500</w:t>
      </w:r>
    </w:p>
    <w:p>
      <w:pPr>
        <w:pStyle w:val="ListParagraph"/>
        <w:numPr>
          <w:ilvl w:val="0"/>
          <w:numId w:val="1"/>
        </w:numPr>
        <w:tabs>
          <w:tab w:val="left" w:pos="1571"/>
        </w:tabs>
        <w:spacing w:before="0" w:after="0" w:line="240" w:lineRule="auto"/>
        <w:ind w:left="1571" w:right="0" w:hanging="131"/>
        <w:jc w:val="left"/>
        <w:rPr>
          <w:sz w:val="24"/>
        </w:rPr>
      </w:pPr>
      <w:r>
        <w:rPr>
          <w:sz w:val="24"/>
        </w:rPr>
        <w:t>MA4:</w:t>
      </w:r>
      <w:r>
        <w:rPr>
          <w:spacing w:val="48"/>
          <w:sz w:val="24"/>
        </w:rPr>
        <w:t xml:space="preserve"> </w:t>
      </w:r>
      <w:r>
        <w:rPr>
          <w:sz w:val="24"/>
        </w:rPr>
        <w:t>$7,300,</w:t>
      </w:r>
      <w:r>
        <w:rPr>
          <w:spacing w:val="-6"/>
          <w:sz w:val="24"/>
        </w:rPr>
        <w:t xml:space="preserve"> </w:t>
      </w:r>
      <w:r>
        <w:rPr>
          <w:sz w:val="24"/>
        </w:rPr>
        <w:t>$7,300,</w:t>
      </w:r>
      <w:r>
        <w:rPr>
          <w:spacing w:val="-6"/>
          <w:sz w:val="24"/>
        </w:rPr>
        <w:t xml:space="preserve"> </w:t>
      </w:r>
      <w:r>
        <w:rPr>
          <w:spacing w:val="-2"/>
          <w:sz w:val="24"/>
        </w:rPr>
        <w:t>$7,300</w:t>
      </w:r>
    </w:p>
    <w:p>
      <w:pPr>
        <w:pStyle w:val="ListParagraph"/>
        <w:spacing w:after="0" w:line="240" w:lineRule="auto"/>
        <w:jc w:val="left"/>
        <w:rPr>
          <w:sz w:val="24"/>
        </w:rPr>
        <w:sectPr>
          <w:pgSz w:w="12240" w:h="15840"/>
          <w:pgMar w:top="1800" w:right="1440" w:bottom="1980" w:left="1440" w:header="1407" w:footer="1782"/>
          <w:cols w:space="720"/>
        </w:sectPr>
      </w:pPr>
    </w:p>
    <w:p>
      <w:pPr>
        <w:pStyle w:val="BodyText"/>
        <w:spacing w:before="79"/>
        <w:ind w:left="720" w:right="7"/>
        <w:jc w:val="both"/>
      </w:pPr>
      <w:r>
        <w:t>The</w:t>
      </w:r>
      <w:r>
        <w:rPr>
          <w:spacing w:val="-11"/>
        </w:rPr>
        <w:t xml:space="preserve"> </w:t>
      </w:r>
      <w:r>
        <w:t>hospital</w:t>
      </w:r>
      <w:r>
        <w:rPr>
          <w:spacing w:val="-11"/>
        </w:rPr>
        <w:t xml:space="preserve"> </w:t>
      </w:r>
      <w:r>
        <w:t>listed</w:t>
      </w:r>
      <w:r>
        <w:rPr>
          <w:spacing w:val="-13"/>
        </w:rPr>
        <w:t xml:space="preserve"> </w:t>
      </w:r>
      <w:r>
        <w:t>the</w:t>
      </w:r>
      <w:r>
        <w:rPr>
          <w:spacing w:val="-13"/>
        </w:rPr>
        <w:t xml:space="preserve"> </w:t>
      </w:r>
      <w:r>
        <w:t>MRF</w:t>
      </w:r>
      <w:r>
        <w:rPr>
          <w:spacing w:val="-8"/>
        </w:rPr>
        <w:t xml:space="preserve"> </w:t>
      </w:r>
      <w:r>
        <w:t>charge</w:t>
      </w:r>
      <w:r>
        <w:rPr>
          <w:spacing w:val="-11"/>
        </w:rPr>
        <w:t xml:space="preserve"> </w:t>
      </w:r>
      <w:r>
        <w:t>of</w:t>
      </w:r>
      <w:r>
        <w:rPr>
          <w:spacing w:val="-11"/>
        </w:rPr>
        <w:t xml:space="preserve"> </w:t>
      </w:r>
      <w:r>
        <w:t>$7,400</w:t>
      </w:r>
      <w:r>
        <w:rPr>
          <w:spacing w:val="-9"/>
        </w:rPr>
        <w:t xml:space="preserve"> </w:t>
      </w:r>
      <w:r>
        <w:t>for</w:t>
      </w:r>
      <w:r>
        <w:rPr>
          <w:spacing w:val="-11"/>
        </w:rPr>
        <w:t xml:space="preserve"> </w:t>
      </w:r>
      <w:r>
        <w:t>MA1</w:t>
      </w:r>
      <w:r>
        <w:rPr>
          <w:spacing w:val="-11"/>
        </w:rPr>
        <w:t xml:space="preserve"> </w:t>
      </w:r>
      <w:r>
        <w:t>twice</w:t>
      </w:r>
      <w:r>
        <w:rPr>
          <w:spacing w:val="-14"/>
        </w:rPr>
        <w:t xml:space="preserve"> </w:t>
      </w:r>
      <w:r>
        <w:t>because</w:t>
      </w:r>
      <w:r>
        <w:rPr>
          <w:spacing w:val="-9"/>
        </w:rPr>
        <w:t xml:space="preserve"> </w:t>
      </w:r>
      <w:r>
        <w:t>two</w:t>
      </w:r>
      <w:r>
        <w:rPr>
          <w:spacing w:val="-7"/>
        </w:rPr>
        <w:t xml:space="preserve"> </w:t>
      </w:r>
      <w:r>
        <w:t>MA1</w:t>
      </w:r>
      <w:r>
        <w:rPr>
          <w:spacing w:val="-11"/>
        </w:rPr>
        <w:t xml:space="preserve"> </w:t>
      </w:r>
      <w:r>
        <w:t>discharges for</w:t>
      </w:r>
      <w:r>
        <w:rPr>
          <w:spacing w:val="-6"/>
        </w:rPr>
        <w:t xml:space="preserve"> </w:t>
      </w:r>
      <w:r>
        <w:t>MS-DRG</w:t>
      </w:r>
      <w:r>
        <w:rPr>
          <w:spacing w:val="-4"/>
        </w:rPr>
        <w:t xml:space="preserve"> </w:t>
      </w:r>
      <w:r>
        <w:t>123</w:t>
      </w:r>
      <w:r>
        <w:rPr>
          <w:spacing w:val="-4"/>
        </w:rPr>
        <w:t xml:space="preserve"> </w:t>
      </w:r>
      <w:r>
        <w:t>occurred</w:t>
      </w:r>
      <w:r>
        <w:rPr>
          <w:spacing w:val="-4"/>
        </w:rPr>
        <w:t xml:space="preserve"> </w:t>
      </w:r>
      <w:r>
        <w:t>during</w:t>
      </w:r>
      <w:r>
        <w:rPr>
          <w:spacing w:val="-4"/>
        </w:rPr>
        <w:t xml:space="preserve"> </w:t>
      </w:r>
      <w:r>
        <w:t>the</w:t>
      </w:r>
      <w:r>
        <w:rPr>
          <w:spacing w:val="-6"/>
        </w:rPr>
        <w:t xml:space="preserve"> </w:t>
      </w:r>
      <w:r>
        <w:t>cost</w:t>
      </w:r>
      <w:r>
        <w:rPr>
          <w:spacing w:val="-4"/>
        </w:rPr>
        <w:t xml:space="preserve"> </w:t>
      </w:r>
      <w:r>
        <w:t>report</w:t>
      </w:r>
      <w:r>
        <w:rPr>
          <w:spacing w:val="-3"/>
        </w:rPr>
        <w:t xml:space="preserve"> </w:t>
      </w:r>
      <w:r>
        <w:t>period</w:t>
      </w:r>
      <w:r>
        <w:rPr>
          <w:spacing w:val="-4"/>
        </w:rPr>
        <w:t xml:space="preserve"> </w:t>
      </w:r>
      <w:r>
        <w:t>ending</w:t>
      </w:r>
      <w:r>
        <w:rPr>
          <w:spacing w:val="-4"/>
        </w:rPr>
        <w:t xml:space="preserve"> </w:t>
      </w:r>
      <w:r>
        <w:t>September</w:t>
      </w:r>
      <w:r>
        <w:rPr>
          <w:spacing w:val="-2"/>
        </w:rPr>
        <w:t xml:space="preserve"> </w:t>
      </w:r>
      <w:r>
        <w:t>30,</w:t>
      </w:r>
      <w:r>
        <w:rPr>
          <w:spacing w:val="-4"/>
        </w:rPr>
        <w:t xml:space="preserve"> </w:t>
      </w:r>
      <w:r>
        <w:t>2026.</w:t>
      </w:r>
      <w:r>
        <w:rPr>
          <w:spacing w:val="40"/>
        </w:rPr>
        <w:t xml:space="preserve"> </w:t>
      </w:r>
      <w:r>
        <w:t>The hospital listed the MRF charge of $7,200 for MA2 once because one MA2 discharge for MS-DRG</w:t>
      </w:r>
      <w:r>
        <w:rPr>
          <w:spacing w:val="-2"/>
        </w:rPr>
        <w:t xml:space="preserve"> </w:t>
      </w:r>
      <w:r>
        <w:t>123 occurred during the cost report period ending September</w:t>
      </w:r>
      <w:r>
        <w:rPr>
          <w:spacing w:val="-4"/>
        </w:rPr>
        <w:t xml:space="preserve"> </w:t>
      </w:r>
      <w:r>
        <w:t>30,</w:t>
      </w:r>
      <w:r>
        <w:rPr>
          <w:spacing w:val="-4"/>
        </w:rPr>
        <w:t xml:space="preserve"> </w:t>
      </w:r>
      <w:r>
        <w:t>2026.</w:t>
      </w:r>
      <w:r>
        <w:rPr>
          <w:spacing w:val="40"/>
        </w:rPr>
        <w:t xml:space="preserve"> </w:t>
      </w:r>
      <w:r>
        <w:t>The hospital listed the MRF charge of $7,500 for MA3 once because one MA3 discharge for MS-DRG</w:t>
      </w:r>
      <w:r>
        <w:rPr>
          <w:spacing w:val="-2"/>
        </w:rPr>
        <w:t xml:space="preserve"> </w:t>
      </w:r>
      <w:r>
        <w:t>123 occurred during the cost report period ending September</w:t>
      </w:r>
      <w:r>
        <w:rPr>
          <w:spacing w:val="-4"/>
        </w:rPr>
        <w:t xml:space="preserve"> </w:t>
      </w:r>
      <w:r>
        <w:t>30,</w:t>
      </w:r>
      <w:r>
        <w:rPr>
          <w:spacing w:val="-4"/>
        </w:rPr>
        <w:t xml:space="preserve"> </w:t>
      </w:r>
      <w:r>
        <w:t>2026.</w:t>
      </w:r>
      <w:r>
        <w:rPr>
          <w:spacing w:val="40"/>
        </w:rPr>
        <w:t xml:space="preserve"> </w:t>
      </w:r>
      <w:r>
        <w:t>The hospital listed the MRF charge of $7,300 for MA4 three times because three MA4 discharges</w:t>
      </w:r>
      <w:r>
        <w:rPr>
          <w:spacing w:val="40"/>
        </w:rPr>
        <w:t xml:space="preserve"> </w:t>
      </w:r>
      <w:r>
        <w:t>for</w:t>
      </w:r>
      <w:r>
        <w:rPr>
          <w:spacing w:val="40"/>
        </w:rPr>
        <w:t xml:space="preserve"> </w:t>
      </w:r>
      <w:r>
        <w:t>MS-DRG</w:t>
      </w:r>
      <w:r>
        <w:rPr>
          <w:spacing w:val="-1"/>
        </w:rPr>
        <w:t xml:space="preserve"> </w:t>
      </w:r>
      <w:r>
        <w:t>123</w:t>
      </w:r>
      <w:r>
        <w:rPr>
          <w:spacing w:val="40"/>
        </w:rPr>
        <w:t xml:space="preserve"> </w:t>
      </w:r>
      <w:r>
        <w:t>occurred</w:t>
      </w:r>
      <w:r>
        <w:rPr>
          <w:spacing w:val="40"/>
        </w:rPr>
        <w:t xml:space="preserve"> </w:t>
      </w:r>
      <w:r>
        <w:t>during</w:t>
      </w:r>
      <w:r>
        <w:rPr>
          <w:spacing w:val="40"/>
        </w:rPr>
        <w:t xml:space="preserve"> </w:t>
      </w:r>
      <w:r>
        <w:t>the</w:t>
      </w:r>
      <w:r>
        <w:rPr>
          <w:spacing w:val="40"/>
        </w:rPr>
        <w:t xml:space="preserve"> </w:t>
      </w:r>
      <w:r>
        <w:t>cost</w:t>
      </w:r>
      <w:r>
        <w:rPr>
          <w:spacing w:val="40"/>
        </w:rPr>
        <w:t xml:space="preserve"> </w:t>
      </w:r>
      <w:r>
        <w:t>report</w:t>
      </w:r>
      <w:r>
        <w:rPr>
          <w:spacing w:val="40"/>
        </w:rPr>
        <w:t xml:space="preserve"> </w:t>
      </w:r>
      <w:r>
        <w:t>period</w:t>
      </w:r>
      <w:r>
        <w:rPr>
          <w:spacing w:val="40"/>
        </w:rPr>
        <w:t xml:space="preserve"> </w:t>
      </w:r>
      <w:r>
        <w:t>ending</w:t>
      </w:r>
      <w:r>
        <w:rPr>
          <w:spacing w:val="80"/>
        </w:rPr>
        <w:t xml:space="preserve"> </w:t>
      </w:r>
      <w:r>
        <w:t>September</w:t>
      </w:r>
      <w:r>
        <w:rPr>
          <w:spacing w:val="-5"/>
        </w:rPr>
        <w:t xml:space="preserve"> </w:t>
      </w:r>
      <w:r>
        <w:t>30,</w:t>
      </w:r>
      <w:r>
        <w:rPr>
          <w:spacing w:val="-3"/>
        </w:rPr>
        <w:t xml:space="preserve"> </w:t>
      </w:r>
      <w:r>
        <w:t>2026.</w:t>
      </w:r>
      <w:r>
        <w:rPr>
          <w:spacing w:val="39"/>
        </w:rPr>
        <w:t xml:space="preserve"> </w:t>
      </w:r>
      <w:r>
        <w:t>The</w:t>
      </w:r>
      <w:r>
        <w:rPr>
          <w:spacing w:val="-15"/>
        </w:rPr>
        <w:t xml:space="preserve"> </w:t>
      </w:r>
      <w:r>
        <w:t>hospital</w:t>
      </w:r>
      <w:r>
        <w:rPr>
          <w:spacing w:val="-14"/>
        </w:rPr>
        <w:t xml:space="preserve"> </w:t>
      </w:r>
      <w:r>
        <w:t>listed</w:t>
      </w:r>
      <w:r>
        <w:rPr>
          <w:spacing w:val="-12"/>
        </w:rPr>
        <w:t xml:space="preserve"> </w:t>
      </w:r>
      <w:r>
        <w:t>no</w:t>
      </w:r>
      <w:r>
        <w:rPr>
          <w:spacing w:val="-10"/>
        </w:rPr>
        <w:t xml:space="preserve"> </w:t>
      </w:r>
      <w:r>
        <w:t>MRF</w:t>
      </w:r>
      <w:r>
        <w:rPr>
          <w:spacing w:val="-12"/>
        </w:rPr>
        <w:t xml:space="preserve"> </w:t>
      </w:r>
      <w:r>
        <w:t>charge</w:t>
      </w:r>
      <w:r>
        <w:rPr>
          <w:spacing w:val="-11"/>
        </w:rPr>
        <w:t xml:space="preserve"> </w:t>
      </w:r>
      <w:r>
        <w:t>for</w:t>
      </w:r>
      <w:r>
        <w:rPr>
          <w:spacing w:val="-12"/>
        </w:rPr>
        <w:t xml:space="preserve"> </w:t>
      </w:r>
      <w:r>
        <w:t>MA5</w:t>
      </w:r>
      <w:r>
        <w:rPr>
          <w:spacing w:val="-10"/>
        </w:rPr>
        <w:t xml:space="preserve"> </w:t>
      </w:r>
      <w:r>
        <w:t>as</w:t>
      </w:r>
      <w:r>
        <w:rPr>
          <w:spacing w:val="-12"/>
        </w:rPr>
        <w:t xml:space="preserve"> </w:t>
      </w:r>
      <w:r>
        <w:t>the</w:t>
      </w:r>
      <w:r>
        <w:rPr>
          <w:spacing w:val="-12"/>
        </w:rPr>
        <w:t xml:space="preserve"> </w:t>
      </w:r>
      <w:r>
        <w:t>hospital</w:t>
      </w:r>
      <w:r>
        <w:rPr>
          <w:spacing w:val="-12"/>
        </w:rPr>
        <w:t xml:space="preserve"> </w:t>
      </w:r>
      <w:r>
        <w:t>no</w:t>
      </w:r>
      <w:r>
        <w:rPr>
          <w:spacing w:val="-12"/>
        </w:rPr>
        <w:t xml:space="preserve"> </w:t>
      </w:r>
      <w:r>
        <w:t>longer contracted with</w:t>
      </w:r>
      <w:r>
        <w:rPr>
          <w:spacing w:val="-3"/>
        </w:rPr>
        <w:t xml:space="preserve"> </w:t>
      </w:r>
      <w:r>
        <w:t>MA5</w:t>
      </w:r>
      <w:r>
        <w:rPr>
          <w:spacing w:val="-3"/>
        </w:rPr>
        <w:t xml:space="preserve"> </w:t>
      </w:r>
      <w:r>
        <w:t>and</w:t>
      </w:r>
      <w:r>
        <w:rPr>
          <w:spacing w:val="-3"/>
        </w:rPr>
        <w:t xml:space="preserve"> </w:t>
      </w:r>
      <w:r>
        <w:t>the</w:t>
      </w:r>
      <w:r>
        <w:rPr>
          <w:spacing w:val="-3"/>
        </w:rPr>
        <w:t xml:space="preserve"> </w:t>
      </w:r>
      <w:r>
        <w:t>hospital excluded</w:t>
      </w:r>
      <w:r>
        <w:rPr>
          <w:spacing w:val="-3"/>
        </w:rPr>
        <w:t xml:space="preserve"> </w:t>
      </w:r>
      <w:r>
        <w:t>the</w:t>
      </w:r>
      <w:r>
        <w:rPr>
          <w:spacing w:val="-3"/>
        </w:rPr>
        <w:t xml:space="preserve"> </w:t>
      </w:r>
      <w:r>
        <w:t>MRF charge</w:t>
      </w:r>
      <w:r>
        <w:rPr>
          <w:spacing w:val="-3"/>
        </w:rPr>
        <w:t xml:space="preserve"> </w:t>
      </w:r>
      <w:r>
        <w:t>of</w:t>
      </w:r>
      <w:r>
        <w:rPr>
          <w:spacing w:val="-3"/>
        </w:rPr>
        <w:t xml:space="preserve"> </w:t>
      </w:r>
      <w:r>
        <w:t>$7,400</w:t>
      </w:r>
      <w:r>
        <w:rPr>
          <w:spacing w:val="-3"/>
        </w:rPr>
        <w:t xml:space="preserve"> </w:t>
      </w:r>
      <w:r>
        <w:t>for</w:t>
      </w:r>
      <w:r>
        <w:rPr>
          <w:spacing w:val="-5"/>
        </w:rPr>
        <w:t xml:space="preserve"> </w:t>
      </w:r>
      <w:r>
        <w:t>MA6</w:t>
      </w:r>
      <w:r>
        <w:rPr>
          <w:spacing w:val="-3"/>
        </w:rPr>
        <w:t xml:space="preserve"> </w:t>
      </w:r>
      <w:r>
        <w:t>as</w:t>
      </w:r>
      <w:r>
        <w:rPr>
          <w:spacing w:val="-3"/>
        </w:rPr>
        <w:t xml:space="preserve"> </w:t>
      </w:r>
      <w:r>
        <w:t>no MA6 discharges occurred during the cost reporting period.</w:t>
      </w:r>
    </w:p>
    <w:p>
      <w:pPr>
        <w:pStyle w:val="BodyText"/>
      </w:pPr>
    </w:p>
    <w:p>
      <w:pPr>
        <w:pStyle w:val="BodyText"/>
        <w:ind w:left="720" w:right="7"/>
        <w:jc w:val="both"/>
      </w:pPr>
      <w:r>
        <w:rPr>
          <w:u w:val="single"/>
        </w:rPr>
        <w:t>Step 4</w:t>
      </w:r>
      <w:r>
        <w:rPr>
          <w:u w:val="none"/>
        </w:rPr>
        <w:t>--The hospital listed the seven amounts from Step</w:t>
      </w:r>
      <w:r>
        <w:rPr>
          <w:spacing w:val="-4"/>
          <w:u w:val="none"/>
        </w:rPr>
        <w:t xml:space="preserve"> </w:t>
      </w:r>
      <w:r>
        <w:rPr>
          <w:u w:val="none"/>
        </w:rPr>
        <w:t>3 in order from the lowest to the highest</w:t>
      </w:r>
      <w:r>
        <w:rPr>
          <w:spacing w:val="-9"/>
          <w:u w:val="none"/>
        </w:rPr>
        <w:t xml:space="preserve"> </w:t>
      </w:r>
      <w:r>
        <w:rPr>
          <w:u w:val="none"/>
        </w:rPr>
        <w:t>MAO</w:t>
      </w:r>
      <w:r>
        <w:rPr>
          <w:spacing w:val="-9"/>
          <w:u w:val="none"/>
        </w:rPr>
        <w:t xml:space="preserve"> </w:t>
      </w:r>
      <w:r>
        <w:rPr>
          <w:u w:val="none"/>
        </w:rPr>
        <w:t>payer-specific</w:t>
      </w:r>
      <w:r>
        <w:rPr>
          <w:spacing w:val="-9"/>
          <w:u w:val="none"/>
        </w:rPr>
        <w:t xml:space="preserve"> </w:t>
      </w:r>
      <w:r>
        <w:rPr>
          <w:u w:val="none"/>
        </w:rPr>
        <w:t>negotiated</w:t>
      </w:r>
      <w:r>
        <w:rPr>
          <w:spacing w:val="-9"/>
          <w:u w:val="none"/>
        </w:rPr>
        <w:t xml:space="preserve"> </w:t>
      </w:r>
      <w:r>
        <w:rPr>
          <w:u w:val="none"/>
        </w:rPr>
        <w:t>charge.</w:t>
      </w:r>
      <w:r>
        <w:rPr>
          <w:spacing w:val="40"/>
          <w:u w:val="none"/>
        </w:rPr>
        <w:t xml:space="preserve"> </w:t>
      </w:r>
      <w:r>
        <w:rPr>
          <w:u w:val="none"/>
        </w:rPr>
        <w:t>The</w:t>
      </w:r>
      <w:r>
        <w:rPr>
          <w:spacing w:val="-12"/>
          <w:u w:val="none"/>
        </w:rPr>
        <w:t xml:space="preserve"> </w:t>
      </w:r>
      <w:r>
        <w:rPr>
          <w:u w:val="none"/>
        </w:rPr>
        <w:t>median</w:t>
      </w:r>
      <w:r>
        <w:rPr>
          <w:spacing w:val="-9"/>
          <w:u w:val="none"/>
        </w:rPr>
        <w:t xml:space="preserve"> </w:t>
      </w:r>
      <w:r>
        <w:rPr>
          <w:u w:val="none"/>
        </w:rPr>
        <w:t>value</w:t>
      </w:r>
      <w:r>
        <w:rPr>
          <w:spacing w:val="-12"/>
          <w:u w:val="none"/>
        </w:rPr>
        <w:t xml:space="preserve"> </w:t>
      </w:r>
      <w:r>
        <w:rPr>
          <w:u w:val="none"/>
        </w:rPr>
        <w:t>is</w:t>
      </w:r>
      <w:r>
        <w:rPr>
          <w:spacing w:val="-7"/>
          <w:u w:val="none"/>
        </w:rPr>
        <w:t xml:space="preserve"> </w:t>
      </w:r>
      <w:r>
        <w:rPr>
          <w:u w:val="none"/>
        </w:rPr>
        <w:t>$7,300</w:t>
      </w:r>
      <w:r>
        <w:rPr>
          <w:spacing w:val="-9"/>
          <w:u w:val="none"/>
        </w:rPr>
        <w:t xml:space="preserve"> </w:t>
      </w:r>
      <w:r>
        <w:rPr>
          <w:u w:val="none"/>
        </w:rPr>
        <w:t>(as</w:t>
      </w:r>
      <w:r>
        <w:rPr>
          <w:spacing w:val="-12"/>
          <w:u w:val="none"/>
        </w:rPr>
        <w:t xml:space="preserve"> </w:t>
      </w:r>
      <w:r>
        <w:rPr>
          <w:u w:val="none"/>
        </w:rPr>
        <w:t>there</w:t>
      </w:r>
      <w:r>
        <w:rPr>
          <w:spacing w:val="-9"/>
          <w:u w:val="none"/>
        </w:rPr>
        <w:t xml:space="preserve"> </w:t>
      </w:r>
      <w:r>
        <w:rPr>
          <w:u w:val="none"/>
        </w:rPr>
        <w:t>is</w:t>
      </w:r>
      <w:r>
        <w:rPr>
          <w:spacing w:val="-9"/>
          <w:u w:val="none"/>
        </w:rPr>
        <w:t xml:space="preserve"> </w:t>
      </w:r>
      <w:r>
        <w:rPr>
          <w:u w:val="none"/>
        </w:rPr>
        <w:t>an odd number of items in the list the median is the middle number in the list).</w:t>
      </w:r>
    </w:p>
    <w:p>
      <w:pPr>
        <w:pStyle w:val="BodyText"/>
      </w:pPr>
    </w:p>
    <w:p>
      <w:pPr>
        <w:pStyle w:val="ListParagraph"/>
        <w:numPr>
          <w:ilvl w:val="0"/>
          <w:numId w:val="1"/>
        </w:numPr>
        <w:tabs>
          <w:tab w:val="left" w:pos="1571"/>
        </w:tabs>
        <w:spacing w:before="0" w:after="0" w:line="240" w:lineRule="auto"/>
        <w:ind w:left="1571" w:right="0" w:hanging="131"/>
        <w:jc w:val="left"/>
        <w:rPr>
          <w:sz w:val="24"/>
        </w:rPr>
      </w:pPr>
      <w:r>
        <w:rPr>
          <w:sz w:val="24"/>
        </w:rPr>
        <w:t>$7,200</w:t>
      </w:r>
      <w:r>
        <w:rPr>
          <w:spacing w:val="-5"/>
          <w:sz w:val="24"/>
        </w:rPr>
        <w:t xml:space="preserve"> </w:t>
      </w:r>
      <w:r>
        <w:rPr>
          <w:sz w:val="24"/>
        </w:rPr>
        <w:t>-</w:t>
      </w:r>
      <w:r>
        <w:rPr>
          <w:spacing w:val="-5"/>
          <w:sz w:val="24"/>
        </w:rPr>
        <w:t xml:space="preserve"> MA2</w:t>
      </w:r>
    </w:p>
    <w:p>
      <w:pPr>
        <w:pStyle w:val="ListParagraph"/>
        <w:numPr>
          <w:ilvl w:val="0"/>
          <w:numId w:val="1"/>
        </w:numPr>
        <w:tabs>
          <w:tab w:val="left" w:pos="1571"/>
        </w:tabs>
        <w:spacing w:before="0" w:after="0" w:line="240" w:lineRule="auto"/>
        <w:ind w:left="1571" w:right="0" w:hanging="131"/>
        <w:jc w:val="left"/>
        <w:rPr>
          <w:sz w:val="24"/>
        </w:rPr>
      </w:pPr>
      <w:r>
        <w:rPr>
          <w:sz w:val="24"/>
        </w:rPr>
        <w:t>$7,300</w:t>
      </w:r>
      <w:r>
        <w:rPr>
          <w:spacing w:val="-5"/>
          <w:sz w:val="24"/>
        </w:rPr>
        <w:t xml:space="preserve"> </w:t>
      </w:r>
      <w:r>
        <w:rPr>
          <w:sz w:val="24"/>
        </w:rPr>
        <w:t>-</w:t>
      </w:r>
      <w:r>
        <w:rPr>
          <w:spacing w:val="-5"/>
          <w:sz w:val="24"/>
        </w:rPr>
        <w:t xml:space="preserve"> MA4</w:t>
      </w:r>
    </w:p>
    <w:p>
      <w:pPr>
        <w:pStyle w:val="ListParagraph"/>
        <w:numPr>
          <w:ilvl w:val="0"/>
          <w:numId w:val="1"/>
        </w:numPr>
        <w:tabs>
          <w:tab w:val="left" w:pos="1571"/>
        </w:tabs>
        <w:spacing w:before="1" w:after="0" w:line="240" w:lineRule="auto"/>
        <w:ind w:left="1571" w:right="0" w:hanging="131"/>
        <w:jc w:val="left"/>
        <w:rPr>
          <w:sz w:val="24"/>
        </w:rPr>
      </w:pPr>
      <w:r>
        <w:rPr>
          <w:sz w:val="24"/>
        </w:rPr>
        <w:t>$7,300</w:t>
      </w:r>
      <w:r>
        <w:rPr>
          <w:spacing w:val="-5"/>
          <w:sz w:val="24"/>
        </w:rPr>
        <w:t xml:space="preserve"> </w:t>
      </w:r>
      <w:r>
        <w:rPr>
          <w:sz w:val="24"/>
        </w:rPr>
        <w:t>-</w:t>
      </w:r>
      <w:r>
        <w:rPr>
          <w:spacing w:val="-5"/>
          <w:sz w:val="24"/>
        </w:rPr>
        <w:t xml:space="preserve"> MA4</w:t>
      </w:r>
    </w:p>
    <w:p>
      <w:pPr>
        <w:pStyle w:val="ListParagraph"/>
        <w:numPr>
          <w:ilvl w:val="0"/>
          <w:numId w:val="1"/>
        </w:numPr>
        <w:tabs>
          <w:tab w:val="left" w:pos="1571"/>
        </w:tabs>
        <w:spacing w:before="0" w:after="0" w:line="240" w:lineRule="auto"/>
        <w:ind w:left="1571" w:right="0" w:hanging="131"/>
        <w:jc w:val="left"/>
        <w:rPr>
          <w:sz w:val="24"/>
        </w:rPr>
      </w:pPr>
      <w:r>
        <w:rPr>
          <w:sz w:val="24"/>
        </w:rPr>
        <w:t>$7,300</w:t>
      </w:r>
      <w:r>
        <w:rPr>
          <w:spacing w:val="-5"/>
          <w:sz w:val="24"/>
        </w:rPr>
        <w:t xml:space="preserve"> </w:t>
      </w:r>
      <w:r>
        <w:rPr>
          <w:sz w:val="24"/>
        </w:rPr>
        <w:t>-</w:t>
      </w:r>
      <w:r>
        <w:rPr>
          <w:spacing w:val="-5"/>
          <w:sz w:val="24"/>
        </w:rPr>
        <w:t xml:space="preserve"> MA4</w:t>
      </w:r>
    </w:p>
    <w:p>
      <w:pPr>
        <w:pStyle w:val="ListParagraph"/>
        <w:numPr>
          <w:ilvl w:val="0"/>
          <w:numId w:val="1"/>
        </w:numPr>
        <w:tabs>
          <w:tab w:val="left" w:pos="1571"/>
        </w:tabs>
        <w:spacing w:before="0" w:after="0" w:line="240" w:lineRule="auto"/>
        <w:ind w:left="1571" w:right="0" w:hanging="131"/>
        <w:jc w:val="left"/>
        <w:rPr>
          <w:sz w:val="24"/>
        </w:rPr>
      </w:pPr>
      <w:r>
        <w:rPr>
          <w:sz w:val="24"/>
        </w:rPr>
        <w:t>$7,400</w:t>
      </w:r>
      <w:r>
        <w:rPr>
          <w:spacing w:val="-5"/>
          <w:sz w:val="24"/>
        </w:rPr>
        <w:t xml:space="preserve"> </w:t>
      </w:r>
      <w:r>
        <w:rPr>
          <w:sz w:val="24"/>
        </w:rPr>
        <w:t>-</w:t>
      </w:r>
      <w:r>
        <w:rPr>
          <w:spacing w:val="-5"/>
          <w:sz w:val="24"/>
        </w:rPr>
        <w:t xml:space="preserve"> MA1</w:t>
      </w:r>
    </w:p>
    <w:p>
      <w:pPr>
        <w:pStyle w:val="ListParagraph"/>
        <w:numPr>
          <w:ilvl w:val="0"/>
          <w:numId w:val="1"/>
        </w:numPr>
        <w:tabs>
          <w:tab w:val="left" w:pos="1571"/>
        </w:tabs>
        <w:spacing w:before="0" w:after="0" w:line="240" w:lineRule="auto"/>
        <w:ind w:left="1571" w:right="0" w:hanging="131"/>
        <w:jc w:val="left"/>
        <w:rPr>
          <w:sz w:val="24"/>
        </w:rPr>
      </w:pPr>
      <w:r>
        <w:rPr>
          <w:sz w:val="24"/>
        </w:rPr>
        <w:t>$7,400</w:t>
      </w:r>
      <w:r>
        <w:rPr>
          <w:spacing w:val="-5"/>
          <w:sz w:val="24"/>
        </w:rPr>
        <w:t xml:space="preserve"> </w:t>
      </w:r>
      <w:r>
        <w:rPr>
          <w:sz w:val="24"/>
        </w:rPr>
        <w:t>-</w:t>
      </w:r>
      <w:r>
        <w:rPr>
          <w:spacing w:val="-5"/>
          <w:sz w:val="24"/>
        </w:rPr>
        <w:t xml:space="preserve"> MA1</w:t>
      </w:r>
    </w:p>
    <w:p>
      <w:pPr>
        <w:pStyle w:val="ListParagraph"/>
        <w:numPr>
          <w:ilvl w:val="0"/>
          <w:numId w:val="1"/>
        </w:numPr>
        <w:tabs>
          <w:tab w:val="left" w:pos="1571"/>
        </w:tabs>
        <w:spacing w:before="0" w:after="0" w:line="240" w:lineRule="auto"/>
        <w:ind w:left="1571" w:right="0" w:hanging="131"/>
        <w:jc w:val="left"/>
        <w:rPr>
          <w:sz w:val="24"/>
        </w:rPr>
      </w:pPr>
      <w:r>
        <w:rPr>
          <w:sz w:val="24"/>
        </w:rPr>
        <w:t>$7,500</w:t>
      </w:r>
      <w:r>
        <w:rPr>
          <w:spacing w:val="-5"/>
          <w:sz w:val="24"/>
        </w:rPr>
        <w:t xml:space="preserve"> </w:t>
      </w:r>
      <w:r>
        <w:rPr>
          <w:sz w:val="24"/>
        </w:rPr>
        <w:t>-</w:t>
      </w:r>
      <w:r>
        <w:rPr>
          <w:spacing w:val="-5"/>
          <w:sz w:val="24"/>
        </w:rPr>
        <w:t xml:space="preserve"> MA3</w:t>
      </w:r>
    </w:p>
    <w:p>
      <w:pPr>
        <w:pStyle w:val="BodyText"/>
        <w:spacing w:before="276"/>
        <w:ind w:left="720"/>
        <w:jc w:val="both"/>
      </w:pPr>
      <w:r>
        <w:t>The</w:t>
      </w:r>
      <w:r>
        <w:rPr>
          <w:spacing w:val="38"/>
        </w:rPr>
        <w:t xml:space="preserve"> </w:t>
      </w:r>
      <w:r>
        <w:t>hospital</w:t>
      </w:r>
      <w:r>
        <w:rPr>
          <w:spacing w:val="39"/>
        </w:rPr>
        <w:t xml:space="preserve"> </w:t>
      </w:r>
      <w:r>
        <w:t>reported</w:t>
      </w:r>
      <w:r>
        <w:rPr>
          <w:spacing w:val="39"/>
        </w:rPr>
        <w:t xml:space="preserve"> </w:t>
      </w:r>
      <w:r>
        <w:t>the</w:t>
      </w:r>
      <w:r>
        <w:rPr>
          <w:spacing w:val="39"/>
        </w:rPr>
        <w:t xml:space="preserve"> </w:t>
      </w:r>
      <w:r>
        <w:t>weighted</w:t>
      </w:r>
      <w:r>
        <w:rPr>
          <w:spacing w:val="39"/>
        </w:rPr>
        <w:t xml:space="preserve"> </w:t>
      </w:r>
      <w:r>
        <w:t>median</w:t>
      </w:r>
      <w:r>
        <w:rPr>
          <w:spacing w:val="39"/>
        </w:rPr>
        <w:t xml:space="preserve"> </w:t>
      </w:r>
      <w:r>
        <w:t>MAO</w:t>
      </w:r>
      <w:r>
        <w:rPr>
          <w:spacing w:val="37"/>
        </w:rPr>
        <w:t xml:space="preserve"> </w:t>
      </w:r>
      <w:r>
        <w:t>payer-specific</w:t>
      </w:r>
      <w:r>
        <w:rPr>
          <w:spacing w:val="37"/>
        </w:rPr>
        <w:t xml:space="preserve"> </w:t>
      </w:r>
      <w:r>
        <w:t>negotiated</w:t>
      </w:r>
      <w:r>
        <w:rPr>
          <w:spacing w:val="39"/>
        </w:rPr>
        <w:t xml:space="preserve"> </w:t>
      </w:r>
      <w:r>
        <w:t>charge</w:t>
      </w:r>
      <w:r>
        <w:rPr>
          <w:spacing w:val="37"/>
        </w:rPr>
        <w:t xml:space="preserve"> </w:t>
      </w:r>
      <w:r>
        <w:rPr>
          <w:spacing w:val="-5"/>
        </w:rPr>
        <w:t>of</w:t>
      </w:r>
    </w:p>
    <w:p>
      <w:pPr>
        <w:pStyle w:val="BodyText"/>
        <w:ind w:left="720" w:right="9"/>
        <w:jc w:val="both"/>
      </w:pPr>
      <w:r>
        <w:t>$7,300 for MS-DRG</w:t>
      </w:r>
      <w:r>
        <w:rPr>
          <w:spacing w:val="-4"/>
        </w:rPr>
        <w:t xml:space="preserve"> </w:t>
      </w:r>
      <w:r>
        <w:t>123 on the Weighted Median MAO Payer-Specific Negotiated Charge Data Worksheet.</w:t>
      </w:r>
    </w:p>
    <w:p>
      <w:pPr>
        <w:pStyle w:val="BodyText"/>
        <w:rPr>
          <w:sz w:val="20"/>
        </w:rPr>
      </w:pPr>
    </w:p>
    <w:p>
      <w:pPr>
        <w:pStyle w:val="BodyText"/>
        <w:rPr>
          <w:sz w:val="20"/>
        </w:rPr>
      </w:pPr>
    </w:p>
    <w:p>
      <w:pPr>
        <w:pStyle w:val="BodyText"/>
        <w:spacing w:before="45"/>
        <w:rPr>
          <w:sz w:val="20"/>
        </w:rPr>
      </w:pPr>
      <w:r>
        <w:rPr>
          <w:sz w:val="20"/>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190062</wp:posOffset>
                </wp:positionV>
                <wp:extent cx="2286000" cy="762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7620"/>
                        </a:xfrm>
                        <a:custGeom>
                          <a:avLst/>
                          <a:gdLst/>
                          <a:rect l="l" t="t" r="r" b="b"/>
                          <a:pathLst>
                            <a:path fill="norm" h="7620" w="2286000" stroke="1">
                              <a:moveTo>
                                <a:pt x="2286000" y="7619"/>
                              </a:moveTo>
                              <a:lnTo>
                                <a:pt x="0" y="7619"/>
                              </a:lnTo>
                              <a:lnTo>
                                <a:pt x="0" y="0"/>
                              </a:lnTo>
                              <a:lnTo>
                                <a:pt x="2286000" y="0"/>
                              </a:lnTo>
                              <a:lnTo>
                                <a:pt x="2286000" y="7619"/>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180pt;height:0.6pt;margin-top:14.97pt;margin-left:1in;mso-position-horizontal-relative:page;mso-wrap-distance-left:0;mso-wrap-distance-right:0;position:absolute;z-index:-251657216" filled="t" fillcolor="black" stroked="f">
                <v:fill type="solid"/>
                <w10:wrap type="topAndBottom"/>
              </v:rect>
            </w:pict>
          </mc:Fallback>
        </mc:AlternateContent>
      </w:r>
    </w:p>
    <w:p>
      <w:pPr>
        <w:spacing w:before="223" w:line="259" w:lineRule="auto"/>
        <w:ind w:left="0" w:right="0" w:firstLine="0"/>
        <w:jc w:val="both"/>
        <w:rPr>
          <w:sz w:val="20"/>
        </w:rPr>
      </w:pPr>
      <w:r>
        <w:rPr>
          <w:sz w:val="20"/>
        </w:rPr>
        <w:t>According</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Paperwork</w:t>
      </w:r>
      <w:r>
        <w:rPr>
          <w:spacing w:val="-5"/>
          <w:sz w:val="20"/>
        </w:rPr>
        <w:t xml:space="preserve"> </w:t>
      </w:r>
      <w:r>
        <w:rPr>
          <w:sz w:val="20"/>
        </w:rPr>
        <w:t>Reduction</w:t>
      </w:r>
      <w:r>
        <w:rPr>
          <w:spacing w:val="-4"/>
          <w:sz w:val="20"/>
        </w:rPr>
        <w:t xml:space="preserve"> </w:t>
      </w:r>
      <w:r>
        <w:rPr>
          <w:sz w:val="20"/>
        </w:rPr>
        <w:t>Act</w:t>
      </w:r>
      <w:r>
        <w:rPr>
          <w:spacing w:val="-4"/>
          <w:sz w:val="20"/>
        </w:rPr>
        <w:t xml:space="preserve"> </w:t>
      </w:r>
      <w:r>
        <w:rPr>
          <w:sz w:val="20"/>
        </w:rPr>
        <w:t>of</w:t>
      </w:r>
      <w:r>
        <w:rPr>
          <w:spacing w:val="-4"/>
          <w:sz w:val="20"/>
        </w:rPr>
        <w:t xml:space="preserve"> </w:t>
      </w:r>
      <w:r>
        <w:rPr>
          <w:sz w:val="20"/>
        </w:rPr>
        <w:t>1995,</w:t>
      </w:r>
      <w:r>
        <w:rPr>
          <w:spacing w:val="-5"/>
          <w:sz w:val="20"/>
        </w:rPr>
        <w:t xml:space="preserve"> </w:t>
      </w:r>
      <w:r>
        <w:rPr>
          <w:sz w:val="20"/>
        </w:rPr>
        <w:t>no</w:t>
      </w:r>
      <w:r>
        <w:rPr>
          <w:spacing w:val="-4"/>
          <w:sz w:val="20"/>
        </w:rPr>
        <w:t xml:space="preserve"> </w:t>
      </w:r>
      <w:r>
        <w:rPr>
          <w:sz w:val="20"/>
        </w:rPr>
        <w:t>persons</w:t>
      </w:r>
      <w:r>
        <w:rPr>
          <w:spacing w:val="-5"/>
          <w:sz w:val="20"/>
        </w:rPr>
        <w:t xml:space="preserve"> </w:t>
      </w:r>
      <w:r>
        <w:rPr>
          <w:sz w:val="20"/>
        </w:rPr>
        <w:t>are</w:t>
      </w:r>
      <w:r>
        <w:rPr>
          <w:spacing w:val="-5"/>
          <w:sz w:val="20"/>
        </w:rPr>
        <w:t xml:space="preserve"> </w:t>
      </w:r>
      <w:r>
        <w:rPr>
          <w:sz w:val="20"/>
        </w:rPr>
        <w:t>required</w:t>
      </w:r>
      <w:r>
        <w:rPr>
          <w:spacing w:val="-4"/>
          <w:sz w:val="20"/>
        </w:rPr>
        <w:t xml:space="preserve"> </w:t>
      </w:r>
      <w:r>
        <w:rPr>
          <w:sz w:val="20"/>
        </w:rPr>
        <w:t>to</w:t>
      </w:r>
      <w:r>
        <w:rPr>
          <w:spacing w:val="-4"/>
          <w:sz w:val="20"/>
        </w:rPr>
        <w:t xml:space="preserve"> </w:t>
      </w:r>
      <w:r>
        <w:rPr>
          <w:sz w:val="20"/>
        </w:rPr>
        <w:t>respond</w:t>
      </w:r>
      <w:r>
        <w:rPr>
          <w:spacing w:val="-4"/>
          <w:sz w:val="20"/>
        </w:rPr>
        <w:t xml:space="preserve"> </w:t>
      </w:r>
      <w:r>
        <w:rPr>
          <w:sz w:val="20"/>
        </w:rPr>
        <w:t>to</w:t>
      </w:r>
      <w:r>
        <w:rPr>
          <w:spacing w:val="-7"/>
          <w:sz w:val="20"/>
        </w:rPr>
        <w:t xml:space="preserve"> </w:t>
      </w:r>
      <w:r>
        <w:rPr>
          <w:sz w:val="20"/>
        </w:rPr>
        <w:t>a</w:t>
      </w:r>
      <w:r>
        <w:rPr>
          <w:spacing w:val="-4"/>
          <w:sz w:val="20"/>
        </w:rPr>
        <w:t xml:space="preserve"> </w:t>
      </w:r>
      <w:r>
        <w:rPr>
          <w:sz w:val="20"/>
        </w:rPr>
        <w:t>collection</w:t>
      </w:r>
      <w:r>
        <w:rPr>
          <w:spacing w:val="-4"/>
          <w:sz w:val="20"/>
        </w:rPr>
        <w:t xml:space="preserve"> </w:t>
      </w:r>
      <w:r>
        <w:rPr>
          <w:sz w:val="20"/>
        </w:rPr>
        <w:t>of</w:t>
      </w:r>
      <w:r>
        <w:rPr>
          <w:spacing w:val="-5"/>
          <w:sz w:val="20"/>
        </w:rPr>
        <w:t xml:space="preserve"> </w:t>
      </w:r>
      <w:r>
        <w:rPr>
          <w:sz w:val="20"/>
        </w:rPr>
        <w:t>information unless</w:t>
      </w:r>
      <w:r>
        <w:rPr>
          <w:spacing w:val="-2"/>
          <w:sz w:val="20"/>
        </w:rPr>
        <w:t xml:space="preserve"> </w:t>
      </w:r>
      <w:r>
        <w:rPr>
          <w:sz w:val="20"/>
        </w:rPr>
        <w:t>it displays</w:t>
      </w:r>
      <w:r>
        <w:rPr>
          <w:spacing w:val="-2"/>
          <w:sz w:val="20"/>
        </w:rPr>
        <w:t xml:space="preserve"> </w:t>
      </w:r>
      <w:r>
        <w:rPr>
          <w:sz w:val="20"/>
        </w:rPr>
        <w:t>a valid OMB</w:t>
      </w:r>
      <w:r>
        <w:rPr>
          <w:spacing w:val="-1"/>
          <w:sz w:val="20"/>
        </w:rPr>
        <w:t xml:space="preserve"> </w:t>
      </w:r>
      <w:r>
        <w:rPr>
          <w:sz w:val="20"/>
        </w:rPr>
        <w:t>control number.</w:t>
      </w:r>
      <w:r>
        <w:rPr>
          <w:spacing w:val="40"/>
          <w:sz w:val="20"/>
        </w:rPr>
        <w:t xml:space="preserve"> </w:t>
      </w:r>
      <w:r>
        <w:rPr>
          <w:sz w:val="20"/>
        </w:rPr>
        <w:t>The number for</w:t>
      </w:r>
      <w:r>
        <w:rPr>
          <w:spacing w:val="-2"/>
          <w:sz w:val="20"/>
        </w:rPr>
        <w:t xml:space="preserve"> </w:t>
      </w:r>
      <w:r>
        <w:rPr>
          <w:sz w:val="20"/>
        </w:rPr>
        <w:t>this</w:t>
      </w:r>
      <w:r>
        <w:rPr>
          <w:spacing w:val="-2"/>
          <w:sz w:val="20"/>
        </w:rPr>
        <w:t xml:space="preserve"> </w:t>
      </w:r>
      <w:r>
        <w:rPr>
          <w:sz w:val="20"/>
        </w:rPr>
        <w:t>information collection is OMB</w:t>
      </w:r>
      <w:r>
        <w:rPr>
          <w:spacing w:val="-3"/>
          <w:sz w:val="20"/>
        </w:rPr>
        <w:t xml:space="preserve"> </w:t>
      </w:r>
      <w:r>
        <w:rPr>
          <w:sz w:val="20"/>
        </w:rPr>
        <w:t>XXXX-XXXX, and</w:t>
      </w:r>
      <w:r>
        <w:rPr>
          <w:spacing w:val="-13"/>
          <w:sz w:val="20"/>
        </w:rPr>
        <w:t xml:space="preserve"> </w:t>
      </w:r>
      <w:r>
        <w:rPr>
          <w:sz w:val="20"/>
        </w:rPr>
        <w:t>OMB</w:t>
      </w:r>
      <w:r>
        <w:rPr>
          <w:spacing w:val="-12"/>
          <w:sz w:val="20"/>
        </w:rPr>
        <w:t xml:space="preserve"> </w:t>
      </w:r>
      <w:r>
        <w:rPr>
          <w:sz w:val="20"/>
        </w:rPr>
        <w:t>approval</w:t>
      </w:r>
      <w:r>
        <w:rPr>
          <w:spacing w:val="-13"/>
          <w:sz w:val="20"/>
        </w:rPr>
        <w:t xml:space="preserve"> </w:t>
      </w:r>
      <w:r>
        <w:rPr>
          <w:sz w:val="20"/>
        </w:rPr>
        <w:t>expires</w:t>
      </w:r>
      <w:r>
        <w:rPr>
          <w:spacing w:val="-12"/>
          <w:sz w:val="20"/>
        </w:rPr>
        <w:t xml:space="preserve"> </w:t>
      </w:r>
      <w:r>
        <w:rPr>
          <w:sz w:val="20"/>
        </w:rPr>
        <w:t>on</w:t>
      </w:r>
      <w:r>
        <w:rPr>
          <w:spacing w:val="-13"/>
          <w:sz w:val="20"/>
        </w:rPr>
        <w:t xml:space="preserve"> </w:t>
      </w:r>
      <w:r>
        <w:rPr>
          <w:sz w:val="20"/>
        </w:rPr>
        <w:t>MM/DD/YYYY.</w:t>
      </w:r>
      <w:r>
        <w:rPr>
          <w:spacing w:val="-3"/>
          <w:sz w:val="20"/>
        </w:rPr>
        <w:t xml:space="preserve"> </w:t>
      </w:r>
      <w:r>
        <w:rPr>
          <w:sz w:val="20"/>
        </w:rPr>
        <w:t>The</w:t>
      </w:r>
      <w:r>
        <w:rPr>
          <w:spacing w:val="-13"/>
          <w:sz w:val="20"/>
        </w:rPr>
        <w:t xml:space="preserve"> </w:t>
      </w:r>
      <w:r>
        <w:rPr>
          <w:sz w:val="20"/>
        </w:rPr>
        <w:t>time</w:t>
      </w:r>
      <w:r>
        <w:rPr>
          <w:spacing w:val="-12"/>
          <w:sz w:val="20"/>
        </w:rPr>
        <w:t xml:space="preserve"> </w:t>
      </w:r>
      <w:r>
        <w:rPr>
          <w:sz w:val="20"/>
        </w:rPr>
        <w:t>required</w:t>
      </w:r>
      <w:r>
        <w:rPr>
          <w:spacing w:val="-13"/>
          <w:sz w:val="20"/>
        </w:rPr>
        <w:t xml:space="preserve"> </w:t>
      </w:r>
      <w:r>
        <w:rPr>
          <w:sz w:val="20"/>
        </w:rPr>
        <w:t>to</w:t>
      </w:r>
      <w:r>
        <w:rPr>
          <w:spacing w:val="-12"/>
          <w:sz w:val="20"/>
        </w:rPr>
        <w:t xml:space="preserve"> </w:t>
      </w:r>
      <w:r>
        <w:rPr>
          <w:sz w:val="20"/>
        </w:rPr>
        <w:t>complete</w:t>
      </w:r>
      <w:r>
        <w:rPr>
          <w:spacing w:val="-13"/>
          <w:sz w:val="20"/>
        </w:rPr>
        <w:t xml:space="preserve"> </w:t>
      </w:r>
      <w:r>
        <w:rPr>
          <w:sz w:val="20"/>
        </w:rPr>
        <w:t>this</w:t>
      </w:r>
      <w:r>
        <w:rPr>
          <w:spacing w:val="-12"/>
          <w:sz w:val="20"/>
        </w:rPr>
        <w:t xml:space="preserve"> </w:t>
      </w:r>
      <w:r>
        <w:rPr>
          <w:sz w:val="20"/>
        </w:rPr>
        <w:t>information</w:t>
      </w:r>
      <w:r>
        <w:rPr>
          <w:spacing w:val="-13"/>
          <w:sz w:val="20"/>
        </w:rPr>
        <w:t xml:space="preserve"> </w:t>
      </w:r>
      <w:r>
        <w:rPr>
          <w:sz w:val="20"/>
        </w:rPr>
        <w:t>collection</w:t>
      </w:r>
      <w:r>
        <w:rPr>
          <w:spacing w:val="-12"/>
          <w:sz w:val="20"/>
        </w:rPr>
        <w:t xml:space="preserve"> </w:t>
      </w:r>
      <w:r>
        <w:rPr>
          <w:sz w:val="20"/>
        </w:rPr>
        <w:t>is</w:t>
      </w:r>
      <w:r>
        <w:rPr>
          <w:spacing w:val="-13"/>
          <w:sz w:val="20"/>
        </w:rPr>
        <w:t xml:space="preserve"> </w:t>
      </w:r>
      <w:r>
        <w:rPr>
          <w:sz w:val="20"/>
        </w:rPr>
        <w:t>estimated to be 20</w:t>
      </w:r>
      <w:r>
        <w:rPr>
          <w:spacing w:val="-3"/>
          <w:sz w:val="20"/>
        </w:rPr>
        <w:t xml:space="preserve"> </w:t>
      </w:r>
      <w:r>
        <w:rPr>
          <w:sz w:val="20"/>
        </w:rPr>
        <w:t>hours per response, including the time to review instructions, search existing data resources,</w:t>
      </w:r>
      <w:r>
        <w:rPr>
          <w:spacing w:val="-1"/>
          <w:sz w:val="20"/>
        </w:rPr>
        <w:t xml:space="preserve"> </w:t>
      </w:r>
      <w:r>
        <w:rPr>
          <w:sz w:val="20"/>
        </w:rPr>
        <w:t>gather the</w:t>
      </w:r>
      <w:r>
        <w:rPr>
          <w:spacing w:val="-1"/>
          <w:sz w:val="20"/>
        </w:rPr>
        <w:t xml:space="preserve"> </w:t>
      </w:r>
      <w:r>
        <w:rPr>
          <w:sz w:val="20"/>
        </w:rPr>
        <w:t>data needed, and complete and review the information collection.</w:t>
      </w:r>
      <w:r>
        <w:rPr>
          <w:spacing w:val="40"/>
          <w:sz w:val="20"/>
        </w:rPr>
        <w:t xml:space="preserve"> </w:t>
      </w:r>
      <w:r>
        <w:rPr>
          <w:sz w:val="20"/>
        </w:rPr>
        <w:t>If you have comments concerning the accuracy of the time</w:t>
      </w:r>
      <w:r>
        <w:rPr>
          <w:spacing w:val="40"/>
          <w:sz w:val="20"/>
        </w:rPr>
        <w:t xml:space="preserve"> </w:t>
      </w:r>
      <w:r>
        <w:rPr>
          <w:sz w:val="20"/>
        </w:rPr>
        <w:t>estimate(s),</w:t>
      </w:r>
      <w:r>
        <w:rPr>
          <w:spacing w:val="40"/>
          <w:sz w:val="20"/>
        </w:rPr>
        <w:t xml:space="preserve"> </w:t>
      </w:r>
      <w:r>
        <w:rPr>
          <w:sz w:val="20"/>
        </w:rPr>
        <w:t>or</w:t>
      </w:r>
      <w:r>
        <w:rPr>
          <w:spacing w:val="40"/>
          <w:sz w:val="20"/>
        </w:rPr>
        <w:t xml:space="preserve"> </w:t>
      </w:r>
      <w:r>
        <w:rPr>
          <w:sz w:val="20"/>
        </w:rPr>
        <w:t>suggestions</w:t>
      </w:r>
      <w:r>
        <w:rPr>
          <w:spacing w:val="40"/>
          <w:sz w:val="20"/>
        </w:rPr>
        <w:t xml:space="preserve"> </w:t>
      </w:r>
      <w:r>
        <w:rPr>
          <w:sz w:val="20"/>
        </w:rPr>
        <w:t>for</w:t>
      </w:r>
      <w:r>
        <w:rPr>
          <w:spacing w:val="40"/>
          <w:sz w:val="20"/>
        </w:rPr>
        <w:t xml:space="preserve"> </w:t>
      </w:r>
      <w:r>
        <w:rPr>
          <w:sz w:val="20"/>
        </w:rPr>
        <w:t>improving</w:t>
      </w:r>
      <w:r>
        <w:rPr>
          <w:spacing w:val="40"/>
          <w:sz w:val="20"/>
        </w:rPr>
        <w:t xml:space="preserve"> </w:t>
      </w:r>
      <w:r>
        <w:rPr>
          <w:sz w:val="20"/>
        </w:rPr>
        <w:t>this</w:t>
      </w:r>
      <w:r>
        <w:rPr>
          <w:spacing w:val="40"/>
          <w:sz w:val="20"/>
        </w:rPr>
        <w:t xml:space="preserve"> </w:t>
      </w:r>
      <w:r>
        <w:rPr>
          <w:sz w:val="20"/>
        </w:rPr>
        <w:t>form,</w:t>
      </w:r>
      <w:r>
        <w:rPr>
          <w:spacing w:val="40"/>
          <w:sz w:val="20"/>
        </w:rPr>
        <w:t xml:space="preserve"> </w:t>
      </w:r>
      <w:r>
        <w:rPr>
          <w:sz w:val="20"/>
        </w:rPr>
        <w:t>please</w:t>
      </w:r>
      <w:r>
        <w:rPr>
          <w:spacing w:val="40"/>
          <w:sz w:val="20"/>
        </w:rPr>
        <w:t xml:space="preserve"> </w:t>
      </w:r>
      <w:r>
        <w:rPr>
          <w:sz w:val="20"/>
        </w:rPr>
        <w:t>write</w:t>
      </w:r>
      <w:r>
        <w:rPr>
          <w:spacing w:val="40"/>
          <w:sz w:val="20"/>
        </w:rPr>
        <w:t xml:space="preserve"> </w:t>
      </w:r>
      <w:r>
        <w:rPr>
          <w:sz w:val="20"/>
        </w:rPr>
        <w:t>to:</w:t>
      </w:r>
      <w:r>
        <w:rPr>
          <w:spacing w:val="40"/>
          <w:sz w:val="20"/>
        </w:rPr>
        <w:t xml:space="preserve">  </w:t>
      </w:r>
      <w:r>
        <w:rPr>
          <w:sz w:val="20"/>
        </w:rPr>
        <w:t>CMS,</w:t>
      </w:r>
      <w:r>
        <w:rPr>
          <w:spacing w:val="40"/>
          <w:sz w:val="20"/>
        </w:rPr>
        <w:t xml:space="preserve"> </w:t>
      </w:r>
      <w:r>
        <w:rPr>
          <w:sz w:val="20"/>
        </w:rPr>
        <w:t>7500</w:t>
      </w:r>
      <w:r>
        <w:rPr>
          <w:spacing w:val="-1"/>
          <w:sz w:val="20"/>
        </w:rPr>
        <w:t xml:space="preserve"> </w:t>
      </w:r>
      <w:r>
        <w:rPr>
          <w:sz w:val="20"/>
        </w:rPr>
        <w:t>Security</w:t>
      </w:r>
      <w:r>
        <w:rPr>
          <w:spacing w:val="-3"/>
          <w:sz w:val="20"/>
        </w:rPr>
        <w:t xml:space="preserve"> </w:t>
      </w:r>
      <w:r>
        <w:rPr>
          <w:sz w:val="20"/>
        </w:rPr>
        <w:t>Boulevard, Attn:</w:t>
      </w:r>
      <w:r>
        <w:rPr>
          <w:spacing w:val="-2"/>
          <w:sz w:val="20"/>
        </w:rPr>
        <w:t xml:space="preserve"> </w:t>
      </w:r>
      <w:r>
        <w:rPr>
          <w:sz w:val="20"/>
        </w:rPr>
        <w:t>PRA</w:t>
      </w:r>
      <w:r>
        <w:rPr>
          <w:spacing w:val="-1"/>
          <w:sz w:val="20"/>
        </w:rPr>
        <w:t xml:space="preserve"> </w:t>
      </w:r>
      <w:r>
        <w:rPr>
          <w:sz w:val="20"/>
        </w:rPr>
        <w:t>Report</w:t>
      </w:r>
      <w:r>
        <w:rPr>
          <w:spacing w:val="-3"/>
          <w:sz w:val="20"/>
        </w:rPr>
        <w:t xml:space="preserve"> </w:t>
      </w:r>
      <w:r>
        <w:rPr>
          <w:sz w:val="20"/>
        </w:rPr>
        <w:t>Clearance</w:t>
      </w:r>
      <w:r>
        <w:rPr>
          <w:spacing w:val="-2"/>
          <w:sz w:val="20"/>
        </w:rPr>
        <w:t xml:space="preserve"> </w:t>
      </w:r>
      <w:r>
        <w:rPr>
          <w:sz w:val="20"/>
        </w:rPr>
        <w:t>Officer, Mail</w:t>
      </w:r>
      <w:r>
        <w:rPr>
          <w:spacing w:val="-3"/>
          <w:sz w:val="20"/>
        </w:rPr>
        <w:t xml:space="preserve"> </w:t>
      </w:r>
      <w:r>
        <w:rPr>
          <w:sz w:val="20"/>
        </w:rPr>
        <w:t>Stop</w:t>
      </w:r>
      <w:r>
        <w:rPr>
          <w:spacing w:val="-3"/>
          <w:sz w:val="20"/>
        </w:rPr>
        <w:t xml:space="preserve"> </w:t>
      </w:r>
      <w:r>
        <w:rPr>
          <w:sz w:val="20"/>
        </w:rPr>
        <w:t>C4-26-05, Baltimore, Maryland</w:t>
      </w:r>
      <w:r>
        <w:rPr>
          <w:spacing w:val="-1"/>
          <w:sz w:val="20"/>
        </w:rPr>
        <w:t xml:space="preserve"> </w:t>
      </w:r>
      <w:r>
        <w:rPr>
          <w:sz w:val="20"/>
        </w:rPr>
        <w:t>21244-1850.</w:t>
      </w:r>
      <w:r>
        <w:rPr>
          <w:spacing w:val="40"/>
          <w:sz w:val="20"/>
        </w:rPr>
        <w:t xml:space="preserve"> </w:t>
      </w:r>
      <w:r>
        <w:rPr>
          <w:sz w:val="20"/>
        </w:rPr>
        <w:t>Please do not send applications,</w:t>
      </w:r>
      <w:r>
        <w:rPr>
          <w:spacing w:val="40"/>
          <w:sz w:val="20"/>
        </w:rPr>
        <w:t xml:space="preserve"> </w:t>
      </w:r>
      <w:r>
        <w:rPr>
          <w:sz w:val="20"/>
        </w:rPr>
        <w:t>claims,</w:t>
      </w:r>
      <w:r>
        <w:rPr>
          <w:spacing w:val="40"/>
          <w:sz w:val="20"/>
        </w:rPr>
        <w:t xml:space="preserve"> </w:t>
      </w:r>
      <w:r>
        <w:rPr>
          <w:sz w:val="20"/>
        </w:rPr>
        <w:t>payments,</w:t>
      </w:r>
      <w:r>
        <w:rPr>
          <w:spacing w:val="40"/>
          <w:sz w:val="20"/>
        </w:rPr>
        <w:t xml:space="preserve"> </w:t>
      </w:r>
      <w:r>
        <w:rPr>
          <w:sz w:val="20"/>
        </w:rPr>
        <w:t>medical</w:t>
      </w:r>
      <w:r>
        <w:rPr>
          <w:spacing w:val="40"/>
          <w:sz w:val="20"/>
        </w:rPr>
        <w:t xml:space="preserve"> </w:t>
      </w:r>
      <w:r>
        <w:rPr>
          <w:sz w:val="20"/>
        </w:rPr>
        <w:t>records,</w:t>
      </w:r>
      <w:r>
        <w:rPr>
          <w:spacing w:val="40"/>
          <w:sz w:val="20"/>
        </w:rPr>
        <w:t xml:space="preserve"> </w:t>
      </w:r>
      <w:r>
        <w:rPr>
          <w:sz w:val="20"/>
        </w:rPr>
        <w:t>or</w:t>
      </w:r>
      <w:r>
        <w:rPr>
          <w:spacing w:val="40"/>
          <w:sz w:val="20"/>
        </w:rPr>
        <w:t xml:space="preserve"> </w:t>
      </w:r>
      <w:r>
        <w:rPr>
          <w:sz w:val="20"/>
        </w:rPr>
        <w:t>any</w:t>
      </w:r>
      <w:r>
        <w:rPr>
          <w:spacing w:val="40"/>
          <w:sz w:val="20"/>
        </w:rPr>
        <w:t xml:space="preserve"> </w:t>
      </w:r>
      <w:r>
        <w:rPr>
          <w:sz w:val="20"/>
        </w:rPr>
        <w:t>documents</w:t>
      </w:r>
      <w:r>
        <w:rPr>
          <w:spacing w:val="40"/>
          <w:sz w:val="20"/>
        </w:rPr>
        <w:t xml:space="preserve"> </w:t>
      </w:r>
      <w:r>
        <w:rPr>
          <w:sz w:val="20"/>
        </w:rPr>
        <w:t>containing</w:t>
      </w:r>
      <w:r>
        <w:rPr>
          <w:spacing w:val="40"/>
          <w:sz w:val="20"/>
        </w:rPr>
        <w:t xml:space="preserve"> </w:t>
      </w:r>
      <w:r>
        <w:rPr>
          <w:sz w:val="20"/>
        </w:rPr>
        <w:t>sensitive</w:t>
      </w:r>
      <w:r>
        <w:rPr>
          <w:spacing w:val="40"/>
          <w:sz w:val="20"/>
        </w:rPr>
        <w:t xml:space="preserve"> </w:t>
      </w:r>
      <w:r>
        <w:rPr>
          <w:sz w:val="20"/>
        </w:rPr>
        <w:t>information</w:t>
      </w:r>
      <w:r>
        <w:rPr>
          <w:spacing w:val="40"/>
          <w:sz w:val="20"/>
        </w:rPr>
        <w:t xml:space="preserve"> </w:t>
      </w:r>
      <w:r>
        <w:rPr>
          <w:sz w:val="20"/>
        </w:rPr>
        <w:t>to</w:t>
      </w:r>
      <w:r>
        <w:rPr>
          <w:spacing w:val="40"/>
          <w:sz w:val="20"/>
        </w:rPr>
        <w:t xml:space="preserve"> </w:t>
      </w:r>
      <w:r>
        <w:rPr>
          <w:sz w:val="20"/>
        </w:rPr>
        <w:t>the PRA Reports Clearance Office.</w:t>
      </w:r>
      <w:r>
        <w:rPr>
          <w:spacing w:val="40"/>
          <w:sz w:val="20"/>
        </w:rPr>
        <w:t xml:space="preserve"> </w:t>
      </w:r>
      <w:r>
        <w:rPr>
          <w:sz w:val="20"/>
        </w:rPr>
        <w:t>Please note that any correspondence not pertaining to the information collection burden approved under the associated OMB control number listed on this form will not be reviewed, forwarded, or retained.</w:t>
      </w:r>
      <w:r>
        <w:rPr>
          <w:spacing w:val="80"/>
          <w:sz w:val="20"/>
        </w:rPr>
        <w:t xml:space="preserve">  </w:t>
      </w:r>
      <w:r>
        <w:rPr>
          <w:sz w:val="20"/>
        </w:rPr>
        <w:t>If</w:t>
      </w:r>
      <w:r>
        <w:rPr>
          <w:spacing w:val="80"/>
          <w:sz w:val="20"/>
        </w:rPr>
        <w:t xml:space="preserve"> </w:t>
      </w:r>
      <w:r>
        <w:rPr>
          <w:sz w:val="20"/>
        </w:rPr>
        <w:t>you</w:t>
      </w:r>
      <w:r>
        <w:rPr>
          <w:spacing w:val="80"/>
          <w:sz w:val="20"/>
        </w:rPr>
        <w:t xml:space="preserve"> </w:t>
      </w:r>
      <w:r>
        <w:rPr>
          <w:sz w:val="20"/>
        </w:rPr>
        <w:t>have</w:t>
      </w:r>
      <w:r>
        <w:rPr>
          <w:spacing w:val="80"/>
          <w:sz w:val="20"/>
        </w:rPr>
        <w:t xml:space="preserve"> </w:t>
      </w:r>
      <w:r>
        <w:rPr>
          <w:sz w:val="20"/>
        </w:rPr>
        <w:t>questions</w:t>
      </w:r>
      <w:r>
        <w:rPr>
          <w:spacing w:val="80"/>
          <w:sz w:val="20"/>
        </w:rPr>
        <w:t xml:space="preserve"> </w:t>
      </w:r>
      <w:r>
        <w:rPr>
          <w:sz w:val="20"/>
        </w:rPr>
        <w:t>or</w:t>
      </w:r>
      <w:r>
        <w:rPr>
          <w:spacing w:val="80"/>
          <w:sz w:val="20"/>
        </w:rPr>
        <w:t xml:space="preserve"> </w:t>
      </w:r>
      <w:r>
        <w:rPr>
          <w:sz w:val="20"/>
        </w:rPr>
        <w:t>concerns</w:t>
      </w:r>
      <w:r>
        <w:rPr>
          <w:spacing w:val="80"/>
          <w:sz w:val="20"/>
        </w:rPr>
        <w:t xml:space="preserve"> </w:t>
      </w:r>
      <w:r>
        <w:rPr>
          <w:sz w:val="20"/>
        </w:rPr>
        <w:t>regarding</w:t>
      </w:r>
      <w:r>
        <w:rPr>
          <w:spacing w:val="80"/>
          <w:sz w:val="20"/>
        </w:rPr>
        <w:t xml:space="preserve"> </w:t>
      </w:r>
      <w:r>
        <w:rPr>
          <w:sz w:val="20"/>
        </w:rPr>
        <w:t>where</w:t>
      </w:r>
      <w:r>
        <w:rPr>
          <w:spacing w:val="80"/>
          <w:sz w:val="20"/>
        </w:rPr>
        <w:t xml:space="preserve"> </w:t>
      </w:r>
      <w:r>
        <w:rPr>
          <w:sz w:val="20"/>
        </w:rPr>
        <w:t>to</w:t>
      </w:r>
      <w:r>
        <w:rPr>
          <w:spacing w:val="80"/>
          <w:sz w:val="20"/>
        </w:rPr>
        <w:t xml:space="preserve"> </w:t>
      </w:r>
      <w:r>
        <w:rPr>
          <w:sz w:val="20"/>
        </w:rPr>
        <w:t>submit</w:t>
      </w:r>
      <w:r>
        <w:rPr>
          <w:spacing w:val="80"/>
          <w:sz w:val="20"/>
        </w:rPr>
        <w:t xml:space="preserve"> </w:t>
      </w:r>
      <w:r>
        <w:rPr>
          <w:sz w:val="20"/>
        </w:rPr>
        <w:t>your</w:t>
      </w:r>
      <w:r>
        <w:rPr>
          <w:spacing w:val="80"/>
          <w:sz w:val="20"/>
        </w:rPr>
        <w:t xml:space="preserve"> </w:t>
      </w:r>
      <w:r>
        <w:rPr>
          <w:sz w:val="20"/>
        </w:rPr>
        <w:t>documents,</w:t>
      </w:r>
      <w:r>
        <w:rPr>
          <w:spacing w:val="80"/>
          <w:sz w:val="20"/>
        </w:rPr>
        <w:t xml:space="preserve"> </w:t>
      </w:r>
      <w:r>
        <w:rPr>
          <w:sz w:val="20"/>
        </w:rPr>
        <w:t>please</w:t>
      </w:r>
      <w:r>
        <w:rPr>
          <w:spacing w:val="80"/>
          <w:sz w:val="20"/>
        </w:rPr>
        <w:t xml:space="preserve"> </w:t>
      </w:r>
      <w:r>
        <w:rPr>
          <w:sz w:val="20"/>
        </w:rPr>
        <w:t>contact 1-800-MEDICARE.</w:t>
      </w:r>
    </w:p>
    <w:sectPr>
      <w:pgSz w:w="12240" w:h="15840"/>
      <w:pgMar w:top="1800" w:right="1440" w:bottom="1700" w:left="1440" w:header="1407" w:footer="150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901700</wp:posOffset>
              </wp:positionH>
              <wp:positionV relativeFrom="page">
                <wp:posOffset>8962223</wp:posOffset>
              </wp:positionV>
              <wp:extent cx="473709" cy="19431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3709" cy="194310"/>
                      </a:xfrm>
                      <a:prstGeom prst="rect">
                        <a:avLst/>
                      </a:prstGeom>
                    </wps:spPr>
                    <wps:txbx>
                      <w:txbxContent>
                        <w:p>
                          <w:pPr>
                            <w:pStyle w:val="BodyText"/>
                            <w:spacing w:before="9"/>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3" type="#_x0000_t202" style="width:37.3pt;height:15.3pt;margin-top:705.69pt;margin-left:71pt;mso-position-horizontal-relative:page;mso-position-vertical-relative:page;position:absolute;z-index:-251653120" filled="f" stroked="f">
              <v:textbox inset="0,0,0,0">
                <w:txbxContent>
                  <w:p>
                    <w:pPr>
                      <w:pStyle w:val="BodyText"/>
                      <w:spacing w:before="9"/>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6446745</wp:posOffset>
              </wp:positionH>
              <wp:positionV relativeFrom="page">
                <wp:posOffset>8962223</wp:posOffset>
              </wp:positionV>
              <wp:extent cx="422909" cy="19431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22909" cy="194310"/>
                      </a:xfrm>
                      <a:prstGeom prst="rect">
                        <a:avLst/>
                      </a:prstGeom>
                    </wps:spPr>
                    <wps:txbx>
                      <w:txbxContent>
                        <w:p>
                          <w:pPr>
                            <w:pStyle w:val="BodyText"/>
                            <w:spacing w:before="9"/>
                            <w:ind w:left="20"/>
                          </w:pPr>
                          <w:r>
                            <w:t>Rev.</w:t>
                          </w:r>
                          <w:r>
                            <w:rPr>
                              <w:spacing w:val="-6"/>
                            </w:rPr>
                            <w:t xml:space="preserve"> </w:t>
                          </w:r>
                          <w:r>
                            <w:rPr>
                              <w:spacing w:val="-10"/>
                            </w:rPr>
                            <w:t>1</w:t>
                          </w:r>
                        </w:p>
                      </w:txbxContent>
                    </wps:txbx>
                    <wps:bodyPr wrap="square" lIns="0" tIns="0" rIns="0" bIns="0" rtlCol="0"/>
                  </wps:wsp>
                </a:graphicData>
              </a:graphic>
            </wp:anchor>
          </w:drawing>
        </mc:Choice>
        <mc:Fallback>
          <w:pict>
            <v:shape id="_x0000_s2054" type="#_x0000_t202" style="width:33.3pt;height:15.3pt;margin-top:705.69pt;margin-left:507.62pt;mso-position-horizontal-relative:page;mso-position-vertical-relative:page;position:absolute;z-index:-251651072" filled="f" stroked="f">
              <v:textbox inset="0,0,0,0">
                <w:txbxContent>
                  <w:p>
                    <w:pPr>
                      <w:pStyle w:val="BodyText"/>
                      <w:spacing w:before="9"/>
                      <w:ind w:left="20"/>
                    </w:pPr>
                    <w:r>
                      <w:t>Rev.</w:t>
                    </w:r>
                    <w:r>
                      <w:rPr>
                        <w:spacing w:val="-6"/>
                      </w:rPr>
                      <w:t xml:space="preserve"> </w:t>
                    </w:r>
                    <w:r>
                      <w:rPr>
                        <w:spacing w:val="-10"/>
                      </w:rPr>
                      <w:t>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8786961</wp:posOffset>
              </wp:positionV>
              <wp:extent cx="422909" cy="19431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22909" cy="194310"/>
                      </a:xfrm>
                      <a:prstGeom prst="rect">
                        <a:avLst/>
                      </a:prstGeom>
                    </wps:spPr>
                    <wps:txbx>
                      <w:txbxContent>
                        <w:p>
                          <w:pPr>
                            <w:pStyle w:val="BodyText"/>
                            <w:spacing w:before="9"/>
                            <w:ind w:left="20"/>
                          </w:pPr>
                          <w:r>
                            <w:t>Rev.</w:t>
                          </w:r>
                          <w:r>
                            <w:rPr>
                              <w:spacing w:val="-6"/>
                            </w:rPr>
                            <w:t xml:space="preserve"> </w:t>
                          </w:r>
                          <w:r>
                            <w:rPr>
                              <w:spacing w:val="-10"/>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1" type="#_x0000_t202" style="width:33.3pt;height:15.3pt;margin-top:691.89pt;margin-left:71pt;mso-position-horizontal-relative:page;mso-position-vertical-relative:page;position:absolute;z-index:-251657216" filled="f" stroked="f">
              <v:textbox inset="0,0,0,0">
                <w:txbxContent>
                  <w:p>
                    <w:pPr>
                      <w:pStyle w:val="BodyText"/>
                      <w:spacing w:before="9"/>
                      <w:ind w:left="20"/>
                    </w:pPr>
                    <w:r>
                      <w:t>Rev.</w:t>
                    </w:r>
                    <w:r>
                      <w:rPr>
                        <w:spacing w:val="-6"/>
                      </w:rPr>
                      <w:t xml:space="preserve"> </w:t>
                    </w:r>
                    <w:r>
                      <w:rPr>
                        <w:spacing w:val="-10"/>
                      </w:rPr>
                      <w:t>1</w:t>
                    </w:r>
                  </w:p>
                </w:txbxContent>
              </v:textbox>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6434115</wp:posOffset>
              </wp:positionH>
              <wp:positionV relativeFrom="page">
                <wp:posOffset>8786961</wp:posOffset>
              </wp:positionV>
              <wp:extent cx="472440" cy="19431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2440" cy="194310"/>
                      </a:xfrm>
                      <a:prstGeom prst="rect">
                        <a:avLst/>
                      </a:prstGeom>
                    </wps:spPr>
                    <wps:txbx>
                      <w:txbxContent>
                        <w:p>
                          <w:pPr>
                            <w:pStyle w:val="BodyText"/>
                            <w:spacing w:before="9"/>
                            <w:ind w:left="20"/>
                          </w:pPr>
                          <w:r>
                            <w:t>Page</w:t>
                          </w:r>
                          <w:r>
                            <w:rPr>
                              <w:spacing w:val="-9"/>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 id="_x0000_s2052" type="#_x0000_t202" style="width:37.2pt;height:15.3pt;margin-top:691.89pt;margin-left:506.62pt;mso-position-horizontal-relative:page;mso-position-vertical-relative:page;position:absolute;z-index:-251655168" filled="f" stroked="f">
              <v:textbox inset="0,0,0,0">
                <w:txbxContent>
                  <w:p>
                    <w:pPr>
                      <w:pStyle w:val="BodyText"/>
                      <w:spacing w:before="9"/>
                      <w:ind w:left="20"/>
                    </w:pPr>
                    <w:r>
                      <w:t>Page</w:t>
                    </w:r>
                    <w:r>
                      <w:rPr>
                        <w:spacing w:val="-9"/>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880451</wp:posOffset>
              </wp:positionV>
              <wp:extent cx="59690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9000" cy="194310"/>
                      </a:xfrm>
                      <a:prstGeom prst="rect">
                        <a:avLst/>
                      </a:prstGeom>
                    </wps:spPr>
                    <wps:txbx>
                      <w:txbxContent>
                        <w:p>
                          <w:pPr>
                            <w:tabs>
                              <w:tab w:val="left" w:pos="2482"/>
                              <w:tab w:val="left" w:pos="9379"/>
                            </w:tabs>
                            <w:spacing w:before="9"/>
                            <w:ind w:left="20" w:right="0" w:firstLine="0"/>
                            <w:jc w:val="left"/>
                            <w:rPr>
                              <w:sz w:val="24"/>
                            </w:rPr>
                          </w:pPr>
                          <w:r>
                            <w:rPr>
                              <w:sz w:val="24"/>
                              <w:u w:val="single"/>
                            </w:rPr>
                            <w:tab/>
                            <w:t>SUPPLEMENTAL</w:t>
                          </w:r>
                          <w:r>
                            <w:rPr>
                              <w:spacing w:val="-14"/>
                              <w:sz w:val="24"/>
                              <w:u w:val="single"/>
                            </w:rPr>
                            <w:t xml:space="preserve"> </w:t>
                          </w:r>
                          <w:r>
                            <w:rPr>
                              <w:sz w:val="24"/>
                              <w:u w:val="single"/>
                            </w:rPr>
                            <w:t>TO</w:t>
                          </w:r>
                          <w:r>
                            <w:rPr>
                              <w:spacing w:val="-14"/>
                              <w:sz w:val="24"/>
                              <w:u w:val="single"/>
                            </w:rPr>
                            <w:t xml:space="preserve"> </w:t>
                          </w:r>
                          <w:r>
                            <w:rPr>
                              <w:sz w:val="24"/>
                              <w:u w:val="single"/>
                            </w:rPr>
                            <w:t>FORM</w:t>
                          </w:r>
                          <w:r>
                            <w:rPr>
                              <w:spacing w:val="-14"/>
                              <w:sz w:val="24"/>
                              <w:u w:val="single"/>
                            </w:rPr>
                            <w:t xml:space="preserve"> </w:t>
                          </w:r>
                          <w:r>
                            <w:rPr>
                              <w:sz w:val="24"/>
                              <w:u w:val="single"/>
                            </w:rPr>
                            <w:t>CMS-2552-</w:t>
                          </w:r>
                          <w:r>
                            <w:rPr>
                              <w:spacing w:val="-5"/>
                              <w:sz w:val="24"/>
                              <w:u w:val="single"/>
                            </w:rPr>
                            <w:t>10</w:t>
                          </w:r>
                          <w:r>
                            <w:rPr>
                              <w:sz w:val="24"/>
                              <w:u w:val="single"/>
                            </w:rPr>
                            <w:tab/>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470pt;height:15.3pt;margin-top:69.33pt;margin-left:71pt;mso-position-horizontal-relative:page;mso-position-vertical-relative:page;position:absolute;z-index:-251655168" filled="f" stroked="f">
              <v:textbox inset="0,0,0,0">
                <w:txbxContent>
                  <w:p>
                    <w:pPr>
                      <w:tabs>
                        <w:tab w:val="left" w:pos="2482"/>
                        <w:tab w:val="left" w:pos="9379"/>
                      </w:tabs>
                      <w:spacing w:before="9"/>
                      <w:ind w:left="20" w:right="0" w:firstLine="0"/>
                      <w:jc w:val="left"/>
                      <w:rPr>
                        <w:sz w:val="24"/>
                      </w:rPr>
                    </w:pPr>
                    <w:r>
                      <w:rPr>
                        <w:sz w:val="24"/>
                        <w:u w:val="single"/>
                      </w:rPr>
                      <w:tab/>
                      <w:t>SUPPLEMENTAL</w:t>
                    </w:r>
                    <w:r>
                      <w:rPr>
                        <w:spacing w:val="-14"/>
                        <w:sz w:val="24"/>
                        <w:u w:val="single"/>
                      </w:rPr>
                      <w:t xml:space="preserve"> </w:t>
                    </w:r>
                    <w:r>
                      <w:rPr>
                        <w:sz w:val="24"/>
                        <w:u w:val="single"/>
                      </w:rPr>
                      <w:t>TO</w:t>
                    </w:r>
                    <w:r>
                      <w:rPr>
                        <w:spacing w:val="-14"/>
                        <w:sz w:val="24"/>
                        <w:u w:val="single"/>
                      </w:rPr>
                      <w:t xml:space="preserve"> </w:t>
                    </w:r>
                    <w:r>
                      <w:rPr>
                        <w:sz w:val="24"/>
                        <w:u w:val="single"/>
                      </w:rPr>
                      <w:t>FORM</w:t>
                    </w:r>
                    <w:r>
                      <w:rPr>
                        <w:spacing w:val="-14"/>
                        <w:sz w:val="24"/>
                        <w:u w:val="single"/>
                      </w:rPr>
                      <w:t xml:space="preserve"> </w:t>
                    </w:r>
                    <w:r>
                      <w:rPr>
                        <w:sz w:val="24"/>
                        <w:u w:val="single"/>
                      </w:rPr>
                      <w:t>CMS-2552-</w:t>
                    </w:r>
                    <w:r>
                      <w:rPr>
                        <w:spacing w:val="-5"/>
                        <w:sz w:val="24"/>
                        <w:u w:val="single"/>
                      </w:rPr>
                      <w:t>10</w:t>
                    </w:r>
                    <w:r>
                      <w:rPr>
                        <w:sz w:val="24"/>
                        <w:u w:val="single"/>
                      </w:rPr>
                      <w:tab/>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880448</wp:posOffset>
              </wp:positionV>
              <wp:extent cx="59690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9000" cy="194310"/>
                      </a:xfrm>
                      <a:prstGeom prst="rect">
                        <a:avLst/>
                      </a:prstGeom>
                    </wps:spPr>
                    <wps:txbx>
                      <w:txbxContent>
                        <w:p>
                          <w:pPr>
                            <w:tabs>
                              <w:tab w:val="left" w:pos="2482"/>
                              <w:tab w:val="left" w:pos="9379"/>
                            </w:tabs>
                            <w:spacing w:before="9"/>
                            <w:ind w:left="20" w:right="0" w:firstLine="0"/>
                            <w:jc w:val="left"/>
                            <w:rPr>
                              <w:sz w:val="24"/>
                            </w:rPr>
                          </w:pPr>
                          <w:r>
                            <w:rPr>
                              <w:sz w:val="24"/>
                              <w:u w:val="single"/>
                            </w:rPr>
                            <w:tab/>
                          </w:r>
                          <w:r>
                            <w:rPr>
                              <w:spacing w:val="-2"/>
                              <w:sz w:val="24"/>
                              <w:u w:val="single"/>
                            </w:rPr>
                            <w:t>SUPPLEMENTAL</w:t>
                          </w:r>
                          <w:r>
                            <w:rPr>
                              <w:spacing w:val="1"/>
                              <w:sz w:val="24"/>
                              <w:u w:val="single"/>
                            </w:rPr>
                            <w:t xml:space="preserve"> </w:t>
                          </w:r>
                          <w:r>
                            <w:rPr>
                              <w:spacing w:val="-2"/>
                              <w:sz w:val="24"/>
                              <w:u w:val="single"/>
                            </w:rPr>
                            <w:t>TO</w:t>
                          </w:r>
                          <w:r>
                            <w:rPr>
                              <w:spacing w:val="2"/>
                              <w:sz w:val="24"/>
                              <w:u w:val="single"/>
                            </w:rPr>
                            <w:t xml:space="preserve"> </w:t>
                          </w:r>
                          <w:r>
                            <w:rPr>
                              <w:spacing w:val="-2"/>
                              <w:sz w:val="24"/>
                              <w:u w:val="single"/>
                            </w:rPr>
                            <w:t>FORM</w:t>
                          </w:r>
                          <w:r>
                            <w:rPr>
                              <w:spacing w:val="1"/>
                              <w:sz w:val="24"/>
                              <w:u w:val="single"/>
                            </w:rPr>
                            <w:t xml:space="preserve"> </w:t>
                          </w:r>
                          <w:r>
                            <w:rPr>
                              <w:spacing w:val="-2"/>
                              <w:sz w:val="24"/>
                              <w:u w:val="single"/>
                            </w:rPr>
                            <w:t>CMS-2552-</w:t>
                          </w:r>
                          <w:r>
                            <w:rPr>
                              <w:spacing w:val="-5"/>
                              <w:sz w:val="24"/>
                              <w:u w:val="single"/>
                            </w:rPr>
                            <w:t>10</w:t>
                          </w:r>
                          <w:r>
                            <w:rPr>
                              <w:sz w:val="24"/>
                              <w:u w:val="single"/>
                            </w:rPr>
                            <w:tab/>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470pt;height:15.3pt;margin-top:69.33pt;margin-left:71pt;mso-position-horizontal-relative:page;mso-position-vertical-relative:page;position:absolute;z-index:-251657216" filled="f" stroked="f">
              <v:textbox inset="0,0,0,0">
                <w:txbxContent>
                  <w:p>
                    <w:pPr>
                      <w:tabs>
                        <w:tab w:val="left" w:pos="2482"/>
                        <w:tab w:val="left" w:pos="9379"/>
                      </w:tabs>
                      <w:spacing w:before="9"/>
                      <w:ind w:left="20" w:right="0" w:firstLine="0"/>
                      <w:jc w:val="left"/>
                      <w:rPr>
                        <w:sz w:val="24"/>
                      </w:rPr>
                    </w:pPr>
                    <w:r>
                      <w:rPr>
                        <w:sz w:val="24"/>
                        <w:u w:val="single"/>
                      </w:rPr>
                      <w:tab/>
                    </w:r>
                    <w:r>
                      <w:rPr>
                        <w:spacing w:val="-2"/>
                        <w:sz w:val="24"/>
                        <w:u w:val="single"/>
                      </w:rPr>
                      <w:t>SUPPLEMENTAL</w:t>
                    </w:r>
                    <w:r>
                      <w:rPr>
                        <w:spacing w:val="1"/>
                        <w:sz w:val="24"/>
                        <w:u w:val="single"/>
                      </w:rPr>
                      <w:t xml:space="preserve"> </w:t>
                    </w:r>
                    <w:r>
                      <w:rPr>
                        <w:spacing w:val="-2"/>
                        <w:sz w:val="24"/>
                        <w:u w:val="single"/>
                      </w:rPr>
                      <w:t>TO</w:t>
                    </w:r>
                    <w:r>
                      <w:rPr>
                        <w:spacing w:val="2"/>
                        <w:sz w:val="24"/>
                        <w:u w:val="single"/>
                      </w:rPr>
                      <w:t xml:space="preserve"> </w:t>
                    </w:r>
                    <w:r>
                      <w:rPr>
                        <w:spacing w:val="-2"/>
                        <w:sz w:val="24"/>
                        <w:u w:val="single"/>
                      </w:rPr>
                      <w:t>FORM</w:t>
                    </w:r>
                    <w:r>
                      <w:rPr>
                        <w:spacing w:val="1"/>
                        <w:sz w:val="24"/>
                        <w:u w:val="single"/>
                      </w:rPr>
                      <w:t xml:space="preserve"> </w:t>
                    </w:r>
                    <w:r>
                      <w:rPr>
                        <w:spacing w:val="-2"/>
                        <w:sz w:val="24"/>
                        <w:u w:val="single"/>
                      </w:rPr>
                      <w:t>CMS-2552-</w:t>
                    </w:r>
                    <w:r>
                      <w:rPr>
                        <w:spacing w:val="-5"/>
                        <w:sz w:val="24"/>
                        <w:u w:val="single"/>
                      </w:rPr>
                      <w:t>10</w:t>
                    </w:r>
                    <w:r>
                      <w:rPr>
                        <w:sz w:val="24"/>
                        <w:u w:val="single"/>
                      </w:rPr>
                      <w:tab/>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4E298B"/>
    <w:multiLevelType w:val="hybridMultilevel"/>
    <w:tmpl w:val="00000000"/>
    <w:lvl w:ilvl="0">
      <w:start w:val="1"/>
      <w:numFmt w:val="lowerLetter"/>
      <w:lvlText w:val="(%1)"/>
      <w:lvlJc w:val="left"/>
      <w:pPr>
        <w:ind w:left="0" w:hanging="318"/>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936" w:hanging="318"/>
      </w:pPr>
      <w:rPr>
        <w:rFonts w:hint="default"/>
        <w:lang w:val="en-US" w:eastAsia="en-US" w:bidi="ar-SA"/>
      </w:rPr>
    </w:lvl>
    <w:lvl w:ilvl="2">
      <w:start w:val="0"/>
      <w:numFmt w:val="bullet"/>
      <w:lvlText w:val="•"/>
      <w:lvlJc w:val="left"/>
      <w:pPr>
        <w:ind w:left="1872" w:hanging="318"/>
      </w:pPr>
      <w:rPr>
        <w:rFonts w:hint="default"/>
        <w:lang w:val="en-US" w:eastAsia="en-US" w:bidi="ar-SA"/>
      </w:rPr>
    </w:lvl>
    <w:lvl w:ilvl="3">
      <w:start w:val="0"/>
      <w:numFmt w:val="bullet"/>
      <w:lvlText w:val="•"/>
      <w:lvlJc w:val="left"/>
      <w:pPr>
        <w:ind w:left="2808" w:hanging="318"/>
      </w:pPr>
      <w:rPr>
        <w:rFonts w:hint="default"/>
        <w:lang w:val="en-US" w:eastAsia="en-US" w:bidi="ar-SA"/>
      </w:rPr>
    </w:lvl>
    <w:lvl w:ilvl="4">
      <w:start w:val="0"/>
      <w:numFmt w:val="bullet"/>
      <w:lvlText w:val="•"/>
      <w:lvlJc w:val="left"/>
      <w:pPr>
        <w:ind w:left="3744" w:hanging="318"/>
      </w:pPr>
      <w:rPr>
        <w:rFonts w:hint="default"/>
        <w:lang w:val="en-US" w:eastAsia="en-US" w:bidi="ar-SA"/>
      </w:rPr>
    </w:lvl>
    <w:lvl w:ilvl="5">
      <w:start w:val="0"/>
      <w:numFmt w:val="bullet"/>
      <w:lvlText w:val="•"/>
      <w:lvlJc w:val="left"/>
      <w:pPr>
        <w:ind w:left="4680" w:hanging="318"/>
      </w:pPr>
      <w:rPr>
        <w:rFonts w:hint="default"/>
        <w:lang w:val="en-US" w:eastAsia="en-US" w:bidi="ar-SA"/>
      </w:rPr>
    </w:lvl>
    <w:lvl w:ilvl="6">
      <w:start w:val="0"/>
      <w:numFmt w:val="bullet"/>
      <w:lvlText w:val="•"/>
      <w:lvlJc w:val="left"/>
      <w:pPr>
        <w:ind w:left="5616" w:hanging="318"/>
      </w:pPr>
      <w:rPr>
        <w:rFonts w:hint="default"/>
        <w:lang w:val="en-US" w:eastAsia="en-US" w:bidi="ar-SA"/>
      </w:rPr>
    </w:lvl>
    <w:lvl w:ilvl="7">
      <w:start w:val="0"/>
      <w:numFmt w:val="bullet"/>
      <w:lvlText w:val="•"/>
      <w:lvlJc w:val="left"/>
      <w:pPr>
        <w:ind w:left="6552" w:hanging="318"/>
      </w:pPr>
      <w:rPr>
        <w:rFonts w:hint="default"/>
        <w:lang w:val="en-US" w:eastAsia="en-US" w:bidi="ar-SA"/>
      </w:rPr>
    </w:lvl>
    <w:lvl w:ilvl="8">
      <w:start w:val="0"/>
      <w:numFmt w:val="bullet"/>
      <w:lvlText w:val="•"/>
      <w:lvlJc w:val="left"/>
      <w:pPr>
        <w:ind w:left="7488" w:hanging="318"/>
      </w:pPr>
      <w:rPr>
        <w:rFonts w:hint="default"/>
        <w:lang w:val="en-US" w:eastAsia="en-US" w:bidi="ar-SA"/>
      </w:rPr>
    </w:lvl>
  </w:abstractNum>
  <w:abstractNum w:abstractNumId="1">
    <w:nsid w:val="308867C0"/>
    <w:multiLevelType w:val="hybridMultilevel"/>
    <w:tmpl w:val="00000000"/>
    <w:lvl w:ilvl="0">
      <w:start w:val="0"/>
      <w:numFmt w:val="bullet"/>
      <w:lvlText w:val=""/>
      <w:lvlJc w:val="left"/>
      <w:pPr>
        <w:ind w:left="720" w:hanging="360"/>
      </w:pPr>
      <w:rPr>
        <w:rFonts w:ascii="Symbol" w:eastAsia="Symbol" w:hAnsi="Symbol" w:cs="Symbol" w:hint="default"/>
        <w:b w:val="0"/>
        <w:bCs w:val="0"/>
        <w:i w:val="0"/>
        <w:iCs w:val="0"/>
        <w:spacing w:val="0"/>
        <w:w w:val="99"/>
        <w:sz w:val="24"/>
        <w:szCs w:val="24"/>
        <w:lang w:val="en-US" w:eastAsia="en-US" w:bidi="ar-SA"/>
      </w:rPr>
    </w:lvl>
    <w:lvl w:ilvl="1">
      <w:start w:val="0"/>
      <w:numFmt w:val="bullet"/>
      <w:lvlText w:val="•"/>
      <w:lvlJc w:val="left"/>
      <w:pPr>
        <w:ind w:left="1584" w:hanging="360"/>
      </w:pPr>
      <w:rPr>
        <w:rFonts w:hint="default"/>
        <w:lang w:val="en-US" w:eastAsia="en-US" w:bidi="ar-SA"/>
      </w:rPr>
    </w:lvl>
    <w:lvl w:ilvl="2">
      <w:start w:val="0"/>
      <w:numFmt w:val="bullet"/>
      <w:lvlText w:val="•"/>
      <w:lvlJc w:val="left"/>
      <w:pPr>
        <w:ind w:left="2448" w:hanging="360"/>
      </w:pPr>
      <w:rPr>
        <w:rFonts w:hint="default"/>
        <w:lang w:val="en-US" w:eastAsia="en-US" w:bidi="ar-SA"/>
      </w:rPr>
    </w:lvl>
    <w:lvl w:ilvl="3">
      <w:start w:val="0"/>
      <w:numFmt w:val="bullet"/>
      <w:lvlText w:val="•"/>
      <w:lvlJc w:val="left"/>
      <w:pPr>
        <w:ind w:left="3312" w:hanging="360"/>
      </w:pPr>
      <w:rPr>
        <w:rFonts w:hint="default"/>
        <w:lang w:val="en-US" w:eastAsia="en-US" w:bidi="ar-SA"/>
      </w:rPr>
    </w:lvl>
    <w:lvl w:ilvl="4">
      <w:start w:val="0"/>
      <w:numFmt w:val="bullet"/>
      <w:lvlText w:val="•"/>
      <w:lvlJc w:val="left"/>
      <w:pPr>
        <w:ind w:left="4176" w:hanging="360"/>
      </w:pPr>
      <w:rPr>
        <w:rFonts w:hint="default"/>
        <w:lang w:val="en-US" w:eastAsia="en-US" w:bidi="ar-SA"/>
      </w:rPr>
    </w:lvl>
    <w:lvl w:ilvl="5">
      <w:start w:val="0"/>
      <w:numFmt w:val="bullet"/>
      <w:lvlText w:val="•"/>
      <w:lvlJc w:val="left"/>
      <w:pPr>
        <w:ind w:left="5040" w:hanging="360"/>
      </w:pPr>
      <w:rPr>
        <w:rFonts w:hint="default"/>
        <w:lang w:val="en-US" w:eastAsia="en-US" w:bidi="ar-SA"/>
      </w:rPr>
    </w:lvl>
    <w:lvl w:ilvl="6">
      <w:start w:val="0"/>
      <w:numFmt w:val="bullet"/>
      <w:lvlText w:val="•"/>
      <w:lvlJc w:val="left"/>
      <w:pPr>
        <w:ind w:left="5904" w:hanging="360"/>
      </w:pPr>
      <w:rPr>
        <w:rFonts w:hint="default"/>
        <w:lang w:val="en-US" w:eastAsia="en-US" w:bidi="ar-SA"/>
      </w:rPr>
    </w:lvl>
    <w:lvl w:ilvl="7">
      <w:start w:val="0"/>
      <w:numFmt w:val="bullet"/>
      <w:lvlText w:val="•"/>
      <w:lvlJc w:val="left"/>
      <w:pPr>
        <w:ind w:left="6768" w:hanging="360"/>
      </w:pPr>
      <w:rPr>
        <w:rFonts w:hint="default"/>
        <w:lang w:val="en-US" w:eastAsia="en-US" w:bidi="ar-SA"/>
      </w:rPr>
    </w:lvl>
    <w:lvl w:ilvl="8">
      <w:start w:val="0"/>
      <w:numFmt w:val="bullet"/>
      <w:lvlText w:val="•"/>
      <w:lvlJc w:val="left"/>
      <w:pPr>
        <w:ind w:left="7632" w:hanging="360"/>
      </w:pPr>
      <w:rPr>
        <w:rFonts w:hint="default"/>
        <w:lang w:val="en-US" w:eastAsia="en-US" w:bidi="ar-SA"/>
      </w:rPr>
    </w:lvl>
  </w:abstractNum>
  <w:abstractNum w:abstractNumId="2">
    <w:nsid w:val="51D784F1"/>
    <w:multiLevelType w:val="hybridMultilevel"/>
    <w:tmpl w:val="00000000"/>
    <w:lvl w:ilvl="0">
      <w:start w:val="0"/>
      <w:numFmt w:val="bullet"/>
      <w:lvlText w:val="•"/>
      <w:lvlJc w:val="left"/>
      <w:pPr>
        <w:ind w:left="1572" w:hanging="132"/>
      </w:pPr>
      <w:rPr>
        <w:rFonts w:ascii="Times New Roman" w:eastAsia="Times New Roman"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2358" w:hanging="132"/>
      </w:pPr>
      <w:rPr>
        <w:rFonts w:hint="default"/>
        <w:lang w:val="en-US" w:eastAsia="en-US" w:bidi="ar-SA"/>
      </w:rPr>
    </w:lvl>
    <w:lvl w:ilvl="2">
      <w:start w:val="0"/>
      <w:numFmt w:val="bullet"/>
      <w:lvlText w:val="•"/>
      <w:lvlJc w:val="left"/>
      <w:pPr>
        <w:ind w:left="3136" w:hanging="132"/>
      </w:pPr>
      <w:rPr>
        <w:rFonts w:hint="default"/>
        <w:lang w:val="en-US" w:eastAsia="en-US" w:bidi="ar-SA"/>
      </w:rPr>
    </w:lvl>
    <w:lvl w:ilvl="3">
      <w:start w:val="0"/>
      <w:numFmt w:val="bullet"/>
      <w:lvlText w:val="•"/>
      <w:lvlJc w:val="left"/>
      <w:pPr>
        <w:ind w:left="3914" w:hanging="132"/>
      </w:pPr>
      <w:rPr>
        <w:rFonts w:hint="default"/>
        <w:lang w:val="en-US" w:eastAsia="en-US" w:bidi="ar-SA"/>
      </w:rPr>
    </w:lvl>
    <w:lvl w:ilvl="4">
      <w:start w:val="0"/>
      <w:numFmt w:val="bullet"/>
      <w:lvlText w:val="•"/>
      <w:lvlJc w:val="left"/>
      <w:pPr>
        <w:ind w:left="4692" w:hanging="132"/>
      </w:pPr>
      <w:rPr>
        <w:rFonts w:hint="default"/>
        <w:lang w:val="en-US" w:eastAsia="en-US" w:bidi="ar-SA"/>
      </w:rPr>
    </w:lvl>
    <w:lvl w:ilvl="5">
      <w:start w:val="0"/>
      <w:numFmt w:val="bullet"/>
      <w:lvlText w:val="•"/>
      <w:lvlJc w:val="left"/>
      <w:pPr>
        <w:ind w:left="5470" w:hanging="132"/>
      </w:pPr>
      <w:rPr>
        <w:rFonts w:hint="default"/>
        <w:lang w:val="en-US" w:eastAsia="en-US" w:bidi="ar-SA"/>
      </w:rPr>
    </w:lvl>
    <w:lvl w:ilvl="6">
      <w:start w:val="0"/>
      <w:numFmt w:val="bullet"/>
      <w:lvlText w:val="•"/>
      <w:lvlJc w:val="left"/>
      <w:pPr>
        <w:ind w:left="6248" w:hanging="132"/>
      </w:pPr>
      <w:rPr>
        <w:rFonts w:hint="default"/>
        <w:lang w:val="en-US" w:eastAsia="en-US" w:bidi="ar-SA"/>
      </w:rPr>
    </w:lvl>
    <w:lvl w:ilvl="7">
      <w:start w:val="0"/>
      <w:numFmt w:val="bullet"/>
      <w:lvlText w:val="•"/>
      <w:lvlJc w:val="left"/>
      <w:pPr>
        <w:ind w:left="7026" w:hanging="132"/>
      </w:pPr>
      <w:rPr>
        <w:rFonts w:hint="default"/>
        <w:lang w:val="en-US" w:eastAsia="en-US" w:bidi="ar-SA"/>
      </w:rPr>
    </w:lvl>
    <w:lvl w:ilvl="8">
      <w:start w:val="0"/>
      <w:numFmt w:val="bullet"/>
      <w:lvlText w:val="•"/>
      <w:lvlJc w:val="left"/>
      <w:pPr>
        <w:ind w:left="7804" w:hanging="132"/>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1"/>
    <w:qFormat/>
    <w:pPr>
      <w:ind w:left="1571" w:hanging="13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www.cms.gov/medicare/payment/prospective-payment-systems/acute-inpatient-pps/m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Weighted Median MAO Payer-Specific Negotiated Charge Data Instructions.docx</dc:title>
  <dc:creator>Marci Muffley</dc:creator>
  <cp:revision>0</cp:revision>
  <dcterms:created xsi:type="dcterms:W3CDTF">2025-08-01T15:26:39Z</dcterms:created>
  <dcterms:modified xsi:type="dcterms:W3CDTF">2025-08-01T15:26:39Z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2025-08-01T00:00:00Z</vt:filetime>
  </property>
  <property fmtid="{D5CDD505-2E9C-101B-9397-08002B2CF9AE}" pid="4" name="Producer">
    <vt:lpwstr>Microsoft: Print To PDF</vt:lpwstr>
  </property>
</Properties>
</file>