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5D0F" w:rsidRPr="007A5D0F" w:rsidP="007A5D0F" w14:paraId="320483BD" w14:textId="77777777">
      <w:pPr>
        <w:rPr>
          <w:b/>
          <w:bCs/>
        </w:rPr>
      </w:pPr>
      <w:r w:rsidRPr="007A5D0F">
        <w:rPr>
          <w:b/>
          <w:bCs/>
        </w:rPr>
        <w:t>General Comment</w:t>
      </w:r>
    </w:p>
    <w:p w:rsidR="007A5D0F" w:rsidRPr="007A5D0F" w:rsidP="007A5D0F" w14:paraId="723EA7EC" w14:textId="77777777">
      <w:r w:rsidRPr="007A5D0F">
        <w:t>For the Payment Collections Operations Contingency Plan, continuing with a manual process for data collection during state transitions is inefficient and unsustainable. I recommend adopting automated, standardized solutions like HL7 FHIR and secure APIs to streamline data submission, improve accuracy, and reduce administrative burden. Automation would also ensure scalability as more states transition to State-based Exchanges.</w:t>
      </w:r>
      <w:r w:rsidRPr="007A5D0F">
        <w:br/>
      </w:r>
      <w:r w:rsidRPr="007A5D0F">
        <w:br/>
        <w:t>Modernizing these processes with standards-based, interoperable solutions will improve efficiency, reduce errors, and align with national interoperability goals. Thank you for considering these recommendations, and I am happy to provide further input if needed.</w:t>
      </w:r>
    </w:p>
    <w:p w:rsidR="00ED0DD4" w14:paraId="0195C34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F"/>
    <w:rsid w:val="002A01A7"/>
    <w:rsid w:val="002D4D70"/>
    <w:rsid w:val="00521CED"/>
    <w:rsid w:val="007A5D0F"/>
    <w:rsid w:val="009F2263"/>
    <w:rsid w:val="00EB58FB"/>
    <w:rsid w:val="00ED0DD4"/>
    <w:rsid w:val="00F12D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A62F6"/>
  <w15:chartTrackingRefBased/>
  <w15:docId w15:val="{F1F7652A-0E04-442B-8571-B6C358B1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D0F"/>
    <w:rPr>
      <w:rFonts w:eastAsiaTheme="majorEastAsia" w:cstheme="majorBidi"/>
      <w:color w:val="272727" w:themeColor="text1" w:themeTint="D8"/>
    </w:rPr>
  </w:style>
  <w:style w:type="paragraph" w:styleId="Title">
    <w:name w:val="Title"/>
    <w:basedOn w:val="Normal"/>
    <w:next w:val="Normal"/>
    <w:link w:val="TitleChar"/>
    <w:uiPriority w:val="10"/>
    <w:qFormat/>
    <w:rsid w:val="007A5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D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D0F"/>
    <w:rPr>
      <w:i/>
      <w:iCs/>
      <w:color w:val="404040" w:themeColor="text1" w:themeTint="BF"/>
    </w:rPr>
  </w:style>
  <w:style w:type="paragraph" w:styleId="ListParagraph">
    <w:name w:val="List Paragraph"/>
    <w:basedOn w:val="Normal"/>
    <w:uiPriority w:val="34"/>
    <w:qFormat/>
    <w:rsid w:val="007A5D0F"/>
    <w:pPr>
      <w:ind w:left="720"/>
      <w:contextualSpacing/>
    </w:pPr>
  </w:style>
  <w:style w:type="character" w:styleId="IntenseEmphasis">
    <w:name w:val="Intense Emphasis"/>
    <w:basedOn w:val="DefaultParagraphFont"/>
    <w:uiPriority w:val="21"/>
    <w:qFormat/>
    <w:rsid w:val="007A5D0F"/>
    <w:rPr>
      <w:i/>
      <w:iCs/>
      <w:color w:val="0F4761" w:themeColor="accent1" w:themeShade="BF"/>
    </w:rPr>
  </w:style>
  <w:style w:type="paragraph" w:styleId="IntenseQuote">
    <w:name w:val="Intense Quote"/>
    <w:basedOn w:val="Normal"/>
    <w:next w:val="Normal"/>
    <w:link w:val="IntenseQuoteChar"/>
    <w:uiPriority w:val="30"/>
    <w:qFormat/>
    <w:rsid w:val="007A5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D0F"/>
    <w:rPr>
      <w:i/>
      <w:iCs/>
      <w:color w:val="0F4761" w:themeColor="accent1" w:themeShade="BF"/>
    </w:rPr>
  </w:style>
  <w:style w:type="character" w:styleId="IntenseReference">
    <w:name w:val="Intense Reference"/>
    <w:basedOn w:val="DefaultParagraphFont"/>
    <w:uiPriority w:val="32"/>
    <w:qFormat/>
    <w:rsid w:val="007A5D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03ac1a56-daac-4276-bde4-6cd7fda6da5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0FBEF5BB765BD4BB3DD420FAA20D0DA" ma:contentTypeVersion="13" ma:contentTypeDescription="Create a new document." ma:contentTypeScope="" ma:versionID="05ffba3fbc1d4c7eb1042cda4c27f462">
  <xsd:schema xmlns:xsd="http://www.w3.org/2001/XMLSchema" xmlns:xs="http://www.w3.org/2001/XMLSchema" xmlns:p="http://schemas.microsoft.com/office/2006/metadata/properties" xmlns:ns2="03ac1a56-daac-4276-bde4-6cd7fda6da50" xmlns:ns3="e8abf171-49f4-4ebe-8eb5-083c7784821c" xmlns:ns4="43853452-9e67-45dc-9886-71352b2fd01a" targetNamespace="http://schemas.microsoft.com/office/2006/metadata/properties" ma:root="true" ma:fieldsID="d73e4ca05eb277317ea434d7e527757f" ns2:_="" ns3:_="" ns4:_="">
    <xsd:import namespace="03ac1a56-daac-4276-bde4-6cd7fda6da50"/>
    <xsd:import namespace="e8abf171-49f4-4ebe-8eb5-083c7784821c"/>
    <xsd:import namespace="43853452-9e67-45dc-9886-71352b2fd01a"/>
    <xsd:element name="properties">
      <xsd:complexType>
        <xsd:sequence>
          <xsd:element name="documentManagement">
            <xsd:complexType>
              <xsd:all>
                <xsd:element ref="ns2:Document_x0020_Type"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c1a56-daac-4276-bde4-6cd7fda6da50" elementFormDefault="qualified">
    <xsd:import namespace="http://schemas.microsoft.com/office/2006/documentManagement/types"/>
    <xsd:import namespace="http://schemas.microsoft.com/office/infopath/2007/PartnerControls"/>
    <xsd:element name="Document_x0020_Type" ma:index="8" nillable="true" ma:displayName="Document Type" ma:description="Describe the type of information contained in the document" ma:format="Dropdown" ma:internalName="Document_x0020_Type">
      <xsd:simpleType>
        <xsd:union memberTypes="dms:Text">
          <xsd:simpleType>
            <xsd:restriction base="dms:Choice">
              <xsd:enumeration value="Analysis"/>
              <xsd:enumeration value="Reference"/>
              <xsd:enumeration value="Respons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abf171-49f4-4ebe-8eb5-083c7784821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E5F80-F52A-4D52-A389-BC814CD0F28A}">
  <ds:schemaRefs>
    <ds:schemaRef ds:uri="Microsoft.SharePoint.Taxonomy.ContentTypeSync"/>
  </ds:schemaRefs>
</ds:datastoreItem>
</file>

<file path=customXml/itemProps2.xml><?xml version="1.0" encoding="utf-8"?>
<ds:datastoreItem xmlns:ds="http://schemas.openxmlformats.org/officeDocument/2006/customXml" ds:itemID="{22F975C3-A87D-4CAD-9D21-D6D0D11E0440}">
  <ds:schemaRefs>
    <ds:schemaRef ds:uri="http://schemas.microsoft.com/sharepoint/events"/>
  </ds:schemaRefs>
</ds:datastoreItem>
</file>

<file path=customXml/itemProps3.xml><?xml version="1.0" encoding="utf-8"?>
<ds:datastoreItem xmlns:ds="http://schemas.openxmlformats.org/officeDocument/2006/customXml" ds:itemID="{612D6DF2-A575-46A6-9CF1-D1BD62C521FC}">
  <ds:schemaRefs>
    <ds:schemaRef ds:uri="http://schemas.microsoft.com/sharepoint/v3/contenttype/forms"/>
  </ds:schemaRefs>
</ds:datastoreItem>
</file>

<file path=customXml/itemProps4.xml><?xml version="1.0" encoding="utf-8"?>
<ds:datastoreItem xmlns:ds="http://schemas.openxmlformats.org/officeDocument/2006/customXml" ds:itemID="{A685627E-DD8F-4EB9-A405-83C5F86BB068}">
  <ds:schemaRefs>
    <ds:schemaRef ds:uri="http://schemas.microsoft.com/office/2006/metadata/properties"/>
    <ds:schemaRef ds:uri="http://schemas.microsoft.com/office/infopath/2007/PartnerControls"/>
    <ds:schemaRef ds:uri="03ac1a56-daac-4276-bde4-6cd7fda6da50"/>
  </ds:schemaRefs>
</ds:datastoreItem>
</file>

<file path=customXml/itemProps5.xml><?xml version="1.0" encoding="utf-8"?>
<ds:datastoreItem xmlns:ds="http://schemas.openxmlformats.org/officeDocument/2006/customXml" ds:itemID="{BFDE3317-1836-42B2-9348-A9CB211D7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c1a56-daac-4276-bde4-6cd7fda6da50"/>
    <ds:schemaRef ds:uri="e8abf171-49f4-4ebe-8eb5-083c7784821c"/>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Mukherjee, Mohinee (CMS/CCIIO)</dc:creator>
  <cp:lastModifiedBy>Hill, Jamaa (CMS/OSORA)</cp:lastModifiedBy>
  <cp:revision>2</cp:revision>
  <dcterms:created xsi:type="dcterms:W3CDTF">2025-10-01T10:17:00Z</dcterms:created>
  <dcterms:modified xsi:type="dcterms:W3CDTF">2025-10-01T10:17:00Z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0x010100B0FBEF5BB765BD4BB3DD420FAA20D0DA</vt:lpwstr>
  </property>
  <property fmtid="{D5CDD505-2E9C-101B-9397-08002B2CF9AE}" pid="3" name="_dlc_DocId">
    <vt:lpwstr>QSXZK4DW25JC-676161908-2076</vt:lpwstr>
  </property>
  <property fmtid="{D5CDD505-2E9C-101B-9397-08002B2CF9AE}" pid="4" name="_dlc_DocIdItemGuid">
    <vt:lpwstr>346fdeba-e1bb-4ed8-93a3-3ce831dc2cd4</vt:lpwstr>
  </property>
  <property fmtid="{D5CDD505-2E9C-101B-9397-08002B2CF9AE}" pid="5" name="_dlc_DocIdUrl">
    <vt:lpwstr>https://share.cms.gov/center/cciio/PPFMG/_layouts/15/DocIdRedir.aspx?ID=QSXZK4DW25JC-676161908-2076, QSXZK4DW25JC-676161908-2076</vt:lpwstr>
  </property>
</Properties>
</file>