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5CE" w:rsidRPr="004C6C6D" w:rsidP="009615CE" w14:paraId="72DA68F4" w14:textId="5A95BB91">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w:t>
      </w:r>
      <w:r w:rsidR="00AC6B00">
        <w:rPr>
          <w:rFonts w:ascii="Times New Roman" w:hAnsi="Times New Roman" w:cs="Times New Roman"/>
          <w:b/>
          <w:sz w:val="24"/>
          <w:szCs w:val="24"/>
        </w:rPr>
        <w:t xml:space="preserve"> Employer Engagement Program</w:t>
      </w:r>
      <w:r w:rsidRPr="004C6C6D">
        <w:rPr>
          <w:rFonts w:ascii="Times New Roman" w:hAnsi="Times New Roman" w:cs="Times New Roman"/>
          <w:b/>
          <w:sz w:val="24"/>
          <w:szCs w:val="24"/>
        </w:rPr>
        <w:t xml:space="preserve"> Data Indicator Form</w:t>
      </w:r>
    </w:p>
    <w:p w:rsidR="009615CE" w:rsidP="009615CE" w14:paraId="3FF9480F" w14:textId="28F4A05C">
      <w:pPr>
        <w:rPr>
          <w:rFonts w:ascii="Times New Roman" w:hAnsi="Times New Roman" w:cs="Times New Roman"/>
          <w:sz w:val="24"/>
          <w:szCs w:val="24"/>
        </w:rPr>
      </w:pPr>
      <w:r w:rsidRPr="7B4F8329">
        <w:rPr>
          <w:rFonts w:ascii="Times New Roman" w:hAnsi="Times New Roman" w:cs="Times New Roman"/>
          <w:sz w:val="24"/>
          <w:szCs w:val="24"/>
        </w:rPr>
        <w:t xml:space="preserve">The </w:t>
      </w:r>
      <w:r w:rsidRPr="7B4F8329" w:rsidR="00AC6B00">
        <w:rPr>
          <w:rFonts w:ascii="Times New Roman" w:hAnsi="Times New Roman" w:cs="Times New Roman"/>
          <w:sz w:val="24"/>
          <w:szCs w:val="24"/>
        </w:rPr>
        <w:t xml:space="preserve">Employer Engagement </w:t>
      </w:r>
      <w:r w:rsidRPr="7B4F8329">
        <w:rPr>
          <w:rFonts w:ascii="Times New Roman" w:hAnsi="Times New Roman" w:cs="Times New Roman"/>
          <w:sz w:val="24"/>
          <w:szCs w:val="24"/>
        </w:rPr>
        <w:t xml:space="preserve">Data Indicator Form must be completed and submitted to ORR in </w:t>
      </w:r>
      <w:r w:rsidRPr="7B4F8329">
        <w:rPr>
          <w:rFonts w:ascii="Times New Roman" w:hAnsi="Times New Roman" w:cs="Times New Roman"/>
          <w:sz w:val="24"/>
          <w:szCs w:val="24"/>
        </w:rPr>
        <w:t>GrantSolutions</w:t>
      </w:r>
      <w:r w:rsidRPr="7B4F8329">
        <w:rPr>
          <w:rFonts w:ascii="Times New Roman" w:hAnsi="Times New Roman" w:cs="Times New Roman"/>
          <w:sz w:val="24"/>
          <w:szCs w:val="24"/>
        </w:rPr>
        <w:t xml:space="preserve"> by the reporting due date following each reporting period</w:t>
      </w:r>
      <w:r w:rsidRPr="7B4F8329" w:rsidR="00DE6BE4">
        <w:rPr>
          <w:rFonts w:ascii="Times New Roman" w:hAnsi="Times New Roman" w:cs="Times New Roman"/>
          <w:sz w:val="24"/>
          <w:szCs w:val="24"/>
        </w:rPr>
        <w:t xml:space="preserve"> along with the </w:t>
      </w:r>
      <w:r w:rsidRPr="7B4F8329" w:rsidR="000A38B7">
        <w:rPr>
          <w:rFonts w:ascii="Times New Roman" w:hAnsi="Times New Roman" w:cs="Times New Roman"/>
          <w:sz w:val="24"/>
          <w:szCs w:val="24"/>
        </w:rPr>
        <w:t xml:space="preserve">ACF </w:t>
      </w:r>
      <w:r w:rsidRPr="7B4F8329" w:rsidR="00321F9A">
        <w:rPr>
          <w:rFonts w:ascii="Times New Roman" w:hAnsi="Times New Roman" w:cs="Times New Roman"/>
          <w:sz w:val="24"/>
          <w:szCs w:val="24"/>
        </w:rPr>
        <w:t>Performance Progress Report (OMB #0970-0406)</w:t>
      </w:r>
      <w:r w:rsidRPr="7B4F8329" w:rsidR="00DE6BE4">
        <w:rPr>
          <w:rFonts w:ascii="Times New Roman" w:hAnsi="Times New Roman" w:cs="Times New Roman"/>
          <w:sz w:val="24"/>
          <w:szCs w:val="24"/>
        </w:rPr>
        <w:t>, which should be completed according to the instructions included with that form</w:t>
      </w:r>
      <w:r w:rsidRPr="7B4F8329">
        <w:rPr>
          <w:rFonts w:ascii="Times New Roman" w:hAnsi="Times New Roman" w:cs="Times New Roman"/>
          <w:sz w:val="24"/>
          <w:szCs w:val="24"/>
        </w:rPr>
        <w:t xml:space="preserve">. Data should reflect outcomes for the most recent reporting period only – do not include cumulative data. </w:t>
      </w:r>
      <w:r w:rsidRPr="7B4F8329" w:rsidR="00AC6B00">
        <w:rPr>
          <w:rFonts w:ascii="Times New Roman" w:hAnsi="Times New Roman" w:cs="Times New Roman"/>
          <w:sz w:val="24"/>
          <w:szCs w:val="24"/>
        </w:rPr>
        <w:t>Recipients</w:t>
      </w:r>
      <w:r w:rsidRPr="7B4F8329">
        <w:rPr>
          <w:rFonts w:ascii="Times New Roman" w:hAnsi="Times New Roman" w:cs="Times New Roman"/>
          <w:sz w:val="24"/>
          <w:szCs w:val="24"/>
        </w:rPr>
        <w:t xml:space="preserve"> should not modify the data form or add additional indicators. </w:t>
      </w:r>
      <w:r w:rsidRPr="7B4F8329" w:rsidR="00AC6B00">
        <w:rPr>
          <w:rFonts w:ascii="Times New Roman" w:hAnsi="Times New Roman" w:cs="Times New Roman"/>
          <w:sz w:val="24"/>
          <w:szCs w:val="24"/>
        </w:rPr>
        <w:t>Recipients</w:t>
      </w:r>
      <w:r w:rsidRPr="7B4F8329">
        <w:rPr>
          <w:rFonts w:ascii="Times New Roman" w:hAnsi="Times New Roman" w:cs="Times New Roman"/>
          <w:sz w:val="24"/>
          <w:szCs w:val="24"/>
        </w:rPr>
        <w:t xml:space="preserve"> may add additional indicators and/or explanations regarding outcomes within the </w:t>
      </w:r>
      <w:r w:rsidRPr="7B4F8329" w:rsidR="00CA0909">
        <w:rPr>
          <w:rFonts w:ascii="Times New Roman" w:hAnsi="Times New Roman" w:cs="Times New Roman"/>
          <w:sz w:val="24"/>
          <w:szCs w:val="24"/>
        </w:rPr>
        <w:t xml:space="preserve">ACF Performance Progress </w:t>
      </w:r>
      <w:r w:rsidRPr="7B4F8329">
        <w:rPr>
          <w:rFonts w:ascii="Times New Roman" w:hAnsi="Times New Roman" w:cs="Times New Roman"/>
          <w:sz w:val="24"/>
          <w:szCs w:val="24"/>
        </w:rPr>
        <w:t xml:space="preserve">Report if they choose. </w:t>
      </w:r>
    </w:p>
    <w:p w:rsidR="009615CE" w:rsidP="009615CE" w14:paraId="594E452F" w14:textId="4792EC9A">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r w:rsidR="00107D46">
        <w:rPr>
          <w:rFonts w:ascii="Times New Roman" w:hAnsi="Times New Roman" w:cs="Times New Roman"/>
          <w:sz w:val="24"/>
          <w:szCs w:val="24"/>
        </w:rPr>
        <w:t>.</w:t>
      </w:r>
    </w:p>
    <w:p w:rsidR="009615CE" w:rsidP="009615CE" w14:paraId="2AC0FED5" w14:textId="1F4DC76B">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 xml:space="preserve">nter the grant number of your </w:t>
      </w:r>
      <w:r w:rsidR="00AC6B00">
        <w:rPr>
          <w:rFonts w:ascii="Times New Roman" w:hAnsi="Times New Roman" w:cs="Times New Roman"/>
          <w:sz w:val="24"/>
          <w:szCs w:val="24"/>
        </w:rPr>
        <w:t>Employer Engagement</w:t>
      </w:r>
      <w:r>
        <w:rPr>
          <w:rFonts w:ascii="Times New Roman" w:hAnsi="Times New Roman" w:cs="Times New Roman"/>
          <w:sz w:val="24"/>
          <w:szCs w:val="24"/>
        </w:rPr>
        <w:t xml:space="preserve"> grant</w:t>
      </w:r>
      <w:r w:rsidR="00385289">
        <w:rPr>
          <w:rFonts w:ascii="Times New Roman" w:hAnsi="Times New Roman" w:cs="Times New Roman"/>
          <w:sz w:val="24"/>
          <w:szCs w:val="24"/>
        </w:rPr>
        <w:t>.</w:t>
      </w:r>
    </w:p>
    <w:p w:rsidR="009615CE" w:rsidRPr="0085656B" w:rsidP="009615CE" w14:paraId="48FCF44A" w14:textId="624DEA67">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w:t>
      </w:r>
      <w:r w:rsidR="00AC6B00">
        <w:rPr>
          <w:rFonts w:ascii="Times New Roman" w:hAnsi="Times New Roman" w:cs="Times New Roman"/>
          <w:i/>
          <w:sz w:val="24"/>
          <w:szCs w:val="24"/>
        </w:rPr>
        <w:t>0</w:t>
      </w:r>
      <w:r w:rsidR="0085656B">
        <w:rPr>
          <w:rFonts w:ascii="Times New Roman" w:hAnsi="Times New Roman" w:cs="Times New Roman"/>
          <w:i/>
          <w:sz w:val="24"/>
          <w:szCs w:val="24"/>
        </w:rPr>
        <w:t>/2</w:t>
      </w:r>
      <w:r w:rsidR="00AC6B00">
        <w:rPr>
          <w:rFonts w:ascii="Times New Roman" w:hAnsi="Times New Roman" w:cs="Times New Roman"/>
          <w:i/>
          <w:sz w:val="24"/>
          <w:szCs w:val="24"/>
        </w:rPr>
        <w:t>2</w:t>
      </w:r>
      <w:r w:rsidR="0085656B">
        <w:rPr>
          <w:rFonts w:ascii="Times New Roman" w:hAnsi="Times New Roman" w:cs="Times New Roman"/>
          <w:i/>
          <w:sz w:val="24"/>
          <w:szCs w:val="24"/>
        </w:rPr>
        <w:t>-3/30/2</w:t>
      </w:r>
      <w:r w:rsidR="00AC6B00">
        <w:rPr>
          <w:rFonts w:ascii="Times New Roman" w:hAnsi="Times New Roman" w:cs="Times New Roman"/>
          <w:i/>
          <w:sz w:val="24"/>
          <w:szCs w:val="24"/>
        </w:rPr>
        <w:t>3</w:t>
      </w:r>
      <w:r w:rsidR="0085656B">
        <w:rPr>
          <w:rFonts w:ascii="Times New Roman" w:hAnsi="Times New Roman" w:cs="Times New Roman"/>
          <w:i/>
          <w:sz w:val="24"/>
          <w:szCs w:val="24"/>
        </w:rPr>
        <w:t>)</w:t>
      </w:r>
      <w:r w:rsidR="00E75FEA">
        <w:rPr>
          <w:rFonts w:ascii="Times New Roman" w:hAnsi="Times New Roman" w:cs="Times New Roman"/>
          <w:i/>
          <w:sz w:val="24"/>
          <w:szCs w:val="24"/>
        </w:rPr>
        <w:t>.</w:t>
      </w:r>
    </w:p>
    <w:p w:rsidR="009615CE" w:rsidP="007B1360" w14:paraId="2B349C97" w14:textId="1816CCB7">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AC6B00" w:rsidRPr="00AC6B00" w:rsidP="53D2D323" w14:paraId="0D65EE97" w14:textId="7266F18B">
      <w:pPr>
        <w:rPr>
          <w:rFonts w:ascii="Times New Roman" w:hAnsi="Times New Roman" w:cs="Times New Roman"/>
          <w:sz w:val="24"/>
          <w:szCs w:val="24"/>
        </w:rPr>
      </w:pPr>
      <w:r w:rsidRPr="53D2D323">
        <w:rPr>
          <w:rFonts w:ascii="Times New Roman" w:hAnsi="Times New Roman" w:cs="Times New Roman"/>
          <w:b/>
          <w:bCs/>
          <w:sz w:val="24"/>
          <w:szCs w:val="24"/>
        </w:rPr>
        <w:t xml:space="preserve">No. of participants newly enrolled by </w:t>
      </w:r>
      <w:r w:rsidRPr="53D2D323" w:rsidR="6B76AC74">
        <w:rPr>
          <w:rFonts w:ascii="Times New Roman" w:hAnsi="Times New Roman" w:cs="Times New Roman"/>
          <w:b/>
          <w:bCs/>
          <w:sz w:val="24"/>
          <w:szCs w:val="24"/>
        </w:rPr>
        <w:t>sex</w:t>
      </w:r>
      <w:r w:rsidRPr="53D2D323">
        <w:rPr>
          <w:rFonts w:ascii="Times New Roman" w:hAnsi="Times New Roman" w:cs="Times New Roman"/>
          <w:b/>
          <w:bCs/>
          <w:sz w:val="24"/>
          <w:szCs w:val="24"/>
        </w:rPr>
        <w:t xml:space="preserve">: </w:t>
      </w:r>
      <w:r w:rsidRPr="53D2D323">
        <w:rPr>
          <w:rFonts w:ascii="Times New Roman" w:hAnsi="Times New Roman" w:cs="Times New Roman"/>
          <w:sz w:val="24"/>
          <w:szCs w:val="24"/>
        </w:rPr>
        <w:t xml:space="preserve">In each box, enter the number of newly enrolled participants by </w:t>
      </w:r>
      <w:r w:rsidRPr="53D2D323" w:rsidR="00F50C10">
        <w:rPr>
          <w:rFonts w:ascii="Times New Roman" w:hAnsi="Times New Roman" w:cs="Times New Roman"/>
          <w:sz w:val="24"/>
          <w:szCs w:val="24"/>
        </w:rPr>
        <w:t>sex</w:t>
      </w:r>
      <w:r w:rsidR="00E75FEA">
        <w:rPr>
          <w:rFonts w:ascii="Times New Roman" w:hAnsi="Times New Roman" w:cs="Times New Roman"/>
          <w:sz w:val="24"/>
          <w:szCs w:val="24"/>
        </w:rPr>
        <w:t xml:space="preserve"> </w:t>
      </w:r>
      <w:r w:rsidRPr="53D2D323">
        <w:rPr>
          <w:rFonts w:ascii="Times New Roman" w:hAnsi="Times New Roman" w:cs="Times New Roman"/>
          <w:sz w:val="24"/>
          <w:szCs w:val="24"/>
        </w:rPr>
        <w:t>(M - male; F – female)</w:t>
      </w:r>
      <w:r w:rsidR="00E75FEA">
        <w:rPr>
          <w:rFonts w:ascii="Times New Roman" w:hAnsi="Times New Roman" w:cs="Times New Roman"/>
          <w:sz w:val="24"/>
          <w:szCs w:val="24"/>
        </w:rPr>
        <w:t>.</w:t>
      </w:r>
    </w:p>
    <w:p w:rsidR="006979E9" w:rsidP="009615CE" w14:paraId="1C68214D" w14:textId="17691911">
      <w:pPr>
        <w:rPr>
          <w:rFonts w:ascii="Times New Roman" w:hAnsi="Times New Roman" w:cs="Times New Roman"/>
          <w:sz w:val="24"/>
          <w:szCs w:val="24"/>
        </w:rPr>
      </w:pPr>
      <w:r>
        <w:rPr>
          <w:rFonts w:ascii="Times New Roman" w:hAnsi="Times New Roman" w:cs="Times New Roman"/>
          <w:b/>
          <w:sz w:val="24"/>
          <w:szCs w:val="24"/>
        </w:rPr>
        <w:t xml:space="preserve">No. of </w:t>
      </w:r>
      <w:r w:rsidR="00AC6B00">
        <w:rPr>
          <w:rFonts w:ascii="Times New Roman" w:hAnsi="Times New Roman" w:cs="Times New Roman"/>
          <w:b/>
          <w:sz w:val="24"/>
          <w:szCs w:val="24"/>
        </w:rPr>
        <w:t>new employer partnerships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w:t>
      </w:r>
      <w:r w:rsidR="00AC6B00">
        <w:rPr>
          <w:rFonts w:ascii="Times New Roman" w:hAnsi="Times New Roman" w:cs="Times New Roman"/>
          <w:sz w:val="24"/>
          <w:szCs w:val="24"/>
        </w:rPr>
        <w:t>number of new formalized partnerships with employers to create and conduct training programs for participants during the reporting period.</w:t>
      </w:r>
    </w:p>
    <w:p w:rsidR="0085656B" w:rsidP="0085656B" w14:paraId="4E021622" w14:textId="0CD40007">
      <w:pPr>
        <w:rPr>
          <w:rFonts w:ascii="Times New Roman" w:hAnsi="Times New Roman" w:cs="Times New Roman"/>
          <w:sz w:val="24"/>
          <w:szCs w:val="24"/>
        </w:rPr>
      </w:pPr>
      <w:r>
        <w:rPr>
          <w:rFonts w:ascii="Times New Roman" w:hAnsi="Times New Roman" w:cs="Times New Roman"/>
          <w:b/>
          <w:sz w:val="24"/>
          <w:szCs w:val="24"/>
        </w:rPr>
        <w:t>English language training hours provided</w:t>
      </w:r>
      <w:r w:rsidRPr="001A7811">
        <w:rPr>
          <w:rFonts w:ascii="Times New Roman" w:hAnsi="Times New Roman" w:cs="Times New Roman"/>
          <w:b/>
          <w:sz w:val="24"/>
          <w:szCs w:val="24"/>
        </w:rPr>
        <w:t xml:space="preserve">: </w:t>
      </w:r>
      <w:r>
        <w:rPr>
          <w:rFonts w:ascii="Times New Roman" w:hAnsi="Times New Roman" w:cs="Times New Roman"/>
          <w:sz w:val="24"/>
          <w:szCs w:val="24"/>
        </w:rPr>
        <w:t>Enter the total number of English language training hours provided through employer partnerships during the reporting period. Calculate training hours for each participant (example: 20 participants x 30 hours = 600 reportable hours).</w:t>
      </w:r>
    </w:p>
    <w:p w:rsidR="0085656B" w:rsidP="009615CE" w14:paraId="57C22494" w14:textId="6E8B7481">
      <w:pPr>
        <w:rPr>
          <w:rFonts w:ascii="Times New Roman" w:hAnsi="Times New Roman" w:cs="Times New Roman"/>
          <w:sz w:val="24"/>
          <w:szCs w:val="24"/>
        </w:rPr>
      </w:pPr>
      <w:r>
        <w:rPr>
          <w:rFonts w:ascii="Times New Roman" w:hAnsi="Times New Roman" w:cs="Times New Roman"/>
          <w:b/>
          <w:sz w:val="24"/>
          <w:szCs w:val="24"/>
        </w:rPr>
        <w:t xml:space="preserve">Job skill training hours provided: </w:t>
      </w:r>
      <w:r>
        <w:rPr>
          <w:rFonts w:ascii="Times New Roman" w:hAnsi="Times New Roman" w:cs="Times New Roman"/>
          <w:sz w:val="24"/>
          <w:szCs w:val="24"/>
        </w:rPr>
        <w:t>Enter the total number of training hours in job skills provided through employer partnerships during the reporting period. Calculate training hours for each participant (example: 20 participants x 30 hours = 600 reportable hours).</w:t>
      </w:r>
    </w:p>
    <w:p w:rsidR="0074517A" w:rsidP="00AC6B00" w14:paraId="53F2A8ED" w14:textId="402B98B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Pr>
          <w:rFonts w:ascii="Times New Roman" w:hAnsi="Times New Roman" w:cs="Times New Roman"/>
          <w:sz w:val="24"/>
          <w:szCs w:val="24"/>
        </w:rPr>
        <w:t>: Enter the total number of participants who obtained a new professional credential during the reporting period. Credentials may include degrees, certifications, licenses, or other documentation that enhances the participant’s ability to gain employment or advancement in their career field. Do not count participants who have been counted in this category in previous reporting periods.</w:t>
      </w:r>
    </w:p>
    <w:p w:rsidR="00AC6B00" w:rsidP="00AC6B00" w14:paraId="638FACBA" w14:textId="38FD3DCC">
      <w:pPr>
        <w:rPr>
          <w:rFonts w:ascii="Times New Roman" w:hAnsi="Times New Roman" w:cs="Times New Roman"/>
          <w:sz w:val="24"/>
          <w:szCs w:val="24"/>
        </w:rPr>
      </w:pPr>
      <w:r w:rsidRPr="00AC6B00">
        <w:rPr>
          <w:rFonts w:ascii="Times New Roman" w:hAnsi="Times New Roman" w:cs="Times New Roman"/>
          <w:b/>
          <w:bCs/>
          <w:sz w:val="24"/>
          <w:szCs w:val="24"/>
        </w:rPr>
        <w:t>No. of participants who attained a promotion and/or additional job responsibilities accompanied by an increase in wages</w:t>
      </w:r>
      <w:r>
        <w:rPr>
          <w:rFonts w:ascii="Times New Roman" w:hAnsi="Times New Roman" w:cs="Times New Roman"/>
          <w:b/>
          <w:bCs/>
          <w:sz w:val="24"/>
          <w:szCs w:val="24"/>
        </w:rPr>
        <w:t xml:space="preserve">: </w:t>
      </w:r>
      <w:r>
        <w:rPr>
          <w:rFonts w:ascii="Times New Roman" w:hAnsi="Times New Roman" w:cs="Times New Roman"/>
          <w:sz w:val="24"/>
          <w:szCs w:val="24"/>
        </w:rPr>
        <w:t xml:space="preserve">Enter the total number of participants who have reported who have reported attaining a promotion and/or additional job responsibilities </w:t>
      </w:r>
      <w:r>
        <w:rPr>
          <w:rFonts w:ascii="Times New Roman" w:hAnsi="Times New Roman" w:cs="Times New Roman"/>
          <w:sz w:val="24"/>
          <w:szCs w:val="24"/>
        </w:rPr>
        <w:t xml:space="preserve">accompanied by an increase in wages during the reporting period. The accomplishment must be reasonably connected to participation in the program (example: a participant who received a scheduled promotion a week after enrolling in the program would not be counted). </w:t>
      </w:r>
      <w:r w:rsidR="00500FE9">
        <w:rPr>
          <w:rFonts w:ascii="Times New Roman" w:hAnsi="Times New Roman" w:cs="Times New Roman"/>
          <w:sz w:val="24"/>
          <w:szCs w:val="24"/>
        </w:rPr>
        <w:t>Do not count participants who have been counted in this category in previous reporting periods.</w:t>
      </w:r>
    </w:p>
    <w:p w:rsidR="003861F9" w:rsidP="00AC6B00" w14:paraId="78BF2A8F" w14:textId="77777777">
      <w:pPr>
        <w:rPr>
          <w:rFonts w:ascii="Times New Roman" w:hAnsi="Times New Roman" w:cs="Times New Roman"/>
          <w:sz w:val="24"/>
          <w:szCs w:val="24"/>
        </w:rPr>
      </w:pPr>
    </w:p>
    <w:p w:rsidR="003861F9" w:rsidP="00AC6B00" w14:paraId="58813FCF" w14:textId="77777777">
      <w:pPr>
        <w:rPr>
          <w:rFonts w:ascii="Times New Roman" w:hAnsi="Times New Roman" w:cs="Times New Roman"/>
          <w:sz w:val="24"/>
          <w:szCs w:val="24"/>
        </w:rPr>
      </w:pPr>
    </w:p>
    <w:p w:rsidR="003861F9" w:rsidP="00AC6B00" w14:paraId="6826DF04" w14:textId="77777777">
      <w:pPr>
        <w:rPr>
          <w:rFonts w:ascii="Times New Roman" w:hAnsi="Times New Roman" w:cs="Times New Roman"/>
          <w:sz w:val="24"/>
          <w:szCs w:val="24"/>
        </w:rPr>
      </w:pPr>
    </w:p>
    <w:p w:rsidR="003861F9" w:rsidP="00AC6B00" w14:paraId="4CB878EE" w14:textId="77777777">
      <w:pPr>
        <w:rPr>
          <w:rFonts w:ascii="Times New Roman" w:hAnsi="Times New Roman" w:cs="Times New Roman"/>
          <w:sz w:val="24"/>
          <w:szCs w:val="24"/>
        </w:rPr>
      </w:pPr>
    </w:p>
    <w:p w:rsidR="00C52A7D" w:rsidRPr="00C52A7D" w:rsidP="00C52A7D" w14:paraId="3D9A64C0" w14:textId="3D51E9F4">
      <w:pPr>
        <w:pStyle w:val="NoSpacing"/>
        <w:rPr>
          <w:color w:val="808080" w:themeColor="background1" w:themeShade="80"/>
          <w:sz w:val="20"/>
          <w:szCs w:val="20"/>
        </w:rPr>
      </w:pPr>
      <w:r w:rsidRPr="00C52A7D">
        <w:rPr>
          <w:color w:val="808080" w:themeColor="background1" w:themeShade="80"/>
          <w:sz w:val="20"/>
          <w:szCs w:val="20"/>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C52A7D">
        <w:rPr>
          <w:color w:val="808080" w:themeColor="background1" w:themeShade="80"/>
          <w:sz w:val="20"/>
          <w:szCs w:val="20"/>
        </w:rPr>
        <w:t>490.</w:t>
      </w:r>
    </w:p>
    <w:p w:rsidR="00C52A7D" w:rsidP="00C52A7D" w14:paraId="6717EB92" w14:textId="77777777">
      <w:pPr>
        <w:pStyle w:val="NoSpacing"/>
        <w:rPr>
          <w:sz w:val="24"/>
          <w:szCs w:val="24"/>
        </w:rPr>
      </w:pPr>
    </w:p>
    <w:p w:rsidR="003861F9" w:rsidRPr="00AC6B00" w:rsidP="00AC6B00" w14:paraId="239F1494"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126157">
    <w:abstractNumId w:val="0"/>
  </w:num>
  <w:num w:numId="2" w16cid:durableId="18849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01661"/>
    <w:rsid w:val="00013324"/>
    <w:rsid w:val="000459D8"/>
    <w:rsid w:val="00070F3D"/>
    <w:rsid w:val="000A38B7"/>
    <w:rsid w:val="000F3E8C"/>
    <w:rsid w:val="001055EE"/>
    <w:rsid w:val="00107D46"/>
    <w:rsid w:val="00123ADC"/>
    <w:rsid w:val="0016125E"/>
    <w:rsid w:val="00194601"/>
    <w:rsid w:val="001A5876"/>
    <w:rsid w:val="001A7811"/>
    <w:rsid w:val="00252BF5"/>
    <w:rsid w:val="002A1428"/>
    <w:rsid w:val="002B0E14"/>
    <w:rsid w:val="002E6D78"/>
    <w:rsid w:val="00321F9A"/>
    <w:rsid w:val="003238D4"/>
    <w:rsid w:val="00385289"/>
    <w:rsid w:val="003861F9"/>
    <w:rsid w:val="003D5E08"/>
    <w:rsid w:val="0041253F"/>
    <w:rsid w:val="00425800"/>
    <w:rsid w:val="004A0DA4"/>
    <w:rsid w:val="004A62A7"/>
    <w:rsid w:val="004C00AA"/>
    <w:rsid w:val="004C6C6D"/>
    <w:rsid w:val="004E28CB"/>
    <w:rsid w:val="00500FE9"/>
    <w:rsid w:val="005E5BC9"/>
    <w:rsid w:val="0061334E"/>
    <w:rsid w:val="006979E9"/>
    <w:rsid w:val="006D5FDF"/>
    <w:rsid w:val="0074517A"/>
    <w:rsid w:val="007B1360"/>
    <w:rsid w:val="0085656B"/>
    <w:rsid w:val="00883BC2"/>
    <w:rsid w:val="008D1D25"/>
    <w:rsid w:val="008F5672"/>
    <w:rsid w:val="008F6D93"/>
    <w:rsid w:val="009302C4"/>
    <w:rsid w:val="009310BB"/>
    <w:rsid w:val="009615CE"/>
    <w:rsid w:val="00977736"/>
    <w:rsid w:val="009F072B"/>
    <w:rsid w:val="00A56EA1"/>
    <w:rsid w:val="00AC6B00"/>
    <w:rsid w:val="00B01798"/>
    <w:rsid w:val="00BF381E"/>
    <w:rsid w:val="00C52A7D"/>
    <w:rsid w:val="00CA0909"/>
    <w:rsid w:val="00CC4165"/>
    <w:rsid w:val="00CC4A41"/>
    <w:rsid w:val="00D74DE1"/>
    <w:rsid w:val="00DC10EB"/>
    <w:rsid w:val="00DC6B85"/>
    <w:rsid w:val="00DE6BE4"/>
    <w:rsid w:val="00E75FEA"/>
    <w:rsid w:val="00F50C10"/>
    <w:rsid w:val="00FE327A"/>
    <w:rsid w:val="53D2D323"/>
    <w:rsid w:val="6B76AC74"/>
    <w:rsid w:val="7B4F83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54559D60-D475-4E61-9D8C-3D002456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nhideWhenUsed/>
    <w:rsid w:val="003D5E08"/>
    <w:rPr>
      <w:sz w:val="16"/>
      <w:szCs w:val="16"/>
    </w:rPr>
  </w:style>
  <w:style w:type="paragraph" w:styleId="CommentText">
    <w:name w:val="annotation text"/>
    <w:basedOn w:val="Normal"/>
    <w:link w:val="CommentTextChar"/>
    <w:unhideWhenUsed/>
    <w:rsid w:val="003D5E08"/>
    <w:pPr>
      <w:spacing w:line="240" w:lineRule="auto"/>
    </w:pPr>
    <w:rPr>
      <w:sz w:val="20"/>
      <w:szCs w:val="20"/>
    </w:rPr>
  </w:style>
  <w:style w:type="character" w:customStyle="1" w:styleId="CommentTextChar">
    <w:name w:val="Comment Text Char"/>
    <w:basedOn w:val="DefaultParagraphFont"/>
    <w:link w:val="CommentText"/>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 w:type="paragraph" w:styleId="Revision">
    <w:name w:val="Revision"/>
    <w:hidden/>
    <w:uiPriority w:val="99"/>
    <w:semiHidden/>
    <w:rsid w:val="00DC10EB"/>
    <w:pPr>
      <w:spacing w:after="0" w:line="240" w:lineRule="auto"/>
    </w:pPr>
  </w:style>
  <w:style w:type="paragraph" w:styleId="NoSpacing">
    <w:name w:val="No Spacing"/>
    <w:uiPriority w:val="1"/>
    <w:qFormat/>
    <w:rsid w:val="00C52A7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5E757-7BDB-48C3-B553-C3C358E6F07F}">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2.xml><?xml version="1.0" encoding="utf-8"?>
<ds:datastoreItem xmlns:ds="http://schemas.openxmlformats.org/officeDocument/2006/customXml" ds:itemID="{682FB548-95E9-40AE-9132-A5AD57E54276}">
  <ds:schemaRefs>
    <ds:schemaRef ds:uri="http://schemas.microsoft.com/sharepoint/v3/contenttype/forms"/>
  </ds:schemaRefs>
</ds:datastoreItem>
</file>

<file path=customXml/itemProps3.xml><?xml version="1.0" encoding="utf-8"?>
<ds:datastoreItem xmlns:ds="http://schemas.openxmlformats.org/officeDocument/2006/customXml" ds:itemID="{CB9BDAAF-EFD3-410D-93C2-51B5B5B2D4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3402</Characters>
  <Application>Microsoft Office Word</Application>
  <DocSecurity>0</DocSecurity>
  <Lines>28</Lines>
  <Paragraphs>7</Paragraphs>
  <ScaleCrop>false</ScaleCrop>
  <Company>DHHS</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Herrera, Holly (ACF)</cp:lastModifiedBy>
  <cp:revision>13</cp:revision>
  <dcterms:created xsi:type="dcterms:W3CDTF">2022-10-19T19:56:00Z</dcterms:created>
  <dcterms:modified xsi:type="dcterms:W3CDTF">2025-05-07T17:49:00Z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