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6C6E7F10">
      <w:pPr>
        <w:rPr>
          <w:b/>
        </w:rPr>
      </w:pPr>
    </w:p>
    <w:p w:rsidR="0054255A" w:rsidRPr="00B13297" w:rsidP="007B128D" w14:paraId="62DEA0B8" w14:textId="0F7B0FDF">
      <w:pPr>
        <w:pStyle w:val="ReportCover-Title"/>
        <w:spacing w:line="276" w:lineRule="auto"/>
        <w:jc w:val="center"/>
        <w:rPr>
          <w:rFonts w:ascii="Arial" w:hAnsi="Arial" w:cs="Arial"/>
          <w:color w:val="auto"/>
        </w:rPr>
      </w:pPr>
      <w:r>
        <w:rPr>
          <w:rFonts w:ascii="Arial" w:eastAsia="Arial Unicode MS" w:hAnsi="Arial" w:cs="Arial"/>
          <w:noProof/>
          <w:color w:val="auto"/>
        </w:rPr>
        <w:t xml:space="preserve">Strategies To </w:t>
      </w:r>
      <w:r w:rsidR="006E1CA0">
        <w:rPr>
          <w:rFonts w:ascii="Arial" w:eastAsia="Arial Unicode MS" w:hAnsi="Arial" w:cs="Arial"/>
          <w:noProof/>
          <w:color w:val="auto"/>
        </w:rPr>
        <w:t>Respond to</w:t>
      </w:r>
      <w:r>
        <w:rPr>
          <w:rFonts w:ascii="Arial" w:eastAsia="Arial Unicode MS" w:hAnsi="Arial" w:cs="Arial"/>
          <w:noProof/>
          <w:color w:val="auto"/>
        </w:rPr>
        <w:t xml:space="preserve"> Intimate</w:t>
      </w:r>
      <w:r w:rsidR="006E1CA0">
        <w:rPr>
          <w:rFonts w:ascii="Arial" w:eastAsia="Arial Unicode MS" w:hAnsi="Arial" w:cs="Arial"/>
          <w:noProof/>
          <w:color w:val="auto"/>
        </w:rPr>
        <w:t xml:space="preserve"> Violence Effectively (STRIVE)</w:t>
      </w:r>
    </w:p>
    <w:p w:rsidR="0054255A" w:rsidRPr="00B13297" w:rsidP="007B128D" w14:paraId="11C893CE" w14:textId="77777777">
      <w:pPr>
        <w:pStyle w:val="ReportCover-Title"/>
        <w:spacing w:line="276" w:lineRule="auto"/>
        <w:rPr>
          <w:rFonts w:ascii="Arial" w:hAnsi="Arial" w:cs="Arial"/>
          <w:color w:val="auto"/>
        </w:rPr>
      </w:pPr>
    </w:p>
    <w:p w:rsidR="0054255A" w:rsidRPr="00B13297" w:rsidP="007B128D" w14:paraId="56DAFAF6" w14:textId="77777777">
      <w:pPr>
        <w:pStyle w:val="ReportCover-Title"/>
        <w:spacing w:line="276" w:lineRule="auto"/>
        <w:rPr>
          <w:rFonts w:ascii="Arial" w:hAnsi="Arial" w:cs="Arial"/>
          <w:color w:val="auto"/>
        </w:rPr>
      </w:pPr>
    </w:p>
    <w:p w:rsidR="00B3652D" w:rsidRPr="00501A2F" w:rsidP="007B128D" w14:paraId="4D9C5B0F" w14:textId="77777777">
      <w:pPr>
        <w:pStyle w:val="ReportCover-Title"/>
        <w:spacing w:line="276" w:lineRule="auto"/>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7B128D" w14:paraId="16F24FC8" w14:textId="77777777">
      <w:pPr>
        <w:pStyle w:val="ReportCover-Title"/>
        <w:spacing w:line="276" w:lineRule="auto"/>
        <w:jc w:val="center"/>
        <w:rPr>
          <w:rFonts w:ascii="Arial" w:hAnsi="Arial" w:cs="Arial"/>
          <w:color w:val="auto"/>
          <w:sz w:val="32"/>
          <w:szCs w:val="32"/>
        </w:rPr>
      </w:pPr>
    </w:p>
    <w:p w:rsidR="00B3652D" w:rsidRPr="002C4F75" w:rsidP="007B128D" w14:paraId="68EB784E" w14:textId="19230D8E">
      <w:pPr>
        <w:pStyle w:val="ReportCover-Title"/>
        <w:spacing w:line="276" w:lineRule="auto"/>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7B128D" w14:paraId="073B8B22" w14:textId="77777777">
      <w:pPr>
        <w:pStyle w:val="ReportCover-Date"/>
        <w:spacing w:line="276" w:lineRule="auto"/>
        <w:jc w:val="center"/>
        <w:rPr>
          <w:rFonts w:ascii="Arial" w:hAnsi="Arial" w:cs="Arial"/>
          <w:color w:val="auto"/>
        </w:rPr>
      </w:pPr>
    </w:p>
    <w:p w:rsidR="0054255A" w:rsidRPr="00B13297" w:rsidP="007B128D" w14:paraId="12554403" w14:textId="77777777">
      <w:pPr>
        <w:pStyle w:val="ReportCover-Date"/>
        <w:spacing w:after="360" w:line="276"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7B128D" w14:paraId="6C1EE474" w14:textId="77777777">
      <w:pPr>
        <w:pStyle w:val="ReportCover-Date"/>
        <w:spacing w:after="360" w:line="276"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7B128D" w14:paraId="782F2D46" w14:textId="6E3CF45D">
      <w:pPr>
        <w:pStyle w:val="ReportCover-Date"/>
        <w:spacing w:line="276" w:lineRule="auto"/>
        <w:jc w:val="center"/>
        <w:rPr>
          <w:rFonts w:ascii="Arial" w:hAnsi="Arial" w:cs="Arial"/>
          <w:color w:val="auto"/>
        </w:rPr>
      </w:pPr>
      <w:r>
        <w:rPr>
          <w:rFonts w:ascii="Arial" w:hAnsi="Arial" w:cs="Arial"/>
          <w:color w:val="auto"/>
        </w:rPr>
        <w:t>February 2025</w:t>
      </w:r>
    </w:p>
    <w:p w:rsidR="0054255A" w:rsidRPr="00B13297" w:rsidP="007B128D" w14:paraId="44E8CF70" w14:textId="77777777">
      <w:pPr>
        <w:spacing w:after="0"/>
        <w:jc w:val="center"/>
        <w:rPr>
          <w:rFonts w:ascii="Arial" w:hAnsi="Arial" w:cs="Arial"/>
        </w:rPr>
      </w:pPr>
    </w:p>
    <w:p w:rsidR="0054255A" w:rsidRPr="00B13297" w:rsidP="007B128D" w14:paraId="326AE304" w14:textId="77777777">
      <w:pPr>
        <w:spacing w:after="0"/>
        <w:jc w:val="center"/>
        <w:rPr>
          <w:rFonts w:ascii="Arial" w:hAnsi="Arial" w:cs="Arial"/>
        </w:rPr>
      </w:pPr>
      <w:r w:rsidRPr="00B13297">
        <w:rPr>
          <w:rFonts w:ascii="Arial" w:hAnsi="Arial" w:cs="Arial"/>
        </w:rPr>
        <w:t>Submitted By:</w:t>
      </w:r>
    </w:p>
    <w:p w:rsidR="0054255A" w:rsidRPr="00B13297" w:rsidP="007B128D" w14:paraId="4993D670" w14:textId="28A31F23">
      <w:pPr>
        <w:spacing w:after="0"/>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7B128D" w14:paraId="47965330" w14:textId="77777777">
      <w:pPr>
        <w:spacing w:after="0"/>
        <w:jc w:val="center"/>
        <w:rPr>
          <w:rFonts w:ascii="Arial" w:hAnsi="Arial" w:cs="Arial"/>
        </w:rPr>
      </w:pPr>
      <w:r w:rsidRPr="00B13297">
        <w:rPr>
          <w:rFonts w:ascii="Arial" w:hAnsi="Arial" w:cs="Arial"/>
        </w:rPr>
        <w:t xml:space="preserve">Administration for Children and Families </w:t>
      </w:r>
    </w:p>
    <w:p w:rsidR="0054255A" w:rsidRPr="00B13297" w:rsidP="007B128D" w14:paraId="6D0243BB" w14:textId="77777777">
      <w:pPr>
        <w:spacing w:after="0"/>
        <w:jc w:val="center"/>
        <w:rPr>
          <w:rFonts w:ascii="Arial" w:hAnsi="Arial" w:cs="Arial"/>
        </w:rPr>
      </w:pPr>
      <w:r w:rsidRPr="00B13297">
        <w:rPr>
          <w:rFonts w:ascii="Arial" w:hAnsi="Arial" w:cs="Arial"/>
        </w:rPr>
        <w:t>U.S. Department of Health and Human Services</w:t>
      </w:r>
    </w:p>
    <w:p w:rsidR="0054255A" w:rsidRPr="00B13297" w:rsidP="007B128D" w14:paraId="0AED6156" w14:textId="77777777">
      <w:pPr>
        <w:spacing w:after="0"/>
        <w:jc w:val="center"/>
        <w:rPr>
          <w:rFonts w:ascii="Arial" w:hAnsi="Arial" w:cs="Arial"/>
        </w:rPr>
      </w:pPr>
    </w:p>
    <w:p w:rsidR="0054255A" w:rsidRPr="00B13297" w:rsidP="007B128D" w14:paraId="4FBBD238" w14:textId="77777777">
      <w:pPr>
        <w:spacing w:after="0"/>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7B128D" w14:paraId="737C8E19" w14:textId="77777777">
      <w:pPr>
        <w:spacing w:after="0"/>
        <w:jc w:val="center"/>
        <w:rPr>
          <w:rFonts w:ascii="Arial" w:hAnsi="Arial" w:cs="Arial"/>
        </w:rPr>
      </w:pPr>
      <w:r w:rsidRPr="00B13297">
        <w:rPr>
          <w:rFonts w:ascii="Arial" w:hAnsi="Arial" w:cs="Arial"/>
        </w:rPr>
        <w:t>330 C Street, SW</w:t>
      </w:r>
    </w:p>
    <w:p w:rsidR="0054255A" w:rsidRPr="00B13297" w:rsidP="007B128D" w14:paraId="0C645A88" w14:textId="77777777">
      <w:pPr>
        <w:spacing w:after="0"/>
        <w:jc w:val="center"/>
        <w:rPr>
          <w:rFonts w:ascii="Arial" w:hAnsi="Arial" w:cs="Arial"/>
        </w:rPr>
      </w:pPr>
      <w:r w:rsidRPr="00B13297">
        <w:rPr>
          <w:rFonts w:ascii="Arial" w:hAnsi="Arial" w:cs="Arial"/>
        </w:rPr>
        <w:t>Washington, D.C. 20201</w:t>
      </w:r>
    </w:p>
    <w:p w:rsidR="0054255A" w:rsidRPr="00B13297" w:rsidP="007B128D" w14:paraId="00F1DA38" w14:textId="77777777">
      <w:pPr>
        <w:spacing w:after="0"/>
        <w:jc w:val="center"/>
        <w:rPr>
          <w:rFonts w:ascii="Arial" w:hAnsi="Arial" w:cs="Arial"/>
        </w:rPr>
      </w:pPr>
    </w:p>
    <w:p w:rsidR="0054255A" w:rsidRPr="002C4F75" w:rsidP="007B128D" w14:paraId="594D3C68" w14:textId="480E1EEF">
      <w:pPr>
        <w:spacing w:after="0"/>
        <w:jc w:val="center"/>
        <w:rPr>
          <w:rFonts w:ascii="Arial" w:hAnsi="Arial" w:cs="Arial"/>
        </w:rPr>
      </w:pPr>
      <w:r w:rsidRPr="00B13297">
        <w:rPr>
          <w:rFonts w:ascii="Arial" w:hAnsi="Arial" w:cs="Arial"/>
        </w:rPr>
        <w:t>Project Officer:</w:t>
      </w:r>
      <w:r w:rsidR="0090324D">
        <w:rPr>
          <w:rFonts w:ascii="Arial" w:hAnsi="Arial" w:cs="Arial"/>
        </w:rPr>
        <w:t xml:space="preserve"> </w:t>
      </w:r>
      <w:r w:rsidR="00613E65">
        <w:rPr>
          <w:rFonts w:ascii="Arial" w:hAnsi="Arial" w:cs="Arial"/>
        </w:rPr>
        <w:t>Jesse Coe</w:t>
      </w:r>
    </w:p>
    <w:p w:rsidR="0054255A" w:rsidP="007B128D" w14:paraId="0313461E" w14:textId="77777777">
      <w:pPr>
        <w:spacing w:after="0"/>
        <w:jc w:val="center"/>
        <w:rPr>
          <w:b/>
        </w:rPr>
      </w:pPr>
    </w:p>
    <w:p w:rsidR="0054255A" w:rsidP="007B128D" w14:paraId="15758DCB" w14:textId="77777777">
      <w:pPr>
        <w:spacing w:after="0"/>
        <w:jc w:val="center"/>
        <w:rPr>
          <w:b/>
        </w:rPr>
      </w:pPr>
    </w:p>
    <w:p w:rsidR="0054255A" w:rsidP="00B13297" w14:paraId="59CD749F" w14:textId="77777777">
      <w:pPr>
        <w:jc w:val="center"/>
        <w:rPr>
          <w:b/>
        </w:rPr>
      </w:pPr>
    </w:p>
    <w:p w:rsidR="00501A2F" w:rsidP="001E52F8" w14:paraId="69E62A66" w14:textId="77777777">
      <w:pPr>
        <w:spacing w:after="0"/>
        <w:rPr>
          <w:b/>
          <w:sz w:val="32"/>
          <w:szCs w:val="32"/>
        </w:rPr>
      </w:pPr>
    </w:p>
    <w:p w:rsidR="00624DDC" w:rsidP="007B128D" w14:paraId="36C08276" w14:textId="3809C563">
      <w:pPr>
        <w:spacing w:after="0"/>
        <w:jc w:val="center"/>
        <w:rPr>
          <w:b/>
          <w:sz w:val="32"/>
          <w:szCs w:val="32"/>
        </w:rPr>
      </w:pPr>
      <w:r w:rsidRPr="00624DDC">
        <w:rPr>
          <w:b/>
          <w:sz w:val="32"/>
          <w:szCs w:val="32"/>
        </w:rPr>
        <w:t>Part A</w:t>
      </w:r>
    </w:p>
    <w:p w:rsidR="00624DDC" w:rsidP="007B128D" w14:paraId="331767F9" w14:textId="77777777">
      <w:pPr>
        <w:spacing w:after="0"/>
        <w:jc w:val="center"/>
        <w:rPr>
          <w:b/>
        </w:rPr>
      </w:pPr>
    </w:p>
    <w:p w:rsidR="00026192" w:rsidP="007B128D" w14:paraId="095FF910" w14:textId="77777777">
      <w:pPr>
        <w:spacing w:after="0"/>
        <w:rPr>
          <w:b/>
          <w:u w:val="single"/>
        </w:rPr>
      </w:pPr>
    </w:p>
    <w:p w:rsidR="00026192" w:rsidP="007B128D" w14:paraId="4CA5E0BD" w14:textId="77777777">
      <w:pPr>
        <w:spacing w:after="0"/>
        <w:rPr>
          <w:b/>
          <w:u w:val="single"/>
        </w:rPr>
      </w:pPr>
    </w:p>
    <w:p w:rsidR="00840D32" w:rsidRPr="00026192" w:rsidP="007B128D" w14:paraId="5E4659ED" w14:textId="4B12C786">
      <w:pPr>
        <w:spacing w:after="0"/>
        <w:rPr>
          <w:b/>
          <w:sz w:val="28"/>
        </w:rPr>
      </w:pPr>
      <w:r w:rsidRPr="00026192">
        <w:rPr>
          <w:b/>
          <w:sz w:val="28"/>
          <w:u w:val="single"/>
        </w:rPr>
        <w:t>Executive Summary</w:t>
      </w:r>
    </w:p>
    <w:p w:rsidR="00B04785" w:rsidP="007B128D" w14:paraId="5D7B325A" w14:textId="6F433416">
      <w:pPr>
        <w:spacing w:after="0"/>
        <w:rPr>
          <w:b/>
        </w:rPr>
      </w:pPr>
    </w:p>
    <w:p w:rsidR="00B04785" w:rsidRPr="00B04785" w:rsidP="007B128D" w14:paraId="00321FF0" w14:textId="54F69098">
      <w:pPr>
        <w:pStyle w:val="ListParagraph"/>
        <w:numPr>
          <w:ilvl w:val="0"/>
          <w:numId w:val="3"/>
        </w:numPr>
        <w:spacing w:after="0"/>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906F6A" w:rsidRPr="00BD7963" w:rsidP="007B128D" w14:paraId="51CAFB20" w14:textId="5981B6B3">
      <w:pPr>
        <w:spacing w:after="0"/>
      </w:pPr>
    </w:p>
    <w:p w:rsidR="00DB6502" w:rsidP="001738F3" w14:paraId="3762D357" w14:textId="2A7B8F5D">
      <w:pPr>
        <w:pStyle w:val="ListParagraph"/>
        <w:spacing w:after="0"/>
      </w:pPr>
      <w:r w:rsidRPr="00CF2FD1">
        <w:rPr>
          <w:b/>
        </w:rPr>
        <w:t xml:space="preserve">Description of Request: </w:t>
      </w:r>
      <w:r w:rsidR="002C1A37">
        <w:t xml:space="preserve">The Office of Planning, Research, and Evaluation (OPRE) within the Administration for Children and Families (ACF) </w:t>
      </w:r>
      <w:r w:rsidR="00002AAF">
        <w:t xml:space="preserve">at the Department of Health and Human Services (HHS) proposes </w:t>
      </w:r>
      <w:r w:rsidR="00611132">
        <w:t xml:space="preserve">to conduct </w:t>
      </w:r>
      <w:r w:rsidR="00002AAF">
        <w:t xml:space="preserve">a </w:t>
      </w:r>
      <w:r w:rsidR="00683888">
        <w:t>pre- and post-</w:t>
      </w:r>
      <w:r w:rsidR="00611132">
        <w:t xml:space="preserve">survey </w:t>
      </w:r>
      <w:r w:rsidR="009D3E2E">
        <w:t xml:space="preserve">with </w:t>
      </w:r>
      <w:r w:rsidR="007A433F">
        <w:t>approximately</w:t>
      </w:r>
      <w:r w:rsidR="0086494A">
        <w:t xml:space="preserve"> </w:t>
      </w:r>
      <w:r w:rsidR="007A433F">
        <w:t>2</w:t>
      </w:r>
      <w:r w:rsidR="0086494A">
        <w:t>00</w:t>
      </w:r>
      <w:r w:rsidR="009D3E2E">
        <w:t xml:space="preserve"> program participants</w:t>
      </w:r>
      <w:r w:rsidR="0086494A">
        <w:t xml:space="preserve"> and semi-structured </w:t>
      </w:r>
      <w:r w:rsidR="00802861">
        <w:t>interviews</w:t>
      </w:r>
      <w:r w:rsidR="0086494A">
        <w:t xml:space="preserve"> with </w:t>
      </w:r>
      <w:r w:rsidR="007A433F">
        <w:t>approximately 1</w:t>
      </w:r>
      <w:r w:rsidR="00960F17">
        <w:t>2</w:t>
      </w:r>
      <w:r w:rsidR="0086494A">
        <w:t xml:space="preserve"> staff member</w:t>
      </w:r>
      <w:r w:rsidR="007D00B5">
        <w:t>s</w:t>
      </w:r>
      <w:r w:rsidR="0086494A">
        <w:t xml:space="preserve"> </w:t>
      </w:r>
      <w:r w:rsidR="00916059">
        <w:t>across</w:t>
      </w:r>
      <w:r w:rsidR="009D3E2E">
        <w:t xml:space="preserve"> </w:t>
      </w:r>
      <w:r w:rsidR="003A7BEF">
        <w:t>four</w:t>
      </w:r>
      <w:r w:rsidR="009D3E2E">
        <w:t xml:space="preserve"> </w:t>
      </w:r>
      <w:r w:rsidR="00A12EA2">
        <w:t xml:space="preserve">Healthy Marriage and Responsible Fatherhood (HMRF) </w:t>
      </w:r>
      <w:r w:rsidR="00802861">
        <w:t>grant recipients</w:t>
      </w:r>
      <w:r w:rsidR="009D3E2E">
        <w:t xml:space="preserve"> as part of the </w:t>
      </w:r>
      <w:r w:rsidR="002736CA">
        <w:t>Strategies To Respond to Intimate Violence Effectively (</w:t>
      </w:r>
      <w:r w:rsidR="00C80272">
        <w:t>STRIVE</w:t>
      </w:r>
      <w:r w:rsidR="002736CA">
        <w:t>)</w:t>
      </w:r>
      <w:r w:rsidR="00C80272">
        <w:t xml:space="preserve"> study</w:t>
      </w:r>
      <w:r w:rsidR="00CF2FD1">
        <w:t xml:space="preserve">. </w:t>
      </w:r>
      <w:r w:rsidR="00460250">
        <w:t>The purpose of th</w:t>
      </w:r>
      <w:r w:rsidR="00367D3F">
        <w:t xml:space="preserve">is data collection is to formatively test </w:t>
      </w:r>
      <w:r w:rsidR="001A7A7A">
        <w:t xml:space="preserve">the feasibility </w:t>
      </w:r>
      <w:r w:rsidR="00F2738F">
        <w:t xml:space="preserve">and </w:t>
      </w:r>
      <w:r>
        <w:t xml:space="preserve">preliminary </w:t>
      </w:r>
      <w:r w:rsidR="00F2738F">
        <w:t xml:space="preserve">outcomes associated with </w:t>
      </w:r>
      <w:r w:rsidR="001A7A7A">
        <w:t>implementing a short</w:t>
      </w:r>
      <w:r w:rsidR="00777B87">
        <w:t xml:space="preserve"> educational intervention </w:t>
      </w:r>
      <w:r w:rsidR="007E2318">
        <w:t>(called CUES</w:t>
      </w:r>
      <w:r w:rsidR="00515D67">
        <w:t xml:space="preserve">, which stands for Confidentiality, Universal Education </w:t>
      </w:r>
      <w:r w:rsidR="00F72568">
        <w:t>+ Empowerment, Support</w:t>
      </w:r>
      <w:r w:rsidR="007E2318">
        <w:t xml:space="preserve">) </w:t>
      </w:r>
      <w:r w:rsidR="00777B87">
        <w:t xml:space="preserve">aimed at </w:t>
      </w:r>
      <w:r w:rsidR="00765F13">
        <w:t xml:space="preserve">preventing and </w:t>
      </w:r>
      <w:r w:rsidR="00777B87">
        <w:t xml:space="preserve">addressing </w:t>
      </w:r>
      <w:r w:rsidR="00012055">
        <w:t>intimate partner violence</w:t>
      </w:r>
      <w:r w:rsidR="00DC71E9">
        <w:t xml:space="preserve"> </w:t>
      </w:r>
      <w:r w:rsidR="00012055">
        <w:t>(IPV)</w:t>
      </w:r>
      <w:r w:rsidR="007E2318">
        <w:t xml:space="preserve"> within </w:t>
      </w:r>
      <w:r w:rsidR="00BA231D">
        <w:t xml:space="preserve">HMRF </w:t>
      </w:r>
      <w:r w:rsidR="007E2318">
        <w:t xml:space="preserve">programs. </w:t>
      </w:r>
      <w:r>
        <w:t xml:space="preserve">The CUES approach uses </w:t>
      </w:r>
      <w:r w:rsidR="008D6AA4">
        <w:t>10-panel “safety” cards that fold to the size of a business card</w:t>
      </w:r>
      <w:r w:rsidR="009C16BB">
        <w:t xml:space="preserve"> with information about IPV and relevant resources that can be shared with participants</w:t>
      </w:r>
      <w:r w:rsidR="00DB1239">
        <w:t xml:space="preserve">. </w:t>
      </w:r>
    </w:p>
    <w:p w:rsidR="00324648" w:rsidP="001738F3" w14:paraId="6F215039" w14:textId="77777777">
      <w:pPr>
        <w:pStyle w:val="ListParagraph"/>
        <w:spacing w:after="0"/>
      </w:pPr>
    </w:p>
    <w:p w:rsidR="004A520B" w:rsidP="001738F3" w14:paraId="5E4D94C9" w14:textId="3199CE70">
      <w:pPr>
        <w:pStyle w:val="ListParagraph"/>
        <w:spacing w:after="0"/>
      </w:pPr>
      <w:r>
        <w:t>Find</w:t>
      </w:r>
      <w:r w:rsidR="009A1542">
        <w:t xml:space="preserve">ings will </w:t>
      </w:r>
      <w:r w:rsidR="00BA02F0">
        <w:t xml:space="preserve">support ACF </w:t>
      </w:r>
      <w:r w:rsidR="00B405C1">
        <w:t xml:space="preserve">efforts </w:t>
      </w:r>
      <w:r w:rsidR="0005240E">
        <w:t xml:space="preserve">to determine the types of activities that </w:t>
      </w:r>
      <w:r w:rsidR="00A314E4">
        <w:t xml:space="preserve">HMRF programs can implement to help </w:t>
      </w:r>
      <w:r w:rsidR="007D25EF">
        <w:t>prevent and address IPV</w:t>
      </w:r>
      <w:r w:rsidR="00A314E4">
        <w:t>.</w:t>
      </w:r>
      <w:r w:rsidR="007D25EF">
        <w:t xml:space="preserve"> </w:t>
      </w:r>
      <w:r w:rsidR="00A314E4">
        <w:t>Findings will also allow ACF</w:t>
      </w:r>
      <w:r w:rsidR="007D25EF">
        <w:t xml:space="preserve"> </w:t>
      </w:r>
      <w:r w:rsidR="000A5ABC">
        <w:t xml:space="preserve">to </w:t>
      </w:r>
      <w:r w:rsidR="00766BF4">
        <w:t>identify the</w:t>
      </w:r>
      <w:r w:rsidR="007D25EF">
        <w:t xml:space="preserve"> </w:t>
      </w:r>
      <w:r w:rsidR="00E6232E">
        <w:t xml:space="preserve">processes and </w:t>
      </w:r>
      <w:r w:rsidR="00CA6D2F">
        <w:t xml:space="preserve">training and technical assistance </w:t>
      </w:r>
      <w:r w:rsidR="004E7249">
        <w:t xml:space="preserve">that </w:t>
      </w:r>
      <w:r w:rsidR="00654983">
        <w:t>future grant recipients may</w:t>
      </w:r>
      <w:r w:rsidR="004E7249">
        <w:t xml:space="preserve"> </w:t>
      </w:r>
      <w:r w:rsidR="007B5B57">
        <w:t xml:space="preserve">need to </w:t>
      </w:r>
      <w:r w:rsidR="00363E6C">
        <w:t>implement these services</w:t>
      </w:r>
      <w:r w:rsidR="00654983">
        <w:t>.</w:t>
      </w:r>
      <w:r w:rsidR="007B5B57">
        <w:t xml:space="preserve"> </w:t>
      </w:r>
      <w:r w:rsidR="008B0770">
        <w:t xml:space="preserve">Although findings from this study </w:t>
      </w:r>
      <w:r w:rsidR="00B735BA">
        <w:t xml:space="preserve">will not be generalizable, results from quantitative and qualitative data collection efforts will be disseminated </w:t>
      </w:r>
      <w:r w:rsidR="008B0D0C">
        <w:t xml:space="preserve">broadly </w:t>
      </w:r>
      <w:r w:rsidR="00BE6A71">
        <w:t>to supp</w:t>
      </w:r>
      <w:r w:rsidR="00A64A4F">
        <w:t>ort HMRF and similar program</w:t>
      </w:r>
      <w:r w:rsidR="008D6E54">
        <w:t xml:space="preserve">s </w:t>
      </w:r>
      <w:r w:rsidR="00CE3065">
        <w:t xml:space="preserve">in </w:t>
      </w:r>
      <w:r w:rsidR="008D6E54">
        <w:t>increas</w:t>
      </w:r>
      <w:r w:rsidR="00CE3065">
        <w:t>ing</w:t>
      </w:r>
      <w:r w:rsidR="008D6E54">
        <w:t xml:space="preserve"> </w:t>
      </w:r>
      <w:r w:rsidR="004D59D6">
        <w:t>their</w:t>
      </w:r>
      <w:r w:rsidR="00A64A4F">
        <w:t xml:space="preserve"> capacity to address </w:t>
      </w:r>
      <w:r w:rsidR="00012055">
        <w:t>IPV</w:t>
      </w:r>
      <w:r w:rsidR="00C41D30">
        <w:t xml:space="preserve">. </w:t>
      </w:r>
    </w:p>
    <w:p w:rsidR="009B5C96" w:rsidRPr="00BD7963" w:rsidP="001738F3" w14:paraId="46CB8F1C" w14:textId="77777777">
      <w:pPr>
        <w:pStyle w:val="ListParagraph"/>
        <w:spacing w:after="0"/>
      </w:pPr>
    </w:p>
    <w:p w:rsidR="00B3652D" w:rsidP="00B3652D" w14:paraId="6D04E0B1" w14:textId="77777777">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7B128D" w14:paraId="579C578E" w14:textId="305436B3">
      <w:pPr>
        <w:pStyle w:val="ListParagraph"/>
        <w:numPr>
          <w:ilvl w:val="0"/>
          <w:numId w:val="3"/>
        </w:numPr>
        <w:spacing w:after="0"/>
        <w:rPr>
          <w:b/>
        </w:rPr>
      </w:pPr>
      <w:r w:rsidRPr="00906F6A">
        <w:rPr>
          <w:b/>
        </w:rPr>
        <w:t xml:space="preserve">Time Sensitivity: </w:t>
      </w:r>
      <w:r w:rsidR="008D65EF">
        <w:rPr>
          <w:bCs/>
        </w:rPr>
        <w:t xml:space="preserve">This request is time sensitive. The study team </w:t>
      </w:r>
      <w:r w:rsidR="000A76A3">
        <w:rPr>
          <w:bCs/>
        </w:rPr>
        <w:t xml:space="preserve">aims to begin data collection by </w:t>
      </w:r>
      <w:r w:rsidR="001A48B6">
        <w:rPr>
          <w:bCs/>
        </w:rPr>
        <w:t xml:space="preserve">the beginning of </w:t>
      </w:r>
      <w:r w:rsidR="00470D28">
        <w:rPr>
          <w:bCs/>
        </w:rPr>
        <w:t xml:space="preserve">March </w:t>
      </w:r>
      <w:r w:rsidR="00C47648">
        <w:rPr>
          <w:bCs/>
        </w:rPr>
        <w:t xml:space="preserve">2025 </w:t>
      </w:r>
      <w:r w:rsidR="000A76A3">
        <w:rPr>
          <w:bCs/>
        </w:rPr>
        <w:t xml:space="preserve">in order to complete data collection prior to the end of the current HMRF funding cycle in September 2025. </w:t>
      </w:r>
    </w:p>
    <w:p w:rsidR="00624DDC" w:rsidP="007B128D" w14:paraId="64C8BC8B" w14:textId="6B96A5AA">
      <w:pPr>
        <w:spacing w:after="0"/>
        <w:rPr>
          <w:b/>
        </w:rPr>
      </w:pPr>
    </w:p>
    <w:p w:rsidR="00624DDC" w:rsidP="007B128D" w14:paraId="0D5E5383" w14:textId="77777777">
      <w:pPr>
        <w:spacing w:after="0"/>
        <w:rPr>
          <w:b/>
        </w:rPr>
      </w:pPr>
    </w:p>
    <w:p w:rsidR="004328A4" w:rsidP="007B128D" w14:paraId="5CB85B8F" w14:textId="77777777">
      <w:r w:rsidRPr="00624DDC">
        <w:rPr>
          <w:b/>
        </w:rPr>
        <w:t>A1</w:t>
      </w:r>
      <w:r>
        <w:t>.</w:t>
      </w:r>
      <w:r>
        <w:tab/>
      </w:r>
      <w:r w:rsidRPr="004328A4" w:rsidR="004E5778">
        <w:rPr>
          <w:b/>
        </w:rPr>
        <w:t>Necessity for Collection</w:t>
      </w:r>
      <w:r w:rsidR="004E5778">
        <w:t xml:space="preserve"> </w:t>
      </w:r>
    </w:p>
    <w:p w:rsidR="00CF2FD1" w:rsidP="007B128D" w14:paraId="1BE50F49" w14:textId="2F661857">
      <w:pPr>
        <w:pStyle w:val="ListParagraph"/>
        <w:spacing w:after="0"/>
        <w:ind w:left="360"/>
      </w:pPr>
      <w:r>
        <w:t xml:space="preserve">The Office of Planning, Research, and Evaluation (OPRE) within the Administration for Children and Families (ACF) at the Department of Health and Human Services (HHS) proposes to conduct a pre- and post-survey with program participants and semi-structured interviews with staff members across four Healthy Marriage and Responsible Fatherhood (HMRF) grant recipients as part of the Strategies To Respond to Intimate Violence Effectively (STRIVE) study, funded by the Office of Family Assistance (OFA), and overseen by OPRE through a contract awarded to Child Trends with a subcontract to Futures Without Violence. </w:t>
      </w:r>
    </w:p>
    <w:p w:rsidR="00CF2FD1" w:rsidP="007B128D" w14:paraId="7C3EA6B8" w14:textId="77777777">
      <w:pPr>
        <w:pStyle w:val="ListParagraph"/>
        <w:spacing w:after="0"/>
        <w:ind w:left="360"/>
      </w:pPr>
    </w:p>
    <w:p w:rsidR="00E64B8C" w:rsidRPr="00424147" w:rsidP="007B128D" w14:paraId="7189A259" w14:textId="0E21648E">
      <w:pPr>
        <w:pStyle w:val="ListParagraph"/>
        <w:spacing w:after="0"/>
        <w:ind w:left="360"/>
        <w:rPr>
          <w:b/>
          <w:bCs/>
        </w:rPr>
      </w:pPr>
      <w:r>
        <w:t xml:space="preserve">As part of the STRIVE study, </w:t>
      </w:r>
      <w:r w:rsidR="00C878E7">
        <w:t xml:space="preserve">OPRE and its contractor Child Trends and </w:t>
      </w:r>
      <w:r w:rsidR="00C07234">
        <w:t xml:space="preserve">their subcontractor </w:t>
      </w:r>
      <w:r w:rsidR="00C878E7">
        <w:t>Futures Without Violence (hereafter</w:t>
      </w:r>
      <w:r w:rsidR="005A245F">
        <w:t xml:space="preserve"> referred to as</w:t>
      </w:r>
      <w:r w:rsidR="00C878E7">
        <w:t xml:space="preserve"> “the study team”) seek</w:t>
      </w:r>
      <w:r w:rsidRPr="006E2CD8" w:rsidR="006E2CD8">
        <w:t xml:space="preserve"> to improve understanding of </w:t>
      </w:r>
      <w:r w:rsidR="00C60DD4">
        <w:t>effective methods for</w:t>
      </w:r>
      <w:r w:rsidRPr="006E2CD8" w:rsidR="006E2CD8">
        <w:t xml:space="preserve"> addressing </w:t>
      </w:r>
      <w:r w:rsidR="00CF2FD1">
        <w:t>intimate partner violence (</w:t>
      </w:r>
      <w:r w:rsidR="00012055">
        <w:t>IPV</w:t>
      </w:r>
      <w:r w:rsidR="00CF2FD1">
        <w:t>)</w:t>
      </w:r>
      <w:r w:rsidRPr="006E2CD8" w:rsidR="006E2CD8">
        <w:t xml:space="preserve"> in HMRF</w:t>
      </w:r>
      <w:r w:rsidR="001C32F6">
        <w:t xml:space="preserve"> </w:t>
      </w:r>
      <w:r w:rsidRPr="006E2CD8" w:rsidR="006E2CD8">
        <w:t>program settings</w:t>
      </w:r>
      <w:r w:rsidR="0048544A">
        <w:t xml:space="preserve">. </w:t>
      </w:r>
      <w:r w:rsidRPr="00074753" w:rsidR="00074753">
        <w:t xml:space="preserve">Prior research has shown that some HMRF populations have higher-than-average rates of </w:t>
      </w:r>
      <w:r w:rsidRPr="005C7650" w:rsidR="00074753">
        <w:t>IPV</w:t>
      </w:r>
      <w:r w:rsidRPr="005C7650" w:rsidR="007F6C14">
        <w:t xml:space="preserve"> </w:t>
      </w:r>
      <w:r w:rsidRPr="005C7650" w:rsidR="007C6E01">
        <w:t>(Mc</w:t>
      </w:r>
      <w:r w:rsidRPr="005C7650" w:rsidR="005C7650">
        <w:t>Kay</w:t>
      </w:r>
      <w:r w:rsidR="005C7650">
        <w:t xml:space="preserve"> et al., </w:t>
      </w:r>
      <w:r w:rsidRPr="005C7650" w:rsidR="005C7650">
        <w:t>2016)</w:t>
      </w:r>
      <w:r w:rsidRPr="005C7650" w:rsidR="00074753">
        <w:t>. As</w:t>
      </w:r>
      <w:r w:rsidRPr="00074753" w:rsidR="00074753">
        <w:t xml:space="preserve"> such, ACF has prioritized </w:t>
      </w:r>
      <w:r w:rsidR="00B9353A">
        <w:t>preventing and addressing</w:t>
      </w:r>
      <w:r w:rsidR="00F75BF8">
        <w:t xml:space="preserve"> IPV </w:t>
      </w:r>
      <w:r w:rsidRPr="00074753" w:rsidR="00074753">
        <w:t xml:space="preserve">within HMRF programs; yet many HMRF programs express a need for additional </w:t>
      </w:r>
      <w:r w:rsidR="003450F5">
        <w:t>resources</w:t>
      </w:r>
      <w:r w:rsidRPr="00074753" w:rsidR="003450F5">
        <w:t xml:space="preserve"> </w:t>
      </w:r>
      <w:r w:rsidRPr="00074753" w:rsidR="00074753">
        <w:t xml:space="preserve">to </w:t>
      </w:r>
      <w:r w:rsidR="00BB4521">
        <w:t>work with participants experiencing</w:t>
      </w:r>
      <w:r w:rsidRPr="00074753" w:rsidR="00BB4521">
        <w:t xml:space="preserve"> </w:t>
      </w:r>
      <w:r w:rsidRPr="00074753" w:rsidR="00074753">
        <w:t xml:space="preserve">IPV. </w:t>
      </w:r>
      <w:r w:rsidRPr="00424147" w:rsidR="00074753">
        <w:rPr>
          <w:b/>
          <w:bCs/>
        </w:rPr>
        <w:t xml:space="preserve">As such, this study will allow ACF to better support grant recipients </w:t>
      </w:r>
      <w:r w:rsidRPr="00424147" w:rsidR="00534B47">
        <w:rPr>
          <w:b/>
          <w:bCs/>
        </w:rPr>
        <w:t xml:space="preserve">by </w:t>
      </w:r>
      <w:r w:rsidRPr="00424147" w:rsidR="00074753">
        <w:rPr>
          <w:b/>
          <w:bCs/>
        </w:rPr>
        <w:t>provid</w:t>
      </w:r>
      <w:r w:rsidRPr="00424147" w:rsidR="00534B47">
        <w:rPr>
          <w:b/>
          <w:bCs/>
        </w:rPr>
        <w:t>ing</w:t>
      </w:r>
      <w:r w:rsidRPr="00424147" w:rsidR="00074753">
        <w:rPr>
          <w:b/>
          <w:bCs/>
        </w:rPr>
        <w:t xml:space="preserve"> tailored strategies </w:t>
      </w:r>
      <w:r w:rsidRPr="00424147" w:rsidR="006E7652">
        <w:rPr>
          <w:b/>
          <w:bCs/>
        </w:rPr>
        <w:t xml:space="preserve">and resources to support HMRF programs in addressing </w:t>
      </w:r>
      <w:r w:rsidRPr="00424147" w:rsidR="00012055">
        <w:rPr>
          <w:b/>
          <w:bCs/>
        </w:rPr>
        <w:t>IPV</w:t>
      </w:r>
      <w:r w:rsidRPr="00424147" w:rsidR="006E7652">
        <w:rPr>
          <w:b/>
          <w:bCs/>
        </w:rPr>
        <w:t xml:space="preserve">. </w:t>
      </w:r>
    </w:p>
    <w:p w:rsidR="00E64B8C" w:rsidP="007B128D" w14:paraId="778BFE47" w14:textId="77777777">
      <w:pPr>
        <w:pStyle w:val="ListParagraph"/>
        <w:spacing w:after="0"/>
        <w:ind w:left="360"/>
      </w:pPr>
    </w:p>
    <w:p w:rsidR="001A48B6" w:rsidP="001A48B6" w14:paraId="69BF4A25" w14:textId="77777777">
      <w:pPr>
        <w:spacing w:after="0"/>
        <w:ind w:left="360"/>
      </w:pPr>
      <w:r>
        <w:t>Specifically, t</w:t>
      </w:r>
      <w:r w:rsidR="006E2CD8">
        <w:t xml:space="preserve">he </w:t>
      </w:r>
      <w:r w:rsidR="003878AF">
        <w:t xml:space="preserve">project will formatively </w:t>
      </w:r>
      <w:r w:rsidR="00B25023">
        <w:t>test</w:t>
      </w:r>
      <w:r w:rsidR="00E467F4">
        <w:t xml:space="preserve"> </w:t>
      </w:r>
      <w:r w:rsidR="00CF2FD1">
        <w:t xml:space="preserve">the feasibility and </w:t>
      </w:r>
      <w:r w:rsidR="00B9218F">
        <w:t xml:space="preserve">preliminary </w:t>
      </w:r>
      <w:r w:rsidR="00CF2FD1">
        <w:t xml:space="preserve">outcomes associated with implementing a short educational intervention (called CUES, which stands for Confidentiality, Universal Education + Empowerment, Support) aimed at preventing and addressing IPV within HMRF programs. </w:t>
      </w:r>
      <w:r>
        <w:t>The CUES approach uses 10-panel “safety” cards that fold to the size of a business card with information about IPV and relevant resources that can be shared with participants (see Attachments C-E).</w:t>
      </w:r>
    </w:p>
    <w:p w:rsidR="001A48B6" w:rsidP="001A48B6" w14:paraId="521AA351" w14:textId="77777777">
      <w:pPr>
        <w:spacing w:after="0"/>
        <w:ind w:left="360"/>
      </w:pPr>
    </w:p>
    <w:p w:rsidR="004328A4" w:rsidP="00424147" w14:paraId="55E13569" w14:textId="3C27290E">
      <w:pPr>
        <w:spacing w:after="0"/>
        <w:ind w:left="360"/>
      </w:pPr>
      <w:r>
        <w:t>The</w:t>
      </w:r>
      <w:r w:rsidR="001A48B6">
        <w:t xml:space="preserve"> information collection</w:t>
      </w:r>
      <w:r>
        <w:t xml:space="preserve"> activities are designed</w:t>
      </w:r>
      <w:r w:rsidR="00245CEE">
        <w:t xml:space="preserve"> to</w:t>
      </w:r>
      <w:r w:rsidR="00B67A09">
        <w:t xml:space="preserve"> inform </w:t>
      </w:r>
      <w:r w:rsidR="0066082C">
        <w:t>efforts to</w:t>
      </w:r>
      <w:r w:rsidR="00AD367B">
        <w:t>:</w:t>
      </w:r>
    </w:p>
    <w:p w:rsidR="00245CEE" w:rsidRPr="00C41A39" w:rsidP="007B128D" w14:paraId="3FEB4C77" w14:textId="77777777">
      <w:pPr>
        <w:pStyle w:val="ListParagraph"/>
        <w:spacing w:after="0"/>
        <w:ind w:left="360"/>
        <w:rPr>
          <w:sz w:val="6"/>
          <w:szCs w:val="6"/>
        </w:rPr>
      </w:pPr>
    </w:p>
    <w:p w:rsidR="002F2302" w:rsidP="00E03259" w14:paraId="2ACE27D2" w14:textId="235D0EA6">
      <w:pPr>
        <w:pStyle w:val="ListParagraph"/>
        <w:numPr>
          <w:ilvl w:val="0"/>
          <w:numId w:val="20"/>
        </w:numPr>
      </w:pPr>
      <w:r>
        <w:t>Provide guidanc</w:t>
      </w:r>
      <w:r w:rsidR="00ED1A62">
        <w:t>e</w:t>
      </w:r>
      <w:r w:rsidR="00686CAA">
        <w:t xml:space="preserve"> and </w:t>
      </w:r>
      <w:r w:rsidR="00430B98">
        <w:t xml:space="preserve">inform training and technical assistance for </w:t>
      </w:r>
      <w:r w:rsidR="00A71D3B">
        <w:t xml:space="preserve">future HMRF grant recipients related to practical strategies for </w:t>
      </w:r>
      <w:r w:rsidR="00F83B96">
        <w:t xml:space="preserve">addressing IPV. </w:t>
      </w:r>
      <w:r w:rsidR="00ED1A62">
        <w:t xml:space="preserve"> </w:t>
      </w:r>
    </w:p>
    <w:p w:rsidR="00105FBB" w:rsidP="00E03259" w14:paraId="0A172503" w14:textId="11F8249F">
      <w:pPr>
        <w:pStyle w:val="ListParagraph"/>
        <w:numPr>
          <w:ilvl w:val="0"/>
          <w:numId w:val="20"/>
        </w:numPr>
      </w:pPr>
      <w:r>
        <w:t xml:space="preserve">Enhance staff and program </w:t>
      </w:r>
      <w:r>
        <w:t xml:space="preserve">capacity to address </w:t>
      </w:r>
      <w:r w:rsidR="00012055">
        <w:t>IPV</w:t>
      </w:r>
      <w:r>
        <w:t xml:space="preserve"> effectively</w:t>
      </w:r>
      <w:r w:rsidR="002B4CB9">
        <w:t>.</w:t>
      </w:r>
    </w:p>
    <w:p w:rsidR="00F177F6" w:rsidP="007B128D" w14:paraId="140DC741" w14:textId="77777777">
      <w:pPr>
        <w:spacing w:after="0"/>
      </w:pPr>
    </w:p>
    <w:p w:rsidR="00F177F6" w:rsidP="007B128D" w14:paraId="628637B9" w14:textId="52F183DC">
      <w:pPr>
        <w:spacing w:after="0"/>
      </w:pPr>
      <w:r w:rsidRPr="00A92659">
        <w:t>There are no legal or administrative requirements that necessitate this collection. ACF is undertaking the collection at the discretion of the agency.</w:t>
      </w:r>
    </w:p>
    <w:p w:rsidR="004328A4" w:rsidP="007B128D" w14:paraId="778B15CC" w14:textId="77777777">
      <w:pPr>
        <w:pStyle w:val="ListParagraph"/>
        <w:spacing w:after="0"/>
        <w:ind w:left="360"/>
      </w:pPr>
    </w:p>
    <w:p w:rsidR="00847A21" w:rsidP="007B128D" w14:paraId="3C22F9EE" w14:textId="77777777">
      <w:pPr>
        <w:pStyle w:val="ListParagraph"/>
        <w:spacing w:after="0"/>
        <w:ind w:left="360"/>
      </w:pPr>
    </w:p>
    <w:p w:rsidR="004328A4" w:rsidP="007B128D" w14:paraId="77508B66" w14:textId="5FCD8AB6">
      <w:pPr>
        <w:spacing w:after="120"/>
        <w:rPr>
          <w:b/>
        </w:rPr>
      </w:pPr>
      <w:r w:rsidRPr="00624DDC">
        <w:rPr>
          <w:b/>
        </w:rPr>
        <w:t>A2</w:t>
      </w:r>
      <w:r>
        <w:t>.</w:t>
      </w:r>
      <w:r>
        <w:tab/>
      </w:r>
      <w:r w:rsidRPr="004328A4" w:rsidR="00107D87">
        <w:rPr>
          <w:b/>
        </w:rPr>
        <w:t>Purpose</w:t>
      </w:r>
    </w:p>
    <w:p w:rsidR="004328A4" w:rsidRPr="00F177F6" w:rsidP="007B128D" w14:paraId="36656807" w14:textId="1BC58B0C">
      <w:pPr>
        <w:spacing w:after="60"/>
        <w:rPr>
          <w:i/>
        </w:rPr>
      </w:pPr>
      <w:r w:rsidRPr="004328A4">
        <w:rPr>
          <w:i/>
        </w:rPr>
        <w:t xml:space="preserve">Purpose and Use </w:t>
      </w:r>
    </w:p>
    <w:p w:rsidR="00174B5C" w:rsidP="006E6279" w14:paraId="370A55B1" w14:textId="26E03B10">
      <w:r>
        <w:t xml:space="preserve">As noted above, the main purpose of this information collection is to formatively test the feasibility and </w:t>
      </w:r>
      <w:r w:rsidR="00B82FE5">
        <w:t xml:space="preserve">preliminary </w:t>
      </w:r>
      <w:r>
        <w:t>outcomes associated with implementing CUES, which is aimed at preventing and addressing IPV within HMRF programs.</w:t>
      </w:r>
      <w:r>
        <w:t xml:space="preserve"> </w:t>
      </w:r>
      <w:r w:rsidR="00CF2FD1">
        <w:t>Findings will</w:t>
      </w:r>
      <w:r>
        <w:t xml:space="preserve"> be used to: </w:t>
      </w:r>
    </w:p>
    <w:p w:rsidR="00B66401" w:rsidP="00174B5C" w14:paraId="46F32151" w14:textId="77777777">
      <w:pPr>
        <w:pStyle w:val="ListParagraph"/>
        <w:numPr>
          <w:ilvl w:val="0"/>
          <w:numId w:val="3"/>
        </w:numPr>
      </w:pPr>
      <w:r>
        <w:t>Share guidance identifying specific practical strategies</w:t>
      </w:r>
      <w:r>
        <w:t xml:space="preserve"> for addressing and preventing IPV in HMRF programs with HMRF grant recipients. </w:t>
      </w:r>
    </w:p>
    <w:p w:rsidR="003B7E10" w:rsidP="002635BF" w14:paraId="6FA6AAB0" w14:textId="7140DE0C">
      <w:pPr>
        <w:pStyle w:val="ListParagraph"/>
        <w:numPr>
          <w:ilvl w:val="0"/>
          <w:numId w:val="3"/>
        </w:numPr>
      </w:pPr>
      <w:r>
        <w:t>Summari</w:t>
      </w:r>
      <w:r w:rsidR="00F66F04">
        <w:t xml:space="preserve">ze </w:t>
      </w:r>
      <w:r w:rsidR="007B128D">
        <w:t>training and technical assistance (</w:t>
      </w:r>
      <w:r w:rsidR="00F66F04">
        <w:t>TTA</w:t>
      </w:r>
      <w:r w:rsidR="007B128D">
        <w:t>)</w:t>
      </w:r>
      <w:r w:rsidR="00F66F04">
        <w:t xml:space="preserve"> needs related to addressing and preventing IPV</w:t>
      </w:r>
    </w:p>
    <w:p w:rsidR="00CF2FD1" w:rsidP="002635BF" w14:paraId="5CBE6DA6" w14:textId="226A1FC4">
      <w:pPr>
        <w:pStyle w:val="ListParagraph"/>
        <w:rPr>
          <w:rFonts w:cstheme="minorHAnsi"/>
        </w:rPr>
      </w:pPr>
      <w:r>
        <w:t>De</w:t>
      </w:r>
      <w:r w:rsidR="00675EC8">
        <w:t xml:space="preserve">velop a public-facing report that includes descriptive statistics and key themes from qualitative </w:t>
      </w:r>
      <w:r w:rsidR="00370C87">
        <w:t xml:space="preserve">data. The purpose of the report will be to support the capacity of HMRF and similar programs in addressing IPV. </w:t>
      </w:r>
    </w:p>
    <w:p w:rsidR="00CF2FD1" w:rsidRPr="00DD7E21" w:rsidP="007B128D" w14:paraId="5E65CFEE" w14:textId="77777777">
      <w:pPr>
        <w:spacing w:after="120"/>
        <w:rPr>
          <w:i/>
        </w:rPr>
      </w:pPr>
      <w:r w:rsidRPr="00501A2F">
        <w:rPr>
          <w:rFonts w:cstheme="minorHAnsi"/>
        </w:rPr>
        <w:t xml:space="preserve">This proposed information collection meets the following goals of ACF’s generic clearance for formative data collections for program support (0970-0531): </w:t>
      </w:r>
    </w:p>
    <w:p w:rsidR="00CF2FD1" w:rsidP="007B128D" w14:paraId="02E6CA09" w14:textId="43A0D9DD">
      <w:pPr>
        <w:pStyle w:val="ListParagraph"/>
        <w:numPr>
          <w:ilvl w:val="0"/>
          <w:numId w:val="14"/>
        </w:numPr>
        <w:spacing w:after="0"/>
        <w:ind w:left="720"/>
        <w:contextualSpacing w:val="0"/>
      </w:pPr>
      <w:r w:rsidRPr="004139FC">
        <w:t>Planning for provision of programmatic TTA.</w:t>
      </w:r>
    </w:p>
    <w:p w:rsidR="00CF2FD1" w:rsidP="007B128D" w14:paraId="6684B9FF" w14:textId="30AA4E54">
      <w:pPr>
        <w:pStyle w:val="ListParagraph"/>
        <w:numPr>
          <w:ilvl w:val="0"/>
          <w:numId w:val="14"/>
        </w:numPr>
        <w:spacing w:after="0"/>
        <w:ind w:left="720"/>
        <w:contextualSpacing w:val="0"/>
      </w:pPr>
      <w:r>
        <w:t>Obtain</w:t>
      </w:r>
      <w:r w:rsidR="005541AD">
        <w:t>ing</w:t>
      </w:r>
      <w:r>
        <w:t xml:space="preserve"> input to inform future TTA.</w:t>
      </w:r>
    </w:p>
    <w:p w:rsidR="00CF2FD1" w:rsidRPr="004139FC" w:rsidP="007B128D" w14:paraId="0CE061CD" w14:textId="2D437E55">
      <w:pPr>
        <w:pStyle w:val="ListParagraph"/>
        <w:numPr>
          <w:ilvl w:val="0"/>
          <w:numId w:val="14"/>
        </w:numPr>
        <w:spacing w:after="0"/>
        <w:ind w:left="720"/>
        <w:contextualSpacing w:val="0"/>
      </w:pPr>
      <w:r>
        <w:t>Obtain</w:t>
      </w:r>
      <w:r w:rsidR="005541AD">
        <w:t>ing</w:t>
      </w:r>
      <w:r>
        <w:t xml:space="preserve"> feedback about processes and/or practices to inform ACF program support.</w:t>
      </w:r>
    </w:p>
    <w:p w:rsidR="00CF2FD1" w:rsidP="007B128D" w14:paraId="465CFD42" w14:textId="77777777">
      <w:pPr>
        <w:spacing w:after="0"/>
        <w:rPr>
          <w:rFonts w:cstheme="minorHAnsi"/>
        </w:rPr>
      </w:pPr>
    </w:p>
    <w:p w:rsidR="00CF2FD1" w:rsidRPr="00014EDC" w:rsidP="007B128D" w14:paraId="7E12C69C" w14:textId="2332539D">
      <w:pPr>
        <w:spacing w:after="0"/>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w:t>
      </w:r>
      <w:r>
        <w:rPr>
          <w:rFonts w:cstheme="minorHAnsi"/>
        </w:rPr>
        <w:t xml:space="preserve">it </w:t>
      </w:r>
      <w:r w:rsidRPr="00014EDC">
        <w:rPr>
          <w:rFonts w:cstheme="minorHAnsi"/>
        </w:rPr>
        <w:t xml:space="preserve">is not expected to meet the threshold of influential or highly influential scientific information.  </w:t>
      </w:r>
    </w:p>
    <w:p w:rsidR="007D0F6E" w:rsidRPr="004328A4" w:rsidP="007B128D" w14:paraId="3D05813B" w14:textId="77777777">
      <w:pPr>
        <w:spacing w:after="0"/>
        <w:rPr>
          <w:i/>
        </w:rPr>
      </w:pPr>
    </w:p>
    <w:p w:rsidR="00420CC3" w:rsidP="007B128D" w14:paraId="5436D8E1" w14:textId="0BF45C94">
      <w:pPr>
        <w:spacing w:after="60"/>
        <w:rPr>
          <w:i/>
        </w:rPr>
      </w:pPr>
      <w:r w:rsidRPr="004328A4">
        <w:rPr>
          <w:i/>
        </w:rPr>
        <w:t>Research Questions</w:t>
      </w:r>
    </w:p>
    <w:p w:rsidR="00B34900" w:rsidRPr="00B34900" w:rsidP="007B128D" w14:paraId="70C7E115" w14:textId="5378969D">
      <w:pPr>
        <w:spacing w:after="60"/>
        <w:rPr>
          <w:iCs/>
        </w:rPr>
      </w:pPr>
      <w:r w:rsidRPr="00B34900">
        <w:rPr>
          <w:iCs/>
        </w:rPr>
        <w:t xml:space="preserve">To </w:t>
      </w:r>
      <w:r>
        <w:rPr>
          <w:iCs/>
        </w:rPr>
        <w:t>inform</w:t>
      </w:r>
      <w:r w:rsidRPr="00B34900">
        <w:rPr>
          <w:iCs/>
        </w:rPr>
        <w:t xml:space="preserve"> training and technical assistance resources</w:t>
      </w:r>
      <w:r w:rsidR="005E0E59">
        <w:rPr>
          <w:iCs/>
        </w:rPr>
        <w:t xml:space="preserve"> and support</w:t>
      </w:r>
      <w:r w:rsidRPr="00B34900">
        <w:rPr>
          <w:iCs/>
        </w:rPr>
        <w:t xml:space="preserve"> for future grant recipients, the study team will conduct a </w:t>
      </w:r>
      <w:r w:rsidR="005E0E59">
        <w:rPr>
          <w:iCs/>
        </w:rPr>
        <w:t xml:space="preserve">small-scale </w:t>
      </w:r>
      <w:r w:rsidRPr="00B34900">
        <w:rPr>
          <w:iCs/>
        </w:rPr>
        <w:t xml:space="preserve">formative evaluation to assess </w:t>
      </w:r>
      <w:r w:rsidR="005E0E59">
        <w:rPr>
          <w:iCs/>
        </w:rPr>
        <w:t>preliminary signs of effectiveness</w:t>
      </w:r>
      <w:r w:rsidRPr="00B34900">
        <w:rPr>
          <w:iCs/>
        </w:rPr>
        <w:t xml:space="preserve"> and feasibility of the CUES intervention as a strategy for HMRF programs to address IPV among their participants. To achieve this, the study will explore the following research questions</w:t>
      </w:r>
    </w:p>
    <w:p w:rsidR="00F52985" w:rsidP="007B128D" w14:paraId="210ADEBD" w14:textId="22614CB4">
      <w:pPr>
        <w:numPr>
          <w:ilvl w:val="0"/>
          <w:numId w:val="19"/>
        </w:numPr>
        <w:spacing w:after="0"/>
        <w:rPr>
          <w:iCs/>
        </w:rPr>
      </w:pPr>
      <w:r w:rsidRPr="00F52985">
        <w:rPr>
          <w:iCs/>
        </w:rPr>
        <w:t xml:space="preserve">To what extent do participants’ IPV-related outcomes </w:t>
      </w:r>
      <w:r w:rsidR="009F1324">
        <w:rPr>
          <w:iCs/>
        </w:rPr>
        <w:t xml:space="preserve">show </w:t>
      </w:r>
      <w:r w:rsidR="006E6279">
        <w:rPr>
          <w:iCs/>
        </w:rPr>
        <w:t xml:space="preserve">preliminary </w:t>
      </w:r>
      <w:r w:rsidR="009F1324">
        <w:rPr>
          <w:iCs/>
        </w:rPr>
        <w:t xml:space="preserve">signs of </w:t>
      </w:r>
      <w:r w:rsidRPr="00F52985">
        <w:rPr>
          <w:iCs/>
        </w:rPr>
        <w:t>improve</w:t>
      </w:r>
      <w:r w:rsidR="009F1324">
        <w:rPr>
          <w:iCs/>
        </w:rPr>
        <w:t>ment</w:t>
      </w:r>
      <w:r w:rsidRPr="00F52985">
        <w:rPr>
          <w:iCs/>
        </w:rPr>
        <w:t xml:space="preserve"> after receiving the CUES intervention</w:t>
      </w:r>
      <w:r w:rsidR="00DA1F5B">
        <w:rPr>
          <w:iCs/>
        </w:rPr>
        <w:t>?</w:t>
      </w:r>
      <w:r w:rsidR="005C0EE5">
        <w:rPr>
          <w:iCs/>
        </w:rPr>
        <w:t xml:space="preserve"> </w:t>
      </w:r>
    </w:p>
    <w:p w:rsidR="00420CC3" w:rsidRPr="00420CC3" w:rsidP="007B128D" w14:paraId="007A0DA3" w14:textId="5C525231">
      <w:pPr>
        <w:numPr>
          <w:ilvl w:val="1"/>
          <w:numId w:val="19"/>
        </w:numPr>
        <w:spacing w:after="0"/>
        <w:rPr>
          <w:iCs/>
        </w:rPr>
      </w:pPr>
      <w:r w:rsidRPr="002E3D37">
        <w:rPr>
          <w:iCs/>
        </w:rPr>
        <w:t xml:space="preserve">Understanding </w:t>
      </w:r>
      <w:r w:rsidR="004D5476">
        <w:rPr>
          <w:iCs/>
        </w:rPr>
        <w:t>indications</w:t>
      </w:r>
      <w:r w:rsidR="004404DC">
        <w:rPr>
          <w:iCs/>
        </w:rPr>
        <w:t xml:space="preserve"> of change in</w:t>
      </w:r>
      <w:r w:rsidRPr="002E3D37">
        <w:rPr>
          <w:iCs/>
        </w:rPr>
        <w:t xml:space="preserve"> participants' IPV-related outcomes </w:t>
      </w:r>
      <w:r w:rsidR="00F83C3A">
        <w:rPr>
          <w:iCs/>
        </w:rPr>
        <w:t xml:space="preserve">potentially associated with CUES </w:t>
      </w:r>
      <w:r w:rsidRPr="002E3D37">
        <w:rPr>
          <w:iCs/>
        </w:rPr>
        <w:t>will help shape training and technical assistance by identifying effective strategies and areas for improvement in program delivery.</w:t>
      </w:r>
    </w:p>
    <w:p w:rsidR="00F52985" w:rsidP="007B128D" w14:paraId="390FBF18" w14:textId="6129225A">
      <w:pPr>
        <w:numPr>
          <w:ilvl w:val="0"/>
          <w:numId w:val="19"/>
        </w:numPr>
        <w:spacing w:after="0"/>
        <w:rPr>
          <w:iCs/>
        </w:rPr>
      </w:pPr>
      <w:r w:rsidRPr="00F52985">
        <w:rPr>
          <w:iCs/>
        </w:rPr>
        <w:t xml:space="preserve">To what extent does implementing CUES </w:t>
      </w:r>
      <w:r w:rsidR="00EE6AAE">
        <w:rPr>
          <w:iCs/>
        </w:rPr>
        <w:t>support</w:t>
      </w:r>
      <w:r w:rsidRPr="00F52985" w:rsidR="00EE6AAE">
        <w:rPr>
          <w:iCs/>
        </w:rPr>
        <w:t xml:space="preserve"> </w:t>
      </w:r>
      <w:r w:rsidRPr="00F52985">
        <w:rPr>
          <w:iCs/>
        </w:rPr>
        <w:t>staff and program capacity to address IPV?​</w:t>
      </w:r>
    </w:p>
    <w:p w:rsidR="00420CC3" w:rsidRPr="00420CC3" w:rsidP="007B128D" w14:paraId="2E6712BA" w14:textId="0C927381">
      <w:pPr>
        <w:numPr>
          <w:ilvl w:val="1"/>
          <w:numId w:val="19"/>
        </w:numPr>
        <w:spacing w:after="0"/>
        <w:rPr>
          <w:iCs/>
        </w:rPr>
      </w:pPr>
      <w:r w:rsidRPr="002E3D37">
        <w:rPr>
          <w:iCs/>
        </w:rPr>
        <w:t xml:space="preserve">Examining </w:t>
      </w:r>
      <w:r w:rsidR="00441D44">
        <w:rPr>
          <w:iCs/>
        </w:rPr>
        <w:t>whether</w:t>
      </w:r>
      <w:r w:rsidRPr="002E3D37">
        <w:rPr>
          <w:iCs/>
        </w:rPr>
        <w:t xml:space="preserve"> CUES enhances staff and program capacity will provide insights into the training and resources needed to strengthen IPV response efforts and ensure staff are equipped to implement the intervention effectively.</w:t>
      </w:r>
    </w:p>
    <w:p w:rsidR="004328A4" w:rsidP="007B128D" w14:paraId="5B5CEC90" w14:textId="4FBFE115">
      <w:pPr>
        <w:numPr>
          <w:ilvl w:val="0"/>
          <w:numId w:val="19"/>
        </w:numPr>
        <w:spacing w:after="0"/>
        <w:rPr>
          <w:iCs/>
        </w:rPr>
      </w:pPr>
      <w:r w:rsidRPr="00F52985">
        <w:rPr>
          <w:iCs/>
        </w:rPr>
        <w:t xml:space="preserve">What are implementation considerations for the CUES intervention within HMRF programs? </w:t>
      </w:r>
    </w:p>
    <w:p w:rsidR="00D7459B" w:rsidRPr="00B23B2F" w:rsidP="007B128D" w14:paraId="2FD7A8DC" w14:textId="582AD9DB">
      <w:pPr>
        <w:numPr>
          <w:ilvl w:val="1"/>
          <w:numId w:val="19"/>
        </w:numPr>
        <w:spacing w:after="0"/>
        <w:rPr>
          <w:i/>
        </w:rPr>
      </w:pPr>
      <w:r w:rsidRPr="002E3D37">
        <w:rPr>
          <w:iCs/>
        </w:rPr>
        <w:t>Identifying key factors that influence CUES implementation will help tailor technical assistance efforts to address challenges, optimize integration into HMRF programs, and promote long-term sustainability.</w:t>
      </w:r>
    </w:p>
    <w:p w:rsidR="00DA1F5B" w:rsidP="007B128D" w14:paraId="66487BEE" w14:textId="77777777">
      <w:pPr>
        <w:spacing w:after="0"/>
        <w:rPr>
          <w:i/>
        </w:rPr>
      </w:pPr>
    </w:p>
    <w:p w:rsidR="004328A4" w:rsidP="007B128D" w14:paraId="5C99A251" w14:textId="2999F98C">
      <w:pPr>
        <w:tabs>
          <w:tab w:val="left" w:pos="1800"/>
        </w:tabs>
        <w:spacing w:after="60"/>
        <w:rPr>
          <w:i/>
        </w:rPr>
      </w:pPr>
      <w:r>
        <w:rPr>
          <w:i/>
        </w:rPr>
        <w:t>Study Design</w:t>
      </w:r>
      <w:r w:rsidR="00E76D55">
        <w:rPr>
          <w:i/>
        </w:rPr>
        <w:tab/>
      </w:r>
    </w:p>
    <w:p w:rsidR="00B405C1" w:rsidP="007B128D" w14:paraId="33E0B62D" w14:textId="75E21352">
      <w:pPr>
        <w:spacing w:after="120"/>
      </w:pPr>
      <w:r>
        <w:t>This formative work includes a pre- and post-survey with approximately 200 program participants and semi-structured interviews with approximately 12 staff members across four</w:t>
      </w:r>
      <w:r w:rsidR="00F85ECC">
        <w:t xml:space="preserve"> </w:t>
      </w:r>
      <w:r>
        <w:t xml:space="preserve">HMRF grant recipients. </w:t>
      </w:r>
    </w:p>
    <w:p w:rsidR="00B405C1" w:rsidP="007B128D" w14:paraId="39C00167" w14:textId="67ADEFA2">
      <w:pPr>
        <w:pStyle w:val="ListParagraph"/>
        <w:numPr>
          <w:ilvl w:val="0"/>
          <w:numId w:val="28"/>
        </w:numPr>
        <w:spacing w:after="120"/>
        <w:rPr>
          <w:iCs/>
        </w:rPr>
      </w:pPr>
      <w:r w:rsidRPr="00B405C1">
        <w:rPr>
          <w:iCs/>
        </w:rPr>
        <w:t xml:space="preserve">The study </w:t>
      </w:r>
      <w:r w:rsidRPr="00B405C1" w:rsidR="004D387F">
        <w:rPr>
          <w:iCs/>
        </w:rPr>
        <w:t xml:space="preserve">team aims to answer </w:t>
      </w:r>
      <w:r w:rsidRPr="00B405C1" w:rsidR="00D97B91">
        <w:rPr>
          <w:iCs/>
        </w:rPr>
        <w:t>research question 1</w:t>
      </w:r>
      <w:r w:rsidRPr="00B405C1" w:rsidR="00A85184">
        <w:rPr>
          <w:iCs/>
        </w:rPr>
        <w:t xml:space="preserve"> </w:t>
      </w:r>
      <w:r w:rsidRPr="00B405C1" w:rsidR="004D387F">
        <w:rPr>
          <w:iCs/>
        </w:rPr>
        <w:t>through electronic surveys</w:t>
      </w:r>
      <w:r w:rsidRPr="00B405C1" w:rsidR="00687B0A">
        <w:rPr>
          <w:iCs/>
        </w:rPr>
        <w:t xml:space="preserve"> of program participants</w:t>
      </w:r>
      <w:r w:rsidRPr="00B405C1" w:rsidR="004D387F">
        <w:rPr>
          <w:iCs/>
        </w:rPr>
        <w:t xml:space="preserve"> to </w:t>
      </w:r>
      <w:r w:rsidRPr="00B405C1" w:rsidR="00152594">
        <w:rPr>
          <w:iCs/>
        </w:rPr>
        <w:t xml:space="preserve">be </w:t>
      </w:r>
      <w:r w:rsidRPr="00B405C1" w:rsidR="004D387F">
        <w:rPr>
          <w:iCs/>
        </w:rPr>
        <w:t>administered by program s</w:t>
      </w:r>
      <w:r w:rsidRPr="00B405C1" w:rsidR="00F82D11">
        <w:rPr>
          <w:iCs/>
        </w:rPr>
        <w:t xml:space="preserve">taff at each </w:t>
      </w:r>
      <w:r w:rsidRPr="00B405C1" w:rsidR="00CC6F4F">
        <w:rPr>
          <w:iCs/>
        </w:rPr>
        <w:t>HMRF site</w:t>
      </w:r>
      <w:r w:rsidRPr="00B405C1" w:rsidR="00F82D11">
        <w:rPr>
          <w:iCs/>
        </w:rPr>
        <w:t xml:space="preserve">. </w:t>
      </w:r>
      <w:r w:rsidRPr="00B405C1" w:rsidR="00183F0E">
        <w:rPr>
          <w:iCs/>
        </w:rPr>
        <w:t xml:space="preserve">The surveys will be </w:t>
      </w:r>
      <w:r w:rsidRPr="00B405C1" w:rsidR="004D69BA">
        <w:rPr>
          <w:iCs/>
        </w:rPr>
        <w:t>conducted</w:t>
      </w:r>
      <w:r w:rsidRPr="00B405C1" w:rsidR="00183F0E">
        <w:rPr>
          <w:iCs/>
        </w:rPr>
        <w:t xml:space="preserve"> through a secure survey software</w:t>
      </w:r>
      <w:r w:rsidRPr="00B405C1" w:rsidR="00872B98">
        <w:rPr>
          <w:iCs/>
        </w:rPr>
        <w:t>,</w:t>
      </w:r>
      <w:r w:rsidRPr="00B405C1" w:rsidR="00183F0E">
        <w:rPr>
          <w:iCs/>
        </w:rPr>
        <w:t xml:space="preserve"> and each</w:t>
      </w:r>
      <w:r w:rsidRPr="00B405C1" w:rsidR="004D0F13">
        <w:rPr>
          <w:iCs/>
        </w:rPr>
        <w:t xml:space="preserve"> participant will complete</w:t>
      </w:r>
      <w:r w:rsidRPr="00B405C1" w:rsidR="004D69BA">
        <w:rPr>
          <w:iCs/>
        </w:rPr>
        <w:t xml:space="preserve"> the survey prior to the intervention (pre-test) and after completing the intervention (post-test). </w:t>
      </w:r>
      <w:r w:rsidRPr="00B405C1" w:rsidR="00262E2E">
        <w:rPr>
          <w:iCs/>
        </w:rPr>
        <w:t xml:space="preserve">Each participant will complete a short contact information form following completion of the </w:t>
      </w:r>
      <w:r w:rsidRPr="00B405C1" w:rsidR="00F24B2F">
        <w:rPr>
          <w:iCs/>
        </w:rPr>
        <w:t xml:space="preserve">pre-survey. </w:t>
      </w:r>
    </w:p>
    <w:p w:rsidR="00FE450E" w:rsidP="007B128D" w14:paraId="20EDFAD2" w14:textId="059004A4">
      <w:pPr>
        <w:pStyle w:val="ListParagraph"/>
        <w:numPr>
          <w:ilvl w:val="0"/>
          <w:numId w:val="28"/>
        </w:numPr>
        <w:spacing w:after="0"/>
        <w:rPr>
          <w:iCs/>
        </w:rPr>
      </w:pPr>
      <w:r w:rsidRPr="00B405C1">
        <w:rPr>
          <w:iCs/>
        </w:rPr>
        <w:t>To answer research questions 2 and 3, t</w:t>
      </w:r>
      <w:r w:rsidRPr="00B405C1" w:rsidR="006252B1">
        <w:rPr>
          <w:iCs/>
        </w:rPr>
        <w:t xml:space="preserve">he study team </w:t>
      </w:r>
      <w:r w:rsidRPr="00B405C1" w:rsidR="00815BED">
        <w:rPr>
          <w:iCs/>
        </w:rPr>
        <w:t xml:space="preserve">also </w:t>
      </w:r>
      <w:r w:rsidRPr="00B405C1" w:rsidR="006252B1">
        <w:rPr>
          <w:iCs/>
        </w:rPr>
        <w:t xml:space="preserve">proposes </w:t>
      </w:r>
      <w:r w:rsidRPr="00B405C1" w:rsidR="00815BED">
        <w:rPr>
          <w:iCs/>
        </w:rPr>
        <w:t>conducting</w:t>
      </w:r>
      <w:r w:rsidRPr="00B405C1" w:rsidR="006252B1">
        <w:rPr>
          <w:iCs/>
        </w:rPr>
        <w:t xml:space="preserve"> semi-structured interviews with staff from each implementation site. The interviews will be conducted via</w:t>
      </w:r>
      <w:r w:rsidRPr="00B405C1" w:rsidR="00C05ECE">
        <w:rPr>
          <w:iCs/>
        </w:rPr>
        <w:t xml:space="preserve"> a secure online</w:t>
      </w:r>
      <w:r w:rsidRPr="00B405C1" w:rsidR="00CB0280">
        <w:rPr>
          <w:iCs/>
        </w:rPr>
        <w:t xml:space="preserve"> </w:t>
      </w:r>
      <w:r w:rsidR="00267E00">
        <w:rPr>
          <w:iCs/>
        </w:rPr>
        <w:t xml:space="preserve">meeting </w:t>
      </w:r>
      <w:r w:rsidRPr="00B405C1" w:rsidR="00CB0280">
        <w:rPr>
          <w:iCs/>
        </w:rPr>
        <w:t>platform such as</w:t>
      </w:r>
      <w:r w:rsidRPr="00B405C1" w:rsidR="006252B1">
        <w:rPr>
          <w:iCs/>
        </w:rPr>
        <w:t xml:space="preserve"> </w:t>
      </w:r>
      <w:r w:rsidRPr="00B405C1" w:rsidR="00016A2C">
        <w:rPr>
          <w:iCs/>
        </w:rPr>
        <w:t>Zoom for Governmen</w:t>
      </w:r>
      <w:r w:rsidRPr="00B405C1" w:rsidR="00CB0280">
        <w:rPr>
          <w:iCs/>
        </w:rPr>
        <w:t>t</w:t>
      </w:r>
      <w:r w:rsidR="00267E00">
        <w:rPr>
          <w:iCs/>
        </w:rPr>
        <w:t>.</w:t>
      </w:r>
      <w:r w:rsidRPr="00B405C1" w:rsidR="001414C0">
        <w:rPr>
          <w:iCs/>
        </w:rPr>
        <w:t xml:space="preserve"> Lastly, </w:t>
      </w:r>
      <w:r w:rsidR="64C01FDA">
        <w:t xml:space="preserve">HMRF </w:t>
      </w:r>
      <w:r w:rsidR="00EC793E">
        <w:t>program</w:t>
      </w:r>
      <w:r w:rsidRPr="00B405C1" w:rsidR="00EC793E">
        <w:rPr>
          <w:iCs/>
        </w:rPr>
        <w:t xml:space="preserve"> staff will be asked to complete implementation logs following </w:t>
      </w:r>
      <w:r w:rsidRPr="00B405C1" w:rsidR="00A604EF">
        <w:rPr>
          <w:iCs/>
        </w:rPr>
        <w:t xml:space="preserve">completion </w:t>
      </w:r>
      <w:r w:rsidRPr="00B405C1" w:rsidR="000C7DFD">
        <w:rPr>
          <w:iCs/>
        </w:rPr>
        <w:t>of the intervention with each participant.</w:t>
      </w:r>
    </w:p>
    <w:p w:rsidR="000B65FF" w:rsidRPr="00B405C1" w:rsidP="007B128D" w14:paraId="6B7B8769" w14:textId="77777777">
      <w:pPr>
        <w:pStyle w:val="ListParagraph"/>
        <w:spacing w:after="0"/>
        <w:rPr>
          <w:iCs/>
        </w:rPr>
      </w:pPr>
    </w:p>
    <w:p w:rsidR="00C7625E" w:rsidP="007B128D" w14:paraId="00C91DBB" w14:textId="084DEFE9">
      <w:pPr>
        <w:spacing w:after="0"/>
        <w:rPr>
          <w:iCs/>
        </w:rPr>
      </w:pPr>
      <w:r w:rsidRPr="00005093">
        <w:rPr>
          <w:iCs/>
        </w:rPr>
        <w:t xml:space="preserve">As part of this study, we plan to implement the CUES intervention across all four participating HMRF programs. </w:t>
      </w:r>
      <w:r w:rsidR="00A85184">
        <w:rPr>
          <w:iCs/>
        </w:rPr>
        <w:t xml:space="preserve">Importantly, </w:t>
      </w:r>
      <w:r>
        <w:rPr>
          <w:iCs/>
        </w:rPr>
        <w:t>this includes</w:t>
      </w:r>
      <w:r w:rsidR="00AA7CE6">
        <w:rPr>
          <w:iCs/>
        </w:rPr>
        <w:t xml:space="preserve"> data collection within two Healthy Marriage and Relationship Education (HMRE) and two Responsible Fatherhood (RF) </w:t>
      </w:r>
      <w:r w:rsidR="00143372">
        <w:rPr>
          <w:iCs/>
        </w:rPr>
        <w:t xml:space="preserve">programs </w:t>
      </w:r>
      <w:r w:rsidR="00AA7CE6">
        <w:rPr>
          <w:iCs/>
        </w:rPr>
        <w:t xml:space="preserve">so we can </w:t>
      </w:r>
      <w:r w:rsidR="00D8501E">
        <w:rPr>
          <w:iCs/>
        </w:rPr>
        <w:t xml:space="preserve">examine </w:t>
      </w:r>
      <w:r w:rsidR="00E66C98">
        <w:rPr>
          <w:iCs/>
        </w:rPr>
        <w:t xml:space="preserve">implementation factors and </w:t>
      </w:r>
      <w:r w:rsidR="00D8501E">
        <w:rPr>
          <w:iCs/>
        </w:rPr>
        <w:t xml:space="preserve">outcomes </w:t>
      </w:r>
      <w:r w:rsidR="00BA473F">
        <w:rPr>
          <w:iCs/>
        </w:rPr>
        <w:t>across these different program types.</w:t>
      </w:r>
    </w:p>
    <w:p w:rsidR="00C7625E" w:rsidP="007B128D" w14:paraId="04573C54" w14:textId="77777777">
      <w:pPr>
        <w:spacing w:after="0"/>
        <w:rPr>
          <w:iCs/>
        </w:rPr>
      </w:pPr>
    </w:p>
    <w:p w:rsidR="00C7625E" w:rsidRPr="00005093" w:rsidP="007B128D" w14:paraId="23E17B01" w14:textId="13D8ABDC">
      <w:pPr>
        <w:spacing w:after="0"/>
        <w:rPr>
          <w:iCs/>
        </w:rPr>
      </w:pPr>
      <w:r>
        <w:rPr>
          <w:iCs/>
        </w:rPr>
        <w:t>Implementing across all four participating programs</w:t>
      </w:r>
      <w:r w:rsidRPr="00005093">
        <w:rPr>
          <w:iCs/>
        </w:rPr>
        <w:t xml:space="preserve"> will maximize our insights into implementation considerations but will limit our ability to </w:t>
      </w:r>
      <w:r>
        <w:rPr>
          <w:iCs/>
        </w:rPr>
        <w:t xml:space="preserve">make causal inferences or </w:t>
      </w:r>
      <w:r w:rsidRPr="00005093">
        <w:rPr>
          <w:iCs/>
        </w:rPr>
        <w:t>account for other programming differences that may influence outcomes. However, since this is a formative test, the findings are not intended to be generalizable or representative of broader populations.</w:t>
      </w:r>
    </w:p>
    <w:p w:rsidR="00F048B9" w:rsidRPr="00E97CC9" w:rsidP="007B128D" w14:paraId="61811E70" w14:textId="1C388F96">
      <w:pPr>
        <w:spacing w:after="120"/>
        <w:rPr>
          <w:iCs/>
        </w:rPr>
      </w:pPr>
    </w:p>
    <w:tbl>
      <w:tblPr>
        <w:tblStyle w:val="TableGrid"/>
        <w:tblW w:w="9445" w:type="dxa"/>
        <w:tblInd w:w="0" w:type="dxa"/>
        <w:tblLook w:val="04A0"/>
      </w:tblPr>
      <w:tblGrid>
        <w:gridCol w:w="1822"/>
        <w:gridCol w:w="1637"/>
        <w:gridCol w:w="3619"/>
        <w:gridCol w:w="2367"/>
      </w:tblGrid>
      <w:tr w14:paraId="51FF2E50" w14:textId="77777777" w:rsidTr="00D70869">
        <w:tblPrEx>
          <w:tblW w:w="9445" w:type="dxa"/>
          <w:tblInd w:w="0" w:type="dxa"/>
          <w:tblLook w:val="04A0"/>
        </w:tblPrEx>
        <w:tc>
          <w:tcPr>
            <w:tcW w:w="1896" w:type="dxa"/>
            <w:shd w:val="clear" w:color="auto" w:fill="D9D9D9" w:themeFill="background1" w:themeFillShade="D9"/>
          </w:tcPr>
          <w:p w:rsidR="00A36134" w:rsidRPr="00BC3401" w:rsidP="007B128D" w14:paraId="3C96822A" w14:textId="77777777">
            <w:pPr>
              <w:spacing w:line="276" w:lineRule="auto"/>
              <w:rPr>
                <w:rFonts w:asciiTheme="minorHAnsi" w:hAnsiTheme="minorHAnsi" w:cstheme="minorHAnsi"/>
                <w:i/>
              </w:rPr>
            </w:pPr>
            <w:r w:rsidRPr="00BC3401">
              <w:rPr>
                <w:rFonts w:asciiTheme="minorHAnsi" w:hAnsiTheme="minorHAnsi" w:cstheme="minorHAnsi"/>
                <w:i/>
              </w:rPr>
              <w:t>Data Collection Activity</w:t>
            </w:r>
          </w:p>
        </w:tc>
        <w:tc>
          <w:tcPr>
            <w:tcW w:w="1657" w:type="dxa"/>
            <w:shd w:val="clear" w:color="auto" w:fill="D9D9D9" w:themeFill="background1" w:themeFillShade="D9"/>
          </w:tcPr>
          <w:p w:rsidR="00A36134" w:rsidRPr="00BC3401" w:rsidP="007B128D" w14:paraId="750C64CA" w14:textId="1D9B3123">
            <w:pPr>
              <w:spacing w:line="276" w:lineRule="auto"/>
              <w:rPr>
                <w:rFonts w:asciiTheme="minorHAnsi" w:hAnsiTheme="minorHAnsi" w:cstheme="minorHAnsi"/>
                <w:i/>
              </w:rPr>
            </w:pPr>
            <w:r w:rsidRPr="00BC3401">
              <w:rPr>
                <w:rFonts w:asciiTheme="minorHAnsi" w:hAnsiTheme="minorHAnsi" w:cstheme="minorHAnsi"/>
                <w:i/>
              </w:rPr>
              <w:t>Instruments</w:t>
            </w:r>
          </w:p>
        </w:tc>
        <w:tc>
          <w:tcPr>
            <w:tcW w:w="3998" w:type="dxa"/>
            <w:shd w:val="clear" w:color="auto" w:fill="D9D9D9" w:themeFill="background1" w:themeFillShade="D9"/>
          </w:tcPr>
          <w:p w:rsidR="00A36134" w:rsidRPr="00BC3401" w:rsidP="007B128D" w14:paraId="778389EC" w14:textId="77777777">
            <w:pPr>
              <w:spacing w:line="276" w:lineRule="auto"/>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94" w:type="dxa"/>
            <w:shd w:val="clear" w:color="auto" w:fill="D9D9D9" w:themeFill="background1" w:themeFillShade="D9"/>
          </w:tcPr>
          <w:p w:rsidR="00A36134" w:rsidRPr="00BC3401" w:rsidP="007B128D" w14:paraId="0C4F1C59" w14:textId="77777777">
            <w:pPr>
              <w:spacing w:line="276" w:lineRule="auto"/>
              <w:rPr>
                <w:rFonts w:asciiTheme="minorHAnsi" w:hAnsiTheme="minorHAnsi" w:cstheme="minorHAnsi"/>
                <w:i/>
              </w:rPr>
            </w:pPr>
            <w:r w:rsidRPr="00BC3401">
              <w:rPr>
                <w:rFonts w:asciiTheme="minorHAnsi" w:hAnsiTheme="minorHAnsi" w:cstheme="minorHAnsi"/>
                <w:i/>
              </w:rPr>
              <w:t>Mode and Duration</w:t>
            </w:r>
          </w:p>
        </w:tc>
      </w:tr>
      <w:tr w14:paraId="7460439D" w14:textId="77777777" w:rsidTr="00675710">
        <w:tblPrEx>
          <w:tblW w:w="9445" w:type="dxa"/>
          <w:tblInd w:w="0" w:type="dxa"/>
          <w:tblLook w:val="04A0"/>
        </w:tblPrEx>
        <w:tc>
          <w:tcPr>
            <w:tcW w:w="1896" w:type="dxa"/>
          </w:tcPr>
          <w:p w:rsidR="00A36134" w:rsidRPr="00BC3401" w:rsidP="007B128D" w14:paraId="45A0A4CE" w14:textId="60598E18">
            <w:pPr>
              <w:spacing w:line="276" w:lineRule="auto"/>
              <w:rPr>
                <w:rFonts w:asciiTheme="minorHAnsi" w:hAnsiTheme="minorHAnsi" w:cstheme="minorHAnsi"/>
              </w:rPr>
            </w:pPr>
            <w:r>
              <w:rPr>
                <w:rFonts w:asciiTheme="minorHAnsi" w:hAnsiTheme="minorHAnsi" w:cstheme="minorHAnsi"/>
              </w:rPr>
              <w:t>Survey administration</w:t>
            </w:r>
          </w:p>
        </w:tc>
        <w:tc>
          <w:tcPr>
            <w:tcW w:w="1657" w:type="dxa"/>
          </w:tcPr>
          <w:p w:rsidR="009C47E6" w:rsidP="007B128D" w14:paraId="2C07651C" w14:textId="20E89712">
            <w:pPr>
              <w:spacing w:line="276" w:lineRule="auto"/>
              <w:rPr>
                <w:rFonts w:asciiTheme="minorHAnsi" w:hAnsiTheme="minorHAnsi" w:cstheme="minorHAnsi"/>
              </w:rPr>
            </w:pPr>
            <w:r>
              <w:rPr>
                <w:rFonts w:asciiTheme="minorHAnsi" w:hAnsiTheme="minorHAnsi" w:cstheme="minorHAnsi"/>
              </w:rPr>
              <w:t>Pre-</w:t>
            </w:r>
            <w:r w:rsidR="00FC6CF1">
              <w:rPr>
                <w:rFonts w:asciiTheme="minorHAnsi" w:hAnsiTheme="minorHAnsi" w:cstheme="minorHAnsi"/>
              </w:rPr>
              <w:t>survey</w:t>
            </w:r>
            <w:r w:rsidR="00C96859">
              <w:rPr>
                <w:rFonts w:asciiTheme="minorHAnsi" w:hAnsiTheme="minorHAnsi" w:cstheme="minorHAnsi"/>
              </w:rPr>
              <w:t xml:space="preserve"> </w:t>
            </w:r>
          </w:p>
          <w:p w:rsidR="00A36134" w:rsidRPr="00C4172B" w:rsidP="007B128D" w14:paraId="5F5A676E" w14:textId="77777777">
            <w:pPr>
              <w:spacing w:line="276" w:lineRule="auto"/>
              <w:rPr>
                <w:rFonts w:asciiTheme="minorHAnsi" w:hAnsiTheme="minorHAnsi" w:cstheme="minorHAnsi"/>
              </w:rPr>
            </w:pPr>
            <w:r w:rsidRPr="00C4172B">
              <w:rPr>
                <w:rFonts w:asciiTheme="minorHAnsi" w:hAnsiTheme="minorHAnsi" w:cstheme="minorHAnsi"/>
              </w:rPr>
              <w:t>P</w:t>
            </w:r>
            <w:r w:rsidRPr="00C4172B" w:rsidR="00C96859">
              <w:rPr>
                <w:rFonts w:asciiTheme="minorHAnsi" w:hAnsiTheme="minorHAnsi" w:cstheme="minorHAnsi"/>
              </w:rPr>
              <w:t>ost-</w:t>
            </w:r>
            <w:r w:rsidRPr="00C4172B" w:rsidR="0052646B">
              <w:rPr>
                <w:rFonts w:asciiTheme="minorHAnsi" w:hAnsiTheme="minorHAnsi" w:cstheme="minorHAnsi"/>
              </w:rPr>
              <w:t>survey</w:t>
            </w:r>
            <w:r w:rsidRPr="00C4172B" w:rsidR="00F0239C">
              <w:rPr>
                <w:rFonts w:asciiTheme="minorHAnsi" w:hAnsiTheme="minorHAnsi" w:cstheme="minorHAnsi"/>
              </w:rPr>
              <w:t xml:space="preserve"> </w:t>
            </w:r>
          </w:p>
          <w:p w:rsidR="00A1213C" w:rsidRPr="009557D3" w:rsidP="007B128D" w14:paraId="3EDF4256" w14:textId="0DA5988D">
            <w:pPr>
              <w:spacing w:line="276" w:lineRule="auto"/>
              <w:rPr>
                <w:rFonts w:asciiTheme="minorHAnsi" w:hAnsiTheme="minorHAnsi" w:cstheme="minorHAnsi"/>
              </w:rPr>
            </w:pPr>
            <w:r w:rsidRPr="00C4172B">
              <w:rPr>
                <w:rFonts w:asciiTheme="minorHAnsi" w:hAnsiTheme="minorHAnsi" w:cstheme="minorHAnsi"/>
              </w:rPr>
              <w:t>(</w:t>
            </w:r>
            <w:r w:rsidRPr="00C4172B">
              <w:rPr>
                <w:rFonts w:asciiTheme="minorHAnsi" w:hAnsiTheme="minorHAnsi" w:cstheme="minorHAnsi"/>
              </w:rPr>
              <w:t>Instrument 1</w:t>
            </w:r>
            <w:r w:rsidRPr="00C4172B">
              <w:rPr>
                <w:rFonts w:asciiTheme="minorHAnsi" w:hAnsiTheme="minorHAnsi" w:cstheme="minorHAnsi"/>
              </w:rPr>
              <w:t>. HMRE pre- and post-survey and Instrument 2. RF pre- and post-survey)</w:t>
            </w:r>
          </w:p>
        </w:tc>
        <w:tc>
          <w:tcPr>
            <w:tcW w:w="3998" w:type="dxa"/>
          </w:tcPr>
          <w:p w:rsidR="00A36134" w:rsidRPr="00BC3401" w:rsidP="007B128D" w14:paraId="1600AC5F" w14:textId="4531D2E6">
            <w:pPr>
              <w:spacing w:line="276" w:lineRule="auto"/>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4E3B9E">
              <w:rPr>
                <w:rFonts w:asciiTheme="minorHAnsi" w:hAnsiTheme="minorHAnsi" w:cstheme="minorHAnsi"/>
              </w:rPr>
              <w:t>Study participants f</w:t>
            </w:r>
            <w:r w:rsidR="00AC0859">
              <w:rPr>
                <w:rFonts w:asciiTheme="minorHAnsi" w:hAnsiTheme="minorHAnsi" w:cstheme="minorHAnsi"/>
              </w:rPr>
              <w:t xml:space="preserve">rom 2 RF and 2 HMRE </w:t>
            </w:r>
            <w:r w:rsidR="00143372">
              <w:rPr>
                <w:rFonts w:asciiTheme="minorHAnsi" w:hAnsiTheme="minorHAnsi" w:cstheme="minorHAnsi"/>
              </w:rPr>
              <w:t xml:space="preserve">program </w:t>
            </w:r>
            <w:r w:rsidR="00AC0859">
              <w:rPr>
                <w:rFonts w:asciiTheme="minorHAnsi" w:hAnsiTheme="minorHAnsi" w:cstheme="minorHAnsi"/>
              </w:rPr>
              <w:t>sites</w:t>
            </w:r>
          </w:p>
          <w:p w:rsidR="00A36134" w:rsidRPr="00BC3401" w:rsidP="007B128D" w14:paraId="32E164CC" w14:textId="77777777">
            <w:pPr>
              <w:spacing w:line="276" w:lineRule="auto"/>
              <w:rPr>
                <w:rFonts w:asciiTheme="minorHAnsi" w:hAnsiTheme="minorHAnsi" w:cstheme="minorHAnsi"/>
              </w:rPr>
            </w:pPr>
          </w:p>
          <w:p w:rsidR="00A36134" w:rsidRPr="00BC3401" w:rsidP="007B128D" w14:paraId="0BE4A700" w14:textId="6B5CE3F5">
            <w:pPr>
              <w:spacing w:line="276" w:lineRule="auto"/>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C6CF1">
              <w:rPr>
                <w:rFonts w:asciiTheme="minorHAnsi" w:hAnsiTheme="minorHAnsi" w:cstheme="minorHAnsi"/>
              </w:rPr>
              <w:t>Questions about demographics; knowledge of IPV behaviors, prevalence, impacts; comfort/worry around discussing challenges in relationships; comfort asking for help to stay safe from IPV; knowledge of IPV resources and comfort accessing those services; knowledge and use of healing and emotional regulation strategies</w:t>
            </w:r>
          </w:p>
          <w:p w:rsidR="00A36134" w:rsidRPr="00BC3401" w:rsidP="007B128D" w14:paraId="5DE76A03" w14:textId="77777777">
            <w:pPr>
              <w:spacing w:line="276" w:lineRule="auto"/>
              <w:rPr>
                <w:rFonts w:asciiTheme="minorHAnsi" w:hAnsiTheme="minorHAnsi" w:cstheme="minorHAnsi"/>
              </w:rPr>
            </w:pPr>
          </w:p>
          <w:p w:rsidR="00A36134" w:rsidRPr="00BC3401" w:rsidP="007B128D" w14:paraId="11DAEC14" w14:textId="2D66091A">
            <w:pPr>
              <w:spacing w:line="276" w:lineRule="auto"/>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A07469">
              <w:rPr>
                <w:rFonts w:asciiTheme="minorHAnsi" w:hAnsiTheme="minorHAnsi" w:cstheme="minorHAnsi"/>
              </w:rPr>
              <w:t xml:space="preserve"> </w:t>
            </w:r>
            <w:r w:rsidR="0004312A">
              <w:rPr>
                <w:rFonts w:asciiTheme="minorHAnsi" w:hAnsiTheme="minorHAnsi" w:cstheme="minorHAnsi"/>
              </w:rPr>
              <w:t>To c</w:t>
            </w:r>
            <w:r w:rsidR="00A07469">
              <w:rPr>
                <w:rFonts w:asciiTheme="minorHAnsi" w:hAnsiTheme="minorHAnsi" w:cstheme="minorHAnsi"/>
              </w:rPr>
              <w:t>apture baseline outcomes and demographic information</w:t>
            </w:r>
            <w:r w:rsidR="00D70869">
              <w:rPr>
                <w:rFonts w:asciiTheme="minorHAnsi" w:hAnsiTheme="minorHAnsi" w:cstheme="minorHAnsi"/>
              </w:rPr>
              <w:t xml:space="preserve"> (pre-test), then reassess outcomes and gather perceptions on CUES intervention</w:t>
            </w:r>
          </w:p>
        </w:tc>
        <w:tc>
          <w:tcPr>
            <w:tcW w:w="1894" w:type="dxa"/>
          </w:tcPr>
          <w:p w:rsidR="00A36134" w:rsidRPr="00BC3401" w:rsidP="007B128D" w14:paraId="169F7FD4" w14:textId="7E62CBC0">
            <w:pPr>
              <w:spacing w:line="276" w:lineRule="auto"/>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403B6C">
              <w:rPr>
                <w:rFonts w:asciiTheme="minorHAnsi" w:hAnsiTheme="minorHAnsi" w:cstheme="minorHAnsi"/>
              </w:rPr>
              <w:t>Secure online survey platform</w:t>
            </w:r>
          </w:p>
          <w:p w:rsidR="00A36134" w:rsidRPr="00BC3401" w:rsidP="007B128D" w14:paraId="7FF7A335" w14:textId="77777777">
            <w:pPr>
              <w:spacing w:line="276" w:lineRule="auto"/>
              <w:rPr>
                <w:rFonts w:asciiTheme="minorHAnsi" w:hAnsiTheme="minorHAnsi" w:cstheme="minorHAnsi"/>
              </w:rPr>
            </w:pPr>
          </w:p>
          <w:p w:rsidR="00B20498" w:rsidP="007B128D" w14:paraId="7511C0F2" w14:textId="77777777">
            <w:pPr>
              <w:spacing w:line="276" w:lineRule="auto"/>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403B6C">
              <w:rPr>
                <w:rFonts w:asciiTheme="minorHAnsi" w:hAnsiTheme="minorHAnsi" w:cstheme="minorHAnsi"/>
              </w:rPr>
              <w:t xml:space="preserve"> </w:t>
            </w:r>
          </w:p>
          <w:p w:rsidR="009E74CF" w:rsidP="007B128D" w14:paraId="685C2923" w14:textId="11B7B2AF">
            <w:pPr>
              <w:spacing w:line="276" w:lineRule="auto"/>
              <w:rPr>
                <w:rFonts w:asciiTheme="minorHAnsi" w:hAnsiTheme="minorHAnsi" w:cstheme="minorHAnsi"/>
              </w:rPr>
            </w:pPr>
            <w:r>
              <w:rPr>
                <w:rFonts w:asciiTheme="minorHAnsi" w:hAnsiTheme="minorHAnsi" w:cstheme="minorHAnsi"/>
              </w:rPr>
              <w:t>-18 minutes for consent and pre-survey/respondent</w:t>
            </w:r>
          </w:p>
          <w:p w:rsidR="00A36134" w:rsidRPr="00BC3401" w:rsidP="007B128D" w14:paraId="5A3D1520" w14:textId="4BF58302">
            <w:pPr>
              <w:spacing w:line="276" w:lineRule="auto"/>
              <w:rPr>
                <w:rFonts w:asciiTheme="minorHAnsi" w:hAnsiTheme="minorHAnsi" w:cstheme="minorHAnsi"/>
              </w:rPr>
            </w:pPr>
            <w:r>
              <w:rPr>
                <w:rFonts w:asciiTheme="minorHAnsi" w:hAnsiTheme="minorHAnsi" w:cstheme="minorHAnsi"/>
              </w:rPr>
              <w:t>-</w:t>
            </w:r>
            <w:r w:rsidR="008F12EF">
              <w:rPr>
                <w:rFonts w:asciiTheme="minorHAnsi" w:hAnsiTheme="minorHAnsi" w:cstheme="minorHAnsi"/>
              </w:rPr>
              <w:t>10</w:t>
            </w:r>
            <w:r w:rsidR="00403B6C">
              <w:rPr>
                <w:rFonts w:asciiTheme="minorHAnsi" w:hAnsiTheme="minorHAnsi" w:cstheme="minorHAnsi"/>
              </w:rPr>
              <w:t xml:space="preserve"> minutes</w:t>
            </w:r>
            <w:r>
              <w:rPr>
                <w:rFonts w:asciiTheme="minorHAnsi" w:hAnsiTheme="minorHAnsi" w:cstheme="minorHAnsi"/>
              </w:rPr>
              <w:t xml:space="preserve"> for post-survey/</w:t>
            </w:r>
            <w:r w:rsidR="00403B6C">
              <w:rPr>
                <w:rFonts w:asciiTheme="minorHAnsi" w:hAnsiTheme="minorHAnsi" w:cstheme="minorHAnsi"/>
              </w:rPr>
              <w:t>respondent</w:t>
            </w:r>
          </w:p>
        </w:tc>
      </w:tr>
      <w:tr w14:paraId="713A122C" w14:textId="77777777" w:rsidTr="00D70869">
        <w:tblPrEx>
          <w:tblW w:w="9445" w:type="dxa"/>
          <w:tblInd w:w="0" w:type="dxa"/>
          <w:tblLook w:val="04A0"/>
        </w:tblPrEx>
        <w:tc>
          <w:tcPr>
            <w:tcW w:w="1896" w:type="dxa"/>
          </w:tcPr>
          <w:p w:rsidR="00365634" w:rsidRPr="004139FC" w:rsidP="007B128D" w14:paraId="77CD86E0" w14:textId="4328FCC2">
            <w:pPr>
              <w:spacing w:line="276" w:lineRule="auto"/>
              <w:rPr>
                <w:rFonts w:asciiTheme="minorHAnsi" w:hAnsiTheme="minorHAnsi" w:cstheme="minorHAnsi"/>
              </w:rPr>
            </w:pPr>
            <w:r w:rsidRPr="004139FC">
              <w:rPr>
                <w:rFonts w:asciiTheme="minorHAnsi" w:hAnsiTheme="minorHAnsi" w:cstheme="minorHAnsi"/>
              </w:rPr>
              <w:t>Contact information collection</w:t>
            </w:r>
          </w:p>
        </w:tc>
        <w:tc>
          <w:tcPr>
            <w:tcW w:w="1657" w:type="dxa"/>
          </w:tcPr>
          <w:p w:rsidR="00365634" w:rsidRPr="004139FC" w:rsidP="007B128D" w14:paraId="22BC36F6" w14:textId="6DE411C1">
            <w:pPr>
              <w:spacing w:line="276" w:lineRule="auto"/>
              <w:rPr>
                <w:rFonts w:asciiTheme="minorHAnsi" w:hAnsiTheme="minorHAnsi" w:cstheme="minorHAnsi"/>
              </w:rPr>
            </w:pPr>
            <w:r>
              <w:rPr>
                <w:rFonts w:asciiTheme="minorHAnsi" w:hAnsiTheme="minorHAnsi" w:cstheme="minorHAnsi"/>
              </w:rPr>
              <w:t xml:space="preserve">Instrument 3. </w:t>
            </w:r>
            <w:r w:rsidRPr="004139FC">
              <w:rPr>
                <w:rFonts w:asciiTheme="minorHAnsi" w:hAnsiTheme="minorHAnsi" w:cstheme="minorHAnsi"/>
              </w:rPr>
              <w:t>Contact information form</w:t>
            </w:r>
            <w:r w:rsidR="002A6F03">
              <w:rPr>
                <w:rFonts w:asciiTheme="minorHAnsi" w:hAnsiTheme="minorHAnsi" w:cstheme="minorHAnsi"/>
              </w:rPr>
              <w:t xml:space="preserve"> </w:t>
            </w:r>
          </w:p>
        </w:tc>
        <w:tc>
          <w:tcPr>
            <w:tcW w:w="3998" w:type="dxa"/>
          </w:tcPr>
          <w:p w:rsidR="00365634" w:rsidRPr="00BC3401" w:rsidP="007B128D" w14:paraId="0F37EC92" w14:textId="19CF6362">
            <w:pPr>
              <w:spacing w:line="276" w:lineRule="auto"/>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Study participants from 2 RF and 2 HMRE </w:t>
            </w:r>
            <w:r w:rsidR="00143372">
              <w:rPr>
                <w:rFonts w:asciiTheme="minorHAnsi" w:hAnsiTheme="minorHAnsi" w:cstheme="minorHAnsi"/>
              </w:rPr>
              <w:t xml:space="preserve">program </w:t>
            </w:r>
            <w:r>
              <w:rPr>
                <w:rFonts w:asciiTheme="minorHAnsi" w:hAnsiTheme="minorHAnsi" w:cstheme="minorHAnsi"/>
              </w:rPr>
              <w:t>sites</w:t>
            </w:r>
          </w:p>
          <w:p w:rsidR="00365634" w:rsidRPr="00BC3401" w:rsidP="007B128D" w14:paraId="6F7B4E7D" w14:textId="77777777">
            <w:pPr>
              <w:spacing w:line="276" w:lineRule="auto"/>
              <w:rPr>
                <w:rFonts w:asciiTheme="minorHAnsi" w:hAnsiTheme="minorHAnsi" w:cstheme="minorHAnsi"/>
              </w:rPr>
            </w:pPr>
          </w:p>
          <w:p w:rsidR="00365634" w:rsidRPr="00BC3401" w:rsidP="007B128D" w14:paraId="687F0D1D" w14:textId="27516153">
            <w:pPr>
              <w:spacing w:line="276" w:lineRule="auto"/>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Que</w:t>
            </w:r>
            <w:r w:rsidR="0074421E">
              <w:rPr>
                <w:rFonts w:asciiTheme="minorHAnsi" w:hAnsiTheme="minorHAnsi" w:cstheme="minorHAnsi"/>
              </w:rPr>
              <w:t>s</w:t>
            </w:r>
            <w:r w:rsidR="00F11DA8">
              <w:rPr>
                <w:rFonts w:asciiTheme="minorHAnsi" w:hAnsiTheme="minorHAnsi" w:cstheme="minorHAnsi"/>
              </w:rPr>
              <w:t>tions on contact information (</w:t>
            </w:r>
            <w:r w:rsidR="004E7D85">
              <w:rPr>
                <w:rFonts w:asciiTheme="minorHAnsi" w:hAnsiTheme="minorHAnsi" w:cstheme="minorHAnsi"/>
              </w:rPr>
              <w:t xml:space="preserve">i.e., </w:t>
            </w:r>
            <w:r w:rsidR="00F11DA8">
              <w:rPr>
                <w:rFonts w:asciiTheme="minorHAnsi" w:hAnsiTheme="minorHAnsi" w:cstheme="minorHAnsi"/>
              </w:rPr>
              <w:t xml:space="preserve">name, phone number, email address), and preferred </w:t>
            </w:r>
            <w:r w:rsidR="003861CF">
              <w:rPr>
                <w:rFonts w:asciiTheme="minorHAnsi" w:hAnsiTheme="minorHAnsi" w:cstheme="minorHAnsi"/>
              </w:rPr>
              <w:t xml:space="preserve">method </w:t>
            </w:r>
            <w:r w:rsidR="00C9009D">
              <w:rPr>
                <w:rFonts w:asciiTheme="minorHAnsi" w:hAnsiTheme="minorHAnsi" w:cstheme="minorHAnsi"/>
              </w:rPr>
              <w:t>to receive a token of appreciation</w:t>
            </w:r>
          </w:p>
          <w:p w:rsidR="00365634" w:rsidRPr="00BC3401" w:rsidP="007B128D" w14:paraId="6D270D8A" w14:textId="77777777">
            <w:pPr>
              <w:spacing w:line="276" w:lineRule="auto"/>
              <w:rPr>
                <w:rFonts w:asciiTheme="minorHAnsi" w:hAnsiTheme="minorHAnsi" w:cstheme="minorHAnsi"/>
              </w:rPr>
            </w:pPr>
          </w:p>
          <w:p w:rsidR="00365634" w:rsidRPr="00BC3401" w:rsidP="007B128D" w14:paraId="29955150" w14:textId="4333E9B8">
            <w:pPr>
              <w:spacing w:line="276" w:lineRule="auto"/>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w:t>
            </w:r>
            <w:r w:rsidR="00F24B2F">
              <w:rPr>
                <w:rFonts w:asciiTheme="minorHAnsi" w:hAnsiTheme="minorHAnsi" w:cstheme="minorHAnsi"/>
              </w:rPr>
              <w:t xml:space="preserve">collect contact information for </w:t>
            </w:r>
            <w:r w:rsidR="00F8720E">
              <w:rPr>
                <w:rFonts w:asciiTheme="minorHAnsi" w:hAnsiTheme="minorHAnsi" w:cstheme="minorHAnsi"/>
              </w:rPr>
              <w:t>distributing tokens of appreciation</w:t>
            </w:r>
          </w:p>
        </w:tc>
        <w:tc>
          <w:tcPr>
            <w:tcW w:w="1894" w:type="dxa"/>
          </w:tcPr>
          <w:p w:rsidR="00365634" w:rsidRPr="00BC3401" w:rsidP="007B128D" w14:paraId="1507FDDA" w14:textId="24AFB4CD">
            <w:pPr>
              <w:spacing w:line="276" w:lineRule="auto"/>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 xml:space="preserve">Secure online survey platform </w:t>
            </w:r>
          </w:p>
          <w:p w:rsidR="00365634" w:rsidRPr="00BC3401" w:rsidP="007B128D" w14:paraId="6EA24BCA" w14:textId="77777777">
            <w:pPr>
              <w:spacing w:line="276" w:lineRule="auto"/>
              <w:rPr>
                <w:rFonts w:asciiTheme="minorHAnsi" w:hAnsiTheme="minorHAnsi" w:cstheme="minorHAnsi"/>
              </w:rPr>
            </w:pPr>
          </w:p>
          <w:p w:rsidR="00365634" w:rsidRPr="00BC3401" w:rsidP="007B128D" w14:paraId="605D2AA6" w14:textId="05CF0A53">
            <w:pPr>
              <w:spacing w:line="276" w:lineRule="auto"/>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00712219">
              <w:rPr>
                <w:rFonts w:asciiTheme="minorHAnsi" w:hAnsiTheme="minorHAnsi" w:cstheme="minorHAnsi"/>
              </w:rPr>
              <w:t xml:space="preserve">2 </w:t>
            </w:r>
            <w:r>
              <w:rPr>
                <w:rFonts w:asciiTheme="minorHAnsi" w:hAnsiTheme="minorHAnsi" w:cstheme="minorHAnsi"/>
              </w:rPr>
              <w:t>minutes/</w:t>
            </w:r>
            <w:r w:rsidR="00FF3E14">
              <w:rPr>
                <w:rFonts w:asciiTheme="minorHAnsi" w:hAnsiTheme="minorHAnsi" w:cstheme="minorHAnsi"/>
              </w:rPr>
              <w:t>form/</w:t>
            </w:r>
            <w:r>
              <w:rPr>
                <w:rFonts w:asciiTheme="minorHAnsi" w:hAnsiTheme="minorHAnsi" w:cstheme="minorHAnsi"/>
              </w:rPr>
              <w:t>respondent</w:t>
            </w:r>
          </w:p>
        </w:tc>
      </w:tr>
      <w:tr w14:paraId="27611FEA" w14:textId="77777777" w:rsidTr="003A7FAA">
        <w:tblPrEx>
          <w:tblW w:w="9445" w:type="dxa"/>
          <w:tblInd w:w="0" w:type="dxa"/>
          <w:tblLook w:val="04A0"/>
        </w:tblPrEx>
        <w:tc>
          <w:tcPr>
            <w:tcW w:w="1896" w:type="dxa"/>
            <w:shd w:val="clear" w:color="auto" w:fill="auto"/>
          </w:tcPr>
          <w:p w:rsidR="00C96859" w:rsidRPr="004139FC" w:rsidP="007B128D" w14:paraId="68BB76BA" w14:textId="7540E56E">
            <w:pPr>
              <w:spacing w:line="276" w:lineRule="auto"/>
              <w:rPr>
                <w:rFonts w:asciiTheme="minorHAnsi" w:hAnsiTheme="minorHAnsi" w:cstheme="minorHAnsi"/>
              </w:rPr>
            </w:pPr>
            <w:r>
              <w:rPr>
                <w:rFonts w:asciiTheme="minorHAnsi" w:hAnsiTheme="minorHAnsi" w:cstheme="minorHAnsi"/>
              </w:rPr>
              <w:t>Fidelity monitoring</w:t>
            </w:r>
          </w:p>
        </w:tc>
        <w:tc>
          <w:tcPr>
            <w:tcW w:w="1657" w:type="dxa"/>
            <w:shd w:val="clear" w:color="auto" w:fill="auto"/>
          </w:tcPr>
          <w:p w:rsidR="00C96859" w:rsidRPr="004139FC" w:rsidP="007B128D" w14:paraId="7AC6B7B3" w14:textId="440A6A23">
            <w:pPr>
              <w:spacing w:line="276" w:lineRule="auto"/>
              <w:rPr>
                <w:rFonts w:asciiTheme="minorHAnsi" w:hAnsiTheme="minorHAnsi" w:cstheme="minorHAnsi"/>
              </w:rPr>
            </w:pPr>
            <w:r>
              <w:rPr>
                <w:rFonts w:asciiTheme="minorHAnsi" w:hAnsiTheme="minorHAnsi" w:cstheme="minorHAnsi"/>
              </w:rPr>
              <w:t xml:space="preserve">Instrument 4. </w:t>
            </w:r>
            <w:r w:rsidR="00BD1C60">
              <w:rPr>
                <w:rFonts w:asciiTheme="minorHAnsi" w:hAnsiTheme="minorHAnsi" w:cstheme="minorHAnsi"/>
              </w:rPr>
              <w:t>I</w:t>
            </w:r>
            <w:r w:rsidRPr="004139FC" w:rsidR="00170E7A">
              <w:rPr>
                <w:rFonts w:asciiTheme="minorHAnsi" w:hAnsiTheme="minorHAnsi" w:cstheme="minorHAnsi"/>
              </w:rPr>
              <w:t>mplementation</w:t>
            </w:r>
            <w:r w:rsidRPr="004139FC" w:rsidR="00A916A9">
              <w:rPr>
                <w:rFonts w:asciiTheme="minorHAnsi" w:hAnsiTheme="minorHAnsi" w:cstheme="minorHAnsi"/>
              </w:rPr>
              <w:t xml:space="preserve"> log</w:t>
            </w:r>
            <w:r w:rsidR="00F0239C">
              <w:rPr>
                <w:rFonts w:asciiTheme="minorHAnsi" w:hAnsiTheme="minorHAnsi" w:cstheme="minorHAnsi"/>
              </w:rPr>
              <w:t xml:space="preserve"> </w:t>
            </w:r>
          </w:p>
        </w:tc>
        <w:tc>
          <w:tcPr>
            <w:tcW w:w="3998" w:type="dxa"/>
            <w:shd w:val="clear" w:color="auto" w:fill="auto"/>
          </w:tcPr>
          <w:p w:rsidR="00C96859" w:rsidRPr="004139FC" w:rsidP="007B128D" w14:paraId="564F08F4" w14:textId="1C1B9DA3">
            <w:pPr>
              <w:spacing w:line="276" w:lineRule="auto"/>
              <w:rPr>
                <w:rFonts w:asciiTheme="minorHAnsi" w:hAnsiTheme="minorHAnsi" w:cstheme="minorHAnsi"/>
                <w:b/>
              </w:rPr>
            </w:pPr>
            <w:r w:rsidRPr="004139FC">
              <w:rPr>
                <w:rFonts w:asciiTheme="minorHAnsi" w:hAnsiTheme="minorHAnsi" w:cstheme="minorHAnsi"/>
                <w:b/>
              </w:rPr>
              <w:t>Respondents:</w:t>
            </w:r>
            <w:r w:rsidRPr="004139FC" w:rsidR="00222E50">
              <w:rPr>
                <w:rFonts w:asciiTheme="minorHAnsi" w:hAnsiTheme="minorHAnsi" w:cstheme="minorHAnsi"/>
                <w:b/>
              </w:rPr>
              <w:t xml:space="preserve"> </w:t>
            </w:r>
            <w:r w:rsidR="00C0232B">
              <w:rPr>
                <w:rFonts w:asciiTheme="minorHAnsi" w:hAnsiTheme="minorHAnsi" w:cstheme="minorHAnsi"/>
                <w:bCs/>
              </w:rPr>
              <w:t xml:space="preserve">Program case managers </w:t>
            </w:r>
            <w:r w:rsidRPr="00F966A9" w:rsidR="003A7FAA">
              <w:rPr>
                <w:rFonts w:asciiTheme="minorHAnsi" w:hAnsiTheme="minorHAnsi" w:cstheme="minorHAnsi"/>
                <w:bCs/>
              </w:rPr>
              <w:t>from 2 RF and 2 HMRE sites</w:t>
            </w:r>
          </w:p>
          <w:p w:rsidR="003A7FAA" w:rsidRPr="004139FC" w:rsidP="007B128D" w14:paraId="47EB1C62" w14:textId="77777777">
            <w:pPr>
              <w:spacing w:line="276" w:lineRule="auto"/>
              <w:rPr>
                <w:rFonts w:asciiTheme="minorHAnsi" w:hAnsiTheme="minorHAnsi" w:cstheme="minorHAnsi"/>
                <w:b/>
              </w:rPr>
            </w:pPr>
          </w:p>
          <w:p w:rsidR="00A916A9" w:rsidRPr="00F966A9" w:rsidP="007B128D" w14:paraId="104B1879" w14:textId="024709A6">
            <w:pPr>
              <w:spacing w:line="276" w:lineRule="auto"/>
              <w:rPr>
                <w:rFonts w:asciiTheme="minorHAnsi" w:hAnsiTheme="minorHAnsi" w:cstheme="minorHAnsi"/>
                <w:b/>
              </w:rPr>
            </w:pPr>
            <w:r w:rsidRPr="00F966A9">
              <w:rPr>
                <w:rFonts w:asciiTheme="minorHAnsi" w:hAnsiTheme="minorHAnsi" w:cstheme="minorHAnsi"/>
                <w:b/>
              </w:rPr>
              <w:t xml:space="preserve">Content: </w:t>
            </w:r>
            <w:r w:rsidRPr="00F966A9" w:rsidR="000C7DFD">
              <w:rPr>
                <w:rFonts w:asciiTheme="minorHAnsi" w:hAnsiTheme="minorHAnsi" w:cstheme="minorHAnsi"/>
                <w:bCs/>
              </w:rPr>
              <w:t xml:space="preserve">Questions about </w:t>
            </w:r>
            <w:r w:rsidRPr="00F966A9" w:rsidR="00C41CA1">
              <w:rPr>
                <w:rFonts w:asciiTheme="minorHAnsi" w:hAnsiTheme="minorHAnsi" w:cstheme="minorHAnsi"/>
                <w:bCs/>
              </w:rPr>
              <w:t>implementation</w:t>
            </w:r>
            <w:r w:rsidRPr="00F966A9" w:rsidR="00C41CA1">
              <w:rPr>
                <w:rFonts w:cstheme="minorHAnsi"/>
                <w:bCs/>
              </w:rPr>
              <w:t xml:space="preserve"> </w:t>
            </w:r>
            <w:r w:rsidRPr="00F966A9" w:rsidR="000C7DFD">
              <w:rPr>
                <w:rFonts w:asciiTheme="minorHAnsi" w:hAnsiTheme="minorHAnsi" w:cstheme="minorHAnsi"/>
                <w:bCs/>
              </w:rPr>
              <w:t xml:space="preserve">fidelity, </w:t>
            </w:r>
            <w:r w:rsidRPr="00F966A9" w:rsidR="00C41CA1">
              <w:rPr>
                <w:rFonts w:asciiTheme="minorHAnsi" w:hAnsiTheme="minorHAnsi" w:cstheme="minorHAnsi"/>
                <w:bCs/>
              </w:rPr>
              <w:t>participant disclosures of IPV, and provision of resources</w:t>
            </w:r>
          </w:p>
          <w:p w:rsidR="003A7FAA" w:rsidRPr="00F966A9" w:rsidP="007B128D" w14:paraId="79914388" w14:textId="77777777">
            <w:pPr>
              <w:spacing w:line="276" w:lineRule="auto"/>
              <w:rPr>
                <w:rFonts w:asciiTheme="minorHAnsi" w:hAnsiTheme="minorHAnsi" w:cstheme="minorHAnsi"/>
                <w:b/>
              </w:rPr>
            </w:pPr>
          </w:p>
          <w:p w:rsidR="00A916A9" w:rsidRPr="004139FC" w:rsidP="007B128D" w14:paraId="34825114" w14:textId="4DCE67A5">
            <w:pPr>
              <w:spacing w:line="276" w:lineRule="auto"/>
              <w:rPr>
                <w:rFonts w:asciiTheme="minorHAnsi" w:hAnsiTheme="minorHAnsi" w:cstheme="minorHAnsi"/>
                <w:bCs/>
              </w:rPr>
            </w:pPr>
            <w:r w:rsidRPr="00F966A9">
              <w:rPr>
                <w:rFonts w:asciiTheme="minorHAnsi" w:hAnsiTheme="minorHAnsi" w:cstheme="minorHAnsi"/>
                <w:b/>
              </w:rPr>
              <w:t xml:space="preserve">Purpose: </w:t>
            </w:r>
            <w:r w:rsidRPr="00F966A9" w:rsidR="00C41CA1">
              <w:rPr>
                <w:rFonts w:asciiTheme="minorHAnsi" w:hAnsiTheme="minorHAnsi" w:cstheme="minorHAnsi"/>
                <w:bCs/>
              </w:rPr>
              <w:t xml:space="preserve">To </w:t>
            </w:r>
            <w:r w:rsidRPr="00F966A9" w:rsidR="00EA53C3">
              <w:rPr>
                <w:rFonts w:asciiTheme="minorHAnsi" w:hAnsiTheme="minorHAnsi" w:cstheme="minorHAnsi"/>
                <w:bCs/>
              </w:rPr>
              <w:t xml:space="preserve">collect </w:t>
            </w:r>
            <w:r w:rsidRPr="00F966A9" w:rsidR="00D80FDE">
              <w:rPr>
                <w:rFonts w:asciiTheme="minorHAnsi" w:hAnsiTheme="minorHAnsi" w:cstheme="minorHAnsi"/>
                <w:bCs/>
              </w:rPr>
              <w:t>information on implementation fidelity to help contextualize study findings</w:t>
            </w:r>
          </w:p>
        </w:tc>
        <w:tc>
          <w:tcPr>
            <w:tcW w:w="1894" w:type="dxa"/>
            <w:shd w:val="clear" w:color="auto" w:fill="auto"/>
          </w:tcPr>
          <w:p w:rsidR="00C96859" w:rsidRPr="004139FC" w:rsidP="007B128D" w14:paraId="1057B8FD" w14:textId="03B7E47C">
            <w:pPr>
              <w:spacing w:line="276" w:lineRule="auto"/>
              <w:rPr>
                <w:rFonts w:asciiTheme="minorHAnsi" w:hAnsiTheme="minorHAnsi" w:cstheme="minorHAnsi"/>
                <w:b/>
              </w:rPr>
            </w:pPr>
            <w:r w:rsidRPr="004139FC">
              <w:rPr>
                <w:rFonts w:asciiTheme="minorHAnsi" w:hAnsiTheme="minorHAnsi" w:cstheme="minorHAnsi"/>
                <w:b/>
              </w:rPr>
              <w:t xml:space="preserve">Mode: </w:t>
            </w:r>
            <w:r w:rsidRPr="004139FC" w:rsidR="00C30BE8">
              <w:rPr>
                <w:rFonts w:asciiTheme="minorHAnsi" w:hAnsiTheme="minorHAnsi" w:cstheme="minorHAnsi"/>
                <w:bCs/>
              </w:rPr>
              <w:t xml:space="preserve">Secure online survey platform </w:t>
            </w:r>
          </w:p>
          <w:p w:rsidR="00C30BE8" w:rsidRPr="004139FC" w:rsidP="007B128D" w14:paraId="5EA8FA4E" w14:textId="77777777">
            <w:pPr>
              <w:spacing w:line="276" w:lineRule="auto"/>
              <w:rPr>
                <w:rFonts w:asciiTheme="minorHAnsi" w:hAnsiTheme="minorHAnsi" w:cstheme="minorHAnsi"/>
                <w:b/>
              </w:rPr>
            </w:pPr>
          </w:p>
          <w:p w:rsidR="00222E50" w:rsidRPr="004139FC" w:rsidP="007B128D" w14:paraId="066D3A45" w14:textId="7477D537">
            <w:pPr>
              <w:spacing w:line="276" w:lineRule="auto"/>
              <w:rPr>
                <w:rFonts w:asciiTheme="minorHAnsi" w:hAnsiTheme="minorHAnsi" w:cstheme="minorHAnsi"/>
                <w:b/>
              </w:rPr>
            </w:pPr>
            <w:r w:rsidRPr="004139FC">
              <w:rPr>
                <w:rFonts w:asciiTheme="minorHAnsi" w:hAnsiTheme="minorHAnsi" w:cstheme="minorHAnsi"/>
                <w:b/>
              </w:rPr>
              <w:t>Duration:</w:t>
            </w:r>
            <w:r w:rsidRPr="004139FC" w:rsidR="00C30BE8">
              <w:rPr>
                <w:rFonts w:asciiTheme="minorHAnsi" w:hAnsiTheme="minorHAnsi" w:cstheme="minorHAnsi"/>
                <w:bCs/>
              </w:rPr>
              <w:t xml:space="preserve"> </w:t>
            </w:r>
            <w:r w:rsidRPr="004139FC" w:rsidR="00D97BD2">
              <w:rPr>
                <w:rFonts w:asciiTheme="minorHAnsi" w:hAnsiTheme="minorHAnsi" w:cstheme="minorHAnsi"/>
                <w:bCs/>
              </w:rPr>
              <w:t>2 minutes/implementation log</w:t>
            </w:r>
          </w:p>
        </w:tc>
      </w:tr>
      <w:tr w14:paraId="4AC5F9C0" w14:textId="77777777" w:rsidTr="00D70869">
        <w:tblPrEx>
          <w:tblW w:w="9445" w:type="dxa"/>
          <w:tblInd w:w="0" w:type="dxa"/>
          <w:tblLook w:val="04A0"/>
        </w:tblPrEx>
        <w:tc>
          <w:tcPr>
            <w:tcW w:w="1896" w:type="dxa"/>
          </w:tcPr>
          <w:p w:rsidR="00A36134" w:rsidRPr="0004312A" w:rsidP="007B128D" w14:paraId="4945AFBD" w14:textId="363D4003">
            <w:pPr>
              <w:spacing w:line="276" w:lineRule="auto"/>
              <w:rPr>
                <w:rFonts w:asciiTheme="minorHAnsi" w:hAnsiTheme="minorHAnsi" w:cstheme="minorHAnsi"/>
              </w:rPr>
            </w:pPr>
            <w:r w:rsidRPr="0004312A">
              <w:rPr>
                <w:rFonts w:asciiTheme="minorHAnsi" w:hAnsiTheme="minorHAnsi" w:cstheme="minorHAnsi"/>
              </w:rPr>
              <w:t>Interview</w:t>
            </w:r>
          </w:p>
        </w:tc>
        <w:tc>
          <w:tcPr>
            <w:tcW w:w="1657" w:type="dxa"/>
          </w:tcPr>
          <w:p w:rsidR="00A36134" w:rsidRPr="0004312A" w:rsidP="007B128D" w14:paraId="1173D3CF" w14:textId="28BF8F91">
            <w:pPr>
              <w:spacing w:line="276" w:lineRule="auto"/>
              <w:rPr>
                <w:rFonts w:asciiTheme="minorHAnsi" w:hAnsiTheme="minorHAnsi" w:cstheme="minorHAnsi"/>
              </w:rPr>
            </w:pPr>
            <w:r>
              <w:rPr>
                <w:rFonts w:asciiTheme="minorHAnsi" w:hAnsiTheme="minorHAnsi" w:cstheme="minorHAnsi"/>
              </w:rPr>
              <w:t xml:space="preserve">Instrument 5. </w:t>
            </w:r>
            <w:r w:rsidRPr="0004312A" w:rsidR="00A07469">
              <w:rPr>
                <w:rFonts w:asciiTheme="minorHAnsi" w:hAnsiTheme="minorHAnsi" w:cstheme="minorHAnsi"/>
              </w:rPr>
              <w:t>Semi-structured interviews with staff</w:t>
            </w:r>
          </w:p>
        </w:tc>
        <w:tc>
          <w:tcPr>
            <w:tcW w:w="3998" w:type="dxa"/>
          </w:tcPr>
          <w:p w:rsidR="00A36134" w:rsidRPr="00BC3401" w:rsidP="007B128D" w14:paraId="23916020" w14:textId="2A4D2D09">
            <w:pPr>
              <w:spacing w:line="276" w:lineRule="auto"/>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241F83">
              <w:rPr>
                <w:rFonts w:asciiTheme="minorHAnsi" w:hAnsiTheme="minorHAnsi" w:cstheme="minorHAnsi"/>
              </w:rPr>
              <w:t xml:space="preserve">Program </w:t>
            </w:r>
            <w:r w:rsidR="00C0232B">
              <w:rPr>
                <w:rFonts w:asciiTheme="minorHAnsi" w:hAnsiTheme="minorHAnsi" w:cstheme="minorHAnsi"/>
              </w:rPr>
              <w:t>directors and case managers</w:t>
            </w:r>
            <w:r w:rsidR="00241F83">
              <w:rPr>
                <w:rFonts w:asciiTheme="minorHAnsi" w:hAnsiTheme="minorHAnsi" w:cstheme="minorHAnsi"/>
              </w:rPr>
              <w:t xml:space="preserve"> </w:t>
            </w:r>
            <w:r w:rsidR="004E10D9">
              <w:rPr>
                <w:rFonts w:asciiTheme="minorHAnsi" w:hAnsiTheme="minorHAnsi" w:cstheme="minorHAnsi"/>
              </w:rPr>
              <w:t xml:space="preserve">from 2 RF and 2 HMRE sites </w:t>
            </w:r>
          </w:p>
          <w:p w:rsidR="00A36134" w:rsidRPr="00BC3401" w:rsidP="007B128D" w14:paraId="1B2180BF" w14:textId="77777777">
            <w:pPr>
              <w:spacing w:line="276" w:lineRule="auto"/>
              <w:rPr>
                <w:rFonts w:asciiTheme="minorHAnsi" w:hAnsiTheme="minorHAnsi" w:cstheme="minorHAnsi"/>
              </w:rPr>
            </w:pPr>
          </w:p>
          <w:p w:rsidR="00A36134" w:rsidRPr="00BC3401" w:rsidP="007B128D" w14:paraId="6F54E00C" w14:textId="349015A8">
            <w:pPr>
              <w:spacing w:line="276" w:lineRule="auto"/>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5A6D5A">
              <w:rPr>
                <w:rFonts w:asciiTheme="minorHAnsi" w:hAnsiTheme="minorHAnsi" w:cstheme="minorHAnsi"/>
              </w:rPr>
              <w:t>Questions related to implementation processes, perceptions of the intervention</w:t>
            </w:r>
            <w:r w:rsidR="004E21B4">
              <w:rPr>
                <w:rFonts w:asciiTheme="minorHAnsi" w:hAnsiTheme="minorHAnsi" w:cstheme="minorHAnsi"/>
              </w:rPr>
              <w:t>,</w:t>
            </w:r>
            <w:r w:rsidR="00D97BD2">
              <w:rPr>
                <w:rFonts w:asciiTheme="minorHAnsi" w:hAnsiTheme="minorHAnsi" w:cstheme="minorHAnsi"/>
              </w:rPr>
              <w:t xml:space="preserve"> and additional approaches to addressing IPV</w:t>
            </w:r>
          </w:p>
          <w:p w:rsidR="00A36134" w:rsidRPr="00BC3401" w:rsidP="007B128D" w14:paraId="26242333" w14:textId="77777777">
            <w:pPr>
              <w:spacing w:line="276" w:lineRule="auto"/>
              <w:rPr>
                <w:rFonts w:asciiTheme="minorHAnsi" w:hAnsiTheme="minorHAnsi" w:cstheme="minorHAnsi"/>
              </w:rPr>
            </w:pPr>
          </w:p>
          <w:p w:rsidR="00A36134" w:rsidRPr="00BC3401" w:rsidP="007B128D" w14:paraId="5367124D" w14:textId="7D166CA6">
            <w:pPr>
              <w:spacing w:line="276" w:lineRule="auto"/>
              <w:rPr>
                <w:rFonts w:cstheme="minorHAnsi"/>
                <w:b/>
              </w:rPr>
            </w:pPr>
            <w:r w:rsidRPr="00BC3401">
              <w:rPr>
                <w:rFonts w:asciiTheme="minorHAnsi" w:hAnsiTheme="minorHAnsi" w:cstheme="minorHAnsi"/>
                <w:b/>
              </w:rPr>
              <w:t>Purpose</w:t>
            </w:r>
            <w:r w:rsidRPr="00BC3401">
              <w:rPr>
                <w:rFonts w:asciiTheme="minorHAnsi" w:hAnsiTheme="minorHAnsi" w:cstheme="minorHAnsi"/>
              </w:rPr>
              <w:t>:</w:t>
            </w:r>
            <w:r w:rsidR="00A07469">
              <w:rPr>
                <w:rFonts w:asciiTheme="minorHAnsi" w:hAnsiTheme="minorHAnsi" w:cstheme="minorHAnsi"/>
              </w:rPr>
              <w:t xml:space="preserve"> </w:t>
            </w:r>
            <w:r w:rsidR="0004312A">
              <w:rPr>
                <w:rFonts w:asciiTheme="minorHAnsi" w:hAnsiTheme="minorHAnsi" w:cstheme="minorHAnsi"/>
              </w:rPr>
              <w:t>To g</w:t>
            </w:r>
            <w:r w:rsidR="00A07469">
              <w:rPr>
                <w:rFonts w:asciiTheme="minorHAnsi" w:hAnsiTheme="minorHAnsi" w:cstheme="minorHAnsi"/>
              </w:rPr>
              <w:t xml:space="preserve">ather </w:t>
            </w:r>
            <w:r w:rsidR="006F00A6">
              <w:rPr>
                <w:rFonts w:asciiTheme="minorHAnsi" w:hAnsiTheme="minorHAnsi" w:cstheme="minorHAnsi"/>
              </w:rPr>
              <w:t xml:space="preserve">staff </w:t>
            </w:r>
            <w:r w:rsidR="00A07469">
              <w:rPr>
                <w:rFonts w:asciiTheme="minorHAnsi" w:hAnsiTheme="minorHAnsi" w:cstheme="minorHAnsi"/>
              </w:rPr>
              <w:t>insights on implementation</w:t>
            </w:r>
            <w:r w:rsidR="00D80FDE">
              <w:rPr>
                <w:rFonts w:asciiTheme="minorHAnsi" w:hAnsiTheme="minorHAnsi" w:cstheme="minorHAnsi"/>
              </w:rPr>
              <w:t xml:space="preserve"> considerations</w:t>
            </w:r>
            <w:r w:rsidR="00A07469">
              <w:rPr>
                <w:rFonts w:asciiTheme="minorHAnsi" w:hAnsiTheme="minorHAnsi" w:cstheme="minorHAnsi"/>
              </w:rPr>
              <w:t xml:space="preserve"> and staff capacity</w:t>
            </w:r>
          </w:p>
        </w:tc>
        <w:tc>
          <w:tcPr>
            <w:tcW w:w="1894" w:type="dxa"/>
          </w:tcPr>
          <w:p w:rsidR="00A36134" w:rsidRPr="00BC3401" w:rsidP="007B128D" w14:paraId="3435E559" w14:textId="0015E2ED">
            <w:pPr>
              <w:spacing w:line="276" w:lineRule="auto"/>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006E13">
              <w:rPr>
                <w:rFonts w:asciiTheme="minorHAnsi" w:hAnsiTheme="minorHAnsi" w:cstheme="minorHAnsi"/>
              </w:rPr>
              <w:t xml:space="preserve">Secure </w:t>
            </w:r>
            <w:r w:rsidR="00F06D7A">
              <w:rPr>
                <w:rFonts w:asciiTheme="minorHAnsi" w:hAnsiTheme="minorHAnsi" w:cstheme="minorHAnsi"/>
              </w:rPr>
              <w:t xml:space="preserve">virtual meeting platform </w:t>
            </w:r>
          </w:p>
          <w:p w:rsidR="00A36134" w:rsidRPr="00BC3401" w:rsidP="007B128D" w14:paraId="12AC44DA" w14:textId="77777777">
            <w:pPr>
              <w:spacing w:line="276" w:lineRule="auto"/>
              <w:rPr>
                <w:rFonts w:asciiTheme="minorHAnsi" w:hAnsiTheme="minorHAnsi" w:cstheme="minorHAnsi"/>
              </w:rPr>
            </w:pPr>
          </w:p>
          <w:p w:rsidR="00A36134" w:rsidRPr="00BC3401" w:rsidP="007B128D" w14:paraId="75DA178A" w14:textId="40C50B84">
            <w:pPr>
              <w:spacing w:line="276" w:lineRule="auto"/>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sidR="00403B6C">
              <w:rPr>
                <w:rFonts w:asciiTheme="minorHAnsi" w:hAnsiTheme="minorHAnsi" w:cstheme="minorHAnsi"/>
              </w:rPr>
              <w:t xml:space="preserve"> </w:t>
            </w:r>
            <w:r w:rsidR="00B849AE">
              <w:rPr>
                <w:rFonts w:asciiTheme="minorHAnsi" w:hAnsiTheme="minorHAnsi" w:cstheme="minorHAnsi"/>
              </w:rPr>
              <w:t>60-minute</w:t>
            </w:r>
            <w:r w:rsidR="00EF4EA4">
              <w:rPr>
                <w:rFonts w:asciiTheme="minorHAnsi" w:hAnsiTheme="minorHAnsi" w:cstheme="minorHAnsi"/>
              </w:rPr>
              <w:t xml:space="preserve"> interview. Scheduling and prep will take approximately 15 minutes</w:t>
            </w:r>
          </w:p>
        </w:tc>
      </w:tr>
    </w:tbl>
    <w:p w:rsidR="004328A4" w:rsidP="007B128D" w14:paraId="6EF7AE4F" w14:textId="27A95D57">
      <w:pPr>
        <w:spacing w:after="0"/>
        <w:rPr>
          <w:i/>
        </w:rPr>
      </w:pPr>
    </w:p>
    <w:p w:rsidR="00710C4D" w:rsidRPr="00413C1F" w:rsidP="007B128D" w14:paraId="2AA5AFEA" w14:textId="4FF0573F">
      <w:pPr>
        <w:spacing w:after="0"/>
        <w:rPr>
          <w:rFonts w:cstheme="minorHAnsi"/>
          <w:iCs/>
        </w:rPr>
      </w:pPr>
      <w:r w:rsidRPr="00763CE1">
        <w:rPr>
          <w:rFonts w:cstheme="minorHAnsi"/>
          <w:shd w:val="clear" w:color="auto" w:fill="FFFFFF"/>
        </w:rPr>
        <w:t xml:space="preserve">Please note, </w:t>
      </w:r>
      <w:r w:rsidR="00413C1F">
        <w:rPr>
          <w:rFonts w:cstheme="minorHAnsi"/>
          <w:shd w:val="clear" w:color="auto" w:fill="FFFFFF"/>
        </w:rPr>
        <w:t>the study team</w:t>
      </w:r>
      <w:r w:rsidRPr="00763CE1" w:rsidR="00413C1F">
        <w:rPr>
          <w:rFonts w:cstheme="minorHAnsi"/>
          <w:shd w:val="clear" w:color="auto" w:fill="FFFFFF"/>
        </w:rPr>
        <w:t xml:space="preserve"> plan</w:t>
      </w:r>
      <w:r w:rsidR="00413C1F">
        <w:rPr>
          <w:rFonts w:cstheme="minorHAnsi"/>
          <w:shd w:val="clear" w:color="auto" w:fill="FFFFFF"/>
        </w:rPr>
        <w:t>s</w:t>
      </w:r>
      <w:r w:rsidRPr="00763CE1" w:rsidR="00413C1F">
        <w:rPr>
          <w:rFonts w:cstheme="minorHAnsi"/>
          <w:shd w:val="clear" w:color="auto" w:fill="FFFFFF"/>
        </w:rPr>
        <w:t xml:space="preserve"> to collect </w:t>
      </w:r>
      <w:r w:rsidRPr="00413C1F">
        <w:rPr>
          <w:rFonts w:cstheme="minorHAnsi"/>
          <w:iCs/>
        </w:rPr>
        <w:t>information about respondents’ race and ethnicity</w:t>
      </w:r>
      <w:r w:rsidRPr="00413C1F" w:rsidR="00413C1F">
        <w:rPr>
          <w:rFonts w:cstheme="minorHAnsi"/>
          <w:iCs/>
        </w:rPr>
        <w:t xml:space="preserve"> on the pre-test survey described in the table above. However</w:t>
      </w:r>
      <w:r w:rsidRPr="00413C1F">
        <w:rPr>
          <w:rFonts w:cstheme="minorHAnsi"/>
          <w:iCs/>
        </w:rPr>
        <w:t xml:space="preserve">,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 in asking respondents to report on their race/ethnicity. The study team does not plan to collect detailed information on race/ethnicity (as outlined in SPD-15) as this is not necessary for planned data analysis and reporting and could compromise respondents’ identity given the small sample size. Asking </w:t>
      </w:r>
      <w:r w:rsidR="00721E15">
        <w:rPr>
          <w:rFonts w:cstheme="minorHAnsi"/>
          <w:iCs/>
        </w:rPr>
        <w:t xml:space="preserve">the </w:t>
      </w:r>
      <w:r w:rsidRPr="00413C1F" w:rsidR="00721E15">
        <w:rPr>
          <w:rFonts w:cstheme="minorHAnsi"/>
          <w:iCs/>
        </w:rPr>
        <w:t>straightforward</w:t>
      </w:r>
      <w:r w:rsidRPr="00413C1F">
        <w:rPr>
          <w:rFonts w:cstheme="minorHAnsi"/>
          <w:iCs/>
        </w:rPr>
        <w:t xml:space="preserve"> question using the minimum categories will provide necessary information with minimal respondent burden. </w:t>
      </w:r>
    </w:p>
    <w:p w:rsidR="00413C1F" w:rsidRPr="004139FC" w:rsidP="007B128D" w14:paraId="58CCAE61" w14:textId="77777777">
      <w:pPr>
        <w:spacing w:after="0"/>
        <w:rPr>
          <w:iCs/>
        </w:rPr>
      </w:pPr>
    </w:p>
    <w:p w:rsidR="004328A4" w:rsidRPr="004328A4" w:rsidP="007B128D" w14:paraId="6B7E22CE" w14:textId="3AE5A740">
      <w:pPr>
        <w:spacing w:after="60"/>
        <w:rPr>
          <w:i/>
        </w:rPr>
      </w:pPr>
      <w:r>
        <w:rPr>
          <w:i/>
        </w:rPr>
        <w:t>Other Data S</w:t>
      </w:r>
      <w:r w:rsidR="00587C30">
        <w:rPr>
          <w:i/>
        </w:rPr>
        <w:t>o</w:t>
      </w:r>
      <w:r>
        <w:rPr>
          <w:i/>
        </w:rPr>
        <w:t>urces and Uses of Information</w:t>
      </w:r>
    </w:p>
    <w:p w:rsidR="007D0F6E" w:rsidP="007B128D" w14:paraId="6B426E89" w14:textId="17D7FA50">
      <w:pPr>
        <w:spacing w:after="0"/>
      </w:pPr>
      <w:r>
        <w:t>No other data sources or information will be used as part of this effort.</w:t>
      </w:r>
    </w:p>
    <w:p w:rsidR="00CB1F9B" w:rsidP="007B128D" w14:paraId="3D73964B" w14:textId="77777777">
      <w:pPr>
        <w:spacing w:after="0"/>
      </w:pPr>
    </w:p>
    <w:p w:rsidR="00C7625E" w:rsidP="007B128D" w14:paraId="7BBEE4F6" w14:textId="77777777">
      <w:pPr>
        <w:spacing w:after="0"/>
      </w:pPr>
    </w:p>
    <w:p w:rsidR="007D0F6E" w:rsidP="007B128D" w14:paraId="14276DBE" w14:textId="517D48DC">
      <w:pPr>
        <w:spacing w:after="120"/>
        <w:rPr>
          <w:b/>
        </w:rPr>
      </w:pPr>
      <w:r w:rsidRPr="00624DDC">
        <w:rPr>
          <w:b/>
        </w:rPr>
        <w:t>A3</w:t>
      </w:r>
      <w:r>
        <w:t>.</w:t>
      </w:r>
      <w:r>
        <w:tab/>
      </w:r>
      <w:r w:rsidRPr="007D0F6E" w:rsidR="004E5778">
        <w:rPr>
          <w:b/>
        </w:rPr>
        <w:t>Use of Information Technology to Reduce Burden</w:t>
      </w:r>
    </w:p>
    <w:p w:rsidR="00F00A0A" w:rsidP="007B128D" w14:paraId="62C995E6" w14:textId="4069A321">
      <w:pPr>
        <w:spacing w:after="0"/>
      </w:pPr>
      <w:r>
        <w:t xml:space="preserve">Surveys will be administered through a secure online data collection platform. </w:t>
      </w:r>
      <w:r w:rsidR="00F749B4">
        <w:t>HMRF staff will</w:t>
      </w:r>
      <w:r w:rsidR="00B74CE5">
        <w:t xml:space="preserve"> </w:t>
      </w:r>
      <w:r w:rsidR="005A4314">
        <w:t>open the survey link on a tablet where participants can complete the survey or provide a QR code that participant</w:t>
      </w:r>
      <w:r w:rsidR="00B935C4">
        <w:t>s</w:t>
      </w:r>
      <w:r w:rsidR="005A4314">
        <w:t xml:space="preserve"> can scan to complete the survey on their personal device. </w:t>
      </w:r>
      <w:r w:rsidR="001046C2">
        <w:t xml:space="preserve">Interviews will be </w:t>
      </w:r>
      <w:r w:rsidR="0086399A">
        <w:t xml:space="preserve">conducted virtually, </w:t>
      </w:r>
      <w:r w:rsidR="000D3239">
        <w:t>via a secure meeting platform</w:t>
      </w:r>
      <w:r w:rsidR="00967150">
        <w:t xml:space="preserve">, which will allow HMRF program staff to </w:t>
      </w:r>
      <w:r w:rsidR="0033629C">
        <w:t xml:space="preserve">access the interview via computer or tablet from their preferred location at a time that </w:t>
      </w:r>
      <w:r w:rsidR="00E8670F">
        <w:t xml:space="preserve">is convenient to them. </w:t>
      </w:r>
      <w:r w:rsidR="00586053">
        <w:t xml:space="preserve">Participating in this information collection will not require printing of any materials. </w:t>
      </w:r>
    </w:p>
    <w:p w:rsidR="00C7625E" w:rsidP="007B128D" w14:paraId="7A40C785" w14:textId="77777777">
      <w:pPr>
        <w:spacing w:after="0"/>
      </w:pPr>
    </w:p>
    <w:p w:rsidR="005B5FCC" w:rsidP="007B128D" w14:paraId="3BD5DB6D" w14:textId="77777777">
      <w:pPr>
        <w:spacing w:after="0"/>
      </w:pPr>
    </w:p>
    <w:p w:rsidR="00891CD9" w:rsidP="007B128D" w14:paraId="1F639D74" w14:textId="4176EB33">
      <w:pPr>
        <w:spacing w:after="120"/>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EE03FE" w:rsidRPr="00EE03FE" w:rsidP="007B128D" w14:paraId="3A6874E6" w14:textId="768EBB62">
      <w:pPr>
        <w:spacing w:after="0"/>
      </w:pPr>
      <w:r w:rsidRPr="00EE03FE">
        <w:t>This research will not duplicate any other work by ACF. ACF program offices</w:t>
      </w:r>
      <w:r w:rsidR="00B04727">
        <w:t xml:space="preserve"> and OPRE</w:t>
      </w:r>
      <w:r w:rsidR="00E2540E">
        <w:t xml:space="preserve"> </w:t>
      </w:r>
      <w:r w:rsidRPr="00EE03FE">
        <w:t xml:space="preserve">collaborate regularly and will continue to collaborate to prevent any duplication of information collection efforts. </w:t>
      </w:r>
    </w:p>
    <w:p w:rsidR="005B5FCC" w:rsidP="007B128D" w14:paraId="4F2D0E37" w14:textId="473AA606">
      <w:pPr>
        <w:spacing w:after="0"/>
      </w:pPr>
    </w:p>
    <w:p w:rsidR="00CB1F9B" w:rsidP="007B128D" w14:paraId="3000107E" w14:textId="77777777">
      <w:pPr>
        <w:spacing w:after="0"/>
      </w:pPr>
    </w:p>
    <w:p w:rsidR="00B9441B" w:rsidP="007B128D" w14:paraId="0F92E2E6" w14:textId="7DC386E7">
      <w:pPr>
        <w:spacing w:after="120"/>
      </w:pPr>
      <w:r w:rsidRPr="00624DDC">
        <w:rPr>
          <w:b/>
        </w:rPr>
        <w:t>A5</w:t>
      </w:r>
      <w:r>
        <w:t>.</w:t>
      </w:r>
      <w:r>
        <w:tab/>
      </w:r>
      <w:r w:rsidRPr="00721395" w:rsidR="004E5778">
        <w:rPr>
          <w:b/>
        </w:rPr>
        <w:t>Impact on Small Businesses</w:t>
      </w:r>
      <w:r w:rsidR="004E5778">
        <w:t xml:space="preserve"> </w:t>
      </w:r>
    </w:p>
    <w:p w:rsidR="00060B30" w:rsidP="007B128D" w14:paraId="58C652C0" w14:textId="24CD74C5">
      <w:pPr>
        <w:spacing w:after="0"/>
      </w:pPr>
      <w:r>
        <w:t xml:space="preserve">Some of the </w:t>
      </w:r>
      <w:r w:rsidR="00E001B9">
        <w:t xml:space="preserve">HMRF </w:t>
      </w:r>
      <w:r w:rsidR="008E732F">
        <w:t xml:space="preserve">programs participating in this </w:t>
      </w:r>
      <w:r>
        <w:t xml:space="preserve">study </w:t>
      </w:r>
      <w:r w:rsidR="00E001B9">
        <w:t>may be</w:t>
      </w:r>
      <w:r w:rsidR="008F769C">
        <w:t xml:space="preserve"> small nonprofit organizations. </w:t>
      </w:r>
      <w:r w:rsidR="00CE35AA">
        <w:t>We will minimize the burden to respondents by limiting the survey length and providing the survey</w:t>
      </w:r>
      <w:r w:rsidR="00B00BC4">
        <w:t xml:space="preserve">s </w:t>
      </w:r>
      <w:r w:rsidR="00CE35AA">
        <w:t xml:space="preserve">in a web-based format that can be </w:t>
      </w:r>
      <w:r w:rsidR="006A0AAA">
        <w:t xml:space="preserve">completed </w:t>
      </w:r>
      <w:r w:rsidR="00B00BC4">
        <w:t>when</w:t>
      </w:r>
      <w:r w:rsidR="006A0AAA">
        <w:t xml:space="preserve"> </w:t>
      </w:r>
      <w:r w:rsidR="00B00BC4">
        <w:t xml:space="preserve">respondents </w:t>
      </w:r>
      <w:r w:rsidR="006A0AAA">
        <w:t xml:space="preserve">are </w:t>
      </w:r>
      <w:r w:rsidR="00FE5E59">
        <w:t>already on-site for program participation or case management meetings.</w:t>
      </w:r>
      <w:r w:rsidR="00CE35AA">
        <w:t xml:space="preserve"> </w:t>
      </w:r>
      <w:r w:rsidR="006A0AAA">
        <w:t xml:space="preserve">Further, the study team will schedule the staff interviews at convenient times for </w:t>
      </w:r>
      <w:r w:rsidR="003B119B">
        <w:t>program staff</w:t>
      </w:r>
      <w:r w:rsidR="006A0AAA">
        <w:t xml:space="preserve">. </w:t>
      </w:r>
    </w:p>
    <w:p w:rsidR="00CB1F9B" w:rsidP="007B128D" w14:paraId="3D31203C" w14:textId="77777777">
      <w:pPr>
        <w:spacing w:after="0"/>
      </w:pPr>
    </w:p>
    <w:p w:rsidR="005B5FCC" w:rsidP="007B128D" w14:paraId="373D68B1" w14:textId="77777777">
      <w:pPr>
        <w:spacing w:after="0"/>
      </w:pPr>
    </w:p>
    <w:p w:rsidR="00060B30" w:rsidP="003678EB" w14:paraId="12F9F55B" w14:textId="215397BE">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67344A" w:rsidP="00060B30" w14:paraId="5066ACFB" w14:textId="335BD240">
      <w:pPr>
        <w:spacing w:after="0"/>
      </w:pPr>
      <w:r w:rsidRPr="007D37E2">
        <w:t xml:space="preserve">Administering only a post-survey would </w:t>
      </w:r>
      <w:r w:rsidR="008D57F8">
        <w:t>eliminate</w:t>
      </w:r>
      <w:r w:rsidRPr="007D37E2" w:rsidR="008D57F8">
        <w:t xml:space="preserve"> </w:t>
      </w:r>
      <w:r w:rsidR="008A77B3">
        <w:t>the study team’s</w:t>
      </w:r>
      <w:r w:rsidRPr="007D37E2" w:rsidR="008A77B3">
        <w:t xml:space="preserve"> </w:t>
      </w:r>
      <w:r w:rsidRPr="007D37E2">
        <w:t xml:space="preserve">ability to measure changes </w:t>
      </w:r>
      <w:r w:rsidR="00663F85">
        <w:t xml:space="preserve">in outcomes </w:t>
      </w:r>
      <w:r w:rsidRPr="007D37E2">
        <w:t>over time</w:t>
      </w:r>
      <w:r w:rsidR="00C6727A">
        <w:t xml:space="preserve"> </w:t>
      </w:r>
      <w:r w:rsidR="00104626">
        <w:t>because there would be no baseline responses to compare outcomes to</w:t>
      </w:r>
      <w:r w:rsidRPr="007D37E2">
        <w:t xml:space="preserve">. </w:t>
      </w:r>
      <w:r w:rsidR="00922A6A">
        <w:t>I</w:t>
      </w:r>
      <w:r w:rsidR="003678EB">
        <w:t>f we reduced the survey duration</w:t>
      </w:r>
      <w:r w:rsidR="00C30A86">
        <w:t xml:space="preserve"> to be shorter than </w:t>
      </w:r>
      <w:r w:rsidR="00646287">
        <w:t>10</w:t>
      </w:r>
      <w:r w:rsidR="00C30A86">
        <w:t xml:space="preserve"> minutes</w:t>
      </w:r>
      <w:r w:rsidR="003678EB">
        <w:t xml:space="preserve">, we would not capture sufficient data about participants’ experiences and knowledge. </w:t>
      </w:r>
    </w:p>
    <w:p w:rsidR="0067344A" w:rsidP="00060B30" w14:paraId="0F6F429A" w14:textId="77777777">
      <w:pPr>
        <w:spacing w:after="0"/>
      </w:pPr>
    </w:p>
    <w:p w:rsidR="00714B6C" w:rsidP="00060B30" w14:paraId="4B335214" w14:textId="545D58B9">
      <w:pPr>
        <w:spacing w:after="0"/>
      </w:pPr>
      <w:r w:rsidRPr="00714B6C">
        <w:t xml:space="preserve">We plan to ask participants to fill out a short contact information form after completing both the pre-survey and post-survey. </w:t>
      </w:r>
      <w:r w:rsidR="00F77F43">
        <w:t>A</w:t>
      </w:r>
      <w:r w:rsidR="00A62274">
        <w:t xml:space="preserve">sking participants to complete this form at both time points is important </w:t>
      </w:r>
      <w:r w:rsidR="00D47F34">
        <w:t xml:space="preserve">to </w:t>
      </w:r>
      <w:r w:rsidRPr="00714B6C">
        <w:t>ensure we send their token of appreciation to their preferred phone number or email address. Since their preferred contact method or details may change between the two surveys, this process helps maintain accurate and up-to-date information.</w:t>
      </w:r>
    </w:p>
    <w:p w:rsidR="00714B6C" w:rsidP="00060B30" w14:paraId="49C4DD76" w14:textId="77777777">
      <w:pPr>
        <w:spacing w:after="0"/>
      </w:pPr>
    </w:p>
    <w:p w:rsidR="00F02330" w:rsidP="00060B30" w14:paraId="71EFF377" w14:textId="096DA7BC">
      <w:pPr>
        <w:spacing w:after="0"/>
      </w:pPr>
      <w:r>
        <w:t>Reducing</w:t>
      </w:r>
      <w:r w:rsidR="0091497D">
        <w:t xml:space="preserve"> the duration of the staff interviews to less than 60 minutes</w:t>
      </w:r>
      <w:r w:rsidR="00CA20D9">
        <w:t xml:space="preserve"> </w:t>
      </w:r>
      <w:r w:rsidR="0091497D">
        <w:t>would</w:t>
      </w:r>
      <w:r w:rsidR="004D2775">
        <w:t xml:space="preserve"> limit our ability</w:t>
      </w:r>
      <w:r w:rsidR="0091497D">
        <w:t xml:space="preserve"> to have a meaningful discussion about their feedback and experiences with the intervention.</w:t>
      </w:r>
      <w:r w:rsidR="004D2775">
        <w:t xml:space="preserve"> </w:t>
      </w:r>
      <w:r w:rsidR="006D1DEA">
        <w:t>Re</w:t>
      </w:r>
      <w:r w:rsidR="001623D8">
        <w:t>moving or</w:t>
      </w:r>
      <w:r w:rsidR="006C6D26">
        <w:t xml:space="preserve"> </w:t>
      </w:r>
      <w:r w:rsidR="005160C0">
        <w:t xml:space="preserve">shortening the length of </w:t>
      </w:r>
      <w:r w:rsidR="00FF05A5">
        <w:t xml:space="preserve">the implementation logs would limit our ability to </w:t>
      </w:r>
      <w:r w:rsidR="00CD34F6">
        <w:t xml:space="preserve">assess </w:t>
      </w:r>
      <w:r w:rsidR="00EB17E5">
        <w:t>the intervention fidelity</w:t>
      </w:r>
      <w:r w:rsidR="00CF0FF0">
        <w:t>,</w:t>
      </w:r>
      <w:r w:rsidR="00EB17E5">
        <w:t xml:space="preserve"> which will be </w:t>
      </w:r>
      <w:r w:rsidR="00D261E9">
        <w:t xml:space="preserve">important to contextualizing </w:t>
      </w:r>
      <w:r w:rsidR="002C1A79">
        <w:t>our study findings</w:t>
      </w:r>
      <w:r w:rsidR="002E4BCD">
        <w:t xml:space="preserve"> and supporting ACF efforts for program improvement</w:t>
      </w:r>
      <w:r w:rsidR="002C1A79">
        <w:t xml:space="preserve">. </w:t>
      </w:r>
    </w:p>
    <w:p w:rsidR="00CB1F9B" w:rsidP="00060B30" w14:paraId="2092E3EA" w14:textId="77777777">
      <w:pPr>
        <w:spacing w:after="0"/>
      </w:pPr>
    </w:p>
    <w:p w:rsidR="003641CF" w:rsidP="00060B30" w14:paraId="22F6496D" w14:textId="37C04B76">
      <w:pPr>
        <w:spacing w:after="0"/>
      </w:pPr>
      <w:r w:rsidRPr="003641CF">
        <w:t>Further, it is important</w:t>
      </w:r>
      <w:r w:rsidR="00C25BB1">
        <w:t xml:space="preserve"> that we </w:t>
      </w:r>
      <w:r w:rsidR="00663F85">
        <w:t>conduct data collection across</w:t>
      </w:r>
      <w:r w:rsidRPr="003641CF">
        <w:t xml:space="preserve"> different types of HMRF programs (i.e., RF and HMRE) as well as in different contextual settings (e.g., geographic region, population served) to understand if outcomes differ based on these factors and to provide more robust guidance for ACF for the TTA efforts with grant</w:t>
      </w:r>
      <w:r w:rsidR="00413AB3">
        <w:t xml:space="preserve"> recipients</w:t>
      </w:r>
      <w:r w:rsidRPr="003641CF">
        <w:t>.</w:t>
      </w:r>
    </w:p>
    <w:p w:rsidR="00663F85" w:rsidP="00060B30" w14:paraId="28435A66" w14:textId="77777777">
      <w:pPr>
        <w:spacing w:after="0"/>
      </w:pPr>
    </w:p>
    <w:p w:rsidR="00F5113B" w:rsidP="00060B30" w14:paraId="1C13553E" w14:textId="77777777">
      <w:pPr>
        <w:spacing w:after="0"/>
      </w:pPr>
    </w:p>
    <w:p w:rsidR="00B9441B" w:rsidP="007B128D" w14:paraId="109190DF" w14:textId="24A5C3A1">
      <w:pPr>
        <w:spacing w:after="120"/>
        <w:rPr>
          <w:b/>
        </w:rPr>
      </w:pPr>
      <w:r w:rsidRPr="00624DDC">
        <w:rPr>
          <w:b/>
        </w:rPr>
        <w:t>A7</w:t>
      </w:r>
      <w:r>
        <w:t>.</w:t>
      </w:r>
      <w:r>
        <w:tab/>
      </w:r>
      <w:r w:rsidRPr="00834C54">
        <w:rPr>
          <w:b/>
        </w:rPr>
        <w:t>Now subsumed under 2(b) above and 10 (below)</w:t>
      </w:r>
    </w:p>
    <w:p w:rsidR="008267B4" w:rsidP="007B128D" w14:paraId="064ED048" w14:textId="0C5A8376">
      <w:pPr>
        <w:spacing w:after="120"/>
        <w:rPr>
          <w:b/>
        </w:rPr>
      </w:pPr>
    </w:p>
    <w:p w:rsidR="008267B4" w:rsidP="007B128D" w14:paraId="07720509" w14:textId="77777777">
      <w:pPr>
        <w:spacing w:after="0"/>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3C46BC"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3C46BC" w14:paraId="678F3F3E" w14:textId="18AF506E">
      <w:pPr>
        <w:spacing w:after="60"/>
        <w:rPr>
          <w:rFonts w:cstheme="minorHAnsi"/>
          <w:b/>
          <w:i/>
        </w:rPr>
      </w:pPr>
      <w:r w:rsidRPr="00FE450E">
        <w:rPr>
          <w:rFonts w:cstheme="minorHAnsi"/>
          <w:i/>
        </w:rPr>
        <w:t>Consultation with Experts</w:t>
      </w:r>
    </w:p>
    <w:p w:rsidR="00EA0D4F" w:rsidP="00763CE1" w14:paraId="42BF95B5" w14:textId="2EC48010">
      <w:pPr>
        <w:spacing w:after="0"/>
      </w:pPr>
      <w:r w:rsidRPr="002144DE">
        <w:t xml:space="preserve">To prepare for and inform the development of the study plan and instruments, the </w:t>
      </w:r>
      <w:r w:rsidR="003001E1">
        <w:t xml:space="preserve">study team </w:t>
      </w:r>
      <w:r w:rsidR="00B81015">
        <w:t xml:space="preserve">convened an </w:t>
      </w:r>
      <w:r w:rsidR="00B06E86">
        <w:t>a</w:t>
      </w:r>
      <w:r w:rsidR="00CB5B05">
        <w:t>dv</w:t>
      </w:r>
      <w:r w:rsidRPr="002144DE" w:rsidR="00CB5B05">
        <w:t xml:space="preserve">isory </w:t>
      </w:r>
      <w:r w:rsidR="00B06E86">
        <w:t>g</w:t>
      </w:r>
      <w:r w:rsidR="00C703A9">
        <w:t>roup</w:t>
      </w:r>
      <w:r w:rsidRPr="002144DE" w:rsidR="00254B30">
        <w:t xml:space="preserve"> m</w:t>
      </w:r>
      <w:r w:rsidR="00B06E86">
        <w:t>a</w:t>
      </w:r>
      <w:r w:rsidRPr="002144DE" w:rsidR="00254B30">
        <w:t xml:space="preserve">de up of </w:t>
      </w:r>
      <w:r w:rsidR="00954B32">
        <w:t xml:space="preserve">six </w:t>
      </w:r>
      <w:r w:rsidRPr="002144DE" w:rsidR="008C5FCC">
        <w:t>individuals</w:t>
      </w:r>
      <w:r w:rsidR="006C2896">
        <w:t xml:space="preserve"> with experience and knowledge in this field, including both personal and subject matter expertise</w:t>
      </w:r>
      <w:r w:rsidR="0036634B">
        <w:t xml:space="preserve">. </w:t>
      </w:r>
      <w:r w:rsidRPr="002144DE" w:rsidR="002144DE">
        <w:t xml:space="preserve">The input from these experts is helping the study team to </w:t>
      </w:r>
      <w:r w:rsidRPr="002144DE" w:rsidR="008C5FCC">
        <w:t xml:space="preserve">ensure safe and appropriate implementation and evaluation of </w:t>
      </w:r>
      <w:r w:rsidR="00C0031C">
        <w:t>the CUES</w:t>
      </w:r>
      <w:r w:rsidR="002A6FE9">
        <w:t xml:space="preserve"> intervention</w:t>
      </w:r>
      <w:r w:rsidR="00A96158">
        <w:t xml:space="preserve">, </w:t>
      </w:r>
      <w:r w:rsidR="006F3A32">
        <w:t xml:space="preserve">to develop practical and actionable recommendations for </w:t>
      </w:r>
      <w:r w:rsidR="00C0031C">
        <w:t>HMRF</w:t>
      </w:r>
      <w:r w:rsidRPr="002144DE" w:rsidR="008C5FCC">
        <w:t xml:space="preserve"> programs</w:t>
      </w:r>
      <w:r w:rsidR="006F3A32">
        <w:t>,</w:t>
      </w:r>
      <w:r w:rsidR="00C0031C">
        <w:t xml:space="preserve"> </w:t>
      </w:r>
      <w:r w:rsidRPr="002144DE" w:rsidR="008C5FCC">
        <w:t xml:space="preserve">and </w:t>
      </w:r>
      <w:r w:rsidR="006F3A32">
        <w:t xml:space="preserve">to </w:t>
      </w:r>
      <w:r w:rsidR="0085763A">
        <w:t>consider</w:t>
      </w:r>
      <w:r w:rsidRPr="002144DE" w:rsidR="0085763A">
        <w:t xml:space="preserve"> </w:t>
      </w:r>
      <w:r w:rsidRPr="002144DE" w:rsidR="008C5FCC">
        <w:t xml:space="preserve">factors like intersectionality and historical inequities throughout </w:t>
      </w:r>
      <w:r w:rsidR="0018657E">
        <w:t>the study</w:t>
      </w:r>
      <w:r w:rsidRPr="002144DE" w:rsidR="008C5FCC">
        <w:t>.</w:t>
      </w:r>
      <w:r w:rsidR="003D770F">
        <w:t xml:space="preserve"> </w:t>
      </w:r>
    </w:p>
    <w:p w:rsidR="00F5113B" w:rsidP="007B128D" w14:paraId="55863ABE" w14:textId="77777777">
      <w:pPr>
        <w:spacing w:after="0"/>
      </w:pPr>
    </w:p>
    <w:p w:rsidR="00847A21" w:rsidP="007B128D" w14:paraId="0FC5D689" w14:textId="77777777">
      <w:pPr>
        <w:spacing w:after="0"/>
      </w:pPr>
    </w:p>
    <w:p w:rsidR="009A39E1" w:rsidP="007B128D" w14:paraId="4ADF0CCE" w14:textId="50F60419">
      <w:pPr>
        <w:spacing w:after="120"/>
      </w:pPr>
      <w:r w:rsidRPr="00624DDC">
        <w:rPr>
          <w:b/>
        </w:rPr>
        <w:t>A9</w:t>
      </w:r>
      <w:r>
        <w:t>.</w:t>
      </w:r>
      <w:r>
        <w:tab/>
      </w:r>
      <w:r w:rsidRPr="005B5FCC">
        <w:rPr>
          <w:b/>
        </w:rPr>
        <w:t>Tokens of App</w:t>
      </w:r>
      <w:r w:rsidRPr="005B5FCC" w:rsidR="005B5FCC">
        <w:rPr>
          <w:b/>
        </w:rPr>
        <w:t>reciation</w:t>
      </w:r>
    </w:p>
    <w:p w:rsidR="00710C4D" w:rsidP="00710C4D" w14:paraId="754CE6C5" w14:textId="6B4BB996">
      <w:pPr>
        <w:spacing w:after="0"/>
      </w:pPr>
      <w:r>
        <w:t xml:space="preserve">We propose </w:t>
      </w:r>
      <w:r w:rsidR="00ED0B0E">
        <w:t>providing</w:t>
      </w:r>
      <w:r>
        <w:t xml:space="preserve"> survey respondents </w:t>
      </w:r>
      <w:r w:rsidR="009306C2">
        <w:t xml:space="preserve">with $10 tokens of appreciation for each survey they complete (two survey opportunities: pre-survey and post-survey). </w:t>
      </w:r>
      <w:r>
        <w:t>We also propose providing interview respondents with a $</w:t>
      </w:r>
      <w:r w:rsidR="00772FB3">
        <w:t>40</w:t>
      </w:r>
      <w:r>
        <w:t xml:space="preserve"> </w:t>
      </w:r>
      <w:r w:rsidR="00DB0625">
        <w:t xml:space="preserve">token of appreciation </w:t>
      </w:r>
      <w:r>
        <w:t xml:space="preserve">for the 60-minute, virtual </w:t>
      </w:r>
      <w:r w:rsidR="00ED0B0E">
        <w:t>interview</w:t>
      </w:r>
      <w:r>
        <w:t>.</w:t>
      </w:r>
    </w:p>
    <w:p w:rsidR="002560D7" w:rsidP="002216D6" w14:paraId="144C58E3" w14:textId="4B18D8C9">
      <w:pPr>
        <w:spacing w:after="0"/>
      </w:pPr>
    </w:p>
    <w:p w:rsidR="00335814" w:rsidP="00741007" w14:paraId="18F9264C" w14:textId="5B6FB588">
      <w:pPr>
        <w:spacing w:after="0"/>
      </w:pPr>
      <w:r w:rsidRPr="0081213B">
        <w:t>We propos</w:t>
      </w:r>
      <w:r w:rsidR="006A7532">
        <w:t>e</w:t>
      </w:r>
      <w:r w:rsidRPr="0081213B">
        <w:t xml:space="preserve"> the use of tokens of appreciation to increase participant engagement and maximize survey response rates. </w:t>
      </w:r>
      <w:r>
        <w:t xml:space="preserve">Maximizing response rates is important for this study because of the limited window for data collection due to the end </w:t>
      </w:r>
      <w:r w:rsidR="003E45B3">
        <w:t xml:space="preserve">of the </w:t>
      </w:r>
      <w:r>
        <w:t xml:space="preserve">current grant cycle in September 2025. </w:t>
      </w:r>
      <w:r w:rsidR="00825A3B">
        <w:t>R</w:t>
      </w:r>
      <w:r w:rsidRPr="00825A3B" w:rsidR="00825A3B">
        <w:t xml:space="preserve">esearch indicates that modest </w:t>
      </w:r>
      <w:r w:rsidR="00825A3B">
        <w:t>tokens of appreciation</w:t>
      </w:r>
      <w:r w:rsidRPr="00825A3B" w:rsidR="00825A3B">
        <w:t xml:space="preserve"> can significantly improve response rates and reduce nonresponse bias. For example, studies demonstrate that providing </w:t>
      </w:r>
      <w:r w:rsidR="00F060EB">
        <w:t>monetary tokens of appreciation</w:t>
      </w:r>
      <w:r w:rsidRPr="00825A3B" w:rsidR="00F060EB">
        <w:t xml:space="preserve"> </w:t>
      </w:r>
      <w:r w:rsidRPr="00825A3B" w:rsidR="00825A3B">
        <w:t>can boost participation by up to 20 percentage points, particularly in human services and educational research contexts (</w:t>
      </w:r>
      <w:r w:rsidRPr="002B6A63" w:rsidR="002B6A63">
        <w:t>Singer, E., &amp; Ye, C. 2013</w:t>
      </w:r>
      <w:r w:rsidR="00554EFA">
        <w:t>)</w:t>
      </w:r>
      <w:r w:rsidR="00D13EA3">
        <w:t>.</w:t>
      </w:r>
      <w:r w:rsidRPr="00825A3B" w:rsidR="00825A3B">
        <w:t xml:space="preserve"> </w:t>
      </w:r>
      <w:r w:rsidR="000600EF">
        <w:t>O</w:t>
      </w:r>
      <w:r w:rsidRPr="0081213B">
        <w:t xml:space="preserve">ffering </w:t>
      </w:r>
      <w:r>
        <w:t>tokens of appreciation</w:t>
      </w:r>
      <w:r w:rsidRPr="0081213B">
        <w:t xml:space="preserve"> is particularly effective in addressing underrepresentation from populations with lower income or educational attainment </w:t>
      </w:r>
      <w:r>
        <w:t xml:space="preserve">(Albanese, Weiss, Gonzalez &amp; Kirby, 2023), who are priority populations for HMRF programs. </w:t>
      </w:r>
    </w:p>
    <w:p w:rsidR="00335814" w:rsidP="00741007" w14:paraId="6B844B08" w14:textId="77777777">
      <w:pPr>
        <w:spacing w:after="0"/>
      </w:pPr>
    </w:p>
    <w:p w:rsidR="00661D7E" w:rsidP="002560D7" w14:paraId="41FBA0B2" w14:textId="65D09227">
      <w:pPr>
        <w:spacing w:after="0"/>
      </w:pPr>
    </w:p>
    <w:p w:rsidR="007C7B4B" w:rsidP="007B128D" w14:paraId="50697237" w14:textId="6446645F">
      <w:pPr>
        <w:spacing w:after="120"/>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7B128D" w14:paraId="6433E3BC" w14:textId="3474F851">
      <w:pPr>
        <w:spacing w:after="60"/>
        <w:rPr>
          <w:i/>
        </w:rPr>
      </w:pPr>
      <w:r>
        <w:rPr>
          <w:i/>
        </w:rPr>
        <w:t>Personally Identifiable Information</w:t>
      </w:r>
      <w:r w:rsidR="00EB31E7">
        <w:rPr>
          <w:i/>
        </w:rPr>
        <w:t xml:space="preserve"> (PII)</w:t>
      </w:r>
    </w:p>
    <w:p w:rsidR="00B0120A" w:rsidP="007B128D" w14:paraId="47B0362E" w14:textId="0512E90B">
      <w:pPr>
        <w:spacing w:after="0"/>
        <w:rPr>
          <w:iCs/>
        </w:rPr>
      </w:pPr>
      <w:r w:rsidRPr="00994F3C">
        <w:rPr>
          <w:iCs/>
        </w:rPr>
        <w:t>The study team will collect participants’ names, contact information (phone and email), and demographic data</w:t>
      </w:r>
      <w:r w:rsidR="0078292D">
        <w:rPr>
          <w:iCs/>
        </w:rPr>
        <w:t xml:space="preserve">, and relevant </w:t>
      </w:r>
      <w:r w:rsidR="006314F7">
        <w:rPr>
          <w:iCs/>
        </w:rPr>
        <w:t>staff’s names and email addresses</w:t>
      </w:r>
      <w:r>
        <w:rPr>
          <w:iCs/>
        </w:rPr>
        <w:t>.</w:t>
      </w:r>
      <w:r w:rsidRPr="00994F3C">
        <w:rPr>
          <w:iCs/>
        </w:rPr>
        <w:t xml:space="preserve"> </w:t>
      </w:r>
      <w:r w:rsidR="006314F7">
        <w:rPr>
          <w:iCs/>
        </w:rPr>
        <w:t>Participant n</w:t>
      </w:r>
      <w:r w:rsidRPr="00994F3C">
        <w:rPr>
          <w:iCs/>
        </w:rPr>
        <w:t>ames and contact details will be used for distributing tokens of appreciation</w:t>
      </w:r>
      <w:r w:rsidR="00CE63ED">
        <w:rPr>
          <w:iCs/>
        </w:rPr>
        <w:t xml:space="preserve"> </w:t>
      </w:r>
      <w:r w:rsidR="001A4BA9">
        <w:rPr>
          <w:iCs/>
        </w:rPr>
        <w:t xml:space="preserve">and for </w:t>
      </w:r>
      <w:r w:rsidRPr="00BA3429" w:rsidR="001A4BA9">
        <w:rPr>
          <w:iCs/>
        </w:rPr>
        <w:t>sending reminders about the post-survey</w:t>
      </w:r>
      <w:r w:rsidR="006314F7">
        <w:rPr>
          <w:iCs/>
        </w:rPr>
        <w:t>.</w:t>
      </w:r>
      <w:r w:rsidRPr="00994F3C">
        <w:rPr>
          <w:iCs/>
        </w:rPr>
        <w:t xml:space="preserve"> </w:t>
      </w:r>
      <w:r w:rsidR="006314F7">
        <w:rPr>
          <w:iCs/>
        </w:rPr>
        <w:t>Staff names and email addresses will be used for</w:t>
      </w:r>
      <w:r w:rsidRPr="00994F3C">
        <w:rPr>
          <w:iCs/>
        </w:rPr>
        <w:t xml:space="preserve"> scheduling interviews with HMRF staff. Demographic data will </w:t>
      </w:r>
      <w:r w:rsidR="005544F8">
        <w:rPr>
          <w:iCs/>
        </w:rPr>
        <w:t>allow the study team to</w:t>
      </w:r>
      <w:r w:rsidRPr="00994F3C" w:rsidR="005544F8">
        <w:rPr>
          <w:iCs/>
        </w:rPr>
        <w:t xml:space="preserve"> </w:t>
      </w:r>
      <w:r w:rsidRPr="00994F3C">
        <w:rPr>
          <w:iCs/>
        </w:rPr>
        <w:t xml:space="preserve">analyze study outcomes </w:t>
      </w:r>
      <w:r w:rsidR="00536790">
        <w:rPr>
          <w:iCs/>
        </w:rPr>
        <w:t>in relation to</w:t>
      </w:r>
      <w:r w:rsidRPr="00994F3C">
        <w:rPr>
          <w:iCs/>
        </w:rPr>
        <w:t xml:space="preserve"> participant characteristics.</w:t>
      </w:r>
    </w:p>
    <w:p w:rsidR="00EB31E7" w:rsidP="007B128D" w14:paraId="486BE90C" w14:textId="77777777">
      <w:pPr>
        <w:spacing w:after="0"/>
        <w:rPr>
          <w:iCs/>
        </w:rPr>
      </w:pPr>
    </w:p>
    <w:p w:rsidR="00E54CAB" w:rsidP="007B128D" w14:paraId="2EB05A0B" w14:textId="015B05A3">
      <w:pPr>
        <w:spacing w:after="0"/>
        <w:rPr>
          <w:iCs/>
        </w:rPr>
      </w:pPr>
      <w:r>
        <w:rPr>
          <w:iCs/>
        </w:rPr>
        <w:t>Participants</w:t>
      </w:r>
      <w:r w:rsidR="00F97070">
        <w:rPr>
          <w:iCs/>
        </w:rPr>
        <w:t>’</w:t>
      </w:r>
      <w:r>
        <w:rPr>
          <w:iCs/>
        </w:rPr>
        <w:t xml:space="preserve"> names and contact information </w:t>
      </w:r>
      <w:r w:rsidR="00B97446">
        <w:rPr>
          <w:iCs/>
        </w:rPr>
        <w:t xml:space="preserve">will be collected using an electronic contact information sheet that will be separate </w:t>
      </w:r>
      <w:r w:rsidR="009C0CB1">
        <w:rPr>
          <w:iCs/>
        </w:rPr>
        <w:t xml:space="preserve">from the pre- and post-surveys and will not be connected to survey responses or demographic data. </w:t>
      </w:r>
      <w:r w:rsidR="00E4606C">
        <w:rPr>
          <w:iCs/>
        </w:rPr>
        <w:t>Pre- and post-s</w:t>
      </w:r>
      <w:r w:rsidR="00A831BF">
        <w:rPr>
          <w:iCs/>
        </w:rPr>
        <w:t xml:space="preserve">urveys will be linked using an ID number that HMRF staff will provide to participants. The document </w:t>
      </w:r>
      <w:r w:rsidR="00344C8F">
        <w:rPr>
          <w:iCs/>
        </w:rPr>
        <w:t xml:space="preserve">that </w:t>
      </w:r>
      <w:r w:rsidR="00E4606C">
        <w:rPr>
          <w:iCs/>
        </w:rPr>
        <w:t xml:space="preserve">links </w:t>
      </w:r>
      <w:r w:rsidR="00344C8F">
        <w:rPr>
          <w:iCs/>
        </w:rPr>
        <w:t xml:space="preserve">participant names and ID numbers will be saved on a secure drive and accessible only to </w:t>
      </w:r>
      <w:r w:rsidR="00F45203">
        <w:rPr>
          <w:iCs/>
        </w:rPr>
        <w:t>the study team and the relevant HMRF program staff.</w:t>
      </w:r>
      <w:r w:rsidR="00994792">
        <w:rPr>
          <w:iCs/>
        </w:rPr>
        <w:t xml:space="preserve"> </w:t>
      </w:r>
      <w:r w:rsidRPr="00BA3429" w:rsidR="00C60E30">
        <w:rPr>
          <w:iCs/>
        </w:rPr>
        <w:t xml:space="preserve">The study team will compare the ID numbers on </w:t>
      </w:r>
      <w:r w:rsidRPr="00BA3429" w:rsidR="002766B1">
        <w:rPr>
          <w:iCs/>
        </w:rPr>
        <w:t xml:space="preserve">received post-surveys to the full set of ID numbers </w:t>
      </w:r>
      <w:r w:rsidRPr="00BA3429" w:rsidR="008D22A8">
        <w:rPr>
          <w:iCs/>
        </w:rPr>
        <w:t>on the key to identify which participants to send reminder messages to.</w:t>
      </w:r>
      <w:r w:rsidR="00F45203">
        <w:rPr>
          <w:iCs/>
        </w:rPr>
        <w:t xml:space="preserve"> </w:t>
      </w:r>
    </w:p>
    <w:p w:rsidR="002560D7" w:rsidP="007B128D" w14:paraId="18EED10A" w14:textId="4D87ADBF">
      <w:pPr>
        <w:spacing w:after="0"/>
        <w:rPr>
          <w:i/>
        </w:rPr>
      </w:pPr>
    </w:p>
    <w:p w:rsidR="002560D7" w:rsidP="007B128D" w14:paraId="28D37A40" w14:textId="7557B9D2">
      <w:pPr>
        <w:spacing w:after="60"/>
        <w:rPr>
          <w:i/>
        </w:rPr>
      </w:pPr>
      <w:r>
        <w:rPr>
          <w:i/>
        </w:rPr>
        <w:t>Assurances of Privacy</w:t>
      </w:r>
    </w:p>
    <w:p w:rsidR="002560D7" w:rsidP="007B128D" w14:paraId="4180ABFE" w14:textId="4BAF5A9E">
      <w:pPr>
        <w:spacing w:after="0"/>
      </w:pPr>
      <w:r>
        <w:t>Information collected will be kept private</w:t>
      </w:r>
      <w:r w:rsidR="0019273B">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t xml:space="preserve">. As specified in the contract, the Contractor will comply with all Federal and Departmental regulations for private </w:t>
      </w:r>
      <w:r w:rsidRPr="7F0BAFBA">
        <w:t>information.</w:t>
      </w:r>
    </w:p>
    <w:p w:rsidR="00EB31E7" w:rsidRPr="0052396B" w:rsidP="007B128D" w14:paraId="727CF7AF" w14:textId="77777777">
      <w:pPr>
        <w:spacing w:after="0"/>
      </w:pPr>
    </w:p>
    <w:p w:rsidR="0052396B" w:rsidP="007B128D" w14:paraId="3EC17DDE" w14:textId="77777777">
      <w:pPr>
        <w:spacing w:after="0"/>
        <w:rPr>
          <w:rFonts w:eastAsia="Times New Roman" w:cstheme="minorHAnsi"/>
          <w:color w:val="000000"/>
        </w:rPr>
      </w:pPr>
      <w:r w:rsidRPr="0052396B">
        <w:rPr>
          <w:rFonts w:eastAsia="Times New Roman" w:cstheme="minorHAnsi"/>
          <w:color w:val="000000"/>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p>
    <w:p w:rsidR="002560D7" w:rsidP="007B128D" w14:paraId="6E979ED9" w14:textId="40BC9105">
      <w:pPr>
        <w:spacing w:after="0"/>
      </w:pPr>
    </w:p>
    <w:p w:rsidR="002560D7" w:rsidP="007B128D" w14:paraId="2490F478" w14:textId="3CF9D7B9">
      <w:pPr>
        <w:spacing w:after="120"/>
        <w:rPr>
          <w:i/>
        </w:rPr>
      </w:pPr>
      <w:r>
        <w:rPr>
          <w:i/>
        </w:rPr>
        <w:t>Data Security and Monitoring</w:t>
      </w:r>
    </w:p>
    <w:p w:rsidR="000C2807" w:rsidP="007B128D" w14:paraId="49F55DC5" w14:textId="452E1489">
      <w:pPr>
        <w:spacing w:after="0"/>
        <w:rPr>
          <w:iCs/>
        </w:rPr>
      </w:pPr>
      <w:r w:rsidRPr="004139FC">
        <w:rPr>
          <w:iCs/>
        </w:rPr>
        <w:t xml:space="preserve">The study team is in the process of securing an </w:t>
      </w:r>
      <w:r w:rsidRPr="004139FC" w:rsidR="003B3779">
        <w:rPr>
          <w:iCs/>
        </w:rPr>
        <w:t>Authority to Operate (ATO).</w:t>
      </w:r>
      <w:r w:rsidRPr="004139FC" w:rsidR="00836F01">
        <w:rPr>
          <w:iCs/>
        </w:rPr>
        <w:t xml:space="preserve"> </w:t>
      </w:r>
      <w:r w:rsidRPr="004139FC" w:rsidR="00F90736">
        <w:rPr>
          <w:iCs/>
        </w:rPr>
        <w:t xml:space="preserve">Survey data and participant contact information will be collected </w:t>
      </w:r>
      <w:r w:rsidRPr="004139FC" w:rsidR="00B76466">
        <w:rPr>
          <w:iCs/>
        </w:rPr>
        <w:t>using a secure, online survey</w:t>
      </w:r>
      <w:r w:rsidR="002F0838">
        <w:rPr>
          <w:iCs/>
        </w:rPr>
        <w:t xml:space="preserve"> collection </w:t>
      </w:r>
      <w:r w:rsidRPr="004139FC" w:rsidR="00B76466">
        <w:rPr>
          <w:iCs/>
        </w:rPr>
        <w:t>platform</w:t>
      </w:r>
      <w:r w:rsidR="000D3F37">
        <w:rPr>
          <w:iCs/>
        </w:rPr>
        <w:t>, only accessible to authorized project team members</w:t>
      </w:r>
      <w:r w:rsidRPr="004139FC" w:rsidR="00B76466">
        <w:rPr>
          <w:iCs/>
        </w:rPr>
        <w:t xml:space="preserve">. </w:t>
      </w:r>
      <w:r w:rsidR="002F0838">
        <w:rPr>
          <w:iCs/>
        </w:rPr>
        <w:t xml:space="preserve">All </w:t>
      </w:r>
      <w:r w:rsidR="00E568D2">
        <w:rPr>
          <w:iCs/>
        </w:rPr>
        <w:t>study d</w:t>
      </w:r>
      <w:r w:rsidRPr="004139FC" w:rsidR="00B76466">
        <w:rPr>
          <w:iCs/>
        </w:rPr>
        <w:t xml:space="preserve">ata will be </w:t>
      </w:r>
      <w:r w:rsidRPr="007B4C9F" w:rsidR="007B4C9F">
        <w:rPr>
          <w:iCs/>
        </w:rPr>
        <w:t>downloaded</w:t>
      </w:r>
      <w:r w:rsidR="001B7F23">
        <w:rPr>
          <w:iCs/>
        </w:rPr>
        <w:t xml:space="preserve">, analyzed, and </w:t>
      </w:r>
      <w:r w:rsidRPr="004139FC" w:rsidR="002D4942">
        <w:rPr>
          <w:iCs/>
        </w:rPr>
        <w:t xml:space="preserve">stored on </w:t>
      </w:r>
      <w:r w:rsidRPr="004139FC" w:rsidR="00B76466">
        <w:rPr>
          <w:iCs/>
        </w:rPr>
        <w:t>sec</w:t>
      </w:r>
      <w:r w:rsidRPr="004139FC" w:rsidR="0044496D">
        <w:rPr>
          <w:iCs/>
        </w:rPr>
        <w:t>ure</w:t>
      </w:r>
      <w:r w:rsidRPr="004139FC" w:rsidR="002305C5">
        <w:rPr>
          <w:iCs/>
        </w:rPr>
        <w:t xml:space="preserve"> drive </w:t>
      </w:r>
      <w:r w:rsidRPr="004139FC" w:rsidR="002D4942">
        <w:rPr>
          <w:iCs/>
        </w:rPr>
        <w:t>to which only authorized project team members will have access</w:t>
      </w:r>
      <w:r w:rsidR="002D4942">
        <w:rPr>
          <w:i/>
        </w:rPr>
        <w:t>.</w:t>
      </w:r>
      <w:r w:rsidR="001B7F23">
        <w:rPr>
          <w:i/>
        </w:rPr>
        <w:t xml:space="preserve"> </w:t>
      </w:r>
      <w:r w:rsidRPr="004139FC" w:rsidR="008F7131">
        <w:rPr>
          <w:iCs/>
        </w:rPr>
        <w:t>The secure drive is a</w:t>
      </w:r>
      <w:r w:rsidRPr="004139FC" w:rsidR="00E568D2">
        <w:rPr>
          <w:iCs/>
        </w:rPr>
        <w:t xml:space="preserve"> cloud-based environment that resides in Microsoft Azure Commercial</w:t>
      </w:r>
      <w:r w:rsidRPr="004139FC" w:rsidR="008F7131">
        <w:rPr>
          <w:iCs/>
        </w:rPr>
        <w:t xml:space="preserve">, a </w:t>
      </w:r>
      <w:r w:rsidRPr="004139FC" w:rsidR="007B4C9F">
        <w:rPr>
          <w:iCs/>
        </w:rPr>
        <w:t>FedRAMP authorized cloud service</w:t>
      </w:r>
      <w:r w:rsidR="007B4C9F">
        <w:rPr>
          <w:i/>
        </w:rPr>
        <w:t xml:space="preserve">. </w:t>
      </w:r>
      <w:r w:rsidRPr="007D46C9" w:rsidR="007978BE">
        <w:rPr>
          <w:iCs/>
        </w:rPr>
        <w:t>We will ensure that all employees, subcontractors (at all tiers), and employees of each subcontractor who have access to these data are trained on data privacy issues and comply with the above requirements.</w:t>
      </w:r>
    </w:p>
    <w:p w:rsidR="00EB31E7" w:rsidP="007B128D" w14:paraId="725DB0DB" w14:textId="77777777">
      <w:pPr>
        <w:spacing w:after="0"/>
        <w:rPr>
          <w:iCs/>
        </w:rPr>
      </w:pPr>
    </w:p>
    <w:p w:rsidR="001E2430" w:rsidP="007B128D" w14:paraId="07FE63D5" w14:textId="51837AC2">
      <w:pPr>
        <w:spacing w:after="0"/>
        <w:rPr>
          <w:rFonts w:eastAsia="Times New Roman" w:cstheme="minorHAnsi"/>
        </w:rPr>
      </w:pPr>
      <w:r>
        <w:rPr>
          <w:iCs/>
        </w:rPr>
        <w:t>In instances where the study team and HMRF program staff need to share pa</w:t>
      </w:r>
      <w:r w:rsidR="00990CF0">
        <w:rPr>
          <w:iCs/>
        </w:rPr>
        <w:t xml:space="preserve">rticipant PII, a secure file transfer platform (SFTP) will be used. In all other instances, PII will be removed before information is shared. </w:t>
      </w:r>
      <w:r w:rsidRPr="000C2807" w:rsidR="000C2807">
        <w:rPr>
          <w:rFonts w:eastAsia="Times New Roman" w:cstheme="minorHAnsi"/>
        </w:rPr>
        <w:t xml:space="preserve"> </w:t>
      </w:r>
    </w:p>
    <w:p w:rsidR="0060047B" w:rsidP="007B128D" w14:paraId="05DFE495" w14:textId="77777777">
      <w:pPr>
        <w:spacing w:after="0"/>
        <w:rPr>
          <w:rFonts w:eastAsia="Times New Roman" w:cstheme="minorHAnsi"/>
        </w:rPr>
      </w:pPr>
    </w:p>
    <w:p w:rsidR="0060047B" w:rsidP="007B128D" w14:paraId="05D7A4B6" w14:textId="1A7DA568">
      <w:pPr>
        <w:spacing w:after="0"/>
        <w:rPr>
          <w:rFonts w:eastAsia="Times New Roman" w:cstheme="minorHAnsi"/>
        </w:rPr>
      </w:pPr>
      <w:r>
        <w:rPr>
          <w:rFonts w:eastAsia="Times New Roman" w:cstheme="minorHAnsi"/>
        </w:rPr>
        <w:t xml:space="preserve">Once data collection and analysis </w:t>
      </w:r>
      <w:r w:rsidR="008C31AF">
        <w:rPr>
          <w:rFonts w:eastAsia="Times New Roman" w:cstheme="minorHAnsi"/>
        </w:rPr>
        <w:t>are</w:t>
      </w:r>
      <w:r>
        <w:rPr>
          <w:rFonts w:eastAsia="Times New Roman" w:cstheme="minorHAnsi"/>
        </w:rPr>
        <w:t xml:space="preserve"> complete, </w:t>
      </w:r>
      <w:r w:rsidR="001D284D">
        <w:rPr>
          <w:rFonts w:eastAsia="Times New Roman" w:cstheme="minorHAnsi"/>
        </w:rPr>
        <w:t>the study team will permanently d</w:t>
      </w:r>
      <w:r w:rsidR="00597384">
        <w:rPr>
          <w:rFonts w:eastAsia="Times New Roman" w:cstheme="minorHAnsi"/>
        </w:rPr>
        <w:t>elete</w:t>
      </w:r>
      <w:r w:rsidR="001D284D">
        <w:rPr>
          <w:rFonts w:eastAsia="Times New Roman" w:cstheme="minorHAnsi"/>
        </w:rPr>
        <w:t xml:space="preserve"> any data files that include PII. </w:t>
      </w:r>
      <w:r w:rsidR="00EE36E4">
        <w:rPr>
          <w:rFonts w:eastAsia="Times New Roman" w:cstheme="minorHAnsi"/>
        </w:rPr>
        <w:t xml:space="preserve">To do this, the data files will be </w:t>
      </w:r>
      <w:r w:rsidRPr="002635BF" w:rsidR="005132A3">
        <w:rPr>
          <w:rFonts w:eastAsia="Times New Roman" w:cstheme="minorHAnsi"/>
        </w:rPr>
        <w:t xml:space="preserve">permanently deleted from the </w:t>
      </w:r>
      <w:r w:rsidR="00EE36E4">
        <w:rPr>
          <w:rFonts w:eastAsia="Times New Roman" w:cstheme="minorHAnsi"/>
        </w:rPr>
        <w:t>secure file server</w:t>
      </w:r>
      <w:r w:rsidRPr="002635BF" w:rsidR="005132A3">
        <w:rPr>
          <w:rFonts w:eastAsia="Times New Roman" w:cstheme="minorHAnsi"/>
        </w:rPr>
        <w:t xml:space="preserve"> using File Shredder, a secure data destruction tool that overwrites files multiple times with random data. This method ensures that the original data cannot be reconstructed or recovered by any means; however, a backup of the data is retained </w:t>
      </w:r>
      <w:r w:rsidR="00E25C28">
        <w:rPr>
          <w:rFonts w:eastAsia="Times New Roman" w:cstheme="minorHAnsi"/>
        </w:rPr>
        <w:t>for 30 days. This backup period provides a temporary recovery option</w:t>
      </w:r>
      <w:r w:rsidR="00F00AD5">
        <w:rPr>
          <w:rFonts w:eastAsia="Times New Roman" w:cstheme="minorHAnsi"/>
        </w:rPr>
        <w:t xml:space="preserve"> in case of accidental deletions or data loss. After 30 days, the data is permanently remov</w:t>
      </w:r>
      <w:r w:rsidR="006E4737">
        <w:rPr>
          <w:rFonts w:eastAsia="Times New Roman" w:cstheme="minorHAnsi"/>
        </w:rPr>
        <w:t xml:space="preserve">ed. At this point, the data will be completely unrecoverable. </w:t>
      </w:r>
    </w:p>
    <w:p w:rsidR="000D7D44" w:rsidP="007B128D" w14:paraId="184C7E23" w14:textId="25ED2B80">
      <w:pPr>
        <w:spacing w:after="0"/>
      </w:pPr>
    </w:p>
    <w:p w:rsidR="00847A21" w:rsidP="007B128D" w14:paraId="246DD5D0" w14:textId="77777777">
      <w:pPr>
        <w:spacing w:after="0"/>
      </w:pPr>
    </w:p>
    <w:p w:rsidR="00717BDC" w:rsidP="007B128D" w14:paraId="38C28436" w14:textId="4298E7E3">
      <w:pPr>
        <w:spacing w:after="120"/>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RPr="00E34F24" w:rsidP="00E34F24" w14:paraId="65524C3D" w14:textId="5F2694BA">
      <w:pPr>
        <w:spacing w:after="0"/>
      </w:pPr>
      <w:r w:rsidRPr="1102AD38">
        <w:t>The st</w:t>
      </w:r>
      <w:r w:rsidRPr="1102AD38" w:rsidR="00241472">
        <w:t xml:space="preserve">udy team </w:t>
      </w:r>
      <w:r w:rsidRPr="1102AD38" w:rsidR="00CD3B70">
        <w:t xml:space="preserve">will collect information </w:t>
      </w:r>
      <w:r w:rsidRPr="1102AD38" w:rsidR="00316993">
        <w:t xml:space="preserve">about whether participants receiving the CUES intervention disclose </w:t>
      </w:r>
      <w:r w:rsidRPr="1102AD38" w:rsidR="0048161A">
        <w:t xml:space="preserve">experiences with </w:t>
      </w:r>
      <w:r w:rsidRPr="1102AD38" w:rsidR="00012055">
        <w:t>IPV</w:t>
      </w:r>
      <w:r w:rsidRPr="1102AD38" w:rsidR="00B46DCC">
        <w:t xml:space="preserve"> (either as a survivor or person who </w:t>
      </w:r>
      <w:r w:rsidR="00796ED6">
        <w:t>has used</w:t>
      </w:r>
      <w:r w:rsidRPr="1102AD38" w:rsidR="00796ED6">
        <w:t xml:space="preserve"> </w:t>
      </w:r>
      <w:r w:rsidRPr="1102AD38" w:rsidR="00B46DCC">
        <w:t>violence)</w:t>
      </w:r>
      <w:r w:rsidRPr="1102AD38" w:rsidR="002C13D0">
        <w:t>, and whether program staff provided referrals to those who have experiences with IPV</w:t>
      </w:r>
      <w:r w:rsidRPr="1102AD38" w:rsidR="0048161A">
        <w:t>.</w:t>
      </w:r>
      <w:r w:rsidRPr="1102AD38" w:rsidR="00991283">
        <w:t xml:space="preserve"> This information will be recorded </w:t>
      </w:r>
      <w:r w:rsidRPr="1102AD38" w:rsidR="00793689">
        <w:t>by HMRF program staff on the implementation log and not asked directly of participants.</w:t>
      </w:r>
      <w:r w:rsidRPr="1102AD38" w:rsidR="002C13D0">
        <w:t xml:space="preserve"> Further, the team is not collecting any detailed information about the </w:t>
      </w:r>
      <w:r w:rsidRPr="1102AD38" w:rsidR="00363D15">
        <w:t>experiences with violence (e.g., type, frequency, etc.)–only whether a disclosure occurred.</w:t>
      </w:r>
      <w:r w:rsidRPr="1102AD38" w:rsidR="00793689">
        <w:t xml:space="preserve"> </w:t>
      </w:r>
      <w:r w:rsidRPr="005F46C3" w:rsidR="005F46C3">
        <w:t>Disclosures</w:t>
      </w:r>
      <w:r w:rsidRPr="1102AD38" w:rsidR="00397061">
        <w:t xml:space="preserve"> </w:t>
      </w:r>
      <w:r w:rsidRPr="1102AD38" w:rsidR="005662C0">
        <w:t>will not be</w:t>
      </w:r>
      <w:r w:rsidRPr="1102AD38" w:rsidR="00C2403B">
        <w:t xml:space="preserve"> linked to participant IDs or any </w:t>
      </w:r>
      <w:r w:rsidRPr="005F46C3" w:rsidR="005F46C3">
        <w:t xml:space="preserve">PII. While the implementation log does </w:t>
      </w:r>
      <w:r w:rsidR="005F46C3">
        <w:t>collect</w:t>
      </w:r>
      <w:r w:rsidRPr="005F46C3" w:rsidR="005F46C3">
        <w:t xml:space="preserve"> </w:t>
      </w:r>
      <w:r w:rsidRPr="1102AD38" w:rsidR="005662C0">
        <w:t xml:space="preserve">participant </w:t>
      </w:r>
      <w:r w:rsidRPr="005F46C3" w:rsidR="005F46C3">
        <w:t xml:space="preserve">IDs, we plan to </w:t>
      </w:r>
      <w:r w:rsidR="00E44E48">
        <w:t>program the log as</w:t>
      </w:r>
      <w:r w:rsidRPr="005F46C3" w:rsidR="005F46C3">
        <w:t xml:space="preserve"> two separate, unlinked forms in </w:t>
      </w:r>
      <w:r w:rsidR="001D3BA2">
        <w:t>a secure online survey collection platform</w:t>
      </w:r>
      <w:r w:rsidRPr="005F46C3" w:rsidR="005F46C3">
        <w:t>. This approach will enable the study team to track which participants received the intervention (using the participant ID on the implementation log) without associating any disclosures of intimate partner violence (IPV) with participant PII.</w:t>
      </w:r>
      <w:r w:rsidR="00E34F24">
        <w:t xml:space="preserve"> </w:t>
      </w:r>
      <w:r w:rsidRPr="1102AD38" w:rsidR="00112F44">
        <w:t>We</w:t>
      </w:r>
      <w:r w:rsidRPr="1102AD38" w:rsidR="004139FC">
        <w:t xml:space="preserve"> </w:t>
      </w:r>
      <w:r w:rsidRPr="1102AD38" w:rsidR="00112F44">
        <w:t xml:space="preserve">also </w:t>
      </w:r>
      <w:r w:rsidRPr="1102AD38" w:rsidR="00361977">
        <w:t xml:space="preserve">will </w:t>
      </w:r>
      <w:r w:rsidRPr="1102AD38" w:rsidR="00EB5058">
        <w:t>obtain</w:t>
      </w:r>
      <w:r w:rsidRPr="1102AD38" w:rsidR="00112F44">
        <w:t xml:space="preserve"> IRB </w:t>
      </w:r>
      <w:r w:rsidRPr="1102AD38" w:rsidR="004865F2">
        <w:t>approval</w:t>
      </w:r>
      <w:r w:rsidRPr="1102AD38" w:rsidR="004139FC">
        <w:t xml:space="preserve"> for this data collection. </w:t>
      </w:r>
    </w:p>
    <w:p w:rsidR="00D32E6D" w:rsidP="007B128D" w14:paraId="0DA926DF" w14:textId="77777777">
      <w:pPr>
        <w:spacing w:after="0"/>
        <w:rPr>
          <w:rFonts w:cstheme="minorHAnsi"/>
        </w:rPr>
      </w:pPr>
    </w:p>
    <w:p w:rsidR="00F5113B" w:rsidRPr="00D32E6D" w:rsidP="007B128D" w14:paraId="6374E2EF" w14:textId="77777777">
      <w:pPr>
        <w:spacing w:after="0"/>
        <w:rPr>
          <w:rFonts w:cstheme="minorHAnsi"/>
        </w:rPr>
      </w:pPr>
    </w:p>
    <w:p w:rsidR="00230CAA" w:rsidRPr="001F0446" w:rsidP="007B128D" w14:paraId="1316A99D" w14:textId="4C48D95C">
      <w:pPr>
        <w:spacing w:after="120"/>
        <w:rPr>
          <w:b/>
        </w:rPr>
      </w:pPr>
      <w:r w:rsidRPr="00624DDC">
        <w:rPr>
          <w:b/>
        </w:rPr>
        <w:t>A12</w:t>
      </w:r>
      <w:r>
        <w:t>.</w:t>
      </w:r>
      <w:r>
        <w:tab/>
      </w:r>
      <w:r w:rsidRPr="00D32E6D" w:rsidR="005D4A40">
        <w:rPr>
          <w:b/>
        </w:rPr>
        <w:t>Burden</w:t>
      </w:r>
    </w:p>
    <w:p w:rsidR="00230CAA" w:rsidP="007B128D" w14:paraId="5972B4E8" w14:textId="19743EC4">
      <w:pPr>
        <w:spacing w:after="60"/>
        <w:rPr>
          <w:i/>
        </w:rPr>
      </w:pPr>
      <w:r>
        <w:rPr>
          <w:i/>
        </w:rPr>
        <w:t>Explanation of Burden Estimates</w:t>
      </w:r>
    </w:p>
    <w:p w:rsidR="00BB4790" w:rsidRPr="00BB4790" w:rsidP="007B128D" w14:paraId="7291DF1E" w14:textId="1FB86E3C">
      <w:pPr>
        <w:spacing w:after="0"/>
        <w:rPr>
          <w:iCs/>
        </w:rPr>
      </w:pPr>
      <w:r>
        <w:rPr>
          <w:rFonts w:cstheme="minorHAnsi"/>
          <w:iCs/>
        </w:rPr>
        <w:t>The study is expected to take place over about six months</w:t>
      </w:r>
      <w:r w:rsidRPr="00BB4790">
        <w:rPr>
          <w:rFonts w:cstheme="minorHAnsi"/>
          <w:iCs/>
        </w:rPr>
        <w:t>.</w:t>
      </w:r>
      <w:r w:rsidRPr="00BB4790">
        <w:rPr>
          <w:iCs/>
        </w:rPr>
        <w:t xml:space="preserve"> </w:t>
      </w:r>
      <w:r w:rsidRPr="00BB4790" w:rsidR="00E64BA5">
        <w:rPr>
          <w:rFonts w:cstheme="minorHAnsi"/>
          <w:iCs/>
        </w:rPr>
        <w:t xml:space="preserve">Table 2 includes the maximum number of sites each data collection activity will be conducted at, the proposed range of participants for each data collection activity at each site, and the maximum number of participants the study team is expecting for each data collection activity. </w:t>
      </w:r>
      <w:r w:rsidRPr="00BB4790">
        <w:rPr>
          <w:iCs/>
        </w:rPr>
        <w:t xml:space="preserve">Specifically, we have calculated the burden estimates based on the following assumptions. </w:t>
      </w:r>
    </w:p>
    <w:p w:rsidR="00BB4790" w:rsidP="007B128D" w14:paraId="61298685" w14:textId="42F8B478">
      <w:pPr>
        <w:pStyle w:val="ListParagraph"/>
        <w:numPr>
          <w:ilvl w:val="0"/>
          <w:numId w:val="24"/>
        </w:numPr>
        <w:spacing w:after="0"/>
        <w:rPr>
          <w:iCs/>
        </w:rPr>
      </w:pPr>
      <w:r>
        <w:rPr>
          <w:iCs/>
        </w:rPr>
        <w:t>85 participants per study site (of the ~100 who receive information about the study) will consent and complete the pre-survey and one contact information form. Therefore, we anticipate 340 participants in total will complete the pre-survey and first contact information form.</w:t>
      </w:r>
      <w:r w:rsidR="00742A0E">
        <w:rPr>
          <w:iCs/>
        </w:rPr>
        <w:t xml:space="preserve"> We anticipate that reviewing the consent information and completing the pre-</w:t>
      </w:r>
      <w:r w:rsidR="008B32A7">
        <w:rPr>
          <w:iCs/>
        </w:rPr>
        <w:t xml:space="preserve">survey will take participants up to 18 minutes. </w:t>
      </w:r>
    </w:p>
    <w:p w:rsidR="00BB4790" w:rsidP="007B128D" w14:paraId="0F74A815" w14:textId="136E32F4">
      <w:pPr>
        <w:pStyle w:val="ListParagraph"/>
        <w:numPr>
          <w:ilvl w:val="0"/>
          <w:numId w:val="24"/>
        </w:numPr>
        <w:spacing w:after="0"/>
        <w:rPr>
          <w:iCs/>
        </w:rPr>
      </w:pPr>
      <w:r>
        <w:rPr>
          <w:iCs/>
        </w:rPr>
        <w:t>50 participants per study site (of the ~65 we anticipate will receive the CUES intervention) will complete the post-survey and second contact information form. Therefore, we anticipate 200 participants in total will complete the p</w:t>
      </w:r>
      <w:r w:rsidR="007651E4">
        <w:rPr>
          <w:iCs/>
        </w:rPr>
        <w:t>ost</w:t>
      </w:r>
      <w:r>
        <w:rPr>
          <w:iCs/>
        </w:rPr>
        <w:t>-survey and the second contact information form.</w:t>
      </w:r>
      <w:r w:rsidR="00FC0A32">
        <w:rPr>
          <w:iCs/>
        </w:rPr>
        <w:t xml:space="preserve"> We anticipate it will take participants up to 10 minutes to complete </w:t>
      </w:r>
      <w:r w:rsidR="00455F79">
        <w:rPr>
          <w:iCs/>
        </w:rPr>
        <w:t>the</w:t>
      </w:r>
      <w:r w:rsidR="00FC0A32">
        <w:rPr>
          <w:iCs/>
        </w:rPr>
        <w:t xml:space="preserve"> </w:t>
      </w:r>
      <w:r w:rsidR="007651E4">
        <w:rPr>
          <w:iCs/>
        </w:rPr>
        <w:t>post</w:t>
      </w:r>
      <w:r w:rsidR="00455F79">
        <w:rPr>
          <w:iCs/>
        </w:rPr>
        <w:t>-</w:t>
      </w:r>
      <w:r w:rsidR="007651E4">
        <w:rPr>
          <w:iCs/>
        </w:rPr>
        <w:t xml:space="preserve">survey. </w:t>
      </w:r>
    </w:p>
    <w:p w:rsidR="00BB4790" w:rsidRPr="00BB4790" w:rsidP="007B128D" w14:paraId="284AA66C" w14:textId="7C7B1A72">
      <w:pPr>
        <w:pStyle w:val="ListParagraph"/>
        <w:numPr>
          <w:ilvl w:val="0"/>
          <w:numId w:val="24"/>
        </w:numPr>
        <w:spacing w:after="0"/>
        <w:rPr>
          <w:i/>
        </w:rPr>
      </w:pPr>
      <w:r w:rsidRPr="00BB4790">
        <w:rPr>
          <w:iCs/>
        </w:rPr>
        <w:t>HMRF staff</w:t>
      </w:r>
      <w:r w:rsidR="008E35A6">
        <w:rPr>
          <w:iCs/>
        </w:rPr>
        <w:t xml:space="preserve"> (</w:t>
      </w:r>
      <w:r w:rsidRPr="00BB4790">
        <w:rPr>
          <w:iCs/>
        </w:rPr>
        <w:t>~12 case managers</w:t>
      </w:r>
      <w:r w:rsidR="008E35A6">
        <w:rPr>
          <w:iCs/>
        </w:rPr>
        <w:t>)</w:t>
      </w:r>
      <w:r w:rsidRPr="00BB4790">
        <w:rPr>
          <w:iCs/>
        </w:rPr>
        <w:t>, across the four study sites will be asked to complete implementation logs as they implement the CUES approach.</w:t>
      </w:r>
      <w:r w:rsidR="006A6756">
        <w:rPr>
          <w:iCs/>
        </w:rPr>
        <w:t xml:space="preserve"> We anticipate </w:t>
      </w:r>
      <w:r w:rsidR="00FC0A32">
        <w:rPr>
          <w:iCs/>
        </w:rPr>
        <w:t xml:space="preserve">that it will take </w:t>
      </w:r>
      <w:r w:rsidR="007651E4">
        <w:rPr>
          <w:iCs/>
        </w:rPr>
        <w:t>the staff</w:t>
      </w:r>
      <w:r w:rsidR="00FC0A32">
        <w:rPr>
          <w:iCs/>
        </w:rPr>
        <w:t xml:space="preserve"> two minutes to complete the log for each CUES conversation they have. </w:t>
      </w:r>
    </w:p>
    <w:p w:rsidR="001F0446" w:rsidRPr="00742A0E" w:rsidP="007B128D" w14:paraId="24B69DBB" w14:textId="2EBBBD54">
      <w:pPr>
        <w:pStyle w:val="ListParagraph"/>
        <w:numPr>
          <w:ilvl w:val="0"/>
          <w:numId w:val="24"/>
        </w:numPr>
        <w:spacing w:after="0"/>
        <w:rPr>
          <w:i/>
        </w:rPr>
      </w:pPr>
      <w:r>
        <w:rPr>
          <w:iCs/>
        </w:rPr>
        <w:t>HMRF staff, including both program directors and case managers, may be asked to participate in an interview about their experiences using the CUES approach within their program.</w:t>
      </w:r>
      <w:r w:rsidRPr="00BB4790">
        <w:rPr>
          <w:iCs/>
        </w:rPr>
        <w:t xml:space="preserve"> </w:t>
      </w:r>
      <w:r>
        <w:rPr>
          <w:iCs/>
        </w:rPr>
        <w:t>We anticipate that approximately four program directors and eight case managers will participate in interviews.</w:t>
      </w:r>
      <w:r w:rsidR="008B32A7">
        <w:rPr>
          <w:iCs/>
        </w:rPr>
        <w:t xml:space="preserve"> W</w:t>
      </w:r>
      <w:r w:rsidR="006A6756">
        <w:rPr>
          <w:iCs/>
        </w:rPr>
        <w:t xml:space="preserve">e anticipate that scheduling the interviews will take around 15 minutes per interview and the interviews will last 60 minutes, therefore we have used 75 minutes to calculate the burden estimates. </w:t>
      </w:r>
    </w:p>
    <w:p w:rsidR="00BB4790" w:rsidP="007B128D" w14:paraId="31E4AB9A" w14:textId="77777777">
      <w:pPr>
        <w:pStyle w:val="ListParagraph"/>
        <w:spacing w:after="0"/>
        <w:rPr>
          <w:i/>
        </w:rPr>
      </w:pPr>
    </w:p>
    <w:p w:rsidR="000D7D44" w:rsidP="007B128D" w14:paraId="4012190D" w14:textId="52ABB4A3">
      <w:pPr>
        <w:spacing w:after="60"/>
      </w:pPr>
      <w:r>
        <w:rPr>
          <w:i/>
        </w:rPr>
        <w:t>Estimated Annualized Cost to Respondents</w:t>
      </w:r>
    </w:p>
    <w:p w:rsidR="007C7850" w:rsidP="007B128D" w14:paraId="57AC7B14" w14:textId="1167EB44">
      <w:pPr>
        <w:spacing w:after="0"/>
        <w:rPr>
          <w:iCs/>
        </w:rPr>
      </w:pPr>
      <w:r>
        <w:t>The estimated annualized cost</w:t>
      </w:r>
      <w:r w:rsidR="00847AEB">
        <w:rPr>
          <w:iCs/>
        </w:rPr>
        <w:t xml:space="preserve"> was </w:t>
      </w:r>
      <w:r w:rsidR="008D4097">
        <w:rPr>
          <w:iCs/>
        </w:rPr>
        <w:t xml:space="preserve">calculated </w:t>
      </w:r>
      <w:r w:rsidR="00847AEB">
        <w:rPr>
          <w:iCs/>
        </w:rPr>
        <w:t xml:space="preserve">based on the following: </w:t>
      </w:r>
    </w:p>
    <w:p w:rsidR="00B94D3E" w:rsidP="007B128D" w14:paraId="453DE359" w14:textId="1EA5BDE9">
      <w:pPr>
        <w:pStyle w:val="ListParagraph"/>
        <w:numPr>
          <w:ilvl w:val="0"/>
          <w:numId w:val="24"/>
        </w:numPr>
        <w:spacing w:after="0"/>
        <w:rPr>
          <w:iCs/>
        </w:rPr>
      </w:pPr>
      <w:r w:rsidRPr="00847AEB">
        <w:rPr>
          <w:iCs/>
        </w:rPr>
        <w:t>HMRF</w:t>
      </w:r>
      <w:r w:rsidRPr="00847AEB" w:rsidR="00357749">
        <w:rPr>
          <w:iCs/>
        </w:rPr>
        <w:t xml:space="preserve"> participants</w:t>
      </w:r>
      <w:r w:rsidR="00680130">
        <w:rPr>
          <w:iCs/>
        </w:rPr>
        <w:t xml:space="preserve"> </w:t>
      </w:r>
      <w:r w:rsidRPr="00847AEB" w:rsidR="00357749">
        <w:rPr>
          <w:iCs/>
        </w:rPr>
        <w:t>will be asked to complet</w:t>
      </w:r>
      <w:r w:rsidRPr="00847AEB" w:rsidR="00E068A7">
        <w:rPr>
          <w:iCs/>
        </w:rPr>
        <w:t>e tw</w:t>
      </w:r>
      <w:r w:rsidRPr="00847AEB" w:rsidR="00D4367A">
        <w:rPr>
          <w:iCs/>
        </w:rPr>
        <w:t xml:space="preserve">o surveys (pre- and post-intervention) and </w:t>
      </w:r>
      <w:r w:rsidR="00C90642">
        <w:rPr>
          <w:iCs/>
        </w:rPr>
        <w:t>two</w:t>
      </w:r>
      <w:r w:rsidRPr="00847AEB" w:rsidR="00D4367A">
        <w:rPr>
          <w:iCs/>
        </w:rPr>
        <w:t xml:space="preserve"> contact information form</w:t>
      </w:r>
      <w:r w:rsidR="00C90642">
        <w:rPr>
          <w:iCs/>
        </w:rPr>
        <w:t>s</w:t>
      </w:r>
      <w:r w:rsidRPr="00847AEB" w:rsidR="00D4367A">
        <w:rPr>
          <w:iCs/>
        </w:rPr>
        <w:t xml:space="preserve">. We have used the </w:t>
      </w:r>
      <w:hyperlink r:id="rId9" w:history="1">
        <w:r w:rsidRPr="00847AEB" w:rsidR="00D4367A">
          <w:rPr>
            <w:rStyle w:val="Hyperlink"/>
            <w:iCs/>
          </w:rPr>
          <w:t xml:space="preserve">federal minimum </w:t>
        </w:r>
        <w:r w:rsidRPr="00847AEB" w:rsidR="00DA0F88">
          <w:rPr>
            <w:rStyle w:val="Hyperlink"/>
            <w:iCs/>
          </w:rPr>
          <w:t>wage</w:t>
        </w:r>
      </w:hyperlink>
      <w:r w:rsidRPr="00847AEB" w:rsidR="00DA0F88">
        <w:rPr>
          <w:iCs/>
        </w:rPr>
        <w:t xml:space="preserve"> of $7.25 to estimate burden for program participants.</w:t>
      </w:r>
      <w:r w:rsidR="00110F80">
        <w:rPr>
          <w:iCs/>
        </w:rPr>
        <w:t xml:space="preserve"> </w:t>
      </w:r>
    </w:p>
    <w:p w:rsidR="00DA0F88" w:rsidP="007B128D" w14:paraId="0E3BF788" w14:textId="33BF53B1">
      <w:pPr>
        <w:pStyle w:val="ListParagraph"/>
        <w:numPr>
          <w:ilvl w:val="0"/>
          <w:numId w:val="24"/>
        </w:numPr>
        <w:spacing w:after="0"/>
        <w:rPr>
          <w:iCs/>
        </w:rPr>
      </w:pPr>
      <w:r>
        <w:rPr>
          <w:iCs/>
        </w:rPr>
        <w:t xml:space="preserve">We have used an </w:t>
      </w:r>
      <w:r w:rsidRPr="00A94A8F" w:rsidR="00DC281B">
        <w:rPr>
          <w:iCs/>
        </w:rPr>
        <w:t>average earning</w:t>
      </w:r>
      <w:r w:rsidRPr="00A94A8F" w:rsidR="00500500">
        <w:rPr>
          <w:iCs/>
        </w:rPr>
        <w:t xml:space="preserve"> of $</w:t>
      </w:r>
      <w:r w:rsidR="00914CE6">
        <w:rPr>
          <w:iCs/>
        </w:rPr>
        <w:t>21.27</w:t>
      </w:r>
      <w:r w:rsidRPr="00A94A8F" w:rsidR="00DC281B">
        <w:rPr>
          <w:iCs/>
        </w:rPr>
        <w:t xml:space="preserve"> for </w:t>
      </w:r>
      <w:hyperlink r:id="rId10" w:history="1">
        <w:r w:rsidRPr="00641363" w:rsidR="008E6D94">
          <w:rPr>
            <w:rStyle w:val="Hyperlink"/>
            <w:iCs/>
          </w:rPr>
          <w:t>Social and Human Service Assistants</w:t>
        </w:r>
      </w:hyperlink>
      <w:r w:rsidRPr="00A94A8F" w:rsidR="008E6D94">
        <w:rPr>
          <w:iCs/>
        </w:rPr>
        <w:t xml:space="preserve"> to estimate burden for HMRF practitioners.</w:t>
      </w:r>
      <w:r>
        <w:rPr>
          <w:rStyle w:val="FootnoteReference"/>
          <w:iCs/>
        </w:rPr>
        <w:footnoteReference w:id="4"/>
      </w:r>
      <w:r w:rsidRPr="00A94A8F" w:rsidR="008E6D94">
        <w:rPr>
          <w:iCs/>
        </w:rPr>
        <w:t xml:space="preserve"> </w:t>
      </w:r>
    </w:p>
    <w:p w:rsidR="00C4507E" w:rsidRPr="00A94A8F" w:rsidP="007B128D" w14:paraId="51957522" w14:textId="473D8910">
      <w:pPr>
        <w:pStyle w:val="ListParagraph"/>
        <w:numPr>
          <w:ilvl w:val="0"/>
          <w:numId w:val="24"/>
        </w:numPr>
        <w:spacing w:after="0"/>
        <w:rPr>
          <w:iCs/>
        </w:rPr>
      </w:pPr>
      <w:r>
        <w:rPr>
          <w:iCs/>
        </w:rPr>
        <w:t xml:space="preserve">The </w:t>
      </w:r>
      <w:r w:rsidR="00EE5F98">
        <w:rPr>
          <w:iCs/>
        </w:rPr>
        <w:t xml:space="preserve">average earning </w:t>
      </w:r>
      <w:r w:rsidR="00A06432">
        <w:rPr>
          <w:iCs/>
        </w:rPr>
        <w:t>used to calculate burden for case managers is $</w:t>
      </w:r>
      <w:r w:rsidR="00F74DCC">
        <w:rPr>
          <w:iCs/>
        </w:rPr>
        <w:t>21.27</w:t>
      </w:r>
      <w:r w:rsidR="00A06432">
        <w:rPr>
          <w:iCs/>
        </w:rPr>
        <w:t xml:space="preserve"> (as noted above). The average earning use</w:t>
      </w:r>
      <w:r w:rsidR="00A9259F">
        <w:rPr>
          <w:iCs/>
        </w:rPr>
        <w:t>d</w:t>
      </w:r>
      <w:r w:rsidR="00A06432">
        <w:rPr>
          <w:iCs/>
        </w:rPr>
        <w:t xml:space="preserve"> to calculate the burden for program directors is </w:t>
      </w:r>
      <w:r w:rsidR="001D75D9">
        <w:rPr>
          <w:iCs/>
        </w:rPr>
        <w:t xml:space="preserve">that of </w:t>
      </w:r>
      <w:r w:rsidR="009F1132">
        <w:rPr>
          <w:iCs/>
        </w:rPr>
        <w:t>a</w:t>
      </w:r>
      <w:r w:rsidR="003B0E13">
        <w:rPr>
          <w:iCs/>
        </w:rPr>
        <w:t xml:space="preserve"> </w:t>
      </w:r>
      <w:hyperlink r:id="rId11" w:history="1">
        <w:r w:rsidRPr="007818B6" w:rsidR="003B0E13">
          <w:rPr>
            <w:rStyle w:val="Hyperlink"/>
            <w:iCs/>
          </w:rPr>
          <w:t>Social and Community Service Manager</w:t>
        </w:r>
      </w:hyperlink>
      <w:r w:rsidR="003B0E13">
        <w:rPr>
          <w:iCs/>
        </w:rPr>
        <w:t xml:space="preserve"> at </w:t>
      </w:r>
      <w:r w:rsidR="00D94FD3">
        <w:rPr>
          <w:iCs/>
        </w:rPr>
        <w:t>$</w:t>
      </w:r>
      <w:r w:rsidR="00950599">
        <w:rPr>
          <w:iCs/>
        </w:rPr>
        <w:t>40.10</w:t>
      </w:r>
      <w:r w:rsidR="008D4097">
        <w:rPr>
          <w:iCs/>
        </w:rPr>
        <w:t>.</w:t>
      </w:r>
      <w:r w:rsidRPr="00C4172B" w:rsidR="004A71C4">
        <w:rPr>
          <w:iCs/>
          <w:vertAlign w:val="superscript"/>
        </w:rPr>
        <w:t>2</w:t>
      </w:r>
    </w:p>
    <w:p w:rsidR="001F0446" w:rsidP="007B128D" w14:paraId="3C2DAC04" w14:textId="4DC92136">
      <w:pPr>
        <w:spacing w:after="0"/>
      </w:pPr>
    </w:p>
    <w:p w:rsidR="001F0446" w:rsidP="007B128D" w14:paraId="380BFA12" w14:textId="5A418CA2">
      <w:pPr>
        <w:spacing w:after="0"/>
      </w:pPr>
      <w:r>
        <w:t>Table 2 – Estimated Annual Burden and Costs to Respondents</w:t>
      </w:r>
    </w:p>
    <w:tbl>
      <w:tblPr>
        <w:tblStyle w:val="TableGrid"/>
        <w:tblW w:w="9877" w:type="dxa"/>
        <w:tblInd w:w="108" w:type="dxa"/>
        <w:tblLayout w:type="fixed"/>
        <w:tblLook w:val="01E0"/>
      </w:tblPr>
      <w:tblGrid>
        <w:gridCol w:w="1777"/>
        <w:gridCol w:w="1530"/>
        <w:gridCol w:w="1620"/>
        <w:gridCol w:w="1530"/>
        <w:gridCol w:w="1170"/>
        <w:gridCol w:w="1170"/>
        <w:gridCol w:w="1080"/>
      </w:tblGrid>
      <w:tr w14:paraId="10E15412"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 xml:space="preserve">Instrument </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No. of Responses per Respondent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59B5D063" w14:textId="7734A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Total Annual Burden (in hours)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113B" w:rsidRPr="00B405C1" w:rsidP="007B128D" w14:paraId="2736E7C1" w14:textId="06EAF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 xml:space="preserve">Average Hourly Wage </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5113B" w:rsidRPr="00B405C1" w:rsidP="007B128D" w14:paraId="69DAFB23" w14:textId="52E14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
              </w:rPr>
            </w:pPr>
            <w:r w:rsidRPr="00B405C1">
              <w:rPr>
                <w:rFonts w:cstheme="minorHAnsi"/>
                <w:b/>
              </w:rPr>
              <w:t>Total Annual Respondent Cost</w:t>
            </w:r>
          </w:p>
        </w:tc>
      </w:tr>
      <w:tr w14:paraId="6B5B6719"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2F62EEA9" w14:textId="6666E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Pre-survey</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34CE33C" w14:textId="3044F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340</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7B65A40" w14:textId="693B2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9B12C61" w14:textId="5F819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w:t>
            </w:r>
            <w:r w:rsidRPr="00B405C1" w:rsidR="0076079D">
              <w:rPr>
                <w:rFonts w:asciiTheme="minorHAnsi" w:hAnsiTheme="minorHAnsi" w:cstheme="minorHAnsi"/>
                <w:bCs/>
              </w:rPr>
              <w:t>3</w:t>
            </w:r>
            <w:r w:rsidRPr="00B405C1" w:rsidR="00B405C1">
              <w:rPr>
                <w:rFonts w:asciiTheme="minorHAnsi" w:hAnsiTheme="minorHAnsi" w:cstheme="minorHAnsi"/>
                <w:bCs/>
              </w:rPr>
              <w:t>0</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D006AFD" w14:textId="77D37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102</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849AE" w:rsidP="007B128D" w14:paraId="54909CDC" w14:textId="3DFC9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cstheme="minorHAnsi"/>
                <w:bCs/>
              </w:rPr>
              <w:t>$7.25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F5113B" w:rsidRPr="00B405C1" w:rsidP="007B128D" w14:paraId="12F8BC45" w14:textId="21990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w:t>
            </w:r>
            <w:r w:rsidRPr="00B405C1" w:rsidR="00DB7FD0">
              <w:rPr>
                <w:rFonts w:asciiTheme="minorHAnsi" w:hAnsiTheme="minorHAnsi" w:cstheme="minorHAnsi"/>
                <w:bCs/>
              </w:rPr>
              <w:t>739.5</w:t>
            </w:r>
          </w:p>
        </w:tc>
      </w:tr>
      <w:tr w14:paraId="3CAEEA27"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209E1477" w14:textId="5A208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Contact information form 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B83D373" w14:textId="5A1F1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340</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3B53C1C9" w14:textId="0DFBC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173E2226" w14:textId="0EA40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.03</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45B0D562" w14:textId="07004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10</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849AE" w:rsidP="007B128D" w14:paraId="56714C0A" w14:textId="344EB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cstheme="minorHAnsi"/>
                <w:bCs/>
              </w:rPr>
              <w:t>$7.25</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2BF6F8AE" w14:textId="30B94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cstheme="minorHAnsi"/>
                <w:bCs/>
              </w:rPr>
              <w:t>$7</w:t>
            </w:r>
            <w:r w:rsidRPr="00B405C1" w:rsidR="00D3104D">
              <w:rPr>
                <w:rFonts w:cstheme="minorHAnsi"/>
                <w:bCs/>
              </w:rPr>
              <w:t>2.50</w:t>
            </w:r>
          </w:p>
        </w:tc>
      </w:tr>
      <w:tr w14:paraId="4202E2AB"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17C51675" w14:textId="10C2F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Post-survey</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EFB3375" w14:textId="30CCA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200</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05F20F1C" w14:textId="267B0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323A6589" w14:textId="58436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.17</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23FDA67" w14:textId="4F2A9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34</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849AE" w:rsidP="007B128D" w14:paraId="4CAF65AF" w14:textId="7459F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cstheme="minorHAnsi"/>
              </w:rPr>
              <w:t>$7.25</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07722BB1" w14:textId="537F1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$246.50</w:t>
            </w:r>
          </w:p>
        </w:tc>
      </w:tr>
      <w:tr w14:paraId="3F2EB91E"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5EB1607D" w14:textId="43EEF3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rPr>
              <w:t>Contact information form 2</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5CF8AFA" w14:textId="6A406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200</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1613846C" w14:textId="759B9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05CBD06C" w14:textId="05406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.03</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113C0F4" w14:textId="0ECA1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6</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849AE" w:rsidP="007B128D" w14:paraId="535F4891" w14:textId="3CA62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cstheme="minorHAnsi"/>
              </w:rPr>
              <w:t>$7.25</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41E083B" w14:textId="7FDCC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$43.50</w:t>
            </w:r>
          </w:p>
        </w:tc>
      </w:tr>
      <w:tr w14:paraId="2F12EA84"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5433DE8A" w14:textId="6ABF9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HMRF staff interviews – case managers</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4ED4439" w14:textId="4213E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8</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D5F34B7" w14:textId="44905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487653E8" w14:textId="5B495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1.25</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37B5A251" w14:textId="7AE0F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10</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206BD0EF" w14:textId="3BA14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w:t>
            </w:r>
            <w:r w:rsidRPr="00B405C1" w:rsidR="00AD176A">
              <w:rPr>
                <w:rFonts w:asciiTheme="minorHAnsi" w:hAnsiTheme="minorHAnsi" w:cstheme="minorHAnsi"/>
              </w:rPr>
              <w:t>21.27</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C652395" w14:textId="096FC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$212.70</w:t>
            </w:r>
          </w:p>
        </w:tc>
      </w:tr>
      <w:tr w14:paraId="305A891D"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5CCAB19B" w14:textId="66EA3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HMRF staff interviews – program directors</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70C820A" w14:textId="0A64F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4</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5E5A7B3" w14:textId="4BF37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365F77B6" w14:textId="66E5C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1.25</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07805A5C" w14:textId="237DD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1212A9E" w14:textId="51747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$40.10</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2173BB5" w14:textId="633B3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$200.50</w:t>
            </w:r>
          </w:p>
        </w:tc>
      </w:tr>
      <w:tr w14:paraId="1021FE61" w14:textId="77777777" w:rsidTr="00763CE1">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5113B" w:rsidRPr="00B405C1" w:rsidP="007B128D" w14:paraId="6BFD10F2" w14:textId="057C7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bCs/>
              </w:rPr>
            </w:pPr>
            <w:r w:rsidRPr="00B405C1">
              <w:rPr>
                <w:rFonts w:asciiTheme="minorHAnsi" w:hAnsiTheme="minorHAnsi" w:cstheme="minorHAnsi"/>
                <w:bCs/>
              </w:rPr>
              <w:t>Implementation logs</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66800F3E" w14:textId="11667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12</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9D5BD20" w14:textId="3C00F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21.67</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7C55B46" w14:textId="369BC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.03</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117EBEB0" w14:textId="2E976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8</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0DE03C51" w14:textId="78078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rPr>
            </w:pPr>
            <w:r w:rsidRPr="00B405C1">
              <w:rPr>
                <w:rFonts w:asciiTheme="minorHAnsi" w:hAnsiTheme="minorHAnsi" w:cstheme="minorHAnsi"/>
              </w:rPr>
              <w:t>$21.27</w:t>
            </w:r>
          </w:p>
        </w:tc>
        <w:tc>
          <w:tcPr>
            <w:tcW w:w="108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91184D6" w14:textId="0072C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rPr>
              <w:t>$1</w:t>
            </w:r>
            <w:r w:rsidRPr="00B405C1" w:rsidR="00152FD5">
              <w:rPr>
                <w:rFonts w:asciiTheme="minorHAnsi" w:hAnsiTheme="minorHAnsi" w:cstheme="minorHAnsi"/>
              </w:rPr>
              <w:t>70</w:t>
            </w:r>
            <w:r w:rsidRPr="00B405C1" w:rsidR="004F0E61">
              <w:rPr>
                <w:rFonts w:asciiTheme="minorHAnsi" w:hAnsiTheme="minorHAnsi" w:cstheme="minorHAnsi"/>
              </w:rPr>
              <w:t>.</w:t>
            </w:r>
            <w:r w:rsidRPr="00B405C1" w:rsidR="00152FD5">
              <w:rPr>
                <w:rFonts w:asciiTheme="minorHAnsi" w:hAnsiTheme="minorHAnsi" w:cstheme="minorHAnsi"/>
              </w:rPr>
              <w:t>16</w:t>
            </w:r>
          </w:p>
        </w:tc>
      </w:tr>
      <w:tr w14:paraId="2EC327E8" w14:textId="77777777" w:rsidTr="00C36676">
        <w:tblPrEx>
          <w:tblW w:w="987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hideMark/>
          </w:tcPr>
          <w:p w:rsidR="00F5113B" w:rsidRPr="00B405C1" w:rsidP="007B128D" w14:paraId="2C8F2797" w14:textId="121C6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asciiTheme="minorHAnsi" w:hAnsiTheme="minorHAnsi" w:cstheme="minorHAnsi"/>
                <w:bCs/>
              </w:rPr>
            </w:pPr>
            <w:r w:rsidRPr="00B405C1">
              <w:rPr>
                <w:rFonts w:asciiTheme="minorHAnsi" w:hAnsiTheme="minorHAnsi" w:cstheme="minorHAnsi"/>
                <w:bCs/>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C07A0FE" w14:textId="4EDCB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3</w:t>
            </w:r>
            <w:r w:rsidRPr="00B405C1" w:rsidR="006F0F0E">
              <w:rPr>
                <w:rFonts w:asciiTheme="minorHAnsi" w:hAnsiTheme="minorHAnsi" w:cstheme="minorHAnsi"/>
                <w:bCs/>
              </w:rPr>
              <w:t>5</w:t>
            </w:r>
            <w:r w:rsidRPr="00B405C1">
              <w:rPr>
                <w:rFonts w:asciiTheme="minorHAnsi" w:hAnsiTheme="minorHAnsi" w:cstheme="minorHAnsi"/>
                <w:bCs/>
              </w:rPr>
              <w:t>6</w:t>
            </w:r>
          </w:p>
        </w:tc>
        <w:tc>
          <w:tcPr>
            <w:tcW w:w="162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p>
        </w:tc>
        <w:tc>
          <w:tcPr>
            <w:tcW w:w="153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FD40531" w14:textId="1112B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rPr>
            </w:pPr>
            <w:r w:rsidRPr="00B405C1">
              <w:rPr>
                <w:rFonts w:asciiTheme="minorHAnsi" w:hAnsiTheme="minorHAnsi" w:cstheme="minorHAnsi"/>
                <w:bCs/>
              </w:rPr>
              <w:t>175</w:t>
            </w:r>
          </w:p>
        </w:tc>
        <w:tc>
          <w:tcPr>
            <w:tcW w:w="1170" w:type="dxa"/>
            <w:tcBorders>
              <w:top w:val="single" w:sz="4" w:space="0" w:color="auto"/>
              <w:left w:val="single" w:sz="4" w:space="0" w:color="auto"/>
              <w:bottom w:val="single" w:sz="4" w:space="0" w:color="auto"/>
              <w:right w:val="single" w:sz="4" w:space="0" w:color="auto"/>
            </w:tcBorders>
            <w:vAlign w:val="center"/>
          </w:tcPr>
          <w:p w:rsidR="00F5113B" w:rsidRPr="00B405C1" w:rsidP="007B128D" w14:paraId="5959D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F5113B" w:rsidRPr="00B405C1" w:rsidP="007B128D" w14:paraId="7567EB84" w14:textId="4D31C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HAnsi"/>
                <w:bCs/>
                <w:highlight w:val="yellow"/>
              </w:rPr>
            </w:pPr>
            <w:r w:rsidRPr="00B405C1">
              <w:rPr>
                <w:rFonts w:asciiTheme="minorHAnsi" w:hAnsiTheme="minorHAnsi" w:cstheme="minorHAnsi"/>
                <w:color w:val="000000"/>
              </w:rPr>
              <w:t>$1,</w:t>
            </w:r>
            <w:r w:rsidRPr="00B405C1" w:rsidR="00D64BA3">
              <w:rPr>
                <w:rFonts w:asciiTheme="minorHAnsi" w:hAnsiTheme="minorHAnsi" w:cstheme="minorHAnsi"/>
                <w:color w:val="000000"/>
              </w:rPr>
              <w:t>685.36</w:t>
            </w:r>
          </w:p>
        </w:tc>
      </w:tr>
    </w:tbl>
    <w:p w:rsidR="000D7D44" w:rsidP="007B128D" w14:paraId="0FDEB9FD" w14:textId="2F2BD974">
      <w:pPr>
        <w:spacing w:after="0"/>
      </w:pPr>
    </w:p>
    <w:p w:rsidR="001F0446" w:rsidP="007B128D" w14:paraId="6D094BD5" w14:textId="77777777">
      <w:pPr>
        <w:spacing w:after="0"/>
      </w:pPr>
    </w:p>
    <w:p w:rsidR="00373D2F" w:rsidP="007B128D" w14:paraId="3D55F30E" w14:textId="079CEC34">
      <w:pPr>
        <w:spacing w:after="120"/>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A07DB5" w:rsidP="007B128D" w14:paraId="10D40C4B" w14:textId="77777777">
      <w:pPr>
        <w:autoSpaceDE w:val="0"/>
        <w:autoSpaceDN w:val="0"/>
        <w:adjustRightInd w:val="0"/>
        <w:spacing w:after="0"/>
        <w:rPr>
          <w:rFonts w:eastAsia="Times New Roman" w:cstheme="minorHAnsi"/>
        </w:rPr>
      </w:pPr>
      <w:r w:rsidRPr="00EA1C63">
        <w:rPr>
          <w:rFonts w:eastAsia="Times New Roman" w:cstheme="minorHAnsi"/>
        </w:rPr>
        <w:t>There are no additional costs to respondents.</w:t>
      </w:r>
    </w:p>
    <w:p w:rsidR="00577243" w:rsidP="007B128D" w14:paraId="456CA4E3" w14:textId="77777777">
      <w:pPr>
        <w:autoSpaceDE w:val="0"/>
        <w:autoSpaceDN w:val="0"/>
        <w:adjustRightInd w:val="0"/>
        <w:spacing w:after="0"/>
        <w:rPr>
          <w:rFonts w:cstheme="minorHAnsi"/>
        </w:rPr>
      </w:pPr>
    </w:p>
    <w:p w:rsidR="00F5113B" w:rsidRPr="000D4E9A" w:rsidP="007B128D" w14:paraId="0D3C836C" w14:textId="77777777">
      <w:pPr>
        <w:autoSpaceDE w:val="0"/>
        <w:autoSpaceDN w:val="0"/>
        <w:adjustRightInd w:val="0"/>
        <w:spacing w:after="0"/>
        <w:rPr>
          <w:rFonts w:cstheme="minorHAnsi"/>
        </w:rPr>
      </w:pPr>
    </w:p>
    <w:p w:rsidR="00373D2F" w:rsidRPr="00DF1291" w:rsidP="007B128D" w14:paraId="6D7CE77A" w14:textId="01F078C4">
      <w:pPr>
        <w:spacing w:after="120"/>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RPr="001A696E" w:rsidP="007B128D" w14:paraId="7ED67F4E" w14:textId="3AB3F0E3">
      <w:pPr>
        <w:spacing w:after="120"/>
        <w:rPr>
          <w:rFonts w:cstheme="minorHAnsi"/>
        </w:rPr>
      </w:pPr>
      <w:r>
        <w:rPr>
          <w:rFonts w:cstheme="minorHAnsi"/>
        </w:rPr>
        <w:t>The total cost for the data collection activities will be $</w:t>
      </w:r>
      <w:r w:rsidR="00C5351B">
        <w:rPr>
          <w:rFonts w:cstheme="minorHAnsi"/>
        </w:rPr>
        <w:t>46</w:t>
      </w:r>
      <w:r w:rsidR="00C82A7F">
        <w:rPr>
          <w:rFonts w:cstheme="minorHAnsi"/>
        </w:rPr>
        <w:t>5,299.76</w:t>
      </w:r>
      <w:r>
        <w:rPr>
          <w:rFonts w:cstheme="minorHAnsi"/>
        </w:rPr>
        <w:t>. The study team developed these estimates based on hourly estimates for staff contributions,</w:t>
      </w:r>
      <w:r w:rsidR="003C3B32">
        <w:rPr>
          <w:rFonts w:cstheme="minorHAnsi"/>
        </w:rPr>
        <w:t xml:space="preserve"> other direct costs</w:t>
      </w:r>
      <w:r w:rsidR="00D5423A">
        <w:rPr>
          <w:rFonts w:cstheme="minorHAnsi"/>
        </w:rPr>
        <w:t xml:space="preserve"> (including participant tokens of appreciation</w:t>
      </w:r>
      <w:r w:rsidR="00A87AB0">
        <w:rPr>
          <w:rFonts w:cstheme="minorHAnsi"/>
        </w:rPr>
        <w:t xml:space="preserve"> and subcontractor expenses</w:t>
      </w:r>
      <w:r w:rsidR="00D5423A">
        <w:rPr>
          <w:rFonts w:cstheme="minorHAnsi"/>
        </w:rPr>
        <w:t xml:space="preserve">), and overhead costs associated with each activity. </w:t>
      </w:r>
      <w:r>
        <w:rPr>
          <w:rFonts w:cstheme="minorHAnsi"/>
        </w:rPr>
        <w:t xml:space="preserve"> </w:t>
      </w:r>
    </w:p>
    <w:tbl>
      <w:tblPr>
        <w:tblW w:w="0" w:type="auto"/>
        <w:tblCellMar>
          <w:left w:w="0" w:type="dxa"/>
          <w:right w:w="0" w:type="dxa"/>
        </w:tblCellMar>
        <w:tblLook w:val="04A0"/>
      </w:tblPr>
      <w:tblGrid>
        <w:gridCol w:w="4878"/>
        <w:gridCol w:w="2250"/>
      </w:tblGrid>
      <w:tr w14:paraId="799745E2" w14:textId="77777777" w:rsidTr="00B849AE">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B13DC4" w:rsidRPr="00B13297" w:rsidP="00B849AE" w14:paraId="4E01E280" w14:textId="3FF6ED5F">
            <w:pPr>
              <w:spacing w:after="0"/>
              <w:jc w:val="cente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B13DC4" w:rsidRPr="00B13297" w:rsidP="00B849AE" w14:paraId="395B2B42" w14:textId="77777777">
            <w:pPr>
              <w:spacing w:after="0"/>
              <w:jc w:val="center"/>
              <w:rPr>
                <w:b/>
                <w:bCs/>
                <w:sz w:val="20"/>
              </w:rPr>
            </w:pPr>
            <w:r w:rsidRPr="00B13297">
              <w:rPr>
                <w:b/>
                <w:bCs/>
                <w:sz w:val="20"/>
              </w:rPr>
              <w:t>Estimated Costs</w:t>
            </w:r>
          </w:p>
        </w:tc>
      </w:tr>
      <w:tr w14:paraId="2EA59999"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632" w:rsidRPr="00B13297" w:rsidP="00CB4358" w14:paraId="4C7E2A24" w14:textId="13F9890C">
            <w:pPr>
              <w:spacing w:after="0"/>
              <w:rPr>
                <w:sz w:val="20"/>
              </w:rPr>
            </w:pPr>
            <w:r>
              <w:rPr>
                <w:sz w:val="20"/>
              </w:rPr>
              <w:t xml:space="preserve">OMB and IRB </w:t>
            </w:r>
            <w:r w:rsidR="000564E6">
              <w:rPr>
                <w:sz w:val="20"/>
              </w:rPr>
              <w:t>approval</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632" w:rsidRPr="00B13297" w:rsidP="00CB4358" w14:paraId="1F237754" w14:textId="61595F8A">
            <w:pPr>
              <w:spacing w:after="0"/>
              <w:jc w:val="center"/>
              <w:rPr>
                <w:sz w:val="20"/>
              </w:rPr>
            </w:pPr>
            <w:r>
              <w:rPr>
                <w:sz w:val="20"/>
              </w:rPr>
              <w:t>$</w:t>
            </w:r>
            <w:r w:rsidR="00A534A7">
              <w:rPr>
                <w:sz w:val="20"/>
              </w:rPr>
              <w:t>76,</w:t>
            </w:r>
            <w:r w:rsidR="00A8629C">
              <w:rPr>
                <w:sz w:val="20"/>
              </w:rPr>
              <w:t>299</w:t>
            </w:r>
            <w:r w:rsidR="005A4403">
              <w:rPr>
                <w:sz w:val="20"/>
              </w:rPr>
              <w:t>.05</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C5BB7DB">
            <w:pPr>
              <w:spacing w:after="0"/>
              <w:rPr>
                <w:rFonts w:ascii="Calibri" w:eastAsia="Calibri" w:hAnsi="Calibri" w:cs="Calibri"/>
                <w:sz w:val="20"/>
              </w:rPr>
            </w:pPr>
            <w:r>
              <w:rPr>
                <w:sz w:val="20"/>
              </w:rPr>
              <w:t>Survey Administration/</w:t>
            </w:r>
            <w:r w:rsidR="000564E6">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5A104490">
            <w:pPr>
              <w:spacing w:after="0"/>
              <w:jc w:val="center"/>
              <w:rPr>
                <w:sz w:val="20"/>
              </w:rPr>
            </w:pPr>
            <w:r w:rsidRPr="00B13297">
              <w:rPr>
                <w:sz w:val="20"/>
              </w:rPr>
              <w:t>$</w:t>
            </w:r>
            <w:r w:rsidR="00493870">
              <w:rPr>
                <w:sz w:val="20"/>
              </w:rPr>
              <w:t>225</w:t>
            </w:r>
            <w:r w:rsidR="0003290A">
              <w:rPr>
                <w:sz w:val="20"/>
              </w:rPr>
              <w:t>,</w:t>
            </w:r>
            <w:r w:rsidR="005A4403">
              <w:rPr>
                <w:sz w:val="20"/>
              </w:rPr>
              <w:t>087.44</w:t>
            </w:r>
          </w:p>
        </w:tc>
      </w:tr>
      <w:tr w14:paraId="1947C3CD" w14:textId="77777777" w:rsidTr="007B128D">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66EB" w:rsidRPr="00B13297" w:rsidP="00CB4358" w14:paraId="10384544" w14:textId="4CD09C33">
            <w:pPr>
              <w:spacing w:after="0"/>
              <w:rPr>
                <w:sz w:val="20"/>
              </w:rPr>
            </w:pPr>
            <w:r>
              <w:rPr>
                <w:sz w:val="20"/>
              </w:rPr>
              <w:t>Obtaining ATO</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4866EB" w:rsidRPr="00B13297" w:rsidP="00CB4358" w14:paraId="59C5EDFC" w14:textId="74088B66">
            <w:pPr>
              <w:spacing w:after="0"/>
              <w:jc w:val="center"/>
              <w:rPr>
                <w:sz w:val="20"/>
              </w:rPr>
            </w:pPr>
            <w:r>
              <w:rPr>
                <w:sz w:val="20"/>
              </w:rPr>
              <w:t>$9</w:t>
            </w:r>
            <w:r w:rsidR="00881754">
              <w:rPr>
                <w:sz w:val="20"/>
              </w:rPr>
              <w:t>0,785.00</w:t>
            </w:r>
          </w:p>
        </w:tc>
      </w:tr>
      <w:tr w14:paraId="32235541" w14:textId="77777777" w:rsidTr="007B128D">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77777777">
            <w:pPr>
              <w:spacing w:after="0"/>
              <w:rPr>
                <w:rFonts w:ascii="Calibri" w:eastAsia="Calibri" w:hAnsi="Calibri" w:cs="Calibri"/>
                <w:sz w:val="20"/>
              </w:rPr>
            </w:pPr>
            <w:r w:rsidRPr="00B13297">
              <w:rPr>
                <w:sz w:val="20"/>
              </w:rPr>
              <w:t>Publications/Dissemination</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559D352A">
            <w:pPr>
              <w:spacing w:after="0"/>
              <w:jc w:val="center"/>
              <w:rPr>
                <w:sz w:val="20"/>
              </w:rPr>
            </w:pPr>
            <w:r w:rsidRPr="00B13297">
              <w:rPr>
                <w:sz w:val="20"/>
              </w:rPr>
              <w:t>$</w:t>
            </w:r>
            <w:r w:rsidR="00562FCE">
              <w:rPr>
                <w:sz w:val="20"/>
              </w:rPr>
              <w:t>73,</w:t>
            </w:r>
            <w:r w:rsidR="005A4403">
              <w:rPr>
                <w:sz w:val="20"/>
              </w:rPr>
              <w:t>128.27</w:t>
            </w:r>
          </w:p>
        </w:tc>
      </w:tr>
      <w:tr w14:paraId="4667EDF0" w14:textId="77777777" w:rsidTr="007B128D">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26EBFD7A" w14:textId="38ABAA5A">
            <w:pPr>
              <w:spacing w:after="0"/>
              <w:jc w:val="center"/>
              <w:rPr>
                <w:b/>
                <w:bCs/>
                <w:sz w:val="20"/>
              </w:rPr>
            </w:pPr>
            <w:r w:rsidRPr="00B13297">
              <w:rPr>
                <w:sz w:val="20"/>
              </w:rPr>
              <w:t>$</w:t>
            </w:r>
            <w:r w:rsidR="00CF31A6">
              <w:rPr>
                <w:sz w:val="20"/>
              </w:rPr>
              <w:t>465</w:t>
            </w:r>
            <w:r w:rsidR="00C82A7F">
              <w:rPr>
                <w:sz w:val="20"/>
              </w:rPr>
              <w:t>,299.76</w:t>
            </w:r>
          </w:p>
        </w:tc>
      </w:tr>
    </w:tbl>
    <w:p w:rsidR="00F5113B" w:rsidRPr="001E3F6B" w:rsidP="00763CE1" w14:paraId="4F74155E" w14:textId="77777777">
      <w:pPr>
        <w:spacing w:after="0"/>
        <w:rPr>
          <w:rFonts w:ascii="Calibri" w:eastAsia="Calibri" w:hAnsi="Calibri" w:cs="Calibri"/>
          <w:color w:val="1F497D"/>
        </w:rPr>
      </w:pPr>
    </w:p>
    <w:p w:rsidR="0068383E" w:rsidP="007B128D" w14:paraId="3C111F63" w14:textId="03C1A042">
      <w:pPr>
        <w:spacing w:after="120"/>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763CE1" w14:paraId="538B9986" w14:textId="1276D497">
      <w:pPr>
        <w:spacing w:after="0"/>
      </w:pPr>
      <w:r w:rsidRPr="00AC60B5">
        <w:t>This is for an individual information collection under the umbrella formative generic clearance for program support (0970-0531)</w:t>
      </w:r>
      <w:r w:rsidRPr="00AC60B5" w:rsidR="00AC60B5">
        <w:t>.</w:t>
      </w:r>
    </w:p>
    <w:p w:rsidR="0068383E" w:rsidP="007B128D" w14:paraId="67DF3E79" w14:textId="1B82EAA2">
      <w:pPr>
        <w:spacing w:after="0"/>
        <w:rPr>
          <w:rFonts w:cstheme="minorHAnsi"/>
        </w:rPr>
      </w:pPr>
    </w:p>
    <w:p w:rsidR="00CB4358" w:rsidRPr="00CB4358" w:rsidP="007B128D" w14:paraId="08700A1E" w14:textId="77777777">
      <w:pPr>
        <w:spacing w:after="0"/>
        <w:rPr>
          <w:rFonts w:cstheme="minorHAnsi"/>
        </w:rPr>
      </w:pPr>
    </w:p>
    <w:p w:rsidR="000D4E9A" w:rsidRPr="00B23277" w:rsidP="007B128D" w14:paraId="2FB760D1" w14:textId="50337F9C">
      <w:pPr>
        <w:spacing w:after="120"/>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24"/>
        <w:gridCol w:w="4320"/>
      </w:tblGrid>
      <w:tr w14:paraId="5E9E548D" w14:textId="77777777" w:rsidTr="0047534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D9D9D9"/>
            <w:hideMark/>
          </w:tcPr>
          <w:p w:rsidR="00475341" w:rsidRPr="00475341" w:rsidP="007B128D" w14:paraId="7DA14725" w14:textId="77777777">
            <w:pPr>
              <w:spacing w:after="0"/>
              <w:rPr>
                <w:rFonts w:cstheme="minorHAnsi"/>
              </w:rPr>
            </w:pPr>
            <w:r w:rsidRPr="00475341">
              <w:rPr>
                <w:rFonts w:cstheme="minorHAnsi"/>
                <w:i/>
                <w:iCs/>
              </w:rPr>
              <w:t>Activity</w:t>
            </w:r>
            <w:r w:rsidRPr="00475341">
              <w:rPr>
                <w:rFonts w:cstheme="minorHAnsi"/>
              </w:rPr>
              <w:t> </w:t>
            </w:r>
          </w:p>
        </w:tc>
        <w:tc>
          <w:tcPr>
            <w:tcW w:w="4320" w:type="dxa"/>
            <w:tcBorders>
              <w:top w:val="single" w:sz="6" w:space="0" w:color="auto"/>
              <w:left w:val="single" w:sz="6" w:space="0" w:color="auto"/>
              <w:bottom w:val="single" w:sz="6" w:space="0" w:color="auto"/>
              <w:right w:val="single" w:sz="6" w:space="0" w:color="auto"/>
            </w:tcBorders>
            <w:shd w:val="clear" w:color="auto" w:fill="D9D9D9"/>
            <w:hideMark/>
          </w:tcPr>
          <w:p w:rsidR="00475341" w:rsidRPr="00475341" w:rsidP="007B128D" w14:paraId="2F33505A" w14:textId="77777777">
            <w:pPr>
              <w:spacing w:after="0"/>
              <w:rPr>
                <w:rFonts w:cstheme="minorHAnsi"/>
              </w:rPr>
            </w:pPr>
            <w:r w:rsidRPr="00475341">
              <w:rPr>
                <w:rFonts w:cstheme="minorHAnsi"/>
                <w:i/>
                <w:iCs/>
              </w:rPr>
              <w:t>Anticipated Duration after OMB approval</w:t>
            </w:r>
            <w:r w:rsidRPr="00475341">
              <w:rPr>
                <w:rFonts w:cstheme="minorHAnsi"/>
              </w:rPr>
              <w:t> </w:t>
            </w:r>
          </w:p>
        </w:tc>
      </w:tr>
      <w:tr w14:paraId="46C013B0" w14:textId="77777777" w:rsidTr="00475341">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7B1E867A" w14:textId="77777777">
            <w:pPr>
              <w:spacing w:after="0"/>
              <w:rPr>
                <w:rFonts w:cstheme="minorHAnsi"/>
              </w:rPr>
            </w:pPr>
            <w:r w:rsidRPr="00475341">
              <w:rPr>
                <w:rFonts w:cstheme="minorHAnsi"/>
              </w:rPr>
              <w:t>Begin recruitment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5D19EDAE" w14:textId="77777777">
            <w:pPr>
              <w:spacing w:after="0"/>
              <w:rPr>
                <w:rFonts w:cstheme="minorHAnsi"/>
              </w:rPr>
            </w:pPr>
            <w:r w:rsidRPr="00475341">
              <w:rPr>
                <w:rFonts w:cstheme="minorHAnsi"/>
              </w:rPr>
              <w:t>Within 1 month </w:t>
            </w:r>
          </w:p>
        </w:tc>
      </w:tr>
      <w:tr w14:paraId="2D9F86C2" w14:textId="77777777" w:rsidTr="00475341">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51C01ADB" w14:textId="77777777">
            <w:pPr>
              <w:spacing w:after="0"/>
              <w:rPr>
                <w:rFonts w:cstheme="minorHAnsi"/>
              </w:rPr>
            </w:pPr>
            <w:r w:rsidRPr="00475341">
              <w:rPr>
                <w:rFonts w:cstheme="minorHAnsi"/>
              </w:rPr>
              <w:t>Data collection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51D32E2E" w14:textId="057BC107">
            <w:pPr>
              <w:spacing w:after="0"/>
              <w:rPr>
                <w:rFonts w:cstheme="minorHAnsi"/>
              </w:rPr>
            </w:pPr>
            <w:r w:rsidRPr="00475341">
              <w:rPr>
                <w:rFonts w:cstheme="minorHAnsi"/>
              </w:rPr>
              <w:t xml:space="preserve">Months 1 </w:t>
            </w:r>
            <w:r w:rsidR="00012C85">
              <w:rPr>
                <w:rFonts w:cstheme="minorHAnsi"/>
              </w:rPr>
              <w:t>-</w:t>
            </w:r>
            <w:r w:rsidR="0006573D">
              <w:rPr>
                <w:rFonts w:cstheme="minorHAnsi"/>
              </w:rPr>
              <w:t>6</w:t>
            </w:r>
            <w:r w:rsidRPr="00475341">
              <w:rPr>
                <w:rFonts w:cstheme="minorHAnsi"/>
              </w:rPr>
              <w:t xml:space="preserve"> </w:t>
            </w:r>
          </w:p>
        </w:tc>
      </w:tr>
      <w:tr w14:paraId="1AFFCBA1" w14:textId="77777777" w:rsidTr="00027963">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475341" w:rsidRPr="00EC433D" w:rsidP="007B128D" w14:paraId="5C019778" w14:textId="77777777">
            <w:pPr>
              <w:spacing w:after="0"/>
              <w:rPr>
                <w:rFonts w:cstheme="minorHAnsi"/>
              </w:rPr>
            </w:pPr>
            <w:r w:rsidRPr="00EC433D">
              <w:rPr>
                <w:rFonts w:cstheme="minorHAnsi"/>
              </w:rPr>
              <w:t>Data analysis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rsidR="00475341" w:rsidRPr="00EC433D" w:rsidP="007B128D" w14:paraId="441CAC03" w14:textId="79F36833">
            <w:pPr>
              <w:spacing w:after="0"/>
              <w:rPr>
                <w:rFonts w:cstheme="minorHAnsi"/>
              </w:rPr>
            </w:pPr>
            <w:r w:rsidRPr="00EC433D">
              <w:rPr>
                <w:rFonts w:cstheme="minorHAnsi"/>
              </w:rPr>
              <w:t xml:space="preserve">Months </w:t>
            </w:r>
            <w:r w:rsidRPr="00EC433D" w:rsidR="00C6173C">
              <w:rPr>
                <w:rFonts w:cstheme="minorHAnsi"/>
              </w:rPr>
              <w:t>6-</w:t>
            </w:r>
            <w:r w:rsidRPr="00EC433D" w:rsidR="00B16E46">
              <w:rPr>
                <w:rFonts w:cstheme="minorHAnsi"/>
              </w:rPr>
              <w:t>10</w:t>
            </w:r>
          </w:p>
        </w:tc>
      </w:tr>
      <w:tr w14:paraId="6D0B5F8C" w14:textId="77777777" w:rsidTr="00475341">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62339F7A" w14:textId="77777777">
            <w:pPr>
              <w:spacing w:after="0"/>
              <w:rPr>
                <w:rFonts w:cstheme="minorHAnsi"/>
              </w:rPr>
            </w:pPr>
            <w:r w:rsidRPr="00475341">
              <w:rPr>
                <w:rFonts w:cstheme="minorHAnsi"/>
              </w:rPr>
              <w:t>Draft report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7179E9CD" w14:textId="26039CB8">
            <w:pPr>
              <w:spacing w:after="0"/>
              <w:rPr>
                <w:rFonts w:cstheme="minorHAnsi"/>
              </w:rPr>
            </w:pPr>
            <w:r w:rsidRPr="00475341">
              <w:rPr>
                <w:rFonts w:cstheme="minorHAnsi"/>
              </w:rPr>
              <w:t xml:space="preserve">Months </w:t>
            </w:r>
            <w:r w:rsidR="00012C85">
              <w:rPr>
                <w:rFonts w:cstheme="minorHAnsi"/>
              </w:rPr>
              <w:t>8</w:t>
            </w:r>
            <w:r w:rsidR="00ED209B">
              <w:rPr>
                <w:rFonts w:cstheme="minorHAnsi"/>
              </w:rPr>
              <w:t>-</w:t>
            </w:r>
            <w:r w:rsidR="00B94D89">
              <w:rPr>
                <w:rFonts w:cstheme="minorHAnsi"/>
              </w:rPr>
              <w:t>12</w:t>
            </w:r>
            <w:r w:rsidRPr="00475341">
              <w:rPr>
                <w:rFonts w:cstheme="minorHAnsi"/>
              </w:rPr>
              <w:t xml:space="preserve"> </w:t>
            </w:r>
          </w:p>
        </w:tc>
      </w:tr>
      <w:tr w14:paraId="7CA2ECEA" w14:textId="77777777" w:rsidTr="00475341">
        <w:tblPrEx>
          <w:tblW w:w="0" w:type="dxa"/>
          <w:tblCellMar>
            <w:left w:w="0" w:type="dxa"/>
            <w:right w:w="0" w:type="dxa"/>
          </w:tblCellMar>
          <w:tblLook w:val="04A0"/>
        </w:tblPrEx>
        <w:trPr>
          <w:trHeight w:val="300"/>
        </w:trPr>
        <w:tc>
          <w:tcPr>
            <w:tcW w:w="5025"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685D6449" w14:textId="77777777">
            <w:pPr>
              <w:spacing w:after="0"/>
              <w:rPr>
                <w:rFonts w:cstheme="minorHAnsi"/>
              </w:rPr>
            </w:pPr>
            <w:r w:rsidRPr="00475341">
              <w:rPr>
                <w:rFonts w:cstheme="minorHAnsi"/>
              </w:rPr>
              <w:t>Final report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rsidR="00475341" w:rsidRPr="00475341" w:rsidP="007B128D" w14:paraId="61DD2A0C" w14:textId="001976FD">
            <w:pPr>
              <w:spacing w:after="0"/>
              <w:rPr>
                <w:rFonts w:cstheme="minorHAnsi"/>
              </w:rPr>
            </w:pPr>
            <w:r w:rsidRPr="00475341">
              <w:rPr>
                <w:rFonts w:cstheme="minorHAnsi"/>
              </w:rPr>
              <w:t>Month</w:t>
            </w:r>
            <w:r w:rsidR="00F70CD8">
              <w:rPr>
                <w:rFonts w:cstheme="minorHAnsi"/>
              </w:rPr>
              <w:t>s 12-24</w:t>
            </w:r>
          </w:p>
        </w:tc>
      </w:tr>
    </w:tbl>
    <w:p w:rsidR="000D4E9A" w:rsidP="007B128D" w14:paraId="48FD0E51" w14:textId="56C26FFE">
      <w:pPr>
        <w:spacing w:after="0"/>
        <w:rPr>
          <w:rFonts w:cstheme="minorHAnsi"/>
        </w:rPr>
      </w:pPr>
    </w:p>
    <w:p w:rsidR="00CB4358" w:rsidRPr="00CB4358" w:rsidP="007B128D" w14:paraId="7C4F5683" w14:textId="77777777">
      <w:pPr>
        <w:spacing w:after="0"/>
        <w:rPr>
          <w:rFonts w:cstheme="minorHAnsi"/>
        </w:rPr>
      </w:pPr>
    </w:p>
    <w:p w:rsidR="00C73360" w:rsidRPr="00B23277" w:rsidP="007B128D" w14:paraId="2F1B2639" w14:textId="0320905F">
      <w:pPr>
        <w:spacing w:after="120"/>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F5113B" w14:paraId="1E574BF6" w14:textId="46F38EE4">
      <w:pPr>
        <w:spacing w:after="0"/>
      </w:pPr>
      <w:r w:rsidRPr="00CB1F9B">
        <w:t>No exceptions are necessary for this information collection.</w:t>
      </w:r>
      <w:r w:rsidRPr="00CB1F9B">
        <w:tab/>
      </w:r>
    </w:p>
    <w:p w:rsidR="00F5113B" w:rsidP="00F5113B" w14:paraId="52C73F99" w14:textId="77777777">
      <w:pPr>
        <w:spacing w:after="0"/>
      </w:pPr>
    </w:p>
    <w:p w:rsidR="00F5113B" w:rsidP="00961BAD" w14:paraId="2C0DAA99" w14:textId="77777777">
      <w:pPr>
        <w:spacing w:after="0"/>
      </w:pPr>
    </w:p>
    <w:p w:rsidR="00F5113B" w:rsidRPr="00027963" w:rsidP="007B128D" w14:paraId="5ADE189F" w14:textId="71E10D2B">
      <w:pPr>
        <w:spacing w:after="120"/>
        <w:rPr>
          <w:b/>
          <w:bCs/>
        </w:rPr>
      </w:pPr>
      <w:r w:rsidRPr="1102AD38">
        <w:rPr>
          <w:b/>
          <w:bCs/>
        </w:rPr>
        <w:t>Attachments</w:t>
      </w:r>
    </w:p>
    <w:p w:rsidR="006B46EC" w:rsidP="00961BAD" w14:paraId="261751B0" w14:textId="46D3F80C">
      <w:pPr>
        <w:spacing w:after="60"/>
      </w:pPr>
      <w:r>
        <w:t xml:space="preserve">Attachment A. </w:t>
      </w:r>
      <w:r>
        <w:t>Study consent form for HMRF participants</w:t>
      </w:r>
    </w:p>
    <w:p w:rsidR="006B46EC" w:rsidP="00961BAD" w14:paraId="67A58DE6" w14:textId="16F64951">
      <w:pPr>
        <w:spacing w:after="60"/>
      </w:pPr>
      <w:r>
        <w:t xml:space="preserve">Attachment B. </w:t>
      </w:r>
      <w:r>
        <w:t>Study consent form for HMRF staff interviews</w:t>
      </w:r>
    </w:p>
    <w:p w:rsidR="006B46EC" w:rsidP="00961BAD" w14:paraId="307439A8" w14:textId="45A13483">
      <w:pPr>
        <w:spacing w:after="60"/>
      </w:pPr>
      <w:r>
        <w:t xml:space="preserve">Attachment </w:t>
      </w:r>
      <w:r w:rsidR="00961BAD">
        <w:t>C</w:t>
      </w:r>
      <w:r>
        <w:t xml:space="preserve">. </w:t>
      </w:r>
      <w:r>
        <w:t xml:space="preserve">CUES </w:t>
      </w:r>
      <w:r w:rsidR="00CD18D3">
        <w:t>safety card for HMRE programs</w:t>
      </w:r>
    </w:p>
    <w:p w:rsidR="00CD18D3" w:rsidP="00961BAD" w14:paraId="4818AFCA" w14:textId="546857A3">
      <w:pPr>
        <w:spacing w:after="60"/>
      </w:pPr>
      <w:r>
        <w:t xml:space="preserve">Attachment </w:t>
      </w:r>
      <w:r w:rsidR="00961BAD">
        <w:t>D</w:t>
      </w:r>
      <w:r>
        <w:t xml:space="preserve">. </w:t>
      </w:r>
      <w:r>
        <w:t>CUES safety card for RF programs</w:t>
      </w:r>
    </w:p>
    <w:p w:rsidR="00CD18D3" w:rsidP="00961BAD" w14:paraId="609BCDE5" w14:textId="41F6DE15">
      <w:pPr>
        <w:spacing w:after="60"/>
      </w:pPr>
      <w:r>
        <w:t xml:space="preserve">Attachment </w:t>
      </w:r>
      <w:r w:rsidR="00961BAD">
        <w:t>E</w:t>
      </w:r>
      <w:r>
        <w:t xml:space="preserve">. </w:t>
      </w:r>
      <w:r>
        <w:t xml:space="preserve">CUES safety card for </w:t>
      </w:r>
      <w:r w:rsidR="00005F44">
        <w:t>AIAN participants at HMRE programs</w:t>
      </w:r>
    </w:p>
    <w:p w:rsidR="00E41F51" w:rsidP="00F5113B" w14:paraId="626F9865" w14:textId="36B2AB9D">
      <w:pPr>
        <w:spacing w:after="0"/>
      </w:pPr>
      <w:r>
        <w:t xml:space="preserve">Attachment </w:t>
      </w:r>
      <w:r w:rsidR="00961BAD">
        <w:t>F</w:t>
      </w:r>
      <w:r>
        <w:t xml:space="preserve">. </w:t>
      </w:r>
      <w:r w:rsidR="00DE7051">
        <w:t>Information and ou</w:t>
      </w:r>
      <w:r>
        <w:t xml:space="preserve">treach scripts </w:t>
      </w:r>
    </w:p>
    <w:p w:rsidR="00F5113B" w:rsidP="00961BAD" w14:paraId="6CDEC2C0" w14:textId="77777777">
      <w:pPr>
        <w:spacing w:after="0"/>
      </w:pPr>
    </w:p>
    <w:p w:rsidR="000432A4" w:rsidRPr="00E41F51" w:rsidP="00961BAD" w14:paraId="14B948B0" w14:textId="5274B5CF">
      <w:pPr>
        <w:spacing w:after="120"/>
      </w:pPr>
      <w:r>
        <w:rPr>
          <w:b/>
        </w:rPr>
        <w:t>Instruments</w:t>
      </w:r>
    </w:p>
    <w:p w:rsidR="000432A4" w:rsidP="00961BAD" w14:paraId="002F2DCA" w14:textId="780CBCCE">
      <w:pPr>
        <w:spacing w:after="60"/>
      </w:pPr>
      <w:r>
        <w:t xml:space="preserve">Instrument 1. </w:t>
      </w:r>
      <w:r>
        <w:t>HMRE pre- and post-survey</w:t>
      </w:r>
    </w:p>
    <w:p w:rsidR="000432A4" w:rsidP="00961BAD" w14:paraId="2CFC5130" w14:textId="37B8EE2F">
      <w:pPr>
        <w:spacing w:after="60"/>
      </w:pPr>
      <w:r>
        <w:t xml:space="preserve">Instrument 2. </w:t>
      </w:r>
      <w:r>
        <w:t>RF pre- and post-survey</w:t>
      </w:r>
    </w:p>
    <w:p w:rsidR="002A6F03" w:rsidP="00961BAD" w14:paraId="7F9EC2BB" w14:textId="7E5723D7">
      <w:pPr>
        <w:spacing w:after="60"/>
      </w:pPr>
      <w:r>
        <w:t>Instrument 3. Contact information form</w:t>
      </w:r>
    </w:p>
    <w:p w:rsidR="00FF1219" w:rsidP="00961BAD" w14:paraId="0E9A2B0C" w14:textId="4BD53575">
      <w:pPr>
        <w:spacing w:after="60"/>
      </w:pPr>
      <w:r>
        <w:t>Instrument 4. Implementation log</w:t>
      </w:r>
    </w:p>
    <w:p w:rsidR="000432A4" w:rsidP="00284315" w14:paraId="7FB0CB02" w14:textId="11F7CF8B">
      <w:r>
        <w:t xml:space="preserve">Instrument </w:t>
      </w:r>
      <w:r w:rsidR="00FF1219">
        <w:t>5</w:t>
      </w:r>
      <w:r>
        <w:t xml:space="preserve">. </w:t>
      </w:r>
      <w:r w:rsidR="001434B2">
        <w:t>I</w:t>
      </w:r>
      <w:r>
        <w:t>nterview protocol</w:t>
      </w:r>
      <w:r w:rsidR="003D6249">
        <w:t xml:space="preserve"> for HMRF staff</w:t>
      </w:r>
    </w:p>
    <w:p w:rsidR="000432A4" w:rsidRPr="00020CF8" w:rsidP="007B128D" w14:paraId="050D11CD" w14:textId="77777777">
      <w:pPr>
        <w:spacing w:after="0"/>
        <w:rPr>
          <w:b/>
        </w:rPr>
      </w:pPr>
    </w:p>
    <w:p w:rsidR="000432A4" w:rsidP="00020CF8" w14:paraId="2AFB6281" w14:textId="77777777"/>
    <w:p w:rsidR="00F722F8" w:rsidRPr="006B53F1" w:rsidP="00F722F8" w14:paraId="02F84B01" w14:textId="0AF6B276"/>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312E" w:rsidP="0004063C" w14:paraId="139F745B" w14:textId="77777777">
      <w:pPr>
        <w:spacing w:after="0" w:line="240" w:lineRule="auto"/>
      </w:pPr>
      <w:r>
        <w:separator/>
      </w:r>
    </w:p>
  </w:footnote>
  <w:footnote w:type="continuationSeparator" w:id="1">
    <w:p w:rsidR="00C0312E" w:rsidP="0004063C" w14:paraId="082A5882" w14:textId="77777777">
      <w:pPr>
        <w:spacing w:after="0" w:line="240" w:lineRule="auto"/>
      </w:pPr>
      <w:r>
        <w:continuationSeparator/>
      </w:r>
    </w:p>
  </w:footnote>
  <w:footnote w:type="continuationNotice" w:id="2">
    <w:p w:rsidR="00C0312E" w14:paraId="0FF503CD" w14:textId="77777777">
      <w:pPr>
        <w:spacing w:after="0" w:line="240" w:lineRule="auto"/>
      </w:pPr>
    </w:p>
  </w:footnote>
  <w:footnote w:id="3">
    <w:p w:rsidR="002560D7" w:rsidRPr="00D82755" w:rsidP="002560D7" w14:paraId="4F110D3D" w14:textId="7B1CC457">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sidR="006707DF">
        <w:rPr>
          <w:rFonts w:cstheme="minorHAnsi"/>
        </w:rPr>
        <w:t xml:space="preserve">are </w:t>
      </w:r>
      <w:r w:rsidRPr="00D30B6F">
        <w:rPr>
          <w:rFonts w:cstheme="minorHAnsi"/>
        </w:rPr>
        <w:t>not limited to): social security number; sex behavior and attitudes; illegal, anti-social, self-incriminating and demeaning behavior; critical appraisals of other individuals with whom respondents have close relationships</w:t>
      </w:r>
      <w:r w:rsidR="00F42A05">
        <w:rPr>
          <w:rFonts w:cstheme="minorHAnsi"/>
        </w:rPr>
        <w:t xml:space="preserve"> (</w:t>
      </w:r>
      <w:r w:rsidRPr="00D30B6F">
        <w:rPr>
          <w:rFonts w:cstheme="minorHAnsi"/>
        </w:rPr>
        <w:t>e.g., family, pupil-teacher, employee-supervisor</w:t>
      </w:r>
      <w:r w:rsidR="00F42A05">
        <w:rPr>
          <w:rFonts w:cstheme="minorHAnsi"/>
        </w:rPr>
        <w:t>)</w:t>
      </w:r>
      <w:r w:rsidRPr="00D30B6F">
        <w:rPr>
          <w:rFonts w:cstheme="minorHAnsi"/>
        </w:rPr>
        <w:t>;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4">
    <w:p w:rsidR="00210AFA" w14:paraId="013798A1" w14:textId="252FC757">
      <w:pPr>
        <w:pStyle w:val="FootnoteText"/>
      </w:pPr>
      <w:r>
        <w:rPr>
          <w:rStyle w:val="FootnoteReference"/>
        </w:rPr>
        <w:footnoteRef/>
      </w:r>
      <w:r>
        <w:t xml:space="preserve"> </w:t>
      </w:r>
      <w:r>
        <w:rPr>
          <w:iCs/>
        </w:rPr>
        <w:t>The source for these estimates is the</w:t>
      </w:r>
      <w:r w:rsidRPr="00A94A8F">
        <w:rPr>
          <w:iCs/>
        </w:rPr>
        <w:t xml:space="preserve"> </w:t>
      </w:r>
      <w:hyperlink r:id="rId1" w:history="1">
        <w:r w:rsidRPr="00A94A8F">
          <w:rPr>
            <w:rStyle w:val="Hyperlink"/>
            <w:iCs/>
          </w:rPr>
          <w:t>Bureau of Labor Statistics, Occupational Employment and Wages</w:t>
        </w:r>
      </w:hyperlink>
      <w:r w:rsidRPr="00A94A8F">
        <w:rPr>
          <w:iCs/>
        </w:rPr>
        <w:t xml:space="preserve"> 202</w:t>
      </w:r>
      <w:r w:rsidR="007818B6">
        <w:rPr>
          <w:iC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16FE1"/>
    <w:multiLevelType w:val="multilevel"/>
    <w:tmpl w:val="914A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9B7BDC"/>
    <w:multiLevelType w:val="multilevel"/>
    <w:tmpl w:val="15EEC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705109"/>
    <w:multiLevelType w:val="multilevel"/>
    <w:tmpl w:val="204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96042F"/>
    <w:multiLevelType w:val="hybridMultilevel"/>
    <w:tmpl w:val="478AE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85BA8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C9684F"/>
    <w:multiLevelType w:val="hybridMultilevel"/>
    <w:tmpl w:val="F8AC6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806E4"/>
    <w:multiLevelType w:val="hybridMultilevel"/>
    <w:tmpl w:val="26F84A7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4E987139"/>
    <w:multiLevelType w:val="hybridMultilevel"/>
    <w:tmpl w:val="E7B474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508264A5"/>
    <w:multiLevelType w:val="multilevel"/>
    <w:tmpl w:val="3918E1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792FAF"/>
    <w:multiLevelType w:val="hybridMultilevel"/>
    <w:tmpl w:val="1CD68C7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5F517123"/>
    <w:multiLevelType w:val="multilevel"/>
    <w:tmpl w:val="1A70BF4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F576784"/>
    <w:multiLevelType w:val="hybridMultilevel"/>
    <w:tmpl w:val="DBC23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93763C"/>
    <w:multiLevelType w:val="multilevel"/>
    <w:tmpl w:val="3D16C87A"/>
    <w:lvl w:ilvl="0">
      <w:start w:val="1"/>
      <w:numFmt w:val="decimal"/>
      <w:lvlText w:val="%1."/>
      <w:lvlJc w:val="left"/>
      <w:pPr>
        <w:tabs>
          <w:tab w:val="num" w:pos="720"/>
        </w:tabs>
        <w:ind w:left="720" w:hanging="360"/>
      </w:pPr>
      <w:rPr>
        <w:rFonts w:eastAsia="Times New Roman" w:asciiTheme="minorHAnsi"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12"/>
  </w:num>
  <w:num w:numId="2" w16cid:durableId="495346585">
    <w:abstractNumId w:val="1"/>
  </w:num>
  <w:num w:numId="3" w16cid:durableId="2020693298">
    <w:abstractNumId w:val="9"/>
  </w:num>
  <w:num w:numId="4" w16cid:durableId="846332957">
    <w:abstractNumId w:val="8"/>
  </w:num>
  <w:num w:numId="5" w16cid:durableId="314115873">
    <w:abstractNumId w:val="3"/>
  </w:num>
  <w:num w:numId="6" w16cid:durableId="1292974803">
    <w:abstractNumId w:val="16"/>
  </w:num>
  <w:num w:numId="7" w16cid:durableId="1607543113">
    <w:abstractNumId w:val="7"/>
  </w:num>
  <w:num w:numId="8" w16cid:durableId="1925534545">
    <w:abstractNumId w:val="15"/>
  </w:num>
  <w:num w:numId="9" w16cid:durableId="1669940349">
    <w:abstractNumId w:val="10"/>
  </w:num>
  <w:num w:numId="10" w16cid:durableId="1800416238">
    <w:abstractNumId w:val="24"/>
  </w:num>
  <w:num w:numId="11" w16cid:durableId="796526302">
    <w:abstractNumId w:val="17"/>
  </w:num>
  <w:num w:numId="12" w16cid:durableId="1472288523">
    <w:abstractNumId w:val="29"/>
  </w:num>
  <w:num w:numId="13" w16cid:durableId="2006929227">
    <w:abstractNumId w:val="26"/>
  </w:num>
  <w:num w:numId="14" w16cid:durableId="1918440016">
    <w:abstractNumId w:val="27"/>
  </w:num>
  <w:num w:numId="15" w16cid:durableId="1613632147">
    <w:abstractNumId w:val="5"/>
  </w:num>
  <w:num w:numId="16" w16cid:durableId="139806858">
    <w:abstractNumId w:val="28"/>
  </w:num>
  <w:num w:numId="17" w16cid:durableId="1873377343">
    <w:abstractNumId w:val="13"/>
  </w:num>
  <w:num w:numId="18" w16cid:durableId="1307273725">
    <w:abstractNumId w:val="14"/>
  </w:num>
  <w:num w:numId="19" w16cid:durableId="105656883">
    <w:abstractNumId w:val="20"/>
  </w:num>
  <w:num w:numId="20" w16cid:durableId="1593050268">
    <w:abstractNumId w:val="22"/>
  </w:num>
  <w:num w:numId="21" w16cid:durableId="1743719040">
    <w:abstractNumId w:val="4"/>
  </w:num>
  <w:num w:numId="22" w16cid:durableId="852887431">
    <w:abstractNumId w:val="0"/>
  </w:num>
  <w:num w:numId="23" w16cid:durableId="1050152734">
    <w:abstractNumId w:val="18"/>
  </w:num>
  <w:num w:numId="24" w16cid:durableId="1059521636">
    <w:abstractNumId w:val="11"/>
  </w:num>
  <w:num w:numId="25" w16cid:durableId="1039403123">
    <w:abstractNumId w:val="19"/>
  </w:num>
  <w:num w:numId="26" w16cid:durableId="2079593087">
    <w:abstractNumId w:val="21"/>
  </w:num>
  <w:num w:numId="27" w16cid:durableId="414010553">
    <w:abstractNumId w:val="6"/>
  </w:num>
  <w:num w:numId="28" w16cid:durableId="922034960">
    <w:abstractNumId w:val="23"/>
  </w:num>
  <w:num w:numId="29" w16cid:durableId="1978486146">
    <w:abstractNumId w:val="2"/>
  </w:num>
  <w:num w:numId="30" w16cid:durableId="1884898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D2"/>
    <w:rsid w:val="00002AAF"/>
    <w:rsid w:val="0000317F"/>
    <w:rsid w:val="00005093"/>
    <w:rsid w:val="00005F44"/>
    <w:rsid w:val="00006178"/>
    <w:rsid w:val="00006E13"/>
    <w:rsid w:val="00007EC4"/>
    <w:rsid w:val="0001058A"/>
    <w:rsid w:val="00012055"/>
    <w:rsid w:val="0001255D"/>
    <w:rsid w:val="00012C85"/>
    <w:rsid w:val="00014197"/>
    <w:rsid w:val="000142C2"/>
    <w:rsid w:val="0001432F"/>
    <w:rsid w:val="00014EDC"/>
    <w:rsid w:val="00016A2C"/>
    <w:rsid w:val="00020CF8"/>
    <w:rsid w:val="000215EC"/>
    <w:rsid w:val="00021C16"/>
    <w:rsid w:val="00022AA9"/>
    <w:rsid w:val="00023674"/>
    <w:rsid w:val="00023D74"/>
    <w:rsid w:val="00026192"/>
    <w:rsid w:val="0002648C"/>
    <w:rsid w:val="00026746"/>
    <w:rsid w:val="00027963"/>
    <w:rsid w:val="00027E79"/>
    <w:rsid w:val="00030CEF"/>
    <w:rsid w:val="0003290A"/>
    <w:rsid w:val="0003300C"/>
    <w:rsid w:val="00036867"/>
    <w:rsid w:val="0004063C"/>
    <w:rsid w:val="00040C0B"/>
    <w:rsid w:val="00040E99"/>
    <w:rsid w:val="0004247F"/>
    <w:rsid w:val="00042F98"/>
    <w:rsid w:val="0004312A"/>
    <w:rsid w:val="000432A4"/>
    <w:rsid w:val="00043A4E"/>
    <w:rsid w:val="00044A3E"/>
    <w:rsid w:val="000455BE"/>
    <w:rsid w:val="00045C89"/>
    <w:rsid w:val="00046135"/>
    <w:rsid w:val="00051AFD"/>
    <w:rsid w:val="00051B73"/>
    <w:rsid w:val="0005240E"/>
    <w:rsid w:val="00053BF3"/>
    <w:rsid w:val="000564E6"/>
    <w:rsid w:val="00056F60"/>
    <w:rsid w:val="000600EF"/>
    <w:rsid w:val="00060B30"/>
    <w:rsid w:val="00060C59"/>
    <w:rsid w:val="00062AFB"/>
    <w:rsid w:val="00062D63"/>
    <w:rsid w:val="000655DD"/>
    <w:rsid w:val="00065614"/>
    <w:rsid w:val="0006573D"/>
    <w:rsid w:val="00067BDB"/>
    <w:rsid w:val="00071F79"/>
    <w:rsid w:val="0007203D"/>
    <w:rsid w:val="000722EC"/>
    <w:rsid w:val="0007251B"/>
    <w:rsid w:val="000733A5"/>
    <w:rsid w:val="00074753"/>
    <w:rsid w:val="00074A32"/>
    <w:rsid w:val="00076085"/>
    <w:rsid w:val="000767E2"/>
    <w:rsid w:val="00080149"/>
    <w:rsid w:val="00082C5B"/>
    <w:rsid w:val="00082F4A"/>
    <w:rsid w:val="00083031"/>
    <w:rsid w:val="00083227"/>
    <w:rsid w:val="000843E4"/>
    <w:rsid w:val="0008668C"/>
    <w:rsid w:val="00086CBE"/>
    <w:rsid w:val="00090812"/>
    <w:rsid w:val="000921F0"/>
    <w:rsid w:val="00094A2F"/>
    <w:rsid w:val="000954FE"/>
    <w:rsid w:val="000962F8"/>
    <w:rsid w:val="00096C6D"/>
    <w:rsid w:val="000A012A"/>
    <w:rsid w:val="000A5ABC"/>
    <w:rsid w:val="000A67B0"/>
    <w:rsid w:val="000A76A3"/>
    <w:rsid w:val="000A7C51"/>
    <w:rsid w:val="000A7C61"/>
    <w:rsid w:val="000B01CA"/>
    <w:rsid w:val="000B2C7A"/>
    <w:rsid w:val="000B65FF"/>
    <w:rsid w:val="000B6688"/>
    <w:rsid w:val="000C0CD9"/>
    <w:rsid w:val="000C10F2"/>
    <w:rsid w:val="000C1620"/>
    <w:rsid w:val="000C19CC"/>
    <w:rsid w:val="000C2807"/>
    <w:rsid w:val="000C2D53"/>
    <w:rsid w:val="000C3C2E"/>
    <w:rsid w:val="000C424A"/>
    <w:rsid w:val="000C49E3"/>
    <w:rsid w:val="000C4D55"/>
    <w:rsid w:val="000C7DFD"/>
    <w:rsid w:val="000D3239"/>
    <w:rsid w:val="000D3F37"/>
    <w:rsid w:val="000D4E9A"/>
    <w:rsid w:val="000D5094"/>
    <w:rsid w:val="000D5D79"/>
    <w:rsid w:val="000D7A83"/>
    <w:rsid w:val="000D7D44"/>
    <w:rsid w:val="000E25BF"/>
    <w:rsid w:val="000E6B8D"/>
    <w:rsid w:val="000E6CA9"/>
    <w:rsid w:val="000F06A0"/>
    <w:rsid w:val="000F1609"/>
    <w:rsid w:val="000F1E4A"/>
    <w:rsid w:val="000F3A82"/>
    <w:rsid w:val="000F764F"/>
    <w:rsid w:val="00100825"/>
    <w:rsid w:val="00100D34"/>
    <w:rsid w:val="00100FFA"/>
    <w:rsid w:val="00103421"/>
    <w:rsid w:val="00103EFD"/>
    <w:rsid w:val="00104626"/>
    <w:rsid w:val="001046C2"/>
    <w:rsid w:val="00104AF5"/>
    <w:rsid w:val="001052B9"/>
    <w:rsid w:val="00105FBB"/>
    <w:rsid w:val="001068E1"/>
    <w:rsid w:val="00107D87"/>
    <w:rsid w:val="0011063B"/>
    <w:rsid w:val="00110F80"/>
    <w:rsid w:val="0011214E"/>
    <w:rsid w:val="00112F44"/>
    <w:rsid w:val="00114148"/>
    <w:rsid w:val="00115818"/>
    <w:rsid w:val="00116065"/>
    <w:rsid w:val="00120001"/>
    <w:rsid w:val="0012024F"/>
    <w:rsid w:val="0012076D"/>
    <w:rsid w:val="00121F2C"/>
    <w:rsid w:val="0012236B"/>
    <w:rsid w:val="00123B37"/>
    <w:rsid w:val="00123F84"/>
    <w:rsid w:val="00124F01"/>
    <w:rsid w:val="001250BF"/>
    <w:rsid w:val="001253F4"/>
    <w:rsid w:val="001276E1"/>
    <w:rsid w:val="00131D06"/>
    <w:rsid w:val="001331FC"/>
    <w:rsid w:val="00133951"/>
    <w:rsid w:val="00140B1D"/>
    <w:rsid w:val="00140BAB"/>
    <w:rsid w:val="001414C0"/>
    <w:rsid w:val="001425CB"/>
    <w:rsid w:val="00143372"/>
    <w:rsid w:val="001434B2"/>
    <w:rsid w:val="00145EC2"/>
    <w:rsid w:val="00150BC4"/>
    <w:rsid w:val="00152594"/>
    <w:rsid w:val="00152D25"/>
    <w:rsid w:val="00152FD5"/>
    <w:rsid w:val="0015385C"/>
    <w:rsid w:val="0015398A"/>
    <w:rsid w:val="00153CB9"/>
    <w:rsid w:val="00155CF3"/>
    <w:rsid w:val="00157482"/>
    <w:rsid w:val="00157B3D"/>
    <w:rsid w:val="001623D8"/>
    <w:rsid w:val="00162B90"/>
    <w:rsid w:val="00163499"/>
    <w:rsid w:val="00163BA5"/>
    <w:rsid w:val="00163C8E"/>
    <w:rsid w:val="00167365"/>
    <w:rsid w:val="00167BAE"/>
    <w:rsid w:val="001707D8"/>
    <w:rsid w:val="00170E7A"/>
    <w:rsid w:val="00172415"/>
    <w:rsid w:val="00172DD6"/>
    <w:rsid w:val="001738F3"/>
    <w:rsid w:val="00174B5C"/>
    <w:rsid w:val="001776F5"/>
    <w:rsid w:val="00180573"/>
    <w:rsid w:val="00181430"/>
    <w:rsid w:val="0018288E"/>
    <w:rsid w:val="00183E64"/>
    <w:rsid w:val="00183F0E"/>
    <w:rsid w:val="0018657E"/>
    <w:rsid w:val="00187560"/>
    <w:rsid w:val="001918E0"/>
    <w:rsid w:val="0019273B"/>
    <w:rsid w:val="00192938"/>
    <w:rsid w:val="00194BA9"/>
    <w:rsid w:val="00194C5E"/>
    <w:rsid w:val="00195113"/>
    <w:rsid w:val="0019594A"/>
    <w:rsid w:val="00196EDC"/>
    <w:rsid w:val="001A00FF"/>
    <w:rsid w:val="001A1AD9"/>
    <w:rsid w:val="001A238F"/>
    <w:rsid w:val="001A2ABC"/>
    <w:rsid w:val="001A38FD"/>
    <w:rsid w:val="001A43E0"/>
    <w:rsid w:val="001A48B6"/>
    <w:rsid w:val="001A4BA9"/>
    <w:rsid w:val="001A696E"/>
    <w:rsid w:val="001A7A7A"/>
    <w:rsid w:val="001B0A76"/>
    <w:rsid w:val="001B4AB6"/>
    <w:rsid w:val="001B6E1A"/>
    <w:rsid w:val="001B7F23"/>
    <w:rsid w:val="001C018A"/>
    <w:rsid w:val="001C0275"/>
    <w:rsid w:val="001C2289"/>
    <w:rsid w:val="001C32F6"/>
    <w:rsid w:val="001C47AB"/>
    <w:rsid w:val="001C6F3C"/>
    <w:rsid w:val="001C7011"/>
    <w:rsid w:val="001C77EF"/>
    <w:rsid w:val="001D284D"/>
    <w:rsid w:val="001D3BA2"/>
    <w:rsid w:val="001D4C4D"/>
    <w:rsid w:val="001D4F58"/>
    <w:rsid w:val="001D5195"/>
    <w:rsid w:val="001D7390"/>
    <w:rsid w:val="001D75BA"/>
    <w:rsid w:val="001D75D9"/>
    <w:rsid w:val="001D7761"/>
    <w:rsid w:val="001E0737"/>
    <w:rsid w:val="001E1FF7"/>
    <w:rsid w:val="001E2430"/>
    <w:rsid w:val="001E3F6B"/>
    <w:rsid w:val="001E51E6"/>
    <w:rsid w:val="001E52F8"/>
    <w:rsid w:val="001E6AEE"/>
    <w:rsid w:val="001E72B4"/>
    <w:rsid w:val="001F0446"/>
    <w:rsid w:val="001F12F9"/>
    <w:rsid w:val="001F5221"/>
    <w:rsid w:val="001F57F5"/>
    <w:rsid w:val="001F6322"/>
    <w:rsid w:val="00200126"/>
    <w:rsid w:val="00200E9E"/>
    <w:rsid w:val="00201DB5"/>
    <w:rsid w:val="0020244C"/>
    <w:rsid w:val="0020401C"/>
    <w:rsid w:val="002052E2"/>
    <w:rsid w:val="002061AA"/>
    <w:rsid w:val="0020629A"/>
    <w:rsid w:val="00206900"/>
    <w:rsid w:val="00206E11"/>
    <w:rsid w:val="00206FE3"/>
    <w:rsid w:val="00207554"/>
    <w:rsid w:val="00210481"/>
    <w:rsid w:val="00210AFA"/>
    <w:rsid w:val="00210C6C"/>
    <w:rsid w:val="00211261"/>
    <w:rsid w:val="0021134C"/>
    <w:rsid w:val="002144DE"/>
    <w:rsid w:val="00216ABB"/>
    <w:rsid w:val="00220DB5"/>
    <w:rsid w:val="00221055"/>
    <w:rsid w:val="002216D6"/>
    <w:rsid w:val="00222E50"/>
    <w:rsid w:val="00225FDC"/>
    <w:rsid w:val="002268BC"/>
    <w:rsid w:val="002271C8"/>
    <w:rsid w:val="00227CB4"/>
    <w:rsid w:val="002305C5"/>
    <w:rsid w:val="0023071B"/>
    <w:rsid w:val="00230CAA"/>
    <w:rsid w:val="00231284"/>
    <w:rsid w:val="00232128"/>
    <w:rsid w:val="002339A6"/>
    <w:rsid w:val="00233A99"/>
    <w:rsid w:val="00234D8A"/>
    <w:rsid w:val="00236434"/>
    <w:rsid w:val="00236A5F"/>
    <w:rsid w:val="002411CB"/>
    <w:rsid w:val="00241472"/>
    <w:rsid w:val="00241BD4"/>
    <w:rsid w:val="00241C8D"/>
    <w:rsid w:val="00241F83"/>
    <w:rsid w:val="00244DF9"/>
    <w:rsid w:val="00245666"/>
    <w:rsid w:val="00245CEE"/>
    <w:rsid w:val="00247425"/>
    <w:rsid w:val="002517BB"/>
    <w:rsid w:val="00253D91"/>
    <w:rsid w:val="00254B30"/>
    <w:rsid w:val="002560D7"/>
    <w:rsid w:val="00256E24"/>
    <w:rsid w:val="00261D22"/>
    <w:rsid w:val="00262E2E"/>
    <w:rsid w:val="002635BF"/>
    <w:rsid w:val="002653BB"/>
    <w:rsid w:val="00265491"/>
    <w:rsid w:val="00267E00"/>
    <w:rsid w:val="002722B3"/>
    <w:rsid w:val="002736CA"/>
    <w:rsid w:val="00274FEF"/>
    <w:rsid w:val="002766B1"/>
    <w:rsid w:val="00276CE2"/>
    <w:rsid w:val="00283376"/>
    <w:rsid w:val="002834AD"/>
    <w:rsid w:val="00284315"/>
    <w:rsid w:val="00287AF1"/>
    <w:rsid w:val="00291B53"/>
    <w:rsid w:val="00292C4B"/>
    <w:rsid w:val="002955BD"/>
    <w:rsid w:val="00296DB5"/>
    <w:rsid w:val="002975E5"/>
    <w:rsid w:val="002976D8"/>
    <w:rsid w:val="002A07A1"/>
    <w:rsid w:val="002A20EB"/>
    <w:rsid w:val="002A260C"/>
    <w:rsid w:val="002A3E9A"/>
    <w:rsid w:val="002A41C6"/>
    <w:rsid w:val="002A6F03"/>
    <w:rsid w:val="002A6FE9"/>
    <w:rsid w:val="002A7754"/>
    <w:rsid w:val="002A7EDE"/>
    <w:rsid w:val="002B0D51"/>
    <w:rsid w:val="002B1218"/>
    <w:rsid w:val="002B1D46"/>
    <w:rsid w:val="002B330C"/>
    <w:rsid w:val="002B38C3"/>
    <w:rsid w:val="002B4CB9"/>
    <w:rsid w:val="002B5DBE"/>
    <w:rsid w:val="002B6339"/>
    <w:rsid w:val="002B6A63"/>
    <w:rsid w:val="002B6A96"/>
    <w:rsid w:val="002B6CE0"/>
    <w:rsid w:val="002B785B"/>
    <w:rsid w:val="002C0D09"/>
    <w:rsid w:val="002C13D0"/>
    <w:rsid w:val="002C1A37"/>
    <w:rsid w:val="002C1A79"/>
    <w:rsid w:val="002C2B4F"/>
    <w:rsid w:val="002C2E58"/>
    <w:rsid w:val="002C3253"/>
    <w:rsid w:val="002C4F75"/>
    <w:rsid w:val="002C5307"/>
    <w:rsid w:val="002C621A"/>
    <w:rsid w:val="002C6925"/>
    <w:rsid w:val="002C6DF6"/>
    <w:rsid w:val="002C7F6E"/>
    <w:rsid w:val="002D186D"/>
    <w:rsid w:val="002D421C"/>
    <w:rsid w:val="002D4942"/>
    <w:rsid w:val="002D5F2D"/>
    <w:rsid w:val="002E1E9F"/>
    <w:rsid w:val="002E3D37"/>
    <w:rsid w:val="002E48D2"/>
    <w:rsid w:val="002E4BCD"/>
    <w:rsid w:val="002E4DD6"/>
    <w:rsid w:val="002E52C7"/>
    <w:rsid w:val="002E55DB"/>
    <w:rsid w:val="002E6CCF"/>
    <w:rsid w:val="002E719A"/>
    <w:rsid w:val="002E7CFC"/>
    <w:rsid w:val="002F0838"/>
    <w:rsid w:val="002F0DB9"/>
    <w:rsid w:val="002F1961"/>
    <w:rsid w:val="002F2302"/>
    <w:rsid w:val="002F2D5F"/>
    <w:rsid w:val="002F33D0"/>
    <w:rsid w:val="002F51DC"/>
    <w:rsid w:val="002F69D9"/>
    <w:rsid w:val="003001E1"/>
    <w:rsid w:val="00300722"/>
    <w:rsid w:val="00300C58"/>
    <w:rsid w:val="00302072"/>
    <w:rsid w:val="0030316D"/>
    <w:rsid w:val="00306028"/>
    <w:rsid w:val="0030624D"/>
    <w:rsid w:val="00307C94"/>
    <w:rsid w:val="003103E3"/>
    <w:rsid w:val="00310AF0"/>
    <w:rsid w:val="003112B4"/>
    <w:rsid w:val="00313691"/>
    <w:rsid w:val="00313926"/>
    <w:rsid w:val="00314A75"/>
    <w:rsid w:val="00314F96"/>
    <w:rsid w:val="003150CB"/>
    <w:rsid w:val="00316727"/>
    <w:rsid w:val="00316993"/>
    <w:rsid w:val="003213AF"/>
    <w:rsid w:val="003217EA"/>
    <w:rsid w:val="003219DF"/>
    <w:rsid w:val="0032328B"/>
    <w:rsid w:val="00324648"/>
    <w:rsid w:val="003251ED"/>
    <w:rsid w:val="003321A3"/>
    <w:rsid w:val="003328B9"/>
    <w:rsid w:val="003331A4"/>
    <w:rsid w:val="0033439C"/>
    <w:rsid w:val="003345F9"/>
    <w:rsid w:val="0033460D"/>
    <w:rsid w:val="00334A2B"/>
    <w:rsid w:val="00335814"/>
    <w:rsid w:val="0033629C"/>
    <w:rsid w:val="0034149D"/>
    <w:rsid w:val="00341D82"/>
    <w:rsid w:val="00342541"/>
    <w:rsid w:val="00343004"/>
    <w:rsid w:val="00344C8F"/>
    <w:rsid w:val="003450F5"/>
    <w:rsid w:val="003518F7"/>
    <w:rsid w:val="00352DD9"/>
    <w:rsid w:val="003542EE"/>
    <w:rsid w:val="00355A16"/>
    <w:rsid w:val="0035728E"/>
    <w:rsid w:val="00357749"/>
    <w:rsid w:val="0036085A"/>
    <w:rsid w:val="00360904"/>
    <w:rsid w:val="0036175D"/>
    <w:rsid w:val="00361977"/>
    <w:rsid w:val="003620C1"/>
    <w:rsid w:val="00362734"/>
    <w:rsid w:val="00363D15"/>
    <w:rsid w:val="00363E6C"/>
    <w:rsid w:val="003641CF"/>
    <w:rsid w:val="00365634"/>
    <w:rsid w:val="00365991"/>
    <w:rsid w:val="0036634B"/>
    <w:rsid w:val="003664F6"/>
    <w:rsid w:val="003678EB"/>
    <w:rsid w:val="0036793D"/>
    <w:rsid w:val="00367D3F"/>
    <w:rsid w:val="003709AA"/>
    <w:rsid w:val="00370C87"/>
    <w:rsid w:val="00373C2D"/>
    <w:rsid w:val="00373D2F"/>
    <w:rsid w:val="00375DA2"/>
    <w:rsid w:val="003762DF"/>
    <w:rsid w:val="003861CF"/>
    <w:rsid w:val="0038709D"/>
    <w:rsid w:val="003878AF"/>
    <w:rsid w:val="00393052"/>
    <w:rsid w:val="00394D07"/>
    <w:rsid w:val="00396808"/>
    <w:rsid w:val="00397061"/>
    <w:rsid w:val="003A05C8"/>
    <w:rsid w:val="003A06D2"/>
    <w:rsid w:val="003A1C3E"/>
    <w:rsid w:val="003A1F0C"/>
    <w:rsid w:val="003A3006"/>
    <w:rsid w:val="003A36D7"/>
    <w:rsid w:val="003A3740"/>
    <w:rsid w:val="003A3F63"/>
    <w:rsid w:val="003A4381"/>
    <w:rsid w:val="003A6917"/>
    <w:rsid w:val="003A7774"/>
    <w:rsid w:val="003A7BEF"/>
    <w:rsid w:val="003A7FAA"/>
    <w:rsid w:val="003B0E13"/>
    <w:rsid w:val="003B119B"/>
    <w:rsid w:val="003B3779"/>
    <w:rsid w:val="003B4266"/>
    <w:rsid w:val="003B57E2"/>
    <w:rsid w:val="003B582B"/>
    <w:rsid w:val="003B6D71"/>
    <w:rsid w:val="003B6FCF"/>
    <w:rsid w:val="003B7495"/>
    <w:rsid w:val="003B7E10"/>
    <w:rsid w:val="003C0EA1"/>
    <w:rsid w:val="003C240F"/>
    <w:rsid w:val="003C37EE"/>
    <w:rsid w:val="003C3B32"/>
    <w:rsid w:val="003C46BC"/>
    <w:rsid w:val="003C7358"/>
    <w:rsid w:val="003C7673"/>
    <w:rsid w:val="003C7BE1"/>
    <w:rsid w:val="003D5A65"/>
    <w:rsid w:val="003D6249"/>
    <w:rsid w:val="003D770F"/>
    <w:rsid w:val="003E1833"/>
    <w:rsid w:val="003E45B3"/>
    <w:rsid w:val="003E467E"/>
    <w:rsid w:val="003E51FF"/>
    <w:rsid w:val="003E61F6"/>
    <w:rsid w:val="003E76E5"/>
    <w:rsid w:val="003F0A95"/>
    <w:rsid w:val="003F1B1A"/>
    <w:rsid w:val="003F2783"/>
    <w:rsid w:val="003F27C1"/>
    <w:rsid w:val="003F6001"/>
    <w:rsid w:val="003F64D8"/>
    <w:rsid w:val="00400E50"/>
    <w:rsid w:val="00401D0C"/>
    <w:rsid w:val="00402CAD"/>
    <w:rsid w:val="00402CB8"/>
    <w:rsid w:val="00403B6C"/>
    <w:rsid w:val="00405075"/>
    <w:rsid w:val="00406444"/>
    <w:rsid w:val="00407537"/>
    <w:rsid w:val="00412A88"/>
    <w:rsid w:val="004139FC"/>
    <w:rsid w:val="00413AB3"/>
    <w:rsid w:val="00413C1F"/>
    <w:rsid w:val="00413E55"/>
    <w:rsid w:val="00414623"/>
    <w:rsid w:val="0041631A"/>
    <w:rsid w:val="00416500"/>
    <w:rsid w:val="004165BD"/>
    <w:rsid w:val="004166C0"/>
    <w:rsid w:val="004173C2"/>
    <w:rsid w:val="00417D75"/>
    <w:rsid w:val="00417E3F"/>
    <w:rsid w:val="00420B63"/>
    <w:rsid w:val="00420CC3"/>
    <w:rsid w:val="004216A9"/>
    <w:rsid w:val="0042220D"/>
    <w:rsid w:val="00424147"/>
    <w:rsid w:val="00427F4A"/>
    <w:rsid w:val="00430B98"/>
    <w:rsid w:val="00431912"/>
    <w:rsid w:val="004328A4"/>
    <w:rsid w:val="0043377A"/>
    <w:rsid w:val="00433B3E"/>
    <w:rsid w:val="00433EBF"/>
    <w:rsid w:val="00433F5E"/>
    <w:rsid w:val="00435234"/>
    <w:rsid w:val="004379B6"/>
    <w:rsid w:val="004404DC"/>
    <w:rsid w:val="00441D44"/>
    <w:rsid w:val="004422FD"/>
    <w:rsid w:val="00442880"/>
    <w:rsid w:val="0044428E"/>
    <w:rsid w:val="0044496D"/>
    <w:rsid w:val="0044604F"/>
    <w:rsid w:val="00446465"/>
    <w:rsid w:val="004552D0"/>
    <w:rsid w:val="00455F79"/>
    <w:rsid w:val="004566BF"/>
    <w:rsid w:val="00460250"/>
    <w:rsid w:val="00460A66"/>
    <w:rsid w:val="00460D54"/>
    <w:rsid w:val="00461D3E"/>
    <w:rsid w:val="004639D9"/>
    <w:rsid w:val="0046463B"/>
    <w:rsid w:val="00470306"/>
    <w:rsid w:val="0047033A"/>
    <w:rsid w:val="004706CC"/>
    <w:rsid w:val="00470D28"/>
    <w:rsid w:val="00472AAB"/>
    <w:rsid w:val="00475341"/>
    <w:rsid w:val="004764D4"/>
    <w:rsid w:val="0047704D"/>
    <w:rsid w:val="00477C11"/>
    <w:rsid w:val="00481538"/>
    <w:rsid w:val="0048161A"/>
    <w:rsid w:val="0048199F"/>
    <w:rsid w:val="0048402D"/>
    <w:rsid w:val="0048544A"/>
    <w:rsid w:val="00485C62"/>
    <w:rsid w:val="004865F2"/>
    <w:rsid w:val="004866EB"/>
    <w:rsid w:val="00491558"/>
    <w:rsid w:val="0049196E"/>
    <w:rsid w:val="00492174"/>
    <w:rsid w:val="00493870"/>
    <w:rsid w:val="00494FD8"/>
    <w:rsid w:val="00495A09"/>
    <w:rsid w:val="004973E4"/>
    <w:rsid w:val="004A35AA"/>
    <w:rsid w:val="004A3686"/>
    <w:rsid w:val="004A4307"/>
    <w:rsid w:val="004A51A0"/>
    <w:rsid w:val="004A520B"/>
    <w:rsid w:val="004A71C4"/>
    <w:rsid w:val="004B1299"/>
    <w:rsid w:val="004B3DBE"/>
    <w:rsid w:val="004B4839"/>
    <w:rsid w:val="004B75AC"/>
    <w:rsid w:val="004C1192"/>
    <w:rsid w:val="004C23F4"/>
    <w:rsid w:val="004C3644"/>
    <w:rsid w:val="004C3908"/>
    <w:rsid w:val="004C71CF"/>
    <w:rsid w:val="004D0F13"/>
    <w:rsid w:val="004D12DD"/>
    <w:rsid w:val="004D19D2"/>
    <w:rsid w:val="004D2775"/>
    <w:rsid w:val="004D320A"/>
    <w:rsid w:val="004D387F"/>
    <w:rsid w:val="004D3DC5"/>
    <w:rsid w:val="004D5476"/>
    <w:rsid w:val="004D59D6"/>
    <w:rsid w:val="004D5F08"/>
    <w:rsid w:val="004D69BA"/>
    <w:rsid w:val="004D7E75"/>
    <w:rsid w:val="004E10D9"/>
    <w:rsid w:val="004E21B4"/>
    <w:rsid w:val="004E345B"/>
    <w:rsid w:val="004E3B9E"/>
    <w:rsid w:val="004E5778"/>
    <w:rsid w:val="004E7249"/>
    <w:rsid w:val="004E7D85"/>
    <w:rsid w:val="004E7ED8"/>
    <w:rsid w:val="004F0E61"/>
    <w:rsid w:val="004F2550"/>
    <w:rsid w:val="00500500"/>
    <w:rsid w:val="005008E5"/>
    <w:rsid w:val="00501A2F"/>
    <w:rsid w:val="0050352E"/>
    <w:rsid w:val="0050376D"/>
    <w:rsid w:val="00503967"/>
    <w:rsid w:val="00504754"/>
    <w:rsid w:val="0050475C"/>
    <w:rsid w:val="00510D95"/>
    <w:rsid w:val="0051196F"/>
    <w:rsid w:val="00511B3C"/>
    <w:rsid w:val="00512C25"/>
    <w:rsid w:val="005132A3"/>
    <w:rsid w:val="00515D67"/>
    <w:rsid w:val="005160C0"/>
    <w:rsid w:val="00520FA3"/>
    <w:rsid w:val="00521401"/>
    <w:rsid w:val="0052396B"/>
    <w:rsid w:val="00525C7F"/>
    <w:rsid w:val="0052646B"/>
    <w:rsid w:val="0052691D"/>
    <w:rsid w:val="00527473"/>
    <w:rsid w:val="00527D4C"/>
    <w:rsid w:val="005302CB"/>
    <w:rsid w:val="00532A0F"/>
    <w:rsid w:val="00534649"/>
    <w:rsid w:val="00534B47"/>
    <w:rsid w:val="00536790"/>
    <w:rsid w:val="00541BF2"/>
    <w:rsid w:val="0054255A"/>
    <w:rsid w:val="0054364F"/>
    <w:rsid w:val="00550691"/>
    <w:rsid w:val="00551080"/>
    <w:rsid w:val="005519AA"/>
    <w:rsid w:val="00552E09"/>
    <w:rsid w:val="005541AD"/>
    <w:rsid w:val="005542F5"/>
    <w:rsid w:val="0055434C"/>
    <w:rsid w:val="005544F8"/>
    <w:rsid w:val="00554A71"/>
    <w:rsid w:val="00554EFA"/>
    <w:rsid w:val="00556D71"/>
    <w:rsid w:val="00562FCE"/>
    <w:rsid w:val="005648D1"/>
    <w:rsid w:val="005662C0"/>
    <w:rsid w:val="00571A4A"/>
    <w:rsid w:val="00575B90"/>
    <w:rsid w:val="00575DE8"/>
    <w:rsid w:val="00576DB6"/>
    <w:rsid w:val="00577243"/>
    <w:rsid w:val="0057756B"/>
    <w:rsid w:val="00580840"/>
    <w:rsid w:val="00581D5A"/>
    <w:rsid w:val="00584AC2"/>
    <w:rsid w:val="00584AD6"/>
    <w:rsid w:val="00584DF1"/>
    <w:rsid w:val="00586053"/>
    <w:rsid w:val="00586924"/>
    <w:rsid w:val="00586A7F"/>
    <w:rsid w:val="00586CA0"/>
    <w:rsid w:val="0058725A"/>
    <w:rsid w:val="00587AF5"/>
    <w:rsid w:val="00587C30"/>
    <w:rsid w:val="00591283"/>
    <w:rsid w:val="00591E92"/>
    <w:rsid w:val="00594F19"/>
    <w:rsid w:val="0059536F"/>
    <w:rsid w:val="005956A9"/>
    <w:rsid w:val="00595A68"/>
    <w:rsid w:val="00597384"/>
    <w:rsid w:val="005A0275"/>
    <w:rsid w:val="005A245F"/>
    <w:rsid w:val="005A3469"/>
    <w:rsid w:val="005A3AA8"/>
    <w:rsid w:val="005A4314"/>
    <w:rsid w:val="005A4403"/>
    <w:rsid w:val="005A61CE"/>
    <w:rsid w:val="005A64F0"/>
    <w:rsid w:val="005A6D54"/>
    <w:rsid w:val="005A6D5A"/>
    <w:rsid w:val="005A7907"/>
    <w:rsid w:val="005A7E5A"/>
    <w:rsid w:val="005B04EF"/>
    <w:rsid w:val="005B1285"/>
    <w:rsid w:val="005B1410"/>
    <w:rsid w:val="005B16D7"/>
    <w:rsid w:val="005B2A01"/>
    <w:rsid w:val="005B3361"/>
    <w:rsid w:val="005B438B"/>
    <w:rsid w:val="005B5FCC"/>
    <w:rsid w:val="005C0091"/>
    <w:rsid w:val="005C0EE5"/>
    <w:rsid w:val="005C0F50"/>
    <w:rsid w:val="005C1E8B"/>
    <w:rsid w:val="005C61FC"/>
    <w:rsid w:val="005C7650"/>
    <w:rsid w:val="005C7755"/>
    <w:rsid w:val="005D03C4"/>
    <w:rsid w:val="005D078A"/>
    <w:rsid w:val="005D4A40"/>
    <w:rsid w:val="005D647F"/>
    <w:rsid w:val="005E08A6"/>
    <w:rsid w:val="005E0E59"/>
    <w:rsid w:val="005E2816"/>
    <w:rsid w:val="005E3F36"/>
    <w:rsid w:val="005E42F6"/>
    <w:rsid w:val="005E493B"/>
    <w:rsid w:val="005E5969"/>
    <w:rsid w:val="005F2632"/>
    <w:rsid w:val="005F2951"/>
    <w:rsid w:val="005F46C3"/>
    <w:rsid w:val="005F7406"/>
    <w:rsid w:val="00600399"/>
    <w:rsid w:val="006003C1"/>
    <w:rsid w:val="0060047B"/>
    <w:rsid w:val="00600820"/>
    <w:rsid w:val="006025C1"/>
    <w:rsid w:val="00604899"/>
    <w:rsid w:val="006061B4"/>
    <w:rsid w:val="00607F1E"/>
    <w:rsid w:val="006100D0"/>
    <w:rsid w:val="00610461"/>
    <w:rsid w:val="00610941"/>
    <w:rsid w:val="00611132"/>
    <w:rsid w:val="0061207F"/>
    <w:rsid w:val="00613E65"/>
    <w:rsid w:val="00615419"/>
    <w:rsid w:val="00616214"/>
    <w:rsid w:val="006165B6"/>
    <w:rsid w:val="00620841"/>
    <w:rsid w:val="00622933"/>
    <w:rsid w:val="00624DDC"/>
    <w:rsid w:val="006252B1"/>
    <w:rsid w:val="006253B6"/>
    <w:rsid w:val="006257ED"/>
    <w:rsid w:val="0062686E"/>
    <w:rsid w:val="00630B30"/>
    <w:rsid w:val="006314F7"/>
    <w:rsid w:val="00631676"/>
    <w:rsid w:val="00632180"/>
    <w:rsid w:val="00634811"/>
    <w:rsid w:val="006362AB"/>
    <w:rsid w:val="006406D2"/>
    <w:rsid w:val="00641363"/>
    <w:rsid w:val="00642818"/>
    <w:rsid w:val="00644B6F"/>
    <w:rsid w:val="00646287"/>
    <w:rsid w:val="00646837"/>
    <w:rsid w:val="00647662"/>
    <w:rsid w:val="006509D7"/>
    <w:rsid w:val="00651EAD"/>
    <w:rsid w:val="00651FF6"/>
    <w:rsid w:val="00652650"/>
    <w:rsid w:val="00654983"/>
    <w:rsid w:val="00657653"/>
    <w:rsid w:val="00660280"/>
    <w:rsid w:val="0066082C"/>
    <w:rsid w:val="00661423"/>
    <w:rsid w:val="00661D7E"/>
    <w:rsid w:val="00663F85"/>
    <w:rsid w:val="0066680E"/>
    <w:rsid w:val="00666BF3"/>
    <w:rsid w:val="00667DE2"/>
    <w:rsid w:val="006707DF"/>
    <w:rsid w:val="006711DF"/>
    <w:rsid w:val="0067344A"/>
    <w:rsid w:val="00673DDA"/>
    <w:rsid w:val="00675710"/>
    <w:rsid w:val="00675EC8"/>
    <w:rsid w:val="00677D66"/>
    <w:rsid w:val="006800DC"/>
    <w:rsid w:val="00680130"/>
    <w:rsid w:val="00682366"/>
    <w:rsid w:val="0068242A"/>
    <w:rsid w:val="006829DD"/>
    <w:rsid w:val="0068303E"/>
    <w:rsid w:val="0068383E"/>
    <w:rsid w:val="00683888"/>
    <w:rsid w:val="00684072"/>
    <w:rsid w:val="00684614"/>
    <w:rsid w:val="00685E4F"/>
    <w:rsid w:val="00686CAA"/>
    <w:rsid w:val="00686EF1"/>
    <w:rsid w:val="00687A29"/>
    <w:rsid w:val="00687B0A"/>
    <w:rsid w:val="006928E5"/>
    <w:rsid w:val="00697A05"/>
    <w:rsid w:val="006A0AAA"/>
    <w:rsid w:val="006A1B71"/>
    <w:rsid w:val="006A2B00"/>
    <w:rsid w:val="006A465A"/>
    <w:rsid w:val="006A4D02"/>
    <w:rsid w:val="006A6756"/>
    <w:rsid w:val="006A7532"/>
    <w:rsid w:val="006B1BF9"/>
    <w:rsid w:val="006B31DA"/>
    <w:rsid w:val="006B3CF1"/>
    <w:rsid w:val="006B46EC"/>
    <w:rsid w:val="006B53F1"/>
    <w:rsid w:val="006B6037"/>
    <w:rsid w:val="006B7D83"/>
    <w:rsid w:val="006B7EBA"/>
    <w:rsid w:val="006B7FAC"/>
    <w:rsid w:val="006C0E56"/>
    <w:rsid w:val="006C158F"/>
    <w:rsid w:val="006C2380"/>
    <w:rsid w:val="006C2896"/>
    <w:rsid w:val="006C651E"/>
    <w:rsid w:val="006C6D26"/>
    <w:rsid w:val="006C7423"/>
    <w:rsid w:val="006D1DEA"/>
    <w:rsid w:val="006D3E87"/>
    <w:rsid w:val="006D497E"/>
    <w:rsid w:val="006D5341"/>
    <w:rsid w:val="006D5842"/>
    <w:rsid w:val="006E1683"/>
    <w:rsid w:val="006E1CA0"/>
    <w:rsid w:val="006E2813"/>
    <w:rsid w:val="006E2CD8"/>
    <w:rsid w:val="006E4737"/>
    <w:rsid w:val="006E4F82"/>
    <w:rsid w:val="006E5044"/>
    <w:rsid w:val="006E513D"/>
    <w:rsid w:val="006E566D"/>
    <w:rsid w:val="006E5BFC"/>
    <w:rsid w:val="006E604C"/>
    <w:rsid w:val="006E6279"/>
    <w:rsid w:val="006E65E7"/>
    <w:rsid w:val="006E7652"/>
    <w:rsid w:val="006F00A6"/>
    <w:rsid w:val="006F0F0E"/>
    <w:rsid w:val="006F3A32"/>
    <w:rsid w:val="006F3BB2"/>
    <w:rsid w:val="006F50F8"/>
    <w:rsid w:val="006F5A78"/>
    <w:rsid w:val="0070069E"/>
    <w:rsid w:val="00704D2F"/>
    <w:rsid w:val="007069B2"/>
    <w:rsid w:val="00706ABA"/>
    <w:rsid w:val="00707290"/>
    <w:rsid w:val="00707DE3"/>
    <w:rsid w:val="0071075B"/>
    <w:rsid w:val="00710C4D"/>
    <w:rsid w:val="00712219"/>
    <w:rsid w:val="00712876"/>
    <w:rsid w:val="0071448D"/>
    <w:rsid w:val="00714B6C"/>
    <w:rsid w:val="0071551F"/>
    <w:rsid w:val="00717232"/>
    <w:rsid w:val="00717BDC"/>
    <w:rsid w:val="00720092"/>
    <w:rsid w:val="00721395"/>
    <w:rsid w:val="00721E15"/>
    <w:rsid w:val="00723537"/>
    <w:rsid w:val="00723A28"/>
    <w:rsid w:val="00724D4A"/>
    <w:rsid w:val="0072700D"/>
    <w:rsid w:val="0073379D"/>
    <w:rsid w:val="0073629D"/>
    <w:rsid w:val="00736B62"/>
    <w:rsid w:val="00741007"/>
    <w:rsid w:val="00741698"/>
    <w:rsid w:val="00742A0E"/>
    <w:rsid w:val="0074421E"/>
    <w:rsid w:val="0074743B"/>
    <w:rsid w:val="007479A5"/>
    <w:rsid w:val="0075486F"/>
    <w:rsid w:val="00755B96"/>
    <w:rsid w:val="0076079D"/>
    <w:rsid w:val="00763413"/>
    <w:rsid w:val="00763573"/>
    <w:rsid w:val="00763CE1"/>
    <w:rsid w:val="00764574"/>
    <w:rsid w:val="00764C85"/>
    <w:rsid w:val="007651E4"/>
    <w:rsid w:val="00765F13"/>
    <w:rsid w:val="00766636"/>
    <w:rsid w:val="00766BF4"/>
    <w:rsid w:val="0077259B"/>
    <w:rsid w:val="00772FB3"/>
    <w:rsid w:val="00775004"/>
    <w:rsid w:val="00777B87"/>
    <w:rsid w:val="00777C4A"/>
    <w:rsid w:val="00780321"/>
    <w:rsid w:val="00781539"/>
    <w:rsid w:val="007818B6"/>
    <w:rsid w:val="0078292D"/>
    <w:rsid w:val="00782D0D"/>
    <w:rsid w:val="007837B0"/>
    <w:rsid w:val="00784A40"/>
    <w:rsid w:val="00793177"/>
    <w:rsid w:val="00793689"/>
    <w:rsid w:val="00793E3E"/>
    <w:rsid w:val="00796ED6"/>
    <w:rsid w:val="007978BE"/>
    <w:rsid w:val="007A0DC0"/>
    <w:rsid w:val="007A29C5"/>
    <w:rsid w:val="007A3128"/>
    <w:rsid w:val="007A433F"/>
    <w:rsid w:val="007A522B"/>
    <w:rsid w:val="007A5723"/>
    <w:rsid w:val="007A672D"/>
    <w:rsid w:val="007B128D"/>
    <w:rsid w:val="007B362C"/>
    <w:rsid w:val="007B363B"/>
    <w:rsid w:val="007B4C9F"/>
    <w:rsid w:val="007B5B57"/>
    <w:rsid w:val="007C4F4B"/>
    <w:rsid w:val="007C5C29"/>
    <w:rsid w:val="007C6B2C"/>
    <w:rsid w:val="007C6BF4"/>
    <w:rsid w:val="007C6E01"/>
    <w:rsid w:val="007C71AA"/>
    <w:rsid w:val="007C7850"/>
    <w:rsid w:val="007C7B4B"/>
    <w:rsid w:val="007D00B5"/>
    <w:rsid w:val="007D0F6E"/>
    <w:rsid w:val="007D121D"/>
    <w:rsid w:val="007D25EF"/>
    <w:rsid w:val="007D37E2"/>
    <w:rsid w:val="007D46C9"/>
    <w:rsid w:val="007D4D73"/>
    <w:rsid w:val="007D4EA3"/>
    <w:rsid w:val="007D5664"/>
    <w:rsid w:val="007D595E"/>
    <w:rsid w:val="007D650C"/>
    <w:rsid w:val="007D6DAD"/>
    <w:rsid w:val="007D6EF7"/>
    <w:rsid w:val="007D702A"/>
    <w:rsid w:val="007E0C4F"/>
    <w:rsid w:val="007E2318"/>
    <w:rsid w:val="007E5878"/>
    <w:rsid w:val="007E5C73"/>
    <w:rsid w:val="007E5DE1"/>
    <w:rsid w:val="007E65CA"/>
    <w:rsid w:val="007E69EF"/>
    <w:rsid w:val="007F3F6C"/>
    <w:rsid w:val="007F4664"/>
    <w:rsid w:val="007F4DF1"/>
    <w:rsid w:val="007F531A"/>
    <w:rsid w:val="007F6C14"/>
    <w:rsid w:val="007F724C"/>
    <w:rsid w:val="00802861"/>
    <w:rsid w:val="00803816"/>
    <w:rsid w:val="00805EF8"/>
    <w:rsid w:val="0080614D"/>
    <w:rsid w:val="008104B6"/>
    <w:rsid w:val="0081071E"/>
    <w:rsid w:val="0081213B"/>
    <w:rsid w:val="008122B0"/>
    <w:rsid w:val="008133FB"/>
    <w:rsid w:val="00813665"/>
    <w:rsid w:val="0081422F"/>
    <w:rsid w:val="008144FA"/>
    <w:rsid w:val="00814D24"/>
    <w:rsid w:val="00815BED"/>
    <w:rsid w:val="00815C6E"/>
    <w:rsid w:val="00816FBF"/>
    <w:rsid w:val="0081777E"/>
    <w:rsid w:val="008204D5"/>
    <w:rsid w:val="00820CA2"/>
    <w:rsid w:val="00820F3E"/>
    <w:rsid w:val="00821183"/>
    <w:rsid w:val="00821997"/>
    <w:rsid w:val="00822C5B"/>
    <w:rsid w:val="00823428"/>
    <w:rsid w:val="00823BAE"/>
    <w:rsid w:val="00825A3B"/>
    <w:rsid w:val="008262FE"/>
    <w:rsid w:val="008267B4"/>
    <w:rsid w:val="00834C54"/>
    <w:rsid w:val="008357DE"/>
    <w:rsid w:val="008369BA"/>
    <w:rsid w:val="00836F01"/>
    <w:rsid w:val="00840754"/>
    <w:rsid w:val="00840D32"/>
    <w:rsid w:val="00841AC7"/>
    <w:rsid w:val="00842D58"/>
    <w:rsid w:val="00843933"/>
    <w:rsid w:val="00844D20"/>
    <w:rsid w:val="00845C81"/>
    <w:rsid w:val="0084680E"/>
    <w:rsid w:val="008470EE"/>
    <w:rsid w:val="00847A21"/>
    <w:rsid w:val="00847AEB"/>
    <w:rsid w:val="008502D9"/>
    <w:rsid w:val="00850F4C"/>
    <w:rsid w:val="008537F7"/>
    <w:rsid w:val="00853B38"/>
    <w:rsid w:val="00853C38"/>
    <w:rsid w:val="00855627"/>
    <w:rsid w:val="0085763A"/>
    <w:rsid w:val="008579BA"/>
    <w:rsid w:val="00860C7D"/>
    <w:rsid w:val="00860D8E"/>
    <w:rsid w:val="008614BD"/>
    <w:rsid w:val="00861732"/>
    <w:rsid w:val="00862D60"/>
    <w:rsid w:val="0086399A"/>
    <w:rsid w:val="0086494A"/>
    <w:rsid w:val="00864C1F"/>
    <w:rsid w:val="00865279"/>
    <w:rsid w:val="00870FA1"/>
    <w:rsid w:val="00872B98"/>
    <w:rsid w:val="00874507"/>
    <w:rsid w:val="0087475D"/>
    <w:rsid w:val="00875220"/>
    <w:rsid w:val="008770DA"/>
    <w:rsid w:val="00877C57"/>
    <w:rsid w:val="00881754"/>
    <w:rsid w:val="00883789"/>
    <w:rsid w:val="00883B97"/>
    <w:rsid w:val="00884B4E"/>
    <w:rsid w:val="008856EE"/>
    <w:rsid w:val="00891CD9"/>
    <w:rsid w:val="00897531"/>
    <w:rsid w:val="008A00A1"/>
    <w:rsid w:val="008A1B88"/>
    <w:rsid w:val="008A2641"/>
    <w:rsid w:val="008A314D"/>
    <w:rsid w:val="008A5FAD"/>
    <w:rsid w:val="008A69A2"/>
    <w:rsid w:val="008A70D5"/>
    <w:rsid w:val="008A72E4"/>
    <w:rsid w:val="008A77B3"/>
    <w:rsid w:val="008B0770"/>
    <w:rsid w:val="008B0D0C"/>
    <w:rsid w:val="008B186D"/>
    <w:rsid w:val="008B32A7"/>
    <w:rsid w:val="008B5C78"/>
    <w:rsid w:val="008B5C7B"/>
    <w:rsid w:val="008C1437"/>
    <w:rsid w:val="008C31AF"/>
    <w:rsid w:val="008C53EE"/>
    <w:rsid w:val="008C5FCC"/>
    <w:rsid w:val="008C7CA9"/>
    <w:rsid w:val="008C7E76"/>
    <w:rsid w:val="008D0011"/>
    <w:rsid w:val="008D1AED"/>
    <w:rsid w:val="008D22A8"/>
    <w:rsid w:val="008D2DBE"/>
    <w:rsid w:val="008D4097"/>
    <w:rsid w:val="008D48CF"/>
    <w:rsid w:val="008D4E13"/>
    <w:rsid w:val="008D57F8"/>
    <w:rsid w:val="008D62D6"/>
    <w:rsid w:val="008D65EF"/>
    <w:rsid w:val="008D6AA4"/>
    <w:rsid w:val="008D6E54"/>
    <w:rsid w:val="008E0213"/>
    <w:rsid w:val="008E0239"/>
    <w:rsid w:val="008E152C"/>
    <w:rsid w:val="008E275F"/>
    <w:rsid w:val="008E35A0"/>
    <w:rsid w:val="008E35A6"/>
    <w:rsid w:val="008E3DAF"/>
    <w:rsid w:val="008E41B1"/>
    <w:rsid w:val="008E4718"/>
    <w:rsid w:val="008E602F"/>
    <w:rsid w:val="008E6D94"/>
    <w:rsid w:val="008E7262"/>
    <w:rsid w:val="008E7287"/>
    <w:rsid w:val="008E732F"/>
    <w:rsid w:val="008F12EF"/>
    <w:rsid w:val="008F14DC"/>
    <w:rsid w:val="008F2446"/>
    <w:rsid w:val="008F4AD4"/>
    <w:rsid w:val="008F5515"/>
    <w:rsid w:val="008F6CBE"/>
    <w:rsid w:val="008F7131"/>
    <w:rsid w:val="008F769C"/>
    <w:rsid w:val="00901040"/>
    <w:rsid w:val="00901314"/>
    <w:rsid w:val="00902291"/>
    <w:rsid w:val="00902372"/>
    <w:rsid w:val="0090324D"/>
    <w:rsid w:val="009035F9"/>
    <w:rsid w:val="00903C96"/>
    <w:rsid w:val="00905867"/>
    <w:rsid w:val="0090615F"/>
    <w:rsid w:val="00906539"/>
    <w:rsid w:val="00906BA2"/>
    <w:rsid w:val="00906F6A"/>
    <w:rsid w:val="00911651"/>
    <w:rsid w:val="009117CF"/>
    <w:rsid w:val="009124CA"/>
    <w:rsid w:val="00912848"/>
    <w:rsid w:val="0091497D"/>
    <w:rsid w:val="00914CCD"/>
    <w:rsid w:val="00914CE6"/>
    <w:rsid w:val="00916059"/>
    <w:rsid w:val="00920D02"/>
    <w:rsid w:val="0092177B"/>
    <w:rsid w:val="00922A6A"/>
    <w:rsid w:val="00923D84"/>
    <w:rsid w:val="00923F25"/>
    <w:rsid w:val="0092596D"/>
    <w:rsid w:val="00925EAC"/>
    <w:rsid w:val="009260ED"/>
    <w:rsid w:val="00926E25"/>
    <w:rsid w:val="009306C2"/>
    <w:rsid w:val="009319DE"/>
    <w:rsid w:val="00933FE6"/>
    <w:rsid w:val="00934AD0"/>
    <w:rsid w:val="00934E34"/>
    <w:rsid w:val="009404F4"/>
    <w:rsid w:val="00942CA4"/>
    <w:rsid w:val="00943D77"/>
    <w:rsid w:val="009465A5"/>
    <w:rsid w:val="0094720A"/>
    <w:rsid w:val="00947F5E"/>
    <w:rsid w:val="00950599"/>
    <w:rsid w:val="00953065"/>
    <w:rsid w:val="00953C7D"/>
    <w:rsid w:val="00954421"/>
    <w:rsid w:val="00954B32"/>
    <w:rsid w:val="009557D3"/>
    <w:rsid w:val="00955CD5"/>
    <w:rsid w:val="00956198"/>
    <w:rsid w:val="00960F17"/>
    <w:rsid w:val="00961BAD"/>
    <w:rsid w:val="009632C9"/>
    <w:rsid w:val="00963503"/>
    <w:rsid w:val="00965DBD"/>
    <w:rsid w:val="009666BA"/>
    <w:rsid w:val="00966817"/>
    <w:rsid w:val="00967150"/>
    <w:rsid w:val="009679D8"/>
    <w:rsid w:val="00970A49"/>
    <w:rsid w:val="00971944"/>
    <w:rsid w:val="00972527"/>
    <w:rsid w:val="00973C3A"/>
    <w:rsid w:val="00973EC3"/>
    <w:rsid w:val="00975B85"/>
    <w:rsid w:val="00976AB6"/>
    <w:rsid w:val="009815C6"/>
    <w:rsid w:val="009816DB"/>
    <w:rsid w:val="0098180D"/>
    <w:rsid w:val="00983225"/>
    <w:rsid w:val="0098458B"/>
    <w:rsid w:val="0098603A"/>
    <w:rsid w:val="009860ED"/>
    <w:rsid w:val="00986BDD"/>
    <w:rsid w:val="009873FE"/>
    <w:rsid w:val="00990CF0"/>
    <w:rsid w:val="00991283"/>
    <w:rsid w:val="00992F7F"/>
    <w:rsid w:val="00994792"/>
    <w:rsid w:val="00994F3C"/>
    <w:rsid w:val="00996201"/>
    <w:rsid w:val="00997B41"/>
    <w:rsid w:val="00997BE3"/>
    <w:rsid w:val="009A028E"/>
    <w:rsid w:val="009A03C8"/>
    <w:rsid w:val="009A1542"/>
    <w:rsid w:val="009A3580"/>
    <w:rsid w:val="009A365A"/>
    <w:rsid w:val="009A39E1"/>
    <w:rsid w:val="009A3AD8"/>
    <w:rsid w:val="009A3CBC"/>
    <w:rsid w:val="009A5914"/>
    <w:rsid w:val="009A6B07"/>
    <w:rsid w:val="009A6EE8"/>
    <w:rsid w:val="009B0F58"/>
    <w:rsid w:val="009B571E"/>
    <w:rsid w:val="009B5C96"/>
    <w:rsid w:val="009C011A"/>
    <w:rsid w:val="009C0CB1"/>
    <w:rsid w:val="009C16BB"/>
    <w:rsid w:val="009C1D8F"/>
    <w:rsid w:val="009C3380"/>
    <w:rsid w:val="009C47E6"/>
    <w:rsid w:val="009C5483"/>
    <w:rsid w:val="009D1970"/>
    <w:rsid w:val="009D3E2E"/>
    <w:rsid w:val="009D441A"/>
    <w:rsid w:val="009D4571"/>
    <w:rsid w:val="009D6EAC"/>
    <w:rsid w:val="009E13CE"/>
    <w:rsid w:val="009E1D64"/>
    <w:rsid w:val="009E74CF"/>
    <w:rsid w:val="009E7E38"/>
    <w:rsid w:val="009F0C1E"/>
    <w:rsid w:val="009F1132"/>
    <w:rsid w:val="009F1324"/>
    <w:rsid w:val="009F14C3"/>
    <w:rsid w:val="009F1813"/>
    <w:rsid w:val="009F265B"/>
    <w:rsid w:val="009F2F94"/>
    <w:rsid w:val="009F482C"/>
    <w:rsid w:val="009F5A38"/>
    <w:rsid w:val="009F61F2"/>
    <w:rsid w:val="009F68DB"/>
    <w:rsid w:val="009F68DC"/>
    <w:rsid w:val="00A00969"/>
    <w:rsid w:val="00A03E3F"/>
    <w:rsid w:val="00A04BF2"/>
    <w:rsid w:val="00A05068"/>
    <w:rsid w:val="00A06432"/>
    <w:rsid w:val="00A07469"/>
    <w:rsid w:val="00A07785"/>
    <w:rsid w:val="00A07DB5"/>
    <w:rsid w:val="00A1108E"/>
    <w:rsid w:val="00A1213C"/>
    <w:rsid w:val="00A12EA2"/>
    <w:rsid w:val="00A23004"/>
    <w:rsid w:val="00A2504A"/>
    <w:rsid w:val="00A26893"/>
    <w:rsid w:val="00A27CD0"/>
    <w:rsid w:val="00A307F3"/>
    <w:rsid w:val="00A314E4"/>
    <w:rsid w:val="00A3222D"/>
    <w:rsid w:val="00A34BEF"/>
    <w:rsid w:val="00A35CEA"/>
    <w:rsid w:val="00A36134"/>
    <w:rsid w:val="00A362B6"/>
    <w:rsid w:val="00A373B0"/>
    <w:rsid w:val="00A376D4"/>
    <w:rsid w:val="00A40282"/>
    <w:rsid w:val="00A41DDF"/>
    <w:rsid w:val="00A442DE"/>
    <w:rsid w:val="00A44977"/>
    <w:rsid w:val="00A44B8C"/>
    <w:rsid w:val="00A460C6"/>
    <w:rsid w:val="00A468F3"/>
    <w:rsid w:val="00A46D36"/>
    <w:rsid w:val="00A5059B"/>
    <w:rsid w:val="00A5297C"/>
    <w:rsid w:val="00A534A7"/>
    <w:rsid w:val="00A54814"/>
    <w:rsid w:val="00A54ADA"/>
    <w:rsid w:val="00A57E27"/>
    <w:rsid w:val="00A604EF"/>
    <w:rsid w:val="00A61847"/>
    <w:rsid w:val="00A62274"/>
    <w:rsid w:val="00A64A4F"/>
    <w:rsid w:val="00A67C7B"/>
    <w:rsid w:val="00A67DFF"/>
    <w:rsid w:val="00A70188"/>
    <w:rsid w:val="00A70BAE"/>
    <w:rsid w:val="00A71475"/>
    <w:rsid w:val="00A714DC"/>
    <w:rsid w:val="00A7179C"/>
    <w:rsid w:val="00A71D3B"/>
    <w:rsid w:val="00A71D77"/>
    <w:rsid w:val="00A71F21"/>
    <w:rsid w:val="00A723C1"/>
    <w:rsid w:val="00A73017"/>
    <w:rsid w:val="00A73F0E"/>
    <w:rsid w:val="00A73F75"/>
    <w:rsid w:val="00A745C2"/>
    <w:rsid w:val="00A761CB"/>
    <w:rsid w:val="00A7752E"/>
    <w:rsid w:val="00A80722"/>
    <w:rsid w:val="00A8250F"/>
    <w:rsid w:val="00A831BF"/>
    <w:rsid w:val="00A85184"/>
    <w:rsid w:val="00A85701"/>
    <w:rsid w:val="00A8629C"/>
    <w:rsid w:val="00A87002"/>
    <w:rsid w:val="00A878DF"/>
    <w:rsid w:val="00A87AB0"/>
    <w:rsid w:val="00A901FC"/>
    <w:rsid w:val="00A903D2"/>
    <w:rsid w:val="00A91082"/>
    <w:rsid w:val="00A91224"/>
    <w:rsid w:val="00A916A9"/>
    <w:rsid w:val="00A9259F"/>
    <w:rsid w:val="00A92659"/>
    <w:rsid w:val="00A94A8F"/>
    <w:rsid w:val="00A94EDD"/>
    <w:rsid w:val="00A96158"/>
    <w:rsid w:val="00A964AF"/>
    <w:rsid w:val="00AA1EA9"/>
    <w:rsid w:val="00AA724F"/>
    <w:rsid w:val="00AA7CE6"/>
    <w:rsid w:val="00AB1BDC"/>
    <w:rsid w:val="00AB303E"/>
    <w:rsid w:val="00AB40C7"/>
    <w:rsid w:val="00AB45AC"/>
    <w:rsid w:val="00AB4EB6"/>
    <w:rsid w:val="00AB5A25"/>
    <w:rsid w:val="00AB5DDB"/>
    <w:rsid w:val="00AC0082"/>
    <w:rsid w:val="00AC0859"/>
    <w:rsid w:val="00AC60B5"/>
    <w:rsid w:val="00AC6BBB"/>
    <w:rsid w:val="00AC77F6"/>
    <w:rsid w:val="00AD0344"/>
    <w:rsid w:val="00AD13B3"/>
    <w:rsid w:val="00AD16E1"/>
    <w:rsid w:val="00AD176A"/>
    <w:rsid w:val="00AD1EAA"/>
    <w:rsid w:val="00AD2A75"/>
    <w:rsid w:val="00AD3261"/>
    <w:rsid w:val="00AD367B"/>
    <w:rsid w:val="00AD4355"/>
    <w:rsid w:val="00AD49E5"/>
    <w:rsid w:val="00AD78B6"/>
    <w:rsid w:val="00AE04B0"/>
    <w:rsid w:val="00AE0A37"/>
    <w:rsid w:val="00AE0D7F"/>
    <w:rsid w:val="00AE3E4A"/>
    <w:rsid w:val="00AE3F5F"/>
    <w:rsid w:val="00AF131B"/>
    <w:rsid w:val="00AF3E16"/>
    <w:rsid w:val="00AF5322"/>
    <w:rsid w:val="00AF7B3C"/>
    <w:rsid w:val="00B00BC4"/>
    <w:rsid w:val="00B01083"/>
    <w:rsid w:val="00B0120A"/>
    <w:rsid w:val="00B026D1"/>
    <w:rsid w:val="00B03637"/>
    <w:rsid w:val="00B03FEF"/>
    <w:rsid w:val="00B04727"/>
    <w:rsid w:val="00B04785"/>
    <w:rsid w:val="00B06E86"/>
    <w:rsid w:val="00B07028"/>
    <w:rsid w:val="00B13297"/>
    <w:rsid w:val="00B13DC4"/>
    <w:rsid w:val="00B16E46"/>
    <w:rsid w:val="00B179B4"/>
    <w:rsid w:val="00B17A2D"/>
    <w:rsid w:val="00B17B7C"/>
    <w:rsid w:val="00B20498"/>
    <w:rsid w:val="00B20FE7"/>
    <w:rsid w:val="00B21807"/>
    <w:rsid w:val="00B23277"/>
    <w:rsid w:val="00B23847"/>
    <w:rsid w:val="00B23B2F"/>
    <w:rsid w:val="00B23F66"/>
    <w:rsid w:val="00B245AD"/>
    <w:rsid w:val="00B2480B"/>
    <w:rsid w:val="00B25023"/>
    <w:rsid w:val="00B3067E"/>
    <w:rsid w:val="00B3158D"/>
    <w:rsid w:val="00B3324A"/>
    <w:rsid w:val="00B34900"/>
    <w:rsid w:val="00B35BB8"/>
    <w:rsid w:val="00B3652D"/>
    <w:rsid w:val="00B405C1"/>
    <w:rsid w:val="00B406B0"/>
    <w:rsid w:val="00B4182B"/>
    <w:rsid w:val="00B42D3D"/>
    <w:rsid w:val="00B46B79"/>
    <w:rsid w:val="00B46DCC"/>
    <w:rsid w:val="00B4708D"/>
    <w:rsid w:val="00B51360"/>
    <w:rsid w:val="00B53BD4"/>
    <w:rsid w:val="00B54A90"/>
    <w:rsid w:val="00B557EB"/>
    <w:rsid w:val="00B55BA8"/>
    <w:rsid w:val="00B55E54"/>
    <w:rsid w:val="00B56589"/>
    <w:rsid w:val="00B64D05"/>
    <w:rsid w:val="00B6562A"/>
    <w:rsid w:val="00B6564F"/>
    <w:rsid w:val="00B66401"/>
    <w:rsid w:val="00B66855"/>
    <w:rsid w:val="00B67A09"/>
    <w:rsid w:val="00B70460"/>
    <w:rsid w:val="00B70E81"/>
    <w:rsid w:val="00B71EA3"/>
    <w:rsid w:val="00B724E7"/>
    <w:rsid w:val="00B735BA"/>
    <w:rsid w:val="00B74CE5"/>
    <w:rsid w:val="00B75177"/>
    <w:rsid w:val="00B762A9"/>
    <w:rsid w:val="00B76466"/>
    <w:rsid w:val="00B76572"/>
    <w:rsid w:val="00B81015"/>
    <w:rsid w:val="00B82FE5"/>
    <w:rsid w:val="00B835BE"/>
    <w:rsid w:val="00B849AE"/>
    <w:rsid w:val="00B903DF"/>
    <w:rsid w:val="00B9218F"/>
    <w:rsid w:val="00B9353A"/>
    <w:rsid w:val="00B935C4"/>
    <w:rsid w:val="00B9441B"/>
    <w:rsid w:val="00B94D3E"/>
    <w:rsid w:val="00B94D89"/>
    <w:rsid w:val="00B97446"/>
    <w:rsid w:val="00BA0244"/>
    <w:rsid w:val="00BA02F0"/>
    <w:rsid w:val="00BA0F8F"/>
    <w:rsid w:val="00BA231D"/>
    <w:rsid w:val="00BA3429"/>
    <w:rsid w:val="00BA473F"/>
    <w:rsid w:val="00BA6086"/>
    <w:rsid w:val="00BA7789"/>
    <w:rsid w:val="00BA7CC9"/>
    <w:rsid w:val="00BB156C"/>
    <w:rsid w:val="00BB20F8"/>
    <w:rsid w:val="00BB3717"/>
    <w:rsid w:val="00BB4521"/>
    <w:rsid w:val="00BB4790"/>
    <w:rsid w:val="00BB4BF8"/>
    <w:rsid w:val="00BB72F7"/>
    <w:rsid w:val="00BC0A6E"/>
    <w:rsid w:val="00BC3401"/>
    <w:rsid w:val="00BC5B60"/>
    <w:rsid w:val="00BC5D38"/>
    <w:rsid w:val="00BC5DF3"/>
    <w:rsid w:val="00BD0EC7"/>
    <w:rsid w:val="00BD10C1"/>
    <w:rsid w:val="00BD1C60"/>
    <w:rsid w:val="00BD1EB4"/>
    <w:rsid w:val="00BD1FED"/>
    <w:rsid w:val="00BD3732"/>
    <w:rsid w:val="00BD3DA7"/>
    <w:rsid w:val="00BD702B"/>
    <w:rsid w:val="00BD7963"/>
    <w:rsid w:val="00BD7B78"/>
    <w:rsid w:val="00BD7B7B"/>
    <w:rsid w:val="00BE1465"/>
    <w:rsid w:val="00BE371B"/>
    <w:rsid w:val="00BE552F"/>
    <w:rsid w:val="00BE6A71"/>
    <w:rsid w:val="00BE70F4"/>
    <w:rsid w:val="00BE773B"/>
    <w:rsid w:val="00BF1AE7"/>
    <w:rsid w:val="00BF2F74"/>
    <w:rsid w:val="00BF4106"/>
    <w:rsid w:val="00BF610E"/>
    <w:rsid w:val="00C0031C"/>
    <w:rsid w:val="00C0232B"/>
    <w:rsid w:val="00C0312E"/>
    <w:rsid w:val="00C04192"/>
    <w:rsid w:val="00C04E0F"/>
    <w:rsid w:val="00C050B0"/>
    <w:rsid w:val="00C05352"/>
    <w:rsid w:val="00C05ECE"/>
    <w:rsid w:val="00C07234"/>
    <w:rsid w:val="00C1216F"/>
    <w:rsid w:val="00C12D2B"/>
    <w:rsid w:val="00C166CA"/>
    <w:rsid w:val="00C168CB"/>
    <w:rsid w:val="00C20FD2"/>
    <w:rsid w:val="00C2403B"/>
    <w:rsid w:val="00C25BB1"/>
    <w:rsid w:val="00C25D54"/>
    <w:rsid w:val="00C26B12"/>
    <w:rsid w:val="00C26C89"/>
    <w:rsid w:val="00C3034D"/>
    <w:rsid w:val="00C30A86"/>
    <w:rsid w:val="00C30BE8"/>
    <w:rsid w:val="00C313B4"/>
    <w:rsid w:val="00C32404"/>
    <w:rsid w:val="00C350CE"/>
    <w:rsid w:val="00C36676"/>
    <w:rsid w:val="00C4172B"/>
    <w:rsid w:val="00C41A39"/>
    <w:rsid w:val="00C41CA1"/>
    <w:rsid w:val="00C41D30"/>
    <w:rsid w:val="00C42A61"/>
    <w:rsid w:val="00C439FF"/>
    <w:rsid w:val="00C43CD4"/>
    <w:rsid w:val="00C4482B"/>
    <w:rsid w:val="00C4507E"/>
    <w:rsid w:val="00C4652A"/>
    <w:rsid w:val="00C4721A"/>
    <w:rsid w:val="00C47648"/>
    <w:rsid w:val="00C5095E"/>
    <w:rsid w:val="00C50E86"/>
    <w:rsid w:val="00C5250C"/>
    <w:rsid w:val="00C5351B"/>
    <w:rsid w:val="00C53993"/>
    <w:rsid w:val="00C53AEC"/>
    <w:rsid w:val="00C53B70"/>
    <w:rsid w:val="00C558E5"/>
    <w:rsid w:val="00C5590A"/>
    <w:rsid w:val="00C60DD4"/>
    <w:rsid w:val="00C60E30"/>
    <w:rsid w:val="00C6173C"/>
    <w:rsid w:val="00C624AA"/>
    <w:rsid w:val="00C62DD8"/>
    <w:rsid w:val="00C63168"/>
    <w:rsid w:val="00C63498"/>
    <w:rsid w:val="00C6727A"/>
    <w:rsid w:val="00C703A9"/>
    <w:rsid w:val="00C7122F"/>
    <w:rsid w:val="00C7152E"/>
    <w:rsid w:val="00C73360"/>
    <w:rsid w:val="00C74675"/>
    <w:rsid w:val="00C7625E"/>
    <w:rsid w:val="00C768BB"/>
    <w:rsid w:val="00C76C34"/>
    <w:rsid w:val="00C778A8"/>
    <w:rsid w:val="00C77A16"/>
    <w:rsid w:val="00C80272"/>
    <w:rsid w:val="00C81556"/>
    <w:rsid w:val="00C81810"/>
    <w:rsid w:val="00C825E4"/>
    <w:rsid w:val="00C82A7F"/>
    <w:rsid w:val="00C83042"/>
    <w:rsid w:val="00C86CB2"/>
    <w:rsid w:val="00C878E7"/>
    <w:rsid w:val="00C87B57"/>
    <w:rsid w:val="00C9009D"/>
    <w:rsid w:val="00C90642"/>
    <w:rsid w:val="00C91C71"/>
    <w:rsid w:val="00C9230B"/>
    <w:rsid w:val="00C9278E"/>
    <w:rsid w:val="00C93A40"/>
    <w:rsid w:val="00C95126"/>
    <w:rsid w:val="00C9554F"/>
    <w:rsid w:val="00C96798"/>
    <w:rsid w:val="00C96859"/>
    <w:rsid w:val="00C96B72"/>
    <w:rsid w:val="00C97017"/>
    <w:rsid w:val="00CA0559"/>
    <w:rsid w:val="00CA20D9"/>
    <w:rsid w:val="00CA2F54"/>
    <w:rsid w:val="00CA305D"/>
    <w:rsid w:val="00CA3644"/>
    <w:rsid w:val="00CA3A9F"/>
    <w:rsid w:val="00CA41F9"/>
    <w:rsid w:val="00CA4860"/>
    <w:rsid w:val="00CA5A46"/>
    <w:rsid w:val="00CA5D6E"/>
    <w:rsid w:val="00CA60DB"/>
    <w:rsid w:val="00CA6A99"/>
    <w:rsid w:val="00CA6D2F"/>
    <w:rsid w:val="00CA72A5"/>
    <w:rsid w:val="00CB0280"/>
    <w:rsid w:val="00CB0B0C"/>
    <w:rsid w:val="00CB1E11"/>
    <w:rsid w:val="00CB1F9B"/>
    <w:rsid w:val="00CB2E87"/>
    <w:rsid w:val="00CB2ED6"/>
    <w:rsid w:val="00CB4358"/>
    <w:rsid w:val="00CB57CE"/>
    <w:rsid w:val="00CB5B05"/>
    <w:rsid w:val="00CC07BF"/>
    <w:rsid w:val="00CC3A0A"/>
    <w:rsid w:val="00CC4651"/>
    <w:rsid w:val="00CC59E7"/>
    <w:rsid w:val="00CC6EF8"/>
    <w:rsid w:val="00CC6F4F"/>
    <w:rsid w:val="00CC7590"/>
    <w:rsid w:val="00CD18D3"/>
    <w:rsid w:val="00CD2CE5"/>
    <w:rsid w:val="00CD34F6"/>
    <w:rsid w:val="00CD39C7"/>
    <w:rsid w:val="00CD3B70"/>
    <w:rsid w:val="00CD5FDB"/>
    <w:rsid w:val="00CD6602"/>
    <w:rsid w:val="00CD7043"/>
    <w:rsid w:val="00CE018E"/>
    <w:rsid w:val="00CE156D"/>
    <w:rsid w:val="00CE2EE2"/>
    <w:rsid w:val="00CE3065"/>
    <w:rsid w:val="00CE35AA"/>
    <w:rsid w:val="00CE63ED"/>
    <w:rsid w:val="00CE6B52"/>
    <w:rsid w:val="00CE6F73"/>
    <w:rsid w:val="00CE7A4A"/>
    <w:rsid w:val="00CE7A5B"/>
    <w:rsid w:val="00CE7C84"/>
    <w:rsid w:val="00CF0FF0"/>
    <w:rsid w:val="00CF150E"/>
    <w:rsid w:val="00CF263C"/>
    <w:rsid w:val="00CF286B"/>
    <w:rsid w:val="00CF2FD1"/>
    <w:rsid w:val="00CF315D"/>
    <w:rsid w:val="00CF31A6"/>
    <w:rsid w:val="00CF3E62"/>
    <w:rsid w:val="00D02364"/>
    <w:rsid w:val="00D049AB"/>
    <w:rsid w:val="00D05ECD"/>
    <w:rsid w:val="00D10089"/>
    <w:rsid w:val="00D118B2"/>
    <w:rsid w:val="00D12244"/>
    <w:rsid w:val="00D1343F"/>
    <w:rsid w:val="00D13AA8"/>
    <w:rsid w:val="00D13EA3"/>
    <w:rsid w:val="00D13EAC"/>
    <w:rsid w:val="00D14743"/>
    <w:rsid w:val="00D16D93"/>
    <w:rsid w:val="00D16F89"/>
    <w:rsid w:val="00D211FD"/>
    <w:rsid w:val="00D23540"/>
    <w:rsid w:val="00D239B5"/>
    <w:rsid w:val="00D256F8"/>
    <w:rsid w:val="00D25703"/>
    <w:rsid w:val="00D261E9"/>
    <w:rsid w:val="00D2790E"/>
    <w:rsid w:val="00D30B6F"/>
    <w:rsid w:val="00D3104D"/>
    <w:rsid w:val="00D32B72"/>
    <w:rsid w:val="00D32E6D"/>
    <w:rsid w:val="00D34CC8"/>
    <w:rsid w:val="00D36FB2"/>
    <w:rsid w:val="00D4011E"/>
    <w:rsid w:val="00D4033C"/>
    <w:rsid w:val="00D4367A"/>
    <w:rsid w:val="00D443C8"/>
    <w:rsid w:val="00D448E9"/>
    <w:rsid w:val="00D45504"/>
    <w:rsid w:val="00D45677"/>
    <w:rsid w:val="00D45846"/>
    <w:rsid w:val="00D47F34"/>
    <w:rsid w:val="00D51FC5"/>
    <w:rsid w:val="00D5346A"/>
    <w:rsid w:val="00D5423A"/>
    <w:rsid w:val="00D55767"/>
    <w:rsid w:val="00D61224"/>
    <w:rsid w:val="00D64BA3"/>
    <w:rsid w:val="00D64D22"/>
    <w:rsid w:val="00D6525B"/>
    <w:rsid w:val="00D70869"/>
    <w:rsid w:val="00D715A9"/>
    <w:rsid w:val="00D71BA0"/>
    <w:rsid w:val="00D726FD"/>
    <w:rsid w:val="00D72E01"/>
    <w:rsid w:val="00D7459B"/>
    <w:rsid w:val="00D749DF"/>
    <w:rsid w:val="00D74BA0"/>
    <w:rsid w:val="00D77017"/>
    <w:rsid w:val="00D80FDE"/>
    <w:rsid w:val="00D81D2A"/>
    <w:rsid w:val="00D82755"/>
    <w:rsid w:val="00D82E67"/>
    <w:rsid w:val="00D82FAF"/>
    <w:rsid w:val="00D831AC"/>
    <w:rsid w:val="00D832F3"/>
    <w:rsid w:val="00D83C47"/>
    <w:rsid w:val="00D83FB6"/>
    <w:rsid w:val="00D843A4"/>
    <w:rsid w:val="00D84D65"/>
    <w:rsid w:val="00D84EDD"/>
    <w:rsid w:val="00D8501E"/>
    <w:rsid w:val="00D86400"/>
    <w:rsid w:val="00D868C7"/>
    <w:rsid w:val="00D87B09"/>
    <w:rsid w:val="00D906C2"/>
    <w:rsid w:val="00D92B47"/>
    <w:rsid w:val="00D92F2C"/>
    <w:rsid w:val="00D94142"/>
    <w:rsid w:val="00D94FD3"/>
    <w:rsid w:val="00D97926"/>
    <w:rsid w:val="00D97B91"/>
    <w:rsid w:val="00D97BD2"/>
    <w:rsid w:val="00D97F0D"/>
    <w:rsid w:val="00DA083A"/>
    <w:rsid w:val="00DA0F88"/>
    <w:rsid w:val="00DA18B4"/>
    <w:rsid w:val="00DA1BF7"/>
    <w:rsid w:val="00DA1F5B"/>
    <w:rsid w:val="00DA3557"/>
    <w:rsid w:val="00DA3F93"/>
    <w:rsid w:val="00DA4701"/>
    <w:rsid w:val="00DA7209"/>
    <w:rsid w:val="00DB0625"/>
    <w:rsid w:val="00DB1239"/>
    <w:rsid w:val="00DB3C0E"/>
    <w:rsid w:val="00DB53C4"/>
    <w:rsid w:val="00DB6502"/>
    <w:rsid w:val="00DB7D57"/>
    <w:rsid w:val="00DB7FD0"/>
    <w:rsid w:val="00DC26E7"/>
    <w:rsid w:val="00DC281B"/>
    <w:rsid w:val="00DC65F2"/>
    <w:rsid w:val="00DC6841"/>
    <w:rsid w:val="00DC71E9"/>
    <w:rsid w:val="00DC7876"/>
    <w:rsid w:val="00DC7DD5"/>
    <w:rsid w:val="00DD3100"/>
    <w:rsid w:val="00DD38E7"/>
    <w:rsid w:val="00DD6D6F"/>
    <w:rsid w:val="00DD7E21"/>
    <w:rsid w:val="00DE02E2"/>
    <w:rsid w:val="00DE0475"/>
    <w:rsid w:val="00DE2A28"/>
    <w:rsid w:val="00DE2F8C"/>
    <w:rsid w:val="00DE3ED7"/>
    <w:rsid w:val="00DE48B7"/>
    <w:rsid w:val="00DE67CD"/>
    <w:rsid w:val="00DE7051"/>
    <w:rsid w:val="00DE7273"/>
    <w:rsid w:val="00DE7AC0"/>
    <w:rsid w:val="00DF1291"/>
    <w:rsid w:val="00DF17ED"/>
    <w:rsid w:val="00DF2E11"/>
    <w:rsid w:val="00DF38B0"/>
    <w:rsid w:val="00DF49CF"/>
    <w:rsid w:val="00DF4A03"/>
    <w:rsid w:val="00DF4DCF"/>
    <w:rsid w:val="00DF71EA"/>
    <w:rsid w:val="00E001B9"/>
    <w:rsid w:val="00E02D42"/>
    <w:rsid w:val="00E03259"/>
    <w:rsid w:val="00E0391B"/>
    <w:rsid w:val="00E039D4"/>
    <w:rsid w:val="00E046D1"/>
    <w:rsid w:val="00E04983"/>
    <w:rsid w:val="00E05C09"/>
    <w:rsid w:val="00E068A7"/>
    <w:rsid w:val="00E069FF"/>
    <w:rsid w:val="00E10850"/>
    <w:rsid w:val="00E130ED"/>
    <w:rsid w:val="00E1392C"/>
    <w:rsid w:val="00E15A96"/>
    <w:rsid w:val="00E167E2"/>
    <w:rsid w:val="00E17600"/>
    <w:rsid w:val="00E17A02"/>
    <w:rsid w:val="00E208C4"/>
    <w:rsid w:val="00E218C4"/>
    <w:rsid w:val="00E21C17"/>
    <w:rsid w:val="00E22AC6"/>
    <w:rsid w:val="00E23747"/>
    <w:rsid w:val="00E24830"/>
    <w:rsid w:val="00E2540E"/>
    <w:rsid w:val="00E25C28"/>
    <w:rsid w:val="00E271B3"/>
    <w:rsid w:val="00E27212"/>
    <w:rsid w:val="00E279BF"/>
    <w:rsid w:val="00E301B9"/>
    <w:rsid w:val="00E318A6"/>
    <w:rsid w:val="00E3311C"/>
    <w:rsid w:val="00E333F8"/>
    <w:rsid w:val="00E34F24"/>
    <w:rsid w:val="00E36216"/>
    <w:rsid w:val="00E41C62"/>
    <w:rsid w:val="00E41EE9"/>
    <w:rsid w:val="00E41F51"/>
    <w:rsid w:val="00E4360B"/>
    <w:rsid w:val="00E44AB6"/>
    <w:rsid w:val="00E44E48"/>
    <w:rsid w:val="00E452DF"/>
    <w:rsid w:val="00E45445"/>
    <w:rsid w:val="00E4548F"/>
    <w:rsid w:val="00E454B6"/>
    <w:rsid w:val="00E45A0D"/>
    <w:rsid w:val="00E4606C"/>
    <w:rsid w:val="00E461D4"/>
    <w:rsid w:val="00E465EF"/>
    <w:rsid w:val="00E467F4"/>
    <w:rsid w:val="00E469DD"/>
    <w:rsid w:val="00E505F5"/>
    <w:rsid w:val="00E52E44"/>
    <w:rsid w:val="00E53045"/>
    <w:rsid w:val="00E5364A"/>
    <w:rsid w:val="00E54CAB"/>
    <w:rsid w:val="00E568D2"/>
    <w:rsid w:val="00E60C1B"/>
    <w:rsid w:val="00E62285"/>
    <w:rsid w:val="00E6232E"/>
    <w:rsid w:val="00E62819"/>
    <w:rsid w:val="00E63C90"/>
    <w:rsid w:val="00E64B8C"/>
    <w:rsid w:val="00E64BA5"/>
    <w:rsid w:val="00E65012"/>
    <w:rsid w:val="00E655E2"/>
    <w:rsid w:val="00E66828"/>
    <w:rsid w:val="00E66C98"/>
    <w:rsid w:val="00E71E25"/>
    <w:rsid w:val="00E71ED5"/>
    <w:rsid w:val="00E71F24"/>
    <w:rsid w:val="00E726A3"/>
    <w:rsid w:val="00E76D55"/>
    <w:rsid w:val="00E80040"/>
    <w:rsid w:val="00E84A04"/>
    <w:rsid w:val="00E8670F"/>
    <w:rsid w:val="00E86B81"/>
    <w:rsid w:val="00E9045F"/>
    <w:rsid w:val="00E91763"/>
    <w:rsid w:val="00E92459"/>
    <w:rsid w:val="00E95540"/>
    <w:rsid w:val="00E97CC9"/>
    <w:rsid w:val="00EA0BF4"/>
    <w:rsid w:val="00EA0D4F"/>
    <w:rsid w:val="00EA12B9"/>
    <w:rsid w:val="00EA1434"/>
    <w:rsid w:val="00EA1C63"/>
    <w:rsid w:val="00EA327A"/>
    <w:rsid w:val="00EA3D2A"/>
    <w:rsid w:val="00EA405B"/>
    <w:rsid w:val="00EA4E4F"/>
    <w:rsid w:val="00EA53C3"/>
    <w:rsid w:val="00EA5CB5"/>
    <w:rsid w:val="00EA7950"/>
    <w:rsid w:val="00EB03ED"/>
    <w:rsid w:val="00EB116F"/>
    <w:rsid w:val="00EB17E5"/>
    <w:rsid w:val="00EB31E7"/>
    <w:rsid w:val="00EB35E2"/>
    <w:rsid w:val="00EB4C26"/>
    <w:rsid w:val="00EB5058"/>
    <w:rsid w:val="00EB6134"/>
    <w:rsid w:val="00EB6CF2"/>
    <w:rsid w:val="00EC0161"/>
    <w:rsid w:val="00EC0869"/>
    <w:rsid w:val="00EC0CB2"/>
    <w:rsid w:val="00EC1A6C"/>
    <w:rsid w:val="00EC24F5"/>
    <w:rsid w:val="00EC282C"/>
    <w:rsid w:val="00EC433D"/>
    <w:rsid w:val="00EC46E1"/>
    <w:rsid w:val="00EC60F9"/>
    <w:rsid w:val="00EC793E"/>
    <w:rsid w:val="00ED0B0E"/>
    <w:rsid w:val="00ED0BC3"/>
    <w:rsid w:val="00ED1A62"/>
    <w:rsid w:val="00ED1B5B"/>
    <w:rsid w:val="00ED209B"/>
    <w:rsid w:val="00ED432E"/>
    <w:rsid w:val="00ED46C5"/>
    <w:rsid w:val="00ED7509"/>
    <w:rsid w:val="00EE03FE"/>
    <w:rsid w:val="00EE36E4"/>
    <w:rsid w:val="00EE38AF"/>
    <w:rsid w:val="00EE5F98"/>
    <w:rsid w:val="00EE6AAE"/>
    <w:rsid w:val="00EE7C6C"/>
    <w:rsid w:val="00EF2015"/>
    <w:rsid w:val="00EF254B"/>
    <w:rsid w:val="00EF3AB8"/>
    <w:rsid w:val="00EF47B1"/>
    <w:rsid w:val="00EF4E6C"/>
    <w:rsid w:val="00EF4EA4"/>
    <w:rsid w:val="00EF4FF2"/>
    <w:rsid w:val="00EF693A"/>
    <w:rsid w:val="00EF79E8"/>
    <w:rsid w:val="00F00A0A"/>
    <w:rsid w:val="00F00AD5"/>
    <w:rsid w:val="00F02330"/>
    <w:rsid w:val="00F0239C"/>
    <w:rsid w:val="00F02ABA"/>
    <w:rsid w:val="00F03B7F"/>
    <w:rsid w:val="00F048B9"/>
    <w:rsid w:val="00F05748"/>
    <w:rsid w:val="00F060EB"/>
    <w:rsid w:val="00F06D7A"/>
    <w:rsid w:val="00F071DE"/>
    <w:rsid w:val="00F11DA8"/>
    <w:rsid w:val="00F12A36"/>
    <w:rsid w:val="00F1344A"/>
    <w:rsid w:val="00F13D11"/>
    <w:rsid w:val="00F14D61"/>
    <w:rsid w:val="00F177F6"/>
    <w:rsid w:val="00F17A93"/>
    <w:rsid w:val="00F24B1B"/>
    <w:rsid w:val="00F24B2F"/>
    <w:rsid w:val="00F2738F"/>
    <w:rsid w:val="00F30E5F"/>
    <w:rsid w:val="00F32016"/>
    <w:rsid w:val="00F36B73"/>
    <w:rsid w:val="00F4057A"/>
    <w:rsid w:val="00F40931"/>
    <w:rsid w:val="00F41708"/>
    <w:rsid w:val="00F42246"/>
    <w:rsid w:val="00F42A05"/>
    <w:rsid w:val="00F42E4C"/>
    <w:rsid w:val="00F447D5"/>
    <w:rsid w:val="00F44831"/>
    <w:rsid w:val="00F45203"/>
    <w:rsid w:val="00F456A9"/>
    <w:rsid w:val="00F46947"/>
    <w:rsid w:val="00F469A4"/>
    <w:rsid w:val="00F477DB"/>
    <w:rsid w:val="00F4788E"/>
    <w:rsid w:val="00F47986"/>
    <w:rsid w:val="00F50201"/>
    <w:rsid w:val="00F5113B"/>
    <w:rsid w:val="00F51C66"/>
    <w:rsid w:val="00F52232"/>
    <w:rsid w:val="00F52513"/>
    <w:rsid w:val="00F52985"/>
    <w:rsid w:val="00F53E11"/>
    <w:rsid w:val="00F611D2"/>
    <w:rsid w:val="00F61AC0"/>
    <w:rsid w:val="00F63D84"/>
    <w:rsid w:val="00F63E5E"/>
    <w:rsid w:val="00F66F04"/>
    <w:rsid w:val="00F70CD8"/>
    <w:rsid w:val="00F720BD"/>
    <w:rsid w:val="00F72180"/>
    <w:rsid w:val="00F722F8"/>
    <w:rsid w:val="00F72568"/>
    <w:rsid w:val="00F73092"/>
    <w:rsid w:val="00F730B8"/>
    <w:rsid w:val="00F74630"/>
    <w:rsid w:val="00F749B4"/>
    <w:rsid w:val="00F74DCC"/>
    <w:rsid w:val="00F75BF8"/>
    <w:rsid w:val="00F77F43"/>
    <w:rsid w:val="00F82D11"/>
    <w:rsid w:val="00F83B96"/>
    <w:rsid w:val="00F83C3A"/>
    <w:rsid w:val="00F84409"/>
    <w:rsid w:val="00F84ED0"/>
    <w:rsid w:val="00F84FF4"/>
    <w:rsid w:val="00F85841"/>
    <w:rsid w:val="00F85ECC"/>
    <w:rsid w:val="00F8720E"/>
    <w:rsid w:val="00F874B7"/>
    <w:rsid w:val="00F87CA1"/>
    <w:rsid w:val="00F90736"/>
    <w:rsid w:val="00F9122A"/>
    <w:rsid w:val="00F94EA2"/>
    <w:rsid w:val="00F95498"/>
    <w:rsid w:val="00F966A9"/>
    <w:rsid w:val="00F96FCC"/>
    <w:rsid w:val="00F97070"/>
    <w:rsid w:val="00F97A54"/>
    <w:rsid w:val="00F97C94"/>
    <w:rsid w:val="00FA02EF"/>
    <w:rsid w:val="00FA27B7"/>
    <w:rsid w:val="00FA45BA"/>
    <w:rsid w:val="00FA573F"/>
    <w:rsid w:val="00FA6A76"/>
    <w:rsid w:val="00FA6D2C"/>
    <w:rsid w:val="00FB21B5"/>
    <w:rsid w:val="00FB5BF6"/>
    <w:rsid w:val="00FB6690"/>
    <w:rsid w:val="00FB72F8"/>
    <w:rsid w:val="00FB7CC6"/>
    <w:rsid w:val="00FB7DB5"/>
    <w:rsid w:val="00FC0028"/>
    <w:rsid w:val="00FC0A32"/>
    <w:rsid w:val="00FC128D"/>
    <w:rsid w:val="00FC375D"/>
    <w:rsid w:val="00FC4F16"/>
    <w:rsid w:val="00FC5EC9"/>
    <w:rsid w:val="00FC6CF1"/>
    <w:rsid w:val="00FC74AF"/>
    <w:rsid w:val="00FC779A"/>
    <w:rsid w:val="00FD3FDD"/>
    <w:rsid w:val="00FD4C3C"/>
    <w:rsid w:val="00FD518B"/>
    <w:rsid w:val="00FD5A46"/>
    <w:rsid w:val="00FD6638"/>
    <w:rsid w:val="00FD6AD0"/>
    <w:rsid w:val="00FE3332"/>
    <w:rsid w:val="00FE450E"/>
    <w:rsid w:val="00FE5E59"/>
    <w:rsid w:val="00FE709F"/>
    <w:rsid w:val="00FE74DF"/>
    <w:rsid w:val="00FF05A5"/>
    <w:rsid w:val="00FF1219"/>
    <w:rsid w:val="00FF3495"/>
    <w:rsid w:val="00FF3683"/>
    <w:rsid w:val="00FF3846"/>
    <w:rsid w:val="00FF3E14"/>
    <w:rsid w:val="00FF5C51"/>
    <w:rsid w:val="08EC50E8"/>
    <w:rsid w:val="1102AD38"/>
    <w:rsid w:val="30B84831"/>
    <w:rsid w:val="4B3A82A5"/>
    <w:rsid w:val="4DF45055"/>
    <w:rsid w:val="4E211A0E"/>
    <w:rsid w:val="64C01FDA"/>
    <w:rsid w:val="7681DD6E"/>
    <w:rsid w:val="7F0BAFB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843A651"/>
  <w15:docId w15:val="{56C78561-6975-4759-B58F-581A201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42E4C"/>
    <w:rPr>
      <w:color w:val="605E5C"/>
      <w:shd w:val="clear" w:color="auto" w:fill="E1DFDD"/>
    </w:rPr>
  </w:style>
  <w:style w:type="character" w:styleId="Mention">
    <w:name w:val="Mention"/>
    <w:basedOn w:val="DefaultParagraphFont"/>
    <w:uiPriority w:val="99"/>
    <w:unhideWhenUsed/>
    <w:rsid w:val="00CE156D"/>
    <w:rPr>
      <w:color w:val="2B579A"/>
      <w:shd w:val="clear" w:color="auto" w:fill="E1DFDD"/>
    </w:rPr>
  </w:style>
  <w:style w:type="character" w:styleId="FollowedHyperlink">
    <w:name w:val="FollowedHyperlink"/>
    <w:basedOn w:val="DefaultParagraphFont"/>
    <w:uiPriority w:val="99"/>
    <w:semiHidden/>
    <w:unhideWhenUsed/>
    <w:rsid w:val="00470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211093.htm" TargetMode="External" /><Relationship Id="rId11" Type="http://schemas.openxmlformats.org/officeDocument/2006/relationships/hyperlink" Target="https://www.bls.gov/oes/2023/may/oes119151.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0/may/oes211093.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21109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Rivera, Ann (ACF)</DisplayName>
        <AccountId>52</AccountId>
        <AccountType/>
      </UserInfo>
    </SharedWithUsers>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s xmlns="5988497e-2e17-43b2-af0d-95c0d4d5f2dc" xsi:nil="true"/>
    <Hyperlink xmlns="5988497e-2e17-43b2-af0d-95c0d4d5f2dc">
      <Url xsi:nil="true"/>
      <Description xsi:nil="true"/>
    </Hyperlink>
    <Note xmlns="5988497e-2e17-43b2-af0d-95c0d4d5f2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E007192E-969B-4052-9DA4-6E0D601F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De Frias, Anayma (ACF)</cp:lastModifiedBy>
  <cp:revision>2</cp:revision>
  <dcterms:created xsi:type="dcterms:W3CDTF">2025-02-19T13:34:00Z</dcterms:created>
  <dcterms:modified xsi:type="dcterms:W3CDTF">2025-02-19T13:34:00Z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