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7487B" w:rsidP="00B7487B" w14:paraId="4E212B6B" w14:textId="77777777">
      <w:pPr>
        <w:pStyle w:val="Heading1"/>
        <w:jc w:val="center"/>
        <w:rPr>
          <w:b/>
          <w:bCs/>
          <w:sz w:val="50"/>
          <w:szCs w:val="50"/>
        </w:rPr>
      </w:pPr>
      <w:r>
        <w:rPr>
          <w:b/>
          <w:bCs/>
          <w:sz w:val="50"/>
          <w:szCs w:val="50"/>
        </w:rPr>
        <w:t>Survey 1: State Readiness Survey</w:t>
      </w:r>
    </w:p>
    <w:p w:rsidR="00B7487B" w:rsidP="00B7487B" w14:paraId="698B95F0" w14:textId="77777777">
      <w:pPr>
        <w:pStyle w:val="Heading2"/>
      </w:pPr>
      <w:bookmarkStart w:id="0" w:name="_heading=h.8ohuulhkpj0h" w:colFirst="0" w:colLast="0"/>
      <w:bookmarkEnd w:id="0"/>
      <w:r>
        <w:t>Informed Consent</w:t>
      </w:r>
    </w:p>
    <w:p w:rsidR="00B7487B" w:rsidP="00B7487B" w14:paraId="2B0411DF" w14:textId="77777777">
      <w:pPr>
        <w:spacing w:before="280"/>
      </w:pPr>
      <w:r>
        <w:t>Purpose of This Information Collection</w:t>
      </w:r>
    </w:p>
    <w:p w:rsidR="00B7487B" w:rsidP="00B7487B" w14:paraId="562E7140" w14:textId="0C7045AC">
      <w:pPr>
        <w:spacing w:before="240" w:after="240"/>
      </w:pPr>
      <w:r w:rsidRPr="4F2A82BC">
        <w:rPr>
          <w:lang w:val="en-US"/>
        </w:rPr>
        <w:t xml:space="preserve">You are </w:t>
      </w:r>
      <w:r w:rsidRPr="4F2A82BC">
        <w:rPr>
          <w:lang w:val="en-US"/>
        </w:rPr>
        <w:t>being invited</w:t>
      </w:r>
      <w:r w:rsidRPr="4F2A82BC">
        <w:rPr>
          <w:lang w:val="en-US"/>
        </w:rPr>
        <w:t xml:space="preserve"> to participate in this information collection to support the Office of Refugee Resettlement’s (ORR’s) understanding of </w:t>
      </w:r>
      <w:r w:rsidR="00414754">
        <w:rPr>
          <w:lang w:val="en-US"/>
        </w:rPr>
        <w:t>S</w:t>
      </w:r>
      <w:r w:rsidRPr="4F2A82BC">
        <w:rPr>
          <w:lang w:val="en-US"/>
        </w:rPr>
        <w:t>tate-level authority</w:t>
      </w:r>
      <w:r w:rsidR="00262111">
        <w:rPr>
          <w:lang w:val="en-US"/>
        </w:rPr>
        <w:t xml:space="preserve"> and</w:t>
      </w:r>
      <w:r w:rsidRPr="4F2A82BC">
        <w:rPr>
          <w:lang w:val="en-US"/>
        </w:rPr>
        <w:t xml:space="preserve"> governance structures, workforce coordination, and capacity related to </w:t>
      </w:r>
      <w:r w:rsidR="00262111">
        <w:rPr>
          <w:lang w:val="en-US"/>
        </w:rPr>
        <w:t xml:space="preserve">initial and longer-term </w:t>
      </w:r>
      <w:r w:rsidRPr="4F2A82BC">
        <w:rPr>
          <w:lang w:val="en-US"/>
        </w:rPr>
        <w:t>refugee resettlement.</w:t>
      </w:r>
      <w:r w:rsidR="00262111">
        <w:rPr>
          <w:lang w:val="en-US"/>
        </w:rPr>
        <w:t xml:space="preserve"> ORR is also </w:t>
      </w:r>
      <w:r w:rsidR="00B238E8">
        <w:rPr>
          <w:lang w:val="en-US"/>
        </w:rPr>
        <w:t xml:space="preserve">assessing States’ readiness and interest in a potential </w:t>
      </w:r>
      <w:r w:rsidRPr="00863C0D" w:rsidR="00B238E8">
        <w:rPr>
          <w:b/>
          <w:bCs/>
          <w:lang w:val="en-US"/>
        </w:rPr>
        <w:t xml:space="preserve">State-centered </w:t>
      </w:r>
      <w:r w:rsidRPr="00863C0D" w:rsidR="00F64D80">
        <w:rPr>
          <w:b/>
          <w:bCs/>
          <w:lang w:val="en-US"/>
        </w:rPr>
        <w:t xml:space="preserve">resettlement </w:t>
      </w:r>
      <w:r w:rsidRPr="00863C0D" w:rsidR="00F475BC">
        <w:rPr>
          <w:b/>
          <w:bCs/>
          <w:lang w:val="en-US"/>
        </w:rPr>
        <w:t>model</w:t>
      </w:r>
      <w:r w:rsidR="00F475BC">
        <w:rPr>
          <w:lang w:val="en-US"/>
        </w:rPr>
        <w:t>, which would have</w:t>
      </w:r>
      <w:r w:rsidRPr="00F475BC" w:rsidR="00F475BC">
        <w:rPr>
          <w:lang w:val="en-US"/>
        </w:rPr>
        <w:t xml:space="preserve"> States </w:t>
      </w:r>
      <w:r w:rsidR="00F475BC">
        <w:rPr>
          <w:lang w:val="en-US"/>
        </w:rPr>
        <w:t xml:space="preserve">serve </w:t>
      </w:r>
      <w:r w:rsidRPr="00F475BC" w:rsidR="00F475BC">
        <w:rPr>
          <w:lang w:val="en-US"/>
        </w:rPr>
        <w:t>as the primary administrators of refugee placement</w:t>
      </w:r>
      <w:r w:rsidR="00F475BC">
        <w:rPr>
          <w:lang w:val="en-US"/>
        </w:rPr>
        <w:t xml:space="preserve"> and resettlement</w:t>
      </w:r>
      <w:r w:rsidR="00E479C6">
        <w:rPr>
          <w:lang w:val="en-US"/>
        </w:rPr>
        <w:t xml:space="preserve"> and lead the coordination of </w:t>
      </w:r>
      <w:r w:rsidR="00863C0D">
        <w:rPr>
          <w:lang w:val="en-US"/>
        </w:rPr>
        <w:t xml:space="preserve">those related services. </w:t>
      </w:r>
      <w:r w:rsidRPr="00F475BC" w:rsidR="00F475BC">
        <w:rPr>
          <w:lang w:val="en-US"/>
        </w:rPr>
        <w:t xml:space="preserve"> </w:t>
      </w:r>
    </w:p>
    <w:p w:rsidR="00B7487B" w:rsidP="00B7487B" w14:paraId="4EBB8AE7" w14:textId="779E8250">
      <w:pPr>
        <w:spacing w:before="240" w:after="240"/>
      </w:pPr>
      <w:r w:rsidRPr="4F2A82BC">
        <w:rPr>
          <w:lang w:val="en-US"/>
        </w:rPr>
        <w:t xml:space="preserve">Because </w:t>
      </w:r>
      <w:r w:rsidR="00365A1E">
        <w:rPr>
          <w:lang w:val="en-US"/>
        </w:rPr>
        <w:t>S</w:t>
      </w:r>
      <w:r w:rsidRPr="4F2A82BC">
        <w:rPr>
          <w:lang w:val="en-US"/>
        </w:rPr>
        <w:t>tates administer programs in different ways, ORR is gathering structured information to:</w:t>
      </w:r>
    </w:p>
    <w:p w:rsidR="00B7487B" w:rsidP="00B7487B" w14:paraId="0BCC93EB" w14:textId="5C3DF104">
      <w:pPr>
        <w:numPr>
          <w:ilvl w:val="0"/>
          <w:numId w:val="54"/>
        </w:numPr>
        <w:spacing w:before="240" w:line="276" w:lineRule="auto"/>
      </w:pPr>
      <w:r>
        <w:t xml:space="preserve">Understand how </w:t>
      </w:r>
      <w:r w:rsidR="002E2741">
        <w:t xml:space="preserve">governance </w:t>
      </w:r>
      <w:r>
        <w:t>and coordination functions are currently structured</w:t>
      </w:r>
    </w:p>
    <w:p w:rsidR="00B7487B" w:rsidP="00B7487B" w14:paraId="4253433C" w14:textId="181B7DF8">
      <w:pPr>
        <w:numPr>
          <w:ilvl w:val="0"/>
          <w:numId w:val="54"/>
        </w:numPr>
        <w:spacing w:line="276" w:lineRule="auto"/>
      </w:pPr>
      <w:r>
        <w:t xml:space="preserve">Assess readiness considerations related to potential </w:t>
      </w:r>
      <w:r w:rsidR="00365A1E">
        <w:t>S</w:t>
      </w:r>
      <w:r>
        <w:t>tate-</w:t>
      </w:r>
      <w:sdt>
        <w:sdtPr>
          <w:tag w:val="goog_rdk_101"/>
          <w:id w:val="1628990877"/>
          <w:richText/>
        </w:sdtPr>
        <w:sdtContent>
          <w:sdt>
            <w:sdtPr>
              <w:tag w:val="goog_rdk_102"/>
              <w:id w:val="724254174"/>
              <w:richText/>
            </w:sdtPr>
            <w:sdtContent>
              <w:r w:rsidRPr="4F2A82BC">
                <w:rPr>
                  <w:rFonts w:ascii="Aptos" w:eastAsia="Aptos" w:hAnsi="Aptos" w:cs="Aptos"/>
                </w:rPr>
                <w:t>centered</w:t>
              </w:r>
            </w:sdtContent>
          </w:sdt>
        </w:sdtContent>
      </w:sdt>
      <w:r>
        <w:t xml:space="preserve"> coordination models</w:t>
      </w:r>
    </w:p>
    <w:p w:rsidR="00B7487B" w:rsidP="00B7487B" w14:paraId="0F473CBA" w14:textId="77777777">
      <w:pPr>
        <w:numPr>
          <w:ilvl w:val="0"/>
          <w:numId w:val="54"/>
        </w:numPr>
        <w:spacing w:line="276" w:lineRule="auto"/>
      </w:pPr>
      <w:r w:rsidRPr="4F2A82BC">
        <w:rPr>
          <w:lang w:val="en-US"/>
        </w:rPr>
        <w:t>Identify areas where technical assistance or support may be helpful</w:t>
      </w:r>
    </w:p>
    <w:p w:rsidR="00B7487B" w:rsidP="00B7487B" w14:paraId="3AF15C93" w14:textId="77777777">
      <w:pPr>
        <w:numPr>
          <w:ilvl w:val="0"/>
          <w:numId w:val="54"/>
        </w:numPr>
        <w:spacing w:after="240" w:line="276" w:lineRule="auto"/>
      </w:pPr>
      <w:r>
        <w:t>Inform future program planning and guidance</w:t>
      </w:r>
    </w:p>
    <w:p w:rsidR="00B7487B" w:rsidP="00B7487B" w14:paraId="5879454C" w14:textId="77777777">
      <w:pPr>
        <w:spacing w:before="240" w:after="240"/>
      </w:pPr>
      <w:r>
        <w:t>The focus of this effort is informational and analytical. It is intended to provide a clearer picture of current structures and readiness considerations, not to implement predetermined changes.</w:t>
      </w:r>
    </w:p>
    <w:p w:rsidR="000A26C2" w:rsidP="00B7487B" w14:paraId="34066131" w14:textId="625E9902">
      <w:pPr>
        <w:spacing w:before="240" w:after="240"/>
        <w:ind w:right="600"/>
        <w:rPr>
          <w:lang w:val="en-US"/>
        </w:rPr>
      </w:pPr>
      <w:r w:rsidRPr="4F2A82BC">
        <w:rPr>
          <w:lang w:val="en-US"/>
        </w:rPr>
        <w:t>This survey is intended to support planning and implementation</w:t>
      </w:r>
      <w:r w:rsidR="00FE5DA4">
        <w:rPr>
          <w:lang w:val="en-US"/>
        </w:rPr>
        <w:t xml:space="preserve"> of refugee resettlement</w:t>
      </w:r>
      <w:r w:rsidRPr="4F2A82BC">
        <w:rPr>
          <w:lang w:val="en-US"/>
        </w:rPr>
        <w:t xml:space="preserve"> — not to evaluate or grade </w:t>
      </w:r>
      <w:r w:rsidR="00365A1E">
        <w:rPr>
          <w:lang w:val="en-US"/>
        </w:rPr>
        <w:t>S</w:t>
      </w:r>
      <w:r w:rsidRPr="4F2A82BC">
        <w:rPr>
          <w:lang w:val="en-US"/>
        </w:rPr>
        <w:t>tates. Responses will provide directional insights to inform collaborative planning.  The survey is estimated to take 30-40 minutes to complete.</w:t>
      </w:r>
      <w:r>
        <w:rPr>
          <w:lang w:val="en-US"/>
        </w:rPr>
        <w:t xml:space="preserve"> </w:t>
      </w:r>
    </w:p>
    <w:p w:rsidR="00B7487B" w:rsidP="00B7487B" w14:paraId="3F6462E7" w14:textId="2CCC4882">
      <w:pPr>
        <w:spacing w:before="240" w:after="240"/>
        <w:ind w:right="600"/>
      </w:pPr>
      <w:r>
        <w:t>Your participation is voluntary. You may skip any question or exit the survey at any time.</w:t>
      </w:r>
    </w:p>
    <w:p w:rsidR="00F85838" w:rsidP="00F85838" w14:paraId="32A439C3" w14:textId="77777777">
      <w:r>
        <w:pict>
          <v:rect id="_x0000_i1025" style="width:0;height:1.5pt" o:hralign="center" o:hrstd="t" o:hr="t" fillcolor="#a0a0a0" stroked="f"/>
        </w:pict>
      </w:r>
    </w:p>
    <w:p w:rsidR="00F85838" w:rsidP="00F85838" w14:paraId="6148C056" w14:textId="03DF2952">
      <w:r>
        <w:t>Legal Authority to Conduct the Survey</w:t>
      </w:r>
    </w:p>
    <w:p w:rsidR="00F85838" w:rsidP="00F85838" w14:paraId="56BE6B84" w14:textId="77777777"/>
    <w:p w:rsidR="00F85838" w:rsidP="00F85838" w14:paraId="32941602" w14:textId="042B3549">
      <w:r w:rsidRPr="45E07E39">
        <w:rPr>
          <w:lang w:val="en-US"/>
        </w:rPr>
        <w:t>The Welcoming Initiative for Newcomers</w:t>
      </w:r>
      <w:r w:rsidRPr="45E07E39" w:rsidR="004F02FF">
        <w:rPr>
          <w:lang w:val="en-US"/>
        </w:rPr>
        <w:t xml:space="preserve"> is authorized </w:t>
      </w:r>
      <w:r w:rsidRPr="45E07E39">
        <w:rPr>
          <w:lang w:val="en-US"/>
        </w:rPr>
        <w:t>to conduct this survey on behalf of t</w:t>
      </w:r>
      <w:r w:rsidRPr="45E07E39" w:rsidR="004F02FF">
        <w:rPr>
          <w:lang w:val="en-US"/>
        </w:rPr>
        <w:t>he Office of Refugee Resettlement, Administration for Children and Families</w:t>
      </w:r>
      <w:r w:rsidRPr="45E07E39">
        <w:rPr>
          <w:lang w:val="en-US"/>
        </w:rPr>
        <w:t xml:space="preserve">, U.S. Department of Health and Human Services, under </w:t>
      </w:r>
      <w:r w:rsidRPr="45E07E39" w:rsidR="00A12629">
        <w:rPr>
          <w:lang w:val="en-US"/>
        </w:rPr>
        <w:t xml:space="preserve">The Refugee Act of 1980 (8 U.S.C. 1522). </w:t>
      </w:r>
    </w:p>
    <w:p w:rsidR="00A12629" w:rsidP="00F85838" w14:paraId="64E115D3" w14:textId="77777777"/>
    <w:p w:rsidR="00F85838" w:rsidP="00B7487B" w14:paraId="44CF333E" w14:textId="77777777"/>
    <w:p w:rsidR="00B7487B" w:rsidP="00B7487B" w14:paraId="09332026" w14:textId="0F622FC4">
      <w:r>
        <w:pict>
          <v:rect id="_x0000_i1026" style="width:0;height:1.5pt" o:hralign="center" o:hrstd="t" o:hr="t" fillcolor="#a0a0a0" stroked="f"/>
        </w:pict>
      </w:r>
    </w:p>
    <w:p w:rsidR="00B7487B" w:rsidP="00B7487B" w14:paraId="0964F852" w14:textId="77777777">
      <w:r>
        <w:t>How Your Information Will Be Used</w:t>
      </w:r>
    </w:p>
    <w:p w:rsidR="00B7487B" w:rsidP="00B7487B" w14:paraId="01972335" w14:textId="47DFC54B">
      <w:pPr>
        <w:spacing w:before="240" w:after="240"/>
      </w:pPr>
      <w:r>
        <w:t>Information collected through this survey will be used by ORR to support:</w:t>
      </w:r>
    </w:p>
    <w:p w:rsidR="00B7487B" w:rsidP="00B7487B" w14:paraId="1E2E4B53" w14:textId="77777777">
      <w:pPr>
        <w:numPr>
          <w:ilvl w:val="0"/>
          <w:numId w:val="52"/>
        </w:numPr>
        <w:spacing w:before="240" w:line="276" w:lineRule="auto"/>
      </w:pPr>
      <w:r>
        <w:t>Internal analysis of governance and coordination structures</w:t>
      </w:r>
    </w:p>
    <w:p w:rsidR="00B7487B" w:rsidP="00B7487B" w14:paraId="710C62ED" w14:textId="77777777">
      <w:pPr>
        <w:numPr>
          <w:ilvl w:val="0"/>
          <w:numId w:val="52"/>
        </w:numPr>
        <w:spacing w:line="276" w:lineRule="auto"/>
      </w:pPr>
      <w:r w:rsidRPr="4F2A82BC">
        <w:rPr>
          <w:lang w:val="en-US"/>
        </w:rPr>
        <w:t>Program planning and technical assistance development</w:t>
      </w:r>
    </w:p>
    <w:p w:rsidR="00B7487B" w:rsidP="00B7487B" w14:paraId="033C1726" w14:textId="77777777">
      <w:pPr>
        <w:numPr>
          <w:ilvl w:val="0"/>
          <w:numId w:val="52"/>
        </w:numPr>
        <w:spacing w:after="240" w:line="276" w:lineRule="auto"/>
      </w:pPr>
      <w:r>
        <w:t>Identification of common patterns, gaps, and support needs</w:t>
      </w:r>
    </w:p>
    <w:p w:rsidR="00B7487B" w:rsidP="00B7487B" w14:paraId="3350BE09" w14:textId="79B9BE3A">
      <w:pPr>
        <w:spacing w:before="240" w:after="240"/>
      </w:pPr>
      <w:r w:rsidRPr="4F2A82BC">
        <w:rPr>
          <w:lang w:val="en-US"/>
        </w:rPr>
        <w:t xml:space="preserve">Responses may be analyzed in aggregate to identify trends and themes across </w:t>
      </w:r>
      <w:r w:rsidR="00672666">
        <w:rPr>
          <w:lang w:val="en-US"/>
        </w:rPr>
        <w:t>S</w:t>
      </w:r>
      <w:r w:rsidRPr="4F2A82BC">
        <w:rPr>
          <w:lang w:val="en-US"/>
        </w:rPr>
        <w:t>tates.</w:t>
      </w:r>
    </w:p>
    <w:p w:rsidR="00B7487B" w:rsidP="00B7487B" w14:paraId="3B971FB6" w14:textId="77777777">
      <w:r>
        <w:pict>
          <v:rect id="_x0000_i1027" style="width:0;height:1.5pt" o:hralign="center" o:hrstd="t" o:hr="t" fillcolor="#a0a0a0" stroked="f"/>
        </w:pict>
      </w:r>
    </w:p>
    <w:p w:rsidR="00B7487B" w:rsidP="00B7487B" w14:paraId="2FA85BB1" w14:textId="77777777">
      <w:r>
        <w:t>What This Information Will Not Be Used For</w:t>
      </w:r>
    </w:p>
    <w:p w:rsidR="00B7487B" w:rsidP="00B7487B" w14:paraId="68D24F38" w14:textId="77777777">
      <w:pPr>
        <w:spacing w:before="240" w:after="240"/>
      </w:pPr>
      <w:r w:rsidRPr="4F2A82BC">
        <w:rPr>
          <w:lang w:val="en-US"/>
        </w:rPr>
        <w:t>Responses will not be used to determine:</w:t>
      </w:r>
    </w:p>
    <w:p w:rsidR="00B7487B" w:rsidP="00B7487B" w14:paraId="673600D7" w14:textId="654B9583">
      <w:pPr>
        <w:numPr>
          <w:ilvl w:val="0"/>
          <w:numId w:val="71"/>
        </w:numPr>
        <w:spacing w:before="240" w:line="276" w:lineRule="auto"/>
      </w:pPr>
      <w:r>
        <w:t>E</w:t>
      </w:r>
      <w:r>
        <w:t>ligibility for ORR services</w:t>
      </w:r>
    </w:p>
    <w:p w:rsidR="00B7487B" w:rsidP="00B7487B" w14:paraId="1DCB2EB8" w14:textId="77777777">
      <w:pPr>
        <w:numPr>
          <w:ilvl w:val="0"/>
          <w:numId w:val="71"/>
        </w:numPr>
        <w:spacing w:line="276" w:lineRule="auto"/>
      </w:pPr>
      <w:r>
        <w:t>Continuation of eligibility for ORR programs</w:t>
      </w:r>
    </w:p>
    <w:p w:rsidR="0062053E" w:rsidP="0062053E" w14:paraId="0EFB67FB" w14:textId="77777777">
      <w:pPr>
        <w:spacing w:line="276" w:lineRule="auto"/>
        <w:ind w:left="720"/>
      </w:pPr>
    </w:p>
    <w:p w:rsidR="00B7487B" w:rsidP="0062053E" w14:paraId="16CC10ED" w14:textId="107FC206">
      <w:pPr>
        <w:pStyle w:val="NoSpacing"/>
        <w:numPr>
          <w:ilvl w:val="0"/>
          <w:numId w:val="81"/>
        </w:numPr>
      </w:pPr>
      <w:r>
        <w:t>State</w:t>
      </w:r>
      <w:r>
        <w:t>-level funding decisions</w:t>
      </w:r>
    </w:p>
    <w:p w:rsidR="00B7487B" w:rsidP="0062053E" w14:paraId="2DB223E6" w14:textId="77777777">
      <w:pPr>
        <w:pStyle w:val="NoSpacing"/>
        <w:numPr>
          <w:ilvl w:val="0"/>
          <w:numId w:val="81"/>
        </w:numPr>
      </w:pPr>
      <w:r>
        <w:t>Approval or denial of services</w:t>
      </w:r>
    </w:p>
    <w:p w:rsidR="00B7487B" w:rsidP="00B7487B" w14:paraId="2617F331" w14:textId="4E4A0401">
      <w:pPr>
        <w:spacing w:before="240" w:after="240"/>
      </w:pPr>
      <w:r w:rsidRPr="01C0B8D1">
        <w:rPr>
          <w:lang w:val="en-US"/>
        </w:rPr>
        <w:t xml:space="preserve">Participation in this survey does not affect funding allocations, program status, compliance determinations, or approval to participate in future </w:t>
      </w:r>
      <w:r w:rsidR="00672666">
        <w:rPr>
          <w:lang w:val="en-US"/>
        </w:rPr>
        <w:t>S</w:t>
      </w:r>
      <w:r w:rsidRPr="01C0B8D1">
        <w:rPr>
          <w:lang w:val="en-US"/>
        </w:rPr>
        <w:t>tate-</w:t>
      </w:r>
      <w:sdt>
        <w:sdtPr>
          <w:tag w:val="goog_rdk_105"/>
          <w:id w:val="1315739429"/>
          <w:richText/>
        </w:sdtPr>
        <w:sdtContent>
          <w:sdt>
            <w:sdtPr>
              <w:tag w:val="goog_rdk_106"/>
              <w:id w:val="-1357747694"/>
              <w:richText/>
            </w:sdtPr>
            <w:sdtContent>
              <w:r w:rsidRPr="01C0B8D1">
                <w:rPr>
                  <w:rFonts w:ascii="Aptos" w:eastAsia="Aptos" w:hAnsi="Aptos" w:cs="Aptos"/>
                  <w:lang w:val="en-US"/>
                </w:rPr>
                <w:t>centered</w:t>
              </w:r>
            </w:sdtContent>
          </w:sdt>
        </w:sdtContent>
      </w:sdt>
      <w:sdt>
        <w:sdtPr>
          <w:tag w:val="goog_rdk_107"/>
          <w:id w:val="-355758582"/>
          <w:richText/>
        </w:sdtPr>
        <w:sdtContent>
          <w:sdt>
            <w:sdtPr>
              <w:tag w:val="goog_rdk_108"/>
              <w:id w:val="326072001"/>
              <w:showingPlcHdr/>
              <w:richText/>
            </w:sdtPr>
            <w:sdtContent>
              <w:r>
                <w:t xml:space="preserve">     </w:t>
              </w:r>
            </w:sdtContent>
          </w:sdt>
        </w:sdtContent>
      </w:sdt>
      <w:r w:rsidRPr="01C0B8D1">
        <w:rPr>
          <w:lang w:val="en-US"/>
        </w:rPr>
        <w:t xml:space="preserve"> implementation. This effort is not intended to evaluate or rank individual </w:t>
      </w:r>
      <w:r w:rsidR="00672666">
        <w:rPr>
          <w:lang w:val="en-US"/>
        </w:rPr>
        <w:t>S</w:t>
      </w:r>
      <w:r w:rsidRPr="01C0B8D1">
        <w:rPr>
          <w:lang w:val="en-US"/>
        </w:rPr>
        <w:t>tates.</w:t>
      </w:r>
    </w:p>
    <w:p w:rsidR="00B7487B" w:rsidP="00B7487B" w14:paraId="7FD960F5" w14:textId="77777777">
      <w:r>
        <w:pict>
          <v:rect id="_x0000_i1028" style="width:0;height:1.5pt" o:hralign="center" o:hrstd="t" o:hr="t" fillcolor="#a0a0a0" stroked="f"/>
        </w:pict>
      </w:r>
    </w:p>
    <w:p w:rsidR="00B7487B" w:rsidP="00B7487B" w14:paraId="5169A61E" w14:textId="3A3BBA49">
      <w:r>
        <w:t xml:space="preserve">Privacy </w:t>
      </w:r>
    </w:p>
    <w:p w:rsidR="00B7487B" w:rsidP="00B7487B" w14:paraId="5D16A457" w14:textId="76297D32">
      <w:pPr>
        <w:spacing w:before="240" w:after="240"/>
      </w:pPr>
      <w:r w:rsidRPr="01C0B8D1">
        <w:rPr>
          <w:lang w:val="en-US"/>
        </w:rPr>
        <w:t xml:space="preserve">ORR will handle all information in accordance with applicable </w:t>
      </w:r>
      <w:r w:rsidRPr="01C0B8D1" w:rsidR="006C4E46">
        <w:rPr>
          <w:lang w:val="en-US"/>
        </w:rPr>
        <w:t>F</w:t>
      </w:r>
      <w:r w:rsidRPr="01C0B8D1">
        <w:rPr>
          <w:lang w:val="en-US"/>
        </w:rPr>
        <w:t>ederal privacy</w:t>
      </w:r>
      <w:r w:rsidRPr="01C0B8D1" w:rsidR="006C4E46">
        <w:rPr>
          <w:lang w:val="en-US"/>
        </w:rPr>
        <w:t xml:space="preserve"> laws and</w:t>
      </w:r>
      <w:r w:rsidRPr="01C0B8D1">
        <w:rPr>
          <w:lang w:val="en-US"/>
        </w:rPr>
        <w:t xml:space="preserve"> requirements. Due to the nature of </w:t>
      </w:r>
      <w:r w:rsidR="00672666">
        <w:rPr>
          <w:lang w:val="en-US"/>
        </w:rPr>
        <w:t>S</w:t>
      </w:r>
      <w:r w:rsidRPr="01C0B8D1">
        <w:rPr>
          <w:lang w:val="en-US"/>
        </w:rPr>
        <w:t xml:space="preserve">tate-specific insights, surveys are not </w:t>
      </w:r>
      <w:r w:rsidRPr="01C0B8D1">
        <w:rPr>
          <w:lang w:val="en-US"/>
        </w:rPr>
        <w:t>anonymous</w:t>
      </w:r>
      <w:r w:rsidRPr="01C0B8D1">
        <w:rPr>
          <w:lang w:val="en-US"/>
        </w:rPr>
        <w:t xml:space="preserve"> and responses may be linked to organizations. </w:t>
      </w:r>
      <w:r w:rsidRPr="01C0B8D1" w:rsidR="00B63A4C">
        <w:rPr>
          <w:lang w:val="en-US"/>
        </w:rPr>
        <w:t>A</w:t>
      </w:r>
      <w:r w:rsidRPr="01C0B8D1">
        <w:rPr>
          <w:lang w:val="en-US"/>
        </w:rPr>
        <w:t>ccess to information</w:t>
      </w:r>
      <w:r w:rsidRPr="01C0B8D1" w:rsidR="00B63A4C">
        <w:rPr>
          <w:lang w:val="en-US"/>
        </w:rPr>
        <w:t xml:space="preserve"> collected in this survey</w:t>
      </w:r>
      <w:r w:rsidRPr="01C0B8D1">
        <w:rPr>
          <w:lang w:val="en-US"/>
        </w:rPr>
        <w:t xml:space="preserve"> will be limited to authorized personnel, and findings will be reported in summary or aggregated form whenever possible</w:t>
      </w:r>
      <w:r w:rsidRPr="01C0B8D1" w:rsidR="00B63A4C">
        <w:rPr>
          <w:lang w:val="en-US"/>
        </w:rPr>
        <w:t>.</w:t>
      </w:r>
    </w:p>
    <w:p w:rsidR="00B7487B" w:rsidP="00B7487B" w14:paraId="48AB7678" w14:textId="77777777">
      <w:r>
        <w:pict>
          <v:rect id="_x0000_i1029" style="width:0;height:1.5pt" o:hralign="center" o:hrstd="t" o:hr="t" fillcolor="#a0a0a0" stroked="f"/>
        </w:pict>
      </w:r>
    </w:p>
    <w:p w:rsidR="00B7487B" w:rsidP="00B7487B" w14:paraId="74ECC3C4" w14:textId="77777777">
      <w:r>
        <w:t>Questions</w:t>
      </w:r>
    </w:p>
    <w:p w:rsidR="00B7487B" w:rsidP="00B7487B" w14:paraId="3A1F1ECE" w14:textId="7D1D304B">
      <w:pPr>
        <w:spacing w:before="240" w:after="240"/>
      </w:pPr>
      <w:r w:rsidRPr="42DE05FC">
        <w:rPr>
          <w:lang w:val="en-US"/>
        </w:rPr>
        <w:t xml:space="preserve">If you have questions about this information collection or how your </w:t>
      </w:r>
      <w:r w:rsidRPr="42DE05FC" w:rsidR="00BE112D">
        <w:rPr>
          <w:lang w:val="en-US"/>
        </w:rPr>
        <w:t>State’s</w:t>
      </w:r>
      <w:r w:rsidRPr="42DE05FC" w:rsidR="00BE112D">
        <w:rPr>
          <w:lang w:val="en-US"/>
        </w:rPr>
        <w:t xml:space="preserve"> </w:t>
      </w:r>
      <w:r w:rsidRPr="42DE05FC">
        <w:rPr>
          <w:lang w:val="en-US"/>
        </w:rPr>
        <w:t>responses will be used, please contact:</w:t>
      </w:r>
    </w:p>
    <w:p w:rsidR="00B7487B" w:rsidP="00B7487B" w14:paraId="56ED8E31" w14:textId="61E83DDC">
      <w:pPr>
        <w:spacing w:before="240" w:after="240"/>
      </w:pPr>
      <w:sdt>
        <w:sdtPr>
          <w:tag w:val="goog_rdk_110"/>
          <w:id w:val="294446451"/>
          <w:richText/>
        </w:sdtPr>
        <w:sdtContent>
          <w:r>
            <w:t>Welcoming Initiative for Newcomers</w:t>
          </w:r>
          <w:r w:rsidRPr="00A97837" w:rsidR="00A97837">
            <w:rPr>
              <w:rFonts w:ascii="Trebuchet MS" w:hAnsi="Trebuchet MS"/>
            </w:rPr>
            <w:t xml:space="preserve"> </w:t>
          </w:r>
          <w:hyperlink r:id="rId7" w:history="1">
            <w:r w:rsidRPr="00A97837" w:rsidR="00A97837">
              <w:rPr>
                <w:rStyle w:val="Hyperlink"/>
              </w:rPr>
              <w:t>StatePartners@welcominginitiative.org</w:t>
            </w:r>
          </w:hyperlink>
          <w:r>
            <w:t xml:space="preserve"> </w:t>
          </w:r>
        </w:sdtContent>
      </w:sdt>
      <w:sdt>
        <w:sdtPr>
          <w:tag w:val="goog_rdk_111"/>
          <w:id w:val="430876049"/>
          <w:showingPlcHdr/>
          <w:richText/>
        </w:sdtPr>
        <w:sdtContent>
          <w:r>
            <w:t xml:space="preserve">     </w:t>
          </w:r>
        </w:sdtContent>
      </w:sdt>
    </w:p>
    <w:p w:rsidR="00B7487B" w:rsidP="00B7487B" w14:paraId="7274C0F8" w14:textId="77777777">
      <w:pPr>
        <w:spacing w:before="240" w:after="240"/>
      </w:pPr>
      <w:r>
        <w:t>--</w:t>
      </w:r>
    </w:p>
    <w:p w:rsidR="00B7487B" w:rsidP="00B7487B" w14:paraId="041BDBC4" w14:textId="77777777">
      <w:pPr>
        <w:pStyle w:val="Heading2"/>
      </w:pPr>
      <w:bookmarkStart w:id="1" w:name="_heading=h.4ctm2gx370xe" w:colFirst="0" w:colLast="0"/>
      <w:bookmarkEnd w:id="1"/>
      <w:r>
        <w:t>Survey</w:t>
      </w:r>
    </w:p>
    <w:p w:rsidR="00B7487B" w:rsidP="00B7487B" w14:paraId="3BCA9072" w14:textId="77777777"/>
    <w:p w:rsidR="00B7487B" w:rsidP="00B7487B" w14:paraId="65143FA0" w14:textId="77777777">
      <w:r>
        <w:t>Section 0: Respondent Context</w:t>
      </w:r>
    </w:p>
    <w:p w:rsidR="00B7487B" w:rsidP="00B7487B" w14:paraId="54D9D1A3" w14:textId="08071D26">
      <w:pPr>
        <w:rPr>
          <w:b/>
          <w:bCs/>
        </w:rPr>
      </w:pPr>
      <w:r>
        <w:rPr>
          <w:b/>
          <w:bCs/>
        </w:rPr>
        <w:t xml:space="preserve">Which </w:t>
      </w:r>
      <w:r w:rsidR="00606C67">
        <w:rPr>
          <w:b/>
          <w:bCs/>
        </w:rPr>
        <w:t>S</w:t>
      </w:r>
      <w:r>
        <w:rPr>
          <w:b/>
          <w:bCs/>
        </w:rPr>
        <w:t xml:space="preserve">tate are you responding </w:t>
      </w:r>
      <w:r>
        <w:rPr>
          <w:b/>
          <w:bCs/>
        </w:rPr>
        <w:t>about</w:t>
      </w:r>
      <w:r>
        <w:rPr>
          <w:b/>
          <w:bCs/>
        </w:rPr>
        <w:t>? (Dropdown)</w:t>
      </w:r>
    </w:p>
    <w:p w:rsidR="00B7487B" w:rsidP="00B7487B" w14:paraId="434C455D" w14:textId="77777777">
      <w:pPr>
        <w:spacing w:before="240" w:after="240"/>
        <w:rPr>
          <w:b/>
          <w:bCs/>
        </w:rPr>
      </w:pPr>
      <w:r>
        <w:rPr>
          <w:b/>
          <w:bCs/>
        </w:rPr>
        <w:t>In what capacity are you responding to this survey?</w:t>
      </w:r>
    </w:p>
    <w:p w:rsidR="00B7487B" w:rsidP="00B7487B" w14:paraId="600DD0E2" w14:textId="77777777">
      <w:pPr>
        <w:numPr>
          <w:ilvl w:val="0"/>
          <w:numId w:val="21"/>
        </w:numPr>
        <w:spacing w:before="240" w:line="276" w:lineRule="auto"/>
      </w:pPr>
      <w:r>
        <w:t>State Administered</w:t>
      </w:r>
    </w:p>
    <w:p w:rsidR="00B7487B" w:rsidP="00B7487B" w14:paraId="0D134E9D" w14:textId="77777777">
      <w:pPr>
        <w:numPr>
          <w:ilvl w:val="0"/>
          <w:numId w:val="21"/>
        </w:numPr>
        <w:spacing w:after="240" w:line="276" w:lineRule="auto"/>
      </w:pPr>
      <w:r>
        <w:t xml:space="preserve">Replacement Designee </w:t>
      </w:r>
    </w:p>
    <w:p w:rsidR="00B7487B" w:rsidP="00B7487B" w14:paraId="38BB8EB7" w14:textId="77777777">
      <w:r>
        <w:t>Section 1: Authority &amp; Governance</w:t>
      </w:r>
    </w:p>
    <w:p w:rsidR="00B7487B" w:rsidP="00B7487B" w14:paraId="0E5EC65E" w14:textId="77777777">
      <w:pPr>
        <w:spacing w:before="280"/>
        <w:rPr>
          <w:b/>
          <w:bCs/>
        </w:rPr>
      </w:pPr>
      <w:r>
        <w:rPr>
          <w:b/>
          <w:bCs/>
        </w:rPr>
        <w:t>A. Authority</w:t>
      </w:r>
    </w:p>
    <w:p w:rsidR="00B7487B" w:rsidP="00B7487B" w14:paraId="64ECCD5A" w14:textId="0E495458">
      <w:pPr>
        <w:spacing w:before="240" w:after="240"/>
        <w:rPr>
          <w:b/>
          <w:bCs/>
        </w:rPr>
      </w:pPr>
      <w:r>
        <w:rPr>
          <w:b/>
          <w:bCs/>
        </w:rPr>
        <w:t xml:space="preserve">If responsibility for coordinating statewide refugee capacity recommendations were to </w:t>
      </w:r>
      <w:r w:rsidR="00087E8C">
        <w:rPr>
          <w:b/>
          <w:bCs/>
        </w:rPr>
        <w:t xml:space="preserve">rest </w:t>
      </w:r>
      <w:r w:rsidR="000734A5">
        <w:rPr>
          <w:b/>
          <w:bCs/>
        </w:rPr>
        <w:t>with</w:t>
      </w:r>
      <w:r w:rsidR="00F72DD1">
        <w:rPr>
          <w:b/>
          <w:bCs/>
        </w:rPr>
        <w:t xml:space="preserve"> </w:t>
      </w:r>
      <w:r>
        <w:rPr>
          <w:b/>
          <w:bCs/>
        </w:rPr>
        <w:t xml:space="preserve">the </w:t>
      </w:r>
      <w:r w:rsidR="007C588C">
        <w:rPr>
          <w:b/>
          <w:bCs/>
        </w:rPr>
        <w:t>S</w:t>
      </w:r>
      <w:r>
        <w:rPr>
          <w:b/>
          <w:bCs/>
        </w:rPr>
        <w:t>tate, would your office have the authority to perform this role?</w:t>
      </w:r>
    </w:p>
    <w:p w:rsidR="00B7487B" w:rsidP="00B7487B" w14:paraId="6B8EE14A" w14:textId="77777777">
      <w:pPr>
        <w:numPr>
          <w:ilvl w:val="0"/>
          <w:numId w:val="13"/>
        </w:numPr>
        <w:spacing w:before="240" w:line="276" w:lineRule="auto"/>
      </w:pPr>
      <w:r>
        <w:t>Yes</w:t>
      </w:r>
    </w:p>
    <w:p w:rsidR="00B7487B" w:rsidP="00B7487B" w14:paraId="6365CDCA" w14:textId="77777777">
      <w:pPr>
        <w:numPr>
          <w:ilvl w:val="0"/>
          <w:numId w:val="13"/>
        </w:numPr>
        <w:spacing w:line="276" w:lineRule="auto"/>
      </w:pPr>
      <w:r>
        <w:t>No</w:t>
      </w:r>
    </w:p>
    <w:p w:rsidR="00B7487B" w:rsidP="00B7487B" w14:paraId="5394AC9A" w14:textId="77777777">
      <w:pPr>
        <w:numPr>
          <w:ilvl w:val="0"/>
          <w:numId w:val="13"/>
        </w:numPr>
        <w:spacing w:after="240" w:line="276" w:lineRule="auto"/>
      </w:pPr>
      <w:r>
        <w:t>Conditional</w:t>
      </w:r>
    </w:p>
    <w:p w:rsidR="00B7487B" w:rsidP="00B7487B" w14:paraId="09AE7135" w14:textId="543A4F3A">
      <w:pPr>
        <w:rPr>
          <w:b/>
          <w:bCs/>
        </w:rPr>
      </w:pPr>
      <w:r w:rsidRPr="01C0B8D1">
        <w:rPr>
          <w:b/>
          <w:bCs/>
        </w:rPr>
        <w:t>Does your office currently have authority to coordinate statewide refugee capacity recommendations?</w:t>
      </w:r>
    </w:p>
    <w:p w:rsidR="00B7487B" w:rsidP="00B7487B" w14:paraId="0439A8E4" w14:textId="77777777">
      <w:pPr>
        <w:numPr>
          <w:ilvl w:val="0"/>
          <w:numId w:val="66"/>
        </w:numPr>
        <w:spacing w:before="240" w:line="276" w:lineRule="auto"/>
      </w:pPr>
      <w:r>
        <w:t>Yes</w:t>
      </w:r>
    </w:p>
    <w:p w:rsidR="00B7487B" w:rsidP="00B7487B" w14:paraId="3310F3DE" w14:textId="77777777">
      <w:pPr>
        <w:numPr>
          <w:ilvl w:val="0"/>
          <w:numId w:val="66"/>
        </w:numPr>
        <w:spacing w:line="276" w:lineRule="auto"/>
      </w:pPr>
      <w:r>
        <w:t>No</w:t>
      </w:r>
    </w:p>
    <w:p w:rsidR="00B7487B" w:rsidP="00B7487B" w14:paraId="2C68589A" w14:textId="77777777">
      <w:pPr>
        <w:numPr>
          <w:ilvl w:val="0"/>
          <w:numId w:val="66"/>
        </w:numPr>
        <w:spacing w:after="240" w:line="276" w:lineRule="auto"/>
      </w:pPr>
      <w:r>
        <w:t>Partial</w:t>
      </w:r>
    </w:p>
    <w:p w:rsidR="00B7487B" w:rsidP="00B7487B" w14:paraId="3A1BD454" w14:textId="77777777">
      <w:pPr>
        <w:rPr>
          <w:i/>
          <w:iCs/>
          <w:lang w:val="en-US"/>
        </w:rPr>
      </w:pPr>
      <w:r w:rsidRPr="4F2A82BC">
        <w:rPr>
          <w:b/>
          <w:bCs/>
          <w:lang w:val="en-US"/>
        </w:rPr>
        <w:t>If your office were to assume a lead coordination role, what would be required?</w:t>
      </w:r>
      <w:r w:rsidRPr="4F2A82BC">
        <w:rPr>
          <w:lang w:val="en-US"/>
        </w:rPr>
        <w:t xml:space="preserve"> </w:t>
      </w:r>
      <w:r w:rsidRPr="4F2A82BC">
        <w:rPr>
          <w:i/>
          <w:iCs/>
          <w:lang w:val="en-US"/>
        </w:rPr>
        <w:t>(Select all that apply)</w:t>
      </w:r>
    </w:p>
    <w:p w:rsidR="00B7487B" w:rsidP="00B7487B" w14:paraId="58AD5FD3" w14:textId="77777777">
      <w:pPr>
        <w:numPr>
          <w:ilvl w:val="0"/>
          <w:numId w:val="63"/>
        </w:numPr>
        <w:spacing w:before="240" w:line="276" w:lineRule="auto"/>
      </w:pPr>
      <w:r>
        <w:t>New legislation</w:t>
      </w:r>
    </w:p>
    <w:p w:rsidR="00B7487B" w:rsidP="00B7487B" w14:paraId="0E41FC2B" w14:textId="0A61D1A8">
      <w:pPr>
        <w:numPr>
          <w:ilvl w:val="0"/>
          <w:numId w:val="63"/>
        </w:numPr>
        <w:spacing w:line="276" w:lineRule="auto"/>
      </w:pPr>
      <w:r>
        <w:t>State-level e</w:t>
      </w:r>
      <w:r>
        <w:t>xecutive action</w:t>
      </w:r>
    </w:p>
    <w:p w:rsidR="00B7487B" w:rsidP="00B7487B" w14:paraId="1473C149" w14:textId="77777777">
      <w:pPr>
        <w:numPr>
          <w:ilvl w:val="0"/>
          <w:numId w:val="63"/>
        </w:numPr>
        <w:spacing w:line="276" w:lineRule="auto"/>
      </w:pPr>
      <w:r>
        <w:t>Interagency agreement</w:t>
      </w:r>
    </w:p>
    <w:p w:rsidR="00B7487B" w:rsidP="00B7487B" w14:paraId="37CAC1D2" w14:textId="77777777">
      <w:pPr>
        <w:numPr>
          <w:ilvl w:val="0"/>
          <w:numId w:val="63"/>
        </w:numPr>
        <w:spacing w:line="276" w:lineRule="auto"/>
      </w:pPr>
      <w:r w:rsidRPr="4F2A82BC">
        <w:rPr>
          <w:lang w:val="en-US"/>
        </w:rPr>
        <w:t>Additional staffing or resources</w:t>
      </w:r>
    </w:p>
    <w:p w:rsidR="00B7487B" w:rsidP="00B7487B" w14:paraId="787A66E2" w14:textId="77777777">
      <w:pPr>
        <w:numPr>
          <w:ilvl w:val="0"/>
          <w:numId w:val="63"/>
        </w:numPr>
        <w:spacing w:line="276" w:lineRule="auto"/>
      </w:pPr>
      <w:r>
        <w:t>Other (please specify)</w:t>
      </w:r>
    </w:p>
    <w:p w:rsidR="00B7487B" w:rsidP="00B7487B" w14:paraId="0AC9E4E4" w14:textId="77777777">
      <w:pPr>
        <w:numPr>
          <w:ilvl w:val="0"/>
          <w:numId w:val="63"/>
        </w:numPr>
        <w:spacing w:after="240" w:line="276" w:lineRule="auto"/>
      </w:pPr>
      <w:r>
        <w:t>None</w:t>
      </w:r>
    </w:p>
    <w:p w:rsidR="00B7487B" w:rsidP="00B7487B" w14:paraId="7E5EAACF" w14:textId="77777777">
      <w:pPr>
        <w:rPr>
          <w:b/>
          <w:bCs/>
        </w:rPr>
      </w:pPr>
      <w:r>
        <w:rPr>
          <w:b/>
          <w:bCs/>
        </w:rPr>
        <w:t>B. Governance Structure</w:t>
      </w:r>
    </w:p>
    <w:p w:rsidR="00B7487B" w:rsidP="00B7487B" w14:paraId="10CBB8F2" w14:textId="52190EB9">
      <w:pPr>
        <w:spacing w:before="240" w:after="240"/>
        <w:rPr>
          <w:b/>
          <w:bCs/>
          <w:lang w:val="en-US"/>
        </w:rPr>
      </w:pPr>
      <w:r w:rsidRPr="4F2A82BC">
        <w:rPr>
          <w:b/>
          <w:bCs/>
          <w:lang w:val="en-US"/>
        </w:rPr>
        <w:t xml:space="preserve">Where is the State Refugee Coordinator (SRC) function administratively located in your </w:t>
      </w:r>
      <w:r w:rsidR="007C588C">
        <w:rPr>
          <w:b/>
          <w:bCs/>
          <w:lang w:val="en-US"/>
        </w:rPr>
        <w:t>S</w:t>
      </w:r>
      <w:r w:rsidRPr="4F2A82BC">
        <w:rPr>
          <w:b/>
          <w:bCs/>
          <w:lang w:val="en-US"/>
        </w:rPr>
        <w:t>tate?</w:t>
      </w:r>
    </w:p>
    <w:p w:rsidR="00B7487B" w:rsidP="00B7487B" w14:paraId="7282C532" w14:textId="77777777">
      <w:pPr>
        <w:numPr>
          <w:ilvl w:val="0"/>
          <w:numId w:val="46"/>
        </w:numPr>
        <w:spacing w:before="240" w:line="276" w:lineRule="auto"/>
      </w:pPr>
      <w:r>
        <w:t>Office of New Americans (ONA)</w:t>
      </w:r>
    </w:p>
    <w:p w:rsidR="00B7487B" w:rsidP="00B7487B" w14:paraId="1DD41297" w14:textId="77777777">
      <w:pPr>
        <w:numPr>
          <w:ilvl w:val="0"/>
          <w:numId w:val="46"/>
        </w:numPr>
        <w:spacing w:line="276" w:lineRule="auto"/>
      </w:pPr>
      <w:r>
        <w:t>Department of Social Services / Human Services / Health and Human Services</w:t>
      </w:r>
    </w:p>
    <w:p w:rsidR="00B7487B" w:rsidP="00B7487B" w14:paraId="6BD9F568" w14:textId="77777777">
      <w:pPr>
        <w:numPr>
          <w:ilvl w:val="0"/>
          <w:numId w:val="46"/>
        </w:numPr>
        <w:spacing w:line="276" w:lineRule="auto"/>
      </w:pPr>
      <w:r>
        <w:t>Department of Labor or Workforce Development</w:t>
      </w:r>
    </w:p>
    <w:p w:rsidR="00B7487B" w:rsidP="00B7487B" w14:paraId="23A88CB8" w14:textId="77777777">
      <w:pPr>
        <w:numPr>
          <w:ilvl w:val="0"/>
          <w:numId w:val="46"/>
        </w:numPr>
        <w:spacing w:line="276" w:lineRule="auto"/>
      </w:pPr>
      <w:r>
        <w:t>Governor’s Office</w:t>
      </w:r>
    </w:p>
    <w:p w:rsidR="00B7487B" w:rsidP="00B7487B" w14:paraId="142B4517" w14:textId="77777777">
      <w:pPr>
        <w:numPr>
          <w:ilvl w:val="0"/>
          <w:numId w:val="46"/>
        </w:numPr>
        <w:spacing w:line="276" w:lineRule="auto"/>
      </w:pPr>
      <w:r>
        <w:t>Independent office or commission</w:t>
      </w:r>
    </w:p>
    <w:p w:rsidR="00B7487B" w:rsidP="00B7487B" w14:paraId="5B063974" w14:textId="77777777">
      <w:pPr>
        <w:numPr>
          <w:ilvl w:val="0"/>
          <w:numId w:val="46"/>
        </w:numPr>
        <w:spacing w:after="240" w:line="276" w:lineRule="auto"/>
      </w:pPr>
      <w:r>
        <w:t>Other (please specify)</w:t>
      </w:r>
    </w:p>
    <w:p w:rsidR="00B7487B" w:rsidP="00B7487B" w14:paraId="18D6F687" w14:textId="77777777">
      <w:pPr>
        <w:rPr>
          <w:b/>
          <w:bCs/>
        </w:rPr>
      </w:pPr>
      <w:r>
        <w:rPr>
          <w:b/>
          <w:bCs/>
        </w:rPr>
        <w:t>Where does the SRC function sit in the reporting structure?</w:t>
      </w:r>
    </w:p>
    <w:p w:rsidR="00B7487B" w:rsidP="00B7487B" w14:paraId="09BC554A" w14:textId="77777777">
      <w:pPr>
        <w:numPr>
          <w:ilvl w:val="0"/>
          <w:numId w:val="26"/>
        </w:numPr>
        <w:spacing w:before="240" w:line="276" w:lineRule="auto"/>
      </w:pPr>
      <w:r>
        <w:t>Reports directly to the head of the agency</w:t>
      </w:r>
    </w:p>
    <w:p w:rsidR="00B7487B" w:rsidP="00B7487B" w14:paraId="1920ACDC" w14:textId="77777777">
      <w:pPr>
        <w:numPr>
          <w:ilvl w:val="0"/>
          <w:numId w:val="26"/>
        </w:numPr>
        <w:spacing w:line="276" w:lineRule="auto"/>
      </w:pPr>
      <w:r>
        <w:t>Reports through one intermediary division or office</w:t>
      </w:r>
    </w:p>
    <w:p w:rsidR="00B7487B" w:rsidP="00B7487B" w14:paraId="15943783" w14:textId="77777777">
      <w:pPr>
        <w:numPr>
          <w:ilvl w:val="0"/>
          <w:numId w:val="26"/>
        </w:numPr>
        <w:spacing w:line="276" w:lineRule="auto"/>
      </w:pPr>
      <w:r>
        <w:t>Reports through multiple layers of leadership</w:t>
      </w:r>
    </w:p>
    <w:p w:rsidR="00B7487B" w:rsidP="00B7487B" w14:paraId="722249EB" w14:textId="77777777">
      <w:pPr>
        <w:numPr>
          <w:ilvl w:val="0"/>
          <w:numId w:val="26"/>
        </w:numPr>
        <w:spacing w:after="240" w:line="276" w:lineRule="auto"/>
      </w:pPr>
      <w:r>
        <w:t xml:space="preserve">Other (please specify) </w:t>
      </w:r>
    </w:p>
    <w:p w:rsidR="00B7487B" w:rsidP="00B7487B" w14:paraId="287AB874" w14:textId="77777777">
      <w:r>
        <w:pict>
          <v:rect id="_x0000_i1030" style="width:0;height:1.5pt" o:hralign="center" o:hrstd="t" o:hr="t" fillcolor="#a0a0a0" stroked="f"/>
        </w:pict>
      </w:r>
    </w:p>
    <w:p w:rsidR="00B7487B" w:rsidP="00B7487B" w14:paraId="07030C31" w14:textId="77777777">
      <w:r>
        <w:t xml:space="preserve">Section 2: Capacity Assessment &amp; Decision-Making </w:t>
      </w:r>
    </w:p>
    <w:p w:rsidR="00B7487B" w:rsidP="00B7487B" w14:paraId="1AF7634F" w14:textId="66BF7619">
      <w:pPr>
        <w:rPr>
          <w:i/>
          <w:iCs/>
        </w:rPr>
      </w:pPr>
      <w:r>
        <w:rPr>
          <w:i/>
          <w:iCs/>
        </w:rPr>
        <w:t xml:space="preserve">The following questions focus on how your </w:t>
      </w:r>
      <w:r w:rsidR="007C588C">
        <w:rPr>
          <w:i/>
          <w:iCs/>
        </w:rPr>
        <w:t>S</w:t>
      </w:r>
      <w:r>
        <w:rPr>
          <w:i/>
          <w:iCs/>
        </w:rPr>
        <w:t>tate currently assesses capacity and translates that into placement, planning, and service delivery decisions.</w:t>
      </w:r>
    </w:p>
    <w:p w:rsidR="00B7487B" w:rsidP="00B7487B" w14:paraId="1FA98752" w14:textId="77777777"/>
    <w:p w:rsidR="00B7487B" w:rsidP="00B7487B" w14:paraId="45B9226A" w14:textId="77777777">
      <w:pPr>
        <w:spacing w:after="80"/>
        <w:rPr>
          <w:b/>
          <w:bCs/>
        </w:rPr>
      </w:pPr>
      <w:r>
        <w:rPr>
          <w:b/>
          <w:bCs/>
        </w:rPr>
        <w:t>A. Capacity Assessment Approach</w:t>
      </w:r>
    </w:p>
    <w:p w:rsidR="00B7487B" w:rsidP="00B7487B" w14:paraId="6A6A1D3D" w14:textId="78A33D1C">
      <w:pPr>
        <w:spacing w:before="240" w:after="240"/>
        <w:rPr>
          <w:b/>
          <w:bCs/>
        </w:rPr>
      </w:pPr>
      <w:r>
        <w:rPr>
          <w:b/>
          <w:bCs/>
        </w:rPr>
        <w:t xml:space="preserve">Does your </w:t>
      </w:r>
      <w:r w:rsidR="007C588C">
        <w:rPr>
          <w:b/>
          <w:bCs/>
        </w:rPr>
        <w:t>S</w:t>
      </w:r>
      <w:r>
        <w:rPr>
          <w:b/>
          <w:bCs/>
        </w:rPr>
        <w:t>tate conduct a structured assessment of community capacity to inform refugee placement or service planning?</w:t>
      </w:r>
    </w:p>
    <w:p w:rsidR="00B7487B" w:rsidP="00B7487B" w14:paraId="03F09A1C" w14:textId="77777777">
      <w:pPr>
        <w:numPr>
          <w:ilvl w:val="0"/>
          <w:numId w:val="6"/>
        </w:numPr>
        <w:spacing w:before="240" w:line="276" w:lineRule="auto"/>
      </w:pPr>
      <w:r>
        <w:t>Yes</w:t>
      </w:r>
    </w:p>
    <w:p w:rsidR="00B7487B" w:rsidP="00B7487B" w14:paraId="4054DBB2" w14:textId="77777777">
      <w:pPr>
        <w:numPr>
          <w:ilvl w:val="0"/>
          <w:numId w:val="6"/>
        </w:numPr>
        <w:spacing w:line="276" w:lineRule="auto"/>
      </w:pPr>
      <w:r>
        <w:t>No</w:t>
      </w:r>
    </w:p>
    <w:p w:rsidR="00B7487B" w:rsidP="00B7487B" w14:paraId="127D05FF" w14:textId="77777777">
      <w:pPr>
        <w:numPr>
          <w:ilvl w:val="0"/>
          <w:numId w:val="6"/>
        </w:numPr>
        <w:spacing w:after="240" w:line="276" w:lineRule="auto"/>
      </w:pPr>
      <w:r>
        <w:t>Informally</w:t>
      </w:r>
    </w:p>
    <w:p w:rsidR="00B7487B" w:rsidP="00B7487B" w14:paraId="615BC24E" w14:textId="77777777">
      <w:pPr>
        <w:rPr>
          <w:i/>
          <w:iCs/>
        </w:rPr>
      </w:pPr>
      <w:r>
        <w:rPr>
          <w:b/>
          <w:bCs/>
        </w:rPr>
        <w:t>If yes or informally: How is capacity assessed in practice?</w:t>
      </w:r>
      <w:r>
        <w:t xml:space="preserve"> </w:t>
      </w:r>
      <w:r>
        <w:rPr>
          <w:i/>
          <w:iCs/>
        </w:rPr>
        <w:t>(Select all that apply)</w:t>
      </w:r>
    </w:p>
    <w:p w:rsidR="00B7487B" w:rsidP="00B7487B" w14:paraId="183A0CCB" w14:textId="39D567D5">
      <w:pPr>
        <w:numPr>
          <w:ilvl w:val="0"/>
          <w:numId w:val="80"/>
        </w:numPr>
        <w:spacing w:before="240" w:line="276" w:lineRule="auto"/>
      </w:pPr>
      <w:r w:rsidRPr="4F2A82BC">
        <w:rPr>
          <w:lang w:val="en-US"/>
        </w:rPr>
        <w:t xml:space="preserve">Formal analysis of data (e.g., </w:t>
      </w:r>
      <w:r w:rsidR="007C588C">
        <w:rPr>
          <w:lang w:val="en-US"/>
        </w:rPr>
        <w:t>S</w:t>
      </w:r>
      <w:r w:rsidRPr="4F2A82BC">
        <w:rPr>
          <w:lang w:val="en-US"/>
        </w:rPr>
        <w:t>tate or federal datasets)</w:t>
      </w:r>
    </w:p>
    <w:p w:rsidR="00B7487B" w:rsidP="00B7487B" w14:paraId="06099527" w14:textId="77777777">
      <w:pPr>
        <w:numPr>
          <w:ilvl w:val="0"/>
          <w:numId w:val="80"/>
        </w:numPr>
        <w:spacing w:line="276" w:lineRule="auto"/>
      </w:pPr>
      <w:r>
        <w:t>Input from resettlement agencies or service providers</w:t>
      </w:r>
    </w:p>
    <w:p w:rsidR="00B7487B" w:rsidP="00B7487B" w14:paraId="38AB9EA2" w14:textId="77777777">
      <w:pPr>
        <w:numPr>
          <w:ilvl w:val="0"/>
          <w:numId w:val="80"/>
        </w:numPr>
        <w:spacing w:line="276" w:lineRule="auto"/>
      </w:pPr>
      <w:r>
        <w:t>Interagency coordination or review</w:t>
      </w:r>
    </w:p>
    <w:p w:rsidR="00B7487B" w:rsidP="00B7487B" w14:paraId="2AF17FCC" w14:textId="77777777">
      <w:pPr>
        <w:numPr>
          <w:ilvl w:val="0"/>
          <w:numId w:val="80"/>
        </w:numPr>
        <w:spacing w:line="276" w:lineRule="auto"/>
      </w:pPr>
      <w:r>
        <w:t>Local consultations (e.g., community organizations, local government, employers)</w:t>
      </w:r>
    </w:p>
    <w:p w:rsidR="00B7487B" w:rsidP="00B7487B" w14:paraId="0DC091E0" w14:textId="77777777">
      <w:pPr>
        <w:numPr>
          <w:ilvl w:val="0"/>
          <w:numId w:val="80"/>
        </w:numPr>
        <w:spacing w:line="276" w:lineRule="auto"/>
      </w:pPr>
      <w:r>
        <w:t>Informal or ad hoc assessments</w:t>
      </w:r>
    </w:p>
    <w:p w:rsidR="00B7487B" w:rsidP="00B7487B" w14:paraId="2FA8ECE8" w14:textId="77777777">
      <w:pPr>
        <w:numPr>
          <w:ilvl w:val="0"/>
          <w:numId w:val="80"/>
        </w:numPr>
        <w:spacing w:line="276" w:lineRule="auto"/>
      </w:pPr>
      <w:r>
        <w:t>No standardized process</w:t>
      </w:r>
    </w:p>
    <w:p w:rsidR="00B7487B" w:rsidP="00B7487B" w14:paraId="7E955266" w14:textId="77777777">
      <w:pPr>
        <w:numPr>
          <w:ilvl w:val="0"/>
          <w:numId w:val="80"/>
        </w:numPr>
        <w:spacing w:after="240" w:line="276" w:lineRule="auto"/>
      </w:pPr>
      <w:r>
        <w:t>Other (please specify)</w:t>
      </w:r>
    </w:p>
    <w:p w:rsidR="00B7487B" w:rsidP="00B7487B" w14:paraId="41871641" w14:textId="77777777">
      <w:pPr>
        <w:rPr>
          <w:b/>
          <w:bCs/>
        </w:rPr>
      </w:pPr>
      <w:r>
        <w:rPr>
          <w:b/>
          <w:bCs/>
        </w:rPr>
        <w:t>B. Participation &amp; Coordination</w:t>
      </w:r>
    </w:p>
    <w:p w:rsidR="00B7487B" w:rsidP="00B7487B" w14:paraId="766D978C" w14:textId="77777777">
      <w:pPr>
        <w:spacing w:before="240" w:after="240"/>
        <w:rPr>
          <w:i/>
          <w:iCs/>
          <w:lang w:val="en-US"/>
        </w:rPr>
      </w:pPr>
      <w:r w:rsidRPr="4F2A82BC">
        <w:rPr>
          <w:b/>
          <w:bCs/>
          <w:lang w:val="en-US"/>
        </w:rPr>
        <w:t>Who participates in capacity or placement discussions?</w:t>
      </w:r>
      <w:r w:rsidRPr="4F2A82BC">
        <w:rPr>
          <w:lang w:val="en-US"/>
        </w:rPr>
        <w:t xml:space="preserve"> </w:t>
      </w:r>
      <w:r w:rsidRPr="4F2A82BC">
        <w:rPr>
          <w:i/>
          <w:iCs/>
          <w:lang w:val="en-US"/>
        </w:rPr>
        <w:t>(Select all that apply)</w:t>
      </w:r>
    </w:p>
    <w:p w:rsidR="00B7487B" w:rsidP="00B7487B" w14:paraId="655BD130" w14:textId="77777777">
      <w:pPr>
        <w:numPr>
          <w:ilvl w:val="0"/>
          <w:numId w:val="28"/>
        </w:numPr>
        <w:spacing w:before="240" w:line="276" w:lineRule="auto"/>
      </w:pPr>
      <w:r>
        <w:t>Resettlement agencies (RAs)</w:t>
      </w:r>
    </w:p>
    <w:sdt>
      <w:sdtPr>
        <w:tag w:val="goog_rdk_113"/>
        <w:id w:val="1349961319"/>
        <w:richText/>
      </w:sdtPr>
      <w:sdtContent>
        <w:p w:rsidR="00B7487B" w:rsidP="00B7487B" w14:paraId="0E751E0B" w14:textId="77777777">
          <w:pPr>
            <w:numPr>
              <w:ilvl w:val="0"/>
              <w:numId w:val="28"/>
            </w:numPr>
            <w:spacing w:line="276" w:lineRule="auto"/>
          </w:pPr>
          <w:r>
            <w:t>State refugee coordinator’s office</w:t>
          </w:r>
          <w:sdt>
            <w:sdtPr>
              <w:tag w:val="goog_rdk_112"/>
              <w:id w:val="1610288937"/>
              <w:richText/>
            </w:sdtPr>
            <w:sdtContent/>
          </w:sdt>
        </w:p>
      </w:sdtContent>
    </w:sdt>
    <w:sdt>
      <w:sdtPr>
        <w:tag w:val="goog_rdk_115"/>
        <w:id w:val="-1979256726"/>
        <w:richText/>
      </w:sdtPr>
      <w:sdtContent>
        <w:p w:rsidR="00B7487B" w:rsidP="00B7487B" w14:paraId="3E0E4C49" w14:textId="77777777">
          <w:pPr>
            <w:numPr>
              <w:ilvl w:val="0"/>
              <w:numId w:val="28"/>
            </w:numPr>
            <w:spacing w:line="276" w:lineRule="auto"/>
          </w:pPr>
          <w:sdt>
            <w:sdtPr>
              <w:tag w:val="goog_rdk_114"/>
              <w:id w:val="45650953"/>
              <w:richText/>
            </w:sdtPr>
            <w:sdtContent>
              <w:r>
                <w:t xml:space="preserve">State Refugee Health Coordinators (SRHCs) </w:t>
              </w:r>
            </w:sdtContent>
          </w:sdt>
        </w:p>
      </w:sdtContent>
    </w:sdt>
    <w:p w:rsidR="00B7487B" w:rsidP="00B7487B" w14:paraId="45916084" w14:textId="77777777">
      <w:pPr>
        <w:numPr>
          <w:ilvl w:val="0"/>
          <w:numId w:val="28"/>
        </w:numPr>
        <w:spacing w:line="276" w:lineRule="auto"/>
      </w:pPr>
      <w:r>
        <w:t>Federal partners (PRM/ORR)</w:t>
      </w:r>
    </w:p>
    <w:p w:rsidR="00B7487B" w:rsidP="00B7487B" w14:paraId="7530732E" w14:textId="77777777">
      <w:pPr>
        <w:numPr>
          <w:ilvl w:val="0"/>
          <w:numId w:val="28"/>
        </w:numPr>
        <w:spacing w:line="276" w:lineRule="auto"/>
      </w:pPr>
      <w:r>
        <w:t>Workforce or labor agencies</w:t>
      </w:r>
    </w:p>
    <w:p w:rsidR="00B7487B" w:rsidP="00B7487B" w14:paraId="5EBF93A3" w14:textId="77777777">
      <w:pPr>
        <w:numPr>
          <w:ilvl w:val="0"/>
          <w:numId w:val="28"/>
        </w:numPr>
        <w:spacing w:line="276" w:lineRule="auto"/>
      </w:pPr>
      <w:r>
        <w:t>Local government representatives</w:t>
      </w:r>
    </w:p>
    <w:p w:rsidR="00B7487B" w:rsidP="00B7487B" w14:paraId="768FABA7" w14:textId="77777777">
      <w:pPr>
        <w:numPr>
          <w:ilvl w:val="0"/>
          <w:numId w:val="28"/>
        </w:numPr>
        <w:spacing w:line="276" w:lineRule="auto"/>
      </w:pPr>
      <w:r>
        <w:t>Service providers (e.g., health, education, legal)</w:t>
      </w:r>
    </w:p>
    <w:p w:rsidR="00B7487B" w:rsidP="00B7487B" w14:paraId="00B924E7" w14:textId="77777777">
      <w:pPr>
        <w:numPr>
          <w:ilvl w:val="0"/>
          <w:numId w:val="28"/>
        </w:numPr>
        <w:spacing w:line="276" w:lineRule="auto"/>
      </w:pPr>
      <w:r>
        <w:t>Employers</w:t>
      </w:r>
      <w:r>
        <w:t xml:space="preserve"> or business groups</w:t>
      </w:r>
    </w:p>
    <w:sdt>
      <w:sdtPr>
        <w:tag w:val="goog_rdk_117"/>
        <w:id w:val="867069184"/>
        <w:richText/>
      </w:sdtPr>
      <w:sdtContent>
        <w:p w:rsidR="00B7487B" w:rsidP="00B7487B" w14:paraId="59C94F83" w14:textId="77777777">
          <w:pPr>
            <w:numPr>
              <w:ilvl w:val="0"/>
              <w:numId w:val="28"/>
            </w:numPr>
            <w:spacing w:line="276" w:lineRule="auto"/>
          </w:pPr>
          <w:r>
            <w:t>Community organizations</w:t>
          </w:r>
          <w:sdt>
            <w:sdtPr>
              <w:tag w:val="goog_rdk_116"/>
              <w:id w:val="-2101974645"/>
              <w:richText/>
            </w:sdtPr>
            <w:sdtContent/>
          </w:sdt>
        </w:p>
      </w:sdtContent>
    </w:sdt>
    <w:sdt>
      <w:sdtPr>
        <w:tag w:val="goog_rdk_119"/>
        <w:id w:val="-1519451758"/>
        <w:richText/>
      </w:sdtPr>
      <w:sdtContent>
        <w:p w:rsidR="00B7487B" w:rsidP="00B7487B" w14:paraId="1AFC4B21" w14:textId="77777777">
          <w:pPr>
            <w:numPr>
              <w:ilvl w:val="0"/>
              <w:numId w:val="28"/>
            </w:numPr>
            <w:spacing w:line="276" w:lineRule="auto"/>
          </w:pPr>
          <w:sdt>
            <w:sdtPr>
              <w:tag w:val="goog_rdk_118"/>
              <w:id w:val="-1084791766"/>
              <w:richText/>
            </w:sdtPr>
            <w:sdtContent>
              <w:r>
                <w:t xml:space="preserve">Unaccompanied Refugee Minors Program providers (as applicable) </w:t>
              </w:r>
            </w:sdtContent>
          </w:sdt>
        </w:p>
      </w:sdtContent>
    </w:sdt>
    <w:p w:rsidR="00B7487B" w:rsidP="00B7487B" w14:paraId="5BDAFD90" w14:textId="77777777">
      <w:pPr>
        <w:numPr>
          <w:ilvl w:val="0"/>
          <w:numId w:val="28"/>
        </w:numPr>
        <w:spacing w:after="240" w:line="276" w:lineRule="auto"/>
      </w:pPr>
      <w:r>
        <w:t>Other (please specify)</w:t>
      </w:r>
    </w:p>
    <w:p w:rsidR="00B7487B" w:rsidP="00B7487B" w14:paraId="7B3E6F93" w14:textId="77777777">
      <w:pPr>
        <w:rPr>
          <w:b/>
          <w:bCs/>
        </w:rPr>
      </w:pPr>
      <w:r>
        <w:rPr>
          <w:b/>
          <w:bCs/>
        </w:rPr>
        <w:t>C. Use in Decision-Making</w:t>
      </w:r>
    </w:p>
    <w:p w:rsidR="00B7487B" w:rsidP="00B7487B" w14:paraId="254B5AAE" w14:textId="77777777">
      <w:pPr>
        <w:spacing w:before="240" w:after="240"/>
        <w:rPr>
          <w:i/>
          <w:iCs/>
        </w:rPr>
      </w:pPr>
      <w:r>
        <w:rPr>
          <w:b/>
          <w:bCs/>
        </w:rPr>
        <w:t>How is capacity information used?</w:t>
      </w:r>
      <w:r>
        <w:t xml:space="preserve"> </w:t>
      </w:r>
      <w:r>
        <w:rPr>
          <w:i/>
          <w:iCs/>
        </w:rPr>
        <w:t>(Select all that apply)</w:t>
      </w:r>
    </w:p>
    <w:p w:rsidR="00B7487B" w:rsidP="00B7487B" w14:paraId="56E29DDA" w14:textId="77777777">
      <w:pPr>
        <w:numPr>
          <w:ilvl w:val="0"/>
          <w:numId w:val="5"/>
        </w:numPr>
        <w:spacing w:before="240" w:line="276" w:lineRule="auto"/>
      </w:pPr>
      <w:r w:rsidRPr="4F2A82BC">
        <w:rPr>
          <w:lang w:val="en-US"/>
        </w:rPr>
        <w:t>Determines placement levels or recommendations</w:t>
      </w:r>
    </w:p>
    <w:p w:rsidR="00B7487B" w:rsidP="00B7487B" w14:paraId="4ECE8977" w14:textId="77777777">
      <w:pPr>
        <w:numPr>
          <w:ilvl w:val="0"/>
          <w:numId w:val="5"/>
        </w:numPr>
        <w:spacing w:line="276" w:lineRule="auto"/>
      </w:pPr>
      <w:r>
        <w:t>Guides geographic distribution of arrivals within the state</w:t>
      </w:r>
    </w:p>
    <w:p w:rsidR="00B7487B" w:rsidP="00B7487B" w14:paraId="647C68D4" w14:textId="77777777">
      <w:pPr>
        <w:numPr>
          <w:ilvl w:val="0"/>
          <w:numId w:val="5"/>
        </w:numPr>
        <w:spacing w:line="276" w:lineRule="auto"/>
      </w:pPr>
      <w:r>
        <w:t>Informs</w:t>
      </w:r>
      <w:r>
        <w:t xml:space="preserve"> service planning or resource allocation</w:t>
      </w:r>
    </w:p>
    <w:p w:rsidR="00B7487B" w:rsidP="00B7487B" w14:paraId="13CE7B9D" w14:textId="77777777">
      <w:pPr>
        <w:numPr>
          <w:ilvl w:val="0"/>
          <w:numId w:val="5"/>
        </w:numPr>
        <w:spacing w:line="276" w:lineRule="auto"/>
      </w:pPr>
      <w:r>
        <w:t>Used informally but not directly tied to decisions</w:t>
      </w:r>
    </w:p>
    <w:p w:rsidR="00B7487B" w:rsidP="00B7487B" w14:paraId="7368ED68" w14:textId="77777777">
      <w:pPr>
        <w:numPr>
          <w:ilvl w:val="0"/>
          <w:numId w:val="5"/>
        </w:numPr>
        <w:spacing w:line="276" w:lineRule="auto"/>
      </w:pPr>
      <w:r>
        <w:t>Not currently linked to placement or service delivery decisions</w:t>
      </w:r>
    </w:p>
    <w:p w:rsidR="00B7487B" w:rsidP="00B7487B" w14:paraId="1B68918A" w14:textId="77777777">
      <w:pPr>
        <w:numPr>
          <w:ilvl w:val="0"/>
          <w:numId w:val="5"/>
        </w:numPr>
        <w:spacing w:after="240" w:line="276" w:lineRule="auto"/>
      </w:pPr>
      <w:r>
        <w:t>Other (please specify)</w:t>
      </w:r>
    </w:p>
    <w:p w:rsidR="00B7487B" w:rsidP="00B7487B" w14:paraId="15A41E32" w14:textId="76DE706A">
      <w:pPr>
        <w:rPr>
          <w:b/>
          <w:bCs/>
        </w:rPr>
      </w:pPr>
      <w:r>
        <w:rPr>
          <w:b/>
          <w:bCs/>
        </w:rPr>
        <w:t xml:space="preserve">To what extent is this process standardized across the </w:t>
      </w:r>
      <w:r w:rsidR="00AE1836">
        <w:rPr>
          <w:b/>
          <w:bCs/>
        </w:rPr>
        <w:t>S</w:t>
      </w:r>
      <w:r>
        <w:rPr>
          <w:b/>
          <w:bCs/>
        </w:rPr>
        <w:t>tate?</w:t>
      </w:r>
    </w:p>
    <w:p w:rsidR="00B7487B" w:rsidP="00B7487B" w14:paraId="54272D71" w14:textId="77777777">
      <w:pPr>
        <w:numPr>
          <w:ilvl w:val="0"/>
          <w:numId w:val="45"/>
        </w:numPr>
        <w:spacing w:before="240" w:line="276" w:lineRule="auto"/>
      </w:pPr>
      <w:r>
        <w:t>Highly standardized (consistent statewide process)</w:t>
      </w:r>
    </w:p>
    <w:p w:rsidR="00B7487B" w:rsidP="00B7487B" w14:paraId="7E073A9D" w14:textId="77777777">
      <w:pPr>
        <w:numPr>
          <w:ilvl w:val="0"/>
          <w:numId w:val="45"/>
        </w:numPr>
        <w:spacing w:line="276" w:lineRule="auto"/>
      </w:pPr>
      <w:r w:rsidRPr="4F2A82BC">
        <w:rPr>
          <w:lang w:val="en-US"/>
        </w:rPr>
        <w:t>Somewhat standardized (core elements consistent, some variation)</w:t>
      </w:r>
    </w:p>
    <w:p w:rsidR="00B7487B" w:rsidP="00B7487B" w14:paraId="76608ED2" w14:textId="77777777">
      <w:pPr>
        <w:numPr>
          <w:ilvl w:val="0"/>
          <w:numId w:val="45"/>
        </w:numPr>
        <w:spacing w:line="276" w:lineRule="auto"/>
      </w:pPr>
      <w:r w:rsidRPr="4F2A82BC">
        <w:rPr>
          <w:lang w:val="en-US"/>
        </w:rPr>
        <w:t>Largely decentralized (varies significantly by region or partner)</w:t>
      </w:r>
    </w:p>
    <w:p w:rsidR="00B7487B" w:rsidP="00B7487B" w14:paraId="7153FCCE" w14:textId="77777777">
      <w:pPr>
        <w:numPr>
          <w:ilvl w:val="0"/>
          <w:numId w:val="45"/>
        </w:numPr>
        <w:spacing w:after="240" w:line="276" w:lineRule="auto"/>
      </w:pPr>
      <w:r>
        <w:t>Not standardized</w:t>
      </w:r>
    </w:p>
    <w:p w:rsidR="00B7487B" w:rsidP="00B7487B" w14:paraId="3E16680B" w14:textId="77777777">
      <w:pPr>
        <w:rPr>
          <w:b/>
          <w:bCs/>
        </w:rPr>
      </w:pPr>
      <w:r>
        <w:rPr>
          <w:b/>
          <w:bCs/>
        </w:rPr>
        <w:t>D. Decision Authority</w:t>
      </w:r>
    </w:p>
    <w:p w:rsidR="00B7487B" w:rsidP="00B7487B" w14:paraId="7CA2358D" w14:textId="5C00DC6E">
      <w:pPr>
        <w:spacing w:before="240" w:after="240"/>
      </w:pPr>
      <w:r w:rsidRPr="4F2A82BC">
        <w:rPr>
          <w:b/>
          <w:bCs/>
          <w:lang w:val="en-US"/>
        </w:rPr>
        <w:t xml:space="preserve">Which entity is formally responsible for determining refugee capacity recommendations in your </w:t>
      </w:r>
      <w:r w:rsidR="00AE1836">
        <w:rPr>
          <w:b/>
          <w:bCs/>
          <w:lang w:val="en-US"/>
        </w:rPr>
        <w:t>S</w:t>
      </w:r>
      <w:r w:rsidRPr="4F2A82BC">
        <w:rPr>
          <w:b/>
          <w:bCs/>
          <w:lang w:val="en-US"/>
        </w:rPr>
        <w:t>tate?</w:t>
      </w:r>
      <w:r>
        <w:br/>
      </w:r>
      <w:r w:rsidRPr="4F2A82BC">
        <w:rPr>
          <w:lang w:val="en-US"/>
        </w:rPr>
        <w:t xml:space="preserve"> (Single select)</w:t>
      </w:r>
    </w:p>
    <w:p w:rsidR="00B7487B" w:rsidP="00B7487B" w14:paraId="75ED4DF7" w14:textId="77777777">
      <w:pPr>
        <w:numPr>
          <w:ilvl w:val="0"/>
          <w:numId w:val="39"/>
        </w:numPr>
        <w:spacing w:before="240" w:line="276" w:lineRule="auto"/>
      </w:pPr>
      <w:r>
        <w:t>Governor’s office</w:t>
      </w:r>
    </w:p>
    <w:p w:rsidR="00B7487B" w:rsidP="00B7487B" w14:paraId="2BD504BA" w14:textId="77777777">
      <w:pPr>
        <w:numPr>
          <w:ilvl w:val="0"/>
          <w:numId w:val="39"/>
        </w:numPr>
        <w:spacing w:line="276" w:lineRule="auto"/>
      </w:pPr>
      <w:r>
        <w:t>State refugee coordination office (SRC)</w:t>
      </w:r>
    </w:p>
    <w:p w:rsidR="00B7487B" w:rsidP="00B7487B" w14:paraId="2623211F" w14:textId="77777777">
      <w:pPr>
        <w:numPr>
          <w:ilvl w:val="0"/>
          <w:numId w:val="39"/>
        </w:numPr>
        <w:spacing w:line="276" w:lineRule="auto"/>
      </w:pPr>
      <w:r>
        <w:t>Federal partners (PRM/ORR)</w:t>
      </w:r>
    </w:p>
    <w:p w:rsidR="00B7487B" w:rsidP="00B7487B" w14:paraId="2CBA7C07" w14:textId="77777777">
      <w:pPr>
        <w:numPr>
          <w:ilvl w:val="0"/>
          <w:numId w:val="39"/>
        </w:numPr>
        <w:spacing w:line="276" w:lineRule="auto"/>
      </w:pPr>
      <w:r>
        <w:t>Resettlement agencies (RAs)</w:t>
      </w:r>
    </w:p>
    <w:p w:rsidR="00B7487B" w:rsidP="00B7487B" w14:paraId="0934E340" w14:textId="77777777">
      <w:pPr>
        <w:numPr>
          <w:ilvl w:val="0"/>
          <w:numId w:val="39"/>
        </w:numPr>
        <w:spacing w:line="276" w:lineRule="auto"/>
      </w:pPr>
      <w:r>
        <w:t>Multi-sector advisory or collaborative body</w:t>
      </w:r>
    </w:p>
    <w:p w:rsidR="00B7487B" w:rsidP="00B7487B" w14:paraId="4CFEC566" w14:textId="77777777">
      <w:pPr>
        <w:numPr>
          <w:ilvl w:val="0"/>
          <w:numId w:val="39"/>
        </w:numPr>
        <w:spacing w:after="240" w:line="276" w:lineRule="auto"/>
      </w:pPr>
      <w:r>
        <w:t>Other (please specify)</w:t>
      </w:r>
    </w:p>
    <w:p w:rsidR="00B7487B" w:rsidP="00B7487B" w14:paraId="64E7A7E7" w14:textId="77777777">
      <w:pPr>
        <w:rPr>
          <w:i/>
          <w:iCs/>
        </w:rPr>
      </w:pPr>
      <w:r>
        <w:rPr>
          <w:b/>
          <w:bCs/>
        </w:rPr>
        <w:t>In practice, which entities most influence capacity recommendations?</w:t>
      </w:r>
      <w:r>
        <w:t xml:space="preserve"> </w:t>
      </w:r>
      <w:r>
        <w:rPr>
          <w:i/>
          <w:iCs/>
        </w:rPr>
        <w:t>(Select all that apply)</w:t>
      </w:r>
    </w:p>
    <w:p w:rsidR="00B7487B" w:rsidP="00B7487B" w14:paraId="26213E8F" w14:textId="77777777">
      <w:pPr>
        <w:numPr>
          <w:ilvl w:val="0"/>
          <w:numId w:val="61"/>
        </w:numPr>
        <w:spacing w:before="240" w:line="276" w:lineRule="auto"/>
      </w:pPr>
      <w:r>
        <w:t>Governor’s office</w:t>
      </w:r>
    </w:p>
    <w:p w:rsidR="00B7487B" w:rsidP="00B7487B" w14:paraId="6469AE2B" w14:textId="77777777">
      <w:pPr>
        <w:numPr>
          <w:ilvl w:val="0"/>
          <w:numId w:val="61"/>
        </w:numPr>
        <w:spacing w:line="276" w:lineRule="auto"/>
      </w:pPr>
      <w:r>
        <w:t>State refugee coordinator’s office (SRC)</w:t>
      </w:r>
    </w:p>
    <w:p w:rsidR="00B7487B" w:rsidP="00B7487B" w14:paraId="454B86A1" w14:textId="77777777">
      <w:pPr>
        <w:numPr>
          <w:ilvl w:val="0"/>
          <w:numId w:val="61"/>
        </w:numPr>
        <w:spacing w:line="276" w:lineRule="auto"/>
      </w:pPr>
      <w:r>
        <w:t>Federal partners (PRM/ORR)</w:t>
      </w:r>
    </w:p>
    <w:p w:rsidR="00B7487B" w:rsidP="00B7487B" w14:paraId="7D78B49D" w14:textId="77777777">
      <w:pPr>
        <w:numPr>
          <w:ilvl w:val="0"/>
          <w:numId w:val="61"/>
        </w:numPr>
        <w:spacing w:line="276" w:lineRule="auto"/>
      </w:pPr>
      <w:r>
        <w:t>Resettlement agencies (RAs)</w:t>
      </w:r>
    </w:p>
    <w:p w:rsidR="00B7487B" w:rsidP="00B7487B" w14:paraId="1AB5DAFB" w14:textId="77777777">
      <w:pPr>
        <w:numPr>
          <w:ilvl w:val="0"/>
          <w:numId w:val="61"/>
        </w:numPr>
        <w:spacing w:line="276" w:lineRule="auto"/>
      </w:pPr>
      <w:r>
        <w:t>Multi-sector advisory or collaborative body</w:t>
      </w:r>
    </w:p>
    <w:p w:rsidR="00B7487B" w:rsidP="00B7487B" w14:paraId="4D9E910C" w14:textId="77777777">
      <w:pPr>
        <w:numPr>
          <w:ilvl w:val="0"/>
          <w:numId w:val="61"/>
        </w:numPr>
        <w:spacing w:after="240" w:line="276" w:lineRule="auto"/>
      </w:pPr>
      <w:r>
        <w:t>Other (please specify)</w:t>
      </w:r>
    </w:p>
    <w:p w:rsidR="00B7487B" w:rsidP="00B7487B" w14:paraId="572F463C" w14:textId="77777777">
      <w:pPr>
        <w:rPr>
          <w:b/>
          <w:bCs/>
        </w:rPr>
      </w:pPr>
      <w:r>
        <w:br/>
      </w:r>
      <w:r>
        <w:rPr>
          <w:b/>
          <w:bCs/>
        </w:rPr>
        <w:t>E. Domain Capacity Considerations</w:t>
      </w:r>
    </w:p>
    <w:p w:rsidR="00B7487B" w:rsidP="00B7487B" w14:paraId="4BA65392" w14:textId="42680F63">
      <w:pPr>
        <w:spacing w:before="240" w:after="240"/>
        <w:rPr>
          <w:b/>
          <w:bCs/>
        </w:rPr>
      </w:pPr>
      <w:r w:rsidRPr="4F2A82BC">
        <w:rPr>
          <w:b/>
          <w:bCs/>
        </w:rPr>
        <w:t xml:space="preserve">Does your </w:t>
      </w:r>
      <w:r w:rsidR="0040171D">
        <w:rPr>
          <w:b/>
          <w:bCs/>
        </w:rPr>
        <w:t>S</w:t>
      </w:r>
      <w:r w:rsidRPr="4F2A82BC">
        <w:rPr>
          <w:b/>
          <w:bCs/>
        </w:rPr>
        <w:t xml:space="preserve">tate consider the following </w:t>
      </w:r>
      <w:sdt>
        <w:sdtPr>
          <w:tag w:val="goog_rdk_120"/>
          <w:id w:val="1095400798"/>
          <w:richText/>
        </w:sdtPr>
        <w:sdtContent>
          <w:r w:rsidRPr="4F2A82BC">
            <w:rPr>
              <w:b/>
              <w:bCs/>
            </w:rPr>
            <w:t xml:space="preserve">service sector </w:t>
          </w:r>
        </w:sdtContent>
      </w:sdt>
      <w:r w:rsidRPr="4F2A82BC">
        <w:rPr>
          <w:b/>
          <w:bCs/>
        </w:rPr>
        <w:t>domains when informing refugee placement or service planning?</w:t>
      </w:r>
    </w:p>
    <w:tbl>
      <w:tblPr>
        <w:tblW w:w="8215" w:type="dxa"/>
        <w:tblBorders>
          <w:top w:val="nil"/>
          <w:left w:val="nil"/>
          <w:bottom w:val="nil"/>
          <w:right w:val="nil"/>
          <w:insideH w:val="nil"/>
          <w:insideV w:val="nil"/>
        </w:tblBorders>
        <w:tblLayout w:type="fixed"/>
        <w:tblLook w:val="0600"/>
      </w:tblPr>
      <w:tblGrid>
        <w:gridCol w:w="3410"/>
        <w:gridCol w:w="1490"/>
        <w:gridCol w:w="1685"/>
        <w:gridCol w:w="530"/>
        <w:gridCol w:w="1100"/>
      </w:tblGrid>
      <w:tr w14:paraId="2666E1E5" w14:textId="77777777" w:rsidTr="00B7307F">
        <w:tblPrEx>
          <w:tblW w:w="8215" w:type="dxa"/>
          <w:tblBorders>
            <w:top w:val="nil"/>
            <w:left w:val="nil"/>
            <w:bottom w:val="nil"/>
            <w:right w:val="nil"/>
            <w:insideH w:val="nil"/>
            <w:insideV w:val="nil"/>
          </w:tblBorders>
          <w:tblLayout w:type="fixed"/>
          <w:tblLook w:val="0600"/>
        </w:tblPrEx>
        <w:trPr>
          <w:trHeight w:val="500"/>
        </w:trPr>
        <w:tc>
          <w:tcPr>
            <w:tcW w:w="3410" w:type="dxa"/>
            <w:tcBorders>
              <w:top w:val="nil"/>
              <w:left w:val="nil"/>
              <w:bottom w:val="nil"/>
              <w:right w:val="nil"/>
            </w:tcBorders>
            <w:tcMar>
              <w:top w:w="100" w:type="dxa"/>
              <w:left w:w="100" w:type="dxa"/>
              <w:bottom w:w="100" w:type="dxa"/>
              <w:right w:w="100" w:type="dxa"/>
            </w:tcMar>
          </w:tcPr>
          <w:p w:rsidR="00B7487B" w:rsidP="00B7307F" w14:paraId="46E0F7D5" w14:textId="77777777">
            <w:pPr>
              <w:jc w:val="center"/>
            </w:pPr>
            <w:r>
              <w:rPr>
                <w:b/>
                <w:bCs/>
              </w:rPr>
              <w:t>Domain</w:t>
            </w:r>
          </w:p>
        </w:tc>
        <w:tc>
          <w:tcPr>
            <w:tcW w:w="1490" w:type="dxa"/>
            <w:tcBorders>
              <w:top w:val="nil"/>
              <w:left w:val="nil"/>
              <w:bottom w:val="nil"/>
              <w:right w:val="nil"/>
            </w:tcBorders>
            <w:tcMar>
              <w:top w:w="100" w:type="dxa"/>
              <w:left w:w="100" w:type="dxa"/>
              <w:bottom w:w="100" w:type="dxa"/>
              <w:right w:w="100" w:type="dxa"/>
            </w:tcMar>
          </w:tcPr>
          <w:p w:rsidR="00B7487B" w:rsidP="00B7307F" w14:paraId="3F908085" w14:textId="77777777">
            <w:pPr>
              <w:jc w:val="center"/>
            </w:pPr>
            <w:r>
              <w:rPr>
                <w:b/>
                <w:bCs/>
              </w:rPr>
              <w:t>Yes (formal)</w:t>
            </w:r>
          </w:p>
        </w:tc>
        <w:tc>
          <w:tcPr>
            <w:tcW w:w="1685" w:type="dxa"/>
            <w:tcBorders>
              <w:top w:val="nil"/>
              <w:left w:val="nil"/>
              <w:bottom w:val="nil"/>
              <w:right w:val="nil"/>
            </w:tcBorders>
            <w:tcMar>
              <w:top w:w="100" w:type="dxa"/>
              <w:left w:w="100" w:type="dxa"/>
              <w:bottom w:w="100" w:type="dxa"/>
              <w:right w:w="100" w:type="dxa"/>
            </w:tcMar>
          </w:tcPr>
          <w:p w:rsidR="00B7487B" w:rsidP="00B7307F" w14:paraId="259F3580" w14:textId="77777777">
            <w:pPr>
              <w:jc w:val="center"/>
            </w:pPr>
            <w:r>
              <w:rPr>
                <w:b/>
                <w:bCs/>
              </w:rPr>
              <w:t>Yes (informal)</w:t>
            </w:r>
          </w:p>
        </w:tc>
        <w:tc>
          <w:tcPr>
            <w:tcW w:w="530" w:type="dxa"/>
            <w:tcBorders>
              <w:top w:val="nil"/>
              <w:left w:val="nil"/>
              <w:bottom w:val="nil"/>
              <w:right w:val="nil"/>
            </w:tcBorders>
            <w:tcMar>
              <w:top w:w="100" w:type="dxa"/>
              <w:left w:w="100" w:type="dxa"/>
              <w:bottom w:w="100" w:type="dxa"/>
              <w:right w:w="100" w:type="dxa"/>
            </w:tcMar>
          </w:tcPr>
          <w:p w:rsidR="00B7487B" w:rsidP="00B7307F" w14:paraId="67D43867" w14:textId="77777777">
            <w:pPr>
              <w:jc w:val="center"/>
            </w:pPr>
            <w:r>
              <w:rPr>
                <w:b/>
                <w:bCs/>
              </w:rPr>
              <w:t>No</w:t>
            </w:r>
          </w:p>
        </w:tc>
        <w:tc>
          <w:tcPr>
            <w:tcW w:w="1100" w:type="dxa"/>
            <w:tcBorders>
              <w:top w:val="nil"/>
              <w:left w:val="nil"/>
              <w:bottom w:val="nil"/>
              <w:right w:val="nil"/>
            </w:tcBorders>
            <w:tcMar>
              <w:top w:w="100" w:type="dxa"/>
              <w:left w:w="100" w:type="dxa"/>
              <w:bottom w:w="100" w:type="dxa"/>
              <w:right w:w="100" w:type="dxa"/>
            </w:tcMar>
          </w:tcPr>
          <w:p w:rsidR="00B7487B" w:rsidP="00B7307F" w14:paraId="5384BD81" w14:textId="77777777">
            <w:pPr>
              <w:jc w:val="center"/>
            </w:pPr>
            <w:r>
              <w:rPr>
                <w:b/>
                <w:bCs/>
              </w:rPr>
              <w:t>Not sure</w:t>
            </w:r>
          </w:p>
        </w:tc>
      </w:tr>
      <w:tr w14:paraId="5EAA6DD4" w14:textId="77777777" w:rsidTr="00B7307F">
        <w:tblPrEx>
          <w:tblW w:w="8215" w:type="dxa"/>
          <w:tblLayout w:type="fixed"/>
          <w:tblLook w:val="0600"/>
        </w:tblPrEx>
        <w:trPr>
          <w:trHeight w:val="515"/>
        </w:trPr>
        <w:tc>
          <w:tcPr>
            <w:tcW w:w="3410" w:type="dxa"/>
            <w:tcBorders>
              <w:top w:val="nil"/>
              <w:left w:val="nil"/>
              <w:bottom w:val="nil"/>
              <w:right w:val="nil"/>
            </w:tcBorders>
            <w:tcMar>
              <w:top w:w="100" w:type="dxa"/>
              <w:left w:w="100" w:type="dxa"/>
              <w:bottom w:w="100" w:type="dxa"/>
              <w:right w:w="100" w:type="dxa"/>
            </w:tcMar>
          </w:tcPr>
          <w:p w:rsidR="00B7487B" w:rsidP="00B7307F" w14:paraId="53F4D479" w14:textId="77777777">
            <w:r>
              <w:t>Workforce / labor market</w:t>
            </w:r>
          </w:p>
        </w:tc>
        <w:tc>
          <w:tcPr>
            <w:tcW w:w="1490" w:type="dxa"/>
            <w:tcBorders>
              <w:top w:val="nil"/>
              <w:left w:val="nil"/>
              <w:bottom w:val="nil"/>
              <w:right w:val="nil"/>
            </w:tcBorders>
            <w:tcMar>
              <w:top w:w="100" w:type="dxa"/>
              <w:left w:w="100" w:type="dxa"/>
              <w:bottom w:w="100" w:type="dxa"/>
              <w:right w:w="100" w:type="dxa"/>
            </w:tcMar>
          </w:tcPr>
          <w:p w:rsidR="00B7487B" w:rsidP="00B7307F" w14:paraId="72880E54" w14:textId="77777777">
            <w:r>
              <w:rPr>
                <w:rFonts w:ascii="Segoe UI Symbol" w:hAnsi="Segoe UI Symbol" w:cs="Segoe UI Symbol"/>
              </w:rPr>
              <w:t>☐</w:t>
            </w:r>
          </w:p>
        </w:tc>
        <w:tc>
          <w:tcPr>
            <w:tcW w:w="1685" w:type="dxa"/>
            <w:tcBorders>
              <w:top w:val="nil"/>
              <w:left w:val="nil"/>
              <w:bottom w:val="nil"/>
              <w:right w:val="nil"/>
            </w:tcBorders>
            <w:tcMar>
              <w:top w:w="100" w:type="dxa"/>
              <w:left w:w="100" w:type="dxa"/>
              <w:bottom w:w="100" w:type="dxa"/>
              <w:right w:w="100" w:type="dxa"/>
            </w:tcMar>
          </w:tcPr>
          <w:p w:rsidR="00B7487B" w:rsidP="00B7307F" w14:paraId="689AADB1" w14:textId="77777777">
            <w:r>
              <w:rPr>
                <w:rFonts w:ascii="Segoe UI Symbol" w:hAnsi="Segoe UI Symbol" w:cs="Segoe UI Symbol"/>
              </w:rPr>
              <w:t>☐</w:t>
            </w:r>
          </w:p>
        </w:tc>
        <w:tc>
          <w:tcPr>
            <w:tcW w:w="530" w:type="dxa"/>
            <w:tcBorders>
              <w:top w:val="nil"/>
              <w:left w:val="nil"/>
              <w:bottom w:val="nil"/>
              <w:right w:val="nil"/>
            </w:tcBorders>
            <w:tcMar>
              <w:top w:w="100" w:type="dxa"/>
              <w:left w:w="100" w:type="dxa"/>
              <w:bottom w:w="100" w:type="dxa"/>
              <w:right w:w="100" w:type="dxa"/>
            </w:tcMar>
          </w:tcPr>
          <w:p w:rsidR="00B7487B" w:rsidP="00B7307F" w14:paraId="11063ED6" w14:textId="77777777">
            <w:r>
              <w:rPr>
                <w:rFonts w:ascii="Segoe UI Symbol" w:hAnsi="Segoe UI Symbol" w:cs="Segoe UI Symbol"/>
              </w:rPr>
              <w:t>☐</w:t>
            </w:r>
          </w:p>
        </w:tc>
        <w:tc>
          <w:tcPr>
            <w:tcW w:w="1100" w:type="dxa"/>
            <w:tcBorders>
              <w:top w:val="nil"/>
              <w:left w:val="nil"/>
              <w:bottom w:val="nil"/>
              <w:right w:val="nil"/>
            </w:tcBorders>
            <w:tcMar>
              <w:top w:w="100" w:type="dxa"/>
              <w:left w:w="100" w:type="dxa"/>
              <w:bottom w:w="100" w:type="dxa"/>
              <w:right w:w="100" w:type="dxa"/>
            </w:tcMar>
          </w:tcPr>
          <w:p w:rsidR="00B7487B" w:rsidP="00B7307F" w14:paraId="37A561EC" w14:textId="77777777">
            <w:r>
              <w:rPr>
                <w:rFonts w:ascii="Segoe UI Symbol" w:hAnsi="Segoe UI Symbol" w:cs="Segoe UI Symbol"/>
              </w:rPr>
              <w:t>☐</w:t>
            </w:r>
          </w:p>
        </w:tc>
      </w:tr>
      <w:tr w14:paraId="58434CB3" w14:textId="77777777" w:rsidTr="00B7307F">
        <w:tblPrEx>
          <w:tblW w:w="8215" w:type="dxa"/>
          <w:tblLayout w:type="fixed"/>
          <w:tblLook w:val="0600"/>
        </w:tblPrEx>
        <w:trPr>
          <w:trHeight w:val="515"/>
        </w:trPr>
        <w:tc>
          <w:tcPr>
            <w:tcW w:w="3410" w:type="dxa"/>
            <w:tcBorders>
              <w:top w:val="nil"/>
              <w:left w:val="nil"/>
              <w:bottom w:val="nil"/>
              <w:right w:val="nil"/>
            </w:tcBorders>
            <w:tcMar>
              <w:top w:w="100" w:type="dxa"/>
              <w:left w:w="100" w:type="dxa"/>
              <w:bottom w:w="100" w:type="dxa"/>
              <w:right w:w="100" w:type="dxa"/>
            </w:tcMar>
          </w:tcPr>
          <w:p w:rsidR="00B7487B" w:rsidP="00B7307F" w14:paraId="4B4448B7" w14:textId="77777777">
            <w:r>
              <w:t>Housing</w:t>
            </w:r>
          </w:p>
        </w:tc>
        <w:tc>
          <w:tcPr>
            <w:tcW w:w="1490" w:type="dxa"/>
            <w:tcBorders>
              <w:top w:val="nil"/>
              <w:left w:val="nil"/>
              <w:bottom w:val="nil"/>
              <w:right w:val="nil"/>
            </w:tcBorders>
            <w:tcMar>
              <w:top w:w="100" w:type="dxa"/>
              <w:left w:w="100" w:type="dxa"/>
              <w:bottom w:w="100" w:type="dxa"/>
              <w:right w:w="100" w:type="dxa"/>
            </w:tcMar>
          </w:tcPr>
          <w:p w:rsidR="00B7487B" w:rsidP="00B7307F" w14:paraId="15A66123" w14:textId="77777777">
            <w:r>
              <w:rPr>
                <w:rFonts w:ascii="Segoe UI Symbol" w:hAnsi="Segoe UI Symbol" w:cs="Segoe UI Symbol"/>
              </w:rPr>
              <w:t>☐</w:t>
            </w:r>
          </w:p>
        </w:tc>
        <w:tc>
          <w:tcPr>
            <w:tcW w:w="1685" w:type="dxa"/>
            <w:tcBorders>
              <w:top w:val="nil"/>
              <w:left w:val="nil"/>
              <w:bottom w:val="nil"/>
              <w:right w:val="nil"/>
            </w:tcBorders>
            <w:tcMar>
              <w:top w:w="100" w:type="dxa"/>
              <w:left w:w="100" w:type="dxa"/>
              <w:bottom w:w="100" w:type="dxa"/>
              <w:right w:w="100" w:type="dxa"/>
            </w:tcMar>
          </w:tcPr>
          <w:p w:rsidR="00B7487B" w:rsidP="00B7307F" w14:paraId="2AE92839" w14:textId="77777777">
            <w:r>
              <w:rPr>
                <w:rFonts w:ascii="Segoe UI Symbol" w:hAnsi="Segoe UI Symbol" w:cs="Segoe UI Symbol"/>
              </w:rPr>
              <w:t>☐</w:t>
            </w:r>
          </w:p>
        </w:tc>
        <w:tc>
          <w:tcPr>
            <w:tcW w:w="530" w:type="dxa"/>
            <w:tcBorders>
              <w:top w:val="nil"/>
              <w:left w:val="nil"/>
              <w:bottom w:val="nil"/>
              <w:right w:val="nil"/>
            </w:tcBorders>
            <w:tcMar>
              <w:top w:w="100" w:type="dxa"/>
              <w:left w:w="100" w:type="dxa"/>
              <w:bottom w:w="100" w:type="dxa"/>
              <w:right w:w="100" w:type="dxa"/>
            </w:tcMar>
          </w:tcPr>
          <w:p w:rsidR="00B7487B" w:rsidP="00B7307F" w14:paraId="4DB8E880" w14:textId="77777777">
            <w:r>
              <w:rPr>
                <w:rFonts w:ascii="Segoe UI Symbol" w:hAnsi="Segoe UI Symbol" w:cs="Segoe UI Symbol"/>
              </w:rPr>
              <w:t>☐</w:t>
            </w:r>
          </w:p>
        </w:tc>
        <w:tc>
          <w:tcPr>
            <w:tcW w:w="1100" w:type="dxa"/>
            <w:tcBorders>
              <w:top w:val="nil"/>
              <w:left w:val="nil"/>
              <w:bottom w:val="nil"/>
              <w:right w:val="nil"/>
            </w:tcBorders>
            <w:tcMar>
              <w:top w:w="100" w:type="dxa"/>
              <w:left w:w="100" w:type="dxa"/>
              <w:bottom w:w="100" w:type="dxa"/>
              <w:right w:w="100" w:type="dxa"/>
            </w:tcMar>
          </w:tcPr>
          <w:p w:rsidR="00B7487B" w:rsidP="00B7307F" w14:paraId="49BC4F84" w14:textId="77777777">
            <w:r>
              <w:rPr>
                <w:rFonts w:ascii="Segoe UI Symbol" w:hAnsi="Segoe UI Symbol" w:cs="Segoe UI Symbol"/>
              </w:rPr>
              <w:t>☐</w:t>
            </w:r>
          </w:p>
        </w:tc>
      </w:tr>
      <w:tr w14:paraId="64012F63" w14:textId="77777777" w:rsidTr="00B7307F">
        <w:tblPrEx>
          <w:tblW w:w="8215" w:type="dxa"/>
          <w:tblLayout w:type="fixed"/>
          <w:tblLook w:val="0600"/>
        </w:tblPrEx>
        <w:trPr>
          <w:trHeight w:val="515"/>
        </w:trPr>
        <w:tc>
          <w:tcPr>
            <w:tcW w:w="3410" w:type="dxa"/>
            <w:tcBorders>
              <w:top w:val="nil"/>
              <w:left w:val="nil"/>
              <w:bottom w:val="nil"/>
              <w:right w:val="nil"/>
            </w:tcBorders>
            <w:tcMar>
              <w:top w:w="100" w:type="dxa"/>
              <w:left w:w="100" w:type="dxa"/>
              <w:bottom w:w="100" w:type="dxa"/>
              <w:right w:w="100" w:type="dxa"/>
            </w:tcMar>
          </w:tcPr>
          <w:p w:rsidR="00B7487B" w:rsidP="00B7307F" w14:paraId="28E24F63" w14:textId="77777777">
            <w:r>
              <w:t>Education</w:t>
            </w:r>
            <w:sdt>
              <w:sdtPr>
                <w:tag w:val="goog_rdk_121"/>
                <w:id w:val="427835881"/>
                <w:richText/>
              </w:sdtPr>
              <w:sdtContent>
                <w:r>
                  <w:t xml:space="preserve"> (adult &amp; youth)</w:t>
                </w:r>
              </w:sdtContent>
            </w:sdt>
          </w:p>
        </w:tc>
        <w:tc>
          <w:tcPr>
            <w:tcW w:w="1490" w:type="dxa"/>
            <w:tcBorders>
              <w:top w:val="nil"/>
              <w:left w:val="nil"/>
              <w:bottom w:val="nil"/>
              <w:right w:val="nil"/>
            </w:tcBorders>
            <w:tcMar>
              <w:top w:w="100" w:type="dxa"/>
              <w:left w:w="100" w:type="dxa"/>
              <w:bottom w:w="100" w:type="dxa"/>
              <w:right w:w="100" w:type="dxa"/>
            </w:tcMar>
          </w:tcPr>
          <w:p w:rsidR="00B7487B" w:rsidP="00B7307F" w14:paraId="0D0C5313" w14:textId="77777777">
            <w:r>
              <w:rPr>
                <w:rFonts w:ascii="Segoe UI Symbol" w:hAnsi="Segoe UI Symbol" w:cs="Segoe UI Symbol"/>
              </w:rPr>
              <w:t>☐</w:t>
            </w:r>
          </w:p>
        </w:tc>
        <w:tc>
          <w:tcPr>
            <w:tcW w:w="1685" w:type="dxa"/>
            <w:tcBorders>
              <w:top w:val="nil"/>
              <w:left w:val="nil"/>
              <w:bottom w:val="nil"/>
              <w:right w:val="nil"/>
            </w:tcBorders>
            <w:tcMar>
              <w:top w:w="100" w:type="dxa"/>
              <w:left w:w="100" w:type="dxa"/>
              <w:bottom w:w="100" w:type="dxa"/>
              <w:right w:w="100" w:type="dxa"/>
            </w:tcMar>
          </w:tcPr>
          <w:p w:rsidR="00B7487B" w:rsidP="00B7307F" w14:paraId="2CDBA5AB" w14:textId="77777777">
            <w:r>
              <w:rPr>
                <w:rFonts w:ascii="Segoe UI Symbol" w:hAnsi="Segoe UI Symbol" w:cs="Segoe UI Symbol"/>
              </w:rPr>
              <w:t>☐</w:t>
            </w:r>
          </w:p>
        </w:tc>
        <w:tc>
          <w:tcPr>
            <w:tcW w:w="530" w:type="dxa"/>
            <w:tcBorders>
              <w:top w:val="nil"/>
              <w:left w:val="nil"/>
              <w:bottom w:val="nil"/>
              <w:right w:val="nil"/>
            </w:tcBorders>
            <w:tcMar>
              <w:top w:w="100" w:type="dxa"/>
              <w:left w:w="100" w:type="dxa"/>
              <w:bottom w:w="100" w:type="dxa"/>
              <w:right w:w="100" w:type="dxa"/>
            </w:tcMar>
          </w:tcPr>
          <w:p w:rsidR="00B7487B" w:rsidP="00B7307F" w14:paraId="016F5995" w14:textId="77777777">
            <w:r>
              <w:rPr>
                <w:rFonts w:ascii="Segoe UI Symbol" w:hAnsi="Segoe UI Symbol" w:cs="Segoe UI Symbol"/>
              </w:rPr>
              <w:t>☐</w:t>
            </w:r>
          </w:p>
        </w:tc>
        <w:tc>
          <w:tcPr>
            <w:tcW w:w="1100" w:type="dxa"/>
            <w:tcBorders>
              <w:top w:val="nil"/>
              <w:left w:val="nil"/>
              <w:bottom w:val="nil"/>
              <w:right w:val="nil"/>
            </w:tcBorders>
            <w:tcMar>
              <w:top w:w="100" w:type="dxa"/>
              <w:left w:w="100" w:type="dxa"/>
              <w:bottom w:w="100" w:type="dxa"/>
              <w:right w:w="100" w:type="dxa"/>
            </w:tcMar>
          </w:tcPr>
          <w:p w:rsidR="00B7487B" w:rsidP="00B7307F" w14:paraId="27CC4F0B" w14:textId="77777777">
            <w:r>
              <w:rPr>
                <w:rFonts w:ascii="Segoe UI Symbol" w:hAnsi="Segoe UI Symbol" w:cs="Segoe UI Symbol"/>
              </w:rPr>
              <w:t>☐</w:t>
            </w:r>
          </w:p>
        </w:tc>
      </w:tr>
      <w:tr w14:paraId="22B30A7F" w14:textId="77777777" w:rsidTr="00B7307F">
        <w:tblPrEx>
          <w:tblW w:w="8215" w:type="dxa"/>
          <w:tblLayout w:type="fixed"/>
          <w:tblLook w:val="0600"/>
        </w:tblPrEx>
        <w:trPr>
          <w:trHeight w:val="515"/>
        </w:trPr>
        <w:tc>
          <w:tcPr>
            <w:tcW w:w="3410" w:type="dxa"/>
            <w:tcBorders>
              <w:top w:val="nil"/>
              <w:left w:val="nil"/>
              <w:bottom w:val="nil"/>
              <w:right w:val="nil"/>
            </w:tcBorders>
            <w:tcMar>
              <w:top w:w="100" w:type="dxa"/>
              <w:left w:w="100" w:type="dxa"/>
              <w:bottom w:w="100" w:type="dxa"/>
              <w:right w:w="100" w:type="dxa"/>
            </w:tcMar>
          </w:tcPr>
          <w:p w:rsidR="00B7487B" w:rsidP="00B7307F" w14:paraId="1C83DEDE" w14:textId="77777777">
            <w:r>
              <w:t>Healthcare</w:t>
            </w:r>
          </w:p>
        </w:tc>
        <w:tc>
          <w:tcPr>
            <w:tcW w:w="1490" w:type="dxa"/>
            <w:tcBorders>
              <w:top w:val="nil"/>
              <w:left w:val="nil"/>
              <w:bottom w:val="nil"/>
              <w:right w:val="nil"/>
            </w:tcBorders>
            <w:tcMar>
              <w:top w:w="100" w:type="dxa"/>
              <w:left w:w="100" w:type="dxa"/>
              <w:bottom w:w="100" w:type="dxa"/>
              <w:right w:w="100" w:type="dxa"/>
            </w:tcMar>
          </w:tcPr>
          <w:p w:rsidR="00B7487B" w:rsidP="00B7307F" w14:paraId="0A09AA0B" w14:textId="77777777">
            <w:r>
              <w:rPr>
                <w:rFonts w:ascii="Segoe UI Symbol" w:hAnsi="Segoe UI Symbol" w:cs="Segoe UI Symbol"/>
              </w:rPr>
              <w:t>☐</w:t>
            </w:r>
          </w:p>
        </w:tc>
        <w:tc>
          <w:tcPr>
            <w:tcW w:w="1685" w:type="dxa"/>
            <w:tcBorders>
              <w:top w:val="nil"/>
              <w:left w:val="nil"/>
              <w:bottom w:val="nil"/>
              <w:right w:val="nil"/>
            </w:tcBorders>
            <w:tcMar>
              <w:top w:w="100" w:type="dxa"/>
              <w:left w:w="100" w:type="dxa"/>
              <w:bottom w:w="100" w:type="dxa"/>
              <w:right w:w="100" w:type="dxa"/>
            </w:tcMar>
          </w:tcPr>
          <w:p w:rsidR="00B7487B" w:rsidP="00B7307F" w14:paraId="2FCD0EBC" w14:textId="77777777">
            <w:r>
              <w:rPr>
                <w:rFonts w:ascii="Segoe UI Symbol" w:hAnsi="Segoe UI Symbol" w:cs="Segoe UI Symbol"/>
              </w:rPr>
              <w:t>☐</w:t>
            </w:r>
          </w:p>
        </w:tc>
        <w:tc>
          <w:tcPr>
            <w:tcW w:w="530" w:type="dxa"/>
            <w:tcBorders>
              <w:top w:val="nil"/>
              <w:left w:val="nil"/>
              <w:bottom w:val="nil"/>
              <w:right w:val="nil"/>
            </w:tcBorders>
            <w:tcMar>
              <w:top w:w="100" w:type="dxa"/>
              <w:left w:w="100" w:type="dxa"/>
              <w:bottom w:w="100" w:type="dxa"/>
              <w:right w:w="100" w:type="dxa"/>
            </w:tcMar>
          </w:tcPr>
          <w:p w:rsidR="00B7487B" w:rsidP="00B7307F" w14:paraId="68BB189D" w14:textId="77777777">
            <w:r>
              <w:rPr>
                <w:rFonts w:ascii="Segoe UI Symbol" w:hAnsi="Segoe UI Symbol" w:cs="Segoe UI Symbol"/>
              </w:rPr>
              <w:t>☐</w:t>
            </w:r>
          </w:p>
        </w:tc>
        <w:tc>
          <w:tcPr>
            <w:tcW w:w="1100" w:type="dxa"/>
            <w:tcBorders>
              <w:top w:val="nil"/>
              <w:left w:val="nil"/>
              <w:bottom w:val="nil"/>
              <w:right w:val="nil"/>
            </w:tcBorders>
            <w:tcMar>
              <w:top w:w="100" w:type="dxa"/>
              <w:left w:w="100" w:type="dxa"/>
              <w:bottom w:w="100" w:type="dxa"/>
              <w:right w:w="100" w:type="dxa"/>
            </w:tcMar>
          </w:tcPr>
          <w:p w:rsidR="00B7487B" w:rsidP="00B7307F" w14:paraId="6CAC2276" w14:textId="77777777">
            <w:r>
              <w:rPr>
                <w:rFonts w:ascii="Segoe UI Symbol" w:hAnsi="Segoe UI Symbol" w:cs="Segoe UI Symbol"/>
              </w:rPr>
              <w:t>☐</w:t>
            </w:r>
          </w:p>
        </w:tc>
      </w:tr>
      <w:tr w14:paraId="485E53C0" w14:textId="77777777" w:rsidTr="00B7307F">
        <w:tblPrEx>
          <w:tblW w:w="8215" w:type="dxa"/>
          <w:tblLayout w:type="fixed"/>
          <w:tblLook w:val="0600"/>
        </w:tblPrEx>
        <w:trPr>
          <w:trHeight w:val="515"/>
        </w:trPr>
        <w:tc>
          <w:tcPr>
            <w:tcW w:w="3410" w:type="dxa"/>
            <w:tcBorders>
              <w:top w:val="nil"/>
              <w:left w:val="nil"/>
              <w:bottom w:val="nil"/>
              <w:right w:val="nil"/>
            </w:tcBorders>
            <w:tcMar>
              <w:top w:w="100" w:type="dxa"/>
              <w:left w:w="100" w:type="dxa"/>
              <w:bottom w:w="100" w:type="dxa"/>
              <w:right w:w="100" w:type="dxa"/>
            </w:tcMar>
          </w:tcPr>
          <w:p w:rsidR="00B7487B" w:rsidP="00B7307F" w14:paraId="49A666E7" w14:textId="77777777">
            <w:r>
              <w:t>Social or integration services</w:t>
            </w:r>
          </w:p>
        </w:tc>
        <w:tc>
          <w:tcPr>
            <w:tcW w:w="1490" w:type="dxa"/>
            <w:tcBorders>
              <w:top w:val="nil"/>
              <w:left w:val="nil"/>
              <w:bottom w:val="nil"/>
              <w:right w:val="nil"/>
            </w:tcBorders>
            <w:tcMar>
              <w:top w:w="100" w:type="dxa"/>
              <w:left w:w="100" w:type="dxa"/>
              <w:bottom w:w="100" w:type="dxa"/>
              <w:right w:w="100" w:type="dxa"/>
            </w:tcMar>
          </w:tcPr>
          <w:p w:rsidR="00B7487B" w:rsidP="00B7307F" w14:paraId="0FC691AD" w14:textId="77777777">
            <w:r>
              <w:rPr>
                <w:rFonts w:ascii="Segoe UI Symbol" w:hAnsi="Segoe UI Symbol" w:cs="Segoe UI Symbol"/>
              </w:rPr>
              <w:t>☐</w:t>
            </w:r>
          </w:p>
        </w:tc>
        <w:tc>
          <w:tcPr>
            <w:tcW w:w="1685" w:type="dxa"/>
            <w:tcBorders>
              <w:top w:val="nil"/>
              <w:left w:val="nil"/>
              <w:bottom w:val="nil"/>
              <w:right w:val="nil"/>
            </w:tcBorders>
            <w:tcMar>
              <w:top w:w="100" w:type="dxa"/>
              <w:left w:w="100" w:type="dxa"/>
              <w:bottom w:w="100" w:type="dxa"/>
              <w:right w:w="100" w:type="dxa"/>
            </w:tcMar>
          </w:tcPr>
          <w:p w:rsidR="00B7487B" w:rsidP="00B7307F" w14:paraId="4FCF4096" w14:textId="77777777">
            <w:r>
              <w:rPr>
                <w:rFonts w:ascii="Segoe UI Symbol" w:hAnsi="Segoe UI Symbol" w:cs="Segoe UI Symbol"/>
              </w:rPr>
              <w:t>☐</w:t>
            </w:r>
          </w:p>
        </w:tc>
        <w:tc>
          <w:tcPr>
            <w:tcW w:w="530" w:type="dxa"/>
            <w:tcBorders>
              <w:top w:val="nil"/>
              <w:left w:val="nil"/>
              <w:bottom w:val="nil"/>
              <w:right w:val="nil"/>
            </w:tcBorders>
            <w:tcMar>
              <w:top w:w="100" w:type="dxa"/>
              <w:left w:w="100" w:type="dxa"/>
              <w:bottom w:w="100" w:type="dxa"/>
              <w:right w:w="100" w:type="dxa"/>
            </w:tcMar>
          </w:tcPr>
          <w:p w:rsidR="00B7487B" w:rsidP="00B7307F" w14:paraId="5CED90CF" w14:textId="77777777">
            <w:r>
              <w:rPr>
                <w:rFonts w:ascii="Segoe UI Symbol" w:hAnsi="Segoe UI Symbol" w:cs="Segoe UI Symbol"/>
              </w:rPr>
              <w:t>☐</w:t>
            </w:r>
          </w:p>
        </w:tc>
        <w:tc>
          <w:tcPr>
            <w:tcW w:w="1100" w:type="dxa"/>
            <w:tcBorders>
              <w:top w:val="nil"/>
              <w:left w:val="nil"/>
              <w:bottom w:val="nil"/>
              <w:right w:val="nil"/>
            </w:tcBorders>
            <w:tcMar>
              <w:top w:w="100" w:type="dxa"/>
              <w:left w:w="100" w:type="dxa"/>
              <w:bottom w:w="100" w:type="dxa"/>
              <w:right w:w="100" w:type="dxa"/>
            </w:tcMar>
          </w:tcPr>
          <w:p w:rsidR="00B7487B" w:rsidP="00B7307F" w14:paraId="20D938A2" w14:textId="77777777">
            <w:r>
              <w:rPr>
                <w:rFonts w:ascii="Segoe UI Symbol" w:hAnsi="Segoe UI Symbol" w:cs="Segoe UI Symbol"/>
              </w:rPr>
              <w:t>☐</w:t>
            </w:r>
          </w:p>
        </w:tc>
      </w:tr>
      <w:tr w14:paraId="38215533" w14:textId="77777777" w:rsidTr="00B7307F">
        <w:tblPrEx>
          <w:tblW w:w="8215" w:type="dxa"/>
          <w:tblLayout w:type="fixed"/>
          <w:tblLook w:val="0600"/>
        </w:tblPrEx>
        <w:trPr>
          <w:trHeight w:val="515"/>
        </w:trPr>
        <w:tc>
          <w:tcPr>
            <w:tcW w:w="3410" w:type="dxa"/>
            <w:tcBorders>
              <w:top w:val="nil"/>
              <w:left w:val="nil"/>
              <w:bottom w:val="nil"/>
              <w:right w:val="nil"/>
            </w:tcBorders>
            <w:tcMar>
              <w:top w:w="100" w:type="dxa"/>
              <w:left w:w="100" w:type="dxa"/>
              <w:bottom w:w="100" w:type="dxa"/>
              <w:right w:w="100" w:type="dxa"/>
            </w:tcMar>
          </w:tcPr>
          <w:p w:rsidR="00B7487B" w:rsidP="00B7307F" w14:paraId="65BFCFBA" w14:textId="77777777">
            <w:r>
              <w:t>Staffing / administrative capacity</w:t>
            </w:r>
          </w:p>
        </w:tc>
        <w:tc>
          <w:tcPr>
            <w:tcW w:w="1490" w:type="dxa"/>
            <w:tcBorders>
              <w:top w:val="nil"/>
              <w:left w:val="nil"/>
              <w:bottom w:val="nil"/>
              <w:right w:val="nil"/>
            </w:tcBorders>
            <w:tcMar>
              <w:top w:w="100" w:type="dxa"/>
              <w:left w:w="100" w:type="dxa"/>
              <w:bottom w:w="100" w:type="dxa"/>
              <w:right w:w="100" w:type="dxa"/>
            </w:tcMar>
          </w:tcPr>
          <w:p w:rsidR="00B7487B" w:rsidP="00B7307F" w14:paraId="0A9110C1" w14:textId="77777777">
            <w:r>
              <w:rPr>
                <w:rFonts w:ascii="Segoe UI Symbol" w:hAnsi="Segoe UI Symbol" w:cs="Segoe UI Symbol"/>
              </w:rPr>
              <w:t>☐</w:t>
            </w:r>
          </w:p>
        </w:tc>
        <w:tc>
          <w:tcPr>
            <w:tcW w:w="1685" w:type="dxa"/>
            <w:tcBorders>
              <w:top w:val="nil"/>
              <w:left w:val="nil"/>
              <w:bottom w:val="nil"/>
              <w:right w:val="nil"/>
            </w:tcBorders>
            <w:tcMar>
              <w:top w:w="100" w:type="dxa"/>
              <w:left w:w="100" w:type="dxa"/>
              <w:bottom w:w="100" w:type="dxa"/>
              <w:right w:w="100" w:type="dxa"/>
            </w:tcMar>
          </w:tcPr>
          <w:p w:rsidR="00B7487B" w:rsidP="00B7307F" w14:paraId="7A3C6B17" w14:textId="77777777">
            <w:r>
              <w:rPr>
                <w:rFonts w:ascii="Segoe UI Symbol" w:hAnsi="Segoe UI Symbol" w:cs="Segoe UI Symbol"/>
              </w:rPr>
              <w:t>☐</w:t>
            </w:r>
          </w:p>
        </w:tc>
        <w:tc>
          <w:tcPr>
            <w:tcW w:w="530" w:type="dxa"/>
            <w:tcBorders>
              <w:top w:val="nil"/>
              <w:left w:val="nil"/>
              <w:bottom w:val="nil"/>
              <w:right w:val="nil"/>
            </w:tcBorders>
            <w:tcMar>
              <w:top w:w="100" w:type="dxa"/>
              <w:left w:w="100" w:type="dxa"/>
              <w:bottom w:w="100" w:type="dxa"/>
              <w:right w:w="100" w:type="dxa"/>
            </w:tcMar>
          </w:tcPr>
          <w:p w:rsidR="00B7487B" w:rsidP="00B7307F" w14:paraId="7AE54D49" w14:textId="77777777">
            <w:r>
              <w:rPr>
                <w:rFonts w:ascii="Segoe UI Symbol" w:hAnsi="Segoe UI Symbol" w:cs="Segoe UI Symbol"/>
              </w:rPr>
              <w:t>☐</w:t>
            </w:r>
          </w:p>
        </w:tc>
        <w:tc>
          <w:tcPr>
            <w:tcW w:w="1100" w:type="dxa"/>
            <w:tcBorders>
              <w:top w:val="nil"/>
              <w:left w:val="nil"/>
              <w:bottom w:val="nil"/>
              <w:right w:val="nil"/>
            </w:tcBorders>
            <w:tcMar>
              <w:top w:w="100" w:type="dxa"/>
              <w:left w:w="100" w:type="dxa"/>
              <w:bottom w:w="100" w:type="dxa"/>
              <w:right w:w="100" w:type="dxa"/>
            </w:tcMar>
          </w:tcPr>
          <w:p w:rsidR="00B7487B" w:rsidP="00B7307F" w14:paraId="49D2D424" w14:textId="77777777">
            <w:r>
              <w:rPr>
                <w:rFonts w:ascii="Segoe UI Symbol" w:hAnsi="Segoe UI Symbol" w:cs="Segoe UI Symbol"/>
              </w:rPr>
              <w:t>☐</w:t>
            </w:r>
          </w:p>
        </w:tc>
      </w:tr>
      <w:tr w14:paraId="4A1976D9" w14:textId="77777777" w:rsidTr="00B7307F">
        <w:tblPrEx>
          <w:tblW w:w="8215" w:type="dxa"/>
          <w:tblLayout w:type="fixed"/>
          <w:tblLook w:val="0600"/>
        </w:tblPrEx>
        <w:trPr>
          <w:trHeight w:val="515"/>
        </w:trPr>
        <w:tc>
          <w:tcPr>
            <w:tcW w:w="3410" w:type="dxa"/>
            <w:tcBorders>
              <w:top w:val="nil"/>
              <w:left w:val="nil"/>
              <w:bottom w:val="nil"/>
              <w:right w:val="nil"/>
            </w:tcBorders>
            <w:tcMar>
              <w:top w:w="100" w:type="dxa"/>
              <w:left w:w="100" w:type="dxa"/>
              <w:bottom w:w="100" w:type="dxa"/>
              <w:right w:w="100" w:type="dxa"/>
            </w:tcMar>
          </w:tcPr>
          <w:p w:rsidR="00B7487B" w:rsidP="00B7307F" w14:paraId="71CE637C" w14:textId="77777777">
            <w:r>
              <w:t>Public opinion / community context</w:t>
            </w:r>
          </w:p>
          <w:p w:rsidR="00B7487B" w:rsidP="00B7307F" w14:paraId="15CB83B6" w14:textId="77777777"/>
        </w:tc>
        <w:tc>
          <w:tcPr>
            <w:tcW w:w="1490" w:type="dxa"/>
            <w:tcBorders>
              <w:top w:val="nil"/>
              <w:left w:val="nil"/>
              <w:bottom w:val="nil"/>
              <w:right w:val="nil"/>
            </w:tcBorders>
            <w:tcMar>
              <w:top w:w="100" w:type="dxa"/>
              <w:left w:w="100" w:type="dxa"/>
              <w:bottom w:w="100" w:type="dxa"/>
              <w:right w:w="100" w:type="dxa"/>
            </w:tcMar>
          </w:tcPr>
          <w:p w:rsidR="00B7487B" w:rsidP="00B7307F" w14:paraId="3B8893BE" w14:textId="77777777">
            <w:r>
              <w:rPr>
                <w:rFonts w:ascii="Segoe UI Symbol" w:hAnsi="Segoe UI Symbol" w:cs="Segoe UI Symbol"/>
              </w:rPr>
              <w:t>☐</w:t>
            </w:r>
          </w:p>
        </w:tc>
        <w:tc>
          <w:tcPr>
            <w:tcW w:w="1685" w:type="dxa"/>
            <w:tcBorders>
              <w:top w:val="nil"/>
              <w:left w:val="nil"/>
              <w:bottom w:val="nil"/>
              <w:right w:val="nil"/>
            </w:tcBorders>
            <w:tcMar>
              <w:top w:w="100" w:type="dxa"/>
              <w:left w:w="100" w:type="dxa"/>
              <w:bottom w:w="100" w:type="dxa"/>
              <w:right w:w="100" w:type="dxa"/>
            </w:tcMar>
          </w:tcPr>
          <w:p w:rsidR="00B7487B" w:rsidP="00B7307F" w14:paraId="0198A377" w14:textId="77777777">
            <w:r>
              <w:rPr>
                <w:rFonts w:ascii="Segoe UI Symbol" w:hAnsi="Segoe UI Symbol" w:cs="Segoe UI Symbol"/>
              </w:rPr>
              <w:t>☐</w:t>
            </w:r>
          </w:p>
        </w:tc>
        <w:tc>
          <w:tcPr>
            <w:tcW w:w="530" w:type="dxa"/>
            <w:tcBorders>
              <w:top w:val="nil"/>
              <w:left w:val="nil"/>
              <w:bottom w:val="nil"/>
              <w:right w:val="nil"/>
            </w:tcBorders>
            <w:tcMar>
              <w:top w:w="100" w:type="dxa"/>
              <w:left w:w="100" w:type="dxa"/>
              <w:bottom w:w="100" w:type="dxa"/>
              <w:right w:w="100" w:type="dxa"/>
            </w:tcMar>
          </w:tcPr>
          <w:p w:rsidR="00B7487B" w:rsidP="00B7307F" w14:paraId="57C3ABA0" w14:textId="77777777">
            <w:r>
              <w:rPr>
                <w:rFonts w:ascii="Segoe UI Symbol" w:hAnsi="Segoe UI Symbol" w:cs="Segoe UI Symbol"/>
              </w:rPr>
              <w:t>☐</w:t>
            </w:r>
          </w:p>
        </w:tc>
        <w:tc>
          <w:tcPr>
            <w:tcW w:w="1100" w:type="dxa"/>
            <w:tcBorders>
              <w:top w:val="nil"/>
              <w:left w:val="nil"/>
              <w:bottom w:val="nil"/>
              <w:right w:val="nil"/>
            </w:tcBorders>
            <w:tcMar>
              <w:top w:w="100" w:type="dxa"/>
              <w:left w:w="100" w:type="dxa"/>
              <w:bottom w:w="100" w:type="dxa"/>
              <w:right w:w="100" w:type="dxa"/>
            </w:tcMar>
          </w:tcPr>
          <w:p w:rsidR="00B7487B" w:rsidP="00B7307F" w14:paraId="089BF717" w14:textId="77777777">
            <w:r>
              <w:rPr>
                <w:rFonts w:ascii="Segoe UI Symbol" w:hAnsi="Segoe UI Symbol" w:cs="Segoe UI Symbol"/>
              </w:rPr>
              <w:t>☐</w:t>
            </w:r>
          </w:p>
          <w:p w:rsidR="00B7487B" w:rsidP="00B7307F" w14:paraId="6262E3C0" w14:textId="77777777"/>
          <w:p w:rsidR="00B7487B" w:rsidP="00B7307F" w14:paraId="06C83803" w14:textId="77777777"/>
        </w:tc>
      </w:tr>
      <w:tr w14:paraId="4CE64070" w14:textId="77777777" w:rsidTr="00B7307F">
        <w:tblPrEx>
          <w:tblW w:w="8215" w:type="dxa"/>
          <w:tblLayout w:type="fixed"/>
          <w:tblLook w:val="0600"/>
        </w:tblPrEx>
        <w:trPr>
          <w:trHeight w:val="515"/>
        </w:trPr>
        <w:tc>
          <w:tcPr>
            <w:tcW w:w="3410" w:type="dxa"/>
            <w:tcBorders>
              <w:top w:val="nil"/>
              <w:left w:val="nil"/>
              <w:bottom w:val="nil"/>
              <w:right w:val="nil"/>
            </w:tcBorders>
            <w:tcMar>
              <w:top w:w="100" w:type="dxa"/>
              <w:left w:w="100" w:type="dxa"/>
              <w:bottom w:w="100" w:type="dxa"/>
              <w:right w:w="100" w:type="dxa"/>
            </w:tcMar>
          </w:tcPr>
          <w:sdt>
            <w:sdtPr>
              <w:tag w:val="goog_rdk_127"/>
              <w:id w:val="1543536775"/>
              <w:richText/>
            </w:sdtPr>
            <w:sdtContent>
              <w:p w:rsidR="00B7487B" w:rsidP="00B7307F" w14:paraId="4DF13FAB" w14:textId="77777777">
                <w:sdt>
                  <w:sdtPr>
                    <w:tag w:val="goog_rdk_123"/>
                    <w:id w:val="-1205533907"/>
                    <w:richText/>
                  </w:sdtPr>
                  <w:sdtContent>
                    <w:sdt>
                      <w:sdtPr>
                        <w:tag w:val="goog_rdk_124"/>
                        <w:id w:val="1679723384"/>
                        <w:richText/>
                      </w:sdtPr>
                      <w:sdtContent>
                        <w:r>
                          <w:t xml:space="preserve">Specific services for youth &amp; children </w:t>
                        </w:r>
                      </w:sdtContent>
                    </w:sdt>
                  </w:sdtContent>
                </w:sdt>
                <w:sdt>
                  <w:sdtPr>
                    <w:tag w:val="goog_rdk_125"/>
                    <w:id w:val="43619779"/>
                    <w:richText/>
                  </w:sdtPr>
                  <w:sdtContent>
                    <w:sdt>
                      <w:sdtPr>
                        <w:tag w:val="goog_rdk_126"/>
                        <w:id w:val="-1164008311"/>
                        <w:showingPlcHdr/>
                        <w:richText/>
                      </w:sdtPr>
                      <w:sdtContent>
                        <w:r>
                          <w:t xml:space="preserve">     </w:t>
                        </w:r>
                      </w:sdtContent>
                    </w:sdt>
                  </w:sdtContent>
                </w:sdt>
              </w:p>
            </w:sdtContent>
          </w:sdt>
        </w:tc>
        <w:tc>
          <w:tcPr>
            <w:tcW w:w="1490" w:type="dxa"/>
            <w:tcBorders>
              <w:top w:val="nil"/>
              <w:left w:val="nil"/>
              <w:bottom w:val="nil"/>
              <w:right w:val="nil"/>
            </w:tcBorders>
            <w:tcMar>
              <w:top w:w="100" w:type="dxa"/>
              <w:left w:w="100" w:type="dxa"/>
              <w:bottom w:w="100" w:type="dxa"/>
              <w:right w:w="100" w:type="dxa"/>
            </w:tcMar>
          </w:tcPr>
          <w:p w:rsidR="00B7487B" w:rsidP="00B7307F" w14:paraId="3B245EFC" w14:textId="77777777">
            <w:r>
              <w:rPr>
                <w:rFonts w:ascii="Segoe UI Symbol" w:hAnsi="Segoe UI Symbol" w:cs="Segoe UI Symbol"/>
              </w:rPr>
              <w:t>☐</w:t>
            </w:r>
          </w:p>
        </w:tc>
        <w:tc>
          <w:tcPr>
            <w:tcW w:w="1685" w:type="dxa"/>
            <w:tcBorders>
              <w:top w:val="nil"/>
              <w:left w:val="nil"/>
              <w:bottom w:val="nil"/>
              <w:right w:val="nil"/>
            </w:tcBorders>
            <w:tcMar>
              <w:top w:w="100" w:type="dxa"/>
              <w:left w:w="100" w:type="dxa"/>
              <w:bottom w:w="100" w:type="dxa"/>
              <w:right w:w="100" w:type="dxa"/>
            </w:tcMar>
          </w:tcPr>
          <w:p w:rsidR="00B7487B" w:rsidP="00B7307F" w14:paraId="7D5CB78B" w14:textId="77777777">
            <w:r>
              <w:rPr>
                <w:rFonts w:ascii="Segoe UI Symbol" w:hAnsi="Segoe UI Symbol" w:cs="Segoe UI Symbol"/>
              </w:rPr>
              <w:t>☐</w:t>
            </w:r>
          </w:p>
        </w:tc>
        <w:tc>
          <w:tcPr>
            <w:tcW w:w="530" w:type="dxa"/>
            <w:tcBorders>
              <w:top w:val="nil"/>
              <w:left w:val="nil"/>
              <w:bottom w:val="nil"/>
              <w:right w:val="nil"/>
            </w:tcBorders>
            <w:tcMar>
              <w:top w:w="100" w:type="dxa"/>
              <w:left w:w="100" w:type="dxa"/>
              <w:bottom w:w="100" w:type="dxa"/>
              <w:right w:w="100" w:type="dxa"/>
            </w:tcMar>
          </w:tcPr>
          <w:p w:rsidR="00B7487B" w:rsidP="00B7307F" w14:paraId="68FA5311" w14:textId="77777777">
            <w:r>
              <w:rPr>
                <w:rFonts w:ascii="Segoe UI Symbol" w:hAnsi="Segoe UI Symbol" w:cs="Segoe UI Symbol"/>
              </w:rPr>
              <w:t>☐</w:t>
            </w:r>
          </w:p>
        </w:tc>
        <w:tc>
          <w:tcPr>
            <w:tcW w:w="1100" w:type="dxa"/>
            <w:tcBorders>
              <w:top w:val="nil"/>
              <w:left w:val="nil"/>
              <w:bottom w:val="nil"/>
              <w:right w:val="nil"/>
            </w:tcBorders>
            <w:tcMar>
              <w:top w:w="100" w:type="dxa"/>
              <w:left w:w="100" w:type="dxa"/>
              <w:bottom w:w="100" w:type="dxa"/>
              <w:right w:w="100" w:type="dxa"/>
            </w:tcMar>
          </w:tcPr>
          <w:p w:rsidR="00B7487B" w:rsidP="00B7307F" w14:paraId="6651B1E1" w14:textId="77777777">
            <w:r>
              <w:rPr>
                <w:rFonts w:ascii="Segoe UI Symbol" w:hAnsi="Segoe UI Symbol" w:cs="Segoe UI Symbol"/>
              </w:rPr>
              <w:t>☐</w:t>
            </w:r>
          </w:p>
          <w:p w:rsidR="00B7487B" w:rsidP="00B7307F" w14:paraId="6721E47F" w14:textId="77777777"/>
          <w:p w:rsidR="00B7487B" w:rsidP="00B7307F" w14:paraId="1A47BB39" w14:textId="77777777"/>
        </w:tc>
      </w:tr>
    </w:tbl>
    <w:p w:rsidR="00B7487B" w:rsidP="00B7487B" w14:paraId="3842F483" w14:textId="77777777">
      <w:pPr>
        <w:spacing w:before="280"/>
        <w:rPr>
          <w:i/>
          <w:iCs/>
        </w:rPr>
      </w:pPr>
      <w:r>
        <w:rPr>
          <w:b/>
          <w:bCs/>
        </w:rPr>
        <w:t>How are these domains typically incorporated into placement or service planning decisions?</w:t>
      </w:r>
      <w:r>
        <w:rPr>
          <w:b/>
          <w:bCs/>
        </w:rPr>
        <w:br/>
      </w:r>
      <w:r>
        <w:rPr>
          <w:i/>
          <w:iCs/>
        </w:rPr>
        <w:t>(Select all that apply)</w:t>
      </w:r>
    </w:p>
    <w:p w:rsidR="00B7487B" w:rsidP="00B7487B" w14:paraId="7BAB07AC" w14:textId="391A7D93">
      <w:pPr>
        <w:numPr>
          <w:ilvl w:val="0"/>
          <w:numId w:val="4"/>
        </w:numPr>
        <w:spacing w:before="240" w:line="276" w:lineRule="auto"/>
      </w:pPr>
      <w:r>
        <w:t xml:space="preserve">Through formal coordination with relevant </w:t>
      </w:r>
      <w:r w:rsidR="0040171D">
        <w:t>S</w:t>
      </w:r>
      <w:r>
        <w:t>tate agencies (e.g., education, health, workforce)</w:t>
      </w:r>
    </w:p>
    <w:p w:rsidR="00B7487B" w:rsidP="00B7487B" w14:paraId="6B5259A0" w14:textId="77777777">
      <w:pPr>
        <w:numPr>
          <w:ilvl w:val="0"/>
          <w:numId w:val="4"/>
        </w:numPr>
        <w:spacing w:line="276" w:lineRule="auto"/>
      </w:pPr>
      <w:r>
        <w:t>Through input from local providers or partners</w:t>
      </w:r>
    </w:p>
    <w:p w:rsidR="00B7487B" w:rsidP="00B7487B" w14:paraId="514550FA" w14:textId="77777777">
      <w:pPr>
        <w:numPr>
          <w:ilvl w:val="0"/>
          <w:numId w:val="4"/>
        </w:numPr>
        <w:spacing w:line="276" w:lineRule="auto"/>
      </w:pPr>
      <w:r>
        <w:t>Through analysis of quantitative data or indicators</w:t>
      </w:r>
    </w:p>
    <w:p w:rsidR="00B7487B" w:rsidP="00B7487B" w14:paraId="6B40586A" w14:textId="77777777">
      <w:pPr>
        <w:numPr>
          <w:ilvl w:val="0"/>
          <w:numId w:val="4"/>
        </w:numPr>
        <w:spacing w:line="276" w:lineRule="auto"/>
      </w:pPr>
      <w:r>
        <w:t>Through interagency planning or review processes</w:t>
      </w:r>
    </w:p>
    <w:p w:rsidR="00B7487B" w:rsidP="00B7487B" w14:paraId="1E8CD34B" w14:textId="77777777">
      <w:pPr>
        <w:numPr>
          <w:ilvl w:val="0"/>
          <w:numId w:val="4"/>
        </w:numPr>
        <w:spacing w:line="276" w:lineRule="auto"/>
      </w:pPr>
      <w:r>
        <w:t>Considered indirectly based on partner input</w:t>
      </w:r>
    </w:p>
    <w:p w:rsidR="00B7487B" w:rsidP="00B7487B" w14:paraId="1B92B698" w14:textId="77777777">
      <w:pPr>
        <w:numPr>
          <w:ilvl w:val="0"/>
          <w:numId w:val="4"/>
        </w:numPr>
        <w:spacing w:line="276" w:lineRule="auto"/>
      </w:pPr>
      <w:r>
        <w:t>Not systematically incorporated into decision-making</w:t>
      </w:r>
    </w:p>
    <w:p w:rsidR="00B7487B" w:rsidP="00B7487B" w14:paraId="6673B098" w14:textId="77777777">
      <w:pPr>
        <w:numPr>
          <w:ilvl w:val="0"/>
          <w:numId w:val="4"/>
        </w:numPr>
        <w:spacing w:after="240" w:line="276" w:lineRule="auto"/>
      </w:pPr>
      <w:r>
        <w:t>Other (please specify)</w:t>
      </w:r>
    </w:p>
    <w:p w:rsidR="00B7487B" w:rsidP="00B7487B" w14:paraId="7F4AAD14" w14:textId="5A643F87">
      <w:pPr>
        <w:spacing w:before="240" w:after="240"/>
        <w:rPr>
          <w:i/>
          <w:iCs/>
          <w:lang w:val="en-US"/>
        </w:rPr>
      </w:pPr>
      <w:r w:rsidRPr="4F2A82BC">
        <w:rPr>
          <w:b/>
          <w:bCs/>
          <w:lang w:val="en-US"/>
        </w:rPr>
        <w:t xml:space="preserve">For the domains your </w:t>
      </w:r>
      <w:r w:rsidR="001A3DBC">
        <w:rPr>
          <w:b/>
          <w:bCs/>
          <w:lang w:val="en-US"/>
        </w:rPr>
        <w:t>S</w:t>
      </w:r>
      <w:r w:rsidRPr="4F2A82BC">
        <w:rPr>
          <w:b/>
          <w:bCs/>
          <w:lang w:val="en-US"/>
        </w:rPr>
        <w:t>tate considers, which factors or indicators are most important when assessing capacity?</w:t>
      </w:r>
      <w:r>
        <w:br/>
      </w:r>
      <w:r w:rsidRPr="4F2A82BC">
        <w:rPr>
          <w:lang w:val="en-US"/>
        </w:rPr>
        <w:t xml:space="preserve"> </w:t>
      </w:r>
      <w:r w:rsidRPr="4F2A82BC">
        <w:rPr>
          <w:i/>
          <w:iCs/>
          <w:lang w:val="en-US"/>
        </w:rPr>
        <w:t>(Select all that apply)</w:t>
      </w:r>
    </w:p>
    <w:p w:rsidR="00B7487B" w:rsidP="00B7487B" w14:paraId="6EDECDC0" w14:textId="77777777">
      <w:pPr>
        <w:rPr>
          <w:b/>
          <w:bCs/>
        </w:rPr>
      </w:pPr>
      <w:r>
        <w:rPr>
          <w:b/>
          <w:bCs/>
        </w:rPr>
        <w:t>Workforce / Labor Market</w:t>
      </w:r>
    </w:p>
    <w:p w:rsidR="00B7487B" w:rsidP="00B7487B" w14:paraId="748837C2" w14:textId="77777777">
      <w:pPr>
        <w:numPr>
          <w:ilvl w:val="0"/>
          <w:numId w:val="42"/>
        </w:numPr>
        <w:spacing w:before="240" w:line="276" w:lineRule="auto"/>
      </w:pPr>
      <w:r>
        <w:t>Job availability / vacancies</w:t>
      </w:r>
    </w:p>
    <w:p w:rsidR="00B7487B" w:rsidP="00B7487B" w14:paraId="28CFF4CE" w14:textId="77777777">
      <w:pPr>
        <w:numPr>
          <w:ilvl w:val="0"/>
          <w:numId w:val="42"/>
        </w:numPr>
        <w:spacing w:line="276" w:lineRule="auto"/>
      </w:pPr>
      <w:r>
        <w:t xml:space="preserve">Alignment </w:t>
      </w:r>
      <w:r>
        <w:t>with</w:t>
      </w:r>
      <w:r>
        <w:t xml:space="preserve"> refugee skills</w:t>
      </w:r>
    </w:p>
    <w:p w:rsidR="00B7487B" w:rsidP="00B7487B" w14:paraId="4CEF48E5" w14:textId="77777777">
      <w:pPr>
        <w:numPr>
          <w:ilvl w:val="0"/>
          <w:numId w:val="42"/>
        </w:numPr>
        <w:spacing w:line="276" w:lineRule="auto"/>
      </w:pPr>
      <w:r>
        <w:t>Wage levels</w:t>
      </w:r>
    </w:p>
    <w:p w:rsidR="00B7487B" w:rsidP="00B7487B" w14:paraId="12CC4CAA" w14:textId="77777777">
      <w:pPr>
        <w:numPr>
          <w:ilvl w:val="0"/>
          <w:numId w:val="42"/>
        </w:numPr>
        <w:spacing w:line="276" w:lineRule="auto"/>
      </w:pPr>
      <w:r>
        <w:t>Employer engagement</w:t>
      </w:r>
    </w:p>
    <w:p w:rsidR="00B7487B" w:rsidP="00B7487B" w14:paraId="42A5D692" w14:textId="77777777">
      <w:pPr>
        <w:numPr>
          <w:ilvl w:val="0"/>
          <w:numId w:val="42"/>
        </w:numPr>
        <w:spacing w:after="240" w:line="276" w:lineRule="auto"/>
      </w:pPr>
      <w:r>
        <w:t>Workforce program capacity (e.g., WIOA)</w:t>
      </w:r>
    </w:p>
    <w:p w:rsidR="00B7487B" w:rsidP="00B7487B" w14:paraId="6F257D72" w14:textId="77777777">
      <w:pPr>
        <w:spacing w:before="240" w:after="40"/>
      </w:pPr>
      <w:r>
        <w:t>Housing</w:t>
      </w:r>
    </w:p>
    <w:p w:rsidR="00B7487B" w:rsidP="00B7487B" w14:paraId="0C4A7986" w14:textId="77777777">
      <w:pPr>
        <w:numPr>
          <w:ilvl w:val="0"/>
          <w:numId w:val="12"/>
        </w:numPr>
        <w:spacing w:before="240" w:line="276" w:lineRule="auto"/>
      </w:pPr>
      <w:r>
        <w:t>Housing availability</w:t>
      </w:r>
    </w:p>
    <w:p w:rsidR="00B7487B" w:rsidP="00B7487B" w14:paraId="2024CDF1" w14:textId="77777777">
      <w:pPr>
        <w:numPr>
          <w:ilvl w:val="0"/>
          <w:numId w:val="12"/>
        </w:numPr>
        <w:spacing w:line="276" w:lineRule="auto"/>
      </w:pPr>
      <w:r>
        <w:t>Housing affordability</w:t>
      </w:r>
    </w:p>
    <w:p w:rsidR="00B7487B" w:rsidP="00B7487B" w14:paraId="3EFD5C3C" w14:textId="77777777">
      <w:pPr>
        <w:numPr>
          <w:ilvl w:val="0"/>
          <w:numId w:val="12"/>
        </w:numPr>
        <w:spacing w:line="276" w:lineRule="auto"/>
      </w:pPr>
      <w:r>
        <w:t>Short-term / transitional housing capacity</w:t>
      </w:r>
    </w:p>
    <w:p w:rsidR="00B7487B" w:rsidP="00B7487B" w14:paraId="18C840CB" w14:textId="77777777">
      <w:pPr>
        <w:numPr>
          <w:ilvl w:val="0"/>
          <w:numId w:val="12"/>
        </w:numPr>
        <w:spacing w:line="276" w:lineRule="auto"/>
      </w:pPr>
      <w:r>
        <w:t>Geographic distribution of housing</w:t>
      </w:r>
    </w:p>
    <w:p w:rsidR="00B7487B" w:rsidP="00B7487B" w14:paraId="556A5ACD" w14:textId="77777777">
      <w:pPr>
        <w:numPr>
          <w:ilvl w:val="0"/>
          <w:numId w:val="12"/>
        </w:numPr>
        <w:spacing w:after="240" w:line="276" w:lineRule="auto"/>
      </w:pPr>
      <w:r>
        <w:t>Local housing market conditions</w:t>
      </w:r>
    </w:p>
    <w:p w:rsidR="00B7487B" w:rsidP="00B7487B" w14:paraId="6C2A4702" w14:textId="77777777">
      <w:pPr>
        <w:spacing w:before="240" w:after="40"/>
      </w:pPr>
      <w:r>
        <w:t>Education</w:t>
      </w:r>
    </w:p>
    <w:p w:rsidR="00B7487B" w:rsidP="00B7487B" w14:paraId="2CF2FE15" w14:textId="77777777">
      <w:pPr>
        <w:numPr>
          <w:ilvl w:val="0"/>
          <w:numId w:val="17"/>
        </w:numPr>
        <w:spacing w:before="240" w:line="276" w:lineRule="auto"/>
      </w:pPr>
      <w:r>
        <w:t>School enrollment capacity</w:t>
      </w:r>
    </w:p>
    <w:p w:rsidR="00B7487B" w:rsidP="00B7487B" w14:paraId="010A23E7" w14:textId="77777777">
      <w:pPr>
        <w:numPr>
          <w:ilvl w:val="0"/>
          <w:numId w:val="17"/>
        </w:numPr>
        <w:spacing w:line="276" w:lineRule="auto"/>
      </w:pPr>
      <w:r>
        <w:t>ESL or language support services</w:t>
      </w:r>
    </w:p>
    <w:p w:rsidR="00B7487B" w:rsidP="00B7487B" w14:paraId="7D101833" w14:textId="77777777">
      <w:pPr>
        <w:numPr>
          <w:ilvl w:val="0"/>
          <w:numId w:val="17"/>
        </w:numPr>
        <w:spacing w:line="276" w:lineRule="auto"/>
      </w:pPr>
      <w:sdt>
        <w:sdtPr>
          <w:tag w:val="goog_rdk_129"/>
          <w:id w:val="-953390555"/>
          <w:richText/>
        </w:sdtPr>
        <w:sdtContent>
          <w:r>
            <w:t xml:space="preserve">Children and </w:t>
          </w:r>
        </w:sdtContent>
      </w:sdt>
      <w:r>
        <w:t>Youth services / supports</w:t>
      </w:r>
    </w:p>
    <w:p w:rsidR="00B7487B" w:rsidP="00B7487B" w14:paraId="6D7D6113" w14:textId="77777777">
      <w:pPr>
        <w:numPr>
          <w:ilvl w:val="0"/>
          <w:numId w:val="17"/>
        </w:numPr>
        <w:spacing w:line="276" w:lineRule="auto"/>
      </w:pPr>
      <w:r>
        <w:t>School district readiness</w:t>
      </w:r>
    </w:p>
    <w:p w:rsidR="00B7487B" w:rsidP="00B7487B" w14:paraId="7E0207B7" w14:textId="77777777">
      <w:pPr>
        <w:numPr>
          <w:ilvl w:val="0"/>
          <w:numId w:val="17"/>
        </w:numPr>
        <w:spacing w:after="240" w:line="276" w:lineRule="auto"/>
      </w:pPr>
      <w:r>
        <w:t>Access to adult education</w:t>
      </w:r>
    </w:p>
    <w:p w:rsidR="00B7487B" w:rsidP="00B7487B" w14:paraId="2EEEF463" w14:textId="77777777">
      <w:pPr>
        <w:spacing w:before="240" w:after="40"/>
      </w:pPr>
      <w:r>
        <w:t>Healthcare</w:t>
      </w:r>
    </w:p>
    <w:p w:rsidR="00B7487B" w:rsidP="00B7487B" w14:paraId="20224C03" w14:textId="77777777">
      <w:pPr>
        <w:numPr>
          <w:ilvl w:val="0"/>
          <w:numId w:val="57"/>
        </w:numPr>
        <w:spacing w:before="240" w:line="276" w:lineRule="auto"/>
      </w:pPr>
      <w:r>
        <w:t>Provider availability</w:t>
      </w:r>
    </w:p>
    <w:p w:rsidR="00B7487B" w:rsidP="00B7487B" w14:paraId="5ECAE4F5" w14:textId="77777777">
      <w:pPr>
        <w:numPr>
          <w:ilvl w:val="0"/>
          <w:numId w:val="57"/>
        </w:numPr>
        <w:spacing w:line="276" w:lineRule="auto"/>
      </w:pPr>
      <w:r>
        <w:t>Medicaid participation or eligibility</w:t>
      </w:r>
    </w:p>
    <w:sdt>
      <w:sdtPr>
        <w:tag w:val="goog_rdk_132"/>
        <w:id w:val="-1364593745"/>
        <w:richText/>
      </w:sdtPr>
      <w:sdtContent>
        <w:p w:rsidR="00B7487B" w:rsidP="00B7487B" w14:paraId="28BE6AFD" w14:textId="77777777">
          <w:pPr>
            <w:numPr>
              <w:ilvl w:val="0"/>
              <w:numId w:val="57"/>
            </w:numPr>
            <w:spacing w:line="276" w:lineRule="auto"/>
          </w:pPr>
          <w:sdt>
            <w:sdtPr>
              <w:tag w:val="goog_rdk_131"/>
              <w:id w:val="820031978"/>
              <w:richText/>
            </w:sdtPr>
            <w:sdtContent>
              <w:r w:rsidRPr="4F2A82BC">
                <w:rPr>
                  <w:lang w:val="en-US"/>
                </w:rPr>
                <w:t xml:space="preserve">Access to initial medical screening/s </w:t>
              </w:r>
            </w:sdtContent>
          </w:sdt>
        </w:p>
      </w:sdtContent>
    </w:sdt>
    <w:p w:rsidR="00B7487B" w:rsidP="00B7487B" w14:paraId="2C1B398A" w14:textId="77777777">
      <w:pPr>
        <w:numPr>
          <w:ilvl w:val="0"/>
          <w:numId w:val="57"/>
        </w:numPr>
        <w:spacing w:line="276" w:lineRule="auto"/>
      </w:pPr>
      <w:r>
        <w:t>Access to primary care</w:t>
      </w:r>
    </w:p>
    <w:p w:rsidR="00B7487B" w:rsidP="00B7487B" w14:paraId="2B7B1D81" w14:textId="77777777">
      <w:pPr>
        <w:numPr>
          <w:ilvl w:val="0"/>
          <w:numId w:val="57"/>
        </w:numPr>
        <w:spacing w:line="276" w:lineRule="auto"/>
      </w:pPr>
      <w:r>
        <w:t>Behavioral health services</w:t>
      </w:r>
    </w:p>
    <w:p w:rsidR="00B7487B" w:rsidP="00B7487B" w14:paraId="2D27A472" w14:textId="77777777">
      <w:pPr>
        <w:numPr>
          <w:ilvl w:val="0"/>
          <w:numId w:val="57"/>
        </w:numPr>
        <w:spacing w:after="240" w:line="276" w:lineRule="auto"/>
      </w:pPr>
      <w:r>
        <w:t>Language access in healthcare</w:t>
      </w:r>
    </w:p>
    <w:p w:rsidR="00B7487B" w:rsidP="00B7487B" w14:paraId="64DC874C" w14:textId="77777777">
      <w:pPr>
        <w:spacing w:before="240" w:after="40"/>
      </w:pPr>
      <w:r>
        <w:t>Social / Integration Services</w:t>
      </w:r>
    </w:p>
    <w:p w:rsidR="00B7487B" w:rsidP="00B7487B" w14:paraId="7B3F5F4C" w14:textId="77777777">
      <w:pPr>
        <w:numPr>
          <w:ilvl w:val="0"/>
          <w:numId w:val="50"/>
        </w:numPr>
        <w:spacing w:before="240" w:line="276" w:lineRule="auto"/>
      </w:pPr>
      <w:r>
        <w:t>Case management capacity</w:t>
      </w:r>
    </w:p>
    <w:p w:rsidR="00B7487B" w:rsidP="00B7487B" w14:paraId="4937EE01" w14:textId="77777777">
      <w:pPr>
        <w:numPr>
          <w:ilvl w:val="0"/>
          <w:numId w:val="50"/>
        </w:numPr>
        <w:spacing w:line="276" w:lineRule="auto"/>
      </w:pPr>
      <w:r>
        <w:t>Legal services availability</w:t>
      </w:r>
    </w:p>
    <w:p w:rsidR="00B7487B" w:rsidP="00B7487B" w14:paraId="01B27EE6" w14:textId="77777777">
      <w:pPr>
        <w:numPr>
          <w:ilvl w:val="0"/>
          <w:numId w:val="50"/>
        </w:numPr>
        <w:spacing w:line="276" w:lineRule="auto"/>
      </w:pPr>
      <w:r>
        <w:t>Language access services</w:t>
      </w:r>
    </w:p>
    <w:p w:rsidR="00B7487B" w:rsidP="00B7487B" w14:paraId="37BAEB90" w14:textId="77777777">
      <w:pPr>
        <w:numPr>
          <w:ilvl w:val="0"/>
          <w:numId w:val="50"/>
        </w:numPr>
        <w:spacing w:line="276" w:lineRule="auto"/>
      </w:pPr>
      <w:r>
        <w:t>Community-based organization capacity</w:t>
      </w:r>
    </w:p>
    <w:p w:rsidR="00B7487B" w:rsidP="00B7487B" w14:paraId="18EBBB06" w14:textId="77777777">
      <w:pPr>
        <w:numPr>
          <w:ilvl w:val="0"/>
          <w:numId w:val="50"/>
        </w:numPr>
        <w:spacing w:after="240" w:line="276" w:lineRule="auto"/>
      </w:pPr>
      <w:r>
        <w:t xml:space="preserve">Access to benefits and </w:t>
      </w:r>
      <w:r>
        <w:t>supports</w:t>
      </w:r>
    </w:p>
    <w:p w:rsidR="00B7487B" w:rsidP="00B7487B" w14:paraId="26729924" w14:textId="77777777">
      <w:pPr>
        <w:spacing w:before="240" w:after="40"/>
      </w:pPr>
      <w:r>
        <w:t>Staffing / Administrative Capacity</w:t>
      </w:r>
    </w:p>
    <w:p w:rsidR="00B7487B" w:rsidP="00B7487B" w14:paraId="1569CA41" w14:textId="77777777">
      <w:pPr>
        <w:numPr>
          <w:ilvl w:val="0"/>
          <w:numId w:val="49"/>
        </w:numPr>
        <w:spacing w:before="240" w:line="276" w:lineRule="auto"/>
      </w:pPr>
      <w:r>
        <w:t>Staffing levels</w:t>
      </w:r>
    </w:p>
    <w:p w:rsidR="00B7487B" w:rsidP="00B7487B" w14:paraId="1680E0BB" w14:textId="77777777">
      <w:pPr>
        <w:numPr>
          <w:ilvl w:val="0"/>
          <w:numId w:val="49"/>
        </w:numPr>
        <w:spacing w:line="276" w:lineRule="auto"/>
      </w:pPr>
      <w:r>
        <w:t>Caseload capacity</w:t>
      </w:r>
    </w:p>
    <w:p w:rsidR="00B7487B" w:rsidP="00B7487B" w14:paraId="693A137D" w14:textId="77777777">
      <w:pPr>
        <w:numPr>
          <w:ilvl w:val="0"/>
          <w:numId w:val="49"/>
        </w:numPr>
        <w:spacing w:line="276" w:lineRule="auto"/>
      </w:pPr>
      <w:r>
        <w:t>Program management capacity</w:t>
      </w:r>
    </w:p>
    <w:p w:rsidR="00B7487B" w:rsidP="00B7487B" w14:paraId="740A8D08" w14:textId="77777777">
      <w:pPr>
        <w:numPr>
          <w:ilvl w:val="0"/>
          <w:numId w:val="49"/>
        </w:numPr>
        <w:spacing w:line="276" w:lineRule="auto"/>
      </w:pPr>
      <w:r>
        <w:t>Data and reporting capacity</w:t>
      </w:r>
    </w:p>
    <w:p w:rsidR="00B7487B" w:rsidP="00B7487B" w14:paraId="53D157F4" w14:textId="77777777">
      <w:pPr>
        <w:numPr>
          <w:ilvl w:val="0"/>
          <w:numId w:val="49"/>
        </w:numPr>
        <w:spacing w:after="240" w:line="276" w:lineRule="auto"/>
      </w:pPr>
      <w:r>
        <w:t>Interagency coordination capacity</w:t>
      </w:r>
    </w:p>
    <w:p w:rsidR="00B7487B" w:rsidP="00B7487B" w14:paraId="212802C9" w14:textId="77777777"/>
    <w:p w:rsidR="00B7487B" w:rsidP="00B7487B" w14:paraId="16FF9604" w14:textId="77777777">
      <w:pPr>
        <w:rPr>
          <w:b/>
          <w:bCs/>
        </w:rPr>
      </w:pPr>
      <w:r>
        <w:rPr>
          <w:b/>
          <w:bCs/>
        </w:rPr>
        <w:t>F. Data Used in Capacity Assessment</w:t>
      </w:r>
    </w:p>
    <w:p w:rsidR="00B7487B" w:rsidP="00B7487B" w14:paraId="662AC562" w14:textId="77777777">
      <w:pPr>
        <w:spacing w:before="240" w:after="240"/>
        <w:rPr>
          <w:b/>
          <w:bCs/>
        </w:rPr>
      </w:pPr>
      <w:r>
        <w:rPr>
          <w:b/>
          <w:bCs/>
        </w:rPr>
        <w:t>For each domain, what types of data or information are used to assess capacity?</w:t>
      </w:r>
      <w:r>
        <w:rPr>
          <w:b/>
          <w:bCs/>
        </w:rPr>
        <w:br/>
      </w:r>
      <w:r>
        <w:t xml:space="preserve"> </w:t>
      </w:r>
      <w:r>
        <w:rPr>
          <w:i/>
          <w:iCs/>
        </w:rPr>
        <w:t xml:space="preserve">Select all that apply within each row. Examples include </w:t>
      </w:r>
      <w:r>
        <w:rPr>
          <w:b/>
          <w:bCs/>
        </w:rPr>
        <w:br/>
      </w:r>
      <w:r>
        <w:rPr>
          <w:b/>
          <w:bCs/>
        </w:rPr>
        <w:tab/>
      </w:r>
      <w:r>
        <w:rPr>
          <w:i/>
          <w:iCs/>
        </w:rPr>
        <w:t xml:space="preserve">- </w:t>
      </w:r>
      <w:r>
        <w:rPr>
          <w:rFonts w:ascii="Roboto" w:eastAsia="Roboto" w:hAnsi="Roboto" w:cs="Roboto"/>
          <w:i/>
          <w:iCs/>
          <w:color w:val="1F1F1F"/>
        </w:rPr>
        <w:t>State admin data (e.g., unemployment data, Medicaid enrollment, school enrollment, staffing levels)</w:t>
      </w:r>
      <w:r>
        <w:rPr>
          <w:rFonts w:ascii="Roboto" w:eastAsia="Roboto" w:hAnsi="Roboto" w:cs="Roboto"/>
          <w:i/>
          <w:iCs/>
          <w:color w:val="1F1F1F"/>
        </w:rPr>
        <w:br/>
      </w:r>
      <w:r>
        <w:rPr>
          <w:rFonts w:ascii="Roboto" w:eastAsia="Roboto" w:hAnsi="Roboto" w:cs="Roboto"/>
          <w:i/>
          <w:iCs/>
          <w:color w:val="1F1F1F"/>
        </w:rPr>
        <w:tab/>
        <w:t>- Data from resettlement agencies or service providers (e.g., provider capacity, caseloads)</w:t>
      </w:r>
      <w:r>
        <w:rPr>
          <w:rFonts w:ascii="Roboto" w:eastAsia="Roboto" w:hAnsi="Roboto" w:cs="Roboto"/>
          <w:i/>
          <w:iCs/>
          <w:color w:val="1F1F1F"/>
        </w:rPr>
        <w:br/>
      </w:r>
      <w:r>
        <w:rPr>
          <w:rFonts w:ascii="Roboto" w:eastAsia="Roboto" w:hAnsi="Roboto" w:cs="Roboto"/>
          <w:i/>
          <w:iCs/>
          <w:color w:val="1F1F1F"/>
        </w:rPr>
        <w:tab/>
        <w:t>- Domain-specific operational data (e.g., job vacancies, housing avail., ESL capacity, provider avail.)</w:t>
      </w:r>
      <w:r>
        <w:rPr>
          <w:rFonts w:ascii="Roboto" w:eastAsia="Roboto" w:hAnsi="Roboto" w:cs="Roboto"/>
          <w:i/>
          <w:iCs/>
          <w:color w:val="1F1F1F"/>
        </w:rPr>
        <w:br/>
      </w:r>
      <w:r>
        <w:rPr>
          <w:rFonts w:ascii="Roboto" w:eastAsia="Roboto" w:hAnsi="Roboto" w:cs="Roboto"/>
          <w:i/>
          <w:iCs/>
          <w:color w:val="1F1F1F"/>
        </w:rPr>
        <w:tab/>
        <w:t>-</w:t>
      </w:r>
      <w:r>
        <w:rPr>
          <w:rFonts w:ascii="Roboto" w:eastAsia="Roboto" w:hAnsi="Roboto" w:cs="Roboto"/>
          <w:i/>
          <w:iCs/>
          <w:color w:val="1F1F1F"/>
          <w:highlight w:val="white"/>
        </w:rPr>
        <w:t>Stakeholder consultations (e.g., meetings, advisory groups)</w:t>
      </w:r>
    </w:p>
    <w:tbl>
      <w:tblPr>
        <w:tblW w:w="10799" w:type="dxa"/>
        <w:tblBorders>
          <w:top w:val="nil"/>
          <w:left w:val="nil"/>
          <w:bottom w:val="nil"/>
          <w:right w:val="nil"/>
          <w:insideH w:val="nil"/>
          <w:insideV w:val="nil"/>
        </w:tblBorders>
        <w:tblLayout w:type="fixed"/>
        <w:tblLook w:val="0600"/>
      </w:tblPr>
      <w:tblGrid>
        <w:gridCol w:w="1159"/>
        <w:gridCol w:w="814"/>
        <w:gridCol w:w="924"/>
        <w:gridCol w:w="1406"/>
        <w:gridCol w:w="1351"/>
        <w:gridCol w:w="1337"/>
        <w:gridCol w:w="1351"/>
        <w:gridCol w:w="1048"/>
        <w:gridCol w:w="636"/>
        <w:gridCol w:w="773"/>
      </w:tblGrid>
      <w:tr w14:paraId="601390AD" w14:textId="77777777" w:rsidTr="00B7307F">
        <w:tblPrEx>
          <w:tblW w:w="10799" w:type="dxa"/>
          <w:tblBorders>
            <w:top w:val="nil"/>
            <w:left w:val="nil"/>
            <w:bottom w:val="nil"/>
            <w:right w:val="nil"/>
            <w:insideH w:val="nil"/>
            <w:insideV w:val="nil"/>
          </w:tblBorders>
          <w:tblLayout w:type="fixed"/>
          <w:tblLook w:val="0600"/>
        </w:tblPrEx>
        <w:trPr>
          <w:trHeight w:val="1055"/>
        </w:trPr>
        <w:tc>
          <w:tcPr>
            <w:tcW w:w="1159" w:type="dxa"/>
            <w:tcBorders>
              <w:top w:val="nil"/>
              <w:left w:val="nil"/>
              <w:bottom w:val="nil"/>
              <w:right w:val="nil"/>
            </w:tcBorders>
            <w:tcMar>
              <w:top w:w="100" w:type="dxa"/>
              <w:left w:w="100" w:type="dxa"/>
              <w:bottom w:w="100" w:type="dxa"/>
              <w:right w:w="100" w:type="dxa"/>
            </w:tcMar>
          </w:tcPr>
          <w:p w:rsidR="00B7487B" w:rsidP="00B7307F" w14:paraId="11E327B5" w14:textId="77777777">
            <w:pPr>
              <w:jc w:val="center"/>
              <w:rPr>
                <w:sz w:val="18"/>
                <w:szCs w:val="18"/>
              </w:rPr>
            </w:pPr>
            <w:r>
              <w:rPr>
                <w:b/>
                <w:bCs/>
                <w:sz w:val="18"/>
                <w:szCs w:val="18"/>
              </w:rPr>
              <w:t>Domain</w:t>
            </w:r>
          </w:p>
        </w:tc>
        <w:tc>
          <w:tcPr>
            <w:tcW w:w="814" w:type="dxa"/>
            <w:tcBorders>
              <w:top w:val="nil"/>
              <w:left w:val="nil"/>
              <w:bottom w:val="nil"/>
              <w:right w:val="nil"/>
            </w:tcBorders>
            <w:tcMar>
              <w:top w:w="100" w:type="dxa"/>
              <w:left w:w="100" w:type="dxa"/>
              <w:bottom w:w="100" w:type="dxa"/>
              <w:right w:w="100" w:type="dxa"/>
            </w:tcMar>
          </w:tcPr>
          <w:p w:rsidR="00B7487B" w:rsidP="00B7307F" w14:paraId="5276FBD5" w14:textId="77777777">
            <w:pPr>
              <w:jc w:val="center"/>
              <w:rPr>
                <w:sz w:val="18"/>
                <w:szCs w:val="18"/>
              </w:rPr>
            </w:pPr>
            <w:r>
              <w:rPr>
                <w:b/>
                <w:bCs/>
                <w:sz w:val="18"/>
                <w:szCs w:val="18"/>
              </w:rPr>
              <w:t xml:space="preserve">State admin data </w:t>
            </w:r>
          </w:p>
        </w:tc>
        <w:tc>
          <w:tcPr>
            <w:tcW w:w="924" w:type="dxa"/>
            <w:tcBorders>
              <w:top w:val="nil"/>
              <w:left w:val="nil"/>
              <w:bottom w:val="nil"/>
              <w:right w:val="nil"/>
            </w:tcBorders>
            <w:tcMar>
              <w:top w:w="100" w:type="dxa"/>
              <w:left w:w="100" w:type="dxa"/>
              <w:bottom w:w="100" w:type="dxa"/>
              <w:right w:w="100" w:type="dxa"/>
            </w:tcMar>
          </w:tcPr>
          <w:p w:rsidR="00B7487B" w:rsidP="00B7307F" w14:paraId="39A7F33F" w14:textId="77777777">
            <w:pPr>
              <w:jc w:val="center"/>
              <w:rPr>
                <w:sz w:val="18"/>
                <w:szCs w:val="18"/>
              </w:rPr>
            </w:pPr>
            <w:r>
              <w:rPr>
                <w:b/>
                <w:bCs/>
                <w:sz w:val="18"/>
                <w:szCs w:val="18"/>
              </w:rPr>
              <w:t>Federal data</w:t>
            </w:r>
          </w:p>
        </w:tc>
        <w:tc>
          <w:tcPr>
            <w:tcW w:w="1406" w:type="dxa"/>
            <w:tcBorders>
              <w:top w:val="nil"/>
              <w:left w:val="nil"/>
              <w:bottom w:val="nil"/>
              <w:right w:val="nil"/>
            </w:tcBorders>
            <w:tcMar>
              <w:top w:w="100" w:type="dxa"/>
              <w:left w:w="100" w:type="dxa"/>
              <w:bottom w:w="100" w:type="dxa"/>
              <w:right w:w="100" w:type="dxa"/>
            </w:tcMar>
          </w:tcPr>
          <w:p w:rsidR="00B7487B" w:rsidP="00B7307F" w14:paraId="7B2B7BB2" w14:textId="77777777">
            <w:pPr>
              <w:jc w:val="center"/>
              <w:rPr>
                <w:sz w:val="18"/>
                <w:szCs w:val="18"/>
              </w:rPr>
            </w:pPr>
            <w:r>
              <w:rPr>
                <w:b/>
                <w:bCs/>
                <w:sz w:val="18"/>
                <w:szCs w:val="18"/>
              </w:rPr>
              <w:t>RA/provider data</w:t>
            </w:r>
          </w:p>
        </w:tc>
        <w:tc>
          <w:tcPr>
            <w:tcW w:w="1351" w:type="dxa"/>
            <w:tcBorders>
              <w:top w:val="nil"/>
              <w:left w:val="nil"/>
              <w:bottom w:val="nil"/>
              <w:right w:val="nil"/>
            </w:tcBorders>
            <w:tcMar>
              <w:top w:w="100" w:type="dxa"/>
              <w:left w:w="100" w:type="dxa"/>
              <w:bottom w:w="100" w:type="dxa"/>
              <w:right w:w="100" w:type="dxa"/>
            </w:tcMar>
          </w:tcPr>
          <w:p w:rsidR="00B7487B" w:rsidP="00B7307F" w14:paraId="4E354443" w14:textId="77777777">
            <w:pPr>
              <w:jc w:val="center"/>
              <w:rPr>
                <w:sz w:val="18"/>
                <w:szCs w:val="18"/>
              </w:rPr>
            </w:pPr>
            <w:r>
              <w:rPr>
                <w:b/>
                <w:bCs/>
                <w:sz w:val="18"/>
                <w:szCs w:val="18"/>
              </w:rPr>
              <w:t>Operational data</w:t>
            </w:r>
          </w:p>
        </w:tc>
        <w:tc>
          <w:tcPr>
            <w:tcW w:w="1337" w:type="dxa"/>
            <w:tcBorders>
              <w:top w:val="nil"/>
              <w:left w:val="nil"/>
              <w:bottom w:val="nil"/>
              <w:right w:val="nil"/>
            </w:tcBorders>
            <w:tcMar>
              <w:top w:w="100" w:type="dxa"/>
              <w:left w:w="100" w:type="dxa"/>
              <w:bottom w:w="100" w:type="dxa"/>
              <w:right w:w="100" w:type="dxa"/>
            </w:tcMar>
          </w:tcPr>
          <w:p w:rsidR="00B7487B" w:rsidP="00B7307F" w14:paraId="6C88AE0E" w14:textId="77777777">
            <w:pPr>
              <w:jc w:val="center"/>
              <w:rPr>
                <w:sz w:val="18"/>
                <w:szCs w:val="18"/>
              </w:rPr>
            </w:pPr>
            <w:r>
              <w:rPr>
                <w:b/>
                <w:bCs/>
                <w:sz w:val="18"/>
                <w:szCs w:val="18"/>
              </w:rPr>
              <w:t>Community input</w:t>
            </w:r>
          </w:p>
        </w:tc>
        <w:tc>
          <w:tcPr>
            <w:tcW w:w="1351" w:type="dxa"/>
            <w:tcBorders>
              <w:top w:val="nil"/>
              <w:left w:val="nil"/>
              <w:bottom w:val="nil"/>
              <w:right w:val="nil"/>
            </w:tcBorders>
            <w:tcMar>
              <w:top w:w="100" w:type="dxa"/>
              <w:left w:w="100" w:type="dxa"/>
              <w:bottom w:w="100" w:type="dxa"/>
              <w:right w:w="100" w:type="dxa"/>
            </w:tcMar>
          </w:tcPr>
          <w:p w:rsidR="00B7487B" w:rsidP="00B7307F" w14:paraId="528A489E" w14:textId="77777777">
            <w:pPr>
              <w:jc w:val="center"/>
              <w:rPr>
                <w:sz w:val="18"/>
                <w:szCs w:val="18"/>
              </w:rPr>
            </w:pPr>
            <w:r>
              <w:rPr>
                <w:b/>
                <w:bCs/>
                <w:sz w:val="18"/>
                <w:szCs w:val="18"/>
              </w:rPr>
              <w:t>Stakeholder input</w:t>
            </w:r>
          </w:p>
        </w:tc>
        <w:tc>
          <w:tcPr>
            <w:tcW w:w="1048" w:type="dxa"/>
            <w:tcBorders>
              <w:top w:val="nil"/>
              <w:left w:val="nil"/>
              <w:bottom w:val="nil"/>
              <w:right w:val="nil"/>
            </w:tcBorders>
            <w:tcMar>
              <w:top w:w="100" w:type="dxa"/>
              <w:left w:w="100" w:type="dxa"/>
              <w:bottom w:w="100" w:type="dxa"/>
              <w:right w:w="100" w:type="dxa"/>
            </w:tcMar>
          </w:tcPr>
          <w:p w:rsidR="00B7487B" w:rsidP="00B7307F" w14:paraId="1E10C738" w14:textId="77777777">
            <w:pPr>
              <w:jc w:val="center"/>
              <w:rPr>
                <w:sz w:val="18"/>
                <w:szCs w:val="18"/>
              </w:rPr>
            </w:pPr>
            <w:r>
              <w:rPr>
                <w:b/>
                <w:bCs/>
                <w:sz w:val="18"/>
                <w:szCs w:val="18"/>
              </w:rPr>
              <w:t>Informal</w:t>
            </w:r>
          </w:p>
        </w:tc>
        <w:tc>
          <w:tcPr>
            <w:tcW w:w="636" w:type="dxa"/>
            <w:tcBorders>
              <w:top w:val="nil"/>
              <w:left w:val="nil"/>
              <w:bottom w:val="nil"/>
              <w:right w:val="nil"/>
            </w:tcBorders>
            <w:tcMar>
              <w:top w:w="100" w:type="dxa"/>
              <w:left w:w="100" w:type="dxa"/>
              <w:bottom w:w="100" w:type="dxa"/>
              <w:right w:w="100" w:type="dxa"/>
            </w:tcMar>
          </w:tcPr>
          <w:p w:rsidR="00B7487B" w:rsidP="00B7307F" w14:paraId="04B75F74" w14:textId="77777777">
            <w:pPr>
              <w:jc w:val="center"/>
              <w:rPr>
                <w:sz w:val="18"/>
                <w:szCs w:val="18"/>
              </w:rPr>
            </w:pPr>
            <w:r>
              <w:rPr>
                <w:b/>
                <w:bCs/>
                <w:sz w:val="18"/>
                <w:szCs w:val="18"/>
              </w:rPr>
              <w:t>Not used</w:t>
            </w:r>
          </w:p>
        </w:tc>
        <w:tc>
          <w:tcPr>
            <w:tcW w:w="773" w:type="dxa"/>
            <w:tcBorders>
              <w:top w:val="nil"/>
              <w:left w:val="nil"/>
              <w:bottom w:val="nil"/>
              <w:right w:val="nil"/>
            </w:tcBorders>
            <w:tcMar>
              <w:top w:w="100" w:type="dxa"/>
              <w:left w:w="100" w:type="dxa"/>
              <w:bottom w:w="100" w:type="dxa"/>
              <w:right w:w="100" w:type="dxa"/>
            </w:tcMar>
          </w:tcPr>
          <w:p w:rsidR="00B7487B" w:rsidP="00B7307F" w14:paraId="09D589C9" w14:textId="77777777">
            <w:pPr>
              <w:jc w:val="center"/>
              <w:rPr>
                <w:sz w:val="18"/>
                <w:szCs w:val="18"/>
              </w:rPr>
            </w:pPr>
            <w:r>
              <w:rPr>
                <w:b/>
                <w:bCs/>
                <w:sz w:val="18"/>
                <w:szCs w:val="18"/>
              </w:rPr>
              <w:t>Other</w:t>
            </w:r>
          </w:p>
        </w:tc>
      </w:tr>
      <w:tr w14:paraId="0AA18DD7" w14:textId="77777777" w:rsidTr="00B7307F">
        <w:tblPrEx>
          <w:tblW w:w="10799" w:type="dxa"/>
          <w:tblLayout w:type="fixed"/>
          <w:tblLook w:val="0600"/>
        </w:tblPrEx>
        <w:trPr>
          <w:trHeight w:val="515"/>
        </w:trPr>
        <w:tc>
          <w:tcPr>
            <w:tcW w:w="1159" w:type="dxa"/>
            <w:tcBorders>
              <w:top w:val="nil"/>
              <w:left w:val="nil"/>
              <w:bottom w:val="nil"/>
              <w:right w:val="nil"/>
            </w:tcBorders>
            <w:tcMar>
              <w:top w:w="100" w:type="dxa"/>
              <w:left w:w="100" w:type="dxa"/>
              <w:bottom w:w="100" w:type="dxa"/>
              <w:right w:w="100" w:type="dxa"/>
            </w:tcMar>
          </w:tcPr>
          <w:p w:rsidR="00B7487B" w:rsidP="00B7307F" w14:paraId="69A22093" w14:textId="77777777">
            <w:pPr>
              <w:rPr>
                <w:sz w:val="18"/>
                <w:szCs w:val="18"/>
              </w:rPr>
            </w:pPr>
            <w:r>
              <w:rPr>
                <w:sz w:val="18"/>
                <w:szCs w:val="18"/>
              </w:rPr>
              <w:t>Workforce</w:t>
            </w:r>
          </w:p>
        </w:tc>
        <w:tc>
          <w:tcPr>
            <w:tcW w:w="814" w:type="dxa"/>
            <w:tcBorders>
              <w:top w:val="nil"/>
              <w:left w:val="nil"/>
              <w:bottom w:val="nil"/>
              <w:right w:val="nil"/>
            </w:tcBorders>
            <w:tcMar>
              <w:top w:w="100" w:type="dxa"/>
              <w:left w:w="100" w:type="dxa"/>
              <w:bottom w:w="100" w:type="dxa"/>
              <w:right w:w="100" w:type="dxa"/>
            </w:tcMar>
          </w:tcPr>
          <w:p w:rsidR="00B7487B" w:rsidP="00B7307F" w14:paraId="0BC89E8B" w14:textId="77777777">
            <w:pPr>
              <w:rPr>
                <w:sz w:val="18"/>
                <w:szCs w:val="18"/>
              </w:rPr>
            </w:pPr>
            <w:r>
              <w:rPr>
                <w:rFonts w:ascii="Segoe UI Symbol" w:hAnsi="Segoe UI Symbol" w:cs="Segoe UI Symbol"/>
                <w:sz w:val="18"/>
                <w:szCs w:val="18"/>
              </w:rPr>
              <w:t>☐</w:t>
            </w:r>
          </w:p>
        </w:tc>
        <w:tc>
          <w:tcPr>
            <w:tcW w:w="924" w:type="dxa"/>
            <w:tcBorders>
              <w:top w:val="nil"/>
              <w:left w:val="nil"/>
              <w:bottom w:val="nil"/>
              <w:right w:val="nil"/>
            </w:tcBorders>
            <w:tcMar>
              <w:top w:w="100" w:type="dxa"/>
              <w:left w:w="100" w:type="dxa"/>
              <w:bottom w:w="100" w:type="dxa"/>
              <w:right w:w="100" w:type="dxa"/>
            </w:tcMar>
          </w:tcPr>
          <w:p w:rsidR="00B7487B" w:rsidP="00B7307F" w14:paraId="2A76E6A1" w14:textId="77777777">
            <w:pPr>
              <w:rPr>
                <w:sz w:val="18"/>
                <w:szCs w:val="18"/>
              </w:rPr>
            </w:pPr>
            <w:r>
              <w:rPr>
                <w:rFonts w:ascii="Segoe UI Symbol" w:hAnsi="Segoe UI Symbol" w:cs="Segoe UI Symbol"/>
                <w:sz w:val="18"/>
                <w:szCs w:val="18"/>
              </w:rPr>
              <w:t>☐</w:t>
            </w:r>
          </w:p>
        </w:tc>
        <w:tc>
          <w:tcPr>
            <w:tcW w:w="1406" w:type="dxa"/>
            <w:tcBorders>
              <w:top w:val="nil"/>
              <w:left w:val="nil"/>
              <w:bottom w:val="nil"/>
              <w:right w:val="nil"/>
            </w:tcBorders>
            <w:tcMar>
              <w:top w:w="100" w:type="dxa"/>
              <w:left w:w="100" w:type="dxa"/>
              <w:bottom w:w="100" w:type="dxa"/>
              <w:right w:w="100" w:type="dxa"/>
            </w:tcMar>
          </w:tcPr>
          <w:p w:rsidR="00B7487B" w:rsidP="00B7307F" w14:paraId="2E7A87CE" w14:textId="77777777">
            <w:pPr>
              <w:rPr>
                <w:sz w:val="18"/>
                <w:szCs w:val="18"/>
              </w:rPr>
            </w:pPr>
            <w:r>
              <w:rPr>
                <w:rFonts w:ascii="Segoe UI Symbol" w:hAnsi="Segoe UI Symbol" w:cs="Segoe UI Symbol"/>
                <w:sz w:val="18"/>
                <w:szCs w:val="18"/>
              </w:rPr>
              <w:t>☐</w:t>
            </w:r>
          </w:p>
        </w:tc>
        <w:tc>
          <w:tcPr>
            <w:tcW w:w="1351" w:type="dxa"/>
            <w:tcBorders>
              <w:top w:val="nil"/>
              <w:left w:val="nil"/>
              <w:bottom w:val="nil"/>
              <w:right w:val="nil"/>
            </w:tcBorders>
            <w:tcMar>
              <w:top w:w="100" w:type="dxa"/>
              <w:left w:w="100" w:type="dxa"/>
              <w:bottom w:w="100" w:type="dxa"/>
              <w:right w:w="100" w:type="dxa"/>
            </w:tcMar>
          </w:tcPr>
          <w:p w:rsidR="00B7487B" w:rsidP="00B7307F" w14:paraId="2DB8B118" w14:textId="77777777">
            <w:pPr>
              <w:rPr>
                <w:sz w:val="18"/>
                <w:szCs w:val="18"/>
              </w:rPr>
            </w:pPr>
            <w:r>
              <w:rPr>
                <w:rFonts w:ascii="Segoe UI Symbol" w:hAnsi="Segoe UI Symbol" w:cs="Segoe UI Symbol"/>
                <w:sz w:val="18"/>
                <w:szCs w:val="18"/>
              </w:rPr>
              <w:t>☐</w:t>
            </w:r>
          </w:p>
        </w:tc>
        <w:tc>
          <w:tcPr>
            <w:tcW w:w="1337" w:type="dxa"/>
            <w:tcBorders>
              <w:top w:val="nil"/>
              <w:left w:val="nil"/>
              <w:bottom w:val="nil"/>
              <w:right w:val="nil"/>
            </w:tcBorders>
            <w:tcMar>
              <w:top w:w="100" w:type="dxa"/>
              <w:left w:w="100" w:type="dxa"/>
              <w:bottom w:w="100" w:type="dxa"/>
              <w:right w:w="100" w:type="dxa"/>
            </w:tcMar>
          </w:tcPr>
          <w:p w:rsidR="00B7487B" w:rsidP="00B7307F" w14:paraId="216EB598" w14:textId="77777777">
            <w:pPr>
              <w:rPr>
                <w:sz w:val="18"/>
                <w:szCs w:val="18"/>
              </w:rPr>
            </w:pPr>
            <w:r>
              <w:rPr>
                <w:rFonts w:ascii="Segoe UI Symbol" w:hAnsi="Segoe UI Symbol" w:cs="Segoe UI Symbol"/>
                <w:sz w:val="18"/>
                <w:szCs w:val="18"/>
              </w:rPr>
              <w:t>☐</w:t>
            </w:r>
          </w:p>
        </w:tc>
        <w:tc>
          <w:tcPr>
            <w:tcW w:w="1351" w:type="dxa"/>
            <w:tcBorders>
              <w:top w:val="nil"/>
              <w:left w:val="nil"/>
              <w:bottom w:val="nil"/>
              <w:right w:val="nil"/>
            </w:tcBorders>
            <w:tcMar>
              <w:top w:w="100" w:type="dxa"/>
              <w:left w:w="100" w:type="dxa"/>
              <w:bottom w:w="100" w:type="dxa"/>
              <w:right w:w="100" w:type="dxa"/>
            </w:tcMar>
          </w:tcPr>
          <w:p w:rsidR="00B7487B" w:rsidP="00B7307F" w14:paraId="2F3953D3" w14:textId="77777777">
            <w:pPr>
              <w:rPr>
                <w:sz w:val="18"/>
                <w:szCs w:val="18"/>
              </w:rPr>
            </w:pPr>
            <w:r>
              <w:rPr>
                <w:rFonts w:ascii="Segoe UI Symbol" w:hAnsi="Segoe UI Symbol" w:cs="Segoe UI Symbol"/>
                <w:sz w:val="18"/>
                <w:szCs w:val="18"/>
              </w:rPr>
              <w:t>☐</w:t>
            </w:r>
          </w:p>
        </w:tc>
        <w:tc>
          <w:tcPr>
            <w:tcW w:w="1048" w:type="dxa"/>
            <w:tcBorders>
              <w:top w:val="nil"/>
              <w:left w:val="nil"/>
              <w:bottom w:val="nil"/>
              <w:right w:val="nil"/>
            </w:tcBorders>
            <w:tcMar>
              <w:top w:w="100" w:type="dxa"/>
              <w:left w:w="100" w:type="dxa"/>
              <w:bottom w:w="100" w:type="dxa"/>
              <w:right w:w="100" w:type="dxa"/>
            </w:tcMar>
          </w:tcPr>
          <w:p w:rsidR="00B7487B" w:rsidP="00B7307F" w14:paraId="455183B1" w14:textId="77777777">
            <w:pPr>
              <w:rPr>
                <w:sz w:val="18"/>
                <w:szCs w:val="18"/>
              </w:rPr>
            </w:pPr>
            <w:r>
              <w:rPr>
                <w:rFonts w:ascii="Segoe UI Symbol" w:hAnsi="Segoe UI Symbol" w:cs="Segoe UI Symbol"/>
                <w:sz w:val="18"/>
                <w:szCs w:val="18"/>
              </w:rPr>
              <w:t>☐</w:t>
            </w:r>
          </w:p>
        </w:tc>
        <w:tc>
          <w:tcPr>
            <w:tcW w:w="636" w:type="dxa"/>
            <w:tcBorders>
              <w:top w:val="nil"/>
              <w:left w:val="nil"/>
              <w:bottom w:val="nil"/>
              <w:right w:val="nil"/>
            </w:tcBorders>
            <w:tcMar>
              <w:top w:w="100" w:type="dxa"/>
              <w:left w:w="100" w:type="dxa"/>
              <w:bottom w:w="100" w:type="dxa"/>
              <w:right w:w="100" w:type="dxa"/>
            </w:tcMar>
          </w:tcPr>
          <w:p w:rsidR="00B7487B" w:rsidP="00B7307F" w14:paraId="6336066C" w14:textId="77777777">
            <w:pPr>
              <w:rPr>
                <w:sz w:val="18"/>
                <w:szCs w:val="18"/>
              </w:rPr>
            </w:pPr>
            <w:r>
              <w:rPr>
                <w:rFonts w:ascii="Segoe UI Symbol" w:hAnsi="Segoe UI Symbol" w:cs="Segoe UI Symbol"/>
                <w:sz w:val="18"/>
                <w:szCs w:val="18"/>
              </w:rPr>
              <w:t>☐</w:t>
            </w:r>
          </w:p>
        </w:tc>
        <w:tc>
          <w:tcPr>
            <w:tcW w:w="773" w:type="dxa"/>
            <w:tcBorders>
              <w:top w:val="nil"/>
              <w:left w:val="nil"/>
              <w:bottom w:val="nil"/>
              <w:right w:val="nil"/>
            </w:tcBorders>
            <w:tcMar>
              <w:top w:w="100" w:type="dxa"/>
              <w:left w:w="100" w:type="dxa"/>
              <w:bottom w:w="100" w:type="dxa"/>
              <w:right w:w="100" w:type="dxa"/>
            </w:tcMar>
          </w:tcPr>
          <w:p w:rsidR="00B7487B" w:rsidP="00B7307F" w14:paraId="2AA1575E" w14:textId="77777777">
            <w:pPr>
              <w:rPr>
                <w:sz w:val="18"/>
                <w:szCs w:val="18"/>
              </w:rPr>
            </w:pPr>
            <w:r>
              <w:rPr>
                <w:rFonts w:ascii="Segoe UI Symbol" w:hAnsi="Segoe UI Symbol" w:cs="Segoe UI Symbol"/>
                <w:sz w:val="18"/>
                <w:szCs w:val="18"/>
              </w:rPr>
              <w:t>☐</w:t>
            </w:r>
          </w:p>
        </w:tc>
      </w:tr>
      <w:tr w14:paraId="0BAF05C6" w14:textId="77777777" w:rsidTr="00B7307F">
        <w:tblPrEx>
          <w:tblW w:w="10799" w:type="dxa"/>
          <w:tblLayout w:type="fixed"/>
          <w:tblLook w:val="0600"/>
        </w:tblPrEx>
        <w:trPr>
          <w:trHeight w:val="515"/>
        </w:trPr>
        <w:tc>
          <w:tcPr>
            <w:tcW w:w="1159" w:type="dxa"/>
            <w:tcBorders>
              <w:top w:val="nil"/>
              <w:left w:val="nil"/>
              <w:bottom w:val="nil"/>
              <w:right w:val="nil"/>
            </w:tcBorders>
            <w:tcMar>
              <w:top w:w="100" w:type="dxa"/>
              <w:left w:w="100" w:type="dxa"/>
              <w:bottom w:w="100" w:type="dxa"/>
              <w:right w:w="100" w:type="dxa"/>
            </w:tcMar>
          </w:tcPr>
          <w:p w:rsidR="00B7487B" w:rsidP="00B7307F" w14:paraId="72CB18AA" w14:textId="77777777">
            <w:pPr>
              <w:rPr>
                <w:sz w:val="18"/>
                <w:szCs w:val="18"/>
              </w:rPr>
            </w:pPr>
            <w:r>
              <w:rPr>
                <w:sz w:val="18"/>
                <w:szCs w:val="18"/>
              </w:rPr>
              <w:t>Housing</w:t>
            </w:r>
          </w:p>
        </w:tc>
        <w:tc>
          <w:tcPr>
            <w:tcW w:w="814" w:type="dxa"/>
            <w:tcBorders>
              <w:top w:val="nil"/>
              <w:left w:val="nil"/>
              <w:bottom w:val="nil"/>
              <w:right w:val="nil"/>
            </w:tcBorders>
            <w:tcMar>
              <w:top w:w="100" w:type="dxa"/>
              <w:left w:w="100" w:type="dxa"/>
              <w:bottom w:w="100" w:type="dxa"/>
              <w:right w:w="100" w:type="dxa"/>
            </w:tcMar>
          </w:tcPr>
          <w:p w:rsidR="00B7487B" w:rsidP="00B7307F" w14:paraId="747E2E5C" w14:textId="77777777">
            <w:pPr>
              <w:rPr>
                <w:sz w:val="18"/>
                <w:szCs w:val="18"/>
              </w:rPr>
            </w:pPr>
            <w:r>
              <w:rPr>
                <w:rFonts w:ascii="Segoe UI Symbol" w:hAnsi="Segoe UI Symbol" w:cs="Segoe UI Symbol"/>
                <w:sz w:val="18"/>
                <w:szCs w:val="18"/>
              </w:rPr>
              <w:t>☐</w:t>
            </w:r>
          </w:p>
        </w:tc>
        <w:tc>
          <w:tcPr>
            <w:tcW w:w="924" w:type="dxa"/>
            <w:tcBorders>
              <w:top w:val="nil"/>
              <w:left w:val="nil"/>
              <w:bottom w:val="nil"/>
              <w:right w:val="nil"/>
            </w:tcBorders>
            <w:tcMar>
              <w:top w:w="100" w:type="dxa"/>
              <w:left w:w="100" w:type="dxa"/>
              <w:bottom w:w="100" w:type="dxa"/>
              <w:right w:w="100" w:type="dxa"/>
            </w:tcMar>
          </w:tcPr>
          <w:p w:rsidR="00B7487B" w:rsidP="00B7307F" w14:paraId="27C58253" w14:textId="77777777">
            <w:pPr>
              <w:rPr>
                <w:sz w:val="18"/>
                <w:szCs w:val="18"/>
              </w:rPr>
            </w:pPr>
            <w:r>
              <w:rPr>
                <w:rFonts w:ascii="Segoe UI Symbol" w:hAnsi="Segoe UI Symbol" w:cs="Segoe UI Symbol"/>
                <w:sz w:val="18"/>
                <w:szCs w:val="18"/>
              </w:rPr>
              <w:t>☐</w:t>
            </w:r>
          </w:p>
        </w:tc>
        <w:tc>
          <w:tcPr>
            <w:tcW w:w="1406" w:type="dxa"/>
            <w:tcBorders>
              <w:top w:val="nil"/>
              <w:left w:val="nil"/>
              <w:bottom w:val="nil"/>
              <w:right w:val="nil"/>
            </w:tcBorders>
            <w:tcMar>
              <w:top w:w="100" w:type="dxa"/>
              <w:left w:w="100" w:type="dxa"/>
              <w:bottom w:w="100" w:type="dxa"/>
              <w:right w:w="100" w:type="dxa"/>
            </w:tcMar>
          </w:tcPr>
          <w:p w:rsidR="00B7487B" w:rsidP="00B7307F" w14:paraId="5F256A37" w14:textId="77777777">
            <w:pPr>
              <w:rPr>
                <w:sz w:val="18"/>
                <w:szCs w:val="18"/>
              </w:rPr>
            </w:pPr>
            <w:r>
              <w:rPr>
                <w:rFonts w:ascii="Segoe UI Symbol" w:hAnsi="Segoe UI Symbol" w:cs="Segoe UI Symbol"/>
                <w:sz w:val="18"/>
                <w:szCs w:val="18"/>
              </w:rPr>
              <w:t>☐</w:t>
            </w:r>
          </w:p>
        </w:tc>
        <w:tc>
          <w:tcPr>
            <w:tcW w:w="1351" w:type="dxa"/>
            <w:tcBorders>
              <w:top w:val="nil"/>
              <w:left w:val="nil"/>
              <w:bottom w:val="nil"/>
              <w:right w:val="nil"/>
            </w:tcBorders>
            <w:tcMar>
              <w:top w:w="100" w:type="dxa"/>
              <w:left w:w="100" w:type="dxa"/>
              <w:bottom w:w="100" w:type="dxa"/>
              <w:right w:w="100" w:type="dxa"/>
            </w:tcMar>
          </w:tcPr>
          <w:p w:rsidR="00B7487B" w:rsidP="00B7307F" w14:paraId="3968A56F" w14:textId="77777777">
            <w:pPr>
              <w:rPr>
                <w:sz w:val="18"/>
                <w:szCs w:val="18"/>
              </w:rPr>
            </w:pPr>
            <w:r>
              <w:rPr>
                <w:rFonts w:ascii="Segoe UI Symbol" w:hAnsi="Segoe UI Symbol" w:cs="Segoe UI Symbol"/>
                <w:sz w:val="18"/>
                <w:szCs w:val="18"/>
              </w:rPr>
              <w:t>☐</w:t>
            </w:r>
          </w:p>
        </w:tc>
        <w:tc>
          <w:tcPr>
            <w:tcW w:w="1337" w:type="dxa"/>
            <w:tcBorders>
              <w:top w:val="nil"/>
              <w:left w:val="nil"/>
              <w:bottom w:val="nil"/>
              <w:right w:val="nil"/>
            </w:tcBorders>
            <w:tcMar>
              <w:top w:w="100" w:type="dxa"/>
              <w:left w:w="100" w:type="dxa"/>
              <w:bottom w:w="100" w:type="dxa"/>
              <w:right w:w="100" w:type="dxa"/>
            </w:tcMar>
          </w:tcPr>
          <w:p w:rsidR="00B7487B" w:rsidP="00B7307F" w14:paraId="7E9F6AE9" w14:textId="77777777">
            <w:pPr>
              <w:rPr>
                <w:sz w:val="18"/>
                <w:szCs w:val="18"/>
              </w:rPr>
            </w:pPr>
            <w:r>
              <w:rPr>
                <w:rFonts w:ascii="Segoe UI Symbol" w:hAnsi="Segoe UI Symbol" w:cs="Segoe UI Symbol"/>
                <w:sz w:val="18"/>
                <w:szCs w:val="18"/>
              </w:rPr>
              <w:t>☐</w:t>
            </w:r>
          </w:p>
        </w:tc>
        <w:tc>
          <w:tcPr>
            <w:tcW w:w="1351" w:type="dxa"/>
            <w:tcBorders>
              <w:top w:val="nil"/>
              <w:left w:val="nil"/>
              <w:bottom w:val="nil"/>
              <w:right w:val="nil"/>
            </w:tcBorders>
            <w:tcMar>
              <w:top w:w="100" w:type="dxa"/>
              <w:left w:w="100" w:type="dxa"/>
              <w:bottom w:w="100" w:type="dxa"/>
              <w:right w:w="100" w:type="dxa"/>
            </w:tcMar>
          </w:tcPr>
          <w:p w:rsidR="00B7487B" w:rsidP="00B7307F" w14:paraId="44D579CF" w14:textId="77777777">
            <w:pPr>
              <w:rPr>
                <w:sz w:val="18"/>
                <w:szCs w:val="18"/>
              </w:rPr>
            </w:pPr>
            <w:r>
              <w:rPr>
                <w:rFonts w:ascii="Segoe UI Symbol" w:hAnsi="Segoe UI Symbol" w:cs="Segoe UI Symbol"/>
                <w:sz w:val="18"/>
                <w:szCs w:val="18"/>
              </w:rPr>
              <w:t>☐</w:t>
            </w:r>
          </w:p>
        </w:tc>
        <w:tc>
          <w:tcPr>
            <w:tcW w:w="1048" w:type="dxa"/>
            <w:tcBorders>
              <w:top w:val="nil"/>
              <w:left w:val="nil"/>
              <w:bottom w:val="nil"/>
              <w:right w:val="nil"/>
            </w:tcBorders>
            <w:tcMar>
              <w:top w:w="100" w:type="dxa"/>
              <w:left w:w="100" w:type="dxa"/>
              <w:bottom w:w="100" w:type="dxa"/>
              <w:right w:w="100" w:type="dxa"/>
            </w:tcMar>
          </w:tcPr>
          <w:p w:rsidR="00B7487B" w:rsidP="00B7307F" w14:paraId="4CAEDC21" w14:textId="77777777">
            <w:pPr>
              <w:rPr>
                <w:sz w:val="18"/>
                <w:szCs w:val="18"/>
              </w:rPr>
            </w:pPr>
            <w:r>
              <w:rPr>
                <w:rFonts w:ascii="Segoe UI Symbol" w:hAnsi="Segoe UI Symbol" w:cs="Segoe UI Symbol"/>
                <w:sz w:val="18"/>
                <w:szCs w:val="18"/>
              </w:rPr>
              <w:t>☐</w:t>
            </w:r>
          </w:p>
        </w:tc>
        <w:tc>
          <w:tcPr>
            <w:tcW w:w="636" w:type="dxa"/>
            <w:tcBorders>
              <w:top w:val="nil"/>
              <w:left w:val="nil"/>
              <w:bottom w:val="nil"/>
              <w:right w:val="nil"/>
            </w:tcBorders>
            <w:tcMar>
              <w:top w:w="100" w:type="dxa"/>
              <w:left w:w="100" w:type="dxa"/>
              <w:bottom w:w="100" w:type="dxa"/>
              <w:right w:w="100" w:type="dxa"/>
            </w:tcMar>
          </w:tcPr>
          <w:p w:rsidR="00B7487B" w:rsidP="00B7307F" w14:paraId="6B3FC756" w14:textId="77777777">
            <w:pPr>
              <w:rPr>
                <w:sz w:val="18"/>
                <w:szCs w:val="18"/>
              </w:rPr>
            </w:pPr>
            <w:r>
              <w:rPr>
                <w:rFonts w:ascii="Segoe UI Symbol" w:hAnsi="Segoe UI Symbol" w:cs="Segoe UI Symbol"/>
                <w:sz w:val="18"/>
                <w:szCs w:val="18"/>
              </w:rPr>
              <w:t>☐</w:t>
            </w:r>
          </w:p>
        </w:tc>
        <w:tc>
          <w:tcPr>
            <w:tcW w:w="773" w:type="dxa"/>
            <w:tcBorders>
              <w:top w:val="nil"/>
              <w:left w:val="nil"/>
              <w:bottom w:val="nil"/>
              <w:right w:val="nil"/>
            </w:tcBorders>
            <w:tcMar>
              <w:top w:w="100" w:type="dxa"/>
              <w:left w:w="100" w:type="dxa"/>
              <w:bottom w:w="100" w:type="dxa"/>
              <w:right w:w="100" w:type="dxa"/>
            </w:tcMar>
          </w:tcPr>
          <w:p w:rsidR="00B7487B" w:rsidP="00B7307F" w14:paraId="08CF16EC" w14:textId="77777777">
            <w:pPr>
              <w:rPr>
                <w:sz w:val="18"/>
                <w:szCs w:val="18"/>
              </w:rPr>
            </w:pPr>
            <w:r>
              <w:rPr>
                <w:rFonts w:ascii="Segoe UI Symbol" w:hAnsi="Segoe UI Symbol" w:cs="Segoe UI Symbol"/>
                <w:sz w:val="18"/>
                <w:szCs w:val="18"/>
              </w:rPr>
              <w:t>☐</w:t>
            </w:r>
          </w:p>
        </w:tc>
      </w:tr>
      <w:tr w14:paraId="1F74222F" w14:textId="77777777" w:rsidTr="00B7307F">
        <w:tblPrEx>
          <w:tblW w:w="10799" w:type="dxa"/>
          <w:tblLayout w:type="fixed"/>
          <w:tblLook w:val="0600"/>
        </w:tblPrEx>
        <w:trPr>
          <w:trHeight w:val="515"/>
        </w:trPr>
        <w:tc>
          <w:tcPr>
            <w:tcW w:w="1159" w:type="dxa"/>
            <w:tcBorders>
              <w:top w:val="nil"/>
              <w:left w:val="nil"/>
              <w:bottom w:val="nil"/>
              <w:right w:val="nil"/>
            </w:tcBorders>
            <w:tcMar>
              <w:top w:w="100" w:type="dxa"/>
              <w:left w:w="100" w:type="dxa"/>
              <w:bottom w:w="100" w:type="dxa"/>
              <w:right w:w="100" w:type="dxa"/>
            </w:tcMar>
          </w:tcPr>
          <w:p w:rsidR="00B7487B" w:rsidP="00B7307F" w14:paraId="547D2C95" w14:textId="77777777">
            <w:pPr>
              <w:rPr>
                <w:sz w:val="18"/>
                <w:szCs w:val="18"/>
              </w:rPr>
            </w:pPr>
            <w:r>
              <w:rPr>
                <w:sz w:val="18"/>
                <w:szCs w:val="18"/>
              </w:rPr>
              <w:t>Education</w:t>
            </w:r>
          </w:p>
        </w:tc>
        <w:tc>
          <w:tcPr>
            <w:tcW w:w="814" w:type="dxa"/>
            <w:tcBorders>
              <w:top w:val="nil"/>
              <w:left w:val="nil"/>
              <w:bottom w:val="nil"/>
              <w:right w:val="nil"/>
            </w:tcBorders>
            <w:tcMar>
              <w:top w:w="100" w:type="dxa"/>
              <w:left w:w="100" w:type="dxa"/>
              <w:bottom w:w="100" w:type="dxa"/>
              <w:right w:w="100" w:type="dxa"/>
            </w:tcMar>
          </w:tcPr>
          <w:p w:rsidR="00B7487B" w:rsidP="00B7307F" w14:paraId="61243E0C" w14:textId="77777777">
            <w:pPr>
              <w:rPr>
                <w:sz w:val="18"/>
                <w:szCs w:val="18"/>
              </w:rPr>
            </w:pPr>
            <w:r>
              <w:rPr>
                <w:rFonts w:ascii="Segoe UI Symbol" w:hAnsi="Segoe UI Symbol" w:cs="Segoe UI Symbol"/>
                <w:sz w:val="18"/>
                <w:szCs w:val="18"/>
              </w:rPr>
              <w:t>☐</w:t>
            </w:r>
          </w:p>
        </w:tc>
        <w:tc>
          <w:tcPr>
            <w:tcW w:w="924" w:type="dxa"/>
            <w:tcBorders>
              <w:top w:val="nil"/>
              <w:left w:val="nil"/>
              <w:bottom w:val="nil"/>
              <w:right w:val="nil"/>
            </w:tcBorders>
            <w:tcMar>
              <w:top w:w="100" w:type="dxa"/>
              <w:left w:w="100" w:type="dxa"/>
              <w:bottom w:w="100" w:type="dxa"/>
              <w:right w:w="100" w:type="dxa"/>
            </w:tcMar>
          </w:tcPr>
          <w:p w:rsidR="00B7487B" w:rsidP="00B7307F" w14:paraId="466D3E1B" w14:textId="77777777">
            <w:pPr>
              <w:rPr>
                <w:sz w:val="18"/>
                <w:szCs w:val="18"/>
              </w:rPr>
            </w:pPr>
            <w:r>
              <w:rPr>
                <w:rFonts w:ascii="Segoe UI Symbol" w:hAnsi="Segoe UI Symbol" w:cs="Segoe UI Symbol"/>
                <w:sz w:val="18"/>
                <w:szCs w:val="18"/>
              </w:rPr>
              <w:t>☐</w:t>
            </w:r>
          </w:p>
        </w:tc>
        <w:tc>
          <w:tcPr>
            <w:tcW w:w="1406" w:type="dxa"/>
            <w:tcBorders>
              <w:top w:val="nil"/>
              <w:left w:val="nil"/>
              <w:bottom w:val="nil"/>
              <w:right w:val="nil"/>
            </w:tcBorders>
            <w:tcMar>
              <w:top w:w="100" w:type="dxa"/>
              <w:left w:w="100" w:type="dxa"/>
              <w:bottom w:w="100" w:type="dxa"/>
              <w:right w:w="100" w:type="dxa"/>
            </w:tcMar>
          </w:tcPr>
          <w:p w:rsidR="00B7487B" w:rsidP="00B7307F" w14:paraId="67F4734A" w14:textId="77777777">
            <w:pPr>
              <w:rPr>
                <w:sz w:val="18"/>
                <w:szCs w:val="18"/>
              </w:rPr>
            </w:pPr>
            <w:r>
              <w:rPr>
                <w:rFonts w:ascii="Segoe UI Symbol" w:hAnsi="Segoe UI Symbol" w:cs="Segoe UI Symbol"/>
                <w:sz w:val="18"/>
                <w:szCs w:val="18"/>
              </w:rPr>
              <w:t>☐</w:t>
            </w:r>
          </w:p>
        </w:tc>
        <w:tc>
          <w:tcPr>
            <w:tcW w:w="1351" w:type="dxa"/>
            <w:tcBorders>
              <w:top w:val="nil"/>
              <w:left w:val="nil"/>
              <w:bottom w:val="nil"/>
              <w:right w:val="nil"/>
            </w:tcBorders>
            <w:tcMar>
              <w:top w:w="100" w:type="dxa"/>
              <w:left w:w="100" w:type="dxa"/>
              <w:bottom w:w="100" w:type="dxa"/>
              <w:right w:w="100" w:type="dxa"/>
            </w:tcMar>
          </w:tcPr>
          <w:p w:rsidR="00B7487B" w:rsidP="00B7307F" w14:paraId="27F7C3C9" w14:textId="77777777">
            <w:pPr>
              <w:rPr>
                <w:sz w:val="18"/>
                <w:szCs w:val="18"/>
              </w:rPr>
            </w:pPr>
            <w:r>
              <w:rPr>
                <w:rFonts w:ascii="Segoe UI Symbol" w:hAnsi="Segoe UI Symbol" w:cs="Segoe UI Symbol"/>
                <w:sz w:val="18"/>
                <w:szCs w:val="18"/>
              </w:rPr>
              <w:t>☐</w:t>
            </w:r>
          </w:p>
        </w:tc>
        <w:tc>
          <w:tcPr>
            <w:tcW w:w="1337" w:type="dxa"/>
            <w:tcBorders>
              <w:top w:val="nil"/>
              <w:left w:val="nil"/>
              <w:bottom w:val="nil"/>
              <w:right w:val="nil"/>
            </w:tcBorders>
            <w:tcMar>
              <w:top w:w="100" w:type="dxa"/>
              <w:left w:w="100" w:type="dxa"/>
              <w:bottom w:w="100" w:type="dxa"/>
              <w:right w:w="100" w:type="dxa"/>
            </w:tcMar>
          </w:tcPr>
          <w:p w:rsidR="00B7487B" w:rsidP="00B7307F" w14:paraId="671ED10E" w14:textId="77777777">
            <w:pPr>
              <w:rPr>
                <w:sz w:val="18"/>
                <w:szCs w:val="18"/>
              </w:rPr>
            </w:pPr>
            <w:r>
              <w:rPr>
                <w:rFonts w:ascii="Segoe UI Symbol" w:hAnsi="Segoe UI Symbol" w:cs="Segoe UI Symbol"/>
                <w:sz w:val="18"/>
                <w:szCs w:val="18"/>
              </w:rPr>
              <w:t>☐</w:t>
            </w:r>
          </w:p>
        </w:tc>
        <w:tc>
          <w:tcPr>
            <w:tcW w:w="1351" w:type="dxa"/>
            <w:tcBorders>
              <w:top w:val="nil"/>
              <w:left w:val="nil"/>
              <w:bottom w:val="nil"/>
              <w:right w:val="nil"/>
            </w:tcBorders>
            <w:tcMar>
              <w:top w:w="100" w:type="dxa"/>
              <w:left w:w="100" w:type="dxa"/>
              <w:bottom w:w="100" w:type="dxa"/>
              <w:right w:w="100" w:type="dxa"/>
            </w:tcMar>
          </w:tcPr>
          <w:p w:rsidR="00B7487B" w:rsidP="00B7307F" w14:paraId="2446FA87" w14:textId="77777777">
            <w:pPr>
              <w:rPr>
                <w:sz w:val="18"/>
                <w:szCs w:val="18"/>
              </w:rPr>
            </w:pPr>
            <w:r>
              <w:rPr>
                <w:rFonts w:ascii="Segoe UI Symbol" w:hAnsi="Segoe UI Symbol" w:cs="Segoe UI Symbol"/>
                <w:sz w:val="18"/>
                <w:szCs w:val="18"/>
              </w:rPr>
              <w:t>☐</w:t>
            </w:r>
          </w:p>
        </w:tc>
        <w:tc>
          <w:tcPr>
            <w:tcW w:w="1048" w:type="dxa"/>
            <w:tcBorders>
              <w:top w:val="nil"/>
              <w:left w:val="nil"/>
              <w:bottom w:val="nil"/>
              <w:right w:val="nil"/>
            </w:tcBorders>
            <w:tcMar>
              <w:top w:w="100" w:type="dxa"/>
              <w:left w:w="100" w:type="dxa"/>
              <w:bottom w:w="100" w:type="dxa"/>
              <w:right w:w="100" w:type="dxa"/>
            </w:tcMar>
          </w:tcPr>
          <w:p w:rsidR="00B7487B" w:rsidP="00B7307F" w14:paraId="5205CADC" w14:textId="77777777">
            <w:pPr>
              <w:rPr>
                <w:sz w:val="18"/>
                <w:szCs w:val="18"/>
              </w:rPr>
            </w:pPr>
            <w:r>
              <w:rPr>
                <w:rFonts w:ascii="Segoe UI Symbol" w:hAnsi="Segoe UI Symbol" w:cs="Segoe UI Symbol"/>
                <w:sz w:val="18"/>
                <w:szCs w:val="18"/>
              </w:rPr>
              <w:t>☐</w:t>
            </w:r>
          </w:p>
        </w:tc>
        <w:tc>
          <w:tcPr>
            <w:tcW w:w="636" w:type="dxa"/>
            <w:tcBorders>
              <w:top w:val="nil"/>
              <w:left w:val="nil"/>
              <w:bottom w:val="nil"/>
              <w:right w:val="nil"/>
            </w:tcBorders>
            <w:tcMar>
              <w:top w:w="100" w:type="dxa"/>
              <w:left w:w="100" w:type="dxa"/>
              <w:bottom w:w="100" w:type="dxa"/>
              <w:right w:w="100" w:type="dxa"/>
            </w:tcMar>
          </w:tcPr>
          <w:p w:rsidR="00B7487B" w:rsidP="00B7307F" w14:paraId="43442E24" w14:textId="77777777">
            <w:pPr>
              <w:rPr>
                <w:sz w:val="18"/>
                <w:szCs w:val="18"/>
              </w:rPr>
            </w:pPr>
            <w:r>
              <w:rPr>
                <w:rFonts w:ascii="Segoe UI Symbol" w:hAnsi="Segoe UI Symbol" w:cs="Segoe UI Symbol"/>
                <w:sz w:val="18"/>
                <w:szCs w:val="18"/>
              </w:rPr>
              <w:t>☐</w:t>
            </w:r>
          </w:p>
        </w:tc>
        <w:tc>
          <w:tcPr>
            <w:tcW w:w="773" w:type="dxa"/>
            <w:tcBorders>
              <w:top w:val="nil"/>
              <w:left w:val="nil"/>
              <w:bottom w:val="nil"/>
              <w:right w:val="nil"/>
            </w:tcBorders>
            <w:tcMar>
              <w:top w:w="100" w:type="dxa"/>
              <w:left w:w="100" w:type="dxa"/>
              <w:bottom w:w="100" w:type="dxa"/>
              <w:right w:w="100" w:type="dxa"/>
            </w:tcMar>
          </w:tcPr>
          <w:p w:rsidR="00B7487B" w:rsidP="00B7307F" w14:paraId="29AAFB36" w14:textId="77777777">
            <w:pPr>
              <w:rPr>
                <w:sz w:val="18"/>
                <w:szCs w:val="18"/>
              </w:rPr>
            </w:pPr>
            <w:r>
              <w:rPr>
                <w:rFonts w:ascii="Segoe UI Symbol" w:hAnsi="Segoe UI Symbol" w:cs="Segoe UI Symbol"/>
                <w:sz w:val="18"/>
                <w:szCs w:val="18"/>
              </w:rPr>
              <w:t>☐</w:t>
            </w:r>
          </w:p>
        </w:tc>
      </w:tr>
      <w:tr w14:paraId="4B73C57D" w14:textId="77777777" w:rsidTr="00B7307F">
        <w:tblPrEx>
          <w:tblW w:w="10799" w:type="dxa"/>
          <w:tblLayout w:type="fixed"/>
          <w:tblLook w:val="0600"/>
        </w:tblPrEx>
        <w:trPr>
          <w:trHeight w:val="515"/>
        </w:trPr>
        <w:tc>
          <w:tcPr>
            <w:tcW w:w="1159" w:type="dxa"/>
            <w:tcBorders>
              <w:top w:val="nil"/>
              <w:left w:val="nil"/>
              <w:bottom w:val="nil"/>
              <w:right w:val="nil"/>
            </w:tcBorders>
            <w:tcMar>
              <w:top w:w="100" w:type="dxa"/>
              <w:left w:w="100" w:type="dxa"/>
              <w:bottom w:w="100" w:type="dxa"/>
              <w:right w:w="100" w:type="dxa"/>
            </w:tcMar>
          </w:tcPr>
          <w:p w:rsidR="00B7487B" w:rsidP="00B7307F" w14:paraId="45501734" w14:textId="77777777">
            <w:pPr>
              <w:rPr>
                <w:sz w:val="18"/>
                <w:szCs w:val="18"/>
              </w:rPr>
            </w:pPr>
            <w:r>
              <w:rPr>
                <w:sz w:val="18"/>
                <w:szCs w:val="18"/>
              </w:rPr>
              <w:t>Healthcare</w:t>
            </w:r>
          </w:p>
        </w:tc>
        <w:tc>
          <w:tcPr>
            <w:tcW w:w="814" w:type="dxa"/>
            <w:tcBorders>
              <w:top w:val="nil"/>
              <w:left w:val="nil"/>
              <w:bottom w:val="nil"/>
              <w:right w:val="nil"/>
            </w:tcBorders>
            <w:tcMar>
              <w:top w:w="100" w:type="dxa"/>
              <w:left w:w="100" w:type="dxa"/>
              <w:bottom w:w="100" w:type="dxa"/>
              <w:right w:w="100" w:type="dxa"/>
            </w:tcMar>
          </w:tcPr>
          <w:p w:rsidR="00B7487B" w:rsidP="00B7307F" w14:paraId="2C96ED39" w14:textId="77777777">
            <w:pPr>
              <w:rPr>
                <w:sz w:val="18"/>
                <w:szCs w:val="18"/>
              </w:rPr>
            </w:pPr>
            <w:r>
              <w:rPr>
                <w:rFonts w:ascii="Segoe UI Symbol" w:hAnsi="Segoe UI Symbol" w:cs="Segoe UI Symbol"/>
                <w:sz w:val="18"/>
                <w:szCs w:val="18"/>
              </w:rPr>
              <w:t>☐</w:t>
            </w:r>
          </w:p>
        </w:tc>
        <w:tc>
          <w:tcPr>
            <w:tcW w:w="924" w:type="dxa"/>
            <w:tcBorders>
              <w:top w:val="nil"/>
              <w:left w:val="nil"/>
              <w:bottom w:val="nil"/>
              <w:right w:val="nil"/>
            </w:tcBorders>
            <w:tcMar>
              <w:top w:w="100" w:type="dxa"/>
              <w:left w:w="100" w:type="dxa"/>
              <w:bottom w:w="100" w:type="dxa"/>
              <w:right w:w="100" w:type="dxa"/>
            </w:tcMar>
          </w:tcPr>
          <w:p w:rsidR="00B7487B" w:rsidP="00B7307F" w14:paraId="35177A8D" w14:textId="77777777">
            <w:pPr>
              <w:rPr>
                <w:sz w:val="18"/>
                <w:szCs w:val="18"/>
              </w:rPr>
            </w:pPr>
            <w:r>
              <w:rPr>
                <w:rFonts w:ascii="Segoe UI Symbol" w:hAnsi="Segoe UI Symbol" w:cs="Segoe UI Symbol"/>
                <w:sz w:val="18"/>
                <w:szCs w:val="18"/>
              </w:rPr>
              <w:t>☐</w:t>
            </w:r>
          </w:p>
        </w:tc>
        <w:tc>
          <w:tcPr>
            <w:tcW w:w="1406" w:type="dxa"/>
            <w:tcBorders>
              <w:top w:val="nil"/>
              <w:left w:val="nil"/>
              <w:bottom w:val="nil"/>
              <w:right w:val="nil"/>
            </w:tcBorders>
            <w:tcMar>
              <w:top w:w="100" w:type="dxa"/>
              <w:left w:w="100" w:type="dxa"/>
              <w:bottom w:w="100" w:type="dxa"/>
              <w:right w:w="100" w:type="dxa"/>
            </w:tcMar>
          </w:tcPr>
          <w:p w:rsidR="00B7487B" w:rsidP="00B7307F" w14:paraId="60C53AB4" w14:textId="77777777">
            <w:pPr>
              <w:rPr>
                <w:sz w:val="18"/>
                <w:szCs w:val="18"/>
              </w:rPr>
            </w:pPr>
            <w:r>
              <w:rPr>
                <w:rFonts w:ascii="Segoe UI Symbol" w:hAnsi="Segoe UI Symbol" w:cs="Segoe UI Symbol"/>
                <w:sz w:val="18"/>
                <w:szCs w:val="18"/>
              </w:rPr>
              <w:t>☐</w:t>
            </w:r>
          </w:p>
        </w:tc>
        <w:tc>
          <w:tcPr>
            <w:tcW w:w="1351" w:type="dxa"/>
            <w:tcBorders>
              <w:top w:val="nil"/>
              <w:left w:val="nil"/>
              <w:bottom w:val="nil"/>
              <w:right w:val="nil"/>
            </w:tcBorders>
            <w:tcMar>
              <w:top w:w="100" w:type="dxa"/>
              <w:left w:w="100" w:type="dxa"/>
              <w:bottom w:w="100" w:type="dxa"/>
              <w:right w:w="100" w:type="dxa"/>
            </w:tcMar>
          </w:tcPr>
          <w:p w:rsidR="00B7487B" w:rsidP="00B7307F" w14:paraId="0969F02C" w14:textId="77777777">
            <w:pPr>
              <w:rPr>
                <w:sz w:val="18"/>
                <w:szCs w:val="18"/>
              </w:rPr>
            </w:pPr>
            <w:r>
              <w:rPr>
                <w:rFonts w:ascii="Segoe UI Symbol" w:hAnsi="Segoe UI Symbol" w:cs="Segoe UI Symbol"/>
                <w:sz w:val="18"/>
                <w:szCs w:val="18"/>
              </w:rPr>
              <w:t>☐</w:t>
            </w:r>
          </w:p>
        </w:tc>
        <w:tc>
          <w:tcPr>
            <w:tcW w:w="1337" w:type="dxa"/>
            <w:tcBorders>
              <w:top w:val="nil"/>
              <w:left w:val="nil"/>
              <w:bottom w:val="nil"/>
              <w:right w:val="nil"/>
            </w:tcBorders>
            <w:tcMar>
              <w:top w:w="100" w:type="dxa"/>
              <w:left w:w="100" w:type="dxa"/>
              <w:bottom w:w="100" w:type="dxa"/>
              <w:right w:w="100" w:type="dxa"/>
            </w:tcMar>
          </w:tcPr>
          <w:p w:rsidR="00B7487B" w:rsidP="00B7307F" w14:paraId="402F8739" w14:textId="77777777">
            <w:pPr>
              <w:rPr>
                <w:sz w:val="18"/>
                <w:szCs w:val="18"/>
              </w:rPr>
            </w:pPr>
            <w:r>
              <w:rPr>
                <w:rFonts w:ascii="Segoe UI Symbol" w:hAnsi="Segoe UI Symbol" w:cs="Segoe UI Symbol"/>
                <w:sz w:val="18"/>
                <w:szCs w:val="18"/>
              </w:rPr>
              <w:t>☐</w:t>
            </w:r>
          </w:p>
        </w:tc>
        <w:tc>
          <w:tcPr>
            <w:tcW w:w="1351" w:type="dxa"/>
            <w:tcBorders>
              <w:top w:val="nil"/>
              <w:left w:val="nil"/>
              <w:bottom w:val="nil"/>
              <w:right w:val="nil"/>
            </w:tcBorders>
            <w:tcMar>
              <w:top w:w="100" w:type="dxa"/>
              <w:left w:w="100" w:type="dxa"/>
              <w:bottom w:w="100" w:type="dxa"/>
              <w:right w:w="100" w:type="dxa"/>
            </w:tcMar>
          </w:tcPr>
          <w:p w:rsidR="00B7487B" w:rsidP="00B7307F" w14:paraId="7A637B3B" w14:textId="77777777">
            <w:pPr>
              <w:rPr>
                <w:sz w:val="18"/>
                <w:szCs w:val="18"/>
              </w:rPr>
            </w:pPr>
            <w:r>
              <w:rPr>
                <w:rFonts w:ascii="Segoe UI Symbol" w:hAnsi="Segoe UI Symbol" w:cs="Segoe UI Symbol"/>
                <w:sz w:val="18"/>
                <w:szCs w:val="18"/>
              </w:rPr>
              <w:t>☐</w:t>
            </w:r>
          </w:p>
        </w:tc>
        <w:tc>
          <w:tcPr>
            <w:tcW w:w="1048" w:type="dxa"/>
            <w:tcBorders>
              <w:top w:val="nil"/>
              <w:left w:val="nil"/>
              <w:bottom w:val="nil"/>
              <w:right w:val="nil"/>
            </w:tcBorders>
            <w:tcMar>
              <w:top w:w="100" w:type="dxa"/>
              <w:left w:w="100" w:type="dxa"/>
              <w:bottom w:w="100" w:type="dxa"/>
              <w:right w:w="100" w:type="dxa"/>
            </w:tcMar>
          </w:tcPr>
          <w:p w:rsidR="00B7487B" w:rsidP="00B7307F" w14:paraId="557B8B5B" w14:textId="77777777">
            <w:pPr>
              <w:rPr>
                <w:sz w:val="18"/>
                <w:szCs w:val="18"/>
              </w:rPr>
            </w:pPr>
            <w:r>
              <w:rPr>
                <w:rFonts w:ascii="Segoe UI Symbol" w:hAnsi="Segoe UI Symbol" w:cs="Segoe UI Symbol"/>
                <w:sz w:val="18"/>
                <w:szCs w:val="18"/>
              </w:rPr>
              <w:t>☐</w:t>
            </w:r>
          </w:p>
        </w:tc>
        <w:tc>
          <w:tcPr>
            <w:tcW w:w="636" w:type="dxa"/>
            <w:tcBorders>
              <w:top w:val="nil"/>
              <w:left w:val="nil"/>
              <w:bottom w:val="nil"/>
              <w:right w:val="nil"/>
            </w:tcBorders>
            <w:tcMar>
              <w:top w:w="100" w:type="dxa"/>
              <w:left w:w="100" w:type="dxa"/>
              <w:bottom w:w="100" w:type="dxa"/>
              <w:right w:w="100" w:type="dxa"/>
            </w:tcMar>
          </w:tcPr>
          <w:p w:rsidR="00B7487B" w:rsidP="00B7307F" w14:paraId="7F9E04E3" w14:textId="77777777">
            <w:pPr>
              <w:rPr>
                <w:sz w:val="18"/>
                <w:szCs w:val="18"/>
              </w:rPr>
            </w:pPr>
            <w:r>
              <w:rPr>
                <w:rFonts w:ascii="Segoe UI Symbol" w:hAnsi="Segoe UI Symbol" w:cs="Segoe UI Symbol"/>
                <w:sz w:val="18"/>
                <w:szCs w:val="18"/>
              </w:rPr>
              <w:t>☐</w:t>
            </w:r>
          </w:p>
        </w:tc>
        <w:tc>
          <w:tcPr>
            <w:tcW w:w="773" w:type="dxa"/>
            <w:tcBorders>
              <w:top w:val="nil"/>
              <w:left w:val="nil"/>
              <w:bottom w:val="nil"/>
              <w:right w:val="nil"/>
            </w:tcBorders>
            <w:tcMar>
              <w:top w:w="100" w:type="dxa"/>
              <w:left w:w="100" w:type="dxa"/>
              <w:bottom w:w="100" w:type="dxa"/>
              <w:right w:w="100" w:type="dxa"/>
            </w:tcMar>
          </w:tcPr>
          <w:p w:rsidR="00B7487B" w:rsidP="00B7307F" w14:paraId="6C2E68B4" w14:textId="77777777">
            <w:pPr>
              <w:rPr>
                <w:sz w:val="18"/>
                <w:szCs w:val="18"/>
              </w:rPr>
            </w:pPr>
            <w:r>
              <w:rPr>
                <w:rFonts w:ascii="Segoe UI Symbol" w:hAnsi="Segoe UI Symbol" w:cs="Segoe UI Symbol"/>
                <w:sz w:val="18"/>
                <w:szCs w:val="18"/>
              </w:rPr>
              <w:t>☐</w:t>
            </w:r>
          </w:p>
        </w:tc>
      </w:tr>
      <w:tr w14:paraId="725F7F5C" w14:textId="77777777" w:rsidTr="00B7307F">
        <w:tblPrEx>
          <w:tblW w:w="10799" w:type="dxa"/>
          <w:tblLayout w:type="fixed"/>
          <w:tblLook w:val="0600"/>
        </w:tblPrEx>
        <w:trPr>
          <w:trHeight w:val="770"/>
        </w:trPr>
        <w:tc>
          <w:tcPr>
            <w:tcW w:w="1159" w:type="dxa"/>
            <w:tcBorders>
              <w:top w:val="nil"/>
              <w:left w:val="nil"/>
              <w:bottom w:val="nil"/>
              <w:right w:val="nil"/>
            </w:tcBorders>
            <w:tcMar>
              <w:top w:w="100" w:type="dxa"/>
              <w:left w:w="100" w:type="dxa"/>
              <w:bottom w:w="100" w:type="dxa"/>
              <w:right w:w="100" w:type="dxa"/>
            </w:tcMar>
          </w:tcPr>
          <w:p w:rsidR="00B7487B" w:rsidP="00B7307F" w14:paraId="336C2F3E" w14:textId="77777777">
            <w:pPr>
              <w:rPr>
                <w:sz w:val="18"/>
                <w:szCs w:val="18"/>
              </w:rPr>
            </w:pPr>
            <w:r>
              <w:rPr>
                <w:sz w:val="18"/>
                <w:szCs w:val="18"/>
              </w:rPr>
              <w:t>Social services</w:t>
            </w:r>
          </w:p>
        </w:tc>
        <w:tc>
          <w:tcPr>
            <w:tcW w:w="814" w:type="dxa"/>
            <w:tcBorders>
              <w:top w:val="nil"/>
              <w:left w:val="nil"/>
              <w:bottom w:val="nil"/>
              <w:right w:val="nil"/>
            </w:tcBorders>
            <w:tcMar>
              <w:top w:w="100" w:type="dxa"/>
              <w:left w:w="100" w:type="dxa"/>
              <w:bottom w:w="100" w:type="dxa"/>
              <w:right w:w="100" w:type="dxa"/>
            </w:tcMar>
          </w:tcPr>
          <w:p w:rsidR="00B7487B" w:rsidP="00B7307F" w14:paraId="585D2767" w14:textId="77777777">
            <w:pPr>
              <w:rPr>
                <w:sz w:val="18"/>
                <w:szCs w:val="18"/>
              </w:rPr>
            </w:pPr>
            <w:r>
              <w:rPr>
                <w:rFonts w:ascii="Segoe UI Symbol" w:hAnsi="Segoe UI Symbol" w:cs="Segoe UI Symbol"/>
                <w:sz w:val="18"/>
                <w:szCs w:val="18"/>
              </w:rPr>
              <w:t>☐</w:t>
            </w:r>
          </w:p>
        </w:tc>
        <w:tc>
          <w:tcPr>
            <w:tcW w:w="924" w:type="dxa"/>
            <w:tcBorders>
              <w:top w:val="nil"/>
              <w:left w:val="nil"/>
              <w:bottom w:val="nil"/>
              <w:right w:val="nil"/>
            </w:tcBorders>
            <w:tcMar>
              <w:top w:w="100" w:type="dxa"/>
              <w:left w:w="100" w:type="dxa"/>
              <w:bottom w:w="100" w:type="dxa"/>
              <w:right w:w="100" w:type="dxa"/>
            </w:tcMar>
          </w:tcPr>
          <w:p w:rsidR="00B7487B" w:rsidP="00B7307F" w14:paraId="08BD7802" w14:textId="77777777">
            <w:pPr>
              <w:rPr>
                <w:sz w:val="18"/>
                <w:szCs w:val="18"/>
              </w:rPr>
            </w:pPr>
            <w:r>
              <w:rPr>
                <w:rFonts w:ascii="Segoe UI Symbol" w:hAnsi="Segoe UI Symbol" w:cs="Segoe UI Symbol"/>
                <w:sz w:val="18"/>
                <w:szCs w:val="18"/>
              </w:rPr>
              <w:t>☐</w:t>
            </w:r>
          </w:p>
        </w:tc>
        <w:tc>
          <w:tcPr>
            <w:tcW w:w="1406" w:type="dxa"/>
            <w:tcBorders>
              <w:top w:val="nil"/>
              <w:left w:val="nil"/>
              <w:bottom w:val="nil"/>
              <w:right w:val="nil"/>
            </w:tcBorders>
            <w:tcMar>
              <w:top w:w="100" w:type="dxa"/>
              <w:left w:w="100" w:type="dxa"/>
              <w:bottom w:w="100" w:type="dxa"/>
              <w:right w:w="100" w:type="dxa"/>
            </w:tcMar>
          </w:tcPr>
          <w:p w:rsidR="00B7487B" w:rsidP="00B7307F" w14:paraId="67B1932E" w14:textId="77777777">
            <w:pPr>
              <w:rPr>
                <w:sz w:val="18"/>
                <w:szCs w:val="18"/>
              </w:rPr>
            </w:pPr>
            <w:r>
              <w:rPr>
                <w:rFonts w:ascii="Segoe UI Symbol" w:hAnsi="Segoe UI Symbol" w:cs="Segoe UI Symbol"/>
                <w:sz w:val="18"/>
                <w:szCs w:val="18"/>
              </w:rPr>
              <w:t>☐</w:t>
            </w:r>
          </w:p>
        </w:tc>
        <w:tc>
          <w:tcPr>
            <w:tcW w:w="1351" w:type="dxa"/>
            <w:tcBorders>
              <w:top w:val="nil"/>
              <w:left w:val="nil"/>
              <w:bottom w:val="nil"/>
              <w:right w:val="nil"/>
            </w:tcBorders>
            <w:tcMar>
              <w:top w:w="100" w:type="dxa"/>
              <w:left w:w="100" w:type="dxa"/>
              <w:bottom w:w="100" w:type="dxa"/>
              <w:right w:w="100" w:type="dxa"/>
            </w:tcMar>
          </w:tcPr>
          <w:p w:rsidR="00B7487B" w:rsidP="00B7307F" w14:paraId="22683D3B" w14:textId="77777777">
            <w:pPr>
              <w:rPr>
                <w:sz w:val="18"/>
                <w:szCs w:val="18"/>
              </w:rPr>
            </w:pPr>
            <w:r>
              <w:rPr>
                <w:rFonts w:ascii="Segoe UI Symbol" w:hAnsi="Segoe UI Symbol" w:cs="Segoe UI Symbol"/>
                <w:sz w:val="18"/>
                <w:szCs w:val="18"/>
              </w:rPr>
              <w:t>☐</w:t>
            </w:r>
          </w:p>
        </w:tc>
        <w:tc>
          <w:tcPr>
            <w:tcW w:w="1337" w:type="dxa"/>
            <w:tcBorders>
              <w:top w:val="nil"/>
              <w:left w:val="nil"/>
              <w:bottom w:val="nil"/>
              <w:right w:val="nil"/>
            </w:tcBorders>
            <w:tcMar>
              <w:top w:w="100" w:type="dxa"/>
              <w:left w:w="100" w:type="dxa"/>
              <w:bottom w:w="100" w:type="dxa"/>
              <w:right w:w="100" w:type="dxa"/>
            </w:tcMar>
          </w:tcPr>
          <w:p w:rsidR="00B7487B" w:rsidP="00B7307F" w14:paraId="1401BB08" w14:textId="77777777">
            <w:pPr>
              <w:rPr>
                <w:sz w:val="18"/>
                <w:szCs w:val="18"/>
              </w:rPr>
            </w:pPr>
            <w:r>
              <w:rPr>
                <w:rFonts w:ascii="Segoe UI Symbol" w:hAnsi="Segoe UI Symbol" w:cs="Segoe UI Symbol"/>
                <w:sz w:val="18"/>
                <w:szCs w:val="18"/>
              </w:rPr>
              <w:t>☐</w:t>
            </w:r>
          </w:p>
        </w:tc>
        <w:tc>
          <w:tcPr>
            <w:tcW w:w="1351" w:type="dxa"/>
            <w:tcBorders>
              <w:top w:val="nil"/>
              <w:left w:val="nil"/>
              <w:bottom w:val="nil"/>
              <w:right w:val="nil"/>
            </w:tcBorders>
            <w:tcMar>
              <w:top w:w="100" w:type="dxa"/>
              <w:left w:w="100" w:type="dxa"/>
              <w:bottom w:w="100" w:type="dxa"/>
              <w:right w:w="100" w:type="dxa"/>
            </w:tcMar>
          </w:tcPr>
          <w:p w:rsidR="00B7487B" w:rsidP="00B7307F" w14:paraId="2170D708" w14:textId="77777777">
            <w:pPr>
              <w:rPr>
                <w:sz w:val="18"/>
                <w:szCs w:val="18"/>
              </w:rPr>
            </w:pPr>
            <w:r>
              <w:rPr>
                <w:rFonts w:ascii="Segoe UI Symbol" w:hAnsi="Segoe UI Symbol" w:cs="Segoe UI Symbol"/>
                <w:sz w:val="18"/>
                <w:szCs w:val="18"/>
              </w:rPr>
              <w:t>☐</w:t>
            </w:r>
          </w:p>
        </w:tc>
        <w:tc>
          <w:tcPr>
            <w:tcW w:w="1048" w:type="dxa"/>
            <w:tcBorders>
              <w:top w:val="nil"/>
              <w:left w:val="nil"/>
              <w:bottom w:val="nil"/>
              <w:right w:val="nil"/>
            </w:tcBorders>
            <w:tcMar>
              <w:top w:w="100" w:type="dxa"/>
              <w:left w:w="100" w:type="dxa"/>
              <w:bottom w:w="100" w:type="dxa"/>
              <w:right w:w="100" w:type="dxa"/>
            </w:tcMar>
          </w:tcPr>
          <w:p w:rsidR="00B7487B" w:rsidP="00B7307F" w14:paraId="00F61F6F" w14:textId="77777777">
            <w:pPr>
              <w:rPr>
                <w:sz w:val="18"/>
                <w:szCs w:val="18"/>
              </w:rPr>
            </w:pPr>
            <w:r>
              <w:rPr>
                <w:rFonts w:ascii="Segoe UI Symbol" w:hAnsi="Segoe UI Symbol" w:cs="Segoe UI Symbol"/>
                <w:sz w:val="18"/>
                <w:szCs w:val="18"/>
              </w:rPr>
              <w:t>☐</w:t>
            </w:r>
          </w:p>
        </w:tc>
        <w:tc>
          <w:tcPr>
            <w:tcW w:w="636" w:type="dxa"/>
            <w:tcBorders>
              <w:top w:val="nil"/>
              <w:left w:val="nil"/>
              <w:bottom w:val="nil"/>
              <w:right w:val="nil"/>
            </w:tcBorders>
            <w:tcMar>
              <w:top w:w="100" w:type="dxa"/>
              <w:left w:w="100" w:type="dxa"/>
              <w:bottom w:w="100" w:type="dxa"/>
              <w:right w:w="100" w:type="dxa"/>
            </w:tcMar>
          </w:tcPr>
          <w:p w:rsidR="00B7487B" w:rsidP="00B7307F" w14:paraId="7D208A69" w14:textId="77777777">
            <w:pPr>
              <w:rPr>
                <w:sz w:val="18"/>
                <w:szCs w:val="18"/>
              </w:rPr>
            </w:pPr>
            <w:r>
              <w:rPr>
                <w:rFonts w:ascii="Segoe UI Symbol" w:hAnsi="Segoe UI Symbol" w:cs="Segoe UI Symbol"/>
                <w:sz w:val="18"/>
                <w:szCs w:val="18"/>
              </w:rPr>
              <w:t>☐</w:t>
            </w:r>
          </w:p>
        </w:tc>
        <w:tc>
          <w:tcPr>
            <w:tcW w:w="773" w:type="dxa"/>
            <w:tcBorders>
              <w:top w:val="nil"/>
              <w:left w:val="nil"/>
              <w:bottom w:val="nil"/>
              <w:right w:val="nil"/>
            </w:tcBorders>
            <w:tcMar>
              <w:top w:w="100" w:type="dxa"/>
              <w:left w:w="100" w:type="dxa"/>
              <w:bottom w:w="100" w:type="dxa"/>
              <w:right w:w="100" w:type="dxa"/>
            </w:tcMar>
          </w:tcPr>
          <w:p w:rsidR="00B7487B" w:rsidP="00B7307F" w14:paraId="646ADAF9" w14:textId="77777777">
            <w:pPr>
              <w:rPr>
                <w:sz w:val="18"/>
                <w:szCs w:val="18"/>
              </w:rPr>
            </w:pPr>
            <w:r>
              <w:rPr>
                <w:rFonts w:ascii="Segoe UI Symbol" w:hAnsi="Segoe UI Symbol" w:cs="Segoe UI Symbol"/>
                <w:sz w:val="18"/>
                <w:szCs w:val="18"/>
              </w:rPr>
              <w:t>☐</w:t>
            </w:r>
          </w:p>
        </w:tc>
      </w:tr>
      <w:tr w14:paraId="3D14A9B0" w14:textId="77777777" w:rsidTr="00B7307F">
        <w:tblPrEx>
          <w:tblW w:w="10799" w:type="dxa"/>
          <w:tblLayout w:type="fixed"/>
          <w:tblLook w:val="0600"/>
        </w:tblPrEx>
        <w:trPr>
          <w:trHeight w:val="515"/>
        </w:trPr>
        <w:tc>
          <w:tcPr>
            <w:tcW w:w="1159" w:type="dxa"/>
            <w:tcBorders>
              <w:top w:val="nil"/>
              <w:left w:val="nil"/>
              <w:bottom w:val="nil"/>
              <w:right w:val="nil"/>
            </w:tcBorders>
            <w:tcMar>
              <w:top w:w="100" w:type="dxa"/>
              <w:left w:w="100" w:type="dxa"/>
              <w:bottom w:w="100" w:type="dxa"/>
              <w:right w:w="100" w:type="dxa"/>
            </w:tcMar>
          </w:tcPr>
          <w:p w:rsidR="00B7487B" w:rsidP="00B7307F" w14:paraId="54A5E4C1" w14:textId="77777777">
            <w:pPr>
              <w:rPr>
                <w:sz w:val="18"/>
                <w:szCs w:val="18"/>
              </w:rPr>
            </w:pPr>
            <w:r>
              <w:rPr>
                <w:sz w:val="18"/>
                <w:szCs w:val="18"/>
              </w:rPr>
              <w:t>Staffing</w:t>
            </w:r>
          </w:p>
        </w:tc>
        <w:tc>
          <w:tcPr>
            <w:tcW w:w="814" w:type="dxa"/>
            <w:tcBorders>
              <w:top w:val="nil"/>
              <w:left w:val="nil"/>
              <w:bottom w:val="nil"/>
              <w:right w:val="nil"/>
            </w:tcBorders>
            <w:tcMar>
              <w:top w:w="100" w:type="dxa"/>
              <w:left w:w="100" w:type="dxa"/>
              <w:bottom w:w="100" w:type="dxa"/>
              <w:right w:w="100" w:type="dxa"/>
            </w:tcMar>
          </w:tcPr>
          <w:p w:rsidR="00B7487B" w:rsidP="00B7307F" w14:paraId="7B45B586" w14:textId="77777777">
            <w:pPr>
              <w:rPr>
                <w:sz w:val="18"/>
                <w:szCs w:val="18"/>
              </w:rPr>
            </w:pPr>
            <w:r>
              <w:rPr>
                <w:rFonts w:ascii="Segoe UI Symbol" w:hAnsi="Segoe UI Symbol" w:cs="Segoe UI Symbol"/>
                <w:sz w:val="18"/>
                <w:szCs w:val="18"/>
              </w:rPr>
              <w:t>☐</w:t>
            </w:r>
          </w:p>
        </w:tc>
        <w:tc>
          <w:tcPr>
            <w:tcW w:w="924" w:type="dxa"/>
            <w:tcBorders>
              <w:top w:val="nil"/>
              <w:left w:val="nil"/>
              <w:bottom w:val="nil"/>
              <w:right w:val="nil"/>
            </w:tcBorders>
            <w:tcMar>
              <w:top w:w="100" w:type="dxa"/>
              <w:left w:w="100" w:type="dxa"/>
              <w:bottom w:w="100" w:type="dxa"/>
              <w:right w:w="100" w:type="dxa"/>
            </w:tcMar>
          </w:tcPr>
          <w:p w:rsidR="00B7487B" w:rsidP="00B7307F" w14:paraId="3C51C7B9" w14:textId="77777777">
            <w:pPr>
              <w:rPr>
                <w:sz w:val="18"/>
                <w:szCs w:val="18"/>
              </w:rPr>
            </w:pPr>
            <w:r>
              <w:rPr>
                <w:rFonts w:ascii="Segoe UI Symbol" w:hAnsi="Segoe UI Symbol" w:cs="Segoe UI Symbol"/>
                <w:sz w:val="18"/>
                <w:szCs w:val="18"/>
              </w:rPr>
              <w:t>☐</w:t>
            </w:r>
          </w:p>
        </w:tc>
        <w:tc>
          <w:tcPr>
            <w:tcW w:w="1406" w:type="dxa"/>
            <w:tcBorders>
              <w:top w:val="nil"/>
              <w:left w:val="nil"/>
              <w:bottom w:val="nil"/>
              <w:right w:val="nil"/>
            </w:tcBorders>
            <w:tcMar>
              <w:top w:w="100" w:type="dxa"/>
              <w:left w:w="100" w:type="dxa"/>
              <w:bottom w:w="100" w:type="dxa"/>
              <w:right w:w="100" w:type="dxa"/>
            </w:tcMar>
          </w:tcPr>
          <w:p w:rsidR="00B7487B" w:rsidP="00B7307F" w14:paraId="2867C95E" w14:textId="77777777">
            <w:pPr>
              <w:rPr>
                <w:sz w:val="18"/>
                <w:szCs w:val="18"/>
              </w:rPr>
            </w:pPr>
            <w:r>
              <w:rPr>
                <w:rFonts w:ascii="Segoe UI Symbol" w:hAnsi="Segoe UI Symbol" w:cs="Segoe UI Symbol"/>
                <w:sz w:val="18"/>
                <w:szCs w:val="18"/>
              </w:rPr>
              <w:t>☐</w:t>
            </w:r>
          </w:p>
        </w:tc>
        <w:tc>
          <w:tcPr>
            <w:tcW w:w="1351" w:type="dxa"/>
            <w:tcBorders>
              <w:top w:val="nil"/>
              <w:left w:val="nil"/>
              <w:bottom w:val="nil"/>
              <w:right w:val="nil"/>
            </w:tcBorders>
            <w:tcMar>
              <w:top w:w="100" w:type="dxa"/>
              <w:left w:w="100" w:type="dxa"/>
              <w:bottom w:w="100" w:type="dxa"/>
              <w:right w:w="100" w:type="dxa"/>
            </w:tcMar>
          </w:tcPr>
          <w:p w:rsidR="00B7487B" w:rsidP="00B7307F" w14:paraId="30A4E7BA" w14:textId="77777777">
            <w:pPr>
              <w:rPr>
                <w:sz w:val="18"/>
                <w:szCs w:val="18"/>
              </w:rPr>
            </w:pPr>
            <w:r>
              <w:rPr>
                <w:rFonts w:ascii="Segoe UI Symbol" w:hAnsi="Segoe UI Symbol" w:cs="Segoe UI Symbol"/>
                <w:sz w:val="18"/>
                <w:szCs w:val="18"/>
              </w:rPr>
              <w:t>☐</w:t>
            </w:r>
          </w:p>
        </w:tc>
        <w:tc>
          <w:tcPr>
            <w:tcW w:w="1337" w:type="dxa"/>
            <w:tcBorders>
              <w:top w:val="nil"/>
              <w:left w:val="nil"/>
              <w:bottom w:val="nil"/>
              <w:right w:val="nil"/>
            </w:tcBorders>
            <w:tcMar>
              <w:top w:w="100" w:type="dxa"/>
              <w:left w:w="100" w:type="dxa"/>
              <w:bottom w:w="100" w:type="dxa"/>
              <w:right w:w="100" w:type="dxa"/>
            </w:tcMar>
          </w:tcPr>
          <w:p w:rsidR="00B7487B" w:rsidP="00B7307F" w14:paraId="415A9679" w14:textId="77777777">
            <w:pPr>
              <w:rPr>
                <w:sz w:val="18"/>
                <w:szCs w:val="18"/>
              </w:rPr>
            </w:pPr>
            <w:sdt>
              <w:sdtPr>
                <w:tag w:val="goog_rdk_133"/>
                <w:id w:val="-1373309758"/>
                <w:richText/>
              </w:sdtPr>
              <w:sdtContent>
                <w:r>
                  <w:rPr>
                    <w:rFonts w:ascii="Segoe UI Symbol" w:eastAsia="Arial Unicode MS" w:hAnsi="Segoe UI Symbol" w:cs="Segoe UI Symbol"/>
                    <w:sz w:val="18"/>
                    <w:szCs w:val="18"/>
                  </w:rPr>
                  <w:t>␀</w:t>
                </w:r>
              </w:sdtContent>
            </w:sdt>
          </w:p>
        </w:tc>
        <w:tc>
          <w:tcPr>
            <w:tcW w:w="1351" w:type="dxa"/>
            <w:tcBorders>
              <w:top w:val="nil"/>
              <w:left w:val="nil"/>
              <w:bottom w:val="nil"/>
              <w:right w:val="nil"/>
            </w:tcBorders>
            <w:tcMar>
              <w:top w:w="100" w:type="dxa"/>
              <w:left w:w="100" w:type="dxa"/>
              <w:bottom w:w="100" w:type="dxa"/>
              <w:right w:w="100" w:type="dxa"/>
            </w:tcMar>
          </w:tcPr>
          <w:p w:rsidR="00B7487B" w:rsidP="00B7307F" w14:paraId="4B4B79DF" w14:textId="77777777">
            <w:pPr>
              <w:rPr>
                <w:sz w:val="18"/>
                <w:szCs w:val="18"/>
              </w:rPr>
            </w:pPr>
            <w:r>
              <w:rPr>
                <w:rFonts w:ascii="Segoe UI Symbol" w:hAnsi="Segoe UI Symbol" w:cs="Segoe UI Symbol"/>
                <w:sz w:val="18"/>
                <w:szCs w:val="18"/>
              </w:rPr>
              <w:t>☐</w:t>
            </w:r>
          </w:p>
        </w:tc>
        <w:tc>
          <w:tcPr>
            <w:tcW w:w="1048" w:type="dxa"/>
            <w:tcBorders>
              <w:top w:val="nil"/>
              <w:left w:val="nil"/>
              <w:bottom w:val="nil"/>
              <w:right w:val="nil"/>
            </w:tcBorders>
            <w:tcMar>
              <w:top w:w="100" w:type="dxa"/>
              <w:left w:w="100" w:type="dxa"/>
              <w:bottom w:w="100" w:type="dxa"/>
              <w:right w:w="100" w:type="dxa"/>
            </w:tcMar>
          </w:tcPr>
          <w:p w:rsidR="00B7487B" w:rsidP="00B7307F" w14:paraId="298F38A7" w14:textId="77777777">
            <w:pPr>
              <w:rPr>
                <w:sz w:val="18"/>
                <w:szCs w:val="18"/>
              </w:rPr>
            </w:pPr>
            <w:r>
              <w:rPr>
                <w:rFonts w:ascii="Segoe UI Symbol" w:hAnsi="Segoe UI Symbol" w:cs="Segoe UI Symbol"/>
                <w:sz w:val="18"/>
                <w:szCs w:val="18"/>
              </w:rPr>
              <w:t>☐</w:t>
            </w:r>
          </w:p>
        </w:tc>
        <w:tc>
          <w:tcPr>
            <w:tcW w:w="636" w:type="dxa"/>
            <w:tcBorders>
              <w:top w:val="nil"/>
              <w:left w:val="nil"/>
              <w:bottom w:val="nil"/>
              <w:right w:val="nil"/>
            </w:tcBorders>
            <w:tcMar>
              <w:top w:w="100" w:type="dxa"/>
              <w:left w:w="100" w:type="dxa"/>
              <w:bottom w:w="100" w:type="dxa"/>
              <w:right w:w="100" w:type="dxa"/>
            </w:tcMar>
          </w:tcPr>
          <w:p w:rsidR="00B7487B" w:rsidP="00B7307F" w14:paraId="767D33EF" w14:textId="77777777">
            <w:pPr>
              <w:rPr>
                <w:sz w:val="18"/>
                <w:szCs w:val="18"/>
              </w:rPr>
            </w:pPr>
            <w:r>
              <w:rPr>
                <w:rFonts w:ascii="Segoe UI Symbol" w:hAnsi="Segoe UI Symbol" w:cs="Segoe UI Symbol"/>
                <w:sz w:val="18"/>
                <w:szCs w:val="18"/>
              </w:rPr>
              <w:t>☐</w:t>
            </w:r>
          </w:p>
        </w:tc>
        <w:tc>
          <w:tcPr>
            <w:tcW w:w="773" w:type="dxa"/>
            <w:tcBorders>
              <w:top w:val="nil"/>
              <w:left w:val="nil"/>
              <w:bottom w:val="nil"/>
              <w:right w:val="nil"/>
            </w:tcBorders>
            <w:tcMar>
              <w:top w:w="100" w:type="dxa"/>
              <w:left w:w="100" w:type="dxa"/>
              <w:bottom w:w="100" w:type="dxa"/>
              <w:right w:w="100" w:type="dxa"/>
            </w:tcMar>
          </w:tcPr>
          <w:p w:rsidR="00B7487B" w:rsidP="00B7307F" w14:paraId="3C3E4CCA" w14:textId="77777777">
            <w:pPr>
              <w:rPr>
                <w:sz w:val="18"/>
                <w:szCs w:val="18"/>
              </w:rPr>
            </w:pPr>
            <w:r>
              <w:rPr>
                <w:rFonts w:ascii="Segoe UI Symbol" w:hAnsi="Segoe UI Symbol" w:cs="Segoe UI Symbol"/>
                <w:sz w:val="18"/>
                <w:szCs w:val="18"/>
              </w:rPr>
              <w:t>☐</w:t>
            </w:r>
          </w:p>
        </w:tc>
      </w:tr>
      <w:tr w14:paraId="6CC16A1D" w14:textId="77777777" w:rsidTr="00B7307F">
        <w:tblPrEx>
          <w:tblW w:w="10799" w:type="dxa"/>
          <w:tblLayout w:type="fixed"/>
          <w:tblLook w:val="0600"/>
        </w:tblPrEx>
        <w:trPr>
          <w:trHeight w:val="515"/>
        </w:trPr>
        <w:tc>
          <w:tcPr>
            <w:tcW w:w="1159" w:type="dxa"/>
            <w:tcBorders>
              <w:top w:val="nil"/>
              <w:left w:val="nil"/>
              <w:bottom w:val="nil"/>
              <w:right w:val="nil"/>
            </w:tcBorders>
            <w:tcMar>
              <w:top w:w="100" w:type="dxa"/>
              <w:left w:w="100" w:type="dxa"/>
              <w:bottom w:w="100" w:type="dxa"/>
              <w:right w:w="100" w:type="dxa"/>
            </w:tcMar>
          </w:tcPr>
          <w:p w:rsidR="00B7487B" w:rsidP="00B7307F" w14:paraId="5CBEA9A4" w14:textId="77777777">
            <w:pPr>
              <w:rPr>
                <w:sz w:val="18"/>
                <w:szCs w:val="18"/>
              </w:rPr>
            </w:pPr>
            <w:r>
              <w:rPr>
                <w:sz w:val="18"/>
                <w:szCs w:val="18"/>
              </w:rPr>
              <w:t>Public opinion / community context</w:t>
            </w:r>
          </w:p>
        </w:tc>
        <w:tc>
          <w:tcPr>
            <w:tcW w:w="814" w:type="dxa"/>
            <w:tcBorders>
              <w:top w:val="nil"/>
              <w:left w:val="nil"/>
              <w:bottom w:val="nil"/>
              <w:right w:val="nil"/>
            </w:tcBorders>
            <w:tcMar>
              <w:top w:w="100" w:type="dxa"/>
              <w:left w:w="100" w:type="dxa"/>
              <w:bottom w:w="100" w:type="dxa"/>
              <w:right w:w="100" w:type="dxa"/>
            </w:tcMar>
          </w:tcPr>
          <w:p w:rsidR="00B7487B" w:rsidP="00B7307F" w14:paraId="197ED737" w14:textId="77777777">
            <w:pPr>
              <w:rPr>
                <w:sz w:val="18"/>
                <w:szCs w:val="18"/>
              </w:rPr>
            </w:pPr>
            <w:r>
              <w:rPr>
                <w:rFonts w:ascii="Segoe UI Symbol" w:hAnsi="Segoe UI Symbol" w:cs="Segoe UI Symbol"/>
                <w:sz w:val="18"/>
                <w:szCs w:val="18"/>
              </w:rPr>
              <w:t>☐</w:t>
            </w:r>
          </w:p>
        </w:tc>
        <w:tc>
          <w:tcPr>
            <w:tcW w:w="924" w:type="dxa"/>
            <w:tcBorders>
              <w:top w:val="nil"/>
              <w:left w:val="nil"/>
              <w:bottom w:val="nil"/>
              <w:right w:val="nil"/>
            </w:tcBorders>
            <w:tcMar>
              <w:top w:w="100" w:type="dxa"/>
              <w:left w:w="100" w:type="dxa"/>
              <w:bottom w:w="100" w:type="dxa"/>
              <w:right w:w="100" w:type="dxa"/>
            </w:tcMar>
          </w:tcPr>
          <w:p w:rsidR="00B7487B" w:rsidP="00B7307F" w14:paraId="32131C44" w14:textId="77777777">
            <w:pPr>
              <w:rPr>
                <w:sz w:val="18"/>
                <w:szCs w:val="18"/>
              </w:rPr>
            </w:pPr>
            <w:r>
              <w:rPr>
                <w:rFonts w:ascii="Segoe UI Symbol" w:hAnsi="Segoe UI Symbol" w:cs="Segoe UI Symbol"/>
                <w:sz w:val="18"/>
                <w:szCs w:val="18"/>
              </w:rPr>
              <w:t>☐</w:t>
            </w:r>
          </w:p>
        </w:tc>
        <w:tc>
          <w:tcPr>
            <w:tcW w:w="1406" w:type="dxa"/>
            <w:tcBorders>
              <w:top w:val="nil"/>
              <w:left w:val="nil"/>
              <w:bottom w:val="nil"/>
              <w:right w:val="nil"/>
            </w:tcBorders>
            <w:tcMar>
              <w:top w:w="100" w:type="dxa"/>
              <w:left w:w="100" w:type="dxa"/>
              <w:bottom w:w="100" w:type="dxa"/>
              <w:right w:w="100" w:type="dxa"/>
            </w:tcMar>
          </w:tcPr>
          <w:p w:rsidR="00B7487B" w:rsidP="00B7307F" w14:paraId="22303AE4" w14:textId="77777777">
            <w:pPr>
              <w:rPr>
                <w:sz w:val="18"/>
                <w:szCs w:val="18"/>
              </w:rPr>
            </w:pPr>
            <w:r>
              <w:rPr>
                <w:rFonts w:ascii="Segoe UI Symbol" w:hAnsi="Segoe UI Symbol" w:cs="Segoe UI Symbol"/>
                <w:sz w:val="18"/>
                <w:szCs w:val="18"/>
              </w:rPr>
              <w:t>☐</w:t>
            </w:r>
          </w:p>
        </w:tc>
        <w:tc>
          <w:tcPr>
            <w:tcW w:w="1351" w:type="dxa"/>
            <w:tcBorders>
              <w:top w:val="nil"/>
              <w:left w:val="nil"/>
              <w:bottom w:val="nil"/>
              <w:right w:val="nil"/>
            </w:tcBorders>
            <w:tcMar>
              <w:top w:w="100" w:type="dxa"/>
              <w:left w:w="100" w:type="dxa"/>
              <w:bottom w:w="100" w:type="dxa"/>
              <w:right w:w="100" w:type="dxa"/>
            </w:tcMar>
          </w:tcPr>
          <w:p w:rsidR="00B7487B" w:rsidP="00B7307F" w14:paraId="2F4FFCAB" w14:textId="77777777">
            <w:pPr>
              <w:rPr>
                <w:sz w:val="18"/>
                <w:szCs w:val="18"/>
              </w:rPr>
            </w:pPr>
            <w:r>
              <w:rPr>
                <w:rFonts w:ascii="Segoe UI Symbol" w:hAnsi="Segoe UI Symbol" w:cs="Segoe UI Symbol"/>
                <w:sz w:val="18"/>
                <w:szCs w:val="18"/>
              </w:rPr>
              <w:t>☐</w:t>
            </w:r>
          </w:p>
        </w:tc>
        <w:tc>
          <w:tcPr>
            <w:tcW w:w="1337" w:type="dxa"/>
            <w:tcBorders>
              <w:top w:val="nil"/>
              <w:left w:val="nil"/>
              <w:bottom w:val="nil"/>
              <w:right w:val="nil"/>
            </w:tcBorders>
            <w:tcMar>
              <w:top w:w="100" w:type="dxa"/>
              <w:left w:w="100" w:type="dxa"/>
              <w:bottom w:w="100" w:type="dxa"/>
              <w:right w:w="100" w:type="dxa"/>
            </w:tcMar>
          </w:tcPr>
          <w:p w:rsidR="00B7487B" w:rsidP="00B7307F" w14:paraId="2A9CFCAC" w14:textId="77777777">
            <w:pPr>
              <w:rPr>
                <w:sz w:val="18"/>
                <w:szCs w:val="18"/>
              </w:rPr>
            </w:pPr>
            <w:sdt>
              <w:sdtPr>
                <w:tag w:val="goog_rdk_134"/>
                <w:id w:val="102778048"/>
                <w:richText/>
              </w:sdtPr>
              <w:sdtContent>
                <w:r>
                  <w:rPr>
                    <w:rFonts w:ascii="Segoe UI Symbol" w:eastAsia="Arial Unicode MS" w:hAnsi="Segoe UI Symbol" w:cs="Segoe UI Symbol"/>
                    <w:sz w:val="18"/>
                    <w:szCs w:val="18"/>
                  </w:rPr>
                  <w:t>␀</w:t>
                </w:r>
              </w:sdtContent>
            </w:sdt>
          </w:p>
        </w:tc>
        <w:tc>
          <w:tcPr>
            <w:tcW w:w="1351" w:type="dxa"/>
            <w:tcBorders>
              <w:top w:val="nil"/>
              <w:left w:val="nil"/>
              <w:bottom w:val="nil"/>
              <w:right w:val="nil"/>
            </w:tcBorders>
            <w:tcMar>
              <w:top w:w="100" w:type="dxa"/>
              <w:left w:w="100" w:type="dxa"/>
              <w:bottom w:w="100" w:type="dxa"/>
              <w:right w:w="100" w:type="dxa"/>
            </w:tcMar>
          </w:tcPr>
          <w:p w:rsidR="00B7487B" w:rsidP="00B7307F" w14:paraId="63961013" w14:textId="77777777">
            <w:pPr>
              <w:rPr>
                <w:sz w:val="18"/>
                <w:szCs w:val="18"/>
              </w:rPr>
            </w:pPr>
            <w:r>
              <w:rPr>
                <w:rFonts w:ascii="Segoe UI Symbol" w:hAnsi="Segoe UI Symbol" w:cs="Segoe UI Symbol"/>
                <w:sz w:val="18"/>
                <w:szCs w:val="18"/>
              </w:rPr>
              <w:t>☐</w:t>
            </w:r>
          </w:p>
        </w:tc>
        <w:tc>
          <w:tcPr>
            <w:tcW w:w="1048" w:type="dxa"/>
            <w:tcBorders>
              <w:top w:val="nil"/>
              <w:left w:val="nil"/>
              <w:bottom w:val="nil"/>
              <w:right w:val="nil"/>
            </w:tcBorders>
            <w:tcMar>
              <w:top w:w="100" w:type="dxa"/>
              <w:left w:w="100" w:type="dxa"/>
              <w:bottom w:w="100" w:type="dxa"/>
              <w:right w:w="100" w:type="dxa"/>
            </w:tcMar>
          </w:tcPr>
          <w:p w:rsidR="00B7487B" w:rsidP="00B7307F" w14:paraId="0EF38E95" w14:textId="77777777">
            <w:pPr>
              <w:rPr>
                <w:sz w:val="18"/>
                <w:szCs w:val="18"/>
              </w:rPr>
            </w:pPr>
            <w:r>
              <w:rPr>
                <w:rFonts w:ascii="Segoe UI Symbol" w:hAnsi="Segoe UI Symbol" w:cs="Segoe UI Symbol"/>
                <w:sz w:val="18"/>
                <w:szCs w:val="18"/>
              </w:rPr>
              <w:t>☐</w:t>
            </w:r>
          </w:p>
        </w:tc>
        <w:tc>
          <w:tcPr>
            <w:tcW w:w="636" w:type="dxa"/>
            <w:tcBorders>
              <w:top w:val="nil"/>
              <w:left w:val="nil"/>
              <w:bottom w:val="nil"/>
              <w:right w:val="nil"/>
            </w:tcBorders>
            <w:tcMar>
              <w:top w:w="100" w:type="dxa"/>
              <w:left w:w="100" w:type="dxa"/>
              <w:bottom w:w="100" w:type="dxa"/>
              <w:right w:w="100" w:type="dxa"/>
            </w:tcMar>
          </w:tcPr>
          <w:p w:rsidR="00B7487B" w:rsidP="00B7307F" w14:paraId="30B1B043" w14:textId="77777777">
            <w:pPr>
              <w:rPr>
                <w:sz w:val="18"/>
                <w:szCs w:val="18"/>
              </w:rPr>
            </w:pPr>
            <w:r>
              <w:rPr>
                <w:rFonts w:ascii="Segoe UI Symbol" w:hAnsi="Segoe UI Symbol" w:cs="Segoe UI Symbol"/>
                <w:sz w:val="18"/>
                <w:szCs w:val="18"/>
              </w:rPr>
              <w:t>☐</w:t>
            </w:r>
          </w:p>
        </w:tc>
        <w:tc>
          <w:tcPr>
            <w:tcW w:w="773" w:type="dxa"/>
            <w:tcBorders>
              <w:top w:val="nil"/>
              <w:left w:val="nil"/>
              <w:bottom w:val="nil"/>
              <w:right w:val="nil"/>
            </w:tcBorders>
            <w:tcMar>
              <w:top w:w="100" w:type="dxa"/>
              <w:left w:w="100" w:type="dxa"/>
              <w:bottom w:w="100" w:type="dxa"/>
              <w:right w:w="100" w:type="dxa"/>
            </w:tcMar>
          </w:tcPr>
          <w:sdt>
            <w:sdtPr>
              <w:tag w:val="goog_rdk_136"/>
              <w:id w:val="339947048"/>
              <w:richText/>
            </w:sdtPr>
            <w:sdtContent>
              <w:p w:rsidR="00B7487B" w:rsidP="00B7307F" w14:paraId="2BC3D4C8" w14:textId="77777777">
                <w:pPr>
                  <w:rPr>
                    <w:sz w:val="18"/>
                    <w:szCs w:val="18"/>
                  </w:rPr>
                </w:pPr>
                <w:r w:rsidRPr="4F2A82BC">
                  <w:rPr>
                    <w:rFonts w:ascii="Segoe UI Symbol" w:hAnsi="Segoe UI Symbol" w:cs="Segoe UI Symbol"/>
                    <w:sz w:val="18"/>
                    <w:szCs w:val="18"/>
                  </w:rPr>
                  <w:t>☐</w:t>
                </w:r>
                <w:sdt>
                  <w:sdtPr>
                    <w:tag w:val="goog_rdk_135"/>
                    <w:id w:val="537178690"/>
                    <w:richText/>
                  </w:sdtPr>
                  <w:sdtContent/>
                </w:sdt>
              </w:p>
            </w:sdtContent>
          </w:sdt>
          <w:p w:rsidR="00B7487B" w:rsidP="00B7307F" w14:paraId="12C6B95A" w14:textId="77777777">
            <w:pPr>
              <w:rPr>
                <w:sz w:val="18"/>
                <w:szCs w:val="18"/>
              </w:rPr>
            </w:pPr>
          </w:p>
        </w:tc>
      </w:tr>
      <w:sdt>
        <w:sdtPr>
          <w:tag w:val="goog_rdk_138"/>
          <w:id w:val="-651193099"/>
          <w:richText/>
        </w:sdtPr>
        <w:sdtContent>
          <w:tr w14:paraId="368384FB" w14:textId="77777777" w:rsidTr="00B7307F">
            <w:tblPrEx>
              <w:tblW w:w="10799" w:type="dxa"/>
              <w:tblLayout w:type="fixed"/>
              <w:tblLook w:val="0600"/>
            </w:tblPrEx>
            <w:trPr>
              <w:trHeight w:val="515"/>
            </w:trPr>
            <w:tc>
              <w:tcPr>
                <w:tcW w:w="1159" w:type="dxa"/>
                <w:tcBorders>
                  <w:top w:val="nil"/>
                  <w:left w:val="nil"/>
                  <w:bottom w:val="nil"/>
                  <w:right w:val="nil"/>
                </w:tcBorders>
                <w:tcMar>
                  <w:top w:w="100" w:type="dxa"/>
                  <w:left w:w="100" w:type="dxa"/>
                  <w:bottom w:w="100" w:type="dxa"/>
                  <w:right w:w="100" w:type="dxa"/>
                </w:tcMar>
              </w:tcPr>
              <w:sdt>
                <w:sdtPr>
                  <w:tag w:val="goog_rdk_141"/>
                  <w:id w:val="1678205649"/>
                  <w:richText/>
                </w:sdtPr>
                <w:sdtContent>
                  <w:p w:rsidR="00B7487B" w:rsidP="00B7307F" w14:paraId="5310D21F" w14:textId="77777777">
                    <w:pPr>
                      <w:rPr>
                        <w:sz w:val="18"/>
                        <w:szCs w:val="18"/>
                      </w:rPr>
                    </w:pPr>
                    <w:sdt>
                      <w:sdtPr>
                        <w:tag w:val="goog_rdk_139"/>
                        <w:id w:val="-1089249078"/>
                        <w:richText/>
                      </w:sdtPr>
                      <w:sdtContent>
                        <w:sdt>
                          <w:sdtPr>
                            <w:tag w:val="goog_rdk_140"/>
                            <w:id w:val="-566512916"/>
                            <w:richText/>
                          </w:sdtPr>
                          <w:sdtContent/>
                        </w:sdt>
                      </w:sdtContent>
                    </w:sdt>
                  </w:p>
                </w:sdtContent>
              </w:sdt>
              <w:sdt>
                <w:sdtPr>
                  <w:tag w:val="goog_rdk_145"/>
                  <w:id w:val="-45220975"/>
                  <w:richText/>
                </w:sdtPr>
                <w:sdtContent>
                  <w:p w:rsidR="00B7487B" w:rsidP="00B7307F" w14:paraId="4759C534" w14:textId="77777777">
                    <w:pPr>
                      <w:rPr>
                        <w:sz w:val="18"/>
                        <w:szCs w:val="18"/>
                      </w:rPr>
                    </w:pPr>
                    <w:sdt>
                      <w:sdtPr>
                        <w:tag w:val="goog_rdk_142"/>
                        <w:id w:val="-829450156"/>
                        <w:richText/>
                      </w:sdtPr>
                      <w:sdtContent>
                        <w:sdt>
                          <w:sdtPr>
                            <w:tag w:val="goog_rdk_143"/>
                            <w:id w:val="2044245142"/>
                            <w:richText/>
                          </w:sdtPr>
                          <w:sdtContent>
                            <w:r>
                              <w:rPr>
                                <w:sz w:val="18"/>
                                <w:szCs w:val="18"/>
                              </w:rPr>
                              <w:t xml:space="preserve">Specific Services for Children &amp; Youth </w:t>
                            </w:r>
                          </w:sdtContent>
                        </w:sdt>
                        <w:sdt>
                          <w:sdtPr>
                            <w:tag w:val="goog_rdk_144"/>
                            <w:id w:val="-1302626668"/>
                            <w:richText/>
                          </w:sdtPr>
                          <w:sdtContent/>
                        </w:sdt>
                      </w:sdtContent>
                    </w:sdt>
                  </w:p>
                </w:sdtContent>
              </w:sdt>
            </w:tc>
            <w:tc>
              <w:tcPr>
                <w:tcW w:w="814" w:type="dxa"/>
                <w:tcBorders>
                  <w:top w:val="nil"/>
                  <w:left w:val="nil"/>
                  <w:bottom w:val="nil"/>
                  <w:right w:val="nil"/>
                </w:tcBorders>
                <w:tcMar>
                  <w:top w:w="100" w:type="dxa"/>
                  <w:left w:w="100" w:type="dxa"/>
                  <w:bottom w:w="100" w:type="dxa"/>
                  <w:right w:w="100" w:type="dxa"/>
                </w:tcMar>
              </w:tcPr>
              <w:sdt>
                <w:sdtPr>
                  <w:tag w:val="goog_rdk_148"/>
                  <w:id w:val="125038300"/>
                  <w:richText/>
                </w:sdtPr>
                <w:sdtContent>
                  <w:p w:rsidR="00B7487B" w:rsidP="00B7307F" w14:paraId="59EF42D7" w14:textId="77777777">
                    <w:pPr>
                      <w:rPr>
                        <w:sz w:val="18"/>
                        <w:szCs w:val="18"/>
                      </w:rPr>
                    </w:pPr>
                    <w:sdt>
                      <w:sdtPr>
                        <w:tag w:val="goog_rdk_146"/>
                        <w:id w:val="-2018512365"/>
                        <w:richText/>
                      </w:sdtPr>
                      <w:sdtContent>
                        <w:sdt>
                          <w:sdtPr>
                            <w:tag w:val="goog_rdk_147"/>
                            <w:id w:val="1550044045"/>
                            <w:richText/>
                          </w:sdtPr>
                          <w:sdtContent>
                            <w:r>
                              <w:rPr>
                                <w:rFonts w:ascii="Segoe UI Symbol" w:hAnsi="Segoe UI Symbol" w:cs="Segoe UI Symbol"/>
                                <w:sz w:val="18"/>
                                <w:szCs w:val="18"/>
                              </w:rPr>
                              <w:t>☐</w:t>
                            </w:r>
                          </w:sdtContent>
                        </w:sdt>
                      </w:sdtContent>
                    </w:sdt>
                  </w:p>
                </w:sdtContent>
              </w:sdt>
            </w:tc>
            <w:tc>
              <w:tcPr>
                <w:tcW w:w="924" w:type="dxa"/>
                <w:tcBorders>
                  <w:top w:val="nil"/>
                  <w:left w:val="nil"/>
                  <w:bottom w:val="nil"/>
                  <w:right w:val="nil"/>
                </w:tcBorders>
                <w:tcMar>
                  <w:top w:w="100" w:type="dxa"/>
                  <w:left w:w="100" w:type="dxa"/>
                  <w:bottom w:w="100" w:type="dxa"/>
                  <w:right w:w="100" w:type="dxa"/>
                </w:tcMar>
              </w:tcPr>
              <w:sdt>
                <w:sdtPr>
                  <w:tag w:val="goog_rdk_151"/>
                  <w:id w:val="-975052710"/>
                  <w:richText/>
                </w:sdtPr>
                <w:sdtContent>
                  <w:p w:rsidR="00B7487B" w:rsidP="00B7307F" w14:paraId="4AE421F9" w14:textId="77777777">
                    <w:pPr>
                      <w:rPr>
                        <w:sz w:val="18"/>
                        <w:szCs w:val="18"/>
                      </w:rPr>
                    </w:pPr>
                    <w:sdt>
                      <w:sdtPr>
                        <w:tag w:val="goog_rdk_149"/>
                        <w:id w:val="294478946"/>
                        <w:richText/>
                      </w:sdtPr>
                      <w:sdtContent>
                        <w:sdt>
                          <w:sdtPr>
                            <w:tag w:val="goog_rdk_150"/>
                            <w:id w:val="2001910389"/>
                            <w:richText/>
                          </w:sdtPr>
                          <w:sdtContent>
                            <w:r>
                              <w:rPr>
                                <w:rFonts w:ascii="Segoe UI Symbol" w:hAnsi="Segoe UI Symbol" w:cs="Segoe UI Symbol"/>
                                <w:sz w:val="18"/>
                                <w:szCs w:val="18"/>
                              </w:rPr>
                              <w:t>☐</w:t>
                            </w:r>
                          </w:sdtContent>
                        </w:sdt>
                      </w:sdtContent>
                    </w:sdt>
                  </w:p>
                </w:sdtContent>
              </w:sdt>
            </w:tc>
            <w:tc>
              <w:tcPr>
                <w:tcW w:w="1406" w:type="dxa"/>
                <w:tcBorders>
                  <w:top w:val="nil"/>
                  <w:left w:val="nil"/>
                  <w:bottom w:val="nil"/>
                  <w:right w:val="nil"/>
                </w:tcBorders>
                <w:tcMar>
                  <w:top w:w="100" w:type="dxa"/>
                  <w:left w:w="100" w:type="dxa"/>
                  <w:bottom w:w="100" w:type="dxa"/>
                  <w:right w:w="100" w:type="dxa"/>
                </w:tcMar>
              </w:tcPr>
              <w:sdt>
                <w:sdtPr>
                  <w:tag w:val="goog_rdk_154"/>
                  <w:id w:val="-89317192"/>
                  <w:richText/>
                </w:sdtPr>
                <w:sdtContent>
                  <w:p w:rsidR="00B7487B" w:rsidP="00B7307F" w14:paraId="2CF82E91" w14:textId="77777777">
                    <w:pPr>
                      <w:rPr>
                        <w:sz w:val="18"/>
                        <w:szCs w:val="18"/>
                      </w:rPr>
                    </w:pPr>
                    <w:sdt>
                      <w:sdtPr>
                        <w:tag w:val="goog_rdk_152"/>
                        <w:id w:val="1037499167"/>
                        <w:richText/>
                      </w:sdtPr>
                      <w:sdtContent>
                        <w:sdt>
                          <w:sdtPr>
                            <w:tag w:val="goog_rdk_153"/>
                            <w:id w:val="1497272835"/>
                            <w:richText/>
                          </w:sdtPr>
                          <w:sdtContent>
                            <w:r>
                              <w:rPr>
                                <w:rFonts w:ascii="Segoe UI Symbol" w:hAnsi="Segoe UI Symbol" w:cs="Segoe UI Symbol"/>
                                <w:sz w:val="18"/>
                                <w:szCs w:val="18"/>
                              </w:rPr>
                              <w:t>☐</w:t>
                            </w:r>
                          </w:sdtContent>
                        </w:sdt>
                      </w:sdtContent>
                    </w:sdt>
                  </w:p>
                </w:sdtContent>
              </w:sdt>
            </w:tc>
            <w:tc>
              <w:tcPr>
                <w:tcW w:w="1351" w:type="dxa"/>
                <w:tcBorders>
                  <w:top w:val="nil"/>
                  <w:left w:val="nil"/>
                  <w:bottom w:val="nil"/>
                  <w:right w:val="nil"/>
                </w:tcBorders>
                <w:tcMar>
                  <w:top w:w="100" w:type="dxa"/>
                  <w:left w:w="100" w:type="dxa"/>
                  <w:bottom w:w="100" w:type="dxa"/>
                  <w:right w:w="100" w:type="dxa"/>
                </w:tcMar>
              </w:tcPr>
              <w:sdt>
                <w:sdtPr>
                  <w:tag w:val="goog_rdk_157"/>
                  <w:id w:val="617368207"/>
                  <w:richText/>
                </w:sdtPr>
                <w:sdtContent>
                  <w:p w:rsidR="00B7487B" w:rsidP="00B7307F" w14:paraId="481F33BD" w14:textId="77777777">
                    <w:pPr>
                      <w:rPr>
                        <w:sz w:val="18"/>
                        <w:szCs w:val="18"/>
                      </w:rPr>
                    </w:pPr>
                    <w:sdt>
                      <w:sdtPr>
                        <w:tag w:val="goog_rdk_155"/>
                        <w:id w:val="536570079"/>
                        <w:richText/>
                      </w:sdtPr>
                      <w:sdtContent>
                        <w:sdt>
                          <w:sdtPr>
                            <w:tag w:val="goog_rdk_156"/>
                            <w:id w:val="-638337370"/>
                            <w:richText/>
                          </w:sdtPr>
                          <w:sdtContent>
                            <w:r>
                              <w:rPr>
                                <w:rFonts w:ascii="Segoe UI Symbol" w:hAnsi="Segoe UI Symbol" w:cs="Segoe UI Symbol"/>
                                <w:sz w:val="18"/>
                                <w:szCs w:val="18"/>
                              </w:rPr>
                              <w:t>☐</w:t>
                            </w:r>
                          </w:sdtContent>
                        </w:sdt>
                      </w:sdtContent>
                    </w:sdt>
                  </w:p>
                </w:sdtContent>
              </w:sdt>
            </w:tc>
            <w:tc>
              <w:tcPr>
                <w:tcW w:w="1337" w:type="dxa"/>
                <w:tcBorders>
                  <w:top w:val="nil"/>
                  <w:left w:val="nil"/>
                  <w:bottom w:val="nil"/>
                  <w:right w:val="nil"/>
                </w:tcBorders>
                <w:tcMar>
                  <w:top w:w="100" w:type="dxa"/>
                  <w:left w:w="100" w:type="dxa"/>
                  <w:bottom w:w="100" w:type="dxa"/>
                  <w:right w:w="100" w:type="dxa"/>
                </w:tcMar>
              </w:tcPr>
              <w:sdt>
                <w:sdtPr>
                  <w:tag w:val="goog_rdk_160"/>
                  <w:id w:val="2025340224"/>
                  <w:richText/>
                </w:sdtPr>
                <w:sdtContent>
                  <w:p w:rsidR="00B7487B" w:rsidP="00B7307F" w14:paraId="7010A2F0" w14:textId="77777777">
                    <w:pPr>
                      <w:rPr>
                        <w:sz w:val="18"/>
                        <w:szCs w:val="18"/>
                      </w:rPr>
                    </w:pPr>
                    <w:sdt>
                      <w:sdtPr>
                        <w:tag w:val="goog_rdk_158"/>
                        <w:id w:val="1983774539"/>
                        <w:richText/>
                      </w:sdtPr>
                      <w:sdtContent>
                        <w:sdt>
                          <w:sdtPr>
                            <w:tag w:val="goog_rdk_159"/>
                            <w:id w:val="-768655138"/>
                            <w:richText/>
                          </w:sdtPr>
                          <w:sdtContent>
                            <w:r>
                              <w:rPr>
                                <w:rFonts w:ascii="Segoe UI Symbol" w:hAnsi="Segoe UI Symbol" w:cs="Segoe UI Symbol"/>
                                <w:sz w:val="18"/>
                                <w:szCs w:val="18"/>
                              </w:rPr>
                              <w:t>☐</w:t>
                            </w:r>
                          </w:sdtContent>
                        </w:sdt>
                      </w:sdtContent>
                    </w:sdt>
                  </w:p>
                </w:sdtContent>
              </w:sdt>
            </w:tc>
            <w:tc>
              <w:tcPr>
                <w:tcW w:w="1351" w:type="dxa"/>
                <w:tcBorders>
                  <w:top w:val="nil"/>
                  <w:left w:val="nil"/>
                  <w:bottom w:val="nil"/>
                  <w:right w:val="nil"/>
                </w:tcBorders>
                <w:tcMar>
                  <w:top w:w="100" w:type="dxa"/>
                  <w:left w:w="100" w:type="dxa"/>
                  <w:bottom w:w="100" w:type="dxa"/>
                  <w:right w:w="100" w:type="dxa"/>
                </w:tcMar>
              </w:tcPr>
              <w:sdt>
                <w:sdtPr>
                  <w:tag w:val="goog_rdk_163"/>
                  <w:id w:val="1375970189"/>
                  <w:richText/>
                </w:sdtPr>
                <w:sdtContent>
                  <w:p w:rsidR="00B7487B" w:rsidP="00B7307F" w14:paraId="4947C3C1" w14:textId="77777777">
                    <w:pPr>
                      <w:rPr>
                        <w:sz w:val="18"/>
                        <w:szCs w:val="18"/>
                      </w:rPr>
                    </w:pPr>
                    <w:sdt>
                      <w:sdtPr>
                        <w:tag w:val="goog_rdk_161"/>
                        <w:id w:val="493985008"/>
                        <w:richText/>
                      </w:sdtPr>
                      <w:sdtContent>
                        <w:sdt>
                          <w:sdtPr>
                            <w:tag w:val="goog_rdk_162"/>
                            <w:id w:val="-1870221401"/>
                            <w:richText/>
                          </w:sdtPr>
                          <w:sdtContent>
                            <w:r>
                              <w:rPr>
                                <w:rFonts w:ascii="Segoe UI Symbol" w:hAnsi="Segoe UI Symbol" w:cs="Segoe UI Symbol"/>
                                <w:sz w:val="18"/>
                                <w:szCs w:val="18"/>
                              </w:rPr>
                              <w:t>☐</w:t>
                            </w:r>
                          </w:sdtContent>
                        </w:sdt>
                      </w:sdtContent>
                    </w:sdt>
                  </w:p>
                </w:sdtContent>
              </w:sdt>
            </w:tc>
            <w:tc>
              <w:tcPr>
                <w:tcW w:w="1048" w:type="dxa"/>
                <w:tcBorders>
                  <w:top w:val="nil"/>
                  <w:left w:val="nil"/>
                  <w:bottom w:val="nil"/>
                  <w:right w:val="nil"/>
                </w:tcBorders>
                <w:tcMar>
                  <w:top w:w="100" w:type="dxa"/>
                  <w:left w:w="100" w:type="dxa"/>
                  <w:bottom w:w="100" w:type="dxa"/>
                  <w:right w:w="100" w:type="dxa"/>
                </w:tcMar>
              </w:tcPr>
              <w:sdt>
                <w:sdtPr>
                  <w:tag w:val="goog_rdk_166"/>
                  <w:id w:val="808127523"/>
                  <w:richText/>
                </w:sdtPr>
                <w:sdtContent>
                  <w:p w:rsidR="00B7487B" w:rsidP="00B7307F" w14:paraId="612D929C" w14:textId="77777777">
                    <w:pPr>
                      <w:rPr>
                        <w:sz w:val="18"/>
                        <w:szCs w:val="18"/>
                      </w:rPr>
                    </w:pPr>
                    <w:sdt>
                      <w:sdtPr>
                        <w:tag w:val="goog_rdk_164"/>
                        <w:id w:val="-1015764984"/>
                        <w:richText/>
                      </w:sdtPr>
                      <w:sdtContent>
                        <w:sdt>
                          <w:sdtPr>
                            <w:tag w:val="goog_rdk_165"/>
                            <w:id w:val="-1776302247"/>
                            <w:richText/>
                          </w:sdtPr>
                          <w:sdtContent>
                            <w:r>
                              <w:rPr>
                                <w:rFonts w:ascii="Segoe UI Symbol" w:hAnsi="Segoe UI Symbol" w:cs="Segoe UI Symbol"/>
                                <w:sz w:val="18"/>
                                <w:szCs w:val="18"/>
                              </w:rPr>
                              <w:t>☐</w:t>
                            </w:r>
                          </w:sdtContent>
                        </w:sdt>
                      </w:sdtContent>
                    </w:sdt>
                  </w:p>
                </w:sdtContent>
              </w:sdt>
            </w:tc>
            <w:tc>
              <w:tcPr>
                <w:tcW w:w="636" w:type="dxa"/>
                <w:tcBorders>
                  <w:top w:val="nil"/>
                  <w:left w:val="nil"/>
                  <w:bottom w:val="nil"/>
                  <w:right w:val="nil"/>
                </w:tcBorders>
                <w:tcMar>
                  <w:top w:w="100" w:type="dxa"/>
                  <w:left w:w="100" w:type="dxa"/>
                  <w:bottom w:w="100" w:type="dxa"/>
                  <w:right w:w="100" w:type="dxa"/>
                </w:tcMar>
              </w:tcPr>
              <w:sdt>
                <w:sdtPr>
                  <w:tag w:val="goog_rdk_169"/>
                  <w:id w:val="-1759538369"/>
                  <w:richText/>
                </w:sdtPr>
                <w:sdtContent>
                  <w:p w:rsidR="00B7487B" w:rsidP="00B7307F" w14:paraId="2C5E6029" w14:textId="77777777">
                    <w:pPr>
                      <w:rPr>
                        <w:sz w:val="18"/>
                        <w:szCs w:val="18"/>
                      </w:rPr>
                    </w:pPr>
                    <w:sdt>
                      <w:sdtPr>
                        <w:tag w:val="goog_rdk_167"/>
                        <w:id w:val="-377480172"/>
                        <w:richText/>
                      </w:sdtPr>
                      <w:sdtContent>
                        <w:sdt>
                          <w:sdtPr>
                            <w:tag w:val="goog_rdk_168"/>
                            <w:id w:val="1335462891"/>
                            <w:richText/>
                          </w:sdtPr>
                          <w:sdtContent>
                            <w:r>
                              <w:rPr>
                                <w:rFonts w:ascii="Segoe UI Symbol" w:hAnsi="Segoe UI Symbol" w:cs="Segoe UI Symbol"/>
                                <w:sz w:val="18"/>
                                <w:szCs w:val="18"/>
                              </w:rPr>
                              <w:t>☐</w:t>
                            </w:r>
                          </w:sdtContent>
                        </w:sdt>
                      </w:sdtContent>
                    </w:sdt>
                  </w:p>
                </w:sdtContent>
              </w:sdt>
            </w:tc>
            <w:tc>
              <w:tcPr>
                <w:tcW w:w="773" w:type="dxa"/>
                <w:tcBorders>
                  <w:top w:val="nil"/>
                  <w:left w:val="nil"/>
                  <w:bottom w:val="nil"/>
                  <w:right w:val="nil"/>
                </w:tcBorders>
                <w:tcMar>
                  <w:top w:w="100" w:type="dxa"/>
                  <w:left w:w="100" w:type="dxa"/>
                  <w:bottom w:w="100" w:type="dxa"/>
                  <w:right w:w="100" w:type="dxa"/>
                </w:tcMar>
              </w:tcPr>
              <w:sdt>
                <w:sdtPr>
                  <w:tag w:val="goog_rdk_172"/>
                  <w:id w:val="-95544944"/>
                  <w:richText/>
                </w:sdtPr>
                <w:sdtContent>
                  <w:p w:rsidR="00B7487B" w:rsidP="00B7307F" w14:paraId="3B9BD78B" w14:textId="77777777">
                    <w:pPr>
                      <w:rPr>
                        <w:sz w:val="18"/>
                        <w:szCs w:val="18"/>
                      </w:rPr>
                    </w:pPr>
                    <w:sdt>
                      <w:sdtPr>
                        <w:tag w:val="goog_rdk_170"/>
                        <w:id w:val="-1751406933"/>
                        <w:richText/>
                      </w:sdtPr>
                      <w:sdtContent>
                        <w:sdt>
                          <w:sdtPr>
                            <w:tag w:val="goog_rdk_171"/>
                            <w:id w:val="-389482661"/>
                            <w:richText/>
                          </w:sdtPr>
                          <w:sdtContent>
                            <w:r>
                              <w:rPr>
                                <w:rFonts w:ascii="Segoe UI Symbol" w:hAnsi="Segoe UI Symbol" w:cs="Segoe UI Symbol"/>
                                <w:sz w:val="18"/>
                                <w:szCs w:val="18"/>
                              </w:rPr>
                              <w:t>☐</w:t>
                            </w:r>
                          </w:sdtContent>
                        </w:sdt>
                      </w:sdtContent>
                    </w:sdt>
                  </w:p>
                </w:sdtContent>
              </w:sdt>
              <w:sdt>
                <w:sdtPr>
                  <w:tag w:val="goog_rdk_175"/>
                  <w:id w:val="790957876"/>
                  <w:richText/>
                </w:sdtPr>
                <w:sdtContent>
                  <w:p w:rsidR="00B7487B" w:rsidP="00B7307F" w14:paraId="64A8B062" w14:textId="77777777">
                    <w:pPr>
                      <w:rPr>
                        <w:sz w:val="18"/>
                        <w:szCs w:val="18"/>
                      </w:rPr>
                    </w:pPr>
                    <w:sdt>
                      <w:sdtPr>
                        <w:tag w:val="goog_rdk_173"/>
                        <w:id w:val="986239556"/>
                        <w:richText/>
                      </w:sdtPr>
                      <w:sdtContent>
                        <w:sdt>
                          <w:sdtPr>
                            <w:tag w:val="goog_rdk_174"/>
                            <w:id w:val="-869581712"/>
                            <w:richText/>
                          </w:sdtPr>
                          <w:sdtContent/>
                        </w:sdt>
                      </w:sdtContent>
                    </w:sdt>
                  </w:p>
                </w:sdtContent>
              </w:sdt>
            </w:tc>
          </w:tr>
        </w:sdtContent>
      </w:sdt>
      <w:sdt>
        <w:sdtPr>
          <w:tag w:val="goog_rdk_176"/>
          <w:id w:val="-1781641666"/>
          <w:richText/>
        </w:sdtPr>
        <w:sdtContent>
          <w:tr w14:paraId="7E9CC75C" w14:textId="77777777" w:rsidTr="00B7307F">
            <w:tblPrEx>
              <w:tblW w:w="10799" w:type="dxa"/>
              <w:tblLayout w:type="fixed"/>
              <w:tblLook w:val="0600"/>
            </w:tblPrEx>
            <w:trPr>
              <w:trHeight w:val="515"/>
            </w:trPr>
            <w:tc>
              <w:tcPr>
                <w:tcW w:w="1159" w:type="dxa"/>
                <w:tcBorders>
                  <w:top w:val="nil"/>
                  <w:left w:val="nil"/>
                  <w:bottom w:val="nil"/>
                  <w:right w:val="nil"/>
                </w:tcBorders>
                <w:tcMar>
                  <w:top w:w="100" w:type="dxa"/>
                  <w:left w:w="100" w:type="dxa"/>
                  <w:bottom w:w="100" w:type="dxa"/>
                  <w:right w:w="100" w:type="dxa"/>
                </w:tcMar>
              </w:tcPr>
              <w:sdt>
                <w:sdtPr>
                  <w:tag w:val="goog_rdk_179"/>
                  <w:id w:val="-558193539"/>
                  <w:richText/>
                </w:sdtPr>
                <w:sdtContent>
                  <w:p w:rsidR="00B7487B" w:rsidP="00B7307F" w14:paraId="6E9161CE" w14:textId="77777777">
                    <w:pPr>
                      <w:rPr>
                        <w:sz w:val="18"/>
                        <w:szCs w:val="18"/>
                      </w:rPr>
                    </w:pPr>
                    <w:sdt>
                      <w:sdtPr>
                        <w:tag w:val="goog_rdk_177"/>
                        <w:id w:val="428836062"/>
                        <w:richText/>
                      </w:sdtPr>
                      <w:sdtContent>
                        <w:sdt>
                          <w:sdtPr>
                            <w:tag w:val="goog_rdk_178"/>
                            <w:id w:val="-1034237703"/>
                            <w:richText/>
                          </w:sdtPr>
                          <w:sdtContent/>
                        </w:sdt>
                      </w:sdtContent>
                    </w:sdt>
                  </w:p>
                </w:sdtContent>
              </w:sdt>
            </w:tc>
            <w:tc>
              <w:tcPr>
                <w:tcW w:w="814" w:type="dxa"/>
                <w:tcBorders>
                  <w:top w:val="nil"/>
                  <w:left w:val="nil"/>
                  <w:bottom w:val="nil"/>
                  <w:right w:val="nil"/>
                </w:tcBorders>
                <w:tcMar>
                  <w:top w:w="100" w:type="dxa"/>
                  <w:left w:w="100" w:type="dxa"/>
                  <w:bottom w:w="100" w:type="dxa"/>
                  <w:right w:w="100" w:type="dxa"/>
                </w:tcMar>
              </w:tcPr>
              <w:sdt>
                <w:sdtPr>
                  <w:tag w:val="goog_rdk_182"/>
                  <w:id w:val="1904567921"/>
                  <w:richText/>
                </w:sdtPr>
                <w:sdtContent>
                  <w:p w:rsidR="00B7487B" w:rsidP="00B7307F" w14:paraId="5A6206C2" w14:textId="77777777">
                    <w:pPr>
                      <w:rPr>
                        <w:sz w:val="18"/>
                        <w:szCs w:val="18"/>
                      </w:rPr>
                    </w:pPr>
                    <w:sdt>
                      <w:sdtPr>
                        <w:tag w:val="goog_rdk_180"/>
                        <w:id w:val="-345962153"/>
                        <w:richText/>
                      </w:sdtPr>
                      <w:sdtContent>
                        <w:sdt>
                          <w:sdtPr>
                            <w:tag w:val="goog_rdk_181"/>
                            <w:id w:val="-243897412"/>
                            <w:richText/>
                          </w:sdtPr>
                          <w:sdtContent/>
                        </w:sdt>
                      </w:sdtContent>
                    </w:sdt>
                  </w:p>
                </w:sdtContent>
              </w:sdt>
            </w:tc>
            <w:tc>
              <w:tcPr>
                <w:tcW w:w="924" w:type="dxa"/>
                <w:tcBorders>
                  <w:top w:val="nil"/>
                  <w:left w:val="nil"/>
                  <w:bottom w:val="nil"/>
                  <w:right w:val="nil"/>
                </w:tcBorders>
                <w:tcMar>
                  <w:top w:w="100" w:type="dxa"/>
                  <w:left w:w="100" w:type="dxa"/>
                  <w:bottom w:w="100" w:type="dxa"/>
                  <w:right w:w="100" w:type="dxa"/>
                </w:tcMar>
              </w:tcPr>
              <w:sdt>
                <w:sdtPr>
                  <w:tag w:val="goog_rdk_185"/>
                  <w:id w:val="-935743280"/>
                  <w:richText/>
                </w:sdtPr>
                <w:sdtContent>
                  <w:p w:rsidR="00B7487B" w:rsidP="00B7307F" w14:paraId="7DAA221B" w14:textId="77777777">
                    <w:pPr>
                      <w:rPr>
                        <w:sz w:val="18"/>
                        <w:szCs w:val="18"/>
                      </w:rPr>
                    </w:pPr>
                    <w:sdt>
                      <w:sdtPr>
                        <w:tag w:val="goog_rdk_183"/>
                        <w:id w:val="-657190897"/>
                        <w:richText/>
                      </w:sdtPr>
                      <w:sdtContent>
                        <w:sdt>
                          <w:sdtPr>
                            <w:tag w:val="goog_rdk_184"/>
                            <w:id w:val="-128097470"/>
                            <w:richText/>
                          </w:sdtPr>
                          <w:sdtContent/>
                        </w:sdt>
                      </w:sdtContent>
                    </w:sdt>
                  </w:p>
                </w:sdtContent>
              </w:sdt>
            </w:tc>
            <w:tc>
              <w:tcPr>
                <w:tcW w:w="1406" w:type="dxa"/>
                <w:tcBorders>
                  <w:top w:val="nil"/>
                  <w:left w:val="nil"/>
                  <w:bottom w:val="nil"/>
                  <w:right w:val="nil"/>
                </w:tcBorders>
                <w:tcMar>
                  <w:top w:w="100" w:type="dxa"/>
                  <w:left w:w="100" w:type="dxa"/>
                  <w:bottom w:w="100" w:type="dxa"/>
                  <w:right w:w="100" w:type="dxa"/>
                </w:tcMar>
              </w:tcPr>
              <w:sdt>
                <w:sdtPr>
                  <w:tag w:val="goog_rdk_188"/>
                  <w:id w:val="-512867312"/>
                  <w:richText/>
                </w:sdtPr>
                <w:sdtContent>
                  <w:p w:rsidR="00B7487B" w:rsidP="00B7307F" w14:paraId="02EB59A7" w14:textId="77777777">
                    <w:pPr>
                      <w:rPr>
                        <w:sz w:val="18"/>
                        <w:szCs w:val="18"/>
                      </w:rPr>
                    </w:pPr>
                    <w:sdt>
                      <w:sdtPr>
                        <w:tag w:val="goog_rdk_186"/>
                        <w:id w:val="-1758012578"/>
                        <w:richText/>
                      </w:sdtPr>
                      <w:sdtContent>
                        <w:sdt>
                          <w:sdtPr>
                            <w:tag w:val="goog_rdk_187"/>
                            <w:id w:val="-655922330"/>
                            <w:richText/>
                          </w:sdtPr>
                          <w:sdtContent/>
                        </w:sdt>
                      </w:sdtContent>
                    </w:sdt>
                  </w:p>
                </w:sdtContent>
              </w:sdt>
            </w:tc>
            <w:tc>
              <w:tcPr>
                <w:tcW w:w="1351" w:type="dxa"/>
                <w:tcBorders>
                  <w:top w:val="nil"/>
                  <w:left w:val="nil"/>
                  <w:bottom w:val="nil"/>
                  <w:right w:val="nil"/>
                </w:tcBorders>
                <w:tcMar>
                  <w:top w:w="100" w:type="dxa"/>
                  <w:left w:w="100" w:type="dxa"/>
                  <w:bottom w:w="100" w:type="dxa"/>
                  <w:right w:w="100" w:type="dxa"/>
                </w:tcMar>
              </w:tcPr>
              <w:sdt>
                <w:sdtPr>
                  <w:tag w:val="goog_rdk_191"/>
                  <w:id w:val="-639342027"/>
                  <w:richText/>
                </w:sdtPr>
                <w:sdtContent>
                  <w:p w:rsidR="00B7487B" w:rsidP="00B7307F" w14:paraId="19DB0841" w14:textId="77777777">
                    <w:pPr>
                      <w:rPr>
                        <w:sz w:val="18"/>
                        <w:szCs w:val="18"/>
                      </w:rPr>
                    </w:pPr>
                    <w:sdt>
                      <w:sdtPr>
                        <w:tag w:val="goog_rdk_189"/>
                        <w:id w:val="984161654"/>
                        <w:richText/>
                      </w:sdtPr>
                      <w:sdtContent>
                        <w:sdt>
                          <w:sdtPr>
                            <w:tag w:val="goog_rdk_190"/>
                            <w:id w:val="-1061476256"/>
                            <w:richText/>
                          </w:sdtPr>
                          <w:sdtContent/>
                        </w:sdt>
                      </w:sdtContent>
                    </w:sdt>
                  </w:p>
                </w:sdtContent>
              </w:sdt>
            </w:tc>
            <w:tc>
              <w:tcPr>
                <w:tcW w:w="1337" w:type="dxa"/>
                <w:tcBorders>
                  <w:top w:val="nil"/>
                  <w:left w:val="nil"/>
                  <w:bottom w:val="nil"/>
                  <w:right w:val="nil"/>
                </w:tcBorders>
                <w:tcMar>
                  <w:top w:w="100" w:type="dxa"/>
                  <w:left w:w="100" w:type="dxa"/>
                  <w:bottom w:w="100" w:type="dxa"/>
                  <w:right w:w="100" w:type="dxa"/>
                </w:tcMar>
              </w:tcPr>
              <w:sdt>
                <w:sdtPr>
                  <w:tag w:val="goog_rdk_194"/>
                  <w:id w:val="61417693"/>
                  <w:richText/>
                </w:sdtPr>
                <w:sdtContent>
                  <w:p w:rsidR="00B7487B" w:rsidRPr="00B30AAC" w:rsidP="00B7307F" w14:paraId="02D85C05" w14:textId="77777777">
                    <w:pPr>
                      <w:rPr>
                        <w:rFonts w:ascii="Arimo" w:eastAsia="Arimo" w:hAnsi="Arimo" w:cs="Arimo"/>
                        <w:sz w:val="18"/>
                        <w:szCs w:val="18"/>
                      </w:rPr>
                    </w:pPr>
                    <w:sdt>
                      <w:sdtPr>
                        <w:tag w:val="goog_rdk_192"/>
                        <w:id w:val="765972072"/>
                        <w:richText/>
                      </w:sdtPr>
                      <w:sdtContent>
                        <w:sdt>
                          <w:sdtPr>
                            <w:tag w:val="goog_rdk_193"/>
                            <w:id w:val="-1208660284"/>
                            <w:richText/>
                          </w:sdtPr>
                          <w:sdtContent/>
                        </w:sdt>
                      </w:sdtContent>
                    </w:sdt>
                  </w:p>
                </w:sdtContent>
              </w:sdt>
            </w:tc>
            <w:tc>
              <w:tcPr>
                <w:tcW w:w="1351" w:type="dxa"/>
                <w:tcBorders>
                  <w:top w:val="nil"/>
                  <w:left w:val="nil"/>
                  <w:bottom w:val="nil"/>
                  <w:right w:val="nil"/>
                </w:tcBorders>
                <w:tcMar>
                  <w:top w:w="100" w:type="dxa"/>
                  <w:left w:w="100" w:type="dxa"/>
                  <w:bottom w:w="100" w:type="dxa"/>
                  <w:right w:w="100" w:type="dxa"/>
                </w:tcMar>
              </w:tcPr>
              <w:sdt>
                <w:sdtPr>
                  <w:tag w:val="goog_rdk_197"/>
                  <w:id w:val="16515415"/>
                  <w:richText/>
                </w:sdtPr>
                <w:sdtContent>
                  <w:p w:rsidR="00B7487B" w:rsidP="00B7307F" w14:paraId="414ECAFD" w14:textId="77777777">
                    <w:pPr>
                      <w:rPr>
                        <w:sz w:val="18"/>
                        <w:szCs w:val="18"/>
                      </w:rPr>
                    </w:pPr>
                    <w:sdt>
                      <w:sdtPr>
                        <w:tag w:val="goog_rdk_195"/>
                        <w:id w:val="697241570"/>
                        <w:richText/>
                      </w:sdtPr>
                      <w:sdtContent>
                        <w:sdt>
                          <w:sdtPr>
                            <w:tag w:val="goog_rdk_196"/>
                            <w:id w:val="1365007776"/>
                            <w:richText/>
                          </w:sdtPr>
                          <w:sdtContent/>
                        </w:sdt>
                      </w:sdtContent>
                    </w:sdt>
                  </w:p>
                </w:sdtContent>
              </w:sdt>
            </w:tc>
            <w:tc>
              <w:tcPr>
                <w:tcW w:w="1048" w:type="dxa"/>
                <w:tcBorders>
                  <w:top w:val="nil"/>
                  <w:left w:val="nil"/>
                  <w:bottom w:val="nil"/>
                  <w:right w:val="nil"/>
                </w:tcBorders>
                <w:tcMar>
                  <w:top w:w="100" w:type="dxa"/>
                  <w:left w:w="100" w:type="dxa"/>
                  <w:bottom w:w="100" w:type="dxa"/>
                  <w:right w:w="100" w:type="dxa"/>
                </w:tcMar>
              </w:tcPr>
              <w:sdt>
                <w:sdtPr>
                  <w:tag w:val="goog_rdk_200"/>
                  <w:id w:val="-534953545"/>
                  <w:richText/>
                </w:sdtPr>
                <w:sdtContent>
                  <w:p w:rsidR="00B7487B" w:rsidP="00B7307F" w14:paraId="06CE14F9" w14:textId="77777777">
                    <w:pPr>
                      <w:rPr>
                        <w:sz w:val="18"/>
                        <w:szCs w:val="18"/>
                      </w:rPr>
                    </w:pPr>
                    <w:sdt>
                      <w:sdtPr>
                        <w:tag w:val="goog_rdk_198"/>
                        <w:id w:val="1925456358"/>
                        <w:richText/>
                      </w:sdtPr>
                      <w:sdtContent>
                        <w:sdt>
                          <w:sdtPr>
                            <w:tag w:val="goog_rdk_199"/>
                            <w:id w:val="-1423776461"/>
                            <w:richText/>
                          </w:sdtPr>
                          <w:sdtContent/>
                        </w:sdt>
                      </w:sdtContent>
                    </w:sdt>
                  </w:p>
                </w:sdtContent>
              </w:sdt>
            </w:tc>
            <w:tc>
              <w:tcPr>
                <w:tcW w:w="636" w:type="dxa"/>
                <w:tcBorders>
                  <w:top w:val="nil"/>
                  <w:left w:val="nil"/>
                  <w:bottom w:val="nil"/>
                  <w:right w:val="nil"/>
                </w:tcBorders>
                <w:tcMar>
                  <w:top w:w="100" w:type="dxa"/>
                  <w:left w:w="100" w:type="dxa"/>
                  <w:bottom w:w="100" w:type="dxa"/>
                  <w:right w:w="100" w:type="dxa"/>
                </w:tcMar>
              </w:tcPr>
              <w:sdt>
                <w:sdtPr>
                  <w:tag w:val="goog_rdk_203"/>
                  <w:id w:val="-144317666"/>
                  <w:richText/>
                </w:sdtPr>
                <w:sdtContent>
                  <w:p w:rsidR="00B7487B" w:rsidP="00B7307F" w14:paraId="2B073C65" w14:textId="77777777">
                    <w:pPr>
                      <w:rPr>
                        <w:sz w:val="18"/>
                        <w:szCs w:val="18"/>
                      </w:rPr>
                    </w:pPr>
                    <w:sdt>
                      <w:sdtPr>
                        <w:tag w:val="goog_rdk_201"/>
                        <w:id w:val="2138662614"/>
                        <w:richText/>
                      </w:sdtPr>
                      <w:sdtContent>
                        <w:sdt>
                          <w:sdtPr>
                            <w:tag w:val="goog_rdk_202"/>
                            <w:id w:val="762994567"/>
                            <w:richText/>
                          </w:sdtPr>
                          <w:sdtContent/>
                        </w:sdt>
                      </w:sdtContent>
                    </w:sdt>
                  </w:p>
                </w:sdtContent>
              </w:sdt>
            </w:tc>
            <w:tc>
              <w:tcPr>
                <w:tcW w:w="773" w:type="dxa"/>
                <w:tcBorders>
                  <w:top w:val="nil"/>
                  <w:left w:val="nil"/>
                  <w:bottom w:val="nil"/>
                  <w:right w:val="nil"/>
                </w:tcBorders>
                <w:tcMar>
                  <w:top w:w="100" w:type="dxa"/>
                  <w:left w:w="100" w:type="dxa"/>
                  <w:bottom w:w="100" w:type="dxa"/>
                  <w:right w:w="100" w:type="dxa"/>
                </w:tcMar>
              </w:tcPr>
              <w:sdt>
                <w:sdtPr>
                  <w:tag w:val="goog_rdk_206"/>
                  <w:id w:val="189463997"/>
                  <w:richText/>
                </w:sdtPr>
                <w:sdtContent>
                  <w:p w:rsidR="00B7487B" w:rsidP="00B7307F" w14:paraId="4FA4C169" w14:textId="77777777">
                    <w:pPr>
                      <w:rPr>
                        <w:sz w:val="18"/>
                        <w:szCs w:val="18"/>
                      </w:rPr>
                    </w:pPr>
                    <w:sdt>
                      <w:sdtPr>
                        <w:tag w:val="goog_rdk_204"/>
                        <w:id w:val="1547598081"/>
                        <w:richText/>
                      </w:sdtPr>
                      <w:sdtContent>
                        <w:sdt>
                          <w:sdtPr>
                            <w:tag w:val="goog_rdk_205"/>
                            <w:id w:val="444111666"/>
                            <w:richText/>
                          </w:sdtPr>
                          <w:sdtContent/>
                        </w:sdt>
                      </w:sdtContent>
                    </w:sdt>
                  </w:p>
                </w:sdtContent>
              </w:sdt>
            </w:tc>
          </w:tr>
        </w:sdtContent>
      </w:sdt>
    </w:tbl>
    <w:p w:rsidR="00B7487B" w:rsidP="00B7487B" w14:paraId="5F991C0A" w14:textId="5D51D487">
      <w:pPr>
        <w:rPr>
          <w:b/>
          <w:bCs/>
        </w:rPr>
      </w:pPr>
      <w:r>
        <w:br/>
      </w:r>
      <w:r>
        <w:rPr>
          <w:b/>
          <w:bCs/>
        </w:rPr>
        <w:t xml:space="preserve">Optional: For any </w:t>
      </w:r>
      <w:r>
        <w:rPr>
          <w:b/>
          <w:bCs/>
        </w:rPr>
        <w:t>domains</w:t>
      </w:r>
      <w:r>
        <w:rPr>
          <w:b/>
          <w:bCs/>
        </w:rPr>
        <w:t xml:space="preserve"> where data is used, please describe the most important indicators or metrics your </w:t>
      </w:r>
      <w:r w:rsidR="001A3DBC">
        <w:rPr>
          <w:b/>
          <w:bCs/>
        </w:rPr>
        <w:t>S</w:t>
      </w:r>
      <w:r>
        <w:rPr>
          <w:b/>
          <w:bCs/>
        </w:rPr>
        <w:t>tate relies on (</w:t>
      </w:r>
      <w:r>
        <w:rPr>
          <w:rFonts w:ascii="Roboto" w:eastAsia="Roboto" w:hAnsi="Roboto" w:cs="Roboto"/>
          <w:b/>
          <w:bCs/>
          <w:color w:val="1F1F1F"/>
          <w:highlight w:val="white"/>
        </w:rPr>
        <w:t>e.g., Medicaid participation, provider availability, ESL capacity, job placement rates).</w:t>
      </w:r>
    </w:p>
    <w:p w:rsidR="00B7487B" w:rsidP="00B7487B" w14:paraId="0FD5A326" w14:textId="77777777"/>
    <w:p w:rsidR="00B7487B" w:rsidP="00B7487B" w14:paraId="11E0916B" w14:textId="3CDF85E4">
      <w:pPr>
        <w:spacing w:before="240" w:after="240"/>
        <w:rPr>
          <w:i/>
          <w:iCs/>
        </w:rPr>
      </w:pPr>
      <w:r>
        <w:rPr>
          <w:b/>
          <w:bCs/>
        </w:rPr>
        <w:t xml:space="preserve">Does your </w:t>
      </w:r>
      <w:r w:rsidR="001A3DBC">
        <w:rPr>
          <w:b/>
          <w:bCs/>
        </w:rPr>
        <w:t>S</w:t>
      </w:r>
      <w:r>
        <w:rPr>
          <w:b/>
          <w:bCs/>
        </w:rPr>
        <w:t>tate have access to analytic or forecasting capacity that could inform refugee placement or integration planning?</w:t>
      </w:r>
      <w:r>
        <w:br/>
        <w:t xml:space="preserve"> </w:t>
      </w:r>
      <w:r>
        <w:rPr>
          <w:i/>
          <w:iCs/>
        </w:rPr>
        <w:t>(Select all that apply)</w:t>
      </w:r>
    </w:p>
    <w:p w:rsidR="00B7487B" w:rsidP="00B7487B" w14:paraId="6F377A94" w14:textId="77777777">
      <w:pPr>
        <w:numPr>
          <w:ilvl w:val="0"/>
          <w:numId w:val="9"/>
        </w:numPr>
        <w:spacing w:before="240" w:line="276" w:lineRule="auto"/>
      </w:pPr>
      <w:r>
        <w:t>State demographer</w:t>
      </w:r>
    </w:p>
    <w:p w:rsidR="00B7487B" w:rsidP="00B7487B" w14:paraId="3E666F42" w14:textId="77777777">
      <w:pPr>
        <w:numPr>
          <w:ilvl w:val="0"/>
          <w:numId w:val="9"/>
        </w:numPr>
        <w:spacing w:line="276" w:lineRule="auto"/>
      </w:pPr>
      <w:r>
        <w:t>State planning or economic analysis office</w:t>
      </w:r>
    </w:p>
    <w:p w:rsidR="00B7487B" w:rsidP="00B7487B" w14:paraId="7AC71B9A" w14:textId="77777777">
      <w:pPr>
        <w:numPr>
          <w:ilvl w:val="0"/>
          <w:numId w:val="9"/>
        </w:numPr>
        <w:spacing w:line="276" w:lineRule="auto"/>
      </w:pPr>
      <w:r>
        <w:t>Workforce or labor market analysis unit</w:t>
      </w:r>
    </w:p>
    <w:p w:rsidR="00B7487B" w:rsidP="00B7487B" w14:paraId="437AE0FA" w14:textId="77777777">
      <w:pPr>
        <w:numPr>
          <w:ilvl w:val="0"/>
          <w:numId w:val="9"/>
        </w:numPr>
        <w:spacing w:line="276" w:lineRule="auto"/>
      </w:pPr>
      <w:r>
        <w:t>University or research partnerships</w:t>
      </w:r>
    </w:p>
    <w:p w:rsidR="00B7487B" w:rsidP="00B7487B" w14:paraId="5C159E60" w14:textId="77777777">
      <w:pPr>
        <w:numPr>
          <w:ilvl w:val="0"/>
          <w:numId w:val="9"/>
        </w:numPr>
        <w:spacing w:line="276" w:lineRule="auto"/>
      </w:pPr>
      <w:r>
        <w:t>External consultants or partners</w:t>
      </w:r>
    </w:p>
    <w:p w:rsidR="00B7487B" w:rsidP="00B7487B" w14:paraId="4469B49F" w14:textId="77777777">
      <w:pPr>
        <w:numPr>
          <w:ilvl w:val="0"/>
          <w:numId w:val="9"/>
        </w:numPr>
        <w:spacing w:line="276" w:lineRule="auto"/>
      </w:pPr>
      <w:r>
        <w:t>Interagency data or analytics team</w:t>
      </w:r>
    </w:p>
    <w:p w:rsidR="00B7487B" w:rsidP="00B7487B" w14:paraId="2643193F" w14:textId="77777777">
      <w:pPr>
        <w:numPr>
          <w:ilvl w:val="0"/>
          <w:numId w:val="9"/>
        </w:numPr>
        <w:spacing w:line="276" w:lineRule="auto"/>
      </w:pPr>
      <w:r>
        <w:t>No dedicated analytic capacity</w:t>
      </w:r>
    </w:p>
    <w:p w:rsidR="00B7487B" w:rsidP="00B7487B" w14:paraId="772C456C" w14:textId="77777777">
      <w:pPr>
        <w:numPr>
          <w:ilvl w:val="0"/>
          <w:numId w:val="9"/>
        </w:numPr>
        <w:spacing w:line="276" w:lineRule="auto"/>
      </w:pPr>
      <w:r>
        <w:t>Not sure</w:t>
      </w:r>
    </w:p>
    <w:p w:rsidR="00B7487B" w:rsidP="00B7487B" w14:paraId="787041A2" w14:textId="77777777">
      <w:pPr>
        <w:numPr>
          <w:ilvl w:val="0"/>
          <w:numId w:val="9"/>
        </w:numPr>
        <w:spacing w:after="240" w:line="276" w:lineRule="auto"/>
      </w:pPr>
      <w:r>
        <w:t xml:space="preserve">Other (please specify) </w:t>
      </w:r>
    </w:p>
    <w:p w:rsidR="00B7487B" w:rsidP="00B7487B" w14:paraId="0592D85E" w14:textId="77777777"/>
    <w:p w:rsidR="00B7487B" w:rsidP="00B7487B" w14:paraId="6D835301" w14:textId="77777777">
      <w:pPr>
        <w:pStyle w:val="Heading3"/>
        <w:keepNext w:val="0"/>
        <w:keepLines w:val="0"/>
        <w:spacing w:before="280"/>
        <w:rPr>
          <w:b/>
          <w:bCs/>
          <w:color w:val="000000"/>
          <w:sz w:val="26"/>
          <w:szCs w:val="26"/>
        </w:rPr>
      </w:pPr>
      <w:bookmarkStart w:id="2" w:name="_heading=h.tpm8vn4jj84k" w:colFirst="0" w:colLast="0"/>
      <w:bookmarkEnd w:id="2"/>
      <w:r>
        <w:rPr>
          <w:b/>
          <w:bCs/>
          <w:color w:val="000000"/>
          <w:sz w:val="26"/>
          <w:szCs w:val="26"/>
        </w:rPr>
        <w:t>Funding Flexibility and Private Funding</w:t>
      </w:r>
    </w:p>
    <w:p w:rsidR="00B7487B" w:rsidP="00B7487B" w14:paraId="62144ACB" w14:textId="009D5D25">
      <w:pPr>
        <w:spacing w:before="240" w:after="240"/>
        <w:rPr>
          <w:b/>
          <w:bCs/>
          <w:lang w:val="en-US"/>
        </w:rPr>
      </w:pPr>
      <w:r w:rsidRPr="4F2A82BC">
        <w:rPr>
          <w:b/>
          <w:bCs/>
          <w:lang w:val="en-US"/>
        </w:rPr>
        <w:t xml:space="preserve">Does your </w:t>
      </w:r>
      <w:r w:rsidR="001A3DBC">
        <w:rPr>
          <w:b/>
          <w:bCs/>
          <w:lang w:val="en-US"/>
        </w:rPr>
        <w:t>S</w:t>
      </w:r>
      <w:r w:rsidRPr="4F2A82BC">
        <w:rPr>
          <w:b/>
          <w:bCs/>
          <w:lang w:val="en-US"/>
        </w:rPr>
        <w:t xml:space="preserve">tate currently </w:t>
      </w:r>
      <w:r w:rsidRPr="4F2A82BC">
        <w:rPr>
          <w:b/>
          <w:bCs/>
          <w:lang w:val="en-US"/>
        </w:rPr>
        <w:t>have the ability to</w:t>
      </w:r>
      <w:r w:rsidRPr="4F2A82BC">
        <w:rPr>
          <w:b/>
          <w:bCs/>
          <w:lang w:val="en-US"/>
        </w:rPr>
        <w:t xml:space="preserve"> accept or use private funding to support refugee resettlement or integration activities?</w:t>
      </w:r>
    </w:p>
    <w:p w:rsidR="00B7487B" w:rsidP="00B7487B" w14:paraId="3F862A48" w14:textId="2FD46FB9">
      <w:pPr>
        <w:numPr>
          <w:ilvl w:val="0"/>
          <w:numId w:val="48"/>
        </w:numPr>
        <w:spacing w:before="240" w:line="276" w:lineRule="auto"/>
      </w:pPr>
      <w:r>
        <w:t xml:space="preserve">Yes — Directly through </w:t>
      </w:r>
      <w:r w:rsidR="001A3DBC">
        <w:t>S</w:t>
      </w:r>
      <w:r>
        <w:t>tate government</w:t>
      </w:r>
    </w:p>
    <w:p w:rsidR="00B7487B" w:rsidP="00B7487B" w14:paraId="1910F283" w14:textId="77777777">
      <w:pPr>
        <w:numPr>
          <w:ilvl w:val="0"/>
          <w:numId w:val="48"/>
        </w:numPr>
        <w:spacing w:line="276" w:lineRule="auto"/>
      </w:pPr>
      <w:r>
        <w:t>Yes — Through a partner organization or intermediary</w:t>
      </w:r>
    </w:p>
    <w:p w:rsidR="00B7487B" w:rsidP="00B7487B" w14:paraId="3A3443B6" w14:textId="77777777">
      <w:pPr>
        <w:numPr>
          <w:ilvl w:val="0"/>
          <w:numId w:val="48"/>
        </w:numPr>
        <w:spacing w:line="276" w:lineRule="auto"/>
      </w:pPr>
      <w:r>
        <w:t>No</w:t>
      </w:r>
    </w:p>
    <w:p w:rsidR="00B7487B" w:rsidP="00B7487B" w14:paraId="021678D5" w14:textId="77777777">
      <w:pPr>
        <w:numPr>
          <w:ilvl w:val="0"/>
          <w:numId w:val="48"/>
        </w:numPr>
        <w:spacing w:after="240" w:line="276" w:lineRule="auto"/>
      </w:pPr>
      <w:r>
        <w:t>Not sure</w:t>
      </w:r>
    </w:p>
    <w:p w:rsidR="00B7487B" w:rsidP="00B7487B" w14:paraId="33264372" w14:textId="77777777">
      <w:pPr>
        <w:spacing w:before="240" w:after="240"/>
        <w:rPr>
          <w:i/>
          <w:iCs/>
        </w:rPr>
      </w:pPr>
      <w:r>
        <w:rPr>
          <w:b/>
          <w:bCs/>
        </w:rPr>
        <w:t>If yes, please briefly describe the mechanism (e.g., foundation partnerships, fiscal sponsors, nonprofit intermediaries):</w:t>
      </w:r>
      <w:r>
        <w:rPr>
          <w:b/>
          <w:bCs/>
        </w:rPr>
        <w:br/>
      </w:r>
      <w:r>
        <w:t xml:space="preserve"> </w:t>
      </w:r>
      <w:r>
        <w:rPr>
          <w:i/>
          <w:iCs/>
        </w:rPr>
        <w:t>Open text</w:t>
      </w:r>
    </w:p>
    <w:p w:rsidR="00B7487B" w:rsidP="00B7487B" w14:paraId="5DF62B81" w14:textId="1915290A">
      <w:pPr>
        <w:spacing w:before="240" w:after="240"/>
        <w:rPr>
          <w:b/>
          <w:bCs/>
          <w:lang w:val="en-US"/>
        </w:rPr>
      </w:pPr>
      <w:r w:rsidRPr="4F2A82BC">
        <w:rPr>
          <w:b/>
          <w:bCs/>
          <w:lang w:val="en-US"/>
        </w:rPr>
        <w:t xml:space="preserve">If no, would your </w:t>
      </w:r>
      <w:r w:rsidR="00554CA8">
        <w:rPr>
          <w:b/>
          <w:bCs/>
          <w:lang w:val="en-US"/>
        </w:rPr>
        <w:t>S</w:t>
      </w:r>
      <w:r w:rsidRPr="4F2A82BC">
        <w:rPr>
          <w:b/>
          <w:bCs/>
          <w:lang w:val="en-US"/>
        </w:rPr>
        <w:t>tate be able to establish a mechanism to accept private funding if needed?</w:t>
      </w:r>
    </w:p>
    <w:p w:rsidR="00B7487B" w:rsidP="00B7487B" w14:paraId="47EFE275" w14:textId="77777777">
      <w:pPr>
        <w:numPr>
          <w:ilvl w:val="0"/>
          <w:numId w:val="74"/>
        </w:numPr>
        <w:spacing w:before="240" w:line="276" w:lineRule="auto"/>
      </w:pPr>
      <w:r>
        <w:t>Yes</w:t>
      </w:r>
    </w:p>
    <w:p w:rsidR="00B7487B" w:rsidP="00B7487B" w14:paraId="58CF803D" w14:textId="77777777">
      <w:pPr>
        <w:numPr>
          <w:ilvl w:val="0"/>
          <w:numId w:val="74"/>
        </w:numPr>
        <w:spacing w:line="276" w:lineRule="auto"/>
      </w:pPr>
      <w:r>
        <w:t>Possibly</w:t>
      </w:r>
    </w:p>
    <w:p w:rsidR="00B7487B" w:rsidP="00B7487B" w14:paraId="2B7786EB" w14:textId="77777777">
      <w:pPr>
        <w:numPr>
          <w:ilvl w:val="0"/>
          <w:numId w:val="74"/>
        </w:numPr>
        <w:spacing w:line="276" w:lineRule="auto"/>
      </w:pPr>
      <w:r>
        <w:t>No</w:t>
      </w:r>
    </w:p>
    <w:p w:rsidR="00B7487B" w:rsidP="00B7487B" w14:paraId="237FA849" w14:textId="77777777">
      <w:pPr>
        <w:numPr>
          <w:ilvl w:val="0"/>
          <w:numId w:val="74"/>
        </w:numPr>
        <w:spacing w:after="240" w:line="276" w:lineRule="auto"/>
      </w:pPr>
      <w:r>
        <w:t>Not sure</w:t>
      </w:r>
    </w:p>
    <w:p w:rsidR="00B7487B" w:rsidP="00B7487B" w14:paraId="7367B3DC" w14:textId="77777777">
      <w:pPr>
        <w:spacing w:before="240" w:after="240"/>
        <w:rPr>
          <w:i/>
          <w:iCs/>
        </w:rPr>
      </w:pPr>
      <w:r>
        <w:rPr>
          <w:b/>
          <w:bCs/>
        </w:rPr>
        <w:t>Please describe any considerations or constraints related to accepting private funding (optional):</w:t>
      </w:r>
      <w:r>
        <w:br/>
        <w:t xml:space="preserve"> </w:t>
      </w:r>
      <w:r>
        <w:rPr>
          <w:i/>
          <w:iCs/>
        </w:rPr>
        <w:t>Open text</w:t>
      </w:r>
    </w:p>
    <w:p w:rsidR="00B7487B" w:rsidP="00B7487B" w14:paraId="6C6BF9BA" w14:textId="77777777">
      <w:pPr>
        <w:spacing w:before="240" w:after="240"/>
        <w:ind w:left="720" w:hanging="360"/>
      </w:pPr>
      <w:r>
        <w:pict>
          <v:rect id="_x0000_i1031" style="width:0;height:1.5pt" o:hralign="center" o:hrstd="t" o:hr="t" fillcolor="#a0a0a0" stroked="f"/>
        </w:pict>
      </w:r>
    </w:p>
    <w:p w:rsidR="00B7487B" w:rsidP="00B7487B" w14:paraId="055849B0" w14:textId="77777777">
      <w:pPr>
        <w:spacing w:before="480"/>
      </w:pPr>
      <w:r>
        <w:t xml:space="preserve">Section 3: Readiness &amp; Directional Capacity Estimates </w:t>
      </w:r>
    </w:p>
    <w:p w:rsidR="00B7487B" w:rsidP="00B7487B" w14:paraId="270F94D2" w14:textId="77777777">
      <w:pPr>
        <w:rPr>
          <w:b/>
          <w:bCs/>
          <w:sz w:val="20"/>
          <w:szCs w:val="20"/>
        </w:rPr>
      </w:pPr>
      <w:r>
        <w:rPr>
          <w:b/>
          <w:bCs/>
          <w:sz w:val="20"/>
          <w:szCs w:val="20"/>
        </w:rPr>
        <w:t>A. State Role &amp; Agency</w:t>
      </w:r>
    </w:p>
    <w:p w:rsidR="00B7487B" w:rsidP="00B7487B" w14:paraId="1BCCF264" w14:textId="728E1D43">
      <w:pPr>
        <w:rPr>
          <w:b/>
          <w:bCs/>
          <w:sz w:val="20"/>
          <w:szCs w:val="20"/>
        </w:rPr>
      </w:pPr>
      <w:r>
        <w:rPr>
          <w:b/>
          <w:bCs/>
          <w:sz w:val="20"/>
          <w:szCs w:val="20"/>
        </w:rPr>
        <w:t xml:space="preserve">To what extent can your </w:t>
      </w:r>
      <w:r w:rsidR="00554CA8">
        <w:rPr>
          <w:b/>
          <w:bCs/>
          <w:sz w:val="20"/>
          <w:szCs w:val="20"/>
        </w:rPr>
        <w:t>S</w:t>
      </w:r>
      <w:r>
        <w:rPr>
          <w:b/>
          <w:bCs/>
          <w:sz w:val="20"/>
          <w:szCs w:val="20"/>
        </w:rPr>
        <w:t>tate translate its understanding of local capacity into placement, planning, and service delivery decisions?</w:t>
      </w:r>
    </w:p>
    <w:p w:rsidR="00B7487B" w:rsidP="00B7487B" w14:paraId="207B9F5A" w14:textId="77777777">
      <w:pPr>
        <w:numPr>
          <w:ilvl w:val="0"/>
          <w:numId w:val="19"/>
        </w:numPr>
        <w:spacing w:before="240" w:line="276" w:lineRule="auto"/>
        <w:rPr>
          <w:sz w:val="20"/>
          <w:szCs w:val="20"/>
          <w:lang w:val="en-US"/>
        </w:rPr>
      </w:pPr>
      <w:r w:rsidRPr="4F2A82BC">
        <w:rPr>
          <w:sz w:val="20"/>
          <w:szCs w:val="20"/>
          <w:lang w:val="en-US"/>
        </w:rPr>
        <w:t>No ability — decisions are primarily determined externally</w:t>
      </w:r>
    </w:p>
    <w:p w:rsidR="00B7487B" w:rsidP="00B7487B" w14:paraId="419CFBF0" w14:textId="77777777">
      <w:pPr>
        <w:numPr>
          <w:ilvl w:val="0"/>
          <w:numId w:val="19"/>
        </w:numPr>
        <w:spacing w:line="276" w:lineRule="auto"/>
        <w:rPr>
          <w:sz w:val="20"/>
          <w:szCs w:val="20"/>
        </w:rPr>
      </w:pPr>
      <w:r>
        <w:rPr>
          <w:sz w:val="20"/>
          <w:szCs w:val="20"/>
        </w:rPr>
        <w:t>Limited ability — some input, but limited influence on outcomes</w:t>
      </w:r>
    </w:p>
    <w:p w:rsidR="00B7487B" w:rsidP="00B7487B" w14:paraId="3E7A0187" w14:textId="77777777">
      <w:pPr>
        <w:numPr>
          <w:ilvl w:val="0"/>
          <w:numId w:val="19"/>
        </w:numPr>
        <w:spacing w:line="276" w:lineRule="auto"/>
        <w:rPr>
          <w:sz w:val="20"/>
          <w:szCs w:val="20"/>
        </w:rPr>
      </w:pPr>
      <w:r>
        <w:rPr>
          <w:sz w:val="20"/>
          <w:szCs w:val="20"/>
        </w:rPr>
        <w:t>Moderate ability — input is considered, but not consistently reflected in decisions</w:t>
      </w:r>
    </w:p>
    <w:p w:rsidR="00B7487B" w:rsidP="00B7487B" w14:paraId="69995BA0" w14:textId="77777777">
      <w:pPr>
        <w:numPr>
          <w:ilvl w:val="0"/>
          <w:numId w:val="19"/>
        </w:numPr>
        <w:spacing w:line="276" w:lineRule="auto"/>
        <w:rPr>
          <w:sz w:val="20"/>
          <w:szCs w:val="20"/>
        </w:rPr>
      </w:pPr>
      <w:r>
        <w:rPr>
          <w:sz w:val="20"/>
          <w:szCs w:val="20"/>
        </w:rPr>
        <w:t>Significant ability — strong influence on placement and planning decisions</w:t>
      </w:r>
    </w:p>
    <w:p w:rsidR="00B7487B" w:rsidP="00B7487B" w14:paraId="3B5D032F" w14:textId="5EF42211">
      <w:pPr>
        <w:numPr>
          <w:ilvl w:val="0"/>
          <w:numId w:val="19"/>
        </w:numPr>
        <w:spacing w:after="240" w:line="276" w:lineRule="auto"/>
        <w:rPr>
          <w:sz w:val="20"/>
          <w:szCs w:val="20"/>
          <w:lang w:val="en-US"/>
        </w:rPr>
      </w:pPr>
      <w:r w:rsidRPr="4F2A82BC">
        <w:rPr>
          <w:sz w:val="20"/>
          <w:szCs w:val="20"/>
          <w:lang w:val="en-US"/>
        </w:rPr>
        <w:t xml:space="preserve">Full ability — </w:t>
      </w:r>
      <w:r w:rsidR="00554CA8">
        <w:rPr>
          <w:sz w:val="20"/>
          <w:szCs w:val="20"/>
          <w:lang w:val="en-US"/>
        </w:rPr>
        <w:t>S</w:t>
      </w:r>
      <w:r w:rsidRPr="4F2A82BC">
        <w:rPr>
          <w:sz w:val="20"/>
          <w:szCs w:val="20"/>
          <w:lang w:val="en-US"/>
        </w:rPr>
        <w:t>tate plays a primary role in determining placement and service delivery</w:t>
      </w:r>
    </w:p>
    <w:p w:rsidR="00B7487B" w:rsidP="00B7487B" w14:paraId="7A4FF7CA" w14:textId="619ACABC">
      <w:pPr>
        <w:rPr>
          <w:i/>
          <w:iCs/>
          <w:sz w:val="20"/>
          <w:szCs w:val="20"/>
          <w:lang w:val="en-US"/>
        </w:rPr>
      </w:pPr>
      <w:r w:rsidRPr="4F2A82BC">
        <w:rPr>
          <w:b/>
          <w:bCs/>
          <w:sz w:val="20"/>
          <w:szCs w:val="20"/>
          <w:lang w:val="en-US"/>
        </w:rPr>
        <w:t xml:space="preserve">In what ways would your </w:t>
      </w:r>
      <w:r w:rsidR="00554CA8">
        <w:rPr>
          <w:b/>
          <w:bCs/>
          <w:sz w:val="20"/>
          <w:szCs w:val="20"/>
          <w:lang w:val="en-US"/>
        </w:rPr>
        <w:t>S</w:t>
      </w:r>
      <w:r w:rsidRPr="4F2A82BC">
        <w:rPr>
          <w:b/>
          <w:bCs/>
          <w:sz w:val="20"/>
          <w:szCs w:val="20"/>
          <w:lang w:val="en-US"/>
        </w:rPr>
        <w:t xml:space="preserve">tate want a more active role in </w:t>
      </w:r>
      <w:r w:rsidR="00811156">
        <w:rPr>
          <w:b/>
          <w:bCs/>
          <w:sz w:val="20"/>
          <w:szCs w:val="20"/>
          <w:lang w:val="en-US"/>
        </w:rPr>
        <w:t xml:space="preserve">consulting with ORR on </w:t>
      </w:r>
      <w:r w:rsidRPr="4F2A82BC">
        <w:rPr>
          <w:b/>
          <w:bCs/>
          <w:sz w:val="20"/>
          <w:szCs w:val="20"/>
          <w:lang w:val="en-US"/>
        </w:rPr>
        <w:t>refugee placement, planning, or service delivery?</w:t>
      </w:r>
      <w:r w:rsidRPr="4F2A82BC">
        <w:rPr>
          <w:sz w:val="20"/>
          <w:szCs w:val="20"/>
          <w:lang w:val="en-US"/>
        </w:rPr>
        <w:t xml:space="preserve"> </w:t>
      </w:r>
      <w:r w:rsidRPr="4F2A82BC">
        <w:rPr>
          <w:i/>
          <w:iCs/>
          <w:sz w:val="20"/>
          <w:szCs w:val="20"/>
          <w:lang w:val="en-US"/>
        </w:rPr>
        <w:t>(Select all that apply)</w:t>
      </w:r>
    </w:p>
    <w:p w:rsidR="00B7487B" w:rsidRPr="00D244F6" w:rsidP="00B7487B" w14:paraId="68E1F8CA" w14:textId="77F71000">
      <w:pPr>
        <w:numPr>
          <w:ilvl w:val="0"/>
          <w:numId w:val="40"/>
        </w:numPr>
        <w:spacing w:before="240" w:line="276" w:lineRule="auto"/>
        <w:rPr>
          <w:sz w:val="20"/>
          <w:szCs w:val="20"/>
        </w:rPr>
      </w:pPr>
      <w:r w:rsidRPr="00D244F6">
        <w:rPr>
          <w:sz w:val="20"/>
          <w:szCs w:val="20"/>
        </w:rPr>
        <w:t>O</w:t>
      </w:r>
      <w:r w:rsidRPr="00D244F6">
        <w:rPr>
          <w:sz w:val="20"/>
          <w:szCs w:val="20"/>
        </w:rPr>
        <w:t>verall placement levels</w:t>
      </w:r>
    </w:p>
    <w:p w:rsidR="00B7487B" w:rsidRPr="00D244F6" w:rsidP="00B7487B" w14:paraId="401259B0" w14:textId="6584E208">
      <w:pPr>
        <w:numPr>
          <w:ilvl w:val="0"/>
          <w:numId w:val="40"/>
        </w:numPr>
        <w:spacing w:line="276" w:lineRule="auto"/>
        <w:rPr>
          <w:sz w:val="20"/>
          <w:szCs w:val="20"/>
          <w:lang w:val="en-US"/>
        </w:rPr>
      </w:pPr>
      <w:r w:rsidRPr="00D244F6">
        <w:rPr>
          <w:sz w:val="20"/>
          <w:szCs w:val="20"/>
          <w:lang w:val="en-US"/>
        </w:rPr>
        <w:t>D</w:t>
      </w:r>
      <w:r w:rsidRPr="00D244F6">
        <w:rPr>
          <w:sz w:val="20"/>
          <w:szCs w:val="20"/>
          <w:lang w:val="en-US"/>
        </w:rPr>
        <w:t>istribution across communities</w:t>
      </w:r>
    </w:p>
    <w:p w:rsidR="00B7487B" w:rsidRPr="00D244F6" w:rsidP="00B7487B" w14:paraId="1B079BE4" w14:textId="4983FC7D">
      <w:pPr>
        <w:numPr>
          <w:ilvl w:val="0"/>
          <w:numId w:val="40"/>
        </w:numPr>
        <w:spacing w:line="276" w:lineRule="auto"/>
        <w:rPr>
          <w:sz w:val="20"/>
          <w:szCs w:val="20"/>
        </w:rPr>
      </w:pPr>
      <w:r w:rsidRPr="00D244F6">
        <w:rPr>
          <w:sz w:val="20"/>
          <w:szCs w:val="20"/>
        </w:rPr>
        <w:t>Aligning placement with workforce or economic priorities</w:t>
      </w:r>
    </w:p>
    <w:p w:rsidR="00B7487B" w:rsidRPr="00D244F6" w:rsidP="00B7487B" w14:paraId="0DF44356" w14:textId="35E0349C">
      <w:pPr>
        <w:numPr>
          <w:ilvl w:val="0"/>
          <w:numId w:val="40"/>
        </w:numPr>
        <w:spacing w:line="276" w:lineRule="auto"/>
        <w:rPr>
          <w:sz w:val="20"/>
          <w:szCs w:val="20"/>
        </w:rPr>
      </w:pPr>
      <w:r w:rsidRPr="00D244F6">
        <w:rPr>
          <w:sz w:val="20"/>
          <w:szCs w:val="20"/>
        </w:rPr>
        <w:t>Coordinati</w:t>
      </w:r>
      <w:r w:rsidRPr="00D244F6" w:rsidR="00B8026E">
        <w:rPr>
          <w:sz w:val="20"/>
          <w:szCs w:val="20"/>
        </w:rPr>
        <w:t>on of</w:t>
      </w:r>
      <w:r w:rsidRPr="00D244F6">
        <w:rPr>
          <w:sz w:val="20"/>
          <w:szCs w:val="20"/>
        </w:rPr>
        <w:t xml:space="preserve"> service delivery across agencies</w:t>
      </w:r>
    </w:p>
    <w:sdt>
      <w:sdtPr>
        <w:tag w:val="goog_rdk_208"/>
        <w:id w:val="439272855"/>
        <w:richText/>
      </w:sdtPr>
      <w:sdtContent>
        <w:p w:rsidR="00B7487B" w:rsidRPr="00D244F6" w:rsidP="00B7487B" w14:paraId="6EC7F4FC" w14:textId="77777777">
          <w:pPr>
            <w:numPr>
              <w:ilvl w:val="0"/>
              <w:numId w:val="40"/>
            </w:numPr>
            <w:spacing w:line="276" w:lineRule="auto"/>
            <w:rPr>
              <w:sz w:val="20"/>
              <w:szCs w:val="20"/>
            </w:rPr>
          </w:pPr>
          <w:r w:rsidRPr="00D244F6">
            <w:rPr>
              <w:sz w:val="20"/>
              <w:szCs w:val="20"/>
            </w:rPr>
            <w:t>Adjusting placements based on real-time capacity changes</w:t>
          </w:r>
          <w:sdt>
            <w:sdtPr>
              <w:tag w:val="goog_rdk_207"/>
              <w:id w:val="823242893"/>
              <w:richText/>
            </w:sdtPr>
            <w:sdtContent/>
          </w:sdt>
        </w:p>
      </w:sdtContent>
    </w:sdt>
    <w:sdt>
      <w:sdtPr>
        <w:tag w:val="goog_rdk_210"/>
        <w:id w:val="1529384105"/>
        <w:richText/>
      </w:sdtPr>
      <w:sdtContent>
        <w:p w:rsidR="00B7487B" w:rsidRPr="00D244F6" w:rsidP="00B7487B" w14:paraId="080E50FA" w14:textId="36AA41CA">
          <w:pPr>
            <w:numPr>
              <w:ilvl w:val="0"/>
              <w:numId w:val="40"/>
            </w:numPr>
            <w:spacing w:line="276" w:lineRule="auto"/>
            <w:rPr>
              <w:sz w:val="20"/>
              <w:szCs w:val="20"/>
            </w:rPr>
          </w:pPr>
          <w:sdt>
            <w:sdtPr>
              <w:tag w:val="goog_rdk_209"/>
              <w:id w:val="734882827"/>
              <w:richText/>
            </w:sdtPr>
            <w:sdtContent>
              <w:r w:rsidRPr="00D244F6">
                <w:rPr>
                  <w:sz w:val="20"/>
                  <w:szCs w:val="20"/>
                </w:rPr>
                <w:t xml:space="preserve">URM placement for vulnerable youth, as applicable </w:t>
              </w:r>
            </w:sdtContent>
          </w:sdt>
        </w:p>
      </w:sdtContent>
    </w:sdt>
    <w:p w:rsidR="00B7487B" w:rsidRPr="00D244F6" w:rsidP="00B7487B" w14:paraId="284529D0" w14:textId="77777777">
      <w:pPr>
        <w:numPr>
          <w:ilvl w:val="0"/>
          <w:numId w:val="40"/>
        </w:numPr>
        <w:spacing w:after="240" w:line="276" w:lineRule="auto"/>
        <w:rPr>
          <w:sz w:val="20"/>
          <w:szCs w:val="20"/>
        </w:rPr>
      </w:pPr>
      <w:r w:rsidRPr="00D244F6">
        <w:rPr>
          <w:sz w:val="20"/>
          <w:szCs w:val="20"/>
        </w:rPr>
        <w:t>Other (please specify)</w:t>
      </w:r>
    </w:p>
    <w:p w:rsidR="00B7487B" w:rsidP="00B7487B" w14:paraId="0061E3BD" w14:textId="6A78446B">
      <w:pPr>
        <w:rPr>
          <w:i/>
          <w:iCs/>
          <w:sz w:val="20"/>
          <w:szCs w:val="20"/>
        </w:rPr>
      </w:pPr>
      <w:r>
        <w:rPr>
          <w:b/>
          <w:bCs/>
          <w:sz w:val="20"/>
          <w:szCs w:val="20"/>
        </w:rPr>
        <w:t xml:space="preserve">What are the primary reasons for wanting a more active </w:t>
      </w:r>
      <w:r w:rsidR="00BF6F8E">
        <w:rPr>
          <w:b/>
          <w:bCs/>
          <w:sz w:val="20"/>
          <w:szCs w:val="20"/>
        </w:rPr>
        <w:t xml:space="preserve">consultation </w:t>
      </w:r>
      <w:r>
        <w:rPr>
          <w:b/>
          <w:bCs/>
          <w:sz w:val="20"/>
          <w:szCs w:val="20"/>
        </w:rPr>
        <w:t>role?</w:t>
      </w:r>
      <w:r>
        <w:rPr>
          <w:sz w:val="20"/>
          <w:szCs w:val="20"/>
        </w:rPr>
        <w:t xml:space="preserve"> </w:t>
      </w:r>
      <w:r>
        <w:rPr>
          <w:i/>
          <w:iCs/>
          <w:sz w:val="20"/>
          <w:szCs w:val="20"/>
        </w:rPr>
        <w:t>(Select up to 3)</w:t>
      </w:r>
    </w:p>
    <w:p w:rsidR="00B7487B" w:rsidP="00B7487B" w14:paraId="466A6E9A" w14:textId="77777777">
      <w:pPr>
        <w:numPr>
          <w:ilvl w:val="0"/>
          <w:numId w:val="65"/>
        </w:numPr>
        <w:spacing w:before="240" w:line="276" w:lineRule="auto"/>
        <w:rPr>
          <w:sz w:val="20"/>
          <w:szCs w:val="20"/>
        </w:rPr>
      </w:pPr>
      <w:r>
        <w:rPr>
          <w:sz w:val="20"/>
          <w:szCs w:val="20"/>
        </w:rPr>
        <w:t>Better alignment with local capacity and conditions</w:t>
      </w:r>
    </w:p>
    <w:p w:rsidR="00B7487B" w:rsidP="00B7487B" w14:paraId="7C21D279" w14:textId="77777777">
      <w:pPr>
        <w:numPr>
          <w:ilvl w:val="0"/>
          <w:numId w:val="65"/>
        </w:numPr>
        <w:spacing w:line="276" w:lineRule="auto"/>
        <w:rPr>
          <w:sz w:val="20"/>
          <w:szCs w:val="20"/>
        </w:rPr>
      </w:pPr>
      <w:r>
        <w:rPr>
          <w:sz w:val="20"/>
          <w:szCs w:val="20"/>
        </w:rPr>
        <w:t>Greater responsiveness to changes in housing, labor markets, or services</w:t>
      </w:r>
    </w:p>
    <w:p w:rsidR="00B7487B" w:rsidP="00B7487B" w14:paraId="389473F4" w14:textId="335C0C4A">
      <w:pPr>
        <w:numPr>
          <w:ilvl w:val="0"/>
          <w:numId w:val="65"/>
        </w:numPr>
        <w:spacing w:line="276" w:lineRule="auto"/>
        <w:rPr>
          <w:sz w:val="20"/>
          <w:szCs w:val="20"/>
        </w:rPr>
      </w:pPr>
      <w:r>
        <w:rPr>
          <w:sz w:val="20"/>
          <w:szCs w:val="20"/>
        </w:rPr>
        <w:t xml:space="preserve">Improved coordination across </w:t>
      </w:r>
      <w:r w:rsidR="00554CA8">
        <w:rPr>
          <w:sz w:val="20"/>
          <w:szCs w:val="20"/>
        </w:rPr>
        <w:t>S</w:t>
      </w:r>
      <w:r>
        <w:rPr>
          <w:sz w:val="20"/>
          <w:szCs w:val="20"/>
        </w:rPr>
        <w:t>tate agencies and service providers</w:t>
      </w:r>
    </w:p>
    <w:p w:rsidR="00B7487B" w:rsidP="00B7487B" w14:paraId="32312531" w14:textId="77777777">
      <w:pPr>
        <w:numPr>
          <w:ilvl w:val="0"/>
          <w:numId w:val="65"/>
        </w:numPr>
        <w:spacing w:line="276" w:lineRule="auto"/>
        <w:rPr>
          <w:sz w:val="20"/>
          <w:szCs w:val="20"/>
        </w:rPr>
      </w:pPr>
      <w:r>
        <w:rPr>
          <w:sz w:val="20"/>
          <w:szCs w:val="20"/>
        </w:rPr>
        <w:t>Better alignment with workforce or economic priorities</w:t>
      </w:r>
    </w:p>
    <w:p w:rsidR="00B7487B" w:rsidP="00B7487B" w14:paraId="226CA291" w14:textId="38EA716E">
      <w:pPr>
        <w:numPr>
          <w:ilvl w:val="0"/>
          <w:numId w:val="65"/>
        </w:numPr>
        <w:spacing w:line="276" w:lineRule="auto"/>
        <w:rPr>
          <w:sz w:val="20"/>
          <w:szCs w:val="20"/>
        </w:rPr>
      </w:pPr>
      <w:r>
        <w:rPr>
          <w:sz w:val="20"/>
          <w:szCs w:val="20"/>
        </w:rPr>
        <w:t xml:space="preserve">Increased accountability for outcomes within the </w:t>
      </w:r>
      <w:r w:rsidR="00554CA8">
        <w:rPr>
          <w:sz w:val="20"/>
          <w:szCs w:val="20"/>
        </w:rPr>
        <w:t>S</w:t>
      </w:r>
      <w:r>
        <w:rPr>
          <w:sz w:val="20"/>
          <w:szCs w:val="20"/>
        </w:rPr>
        <w:t>tate</w:t>
      </w:r>
    </w:p>
    <w:p w:rsidR="00B7487B" w:rsidP="00B7487B" w14:paraId="3CA55F61" w14:textId="77777777">
      <w:pPr>
        <w:numPr>
          <w:ilvl w:val="0"/>
          <w:numId w:val="65"/>
        </w:numPr>
        <w:spacing w:line="276" w:lineRule="auto"/>
        <w:rPr>
          <w:sz w:val="20"/>
          <w:szCs w:val="20"/>
        </w:rPr>
      </w:pPr>
      <w:r>
        <w:rPr>
          <w:sz w:val="20"/>
          <w:szCs w:val="20"/>
        </w:rPr>
        <w:t>Improved planning and resource allocation</w:t>
      </w:r>
    </w:p>
    <w:p w:rsidR="00B7487B" w:rsidP="00B7487B" w14:paraId="2F48E9C0" w14:textId="77777777">
      <w:pPr>
        <w:numPr>
          <w:ilvl w:val="0"/>
          <w:numId w:val="65"/>
        </w:numPr>
        <w:spacing w:line="276" w:lineRule="auto"/>
        <w:rPr>
          <w:sz w:val="20"/>
          <w:szCs w:val="20"/>
        </w:rPr>
      </w:pPr>
      <w:r>
        <w:rPr>
          <w:sz w:val="20"/>
          <w:szCs w:val="20"/>
        </w:rPr>
        <w:t>Stronger engagement with local stakeholders and communities</w:t>
      </w:r>
    </w:p>
    <w:p w:rsidR="00B7487B" w:rsidP="00B7487B" w14:paraId="1B3C389A" w14:textId="77777777">
      <w:pPr>
        <w:numPr>
          <w:ilvl w:val="0"/>
          <w:numId w:val="65"/>
        </w:numPr>
        <w:spacing w:after="240" w:line="276" w:lineRule="auto"/>
        <w:rPr>
          <w:sz w:val="20"/>
          <w:szCs w:val="20"/>
        </w:rPr>
      </w:pPr>
      <w:r>
        <w:rPr>
          <w:sz w:val="20"/>
          <w:szCs w:val="20"/>
        </w:rPr>
        <w:t>Other (please specify)</w:t>
      </w:r>
    </w:p>
    <w:p w:rsidR="00B7487B" w:rsidP="00B7487B" w14:paraId="70543B38" w14:textId="77777777">
      <w:pPr>
        <w:rPr>
          <w:b/>
          <w:bCs/>
          <w:sz w:val="20"/>
          <w:szCs w:val="20"/>
          <w:lang w:val="en-US"/>
        </w:rPr>
      </w:pPr>
      <w:r w:rsidRPr="4F2A82BC">
        <w:rPr>
          <w:b/>
          <w:bCs/>
          <w:sz w:val="20"/>
          <w:szCs w:val="20"/>
          <w:lang w:val="en-US"/>
        </w:rPr>
        <w:t>Optional: Please briefly elaborate on your top selection.</w:t>
      </w:r>
      <w:r>
        <w:br/>
      </w:r>
    </w:p>
    <w:p w:rsidR="00B7487B" w:rsidP="00B7487B" w14:paraId="6A70B3ED" w14:textId="77777777">
      <w:pPr>
        <w:rPr>
          <w:b/>
          <w:bCs/>
          <w:sz w:val="20"/>
          <w:szCs w:val="20"/>
        </w:rPr>
      </w:pPr>
      <w:r>
        <w:rPr>
          <w:b/>
          <w:bCs/>
          <w:sz w:val="20"/>
          <w:szCs w:val="20"/>
        </w:rPr>
        <w:t>B. Differentiation of Needs (Tiering Capability)</w:t>
      </w:r>
    </w:p>
    <w:p w:rsidR="00B7487B" w:rsidP="00B7487B" w14:paraId="00B36A30" w14:textId="77777777">
      <w:pPr>
        <w:rPr>
          <w:i/>
          <w:iCs/>
          <w:sz w:val="20"/>
          <w:szCs w:val="20"/>
          <w:lang w:val="en-US"/>
        </w:rPr>
      </w:pPr>
      <w:r w:rsidRPr="4F2A82BC">
        <w:rPr>
          <w:i/>
          <w:iCs/>
          <w:sz w:val="20"/>
          <w:szCs w:val="20"/>
          <w:lang w:val="en-US"/>
        </w:rPr>
        <w:t xml:space="preserve">Some approaches align refugees with different levels of need (e.g., employment-ready, workforce development, or </w:t>
      </w:r>
      <w:r w:rsidRPr="4F2A82BC">
        <w:rPr>
          <w:i/>
          <w:iCs/>
          <w:sz w:val="20"/>
          <w:szCs w:val="20"/>
          <w:lang w:val="en-US"/>
        </w:rPr>
        <w:t>higher-support</w:t>
      </w:r>
      <w:r w:rsidRPr="4F2A82BC">
        <w:rPr>
          <w:i/>
          <w:iCs/>
          <w:sz w:val="20"/>
          <w:szCs w:val="20"/>
          <w:lang w:val="en-US"/>
        </w:rPr>
        <w:t xml:space="preserve"> needs) to available service capacity.</w:t>
      </w:r>
    </w:p>
    <w:p w:rsidR="00B7487B" w:rsidP="00B7487B" w14:paraId="7DFD53CE" w14:textId="601A105F">
      <w:pPr>
        <w:rPr>
          <w:b/>
          <w:bCs/>
          <w:sz w:val="20"/>
          <w:szCs w:val="20"/>
        </w:rPr>
      </w:pPr>
      <w:r>
        <w:rPr>
          <w:b/>
          <w:bCs/>
          <w:sz w:val="20"/>
          <w:szCs w:val="20"/>
        </w:rPr>
        <w:t xml:space="preserve">To what extent does your </w:t>
      </w:r>
      <w:r w:rsidR="00554CA8">
        <w:rPr>
          <w:b/>
          <w:bCs/>
          <w:sz w:val="20"/>
          <w:szCs w:val="20"/>
        </w:rPr>
        <w:t>S</w:t>
      </w:r>
      <w:r>
        <w:rPr>
          <w:b/>
          <w:bCs/>
          <w:sz w:val="20"/>
          <w:szCs w:val="20"/>
        </w:rPr>
        <w:t>tate currently assess or consider differences in refugee needs (e.g., employment readiness, need for workforce development, or need for more intensive services) when planning placement or services?</w:t>
      </w:r>
    </w:p>
    <w:p w:rsidR="00B7487B" w:rsidP="00B7487B" w14:paraId="7A84F1A8" w14:textId="77777777">
      <w:pPr>
        <w:numPr>
          <w:ilvl w:val="0"/>
          <w:numId w:val="33"/>
        </w:numPr>
        <w:spacing w:before="240" w:line="276" w:lineRule="auto"/>
        <w:rPr>
          <w:sz w:val="20"/>
          <w:szCs w:val="20"/>
        </w:rPr>
      </w:pPr>
      <w:r>
        <w:rPr>
          <w:sz w:val="20"/>
          <w:szCs w:val="20"/>
        </w:rPr>
        <w:t>Not at all</w:t>
      </w:r>
    </w:p>
    <w:p w:rsidR="00B7487B" w:rsidP="00B7487B" w14:paraId="5937AE18" w14:textId="77777777">
      <w:pPr>
        <w:numPr>
          <w:ilvl w:val="0"/>
          <w:numId w:val="33"/>
        </w:numPr>
        <w:spacing w:line="276" w:lineRule="auto"/>
        <w:rPr>
          <w:sz w:val="20"/>
          <w:szCs w:val="20"/>
        </w:rPr>
      </w:pPr>
      <w:r>
        <w:rPr>
          <w:sz w:val="20"/>
          <w:szCs w:val="20"/>
        </w:rPr>
        <w:t>Limited</w:t>
      </w:r>
    </w:p>
    <w:p w:rsidR="00B7487B" w:rsidP="00B7487B" w14:paraId="481EB67F" w14:textId="77777777">
      <w:pPr>
        <w:numPr>
          <w:ilvl w:val="0"/>
          <w:numId w:val="33"/>
        </w:numPr>
        <w:spacing w:line="276" w:lineRule="auto"/>
        <w:rPr>
          <w:sz w:val="20"/>
          <w:szCs w:val="20"/>
        </w:rPr>
      </w:pPr>
      <w:r>
        <w:rPr>
          <w:sz w:val="20"/>
          <w:szCs w:val="20"/>
        </w:rPr>
        <w:t>Moderate</w:t>
      </w:r>
    </w:p>
    <w:p w:rsidR="00B7487B" w:rsidP="00B7487B" w14:paraId="5D4BEF91" w14:textId="77777777">
      <w:pPr>
        <w:numPr>
          <w:ilvl w:val="0"/>
          <w:numId w:val="33"/>
        </w:numPr>
        <w:spacing w:line="276" w:lineRule="auto"/>
        <w:rPr>
          <w:sz w:val="20"/>
          <w:szCs w:val="20"/>
        </w:rPr>
      </w:pPr>
      <w:r>
        <w:rPr>
          <w:sz w:val="20"/>
          <w:szCs w:val="20"/>
        </w:rPr>
        <w:t>Significant</w:t>
      </w:r>
    </w:p>
    <w:p w:rsidR="00B7487B" w:rsidP="00B7487B" w14:paraId="453267D1" w14:textId="77777777">
      <w:pPr>
        <w:numPr>
          <w:ilvl w:val="0"/>
          <w:numId w:val="33"/>
        </w:numPr>
        <w:spacing w:after="240" w:line="276" w:lineRule="auto"/>
        <w:rPr>
          <w:sz w:val="20"/>
          <w:szCs w:val="20"/>
        </w:rPr>
      </w:pPr>
      <w:r>
        <w:rPr>
          <w:sz w:val="20"/>
          <w:szCs w:val="20"/>
        </w:rPr>
        <w:t>Not sure</w:t>
      </w:r>
    </w:p>
    <w:p w:rsidR="00B7487B" w:rsidP="00B7487B" w14:paraId="39C5841C" w14:textId="77777777">
      <w:pPr>
        <w:rPr>
          <w:i/>
          <w:iCs/>
          <w:sz w:val="20"/>
          <w:szCs w:val="20"/>
          <w:lang w:val="en-US"/>
        </w:rPr>
      </w:pPr>
      <w:r w:rsidRPr="4F2A82BC">
        <w:rPr>
          <w:b/>
          <w:bCs/>
          <w:sz w:val="20"/>
          <w:szCs w:val="20"/>
          <w:lang w:val="en-US"/>
        </w:rPr>
        <w:t>What would be required to more systematically align refugee needs with appropriate service capacity?</w:t>
      </w:r>
      <w:r w:rsidRPr="4F2A82BC">
        <w:rPr>
          <w:sz w:val="20"/>
          <w:szCs w:val="20"/>
          <w:lang w:val="en-US"/>
        </w:rPr>
        <w:t xml:space="preserve"> </w:t>
      </w:r>
      <w:r w:rsidRPr="4F2A82BC">
        <w:rPr>
          <w:i/>
          <w:iCs/>
          <w:sz w:val="20"/>
          <w:szCs w:val="20"/>
          <w:lang w:val="en-US"/>
        </w:rPr>
        <w:t xml:space="preserve">(Select all </w:t>
      </w:r>
    </w:p>
    <w:p w:rsidR="00B7487B" w:rsidP="00B7487B" w14:paraId="6969EF13" w14:textId="77777777">
      <w:pPr>
        <w:rPr>
          <w:i/>
          <w:iCs/>
          <w:sz w:val="20"/>
          <w:szCs w:val="20"/>
        </w:rPr>
      </w:pPr>
      <w:r>
        <w:rPr>
          <w:i/>
          <w:iCs/>
          <w:sz w:val="20"/>
          <w:szCs w:val="20"/>
        </w:rPr>
        <w:t>that apply)</w:t>
      </w:r>
    </w:p>
    <w:p w:rsidR="00B7487B" w:rsidP="00B7487B" w14:paraId="2005A1FE" w14:textId="31EEE4CE">
      <w:pPr>
        <w:numPr>
          <w:ilvl w:val="0"/>
          <w:numId w:val="76"/>
        </w:numPr>
        <w:spacing w:before="240" w:line="276" w:lineRule="auto"/>
        <w:rPr>
          <w:sz w:val="20"/>
          <w:szCs w:val="20"/>
        </w:rPr>
      </w:pPr>
      <w:r>
        <w:rPr>
          <w:sz w:val="20"/>
          <w:szCs w:val="20"/>
        </w:rPr>
        <w:t xml:space="preserve">Additional </w:t>
      </w:r>
      <w:r w:rsidR="00364995">
        <w:rPr>
          <w:sz w:val="20"/>
          <w:szCs w:val="20"/>
        </w:rPr>
        <w:t xml:space="preserve">guidance beyond current </w:t>
      </w:r>
      <w:r w:rsidR="0072065F">
        <w:rPr>
          <w:sz w:val="20"/>
          <w:szCs w:val="20"/>
        </w:rPr>
        <w:t>regulatory and sub-regulatory guidance</w:t>
      </w:r>
    </w:p>
    <w:p w:rsidR="00B7487B" w:rsidP="00B7487B" w14:paraId="13244AF1" w14:textId="77777777">
      <w:pPr>
        <w:numPr>
          <w:ilvl w:val="0"/>
          <w:numId w:val="76"/>
        </w:numPr>
        <w:spacing w:line="276" w:lineRule="auto"/>
        <w:rPr>
          <w:sz w:val="20"/>
          <w:szCs w:val="20"/>
        </w:rPr>
      </w:pPr>
      <w:r>
        <w:rPr>
          <w:sz w:val="20"/>
          <w:szCs w:val="20"/>
        </w:rPr>
        <w:t>Data systems to assess needs and capacity</w:t>
      </w:r>
    </w:p>
    <w:p w:rsidR="00B7487B" w:rsidP="00B7487B" w14:paraId="725BC5D5" w14:textId="77777777">
      <w:pPr>
        <w:numPr>
          <w:ilvl w:val="0"/>
          <w:numId w:val="76"/>
        </w:numPr>
        <w:spacing w:line="276" w:lineRule="auto"/>
        <w:rPr>
          <w:sz w:val="20"/>
          <w:szCs w:val="20"/>
        </w:rPr>
      </w:pPr>
      <w:r>
        <w:rPr>
          <w:sz w:val="20"/>
          <w:szCs w:val="20"/>
        </w:rPr>
        <w:t>Coordination across service providers</w:t>
      </w:r>
    </w:p>
    <w:p w:rsidR="00B7487B" w:rsidP="00B7487B" w14:paraId="45C164C1" w14:textId="77777777">
      <w:pPr>
        <w:numPr>
          <w:ilvl w:val="0"/>
          <w:numId w:val="76"/>
        </w:numPr>
        <w:spacing w:line="276" w:lineRule="auto"/>
        <w:rPr>
          <w:sz w:val="20"/>
          <w:szCs w:val="20"/>
          <w:lang w:val="en-US"/>
        </w:rPr>
      </w:pPr>
      <w:r w:rsidRPr="4F2A82BC">
        <w:rPr>
          <w:sz w:val="20"/>
          <w:szCs w:val="20"/>
          <w:lang w:val="en-US"/>
        </w:rPr>
        <w:t>Additional staffing or case management</w:t>
      </w:r>
    </w:p>
    <w:p w:rsidR="00B7487B" w:rsidP="00B7487B" w14:paraId="27431B01" w14:textId="77777777">
      <w:pPr>
        <w:numPr>
          <w:ilvl w:val="0"/>
          <w:numId w:val="76"/>
        </w:numPr>
        <w:spacing w:line="276" w:lineRule="auto"/>
        <w:rPr>
          <w:sz w:val="20"/>
          <w:szCs w:val="20"/>
          <w:lang w:val="en-US"/>
        </w:rPr>
      </w:pPr>
      <w:r w:rsidRPr="4F2A82BC">
        <w:rPr>
          <w:sz w:val="20"/>
          <w:szCs w:val="20"/>
          <w:lang w:val="en-US"/>
        </w:rPr>
        <w:t>Training or technical assistance</w:t>
      </w:r>
    </w:p>
    <w:p w:rsidR="00B7487B" w:rsidP="00B7487B" w14:paraId="546FB580" w14:textId="77777777">
      <w:pPr>
        <w:numPr>
          <w:ilvl w:val="0"/>
          <w:numId w:val="76"/>
        </w:numPr>
        <w:spacing w:line="276" w:lineRule="auto"/>
        <w:rPr>
          <w:sz w:val="20"/>
          <w:szCs w:val="20"/>
        </w:rPr>
      </w:pPr>
      <w:r w:rsidRPr="58C60BC8">
        <w:rPr>
          <w:sz w:val="20"/>
          <w:szCs w:val="20"/>
        </w:rPr>
        <w:t>Stronger interagency coordination</w:t>
      </w:r>
    </w:p>
    <w:p w:rsidR="00B7487B" w:rsidP="00B7487B" w14:paraId="5C92DBEB" w14:textId="77777777">
      <w:pPr>
        <w:numPr>
          <w:ilvl w:val="0"/>
          <w:numId w:val="76"/>
        </w:numPr>
        <w:spacing w:after="240" w:line="276" w:lineRule="auto"/>
        <w:rPr>
          <w:sz w:val="20"/>
          <w:szCs w:val="20"/>
        </w:rPr>
      </w:pPr>
      <w:r>
        <w:rPr>
          <w:sz w:val="20"/>
          <w:szCs w:val="20"/>
        </w:rPr>
        <w:t>Other (please specify)</w:t>
      </w:r>
    </w:p>
    <w:p w:rsidR="00B7487B" w:rsidP="00B7487B" w14:paraId="090BC035" w14:textId="77777777">
      <w:pPr>
        <w:spacing w:before="240" w:after="240"/>
        <w:rPr>
          <w:b/>
          <w:bCs/>
          <w:sz w:val="20"/>
          <w:szCs w:val="20"/>
        </w:rPr>
      </w:pPr>
      <w:r>
        <w:rPr>
          <w:b/>
          <w:bCs/>
          <w:sz w:val="20"/>
          <w:szCs w:val="20"/>
        </w:rPr>
        <w:t>Relatedly, some approaches also consider factors that influence whether placements are likely to be sustainable over time (e.g., community networks, employment pathways, and local context that may reduce secondary migration).</w:t>
      </w:r>
    </w:p>
    <w:p w:rsidR="00B7487B" w:rsidP="00B7487B" w14:paraId="22D97212" w14:textId="22E785D0">
      <w:pPr>
        <w:spacing w:before="240" w:after="240"/>
        <w:rPr>
          <w:b/>
          <w:bCs/>
          <w:sz w:val="20"/>
          <w:szCs w:val="20"/>
        </w:rPr>
      </w:pPr>
      <w:r>
        <w:rPr>
          <w:b/>
          <w:bCs/>
          <w:sz w:val="20"/>
          <w:szCs w:val="20"/>
        </w:rPr>
        <w:t xml:space="preserve">To what extent would your </w:t>
      </w:r>
      <w:r w:rsidR="00FE02B9">
        <w:rPr>
          <w:b/>
          <w:bCs/>
          <w:sz w:val="20"/>
          <w:szCs w:val="20"/>
        </w:rPr>
        <w:t>S</w:t>
      </w:r>
      <w:r>
        <w:rPr>
          <w:b/>
          <w:bCs/>
          <w:sz w:val="20"/>
          <w:szCs w:val="20"/>
        </w:rPr>
        <w:t>tate be interested in incorporating these types of sustainability factors into placement or capacity decisions?</w:t>
      </w:r>
    </w:p>
    <w:p w:rsidR="00B7487B" w:rsidP="00B7487B" w14:paraId="0AF9D497" w14:textId="77777777">
      <w:pPr>
        <w:numPr>
          <w:ilvl w:val="0"/>
          <w:numId w:val="58"/>
        </w:numPr>
        <w:spacing w:before="240" w:line="276" w:lineRule="auto"/>
        <w:rPr>
          <w:sz w:val="20"/>
          <w:szCs w:val="20"/>
        </w:rPr>
      </w:pPr>
      <w:r>
        <w:rPr>
          <w:sz w:val="20"/>
          <w:szCs w:val="20"/>
        </w:rPr>
        <w:t>Not</w:t>
      </w:r>
      <w:r>
        <w:rPr>
          <w:sz w:val="20"/>
          <w:szCs w:val="20"/>
        </w:rPr>
        <w:t xml:space="preserve"> interested at this time</w:t>
      </w:r>
    </w:p>
    <w:p w:rsidR="00B7487B" w:rsidP="00B7487B" w14:paraId="2D5D533D" w14:textId="77777777">
      <w:pPr>
        <w:numPr>
          <w:ilvl w:val="0"/>
          <w:numId w:val="58"/>
        </w:numPr>
        <w:spacing w:line="276" w:lineRule="auto"/>
        <w:rPr>
          <w:sz w:val="20"/>
          <w:szCs w:val="20"/>
          <w:lang w:val="en-US"/>
        </w:rPr>
      </w:pPr>
      <w:r w:rsidRPr="4F2A82BC">
        <w:rPr>
          <w:sz w:val="20"/>
          <w:szCs w:val="20"/>
          <w:lang w:val="en-US"/>
        </w:rPr>
        <w:t>Interested, but not currently feasible</w:t>
      </w:r>
    </w:p>
    <w:p w:rsidR="00B7487B" w:rsidP="00B7487B" w14:paraId="704F0F58" w14:textId="77777777">
      <w:pPr>
        <w:numPr>
          <w:ilvl w:val="0"/>
          <w:numId w:val="58"/>
        </w:numPr>
        <w:spacing w:line="276" w:lineRule="auto"/>
        <w:rPr>
          <w:sz w:val="20"/>
          <w:szCs w:val="20"/>
        </w:rPr>
      </w:pPr>
      <w:r>
        <w:rPr>
          <w:sz w:val="20"/>
          <w:szCs w:val="20"/>
        </w:rPr>
        <w:t>Interested and could begin exploring within 6–12 months</w:t>
      </w:r>
    </w:p>
    <w:p w:rsidR="00B7487B" w:rsidP="00B7487B" w14:paraId="240C880D" w14:textId="77777777">
      <w:pPr>
        <w:numPr>
          <w:ilvl w:val="0"/>
          <w:numId w:val="58"/>
        </w:numPr>
        <w:spacing w:line="276" w:lineRule="auto"/>
        <w:rPr>
          <w:sz w:val="20"/>
          <w:szCs w:val="20"/>
        </w:rPr>
      </w:pPr>
      <w:r>
        <w:rPr>
          <w:sz w:val="20"/>
          <w:szCs w:val="20"/>
        </w:rPr>
        <w:t>Already exploring this approach</w:t>
      </w:r>
    </w:p>
    <w:p w:rsidR="00B7487B" w:rsidP="00B7487B" w14:paraId="0FCC0F8D" w14:textId="77777777">
      <w:pPr>
        <w:numPr>
          <w:ilvl w:val="0"/>
          <w:numId w:val="58"/>
        </w:numPr>
        <w:spacing w:line="276" w:lineRule="auto"/>
        <w:rPr>
          <w:sz w:val="20"/>
          <w:szCs w:val="20"/>
        </w:rPr>
      </w:pPr>
      <w:r>
        <w:rPr>
          <w:sz w:val="20"/>
          <w:szCs w:val="20"/>
        </w:rPr>
        <w:t>Already incorporating these factors</w:t>
      </w:r>
    </w:p>
    <w:p w:rsidR="00B7487B" w:rsidP="00B7487B" w14:paraId="227D49E0" w14:textId="77777777">
      <w:pPr>
        <w:numPr>
          <w:ilvl w:val="0"/>
          <w:numId w:val="58"/>
        </w:numPr>
        <w:spacing w:after="240" w:line="276" w:lineRule="auto"/>
        <w:rPr>
          <w:sz w:val="20"/>
          <w:szCs w:val="20"/>
        </w:rPr>
      </w:pPr>
      <w:r>
        <w:rPr>
          <w:sz w:val="20"/>
          <w:szCs w:val="20"/>
        </w:rPr>
        <w:t xml:space="preserve">Not sure </w:t>
      </w:r>
    </w:p>
    <w:p w:rsidR="00B7487B" w:rsidP="00B7487B" w14:paraId="3B87CBF3" w14:textId="125ABB66">
      <w:pPr>
        <w:spacing w:before="240" w:after="240"/>
        <w:rPr>
          <w:b/>
          <w:bCs/>
          <w:sz w:val="20"/>
          <w:szCs w:val="20"/>
        </w:rPr>
      </w:pPr>
      <w:r>
        <w:rPr>
          <w:b/>
          <w:bCs/>
          <w:sz w:val="20"/>
          <w:szCs w:val="20"/>
        </w:rPr>
        <w:t xml:space="preserve">Some </w:t>
      </w:r>
      <w:r w:rsidR="00FE02B9">
        <w:rPr>
          <w:b/>
          <w:bCs/>
          <w:sz w:val="20"/>
          <w:szCs w:val="20"/>
        </w:rPr>
        <w:t>S</w:t>
      </w:r>
      <w:r>
        <w:rPr>
          <w:b/>
          <w:bCs/>
          <w:sz w:val="20"/>
          <w:szCs w:val="20"/>
        </w:rPr>
        <w:t>tates distinguish between capacity to support new arrivals (e.g., initial reception and placement) and capacity to support longer-term integration of non-citizens already in the community.</w:t>
      </w:r>
    </w:p>
    <w:p w:rsidR="00B7487B" w:rsidP="00B7487B" w14:paraId="63A7FE3F" w14:textId="06E587BC">
      <w:pPr>
        <w:spacing w:before="240" w:after="240"/>
        <w:rPr>
          <w:b/>
          <w:bCs/>
          <w:sz w:val="20"/>
          <w:szCs w:val="20"/>
        </w:rPr>
      </w:pPr>
      <w:r>
        <w:rPr>
          <w:b/>
          <w:bCs/>
          <w:sz w:val="20"/>
          <w:szCs w:val="20"/>
        </w:rPr>
        <w:t xml:space="preserve">To what extent does your </w:t>
      </w:r>
      <w:r w:rsidR="00FE02B9">
        <w:rPr>
          <w:b/>
          <w:bCs/>
          <w:sz w:val="20"/>
          <w:szCs w:val="20"/>
        </w:rPr>
        <w:t>S</w:t>
      </w:r>
      <w:r>
        <w:rPr>
          <w:b/>
          <w:bCs/>
          <w:sz w:val="20"/>
          <w:szCs w:val="20"/>
        </w:rPr>
        <w:t>tate currently assess or consider these types of capacity separately?</w:t>
      </w:r>
    </w:p>
    <w:p w:rsidR="00B7487B" w:rsidP="00B7487B" w14:paraId="3ED18FFA" w14:textId="77777777">
      <w:pPr>
        <w:numPr>
          <w:ilvl w:val="0"/>
          <w:numId w:val="15"/>
        </w:numPr>
        <w:spacing w:before="240" w:line="276" w:lineRule="auto"/>
        <w:rPr>
          <w:sz w:val="20"/>
          <w:szCs w:val="20"/>
        </w:rPr>
      </w:pPr>
      <w:r>
        <w:rPr>
          <w:sz w:val="20"/>
          <w:szCs w:val="20"/>
        </w:rPr>
        <w:t>We assess arrival and longer-term integration capacity separately</w:t>
      </w:r>
    </w:p>
    <w:p w:rsidR="00B7487B" w:rsidP="00B7487B" w14:paraId="088D428A" w14:textId="77777777">
      <w:pPr>
        <w:numPr>
          <w:ilvl w:val="0"/>
          <w:numId w:val="15"/>
        </w:numPr>
        <w:spacing w:line="276" w:lineRule="auto"/>
        <w:rPr>
          <w:sz w:val="20"/>
          <w:szCs w:val="20"/>
        </w:rPr>
      </w:pPr>
      <w:r>
        <w:rPr>
          <w:sz w:val="20"/>
          <w:szCs w:val="20"/>
        </w:rPr>
        <w:t>We consider both, but not formally</w:t>
      </w:r>
    </w:p>
    <w:p w:rsidR="00B7487B" w:rsidP="00B7487B" w14:paraId="2E3E5E02" w14:textId="77777777">
      <w:pPr>
        <w:numPr>
          <w:ilvl w:val="0"/>
          <w:numId w:val="15"/>
        </w:numPr>
        <w:spacing w:line="276" w:lineRule="auto"/>
        <w:rPr>
          <w:sz w:val="20"/>
          <w:szCs w:val="20"/>
        </w:rPr>
      </w:pPr>
      <w:r>
        <w:rPr>
          <w:sz w:val="20"/>
          <w:szCs w:val="20"/>
        </w:rPr>
        <w:t>We primarily focus on arrival capacity</w:t>
      </w:r>
    </w:p>
    <w:p w:rsidR="00B7487B" w:rsidP="00B7487B" w14:paraId="29A93D35" w14:textId="77777777">
      <w:pPr>
        <w:numPr>
          <w:ilvl w:val="0"/>
          <w:numId w:val="15"/>
        </w:numPr>
        <w:spacing w:line="276" w:lineRule="auto"/>
        <w:rPr>
          <w:sz w:val="20"/>
          <w:szCs w:val="20"/>
        </w:rPr>
      </w:pPr>
      <w:r>
        <w:rPr>
          <w:sz w:val="20"/>
          <w:szCs w:val="20"/>
        </w:rPr>
        <w:t>We primarily focus on longer-term integration capacity</w:t>
      </w:r>
    </w:p>
    <w:p w:rsidR="00B7487B" w:rsidP="00B7487B" w14:paraId="5C9DE2DC" w14:textId="77777777">
      <w:pPr>
        <w:numPr>
          <w:ilvl w:val="0"/>
          <w:numId w:val="15"/>
        </w:numPr>
        <w:spacing w:line="276" w:lineRule="auto"/>
        <w:rPr>
          <w:sz w:val="20"/>
          <w:szCs w:val="20"/>
        </w:rPr>
      </w:pPr>
      <w:r>
        <w:rPr>
          <w:sz w:val="20"/>
          <w:szCs w:val="20"/>
        </w:rPr>
        <w:t>We do not currently distinguish between these</w:t>
      </w:r>
    </w:p>
    <w:p w:rsidR="00B7487B" w:rsidP="00B7487B" w14:paraId="3014EC23" w14:textId="77777777">
      <w:pPr>
        <w:numPr>
          <w:ilvl w:val="0"/>
          <w:numId w:val="15"/>
        </w:numPr>
        <w:spacing w:after="240" w:line="276" w:lineRule="auto"/>
        <w:rPr>
          <w:sz w:val="20"/>
          <w:szCs w:val="20"/>
        </w:rPr>
      </w:pPr>
      <w:r>
        <w:rPr>
          <w:sz w:val="20"/>
          <w:szCs w:val="20"/>
        </w:rPr>
        <w:t>Not sure</w:t>
      </w:r>
    </w:p>
    <w:p w:rsidR="00B7487B" w:rsidP="00B7487B" w14:paraId="2DB3C8DE" w14:textId="2444257B">
      <w:pPr>
        <w:spacing w:before="240" w:after="240"/>
        <w:rPr>
          <w:i/>
          <w:iCs/>
          <w:sz w:val="20"/>
          <w:szCs w:val="20"/>
        </w:rPr>
      </w:pPr>
      <w:r>
        <w:rPr>
          <w:b/>
          <w:bCs/>
          <w:sz w:val="20"/>
          <w:szCs w:val="20"/>
        </w:rPr>
        <w:t xml:space="preserve">If your </w:t>
      </w:r>
      <w:r w:rsidR="00FE02B9">
        <w:rPr>
          <w:b/>
          <w:bCs/>
          <w:sz w:val="20"/>
          <w:szCs w:val="20"/>
        </w:rPr>
        <w:t>S</w:t>
      </w:r>
      <w:r>
        <w:rPr>
          <w:b/>
          <w:bCs/>
          <w:sz w:val="20"/>
          <w:szCs w:val="20"/>
        </w:rPr>
        <w:t>tate were to assess these separately, which areas would be most important for arrival-stage capacity?</w:t>
      </w:r>
      <w:r>
        <w:rPr>
          <w:sz w:val="20"/>
          <w:szCs w:val="20"/>
        </w:rPr>
        <w:t xml:space="preserve"> </w:t>
      </w:r>
      <w:r>
        <w:rPr>
          <w:i/>
          <w:iCs/>
          <w:sz w:val="20"/>
          <w:szCs w:val="20"/>
        </w:rPr>
        <w:t>(Select up to 3)</w:t>
      </w:r>
    </w:p>
    <w:p w:rsidR="00B7487B" w:rsidP="00B7487B" w14:paraId="652DB16E" w14:textId="77777777">
      <w:pPr>
        <w:numPr>
          <w:ilvl w:val="0"/>
          <w:numId w:val="14"/>
        </w:numPr>
        <w:spacing w:before="240" w:line="276" w:lineRule="auto"/>
        <w:rPr>
          <w:sz w:val="20"/>
          <w:szCs w:val="20"/>
        </w:rPr>
      </w:pPr>
      <w:r>
        <w:rPr>
          <w:sz w:val="20"/>
          <w:szCs w:val="20"/>
        </w:rPr>
        <w:t>Short-term housing availability</w:t>
      </w:r>
    </w:p>
    <w:p w:rsidR="00B7487B" w:rsidP="00B7487B" w14:paraId="24FCBF6D" w14:textId="77777777">
      <w:pPr>
        <w:numPr>
          <w:ilvl w:val="0"/>
          <w:numId w:val="14"/>
        </w:numPr>
        <w:spacing w:line="276" w:lineRule="auto"/>
        <w:rPr>
          <w:sz w:val="20"/>
          <w:szCs w:val="20"/>
        </w:rPr>
      </w:pPr>
      <w:r>
        <w:rPr>
          <w:sz w:val="20"/>
          <w:szCs w:val="20"/>
        </w:rPr>
        <w:t>Initial case management capacity</w:t>
      </w:r>
    </w:p>
    <w:p w:rsidR="00B7487B" w:rsidP="00B7487B" w14:paraId="0F4872BF" w14:textId="77777777">
      <w:pPr>
        <w:numPr>
          <w:ilvl w:val="0"/>
          <w:numId w:val="14"/>
        </w:numPr>
        <w:spacing w:line="276" w:lineRule="auto"/>
        <w:rPr>
          <w:sz w:val="20"/>
          <w:szCs w:val="20"/>
        </w:rPr>
      </w:pPr>
      <w:r>
        <w:rPr>
          <w:sz w:val="20"/>
          <w:szCs w:val="20"/>
        </w:rPr>
        <w:t>School enrollment capacity</w:t>
      </w:r>
    </w:p>
    <w:p w:rsidR="00B7487B" w:rsidP="00B7487B" w14:paraId="6966BB10" w14:textId="77777777">
      <w:pPr>
        <w:numPr>
          <w:ilvl w:val="0"/>
          <w:numId w:val="14"/>
        </w:numPr>
        <w:spacing w:line="276" w:lineRule="auto"/>
        <w:rPr>
          <w:sz w:val="20"/>
          <w:szCs w:val="20"/>
        </w:rPr>
      </w:pPr>
      <w:r>
        <w:rPr>
          <w:sz w:val="20"/>
          <w:szCs w:val="20"/>
        </w:rPr>
        <w:t>Health screening and initial healthcare access</w:t>
      </w:r>
    </w:p>
    <w:p w:rsidR="00B7487B" w:rsidP="00B7487B" w14:paraId="25233F10" w14:textId="77777777">
      <w:pPr>
        <w:numPr>
          <w:ilvl w:val="0"/>
          <w:numId w:val="14"/>
        </w:numPr>
        <w:spacing w:line="276" w:lineRule="auto"/>
        <w:rPr>
          <w:sz w:val="20"/>
          <w:szCs w:val="20"/>
        </w:rPr>
      </w:pPr>
      <w:r>
        <w:rPr>
          <w:sz w:val="20"/>
          <w:szCs w:val="20"/>
        </w:rPr>
        <w:t>Benefits enrollment capacity</w:t>
      </w:r>
    </w:p>
    <w:p w:rsidR="00B7487B" w:rsidP="00B7487B" w14:paraId="54371204" w14:textId="77777777">
      <w:pPr>
        <w:numPr>
          <w:ilvl w:val="0"/>
          <w:numId w:val="14"/>
        </w:numPr>
        <w:spacing w:line="276" w:lineRule="auto"/>
        <w:rPr>
          <w:sz w:val="20"/>
          <w:szCs w:val="20"/>
        </w:rPr>
      </w:pPr>
      <w:r>
        <w:rPr>
          <w:sz w:val="20"/>
          <w:szCs w:val="20"/>
        </w:rPr>
        <w:t>Local service provider capacity</w:t>
      </w:r>
    </w:p>
    <w:p w:rsidR="00B7487B" w:rsidP="00B7487B" w14:paraId="5FBB0F0C" w14:textId="77777777">
      <w:pPr>
        <w:numPr>
          <w:ilvl w:val="0"/>
          <w:numId w:val="14"/>
        </w:numPr>
        <w:spacing w:line="276" w:lineRule="auto"/>
        <w:rPr>
          <w:sz w:val="20"/>
          <w:szCs w:val="20"/>
          <w:lang w:val="en-US"/>
        </w:rPr>
      </w:pPr>
      <w:r w:rsidRPr="4F2A82BC">
        <w:rPr>
          <w:sz w:val="20"/>
          <w:szCs w:val="20"/>
          <w:lang w:val="en-US"/>
        </w:rPr>
        <w:t>Transportation/logistics coordination</w:t>
      </w:r>
    </w:p>
    <w:p w:rsidR="00B7487B" w:rsidP="00B7487B" w14:paraId="263D3945" w14:textId="77777777">
      <w:pPr>
        <w:numPr>
          <w:ilvl w:val="0"/>
          <w:numId w:val="14"/>
        </w:numPr>
        <w:spacing w:line="276" w:lineRule="auto"/>
        <w:rPr>
          <w:sz w:val="20"/>
          <w:szCs w:val="20"/>
        </w:rPr>
      </w:pPr>
      <w:r>
        <w:rPr>
          <w:sz w:val="20"/>
          <w:szCs w:val="20"/>
        </w:rPr>
        <w:t>Community reception and support</w:t>
      </w:r>
    </w:p>
    <w:p w:rsidR="00B7487B" w:rsidP="00B7487B" w14:paraId="15CAD3DA" w14:textId="77777777">
      <w:pPr>
        <w:numPr>
          <w:ilvl w:val="0"/>
          <w:numId w:val="14"/>
        </w:numPr>
        <w:spacing w:after="240" w:line="276" w:lineRule="auto"/>
        <w:rPr>
          <w:sz w:val="20"/>
          <w:szCs w:val="20"/>
        </w:rPr>
      </w:pPr>
      <w:r>
        <w:rPr>
          <w:sz w:val="20"/>
          <w:szCs w:val="20"/>
        </w:rPr>
        <w:t>Other (please specify)</w:t>
      </w:r>
    </w:p>
    <w:p w:rsidR="00B7487B" w:rsidP="00B7487B" w14:paraId="212E061F" w14:textId="77777777">
      <w:pPr>
        <w:spacing w:before="240" w:after="240"/>
        <w:rPr>
          <w:b/>
          <w:bCs/>
          <w:sz w:val="20"/>
          <w:szCs w:val="20"/>
        </w:rPr>
      </w:pPr>
      <w:r>
        <w:rPr>
          <w:b/>
          <w:bCs/>
          <w:sz w:val="20"/>
          <w:szCs w:val="20"/>
        </w:rPr>
        <w:t>Additional Populations &amp; Planning Variability</w:t>
      </w:r>
    </w:p>
    <w:p w:rsidR="00B7487B" w:rsidP="00B7487B" w14:paraId="7DADA860" w14:textId="2F6D9FAF">
      <w:pPr>
        <w:spacing w:before="240" w:after="240"/>
        <w:rPr>
          <w:sz w:val="20"/>
          <w:szCs w:val="20"/>
        </w:rPr>
      </w:pPr>
      <w:r>
        <w:rPr>
          <w:sz w:val="20"/>
          <w:szCs w:val="20"/>
        </w:rPr>
        <w:t xml:space="preserve">ORR serves a range of eligible populations </w:t>
      </w:r>
      <w:r w:rsidR="00141881">
        <w:rPr>
          <w:sz w:val="20"/>
          <w:szCs w:val="20"/>
        </w:rPr>
        <w:t xml:space="preserve">in addition to </w:t>
      </w:r>
      <w:r>
        <w:rPr>
          <w:sz w:val="20"/>
          <w:szCs w:val="20"/>
        </w:rPr>
        <w:t>refugees, and arrivals may vary based on migration patterns and global events</w:t>
      </w:r>
      <w:r w:rsidR="00141881">
        <w:rPr>
          <w:sz w:val="20"/>
          <w:szCs w:val="20"/>
        </w:rPr>
        <w:t>, or Congressional requirements</w:t>
      </w:r>
      <w:r>
        <w:rPr>
          <w:sz w:val="20"/>
          <w:szCs w:val="20"/>
        </w:rPr>
        <w:t>.</w:t>
      </w:r>
    </w:p>
    <w:p w:rsidR="00B7487B" w:rsidP="00B7487B" w14:paraId="0A217845" w14:textId="79E9CA6C">
      <w:pPr>
        <w:spacing w:before="240" w:after="240"/>
        <w:rPr>
          <w:sz w:val="20"/>
          <w:szCs w:val="20"/>
        </w:rPr>
      </w:pPr>
      <w:r>
        <w:rPr>
          <w:sz w:val="20"/>
          <w:szCs w:val="20"/>
        </w:rPr>
        <w:t xml:space="preserve">To what extent do non-refugee populations currently affect your </w:t>
      </w:r>
      <w:r w:rsidR="00FE02B9">
        <w:rPr>
          <w:sz w:val="20"/>
          <w:szCs w:val="20"/>
        </w:rPr>
        <w:t>S</w:t>
      </w:r>
      <w:r>
        <w:rPr>
          <w:sz w:val="20"/>
          <w:szCs w:val="20"/>
        </w:rPr>
        <w:t>tate’s</w:t>
      </w:r>
      <w:r>
        <w:rPr>
          <w:sz w:val="20"/>
          <w:szCs w:val="20"/>
        </w:rPr>
        <w:t xml:space="preserve"> capacity planning?</w:t>
      </w:r>
    </w:p>
    <w:p w:rsidR="00B7487B" w:rsidP="00B7487B" w14:paraId="410F9940" w14:textId="77777777">
      <w:pPr>
        <w:numPr>
          <w:ilvl w:val="0"/>
          <w:numId w:val="7"/>
        </w:numPr>
        <w:spacing w:before="240" w:line="276" w:lineRule="auto"/>
        <w:rPr>
          <w:sz w:val="20"/>
          <w:szCs w:val="20"/>
        </w:rPr>
      </w:pPr>
      <w:r>
        <w:rPr>
          <w:sz w:val="20"/>
          <w:szCs w:val="20"/>
        </w:rPr>
        <w:t>Significant impact</w:t>
      </w:r>
    </w:p>
    <w:p w:rsidR="00B7487B" w:rsidP="00B7487B" w14:paraId="0E771035" w14:textId="77777777">
      <w:pPr>
        <w:numPr>
          <w:ilvl w:val="0"/>
          <w:numId w:val="7"/>
        </w:numPr>
        <w:spacing w:line="276" w:lineRule="auto"/>
        <w:rPr>
          <w:sz w:val="20"/>
          <w:szCs w:val="20"/>
        </w:rPr>
      </w:pPr>
      <w:r>
        <w:rPr>
          <w:sz w:val="20"/>
          <w:szCs w:val="20"/>
        </w:rPr>
        <w:t>Moderate impact</w:t>
      </w:r>
    </w:p>
    <w:p w:rsidR="00B7487B" w:rsidP="00B7487B" w14:paraId="08B58092" w14:textId="77777777">
      <w:pPr>
        <w:numPr>
          <w:ilvl w:val="0"/>
          <w:numId w:val="7"/>
        </w:numPr>
        <w:spacing w:line="276" w:lineRule="auto"/>
        <w:rPr>
          <w:sz w:val="20"/>
          <w:szCs w:val="20"/>
        </w:rPr>
      </w:pPr>
      <w:r>
        <w:rPr>
          <w:sz w:val="20"/>
          <w:szCs w:val="20"/>
        </w:rPr>
        <w:t>Limited impact</w:t>
      </w:r>
    </w:p>
    <w:p w:rsidR="00B7487B" w:rsidP="00B7487B" w14:paraId="3612272C" w14:textId="77777777">
      <w:pPr>
        <w:numPr>
          <w:ilvl w:val="0"/>
          <w:numId w:val="7"/>
        </w:numPr>
        <w:spacing w:line="276" w:lineRule="auto"/>
        <w:rPr>
          <w:sz w:val="20"/>
          <w:szCs w:val="20"/>
        </w:rPr>
      </w:pPr>
      <w:r>
        <w:rPr>
          <w:sz w:val="20"/>
          <w:szCs w:val="20"/>
        </w:rPr>
        <w:t>No meaningful impact</w:t>
      </w:r>
    </w:p>
    <w:p w:rsidR="00B7487B" w:rsidP="00B7487B" w14:paraId="71759D6C" w14:textId="77777777">
      <w:pPr>
        <w:numPr>
          <w:ilvl w:val="0"/>
          <w:numId w:val="7"/>
        </w:numPr>
        <w:spacing w:after="240" w:line="276" w:lineRule="auto"/>
        <w:rPr>
          <w:sz w:val="20"/>
          <w:szCs w:val="20"/>
        </w:rPr>
      </w:pPr>
      <w:r>
        <w:rPr>
          <w:sz w:val="20"/>
          <w:szCs w:val="20"/>
        </w:rPr>
        <w:t>Not sure</w:t>
      </w:r>
    </w:p>
    <w:p w:rsidR="00B7487B" w:rsidP="00B7487B" w14:paraId="48251B4A" w14:textId="52E7817C">
      <w:pPr>
        <w:spacing w:before="240" w:after="240"/>
        <w:rPr>
          <w:i/>
          <w:iCs/>
          <w:sz w:val="20"/>
          <w:szCs w:val="20"/>
          <w:lang w:val="en-US"/>
        </w:rPr>
      </w:pPr>
      <w:r w:rsidRPr="4F2A82BC">
        <w:rPr>
          <w:sz w:val="20"/>
          <w:szCs w:val="20"/>
          <w:lang w:val="en-US"/>
        </w:rPr>
        <w:t xml:space="preserve">What considerations would be most important for supporting additional non-refugee populations in your </w:t>
      </w:r>
      <w:r w:rsidR="00FE02B9">
        <w:rPr>
          <w:sz w:val="20"/>
          <w:szCs w:val="20"/>
          <w:lang w:val="en-US"/>
        </w:rPr>
        <w:t>S</w:t>
      </w:r>
      <w:r w:rsidRPr="4F2A82BC">
        <w:rPr>
          <w:sz w:val="20"/>
          <w:szCs w:val="20"/>
          <w:lang w:val="en-US"/>
        </w:rPr>
        <w:t>tate's</w:t>
      </w:r>
      <w:r w:rsidRPr="4F2A82BC">
        <w:rPr>
          <w:sz w:val="20"/>
          <w:szCs w:val="20"/>
          <w:lang w:val="en-US"/>
        </w:rPr>
        <w:t xml:space="preserve"> planning and capacity recommendations? </w:t>
      </w:r>
      <w:r w:rsidRPr="4F2A82BC">
        <w:rPr>
          <w:i/>
          <w:iCs/>
          <w:sz w:val="20"/>
          <w:szCs w:val="20"/>
          <w:lang w:val="en-US"/>
        </w:rPr>
        <w:t>(Select up to 3)</w:t>
      </w:r>
    </w:p>
    <w:p w:rsidR="00B7487B" w:rsidP="00B7487B" w14:paraId="5294C4D1" w14:textId="77777777">
      <w:pPr>
        <w:numPr>
          <w:ilvl w:val="0"/>
          <w:numId w:val="79"/>
        </w:numPr>
        <w:spacing w:before="240" w:line="276" w:lineRule="auto"/>
        <w:rPr>
          <w:sz w:val="20"/>
          <w:szCs w:val="20"/>
        </w:rPr>
      </w:pPr>
      <w:r>
        <w:rPr>
          <w:sz w:val="20"/>
          <w:szCs w:val="20"/>
        </w:rPr>
        <w:t>Advance projections of expected arrivals</w:t>
      </w:r>
    </w:p>
    <w:p w:rsidR="00B7487B" w:rsidP="00B7487B" w14:paraId="304F6516" w14:textId="77777777">
      <w:pPr>
        <w:numPr>
          <w:ilvl w:val="0"/>
          <w:numId w:val="79"/>
        </w:numPr>
        <w:spacing w:line="276" w:lineRule="auto"/>
        <w:rPr>
          <w:sz w:val="20"/>
          <w:szCs w:val="20"/>
        </w:rPr>
      </w:pPr>
      <w:r>
        <w:rPr>
          <w:sz w:val="20"/>
          <w:szCs w:val="20"/>
        </w:rPr>
        <w:t>Timely funding aligned with arrivals</w:t>
      </w:r>
    </w:p>
    <w:p w:rsidR="00B7487B" w:rsidP="00B7487B" w14:paraId="70E5CAB1" w14:textId="77777777">
      <w:pPr>
        <w:numPr>
          <w:ilvl w:val="0"/>
          <w:numId w:val="79"/>
        </w:numPr>
        <w:spacing w:line="276" w:lineRule="auto"/>
        <w:rPr>
          <w:sz w:val="20"/>
          <w:szCs w:val="20"/>
        </w:rPr>
      </w:pPr>
      <w:r>
        <w:rPr>
          <w:sz w:val="20"/>
          <w:szCs w:val="20"/>
        </w:rPr>
        <w:t>Flexibility in service delivery across populations</w:t>
      </w:r>
    </w:p>
    <w:p w:rsidR="00B7487B" w:rsidP="00B7487B" w14:paraId="3A9DD001" w14:textId="77777777">
      <w:pPr>
        <w:numPr>
          <w:ilvl w:val="0"/>
          <w:numId w:val="79"/>
        </w:numPr>
        <w:spacing w:line="276" w:lineRule="auto"/>
        <w:rPr>
          <w:sz w:val="20"/>
          <w:szCs w:val="20"/>
        </w:rPr>
      </w:pPr>
      <w:r>
        <w:rPr>
          <w:sz w:val="20"/>
          <w:szCs w:val="20"/>
        </w:rPr>
        <w:t>Consistent planning timelines across populations</w:t>
      </w:r>
    </w:p>
    <w:p w:rsidR="00B7487B" w:rsidP="00B7487B" w14:paraId="534178D3" w14:textId="77777777">
      <w:pPr>
        <w:numPr>
          <w:ilvl w:val="0"/>
          <w:numId w:val="79"/>
        </w:numPr>
        <w:spacing w:line="276" w:lineRule="auto"/>
        <w:rPr>
          <w:sz w:val="20"/>
          <w:szCs w:val="20"/>
        </w:rPr>
      </w:pPr>
      <w:r>
        <w:rPr>
          <w:sz w:val="20"/>
          <w:szCs w:val="20"/>
        </w:rPr>
        <w:t>Similar capacity determination process across populations</w:t>
      </w:r>
    </w:p>
    <w:p w:rsidR="00B7487B" w:rsidP="00B7487B" w14:paraId="11C514EA" w14:textId="77777777">
      <w:pPr>
        <w:numPr>
          <w:ilvl w:val="0"/>
          <w:numId w:val="79"/>
        </w:numPr>
        <w:spacing w:line="276" w:lineRule="auto"/>
        <w:rPr>
          <w:sz w:val="20"/>
          <w:szCs w:val="20"/>
        </w:rPr>
      </w:pPr>
      <w:r>
        <w:rPr>
          <w:sz w:val="20"/>
          <w:szCs w:val="20"/>
        </w:rPr>
        <w:t>Improved communication about expected arrivals</w:t>
      </w:r>
    </w:p>
    <w:p w:rsidR="00B7487B" w:rsidP="00B7487B" w14:paraId="50C01BD0" w14:textId="623F6601">
      <w:pPr>
        <w:numPr>
          <w:ilvl w:val="0"/>
          <w:numId w:val="79"/>
        </w:numPr>
        <w:spacing w:line="276" w:lineRule="auto"/>
        <w:rPr>
          <w:sz w:val="20"/>
          <w:szCs w:val="20"/>
        </w:rPr>
      </w:pPr>
      <w:r>
        <w:rPr>
          <w:sz w:val="20"/>
          <w:szCs w:val="20"/>
        </w:rPr>
        <w:t xml:space="preserve">This is not currently a major consideration in our </w:t>
      </w:r>
      <w:r w:rsidR="00FE02B9">
        <w:rPr>
          <w:sz w:val="20"/>
          <w:szCs w:val="20"/>
        </w:rPr>
        <w:t>S</w:t>
      </w:r>
      <w:r>
        <w:rPr>
          <w:sz w:val="20"/>
          <w:szCs w:val="20"/>
        </w:rPr>
        <w:t>tate</w:t>
      </w:r>
    </w:p>
    <w:p w:rsidR="00B7487B" w:rsidP="00B7487B" w14:paraId="74F7ED5A" w14:textId="77777777">
      <w:pPr>
        <w:numPr>
          <w:ilvl w:val="0"/>
          <w:numId w:val="79"/>
        </w:numPr>
        <w:spacing w:after="240" w:line="276" w:lineRule="auto"/>
        <w:rPr>
          <w:sz w:val="20"/>
          <w:szCs w:val="20"/>
        </w:rPr>
      </w:pPr>
      <w:r>
        <w:rPr>
          <w:sz w:val="20"/>
          <w:szCs w:val="20"/>
        </w:rPr>
        <w:t>Other (please specify)</w:t>
      </w:r>
    </w:p>
    <w:p w:rsidR="00B7487B" w:rsidP="00B7487B" w14:paraId="66597A06" w14:textId="77777777">
      <w:pPr>
        <w:spacing w:before="240" w:after="240"/>
        <w:rPr>
          <w:sz w:val="20"/>
          <w:szCs w:val="20"/>
        </w:rPr>
      </w:pPr>
    </w:p>
    <w:p w:rsidR="00B7487B" w:rsidP="00B7487B" w14:paraId="11AB1A6A" w14:textId="77777777"/>
    <w:p w:rsidR="00B7487B" w:rsidP="00B7487B" w14:paraId="6C210D00" w14:textId="77777777">
      <w:pPr>
        <w:rPr>
          <w:b/>
          <w:bCs/>
        </w:rPr>
      </w:pPr>
      <w:r>
        <w:rPr>
          <w:b/>
          <w:bCs/>
        </w:rPr>
        <w:t>C. Constraints &amp; Data Gaps</w:t>
      </w:r>
    </w:p>
    <w:p w:rsidR="00B7487B" w:rsidP="00B7487B" w14:paraId="4AFCB78E" w14:textId="5ED11EDF">
      <w:pPr>
        <w:spacing w:before="240" w:after="240"/>
        <w:rPr>
          <w:i/>
          <w:iCs/>
        </w:rPr>
      </w:pPr>
      <w:r>
        <w:rPr>
          <w:b/>
          <w:bCs/>
        </w:rPr>
        <w:t xml:space="preserve">Which domains most constrain refugee placement or service delivery in your </w:t>
      </w:r>
      <w:r w:rsidR="00A550EA">
        <w:rPr>
          <w:b/>
          <w:bCs/>
        </w:rPr>
        <w:t>S</w:t>
      </w:r>
      <w:r>
        <w:rPr>
          <w:b/>
          <w:bCs/>
        </w:rPr>
        <w:t>tate today?</w:t>
      </w:r>
      <w:r>
        <w:t xml:space="preserve"> </w:t>
      </w:r>
      <w:r>
        <w:rPr>
          <w:i/>
          <w:iCs/>
        </w:rPr>
        <w:t>(Select up to 3)</w:t>
      </w:r>
    </w:p>
    <w:p w:rsidR="00B7487B" w:rsidP="00B7487B" w14:paraId="5C1A947B" w14:textId="77777777">
      <w:pPr>
        <w:numPr>
          <w:ilvl w:val="0"/>
          <w:numId w:val="32"/>
        </w:numPr>
        <w:spacing w:before="240" w:line="276" w:lineRule="auto"/>
      </w:pPr>
      <w:r>
        <w:t>Housing</w:t>
      </w:r>
    </w:p>
    <w:p w:rsidR="00B7487B" w:rsidP="00B7487B" w14:paraId="02BF20FB" w14:textId="77777777">
      <w:pPr>
        <w:numPr>
          <w:ilvl w:val="0"/>
          <w:numId w:val="32"/>
        </w:numPr>
        <w:spacing w:line="276" w:lineRule="auto"/>
      </w:pPr>
      <w:r>
        <w:t>Workforce</w:t>
      </w:r>
    </w:p>
    <w:p w:rsidR="00B7487B" w:rsidP="00B7487B" w14:paraId="7960FF0B" w14:textId="77777777">
      <w:pPr>
        <w:numPr>
          <w:ilvl w:val="0"/>
          <w:numId w:val="32"/>
        </w:numPr>
        <w:spacing w:line="276" w:lineRule="auto"/>
      </w:pPr>
      <w:r>
        <w:t>Education</w:t>
      </w:r>
    </w:p>
    <w:p w:rsidR="00B7487B" w:rsidP="00B7487B" w14:paraId="19253C3E" w14:textId="77777777">
      <w:pPr>
        <w:numPr>
          <w:ilvl w:val="0"/>
          <w:numId w:val="32"/>
        </w:numPr>
        <w:spacing w:line="276" w:lineRule="auto"/>
      </w:pPr>
      <w:r>
        <w:t>Healthcare</w:t>
      </w:r>
    </w:p>
    <w:p w:rsidR="00B7487B" w:rsidP="00B7487B" w14:paraId="4484C8A7" w14:textId="77777777">
      <w:pPr>
        <w:numPr>
          <w:ilvl w:val="0"/>
          <w:numId w:val="32"/>
        </w:numPr>
        <w:spacing w:line="276" w:lineRule="auto"/>
      </w:pPr>
      <w:r>
        <w:t>Data systems</w:t>
      </w:r>
    </w:p>
    <w:p w:rsidR="00B7487B" w:rsidP="00B7487B" w14:paraId="35127600" w14:textId="77777777">
      <w:pPr>
        <w:numPr>
          <w:ilvl w:val="0"/>
          <w:numId w:val="32"/>
        </w:numPr>
        <w:spacing w:line="276" w:lineRule="auto"/>
      </w:pPr>
      <w:r>
        <w:t>Staffing</w:t>
      </w:r>
    </w:p>
    <w:p w:rsidR="00B7487B" w:rsidP="00B7487B" w14:paraId="2045B4D8" w14:textId="77777777">
      <w:pPr>
        <w:numPr>
          <w:ilvl w:val="0"/>
          <w:numId w:val="32"/>
        </w:numPr>
        <w:spacing w:line="276" w:lineRule="auto"/>
      </w:pPr>
      <w:r>
        <w:t>Community readiness (e.g., local partner capacity, volunteer networks, coordination)</w:t>
      </w:r>
    </w:p>
    <w:p w:rsidR="00B7487B" w:rsidP="00B7487B" w14:paraId="2D3789F4" w14:textId="77777777">
      <w:pPr>
        <w:numPr>
          <w:ilvl w:val="0"/>
          <w:numId w:val="32"/>
        </w:numPr>
        <w:spacing w:line="276" w:lineRule="auto"/>
      </w:pPr>
      <w:r>
        <w:t xml:space="preserve">Public opinion / political climate </w:t>
      </w:r>
    </w:p>
    <w:p w:rsidR="00B7487B" w:rsidP="00B7487B" w14:paraId="46B4140E" w14:textId="77777777">
      <w:pPr>
        <w:numPr>
          <w:ilvl w:val="0"/>
          <w:numId w:val="32"/>
        </w:numPr>
        <w:spacing w:after="240" w:line="276" w:lineRule="auto"/>
      </w:pPr>
      <w:r>
        <w:t>Other (please specify)</w:t>
      </w:r>
    </w:p>
    <w:p w:rsidR="00B7487B" w:rsidP="00B7487B" w14:paraId="057242B1" w14:textId="13789BB2">
      <w:pPr>
        <w:rPr>
          <w:i/>
          <w:iCs/>
        </w:rPr>
      </w:pPr>
      <w:r>
        <w:rPr>
          <w:b/>
          <w:bCs/>
        </w:rPr>
        <w:t xml:space="preserve">Where are the biggest gaps in your </w:t>
      </w:r>
      <w:r w:rsidR="00A550EA">
        <w:rPr>
          <w:b/>
          <w:bCs/>
        </w:rPr>
        <w:t>S</w:t>
      </w:r>
      <w:r>
        <w:rPr>
          <w:b/>
          <w:bCs/>
        </w:rPr>
        <w:t>tate’s</w:t>
      </w:r>
      <w:r>
        <w:rPr>
          <w:b/>
          <w:bCs/>
        </w:rPr>
        <w:t xml:space="preserve"> ability to access or use data?</w:t>
      </w:r>
      <w:r>
        <w:t xml:space="preserve"> </w:t>
      </w:r>
      <w:r>
        <w:rPr>
          <w:i/>
          <w:iCs/>
        </w:rPr>
        <w:t>(Select up to 3)</w:t>
      </w:r>
    </w:p>
    <w:p w:rsidR="00B7487B" w:rsidP="00B7487B" w14:paraId="0B753F78" w14:textId="77777777">
      <w:pPr>
        <w:numPr>
          <w:ilvl w:val="0"/>
          <w:numId w:val="16"/>
        </w:numPr>
        <w:spacing w:before="240" w:line="276" w:lineRule="auto"/>
      </w:pPr>
      <w:r>
        <w:t>Data access (not available or restricted)</w:t>
      </w:r>
    </w:p>
    <w:p w:rsidR="00B7487B" w:rsidP="00B7487B" w14:paraId="2C1096CB" w14:textId="77777777">
      <w:pPr>
        <w:numPr>
          <w:ilvl w:val="0"/>
          <w:numId w:val="16"/>
        </w:numPr>
        <w:spacing w:line="276" w:lineRule="auto"/>
      </w:pPr>
      <w:r>
        <w:t>Data integration across agencies</w:t>
      </w:r>
    </w:p>
    <w:p w:rsidR="00B7487B" w:rsidP="00B7487B" w14:paraId="1375A611" w14:textId="77777777">
      <w:pPr>
        <w:numPr>
          <w:ilvl w:val="0"/>
          <w:numId w:val="16"/>
        </w:numPr>
        <w:spacing w:line="276" w:lineRule="auto"/>
      </w:pPr>
      <w:r>
        <w:t>Data quality or consistency</w:t>
      </w:r>
    </w:p>
    <w:p w:rsidR="00B7487B" w:rsidP="00B7487B" w14:paraId="2370961F" w14:textId="77777777">
      <w:pPr>
        <w:numPr>
          <w:ilvl w:val="0"/>
          <w:numId w:val="16"/>
        </w:numPr>
        <w:spacing w:line="276" w:lineRule="auto"/>
      </w:pPr>
      <w:r>
        <w:t>Staff capacity to analyze or use data</w:t>
      </w:r>
    </w:p>
    <w:p w:rsidR="00B7487B" w:rsidP="00B7487B" w14:paraId="313BE2BA" w14:textId="77777777">
      <w:pPr>
        <w:numPr>
          <w:ilvl w:val="0"/>
          <w:numId w:val="16"/>
        </w:numPr>
        <w:spacing w:line="276" w:lineRule="auto"/>
      </w:pPr>
      <w:r>
        <w:t>Coordination with external partners</w:t>
      </w:r>
    </w:p>
    <w:p w:rsidR="00B7487B" w:rsidP="00B7487B" w14:paraId="6175CDA3" w14:textId="77777777">
      <w:pPr>
        <w:numPr>
          <w:ilvl w:val="0"/>
          <w:numId w:val="16"/>
        </w:numPr>
        <w:spacing w:line="276" w:lineRule="auto"/>
      </w:pPr>
      <w:r>
        <w:t>Lack of standardized indicators or definitions</w:t>
      </w:r>
    </w:p>
    <w:p w:rsidR="00B7487B" w:rsidP="00B7487B" w14:paraId="7F5EDEC5" w14:textId="77777777">
      <w:pPr>
        <w:numPr>
          <w:ilvl w:val="0"/>
          <w:numId w:val="16"/>
        </w:numPr>
        <w:spacing w:after="240" w:line="276" w:lineRule="auto"/>
      </w:pPr>
      <w:r>
        <w:t>Other (please specify)</w:t>
      </w:r>
    </w:p>
    <w:p w:rsidR="00B7487B" w:rsidP="00B7487B" w14:paraId="759535BB" w14:textId="77777777">
      <w:pPr>
        <w:rPr>
          <w:b/>
          <w:bCs/>
        </w:rPr>
      </w:pPr>
      <w:r>
        <w:rPr>
          <w:b/>
          <w:bCs/>
        </w:rPr>
        <w:t>D. Implementation Readiness</w:t>
      </w:r>
    </w:p>
    <w:p w:rsidR="00B7487B" w:rsidP="00B7487B" w14:paraId="783B4509" w14:textId="77777777">
      <w:pPr>
        <w:spacing w:before="240" w:after="240"/>
        <w:rPr>
          <w:b/>
          <w:bCs/>
        </w:rPr>
      </w:pPr>
      <w:r w:rsidRPr="1BCAD668">
        <w:rPr>
          <w:b/>
          <w:bCs/>
        </w:rPr>
        <w:t>Would your office be prepared to lead a statewide capacity assessment process in FY2027?</w:t>
      </w:r>
    </w:p>
    <w:p w:rsidR="00B7487B" w:rsidP="00B7487B" w14:paraId="14D45F16" w14:textId="77777777">
      <w:pPr>
        <w:numPr>
          <w:ilvl w:val="0"/>
          <w:numId w:val="73"/>
        </w:numPr>
        <w:spacing w:before="240" w:line="276" w:lineRule="auto"/>
      </w:pPr>
      <w:r>
        <w:t>Yes</w:t>
      </w:r>
    </w:p>
    <w:p w:rsidR="00B7487B" w:rsidP="00B7487B" w14:paraId="3250895D" w14:textId="77777777">
      <w:pPr>
        <w:numPr>
          <w:ilvl w:val="0"/>
          <w:numId w:val="73"/>
        </w:numPr>
        <w:spacing w:line="276" w:lineRule="auto"/>
      </w:pPr>
      <w:r>
        <w:t>No</w:t>
      </w:r>
    </w:p>
    <w:p w:rsidR="00B7487B" w:rsidP="00B7487B" w14:paraId="56B27B5E" w14:textId="77777777">
      <w:pPr>
        <w:numPr>
          <w:ilvl w:val="0"/>
          <w:numId w:val="73"/>
        </w:numPr>
        <w:spacing w:after="240" w:line="276" w:lineRule="auto"/>
      </w:pPr>
      <w:r>
        <w:t>Conditional</w:t>
      </w:r>
    </w:p>
    <w:p w:rsidR="00B7487B" w:rsidP="00B7487B" w14:paraId="1833A309" w14:textId="77777777">
      <w:pPr>
        <w:rPr>
          <w:i/>
          <w:iCs/>
          <w:lang w:val="en-US"/>
        </w:rPr>
      </w:pPr>
      <w:r w:rsidRPr="4F2A82BC">
        <w:rPr>
          <w:b/>
          <w:bCs/>
          <w:lang w:val="en-US"/>
        </w:rPr>
        <w:t>If conditional, what would be required?</w:t>
      </w:r>
      <w:r w:rsidRPr="4F2A82BC">
        <w:rPr>
          <w:lang w:val="en-US"/>
        </w:rPr>
        <w:t xml:space="preserve"> </w:t>
      </w:r>
      <w:r w:rsidRPr="4F2A82BC">
        <w:rPr>
          <w:i/>
          <w:iCs/>
          <w:lang w:val="en-US"/>
        </w:rPr>
        <w:t>(Select all that apply)</w:t>
      </w:r>
    </w:p>
    <w:p w:rsidR="00B7487B" w:rsidP="00B7487B" w14:paraId="10025A9A" w14:textId="77777777">
      <w:pPr>
        <w:numPr>
          <w:ilvl w:val="0"/>
          <w:numId w:val="51"/>
        </w:numPr>
        <w:spacing w:before="240" w:line="276" w:lineRule="auto"/>
      </w:pPr>
      <w:r>
        <w:t>Funding</w:t>
      </w:r>
    </w:p>
    <w:p w:rsidR="00B7487B" w:rsidP="00B7487B" w14:paraId="455A809D" w14:textId="77777777">
      <w:pPr>
        <w:numPr>
          <w:ilvl w:val="0"/>
          <w:numId w:val="51"/>
        </w:numPr>
        <w:spacing w:line="276" w:lineRule="auto"/>
      </w:pPr>
      <w:r w:rsidRPr="4F2A82BC">
        <w:rPr>
          <w:lang w:val="en-US"/>
        </w:rPr>
        <w:t>Additional staffing</w:t>
      </w:r>
    </w:p>
    <w:p w:rsidR="00B7487B" w:rsidP="00B7487B" w14:paraId="3C04E97E" w14:textId="77777777">
      <w:pPr>
        <w:numPr>
          <w:ilvl w:val="0"/>
          <w:numId w:val="51"/>
        </w:numPr>
        <w:spacing w:line="276" w:lineRule="auto"/>
        <w:rPr>
          <w:lang w:val="en-US"/>
        </w:rPr>
      </w:pPr>
      <w:r w:rsidRPr="4F2A82BC">
        <w:rPr>
          <w:lang w:val="en-US"/>
        </w:rPr>
        <w:t>Technical assistance</w:t>
      </w:r>
    </w:p>
    <w:p w:rsidR="00B7487B" w:rsidP="00B7487B" w14:paraId="237E542D" w14:textId="77777777">
      <w:pPr>
        <w:numPr>
          <w:ilvl w:val="0"/>
          <w:numId w:val="51"/>
        </w:numPr>
        <w:spacing w:line="276" w:lineRule="auto"/>
      </w:pPr>
      <w:r>
        <w:t>Leadership or political approval</w:t>
      </w:r>
    </w:p>
    <w:p w:rsidR="00B7487B" w:rsidP="00B7487B" w14:paraId="40700E2D" w14:textId="77777777">
      <w:pPr>
        <w:numPr>
          <w:ilvl w:val="0"/>
          <w:numId w:val="51"/>
        </w:numPr>
        <w:spacing w:line="276" w:lineRule="auto"/>
      </w:pPr>
      <w:r>
        <w:t>Data access or systems</w:t>
      </w:r>
    </w:p>
    <w:p w:rsidR="00B7487B" w:rsidP="00B7487B" w14:paraId="25DCA74C" w14:textId="77777777">
      <w:pPr>
        <w:numPr>
          <w:ilvl w:val="0"/>
          <w:numId w:val="51"/>
        </w:numPr>
        <w:spacing w:line="276" w:lineRule="auto"/>
      </w:pPr>
      <w:r>
        <w:t>Interagency coordination mechanisms</w:t>
      </w:r>
    </w:p>
    <w:p w:rsidR="00B7487B" w:rsidP="00B7487B" w14:paraId="1D0AC503" w14:textId="77777777">
      <w:pPr>
        <w:numPr>
          <w:ilvl w:val="0"/>
          <w:numId w:val="51"/>
        </w:numPr>
        <w:spacing w:after="240" w:line="276" w:lineRule="auto"/>
      </w:pPr>
      <w:r>
        <w:t>Other (please specify)</w:t>
      </w:r>
    </w:p>
    <w:p w:rsidR="00B7487B" w:rsidP="00B7487B" w14:paraId="4134B29F" w14:textId="77777777">
      <w:pPr>
        <w:rPr>
          <w:b/>
          <w:bCs/>
        </w:rPr>
      </w:pPr>
    </w:p>
    <w:p w:rsidR="00B7487B" w:rsidP="00B7487B" w14:paraId="1DB54FE3" w14:textId="486D9903">
      <w:pPr>
        <w:rPr>
          <w:b/>
          <w:bCs/>
        </w:rPr>
      </w:pPr>
      <w:r>
        <w:rPr>
          <w:b/>
          <w:bCs/>
        </w:rPr>
        <w:t xml:space="preserve">How prepared would your </w:t>
      </w:r>
      <w:r w:rsidR="00A550EA">
        <w:rPr>
          <w:b/>
          <w:bCs/>
        </w:rPr>
        <w:t>S</w:t>
      </w:r>
      <w:r>
        <w:rPr>
          <w:b/>
          <w:bCs/>
        </w:rPr>
        <w:t>tate be to align refugee needs (e.g., employment-ready, workforce development, higher-support needs) with available service capacity?</w:t>
      </w:r>
    </w:p>
    <w:p w:rsidR="00B7487B" w:rsidP="00B7487B" w14:paraId="4FC66DF0" w14:textId="77777777">
      <w:pPr>
        <w:numPr>
          <w:ilvl w:val="0"/>
          <w:numId w:val="43"/>
        </w:numPr>
        <w:spacing w:before="240" w:line="276" w:lineRule="auto"/>
      </w:pPr>
      <w:r>
        <w:t>Not prepared</w:t>
      </w:r>
    </w:p>
    <w:p w:rsidR="00B7487B" w:rsidP="00B7487B" w14:paraId="0A746C0E" w14:textId="77777777">
      <w:pPr>
        <w:numPr>
          <w:ilvl w:val="0"/>
          <w:numId w:val="43"/>
        </w:numPr>
        <w:spacing w:line="276" w:lineRule="auto"/>
        <w:rPr>
          <w:lang w:val="en-US"/>
        </w:rPr>
      </w:pPr>
      <w:r w:rsidRPr="4F2A82BC">
        <w:rPr>
          <w:lang w:val="en-US"/>
        </w:rPr>
        <w:t>Somewhat prepared</w:t>
      </w:r>
    </w:p>
    <w:p w:rsidR="00B7487B" w:rsidP="00B7487B" w14:paraId="2F61FCB9" w14:textId="77777777">
      <w:pPr>
        <w:numPr>
          <w:ilvl w:val="0"/>
          <w:numId w:val="43"/>
        </w:numPr>
        <w:spacing w:line="276" w:lineRule="auto"/>
      </w:pPr>
      <w:r>
        <w:t>Moderately prepared</w:t>
      </w:r>
    </w:p>
    <w:p w:rsidR="00B7487B" w:rsidP="00B7487B" w14:paraId="5D29226B" w14:textId="77777777">
      <w:pPr>
        <w:numPr>
          <w:ilvl w:val="0"/>
          <w:numId w:val="43"/>
        </w:numPr>
        <w:spacing w:line="276" w:lineRule="auto"/>
      </w:pPr>
      <w:r>
        <w:t>Well prepared</w:t>
      </w:r>
    </w:p>
    <w:p w:rsidR="00B7487B" w:rsidP="00B7487B" w14:paraId="0E1A3B37" w14:textId="77777777">
      <w:pPr>
        <w:numPr>
          <w:ilvl w:val="0"/>
          <w:numId w:val="43"/>
        </w:numPr>
        <w:spacing w:after="240" w:line="276" w:lineRule="auto"/>
      </w:pPr>
      <w:r>
        <w:t>Not sure</w:t>
      </w:r>
    </w:p>
    <w:p w:rsidR="00B7487B" w:rsidP="00B7487B" w14:paraId="1F5E6661" w14:textId="5560CF60">
      <w:pPr>
        <w:rPr>
          <w:i/>
          <w:iCs/>
          <w:lang w:val="en-US"/>
        </w:rPr>
      </w:pPr>
      <w:r w:rsidRPr="4F2A82BC">
        <w:rPr>
          <w:b/>
          <w:bCs/>
          <w:lang w:val="en-US"/>
        </w:rPr>
        <w:t xml:space="preserve">If implemented, how would your </w:t>
      </w:r>
      <w:r w:rsidR="00A550EA">
        <w:rPr>
          <w:b/>
          <w:bCs/>
          <w:lang w:val="en-US"/>
        </w:rPr>
        <w:t>S</w:t>
      </w:r>
      <w:r w:rsidRPr="4F2A82BC">
        <w:rPr>
          <w:b/>
          <w:bCs/>
          <w:lang w:val="en-US"/>
        </w:rPr>
        <w:t xml:space="preserve">tate most likely </w:t>
      </w:r>
      <w:r w:rsidRPr="4F2A82BC">
        <w:rPr>
          <w:b/>
          <w:bCs/>
          <w:lang w:val="en-US"/>
        </w:rPr>
        <w:t>operationalize</w:t>
      </w:r>
      <w:r w:rsidRPr="4F2A82BC">
        <w:rPr>
          <w:b/>
          <w:bCs/>
          <w:lang w:val="en-US"/>
        </w:rPr>
        <w:t xml:space="preserve"> this approach?</w:t>
      </w:r>
      <w:r w:rsidRPr="4F2A82BC">
        <w:rPr>
          <w:lang w:val="en-US"/>
        </w:rPr>
        <w:t xml:space="preserve"> </w:t>
      </w:r>
      <w:r w:rsidRPr="4F2A82BC">
        <w:rPr>
          <w:i/>
          <w:iCs/>
          <w:lang w:val="en-US"/>
        </w:rPr>
        <w:t>(Select all that apply)</w:t>
      </w:r>
    </w:p>
    <w:p w:rsidR="00B7487B" w:rsidP="00B7487B" w14:paraId="038A4FF7" w14:textId="77777777">
      <w:pPr>
        <w:numPr>
          <w:ilvl w:val="0"/>
          <w:numId w:val="23"/>
        </w:numPr>
        <w:spacing w:before="240" w:line="276" w:lineRule="auto"/>
      </w:pPr>
      <w:r>
        <w:t>Use existing capacity planning processes and provider input</w:t>
      </w:r>
    </w:p>
    <w:p w:rsidR="00B7487B" w:rsidP="00B7487B" w14:paraId="6C2A5719" w14:textId="77777777">
      <w:pPr>
        <w:numPr>
          <w:ilvl w:val="0"/>
          <w:numId w:val="23"/>
        </w:numPr>
        <w:spacing w:line="276" w:lineRule="auto"/>
      </w:pPr>
      <w:r>
        <w:t>Use capacity assessment results to inform placement levels and distribution</w:t>
      </w:r>
    </w:p>
    <w:p w:rsidR="00B7487B" w:rsidP="00B7487B" w14:paraId="2F5C45E8" w14:textId="77777777">
      <w:pPr>
        <w:numPr>
          <w:ilvl w:val="0"/>
          <w:numId w:val="23"/>
        </w:numPr>
        <w:spacing w:line="276" w:lineRule="auto"/>
      </w:pPr>
      <w:r>
        <w:t>Align placement decisions with available services across levels of need</w:t>
      </w:r>
    </w:p>
    <w:p w:rsidR="00B7487B" w:rsidP="00B7487B" w14:paraId="01F29772" w14:textId="77777777">
      <w:pPr>
        <w:numPr>
          <w:ilvl w:val="0"/>
          <w:numId w:val="23"/>
        </w:numPr>
        <w:spacing w:line="276" w:lineRule="auto"/>
      </w:pPr>
      <w:r>
        <w:t>Expand or adapt services to meet identified needs</w:t>
      </w:r>
    </w:p>
    <w:p w:rsidR="00B7487B" w:rsidP="00B7487B" w14:paraId="52A8B2CD" w14:textId="77777777">
      <w:pPr>
        <w:numPr>
          <w:ilvl w:val="0"/>
          <w:numId w:val="23"/>
        </w:numPr>
        <w:spacing w:line="276" w:lineRule="auto"/>
      </w:pPr>
      <w:r>
        <w:t>Develop new coordination or planning processes across agencies</w:t>
      </w:r>
    </w:p>
    <w:p w:rsidR="00B7487B" w:rsidP="00B7487B" w14:paraId="2CE039C5" w14:textId="77777777">
      <w:pPr>
        <w:numPr>
          <w:ilvl w:val="0"/>
          <w:numId w:val="23"/>
        </w:numPr>
        <w:spacing w:after="240" w:line="276" w:lineRule="auto"/>
      </w:pPr>
      <w:r>
        <w:t>Other (please specify)</w:t>
      </w:r>
    </w:p>
    <w:p w:rsidR="00B7487B" w:rsidP="00B7487B" w14:paraId="3114F623" w14:textId="77777777">
      <w:pPr>
        <w:spacing w:before="280"/>
        <w:rPr>
          <w:b/>
          <w:bCs/>
        </w:rPr>
      </w:pPr>
      <w:r>
        <w:rPr>
          <w:b/>
          <w:bCs/>
        </w:rPr>
        <w:t>E. Directional Capacity Estimates (Planning Input)</w:t>
      </w:r>
    </w:p>
    <w:p w:rsidR="00B7487B" w:rsidP="00B7487B" w14:paraId="0C335FB4" w14:textId="77777777">
      <w:pPr>
        <w:spacing w:before="240" w:after="240"/>
      </w:pPr>
      <w:r>
        <w:t xml:space="preserve">The following questions are intended to provide </w:t>
      </w:r>
      <w:r>
        <w:rPr>
          <w:b/>
          <w:bCs/>
        </w:rPr>
        <w:t>directional planning information only</w:t>
      </w:r>
      <w:r>
        <w:t xml:space="preserve">. Responses are not commitments and may change based on conditions such as housing availability, labor market conditions, and service capacity. </w:t>
      </w:r>
    </w:p>
    <w:p w:rsidR="00B7487B" w:rsidP="00B7487B" w14:paraId="29EB3EB4" w14:textId="610F33E0">
      <w:pPr>
        <w:spacing w:before="240" w:after="240"/>
        <w:rPr>
          <w:b/>
          <w:bCs/>
        </w:rPr>
      </w:pPr>
      <w:r>
        <w:rPr>
          <w:b/>
          <w:bCs/>
        </w:rPr>
        <w:t xml:space="preserve">To what extent could your </w:t>
      </w:r>
      <w:r w:rsidR="00F83BE3">
        <w:rPr>
          <w:b/>
          <w:bCs/>
        </w:rPr>
        <w:t>S</w:t>
      </w:r>
      <w:r>
        <w:rPr>
          <w:b/>
          <w:bCs/>
        </w:rPr>
        <w:t>tate provide an estimate of potential refugee placement capacity if requested?</w:t>
      </w:r>
    </w:p>
    <w:p w:rsidR="00B7487B" w:rsidP="00B7487B" w14:paraId="40D14FB7" w14:textId="77777777">
      <w:pPr>
        <w:numPr>
          <w:ilvl w:val="0"/>
          <w:numId w:val="62"/>
        </w:numPr>
        <w:spacing w:before="240" w:line="276" w:lineRule="auto"/>
        <w:rPr>
          <w:lang w:val="en-US"/>
        </w:rPr>
      </w:pPr>
      <w:r w:rsidRPr="4F2A82BC">
        <w:rPr>
          <w:lang w:val="en-US"/>
        </w:rPr>
        <w:t xml:space="preserve">Not able to estimate </w:t>
      </w:r>
      <w:r w:rsidRPr="4F2A82BC">
        <w:rPr>
          <w:lang w:val="en-US"/>
        </w:rPr>
        <w:t>at this time</w:t>
      </w:r>
    </w:p>
    <w:p w:rsidR="00B7487B" w:rsidP="00B7487B" w14:paraId="38EBEE88" w14:textId="77777777">
      <w:pPr>
        <w:numPr>
          <w:ilvl w:val="0"/>
          <w:numId w:val="62"/>
        </w:numPr>
        <w:spacing w:line="276" w:lineRule="auto"/>
      </w:pPr>
      <w:r>
        <w:t>Able to provide high-level directional estimate</w:t>
      </w:r>
    </w:p>
    <w:p w:rsidR="00B7487B" w:rsidP="00B7487B" w14:paraId="4E2AA315" w14:textId="77777777">
      <w:pPr>
        <w:numPr>
          <w:ilvl w:val="0"/>
          <w:numId w:val="62"/>
        </w:numPr>
        <w:spacing w:line="276" w:lineRule="auto"/>
      </w:pPr>
      <w:r w:rsidRPr="4F2A82BC">
        <w:rPr>
          <w:lang w:val="en-US"/>
        </w:rPr>
        <w:t>Able to provide approximate range</w:t>
      </w:r>
    </w:p>
    <w:p w:rsidR="00B7487B" w:rsidP="00B7487B" w14:paraId="54BF4800" w14:textId="77777777">
      <w:pPr>
        <w:numPr>
          <w:ilvl w:val="0"/>
          <w:numId w:val="62"/>
        </w:numPr>
        <w:spacing w:line="276" w:lineRule="auto"/>
      </w:pPr>
      <w:r>
        <w:t>Able to provide more detailed estimate</w:t>
      </w:r>
    </w:p>
    <w:p w:rsidR="00B7487B" w:rsidP="00B7487B" w14:paraId="493A0D01" w14:textId="77777777">
      <w:pPr>
        <w:numPr>
          <w:ilvl w:val="0"/>
          <w:numId w:val="62"/>
        </w:numPr>
        <w:spacing w:after="240" w:line="276" w:lineRule="auto"/>
      </w:pPr>
      <w:r>
        <w:t>Not sure</w:t>
      </w:r>
    </w:p>
    <w:p w:rsidR="00B7487B" w:rsidP="00B7487B" w14:paraId="5311B382" w14:textId="77777777">
      <w:pPr>
        <w:spacing w:before="240" w:after="240"/>
      </w:pPr>
    </w:p>
    <w:p w:rsidR="00B7487B" w:rsidP="00B7487B" w14:paraId="69205B64" w14:textId="5CE7F16E">
      <w:pPr>
        <w:spacing w:before="240" w:after="240"/>
        <w:rPr>
          <w:i/>
          <w:iCs/>
          <w:lang w:val="en-US"/>
        </w:rPr>
      </w:pPr>
      <w:r w:rsidRPr="4F2A82BC">
        <w:rPr>
          <w:b/>
          <w:bCs/>
          <w:lang w:val="en-US"/>
        </w:rPr>
        <w:t xml:space="preserve">Based on current conditions, approximately how many refugee arrivals could your </w:t>
      </w:r>
      <w:r w:rsidR="00F83BE3">
        <w:rPr>
          <w:b/>
          <w:bCs/>
          <w:lang w:val="en-US"/>
        </w:rPr>
        <w:t>S</w:t>
      </w:r>
      <w:r w:rsidRPr="4F2A82BC">
        <w:rPr>
          <w:b/>
          <w:bCs/>
          <w:lang w:val="en-US"/>
        </w:rPr>
        <w:t>tate</w:t>
      </w:r>
      <w:r w:rsidRPr="4F2A82BC">
        <w:rPr>
          <w:b/>
          <w:bCs/>
          <w:lang w:val="en-US"/>
        </w:rPr>
        <w:t xml:space="preserve"> support annually? </w:t>
      </w:r>
      <w:r w:rsidRPr="4F2A82BC">
        <w:rPr>
          <w:i/>
          <w:iCs/>
          <w:lang w:val="en-US"/>
        </w:rPr>
        <w:t>(Directional estimate only; not a commitment)</w:t>
      </w:r>
    </w:p>
    <w:p w:rsidR="00B7487B" w:rsidP="00B7487B" w14:paraId="195EEB04" w14:textId="77777777">
      <w:pPr>
        <w:numPr>
          <w:ilvl w:val="0"/>
          <w:numId w:val="41"/>
        </w:numPr>
        <w:spacing w:before="240" w:line="276" w:lineRule="auto"/>
        <w:rPr>
          <w:lang w:val="en-US"/>
        </w:rPr>
      </w:pPr>
      <w:r w:rsidRPr="4F2A82BC">
        <w:rPr>
          <w:lang w:val="en-US"/>
        </w:rPr>
        <w:t xml:space="preserve">Unable to estimate </w:t>
      </w:r>
      <w:r w:rsidRPr="4F2A82BC">
        <w:rPr>
          <w:lang w:val="en-US"/>
        </w:rPr>
        <w:t>at this time</w:t>
      </w:r>
    </w:p>
    <w:p w:rsidR="00B7487B" w:rsidP="00B7487B" w14:paraId="696AAA34" w14:textId="77777777">
      <w:pPr>
        <w:numPr>
          <w:ilvl w:val="0"/>
          <w:numId w:val="41"/>
        </w:numPr>
        <w:spacing w:line="276" w:lineRule="auto"/>
      </w:pPr>
      <w:r>
        <w:t>&lt;250</w:t>
      </w:r>
    </w:p>
    <w:p w:rsidR="00B7487B" w:rsidP="00B7487B" w14:paraId="3C107E1C" w14:textId="77777777">
      <w:pPr>
        <w:numPr>
          <w:ilvl w:val="0"/>
          <w:numId w:val="41"/>
        </w:numPr>
        <w:spacing w:line="276" w:lineRule="auto"/>
      </w:pPr>
      <w:r>
        <w:t>250–500</w:t>
      </w:r>
    </w:p>
    <w:p w:rsidR="00B7487B" w:rsidP="00B7487B" w14:paraId="5FC2BD41" w14:textId="77777777">
      <w:pPr>
        <w:numPr>
          <w:ilvl w:val="0"/>
          <w:numId w:val="41"/>
        </w:numPr>
        <w:spacing w:line="276" w:lineRule="auto"/>
      </w:pPr>
      <w:r>
        <w:t>500–1,000</w:t>
      </w:r>
    </w:p>
    <w:p w:rsidR="00B7487B" w:rsidP="00B7487B" w14:paraId="4CE35296" w14:textId="77777777">
      <w:pPr>
        <w:numPr>
          <w:ilvl w:val="0"/>
          <w:numId w:val="41"/>
        </w:numPr>
        <w:spacing w:line="276" w:lineRule="auto"/>
      </w:pPr>
      <w:r>
        <w:t>1,000–2,500</w:t>
      </w:r>
    </w:p>
    <w:p w:rsidR="00B7487B" w:rsidP="00B7487B" w14:paraId="47E41484" w14:textId="77777777">
      <w:pPr>
        <w:numPr>
          <w:ilvl w:val="0"/>
          <w:numId w:val="41"/>
        </w:numPr>
        <w:spacing w:line="276" w:lineRule="auto"/>
      </w:pPr>
      <w:r>
        <w:t>2,500+</w:t>
      </w:r>
    </w:p>
    <w:p w:rsidR="00B7487B" w:rsidP="00B7487B" w14:paraId="13F3E57F" w14:textId="77777777">
      <w:pPr>
        <w:numPr>
          <w:ilvl w:val="0"/>
          <w:numId w:val="41"/>
        </w:numPr>
        <w:spacing w:after="240" w:line="276" w:lineRule="auto"/>
      </w:pPr>
      <w:r>
        <w:t xml:space="preserve">Not sure </w:t>
      </w:r>
    </w:p>
    <w:p w:rsidR="00B7487B" w:rsidP="00B7487B" w14:paraId="0EB7EEF0" w14:textId="77777777">
      <w:pPr>
        <w:spacing w:before="240" w:after="240"/>
        <w:ind w:left="720"/>
        <w:rPr>
          <w:b/>
          <w:bCs/>
        </w:rPr>
      </w:pPr>
    </w:p>
    <w:p w:rsidR="00B7487B" w:rsidP="00B7487B" w14:paraId="415630B3" w14:textId="77777777">
      <w:pPr>
        <w:spacing w:before="240" w:after="240"/>
        <w:ind w:left="720"/>
        <w:rPr>
          <w:b/>
          <w:bCs/>
        </w:rPr>
      </w:pPr>
    </w:p>
    <w:p w:rsidR="00B7487B" w:rsidP="00B7487B" w14:paraId="22970FC2" w14:textId="3B9ADDD4">
      <w:pPr>
        <w:spacing w:before="240" w:after="240"/>
        <w:rPr>
          <w:b/>
          <w:bCs/>
        </w:rPr>
      </w:pPr>
      <w:r w:rsidRPr="4F2A82BC">
        <w:rPr>
          <w:b/>
          <w:bCs/>
        </w:rPr>
        <w:t xml:space="preserve">Compared to current conditions, how might your </w:t>
      </w:r>
      <w:r w:rsidR="00F83BE3">
        <w:rPr>
          <w:b/>
          <w:bCs/>
        </w:rPr>
        <w:t>S</w:t>
      </w:r>
      <w:r w:rsidRPr="4F2A82BC">
        <w:rPr>
          <w:b/>
          <w:bCs/>
        </w:rPr>
        <w:t>tate’s</w:t>
      </w:r>
      <w:r w:rsidRPr="4F2A82BC">
        <w:rPr>
          <w:b/>
          <w:bCs/>
        </w:rPr>
        <w:t xml:space="preserve"> capacity change under a </w:t>
      </w:r>
      <w:r w:rsidR="00F83BE3">
        <w:rPr>
          <w:b/>
          <w:bCs/>
        </w:rPr>
        <w:t>S</w:t>
      </w:r>
      <w:r w:rsidRPr="4F2A82BC">
        <w:rPr>
          <w:b/>
          <w:bCs/>
        </w:rPr>
        <w:t>tate-</w:t>
      </w:r>
      <w:sdt>
        <w:sdtPr>
          <w:tag w:val="goog_rdk_211"/>
          <w:id w:val="-144642256"/>
          <w:richText/>
        </w:sdtPr>
        <w:sdtContent>
          <w:sdt>
            <w:sdtPr>
              <w:tag w:val="goog_rdk_212"/>
              <w:id w:val="69279397"/>
              <w:richText/>
            </w:sdtPr>
            <w:sdtContent>
              <w:r w:rsidRPr="4F2A82BC">
                <w:rPr>
                  <w:rFonts w:ascii="Aptos" w:eastAsia="Aptos" w:hAnsi="Aptos" w:cs="Aptos"/>
                </w:rPr>
                <w:t>centered</w:t>
              </w:r>
            </w:sdtContent>
          </w:sdt>
        </w:sdtContent>
      </w:sdt>
      <w:sdt>
        <w:sdtPr>
          <w:tag w:val="goog_rdk_213"/>
          <w:id w:val="342502827"/>
          <w:richText/>
        </w:sdtPr>
        <w:sdtContent>
          <w:sdt>
            <w:sdtPr>
              <w:tag w:val="goog_rdk_214"/>
              <w:id w:val="-1661466412"/>
              <w:showingPlcHdr/>
              <w:richText/>
            </w:sdtPr>
            <w:sdtContent>
              <w:r>
                <w:t xml:space="preserve">     </w:t>
              </w:r>
            </w:sdtContent>
          </w:sdt>
        </w:sdtContent>
      </w:sdt>
      <w:r w:rsidRPr="4F2A82BC">
        <w:rPr>
          <w:b/>
          <w:bCs/>
        </w:rPr>
        <w:t xml:space="preserve"> coordination model?</w:t>
      </w:r>
    </w:p>
    <w:p w:rsidR="00B7487B" w:rsidP="00B7487B" w14:paraId="184438F4" w14:textId="77777777">
      <w:pPr>
        <w:numPr>
          <w:ilvl w:val="0"/>
          <w:numId w:val="1"/>
        </w:numPr>
        <w:spacing w:before="240" w:line="276" w:lineRule="auto"/>
      </w:pPr>
      <w:r>
        <w:t>Increase significantly</w:t>
      </w:r>
    </w:p>
    <w:p w:rsidR="00B7487B" w:rsidP="00B7487B" w14:paraId="0C49BA51" w14:textId="77777777">
      <w:pPr>
        <w:numPr>
          <w:ilvl w:val="0"/>
          <w:numId w:val="1"/>
        </w:numPr>
        <w:spacing w:line="276" w:lineRule="auto"/>
      </w:pPr>
      <w:r>
        <w:t>Increase somewhat</w:t>
      </w:r>
    </w:p>
    <w:p w:rsidR="00B7487B" w:rsidP="00B7487B" w14:paraId="037D6875" w14:textId="77777777">
      <w:pPr>
        <w:numPr>
          <w:ilvl w:val="0"/>
          <w:numId w:val="1"/>
        </w:numPr>
        <w:spacing w:line="276" w:lineRule="auto"/>
      </w:pPr>
      <w:r>
        <w:t>Remain about the same</w:t>
      </w:r>
    </w:p>
    <w:p w:rsidR="00B7487B" w:rsidP="00B7487B" w14:paraId="7D1CF85D" w14:textId="77777777">
      <w:pPr>
        <w:numPr>
          <w:ilvl w:val="0"/>
          <w:numId w:val="1"/>
        </w:numPr>
        <w:spacing w:line="276" w:lineRule="auto"/>
      </w:pPr>
      <w:r>
        <w:t>Decrease somewhat</w:t>
      </w:r>
    </w:p>
    <w:p w:rsidR="00B7487B" w:rsidP="00B7487B" w14:paraId="5B70F9E6" w14:textId="77777777">
      <w:pPr>
        <w:numPr>
          <w:ilvl w:val="0"/>
          <w:numId w:val="1"/>
        </w:numPr>
        <w:spacing w:line="276" w:lineRule="auto"/>
      </w:pPr>
      <w:r>
        <w:t>Decrease significantly</w:t>
      </w:r>
    </w:p>
    <w:p w:rsidR="00B7487B" w:rsidP="00B7487B" w14:paraId="182FDEF9" w14:textId="77777777">
      <w:pPr>
        <w:numPr>
          <w:ilvl w:val="0"/>
          <w:numId w:val="1"/>
        </w:numPr>
        <w:spacing w:after="240" w:line="276" w:lineRule="auto"/>
      </w:pPr>
      <w:r>
        <w:t xml:space="preserve">Not sure </w:t>
      </w:r>
    </w:p>
    <w:p w:rsidR="00B7487B" w:rsidP="00B7487B" w14:paraId="7F89B7F1" w14:textId="77777777">
      <w:pPr>
        <w:spacing w:before="240" w:after="240"/>
        <w:ind w:left="720"/>
        <w:rPr>
          <w:b/>
          <w:bCs/>
        </w:rPr>
      </w:pPr>
    </w:p>
    <w:p w:rsidR="00B7487B" w:rsidP="00B7487B" w14:paraId="61628F4F" w14:textId="1AF71801">
      <w:pPr>
        <w:spacing w:before="240" w:after="240"/>
        <w:rPr>
          <w:i/>
          <w:iCs/>
          <w:lang w:val="en-US"/>
        </w:rPr>
      </w:pPr>
      <w:r w:rsidRPr="4F2A82BC">
        <w:rPr>
          <w:b/>
          <w:bCs/>
          <w:lang w:val="en-US"/>
        </w:rPr>
        <w:t xml:space="preserve"> If additional arrivals were possible, where within your </w:t>
      </w:r>
      <w:r w:rsidR="00F83BE3">
        <w:rPr>
          <w:b/>
          <w:bCs/>
          <w:lang w:val="en-US"/>
        </w:rPr>
        <w:t>S</w:t>
      </w:r>
      <w:r w:rsidRPr="4F2A82BC">
        <w:rPr>
          <w:b/>
          <w:bCs/>
          <w:lang w:val="en-US"/>
        </w:rPr>
        <w:t>tate might capacity exist?</w:t>
      </w:r>
      <w:r>
        <w:br/>
      </w:r>
      <w:r w:rsidRPr="4F2A82BC">
        <w:rPr>
          <w:lang w:val="en-US"/>
        </w:rPr>
        <w:t xml:space="preserve"> </w:t>
      </w:r>
      <w:r w:rsidRPr="4F2A82BC">
        <w:rPr>
          <w:i/>
          <w:iCs/>
          <w:lang w:val="en-US"/>
        </w:rPr>
        <w:t>(Select all that apply)</w:t>
      </w:r>
    </w:p>
    <w:p w:rsidR="00B7487B" w:rsidP="00B7487B" w14:paraId="1D20C628" w14:textId="77777777">
      <w:pPr>
        <w:numPr>
          <w:ilvl w:val="0"/>
          <w:numId w:val="3"/>
        </w:numPr>
        <w:spacing w:before="240" w:line="276" w:lineRule="auto"/>
      </w:pPr>
      <w:r>
        <w:t>Major metro areas</w:t>
      </w:r>
    </w:p>
    <w:p w:rsidR="00B7487B" w:rsidP="00B7487B" w14:paraId="0D5EBB0F" w14:textId="77777777">
      <w:pPr>
        <w:numPr>
          <w:ilvl w:val="0"/>
          <w:numId w:val="3"/>
        </w:numPr>
        <w:spacing w:line="276" w:lineRule="auto"/>
      </w:pPr>
      <w:r>
        <w:t>Secondary cities</w:t>
      </w:r>
    </w:p>
    <w:p w:rsidR="00B7487B" w:rsidP="00B7487B" w14:paraId="063AEFB7" w14:textId="77777777">
      <w:pPr>
        <w:numPr>
          <w:ilvl w:val="0"/>
          <w:numId w:val="3"/>
        </w:numPr>
        <w:spacing w:line="276" w:lineRule="auto"/>
      </w:pPr>
      <w:r>
        <w:t>Smaller urban areas</w:t>
      </w:r>
    </w:p>
    <w:p w:rsidR="00B7487B" w:rsidP="00B7487B" w14:paraId="1E0AFAFA" w14:textId="77777777">
      <w:pPr>
        <w:numPr>
          <w:ilvl w:val="0"/>
          <w:numId w:val="3"/>
        </w:numPr>
        <w:spacing w:line="276" w:lineRule="auto"/>
      </w:pPr>
      <w:r>
        <w:t>Rural areas</w:t>
      </w:r>
    </w:p>
    <w:p w:rsidR="00B7487B" w:rsidP="00B7487B" w14:paraId="264B04D7" w14:textId="77777777">
      <w:pPr>
        <w:numPr>
          <w:ilvl w:val="0"/>
          <w:numId w:val="3"/>
        </w:numPr>
        <w:spacing w:line="276" w:lineRule="auto"/>
      </w:pPr>
      <w:r>
        <w:t>Would</w:t>
      </w:r>
      <w:r>
        <w:t xml:space="preserve"> vary depending on population characteristics</w:t>
      </w:r>
    </w:p>
    <w:p w:rsidR="00B7487B" w:rsidP="00B7487B" w14:paraId="2705728A" w14:textId="77777777">
      <w:pPr>
        <w:numPr>
          <w:ilvl w:val="0"/>
          <w:numId w:val="3"/>
        </w:numPr>
        <w:spacing w:line="276" w:lineRule="auto"/>
      </w:pPr>
      <w:r>
        <w:t>Not yet assessed</w:t>
      </w:r>
    </w:p>
    <w:p w:rsidR="00B7487B" w:rsidP="00B7487B" w14:paraId="1707E816" w14:textId="77777777">
      <w:pPr>
        <w:numPr>
          <w:ilvl w:val="0"/>
          <w:numId w:val="3"/>
        </w:numPr>
        <w:spacing w:after="240" w:line="276" w:lineRule="auto"/>
      </w:pPr>
      <w:r>
        <w:t>Other (please specify)</w:t>
      </w:r>
    </w:p>
    <w:p w:rsidR="00B7487B" w:rsidP="00B7487B" w14:paraId="255F4034" w14:textId="77777777">
      <w:pPr>
        <w:spacing w:before="240" w:after="240"/>
      </w:pPr>
      <w:r>
        <w:rPr>
          <w:b/>
          <w:bCs/>
        </w:rPr>
        <w:t>Optional:</w:t>
      </w:r>
      <w:r>
        <w:t xml:space="preserve"> Please list specific regions, metros, or communities where capacity may exist.</w:t>
      </w:r>
    </w:p>
    <w:p w:rsidR="00B7487B" w:rsidP="00B7487B" w14:paraId="522EC4CF" w14:textId="77777777">
      <w:pPr>
        <w:spacing w:before="240" w:after="240"/>
        <w:rPr>
          <w:b/>
          <w:bCs/>
          <w:lang w:val="en-US"/>
        </w:rPr>
      </w:pPr>
      <w:r w:rsidRPr="4F2A82BC">
        <w:rPr>
          <w:b/>
          <w:bCs/>
          <w:lang w:val="en-US"/>
        </w:rPr>
        <w:t>How stable would this estimate likely be over time?</w:t>
      </w:r>
    </w:p>
    <w:p w:rsidR="00B7487B" w:rsidP="00B7487B" w14:paraId="674122B2" w14:textId="77777777">
      <w:pPr>
        <w:numPr>
          <w:ilvl w:val="0"/>
          <w:numId w:val="53"/>
        </w:numPr>
        <w:spacing w:before="240" w:line="276" w:lineRule="auto"/>
      </w:pPr>
      <w:r>
        <w:t>Highly variable</w:t>
      </w:r>
    </w:p>
    <w:p w:rsidR="00B7487B" w:rsidP="00B7487B" w14:paraId="48DCFD46" w14:textId="77777777">
      <w:pPr>
        <w:numPr>
          <w:ilvl w:val="0"/>
          <w:numId w:val="53"/>
        </w:numPr>
        <w:spacing w:line="276" w:lineRule="auto"/>
        <w:rPr>
          <w:lang w:val="en-US"/>
        </w:rPr>
      </w:pPr>
      <w:r w:rsidRPr="4F2A82BC">
        <w:rPr>
          <w:lang w:val="en-US"/>
        </w:rPr>
        <w:t>Somewhat variable</w:t>
      </w:r>
    </w:p>
    <w:p w:rsidR="00B7487B" w:rsidP="00B7487B" w14:paraId="60ED54DF" w14:textId="77777777">
      <w:pPr>
        <w:numPr>
          <w:ilvl w:val="0"/>
          <w:numId w:val="53"/>
        </w:numPr>
        <w:spacing w:line="276" w:lineRule="auto"/>
        <w:rPr>
          <w:lang w:val="en-US"/>
        </w:rPr>
      </w:pPr>
      <w:r w:rsidRPr="4F2A82BC">
        <w:rPr>
          <w:lang w:val="en-US"/>
        </w:rPr>
        <w:t>Relatively stable</w:t>
      </w:r>
    </w:p>
    <w:p w:rsidR="00B7487B" w:rsidP="00B7487B" w14:paraId="0BDDE52D" w14:textId="77777777">
      <w:pPr>
        <w:numPr>
          <w:ilvl w:val="0"/>
          <w:numId w:val="53"/>
        </w:numPr>
        <w:spacing w:after="240" w:line="276" w:lineRule="auto"/>
      </w:pPr>
      <w:r>
        <w:t xml:space="preserve">Not sure </w:t>
      </w:r>
    </w:p>
    <w:p w:rsidR="00B7487B" w:rsidP="00B7487B" w14:paraId="5AADB3FB" w14:textId="77777777"/>
    <w:p w:rsidR="00B7487B" w:rsidP="00B7487B" w14:paraId="54DE8CB5" w14:textId="77777777">
      <w:r>
        <w:t>Section 4: Workforce Alignment</w:t>
      </w:r>
    </w:p>
    <w:p w:rsidR="00B7487B" w:rsidP="00B7487B" w14:paraId="78C8E480" w14:textId="77777777">
      <w:pPr>
        <w:spacing w:before="280"/>
        <w:rPr>
          <w:b/>
          <w:bCs/>
        </w:rPr>
      </w:pPr>
      <w:r>
        <w:rPr>
          <w:b/>
          <w:bCs/>
        </w:rPr>
        <w:t>A. Labor Market Infrastructure</w:t>
      </w:r>
    </w:p>
    <w:p w:rsidR="00B7487B" w:rsidP="00B7487B" w14:paraId="4DF30027" w14:textId="5BB8A962">
      <w:pPr>
        <w:spacing w:before="240" w:after="240"/>
        <w:rPr>
          <w:b/>
          <w:bCs/>
          <w:lang w:val="en-US"/>
        </w:rPr>
      </w:pPr>
      <w:r w:rsidRPr="4F2A82BC">
        <w:rPr>
          <w:b/>
          <w:bCs/>
          <w:lang w:val="en-US"/>
        </w:rPr>
        <w:t xml:space="preserve">Does your </w:t>
      </w:r>
      <w:r w:rsidR="00F83BE3">
        <w:rPr>
          <w:b/>
          <w:bCs/>
          <w:lang w:val="en-US"/>
        </w:rPr>
        <w:t>S</w:t>
      </w:r>
      <w:r w:rsidRPr="4F2A82BC">
        <w:rPr>
          <w:b/>
          <w:bCs/>
          <w:lang w:val="en-US"/>
        </w:rPr>
        <w:t>tate maintain an official labor shortage or in-demand occupation list?</w:t>
      </w:r>
    </w:p>
    <w:p w:rsidR="00B7487B" w:rsidP="00B7487B" w14:paraId="7E59C988" w14:textId="77777777">
      <w:pPr>
        <w:numPr>
          <w:ilvl w:val="0"/>
          <w:numId w:val="36"/>
        </w:numPr>
        <w:spacing w:before="240" w:line="276" w:lineRule="auto"/>
      </w:pPr>
      <w:r>
        <w:t>Yes</w:t>
      </w:r>
    </w:p>
    <w:p w:rsidR="00B7487B" w:rsidP="00B7487B" w14:paraId="55955FCA" w14:textId="77777777">
      <w:pPr>
        <w:numPr>
          <w:ilvl w:val="0"/>
          <w:numId w:val="36"/>
        </w:numPr>
        <w:spacing w:after="240" w:line="276" w:lineRule="auto"/>
      </w:pPr>
      <w:r>
        <w:t>No</w:t>
      </w:r>
    </w:p>
    <w:p w:rsidR="00B7487B" w:rsidP="00B7487B" w14:paraId="5E88AC1C" w14:textId="77777777">
      <w:pPr>
        <w:spacing w:before="240" w:after="240"/>
        <w:rPr>
          <w:b/>
          <w:bCs/>
          <w:lang w:val="en-US"/>
        </w:rPr>
      </w:pPr>
      <w:r w:rsidRPr="4F2A82BC">
        <w:rPr>
          <w:b/>
          <w:bCs/>
          <w:lang w:val="en-US"/>
        </w:rPr>
        <w:t>If yes, how frequently is it updated?</w:t>
      </w:r>
    </w:p>
    <w:p w:rsidR="00B7487B" w:rsidP="00B7487B" w14:paraId="3C3FA54F" w14:textId="77777777">
      <w:pPr>
        <w:numPr>
          <w:ilvl w:val="0"/>
          <w:numId w:val="64"/>
        </w:numPr>
        <w:spacing w:before="240" w:line="276" w:lineRule="auto"/>
      </w:pPr>
      <w:r>
        <w:t>Annually</w:t>
      </w:r>
    </w:p>
    <w:p w:rsidR="00B7487B" w:rsidP="00B7487B" w14:paraId="70B59A31" w14:textId="77777777">
      <w:pPr>
        <w:numPr>
          <w:ilvl w:val="0"/>
          <w:numId w:val="64"/>
        </w:numPr>
        <w:spacing w:line="276" w:lineRule="auto"/>
      </w:pPr>
      <w:r w:rsidRPr="4F2A82BC">
        <w:rPr>
          <w:lang w:val="en-US"/>
        </w:rPr>
        <w:t>More frequently</w:t>
      </w:r>
    </w:p>
    <w:p w:rsidR="00B7487B" w:rsidP="00B7487B" w14:paraId="01E9497C" w14:textId="77777777">
      <w:pPr>
        <w:numPr>
          <w:ilvl w:val="0"/>
          <w:numId w:val="64"/>
        </w:numPr>
        <w:spacing w:after="240" w:line="276" w:lineRule="auto"/>
      </w:pPr>
      <w:r>
        <w:t>Ad hoc</w:t>
      </w:r>
    </w:p>
    <w:p w:rsidR="00B7487B" w:rsidP="00B7487B" w14:paraId="6DB4BAF0" w14:textId="77777777">
      <w:pPr>
        <w:spacing w:before="240" w:after="240"/>
        <w:rPr>
          <w:i/>
          <w:iCs/>
          <w:lang w:val="en-US"/>
        </w:rPr>
      </w:pPr>
      <w:r w:rsidRPr="4F2A82BC">
        <w:rPr>
          <w:b/>
          <w:bCs/>
          <w:lang w:val="en-US"/>
        </w:rPr>
        <w:t>Which agencies are involved in identifying shortage occupations?</w:t>
      </w:r>
      <w:r w:rsidRPr="4F2A82BC">
        <w:rPr>
          <w:lang w:val="en-US"/>
        </w:rPr>
        <w:t xml:space="preserve"> </w:t>
      </w:r>
      <w:r w:rsidRPr="4F2A82BC">
        <w:rPr>
          <w:i/>
          <w:iCs/>
          <w:lang w:val="en-US"/>
        </w:rPr>
        <w:t>(Select all that apply)</w:t>
      </w:r>
    </w:p>
    <w:p w:rsidR="00B7487B" w:rsidP="00B7487B" w14:paraId="49747F6D" w14:textId="7BD703F8">
      <w:pPr>
        <w:numPr>
          <w:ilvl w:val="0"/>
          <w:numId w:val="47"/>
        </w:numPr>
        <w:spacing w:before="240" w:line="276" w:lineRule="auto"/>
      </w:pPr>
      <w:r>
        <w:t>S</w:t>
      </w:r>
      <w:r>
        <w:t>tate workforce agency</w:t>
      </w:r>
    </w:p>
    <w:p w:rsidR="00B7487B" w:rsidP="00B7487B" w14:paraId="15495B48" w14:textId="77777777">
      <w:pPr>
        <w:numPr>
          <w:ilvl w:val="0"/>
          <w:numId w:val="47"/>
        </w:numPr>
        <w:spacing w:line="276" w:lineRule="auto"/>
      </w:pPr>
      <w:r>
        <w:t>Department of labor</w:t>
      </w:r>
    </w:p>
    <w:p w:rsidR="00B7487B" w:rsidP="00B7487B" w14:paraId="3A3F9519" w14:textId="77777777">
      <w:pPr>
        <w:numPr>
          <w:ilvl w:val="0"/>
          <w:numId w:val="47"/>
        </w:numPr>
        <w:spacing w:line="276" w:lineRule="auto"/>
      </w:pPr>
      <w:r>
        <w:t>Economic development agency</w:t>
      </w:r>
    </w:p>
    <w:p w:rsidR="00B7487B" w:rsidP="00B7487B" w14:paraId="3447C5E9" w14:textId="77777777">
      <w:pPr>
        <w:numPr>
          <w:ilvl w:val="0"/>
          <w:numId w:val="47"/>
        </w:numPr>
        <w:spacing w:line="276" w:lineRule="auto"/>
      </w:pPr>
      <w:r>
        <w:t>Governor’s office</w:t>
      </w:r>
    </w:p>
    <w:p w:rsidR="00B7487B" w:rsidP="00B7487B" w14:paraId="40804FB7" w14:textId="77777777">
      <w:pPr>
        <w:numPr>
          <w:ilvl w:val="0"/>
          <w:numId w:val="47"/>
        </w:numPr>
        <w:spacing w:after="240" w:line="276" w:lineRule="auto"/>
      </w:pPr>
      <w:r>
        <w:t>Other (please specify)</w:t>
      </w:r>
    </w:p>
    <w:p w:rsidR="00B7487B" w:rsidP="00B7487B" w14:paraId="157EF1AE" w14:textId="77777777">
      <w:pPr>
        <w:rPr>
          <w:b/>
          <w:bCs/>
        </w:rPr>
      </w:pPr>
      <w:r>
        <w:rPr>
          <w:b/>
          <w:bCs/>
        </w:rPr>
        <w:t>B. Integration with Placement &amp; Planning</w:t>
      </w:r>
    </w:p>
    <w:p w:rsidR="00B7487B" w:rsidP="00B7487B" w14:paraId="420A5DA7" w14:textId="77777777">
      <w:pPr>
        <w:spacing w:before="240" w:after="240"/>
        <w:rPr>
          <w:b/>
          <w:bCs/>
        </w:rPr>
      </w:pPr>
      <w:r>
        <w:rPr>
          <w:b/>
          <w:bCs/>
        </w:rPr>
        <w:t>How are labor market needs incorporated into refugee placement or capacity decisions?</w:t>
      </w:r>
    </w:p>
    <w:p w:rsidR="00B7487B" w:rsidP="00B7487B" w14:paraId="22B7A769" w14:textId="77777777">
      <w:pPr>
        <w:numPr>
          <w:ilvl w:val="0"/>
          <w:numId w:val="70"/>
        </w:numPr>
        <w:spacing w:before="240" w:line="276" w:lineRule="auto"/>
      </w:pPr>
      <w:r>
        <w:t>Not at all</w:t>
      </w:r>
    </w:p>
    <w:p w:rsidR="00B7487B" w:rsidP="00B7487B" w14:paraId="7A9E3584" w14:textId="77777777">
      <w:pPr>
        <w:numPr>
          <w:ilvl w:val="0"/>
          <w:numId w:val="70"/>
        </w:numPr>
        <w:spacing w:line="276" w:lineRule="auto"/>
      </w:pPr>
      <w:r>
        <w:t>Informally</w:t>
      </w:r>
    </w:p>
    <w:p w:rsidR="00B7487B" w:rsidP="00B7487B" w14:paraId="22780902" w14:textId="77777777">
      <w:pPr>
        <w:numPr>
          <w:ilvl w:val="0"/>
          <w:numId w:val="70"/>
        </w:numPr>
        <w:spacing w:after="240" w:line="276" w:lineRule="auto"/>
      </w:pPr>
      <w:r>
        <w:t>Formally</w:t>
      </w:r>
    </w:p>
    <w:p w:rsidR="00B7487B" w:rsidP="00B7487B" w14:paraId="71FE5589" w14:textId="77777777">
      <w:pPr>
        <w:spacing w:before="240" w:after="240"/>
        <w:rPr>
          <w:b/>
          <w:bCs/>
        </w:rPr>
      </w:pPr>
      <w:r>
        <w:rPr>
          <w:b/>
          <w:bCs/>
        </w:rPr>
        <w:t>Optional: Please briefly describe how this occurs.</w:t>
      </w:r>
    </w:p>
    <w:p w:rsidR="00B7487B" w:rsidP="00B7487B" w14:paraId="4524515F" w14:textId="77777777">
      <w:pPr>
        <w:rPr>
          <w:b/>
          <w:bCs/>
        </w:rPr>
      </w:pPr>
      <w:r>
        <w:rPr>
          <w:b/>
          <w:bCs/>
        </w:rPr>
        <w:t>C. Workforce Coordination &amp; Roles</w:t>
      </w:r>
    </w:p>
    <w:p w:rsidR="00B7487B" w:rsidP="00B7487B" w14:paraId="1D5272DE" w14:textId="77777777">
      <w:pPr>
        <w:spacing w:before="240" w:after="240"/>
        <w:rPr>
          <w:b/>
          <w:bCs/>
        </w:rPr>
      </w:pPr>
      <w:r>
        <w:rPr>
          <w:b/>
          <w:bCs/>
        </w:rPr>
        <w:t>Is there a designated workforce agency partner engaged in refugee integration?</w:t>
      </w:r>
    </w:p>
    <w:p w:rsidR="00B7487B" w:rsidP="00B7487B" w14:paraId="7F0D81D1" w14:textId="77777777">
      <w:pPr>
        <w:numPr>
          <w:ilvl w:val="0"/>
          <w:numId w:val="27"/>
        </w:numPr>
        <w:spacing w:before="240" w:line="276" w:lineRule="auto"/>
      </w:pPr>
      <w:r>
        <w:t>Yes</w:t>
      </w:r>
    </w:p>
    <w:p w:rsidR="00B7487B" w:rsidP="00B7487B" w14:paraId="443A2098" w14:textId="77777777">
      <w:pPr>
        <w:numPr>
          <w:ilvl w:val="0"/>
          <w:numId w:val="27"/>
        </w:numPr>
        <w:spacing w:line="276" w:lineRule="auto"/>
      </w:pPr>
      <w:r>
        <w:t>No</w:t>
      </w:r>
    </w:p>
    <w:p w:rsidR="00B7487B" w:rsidP="00B7487B" w14:paraId="05012FD4" w14:textId="77777777">
      <w:pPr>
        <w:numPr>
          <w:ilvl w:val="0"/>
          <w:numId w:val="27"/>
        </w:numPr>
        <w:spacing w:after="240" w:line="276" w:lineRule="auto"/>
      </w:pPr>
      <w:r>
        <w:t>Informally</w:t>
      </w:r>
    </w:p>
    <w:p w:rsidR="00B7487B" w:rsidP="00B7487B" w14:paraId="19948BDE" w14:textId="77777777">
      <w:pPr>
        <w:rPr>
          <w:i/>
          <w:iCs/>
        </w:rPr>
      </w:pPr>
      <w:r>
        <w:rPr>
          <w:b/>
          <w:bCs/>
        </w:rPr>
        <w:t>How does coordination with the workforce system typically occur?</w:t>
      </w:r>
      <w:r>
        <w:t xml:space="preserve"> </w:t>
      </w:r>
      <w:r>
        <w:rPr>
          <w:i/>
          <w:iCs/>
        </w:rPr>
        <w:t>(Select all that apply)</w:t>
      </w:r>
    </w:p>
    <w:p w:rsidR="00B7487B" w:rsidP="00B7487B" w14:paraId="72C691CC" w14:textId="77777777">
      <w:pPr>
        <w:numPr>
          <w:ilvl w:val="0"/>
          <w:numId w:val="10"/>
        </w:numPr>
        <w:spacing w:before="240" w:line="276" w:lineRule="auto"/>
      </w:pPr>
      <w:r>
        <w:t>Memorandum of Understanding (MOU) or formal agreement</w:t>
      </w:r>
    </w:p>
    <w:p w:rsidR="00B7487B" w:rsidP="00B7487B" w14:paraId="46D42A42" w14:textId="77777777">
      <w:pPr>
        <w:numPr>
          <w:ilvl w:val="0"/>
          <w:numId w:val="10"/>
        </w:numPr>
        <w:spacing w:line="276" w:lineRule="auto"/>
      </w:pPr>
      <w:r>
        <w:t>Regular coordination meetings or shared planning</w:t>
      </w:r>
    </w:p>
    <w:p w:rsidR="00B7487B" w:rsidP="00B7487B" w14:paraId="5465F639" w14:textId="77777777">
      <w:pPr>
        <w:numPr>
          <w:ilvl w:val="0"/>
          <w:numId w:val="10"/>
        </w:numPr>
        <w:spacing w:line="276" w:lineRule="auto"/>
      </w:pPr>
      <w:r>
        <w:t>Informal coordination between agencies</w:t>
      </w:r>
    </w:p>
    <w:p w:rsidR="00B7487B" w:rsidP="00B7487B" w14:paraId="66A3D726" w14:textId="77777777">
      <w:pPr>
        <w:numPr>
          <w:ilvl w:val="0"/>
          <w:numId w:val="10"/>
        </w:numPr>
        <w:spacing w:line="276" w:lineRule="auto"/>
      </w:pPr>
      <w:r>
        <w:t>Joint program implementation</w:t>
      </w:r>
    </w:p>
    <w:p w:rsidR="00B7487B" w:rsidP="00B7487B" w14:paraId="3681C2F8" w14:textId="77777777">
      <w:pPr>
        <w:numPr>
          <w:ilvl w:val="0"/>
          <w:numId w:val="10"/>
        </w:numPr>
        <w:spacing w:line="276" w:lineRule="auto"/>
      </w:pPr>
      <w:r>
        <w:t>No consistent coordination</w:t>
      </w:r>
    </w:p>
    <w:p w:rsidR="00B7487B" w:rsidP="00B7487B" w14:paraId="2B2168BB" w14:textId="77777777">
      <w:pPr>
        <w:numPr>
          <w:ilvl w:val="0"/>
          <w:numId w:val="10"/>
        </w:numPr>
        <w:spacing w:after="240" w:line="276" w:lineRule="auto"/>
      </w:pPr>
      <w:r>
        <w:t>Other (please specify)</w:t>
      </w:r>
    </w:p>
    <w:p w:rsidR="00B7487B" w:rsidP="00B7487B" w14:paraId="3BBB9019" w14:textId="77777777">
      <w:pPr>
        <w:rPr>
          <w:b/>
          <w:bCs/>
        </w:rPr>
      </w:pPr>
      <w:r>
        <w:rPr>
          <w:b/>
          <w:bCs/>
        </w:rPr>
        <w:t>Which entity is primarily responsible for connecting refugees to workforce services?</w:t>
      </w:r>
    </w:p>
    <w:p w:rsidR="00B7487B" w:rsidP="00B7487B" w14:paraId="2593D178" w14:textId="77777777">
      <w:pPr>
        <w:numPr>
          <w:ilvl w:val="0"/>
          <w:numId w:val="38"/>
        </w:numPr>
        <w:spacing w:before="240" w:line="276" w:lineRule="auto"/>
      </w:pPr>
      <w:r>
        <w:t>State refugee office</w:t>
      </w:r>
    </w:p>
    <w:p w:rsidR="00B7487B" w:rsidP="00B7487B" w14:paraId="32D7BFE3" w14:textId="77777777">
      <w:pPr>
        <w:numPr>
          <w:ilvl w:val="0"/>
          <w:numId w:val="38"/>
        </w:numPr>
        <w:spacing w:line="276" w:lineRule="auto"/>
      </w:pPr>
      <w:r>
        <w:t>Workforce agency</w:t>
      </w:r>
    </w:p>
    <w:p w:rsidR="00B7487B" w:rsidP="00B7487B" w14:paraId="19E93265" w14:textId="77777777">
      <w:pPr>
        <w:numPr>
          <w:ilvl w:val="0"/>
          <w:numId w:val="38"/>
        </w:numPr>
        <w:spacing w:line="276" w:lineRule="auto"/>
      </w:pPr>
      <w:r>
        <w:t>Resettlement agencies</w:t>
      </w:r>
    </w:p>
    <w:p w:rsidR="00B7487B" w:rsidP="00B7487B" w14:paraId="223F18BF" w14:textId="77777777">
      <w:pPr>
        <w:numPr>
          <w:ilvl w:val="0"/>
          <w:numId w:val="38"/>
        </w:numPr>
        <w:spacing w:line="276" w:lineRule="auto"/>
      </w:pPr>
      <w:r>
        <w:t>Shared responsibility</w:t>
      </w:r>
    </w:p>
    <w:p w:rsidR="00B7487B" w:rsidP="00B7487B" w14:paraId="69A518DF" w14:textId="77777777">
      <w:pPr>
        <w:numPr>
          <w:ilvl w:val="0"/>
          <w:numId w:val="38"/>
        </w:numPr>
        <w:spacing w:after="240" w:line="276" w:lineRule="auto"/>
      </w:pPr>
      <w:r>
        <w:t>Other (please specify)</w:t>
      </w:r>
    </w:p>
    <w:p w:rsidR="00B7487B" w:rsidP="00B7487B" w14:paraId="7DB819C5" w14:textId="77777777">
      <w:pPr>
        <w:rPr>
          <w:b/>
          <w:bCs/>
        </w:rPr>
      </w:pPr>
      <w:r>
        <w:rPr>
          <w:b/>
          <w:bCs/>
        </w:rPr>
        <w:t>D. System Integration</w:t>
      </w:r>
    </w:p>
    <w:p w:rsidR="00B7487B" w:rsidP="00B7487B" w14:paraId="1AC196F3" w14:textId="2134995C">
      <w:pPr>
        <w:spacing w:before="240" w:after="240"/>
        <w:rPr>
          <w:b/>
          <w:bCs/>
        </w:rPr>
      </w:pPr>
      <w:r>
        <w:rPr>
          <w:b/>
          <w:bCs/>
        </w:rPr>
        <w:t xml:space="preserve">Are refugees systematically connected to WIOA or </w:t>
      </w:r>
      <w:r w:rsidR="00F83BE3">
        <w:rPr>
          <w:b/>
          <w:bCs/>
        </w:rPr>
        <w:t>S</w:t>
      </w:r>
      <w:r>
        <w:rPr>
          <w:b/>
          <w:bCs/>
        </w:rPr>
        <w:t>tate workforce services?</w:t>
      </w:r>
    </w:p>
    <w:p w:rsidR="00B7487B" w:rsidP="00B7487B" w14:paraId="0FC8AFD6" w14:textId="77777777">
      <w:pPr>
        <w:numPr>
          <w:ilvl w:val="0"/>
          <w:numId w:val="59"/>
        </w:numPr>
        <w:spacing w:before="240" w:line="276" w:lineRule="auto"/>
      </w:pPr>
      <w:r>
        <w:t>Yes</w:t>
      </w:r>
    </w:p>
    <w:p w:rsidR="00B7487B" w:rsidP="00B7487B" w14:paraId="210E6A21" w14:textId="77777777">
      <w:pPr>
        <w:numPr>
          <w:ilvl w:val="0"/>
          <w:numId w:val="59"/>
        </w:numPr>
        <w:spacing w:line="276" w:lineRule="auto"/>
      </w:pPr>
      <w:r>
        <w:t>No</w:t>
      </w:r>
    </w:p>
    <w:p w:rsidR="00B7487B" w:rsidP="00B7487B" w14:paraId="410A2F1B" w14:textId="77777777">
      <w:pPr>
        <w:numPr>
          <w:ilvl w:val="0"/>
          <w:numId w:val="59"/>
        </w:numPr>
        <w:spacing w:after="240" w:line="276" w:lineRule="auto"/>
      </w:pPr>
      <w:r>
        <w:t>Varies</w:t>
      </w:r>
    </w:p>
    <w:p w:rsidR="00B7487B" w:rsidP="00B7487B" w14:paraId="3EBE04B6" w14:textId="77777777">
      <w:pPr>
        <w:rPr>
          <w:b/>
          <w:bCs/>
        </w:rPr>
      </w:pPr>
      <w:r>
        <w:rPr>
          <w:b/>
          <w:bCs/>
        </w:rPr>
        <w:t>How does the workforce system engage with refugee service providers?</w:t>
      </w:r>
    </w:p>
    <w:p w:rsidR="00B7487B" w:rsidP="00B7487B" w14:paraId="1AC79528" w14:textId="77777777">
      <w:pPr>
        <w:numPr>
          <w:ilvl w:val="0"/>
          <w:numId w:val="20"/>
        </w:numPr>
        <w:spacing w:before="240" w:line="276" w:lineRule="auto"/>
      </w:pPr>
      <w:r>
        <w:t>No coordination</w:t>
      </w:r>
    </w:p>
    <w:p w:rsidR="00B7487B" w:rsidP="00B7487B" w14:paraId="75B1ED9B" w14:textId="77777777">
      <w:pPr>
        <w:numPr>
          <w:ilvl w:val="0"/>
          <w:numId w:val="20"/>
        </w:numPr>
        <w:spacing w:line="276" w:lineRule="auto"/>
      </w:pPr>
      <w:r>
        <w:t>Informal coordination</w:t>
      </w:r>
    </w:p>
    <w:p w:rsidR="00B7487B" w:rsidP="00B7487B" w14:paraId="45F5377D" w14:textId="77777777">
      <w:pPr>
        <w:numPr>
          <w:ilvl w:val="0"/>
          <w:numId w:val="20"/>
        </w:numPr>
        <w:spacing w:line="276" w:lineRule="auto"/>
      </w:pPr>
      <w:r>
        <w:t>Regular coordination or shared planning</w:t>
      </w:r>
    </w:p>
    <w:p w:rsidR="00B7487B" w:rsidP="00B7487B" w14:paraId="6B5E8AB4" w14:textId="77777777">
      <w:pPr>
        <w:numPr>
          <w:ilvl w:val="0"/>
          <w:numId w:val="20"/>
        </w:numPr>
        <w:spacing w:after="240" w:line="276" w:lineRule="auto"/>
      </w:pPr>
      <w:r>
        <w:t>Formal partnership or program integration</w:t>
      </w:r>
    </w:p>
    <w:p w:rsidR="00B7487B" w:rsidP="00B7487B" w14:paraId="24FC027E" w14:textId="77777777">
      <w:pPr>
        <w:rPr>
          <w:b/>
          <w:bCs/>
        </w:rPr>
      </w:pPr>
      <w:r>
        <w:rPr>
          <w:b/>
          <w:bCs/>
        </w:rPr>
        <w:t>E. Workforce Supports &amp; Capacity</w:t>
      </w:r>
    </w:p>
    <w:p w:rsidR="00B7487B" w:rsidP="00B7487B" w14:paraId="72F87336" w14:textId="74687FD5">
      <w:pPr>
        <w:spacing w:before="240" w:after="240"/>
        <w:rPr>
          <w:b/>
          <w:bCs/>
        </w:rPr>
      </w:pPr>
      <w:r>
        <w:rPr>
          <w:b/>
          <w:bCs/>
        </w:rPr>
        <w:t xml:space="preserve">Does your </w:t>
      </w:r>
      <w:r w:rsidR="00F83BE3">
        <w:rPr>
          <w:b/>
          <w:bCs/>
        </w:rPr>
        <w:t>S</w:t>
      </w:r>
      <w:r>
        <w:rPr>
          <w:b/>
          <w:bCs/>
        </w:rPr>
        <w:t>tate provide dedicated programs or resources to support refugee workforce integration beyond basic job placement?</w:t>
      </w:r>
    </w:p>
    <w:p w:rsidR="00B7487B" w:rsidP="00B7487B" w14:paraId="4068DDD9" w14:textId="77777777">
      <w:pPr>
        <w:numPr>
          <w:ilvl w:val="0"/>
          <w:numId w:val="2"/>
        </w:numPr>
        <w:spacing w:before="240" w:line="276" w:lineRule="auto"/>
      </w:pPr>
      <w:r>
        <w:t>Yes</w:t>
      </w:r>
    </w:p>
    <w:p w:rsidR="00B7487B" w:rsidP="00B7487B" w14:paraId="121391CC" w14:textId="77777777">
      <w:pPr>
        <w:numPr>
          <w:ilvl w:val="0"/>
          <w:numId w:val="2"/>
        </w:numPr>
        <w:spacing w:line="276" w:lineRule="auto"/>
      </w:pPr>
      <w:r>
        <w:t>No</w:t>
      </w:r>
    </w:p>
    <w:p w:rsidR="00B7487B" w:rsidP="00B7487B" w14:paraId="13CCE8EC" w14:textId="77777777">
      <w:pPr>
        <w:numPr>
          <w:ilvl w:val="0"/>
          <w:numId w:val="2"/>
        </w:numPr>
        <w:spacing w:after="240" w:line="276" w:lineRule="auto"/>
      </w:pPr>
      <w:r>
        <w:t>Varies</w:t>
      </w:r>
    </w:p>
    <w:p w:rsidR="00B7487B" w:rsidP="00B7487B" w14:paraId="371066D9" w14:textId="77777777">
      <w:pPr>
        <w:rPr>
          <w:i/>
          <w:iCs/>
        </w:rPr>
      </w:pPr>
      <w:r>
        <w:rPr>
          <w:b/>
          <w:bCs/>
        </w:rPr>
        <w:t xml:space="preserve">If yes: What types of </w:t>
      </w:r>
      <w:r>
        <w:rPr>
          <w:b/>
          <w:bCs/>
        </w:rPr>
        <w:t>supports</w:t>
      </w:r>
      <w:r>
        <w:rPr>
          <w:b/>
          <w:bCs/>
        </w:rPr>
        <w:t xml:space="preserve"> are available?</w:t>
      </w:r>
      <w:r>
        <w:t xml:space="preserve"> </w:t>
      </w:r>
      <w:r>
        <w:rPr>
          <w:i/>
          <w:iCs/>
        </w:rPr>
        <w:t>(Select all that apply)</w:t>
      </w:r>
    </w:p>
    <w:p w:rsidR="00B7487B" w:rsidP="00B7487B" w14:paraId="0B4666C1" w14:textId="77777777">
      <w:pPr>
        <w:numPr>
          <w:ilvl w:val="0"/>
          <w:numId w:val="56"/>
        </w:numPr>
        <w:spacing w:before="240" w:line="276" w:lineRule="auto"/>
      </w:pPr>
      <w:r>
        <w:t>Sector-based training programs</w:t>
      </w:r>
    </w:p>
    <w:p w:rsidR="00B7487B" w:rsidP="00B7487B" w14:paraId="26E0BE60" w14:textId="77777777">
      <w:pPr>
        <w:numPr>
          <w:ilvl w:val="0"/>
          <w:numId w:val="56"/>
        </w:numPr>
        <w:spacing w:line="276" w:lineRule="auto"/>
      </w:pPr>
      <w:r>
        <w:t>Credential recognition support</w:t>
      </w:r>
    </w:p>
    <w:p w:rsidR="00B7487B" w:rsidP="00B7487B" w14:paraId="16F42E90" w14:textId="77777777">
      <w:pPr>
        <w:numPr>
          <w:ilvl w:val="0"/>
          <w:numId w:val="56"/>
        </w:numPr>
        <w:spacing w:line="276" w:lineRule="auto"/>
      </w:pPr>
      <w:r>
        <w:t>Employer partnerships</w:t>
      </w:r>
    </w:p>
    <w:p w:rsidR="00B7487B" w:rsidP="00B7487B" w14:paraId="30AAFAF1" w14:textId="77777777">
      <w:pPr>
        <w:numPr>
          <w:ilvl w:val="0"/>
          <w:numId w:val="56"/>
        </w:numPr>
        <w:spacing w:line="276" w:lineRule="auto"/>
      </w:pPr>
      <w:r>
        <w:t>Workforce bridge programs</w:t>
      </w:r>
    </w:p>
    <w:p w:rsidR="00B7487B" w:rsidP="00B7487B" w14:paraId="2A69C4F8" w14:textId="77777777">
      <w:pPr>
        <w:numPr>
          <w:ilvl w:val="0"/>
          <w:numId w:val="56"/>
        </w:numPr>
        <w:spacing w:line="276" w:lineRule="auto"/>
      </w:pPr>
      <w:r>
        <w:t>Language + job training</w:t>
      </w:r>
    </w:p>
    <w:p w:rsidR="00B7487B" w:rsidP="00B7487B" w14:paraId="36B63AA2" w14:textId="77777777">
      <w:pPr>
        <w:numPr>
          <w:ilvl w:val="0"/>
          <w:numId w:val="56"/>
        </w:numPr>
        <w:spacing w:after="240" w:line="276" w:lineRule="auto"/>
      </w:pPr>
      <w:r>
        <w:t>Other (please specify)</w:t>
      </w:r>
    </w:p>
    <w:p w:rsidR="00B7487B" w:rsidP="00B7487B" w14:paraId="07F418D8" w14:textId="77777777">
      <w:pPr>
        <w:rPr>
          <w:b/>
          <w:bCs/>
        </w:rPr>
      </w:pPr>
      <w:r>
        <w:rPr>
          <w:b/>
          <w:bCs/>
        </w:rPr>
        <w:t>How engaged is the workforce system in supporting refugee employment outcomes?</w:t>
      </w:r>
    </w:p>
    <w:p w:rsidR="00B7487B" w:rsidP="00B7487B" w14:paraId="3A69CE97" w14:textId="77777777">
      <w:pPr>
        <w:numPr>
          <w:ilvl w:val="0"/>
          <w:numId w:val="25"/>
        </w:numPr>
        <w:spacing w:before="240" w:line="276" w:lineRule="auto"/>
      </w:pPr>
      <w:r>
        <w:t>Limited engagement</w:t>
      </w:r>
    </w:p>
    <w:p w:rsidR="00B7487B" w:rsidP="00B7487B" w14:paraId="08275292" w14:textId="77777777">
      <w:pPr>
        <w:numPr>
          <w:ilvl w:val="0"/>
          <w:numId w:val="25"/>
        </w:numPr>
        <w:spacing w:line="276" w:lineRule="auto"/>
      </w:pPr>
      <w:r>
        <w:t>Informal coordination</w:t>
      </w:r>
    </w:p>
    <w:p w:rsidR="00B7487B" w:rsidP="00B7487B" w14:paraId="67976B1A" w14:textId="77777777">
      <w:pPr>
        <w:numPr>
          <w:ilvl w:val="0"/>
          <w:numId w:val="25"/>
        </w:numPr>
        <w:spacing w:line="276" w:lineRule="auto"/>
      </w:pPr>
      <w:r>
        <w:t>Regular coordination</w:t>
      </w:r>
    </w:p>
    <w:p w:rsidR="00B7487B" w:rsidP="00B7487B" w14:paraId="36F4A9E6" w14:textId="77777777">
      <w:pPr>
        <w:numPr>
          <w:ilvl w:val="0"/>
          <w:numId w:val="25"/>
        </w:numPr>
        <w:spacing w:after="240" w:line="276" w:lineRule="auto"/>
      </w:pPr>
      <w:r>
        <w:t>Dedicated programs or initiatives</w:t>
      </w:r>
    </w:p>
    <w:p w:rsidR="00B7487B" w:rsidP="00B7487B" w14:paraId="6326B425" w14:textId="726A38C5">
      <w:pPr>
        <w:rPr>
          <w:b/>
          <w:bCs/>
          <w:lang w:val="en-US"/>
        </w:rPr>
      </w:pPr>
      <w:r w:rsidRPr="4F2A82BC">
        <w:rPr>
          <w:b/>
          <w:bCs/>
          <w:lang w:val="en-US"/>
        </w:rPr>
        <w:t xml:space="preserve">Does the </w:t>
      </w:r>
      <w:r w:rsidR="00F83BE3">
        <w:rPr>
          <w:b/>
          <w:bCs/>
          <w:lang w:val="en-US"/>
        </w:rPr>
        <w:t>S</w:t>
      </w:r>
      <w:r w:rsidRPr="4F2A82BC">
        <w:rPr>
          <w:b/>
          <w:bCs/>
          <w:lang w:val="en-US"/>
        </w:rPr>
        <w:t>tate allocate funding or staff specifically for refugee workforce integration?</w:t>
      </w:r>
    </w:p>
    <w:p w:rsidR="00B7487B" w:rsidP="00B7487B" w14:paraId="5ED9D63E" w14:textId="77777777">
      <w:pPr>
        <w:numPr>
          <w:ilvl w:val="0"/>
          <w:numId w:val="37"/>
        </w:numPr>
        <w:spacing w:before="240" w:line="276" w:lineRule="auto"/>
      </w:pPr>
      <w:r>
        <w:t>Yes</w:t>
      </w:r>
    </w:p>
    <w:p w:rsidR="00B7487B" w:rsidP="00B7487B" w14:paraId="65FCEA74" w14:textId="77777777">
      <w:pPr>
        <w:numPr>
          <w:ilvl w:val="0"/>
          <w:numId w:val="37"/>
        </w:numPr>
        <w:spacing w:line="276" w:lineRule="auto"/>
      </w:pPr>
      <w:r>
        <w:t>No</w:t>
      </w:r>
    </w:p>
    <w:p w:rsidR="00B7487B" w:rsidP="00B7487B" w14:paraId="32BB4D7E" w14:textId="77777777">
      <w:pPr>
        <w:numPr>
          <w:ilvl w:val="0"/>
          <w:numId w:val="37"/>
        </w:numPr>
        <w:spacing w:after="240" w:line="276" w:lineRule="auto"/>
      </w:pPr>
      <w:r>
        <w:t xml:space="preserve">Unsure </w:t>
      </w:r>
    </w:p>
    <w:p w:rsidR="00B7487B" w:rsidP="00B7487B" w14:paraId="56989D15" w14:textId="77777777">
      <w:r>
        <w:pict>
          <v:rect id="_x0000_i1032" style="width:0;height:1.5pt" o:hralign="center" o:hrstd="t" o:hr="t" fillcolor="#a0a0a0" stroked="f"/>
        </w:pict>
      </w:r>
    </w:p>
    <w:p w:rsidR="00B7487B" w:rsidP="00B7487B" w14:paraId="37CF2551" w14:textId="77777777">
      <w:r>
        <w:t>Section 5: Conditions for Participation</w:t>
      </w:r>
    </w:p>
    <w:p w:rsidR="00B7487B" w:rsidP="00B7487B" w14:paraId="20D7637A" w14:textId="77777777">
      <w:pPr>
        <w:spacing w:before="280"/>
        <w:ind w:left="720" w:hanging="360"/>
        <w:rPr>
          <w:b/>
          <w:bCs/>
        </w:rPr>
      </w:pPr>
      <w:r>
        <w:rPr>
          <w:b/>
          <w:bCs/>
        </w:rPr>
        <w:t>A. Conditions for Participation</w:t>
      </w:r>
    </w:p>
    <w:p w:rsidR="00B7487B" w:rsidP="00B7487B" w14:paraId="02100B01" w14:textId="6464B1B8">
      <w:pPr>
        <w:spacing w:before="240" w:after="240"/>
        <w:rPr>
          <w:i/>
          <w:iCs/>
          <w:lang w:val="en-US"/>
        </w:rPr>
      </w:pPr>
      <w:r w:rsidRPr="4F2A82BC">
        <w:rPr>
          <w:b/>
          <w:bCs/>
          <w:lang w:val="en-US"/>
        </w:rPr>
        <w:t xml:space="preserve">If federal guidance established a </w:t>
      </w:r>
      <w:r w:rsidR="00F83BE3">
        <w:rPr>
          <w:b/>
          <w:bCs/>
          <w:lang w:val="en-US"/>
        </w:rPr>
        <w:t>S</w:t>
      </w:r>
      <w:r w:rsidRPr="4F2A82BC">
        <w:rPr>
          <w:b/>
          <w:bCs/>
          <w:lang w:val="en-US"/>
        </w:rPr>
        <w:t>tate-</w:t>
      </w:r>
      <w:sdt>
        <w:sdtPr>
          <w:tag w:val="goog_rdk_215"/>
          <w:id w:val="62249752"/>
          <w:richText/>
        </w:sdtPr>
        <w:sdtContent>
          <w:sdt>
            <w:sdtPr>
              <w:tag w:val="goog_rdk_216"/>
              <w:id w:val="653375878"/>
              <w:richText/>
            </w:sdtPr>
            <w:sdtContent>
              <w:r w:rsidRPr="4F2A82BC">
                <w:rPr>
                  <w:rFonts w:ascii="Aptos" w:eastAsia="Aptos" w:hAnsi="Aptos" w:cs="Aptos"/>
                  <w:lang w:val="en-US"/>
                </w:rPr>
                <w:t>centered</w:t>
              </w:r>
            </w:sdtContent>
          </w:sdt>
        </w:sdtContent>
      </w:sdt>
      <w:sdt>
        <w:sdtPr>
          <w:tag w:val="goog_rdk_217"/>
          <w:id w:val="621876949"/>
          <w:richText/>
        </w:sdtPr>
        <w:sdtContent>
          <w:sdt>
            <w:sdtPr>
              <w:tag w:val="goog_rdk_218"/>
              <w:id w:val="1112970017"/>
              <w:showingPlcHdr/>
              <w:richText/>
            </w:sdtPr>
            <w:sdtContent>
              <w:r>
                <w:t xml:space="preserve">     </w:t>
              </w:r>
            </w:sdtContent>
          </w:sdt>
        </w:sdtContent>
      </w:sdt>
      <w:r w:rsidRPr="4F2A82BC">
        <w:rPr>
          <w:b/>
          <w:bCs/>
          <w:lang w:val="en-US"/>
        </w:rPr>
        <w:t xml:space="preserve"> coordination role for refugee capacity recommendations, under what conditions would your </w:t>
      </w:r>
      <w:r w:rsidR="00F83BE3">
        <w:rPr>
          <w:b/>
          <w:bCs/>
          <w:lang w:val="en-US"/>
        </w:rPr>
        <w:t>S</w:t>
      </w:r>
      <w:r w:rsidRPr="4F2A82BC">
        <w:rPr>
          <w:b/>
          <w:bCs/>
          <w:lang w:val="en-US"/>
        </w:rPr>
        <w:t>tate be willing to participate?</w:t>
      </w:r>
      <w:r>
        <w:br/>
      </w:r>
      <w:r w:rsidRPr="4F2A82BC">
        <w:rPr>
          <w:lang w:val="en-US"/>
        </w:rPr>
        <w:t xml:space="preserve"> </w:t>
      </w:r>
      <w:r w:rsidRPr="4F2A82BC">
        <w:rPr>
          <w:i/>
          <w:iCs/>
          <w:lang w:val="en-US"/>
        </w:rPr>
        <w:t>(Select all that apply)</w:t>
      </w:r>
    </w:p>
    <w:p w:rsidR="00B7487B" w:rsidP="00B7487B" w14:paraId="3C82C402" w14:textId="77777777">
      <w:pPr>
        <w:numPr>
          <w:ilvl w:val="0"/>
          <w:numId w:val="78"/>
        </w:numPr>
        <w:spacing w:before="240" w:line="276" w:lineRule="auto"/>
      </w:pPr>
      <w:r>
        <w:t>Dedicated or stable federal funding</w:t>
      </w:r>
    </w:p>
    <w:p w:rsidR="00B7487B" w:rsidP="00B7487B" w14:paraId="7FA665BB" w14:textId="35CD4FE1">
      <w:pPr>
        <w:numPr>
          <w:ilvl w:val="0"/>
          <w:numId w:val="78"/>
        </w:numPr>
        <w:spacing w:line="276" w:lineRule="auto"/>
      </w:pPr>
      <w:r w:rsidRPr="4F2A82BC">
        <w:rPr>
          <w:lang w:val="en-US"/>
        </w:rPr>
        <w:t xml:space="preserve">Additional </w:t>
      </w:r>
      <w:r w:rsidR="00F83BE3">
        <w:rPr>
          <w:lang w:val="en-US"/>
        </w:rPr>
        <w:t>S</w:t>
      </w:r>
      <w:r w:rsidRPr="4F2A82BC">
        <w:rPr>
          <w:lang w:val="en-US"/>
        </w:rPr>
        <w:t>tate staffing or administrative capacity</w:t>
      </w:r>
    </w:p>
    <w:p w:rsidR="00B7487B" w:rsidP="00B7487B" w14:paraId="2D99A215" w14:textId="77777777">
      <w:pPr>
        <w:numPr>
          <w:ilvl w:val="0"/>
          <w:numId w:val="78"/>
        </w:numPr>
        <w:spacing w:line="276" w:lineRule="auto"/>
      </w:pPr>
      <w:r w:rsidRPr="4F2A82BC">
        <w:rPr>
          <w:lang w:val="en-US"/>
        </w:rPr>
        <w:t>Federal technical assistance or implementation support</w:t>
      </w:r>
    </w:p>
    <w:p w:rsidR="00B7487B" w:rsidP="00B7487B" w14:paraId="79EBCFE0" w14:textId="77777777">
      <w:pPr>
        <w:numPr>
          <w:ilvl w:val="0"/>
          <w:numId w:val="78"/>
        </w:numPr>
        <w:spacing w:line="276" w:lineRule="auto"/>
      </w:pPr>
      <w:r>
        <w:t>Access to relevant federal or national data</w:t>
      </w:r>
    </w:p>
    <w:p w:rsidR="00B7487B" w:rsidP="00B7487B" w14:paraId="6692B2D1" w14:textId="0B7933D5">
      <w:pPr>
        <w:numPr>
          <w:ilvl w:val="0"/>
          <w:numId w:val="78"/>
        </w:numPr>
        <w:spacing w:line="276" w:lineRule="auto"/>
      </w:pPr>
      <w:r w:rsidRPr="4ECEE034">
        <w:rPr>
          <w:lang w:val="en-US"/>
        </w:rPr>
        <w:t xml:space="preserve">Additional </w:t>
      </w:r>
      <w:r w:rsidRPr="4ECEE034">
        <w:rPr>
          <w:lang w:val="en-US"/>
        </w:rPr>
        <w:t>federal guidance on roles, expectations, and decision-making authority</w:t>
      </w:r>
    </w:p>
    <w:p w:rsidR="00B7487B" w:rsidP="00B7487B" w14:paraId="24E2F23D" w14:textId="2605BFDB">
      <w:pPr>
        <w:numPr>
          <w:ilvl w:val="0"/>
          <w:numId w:val="78"/>
        </w:numPr>
        <w:spacing w:line="276" w:lineRule="auto"/>
      </w:pPr>
      <w:r>
        <w:t xml:space="preserve">Alignment or support from </w:t>
      </w:r>
      <w:r w:rsidR="00F83BE3">
        <w:t>S</w:t>
      </w:r>
      <w:r>
        <w:t>tate leadership (e.g., governor’s office or legislature)</w:t>
      </w:r>
    </w:p>
    <w:p w:rsidR="00B7487B" w:rsidP="00B7487B" w14:paraId="3173E0BB" w14:textId="57961F06">
      <w:pPr>
        <w:numPr>
          <w:ilvl w:val="0"/>
          <w:numId w:val="78"/>
        </w:numPr>
        <w:spacing w:line="276" w:lineRule="auto"/>
      </w:pPr>
      <w:r>
        <w:t xml:space="preserve">Alignment across key </w:t>
      </w:r>
      <w:r w:rsidR="00F83BE3">
        <w:t>S</w:t>
      </w:r>
      <w:r>
        <w:t>tate agencies (e.g., workforce, health, human services)</w:t>
      </w:r>
    </w:p>
    <w:p w:rsidR="00B7487B" w:rsidP="00B7487B" w14:paraId="45814637" w14:textId="77777777">
      <w:pPr>
        <w:numPr>
          <w:ilvl w:val="0"/>
          <w:numId w:val="78"/>
        </w:numPr>
        <w:spacing w:line="276" w:lineRule="auto"/>
      </w:pPr>
      <w:r>
        <w:t>Support or buy-in from local stakeholders (e.g., resettlement agencies, service providers, community partners)</w:t>
      </w:r>
    </w:p>
    <w:p w:rsidR="00B7487B" w:rsidP="00B7487B" w14:paraId="0B6F957C" w14:textId="77777777">
      <w:pPr>
        <w:numPr>
          <w:ilvl w:val="0"/>
          <w:numId w:val="78"/>
        </w:numPr>
        <w:spacing w:after="240" w:line="276" w:lineRule="auto"/>
      </w:pPr>
      <w:r>
        <w:t>Other (please specify)</w:t>
      </w:r>
    </w:p>
    <w:p w:rsidR="00B7487B" w:rsidP="00B7487B" w14:paraId="52C65FEE" w14:textId="77777777">
      <w:pPr>
        <w:spacing w:before="240" w:after="240"/>
        <w:ind w:left="360"/>
        <w:rPr>
          <w:b/>
          <w:bCs/>
        </w:rPr>
      </w:pPr>
      <w:r>
        <w:rPr>
          <w:b/>
          <w:bCs/>
        </w:rPr>
        <w:t>B. Key Risks</w:t>
      </w:r>
    </w:p>
    <w:p w:rsidR="00B7487B" w:rsidP="00B7487B" w14:paraId="1F5B1BE8" w14:textId="36DD0B01">
      <w:pPr>
        <w:spacing w:before="240" w:after="240"/>
        <w:rPr>
          <w:i/>
          <w:iCs/>
          <w:lang w:val="en-US"/>
        </w:rPr>
      </w:pPr>
      <w:r w:rsidRPr="4F2A82BC">
        <w:rPr>
          <w:b/>
          <w:bCs/>
          <w:lang w:val="en-US"/>
        </w:rPr>
        <w:t xml:space="preserve">What </w:t>
      </w:r>
      <w:r w:rsidRPr="4F2A82BC">
        <w:rPr>
          <w:b/>
          <w:bCs/>
          <w:lang w:val="en-US"/>
        </w:rPr>
        <w:t>are</w:t>
      </w:r>
      <w:r w:rsidRPr="4F2A82BC">
        <w:rPr>
          <w:b/>
          <w:bCs/>
          <w:lang w:val="en-US"/>
        </w:rPr>
        <w:t xml:space="preserve"> the primary risks your </w:t>
      </w:r>
      <w:r w:rsidR="00F83BE3">
        <w:rPr>
          <w:b/>
          <w:bCs/>
          <w:lang w:val="en-US"/>
        </w:rPr>
        <w:t>S</w:t>
      </w:r>
      <w:r w:rsidRPr="4F2A82BC">
        <w:rPr>
          <w:b/>
          <w:bCs/>
          <w:lang w:val="en-US"/>
        </w:rPr>
        <w:t>tate would consider in taking on this role?</w:t>
      </w:r>
      <w:r w:rsidRPr="4F2A82BC">
        <w:rPr>
          <w:lang w:val="en-US"/>
        </w:rPr>
        <w:t xml:space="preserve"> </w:t>
      </w:r>
      <w:r w:rsidRPr="4F2A82BC">
        <w:rPr>
          <w:i/>
          <w:iCs/>
          <w:lang w:val="en-US"/>
        </w:rPr>
        <w:t>(Select up to 3)</w:t>
      </w:r>
    </w:p>
    <w:p w:rsidR="00B7487B" w:rsidP="00B7487B" w14:paraId="054A6315" w14:textId="77777777">
      <w:pPr>
        <w:spacing w:before="240" w:after="40"/>
        <w:ind w:left="720" w:hanging="360"/>
      </w:pPr>
      <w:r>
        <w:t>Operational Risks</w:t>
      </w:r>
    </w:p>
    <w:p w:rsidR="00B7487B" w:rsidP="00B7487B" w14:paraId="11C7E144" w14:textId="77777777">
      <w:pPr>
        <w:numPr>
          <w:ilvl w:val="0"/>
          <w:numId w:val="8"/>
        </w:numPr>
        <w:spacing w:before="240" w:line="276" w:lineRule="auto"/>
      </w:pPr>
      <w:r>
        <w:t>Insufficient staffing or administrative capacity</w:t>
      </w:r>
    </w:p>
    <w:p w:rsidR="00B7487B" w:rsidP="00B7487B" w14:paraId="3C19AFDE" w14:textId="77777777">
      <w:pPr>
        <w:numPr>
          <w:ilvl w:val="0"/>
          <w:numId w:val="8"/>
        </w:numPr>
        <w:spacing w:line="276" w:lineRule="auto"/>
      </w:pPr>
      <w:r>
        <w:t>Data limitations or lack of integration</w:t>
      </w:r>
    </w:p>
    <w:p w:rsidR="00B7487B" w:rsidP="00B7487B" w14:paraId="407C9A09" w14:textId="77777777">
      <w:pPr>
        <w:numPr>
          <w:ilvl w:val="0"/>
          <w:numId w:val="8"/>
        </w:numPr>
        <w:spacing w:line="276" w:lineRule="auto"/>
      </w:pPr>
      <w:r>
        <w:t>Coordination challenges across agencies or partners</w:t>
      </w:r>
    </w:p>
    <w:p w:rsidR="00B7487B" w:rsidP="00B7487B" w14:paraId="072E2291" w14:textId="77777777">
      <w:pPr>
        <w:numPr>
          <w:ilvl w:val="0"/>
          <w:numId w:val="8"/>
        </w:numPr>
        <w:spacing w:line="276" w:lineRule="auto"/>
      </w:pPr>
      <w:r>
        <w:t>Misalignment between capacity assessments and placement decisions</w:t>
      </w:r>
    </w:p>
    <w:p w:rsidR="00B7487B" w:rsidP="00B7487B" w14:paraId="0FF0B93E" w14:textId="77777777">
      <w:pPr>
        <w:numPr>
          <w:ilvl w:val="0"/>
          <w:numId w:val="8"/>
        </w:numPr>
        <w:spacing w:after="240" w:line="276" w:lineRule="auto"/>
      </w:pPr>
      <w:r>
        <w:t>Implementation complexity</w:t>
      </w:r>
    </w:p>
    <w:p w:rsidR="00B7487B" w:rsidP="00B7487B" w14:paraId="20FF4B94" w14:textId="77777777">
      <w:pPr>
        <w:spacing w:before="240" w:after="40"/>
        <w:ind w:left="720" w:hanging="360"/>
      </w:pPr>
      <w:r>
        <w:t>Reputational / Political Risks</w:t>
      </w:r>
    </w:p>
    <w:p w:rsidR="00B7487B" w:rsidP="00B7487B" w14:paraId="7D032E40" w14:textId="3290E283">
      <w:pPr>
        <w:numPr>
          <w:ilvl w:val="0"/>
          <w:numId w:val="34"/>
        </w:numPr>
        <w:spacing w:before="240" w:line="276" w:lineRule="auto"/>
      </w:pPr>
      <w:r>
        <w:t xml:space="preserve">Political opposition at the </w:t>
      </w:r>
      <w:r w:rsidR="00F83BE3">
        <w:t>S</w:t>
      </w:r>
      <w:r>
        <w:t>tate or local level</w:t>
      </w:r>
    </w:p>
    <w:p w:rsidR="00B7487B" w:rsidP="00B7487B" w14:paraId="7E124402" w14:textId="77777777">
      <w:pPr>
        <w:numPr>
          <w:ilvl w:val="0"/>
          <w:numId w:val="34"/>
        </w:numPr>
        <w:spacing w:line="276" w:lineRule="auto"/>
      </w:pPr>
      <w:r>
        <w:t>Stakeholder disagreement or resistance</w:t>
      </w:r>
    </w:p>
    <w:p w:rsidR="00B7487B" w:rsidP="00B7487B" w14:paraId="1DC7FD2F" w14:textId="77777777">
      <w:pPr>
        <w:numPr>
          <w:ilvl w:val="0"/>
          <w:numId w:val="34"/>
        </w:numPr>
        <w:spacing w:line="276" w:lineRule="auto"/>
      </w:pPr>
      <w:r>
        <w:t>Perceived accountability for outcomes without sufficient control</w:t>
      </w:r>
    </w:p>
    <w:p w:rsidR="00B7487B" w:rsidP="00B7487B" w14:paraId="1C48C2AD" w14:textId="77777777">
      <w:pPr>
        <w:numPr>
          <w:ilvl w:val="0"/>
          <w:numId w:val="34"/>
        </w:numPr>
        <w:spacing w:line="276" w:lineRule="auto"/>
      </w:pPr>
      <w:r w:rsidRPr="4F2A82BC">
        <w:rPr>
          <w:lang w:val="en-US"/>
        </w:rPr>
        <w:t>Public perception or community response</w:t>
      </w:r>
    </w:p>
    <w:p w:rsidR="00B7487B" w:rsidP="00B7487B" w14:paraId="2E612F14" w14:textId="77777777">
      <w:pPr>
        <w:numPr>
          <w:ilvl w:val="0"/>
          <w:numId w:val="34"/>
        </w:numPr>
        <w:spacing w:after="240" w:line="276" w:lineRule="auto"/>
      </w:pPr>
      <w:r>
        <w:t>Other (please specify)</w:t>
      </w:r>
    </w:p>
    <w:p w:rsidR="00B7487B" w:rsidP="00B7487B" w14:paraId="6157F000" w14:textId="77777777">
      <w:pPr>
        <w:spacing w:before="240" w:after="240"/>
        <w:ind w:left="360"/>
        <w:rPr>
          <w:b/>
          <w:bCs/>
        </w:rPr>
      </w:pPr>
      <w:r>
        <w:rPr>
          <w:b/>
          <w:bCs/>
        </w:rPr>
        <w:t>C. Priority Support Needs</w:t>
      </w:r>
    </w:p>
    <w:p w:rsidR="00B7487B" w:rsidP="00B7487B" w14:paraId="059F12C2" w14:textId="676D034D">
      <w:pPr>
        <w:spacing w:before="240" w:after="240"/>
        <w:rPr>
          <w:i/>
          <w:iCs/>
        </w:rPr>
      </w:pPr>
      <w:r>
        <w:rPr>
          <w:b/>
          <w:bCs/>
        </w:rPr>
        <w:t xml:space="preserve">Which types of federal support would most increase your </w:t>
      </w:r>
      <w:r w:rsidR="00F83BE3">
        <w:rPr>
          <w:b/>
          <w:bCs/>
        </w:rPr>
        <w:t>S</w:t>
      </w:r>
      <w:r>
        <w:rPr>
          <w:b/>
          <w:bCs/>
        </w:rPr>
        <w:t>tate’s</w:t>
      </w:r>
      <w:r>
        <w:rPr>
          <w:b/>
          <w:bCs/>
        </w:rPr>
        <w:t xml:space="preserve"> readiness to take on this role?</w:t>
      </w:r>
      <w:r>
        <w:t xml:space="preserve"> </w:t>
      </w:r>
      <w:r>
        <w:rPr>
          <w:i/>
          <w:iCs/>
        </w:rPr>
        <w:t>(Select up to 3)</w:t>
      </w:r>
    </w:p>
    <w:p w:rsidR="00B7487B" w:rsidP="00B7487B" w14:paraId="429F5F63" w14:textId="77777777">
      <w:pPr>
        <w:numPr>
          <w:ilvl w:val="0"/>
          <w:numId w:val="67"/>
        </w:numPr>
        <w:spacing w:before="240" w:line="276" w:lineRule="auto"/>
      </w:pPr>
      <w:r>
        <w:t>Funding stability or multi-year funding commitments</w:t>
      </w:r>
    </w:p>
    <w:p w:rsidR="00B7487B" w:rsidP="00B7487B" w14:paraId="771B3AAB" w14:textId="77777777">
      <w:pPr>
        <w:numPr>
          <w:ilvl w:val="0"/>
          <w:numId w:val="67"/>
        </w:numPr>
        <w:spacing w:line="276" w:lineRule="auto"/>
      </w:pPr>
      <w:r w:rsidRPr="4F2A82BC">
        <w:rPr>
          <w:lang w:val="en-US"/>
        </w:rPr>
        <w:t>Flexible or streamlined funding structures (e.g., consolidated funding, adjustments for geographic cost of living)</w:t>
      </w:r>
    </w:p>
    <w:p w:rsidR="00B7487B" w:rsidP="00B7487B" w14:paraId="6AA6ACED" w14:textId="77777777">
      <w:pPr>
        <w:numPr>
          <w:ilvl w:val="0"/>
          <w:numId w:val="67"/>
        </w:numPr>
        <w:spacing w:line="276" w:lineRule="auto"/>
      </w:pPr>
      <w:r>
        <w:t>Advance allocation information for planning purposes</w:t>
      </w:r>
    </w:p>
    <w:p w:rsidR="00B7487B" w:rsidP="00B7487B" w14:paraId="1744F537" w14:textId="77777777">
      <w:pPr>
        <w:numPr>
          <w:ilvl w:val="0"/>
          <w:numId w:val="67"/>
        </w:numPr>
        <w:spacing w:line="276" w:lineRule="auto"/>
      </w:pPr>
      <w:r>
        <w:t>Model frameworks or implementation templates</w:t>
      </w:r>
    </w:p>
    <w:p w:rsidR="00B7487B" w:rsidP="00B7487B" w14:paraId="4B7FEEC9" w14:textId="77777777">
      <w:pPr>
        <w:numPr>
          <w:ilvl w:val="0"/>
          <w:numId w:val="67"/>
        </w:numPr>
        <w:spacing w:line="276" w:lineRule="auto"/>
      </w:pPr>
      <w:r>
        <w:t>Integrated data tools or data-sharing support</w:t>
      </w:r>
    </w:p>
    <w:p w:rsidR="00B7487B" w:rsidP="00B7487B" w14:paraId="05F86A84" w14:textId="77777777">
      <w:pPr>
        <w:numPr>
          <w:ilvl w:val="0"/>
          <w:numId w:val="67"/>
        </w:numPr>
        <w:spacing w:line="276" w:lineRule="auto"/>
      </w:pPr>
      <w:r>
        <w:t>Staffing or administrative funding support</w:t>
      </w:r>
    </w:p>
    <w:p w:rsidR="00B7487B" w:rsidP="00B7487B" w14:paraId="261B0719" w14:textId="77777777">
      <w:pPr>
        <w:numPr>
          <w:ilvl w:val="0"/>
          <w:numId w:val="67"/>
        </w:numPr>
        <w:spacing w:line="276" w:lineRule="auto"/>
      </w:pPr>
      <w:r w:rsidRPr="4F2A82BC">
        <w:rPr>
          <w:lang w:val="en-US"/>
        </w:rPr>
        <w:t>Technical assistance or training</w:t>
      </w:r>
    </w:p>
    <w:p w:rsidR="00B7487B" w:rsidP="00B7487B" w14:paraId="75EC05F2" w14:textId="77777777">
      <w:pPr>
        <w:numPr>
          <w:ilvl w:val="0"/>
          <w:numId w:val="67"/>
        </w:numPr>
        <w:spacing w:line="276" w:lineRule="auto"/>
      </w:pPr>
      <w:r>
        <w:t>Clear federal guidance and expectations</w:t>
      </w:r>
    </w:p>
    <w:p w:rsidR="00B7487B" w:rsidP="00B7487B" w14:paraId="7AAD1A22" w14:textId="77777777">
      <w:pPr>
        <w:numPr>
          <w:ilvl w:val="0"/>
          <w:numId w:val="67"/>
        </w:numPr>
        <w:spacing w:after="240" w:line="276" w:lineRule="auto"/>
      </w:pPr>
      <w:r>
        <w:t>Other (please specify)</w:t>
      </w:r>
    </w:p>
    <w:p w:rsidR="00B7487B" w:rsidP="00B7487B" w14:paraId="5DD0890E" w14:textId="77777777">
      <w:pPr>
        <w:spacing w:after="80"/>
      </w:pPr>
      <w:r>
        <w:t>D. Service Structure &amp; Funding Considerations</w:t>
      </w:r>
    </w:p>
    <w:p w:rsidR="00B7487B" w:rsidP="00B7487B" w14:paraId="2426BDEC" w14:textId="56BD6B3C">
      <w:pPr>
        <w:spacing w:before="240" w:after="240"/>
      </w:pPr>
      <w:r w:rsidRPr="4F2A82BC">
        <w:rPr>
          <w:lang w:val="en-US"/>
        </w:rPr>
        <w:t xml:space="preserve">How important would it be to streamline or package initial resettlement services to support </w:t>
      </w:r>
      <w:r w:rsidR="00F83BE3">
        <w:rPr>
          <w:lang w:val="en-US"/>
        </w:rPr>
        <w:t>S</w:t>
      </w:r>
      <w:r w:rsidRPr="4F2A82BC">
        <w:rPr>
          <w:lang w:val="en-US"/>
        </w:rPr>
        <w:t xml:space="preserve">tate oversight under a </w:t>
      </w:r>
      <w:r w:rsidR="00F83BE3">
        <w:rPr>
          <w:lang w:val="en-US"/>
        </w:rPr>
        <w:t>S</w:t>
      </w:r>
      <w:r w:rsidRPr="4F2A82BC">
        <w:rPr>
          <w:lang w:val="en-US"/>
        </w:rPr>
        <w:t>tate-</w:t>
      </w:r>
      <w:sdt>
        <w:sdtPr>
          <w:tag w:val="goog_rdk_219"/>
          <w:id w:val="-1044048605"/>
          <w:richText/>
        </w:sdtPr>
        <w:sdtContent>
          <w:sdt>
            <w:sdtPr>
              <w:tag w:val="goog_rdk_220"/>
              <w:id w:val="-248133670"/>
              <w:richText/>
            </w:sdtPr>
            <w:sdtContent>
              <w:r w:rsidRPr="4F2A82BC">
                <w:rPr>
                  <w:rFonts w:ascii="Aptos" w:eastAsia="Aptos" w:hAnsi="Aptos" w:cs="Aptos"/>
                  <w:lang w:val="en-US"/>
                </w:rPr>
                <w:t>centered</w:t>
              </w:r>
            </w:sdtContent>
          </w:sdt>
        </w:sdtContent>
      </w:sdt>
      <w:sdt>
        <w:sdtPr>
          <w:tag w:val="goog_rdk_221"/>
          <w:id w:val="-928564822"/>
          <w:richText/>
        </w:sdtPr>
        <w:sdtContent>
          <w:sdt>
            <w:sdtPr>
              <w:tag w:val="goog_rdk_222"/>
              <w:id w:val="-1802082435"/>
              <w:showingPlcHdr/>
              <w:richText/>
            </w:sdtPr>
            <w:sdtContent>
              <w:r>
                <w:t xml:space="preserve">     </w:t>
              </w:r>
            </w:sdtContent>
          </w:sdt>
        </w:sdtContent>
      </w:sdt>
      <w:r w:rsidRPr="4F2A82BC">
        <w:rPr>
          <w:lang w:val="en-US"/>
        </w:rPr>
        <w:t xml:space="preserve"> model (in addition to the traditionally funded cash, medical assistance, and support services)?</w:t>
      </w:r>
    </w:p>
    <w:p w:rsidR="00B7487B" w:rsidP="00B7487B" w14:paraId="7D50C66C" w14:textId="77777777">
      <w:pPr>
        <w:numPr>
          <w:ilvl w:val="0"/>
          <w:numId w:val="31"/>
        </w:numPr>
        <w:spacing w:before="240" w:line="276" w:lineRule="auto"/>
      </w:pPr>
      <w:r>
        <w:t>Critically important</w:t>
      </w:r>
    </w:p>
    <w:p w:rsidR="00B7487B" w:rsidP="00B7487B" w14:paraId="1ED90636" w14:textId="77777777">
      <w:pPr>
        <w:numPr>
          <w:ilvl w:val="0"/>
          <w:numId w:val="31"/>
        </w:numPr>
        <w:spacing w:line="276" w:lineRule="auto"/>
        <w:rPr>
          <w:lang w:val="en-US"/>
        </w:rPr>
      </w:pPr>
      <w:r w:rsidRPr="4F2A82BC">
        <w:rPr>
          <w:lang w:val="en-US"/>
        </w:rPr>
        <w:t>Somewhat important</w:t>
      </w:r>
    </w:p>
    <w:p w:rsidR="00B7487B" w:rsidP="00B7487B" w14:paraId="06D00B87" w14:textId="77777777">
      <w:pPr>
        <w:numPr>
          <w:ilvl w:val="0"/>
          <w:numId w:val="31"/>
        </w:numPr>
        <w:spacing w:line="276" w:lineRule="auto"/>
      </w:pPr>
      <w:r>
        <w:t>Not important</w:t>
      </w:r>
    </w:p>
    <w:p w:rsidR="00B7487B" w:rsidP="00B7487B" w14:paraId="7656FF93" w14:textId="77777777">
      <w:pPr>
        <w:numPr>
          <w:ilvl w:val="0"/>
          <w:numId w:val="31"/>
        </w:numPr>
        <w:spacing w:after="240" w:line="276" w:lineRule="auto"/>
      </w:pPr>
      <w:r>
        <w:t>Not sure</w:t>
      </w:r>
    </w:p>
    <w:p w:rsidR="00B7487B" w:rsidP="00B7487B" w14:paraId="029799D3" w14:textId="073031D7">
      <w:pPr>
        <w:spacing w:before="240" w:after="240"/>
      </w:pPr>
      <w:r w:rsidRPr="4F2A82BC">
        <w:rPr>
          <w:lang w:val="en-US"/>
        </w:rPr>
        <w:t xml:space="preserve">If </w:t>
      </w:r>
      <w:r w:rsidR="00F83BE3">
        <w:rPr>
          <w:lang w:val="en-US"/>
        </w:rPr>
        <w:t>S</w:t>
      </w:r>
      <w:r w:rsidRPr="4F2A82BC">
        <w:rPr>
          <w:lang w:val="en-US"/>
        </w:rPr>
        <w:t xml:space="preserve">tates were responsible for coordinating initial resettlement services, how prepared would your </w:t>
      </w:r>
      <w:r w:rsidR="00F83BE3">
        <w:rPr>
          <w:lang w:val="en-US"/>
        </w:rPr>
        <w:t>S</w:t>
      </w:r>
      <w:r w:rsidRPr="4F2A82BC">
        <w:rPr>
          <w:lang w:val="en-US"/>
        </w:rPr>
        <w:t>tate be to take on this role?</w:t>
      </w:r>
    </w:p>
    <w:p w:rsidR="00B7487B" w:rsidP="00B7487B" w14:paraId="0CF4EB07" w14:textId="77777777">
      <w:pPr>
        <w:numPr>
          <w:ilvl w:val="0"/>
          <w:numId w:val="72"/>
        </w:numPr>
        <w:spacing w:before="240" w:line="276" w:lineRule="auto"/>
      </w:pPr>
      <w:r>
        <w:t>Already prepared</w:t>
      </w:r>
    </w:p>
    <w:p w:rsidR="00B7487B" w:rsidP="00B7487B" w14:paraId="2AE927F0" w14:textId="77777777">
      <w:pPr>
        <w:numPr>
          <w:ilvl w:val="0"/>
          <w:numId w:val="72"/>
        </w:numPr>
        <w:spacing w:line="276" w:lineRule="auto"/>
      </w:pPr>
      <w:r>
        <w:t>Within 6–12 months</w:t>
      </w:r>
    </w:p>
    <w:p w:rsidR="00B7487B" w:rsidP="00B7487B" w14:paraId="4DADFC17" w14:textId="77777777">
      <w:pPr>
        <w:numPr>
          <w:ilvl w:val="0"/>
          <w:numId w:val="72"/>
        </w:numPr>
        <w:spacing w:line="276" w:lineRule="auto"/>
      </w:pPr>
      <w:r>
        <w:t>Within 12–18 months</w:t>
      </w:r>
    </w:p>
    <w:p w:rsidR="00B7487B" w:rsidP="00B7487B" w14:paraId="26ACEE1D" w14:textId="77777777">
      <w:pPr>
        <w:numPr>
          <w:ilvl w:val="0"/>
          <w:numId w:val="72"/>
        </w:numPr>
        <w:spacing w:line="276" w:lineRule="auto"/>
      </w:pPr>
      <w:r>
        <w:t>More than 18 months</w:t>
      </w:r>
    </w:p>
    <w:p w:rsidR="00B7487B" w:rsidP="00B7487B" w14:paraId="533791F8" w14:textId="77777777">
      <w:pPr>
        <w:numPr>
          <w:ilvl w:val="0"/>
          <w:numId w:val="72"/>
        </w:numPr>
        <w:spacing w:line="276" w:lineRule="auto"/>
      </w:pPr>
      <w:r w:rsidRPr="4F2A82BC">
        <w:rPr>
          <w:lang w:val="en-US"/>
        </w:rPr>
        <w:t>Hard to determine</w:t>
      </w:r>
    </w:p>
    <w:p w:rsidR="00B7487B" w:rsidP="00B7487B" w14:paraId="15E7C338" w14:textId="77777777">
      <w:pPr>
        <w:numPr>
          <w:ilvl w:val="0"/>
          <w:numId w:val="72"/>
        </w:numPr>
        <w:spacing w:after="240" w:line="276" w:lineRule="auto"/>
      </w:pPr>
      <w:r>
        <w:t>Not sure</w:t>
      </w:r>
    </w:p>
    <w:p w:rsidR="00B7487B" w:rsidP="00B7487B" w14:paraId="7738F2F0" w14:textId="6D00E1CF">
      <w:pPr>
        <w:spacing w:before="240" w:after="240"/>
      </w:pPr>
      <w:r>
        <w:t xml:space="preserve">If ORR were to consider changes to funding structures to support a </w:t>
      </w:r>
      <w:r w:rsidR="00F83BE3">
        <w:t>S</w:t>
      </w:r>
      <w:r>
        <w:t>tate-</w:t>
      </w:r>
      <w:sdt>
        <w:sdtPr>
          <w:tag w:val="goog_rdk_223"/>
          <w:id w:val="656977008"/>
          <w:richText/>
        </w:sdtPr>
        <w:sdtContent>
          <w:sdt>
            <w:sdtPr>
              <w:tag w:val="goog_rdk_224"/>
              <w:id w:val="1629698522"/>
              <w:richText/>
            </w:sdtPr>
            <w:sdtContent>
              <w:r w:rsidRPr="4F2A82BC">
                <w:rPr>
                  <w:rFonts w:ascii="Aptos" w:eastAsia="Aptos" w:hAnsi="Aptos" w:cs="Aptos"/>
                </w:rPr>
                <w:t>centered</w:t>
              </w:r>
            </w:sdtContent>
          </w:sdt>
        </w:sdtContent>
      </w:sdt>
      <w:sdt>
        <w:sdtPr>
          <w:tag w:val="goog_rdk_225"/>
          <w:id w:val="-939742829"/>
          <w:richText/>
        </w:sdtPr>
        <w:sdtContent>
          <w:sdt>
            <w:sdtPr>
              <w:tag w:val="goog_rdk_226"/>
              <w:id w:val="973362867"/>
              <w:showingPlcHdr/>
              <w:richText/>
            </w:sdtPr>
            <w:sdtContent>
              <w:r>
                <w:t xml:space="preserve">     </w:t>
              </w:r>
            </w:sdtContent>
          </w:sdt>
        </w:sdtContent>
      </w:sdt>
      <w:r>
        <w:t xml:space="preserve"> model, which approach would you recommend?</w:t>
      </w:r>
    </w:p>
    <w:p w:rsidR="00B7487B" w:rsidP="00B7487B" w14:paraId="5ECCD8D9" w14:textId="77777777">
      <w:pPr>
        <w:numPr>
          <w:ilvl w:val="0"/>
          <w:numId w:val="11"/>
        </w:numPr>
        <w:spacing w:before="240" w:line="276" w:lineRule="auto"/>
      </w:pPr>
      <w:r w:rsidRPr="4F2A82BC">
        <w:rPr>
          <w:lang w:val="en-US"/>
        </w:rPr>
        <w:t>Consolidate funding into a single new arrival services package (e.g., RCA/RMA/RSS/PIR/MG)</w:t>
      </w:r>
    </w:p>
    <w:p w:rsidR="00B7487B" w:rsidP="00B7487B" w14:paraId="73A7D9D1" w14:textId="77777777">
      <w:pPr>
        <w:numPr>
          <w:ilvl w:val="0"/>
          <w:numId w:val="11"/>
        </w:numPr>
        <w:spacing w:line="276" w:lineRule="auto"/>
      </w:pPr>
      <w:r w:rsidRPr="4F2A82BC">
        <w:rPr>
          <w:lang w:val="en-US"/>
        </w:rPr>
        <w:t>Consolidate some funding streams while maintaining others separately</w:t>
      </w:r>
    </w:p>
    <w:p w:rsidR="00B7487B" w:rsidP="00B7487B" w14:paraId="095C10BA" w14:textId="77777777">
      <w:pPr>
        <w:numPr>
          <w:ilvl w:val="0"/>
          <w:numId w:val="11"/>
        </w:numPr>
        <w:spacing w:line="276" w:lineRule="auto"/>
      </w:pPr>
      <w:r>
        <w:t>Maintain the current structure</w:t>
      </w:r>
    </w:p>
    <w:p w:rsidR="00B7487B" w:rsidP="00B7487B" w14:paraId="2BFA7555" w14:textId="77777777">
      <w:pPr>
        <w:numPr>
          <w:ilvl w:val="0"/>
          <w:numId w:val="11"/>
        </w:numPr>
        <w:spacing w:line="276" w:lineRule="auto"/>
      </w:pPr>
      <w:r>
        <w:t>Other (please specify)</w:t>
      </w:r>
    </w:p>
    <w:p w:rsidR="00B7487B" w:rsidP="00B7487B" w14:paraId="4273F57A" w14:textId="77777777">
      <w:pPr>
        <w:numPr>
          <w:ilvl w:val="0"/>
          <w:numId w:val="11"/>
        </w:numPr>
        <w:spacing w:after="240" w:line="276" w:lineRule="auto"/>
      </w:pPr>
      <w:r>
        <w:t>Not sure</w:t>
      </w:r>
    </w:p>
    <w:p w:rsidR="00B7487B" w:rsidP="00B7487B" w14:paraId="759D1A9D" w14:textId="77777777">
      <w:pPr>
        <w:spacing w:before="240" w:after="240"/>
      </w:pPr>
      <w:r>
        <w:t>Optional:</w:t>
      </w:r>
      <w:r>
        <w:br/>
        <w:t xml:space="preserve"> What considerations should inform this approach?</w:t>
      </w:r>
      <w:r>
        <w:br/>
        <w:t xml:space="preserve"> (Open text)</w:t>
      </w:r>
    </w:p>
    <w:p w:rsidR="00B7487B" w:rsidP="00B7487B" w14:paraId="2712FC50" w14:textId="77777777">
      <w:pPr>
        <w:spacing w:before="240" w:after="240"/>
      </w:pPr>
    </w:p>
    <w:p w:rsidR="00B7487B" w:rsidP="00B7487B" w14:paraId="1E664588" w14:textId="77777777">
      <w:pPr>
        <w:spacing w:before="280"/>
        <w:rPr>
          <w:b/>
          <w:bCs/>
        </w:rPr>
      </w:pPr>
      <w:r>
        <w:rPr>
          <w:b/>
          <w:bCs/>
        </w:rPr>
        <w:t>E. Political &amp; Community Context</w:t>
      </w:r>
    </w:p>
    <w:p w:rsidR="00B7487B" w:rsidP="00B7487B" w14:paraId="54863C49" w14:textId="19BA8861">
      <w:pPr>
        <w:spacing w:before="240" w:after="240"/>
        <w:rPr>
          <w:b/>
          <w:bCs/>
        </w:rPr>
      </w:pPr>
      <w:r>
        <w:rPr>
          <w:b/>
          <w:bCs/>
        </w:rPr>
        <w:t xml:space="preserve">How would you describe the level of support within your </w:t>
      </w:r>
      <w:r w:rsidR="00F83BE3">
        <w:rPr>
          <w:b/>
          <w:bCs/>
        </w:rPr>
        <w:t>S</w:t>
      </w:r>
      <w:r>
        <w:rPr>
          <w:b/>
          <w:bCs/>
        </w:rPr>
        <w:t>tate for taking on a more active role in refugee placement, planning, or coordination?</w:t>
      </w:r>
    </w:p>
    <w:p w:rsidR="00B7487B" w:rsidP="00B7487B" w14:paraId="3CC39A1B" w14:textId="77777777">
      <w:pPr>
        <w:numPr>
          <w:ilvl w:val="0"/>
          <w:numId w:val="60"/>
        </w:numPr>
        <w:spacing w:before="240" w:line="276" w:lineRule="auto"/>
        <w:rPr>
          <w:lang w:val="en-US"/>
        </w:rPr>
      </w:pPr>
      <w:r w:rsidRPr="4F2A82BC">
        <w:rPr>
          <w:lang w:val="en-US"/>
        </w:rPr>
        <w:t>Strong support</w:t>
      </w:r>
    </w:p>
    <w:p w:rsidR="00B7487B" w:rsidP="00B7487B" w14:paraId="36FBD2A1" w14:textId="77777777">
      <w:pPr>
        <w:numPr>
          <w:ilvl w:val="0"/>
          <w:numId w:val="60"/>
        </w:numPr>
        <w:spacing w:line="276" w:lineRule="auto"/>
      </w:pPr>
      <w:r>
        <w:t>Moderate support</w:t>
      </w:r>
    </w:p>
    <w:p w:rsidR="00B7487B" w:rsidP="00B7487B" w14:paraId="75CC35A3" w14:textId="77777777">
      <w:pPr>
        <w:numPr>
          <w:ilvl w:val="0"/>
          <w:numId w:val="60"/>
        </w:numPr>
        <w:spacing w:line="276" w:lineRule="auto"/>
      </w:pPr>
      <w:r>
        <w:t>Mixed or variable</w:t>
      </w:r>
    </w:p>
    <w:p w:rsidR="00B7487B" w:rsidP="00B7487B" w14:paraId="3632B589" w14:textId="77777777">
      <w:pPr>
        <w:numPr>
          <w:ilvl w:val="0"/>
          <w:numId w:val="60"/>
        </w:numPr>
        <w:spacing w:line="276" w:lineRule="auto"/>
      </w:pPr>
      <w:r>
        <w:t>Limited support</w:t>
      </w:r>
    </w:p>
    <w:p w:rsidR="00B7487B" w:rsidP="00B7487B" w14:paraId="526B2468" w14:textId="77777777">
      <w:pPr>
        <w:numPr>
          <w:ilvl w:val="0"/>
          <w:numId w:val="60"/>
        </w:numPr>
        <w:spacing w:after="240" w:line="276" w:lineRule="auto"/>
      </w:pPr>
      <w:r>
        <w:t>Not sure</w:t>
      </w:r>
    </w:p>
    <w:p w:rsidR="00B7487B" w:rsidP="00B7487B" w14:paraId="7360893D" w14:textId="77777777">
      <w:pPr>
        <w:spacing w:before="240" w:after="240"/>
        <w:rPr>
          <w:i/>
          <w:iCs/>
        </w:rPr>
      </w:pPr>
      <w:r>
        <w:rPr>
          <w:b/>
          <w:bCs/>
        </w:rPr>
        <w:t>Which factors most influence this level of support?</w:t>
      </w:r>
      <w:r>
        <w:t xml:space="preserve"> </w:t>
      </w:r>
      <w:r>
        <w:rPr>
          <w:i/>
          <w:iCs/>
        </w:rPr>
        <w:t>(Select all that apply)</w:t>
      </w:r>
    </w:p>
    <w:p w:rsidR="00B7487B" w:rsidP="00B7487B" w14:paraId="597DD2BC" w14:textId="77777777">
      <w:pPr>
        <w:numPr>
          <w:ilvl w:val="0"/>
          <w:numId w:val="18"/>
        </w:numPr>
        <w:spacing w:before="240" w:line="276" w:lineRule="auto"/>
      </w:pPr>
      <w:r>
        <w:t>State leadership priorities (e.g., governor, legislature)</w:t>
      </w:r>
    </w:p>
    <w:p w:rsidR="00B7487B" w:rsidP="00B7487B" w14:paraId="4B0A4D97" w14:textId="5FE8FCA0">
      <w:pPr>
        <w:numPr>
          <w:ilvl w:val="0"/>
          <w:numId w:val="18"/>
        </w:numPr>
        <w:spacing w:line="276" w:lineRule="auto"/>
      </w:pPr>
      <w:r>
        <w:t xml:space="preserve">Alignment across </w:t>
      </w:r>
      <w:r w:rsidR="00F83BE3">
        <w:t>S</w:t>
      </w:r>
      <w:r>
        <w:t>tate agencies</w:t>
      </w:r>
    </w:p>
    <w:p w:rsidR="00B7487B" w:rsidP="00B7487B" w14:paraId="654F64C8" w14:textId="77777777">
      <w:pPr>
        <w:numPr>
          <w:ilvl w:val="0"/>
          <w:numId w:val="18"/>
        </w:numPr>
        <w:spacing w:line="276" w:lineRule="auto"/>
      </w:pPr>
      <w:r>
        <w:t>Local government perspectives</w:t>
      </w:r>
    </w:p>
    <w:p w:rsidR="00B7487B" w:rsidP="00B7487B" w14:paraId="31DA3F13" w14:textId="77777777">
      <w:pPr>
        <w:numPr>
          <w:ilvl w:val="0"/>
          <w:numId w:val="18"/>
        </w:numPr>
        <w:spacing w:line="276" w:lineRule="auto"/>
      </w:pPr>
      <w:r>
        <w:t>Resettlement agency or service provider perspectives</w:t>
      </w:r>
    </w:p>
    <w:p w:rsidR="00B7487B" w:rsidP="00B7487B" w14:paraId="1CB27D64" w14:textId="77777777">
      <w:pPr>
        <w:numPr>
          <w:ilvl w:val="0"/>
          <w:numId w:val="18"/>
        </w:numPr>
        <w:spacing w:line="276" w:lineRule="auto"/>
      </w:pPr>
      <w:r>
        <w:t>Employer or business community engagement</w:t>
      </w:r>
    </w:p>
    <w:p w:rsidR="00B7487B" w:rsidP="00B7487B" w14:paraId="068135BB" w14:textId="77777777">
      <w:pPr>
        <w:numPr>
          <w:ilvl w:val="0"/>
          <w:numId w:val="18"/>
        </w:numPr>
        <w:spacing w:line="276" w:lineRule="auto"/>
      </w:pPr>
      <w:r>
        <w:t>Community sentiment or public opinion</w:t>
      </w:r>
    </w:p>
    <w:p w:rsidR="00B7487B" w:rsidP="00B7487B" w14:paraId="25F6F697" w14:textId="77777777">
      <w:pPr>
        <w:numPr>
          <w:ilvl w:val="0"/>
          <w:numId w:val="18"/>
        </w:numPr>
        <w:spacing w:line="276" w:lineRule="auto"/>
      </w:pPr>
      <w:r>
        <w:t>Media or public discourse</w:t>
      </w:r>
    </w:p>
    <w:p w:rsidR="00B7487B" w:rsidP="00B7487B" w14:paraId="0E5EC66A" w14:textId="77777777">
      <w:pPr>
        <w:numPr>
          <w:ilvl w:val="0"/>
          <w:numId w:val="18"/>
        </w:numPr>
        <w:spacing w:after="240" w:line="276" w:lineRule="auto"/>
      </w:pPr>
      <w:r>
        <w:t>Other (please specify)</w:t>
      </w:r>
    </w:p>
    <w:p w:rsidR="00B7487B" w:rsidP="00B7487B" w14:paraId="64EE95E4" w14:textId="46D50AC0">
      <w:pPr>
        <w:spacing w:before="240" w:after="240"/>
        <w:rPr>
          <w:b/>
          <w:bCs/>
          <w:lang w:val="en-US"/>
        </w:rPr>
      </w:pPr>
      <w:r w:rsidRPr="4F2A82BC">
        <w:rPr>
          <w:b/>
          <w:bCs/>
          <w:lang w:val="en-US"/>
        </w:rPr>
        <w:t xml:space="preserve">To what extent does community or public sentiment influence decisions </w:t>
      </w:r>
      <w:r w:rsidRPr="4F2A82BC">
        <w:rPr>
          <w:b/>
          <w:bCs/>
          <w:lang w:val="en-US"/>
        </w:rPr>
        <w:t>related</w:t>
      </w:r>
      <w:r w:rsidRPr="4F2A82BC">
        <w:rPr>
          <w:b/>
          <w:bCs/>
          <w:lang w:val="en-US"/>
        </w:rPr>
        <w:t xml:space="preserve"> to refugee placement or service delivery in your </w:t>
      </w:r>
      <w:r w:rsidR="00F83BE3">
        <w:rPr>
          <w:b/>
          <w:bCs/>
          <w:lang w:val="en-US"/>
        </w:rPr>
        <w:t>S</w:t>
      </w:r>
      <w:r w:rsidRPr="4F2A82BC">
        <w:rPr>
          <w:b/>
          <w:bCs/>
          <w:lang w:val="en-US"/>
        </w:rPr>
        <w:t>tate?</w:t>
      </w:r>
    </w:p>
    <w:p w:rsidR="00B7487B" w:rsidP="00B7487B" w14:paraId="2FF92D50" w14:textId="77777777">
      <w:pPr>
        <w:numPr>
          <w:ilvl w:val="0"/>
          <w:numId w:val="30"/>
        </w:numPr>
        <w:spacing w:before="240" w:line="276" w:lineRule="auto"/>
      </w:pPr>
      <w:r>
        <w:t>Not at all</w:t>
      </w:r>
    </w:p>
    <w:p w:rsidR="00B7487B" w:rsidP="00B7487B" w14:paraId="054C159B" w14:textId="77777777">
      <w:pPr>
        <w:numPr>
          <w:ilvl w:val="0"/>
          <w:numId w:val="30"/>
        </w:numPr>
        <w:spacing w:line="276" w:lineRule="auto"/>
      </w:pPr>
      <w:r>
        <w:t>Limited influence</w:t>
      </w:r>
    </w:p>
    <w:p w:rsidR="00B7487B" w:rsidP="00B7487B" w14:paraId="52E58FFB" w14:textId="77777777">
      <w:pPr>
        <w:numPr>
          <w:ilvl w:val="0"/>
          <w:numId w:val="30"/>
        </w:numPr>
        <w:spacing w:line="276" w:lineRule="auto"/>
      </w:pPr>
      <w:r>
        <w:t>Moderate influence</w:t>
      </w:r>
    </w:p>
    <w:p w:rsidR="00B7487B" w:rsidP="00B7487B" w14:paraId="4BD1849F" w14:textId="77777777">
      <w:pPr>
        <w:numPr>
          <w:ilvl w:val="0"/>
          <w:numId w:val="30"/>
        </w:numPr>
        <w:spacing w:line="276" w:lineRule="auto"/>
      </w:pPr>
      <w:r w:rsidRPr="4F2A82BC">
        <w:rPr>
          <w:lang w:val="en-US"/>
        </w:rPr>
        <w:t>Significant influence</w:t>
      </w:r>
    </w:p>
    <w:p w:rsidR="00B7487B" w:rsidP="00B7487B" w14:paraId="3FD9ABF1" w14:textId="77777777">
      <w:pPr>
        <w:numPr>
          <w:ilvl w:val="0"/>
          <w:numId w:val="30"/>
        </w:numPr>
        <w:spacing w:after="240" w:line="276" w:lineRule="auto"/>
      </w:pPr>
      <w:r>
        <w:t>Not sure</w:t>
      </w:r>
    </w:p>
    <w:p w:rsidR="00B7487B" w:rsidP="00B7487B" w14:paraId="1CA610C6" w14:textId="02E7AB01">
      <w:pPr>
        <w:spacing w:before="240" w:after="240"/>
        <w:rPr>
          <w:i/>
          <w:iCs/>
        </w:rPr>
      </w:pPr>
      <w:r>
        <w:rPr>
          <w:b/>
          <w:bCs/>
        </w:rPr>
        <w:t xml:space="preserve">How does community sentiment typically affect implementation in your </w:t>
      </w:r>
      <w:r w:rsidR="00F83BE3">
        <w:rPr>
          <w:b/>
          <w:bCs/>
        </w:rPr>
        <w:t>S</w:t>
      </w:r>
      <w:r>
        <w:rPr>
          <w:b/>
          <w:bCs/>
        </w:rPr>
        <w:t>tate?</w:t>
      </w:r>
      <w:r>
        <w:t xml:space="preserve"> </w:t>
      </w:r>
      <w:r>
        <w:rPr>
          <w:i/>
          <w:iCs/>
        </w:rPr>
        <w:t>(Select all that apply)</w:t>
      </w:r>
    </w:p>
    <w:p w:rsidR="00B7487B" w:rsidP="00B7487B" w14:paraId="29DE35B3" w14:textId="77777777">
      <w:pPr>
        <w:numPr>
          <w:ilvl w:val="0"/>
          <w:numId w:val="75"/>
        </w:numPr>
        <w:spacing w:before="240" w:line="276" w:lineRule="auto"/>
      </w:pPr>
      <w:r>
        <w:t>Influences placement levels or locations</w:t>
      </w:r>
    </w:p>
    <w:p w:rsidR="00B7487B" w:rsidP="00B7487B" w14:paraId="4CBEEF97" w14:textId="77777777">
      <w:pPr>
        <w:numPr>
          <w:ilvl w:val="0"/>
          <w:numId w:val="75"/>
        </w:numPr>
        <w:spacing w:line="276" w:lineRule="auto"/>
      </w:pPr>
      <w:r>
        <w:t>Affects stakeholder coordination or partnerships</w:t>
      </w:r>
    </w:p>
    <w:p w:rsidR="00B7487B" w:rsidP="00B7487B" w14:paraId="53FA4C58" w14:textId="77777777">
      <w:pPr>
        <w:numPr>
          <w:ilvl w:val="0"/>
          <w:numId w:val="75"/>
        </w:numPr>
        <w:spacing w:line="276" w:lineRule="auto"/>
      </w:pPr>
      <w:r>
        <w:t>Shapes political or leadership decision-making</w:t>
      </w:r>
    </w:p>
    <w:p w:rsidR="00B7487B" w:rsidP="00B7487B" w14:paraId="444FB9AA" w14:textId="77777777">
      <w:pPr>
        <w:numPr>
          <w:ilvl w:val="0"/>
          <w:numId w:val="75"/>
        </w:numPr>
        <w:spacing w:line="276" w:lineRule="auto"/>
      </w:pPr>
      <w:r>
        <w:t>Impacts service delivery capacity or provider participation</w:t>
      </w:r>
    </w:p>
    <w:p w:rsidR="00B7487B" w:rsidP="00B7487B" w14:paraId="4192859A" w14:textId="77777777">
      <w:pPr>
        <w:numPr>
          <w:ilvl w:val="0"/>
          <w:numId w:val="75"/>
        </w:numPr>
        <w:spacing w:line="276" w:lineRule="auto"/>
      </w:pPr>
      <w:r>
        <w:t>Not a significant factor</w:t>
      </w:r>
    </w:p>
    <w:p w:rsidR="00B7487B" w:rsidP="00B7487B" w14:paraId="2D1C2C6E" w14:textId="77777777">
      <w:pPr>
        <w:numPr>
          <w:ilvl w:val="0"/>
          <w:numId w:val="75"/>
        </w:numPr>
        <w:spacing w:after="240" w:line="276" w:lineRule="auto"/>
      </w:pPr>
      <w:r>
        <w:t>Other (please specify)</w:t>
      </w:r>
    </w:p>
    <w:p w:rsidR="00B7487B" w:rsidP="00B7487B" w14:paraId="2CE13661" w14:textId="77777777">
      <w:pPr>
        <w:spacing w:before="240" w:after="240"/>
      </w:pPr>
    </w:p>
    <w:p w:rsidR="00B7487B" w:rsidP="00B7487B" w14:paraId="56EFE67A" w14:textId="77777777">
      <w:pPr>
        <w:spacing w:before="280"/>
        <w:rPr>
          <w:b/>
          <w:bCs/>
        </w:rPr>
      </w:pPr>
      <w:r>
        <w:rPr>
          <w:b/>
          <w:bCs/>
        </w:rPr>
        <w:t>F. Final Reflection (Optional)</w:t>
      </w:r>
    </w:p>
    <w:p w:rsidR="00B7487B" w:rsidP="00B7487B" w14:paraId="4C69BBD9" w14:textId="05612404">
      <w:pPr>
        <w:spacing w:before="240" w:after="240"/>
        <w:rPr>
          <w:b/>
          <w:bCs/>
          <w:lang w:val="en-US"/>
        </w:rPr>
      </w:pPr>
      <w:r w:rsidRPr="4F2A82BC">
        <w:rPr>
          <w:b/>
          <w:bCs/>
          <w:lang w:val="en-US"/>
        </w:rPr>
        <w:t xml:space="preserve">What is the single biggest factor that would determine whether your </w:t>
      </w:r>
      <w:r w:rsidR="00F83BE3">
        <w:rPr>
          <w:b/>
          <w:bCs/>
          <w:lang w:val="en-US"/>
        </w:rPr>
        <w:t>S</w:t>
      </w:r>
      <w:r w:rsidRPr="4F2A82BC">
        <w:rPr>
          <w:b/>
          <w:bCs/>
          <w:lang w:val="en-US"/>
        </w:rPr>
        <w:t xml:space="preserve">tate could successfully take on a </w:t>
      </w:r>
      <w:r w:rsidR="00F83BE3">
        <w:rPr>
          <w:b/>
          <w:bCs/>
          <w:lang w:val="en-US"/>
        </w:rPr>
        <w:t>S</w:t>
      </w:r>
      <w:r w:rsidRPr="4F2A82BC">
        <w:rPr>
          <w:b/>
          <w:bCs/>
          <w:lang w:val="en-US"/>
        </w:rPr>
        <w:t>tate-</w:t>
      </w:r>
      <w:sdt>
        <w:sdtPr>
          <w:tag w:val="goog_rdk_227"/>
          <w:id w:val="-1684204905"/>
          <w:richText/>
        </w:sdtPr>
        <w:sdtContent>
          <w:sdt>
            <w:sdtPr>
              <w:tag w:val="goog_rdk_228"/>
              <w:id w:val="1583583261"/>
              <w:richText/>
            </w:sdtPr>
            <w:sdtContent>
              <w:r w:rsidRPr="4F2A82BC">
                <w:rPr>
                  <w:rFonts w:ascii="Aptos" w:eastAsia="Aptos" w:hAnsi="Aptos" w:cs="Aptos"/>
                  <w:lang w:val="en-US"/>
                </w:rPr>
                <w:t>centered</w:t>
              </w:r>
            </w:sdtContent>
          </w:sdt>
        </w:sdtContent>
      </w:sdt>
      <w:sdt>
        <w:sdtPr>
          <w:tag w:val="goog_rdk_229"/>
          <w:id w:val="-1922498003"/>
          <w:richText/>
        </w:sdtPr>
        <w:sdtContent>
          <w:sdt>
            <w:sdtPr>
              <w:tag w:val="goog_rdk_230"/>
              <w:id w:val="-1102634732"/>
              <w:showingPlcHdr/>
              <w:richText/>
            </w:sdtPr>
            <w:sdtContent>
              <w:r>
                <w:t xml:space="preserve">     </w:t>
              </w:r>
            </w:sdtContent>
          </w:sdt>
        </w:sdtContent>
      </w:sdt>
      <w:r w:rsidRPr="4F2A82BC">
        <w:rPr>
          <w:b/>
          <w:bCs/>
          <w:lang w:val="en-US"/>
        </w:rPr>
        <w:t xml:space="preserve"> coordination role?</w:t>
      </w:r>
    </w:p>
    <w:p w:rsidR="00B7487B" w:rsidP="00B7487B" w14:paraId="0F585265" w14:textId="77777777">
      <w:pPr>
        <w:spacing w:before="240" w:after="240"/>
      </w:pPr>
      <w:r>
        <w:t>(short response)</w:t>
      </w:r>
    </w:p>
    <w:p w:rsidR="00B7487B" w:rsidP="00B7487B" w14:paraId="4A5DA902" w14:textId="77777777">
      <w:r>
        <w:pict>
          <v:rect id="_x0000_i1033" style="width:0;height:1.5pt" o:hralign="center" o:hrstd="t" o:hr="t" fillcolor="#a0a0a0" stroked="f"/>
        </w:pict>
      </w:r>
    </w:p>
    <w:p w:rsidR="00B7487B" w:rsidP="00B7487B" w14:paraId="06299409" w14:textId="77777777">
      <w:r>
        <w:t>Section 6: Information Collection Context</w:t>
      </w:r>
    </w:p>
    <w:p w:rsidR="00B7487B" w:rsidP="00B7487B" w14:paraId="0420DCBD" w14:textId="33D04B86">
      <w:pPr>
        <w:spacing w:before="240" w:after="240"/>
      </w:pPr>
      <w:r>
        <w:t xml:space="preserve">The following questions are intended to </w:t>
      </w:r>
      <w:r>
        <w:t>inform</w:t>
      </w:r>
      <w:r>
        <w:t xml:space="preserve"> how future information collection efforts with </w:t>
      </w:r>
      <w:r w:rsidR="00F83BE3">
        <w:t>S</w:t>
      </w:r>
      <w:r>
        <w:t>tates may be structured.</w:t>
      </w:r>
    </w:p>
    <w:p w:rsidR="00B7487B" w:rsidP="00B7487B" w14:paraId="7BC0EC5D" w14:textId="77777777">
      <w:pPr>
        <w:spacing w:before="280"/>
        <w:ind w:left="720" w:hanging="360"/>
        <w:rPr>
          <w:b/>
          <w:bCs/>
        </w:rPr>
      </w:pPr>
      <w:r>
        <w:rPr>
          <w:b/>
          <w:bCs/>
        </w:rPr>
        <w:t>A. Source of Request</w:t>
      </w:r>
    </w:p>
    <w:p w:rsidR="00B7487B" w:rsidP="00B7487B" w14:paraId="3338A459" w14:textId="77777777">
      <w:pPr>
        <w:spacing w:before="240" w:after="240"/>
        <w:rPr>
          <w:b/>
          <w:bCs/>
        </w:rPr>
      </w:pPr>
      <w:r>
        <w:rPr>
          <w:b/>
          <w:bCs/>
        </w:rPr>
        <w:t>In your experience, does it make a difference whether a survey or information request comes directly from a federal agency versus from a partner organization working on its behalf?</w:t>
      </w:r>
    </w:p>
    <w:p w:rsidR="00B7487B" w:rsidP="00B7487B" w14:paraId="1F05A7DA" w14:textId="77777777">
      <w:pPr>
        <w:numPr>
          <w:ilvl w:val="0"/>
          <w:numId w:val="22"/>
        </w:numPr>
        <w:spacing w:before="240" w:line="276" w:lineRule="auto"/>
      </w:pPr>
      <w:r>
        <w:t>No meaningful difference</w:t>
      </w:r>
    </w:p>
    <w:p w:rsidR="00B7487B" w:rsidP="00B7487B" w14:paraId="37050E8B" w14:textId="77777777">
      <w:pPr>
        <w:numPr>
          <w:ilvl w:val="0"/>
          <w:numId w:val="22"/>
        </w:numPr>
        <w:spacing w:line="276" w:lineRule="auto"/>
      </w:pPr>
      <w:r>
        <w:t>Minor difference</w:t>
      </w:r>
    </w:p>
    <w:p w:rsidR="00B7487B" w:rsidP="00B7487B" w14:paraId="580BB4C0" w14:textId="77777777">
      <w:pPr>
        <w:numPr>
          <w:ilvl w:val="0"/>
          <w:numId w:val="22"/>
        </w:numPr>
        <w:spacing w:line="276" w:lineRule="auto"/>
      </w:pPr>
      <w:r>
        <w:t>Moderate difference</w:t>
      </w:r>
    </w:p>
    <w:p w:rsidR="00B7487B" w:rsidP="00B7487B" w14:paraId="542203D0" w14:textId="77777777">
      <w:pPr>
        <w:numPr>
          <w:ilvl w:val="0"/>
          <w:numId w:val="22"/>
        </w:numPr>
        <w:spacing w:line="276" w:lineRule="auto"/>
      </w:pPr>
      <w:r>
        <w:t>Significant difference</w:t>
      </w:r>
    </w:p>
    <w:p w:rsidR="00B7487B" w:rsidP="00B7487B" w14:paraId="37F92924" w14:textId="77777777">
      <w:pPr>
        <w:numPr>
          <w:ilvl w:val="0"/>
          <w:numId w:val="22"/>
        </w:numPr>
        <w:spacing w:after="240" w:line="276" w:lineRule="auto"/>
      </w:pPr>
      <w:r>
        <w:t>Not sure</w:t>
      </w:r>
    </w:p>
    <w:p w:rsidR="00B7487B" w:rsidP="00B7487B" w14:paraId="6CAC171A" w14:textId="77777777">
      <w:pPr>
        <w:spacing w:before="240" w:after="240"/>
        <w:ind w:left="720" w:hanging="360"/>
        <w:rPr>
          <w:b/>
          <w:bCs/>
        </w:rPr>
      </w:pPr>
      <w:r>
        <w:rPr>
          <w:b/>
          <w:bCs/>
        </w:rPr>
        <w:t>B. Impact on Responses</w:t>
      </w:r>
    </w:p>
    <w:p w:rsidR="00B7487B" w:rsidP="00B7487B" w14:paraId="20FF3629" w14:textId="77777777">
      <w:pPr>
        <w:spacing w:before="240" w:after="240"/>
        <w:rPr>
          <w:i/>
          <w:iCs/>
        </w:rPr>
      </w:pPr>
      <w:r>
        <w:rPr>
          <w:b/>
          <w:bCs/>
        </w:rPr>
        <w:t>If there is a difference, how does it typically affect how your office approaches responding?</w:t>
      </w:r>
      <w:r>
        <w:t xml:space="preserve"> </w:t>
      </w:r>
      <w:r>
        <w:rPr>
          <w:i/>
          <w:iCs/>
        </w:rPr>
        <w:t>(Select all that apply)</w:t>
      </w:r>
    </w:p>
    <w:p w:rsidR="00B7487B" w:rsidP="00B7487B" w14:paraId="79CD8427" w14:textId="77777777">
      <w:pPr>
        <w:numPr>
          <w:ilvl w:val="0"/>
          <w:numId w:val="55"/>
        </w:numPr>
        <w:spacing w:before="240" w:line="276" w:lineRule="auto"/>
      </w:pPr>
      <w:r>
        <w:t>Level of detail or specificity in responses</w:t>
      </w:r>
    </w:p>
    <w:p w:rsidR="00B7487B" w:rsidP="00B7487B" w14:paraId="5C53D463" w14:textId="77777777">
      <w:pPr>
        <w:numPr>
          <w:ilvl w:val="0"/>
          <w:numId w:val="55"/>
        </w:numPr>
        <w:spacing w:line="276" w:lineRule="auto"/>
      </w:pPr>
      <w:r>
        <w:t>Perceived authority of the request</w:t>
      </w:r>
    </w:p>
    <w:p w:rsidR="00B7487B" w:rsidP="00B7487B" w14:paraId="1707BC80" w14:textId="77777777">
      <w:pPr>
        <w:numPr>
          <w:ilvl w:val="0"/>
          <w:numId w:val="55"/>
        </w:numPr>
        <w:spacing w:line="276" w:lineRule="auto"/>
      </w:pPr>
      <w:r>
        <w:t>Expectations about how the information will be used</w:t>
      </w:r>
    </w:p>
    <w:p w:rsidR="00B7487B" w:rsidP="00B7487B" w14:paraId="1ED72882" w14:textId="77777777">
      <w:pPr>
        <w:numPr>
          <w:ilvl w:val="0"/>
          <w:numId w:val="55"/>
        </w:numPr>
        <w:spacing w:line="276" w:lineRule="auto"/>
      </w:pPr>
      <w:r>
        <w:t>Expectations about whether responses will remain internal or be shared</w:t>
      </w:r>
    </w:p>
    <w:p w:rsidR="00B7487B" w:rsidP="00B7487B" w14:paraId="3F39CAEF" w14:textId="77777777">
      <w:pPr>
        <w:numPr>
          <w:ilvl w:val="0"/>
          <w:numId w:val="55"/>
        </w:numPr>
        <w:spacing w:line="276" w:lineRule="auto"/>
      </w:pPr>
      <w:r>
        <w:t>Comfort discussing implementation challenges</w:t>
      </w:r>
    </w:p>
    <w:p w:rsidR="00B7487B" w:rsidP="00B7487B" w14:paraId="272B0625" w14:textId="77777777">
      <w:pPr>
        <w:numPr>
          <w:ilvl w:val="0"/>
          <w:numId w:val="55"/>
        </w:numPr>
        <w:spacing w:line="276" w:lineRule="auto"/>
      </w:pPr>
      <w:r>
        <w:t>Internal review or approval processes before responding</w:t>
      </w:r>
    </w:p>
    <w:p w:rsidR="00B7487B" w:rsidP="00B7487B" w14:paraId="389792AF" w14:textId="77777777">
      <w:pPr>
        <w:numPr>
          <w:ilvl w:val="0"/>
          <w:numId w:val="55"/>
        </w:numPr>
        <w:spacing w:after="240" w:line="276" w:lineRule="auto"/>
      </w:pPr>
      <w:r>
        <w:t>Other (please specify)</w:t>
      </w:r>
    </w:p>
    <w:p w:rsidR="00B7487B" w:rsidP="00B7487B" w14:paraId="29E303DD" w14:textId="77777777">
      <w:pPr>
        <w:spacing w:before="240" w:after="240"/>
        <w:ind w:left="720" w:hanging="360"/>
        <w:rPr>
          <w:b/>
          <w:bCs/>
        </w:rPr>
      </w:pPr>
      <w:r>
        <w:rPr>
          <w:b/>
          <w:bCs/>
        </w:rPr>
        <w:t>C. Preferred Conditions for Candid Input</w:t>
      </w:r>
    </w:p>
    <w:p w:rsidR="00B7487B" w:rsidP="00B7487B" w14:paraId="05180949" w14:textId="4307A7FD">
      <w:pPr>
        <w:spacing w:before="240" w:after="240"/>
        <w:rPr>
          <w:i/>
          <w:iCs/>
        </w:rPr>
      </w:pPr>
      <w:r>
        <w:rPr>
          <w:b/>
          <w:bCs/>
        </w:rPr>
        <w:t xml:space="preserve">What conditions or approaches would best support clear and candid feedback from your </w:t>
      </w:r>
      <w:r w:rsidR="00F83BE3">
        <w:rPr>
          <w:b/>
          <w:bCs/>
        </w:rPr>
        <w:t>S</w:t>
      </w:r>
      <w:r>
        <w:rPr>
          <w:b/>
          <w:bCs/>
        </w:rPr>
        <w:t>tate?</w:t>
      </w:r>
      <w:r>
        <w:t xml:space="preserve"> </w:t>
      </w:r>
      <w:r>
        <w:rPr>
          <w:i/>
          <w:iCs/>
        </w:rPr>
        <w:t>(Select up to 3)</w:t>
      </w:r>
    </w:p>
    <w:p w:rsidR="00B7487B" w:rsidP="00B7487B" w14:paraId="0628DA63" w14:textId="77777777">
      <w:pPr>
        <w:numPr>
          <w:ilvl w:val="0"/>
          <w:numId w:val="44"/>
        </w:numPr>
        <w:spacing w:before="240" w:line="276" w:lineRule="auto"/>
      </w:pPr>
      <w:r>
        <w:t>Clear explanation of how responses will be used</w:t>
      </w:r>
    </w:p>
    <w:p w:rsidR="00B7487B" w:rsidP="00B7487B" w14:paraId="684EC986" w14:textId="77777777">
      <w:pPr>
        <w:numPr>
          <w:ilvl w:val="0"/>
          <w:numId w:val="44"/>
        </w:numPr>
        <w:spacing w:line="276" w:lineRule="auto"/>
      </w:pPr>
      <w:r>
        <w:t>Assurance that responses will be aggregated or not attributed</w:t>
      </w:r>
    </w:p>
    <w:p w:rsidR="00B7487B" w:rsidP="00B7487B" w14:paraId="31961769" w14:textId="77777777">
      <w:pPr>
        <w:numPr>
          <w:ilvl w:val="0"/>
          <w:numId w:val="44"/>
        </w:numPr>
        <w:spacing w:line="276" w:lineRule="auto"/>
      </w:pPr>
      <w:r>
        <w:t>Opportunities for discussion (e.g., interviews, working sessions) in addition to surveys</w:t>
      </w:r>
    </w:p>
    <w:p w:rsidR="00B7487B" w:rsidP="00B7487B" w14:paraId="660CE90A" w14:textId="77777777">
      <w:pPr>
        <w:numPr>
          <w:ilvl w:val="0"/>
          <w:numId w:val="44"/>
        </w:numPr>
        <w:spacing w:line="276" w:lineRule="auto"/>
      </w:pPr>
      <w:r>
        <w:t>Requests coming through trusted intermediaries or partners</w:t>
      </w:r>
    </w:p>
    <w:p w:rsidR="00B7487B" w:rsidP="00B7487B" w14:paraId="185512EE" w14:textId="77777777">
      <w:pPr>
        <w:numPr>
          <w:ilvl w:val="0"/>
          <w:numId w:val="44"/>
        </w:numPr>
        <w:spacing w:line="276" w:lineRule="auto"/>
      </w:pPr>
      <w:r>
        <w:t>Advance notice or coordination before requests are sent</w:t>
      </w:r>
    </w:p>
    <w:p w:rsidR="00B7487B" w:rsidP="00B7487B" w14:paraId="12C3F653" w14:textId="77777777">
      <w:pPr>
        <w:numPr>
          <w:ilvl w:val="0"/>
          <w:numId w:val="44"/>
        </w:numPr>
        <w:spacing w:line="276" w:lineRule="auto"/>
      </w:pPr>
      <w:r>
        <w:t>Simplified or streamlined survey instruments</w:t>
      </w:r>
    </w:p>
    <w:p w:rsidR="00B7487B" w:rsidP="00B7487B" w14:paraId="02CD9B08" w14:textId="77777777">
      <w:pPr>
        <w:numPr>
          <w:ilvl w:val="0"/>
          <w:numId w:val="44"/>
        </w:numPr>
        <w:spacing w:after="240" w:line="276" w:lineRule="auto"/>
      </w:pPr>
      <w:r>
        <w:t>Other (please specify)</w:t>
      </w:r>
    </w:p>
    <w:p w:rsidR="00B7487B" w:rsidP="00B7487B" w14:paraId="24C14352" w14:textId="77777777">
      <w:pPr>
        <w:spacing w:before="240" w:after="240"/>
        <w:ind w:left="720" w:hanging="360"/>
      </w:pPr>
    </w:p>
    <w:p w:rsidR="00B7487B" w:rsidP="00B7487B" w14:paraId="25406A39" w14:textId="77777777">
      <w:pPr>
        <w:spacing w:before="280"/>
        <w:ind w:left="720" w:hanging="360"/>
        <w:rPr>
          <w:b/>
          <w:bCs/>
        </w:rPr>
      </w:pPr>
      <w:r>
        <w:rPr>
          <w:b/>
          <w:bCs/>
        </w:rPr>
        <w:t>D. Additional Input (Optional)</w:t>
      </w:r>
    </w:p>
    <w:p w:rsidR="00B7487B" w:rsidP="00B7487B" w14:paraId="3337D77D" w14:textId="686EAFAD">
      <w:pPr>
        <w:spacing w:before="240" w:after="240"/>
      </w:pPr>
      <w:r w:rsidRPr="4F2A82BC">
        <w:rPr>
          <w:lang w:val="en-US"/>
        </w:rPr>
        <w:t xml:space="preserve">Please share any additional thoughts on how information collection from </w:t>
      </w:r>
      <w:r w:rsidR="00F83BE3">
        <w:rPr>
          <w:lang w:val="en-US"/>
        </w:rPr>
        <w:t>S</w:t>
      </w:r>
      <w:r w:rsidRPr="4F2A82BC">
        <w:rPr>
          <w:lang w:val="en-US"/>
        </w:rPr>
        <w:t>tates could be structured to support effective and candid engagement.</w:t>
      </w:r>
    </w:p>
    <w:p w:rsidR="00B7487B" w:rsidP="00B7487B" w14:paraId="00529488" w14:textId="77777777">
      <w:pPr>
        <w:spacing w:before="240" w:after="240"/>
      </w:pPr>
    </w:p>
    <w:p w:rsidR="00B7487B" w:rsidP="00B7487B" w14:paraId="7B18C8C5" w14:textId="77777777">
      <w:pPr>
        <w:spacing w:before="240" w:after="240"/>
      </w:pPr>
    </w:p>
    <w:p w:rsidR="00B7487B" w:rsidP="00B7487B" w14:paraId="00DB2396" w14:textId="77777777">
      <w:r>
        <w:pict>
          <v:rect id="_x0000_i1034" style="width:0;height:1.5pt" o:hralign="center" o:hrstd="t" o:hr="t" fillcolor="#a0a0a0" stroked="f"/>
        </w:pict>
      </w:r>
    </w:p>
    <w:p w:rsidR="00B7487B" w:rsidP="00B7487B" w14:paraId="71F0D049" w14:textId="77777777">
      <w:pPr>
        <w:spacing w:before="240" w:after="240"/>
      </w:pPr>
      <w:r>
        <w:t>Section 7: Additional Input</w:t>
      </w:r>
    </w:p>
    <w:p w:rsidR="00B7487B" w:rsidP="00B7487B" w14:paraId="3E737376" w14:textId="77777777">
      <w:pPr>
        <w:spacing w:before="280"/>
      </w:pPr>
      <w:r>
        <w:t>A. Final Feedback (Optional)</w:t>
      </w:r>
    </w:p>
    <w:p w:rsidR="00B7487B" w:rsidP="00B7487B" w14:paraId="6E214D4E" w14:textId="31F158FB">
      <w:pPr>
        <w:spacing w:before="240" w:after="240"/>
      </w:pPr>
      <w:r>
        <w:t xml:space="preserve">Is there anything we did not ask that you believe is important for understanding </w:t>
      </w:r>
      <w:r w:rsidR="00F83BE3">
        <w:t>S</w:t>
      </w:r>
      <w:r>
        <w:t xml:space="preserve">tate readiness or implementation considerations under a potential </w:t>
      </w:r>
      <w:r w:rsidR="00F83BE3">
        <w:t>S</w:t>
      </w:r>
      <w:r>
        <w:t>tate-</w:t>
      </w:r>
      <w:sdt>
        <w:sdtPr>
          <w:tag w:val="goog_rdk_231"/>
          <w:id w:val="-778999503"/>
          <w:richText/>
        </w:sdtPr>
        <w:sdtContent>
          <w:sdt>
            <w:sdtPr>
              <w:tag w:val="goog_rdk_232"/>
              <w:id w:val="-532661363"/>
              <w:richText/>
            </w:sdtPr>
            <w:sdtContent>
              <w:r w:rsidRPr="4F2A82BC">
                <w:rPr>
                  <w:rFonts w:ascii="Aptos" w:eastAsia="Aptos" w:hAnsi="Aptos" w:cs="Aptos"/>
                </w:rPr>
                <w:t>centered</w:t>
              </w:r>
            </w:sdtContent>
          </w:sdt>
        </w:sdtContent>
      </w:sdt>
      <w:sdt>
        <w:sdtPr>
          <w:tag w:val="goog_rdk_233"/>
          <w:id w:val="-1195116334"/>
          <w:richText/>
        </w:sdtPr>
        <w:sdtContent>
          <w:sdt>
            <w:sdtPr>
              <w:tag w:val="goog_rdk_234"/>
              <w:id w:val="-1457431183"/>
              <w:showingPlcHdr/>
              <w:richText/>
            </w:sdtPr>
            <w:sdtContent>
              <w:r>
                <w:t xml:space="preserve">     </w:t>
              </w:r>
            </w:sdtContent>
          </w:sdt>
        </w:sdtContent>
      </w:sdt>
      <w:r>
        <w:t xml:space="preserve"> model?</w:t>
      </w:r>
    </w:p>
    <w:p w:rsidR="00B7487B" w:rsidP="00B7487B" w14:paraId="0E9FA891" w14:textId="77777777">
      <w:pPr>
        <w:spacing w:before="240" w:after="240"/>
      </w:pPr>
      <w:r>
        <w:t>(Open text)</w:t>
      </w:r>
    </w:p>
    <w:p w:rsidR="00B7487B" w:rsidP="00B7487B" w14:paraId="1E1286A3" w14:textId="77777777">
      <w:pPr>
        <w:spacing w:before="240" w:after="240"/>
      </w:pPr>
      <w:r w:rsidRPr="4F2A82BC">
        <w:rPr>
          <w:lang w:val="en-US"/>
        </w:rPr>
        <w:t>Do you have any additional feedback on the survey or overall approach?</w:t>
      </w:r>
    </w:p>
    <w:p w:rsidR="00B7487B" w:rsidP="00B7487B" w14:paraId="47C3EB63" w14:textId="77777777">
      <w:pPr>
        <w:spacing w:before="240" w:after="240"/>
      </w:pPr>
      <w:r>
        <w:t>(Open text)</w:t>
      </w:r>
    </w:p>
    <w:p w:rsidR="00B7487B" w:rsidP="00B7487B" w14:paraId="422A1C71" w14:textId="77777777">
      <w:pPr>
        <w:spacing w:before="240" w:after="240"/>
      </w:pPr>
      <w:r>
        <w:pict>
          <v:rect id="_x0000_i1035" style="width:0;height:1.5pt" o:hralign="center" o:hrstd="t" o:hr="t" fillcolor="#a0a0a0" stroked="f"/>
        </w:pict>
      </w:r>
    </w:p>
    <w:p w:rsidR="00B7487B" w:rsidP="00B7487B" w14:paraId="6491EEF8" w14:textId="77777777">
      <w:pPr>
        <w:spacing w:before="280"/>
      </w:pPr>
      <w:r>
        <w:t>B. Priority Organizations for Follow-Up</w:t>
      </w:r>
    </w:p>
    <w:p w:rsidR="00B7487B" w:rsidP="00B7487B" w14:paraId="4D898AB7" w14:textId="77777777">
      <w:pPr>
        <w:spacing w:before="240" w:after="240"/>
      </w:pPr>
      <w:r w:rsidRPr="4F2A82BC">
        <w:rPr>
          <w:lang w:val="en-US"/>
        </w:rPr>
        <w:t>As part of the next phase of this work, a small number of organizations may be invited to participate in follow-up conversations (e.g., brief interviews, focus groups, or targeted surveys). These discussions will help provide additional context on capacity, implementation considerations, and local perspectives.</w:t>
      </w:r>
    </w:p>
    <w:p w:rsidR="00B7487B" w:rsidP="00B7487B" w14:paraId="309B7A87" w14:textId="77777777">
      <w:pPr>
        <w:spacing w:after="80"/>
      </w:pPr>
      <w:r>
        <w:t>A. Key Service Providers (Client-Requested)</w:t>
      </w:r>
    </w:p>
    <w:p w:rsidR="00B7487B" w:rsidP="1BCAD668" w14:paraId="57B86409" w14:textId="055AF82D">
      <w:pPr>
        <w:spacing w:before="240" w:after="240"/>
        <w:rPr>
          <w:lang w:val="en-US"/>
        </w:rPr>
      </w:pPr>
      <w:r w:rsidRPr="1BCAD668">
        <w:rPr>
          <w:lang w:val="en-US"/>
        </w:rPr>
        <w:t xml:space="preserve">Please identify your </w:t>
      </w:r>
      <w:r w:rsidR="00F83BE3">
        <w:rPr>
          <w:lang w:val="en-US"/>
        </w:rPr>
        <w:t>S</w:t>
      </w:r>
      <w:r w:rsidRPr="1BCAD668">
        <w:rPr>
          <w:lang w:val="en-US"/>
        </w:rPr>
        <w:t xml:space="preserve">tate’s </w:t>
      </w:r>
      <w:r w:rsidRPr="1BCAD668">
        <w:rPr>
          <w:b/>
          <w:bCs/>
          <w:lang w:val="en-US"/>
        </w:rPr>
        <w:t>primary service providers</w:t>
      </w:r>
      <w:r w:rsidRPr="1BCAD668">
        <w:rPr>
          <w:lang w:val="en-US"/>
        </w:rPr>
        <w:t xml:space="preserve"> in the following areas, if applicable:</w:t>
      </w:r>
    </w:p>
    <w:p w:rsidR="00B7487B" w:rsidP="00B7487B" w14:paraId="57E282B0" w14:textId="77777777">
      <w:pPr>
        <w:spacing w:before="240" w:after="240"/>
        <w:rPr>
          <w:b/>
          <w:bCs/>
        </w:rPr>
      </w:pPr>
      <w:r w:rsidRPr="4F2A82BC">
        <w:rPr>
          <w:b/>
          <w:bCs/>
        </w:rPr>
        <w:t xml:space="preserve">1. Refugee </w:t>
      </w:r>
      <w:sdt>
        <w:sdtPr>
          <w:tag w:val="goog_rdk_235"/>
          <w:id w:val="-557523920"/>
          <w:showingPlcHdr/>
          <w:richText/>
        </w:sdtPr>
        <w:sdtContent>
          <w:r>
            <w:t xml:space="preserve">     </w:t>
          </w:r>
        </w:sdtContent>
      </w:sdt>
      <w:sdt>
        <w:sdtPr>
          <w:tag w:val="goog_rdk_236"/>
          <w:id w:val="-607482130"/>
          <w:richText/>
        </w:sdtPr>
        <w:sdtContent>
          <w:r w:rsidRPr="4F2A82BC">
            <w:rPr>
              <w:b/>
              <w:bCs/>
            </w:rPr>
            <w:t xml:space="preserve">Support </w:t>
          </w:r>
        </w:sdtContent>
      </w:sdt>
      <w:r w:rsidRPr="4F2A82BC">
        <w:rPr>
          <w:b/>
          <w:bCs/>
        </w:rPr>
        <w:t>Services — Employment / Vocational</w:t>
      </w:r>
    </w:p>
    <w:p w:rsidR="00B7487B" w:rsidP="00B7487B" w14:paraId="27BC767A" w14:textId="77777777">
      <w:pPr>
        <w:numPr>
          <w:ilvl w:val="0"/>
          <w:numId w:val="29"/>
        </w:numPr>
        <w:spacing w:before="240" w:line="276" w:lineRule="auto"/>
      </w:pPr>
      <w:r>
        <w:t>Organization name:</w:t>
      </w:r>
    </w:p>
    <w:p w:rsidR="00B7487B" w:rsidP="00B7487B" w14:paraId="0419E650" w14:textId="77777777">
      <w:pPr>
        <w:numPr>
          <w:ilvl w:val="0"/>
          <w:numId w:val="29"/>
        </w:numPr>
        <w:spacing w:line="276" w:lineRule="auto"/>
      </w:pPr>
      <w:r>
        <w:t>Location (city/region):</w:t>
      </w:r>
    </w:p>
    <w:p w:rsidR="00B7487B" w:rsidRPr="008769E1" w:rsidP="00B7487B" w14:paraId="70A5432E" w14:textId="77777777">
      <w:pPr>
        <w:numPr>
          <w:ilvl w:val="0"/>
          <w:numId w:val="29"/>
        </w:numPr>
        <w:spacing w:after="240" w:line="276" w:lineRule="auto"/>
      </w:pPr>
      <w:r w:rsidRPr="008769E1">
        <w:t>Optional contact person/email:</w:t>
      </w:r>
    </w:p>
    <w:p w:rsidR="00B7487B" w:rsidP="00B7487B" w14:paraId="0F0F3DCA" w14:textId="77777777">
      <w:pPr>
        <w:spacing w:before="240" w:after="240"/>
        <w:rPr>
          <w:b/>
          <w:bCs/>
        </w:rPr>
      </w:pPr>
      <w:r w:rsidRPr="4F2A82BC">
        <w:rPr>
          <w:b/>
          <w:bCs/>
        </w:rPr>
        <w:t xml:space="preserve">2. Refugee </w:t>
      </w:r>
      <w:sdt>
        <w:sdtPr>
          <w:tag w:val="goog_rdk_237"/>
          <w:id w:val="-1926495216"/>
          <w:showingPlcHdr/>
          <w:richText/>
        </w:sdtPr>
        <w:sdtContent>
          <w:r>
            <w:t xml:space="preserve">     </w:t>
          </w:r>
        </w:sdtContent>
      </w:sdt>
      <w:sdt>
        <w:sdtPr>
          <w:tag w:val="goog_rdk_238"/>
          <w:id w:val="-145231529"/>
          <w:richText/>
        </w:sdtPr>
        <w:sdtContent>
          <w:r w:rsidRPr="4F2A82BC">
            <w:rPr>
              <w:b/>
              <w:bCs/>
            </w:rPr>
            <w:t xml:space="preserve">Support </w:t>
          </w:r>
        </w:sdtContent>
      </w:sdt>
      <w:r w:rsidRPr="4F2A82BC">
        <w:rPr>
          <w:b/>
          <w:bCs/>
        </w:rPr>
        <w:t>Services — ESL / Language Services</w:t>
      </w:r>
    </w:p>
    <w:p w:rsidR="00B7487B" w:rsidP="00B7487B" w14:paraId="56C22E72" w14:textId="77777777">
      <w:pPr>
        <w:numPr>
          <w:ilvl w:val="0"/>
          <w:numId w:val="69"/>
        </w:numPr>
        <w:spacing w:before="240" w:line="276" w:lineRule="auto"/>
      </w:pPr>
      <w:r>
        <w:t>Organization name:</w:t>
      </w:r>
    </w:p>
    <w:p w:rsidR="00B7487B" w:rsidP="00B7487B" w14:paraId="727CB0DD" w14:textId="77777777">
      <w:pPr>
        <w:numPr>
          <w:ilvl w:val="0"/>
          <w:numId w:val="69"/>
        </w:numPr>
        <w:spacing w:line="276" w:lineRule="auto"/>
      </w:pPr>
      <w:r>
        <w:t>Location (city/region):</w:t>
      </w:r>
    </w:p>
    <w:p w:rsidR="00B7487B" w:rsidP="00B7487B" w14:paraId="349A0C3E" w14:textId="77777777">
      <w:pPr>
        <w:numPr>
          <w:ilvl w:val="0"/>
          <w:numId w:val="69"/>
        </w:numPr>
        <w:spacing w:after="240" w:line="276" w:lineRule="auto"/>
      </w:pPr>
      <w:r>
        <w:t>Optional contact person/email:</w:t>
      </w:r>
    </w:p>
    <w:p w:rsidR="00B7487B" w:rsidP="00B7487B" w14:paraId="14D4670A" w14:textId="77777777">
      <w:pPr>
        <w:spacing w:before="240" w:after="240"/>
        <w:rPr>
          <w:b/>
          <w:bCs/>
        </w:rPr>
      </w:pPr>
      <w:r>
        <w:rPr>
          <w:b/>
          <w:bCs/>
        </w:rPr>
        <w:t>3. Refugee Health Promotion / Health or Mental Health Services</w:t>
      </w:r>
    </w:p>
    <w:p w:rsidR="00B7487B" w:rsidP="00B7487B" w14:paraId="3381AD2C" w14:textId="77777777">
      <w:pPr>
        <w:numPr>
          <w:ilvl w:val="0"/>
          <w:numId w:val="35"/>
        </w:numPr>
        <w:spacing w:before="240" w:line="276" w:lineRule="auto"/>
      </w:pPr>
      <w:r>
        <w:t>Organization name:</w:t>
      </w:r>
    </w:p>
    <w:p w:rsidR="00B7487B" w:rsidP="00B7487B" w14:paraId="10DD2FDA" w14:textId="77777777">
      <w:pPr>
        <w:numPr>
          <w:ilvl w:val="0"/>
          <w:numId w:val="35"/>
        </w:numPr>
        <w:spacing w:line="276" w:lineRule="auto"/>
      </w:pPr>
      <w:r>
        <w:t>Location (city/region):</w:t>
      </w:r>
    </w:p>
    <w:p w:rsidR="00B7487B" w:rsidP="00B7487B" w14:paraId="108180E2" w14:textId="77777777">
      <w:pPr>
        <w:numPr>
          <w:ilvl w:val="0"/>
          <w:numId w:val="35"/>
        </w:numPr>
        <w:spacing w:after="240" w:line="276" w:lineRule="auto"/>
      </w:pPr>
      <w:r>
        <w:t>Optional contact person/email:</w:t>
      </w:r>
    </w:p>
    <w:p w:rsidR="00B7487B" w:rsidP="00B7487B" w14:paraId="533A2AE7" w14:textId="77777777">
      <w:pPr>
        <w:spacing w:before="240" w:after="240"/>
        <w:rPr>
          <w:b/>
          <w:bCs/>
        </w:rPr>
      </w:pPr>
      <w:r>
        <w:rPr>
          <w:b/>
          <w:bCs/>
        </w:rPr>
        <w:t>4. School Impact / Youth Support Services</w:t>
      </w:r>
    </w:p>
    <w:p w:rsidR="00B7487B" w:rsidP="00B7487B" w14:paraId="798CC0B9" w14:textId="77777777">
      <w:pPr>
        <w:numPr>
          <w:ilvl w:val="0"/>
          <w:numId w:val="24"/>
        </w:numPr>
        <w:spacing w:before="240" w:line="276" w:lineRule="auto"/>
      </w:pPr>
      <w:r>
        <w:t>Organization name:</w:t>
      </w:r>
    </w:p>
    <w:p w:rsidR="00B7487B" w:rsidP="00B7487B" w14:paraId="27CA6D1F" w14:textId="77777777">
      <w:pPr>
        <w:numPr>
          <w:ilvl w:val="0"/>
          <w:numId w:val="24"/>
        </w:numPr>
        <w:spacing w:line="276" w:lineRule="auto"/>
      </w:pPr>
      <w:r>
        <w:t>Location (city/region):</w:t>
      </w:r>
    </w:p>
    <w:p w:rsidR="00B7487B" w:rsidP="00B7487B" w14:paraId="1BC9181A" w14:textId="77777777">
      <w:pPr>
        <w:numPr>
          <w:ilvl w:val="0"/>
          <w:numId w:val="24"/>
        </w:numPr>
        <w:spacing w:after="240" w:line="276" w:lineRule="auto"/>
      </w:pPr>
      <w:r>
        <w:t>Optional contact person/email:</w:t>
      </w:r>
    </w:p>
    <w:p w:rsidR="00B7487B" w:rsidP="00B7487B" w14:paraId="0CAE6F1F" w14:textId="77777777">
      <w:pPr>
        <w:spacing w:before="240" w:after="240"/>
      </w:pPr>
      <w:r>
        <w:pict>
          <v:rect id="_x0000_i1036" style="width:0;height:1.5pt" o:hralign="center" o:hrstd="t" o:hr="t" fillcolor="#a0a0a0" stroked="f"/>
        </w:pict>
      </w:r>
    </w:p>
    <w:p w:rsidR="00B7487B" w:rsidP="00B7487B" w14:paraId="1AE9AB4A" w14:textId="77777777">
      <w:pPr>
        <w:spacing w:after="80"/>
      </w:pPr>
      <w:r>
        <w:t>B. Additional Priority Organizations</w:t>
      </w:r>
    </w:p>
    <w:p w:rsidR="00B7487B" w:rsidP="1BCAD668" w14:paraId="115D041C" w14:textId="77777777">
      <w:pPr>
        <w:spacing w:before="240" w:after="240"/>
        <w:rPr>
          <w:lang w:val="en-US"/>
        </w:rPr>
      </w:pPr>
      <w:r w:rsidRPr="1BCAD668">
        <w:rPr>
          <w:lang w:val="en-US"/>
        </w:rPr>
        <w:t xml:space="preserve">Beyond the service providers listed above, please identify up to </w:t>
      </w:r>
      <w:r w:rsidRPr="1BCAD668">
        <w:rPr>
          <w:b/>
          <w:bCs/>
          <w:lang w:val="en-US"/>
        </w:rPr>
        <w:t>three additional organizations</w:t>
      </w:r>
      <w:r w:rsidRPr="1BCAD668">
        <w:rPr>
          <w:lang w:val="en-US"/>
        </w:rPr>
        <w:t xml:space="preserve"> whose perspectives would be especially valuable for follow-up conversations.</w:t>
      </w:r>
    </w:p>
    <w:p w:rsidR="00B7487B" w:rsidP="00B7487B" w14:paraId="387371ED" w14:textId="77777777">
      <w:pPr>
        <w:spacing w:before="240" w:after="240"/>
      </w:pPr>
      <w:r>
        <w:t>These may include:</w:t>
      </w:r>
    </w:p>
    <w:p w:rsidR="00B7487B" w:rsidP="00B7487B" w14:paraId="3FE65D13" w14:textId="77777777">
      <w:pPr>
        <w:numPr>
          <w:ilvl w:val="0"/>
          <w:numId w:val="77"/>
        </w:numPr>
        <w:spacing w:before="240" w:line="276" w:lineRule="auto"/>
      </w:pPr>
      <w:r>
        <w:t>Employer partners</w:t>
      </w:r>
    </w:p>
    <w:p w:rsidR="00B7487B" w:rsidP="00B7487B" w14:paraId="038D82CA" w14:textId="77777777">
      <w:pPr>
        <w:numPr>
          <w:ilvl w:val="0"/>
          <w:numId w:val="77"/>
        </w:numPr>
        <w:spacing w:line="276" w:lineRule="auto"/>
      </w:pPr>
      <w:r>
        <w:t>Workforce development organizations</w:t>
      </w:r>
    </w:p>
    <w:p w:rsidR="00B7487B" w:rsidP="00B7487B" w14:paraId="66DF2D89" w14:textId="77777777">
      <w:pPr>
        <w:numPr>
          <w:ilvl w:val="0"/>
          <w:numId w:val="77"/>
        </w:numPr>
        <w:spacing w:line="276" w:lineRule="auto"/>
      </w:pPr>
      <w:r>
        <w:t>Housing partners</w:t>
      </w:r>
    </w:p>
    <w:p w:rsidR="00B7487B" w:rsidP="00B7487B" w14:paraId="1AE2DCC7" w14:textId="77777777">
      <w:pPr>
        <w:numPr>
          <w:ilvl w:val="0"/>
          <w:numId w:val="77"/>
        </w:numPr>
        <w:spacing w:line="276" w:lineRule="auto"/>
      </w:pPr>
      <w:r>
        <w:t>Community-based organizations</w:t>
      </w:r>
    </w:p>
    <w:p w:rsidR="00B7487B" w:rsidP="00B7487B" w14:paraId="0C3C8960" w14:textId="77777777">
      <w:pPr>
        <w:numPr>
          <w:ilvl w:val="0"/>
          <w:numId w:val="77"/>
        </w:numPr>
        <w:spacing w:line="276" w:lineRule="auto"/>
      </w:pPr>
      <w:r>
        <w:t>Local government partners</w:t>
      </w:r>
    </w:p>
    <w:p w:rsidR="00B7487B" w:rsidP="00B7487B" w14:paraId="096EDB81" w14:textId="77777777">
      <w:pPr>
        <w:numPr>
          <w:ilvl w:val="0"/>
          <w:numId w:val="77"/>
        </w:numPr>
        <w:spacing w:line="276" w:lineRule="auto"/>
      </w:pPr>
      <w:r>
        <w:t>Education partners</w:t>
      </w:r>
    </w:p>
    <w:sdt>
      <w:sdtPr>
        <w:tag w:val="goog_rdk_240"/>
        <w:id w:val="-1102246527"/>
        <w:richText/>
      </w:sdtPr>
      <w:sdtContent>
        <w:p w:rsidR="00B7487B" w:rsidP="00B7487B" w14:paraId="7CE79D1B" w14:textId="77777777">
          <w:pPr>
            <w:numPr>
              <w:ilvl w:val="0"/>
              <w:numId w:val="77"/>
            </w:numPr>
            <w:spacing w:line="276" w:lineRule="auto"/>
          </w:pPr>
          <w:r>
            <w:t>Health systems</w:t>
          </w:r>
          <w:sdt>
            <w:sdtPr>
              <w:tag w:val="goog_rdk_239"/>
              <w:id w:val="58920925"/>
              <w:richText/>
            </w:sdtPr>
            <w:sdtContent/>
          </w:sdt>
        </w:p>
      </w:sdtContent>
    </w:sdt>
    <w:sdt>
      <w:sdtPr>
        <w:tag w:val="goog_rdk_242"/>
        <w:id w:val="257006913"/>
        <w:richText/>
      </w:sdtPr>
      <w:sdtContent>
        <w:p w:rsidR="00B7487B" w:rsidP="00B7487B" w14:paraId="5C830C51" w14:textId="77777777">
          <w:pPr>
            <w:numPr>
              <w:ilvl w:val="0"/>
              <w:numId w:val="77"/>
            </w:numPr>
            <w:spacing w:line="276" w:lineRule="auto"/>
          </w:pPr>
          <w:sdt>
            <w:sdtPr>
              <w:tag w:val="goog_rdk_241"/>
              <w:id w:val="-1077994569"/>
              <w:richText/>
            </w:sdtPr>
            <w:sdtContent>
              <w:r>
                <w:t xml:space="preserve">Child Welfare Agencies </w:t>
              </w:r>
            </w:sdtContent>
          </w:sdt>
        </w:p>
      </w:sdtContent>
    </w:sdt>
    <w:p w:rsidR="00B7487B" w:rsidP="00B7487B" w14:paraId="2A7C74D7" w14:textId="77777777">
      <w:pPr>
        <w:numPr>
          <w:ilvl w:val="0"/>
          <w:numId w:val="77"/>
        </w:numPr>
        <w:spacing w:after="240" w:line="276" w:lineRule="auto"/>
      </w:pPr>
      <w:r>
        <w:t>Other stakeholders</w:t>
      </w:r>
    </w:p>
    <w:p w:rsidR="00B7487B" w:rsidP="00B7487B" w14:paraId="039B27C9" w14:textId="77777777">
      <w:pPr>
        <w:spacing w:before="280"/>
      </w:pPr>
      <w:r>
        <w:t>Priority Organization 1</w:t>
      </w:r>
    </w:p>
    <w:p w:rsidR="00B7487B" w:rsidP="00B7487B" w14:paraId="72520F07" w14:textId="77777777">
      <w:pPr>
        <w:numPr>
          <w:ilvl w:val="0"/>
          <w:numId w:val="68"/>
        </w:numPr>
        <w:spacing w:before="240" w:line="276" w:lineRule="auto"/>
      </w:pPr>
      <w:r>
        <w:t>Organization name</w:t>
      </w:r>
    </w:p>
    <w:p w:rsidR="00B7487B" w:rsidP="00B7487B" w14:paraId="5117648C" w14:textId="77777777">
      <w:pPr>
        <w:numPr>
          <w:ilvl w:val="0"/>
          <w:numId w:val="68"/>
        </w:numPr>
        <w:spacing w:line="276" w:lineRule="auto"/>
      </w:pPr>
      <w:r>
        <w:t>Organization type (optional)</w:t>
      </w:r>
    </w:p>
    <w:p w:rsidR="00B7487B" w:rsidP="00B7487B" w14:paraId="09792302" w14:textId="77777777">
      <w:pPr>
        <w:numPr>
          <w:ilvl w:val="0"/>
          <w:numId w:val="68"/>
        </w:numPr>
        <w:spacing w:line="276" w:lineRule="auto"/>
      </w:pPr>
      <w:r>
        <w:t>Location</w:t>
      </w:r>
    </w:p>
    <w:p w:rsidR="00B7487B" w:rsidP="00B7487B" w14:paraId="0740B688" w14:textId="77777777">
      <w:pPr>
        <w:numPr>
          <w:ilvl w:val="0"/>
          <w:numId w:val="68"/>
        </w:numPr>
        <w:spacing w:line="276" w:lineRule="auto"/>
      </w:pPr>
      <w:r>
        <w:t>Optional contact</w:t>
      </w:r>
    </w:p>
    <w:p w:rsidR="00B7487B" w:rsidP="00B7487B" w14:paraId="58A738BA" w14:textId="77777777">
      <w:pPr>
        <w:numPr>
          <w:ilvl w:val="0"/>
          <w:numId w:val="68"/>
        </w:numPr>
        <w:spacing w:after="240" w:line="276" w:lineRule="auto"/>
      </w:pPr>
      <w:r>
        <w:t>Why helpful (optional)</w:t>
      </w:r>
    </w:p>
    <w:p w:rsidR="00B7487B" w:rsidP="00B7487B" w14:paraId="22380FB0" w14:textId="77777777">
      <w:pPr>
        <w:spacing w:before="280"/>
      </w:pPr>
      <w:r>
        <w:t>Priority Organization 2</w:t>
      </w:r>
    </w:p>
    <w:p w:rsidR="00B7487B" w:rsidP="00B7487B" w14:paraId="5BBE9DCA" w14:textId="77777777">
      <w:pPr>
        <w:spacing w:before="240" w:after="240"/>
      </w:pPr>
      <w:r>
        <w:t>(same fields)</w:t>
      </w:r>
    </w:p>
    <w:p w:rsidR="00B7487B" w:rsidP="00B7487B" w14:paraId="3AB839D5" w14:textId="77777777">
      <w:pPr>
        <w:spacing w:before="280"/>
      </w:pPr>
      <w:r>
        <w:t>Priority Organization 3</w:t>
      </w:r>
    </w:p>
    <w:p w:rsidR="00B7487B" w:rsidP="00B7487B" w14:paraId="488F65FD" w14:textId="77777777">
      <w:pPr>
        <w:spacing w:before="240" w:after="240"/>
      </w:pPr>
      <w:r>
        <w:t>(same fields)</w:t>
      </w:r>
    </w:p>
    <w:p w:rsidR="00B7487B" w:rsidP="00B7487B" w14:paraId="40486AEF" w14:textId="77777777">
      <w:pPr>
        <w:spacing w:before="240" w:after="240"/>
      </w:pPr>
      <w:r>
        <w:pict>
          <v:rect id="_x0000_i1037" style="width:0;height:1.5pt" o:hralign="center" o:hrstd="t" o:hr="t" fillcolor="#a0a0a0" stroked="f"/>
        </w:pict>
      </w:r>
    </w:p>
    <w:p w:rsidR="00B7487B" w:rsidP="00B7487B" w14:paraId="353B2C5D" w14:textId="77777777">
      <w:pPr>
        <w:spacing w:after="80"/>
      </w:pPr>
      <w:r>
        <w:t>C. Additional Organizations</w:t>
      </w:r>
      <w:r>
        <w:t xml:space="preserve"> (Optional Catch-All)</w:t>
      </w:r>
    </w:p>
    <w:p w:rsidR="00B7487B" w:rsidP="00B7487B" w14:paraId="3A21C7F3" w14:textId="77777777">
      <w:pPr>
        <w:spacing w:before="240" w:after="240"/>
      </w:pPr>
      <w:r w:rsidRPr="4F2A82BC">
        <w:rPr>
          <w:lang w:val="en-US"/>
        </w:rPr>
        <w:t>If there are additional organizations whose perspectives may be helpful, please list them below.</w:t>
      </w:r>
    </w:p>
    <w:p w:rsidR="00B7487B" w:rsidP="00B7487B" w14:paraId="3D0078CA" w14:textId="77777777">
      <w:pPr>
        <w:spacing w:before="240" w:after="240"/>
      </w:pPr>
      <w:r>
        <w:t>(Open text or attachment)</w:t>
      </w:r>
    </w:p>
    <w:p w:rsidR="00BE2A53" w:rsidRPr="00B7487B" w:rsidP="00B7487B" w14:paraId="442AAA3B" w14:textId="09000C14"/>
    <w:sectPr w:rsidSect="00C749B8">
      <w:head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Roboto">
    <w:charset w:val="00"/>
    <w:family w:val="auto"/>
    <w:pitch w:val="variable"/>
    <w:sig w:usb0="E0000AFF" w:usb1="5000217F" w:usb2="00000021" w:usb3="00000000" w:csb0="0000019F" w:csb1="00000000"/>
  </w:font>
  <w:font w:name="Arial Unicode MS">
    <w:panose1 w:val="020B0604020202020204"/>
    <w:charset w:val="00"/>
    <w:family w:val="roman"/>
    <w:pitch w:val="variable"/>
    <w:sig w:usb0="00000003" w:usb1="00000000" w:usb2="00000000" w:usb3="00000000" w:csb0="00000001" w:csb1="00000000"/>
  </w:font>
  <w:font w:name="Arimo">
    <w:altName w:val="Calibri"/>
    <w:charset w:val="00"/>
    <w:family w:val="auto"/>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1FF8" w:rsidRPr="00961FF8" w:rsidP="45E07E39" w14:paraId="5C1835FB" w14:textId="0813B9CC">
    <w:pPr>
      <w:pStyle w:val="Footer"/>
      <w:rPr>
        <w:sz w:val="20"/>
        <w:szCs w:val="20"/>
        <w:lang w:val="en-US"/>
      </w:rPr>
    </w:pPr>
    <w:r w:rsidRPr="45E07E39">
      <w:rPr>
        <w:sz w:val="20"/>
        <w:szCs w:val="20"/>
        <w:lang w:val="en-US"/>
      </w:rPr>
      <w:t xml:space="preserve">PAPERWORK REDUCTION ACT OF 1995 (Public Law 104-13) STATEMENT OF PUBLIC BURDEN: The purpose of this information collection is to assess capacity for </w:t>
    </w:r>
    <w:r w:rsidR="00627CA2">
      <w:rPr>
        <w:sz w:val="20"/>
        <w:szCs w:val="20"/>
        <w:lang w:val="en-US"/>
      </w:rPr>
      <w:t>S</w:t>
    </w:r>
    <w:r w:rsidRPr="45E07E39">
      <w:rPr>
        <w:sz w:val="20"/>
        <w:szCs w:val="20"/>
        <w:lang w:val="en-US"/>
      </w:rPr>
      <w:t>tate</w:t>
    </w:r>
    <w:r w:rsidR="00627CA2">
      <w:rPr>
        <w:sz w:val="20"/>
        <w:szCs w:val="20"/>
        <w:lang w:val="en-US"/>
      </w:rPr>
      <w:t xml:space="preserve"> - </w:t>
    </w:r>
    <w:r w:rsidRPr="45E07E39">
      <w:rPr>
        <w:sz w:val="20"/>
        <w:szCs w:val="20"/>
        <w:lang w:val="en-US"/>
      </w:rPr>
      <w:t xml:space="preserve">centered resettlement.  Public reporting burden for this collection of information is estimated to average .67 hours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0970-0531 and the expiration date is 9/30/2028. If you have any comments on this collection of information, please contact </w:t>
    </w:r>
    <w:hyperlink r:id="rId1" w:history="1">
      <w:r w:rsidRPr="00A97837" w:rsidR="00A42354">
        <w:rPr>
          <w:rStyle w:val="Hyperlink"/>
          <w:rFonts w:eastAsia="Times New Roman"/>
        </w:rPr>
        <w:t>StatePartners@welcominginitiative.org</w:t>
      </w:r>
    </w:hyperlink>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7243" w14:paraId="35171E3B" w14:textId="00D6FBC3">
    <w:pPr>
      <w:pStyle w:val="Header"/>
    </w:pPr>
    <w:sdt>
      <w:sdtPr>
        <w:id w:val="1704979692"/>
        <w:placeholder>
          <w:docPart w:val="3CA8B6FEEB5E4544ACCD89972FBA638D"/>
        </w:placeholder>
        <w:showingPlcHdr/>
        <w:richText/>
        <w:temporary/>
        <w15:appearance w15:val="hidden"/>
      </w:sdtPr>
      <w:sdtContent>
        <w:r w:rsidRPr="45E07E39" w:rsidR="45E07E39">
          <w:rPr>
            <w:lang w:val="en-US"/>
          </w:rPr>
          <w:t>[Type here]</w:t>
        </w:r>
      </w:sdtContent>
    </w:sdt>
    <w:r>
      <w:ptab w:relativeTo="margin" w:alignment="center" w:leader="none"/>
    </w:r>
    <w:sdt>
      <w:sdtPr>
        <w:id w:val="968859947"/>
        <w:placeholder>
          <w:docPart w:val="3CA8B6FEEB5E4544ACCD89972FBA638D"/>
        </w:placeholder>
        <w:showingPlcHdr/>
        <w:richText/>
        <w:temporary/>
        <w15:appearance w15:val="hidden"/>
      </w:sdtPr>
      <w:sdtContent>
        <w:r w:rsidRPr="45E07E39" w:rsidR="45E07E39">
          <w:rPr>
            <w:lang w:val="en-US"/>
          </w:rPr>
          <w:t>[Type here]</w:t>
        </w:r>
      </w:sdtContent>
    </w:sdt>
    <w:r>
      <w:ptab w:relativeTo="margin" w:alignment="right" w:leader="none"/>
    </w:r>
    <w:sdt>
      <w:sdtPr>
        <w:id w:val="968859952"/>
        <w:placeholder>
          <w:docPart w:val="3CA8B6FEEB5E4544ACCD89972FBA638D"/>
        </w:placeholder>
        <w:showingPlcHdr/>
        <w:richText/>
        <w:temporary/>
        <w15:appearance w15:val="hidden"/>
      </w:sdtPr>
      <w:sdtContent>
        <w:r w:rsidRPr="45E07E39" w:rsidR="45E07E39">
          <w:rPr>
            <w:lang w:val="en-US"/>
          </w:rPr>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0D0B" w:rsidRPr="00D90D0B" w:rsidP="00D90D0B" w14:paraId="2127C7BF" w14:textId="4356AB3D">
    <w:pPr>
      <w:pStyle w:val="Header"/>
      <w:rPr>
        <w:lang w:val="en-US"/>
      </w:rPr>
    </w:pPr>
    <w:r>
      <w:rPr>
        <w:lang w:val="en-US"/>
      </w:rPr>
      <w:t xml:space="preserve">                                                                               </w:t>
    </w:r>
    <w:r w:rsidRPr="00D90D0B">
      <w:rPr>
        <w:lang w:val="en-US"/>
      </w:rPr>
      <w:t>OMB #: 0970-0531</w:t>
    </w:r>
    <w:r>
      <w:rPr>
        <w:lang w:val="en-US"/>
      </w:rPr>
      <w:t xml:space="preserve"> </w:t>
    </w:r>
    <w:r w:rsidRPr="00D90D0B">
      <w:rPr>
        <w:lang w:val="en-US"/>
      </w:rPr>
      <w:t>Expiration Date: 9/30/2028</w:t>
    </w:r>
  </w:p>
  <w:p w:rsidR="00C749B8" w14:paraId="25C1A1B7" w14:textId="0E26B6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E2D12"/>
    <w:multiLevelType w:val="hybridMultilevel"/>
    <w:tmpl w:val="8B606C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E80094"/>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71D0F2D"/>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08154AED"/>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09B34311"/>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0A27261D"/>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0AC84A11"/>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0AD70B4F"/>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0CFD7214"/>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0E546A17"/>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0EE21AE4"/>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0F585B59"/>
    <w:multiLevelType w:val="hybridMultilevel"/>
    <w:tmpl w:val="80B4E61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2">
    <w:nsid w:val="10DE5AC2"/>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12DD64A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13A54B37"/>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142452F8"/>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14FF2EE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189D018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18CC0D94"/>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1C8E2FD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1E5443D2"/>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203E1D35"/>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20A17106"/>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21574B9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21875E3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nsid w:val="230C376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nsid w:val="23831E4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nsid w:val="24C55E3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nsid w:val="268A351F"/>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nsid w:val="2D4D1464"/>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nsid w:val="2FEE037B"/>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nsid w:val="31815A2C"/>
    <w:multiLevelType w:val="hybridMultilevel"/>
    <w:tmpl w:val="0B4257B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2">
    <w:nsid w:val="3242389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nsid w:val="326F7BC7"/>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nsid w:val="32E238E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nsid w:val="33F1562F"/>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nsid w:val="367C7FCB"/>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nsid w:val="39941DC5"/>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nsid w:val="3A45306D"/>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nsid w:val="3B4058A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nsid w:val="40BC40F4"/>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nsid w:val="40C64052"/>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nsid w:val="42EC15F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nsid w:val="4536751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nsid w:val="461B33CF"/>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nsid w:val="461E26DD"/>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nsid w:val="486B704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nsid w:val="48B516C8"/>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nsid w:val="4BEE314B"/>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nsid w:val="4EA3796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nsid w:val="507B4085"/>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nsid w:val="535B2168"/>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nsid w:val="552A6CC1"/>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nsid w:val="554D2E94"/>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nsid w:val="56F41C38"/>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nsid w:val="59763A1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nsid w:val="5B3A1B4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nsid w:val="5B6A4195"/>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nsid w:val="5BA80BD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nsid w:val="5BD130A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nsid w:val="5BDD00ED"/>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nsid w:val="5CEF0EAD"/>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nsid w:val="5D8C1E7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nsid w:val="60350CD0"/>
    <w:multiLevelType w:val="hybridMultilevel"/>
    <w:tmpl w:val="62408BF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64">
    <w:nsid w:val="61CC1C87"/>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nsid w:val="6A033661"/>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nsid w:val="6A503FD8"/>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nsid w:val="6A9A730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nsid w:val="6D1217FF"/>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nsid w:val="6DB868A8"/>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nsid w:val="6EDE1801"/>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nsid w:val="715F2138"/>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nsid w:val="726017B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nsid w:val="746C35E7"/>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nsid w:val="74D67EB7"/>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nsid w:val="75505678"/>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nsid w:val="75E11612"/>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nsid w:val="772E632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nsid w:val="79B5556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nsid w:val="79F750CB"/>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
    <w:nsid w:val="7B984B46"/>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nsid w:val="7DCD660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nsid w:val="7DD3537D"/>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nsid w:val="7EE02AF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01986578">
    <w:abstractNumId w:val="73"/>
  </w:num>
  <w:num w:numId="2" w16cid:durableId="1886477344">
    <w:abstractNumId w:val="36"/>
  </w:num>
  <w:num w:numId="3" w16cid:durableId="646206087">
    <w:abstractNumId w:val="54"/>
  </w:num>
  <w:num w:numId="4" w16cid:durableId="1228029992">
    <w:abstractNumId w:val="15"/>
  </w:num>
  <w:num w:numId="5" w16cid:durableId="1773433713">
    <w:abstractNumId w:val="82"/>
  </w:num>
  <w:num w:numId="6" w16cid:durableId="182865639">
    <w:abstractNumId w:val="81"/>
  </w:num>
  <w:num w:numId="7" w16cid:durableId="449665475">
    <w:abstractNumId w:val="7"/>
  </w:num>
  <w:num w:numId="8" w16cid:durableId="903830352">
    <w:abstractNumId w:val="6"/>
  </w:num>
  <w:num w:numId="9" w16cid:durableId="827794697">
    <w:abstractNumId w:val="67"/>
  </w:num>
  <w:num w:numId="10" w16cid:durableId="29186627">
    <w:abstractNumId w:val="38"/>
  </w:num>
  <w:num w:numId="11" w16cid:durableId="2054621383">
    <w:abstractNumId w:val="33"/>
  </w:num>
  <w:num w:numId="12" w16cid:durableId="1169444286">
    <w:abstractNumId w:val="39"/>
  </w:num>
  <w:num w:numId="13" w16cid:durableId="1809863104">
    <w:abstractNumId w:val="20"/>
  </w:num>
  <w:num w:numId="14" w16cid:durableId="259417008">
    <w:abstractNumId w:val="32"/>
  </w:num>
  <w:num w:numId="15" w16cid:durableId="2113553952">
    <w:abstractNumId w:val="28"/>
  </w:num>
  <w:num w:numId="16" w16cid:durableId="1349335863">
    <w:abstractNumId w:val="77"/>
  </w:num>
  <w:num w:numId="17" w16cid:durableId="819616987">
    <w:abstractNumId w:val="57"/>
  </w:num>
  <w:num w:numId="18" w16cid:durableId="1058742715">
    <w:abstractNumId w:val="79"/>
  </w:num>
  <w:num w:numId="19" w16cid:durableId="767315964">
    <w:abstractNumId w:val="41"/>
  </w:num>
  <w:num w:numId="20" w16cid:durableId="925268090">
    <w:abstractNumId w:val="19"/>
  </w:num>
  <w:num w:numId="21" w16cid:durableId="819153857">
    <w:abstractNumId w:val="4"/>
  </w:num>
  <w:num w:numId="22" w16cid:durableId="612904709">
    <w:abstractNumId w:val="72"/>
  </w:num>
  <w:num w:numId="23" w16cid:durableId="81949403">
    <w:abstractNumId w:val="68"/>
  </w:num>
  <w:num w:numId="24" w16cid:durableId="157158017">
    <w:abstractNumId w:val="56"/>
  </w:num>
  <w:num w:numId="25" w16cid:durableId="748885732">
    <w:abstractNumId w:val="61"/>
  </w:num>
  <w:num w:numId="26" w16cid:durableId="1740053568">
    <w:abstractNumId w:val="45"/>
  </w:num>
  <w:num w:numId="27" w16cid:durableId="422338617">
    <w:abstractNumId w:val="37"/>
  </w:num>
  <w:num w:numId="28" w16cid:durableId="1631934160">
    <w:abstractNumId w:val="3"/>
  </w:num>
  <w:num w:numId="29" w16cid:durableId="466240025">
    <w:abstractNumId w:val="70"/>
  </w:num>
  <w:num w:numId="30" w16cid:durableId="1349602057">
    <w:abstractNumId w:val="17"/>
  </w:num>
  <w:num w:numId="31" w16cid:durableId="807085389">
    <w:abstractNumId w:val="12"/>
  </w:num>
  <w:num w:numId="32" w16cid:durableId="567964193">
    <w:abstractNumId w:val="43"/>
  </w:num>
  <w:num w:numId="33" w16cid:durableId="2080668955">
    <w:abstractNumId w:val="46"/>
  </w:num>
  <w:num w:numId="34" w16cid:durableId="603344208">
    <w:abstractNumId w:val="52"/>
  </w:num>
  <w:num w:numId="35" w16cid:durableId="1144346706">
    <w:abstractNumId w:val="27"/>
  </w:num>
  <w:num w:numId="36" w16cid:durableId="800878474">
    <w:abstractNumId w:val="55"/>
  </w:num>
  <w:num w:numId="37" w16cid:durableId="823546100">
    <w:abstractNumId w:val="53"/>
  </w:num>
  <w:num w:numId="38" w16cid:durableId="407457150">
    <w:abstractNumId w:val="76"/>
  </w:num>
  <w:num w:numId="39" w16cid:durableId="511185746">
    <w:abstractNumId w:val="71"/>
  </w:num>
  <w:num w:numId="40" w16cid:durableId="233469149">
    <w:abstractNumId w:val="69"/>
  </w:num>
  <w:num w:numId="41" w16cid:durableId="1388459611">
    <w:abstractNumId w:val="8"/>
  </w:num>
  <w:num w:numId="42" w16cid:durableId="1734428894">
    <w:abstractNumId w:val="59"/>
  </w:num>
  <w:num w:numId="43" w16cid:durableId="327877153">
    <w:abstractNumId w:val="65"/>
  </w:num>
  <w:num w:numId="44" w16cid:durableId="1824077187">
    <w:abstractNumId w:val="50"/>
  </w:num>
  <w:num w:numId="45" w16cid:durableId="683432952">
    <w:abstractNumId w:val="30"/>
  </w:num>
  <w:num w:numId="46" w16cid:durableId="1201239452">
    <w:abstractNumId w:val="42"/>
  </w:num>
  <w:num w:numId="47" w16cid:durableId="609163059">
    <w:abstractNumId w:val="16"/>
  </w:num>
  <w:num w:numId="48" w16cid:durableId="6641065">
    <w:abstractNumId w:val="35"/>
  </w:num>
  <w:num w:numId="49" w16cid:durableId="134612128">
    <w:abstractNumId w:val="34"/>
  </w:num>
  <w:num w:numId="50" w16cid:durableId="9261646">
    <w:abstractNumId w:val="9"/>
  </w:num>
  <w:num w:numId="51" w16cid:durableId="23601765">
    <w:abstractNumId w:val="1"/>
  </w:num>
  <w:num w:numId="52" w16cid:durableId="552542138">
    <w:abstractNumId w:val="22"/>
  </w:num>
  <w:num w:numId="53" w16cid:durableId="2116290481">
    <w:abstractNumId w:val="66"/>
  </w:num>
  <w:num w:numId="54" w16cid:durableId="1877691225">
    <w:abstractNumId w:val="40"/>
  </w:num>
  <w:num w:numId="55" w16cid:durableId="1619989864">
    <w:abstractNumId w:val="64"/>
  </w:num>
  <w:num w:numId="56" w16cid:durableId="1661230119">
    <w:abstractNumId w:val="10"/>
  </w:num>
  <w:num w:numId="57" w16cid:durableId="1685748525">
    <w:abstractNumId w:val="2"/>
  </w:num>
  <w:num w:numId="58" w16cid:durableId="770854939">
    <w:abstractNumId w:val="21"/>
  </w:num>
  <w:num w:numId="59" w16cid:durableId="1075052634">
    <w:abstractNumId w:val="48"/>
  </w:num>
  <w:num w:numId="60" w16cid:durableId="1084374034">
    <w:abstractNumId w:val="26"/>
  </w:num>
  <w:num w:numId="61" w16cid:durableId="1695034336">
    <w:abstractNumId w:val="18"/>
  </w:num>
  <w:num w:numId="62" w16cid:durableId="2061049823">
    <w:abstractNumId w:val="14"/>
  </w:num>
  <w:num w:numId="63" w16cid:durableId="1415275901">
    <w:abstractNumId w:val="47"/>
  </w:num>
  <w:num w:numId="64" w16cid:durableId="15693335">
    <w:abstractNumId w:val="25"/>
  </w:num>
  <w:num w:numId="65" w16cid:durableId="2028750707">
    <w:abstractNumId w:val="75"/>
  </w:num>
  <w:num w:numId="66" w16cid:durableId="1333946456">
    <w:abstractNumId w:val="80"/>
  </w:num>
  <w:num w:numId="67" w16cid:durableId="512064971">
    <w:abstractNumId w:val="74"/>
  </w:num>
  <w:num w:numId="68" w16cid:durableId="16350038">
    <w:abstractNumId w:val="24"/>
  </w:num>
  <w:num w:numId="69" w16cid:durableId="949242013">
    <w:abstractNumId w:val="62"/>
  </w:num>
  <w:num w:numId="70" w16cid:durableId="2068406170">
    <w:abstractNumId w:val="23"/>
  </w:num>
  <w:num w:numId="71" w16cid:durableId="1773159400">
    <w:abstractNumId w:val="83"/>
  </w:num>
  <w:num w:numId="72" w16cid:durableId="530455686">
    <w:abstractNumId w:val="58"/>
  </w:num>
  <w:num w:numId="73" w16cid:durableId="60762505">
    <w:abstractNumId w:val="78"/>
  </w:num>
  <w:num w:numId="74" w16cid:durableId="913471391">
    <w:abstractNumId w:val="60"/>
  </w:num>
  <w:num w:numId="75" w16cid:durableId="1665620017">
    <w:abstractNumId w:val="44"/>
  </w:num>
  <w:num w:numId="76" w16cid:durableId="2010868122">
    <w:abstractNumId w:val="13"/>
  </w:num>
  <w:num w:numId="77" w16cid:durableId="1521116184">
    <w:abstractNumId w:val="5"/>
  </w:num>
  <w:num w:numId="78" w16cid:durableId="591742532">
    <w:abstractNumId w:val="29"/>
  </w:num>
  <w:num w:numId="79" w16cid:durableId="19012100">
    <w:abstractNumId w:val="51"/>
  </w:num>
  <w:num w:numId="80" w16cid:durableId="399251133">
    <w:abstractNumId w:val="49"/>
  </w:num>
  <w:num w:numId="81" w16cid:durableId="1673948947">
    <w:abstractNumId w:val="0"/>
  </w:num>
  <w:num w:numId="82" w16cid:durableId="1517113162">
    <w:abstractNumId w:val="11"/>
  </w:num>
  <w:num w:numId="83" w16cid:durableId="1187523421">
    <w:abstractNumId w:val="63"/>
  </w:num>
  <w:num w:numId="84" w16cid:durableId="430471208">
    <w:abstractNumId w:val="31"/>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305"/>
    <w:rsid w:val="00010888"/>
    <w:rsid w:val="00016D63"/>
    <w:rsid w:val="00063E28"/>
    <w:rsid w:val="000734A5"/>
    <w:rsid w:val="00087E8C"/>
    <w:rsid w:val="000A26C2"/>
    <w:rsid w:val="000A4A34"/>
    <w:rsid w:val="000B6469"/>
    <w:rsid w:val="000C5D28"/>
    <w:rsid w:val="000C6AD3"/>
    <w:rsid w:val="000D10EE"/>
    <w:rsid w:val="000D1947"/>
    <w:rsid w:val="000E6A39"/>
    <w:rsid w:val="00141881"/>
    <w:rsid w:val="00146DC3"/>
    <w:rsid w:val="00195F49"/>
    <w:rsid w:val="001A243B"/>
    <w:rsid w:val="001A3DBC"/>
    <w:rsid w:val="001B2DE1"/>
    <w:rsid w:val="001C2545"/>
    <w:rsid w:val="001F4183"/>
    <w:rsid w:val="001F60A7"/>
    <w:rsid w:val="002124F2"/>
    <w:rsid w:val="00232FB3"/>
    <w:rsid w:val="002442F6"/>
    <w:rsid w:val="002542FA"/>
    <w:rsid w:val="00262111"/>
    <w:rsid w:val="00263B30"/>
    <w:rsid w:val="00292471"/>
    <w:rsid w:val="002B1660"/>
    <w:rsid w:val="002E2741"/>
    <w:rsid w:val="003244D5"/>
    <w:rsid w:val="00346065"/>
    <w:rsid w:val="00347FFE"/>
    <w:rsid w:val="00360DF6"/>
    <w:rsid w:val="00364995"/>
    <w:rsid w:val="00365A1E"/>
    <w:rsid w:val="00381639"/>
    <w:rsid w:val="003D4740"/>
    <w:rsid w:val="0040171D"/>
    <w:rsid w:val="00414754"/>
    <w:rsid w:val="0047460B"/>
    <w:rsid w:val="004A4A97"/>
    <w:rsid w:val="004A5A81"/>
    <w:rsid w:val="004A7BCE"/>
    <w:rsid w:val="004C3F4A"/>
    <w:rsid w:val="004F02FF"/>
    <w:rsid w:val="0052652F"/>
    <w:rsid w:val="00530957"/>
    <w:rsid w:val="00542B43"/>
    <w:rsid w:val="00554CA8"/>
    <w:rsid w:val="005568A7"/>
    <w:rsid w:val="005A4D78"/>
    <w:rsid w:val="005C42BC"/>
    <w:rsid w:val="005D30FE"/>
    <w:rsid w:val="00600129"/>
    <w:rsid w:val="00606C67"/>
    <w:rsid w:val="00607FD6"/>
    <w:rsid w:val="00612281"/>
    <w:rsid w:val="00615768"/>
    <w:rsid w:val="006160C7"/>
    <w:rsid w:val="0062053E"/>
    <w:rsid w:val="00627CA2"/>
    <w:rsid w:val="0065006C"/>
    <w:rsid w:val="00672666"/>
    <w:rsid w:val="006A2A6A"/>
    <w:rsid w:val="006A4C25"/>
    <w:rsid w:val="006C4E46"/>
    <w:rsid w:val="006D2CF8"/>
    <w:rsid w:val="00713097"/>
    <w:rsid w:val="0072065F"/>
    <w:rsid w:val="00737DE1"/>
    <w:rsid w:val="007425AF"/>
    <w:rsid w:val="007733A6"/>
    <w:rsid w:val="00793CE4"/>
    <w:rsid w:val="007B1259"/>
    <w:rsid w:val="007C588C"/>
    <w:rsid w:val="007C5A34"/>
    <w:rsid w:val="007E0ADF"/>
    <w:rsid w:val="00807316"/>
    <w:rsid w:val="00811156"/>
    <w:rsid w:val="00815A7F"/>
    <w:rsid w:val="00820D64"/>
    <w:rsid w:val="00863C0D"/>
    <w:rsid w:val="008769E1"/>
    <w:rsid w:val="008B54F8"/>
    <w:rsid w:val="008C3BA9"/>
    <w:rsid w:val="008F32FC"/>
    <w:rsid w:val="00912F3A"/>
    <w:rsid w:val="0091410D"/>
    <w:rsid w:val="0091453A"/>
    <w:rsid w:val="00940FF6"/>
    <w:rsid w:val="00944435"/>
    <w:rsid w:val="009601B9"/>
    <w:rsid w:val="00961FF8"/>
    <w:rsid w:val="009A13F7"/>
    <w:rsid w:val="009A1F20"/>
    <w:rsid w:val="009A3B35"/>
    <w:rsid w:val="009C6B33"/>
    <w:rsid w:val="00A05A84"/>
    <w:rsid w:val="00A12629"/>
    <w:rsid w:val="00A210C5"/>
    <w:rsid w:val="00A42354"/>
    <w:rsid w:val="00A550EA"/>
    <w:rsid w:val="00A73188"/>
    <w:rsid w:val="00A95F65"/>
    <w:rsid w:val="00A97837"/>
    <w:rsid w:val="00AA19C4"/>
    <w:rsid w:val="00AA7926"/>
    <w:rsid w:val="00AC5A99"/>
    <w:rsid w:val="00AD2505"/>
    <w:rsid w:val="00AD4930"/>
    <w:rsid w:val="00AE1836"/>
    <w:rsid w:val="00AE3450"/>
    <w:rsid w:val="00AE425B"/>
    <w:rsid w:val="00AE793A"/>
    <w:rsid w:val="00AF4C76"/>
    <w:rsid w:val="00B00305"/>
    <w:rsid w:val="00B2124E"/>
    <w:rsid w:val="00B238E8"/>
    <w:rsid w:val="00B24DC6"/>
    <w:rsid w:val="00B30AAC"/>
    <w:rsid w:val="00B425F6"/>
    <w:rsid w:val="00B47116"/>
    <w:rsid w:val="00B63273"/>
    <w:rsid w:val="00B63A4C"/>
    <w:rsid w:val="00B7307F"/>
    <w:rsid w:val="00B7487B"/>
    <w:rsid w:val="00B8026E"/>
    <w:rsid w:val="00BD1CE4"/>
    <w:rsid w:val="00BD2398"/>
    <w:rsid w:val="00BE112D"/>
    <w:rsid w:val="00BE2A53"/>
    <w:rsid w:val="00BF6F8E"/>
    <w:rsid w:val="00C23801"/>
    <w:rsid w:val="00C2791E"/>
    <w:rsid w:val="00C361DB"/>
    <w:rsid w:val="00C749B8"/>
    <w:rsid w:val="00C96156"/>
    <w:rsid w:val="00CC088F"/>
    <w:rsid w:val="00CC2393"/>
    <w:rsid w:val="00D04BBB"/>
    <w:rsid w:val="00D244F6"/>
    <w:rsid w:val="00D27B9C"/>
    <w:rsid w:val="00D70BD6"/>
    <w:rsid w:val="00D860E1"/>
    <w:rsid w:val="00D90D0B"/>
    <w:rsid w:val="00D91176"/>
    <w:rsid w:val="00DA2F7C"/>
    <w:rsid w:val="00DD0463"/>
    <w:rsid w:val="00E271BC"/>
    <w:rsid w:val="00E479C6"/>
    <w:rsid w:val="00E76203"/>
    <w:rsid w:val="00E90E46"/>
    <w:rsid w:val="00EB3A31"/>
    <w:rsid w:val="00EB7B22"/>
    <w:rsid w:val="00ED3ADC"/>
    <w:rsid w:val="00ED3CA9"/>
    <w:rsid w:val="00EE4F08"/>
    <w:rsid w:val="00EF2CAF"/>
    <w:rsid w:val="00F42024"/>
    <w:rsid w:val="00F475BC"/>
    <w:rsid w:val="00F64D80"/>
    <w:rsid w:val="00F72DD1"/>
    <w:rsid w:val="00F77243"/>
    <w:rsid w:val="00F83BE3"/>
    <w:rsid w:val="00F85838"/>
    <w:rsid w:val="00FA5D82"/>
    <w:rsid w:val="00FE02B9"/>
    <w:rsid w:val="00FE0BCD"/>
    <w:rsid w:val="00FE5DA4"/>
    <w:rsid w:val="00FE6FD3"/>
    <w:rsid w:val="00FE70DB"/>
    <w:rsid w:val="00FF1A81"/>
    <w:rsid w:val="00FF6BFA"/>
    <w:rsid w:val="01C0B8D1"/>
    <w:rsid w:val="172F11F9"/>
    <w:rsid w:val="18BBCF79"/>
    <w:rsid w:val="1BCAD668"/>
    <w:rsid w:val="1C2A557A"/>
    <w:rsid w:val="380B8319"/>
    <w:rsid w:val="42DE05FC"/>
    <w:rsid w:val="43C5DA70"/>
    <w:rsid w:val="45E07E39"/>
    <w:rsid w:val="4ECEE034"/>
    <w:rsid w:val="4F2A82BC"/>
    <w:rsid w:val="58C60BC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A216588"/>
  <w15:chartTrackingRefBased/>
  <w15:docId w15:val="{EF64A51C-4483-4C66-8C0C-1236E58F9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0305"/>
    <w:pPr>
      <w:spacing w:after="0" w:line="240" w:lineRule="auto"/>
    </w:pPr>
    <w:rPr>
      <w:rFonts w:ascii="Times New Roman" w:eastAsia="Times New Roman" w:hAnsi="Times New Roman" w:cs="Times New Roman"/>
      <w:kern w:val="0"/>
      <w:lang w:val="en" w:eastAsia="ja-JP"/>
      <w14:ligatures w14:val="none"/>
    </w:rPr>
  </w:style>
  <w:style w:type="paragraph" w:styleId="Heading1">
    <w:name w:val="heading 1"/>
    <w:basedOn w:val="Normal"/>
    <w:next w:val="Normal"/>
    <w:link w:val="Heading1Char"/>
    <w:uiPriority w:val="9"/>
    <w:qFormat/>
    <w:rsid w:val="00B003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003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003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03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03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030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030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030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030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03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03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03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03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03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03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03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03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0305"/>
    <w:rPr>
      <w:rFonts w:eastAsiaTheme="majorEastAsia" w:cstheme="majorBidi"/>
      <w:color w:val="272727" w:themeColor="text1" w:themeTint="D8"/>
    </w:rPr>
  </w:style>
  <w:style w:type="paragraph" w:styleId="Title">
    <w:name w:val="Title"/>
    <w:basedOn w:val="Normal"/>
    <w:next w:val="Normal"/>
    <w:link w:val="TitleChar"/>
    <w:uiPriority w:val="10"/>
    <w:qFormat/>
    <w:rsid w:val="00B0030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03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03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03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0305"/>
    <w:pPr>
      <w:spacing w:before="160"/>
      <w:jc w:val="center"/>
    </w:pPr>
    <w:rPr>
      <w:i/>
      <w:iCs/>
      <w:color w:val="404040" w:themeColor="text1" w:themeTint="BF"/>
    </w:rPr>
  </w:style>
  <w:style w:type="character" w:customStyle="1" w:styleId="QuoteChar">
    <w:name w:val="Quote Char"/>
    <w:basedOn w:val="DefaultParagraphFont"/>
    <w:link w:val="Quote"/>
    <w:uiPriority w:val="29"/>
    <w:rsid w:val="00B00305"/>
    <w:rPr>
      <w:i/>
      <w:iCs/>
      <w:color w:val="404040" w:themeColor="text1" w:themeTint="BF"/>
    </w:rPr>
  </w:style>
  <w:style w:type="paragraph" w:styleId="ListParagraph">
    <w:name w:val="List Paragraph"/>
    <w:basedOn w:val="Normal"/>
    <w:uiPriority w:val="34"/>
    <w:qFormat/>
    <w:rsid w:val="00B00305"/>
    <w:pPr>
      <w:ind w:left="720"/>
      <w:contextualSpacing/>
    </w:pPr>
  </w:style>
  <w:style w:type="character" w:styleId="IntenseEmphasis">
    <w:name w:val="Intense Emphasis"/>
    <w:basedOn w:val="DefaultParagraphFont"/>
    <w:uiPriority w:val="21"/>
    <w:qFormat/>
    <w:rsid w:val="00B00305"/>
    <w:rPr>
      <w:i/>
      <w:iCs/>
      <w:color w:val="0F4761" w:themeColor="accent1" w:themeShade="BF"/>
    </w:rPr>
  </w:style>
  <w:style w:type="paragraph" w:styleId="IntenseQuote">
    <w:name w:val="Intense Quote"/>
    <w:basedOn w:val="Normal"/>
    <w:next w:val="Normal"/>
    <w:link w:val="IntenseQuoteChar"/>
    <w:uiPriority w:val="30"/>
    <w:qFormat/>
    <w:rsid w:val="00B003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0305"/>
    <w:rPr>
      <w:i/>
      <w:iCs/>
      <w:color w:val="0F4761" w:themeColor="accent1" w:themeShade="BF"/>
    </w:rPr>
  </w:style>
  <w:style w:type="character" w:styleId="IntenseReference">
    <w:name w:val="Intense Reference"/>
    <w:basedOn w:val="DefaultParagraphFont"/>
    <w:uiPriority w:val="32"/>
    <w:qFormat/>
    <w:rsid w:val="00B00305"/>
    <w:rPr>
      <w:b/>
      <w:bCs/>
      <w:smallCaps/>
      <w:color w:val="0F4761" w:themeColor="accent1" w:themeShade="BF"/>
      <w:spacing w:val="5"/>
    </w:rPr>
  </w:style>
  <w:style w:type="table" w:customStyle="1" w:styleId="TableNormal0">
    <w:name w:val="TableNormal"/>
    <w:rsid w:val="00B7487B"/>
    <w:pPr>
      <w:spacing w:after="0" w:line="276" w:lineRule="auto"/>
    </w:pPr>
    <w:rPr>
      <w:rFonts w:ascii="Arial" w:eastAsia="Arial" w:hAnsi="Arial" w:cs="Arial"/>
      <w:kern w:val="0"/>
      <w:sz w:val="22"/>
      <w:szCs w:val="22"/>
      <w:lang w:val="en" w:eastAsia="ja-JP"/>
      <w14:ligatures w14:val="none"/>
    </w:rPr>
    <w:tblPr>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B7487B"/>
    <w:rPr>
      <w:sz w:val="16"/>
      <w:szCs w:val="16"/>
    </w:rPr>
  </w:style>
  <w:style w:type="paragraph" w:styleId="CommentText">
    <w:name w:val="annotation text"/>
    <w:basedOn w:val="Normal"/>
    <w:link w:val="CommentTextChar"/>
    <w:uiPriority w:val="99"/>
    <w:unhideWhenUsed/>
    <w:rsid w:val="00B7487B"/>
    <w:rPr>
      <w:rFonts w:ascii="Arial" w:eastAsia="Arial" w:hAnsi="Arial" w:cs="Arial"/>
      <w:sz w:val="20"/>
      <w:szCs w:val="20"/>
    </w:rPr>
  </w:style>
  <w:style w:type="character" w:customStyle="1" w:styleId="CommentTextChar">
    <w:name w:val="Comment Text Char"/>
    <w:basedOn w:val="DefaultParagraphFont"/>
    <w:link w:val="CommentText"/>
    <w:uiPriority w:val="99"/>
    <w:rsid w:val="00B7487B"/>
    <w:rPr>
      <w:rFonts w:ascii="Arial" w:eastAsia="Arial" w:hAnsi="Arial" w:cs="Arial"/>
      <w:kern w:val="0"/>
      <w:sz w:val="20"/>
      <w:szCs w:val="20"/>
      <w:lang w:val="en" w:eastAsia="ja-JP"/>
      <w14:ligatures w14:val="none"/>
    </w:rPr>
  </w:style>
  <w:style w:type="paragraph" w:styleId="CommentSubject">
    <w:name w:val="annotation subject"/>
    <w:basedOn w:val="CommentText"/>
    <w:next w:val="CommentText"/>
    <w:link w:val="CommentSubjectChar"/>
    <w:uiPriority w:val="99"/>
    <w:semiHidden/>
    <w:unhideWhenUsed/>
    <w:rsid w:val="00B7487B"/>
    <w:rPr>
      <w:b/>
      <w:bCs/>
    </w:rPr>
  </w:style>
  <w:style w:type="character" w:customStyle="1" w:styleId="CommentSubjectChar">
    <w:name w:val="Comment Subject Char"/>
    <w:basedOn w:val="CommentTextChar"/>
    <w:link w:val="CommentSubject"/>
    <w:uiPriority w:val="99"/>
    <w:semiHidden/>
    <w:rsid w:val="00B7487B"/>
    <w:rPr>
      <w:rFonts w:ascii="Arial" w:eastAsia="Arial" w:hAnsi="Arial" w:cs="Arial"/>
      <w:b/>
      <w:bCs/>
      <w:kern w:val="0"/>
      <w:sz w:val="20"/>
      <w:szCs w:val="20"/>
      <w:lang w:val="en" w:eastAsia="ja-JP"/>
      <w14:ligatures w14:val="none"/>
    </w:rPr>
  </w:style>
  <w:style w:type="paragraph" w:styleId="Header">
    <w:name w:val="header"/>
    <w:basedOn w:val="Normal"/>
    <w:link w:val="HeaderChar"/>
    <w:uiPriority w:val="99"/>
    <w:unhideWhenUsed/>
    <w:rsid w:val="00B7487B"/>
    <w:pPr>
      <w:tabs>
        <w:tab w:val="center" w:pos="4680"/>
        <w:tab w:val="right" w:pos="9360"/>
      </w:tabs>
    </w:pPr>
    <w:rPr>
      <w:rFonts w:ascii="Arial" w:eastAsia="Arial" w:hAnsi="Arial" w:cs="Arial"/>
      <w:sz w:val="22"/>
      <w:szCs w:val="22"/>
    </w:rPr>
  </w:style>
  <w:style w:type="character" w:customStyle="1" w:styleId="HeaderChar">
    <w:name w:val="Header Char"/>
    <w:basedOn w:val="DefaultParagraphFont"/>
    <w:link w:val="Header"/>
    <w:uiPriority w:val="99"/>
    <w:rsid w:val="00B7487B"/>
    <w:rPr>
      <w:rFonts w:ascii="Arial" w:eastAsia="Arial" w:hAnsi="Arial" w:cs="Arial"/>
      <w:kern w:val="0"/>
      <w:sz w:val="22"/>
      <w:szCs w:val="22"/>
      <w:lang w:val="en" w:eastAsia="ja-JP"/>
      <w14:ligatures w14:val="none"/>
    </w:rPr>
  </w:style>
  <w:style w:type="paragraph" w:styleId="Footer">
    <w:name w:val="footer"/>
    <w:basedOn w:val="Normal"/>
    <w:link w:val="FooterChar"/>
    <w:uiPriority w:val="99"/>
    <w:unhideWhenUsed/>
    <w:rsid w:val="00B7487B"/>
    <w:pPr>
      <w:tabs>
        <w:tab w:val="center" w:pos="4680"/>
        <w:tab w:val="right" w:pos="9360"/>
      </w:tabs>
    </w:pPr>
    <w:rPr>
      <w:rFonts w:ascii="Arial" w:eastAsia="Arial" w:hAnsi="Arial" w:cs="Arial"/>
      <w:sz w:val="22"/>
      <w:szCs w:val="22"/>
    </w:rPr>
  </w:style>
  <w:style w:type="character" w:customStyle="1" w:styleId="FooterChar">
    <w:name w:val="Footer Char"/>
    <w:basedOn w:val="DefaultParagraphFont"/>
    <w:link w:val="Footer"/>
    <w:uiPriority w:val="99"/>
    <w:rsid w:val="00B7487B"/>
    <w:rPr>
      <w:rFonts w:ascii="Arial" w:eastAsia="Arial" w:hAnsi="Arial" w:cs="Arial"/>
      <w:kern w:val="0"/>
      <w:sz w:val="22"/>
      <w:szCs w:val="22"/>
      <w:lang w:val="en" w:eastAsia="ja-JP"/>
      <w14:ligatures w14:val="none"/>
    </w:rPr>
  </w:style>
  <w:style w:type="paragraph" w:styleId="NoSpacing">
    <w:name w:val="No Spacing"/>
    <w:uiPriority w:val="1"/>
    <w:qFormat/>
    <w:rsid w:val="0062053E"/>
    <w:pPr>
      <w:spacing w:after="0" w:line="240" w:lineRule="auto"/>
    </w:pPr>
    <w:rPr>
      <w:rFonts w:ascii="Times New Roman" w:eastAsia="Times New Roman" w:hAnsi="Times New Roman" w:cs="Times New Roman"/>
      <w:kern w:val="0"/>
      <w:lang w:val="en" w:eastAsia="ja-JP"/>
      <w14:ligatures w14:val="none"/>
    </w:rPr>
  </w:style>
  <w:style w:type="paragraph" w:styleId="NormalWeb">
    <w:name w:val="Normal (Web)"/>
    <w:basedOn w:val="Normal"/>
    <w:uiPriority w:val="99"/>
    <w:semiHidden/>
    <w:unhideWhenUsed/>
    <w:rsid w:val="00D90D0B"/>
  </w:style>
  <w:style w:type="paragraph" w:styleId="Revision">
    <w:name w:val="Revision"/>
    <w:hidden/>
    <w:uiPriority w:val="99"/>
    <w:semiHidden/>
    <w:rsid w:val="00414754"/>
    <w:pPr>
      <w:spacing w:after="0" w:line="240" w:lineRule="auto"/>
    </w:pPr>
    <w:rPr>
      <w:rFonts w:ascii="Times New Roman" w:eastAsia="Times New Roman" w:hAnsi="Times New Roman" w:cs="Times New Roman"/>
      <w:kern w:val="0"/>
      <w:lang w:val="en" w:eastAsia="ja-JP"/>
      <w14:ligatures w14:val="none"/>
    </w:rPr>
  </w:style>
  <w:style w:type="character" w:styleId="Mention">
    <w:name w:val="Mention"/>
    <w:basedOn w:val="DefaultParagraphFont"/>
    <w:uiPriority w:val="99"/>
    <w:unhideWhenUsed/>
    <w:rsid w:val="00195F49"/>
    <w:rPr>
      <w:color w:val="2B579A"/>
      <w:shd w:val="clear" w:color="auto" w:fill="E1DFDD"/>
    </w:rPr>
  </w:style>
  <w:style w:type="character" w:styleId="Hyperlink">
    <w:name w:val="Hyperlink"/>
    <w:basedOn w:val="DefaultParagraphFont"/>
    <w:uiPriority w:val="99"/>
    <w:unhideWhenUsed/>
    <w:rsid w:val="00A97837"/>
    <w:rPr>
      <w:color w:val="467886" w:themeColor="hyperlink"/>
      <w:u w:val="single"/>
    </w:rPr>
  </w:style>
  <w:style w:type="character" w:styleId="UnresolvedMention">
    <w:name w:val="Unresolved Mention"/>
    <w:basedOn w:val="DefaultParagraphFont"/>
    <w:uiPriority w:val="99"/>
    <w:semiHidden/>
    <w:unhideWhenUsed/>
    <w:rsid w:val="00A978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StatePartners@welcominginitiative.org" TargetMode="External" /><Relationship Id="rId8" Type="http://schemas.openxmlformats.org/officeDocument/2006/relationships/header" Target="header1.xml" /><Relationship Id="rId9" Type="http://schemas.openxmlformats.org/officeDocument/2006/relationships/header" Target="header2.xml" /></Relationships>
</file>

<file path=word/_rels/footer1.xml.rels><?xml version="1.0" encoding="utf-8" standalone="yes"?><Relationships xmlns="http://schemas.openxmlformats.org/package/2006/relationships"><Relationship Id="rId1" Type="http://schemas.openxmlformats.org/officeDocument/2006/relationships/hyperlink" Target="mailto:StatePartners@welcominginitiative.org"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3CA8B6FEEB5E4544ACCD89972FBA638D"/>
        <w:category>
          <w:name w:val="General"/>
          <w:gallery w:val="placeholder"/>
        </w:category>
        <w:types>
          <w:type w:val="bbPlcHdr"/>
        </w:types>
        <w:behaviors>
          <w:behavior w:val="content"/>
        </w:behaviors>
        <w:guid w:val="{A596B817-D068-4920-84F2-739D742499BC}"/>
      </w:docPartPr>
      <w:docPartBody>
        <w:p w:rsidR="0091453A" w:rsidP="006160C7">
          <w:pPr>
            <w:pStyle w:val="3CA8B6FEEB5E4544ACCD89972FBA638D"/>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Roboto">
    <w:charset w:val="00"/>
    <w:family w:val="auto"/>
    <w:pitch w:val="variable"/>
    <w:sig w:usb0="E0000AFF" w:usb1="5000217F" w:usb2="00000021" w:usb3="00000000" w:csb0="0000019F" w:csb1="00000000"/>
  </w:font>
  <w:font w:name="Arial Unicode MS">
    <w:panose1 w:val="020B0604020202020204"/>
    <w:charset w:val="00"/>
    <w:family w:val="roman"/>
    <w:pitch w:val="variable"/>
    <w:sig w:usb0="00000003" w:usb1="00000000" w:usb2="00000000" w:usb3="00000000" w:csb0="00000001" w:csb1="00000000"/>
  </w:font>
  <w:font w:name="Arimo">
    <w:altName w:val="Calibri"/>
    <w:charset w:val="00"/>
    <w:family w:val="auto"/>
    <w:pitch w:val="default"/>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0C7"/>
    <w:rsid w:val="00007420"/>
    <w:rsid w:val="0004074F"/>
    <w:rsid w:val="000C5D28"/>
    <w:rsid w:val="000E6A39"/>
    <w:rsid w:val="005347F8"/>
    <w:rsid w:val="005C42BC"/>
    <w:rsid w:val="006160C7"/>
    <w:rsid w:val="00713097"/>
    <w:rsid w:val="007643E7"/>
    <w:rsid w:val="007E0ADF"/>
    <w:rsid w:val="00834D15"/>
    <w:rsid w:val="0091453A"/>
    <w:rsid w:val="00916507"/>
    <w:rsid w:val="00937AC0"/>
    <w:rsid w:val="009E645D"/>
    <w:rsid w:val="00A1457F"/>
    <w:rsid w:val="00AE3450"/>
    <w:rsid w:val="00AE425B"/>
    <w:rsid w:val="00C361DB"/>
    <w:rsid w:val="00CC088F"/>
    <w:rsid w:val="00EB3A31"/>
    <w:rsid w:val="00EF3B1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CA8B6FEEB5E4544ACCD89972FBA638D">
    <w:name w:val="3CA8B6FEEB5E4544ACCD89972FBA638D"/>
    <w:rsid w:val="006160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15674c-28a1-4a9d-9420-8389979bc9dc" xsi:nil="true"/>
    <lcf76f155ced4ddcb4097134ff3c332f xmlns="373c1fbc-c37b-4b33-9212-4a173050f30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1C609989F5F246B913770D056BFE31" ma:contentTypeVersion="14" ma:contentTypeDescription="Create a new document." ma:contentTypeScope="" ma:versionID="a8ef58f4d712ec233ee2db2b1d9d0fbd">
  <xsd:schema xmlns:xsd="http://www.w3.org/2001/XMLSchema" xmlns:xs="http://www.w3.org/2001/XMLSchema" xmlns:p="http://schemas.microsoft.com/office/2006/metadata/properties" xmlns:ns2="373c1fbc-c37b-4b33-9212-4a173050f30e" xmlns:ns3="9f15674c-28a1-4a9d-9420-8389979bc9dc" targetNamespace="http://schemas.microsoft.com/office/2006/metadata/properties" ma:root="true" ma:fieldsID="43430bb3ead6c70390cd53fd447481ab" ns2:_="" ns3:_="">
    <xsd:import namespace="373c1fbc-c37b-4b33-9212-4a173050f30e"/>
    <xsd:import namespace="9f15674c-28a1-4a9d-9420-8389979bc9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3c1fbc-c37b-4b33-9212-4a173050f3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15674c-28a1-4a9d-9420-8389979bc9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62fe145-09cb-4b51-b53f-48068ad27aa0}" ma:internalName="TaxCatchAll" ma:showField="CatchAllData" ma:web="9f15674c-28a1-4a9d-9420-8389979bc9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54DCF1-73D5-4C28-A2C2-A3B8BCD8F35A}">
  <ds:schemaRefs>
    <ds:schemaRef ds:uri="http://schemas.microsoft.com/office/2006/metadata/properties"/>
    <ds:schemaRef ds:uri="http://schemas.microsoft.com/office/infopath/2007/PartnerControls"/>
    <ds:schemaRef ds:uri="9f15674c-28a1-4a9d-9420-8389979bc9dc"/>
    <ds:schemaRef ds:uri="373c1fbc-c37b-4b33-9212-4a173050f30e"/>
  </ds:schemaRefs>
</ds:datastoreItem>
</file>

<file path=customXml/itemProps2.xml><?xml version="1.0" encoding="utf-8"?>
<ds:datastoreItem xmlns:ds="http://schemas.openxmlformats.org/officeDocument/2006/customXml" ds:itemID="{3BAEC861-89A1-4AD0-8B0E-DF64186589C1}">
  <ds:schemaRefs>
    <ds:schemaRef ds:uri="http://schemas.microsoft.com/sharepoint/v3/contenttype/forms"/>
  </ds:schemaRefs>
</ds:datastoreItem>
</file>

<file path=customXml/itemProps3.xml><?xml version="1.0" encoding="utf-8"?>
<ds:datastoreItem xmlns:ds="http://schemas.openxmlformats.org/officeDocument/2006/customXml" ds:itemID="{20E6FCFE-D71E-4A3E-AA17-DAF9123819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3c1fbc-c37b-4b33-9212-4a173050f30e"/>
    <ds:schemaRef ds:uri="9f15674c-28a1-4a9d-9420-8389979bc9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56</TotalTime>
  <Pages>24</Pages>
  <Words>4538</Words>
  <Characters>25873</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 Adrienne (ACF)</dc:creator>
  <cp:lastModifiedBy>Young, Adrienne (ACF)</cp:lastModifiedBy>
  <cp:revision>47</cp:revision>
  <dcterms:created xsi:type="dcterms:W3CDTF">2026-04-23T12:59:00Z</dcterms:created>
  <dcterms:modified xsi:type="dcterms:W3CDTF">2026-04-23T15:04:00Z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0x0101001F1C609989F5F246B913770D056BFE31</vt:lpwstr>
  </property>
  <property fmtid="{D5CDD505-2E9C-101B-9397-08002B2CF9AE}" pid="3" name="MediaServiceImageTags">
    <vt:lpwstr/>
  </property>
</Properties>
</file>