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D2B" w:rsidRPr="00166007" w:rsidP="00637016" w14:paraId="2C7C2F04" w14:textId="77777777">
      <w:pPr>
        <w:tabs>
          <w:tab w:val="left" w:pos="7740"/>
        </w:tabs>
        <w:rPr>
          <w:b/>
          <w:bCs/>
        </w:rPr>
      </w:pPr>
    </w:p>
    <w:p w:rsidR="001D1D2B" w:rsidRPr="00166007" w:rsidP="00E83553" w14:paraId="66611A81" w14:textId="77777777">
      <w:pPr>
        <w:tabs>
          <w:tab w:val="left" w:pos="7740"/>
        </w:tabs>
        <w:jc w:val="center"/>
        <w:rPr>
          <w:b/>
          <w:bCs/>
        </w:rPr>
      </w:pPr>
      <w:r w:rsidRPr="00166007">
        <w:rPr>
          <w:b/>
          <w:bCs/>
        </w:rPr>
        <w:t>SUPPORTING STATEMENT FOR THE</w:t>
      </w:r>
    </w:p>
    <w:p w:rsidR="001D1D2B" w:rsidRPr="00166007" w:rsidP="00DD7EDE" w14:paraId="37131A27" w14:textId="02C2AAFB">
      <w:pPr>
        <w:tabs>
          <w:tab w:val="left" w:pos="7740"/>
        </w:tabs>
        <w:jc w:val="center"/>
        <w:rPr>
          <w:b/>
          <w:bCs/>
        </w:rPr>
      </w:pPr>
      <w:r w:rsidRPr="00166007">
        <w:rPr>
          <w:b/>
          <w:bCs/>
        </w:rPr>
        <w:t xml:space="preserve">INFORMATION COLLECTION REQUIREMENTS FOR THE </w:t>
      </w:r>
    </w:p>
    <w:p w:rsidR="00E83553" w:rsidRPr="00166007" w:rsidP="00486ED7" w14:paraId="3675D849" w14:textId="1471E55B">
      <w:pPr>
        <w:tabs>
          <w:tab w:val="left" w:pos="7740"/>
        </w:tabs>
        <w:jc w:val="center"/>
        <w:rPr>
          <w:b/>
          <w:bCs/>
        </w:rPr>
      </w:pPr>
      <w:r w:rsidRPr="00166007">
        <w:rPr>
          <w:b/>
          <w:bCs/>
        </w:rPr>
        <w:t>STANDARD ON OCCUPATIONAL EXPOSURE TO NOISE (29 CFR 1910.95)</w:t>
      </w:r>
      <w:r>
        <w:rPr>
          <w:rStyle w:val="FootnoteReference"/>
          <w:bCs/>
          <w:vertAlign w:val="superscript"/>
        </w:rPr>
        <w:footnoteReference w:id="3"/>
      </w:r>
      <w:r w:rsidRPr="00166007" w:rsidR="005177C6">
        <w:rPr>
          <w:bCs/>
          <w:vertAlign w:val="superscript"/>
        </w:rPr>
        <w:t>,</w:t>
      </w:r>
      <w:r w:rsidRPr="00166007" w:rsidR="005177C6">
        <w:rPr>
          <w:bCs/>
        </w:rPr>
        <w:t xml:space="preserve"> </w:t>
      </w:r>
      <w:r>
        <w:rPr>
          <w:rStyle w:val="FootnoteReference"/>
          <w:bCs/>
          <w:vertAlign w:val="superscript"/>
        </w:rPr>
        <w:footnoteReference w:id="4"/>
      </w:r>
      <w:r w:rsidRPr="00166007" w:rsidR="00965161">
        <w:rPr>
          <w:bCs/>
        </w:rPr>
        <w:t xml:space="preserve">      </w:t>
      </w:r>
    </w:p>
    <w:p w:rsidR="001D1D2B" w:rsidRPr="00166007" w:rsidP="00E83553" w14:paraId="196201C1" w14:textId="60573278">
      <w:pPr>
        <w:jc w:val="center"/>
        <w:rPr>
          <w:b/>
          <w:bCs/>
        </w:rPr>
      </w:pPr>
      <w:r w:rsidRPr="00166007">
        <w:rPr>
          <w:b/>
          <w:bCs/>
        </w:rPr>
        <w:t xml:space="preserve">OFFICE OF MANAGEMENT AND BUDGET </w:t>
      </w:r>
      <w:r w:rsidRPr="00166007" w:rsidR="00E83553">
        <w:rPr>
          <w:b/>
          <w:bCs/>
        </w:rPr>
        <w:t xml:space="preserve">(OMB) </w:t>
      </w:r>
    </w:p>
    <w:p w:rsidR="00E83553" w:rsidRPr="00166007" w:rsidP="00E83553" w14:paraId="4131DD9B" w14:textId="197EB5CB">
      <w:pPr>
        <w:jc w:val="center"/>
        <w:rPr>
          <w:b/>
          <w:bCs/>
        </w:rPr>
      </w:pPr>
      <w:r w:rsidRPr="00166007">
        <w:rPr>
          <w:b/>
          <w:bCs/>
        </w:rPr>
        <w:t xml:space="preserve">CONTROL NO. </w:t>
      </w:r>
      <w:r w:rsidRPr="00166007" w:rsidR="00523A73">
        <w:rPr>
          <w:b/>
          <w:bCs/>
        </w:rPr>
        <w:t>1218-0048</w:t>
      </w:r>
      <w:r w:rsidRPr="00166007" w:rsidR="00D3572D">
        <w:rPr>
          <w:b/>
          <w:bCs/>
        </w:rPr>
        <w:t xml:space="preserve"> </w:t>
      </w:r>
      <w:r w:rsidRPr="00166007" w:rsidR="00111B4C">
        <w:rPr>
          <w:b/>
          <w:bCs/>
        </w:rPr>
        <w:t>(</w:t>
      </w:r>
      <w:r w:rsidRPr="00166007" w:rsidR="00ED4715">
        <w:rPr>
          <w:b/>
          <w:bCs/>
        </w:rPr>
        <w:t>September</w:t>
      </w:r>
      <w:r w:rsidRPr="00166007" w:rsidR="00ED4715">
        <w:rPr>
          <w:b/>
          <w:bCs/>
        </w:rPr>
        <w:t xml:space="preserve"> </w:t>
      </w:r>
      <w:r w:rsidRPr="00166007" w:rsidR="00DA538D">
        <w:rPr>
          <w:b/>
          <w:bCs/>
        </w:rPr>
        <w:t>2025</w:t>
      </w:r>
      <w:r w:rsidRPr="00166007" w:rsidR="00523A73">
        <w:rPr>
          <w:b/>
          <w:bCs/>
        </w:rPr>
        <w:t>)</w:t>
      </w:r>
    </w:p>
    <w:p w:rsidR="003C2B4A" w:rsidRPr="00166007" w:rsidP="00486ED7" w14:paraId="7535FA2D" w14:textId="503740D6">
      <w:pPr>
        <w:pStyle w:val="paragraph"/>
        <w:spacing w:before="0" w:beforeAutospacing="0" w:after="0" w:afterAutospacing="0"/>
        <w:textAlignment w:val="baseline"/>
        <w:rPr>
          <w:bCs/>
          <w:u w:val="single"/>
        </w:rPr>
      </w:pPr>
      <w:r w:rsidRPr="00166007">
        <w:rPr>
          <w:rStyle w:val="normaltextrun"/>
        </w:rPr>
        <w:t>.  </w:t>
      </w:r>
      <w:r w:rsidRPr="00166007">
        <w:rPr>
          <w:rStyle w:val="eop"/>
        </w:rPr>
        <w:t>  </w:t>
      </w:r>
    </w:p>
    <w:p w:rsidR="003C2B4A" w:rsidRPr="00166007" w:rsidP="003C2B4A" w14:paraId="32CB756D" w14:textId="333F18B8">
      <w:pPr>
        <w:ind w:left="-90"/>
        <w:rPr>
          <w:bCs/>
        </w:rPr>
      </w:pPr>
      <w:r w:rsidRPr="00166007">
        <w:rPr>
          <w:bCs/>
        </w:rPr>
        <w:t xml:space="preserve">The agency is seeking </w:t>
      </w:r>
      <w:r w:rsidRPr="00166007" w:rsidR="00CC260E">
        <w:rPr>
          <w:bCs/>
        </w:rPr>
        <w:t xml:space="preserve">an </w:t>
      </w:r>
      <w:r w:rsidRPr="00166007">
        <w:rPr>
          <w:bCs/>
        </w:rPr>
        <w:t xml:space="preserve">extension of </w:t>
      </w:r>
      <w:r w:rsidRPr="00166007" w:rsidR="00D451AC">
        <w:rPr>
          <w:bCs/>
        </w:rPr>
        <w:t>the currently</w:t>
      </w:r>
      <w:r w:rsidRPr="00166007">
        <w:rPr>
          <w:bCs/>
        </w:rPr>
        <w:t xml:space="preserve"> approved data collection. </w:t>
      </w:r>
    </w:p>
    <w:p w:rsidR="005177C6" w:rsidRPr="00166007" w:rsidP="00503085" w14:paraId="310F53EF" w14:textId="77777777">
      <w:pPr>
        <w:pStyle w:val="paragraph"/>
        <w:spacing w:before="0" w:beforeAutospacing="0" w:after="0" w:afterAutospacing="0"/>
        <w:textAlignment w:val="baseline"/>
        <w:rPr>
          <w:b/>
          <w:bCs/>
        </w:rPr>
      </w:pPr>
    </w:p>
    <w:p w:rsidR="00E83553" w:rsidRPr="00166007" w:rsidP="00E769F3" w14:paraId="3413BC62" w14:textId="77777777">
      <w:pPr>
        <w:numPr>
          <w:ilvl w:val="0"/>
          <w:numId w:val="7"/>
        </w:numPr>
        <w:tabs>
          <w:tab w:val="left" w:pos="0"/>
          <w:tab w:val="left" w:pos="360"/>
        </w:tabs>
        <w:ind w:left="0" w:firstLine="0"/>
      </w:pPr>
      <w:r w:rsidRPr="00166007">
        <w:rPr>
          <w:b/>
          <w:bCs/>
        </w:rPr>
        <w:t>JUSTIFICATION</w:t>
      </w:r>
    </w:p>
    <w:p w:rsidR="00E83553" w:rsidRPr="00166007" w:rsidP="00E83553" w14:paraId="742EDD28" w14:textId="77777777">
      <w:pPr>
        <w:ind w:firstLine="720"/>
      </w:pPr>
    </w:p>
    <w:p w:rsidR="00E347CA" w:rsidRPr="00166007" w:rsidP="006C4FCC" w14:paraId="23B59210" w14:textId="67B51E6B">
      <w:pPr>
        <w:pStyle w:val="ListParagraph"/>
        <w:numPr>
          <w:ilvl w:val="0"/>
          <w:numId w:val="10"/>
        </w:numPr>
        <w:rPr>
          <w:b/>
        </w:rPr>
      </w:pPr>
      <w:r w:rsidRPr="0016600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47CA" w:rsidRPr="00166007" w:rsidP="00503085" w14:paraId="2FC3250B" w14:textId="77777777">
      <w:pPr>
        <w:pStyle w:val="paragraph"/>
        <w:spacing w:before="0" w:beforeAutospacing="0" w:after="0" w:afterAutospacing="0"/>
        <w:textAlignment w:val="baseline"/>
      </w:pPr>
    </w:p>
    <w:p w:rsidR="00E83553" w:rsidRPr="00166007" w:rsidP="00E83553" w14:paraId="3DB1D390" w14:textId="31E72A70">
      <w:r w:rsidRPr="00166007">
        <w:t>The Occupational Safety and Health Act’s (OSH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E83553" w:rsidRPr="00166007" w:rsidP="00E83553" w14:paraId="6A0E17D9" w14:textId="77777777"/>
    <w:p w:rsidR="00E83553" w:rsidRPr="00166007" w:rsidP="00E83553" w14:paraId="39B5C62F" w14:textId="63346D7D">
      <w:r w:rsidRPr="00166007">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w:t>
      </w:r>
      <w:r w:rsidRPr="00166007" w:rsidR="0040398D">
        <w:t>,</w:t>
      </w:r>
      <w:r w:rsidRPr="00166007">
        <w:t xml:space="preserve"> and other appropriate forms of warning, and precautions for safe use or exposure (29 U.S.C. 655 and 657). In addition, the OSH Act mandates "regulations requiring employers to maintain accurate records of worker exposure to potentially toxic materials or other harmful physical agents which are required to be monitored and measured</w:t>
      </w:r>
      <w:r w:rsidRPr="00166007" w:rsidR="00D873E7">
        <w:t xml:space="preserve">." </w:t>
      </w:r>
      <w:r w:rsidRPr="00166007" w:rsidR="00A0350C">
        <w:t>It</w:t>
      </w:r>
      <w:r w:rsidRPr="00166007" w:rsidR="00E57F73">
        <w:t xml:space="preserve"> </w:t>
      </w:r>
      <w:r w:rsidRPr="00166007" w:rsidR="00501FD4">
        <w:t>further</w:t>
      </w:r>
      <w:r w:rsidRPr="00166007">
        <w:t xml:space="preserve"> requires that employers notify workers exposed to concentrations over specific limits of these exposures and the corrective </w:t>
      </w:r>
      <w:r w:rsidRPr="00166007" w:rsidR="0040398D">
        <w:t>action</w:t>
      </w:r>
      <w:r w:rsidRPr="00166007">
        <w:t xml:space="preserve"> they are taking (29 U.S.C. 657).</w:t>
      </w:r>
    </w:p>
    <w:p w:rsidR="00E3138B" w:rsidRPr="00166007" w:rsidP="00E83553" w14:paraId="5F202E33" w14:textId="77777777"/>
    <w:p w:rsidR="00E83553" w:rsidRPr="00166007" w:rsidP="00E83553" w14:paraId="22DA64AA" w14:textId="6D98411A">
      <w:r w:rsidRPr="00166007">
        <w:t xml:space="preserve">In 1972, pursuant to its statutory authority under Section 6(a) of the </w:t>
      </w:r>
      <w:r w:rsidRPr="00166007" w:rsidR="005177C6">
        <w:t xml:space="preserve">OSH </w:t>
      </w:r>
      <w:r w:rsidRPr="00166007">
        <w:t>Act, OSHA adopted a standard regulating occupational exposure to noise at 29 CFR 1910.95 (the Standard</w:t>
      </w:r>
      <w:r w:rsidRPr="00166007" w:rsidR="000A6B70">
        <w:t>, or the Noise Standard</w:t>
      </w:r>
      <w:r w:rsidRPr="00166007">
        <w:t xml:space="preserve">). This Standard had no </w:t>
      </w:r>
      <w:r w:rsidRPr="00166007" w:rsidR="007D7B0A">
        <w:t>collection of information</w:t>
      </w:r>
      <w:r w:rsidRPr="00166007" w:rsidR="00DD7EDE">
        <w:t xml:space="preserve"> provisions</w:t>
      </w:r>
      <w:r w:rsidRPr="00166007">
        <w:t xml:space="preserve">. On March 8, 1983, the Hearing Conservation Amendment was added to the existing </w:t>
      </w:r>
      <w:r w:rsidRPr="00166007" w:rsidR="000A6B70">
        <w:t>Noise Standard</w:t>
      </w:r>
      <w:r w:rsidRPr="00166007">
        <w:t xml:space="preserve">.  The Hearing Conservation Amendment contained </w:t>
      </w:r>
      <w:r w:rsidRPr="00166007" w:rsidR="007D7B0A">
        <w:t xml:space="preserve">collection of information </w:t>
      </w:r>
      <w:r w:rsidRPr="00166007">
        <w:t>subject to the Office of Management and Budget (OMB) review under the Paperwork Reduction Act</w:t>
      </w:r>
      <w:r w:rsidRPr="00166007" w:rsidR="00DD7EDE">
        <w:t xml:space="preserve"> (PRA)</w:t>
      </w:r>
      <w:r w:rsidRPr="00166007">
        <w:t>.</w:t>
      </w:r>
    </w:p>
    <w:p w:rsidR="005177C6" w:rsidRPr="00166007" w:rsidP="00E83553" w14:paraId="2F548DD3" w14:textId="77777777"/>
    <w:p w:rsidR="00E83553" w:rsidRPr="00166007" w:rsidP="00E83553" w14:paraId="59D196BE" w14:textId="6D592D59">
      <w:r w:rsidRPr="00166007">
        <w:t xml:space="preserve">The Noise </w:t>
      </w:r>
      <w:r w:rsidRPr="00166007" w:rsidR="000A6B70">
        <w:t>S</w:t>
      </w:r>
      <w:r w:rsidRPr="00166007">
        <w:t>tandard, as amended in 1983</w:t>
      </w:r>
      <w:r w:rsidRPr="00166007" w:rsidR="005177C6">
        <w:t>,</w:t>
      </w:r>
      <w:r w:rsidRPr="00166007">
        <w:t xml:space="preserve"> requires employers to monitor worker exposure to </w:t>
      </w:r>
      <w:r w:rsidRPr="00166007">
        <w:t>noise when it is likely that such exposures may equal or exceed 85 decibels measured on the A scale (dBA) on an 8</w:t>
      </w:r>
      <w:r w:rsidRPr="00166007" w:rsidR="000413DE">
        <w:t>-</w:t>
      </w:r>
      <w:r w:rsidRPr="00166007">
        <w:t xml:space="preserve">hour </w:t>
      </w:r>
      <w:r w:rsidRPr="00166007" w:rsidR="00DE5EC6">
        <w:t>time-weighted</w:t>
      </w:r>
      <w:r w:rsidRPr="00166007">
        <w:t xml:space="preserve"> average (TWA)</w:t>
      </w:r>
      <w:r w:rsidRPr="00166007" w:rsidR="005177C6">
        <w:t xml:space="preserve"> </w:t>
      </w:r>
      <w:r w:rsidRPr="00166007">
        <w:t xml:space="preserve">(action level); to take action to reduce noise exposure </w:t>
      </w:r>
      <w:r w:rsidRPr="00166007" w:rsidR="000B2EE8">
        <w:t xml:space="preserve">above </w:t>
      </w:r>
      <w:r w:rsidRPr="00166007">
        <w:t>the 90 dBA permissible exposure limit (PEL)</w:t>
      </w:r>
      <w:r w:rsidRPr="00166007" w:rsidR="000B2EE8">
        <w:t xml:space="preserve"> to 90dBA or below</w:t>
      </w:r>
      <w:r w:rsidRPr="00166007">
        <w:t xml:space="preserve">; and to provide an effective </w:t>
      </w:r>
      <w:r w:rsidRPr="00166007" w:rsidR="00AF24A0">
        <w:t>h</w:t>
      </w:r>
      <w:r w:rsidRPr="00166007">
        <w:t>earing conservation program (HCP) for all workers exposed to noise at a level greater than, or equal to, a TWA of 85 dBA.  The HCP contains</w:t>
      </w:r>
      <w:r w:rsidRPr="00166007" w:rsidR="0040398D">
        <w:t xml:space="preserve"> </w:t>
      </w:r>
      <w:r w:rsidRPr="00166007">
        <w:t>annual audiometric testing for workers</w:t>
      </w:r>
      <w:r w:rsidRPr="00166007" w:rsidR="00E8605C">
        <w:t>, a provision for providing hearing protection devices to exposed workers, education and training of exposed workers,</w:t>
      </w:r>
      <w:r w:rsidRPr="00166007">
        <w:t xml:space="preserve"> and maintenance of records pertaining to noise exposure</w:t>
      </w:r>
      <w:r w:rsidRPr="00166007" w:rsidR="007866C4">
        <w:t xml:space="preserve"> </w:t>
      </w:r>
      <w:r w:rsidRPr="00166007">
        <w:t xml:space="preserve">monitoring and audiometric testing.  </w:t>
      </w:r>
    </w:p>
    <w:p w:rsidR="00E83553" w:rsidRPr="00166007" w:rsidP="00E83553" w14:paraId="5890CE9D" w14:textId="77777777"/>
    <w:p w:rsidR="00E83553" w:rsidRPr="00166007" w:rsidP="00873A5C" w14:paraId="465343D6" w14:textId="7C91BB3E">
      <w:pPr>
        <w:ind w:hanging="720"/>
        <w:rPr>
          <w:b/>
        </w:rPr>
      </w:pPr>
      <w:r w:rsidRPr="00166007">
        <w:rPr>
          <w:b/>
          <w:sz w:val="20"/>
          <w:szCs w:val="20"/>
        </w:rPr>
        <w:t xml:space="preserve"> </w:t>
      </w:r>
      <w:r w:rsidRPr="00166007" w:rsidR="00873A5C">
        <w:rPr>
          <w:b/>
          <w:sz w:val="20"/>
          <w:szCs w:val="20"/>
        </w:rPr>
        <w:tab/>
      </w:r>
      <w:r w:rsidRPr="00166007">
        <w:rPr>
          <w:b/>
        </w:rPr>
        <w:t>2</w:t>
      </w:r>
      <w:r w:rsidRPr="00166007" w:rsidR="00111B4C">
        <w:rPr>
          <w:b/>
        </w:rPr>
        <w:t>. Indicate</w:t>
      </w:r>
      <w:r w:rsidRPr="00166007">
        <w:rPr>
          <w:b/>
        </w:rPr>
        <w:t xml:space="preserve"> how, by whom, and for what purpose the information is to be used.  Except for a new collection, indicate the actual use the </w:t>
      </w:r>
      <w:r w:rsidRPr="00166007" w:rsidR="0070277B">
        <w:rPr>
          <w:b/>
        </w:rPr>
        <w:t>agency</w:t>
      </w:r>
      <w:r w:rsidRPr="00166007">
        <w:rPr>
          <w:b/>
        </w:rPr>
        <w:t xml:space="preserve"> has made of the information received from the current collection.</w:t>
      </w:r>
    </w:p>
    <w:p w:rsidR="00E83553" w:rsidRPr="00166007" w:rsidP="00E83553" w14:paraId="035E4AAD" w14:textId="77777777"/>
    <w:p w:rsidR="00E83553" w:rsidRPr="00166007" w:rsidP="00E83553" w14:paraId="536391D5" w14:textId="77777777">
      <w:r w:rsidRPr="00166007">
        <w:t>The following are the collection of information requirements as stated in the Standard, followed by discussions indicating how, by whom, and for what purpose the information is used.</w:t>
      </w:r>
    </w:p>
    <w:p w:rsidR="00E83553" w:rsidRPr="00166007" w:rsidP="00E83553" w14:paraId="2DDE810E" w14:textId="77777777">
      <w:pPr>
        <w:rPr>
          <w:b/>
          <w:bCs/>
        </w:rPr>
      </w:pPr>
    </w:p>
    <w:p w:rsidR="00E83553" w:rsidRPr="00166007" w:rsidP="00E83553" w14:paraId="4C09C669" w14:textId="77777777">
      <w:pPr>
        <w:rPr>
          <w:b/>
          <w:bCs/>
          <w:i/>
        </w:rPr>
      </w:pPr>
      <w:r w:rsidRPr="00166007">
        <w:rPr>
          <w:b/>
          <w:bCs/>
        </w:rPr>
        <w:t>A.</w:t>
      </w:r>
      <w:r w:rsidRPr="00166007">
        <w:rPr>
          <w:b/>
          <w:bCs/>
          <w:i/>
        </w:rPr>
        <w:t xml:space="preserve">  </w:t>
      </w:r>
      <w:r w:rsidRPr="00166007">
        <w:rPr>
          <w:b/>
          <w:bCs/>
        </w:rPr>
        <w:t>Monitoring (§1910.95(d))</w:t>
      </w:r>
    </w:p>
    <w:p w:rsidR="00E83553" w:rsidRPr="00D451AC" w:rsidP="00E83553" w14:paraId="2E0D7932" w14:textId="77777777">
      <w:pPr>
        <w:rPr>
          <w:rStyle w:val="blueten1"/>
          <w:b/>
          <w:bCs/>
          <w:color w:val="auto"/>
        </w:rPr>
      </w:pPr>
      <w:bookmarkStart w:id="0" w:name="1910.95(d)(1)"/>
      <w:bookmarkEnd w:id="0"/>
    </w:p>
    <w:p w:rsidR="00E83553" w:rsidRPr="00166007" w:rsidP="00E83553" w14:paraId="55EF3ED7" w14:textId="77777777">
      <w:r w:rsidRPr="00166007">
        <w:rPr>
          <w:b/>
          <w:bCs/>
          <w:i/>
        </w:rPr>
        <w:t>Monitoring (§</w:t>
      </w:r>
      <w:r w:rsidRPr="00166007">
        <w:rPr>
          <w:rStyle w:val="blueten1"/>
          <w:rFonts w:ascii="Times New Roman" w:hAnsi="Times New Roman"/>
          <w:b/>
          <w:bCs/>
          <w:i/>
          <w:color w:val="auto"/>
          <w:sz w:val="24"/>
          <w:szCs w:val="24"/>
        </w:rPr>
        <w:t>1910.95(d)(1))</w:t>
      </w:r>
      <w:r w:rsidRPr="00166007">
        <w:rPr>
          <w:rStyle w:val="blueten1"/>
          <w:rFonts w:ascii="Times New Roman" w:hAnsi="Times New Roman"/>
          <w:color w:val="auto"/>
          <w:sz w:val="24"/>
          <w:szCs w:val="24"/>
        </w:rPr>
        <w:t xml:space="preserve"> - </w:t>
      </w:r>
      <w:r w:rsidRPr="00166007">
        <w:t>When information indicates that any worker’s exposure may equal or exceed an 8-hour time-weighted average of 85 decibels, the employer shall develop and implement a monitoring program.</w:t>
      </w:r>
    </w:p>
    <w:p w:rsidR="00E83553" w:rsidRPr="00166007" w:rsidP="00E83553" w14:paraId="564AA97A" w14:textId="77777777">
      <w:pPr>
        <w:rPr>
          <w:rStyle w:val="blueten1"/>
          <w:rFonts w:ascii="Times New Roman" w:hAnsi="Times New Roman"/>
          <w:b/>
          <w:bCs/>
          <w:color w:val="auto"/>
          <w:sz w:val="24"/>
          <w:szCs w:val="24"/>
        </w:rPr>
      </w:pPr>
    </w:p>
    <w:p w:rsidR="00E83553" w:rsidRPr="00166007" w:rsidP="00E83553" w14:paraId="09549254" w14:textId="77777777">
      <w:pPr>
        <w:ind w:left="720"/>
      </w:pPr>
      <w:r w:rsidRPr="00166007">
        <w:rPr>
          <w:bCs/>
          <w:i/>
        </w:rPr>
        <w:t>§</w:t>
      </w:r>
      <w:hyperlink r:id="rId9" w:history="1">
        <w:r w:rsidRPr="00166007">
          <w:rPr>
            <w:rStyle w:val="Hyperlink"/>
            <w:bCs/>
            <w:i/>
            <w:color w:val="auto"/>
            <w:u w:val="none"/>
          </w:rPr>
          <w:t>1910.95(d)(1)(ii)</w:t>
        </w:r>
      </w:hyperlink>
      <w:r w:rsidRPr="00166007">
        <w:rPr>
          <w:rStyle w:val="blueten1"/>
          <w:rFonts w:ascii="Times New Roman" w:hAnsi="Times New Roman"/>
          <w:color w:val="auto"/>
          <w:sz w:val="24"/>
          <w:szCs w:val="24"/>
        </w:rPr>
        <w:t xml:space="preserve"> - </w:t>
      </w:r>
      <w:r w:rsidRPr="00166007">
        <w:t>Where circumstances such as high worker mobility, significant variations in sound level, or a significant component of impulse noise make area monitoring generally inappropriate, the employer shall use representative personal sampling to comply with the monitoring requirements of this paragraph unless the employer can show that area sampling produces equivalent results.</w:t>
      </w:r>
    </w:p>
    <w:p w:rsidR="00E83553" w:rsidRPr="00166007" w:rsidP="00E83553" w14:paraId="0C7E4E4D" w14:textId="77777777"/>
    <w:p w:rsidR="00E83553" w:rsidRPr="00166007" w:rsidP="00E83553" w14:paraId="648E92C6" w14:textId="48F0F6C5">
      <w:pPr>
        <w:ind w:left="720"/>
      </w:pPr>
      <w:bookmarkStart w:id="1" w:name="1910.95(d)(2)(i)"/>
      <w:bookmarkEnd w:id="1"/>
      <w:r w:rsidRPr="00166007">
        <w:rPr>
          <w:bCs/>
          <w:i/>
        </w:rPr>
        <w:t>§</w:t>
      </w:r>
      <w:r w:rsidRPr="00166007">
        <w:rPr>
          <w:rStyle w:val="blueten1"/>
          <w:rFonts w:ascii="Times New Roman" w:hAnsi="Times New Roman"/>
          <w:bCs/>
          <w:i/>
          <w:color w:val="auto"/>
          <w:sz w:val="24"/>
          <w:szCs w:val="24"/>
        </w:rPr>
        <w:t>1910.95(d)(2)(</w:t>
      </w:r>
      <w:r w:rsidRPr="00166007">
        <w:rPr>
          <w:rStyle w:val="blueten1"/>
          <w:rFonts w:ascii="Times New Roman" w:hAnsi="Times New Roman"/>
          <w:bCs/>
          <w:i/>
          <w:color w:val="auto"/>
          <w:sz w:val="24"/>
          <w:szCs w:val="24"/>
        </w:rPr>
        <w:t>i</w:t>
      </w:r>
      <w:r w:rsidRPr="00166007">
        <w:rPr>
          <w:rStyle w:val="blueten1"/>
          <w:rFonts w:ascii="Times New Roman" w:hAnsi="Times New Roman"/>
          <w:bCs/>
          <w:i/>
          <w:color w:val="auto"/>
          <w:sz w:val="24"/>
          <w:szCs w:val="24"/>
        </w:rPr>
        <w:t>)</w:t>
      </w:r>
      <w:r w:rsidRPr="00166007">
        <w:rPr>
          <w:rStyle w:val="blueten1"/>
          <w:rFonts w:ascii="Times New Roman" w:hAnsi="Times New Roman"/>
          <w:color w:val="auto"/>
          <w:sz w:val="24"/>
          <w:szCs w:val="24"/>
        </w:rPr>
        <w:t xml:space="preserve"> - </w:t>
      </w:r>
      <w:r w:rsidRPr="00166007">
        <w:t>All continuous, intermittent</w:t>
      </w:r>
      <w:r w:rsidRPr="00166007" w:rsidR="00DE5EC6">
        <w:t>,</w:t>
      </w:r>
      <w:r w:rsidRPr="00166007">
        <w:t xml:space="preserve"> and impulsive sound levels from 80 decibels to 130 decibels shall be integrated into the noise measurements.</w:t>
      </w:r>
    </w:p>
    <w:p w:rsidR="00E83553" w:rsidRPr="00166007" w:rsidP="00E83553" w14:paraId="4CA1959D" w14:textId="77777777">
      <w:pPr>
        <w:rPr>
          <w:rStyle w:val="blueten1"/>
          <w:rFonts w:ascii="Times New Roman" w:hAnsi="Times New Roman"/>
          <w:b/>
          <w:bCs/>
          <w:color w:val="auto"/>
          <w:sz w:val="24"/>
          <w:szCs w:val="24"/>
        </w:rPr>
      </w:pPr>
      <w:bookmarkStart w:id="2" w:name="1910.95(d)(2)(ii)"/>
      <w:bookmarkEnd w:id="2"/>
    </w:p>
    <w:p w:rsidR="00E83553" w:rsidRPr="00166007" w:rsidP="00E83553" w14:paraId="6DF58026" w14:textId="77777777">
      <w:pPr>
        <w:ind w:left="720"/>
        <w:rPr>
          <w:b/>
          <w:bCs/>
        </w:rPr>
      </w:pPr>
      <w:r w:rsidRPr="00166007">
        <w:rPr>
          <w:bCs/>
          <w:i/>
        </w:rPr>
        <w:t>§</w:t>
      </w:r>
      <w:r w:rsidRPr="00166007">
        <w:rPr>
          <w:rStyle w:val="blueten1"/>
          <w:rFonts w:ascii="Times New Roman" w:hAnsi="Times New Roman"/>
          <w:bCs/>
          <w:i/>
          <w:color w:val="auto"/>
          <w:sz w:val="24"/>
          <w:szCs w:val="24"/>
        </w:rPr>
        <w:t>1910.95(d)(2)(ii)</w:t>
      </w:r>
      <w:r w:rsidRPr="00166007">
        <w:rPr>
          <w:rStyle w:val="blueten1"/>
          <w:rFonts w:ascii="Times New Roman" w:hAnsi="Times New Roman"/>
          <w:color w:val="auto"/>
          <w:sz w:val="24"/>
          <w:szCs w:val="24"/>
        </w:rPr>
        <w:t xml:space="preserve"> - </w:t>
      </w:r>
      <w:r w:rsidRPr="00166007">
        <w:t>Instruments used to measure employee noise exposure shall be calibrated to ensure measurement accuracy.</w:t>
      </w:r>
    </w:p>
    <w:p w:rsidR="00E83553" w:rsidRPr="00166007" w:rsidP="00E83553" w14:paraId="7E422305" w14:textId="77777777">
      <w:pPr>
        <w:rPr>
          <w:rStyle w:val="blueten1"/>
          <w:rFonts w:ascii="Times New Roman" w:hAnsi="Times New Roman"/>
          <w:b/>
          <w:bCs/>
          <w:color w:val="auto"/>
          <w:sz w:val="24"/>
          <w:szCs w:val="24"/>
        </w:rPr>
      </w:pPr>
    </w:p>
    <w:p w:rsidR="00E83553" w:rsidRPr="00166007" w:rsidP="00E83553" w14:paraId="4A466257" w14:textId="77777777">
      <w:r w:rsidRPr="00166007">
        <w:rPr>
          <w:b/>
          <w:bCs/>
          <w:i/>
        </w:rPr>
        <w:t>§</w:t>
      </w:r>
      <w:r w:rsidRPr="00166007">
        <w:rPr>
          <w:rStyle w:val="blueten1"/>
          <w:rFonts w:ascii="Times New Roman" w:hAnsi="Times New Roman"/>
          <w:b/>
          <w:bCs/>
          <w:i/>
          <w:color w:val="auto"/>
          <w:sz w:val="24"/>
          <w:szCs w:val="24"/>
        </w:rPr>
        <w:t>1910.95(d)(3)</w:t>
      </w:r>
      <w:r w:rsidRPr="00166007">
        <w:rPr>
          <w:rStyle w:val="blueten1"/>
          <w:rFonts w:ascii="Times New Roman" w:hAnsi="Times New Roman"/>
          <w:color w:val="auto"/>
          <w:sz w:val="24"/>
          <w:szCs w:val="24"/>
        </w:rPr>
        <w:t xml:space="preserve"> - </w:t>
      </w:r>
      <w:r w:rsidRPr="00166007">
        <w:t>Monitoring shall be repeated whenever a change in production, process, equipment or controls increases noise exposures to the extent that:</w:t>
      </w:r>
    </w:p>
    <w:p w:rsidR="00E83553" w:rsidRPr="00166007" w:rsidP="00E83553" w14:paraId="09377043" w14:textId="77777777">
      <w:pPr>
        <w:rPr>
          <w:rStyle w:val="blueten1"/>
          <w:rFonts w:ascii="Times New Roman" w:hAnsi="Times New Roman"/>
          <w:b/>
          <w:bCs/>
          <w:color w:val="auto"/>
          <w:sz w:val="24"/>
          <w:szCs w:val="24"/>
        </w:rPr>
      </w:pPr>
      <w:bookmarkStart w:id="3" w:name="1910.95(d)(3)(i)"/>
      <w:bookmarkEnd w:id="3"/>
    </w:p>
    <w:p w:rsidR="00E83553" w:rsidRPr="00166007" w:rsidP="00E83553" w14:paraId="2EDA66D9" w14:textId="77777777">
      <w:pPr>
        <w:ind w:firstLine="720"/>
      </w:pPr>
      <w:r w:rsidRPr="00166007">
        <w:rPr>
          <w:bCs/>
          <w:i/>
        </w:rPr>
        <w:t>§</w:t>
      </w:r>
      <w:r w:rsidRPr="00166007">
        <w:rPr>
          <w:rStyle w:val="blueten1"/>
          <w:rFonts w:ascii="Times New Roman" w:hAnsi="Times New Roman"/>
          <w:bCs/>
          <w:i/>
          <w:color w:val="auto"/>
          <w:sz w:val="24"/>
          <w:szCs w:val="24"/>
        </w:rPr>
        <w:t>1910.95(d)(3)(</w:t>
      </w:r>
      <w:r w:rsidRPr="00166007">
        <w:rPr>
          <w:rStyle w:val="blueten1"/>
          <w:rFonts w:ascii="Times New Roman" w:hAnsi="Times New Roman"/>
          <w:bCs/>
          <w:i/>
          <w:color w:val="auto"/>
          <w:sz w:val="24"/>
          <w:szCs w:val="24"/>
        </w:rPr>
        <w:t>i</w:t>
      </w:r>
      <w:r w:rsidRPr="00166007">
        <w:rPr>
          <w:rStyle w:val="blueten1"/>
          <w:rFonts w:ascii="Times New Roman" w:hAnsi="Times New Roman"/>
          <w:bCs/>
          <w:i/>
          <w:color w:val="auto"/>
          <w:sz w:val="24"/>
          <w:szCs w:val="24"/>
        </w:rPr>
        <w:t>)</w:t>
      </w:r>
      <w:r w:rsidRPr="00166007">
        <w:rPr>
          <w:rStyle w:val="blueten1"/>
          <w:rFonts w:ascii="Times New Roman" w:hAnsi="Times New Roman"/>
          <w:color w:val="auto"/>
          <w:sz w:val="24"/>
          <w:szCs w:val="24"/>
        </w:rPr>
        <w:t xml:space="preserve"> - </w:t>
      </w:r>
      <w:r w:rsidRPr="00166007">
        <w:t>Additional employees may be exposed at or above the action level; or</w:t>
      </w:r>
    </w:p>
    <w:p w:rsidR="00E83553" w:rsidRPr="00166007" w:rsidP="00E83553" w14:paraId="0BA868A1" w14:textId="77777777">
      <w:pPr>
        <w:ind w:firstLine="720"/>
      </w:pPr>
    </w:p>
    <w:p w:rsidR="00E83553" w:rsidRPr="00166007" w:rsidP="00E83553" w14:paraId="56C29B24" w14:textId="77777777">
      <w:pPr>
        <w:ind w:left="720"/>
      </w:pPr>
      <w:bookmarkStart w:id="4" w:name="1910.95(d)(3)(ii)"/>
      <w:bookmarkEnd w:id="4"/>
      <w:r w:rsidRPr="00166007">
        <w:rPr>
          <w:bCs/>
          <w:i/>
        </w:rPr>
        <w:t>§</w:t>
      </w:r>
      <w:r w:rsidRPr="00166007">
        <w:rPr>
          <w:rStyle w:val="blueten1"/>
          <w:rFonts w:ascii="Times New Roman" w:hAnsi="Times New Roman"/>
          <w:bCs/>
          <w:i/>
          <w:color w:val="auto"/>
          <w:sz w:val="24"/>
          <w:szCs w:val="24"/>
        </w:rPr>
        <w:t>1910.95(d)(3)(ii)</w:t>
      </w:r>
      <w:r w:rsidRPr="00166007">
        <w:rPr>
          <w:rStyle w:val="blueten1"/>
          <w:rFonts w:ascii="Times New Roman" w:hAnsi="Times New Roman"/>
          <w:color w:val="auto"/>
          <w:sz w:val="24"/>
          <w:szCs w:val="24"/>
        </w:rPr>
        <w:t xml:space="preserve"> - </w:t>
      </w:r>
      <w:r w:rsidRPr="00166007">
        <w:t>The attenuation provided by hearing protectors being used by employees may be rendered inadequate to meet the requirements of paragraph (j) of this section.</w:t>
      </w:r>
    </w:p>
    <w:p w:rsidR="00AF24A0" w:rsidRPr="00166007" w:rsidP="00E83553" w14:paraId="02C685D4" w14:textId="77777777">
      <w:pPr>
        <w:rPr>
          <w:b/>
          <w:u w:val="single"/>
        </w:rPr>
      </w:pPr>
    </w:p>
    <w:p w:rsidR="00873A5C" w:rsidRPr="00166007" w:rsidP="00B65634" w14:paraId="1508D003" w14:textId="62B4BDFC">
      <w:pPr>
        <w:widowControl/>
        <w:autoSpaceDE/>
        <w:autoSpaceDN/>
        <w:adjustRightInd/>
      </w:pPr>
      <w:r w:rsidRPr="00166007">
        <w:rPr>
          <w:b/>
          <w:u w:val="single"/>
        </w:rPr>
        <w:t>Purpose</w:t>
      </w:r>
      <w:r w:rsidRPr="00166007" w:rsidR="00E315D9">
        <w:t>: Noise</w:t>
      </w:r>
      <w:r w:rsidRPr="00166007">
        <w:t xml:space="preserve"> monitoring in the workplace is necessary for the following reasons: (1) to identify workers for whom hearing protection is mandatory; (2) to determine the amount of </w:t>
      </w:r>
    </w:p>
    <w:p w:rsidR="00E83553" w:rsidRPr="00166007" w:rsidP="00E83553" w14:paraId="0E20CD33" w14:textId="0C53EA26">
      <w:r w:rsidRPr="00166007">
        <w:t xml:space="preserve">attenuation that hearing protectors need to provide; and (3) to familiarize both employers and workers with the degree of noise hazard. </w:t>
      </w:r>
    </w:p>
    <w:p w:rsidR="00E83553" w:rsidRPr="00166007" w:rsidP="00E83553" w14:paraId="1B6CDA4C" w14:textId="77777777"/>
    <w:p w:rsidR="00E83553" w:rsidRPr="00166007" w:rsidP="6C50FBCE" w14:paraId="0374ED6A" w14:textId="0D2DA4CA">
      <w:pPr>
        <w:spacing w:line="257" w:lineRule="auto"/>
        <w:rPr>
          <w:b/>
          <w:bCs/>
        </w:rPr>
      </w:pPr>
      <w:r w:rsidRPr="00166007">
        <w:rPr>
          <w:b/>
          <w:bCs/>
        </w:rPr>
        <w:t xml:space="preserve">B.  Employee Notification </w:t>
      </w:r>
      <w:r w:rsidRPr="00D451AC" w:rsidR="55FFF9D4">
        <w:rPr>
          <w:b/>
          <w:bCs/>
          <w:sz w:val="22"/>
          <w:szCs w:val="22"/>
        </w:rPr>
        <w:t>(§1910.95(e))</w:t>
      </w:r>
      <w:r w:rsidRPr="00D451AC" w:rsidR="55FFF9D4">
        <w:rPr>
          <w:b/>
          <w:bCs/>
        </w:rPr>
        <w:t xml:space="preserve"> </w:t>
      </w:r>
    </w:p>
    <w:p w:rsidR="00E83553" w:rsidRPr="00166007" w:rsidP="00E83553" w14:paraId="08EC821D" w14:textId="1D9448A4"/>
    <w:p w:rsidR="00E83553" w:rsidRPr="00166007" w:rsidP="00E83553" w14:paraId="4B5FF1C3" w14:textId="2EC551AD">
      <w:r w:rsidRPr="00166007">
        <w:t xml:space="preserve">The employer shall notify each worker exposed at or above an 8-hour (TWA) of 85 decibels of the </w:t>
      </w:r>
      <w:r w:rsidRPr="00166007" w:rsidR="00E93482">
        <w:t>monitoring results</w:t>
      </w:r>
      <w:r w:rsidRPr="00166007">
        <w:t>.</w:t>
      </w:r>
    </w:p>
    <w:p w:rsidR="00E83553" w:rsidRPr="00166007" w:rsidP="00E83553" w14:paraId="3ACAA945" w14:textId="77777777"/>
    <w:p w:rsidR="00002581" w:rsidRPr="00166007" w:rsidP="00E83553" w14:paraId="0BCC9755" w14:textId="0F2C8F2C">
      <w:r w:rsidRPr="00166007">
        <w:rPr>
          <w:b/>
          <w:u w:val="single"/>
        </w:rPr>
        <w:t>Purpose</w:t>
      </w:r>
      <w:r w:rsidRPr="00166007">
        <w:t xml:space="preserve">:  Consistent with section 8(c)(3) of the </w:t>
      </w:r>
      <w:r w:rsidRPr="00166007" w:rsidR="00873A5C">
        <w:t xml:space="preserve">OSH </w:t>
      </w:r>
      <w:r w:rsidRPr="00166007">
        <w:t xml:space="preserve">Act, every worker has the right to know what their exposure level is and whether it is above or below the AL.  Moreover, since the PEL is one that also considers feasibility and, therefore, is not necessarily a “safe” level, </w:t>
      </w:r>
      <w:r w:rsidRPr="00166007" w:rsidR="00D4143B">
        <w:t>it is necessary for workers to know</w:t>
      </w:r>
      <w:r w:rsidRPr="00166007">
        <w:t xml:space="preserve"> the level of noise exposure to which they were exposed.  Additionally, when exposures are above the PEL, the employer must take action to reduce noise exposure to the PEL and provide an effective hearing conservation program for all workers exposed to noise at a level greater than, or equal to, the TWA of 85 dBA.  This requirement is necessary to assure workers that the employer is making every effort to furnish them with a safe and healthful work environment as required by section 8(c)(3) of the OSH Act.</w:t>
      </w:r>
    </w:p>
    <w:p w:rsidR="00765A30" w:rsidRPr="00166007" w:rsidP="00E83553" w14:paraId="42D6547F" w14:textId="77777777">
      <w:r w:rsidRPr="00166007">
        <w:t xml:space="preserve"> </w:t>
      </w:r>
    </w:p>
    <w:p w:rsidR="00E83553" w:rsidRPr="00166007" w:rsidP="00E83553" w14:paraId="337463F4" w14:textId="44B902EF">
      <w:pPr>
        <w:rPr>
          <w:b/>
        </w:rPr>
      </w:pPr>
      <w:r w:rsidRPr="00166007">
        <w:rPr>
          <w:b/>
          <w:bCs/>
        </w:rPr>
        <w:t>C.  Audiometric testing program</w:t>
      </w:r>
      <w:r w:rsidRPr="00166007">
        <w:t xml:space="preserve"> </w:t>
      </w:r>
      <w:r w:rsidRPr="00D451AC">
        <w:rPr>
          <w:b/>
        </w:rPr>
        <w:t>(§1910.95(g))</w:t>
      </w:r>
      <w:r w:rsidRPr="00166007" w:rsidR="77E6F9DA">
        <w:rPr>
          <w:b/>
          <w:bCs/>
        </w:rPr>
        <w:t xml:space="preserve"> </w:t>
      </w:r>
    </w:p>
    <w:p w:rsidR="00E83553" w:rsidRPr="00166007" w:rsidP="00E83553" w14:paraId="132B5CFD" w14:textId="77777777"/>
    <w:p w:rsidR="00E83553" w:rsidRPr="00166007" w:rsidP="00E83553" w14:paraId="019B051E" w14:textId="77777777">
      <w:bookmarkStart w:id="5" w:name="1910.95(g)(1)"/>
      <w:bookmarkEnd w:id="5"/>
      <w:r w:rsidRPr="00166007">
        <w:rPr>
          <w:b/>
          <w:bCs/>
          <w:i/>
        </w:rPr>
        <w:t>§</w:t>
      </w:r>
      <w:hyperlink r:id="rId10" w:history="1">
        <w:r w:rsidRPr="00166007">
          <w:rPr>
            <w:rStyle w:val="Hyperlink"/>
            <w:b/>
            <w:bCs/>
            <w:i/>
            <w:color w:val="auto"/>
            <w:u w:val="none"/>
          </w:rPr>
          <w:t>1910.95(g)(1)</w:t>
        </w:r>
      </w:hyperlink>
      <w:r w:rsidRPr="00166007">
        <w:rPr>
          <w:rStyle w:val="blueten1"/>
          <w:rFonts w:ascii="Times New Roman" w:hAnsi="Times New Roman"/>
          <w:color w:val="auto"/>
          <w:sz w:val="24"/>
          <w:szCs w:val="24"/>
        </w:rPr>
        <w:t xml:space="preserve"> - </w:t>
      </w:r>
      <w:r w:rsidRPr="00166007">
        <w:t>The employer shall establish and maintain an audiometric testing program as provided in this paragraph by making audiometric testing available to all workers whose exposures equal or exceed an 8-hour time-weighted average of 85 decibels.</w:t>
      </w:r>
    </w:p>
    <w:p w:rsidR="00E83553" w:rsidRPr="00166007" w:rsidP="00E83553" w14:paraId="33201402" w14:textId="77777777"/>
    <w:p w:rsidR="00E83553" w:rsidRPr="00166007" w:rsidP="00E83553" w14:paraId="70AC6ED6" w14:textId="3B7D4415">
      <w:r w:rsidRPr="00166007">
        <w:rPr>
          <w:b/>
          <w:bCs/>
          <w:i/>
        </w:rPr>
        <w:t>§</w:t>
      </w:r>
      <w:r w:rsidRPr="00166007">
        <w:rPr>
          <w:rStyle w:val="blueten1"/>
          <w:rFonts w:ascii="Times New Roman" w:hAnsi="Times New Roman"/>
          <w:b/>
          <w:bCs/>
          <w:i/>
          <w:color w:val="auto"/>
          <w:sz w:val="24"/>
          <w:szCs w:val="24"/>
        </w:rPr>
        <w:t>1910.95(g)(3)</w:t>
      </w:r>
      <w:r w:rsidRPr="00166007">
        <w:rPr>
          <w:rStyle w:val="blueten1"/>
          <w:rFonts w:ascii="Times New Roman" w:hAnsi="Times New Roman"/>
          <w:color w:val="auto"/>
          <w:sz w:val="24"/>
          <w:szCs w:val="24"/>
        </w:rPr>
        <w:t xml:space="preserve"> - A</w:t>
      </w:r>
      <w:r w:rsidRPr="00166007">
        <w:t xml:space="preserve">udiometric tests shall be performed by a licensed or certified audiologist, otolaryngologist, or other physician, or by a technician who is certified by the Council of Accreditation in Occupational Hearing Conservation, or who has satisfactorily demonstrated competence in administering audiometric examinations, obtaining valid audiograms, and properly using, </w:t>
      </w:r>
      <w:r w:rsidRPr="00166007" w:rsidR="00E743F4">
        <w:t>maintaining,</w:t>
      </w:r>
      <w:r w:rsidRPr="00166007">
        <w:t xml:space="preserve"> and checking calibration and proper functioning of the audiometers being used. A technician who operates microprocessor audiometers does not need to be certified. A technician who performs audiometric tests must be responsible to an audiologist, otolaryngologist</w:t>
      </w:r>
      <w:r w:rsidRPr="00166007" w:rsidR="00E93482">
        <w:t>,</w:t>
      </w:r>
      <w:r w:rsidRPr="00166007">
        <w:t xml:space="preserve"> or physician.</w:t>
      </w:r>
    </w:p>
    <w:p w:rsidR="00E83553" w:rsidRPr="00166007" w:rsidP="00E83553" w14:paraId="2224F27B" w14:textId="77777777"/>
    <w:p w:rsidR="00E83553" w:rsidRPr="00166007" w:rsidP="00E83553" w14:paraId="7E7715BF" w14:textId="77777777">
      <w:r w:rsidRPr="00166007">
        <w:rPr>
          <w:b/>
          <w:bCs/>
          <w:i/>
        </w:rPr>
        <w:t>§</w:t>
      </w:r>
      <w:r w:rsidRPr="00166007">
        <w:rPr>
          <w:rStyle w:val="blueten1"/>
          <w:rFonts w:ascii="Times New Roman" w:hAnsi="Times New Roman"/>
          <w:b/>
          <w:bCs/>
          <w:i/>
          <w:color w:val="auto"/>
          <w:sz w:val="24"/>
          <w:szCs w:val="24"/>
        </w:rPr>
        <w:t>1910.95(g)(4)</w:t>
      </w:r>
      <w:r w:rsidRPr="00166007">
        <w:rPr>
          <w:rStyle w:val="blueten1"/>
          <w:rFonts w:ascii="Times New Roman" w:hAnsi="Times New Roman"/>
          <w:color w:val="auto"/>
          <w:sz w:val="24"/>
          <w:szCs w:val="24"/>
        </w:rPr>
        <w:t xml:space="preserve"> - </w:t>
      </w:r>
      <w:r w:rsidRPr="00166007">
        <w:t>All audiograms obtained pursuant to this section shall meet the requirements of Appendix C: "Audiometric Measuring Instruments."</w:t>
      </w:r>
    </w:p>
    <w:p w:rsidR="00E83553" w:rsidRPr="00166007" w:rsidP="00E83553" w14:paraId="398A4203" w14:textId="77777777"/>
    <w:p w:rsidR="00E83553" w:rsidRPr="00166007" w:rsidP="00E83553" w14:paraId="08135039" w14:textId="77777777">
      <w:r w:rsidRPr="00166007">
        <w:rPr>
          <w:b/>
          <w:i/>
        </w:rPr>
        <w:t>Baseline audiogram (§1910.95(g)(5))</w:t>
      </w:r>
      <w:r w:rsidRPr="00166007">
        <w:t xml:space="preserve">  </w:t>
      </w:r>
      <w:bookmarkStart w:id="6" w:name="1910.95(g)(5)(i)"/>
      <w:bookmarkEnd w:id="6"/>
    </w:p>
    <w:p w:rsidR="00E83553" w:rsidRPr="00166007" w:rsidP="00E83553" w14:paraId="67F95A18" w14:textId="77777777"/>
    <w:p w:rsidR="00E83553" w:rsidRPr="00166007" w:rsidP="001D0BE1" w14:paraId="64023E2E" w14:textId="77777777">
      <w:pPr>
        <w:ind w:left="720"/>
      </w:pPr>
      <w:r w:rsidRPr="00166007">
        <w:rPr>
          <w:bCs/>
          <w:i/>
        </w:rPr>
        <w:t>§</w:t>
      </w:r>
      <w:r w:rsidRPr="00166007">
        <w:rPr>
          <w:rStyle w:val="blueten1"/>
          <w:rFonts w:ascii="Times New Roman" w:hAnsi="Times New Roman"/>
          <w:bCs/>
          <w:i/>
          <w:color w:val="auto"/>
          <w:sz w:val="24"/>
          <w:szCs w:val="24"/>
        </w:rPr>
        <w:t>1910.95(g)(5)(</w:t>
      </w:r>
      <w:r w:rsidRPr="00166007">
        <w:rPr>
          <w:rStyle w:val="blueten1"/>
          <w:rFonts w:ascii="Times New Roman" w:hAnsi="Times New Roman"/>
          <w:bCs/>
          <w:i/>
          <w:color w:val="auto"/>
          <w:sz w:val="24"/>
          <w:szCs w:val="24"/>
        </w:rPr>
        <w:t>i</w:t>
      </w:r>
      <w:r w:rsidRPr="00166007">
        <w:rPr>
          <w:rStyle w:val="blueten1"/>
          <w:rFonts w:ascii="Times New Roman" w:hAnsi="Times New Roman"/>
          <w:bCs/>
          <w:i/>
          <w:color w:val="auto"/>
          <w:sz w:val="24"/>
          <w:szCs w:val="24"/>
        </w:rPr>
        <w:t>)</w:t>
      </w:r>
      <w:r w:rsidRPr="00166007">
        <w:rPr>
          <w:rStyle w:val="blueten1"/>
          <w:rFonts w:ascii="Times New Roman" w:hAnsi="Times New Roman"/>
          <w:color w:val="auto"/>
          <w:sz w:val="24"/>
          <w:szCs w:val="24"/>
        </w:rPr>
        <w:t xml:space="preserve"> - </w:t>
      </w:r>
      <w:r w:rsidRPr="00166007">
        <w:t>Within 6 months of an employee's first exposure at or above the action level, the employer shall establish a valid baseline audiogram against which subsequent audiograms can be compared.</w:t>
      </w:r>
    </w:p>
    <w:p w:rsidR="00AF24A0" w:rsidRPr="00166007" w:rsidP="00E83553" w14:paraId="45186764" w14:textId="77777777">
      <w:pPr>
        <w:ind w:left="720"/>
        <w:rPr>
          <w:bCs/>
          <w:i/>
        </w:rPr>
      </w:pPr>
    </w:p>
    <w:p w:rsidR="00E83553" w:rsidRPr="00166007" w:rsidP="00E83553" w14:paraId="54434AC2" w14:textId="5309231D">
      <w:pPr>
        <w:ind w:left="720"/>
      </w:pPr>
      <w:r w:rsidRPr="00166007">
        <w:rPr>
          <w:bCs/>
          <w:i/>
        </w:rPr>
        <w:t>§</w:t>
      </w:r>
      <w:r w:rsidRPr="00166007">
        <w:rPr>
          <w:rStyle w:val="blueten1"/>
          <w:rFonts w:ascii="Times New Roman" w:hAnsi="Times New Roman"/>
          <w:bCs/>
          <w:i/>
          <w:color w:val="auto"/>
          <w:sz w:val="24"/>
          <w:szCs w:val="24"/>
        </w:rPr>
        <w:t>1910.95(g)(5)(ii</w:t>
      </w:r>
      <w:r w:rsidRPr="00166007">
        <w:rPr>
          <w:rStyle w:val="blueten1"/>
          <w:rFonts w:ascii="Times New Roman" w:hAnsi="Times New Roman"/>
          <w:i/>
          <w:color w:val="auto"/>
          <w:sz w:val="24"/>
          <w:szCs w:val="24"/>
        </w:rPr>
        <w:t>)</w:t>
      </w:r>
      <w:r w:rsidRPr="00166007">
        <w:rPr>
          <w:rStyle w:val="blueten1"/>
          <w:rFonts w:ascii="Times New Roman" w:hAnsi="Times New Roman"/>
          <w:b/>
          <w:color w:val="auto"/>
          <w:sz w:val="24"/>
          <w:szCs w:val="24"/>
        </w:rPr>
        <w:t xml:space="preserve"> - </w:t>
      </w:r>
      <w:r w:rsidRPr="00166007">
        <w:t xml:space="preserve">Where mobile test vans are used to meet the audiometric testing </w:t>
      </w:r>
      <w:bookmarkStart w:id="7" w:name="_Int_evvhEsxr"/>
      <w:r w:rsidRPr="00166007" w:rsidR="00E743F4">
        <w:t>obligation</w:t>
      </w:r>
      <w:r w:rsidRPr="00166007" w:rsidR="00384096">
        <w:t>,</w:t>
      </w:r>
      <w:bookmarkEnd w:id="7"/>
      <w:r w:rsidRPr="00166007">
        <w:t xml:space="preserve"> the employer shall obtain a valid baseline audiogram within 1 year of an employee's first exposure at or above the action level. Where baseline audiograms are obtained more than 6 months after the employee's first exposure at or above the action level, employees shall wear hearing protectors for any period exceeding six months after first exposure until the baseline audiogram is obtained.</w:t>
      </w:r>
    </w:p>
    <w:p w:rsidR="00E83553" w:rsidRPr="00166007" w:rsidP="00E83553" w14:paraId="3497CFBE" w14:textId="77777777"/>
    <w:p w:rsidR="00E83553" w:rsidRPr="00166007" w:rsidP="00E83553" w14:paraId="3F0968A4" w14:textId="77777777">
      <w:pPr>
        <w:ind w:left="720"/>
      </w:pPr>
      <w:r w:rsidRPr="00166007">
        <w:rPr>
          <w:bCs/>
          <w:i/>
        </w:rPr>
        <w:t>§</w:t>
      </w:r>
      <w:r w:rsidRPr="00166007">
        <w:rPr>
          <w:rStyle w:val="blueten1"/>
          <w:rFonts w:ascii="Times New Roman" w:hAnsi="Times New Roman"/>
          <w:bCs/>
          <w:i/>
          <w:color w:val="auto"/>
          <w:sz w:val="24"/>
          <w:szCs w:val="24"/>
        </w:rPr>
        <w:t>1910.95(g)(5)(iii)</w:t>
      </w:r>
      <w:r w:rsidRPr="00166007">
        <w:rPr>
          <w:rStyle w:val="blueten1"/>
          <w:rFonts w:ascii="Times New Roman" w:hAnsi="Times New Roman"/>
          <w:color w:val="auto"/>
          <w:sz w:val="24"/>
          <w:szCs w:val="24"/>
        </w:rPr>
        <w:t xml:space="preserve"> - </w:t>
      </w:r>
      <w:r w:rsidRPr="00166007">
        <w:t>Testing to establish a baseline audiogram shall be preceded by at least 14 hours without exposure to workplace noise. Hearing protectors may be used as a substitute for the requirement that baseline audiograms be preceded by 14 hours without exposure to workplace noise.</w:t>
      </w:r>
    </w:p>
    <w:p w:rsidR="00E83553" w:rsidRPr="00166007" w:rsidP="00E83553" w14:paraId="67003364" w14:textId="77777777"/>
    <w:p w:rsidR="00E83553" w:rsidRPr="00166007" w:rsidP="00E83553" w14:paraId="0DC07F0A" w14:textId="77777777">
      <w:pPr>
        <w:ind w:left="720"/>
      </w:pPr>
      <w:r w:rsidRPr="00166007">
        <w:rPr>
          <w:bCs/>
          <w:i/>
        </w:rPr>
        <w:t>§</w:t>
      </w:r>
      <w:r w:rsidRPr="00166007">
        <w:rPr>
          <w:rStyle w:val="blueten1"/>
          <w:rFonts w:ascii="Times New Roman" w:hAnsi="Times New Roman"/>
          <w:bCs/>
          <w:i/>
          <w:color w:val="auto"/>
          <w:sz w:val="24"/>
          <w:szCs w:val="24"/>
        </w:rPr>
        <w:t>1910.95(g)(5)(iv)</w:t>
      </w:r>
      <w:r w:rsidRPr="00166007">
        <w:rPr>
          <w:rStyle w:val="blueten1"/>
          <w:rFonts w:ascii="Times New Roman" w:hAnsi="Times New Roman"/>
          <w:color w:val="auto"/>
          <w:sz w:val="24"/>
          <w:szCs w:val="24"/>
        </w:rPr>
        <w:t xml:space="preserve"> - </w:t>
      </w:r>
      <w:r w:rsidRPr="00166007">
        <w:t>The employer shall notify employees of the need to avoid high levels of non-occupational noise exposure during the 14-hour period immediately preceding the audiometric examination.</w:t>
      </w:r>
    </w:p>
    <w:p w:rsidR="00E83553" w:rsidRPr="00166007" w:rsidP="00E83553" w14:paraId="2CD651D7" w14:textId="77777777"/>
    <w:p w:rsidR="00E83553" w:rsidRPr="00166007" w:rsidP="00E83553" w14:paraId="350E6937" w14:textId="77777777">
      <w:r w:rsidRPr="00166007">
        <w:rPr>
          <w:b/>
          <w:i/>
        </w:rPr>
        <w:t>Annual audiogram (§</w:t>
      </w:r>
      <w:r w:rsidRPr="00166007">
        <w:rPr>
          <w:rStyle w:val="blueten1"/>
          <w:rFonts w:ascii="Times New Roman" w:hAnsi="Times New Roman"/>
          <w:b/>
          <w:bCs/>
          <w:i/>
          <w:color w:val="auto"/>
          <w:sz w:val="24"/>
          <w:szCs w:val="24"/>
        </w:rPr>
        <w:t>1910.95(g)(6)</w:t>
      </w:r>
      <w:r w:rsidRPr="00166007">
        <w:rPr>
          <w:rStyle w:val="blueten1"/>
          <w:rFonts w:ascii="Times New Roman" w:hAnsi="Times New Roman"/>
          <w:b/>
          <w:i/>
          <w:color w:val="auto"/>
          <w:sz w:val="24"/>
          <w:szCs w:val="24"/>
        </w:rPr>
        <w:t xml:space="preserve">) </w:t>
      </w:r>
      <w:r w:rsidRPr="00166007">
        <w:rPr>
          <w:rStyle w:val="blueten1"/>
          <w:rFonts w:ascii="Times New Roman" w:hAnsi="Times New Roman"/>
          <w:color w:val="auto"/>
          <w:sz w:val="24"/>
          <w:szCs w:val="24"/>
        </w:rPr>
        <w:t xml:space="preserve">- </w:t>
      </w:r>
      <w:r w:rsidRPr="00166007">
        <w:t>At least annually after obtaining the baseline audiogram, the employer shall obtain a new audiogram for each worker exposed at or above an 8-hour time-weighted average of 85 decibels.</w:t>
      </w:r>
    </w:p>
    <w:p w:rsidR="00E83553" w:rsidRPr="00166007" w:rsidP="00E83553" w14:paraId="04E74118" w14:textId="77777777"/>
    <w:p w:rsidR="00E83553" w:rsidRPr="00166007" w:rsidP="00E83553" w14:paraId="36B8EE97" w14:textId="77777777">
      <w:r w:rsidRPr="00166007">
        <w:rPr>
          <w:b/>
          <w:i/>
        </w:rPr>
        <w:t xml:space="preserve">Evaluation of audiogram (§1910.95(g)(7)) </w:t>
      </w:r>
      <w:bookmarkStart w:id="8" w:name="1910.95(g)(7)(i)"/>
      <w:bookmarkEnd w:id="8"/>
    </w:p>
    <w:p w:rsidR="00E83553" w:rsidRPr="00166007" w:rsidP="00E83553" w14:paraId="6FA5EB86" w14:textId="77777777"/>
    <w:p w:rsidR="00E83553" w:rsidRPr="00166007" w:rsidP="00E83553" w14:paraId="4B495742" w14:textId="77777777">
      <w:pPr>
        <w:ind w:left="720"/>
      </w:pPr>
      <w:r w:rsidRPr="00166007">
        <w:rPr>
          <w:i/>
        </w:rPr>
        <w:t>§</w:t>
      </w:r>
      <w:r w:rsidRPr="00166007">
        <w:rPr>
          <w:rStyle w:val="blueten1"/>
          <w:rFonts w:ascii="Times New Roman" w:hAnsi="Times New Roman"/>
          <w:bCs/>
          <w:i/>
          <w:color w:val="auto"/>
          <w:sz w:val="24"/>
          <w:szCs w:val="24"/>
        </w:rPr>
        <w:t>1910.95(g)(7)(</w:t>
      </w:r>
      <w:r w:rsidRPr="00166007">
        <w:rPr>
          <w:rStyle w:val="blueten1"/>
          <w:rFonts w:ascii="Times New Roman" w:hAnsi="Times New Roman"/>
          <w:bCs/>
          <w:i/>
          <w:color w:val="auto"/>
          <w:sz w:val="24"/>
          <w:szCs w:val="24"/>
        </w:rPr>
        <w:t>i</w:t>
      </w:r>
      <w:r w:rsidRPr="00166007">
        <w:rPr>
          <w:rStyle w:val="blueten1"/>
          <w:rFonts w:ascii="Times New Roman" w:hAnsi="Times New Roman"/>
          <w:bCs/>
          <w:i/>
          <w:color w:val="auto"/>
          <w:sz w:val="24"/>
          <w:szCs w:val="24"/>
        </w:rPr>
        <w:t>)</w:t>
      </w:r>
      <w:r w:rsidRPr="00166007">
        <w:rPr>
          <w:rStyle w:val="blueten1"/>
          <w:rFonts w:ascii="Times New Roman" w:hAnsi="Times New Roman"/>
          <w:bCs/>
          <w:color w:val="auto"/>
          <w:sz w:val="24"/>
          <w:szCs w:val="24"/>
        </w:rPr>
        <w:t xml:space="preserve"> - </w:t>
      </w:r>
      <w:r w:rsidRPr="00166007">
        <w:t>Each employee's annual audiogram shall be compared to that employee's baseline audiogram to determine if the audiogram is valid and if a standard threshold shift as defined in paragraph (g)(10) of this section has occurred. This comparison may be done by a technician.</w:t>
      </w:r>
    </w:p>
    <w:p w:rsidR="00E83553" w:rsidRPr="00166007" w:rsidP="00E83553" w14:paraId="57A56840" w14:textId="77777777">
      <w:pPr>
        <w:rPr>
          <w:b/>
        </w:rPr>
      </w:pPr>
    </w:p>
    <w:p w:rsidR="00E83553" w:rsidRPr="00166007" w:rsidP="00E83553" w14:paraId="7F9D40F4" w14:textId="77777777">
      <w:pPr>
        <w:ind w:left="720"/>
      </w:pPr>
      <w:bookmarkStart w:id="9" w:name="1910.95(g)(7)(ii)"/>
      <w:bookmarkEnd w:id="9"/>
      <w:r w:rsidRPr="00166007">
        <w:rPr>
          <w:i/>
        </w:rPr>
        <w:t>§</w:t>
      </w:r>
      <w:hyperlink r:id="rId11" w:history="1">
        <w:r w:rsidRPr="00166007">
          <w:rPr>
            <w:rStyle w:val="Hyperlink"/>
            <w:bCs/>
            <w:i/>
            <w:color w:val="auto"/>
            <w:u w:val="none"/>
          </w:rPr>
          <w:t>1910.95(g)(7)(ii)</w:t>
        </w:r>
      </w:hyperlink>
      <w:r w:rsidRPr="00166007">
        <w:rPr>
          <w:rStyle w:val="blueten1"/>
          <w:rFonts w:ascii="Times New Roman" w:hAnsi="Times New Roman"/>
          <w:color w:val="auto"/>
          <w:sz w:val="24"/>
          <w:szCs w:val="24"/>
        </w:rPr>
        <w:t xml:space="preserve"> - </w:t>
      </w:r>
      <w:r w:rsidRPr="00166007">
        <w:t>If the annual audiogram shows that an employee has suffered a standard threshold shift, the employer may obtain a retest within 30 days and consider the results of the retest as the annual audiogram.</w:t>
      </w:r>
    </w:p>
    <w:p w:rsidR="00E83553" w:rsidRPr="00166007" w:rsidP="00E83553" w14:paraId="4ED1CB73" w14:textId="77777777">
      <w:pPr>
        <w:rPr>
          <w:i/>
        </w:rPr>
      </w:pPr>
      <w:bookmarkStart w:id="10" w:name="1910.95(g)(7)(iii)"/>
      <w:bookmarkEnd w:id="10"/>
    </w:p>
    <w:p w:rsidR="00E83553" w:rsidRPr="00166007" w:rsidP="00E83553" w14:paraId="6176C986" w14:textId="77777777">
      <w:pPr>
        <w:ind w:left="720"/>
      </w:pPr>
      <w:r w:rsidRPr="00166007">
        <w:rPr>
          <w:i/>
        </w:rPr>
        <w:t>§</w:t>
      </w:r>
      <w:r w:rsidRPr="00166007">
        <w:rPr>
          <w:rStyle w:val="blueten1"/>
          <w:rFonts w:ascii="Times New Roman" w:hAnsi="Times New Roman"/>
          <w:bCs/>
          <w:i/>
          <w:color w:val="auto"/>
          <w:sz w:val="24"/>
          <w:szCs w:val="24"/>
        </w:rPr>
        <w:t>1910.95(g)(7)(iii)</w:t>
      </w:r>
      <w:r w:rsidRPr="00166007">
        <w:rPr>
          <w:rStyle w:val="blueten1"/>
          <w:rFonts w:ascii="Times New Roman" w:hAnsi="Times New Roman"/>
          <w:color w:val="auto"/>
          <w:sz w:val="24"/>
          <w:szCs w:val="24"/>
        </w:rPr>
        <w:t xml:space="preserve"> - </w:t>
      </w:r>
      <w:r w:rsidRPr="00166007">
        <w:t>The audiologist, otolaryngologist, or physician shall review problem audiograms and shall determine whether there is a need for further evaluation. The employer shall provide to the person performing this evaluation the following information:</w:t>
      </w:r>
    </w:p>
    <w:p w:rsidR="00E83553" w:rsidRPr="00166007" w:rsidP="00E83553" w14:paraId="251E1636" w14:textId="77777777">
      <w:pPr>
        <w:ind w:left="720"/>
      </w:pPr>
    </w:p>
    <w:p w:rsidR="00E83553" w:rsidRPr="00166007" w:rsidP="00E83553" w14:paraId="0E46EB1D" w14:textId="77777777">
      <w:pPr>
        <w:ind w:left="1440"/>
      </w:pPr>
      <w:bookmarkStart w:id="11" w:name="1910.95(g)(7)(iii)(A)"/>
      <w:bookmarkEnd w:id="11"/>
      <w:r w:rsidRPr="00166007">
        <w:t>§</w:t>
      </w:r>
      <w:r w:rsidRPr="00166007">
        <w:rPr>
          <w:rStyle w:val="blueten1"/>
          <w:rFonts w:ascii="Times New Roman" w:hAnsi="Times New Roman"/>
          <w:bCs/>
          <w:color w:val="auto"/>
          <w:sz w:val="24"/>
          <w:szCs w:val="24"/>
        </w:rPr>
        <w:t>1910.95(g)(7)(iii)(A)</w:t>
      </w:r>
      <w:r w:rsidRPr="00166007">
        <w:rPr>
          <w:rStyle w:val="blueten1"/>
          <w:rFonts w:ascii="Times New Roman" w:hAnsi="Times New Roman"/>
          <w:color w:val="auto"/>
          <w:sz w:val="24"/>
          <w:szCs w:val="24"/>
        </w:rPr>
        <w:t xml:space="preserve"> - </w:t>
      </w:r>
      <w:r w:rsidRPr="00166007">
        <w:t>A copy of the requirements for hearing conservation as set forth in paragraphs (c) through (n) of this section;</w:t>
      </w:r>
    </w:p>
    <w:p w:rsidR="00E83553" w:rsidRPr="00166007" w:rsidP="00E83553" w14:paraId="51B674AD" w14:textId="77777777"/>
    <w:p w:rsidR="00E83553" w:rsidRPr="00166007" w:rsidP="00E83553" w14:paraId="5FA6F314" w14:textId="77777777">
      <w:pPr>
        <w:ind w:left="1440"/>
      </w:pPr>
      <w:bookmarkStart w:id="12" w:name="1910.95(g)(7)(iii)(B)"/>
      <w:bookmarkEnd w:id="12"/>
      <w:r w:rsidRPr="00166007">
        <w:t>§</w:t>
      </w:r>
      <w:r w:rsidRPr="00166007">
        <w:rPr>
          <w:rStyle w:val="blueten1"/>
          <w:rFonts w:ascii="Times New Roman" w:hAnsi="Times New Roman"/>
          <w:bCs/>
          <w:color w:val="auto"/>
          <w:sz w:val="24"/>
          <w:szCs w:val="24"/>
        </w:rPr>
        <w:t>1910.95(g)(7)(iii)(B)</w:t>
      </w:r>
      <w:r w:rsidRPr="00166007">
        <w:rPr>
          <w:rStyle w:val="blueten1"/>
          <w:rFonts w:ascii="Times New Roman" w:hAnsi="Times New Roman"/>
          <w:color w:val="auto"/>
          <w:sz w:val="24"/>
          <w:szCs w:val="24"/>
        </w:rPr>
        <w:t xml:space="preserve"> - </w:t>
      </w:r>
      <w:r w:rsidRPr="00166007">
        <w:t>The baseline audiogram and most recent audiogram of the employee to be evaluated;</w:t>
      </w:r>
    </w:p>
    <w:p w:rsidR="00E83553" w:rsidRPr="00166007" w:rsidP="00E83553" w14:paraId="22C82520" w14:textId="77777777"/>
    <w:p w:rsidR="00E83553" w:rsidRPr="00166007" w:rsidP="00E83553" w14:paraId="734514D0" w14:textId="77777777">
      <w:pPr>
        <w:ind w:left="1440"/>
        <w:rPr>
          <w:u w:val="single"/>
        </w:rPr>
      </w:pPr>
      <w:bookmarkStart w:id="13" w:name="1910.95(g)(7)(iii)(C)"/>
      <w:bookmarkEnd w:id="13"/>
      <w:r w:rsidRPr="00166007">
        <w:t>§</w:t>
      </w:r>
      <w:r w:rsidRPr="00166007">
        <w:rPr>
          <w:rStyle w:val="blueten1"/>
          <w:rFonts w:ascii="Times New Roman" w:hAnsi="Times New Roman"/>
          <w:bCs/>
          <w:color w:val="auto"/>
          <w:sz w:val="24"/>
          <w:szCs w:val="24"/>
        </w:rPr>
        <w:t>1910.95(g)(7)(iii)(C)</w:t>
      </w:r>
      <w:r w:rsidRPr="00166007">
        <w:rPr>
          <w:rStyle w:val="blueten1"/>
          <w:rFonts w:ascii="Times New Roman" w:hAnsi="Times New Roman"/>
          <w:color w:val="auto"/>
          <w:sz w:val="24"/>
          <w:szCs w:val="24"/>
        </w:rPr>
        <w:t xml:space="preserve"> - </w:t>
      </w:r>
      <w:r w:rsidRPr="00166007">
        <w:t xml:space="preserve">Measurements of background sound pressure levels in the audiometric test room as required in Appendix D: </w:t>
      </w:r>
      <w:r w:rsidRPr="00166007">
        <w:rPr>
          <w:u w:val="single"/>
        </w:rPr>
        <w:t>Audiometric Test Rooms</w:t>
      </w:r>
      <w:r w:rsidRPr="00166007">
        <w:t>.</w:t>
      </w:r>
    </w:p>
    <w:p w:rsidR="00E83553" w:rsidRPr="00166007" w:rsidP="00E83553" w14:paraId="3C3C67BF" w14:textId="77777777">
      <w:pPr>
        <w:rPr>
          <w:rStyle w:val="blueten1"/>
          <w:rFonts w:ascii="Times New Roman" w:hAnsi="Times New Roman"/>
          <w:b/>
          <w:bCs/>
          <w:color w:val="auto"/>
          <w:sz w:val="24"/>
          <w:szCs w:val="24"/>
          <w:u w:val="single"/>
        </w:rPr>
      </w:pPr>
      <w:bookmarkStart w:id="14" w:name="1910.95(g)(7)(iii)(D)"/>
      <w:bookmarkEnd w:id="14"/>
    </w:p>
    <w:p w:rsidR="00E83553" w:rsidRPr="00166007" w:rsidP="00E83553" w14:paraId="7464F1B6" w14:textId="77777777">
      <w:pPr>
        <w:ind w:left="1440"/>
      </w:pPr>
      <w:r w:rsidRPr="00166007">
        <w:t>§</w:t>
      </w:r>
      <w:r w:rsidRPr="00166007">
        <w:rPr>
          <w:rStyle w:val="blueten1"/>
          <w:rFonts w:ascii="Times New Roman" w:hAnsi="Times New Roman"/>
          <w:bCs/>
          <w:color w:val="auto"/>
          <w:sz w:val="24"/>
          <w:szCs w:val="24"/>
        </w:rPr>
        <w:t>1910.95(g)(7)(iii)(D)</w:t>
      </w:r>
      <w:r w:rsidRPr="00166007">
        <w:rPr>
          <w:rStyle w:val="blueten1"/>
          <w:rFonts w:ascii="Times New Roman" w:hAnsi="Times New Roman"/>
          <w:color w:val="auto"/>
          <w:sz w:val="24"/>
          <w:szCs w:val="24"/>
        </w:rPr>
        <w:t xml:space="preserve"> - </w:t>
      </w:r>
      <w:r w:rsidRPr="00166007">
        <w:t>Records of audiometer calibrations required by paragraph (h)(5) of this section.</w:t>
      </w:r>
    </w:p>
    <w:p w:rsidR="00E83553" w:rsidRPr="00166007" w:rsidP="00E83553" w14:paraId="5F99BF76" w14:textId="77777777">
      <w:pPr>
        <w:ind w:left="1440"/>
      </w:pPr>
    </w:p>
    <w:p w:rsidR="00E83553" w:rsidRPr="00166007" w:rsidP="00E83553" w14:paraId="285304E2" w14:textId="4AE9610F">
      <w:r w:rsidRPr="00166007">
        <w:rPr>
          <w:b/>
          <w:u w:val="single"/>
        </w:rPr>
        <w:t>Purpose</w:t>
      </w:r>
      <w:r w:rsidRPr="00166007" w:rsidR="00E315D9">
        <w:t>: Audiometric</w:t>
      </w:r>
      <w:r w:rsidRPr="00166007">
        <w:t xml:space="preserve"> testing is an integral part of hearing conservation.  Since the hearing loss process tends to occur gradually, a worker often does not realize that he or she is developing a hearing loss until significant hearing damage has occurred. A permanent </w:t>
      </w:r>
      <w:r w:rsidRPr="00166007" w:rsidR="00EF5600">
        <w:t>noise-</w:t>
      </w:r>
      <w:r w:rsidRPr="00166007">
        <w:t>induced threshold shift is irreversible. The baseline audiogram serves as a reference point to which subsequent audiograms can be compared.</w:t>
      </w:r>
      <w:r w:rsidRPr="00166007" w:rsidR="33FEE857">
        <w:t xml:space="preserve">  </w:t>
      </w:r>
      <w:r w:rsidRPr="00166007">
        <w:t xml:space="preserve">The annual audiogram detects shifts in hearing level, indicates the need for follow-up procedures, identifies workers who are particularly susceptible to hearing </w:t>
      </w:r>
      <w:r w:rsidRPr="00166007">
        <w:t>loss, monitors the effectiveness of hearing protectors, and detects medical problems. It is important to identify</w:t>
      </w:r>
      <w:r w:rsidRPr="00166007" w:rsidR="00857BA7">
        <w:t xml:space="preserve"> deteri</w:t>
      </w:r>
      <w:r w:rsidRPr="00166007" w:rsidR="00062202">
        <w:t>or</w:t>
      </w:r>
      <w:r w:rsidRPr="00166007" w:rsidR="003837D3">
        <w:t xml:space="preserve">ation </w:t>
      </w:r>
      <w:r w:rsidRPr="00166007" w:rsidR="00156122">
        <w:t>of hearing</w:t>
      </w:r>
      <w:r w:rsidRPr="00166007">
        <w:t xml:space="preserve"> before hearing impairment becomes too debilitating.  Thus, baseline and annual tests are necessary to reduce material impairment.</w:t>
      </w:r>
    </w:p>
    <w:p w:rsidR="00E83553" w:rsidRPr="00166007" w:rsidP="00E83553" w14:paraId="13EF24FA" w14:textId="77777777"/>
    <w:p w:rsidR="00E83553" w:rsidRPr="00166007" w:rsidP="00E83553" w14:paraId="586A3A40" w14:textId="77777777">
      <w:pPr>
        <w:rPr>
          <w:rStyle w:val="blueten1"/>
          <w:rFonts w:ascii="Times New Roman" w:hAnsi="Times New Roman"/>
          <w:b/>
          <w:i/>
          <w:color w:val="auto"/>
          <w:sz w:val="24"/>
          <w:szCs w:val="24"/>
        </w:rPr>
      </w:pPr>
      <w:r w:rsidRPr="00166007">
        <w:rPr>
          <w:b/>
          <w:i/>
        </w:rPr>
        <w:t>Follow-up procedures (§</w:t>
      </w:r>
      <w:r w:rsidRPr="00166007">
        <w:rPr>
          <w:rStyle w:val="blueten1"/>
          <w:rFonts w:ascii="Times New Roman" w:hAnsi="Times New Roman"/>
          <w:b/>
          <w:bCs/>
          <w:i/>
          <w:color w:val="auto"/>
          <w:sz w:val="24"/>
          <w:szCs w:val="24"/>
        </w:rPr>
        <w:t>1910.95(g)(8)</w:t>
      </w:r>
      <w:r w:rsidRPr="00166007">
        <w:rPr>
          <w:rStyle w:val="blueten1"/>
          <w:rFonts w:ascii="Times New Roman" w:hAnsi="Times New Roman"/>
          <w:b/>
          <w:i/>
          <w:color w:val="auto"/>
          <w:sz w:val="24"/>
          <w:szCs w:val="24"/>
        </w:rPr>
        <w:t>)</w:t>
      </w:r>
    </w:p>
    <w:p w:rsidR="00E83553" w:rsidRPr="00D451AC" w:rsidP="00E83553" w14:paraId="7E498243" w14:textId="77777777">
      <w:pPr>
        <w:rPr>
          <w:rStyle w:val="blueten1"/>
          <w:b/>
          <w:bCs/>
          <w:color w:val="auto"/>
        </w:rPr>
      </w:pPr>
      <w:bookmarkStart w:id="15" w:name="1910.95(g)(8)(i)"/>
      <w:bookmarkEnd w:id="15"/>
    </w:p>
    <w:p w:rsidR="00E83553" w:rsidRPr="00166007" w:rsidP="00E83553" w14:paraId="65173C73" w14:textId="77777777">
      <w:pPr>
        <w:ind w:left="720"/>
      </w:pPr>
      <w:r w:rsidRPr="00166007">
        <w:rPr>
          <w:i/>
        </w:rPr>
        <w:t>§</w:t>
      </w:r>
      <w:hyperlink r:id="rId12" w:history="1">
        <w:r w:rsidRPr="00166007">
          <w:rPr>
            <w:rStyle w:val="Hyperlink"/>
            <w:bCs/>
            <w:i/>
            <w:color w:val="auto"/>
            <w:u w:val="none"/>
          </w:rPr>
          <w:t>1910.95(g)(8)(</w:t>
        </w:r>
        <w:r w:rsidRPr="00166007">
          <w:rPr>
            <w:rStyle w:val="Hyperlink"/>
            <w:bCs/>
            <w:i/>
            <w:color w:val="auto"/>
            <w:u w:val="none"/>
          </w:rPr>
          <w:t>i</w:t>
        </w:r>
        <w:r w:rsidRPr="00166007">
          <w:rPr>
            <w:rStyle w:val="Hyperlink"/>
            <w:bCs/>
            <w:i/>
            <w:color w:val="auto"/>
            <w:u w:val="none"/>
          </w:rPr>
          <w:t>)</w:t>
        </w:r>
      </w:hyperlink>
      <w:r w:rsidRPr="00166007">
        <w:rPr>
          <w:rStyle w:val="blueten1"/>
          <w:rFonts w:ascii="Times New Roman" w:hAnsi="Times New Roman"/>
          <w:color w:val="auto"/>
          <w:sz w:val="24"/>
          <w:szCs w:val="24"/>
        </w:rPr>
        <w:t xml:space="preserve"> - </w:t>
      </w:r>
      <w:r w:rsidRPr="00166007">
        <w:t>If a comparison of the annual audiogram to the baseline audiogram indicates a standard threshold shift as defined in paragraph (g)(10) of this section has occurred, the employee shall be informed of this fact in writing, within 21 days of the determination.</w:t>
      </w:r>
    </w:p>
    <w:p w:rsidR="00E83553" w:rsidRPr="00166007" w:rsidP="00E83553" w14:paraId="4776E836" w14:textId="77777777">
      <w:pPr>
        <w:rPr>
          <w:rStyle w:val="blueten1"/>
          <w:rFonts w:ascii="Times New Roman" w:hAnsi="Times New Roman"/>
          <w:b/>
          <w:bCs/>
          <w:color w:val="auto"/>
          <w:sz w:val="24"/>
          <w:szCs w:val="24"/>
        </w:rPr>
      </w:pPr>
      <w:bookmarkStart w:id="16" w:name="1910.95(g)(8)(ii)"/>
      <w:bookmarkEnd w:id="16"/>
    </w:p>
    <w:p w:rsidR="00E83553" w:rsidRPr="00166007" w:rsidP="00E83553" w14:paraId="37B730B1" w14:textId="77777777">
      <w:pPr>
        <w:ind w:left="720"/>
      </w:pPr>
      <w:r w:rsidRPr="00166007">
        <w:rPr>
          <w:i/>
        </w:rPr>
        <w:t>§</w:t>
      </w:r>
      <w:r w:rsidRPr="00166007">
        <w:rPr>
          <w:rStyle w:val="blueten1"/>
          <w:rFonts w:ascii="Times New Roman" w:hAnsi="Times New Roman"/>
          <w:bCs/>
          <w:i/>
          <w:color w:val="auto"/>
          <w:sz w:val="24"/>
          <w:szCs w:val="24"/>
        </w:rPr>
        <w:t>1910.95(g)(8)(ii)</w:t>
      </w:r>
      <w:r w:rsidRPr="00166007">
        <w:rPr>
          <w:rStyle w:val="blueten1"/>
          <w:rFonts w:ascii="Times New Roman" w:hAnsi="Times New Roman"/>
          <w:color w:val="auto"/>
          <w:sz w:val="24"/>
          <w:szCs w:val="24"/>
        </w:rPr>
        <w:t xml:space="preserve"> - </w:t>
      </w:r>
      <w:r w:rsidRPr="00166007">
        <w:t>Unless a physician determines that the standard threshold shift is not work related or aggravated by occupational noise exposure, the employer shall ensure that the following steps are taken when a standard threshold shift occurs:</w:t>
      </w:r>
    </w:p>
    <w:p w:rsidR="00E83553" w:rsidRPr="00D451AC" w:rsidP="00E83553" w14:paraId="09D3BE4F" w14:textId="77777777">
      <w:pPr>
        <w:rPr>
          <w:rStyle w:val="blueten1"/>
          <w:b/>
          <w:bCs/>
          <w:color w:val="auto"/>
          <w:sz w:val="14"/>
          <w:szCs w:val="14"/>
        </w:rPr>
      </w:pPr>
      <w:bookmarkStart w:id="17" w:name="1910.95(g)(8)(ii)(A)"/>
      <w:bookmarkEnd w:id="17"/>
    </w:p>
    <w:p w:rsidR="00E83553" w:rsidRPr="00166007" w:rsidP="00E83553" w14:paraId="1B38A588" w14:textId="77777777">
      <w:pPr>
        <w:ind w:left="1440"/>
      </w:pPr>
      <w:r w:rsidRPr="00166007">
        <w:t>§</w:t>
      </w:r>
      <w:r w:rsidRPr="00166007">
        <w:rPr>
          <w:rStyle w:val="blueten1"/>
          <w:rFonts w:ascii="Times New Roman" w:hAnsi="Times New Roman"/>
          <w:bCs/>
          <w:color w:val="auto"/>
          <w:sz w:val="24"/>
          <w:szCs w:val="24"/>
        </w:rPr>
        <w:t>1910.95(g)(8)(ii)(A)</w:t>
      </w:r>
      <w:r w:rsidRPr="00166007">
        <w:rPr>
          <w:rStyle w:val="blueten1"/>
          <w:rFonts w:ascii="Times New Roman" w:hAnsi="Times New Roman"/>
          <w:color w:val="auto"/>
          <w:sz w:val="24"/>
          <w:szCs w:val="24"/>
        </w:rPr>
        <w:t xml:space="preserve"> - </w:t>
      </w:r>
      <w:r w:rsidRPr="00166007">
        <w:t>Employees not using hearing protectors shall be fitted with hearing protectors, trained in their use and care, and required to use them.</w:t>
      </w:r>
    </w:p>
    <w:p w:rsidR="00E83553" w:rsidRPr="00166007" w:rsidP="00E83553" w14:paraId="67331B29" w14:textId="77777777">
      <w:pPr>
        <w:rPr>
          <w:rStyle w:val="blueten1"/>
          <w:rFonts w:ascii="Times New Roman" w:hAnsi="Times New Roman"/>
          <w:b/>
          <w:bCs/>
          <w:color w:val="auto"/>
          <w:sz w:val="24"/>
          <w:szCs w:val="24"/>
        </w:rPr>
      </w:pPr>
      <w:bookmarkStart w:id="18" w:name="1910.95(g)(8)(ii)(B)"/>
      <w:bookmarkEnd w:id="18"/>
    </w:p>
    <w:p w:rsidR="00E83553" w:rsidRPr="00166007" w:rsidP="00E83553" w14:paraId="2EA5DC0C" w14:textId="77777777">
      <w:pPr>
        <w:ind w:left="1440"/>
      </w:pPr>
      <w:r w:rsidRPr="00166007">
        <w:rPr>
          <w:u w:val="single"/>
        </w:rPr>
        <w:t>§</w:t>
      </w:r>
      <w:r w:rsidRPr="00166007">
        <w:rPr>
          <w:rStyle w:val="blueten1"/>
          <w:rFonts w:ascii="Times New Roman" w:hAnsi="Times New Roman"/>
          <w:bCs/>
          <w:color w:val="auto"/>
          <w:sz w:val="24"/>
          <w:szCs w:val="24"/>
        </w:rPr>
        <w:t>1910.95(g)(8)(ii)(B)</w:t>
      </w:r>
      <w:r w:rsidRPr="00166007">
        <w:rPr>
          <w:rStyle w:val="blueten1"/>
          <w:rFonts w:ascii="Times New Roman" w:hAnsi="Times New Roman"/>
          <w:color w:val="auto"/>
          <w:sz w:val="24"/>
          <w:szCs w:val="24"/>
        </w:rPr>
        <w:t xml:space="preserve"> - </w:t>
      </w:r>
      <w:r w:rsidRPr="00166007">
        <w:t>Employees already using hearing protectors shall be refitted and retrained in the use of hearing protectors and provided with hearing protectors offering greater attenuation if necessary.</w:t>
      </w:r>
    </w:p>
    <w:p w:rsidR="00E83553" w:rsidRPr="00166007" w:rsidP="00E83553" w14:paraId="2BF77E45" w14:textId="77777777">
      <w:pPr>
        <w:ind w:left="720"/>
      </w:pPr>
    </w:p>
    <w:p w:rsidR="00E83553" w:rsidRPr="00166007" w:rsidP="00E83553" w14:paraId="50B3E299" w14:textId="77777777">
      <w:pPr>
        <w:ind w:left="1440"/>
      </w:pPr>
      <w:bookmarkStart w:id="19" w:name="1910.95(g)(8)(ii)(C)"/>
      <w:bookmarkEnd w:id="19"/>
      <w:r w:rsidRPr="00166007">
        <w:t>§</w:t>
      </w:r>
      <w:r w:rsidRPr="00166007">
        <w:rPr>
          <w:rStyle w:val="blueten1"/>
          <w:rFonts w:ascii="Times New Roman" w:hAnsi="Times New Roman"/>
          <w:bCs/>
          <w:color w:val="auto"/>
          <w:sz w:val="24"/>
          <w:szCs w:val="24"/>
        </w:rPr>
        <w:t>1910.95(g)(8)(ii)(C)</w:t>
      </w:r>
      <w:r w:rsidRPr="00166007">
        <w:rPr>
          <w:rStyle w:val="blueten1"/>
          <w:rFonts w:ascii="Times New Roman" w:hAnsi="Times New Roman"/>
          <w:color w:val="auto"/>
          <w:sz w:val="24"/>
          <w:szCs w:val="24"/>
        </w:rPr>
        <w:t xml:space="preserve"> - </w:t>
      </w:r>
      <w:r w:rsidRPr="00166007">
        <w:t xml:space="preserve">The employee shall be referred for a clinical audiological evaluation or an </w:t>
      </w:r>
      <w:r w:rsidRPr="00166007">
        <w:t>otological</w:t>
      </w:r>
      <w:r w:rsidRPr="00166007">
        <w:t xml:space="preserve"> examination, as appropriate, if additional testing is necessary or if the employer suspects that a medical pathology of the ear is caused or aggravated by the wearing of hearing protectors.</w:t>
      </w:r>
      <w:bookmarkStart w:id="20" w:name="1910.95(g)(8)(ii)(D)"/>
      <w:bookmarkEnd w:id="20"/>
    </w:p>
    <w:p w:rsidR="00E83553" w:rsidRPr="00166007" w:rsidP="00E83553" w14:paraId="2008F701" w14:textId="77777777">
      <w:pPr>
        <w:ind w:left="720"/>
        <w:rPr>
          <w:rStyle w:val="blueten1"/>
          <w:rFonts w:ascii="Times New Roman" w:hAnsi="Times New Roman"/>
          <w:color w:val="auto"/>
          <w:sz w:val="24"/>
          <w:szCs w:val="24"/>
        </w:rPr>
      </w:pPr>
    </w:p>
    <w:p w:rsidR="00E83553" w:rsidRPr="00166007" w:rsidP="00E83553" w14:paraId="12F898AA" w14:textId="77777777">
      <w:pPr>
        <w:ind w:left="1440"/>
      </w:pPr>
      <w:r w:rsidRPr="00166007">
        <w:t>§</w:t>
      </w:r>
      <w:r w:rsidRPr="00166007">
        <w:rPr>
          <w:rStyle w:val="blueten1"/>
          <w:rFonts w:ascii="Times New Roman" w:hAnsi="Times New Roman"/>
          <w:bCs/>
          <w:color w:val="auto"/>
          <w:sz w:val="24"/>
          <w:szCs w:val="24"/>
        </w:rPr>
        <w:t>1910.95(g)(8)(ii)(D)</w:t>
      </w:r>
      <w:r w:rsidRPr="00166007">
        <w:rPr>
          <w:rStyle w:val="blueten1"/>
          <w:rFonts w:ascii="Times New Roman" w:hAnsi="Times New Roman"/>
          <w:color w:val="auto"/>
          <w:sz w:val="24"/>
          <w:szCs w:val="24"/>
        </w:rPr>
        <w:t xml:space="preserve"> - </w:t>
      </w:r>
      <w:r w:rsidRPr="00166007">
        <w:t xml:space="preserve">The employee is informed of the need for an </w:t>
      </w:r>
      <w:r w:rsidRPr="00166007">
        <w:t>otological</w:t>
      </w:r>
      <w:r w:rsidRPr="00166007">
        <w:t xml:space="preserve"> examination if a medical pathology of the ear that is unrelated to the use of hearing protectors is suspected.</w:t>
      </w:r>
    </w:p>
    <w:p w:rsidR="00E83553" w:rsidRPr="00166007" w:rsidP="00E83553" w14:paraId="6605672E" w14:textId="77777777">
      <w:pPr>
        <w:rPr>
          <w:rStyle w:val="blueten1"/>
          <w:rFonts w:ascii="Times New Roman" w:hAnsi="Times New Roman"/>
          <w:b/>
          <w:bCs/>
          <w:color w:val="auto"/>
          <w:sz w:val="24"/>
          <w:szCs w:val="24"/>
        </w:rPr>
      </w:pPr>
      <w:bookmarkStart w:id="21" w:name="1910.95(g)(8)(iii)"/>
      <w:bookmarkEnd w:id="21"/>
    </w:p>
    <w:p w:rsidR="00E83553" w:rsidRPr="00166007" w:rsidP="00E83553" w14:paraId="78543D1A" w14:textId="77777777">
      <w:pPr>
        <w:ind w:left="720"/>
      </w:pPr>
      <w:r w:rsidRPr="00166007">
        <w:rPr>
          <w:i/>
        </w:rPr>
        <w:t>§</w:t>
      </w:r>
      <w:r w:rsidRPr="00166007">
        <w:rPr>
          <w:rStyle w:val="blueten1"/>
          <w:rFonts w:ascii="Times New Roman" w:hAnsi="Times New Roman"/>
          <w:bCs/>
          <w:i/>
          <w:color w:val="auto"/>
          <w:sz w:val="24"/>
          <w:szCs w:val="24"/>
        </w:rPr>
        <w:t>1910.95(g)(8)(iii)</w:t>
      </w:r>
      <w:r w:rsidRPr="00166007">
        <w:rPr>
          <w:rStyle w:val="blueten1"/>
          <w:rFonts w:ascii="Times New Roman" w:hAnsi="Times New Roman"/>
          <w:color w:val="auto"/>
          <w:sz w:val="24"/>
          <w:szCs w:val="24"/>
        </w:rPr>
        <w:t xml:space="preserve"> - </w:t>
      </w:r>
      <w:r w:rsidRPr="00166007">
        <w:t>If subsequent audiometric testing of an employee whose exposure to noise is less than an 8-hour TWA of 90 decibels indicates that a standard threshold shift is not persistent, the employer:</w:t>
      </w:r>
    </w:p>
    <w:p w:rsidR="00E83553" w:rsidRPr="00166007" w:rsidP="00E83553" w14:paraId="52B91624" w14:textId="77777777">
      <w:pPr>
        <w:ind w:left="720"/>
      </w:pPr>
    </w:p>
    <w:p w:rsidR="00E83553" w:rsidRPr="00166007" w:rsidP="00E83553" w14:paraId="21933B1F" w14:textId="77777777">
      <w:pPr>
        <w:ind w:left="1440"/>
      </w:pPr>
      <w:bookmarkStart w:id="22" w:name="1910.95(g)(8)(iii)(A)"/>
      <w:bookmarkEnd w:id="22"/>
      <w:r w:rsidRPr="00166007">
        <w:t>§</w:t>
      </w:r>
      <w:r w:rsidRPr="00166007">
        <w:rPr>
          <w:rStyle w:val="blueten1"/>
          <w:rFonts w:ascii="Times New Roman" w:hAnsi="Times New Roman"/>
          <w:bCs/>
          <w:color w:val="auto"/>
          <w:sz w:val="24"/>
          <w:szCs w:val="24"/>
        </w:rPr>
        <w:t>1910.95(g)(8)(iii)(A)</w:t>
      </w:r>
      <w:r w:rsidRPr="00166007">
        <w:rPr>
          <w:rStyle w:val="blueten1"/>
          <w:rFonts w:ascii="Times New Roman" w:hAnsi="Times New Roman"/>
          <w:color w:val="auto"/>
          <w:sz w:val="24"/>
          <w:szCs w:val="24"/>
        </w:rPr>
        <w:t xml:space="preserve"> - </w:t>
      </w:r>
      <w:r w:rsidRPr="00166007">
        <w:t>Shall inform the employee of the new audiometric interpretation; and</w:t>
      </w:r>
    </w:p>
    <w:p w:rsidR="00E83553" w:rsidRPr="00166007" w:rsidP="00E83553" w14:paraId="284FD826" w14:textId="77777777">
      <w:pPr>
        <w:rPr>
          <w:rStyle w:val="blueten1"/>
          <w:rFonts w:ascii="Times New Roman" w:hAnsi="Times New Roman"/>
          <w:b/>
          <w:bCs/>
          <w:color w:val="auto"/>
          <w:sz w:val="24"/>
          <w:szCs w:val="24"/>
        </w:rPr>
      </w:pPr>
      <w:bookmarkStart w:id="23" w:name="1910.95(g)(8)(iii)(B)"/>
      <w:bookmarkEnd w:id="23"/>
    </w:p>
    <w:p w:rsidR="00E83553" w:rsidRPr="00166007" w:rsidP="00E83553" w14:paraId="1A23F303" w14:textId="77777777">
      <w:pPr>
        <w:ind w:left="1440"/>
      </w:pPr>
      <w:r w:rsidRPr="00166007">
        <w:t>§</w:t>
      </w:r>
      <w:r w:rsidRPr="00166007">
        <w:rPr>
          <w:rStyle w:val="blueten1"/>
          <w:rFonts w:ascii="Times New Roman" w:hAnsi="Times New Roman"/>
          <w:bCs/>
          <w:color w:val="auto"/>
          <w:sz w:val="24"/>
          <w:szCs w:val="24"/>
        </w:rPr>
        <w:t>1910.95(g)(8)(iii)(B)</w:t>
      </w:r>
      <w:r w:rsidRPr="00166007">
        <w:rPr>
          <w:rStyle w:val="blueten1"/>
          <w:rFonts w:ascii="Times New Roman" w:hAnsi="Times New Roman"/>
          <w:color w:val="auto"/>
          <w:sz w:val="24"/>
          <w:szCs w:val="24"/>
        </w:rPr>
        <w:t xml:space="preserve"> - </w:t>
      </w:r>
      <w:r w:rsidRPr="00166007">
        <w:t>May discontinue the required use of hearing protectors for that employee.</w:t>
      </w:r>
    </w:p>
    <w:p w:rsidR="00E83553" w:rsidRPr="00166007" w:rsidP="00E83553" w14:paraId="702E7F52" w14:textId="77777777">
      <w:pPr>
        <w:ind w:left="1440"/>
      </w:pPr>
    </w:p>
    <w:p w:rsidR="00E83553" w:rsidRPr="00166007" w:rsidP="00E83553" w14:paraId="42D766B3" w14:textId="763D6798">
      <w:r w:rsidRPr="00166007">
        <w:rPr>
          <w:b/>
          <w:u w:val="single"/>
        </w:rPr>
        <w:t>Purpose</w:t>
      </w:r>
      <w:r w:rsidRPr="00166007" w:rsidR="00E315D9">
        <w:t>: Written</w:t>
      </w:r>
      <w:r w:rsidRPr="00166007">
        <w:t xml:space="preserve"> notice to a worker </w:t>
      </w:r>
      <w:r w:rsidRPr="00166007" w:rsidR="00873A5C">
        <w:t>who</w:t>
      </w:r>
      <w:r w:rsidRPr="00166007">
        <w:t xml:space="preserve"> has suffered an STS is a more formal fashion of notification that prevents any misunderstandings or ambiguities.  </w:t>
      </w:r>
    </w:p>
    <w:p w:rsidR="00E83553" w:rsidRPr="00166007" w:rsidP="00E83553" w14:paraId="5C8BA8E2" w14:textId="77777777"/>
    <w:p w:rsidR="00E83553" w:rsidRPr="00166007" w:rsidP="00E83553" w14:paraId="74DAC75B" w14:textId="112DA07A">
      <w:r w:rsidRPr="00166007">
        <w:t xml:space="preserve">Informing workers of the need for an </w:t>
      </w:r>
      <w:r w:rsidRPr="00166007" w:rsidR="00B010DA">
        <w:t>otological</w:t>
      </w:r>
      <w:r w:rsidRPr="00166007">
        <w:t xml:space="preserve"> </w:t>
      </w:r>
      <w:r w:rsidRPr="00166007" w:rsidR="00E8605C">
        <w:t>examination and of new audiometric interpretations provides important information to enable them to</w:t>
      </w:r>
      <w:r w:rsidRPr="00166007">
        <w:t xml:space="preserve"> become involved in their own hearing protection efforts.</w:t>
      </w:r>
    </w:p>
    <w:p w:rsidR="009149CE" w:rsidRPr="00166007" w14:paraId="24542159" w14:textId="77777777">
      <w:pPr>
        <w:widowControl/>
        <w:autoSpaceDE/>
        <w:autoSpaceDN/>
        <w:adjustRightInd/>
        <w:rPr>
          <w:b/>
          <w:bCs/>
          <w:strike/>
        </w:rPr>
      </w:pPr>
      <w:bookmarkStart w:id="24" w:name="1910.95(k)(2)"/>
      <w:bookmarkStart w:id="25" w:name="1910.95(k)(3)"/>
      <w:bookmarkStart w:id="26" w:name="1910.95(k)(3)(i)"/>
      <w:bookmarkStart w:id="27" w:name="1910.95(k)(3)(ii)"/>
      <w:bookmarkStart w:id="28" w:name="1910.95(k)(3)(iii)"/>
      <w:bookmarkStart w:id="29" w:name="1910.95(g)(9)"/>
      <w:bookmarkEnd w:id="24"/>
      <w:bookmarkEnd w:id="25"/>
      <w:bookmarkEnd w:id="26"/>
      <w:bookmarkEnd w:id="27"/>
      <w:bookmarkEnd w:id="28"/>
      <w:bookmarkEnd w:id="29"/>
    </w:p>
    <w:p w:rsidR="00E83553" w:rsidRPr="00166007" w:rsidP="00E83553" w14:paraId="4A902740" w14:textId="295BB7DF">
      <w:r w:rsidRPr="00166007">
        <w:rPr>
          <w:b/>
          <w:bCs/>
        </w:rPr>
        <w:t>E.  Access to information and training materials</w:t>
      </w:r>
      <w:r w:rsidRPr="00166007">
        <w:t xml:space="preserve"> </w:t>
      </w:r>
      <w:r w:rsidRPr="00D451AC">
        <w:rPr>
          <w:b/>
          <w:sz w:val="22"/>
          <w:szCs w:val="22"/>
        </w:rPr>
        <w:t>(§1910.95(l))</w:t>
      </w:r>
      <w:r w:rsidRPr="00166007">
        <w:rPr>
          <w:b/>
          <w:bCs/>
        </w:rPr>
        <w:t xml:space="preserve">  </w:t>
      </w:r>
    </w:p>
    <w:p w:rsidR="00E83553" w:rsidRPr="00166007" w:rsidP="00E83553" w14:paraId="173EACE0" w14:textId="77777777"/>
    <w:p w:rsidR="00E83553" w:rsidRPr="00166007" w:rsidP="00E83553" w14:paraId="5A7AD30F" w14:textId="2746A02C">
      <w:pPr>
        <w:rPr>
          <w:sz w:val="22"/>
          <w:vertAlign w:val="superscript"/>
        </w:rPr>
      </w:pPr>
      <w:bookmarkStart w:id="30" w:name="1910.95(l)(1)"/>
      <w:bookmarkEnd w:id="30"/>
      <w:r w:rsidRPr="00166007">
        <w:rPr>
          <w:b/>
          <w:i/>
        </w:rPr>
        <w:t>§</w:t>
      </w:r>
      <w:hyperlink r:id="rId12" w:history="1">
        <w:r w:rsidRPr="00166007">
          <w:rPr>
            <w:rStyle w:val="Hyperlink"/>
            <w:b/>
            <w:bCs/>
            <w:i/>
            <w:color w:val="auto"/>
            <w:u w:val="none"/>
          </w:rPr>
          <w:t>1910.95(l)(1)</w:t>
        </w:r>
      </w:hyperlink>
      <w:r w:rsidRPr="00166007">
        <w:rPr>
          <w:rStyle w:val="blueten1"/>
          <w:rFonts w:ascii="Times New Roman" w:hAnsi="Times New Roman"/>
          <w:color w:val="auto"/>
          <w:sz w:val="24"/>
          <w:szCs w:val="24"/>
        </w:rPr>
        <w:t xml:space="preserve"> - </w:t>
      </w:r>
      <w:r w:rsidRPr="00166007">
        <w:t>The employer shall make available to affected employees or their representatives copies of this standard and shall also post a copy in the workplace</w:t>
      </w:r>
      <w:r w:rsidRPr="00166007" w:rsidR="00DD7EDE">
        <w:t>.</w:t>
      </w:r>
      <w:r w:rsidRPr="00166007">
        <w:rPr>
          <w:sz w:val="22"/>
          <w:vertAlign w:val="superscript"/>
        </w:rPr>
        <w:t>.</w:t>
      </w:r>
    </w:p>
    <w:p w:rsidR="00E83553" w:rsidRPr="00166007" w:rsidP="00E83553" w14:paraId="34FFBD71" w14:textId="77777777">
      <w:pPr>
        <w:rPr>
          <w:rStyle w:val="blueten1"/>
          <w:rFonts w:ascii="Times New Roman" w:hAnsi="Times New Roman"/>
          <w:b/>
          <w:bCs/>
          <w:color w:val="auto"/>
          <w:sz w:val="24"/>
          <w:szCs w:val="24"/>
        </w:rPr>
      </w:pPr>
      <w:bookmarkStart w:id="31" w:name="1910.95(l)(2)"/>
      <w:bookmarkEnd w:id="31"/>
    </w:p>
    <w:p w:rsidR="00E83553" w:rsidRPr="00166007" w:rsidP="00E83553" w14:paraId="52136D78" w14:textId="77777777">
      <w:r w:rsidRPr="00166007">
        <w:rPr>
          <w:b/>
          <w:i/>
        </w:rPr>
        <w:t>§</w:t>
      </w:r>
      <w:r w:rsidRPr="00166007">
        <w:rPr>
          <w:rStyle w:val="blueten1"/>
          <w:rFonts w:ascii="Times New Roman" w:hAnsi="Times New Roman"/>
          <w:b/>
          <w:bCs/>
          <w:i/>
          <w:color w:val="auto"/>
          <w:sz w:val="24"/>
          <w:szCs w:val="24"/>
        </w:rPr>
        <w:t>1910.95(l)(2)</w:t>
      </w:r>
      <w:r w:rsidRPr="00166007">
        <w:rPr>
          <w:rStyle w:val="blueten1"/>
          <w:rFonts w:ascii="Times New Roman" w:hAnsi="Times New Roman"/>
          <w:color w:val="auto"/>
          <w:sz w:val="24"/>
          <w:szCs w:val="24"/>
        </w:rPr>
        <w:t xml:space="preserve"> - </w:t>
      </w:r>
      <w:r w:rsidRPr="00166007">
        <w:t>The employer shall provide to affected employees any informational materials pertaining to the standard that are supplied to the employer by the Assistant Secretary.</w:t>
      </w:r>
    </w:p>
    <w:p w:rsidR="00E83553" w:rsidRPr="00166007" w:rsidP="00E83553" w14:paraId="4E5B7121" w14:textId="77777777">
      <w:pPr>
        <w:rPr>
          <w:rStyle w:val="blueten1"/>
          <w:rFonts w:ascii="Times New Roman" w:hAnsi="Times New Roman"/>
          <w:b/>
          <w:bCs/>
          <w:color w:val="auto"/>
          <w:sz w:val="24"/>
          <w:szCs w:val="24"/>
        </w:rPr>
      </w:pPr>
      <w:bookmarkStart w:id="32" w:name="1910.95(l)(3)"/>
      <w:bookmarkEnd w:id="32"/>
    </w:p>
    <w:p w:rsidR="00E83553" w:rsidRPr="00166007" w:rsidP="00E83553" w14:paraId="250FE558" w14:textId="77777777">
      <w:r w:rsidRPr="00166007">
        <w:rPr>
          <w:b/>
          <w:i/>
        </w:rPr>
        <w:t>§</w:t>
      </w:r>
      <w:r w:rsidRPr="00166007">
        <w:rPr>
          <w:rStyle w:val="blueten1"/>
          <w:rFonts w:ascii="Times New Roman" w:hAnsi="Times New Roman"/>
          <w:b/>
          <w:bCs/>
          <w:i/>
          <w:color w:val="auto"/>
          <w:sz w:val="24"/>
          <w:szCs w:val="24"/>
        </w:rPr>
        <w:t>1910.95(l)(3)</w:t>
      </w:r>
      <w:r w:rsidRPr="00166007">
        <w:rPr>
          <w:rStyle w:val="blueten1"/>
          <w:rFonts w:ascii="Times New Roman" w:hAnsi="Times New Roman"/>
          <w:i/>
          <w:color w:val="auto"/>
          <w:sz w:val="24"/>
          <w:szCs w:val="24"/>
        </w:rPr>
        <w:t xml:space="preserve"> </w:t>
      </w:r>
      <w:r w:rsidRPr="00166007">
        <w:rPr>
          <w:rStyle w:val="blueten1"/>
          <w:rFonts w:ascii="Times New Roman" w:hAnsi="Times New Roman"/>
          <w:color w:val="auto"/>
          <w:sz w:val="24"/>
          <w:szCs w:val="24"/>
        </w:rPr>
        <w:t>- T</w:t>
      </w:r>
      <w:r w:rsidRPr="00166007">
        <w:t>he employer shall provide, upon request, all materials related to the employer's training and education program pertaining to this standard to the Assistant Secretary and the Director.</w:t>
      </w:r>
      <w:r>
        <w:rPr>
          <w:rStyle w:val="FootnoteReference"/>
          <w:vertAlign w:val="superscript"/>
        </w:rPr>
        <w:footnoteReference w:id="5"/>
      </w:r>
    </w:p>
    <w:p w:rsidR="00E83553" w:rsidRPr="00166007" w:rsidP="00E83553" w14:paraId="6DDE1916" w14:textId="77777777"/>
    <w:p w:rsidR="00E83553" w:rsidRPr="00166007" w:rsidP="00E83553" w14:paraId="7C756310" w14:textId="471588EF">
      <w:r w:rsidRPr="00166007">
        <w:rPr>
          <w:b/>
          <w:u w:val="single"/>
        </w:rPr>
        <w:t>Purpose</w:t>
      </w:r>
      <w:r w:rsidRPr="00166007" w:rsidR="00E315D9">
        <w:t>: Allowing</w:t>
      </w:r>
      <w:r w:rsidRPr="00166007">
        <w:t xml:space="preserve"> workers access to training materials ensures that the employer provided them with the required information and training, assuring that the workers can minimize or eliminate workplace exposure to Noise. The requirement to provide the training materials to OSHA compliance officers ensures that the training materials are correct and meet the </w:t>
      </w:r>
      <w:r w:rsidRPr="00166007" w:rsidR="0020430D">
        <w:t>requirements</w:t>
      </w:r>
      <w:r w:rsidRPr="00166007" w:rsidR="001D7ED2">
        <w:t xml:space="preserve"> of the provisions</w:t>
      </w:r>
      <w:r w:rsidRPr="00166007">
        <w:t>.</w:t>
      </w:r>
    </w:p>
    <w:p w:rsidR="00C77719" w:rsidRPr="00166007" w:rsidP="00E83553" w14:paraId="3E66699A" w14:textId="77777777"/>
    <w:p w:rsidR="00C77719" w:rsidRPr="00166007" w:rsidP="00C77719" w14:paraId="79EE1E78" w14:textId="1BFE6398">
      <w:r w:rsidRPr="00166007">
        <w:t>Employers must make copies of the Standard available in the workplace and post the Standard.  Posting the Standard is exempt from the PRA definition of “collection of information” since the Standard can be obtained from OSHA for public disclosure (</w:t>
      </w:r>
      <w:r w:rsidRPr="00166007" w:rsidR="00DD7EDE">
        <w:t xml:space="preserve">see </w:t>
      </w:r>
      <w:r w:rsidRPr="00166007">
        <w:t>5 CFR §1320.3(c)(2)).  Burden</w:t>
      </w:r>
      <w:r w:rsidRPr="00D451AC">
        <w:t xml:space="preserve"> </w:t>
      </w:r>
      <w:r w:rsidRPr="00166007">
        <w:t xml:space="preserve">hours and costs for employers to provide access to training materials as well as other records required by the Standard are included in Item 12 below under “Employee Access (§1910.95(m)(4)).” </w:t>
      </w:r>
    </w:p>
    <w:p w:rsidR="00E83553" w:rsidRPr="00166007" w:rsidP="00E83553" w14:paraId="797F38C8" w14:textId="77777777">
      <w:pPr>
        <w:ind w:firstLine="720"/>
      </w:pPr>
    </w:p>
    <w:p w:rsidR="00E83553" w:rsidRPr="00166007" w:rsidP="00D873E4" w14:paraId="20B240E7" w14:textId="77777777">
      <w:pPr>
        <w:numPr>
          <w:ilvl w:val="0"/>
          <w:numId w:val="4"/>
        </w:numPr>
        <w:tabs>
          <w:tab w:val="num" w:pos="0"/>
          <w:tab w:val="left" w:pos="360"/>
          <w:tab w:val="clear" w:pos="720"/>
        </w:tabs>
        <w:ind w:left="0" w:firstLine="0"/>
        <w:rPr>
          <w:b/>
          <w:bCs/>
        </w:rPr>
      </w:pPr>
      <w:r w:rsidRPr="00166007">
        <w:rPr>
          <w:b/>
          <w:bCs/>
        </w:rPr>
        <w:t>Recordkeeping (§1910.95(m))</w:t>
      </w:r>
    </w:p>
    <w:p w:rsidR="00E83553" w:rsidRPr="00166007" w:rsidP="00E83553" w14:paraId="7170954A" w14:textId="77777777">
      <w:pPr>
        <w:ind w:left="360"/>
      </w:pPr>
    </w:p>
    <w:p w:rsidR="00E83553" w:rsidRPr="00166007" w:rsidP="00E83553" w14:paraId="071C1AA4" w14:textId="3643B2D7">
      <w:r w:rsidRPr="00166007">
        <w:rPr>
          <w:b/>
          <w:i/>
        </w:rPr>
        <w:t xml:space="preserve">Exposure measurements </w:t>
      </w:r>
      <w:r w:rsidRPr="00D451AC">
        <w:rPr>
          <w:b/>
          <w:i/>
        </w:rPr>
        <w:t>(§1910.95(m)(1))</w:t>
      </w:r>
      <w:r w:rsidRPr="00166007">
        <w:rPr>
          <w:b/>
          <w:bCs/>
          <w:i/>
        </w:rPr>
        <w:t xml:space="preserve"> </w:t>
      </w:r>
      <w:r w:rsidRPr="00166007">
        <w:rPr>
          <w:b/>
          <w:bCs/>
        </w:rPr>
        <w:t xml:space="preserve">- </w:t>
      </w:r>
      <w:r w:rsidRPr="00166007">
        <w:t>The employer shall maintain an accurate record of all employee exposure measurements required by paragraph (d) of this section.</w:t>
      </w:r>
    </w:p>
    <w:p w:rsidR="00E83553" w:rsidRPr="00166007" w:rsidP="00E83553" w14:paraId="5C36C8A3" w14:textId="77777777"/>
    <w:p w:rsidR="00E83553" w:rsidRPr="00166007" w:rsidP="00E83553" w14:paraId="3CBC04DC" w14:textId="77777777">
      <w:pPr>
        <w:rPr>
          <w:rStyle w:val="blueten1"/>
          <w:rFonts w:ascii="Times New Roman" w:hAnsi="Times New Roman"/>
          <w:b/>
          <w:i/>
          <w:color w:val="auto"/>
          <w:sz w:val="24"/>
          <w:szCs w:val="24"/>
        </w:rPr>
      </w:pPr>
      <w:r w:rsidRPr="00166007">
        <w:rPr>
          <w:b/>
          <w:i/>
        </w:rPr>
        <w:t>Audiometric tests (</w:t>
      </w:r>
      <w:r w:rsidRPr="00166007">
        <w:rPr>
          <w:b/>
          <w:bCs/>
          <w:i/>
        </w:rPr>
        <w:t>§</w:t>
      </w:r>
      <w:hyperlink r:id="rId13" w:history="1">
        <w:r w:rsidRPr="00166007">
          <w:rPr>
            <w:rStyle w:val="Hyperlink"/>
            <w:b/>
            <w:bCs/>
            <w:i/>
            <w:color w:val="auto"/>
            <w:u w:val="none"/>
          </w:rPr>
          <w:t>1910.95(m)(2)</w:t>
        </w:r>
      </w:hyperlink>
      <w:r w:rsidRPr="00166007">
        <w:rPr>
          <w:rStyle w:val="blueten1"/>
          <w:rFonts w:ascii="Times New Roman" w:hAnsi="Times New Roman"/>
          <w:b/>
          <w:i/>
          <w:color w:val="auto"/>
          <w:sz w:val="24"/>
          <w:szCs w:val="24"/>
        </w:rPr>
        <w:t>)</w:t>
      </w:r>
    </w:p>
    <w:p w:rsidR="00E83553" w:rsidRPr="00D451AC" w:rsidP="00E83553" w14:paraId="14133821" w14:textId="77777777">
      <w:pPr>
        <w:rPr>
          <w:rStyle w:val="blueten1"/>
          <w:b/>
          <w:bCs/>
          <w:color w:val="auto"/>
          <w:sz w:val="14"/>
          <w:szCs w:val="14"/>
        </w:rPr>
      </w:pPr>
      <w:bookmarkStart w:id="33" w:name="1910.95(m)(2)(i)"/>
      <w:bookmarkEnd w:id="33"/>
    </w:p>
    <w:p w:rsidR="00E83553" w:rsidRPr="00166007" w:rsidP="00E83553" w14:paraId="405CF30D" w14:textId="77777777">
      <w:r w:rsidRPr="00166007">
        <w:rPr>
          <w:bCs/>
          <w:i/>
        </w:rPr>
        <w:t>§</w:t>
      </w:r>
      <w:r w:rsidRPr="00166007">
        <w:rPr>
          <w:rStyle w:val="blueten1"/>
          <w:rFonts w:ascii="Times New Roman" w:hAnsi="Times New Roman"/>
          <w:bCs/>
          <w:i/>
          <w:color w:val="auto"/>
          <w:sz w:val="24"/>
          <w:szCs w:val="24"/>
        </w:rPr>
        <w:t>1910.95(m)(2)(</w:t>
      </w:r>
      <w:r w:rsidRPr="00166007">
        <w:rPr>
          <w:rStyle w:val="blueten1"/>
          <w:rFonts w:ascii="Times New Roman" w:hAnsi="Times New Roman"/>
          <w:bCs/>
          <w:i/>
          <w:color w:val="auto"/>
          <w:sz w:val="24"/>
          <w:szCs w:val="24"/>
        </w:rPr>
        <w:t>i</w:t>
      </w:r>
      <w:r w:rsidRPr="00166007">
        <w:rPr>
          <w:rStyle w:val="blueten1"/>
          <w:rFonts w:ascii="Times New Roman" w:hAnsi="Times New Roman"/>
          <w:bCs/>
          <w:i/>
          <w:color w:val="auto"/>
          <w:sz w:val="24"/>
          <w:szCs w:val="24"/>
        </w:rPr>
        <w:t>)</w:t>
      </w:r>
      <w:r w:rsidRPr="00166007">
        <w:rPr>
          <w:rStyle w:val="blueten1"/>
          <w:rFonts w:ascii="Times New Roman" w:hAnsi="Times New Roman"/>
          <w:color w:val="auto"/>
          <w:sz w:val="24"/>
          <w:szCs w:val="24"/>
        </w:rPr>
        <w:t xml:space="preserve"> - </w:t>
      </w:r>
      <w:r w:rsidRPr="00166007">
        <w:t>The employer shall retain all employee audiometric test records obtained pursuant to paragraph (g) of this section:</w:t>
      </w:r>
    </w:p>
    <w:p w:rsidR="00E83553" w:rsidRPr="00166007" w:rsidP="00E83553" w14:paraId="48E501E1" w14:textId="77777777"/>
    <w:p w:rsidR="00E83553" w:rsidRPr="00166007" w:rsidP="00E83553" w14:paraId="1485EB82" w14:textId="77777777">
      <w:bookmarkStart w:id="34" w:name="1910.95(m)(2)(ii)"/>
      <w:bookmarkEnd w:id="34"/>
      <w:r w:rsidRPr="00166007">
        <w:rPr>
          <w:bCs/>
          <w:i/>
        </w:rPr>
        <w:t>§</w:t>
      </w:r>
      <w:r w:rsidRPr="00166007">
        <w:rPr>
          <w:rStyle w:val="blueten1"/>
          <w:rFonts w:ascii="Times New Roman" w:hAnsi="Times New Roman"/>
          <w:bCs/>
          <w:i/>
          <w:color w:val="auto"/>
          <w:sz w:val="24"/>
          <w:szCs w:val="24"/>
        </w:rPr>
        <w:t>1910.95(m)(2)(ii)</w:t>
      </w:r>
      <w:r w:rsidRPr="00166007">
        <w:rPr>
          <w:rStyle w:val="blueten1"/>
          <w:rFonts w:ascii="Times New Roman" w:hAnsi="Times New Roman"/>
          <w:color w:val="auto"/>
          <w:sz w:val="24"/>
          <w:szCs w:val="24"/>
        </w:rPr>
        <w:t xml:space="preserve"> - </w:t>
      </w:r>
      <w:r w:rsidRPr="00166007">
        <w:t>This record shall include:</w:t>
      </w:r>
    </w:p>
    <w:p w:rsidR="00E83553" w:rsidRPr="00166007" w:rsidP="00E83553" w14:paraId="70A89ABD" w14:textId="77777777"/>
    <w:p w:rsidR="00E83553" w:rsidRPr="00166007" w:rsidP="00E83553" w14:paraId="0F452D90" w14:textId="77777777">
      <w:pPr>
        <w:ind w:firstLine="720"/>
      </w:pPr>
      <w:bookmarkStart w:id="35" w:name="1910.95(m)(2)(ii)(A)"/>
      <w:bookmarkEnd w:id="35"/>
      <w:r w:rsidRPr="00166007">
        <w:rPr>
          <w:bCs/>
        </w:rPr>
        <w:t>§</w:t>
      </w:r>
      <w:r w:rsidRPr="00166007">
        <w:rPr>
          <w:rStyle w:val="blueten1"/>
          <w:rFonts w:ascii="Times New Roman" w:hAnsi="Times New Roman"/>
          <w:bCs/>
          <w:color w:val="auto"/>
          <w:sz w:val="24"/>
          <w:szCs w:val="24"/>
        </w:rPr>
        <w:t>1910.95(m)(2)(ii)(A)</w:t>
      </w:r>
      <w:r w:rsidRPr="00166007">
        <w:rPr>
          <w:rStyle w:val="blueten1"/>
          <w:rFonts w:ascii="Times New Roman" w:hAnsi="Times New Roman"/>
          <w:color w:val="auto"/>
          <w:sz w:val="24"/>
          <w:szCs w:val="24"/>
        </w:rPr>
        <w:t xml:space="preserve"> - </w:t>
      </w:r>
      <w:r w:rsidRPr="00166007">
        <w:t>Name and job classification of the employee;</w:t>
      </w:r>
    </w:p>
    <w:p w:rsidR="00E83553" w:rsidRPr="00166007" w:rsidP="00E83553" w14:paraId="6BF1AC2D" w14:textId="77777777">
      <w:pPr>
        <w:ind w:firstLine="720"/>
      </w:pPr>
    </w:p>
    <w:p w:rsidR="00E83553" w:rsidRPr="00166007" w:rsidP="00E83553" w14:paraId="31672366" w14:textId="77777777">
      <w:pPr>
        <w:ind w:firstLine="720"/>
      </w:pPr>
      <w:bookmarkStart w:id="36" w:name="1910.95(m)(2)(ii)(B)"/>
      <w:bookmarkEnd w:id="36"/>
      <w:r w:rsidRPr="00166007">
        <w:rPr>
          <w:bCs/>
        </w:rPr>
        <w:t>§</w:t>
      </w:r>
      <w:r w:rsidRPr="00166007">
        <w:rPr>
          <w:rStyle w:val="blueten1"/>
          <w:rFonts w:ascii="Times New Roman" w:hAnsi="Times New Roman"/>
          <w:bCs/>
          <w:color w:val="auto"/>
          <w:sz w:val="24"/>
          <w:szCs w:val="24"/>
        </w:rPr>
        <w:t>1910.95(m)(2)(ii)(B)</w:t>
      </w:r>
      <w:r w:rsidRPr="00166007">
        <w:rPr>
          <w:rStyle w:val="blueten1"/>
          <w:rFonts w:ascii="Times New Roman" w:hAnsi="Times New Roman"/>
          <w:color w:val="auto"/>
          <w:sz w:val="24"/>
          <w:szCs w:val="24"/>
        </w:rPr>
        <w:t xml:space="preserve"> - </w:t>
      </w:r>
      <w:r w:rsidRPr="00166007">
        <w:t>Date of the audiogram;</w:t>
      </w:r>
    </w:p>
    <w:p w:rsidR="00E83553" w:rsidRPr="00166007" w:rsidP="00E83553" w14:paraId="5CC5CD01" w14:textId="77777777">
      <w:pPr>
        <w:ind w:firstLine="720"/>
      </w:pPr>
    </w:p>
    <w:p w:rsidR="00E83553" w:rsidRPr="00166007" w:rsidP="00E83553" w14:paraId="2B568E1C" w14:textId="77777777">
      <w:pPr>
        <w:ind w:firstLine="720"/>
      </w:pPr>
      <w:bookmarkStart w:id="37" w:name="1910.95(m)(2)(ii)(C)"/>
      <w:bookmarkEnd w:id="37"/>
      <w:r w:rsidRPr="00166007">
        <w:rPr>
          <w:bCs/>
        </w:rPr>
        <w:t>§</w:t>
      </w:r>
      <w:r w:rsidRPr="00166007">
        <w:rPr>
          <w:rStyle w:val="blueten1"/>
          <w:rFonts w:ascii="Times New Roman" w:hAnsi="Times New Roman"/>
          <w:bCs/>
          <w:color w:val="auto"/>
          <w:sz w:val="24"/>
          <w:szCs w:val="24"/>
        </w:rPr>
        <w:t>1910.95(m)(2)(ii)(C)</w:t>
      </w:r>
      <w:r w:rsidRPr="00166007">
        <w:rPr>
          <w:rStyle w:val="blueten1"/>
          <w:rFonts w:ascii="Times New Roman" w:hAnsi="Times New Roman"/>
          <w:color w:val="auto"/>
          <w:sz w:val="24"/>
          <w:szCs w:val="24"/>
        </w:rPr>
        <w:t xml:space="preserve"> - </w:t>
      </w:r>
      <w:r w:rsidRPr="00166007">
        <w:t>The examiner's name;</w:t>
      </w:r>
    </w:p>
    <w:p w:rsidR="00E83553" w:rsidRPr="00166007" w:rsidP="00E83553" w14:paraId="32968D7B" w14:textId="77777777">
      <w:pPr>
        <w:ind w:firstLine="720"/>
      </w:pPr>
    </w:p>
    <w:p w:rsidR="00E83553" w:rsidRPr="00166007" w:rsidP="00E83553" w14:paraId="54BE8232" w14:textId="77777777">
      <w:pPr>
        <w:ind w:left="720"/>
      </w:pPr>
      <w:bookmarkStart w:id="38" w:name="1910.95(m)(2)(ii)(D)"/>
      <w:bookmarkEnd w:id="38"/>
      <w:r w:rsidRPr="00166007">
        <w:rPr>
          <w:bCs/>
        </w:rPr>
        <w:t>§</w:t>
      </w:r>
      <w:r w:rsidRPr="00166007">
        <w:rPr>
          <w:rStyle w:val="blueten1"/>
          <w:rFonts w:ascii="Times New Roman" w:hAnsi="Times New Roman"/>
          <w:bCs/>
          <w:color w:val="auto"/>
          <w:sz w:val="24"/>
          <w:szCs w:val="24"/>
        </w:rPr>
        <w:t>1910.95(m)(2)(ii)(D)</w:t>
      </w:r>
      <w:r w:rsidRPr="00166007">
        <w:rPr>
          <w:rStyle w:val="blueten1"/>
          <w:rFonts w:ascii="Times New Roman" w:hAnsi="Times New Roman"/>
          <w:color w:val="auto"/>
          <w:sz w:val="24"/>
          <w:szCs w:val="24"/>
        </w:rPr>
        <w:t xml:space="preserve"> - </w:t>
      </w:r>
      <w:r w:rsidRPr="00166007">
        <w:t>Date of the last acoustic or exhaustive calibration of the audiometer; and</w:t>
      </w:r>
    </w:p>
    <w:p w:rsidR="00E83553" w:rsidRPr="00166007" w:rsidP="00E83553" w14:paraId="2B95A230" w14:textId="77777777">
      <w:pPr>
        <w:ind w:firstLine="720"/>
        <w:rPr>
          <w:bCs/>
          <w:i/>
        </w:rPr>
      </w:pPr>
      <w:bookmarkStart w:id="39" w:name="1910.95(m)(2)(ii)(E)"/>
      <w:bookmarkEnd w:id="39"/>
    </w:p>
    <w:p w:rsidR="00E83553" w:rsidRPr="00166007" w:rsidP="00E83553" w14:paraId="267BE61A" w14:textId="77777777">
      <w:pPr>
        <w:ind w:firstLine="720"/>
      </w:pPr>
      <w:r w:rsidRPr="00166007">
        <w:rPr>
          <w:bCs/>
        </w:rPr>
        <w:t>§</w:t>
      </w:r>
      <w:r w:rsidRPr="00166007">
        <w:rPr>
          <w:rStyle w:val="blueten1"/>
          <w:rFonts w:ascii="Times New Roman" w:hAnsi="Times New Roman"/>
          <w:bCs/>
          <w:color w:val="auto"/>
          <w:sz w:val="24"/>
          <w:szCs w:val="24"/>
        </w:rPr>
        <w:t>1910.95(m)(2)(ii)(E)</w:t>
      </w:r>
      <w:r w:rsidRPr="00166007">
        <w:rPr>
          <w:rStyle w:val="blueten1"/>
          <w:rFonts w:ascii="Times New Roman" w:hAnsi="Times New Roman"/>
          <w:color w:val="auto"/>
          <w:sz w:val="24"/>
          <w:szCs w:val="24"/>
        </w:rPr>
        <w:t xml:space="preserve"> - </w:t>
      </w:r>
      <w:r w:rsidRPr="00166007">
        <w:t>Employee's most recent noise exposure assessment.</w:t>
      </w:r>
    </w:p>
    <w:p w:rsidR="00E83553" w:rsidRPr="00166007" w:rsidP="00E83553" w14:paraId="7A37450A" w14:textId="77777777">
      <w:pPr>
        <w:rPr>
          <w:bCs/>
          <w:i/>
        </w:rPr>
      </w:pPr>
      <w:bookmarkStart w:id="40" w:name="1910.95(m)(2)(ii)(F)"/>
      <w:bookmarkEnd w:id="40"/>
    </w:p>
    <w:p w:rsidR="00E83553" w:rsidRPr="00166007" w:rsidP="00E83553" w14:paraId="3560896B" w14:textId="77777777">
      <w:pPr>
        <w:ind w:left="720"/>
      </w:pPr>
      <w:r w:rsidRPr="00166007">
        <w:rPr>
          <w:bCs/>
        </w:rPr>
        <w:t>§</w:t>
      </w:r>
      <w:r w:rsidRPr="00166007">
        <w:rPr>
          <w:rStyle w:val="blueten1"/>
          <w:rFonts w:ascii="Times New Roman" w:hAnsi="Times New Roman"/>
          <w:bCs/>
          <w:color w:val="auto"/>
          <w:sz w:val="24"/>
          <w:szCs w:val="24"/>
        </w:rPr>
        <w:t>1910.95(m)(2)(ii)(F)</w:t>
      </w:r>
      <w:r w:rsidRPr="00166007">
        <w:rPr>
          <w:rStyle w:val="blueten1"/>
          <w:rFonts w:ascii="Times New Roman" w:hAnsi="Times New Roman"/>
          <w:color w:val="auto"/>
          <w:sz w:val="24"/>
          <w:szCs w:val="24"/>
        </w:rPr>
        <w:t xml:space="preserve"> - </w:t>
      </w:r>
      <w:r w:rsidRPr="00166007">
        <w:t>The employer shall maintain accurate records of the measurements of the background sound pressure levels in audiometric test rooms.</w:t>
      </w:r>
    </w:p>
    <w:p w:rsidR="00E83553" w:rsidRPr="00D451AC" w:rsidP="00E83553" w14:paraId="5384A037" w14:textId="77777777">
      <w:pPr>
        <w:rPr>
          <w:rStyle w:val="blueten1"/>
          <w:b/>
          <w:bCs/>
          <w:color w:val="auto"/>
        </w:rPr>
      </w:pPr>
    </w:p>
    <w:p w:rsidR="00E83553" w:rsidRPr="00166007" w:rsidP="00E83553" w14:paraId="22034FB9" w14:textId="77777777">
      <w:r w:rsidRPr="00166007">
        <w:rPr>
          <w:b/>
          <w:i/>
        </w:rPr>
        <w:t>Record retention (</w:t>
      </w:r>
      <w:r w:rsidRPr="00166007">
        <w:rPr>
          <w:b/>
          <w:bCs/>
          <w:i/>
        </w:rPr>
        <w:t>§</w:t>
      </w:r>
      <w:hyperlink r:id="rId14" w:history="1">
        <w:r w:rsidRPr="00166007">
          <w:rPr>
            <w:rStyle w:val="Hyperlink"/>
            <w:b/>
            <w:bCs/>
            <w:i/>
            <w:color w:val="auto"/>
            <w:u w:val="none"/>
          </w:rPr>
          <w:t>1910.95(m)(3)</w:t>
        </w:r>
      </w:hyperlink>
      <w:r w:rsidRPr="00166007">
        <w:rPr>
          <w:rStyle w:val="blueten1"/>
          <w:rFonts w:ascii="Times New Roman" w:hAnsi="Times New Roman"/>
          <w:b/>
          <w:bCs/>
          <w:i/>
          <w:color w:val="auto"/>
          <w:sz w:val="24"/>
          <w:szCs w:val="24"/>
        </w:rPr>
        <w:t>)</w:t>
      </w:r>
      <w:r w:rsidRPr="00166007">
        <w:rPr>
          <w:rStyle w:val="blueten1"/>
          <w:rFonts w:ascii="Times New Roman" w:hAnsi="Times New Roman"/>
          <w:b/>
          <w:i/>
          <w:color w:val="auto"/>
          <w:sz w:val="24"/>
          <w:szCs w:val="24"/>
        </w:rPr>
        <w:t xml:space="preserve"> </w:t>
      </w:r>
      <w:r w:rsidRPr="00166007">
        <w:rPr>
          <w:rStyle w:val="blueten1"/>
          <w:rFonts w:ascii="Times New Roman" w:hAnsi="Times New Roman"/>
          <w:color w:val="auto"/>
          <w:sz w:val="24"/>
          <w:szCs w:val="24"/>
        </w:rPr>
        <w:t xml:space="preserve">- </w:t>
      </w:r>
      <w:r w:rsidRPr="00166007">
        <w:t>The employer shall retain records required in this paragraph (m) for at least the following periods:</w:t>
      </w:r>
    </w:p>
    <w:p w:rsidR="00E23CEA" w:rsidRPr="00166007" w:rsidP="00E83553" w14:paraId="74163BB4" w14:textId="77777777"/>
    <w:p w:rsidR="00E83553" w:rsidRPr="00166007" w:rsidP="00E83553" w14:paraId="13FD5DE2" w14:textId="77777777">
      <w:pPr>
        <w:ind w:firstLine="720"/>
      </w:pPr>
      <w:bookmarkStart w:id="41" w:name="1910.95(m)(3)(i)"/>
      <w:bookmarkEnd w:id="41"/>
      <w:r w:rsidRPr="00166007">
        <w:rPr>
          <w:bCs/>
        </w:rPr>
        <w:t>§</w:t>
      </w:r>
      <w:hyperlink r:id="rId15" w:history="1">
        <w:r w:rsidRPr="00166007">
          <w:rPr>
            <w:rStyle w:val="Hyperlink"/>
            <w:bCs/>
            <w:color w:val="auto"/>
            <w:u w:val="none"/>
          </w:rPr>
          <w:t>1910.95(m)(3)(</w:t>
        </w:r>
        <w:r w:rsidRPr="00166007">
          <w:rPr>
            <w:rStyle w:val="Hyperlink"/>
            <w:bCs/>
            <w:color w:val="auto"/>
            <w:u w:val="none"/>
          </w:rPr>
          <w:t>i</w:t>
        </w:r>
        <w:r w:rsidRPr="00166007">
          <w:rPr>
            <w:rStyle w:val="Hyperlink"/>
            <w:bCs/>
            <w:color w:val="auto"/>
            <w:u w:val="none"/>
          </w:rPr>
          <w:t>)</w:t>
        </w:r>
      </w:hyperlink>
      <w:r w:rsidRPr="00166007">
        <w:rPr>
          <w:rStyle w:val="blueten1"/>
          <w:rFonts w:ascii="Times New Roman" w:hAnsi="Times New Roman"/>
          <w:color w:val="auto"/>
          <w:sz w:val="24"/>
          <w:szCs w:val="24"/>
        </w:rPr>
        <w:t xml:space="preserve"> - </w:t>
      </w:r>
      <w:r w:rsidRPr="00166007">
        <w:t>Noise exposure measurement records shall be retained for two years.</w:t>
      </w:r>
    </w:p>
    <w:p w:rsidR="00E83553" w:rsidRPr="00166007" w:rsidP="00E83553" w14:paraId="7A075362" w14:textId="77777777">
      <w:pPr>
        <w:rPr>
          <w:rStyle w:val="blueten1"/>
          <w:rFonts w:ascii="Times New Roman" w:hAnsi="Times New Roman"/>
          <w:b/>
          <w:bCs/>
          <w:color w:val="auto"/>
          <w:sz w:val="24"/>
          <w:szCs w:val="24"/>
        </w:rPr>
      </w:pPr>
      <w:bookmarkStart w:id="42" w:name="1910.95(m)(3)(ii)"/>
      <w:bookmarkEnd w:id="42"/>
    </w:p>
    <w:p w:rsidR="00E83553" w:rsidRPr="00166007" w:rsidP="00E83553" w14:paraId="0616BDDB" w14:textId="77777777">
      <w:pPr>
        <w:ind w:left="720"/>
      </w:pPr>
      <w:r w:rsidRPr="00166007">
        <w:rPr>
          <w:bCs/>
        </w:rPr>
        <w:t>§</w:t>
      </w:r>
      <w:r w:rsidRPr="00166007">
        <w:rPr>
          <w:rStyle w:val="blueten1"/>
          <w:rFonts w:ascii="Times New Roman" w:hAnsi="Times New Roman"/>
          <w:bCs/>
          <w:color w:val="auto"/>
          <w:sz w:val="24"/>
          <w:szCs w:val="24"/>
        </w:rPr>
        <w:t>1910.95(m)(3)(ii)</w:t>
      </w:r>
      <w:r w:rsidRPr="00166007">
        <w:rPr>
          <w:rStyle w:val="blueten1"/>
          <w:rFonts w:ascii="Times New Roman" w:hAnsi="Times New Roman"/>
          <w:color w:val="auto"/>
          <w:sz w:val="24"/>
          <w:szCs w:val="24"/>
        </w:rPr>
        <w:t xml:space="preserve"> - </w:t>
      </w:r>
      <w:r w:rsidRPr="00166007">
        <w:t>Audiometric test records shall be retained for the duration of the affected employee's employment.</w:t>
      </w:r>
    </w:p>
    <w:p w:rsidR="00E83553" w:rsidRPr="00D451AC" w:rsidP="00E83553" w14:paraId="317E39B9" w14:textId="77777777">
      <w:pPr>
        <w:rPr>
          <w:rStyle w:val="blueten1"/>
          <w:b/>
          <w:bCs/>
          <w:color w:val="auto"/>
          <w:sz w:val="14"/>
          <w:szCs w:val="14"/>
        </w:rPr>
      </w:pPr>
      <w:bookmarkStart w:id="43" w:name="1910.95(m)(4)"/>
      <w:bookmarkEnd w:id="43"/>
    </w:p>
    <w:p w:rsidR="00E83553" w:rsidRPr="00166007" w:rsidP="00E83553" w14:paraId="52794CC4" w14:textId="77777777">
      <w:pPr>
        <w:rPr>
          <w:rStyle w:val="blueten1"/>
          <w:rFonts w:ascii="Times New Roman" w:hAnsi="Times New Roman"/>
          <w:b/>
          <w:i/>
          <w:color w:val="auto"/>
          <w:sz w:val="24"/>
          <w:szCs w:val="24"/>
        </w:rPr>
      </w:pPr>
      <w:r w:rsidRPr="00166007">
        <w:rPr>
          <w:b/>
          <w:i/>
        </w:rPr>
        <w:t>Access to records (</w:t>
      </w:r>
      <w:r w:rsidRPr="00166007">
        <w:rPr>
          <w:b/>
          <w:bCs/>
          <w:i/>
        </w:rPr>
        <w:t>§</w:t>
      </w:r>
      <w:r w:rsidRPr="00166007">
        <w:rPr>
          <w:rStyle w:val="blueten1"/>
          <w:rFonts w:ascii="Times New Roman" w:hAnsi="Times New Roman"/>
          <w:b/>
          <w:bCs/>
          <w:i/>
          <w:color w:val="auto"/>
          <w:sz w:val="24"/>
          <w:szCs w:val="24"/>
        </w:rPr>
        <w:t>1910.95(m)(4))</w:t>
      </w:r>
      <w:r w:rsidRPr="00166007">
        <w:rPr>
          <w:rStyle w:val="blueten1"/>
          <w:rFonts w:ascii="Times New Roman" w:hAnsi="Times New Roman"/>
          <w:b/>
          <w:i/>
          <w:color w:val="auto"/>
          <w:sz w:val="24"/>
          <w:szCs w:val="24"/>
        </w:rPr>
        <w:t xml:space="preserve"> </w:t>
      </w:r>
    </w:p>
    <w:p w:rsidR="00E83553" w:rsidRPr="00166007" w:rsidP="00E83553" w14:paraId="1282DDE3" w14:textId="77777777">
      <w:pPr>
        <w:rPr>
          <w:bCs/>
        </w:rPr>
      </w:pPr>
    </w:p>
    <w:p w:rsidR="00E83553" w:rsidRPr="00166007" w:rsidP="00E83553" w14:paraId="41870968" w14:textId="77777777">
      <w:pPr>
        <w:ind w:left="720"/>
      </w:pPr>
      <w:r w:rsidRPr="00166007">
        <w:rPr>
          <w:bCs/>
          <w:i/>
        </w:rPr>
        <w:t>§</w:t>
      </w:r>
      <w:r w:rsidRPr="00166007">
        <w:rPr>
          <w:rStyle w:val="blueten1"/>
          <w:rFonts w:ascii="Times New Roman" w:hAnsi="Times New Roman"/>
          <w:bCs/>
          <w:i/>
          <w:color w:val="auto"/>
          <w:sz w:val="24"/>
          <w:szCs w:val="24"/>
        </w:rPr>
        <w:t>1910.95(m)(4)(</w:t>
      </w:r>
      <w:r w:rsidRPr="00166007">
        <w:rPr>
          <w:rStyle w:val="blueten1"/>
          <w:rFonts w:ascii="Times New Roman" w:hAnsi="Times New Roman"/>
          <w:bCs/>
          <w:i/>
          <w:color w:val="auto"/>
          <w:sz w:val="24"/>
          <w:szCs w:val="24"/>
        </w:rPr>
        <w:t>i</w:t>
      </w:r>
      <w:r w:rsidRPr="00166007">
        <w:rPr>
          <w:rStyle w:val="blueten1"/>
          <w:rFonts w:ascii="Times New Roman" w:hAnsi="Times New Roman"/>
          <w:bCs/>
          <w:i/>
          <w:color w:val="auto"/>
          <w:sz w:val="24"/>
          <w:szCs w:val="24"/>
        </w:rPr>
        <w:t>)</w:t>
      </w:r>
      <w:r w:rsidRPr="00166007">
        <w:rPr>
          <w:rStyle w:val="blueten1"/>
          <w:rFonts w:ascii="Times New Roman" w:hAnsi="Times New Roman"/>
          <w:color w:val="auto"/>
          <w:sz w:val="24"/>
          <w:szCs w:val="24"/>
        </w:rPr>
        <w:t xml:space="preserve"> - </w:t>
      </w:r>
      <w:r w:rsidRPr="00166007">
        <w:t>All records required by this section shall be provided upon request to employees, former employees, representatives designated by the individual employee, and the Assistant Secretary. The provisions of 29 CFR 1910.1020 (a)-(e) and (g)</w:t>
      </w:r>
      <w:bookmarkStart w:id="44" w:name="1910.95(m)(4)(i)"/>
      <w:bookmarkEnd w:id="44"/>
      <w:r w:rsidRPr="00166007">
        <w:t xml:space="preserve"> apply to access to records under this section.</w:t>
      </w:r>
    </w:p>
    <w:p w:rsidR="00E83553" w:rsidRPr="00166007" w:rsidP="00E83553" w14:paraId="7480C09B" w14:textId="77777777"/>
    <w:p w:rsidR="00E83553" w:rsidRPr="00166007" w:rsidP="00E83553" w14:paraId="0A69F4BF" w14:textId="314667A7">
      <w:r w:rsidRPr="00166007">
        <w:rPr>
          <w:b/>
          <w:u w:val="single"/>
        </w:rPr>
        <w:t>Purpose</w:t>
      </w:r>
      <w:r w:rsidRPr="00166007">
        <w:t>:</w:t>
      </w:r>
      <w:r w:rsidRPr="00166007">
        <w:t xml:space="preserve"> </w:t>
      </w:r>
      <w:r w:rsidRPr="00166007" w:rsidR="0075569C">
        <w:t xml:space="preserve">Workers and their representatives use these records to assess the medical status of workers </w:t>
      </w:r>
      <w:r w:rsidRPr="00166007" w:rsidR="0073022F">
        <w:t xml:space="preserve">over the course </w:t>
      </w:r>
      <w:r w:rsidRPr="00166007" w:rsidR="00EF365C">
        <w:t>of</w:t>
      </w:r>
      <w:r w:rsidRPr="00166007">
        <w:t xml:space="preserve"> employment and to evaluate the effectiveness of the employer’s exposure-reduction program.</w:t>
      </w:r>
    </w:p>
    <w:p w:rsidR="005718A2" w:rsidRPr="00166007" w:rsidP="00E83553" w14:paraId="1DDEEF5F" w14:textId="77777777"/>
    <w:p w:rsidR="005718A2" w:rsidRPr="00166007" w:rsidP="30C58462" w14:paraId="52872C54" w14:textId="750344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6007">
        <w:t xml:space="preserve">The </w:t>
      </w:r>
      <w:r w:rsidRPr="00166007" w:rsidR="0070277B">
        <w:t>agency</w:t>
      </w:r>
      <w:r w:rsidRPr="00166007">
        <w:t xml:space="preserve"> has no annualized cost associated with enforcing the Standard. OSHA wou</w:t>
      </w:r>
      <w:r w:rsidRPr="00166007" w:rsidR="00DD7EDE">
        <w:t>l</w:t>
      </w:r>
      <w:r w:rsidRPr="00166007">
        <w:t xml:space="preserve">d only review records in the context of an investigation </w:t>
      </w:r>
      <w:r w:rsidRPr="00166007" w:rsidR="0075569C">
        <w:t>into a particular employer's</w:t>
      </w:r>
      <w:r w:rsidRPr="00166007">
        <w:t xml:space="preserve"> compliance with the Standard.</w:t>
      </w:r>
      <w:r w:rsidRPr="00166007" w:rsidR="2387DEF8">
        <w:t xml:space="preserve">  </w:t>
      </w:r>
      <w:r w:rsidRPr="00166007">
        <w:t>These activities are outside the scope of the PRA. See 5 CFR 1320.4(a)(2).</w:t>
      </w:r>
    </w:p>
    <w:p w:rsidR="00610ED4" w:rsidRPr="00D451AC" w:rsidP="6C50FBCE" w14:paraId="26BC61A4" w14:textId="77777777">
      <w:pPr>
        <w:pStyle w:val="blackten1"/>
        <w:rPr>
          <w:b/>
          <w:i/>
          <w:color w:val="auto"/>
          <w:sz w:val="24"/>
          <w:szCs w:val="24"/>
        </w:rPr>
      </w:pPr>
      <w:r w:rsidRPr="00D451AC">
        <w:rPr>
          <w:b/>
          <w:i/>
          <w:color w:val="auto"/>
          <w:sz w:val="24"/>
          <w:szCs w:val="24"/>
        </w:rPr>
        <w:t>Transfer of records (§1910.95(m)(5))</w:t>
      </w:r>
    </w:p>
    <w:p w:rsidR="005718A2" w:rsidRPr="00D451AC" w:rsidP="30C58462" w14:paraId="6154A8F5" w14:textId="6DF7D981">
      <w:pPr>
        <w:pStyle w:val="blackten1"/>
        <w:rPr>
          <w:rFonts w:ascii="Tahoma" w:hAnsi="Tahoma" w:cs="Tahoma"/>
          <w:color w:val="auto"/>
          <w:sz w:val="24"/>
          <w:szCs w:val="24"/>
        </w:rPr>
      </w:pPr>
      <w:r w:rsidRPr="00D451AC">
        <w:rPr>
          <w:color w:val="auto"/>
          <w:sz w:val="24"/>
          <w:szCs w:val="24"/>
        </w:rPr>
        <w:t>If the employer ceases to do business, the employer shall transfer to the successor employer all records required to be maintained by this section, and the successor employer shall retain them for the remainder of the</w:t>
      </w:r>
      <w:r w:rsidRPr="00D451AC" w:rsidR="00D17A06">
        <w:rPr>
          <w:color w:val="auto"/>
          <w:sz w:val="24"/>
          <w:szCs w:val="24"/>
        </w:rPr>
        <w:t xml:space="preserve"> </w:t>
      </w:r>
      <w:r w:rsidRPr="00D451AC">
        <w:rPr>
          <w:color w:val="auto"/>
          <w:sz w:val="24"/>
          <w:szCs w:val="24"/>
        </w:rPr>
        <w:t>period prescribed in paragraph (m)(3) of this section.</w:t>
      </w:r>
      <w:r w:rsidRPr="00D451AC" w:rsidR="0F234C37">
        <w:rPr>
          <w:color w:val="auto"/>
          <w:sz w:val="24"/>
          <w:szCs w:val="24"/>
        </w:rPr>
        <w:t xml:space="preserve">  </w:t>
      </w:r>
      <w:r w:rsidRPr="00D451AC">
        <w:rPr>
          <w:color w:val="auto"/>
          <w:sz w:val="24"/>
          <w:szCs w:val="24"/>
        </w:rP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5718A2" w:rsidRPr="00166007" w:rsidP="005718A2" w14:paraId="07E2A463" w14:textId="77777777"/>
    <w:p w:rsidR="005718A2" w:rsidRPr="00166007" w:rsidP="005718A2" w14:paraId="1CC9143A" w14:textId="5AB4474F">
      <w:r w:rsidRPr="00166007">
        <w:t>OSHA considers the employer’s transfer of records to a successor employer to be usual and customary communication during the transition from one employer to a successor employer.  In this regard, the employer would communicate the location of all records, including employee exposure</w:t>
      </w:r>
      <w:r w:rsidRPr="00166007" w:rsidR="00546F74">
        <w:t xml:space="preserve"> </w:t>
      </w:r>
      <w:r w:rsidRPr="00166007">
        <w:t>monitoring and medical records, at the facility to the successor employer during the transfer of business operations as a matter of usual and customary business practice.  </w:t>
      </w:r>
    </w:p>
    <w:p w:rsidR="005718A2" w:rsidRPr="00166007" w:rsidP="005718A2" w14:paraId="6919B9A1" w14:textId="77777777"/>
    <w:p w:rsidR="005718A2" w:rsidRPr="00166007" w:rsidP="005718A2" w14:paraId="1AF3370C" w14:textId="3F9B1025">
      <w:r w:rsidRPr="00166007">
        <w:t xml:space="preserve">In addition, OSHA accounts for the burden hours and costs resulting from the employee notification requirements under the Information Collection Request (ICR) for its Access to </w:t>
      </w:r>
      <w:r w:rsidRPr="00166007">
        <w:t>Employee Exposure and Medical Records Standard (</w:t>
      </w:r>
      <w:r w:rsidRPr="00166007" w:rsidR="00DC5441">
        <w:t xml:space="preserve">29 CFR </w:t>
      </w:r>
      <w:r w:rsidRPr="00166007">
        <w:t>§1910.1020), OMB Control No. 1218-0065</w:t>
      </w:r>
      <w:r w:rsidRPr="00166007" w:rsidR="004D1384">
        <w:t>.</w:t>
      </w:r>
      <w:r w:rsidRPr="00166007" w:rsidR="417F36C2">
        <w:t xml:space="preserve"> </w:t>
      </w:r>
    </w:p>
    <w:p w:rsidR="006D1B18" w:rsidRPr="00166007" w:rsidP="00EF21AA" w14:paraId="7F938DDD" w14:textId="77777777"/>
    <w:p w:rsidR="00E83553" w:rsidRPr="00166007" w:rsidP="00873A5C" w14:paraId="5AB65490" w14:textId="53E3CAE6">
      <w:pPr>
        <w:rPr>
          <w:b/>
        </w:rPr>
      </w:pPr>
      <w:bookmarkStart w:id="45" w:name="1910.95(m)(5)"/>
      <w:bookmarkEnd w:id="45"/>
      <w:r w:rsidRPr="00166007">
        <w:rPr>
          <w:b/>
        </w:rPr>
        <w:t xml:space="preserve">3. </w:t>
      </w:r>
      <w:r w:rsidRPr="00166007" w:rsidR="00873A5C">
        <w:rPr>
          <w:b/>
        </w:rPr>
        <w:t xml:space="preserve">  </w:t>
      </w:r>
      <w:r w:rsidRPr="00166007">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66007" w:rsidR="00D534A8">
        <w:rPr>
          <w:b/>
        </w:rPr>
        <w:t>adopting this</w:t>
      </w:r>
      <w:r w:rsidRPr="00166007">
        <w:rPr>
          <w:b/>
        </w:rPr>
        <w:t xml:space="preserve"> means of collection.  Also</w:t>
      </w:r>
      <w:r w:rsidRPr="00166007" w:rsidR="006D1221">
        <w:rPr>
          <w:b/>
        </w:rPr>
        <w:t>,</w:t>
      </w:r>
      <w:r w:rsidRPr="00166007">
        <w:rPr>
          <w:b/>
        </w:rPr>
        <w:t xml:space="preserve"> describe any consideration of using information technology to reduce burden.</w:t>
      </w:r>
    </w:p>
    <w:p w:rsidR="00D534A8" w:rsidRPr="00166007" w:rsidP="00873A5C" w14:paraId="1FD70D21" w14:textId="77777777">
      <w:pPr>
        <w:rPr>
          <w:b/>
        </w:rPr>
      </w:pPr>
    </w:p>
    <w:p w:rsidR="00E83553" w:rsidRPr="00166007" w:rsidP="00E83553" w14:paraId="181F6549" w14:textId="327CB55D">
      <w:r w:rsidRPr="00166007">
        <w:t xml:space="preserve">Employers may use improved information technology when establishing and maintaining the required records.  OSHA wrote the </w:t>
      </w:r>
      <w:r w:rsidRPr="00166007" w:rsidR="007D7B0A">
        <w:t>collection of information</w:t>
      </w:r>
      <w:r w:rsidRPr="00166007" w:rsidR="00DD7EDE">
        <w:t xml:space="preserve"> provisions</w:t>
      </w:r>
      <w:r w:rsidRPr="00166007">
        <w:t xml:space="preserve"> of the Standard in performance-oriented language (i.e., in terms of </w:t>
      </w:r>
      <w:r w:rsidRPr="00166007">
        <w:rPr>
          <w:u w:val="single"/>
        </w:rPr>
        <w:t>what</w:t>
      </w:r>
      <w:r w:rsidRPr="00166007">
        <w:t xml:space="preserve"> data to collect, not </w:t>
      </w:r>
      <w:r w:rsidRPr="00166007">
        <w:rPr>
          <w:u w:val="single"/>
        </w:rPr>
        <w:t>how</w:t>
      </w:r>
      <w:r w:rsidRPr="00166007">
        <w:t xml:space="preserve"> to collect the data).</w:t>
      </w:r>
    </w:p>
    <w:p w:rsidR="00E83553" w:rsidRPr="00166007" w:rsidP="00E83553" w14:paraId="077D6123" w14:textId="77777777"/>
    <w:p w:rsidR="00E83553" w:rsidRPr="00166007" w:rsidP="00873A5C" w14:paraId="7004375B" w14:textId="33790ECE">
      <w:pPr>
        <w:ind w:hanging="360"/>
        <w:rPr>
          <w:b/>
        </w:rPr>
      </w:pPr>
      <w:r w:rsidRPr="00166007">
        <w:rPr>
          <w:b/>
          <w:sz w:val="20"/>
          <w:szCs w:val="20"/>
        </w:rPr>
        <w:t xml:space="preserve"> </w:t>
      </w:r>
      <w:r w:rsidRPr="00166007" w:rsidR="143D3914">
        <w:rPr>
          <w:b/>
          <w:bCs/>
          <w:sz w:val="20"/>
          <w:szCs w:val="20"/>
        </w:rPr>
        <w:t xml:space="preserve">      </w:t>
      </w:r>
      <w:r w:rsidRPr="00166007">
        <w:rPr>
          <w:b/>
          <w:bCs/>
        </w:rPr>
        <w:t>4</w:t>
      </w:r>
      <w:r w:rsidRPr="00166007" w:rsidR="008F109E">
        <w:rPr>
          <w:b/>
          <w:bCs/>
        </w:rPr>
        <w:t>.</w:t>
      </w:r>
      <w:r w:rsidRPr="00166007" w:rsidR="008F109E">
        <w:rPr>
          <w:b/>
        </w:rPr>
        <w:t xml:space="preserve"> Describe</w:t>
      </w:r>
      <w:r w:rsidRPr="00166007">
        <w:rPr>
          <w:b/>
        </w:rPr>
        <w:t xml:space="preserve"> efforts to identify duplication.  Show specifically why any similar information already available cannot be used or modified for use for the purposes described in Item </w:t>
      </w:r>
      <w:r w:rsidRPr="00166007" w:rsidR="00E769F3">
        <w:rPr>
          <w:b/>
        </w:rPr>
        <w:t>A.</w:t>
      </w:r>
      <w:r w:rsidRPr="00166007">
        <w:rPr>
          <w:b/>
        </w:rPr>
        <w:t>2 above.</w:t>
      </w:r>
    </w:p>
    <w:p w:rsidR="00E83553" w:rsidRPr="00166007" w:rsidP="00E83553" w14:paraId="6CCC8E60" w14:textId="77777777"/>
    <w:p w:rsidR="00E83553" w:rsidRPr="00166007" w:rsidP="00E83553" w14:paraId="7E7EDD80" w14:textId="77777777">
      <w:r w:rsidRPr="00166007">
        <w:t>The requirements to collect and maintain information are specific to each employer and</w:t>
      </w:r>
      <w:r w:rsidRPr="00166007" w:rsidR="00873A5C">
        <w:t xml:space="preserve"> </w:t>
      </w:r>
      <w:r w:rsidRPr="00166007">
        <w:t>worker involved, and no other source or agency duplicates these requirements or can make the required information available to OSHA (i.e., the required information is available only from employers).</w:t>
      </w:r>
    </w:p>
    <w:p w:rsidR="00873A5C" w:rsidRPr="00166007" w:rsidP="00E83553" w14:paraId="6404759A" w14:textId="77777777"/>
    <w:p w:rsidR="00E83553" w:rsidRPr="00166007" w:rsidP="00561E87" w14:paraId="1A2089C3" w14:textId="31BB6EB5">
      <w:pPr>
        <w:ind w:hanging="360"/>
        <w:rPr>
          <w:b/>
        </w:rPr>
      </w:pPr>
      <w:r w:rsidRPr="00166007">
        <w:rPr>
          <w:b/>
          <w:sz w:val="20"/>
          <w:szCs w:val="20"/>
        </w:rPr>
        <w:t xml:space="preserve"> </w:t>
      </w:r>
      <w:r w:rsidRPr="00166007" w:rsidR="43F1271C">
        <w:rPr>
          <w:b/>
          <w:bCs/>
          <w:sz w:val="20"/>
          <w:szCs w:val="20"/>
        </w:rPr>
        <w:t xml:space="preserve">      </w:t>
      </w:r>
      <w:r w:rsidRPr="00166007">
        <w:rPr>
          <w:b/>
          <w:bCs/>
        </w:rPr>
        <w:t>5</w:t>
      </w:r>
      <w:r w:rsidRPr="00166007" w:rsidR="008F109E">
        <w:rPr>
          <w:b/>
          <w:bCs/>
        </w:rPr>
        <w:t>.</w:t>
      </w:r>
      <w:r w:rsidRPr="00166007" w:rsidR="008F109E">
        <w:rPr>
          <w:b/>
        </w:rPr>
        <w:t xml:space="preserve"> If</w:t>
      </w:r>
      <w:r w:rsidRPr="00166007">
        <w:rPr>
          <w:b/>
        </w:rPr>
        <w:t xml:space="preserve"> the collection of information impacts small businesses or other small entities, describe any methods used to minimize burden.</w:t>
      </w:r>
    </w:p>
    <w:p w:rsidR="00E83553" w:rsidRPr="00166007" w:rsidP="00E83553" w14:paraId="6D51B822" w14:textId="77777777"/>
    <w:p w:rsidR="00E83553" w:rsidRPr="00166007" w:rsidP="00E83553" w14:paraId="7311D654" w14:textId="77777777">
      <w:r w:rsidRPr="00166007">
        <w:t>The information collection requirements of the Standard do not have a significant impact on a substantial number of small entities.</w:t>
      </w:r>
    </w:p>
    <w:p w:rsidR="00765A30" w:rsidRPr="00166007" w:rsidP="00E83553" w14:paraId="0E58369A" w14:textId="77777777"/>
    <w:p w:rsidR="002A1DB3" w:rsidRPr="00166007" w:rsidP="006C4FCC" w14:paraId="383AD584" w14:textId="2D715540">
      <w:pPr>
        <w:rPr>
          <w:rStyle w:val="eop"/>
        </w:rPr>
      </w:pPr>
      <w:r w:rsidRPr="00166007">
        <w:rPr>
          <w:b/>
        </w:rPr>
        <w:t>6</w:t>
      </w:r>
      <w:r w:rsidRPr="00166007" w:rsidR="008F109E">
        <w:rPr>
          <w:b/>
        </w:rPr>
        <w:t>. Describe</w:t>
      </w:r>
      <w:r w:rsidRPr="00166007">
        <w:rPr>
          <w:rStyle w:val="normaltextrun"/>
          <w:b/>
          <w:bCs/>
        </w:rPr>
        <w:t xml:space="preserve"> the consequence to Federal program or policy activities if the collection is not conducted or is conducted less frequently, and any technical or legal obstacles to reducing burden.</w:t>
      </w:r>
      <w:r w:rsidRPr="00166007">
        <w:rPr>
          <w:rStyle w:val="eop"/>
        </w:rPr>
        <w:t> </w:t>
      </w:r>
    </w:p>
    <w:p w:rsidR="008F47C2" w:rsidRPr="00166007" w:rsidP="006C4FCC" w14:paraId="07C1A386" w14:textId="77777777"/>
    <w:p w:rsidR="00E83553" w:rsidRPr="00166007" w:rsidP="00E83553" w14:paraId="542F1B92" w14:textId="104A6820">
      <w:r w:rsidRPr="00166007">
        <w:t xml:space="preserve">The information collection frequencies specified by the Standard are the minimum frequencies necessary to ensure that employers and OSHA can effectively monitor noise </w:t>
      </w:r>
      <w:r w:rsidRPr="00166007" w:rsidR="00C74EB4">
        <w:t>exposure,</w:t>
      </w:r>
      <w:r w:rsidRPr="00166007">
        <w:t xml:space="preserve"> and the hearing status of workers exposed to noise.</w:t>
      </w:r>
    </w:p>
    <w:p w:rsidR="00E83553" w:rsidRPr="00166007" w:rsidP="00E83553" w14:paraId="2E419EDC" w14:textId="77777777">
      <w:pPr>
        <w:ind w:firstLine="720"/>
      </w:pPr>
    </w:p>
    <w:p w:rsidR="00E83553" w:rsidRPr="00166007" w:rsidP="00561E87" w14:paraId="26782A33" w14:textId="5C242F5D">
      <w:pPr>
        <w:ind w:hanging="360"/>
        <w:rPr>
          <w:b/>
        </w:rPr>
      </w:pPr>
      <w:r w:rsidRPr="00166007">
        <w:rPr>
          <w:b/>
          <w:sz w:val="20"/>
          <w:szCs w:val="20"/>
        </w:rPr>
        <w:t xml:space="preserve"> </w:t>
      </w:r>
      <w:r w:rsidRPr="00166007" w:rsidR="1D4BCBFB">
        <w:rPr>
          <w:b/>
          <w:bCs/>
          <w:sz w:val="20"/>
          <w:szCs w:val="20"/>
        </w:rPr>
        <w:t xml:space="preserve">      </w:t>
      </w:r>
      <w:r w:rsidRPr="00166007">
        <w:rPr>
          <w:b/>
          <w:bCs/>
        </w:rPr>
        <w:t>7.</w:t>
      </w:r>
      <w:r w:rsidRPr="00166007">
        <w:rPr>
          <w:b/>
        </w:rPr>
        <w:t xml:space="preserve">  Explain any special circumstances that would cause an information collection to be conducted in a manner:</w:t>
      </w:r>
    </w:p>
    <w:p w:rsidR="00E83553" w:rsidRPr="00166007" w:rsidP="00561E87" w14:paraId="6AF7BCEB" w14:textId="77777777">
      <w:pPr>
        <w:ind w:left="720" w:hanging="720"/>
        <w:rPr>
          <w:b/>
        </w:rPr>
      </w:pPr>
    </w:p>
    <w:p w:rsidR="00E83553" w:rsidRPr="00166007" w:rsidP="00E83553" w14:paraId="3D176DC5" w14:textId="77777777">
      <w:pPr>
        <w:ind w:left="720" w:hanging="720"/>
        <w:rPr>
          <w:b/>
        </w:rPr>
      </w:pPr>
      <w:r w:rsidRPr="00166007">
        <w:rPr>
          <w:b/>
        </w:rPr>
        <w:t xml:space="preserve">     </w:t>
      </w:r>
      <w:r w:rsidRPr="00166007">
        <w:rPr>
          <w:b/>
        </w:rPr>
        <w:tab/>
      </w:r>
      <w:r w:rsidRPr="00166007" w:rsidR="00E653DA">
        <w:rPr>
          <w:b/>
        </w:rPr>
        <w:t>•  r</w:t>
      </w:r>
      <w:r w:rsidRPr="00166007">
        <w:rPr>
          <w:b/>
        </w:rPr>
        <w:t>equiring respondents to report information to the agency more often than quarterly;</w:t>
      </w:r>
    </w:p>
    <w:p w:rsidR="00E83553" w:rsidRPr="00166007" w:rsidP="00E83553" w14:paraId="46DAF5B5" w14:textId="77777777">
      <w:pPr>
        <w:ind w:left="720" w:hanging="720"/>
        <w:rPr>
          <w:b/>
        </w:rPr>
      </w:pPr>
    </w:p>
    <w:p w:rsidR="00E83553" w:rsidRPr="00166007" w:rsidP="00E83553" w14:paraId="5911041C" w14:textId="6737CB65">
      <w:pPr>
        <w:ind w:left="720"/>
        <w:rPr>
          <w:b/>
        </w:rPr>
      </w:pPr>
      <w:r w:rsidRPr="00166007">
        <w:rPr>
          <w:b/>
        </w:rPr>
        <w:t>•  requiring respondents to prepare a written response to a collection of information in fewer than 30</w:t>
      </w:r>
      <w:r w:rsidRPr="00166007" w:rsidR="00BC58BA">
        <w:rPr>
          <w:b/>
        </w:rPr>
        <w:t xml:space="preserve"> </w:t>
      </w:r>
      <w:r w:rsidRPr="00166007">
        <w:rPr>
          <w:b/>
        </w:rPr>
        <w:t>days after receipt of it;</w:t>
      </w:r>
    </w:p>
    <w:p w:rsidR="00E83553" w:rsidRPr="00166007" w:rsidP="00E83553" w14:paraId="7CD77A76" w14:textId="77777777">
      <w:pPr>
        <w:ind w:left="720" w:hanging="720"/>
        <w:rPr>
          <w:b/>
        </w:rPr>
      </w:pPr>
    </w:p>
    <w:p w:rsidR="00E83553" w:rsidRPr="00166007" w:rsidP="00E83553" w14:paraId="71820E54" w14:textId="77777777">
      <w:pPr>
        <w:ind w:left="720" w:hanging="720"/>
        <w:rPr>
          <w:b/>
        </w:rPr>
      </w:pPr>
      <w:r w:rsidRPr="00166007">
        <w:rPr>
          <w:b/>
        </w:rPr>
        <w:t xml:space="preserve">   </w:t>
      </w:r>
      <w:r w:rsidRPr="00166007">
        <w:rPr>
          <w:b/>
        </w:rPr>
        <w:tab/>
      </w:r>
      <w:r w:rsidRPr="00166007" w:rsidR="00E653DA">
        <w:rPr>
          <w:b/>
        </w:rPr>
        <w:t>•  r</w:t>
      </w:r>
      <w:r w:rsidRPr="00166007">
        <w:rPr>
          <w:b/>
        </w:rPr>
        <w:t>equiring respondents to submit more than an original and two copies of any document;</w:t>
      </w:r>
    </w:p>
    <w:p w:rsidR="00E83553" w:rsidRPr="00166007" w:rsidP="00E83553" w14:paraId="256CAA52" w14:textId="77777777">
      <w:pPr>
        <w:ind w:left="720" w:hanging="720"/>
        <w:rPr>
          <w:b/>
        </w:rPr>
      </w:pPr>
    </w:p>
    <w:p w:rsidR="00E83553" w:rsidRPr="00166007" w:rsidP="00E83553" w14:paraId="54CEE4BA" w14:textId="6282CE8F">
      <w:pPr>
        <w:ind w:left="720" w:hanging="720"/>
        <w:rPr>
          <w:b/>
        </w:rPr>
      </w:pPr>
      <w:r w:rsidRPr="00166007">
        <w:rPr>
          <w:b/>
        </w:rPr>
        <w:t xml:space="preserve">  </w:t>
      </w:r>
      <w:r w:rsidRPr="00166007">
        <w:rPr>
          <w:b/>
        </w:rPr>
        <w:tab/>
      </w:r>
      <w:r w:rsidRPr="00166007" w:rsidR="00E653DA">
        <w:rPr>
          <w:b/>
        </w:rPr>
        <w:t>•  r</w:t>
      </w:r>
      <w:r w:rsidRPr="00166007">
        <w:rPr>
          <w:b/>
        </w:rPr>
        <w:t>equiring respondents to retain records, other than health, medical, government contract, grant-in-aid, or tax records for more than three years;</w:t>
      </w:r>
    </w:p>
    <w:p w:rsidR="00E83553" w:rsidRPr="00166007" w:rsidP="00E83553" w14:paraId="2029A4B7" w14:textId="77777777">
      <w:pPr>
        <w:ind w:left="720" w:hanging="720"/>
        <w:rPr>
          <w:b/>
        </w:rPr>
      </w:pPr>
    </w:p>
    <w:p w:rsidR="00E83553" w:rsidRPr="00166007" w:rsidP="00E83553" w14:paraId="78A0BE98" w14:textId="4F3B413B">
      <w:pPr>
        <w:ind w:left="720"/>
        <w:rPr>
          <w:b/>
        </w:rPr>
      </w:pPr>
      <w:r w:rsidRPr="00166007">
        <w:rPr>
          <w:b/>
        </w:rPr>
        <w:t>•  in connection with a statistical survey, that is not designed to produce valid and reliable results that can be generalized to the universe of study;</w:t>
      </w:r>
    </w:p>
    <w:p w:rsidR="00E83553" w:rsidRPr="00166007" w:rsidP="00E83553" w14:paraId="49BCBD50" w14:textId="77777777">
      <w:pPr>
        <w:ind w:left="720" w:hanging="720"/>
        <w:rPr>
          <w:b/>
        </w:rPr>
      </w:pPr>
    </w:p>
    <w:p w:rsidR="00E83553" w:rsidRPr="00166007" w:rsidP="00051C12" w14:paraId="68B775B6" w14:textId="2F4242E3">
      <w:pPr>
        <w:ind w:left="720" w:hanging="720"/>
        <w:rPr>
          <w:b/>
        </w:rPr>
      </w:pPr>
      <w:r w:rsidRPr="00166007">
        <w:rPr>
          <w:b/>
        </w:rPr>
        <w:t xml:space="preserve">    </w:t>
      </w:r>
      <w:r w:rsidRPr="00166007">
        <w:rPr>
          <w:b/>
        </w:rPr>
        <w:tab/>
      </w:r>
      <w:r w:rsidRPr="00166007" w:rsidR="00E653DA">
        <w:rPr>
          <w:b/>
        </w:rPr>
        <w:t>•  r</w:t>
      </w:r>
      <w:r w:rsidRPr="00166007">
        <w:rPr>
          <w:b/>
        </w:rPr>
        <w:t>equiring the use of a statistical data classification that has not been reviewed and approved by</w:t>
      </w:r>
      <w:r w:rsidRPr="00166007" w:rsidR="00BC58BA">
        <w:rPr>
          <w:b/>
        </w:rPr>
        <w:t xml:space="preserve"> </w:t>
      </w:r>
      <w:r w:rsidRPr="00166007">
        <w:rPr>
          <w:b/>
        </w:rPr>
        <w:t>OMB;</w:t>
      </w:r>
    </w:p>
    <w:p w:rsidR="00E83553" w:rsidRPr="00166007" w:rsidP="00E83553" w14:paraId="612BA42D" w14:textId="77777777">
      <w:pPr>
        <w:ind w:left="720" w:hanging="720"/>
        <w:rPr>
          <w:b/>
        </w:rPr>
      </w:pPr>
    </w:p>
    <w:p w:rsidR="00E83553" w:rsidRPr="00166007" w:rsidP="00E83553" w14:paraId="6246431D" w14:textId="6601D425">
      <w:pPr>
        <w:ind w:left="720"/>
        <w:rPr>
          <w:b/>
        </w:rPr>
      </w:pPr>
      <w:r w:rsidRPr="00166007">
        <w:rPr>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83553" w:rsidRPr="00166007" w:rsidP="00E83553" w14:paraId="3C899789" w14:textId="77777777">
      <w:pPr>
        <w:ind w:left="720" w:hanging="720"/>
        <w:rPr>
          <w:b/>
        </w:rPr>
      </w:pPr>
    </w:p>
    <w:p w:rsidR="00E83553" w:rsidRPr="00166007" w:rsidP="00E83553" w14:paraId="0587411C" w14:textId="4C161A08">
      <w:pPr>
        <w:ind w:left="720"/>
        <w:rPr>
          <w:b/>
        </w:rPr>
      </w:pPr>
      <w:r w:rsidRPr="00166007">
        <w:rPr>
          <w:b/>
        </w:rPr>
        <w:t>•  requiring respondents to submit proprietary trade secret, or other confidential information unless the agency can demonstrate that it has instituted procedures to protect the information's</w:t>
      </w:r>
      <w:r w:rsidRPr="00166007" w:rsidR="00BC58BA">
        <w:rPr>
          <w:b/>
        </w:rPr>
        <w:t xml:space="preserve"> </w:t>
      </w:r>
      <w:r w:rsidRPr="00166007">
        <w:rPr>
          <w:b/>
        </w:rPr>
        <w:t>confidentiality to the extent permitted by law.</w:t>
      </w:r>
    </w:p>
    <w:p w:rsidR="00917999" w:rsidRPr="00166007" w:rsidP="006C4FCC" w14:paraId="4B776CB9" w14:textId="7E99F49D">
      <w:pPr>
        <w:pStyle w:val="paragraph"/>
        <w:spacing w:before="0" w:beforeAutospacing="0" w:after="0" w:afterAutospacing="0"/>
        <w:textAlignment w:val="baseline"/>
      </w:pPr>
    </w:p>
    <w:p w:rsidR="00E83553" w:rsidRPr="00166007" w:rsidP="00E83553" w14:paraId="21A720CD" w14:textId="443F9A17">
      <w:r w:rsidRPr="00166007">
        <w:t xml:space="preserve">Paragraph §1910.95(g)(8) requires the employer to notify workers in writing within 21 days, from the time of the STS determination is made, that their </w:t>
      </w:r>
      <w:r w:rsidRPr="00166007" w:rsidR="00825B66">
        <w:t>audiometric</w:t>
      </w:r>
      <w:r w:rsidRPr="00166007">
        <w:t xml:space="preserve"> test results showed a STS.</w:t>
      </w:r>
      <w:r w:rsidRPr="00166007" w:rsidR="00DD7EDE">
        <w:t xml:space="preserve">  </w:t>
      </w:r>
    </w:p>
    <w:p w:rsidR="009149CE" w:rsidRPr="00166007" w14:paraId="23A216D1" w14:textId="77777777">
      <w:pPr>
        <w:widowControl/>
        <w:autoSpaceDE/>
        <w:autoSpaceDN/>
        <w:adjustRightInd/>
        <w:rPr>
          <w:b/>
          <w:sz w:val="20"/>
          <w:szCs w:val="20"/>
        </w:rPr>
      </w:pPr>
    </w:p>
    <w:p w:rsidR="00E83553" w:rsidRPr="00166007" w:rsidP="00561E87" w14:paraId="1C520833" w14:textId="77777777">
      <w:pPr>
        <w:rPr>
          <w:b/>
        </w:rPr>
      </w:pPr>
      <w:r w:rsidRPr="00166007">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3553" w:rsidRPr="00166007" w:rsidP="00E83553" w14:paraId="12114FD1" w14:textId="77777777">
      <w:pPr>
        <w:ind w:left="720" w:hanging="720"/>
        <w:rPr>
          <w:b/>
        </w:rPr>
      </w:pPr>
    </w:p>
    <w:p w:rsidR="00E83553" w:rsidRPr="00166007" w:rsidP="00561E87" w14:paraId="3D2FBCBF" w14:textId="4517F52D">
      <w:pPr>
        <w:rPr>
          <w:b/>
        </w:rPr>
      </w:pPr>
      <w:r w:rsidRPr="0016600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245E" w:rsidRPr="00166007" w:rsidP="00561E87" w14:paraId="43258F4C" w14:textId="77777777">
      <w:pPr>
        <w:rPr>
          <w:b/>
        </w:rPr>
      </w:pPr>
    </w:p>
    <w:p w:rsidR="00BB625F" w:rsidRPr="00166007" w:rsidP="006C4FCC" w14:paraId="3FC98A6A" w14:textId="4FEDCF1E">
      <w:pPr>
        <w:pStyle w:val="paragraph"/>
        <w:spacing w:before="0" w:beforeAutospacing="0" w:after="0" w:afterAutospacing="0"/>
        <w:textAlignment w:val="baseline"/>
        <w:rPr>
          <w:rFonts w:ascii="Segoe UI" w:hAnsi="Segoe UI" w:cs="Segoe UI"/>
          <w:sz w:val="18"/>
          <w:szCs w:val="18"/>
        </w:rPr>
      </w:pPr>
      <w:r w:rsidRPr="00166007">
        <w:rPr>
          <w:rStyle w:val="normaltextru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166007">
        <w:rPr>
          <w:rStyle w:val="eop"/>
        </w:rPr>
        <w:t> </w:t>
      </w:r>
    </w:p>
    <w:p w:rsidR="00262608" w:rsidRPr="00166007" w:rsidP="00E83553" w14:paraId="2F3D5E68" w14:textId="77777777"/>
    <w:p w:rsidR="00A914AE" w:rsidRPr="00D451AC" w:rsidP="00486ED7" w14:paraId="6721D4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hd w:val="clear" w:color="auto" w:fill="FFFFFF"/>
        </w:rPr>
      </w:pPr>
      <w:r w:rsidRPr="00D451AC">
        <w:rPr>
          <w:rStyle w:val="normaltextrun"/>
          <w:shd w:val="clear" w:color="auto" w:fill="FFFFFF"/>
        </w:rPr>
        <w:t xml:space="preserve">As required by the Paperwork Reduction Act of 1995 (PRA) (44 U.S.C. 506(c)(2)(A)), OSHA published a notice in the </w:t>
      </w:r>
      <w:r w:rsidRPr="00D451AC">
        <w:rPr>
          <w:rStyle w:val="normaltextrun"/>
          <w:i/>
          <w:iCs/>
          <w:shd w:val="clear" w:color="auto" w:fill="FFFFFF"/>
        </w:rPr>
        <w:t>Federal Register</w:t>
      </w:r>
      <w:r w:rsidRPr="00D451AC">
        <w:rPr>
          <w:rStyle w:val="normaltextrun"/>
          <w:shd w:val="clear" w:color="auto" w:fill="FFFFFF"/>
        </w:rPr>
        <w:t xml:space="preserve"> </w:t>
      </w:r>
      <w:r w:rsidRPr="00D451AC" w:rsidR="00DA062F">
        <w:rPr>
          <w:rStyle w:val="normaltextrun"/>
          <w:shd w:val="clear" w:color="auto" w:fill="FFFFFF"/>
        </w:rPr>
        <w:t xml:space="preserve">on </w:t>
      </w:r>
      <w:r w:rsidRPr="00D451AC" w:rsidR="003110D8">
        <w:rPr>
          <w:rStyle w:val="normaltextrun"/>
          <w:shd w:val="clear" w:color="auto" w:fill="FFFFFF"/>
        </w:rPr>
        <w:t xml:space="preserve">June 9, 2025, </w:t>
      </w:r>
      <w:r w:rsidRPr="00D451AC">
        <w:rPr>
          <w:rStyle w:val="normaltextrun"/>
          <w:shd w:val="clear" w:color="auto" w:fill="FFFFFF"/>
        </w:rPr>
        <w:t>(</w:t>
      </w:r>
      <w:r w:rsidRPr="00D451AC" w:rsidR="003110D8">
        <w:rPr>
          <w:rStyle w:val="normaltextrun"/>
          <w:shd w:val="clear" w:color="auto" w:fill="FFFFFF"/>
        </w:rPr>
        <w:t>90</w:t>
      </w:r>
      <w:r w:rsidRPr="00D451AC">
        <w:rPr>
          <w:rStyle w:val="normaltextrun"/>
          <w:shd w:val="clear" w:color="auto" w:fill="FFFFFF"/>
        </w:rPr>
        <w:t xml:space="preserve"> FR </w:t>
      </w:r>
      <w:r w:rsidRPr="00D451AC" w:rsidR="00D25D3D">
        <w:rPr>
          <w:rStyle w:val="normaltextrun"/>
          <w:shd w:val="clear" w:color="auto" w:fill="FFFFFF"/>
        </w:rPr>
        <w:t>24297</w:t>
      </w:r>
      <w:r w:rsidRPr="00D451AC">
        <w:rPr>
          <w:rStyle w:val="normaltextrun"/>
          <w:shd w:val="clear" w:color="auto" w:fill="FFFFFF"/>
        </w:rPr>
        <w:t xml:space="preserve">) soliciting comments on its proposal to extend the Office of Management and Budget’s (OMB) approval of the information collection requirements specified in the </w:t>
      </w:r>
      <w:r w:rsidRPr="00166007" w:rsidR="0051017E">
        <w:t xml:space="preserve">Occupational Exposure to Noise </w:t>
      </w:r>
      <w:r w:rsidRPr="00166007">
        <w:t>Standard</w:t>
      </w:r>
      <w:r w:rsidRPr="00D451AC">
        <w:rPr>
          <w:rStyle w:val="normaltextrun"/>
          <w:b/>
          <w:bCs/>
          <w:shd w:val="clear" w:color="auto" w:fill="FFFFFF"/>
        </w:rPr>
        <w:t xml:space="preserve"> </w:t>
      </w:r>
      <w:r w:rsidRPr="00D451AC">
        <w:rPr>
          <w:rStyle w:val="normaltextrun"/>
          <w:shd w:val="clear" w:color="auto" w:fill="FFFFFF"/>
        </w:rPr>
        <w:t>under docket number OSHA-201</w:t>
      </w:r>
      <w:r w:rsidRPr="00D451AC" w:rsidR="000110DD">
        <w:rPr>
          <w:rStyle w:val="normaltextrun"/>
          <w:shd w:val="clear" w:color="auto" w:fill="FFFFFF"/>
        </w:rPr>
        <w:t>0</w:t>
      </w:r>
      <w:r w:rsidRPr="00D451AC">
        <w:rPr>
          <w:rStyle w:val="normaltextrun"/>
          <w:shd w:val="clear" w:color="auto" w:fill="FFFFFF"/>
        </w:rPr>
        <w:t>-001</w:t>
      </w:r>
      <w:r w:rsidRPr="00D451AC" w:rsidR="000110DD">
        <w:rPr>
          <w:rStyle w:val="normaltextrun"/>
          <w:shd w:val="clear" w:color="auto" w:fill="FFFFFF"/>
        </w:rPr>
        <w:t>7</w:t>
      </w:r>
      <w:r w:rsidRPr="00D451AC">
        <w:rPr>
          <w:rStyle w:val="normaltextrun"/>
          <w:shd w:val="clear" w:color="auto" w:fill="FFFFFF"/>
        </w:rPr>
        <w:t xml:space="preserve">. This notice </w:t>
      </w:r>
      <w:r w:rsidRPr="00D451AC" w:rsidR="00462E28">
        <w:rPr>
          <w:rStyle w:val="normaltextrun"/>
          <w:shd w:val="clear" w:color="auto" w:fill="FFFFFF"/>
        </w:rPr>
        <w:t>was</w:t>
      </w:r>
      <w:r w:rsidRPr="00D451AC">
        <w:rPr>
          <w:rStyle w:val="normaltextrun"/>
          <w:shd w:val="clear" w:color="auto" w:fill="FFFFFF"/>
        </w:rPr>
        <w:t xml:space="preserve"> part of a preclearance consultation program that provides interested parties the opportunity to comment on OSHA’s request for an extension by OMB of previous approval of the information collection requirements found in the above Standard. </w:t>
      </w:r>
    </w:p>
    <w:p w:rsidR="001F3681" w:rsidRPr="00166007" w:rsidP="001F3681" w14:paraId="6AF339D7" w14:textId="77777777">
      <w:r w:rsidRPr="00D451AC">
        <w:rPr>
          <w:rStyle w:val="normaltextrun"/>
          <w:shd w:val="clear" w:color="auto" w:fill="FFFFFF"/>
        </w:rPr>
        <w:t>The agency received a public comment in response to this notice from the CPAC Foundation’s Center for Regulatory Freedom under docket ID number OSHA-2010-0017-0020. The comment</w:t>
      </w:r>
      <w:r w:rsidRPr="00D451AC">
        <w:rPr>
          <w:rStyle w:val="eop"/>
          <w:shd w:val="clear" w:color="auto" w:fill="FFFFFF"/>
        </w:rPr>
        <w:t xml:space="preserve">er requested that OSHA extend the comment period beyond 60 days. The agency did not extend the comment period because, </w:t>
      </w:r>
      <w:r w:rsidRPr="00166007">
        <w:t xml:space="preserve">under 5 CFR 1320.8(d), the public is given only 60 days in which to comment on the collection of information before the agency submits the package to OMB for approval. The scope of this notice is to extend OMB’s approval of the collection of information requirements </w:t>
      </w:r>
      <w:r w:rsidRPr="00D451AC">
        <w:rPr>
          <w:rStyle w:val="eop"/>
          <w:shd w:val="clear" w:color="auto" w:fill="FFFFFF"/>
        </w:rPr>
        <w:t xml:space="preserve">contained in the Occupational Exposure to Noise Standard (29 CFR 1910.95) </w:t>
      </w:r>
      <w:r w:rsidRPr="00166007">
        <w:t>for another three years.</w:t>
      </w:r>
    </w:p>
    <w:p w:rsidR="00DB55BC" w:rsidRPr="00166007" w:rsidP="00486ED7" w14:paraId="5067BE25" w14:textId="0E445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6007">
        <w:t xml:space="preserve"> </w:t>
      </w:r>
    </w:p>
    <w:p w:rsidR="00DB55BC" w:rsidRPr="00166007" w:rsidP="00486ED7" w14:paraId="29F0F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3553" w:rsidRPr="00166007" w:rsidP="00B80324" w14:paraId="6068E2D3" w14:textId="3DA76FC3">
      <w:pPr>
        <w:rPr>
          <w:b/>
        </w:rPr>
      </w:pPr>
      <w:r w:rsidRPr="00166007">
        <w:rPr>
          <w:b/>
          <w:bCs/>
        </w:rPr>
        <w:t>9</w:t>
      </w:r>
      <w:r w:rsidRPr="00166007" w:rsidR="008F109E">
        <w:rPr>
          <w:b/>
          <w:bCs/>
        </w:rPr>
        <w:t>.</w:t>
      </w:r>
      <w:r w:rsidRPr="00166007" w:rsidR="008F109E">
        <w:rPr>
          <w:b/>
        </w:rPr>
        <w:t xml:space="preserve"> Explain</w:t>
      </w:r>
      <w:r w:rsidRPr="00166007">
        <w:rPr>
          <w:b/>
        </w:rPr>
        <w:t xml:space="preserve"> any decision to provide any payment or gift to respondents, other than </w:t>
      </w:r>
      <w:r w:rsidRPr="00166007" w:rsidR="00067D98">
        <w:rPr>
          <w:b/>
        </w:rPr>
        <w:t xml:space="preserve">remuneration </w:t>
      </w:r>
      <w:r w:rsidRPr="00166007">
        <w:rPr>
          <w:b/>
        </w:rPr>
        <w:t>of contractors or grantees.</w:t>
      </w:r>
    </w:p>
    <w:p w:rsidR="00E83553" w:rsidRPr="00166007" w:rsidP="00E83553" w14:paraId="32D29377" w14:textId="77777777"/>
    <w:p w:rsidR="00E83553" w:rsidRPr="00166007" w:rsidP="00E83553" w14:paraId="53701BC3" w14:textId="0C666D5F">
      <w:r w:rsidRPr="00166007">
        <w:t xml:space="preserve">The </w:t>
      </w:r>
      <w:r w:rsidRPr="00166007" w:rsidR="0070277B">
        <w:t>agency</w:t>
      </w:r>
      <w:r w:rsidRPr="00166007">
        <w:t xml:space="preserve"> will </w:t>
      </w:r>
      <w:r w:rsidRPr="00166007">
        <w:rPr>
          <w:u w:val="single"/>
        </w:rPr>
        <w:t>not</w:t>
      </w:r>
      <w:r w:rsidRPr="00166007">
        <w:t xml:space="preserve"> provide payments or gifts to the respondents.</w:t>
      </w:r>
    </w:p>
    <w:p w:rsidR="00E83553" w:rsidRPr="00166007" w:rsidP="00E83553" w14:paraId="0EE5F863" w14:textId="77777777"/>
    <w:p w:rsidR="00E83553" w:rsidRPr="00166007" w:rsidP="00E01788" w14:paraId="27769AB3" w14:textId="77777777">
      <w:pPr>
        <w:tabs>
          <w:tab w:val="left" w:pos="0"/>
        </w:tabs>
        <w:rPr>
          <w:b/>
        </w:rPr>
      </w:pPr>
      <w:r w:rsidRPr="00166007">
        <w:rPr>
          <w:b/>
        </w:rPr>
        <w:t>10.   Describe any assurance of confidentiality provided to respondents and the basis for the assurance in statute, regulation, or agency policy.</w:t>
      </w:r>
    </w:p>
    <w:p w:rsidR="00E83553" w:rsidRPr="00166007" w:rsidP="00E83553" w14:paraId="0C19895E" w14:textId="77777777"/>
    <w:p w:rsidR="00F65E8F" w:rsidRPr="00D451AC" w:rsidP="00F65E8F" w14:paraId="4AB78170" w14:textId="0F675875">
      <w:pPr>
        <w:widowControl/>
      </w:pPr>
      <w:r w:rsidRPr="00D451AC">
        <w:t xml:space="preserve">Since medical records contain information that may be considered private, OSHA has taken steps to ensure that the data are kept private to the extent allowed by law.  Rules of </w:t>
      </w:r>
      <w:r w:rsidRPr="00D451AC" w:rsidR="0070277B">
        <w:t>agency</w:t>
      </w:r>
      <w:r w:rsidRPr="00D451AC">
        <w:t xml:space="preserve"> practice and procedure governing OSHA access to worker medical records are contained in 29 CFR 1913.10</w:t>
      </w:r>
      <w:r w:rsidRPr="00D451AC" w:rsidR="6EC01D79">
        <w:t xml:space="preserve">, </w:t>
      </w:r>
      <w:r w:rsidRPr="00D451AC" w:rsidR="02E2F1EE">
        <w:t>(</w:t>
      </w:r>
      <w:r w:rsidRPr="00D451AC" w:rsidR="6EC01D79">
        <w:t>Rules of agency practice and procedure concerning OSHA access to employee medical records</w:t>
      </w:r>
      <w:r w:rsidRPr="00D451AC" w:rsidR="02E2F1EE">
        <w:t>)</w:t>
      </w:r>
      <w:r w:rsidRPr="00D451AC" w:rsidR="20A81D34">
        <w:t>.</w:t>
      </w:r>
      <w:r w:rsidRPr="00D451AC">
        <w:t>  The legal authority for these procedural regulations is found in sections 8(c)(1) and 8(g)(2) of the Occupational Safety and Health Act, 29 U.S.C. 657</w:t>
      </w:r>
      <w:r w:rsidRPr="00D451AC" w:rsidR="559CD1E5">
        <w:t>;</w:t>
      </w:r>
      <w:r w:rsidRPr="00166007" w:rsidR="41655E5F">
        <w:t xml:space="preserve"> </w:t>
      </w:r>
      <w:r w:rsidRPr="00D451AC" w:rsidR="41655E5F">
        <w:t>in section (e) of the Privacy Act, 5 U.S.C. 522(a)(e); in 29 CFR part 70(a); and in 5 U.S.C. 301.</w:t>
      </w:r>
      <w:r w:rsidRPr="00D451AC" w:rsidR="20A81D34">
        <w:t xml:space="preserve"> </w:t>
      </w:r>
    </w:p>
    <w:p w:rsidR="00E83553" w:rsidRPr="00166007" w:rsidP="00E83553" w14:paraId="7CED788E" w14:textId="77777777"/>
    <w:p w:rsidR="00E83553" w:rsidRPr="00166007" w:rsidP="00E01788" w14:paraId="3D36DBBE" w14:textId="16ADEB44">
      <w:pPr>
        <w:rPr>
          <w:b/>
        </w:rPr>
      </w:pPr>
      <w:r w:rsidRPr="00166007">
        <w:rPr>
          <w:b/>
        </w:rPr>
        <w:t>11</w:t>
      </w:r>
      <w:r w:rsidRPr="00166007" w:rsidR="008F109E">
        <w:rPr>
          <w:b/>
        </w:rPr>
        <w:t>. Provide</w:t>
      </w:r>
      <w:r w:rsidRPr="00166007">
        <w:rPr>
          <w:b/>
        </w:rPr>
        <w:t xml:space="preserv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6D7A4A" w:rsidRPr="00166007" w:rsidP="006C4FCC" w14:paraId="2F9C2092" w14:textId="6567F03A">
      <w:pPr>
        <w:pStyle w:val="paragraph"/>
        <w:spacing w:before="0" w:beforeAutospacing="0" w:after="0" w:afterAutospacing="0"/>
        <w:textAlignment w:val="baseline"/>
      </w:pPr>
    </w:p>
    <w:p w:rsidR="00E83553" w:rsidRPr="00166007" w:rsidP="00E83553" w14:paraId="1000EE41" w14:textId="5AF1F649">
      <w:pPr>
        <w:rPr>
          <w:b/>
        </w:rPr>
      </w:pPr>
      <w:r w:rsidRPr="00166007">
        <w:t>Perceived questions</w:t>
      </w:r>
      <w:r w:rsidRPr="00166007" w:rsidR="001C01F7">
        <w:t>/information</w:t>
      </w:r>
      <w:r w:rsidRPr="00166007">
        <w:t xml:space="preserve"> of a sensitive nature may be included in the</w:t>
      </w:r>
      <w:r w:rsidRPr="00166007" w:rsidR="00067D98">
        <w:t xml:space="preserve"> employee</w:t>
      </w:r>
      <w:r w:rsidRPr="00166007">
        <w:t xml:space="preserve"> medical </w:t>
      </w:r>
      <w:r w:rsidRPr="00166007" w:rsidR="001C01F7">
        <w:t xml:space="preserve">exams and </w:t>
      </w:r>
      <w:r w:rsidRPr="00166007" w:rsidR="006E59F4">
        <w:t xml:space="preserve">records </w:t>
      </w:r>
      <w:r w:rsidRPr="00166007" w:rsidR="00363EB1">
        <w:t>required</w:t>
      </w:r>
      <w:r w:rsidRPr="00166007" w:rsidR="006E59F4">
        <w:t xml:space="preserve"> by the standard</w:t>
      </w:r>
      <w:r w:rsidRPr="00166007" w:rsidR="00363EB1">
        <w:t>.</w:t>
      </w:r>
      <w:r w:rsidRPr="00166007" w:rsidR="001C01F7">
        <w:t xml:space="preserve"> This medical i</w:t>
      </w:r>
      <w:r w:rsidRPr="00166007">
        <w:t xml:space="preserve">nformation </w:t>
      </w:r>
      <w:r w:rsidRPr="00166007" w:rsidR="00363EB1">
        <w:t>is</w:t>
      </w:r>
      <w:r w:rsidRPr="00166007">
        <w:t xml:space="preserve"> necessary for the</w:t>
      </w:r>
      <w:r w:rsidRPr="00166007" w:rsidR="00865784">
        <w:t xml:space="preserve"> physician</w:t>
      </w:r>
      <w:r w:rsidRPr="00166007" w:rsidR="00A14F66">
        <w:t>,</w:t>
      </w:r>
      <w:r w:rsidRPr="00166007" w:rsidR="00865784">
        <w:t xml:space="preserve"> other licensed health care professional</w:t>
      </w:r>
      <w:r w:rsidRPr="00166007">
        <w:t>, or employer, to determine what protections an employer must take to ensure that the employee will have minimal occupational exposure to hazards</w:t>
      </w:r>
      <w:r w:rsidRPr="00166007" w:rsidR="00363EB1">
        <w:t>.</w:t>
      </w:r>
    </w:p>
    <w:p w:rsidR="005F46E4" w:rsidRPr="00166007" w:rsidP="00E01788" w14:paraId="0EC0E97D" w14:textId="77777777">
      <w:pPr>
        <w:ind w:left="360" w:hanging="360"/>
        <w:rPr>
          <w:b/>
          <w:sz w:val="20"/>
          <w:szCs w:val="20"/>
        </w:rPr>
      </w:pPr>
    </w:p>
    <w:p w:rsidR="00E83553" w:rsidRPr="00166007" w:rsidP="00E01788" w14:paraId="19CA2AE4" w14:textId="41F7FFCC">
      <w:pPr>
        <w:ind w:left="360" w:hanging="360"/>
        <w:rPr>
          <w:b/>
        </w:rPr>
      </w:pPr>
      <w:r w:rsidRPr="00166007">
        <w:rPr>
          <w:b/>
        </w:rPr>
        <w:t>12.  Provide estimates of the hour burden of the collection of information.  The statement should:</w:t>
      </w:r>
    </w:p>
    <w:p w:rsidR="00E83553" w:rsidRPr="00166007" w:rsidP="00E83553" w14:paraId="7BDC356E" w14:textId="77777777">
      <w:pPr>
        <w:ind w:left="720" w:hanging="720"/>
        <w:rPr>
          <w:b/>
        </w:rPr>
      </w:pPr>
    </w:p>
    <w:p w:rsidR="00554A60" w:rsidRPr="00166007" w:rsidP="00E83553" w14:paraId="16F7B197" w14:textId="77777777">
      <w:pPr>
        <w:numPr>
          <w:ilvl w:val="0"/>
          <w:numId w:val="2"/>
        </w:numPr>
        <w:rPr>
          <w:b/>
        </w:rPr>
      </w:pPr>
      <w:r w:rsidRPr="00166007">
        <w:rPr>
          <w:b/>
        </w:rPr>
        <w:t>Indicate the number of respondents, frequency of response, annual hour burden, and an explanation of how the burden was estimated.  Unless directed to do so, agencies should not</w:t>
      </w:r>
      <w:r w:rsidRPr="00166007" w:rsidR="00BC58BA">
        <w:rPr>
          <w:b/>
        </w:rPr>
        <w:t xml:space="preserve"> </w:t>
      </w:r>
      <w:r w:rsidRPr="00166007">
        <w:rPr>
          <w:b/>
        </w:rPr>
        <w:t xml:space="preserve">conduct special surveys to obtain information on which to base hour burden estimates. </w:t>
      </w:r>
    </w:p>
    <w:p w:rsidR="00554A60" w:rsidRPr="00166007" w:rsidP="00486ED7" w14:paraId="189A6ABF" w14:textId="77777777">
      <w:pPr>
        <w:ind w:left="1440"/>
        <w:rPr>
          <w:b/>
        </w:rPr>
      </w:pPr>
    </w:p>
    <w:p w:rsidR="00E83553" w:rsidRPr="00166007" w:rsidP="00E83553" w14:paraId="49FABD8A" w14:textId="34BED913">
      <w:pPr>
        <w:numPr>
          <w:ilvl w:val="0"/>
          <w:numId w:val="2"/>
        </w:numPr>
        <w:rPr>
          <w:b/>
        </w:rPr>
      </w:pPr>
      <w:r w:rsidRPr="00166007">
        <w:rPr>
          <w:b/>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83553" w:rsidRPr="00166007" w:rsidP="00E83553" w14:paraId="33462549" w14:textId="77777777">
      <w:pPr>
        <w:ind w:left="720" w:hanging="720"/>
        <w:rPr>
          <w:b/>
        </w:rPr>
      </w:pPr>
    </w:p>
    <w:p w:rsidR="00E83553" w:rsidRPr="00166007" w:rsidP="00E83553" w14:paraId="2511264E" w14:textId="77777777">
      <w:pPr>
        <w:numPr>
          <w:ilvl w:val="0"/>
          <w:numId w:val="2"/>
        </w:numPr>
        <w:rPr>
          <w:b/>
        </w:rPr>
      </w:pPr>
      <w:r w:rsidRPr="00166007">
        <w:rPr>
          <w:b/>
        </w:rPr>
        <w:t xml:space="preserve">If this request for approval covers more than one form, provide separate hour burden estimates for each </w:t>
      </w:r>
      <w:r w:rsidRPr="00166007" w:rsidR="00D534A8">
        <w:rPr>
          <w:b/>
        </w:rPr>
        <w:t>form</w:t>
      </w:r>
      <w:r w:rsidRPr="00166007">
        <w:rPr>
          <w:b/>
        </w:rPr>
        <w:t>.</w:t>
      </w:r>
    </w:p>
    <w:p w:rsidR="00E83553" w:rsidRPr="00166007" w:rsidP="00E83553" w14:paraId="3388D8D5" w14:textId="77777777">
      <w:pPr>
        <w:ind w:left="720" w:hanging="720"/>
        <w:rPr>
          <w:b/>
        </w:rPr>
      </w:pPr>
    </w:p>
    <w:p w:rsidR="009D14DD" w:rsidRPr="00166007" w:rsidP="007373AA" w14:paraId="60E40A79" w14:textId="113C5A6C">
      <w:pPr>
        <w:numPr>
          <w:ilvl w:val="0"/>
          <w:numId w:val="2"/>
        </w:numPr>
        <w:rPr>
          <w:b/>
        </w:rPr>
      </w:pPr>
      <w:r w:rsidRPr="00166007">
        <w:rPr>
          <w:b/>
        </w:rPr>
        <w:t>Provide estimates of annualized cost to respondents for the hour burdens for collections of information, identifying and using appropriate wage-rate categories.  The cost of contracting out or paying outside parties for information activities should not be included here.  Instead, this co</w:t>
      </w:r>
      <w:r w:rsidRPr="00166007" w:rsidR="00AB3E3C">
        <w:rPr>
          <w:b/>
        </w:rPr>
        <w:t>st should be included in Item 1</w:t>
      </w:r>
      <w:r w:rsidRPr="00166007" w:rsidR="008820D4">
        <w:rPr>
          <w:b/>
        </w:rPr>
        <w:t>3</w:t>
      </w:r>
      <w:r w:rsidRPr="00166007">
        <w:rPr>
          <w:b/>
        </w:rPr>
        <w:t>.</w:t>
      </w:r>
    </w:p>
    <w:p w:rsidR="00E83553" w:rsidRPr="00166007" w:rsidP="00E83553" w14:paraId="453B621F" w14:textId="77777777"/>
    <w:p w:rsidR="00E83553" w:rsidRPr="00166007" w:rsidP="00E83553" w14:paraId="12300878" w14:textId="10B088A7">
      <w:pPr>
        <w:rPr>
          <w:b/>
        </w:rPr>
      </w:pPr>
      <w:r w:rsidRPr="00166007">
        <w:rPr>
          <w:b/>
        </w:rPr>
        <w:t>Respondent Burden-Hour and Cost Burden Determinations</w:t>
      </w:r>
    </w:p>
    <w:p w:rsidR="001D460C" w:rsidRPr="00166007" w:rsidP="001D460C" w14:paraId="57C1A8D4" w14:textId="77777777"/>
    <w:p w:rsidR="001D460C" w:rsidRPr="00166007" w:rsidP="001D460C" w14:paraId="3B76A090" w14:textId="3C97B09B">
      <w:r w:rsidRPr="00166007">
        <w:t xml:space="preserve">The burden hours are based on the Regulatory Impact Analysis (RIA) of the final revisions to the Occupational Exposure to </w:t>
      </w:r>
      <w:r w:rsidRPr="00166007" w:rsidR="000A6B70">
        <w:t>Noise Standard</w:t>
      </w:r>
      <w:r w:rsidRPr="00166007" w:rsidR="006C42FE">
        <w:t>, as well as discussions with OSHA’s Office of Regulatory Analysis and</w:t>
      </w:r>
      <w:r w:rsidRPr="00166007" w:rsidR="00713521">
        <w:t xml:space="preserve"> </w:t>
      </w:r>
      <w:r w:rsidRPr="00166007">
        <w:t xml:space="preserve">other OSHA staff. </w:t>
      </w:r>
    </w:p>
    <w:p w:rsidR="00051C12" w:rsidRPr="00166007" w:rsidP="001D460C" w14:paraId="50FA7C18" w14:textId="77777777"/>
    <w:p w:rsidR="001D460C" w:rsidRPr="00166007" w:rsidP="00B65634" w14:paraId="34777F02" w14:textId="07878921">
      <w:pPr>
        <w:widowControl/>
        <w:autoSpaceDE/>
        <w:autoSpaceDN/>
        <w:adjustRightInd/>
      </w:pPr>
      <w:r w:rsidRPr="00166007">
        <w:t xml:space="preserve">The agency estimates that there are </w:t>
      </w:r>
      <w:r w:rsidRPr="00166007" w:rsidR="00166ADA">
        <w:t>285</w:t>
      </w:r>
      <w:r w:rsidRPr="00166007" w:rsidR="00D079A9">
        <w:t>,5</w:t>
      </w:r>
      <w:r w:rsidRPr="00166007" w:rsidR="00BF5F7C">
        <w:t>1</w:t>
      </w:r>
      <w:r w:rsidRPr="00166007" w:rsidR="00D079A9">
        <w:t>0</w:t>
      </w:r>
      <w:r w:rsidRPr="00166007" w:rsidR="0057693C">
        <w:t xml:space="preserve"> </w:t>
      </w:r>
      <w:r w:rsidRPr="00166007">
        <w:t xml:space="preserve">establishments and </w:t>
      </w:r>
      <w:r w:rsidRPr="00166007" w:rsidR="00D079A9">
        <w:t>3,</w:t>
      </w:r>
      <w:r w:rsidRPr="00166007" w:rsidR="00612336">
        <w:t>9</w:t>
      </w:r>
      <w:r w:rsidRPr="00166007" w:rsidR="005A70B7">
        <w:t>35</w:t>
      </w:r>
      <w:r w:rsidRPr="00166007" w:rsidR="00E659ED">
        <w:t>,</w:t>
      </w:r>
      <w:r w:rsidRPr="00166007" w:rsidR="0073519F">
        <w:t>792</w:t>
      </w:r>
      <w:r w:rsidRPr="00166007">
        <w:t xml:space="preserve"> employees exposed to 85 dBA affected by the Standard. </w:t>
      </w:r>
      <w:r w:rsidRPr="00166007" w:rsidR="00454322">
        <w:t xml:space="preserve">OSHA has </w:t>
      </w:r>
      <w:r w:rsidRPr="00166007" w:rsidR="00651360">
        <w:t>in</w:t>
      </w:r>
      <w:r w:rsidRPr="00166007" w:rsidR="000C59CD">
        <w:t>creased</w:t>
      </w:r>
      <w:r w:rsidRPr="00166007" w:rsidR="00454322">
        <w:t xml:space="preserve"> the</w:t>
      </w:r>
      <w:r w:rsidRPr="00166007">
        <w:t xml:space="preserve"> estimated</w:t>
      </w:r>
      <w:r w:rsidRPr="00166007" w:rsidR="00454322">
        <w:t xml:space="preserve"> number of establishments </w:t>
      </w:r>
      <w:r w:rsidRPr="00166007">
        <w:t xml:space="preserve">from the previous ICR </w:t>
      </w:r>
      <w:r w:rsidRPr="00166007" w:rsidR="00454322">
        <w:t xml:space="preserve">by </w:t>
      </w:r>
      <w:r w:rsidRPr="00166007" w:rsidR="00651360">
        <w:t xml:space="preserve">approximately </w:t>
      </w:r>
      <w:r w:rsidRPr="00166007" w:rsidR="00383398">
        <w:t>0</w:t>
      </w:r>
      <w:r w:rsidRPr="00166007" w:rsidR="00B71A46">
        <w:t>.7</w:t>
      </w:r>
      <w:r w:rsidRPr="00166007" w:rsidR="00454322">
        <w:t>%</w:t>
      </w:r>
      <w:r w:rsidRPr="00166007">
        <w:t>,</w:t>
      </w:r>
      <w:r w:rsidRPr="00166007" w:rsidR="009D0AD5">
        <w:t xml:space="preserve"> while the </w:t>
      </w:r>
      <w:r w:rsidRPr="00166007">
        <w:t xml:space="preserve">estimated </w:t>
      </w:r>
      <w:r w:rsidRPr="00166007" w:rsidR="009D0AD5">
        <w:t xml:space="preserve">number of employees </w:t>
      </w:r>
      <w:r w:rsidRPr="00166007" w:rsidR="00CF72B2">
        <w:t xml:space="preserve">from the previous ICR </w:t>
      </w:r>
      <w:r w:rsidRPr="00166007" w:rsidR="009D0AD5">
        <w:t xml:space="preserve">has increased by </w:t>
      </w:r>
      <w:r w:rsidRPr="00166007" w:rsidR="00651360">
        <w:t>3.</w:t>
      </w:r>
      <w:r w:rsidRPr="00166007" w:rsidR="00B71A46">
        <w:t>5</w:t>
      </w:r>
      <w:r w:rsidRPr="00166007" w:rsidR="00615C5C">
        <w:t>%.</w:t>
      </w:r>
      <w:r w:rsidRPr="00166007" w:rsidR="00454322">
        <w:t xml:space="preserve"> </w:t>
      </w:r>
      <w:r w:rsidRPr="00166007" w:rsidR="000C59CD">
        <w:t>This is because</w:t>
      </w:r>
      <w:r w:rsidRPr="00166007" w:rsidR="007E0064">
        <w:t xml:space="preserve"> there is an increase in the number of establishments </w:t>
      </w:r>
      <w:r w:rsidRPr="00166007" w:rsidR="00454322">
        <w:t>affected by the Noise Standard</w:t>
      </w:r>
      <w:r w:rsidRPr="00166007" w:rsidR="000B2D36">
        <w:t>; virtually all establishments</w:t>
      </w:r>
      <w:r w:rsidRPr="00166007" w:rsidR="00454322">
        <w:t xml:space="preserve"> are in manufacturing </w:t>
      </w:r>
      <w:r w:rsidRPr="00166007" w:rsidR="000C59CD">
        <w:t xml:space="preserve">according to County Business </w:t>
      </w:r>
      <w:r w:rsidRPr="00166007" w:rsidR="002767AB">
        <w:t>Patterns</w:t>
      </w:r>
      <w:r w:rsidRPr="00166007" w:rsidR="000C59CD">
        <w:t xml:space="preserve"> for 20</w:t>
      </w:r>
      <w:r w:rsidRPr="00166007" w:rsidR="007B0BD6">
        <w:t>22</w:t>
      </w:r>
      <w:r w:rsidRPr="00166007" w:rsidR="00C136BA">
        <w:t>.</w:t>
      </w:r>
      <w:r>
        <w:rPr>
          <w:rStyle w:val="FootnoteReference"/>
          <w:vertAlign w:val="superscript"/>
        </w:rPr>
        <w:footnoteReference w:id="6"/>
      </w:r>
      <w:r w:rsidRPr="00166007">
        <w:t xml:space="preserve">  </w:t>
      </w:r>
    </w:p>
    <w:p w:rsidR="30C58462" w:rsidRPr="00166007" w:rsidP="30C58462" w14:paraId="59193A22" w14:textId="238D15EF">
      <w:pPr>
        <w:widowControl/>
        <w:rPr>
          <w:b/>
          <w:bCs/>
        </w:rPr>
      </w:pPr>
    </w:p>
    <w:p w:rsidR="00454033" w:rsidRPr="00166007" w14:paraId="0B618B1F" w14:textId="3CAD5CE4">
      <w:pPr>
        <w:widowControl/>
        <w:autoSpaceDE/>
        <w:autoSpaceDN/>
        <w:adjustRightInd/>
        <w:rPr>
          <w:b/>
          <w:bCs/>
        </w:rPr>
      </w:pPr>
      <w:r w:rsidRPr="00166007">
        <w:rPr>
          <w:b/>
          <w:bCs/>
        </w:rPr>
        <w:t>Wage Rates</w:t>
      </w:r>
    </w:p>
    <w:p w:rsidR="00454033" w:rsidRPr="00166007" w14:paraId="25875541" w14:textId="77777777">
      <w:pPr>
        <w:widowControl/>
        <w:autoSpaceDE/>
        <w:autoSpaceDN/>
        <w:adjustRightInd/>
        <w:rPr>
          <w:b/>
          <w:bCs/>
        </w:rPr>
      </w:pPr>
    </w:p>
    <w:p w:rsidR="008F0E78" w:rsidRPr="00166007" w:rsidP="008F0E78" w14:paraId="4DEBD157" w14:textId="2ECFB9B2">
      <w:pPr>
        <w:widowControl/>
        <w:tabs>
          <w:tab w:val="left" w:pos="-1440"/>
        </w:tabs>
      </w:pPr>
      <w:r w:rsidRPr="00D451AC">
        <w:rPr>
          <w:shd w:val="clear" w:color="auto" w:fill="FFFFFF"/>
        </w:rPr>
        <w:t xml:space="preserve">The agency determined the wage rate from mean hourly wage earnings to represent the cost of employee time.  For the relevant standard occupational classification category, OSHA used the wage rates reported in </w:t>
      </w:r>
      <w:r w:rsidRPr="00D451AC">
        <w:rPr>
          <w:shd w:val="clear" w:color="auto" w:fill="FFFFFF"/>
        </w:rPr>
        <w:t xml:space="preserve">the </w:t>
      </w:r>
      <w:r w:rsidRPr="00D451AC">
        <w:rPr>
          <w:shd w:val="clear" w:color="auto" w:fill="FFFFFF"/>
        </w:rPr>
        <w:t xml:space="preserve">Bureau of Labor Statistics, U.S. Department of Labor, Occupational Employment Wage Statistics </w:t>
      </w:r>
      <w:r w:rsidRPr="00D451AC">
        <w:rPr>
          <w:u w:val="single"/>
        </w:rPr>
        <w:t>List of SOC Occupations (bls.gov)</w:t>
      </w:r>
      <w:r w:rsidRPr="00D451AC">
        <w:rPr>
          <w:shd w:val="clear" w:color="auto" w:fill="FFFFFF"/>
        </w:rPr>
        <w:t xml:space="preserve"> accessed: Ma</w:t>
      </w:r>
      <w:r w:rsidRPr="00D451AC" w:rsidR="0092385C">
        <w:rPr>
          <w:shd w:val="clear" w:color="auto" w:fill="FFFFFF"/>
        </w:rPr>
        <w:t>rch 2024</w:t>
      </w:r>
      <w:r w:rsidRPr="00D451AC">
        <w:rPr>
          <w:shd w:val="clear" w:color="auto" w:fill="FFFFFF"/>
        </w:rPr>
        <w:t>.  (OES data is available at</w:t>
      </w:r>
      <w:r w:rsidRPr="00166007">
        <w:t xml:space="preserve"> SOC</w:t>
      </w:r>
      <w:r w:rsidRPr="00D451AC">
        <w:rPr>
          <w:shd w:val="clear" w:color="auto" w:fill="FFFFFF"/>
        </w:rPr>
        <w:t xml:space="preserve"> Occupations (bls.gov</w:t>
      </w:r>
      <w:r w:rsidRPr="00D451AC" w:rsidR="00E645EB">
        <w:rPr>
          <w:shd w:val="clear" w:color="auto" w:fill="FFFFFF"/>
        </w:rPr>
        <w:t>).</w:t>
      </w:r>
      <w:r w:rsidRPr="00D451AC" w:rsidR="00D973AC">
        <w:rPr>
          <w:shd w:val="clear" w:color="auto" w:fill="FFFFFF"/>
        </w:rPr>
        <w:t xml:space="preserve"> </w:t>
      </w:r>
      <w:r w:rsidRPr="00D451AC">
        <w:rPr>
          <w:shd w:val="clear" w:color="auto" w:fill="FFFFFF"/>
        </w:rPr>
        <w:t>To access a wage rate, select the year, “Occupation profiles,” and the Standard Occupational Classification (SOC) code.) </w:t>
      </w:r>
    </w:p>
    <w:p w:rsidR="008F0E78" w:rsidRPr="00166007" w:rsidP="008F0E78" w14:paraId="6ACADE4E" w14:textId="77777777">
      <w:pPr>
        <w:widowControl/>
        <w:tabs>
          <w:tab w:val="left" w:pos="-1440"/>
        </w:tabs>
      </w:pPr>
    </w:p>
    <w:p w:rsidR="008F0E78" w:rsidRPr="00166007" w:rsidP="008F0E78" w14:paraId="03BF3F2A" w14:textId="764A20DB">
      <w:pPr>
        <w:tabs>
          <w:tab w:val="left" w:pos="-1440"/>
        </w:tabs>
      </w:pPr>
      <w:r w:rsidRPr="00166007">
        <w:t xml:space="preserve">To account for fringe benefits, the agency used the </w:t>
      </w:r>
      <w:hyperlink r:id="rId16" w:history="1">
        <w:r w:rsidRPr="00D451AC" w:rsidR="00215DB1">
          <w:rPr>
            <w:u w:val="single"/>
          </w:rPr>
          <w:t>Employer Costs for Employee Compensation – September 2024 (bls.gov),</w:t>
        </w:r>
      </w:hyperlink>
      <w:r w:rsidRPr="00166007">
        <w:t xml:space="preserve"> </w:t>
      </w:r>
      <w:r w:rsidRPr="00166007">
        <w:rPr>
          <w:i/>
        </w:rPr>
        <w:t>Occupational Employment Wage Statistics (OEWS) (2024)</w:t>
      </w:r>
      <w:r w:rsidRPr="00166007">
        <w:t xml:space="preserve">.  Fringe markup is from the following BLS release:  </w:t>
      </w:r>
      <w:r w:rsidRPr="00166007">
        <w:rPr>
          <w:i/>
        </w:rPr>
        <w:t>Employer Costs for Employee Compensation</w:t>
      </w:r>
      <w:r w:rsidRPr="00166007">
        <w:t xml:space="preserve"> news release text; For release, December 17, 2024 </w:t>
      </w:r>
      <w:r w:rsidRPr="00D451AC">
        <w:rPr>
          <w:u w:val="single"/>
        </w:rPr>
        <w:t>(https://www.bls.gov/news.release/archives/ecec_12172024.pdf)</w:t>
      </w:r>
      <w:r w:rsidRPr="00166007">
        <w:rPr>
          <w:i/>
        </w:rPr>
        <w:t xml:space="preserve">. </w:t>
      </w:r>
      <w:r w:rsidRPr="00166007">
        <w:t xml:space="preserve">BLS reported that </w:t>
      </w:r>
      <w:r w:rsidRPr="00166007" w:rsidR="00D973AC">
        <w:t xml:space="preserve">for </w:t>
      </w:r>
      <w:r w:rsidRPr="00166007">
        <w:t xml:space="preserve">private workers, fringe benefits accounted for 29.6 percent of total compensation, and wages accounted </w:t>
      </w:r>
      <w:r w:rsidRPr="00166007">
        <w:t xml:space="preserve">for the remaining 70.4 percent. The wage rates used in this ICR are presented in Table </w:t>
      </w:r>
      <w:r w:rsidRPr="00166007" w:rsidR="001579A7">
        <w:t>A</w:t>
      </w:r>
      <w:r w:rsidRPr="00166007">
        <w:t xml:space="preserve">. </w:t>
      </w:r>
      <w:r w:rsidRPr="00166007" w:rsidR="00D55084">
        <w:t xml:space="preserve">   </w:t>
      </w:r>
    </w:p>
    <w:p w:rsidR="008F0E78" w:rsidRPr="00166007" w:rsidP="008F0E78" w14:paraId="5AE6E63A" w14:textId="77777777">
      <w:pPr>
        <w:tabs>
          <w:tab w:val="left" w:pos="-1440"/>
        </w:tabs>
      </w:pPr>
    </w:p>
    <w:p w:rsidR="008F0E78" w:rsidRPr="00166007" w:rsidP="008F0E78" w14:paraId="671B3335" w14:textId="77777777"/>
    <w:p w:rsidR="008F0E78" w:rsidRPr="00166007" w:rsidP="008F0E78" w14:paraId="198866ED" w14:textId="5B02E13E">
      <w:pPr>
        <w:tabs>
          <w:tab w:val="left" w:pos="-1440"/>
        </w:tabs>
        <w:jc w:val="center"/>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3"/>
        <w:gridCol w:w="1502"/>
        <w:gridCol w:w="1710"/>
        <w:gridCol w:w="1800"/>
        <w:gridCol w:w="2250"/>
      </w:tblGrid>
      <w:tr w14:paraId="7ED7B752" w14:textId="77777777" w:rsidTr="00A36E99">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625" w:type="dxa"/>
            <w:gridSpan w:val="5"/>
            <w:shd w:val="clear" w:color="auto" w:fill="D9D9D9" w:themeFill="background1" w:themeFillShade="D9"/>
          </w:tcPr>
          <w:p w:rsidR="008F0E78" w:rsidRPr="00166007" w14:paraId="20E15071" w14:textId="03F8574F">
            <w:pPr>
              <w:tabs>
                <w:tab w:val="left" w:pos="-1440"/>
              </w:tabs>
              <w:jc w:val="center"/>
            </w:pPr>
            <w:r w:rsidRPr="00166007">
              <w:rPr>
                <w:b/>
              </w:rPr>
              <w:t xml:space="preserve">Table A- </w:t>
            </w:r>
            <w:r w:rsidRPr="00166007">
              <w:rPr>
                <w:b/>
              </w:rPr>
              <w:t xml:space="preserve">WAGE HOUR ESTIMATES </w:t>
            </w:r>
          </w:p>
        </w:tc>
      </w:tr>
      <w:tr w14:paraId="11DC6F4B" w14:textId="77777777" w:rsidTr="00A36E99">
        <w:tblPrEx>
          <w:tblW w:w="9625" w:type="dxa"/>
          <w:tblLook w:val="04A0"/>
        </w:tblPrEx>
        <w:trPr>
          <w:tblHeader/>
        </w:trPr>
        <w:tc>
          <w:tcPr>
            <w:tcW w:w="2363" w:type="dxa"/>
            <w:shd w:val="clear" w:color="auto" w:fill="C3D69B" w:themeFill="accent3" w:themeFillTint="99"/>
          </w:tcPr>
          <w:p w:rsidR="008F0E78" w:rsidRPr="00166007" w14:paraId="34A0AE70" w14:textId="77777777">
            <w:pPr>
              <w:tabs>
                <w:tab w:val="left" w:pos="-1440"/>
              </w:tabs>
              <w:jc w:val="center"/>
              <w:rPr>
                <w:b/>
              </w:rPr>
            </w:pPr>
            <w:r w:rsidRPr="00166007">
              <w:rPr>
                <w:b/>
              </w:rPr>
              <w:t>Occupational Title</w:t>
            </w:r>
          </w:p>
        </w:tc>
        <w:tc>
          <w:tcPr>
            <w:tcW w:w="1502" w:type="dxa"/>
            <w:shd w:val="clear" w:color="auto" w:fill="C3D69B" w:themeFill="accent3" w:themeFillTint="99"/>
          </w:tcPr>
          <w:p w:rsidR="008F0E78" w:rsidRPr="00166007" w14:paraId="1350DD06" w14:textId="77777777">
            <w:pPr>
              <w:tabs>
                <w:tab w:val="left" w:pos="-1440"/>
              </w:tabs>
              <w:jc w:val="center"/>
              <w:rPr>
                <w:b/>
              </w:rPr>
            </w:pPr>
            <w:r w:rsidRPr="00166007">
              <w:rPr>
                <w:b/>
              </w:rPr>
              <w:t>SOC Code</w:t>
            </w:r>
          </w:p>
        </w:tc>
        <w:tc>
          <w:tcPr>
            <w:tcW w:w="1710" w:type="dxa"/>
            <w:shd w:val="clear" w:color="auto" w:fill="C3D69B" w:themeFill="accent3" w:themeFillTint="99"/>
          </w:tcPr>
          <w:p w:rsidR="008F0E78" w:rsidRPr="00166007" w14:paraId="203BFCF5" w14:textId="77777777">
            <w:pPr>
              <w:tabs>
                <w:tab w:val="left" w:pos="-1440"/>
              </w:tabs>
              <w:jc w:val="center"/>
              <w:rPr>
                <w:b/>
              </w:rPr>
            </w:pPr>
            <w:r w:rsidRPr="00166007">
              <w:rPr>
                <w:b/>
              </w:rPr>
              <w:t>Mean Hourly Wage Rate</w:t>
            </w:r>
          </w:p>
          <w:p w:rsidR="008F0E78" w:rsidRPr="00166007" w14:paraId="38640B4F" w14:textId="77777777">
            <w:pPr>
              <w:tabs>
                <w:tab w:val="left" w:pos="-1440"/>
              </w:tabs>
              <w:jc w:val="center"/>
              <w:rPr>
                <w:b/>
              </w:rPr>
            </w:pPr>
            <w:r w:rsidRPr="00166007">
              <w:rPr>
                <w:b/>
              </w:rPr>
              <w:t>(A)</w:t>
            </w:r>
          </w:p>
        </w:tc>
        <w:tc>
          <w:tcPr>
            <w:tcW w:w="1800" w:type="dxa"/>
            <w:shd w:val="clear" w:color="auto" w:fill="C3D69B" w:themeFill="accent3" w:themeFillTint="99"/>
          </w:tcPr>
          <w:p w:rsidR="008F0E78" w:rsidRPr="00166007" w14:paraId="7112BA66" w14:textId="77777777">
            <w:pPr>
              <w:tabs>
                <w:tab w:val="left" w:pos="-1440"/>
              </w:tabs>
              <w:jc w:val="center"/>
              <w:rPr>
                <w:b/>
              </w:rPr>
            </w:pPr>
            <w:r w:rsidRPr="00166007">
              <w:rPr>
                <w:b/>
              </w:rPr>
              <w:t xml:space="preserve">Fringe Benefits </w:t>
            </w:r>
          </w:p>
          <w:p w:rsidR="008F0E78" w:rsidRPr="00166007" w14:paraId="7685E00D" w14:textId="77777777">
            <w:pPr>
              <w:tabs>
                <w:tab w:val="left" w:pos="-1440"/>
              </w:tabs>
              <w:jc w:val="center"/>
              <w:rPr>
                <w:b/>
              </w:rPr>
            </w:pPr>
          </w:p>
          <w:p w:rsidR="008F0E78" w:rsidRPr="00166007" w14:paraId="08F13C73" w14:textId="77777777">
            <w:pPr>
              <w:tabs>
                <w:tab w:val="left" w:pos="-1440"/>
              </w:tabs>
              <w:jc w:val="center"/>
              <w:rPr>
                <w:b/>
              </w:rPr>
            </w:pPr>
            <w:r w:rsidRPr="00166007">
              <w:rPr>
                <w:b/>
              </w:rPr>
              <w:t>(B)</w:t>
            </w:r>
          </w:p>
        </w:tc>
        <w:tc>
          <w:tcPr>
            <w:tcW w:w="2250" w:type="dxa"/>
            <w:shd w:val="clear" w:color="auto" w:fill="C3D69B" w:themeFill="accent3" w:themeFillTint="99"/>
          </w:tcPr>
          <w:p w:rsidR="008F0E78" w:rsidRPr="00166007" w14:paraId="29A8C6A5" w14:textId="77777777">
            <w:pPr>
              <w:tabs>
                <w:tab w:val="left" w:pos="-1440"/>
              </w:tabs>
              <w:jc w:val="center"/>
              <w:rPr>
                <w:b/>
              </w:rPr>
            </w:pPr>
            <w:r w:rsidRPr="00166007">
              <w:rPr>
                <w:b/>
              </w:rPr>
              <w:t xml:space="preserve">Loaded Hourly Wage Rate </w:t>
            </w:r>
          </w:p>
          <w:p w:rsidR="008F0E78" w:rsidRPr="00166007" w14:paraId="4AD96AA1" w14:textId="77777777">
            <w:pPr>
              <w:tabs>
                <w:tab w:val="left" w:pos="-1440"/>
              </w:tabs>
              <w:rPr>
                <w:b/>
              </w:rPr>
            </w:pPr>
            <w:r w:rsidRPr="00166007">
              <w:rPr>
                <w:b/>
              </w:rPr>
              <w:t>(C) = (A)(1/(1-B))</w:t>
            </w:r>
          </w:p>
        </w:tc>
      </w:tr>
      <w:tr w14:paraId="6EE8D192" w14:textId="77777777" w:rsidTr="00486ED7">
        <w:tblPrEx>
          <w:tblW w:w="9625" w:type="dxa"/>
          <w:tblLook w:val="04A0"/>
        </w:tblPrEx>
        <w:tc>
          <w:tcPr>
            <w:tcW w:w="2363" w:type="dxa"/>
            <w:shd w:val="clear" w:color="auto" w:fill="auto"/>
          </w:tcPr>
          <w:p w:rsidR="008F0E78" w:rsidRPr="00166007" w14:paraId="50A64AB1" w14:textId="77777777">
            <w:pPr>
              <w:tabs>
                <w:tab w:val="left" w:pos="-1440"/>
              </w:tabs>
            </w:pPr>
            <w:r w:rsidRPr="00166007">
              <w:t xml:space="preserve">First-Line Supervisors/Managers of Construction Trades </w:t>
            </w:r>
          </w:p>
        </w:tc>
        <w:tc>
          <w:tcPr>
            <w:tcW w:w="1502" w:type="dxa"/>
            <w:shd w:val="clear" w:color="auto" w:fill="auto"/>
            <w:vAlign w:val="center"/>
          </w:tcPr>
          <w:p w:rsidR="008F0E78" w:rsidRPr="00166007" w14:paraId="168C35DB" w14:textId="673F6B66">
            <w:pPr>
              <w:tabs>
                <w:tab w:val="left" w:pos="-1440"/>
              </w:tabs>
              <w:jc w:val="center"/>
            </w:pPr>
            <w:r w:rsidRPr="00166007">
              <w:t>51</w:t>
            </w:r>
            <w:r w:rsidRPr="00166007">
              <w:t>-1011</w:t>
            </w:r>
          </w:p>
        </w:tc>
        <w:tc>
          <w:tcPr>
            <w:tcW w:w="1710" w:type="dxa"/>
            <w:shd w:val="clear" w:color="auto" w:fill="auto"/>
            <w:vAlign w:val="center"/>
          </w:tcPr>
          <w:p w:rsidR="008F0E78" w:rsidRPr="00166007" w14:paraId="1BFAC5F6" w14:textId="05BF4A60">
            <w:pPr>
              <w:tabs>
                <w:tab w:val="left" w:pos="-1440"/>
              </w:tabs>
              <w:jc w:val="center"/>
            </w:pPr>
            <w:r w:rsidRPr="00166007">
              <w:t>$3</w:t>
            </w:r>
            <w:r w:rsidRPr="00166007" w:rsidR="008F5579">
              <w:t>4.48</w:t>
            </w:r>
          </w:p>
        </w:tc>
        <w:tc>
          <w:tcPr>
            <w:tcW w:w="1800" w:type="dxa"/>
            <w:shd w:val="clear" w:color="auto" w:fill="auto"/>
            <w:vAlign w:val="center"/>
          </w:tcPr>
          <w:p w:rsidR="008F0E78" w:rsidRPr="00166007" w14:paraId="7E893911" w14:textId="725D0E67">
            <w:pPr>
              <w:jc w:val="center"/>
            </w:pPr>
            <w:r w:rsidRPr="00166007">
              <w:t>0</w:t>
            </w:r>
            <w:r w:rsidRPr="00166007" w:rsidR="009F5081">
              <w:t>.296</w:t>
            </w:r>
          </w:p>
        </w:tc>
        <w:tc>
          <w:tcPr>
            <w:tcW w:w="2250" w:type="dxa"/>
            <w:shd w:val="clear" w:color="auto" w:fill="auto"/>
            <w:vAlign w:val="center"/>
          </w:tcPr>
          <w:p w:rsidR="008F0E78" w:rsidRPr="00166007" w14:paraId="715F450C" w14:textId="0776B202">
            <w:pPr>
              <w:tabs>
                <w:tab w:val="left" w:pos="-1440"/>
              </w:tabs>
              <w:jc w:val="center"/>
            </w:pPr>
            <w:r w:rsidRPr="00166007">
              <w:t>$</w:t>
            </w:r>
            <w:r w:rsidRPr="00166007" w:rsidR="00180AC3">
              <w:t>48.</w:t>
            </w:r>
            <w:r w:rsidRPr="00166007" w:rsidR="00575D97">
              <w:t>98</w:t>
            </w:r>
          </w:p>
        </w:tc>
      </w:tr>
      <w:tr w14:paraId="75C0FD12" w14:textId="77777777" w:rsidTr="00486ED7">
        <w:tblPrEx>
          <w:tblW w:w="9625" w:type="dxa"/>
          <w:tblLook w:val="04A0"/>
        </w:tblPrEx>
        <w:tc>
          <w:tcPr>
            <w:tcW w:w="2363" w:type="dxa"/>
            <w:shd w:val="clear" w:color="auto" w:fill="auto"/>
          </w:tcPr>
          <w:p w:rsidR="008F0E78" w:rsidRPr="00166007" w14:paraId="74BCC3C0" w14:textId="49602219">
            <w:pPr>
              <w:tabs>
                <w:tab w:val="left" w:pos="-1440"/>
              </w:tabs>
            </w:pPr>
            <w:r w:rsidRPr="00D451AC">
              <w:rPr>
                <w:rFonts w:ascii="Times" w:hAnsi="Times"/>
              </w:rPr>
              <w:t>Secretaries and Administrative Assistants, Except Legal, Medical, and Executive (Clerk)</w:t>
            </w:r>
          </w:p>
        </w:tc>
        <w:tc>
          <w:tcPr>
            <w:tcW w:w="1502" w:type="dxa"/>
            <w:shd w:val="clear" w:color="auto" w:fill="auto"/>
            <w:vAlign w:val="center"/>
          </w:tcPr>
          <w:p w:rsidR="008F0E78" w:rsidRPr="00166007" w14:paraId="08AE8461" w14:textId="156A1A28">
            <w:pPr>
              <w:tabs>
                <w:tab w:val="left" w:pos="-1440"/>
              </w:tabs>
              <w:jc w:val="center"/>
            </w:pPr>
            <w:r w:rsidRPr="00D451AC">
              <w:rPr>
                <w:rFonts w:ascii="Times" w:hAnsi="Times"/>
              </w:rPr>
              <w:t>43-6014</w:t>
            </w:r>
          </w:p>
        </w:tc>
        <w:tc>
          <w:tcPr>
            <w:tcW w:w="1710" w:type="dxa"/>
            <w:shd w:val="clear" w:color="auto" w:fill="auto"/>
            <w:vAlign w:val="center"/>
          </w:tcPr>
          <w:p w:rsidR="008F0E78" w:rsidRPr="00166007" w14:paraId="2A1938CF" w14:textId="03AD8AFF">
            <w:pPr>
              <w:tabs>
                <w:tab w:val="left" w:pos="-1440"/>
              </w:tabs>
              <w:jc w:val="center"/>
            </w:pPr>
            <w:r w:rsidRPr="00166007">
              <w:t>$</w:t>
            </w:r>
            <w:r w:rsidRPr="00166007" w:rsidR="005E2208">
              <w:t>21.87</w:t>
            </w:r>
          </w:p>
        </w:tc>
        <w:tc>
          <w:tcPr>
            <w:tcW w:w="1800" w:type="dxa"/>
            <w:shd w:val="clear" w:color="auto" w:fill="auto"/>
            <w:vAlign w:val="center"/>
          </w:tcPr>
          <w:p w:rsidR="008F0E78" w:rsidRPr="00166007" w14:paraId="24A52030" w14:textId="5D0EE011">
            <w:pPr>
              <w:jc w:val="center"/>
            </w:pPr>
            <w:r w:rsidRPr="00166007">
              <w:t>0.</w:t>
            </w:r>
            <w:r w:rsidRPr="00166007" w:rsidR="00A0555F">
              <w:t>296</w:t>
            </w:r>
          </w:p>
        </w:tc>
        <w:tc>
          <w:tcPr>
            <w:tcW w:w="2250" w:type="dxa"/>
            <w:shd w:val="clear" w:color="auto" w:fill="auto"/>
            <w:vAlign w:val="center"/>
          </w:tcPr>
          <w:p w:rsidR="008F0E78" w:rsidRPr="00166007" w14:paraId="6DD093BF" w14:textId="1299A7D2">
            <w:pPr>
              <w:tabs>
                <w:tab w:val="left" w:pos="-1440"/>
              </w:tabs>
              <w:jc w:val="center"/>
            </w:pPr>
            <w:r w:rsidRPr="00166007">
              <w:t>$</w:t>
            </w:r>
            <w:r w:rsidRPr="00166007" w:rsidR="00E521E8">
              <w:t>31.07</w:t>
            </w:r>
          </w:p>
        </w:tc>
      </w:tr>
      <w:tr w14:paraId="155CB487" w14:textId="77777777" w:rsidTr="00486ED7">
        <w:tblPrEx>
          <w:tblW w:w="9625" w:type="dxa"/>
          <w:tblLook w:val="04A0"/>
        </w:tblPrEx>
        <w:trPr>
          <w:trHeight w:val="431"/>
        </w:trPr>
        <w:tc>
          <w:tcPr>
            <w:tcW w:w="2363" w:type="dxa"/>
            <w:shd w:val="clear" w:color="auto" w:fill="auto"/>
          </w:tcPr>
          <w:p w:rsidR="008F0E78" w:rsidRPr="00166007" w14:paraId="07B990F5" w14:textId="03CBB312">
            <w:pPr>
              <w:tabs>
                <w:tab w:val="left" w:pos="-1440"/>
              </w:tabs>
            </w:pPr>
            <w:r w:rsidRPr="00D451AC">
              <w:rPr>
                <w:rFonts w:ascii="Times" w:hAnsi="Times"/>
              </w:rPr>
              <w:t>Chemical Technician</w:t>
            </w:r>
          </w:p>
        </w:tc>
        <w:tc>
          <w:tcPr>
            <w:tcW w:w="1502" w:type="dxa"/>
            <w:shd w:val="clear" w:color="auto" w:fill="auto"/>
            <w:vAlign w:val="center"/>
          </w:tcPr>
          <w:p w:rsidR="008F0E78" w:rsidRPr="00166007" w14:paraId="74FAAC64" w14:textId="3D3F3BED">
            <w:pPr>
              <w:tabs>
                <w:tab w:val="left" w:pos="-1440"/>
              </w:tabs>
              <w:jc w:val="center"/>
            </w:pPr>
            <w:r w:rsidRPr="00D451AC">
              <w:rPr>
                <w:rFonts w:ascii="Times" w:hAnsi="Times"/>
              </w:rPr>
              <w:t>19-4031</w:t>
            </w:r>
          </w:p>
        </w:tc>
        <w:tc>
          <w:tcPr>
            <w:tcW w:w="1710" w:type="dxa"/>
            <w:shd w:val="clear" w:color="auto" w:fill="auto"/>
            <w:vAlign w:val="center"/>
          </w:tcPr>
          <w:p w:rsidR="008F0E78" w:rsidRPr="00166007" w14:paraId="4FB46AAB" w14:textId="26CE78BE">
            <w:pPr>
              <w:tabs>
                <w:tab w:val="left" w:pos="-1440"/>
              </w:tabs>
              <w:jc w:val="center"/>
            </w:pPr>
            <w:r w:rsidRPr="00166007">
              <w:t>$</w:t>
            </w:r>
            <w:r w:rsidRPr="00166007" w:rsidR="0046246E">
              <w:t>29.29</w:t>
            </w:r>
          </w:p>
        </w:tc>
        <w:tc>
          <w:tcPr>
            <w:tcW w:w="1800" w:type="dxa"/>
            <w:shd w:val="clear" w:color="auto" w:fill="auto"/>
            <w:vAlign w:val="center"/>
          </w:tcPr>
          <w:p w:rsidR="008F0E78" w:rsidRPr="00166007" w14:paraId="576D0327" w14:textId="46D7EB52">
            <w:pPr>
              <w:jc w:val="center"/>
            </w:pPr>
            <w:r w:rsidRPr="00166007">
              <w:t>0.</w:t>
            </w:r>
            <w:r w:rsidRPr="00166007" w:rsidR="002E54D2">
              <w:t>296</w:t>
            </w:r>
          </w:p>
        </w:tc>
        <w:tc>
          <w:tcPr>
            <w:tcW w:w="2250" w:type="dxa"/>
            <w:shd w:val="clear" w:color="auto" w:fill="auto"/>
            <w:vAlign w:val="center"/>
          </w:tcPr>
          <w:p w:rsidR="008F0E78" w:rsidRPr="00166007" w14:paraId="0C1ED1A1" w14:textId="740CEF1F">
            <w:pPr>
              <w:tabs>
                <w:tab w:val="left" w:pos="-1440"/>
              </w:tabs>
              <w:jc w:val="center"/>
            </w:pPr>
            <w:r w:rsidRPr="00166007">
              <w:t>$</w:t>
            </w:r>
            <w:r w:rsidRPr="00166007" w:rsidR="002E54D2">
              <w:t>41.61</w:t>
            </w:r>
          </w:p>
        </w:tc>
      </w:tr>
      <w:tr w14:paraId="6388F6BA" w14:textId="77777777" w:rsidTr="00486ED7">
        <w:tblPrEx>
          <w:tblW w:w="9625" w:type="dxa"/>
          <w:tblLook w:val="04A0"/>
        </w:tblPrEx>
        <w:trPr>
          <w:trHeight w:val="431"/>
        </w:trPr>
        <w:tc>
          <w:tcPr>
            <w:tcW w:w="2363" w:type="dxa"/>
            <w:shd w:val="clear" w:color="auto" w:fill="auto"/>
          </w:tcPr>
          <w:p w:rsidR="008F0E78" w:rsidRPr="00166007" w14:paraId="20866ADF" w14:textId="5C26084D">
            <w:pPr>
              <w:tabs>
                <w:tab w:val="left" w:pos="-1440"/>
              </w:tabs>
            </w:pPr>
            <w:r w:rsidRPr="00166007">
              <w:t>Non-supervisory production workers (</w:t>
            </w:r>
            <w:r w:rsidRPr="00D451AC">
              <w:rPr>
                <w:rFonts w:ascii="Times" w:hAnsi="Times"/>
              </w:rPr>
              <w:t>Worker)</w:t>
            </w:r>
          </w:p>
        </w:tc>
        <w:tc>
          <w:tcPr>
            <w:tcW w:w="1502" w:type="dxa"/>
            <w:shd w:val="clear" w:color="auto" w:fill="auto"/>
            <w:vAlign w:val="center"/>
          </w:tcPr>
          <w:p w:rsidR="008F0E78" w:rsidRPr="00166007" w14:paraId="5FBEBFF5" w14:textId="3D3C5CFC">
            <w:pPr>
              <w:tabs>
                <w:tab w:val="left" w:pos="-1440"/>
              </w:tabs>
              <w:jc w:val="center"/>
            </w:pPr>
            <w:r w:rsidRPr="00166007">
              <w:t>51-0000</w:t>
            </w:r>
          </w:p>
        </w:tc>
        <w:tc>
          <w:tcPr>
            <w:tcW w:w="1710" w:type="dxa"/>
            <w:shd w:val="clear" w:color="auto" w:fill="auto"/>
            <w:vAlign w:val="center"/>
          </w:tcPr>
          <w:p w:rsidR="008F0E78" w:rsidRPr="00166007" w14:paraId="33D6F6C4" w14:textId="7D92AE61">
            <w:pPr>
              <w:tabs>
                <w:tab w:val="left" w:pos="-1440"/>
              </w:tabs>
              <w:jc w:val="center"/>
            </w:pPr>
            <w:r w:rsidRPr="00166007">
              <w:t>$</w:t>
            </w:r>
            <w:r w:rsidRPr="00166007" w:rsidR="0046246E">
              <w:t>22.90</w:t>
            </w:r>
          </w:p>
        </w:tc>
        <w:tc>
          <w:tcPr>
            <w:tcW w:w="1800" w:type="dxa"/>
            <w:shd w:val="clear" w:color="auto" w:fill="auto"/>
            <w:vAlign w:val="center"/>
          </w:tcPr>
          <w:p w:rsidR="008F0E78" w:rsidRPr="00166007" w14:paraId="58C59218" w14:textId="335EEE96">
            <w:pPr>
              <w:jc w:val="center"/>
            </w:pPr>
            <w:r w:rsidRPr="00166007">
              <w:t>0.</w:t>
            </w:r>
            <w:r w:rsidRPr="00166007" w:rsidR="00A0555F">
              <w:t>296</w:t>
            </w:r>
          </w:p>
        </w:tc>
        <w:tc>
          <w:tcPr>
            <w:tcW w:w="2250" w:type="dxa"/>
            <w:shd w:val="clear" w:color="auto" w:fill="auto"/>
            <w:vAlign w:val="center"/>
          </w:tcPr>
          <w:p w:rsidR="008F0E78" w:rsidRPr="00166007" w14:paraId="2E829B34" w14:textId="4ADD7589">
            <w:pPr>
              <w:tabs>
                <w:tab w:val="left" w:pos="-1440"/>
              </w:tabs>
              <w:jc w:val="center"/>
            </w:pPr>
            <w:r w:rsidRPr="00166007">
              <w:t>$</w:t>
            </w:r>
            <w:r w:rsidRPr="00166007" w:rsidR="00AC5F27">
              <w:t>32.53</w:t>
            </w:r>
          </w:p>
        </w:tc>
      </w:tr>
    </w:tbl>
    <w:p w:rsidR="00F33BA9" w:rsidRPr="00D451AC" w:rsidP="00C136BA" w14:paraId="0056CE4F" w14:textId="77777777">
      <w:pPr>
        <w:pStyle w:val="paragraph"/>
        <w:spacing w:before="0" w:beforeAutospacing="0" w:after="0" w:afterAutospacing="0"/>
        <w:textAlignment w:val="baseline"/>
        <w:rPr>
          <w:rStyle w:val="normaltextrun"/>
          <w:shd w:val="clear" w:color="auto" w:fill="FFFFFF"/>
        </w:rPr>
      </w:pPr>
    </w:p>
    <w:p w:rsidR="00BB3CA2" w:rsidRPr="00166007" w:rsidP="00DD7EDE" w14:paraId="078A687E" w14:textId="621C55F6">
      <w:pPr>
        <w:pStyle w:val="NormalWeb"/>
        <w:spacing w:before="2" w:after="2"/>
      </w:pPr>
    </w:p>
    <w:p w:rsidR="00E273D9" w:rsidRPr="00166007" w:rsidP="00DD7EDE" w14:paraId="741AA517" w14:textId="3D3C64AF">
      <w:pPr>
        <w:pStyle w:val="NormalWeb"/>
        <w:spacing w:before="2" w:after="2"/>
      </w:pPr>
    </w:p>
    <w:p w:rsidR="00094679" w:rsidRPr="00166007" w:rsidP="00DD7EDE" w14:paraId="22AB5359" w14:textId="0F9083B2">
      <w:pPr>
        <w:pStyle w:val="NormalWeb"/>
        <w:spacing w:before="2" w:after="2"/>
      </w:pPr>
      <w:r w:rsidRPr="00166007">
        <w:t>The following table provides information on the number and size of facilities</w:t>
      </w:r>
      <w:r w:rsidRPr="00166007" w:rsidR="00295240">
        <w:t>, as well as the noise exposure levels to which workers are subjected</w:t>
      </w:r>
      <w:r w:rsidRPr="00166007">
        <w:t>.</w:t>
      </w:r>
    </w:p>
    <w:p w:rsidR="00CF78D1" w:rsidRPr="00166007" w:rsidP="00CF78D1" w14:paraId="3BFF31CB" w14:textId="77777777">
      <w:pPr>
        <w:widowControl/>
        <w:autoSpaceDE/>
        <w:autoSpaceDN/>
        <w:adjustRightInd/>
        <w:rPr>
          <w:b/>
        </w:rPr>
      </w:pPr>
    </w:p>
    <w:p w:rsidR="00CF78D1" w:rsidRPr="00166007" w:rsidP="00CF78D1" w14:paraId="75876E79" w14:textId="77777777">
      <w:pPr>
        <w:widowControl/>
        <w:autoSpaceDE/>
        <w:autoSpaceDN/>
        <w:adjustRightInd/>
        <w:rPr>
          <w:b/>
        </w:rPr>
      </w:pPr>
    </w:p>
    <w:p w:rsidR="00BB3CA2" w:rsidRPr="00166007" w:rsidP="00A36E99" w14:paraId="09D37FE5" w14:textId="48260480">
      <w:pPr>
        <w:widowControl/>
        <w:autoSpaceDE/>
        <w:autoSpaceDN/>
        <w:adjustRightInd/>
        <w:jc w:val="center"/>
        <w:rPr>
          <w:b/>
          <w:bCs/>
        </w:rPr>
      </w:pPr>
      <w:r w:rsidRPr="00166007">
        <w:rPr>
          <w:b/>
          <w:bCs/>
        </w:rPr>
        <w:t>Table 1</w:t>
      </w:r>
    </w:p>
    <w:p w:rsidR="00176E80" w:rsidRPr="00166007" w:rsidP="00DD7EDE" w14:paraId="471BDB87" w14:textId="77777777">
      <w:pPr>
        <w:widowControl/>
        <w:autoSpaceDE/>
        <w:autoSpaceDN/>
        <w:adjustRightInd/>
        <w:jc w:val="center"/>
        <w:rPr>
          <w:b/>
          <w:bCs/>
        </w:rPr>
      </w:pPr>
    </w:p>
    <w:tbl>
      <w:tblPr>
        <w:tblW w:w="9956" w:type="dxa"/>
        <w:tblLook w:val="04A0"/>
      </w:tblPr>
      <w:tblGrid>
        <w:gridCol w:w="3916"/>
        <w:gridCol w:w="1136"/>
        <w:gridCol w:w="1156"/>
        <w:gridCol w:w="1256"/>
        <w:gridCol w:w="1196"/>
        <w:gridCol w:w="1296"/>
      </w:tblGrid>
      <w:tr w14:paraId="41CE074F" w14:textId="77777777" w:rsidTr="00A36E99">
        <w:tblPrEx>
          <w:tblW w:w="9956" w:type="dxa"/>
          <w:tblLook w:val="04A0"/>
        </w:tblPrEx>
        <w:trPr>
          <w:trHeight w:val="300"/>
        </w:trPr>
        <w:tc>
          <w:tcPr>
            <w:tcW w:w="995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8319A" w:rsidRPr="00D451AC" w:rsidP="0028319A" w14:paraId="2CF1581C" w14:textId="3A34694F">
            <w:pPr>
              <w:widowControl/>
              <w:autoSpaceDE/>
              <w:autoSpaceDN/>
              <w:adjustRightInd/>
              <w:rPr>
                <w:rFonts w:ascii="Calibri" w:hAnsi="Calibri" w:cs="Calibri"/>
                <w:sz w:val="22"/>
                <w:szCs w:val="22"/>
              </w:rPr>
            </w:pPr>
            <w:r w:rsidRPr="00D451AC">
              <w:rPr>
                <w:b/>
                <w:bCs/>
                <w:sz w:val="22"/>
                <w:szCs w:val="22"/>
              </w:rPr>
              <w:t xml:space="preserve">             Number of Establishments, Workers, and Exposed Levels by Size of Establishment</w:t>
            </w:r>
            <w:r w:rsidRPr="00D451AC">
              <w:rPr>
                <w:rFonts w:ascii="Calibri" w:hAnsi="Calibri" w:cs="Calibri"/>
                <w:sz w:val="22"/>
                <w:szCs w:val="22"/>
              </w:rPr>
              <w:t> </w:t>
            </w:r>
          </w:p>
        </w:tc>
      </w:tr>
      <w:tr w14:paraId="36452746" w14:textId="77777777" w:rsidTr="00A36E99">
        <w:tblPrEx>
          <w:tblW w:w="9956" w:type="dxa"/>
          <w:tblLook w:val="04A0"/>
        </w:tblPrEx>
        <w:trPr>
          <w:trHeight w:val="300"/>
        </w:trPr>
        <w:tc>
          <w:tcPr>
            <w:tcW w:w="3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E80" w:rsidRPr="00166007" w:rsidP="00176E80" w14:paraId="17FB3313" w14:textId="77777777">
            <w:pPr>
              <w:widowControl/>
              <w:autoSpaceDE/>
              <w:autoSpaceDN/>
              <w:adjustRightInd/>
              <w:rPr>
                <w:sz w:val="20"/>
                <w:szCs w:val="20"/>
              </w:rPr>
            </w:pPr>
            <w:r w:rsidRPr="00166007">
              <w:rPr>
                <w:sz w:val="20"/>
                <w:szCs w:val="20"/>
              </w:rPr>
              <w:t>Number of Workers per Establishment</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176E80" w:rsidRPr="00166007" w:rsidP="00176E80" w14:paraId="1AE31D6C" w14:textId="77777777">
            <w:pPr>
              <w:widowControl/>
              <w:autoSpaceDE/>
              <w:autoSpaceDN/>
              <w:adjustRightInd/>
              <w:jc w:val="right"/>
              <w:rPr>
                <w:sz w:val="20"/>
                <w:szCs w:val="20"/>
              </w:rPr>
            </w:pPr>
            <w:r w:rsidRPr="00166007">
              <w:rPr>
                <w:sz w:val="20"/>
                <w:szCs w:val="20"/>
              </w:rPr>
              <w:t>1-19</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176E80" w:rsidRPr="00166007" w:rsidP="00176E80" w14:paraId="15EC7095" w14:textId="77777777">
            <w:pPr>
              <w:widowControl/>
              <w:autoSpaceDE/>
              <w:autoSpaceDN/>
              <w:adjustRightInd/>
              <w:jc w:val="right"/>
              <w:rPr>
                <w:sz w:val="20"/>
                <w:szCs w:val="20"/>
              </w:rPr>
            </w:pPr>
            <w:r w:rsidRPr="00166007">
              <w:rPr>
                <w:sz w:val="20"/>
                <w:szCs w:val="20"/>
              </w:rPr>
              <w:t>20-49</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176E80" w:rsidRPr="00166007" w:rsidP="00176E80" w14:paraId="2AA7CE62" w14:textId="77777777">
            <w:pPr>
              <w:widowControl/>
              <w:autoSpaceDE/>
              <w:autoSpaceDN/>
              <w:adjustRightInd/>
              <w:jc w:val="right"/>
              <w:rPr>
                <w:sz w:val="20"/>
                <w:szCs w:val="20"/>
              </w:rPr>
            </w:pPr>
            <w:r w:rsidRPr="00166007">
              <w:rPr>
                <w:sz w:val="20"/>
                <w:szCs w:val="20"/>
              </w:rPr>
              <w:t>50-99</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176E80" w:rsidRPr="00166007" w:rsidP="00176E80" w14:paraId="02A55FAB" w14:textId="77777777">
            <w:pPr>
              <w:widowControl/>
              <w:autoSpaceDE/>
              <w:autoSpaceDN/>
              <w:adjustRightInd/>
              <w:jc w:val="right"/>
              <w:rPr>
                <w:sz w:val="20"/>
                <w:szCs w:val="20"/>
              </w:rPr>
            </w:pPr>
            <w:r w:rsidRPr="00166007">
              <w:rPr>
                <w:sz w:val="20"/>
                <w:szCs w:val="20"/>
              </w:rPr>
              <w:t>100-249</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176E80" w:rsidRPr="00166007" w:rsidP="00176E80" w14:paraId="1D53E356" w14:textId="77777777">
            <w:pPr>
              <w:widowControl/>
              <w:autoSpaceDE/>
              <w:autoSpaceDN/>
              <w:adjustRightInd/>
              <w:jc w:val="right"/>
              <w:rPr>
                <w:sz w:val="20"/>
                <w:szCs w:val="20"/>
              </w:rPr>
            </w:pPr>
            <w:r w:rsidRPr="00166007">
              <w:rPr>
                <w:sz w:val="20"/>
                <w:szCs w:val="20"/>
              </w:rPr>
              <w:t>250+</w:t>
            </w:r>
          </w:p>
        </w:tc>
      </w:tr>
      <w:tr w14:paraId="0699DBB3" w14:textId="77777777" w:rsidTr="00176E80">
        <w:tblPrEx>
          <w:tblW w:w="9956" w:type="dxa"/>
          <w:tblLook w:val="04A0"/>
        </w:tblPrEx>
        <w:trPr>
          <w:trHeight w:val="300"/>
        </w:trPr>
        <w:tc>
          <w:tcPr>
            <w:tcW w:w="3916" w:type="dxa"/>
            <w:tcBorders>
              <w:top w:val="nil"/>
              <w:left w:val="single" w:sz="4" w:space="0" w:color="auto"/>
              <w:bottom w:val="single" w:sz="4" w:space="0" w:color="auto"/>
              <w:right w:val="single" w:sz="4" w:space="0" w:color="auto"/>
            </w:tcBorders>
            <w:shd w:val="clear" w:color="auto" w:fill="auto"/>
            <w:vAlign w:val="center"/>
            <w:hideMark/>
          </w:tcPr>
          <w:p w:rsidR="00176E80" w:rsidRPr="00166007" w:rsidP="00176E80" w14:paraId="1600686C" w14:textId="77777777">
            <w:pPr>
              <w:widowControl/>
              <w:autoSpaceDE/>
              <w:autoSpaceDN/>
              <w:adjustRightInd/>
              <w:rPr>
                <w:sz w:val="20"/>
                <w:szCs w:val="20"/>
              </w:rPr>
            </w:pPr>
            <w:r w:rsidRPr="00166007">
              <w:rPr>
                <w:sz w:val="20"/>
                <w:szCs w:val="20"/>
              </w:rPr>
              <w:t>Number of Establishments</w:t>
            </w:r>
          </w:p>
        </w:tc>
        <w:tc>
          <w:tcPr>
            <w:tcW w:w="113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28B2AF5B" w14:textId="77777777">
            <w:pPr>
              <w:widowControl/>
              <w:autoSpaceDE/>
              <w:autoSpaceDN/>
              <w:adjustRightInd/>
              <w:jc w:val="right"/>
              <w:rPr>
                <w:sz w:val="20"/>
                <w:szCs w:val="20"/>
              </w:rPr>
            </w:pPr>
            <w:r w:rsidRPr="00D451AC">
              <w:rPr>
                <w:sz w:val="20"/>
                <w:szCs w:val="20"/>
                <w:shd w:val="clear" w:color="auto" w:fill="E6E6E6"/>
              </w:rPr>
              <w:t>196,052</w:t>
            </w:r>
          </w:p>
        </w:tc>
        <w:tc>
          <w:tcPr>
            <w:tcW w:w="115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69FE11C5" w14:textId="77777777">
            <w:pPr>
              <w:widowControl/>
              <w:autoSpaceDE/>
              <w:autoSpaceDN/>
              <w:adjustRightInd/>
              <w:jc w:val="right"/>
              <w:rPr>
                <w:sz w:val="20"/>
                <w:szCs w:val="20"/>
              </w:rPr>
            </w:pPr>
            <w:r w:rsidRPr="00D451AC">
              <w:rPr>
                <w:sz w:val="20"/>
                <w:szCs w:val="20"/>
                <w:shd w:val="clear" w:color="auto" w:fill="E6E6E6"/>
              </w:rPr>
              <w:t>42,542</w:t>
            </w:r>
          </w:p>
        </w:tc>
        <w:tc>
          <w:tcPr>
            <w:tcW w:w="125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52FC98FE" w14:textId="77777777">
            <w:pPr>
              <w:widowControl/>
              <w:autoSpaceDE/>
              <w:autoSpaceDN/>
              <w:adjustRightInd/>
              <w:jc w:val="right"/>
              <w:rPr>
                <w:sz w:val="20"/>
                <w:szCs w:val="20"/>
              </w:rPr>
            </w:pPr>
            <w:r w:rsidRPr="00D451AC">
              <w:rPr>
                <w:sz w:val="20"/>
                <w:szCs w:val="20"/>
                <w:shd w:val="clear" w:color="auto" w:fill="E6E6E6"/>
              </w:rPr>
              <w:t>20,991</w:t>
            </w:r>
          </w:p>
        </w:tc>
        <w:tc>
          <w:tcPr>
            <w:tcW w:w="119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3F862DBA" w14:textId="77777777">
            <w:pPr>
              <w:widowControl/>
              <w:autoSpaceDE/>
              <w:autoSpaceDN/>
              <w:adjustRightInd/>
              <w:jc w:val="right"/>
              <w:rPr>
                <w:sz w:val="20"/>
                <w:szCs w:val="20"/>
              </w:rPr>
            </w:pPr>
            <w:r w:rsidRPr="00D451AC">
              <w:rPr>
                <w:sz w:val="20"/>
                <w:szCs w:val="20"/>
                <w:shd w:val="clear" w:color="auto" w:fill="E6E6E6"/>
              </w:rPr>
              <w:t>16,921</w:t>
            </w:r>
          </w:p>
        </w:tc>
        <w:tc>
          <w:tcPr>
            <w:tcW w:w="129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1995102A" w14:textId="77777777">
            <w:pPr>
              <w:widowControl/>
              <w:autoSpaceDE/>
              <w:autoSpaceDN/>
              <w:adjustRightInd/>
              <w:jc w:val="right"/>
              <w:rPr>
                <w:sz w:val="20"/>
                <w:szCs w:val="20"/>
              </w:rPr>
            </w:pPr>
            <w:r w:rsidRPr="00D451AC">
              <w:rPr>
                <w:sz w:val="20"/>
                <w:szCs w:val="20"/>
                <w:shd w:val="clear" w:color="auto" w:fill="E6E6E6"/>
              </w:rPr>
              <w:t>9,004</w:t>
            </w:r>
          </w:p>
        </w:tc>
      </w:tr>
      <w:tr w14:paraId="4D62FEF5" w14:textId="77777777" w:rsidTr="00176E80">
        <w:tblPrEx>
          <w:tblW w:w="9956" w:type="dxa"/>
          <w:tblLook w:val="04A0"/>
        </w:tblPrEx>
        <w:trPr>
          <w:trHeight w:val="300"/>
        </w:trPr>
        <w:tc>
          <w:tcPr>
            <w:tcW w:w="3916" w:type="dxa"/>
            <w:tcBorders>
              <w:top w:val="nil"/>
              <w:left w:val="single" w:sz="4" w:space="0" w:color="auto"/>
              <w:bottom w:val="single" w:sz="4" w:space="0" w:color="auto"/>
              <w:right w:val="single" w:sz="4" w:space="0" w:color="auto"/>
            </w:tcBorders>
            <w:shd w:val="clear" w:color="auto" w:fill="auto"/>
            <w:vAlign w:val="center"/>
            <w:hideMark/>
          </w:tcPr>
          <w:p w:rsidR="00176E80" w:rsidRPr="00166007" w:rsidP="00176E80" w14:paraId="578E1D98" w14:textId="77777777">
            <w:pPr>
              <w:widowControl/>
              <w:autoSpaceDE/>
              <w:autoSpaceDN/>
              <w:adjustRightInd/>
              <w:rPr>
                <w:sz w:val="20"/>
                <w:szCs w:val="20"/>
              </w:rPr>
            </w:pPr>
            <w:r w:rsidRPr="00166007">
              <w:rPr>
                <w:sz w:val="20"/>
                <w:szCs w:val="20"/>
              </w:rPr>
              <w:t>Total Number of Workers</w:t>
            </w:r>
          </w:p>
        </w:tc>
        <w:tc>
          <w:tcPr>
            <w:tcW w:w="113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02123992" w14:textId="77777777">
            <w:pPr>
              <w:widowControl/>
              <w:autoSpaceDE/>
              <w:autoSpaceDN/>
              <w:adjustRightInd/>
              <w:jc w:val="right"/>
              <w:rPr>
                <w:sz w:val="20"/>
                <w:szCs w:val="20"/>
              </w:rPr>
            </w:pPr>
            <w:r w:rsidRPr="00D451AC">
              <w:rPr>
                <w:sz w:val="20"/>
                <w:szCs w:val="20"/>
                <w:shd w:val="clear" w:color="auto" w:fill="E6E6E6"/>
              </w:rPr>
              <w:t>1,112,234</w:t>
            </w:r>
          </w:p>
        </w:tc>
        <w:tc>
          <w:tcPr>
            <w:tcW w:w="115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1037585B" w14:textId="77777777">
            <w:pPr>
              <w:widowControl/>
              <w:autoSpaceDE/>
              <w:autoSpaceDN/>
              <w:adjustRightInd/>
              <w:jc w:val="right"/>
              <w:rPr>
                <w:sz w:val="20"/>
                <w:szCs w:val="20"/>
              </w:rPr>
            </w:pPr>
            <w:r w:rsidRPr="00D451AC">
              <w:rPr>
                <w:sz w:val="20"/>
                <w:szCs w:val="20"/>
                <w:shd w:val="clear" w:color="auto" w:fill="E6E6E6"/>
              </w:rPr>
              <w:t>1,329,792</w:t>
            </w:r>
          </w:p>
        </w:tc>
        <w:tc>
          <w:tcPr>
            <w:tcW w:w="125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36454506" w14:textId="77777777">
            <w:pPr>
              <w:widowControl/>
              <w:autoSpaceDE/>
              <w:autoSpaceDN/>
              <w:adjustRightInd/>
              <w:jc w:val="right"/>
              <w:rPr>
                <w:sz w:val="20"/>
                <w:szCs w:val="20"/>
              </w:rPr>
            </w:pPr>
            <w:r w:rsidRPr="00D451AC">
              <w:rPr>
                <w:sz w:val="20"/>
                <w:szCs w:val="20"/>
                <w:shd w:val="clear" w:color="auto" w:fill="E6E6E6"/>
              </w:rPr>
              <w:t>1,476,608</w:t>
            </w:r>
          </w:p>
        </w:tc>
        <w:tc>
          <w:tcPr>
            <w:tcW w:w="119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1A75B6DF" w14:textId="77777777">
            <w:pPr>
              <w:widowControl/>
              <w:autoSpaceDE/>
              <w:autoSpaceDN/>
              <w:adjustRightInd/>
              <w:jc w:val="right"/>
              <w:rPr>
                <w:sz w:val="20"/>
                <w:szCs w:val="20"/>
              </w:rPr>
            </w:pPr>
            <w:r w:rsidRPr="00D451AC">
              <w:rPr>
                <w:sz w:val="20"/>
                <w:szCs w:val="20"/>
                <w:shd w:val="clear" w:color="auto" w:fill="E6E6E6"/>
              </w:rPr>
              <w:t>2,608,962</w:t>
            </w:r>
          </w:p>
        </w:tc>
        <w:tc>
          <w:tcPr>
            <w:tcW w:w="1296" w:type="dxa"/>
            <w:tcBorders>
              <w:top w:val="nil"/>
              <w:left w:val="nil"/>
              <w:bottom w:val="single" w:sz="4" w:space="0" w:color="auto"/>
              <w:right w:val="single" w:sz="4" w:space="0" w:color="auto"/>
            </w:tcBorders>
            <w:shd w:val="clear" w:color="auto" w:fill="auto"/>
            <w:noWrap/>
            <w:vAlign w:val="bottom"/>
            <w:hideMark/>
          </w:tcPr>
          <w:p w:rsidR="00176E80" w:rsidRPr="00D451AC" w:rsidP="00176E80" w14:paraId="30F54BA0" w14:textId="77777777">
            <w:pPr>
              <w:widowControl/>
              <w:autoSpaceDE/>
              <w:autoSpaceDN/>
              <w:adjustRightInd/>
              <w:jc w:val="right"/>
              <w:rPr>
                <w:sz w:val="20"/>
                <w:szCs w:val="20"/>
              </w:rPr>
            </w:pPr>
            <w:r w:rsidRPr="00D451AC">
              <w:rPr>
                <w:sz w:val="20"/>
                <w:szCs w:val="20"/>
                <w:shd w:val="clear" w:color="auto" w:fill="E6E6E6"/>
              </w:rPr>
              <w:t>5,556,225</w:t>
            </w:r>
          </w:p>
        </w:tc>
      </w:tr>
      <w:tr w14:paraId="07119A34" w14:textId="77777777" w:rsidTr="00176E80">
        <w:tblPrEx>
          <w:tblW w:w="9956" w:type="dxa"/>
          <w:tblLook w:val="04A0"/>
        </w:tblPrEx>
        <w:trPr>
          <w:trHeight w:val="315"/>
        </w:trPr>
        <w:tc>
          <w:tcPr>
            <w:tcW w:w="3916" w:type="dxa"/>
            <w:tcBorders>
              <w:top w:val="nil"/>
              <w:left w:val="single" w:sz="4" w:space="0" w:color="auto"/>
              <w:bottom w:val="single" w:sz="4" w:space="0" w:color="auto"/>
              <w:right w:val="single" w:sz="4" w:space="0" w:color="auto"/>
            </w:tcBorders>
            <w:shd w:val="clear" w:color="auto" w:fill="auto"/>
            <w:vAlign w:val="center"/>
            <w:hideMark/>
          </w:tcPr>
          <w:p w:rsidR="00176E80" w:rsidRPr="00166007" w:rsidP="00176E80" w14:paraId="69DBE1EE" w14:textId="77777777">
            <w:pPr>
              <w:widowControl/>
              <w:autoSpaceDE/>
              <w:autoSpaceDN/>
              <w:adjustRightInd/>
              <w:rPr>
                <w:sz w:val="20"/>
                <w:szCs w:val="20"/>
              </w:rPr>
            </w:pPr>
            <w:r w:rsidRPr="00166007">
              <w:rPr>
                <w:sz w:val="20"/>
                <w:szCs w:val="20"/>
              </w:rPr>
              <w:t>Number of Workers exposed above 80dBA</w:t>
            </w:r>
          </w:p>
        </w:tc>
        <w:tc>
          <w:tcPr>
            <w:tcW w:w="1136" w:type="dxa"/>
            <w:tcBorders>
              <w:top w:val="nil"/>
              <w:left w:val="nil"/>
              <w:bottom w:val="single" w:sz="4" w:space="0" w:color="auto"/>
              <w:right w:val="single" w:sz="4" w:space="0" w:color="auto"/>
            </w:tcBorders>
            <w:shd w:val="clear" w:color="auto" w:fill="auto"/>
            <w:vAlign w:val="center"/>
            <w:hideMark/>
          </w:tcPr>
          <w:p w:rsidR="00176E80" w:rsidRPr="00166007" w:rsidP="00176E80" w14:paraId="33775B00" w14:textId="77777777">
            <w:pPr>
              <w:widowControl/>
              <w:autoSpaceDE/>
              <w:autoSpaceDN/>
              <w:adjustRightInd/>
              <w:jc w:val="right"/>
              <w:rPr>
                <w:sz w:val="20"/>
                <w:szCs w:val="20"/>
              </w:rPr>
            </w:pPr>
            <w:r w:rsidRPr="00166007">
              <w:rPr>
                <w:sz w:val="20"/>
                <w:szCs w:val="20"/>
              </w:rPr>
              <w:t>545,336</w:t>
            </w:r>
          </w:p>
        </w:tc>
        <w:tc>
          <w:tcPr>
            <w:tcW w:w="1156" w:type="dxa"/>
            <w:tcBorders>
              <w:top w:val="nil"/>
              <w:left w:val="nil"/>
              <w:bottom w:val="single" w:sz="4" w:space="0" w:color="auto"/>
              <w:right w:val="single" w:sz="4" w:space="0" w:color="auto"/>
            </w:tcBorders>
            <w:shd w:val="clear" w:color="auto" w:fill="auto"/>
            <w:vAlign w:val="center"/>
            <w:hideMark/>
          </w:tcPr>
          <w:p w:rsidR="00176E80" w:rsidRPr="00166007" w:rsidP="00176E80" w14:paraId="04EAEC4A" w14:textId="77777777">
            <w:pPr>
              <w:widowControl/>
              <w:autoSpaceDE/>
              <w:autoSpaceDN/>
              <w:adjustRightInd/>
              <w:jc w:val="right"/>
              <w:rPr>
                <w:sz w:val="20"/>
                <w:szCs w:val="20"/>
              </w:rPr>
            </w:pPr>
            <w:r w:rsidRPr="00166007">
              <w:rPr>
                <w:sz w:val="20"/>
                <w:szCs w:val="20"/>
              </w:rPr>
              <w:t>631,802</w:t>
            </w:r>
          </w:p>
        </w:tc>
        <w:tc>
          <w:tcPr>
            <w:tcW w:w="1256" w:type="dxa"/>
            <w:tcBorders>
              <w:top w:val="nil"/>
              <w:left w:val="nil"/>
              <w:bottom w:val="single" w:sz="4" w:space="0" w:color="auto"/>
              <w:right w:val="single" w:sz="4" w:space="0" w:color="auto"/>
            </w:tcBorders>
            <w:shd w:val="clear" w:color="auto" w:fill="auto"/>
            <w:vAlign w:val="center"/>
            <w:hideMark/>
          </w:tcPr>
          <w:p w:rsidR="00176E80" w:rsidRPr="00166007" w:rsidP="00176E80" w14:paraId="43778BD4" w14:textId="77777777">
            <w:pPr>
              <w:widowControl/>
              <w:autoSpaceDE/>
              <w:autoSpaceDN/>
              <w:adjustRightInd/>
              <w:jc w:val="right"/>
              <w:rPr>
                <w:sz w:val="20"/>
                <w:szCs w:val="20"/>
              </w:rPr>
            </w:pPr>
            <w:r w:rsidRPr="00166007">
              <w:rPr>
                <w:sz w:val="20"/>
                <w:szCs w:val="20"/>
              </w:rPr>
              <w:t>701,393</w:t>
            </w:r>
          </w:p>
        </w:tc>
        <w:tc>
          <w:tcPr>
            <w:tcW w:w="1196" w:type="dxa"/>
            <w:tcBorders>
              <w:top w:val="nil"/>
              <w:left w:val="nil"/>
              <w:bottom w:val="single" w:sz="4" w:space="0" w:color="auto"/>
              <w:right w:val="single" w:sz="4" w:space="0" w:color="auto"/>
            </w:tcBorders>
            <w:shd w:val="clear" w:color="auto" w:fill="auto"/>
            <w:vAlign w:val="center"/>
            <w:hideMark/>
          </w:tcPr>
          <w:p w:rsidR="00176E80" w:rsidRPr="00166007" w:rsidP="00176E80" w14:paraId="5C3C1FA7" w14:textId="77777777">
            <w:pPr>
              <w:widowControl/>
              <w:autoSpaceDE/>
              <w:autoSpaceDN/>
              <w:adjustRightInd/>
              <w:jc w:val="right"/>
              <w:rPr>
                <w:sz w:val="20"/>
                <w:szCs w:val="20"/>
              </w:rPr>
            </w:pPr>
            <w:r w:rsidRPr="00166007">
              <w:rPr>
                <w:sz w:val="20"/>
                <w:szCs w:val="20"/>
              </w:rPr>
              <w:t>1,206,339</w:t>
            </w:r>
          </w:p>
        </w:tc>
        <w:tc>
          <w:tcPr>
            <w:tcW w:w="1296" w:type="dxa"/>
            <w:tcBorders>
              <w:top w:val="nil"/>
              <w:left w:val="nil"/>
              <w:bottom w:val="single" w:sz="4" w:space="0" w:color="auto"/>
              <w:right w:val="single" w:sz="4" w:space="0" w:color="auto"/>
            </w:tcBorders>
            <w:shd w:val="clear" w:color="auto" w:fill="auto"/>
            <w:vAlign w:val="center"/>
            <w:hideMark/>
          </w:tcPr>
          <w:p w:rsidR="00176E80" w:rsidRPr="00166007" w:rsidP="00176E80" w14:paraId="09972921" w14:textId="77777777">
            <w:pPr>
              <w:widowControl/>
              <w:autoSpaceDE/>
              <w:autoSpaceDN/>
              <w:adjustRightInd/>
              <w:jc w:val="right"/>
              <w:rPr>
                <w:sz w:val="20"/>
                <w:szCs w:val="20"/>
              </w:rPr>
            </w:pPr>
            <w:r w:rsidRPr="00166007">
              <w:rPr>
                <w:sz w:val="20"/>
                <w:szCs w:val="20"/>
              </w:rPr>
              <w:t>2,979,605</w:t>
            </w:r>
          </w:p>
        </w:tc>
      </w:tr>
      <w:tr w14:paraId="3C0FBC6D" w14:textId="77777777" w:rsidTr="00176E80">
        <w:tblPrEx>
          <w:tblW w:w="9956" w:type="dxa"/>
          <w:tblLook w:val="04A0"/>
        </w:tblPrEx>
        <w:trPr>
          <w:trHeight w:val="315"/>
        </w:trPr>
        <w:tc>
          <w:tcPr>
            <w:tcW w:w="3916" w:type="dxa"/>
            <w:tcBorders>
              <w:top w:val="nil"/>
              <w:left w:val="single" w:sz="4" w:space="0" w:color="auto"/>
              <w:bottom w:val="single" w:sz="4" w:space="0" w:color="auto"/>
              <w:right w:val="single" w:sz="4" w:space="0" w:color="auto"/>
            </w:tcBorders>
            <w:shd w:val="clear" w:color="auto" w:fill="auto"/>
            <w:vAlign w:val="center"/>
            <w:hideMark/>
          </w:tcPr>
          <w:p w:rsidR="00176E80" w:rsidRPr="00166007" w:rsidP="00176E80" w14:paraId="49556DBE" w14:textId="77777777">
            <w:pPr>
              <w:widowControl/>
              <w:autoSpaceDE/>
              <w:autoSpaceDN/>
              <w:adjustRightInd/>
              <w:rPr>
                <w:sz w:val="20"/>
                <w:szCs w:val="20"/>
              </w:rPr>
            </w:pPr>
            <w:r w:rsidRPr="00166007">
              <w:rPr>
                <w:sz w:val="20"/>
                <w:szCs w:val="20"/>
              </w:rPr>
              <w:t>Number of Workers exposed above 85 dBA</w:t>
            </w:r>
          </w:p>
        </w:tc>
        <w:tc>
          <w:tcPr>
            <w:tcW w:w="1136" w:type="dxa"/>
            <w:tcBorders>
              <w:top w:val="nil"/>
              <w:left w:val="nil"/>
              <w:bottom w:val="single" w:sz="4" w:space="0" w:color="auto"/>
              <w:right w:val="single" w:sz="4" w:space="0" w:color="auto"/>
            </w:tcBorders>
            <w:shd w:val="clear" w:color="auto" w:fill="auto"/>
            <w:vAlign w:val="center"/>
            <w:hideMark/>
          </w:tcPr>
          <w:p w:rsidR="00176E80" w:rsidRPr="00166007" w:rsidP="00176E80" w14:paraId="6D5FFC58" w14:textId="77777777">
            <w:pPr>
              <w:widowControl/>
              <w:autoSpaceDE/>
              <w:autoSpaceDN/>
              <w:adjustRightInd/>
              <w:jc w:val="right"/>
              <w:rPr>
                <w:sz w:val="20"/>
                <w:szCs w:val="20"/>
              </w:rPr>
            </w:pPr>
            <w:r w:rsidRPr="00166007">
              <w:rPr>
                <w:sz w:val="20"/>
                <w:szCs w:val="20"/>
              </w:rPr>
              <w:t>373,823</w:t>
            </w:r>
          </w:p>
        </w:tc>
        <w:tc>
          <w:tcPr>
            <w:tcW w:w="1156" w:type="dxa"/>
            <w:tcBorders>
              <w:top w:val="nil"/>
              <w:left w:val="nil"/>
              <w:bottom w:val="single" w:sz="4" w:space="0" w:color="auto"/>
              <w:right w:val="single" w:sz="4" w:space="0" w:color="auto"/>
            </w:tcBorders>
            <w:shd w:val="clear" w:color="auto" w:fill="auto"/>
            <w:vAlign w:val="center"/>
            <w:hideMark/>
          </w:tcPr>
          <w:p w:rsidR="00176E80" w:rsidRPr="00166007" w:rsidP="00176E80" w14:paraId="1660B282" w14:textId="77777777">
            <w:pPr>
              <w:widowControl/>
              <w:autoSpaceDE/>
              <w:autoSpaceDN/>
              <w:adjustRightInd/>
              <w:jc w:val="right"/>
              <w:rPr>
                <w:sz w:val="20"/>
                <w:szCs w:val="20"/>
              </w:rPr>
            </w:pPr>
            <w:r w:rsidRPr="00166007">
              <w:rPr>
                <w:sz w:val="20"/>
                <w:szCs w:val="20"/>
              </w:rPr>
              <w:t>413,590</w:t>
            </w:r>
          </w:p>
        </w:tc>
        <w:tc>
          <w:tcPr>
            <w:tcW w:w="1256" w:type="dxa"/>
            <w:tcBorders>
              <w:top w:val="nil"/>
              <w:left w:val="nil"/>
              <w:bottom w:val="single" w:sz="4" w:space="0" w:color="auto"/>
              <w:right w:val="single" w:sz="4" w:space="0" w:color="auto"/>
            </w:tcBorders>
            <w:shd w:val="clear" w:color="auto" w:fill="auto"/>
            <w:vAlign w:val="center"/>
            <w:hideMark/>
          </w:tcPr>
          <w:p w:rsidR="00176E80" w:rsidRPr="00166007" w:rsidP="00176E80" w14:paraId="16ACE67E" w14:textId="77777777">
            <w:pPr>
              <w:widowControl/>
              <w:autoSpaceDE/>
              <w:autoSpaceDN/>
              <w:adjustRightInd/>
              <w:jc w:val="right"/>
              <w:rPr>
                <w:sz w:val="20"/>
                <w:szCs w:val="20"/>
              </w:rPr>
            </w:pPr>
            <w:r w:rsidRPr="00166007">
              <w:rPr>
                <w:sz w:val="20"/>
                <w:szCs w:val="20"/>
              </w:rPr>
              <w:t>461,167</w:t>
            </w:r>
          </w:p>
        </w:tc>
        <w:tc>
          <w:tcPr>
            <w:tcW w:w="1196" w:type="dxa"/>
            <w:tcBorders>
              <w:top w:val="nil"/>
              <w:left w:val="nil"/>
              <w:bottom w:val="single" w:sz="4" w:space="0" w:color="auto"/>
              <w:right w:val="single" w:sz="4" w:space="0" w:color="auto"/>
            </w:tcBorders>
            <w:shd w:val="clear" w:color="auto" w:fill="auto"/>
            <w:vAlign w:val="center"/>
            <w:hideMark/>
          </w:tcPr>
          <w:p w:rsidR="00176E80" w:rsidRPr="00166007" w:rsidP="00176E80" w14:paraId="02132B45" w14:textId="77777777">
            <w:pPr>
              <w:widowControl/>
              <w:autoSpaceDE/>
              <w:autoSpaceDN/>
              <w:adjustRightInd/>
              <w:jc w:val="right"/>
              <w:rPr>
                <w:sz w:val="20"/>
                <w:szCs w:val="20"/>
              </w:rPr>
            </w:pPr>
            <w:r w:rsidRPr="00166007">
              <w:rPr>
                <w:sz w:val="20"/>
                <w:szCs w:val="20"/>
              </w:rPr>
              <w:t>785,765</w:t>
            </w:r>
          </w:p>
        </w:tc>
        <w:tc>
          <w:tcPr>
            <w:tcW w:w="1296" w:type="dxa"/>
            <w:tcBorders>
              <w:top w:val="nil"/>
              <w:left w:val="nil"/>
              <w:bottom w:val="single" w:sz="4" w:space="0" w:color="auto"/>
              <w:right w:val="single" w:sz="4" w:space="0" w:color="auto"/>
            </w:tcBorders>
            <w:shd w:val="clear" w:color="auto" w:fill="auto"/>
            <w:vAlign w:val="center"/>
            <w:hideMark/>
          </w:tcPr>
          <w:p w:rsidR="00176E80" w:rsidRPr="00166007" w:rsidP="00176E80" w14:paraId="346FB216" w14:textId="77777777">
            <w:pPr>
              <w:widowControl/>
              <w:autoSpaceDE/>
              <w:autoSpaceDN/>
              <w:adjustRightInd/>
              <w:jc w:val="right"/>
              <w:rPr>
                <w:sz w:val="20"/>
                <w:szCs w:val="20"/>
              </w:rPr>
            </w:pPr>
            <w:r w:rsidRPr="00166007">
              <w:rPr>
                <w:sz w:val="20"/>
                <w:szCs w:val="20"/>
              </w:rPr>
              <w:t>1,901,447</w:t>
            </w:r>
          </w:p>
        </w:tc>
      </w:tr>
    </w:tbl>
    <w:p w:rsidR="00176E80" w:rsidRPr="00166007" w:rsidP="00DD7EDE" w14:paraId="3F1DAC58" w14:textId="77777777">
      <w:pPr>
        <w:widowControl/>
        <w:autoSpaceDE/>
        <w:autoSpaceDN/>
        <w:adjustRightInd/>
        <w:jc w:val="center"/>
        <w:rPr>
          <w:b/>
          <w:bCs/>
        </w:rPr>
      </w:pPr>
    </w:p>
    <w:p w:rsidR="00A2019B" w:rsidRPr="00166007" w:rsidP="00DD7EDE" w14:paraId="6C49EBFC" w14:textId="77777777">
      <w:pPr>
        <w:widowControl/>
        <w:autoSpaceDE/>
        <w:autoSpaceDN/>
        <w:adjustRightInd/>
        <w:rPr>
          <w:b/>
        </w:rPr>
      </w:pPr>
    </w:p>
    <w:p w:rsidR="001B330C" w:rsidRPr="00166007" w:rsidP="001B330C" w14:paraId="5DD0639B" w14:textId="1FC8D500">
      <w:pPr>
        <w:widowControl/>
      </w:pPr>
      <w:r w:rsidRPr="00166007">
        <w:t xml:space="preserve">The following sections summarize the methodology used for estimating the number of burden hours and costs resulting from the information collection requirements of the Standard. </w:t>
      </w:r>
    </w:p>
    <w:p w:rsidR="00E83553" w:rsidRPr="00166007" w:rsidP="00E83553" w14:paraId="3219941F" w14:textId="77777777">
      <w:pPr>
        <w:rPr>
          <w:b/>
          <w:bCs/>
        </w:rPr>
      </w:pPr>
    </w:p>
    <w:p w:rsidR="00E83553" w:rsidRPr="00166007" w:rsidP="00E83553" w14:paraId="1A544593" w14:textId="77777777">
      <w:pPr>
        <w:rPr>
          <w:u w:val="single"/>
        </w:rPr>
      </w:pPr>
      <w:r w:rsidRPr="00166007">
        <w:rPr>
          <w:b/>
          <w:bCs/>
        </w:rPr>
        <w:t>(A)  Noise Level Monitoring (§1910.95(d))</w:t>
      </w:r>
    </w:p>
    <w:p w:rsidR="00E83553" w:rsidRPr="00166007" w:rsidP="00E83553" w14:paraId="2DFDE9DA" w14:textId="77777777"/>
    <w:p w:rsidR="00E83553" w:rsidRPr="00166007" w:rsidP="00E83553" w14:paraId="010114AF" w14:textId="77777777">
      <w:pPr>
        <w:rPr>
          <w:b/>
          <w:bCs/>
        </w:rPr>
      </w:pPr>
      <w:r w:rsidRPr="00166007">
        <w:t xml:space="preserve">The Standard allows employers to use either area or personal noise sampling techniques to identify </w:t>
      </w:r>
      <w:r w:rsidRPr="00166007" w:rsidR="009D1992">
        <w:t>worker</w:t>
      </w:r>
      <w:r w:rsidRPr="00166007">
        <w:t xml:space="preserve">s who must be included in the </w:t>
      </w:r>
      <w:r w:rsidRPr="00166007" w:rsidR="007925F5">
        <w:t>Hearing Conservation Plan (</w:t>
      </w:r>
      <w:r w:rsidRPr="00166007">
        <w:t>HCP</w:t>
      </w:r>
      <w:r w:rsidRPr="00166007" w:rsidR="007925F5">
        <w:t>)</w:t>
      </w:r>
      <w:r w:rsidRPr="00166007">
        <w:t xml:space="preserve">.  OSHA assumes one-half of the establishments use area monitoring and the other half use personal </w:t>
      </w:r>
      <w:r w:rsidRPr="00166007">
        <w:t xml:space="preserve">monitoring to determine </w:t>
      </w:r>
      <w:r w:rsidRPr="00166007" w:rsidR="009D1992">
        <w:t>worker</w:t>
      </w:r>
      <w:r w:rsidRPr="00166007">
        <w:t xml:space="preserve"> noise exposure level.</w:t>
      </w:r>
    </w:p>
    <w:p w:rsidR="00E83553" w:rsidRPr="00166007" w:rsidP="00E83553" w14:paraId="218331CD" w14:textId="77777777">
      <w:pPr>
        <w:rPr>
          <w:u w:val="single"/>
        </w:rPr>
      </w:pPr>
    </w:p>
    <w:p w:rsidR="00E83553" w:rsidRPr="00166007" w:rsidP="00E83553" w14:paraId="411A501A" w14:textId="77777777">
      <w:r w:rsidRPr="00166007">
        <w:rPr>
          <w:u w:val="single"/>
        </w:rPr>
        <w:t>Area Monitoring</w:t>
      </w:r>
    </w:p>
    <w:p w:rsidR="00E83553" w:rsidRPr="00166007" w:rsidP="00E83553" w14:paraId="297FD77E" w14:textId="77777777"/>
    <w:p w:rsidR="006C4FCC" w:rsidRPr="00166007" w:rsidP="00BE1A16" w14:paraId="54917936" w14:textId="7CC2E645">
      <w:r w:rsidRPr="00166007">
        <w:t xml:space="preserve">Based on the typical frequency of process and equipment changes in manufacturing, OSHA estimates that each establishment conducts noise exposure-monitoring on average once every four years (.25).  The RIA estimated </w:t>
      </w:r>
      <w:r w:rsidRPr="00166007" w:rsidR="00295240">
        <w:t xml:space="preserve">that </w:t>
      </w:r>
      <w:r w:rsidRPr="00166007">
        <w:t xml:space="preserve">26% of the establishments employing more than 100 </w:t>
      </w:r>
      <w:r w:rsidRPr="00166007" w:rsidR="009D1992">
        <w:t>worker</w:t>
      </w:r>
      <w:r w:rsidRPr="00166007">
        <w:t xml:space="preserve">s were conducting noise exposure-monitoring as a matter of </w:t>
      </w:r>
      <w:r w:rsidRPr="00166007" w:rsidR="005A4FE5">
        <w:t xml:space="preserve">usual and customary </w:t>
      </w:r>
      <w:r w:rsidRPr="00166007">
        <w:t xml:space="preserve">business practice before promulgation of the hearing conservation amendment.  Therefore, the </w:t>
      </w:r>
      <w:r w:rsidRPr="00166007" w:rsidR="005A4FE5">
        <w:t xml:space="preserve">number of establishments in size categories “100 to 249 </w:t>
      </w:r>
      <w:r w:rsidRPr="00166007" w:rsidR="009D1992">
        <w:t>worker</w:t>
      </w:r>
      <w:r w:rsidRPr="00166007" w:rsidR="005A4FE5">
        <w:t xml:space="preserve">s” and “250 or more </w:t>
      </w:r>
      <w:r w:rsidRPr="00166007" w:rsidR="009D1992">
        <w:t>worker</w:t>
      </w:r>
      <w:r w:rsidRPr="00166007" w:rsidR="005A4FE5">
        <w:t>s” is</w:t>
      </w:r>
      <w:r w:rsidRPr="00166007">
        <w:t xml:space="preserve"> 26% less than </w:t>
      </w:r>
      <w:r w:rsidRPr="00166007" w:rsidR="00B63CDA">
        <w:t xml:space="preserve">in </w:t>
      </w:r>
      <w:r w:rsidRPr="00166007">
        <w:t xml:space="preserve">Table 1.  The </w:t>
      </w:r>
      <w:r w:rsidRPr="00166007" w:rsidR="0070277B">
        <w:t>agency</w:t>
      </w:r>
      <w:r w:rsidRPr="00166007">
        <w:t xml:space="preserve"> estimates </w:t>
      </w:r>
      <w:r w:rsidRPr="00166007" w:rsidR="005A4FE5">
        <w:t xml:space="preserve">that </w:t>
      </w:r>
      <w:r w:rsidRPr="00166007">
        <w:t xml:space="preserve">a </w:t>
      </w:r>
      <w:r w:rsidRPr="00166007" w:rsidR="00146B07">
        <w:t xml:space="preserve">chemical </w:t>
      </w:r>
      <w:r w:rsidRPr="00166007">
        <w:t>technician</w:t>
      </w:r>
      <w:r w:rsidRPr="00166007" w:rsidR="00146B07">
        <w:t xml:space="preserve"> (a technician)</w:t>
      </w:r>
      <w:r w:rsidRPr="00166007">
        <w:t>, earning $</w:t>
      </w:r>
      <w:r w:rsidRPr="00166007" w:rsidR="00C47702">
        <w:t>41.61</w:t>
      </w:r>
      <w:r w:rsidRPr="00166007">
        <w:t xml:space="preserve"> an hour, takes 8 hours to </w:t>
      </w:r>
      <w:r w:rsidRPr="00166007" w:rsidR="00B63CDA">
        <w:t>monitor</w:t>
      </w:r>
      <w:r w:rsidRPr="00166007">
        <w:t xml:space="preserve"> those firms with less than 250 </w:t>
      </w:r>
      <w:r w:rsidRPr="00166007" w:rsidR="009D1992">
        <w:t>worker</w:t>
      </w:r>
      <w:r w:rsidRPr="00166007">
        <w:t xml:space="preserve">s, and 16 hours for those firms with 250 or more </w:t>
      </w:r>
      <w:r w:rsidRPr="00166007" w:rsidR="009D1992">
        <w:t>worker</w:t>
      </w:r>
      <w:r w:rsidRPr="00166007">
        <w:t>s.</w:t>
      </w:r>
    </w:p>
    <w:p w:rsidR="006C4FCC" w:rsidRPr="00166007" w:rsidP="00C609B5" w14:paraId="2288571B" w14:textId="77777777">
      <w:pPr>
        <w:jc w:val="center"/>
        <w:rPr>
          <w:b/>
        </w:rPr>
      </w:pPr>
    </w:p>
    <w:tbl>
      <w:tblPr>
        <w:tblW w:w="9360" w:type="dxa"/>
        <w:tblLook w:val="04A0"/>
      </w:tblPr>
      <w:tblGrid>
        <w:gridCol w:w="1790"/>
        <w:gridCol w:w="1550"/>
        <w:gridCol w:w="2466"/>
        <w:gridCol w:w="1271"/>
        <w:gridCol w:w="1231"/>
        <w:gridCol w:w="1052"/>
      </w:tblGrid>
      <w:tr w14:paraId="30A89FDF" w14:textId="77777777" w:rsidTr="00A36E99">
        <w:tblPrEx>
          <w:tblW w:w="9360" w:type="dxa"/>
          <w:tblLook w:val="04A0"/>
        </w:tblPrEx>
        <w:trPr>
          <w:trHeight w:val="420"/>
          <w:tblHeader/>
        </w:trPr>
        <w:tc>
          <w:tcPr>
            <w:tcW w:w="936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rsidR="001E26B4" w:rsidRPr="00D451AC" w:rsidP="00A36E99" w14:paraId="673DF921" w14:textId="77B2B173">
            <w:pPr>
              <w:widowControl/>
              <w:autoSpaceDE/>
              <w:autoSpaceDN/>
              <w:adjustRightInd/>
              <w:jc w:val="center"/>
              <w:rPr>
                <w:rFonts w:ascii="Calibri" w:hAnsi="Calibri" w:cs="Calibri"/>
                <w:sz w:val="22"/>
                <w:szCs w:val="22"/>
              </w:rPr>
            </w:pPr>
            <w:r w:rsidRPr="00166007">
              <w:rPr>
                <w:b/>
                <w:sz w:val="22"/>
                <w:szCs w:val="22"/>
              </w:rPr>
              <w:t>Table 2 – Area Monitoring by Establishment Size</w:t>
            </w:r>
          </w:p>
        </w:tc>
      </w:tr>
      <w:tr w14:paraId="698A05B4" w14:textId="77777777" w:rsidTr="00A36E99">
        <w:tblPrEx>
          <w:tblW w:w="9360" w:type="dxa"/>
          <w:tblLook w:val="04A0"/>
        </w:tblPrEx>
        <w:trPr>
          <w:trHeight w:val="885"/>
          <w:tblHeader/>
        </w:trPr>
        <w:tc>
          <w:tcPr>
            <w:tcW w:w="17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3BD96" w:themeFill="background2" w:themeFillShade="BF"/>
            <w:hideMark/>
          </w:tcPr>
          <w:p w:rsidR="00ED3D38" w:rsidRPr="00166007" w:rsidP="00ED3D38" w14:paraId="308FC528" w14:textId="77777777">
            <w:pPr>
              <w:widowControl/>
              <w:autoSpaceDE/>
              <w:autoSpaceDN/>
              <w:adjustRightInd/>
              <w:jc w:val="center"/>
              <w:rPr>
                <w:b/>
                <w:bCs/>
                <w:sz w:val="20"/>
                <w:szCs w:val="20"/>
              </w:rPr>
            </w:pPr>
            <w:r w:rsidRPr="00166007">
              <w:rPr>
                <w:b/>
                <w:bCs/>
                <w:sz w:val="20"/>
                <w:szCs w:val="20"/>
              </w:rPr>
              <w:t>Firm Size</w:t>
            </w:r>
          </w:p>
        </w:tc>
        <w:tc>
          <w:tcPr>
            <w:tcW w:w="1550" w:type="dxa"/>
            <w:tcBorders>
              <w:top w:val="single" w:sz="4" w:space="0" w:color="auto"/>
              <w:left w:val="nil"/>
              <w:bottom w:val="single" w:sz="8" w:space="0" w:color="000000" w:themeColor="text1"/>
              <w:right w:val="single" w:sz="8" w:space="0" w:color="000000" w:themeColor="text1"/>
            </w:tcBorders>
            <w:shd w:val="clear" w:color="auto" w:fill="C3BD96" w:themeFill="background2" w:themeFillShade="BF"/>
            <w:hideMark/>
          </w:tcPr>
          <w:p w:rsidR="00ED3D38" w:rsidRPr="00166007" w:rsidP="00ED3D38" w14:paraId="168B6374" w14:textId="77777777">
            <w:pPr>
              <w:widowControl/>
              <w:autoSpaceDE/>
              <w:autoSpaceDN/>
              <w:adjustRightInd/>
              <w:jc w:val="center"/>
              <w:rPr>
                <w:b/>
                <w:bCs/>
                <w:sz w:val="20"/>
                <w:szCs w:val="20"/>
              </w:rPr>
            </w:pPr>
            <w:r w:rsidRPr="00166007">
              <w:rPr>
                <w:b/>
                <w:bCs/>
                <w:sz w:val="20"/>
                <w:szCs w:val="20"/>
              </w:rPr>
              <w:t>Number of Establishments</w:t>
            </w:r>
          </w:p>
        </w:tc>
        <w:tc>
          <w:tcPr>
            <w:tcW w:w="2466" w:type="dxa"/>
            <w:tcBorders>
              <w:top w:val="single" w:sz="4" w:space="0" w:color="auto"/>
              <w:left w:val="nil"/>
              <w:bottom w:val="single" w:sz="8" w:space="0" w:color="000000" w:themeColor="text1"/>
              <w:right w:val="single" w:sz="8" w:space="0" w:color="000000" w:themeColor="text1"/>
            </w:tcBorders>
            <w:shd w:val="clear" w:color="auto" w:fill="C3BD96" w:themeFill="background2" w:themeFillShade="BF"/>
            <w:hideMark/>
          </w:tcPr>
          <w:p w:rsidR="00ED3D38" w:rsidRPr="00166007" w:rsidP="00ED3D38" w14:paraId="7C731D66" w14:textId="35D1C094">
            <w:pPr>
              <w:widowControl/>
              <w:autoSpaceDE/>
              <w:autoSpaceDN/>
              <w:adjustRightInd/>
              <w:jc w:val="center"/>
              <w:rPr>
                <w:b/>
                <w:bCs/>
                <w:sz w:val="20"/>
                <w:szCs w:val="20"/>
              </w:rPr>
            </w:pPr>
            <w:r w:rsidRPr="00166007">
              <w:rPr>
                <w:b/>
                <w:bCs/>
                <w:sz w:val="20"/>
                <w:szCs w:val="20"/>
              </w:rPr>
              <w:t xml:space="preserve">Half of </w:t>
            </w:r>
            <w:r w:rsidRPr="00166007" w:rsidR="00295240">
              <w:rPr>
                <w:b/>
                <w:bCs/>
                <w:sz w:val="20"/>
                <w:szCs w:val="20"/>
              </w:rPr>
              <w:t xml:space="preserve">the </w:t>
            </w:r>
            <w:r w:rsidRPr="00166007">
              <w:rPr>
                <w:b/>
                <w:bCs/>
                <w:sz w:val="20"/>
                <w:szCs w:val="20"/>
              </w:rPr>
              <w:t>Establishments conduct Area Monitoring</w:t>
            </w:r>
          </w:p>
        </w:tc>
        <w:tc>
          <w:tcPr>
            <w:tcW w:w="1271" w:type="dxa"/>
            <w:tcBorders>
              <w:top w:val="single" w:sz="4" w:space="0" w:color="auto"/>
              <w:left w:val="nil"/>
              <w:bottom w:val="single" w:sz="8" w:space="0" w:color="000000" w:themeColor="text1"/>
              <w:right w:val="single" w:sz="8" w:space="0" w:color="000000" w:themeColor="text1"/>
            </w:tcBorders>
            <w:shd w:val="clear" w:color="auto" w:fill="C3BD96" w:themeFill="background2" w:themeFillShade="BF"/>
            <w:hideMark/>
          </w:tcPr>
          <w:p w:rsidR="00ED3D38" w:rsidRPr="00166007" w:rsidP="00ED3D38" w14:paraId="673BBE19" w14:textId="77777777">
            <w:pPr>
              <w:widowControl/>
              <w:autoSpaceDE/>
              <w:autoSpaceDN/>
              <w:adjustRightInd/>
              <w:jc w:val="center"/>
              <w:rPr>
                <w:b/>
                <w:bCs/>
                <w:sz w:val="20"/>
                <w:szCs w:val="20"/>
              </w:rPr>
            </w:pPr>
            <w:r w:rsidRPr="00166007">
              <w:rPr>
                <w:b/>
                <w:bCs/>
                <w:sz w:val="20"/>
                <w:szCs w:val="20"/>
              </w:rPr>
              <w:t>Frequency (once every 4 years)</w:t>
            </w:r>
          </w:p>
        </w:tc>
        <w:tc>
          <w:tcPr>
            <w:tcW w:w="1231" w:type="dxa"/>
            <w:tcBorders>
              <w:top w:val="single" w:sz="4" w:space="0" w:color="auto"/>
              <w:left w:val="nil"/>
              <w:bottom w:val="single" w:sz="8" w:space="0" w:color="000000" w:themeColor="text1"/>
              <w:right w:val="single" w:sz="8" w:space="0" w:color="000000" w:themeColor="text1"/>
            </w:tcBorders>
            <w:shd w:val="clear" w:color="auto" w:fill="C3BD96" w:themeFill="background2" w:themeFillShade="BF"/>
            <w:hideMark/>
          </w:tcPr>
          <w:p w:rsidR="00ED3D38" w:rsidRPr="00166007" w:rsidP="00ED3D38" w14:paraId="79F8C295" w14:textId="77777777">
            <w:pPr>
              <w:widowControl/>
              <w:autoSpaceDE/>
              <w:autoSpaceDN/>
              <w:adjustRightInd/>
              <w:jc w:val="center"/>
              <w:rPr>
                <w:b/>
                <w:bCs/>
                <w:sz w:val="20"/>
                <w:szCs w:val="20"/>
              </w:rPr>
            </w:pPr>
            <w:r w:rsidRPr="00166007">
              <w:rPr>
                <w:b/>
                <w:bCs/>
                <w:sz w:val="20"/>
                <w:szCs w:val="20"/>
              </w:rPr>
              <w:t>Technician Time (hours)</w:t>
            </w:r>
          </w:p>
        </w:tc>
        <w:tc>
          <w:tcPr>
            <w:tcW w:w="1052" w:type="dxa"/>
            <w:tcBorders>
              <w:top w:val="single" w:sz="4" w:space="0" w:color="auto"/>
              <w:left w:val="nil"/>
              <w:bottom w:val="single" w:sz="8" w:space="0" w:color="000000" w:themeColor="text1"/>
              <w:right w:val="single" w:sz="8" w:space="0" w:color="000000" w:themeColor="text1"/>
            </w:tcBorders>
            <w:shd w:val="clear" w:color="auto" w:fill="C3BD96" w:themeFill="background2" w:themeFillShade="BF"/>
            <w:hideMark/>
          </w:tcPr>
          <w:p w:rsidR="00ED3D38" w:rsidRPr="00166007" w:rsidP="00ED3D38" w14:paraId="574DD7D9" w14:textId="77777777">
            <w:pPr>
              <w:widowControl/>
              <w:autoSpaceDE/>
              <w:autoSpaceDN/>
              <w:adjustRightInd/>
              <w:jc w:val="center"/>
              <w:rPr>
                <w:b/>
                <w:bCs/>
                <w:sz w:val="20"/>
                <w:szCs w:val="20"/>
              </w:rPr>
            </w:pPr>
            <w:r w:rsidRPr="00166007">
              <w:rPr>
                <w:b/>
                <w:bCs/>
                <w:sz w:val="20"/>
                <w:szCs w:val="20"/>
              </w:rPr>
              <w:t>Burden Hours</w:t>
            </w:r>
          </w:p>
        </w:tc>
      </w:tr>
      <w:tr w14:paraId="1D1A0418" w14:textId="77777777" w:rsidTr="5F2B4AC7">
        <w:tblPrEx>
          <w:tblW w:w="9360" w:type="dxa"/>
          <w:tblLook w:val="04A0"/>
        </w:tblPrEx>
        <w:trPr>
          <w:trHeight w:val="390"/>
        </w:trPr>
        <w:tc>
          <w:tcPr>
            <w:tcW w:w="1790" w:type="dxa"/>
            <w:tcBorders>
              <w:top w:val="nil"/>
              <w:left w:val="single" w:sz="8" w:space="0" w:color="000000" w:themeColor="text1"/>
              <w:bottom w:val="single" w:sz="8" w:space="0" w:color="000000" w:themeColor="text1"/>
              <w:right w:val="single" w:sz="8" w:space="0" w:color="000000" w:themeColor="text1"/>
            </w:tcBorders>
            <w:shd w:val="clear" w:color="auto" w:fill="auto"/>
            <w:hideMark/>
          </w:tcPr>
          <w:p w:rsidR="00ED3D38" w:rsidRPr="00166007" w:rsidP="00ED3D38" w14:paraId="229F9678" w14:textId="77777777">
            <w:pPr>
              <w:widowControl/>
              <w:autoSpaceDE/>
              <w:autoSpaceDN/>
              <w:adjustRightInd/>
              <w:rPr>
                <w:sz w:val="20"/>
                <w:szCs w:val="20"/>
              </w:rPr>
            </w:pPr>
            <w:r w:rsidRPr="00166007">
              <w:rPr>
                <w:sz w:val="20"/>
                <w:szCs w:val="20"/>
              </w:rPr>
              <w:t>1-19</w:t>
            </w:r>
          </w:p>
        </w:tc>
        <w:tc>
          <w:tcPr>
            <w:tcW w:w="1550"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5F5C48CB" w14:textId="77777777">
            <w:pPr>
              <w:widowControl/>
              <w:autoSpaceDE/>
              <w:autoSpaceDN/>
              <w:adjustRightInd/>
              <w:jc w:val="right"/>
              <w:rPr>
                <w:sz w:val="20"/>
                <w:szCs w:val="20"/>
              </w:rPr>
            </w:pPr>
            <w:r w:rsidRPr="00166007">
              <w:rPr>
                <w:sz w:val="20"/>
                <w:szCs w:val="20"/>
              </w:rPr>
              <w:t>196,052</w:t>
            </w:r>
          </w:p>
        </w:tc>
        <w:tc>
          <w:tcPr>
            <w:tcW w:w="2466"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72616D5C" w14:textId="77777777">
            <w:pPr>
              <w:widowControl/>
              <w:autoSpaceDE/>
              <w:autoSpaceDN/>
              <w:adjustRightInd/>
              <w:jc w:val="right"/>
              <w:rPr>
                <w:sz w:val="20"/>
                <w:szCs w:val="20"/>
              </w:rPr>
            </w:pPr>
            <w:r w:rsidRPr="00166007">
              <w:rPr>
                <w:sz w:val="20"/>
                <w:szCs w:val="20"/>
              </w:rPr>
              <w:t>0.5</w:t>
            </w:r>
          </w:p>
        </w:tc>
        <w:tc>
          <w:tcPr>
            <w:tcW w:w="127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1EAD458E" w14:textId="77777777">
            <w:pPr>
              <w:widowControl/>
              <w:autoSpaceDE/>
              <w:autoSpaceDN/>
              <w:adjustRightInd/>
              <w:jc w:val="right"/>
              <w:rPr>
                <w:sz w:val="20"/>
                <w:szCs w:val="20"/>
              </w:rPr>
            </w:pPr>
            <w:r w:rsidRPr="00166007">
              <w:rPr>
                <w:sz w:val="20"/>
                <w:szCs w:val="20"/>
              </w:rPr>
              <w:t>0.25</w:t>
            </w:r>
          </w:p>
        </w:tc>
        <w:tc>
          <w:tcPr>
            <w:tcW w:w="123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7852180C" w14:textId="77777777">
            <w:pPr>
              <w:widowControl/>
              <w:autoSpaceDE/>
              <w:autoSpaceDN/>
              <w:adjustRightInd/>
              <w:jc w:val="right"/>
              <w:rPr>
                <w:sz w:val="20"/>
                <w:szCs w:val="20"/>
              </w:rPr>
            </w:pPr>
            <w:r w:rsidRPr="00166007">
              <w:rPr>
                <w:sz w:val="20"/>
                <w:szCs w:val="20"/>
              </w:rPr>
              <w:t>8</w:t>
            </w:r>
          </w:p>
        </w:tc>
        <w:tc>
          <w:tcPr>
            <w:tcW w:w="1052"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00717ECC" w14:textId="77777777">
            <w:pPr>
              <w:widowControl/>
              <w:autoSpaceDE/>
              <w:autoSpaceDN/>
              <w:adjustRightInd/>
              <w:jc w:val="right"/>
              <w:rPr>
                <w:sz w:val="20"/>
                <w:szCs w:val="20"/>
              </w:rPr>
            </w:pPr>
            <w:r w:rsidRPr="00166007">
              <w:rPr>
                <w:sz w:val="20"/>
                <w:szCs w:val="20"/>
              </w:rPr>
              <w:t>196,052</w:t>
            </w:r>
          </w:p>
        </w:tc>
      </w:tr>
      <w:tr w14:paraId="6D31D46F" w14:textId="77777777" w:rsidTr="5F2B4AC7">
        <w:tblPrEx>
          <w:tblW w:w="9360" w:type="dxa"/>
          <w:tblLook w:val="04A0"/>
        </w:tblPrEx>
        <w:trPr>
          <w:trHeight w:val="390"/>
        </w:trPr>
        <w:tc>
          <w:tcPr>
            <w:tcW w:w="1790" w:type="dxa"/>
            <w:tcBorders>
              <w:top w:val="nil"/>
              <w:left w:val="single" w:sz="8" w:space="0" w:color="000000" w:themeColor="text1"/>
              <w:bottom w:val="single" w:sz="8" w:space="0" w:color="000000" w:themeColor="text1"/>
              <w:right w:val="single" w:sz="8" w:space="0" w:color="000000" w:themeColor="text1"/>
            </w:tcBorders>
            <w:shd w:val="clear" w:color="auto" w:fill="auto"/>
            <w:hideMark/>
          </w:tcPr>
          <w:p w:rsidR="00ED3D38" w:rsidRPr="00166007" w:rsidP="00ED3D38" w14:paraId="0A1BD81A" w14:textId="77777777">
            <w:pPr>
              <w:widowControl/>
              <w:autoSpaceDE/>
              <w:autoSpaceDN/>
              <w:adjustRightInd/>
              <w:rPr>
                <w:sz w:val="20"/>
                <w:szCs w:val="20"/>
              </w:rPr>
            </w:pPr>
            <w:r w:rsidRPr="00166007">
              <w:rPr>
                <w:sz w:val="20"/>
                <w:szCs w:val="20"/>
              </w:rPr>
              <w:t>20-49</w:t>
            </w:r>
          </w:p>
        </w:tc>
        <w:tc>
          <w:tcPr>
            <w:tcW w:w="1550"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693E1215" w14:textId="77777777">
            <w:pPr>
              <w:widowControl/>
              <w:autoSpaceDE/>
              <w:autoSpaceDN/>
              <w:adjustRightInd/>
              <w:jc w:val="right"/>
              <w:rPr>
                <w:sz w:val="20"/>
                <w:szCs w:val="20"/>
              </w:rPr>
            </w:pPr>
            <w:r w:rsidRPr="00166007">
              <w:rPr>
                <w:sz w:val="20"/>
                <w:szCs w:val="20"/>
              </w:rPr>
              <w:t>42,542</w:t>
            </w:r>
          </w:p>
        </w:tc>
        <w:tc>
          <w:tcPr>
            <w:tcW w:w="2466"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0D488D68" w14:textId="77777777">
            <w:pPr>
              <w:widowControl/>
              <w:autoSpaceDE/>
              <w:autoSpaceDN/>
              <w:adjustRightInd/>
              <w:jc w:val="right"/>
              <w:rPr>
                <w:sz w:val="20"/>
                <w:szCs w:val="20"/>
              </w:rPr>
            </w:pPr>
            <w:r w:rsidRPr="00166007">
              <w:rPr>
                <w:sz w:val="20"/>
                <w:szCs w:val="20"/>
              </w:rPr>
              <w:t>0.5</w:t>
            </w:r>
          </w:p>
        </w:tc>
        <w:tc>
          <w:tcPr>
            <w:tcW w:w="127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33657B71" w14:textId="77777777">
            <w:pPr>
              <w:widowControl/>
              <w:autoSpaceDE/>
              <w:autoSpaceDN/>
              <w:adjustRightInd/>
              <w:jc w:val="right"/>
              <w:rPr>
                <w:sz w:val="20"/>
                <w:szCs w:val="20"/>
              </w:rPr>
            </w:pPr>
            <w:r w:rsidRPr="00166007">
              <w:rPr>
                <w:sz w:val="20"/>
                <w:szCs w:val="20"/>
              </w:rPr>
              <w:t>0.25</w:t>
            </w:r>
          </w:p>
        </w:tc>
        <w:tc>
          <w:tcPr>
            <w:tcW w:w="123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573D5B6A" w14:textId="77777777">
            <w:pPr>
              <w:widowControl/>
              <w:autoSpaceDE/>
              <w:autoSpaceDN/>
              <w:adjustRightInd/>
              <w:jc w:val="right"/>
              <w:rPr>
                <w:sz w:val="20"/>
                <w:szCs w:val="20"/>
              </w:rPr>
            </w:pPr>
            <w:r w:rsidRPr="00166007">
              <w:rPr>
                <w:sz w:val="20"/>
                <w:szCs w:val="20"/>
              </w:rPr>
              <w:t>8</w:t>
            </w:r>
          </w:p>
        </w:tc>
        <w:tc>
          <w:tcPr>
            <w:tcW w:w="1052"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67E8E8A4" w14:textId="77777777">
            <w:pPr>
              <w:widowControl/>
              <w:autoSpaceDE/>
              <w:autoSpaceDN/>
              <w:adjustRightInd/>
              <w:jc w:val="right"/>
              <w:rPr>
                <w:sz w:val="20"/>
                <w:szCs w:val="20"/>
              </w:rPr>
            </w:pPr>
            <w:r w:rsidRPr="00166007">
              <w:rPr>
                <w:sz w:val="20"/>
                <w:szCs w:val="20"/>
              </w:rPr>
              <w:t>42,542</w:t>
            </w:r>
          </w:p>
        </w:tc>
      </w:tr>
      <w:tr w14:paraId="61D9BA59" w14:textId="77777777" w:rsidTr="5F2B4AC7">
        <w:tblPrEx>
          <w:tblW w:w="9360" w:type="dxa"/>
          <w:tblLook w:val="04A0"/>
        </w:tblPrEx>
        <w:trPr>
          <w:trHeight w:val="342"/>
        </w:trPr>
        <w:tc>
          <w:tcPr>
            <w:tcW w:w="1790" w:type="dxa"/>
            <w:tcBorders>
              <w:top w:val="nil"/>
              <w:left w:val="single" w:sz="8" w:space="0" w:color="000000" w:themeColor="text1"/>
              <w:bottom w:val="single" w:sz="8" w:space="0" w:color="000000" w:themeColor="text1"/>
              <w:right w:val="single" w:sz="8" w:space="0" w:color="000000" w:themeColor="text1"/>
            </w:tcBorders>
            <w:shd w:val="clear" w:color="auto" w:fill="auto"/>
            <w:hideMark/>
          </w:tcPr>
          <w:p w:rsidR="00ED3D38" w:rsidRPr="00166007" w:rsidP="00ED3D38" w14:paraId="2BAFA601" w14:textId="77777777">
            <w:pPr>
              <w:widowControl/>
              <w:autoSpaceDE/>
              <w:autoSpaceDN/>
              <w:adjustRightInd/>
              <w:rPr>
                <w:sz w:val="20"/>
                <w:szCs w:val="20"/>
              </w:rPr>
            </w:pPr>
            <w:r w:rsidRPr="00166007">
              <w:rPr>
                <w:sz w:val="20"/>
                <w:szCs w:val="20"/>
              </w:rPr>
              <w:t>50-99</w:t>
            </w:r>
          </w:p>
        </w:tc>
        <w:tc>
          <w:tcPr>
            <w:tcW w:w="1550"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0C803BA0" w14:textId="77777777">
            <w:pPr>
              <w:widowControl/>
              <w:autoSpaceDE/>
              <w:autoSpaceDN/>
              <w:adjustRightInd/>
              <w:jc w:val="right"/>
              <w:rPr>
                <w:sz w:val="20"/>
                <w:szCs w:val="20"/>
              </w:rPr>
            </w:pPr>
            <w:r w:rsidRPr="00166007">
              <w:rPr>
                <w:sz w:val="20"/>
                <w:szCs w:val="20"/>
              </w:rPr>
              <w:t>20,991</w:t>
            </w:r>
          </w:p>
        </w:tc>
        <w:tc>
          <w:tcPr>
            <w:tcW w:w="2466"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2E7C12A3" w14:textId="77777777">
            <w:pPr>
              <w:widowControl/>
              <w:autoSpaceDE/>
              <w:autoSpaceDN/>
              <w:adjustRightInd/>
              <w:jc w:val="right"/>
              <w:rPr>
                <w:sz w:val="20"/>
                <w:szCs w:val="20"/>
              </w:rPr>
            </w:pPr>
            <w:r w:rsidRPr="00166007">
              <w:rPr>
                <w:sz w:val="20"/>
                <w:szCs w:val="20"/>
              </w:rPr>
              <w:t>0.5</w:t>
            </w:r>
          </w:p>
        </w:tc>
        <w:tc>
          <w:tcPr>
            <w:tcW w:w="127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68E3C2D1" w14:textId="77777777">
            <w:pPr>
              <w:widowControl/>
              <w:autoSpaceDE/>
              <w:autoSpaceDN/>
              <w:adjustRightInd/>
              <w:jc w:val="right"/>
              <w:rPr>
                <w:sz w:val="20"/>
                <w:szCs w:val="20"/>
              </w:rPr>
            </w:pPr>
            <w:r w:rsidRPr="00166007">
              <w:rPr>
                <w:sz w:val="20"/>
                <w:szCs w:val="20"/>
              </w:rPr>
              <w:t>0.25</w:t>
            </w:r>
          </w:p>
        </w:tc>
        <w:tc>
          <w:tcPr>
            <w:tcW w:w="123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04B5B055" w14:textId="77777777">
            <w:pPr>
              <w:widowControl/>
              <w:autoSpaceDE/>
              <w:autoSpaceDN/>
              <w:adjustRightInd/>
              <w:jc w:val="right"/>
              <w:rPr>
                <w:sz w:val="20"/>
                <w:szCs w:val="20"/>
              </w:rPr>
            </w:pPr>
            <w:r w:rsidRPr="00166007">
              <w:rPr>
                <w:sz w:val="20"/>
                <w:szCs w:val="20"/>
              </w:rPr>
              <w:t>8</w:t>
            </w:r>
          </w:p>
        </w:tc>
        <w:tc>
          <w:tcPr>
            <w:tcW w:w="1052"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493A6FA4" w14:textId="77777777">
            <w:pPr>
              <w:widowControl/>
              <w:autoSpaceDE/>
              <w:autoSpaceDN/>
              <w:adjustRightInd/>
              <w:jc w:val="right"/>
              <w:rPr>
                <w:sz w:val="20"/>
                <w:szCs w:val="20"/>
              </w:rPr>
            </w:pPr>
            <w:r w:rsidRPr="00166007">
              <w:rPr>
                <w:sz w:val="20"/>
                <w:szCs w:val="20"/>
              </w:rPr>
              <w:t>20,991</w:t>
            </w:r>
          </w:p>
        </w:tc>
      </w:tr>
      <w:tr w14:paraId="08451832" w14:textId="77777777" w:rsidTr="5F2B4AC7">
        <w:tblPrEx>
          <w:tblW w:w="9360" w:type="dxa"/>
          <w:tblLook w:val="04A0"/>
        </w:tblPrEx>
        <w:trPr>
          <w:trHeight w:val="462"/>
        </w:trPr>
        <w:tc>
          <w:tcPr>
            <w:tcW w:w="1790" w:type="dxa"/>
            <w:tcBorders>
              <w:top w:val="nil"/>
              <w:left w:val="single" w:sz="8" w:space="0" w:color="000000" w:themeColor="text1"/>
              <w:bottom w:val="single" w:sz="8" w:space="0" w:color="000000" w:themeColor="text1"/>
              <w:right w:val="single" w:sz="8" w:space="0" w:color="000000" w:themeColor="text1"/>
            </w:tcBorders>
            <w:shd w:val="clear" w:color="auto" w:fill="auto"/>
            <w:hideMark/>
          </w:tcPr>
          <w:p w:rsidR="00ED3D38" w:rsidRPr="00166007" w:rsidP="00ED3D38" w14:paraId="78CEC504" w14:textId="77777777">
            <w:pPr>
              <w:widowControl/>
              <w:autoSpaceDE/>
              <w:autoSpaceDN/>
              <w:adjustRightInd/>
              <w:rPr>
                <w:sz w:val="20"/>
                <w:szCs w:val="20"/>
              </w:rPr>
            </w:pPr>
            <w:r w:rsidRPr="00166007">
              <w:rPr>
                <w:sz w:val="20"/>
                <w:szCs w:val="20"/>
              </w:rPr>
              <w:t>100-249</w:t>
            </w:r>
          </w:p>
        </w:tc>
        <w:tc>
          <w:tcPr>
            <w:tcW w:w="1550" w:type="dxa"/>
            <w:tcBorders>
              <w:top w:val="nil"/>
              <w:left w:val="nil"/>
              <w:bottom w:val="single" w:sz="8" w:space="0" w:color="000000" w:themeColor="text1"/>
              <w:right w:val="single" w:sz="8" w:space="0" w:color="000000" w:themeColor="text1"/>
            </w:tcBorders>
            <w:shd w:val="clear" w:color="auto" w:fill="FFFFFF" w:themeFill="background1"/>
            <w:hideMark/>
          </w:tcPr>
          <w:p w:rsidR="00ED3D38" w:rsidRPr="00166007" w:rsidP="00ED3D38" w14:paraId="2F691EBE" w14:textId="77777777">
            <w:pPr>
              <w:widowControl/>
              <w:autoSpaceDE/>
              <w:autoSpaceDN/>
              <w:adjustRightInd/>
              <w:jc w:val="right"/>
              <w:rPr>
                <w:sz w:val="20"/>
                <w:szCs w:val="20"/>
              </w:rPr>
            </w:pPr>
            <w:r w:rsidRPr="00166007">
              <w:rPr>
                <w:sz w:val="20"/>
                <w:szCs w:val="20"/>
              </w:rPr>
              <w:t>12,521</w:t>
            </w:r>
          </w:p>
        </w:tc>
        <w:tc>
          <w:tcPr>
            <w:tcW w:w="2466"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6ECD3543" w14:textId="77777777">
            <w:pPr>
              <w:widowControl/>
              <w:autoSpaceDE/>
              <w:autoSpaceDN/>
              <w:adjustRightInd/>
              <w:jc w:val="right"/>
              <w:rPr>
                <w:sz w:val="20"/>
                <w:szCs w:val="20"/>
              </w:rPr>
            </w:pPr>
            <w:r w:rsidRPr="00166007">
              <w:rPr>
                <w:sz w:val="20"/>
                <w:szCs w:val="20"/>
              </w:rPr>
              <w:t>0.5</w:t>
            </w:r>
          </w:p>
        </w:tc>
        <w:tc>
          <w:tcPr>
            <w:tcW w:w="127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51814E2A" w14:textId="77777777">
            <w:pPr>
              <w:widowControl/>
              <w:autoSpaceDE/>
              <w:autoSpaceDN/>
              <w:adjustRightInd/>
              <w:jc w:val="right"/>
              <w:rPr>
                <w:sz w:val="20"/>
                <w:szCs w:val="20"/>
              </w:rPr>
            </w:pPr>
            <w:r w:rsidRPr="00166007">
              <w:rPr>
                <w:sz w:val="20"/>
                <w:szCs w:val="20"/>
              </w:rPr>
              <w:t>0.25</w:t>
            </w:r>
          </w:p>
        </w:tc>
        <w:tc>
          <w:tcPr>
            <w:tcW w:w="123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68A080CA" w14:textId="77777777">
            <w:pPr>
              <w:widowControl/>
              <w:autoSpaceDE/>
              <w:autoSpaceDN/>
              <w:adjustRightInd/>
              <w:jc w:val="right"/>
              <w:rPr>
                <w:sz w:val="20"/>
                <w:szCs w:val="20"/>
              </w:rPr>
            </w:pPr>
            <w:r w:rsidRPr="00166007">
              <w:rPr>
                <w:sz w:val="20"/>
                <w:szCs w:val="20"/>
              </w:rPr>
              <w:t>8</w:t>
            </w:r>
          </w:p>
        </w:tc>
        <w:tc>
          <w:tcPr>
            <w:tcW w:w="1052"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7079B5EC" w14:textId="77777777">
            <w:pPr>
              <w:widowControl/>
              <w:autoSpaceDE/>
              <w:autoSpaceDN/>
              <w:adjustRightInd/>
              <w:jc w:val="right"/>
              <w:rPr>
                <w:sz w:val="20"/>
                <w:szCs w:val="20"/>
              </w:rPr>
            </w:pPr>
            <w:r w:rsidRPr="00166007">
              <w:rPr>
                <w:sz w:val="20"/>
                <w:szCs w:val="20"/>
              </w:rPr>
              <w:t>12,521</w:t>
            </w:r>
          </w:p>
        </w:tc>
      </w:tr>
      <w:tr w14:paraId="5BB9BC2B" w14:textId="77777777" w:rsidTr="00815DA0">
        <w:tblPrEx>
          <w:tblW w:w="9360" w:type="dxa"/>
          <w:tblLook w:val="04A0"/>
        </w:tblPrEx>
        <w:trPr>
          <w:trHeight w:val="372"/>
        </w:trPr>
        <w:tc>
          <w:tcPr>
            <w:tcW w:w="1790" w:type="dxa"/>
            <w:tcBorders>
              <w:top w:val="nil"/>
              <w:left w:val="single" w:sz="8" w:space="0" w:color="000000" w:themeColor="text1"/>
              <w:bottom w:val="single" w:sz="8" w:space="0" w:color="000000" w:themeColor="text1"/>
              <w:right w:val="single" w:sz="8" w:space="0" w:color="000000" w:themeColor="text1"/>
            </w:tcBorders>
            <w:shd w:val="clear" w:color="auto" w:fill="auto"/>
            <w:hideMark/>
          </w:tcPr>
          <w:p w:rsidR="00ED3D38" w:rsidRPr="00166007" w:rsidP="00ED3D38" w14:paraId="5DBDFA92" w14:textId="7EB9FB17">
            <w:pPr>
              <w:widowControl/>
              <w:autoSpaceDE/>
              <w:autoSpaceDN/>
              <w:adjustRightInd/>
              <w:rPr>
                <w:sz w:val="20"/>
                <w:szCs w:val="20"/>
              </w:rPr>
            </w:pPr>
            <w:r w:rsidRPr="00166007">
              <w:rPr>
                <w:sz w:val="20"/>
                <w:szCs w:val="20"/>
              </w:rPr>
              <w:t>250</w:t>
            </w:r>
            <w:r w:rsidRPr="00166007" w:rsidR="00B363B9">
              <w:rPr>
                <w:sz w:val="20"/>
                <w:szCs w:val="20"/>
              </w:rPr>
              <w:t>+</w:t>
            </w:r>
          </w:p>
        </w:tc>
        <w:tc>
          <w:tcPr>
            <w:tcW w:w="1550" w:type="dxa"/>
            <w:tcBorders>
              <w:top w:val="nil"/>
              <w:left w:val="nil"/>
              <w:bottom w:val="single" w:sz="8" w:space="0" w:color="000000" w:themeColor="text1"/>
              <w:right w:val="single" w:sz="8" w:space="0" w:color="000000" w:themeColor="text1"/>
            </w:tcBorders>
            <w:shd w:val="clear" w:color="auto" w:fill="FFFFFF" w:themeFill="background1"/>
            <w:hideMark/>
          </w:tcPr>
          <w:p w:rsidR="00ED3D38" w:rsidRPr="00166007" w:rsidP="00ED3D38" w14:paraId="5C42AD05" w14:textId="41859924">
            <w:pPr>
              <w:widowControl/>
              <w:autoSpaceDE/>
              <w:autoSpaceDN/>
              <w:adjustRightInd/>
              <w:jc w:val="right"/>
              <w:rPr>
                <w:sz w:val="20"/>
                <w:szCs w:val="20"/>
              </w:rPr>
            </w:pPr>
            <w:r w:rsidRPr="00166007">
              <w:rPr>
                <w:sz w:val="20"/>
                <w:szCs w:val="20"/>
              </w:rPr>
              <w:t>6,663</w:t>
            </w:r>
          </w:p>
        </w:tc>
        <w:tc>
          <w:tcPr>
            <w:tcW w:w="2466"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04F48DEF" w14:textId="77777777">
            <w:pPr>
              <w:widowControl/>
              <w:autoSpaceDE/>
              <w:autoSpaceDN/>
              <w:adjustRightInd/>
              <w:jc w:val="right"/>
              <w:rPr>
                <w:sz w:val="20"/>
                <w:szCs w:val="20"/>
              </w:rPr>
            </w:pPr>
            <w:r w:rsidRPr="00166007">
              <w:rPr>
                <w:sz w:val="20"/>
                <w:szCs w:val="20"/>
              </w:rPr>
              <w:t>0.5</w:t>
            </w:r>
          </w:p>
        </w:tc>
        <w:tc>
          <w:tcPr>
            <w:tcW w:w="127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34F5B9A1" w14:textId="77777777">
            <w:pPr>
              <w:widowControl/>
              <w:autoSpaceDE/>
              <w:autoSpaceDN/>
              <w:adjustRightInd/>
              <w:jc w:val="right"/>
              <w:rPr>
                <w:sz w:val="20"/>
                <w:szCs w:val="20"/>
              </w:rPr>
            </w:pPr>
            <w:r w:rsidRPr="00166007">
              <w:rPr>
                <w:sz w:val="20"/>
                <w:szCs w:val="20"/>
              </w:rPr>
              <w:t>0.25</w:t>
            </w:r>
          </w:p>
        </w:tc>
        <w:tc>
          <w:tcPr>
            <w:tcW w:w="123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51DF2AFB" w14:textId="77777777">
            <w:pPr>
              <w:widowControl/>
              <w:autoSpaceDE/>
              <w:autoSpaceDN/>
              <w:adjustRightInd/>
              <w:jc w:val="right"/>
              <w:rPr>
                <w:sz w:val="20"/>
                <w:szCs w:val="20"/>
              </w:rPr>
            </w:pPr>
            <w:r w:rsidRPr="00166007">
              <w:rPr>
                <w:sz w:val="20"/>
                <w:szCs w:val="20"/>
              </w:rPr>
              <w:t>16</w:t>
            </w:r>
          </w:p>
        </w:tc>
        <w:tc>
          <w:tcPr>
            <w:tcW w:w="1052" w:type="dxa"/>
            <w:tcBorders>
              <w:top w:val="nil"/>
              <w:left w:val="nil"/>
              <w:bottom w:val="single" w:sz="8" w:space="0" w:color="000000" w:themeColor="text1"/>
              <w:right w:val="single" w:sz="8" w:space="0" w:color="000000" w:themeColor="text1"/>
            </w:tcBorders>
            <w:shd w:val="clear" w:color="auto" w:fill="auto"/>
            <w:vAlign w:val="center"/>
            <w:hideMark/>
          </w:tcPr>
          <w:p w:rsidR="00ED3D38" w:rsidRPr="00166007" w:rsidP="00F00134" w14:paraId="7980C2AF" w14:textId="5AE4547A">
            <w:pPr>
              <w:widowControl/>
              <w:autoSpaceDE/>
              <w:autoSpaceDN/>
              <w:adjustRightInd/>
              <w:jc w:val="right"/>
              <w:rPr>
                <w:sz w:val="20"/>
                <w:szCs w:val="20"/>
              </w:rPr>
            </w:pPr>
            <w:r w:rsidRPr="00166007">
              <w:rPr>
                <w:sz w:val="20"/>
                <w:szCs w:val="20"/>
              </w:rPr>
              <w:t>13,326</w:t>
            </w:r>
          </w:p>
        </w:tc>
      </w:tr>
      <w:tr w14:paraId="50586C02" w14:textId="77777777" w:rsidTr="00815DA0">
        <w:tblPrEx>
          <w:tblW w:w="9360" w:type="dxa"/>
          <w:tblLook w:val="04A0"/>
        </w:tblPrEx>
        <w:trPr>
          <w:trHeight w:val="409"/>
        </w:trPr>
        <w:tc>
          <w:tcPr>
            <w:tcW w:w="1790" w:type="dxa"/>
            <w:tcBorders>
              <w:top w:val="nil"/>
              <w:left w:val="single" w:sz="8" w:space="0" w:color="000000" w:themeColor="text1"/>
              <w:bottom w:val="single" w:sz="8" w:space="0" w:color="000000" w:themeColor="text1"/>
              <w:right w:val="single" w:sz="8" w:space="0" w:color="000000" w:themeColor="text1"/>
            </w:tcBorders>
            <w:shd w:val="clear" w:color="auto" w:fill="auto"/>
            <w:hideMark/>
          </w:tcPr>
          <w:p w:rsidR="00ED3D38" w:rsidRPr="00166007" w:rsidP="00ED3D38" w14:paraId="7F749C8D" w14:textId="77777777">
            <w:pPr>
              <w:widowControl/>
              <w:autoSpaceDE/>
              <w:autoSpaceDN/>
              <w:adjustRightInd/>
              <w:rPr>
                <w:b/>
                <w:bCs/>
                <w:sz w:val="20"/>
                <w:szCs w:val="20"/>
              </w:rPr>
            </w:pPr>
            <w:r w:rsidRPr="00166007">
              <w:rPr>
                <w:b/>
                <w:bCs/>
                <w:sz w:val="20"/>
                <w:szCs w:val="20"/>
              </w:rPr>
              <w:t>Totals</w:t>
            </w:r>
          </w:p>
        </w:tc>
        <w:tc>
          <w:tcPr>
            <w:tcW w:w="1550"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37A6D2BF" w14:textId="0489BF6A">
            <w:pPr>
              <w:widowControl/>
              <w:autoSpaceDE/>
              <w:autoSpaceDN/>
              <w:adjustRightInd/>
              <w:jc w:val="right"/>
              <w:rPr>
                <w:b/>
                <w:bCs/>
                <w:sz w:val="20"/>
                <w:szCs w:val="20"/>
              </w:rPr>
            </w:pPr>
            <w:r w:rsidRPr="00166007">
              <w:rPr>
                <w:b/>
                <w:bCs/>
                <w:sz w:val="20"/>
                <w:szCs w:val="20"/>
              </w:rPr>
              <w:t>278,7</w:t>
            </w:r>
            <w:r w:rsidRPr="00166007" w:rsidR="00A66AD4">
              <w:rPr>
                <w:b/>
                <w:bCs/>
                <w:sz w:val="20"/>
                <w:szCs w:val="20"/>
              </w:rPr>
              <w:t>69</w:t>
            </w:r>
          </w:p>
        </w:tc>
        <w:tc>
          <w:tcPr>
            <w:tcW w:w="2466"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15EFB73D" w14:textId="77777777">
            <w:pPr>
              <w:widowControl/>
              <w:autoSpaceDE/>
              <w:autoSpaceDN/>
              <w:adjustRightInd/>
              <w:rPr>
                <w:b/>
                <w:bCs/>
                <w:sz w:val="20"/>
                <w:szCs w:val="20"/>
              </w:rPr>
            </w:pPr>
            <w:r w:rsidRPr="00166007">
              <w:rPr>
                <w:b/>
                <w:bCs/>
                <w:sz w:val="20"/>
                <w:szCs w:val="20"/>
              </w:rPr>
              <w:t> </w:t>
            </w:r>
          </w:p>
        </w:tc>
        <w:tc>
          <w:tcPr>
            <w:tcW w:w="127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28556E70" w14:textId="77777777">
            <w:pPr>
              <w:widowControl/>
              <w:autoSpaceDE/>
              <w:autoSpaceDN/>
              <w:adjustRightInd/>
              <w:rPr>
                <w:b/>
                <w:bCs/>
                <w:sz w:val="20"/>
                <w:szCs w:val="20"/>
              </w:rPr>
            </w:pPr>
            <w:r w:rsidRPr="00166007">
              <w:rPr>
                <w:b/>
                <w:bCs/>
                <w:sz w:val="20"/>
                <w:szCs w:val="20"/>
              </w:rPr>
              <w:t> </w:t>
            </w:r>
          </w:p>
        </w:tc>
        <w:tc>
          <w:tcPr>
            <w:tcW w:w="1231" w:type="dxa"/>
            <w:tcBorders>
              <w:top w:val="nil"/>
              <w:left w:val="nil"/>
              <w:bottom w:val="single" w:sz="8" w:space="0" w:color="000000" w:themeColor="text1"/>
              <w:right w:val="single" w:sz="8" w:space="0" w:color="000000" w:themeColor="text1"/>
            </w:tcBorders>
            <w:shd w:val="clear" w:color="auto" w:fill="auto"/>
            <w:hideMark/>
          </w:tcPr>
          <w:p w:rsidR="00ED3D38" w:rsidRPr="00166007" w:rsidP="00ED3D38" w14:paraId="707A78E7" w14:textId="77777777">
            <w:pPr>
              <w:widowControl/>
              <w:autoSpaceDE/>
              <w:autoSpaceDN/>
              <w:adjustRightInd/>
              <w:rPr>
                <w:b/>
                <w:bCs/>
                <w:sz w:val="20"/>
                <w:szCs w:val="20"/>
              </w:rPr>
            </w:pPr>
            <w:r w:rsidRPr="00166007">
              <w:rPr>
                <w:b/>
                <w:bCs/>
                <w:sz w:val="20"/>
                <w:szCs w:val="20"/>
              </w:rPr>
              <w:t> </w:t>
            </w:r>
          </w:p>
        </w:tc>
        <w:tc>
          <w:tcPr>
            <w:tcW w:w="1052" w:type="dxa"/>
            <w:tcBorders>
              <w:top w:val="nil"/>
              <w:left w:val="nil"/>
              <w:bottom w:val="single" w:sz="8" w:space="0" w:color="000000" w:themeColor="text1"/>
              <w:right w:val="single" w:sz="8" w:space="0" w:color="000000" w:themeColor="text1"/>
            </w:tcBorders>
            <w:shd w:val="clear" w:color="auto" w:fill="auto"/>
            <w:vAlign w:val="center"/>
            <w:hideMark/>
          </w:tcPr>
          <w:p w:rsidR="00ED3D38" w:rsidRPr="00166007" w:rsidP="00F00134" w14:paraId="257D3B4B" w14:textId="3380F8FC">
            <w:pPr>
              <w:widowControl/>
              <w:autoSpaceDE/>
              <w:autoSpaceDN/>
              <w:adjustRightInd/>
              <w:jc w:val="right"/>
              <w:rPr>
                <w:b/>
                <w:bCs/>
                <w:sz w:val="20"/>
                <w:szCs w:val="20"/>
              </w:rPr>
            </w:pPr>
            <w:r w:rsidRPr="00166007">
              <w:rPr>
                <w:b/>
                <w:bCs/>
                <w:sz w:val="20"/>
                <w:szCs w:val="20"/>
              </w:rPr>
              <w:t>285,432</w:t>
            </w:r>
          </w:p>
        </w:tc>
      </w:tr>
    </w:tbl>
    <w:p w:rsidR="00E83553" w:rsidRPr="00166007" w:rsidP="00E83553" w14:paraId="2CC8E7DC" w14:textId="77777777"/>
    <w:p w:rsidR="00954F12" w:rsidRPr="00166007" w:rsidP="00EA6232" w14:paraId="670F4C39" w14:textId="5C08D7EE">
      <w:pPr>
        <w:ind w:left="720"/>
        <w:rPr>
          <w:bCs/>
        </w:rPr>
      </w:pPr>
      <w:r w:rsidRPr="00166007">
        <w:rPr>
          <w:bCs/>
        </w:rPr>
        <w:t>Firm Size 1-249</w:t>
      </w:r>
      <w:r w:rsidRPr="00166007" w:rsidR="005B3C56">
        <w:rPr>
          <w:bCs/>
        </w:rPr>
        <w:t xml:space="preserve"> workers</w:t>
      </w:r>
      <w:r w:rsidRPr="00166007" w:rsidR="004856C1">
        <w:rPr>
          <w:bCs/>
        </w:rPr>
        <w:t xml:space="preserve"> (</w:t>
      </w:r>
      <w:r w:rsidRPr="00166007" w:rsidR="00600BD3">
        <w:rPr>
          <w:bCs/>
        </w:rPr>
        <w:t>196,052</w:t>
      </w:r>
      <w:r w:rsidRPr="00166007" w:rsidR="00537122">
        <w:rPr>
          <w:bCs/>
        </w:rPr>
        <w:t xml:space="preserve"> +</w:t>
      </w:r>
      <w:r w:rsidRPr="00166007" w:rsidR="00E057F7">
        <w:rPr>
          <w:bCs/>
        </w:rPr>
        <w:t>42,542</w:t>
      </w:r>
      <w:r w:rsidRPr="00166007" w:rsidR="00537122">
        <w:rPr>
          <w:bCs/>
        </w:rPr>
        <w:t xml:space="preserve"> + </w:t>
      </w:r>
      <w:r w:rsidRPr="00166007" w:rsidR="00E057F7">
        <w:rPr>
          <w:bCs/>
        </w:rPr>
        <w:t>20,991</w:t>
      </w:r>
      <w:r w:rsidRPr="00166007" w:rsidR="00537122">
        <w:rPr>
          <w:bCs/>
        </w:rPr>
        <w:t xml:space="preserve"> + </w:t>
      </w:r>
      <w:r w:rsidRPr="00166007" w:rsidR="008975B0">
        <w:rPr>
          <w:bCs/>
        </w:rPr>
        <w:t>12,521</w:t>
      </w:r>
      <w:r w:rsidRPr="00166007" w:rsidR="0066524A">
        <w:rPr>
          <w:bCs/>
        </w:rPr>
        <w:t xml:space="preserve"> = </w:t>
      </w:r>
      <w:r w:rsidRPr="00166007" w:rsidR="00F92979">
        <w:rPr>
          <w:bCs/>
        </w:rPr>
        <w:t>272,</w:t>
      </w:r>
      <w:r w:rsidRPr="00166007" w:rsidR="0056466D">
        <w:rPr>
          <w:bCs/>
        </w:rPr>
        <w:t>106</w:t>
      </w:r>
      <w:r w:rsidRPr="00166007" w:rsidR="0066524A">
        <w:rPr>
          <w:bCs/>
        </w:rPr>
        <w:t>)</w:t>
      </w:r>
    </w:p>
    <w:p w:rsidR="00735534" w:rsidRPr="00166007" w:rsidP="00EA6232" w14:paraId="596C103D" w14:textId="77777777">
      <w:pPr>
        <w:ind w:left="720"/>
        <w:rPr>
          <w:bCs/>
        </w:rPr>
      </w:pPr>
    </w:p>
    <w:p w:rsidR="00954F12" w:rsidRPr="00166007" w:rsidP="00EA6232" w14:paraId="2A634D3E" w14:textId="30BF069F">
      <w:pPr>
        <w:ind w:left="720"/>
        <w:rPr>
          <w:bCs/>
        </w:rPr>
      </w:pPr>
      <w:r w:rsidRPr="00166007">
        <w:rPr>
          <w:b/>
          <w:bCs/>
        </w:rPr>
        <w:t xml:space="preserve">Burden hours: </w:t>
      </w:r>
      <w:r w:rsidRPr="00D451AC" w:rsidR="0056466D">
        <w:t>272,106</w:t>
      </w:r>
      <w:r w:rsidRPr="00D451AC" w:rsidR="0056466D">
        <w:rPr>
          <w:b/>
          <w:bCs/>
        </w:rPr>
        <w:t xml:space="preserve"> </w:t>
      </w:r>
      <w:r w:rsidRPr="00166007">
        <w:rPr>
          <w:bCs/>
        </w:rPr>
        <w:t xml:space="preserve">establishments x </w:t>
      </w:r>
      <w:r w:rsidRPr="00166007" w:rsidR="00C82140">
        <w:rPr>
          <w:bCs/>
        </w:rPr>
        <w:t xml:space="preserve">0.5 </w:t>
      </w:r>
      <w:r w:rsidRPr="00166007">
        <w:rPr>
          <w:bCs/>
        </w:rPr>
        <w:t xml:space="preserve">x 0.25 x 8 hours = </w:t>
      </w:r>
      <w:r w:rsidRPr="00166007" w:rsidR="009040E4">
        <w:rPr>
          <w:bCs/>
        </w:rPr>
        <w:t>272,106 hours</w:t>
      </w:r>
    </w:p>
    <w:p w:rsidR="007B250E" w:rsidRPr="00D451AC" w:rsidP="002F71B4" w14:paraId="04166AA6" w14:textId="3E65E9FC">
      <w:pPr>
        <w:widowControl/>
        <w:autoSpaceDE/>
        <w:autoSpaceDN/>
        <w:adjustRightInd/>
        <w:rPr>
          <w:sz w:val="22"/>
          <w:szCs w:val="22"/>
        </w:rPr>
      </w:pPr>
      <w:r w:rsidRPr="00166007">
        <w:rPr>
          <w:b/>
          <w:bCs/>
        </w:rPr>
        <w:t xml:space="preserve">                </w:t>
      </w:r>
      <w:r w:rsidRPr="00166007" w:rsidR="007023AF">
        <w:rPr>
          <w:b/>
          <w:bCs/>
        </w:rPr>
        <w:tab/>
      </w:r>
      <w:r w:rsidRPr="00166007" w:rsidR="009040E4">
        <w:rPr>
          <w:b/>
          <w:bCs/>
        </w:rPr>
        <w:t xml:space="preserve">    </w:t>
      </w:r>
      <w:r w:rsidRPr="00166007" w:rsidR="00E83553">
        <w:rPr>
          <w:b/>
          <w:bCs/>
        </w:rPr>
        <w:t xml:space="preserve">Cost: </w:t>
      </w:r>
      <w:r w:rsidRPr="00166007" w:rsidR="009040E4">
        <w:t>272,106 hours</w:t>
      </w:r>
      <w:r w:rsidRPr="00166007" w:rsidR="00E83553">
        <w:t xml:space="preserve"> x $</w:t>
      </w:r>
      <w:r w:rsidRPr="00166007" w:rsidR="00C47702">
        <w:t xml:space="preserve">41.61 </w:t>
      </w:r>
      <w:r w:rsidRPr="00166007" w:rsidR="00E83553">
        <w:t>=</w:t>
      </w:r>
      <w:r w:rsidRPr="00D451AC">
        <w:rPr>
          <w:sz w:val="22"/>
          <w:szCs w:val="22"/>
        </w:rPr>
        <w:t xml:space="preserve"> $</w:t>
      </w:r>
      <w:r w:rsidRPr="00D451AC" w:rsidR="009D03DF">
        <w:rPr>
          <w:sz w:val="22"/>
          <w:szCs w:val="22"/>
        </w:rPr>
        <w:t>11</w:t>
      </w:r>
      <w:r w:rsidRPr="00D451AC" w:rsidR="00E6703D">
        <w:rPr>
          <w:sz w:val="22"/>
          <w:szCs w:val="22"/>
        </w:rPr>
        <w:t>,</w:t>
      </w:r>
      <w:r w:rsidRPr="00D451AC" w:rsidR="009D03DF">
        <w:rPr>
          <w:sz w:val="22"/>
          <w:szCs w:val="22"/>
        </w:rPr>
        <w:t>322,331</w:t>
      </w:r>
    </w:p>
    <w:p w:rsidR="009040E4" w:rsidRPr="00166007" w:rsidP="002F71B4" w14:paraId="19A809C4" w14:textId="77777777">
      <w:pPr>
        <w:widowControl/>
        <w:autoSpaceDE/>
        <w:autoSpaceDN/>
        <w:adjustRightInd/>
      </w:pPr>
    </w:p>
    <w:p w:rsidR="007B250E" w:rsidRPr="00166007" w:rsidP="00EA6232" w14:paraId="19504149" w14:textId="719A8E86">
      <w:pPr>
        <w:ind w:left="720"/>
      </w:pPr>
      <w:r w:rsidRPr="00166007">
        <w:t>Firm Size 250+</w:t>
      </w:r>
      <w:r w:rsidRPr="00166007" w:rsidR="005B3C56">
        <w:t xml:space="preserve"> workers</w:t>
      </w:r>
    </w:p>
    <w:p w:rsidR="008164C4" w:rsidRPr="00166007" w:rsidP="00EA6232" w14:paraId="515A9ED1" w14:textId="77777777">
      <w:pPr>
        <w:ind w:left="720"/>
      </w:pPr>
    </w:p>
    <w:p w:rsidR="007B250E" w:rsidRPr="00166007" w:rsidP="00EA6232" w14:paraId="5D3967C2" w14:textId="2424FBD2">
      <w:pPr>
        <w:ind w:left="720"/>
      </w:pPr>
      <w:r w:rsidRPr="00166007">
        <w:rPr>
          <w:b/>
        </w:rPr>
        <w:t xml:space="preserve">Burden hours: </w:t>
      </w:r>
      <w:r w:rsidRPr="00166007" w:rsidR="002231B6">
        <w:rPr>
          <w:b/>
        </w:rPr>
        <w:t xml:space="preserve"> </w:t>
      </w:r>
      <w:r w:rsidRPr="00166007" w:rsidR="009A7145">
        <w:rPr>
          <w:bCs/>
        </w:rPr>
        <w:t xml:space="preserve"> </w:t>
      </w:r>
      <w:r w:rsidRPr="00166007" w:rsidR="002F2FBE">
        <w:t>6,663</w:t>
      </w:r>
      <w:r w:rsidRPr="00166007">
        <w:t xml:space="preserve"> establishments x 0.5 x 0.25 x 16 hours = 1</w:t>
      </w:r>
      <w:r w:rsidRPr="00166007" w:rsidR="00F87578">
        <w:t>3,</w:t>
      </w:r>
      <w:r w:rsidRPr="00166007" w:rsidR="00C856C7">
        <w:t>32</w:t>
      </w:r>
      <w:r w:rsidRPr="00166007" w:rsidR="00C856C7">
        <w:t>6</w:t>
      </w:r>
      <w:r w:rsidRPr="00166007" w:rsidR="008E5E0A">
        <w:t xml:space="preserve"> </w:t>
      </w:r>
      <w:r w:rsidRPr="00166007" w:rsidR="00D840E9">
        <w:t>hours</w:t>
      </w:r>
    </w:p>
    <w:p w:rsidR="00EA6232" w:rsidRPr="00166007" w:rsidP="00EA6232" w14:paraId="3273BDD0" w14:textId="663D2A4B">
      <w:pPr>
        <w:ind w:left="720"/>
      </w:pPr>
      <w:r w:rsidRPr="00166007">
        <w:rPr>
          <w:b/>
        </w:rPr>
        <w:t xml:space="preserve">                </w:t>
      </w:r>
      <w:r w:rsidRPr="00166007" w:rsidR="007B250E">
        <w:rPr>
          <w:b/>
        </w:rPr>
        <w:t>Cost:</w:t>
      </w:r>
      <w:r w:rsidRPr="00166007" w:rsidR="007B250E">
        <w:t xml:space="preserve"> </w:t>
      </w:r>
      <w:r w:rsidRPr="00166007" w:rsidR="00DD1A8F">
        <w:t xml:space="preserve">  </w:t>
      </w:r>
      <w:r w:rsidRPr="00166007" w:rsidR="008E5E0A">
        <w:t>13</w:t>
      </w:r>
      <w:r w:rsidRPr="00166007" w:rsidR="00FB4E80">
        <w:t>,</w:t>
      </w:r>
      <w:r w:rsidRPr="00166007" w:rsidR="00703CB3">
        <w:t>32</w:t>
      </w:r>
      <w:r w:rsidRPr="00166007" w:rsidR="00983A95">
        <w:t>6</w:t>
      </w:r>
      <w:r w:rsidRPr="00166007" w:rsidR="00997F3C">
        <w:t xml:space="preserve"> </w:t>
      </w:r>
      <w:r w:rsidRPr="00166007" w:rsidR="007B250E">
        <w:t>hours x $</w:t>
      </w:r>
      <w:r w:rsidRPr="00166007" w:rsidR="00F753FE">
        <w:t>41.61</w:t>
      </w:r>
      <w:r w:rsidRPr="00166007" w:rsidR="00203560">
        <w:t xml:space="preserve"> </w:t>
      </w:r>
      <w:r w:rsidRPr="00166007" w:rsidR="007B250E">
        <w:t>= $</w:t>
      </w:r>
      <w:r w:rsidRPr="00166007" w:rsidR="00270BE3">
        <w:t>554</w:t>
      </w:r>
      <w:r w:rsidRPr="00166007" w:rsidR="00794EBD">
        <w:t>,</w:t>
      </w:r>
      <w:r w:rsidRPr="00166007" w:rsidR="00254357">
        <w:t>495</w:t>
      </w:r>
    </w:p>
    <w:p w:rsidR="00EA6232" w:rsidRPr="00166007" w:rsidP="00EA6232" w14:paraId="1D4594B4" w14:textId="77777777">
      <w:pPr>
        <w:ind w:left="720"/>
        <w:rPr>
          <w:u w:val="single"/>
        </w:rPr>
      </w:pPr>
    </w:p>
    <w:p w:rsidR="00E83553" w:rsidRPr="00166007" w:rsidP="00EA6232" w14:paraId="11668374" w14:textId="77777777">
      <w:r w:rsidRPr="00166007">
        <w:rPr>
          <w:u w:val="single"/>
        </w:rPr>
        <w:t>Personal Monitoring</w:t>
      </w:r>
    </w:p>
    <w:p w:rsidR="00E83553" w:rsidRPr="00166007" w:rsidP="00E83553" w14:paraId="24CDA640" w14:textId="77777777"/>
    <w:p w:rsidR="00E83553" w:rsidRPr="00166007" w:rsidP="00E83553" w14:paraId="006FA611" w14:textId="2FD0E324">
      <w:r w:rsidRPr="00166007">
        <w:t xml:space="preserve">OSHA estimates that one-half of all establishments where </w:t>
      </w:r>
      <w:r w:rsidRPr="00166007" w:rsidR="009D1992">
        <w:t>worker</w:t>
      </w:r>
      <w:r w:rsidRPr="00166007">
        <w:t xml:space="preserve">s experience 85 dBA or more of noise exposure conduct personal monitoring an average of once every </w:t>
      </w:r>
      <w:r w:rsidRPr="00166007" w:rsidR="00000C07">
        <w:t>four</w:t>
      </w:r>
      <w:r w:rsidRPr="00166007">
        <w:t xml:space="preserve"> years.  OSHA assumes employers will conduct representative noise measurements rather than actual measurements of each </w:t>
      </w:r>
      <w:r w:rsidRPr="00166007" w:rsidR="009D1992">
        <w:t>worker</w:t>
      </w:r>
      <w:r w:rsidRPr="00166007">
        <w:t xml:space="preserve">.  Thus, measurement of the exposure of one </w:t>
      </w:r>
      <w:r w:rsidRPr="00166007" w:rsidR="009D1992">
        <w:t>worker</w:t>
      </w:r>
      <w:r w:rsidRPr="00166007">
        <w:t xml:space="preserve"> may be used to represent other similarly exposed workers.</w:t>
      </w:r>
    </w:p>
    <w:p w:rsidR="00E83553" w:rsidRPr="00166007" w:rsidP="00E83553" w14:paraId="56429239" w14:textId="77777777"/>
    <w:p w:rsidR="00E83553" w:rsidRPr="00166007" w:rsidP="00E83553" w14:paraId="52F06974" w14:textId="7BA6B5B0">
      <w:r w:rsidRPr="00166007">
        <w:t xml:space="preserve">The number of </w:t>
      </w:r>
      <w:r w:rsidRPr="00166007" w:rsidR="009D1992">
        <w:t>worker</w:t>
      </w:r>
      <w:r w:rsidRPr="00166007">
        <w:t xml:space="preserve">s </w:t>
      </w:r>
      <w:r w:rsidRPr="00166007" w:rsidR="000A5D2A">
        <w:t xml:space="preserve">monitored varies with the nature of the industrial process and the diversity of </w:t>
      </w:r>
      <w:r w:rsidRPr="00166007">
        <w:t xml:space="preserve">work areas and tasks.  Based on OSHA’s broad experience with noise surveys in numerous industrial establishments, estimates have been developed of the percentages of </w:t>
      </w:r>
      <w:r w:rsidRPr="00166007" w:rsidR="009D1992">
        <w:t>worker</w:t>
      </w:r>
      <w:r w:rsidRPr="00166007">
        <w:t xml:space="preserve">s to be measured to provide representative exposure for each size establishment. </w:t>
      </w:r>
    </w:p>
    <w:p w:rsidR="00E83553" w:rsidRPr="00166007" w:rsidP="00E83553" w14:paraId="6C0A56C9" w14:textId="77777777"/>
    <w:p w:rsidR="00E83553" w:rsidRPr="00166007" w:rsidP="00E83553" w14:paraId="63B06071" w14:textId="4DCEC9CC">
      <w:r w:rsidRPr="00166007">
        <w:t xml:space="preserve">The </w:t>
      </w:r>
      <w:r w:rsidRPr="00166007" w:rsidR="0070277B">
        <w:t>agency</w:t>
      </w:r>
      <w:r w:rsidRPr="00166007">
        <w:t xml:space="preserve"> estimates that a technician takes one hour per measured worker to select representative workers, </w:t>
      </w:r>
      <w:r w:rsidRPr="00166007" w:rsidR="007A55BB">
        <w:t xml:space="preserve">to </w:t>
      </w:r>
      <w:r w:rsidRPr="00166007" w:rsidR="0048443A">
        <w:t xml:space="preserve">make daily dosimeter calibrations, </w:t>
      </w:r>
      <w:r w:rsidRPr="00166007" w:rsidR="00051E3F">
        <w:t xml:space="preserve">and </w:t>
      </w:r>
      <w:r w:rsidRPr="00166007" w:rsidR="007A7FDB">
        <w:t xml:space="preserve">to place </w:t>
      </w:r>
      <w:r w:rsidRPr="00166007" w:rsidR="0048443A">
        <w:t xml:space="preserve">and </w:t>
      </w:r>
      <w:r w:rsidRPr="00166007" w:rsidR="007A7FDB">
        <w:t xml:space="preserve">to </w:t>
      </w:r>
      <w:r w:rsidRPr="00166007">
        <w:t xml:space="preserve">remove the dosimeter from the individual worker.  The total burden for personal monitoring is estimated to </w:t>
      </w:r>
      <w:r w:rsidRPr="00166007" w:rsidR="00175A1F">
        <w:t>be</w:t>
      </w:r>
      <w:r w:rsidRPr="00166007" w:rsidR="00087D12">
        <w:t xml:space="preserve"> </w:t>
      </w:r>
      <w:r w:rsidRPr="00166007" w:rsidR="00087D12">
        <w:t>217,16</w:t>
      </w:r>
      <w:r w:rsidRPr="00166007" w:rsidR="00555A05">
        <w:t>2</w:t>
      </w:r>
      <w:r w:rsidRPr="00166007" w:rsidR="00175A1F">
        <w:t xml:space="preserve"> </w:t>
      </w:r>
      <w:r w:rsidRPr="00166007" w:rsidR="000A5D2A">
        <w:t>burden</w:t>
      </w:r>
      <w:r w:rsidRPr="00166007">
        <w:t xml:space="preserve"> hours.  Assuming a technician </w:t>
      </w:r>
      <w:r w:rsidRPr="00166007" w:rsidR="00175A1F">
        <w:t xml:space="preserve">with an </w:t>
      </w:r>
      <w:r w:rsidRPr="00166007">
        <w:t xml:space="preserve">hourly wage rate of </w:t>
      </w:r>
      <w:r w:rsidRPr="00166007" w:rsidR="009D5B3D">
        <w:t>$</w:t>
      </w:r>
      <w:r w:rsidRPr="00166007" w:rsidR="00EA5613">
        <w:t>41.61</w:t>
      </w:r>
      <w:r w:rsidRPr="00166007" w:rsidR="00175A1F">
        <w:t xml:space="preserve"> performs this</w:t>
      </w:r>
      <w:r w:rsidRPr="00166007" w:rsidR="00BF0B52">
        <w:t xml:space="preserve"> </w:t>
      </w:r>
      <w:r w:rsidRPr="00166007" w:rsidR="00175A1F">
        <w:t>task,</w:t>
      </w:r>
      <w:r w:rsidRPr="00166007">
        <w:t xml:space="preserve"> the total cost is estimated </w:t>
      </w:r>
      <w:r w:rsidRPr="00166007" w:rsidR="00AF76B5">
        <w:t xml:space="preserve">to </w:t>
      </w:r>
      <w:r w:rsidRPr="00166007" w:rsidR="00175A1F">
        <w:t xml:space="preserve">be </w:t>
      </w:r>
      <w:r w:rsidRPr="00166007" w:rsidR="001A71A7">
        <w:t>$</w:t>
      </w:r>
      <w:r w:rsidRPr="00166007" w:rsidR="00B60C72">
        <w:t>9,036,1</w:t>
      </w:r>
      <w:r w:rsidRPr="00166007" w:rsidR="00A503EF">
        <w:t>11</w:t>
      </w:r>
      <w:r w:rsidRPr="00166007" w:rsidR="00B60C72">
        <w:t>.</w:t>
      </w:r>
    </w:p>
    <w:p w:rsidR="00E83553" w:rsidRPr="00166007" w:rsidP="00E83553" w14:paraId="0070BFF9" w14:textId="77777777"/>
    <w:p w:rsidR="00E83553" w:rsidRPr="00166007" w:rsidP="00A36E99" w14:paraId="39FE2FBF" w14:textId="77777777">
      <w:pPr>
        <w:jc w:val="center"/>
      </w:pPr>
    </w:p>
    <w:tbl>
      <w:tblPr>
        <w:tblW w:w="10316" w:type="dxa"/>
        <w:tblLook w:val="04A0"/>
      </w:tblPr>
      <w:tblGrid>
        <w:gridCol w:w="1128"/>
        <w:gridCol w:w="1828"/>
        <w:gridCol w:w="2156"/>
        <w:gridCol w:w="1556"/>
        <w:gridCol w:w="1496"/>
        <w:gridCol w:w="1176"/>
        <w:gridCol w:w="976"/>
      </w:tblGrid>
      <w:tr w14:paraId="5BAB2EBC" w14:textId="77777777" w:rsidTr="00A36E99">
        <w:tblPrEx>
          <w:tblW w:w="10316" w:type="dxa"/>
          <w:tblLook w:val="04A0"/>
        </w:tblPrEx>
        <w:trPr>
          <w:trHeight w:val="315"/>
        </w:trPr>
        <w:tc>
          <w:tcPr>
            <w:tcW w:w="10316" w:type="dxa"/>
            <w:gridSpan w:val="7"/>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BE60B9" w:rsidRPr="00D451AC" w:rsidP="00A36E99" w14:paraId="442294C0" w14:textId="05C5C330">
            <w:pPr>
              <w:jc w:val="center"/>
              <w:rPr>
                <w:b/>
                <w:bCs/>
              </w:rPr>
            </w:pPr>
            <w:r w:rsidRPr="00166007">
              <w:rPr>
                <w:b/>
                <w:bCs/>
              </w:rPr>
              <w:t>Table 3</w:t>
            </w:r>
            <w:r w:rsidRPr="00166007">
              <w:rPr>
                <w:b/>
              </w:rPr>
              <w:t>– Periodic Monitoring by Establishment Size</w:t>
            </w:r>
            <w:r w:rsidRPr="00D451AC">
              <w:rPr>
                <w:b/>
                <w:bCs/>
              </w:rPr>
              <w:t> </w:t>
            </w:r>
          </w:p>
        </w:tc>
      </w:tr>
      <w:tr w14:paraId="66D2E738" w14:textId="77777777" w:rsidTr="00A36E99">
        <w:tblPrEx>
          <w:tblW w:w="10316" w:type="dxa"/>
          <w:tblLook w:val="04A0"/>
        </w:tblPrEx>
        <w:trPr>
          <w:trHeight w:val="780"/>
        </w:trPr>
        <w:tc>
          <w:tcPr>
            <w:tcW w:w="1128" w:type="dxa"/>
            <w:tcBorders>
              <w:top w:val="single" w:sz="8" w:space="0" w:color="000000"/>
              <w:left w:val="single" w:sz="8" w:space="0" w:color="000000"/>
              <w:bottom w:val="single" w:sz="8" w:space="0" w:color="000000"/>
              <w:right w:val="single" w:sz="8" w:space="0" w:color="000000"/>
            </w:tcBorders>
            <w:shd w:val="clear" w:color="auto" w:fill="C3BD96" w:themeFill="background2" w:themeFillShade="BF"/>
            <w:vAlign w:val="center"/>
            <w:hideMark/>
          </w:tcPr>
          <w:p w:rsidR="00D53CF4" w:rsidRPr="00166007" w:rsidP="00D53CF4" w14:paraId="29B2026D" w14:textId="77777777">
            <w:pPr>
              <w:widowControl/>
              <w:autoSpaceDE/>
              <w:autoSpaceDN/>
              <w:adjustRightInd/>
              <w:jc w:val="center"/>
              <w:rPr>
                <w:b/>
                <w:bCs/>
                <w:sz w:val="20"/>
                <w:szCs w:val="20"/>
              </w:rPr>
            </w:pPr>
            <w:r w:rsidRPr="00166007">
              <w:rPr>
                <w:b/>
                <w:bCs/>
                <w:sz w:val="20"/>
                <w:szCs w:val="20"/>
              </w:rPr>
              <w:t>Firm Size</w:t>
            </w:r>
          </w:p>
        </w:tc>
        <w:tc>
          <w:tcPr>
            <w:tcW w:w="1828" w:type="dxa"/>
            <w:tcBorders>
              <w:top w:val="single" w:sz="8" w:space="0" w:color="000000"/>
              <w:left w:val="nil"/>
              <w:bottom w:val="single" w:sz="8" w:space="0" w:color="000000"/>
              <w:right w:val="single" w:sz="8" w:space="0" w:color="000000"/>
            </w:tcBorders>
            <w:shd w:val="clear" w:color="auto" w:fill="C3BD96" w:themeFill="background2" w:themeFillShade="BF"/>
            <w:vAlign w:val="center"/>
            <w:hideMark/>
          </w:tcPr>
          <w:p w:rsidR="00D53CF4" w:rsidRPr="00166007" w:rsidP="00D53CF4" w14:paraId="2D13CBC4" w14:textId="77777777">
            <w:pPr>
              <w:widowControl/>
              <w:autoSpaceDE/>
              <w:autoSpaceDN/>
              <w:adjustRightInd/>
              <w:jc w:val="center"/>
              <w:rPr>
                <w:b/>
                <w:bCs/>
                <w:sz w:val="20"/>
                <w:szCs w:val="20"/>
              </w:rPr>
            </w:pPr>
            <w:r w:rsidRPr="00166007">
              <w:rPr>
                <w:b/>
                <w:bCs/>
                <w:sz w:val="20"/>
                <w:szCs w:val="20"/>
              </w:rPr>
              <w:t>Total Number of Workers exposed to 85 dBA</w:t>
            </w:r>
          </w:p>
        </w:tc>
        <w:tc>
          <w:tcPr>
            <w:tcW w:w="2156" w:type="dxa"/>
            <w:tcBorders>
              <w:top w:val="single" w:sz="8" w:space="0" w:color="000000"/>
              <w:left w:val="nil"/>
              <w:bottom w:val="single" w:sz="8" w:space="0" w:color="000000"/>
              <w:right w:val="single" w:sz="8" w:space="0" w:color="000000"/>
            </w:tcBorders>
            <w:shd w:val="clear" w:color="auto" w:fill="C3BD96" w:themeFill="background2" w:themeFillShade="BF"/>
            <w:vAlign w:val="center"/>
            <w:hideMark/>
          </w:tcPr>
          <w:p w:rsidR="00D53CF4" w:rsidRPr="00166007" w:rsidP="00D53CF4" w14:paraId="6B7CF292" w14:textId="77777777">
            <w:pPr>
              <w:widowControl/>
              <w:autoSpaceDE/>
              <w:autoSpaceDN/>
              <w:adjustRightInd/>
              <w:jc w:val="center"/>
              <w:rPr>
                <w:b/>
                <w:bCs/>
                <w:sz w:val="20"/>
                <w:szCs w:val="20"/>
              </w:rPr>
            </w:pPr>
            <w:r w:rsidRPr="00166007">
              <w:rPr>
                <w:b/>
                <w:bCs/>
                <w:sz w:val="20"/>
                <w:szCs w:val="20"/>
              </w:rPr>
              <w:t>Half of Establishments conduct Personal Monitoring</w:t>
            </w:r>
          </w:p>
        </w:tc>
        <w:tc>
          <w:tcPr>
            <w:tcW w:w="1556" w:type="dxa"/>
            <w:tcBorders>
              <w:top w:val="single" w:sz="8" w:space="0" w:color="000000"/>
              <w:left w:val="nil"/>
              <w:bottom w:val="single" w:sz="8" w:space="0" w:color="000000"/>
              <w:right w:val="single" w:sz="8" w:space="0" w:color="000000"/>
            </w:tcBorders>
            <w:shd w:val="clear" w:color="auto" w:fill="C3BD96" w:themeFill="background2" w:themeFillShade="BF"/>
            <w:vAlign w:val="center"/>
            <w:hideMark/>
          </w:tcPr>
          <w:p w:rsidR="00D53CF4" w:rsidRPr="00166007" w:rsidP="00D53CF4" w14:paraId="3372B91C" w14:textId="77777777">
            <w:pPr>
              <w:widowControl/>
              <w:autoSpaceDE/>
              <w:autoSpaceDN/>
              <w:adjustRightInd/>
              <w:jc w:val="center"/>
              <w:rPr>
                <w:b/>
                <w:bCs/>
                <w:sz w:val="20"/>
                <w:szCs w:val="20"/>
              </w:rPr>
            </w:pPr>
            <w:r w:rsidRPr="00166007">
              <w:rPr>
                <w:b/>
                <w:bCs/>
                <w:sz w:val="20"/>
                <w:szCs w:val="20"/>
              </w:rPr>
              <w:t>Percentage of workers being monitored</w:t>
            </w:r>
          </w:p>
        </w:tc>
        <w:tc>
          <w:tcPr>
            <w:tcW w:w="1496" w:type="dxa"/>
            <w:tcBorders>
              <w:top w:val="single" w:sz="8" w:space="0" w:color="000000"/>
              <w:left w:val="nil"/>
              <w:bottom w:val="single" w:sz="8" w:space="0" w:color="000000"/>
              <w:right w:val="single" w:sz="8" w:space="0" w:color="000000"/>
            </w:tcBorders>
            <w:shd w:val="clear" w:color="auto" w:fill="C3BD96" w:themeFill="background2" w:themeFillShade="BF"/>
            <w:vAlign w:val="center"/>
            <w:hideMark/>
          </w:tcPr>
          <w:p w:rsidR="00D53CF4" w:rsidRPr="00166007" w:rsidP="00D53CF4" w14:paraId="53343A91" w14:textId="77777777">
            <w:pPr>
              <w:widowControl/>
              <w:autoSpaceDE/>
              <w:autoSpaceDN/>
              <w:adjustRightInd/>
              <w:jc w:val="center"/>
              <w:rPr>
                <w:b/>
                <w:bCs/>
                <w:sz w:val="20"/>
                <w:szCs w:val="20"/>
              </w:rPr>
            </w:pPr>
            <w:r w:rsidRPr="00166007">
              <w:rPr>
                <w:b/>
                <w:bCs/>
                <w:sz w:val="20"/>
                <w:szCs w:val="20"/>
              </w:rPr>
              <w:t>Frequency (once every 4 years)</w:t>
            </w:r>
          </w:p>
        </w:tc>
        <w:tc>
          <w:tcPr>
            <w:tcW w:w="1176" w:type="dxa"/>
            <w:tcBorders>
              <w:top w:val="single" w:sz="8" w:space="0" w:color="000000"/>
              <w:left w:val="nil"/>
              <w:bottom w:val="single" w:sz="8" w:space="0" w:color="000000"/>
              <w:right w:val="single" w:sz="8" w:space="0" w:color="000000"/>
            </w:tcBorders>
            <w:shd w:val="clear" w:color="auto" w:fill="C3BD96" w:themeFill="background2" w:themeFillShade="BF"/>
            <w:vAlign w:val="center"/>
            <w:hideMark/>
          </w:tcPr>
          <w:p w:rsidR="00D53CF4" w:rsidRPr="00166007" w:rsidP="00D53CF4" w14:paraId="15B7ACE3" w14:textId="77777777">
            <w:pPr>
              <w:widowControl/>
              <w:autoSpaceDE/>
              <w:autoSpaceDN/>
              <w:adjustRightInd/>
              <w:jc w:val="center"/>
              <w:rPr>
                <w:b/>
                <w:bCs/>
                <w:sz w:val="20"/>
                <w:szCs w:val="20"/>
              </w:rPr>
            </w:pPr>
            <w:r w:rsidRPr="00166007">
              <w:rPr>
                <w:b/>
                <w:bCs/>
                <w:sz w:val="20"/>
                <w:szCs w:val="20"/>
              </w:rPr>
              <w:t>Technician Time (hours)</w:t>
            </w:r>
          </w:p>
        </w:tc>
        <w:tc>
          <w:tcPr>
            <w:tcW w:w="976" w:type="dxa"/>
            <w:tcBorders>
              <w:top w:val="single" w:sz="8" w:space="0" w:color="000000"/>
              <w:left w:val="nil"/>
              <w:bottom w:val="single" w:sz="8" w:space="0" w:color="000000"/>
              <w:right w:val="single" w:sz="8" w:space="0" w:color="000000"/>
            </w:tcBorders>
            <w:shd w:val="clear" w:color="auto" w:fill="C3BD96" w:themeFill="background2" w:themeFillShade="BF"/>
            <w:vAlign w:val="center"/>
            <w:hideMark/>
          </w:tcPr>
          <w:p w:rsidR="00D53CF4" w:rsidRPr="00166007" w:rsidP="00D53CF4" w14:paraId="42703CA2" w14:textId="77777777">
            <w:pPr>
              <w:widowControl/>
              <w:autoSpaceDE/>
              <w:autoSpaceDN/>
              <w:adjustRightInd/>
              <w:jc w:val="center"/>
              <w:rPr>
                <w:b/>
                <w:bCs/>
                <w:sz w:val="20"/>
                <w:szCs w:val="20"/>
              </w:rPr>
            </w:pPr>
            <w:r w:rsidRPr="00166007">
              <w:rPr>
                <w:b/>
                <w:bCs/>
                <w:sz w:val="20"/>
                <w:szCs w:val="20"/>
              </w:rPr>
              <w:t>Burden Hours</w:t>
            </w:r>
          </w:p>
        </w:tc>
      </w:tr>
      <w:tr w14:paraId="78F4BB2C" w14:textId="77777777" w:rsidTr="00D53CF4">
        <w:tblPrEx>
          <w:tblW w:w="10316" w:type="dxa"/>
          <w:tblLook w:val="04A0"/>
        </w:tblPrEx>
        <w:trPr>
          <w:trHeight w:val="315"/>
        </w:trPr>
        <w:tc>
          <w:tcPr>
            <w:tcW w:w="1128" w:type="dxa"/>
            <w:tcBorders>
              <w:top w:val="nil"/>
              <w:left w:val="single" w:sz="8" w:space="0" w:color="000000"/>
              <w:bottom w:val="single" w:sz="8" w:space="0" w:color="000000"/>
              <w:right w:val="single" w:sz="8" w:space="0" w:color="000000"/>
            </w:tcBorders>
            <w:shd w:val="clear" w:color="auto" w:fill="auto"/>
            <w:vAlign w:val="center"/>
            <w:hideMark/>
          </w:tcPr>
          <w:p w:rsidR="00D53CF4" w:rsidRPr="00166007" w:rsidP="00D53CF4" w14:paraId="43FD3D6A" w14:textId="77777777">
            <w:pPr>
              <w:widowControl/>
              <w:autoSpaceDE/>
              <w:autoSpaceDN/>
              <w:adjustRightInd/>
              <w:jc w:val="center"/>
              <w:rPr>
                <w:sz w:val="20"/>
                <w:szCs w:val="20"/>
              </w:rPr>
            </w:pPr>
            <w:r w:rsidRPr="00166007">
              <w:rPr>
                <w:sz w:val="20"/>
                <w:szCs w:val="20"/>
              </w:rPr>
              <w:t>1-19</w:t>
            </w:r>
          </w:p>
        </w:tc>
        <w:tc>
          <w:tcPr>
            <w:tcW w:w="1828" w:type="dxa"/>
            <w:tcBorders>
              <w:top w:val="nil"/>
              <w:left w:val="nil"/>
              <w:bottom w:val="single" w:sz="8" w:space="0" w:color="000000"/>
              <w:right w:val="single" w:sz="8" w:space="0" w:color="000000"/>
            </w:tcBorders>
            <w:shd w:val="clear" w:color="auto" w:fill="auto"/>
            <w:vAlign w:val="center"/>
            <w:hideMark/>
          </w:tcPr>
          <w:p w:rsidR="00D53CF4" w:rsidRPr="00166007" w:rsidP="00D53CF4" w14:paraId="6529DED3" w14:textId="77777777">
            <w:pPr>
              <w:widowControl/>
              <w:autoSpaceDE/>
              <w:autoSpaceDN/>
              <w:adjustRightInd/>
              <w:jc w:val="right"/>
              <w:rPr>
                <w:sz w:val="20"/>
                <w:szCs w:val="20"/>
              </w:rPr>
            </w:pPr>
            <w:r w:rsidRPr="00166007">
              <w:rPr>
                <w:sz w:val="20"/>
                <w:szCs w:val="20"/>
              </w:rPr>
              <w:t>373,823</w:t>
            </w:r>
          </w:p>
        </w:tc>
        <w:tc>
          <w:tcPr>
            <w:tcW w:w="21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12564442" w14:textId="77777777">
            <w:pPr>
              <w:widowControl/>
              <w:autoSpaceDE/>
              <w:autoSpaceDN/>
              <w:adjustRightInd/>
              <w:jc w:val="right"/>
              <w:rPr>
                <w:sz w:val="20"/>
                <w:szCs w:val="20"/>
              </w:rPr>
            </w:pPr>
            <w:r w:rsidRPr="00166007">
              <w:rPr>
                <w:sz w:val="20"/>
                <w:szCs w:val="20"/>
              </w:rPr>
              <w:t>0.5</w:t>
            </w:r>
          </w:p>
        </w:tc>
        <w:tc>
          <w:tcPr>
            <w:tcW w:w="15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12855845" w14:textId="77777777">
            <w:pPr>
              <w:widowControl/>
              <w:autoSpaceDE/>
              <w:autoSpaceDN/>
              <w:adjustRightInd/>
              <w:jc w:val="right"/>
              <w:rPr>
                <w:sz w:val="20"/>
                <w:szCs w:val="20"/>
              </w:rPr>
            </w:pPr>
            <w:r w:rsidRPr="00166007">
              <w:rPr>
                <w:sz w:val="20"/>
                <w:szCs w:val="20"/>
              </w:rPr>
              <w:t>1</w:t>
            </w:r>
          </w:p>
        </w:tc>
        <w:tc>
          <w:tcPr>
            <w:tcW w:w="1496" w:type="dxa"/>
            <w:tcBorders>
              <w:top w:val="nil"/>
              <w:left w:val="nil"/>
              <w:bottom w:val="single" w:sz="8" w:space="0" w:color="000000"/>
              <w:right w:val="single" w:sz="8" w:space="0" w:color="000000"/>
            </w:tcBorders>
            <w:shd w:val="clear" w:color="auto" w:fill="auto"/>
            <w:vAlign w:val="center"/>
            <w:hideMark/>
          </w:tcPr>
          <w:p w:rsidR="00D53CF4" w:rsidRPr="00166007" w:rsidP="00D53CF4" w14:paraId="2097FCB3" w14:textId="77777777">
            <w:pPr>
              <w:widowControl/>
              <w:autoSpaceDE/>
              <w:autoSpaceDN/>
              <w:adjustRightInd/>
              <w:jc w:val="right"/>
              <w:rPr>
                <w:sz w:val="20"/>
                <w:szCs w:val="20"/>
              </w:rPr>
            </w:pPr>
            <w:r w:rsidRPr="00166007">
              <w:rPr>
                <w:sz w:val="20"/>
                <w:szCs w:val="20"/>
              </w:rPr>
              <w:t>0.25</w:t>
            </w:r>
          </w:p>
        </w:tc>
        <w:tc>
          <w:tcPr>
            <w:tcW w:w="11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1C62A42" w14:textId="77777777">
            <w:pPr>
              <w:widowControl/>
              <w:autoSpaceDE/>
              <w:autoSpaceDN/>
              <w:adjustRightInd/>
              <w:jc w:val="right"/>
              <w:rPr>
                <w:sz w:val="20"/>
                <w:szCs w:val="20"/>
              </w:rPr>
            </w:pPr>
            <w:r w:rsidRPr="00166007">
              <w:rPr>
                <w:sz w:val="20"/>
                <w:szCs w:val="20"/>
              </w:rPr>
              <w:t>1</w:t>
            </w:r>
          </w:p>
        </w:tc>
        <w:tc>
          <w:tcPr>
            <w:tcW w:w="9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2A4FE78A" w14:textId="77777777">
            <w:pPr>
              <w:widowControl/>
              <w:autoSpaceDE/>
              <w:autoSpaceDN/>
              <w:adjustRightInd/>
              <w:jc w:val="right"/>
              <w:rPr>
                <w:sz w:val="20"/>
                <w:szCs w:val="20"/>
              </w:rPr>
            </w:pPr>
            <w:r w:rsidRPr="00166007">
              <w:rPr>
                <w:sz w:val="20"/>
                <w:szCs w:val="20"/>
              </w:rPr>
              <w:t>46,728</w:t>
            </w:r>
          </w:p>
        </w:tc>
      </w:tr>
      <w:tr w14:paraId="7A921D1D" w14:textId="77777777" w:rsidTr="00D53CF4">
        <w:tblPrEx>
          <w:tblW w:w="10316" w:type="dxa"/>
          <w:tblLook w:val="04A0"/>
        </w:tblPrEx>
        <w:trPr>
          <w:trHeight w:val="315"/>
        </w:trPr>
        <w:tc>
          <w:tcPr>
            <w:tcW w:w="1128" w:type="dxa"/>
            <w:tcBorders>
              <w:top w:val="nil"/>
              <w:left w:val="single" w:sz="8" w:space="0" w:color="000000"/>
              <w:bottom w:val="single" w:sz="8" w:space="0" w:color="000000"/>
              <w:right w:val="single" w:sz="8" w:space="0" w:color="000000"/>
            </w:tcBorders>
            <w:shd w:val="clear" w:color="auto" w:fill="auto"/>
            <w:vAlign w:val="center"/>
            <w:hideMark/>
          </w:tcPr>
          <w:p w:rsidR="00D53CF4" w:rsidRPr="00166007" w:rsidP="00D53CF4" w14:paraId="7F52C765" w14:textId="77777777">
            <w:pPr>
              <w:widowControl/>
              <w:autoSpaceDE/>
              <w:autoSpaceDN/>
              <w:adjustRightInd/>
              <w:jc w:val="center"/>
              <w:rPr>
                <w:sz w:val="20"/>
                <w:szCs w:val="20"/>
              </w:rPr>
            </w:pPr>
            <w:r w:rsidRPr="00166007">
              <w:rPr>
                <w:sz w:val="20"/>
                <w:szCs w:val="20"/>
              </w:rPr>
              <w:t>20-49</w:t>
            </w:r>
          </w:p>
        </w:tc>
        <w:tc>
          <w:tcPr>
            <w:tcW w:w="1828" w:type="dxa"/>
            <w:tcBorders>
              <w:top w:val="nil"/>
              <w:left w:val="nil"/>
              <w:bottom w:val="single" w:sz="8" w:space="0" w:color="000000"/>
              <w:right w:val="single" w:sz="8" w:space="0" w:color="000000"/>
            </w:tcBorders>
            <w:shd w:val="clear" w:color="auto" w:fill="auto"/>
            <w:vAlign w:val="center"/>
            <w:hideMark/>
          </w:tcPr>
          <w:p w:rsidR="00D53CF4" w:rsidRPr="00166007" w:rsidP="00D53CF4" w14:paraId="25B87949" w14:textId="77777777">
            <w:pPr>
              <w:widowControl/>
              <w:autoSpaceDE/>
              <w:autoSpaceDN/>
              <w:adjustRightInd/>
              <w:jc w:val="right"/>
              <w:rPr>
                <w:sz w:val="20"/>
                <w:szCs w:val="20"/>
              </w:rPr>
            </w:pPr>
            <w:r w:rsidRPr="00166007">
              <w:rPr>
                <w:sz w:val="20"/>
                <w:szCs w:val="20"/>
              </w:rPr>
              <w:t>413,590</w:t>
            </w:r>
          </w:p>
        </w:tc>
        <w:tc>
          <w:tcPr>
            <w:tcW w:w="21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3111A848" w14:textId="77777777">
            <w:pPr>
              <w:widowControl/>
              <w:autoSpaceDE/>
              <w:autoSpaceDN/>
              <w:adjustRightInd/>
              <w:jc w:val="right"/>
              <w:rPr>
                <w:sz w:val="20"/>
                <w:szCs w:val="20"/>
              </w:rPr>
            </w:pPr>
            <w:r w:rsidRPr="00166007">
              <w:rPr>
                <w:sz w:val="20"/>
                <w:szCs w:val="20"/>
              </w:rPr>
              <w:t>0.5</w:t>
            </w:r>
          </w:p>
        </w:tc>
        <w:tc>
          <w:tcPr>
            <w:tcW w:w="15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D71A5EE" w14:textId="77777777">
            <w:pPr>
              <w:widowControl/>
              <w:autoSpaceDE/>
              <w:autoSpaceDN/>
              <w:adjustRightInd/>
              <w:jc w:val="right"/>
              <w:rPr>
                <w:sz w:val="20"/>
                <w:szCs w:val="20"/>
              </w:rPr>
            </w:pPr>
            <w:r w:rsidRPr="00166007">
              <w:rPr>
                <w:sz w:val="20"/>
                <w:szCs w:val="20"/>
              </w:rPr>
              <w:t>0.6</w:t>
            </w:r>
          </w:p>
        </w:tc>
        <w:tc>
          <w:tcPr>
            <w:tcW w:w="1496" w:type="dxa"/>
            <w:tcBorders>
              <w:top w:val="nil"/>
              <w:left w:val="nil"/>
              <w:bottom w:val="single" w:sz="8" w:space="0" w:color="000000"/>
              <w:right w:val="single" w:sz="8" w:space="0" w:color="000000"/>
            </w:tcBorders>
            <w:shd w:val="clear" w:color="auto" w:fill="auto"/>
            <w:vAlign w:val="center"/>
            <w:hideMark/>
          </w:tcPr>
          <w:p w:rsidR="00D53CF4" w:rsidRPr="00166007" w:rsidP="00D53CF4" w14:paraId="5BF751C8" w14:textId="77777777">
            <w:pPr>
              <w:widowControl/>
              <w:autoSpaceDE/>
              <w:autoSpaceDN/>
              <w:adjustRightInd/>
              <w:jc w:val="right"/>
              <w:rPr>
                <w:sz w:val="20"/>
                <w:szCs w:val="20"/>
              </w:rPr>
            </w:pPr>
            <w:r w:rsidRPr="00166007">
              <w:rPr>
                <w:sz w:val="20"/>
                <w:szCs w:val="20"/>
              </w:rPr>
              <w:t>0.25</w:t>
            </w:r>
          </w:p>
        </w:tc>
        <w:tc>
          <w:tcPr>
            <w:tcW w:w="11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3A0959F2" w14:textId="77777777">
            <w:pPr>
              <w:widowControl/>
              <w:autoSpaceDE/>
              <w:autoSpaceDN/>
              <w:adjustRightInd/>
              <w:jc w:val="right"/>
              <w:rPr>
                <w:sz w:val="20"/>
                <w:szCs w:val="20"/>
              </w:rPr>
            </w:pPr>
            <w:r w:rsidRPr="00166007">
              <w:rPr>
                <w:sz w:val="20"/>
                <w:szCs w:val="20"/>
              </w:rPr>
              <w:t>1</w:t>
            </w:r>
          </w:p>
        </w:tc>
        <w:tc>
          <w:tcPr>
            <w:tcW w:w="9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13CC6F29" w14:textId="77777777">
            <w:pPr>
              <w:widowControl/>
              <w:autoSpaceDE/>
              <w:autoSpaceDN/>
              <w:adjustRightInd/>
              <w:jc w:val="right"/>
              <w:rPr>
                <w:sz w:val="20"/>
                <w:szCs w:val="20"/>
              </w:rPr>
            </w:pPr>
            <w:r w:rsidRPr="00166007">
              <w:rPr>
                <w:sz w:val="20"/>
                <w:szCs w:val="20"/>
              </w:rPr>
              <w:t>31,019</w:t>
            </w:r>
          </w:p>
        </w:tc>
      </w:tr>
      <w:tr w14:paraId="394BEF0E" w14:textId="77777777" w:rsidTr="00D53CF4">
        <w:tblPrEx>
          <w:tblW w:w="10316" w:type="dxa"/>
          <w:tblLook w:val="04A0"/>
        </w:tblPrEx>
        <w:trPr>
          <w:trHeight w:val="315"/>
        </w:trPr>
        <w:tc>
          <w:tcPr>
            <w:tcW w:w="1128" w:type="dxa"/>
            <w:tcBorders>
              <w:top w:val="nil"/>
              <w:left w:val="single" w:sz="8" w:space="0" w:color="000000"/>
              <w:bottom w:val="single" w:sz="8" w:space="0" w:color="000000"/>
              <w:right w:val="single" w:sz="8" w:space="0" w:color="000000"/>
            </w:tcBorders>
            <w:shd w:val="clear" w:color="auto" w:fill="auto"/>
            <w:vAlign w:val="center"/>
            <w:hideMark/>
          </w:tcPr>
          <w:p w:rsidR="00D53CF4" w:rsidRPr="00166007" w:rsidP="00D53CF4" w14:paraId="07DE48A9" w14:textId="77777777">
            <w:pPr>
              <w:widowControl/>
              <w:autoSpaceDE/>
              <w:autoSpaceDN/>
              <w:adjustRightInd/>
              <w:jc w:val="center"/>
              <w:rPr>
                <w:sz w:val="20"/>
                <w:szCs w:val="20"/>
              </w:rPr>
            </w:pPr>
            <w:r w:rsidRPr="00166007">
              <w:rPr>
                <w:sz w:val="20"/>
                <w:szCs w:val="20"/>
              </w:rPr>
              <w:t>50-99</w:t>
            </w:r>
          </w:p>
        </w:tc>
        <w:tc>
          <w:tcPr>
            <w:tcW w:w="1828" w:type="dxa"/>
            <w:tcBorders>
              <w:top w:val="nil"/>
              <w:left w:val="nil"/>
              <w:bottom w:val="single" w:sz="8" w:space="0" w:color="000000"/>
              <w:right w:val="single" w:sz="8" w:space="0" w:color="000000"/>
            </w:tcBorders>
            <w:shd w:val="clear" w:color="auto" w:fill="auto"/>
            <w:vAlign w:val="center"/>
            <w:hideMark/>
          </w:tcPr>
          <w:p w:rsidR="00D53CF4" w:rsidRPr="00166007" w:rsidP="00D53CF4" w14:paraId="759637A2" w14:textId="77777777">
            <w:pPr>
              <w:widowControl/>
              <w:autoSpaceDE/>
              <w:autoSpaceDN/>
              <w:adjustRightInd/>
              <w:jc w:val="right"/>
              <w:rPr>
                <w:sz w:val="20"/>
                <w:szCs w:val="20"/>
              </w:rPr>
            </w:pPr>
            <w:r w:rsidRPr="00166007">
              <w:rPr>
                <w:sz w:val="20"/>
                <w:szCs w:val="20"/>
              </w:rPr>
              <w:t>461,167</w:t>
            </w:r>
          </w:p>
        </w:tc>
        <w:tc>
          <w:tcPr>
            <w:tcW w:w="21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1EE1438E" w14:textId="77777777">
            <w:pPr>
              <w:widowControl/>
              <w:autoSpaceDE/>
              <w:autoSpaceDN/>
              <w:adjustRightInd/>
              <w:jc w:val="right"/>
              <w:rPr>
                <w:sz w:val="20"/>
                <w:szCs w:val="20"/>
              </w:rPr>
            </w:pPr>
            <w:r w:rsidRPr="00166007">
              <w:rPr>
                <w:sz w:val="20"/>
                <w:szCs w:val="20"/>
              </w:rPr>
              <w:t>0.5</w:t>
            </w:r>
          </w:p>
        </w:tc>
        <w:tc>
          <w:tcPr>
            <w:tcW w:w="15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42E9623F" w14:textId="77777777">
            <w:pPr>
              <w:widowControl/>
              <w:autoSpaceDE/>
              <w:autoSpaceDN/>
              <w:adjustRightInd/>
              <w:jc w:val="right"/>
              <w:rPr>
                <w:sz w:val="20"/>
                <w:szCs w:val="20"/>
              </w:rPr>
            </w:pPr>
            <w:r w:rsidRPr="00166007">
              <w:rPr>
                <w:sz w:val="20"/>
                <w:szCs w:val="20"/>
              </w:rPr>
              <w:t>0.5</w:t>
            </w:r>
          </w:p>
        </w:tc>
        <w:tc>
          <w:tcPr>
            <w:tcW w:w="149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E6AE58E" w14:textId="77777777">
            <w:pPr>
              <w:widowControl/>
              <w:autoSpaceDE/>
              <w:autoSpaceDN/>
              <w:adjustRightInd/>
              <w:jc w:val="right"/>
              <w:rPr>
                <w:sz w:val="20"/>
                <w:szCs w:val="20"/>
              </w:rPr>
            </w:pPr>
            <w:r w:rsidRPr="00166007">
              <w:rPr>
                <w:sz w:val="20"/>
                <w:szCs w:val="20"/>
              </w:rPr>
              <w:t>0.25</w:t>
            </w:r>
          </w:p>
        </w:tc>
        <w:tc>
          <w:tcPr>
            <w:tcW w:w="11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35F523D2" w14:textId="77777777">
            <w:pPr>
              <w:widowControl/>
              <w:autoSpaceDE/>
              <w:autoSpaceDN/>
              <w:adjustRightInd/>
              <w:jc w:val="right"/>
              <w:rPr>
                <w:sz w:val="20"/>
                <w:szCs w:val="20"/>
              </w:rPr>
            </w:pPr>
            <w:r w:rsidRPr="00166007">
              <w:rPr>
                <w:sz w:val="20"/>
                <w:szCs w:val="20"/>
              </w:rPr>
              <w:t>1</w:t>
            </w:r>
          </w:p>
        </w:tc>
        <w:tc>
          <w:tcPr>
            <w:tcW w:w="9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186C01B7" w14:textId="77777777">
            <w:pPr>
              <w:widowControl/>
              <w:autoSpaceDE/>
              <w:autoSpaceDN/>
              <w:adjustRightInd/>
              <w:jc w:val="right"/>
              <w:rPr>
                <w:sz w:val="20"/>
                <w:szCs w:val="20"/>
              </w:rPr>
            </w:pPr>
            <w:r w:rsidRPr="00166007">
              <w:rPr>
                <w:sz w:val="20"/>
                <w:szCs w:val="20"/>
              </w:rPr>
              <w:t>28,823</w:t>
            </w:r>
          </w:p>
        </w:tc>
      </w:tr>
      <w:tr w14:paraId="4C469600" w14:textId="77777777" w:rsidTr="00D53CF4">
        <w:tblPrEx>
          <w:tblW w:w="10316" w:type="dxa"/>
          <w:tblLook w:val="04A0"/>
        </w:tblPrEx>
        <w:trPr>
          <w:trHeight w:val="315"/>
        </w:trPr>
        <w:tc>
          <w:tcPr>
            <w:tcW w:w="1128" w:type="dxa"/>
            <w:tcBorders>
              <w:top w:val="nil"/>
              <w:left w:val="single" w:sz="8" w:space="0" w:color="000000"/>
              <w:bottom w:val="single" w:sz="8" w:space="0" w:color="000000"/>
              <w:right w:val="single" w:sz="8" w:space="0" w:color="000000"/>
            </w:tcBorders>
            <w:shd w:val="clear" w:color="auto" w:fill="auto"/>
            <w:vAlign w:val="center"/>
            <w:hideMark/>
          </w:tcPr>
          <w:p w:rsidR="00D53CF4" w:rsidRPr="00166007" w:rsidP="00D53CF4" w14:paraId="14C9219C" w14:textId="77777777">
            <w:pPr>
              <w:widowControl/>
              <w:autoSpaceDE/>
              <w:autoSpaceDN/>
              <w:adjustRightInd/>
              <w:jc w:val="center"/>
              <w:rPr>
                <w:sz w:val="20"/>
                <w:szCs w:val="20"/>
              </w:rPr>
            </w:pPr>
            <w:r w:rsidRPr="00166007">
              <w:rPr>
                <w:sz w:val="20"/>
                <w:szCs w:val="20"/>
              </w:rPr>
              <w:t>100-249</w:t>
            </w:r>
          </w:p>
        </w:tc>
        <w:tc>
          <w:tcPr>
            <w:tcW w:w="1828" w:type="dxa"/>
            <w:tcBorders>
              <w:top w:val="nil"/>
              <w:left w:val="nil"/>
              <w:bottom w:val="single" w:sz="8" w:space="0" w:color="000000"/>
              <w:right w:val="single" w:sz="8" w:space="0" w:color="000000"/>
            </w:tcBorders>
            <w:shd w:val="clear" w:color="auto" w:fill="auto"/>
            <w:vAlign w:val="center"/>
            <w:hideMark/>
          </w:tcPr>
          <w:p w:rsidR="00D53CF4" w:rsidRPr="00166007" w:rsidP="00D53CF4" w14:paraId="031B2D2D" w14:textId="77777777">
            <w:pPr>
              <w:widowControl/>
              <w:autoSpaceDE/>
              <w:autoSpaceDN/>
              <w:adjustRightInd/>
              <w:jc w:val="right"/>
              <w:rPr>
                <w:sz w:val="20"/>
                <w:szCs w:val="20"/>
              </w:rPr>
            </w:pPr>
            <w:r w:rsidRPr="00166007">
              <w:rPr>
                <w:sz w:val="20"/>
                <w:szCs w:val="20"/>
              </w:rPr>
              <w:t>785,765</w:t>
            </w:r>
          </w:p>
        </w:tc>
        <w:tc>
          <w:tcPr>
            <w:tcW w:w="21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44A0D71D" w14:textId="77777777">
            <w:pPr>
              <w:widowControl/>
              <w:autoSpaceDE/>
              <w:autoSpaceDN/>
              <w:adjustRightInd/>
              <w:jc w:val="right"/>
              <w:rPr>
                <w:sz w:val="20"/>
                <w:szCs w:val="20"/>
              </w:rPr>
            </w:pPr>
            <w:r w:rsidRPr="00166007">
              <w:rPr>
                <w:sz w:val="20"/>
                <w:szCs w:val="20"/>
              </w:rPr>
              <w:t>0.5</w:t>
            </w:r>
          </w:p>
        </w:tc>
        <w:tc>
          <w:tcPr>
            <w:tcW w:w="15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69693D1D" w14:textId="77777777">
            <w:pPr>
              <w:widowControl/>
              <w:autoSpaceDE/>
              <w:autoSpaceDN/>
              <w:adjustRightInd/>
              <w:jc w:val="right"/>
              <w:rPr>
                <w:sz w:val="20"/>
                <w:szCs w:val="20"/>
              </w:rPr>
            </w:pPr>
            <w:r w:rsidRPr="00166007">
              <w:rPr>
                <w:sz w:val="20"/>
                <w:szCs w:val="20"/>
              </w:rPr>
              <w:t>0.4</w:t>
            </w:r>
          </w:p>
        </w:tc>
        <w:tc>
          <w:tcPr>
            <w:tcW w:w="149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55A809E" w14:textId="77777777">
            <w:pPr>
              <w:widowControl/>
              <w:autoSpaceDE/>
              <w:autoSpaceDN/>
              <w:adjustRightInd/>
              <w:jc w:val="right"/>
              <w:rPr>
                <w:sz w:val="20"/>
                <w:szCs w:val="20"/>
              </w:rPr>
            </w:pPr>
            <w:r w:rsidRPr="00166007">
              <w:rPr>
                <w:sz w:val="20"/>
                <w:szCs w:val="20"/>
              </w:rPr>
              <w:t>0.25</w:t>
            </w:r>
          </w:p>
        </w:tc>
        <w:tc>
          <w:tcPr>
            <w:tcW w:w="11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7C04E345" w14:textId="77777777">
            <w:pPr>
              <w:widowControl/>
              <w:autoSpaceDE/>
              <w:autoSpaceDN/>
              <w:adjustRightInd/>
              <w:jc w:val="right"/>
              <w:rPr>
                <w:sz w:val="20"/>
                <w:szCs w:val="20"/>
              </w:rPr>
            </w:pPr>
            <w:r w:rsidRPr="00166007">
              <w:rPr>
                <w:sz w:val="20"/>
                <w:szCs w:val="20"/>
              </w:rPr>
              <w:t>1</w:t>
            </w:r>
          </w:p>
        </w:tc>
        <w:tc>
          <w:tcPr>
            <w:tcW w:w="9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628FBEE8" w14:textId="77777777">
            <w:pPr>
              <w:widowControl/>
              <w:autoSpaceDE/>
              <w:autoSpaceDN/>
              <w:adjustRightInd/>
              <w:jc w:val="right"/>
              <w:rPr>
                <w:sz w:val="20"/>
                <w:szCs w:val="20"/>
              </w:rPr>
            </w:pPr>
            <w:r w:rsidRPr="00166007">
              <w:rPr>
                <w:sz w:val="20"/>
                <w:szCs w:val="20"/>
              </w:rPr>
              <w:t>39,288</w:t>
            </w:r>
          </w:p>
        </w:tc>
      </w:tr>
      <w:tr w14:paraId="26B6826F" w14:textId="77777777" w:rsidTr="00D53CF4">
        <w:tblPrEx>
          <w:tblW w:w="10316" w:type="dxa"/>
          <w:tblLook w:val="04A0"/>
        </w:tblPrEx>
        <w:trPr>
          <w:trHeight w:val="315"/>
        </w:trPr>
        <w:tc>
          <w:tcPr>
            <w:tcW w:w="1128" w:type="dxa"/>
            <w:tcBorders>
              <w:top w:val="nil"/>
              <w:left w:val="single" w:sz="8" w:space="0" w:color="000000"/>
              <w:bottom w:val="single" w:sz="8" w:space="0" w:color="000000"/>
              <w:right w:val="single" w:sz="8" w:space="0" w:color="000000"/>
            </w:tcBorders>
            <w:shd w:val="clear" w:color="auto" w:fill="auto"/>
            <w:vAlign w:val="center"/>
            <w:hideMark/>
          </w:tcPr>
          <w:p w:rsidR="00D53CF4" w:rsidRPr="00166007" w:rsidP="00D53CF4" w14:paraId="54246634" w14:textId="77777777">
            <w:pPr>
              <w:widowControl/>
              <w:autoSpaceDE/>
              <w:autoSpaceDN/>
              <w:adjustRightInd/>
              <w:jc w:val="center"/>
              <w:rPr>
                <w:sz w:val="20"/>
                <w:szCs w:val="20"/>
              </w:rPr>
            </w:pPr>
            <w:r w:rsidRPr="00166007">
              <w:rPr>
                <w:sz w:val="20"/>
                <w:szCs w:val="20"/>
              </w:rPr>
              <w:t>250+</w:t>
            </w:r>
          </w:p>
        </w:tc>
        <w:tc>
          <w:tcPr>
            <w:tcW w:w="1828" w:type="dxa"/>
            <w:tcBorders>
              <w:top w:val="nil"/>
              <w:left w:val="nil"/>
              <w:bottom w:val="single" w:sz="8" w:space="0" w:color="000000"/>
              <w:right w:val="single" w:sz="8" w:space="0" w:color="000000"/>
            </w:tcBorders>
            <w:shd w:val="clear" w:color="auto" w:fill="auto"/>
            <w:vAlign w:val="center"/>
            <w:hideMark/>
          </w:tcPr>
          <w:p w:rsidR="00D53CF4" w:rsidRPr="00166007" w:rsidP="00D53CF4" w14:paraId="1371C52A" w14:textId="77777777">
            <w:pPr>
              <w:widowControl/>
              <w:autoSpaceDE/>
              <w:autoSpaceDN/>
              <w:adjustRightInd/>
              <w:jc w:val="right"/>
              <w:rPr>
                <w:sz w:val="20"/>
                <w:szCs w:val="20"/>
              </w:rPr>
            </w:pPr>
            <w:r w:rsidRPr="00166007">
              <w:rPr>
                <w:sz w:val="20"/>
                <w:szCs w:val="20"/>
              </w:rPr>
              <w:t>1,901,447</w:t>
            </w:r>
          </w:p>
        </w:tc>
        <w:tc>
          <w:tcPr>
            <w:tcW w:w="21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EA5A1CB" w14:textId="77777777">
            <w:pPr>
              <w:widowControl/>
              <w:autoSpaceDE/>
              <w:autoSpaceDN/>
              <w:adjustRightInd/>
              <w:jc w:val="right"/>
              <w:rPr>
                <w:sz w:val="20"/>
                <w:szCs w:val="20"/>
              </w:rPr>
            </w:pPr>
            <w:r w:rsidRPr="00166007">
              <w:rPr>
                <w:sz w:val="20"/>
                <w:szCs w:val="20"/>
              </w:rPr>
              <w:t>0.5</w:t>
            </w:r>
          </w:p>
        </w:tc>
        <w:tc>
          <w:tcPr>
            <w:tcW w:w="15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33CB1CE" w14:textId="77777777">
            <w:pPr>
              <w:widowControl/>
              <w:autoSpaceDE/>
              <w:autoSpaceDN/>
              <w:adjustRightInd/>
              <w:jc w:val="right"/>
              <w:rPr>
                <w:sz w:val="20"/>
                <w:szCs w:val="20"/>
              </w:rPr>
            </w:pPr>
            <w:r w:rsidRPr="00166007">
              <w:rPr>
                <w:sz w:val="20"/>
                <w:szCs w:val="20"/>
              </w:rPr>
              <w:t>0.3</w:t>
            </w:r>
          </w:p>
        </w:tc>
        <w:tc>
          <w:tcPr>
            <w:tcW w:w="1496" w:type="dxa"/>
            <w:tcBorders>
              <w:top w:val="nil"/>
              <w:left w:val="nil"/>
              <w:bottom w:val="single" w:sz="8" w:space="0" w:color="000000"/>
              <w:right w:val="single" w:sz="8" w:space="0" w:color="000000"/>
            </w:tcBorders>
            <w:shd w:val="clear" w:color="auto" w:fill="auto"/>
            <w:vAlign w:val="center"/>
            <w:hideMark/>
          </w:tcPr>
          <w:p w:rsidR="00D53CF4" w:rsidRPr="00166007" w:rsidP="00D53CF4" w14:paraId="4A7DE322" w14:textId="77777777">
            <w:pPr>
              <w:widowControl/>
              <w:autoSpaceDE/>
              <w:autoSpaceDN/>
              <w:adjustRightInd/>
              <w:jc w:val="right"/>
              <w:rPr>
                <w:sz w:val="20"/>
                <w:szCs w:val="20"/>
              </w:rPr>
            </w:pPr>
            <w:r w:rsidRPr="00166007">
              <w:rPr>
                <w:sz w:val="20"/>
                <w:szCs w:val="20"/>
              </w:rPr>
              <w:t>0.25</w:t>
            </w:r>
          </w:p>
        </w:tc>
        <w:tc>
          <w:tcPr>
            <w:tcW w:w="11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5A7F6B24" w14:textId="77777777">
            <w:pPr>
              <w:widowControl/>
              <w:autoSpaceDE/>
              <w:autoSpaceDN/>
              <w:adjustRightInd/>
              <w:jc w:val="right"/>
              <w:rPr>
                <w:sz w:val="20"/>
                <w:szCs w:val="20"/>
              </w:rPr>
            </w:pPr>
            <w:r w:rsidRPr="00166007">
              <w:rPr>
                <w:sz w:val="20"/>
                <w:szCs w:val="20"/>
              </w:rPr>
              <w:t>1</w:t>
            </w:r>
          </w:p>
        </w:tc>
        <w:tc>
          <w:tcPr>
            <w:tcW w:w="9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653E221C" w14:textId="77777777">
            <w:pPr>
              <w:widowControl/>
              <w:autoSpaceDE/>
              <w:autoSpaceDN/>
              <w:adjustRightInd/>
              <w:jc w:val="right"/>
              <w:rPr>
                <w:sz w:val="20"/>
                <w:szCs w:val="20"/>
              </w:rPr>
            </w:pPr>
            <w:r w:rsidRPr="00166007">
              <w:rPr>
                <w:sz w:val="20"/>
                <w:szCs w:val="20"/>
              </w:rPr>
              <w:t>71,304</w:t>
            </w:r>
          </w:p>
        </w:tc>
      </w:tr>
      <w:tr w14:paraId="0F71378A" w14:textId="77777777" w:rsidTr="00D53CF4">
        <w:tblPrEx>
          <w:tblW w:w="10316" w:type="dxa"/>
          <w:tblLook w:val="04A0"/>
        </w:tblPrEx>
        <w:trPr>
          <w:trHeight w:val="315"/>
        </w:trPr>
        <w:tc>
          <w:tcPr>
            <w:tcW w:w="1128" w:type="dxa"/>
            <w:tcBorders>
              <w:top w:val="nil"/>
              <w:left w:val="single" w:sz="8" w:space="0" w:color="000000"/>
              <w:bottom w:val="single" w:sz="8" w:space="0" w:color="000000"/>
              <w:right w:val="single" w:sz="8" w:space="0" w:color="000000"/>
            </w:tcBorders>
            <w:shd w:val="clear" w:color="auto" w:fill="auto"/>
            <w:vAlign w:val="center"/>
            <w:hideMark/>
          </w:tcPr>
          <w:p w:rsidR="00D53CF4" w:rsidRPr="00166007" w:rsidP="00D53CF4" w14:paraId="386CB343" w14:textId="77777777">
            <w:pPr>
              <w:widowControl/>
              <w:autoSpaceDE/>
              <w:autoSpaceDN/>
              <w:adjustRightInd/>
              <w:jc w:val="center"/>
              <w:rPr>
                <w:b/>
                <w:bCs/>
                <w:sz w:val="20"/>
                <w:szCs w:val="20"/>
              </w:rPr>
            </w:pPr>
            <w:r w:rsidRPr="00166007">
              <w:rPr>
                <w:b/>
                <w:bCs/>
                <w:sz w:val="20"/>
                <w:szCs w:val="20"/>
              </w:rPr>
              <w:t>Totals</w:t>
            </w:r>
          </w:p>
        </w:tc>
        <w:tc>
          <w:tcPr>
            <w:tcW w:w="1828" w:type="dxa"/>
            <w:tcBorders>
              <w:top w:val="nil"/>
              <w:left w:val="nil"/>
              <w:bottom w:val="single" w:sz="8" w:space="0" w:color="000000"/>
              <w:right w:val="single" w:sz="8" w:space="0" w:color="000000"/>
            </w:tcBorders>
            <w:shd w:val="clear" w:color="auto" w:fill="auto"/>
            <w:vAlign w:val="center"/>
            <w:hideMark/>
          </w:tcPr>
          <w:p w:rsidR="00D53CF4" w:rsidRPr="00166007" w:rsidP="00D53CF4" w14:paraId="3D25F48C" w14:textId="77777777">
            <w:pPr>
              <w:widowControl/>
              <w:autoSpaceDE/>
              <w:autoSpaceDN/>
              <w:adjustRightInd/>
              <w:jc w:val="right"/>
              <w:rPr>
                <w:b/>
                <w:bCs/>
                <w:sz w:val="20"/>
                <w:szCs w:val="20"/>
              </w:rPr>
            </w:pPr>
            <w:r w:rsidRPr="00166007">
              <w:rPr>
                <w:b/>
                <w:bCs/>
                <w:sz w:val="20"/>
                <w:szCs w:val="20"/>
              </w:rPr>
              <w:t>3,935,792</w:t>
            </w:r>
          </w:p>
        </w:tc>
        <w:tc>
          <w:tcPr>
            <w:tcW w:w="21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74236537" w14:textId="77777777">
            <w:pPr>
              <w:widowControl/>
              <w:autoSpaceDE/>
              <w:autoSpaceDN/>
              <w:adjustRightInd/>
              <w:rPr>
                <w:b/>
                <w:bCs/>
                <w:sz w:val="20"/>
                <w:szCs w:val="20"/>
              </w:rPr>
            </w:pPr>
            <w:r w:rsidRPr="00166007">
              <w:rPr>
                <w:b/>
                <w:bCs/>
                <w:sz w:val="20"/>
                <w:szCs w:val="20"/>
              </w:rPr>
              <w:t> </w:t>
            </w:r>
          </w:p>
        </w:tc>
        <w:tc>
          <w:tcPr>
            <w:tcW w:w="155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CEEDE54" w14:textId="77777777">
            <w:pPr>
              <w:widowControl/>
              <w:autoSpaceDE/>
              <w:autoSpaceDN/>
              <w:adjustRightInd/>
              <w:rPr>
                <w:b/>
                <w:bCs/>
                <w:sz w:val="20"/>
                <w:szCs w:val="20"/>
              </w:rPr>
            </w:pPr>
            <w:r w:rsidRPr="00166007">
              <w:rPr>
                <w:b/>
                <w:bCs/>
                <w:sz w:val="20"/>
                <w:szCs w:val="20"/>
              </w:rPr>
              <w:t> </w:t>
            </w:r>
          </w:p>
        </w:tc>
        <w:tc>
          <w:tcPr>
            <w:tcW w:w="1496" w:type="dxa"/>
            <w:tcBorders>
              <w:top w:val="nil"/>
              <w:left w:val="nil"/>
              <w:bottom w:val="single" w:sz="8" w:space="0" w:color="000000"/>
              <w:right w:val="single" w:sz="8" w:space="0" w:color="000000"/>
            </w:tcBorders>
            <w:shd w:val="clear" w:color="auto" w:fill="auto"/>
            <w:vAlign w:val="center"/>
            <w:hideMark/>
          </w:tcPr>
          <w:p w:rsidR="00D53CF4" w:rsidRPr="00166007" w:rsidP="00D53CF4" w14:paraId="42D3ECFF" w14:textId="77777777">
            <w:pPr>
              <w:widowControl/>
              <w:autoSpaceDE/>
              <w:autoSpaceDN/>
              <w:adjustRightInd/>
              <w:rPr>
                <w:b/>
                <w:bCs/>
                <w:sz w:val="20"/>
                <w:szCs w:val="20"/>
              </w:rPr>
            </w:pPr>
            <w:r w:rsidRPr="00166007">
              <w:rPr>
                <w:b/>
                <w:bCs/>
                <w:sz w:val="20"/>
                <w:szCs w:val="20"/>
              </w:rPr>
              <w:t> </w:t>
            </w:r>
          </w:p>
        </w:tc>
        <w:tc>
          <w:tcPr>
            <w:tcW w:w="11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5737BA1E" w14:textId="77777777">
            <w:pPr>
              <w:widowControl/>
              <w:autoSpaceDE/>
              <w:autoSpaceDN/>
              <w:adjustRightInd/>
              <w:rPr>
                <w:b/>
                <w:bCs/>
                <w:sz w:val="20"/>
                <w:szCs w:val="20"/>
              </w:rPr>
            </w:pPr>
            <w:r w:rsidRPr="00166007">
              <w:rPr>
                <w:b/>
                <w:bCs/>
                <w:sz w:val="20"/>
                <w:szCs w:val="20"/>
              </w:rPr>
              <w:t> </w:t>
            </w:r>
          </w:p>
        </w:tc>
        <w:tc>
          <w:tcPr>
            <w:tcW w:w="976" w:type="dxa"/>
            <w:tcBorders>
              <w:top w:val="nil"/>
              <w:left w:val="nil"/>
              <w:bottom w:val="single" w:sz="8" w:space="0" w:color="000000"/>
              <w:right w:val="single" w:sz="8" w:space="0" w:color="000000"/>
            </w:tcBorders>
            <w:shd w:val="clear" w:color="auto" w:fill="auto"/>
            <w:vAlign w:val="center"/>
            <w:hideMark/>
          </w:tcPr>
          <w:p w:rsidR="00D53CF4" w:rsidRPr="00166007" w:rsidP="00D53CF4" w14:paraId="0FEBF5AE" w14:textId="76800C9B">
            <w:pPr>
              <w:widowControl/>
              <w:autoSpaceDE/>
              <w:autoSpaceDN/>
              <w:adjustRightInd/>
              <w:jc w:val="right"/>
              <w:rPr>
                <w:b/>
                <w:bCs/>
                <w:sz w:val="20"/>
                <w:szCs w:val="20"/>
              </w:rPr>
            </w:pPr>
            <w:r w:rsidRPr="00166007">
              <w:rPr>
                <w:b/>
                <w:bCs/>
                <w:sz w:val="20"/>
                <w:szCs w:val="20"/>
              </w:rPr>
              <w:t>217</w:t>
            </w:r>
            <w:r w:rsidRPr="00166007" w:rsidR="0021574D">
              <w:rPr>
                <w:b/>
                <w:bCs/>
                <w:sz w:val="20"/>
                <w:szCs w:val="20"/>
              </w:rPr>
              <w:t>,</w:t>
            </w:r>
            <w:r w:rsidRPr="00166007">
              <w:rPr>
                <w:b/>
                <w:bCs/>
                <w:sz w:val="20"/>
                <w:szCs w:val="20"/>
              </w:rPr>
              <w:t>162</w:t>
            </w:r>
          </w:p>
        </w:tc>
      </w:tr>
    </w:tbl>
    <w:p w:rsidR="00D53CF4" w:rsidRPr="00166007" w:rsidP="00E83553" w14:paraId="156CEFB2" w14:textId="77777777"/>
    <w:p w:rsidR="00E83553" w:rsidRPr="00166007" w:rsidP="00E83553" w14:paraId="74CDF720" w14:textId="7E5DF7FD">
      <w:pPr>
        <w:ind w:left="720"/>
      </w:pPr>
      <w:r w:rsidRPr="00166007">
        <w:rPr>
          <w:b/>
          <w:bCs/>
        </w:rPr>
        <w:t>Cost:</w:t>
      </w:r>
      <w:r w:rsidRPr="00166007">
        <w:t xml:space="preserve"> </w:t>
      </w:r>
      <w:r w:rsidRPr="00166007" w:rsidR="00FA2E76">
        <w:t>217,16</w:t>
      </w:r>
      <w:r w:rsidRPr="00166007" w:rsidR="00472E4C">
        <w:t>2</w:t>
      </w:r>
      <w:r w:rsidRPr="00166007" w:rsidR="00AF76B5">
        <w:t xml:space="preserve"> </w:t>
      </w:r>
      <w:r w:rsidRPr="00166007">
        <w:t xml:space="preserve">hours x </w:t>
      </w:r>
      <w:r w:rsidRPr="00166007" w:rsidR="008C0360">
        <w:t>$</w:t>
      </w:r>
      <w:r w:rsidRPr="00166007" w:rsidR="00A92F1D">
        <w:t>41.61</w:t>
      </w:r>
      <w:r w:rsidRPr="00166007">
        <w:t xml:space="preserve"> = </w:t>
      </w:r>
      <w:r w:rsidRPr="00166007" w:rsidR="00EC7AA0">
        <w:t>$</w:t>
      </w:r>
      <w:r w:rsidRPr="00166007" w:rsidR="00097D37">
        <w:t>9,036,1</w:t>
      </w:r>
      <w:r w:rsidRPr="00166007" w:rsidR="005C1C83">
        <w:t>11</w:t>
      </w:r>
    </w:p>
    <w:p w:rsidR="00E83553" w:rsidRPr="00166007" w:rsidP="00E83553" w14:paraId="1C8E80C3" w14:textId="77777777"/>
    <w:p w:rsidR="00E83553" w:rsidRPr="00166007" w:rsidP="00E83553" w14:paraId="21EE6F51" w14:textId="77777777">
      <w:r w:rsidRPr="00166007">
        <w:rPr>
          <w:b/>
          <w:bCs/>
        </w:rPr>
        <w:t>(B)  Employee Notification of Exposure (§1910.95(e))</w:t>
      </w:r>
    </w:p>
    <w:p w:rsidR="0052240D" w:rsidRPr="00166007" w:rsidP="00E83553" w14:paraId="7BBF36F4" w14:textId="77777777"/>
    <w:p w:rsidR="00E83553" w:rsidRPr="00166007" w:rsidP="00B65634" w14:paraId="1550FA97" w14:textId="24D9291B">
      <w:pPr>
        <w:widowControl/>
        <w:autoSpaceDE/>
        <w:autoSpaceDN/>
        <w:adjustRightInd/>
      </w:pPr>
      <w:r w:rsidRPr="00166007">
        <w:t xml:space="preserve">Employers must notify </w:t>
      </w:r>
      <w:r w:rsidRPr="00166007" w:rsidR="000A5D2A">
        <w:t>workers when noise exposure exceeds the 8-hour time-weighted average (TWA)</w:t>
      </w:r>
      <w:r w:rsidRPr="00166007">
        <w:t xml:space="preserve"> of 85</w:t>
      </w:r>
      <w:r w:rsidRPr="00166007" w:rsidR="00F26887">
        <w:t xml:space="preserve"> </w:t>
      </w:r>
      <w:r w:rsidRPr="00166007">
        <w:t xml:space="preserve">dBA.  Employers may choose how they inform their </w:t>
      </w:r>
      <w:r w:rsidRPr="00166007" w:rsidR="009D1992">
        <w:t>worker</w:t>
      </w:r>
      <w:r w:rsidRPr="00166007">
        <w:t xml:space="preserve">s (i.e., either written or oral notification).  Some employers may provide individual written notifications to the </w:t>
      </w:r>
      <w:r w:rsidRPr="00166007" w:rsidR="009D1992">
        <w:t>worker</w:t>
      </w:r>
      <w:r w:rsidRPr="00166007">
        <w:t xml:space="preserve"> while others may post the </w:t>
      </w:r>
      <w:r w:rsidRPr="00166007" w:rsidR="001B2324">
        <w:t>notifications or</w:t>
      </w:r>
      <w:r w:rsidRPr="00166007">
        <w:t xml:space="preserve"> orally inform a group of </w:t>
      </w:r>
      <w:r w:rsidRPr="00166007" w:rsidR="009D1992">
        <w:t>worker</w:t>
      </w:r>
      <w:r w:rsidRPr="00166007">
        <w:t xml:space="preserve">s.  For this clearance, the </w:t>
      </w:r>
      <w:r w:rsidRPr="00166007" w:rsidR="0070277B">
        <w:t>agency</w:t>
      </w:r>
      <w:r w:rsidRPr="00166007">
        <w:t xml:space="preserve"> estimates, on average, a clerical person takes </w:t>
      </w:r>
      <w:r w:rsidRPr="00166007" w:rsidR="001B4DC0">
        <w:t>two</w:t>
      </w:r>
      <w:r w:rsidRPr="00166007">
        <w:t xml:space="preserve"> minutes</w:t>
      </w:r>
      <w:r w:rsidRPr="00166007" w:rsidR="00480FBF">
        <w:t xml:space="preserve"> </w:t>
      </w:r>
      <w:r w:rsidRPr="00166007" w:rsidR="363AFA70">
        <w:t xml:space="preserve">(2/60 </w:t>
      </w:r>
      <w:r w:rsidRPr="00166007" w:rsidR="000A5D2A">
        <w:t>hour</w:t>
      </w:r>
      <w:r w:rsidRPr="00166007" w:rsidR="363AFA70">
        <w:t xml:space="preserve">) </w:t>
      </w:r>
      <w:r w:rsidRPr="00166007">
        <w:t xml:space="preserve">to inform each affected </w:t>
      </w:r>
      <w:r w:rsidRPr="00166007" w:rsidR="009D1992">
        <w:t>worker</w:t>
      </w:r>
      <w:r w:rsidRPr="00166007">
        <w:t>.</w:t>
      </w:r>
    </w:p>
    <w:p w:rsidR="00E83553" w:rsidRPr="00166007" w:rsidP="00E83553" w14:paraId="5EAA2C40" w14:textId="77777777"/>
    <w:p w:rsidR="00E83553" w:rsidRPr="00166007" w:rsidP="00E83553" w14:paraId="41707256" w14:textId="43A7CBD4">
      <w:pPr>
        <w:ind w:firstLine="720"/>
      </w:pPr>
      <w:r w:rsidRPr="00166007">
        <w:rPr>
          <w:b/>
          <w:bCs/>
        </w:rPr>
        <w:t>Burden hours</w:t>
      </w:r>
      <w:r w:rsidRPr="00166007" w:rsidR="004A5024">
        <w:rPr>
          <w:b/>
          <w:bCs/>
        </w:rPr>
        <w:t>:</w:t>
      </w:r>
      <w:r w:rsidRPr="00166007" w:rsidR="004A5024">
        <w:t xml:space="preserve"> </w:t>
      </w:r>
      <w:r w:rsidRPr="00D451AC" w:rsidR="0000068A">
        <w:t>3,935,792</w:t>
      </w:r>
      <w:r w:rsidRPr="00166007" w:rsidR="0044784A">
        <w:rPr>
          <w:b/>
          <w:bCs/>
          <w:sz w:val="20"/>
          <w:szCs w:val="20"/>
        </w:rPr>
        <w:t xml:space="preserve"> </w:t>
      </w:r>
      <w:r w:rsidRPr="00166007" w:rsidR="009D1992">
        <w:t>worker</w:t>
      </w:r>
      <w:r w:rsidRPr="00166007" w:rsidR="004A5024">
        <w:t xml:space="preserve">s x </w:t>
      </w:r>
      <w:r w:rsidRPr="00166007" w:rsidR="00480FBF">
        <w:t>2/60</w:t>
      </w:r>
      <w:r w:rsidRPr="00166007" w:rsidR="004A5024">
        <w:t xml:space="preserve"> hour = </w:t>
      </w:r>
      <w:r w:rsidRPr="00166007" w:rsidR="001B2324">
        <w:t>131,193 hours</w:t>
      </w:r>
    </w:p>
    <w:p w:rsidR="00E83553" w:rsidRPr="00166007" w:rsidP="00E83553" w14:paraId="11DF13FA" w14:textId="3173D7EA">
      <w:pPr>
        <w:ind w:firstLine="1440"/>
      </w:pPr>
      <w:r w:rsidRPr="00166007">
        <w:rPr>
          <w:b/>
          <w:bCs/>
        </w:rPr>
        <w:t xml:space="preserve">    Cost:</w:t>
      </w:r>
      <w:r w:rsidRPr="00166007">
        <w:t xml:space="preserve">  </w:t>
      </w:r>
      <w:r w:rsidRPr="00166007" w:rsidR="005E7414">
        <w:t>131,193</w:t>
      </w:r>
      <w:r w:rsidRPr="00166007" w:rsidR="001A71A7">
        <w:t xml:space="preserve"> </w:t>
      </w:r>
      <w:r w:rsidRPr="00166007">
        <w:t>hours x $</w:t>
      </w:r>
      <w:r w:rsidRPr="00166007" w:rsidR="005E7414">
        <w:t>31.</w:t>
      </w:r>
      <w:r w:rsidRPr="00166007" w:rsidR="001B2324">
        <w:t>07 =</w:t>
      </w:r>
      <w:r w:rsidRPr="00166007">
        <w:t xml:space="preserve"> </w:t>
      </w:r>
      <w:r w:rsidRPr="00166007" w:rsidR="00EC7AA0">
        <w:t>$</w:t>
      </w:r>
      <w:r w:rsidRPr="00166007" w:rsidR="00553514">
        <w:t xml:space="preserve">4,076,167 </w:t>
      </w:r>
    </w:p>
    <w:p w:rsidR="00E83553" w:rsidRPr="00166007" w:rsidP="00E83553" w14:paraId="360E2348" w14:textId="77777777"/>
    <w:p w:rsidR="00E83553" w:rsidRPr="00166007" w:rsidP="00E83553" w14:paraId="576C433E" w14:textId="77777777">
      <w:r w:rsidRPr="00166007">
        <w:rPr>
          <w:b/>
          <w:bCs/>
        </w:rPr>
        <w:t>(C</w:t>
      </w:r>
      <w:r w:rsidRPr="00166007">
        <w:t xml:space="preserve">)  </w:t>
      </w:r>
      <w:r w:rsidRPr="00166007">
        <w:rPr>
          <w:b/>
          <w:bCs/>
        </w:rPr>
        <w:t>Audiomet</w:t>
      </w:r>
      <w:r w:rsidRPr="00166007" w:rsidR="00391133">
        <w:rPr>
          <w:b/>
          <w:bCs/>
        </w:rPr>
        <w:t>ric</w:t>
      </w:r>
      <w:r w:rsidRPr="00166007" w:rsidR="00165BC5">
        <w:rPr>
          <w:b/>
          <w:bCs/>
        </w:rPr>
        <w:t xml:space="preserve"> </w:t>
      </w:r>
      <w:r w:rsidRPr="00166007">
        <w:rPr>
          <w:b/>
          <w:bCs/>
        </w:rPr>
        <w:t>Testing Program (§1910.95(g))</w:t>
      </w:r>
    </w:p>
    <w:p w:rsidR="00E83553" w:rsidRPr="00166007" w:rsidP="00E83553" w14:paraId="6F5C834D" w14:textId="77777777"/>
    <w:p w:rsidR="009D6B80" w:rsidRPr="00166007" w:rsidP="00E83553" w14:paraId="519856C9" w14:textId="74648A22">
      <w:r w:rsidRPr="00D451AC">
        <w:rPr>
          <w:u w:val="single"/>
        </w:rPr>
        <w:t xml:space="preserve">Audiometric </w:t>
      </w:r>
      <w:r w:rsidRPr="00D451AC">
        <w:rPr>
          <w:u w:val="single"/>
        </w:rPr>
        <w:t>Te</w:t>
      </w:r>
      <w:r w:rsidRPr="00D451AC" w:rsidR="00773C31">
        <w:rPr>
          <w:u w:val="single"/>
        </w:rPr>
        <w:t>sting</w:t>
      </w:r>
      <w:r w:rsidRPr="00166007" w:rsidR="002F07F4">
        <w:t>:</w:t>
      </w:r>
    </w:p>
    <w:p w:rsidR="00FD1B6E" w:rsidRPr="00166007" w:rsidP="00E83553" w14:paraId="2B84B19F" w14:textId="77777777"/>
    <w:p w:rsidR="00E83553" w:rsidRPr="00166007" w:rsidP="00E83553" w14:paraId="4B2622C0" w14:textId="77777777">
      <w:r w:rsidRPr="00166007">
        <w:t xml:space="preserve">Employers must establish and maintain an audiometric testing program to provide audiometric testing to all </w:t>
      </w:r>
      <w:r w:rsidRPr="00166007" w:rsidR="009D1992">
        <w:t>worker</w:t>
      </w:r>
      <w:r w:rsidRPr="00166007">
        <w:t>s whose exposures equal or exceed an 8-hour time weighted average of 85 decibels.</w:t>
      </w:r>
    </w:p>
    <w:p w:rsidR="00E83553" w:rsidRPr="00166007" w:rsidP="00E83553" w14:paraId="110FEA4F" w14:textId="77777777"/>
    <w:p w:rsidR="00E83553" w:rsidRPr="00166007" w:rsidP="00E83553" w14:paraId="2A9C81E9" w14:textId="32205146">
      <w:r w:rsidRPr="00166007">
        <w:t xml:space="preserve">The number of establishments was divided into three categories: small (1-49 </w:t>
      </w:r>
      <w:r w:rsidRPr="00166007" w:rsidR="009D1992">
        <w:t>worker</w:t>
      </w:r>
      <w:r w:rsidRPr="00166007">
        <w:t xml:space="preserve">s), medium (50-249 </w:t>
      </w:r>
      <w:r w:rsidRPr="00166007" w:rsidR="009D1992">
        <w:t>worker</w:t>
      </w:r>
      <w:r w:rsidRPr="00166007">
        <w:t>s)</w:t>
      </w:r>
      <w:r w:rsidRPr="00166007" w:rsidR="00562713">
        <w:t>,</w:t>
      </w:r>
      <w:r w:rsidRPr="00166007">
        <w:t xml:space="preserve"> and large (250 or more </w:t>
      </w:r>
      <w:r w:rsidRPr="00166007" w:rsidR="009D1992">
        <w:t>worker</w:t>
      </w:r>
      <w:r w:rsidRPr="00166007">
        <w:t>s)</w:t>
      </w:r>
      <w:r w:rsidRPr="00166007" w:rsidR="00562713">
        <w:t xml:space="preserve"> to estimate burden hours and costs for the audiometric testing program</w:t>
      </w:r>
      <w:r w:rsidRPr="00166007">
        <w:t xml:space="preserve">. Every </w:t>
      </w:r>
      <w:r w:rsidRPr="00166007" w:rsidR="009D1992">
        <w:t>worker</w:t>
      </w:r>
      <w:r w:rsidRPr="00166007">
        <w:t xml:space="preserve"> required to be included in the hearing conservation program must be tested initially to establish a baseline measurement.  Audiometric examinations are provided annually thereafter to determine whether hearing has been affected.  See Table </w:t>
      </w:r>
      <w:r w:rsidRPr="00166007" w:rsidR="007A2F62">
        <w:t>3</w:t>
      </w:r>
      <w:r w:rsidRPr="00166007">
        <w:t xml:space="preserve"> above for </w:t>
      </w:r>
      <w:r w:rsidRPr="00166007" w:rsidR="000A5D2A">
        <w:t xml:space="preserve">a </w:t>
      </w:r>
      <w:r w:rsidRPr="00166007">
        <w:t xml:space="preserve">breakdown. </w:t>
      </w:r>
    </w:p>
    <w:p w:rsidR="007A2F62" w:rsidRPr="00166007" w:rsidP="00E83553" w14:paraId="51309DBD" w14:textId="77777777"/>
    <w:p w:rsidR="00E83553" w:rsidRPr="00166007" w:rsidP="00E83553" w14:paraId="51202A2F" w14:textId="77777777">
      <w:pPr>
        <w:ind w:firstLine="720"/>
      </w:pPr>
      <w:r w:rsidRPr="00166007">
        <w:t>(1)</w:t>
      </w:r>
      <w:r w:rsidRPr="00166007">
        <w:tab/>
        <w:t xml:space="preserve">Small Establishments (1-49 </w:t>
      </w:r>
      <w:r w:rsidRPr="00166007" w:rsidR="009D1992">
        <w:t>worker</w:t>
      </w:r>
      <w:r w:rsidRPr="00166007">
        <w:t>s)</w:t>
      </w:r>
    </w:p>
    <w:p w:rsidR="00E83553" w:rsidRPr="00166007" w:rsidP="00E83553" w14:paraId="59FF34B3" w14:textId="77777777"/>
    <w:p w:rsidR="00E83553" w:rsidRPr="00166007" w:rsidP="00E83553" w14:paraId="2E9598E3" w14:textId="1F4F8A1B">
      <w:pPr>
        <w:ind w:left="720"/>
      </w:pPr>
      <w:r w:rsidRPr="00166007">
        <w:t>OSHA estimates that</w:t>
      </w:r>
      <w:r w:rsidRPr="00166007" w:rsidR="00001226">
        <w:t xml:space="preserve"> </w:t>
      </w:r>
      <w:r w:rsidRPr="00166007" w:rsidR="00202C01">
        <w:t>23</w:t>
      </w:r>
      <w:r w:rsidRPr="00166007" w:rsidR="001171C6">
        <w:t xml:space="preserve">8,594 </w:t>
      </w:r>
      <w:r w:rsidRPr="00166007">
        <w:t>sma</w:t>
      </w:r>
      <w:r w:rsidRPr="00166007" w:rsidR="00B71255">
        <w:t>ll establishments employ</w:t>
      </w:r>
      <w:r w:rsidRPr="00166007" w:rsidR="00C027D8">
        <w:t xml:space="preserve"> </w:t>
      </w:r>
      <w:bookmarkStart w:id="46" w:name="_Hlk111523685"/>
      <w:r w:rsidRPr="00166007" w:rsidR="00961086">
        <w:t>787,413</w:t>
      </w:r>
      <w:r w:rsidRPr="00166007" w:rsidR="00E417E9">
        <w:t xml:space="preserve"> </w:t>
      </w:r>
      <w:bookmarkEnd w:id="46"/>
      <w:r w:rsidRPr="00166007" w:rsidR="009D1992">
        <w:t>worker</w:t>
      </w:r>
      <w:r w:rsidRPr="00166007">
        <w:t>s who are exposed above 85 dBA.  Small establish</w:t>
      </w:r>
      <w:r w:rsidRPr="00166007" w:rsidR="00B71255">
        <w:t>ments will send one half or</w:t>
      </w:r>
      <w:r w:rsidRPr="00166007" w:rsidR="00C027D8">
        <w:t xml:space="preserve"> </w:t>
      </w:r>
      <w:r w:rsidRPr="00166007" w:rsidR="00C7484C">
        <w:t xml:space="preserve">393,707 </w:t>
      </w:r>
      <w:r w:rsidRPr="00166007" w:rsidR="00177583">
        <w:t>of</w:t>
      </w:r>
      <w:r w:rsidRPr="00166007">
        <w:t xml:space="preserve"> their </w:t>
      </w:r>
      <w:r w:rsidRPr="00166007" w:rsidR="009D1992">
        <w:t>worker</w:t>
      </w:r>
      <w:r w:rsidRPr="00166007">
        <w:t>s to facilities outside the workplace for audiometric examinations.</w:t>
      </w:r>
      <w:r>
        <w:rPr>
          <w:rStyle w:val="FootnoteReference"/>
          <w:sz w:val="22"/>
          <w:szCs w:val="22"/>
          <w:vertAlign w:val="superscript"/>
        </w:rPr>
        <w:footnoteReference w:id="7"/>
      </w:r>
      <w:r w:rsidRPr="00166007">
        <w:t xml:space="preserve">  OSHA estimates a </w:t>
      </w:r>
      <w:r w:rsidRPr="00166007" w:rsidR="009D1992">
        <w:t>worker</w:t>
      </w:r>
      <w:r w:rsidRPr="00166007">
        <w:t xml:space="preserve"> takes 1 hour to travel to the testing site, take the audiometric exam</w:t>
      </w:r>
      <w:r w:rsidRPr="00166007" w:rsidR="005F6702">
        <w:t>,</w:t>
      </w:r>
      <w:r w:rsidRPr="00166007">
        <w:t xml:space="preserve"> and return to the workplace.</w:t>
      </w:r>
      <w:r w:rsidRPr="00166007" w:rsidR="00B71255">
        <w:t xml:space="preserve">  OSHA assumes the remaining </w:t>
      </w:r>
      <w:r w:rsidRPr="00166007" w:rsidR="00C7484C">
        <w:t xml:space="preserve">393,707 </w:t>
      </w:r>
      <w:r w:rsidRPr="00166007" w:rsidR="00177583">
        <w:t>will</w:t>
      </w:r>
      <w:r w:rsidRPr="00166007">
        <w:t xml:space="preserve"> receive audiometric examinations by mobile testing vans.  Each examination conducted via mobile testing van is</w:t>
      </w:r>
      <w:r w:rsidRPr="00166007" w:rsidR="008F26D6">
        <w:t xml:space="preserve"> estimated to take 15 minutes</w:t>
      </w:r>
      <w:r w:rsidRPr="00166007" w:rsidR="5174EC3F">
        <w:t xml:space="preserve"> (15/60 hour)</w:t>
      </w:r>
      <w:r w:rsidRPr="00166007">
        <w:t xml:space="preserve">.  </w:t>
      </w:r>
    </w:p>
    <w:p w:rsidR="00E83553" w:rsidRPr="00166007" w:rsidP="00E83553" w14:paraId="3C16F87C" w14:textId="77777777">
      <w:pPr>
        <w:ind w:firstLine="1440"/>
      </w:pPr>
    </w:p>
    <w:p w:rsidR="00AA2E47" w:rsidRPr="00166007" w:rsidP="00AA2E47" w14:paraId="5847737A" w14:textId="35462C5E">
      <w:pPr>
        <w:ind w:left="1440"/>
      </w:pPr>
      <w:r w:rsidRPr="00166007">
        <w:rPr>
          <w:b/>
          <w:bCs/>
        </w:rPr>
        <w:t>Burden hours</w:t>
      </w:r>
      <w:r w:rsidRPr="00166007">
        <w:rPr>
          <w:bCs/>
        </w:rPr>
        <w:t>:</w:t>
      </w:r>
      <w:r w:rsidRPr="00166007">
        <w:rPr>
          <w:b/>
          <w:bCs/>
        </w:rPr>
        <w:t xml:space="preserve">  </w:t>
      </w:r>
      <w:r w:rsidRPr="00166007" w:rsidR="00651904">
        <w:t xml:space="preserve">393,707 </w:t>
      </w:r>
      <w:r w:rsidRPr="00166007" w:rsidR="009D1992">
        <w:t>worker</w:t>
      </w:r>
      <w:r w:rsidRPr="00166007">
        <w:t xml:space="preserve">s tested outside workplace x 1 hour = </w:t>
      </w:r>
    </w:p>
    <w:p w:rsidR="00E83553" w:rsidRPr="00166007" w:rsidP="00AA2E47" w14:paraId="482605A2" w14:textId="7138746A">
      <w:r w:rsidRPr="00166007">
        <w:t xml:space="preserve">                                                  </w:t>
      </w:r>
      <w:r w:rsidRPr="00166007" w:rsidR="004A0A35">
        <w:t xml:space="preserve"> </w:t>
      </w:r>
      <w:r w:rsidRPr="00166007" w:rsidR="006C2FAC">
        <w:t>393,707</w:t>
      </w:r>
      <w:r w:rsidRPr="00166007" w:rsidR="00C40A59">
        <w:t xml:space="preserve"> </w:t>
      </w:r>
      <w:r w:rsidRPr="00166007">
        <w:t xml:space="preserve">hours   </w:t>
      </w:r>
    </w:p>
    <w:p w:rsidR="00B943CB" w:rsidRPr="00166007" w:rsidP="00B943CB" w14:paraId="3E01E02C" w14:textId="3C4AB9E9">
      <w:pPr>
        <w:ind w:firstLine="2160"/>
      </w:pPr>
      <w:r w:rsidRPr="00166007">
        <w:rPr>
          <w:b/>
          <w:bCs/>
        </w:rPr>
        <w:t xml:space="preserve">    Cost</w:t>
      </w:r>
      <w:r w:rsidRPr="00166007">
        <w:rPr>
          <w:bCs/>
        </w:rPr>
        <w:t>:</w:t>
      </w:r>
      <w:r w:rsidRPr="00166007">
        <w:rPr>
          <w:b/>
          <w:bCs/>
        </w:rPr>
        <w:t xml:space="preserve">  </w:t>
      </w:r>
      <w:r w:rsidRPr="00166007">
        <w:rPr>
          <w:bCs/>
        </w:rPr>
        <w:t>393,</w:t>
      </w:r>
      <w:r w:rsidRPr="00166007" w:rsidR="00145954">
        <w:rPr>
          <w:bCs/>
        </w:rPr>
        <w:t>707</w:t>
      </w:r>
      <w:r w:rsidRPr="00166007">
        <w:rPr>
          <w:bCs/>
        </w:rPr>
        <w:t xml:space="preserve"> </w:t>
      </w:r>
      <w:r w:rsidRPr="00166007">
        <w:t>hours x $32.</w:t>
      </w:r>
      <w:r w:rsidRPr="00166007" w:rsidR="005F3F21">
        <w:t xml:space="preserve">53 </w:t>
      </w:r>
      <w:r w:rsidRPr="00166007" w:rsidR="005F3F21">
        <w:rPr>
          <w:b/>
          <w:bCs/>
        </w:rPr>
        <w:t>=</w:t>
      </w:r>
      <w:r w:rsidRPr="00166007">
        <w:rPr>
          <w:b/>
          <w:bCs/>
        </w:rPr>
        <w:t xml:space="preserve"> </w:t>
      </w:r>
      <w:r w:rsidRPr="00166007">
        <w:t>$</w:t>
      </w:r>
      <w:r w:rsidRPr="00166007" w:rsidR="003C3CE4">
        <w:t>12</w:t>
      </w:r>
      <w:r w:rsidRPr="00166007" w:rsidR="00AD74F0">
        <w:t>,807</w:t>
      </w:r>
      <w:r w:rsidRPr="00166007" w:rsidR="009F0451">
        <w:t>,289</w:t>
      </w:r>
      <w:r w:rsidRPr="00166007">
        <w:t xml:space="preserve"> </w:t>
      </w:r>
    </w:p>
    <w:p w:rsidR="00B943CB" w:rsidRPr="00166007" w:rsidP="00B943CB" w14:paraId="6901D904" w14:textId="77777777"/>
    <w:p w:rsidR="00E83553" w:rsidRPr="00166007" w:rsidP="00E83553" w14:paraId="75B2EA6B" w14:textId="77777777">
      <w:pPr>
        <w:ind w:firstLine="1440"/>
      </w:pPr>
    </w:p>
    <w:p w:rsidR="00E83553" w:rsidRPr="00166007" w:rsidP="00E83553" w14:paraId="6BD81184" w14:textId="1DD70C42">
      <w:pPr>
        <w:ind w:firstLine="1440"/>
      </w:pPr>
      <w:r w:rsidRPr="00166007">
        <w:rPr>
          <w:b/>
          <w:bCs/>
        </w:rPr>
        <w:t>Burden hours</w:t>
      </w:r>
      <w:r w:rsidRPr="00D451AC">
        <w:rPr>
          <w:shd w:val="clear" w:color="auto" w:fill="E6E6E6"/>
        </w:rPr>
        <w:t>:</w:t>
      </w:r>
      <w:r w:rsidRPr="00166007" w:rsidR="008C0360">
        <w:t xml:space="preserve"> </w:t>
      </w:r>
      <w:r w:rsidRPr="00166007">
        <w:t xml:space="preserve"> </w:t>
      </w:r>
      <w:r w:rsidRPr="00166007" w:rsidR="006C2FAC">
        <w:t>393,707</w:t>
      </w:r>
      <w:r w:rsidRPr="00166007" w:rsidR="00C40A59">
        <w:t xml:space="preserve"> </w:t>
      </w:r>
      <w:r w:rsidRPr="00166007" w:rsidR="009D1992">
        <w:t>worker</w:t>
      </w:r>
      <w:r w:rsidRPr="00166007">
        <w:t xml:space="preserve">s tested via mobile van x </w:t>
      </w:r>
      <w:r w:rsidRPr="00166007" w:rsidR="00480FBF">
        <w:t>15/60</w:t>
      </w:r>
      <w:r w:rsidRPr="00166007">
        <w:t xml:space="preserve"> hour =  </w:t>
      </w:r>
    </w:p>
    <w:p w:rsidR="00E83553" w:rsidRPr="00166007" w:rsidP="00E83553" w14:paraId="5B24DE87" w14:textId="525F95EA">
      <w:pPr>
        <w:ind w:firstLine="1440"/>
      </w:pPr>
      <w:r w:rsidRPr="00166007">
        <w:t xml:space="preserve"> </w:t>
      </w:r>
      <w:r w:rsidRPr="00166007" w:rsidR="00B71255">
        <w:t xml:space="preserve">                         </w:t>
      </w:r>
      <w:r w:rsidRPr="00166007" w:rsidR="004A0A35">
        <w:t xml:space="preserve"> </w:t>
      </w:r>
      <w:r w:rsidRPr="00166007" w:rsidR="001B2324">
        <w:t>98,427 hours</w:t>
      </w:r>
    </w:p>
    <w:p w:rsidR="00434DDC" w:rsidRPr="00166007" w:rsidP="00815DA0" w14:paraId="3279F40D" w14:textId="44A79762">
      <w:pPr>
        <w:ind w:firstLine="2160"/>
      </w:pPr>
      <w:r w:rsidRPr="00166007">
        <w:rPr>
          <w:b/>
          <w:bCs/>
        </w:rPr>
        <w:t xml:space="preserve">    Cost</w:t>
      </w:r>
      <w:r w:rsidRPr="00166007">
        <w:rPr>
          <w:bCs/>
        </w:rPr>
        <w:t>:</w:t>
      </w:r>
      <w:r w:rsidRPr="00166007">
        <w:rPr>
          <w:b/>
          <w:bCs/>
        </w:rPr>
        <w:t xml:space="preserve">  </w:t>
      </w:r>
      <w:r w:rsidRPr="00166007" w:rsidR="00E55176">
        <w:rPr>
          <w:bCs/>
        </w:rPr>
        <w:t>98</w:t>
      </w:r>
      <w:r w:rsidRPr="00166007" w:rsidR="00A169FD">
        <w:rPr>
          <w:bCs/>
        </w:rPr>
        <w:t>,427</w:t>
      </w:r>
      <w:r w:rsidRPr="00166007">
        <w:rPr>
          <w:bCs/>
        </w:rPr>
        <w:t xml:space="preserve"> </w:t>
      </w:r>
      <w:r w:rsidRPr="00166007">
        <w:t>hours x $32.</w:t>
      </w:r>
      <w:r w:rsidRPr="00166007" w:rsidR="005F3F21">
        <w:t xml:space="preserve">53 </w:t>
      </w:r>
      <w:r w:rsidRPr="00166007" w:rsidR="005F3F21">
        <w:rPr>
          <w:b/>
          <w:bCs/>
        </w:rPr>
        <w:t>=</w:t>
      </w:r>
      <w:r w:rsidRPr="00166007">
        <w:rPr>
          <w:b/>
          <w:bCs/>
        </w:rPr>
        <w:t xml:space="preserve"> </w:t>
      </w:r>
      <w:r w:rsidRPr="00166007">
        <w:t>$</w:t>
      </w:r>
      <w:r w:rsidRPr="00166007" w:rsidR="002B01CF">
        <w:t>3,201,830</w:t>
      </w:r>
      <w:r w:rsidRPr="00166007">
        <w:t xml:space="preserve"> </w:t>
      </w:r>
    </w:p>
    <w:p w:rsidR="00E83553" w:rsidRPr="00166007" w:rsidP="00E83553" w14:paraId="3079B856" w14:textId="77777777">
      <w:pPr>
        <w:ind w:firstLine="1440"/>
      </w:pPr>
    </w:p>
    <w:p w:rsidR="00E83553" w:rsidRPr="00166007" w:rsidP="00E83553" w14:paraId="77A51209" w14:textId="77777777">
      <w:pPr>
        <w:ind w:firstLine="1440"/>
      </w:pPr>
    </w:p>
    <w:p w:rsidR="00E83553" w:rsidRPr="00166007" w:rsidP="00C8000D" w14:paraId="6D58CD27" w14:textId="37483F8B">
      <w:pPr>
        <w:pStyle w:val="Level2"/>
        <w:tabs>
          <w:tab w:val="num" w:pos="1440"/>
        </w:tabs>
      </w:pPr>
      <w:r w:rsidRPr="00166007">
        <w:t xml:space="preserve">Medium Establishments (50 – 249 </w:t>
      </w:r>
      <w:r w:rsidRPr="00166007" w:rsidR="009D1992">
        <w:t>worker</w:t>
      </w:r>
      <w:r w:rsidRPr="00166007">
        <w:t>s)</w:t>
      </w:r>
    </w:p>
    <w:p w:rsidR="00E83553" w:rsidRPr="00166007" w:rsidP="00E83553" w14:paraId="02C336DA" w14:textId="77777777"/>
    <w:p w:rsidR="00E83553" w:rsidRPr="00166007" w:rsidP="00E83553" w14:paraId="161BE90B" w14:textId="206B4562">
      <w:pPr>
        <w:ind w:left="720"/>
      </w:pPr>
      <w:r w:rsidRPr="00166007">
        <w:t xml:space="preserve">The </w:t>
      </w:r>
      <w:r w:rsidRPr="00166007" w:rsidR="0070277B">
        <w:t>agency</w:t>
      </w:r>
      <w:r w:rsidRPr="00166007" w:rsidR="00450CF9">
        <w:t xml:space="preserve"> estimates that the </w:t>
      </w:r>
      <w:r w:rsidRPr="00166007" w:rsidR="005A5111">
        <w:t>37,912</w:t>
      </w:r>
      <w:r w:rsidRPr="00166007" w:rsidR="001F35A1">
        <w:t xml:space="preserve"> </w:t>
      </w:r>
      <w:r w:rsidRPr="00166007" w:rsidR="00244B94">
        <w:t>medium</w:t>
      </w:r>
      <w:r w:rsidRPr="00166007">
        <w:t xml:space="preserve"> establishments employ </w:t>
      </w:r>
      <w:r w:rsidRPr="00166007" w:rsidR="00A412D7">
        <w:t>1,246,</w:t>
      </w:r>
      <w:r w:rsidRPr="00166007" w:rsidR="00A96E2C">
        <w:t xml:space="preserve">932 </w:t>
      </w:r>
      <w:r w:rsidRPr="00166007" w:rsidR="00244B94">
        <w:t>workers</w:t>
      </w:r>
      <w:r w:rsidRPr="00166007">
        <w:t xml:space="preserve"> </w:t>
      </w:r>
      <w:r w:rsidRPr="00166007" w:rsidR="00240F0B">
        <w:t>w</w:t>
      </w:r>
      <w:r w:rsidRPr="00166007" w:rsidR="00B1619F">
        <w:t>ho have</w:t>
      </w:r>
      <w:r w:rsidRPr="00166007">
        <w:t xml:space="preserve"> noise exposure above 85 dBA that must be tested.  OSHA assumes these establishments have mobile testing vans </w:t>
      </w:r>
      <w:r w:rsidRPr="00166007" w:rsidR="00240F0B">
        <w:t xml:space="preserve">visiting </w:t>
      </w:r>
      <w:r w:rsidRPr="00166007">
        <w:t>their facilities to conduct the audiometric examinations.  Each test is estimated to take 15 minutes</w:t>
      </w:r>
      <w:r w:rsidRPr="00166007" w:rsidR="03620E21">
        <w:t xml:space="preserve"> (15/60 </w:t>
      </w:r>
      <w:r w:rsidRPr="00166007" w:rsidR="00177583">
        <w:t>hour</w:t>
      </w:r>
      <w:r w:rsidRPr="00166007" w:rsidR="03620E21">
        <w:t>)</w:t>
      </w:r>
      <w:r w:rsidRPr="00166007">
        <w:t>.</w:t>
      </w:r>
    </w:p>
    <w:p w:rsidR="00E83553" w:rsidRPr="00166007" w:rsidP="00E83553" w14:paraId="47C8060B" w14:textId="77777777"/>
    <w:p w:rsidR="00E83553" w:rsidRPr="00166007" w:rsidP="00E83553" w14:paraId="5F9CA391" w14:textId="1ACA8AFA">
      <w:pPr>
        <w:ind w:firstLine="1440"/>
      </w:pPr>
      <w:r w:rsidRPr="00166007">
        <w:rPr>
          <w:b/>
          <w:bCs/>
        </w:rPr>
        <w:t xml:space="preserve">Burden hours:  </w:t>
      </w:r>
      <w:r w:rsidRPr="00166007" w:rsidR="00C40A59">
        <w:t>1</w:t>
      </w:r>
      <w:r w:rsidRPr="00166007" w:rsidR="00AD035E">
        <w:t>,</w:t>
      </w:r>
      <w:r w:rsidRPr="00166007" w:rsidR="0008311C">
        <w:t>246,932</w:t>
      </w:r>
      <w:r w:rsidRPr="00166007" w:rsidR="00E17656">
        <w:t xml:space="preserve"> </w:t>
      </w:r>
      <w:r w:rsidRPr="00166007" w:rsidR="009D1992">
        <w:t>worker</w:t>
      </w:r>
      <w:r w:rsidRPr="00166007" w:rsidR="00450CF9">
        <w:t xml:space="preserve">s x </w:t>
      </w:r>
      <w:r w:rsidRPr="00166007" w:rsidR="008D1314">
        <w:t>15/60</w:t>
      </w:r>
      <w:r w:rsidRPr="00166007" w:rsidR="00450CF9">
        <w:t xml:space="preserve"> hour = </w:t>
      </w:r>
      <w:r w:rsidRPr="00166007" w:rsidR="003764B6">
        <w:t>311,733</w:t>
      </w:r>
      <w:r w:rsidRPr="00166007">
        <w:t xml:space="preserve"> hours</w:t>
      </w:r>
    </w:p>
    <w:p w:rsidR="00E83553" w:rsidRPr="00166007" w:rsidP="00E83553" w14:paraId="173BEE22" w14:textId="69451913">
      <w:pPr>
        <w:ind w:firstLine="2160"/>
      </w:pPr>
      <w:r w:rsidRPr="00166007">
        <w:t xml:space="preserve">  </w:t>
      </w:r>
      <w:r w:rsidRPr="00166007">
        <w:rPr>
          <w:b/>
          <w:bCs/>
        </w:rPr>
        <w:t xml:space="preserve">  Cost:   </w:t>
      </w:r>
      <w:r w:rsidRPr="00D451AC" w:rsidR="003764B6">
        <w:t>311,733</w:t>
      </w:r>
      <w:r w:rsidRPr="00166007" w:rsidR="00C40A59">
        <w:t xml:space="preserve"> </w:t>
      </w:r>
      <w:r w:rsidRPr="00166007">
        <w:t>hours x $</w:t>
      </w:r>
      <w:r w:rsidRPr="00166007" w:rsidR="00AE5EC0">
        <w:t>32.</w:t>
      </w:r>
      <w:r w:rsidRPr="00166007" w:rsidR="00E56F42">
        <w:t>53 =</w:t>
      </w:r>
      <w:r w:rsidRPr="00166007" w:rsidR="007875C9">
        <w:t xml:space="preserve"> $</w:t>
      </w:r>
      <w:r w:rsidRPr="00166007" w:rsidR="00AE5EC0">
        <w:t>10,</w:t>
      </w:r>
      <w:r w:rsidRPr="00166007" w:rsidR="005C5046">
        <w:t xml:space="preserve">140,674 </w:t>
      </w:r>
    </w:p>
    <w:p w:rsidR="00E83553" w:rsidRPr="00166007" w:rsidP="00E83553" w14:paraId="712B5CE0" w14:textId="77777777"/>
    <w:p w:rsidR="00E83553" w:rsidRPr="00166007" w:rsidP="00E83553" w14:paraId="2796E501" w14:textId="77777777">
      <w:pPr>
        <w:ind w:firstLine="720"/>
      </w:pPr>
      <w:r w:rsidRPr="00166007">
        <w:t>(3)</w:t>
      </w:r>
      <w:r w:rsidRPr="00166007">
        <w:tab/>
        <w:t xml:space="preserve">Large Establishments (250 or more </w:t>
      </w:r>
      <w:r w:rsidRPr="00166007" w:rsidR="009D1992">
        <w:t>worker</w:t>
      </w:r>
      <w:r w:rsidRPr="00166007">
        <w:t>s)</w:t>
      </w:r>
    </w:p>
    <w:p w:rsidR="00E83553" w:rsidRPr="00166007" w:rsidP="00E83553" w14:paraId="62DC12EE" w14:textId="77777777"/>
    <w:p w:rsidR="00E83553" w:rsidRPr="00166007" w:rsidP="00E83553" w14:paraId="2FCF1DD0" w14:textId="1F545DB3">
      <w:pPr>
        <w:ind w:left="720"/>
      </w:pPr>
      <w:r w:rsidRPr="00166007">
        <w:t xml:space="preserve">OSHA assumes that </w:t>
      </w:r>
      <w:r w:rsidRPr="00166007" w:rsidR="0082632B">
        <w:t>9,004 large</w:t>
      </w:r>
      <w:r w:rsidRPr="00166007">
        <w:t xml:space="preserve"> establishments have purchased their own audiometric testing equipment and are conducting their own noise monitoring. OSHA estimates </w:t>
      </w:r>
      <w:r w:rsidRPr="00166007" w:rsidR="00052341">
        <w:t xml:space="preserve">that </w:t>
      </w:r>
      <w:r w:rsidRPr="00166007">
        <w:t xml:space="preserve">each test takes 15 minutes </w:t>
      </w:r>
      <w:r w:rsidRPr="00166007" w:rsidR="1253054A">
        <w:t xml:space="preserve">(15/60 </w:t>
      </w:r>
      <w:r w:rsidRPr="00166007" w:rsidR="1253054A">
        <w:t xml:space="preserve">hour) </w:t>
      </w:r>
      <w:r w:rsidRPr="00166007">
        <w:t xml:space="preserve">of a </w:t>
      </w:r>
      <w:r w:rsidRPr="00166007" w:rsidR="009D1992">
        <w:t>worker</w:t>
      </w:r>
      <w:r w:rsidRPr="00166007">
        <w:t xml:space="preserve">’s time and 15 minutes </w:t>
      </w:r>
      <w:r w:rsidRPr="00166007" w:rsidR="25029654">
        <w:t xml:space="preserve">(15/60 hour) </w:t>
      </w:r>
      <w:r w:rsidRPr="00166007">
        <w:t>of a technician’s time to administer</w:t>
      </w:r>
      <w:r w:rsidRPr="00166007" w:rsidR="004C62D1">
        <w:t xml:space="preserve"> </w:t>
      </w:r>
      <w:r w:rsidRPr="00166007" w:rsidR="00F30418">
        <w:t xml:space="preserve">each test </w:t>
      </w:r>
      <w:r w:rsidRPr="00166007" w:rsidR="004C62D1">
        <w:t>for a total of</w:t>
      </w:r>
      <w:r w:rsidRPr="00166007">
        <w:t xml:space="preserve"> 30 minutes </w:t>
      </w:r>
      <w:r w:rsidRPr="00166007" w:rsidR="780C0E46">
        <w:t>(30/60 hour</w:t>
      </w:r>
      <w:r w:rsidRPr="00166007" w:rsidR="780C0E46">
        <w:t xml:space="preserve">) </w:t>
      </w:r>
      <w:r w:rsidRPr="00166007">
        <w:t xml:space="preserve">per </w:t>
      </w:r>
      <w:r w:rsidRPr="00166007">
        <w:t>examination.  Based on the 1983 RIA, OSHA assume</w:t>
      </w:r>
      <w:r w:rsidRPr="00166007" w:rsidR="00052341">
        <w:t>d</w:t>
      </w:r>
      <w:r w:rsidRPr="00166007">
        <w:t xml:space="preserve"> that large establishments provide audiometric tests for 20 percent of workers prior to the Standard; therefore</w:t>
      </w:r>
      <w:r w:rsidRPr="00166007" w:rsidR="00052341">
        <w:t>,</w:t>
      </w:r>
      <w:r w:rsidRPr="00166007">
        <w:t xml:space="preserve"> </w:t>
      </w:r>
      <w:r w:rsidRPr="00166007" w:rsidR="003F0801">
        <w:t>for workers receiving</w:t>
      </w:r>
      <w:r w:rsidRPr="00166007" w:rsidR="77DB7DA4">
        <w:t xml:space="preserve"> the test</w:t>
      </w:r>
      <w:r w:rsidRPr="00166007" w:rsidR="00A022D8">
        <w:t xml:space="preserve">, </w:t>
      </w:r>
      <w:r w:rsidRPr="00166007" w:rsidR="003E2C82">
        <w:t xml:space="preserve">the agency </w:t>
      </w:r>
      <w:r w:rsidRPr="00166007" w:rsidR="009A2A21">
        <w:t xml:space="preserve">considers </w:t>
      </w:r>
      <w:r w:rsidRPr="00166007" w:rsidR="00473AA9">
        <w:t xml:space="preserve">it a normal and customary </w:t>
      </w:r>
      <w:r w:rsidRPr="00166007" w:rsidR="21257B56">
        <w:t>business</w:t>
      </w:r>
      <w:r w:rsidRPr="00166007" w:rsidR="00473AA9">
        <w:t xml:space="preserve"> practi</w:t>
      </w:r>
      <w:r w:rsidRPr="00166007" w:rsidR="00BA2167">
        <w:t>ce</w:t>
      </w:r>
      <w:r w:rsidRPr="00166007">
        <w:t xml:space="preserve">.  The </w:t>
      </w:r>
      <w:r w:rsidRPr="00166007" w:rsidR="0070277B">
        <w:t>agency</w:t>
      </w:r>
      <w:r w:rsidRPr="00166007">
        <w:t xml:space="preserve"> estimates </w:t>
      </w:r>
      <w:r w:rsidRPr="00166007" w:rsidR="00003212">
        <w:t xml:space="preserve">that </w:t>
      </w:r>
      <w:r w:rsidRPr="00166007" w:rsidR="007875C9">
        <w:t xml:space="preserve">there are </w:t>
      </w:r>
      <w:r w:rsidRPr="00166007" w:rsidR="00E56F42">
        <w:t>1,521,158 (</w:t>
      </w:r>
      <w:r w:rsidRPr="00166007" w:rsidR="00BE2A67">
        <w:t>1,901,</w:t>
      </w:r>
      <w:r w:rsidRPr="00166007" w:rsidR="002222CE">
        <w:t xml:space="preserve">447 </w:t>
      </w:r>
      <w:r w:rsidRPr="00166007">
        <w:t xml:space="preserve">x 80%) </w:t>
      </w:r>
      <w:r w:rsidRPr="00166007" w:rsidR="009D1992">
        <w:t>worker</w:t>
      </w:r>
      <w:r w:rsidRPr="00166007">
        <w:t xml:space="preserve">s in large establishments exposed </w:t>
      </w:r>
      <w:r w:rsidRPr="00166007" w:rsidR="009865FD">
        <w:t>to levels above 85 dBA who are</w:t>
      </w:r>
      <w:r w:rsidRPr="00166007">
        <w:t xml:space="preserve"> tested each year. </w:t>
      </w:r>
    </w:p>
    <w:p w:rsidR="00E83553" w:rsidRPr="00D451AC" w:rsidP="00E83553" w14:paraId="37B776E0" w14:textId="77777777"/>
    <w:p w:rsidR="0082627E" w:rsidRPr="00166007" w:rsidP="00E83553" w14:paraId="73B11742" w14:textId="41C91339">
      <w:pPr>
        <w:ind w:firstLine="720"/>
      </w:pPr>
      <w:r w:rsidRPr="00166007">
        <w:rPr>
          <w:b/>
          <w:bCs/>
        </w:rPr>
        <w:t>Burden hours:</w:t>
      </w:r>
      <w:r w:rsidRPr="00166007">
        <w:t xml:space="preserve">   </w:t>
      </w:r>
      <w:r w:rsidRPr="00166007" w:rsidR="00E56F42">
        <w:t>1,521,158 examinations</w:t>
      </w:r>
      <w:r w:rsidRPr="00166007" w:rsidR="00DE7877">
        <w:t xml:space="preserve"> x </w:t>
      </w:r>
      <w:r w:rsidRPr="00166007">
        <w:t xml:space="preserve">15/60 hour = </w:t>
      </w:r>
      <w:r w:rsidRPr="00166007" w:rsidR="001E71D3">
        <w:t>380,290 hours</w:t>
      </w:r>
    </w:p>
    <w:p w:rsidR="0082627E" w:rsidRPr="00166007" w:rsidP="00E83553" w14:paraId="2E28FCE8" w14:textId="2F641FE6">
      <w:pPr>
        <w:ind w:firstLine="720"/>
      </w:pPr>
      <w:r w:rsidRPr="00166007">
        <w:tab/>
        <w:t xml:space="preserve">    </w:t>
      </w:r>
      <w:r w:rsidRPr="00166007">
        <w:rPr>
          <w:b/>
        </w:rPr>
        <w:t xml:space="preserve">Cost:   </w:t>
      </w:r>
      <w:r w:rsidRPr="00166007" w:rsidR="006A2D71">
        <w:rPr>
          <w:bCs/>
        </w:rPr>
        <w:t>380,</w:t>
      </w:r>
      <w:r w:rsidRPr="00166007" w:rsidR="00AB449B">
        <w:rPr>
          <w:bCs/>
        </w:rPr>
        <w:t>290</w:t>
      </w:r>
      <w:r w:rsidRPr="00166007">
        <w:t xml:space="preserve"> hours x $</w:t>
      </w:r>
      <w:r w:rsidRPr="00166007" w:rsidR="00A8376F">
        <w:t>32.</w:t>
      </w:r>
      <w:r w:rsidRPr="00166007" w:rsidR="001E71D3">
        <w:t>53 (</w:t>
      </w:r>
      <w:r w:rsidRPr="00166007">
        <w:t>worker) = $</w:t>
      </w:r>
      <w:r w:rsidRPr="00166007" w:rsidR="00C74EC5">
        <w:t>12,370,834</w:t>
      </w:r>
    </w:p>
    <w:p w:rsidR="0054235D" w:rsidRPr="00166007" w:rsidP="00E83553" w14:paraId="7965FA24" w14:textId="77777777">
      <w:pPr>
        <w:ind w:firstLine="720"/>
      </w:pPr>
    </w:p>
    <w:p w:rsidR="00E83553" w:rsidRPr="00166007" w:rsidP="00DD7EDE" w14:paraId="18908514" w14:textId="58134A93">
      <w:pPr>
        <w:ind w:firstLine="720"/>
      </w:pPr>
      <w:r w:rsidRPr="00166007">
        <w:rPr>
          <w:b/>
          <w:bCs/>
        </w:rPr>
        <w:t>Burden hours:</w:t>
      </w:r>
      <w:r w:rsidRPr="00166007">
        <w:t xml:space="preserve">  </w:t>
      </w:r>
      <w:r w:rsidRPr="00166007" w:rsidR="00BE13A0">
        <w:t xml:space="preserve"> </w:t>
      </w:r>
      <w:r w:rsidRPr="00166007" w:rsidR="008B55AD">
        <w:t xml:space="preserve">1,521,158 </w:t>
      </w:r>
      <w:r w:rsidRPr="00166007">
        <w:t xml:space="preserve">examinations x 15/60 hour = </w:t>
      </w:r>
      <w:r w:rsidRPr="00166007" w:rsidR="009F64A3">
        <w:t>380,290</w:t>
      </w:r>
      <w:r w:rsidRPr="00166007">
        <w:t xml:space="preserve"> hours</w:t>
      </w:r>
    </w:p>
    <w:p w:rsidR="00E83553" w:rsidRPr="00166007" w:rsidP="00E83553" w14:paraId="7B4E1BF1" w14:textId="7720C1BD">
      <w:pPr>
        <w:ind w:firstLine="1440"/>
      </w:pPr>
      <w:r w:rsidRPr="00166007">
        <w:t xml:space="preserve">  </w:t>
      </w:r>
      <w:r w:rsidRPr="00166007" w:rsidR="0082627E">
        <w:t xml:space="preserve">  </w:t>
      </w:r>
      <w:r w:rsidRPr="00166007" w:rsidR="0082627E">
        <w:rPr>
          <w:b/>
        </w:rPr>
        <w:t>Cost:</w:t>
      </w:r>
      <w:r w:rsidRPr="00166007">
        <w:t xml:space="preserve">   </w:t>
      </w:r>
      <w:r w:rsidRPr="00166007" w:rsidR="009F64A3">
        <w:t>380,290</w:t>
      </w:r>
      <w:r w:rsidRPr="00166007" w:rsidR="0082627E">
        <w:t xml:space="preserve"> hours</w:t>
      </w:r>
      <w:r w:rsidRPr="00166007">
        <w:t xml:space="preserve"> x </w:t>
      </w:r>
      <w:r w:rsidRPr="00166007" w:rsidR="009F64A3">
        <w:t>$</w:t>
      </w:r>
      <w:r w:rsidRPr="00166007" w:rsidR="00F82C93">
        <w:t xml:space="preserve">41.61 </w:t>
      </w:r>
      <w:r w:rsidRPr="00166007">
        <w:t>(technician) =</w:t>
      </w:r>
      <w:r w:rsidRPr="00166007" w:rsidR="00BB7DC9">
        <w:t xml:space="preserve"> $</w:t>
      </w:r>
      <w:r w:rsidRPr="00166007" w:rsidR="00715639">
        <w:t xml:space="preserve">15,823,867 </w:t>
      </w:r>
    </w:p>
    <w:p w:rsidR="00B6304D" w:rsidRPr="00166007" w:rsidP="00E83553" w14:paraId="71E7091B" w14:textId="77777777">
      <w:pPr>
        <w:ind w:firstLine="1440"/>
        <w:rPr>
          <w:u w:val="single"/>
        </w:rPr>
      </w:pPr>
    </w:p>
    <w:p w:rsidR="000D40B2" w:rsidRPr="00166007" w:rsidP="00BB7DC9" w14:paraId="62725DD0" w14:textId="4475214C">
      <w:pPr>
        <w:ind w:left="1440"/>
      </w:pPr>
      <w:r w:rsidRPr="00166007">
        <w:t xml:space="preserve">   </w:t>
      </w:r>
      <w:r w:rsidRPr="00166007">
        <w:tab/>
      </w:r>
      <w:r w:rsidRPr="00166007">
        <w:tab/>
      </w:r>
      <w:r w:rsidRPr="00166007">
        <w:tab/>
      </w:r>
      <w:r w:rsidRPr="00166007">
        <w:tab/>
      </w:r>
      <w:r w:rsidRPr="00166007">
        <w:tab/>
      </w:r>
      <w:r w:rsidRPr="00166007">
        <w:tab/>
      </w:r>
    </w:p>
    <w:p w:rsidR="00E83553" w:rsidRPr="00166007" w:rsidP="001E281F" w14:paraId="033BE50F" w14:textId="3ABCFE38">
      <w:pPr>
        <w:rPr>
          <w:u w:val="single"/>
        </w:rPr>
      </w:pPr>
      <w:r w:rsidRPr="00D451AC">
        <w:rPr>
          <w:u w:val="single"/>
        </w:rPr>
        <w:t>Employee Notification of Standard Threshold Shift (STS)</w:t>
      </w:r>
      <w:r w:rsidRPr="00D451AC">
        <w:rPr>
          <w:u w:val="single"/>
          <w:shd w:val="clear" w:color="auto" w:fill="E6E6E6"/>
        </w:rPr>
        <w:t xml:space="preserve"> </w:t>
      </w:r>
    </w:p>
    <w:p w:rsidR="00E83553" w:rsidRPr="00166007" w:rsidP="001E281F" w14:paraId="2BCF1DEF" w14:textId="77777777">
      <w:pPr>
        <w:ind w:firstLine="720"/>
      </w:pPr>
    </w:p>
    <w:p w:rsidR="00E83553" w:rsidRPr="00166007" w:rsidP="001E281F" w14:paraId="43BC171E" w14:textId="7A57C0FC">
      <w:r w:rsidRPr="00166007">
        <w:t xml:space="preserve">As part of the follow-up procedure, employers must notify each </w:t>
      </w:r>
      <w:r w:rsidRPr="00166007" w:rsidR="009D1992">
        <w:t>worker</w:t>
      </w:r>
      <w:r w:rsidRPr="00166007">
        <w:t xml:space="preserve">, in writing, whose annual audiogram shows that </w:t>
      </w:r>
      <w:r w:rsidRPr="00166007" w:rsidR="00BD79DC">
        <w:t>an</w:t>
      </w:r>
      <w:r w:rsidRPr="00166007">
        <w:t xml:space="preserve"> STS has occurred (as compared with the </w:t>
      </w:r>
      <w:r w:rsidRPr="00166007" w:rsidR="009D1992">
        <w:t>worker</w:t>
      </w:r>
      <w:r w:rsidRPr="00166007">
        <w:t xml:space="preserve">’s baseline audiogram) within 21 days of this interpretation.  OSHA assumes that 10 percent of the </w:t>
      </w:r>
      <w:r w:rsidRPr="00D451AC" w:rsidR="00540C02">
        <w:rPr>
          <w:shd w:val="clear" w:color="auto" w:fill="E6E6E6"/>
        </w:rPr>
        <w:t>3,935,792</w:t>
      </w:r>
      <w:r w:rsidRPr="00166007" w:rsidR="00540C02">
        <w:rPr>
          <w:b/>
        </w:rPr>
        <w:t xml:space="preserve"> </w:t>
      </w:r>
      <w:r w:rsidRPr="00166007">
        <w:t>audiograms will show an STS has occurred.</w:t>
      </w:r>
      <w:r>
        <w:rPr>
          <w:rStyle w:val="FootnoteReference"/>
          <w:sz w:val="22"/>
          <w:szCs w:val="22"/>
          <w:vertAlign w:val="superscript"/>
        </w:rPr>
        <w:footnoteReference w:id="8"/>
      </w:r>
      <w:r w:rsidRPr="00166007">
        <w:rPr>
          <w:vertAlign w:val="superscript"/>
        </w:rPr>
        <w:t xml:space="preserve">  </w:t>
      </w:r>
      <w:r w:rsidRPr="00166007">
        <w:t xml:space="preserve">A clerk </w:t>
      </w:r>
      <w:r w:rsidRPr="00166007" w:rsidR="0025535C">
        <w:t>will take</w:t>
      </w:r>
      <w:r w:rsidRPr="00166007">
        <w:t xml:space="preserve"> on average, 2 minutes </w:t>
      </w:r>
      <w:r w:rsidRPr="00166007" w:rsidR="7E421408">
        <w:t xml:space="preserve">(2/60 hour) </w:t>
      </w:r>
      <w:r w:rsidRPr="00166007">
        <w:t>to prepare each notification</w:t>
      </w:r>
      <w:r w:rsidRPr="00166007" w:rsidR="00CB3C09">
        <w:t xml:space="preserve"> </w:t>
      </w:r>
      <w:r w:rsidRPr="00166007" w:rsidR="00FD3E24">
        <w:t>since</w:t>
      </w:r>
      <w:r w:rsidRPr="00166007" w:rsidR="00CB3C09">
        <w:t xml:space="preserve"> </w:t>
      </w:r>
      <w:r w:rsidRPr="00166007">
        <w:t xml:space="preserve">many employers will use </w:t>
      </w:r>
      <w:r w:rsidRPr="00166007">
        <w:t>computer</w:t>
      </w:r>
      <w:r w:rsidRPr="00166007" w:rsidR="009865FD">
        <w:t>-generated</w:t>
      </w:r>
      <w:r w:rsidRPr="00166007">
        <w:t xml:space="preserve"> form notifications.</w:t>
      </w:r>
    </w:p>
    <w:p w:rsidR="00E83553" w:rsidRPr="00166007" w:rsidP="001E281F" w14:paraId="21CFBAB5" w14:textId="77777777"/>
    <w:p w:rsidR="00E83553" w:rsidRPr="00166007" w:rsidP="001E281F" w14:paraId="393A7F4E" w14:textId="6F2D6049">
      <w:pPr>
        <w:ind w:firstLine="720"/>
      </w:pPr>
      <w:r w:rsidRPr="00166007">
        <w:rPr>
          <w:b/>
          <w:bCs/>
        </w:rPr>
        <w:t>Burden hours:</w:t>
      </w:r>
      <w:r w:rsidRPr="00166007">
        <w:t xml:space="preserve"> </w:t>
      </w:r>
      <w:r w:rsidRPr="00166007" w:rsidR="00540C02">
        <w:rPr>
          <w:bCs/>
        </w:rPr>
        <w:t>3,935,792</w:t>
      </w:r>
      <w:r w:rsidRPr="00166007" w:rsidR="00540C02">
        <w:rPr>
          <w:b/>
        </w:rPr>
        <w:t xml:space="preserve"> </w:t>
      </w:r>
      <w:r w:rsidRPr="00166007">
        <w:t xml:space="preserve">audiograms x 10% x </w:t>
      </w:r>
      <w:r w:rsidRPr="00166007" w:rsidR="008D53C4">
        <w:t>2/60</w:t>
      </w:r>
      <w:r w:rsidRPr="00166007">
        <w:t xml:space="preserve"> hour </w:t>
      </w:r>
      <w:r w:rsidRPr="00166007" w:rsidR="00F328C0">
        <w:t xml:space="preserve">= </w:t>
      </w:r>
      <w:bookmarkStart w:id="48" w:name="_Hlk111493867"/>
      <w:r w:rsidRPr="00166007" w:rsidR="00CA0276">
        <w:t>13,</w:t>
      </w:r>
      <w:r w:rsidRPr="00166007" w:rsidR="00483149">
        <w:t>119</w:t>
      </w:r>
      <w:r w:rsidRPr="00166007" w:rsidR="00F328C0">
        <w:t xml:space="preserve"> </w:t>
      </w:r>
      <w:bookmarkEnd w:id="48"/>
      <w:r w:rsidRPr="00166007">
        <w:t>hours</w:t>
      </w:r>
    </w:p>
    <w:p w:rsidR="00E83553" w:rsidRPr="00166007" w:rsidP="001E281F" w14:paraId="1432AD1A" w14:textId="24598AFE">
      <w:pPr>
        <w:ind w:left="1440"/>
      </w:pPr>
      <w:r w:rsidRPr="00166007">
        <w:t xml:space="preserve">   </w:t>
      </w:r>
      <w:r w:rsidRPr="00166007">
        <w:rPr>
          <w:b/>
          <w:bCs/>
        </w:rPr>
        <w:t>Cost:</w:t>
      </w:r>
      <w:r w:rsidRPr="00166007">
        <w:t xml:space="preserve">  </w:t>
      </w:r>
      <w:r w:rsidRPr="00166007" w:rsidR="00483149">
        <w:t xml:space="preserve">13,119 </w:t>
      </w:r>
      <w:r w:rsidRPr="00166007">
        <w:t>hours x $</w:t>
      </w:r>
      <w:r w:rsidRPr="00166007" w:rsidR="00A8135A">
        <w:t>31.07</w:t>
      </w:r>
      <w:r w:rsidRPr="00166007" w:rsidR="00FD3D01">
        <w:t xml:space="preserve"> = </w:t>
      </w:r>
      <w:r w:rsidRPr="00166007" w:rsidR="00CB18D2">
        <w:t>$</w:t>
      </w:r>
      <w:r w:rsidRPr="00166007" w:rsidR="00C6515A">
        <w:t>407,</w:t>
      </w:r>
      <w:r w:rsidRPr="00166007" w:rsidR="00C02B9D">
        <w:t xml:space="preserve">607 </w:t>
      </w:r>
    </w:p>
    <w:p w:rsidR="00E83553" w:rsidRPr="00166007" w:rsidP="001E281F" w14:paraId="77278925" w14:textId="77777777">
      <w:pPr>
        <w:ind w:firstLine="720"/>
      </w:pPr>
    </w:p>
    <w:p w:rsidR="00E83553" w:rsidRPr="00166007" w:rsidP="001E281F" w14:paraId="42C55451" w14:textId="77777777">
      <w:r w:rsidRPr="00166007">
        <w:rPr>
          <w:b/>
          <w:bCs/>
        </w:rPr>
        <w:t>Follow-up Procedures (§1910.95(g)(8))</w:t>
      </w:r>
    </w:p>
    <w:p w:rsidR="00E83553" w:rsidRPr="00166007" w:rsidP="001E281F" w14:paraId="27407547" w14:textId="77777777"/>
    <w:p w:rsidR="00E83553" w:rsidRPr="00166007" w:rsidP="001E281F" w14:paraId="20A310C3" w14:textId="0DB739BA">
      <w:pPr>
        <w:widowControl/>
        <w:autoSpaceDE/>
        <w:autoSpaceDN/>
        <w:adjustRightInd/>
      </w:pPr>
      <w:r w:rsidRPr="00166007">
        <w:t xml:space="preserve">In addition to notifying </w:t>
      </w:r>
      <w:r w:rsidRPr="00166007" w:rsidR="009D1992">
        <w:t>worker</w:t>
      </w:r>
      <w:r w:rsidRPr="00166007">
        <w:t xml:space="preserve">s that they have experienced </w:t>
      </w:r>
      <w:r w:rsidRPr="00166007" w:rsidR="00F32293">
        <w:t>an</w:t>
      </w:r>
      <w:r w:rsidRPr="00166007">
        <w:t xml:space="preserve"> STS, employers must provide a follow-up referral to an audiologist, otolaryngologist, or physician if the employer suspects that a medical pathology of the ear is caused or aggravated </w:t>
      </w:r>
      <w:r w:rsidRPr="00166007">
        <w:t>by the use of</w:t>
      </w:r>
      <w:r w:rsidRPr="00166007">
        <w:t xml:space="preserve"> hearing protectors.  Employers must also notify </w:t>
      </w:r>
      <w:r w:rsidRPr="00166007" w:rsidR="009D1992">
        <w:t>worker</w:t>
      </w:r>
      <w:r w:rsidRPr="00166007">
        <w:t xml:space="preserve">s of the need for an </w:t>
      </w:r>
      <w:r w:rsidRPr="00166007">
        <w:t>otological</w:t>
      </w:r>
      <w:r w:rsidRPr="00166007">
        <w:t xml:space="preserve"> examination if a medical pathology of the ear</w:t>
      </w:r>
      <w:r w:rsidRPr="00166007" w:rsidR="00FD3E24">
        <w:t xml:space="preserve"> that is </w:t>
      </w:r>
      <w:r w:rsidRPr="00166007" w:rsidR="00854E4E">
        <w:t>unrelated to</w:t>
      </w:r>
      <w:r w:rsidRPr="00166007">
        <w:t xml:space="preserve"> </w:t>
      </w:r>
      <w:r w:rsidRPr="00166007" w:rsidR="007319C4">
        <w:t xml:space="preserve">the use of </w:t>
      </w:r>
      <w:r w:rsidRPr="00166007">
        <w:t>hearing protectors is suspected.  These establishments</w:t>
      </w:r>
      <w:r w:rsidRPr="00166007" w:rsidR="008D1528">
        <w:t xml:space="preserve">, ranging from small to large, employ a total of </w:t>
      </w:r>
      <w:r w:rsidRPr="00166007" w:rsidR="00CE5A45">
        <w:rPr>
          <w:bCs/>
        </w:rPr>
        <w:t>3,935,792</w:t>
      </w:r>
      <w:r w:rsidRPr="00166007" w:rsidR="00CE5A45">
        <w:rPr>
          <w:b/>
        </w:rPr>
        <w:t xml:space="preserve"> </w:t>
      </w:r>
      <w:r w:rsidRPr="00166007" w:rsidR="008D1528">
        <w:t xml:space="preserve">workers exposed to noise levels </w:t>
      </w:r>
      <w:r w:rsidRPr="00166007">
        <w:t>above 85</w:t>
      </w:r>
      <w:r w:rsidRPr="00166007" w:rsidR="00F26887">
        <w:t xml:space="preserve"> </w:t>
      </w:r>
      <w:r w:rsidRPr="00166007">
        <w:t xml:space="preserve">dBA.  The </w:t>
      </w:r>
      <w:r w:rsidRPr="00166007" w:rsidR="0070277B">
        <w:t>agency</w:t>
      </w:r>
      <w:r w:rsidRPr="00166007">
        <w:t xml:space="preserve"> estimates </w:t>
      </w:r>
      <w:r w:rsidRPr="00166007" w:rsidR="009865FD">
        <w:t xml:space="preserve">that </w:t>
      </w:r>
      <w:r w:rsidRPr="00166007" w:rsidR="00527014">
        <w:t>5</w:t>
      </w:r>
      <w:r w:rsidRPr="00166007" w:rsidR="00527014">
        <w:rPr>
          <w:b/>
        </w:rPr>
        <w:t xml:space="preserve"> </w:t>
      </w:r>
      <w:r w:rsidRPr="00166007" w:rsidR="00527014">
        <w:t>percent (</w:t>
      </w:r>
      <w:r w:rsidRPr="00166007" w:rsidR="004B03AA">
        <w:t>196,</w:t>
      </w:r>
      <w:r w:rsidRPr="00166007" w:rsidR="00667130">
        <w:t>790</w:t>
      </w:r>
      <w:r w:rsidRPr="00166007">
        <w:t>) of the</w:t>
      </w:r>
      <w:r w:rsidRPr="00166007">
        <w:rPr>
          <w:b/>
        </w:rPr>
        <w:t xml:space="preserve"> </w:t>
      </w:r>
      <w:r w:rsidRPr="00D451AC" w:rsidR="003E32C1">
        <w:rPr>
          <w:shd w:val="clear" w:color="auto" w:fill="E6E6E6"/>
        </w:rPr>
        <w:t>3,935,</w:t>
      </w:r>
      <w:r w:rsidRPr="00D451AC" w:rsidR="001D0583">
        <w:rPr>
          <w:shd w:val="clear" w:color="auto" w:fill="E6E6E6"/>
        </w:rPr>
        <w:t>792</w:t>
      </w:r>
      <w:r w:rsidRPr="00166007" w:rsidR="001D0583">
        <w:rPr>
          <w:b/>
        </w:rPr>
        <w:t xml:space="preserve"> </w:t>
      </w:r>
      <w:r w:rsidRPr="00166007" w:rsidR="009865FD">
        <w:t>workers</w:t>
      </w:r>
      <w:r w:rsidRPr="00166007">
        <w:t xml:space="preserve"> tested will require a referral or notification of the need for an </w:t>
      </w:r>
      <w:r w:rsidRPr="00166007">
        <w:t>otological</w:t>
      </w:r>
      <w:r w:rsidRPr="00166007">
        <w:t xml:space="preserve"> examination and that it will require 1 minute </w:t>
      </w:r>
      <w:r w:rsidRPr="00166007" w:rsidR="2517C42F">
        <w:t>(1/60 hour</w:t>
      </w:r>
      <w:r w:rsidRPr="00166007" w:rsidR="008D1528">
        <w:t>s</w:t>
      </w:r>
      <w:r w:rsidRPr="00166007" w:rsidR="2517C42F">
        <w:t xml:space="preserve">) </w:t>
      </w:r>
      <w:r w:rsidRPr="00166007">
        <w:t xml:space="preserve">of a manager’s time to provide a copy of the affected </w:t>
      </w:r>
      <w:r w:rsidRPr="00166007" w:rsidR="009D1992">
        <w:t>worker</w:t>
      </w:r>
      <w:r w:rsidRPr="00166007">
        <w:t xml:space="preserve">’s record for each referral, or to notify the </w:t>
      </w:r>
      <w:r w:rsidRPr="00166007" w:rsidR="009D1992">
        <w:t>worker</w:t>
      </w:r>
      <w:r w:rsidRPr="00166007">
        <w:t xml:space="preserve"> of the </w:t>
      </w:r>
      <w:r w:rsidRPr="00166007" w:rsidR="588948B1">
        <w:t>o</w:t>
      </w:r>
      <w:r w:rsidRPr="00166007" w:rsidR="779E0C90">
        <w:t>t</w:t>
      </w:r>
      <w:r w:rsidRPr="00166007" w:rsidR="588948B1">
        <w:t>o</w:t>
      </w:r>
      <w:r w:rsidRPr="00166007" w:rsidR="779E0C90">
        <w:t>l</w:t>
      </w:r>
      <w:r w:rsidRPr="00166007" w:rsidR="588948B1">
        <w:t>ogical</w:t>
      </w:r>
      <w:r w:rsidRPr="00166007">
        <w:t xml:space="preserve"> examination</w:t>
      </w:r>
      <w:r w:rsidRPr="00166007" w:rsidR="008D695E">
        <w:t>.</w:t>
      </w:r>
    </w:p>
    <w:p w:rsidR="008D695E" w:rsidRPr="00166007" w:rsidP="001E281F" w14:paraId="2AC6C190" w14:textId="77777777"/>
    <w:p w:rsidR="00E83553" w:rsidRPr="00166007" w:rsidP="001E281F" w14:paraId="25FC780C" w14:textId="0BD5276E">
      <w:pPr>
        <w:ind w:firstLine="720"/>
      </w:pPr>
      <w:r w:rsidRPr="00166007">
        <w:rPr>
          <w:b/>
          <w:bCs/>
        </w:rPr>
        <w:t>Burden hours:</w:t>
      </w:r>
      <w:r w:rsidRPr="00166007">
        <w:t xml:space="preserve"> </w:t>
      </w:r>
      <w:r w:rsidRPr="00166007" w:rsidR="006E3D9D">
        <w:t>196,</w:t>
      </w:r>
      <w:r w:rsidRPr="00166007" w:rsidR="00402F87">
        <w:t xml:space="preserve">790 </w:t>
      </w:r>
      <w:r w:rsidRPr="00166007" w:rsidR="009D1992">
        <w:t>worker</w:t>
      </w:r>
      <w:r w:rsidRPr="00166007">
        <w:t xml:space="preserve">s x </w:t>
      </w:r>
      <w:r w:rsidRPr="00166007" w:rsidR="003E52D2">
        <w:t>1/60</w:t>
      </w:r>
      <w:r w:rsidRPr="00166007">
        <w:t xml:space="preserve"> hour = </w:t>
      </w:r>
      <w:r w:rsidRPr="00166007" w:rsidR="00402F87">
        <w:t>3,</w:t>
      </w:r>
      <w:r w:rsidRPr="00166007" w:rsidR="002851AF">
        <w:t>280</w:t>
      </w:r>
      <w:r w:rsidRPr="00166007" w:rsidR="005C2337">
        <w:t xml:space="preserve"> </w:t>
      </w:r>
      <w:r w:rsidRPr="00166007">
        <w:t>hours</w:t>
      </w:r>
    </w:p>
    <w:p w:rsidR="00E83553" w:rsidRPr="00166007" w:rsidP="001E281F" w14:paraId="619629D1" w14:textId="029B7186">
      <w:pPr>
        <w:ind w:firstLine="1440"/>
        <w:rPr>
          <w:bCs/>
        </w:rPr>
      </w:pPr>
      <w:r w:rsidRPr="00166007">
        <w:t xml:space="preserve">  </w:t>
      </w:r>
      <w:r w:rsidRPr="00166007">
        <w:rPr>
          <w:b/>
          <w:bCs/>
        </w:rPr>
        <w:t xml:space="preserve">  Cost:</w:t>
      </w:r>
      <w:r w:rsidRPr="00166007">
        <w:t xml:space="preserve"> </w:t>
      </w:r>
      <w:r w:rsidRPr="00166007" w:rsidR="0066716E">
        <w:t>3,280 hours</w:t>
      </w:r>
      <w:r w:rsidRPr="00166007" w:rsidR="00FD3D01">
        <w:t xml:space="preserve"> x </w:t>
      </w:r>
      <w:r w:rsidRPr="00166007" w:rsidR="00D6154F">
        <w:t>$</w:t>
      </w:r>
      <w:r w:rsidRPr="00166007" w:rsidR="005E3C87">
        <w:t>48.</w:t>
      </w:r>
      <w:r w:rsidRPr="00166007" w:rsidR="005E3C87">
        <w:t xml:space="preserve">98 </w:t>
      </w:r>
      <w:r w:rsidRPr="00166007" w:rsidR="001168D8">
        <w:t>=</w:t>
      </w:r>
      <w:r w:rsidRPr="00166007">
        <w:t xml:space="preserve"> </w:t>
      </w:r>
      <w:r w:rsidRPr="00166007">
        <w:rPr>
          <w:bCs/>
        </w:rPr>
        <w:t>$</w:t>
      </w:r>
      <w:r w:rsidRPr="00166007" w:rsidR="002B6420">
        <w:rPr>
          <w:bCs/>
        </w:rPr>
        <w:t>160</w:t>
      </w:r>
      <w:r w:rsidRPr="00166007" w:rsidR="00BB283F">
        <w:rPr>
          <w:bCs/>
        </w:rPr>
        <w:t xml:space="preserve">,654 </w:t>
      </w:r>
    </w:p>
    <w:p w:rsidR="00E83553" w:rsidRPr="00D451AC" w:rsidP="001E281F" w14:paraId="58CF1F60" w14:textId="77777777">
      <w:pPr>
        <w:rPr>
          <w:bCs/>
        </w:rPr>
      </w:pPr>
    </w:p>
    <w:p w:rsidR="00E83553" w:rsidRPr="00166007" w:rsidP="001E281F" w14:paraId="1CF387A9" w14:textId="77777777">
      <w:r w:rsidRPr="00166007">
        <w:rPr>
          <w:b/>
          <w:bCs/>
        </w:rPr>
        <w:t>Evaluation of Audiograms (§1910.95(g)(7))</w:t>
      </w:r>
    </w:p>
    <w:p w:rsidR="00E83553" w:rsidRPr="00166007" w:rsidP="001E281F" w14:paraId="45A81372" w14:textId="77777777"/>
    <w:p w:rsidR="00E83553" w:rsidRPr="00166007" w:rsidP="001E281F" w14:paraId="5BFEC6F7" w14:textId="52433580">
      <w:r w:rsidRPr="00166007">
        <w:t xml:space="preserve">Employers must provide to the person </w:t>
      </w:r>
      <w:r w:rsidRPr="00166007" w:rsidR="00F32293">
        <w:t>evaluating</w:t>
      </w:r>
      <w:r w:rsidRPr="00166007">
        <w:t xml:space="preserve"> the audiogram the following information: 1) a </w:t>
      </w:r>
      <w:r w:rsidRPr="00166007">
        <w:t xml:space="preserve">copy of the requirements for the hearing conservation in paragraphs (c) through (n) of the Standard; 2) the </w:t>
      </w:r>
      <w:r w:rsidRPr="00166007" w:rsidR="009D1992">
        <w:t>worker</w:t>
      </w:r>
      <w:r w:rsidRPr="00166007">
        <w:t xml:space="preserve">’s baseline audiogram and most recent audiogram of the </w:t>
      </w:r>
      <w:r w:rsidRPr="00166007" w:rsidR="009D1992">
        <w:t>worker</w:t>
      </w:r>
      <w:r w:rsidRPr="00166007">
        <w:t xml:space="preserve"> to be evaluated; 3) measurements of background sound pressure levels in the audiometric test room as required in Appendix D</w:t>
      </w:r>
      <w:r w:rsidRPr="00166007" w:rsidR="00D85853">
        <w:t>:</w:t>
      </w:r>
      <w:r w:rsidRPr="00166007">
        <w:t xml:space="preserve"> Audiometric Test Rooms; and 4) records of audiometer calibrations required by paragraph (h)(5) of the Standard. </w:t>
      </w:r>
    </w:p>
    <w:p w:rsidR="00E83553" w:rsidRPr="00166007" w:rsidP="001E281F" w14:paraId="5823E7AB" w14:textId="77777777"/>
    <w:p w:rsidR="00E83553" w:rsidRPr="00166007" w:rsidP="001E281F" w14:paraId="747B6136" w14:textId="13A311A6">
      <w:r w:rsidRPr="00166007">
        <w:t xml:space="preserve">Items 3 and 4 pertain to the hearing test booth or room </w:t>
      </w:r>
      <w:r w:rsidRPr="00166007" w:rsidR="00AD249C">
        <w:t>where</w:t>
      </w:r>
      <w:r w:rsidRPr="00166007">
        <w:t xml:space="preserve"> the audiogram will be conducted.  Since small and </w:t>
      </w:r>
      <w:r w:rsidRPr="00166007">
        <w:t>medium</w:t>
      </w:r>
      <w:r w:rsidRPr="00166007" w:rsidR="00EB73E3">
        <w:t>-sized employers often contract out audiograms, they do not expend time developing</w:t>
      </w:r>
      <w:r w:rsidRPr="00166007">
        <w:t xml:space="preserve"> this information.  Rather, these employers would incur this in the per unit cost of a </w:t>
      </w:r>
      <w:r w:rsidRPr="00166007" w:rsidR="009D1992">
        <w:t>worker</w:t>
      </w:r>
      <w:r w:rsidRPr="00166007">
        <w:t>’s audiogram.</w:t>
      </w:r>
    </w:p>
    <w:p w:rsidR="00E83553" w:rsidRPr="00166007" w:rsidP="001E281F" w14:paraId="3C4D4982" w14:textId="77777777"/>
    <w:p w:rsidR="00E83553" w:rsidRPr="00166007" w:rsidP="001E281F" w14:paraId="7C09C17C" w14:textId="64DAA43D">
      <w:r w:rsidRPr="00166007">
        <w:t xml:space="preserve">OSHA estimates a </w:t>
      </w:r>
      <w:r w:rsidRPr="00166007" w:rsidR="000B2EE8">
        <w:t xml:space="preserve">clerical worker </w:t>
      </w:r>
      <w:r w:rsidRPr="00166007">
        <w:t>takes 2 minutes to provide items 1 and 2 to the contractor for the</w:t>
      </w:r>
      <w:r w:rsidRPr="00166007" w:rsidR="009D2B80">
        <w:t xml:space="preserve"> </w:t>
      </w:r>
      <w:r w:rsidRPr="00166007" w:rsidR="005B21F8">
        <w:t>2,034,345</w:t>
      </w:r>
      <w:r w:rsidRPr="00166007" w:rsidR="00A975CF">
        <w:t xml:space="preserve"> </w:t>
      </w:r>
      <w:r w:rsidRPr="00166007">
        <w:t xml:space="preserve">affected </w:t>
      </w:r>
      <w:r w:rsidRPr="00166007" w:rsidR="009D1992">
        <w:t>worker</w:t>
      </w:r>
      <w:r w:rsidRPr="00166007">
        <w:t>s (</w:t>
      </w:r>
      <w:r w:rsidRPr="00166007" w:rsidR="00BB283F">
        <w:t xml:space="preserve">787,413 </w:t>
      </w:r>
      <w:r w:rsidRPr="00166007" w:rsidR="009D1992">
        <w:t>worker</w:t>
      </w:r>
      <w:r w:rsidRPr="00166007">
        <w:t>s in small establishments +</w:t>
      </w:r>
      <w:r w:rsidRPr="00166007" w:rsidR="00EC7D53">
        <w:t xml:space="preserve"> </w:t>
      </w:r>
      <w:r w:rsidRPr="00166007" w:rsidR="007D60B5">
        <w:t xml:space="preserve">1,246,932 </w:t>
      </w:r>
      <w:r w:rsidRPr="00166007" w:rsidR="00EB73E3">
        <w:t>workers</w:t>
      </w:r>
      <w:r w:rsidRPr="00166007">
        <w:t xml:space="preserve"> in medium establishments).  OSHA assumes that</w:t>
      </w:r>
      <w:r w:rsidRPr="00166007" w:rsidR="00AD249C">
        <w:t>,</w:t>
      </w:r>
      <w:r w:rsidRPr="00166007">
        <w:t xml:space="preserve"> in most instances</w:t>
      </w:r>
      <w:r w:rsidRPr="00166007" w:rsidR="00AD249C">
        <w:t>,</w:t>
      </w:r>
      <w:r w:rsidRPr="00166007">
        <w:t xml:space="preserve"> employers will continue to use the same contractor, and the contractor will already have much of the required information.</w:t>
      </w:r>
    </w:p>
    <w:p w:rsidR="00701417" w:rsidRPr="00166007" w:rsidP="001E281F" w14:paraId="1D50BA45" w14:textId="77777777">
      <w:pPr>
        <w:ind w:firstLine="720"/>
        <w:rPr>
          <w:b/>
          <w:bCs/>
        </w:rPr>
      </w:pPr>
    </w:p>
    <w:p w:rsidR="00E83553" w:rsidRPr="00166007" w:rsidP="001E281F" w14:paraId="3D06A53C" w14:textId="037913DD">
      <w:pPr>
        <w:ind w:firstLine="720"/>
      </w:pPr>
      <w:r w:rsidRPr="00166007">
        <w:rPr>
          <w:b/>
          <w:bCs/>
        </w:rPr>
        <w:t>Burden hours</w:t>
      </w:r>
      <w:r w:rsidRPr="00166007" w:rsidR="00361F38">
        <w:rPr>
          <w:b/>
          <w:bCs/>
        </w:rPr>
        <w:t>:</w:t>
      </w:r>
      <w:r w:rsidRPr="00166007" w:rsidR="0013648E">
        <w:rPr>
          <w:b/>
          <w:bCs/>
        </w:rPr>
        <w:tab/>
      </w:r>
      <w:r w:rsidRPr="00166007" w:rsidR="004F69F2">
        <w:t xml:space="preserve">2,034,345 </w:t>
      </w:r>
      <w:r w:rsidRPr="00166007" w:rsidR="00EB14B6">
        <w:t>workers</w:t>
      </w:r>
      <w:r w:rsidRPr="00166007">
        <w:t xml:space="preserve"> x </w:t>
      </w:r>
      <w:r w:rsidRPr="00166007" w:rsidR="003E52D2">
        <w:t>2/60</w:t>
      </w:r>
      <w:r w:rsidRPr="00166007">
        <w:t xml:space="preserve"> hour =</w:t>
      </w:r>
      <w:r w:rsidRPr="00166007" w:rsidR="00B40905">
        <w:t xml:space="preserve"> </w:t>
      </w:r>
      <w:r w:rsidRPr="00166007" w:rsidR="00F246D9">
        <w:t>67,</w:t>
      </w:r>
      <w:r w:rsidRPr="00166007" w:rsidR="00694F60">
        <w:t xml:space="preserve">812 </w:t>
      </w:r>
      <w:r w:rsidRPr="00166007" w:rsidR="001168D8">
        <w:t>hours</w:t>
      </w:r>
    </w:p>
    <w:p w:rsidR="002C3054" w:rsidRPr="00166007" w:rsidP="001E281F" w14:paraId="42FDC32B" w14:textId="475F8F03">
      <w:pPr>
        <w:ind w:firstLine="1440"/>
      </w:pPr>
      <w:r w:rsidRPr="00166007">
        <w:t xml:space="preserve">    </w:t>
      </w:r>
      <w:r w:rsidRPr="00166007">
        <w:rPr>
          <w:b/>
          <w:bCs/>
        </w:rPr>
        <w:t>Cost</w:t>
      </w:r>
      <w:r w:rsidRPr="00166007">
        <w:rPr>
          <w:b/>
        </w:rPr>
        <w:t>:</w:t>
      </w:r>
      <w:r w:rsidRPr="00166007">
        <w:t xml:space="preserve">  </w:t>
      </w:r>
      <w:r w:rsidRPr="00166007" w:rsidR="0013648E">
        <w:tab/>
      </w:r>
      <w:r w:rsidRPr="00166007" w:rsidR="00694F60">
        <w:t xml:space="preserve">67,812 </w:t>
      </w:r>
      <w:r w:rsidRPr="00166007" w:rsidR="00EB14B6">
        <w:t>hours</w:t>
      </w:r>
      <w:r w:rsidRPr="00166007">
        <w:t xml:space="preserve"> x $</w:t>
      </w:r>
      <w:r w:rsidRPr="00166007" w:rsidR="00D77AA4">
        <w:t>31.07</w:t>
      </w:r>
      <w:r w:rsidRPr="00166007">
        <w:t xml:space="preserve"> = </w:t>
      </w:r>
      <w:r w:rsidRPr="00166007" w:rsidR="00C0317F">
        <w:t>$</w:t>
      </w:r>
      <w:bookmarkStart w:id="49" w:name="_Hlk112666304"/>
      <w:r w:rsidRPr="00166007" w:rsidR="00D560C7">
        <w:t>2,</w:t>
      </w:r>
      <w:r w:rsidRPr="00166007" w:rsidR="00275497">
        <w:t xml:space="preserve">106,919 </w:t>
      </w:r>
      <w:bookmarkEnd w:id="49"/>
    </w:p>
    <w:p w:rsidR="005C2337" w:rsidRPr="00166007" w:rsidP="001E281F" w14:paraId="1C351054" w14:textId="77777777">
      <w:pPr>
        <w:ind w:firstLine="1440"/>
      </w:pPr>
    </w:p>
    <w:p w:rsidR="00E83553" w:rsidRPr="00166007" w:rsidP="001E281F" w14:paraId="3AC039D6" w14:textId="59A427F1">
      <w:r w:rsidRPr="00166007">
        <w:t>For large companies, OSHA assumes the audiogram is performed in-house; therefore, these employers must calibrate the audiometer (paragraph (h)(5)) and generate a record as required by paragraph (g)(7).</w:t>
      </w:r>
    </w:p>
    <w:p w:rsidR="00E83553" w:rsidRPr="00166007" w:rsidP="001E281F" w14:paraId="7B779FFA" w14:textId="77777777"/>
    <w:p w:rsidR="00E83553" w:rsidRPr="00166007" w:rsidP="001E281F" w14:paraId="374146D6" w14:textId="1B8ED111">
      <w:r w:rsidRPr="00166007">
        <w:t xml:space="preserve">OSHA estimates </w:t>
      </w:r>
      <w:r w:rsidRPr="00166007" w:rsidR="00AD249C">
        <w:t xml:space="preserve">that </w:t>
      </w:r>
      <w:r w:rsidRPr="00166007">
        <w:t>each of the</w:t>
      </w:r>
      <w:r w:rsidRPr="00166007" w:rsidR="00B91A20">
        <w:t xml:space="preserve"> </w:t>
      </w:r>
      <w:r w:rsidRPr="00166007" w:rsidR="008F5E3D">
        <w:t xml:space="preserve">9,004 </w:t>
      </w:r>
      <w:r w:rsidRPr="00166007" w:rsidR="008F5E3D">
        <w:t>large</w:t>
      </w:r>
      <w:r w:rsidRPr="00166007">
        <w:t xml:space="preserve"> firms’ technicians </w:t>
      </w:r>
      <w:r w:rsidRPr="00166007" w:rsidR="00CA5C08">
        <w:t>take</w:t>
      </w:r>
      <w:r w:rsidRPr="00166007">
        <w:t xml:space="preserve"> 20 minutes </w:t>
      </w:r>
      <w:r w:rsidRPr="00166007" w:rsidR="2AEFD6F4">
        <w:t xml:space="preserve">(20/60 </w:t>
      </w:r>
      <w:r w:rsidRPr="00166007" w:rsidR="008E0F45">
        <w:t>hour</w:t>
      </w:r>
      <w:r w:rsidRPr="00166007" w:rsidR="2AEFD6F4">
        <w:t xml:space="preserve">) </w:t>
      </w:r>
      <w:r w:rsidRPr="00166007">
        <w:t>per year to calibrate their audiometric testing equipment.</w:t>
      </w:r>
    </w:p>
    <w:p w:rsidR="00E83553" w:rsidRPr="00166007" w:rsidP="001E281F" w14:paraId="440AB63D" w14:textId="59FD5623"/>
    <w:p w:rsidR="00E83553" w:rsidRPr="00166007" w:rsidP="001E281F" w14:paraId="0B40742D" w14:textId="1F679A86">
      <w:pPr>
        <w:ind w:firstLine="720"/>
      </w:pPr>
      <w:r w:rsidRPr="00166007">
        <w:rPr>
          <w:b/>
          <w:bCs/>
        </w:rPr>
        <w:t>Burden hours:</w:t>
      </w:r>
      <w:r w:rsidRPr="00166007">
        <w:t xml:space="preserve">  </w:t>
      </w:r>
      <w:r w:rsidRPr="00166007" w:rsidR="00244483">
        <w:t xml:space="preserve"> </w:t>
      </w:r>
      <w:r w:rsidRPr="00166007" w:rsidR="008F5E3D">
        <w:t>9,004 firms</w:t>
      </w:r>
      <w:r w:rsidRPr="00166007">
        <w:t xml:space="preserve"> x </w:t>
      </w:r>
      <w:r w:rsidRPr="00166007" w:rsidR="003E52D2">
        <w:t>20/60</w:t>
      </w:r>
      <w:r w:rsidRPr="00166007">
        <w:t xml:space="preserve"> hour =</w:t>
      </w:r>
      <w:r w:rsidRPr="00166007" w:rsidR="00627B94">
        <w:t xml:space="preserve"> </w:t>
      </w:r>
      <w:r w:rsidRPr="00166007" w:rsidR="008F5E3D">
        <w:t>3,001 hours</w:t>
      </w:r>
    </w:p>
    <w:p w:rsidR="00E83553" w:rsidRPr="00166007" w:rsidP="001E281F" w14:paraId="42B5942D" w14:textId="3295CB71">
      <w:pPr>
        <w:ind w:firstLine="1440"/>
      </w:pPr>
      <w:r w:rsidRPr="00166007">
        <w:t xml:space="preserve">  </w:t>
      </w:r>
      <w:r w:rsidRPr="00166007">
        <w:rPr>
          <w:b/>
          <w:bCs/>
        </w:rPr>
        <w:t xml:space="preserve">  Cost:</w:t>
      </w:r>
      <w:r w:rsidRPr="00166007">
        <w:t xml:space="preserve">   </w:t>
      </w:r>
      <w:r w:rsidRPr="00166007" w:rsidR="008F5E3D">
        <w:t xml:space="preserve">3,001 </w:t>
      </w:r>
      <w:r w:rsidRPr="00166007" w:rsidR="008F5E3D">
        <w:t>hours</w:t>
      </w:r>
      <w:r w:rsidRPr="00166007">
        <w:t xml:space="preserve"> x </w:t>
      </w:r>
      <w:r w:rsidRPr="00166007" w:rsidR="00F32BDF">
        <w:t>$</w:t>
      </w:r>
      <w:r w:rsidRPr="00166007" w:rsidR="006F4BAC">
        <w:t>41.61</w:t>
      </w:r>
      <w:r w:rsidRPr="00166007">
        <w:t xml:space="preserve"> = </w:t>
      </w:r>
      <w:r w:rsidRPr="00166007" w:rsidR="00BD66C7">
        <w:t>$</w:t>
      </w:r>
      <w:r w:rsidRPr="00166007" w:rsidR="00D05A9F">
        <w:t>124,</w:t>
      </w:r>
      <w:r w:rsidRPr="00166007" w:rsidR="00FB556F">
        <w:t>872</w:t>
      </w:r>
      <w:r w:rsidRPr="00166007" w:rsidR="00C975B8">
        <w:t xml:space="preserve"> </w:t>
      </w:r>
    </w:p>
    <w:p w:rsidR="00937A63" w:rsidRPr="00D451AC" w:rsidP="001E281F" w14:paraId="291EDD68" w14:textId="2D392EE7">
      <w:pPr>
        <w:ind w:firstLine="1440"/>
      </w:pPr>
    </w:p>
    <w:p w:rsidR="0063172A" w:rsidRPr="00166007" w:rsidP="001E281F" w14:paraId="20209675" w14:textId="77777777">
      <w:pPr>
        <w:rPr>
          <w:b/>
          <w:bCs/>
        </w:rPr>
      </w:pPr>
    </w:p>
    <w:p w:rsidR="00E83553" w:rsidRPr="00166007" w:rsidP="001E281F" w14:paraId="24074693" w14:textId="77777777">
      <w:pPr>
        <w:widowControl/>
        <w:autoSpaceDE/>
        <w:autoSpaceDN/>
        <w:adjustRightInd/>
      </w:pPr>
      <w:r w:rsidRPr="00166007">
        <w:rPr>
          <w:b/>
          <w:bCs/>
        </w:rPr>
        <w:t>(</w:t>
      </w:r>
      <w:r w:rsidRPr="00166007" w:rsidR="00C77719">
        <w:rPr>
          <w:b/>
          <w:bCs/>
        </w:rPr>
        <w:t>D</w:t>
      </w:r>
      <w:r w:rsidRPr="00166007">
        <w:rPr>
          <w:b/>
          <w:bCs/>
        </w:rPr>
        <w:t>)  Recordkeeping (§1910.95(m))</w:t>
      </w:r>
    </w:p>
    <w:p w:rsidR="00E83553" w:rsidRPr="00166007" w:rsidP="001E281F" w14:paraId="462B323E" w14:textId="77777777"/>
    <w:p w:rsidR="00E83553" w:rsidRPr="00166007" w:rsidP="001E281F" w14:paraId="02336140" w14:textId="77777777">
      <w:pPr>
        <w:ind w:firstLine="720"/>
      </w:pPr>
      <w:r w:rsidRPr="00166007">
        <w:t xml:space="preserve">(1)  </w:t>
      </w:r>
      <w:r w:rsidRPr="00166007">
        <w:rPr>
          <w:u w:val="single"/>
        </w:rPr>
        <w:t xml:space="preserve">Exposure records and retention </w:t>
      </w:r>
      <w:r w:rsidRPr="00166007">
        <w:t>(§1910.95(m)(1))</w:t>
      </w:r>
    </w:p>
    <w:p w:rsidR="00E83553" w:rsidRPr="00166007" w:rsidP="001E281F" w14:paraId="082676DF" w14:textId="77777777"/>
    <w:p w:rsidR="00E83553" w:rsidRPr="00166007" w:rsidP="001E281F" w14:paraId="46AAF958" w14:textId="161B0C0F">
      <w:pPr>
        <w:pStyle w:val="BodyTextIndent"/>
        <w:ind w:left="0"/>
      </w:pPr>
      <w:r w:rsidRPr="00166007">
        <w:t xml:space="preserve">Based on data in the Noise Regulatory Impact Analysis, OSHA assumes that a </w:t>
      </w:r>
      <w:r w:rsidRPr="00166007" w:rsidR="0019200D">
        <w:t>clerical worker</w:t>
      </w:r>
      <w:r w:rsidRPr="00166007">
        <w:t xml:space="preserve"> takes 5 minutes </w:t>
      </w:r>
      <w:r w:rsidRPr="00166007" w:rsidR="015289D0">
        <w:t xml:space="preserve">(5/60 hour) </w:t>
      </w:r>
      <w:r w:rsidRPr="00166007">
        <w:t xml:space="preserve">per worker to process exposure measurement </w:t>
      </w:r>
      <w:r w:rsidRPr="00166007">
        <w:t>records</w:t>
      </w:r>
      <w:r w:rsidRPr="00166007" w:rsidR="00EB73E3">
        <w:t>,</w:t>
      </w:r>
      <w:r w:rsidRPr="00166007">
        <w:t xml:space="preserve"> and this processing will occur once every 4 years.</w:t>
      </w:r>
    </w:p>
    <w:p w:rsidR="00E83553" w:rsidRPr="00166007" w:rsidP="001E281F" w14:paraId="282C7582" w14:textId="553FEB4E">
      <w:pPr>
        <w:tabs>
          <w:tab w:val="left" w:pos="8085"/>
        </w:tabs>
      </w:pPr>
      <w:r w:rsidRPr="00166007">
        <w:tab/>
      </w:r>
    </w:p>
    <w:p w:rsidR="00E83553" w:rsidRPr="00166007" w:rsidP="001E281F" w14:paraId="4CA4D0E5" w14:textId="147C18A5">
      <w:pPr>
        <w:ind w:firstLine="720"/>
      </w:pPr>
      <w:r w:rsidRPr="00166007">
        <w:rPr>
          <w:b/>
          <w:bCs/>
        </w:rPr>
        <w:t>Burden hours</w:t>
      </w:r>
      <w:r w:rsidRPr="00166007">
        <w:rPr>
          <w:bCs/>
        </w:rPr>
        <w:t>:</w:t>
      </w:r>
      <w:r w:rsidRPr="00166007">
        <w:t xml:space="preserve"> </w:t>
      </w:r>
      <w:r w:rsidRPr="00D451AC" w:rsidR="00F47893">
        <w:t>3,935,792</w:t>
      </w:r>
      <w:r w:rsidRPr="00166007" w:rsidR="00F47893">
        <w:rPr>
          <w:b/>
        </w:rPr>
        <w:t xml:space="preserve"> </w:t>
      </w:r>
      <w:r w:rsidRPr="00166007" w:rsidR="009D1992">
        <w:t>worker</w:t>
      </w:r>
      <w:r w:rsidRPr="00166007" w:rsidR="00F26887">
        <w:t xml:space="preserve">s/4 x </w:t>
      </w:r>
      <w:r w:rsidRPr="00166007" w:rsidR="008C095D">
        <w:t>5/60</w:t>
      </w:r>
      <w:r w:rsidRPr="00166007" w:rsidR="005C65FA">
        <w:t xml:space="preserve"> hour = </w:t>
      </w:r>
      <w:r w:rsidRPr="00166007" w:rsidR="005C5DBB">
        <w:t>81,</w:t>
      </w:r>
      <w:r w:rsidRPr="00166007" w:rsidR="00510F03">
        <w:t xml:space="preserve">996 </w:t>
      </w:r>
      <w:r w:rsidRPr="00166007" w:rsidR="005769B6">
        <w:t>hours</w:t>
      </w:r>
    </w:p>
    <w:p w:rsidR="00E83553" w:rsidRPr="00166007" w:rsidP="001E281F" w14:paraId="69EEC4C5" w14:textId="6CD6D4C2">
      <w:pPr>
        <w:ind w:firstLine="1440"/>
      </w:pPr>
      <w:r w:rsidRPr="00166007">
        <w:rPr>
          <w:b/>
          <w:bCs/>
        </w:rPr>
        <w:t xml:space="preserve">    Cost</w:t>
      </w:r>
      <w:r w:rsidRPr="00166007">
        <w:rPr>
          <w:bCs/>
        </w:rPr>
        <w:t>:</w:t>
      </w:r>
      <w:r w:rsidRPr="00166007">
        <w:t xml:space="preserve">  </w:t>
      </w:r>
      <w:r w:rsidRPr="00166007" w:rsidR="003906D2">
        <w:t>81,996</w:t>
      </w:r>
      <w:r w:rsidRPr="00166007" w:rsidR="00D713B0">
        <w:t xml:space="preserve"> </w:t>
      </w:r>
      <w:r w:rsidRPr="00166007">
        <w:t>hours x $</w:t>
      </w:r>
      <w:r w:rsidRPr="00166007" w:rsidR="002C5B78">
        <w:t>31.07</w:t>
      </w:r>
      <w:r w:rsidRPr="00166007" w:rsidR="7936F1B4">
        <w:t xml:space="preserve"> </w:t>
      </w:r>
      <w:r w:rsidRPr="00166007">
        <w:t>= $</w:t>
      </w:r>
      <w:r w:rsidRPr="00166007" w:rsidR="001D5CE6">
        <w:t>2,</w:t>
      </w:r>
      <w:r w:rsidRPr="00166007" w:rsidR="00604C20">
        <w:t>547,616</w:t>
      </w:r>
    </w:p>
    <w:p w:rsidR="00E83553" w:rsidRPr="00D451AC" w:rsidP="001E281F" w14:paraId="07FFA2C5" w14:textId="77777777">
      <w:pPr>
        <w:ind w:firstLine="1440"/>
      </w:pPr>
    </w:p>
    <w:p w:rsidR="00E83553" w:rsidRPr="00166007" w:rsidP="001E281F" w14:paraId="751413F0" w14:textId="77777777">
      <w:pPr>
        <w:ind w:firstLine="720"/>
        <w:rPr>
          <w:u w:val="single"/>
        </w:rPr>
      </w:pPr>
      <w:r w:rsidRPr="00166007">
        <w:t xml:space="preserve">(2)  </w:t>
      </w:r>
      <w:r w:rsidRPr="00166007">
        <w:rPr>
          <w:u w:val="single"/>
        </w:rPr>
        <w:t xml:space="preserve">Audiometric tests </w:t>
      </w:r>
      <w:r w:rsidRPr="00166007">
        <w:t>(§1910.95(m</w:t>
      </w:r>
      <w:r w:rsidRPr="00166007">
        <w:rPr>
          <w:u w:val="single"/>
        </w:rPr>
        <w:t>)(</w:t>
      </w:r>
      <w:r w:rsidRPr="00166007">
        <w:t>2</w:t>
      </w:r>
      <w:r w:rsidRPr="00166007">
        <w:rPr>
          <w:u w:val="single"/>
        </w:rPr>
        <w:t>))</w:t>
      </w:r>
    </w:p>
    <w:p w:rsidR="00E83553" w:rsidRPr="00166007" w:rsidP="001E281F" w14:paraId="1E4DDD1E" w14:textId="77777777"/>
    <w:p w:rsidR="00E83553" w:rsidRPr="00166007" w:rsidP="001E281F" w14:paraId="2C28965A" w14:textId="27EB2A2B">
      <w:r w:rsidRPr="00166007">
        <w:t xml:space="preserve">The employer must maintain and update each </w:t>
      </w:r>
      <w:r w:rsidRPr="00166007" w:rsidR="009D1992">
        <w:t>worker</w:t>
      </w:r>
      <w:r w:rsidRPr="00166007">
        <w:t xml:space="preserve">’s audiometric testing record for the duration of the affected worker’s employment.  OSHA assumes that a </w:t>
      </w:r>
      <w:r w:rsidRPr="00166007" w:rsidR="0019200D">
        <w:t xml:space="preserve">clerical worker </w:t>
      </w:r>
      <w:r w:rsidRPr="00166007">
        <w:t xml:space="preserve">will </w:t>
      </w:r>
      <w:r w:rsidRPr="00166007" w:rsidR="00EB73E3">
        <w:t>spend 1 minute (1/60 hour) per worker per year updating and maintaining</w:t>
      </w:r>
      <w:r w:rsidRPr="00166007">
        <w:t xml:space="preserve"> records for the duration of the </w:t>
      </w:r>
      <w:r w:rsidRPr="00166007" w:rsidR="009D1992">
        <w:t>worker</w:t>
      </w:r>
      <w:r w:rsidRPr="00166007">
        <w:t>s’ employment.</w:t>
      </w:r>
    </w:p>
    <w:p w:rsidR="00E83553" w:rsidRPr="00166007" w:rsidP="001E281F" w14:paraId="2C1CB4FE" w14:textId="77777777"/>
    <w:p w:rsidR="00E83553" w:rsidRPr="00166007" w:rsidP="001E281F" w14:paraId="645833E3" w14:textId="37AA8BDD">
      <w:pPr>
        <w:ind w:firstLine="720"/>
      </w:pPr>
      <w:r w:rsidRPr="00166007">
        <w:rPr>
          <w:b/>
          <w:bCs/>
        </w:rPr>
        <w:t>Burden hours:</w:t>
      </w:r>
      <w:r w:rsidRPr="00166007" w:rsidR="0078493D">
        <w:t xml:space="preserve"> </w:t>
      </w:r>
      <w:r w:rsidRPr="00166007" w:rsidR="00F26887">
        <w:t xml:space="preserve"> </w:t>
      </w:r>
      <w:r w:rsidRPr="00D451AC" w:rsidR="007324D4">
        <w:t>3,935,792</w:t>
      </w:r>
      <w:r w:rsidRPr="00166007" w:rsidR="007324D4">
        <w:rPr>
          <w:b/>
        </w:rPr>
        <w:t xml:space="preserve"> </w:t>
      </w:r>
      <w:r w:rsidRPr="00166007" w:rsidR="00EB14B6">
        <w:t>x</w:t>
      </w:r>
      <w:r w:rsidRPr="00166007" w:rsidR="00F26887">
        <w:t xml:space="preserve"> </w:t>
      </w:r>
      <w:r w:rsidRPr="00166007" w:rsidR="008C095D">
        <w:t>1/60</w:t>
      </w:r>
      <w:r w:rsidRPr="00166007">
        <w:t xml:space="preserve"> </w:t>
      </w:r>
      <w:r w:rsidRPr="00166007" w:rsidR="008F5E3D">
        <w:t>hours</w:t>
      </w:r>
      <w:r w:rsidRPr="00166007">
        <w:t xml:space="preserve"> = </w:t>
      </w:r>
      <w:r w:rsidRPr="00166007" w:rsidR="00F07983">
        <w:t xml:space="preserve">65,597 </w:t>
      </w:r>
      <w:r w:rsidRPr="00166007" w:rsidR="005769B6">
        <w:t>hours</w:t>
      </w:r>
    </w:p>
    <w:p w:rsidR="00D34C95" w:rsidRPr="00166007" w:rsidP="001E281F" w14:paraId="2F6207A3" w14:textId="7D49FD25">
      <w:pPr>
        <w:ind w:firstLine="1440"/>
      </w:pPr>
      <w:r w:rsidRPr="00166007">
        <w:rPr>
          <w:b/>
          <w:bCs/>
        </w:rPr>
        <w:t xml:space="preserve">    Cost</w:t>
      </w:r>
      <w:r w:rsidRPr="00166007">
        <w:rPr>
          <w:bCs/>
        </w:rPr>
        <w:t>:</w:t>
      </w:r>
      <w:r w:rsidRPr="00166007" w:rsidR="0078493D">
        <w:t xml:space="preserve">  </w:t>
      </w:r>
      <w:r w:rsidRPr="00166007" w:rsidR="00F07983">
        <w:t>65,597</w:t>
      </w:r>
      <w:r w:rsidRPr="00166007" w:rsidR="007C259E">
        <w:t xml:space="preserve"> hours x </w:t>
      </w:r>
      <w:r w:rsidRPr="00166007" w:rsidR="00946663">
        <w:t>$</w:t>
      </w:r>
      <w:r w:rsidRPr="00166007" w:rsidR="000F3B7A">
        <w:t>31.07</w:t>
      </w:r>
      <w:r w:rsidRPr="00166007">
        <w:t xml:space="preserve"> = </w:t>
      </w:r>
      <w:r w:rsidRPr="00166007" w:rsidR="00946663">
        <w:t>$</w:t>
      </w:r>
      <w:r w:rsidRPr="00166007" w:rsidR="000A2155">
        <w:t>2,038,099</w:t>
      </w:r>
      <w:r w:rsidRPr="00166007" w:rsidR="00C901AC">
        <w:t xml:space="preserve"> </w:t>
      </w:r>
    </w:p>
    <w:p w:rsidR="0078493D" w:rsidRPr="00166007" w:rsidP="001E281F" w14:paraId="653384E9" w14:textId="77777777">
      <w:pPr>
        <w:ind w:firstLine="1440"/>
      </w:pPr>
    </w:p>
    <w:p w:rsidR="00E83553" w:rsidRPr="00166007" w:rsidP="001E281F" w14:paraId="047EC334" w14:textId="77777777">
      <w:pPr>
        <w:ind w:firstLine="720"/>
      </w:pPr>
      <w:r w:rsidRPr="00166007">
        <w:t xml:space="preserve">(3)  </w:t>
      </w:r>
      <w:r w:rsidRPr="00166007">
        <w:rPr>
          <w:u w:val="single"/>
        </w:rPr>
        <w:t>Employee access (§1910.95(m)(4))</w:t>
      </w:r>
    </w:p>
    <w:p w:rsidR="00E83553" w:rsidRPr="00166007" w:rsidP="001E281F" w14:paraId="0E134C3A" w14:textId="77777777">
      <w:pPr>
        <w:ind w:firstLine="1440"/>
      </w:pPr>
    </w:p>
    <w:p w:rsidR="00E83553" w:rsidRPr="00166007" w:rsidP="001E281F" w14:paraId="1560189A" w14:textId="00DFD81D">
      <w:pPr>
        <w:pStyle w:val="BodyTextIndent2"/>
        <w:ind w:left="0"/>
        <w:rPr>
          <w:color w:val="auto"/>
        </w:rPr>
      </w:pPr>
      <w:r w:rsidRPr="00166007">
        <w:rPr>
          <w:color w:val="auto"/>
        </w:rPr>
        <w:t xml:space="preserve">OSHA estimates that approximately 10% of </w:t>
      </w:r>
      <w:r w:rsidRPr="00166007" w:rsidR="00277A49">
        <w:rPr>
          <w:color w:val="auto"/>
        </w:rPr>
        <w:t xml:space="preserve">the </w:t>
      </w:r>
      <w:r w:rsidRPr="00166007" w:rsidR="00EB14B6">
        <w:rPr>
          <w:color w:val="auto"/>
        </w:rPr>
        <w:t>potentially</w:t>
      </w:r>
      <w:r w:rsidRPr="00166007">
        <w:rPr>
          <w:color w:val="auto"/>
        </w:rPr>
        <w:t xml:space="preserve"> affected </w:t>
      </w:r>
      <w:r w:rsidRPr="00166007" w:rsidR="009D1992">
        <w:rPr>
          <w:color w:val="auto"/>
        </w:rPr>
        <w:t>worker</w:t>
      </w:r>
      <w:r w:rsidRPr="00166007">
        <w:rPr>
          <w:color w:val="auto"/>
        </w:rPr>
        <w:t>s</w:t>
      </w:r>
      <w:r>
        <w:rPr>
          <w:rStyle w:val="FootnoteReference"/>
          <w:color w:val="auto"/>
          <w:sz w:val="22"/>
          <w:szCs w:val="22"/>
          <w:vertAlign w:val="superscript"/>
        </w:rPr>
        <w:footnoteReference w:id="9"/>
      </w:r>
      <w:r w:rsidRPr="00166007">
        <w:rPr>
          <w:color w:val="auto"/>
          <w:vertAlign w:val="superscript"/>
        </w:rPr>
        <w:t xml:space="preserve"> </w:t>
      </w:r>
      <w:r w:rsidRPr="00166007">
        <w:rPr>
          <w:color w:val="auto"/>
        </w:rPr>
        <w:t>will annually request access to their records</w:t>
      </w:r>
      <w:r w:rsidRPr="00166007" w:rsidR="00A2745E">
        <w:rPr>
          <w:color w:val="auto"/>
        </w:rPr>
        <w:t xml:space="preserve">, and </w:t>
      </w:r>
      <w:r w:rsidRPr="00166007">
        <w:rPr>
          <w:color w:val="auto"/>
        </w:rPr>
        <w:t>each request will r</w:t>
      </w:r>
      <w:r w:rsidRPr="00166007" w:rsidR="00F26887">
        <w:rPr>
          <w:color w:val="auto"/>
        </w:rPr>
        <w:t xml:space="preserve">equire approximately 1 minute </w:t>
      </w:r>
      <w:r w:rsidRPr="00166007" w:rsidR="3E7F95E5">
        <w:rPr>
          <w:color w:val="auto"/>
        </w:rPr>
        <w:t xml:space="preserve">(1/60 hour) </w:t>
      </w:r>
      <w:r w:rsidRPr="00166007">
        <w:rPr>
          <w:color w:val="auto"/>
        </w:rPr>
        <w:t>of clerical time.</w:t>
      </w:r>
    </w:p>
    <w:p w:rsidR="00E83553" w:rsidRPr="00166007" w:rsidP="001E281F" w14:paraId="229C8305" w14:textId="77777777"/>
    <w:p w:rsidR="00E83553" w:rsidRPr="00166007" w:rsidP="001E281F" w14:paraId="695B1DB2" w14:textId="05C92B4A">
      <w:pPr>
        <w:ind w:firstLine="720"/>
      </w:pPr>
      <w:r w:rsidRPr="00166007">
        <w:rPr>
          <w:b/>
          <w:bCs/>
        </w:rPr>
        <w:t>Burden hours</w:t>
      </w:r>
      <w:r w:rsidRPr="00166007">
        <w:rPr>
          <w:bCs/>
        </w:rPr>
        <w:t>:</w:t>
      </w:r>
      <w:r w:rsidRPr="00166007">
        <w:t xml:space="preserve">  </w:t>
      </w:r>
      <w:r w:rsidRPr="00166007" w:rsidR="000F4F27">
        <w:t>6,064,</w:t>
      </w:r>
      <w:r w:rsidRPr="00166007" w:rsidR="00054F1C">
        <w:t>47</w:t>
      </w:r>
      <w:r w:rsidRPr="00166007" w:rsidR="00054F1C">
        <w:t>5</w:t>
      </w:r>
      <w:r w:rsidRPr="00166007" w:rsidR="00054F1C">
        <w:t xml:space="preserve"> </w:t>
      </w:r>
      <w:r w:rsidRPr="00166007" w:rsidR="00EB14B6">
        <w:t>workers</w:t>
      </w:r>
      <w:r w:rsidRPr="00166007">
        <w:t xml:space="preserve"> x </w:t>
      </w:r>
      <w:r w:rsidRPr="00166007" w:rsidR="00F26887">
        <w:t>10</w:t>
      </w:r>
      <w:r w:rsidRPr="00166007" w:rsidR="008C095D">
        <w:t>%</w:t>
      </w:r>
      <w:r w:rsidRPr="00166007" w:rsidR="00F26887">
        <w:t xml:space="preserve"> x </w:t>
      </w:r>
      <w:r w:rsidRPr="00166007" w:rsidR="008C095D">
        <w:t>1/60</w:t>
      </w:r>
      <w:r w:rsidRPr="00166007" w:rsidR="000D4D93">
        <w:t xml:space="preserve"> h</w:t>
      </w:r>
      <w:r w:rsidRPr="00166007" w:rsidR="002F5D5A">
        <w:t>ou</w:t>
      </w:r>
      <w:r w:rsidRPr="00166007" w:rsidR="000D4D93">
        <w:t>r</w:t>
      </w:r>
      <w:r w:rsidRPr="00166007" w:rsidR="003F720A">
        <w:t xml:space="preserve"> =</w:t>
      </w:r>
      <w:r w:rsidRPr="00166007" w:rsidR="008F1ED1">
        <w:t xml:space="preserve"> </w:t>
      </w:r>
      <w:r w:rsidRPr="00166007" w:rsidR="003D12FA">
        <w:t>10,</w:t>
      </w:r>
      <w:r w:rsidRPr="00166007" w:rsidR="008653E1">
        <w:t xml:space="preserve">107 </w:t>
      </w:r>
      <w:r w:rsidRPr="00166007" w:rsidR="005769B6">
        <w:t>hours</w:t>
      </w:r>
    </w:p>
    <w:p w:rsidR="00DB684C" w:rsidRPr="00D451AC" w:rsidP="001E281F" w14:paraId="252FB209" w14:textId="5D43DA9E">
      <w:pPr>
        <w:widowControl/>
        <w:autoSpaceDE/>
        <w:autoSpaceDN/>
        <w:adjustRightInd/>
        <w:rPr>
          <w:rFonts w:ascii="Calibri" w:hAnsi="Calibri" w:cs="Calibri"/>
          <w:sz w:val="22"/>
          <w:szCs w:val="22"/>
        </w:rPr>
      </w:pPr>
      <w:r w:rsidRPr="00166007">
        <w:rPr>
          <w:b/>
          <w:bCs/>
        </w:rPr>
        <w:t xml:space="preserve">   </w:t>
      </w:r>
      <w:r w:rsidRPr="00166007" w:rsidR="000F4F27">
        <w:rPr>
          <w:b/>
          <w:bCs/>
        </w:rPr>
        <w:tab/>
      </w:r>
      <w:r w:rsidRPr="00166007">
        <w:rPr>
          <w:b/>
          <w:bCs/>
        </w:rPr>
        <w:t xml:space="preserve"> Cost</w:t>
      </w:r>
      <w:r w:rsidRPr="00166007">
        <w:rPr>
          <w:bCs/>
        </w:rPr>
        <w:t>:</w:t>
      </w:r>
      <w:r w:rsidRPr="00166007" w:rsidR="00AF76B5">
        <w:t xml:space="preserve">  </w:t>
      </w:r>
      <w:r w:rsidRPr="00166007" w:rsidR="00B77DA2">
        <w:t>10,107</w:t>
      </w:r>
      <w:r w:rsidRPr="00166007" w:rsidR="00946663">
        <w:t xml:space="preserve"> </w:t>
      </w:r>
      <w:r w:rsidRPr="00166007" w:rsidR="00AF76B5">
        <w:t>hours x $</w:t>
      </w:r>
      <w:r w:rsidRPr="00166007" w:rsidR="009B6006">
        <w:t>31.07</w:t>
      </w:r>
      <w:r w:rsidRPr="00166007">
        <w:t xml:space="preserve"> = $</w:t>
      </w:r>
      <w:r w:rsidRPr="00166007" w:rsidR="00FD2759">
        <w:t>3</w:t>
      </w:r>
      <w:r w:rsidRPr="00166007" w:rsidR="002C0B92">
        <w:t>14,024</w:t>
      </w:r>
      <w:r w:rsidRPr="00166007">
        <w:t xml:space="preserve">  </w:t>
      </w:r>
    </w:p>
    <w:p w:rsidR="00776792" w:rsidRPr="00166007" w:rsidP="001E281F" w14:paraId="26DDE3D9" w14:textId="12594D50">
      <w:pPr>
        <w:ind w:firstLine="1440"/>
      </w:pPr>
    </w:p>
    <w:p w:rsidR="00911CEB" w:rsidRPr="00166007" w:rsidP="001E281F" w14:paraId="1B14C20D" w14:textId="77777777">
      <w:pPr>
        <w:ind w:firstLine="1440"/>
      </w:pPr>
    </w:p>
    <w:p w:rsidR="00911CEB" w:rsidRPr="00166007" w:rsidP="001E281F" w14:paraId="6C6BD75C" w14:textId="12FE9F51">
      <w:pPr>
        <w:ind w:firstLine="1440"/>
      </w:pPr>
    </w:p>
    <w:p w:rsidR="00911CEB" w:rsidRPr="00166007" w:rsidP="001E281F" w14:paraId="59825317" w14:textId="77777777">
      <w:pPr>
        <w:ind w:firstLine="1440"/>
      </w:pPr>
    </w:p>
    <w:p w:rsidR="00911CEB" w:rsidRPr="00166007" w:rsidP="001E281F" w14:paraId="5B59AC9C" w14:textId="77777777">
      <w:pPr>
        <w:ind w:firstLine="1440"/>
      </w:pPr>
    </w:p>
    <w:p w:rsidR="00641F6D" w:rsidRPr="00166007" w:rsidP="001E281F" w14:paraId="2E6C56A6" w14:textId="77777777">
      <w:pPr>
        <w:ind w:firstLine="1440"/>
      </w:pPr>
    </w:p>
    <w:p w:rsidR="00641F6D" w:rsidRPr="00166007" w:rsidP="001E281F" w14:paraId="67A16E6C" w14:textId="77777777">
      <w:pPr>
        <w:ind w:firstLine="1440"/>
      </w:pPr>
    </w:p>
    <w:p w:rsidR="00641F6D" w:rsidRPr="00166007" w:rsidP="001E281F" w14:paraId="54095E69" w14:textId="77777777">
      <w:pPr>
        <w:ind w:firstLine="1440"/>
      </w:pPr>
    </w:p>
    <w:p w:rsidR="00641F6D" w:rsidRPr="00166007" w:rsidP="001E281F" w14:paraId="71176D33" w14:textId="77777777">
      <w:pPr>
        <w:ind w:firstLine="1440"/>
      </w:pPr>
    </w:p>
    <w:p w:rsidR="00911CEB" w:rsidRPr="00166007" w:rsidP="001E281F" w14:paraId="1E8B14AC" w14:textId="77777777">
      <w:pPr>
        <w:ind w:firstLine="1440"/>
      </w:pPr>
    </w:p>
    <w:p w:rsidR="00172B45" w:rsidRPr="00166007" w:rsidP="00776792" w14:paraId="4222F6B5" w14:textId="77777777">
      <w:pPr>
        <w:ind w:firstLine="1440"/>
        <w:sectPr w:rsidSect="00DD580E">
          <w:headerReference w:type="default" r:id="rId17"/>
          <w:footerReference w:type="even" r:id="rId18"/>
          <w:footerReference w:type="default" r:id="rId19"/>
          <w:pgSz w:w="12240" w:h="15840"/>
          <w:pgMar w:top="1440" w:right="1440" w:bottom="540" w:left="1440" w:header="576" w:footer="576" w:gutter="0"/>
          <w:cols w:space="720"/>
          <w:noEndnote/>
          <w:docGrid w:linePitch="326"/>
        </w:sectPr>
      </w:pPr>
    </w:p>
    <w:p w:rsidR="00911CEB" w:rsidRPr="00166007" w:rsidP="00776792" w14:paraId="7AD99784" w14:textId="77777777">
      <w:pPr>
        <w:ind w:firstLine="1440"/>
      </w:pPr>
    </w:p>
    <w:p w:rsidR="003A6C29" w:rsidRPr="00166007" w:rsidP="00C76246" w14:paraId="32694D58" w14:textId="77777777"/>
    <w:tbl>
      <w:tblPr>
        <w:tblW w:w="15030" w:type="dxa"/>
        <w:tblInd w:w="-995" w:type="dxa"/>
        <w:tblLook w:val="04A0"/>
      </w:tblPr>
      <w:tblGrid>
        <w:gridCol w:w="2611"/>
        <w:gridCol w:w="1329"/>
        <w:gridCol w:w="1140"/>
        <w:gridCol w:w="1241"/>
        <w:gridCol w:w="1330"/>
        <w:gridCol w:w="1219"/>
        <w:gridCol w:w="1253"/>
        <w:gridCol w:w="1247"/>
        <w:gridCol w:w="1137"/>
        <w:gridCol w:w="1042"/>
        <w:gridCol w:w="1481"/>
      </w:tblGrid>
      <w:tr w14:paraId="2374257A" w14:textId="77777777" w:rsidTr="00A36E99">
        <w:tblPrEx>
          <w:tblW w:w="15030" w:type="dxa"/>
          <w:tblInd w:w="-995" w:type="dxa"/>
          <w:tblLook w:val="04A0"/>
        </w:tblPrEx>
        <w:trPr>
          <w:trHeight w:val="404"/>
          <w:tblHeader/>
        </w:trPr>
        <w:tc>
          <w:tcPr>
            <w:tcW w:w="15030" w:type="dxa"/>
            <w:gridSpan w:val="11"/>
            <w:tcBorders>
              <w:top w:val="single" w:sz="4" w:space="0" w:color="auto"/>
              <w:left w:val="single" w:sz="4" w:space="0" w:color="auto"/>
              <w:bottom w:val="nil"/>
              <w:right w:val="single" w:sz="4" w:space="0" w:color="auto"/>
            </w:tcBorders>
            <w:shd w:val="clear" w:color="auto" w:fill="00B0F0"/>
            <w:vAlign w:val="center"/>
          </w:tcPr>
          <w:p w:rsidR="006729F2" w:rsidRPr="00D451AC" w:rsidP="000F6A14" w14:paraId="27E1FB58" w14:textId="12A30F2A">
            <w:pPr>
              <w:widowControl/>
              <w:autoSpaceDE/>
              <w:autoSpaceDN/>
              <w:adjustRightInd/>
              <w:jc w:val="center"/>
              <w:rPr>
                <w:b/>
                <w:bCs/>
                <w:sz w:val="22"/>
                <w:szCs w:val="22"/>
              </w:rPr>
            </w:pPr>
            <w:r w:rsidRPr="00D451AC">
              <w:rPr>
                <w:b/>
                <w:bCs/>
                <w:sz w:val="22"/>
                <w:szCs w:val="22"/>
              </w:rPr>
              <w:t xml:space="preserve">Table 4 – Summary of </w:t>
            </w:r>
            <w:r w:rsidRPr="00D451AC" w:rsidR="00F7321D">
              <w:rPr>
                <w:b/>
                <w:bCs/>
                <w:sz w:val="22"/>
                <w:szCs w:val="22"/>
              </w:rPr>
              <w:t>the Respondent Burden Hours and Cost</w:t>
            </w:r>
          </w:p>
        </w:tc>
      </w:tr>
      <w:tr w14:paraId="1DEE4C5C" w14:textId="77777777" w:rsidTr="00A36E99">
        <w:tblPrEx>
          <w:tblW w:w="15030" w:type="dxa"/>
          <w:tblInd w:w="-995" w:type="dxa"/>
          <w:tblLook w:val="04A0"/>
        </w:tblPrEx>
        <w:trPr>
          <w:trHeight w:val="850"/>
          <w:tblHeader/>
        </w:trPr>
        <w:tc>
          <w:tcPr>
            <w:tcW w:w="2611" w:type="dxa"/>
            <w:tcBorders>
              <w:top w:val="single" w:sz="4" w:space="0" w:color="auto"/>
              <w:left w:val="single" w:sz="4" w:space="0" w:color="auto"/>
              <w:bottom w:val="nil"/>
              <w:right w:val="single" w:sz="8" w:space="0" w:color="auto"/>
            </w:tcBorders>
            <w:shd w:val="clear" w:color="000000" w:fill="94DCF8"/>
            <w:vAlign w:val="center"/>
            <w:hideMark/>
          </w:tcPr>
          <w:p w:rsidR="000F6A14" w:rsidRPr="00D451AC" w:rsidP="000F6A14" w14:paraId="0A23AD8F" w14:textId="77777777">
            <w:pPr>
              <w:widowControl/>
              <w:autoSpaceDE/>
              <w:autoSpaceDN/>
              <w:adjustRightInd/>
              <w:jc w:val="center"/>
              <w:rPr>
                <w:b/>
                <w:bCs/>
                <w:sz w:val="22"/>
                <w:szCs w:val="22"/>
              </w:rPr>
            </w:pPr>
            <w:r w:rsidRPr="00D451AC">
              <w:rPr>
                <w:b/>
                <w:bCs/>
                <w:sz w:val="22"/>
                <w:szCs w:val="22"/>
              </w:rPr>
              <w:t>Information Collection Requirements</w:t>
            </w:r>
          </w:p>
        </w:tc>
        <w:tc>
          <w:tcPr>
            <w:tcW w:w="1302" w:type="dxa"/>
            <w:tcBorders>
              <w:top w:val="single" w:sz="4" w:space="0" w:color="auto"/>
              <w:left w:val="nil"/>
              <w:bottom w:val="nil"/>
              <w:right w:val="single" w:sz="8" w:space="0" w:color="auto"/>
            </w:tcBorders>
            <w:shd w:val="clear" w:color="000000" w:fill="94DCF8"/>
            <w:vAlign w:val="center"/>
            <w:hideMark/>
          </w:tcPr>
          <w:p w:rsidR="000F6A14" w:rsidRPr="00D451AC" w:rsidP="000F6A14" w14:paraId="15C60E82" w14:textId="77777777">
            <w:pPr>
              <w:widowControl/>
              <w:autoSpaceDE/>
              <w:autoSpaceDN/>
              <w:adjustRightInd/>
              <w:jc w:val="center"/>
              <w:rPr>
                <w:b/>
                <w:bCs/>
                <w:sz w:val="22"/>
                <w:szCs w:val="22"/>
              </w:rPr>
            </w:pPr>
            <w:r w:rsidRPr="00D451AC">
              <w:rPr>
                <w:b/>
                <w:bCs/>
                <w:sz w:val="22"/>
                <w:szCs w:val="22"/>
              </w:rPr>
              <w:t>Type of Respondent</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6A27569C" w14:textId="205EDED3">
            <w:pPr>
              <w:widowControl/>
              <w:autoSpaceDE/>
              <w:autoSpaceDN/>
              <w:adjustRightInd/>
              <w:jc w:val="center"/>
              <w:rPr>
                <w:b/>
                <w:bCs/>
                <w:sz w:val="22"/>
                <w:szCs w:val="22"/>
              </w:rPr>
            </w:pPr>
            <w:r w:rsidRPr="00D451AC">
              <w:rPr>
                <w:b/>
                <w:bCs/>
                <w:sz w:val="22"/>
                <w:szCs w:val="22"/>
              </w:rPr>
              <w:t>Base Response</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02328028" w14:textId="77777777">
            <w:pPr>
              <w:widowControl/>
              <w:autoSpaceDE/>
              <w:autoSpaceDN/>
              <w:adjustRightInd/>
              <w:jc w:val="center"/>
              <w:rPr>
                <w:b/>
                <w:bCs/>
                <w:sz w:val="22"/>
                <w:szCs w:val="22"/>
              </w:rPr>
            </w:pPr>
            <w:r w:rsidRPr="00D451AC">
              <w:rPr>
                <w:b/>
                <w:bCs/>
                <w:sz w:val="22"/>
                <w:szCs w:val="22"/>
              </w:rPr>
              <w:t xml:space="preserve"> No. of Responses</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666B3E12" w14:textId="72970085">
            <w:pPr>
              <w:widowControl/>
              <w:autoSpaceDE/>
              <w:autoSpaceDN/>
              <w:adjustRightInd/>
              <w:jc w:val="center"/>
              <w:rPr>
                <w:b/>
                <w:bCs/>
                <w:sz w:val="22"/>
                <w:szCs w:val="22"/>
              </w:rPr>
            </w:pPr>
            <w:r w:rsidRPr="00D451AC">
              <w:rPr>
                <w:b/>
                <w:bCs/>
                <w:sz w:val="22"/>
                <w:szCs w:val="22"/>
              </w:rPr>
              <w:t>Percentage Affected</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3B391394" w14:textId="77777777">
            <w:pPr>
              <w:widowControl/>
              <w:autoSpaceDE/>
              <w:autoSpaceDN/>
              <w:adjustRightInd/>
              <w:jc w:val="center"/>
              <w:rPr>
                <w:b/>
                <w:bCs/>
                <w:sz w:val="22"/>
                <w:szCs w:val="22"/>
              </w:rPr>
            </w:pPr>
            <w:r w:rsidRPr="00D451AC">
              <w:rPr>
                <w:b/>
                <w:bCs/>
                <w:sz w:val="22"/>
                <w:szCs w:val="22"/>
              </w:rPr>
              <w:t>Frequency</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17B0F9D9" w14:textId="77777777">
            <w:pPr>
              <w:widowControl/>
              <w:autoSpaceDE/>
              <w:autoSpaceDN/>
              <w:adjustRightInd/>
              <w:jc w:val="center"/>
              <w:rPr>
                <w:b/>
                <w:bCs/>
                <w:sz w:val="22"/>
                <w:szCs w:val="22"/>
              </w:rPr>
            </w:pPr>
            <w:r w:rsidRPr="00D451AC">
              <w:rPr>
                <w:b/>
                <w:bCs/>
                <w:sz w:val="22"/>
                <w:szCs w:val="22"/>
              </w:rPr>
              <w:t>Total Responses</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7B6DAE94" w14:textId="77777777">
            <w:pPr>
              <w:widowControl/>
              <w:autoSpaceDE/>
              <w:autoSpaceDN/>
              <w:adjustRightInd/>
              <w:jc w:val="center"/>
              <w:rPr>
                <w:b/>
                <w:bCs/>
                <w:sz w:val="22"/>
                <w:szCs w:val="22"/>
              </w:rPr>
            </w:pPr>
            <w:r w:rsidRPr="00D451AC">
              <w:rPr>
                <w:b/>
                <w:bCs/>
                <w:sz w:val="22"/>
                <w:szCs w:val="22"/>
              </w:rPr>
              <w:t>Time per Response (Hours)</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39CF5F2C" w14:textId="25FBE42E">
            <w:pPr>
              <w:widowControl/>
              <w:autoSpaceDE/>
              <w:autoSpaceDN/>
              <w:adjustRightInd/>
              <w:jc w:val="center"/>
              <w:rPr>
                <w:b/>
                <w:bCs/>
                <w:sz w:val="22"/>
                <w:szCs w:val="22"/>
              </w:rPr>
            </w:pPr>
            <w:r w:rsidRPr="00D451AC">
              <w:rPr>
                <w:b/>
                <w:bCs/>
                <w:sz w:val="22"/>
                <w:szCs w:val="22"/>
              </w:rPr>
              <w:t>Burden Hours</w:t>
            </w:r>
          </w:p>
        </w:tc>
        <w:tc>
          <w:tcPr>
            <w:tcW w:w="0" w:type="auto"/>
            <w:tcBorders>
              <w:top w:val="single" w:sz="4" w:space="0" w:color="auto"/>
              <w:left w:val="nil"/>
              <w:bottom w:val="nil"/>
              <w:right w:val="single" w:sz="8" w:space="0" w:color="auto"/>
            </w:tcBorders>
            <w:shd w:val="clear" w:color="000000" w:fill="94DCF8"/>
            <w:vAlign w:val="center"/>
            <w:hideMark/>
          </w:tcPr>
          <w:p w:rsidR="000F6A14" w:rsidRPr="00D451AC" w:rsidP="000F6A14" w14:paraId="6382FB1E" w14:textId="77777777">
            <w:pPr>
              <w:widowControl/>
              <w:autoSpaceDE/>
              <w:autoSpaceDN/>
              <w:adjustRightInd/>
              <w:jc w:val="center"/>
              <w:rPr>
                <w:b/>
                <w:bCs/>
                <w:sz w:val="22"/>
                <w:szCs w:val="22"/>
              </w:rPr>
            </w:pPr>
            <w:r w:rsidRPr="00D451AC">
              <w:rPr>
                <w:b/>
                <w:bCs/>
                <w:sz w:val="22"/>
                <w:szCs w:val="22"/>
              </w:rPr>
              <w:t xml:space="preserve">Loaded Hourly Wage </w:t>
            </w:r>
          </w:p>
        </w:tc>
        <w:tc>
          <w:tcPr>
            <w:tcW w:w="1481" w:type="dxa"/>
            <w:tcBorders>
              <w:top w:val="single" w:sz="4" w:space="0" w:color="auto"/>
              <w:left w:val="nil"/>
              <w:bottom w:val="nil"/>
              <w:right w:val="single" w:sz="4" w:space="0" w:color="auto"/>
            </w:tcBorders>
            <w:shd w:val="clear" w:color="000000" w:fill="94DCF8"/>
            <w:vAlign w:val="center"/>
            <w:hideMark/>
          </w:tcPr>
          <w:p w:rsidR="000F6A14" w:rsidRPr="00D451AC" w:rsidP="000F6A14" w14:paraId="32E88976" w14:textId="4B6D87E9">
            <w:pPr>
              <w:widowControl/>
              <w:autoSpaceDE/>
              <w:autoSpaceDN/>
              <w:adjustRightInd/>
              <w:jc w:val="center"/>
              <w:rPr>
                <w:b/>
                <w:bCs/>
                <w:sz w:val="22"/>
                <w:szCs w:val="22"/>
              </w:rPr>
            </w:pPr>
            <w:r w:rsidRPr="00D451AC">
              <w:rPr>
                <w:b/>
                <w:bCs/>
                <w:sz w:val="22"/>
                <w:szCs w:val="22"/>
              </w:rPr>
              <w:t>Burden Costs</w:t>
            </w:r>
          </w:p>
        </w:tc>
      </w:tr>
      <w:tr w14:paraId="0765BEF5" w14:textId="77777777" w:rsidTr="00A36E99">
        <w:tblPrEx>
          <w:tblW w:w="15030" w:type="dxa"/>
          <w:tblInd w:w="-995" w:type="dxa"/>
          <w:tblLook w:val="04A0"/>
        </w:tblPrEx>
        <w:trPr>
          <w:trHeight w:val="370"/>
        </w:trPr>
        <w:tc>
          <w:tcPr>
            <w:tcW w:w="15030" w:type="dxa"/>
            <w:gridSpan w:val="11"/>
            <w:tcBorders>
              <w:top w:val="single" w:sz="8" w:space="0" w:color="auto"/>
              <w:left w:val="single" w:sz="8" w:space="0" w:color="auto"/>
              <w:bottom w:val="single" w:sz="8" w:space="0" w:color="000000"/>
              <w:right w:val="single" w:sz="8" w:space="0" w:color="000000"/>
            </w:tcBorders>
            <w:shd w:val="clear" w:color="000000" w:fill="CAEDFB"/>
            <w:vAlign w:val="center"/>
            <w:hideMark/>
          </w:tcPr>
          <w:p w:rsidR="000F6A14" w:rsidRPr="00D451AC" w:rsidP="000F6A14" w14:paraId="59F42CC1" w14:textId="77777777">
            <w:pPr>
              <w:widowControl/>
              <w:autoSpaceDE/>
              <w:autoSpaceDN/>
              <w:adjustRightInd/>
              <w:rPr>
                <w:b/>
                <w:bCs/>
                <w:sz w:val="22"/>
                <w:szCs w:val="22"/>
              </w:rPr>
            </w:pPr>
            <w:r w:rsidRPr="00D451AC">
              <w:rPr>
                <w:b/>
                <w:bCs/>
                <w:sz w:val="22"/>
                <w:szCs w:val="22"/>
              </w:rPr>
              <w:t>(A)  Noise Level Monitoring (§1910.95(d))</w:t>
            </w:r>
          </w:p>
        </w:tc>
      </w:tr>
      <w:tr w14:paraId="550515A3" w14:textId="77777777" w:rsidTr="00A36E99">
        <w:tblPrEx>
          <w:tblW w:w="15030" w:type="dxa"/>
          <w:tblInd w:w="-995" w:type="dxa"/>
          <w:tblLook w:val="04A0"/>
        </w:tblPrEx>
        <w:trPr>
          <w:trHeight w:val="1130"/>
        </w:trPr>
        <w:tc>
          <w:tcPr>
            <w:tcW w:w="2611" w:type="dxa"/>
            <w:tcBorders>
              <w:top w:val="nil"/>
              <w:left w:val="single" w:sz="8" w:space="0" w:color="auto"/>
              <w:bottom w:val="nil"/>
              <w:right w:val="single" w:sz="8" w:space="0" w:color="auto"/>
            </w:tcBorders>
            <w:shd w:val="clear" w:color="000000" w:fill="FFFFFF"/>
            <w:vAlign w:val="center"/>
            <w:hideMark/>
          </w:tcPr>
          <w:p w:rsidR="000F6A14" w:rsidRPr="00D451AC" w:rsidP="000F6A14" w14:paraId="655B847C" w14:textId="77777777">
            <w:pPr>
              <w:widowControl/>
              <w:autoSpaceDE/>
              <w:autoSpaceDN/>
              <w:adjustRightInd/>
              <w:jc w:val="center"/>
              <w:rPr>
                <w:sz w:val="22"/>
                <w:szCs w:val="22"/>
              </w:rPr>
            </w:pPr>
            <w:r w:rsidRPr="00D451AC">
              <w:rPr>
                <w:sz w:val="22"/>
                <w:szCs w:val="22"/>
              </w:rPr>
              <w:t xml:space="preserve">Area Monitoring </w:t>
            </w:r>
          </w:p>
        </w:tc>
        <w:tc>
          <w:tcPr>
            <w:tcW w:w="1302" w:type="dxa"/>
            <w:tcBorders>
              <w:top w:val="nil"/>
              <w:left w:val="nil"/>
              <w:bottom w:val="single" w:sz="8" w:space="0" w:color="auto"/>
              <w:right w:val="single" w:sz="8" w:space="0" w:color="auto"/>
            </w:tcBorders>
            <w:shd w:val="clear" w:color="000000" w:fill="FFFFFF"/>
            <w:vAlign w:val="center"/>
            <w:hideMark/>
          </w:tcPr>
          <w:p w:rsidR="000F6A14" w:rsidRPr="00D451AC" w:rsidP="000F6A14" w14:paraId="02F66DD4" w14:textId="77777777">
            <w:pPr>
              <w:widowControl/>
              <w:autoSpaceDE/>
              <w:autoSpaceDN/>
              <w:adjustRightInd/>
              <w:jc w:val="center"/>
              <w:rPr>
                <w:sz w:val="22"/>
                <w:szCs w:val="22"/>
              </w:rPr>
            </w:pPr>
            <w:r w:rsidRPr="00D451AC">
              <w:rPr>
                <w:sz w:val="22"/>
                <w:szCs w:val="22"/>
              </w:rPr>
              <w:t>Employer (Chemical Technician) – Firm Size 1-249</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42E01D41" w14:textId="77777777">
            <w:pPr>
              <w:widowControl/>
              <w:autoSpaceDE/>
              <w:autoSpaceDN/>
              <w:adjustRightInd/>
              <w:jc w:val="center"/>
              <w:rPr>
                <w:sz w:val="22"/>
                <w:szCs w:val="22"/>
              </w:rPr>
            </w:pPr>
            <w:r w:rsidRPr="00D451AC">
              <w:rPr>
                <w:sz w:val="22"/>
                <w:szCs w:val="22"/>
              </w:rPr>
              <w:t>272,106</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ACF2C25" w14:textId="77777777">
            <w:pPr>
              <w:widowControl/>
              <w:autoSpaceDE/>
              <w:autoSpaceDN/>
              <w:adjustRightInd/>
              <w:jc w:val="center"/>
              <w:rPr>
                <w:sz w:val="22"/>
                <w:szCs w:val="22"/>
              </w:rPr>
            </w:pPr>
            <w:r w:rsidRPr="00D451AC">
              <w:rPr>
                <w:sz w:val="22"/>
                <w:szCs w:val="22"/>
              </w:rPr>
              <w:t>272,106</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8DD56A3" w14:textId="77777777">
            <w:pPr>
              <w:widowControl/>
              <w:autoSpaceDE/>
              <w:autoSpaceDN/>
              <w:adjustRightInd/>
              <w:jc w:val="center"/>
              <w:rPr>
                <w:sz w:val="22"/>
                <w:szCs w:val="22"/>
              </w:rPr>
            </w:pPr>
            <w:r w:rsidRPr="00D451AC">
              <w:rPr>
                <w:sz w:val="22"/>
                <w:szCs w:val="22"/>
              </w:rPr>
              <w:t>0.5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E51AB32"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E2159EE" w14:textId="77777777">
            <w:pPr>
              <w:widowControl/>
              <w:autoSpaceDE/>
              <w:autoSpaceDN/>
              <w:adjustRightInd/>
              <w:jc w:val="center"/>
              <w:rPr>
                <w:sz w:val="22"/>
                <w:szCs w:val="22"/>
              </w:rPr>
            </w:pPr>
            <w:r w:rsidRPr="00D451AC">
              <w:rPr>
                <w:sz w:val="22"/>
                <w:szCs w:val="22"/>
              </w:rPr>
              <w:t>34,013</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083E537" w14:textId="77777777">
            <w:pPr>
              <w:widowControl/>
              <w:autoSpaceDE/>
              <w:autoSpaceDN/>
              <w:adjustRightInd/>
              <w:jc w:val="center"/>
              <w:rPr>
                <w:sz w:val="22"/>
                <w:szCs w:val="22"/>
              </w:rPr>
            </w:pPr>
            <w:r w:rsidRPr="00D451AC">
              <w:rPr>
                <w:sz w:val="22"/>
                <w:szCs w:val="22"/>
              </w:rPr>
              <w:t>8</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EFD3C3C" w14:textId="7E706F4C">
            <w:pPr>
              <w:widowControl/>
              <w:autoSpaceDE/>
              <w:autoSpaceDN/>
              <w:adjustRightInd/>
              <w:jc w:val="center"/>
              <w:rPr>
                <w:sz w:val="22"/>
                <w:szCs w:val="22"/>
              </w:rPr>
            </w:pPr>
            <w:r w:rsidRPr="00D451AC">
              <w:rPr>
                <w:sz w:val="22"/>
                <w:szCs w:val="22"/>
              </w:rPr>
              <w:t>272,10</w:t>
            </w:r>
            <w:r w:rsidRPr="00D451AC" w:rsidR="008456A6">
              <w:rPr>
                <w:sz w:val="22"/>
                <w:szCs w:val="22"/>
              </w:rPr>
              <w:t>6</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43FC87B0"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49EE4620" w14:textId="29842BDD">
            <w:pPr>
              <w:widowControl/>
              <w:autoSpaceDE/>
              <w:autoSpaceDN/>
              <w:adjustRightInd/>
              <w:jc w:val="center"/>
              <w:rPr>
                <w:sz w:val="22"/>
                <w:szCs w:val="22"/>
              </w:rPr>
            </w:pPr>
            <w:r w:rsidRPr="00D451AC">
              <w:rPr>
                <w:sz w:val="22"/>
                <w:szCs w:val="22"/>
              </w:rPr>
              <w:t>$11,322,</w:t>
            </w:r>
            <w:r w:rsidRPr="00D451AC" w:rsidR="008456A6">
              <w:rPr>
                <w:sz w:val="22"/>
                <w:szCs w:val="22"/>
              </w:rPr>
              <w:t>331</w:t>
            </w:r>
            <w:r w:rsidRPr="00D451AC">
              <w:rPr>
                <w:sz w:val="22"/>
                <w:szCs w:val="22"/>
              </w:rPr>
              <w:t xml:space="preserve"> </w:t>
            </w:r>
          </w:p>
        </w:tc>
      </w:tr>
      <w:tr w14:paraId="1FA0C971" w14:textId="77777777" w:rsidTr="00A36E99">
        <w:tblPrEx>
          <w:tblW w:w="15030" w:type="dxa"/>
          <w:tblInd w:w="-995" w:type="dxa"/>
          <w:tblLook w:val="04A0"/>
        </w:tblPrEx>
        <w:trPr>
          <w:trHeight w:val="1130"/>
        </w:trPr>
        <w:tc>
          <w:tcPr>
            <w:tcW w:w="2611" w:type="dxa"/>
            <w:tcBorders>
              <w:top w:val="nil"/>
              <w:left w:val="single" w:sz="8" w:space="0" w:color="auto"/>
              <w:bottom w:val="single" w:sz="8" w:space="0" w:color="auto"/>
              <w:right w:val="single" w:sz="8" w:space="0" w:color="auto"/>
            </w:tcBorders>
            <w:shd w:val="clear" w:color="auto" w:fill="auto"/>
            <w:noWrap/>
            <w:vAlign w:val="bottom"/>
            <w:hideMark/>
          </w:tcPr>
          <w:p w:rsidR="000F6A14" w:rsidRPr="00D451AC" w:rsidP="000F6A14" w14:paraId="3F1BEA27" w14:textId="77777777">
            <w:pPr>
              <w:widowControl/>
              <w:autoSpaceDE/>
              <w:autoSpaceDN/>
              <w:adjustRightInd/>
              <w:rPr>
                <w:rFonts w:ascii="Aptos Narrow" w:hAnsi="Aptos Narrow"/>
                <w:sz w:val="22"/>
                <w:szCs w:val="22"/>
              </w:rPr>
            </w:pPr>
            <w:r w:rsidRPr="00D451AC">
              <w:rPr>
                <w:rFonts w:ascii="Aptos Narrow" w:hAnsi="Aptos Narrow"/>
                <w:sz w:val="22"/>
                <w:szCs w:val="22"/>
              </w:rPr>
              <w:t> </w:t>
            </w:r>
          </w:p>
        </w:tc>
        <w:tc>
          <w:tcPr>
            <w:tcW w:w="1302" w:type="dxa"/>
            <w:tcBorders>
              <w:top w:val="nil"/>
              <w:left w:val="nil"/>
              <w:bottom w:val="single" w:sz="8" w:space="0" w:color="auto"/>
              <w:right w:val="single" w:sz="8" w:space="0" w:color="auto"/>
            </w:tcBorders>
            <w:shd w:val="clear" w:color="000000" w:fill="FFFFFF"/>
            <w:vAlign w:val="center"/>
            <w:hideMark/>
          </w:tcPr>
          <w:p w:rsidR="000F6A14" w:rsidRPr="00D451AC" w:rsidP="000F6A14" w14:paraId="2CF2AF23" w14:textId="77777777">
            <w:pPr>
              <w:widowControl/>
              <w:autoSpaceDE/>
              <w:autoSpaceDN/>
              <w:adjustRightInd/>
              <w:jc w:val="center"/>
              <w:rPr>
                <w:sz w:val="22"/>
                <w:szCs w:val="22"/>
              </w:rPr>
            </w:pPr>
            <w:r w:rsidRPr="00D451AC">
              <w:rPr>
                <w:sz w:val="22"/>
                <w:szCs w:val="22"/>
              </w:rPr>
              <w:t>Employer (Chemical Technician) – Firm Size 250+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535AACD" w14:textId="77777777">
            <w:pPr>
              <w:widowControl/>
              <w:autoSpaceDE/>
              <w:autoSpaceDN/>
              <w:adjustRightInd/>
              <w:jc w:val="center"/>
              <w:rPr>
                <w:sz w:val="22"/>
                <w:szCs w:val="22"/>
              </w:rPr>
            </w:pPr>
            <w:r w:rsidRPr="00D451AC">
              <w:rPr>
                <w:sz w:val="22"/>
                <w:szCs w:val="22"/>
              </w:rPr>
              <w:t>6,663</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6E6798E" w14:textId="77777777">
            <w:pPr>
              <w:widowControl/>
              <w:autoSpaceDE/>
              <w:autoSpaceDN/>
              <w:adjustRightInd/>
              <w:jc w:val="center"/>
              <w:rPr>
                <w:sz w:val="22"/>
                <w:szCs w:val="22"/>
              </w:rPr>
            </w:pPr>
            <w:r w:rsidRPr="00D451AC">
              <w:rPr>
                <w:sz w:val="22"/>
                <w:szCs w:val="22"/>
              </w:rPr>
              <w:t>6,663</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2D1F275" w14:textId="77777777">
            <w:pPr>
              <w:widowControl/>
              <w:autoSpaceDE/>
              <w:autoSpaceDN/>
              <w:adjustRightInd/>
              <w:jc w:val="center"/>
              <w:rPr>
                <w:sz w:val="22"/>
                <w:szCs w:val="22"/>
              </w:rPr>
            </w:pPr>
            <w:r w:rsidRPr="00D451AC">
              <w:rPr>
                <w:sz w:val="22"/>
                <w:szCs w:val="22"/>
              </w:rPr>
              <w:t>0.5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B4F6358"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FA31617" w14:textId="77777777">
            <w:pPr>
              <w:widowControl/>
              <w:autoSpaceDE/>
              <w:autoSpaceDN/>
              <w:adjustRightInd/>
              <w:jc w:val="center"/>
              <w:rPr>
                <w:sz w:val="22"/>
                <w:szCs w:val="22"/>
              </w:rPr>
            </w:pPr>
            <w:r w:rsidRPr="00D451AC">
              <w:rPr>
                <w:sz w:val="22"/>
                <w:szCs w:val="22"/>
              </w:rPr>
              <w:t>833</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E933238" w14:textId="77777777">
            <w:pPr>
              <w:widowControl/>
              <w:autoSpaceDE/>
              <w:autoSpaceDN/>
              <w:adjustRightInd/>
              <w:jc w:val="center"/>
              <w:rPr>
                <w:sz w:val="20"/>
                <w:szCs w:val="20"/>
              </w:rPr>
            </w:pPr>
            <w:r w:rsidRPr="00D451AC">
              <w:rPr>
                <w:sz w:val="20"/>
                <w:szCs w:val="20"/>
              </w:rPr>
              <w:t>16</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FFA5B39" w14:textId="0EA39D9A">
            <w:pPr>
              <w:widowControl/>
              <w:autoSpaceDE/>
              <w:autoSpaceDN/>
              <w:adjustRightInd/>
              <w:jc w:val="center"/>
              <w:rPr>
                <w:sz w:val="22"/>
                <w:szCs w:val="22"/>
              </w:rPr>
            </w:pPr>
            <w:r w:rsidRPr="00D451AC">
              <w:rPr>
                <w:sz w:val="22"/>
                <w:szCs w:val="22"/>
              </w:rPr>
              <w:t>13,32</w:t>
            </w:r>
            <w:r w:rsidRPr="00D451AC" w:rsidR="00553AFA">
              <w:rPr>
                <w:sz w:val="22"/>
                <w:szCs w:val="22"/>
              </w:rPr>
              <w:t>6</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28A5B1F"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60D67DB1" w14:textId="354756EA">
            <w:pPr>
              <w:widowControl/>
              <w:autoSpaceDE/>
              <w:autoSpaceDN/>
              <w:adjustRightInd/>
              <w:jc w:val="center"/>
              <w:rPr>
                <w:sz w:val="22"/>
                <w:szCs w:val="22"/>
              </w:rPr>
            </w:pPr>
            <w:r w:rsidRPr="00D451AC">
              <w:rPr>
                <w:sz w:val="22"/>
                <w:szCs w:val="22"/>
              </w:rPr>
              <w:t>$554,</w:t>
            </w:r>
            <w:r w:rsidRPr="00D451AC" w:rsidR="0083221E">
              <w:rPr>
                <w:sz w:val="22"/>
                <w:szCs w:val="22"/>
              </w:rPr>
              <w:t>495</w:t>
            </w:r>
            <w:r w:rsidRPr="00D451AC">
              <w:rPr>
                <w:sz w:val="22"/>
                <w:szCs w:val="22"/>
              </w:rPr>
              <w:t xml:space="preserve"> </w:t>
            </w:r>
          </w:p>
        </w:tc>
      </w:tr>
      <w:tr w14:paraId="70761FAB" w14:textId="77777777" w:rsidTr="00A36E99">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000000" w:fill="D9D9D9"/>
            <w:vAlign w:val="center"/>
            <w:hideMark/>
          </w:tcPr>
          <w:p w:rsidR="000F6A14" w:rsidRPr="00D451AC" w:rsidP="000F6A14" w14:paraId="765CBB3B" w14:textId="6132FA1B">
            <w:pPr>
              <w:widowControl/>
              <w:autoSpaceDE/>
              <w:autoSpaceDN/>
              <w:adjustRightInd/>
              <w:rPr>
                <w:b/>
                <w:bCs/>
                <w:sz w:val="22"/>
                <w:szCs w:val="22"/>
              </w:rPr>
            </w:pPr>
            <w:r w:rsidRPr="00D451AC">
              <w:rPr>
                <w:b/>
                <w:bCs/>
                <w:sz w:val="22"/>
                <w:szCs w:val="22"/>
              </w:rPr>
              <w:t xml:space="preserve">Subtotal </w:t>
            </w:r>
            <w:r w:rsidRPr="00D451AC" w:rsidR="0059400D">
              <w:rPr>
                <w:b/>
                <w:bCs/>
                <w:sz w:val="22"/>
                <w:szCs w:val="22"/>
              </w:rPr>
              <w:t>a</w:t>
            </w:r>
            <w:r w:rsidRPr="00D451AC" w:rsidR="003E524A">
              <w:rPr>
                <w:b/>
                <w:bCs/>
                <w:sz w:val="22"/>
                <w:szCs w:val="22"/>
              </w:rPr>
              <w:t>.1</w:t>
            </w:r>
            <w:r w:rsidRPr="00D451AC">
              <w:rPr>
                <w:b/>
                <w:bCs/>
                <w:sz w:val="22"/>
                <w:szCs w:val="22"/>
              </w:rPr>
              <w:t xml:space="preserve"> </w:t>
            </w:r>
          </w:p>
        </w:tc>
        <w:tc>
          <w:tcPr>
            <w:tcW w:w="1302" w:type="dxa"/>
            <w:tcBorders>
              <w:top w:val="nil"/>
              <w:left w:val="nil"/>
              <w:bottom w:val="single" w:sz="8" w:space="0" w:color="auto"/>
              <w:right w:val="single" w:sz="8" w:space="0" w:color="auto"/>
            </w:tcBorders>
            <w:shd w:val="clear" w:color="000000" w:fill="D9D9D9"/>
            <w:vAlign w:val="center"/>
            <w:hideMark/>
          </w:tcPr>
          <w:p w:rsidR="000F6A14" w:rsidRPr="00D451AC" w:rsidP="000F6A14" w14:paraId="5E87B5B3"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17528A31"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548C3E6F"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234410DA"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05473D96"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1912546C" w14:textId="77777777">
            <w:pPr>
              <w:widowControl/>
              <w:autoSpaceDE/>
              <w:autoSpaceDN/>
              <w:adjustRightInd/>
              <w:jc w:val="center"/>
              <w:rPr>
                <w:b/>
                <w:bCs/>
                <w:sz w:val="22"/>
                <w:szCs w:val="22"/>
              </w:rPr>
            </w:pPr>
            <w:r w:rsidRPr="00D451AC">
              <w:rPr>
                <w:b/>
                <w:bCs/>
                <w:sz w:val="22"/>
                <w:szCs w:val="22"/>
              </w:rPr>
              <w:t>34,846</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6F3D7E29"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251DDD50" w14:textId="77777777">
            <w:pPr>
              <w:widowControl/>
              <w:autoSpaceDE/>
              <w:autoSpaceDN/>
              <w:adjustRightInd/>
              <w:jc w:val="center"/>
              <w:rPr>
                <w:b/>
                <w:bCs/>
                <w:sz w:val="22"/>
                <w:szCs w:val="22"/>
              </w:rPr>
            </w:pPr>
            <w:r w:rsidRPr="00D451AC">
              <w:rPr>
                <w:b/>
                <w:bCs/>
                <w:sz w:val="22"/>
                <w:szCs w:val="22"/>
              </w:rPr>
              <w:t>285,432</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05C007A1" w14:textId="77777777">
            <w:pPr>
              <w:widowControl/>
              <w:autoSpaceDE/>
              <w:autoSpaceDN/>
              <w:adjustRightInd/>
              <w:jc w:val="center"/>
              <w:rPr>
                <w:b/>
                <w:bCs/>
                <w:sz w:val="22"/>
                <w:szCs w:val="22"/>
              </w:rPr>
            </w:pPr>
            <w:r w:rsidRPr="00D451AC">
              <w:rPr>
                <w:b/>
                <w:bCs/>
                <w:sz w:val="22"/>
                <w:szCs w:val="22"/>
              </w:rPr>
              <w:t>--</w:t>
            </w:r>
          </w:p>
        </w:tc>
        <w:tc>
          <w:tcPr>
            <w:tcW w:w="1481" w:type="dxa"/>
            <w:tcBorders>
              <w:top w:val="nil"/>
              <w:left w:val="nil"/>
              <w:bottom w:val="single" w:sz="8" w:space="0" w:color="auto"/>
              <w:right w:val="single" w:sz="8" w:space="0" w:color="auto"/>
            </w:tcBorders>
            <w:shd w:val="clear" w:color="000000" w:fill="D9D9D9"/>
            <w:vAlign w:val="center"/>
            <w:hideMark/>
          </w:tcPr>
          <w:p w:rsidR="000F6A14" w:rsidRPr="00D451AC" w:rsidP="000F6A14" w14:paraId="32F15C7E" w14:textId="3E59A677">
            <w:pPr>
              <w:widowControl/>
              <w:autoSpaceDE/>
              <w:autoSpaceDN/>
              <w:adjustRightInd/>
              <w:jc w:val="center"/>
              <w:rPr>
                <w:b/>
                <w:bCs/>
                <w:sz w:val="22"/>
                <w:szCs w:val="22"/>
              </w:rPr>
            </w:pPr>
            <w:r w:rsidRPr="00D451AC">
              <w:rPr>
                <w:b/>
                <w:bCs/>
                <w:sz w:val="22"/>
                <w:szCs w:val="22"/>
              </w:rPr>
              <w:t>$11,876,82</w:t>
            </w:r>
            <w:r w:rsidRPr="00D451AC" w:rsidR="00553AFA">
              <w:rPr>
                <w:b/>
                <w:bCs/>
                <w:sz w:val="22"/>
                <w:szCs w:val="22"/>
              </w:rPr>
              <w:t>6</w:t>
            </w:r>
          </w:p>
        </w:tc>
      </w:tr>
      <w:tr w14:paraId="0555A8A8" w14:textId="77777777" w:rsidTr="00A36E99">
        <w:tblPrEx>
          <w:tblW w:w="15030" w:type="dxa"/>
          <w:tblInd w:w="-995" w:type="dxa"/>
          <w:tblLook w:val="04A0"/>
        </w:tblPrEx>
        <w:trPr>
          <w:trHeight w:val="1130"/>
        </w:trPr>
        <w:tc>
          <w:tcPr>
            <w:tcW w:w="2611" w:type="dxa"/>
            <w:vMerge w:val="restart"/>
            <w:tcBorders>
              <w:top w:val="nil"/>
              <w:left w:val="single" w:sz="8" w:space="0" w:color="auto"/>
              <w:bottom w:val="single" w:sz="8" w:space="0" w:color="000000"/>
              <w:right w:val="single" w:sz="8" w:space="0" w:color="auto"/>
            </w:tcBorders>
            <w:shd w:val="clear" w:color="auto" w:fill="auto"/>
            <w:vAlign w:val="center"/>
            <w:hideMark/>
          </w:tcPr>
          <w:p w:rsidR="000F6A14" w:rsidRPr="00D451AC" w:rsidP="000F6A14" w14:paraId="7EA9D169" w14:textId="77777777">
            <w:pPr>
              <w:widowControl/>
              <w:autoSpaceDE/>
              <w:autoSpaceDN/>
              <w:adjustRightInd/>
              <w:jc w:val="center"/>
              <w:rPr>
                <w:sz w:val="22"/>
                <w:szCs w:val="22"/>
              </w:rPr>
            </w:pPr>
            <w:r w:rsidRPr="00D451AC">
              <w:rPr>
                <w:sz w:val="22"/>
                <w:szCs w:val="22"/>
              </w:rPr>
              <w:t>Personal Monitoring</w:t>
            </w:r>
          </w:p>
        </w:tc>
        <w:tc>
          <w:tcPr>
            <w:tcW w:w="1302" w:type="dxa"/>
            <w:tcBorders>
              <w:top w:val="nil"/>
              <w:left w:val="nil"/>
              <w:bottom w:val="single" w:sz="8" w:space="0" w:color="auto"/>
              <w:right w:val="single" w:sz="8" w:space="0" w:color="auto"/>
            </w:tcBorders>
            <w:shd w:val="clear" w:color="000000" w:fill="FFFFFF"/>
            <w:vAlign w:val="center"/>
            <w:hideMark/>
          </w:tcPr>
          <w:p w:rsidR="000F6A14" w:rsidRPr="00D451AC" w:rsidP="000F6A14" w14:paraId="53D3B7BB" w14:textId="77777777">
            <w:pPr>
              <w:widowControl/>
              <w:autoSpaceDE/>
              <w:autoSpaceDN/>
              <w:adjustRightInd/>
              <w:jc w:val="center"/>
              <w:rPr>
                <w:sz w:val="22"/>
                <w:szCs w:val="22"/>
              </w:rPr>
            </w:pPr>
            <w:r w:rsidRPr="00D451AC">
              <w:rPr>
                <w:sz w:val="22"/>
                <w:szCs w:val="22"/>
              </w:rPr>
              <w:t>Employer (Chemical Technician)    Size 1-19</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C3C743F" w14:textId="77777777">
            <w:pPr>
              <w:widowControl/>
              <w:autoSpaceDE/>
              <w:autoSpaceDN/>
              <w:adjustRightInd/>
              <w:jc w:val="center"/>
              <w:rPr>
                <w:sz w:val="22"/>
                <w:szCs w:val="22"/>
              </w:rPr>
            </w:pPr>
            <w:r w:rsidRPr="00D451AC">
              <w:rPr>
                <w:sz w:val="22"/>
                <w:szCs w:val="22"/>
              </w:rPr>
              <w:t>373,823</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364483A2" w14:textId="77777777">
            <w:pPr>
              <w:widowControl/>
              <w:autoSpaceDE/>
              <w:autoSpaceDN/>
              <w:adjustRightInd/>
              <w:jc w:val="center"/>
              <w:rPr>
                <w:sz w:val="22"/>
                <w:szCs w:val="22"/>
              </w:rPr>
            </w:pPr>
            <w:r w:rsidRPr="00D451AC">
              <w:rPr>
                <w:sz w:val="22"/>
                <w:szCs w:val="22"/>
              </w:rPr>
              <w:t>186,912</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D7AA34F"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4D7F626"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4C0AF1BC" w14:textId="77777777">
            <w:pPr>
              <w:widowControl/>
              <w:autoSpaceDE/>
              <w:autoSpaceDN/>
              <w:adjustRightInd/>
              <w:jc w:val="center"/>
              <w:rPr>
                <w:sz w:val="22"/>
                <w:szCs w:val="22"/>
              </w:rPr>
            </w:pPr>
            <w:r w:rsidRPr="00D451AC">
              <w:rPr>
                <w:sz w:val="22"/>
                <w:szCs w:val="22"/>
              </w:rPr>
              <w:t>46,728</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AE8A2A5" w14:textId="77777777">
            <w:pPr>
              <w:widowControl/>
              <w:autoSpaceDE/>
              <w:autoSpaceDN/>
              <w:adjustRightInd/>
              <w:jc w:val="center"/>
              <w:rPr>
                <w:sz w:val="20"/>
                <w:szCs w:val="20"/>
              </w:rPr>
            </w:pPr>
            <w:r w:rsidRPr="00D451AC">
              <w:rPr>
                <w:sz w:val="20"/>
                <w:szCs w:val="20"/>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9B47C9E" w14:textId="77777777">
            <w:pPr>
              <w:widowControl/>
              <w:autoSpaceDE/>
              <w:autoSpaceDN/>
              <w:adjustRightInd/>
              <w:jc w:val="center"/>
              <w:rPr>
                <w:sz w:val="22"/>
                <w:szCs w:val="22"/>
              </w:rPr>
            </w:pPr>
            <w:r w:rsidRPr="00D451AC">
              <w:rPr>
                <w:sz w:val="22"/>
                <w:szCs w:val="22"/>
              </w:rPr>
              <w:t>46,728</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C1D89BA"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64394D41" w14:textId="77777777">
            <w:pPr>
              <w:widowControl/>
              <w:autoSpaceDE/>
              <w:autoSpaceDN/>
              <w:adjustRightInd/>
              <w:jc w:val="center"/>
              <w:rPr>
                <w:sz w:val="22"/>
                <w:szCs w:val="22"/>
              </w:rPr>
            </w:pPr>
            <w:r w:rsidRPr="00D451AC">
              <w:rPr>
                <w:sz w:val="22"/>
                <w:szCs w:val="22"/>
              </w:rPr>
              <w:t xml:space="preserve">$1,944,352 </w:t>
            </w:r>
          </w:p>
        </w:tc>
      </w:tr>
      <w:tr w14:paraId="00A264E8" w14:textId="77777777" w:rsidTr="00C24895">
        <w:tblPrEx>
          <w:tblW w:w="15030" w:type="dxa"/>
          <w:tblInd w:w="-995" w:type="dxa"/>
          <w:tblLook w:val="04A0"/>
        </w:tblPrEx>
        <w:trPr>
          <w:trHeight w:val="1130"/>
        </w:trPr>
        <w:tc>
          <w:tcPr>
            <w:tcW w:w="2611" w:type="dxa"/>
            <w:vMerge/>
            <w:tcBorders>
              <w:top w:val="nil"/>
              <w:left w:val="single" w:sz="8" w:space="0" w:color="auto"/>
              <w:bottom w:val="single" w:sz="8" w:space="0" w:color="000000"/>
              <w:right w:val="single" w:sz="8" w:space="0" w:color="auto"/>
            </w:tcBorders>
            <w:vAlign w:val="center"/>
            <w:hideMark/>
          </w:tcPr>
          <w:p w:rsidR="000F6A14" w:rsidRPr="00D451AC" w:rsidP="000F6A14" w14:paraId="4233FA0A" w14:textId="77777777">
            <w:pPr>
              <w:widowControl/>
              <w:autoSpaceDE/>
              <w:autoSpaceDN/>
              <w:adjustRightInd/>
              <w:rPr>
                <w:sz w:val="22"/>
                <w:szCs w:val="22"/>
              </w:rPr>
            </w:pPr>
          </w:p>
        </w:tc>
        <w:tc>
          <w:tcPr>
            <w:tcW w:w="1302" w:type="dxa"/>
            <w:tcBorders>
              <w:top w:val="nil"/>
              <w:left w:val="nil"/>
              <w:bottom w:val="single" w:sz="8" w:space="0" w:color="auto"/>
              <w:right w:val="single" w:sz="8" w:space="0" w:color="auto"/>
            </w:tcBorders>
            <w:shd w:val="clear" w:color="000000" w:fill="FFFFFF"/>
            <w:vAlign w:val="center"/>
            <w:hideMark/>
          </w:tcPr>
          <w:p w:rsidR="000F6A14" w:rsidRPr="00D451AC" w:rsidP="000F6A14" w14:paraId="5F0C36A2" w14:textId="77777777">
            <w:pPr>
              <w:widowControl/>
              <w:autoSpaceDE/>
              <w:autoSpaceDN/>
              <w:adjustRightInd/>
              <w:jc w:val="center"/>
              <w:rPr>
                <w:sz w:val="22"/>
                <w:szCs w:val="22"/>
              </w:rPr>
            </w:pPr>
            <w:r w:rsidRPr="00D451AC">
              <w:rPr>
                <w:sz w:val="22"/>
                <w:szCs w:val="22"/>
              </w:rPr>
              <w:t>Employer (Chemical Technician)    Size 20-49</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7298DF5B" w14:textId="77777777">
            <w:pPr>
              <w:widowControl/>
              <w:autoSpaceDE/>
              <w:autoSpaceDN/>
              <w:adjustRightInd/>
              <w:jc w:val="center"/>
              <w:rPr>
                <w:sz w:val="20"/>
                <w:szCs w:val="20"/>
              </w:rPr>
            </w:pPr>
            <w:r w:rsidRPr="00D451AC">
              <w:rPr>
                <w:sz w:val="20"/>
                <w:szCs w:val="20"/>
              </w:rPr>
              <w:t>413,590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DBDA596" w14:textId="77777777">
            <w:pPr>
              <w:widowControl/>
              <w:autoSpaceDE/>
              <w:autoSpaceDN/>
              <w:adjustRightInd/>
              <w:jc w:val="center"/>
              <w:rPr>
                <w:sz w:val="22"/>
                <w:szCs w:val="22"/>
              </w:rPr>
            </w:pPr>
            <w:r w:rsidRPr="00D451AC">
              <w:rPr>
                <w:sz w:val="22"/>
                <w:szCs w:val="22"/>
              </w:rPr>
              <w:t>206,795</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1F864B54" w14:textId="77777777">
            <w:pPr>
              <w:widowControl/>
              <w:autoSpaceDE/>
              <w:autoSpaceDN/>
              <w:adjustRightInd/>
              <w:jc w:val="center"/>
              <w:rPr>
                <w:sz w:val="22"/>
                <w:szCs w:val="22"/>
              </w:rPr>
            </w:pPr>
            <w:r w:rsidRPr="00D451AC">
              <w:rPr>
                <w:sz w:val="22"/>
                <w:szCs w:val="22"/>
              </w:rPr>
              <w:t>0.6</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7E049547"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0DFB4BD" w14:textId="77777777">
            <w:pPr>
              <w:widowControl/>
              <w:autoSpaceDE/>
              <w:autoSpaceDN/>
              <w:adjustRightInd/>
              <w:jc w:val="center"/>
              <w:rPr>
                <w:sz w:val="22"/>
                <w:szCs w:val="22"/>
              </w:rPr>
            </w:pPr>
            <w:r w:rsidRPr="00D451AC">
              <w:rPr>
                <w:sz w:val="22"/>
                <w:szCs w:val="22"/>
              </w:rPr>
              <w:t>31,019</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1257885" w14:textId="77777777">
            <w:pPr>
              <w:widowControl/>
              <w:autoSpaceDE/>
              <w:autoSpaceDN/>
              <w:adjustRightInd/>
              <w:jc w:val="center"/>
              <w:rPr>
                <w:sz w:val="20"/>
                <w:szCs w:val="20"/>
              </w:rPr>
            </w:pPr>
            <w:r w:rsidRPr="00D451AC">
              <w:rPr>
                <w:sz w:val="20"/>
                <w:szCs w:val="20"/>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458D798E" w14:textId="77777777">
            <w:pPr>
              <w:widowControl/>
              <w:autoSpaceDE/>
              <w:autoSpaceDN/>
              <w:adjustRightInd/>
              <w:jc w:val="center"/>
              <w:rPr>
                <w:sz w:val="22"/>
                <w:szCs w:val="22"/>
              </w:rPr>
            </w:pPr>
            <w:r w:rsidRPr="00D451AC">
              <w:rPr>
                <w:sz w:val="22"/>
                <w:szCs w:val="22"/>
              </w:rPr>
              <w:t>31,019</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F7D2483"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5EEE8CF4" w14:textId="77777777">
            <w:pPr>
              <w:widowControl/>
              <w:autoSpaceDE/>
              <w:autoSpaceDN/>
              <w:adjustRightInd/>
              <w:jc w:val="center"/>
              <w:rPr>
                <w:sz w:val="22"/>
                <w:szCs w:val="22"/>
              </w:rPr>
            </w:pPr>
            <w:r w:rsidRPr="00D451AC">
              <w:rPr>
                <w:sz w:val="22"/>
                <w:szCs w:val="22"/>
              </w:rPr>
              <w:t xml:space="preserve">$1,290,701 </w:t>
            </w:r>
          </w:p>
        </w:tc>
      </w:tr>
      <w:tr w14:paraId="62D2C63E" w14:textId="77777777" w:rsidTr="00C24895">
        <w:tblPrEx>
          <w:tblW w:w="15030" w:type="dxa"/>
          <w:tblInd w:w="-995" w:type="dxa"/>
          <w:tblLook w:val="04A0"/>
        </w:tblPrEx>
        <w:trPr>
          <w:trHeight w:val="1130"/>
        </w:trPr>
        <w:tc>
          <w:tcPr>
            <w:tcW w:w="2611" w:type="dxa"/>
            <w:vMerge/>
            <w:tcBorders>
              <w:top w:val="nil"/>
              <w:left w:val="single" w:sz="8" w:space="0" w:color="auto"/>
              <w:bottom w:val="single" w:sz="8" w:space="0" w:color="000000"/>
              <w:right w:val="single" w:sz="8" w:space="0" w:color="auto"/>
            </w:tcBorders>
            <w:vAlign w:val="center"/>
            <w:hideMark/>
          </w:tcPr>
          <w:p w:rsidR="000F6A14" w:rsidRPr="00D451AC" w:rsidP="000F6A14" w14:paraId="7105B9D9" w14:textId="77777777">
            <w:pPr>
              <w:widowControl/>
              <w:autoSpaceDE/>
              <w:autoSpaceDN/>
              <w:adjustRightInd/>
              <w:rPr>
                <w:sz w:val="22"/>
                <w:szCs w:val="22"/>
              </w:rPr>
            </w:pPr>
          </w:p>
        </w:tc>
        <w:tc>
          <w:tcPr>
            <w:tcW w:w="1302" w:type="dxa"/>
            <w:tcBorders>
              <w:top w:val="nil"/>
              <w:left w:val="nil"/>
              <w:bottom w:val="single" w:sz="8" w:space="0" w:color="auto"/>
              <w:right w:val="single" w:sz="8" w:space="0" w:color="auto"/>
            </w:tcBorders>
            <w:shd w:val="clear" w:color="000000" w:fill="FFFFFF"/>
            <w:vAlign w:val="center"/>
            <w:hideMark/>
          </w:tcPr>
          <w:p w:rsidR="000F6A14" w:rsidRPr="00D451AC" w:rsidP="000F6A14" w14:paraId="03B7A210" w14:textId="77777777">
            <w:pPr>
              <w:widowControl/>
              <w:autoSpaceDE/>
              <w:autoSpaceDN/>
              <w:adjustRightInd/>
              <w:jc w:val="center"/>
              <w:rPr>
                <w:sz w:val="22"/>
                <w:szCs w:val="22"/>
              </w:rPr>
            </w:pPr>
            <w:r w:rsidRPr="00D451AC">
              <w:rPr>
                <w:sz w:val="22"/>
                <w:szCs w:val="22"/>
              </w:rPr>
              <w:t>Employer (Chemical Technician)    Size 50-99</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36D0F1F1" w14:textId="77777777">
            <w:pPr>
              <w:widowControl/>
              <w:autoSpaceDE/>
              <w:autoSpaceDN/>
              <w:adjustRightInd/>
              <w:jc w:val="center"/>
              <w:rPr>
                <w:sz w:val="20"/>
                <w:szCs w:val="20"/>
              </w:rPr>
            </w:pPr>
            <w:r w:rsidRPr="00D451AC">
              <w:rPr>
                <w:sz w:val="20"/>
                <w:szCs w:val="20"/>
              </w:rPr>
              <w:t>461,167</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8DE71E3" w14:textId="77777777">
            <w:pPr>
              <w:widowControl/>
              <w:autoSpaceDE/>
              <w:autoSpaceDN/>
              <w:adjustRightInd/>
              <w:jc w:val="center"/>
              <w:rPr>
                <w:sz w:val="22"/>
                <w:szCs w:val="22"/>
              </w:rPr>
            </w:pPr>
            <w:r w:rsidRPr="00D451AC">
              <w:rPr>
                <w:sz w:val="22"/>
                <w:szCs w:val="22"/>
              </w:rPr>
              <w:t>230,584</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58C3C1F1" w14:textId="77777777">
            <w:pPr>
              <w:widowControl/>
              <w:autoSpaceDE/>
              <w:autoSpaceDN/>
              <w:adjustRightInd/>
              <w:jc w:val="center"/>
              <w:rPr>
                <w:sz w:val="22"/>
                <w:szCs w:val="22"/>
              </w:rPr>
            </w:pPr>
            <w:r w:rsidRPr="00D451AC">
              <w:rPr>
                <w:sz w:val="22"/>
                <w:szCs w:val="22"/>
              </w:rPr>
              <w:t>0.5</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68F42865"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9BE8F77" w14:textId="77777777">
            <w:pPr>
              <w:widowControl/>
              <w:autoSpaceDE/>
              <w:autoSpaceDN/>
              <w:adjustRightInd/>
              <w:jc w:val="center"/>
              <w:rPr>
                <w:sz w:val="22"/>
                <w:szCs w:val="22"/>
              </w:rPr>
            </w:pPr>
            <w:r w:rsidRPr="00D451AC">
              <w:rPr>
                <w:sz w:val="22"/>
                <w:szCs w:val="22"/>
              </w:rPr>
              <w:t>28,823</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E92D433" w14:textId="77777777">
            <w:pPr>
              <w:widowControl/>
              <w:autoSpaceDE/>
              <w:autoSpaceDN/>
              <w:adjustRightInd/>
              <w:jc w:val="center"/>
              <w:rPr>
                <w:sz w:val="20"/>
                <w:szCs w:val="20"/>
              </w:rPr>
            </w:pPr>
            <w:r w:rsidRPr="00D451AC">
              <w:rPr>
                <w:sz w:val="20"/>
                <w:szCs w:val="20"/>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1E367B2" w14:textId="77777777">
            <w:pPr>
              <w:widowControl/>
              <w:autoSpaceDE/>
              <w:autoSpaceDN/>
              <w:adjustRightInd/>
              <w:jc w:val="center"/>
              <w:rPr>
                <w:sz w:val="22"/>
                <w:szCs w:val="22"/>
              </w:rPr>
            </w:pPr>
            <w:r w:rsidRPr="00D451AC">
              <w:rPr>
                <w:sz w:val="22"/>
                <w:szCs w:val="22"/>
              </w:rPr>
              <w:t>28,823</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C0DCFDD"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08EC0D9C" w14:textId="77777777">
            <w:pPr>
              <w:widowControl/>
              <w:autoSpaceDE/>
              <w:autoSpaceDN/>
              <w:adjustRightInd/>
              <w:jc w:val="center"/>
              <w:rPr>
                <w:sz w:val="22"/>
                <w:szCs w:val="22"/>
              </w:rPr>
            </w:pPr>
            <w:r w:rsidRPr="00D451AC">
              <w:rPr>
                <w:sz w:val="22"/>
                <w:szCs w:val="22"/>
              </w:rPr>
              <w:t xml:space="preserve">$1,199,325 </w:t>
            </w:r>
          </w:p>
        </w:tc>
      </w:tr>
      <w:tr w14:paraId="27280C81" w14:textId="77777777" w:rsidTr="00C24895">
        <w:tblPrEx>
          <w:tblW w:w="15030" w:type="dxa"/>
          <w:tblInd w:w="-995" w:type="dxa"/>
          <w:tblLook w:val="04A0"/>
        </w:tblPrEx>
        <w:trPr>
          <w:trHeight w:val="1130"/>
        </w:trPr>
        <w:tc>
          <w:tcPr>
            <w:tcW w:w="2611" w:type="dxa"/>
            <w:vMerge/>
            <w:tcBorders>
              <w:top w:val="nil"/>
              <w:left w:val="single" w:sz="8" w:space="0" w:color="auto"/>
              <w:bottom w:val="single" w:sz="8" w:space="0" w:color="000000"/>
              <w:right w:val="single" w:sz="8" w:space="0" w:color="auto"/>
            </w:tcBorders>
            <w:vAlign w:val="center"/>
            <w:hideMark/>
          </w:tcPr>
          <w:p w:rsidR="000F6A14" w:rsidRPr="00D451AC" w:rsidP="000F6A14" w14:paraId="4B0C2C64" w14:textId="77777777">
            <w:pPr>
              <w:widowControl/>
              <w:autoSpaceDE/>
              <w:autoSpaceDN/>
              <w:adjustRightInd/>
              <w:rPr>
                <w:sz w:val="22"/>
                <w:szCs w:val="22"/>
              </w:rPr>
            </w:pPr>
          </w:p>
        </w:tc>
        <w:tc>
          <w:tcPr>
            <w:tcW w:w="1302" w:type="dxa"/>
            <w:tcBorders>
              <w:top w:val="nil"/>
              <w:left w:val="nil"/>
              <w:bottom w:val="single" w:sz="8" w:space="0" w:color="auto"/>
              <w:right w:val="single" w:sz="8" w:space="0" w:color="auto"/>
            </w:tcBorders>
            <w:shd w:val="clear" w:color="000000" w:fill="FFFFFF"/>
            <w:vAlign w:val="center"/>
            <w:hideMark/>
          </w:tcPr>
          <w:p w:rsidR="000F6A14" w:rsidRPr="00D451AC" w:rsidP="000F6A14" w14:paraId="2D0FD28B" w14:textId="77777777">
            <w:pPr>
              <w:widowControl/>
              <w:autoSpaceDE/>
              <w:autoSpaceDN/>
              <w:adjustRightInd/>
              <w:jc w:val="center"/>
              <w:rPr>
                <w:sz w:val="22"/>
                <w:szCs w:val="22"/>
              </w:rPr>
            </w:pPr>
            <w:r w:rsidRPr="00D451AC">
              <w:rPr>
                <w:sz w:val="22"/>
                <w:szCs w:val="22"/>
              </w:rPr>
              <w:t>Employer (Chemical Technician)    Size 100-249</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530CECA5" w14:textId="77777777">
            <w:pPr>
              <w:widowControl/>
              <w:autoSpaceDE/>
              <w:autoSpaceDN/>
              <w:adjustRightInd/>
              <w:jc w:val="center"/>
              <w:rPr>
                <w:sz w:val="20"/>
                <w:szCs w:val="20"/>
              </w:rPr>
            </w:pPr>
            <w:r w:rsidRPr="00D451AC">
              <w:rPr>
                <w:sz w:val="20"/>
                <w:szCs w:val="20"/>
              </w:rPr>
              <w:t>785,765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31DF6117" w14:textId="77777777">
            <w:pPr>
              <w:widowControl/>
              <w:autoSpaceDE/>
              <w:autoSpaceDN/>
              <w:adjustRightInd/>
              <w:jc w:val="center"/>
              <w:rPr>
                <w:sz w:val="22"/>
                <w:szCs w:val="22"/>
              </w:rPr>
            </w:pPr>
            <w:r w:rsidRPr="00D451AC">
              <w:rPr>
                <w:sz w:val="22"/>
                <w:szCs w:val="22"/>
              </w:rPr>
              <w:t>392,883</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619C7F74" w14:textId="77777777">
            <w:pPr>
              <w:widowControl/>
              <w:autoSpaceDE/>
              <w:autoSpaceDN/>
              <w:adjustRightInd/>
              <w:jc w:val="center"/>
              <w:rPr>
                <w:sz w:val="22"/>
                <w:szCs w:val="22"/>
              </w:rPr>
            </w:pPr>
            <w:r w:rsidRPr="00D451AC">
              <w:rPr>
                <w:sz w:val="22"/>
                <w:szCs w:val="22"/>
              </w:rPr>
              <w:t>0.4</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4BD265A6"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1926958" w14:textId="77777777">
            <w:pPr>
              <w:widowControl/>
              <w:autoSpaceDE/>
              <w:autoSpaceDN/>
              <w:adjustRightInd/>
              <w:jc w:val="center"/>
              <w:rPr>
                <w:sz w:val="22"/>
                <w:szCs w:val="22"/>
              </w:rPr>
            </w:pPr>
            <w:r w:rsidRPr="00D451AC">
              <w:rPr>
                <w:sz w:val="22"/>
                <w:szCs w:val="22"/>
              </w:rPr>
              <w:t>39,288</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48E03F38" w14:textId="77777777">
            <w:pPr>
              <w:widowControl/>
              <w:autoSpaceDE/>
              <w:autoSpaceDN/>
              <w:adjustRightInd/>
              <w:jc w:val="center"/>
              <w:rPr>
                <w:sz w:val="20"/>
                <w:szCs w:val="20"/>
              </w:rPr>
            </w:pPr>
            <w:r w:rsidRPr="00D451AC">
              <w:rPr>
                <w:sz w:val="20"/>
                <w:szCs w:val="20"/>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DE6108C" w14:textId="77777777">
            <w:pPr>
              <w:widowControl/>
              <w:autoSpaceDE/>
              <w:autoSpaceDN/>
              <w:adjustRightInd/>
              <w:jc w:val="center"/>
              <w:rPr>
                <w:sz w:val="22"/>
                <w:szCs w:val="22"/>
              </w:rPr>
            </w:pPr>
            <w:r w:rsidRPr="00D451AC">
              <w:rPr>
                <w:sz w:val="22"/>
                <w:szCs w:val="22"/>
              </w:rPr>
              <w:t>39,288</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E15B674"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02057A0E" w14:textId="77777777">
            <w:pPr>
              <w:widowControl/>
              <w:autoSpaceDE/>
              <w:autoSpaceDN/>
              <w:adjustRightInd/>
              <w:jc w:val="center"/>
              <w:rPr>
                <w:sz w:val="22"/>
                <w:szCs w:val="22"/>
              </w:rPr>
            </w:pPr>
            <w:r w:rsidRPr="00D451AC">
              <w:rPr>
                <w:sz w:val="22"/>
                <w:szCs w:val="22"/>
              </w:rPr>
              <w:t xml:space="preserve">$1,634,774 </w:t>
            </w:r>
          </w:p>
        </w:tc>
      </w:tr>
      <w:tr w14:paraId="1E91E3F2" w14:textId="77777777" w:rsidTr="00C24895">
        <w:tblPrEx>
          <w:tblW w:w="15030" w:type="dxa"/>
          <w:tblInd w:w="-995" w:type="dxa"/>
          <w:tblLook w:val="04A0"/>
        </w:tblPrEx>
        <w:trPr>
          <w:trHeight w:val="1130"/>
        </w:trPr>
        <w:tc>
          <w:tcPr>
            <w:tcW w:w="2611" w:type="dxa"/>
            <w:vMerge/>
            <w:tcBorders>
              <w:top w:val="nil"/>
              <w:left w:val="single" w:sz="8" w:space="0" w:color="auto"/>
              <w:bottom w:val="single" w:sz="8" w:space="0" w:color="000000"/>
              <w:right w:val="single" w:sz="8" w:space="0" w:color="auto"/>
            </w:tcBorders>
            <w:vAlign w:val="center"/>
            <w:hideMark/>
          </w:tcPr>
          <w:p w:rsidR="000F6A14" w:rsidRPr="00D451AC" w:rsidP="000F6A14" w14:paraId="46748B27" w14:textId="77777777">
            <w:pPr>
              <w:widowControl/>
              <w:autoSpaceDE/>
              <w:autoSpaceDN/>
              <w:adjustRightInd/>
              <w:rPr>
                <w:sz w:val="22"/>
                <w:szCs w:val="22"/>
              </w:rPr>
            </w:pP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000B434B" w14:textId="77777777">
            <w:pPr>
              <w:widowControl/>
              <w:autoSpaceDE/>
              <w:autoSpaceDN/>
              <w:adjustRightInd/>
              <w:jc w:val="center"/>
              <w:rPr>
                <w:sz w:val="22"/>
                <w:szCs w:val="22"/>
              </w:rPr>
            </w:pPr>
            <w:r w:rsidRPr="00D451AC">
              <w:rPr>
                <w:sz w:val="22"/>
                <w:szCs w:val="22"/>
              </w:rPr>
              <w:t>Employer (Chemical Technician)    Size 250+</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4B214BD8" w14:textId="77777777">
            <w:pPr>
              <w:widowControl/>
              <w:autoSpaceDE/>
              <w:autoSpaceDN/>
              <w:adjustRightInd/>
              <w:jc w:val="center"/>
              <w:rPr>
                <w:sz w:val="20"/>
                <w:szCs w:val="20"/>
              </w:rPr>
            </w:pPr>
            <w:r w:rsidRPr="00D451AC">
              <w:rPr>
                <w:sz w:val="20"/>
                <w:szCs w:val="20"/>
              </w:rPr>
              <w:t>1,901,447</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7676EC4" w14:textId="77777777">
            <w:pPr>
              <w:widowControl/>
              <w:autoSpaceDE/>
              <w:autoSpaceDN/>
              <w:adjustRightInd/>
              <w:jc w:val="center"/>
              <w:rPr>
                <w:sz w:val="22"/>
                <w:szCs w:val="22"/>
              </w:rPr>
            </w:pPr>
            <w:r w:rsidRPr="00D451AC">
              <w:rPr>
                <w:sz w:val="22"/>
                <w:szCs w:val="22"/>
              </w:rPr>
              <w:t>950,724</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36113FC1" w14:textId="77777777">
            <w:pPr>
              <w:widowControl/>
              <w:autoSpaceDE/>
              <w:autoSpaceDN/>
              <w:adjustRightInd/>
              <w:jc w:val="center"/>
              <w:rPr>
                <w:sz w:val="22"/>
                <w:szCs w:val="22"/>
              </w:rPr>
            </w:pPr>
            <w:r w:rsidRPr="00D451AC">
              <w:rPr>
                <w:sz w:val="22"/>
                <w:szCs w:val="22"/>
              </w:rPr>
              <w:t>0.3</w:t>
            </w:r>
          </w:p>
        </w:tc>
        <w:tc>
          <w:tcPr>
            <w:tcW w:w="0" w:type="auto"/>
            <w:tcBorders>
              <w:top w:val="nil"/>
              <w:left w:val="nil"/>
              <w:bottom w:val="single" w:sz="8" w:space="0" w:color="000000"/>
              <w:right w:val="single" w:sz="8" w:space="0" w:color="000000"/>
            </w:tcBorders>
            <w:shd w:val="clear" w:color="auto" w:fill="auto"/>
            <w:vAlign w:val="center"/>
            <w:hideMark/>
          </w:tcPr>
          <w:p w:rsidR="000F6A14" w:rsidRPr="00D451AC" w:rsidP="000F6A14" w14:paraId="4EC78DD4"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898D921" w14:textId="77777777">
            <w:pPr>
              <w:widowControl/>
              <w:autoSpaceDE/>
              <w:autoSpaceDN/>
              <w:adjustRightInd/>
              <w:jc w:val="center"/>
              <w:rPr>
                <w:sz w:val="22"/>
                <w:szCs w:val="22"/>
              </w:rPr>
            </w:pPr>
            <w:r w:rsidRPr="00D451AC">
              <w:rPr>
                <w:sz w:val="22"/>
                <w:szCs w:val="22"/>
              </w:rPr>
              <w:t>71,304</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ACE9C07"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344BEF6" w14:textId="77777777">
            <w:pPr>
              <w:widowControl/>
              <w:autoSpaceDE/>
              <w:autoSpaceDN/>
              <w:adjustRightInd/>
              <w:jc w:val="center"/>
              <w:rPr>
                <w:sz w:val="22"/>
                <w:szCs w:val="22"/>
              </w:rPr>
            </w:pPr>
            <w:r w:rsidRPr="00D451AC">
              <w:rPr>
                <w:sz w:val="22"/>
                <w:szCs w:val="22"/>
              </w:rPr>
              <w:t>71,304</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F5EDE79"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5589B281" w14:textId="77777777">
            <w:pPr>
              <w:widowControl/>
              <w:autoSpaceDE/>
              <w:autoSpaceDN/>
              <w:adjustRightInd/>
              <w:jc w:val="center"/>
              <w:rPr>
                <w:sz w:val="22"/>
                <w:szCs w:val="22"/>
              </w:rPr>
            </w:pPr>
            <w:r w:rsidRPr="00D451AC">
              <w:rPr>
                <w:sz w:val="22"/>
                <w:szCs w:val="22"/>
              </w:rPr>
              <w:t xml:space="preserve">$2,966,959 </w:t>
            </w:r>
          </w:p>
        </w:tc>
      </w:tr>
      <w:tr w14:paraId="7CBE9A32" w14:textId="77777777" w:rsidTr="00A36E99">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000000" w:fill="D9D9D9"/>
            <w:vAlign w:val="center"/>
            <w:hideMark/>
          </w:tcPr>
          <w:p w:rsidR="000F6A14" w:rsidRPr="00D451AC" w:rsidP="000F6A14" w14:paraId="5DE26FA9" w14:textId="7BB1C38F">
            <w:pPr>
              <w:widowControl/>
              <w:autoSpaceDE/>
              <w:autoSpaceDN/>
              <w:adjustRightInd/>
              <w:rPr>
                <w:b/>
                <w:bCs/>
                <w:sz w:val="22"/>
                <w:szCs w:val="22"/>
              </w:rPr>
            </w:pPr>
            <w:r w:rsidRPr="00D451AC">
              <w:rPr>
                <w:b/>
                <w:bCs/>
                <w:sz w:val="22"/>
                <w:szCs w:val="22"/>
              </w:rPr>
              <w:t>S</w:t>
            </w:r>
            <w:r w:rsidRPr="00D451AC" w:rsidR="00AC6257">
              <w:rPr>
                <w:b/>
                <w:bCs/>
                <w:sz w:val="22"/>
                <w:szCs w:val="22"/>
              </w:rPr>
              <w:t>ubt</w:t>
            </w:r>
            <w:r w:rsidRPr="00D451AC">
              <w:rPr>
                <w:b/>
                <w:bCs/>
                <w:sz w:val="22"/>
                <w:szCs w:val="22"/>
              </w:rPr>
              <w:t>otal</w:t>
            </w:r>
            <w:r w:rsidRPr="00D451AC" w:rsidR="00AC6257">
              <w:rPr>
                <w:b/>
                <w:bCs/>
                <w:sz w:val="22"/>
                <w:szCs w:val="22"/>
              </w:rPr>
              <w:t xml:space="preserve"> a.2</w:t>
            </w:r>
            <w:r w:rsidRPr="00D451AC">
              <w:rPr>
                <w:b/>
                <w:bCs/>
                <w:sz w:val="22"/>
                <w:szCs w:val="22"/>
              </w:rPr>
              <w:t xml:space="preserve"> </w:t>
            </w:r>
          </w:p>
        </w:tc>
        <w:tc>
          <w:tcPr>
            <w:tcW w:w="1302" w:type="dxa"/>
            <w:tcBorders>
              <w:top w:val="nil"/>
              <w:left w:val="nil"/>
              <w:bottom w:val="single" w:sz="8" w:space="0" w:color="auto"/>
              <w:right w:val="single" w:sz="8" w:space="0" w:color="auto"/>
            </w:tcBorders>
            <w:shd w:val="clear" w:color="000000" w:fill="D9D9D9"/>
            <w:vAlign w:val="center"/>
            <w:hideMark/>
          </w:tcPr>
          <w:p w:rsidR="000F6A14" w:rsidRPr="00D451AC" w:rsidP="000F6A14" w14:paraId="52E2A1CD"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5B661588"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7654D6FF"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2FC8F79D"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4BD008FE"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06F5D2A4" w14:textId="77777777">
            <w:pPr>
              <w:widowControl/>
              <w:autoSpaceDE/>
              <w:autoSpaceDN/>
              <w:adjustRightInd/>
              <w:jc w:val="center"/>
              <w:rPr>
                <w:b/>
                <w:bCs/>
                <w:sz w:val="22"/>
                <w:szCs w:val="22"/>
              </w:rPr>
            </w:pPr>
            <w:r w:rsidRPr="00D451AC">
              <w:rPr>
                <w:b/>
                <w:bCs/>
                <w:sz w:val="22"/>
                <w:szCs w:val="22"/>
              </w:rPr>
              <w:t>217,162</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1F9E934E"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2185D3E1" w14:textId="77777777">
            <w:pPr>
              <w:widowControl/>
              <w:autoSpaceDE/>
              <w:autoSpaceDN/>
              <w:adjustRightInd/>
              <w:jc w:val="center"/>
              <w:rPr>
                <w:b/>
                <w:bCs/>
                <w:sz w:val="22"/>
                <w:szCs w:val="22"/>
              </w:rPr>
            </w:pPr>
            <w:r w:rsidRPr="00D451AC">
              <w:rPr>
                <w:b/>
                <w:bCs/>
                <w:sz w:val="22"/>
                <w:szCs w:val="22"/>
              </w:rPr>
              <w:t>217,162</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261E2F96" w14:textId="77777777">
            <w:pPr>
              <w:widowControl/>
              <w:autoSpaceDE/>
              <w:autoSpaceDN/>
              <w:adjustRightInd/>
              <w:jc w:val="center"/>
              <w:rPr>
                <w:b/>
                <w:bCs/>
                <w:sz w:val="22"/>
                <w:szCs w:val="22"/>
              </w:rPr>
            </w:pPr>
            <w:r w:rsidRPr="00D451AC">
              <w:rPr>
                <w:b/>
                <w:bCs/>
                <w:sz w:val="22"/>
                <w:szCs w:val="22"/>
              </w:rPr>
              <w:t>--</w:t>
            </w:r>
          </w:p>
        </w:tc>
        <w:tc>
          <w:tcPr>
            <w:tcW w:w="1481" w:type="dxa"/>
            <w:tcBorders>
              <w:top w:val="nil"/>
              <w:left w:val="nil"/>
              <w:bottom w:val="single" w:sz="8" w:space="0" w:color="auto"/>
              <w:right w:val="single" w:sz="8" w:space="0" w:color="auto"/>
            </w:tcBorders>
            <w:shd w:val="clear" w:color="000000" w:fill="D9D9D9"/>
            <w:vAlign w:val="center"/>
            <w:hideMark/>
          </w:tcPr>
          <w:p w:rsidR="000F6A14" w:rsidRPr="00D451AC" w:rsidP="000F6A14" w14:paraId="6F1466F4" w14:textId="77777777">
            <w:pPr>
              <w:widowControl/>
              <w:autoSpaceDE/>
              <w:autoSpaceDN/>
              <w:adjustRightInd/>
              <w:jc w:val="center"/>
              <w:rPr>
                <w:b/>
                <w:bCs/>
                <w:sz w:val="22"/>
                <w:szCs w:val="22"/>
              </w:rPr>
            </w:pPr>
            <w:r w:rsidRPr="00D451AC">
              <w:rPr>
                <w:b/>
                <w:bCs/>
                <w:sz w:val="22"/>
                <w:szCs w:val="22"/>
              </w:rPr>
              <w:t>$9,036,111</w:t>
            </w:r>
          </w:p>
        </w:tc>
      </w:tr>
      <w:tr w14:paraId="08E1F732" w14:textId="77777777" w:rsidTr="00A36E99">
        <w:tblPrEx>
          <w:tblW w:w="15030" w:type="dxa"/>
          <w:tblInd w:w="-995" w:type="dxa"/>
          <w:tblLook w:val="04A0"/>
        </w:tblPrEx>
        <w:trPr>
          <w:trHeight w:val="300"/>
        </w:trPr>
        <w:tc>
          <w:tcPr>
            <w:tcW w:w="15030" w:type="dxa"/>
            <w:gridSpan w:val="11"/>
            <w:tcBorders>
              <w:top w:val="single" w:sz="8" w:space="0" w:color="auto"/>
              <w:left w:val="single" w:sz="8" w:space="0" w:color="auto"/>
              <w:bottom w:val="single" w:sz="8" w:space="0" w:color="auto"/>
              <w:right w:val="single" w:sz="8" w:space="0" w:color="000000"/>
            </w:tcBorders>
            <w:shd w:val="clear" w:color="000000" w:fill="CAEDFB"/>
            <w:vAlign w:val="center"/>
            <w:hideMark/>
          </w:tcPr>
          <w:p w:rsidR="000F6A14" w:rsidRPr="00D451AC" w:rsidP="000F6A14" w14:paraId="372E5E3C" w14:textId="0D087D4D">
            <w:pPr>
              <w:widowControl/>
              <w:autoSpaceDE/>
              <w:autoSpaceDN/>
              <w:adjustRightInd/>
              <w:rPr>
                <w:b/>
                <w:bCs/>
                <w:sz w:val="22"/>
                <w:szCs w:val="22"/>
              </w:rPr>
            </w:pPr>
            <w:r w:rsidRPr="00D451AC">
              <w:rPr>
                <w:b/>
                <w:bCs/>
                <w:sz w:val="22"/>
                <w:szCs w:val="22"/>
              </w:rPr>
              <w:t>(B) Employee Notification of Exposure (§1910.95(e)</w:t>
            </w:r>
            <w:r w:rsidRPr="00D451AC" w:rsidR="007D0719">
              <w:rPr>
                <w:b/>
                <w:bCs/>
                <w:sz w:val="22"/>
                <w:szCs w:val="22"/>
              </w:rPr>
              <w:t>)</w:t>
            </w:r>
          </w:p>
        </w:tc>
      </w:tr>
      <w:tr w14:paraId="041A0845" w14:textId="77777777" w:rsidTr="00C24895">
        <w:tblPrEx>
          <w:tblW w:w="15030" w:type="dxa"/>
          <w:tblInd w:w="-995" w:type="dxa"/>
          <w:tblLook w:val="04A0"/>
        </w:tblPrEx>
        <w:trPr>
          <w:trHeight w:val="300"/>
        </w:trPr>
        <w:tc>
          <w:tcPr>
            <w:tcW w:w="2611" w:type="dxa"/>
            <w:tcBorders>
              <w:top w:val="nil"/>
              <w:left w:val="single" w:sz="8" w:space="0" w:color="auto"/>
              <w:bottom w:val="single" w:sz="8" w:space="0" w:color="auto"/>
              <w:right w:val="single" w:sz="8" w:space="0" w:color="auto"/>
            </w:tcBorders>
            <w:shd w:val="clear" w:color="auto" w:fill="auto"/>
            <w:vAlign w:val="center"/>
            <w:hideMark/>
          </w:tcPr>
          <w:p w:rsidR="000F6A14" w:rsidRPr="00D451AC" w:rsidP="000F6A14" w14:paraId="5FD4F302" w14:textId="77777777">
            <w:pPr>
              <w:widowControl/>
              <w:autoSpaceDE/>
              <w:autoSpaceDN/>
              <w:adjustRightInd/>
              <w:jc w:val="center"/>
              <w:rPr>
                <w:b/>
                <w:bCs/>
                <w:sz w:val="22"/>
                <w:szCs w:val="22"/>
              </w:rPr>
            </w:pPr>
            <w:r w:rsidRPr="00D451AC">
              <w:rPr>
                <w:b/>
                <w:bCs/>
                <w:sz w:val="22"/>
                <w:szCs w:val="22"/>
              </w:rPr>
              <w:t> </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077B7643" w14:textId="77777777">
            <w:pPr>
              <w:widowControl/>
              <w:autoSpaceDE/>
              <w:autoSpaceDN/>
              <w:adjustRightInd/>
              <w:jc w:val="center"/>
              <w:rPr>
                <w:sz w:val="22"/>
                <w:szCs w:val="22"/>
              </w:rPr>
            </w:pPr>
            <w:r w:rsidRPr="00D451AC">
              <w:rPr>
                <w:sz w:val="22"/>
                <w:szCs w:val="22"/>
              </w:rPr>
              <w:t>Employer (Clerk)</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6749659" w14:textId="77777777">
            <w:pPr>
              <w:widowControl/>
              <w:autoSpaceDE/>
              <w:autoSpaceDN/>
              <w:adjustRightInd/>
              <w:jc w:val="center"/>
              <w:rPr>
                <w:sz w:val="22"/>
                <w:szCs w:val="22"/>
              </w:rPr>
            </w:pPr>
            <w:r w:rsidRPr="00D451AC">
              <w:rPr>
                <w:sz w:val="22"/>
                <w:szCs w:val="22"/>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1B89C09" w14:textId="77777777">
            <w:pPr>
              <w:widowControl/>
              <w:autoSpaceDE/>
              <w:autoSpaceDN/>
              <w:adjustRightInd/>
              <w:jc w:val="center"/>
              <w:rPr>
                <w:sz w:val="22"/>
                <w:szCs w:val="22"/>
              </w:rPr>
            </w:pPr>
            <w:r w:rsidRPr="00D451AC">
              <w:rPr>
                <w:sz w:val="22"/>
                <w:szCs w:val="22"/>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246FEF5"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8AFAFE1"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6FB3165" w14:textId="77777777">
            <w:pPr>
              <w:widowControl/>
              <w:autoSpaceDE/>
              <w:autoSpaceDN/>
              <w:adjustRightInd/>
              <w:jc w:val="center"/>
              <w:rPr>
                <w:sz w:val="22"/>
                <w:szCs w:val="22"/>
              </w:rPr>
            </w:pPr>
            <w:r w:rsidRPr="00D451AC">
              <w:rPr>
                <w:sz w:val="22"/>
                <w:szCs w:val="22"/>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DA2B466" w14:textId="1054040B">
            <w:pPr>
              <w:widowControl/>
              <w:autoSpaceDE/>
              <w:autoSpaceDN/>
              <w:adjustRightInd/>
              <w:jc w:val="center"/>
              <w:rPr>
                <w:sz w:val="22"/>
                <w:szCs w:val="22"/>
              </w:rPr>
            </w:pPr>
            <w:r w:rsidRPr="00D451AC">
              <w:rPr>
                <w:sz w:val="22"/>
                <w:szCs w:val="22"/>
              </w:rPr>
              <w:t>2/60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5EF9C8D" w14:textId="77777777">
            <w:pPr>
              <w:widowControl/>
              <w:autoSpaceDE/>
              <w:autoSpaceDN/>
              <w:adjustRightInd/>
              <w:jc w:val="center"/>
              <w:rPr>
                <w:sz w:val="22"/>
                <w:szCs w:val="22"/>
              </w:rPr>
            </w:pPr>
            <w:r w:rsidRPr="00D451AC">
              <w:rPr>
                <w:sz w:val="22"/>
                <w:szCs w:val="22"/>
              </w:rPr>
              <w:t>131,193</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4558B7D" w14:textId="77777777">
            <w:pPr>
              <w:widowControl/>
              <w:autoSpaceDE/>
              <w:autoSpaceDN/>
              <w:adjustRightInd/>
              <w:jc w:val="center"/>
              <w:rPr>
                <w:sz w:val="22"/>
                <w:szCs w:val="22"/>
              </w:rPr>
            </w:pPr>
            <w:r w:rsidRPr="00D451AC">
              <w:rPr>
                <w:sz w:val="22"/>
                <w:szCs w:val="22"/>
              </w:rPr>
              <w:t xml:space="preserve">$31.07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00D51215" w14:textId="022BC130">
            <w:pPr>
              <w:widowControl/>
              <w:autoSpaceDE/>
              <w:autoSpaceDN/>
              <w:adjustRightInd/>
              <w:jc w:val="center"/>
              <w:rPr>
                <w:sz w:val="22"/>
                <w:szCs w:val="22"/>
              </w:rPr>
            </w:pPr>
            <w:r w:rsidRPr="00D451AC">
              <w:rPr>
                <w:sz w:val="22"/>
                <w:szCs w:val="22"/>
              </w:rPr>
              <w:t>$4,076,16</w:t>
            </w:r>
            <w:r w:rsidRPr="00D451AC" w:rsidR="00D258BC">
              <w:rPr>
                <w:sz w:val="22"/>
                <w:szCs w:val="22"/>
              </w:rPr>
              <w:t>7</w:t>
            </w:r>
            <w:r w:rsidRPr="00D451AC">
              <w:rPr>
                <w:sz w:val="22"/>
                <w:szCs w:val="22"/>
              </w:rPr>
              <w:t xml:space="preserve"> </w:t>
            </w:r>
          </w:p>
        </w:tc>
      </w:tr>
      <w:tr w14:paraId="69D57CF1" w14:textId="77777777" w:rsidTr="00A36E99">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000000" w:fill="D9D9D9"/>
            <w:vAlign w:val="center"/>
            <w:hideMark/>
          </w:tcPr>
          <w:p w:rsidR="009755D2" w:rsidRPr="00D451AC" w14:paraId="4CE88B3A" w14:textId="698910E6">
            <w:pPr>
              <w:widowControl/>
              <w:autoSpaceDE/>
              <w:autoSpaceDN/>
              <w:adjustRightInd/>
              <w:rPr>
                <w:b/>
                <w:bCs/>
                <w:sz w:val="22"/>
                <w:szCs w:val="22"/>
              </w:rPr>
            </w:pPr>
            <w:r w:rsidRPr="00D451AC">
              <w:rPr>
                <w:b/>
                <w:bCs/>
                <w:sz w:val="22"/>
                <w:szCs w:val="22"/>
              </w:rPr>
              <w:t>Subt</w:t>
            </w:r>
            <w:r w:rsidRPr="00D451AC">
              <w:rPr>
                <w:b/>
                <w:bCs/>
                <w:sz w:val="22"/>
                <w:szCs w:val="22"/>
              </w:rPr>
              <w:t>otal</w:t>
            </w:r>
            <w:r w:rsidRPr="00D451AC">
              <w:rPr>
                <w:b/>
                <w:bCs/>
                <w:sz w:val="22"/>
                <w:szCs w:val="22"/>
              </w:rPr>
              <w:t xml:space="preserve"> b.</w:t>
            </w:r>
            <w:r w:rsidRPr="00D451AC">
              <w:rPr>
                <w:b/>
                <w:bCs/>
                <w:sz w:val="22"/>
                <w:szCs w:val="22"/>
              </w:rPr>
              <w:t xml:space="preserve"> </w:t>
            </w:r>
          </w:p>
        </w:tc>
        <w:tc>
          <w:tcPr>
            <w:tcW w:w="1302" w:type="dxa"/>
            <w:tcBorders>
              <w:top w:val="nil"/>
              <w:left w:val="nil"/>
              <w:bottom w:val="single" w:sz="8" w:space="0" w:color="auto"/>
              <w:right w:val="single" w:sz="8" w:space="0" w:color="auto"/>
            </w:tcBorders>
            <w:shd w:val="clear" w:color="000000" w:fill="D9D9D9"/>
            <w:vAlign w:val="center"/>
            <w:hideMark/>
          </w:tcPr>
          <w:p w:rsidR="009755D2" w:rsidRPr="00D451AC" w14:paraId="1032208A"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6E171A42"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075744CD"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39F71276"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568C163A"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573D9559" w14:textId="78EE7A1C">
            <w:pPr>
              <w:widowControl/>
              <w:autoSpaceDE/>
              <w:autoSpaceDN/>
              <w:adjustRightInd/>
              <w:jc w:val="center"/>
              <w:rPr>
                <w:b/>
                <w:bCs/>
                <w:sz w:val="22"/>
                <w:szCs w:val="22"/>
              </w:rPr>
            </w:pPr>
            <w:r w:rsidRPr="00D451AC">
              <w:rPr>
                <w:b/>
                <w:bCs/>
                <w:sz w:val="22"/>
                <w:szCs w:val="22"/>
              </w:rPr>
              <w:t>3,935,792</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70974ED8"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77B8BAAA" w14:textId="2294173A">
            <w:pPr>
              <w:widowControl/>
              <w:autoSpaceDE/>
              <w:autoSpaceDN/>
              <w:adjustRightInd/>
              <w:jc w:val="center"/>
              <w:rPr>
                <w:b/>
                <w:bCs/>
                <w:sz w:val="22"/>
                <w:szCs w:val="22"/>
              </w:rPr>
            </w:pPr>
            <w:r w:rsidRPr="00D451AC">
              <w:rPr>
                <w:b/>
                <w:bCs/>
                <w:sz w:val="22"/>
                <w:szCs w:val="22"/>
              </w:rPr>
              <w:t>131,193</w:t>
            </w:r>
          </w:p>
        </w:tc>
        <w:tc>
          <w:tcPr>
            <w:tcW w:w="0" w:type="auto"/>
            <w:tcBorders>
              <w:top w:val="nil"/>
              <w:left w:val="nil"/>
              <w:bottom w:val="single" w:sz="8" w:space="0" w:color="auto"/>
              <w:right w:val="single" w:sz="8" w:space="0" w:color="auto"/>
            </w:tcBorders>
            <w:shd w:val="clear" w:color="000000" w:fill="D9D9D9"/>
            <w:vAlign w:val="center"/>
            <w:hideMark/>
          </w:tcPr>
          <w:p w:rsidR="009755D2" w:rsidRPr="00D451AC" w14:paraId="04DDF1E4" w14:textId="77777777">
            <w:pPr>
              <w:widowControl/>
              <w:autoSpaceDE/>
              <w:autoSpaceDN/>
              <w:adjustRightInd/>
              <w:jc w:val="center"/>
              <w:rPr>
                <w:b/>
                <w:bCs/>
                <w:sz w:val="22"/>
                <w:szCs w:val="22"/>
              </w:rPr>
            </w:pPr>
            <w:r w:rsidRPr="00D451AC">
              <w:rPr>
                <w:b/>
                <w:bCs/>
                <w:sz w:val="22"/>
                <w:szCs w:val="22"/>
              </w:rPr>
              <w:t>--</w:t>
            </w:r>
          </w:p>
        </w:tc>
        <w:tc>
          <w:tcPr>
            <w:tcW w:w="1481" w:type="dxa"/>
            <w:tcBorders>
              <w:top w:val="nil"/>
              <w:left w:val="nil"/>
              <w:bottom w:val="single" w:sz="8" w:space="0" w:color="auto"/>
              <w:right w:val="single" w:sz="8" w:space="0" w:color="auto"/>
            </w:tcBorders>
            <w:shd w:val="clear" w:color="000000" w:fill="D9D9D9"/>
            <w:vAlign w:val="center"/>
            <w:hideMark/>
          </w:tcPr>
          <w:p w:rsidR="009755D2" w:rsidRPr="00D451AC" w14:paraId="51955B1E" w14:textId="16441EAB">
            <w:pPr>
              <w:widowControl/>
              <w:autoSpaceDE/>
              <w:autoSpaceDN/>
              <w:adjustRightInd/>
              <w:jc w:val="center"/>
              <w:rPr>
                <w:b/>
                <w:bCs/>
                <w:sz w:val="22"/>
                <w:szCs w:val="22"/>
              </w:rPr>
            </w:pPr>
            <w:r w:rsidRPr="00D451AC">
              <w:rPr>
                <w:b/>
                <w:bCs/>
                <w:sz w:val="22"/>
                <w:szCs w:val="22"/>
              </w:rPr>
              <w:t>$4,076,167</w:t>
            </w:r>
          </w:p>
        </w:tc>
      </w:tr>
      <w:tr w14:paraId="23439679" w14:textId="77777777" w:rsidTr="00A36E99">
        <w:tblPrEx>
          <w:tblW w:w="15030" w:type="dxa"/>
          <w:tblInd w:w="-995" w:type="dxa"/>
          <w:tblLook w:val="04A0"/>
        </w:tblPrEx>
        <w:trPr>
          <w:trHeight w:val="300"/>
        </w:trPr>
        <w:tc>
          <w:tcPr>
            <w:tcW w:w="15030" w:type="dxa"/>
            <w:gridSpan w:val="11"/>
            <w:tcBorders>
              <w:top w:val="single" w:sz="8" w:space="0" w:color="auto"/>
              <w:left w:val="single" w:sz="8" w:space="0" w:color="auto"/>
              <w:bottom w:val="single" w:sz="8" w:space="0" w:color="000000"/>
              <w:right w:val="single" w:sz="8" w:space="0" w:color="000000"/>
            </w:tcBorders>
            <w:shd w:val="clear" w:color="000000" w:fill="CAEDFB"/>
            <w:vAlign w:val="center"/>
            <w:hideMark/>
          </w:tcPr>
          <w:p w:rsidR="000F6A14" w:rsidRPr="00D451AC" w:rsidP="000F6A14" w14:paraId="2ADAB44C" w14:textId="77777777">
            <w:pPr>
              <w:widowControl/>
              <w:autoSpaceDE/>
              <w:autoSpaceDN/>
              <w:adjustRightInd/>
              <w:rPr>
                <w:b/>
                <w:bCs/>
                <w:sz w:val="22"/>
                <w:szCs w:val="22"/>
              </w:rPr>
            </w:pPr>
            <w:r w:rsidRPr="00D451AC">
              <w:rPr>
                <w:b/>
                <w:bCs/>
                <w:sz w:val="22"/>
                <w:szCs w:val="22"/>
              </w:rPr>
              <w:t>(C</w:t>
            </w:r>
            <w:r w:rsidRPr="00D451AC">
              <w:rPr>
                <w:sz w:val="22"/>
                <w:szCs w:val="22"/>
              </w:rPr>
              <w:t xml:space="preserve">) </w:t>
            </w:r>
            <w:r w:rsidRPr="00D451AC">
              <w:rPr>
                <w:b/>
                <w:bCs/>
                <w:sz w:val="22"/>
                <w:szCs w:val="22"/>
              </w:rPr>
              <w:t>Audiometric Testing Program (§1910.95(g))</w:t>
            </w:r>
          </w:p>
        </w:tc>
      </w:tr>
      <w:tr w14:paraId="3BFCB7A5" w14:textId="77777777" w:rsidTr="00C24895">
        <w:tblPrEx>
          <w:tblW w:w="15030" w:type="dxa"/>
          <w:tblInd w:w="-995" w:type="dxa"/>
          <w:tblLook w:val="04A0"/>
        </w:tblPrEx>
        <w:trPr>
          <w:trHeight w:val="570"/>
        </w:trPr>
        <w:tc>
          <w:tcPr>
            <w:tcW w:w="2611" w:type="dxa"/>
            <w:tcBorders>
              <w:top w:val="nil"/>
              <w:left w:val="single" w:sz="8" w:space="0" w:color="auto"/>
              <w:bottom w:val="nil"/>
              <w:right w:val="single" w:sz="8" w:space="0" w:color="auto"/>
            </w:tcBorders>
            <w:shd w:val="clear" w:color="auto" w:fill="auto"/>
            <w:vAlign w:val="center"/>
            <w:hideMark/>
          </w:tcPr>
          <w:p w:rsidR="000F6A14" w:rsidRPr="00D451AC" w:rsidP="000F6A14" w14:paraId="72F06D65" w14:textId="77777777">
            <w:pPr>
              <w:widowControl/>
              <w:autoSpaceDE/>
              <w:autoSpaceDN/>
              <w:adjustRightInd/>
              <w:jc w:val="center"/>
              <w:rPr>
                <w:sz w:val="22"/>
                <w:szCs w:val="22"/>
              </w:rPr>
            </w:pPr>
            <w:r w:rsidRPr="00D451AC">
              <w:rPr>
                <w:sz w:val="22"/>
                <w:szCs w:val="22"/>
              </w:rPr>
              <w:t>(1) Small Establishments</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0CA19E30" w14:textId="77777777">
            <w:pPr>
              <w:widowControl/>
              <w:autoSpaceDE/>
              <w:autoSpaceDN/>
              <w:adjustRightInd/>
              <w:jc w:val="center"/>
              <w:rPr>
                <w:sz w:val="22"/>
                <w:szCs w:val="22"/>
              </w:rPr>
            </w:pPr>
            <w:r w:rsidRPr="00D451AC">
              <w:rPr>
                <w:sz w:val="22"/>
                <w:szCs w:val="22"/>
              </w:rPr>
              <w:t>Employer (Worker)</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F3E5541" w14:textId="77777777">
            <w:pPr>
              <w:widowControl/>
              <w:autoSpaceDE/>
              <w:autoSpaceDN/>
              <w:adjustRightInd/>
              <w:jc w:val="center"/>
              <w:rPr>
                <w:sz w:val="22"/>
                <w:szCs w:val="22"/>
              </w:rPr>
            </w:pPr>
            <w:r w:rsidRPr="00D451AC">
              <w:rPr>
                <w:sz w:val="22"/>
                <w:szCs w:val="22"/>
              </w:rPr>
              <w:t>787,413</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55972D6" w14:textId="77777777">
            <w:pPr>
              <w:widowControl/>
              <w:autoSpaceDE/>
              <w:autoSpaceDN/>
              <w:adjustRightInd/>
              <w:jc w:val="center"/>
              <w:rPr>
                <w:sz w:val="22"/>
                <w:szCs w:val="22"/>
              </w:rPr>
            </w:pPr>
            <w:r w:rsidRPr="00D451AC">
              <w:rPr>
                <w:sz w:val="22"/>
                <w:szCs w:val="22"/>
              </w:rPr>
              <w:t>393,707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3973583"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AECBE26"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747B6A9" w14:textId="77777777">
            <w:pPr>
              <w:widowControl/>
              <w:autoSpaceDE/>
              <w:autoSpaceDN/>
              <w:adjustRightInd/>
              <w:jc w:val="center"/>
              <w:rPr>
                <w:sz w:val="22"/>
                <w:szCs w:val="22"/>
              </w:rPr>
            </w:pPr>
            <w:r w:rsidRPr="00D451AC">
              <w:rPr>
                <w:sz w:val="22"/>
                <w:szCs w:val="22"/>
              </w:rPr>
              <w:t>393,707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353738CD" w14:textId="77777777">
            <w:pPr>
              <w:widowControl/>
              <w:autoSpaceDE/>
              <w:autoSpaceDN/>
              <w:adjustRightInd/>
              <w:jc w:val="center"/>
              <w:rPr>
                <w:sz w:val="22"/>
                <w:szCs w:val="22"/>
              </w:rPr>
            </w:pPr>
            <w:r w:rsidRPr="00D451AC">
              <w:rPr>
                <w:sz w:val="22"/>
                <w:szCs w:val="22"/>
              </w:rPr>
              <w:t>1.00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28AEE49" w14:textId="77777777">
            <w:pPr>
              <w:widowControl/>
              <w:autoSpaceDE/>
              <w:autoSpaceDN/>
              <w:adjustRightInd/>
              <w:jc w:val="center"/>
              <w:rPr>
                <w:sz w:val="22"/>
                <w:szCs w:val="22"/>
              </w:rPr>
            </w:pPr>
            <w:r w:rsidRPr="00D451AC">
              <w:rPr>
                <w:sz w:val="22"/>
                <w:szCs w:val="22"/>
              </w:rPr>
              <w:t>393,707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46E429E1" w14:textId="77777777">
            <w:pPr>
              <w:widowControl/>
              <w:autoSpaceDE/>
              <w:autoSpaceDN/>
              <w:adjustRightInd/>
              <w:jc w:val="center"/>
              <w:rPr>
                <w:sz w:val="22"/>
                <w:szCs w:val="22"/>
              </w:rPr>
            </w:pPr>
            <w:r w:rsidRPr="00D451AC">
              <w:rPr>
                <w:sz w:val="22"/>
                <w:szCs w:val="22"/>
              </w:rPr>
              <w:t>$32.53</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3A2781E4" w14:textId="77777777">
            <w:pPr>
              <w:widowControl/>
              <w:autoSpaceDE/>
              <w:autoSpaceDN/>
              <w:adjustRightInd/>
              <w:jc w:val="center"/>
              <w:rPr>
                <w:sz w:val="22"/>
                <w:szCs w:val="22"/>
              </w:rPr>
            </w:pPr>
            <w:r w:rsidRPr="00D451AC">
              <w:rPr>
                <w:sz w:val="22"/>
                <w:szCs w:val="22"/>
              </w:rPr>
              <w:t xml:space="preserve">$12,807,289 </w:t>
            </w:r>
          </w:p>
        </w:tc>
      </w:tr>
      <w:tr w14:paraId="6FB85D6B" w14:textId="77777777" w:rsidTr="00C24895">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auto" w:fill="auto"/>
            <w:noWrap/>
            <w:vAlign w:val="center"/>
            <w:hideMark/>
          </w:tcPr>
          <w:p w:rsidR="000F6A14" w:rsidRPr="00D451AC" w:rsidP="000F6A14" w14:paraId="09506092" w14:textId="77777777">
            <w:pPr>
              <w:widowControl/>
              <w:autoSpaceDE/>
              <w:autoSpaceDN/>
              <w:adjustRightInd/>
              <w:jc w:val="center"/>
              <w:rPr>
                <w:sz w:val="22"/>
                <w:szCs w:val="22"/>
              </w:rPr>
            </w:pPr>
            <w:r w:rsidRPr="00D451AC">
              <w:rPr>
                <w:sz w:val="22"/>
                <w:szCs w:val="22"/>
              </w:rPr>
              <w:t>Size 1-49</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6B957B1B" w14:textId="77777777">
            <w:pPr>
              <w:widowControl/>
              <w:autoSpaceDE/>
              <w:autoSpaceDN/>
              <w:adjustRightInd/>
              <w:jc w:val="center"/>
              <w:rPr>
                <w:sz w:val="22"/>
                <w:szCs w:val="22"/>
              </w:rPr>
            </w:pPr>
            <w:r w:rsidRPr="00D451AC">
              <w:rPr>
                <w:sz w:val="22"/>
                <w:szCs w:val="22"/>
              </w:rPr>
              <w:t>Employer (Worker)</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0A0B23E" w14:textId="77777777">
            <w:pPr>
              <w:widowControl/>
              <w:autoSpaceDE/>
              <w:autoSpaceDN/>
              <w:adjustRightInd/>
              <w:jc w:val="center"/>
              <w:rPr>
                <w:sz w:val="22"/>
                <w:szCs w:val="22"/>
              </w:rPr>
            </w:pPr>
            <w:r w:rsidRPr="00D451AC">
              <w:rPr>
                <w:sz w:val="22"/>
                <w:szCs w:val="22"/>
              </w:rPr>
              <w:t>787,413</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FE2E30C" w14:textId="77777777">
            <w:pPr>
              <w:widowControl/>
              <w:autoSpaceDE/>
              <w:autoSpaceDN/>
              <w:adjustRightInd/>
              <w:jc w:val="center"/>
              <w:rPr>
                <w:sz w:val="22"/>
                <w:szCs w:val="22"/>
              </w:rPr>
            </w:pPr>
            <w:r w:rsidRPr="00D451AC">
              <w:rPr>
                <w:sz w:val="22"/>
                <w:szCs w:val="22"/>
              </w:rPr>
              <w:t>393,707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E2CF3C4"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D9066B7"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7C16361" w14:textId="77777777">
            <w:pPr>
              <w:widowControl/>
              <w:autoSpaceDE/>
              <w:autoSpaceDN/>
              <w:adjustRightInd/>
              <w:jc w:val="center"/>
              <w:rPr>
                <w:sz w:val="22"/>
                <w:szCs w:val="22"/>
              </w:rPr>
            </w:pPr>
            <w:r w:rsidRPr="00D451AC">
              <w:rPr>
                <w:sz w:val="22"/>
                <w:szCs w:val="22"/>
              </w:rPr>
              <w:t>393,707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310E6578"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0576F48" w14:textId="77777777">
            <w:pPr>
              <w:widowControl/>
              <w:autoSpaceDE/>
              <w:autoSpaceDN/>
              <w:adjustRightInd/>
              <w:jc w:val="center"/>
              <w:rPr>
                <w:sz w:val="22"/>
                <w:szCs w:val="22"/>
              </w:rPr>
            </w:pPr>
            <w:r w:rsidRPr="00D451AC">
              <w:rPr>
                <w:sz w:val="22"/>
                <w:szCs w:val="22"/>
              </w:rPr>
              <w:t>98,427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554E9F6" w14:textId="77777777">
            <w:pPr>
              <w:widowControl/>
              <w:autoSpaceDE/>
              <w:autoSpaceDN/>
              <w:adjustRightInd/>
              <w:jc w:val="center"/>
              <w:rPr>
                <w:sz w:val="22"/>
                <w:szCs w:val="22"/>
              </w:rPr>
            </w:pPr>
            <w:r w:rsidRPr="00D451AC">
              <w:rPr>
                <w:sz w:val="22"/>
                <w:szCs w:val="22"/>
              </w:rPr>
              <w:t>$32.53</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25A03CD0" w14:textId="639F01D6">
            <w:pPr>
              <w:widowControl/>
              <w:autoSpaceDE/>
              <w:autoSpaceDN/>
              <w:adjustRightInd/>
              <w:jc w:val="center"/>
              <w:rPr>
                <w:sz w:val="22"/>
                <w:szCs w:val="22"/>
              </w:rPr>
            </w:pPr>
            <w:r w:rsidRPr="00D451AC">
              <w:rPr>
                <w:sz w:val="22"/>
                <w:szCs w:val="22"/>
              </w:rPr>
              <w:t>$3,201,</w:t>
            </w:r>
            <w:r w:rsidRPr="00D451AC" w:rsidR="00B1416D">
              <w:rPr>
                <w:sz w:val="22"/>
                <w:szCs w:val="22"/>
              </w:rPr>
              <w:t>8</w:t>
            </w:r>
            <w:r w:rsidRPr="00D451AC" w:rsidR="007B1278">
              <w:rPr>
                <w:sz w:val="22"/>
                <w:szCs w:val="22"/>
              </w:rPr>
              <w:t>30</w:t>
            </w:r>
          </w:p>
        </w:tc>
      </w:tr>
      <w:tr w14:paraId="75C3BDE4" w14:textId="77777777" w:rsidTr="00C24895">
        <w:tblPrEx>
          <w:tblW w:w="15030" w:type="dxa"/>
          <w:tblInd w:w="-995" w:type="dxa"/>
          <w:tblLook w:val="04A0"/>
        </w:tblPrEx>
        <w:trPr>
          <w:trHeight w:val="850"/>
        </w:trPr>
        <w:tc>
          <w:tcPr>
            <w:tcW w:w="2611" w:type="dxa"/>
            <w:tcBorders>
              <w:top w:val="nil"/>
              <w:left w:val="single" w:sz="8" w:space="0" w:color="auto"/>
              <w:bottom w:val="nil"/>
              <w:right w:val="single" w:sz="8" w:space="0" w:color="auto"/>
            </w:tcBorders>
            <w:shd w:val="clear" w:color="auto" w:fill="auto"/>
            <w:vAlign w:val="center"/>
            <w:hideMark/>
          </w:tcPr>
          <w:p w:rsidR="000F6A14" w:rsidRPr="00D451AC" w:rsidP="000F6A14" w14:paraId="1C1BC34D" w14:textId="77777777">
            <w:pPr>
              <w:widowControl/>
              <w:autoSpaceDE/>
              <w:autoSpaceDN/>
              <w:adjustRightInd/>
              <w:jc w:val="center"/>
              <w:rPr>
                <w:sz w:val="22"/>
                <w:szCs w:val="22"/>
              </w:rPr>
            </w:pPr>
            <w:r w:rsidRPr="00D451AC">
              <w:rPr>
                <w:sz w:val="22"/>
                <w:szCs w:val="22"/>
              </w:rPr>
              <w:t>(2) Medium Establishments  Size 50-249</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70202BAC" w14:textId="77777777">
            <w:pPr>
              <w:widowControl/>
              <w:autoSpaceDE/>
              <w:autoSpaceDN/>
              <w:adjustRightInd/>
              <w:jc w:val="center"/>
              <w:rPr>
                <w:sz w:val="22"/>
                <w:szCs w:val="22"/>
              </w:rPr>
            </w:pPr>
            <w:r w:rsidRPr="00D451AC">
              <w:rPr>
                <w:sz w:val="22"/>
                <w:szCs w:val="22"/>
              </w:rPr>
              <w:t>Employer (Worker)</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1D38695C" w14:textId="77777777">
            <w:pPr>
              <w:widowControl/>
              <w:autoSpaceDE/>
              <w:autoSpaceDN/>
              <w:adjustRightInd/>
              <w:jc w:val="center"/>
              <w:rPr>
                <w:sz w:val="22"/>
                <w:szCs w:val="22"/>
              </w:rPr>
            </w:pPr>
            <w:r w:rsidRPr="00D451AC">
              <w:rPr>
                <w:sz w:val="22"/>
                <w:szCs w:val="22"/>
              </w:rPr>
              <w:t>1,246,932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182EBC46" w14:textId="77777777">
            <w:pPr>
              <w:widowControl/>
              <w:autoSpaceDE/>
              <w:autoSpaceDN/>
              <w:adjustRightInd/>
              <w:jc w:val="center"/>
              <w:rPr>
                <w:sz w:val="22"/>
                <w:szCs w:val="22"/>
              </w:rPr>
            </w:pPr>
            <w:r w:rsidRPr="00D451AC">
              <w:rPr>
                <w:sz w:val="22"/>
                <w:szCs w:val="22"/>
              </w:rPr>
              <w:t>1,246,932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3F998B4"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96411FA"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F125C76" w14:textId="77777777">
            <w:pPr>
              <w:widowControl/>
              <w:autoSpaceDE/>
              <w:autoSpaceDN/>
              <w:adjustRightInd/>
              <w:jc w:val="center"/>
              <w:rPr>
                <w:sz w:val="22"/>
                <w:szCs w:val="22"/>
              </w:rPr>
            </w:pPr>
            <w:r w:rsidRPr="00D451AC">
              <w:rPr>
                <w:sz w:val="22"/>
                <w:szCs w:val="22"/>
              </w:rPr>
              <w:t>1,246,932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E72275B"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C5CBE13" w14:textId="77777777">
            <w:pPr>
              <w:widowControl/>
              <w:autoSpaceDE/>
              <w:autoSpaceDN/>
              <w:adjustRightInd/>
              <w:jc w:val="center"/>
              <w:rPr>
                <w:sz w:val="22"/>
                <w:szCs w:val="22"/>
              </w:rPr>
            </w:pPr>
            <w:r w:rsidRPr="00D451AC">
              <w:rPr>
                <w:sz w:val="22"/>
                <w:szCs w:val="22"/>
              </w:rPr>
              <w:t>311,733</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CF4CE06" w14:textId="77777777">
            <w:pPr>
              <w:widowControl/>
              <w:autoSpaceDE/>
              <w:autoSpaceDN/>
              <w:adjustRightInd/>
              <w:jc w:val="center"/>
              <w:rPr>
                <w:sz w:val="22"/>
                <w:szCs w:val="22"/>
              </w:rPr>
            </w:pPr>
            <w:r w:rsidRPr="00D451AC">
              <w:rPr>
                <w:sz w:val="22"/>
                <w:szCs w:val="22"/>
              </w:rPr>
              <w:t>$32.53</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26907E0B" w14:textId="77777777">
            <w:pPr>
              <w:widowControl/>
              <w:autoSpaceDE/>
              <w:autoSpaceDN/>
              <w:adjustRightInd/>
              <w:jc w:val="center"/>
              <w:rPr>
                <w:sz w:val="22"/>
                <w:szCs w:val="22"/>
              </w:rPr>
            </w:pPr>
            <w:r w:rsidRPr="00D451AC">
              <w:rPr>
                <w:sz w:val="22"/>
                <w:szCs w:val="22"/>
              </w:rPr>
              <w:t xml:space="preserve">$10,140,674 </w:t>
            </w:r>
          </w:p>
        </w:tc>
      </w:tr>
      <w:tr w14:paraId="7E90C519" w14:textId="77777777" w:rsidTr="00C24895">
        <w:tblPrEx>
          <w:tblW w:w="15030" w:type="dxa"/>
          <w:tblInd w:w="-995" w:type="dxa"/>
          <w:tblLook w:val="04A0"/>
        </w:tblPrEx>
        <w:trPr>
          <w:trHeight w:val="570"/>
        </w:trPr>
        <w:tc>
          <w:tcPr>
            <w:tcW w:w="2611" w:type="dxa"/>
            <w:tcBorders>
              <w:top w:val="single" w:sz="8" w:space="0" w:color="auto"/>
              <w:left w:val="single" w:sz="8" w:space="0" w:color="auto"/>
              <w:bottom w:val="nil"/>
              <w:right w:val="single" w:sz="8" w:space="0" w:color="auto"/>
            </w:tcBorders>
            <w:shd w:val="clear" w:color="000000" w:fill="FFFFFF"/>
            <w:vAlign w:val="center"/>
            <w:hideMark/>
          </w:tcPr>
          <w:p w:rsidR="000F6A14" w:rsidRPr="00D451AC" w:rsidP="000F6A14" w14:paraId="0AD2AACA" w14:textId="77777777">
            <w:pPr>
              <w:widowControl/>
              <w:autoSpaceDE/>
              <w:autoSpaceDN/>
              <w:adjustRightInd/>
              <w:jc w:val="center"/>
              <w:rPr>
                <w:sz w:val="22"/>
                <w:szCs w:val="22"/>
              </w:rPr>
            </w:pPr>
            <w:r w:rsidRPr="00D451AC">
              <w:rPr>
                <w:sz w:val="22"/>
                <w:szCs w:val="22"/>
              </w:rPr>
              <w:t>(3) Large Establishments</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4EEED0D0" w14:textId="77777777">
            <w:pPr>
              <w:widowControl/>
              <w:autoSpaceDE/>
              <w:autoSpaceDN/>
              <w:adjustRightInd/>
              <w:jc w:val="center"/>
              <w:rPr>
                <w:sz w:val="22"/>
                <w:szCs w:val="22"/>
              </w:rPr>
            </w:pPr>
            <w:r w:rsidRPr="00D451AC">
              <w:rPr>
                <w:sz w:val="22"/>
                <w:szCs w:val="22"/>
              </w:rPr>
              <w:t>Employer (Worker)</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3ACD95B4" w14:textId="77777777">
            <w:pPr>
              <w:widowControl/>
              <w:autoSpaceDE/>
              <w:autoSpaceDN/>
              <w:adjustRightInd/>
              <w:jc w:val="center"/>
              <w:rPr>
                <w:sz w:val="22"/>
                <w:szCs w:val="22"/>
              </w:rPr>
            </w:pPr>
            <w:r w:rsidRPr="00D451AC">
              <w:rPr>
                <w:sz w:val="22"/>
                <w:szCs w:val="22"/>
              </w:rPr>
              <w:t>1,901,447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BF4E192" w14:textId="77777777">
            <w:pPr>
              <w:widowControl/>
              <w:autoSpaceDE/>
              <w:autoSpaceDN/>
              <w:adjustRightInd/>
              <w:jc w:val="center"/>
              <w:rPr>
                <w:sz w:val="22"/>
                <w:szCs w:val="22"/>
              </w:rPr>
            </w:pPr>
            <w:r w:rsidRPr="00D451AC">
              <w:rPr>
                <w:sz w:val="22"/>
                <w:szCs w:val="22"/>
              </w:rPr>
              <w:t>1,901,447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C7E8D4E" w14:textId="77777777">
            <w:pPr>
              <w:widowControl/>
              <w:autoSpaceDE/>
              <w:autoSpaceDN/>
              <w:adjustRightInd/>
              <w:jc w:val="center"/>
              <w:rPr>
                <w:sz w:val="22"/>
                <w:szCs w:val="22"/>
              </w:rPr>
            </w:pPr>
            <w:r w:rsidRPr="00D451AC">
              <w:rPr>
                <w:sz w:val="22"/>
                <w:szCs w:val="22"/>
              </w:rPr>
              <w:t>0.8</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DFFDF80"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C2DF635" w14:textId="77777777">
            <w:pPr>
              <w:widowControl/>
              <w:autoSpaceDE/>
              <w:autoSpaceDN/>
              <w:adjustRightInd/>
              <w:jc w:val="center"/>
              <w:rPr>
                <w:sz w:val="22"/>
                <w:szCs w:val="22"/>
              </w:rPr>
            </w:pPr>
            <w:r w:rsidRPr="00D451AC">
              <w:rPr>
                <w:sz w:val="22"/>
                <w:szCs w:val="22"/>
              </w:rPr>
              <w:t>1,521,158</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A4B3EC0"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3B30A05" w14:textId="77777777">
            <w:pPr>
              <w:widowControl/>
              <w:autoSpaceDE/>
              <w:autoSpaceDN/>
              <w:adjustRightInd/>
              <w:jc w:val="center"/>
              <w:rPr>
                <w:sz w:val="22"/>
                <w:szCs w:val="22"/>
              </w:rPr>
            </w:pPr>
            <w:r w:rsidRPr="00D451AC">
              <w:rPr>
                <w:sz w:val="22"/>
                <w:szCs w:val="22"/>
              </w:rPr>
              <w:t>380,290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6941320" w14:textId="77777777">
            <w:pPr>
              <w:widowControl/>
              <w:autoSpaceDE/>
              <w:autoSpaceDN/>
              <w:adjustRightInd/>
              <w:jc w:val="center"/>
              <w:rPr>
                <w:sz w:val="22"/>
                <w:szCs w:val="22"/>
              </w:rPr>
            </w:pPr>
            <w:r w:rsidRPr="00D451AC">
              <w:rPr>
                <w:sz w:val="22"/>
                <w:szCs w:val="22"/>
              </w:rPr>
              <w:t>$32.53</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79AE53AA" w14:textId="66165FCF">
            <w:pPr>
              <w:widowControl/>
              <w:autoSpaceDE/>
              <w:autoSpaceDN/>
              <w:adjustRightInd/>
              <w:jc w:val="center"/>
              <w:rPr>
                <w:sz w:val="22"/>
                <w:szCs w:val="22"/>
              </w:rPr>
            </w:pPr>
            <w:r w:rsidRPr="00D451AC">
              <w:rPr>
                <w:sz w:val="22"/>
                <w:szCs w:val="22"/>
              </w:rPr>
              <w:t>$12,370,8</w:t>
            </w:r>
            <w:r w:rsidRPr="00D451AC" w:rsidR="007B1278">
              <w:rPr>
                <w:sz w:val="22"/>
                <w:szCs w:val="22"/>
              </w:rPr>
              <w:t>34</w:t>
            </w:r>
            <w:r w:rsidRPr="00D451AC">
              <w:rPr>
                <w:sz w:val="22"/>
                <w:szCs w:val="22"/>
              </w:rPr>
              <w:t xml:space="preserve"> </w:t>
            </w:r>
          </w:p>
        </w:tc>
      </w:tr>
      <w:tr w14:paraId="0C43449C" w14:textId="77777777" w:rsidTr="00C24895">
        <w:tblPrEx>
          <w:tblW w:w="15030" w:type="dxa"/>
          <w:tblInd w:w="-995" w:type="dxa"/>
          <w:tblLook w:val="04A0"/>
        </w:tblPrEx>
        <w:trPr>
          <w:trHeight w:val="850"/>
        </w:trPr>
        <w:tc>
          <w:tcPr>
            <w:tcW w:w="2611" w:type="dxa"/>
            <w:tcBorders>
              <w:top w:val="nil"/>
              <w:left w:val="single" w:sz="8" w:space="0" w:color="auto"/>
              <w:bottom w:val="single" w:sz="8" w:space="0" w:color="auto"/>
              <w:right w:val="single" w:sz="8" w:space="0" w:color="auto"/>
            </w:tcBorders>
            <w:shd w:val="clear" w:color="auto" w:fill="auto"/>
            <w:noWrap/>
            <w:vAlign w:val="center"/>
            <w:hideMark/>
          </w:tcPr>
          <w:p w:rsidR="000F6A14" w:rsidRPr="00D451AC" w:rsidP="000F6A14" w14:paraId="58E0282F" w14:textId="77777777">
            <w:pPr>
              <w:widowControl/>
              <w:autoSpaceDE/>
              <w:autoSpaceDN/>
              <w:adjustRightInd/>
              <w:jc w:val="center"/>
              <w:rPr>
                <w:sz w:val="22"/>
                <w:szCs w:val="22"/>
              </w:rPr>
            </w:pPr>
            <w:r w:rsidRPr="00D451AC">
              <w:rPr>
                <w:sz w:val="22"/>
                <w:szCs w:val="22"/>
              </w:rPr>
              <w:t>Size 250+</w:t>
            </w:r>
          </w:p>
        </w:tc>
        <w:tc>
          <w:tcPr>
            <w:tcW w:w="1302" w:type="dxa"/>
            <w:tcBorders>
              <w:top w:val="nil"/>
              <w:left w:val="nil"/>
              <w:bottom w:val="single" w:sz="8" w:space="0" w:color="auto"/>
              <w:right w:val="single" w:sz="8" w:space="0" w:color="auto"/>
            </w:tcBorders>
            <w:shd w:val="clear" w:color="000000" w:fill="FFFFFF"/>
            <w:vAlign w:val="center"/>
            <w:hideMark/>
          </w:tcPr>
          <w:p w:rsidR="000F6A14" w:rsidRPr="00D451AC" w:rsidP="000F6A14" w14:paraId="2A72783B" w14:textId="77777777">
            <w:pPr>
              <w:widowControl/>
              <w:autoSpaceDE/>
              <w:autoSpaceDN/>
              <w:adjustRightInd/>
              <w:jc w:val="center"/>
              <w:rPr>
                <w:sz w:val="22"/>
                <w:szCs w:val="22"/>
              </w:rPr>
            </w:pPr>
            <w:r w:rsidRPr="00D451AC">
              <w:rPr>
                <w:sz w:val="22"/>
                <w:szCs w:val="22"/>
              </w:rPr>
              <w:t>Employer (Chemical Technician)</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47B2B28" w14:textId="77777777">
            <w:pPr>
              <w:widowControl/>
              <w:autoSpaceDE/>
              <w:autoSpaceDN/>
              <w:adjustRightInd/>
              <w:jc w:val="center"/>
              <w:rPr>
                <w:sz w:val="22"/>
                <w:szCs w:val="22"/>
              </w:rPr>
            </w:pPr>
            <w:r w:rsidRPr="00D451AC">
              <w:rPr>
                <w:sz w:val="22"/>
                <w:szCs w:val="22"/>
              </w:rPr>
              <w:t>1,901,447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4334818" w14:textId="77777777">
            <w:pPr>
              <w:widowControl/>
              <w:autoSpaceDE/>
              <w:autoSpaceDN/>
              <w:adjustRightInd/>
              <w:jc w:val="center"/>
              <w:rPr>
                <w:sz w:val="22"/>
                <w:szCs w:val="22"/>
              </w:rPr>
            </w:pPr>
            <w:r w:rsidRPr="00D451AC">
              <w:rPr>
                <w:sz w:val="22"/>
                <w:szCs w:val="22"/>
              </w:rPr>
              <w:t>1,901,447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3E617ACA" w14:textId="77777777">
            <w:pPr>
              <w:widowControl/>
              <w:autoSpaceDE/>
              <w:autoSpaceDN/>
              <w:adjustRightInd/>
              <w:jc w:val="center"/>
              <w:rPr>
                <w:sz w:val="22"/>
                <w:szCs w:val="22"/>
              </w:rPr>
            </w:pPr>
            <w:r w:rsidRPr="00D451AC">
              <w:rPr>
                <w:sz w:val="22"/>
                <w:szCs w:val="22"/>
              </w:rPr>
              <w:t>0.8</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3CB06875"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6A41882" w14:textId="77777777">
            <w:pPr>
              <w:widowControl/>
              <w:autoSpaceDE/>
              <w:autoSpaceDN/>
              <w:adjustRightInd/>
              <w:jc w:val="center"/>
              <w:rPr>
                <w:sz w:val="22"/>
                <w:szCs w:val="22"/>
              </w:rPr>
            </w:pPr>
            <w:r w:rsidRPr="00D451AC">
              <w:rPr>
                <w:sz w:val="22"/>
                <w:szCs w:val="22"/>
              </w:rPr>
              <w:t>1,521,158</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04D226B"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5A2E51FD" w14:textId="77777777">
            <w:pPr>
              <w:widowControl/>
              <w:autoSpaceDE/>
              <w:autoSpaceDN/>
              <w:adjustRightInd/>
              <w:jc w:val="center"/>
              <w:rPr>
                <w:sz w:val="22"/>
                <w:szCs w:val="22"/>
              </w:rPr>
            </w:pPr>
            <w:r w:rsidRPr="00D451AC">
              <w:rPr>
                <w:sz w:val="22"/>
                <w:szCs w:val="22"/>
              </w:rPr>
              <w:t>380,290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3E0C3F23" w14:textId="77777777">
            <w:pPr>
              <w:widowControl/>
              <w:autoSpaceDE/>
              <w:autoSpaceDN/>
              <w:adjustRightInd/>
              <w:jc w:val="center"/>
              <w:rPr>
                <w:sz w:val="22"/>
                <w:szCs w:val="22"/>
              </w:rPr>
            </w:pPr>
            <w:r w:rsidRPr="00D451AC">
              <w:rPr>
                <w:sz w:val="22"/>
                <w:szCs w:val="22"/>
              </w:rPr>
              <w:t>$41.61</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76DEEE97" w14:textId="03667CB7">
            <w:pPr>
              <w:widowControl/>
              <w:autoSpaceDE/>
              <w:autoSpaceDN/>
              <w:adjustRightInd/>
              <w:jc w:val="center"/>
              <w:rPr>
                <w:sz w:val="22"/>
                <w:szCs w:val="22"/>
              </w:rPr>
            </w:pPr>
            <w:r w:rsidRPr="00D451AC">
              <w:rPr>
                <w:sz w:val="22"/>
                <w:szCs w:val="22"/>
              </w:rPr>
              <w:t>$15,823,8</w:t>
            </w:r>
            <w:r w:rsidRPr="00D451AC" w:rsidR="006A1B03">
              <w:rPr>
                <w:sz w:val="22"/>
                <w:szCs w:val="22"/>
              </w:rPr>
              <w:t>67</w:t>
            </w:r>
          </w:p>
        </w:tc>
      </w:tr>
      <w:tr w14:paraId="387B2657" w14:textId="77777777" w:rsidTr="00A36E99">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000000" w:fill="D9D9D9"/>
            <w:vAlign w:val="center"/>
            <w:hideMark/>
          </w:tcPr>
          <w:p w:rsidR="000F6A14" w:rsidRPr="00D451AC" w:rsidP="000F6A14" w14:paraId="39FC565B" w14:textId="4A5A3207">
            <w:pPr>
              <w:widowControl/>
              <w:autoSpaceDE/>
              <w:autoSpaceDN/>
              <w:adjustRightInd/>
              <w:rPr>
                <w:b/>
                <w:bCs/>
                <w:sz w:val="22"/>
                <w:szCs w:val="22"/>
              </w:rPr>
            </w:pPr>
            <w:r w:rsidRPr="00D451AC">
              <w:rPr>
                <w:b/>
                <w:bCs/>
                <w:sz w:val="22"/>
                <w:szCs w:val="22"/>
              </w:rPr>
              <w:t>Subtotal</w:t>
            </w:r>
            <w:r w:rsidRPr="00D451AC" w:rsidR="007911F9">
              <w:rPr>
                <w:b/>
                <w:bCs/>
                <w:sz w:val="22"/>
                <w:szCs w:val="22"/>
              </w:rPr>
              <w:t xml:space="preserve"> c.1</w:t>
            </w:r>
          </w:p>
        </w:tc>
        <w:tc>
          <w:tcPr>
            <w:tcW w:w="1302" w:type="dxa"/>
            <w:tcBorders>
              <w:top w:val="nil"/>
              <w:left w:val="nil"/>
              <w:bottom w:val="single" w:sz="8" w:space="0" w:color="auto"/>
              <w:right w:val="single" w:sz="8" w:space="0" w:color="auto"/>
            </w:tcBorders>
            <w:shd w:val="clear" w:color="000000" w:fill="D9D9D9"/>
            <w:vAlign w:val="center"/>
            <w:hideMark/>
          </w:tcPr>
          <w:p w:rsidR="000F6A14" w:rsidRPr="00D451AC" w:rsidP="000F6A14" w14:paraId="2089C22B"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5FEAAEAE"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493C38DB"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265DF5C3"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7DAA0943"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7F323DDB" w14:textId="77777777">
            <w:pPr>
              <w:widowControl/>
              <w:autoSpaceDE/>
              <w:autoSpaceDN/>
              <w:adjustRightInd/>
              <w:jc w:val="center"/>
              <w:rPr>
                <w:b/>
                <w:bCs/>
                <w:sz w:val="22"/>
                <w:szCs w:val="22"/>
              </w:rPr>
            </w:pPr>
            <w:r w:rsidRPr="00D451AC">
              <w:rPr>
                <w:b/>
                <w:bCs/>
                <w:sz w:val="22"/>
                <w:szCs w:val="22"/>
              </w:rPr>
              <w:t>5,076,662</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457BF7C4"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3FDCE1C3" w14:textId="40227DFB">
            <w:pPr>
              <w:widowControl/>
              <w:autoSpaceDE/>
              <w:autoSpaceDN/>
              <w:adjustRightInd/>
              <w:jc w:val="center"/>
              <w:rPr>
                <w:b/>
                <w:bCs/>
                <w:sz w:val="22"/>
                <w:szCs w:val="22"/>
              </w:rPr>
            </w:pPr>
            <w:r w:rsidRPr="00D451AC">
              <w:rPr>
                <w:b/>
                <w:bCs/>
                <w:sz w:val="22"/>
                <w:szCs w:val="22"/>
              </w:rPr>
              <w:t>1,564,</w:t>
            </w:r>
            <w:r w:rsidRPr="00D451AC">
              <w:rPr>
                <w:b/>
                <w:bCs/>
                <w:sz w:val="22"/>
                <w:szCs w:val="22"/>
              </w:rPr>
              <w:t>44</w:t>
            </w:r>
            <w:r w:rsidRPr="00D451AC" w:rsidR="002330B6">
              <w:rPr>
                <w:b/>
                <w:bCs/>
                <w:sz w:val="22"/>
                <w:szCs w:val="22"/>
              </w:rPr>
              <w:t>7</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17CDBB3A" w14:textId="77777777">
            <w:pPr>
              <w:widowControl/>
              <w:autoSpaceDE/>
              <w:autoSpaceDN/>
              <w:adjustRightInd/>
              <w:jc w:val="center"/>
              <w:rPr>
                <w:b/>
                <w:bCs/>
                <w:sz w:val="22"/>
                <w:szCs w:val="22"/>
              </w:rPr>
            </w:pPr>
            <w:r w:rsidRPr="00D451AC">
              <w:rPr>
                <w:b/>
                <w:bCs/>
                <w:sz w:val="22"/>
                <w:szCs w:val="22"/>
              </w:rPr>
              <w:t>--</w:t>
            </w:r>
          </w:p>
        </w:tc>
        <w:tc>
          <w:tcPr>
            <w:tcW w:w="1481" w:type="dxa"/>
            <w:tcBorders>
              <w:top w:val="nil"/>
              <w:left w:val="nil"/>
              <w:bottom w:val="single" w:sz="8" w:space="0" w:color="auto"/>
              <w:right w:val="single" w:sz="8" w:space="0" w:color="auto"/>
            </w:tcBorders>
            <w:shd w:val="clear" w:color="000000" w:fill="D9D9D9"/>
            <w:vAlign w:val="center"/>
            <w:hideMark/>
          </w:tcPr>
          <w:p w:rsidR="000F6A14" w:rsidRPr="00D451AC" w:rsidP="000F6A14" w14:paraId="4A945B30" w14:textId="0647DE3A">
            <w:pPr>
              <w:widowControl/>
              <w:autoSpaceDE/>
              <w:autoSpaceDN/>
              <w:adjustRightInd/>
              <w:jc w:val="center"/>
              <w:rPr>
                <w:b/>
                <w:bCs/>
                <w:sz w:val="22"/>
                <w:szCs w:val="22"/>
              </w:rPr>
            </w:pPr>
            <w:r w:rsidRPr="00D451AC">
              <w:rPr>
                <w:b/>
                <w:bCs/>
                <w:sz w:val="22"/>
                <w:szCs w:val="22"/>
              </w:rPr>
              <w:t>$54,344,4</w:t>
            </w:r>
            <w:r w:rsidRPr="00D451AC" w:rsidR="00E32F25">
              <w:rPr>
                <w:b/>
                <w:bCs/>
                <w:sz w:val="22"/>
                <w:szCs w:val="22"/>
              </w:rPr>
              <w:t>94</w:t>
            </w:r>
          </w:p>
        </w:tc>
      </w:tr>
      <w:tr w14:paraId="40555DC2" w14:textId="77777777" w:rsidTr="00C24895">
        <w:tblPrEx>
          <w:tblW w:w="15030" w:type="dxa"/>
          <w:tblInd w:w="-995" w:type="dxa"/>
          <w:tblLook w:val="04A0"/>
        </w:tblPrEx>
        <w:trPr>
          <w:trHeight w:val="1130"/>
        </w:trPr>
        <w:tc>
          <w:tcPr>
            <w:tcW w:w="2611" w:type="dxa"/>
            <w:tcBorders>
              <w:top w:val="nil"/>
              <w:left w:val="single" w:sz="8" w:space="0" w:color="auto"/>
              <w:bottom w:val="single" w:sz="8" w:space="0" w:color="auto"/>
              <w:right w:val="single" w:sz="8" w:space="0" w:color="auto"/>
            </w:tcBorders>
            <w:shd w:val="clear" w:color="auto" w:fill="auto"/>
            <w:vAlign w:val="center"/>
            <w:hideMark/>
          </w:tcPr>
          <w:p w:rsidR="000F6A14" w:rsidRPr="00D451AC" w:rsidP="000F6A14" w14:paraId="677AB2A4" w14:textId="77777777">
            <w:pPr>
              <w:widowControl/>
              <w:autoSpaceDE/>
              <w:autoSpaceDN/>
              <w:adjustRightInd/>
              <w:jc w:val="center"/>
              <w:rPr>
                <w:sz w:val="22"/>
                <w:szCs w:val="22"/>
              </w:rPr>
            </w:pPr>
            <w:r w:rsidRPr="00D451AC">
              <w:rPr>
                <w:sz w:val="22"/>
                <w:szCs w:val="22"/>
              </w:rPr>
              <w:t>Employee Notification of Standard Threshold Shift</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69243204" w14:textId="77777777">
            <w:pPr>
              <w:widowControl/>
              <w:autoSpaceDE/>
              <w:autoSpaceDN/>
              <w:adjustRightInd/>
              <w:jc w:val="center"/>
              <w:rPr>
                <w:sz w:val="22"/>
                <w:szCs w:val="22"/>
              </w:rPr>
            </w:pPr>
            <w:r w:rsidRPr="00D451AC">
              <w:rPr>
                <w:sz w:val="22"/>
                <w:szCs w:val="22"/>
              </w:rPr>
              <w:t>Employer (Clerk)</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C9FA7A2" w14:textId="77777777">
            <w:pPr>
              <w:widowControl/>
              <w:autoSpaceDE/>
              <w:autoSpaceDN/>
              <w:adjustRightInd/>
              <w:jc w:val="center"/>
              <w:rPr>
                <w:sz w:val="20"/>
                <w:szCs w:val="20"/>
              </w:rPr>
            </w:pPr>
            <w:r w:rsidRPr="00D451AC">
              <w:rPr>
                <w:sz w:val="20"/>
                <w:szCs w:val="20"/>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3EEC613" w14:textId="77777777">
            <w:pPr>
              <w:widowControl/>
              <w:autoSpaceDE/>
              <w:autoSpaceDN/>
              <w:adjustRightInd/>
              <w:jc w:val="center"/>
              <w:rPr>
                <w:sz w:val="20"/>
                <w:szCs w:val="20"/>
              </w:rPr>
            </w:pPr>
            <w:r w:rsidRPr="00D451AC">
              <w:rPr>
                <w:sz w:val="20"/>
                <w:szCs w:val="20"/>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A3180AB" w14:textId="77777777">
            <w:pPr>
              <w:widowControl/>
              <w:autoSpaceDE/>
              <w:autoSpaceDN/>
              <w:adjustRightInd/>
              <w:jc w:val="center"/>
              <w:rPr>
                <w:sz w:val="22"/>
                <w:szCs w:val="22"/>
              </w:rPr>
            </w:pPr>
            <w:r w:rsidRPr="00D451AC">
              <w:rPr>
                <w:sz w:val="22"/>
                <w:szCs w:val="22"/>
              </w:rPr>
              <w:t>0.1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822220C"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3080FF00" w14:textId="0E251AF5">
            <w:pPr>
              <w:widowControl/>
              <w:autoSpaceDE/>
              <w:autoSpaceDN/>
              <w:adjustRightInd/>
              <w:jc w:val="center"/>
              <w:rPr>
                <w:sz w:val="22"/>
                <w:szCs w:val="22"/>
              </w:rPr>
            </w:pPr>
            <w:r w:rsidRPr="00D451AC">
              <w:rPr>
                <w:sz w:val="22"/>
                <w:szCs w:val="22"/>
              </w:rPr>
              <w:t>393,579</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FC37844" w14:textId="4087F236">
            <w:pPr>
              <w:widowControl/>
              <w:autoSpaceDE/>
              <w:autoSpaceDN/>
              <w:adjustRightInd/>
              <w:jc w:val="center"/>
              <w:rPr>
                <w:sz w:val="22"/>
                <w:szCs w:val="22"/>
              </w:rPr>
            </w:pPr>
            <w:r w:rsidRPr="00D451AC">
              <w:rPr>
                <w:sz w:val="22"/>
                <w:szCs w:val="22"/>
              </w:rPr>
              <w:t>2/60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8E9BDAA" w14:textId="20D06CBE">
            <w:pPr>
              <w:widowControl/>
              <w:autoSpaceDE/>
              <w:autoSpaceDN/>
              <w:adjustRightInd/>
              <w:jc w:val="center"/>
              <w:rPr>
                <w:sz w:val="22"/>
                <w:szCs w:val="22"/>
              </w:rPr>
            </w:pPr>
            <w:r w:rsidRPr="00D451AC">
              <w:rPr>
                <w:sz w:val="22"/>
                <w:szCs w:val="22"/>
              </w:rPr>
              <w:t>13,119</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A1E115A" w14:textId="77777777">
            <w:pPr>
              <w:widowControl/>
              <w:autoSpaceDE/>
              <w:autoSpaceDN/>
              <w:adjustRightInd/>
              <w:jc w:val="center"/>
              <w:rPr>
                <w:sz w:val="22"/>
                <w:szCs w:val="22"/>
              </w:rPr>
            </w:pPr>
            <w:r w:rsidRPr="00D451AC">
              <w:rPr>
                <w:sz w:val="22"/>
                <w:szCs w:val="22"/>
              </w:rPr>
              <w:t xml:space="preserve">$31.07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1E8C876F" w14:textId="59A70CEB">
            <w:pPr>
              <w:widowControl/>
              <w:autoSpaceDE/>
              <w:autoSpaceDN/>
              <w:adjustRightInd/>
              <w:jc w:val="center"/>
              <w:rPr>
                <w:sz w:val="22"/>
                <w:szCs w:val="22"/>
              </w:rPr>
            </w:pPr>
            <w:r w:rsidRPr="00D451AC">
              <w:rPr>
                <w:sz w:val="22"/>
                <w:szCs w:val="22"/>
              </w:rPr>
              <w:t>$</w:t>
            </w:r>
            <w:r w:rsidRPr="00D451AC" w:rsidR="000676E2">
              <w:rPr>
                <w:sz w:val="22"/>
                <w:szCs w:val="22"/>
              </w:rPr>
              <w:t>407,607</w:t>
            </w:r>
            <w:r w:rsidRPr="00D451AC">
              <w:rPr>
                <w:sz w:val="22"/>
                <w:szCs w:val="22"/>
              </w:rPr>
              <w:t xml:space="preserve"> </w:t>
            </w:r>
          </w:p>
        </w:tc>
      </w:tr>
      <w:tr w14:paraId="5995278E" w14:textId="77777777" w:rsidTr="00C24895">
        <w:tblPrEx>
          <w:tblW w:w="15030" w:type="dxa"/>
          <w:tblInd w:w="-995" w:type="dxa"/>
          <w:tblLook w:val="04A0"/>
        </w:tblPrEx>
        <w:trPr>
          <w:trHeight w:val="570"/>
        </w:trPr>
        <w:tc>
          <w:tcPr>
            <w:tcW w:w="2611" w:type="dxa"/>
            <w:tcBorders>
              <w:top w:val="nil"/>
              <w:left w:val="single" w:sz="8" w:space="0" w:color="auto"/>
              <w:bottom w:val="nil"/>
              <w:right w:val="single" w:sz="8" w:space="0" w:color="auto"/>
            </w:tcBorders>
            <w:shd w:val="clear" w:color="auto" w:fill="auto"/>
            <w:vAlign w:val="center"/>
            <w:hideMark/>
          </w:tcPr>
          <w:p w:rsidR="000F6A14" w:rsidRPr="00D451AC" w:rsidP="000F6A14" w14:paraId="45C87AC1" w14:textId="77777777">
            <w:pPr>
              <w:widowControl/>
              <w:autoSpaceDE/>
              <w:autoSpaceDN/>
              <w:adjustRightInd/>
              <w:jc w:val="center"/>
              <w:rPr>
                <w:sz w:val="22"/>
                <w:szCs w:val="22"/>
              </w:rPr>
            </w:pPr>
            <w:r w:rsidRPr="00D451AC">
              <w:rPr>
                <w:sz w:val="22"/>
                <w:szCs w:val="22"/>
              </w:rPr>
              <w:t>Follow-Up Procedures</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371A1FD2" w14:textId="77777777">
            <w:pPr>
              <w:widowControl/>
              <w:autoSpaceDE/>
              <w:autoSpaceDN/>
              <w:adjustRightInd/>
              <w:jc w:val="center"/>
              <w:rPr>
                <w:sz w:val="22"/>
                <w:szCs w:val="22"/>
              </w:rPr>
            </w:pPr>
            <w:r w:rsidRPr="00D451AC">
              <w:rPr>
                <w:sz w:val="22"/>
                <w:szCs w:val="22"/>
              </w:rPr>
              <w:t>Employer (Supervisor)</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0438FBD" w14:textId="77777777">
            <w:pPr>
              <w:widowControl/>
              <w:autoSpaceDE/>
              <w:autoSpaceDN/>
              <w:adjustRightInd/>
              <w:jc w:val="center"/>
              <w:rPr>
                <w:sz w:val="20"/>
                <w:szCs w:val="20"/>
              </w:rPr>
            </w:pPr>
            <w:r w:rsidRPr="00D451AC">
              <w:rPr>
                <w:sz w:val="20"/>
                <w:szCs w:val="20"/>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3AEDEDF9" w14:textId="77777777">
            <w:pPr>
              <w:widowControl/>
              <w:autoSpaceDE/>
              <w:autoSpaceDN/>
              <w:adjustRightInd/>
              <w:jc w:val="center"/>
              <w:rPr>
                <w:sz w:val="20"/>
                <w:szCs w:val="20"/>
              </w:rPr>
            </w:pPr>
            <w:r w:rsidRPr="00D451AC">
              <w:rPr>
                <w:sz w:val="20"/>
                <w:szCs w:val="20"/>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4CF38A8" w14:textId="77777777">
            <w:pPr>
              <w:widowControl/>
              <w:autoSpaceDE/>
              <w:autoSpaceDN/>
              <w:adjustRightInd/>
              <w:jc w:val="center"/>
              <w:rPr>
                <w:sz w:val="22"/>
                <w:szCs w:val="22"/>
              </w:rPr>
            </w:pPr>
            <w:r w:rsidRPr="00D451AC">
              <w:rPr>
                <w:sz w:val="22"/>
                <w:szCs w:val="22"/>
              </w:rPr>
              <w:t>0.05</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CBD6D09"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A0CAA3D" w14:textId="77777777">
            <w:pPr>
              <w:widowControl/>
              <w:autoSpaceDE/>
              <w:autoSpaceDN/>
              <w:adjustRightInd/>
              <w:jc w:val="center"/>
              <w:rPr>
                <w:sz w:val="22"/>
                <w:szCs w:val="22"/>
              </w:rPr>
            </w:pPr>
            <w:r w:rsidRPr="00D451AC">
              <w:rPr>
                <w:sz w:val="22"/>
                <w:szCs w:val="22"/>
              </w:rPr>
              <w:t>196,790</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2EBDA4C" w14:textId="78A78615">
            <w:pPr>
              <w:widowControl/>
              <w:autoSpaceDE/>
              <w:autoSpaceDN/>
              <w:adjustRightInd/>
              <w:jc w:val="center"/>
              <w:rPr>
                <w:sz w:val="22"/>
                <w:szCs w:val="22"/>
              </w:rPr>
            </w:pPr>
            <w:r w:rsidRPr="00D451AC">
              <w:rPr>
                <w:sz w:val="22"/>
                <w:szCs w:val="22"/>
              </w:rPr>
              <w:t>1/60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3D22846E" w14:textId="77777777">
            <w:pPr>
              <w:widowControl/>
              <w:autoSpaceDE/>
              <w:autoSpaceDN/>
              <w:adjustRightInd/>
              <w:jc w:val="center"/>
              <w:rPr>
                <w:sz w:val="22"/>
                <w:szCs w:val="22"/>
              </w:rPr>
            </w:pPr>
            <w:r w:rsidRPr="00D451AC">
              <w:rPr>
                <w:sz w:val="22"/>
                <w:szCs w:val="22"/>
              </w:rPr>
              <w:t>3,280</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03F3C3C" w14:textId="77777777">
            <w:pPr>
              <w:widowControl/>
              <w:autoSpaceDE/>
              <w:autoSpaceDN/>
              <w:adjustRightInd/>
              <w:jc w:val="center"/>
              <w:rPr>
                <w:sz w:val="22"/>
                <w:szCs w:val="22"/>
              </w:rPr>
            </w:pPr>
            <w:r w:rsidRPr="00D451AC">
              <w:rPr>
                <w:sz w:val="22"/>
                <w:szCs w:val="22"/>
              </w:rPr>
              <w:t xml:space="preserve">$48.98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44F6C68D" w14:textId="77777777">
            <w:pPr>
              <w:widowControl/>
              <w:autoSpaceDE/>
              <w:autoSpaceDN/>
              <w:adjustRightInd/>
              <w:jc w:val="center"/>
              <w:rPr>
                <w:sz w:val="22"/>
                <w:szCs w:val="22"/>
              </w:rPr>
            </w:pPr>
            <w:r w:rsidRPr="00D451AC">
              <w:rPr>
                <w:sz w:val="22"/>
                <w:szCs w:val="22"/>
              </w:rPr>
              <w:t xml:space="preserve">$160,654 </w:t>
            </w:r>
          </w:p>
        </w:tc>
      </w:tr>
      <w:tr w14:paraId="12B1CB04" w14:textId="77777777" w:rsidTr="00C24895">
        <w:tblPrEx>
          <w:tblW w:w="15030" w:type="dxa"/>
          <w:tblInd w:w="-995" w:type="dxa"/>
          <w:tblLook w:val="04A0"/>
        </w:tblPrEx>
        <w:trPr>
          <w:trHeight w:val="570"/>
        </w:trPr>
        <w:tc>
          <w:tcPr>
            <w:tcW w:w="2611" w:type="dxa"/>
            <w:tcBorders>
              <w:top w:val="single" w:sz="8" w:space="0" w:color="auto"/>
              <w:left w:val="single" w:sz="8" w:space="0" w:color="auto"/>
              <w:bottom w:val="nil"/>
              <w:right w:val="single" w:sz="8" w:space="0" w:color="auto"/>
            </w:tcBorders>
            <w:shd w:val="clear" w:color="auto" w:fill="auto"/>
            <w:vAlign w:val="center"/>
            <w:hideMark/>
          </w:tcPr>
          <w:p w:rsidR="000F6A14" w:rsidRPr="00D451AC" w:rsidP="000F6A14" w14:paraId="1416FFC7" w14:textId="77777777">
            <w:pPr>
              <w:widowControl/>
              <w:autoSpaceDE/>
              <w:autoSpaceDN/>
              <w:adjustRightInd/>
              <w:jc w:val="center"/>
              <w:rPr>
                <w:sz w:val="22"/>
                <w:szCs w:val="22"/>
              </w:rPr>
            </w:pPr>
            <w:r w:rsidRPr="00D451AC">
              <w:rPr>
                <w:sz w:val="22"/>
                <w:szCs w:val="22"/>
              </w:rPr>
              <w:t>Evaluation of Audiograms</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515F2E2A" w14:textId="77777777">
            <w:pPr>
              <w:widowControl/>
              <w:autoSpaceDE/>
              <w:autoSpaceDN/>
              <w:adjustRightInd/>
              <w:jc w:val="center"/>
              <w:rPr>
                <w:sz w:val="22"/>
                <w:szCs w:val="22"/>
              </w:rPr>
            </w:pPr>
            <w:r w:rsidRPr="00D451AC">
              <w:rPr>
                <w:sz w:val="22"/>
                <w:szCs w:val="22"/>
              </w:rPr>
              <w:t>Employer (Clerk)</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4B7AD5ED" w14:textId="77777777">
            <w:pPr>
              <w:widowControl/>
              <w:autoSpaceDE/>
              <w:autoSpaceDN/>
              <w:adjustRightInd/>
              <w:jc w:val="center"/>
              <w:rPr>
                <w:sz w:val="20"/>
                <w:szCs w:val="20"/>
              </w:rPr>
            </w:pPr>
            <w:r w:rsidRPr="00D451AC">
              <w:rPr>
                <w:sz w:val="20"/>
                <w:szCs w:val="20"/>
              </w:rPr>
              <w:t>2,034,345</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426DC8AD" w14:textId="77777777">
            <w:pPr>
              <w:widowControl/>
              <w:autoSpaceDE/>
              <w:autoSpaceDN/>
              <w:adjustRightInd/>
              <w:jc w:val="center"/>
              <w:rPr>
                <w:sz w:val="20"/>
                <w:szCs w:val="20"/>
              </w:rPr>
            </w:pPr>
            <w:r w:rsidRPr="00D451AC">
              <w:rPr>
                <w:sz w:val="20"/>
                <w:szCs w:val="20"/>
              </w:rPr>
              <w:t>2,034,345</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8B87E0D"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8C86D19"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C0E30A6" w14:textId="77777777">
            <w:pPr>
              <w:widowControl/>
              <w:autoSpaceDE/>
              <w:autoSpaceDN/>
              <w:adjustRightInd/>
              <w:jc w:val="center"/>
              <w:rPr>
                <w:sz w:val="22"/>
                <w:szCs w:val="22"/>
              </w:rPr>
            </w:pPr>
            <w:r w:rsidRPr="00D451AC">
              <w:rPr>
                <w:sz w:val="22"/>
                <w:szCs w:val="22"/>
              </w:rPr>
              <w:t>2,034,345</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376D1E9B" w14:textId="4DCFD75A">
            <w:pPr>
              <w:widowControl/>
              <w:autoSpaceDE/>
              <w:autoSpaceDN/>
              <w:adjustRightInd/>
              <w:jc w:val="center"/>
              <w:rPr>
                <w:sz w:val="22"/>
                <w:szCs w:val="22"/>
              </w:rPr>
            </w:pPr>
            <w:r w:rsidRPr="00D451AC">
              <w:rPr>
                <w:sz w:val="22"/>
                <w:szCs w:val="22"/>
              </w:rPr>
              <w:t>2/60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703BF307" w14:textId="39857E1F">
            <w:pPr>
              <w:widowControl/>
              <w:autoSpaceDE/>
              <w:autoSpaceDN/>
              <w:adjustRightInd/>
              <w:jc w:val="center"/>
              <w:rPr>
                <w:sz w:val="22"/>
                <w:szCs w:val="22"/>
              </w:rPr>
            </w:pPr>
            <w:r w:rsidRPr="00D451AC">
              <w:rPr>
                <w:sz w:val="22"/>
                <w:szCs w:val="22"/>
              </w:rPr>
              <w:t>67,81</w:t>
            </w:r>
            <w:r w:rsidRPr="00D451AC" w:rsidR="00901EEC">
              <w:rPr>
                <w:sz w:val="22"/>
                <w:szCs w:val="22"/>
              </w:rPr>
              <w:t>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46E741C3" w14:textId="77777777">
            <w:pPr>
              <w:widowControl/>
              <w:autoSpaceDE/>
              <w:autoSpaceDN/>
              <w:adjustRightInd/>
              <w:jc w:val="center"/>
              <w:rPr>
                <w:sz w:val="22"/>
                <w:szCs w:val="22"/>
              </w:rPr>
            </w:pPr>
            <w:r w:rsidRPr="00D451AC">
              <w:rPr>
                <w:sz w:val="22"/>
                <w:szCs w:val="22"/>
              </w:rPr>
              <w:t xml:space="preserve">$31.07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30D2B72C" w14:textId="514450B7">
            <w:pPr>
              <w:widowControl/>
              <w:autoSpaceDE/>
              <w:autoSpaceDN/>
              <w:adjustRightInd/>
              <w:jc w:val="center"/>
              <w:rPr>
                <w:sz w:val="22"/>
                <w:szCs w:val="22"/>
              </w:rPr>
            </w:pPr>
            <w:r w:rsidRPr="00D451AC">
              <w:rPr>
                <w:sz w:val="22"/>
                <w:szCs w:val="22"/>
              </w:rPr>
              <w:t>$2,106,</w:t>
            </w:r>
            <w:r w:rsidRPr="00D451AC" w:rsidR="00FC2A55">
              <w:rPr>
                <w:sz w:val="22"/>
                <w:szCs w:val="22"/>
              </w:rPr>
              <w:t>919</w:t>
            </w:r>
            <w:r w:rsidRPr="00D451AC">
              <w:rPr>
                <w:sz w:val="22"/>
                <w:szCs w:val="22"/>
              </w:rPr>
              <w:t xml:space="preserve"> </w:t>
            </w:r>
          </w:p>
        </w:tc>
      </w:tr>
      <w:tr w14:paraId="75A48AB6" w14:textId="77777777" w:rsidTr="00C24895">
        <w:tblPrEx>
          <w:tblW w:w="15030" w:type="dxa"/>
          <w:tblInd w:w="-995" w:type="dxa"/>
          <w:tblLook w:val="04A0"/>
        </w:tblPrEx>
        <w:trPr>
          <w:trHeight w:val="850"/>
        </w:trPr>
        <w:tc>
          <w:tcPr>
            <w:tcW w:w="2611" w:type="dxa"/>
            <w:tcBorders>
              <w:top w:val="nil"/>
              <w:left w:val="single" w:sz="8" w:space="0" w:color="auto"/>
              <w:bottom w:val="single" w:sz="8" w:space="0" w:color="auto"/>
              <w:right w:val="single" w:sz="8" w:space="0" w:color="auto"/>
            </w:tcBorders>
            <w:shd w:val="clear" w:color="auto" w:fill="auto"/>
            <w:noWrap/>
            <w:vAlign w:val="bottom"/>
            <w:hideMark/>
          </w:tcPr>
          <w:p w:rsidR="000F6A14" w:rsidRPr="00D451AC" w:rsidP="000F6A14" w14:paraId="43474F8F" w14:textId="77777777">
            <w:pPr>
              <w:widowControl/>
              <w:autoSpaceDE/>
              <w:autoSpaceDN/>
              <w:adjustRightInd/>
              <w:rPr>
                <w:rFonts w:ascii="Aptos Narrow" w:hAnsi="Aptos Narrow"/>
                <w:sz w:val="22"/>
                <w:szCs w:val="22"/>
              </w:rPr>
            </w:pPr>
            <w:r w:rsidRPr="00D451AC">
              <w:rPr>
                <w:rFonts w:ascii="Aptos Narrow" w:hAnsi="Aptos Narrow"/>
                <w:sz w:val="22"/>
                <w:szCs w:val="22"/>
              </w:rPr>
              <w:t> </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21C3EE47" w14:textId="77777777">
            <w:pPr>
              <w:widowControl/>
              <w:autoSpaceDE/>
              <w:autoSpaceDN/>
              <w:adjustRightInd/>
              <w:jc w:val="center"/>
              <w:rPr>
                <w:sz w:val="22"/>
                <w:szCs w:val="22"/>
              </w:rPr>
            </w:pPr>
            <w:r w:rsidRPr="00D451AC">
              <w:rPr>
                <w:sz w:val="22"/>
                <w:szCs w:val="22"/>
              </w:rPr>
              <w:t>Employer (Chemical Technician)</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498DEA6" w14:textId="44D95412">
            <w:pPr>
              <w:widowControl/>
              <w:autoSpaceDE/>
              <w:autoSpaceDN/>
              <w:adjustRightInd/>
              <w:jc w:val="center"/>
              <w:rPr>
                <w:sz w:val="20"/>
                <w:szCs w:val="20"/>
              </w:rPr>
            </w:pPr>
            <w:r w:rsidRPr="00D451AC">
              <w:rPr>
                <w:sz w:val="20"/>
                <w:szCs w:val="20"/>
              </w:rPr>
              <w:t>9,004</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7A283BD" w14:textId="080488AC">
            <w:pPr>
              <w:widowControl/>
              <w:autoSpaceDE/>
              <w:autoSpaceDN/>
              <w:adjustRightInd/>
              <w:jc w:val="center"/>
              <w:rPr>
                <w:sz w:val="22"/>
                <w:szCs w:val="22"/>
              </w:rPr>
            </w:pPr>
            <w:r w:rsidRPr="00D451AC">
              <w:rPr>
                <w:sz w:val="22"/>
                <w:szCs w:val="22"/>
              </w:rPr>
              <w:t>9</w:t>
            </w:r>
            <w:r w:rsidRPr="00D451AC" w:rsidR="008C1B90">
              <w:rPr>
                <w:sz w:val="22"/>
                <w:szCs w:val="22"/>
              </w:rPr>
              <w:t>,</w:t>
            </w:r>
            <w:r w:rsidRPr="00D451AC">
              <w:rPr>
                <w:sz w:val="22"/>
                <w:szCs w:val="22"/>
              </w:rPr>
              <w:t>004</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0A49FD6"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69494BB"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D1AA86A" w14:textId="77777777">
            <w:pPr>
              <w:widowControl/>
              <w:autoSpaceDE/>
              <w:autoSpaceDN/>
              <w:adjustRightInd/>
              <w:jc w:val="center"/>
              <w:rPr>
                <w:sz w:val="22"/>
                <w:szCs w:val="22"/>
              </w:rPr>
            </w:pPr>
            <w:r w:rsidRPr="00D451AC">
              <w:rPr>
                <w:sz w:val="22"/>
                <w:szCs w:val="22"/>
              </w:rPr>
              <w:t>9,004</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32BBEC96" w14:textId="607B1D57">
            <w:pPr>
              <w:widowControl/>
              <w:autoSpaceDE/>
              <w:autoSpaceDN/>
              <w:adjustRightInd/>
              <w:jc w:val="center"/>
              <w:rPr>
                <w:sz w:val="22"/>
                <w:szCs w:val="22"/>
              </w:rPr>
            </w:pPr>
            <w:r w:rsidRPr="00D451AC">
              <w:rPr>
                <w:sz w:val="22"/>
                <w:szCs w:val="22"/>
              </w:rPr>
              <w:t>20/60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6E6FF68E" w14:textId="77777777">
            <w:pPr>
              <w:widowControl/>
              <w:autoSpaceDE/>
              <w:autoSpaceDN/>
              <w:adjustRightInd/>
              <w:jc w:val="center"/>
              <w:rPr>
                <w:sz w:val="22"/>
                <w:szCs w:val="22"/>
              </w:rPr>
            </w:pPr>
            <w:r w:rsidRPr="00D451AC">
              <w:rPr>
                <w:sz w:val="22"/>
                <w:szCs w:val="22"/>
              </w:rPr>
              <w:t>3,001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8528B0A" w14:textId="77777777">
            <w:pPr>
              <w:widowControl/>
              <w:autoSpaceDE/>
              <w:autoSpaceDN/>
              <w:adjustRightInd/>
              <w:jc w:val="center"/>
              <w:rPr>
                <w:sz w:val="22"/>
                <w:szCs w:val="22"/>
              </w:rPr>
            </w:pPr>
            <w:r w:rsidRPr="00D451AC">
              <w:rPr>
                <w:sz w:val="22"/>
                <w:szCs w:val="22"/>
              </w:rPr>
              <w:t xml:space="preserve">$41.61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71ACD65F" w14:textId="77777777">
            <w:pPr>
              <w:widowControl/>
              <w:autoSpaceDE/>
              <w:autoSpaceDN/>
              <w:adjustRightInd/>
              <w:jc w:val="center"/>
              <w:rPr>
                <w:sz w:val="22"/>
                <w:szCs w:val="22"/>
              </w:rPr>
            </w:pPr>
            <w:r w:rsidRPr="00D451AC">
              <w:rPr>
                <w:sz w:val="22"/>
                <w:szCs w:val="22"/>
              </w:rPr>
              <w:t xml:space="preserve">$124,872 </w:t>
            </w:r>
          </w:p>
        </w:tc>
      </w:tr>
      <w:tr w14:paraId="5B0DEA98" w14:textId="77777777" w:rsidTr="00A36E99">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000000" w:fill="D9D9D9"/>
            <w:vAlign w:val="center"/>
            <w:hideMark/>
          </w:tcPr>
          <w:p w:rsidR="000F6A14" w:rsidRPr="00D451AC" w:rsidP="000F6A14" w14:paraId="01EF4418" w14:textId="013E14A8">
            <w:pPr>
              <w:widowControl/>
              <w:autoSpaceDE/>
              <w:autoSpaceDN/>
              <w:adjustRightInd/>
              <w:rPr>
                <w:b/>
                <w:bCs/>
                <w:sz w:val="22"/>
                <w:szCs w:val="22"/>
              </w:rPr>
            </w:pPr>
            <w:r w:rsidRPr="00D451AC">
              <w:rPr>
                <w:b/>
                <w:bCs/>
                <w:sz w:val="22"/>
                <w:szCs w:val="22"/>
              </w:rPr>
              <w:t>Subtotalc.2</w:t>
            </w:r>
          </w:p>
        </w:tc>
        <w:tc>
          <w:tcPr>
            <w:tcW w:w="1302" w:type="dxa"/>
            <w:tcBorders>
              <w:top w:val="nil"/>
              <w:left w:val="nil"/>
              <w:bottom w:val="single" w:sz="8" w:space="0" w:color="auto"/>
              <w:right w:val="single" w:sz="8" w:space="0" w:color="auto"/>
            </w:tcBorders>
            <w:shd w:val="clear" w:color="000000" w:fill="D9D9D9"/>
            <w:vAlign w:val="center"/>
            <w:hideMark/>
          </w:tcPr>
          <w:p w:rsidR="000F6A14" w:rsidRPr="00D451AC" w:rsidP="000F6A14" w14:paraId="5313F807"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401EFDEF"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00009F0E"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32E29EC6"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3AF1DEBC"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6BFA9A87" w14:textId="6E217489">
            <w:pPr>
              <w:widowControl/>
              <w:autoSpaceDE/>
              <w:autoSpaceDN/>
              <w:adjustRightInd/>
              <w:jc w:val="center"/>
              <w:rPr>
                <w:b/>
                <w:bCs/>
                <w:sz w:val="22"/>
                <w:szCs w:val="22"/>
              </w:rPr>
            </w:pPr>
            <w:r w:rsidRPr="00D451AC">
              <w:rPr>
                <w:b/>
                <w:bCs/>
                <w:sz w:val="22"/>
                <w:szCs w:val="22"/>
              </w:rPr>
              <w:t>2,633,718</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08070AC8"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11355720" w14:textId="1480951F">
            <w:pPr>
              <w:widowControl/>
              <w:autoSpaceDE/>
              <w:autoSpaceDN/>
              <w:adjustRightInd/>
              <w:jc w:val="center"/>
              <w:rPr>
                <w:b/>
                <w:bCs/>
                <w:sz w:val="22"/>
                <w:szCs w:val="22"/>
              </w:rPr>
            </w:pPr>
            <w:r w:rsidRPr="00D451AC">
              <w:rPr>
                <w:b/>
                <w:bCs/>
                <w:sz w:val="22"/>
                <w:szCs w:val="22"/>
              </w:rPr>
              <w:t>87,212</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465C3081" w14:textId="77777777">
            <w:pPr>
              <w:widowControl/>
              <w:autoSpaceDE/>
              <w:autoSpaceDN/>
              <w:adjustRightInd/>
              <w:jc w:val="center"/>
              <w:rPr>
                <w:b/>
                <w:bCs/>
                <w:sz w:val="22"/>
                <w:szCs w:val="22"/>
              </w:rPr>
            </w:pPr>
            <w:r w:rsidRPr="00D451AC">
              <w:rPr>
                <w:b/>
                <w:bCs/>
                <w:sz w:val="22"/>
                <w:szCs w:val="22"/>
              </w:rPr>
              <w:t>--</w:t>
            </w:r>
          </w:p>
        </w:tc>
        <w:tc>
          <w:tcPr>
            <w:tcW w:w="1481" w:type="dxa"/>
            <w:tcBorders>
              <w:top w:val="nil"/>
              <w:left w:val="nil"/>
              <w:bottom w:val="single" w:sz="8" w:space="0" w:color="auto"/>
              <w:right w:val="single" w:sz="8" w:space="0" w:color="auto"/>
            </w:tcBorders>
            <w:shd w:val="clear" w:color="000000" w:fill="D9D9D9"/>
            <w:vAlign w:val="center"/>
            <w:hideMark/>
          </w:tcPr>
          <w:p w:rsidR="000F6A14" w:rsidRPr="00D451AC" w:rsidP="000F6A14" w14:paraId="59BDA273" w14:textId="23E588BA">
            <w:pPr>
              <w:widowControl/>
              <w:autoSpaceDE/>
              <w:autoSpaceDN/>
              <w:adjustRightInd/>
              <w:jc w:val="center"/>
              <w:rPr>
                <w:b/>
                <w:bCs/>
                <w:sz w:val="22"/>
                <w:szCs w:val="22"/>
              </w:rPr>
            </w:pPr>
            <w:r w:rsidRPr="00D451AC">
              <w:rPr>
                <w:b/>
                <w:bCs/>
                <w:sz w:val="22"/>
                <w:szCs w:val="22"/>
              </w:rPr>
              <w:t>$2,</w:t>
            </w:r>
            <w:r w:rsidRPr="00D451AC" w:rsidR="00923F25">
              <w:rPr>
                <w:b/>
                <w:bCs/>
                <w:sz w:val="22"/>
                <w:szCs w:val="22"/>
              </w:rPr>
              <w:t>800,052</w:t>
            </w:r>
            <w:r w:rsidRPr="00D451AC">
              <w:rPr>
                <w:b/>
                <w:bCs/>
                <w:sz w:val="22"/>
                <w:szCs w:val="22"/>
              </w:rPr>
              <w:t xml:space="preserve"> </w:t>
            </w:r>
          </w:p>
        </w:tc>
      </w:tr>
      <w:tr w14:paraId="1E219F42" w14:textId="77777777" w:rsidTr="00A36E99">
        <w:tblPrEx>
          <w:tblW w:w="15030" w:type="dxa"/>
          <w:tblInd w:w="-995" w:type="dxa"/>
          <w:tblLook w:val="04A0"/>
        </w:tblPrEx>
        <w:trPr>
          <w:trHeight w:val="300"/>
        </w:trPr>
        <w:tc>
          <w:tcPr>
            <w:tcW w:w="15030" w:type="dxa"/>
            <w:gridSpan w:val="11"/>
            <w:tcBorders>
              <w:top w:val="single" w:sz="8" w:space="0" w:color="auto"/>
              <w:left w:val="single" w:sz="8" w:space="0" w:color="auto"/>
              <w:bottom w:val="single" w:sz="8" w:space="0" w:color="auto"/>
              <w:right w:val="single" w:sz="8" w:space="0" w:color="000000"/>
            </w:tcBorders>
            <w:shd w:val="clear" w:color="000000" w:fill="CAEDFB"/>
            <w:vAlign w:val="center"/>
            <w:hideMark/>
          </w:tcPr>
          <w:p w:rsidR="000F6A14" w:rsidRPr="00D451AC" w:rsidP="000F6A14" w14:paraId="3FEDBABC" w14:textId="77777777">
            <w:pPr>
              <w:widowControl/>
              <w:autoSpaceDE/>
              <w:autoSpaceDN/>
              <w:adjustRightInd/>
              <w:rPr>
                <w:b/>
                <w:bCs/>
                <w:sz w:val="22"/>
                <w:szCs w:val="22"/>
              </w:rPr>
            </w:pPr>
            <w:r w:rsidRPr="00D451AC">
              <w:rPr>
                <w:b/>
                <w:bCs/>
                <w:sz w:val="22"/>
                <w:szCs w:val="22"/>
              </w:rPr>
              <w:t>(D) Recordkeeping (§1910.95(m))</w:t>
            </w:r>
          </w:p>
        </w:tc>
      </w:tr>
      <w:tr w14:paraId="42F4D86F" w14:textId="77777777" w:rsidTr="00C24895">
        <w:tblPrEx>
          <w:tblW w:w="15030" w:type="dxa"/>
          <w:tblInd w:w="-995" w:type="dxa"/>
          <w:tblLook w:val="04A0"/>
        </w:tblPrEx>
        <w:trPr>
          <w:trHeight w:val="850"/>
        </w:trPr>
        <w:tc>
          <w:tcPr>
            <w:tcW w:w="2611" w:type="dxa"/>
            <w:tcBorders>
              <w:top w:val="nil"/>
              <w:left w:val="single" w:sz="8" w:space="0" w:color="auto"/>
              <w:bottom w:val="single" w:sz="8" w:space="0" w:color="auto"/>
              <w:right w:val="single" w:sz="8" w:space="0" w:color="auto"/>
            </w:tcBorders>
            <w:shd w:val="clear" w:color="auto" w:fill="auto"/>
            <w:vAlign w:val="center"/>
            <w:hideMark/>
          </w:tcPr>
          <w:p w:rsidR="000F6A14" w:rsidRPr="00D451AC" w:rsidP="000F6A14" w14:paraId="0AE75C1B" w14:textId="77777777">
            <w:pPr>
              <w:widowControl/>
              <w:autoSpaceDE/>
              <w:autoSpaceDN/>
              <w:adjustRightInd/>
              <w:jc w:val="center"/>
              <w:rPr>
                <w:sz w:val="22"/>
                <w:szCs w:val="22"/>
              </w:rPr>
            </w:pPr>
            <w:r w:rsidRPr="00D451AC">
              <w:rPr>
                <w:sz w:val="22"/>
                <w:szCs w:val="22"/>
              </w:rPr>
              <w:t>(1) Exposure Records and Retention</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68C522F7" w14:textId="77777777">
            <w:pPr>
              <w:widowControl/>
              <w:autoSpaceDE/>
              <w:autoSpaceDN/>
              <w:adjustRightInd/>
              <w:jc w:val="center"/>
              <w:rPr>
                <w:sz w:val="22"/>
                <w:szCs w:val="22"/>
              </w:rPr>
            </w:pPr>
            <w:r w:rsidRPr="00D451AC">
              <w:rPr>
                <w:sz w:val="22"/>
                <w:szCs w:val="22"/>
              </w:rPr>
              <w:t>Employer (Clerk)</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DDB4F8B" w14:textId="77777777">
            <w:pPr>
              <w:widowControl/>
              <w:autoSpaceDE/>
              <w:autoSpaceDN/>
              <w:adjustRightInd/>
              <w:jc w:val="center"/>
              <w:rPr>
                <w:sz w:val="20"/>
                <w:szCs w:val="20"/>
              </w:rPr>
            </w:pPr>
            <w:r w:rsidRPr="00D451AC">
              <w:rPr>
                <w:sz w:val="20"/>
                <w:szCs w:val="20"/>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11878454" w14:textId="77777777">
            <w:pPr>
              <w:widowControl/>
              <w:autoSpaceDE/>
              <w:autoSpaceDN/>
              <w:adjustRightInd/>
              <w:jc w:val="center"/>
              <w:rPr>
                <w:sz w:val="20"/>
                <w:szCs w:val="20"/>
              </w:rPr>
            </w:pPr>
            <w:r w:rsidRPr="00D451AC">
              <w:rPr>
                <w:sz w:val="20"/>
                <w:szCs w:val="20"/>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16EC55AC" w14:textId="77777777">
            <w:pPr>
              <w:widowControl/>
              <w:autoSpaceDE/>
              <w:autoSpaceDN/>
              <w:adjustRightInd/>
              <w:jc w:val="center"/>
              <w:rPr>
                <w:sz w:val="22"/>
                <w:szCs w:val="22"/>
              </w:rPr>
            </w:pPr>
            <w:r w:rsidRPr="00D451AC">
              <w:rPr>
                <w:sz w:val="22"/>
                <w:szCs w:val="22"/>
              </w:rPr>
              <w:t>0.25</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039F6215"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48274C2" w14:textId="77777777">
            <w:pPr>
              <w:widowControl/>
              <w:autoSpaceDE/>
              <w:autoSpaceDN/>
              <w:adjustRightInd/>
              <w:jc w:val="center"/>
              <w:rPr>
                <w:sz w:val="22"/>
                <w:szCs w:val="22"/>
              </w:rPr>
            </w:pPr>
            <w:r w:rsidRPr="00D451AC">
              <w:rPr>
                <w:sz w:val="22"/>
                <w:szCs w:val="22"/>
              </w:rPr>
              <w:t>983,948</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BC5E1A2" w14:textId="37BAFF78">
            <w:pPr>
              <w:widowControl/>
              <w:autoSpaceDE/>
              <w:autoSpaceDN/>
              <w:adjustRightInd/>
              <w:jc w:val="center"/>
              <w:rPr>
                <w:sz w:val="22"/>
                <w:szCs w:val="22"/>
              </w:rPr>
            </w:pPr>
            <w:r w:rsidRPr="00D451AC">
              <w:rPr>
                <w:sz w:val="22"/>
                <w:szCs w:val="22"/>
              </w:rPr>
              <w:t>5/60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16DF5AB" w14:textId="77777777">
            <w:pPr>
              <w:widowControl/>
              <w:autoSpaceDE/>
              <w:autoSpaceDN/>
              <w:adjustRightInd/>
              <w:jc w:val="center"/>
              <w:rPr>
                <w:sz w:val="22"/>
                <w:szCs w:val="22"/>
              </w:rPr>
            </w:pPr>
            <w:r w:rsidRPr="00D451AC">
              <w:rPr>
                <w:sz w:val="22"/>
                <w:szCs w:val="22"/>
              </w:rPr>
              <w:t>81,996</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127677AB" w14:textId="77777777">
            <w:pPr>
              <w:widowControl/>
              <w:autoSpaceDE/>
              <w:autoSpaceDN/>
              <w:adjustRightInd/>
              <w:jc w:val="center"/>
              <w:rPr>
                <w:sz w:val="22"/>
                <w:szCs w:val="22"/>
              </w:rPr>
            </w:pPr>
            <w:r w:rsidRPr="00D451AC">
              <w:rPr>
                <w:sz w:val="22"/>
                <w:szCs w:val="22"/>
              </w:rPr>
              <w:t xml:space="preserve">$31.07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65D986BA" w14:textId="77777777">
            <w:pPr>
              <w:widowControl/>
              <w:autoSpaceDE/>
              <w:autoSpaceDN/>
              <w:adjustRightInd/>
              <w:jc w:val="center"/>
              <w:rPr>
                <w:sz w:val="22"/>
                <w:szCs w:val="22"/>
              </w:rPr>
            </w:pPr>
            <w:r w:rsidRPr="00D451AC">
              <w:rPr>
                <w:sz w:val="22"/>
                <w:szCs w:val="22"/>
              </w:rPr>
              <w:t xml:space="preserve">$2,547,616 </w:t>
            </w:r>
          </w:p>
        </w:tc>
      </w:tr>
      <w:tr w14:paraId="70D001B0" w14:textId="77777777" w:rsidTr="00C24895">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auto" w:fill="auto"/>
            <w:vAlign w:val="center"/>
            <w:hideMark/>
          </w:tcPr>
          <w:p w:rsidR="000F6A14" w:rsidRPr="00D451AC" w:rsidP="000F6A14" w14:paraId="1232097C" w14:textId="77777777">
            <w:pPr>
              <w:widowControl/>
              <w:autoSpaceDE/>
              <w:autoSpaceDN/>
              <w:adjustRightInd/>
              <w:jc w:val="center"/>
              <w:rPr>
                <w:sz w:val="22"/>
                <w:szCs w:val="22"/>
              </w:rPr>
            </w:pPr>
            <w:r w:rsidRPr="00D451AC">
              <w:rPr>
                <w:sz w:val="22"/>
                <w:szCs w:val="22"/>
              </w:rPr>
              <w:t>(2) Audiometric Tests</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24A2A74D" w14:textId="77777777">
            <w:pPr>
              <w:widowControl/>
              <w:autoSpaceDE/>
              <w:autoSpaceDN/>
              <w:adjustRightInd/>
              <w:jc w:val="center"/>
              <w:rPr>
                <w:sz w:val="22"/>
                <w:szCs w:val="22"/>
              </w:rPr>
            </w:pPr>
            <w:r w:rsidRPr="00D451AC">
              <w:rPr>
                <w:sz w:val="22"/>
                <w:szCs w:val="22"/>
              </w:rPr>
              <w:t>Employer (Clerk)</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EF8F2DE" w14:textId="77777777">
            <w:pPr>
              <w:widowControl/>
              <w:autoSpaceDE/>
              <w:autoSpaceDN/>
              <w:adjustRightInd/>
              <w:jc w:val="center"/>
              <w:rPr>
                <w:sz w:val="22"/>
                <w:szCs w:val="22"/>
              </w:rPr>
            </w:pPr>
            <w:r w:rsidRPr="00D451AC">
              <w:rPr>
                <w:sz w:val="22"/>
                <w:szCs w:val="22"/>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7F89E378" w14:textId="77777777">
            <w:pPr>
              <w:widowControl/>
              <w:autoSpaceDE/>
              <w:autoSpaceDN/>
              <w:adjustRightInd/>
              <w:jc w:val="center"/>
              <w:rPr>
                <w:sz w:val="22"/>
                <w:szCs w:val="22"/>
              </w:rPr>
            </w:pPr>
            <w:r w:rsidRPr="00D451AC">
              <w:rPr>
                <w:sz w:val="22"/>
                <w:szCs w:val="22"/>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7E874F8"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BDC2A08"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84549E0" w14:textId="77777777">
            <w:pPr>
              <w:widowControl/>
              <w:autoSpaceDE/>
              <w:autoSpaceDN/>
              <w:adjustRightInd/>
              <w:jc w:val="center"/>
              <w:rPr>
                <w:sz w:val="22"/>
                <w:szCs w:val="22"/>
              </w:rPr>
            </w:pPr>
            <w:r w:rsidRPr="00D451AC">
              <w:rPr>
                <w:sz w:val="22"/>
                <w:szCs w:val="22"/>
              </w:rPr>
              <w:t>3,935,792</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52FEF78" w14:textId="1BE76567">
            <w:pPr>
              <w:widowControl/>
              <w:autoSpaceDE/>
              <w:autoSpaceDN/>
              <w:adjustRightInd/>
              <w:jc w:val="center"/>
              <w:rPr>
                <w:sz w:val="22"/>
                <w:szCs w:val="22"/>
              </w:rPr>
            </w:pPr>
            <w:r w:rsidRPr="00D451AC">
              <w:rPr>
                <w:sz w:val="22"/>
                <w:szCs w:val="22"/>
              </w:rPr>
              <w:t>1/60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1B0280F3" w14:textId="77777777">
            <w:pPr>
              <w:widowControl/>
              <w:autoSpaceDE/>
              <w:autoSpaceDN/>
              <w:adjustRightInd/>
              <w:jc w:val="center"/>
              <w:rPr>
                <w:sz w:val="22"/>
                <w:szCs w:val="22"/>
              </w:rPr>
            </w:pPr>
            <w:r w:rsidRPr="00D451AC">
              <w:rPr>
                <w:sz w:val="22"/>
                <w:szCs w:val="22"/>
              </w:rPr>
              <w:t>65,597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4A19A027" w14:textId="77777777">
            <w:pPr>
              <w:widowControl/>
              <w:autoSpaceDE/>
              <w:autoSpaceDN/>
              <w:adjustRightInd/>
              <w:jc w:val="center"/>
              <w:rPr>
                <w:sz w:val="22"/>
                <w:szCs w:val="22"/>
              </w:rPr>
            </w:pPr>
            <w:r w:rsidRPr="00D451AC">
              <w:rPr>
                <w:sz w:val="22"/>
                <w:szCs w:val="22"/>
              </w:rPr>
              <w:t xml:space="preserve">$31.07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5421C2A5" w14:textId="77777777">
            <w:pPr>
              <w:widowControl/>
              <w:autoSpaceDE/>
              <w:autoSpaceDN/>
              <w:adjustRightInd/>
              <w:jc w:val="center"/>
              <w:rPr>
                <w:sz w:val="22"/>
                <w:szCs w:val="22"/>
              </w:rPr>
            </w:pPr>
            <w:r w:rsidRPr="00D451AC">
              <w:rPr>
                <w:sz w:val="22"/>
                <w:szCs w:val="22"/>
              </w:rPr>
              <w:t xml:space="preserve">$2,038,099 </w:t>
            </w:r>
          </w:p>
        </w:tc>
      </w:tr>
      <w:tr w14:paraId="57EA58AF" w14:textId="77777777" w:rsidTr="00C24895">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auto" w:fill="auto"/>
            <w:vAlign w:val="center"/>
            <w:hideMark/>
          </w:tcPr>
          <w:p w:rsidR="000F6A14" w:rsidRPr="00D451AC" w:rsidP="000F6A14" w14:paraId="47891EDC" w14:textId="77777777">
            <w:pPr>
              <w:widowControl/>
              <w:autoSpaceDE/>
              <w:autoSpaceDN/>
              <w:adjustRightInd/>
              <w:jc w:val="center"/>
              <w:rPr>
                <w:sz w:val="22"/>
                <w:szCs w:val="22"/>
              </w:rPr>
            </w:pPr>
            <w:r w:rsidRPr="00D451AC">
              <w:rPr>
                <w:sz w:val="22"/>
                <w:szCs w:val="22"/>
              </w:rPr>
              <w:t>(3) Employee Access</w:t>
            </w:r>
          </w:p>
        </w:tc>
        <w:tc>
          <w:tcPr>
            <w:tcW w:w="1302" w:type="dxa"/>
            <w:tcBorders>
              <w:top w:val="nil"/>
              <w:left w:val="nil"/>
              <w:bottom w:val="single" w:sz="8" w:space="0" w:color="auto"/>
              <w:right w:val="single" w:sz="8" w:space="0" w:color="auto"/>
            </w:tcBorders>
            <w:shd w:val="clear" w:color="auto" w:fill="auto"/>
            <w:vAlign w:val="center"/>
            <w:hideMark/>
          </w:tcPr>
          <w:p w:rsidR="000F6A14" w:rsidRPr="00D451AC" w:rsidP="000F6A14" w14:paraId="7271AC12" w14:textId="77777777">
            <w:pPr>
              <w:widowControl/>
              <w:autoSpaceDE/>
              <w:autoSpaceDN/>
              <w:adjustRightInd/>
              <w:jc w:val="center"/>
              <w:rPr>
                <w:sz w:val="22"/>
                <w:szCs w:val="22"/>
              </w:rPr>
            </w:pPr>
            <w:r w:rsidRPr="00D451AC">
              <w:rPr>
                <w:sz w:val="22"/>
                <w:szCs w:val="22"/>
              </w:rPr>
              <w:t>Employer (Clerk)</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DE319B1" w14:textId="77777777">
            <w:pPr>
              <w:widowControl/>
              <w:autoSpaceDE/>
              <w:autoSpaceDN/>
              <w:adjustRightInd/>
              <w:jc w:val="center"/>
              <w:rPr>
                <w:sz w:val="20"/>
                <w:szCs w:val="20"/>
              </w:rPr>
            </w:pPr>
            <w:r w:rsidRPr="00D451AC">
              <w:rPr>
                <w:sz w:val="20"/>
                <w:szCs w:val="20"/>
              </w:rPr>
              <w:t>6,064,475</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5C5D452F" w14:textId="77777777">
            <w:pPr>
              <w:widowControl/>
              <w:autoSpaceDE/>
              <w:autoSpaceDN/>
              <w:adjustRightInd/>
              <w:jc w:val="center"/>
              <w:rPr>
                <w:sz w:val="20"/>
                <w:szCs w:val="20"/>
              </w:rPr>
            </w:pPr>
            <w:r w:rsidRPr="00D451AC">
              <w:rPr>
                <w:sz w:val="20"/>
                <w:szCs w:val="20"/>
              </w:rPr>
              <w:t>6,064,475</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01340A86" w14:textId="77777777">
            <w:pPr>
              <w:widowControl/>
              <w:autoSpaceDE/>
              <w:autoSpaceDN/>
              <w:adjustRightInd/>
              <w:jc w:val="center"/>
              <w:rPr>
                <w:sz w:val="22"/>
                <w:szCs w:val="22"/>
              </w:rPr>
            </w:pPr>
            <w:r w:rsidRPr="00D451AC">
              <w:rPr>
                <w:sz w:val="22"/>
                <w:szCs w:val="22"/>
              </w:rPr>
              <w:t>0.1</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4484601D" w14:textId="77777777">
            <w:pPr>
              <w:widowControl/>
              <w:autoSpaceDE/>
              <w:autoSpaceDN/>
              <w:adjustRightInd/>
              <w:jc w:val="center"/>
              <w:rPr>
                <w:sz w:val="22"/>
                <w:szCs w:val="22"/>
              </w:rPr>
            </w:pPr>
            <w:r w:rsidRPr="00D451AC">
              <w:rPr>
                <w:sz w:val="22"/>
                <w:szCs w:val="22"/>
              </w:rPr>
              <w:t>1</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25682389" w14:textId="77777777">
            <w:pPr>
              <w:widowControl/>
              <w:autoSpaceDE/>
              <w:autoSpaceDN/>
              <w:adjustRightInd/>
              <w:jc w:val="center"/>
              <w:rPr>
                <w:sz w:val="22"/>
                <w:szCs w:val="22"/>
              </w:rPr>
            </w:pPr>
            <w:r w:rsidRPr="00D451AC">
              <w:rPr>
                <w:sz w:val="22"/>
                <w:szCs w:val="22"/>
              </w:rPr>
              <w:t>606,448</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27280C66" w14:textId="1729ECD9">
            <w:pPr>
              <w:widowControl/>
              <w:autoSpaceDE/>
              <w:autoSpaceDN/>
              <w:adjustRightInd/>
              <w:jc w:val="center"/>
              <w:rPr>
                <w:sz w:val="22"/>
                <w:szCs w:val="22"/>
              </w:rPr>
            </w:pPr>
            <w:r w:rsidRPr="00D451AC">
              <w:rPr>
                <w:sz w:val="22"/>
                <w:szCs w:val="22"/>
              </w:rPr>
              <w:t>1/60</w:t>
            </w:r>
          </w:p>
        </w:tc>
        <w:tc>
          <w:tcPr>
            <w:tcW w:w="0" w:type="auto"/>
            <w:tcBorders>
              <w:top w:val="nil"/>
              <w:left w:val="nil"/>
              <w:bottom w:val="single" w:sz="8" w:space="0" w:color="auto"/>
              <w:right w:val="single" w:sz="8" w:space="0" w:color="auto"/>
            </w:tcBorders>
            <w:shd w:val="clear" w:color="000000" w:fill="FFFFFF"/>
            <w:vAlign w:val="center"/>
            <w:hideMark/>
          </w:tcPr>
          <w:p w:rsidR="000F6A14" w:rsidRPr="00D451AC" w:rsidP="000F6A14" w14:paraId="46705F6C" w14:textId="77777777">
            <w:pPr>
              <w:widowControl/>
              <w:autoSpaceDE/>
              <w:autoSpaceDN/>
              <w:adjustRightInd/>
              <w:jc w:val="center"/>
              <w:rPr>
                <w:sz w:val="22"/>
                <w:szCs w:val="22"/>
              </w:rPr>
            </w:pPr>
            <w:r w:rsidRPr="00D451AC">
              <w:rPr>
                <w:sz w:val="22"/>
                <w:szCs w:val="22"/>
              </w:rPr>
              <w:t>10,107</w:t>
            </w:r>
          </w:p>
        </w:tc>
        <w:tc>
          <w:tcPr>
            <w:tcW w:w="0" w:type="auto"/>
            <w:tcBorders>
              <w:top w:val="nil"/>
              <w:left w:val="nil"/>
              <w:bottom w:val="single" w:sz="8" w:space="0" w:color="auto"/>
              <w:right w:val="single" w:sz="8" w:space="0" w:color="auto"/>
            </w:tcBorders>
            <w:shd w:val="clear" w:color="auto" w:fill="auto"/>
            <w:vAlign w:val="center"/>
            <w:hideMark/>
          </w:tcPr>
          <w:p w:rsidR="000F6A14" w:rsidRPr="00D451AC" w:rsidP="000F6A14" w14:paraId="60099F2E" w14:textId="77777777">
            <w:pPr>
              <w:widowControl/>
              <w:autoSpaceDE/>
              <w:autoSpaceDN/>
              <w:adjustRightInd/>
              <w:jc w:val="center"/>
              <w:rPr>
                <w:sz w:val="22"/>
                <w:szCs w:val="22"/>
              </w:rPr>
            </w:pPr>
            <w:r w:rsidRPr="00D451AC">
              <w:rPr>
                <w:sz w:val="22"/>
                <w:szCs w:val="22"/>
              </w:rPr>
              <w:t xml:space="preserve">$31.07 </w:t>
            </w:r>
          </w:p>
        </w:tc>
        <w:tc>
          <w:tcPr>
            <w:tcW w:w="1481" w:type="dxa"/>
            <w:tcBorders>
              <w:top w:val="nil"/>
              <w:left w:val="nil"/>
              <w:bottom w:val="single" w:sz="8" w:space="0" w:color="auto"/>
              <w:right w:val="single" w:sz="8" w:space="0" w:color="auto"/>
            </w:tcBorders>
            <w:shd w:val="clear" w:color="000000" w:fill="FFFFFF"/>
            <w:vAlign w:val="center"/>
            <w:hideMark/>
          </w:tcPr>
          <w:p w:rsidR="000F6A14" w:rsidRPr="00D451AC" w:rsidP="000F6A14" w14:paraId="6C2C8598" w14:textId="77777777">
            <w:pPr>
              <w:widowControl/>
              <w:autoSpaceDE/>
              <w:autoSpaceDN/>
              <w:adjustRightInd/>
              <w:jc w:val="center"/>
              <w:rPr>
                <w:sz w:val="22"/>
                <w:szCs w:val="22"/>
              </w:rPr>
            </w:pPr>
            <w:r w:rsidRPr="00D451AC">
              <w:rPr>
                <w:sz w:val="22"/>
                <w:szCs w:val="22"/>
              </w:rPr>
              <w:t xml:space="preserve">$314,024 </w:t>
            </w:r>
          </w:p>
        </w:tc>
      </w:tr>
      <w:tr w14:paraId="5A2C007E" w14:textId="77777777" w:rsidTr="00A36E99">
        <w:tblPrEx>
          <w:tblW w:w="15030" w:type="dxa"/>
          <w:tblInd w:w="-995" w:type="dxa"/>
          <w:tblLook w:val="04A0"/>
        </w:tblPrEx>
        <w:trPr>
          <w:trHeight w:val="570"/>
        </w:trPr>
        <w:tc>
          <w:tcPr>
            <w:tcW w:w="2611" w:type="dxa"/>
            <w:tcBorders>
              <w:top w:val="nil"/>
              <w:left w:val="single" w:sz="8" w:space="0" w:color="auto"/>
              <w:bottom w:val="single" w:sz="8" w:space="0" w:color="auto"/>
              <w:right w:val="single" w:sz="8" w:space="0" w:color="auto"/>
            </w:tcBorders>
            <w:shd w:val="clear" w:color="000000" w:fill="D9D9D9"/>
            <w:vAlign w:val="center"/>
            <w:hideMark/>
          </w:tcPr>
          <w:p w:rsidR="000F6A14" w:rsidRPr="00D451AC" w:rsidP="000F6A14" w14:paraId="4C78B3AD" w14:textId="45AB29E7">
            <w:pPr>
              <w:widowControl/>
              <w:autoSpaceDE/>
              <w:autoSpaceDN/>
              <w:adjustRightInd/>
              <w:rPr>
                <w:b/>
                <w:bCs/>
                <w:sz w:val="22"/>
                <w:szCs w:val="22"/>
              </w:rPr>
            </w:pPr>
            <w:r w:rsidRPr="00D451AC">
              <w:rPr>
                <w:b/>
                <w:bCs/>
                <w:sz w:val="22"/>
                <w:szCs w:val="22"/>
              </w:rPr>
              <w:t>Subtotal d.</w:t>
            </w:r>
          </w:p>
        </w:tc>
        <w:tc>
          <w:tcPr>
            <w:tcW w:w="1302" w:type="dxa"/>
            <w:tcBorders>
              <w:top w:val="nil"/>
              <w:left w:val="nil"/>
              <w:bottom w:val="single" w:sz="8" w:space="0" w:color="auto"/>
              <w:right w:val="single" w:sz="8" w:space="0" w:color="auto"/>
            </w:tcBorders>
            <w:shd w:val="clear" w:color="000000" w:fill="D9D9D9"/>
            <w:vAlign w:val="center"/>
            <w:hideMark/>
          </w:tcPr>
          <w:p w:rsidR="000F6A14" w:rsidRPr="00D451AC" w:rsidP="000F6A14" w14:paraId="4D91D64E"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6ED752BD"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558E05C9"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4480C3DD"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1AE6D8F1"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251D5F5B" w14:textId="77777777">
            <w:pPr>
              <w:widowControl/>
              <w:autoSpaceDE/>
              <w:autoSpaceDN/>
              <w:adjustRightInd/>
              <w:jc w:val="center"/>
              <w:rPr>
                <w:b/>
                <w:bCs/>
                <w:sz w:val="22"/>
                <w:szCs w:val="22"/>
              </w:rPr>
            </w:pPr>
            <w:r w:rsidRPr="00D451AC">
              <w:rPr>
                <w:b/>
                <w:bCs/>
                <w:sz w:val="22"/>
                <w:szCs w:val="22"/>
              </w:rPr>
              <w:t>5,526,188</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72DFFCAC"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15ED51CA" w14:textId="77777777">
            <w:pPr>
              <w:widowControl/>
              <w:autoSpaceDE/>
              <w:autoSpaceDN/>
              <w:adjustRightInd/>
              <w:jc w:val="center"/>
              <w:rPr>
                <w:b/>
                <w:bCs/>
                <w:sz w:val="22"/>
                <w:szCs w:val="22"/>
              </w:rPr>
            </w:pPr>
            <w:r w:rsidRPr="00D451AC">
              <w:rPr>
                <w:b/>
                <w:bCs/>
                <w:sz w:val="22"/>
                <w:szCs w:val="22"/>
              </w:rPr>
              <w:t>157,700</w:t>
            </w:r>
          </w:p>
        </w:tc>
        <w:tc>
          <w:tcPr>
            <w:tcW w:w="0" w:type="auto"/>
            <w:tcBorders>
              <w:top w:val="nil"/>
              <w:left w:val="nil"/>
              <w:bottom w:val="single" w:sz="8" w:space="0" w:color="auto"/>
              <w:right w:val="single" w:sz="8" w:space="0" w:color="auto"/>
            </w:tcBorders>
            <w:shd w:val="clear" w:color="000000" w:fill="D9D9D9"/>
            <w:vAlign w:val="center"/>
            <w:hideMark/>
          </w:tcPr>
          <w:p w:rsidR="000F6A14" w:rsidRPr="00D451AC" w:rsidP="000F6A14" w14:paraId="4C677D3C" w14:textId="77777777">
            <w:pPr>
              <w:widowControl/>
              <w:autoSpaceDE/>
              <w:autoSpaceDN/>
              <w:adjustRightInd/>
              <w:jc w:val="center"/>
              <w:rPr>
                <w:b/>
                <w:bCs/>
                <w:sz w:val="22"/>
                <w:szCs w:val="22"/>
              </w:rPr>
            </w:pPr>
            <w:r w:rsidRPr="00D451AC">
              <w:rPr>
                <w:b/>
                <w:bCs/>
                <w:sz w:val="22"/>
                <w:szCs w:val="22"/>
              </w:rPr>
              <w:t>--</w:t>
            </w:r>
          </w:p>
        </w:tc>
        <w:tc>
          <w:tcPr>
            <w:tcW w:w="1481" w:type="dxa"/>
            <w:tcBorders>
              <w:top w:val="nil"/>
              <w:left w:val="nil"/>
              <w:bottom w:val="single" w:sz="8" w:space="0" w:color="auto"/>
              <w:right w:val="single" w:sz="8" w:space="0" w:color="auto"/>
            </w:tcBorders>
            <w:shd w:val="clear" w:color="000000" w:fill="D9D9D9"/>
            <w:vAlign w:val="center"/>
            <w:hideMark/>
          </w:tcPr>
          <w:p w:rsidR="000F6A14" w:rsidRPr="00D451AC" w:rsidP="000F6A14" w14:paraId="393C523F" w14:textId="77777777">
            <w:pPr>
              <w:widowControl/>
              <w:autoSpaceDE/>
              <w:autoSpaceDN/>
              <w:adjustRightInd/>
              <w:jc w:val="center"/>
              <w:rPr>
                <w:b/>
                <w:bCs/>
                <w:sz w:val="22"/>
                <w:szCs w:val="22"/>
              </w:rPr>
            </w:pPr>
            <w:r w:rsidRPr="00D451AC">
              <w:rPr>
                <w:b/>
                <w:bCs/>
                <w:sz w:val="22"/>
                <w:szCs w:val="22"/>
              </w:rPr>
              <w:t xml:space="preserve">$4,899,739 </w:t>
            </w:r>
          </w:p>
        </w:tc>
      </w:tr>
      <w:tr w14:paraId="33E48D2C" w14:textId="77777777" w:rsidTr="00A36E99">
        <w:tblPrEx>
          <w:tblW w:w="15030" w:type="dxa"/>
          <w:tblInd w:w="-995" w:type="dxa"/>
          <w:tblLook w:val="04A0"/>
        </w:tblPrEx>
        <w:trPr>
          <w:trHeight w:val="710"/>
        </w:trPr>
        <w:tc>
          <w:tcPr>
            <w:tcW w:w="2611" w:type="dxa"/>
            <w:tcBorders>
              <w:top w:val="nil"/>
              <w:left w:val="single" w:sz="8" w:space="0" w:color="auto"/>
              <w:bottom w:val="single" w:sz="8" w:space="0" w:color="auto"/>
              <w:right w:val="single" w:sz="8" w:space="0" w:color="auto"/>
            </w:tcBorders>
            <w:shd w:val="clear" w:color="000000" w:fill="A6A6A6"/>
            <w:vAlign w:val="center"/>
            <w:hideMark/>
          </w:tcPr>
          <w:p w:rsidR="000F6A14" w:rsidRPr="00D451AC" w:rsidP="000F6A14" w14:paraId="651BD828" w14:textId="77777777">
            <w:pPr>
              <w:widowControl/>
              <w:autoSpaceDE/>
              <w:autoSpaceDN/>
              <w:adjustRightInd/>
              <w:rPr>
                <w:b/>
                <w:bCs/>
                <w:sz w:val="22"/>
                <w:szCs w:val="22"/>
              </w:rPr>
            </w:pPr>
            <w:r w:rsidRPr="00D451AC">
              <w:rPr>
                <w:b/>
                <w:bCs/>
                <w:sz w:val="22"/>
                <w:szCs w:val="22"/>
              </w:rPr>
              <w:t>GRAND TOTAL*</w:t>
            </w:r>
          </w:p>
        </w:tc>
        <w:tc>
          <w:tcPr>
            <w:tcW w:w="1302" w:type="dxa"/>
            <w:tcBorders>
              <w:top w:val="nil"/>
              <w:left w:val="nil"/>
              <w:bottom w:val="single" w:sz="8" w:space="0" w:color="auto"/>
              <w:right w:val="single" w:sz="8" w:space="0" w:color="auto"/>
            </w:tcBorders>
            <w:shd w:val="clear" w:color="000000" w:fill="A6A6A6"/>
            <w:vAlign w:val="center"/>
            <w:hideMark/>
          </w:tcPr>
          <w:p w:rsidR="000F6A14" w:rsidRPr="00D451AC" w:rsidP="000F6A14" w14:paraId="7840766E" w14:textId="77777777">
            <w:pPr>
              <w:widowControl/>
              <w:autoSpaceDE/>
              <w:autoSpaceDN/>
              <w:adjustRightInd/>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5C0C5C7C" w14:textId="3E6FFECC">
            <w:pPr>
              <w:widowControl/>
              <w:autoSpaceDE/>
              <w:autoSpaceDN/>
              <w:adjustRightInd/>
              <w:jc w:val="center"/>
              <w:rPr>
                <w:b/>
                <w:bCs/>
                <w:sz w:val="22"/>
                <w:szCs w:val="22"/>
              </w:rPr>
            </w:pPr>
            <w:r w:rsidRPr="00D451AC">
              <w:rPr>
                <w:b/>
                <w:bCs/>
                <w:sz w:val="22"/>
                <w:szCs w:val="22"/>
              </w:rPr>
              <w:t>285,5</w:t>
            </w:r>
            <w:r w:rsidRPr="00D451AC" w:rsidR="00EC6E32">
              <w:rPr>
                <w:b/>
                <w:bCs/>
                <w:sz w:val="22"/>
                <w:szCs w:val="22"/>
              </w:rPr>
              <w:t>1</w:t>
            </w:r>
            <w:r w:rsidRPr="00D451AC">
              <w:rPr>
                <w:b/>
                <w:bCs/>
                <w:sz w:val="22"/>
                <w:szCs w:val="22"/>
              </w:rPr>
              <w:t>0</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6144EB12"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2BFAEC34" w14:textId="77777777">
            <w:pPr>
              <w:widowControl/>
              <w:autoSpaceDE/>
              <w:autoSpaceDN/>
              <w:adjustRightInd/>
              <w:jc w:val="center"/>
              <w:rPr>
                <w:b/>
                <w:bCs/>
                <w:sz w:val="22"/>
                <w:szCs w:val="22"/>
              </w:rPr>
            </w:pPr>
            <w:r w:rsidRPr="00D451AC">
              <w:rPr>
                <w:b/>
                <w:bCs/>
                <w:sz w:val="22"/>
                <w:szCs w:val="22"/>
              </w:rPr>
              <w:t> </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5444587D"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5D0385D4" w14:textId="238C9A99">
            <w:pPr>
              <w:widowControl/>
              <w:autoSpaceDE/>
              <w:autoSpaceDN/>
              <w:adjustRightInd/>
              <w:jc w:val="center"/>
              <w:rPr>
                <w:b/>
                <w:bCs/>
                <w:sz w:val="22"/>
                <w:szCs w:val="22"/>
              </w:rPr>
            </w:pPr>
            <w:r w:rsidRPr="00D451AC">
              <w:rPr>
                <w:b/>
                <w:bCs/>
                <w:sz w:val="22"/>
                <w:szCs w:val="22"/>
              </w:rPr>
              <w:t>17,424,368</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6B320EB9" w14:textId="77777777">
            <w:pPr>
              <w:widowControl/>
              <w:autoSpaceDE/>
              <w:autoSpaceDN/>
              <w:adjustRightInd/>
              <w:jc w:val="center"/>
              <w:rPr>
                <w:b/>
                <w:bCs/>
                <w:sz w:val="22"/>
                <w:szCs w:val="22"/>
              </w:rPr>
            </w:pPr>
            <w:r w:rsidRPr="00D451AC">
              <w:rPr>
                <w:b/>
                <w:bCs/>
                <w:sz w:val="22"/>
                <w:szCs w:val="22"/>
              </w:rPr>
              <w:t>--</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7A6BC0F2" w14:textId="64139587">
            <w:pPr>
              <w:widowControl/>
              <w:autoSpaceDE/>
              <w:autoSpaceDN/>
              <w:adjustRightInd/>
              <w:jc w:val="center"/>
              <w:rPr>
                <w:b/>
                <w:bCs/>
                <w:sz w:val="22"/>
                <w:szCs w:val="22"/>
              </w:rPr>
            </w:pPr>
            <w:r w:rsidRPr="00D451AC">
              <w:rPr>
                <w:b/>
                <w:bCs/>
                <w:sz w:val="22"/>
                <w:szCs w:val="22"/>
              </w:rPr>
              <w:t>2,4</w:t>
            </w:r>
            <w:r w:rsidRPr="00D451AC" w:rsidR="002E2B17">
              <w:rPr>
                <w:b/>
                <w:bCs/>
                <w:sz w:val="22"/>
                <w:szCs w:val="22"/>
              </w:rPr>
              <w:t>43,146</w:t>
            </w:r>
          </w:p>
        </w:tc>
        <w:tc>
          <w:tcPr>
            <w:tcW w:w="0" w:type="auto"/>
            <w:tcBorders>
              <w:top w:val="nil"/>
              <w:left w:val="nil"/>
              <w:bottom w:val="single" w:sz="8" w:space="0" w:color="auto"/>
              <w:right w:val="single" w:sz="8" w:space="0" w:color="auto"/>
            </w:tcBorders>
            <w:shd w:val="clear" w:color="000000" w:fill="A6A6A6"/>
            <w:vAlign w:val="center"/>
            <w:hideMark/>
          </w:tcPr>
          <w:p w:rsidR="000F6A14" w:rsidRPr="00D451AC" w:rsidP="000F6A14" w14:paraId="12D5F9EE" w14:textId="77777777">
            <w:pPr>
              <w:widowControl/>
              <w:autoSpaceDE/>
              <w:autoSpaceDN/>
              <w:adjustRightInd/>
              <w:jc w:val="center"/>
              <w:rPr>
                <w:b/>
                <w:bCs/>
                <w:sz w:val="22"/>
                <w:szCs w:val="22"/>
              </w:rPr>
            </w:pPr>
            <w:r w:rsidRPr="00D451AC">
              <w:rPr>
                <w:b/>
                <w:bCs/>
                <w:sz w:val="22"/>
                <w:szCs w:val="22"/>
              </w:rPr>
              <w:t>--</w:t>
            </w:r>
          </w:p>
        </w:tc>
        <w:tc>
          <w:tcPr>
            <w:tcW w:w="1481" w:type="dxa"/>
            <w:tcBorders>
              <w:top w:val="nil"/>
              <w:left w:val="nil"/>
              <w:bottom w:val="single" w:sz="8" w:space="0" w:color="auto"/>
              <w:right w:val="single" w:sz="8" w:space="0" w:color="auto"/>
            </w:tcBorders>
            <w:shd w:val="clear" w:color="000000" w:fill="A6A6A6"/>
            <w:vAlign w:val="center"/>
            <w:hideMark/>
          </w:tcPr>
          <w:p w:rsidR="000F6A14" w:rsidRPr="00D451AC" w:rsidP="000F6A14" w14:paraId="35E1D63C" w14:textId="1709BD0C">
            <w:pPr>
              <w:widowControl/>
              <w:autoSpaceDE/>
              <w:autoSpaceDN/>
              <w:adjustRightInd/>
              <w:jc w:val="center"/>
              <w:rPr>
                <w:b/>
                <w:bCs/>
                <w:sz w:val="22"/>
                <w:szCs w:val="22"/>
              </w:rPr>
            </w:pPr>
            <w:r w:rsidRPr="00D451AC">
              <w:rPr>
                <w:b/>
                <w:bCs/>
                <w:sz w:val="22"/>
                <w:szCs w:val="22"/>
              </w:rPr>
              <w:t>$</w:t>
            </w:r>
            <w:r w:rsidRPr="00D451AC" w:rsidR="00EE69E9">
              <w:rPr>
                <w:b/>
                <w:bCs/>
                <w:sz w:val="22"/>
                <w:szCs w:val="22"/>
              </w:rPr>
              <w:t>87,033,38</w:t>
            </w:r>
            <w:r w:rsidRPr="00D451AC" w:rsidR="00A42334">
              <w:rPr>
                <w:b/>
                <w:bCs/>
                <w:sz w:val="22"/>
                <w:szCs w:val="22"/>
              </w:rPr>
              <w:t>9</w:t>
            </w:r>
          </w:p>
        </w:tc>
      </w:tr>
    </w:tbl>
    <w:p w:rsidR="002D64B5" w:rsidRPr="00166007" w:rsidP="00C76246" w14:paraId="27E6E09A" w14:textId="6BA62995">
      <w:r w:rsidRPr="00166007">
        <w:t>The number of respondents</w:t>
      </w:r>
      <w:r w:rsidRPr="00166007" w:rsidR="00F4518C">
        <w:t xml:space="preserve"> is 285,5</w:t>
      </w:r>
      <w:r w:rsidRPr="00166007" w:rsidR="00EC6E32">
        <w:t>1</w:t>
      </w:r>
      <w:r w:rsidRPr="00166007" w:rsidR="00F4518C">
        <w:t>0.</w:t>
      </w:r>
    </w:p>
    <w:p w:rsidR="00C76246" w:rsidRPr="00166007" w:rsidP="00815DA0" w14:paraId="3516C84A" w14:textId="77777777"/>
    <w:p w:rsidR="009C7D21" w:rsidRPr="00166007" w14:paraId="4C6B8325" w14:textId="77777777">
      <w:pPr>
        <w:ind w:firstLine="1440"/>
        <w:sectPr w:rsidSect="00486ED7">
          <w:pgSz w:w="15840" w:h="12240" w:orient="landscape"/>
          <w:pgMar w:top="1440" w:right="547" w:bottom="1440" w:left="1440" w:header="576" w:footer="576" w:gutter="0"/>
          <w:cols w:space="720"/>
          <w:noEndnote/>
          <w:docGrid w:linePitch="326"/>
        </w:sectPr>
      </w:pPr>
    </w:p>
    <w:p w:rsidR="009909A8" w:rsidRPr="00166007" w:rsidP="00DD7EDE" w14:paraId="04250A6D" w14:textId="52735796">
      <w:pPr>
        <w:ind w:firstLine="1440"/>
        <w:rPr>
          <w:b/>
          <w:sz w:val="20"/>
          <w:szCs w:val="20"/>
        </w:rPr>
      </w:pPr>
    </w:p>
    <w:p w:rsidR="00E83553" w:rsidRPr="00166007" w:rsidP="009909A8" w14:paraId="1C0DA30F" w14:textId="77777777">
      <w:pPr>
        <w:numPr>
          <w:ilvl w:val="0"/>
          <w:numId w:val="8"/>
        </w:numPr>
        <w:rPr>
          <w:b/>
        </w:rPr>
      </w:pPr>
      <w:r w:rsidRPr="00166007">
        <w:rPr>
          <w:b/>
        </w:rPr>
        <w:t xml:space="preserve"> Provide an estimate of the total annual cost burden to respondents or recordkeepers resulting from the collection of information.  (Do not include the cost of any hour burden shown in Items 12 and 14).</w:t>
      </w:r>
    </w:p>
    <w:p w:rsidR="00AA2E47" w:rsidRPr="00166007" w:rsidP="00AA2E47" w14:paraId="52353769" w14:textId="77777777">
      <w:pPr>
        <w:ind w:left="360"/>
        <w:rPr>
          <w:b/>
        </w:rPr>
      </w:pPr>
    </w:p>
    <w:p w:rsidR="00E83553" w:rsidRPr="00166007" w:rsidP="00E83553" w14:paraId="5E9BA37D" w14:textId="0F794961">
      <w:pPr>
        <w:numPr>
          <w:ilvl w:val="0"/>
          <w:numId w:val="5"/>
        </w:numPr>
        <w:tabs>
          <w:tab w:val="left" w:pos="-1440"/>
        </w:tabs>
        <w:rPr>
          <w:b/>
        </w:rPr>
      </w:pPr>
      <w:r w:rsidRPr="00166007">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83553" w:rsidRPr="00166007" w:rsidP="00E83553" w14:paraId="13DBE547" w14:textId="77777777">
      <w:pPr>
        <w:tabs>
          <w:tab w:val="left" w:pos="-1440"/>
        </w:tabs>
        <w:ind w:left="360"/>
        <w:rPr>
          <w:b/>
        </w:rPr>
      </w:pPr>
    </w:p>
    <w:p w:rsidR="00E83553" w:rsidRPr="00166007" w:rsidP="00DD7EDE" w14:paraId="36D1529B" w14:textId="3B00B859">
      <w:pPr>
        <w:numPr>
          <w:ilvl w:val="0"/>
          <w:numId w:val="5"/>
        </w:numPr>
        <w:tabs>
          <w:tab w:val="left" w:pos="-1440"/>
        </w:tabs>
        <w:rPr>
          <w:b/>
        </w:rPr>
      </w:pPr>
      <w:r w:rsidRPr="00166007">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Pr="00166007" w:rsidR="00AA2E47">
        <w:rPr>
          <w:b/>
        </w:rPr>
        <w:t>han 10), utilize the 60-day pre-O</w:t>
      </w:r>
      <w:r w:rsidRPr="00166007">
        <w:rPr>
          <w:b/>
        </w:rPr>
        <w:t>MB submission public comment process and use existing economic or regulatory impact analysis associated with the rulemaking containing the information collection, as appropriate.</w:t>
      </w:r>
    </w:p>
    <w:p w:rsidR="00E83553" w:rsidRPr="00166007" w:rsidP="00E83553" w14:paraId="175ADCA7" w14:textId="77777777">
      <w:pPr>
        <w:tabs>
          <w:tab w:val="left" w:pos="-1440"/>
        </w:tabs>
        <w:rPr>
          <w:b/>
        </w:rPr>
      </w:pPr>
    </w:p>
    <w:p w:rsidR="00E83553" w:rsidRPr="00166007" w:rsidP="00E83553" w14:paraId="13CFAC11" w14:textId="77777777">
      <w:pPr>
        <w:numPr>
          <w:ilvl w:val="0"/>
          <w:numId w:val="5"/>
        </w:numPr>
        <w:tabs>
          <w:tab w:val="left" w:pos="-1440"/>
        </w:tabs>
        <w:rPr>
          <w:b/>
        </w:rPr>
      </w:pPr>
      <w:r w:rsidRPr="0016600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66007" w:rsidR="00687466">
        <w:rPr>
          <w:b/>
        </w:rPr>
        <w:t>government,</w:t>
      </w:r>
      <w:r w:rsidRPr="00166007">
        <w:rPr>
          <w:b/>
        </w:rPr>
        <w:t xml:space="preserve"> or (4) as part of customary and usual business or private practices.</w:t>
      </w:r>
    </w:p>
    <w:p w:rsidR="00E83553" w:rsidRPr="00166007" w:rsidP="00E83553" w14:paraId="2108C0E6" w14:textId="77777777">
      <w:pPr>
        <w:rPr>
          <w:b/>
          <w:bCs/>
          <w:i/>
          <w:iCs/>
        </w:rPr>
      </w:pPr>
    </w:p>
    <w:p w:rsidR="00BC142B" w:rsidRPr="00166007" w:rsidP="00603DF5" w14:paraId="6854253C" w14:textId="2F98A00C">
      <w:r w:rsidRPr="00166007">
        <w:t>OSHA estimates that the total annual cost to respondents is $</w:t>
      </w:r>
      <w:r w:rsidRPr="00D451AC" w:rsidR="0060153B">
        <w:t>43,851,245</w:t>
      </w:r>
      <w:r w:rsidRPr="00166007" w:rsidR="00EB14B6">
        <w:t>,</w:t>
      </w:r>
      <w:r w:rsidRPr="00166007">
        <w:t xml:space="preserve"> which consists of off-site and on-site audiometric testing for workers</w:t>
      </w:r>
      <w:r w:rsidRPr="00166007" w:rsidR="11764073">
        <w:t>.</w:t>
      </w:r>
    </w:p>
    <w:p w:rsidR="00BC142B" w:rsidRPr="00166007" w:rsidP="00603DF5" w14:paraId="0EBA00F6" w14:textId="77777777"/>
    <w:p w:rsidR="00CC69C7" w:rsidRPr="00166007" w:rsidP="00603DF5" w14:paraId="3F2E2843" w14:textId="03A19169">
      <w:r w:rsidRPr="00166007">
        <w:t>1, Audiometric</w:t>
      </w:r>
      <w:r w:rsidRPr="00166007" w:rsidR="4C99C917">
        <w:t xml:space="preserve"> Examination </w:t>
      </w:r>
      <w:r w:rsidRPr="00166007" w:rsidR="33BEC229">
        <w:t xml:space="preserve">Costs </w:t>
      </w:r>
    </w:p>
    <w:p w:rsidR="00E83553" w:rsidRPr="00166007" w:rsidP="007C259E" w14:paraId="24142258" w14:textId="2256B02F">
      <w:pPr>
        <w:spacing w:before="240"/>
      </w:pPr>
      <w:r w:rsidRPr="00166007">
        <w:t>Small establishments will incur c</w:t>
      </w:r>
      <w:r w:rsidRPr="00166007" w:rsidR="004F320F">
        <w:t>osts when half of their</w:t>
      </w:r>
      <w:r w:rsidRPr="00166007" w:rsidR="00576801">
        <w:t xml:space="preserve"> </w:t>
      </w:r>
      <w:r w:rsidRPr="00166007" w:rsidR="00576801">
        <w:t>787,</w:t>
      </w:r>
      <w:r w:rsidRPr="00166007" w:rsidR="00234674">
        <w:t>413</w:t>
      </w:r>
      <w:r w:rsidRPr="00166007" w:rsidR="004F320F">
        <w:t xml:space="preserve"> </w:t>
      </w:r>
      <w:r w:rsidRPr="00166007" w:rsidR="00EB14B6">
        <w:t>workers</w:t>
      </w:r>
      <w:r w:rsidRPr="00166007" w:rsidR="008D695E">
        <w:t xml:space="preserve"> </w:t>
      </w:r>
      <w:r w:rsidRPr="00166007" w:rsidR="000F0D2D">
        <w:t>(</w:t>
      </w:r>
      <w:bookmarkStart w:id="50" w:name="_Hlk111574315"/>
      <w:r w:rsidRPr="00166007" w:rsidR="00234674">
        <w:t>393,707</w:t>
      </w:r>
      <w:bookmarkEnd w:id="50"/>
      <w:r w:rsidRPr="00166007" w:rsidR="000F0D2D">
        <w:t>)</w:t>
      </w:r>
      <w:r w:rsidRPr="00166007" w:rsidR="00034D88">
        <w:t xml:space="preserve"> </w:t>
      </w:r>
      <w:r w:rsidRPr="00166007">
        <w:t xml:space="preserve">are sent outside the workplace for audiometric </w:t>
      </w:r>
      <w:r w:rsidRPr="00166007" w:rsidR="00A2745E">
        <w:t xml:space="preserve">exam </w:t>
      </w:r>
      <w:r w:rsidRPr="00166007" w:rsidR="00DB1EA8">
        <w:t>fees</w:t>
      </w:r>
      <w:r w:rsidRPr="00166007">
        <w:t xml:space="preserve">.  OSHA estimates that </w:t>
      </w:r>
      <w:r w:rsidRPr="00166007" w:rsidR="00313797">
        <w:t>the total annual cost</w:t>
      </w:r>
      <w:r w:rsidRPr="00166007" w:rsidR="00387C28">
        <w:t xml:space="preserve"> </w:t>
      </w:r>
      <w:r w:rsidRPr="00166007" w:rsidR="0093667F">
        <w:t>of these</w:t>
      </w:r>
      <w:r w:rsidRPr="00166007">
        <w:t xml:space="preserve"> off-site audiometric examination</w:t>
      </w:r>
      <w:r w:rsidRPr="00166007" w:rsidR="0093667F">
        <w:t>s</w:t>
      </w:r>
      <w:r w:rsidRPr="00166007">
        <w:t xml:space="preserve"> </w:t>
      </w:r>
      <w:r w:rsidRPr="00166007" w:rsidR="00E666BE">
        <w:t xml:space="preserve">is </w:t>
      </w:r>
      <w:r w:rsidRPr="00166007">
        <w:t>$</w:t>
      </w:r>
      <w:r w:rsidRPr="00166007" w:rsidR="001606D2">
        <w:t>17,350,66</w:t>
      </w:r>
      <w:r w:rsidRPr="00166007" w:rsidR="00002FC8">
        <w:t>7</w:t>
      </w:r>
      <w:r>
        <w:rPr>
          <w:rStyle w:val="FootnoteReference"/>
          <w:sz w:val="20"/>
          <w:szCs w:val="20"/>
          <w:vertAlign w:val="superscript"/>
        </w:rPr>
        <w:footnoteReference w:id="10"/>
      </w:r>
      <w:r w:rsidRPr="00166007" w:rsidR="00D111C9">
        <w:t>.</w:t>
      </w:r>
      <w:r w:rsidRPr="00166007" w:rsidR="00A57C8E">
        <w:t xml:space="preserve"> </w:t>
      </w:r>
    </w:p>
    <w:p w:rsidR="00E83553" w:rsidRPr="00D451AC" w:rsidP="00E83553" w14:paraId="33764C0E" w14:textId="77777777"/>
    <w:p w:rsidR="00A46C43" w:rsidRPr="00166007" w:rsidP="00E83553" w14:paraId="4C769837" w14:textId="66537B75">
      <w:r w:rsidRPr="00166007">
        <w:t>2.</w:t>
      </w:r>
      <w:r w:rsidRPr="00166007" w:rsidR="055058AB">
        <w:t xml:space="preserve"> </w:t>
      </w:r>
      <w:r w:rsidRPr="00166007" w:rsidR="53306030">
        <w:t xml:space="preserve">Mobile </w:t>
      </w:r>
      <w:r w:rsidRPr="00166007" w:rsidR="4F8E816E">
        <w:t xml:space="preserve">Van </w:t>
      </w:r>
      <w:r w:rsidRPr="00166007" w:rsidR="53306030">
        <w:t xml:space="preserve">Testing Costs </w:t>
      </w:r>
    </w:p>
    <w:p w:rsidR="00A46C43" w:rsidRPr="00166007" w:rsidP="00E83553" w14:paraId="3F9FB462" w14:textId="77777777"/>
    <w:p w:rsidR="00A46C43" w:rsidRPr="00166007" w:rsidP="00E83553" w14:paraId="51DA15D0" w14:textId="2AB3FB85">
      <w:r w:rsidRPr="00166007">
        <w:t xml:space="preserve">The remaining half of small establishment </w:t>
      </w:r>
      <w:r w:rsidRPr="00166007" w:rsidR="009D1992">
        <w:t>worker</w:t>
      </w:r>
      <w:r w:rsidRPr="00166007">
        <w:t xml:space="preserve">s and all medium establishment </w:t>
      </w:r>
      <w:r w:rsidRPr="00166007" w:rsidR="009D1992">
        <w:t>worker</w:t>
      </w:r>
      <w:r w:rsidRPr="00166007">
        <w:t>s will be tested in a mobile van.  Mobile testing services charge between $</w:t>
      </w:r>
      <w:r w:rsidRPr="00166007" w:rsidR="00F47652">
        <w:t>14.42</w:t>
      </w:r>
      <w:r w:rsidRPr="00166007">
        <w:t xml:space="preserve"> and $</w:t>
      </w:r>
      <w:r w:rsidRPr="00166007" w:rsidR="00714D33">
        <w:t>21.64</w:t>
      </w:r>
      <w:r w:rsidRPr="00166007" w:rsidR="00E22CF4">
        <w:t xml:space="preserve"> </w:t>
      </w:r>
      <w:r w:rsidRPr="00166007">
        <w:t xml:space="preserve">per </w:t>
      </w:r>
      <w:r w:rsidRPr="00166007" w:rsidR="009D1992">
        <w:t>worker</w:t>
      </w:r>
      <w:r w:rsidRPr="00166007" w:rsidR="00BE0FD5">
        <w:t>,</w:t>
      </w:r>
      <w:r w:rsidRPr="00166007">
        <w:t xml:space="preserve"> depending on volume and tests</w:t>
      </w:r>
      <w:r w:rsidRPr="00166007" w:rsidR="00BE0FD5">
        <w:t xml:space="preserve">, </w:t>
      </w:r>
      <w:r w:rsidRPr="00166007" w:rsidR="00687466">
        <w:t xml:space="preserve">and </w:t>
      </w:r>
      <w:r w:rsidRPr="00166007">
        <w:t>usually last around 15</w:t>
      </w:r>
      <w:r w:rsidRPr="00166007" w:rsidR="00D57FEF">
        <w:t xml:space="preserve"> </w:t>
      </w:r>
      <w:r w:rsidRPr="00166007" w:rsidR="000E7956">
        <w:t>minute</w:t>
      </w:r>
      <w:r w:rsidRPr="00166007" w:rsidR="007D2D3A">
        <w:t>s</w:t>
      </w:r>
      <w:r w:rsidRPr="00166007">
        <w:t>.</w:t>
      </w:r>
      <w:r>
        <w:rPr>
          <w:rStyle w:val="FootnoteReference"/>
          <w:sz w:val="20"/>
          <w:szCs w:val="20"/>
          <w:vertAlign w:val="superscript"/>
        </w:rPr>
        <w:footnoteReference w:id="11"/>
      </w:r>
      <w:r w:rsidRPr="00166007">
        <w:rPr>
          <w:vertAlign w:val="superscript"/>
        </w:rPr>
        <w:t xml:space="preserve"> </w:t>
      </w:r>
      <w:r w:rsidRPr="00166007">
        <w:t xml:space="preserve"> Since small establishments have fewer </w:t>
      </w:r>
      <w:r w:rsidRPr="00166007" w:rsidR="009D1992">
        <w:t>worker</w:t>
      </w:r>
      <w:r w:rsidRPr="00166007">
        <w:t>s to test, they would likely pay the higher rate of $</w:t>
      </w:r>
      <w:r w:rsidRPr="00166007" w:rsidR="00714D33">
        <w:t>21.</w:t>
      </w:r>
      <w:r w:rsidRPr="00166007" w:rsidR="00537C7C">
        <w:t>64</w:t>
      </w:r>
      <w:r w:rsidRPr="00166007" w:rsidR="00C42FD5">
        <w:t xml:space="preserve"> </w:t>
      </w:r>
      <w:r w:rsidRPr="00166007">
        <w:t>while medium establishments would likely pay a lower price of $</w:t>
      </w:r>
      <w:r w:rsidRPr="00166007" w:rsidR="00714D33">
        <w:t>14.</w:t>
      </w:r>
      <w:r w:rsidRPr="00166007" w:rsidR="0027639D">
        <w:t>42 per</w:t>
      </w:r>
      <w:r w:rsidRPr="00166007" w:rsidR="00EE1A1E">
        <w:t xml:space="preserve"> person. </w:t>
      </w:r>
    </w:p>
    <w:p w:rsidR="00C57724" w:rsidRPr="00166007" w:rsidP="00E83553" w14:paraId="0838C854" w14:textId="77777777"/>
    <w:p w:rsidR="00E83553" w:rsidRPr="00166007" w:rsidP="00E83553" w14:paraId="5C5096DE" w14:textId="15D04F93">
      <w:r w:rsidRPr="00166007">
        <w:rPr>
          <w:b/>
          <w:bCs/>
        </w:rPr>
        <w:t>Note</w:t>
      </w:r>
      <w:r w:rsidRPr="00166007">
        <w:t>:</w:t>
      </w:r>
      <w:r w:rsidRPr="00166007" w:rsidR="00EE1A1E">
        <w:t xml:space="preserve"> Large establishment</w:t>
      </w:r>
      <w:r w:rsidRPr="00166007" w:rsidR="007A2F62">
        <w:t>s</w:t>
      </w:r>
      <w:r w:rsidRPr="00166007" w:rsidR="00EE1A1E">
        <w:t xml:space="preserve"> </w:t>
      </w:r>
      <w:r w:rsidRPr="00166007">
        <w:t>are assumed to have in house testing equipment and</w:t>
      </w:r>
      <w:r w:rsidRPr="00166007" w:rsidR="00BE46EA">
        <w:t>,</w:t>
      </w:r>
      <w:r w:rsidRPr="00166007">
        <w:t xml:space="preserve"> therefore</w:t>
      </w:r>
      <w:r w:rsidRPr="00166007" w:rsidR="00BE46EA">
        <w:t>,</w:t>
      </w:r>
      <w:r w:rsidRPr="00166007">
        <w:t xml:space="preserve"> the costs are composed of the time of the technician and the </w:t>
      </w:r>
      <w:r w:rsidRPr="00166007" w:rsidR="009D1992">
        <w:t>worker</w:t>
      </w:r>
      <w:r w:rsidRPr="00166007" w:rsidR="00BE1CC0">
        <w:t xml:space="preserve"> </w:t>
      </w:r>
      <w:r w:rsidRPr="00166007">
        <w:t>to take the test</w:t>
      </w:r>
      <w:r w:rsidRPr="00166007" w:rsidR="00D35E28">
        <w:t xml:space="preserve"> which is </w:t>
      </w:r>
      <w:r w:rsidRPr="00166007" w:rsidR="007A2F62">
        <w:t xml:space="preserve"> taken under Item 12. </w:t>
      </w:r>
    </w:p>
    <w:p w:rsidR="00E83553" w:rsidRPr="00166007" w:rsidP="00E83553" w14:paraId="1AB89E10" w14:textId="77777777"/>
    <w:p w:rsidR="007359EB" w:rsidRPr="00166007" w:rsidP="00E83553" w14:paraId="5F8851D7" w14:textId="62D67073">
      <w:pPr>
        <w:rPr>
          <w:b/>
          <w:bCs/>
        </w:rPr>
      </w:pPr>
      <w:r w:rsidRPr="00D451AC">
        <w:rPr>
          <w:b/>
        </w:rPr>
        <w:t>Table 5</w:t>
      </w:r>
      <w:r w:rsidRPr="00D451AC" w:rsidR="00166EE6">
        <w:rPr>
          <w:b/>
        </w:rPr>
        <w:t xml:space="preserve"> </w:t>
      </w:r>
      <w:r w:rsidRPr="00D451AC" w:rsidR="00D10CE0">
        <w:rPr>
          <w:b/>
        </w:rPr>
        <w:t>–</w:t>
      </w:r>
      <w:r w:rsidRPr="00D451AC" w:rsidR="00166EE6">
        <w:rPr>
          <w:b/>
        </w:rPr>
        <w:t xml:space="preserve"> </w:t>
      </w:r>
      <w:r w:rsidRPr="00D451AC" w:rsidR="00CC45AC">
        <w:rPr>
          <w:b/>
        </w:rPr>
        <w:t xml:space="preserve">Total </w:t>
      </w:r>
      <w:r w:rsidRPr="00D451AC" w:rsidR="00D10CE0">
        <w:rPr>
          <w:b/>
        </w:rPr>
        <w:t>Annualized Capital Cost</w:t>
      </w:r>
    </w:p>
    <w:p w:rsidR="00E15036" w:rsidRPr="00166007" w:rsidP="00E83553" w14:paraId="7097B7F0" w14:textId="77777777"/>
    <w:p w:rsidR="00E15036" w:rsidRPr="00166007" w:rsidP="00E83553" w14:paraId="77B4ACC1" w14:textId="77777777"/>
    <w:tbl>
      <w:tblPr>
        <w:tblStyle w:val="TableGrid"/>
        <w:tblpPr w:leftFromText="180" w:rightFromText="180" w:vertAnchor="text" w:tblpY="1"/>
        <w:tblOverlap w:val="never"/>
        <w:tblW w:w="0" w:type="auto"/>
        <w:tblLayout w:type="fixed"/>
        <w:tblLook w:val="04A0"/>
      </w:tblPr>
      <w:tblGrid>
        <w:gridCol w:w="2160"/>
        <w:gridCol w:w="1710"/>
        <w:gridCol w:w="1620"/>
        <w:gridCol w:w="1260"/>
        <w:gridCol w:w="1710"/>
      </w:tblGrid>
      <w:tr w14:paraId="15CBA55E" w14:textId="77777777" w:rsidTr="00815DA0">
        <w:tblPrEx>
          <w:tblW w:w="0" w:type="auto"/>
          <w:tblLayout w:type="fixed"/>
          <w:tblLook w:val="04A0"/>
        </w:tblPrEx>
        <w:trPr>
          <w:tblHeader/>
        </w:trPr>
        <w:tc>
          <w:tcPr>
            <w:tcW w:w="2160"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79632D59" w:rsidRPr="00166007" w14:paraId="48519C7B" w14:textId="2C934196">
            <w:pPr>
              <w:jc w:val="center"/>
              <w:rPr>
                <w:b/>
                <w:bCs/>
                <w:sz w:val="22"/>
                <w:szCs w:val="22"/>
              </w:rPr>
            </w:pPr>
            <w:r w:rsidRPr="00166007">
              <w:rPr>
                <w:b/>
                <w:bCs/>
              </w:rPr>
              <w:t>Annual Costs</w:t>
            </w:r>
            <w:r w:rsidRPr="00166007" w:rsidR="1D8F6A39">
              <w:rPr>
                <w:b/>
                <w:bCs/>
              </w:rPr>
              <w:t xml:space="preserve">                           </w:t>
            </w:r>
            <w:r w:rsidRPr="00166007" w:rsidR="00B162B0">
              <w:rPr>
                <w:b/>
                <w:bCs/>
                <w:sz w:val="22"/>
                <w:szCs w:val="22"/>
              </w:rPr>
              <w:t>Type of Establishment</w:t>
            </w:r>
          </w:p>
        </w:tc>
        <w:tc>
          <w:tcPr>
            <w:tcW w:w="1710"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79632D59" w:rsidRPr="00166007" w14:paraId="0956888B" w14:textId="39545652">
            <w:pPr>
              <w:jc w:val="center"/>
              <w:rPr>
                <w:b/>
                <w:bCs/>
                <w:sz w:val="22"/>
                <w:szCs w:val="22"/>
              </w:rPr>
            </w:pPr>
            <w:r w:rsidRPr="00166007">
              <w:rPr>
                <w:b/>
                <w:bCs/>
                <w:sz w:val="22"/>
                <w:szCs w:val="22"/>
              </w:rPr>
              <w:t>Type of Worker</w:t>
            </w:r>
          </w:p>
        </w:tc>
        <w:tc>
          <w:tcPr>
            <w:tcW w:w="1620"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79632D59" w:rsidRPr="00166007" w14:paraId="2A430F65" w14:textId="44575CB4">
            <w:pPr>
              <w:jc w:val="center"/>
              <w:rPr>
                <w:b/>
                <w:bCs/>
              </w:rPr>
            </w:pPr>
            <w:r w:rsidRPr="00166007">
              <w:rPr>
                <w:b/>
                <w:bCs/>
              </w:rPr>
              <w:t>Number of Workers</w:t>
            </w:r>
          </w:p>
        </w:tc>
        <w:tc>
          <w:tcPr>
            <w:tcW w:w="1260"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79632D59" w:rsidRPr="00166007" w14:paraId="45D48C0C" w14:textId="461017FA">
            <w:pPr>
              <w:jc w:val="center"/>
              <w:rPr>
                <w:b/>
                <w:bCs/>
              </w:rPr>
            </w:pPr>
            <w:r w:rsidRPr="00166007">
              <w:rPr>
                <w:b/>
                <w:bCs/>
              </w:rPr>
              <w:t>Unit Cost</w:t>
            </w:r>
          </w:p>
        </w:tc>
        <w:tc>
          <w:tcPr>
            <w:tcW w:w="1710"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79632D59" w:rsidRPr="00166007" w14:paraId="3EE1BBCD" w14:textId="2847E472">
            <w:pPr>
              <w:jc w:val="center"/>
              <w:rPr>
                <w:b/>
                <w:bCs/>
              </w:rPr>
            </w:pPr>
            <w:r w:rsidRPr="00166007">
              <w:rPr>
                <w:b/>
                <w:bCs/>
              </w:rPr>
              <w:t>Cost</w:t>
            </w:r>
          </w:p>
        </w:tc>
      </w:tr>
      <w:tr w14:paraId="23262084" w14:textId="77777777" w:rsidTr="004A531D">
        <w:tblPrEx>
          <w:tblW w:w="0" w:type="auto"/>
          <w:tblLayout w:type="fixed"/>
          <w:tblLook w:val="04A0"/>
        </w:tblPrEx>
        <w:tc>
          <w:tcPr>
            <w:tcW w:w="2160" w:type="dxa"/>
            <w:tcBorders>
              <w:top w:val="single" w:sz="8" w:space="0" w:color="auto"/>
              <w:left w:val="single" w:sz="8" w:space="0" w:color="auto"/>
              <w:bottom w:val="single" w:sz="8" w:space="0" w:color="auto"/>
              <w:right w:val="single" w:sz="8" w:space="0" w:color="auto"/>
            </w:tcBorders>
            <w:vAlign w:val="center"/>
          </w:tcPr>
          <w:p w:rsidR="79632D59" w:rsidRPr="00166007" w14:paraId="249278D6" w14:textId="7274B818">
            <w:pPr>
              <w:rPr>
                <w:sz w:val="22"/>
                <w:szCs w:val="22"/>
              </w:rPr>
            </w:pPr>
            <w:r w:rsidRPr="00166007">
              <w:rPr>
                <w:sz w:val="22"/>
                <w:szCs w:val="22"/>
              </w:rPr>
              <w:t>Small Establishment</w:t>
            </w:r>
          </w:p>
        </w:tc>
        <w:tc>
          <w:tcPr>
            <w:tcW w:w="1710" w:type="dxa"/>
            <w:tcBorders>
              <w:top w:val="single" w:sz="8" w:space="0" w:color="auto"/>
              <w:left w:val="single" w:sz="8" w:space="0" w:color="auto"/>
              <w:bottom w:val="single" w:sz="8" w:space="0" w:color="auto"/>
              <w:right w:val="single" w:sz="8" w:space="0" w:color="auto"/>
            </w:tcBorders>
          </w:tcPr>
          <w:p w:rsidR="79632D59" w:rsidRPr="00166007" w14:paraId="3881568A" w14:textId="1F699124">
            <w:pPr>
              <w:rPr>
                <w:sz w:val="22"/>
                <w:szCs w:val="22"/>
              </w:rPr>
            </w:pPr>
            <w:r w:rsidRPr="00166007">
              <w:rPr>
                <w:sz w:val="22"/>
                <w:szCs w:val="22"/>
              </w:rPr>
              <w:t>Small Establishment Workers</w:t>
            </w:r>
            <w:r w:rsidRPr="00166007" w:rsidR="000F1ECC">
              <w:rPr>
                <w:sz w:val="22"/>
                <w:szCs w:val="22"/>
              </w:rPr>
              <w:t xml:space="preserve"> (O</w:t>
            </w:r>
            <w:r w:rsidRPr="00166007" w:rsidR="00BF76A6">
              <w:rPr>
                <w:sz w:val="22"/>
                <w:szCs w:val="22"/>
              </w:rPr>
              <w:t xml:space="preserve">ff </w:t>
            </w:r>
            <w:r w:rsidRPr="00166007" w:rsidR="000F1ECC">
              <w:rPr>
                <w:sz w:val="22"/>
                <w:szCs w:val="22"/>
              </w:rPr>
              <w:t xml:space="preserve">site) </w:t>
            </w:r>
          </w:p>
        </w:tc>
        <w:tc>
          <w:tcPr>
            <w:tcW w:w="162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7C7BBA82" w14:textId="1CAC1EE6">
            <w:pPr>
              <w:jc w:val="center"/>
            </w:pPr>
            <w:r w:rsidRPr="00166007">
              <w:t>393,707</w:t>
            </w:r>
          </w:p>
        </w:tc>
        <w:tc>
          <w:tcPr>
            <w:tcW w:w="126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2EF756EE" w14:textId="122A1D8C">
            <w:pPr>
              <w:jc w:val="center"/>
            </w:pPr>
            <w:r w:rsidRPr="00166007">
              <w:t>$</w:t>
            </w:r>
            <w:r w:rsidRPr="00166007" w:rsidR="00B47399">
              <w:t>44.07</w:t>
            </w:r>
          </w:p>
        </w:tc>
        <w:tc>
          <w:tcPr>
            <w:tcW w:w="171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5F026AFE" w14:textId="44AC98A0">
            <w:pPr>
              <w:jc w:val="center"/>
            </w:pPr>
            <w:r w:rsidRPr="00166007">
              <w:t>$</w:t>
            </w:r>
            <w:r w:rsidRPr="00166007" w:rsidR="00EB2ACF">
              <w:t>17,350,</w:t>
            </w:r>
            <w:r w:rsidRPr="00166007" w:rsidR="00EB2ACF">
              <w:t>667</w:t>
            </w:r>
            <w:r w:rsidRPr="00166007" w:rsidR="00E71CB1">
              <w:t xml:space="preserve"> </w:t>
            </w:r>
          </w:p>
        </w:tc>
      </w:tr>
      <w:tr w14:paraId="44A744E5" w14:textId="77777777" w:rsidTr="004A531D">
        <w:tblPrEx>
          <w:tblW w:w="0" w:type="auto"/>
          <w:tblLayout w:type="fixed"/>
          <w:tblLook w:val="04A0"/>
        </w:tblPrEx>
        <w:tc>
          <w:tcPr>
            <w:tcW w:w="2160" w:type="dxa"/>
            <w:tcBorders>
              <w:top w:val="single" w:sz="8" w:space="0" w:color="auto"/>
              <w:left w:val="single" w:sz="8" w:space="0" w:color="auto"/>
              <w:bottom w:val="single" w:sz="8" w:space="0" w:color="auto"/>
              <w:right w:val="single" w:sz="8" w:space="0" w:color="auto"/>
            </w:tcBorders>
            <w:vAlign w:val="center"/>
          </w:tcPr>
          <w:p w:rsidR="2FC3CDA9" w:rsidRPr="00166007" w14:paraId="70155BBB" w14:textId="3412364E">
            <w:pPr>
              <w:rPr>
                <w:sz w:val="22"/>
                <w:szCs w:val="22"/>
              </w:rPr>
            </w:pPr>
            <w:r w:rsidRPr="00166007">
              <w:rPr>
                <w:sz w:val="22"/>
                <w:szCs w:val="22"/>
              </w:rPr>
              <w:t>Small</w:t>
            </w:r>
            <w:r w:rsidRPr="00166007" w:rsidR="79632D59">
              <w:rPr>
                <w:sz w:val="22"/>
                <w:szCs w:val="22"/>
              </w:rPr>
              <w:t xml:space="preserve"> Establishment</w:t>
            </w:r>
          </w:p>
        </w:tc>
        <w:tc>
          <w:tcPr>
            <w:tcW w:w="1710" w:type="dxa"/>
            <w:tcBorders>
              <w:top w:val="single" w:sz="8" w:space="0" w:color="auto"/>
              <w:left w:val="single" w:sz="8" w:space="0" w:color="auto"/>
              <w:bottom w:val="single" w:sz="8" w:space="0" w:color="auto"/>
              <w:right w:val="single" w:sz="8" w:space="0" w:color="auto"/>
            </w:tcBorders>
          </w:tcPr>
          <w:p w:rsidR="0732B659" w:rsidRPr="00166007" w14:paraId="136DB512" w14:textId="2C680453">
            <w:pPr>
              <w:rPr>
                <w:sz w:val="22"/>
                <w:szCs w:val="22"/>
              </w:rPr>
            </w:pPr>
            <w:r w:rsidRPr="00166007">
              <w:rPr>
                <w:sz w:val="22"/>
                <w:szCs w:val="22"/>
              </w:rPr>
              <w:t>Small</w:t>
            </w:r>
            <w:r w:rsidRPr="00166007" w:rsidR="00523A73">
              <w:rPr>
                <w:sz w:val="22"/>
                <w:szCs w:val="22"/>
              </w:rPr>
              <w:t xml:space="preserve"> </w:t>
            </w:r>
            <w:r w:rsidRPr="00166007" w:rsidR="79632D59">
              <w:rPr>
                <w:sz w:val="22"/>
                <w:szCs w:val="22"/>
              </w:rPr>
              <w:t>Establish</w:t>
            </w:r>
            <w:r w:rsidRPr="00166007" w:rsidR="17A3444D">
              <w:rPr>
                <w:sz w:val="22"/>
                <w:szCs w:val="22"/>
              </w:rPr>
              <w:t>me</w:t>
            </w:r>
            <w:r w:rsidRPr="00166007" w:rsidR="79632D59">
              <w:rPr>
                <w:sz w:val="22"/>
                <w:szCs w:val="22"/>
              </w:rPr>
              <w:t>nt Workers</w:t>
            </w:r>
            <w:r w:rsidRPr="00166007" w:rsidR="00BF76A6">
              <w:rPr>
                <w:sz w:val="22"/>
                <w:szCs w:val="22"/>
              </w:rPr>
              <w:t xml:space="preserve"> (</w:t>
            </w:r>
            <w:r w:rsidRPr="00166007" w:rsidR="00AD2822">
              <w:rPr>
                <w:sz w:val="22"/>
                <w:szCs w:val="22"/>
              </w:rPr>
              <w:t xml:space="preserve">Mobile </w:t>
            </w:r>
            <w:r w:rsidRPr="00166007" w:rsidR="008E4E53">
              <w:rPr>
                <w:sz w:val="22"/>
                <w:szCs w:val="22"/>
              </w:rPr>
              <w:t>testing)</w:t>
            </w:r>
          </w:p>
        </w:tc>
        <w:tc>
          <w:tcPr>
            <w:tcW w:w="162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6D39D2BB" w14:textId="04834100">
            <w:pPr>
              <w:jc w:val="center"/>
            </w:pPr>
            <w:r w:rsidRPr="00166007">
              <w:t>393,707</w:t>
            </w:r>
          </w:p>
        </w:tc>
        <w:tc>
          <w:tcPr>
            <w:tcW w:w="126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3D4F69F6" w14:textId="2D7AA198">
            <w:pPr>
              <w:jc w:val="center"/>
            </w:pPr>
            <w:r w:rsidRPr="00166007">
              <w:t>$</w:t>
            </w:r>
            <w:r w:rsidRPr="00166007" w:rsidR="007E6314">
              <w:t>21</w:t>
            </w:r>
            <w:r w:rsidRPr="00166007" w:rsidR="004D1A0A">
              <w:t>.64</w:t>
            </w:r>
          </w:p>
        </w:tc>
        <w:tc>
          <w:tcPr>
            <w:tcW w:w="171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1559E935" w14:textId="0CC3539E">
            <w:pPr>
              <w:jc w:val="center"/>
            </w:pPr>
            <w:r w:rsidRPr="00166007">
              <w:t>$</w:t>
            </w:r>
            <w:r w:rsidRPr="00166007" w:rsidR="0024254C">
              <w:t>8,519</w:t>
            </w:r>
            <w:r w:rsidRPr="00166007" w:rsidR="00450697">
              <w:t>,819</w:t>
            </w:r>
          </w:p>
        </w:tc>
      </w:tr>
      <w:tr w14:paraId="30D478AF" w14:textId="77777777" w:rsidTr="004A531D">
        <w:tblPrEx>
          <w:tblW w:w="0" w:type="auto"/>
          <w:tblLayout w:type="fixed"/>
          <w:tblLook w:val="04A0"/>
        </w:tblPrEx>
        <w:tc>
          <w:tcPr>
            <w:tcW w:w="2160" w:type="dxa"/>
            <w:tcBorders>
              <w:top w:val="single" w:sz="8" w:space="0" w:color="auto"/>
              <w:left w:val="single" w:sz="8" w:space="0" w:color="auto"/>
              <w:bottom w:val="single" w:sz="8" w:space="0" w:color="auto"/>
              <w:right w:val="single" w:sz="8" w:space="0" w:color="auto"/>
            </w:tcBorders>
          </w:tcPr>
          <w:p w:rsidR="43AB5EA6" w:rsidRPr="00166007" w14:paraId="7C17DD08" w14:textId="3E91A0A8">
            <w:pPr>
              <w:rPr>
                <w:sz w:val="22"/>
                <w:szCs w:val="22"/>
              </w:rPr>
            </w:pPr>
            <w:r w:rsidRPr="00166007">
              <w:rPr>
                <w:sz w:val="22"/>
                <w:szCs w:val="22"/>
              </w:rPr>
              <w:t>Medium Establishment</w:t>
            </w:r>
            <w:r w:rsidRPr="00166007" w:rsidR="79632D59">
              <w:rPr>
                <w:sz w:val="22"/>
                <w:szCs w:val="22"/>
              </w:rPr>
              <w:t xml:space="preserve"> </w:t>
            </w:r>
          </w:p>
        </w:tc>
        <w:tc>
          <w:tcPr>
            <w:tcW w:w="1710" w:type="dxa"/>
            <w:tcBorders>
              <w:top w:val="single" w:sz="8" w:space="0" w:color="auto"/>
              <w:left w:val="single" w:sz="8" w:space="0" w:color="auto"/>
              <w:bottom w:val="single" w:sz="8" w:space="0" w:color="auto"/>
              <w:right w:val="single" w:sz="8" w:space="0" w:color="auto"/>
            </w:tcBorders>
          </w:tcPr>
          <w:p w:rsidR="64DD1E2F" w:rsidRPr="00166007" w14:paraId="15D5D074" w14:textId="1FE05FAA">
            <w:pPr>
              <w:rPr>
                <w:sz w:val="22"/>
                <w:szCs w:val="22"/>
              </w:rPr>
            </w:pPr>
            <w:r w:rsidRPr="00166007">
              <w:rPr>
                <w:sz w:val="22"/>
                <w:szCs w:val="22"/>
              </w:rPr>
              <w:t xml:space="preserve">Medium </w:t>
            </w:r>
            <w:r w:rsidRPr="00166007" w:rsidR="79632D59">
              <w:rPr>
                <w:sz w:val="22"/>
                <w:szCs w:val="22"/>
              </w:rPr>
              <w:t>Establishment Workers</w:t>
            </w:r>
          </w:p>
        </w:tc>
        <w:tc>
          <w:tcPr>
            <w:tcW w:w="162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1559CBE2" w14:textId="1CE68B56">
            <w:pPr>
              <w:jc w:val="center"/>
            </w:pPr>
            <w:r w:rsidRPr="00166007">
              <w:t>1,246,932</w:t>
            </w:r>
          </w:p>
        </w:tc>
        <w:tc>
          <w:tcPr>
            <w:tcW w:w="126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096EA247" w14:textId="3C6B7B83">
            <w:pPr>
              <w:jc w:val="center"/>
            </w:pPr>
            <w:r w:rsidRPr="00166007">
              <w:t>$</w:t>
            </w:r>
            <w:r w:rsidRPr="00166007" w:rsidR="007E6314">
              <w:t>14.42</w:t>
            </w:r>
          </w:p>
        </w:tc>
        <w:tc>
          <w:tcPr>
            <w:tcW w:w="1710" w:type="dxa"/>
            <w:tcBorders>
              <w:top w:val="single" w:sz="8" w:space="0" w:color="auto"/>
              <w:left w:val="single" w:sz="8" w:space="0" w:color="auto"/>
              <w:bottom w:val="single" w:sz="8" w:space="0" w:color="auto"/>
              <w:right w:val="single" w:sz="8" w:space="0" w:color="auto"/>
            </w:tcBorders>
            <w:vAlign w:val="center"/>
          </w:tcPr>
          <w:p w:rsidR="79632D59" w:rsidRPr="00166007" w:rsidP="00815DA0" w14:paraId="0312F3F1" w14:textId="44326217">
            <w:pPr>
              <w:jc w:val="center"/>
            </w:pPr>
            <w:r w:rsidRPr="00166007">
              <w:t>$</w:t>
            </w:r>
            <w:r w:rsidRPr="00166007" w:rsidR="00450697">
              <w:t>17,980,759</w:t>
            </w:r>
          </w:p>
        </w:tc>
      </w:tr>
      <w:tr w14:paraId="1E2C43D5" w14:textId="77777777" w:rsidTr="004A531D">
        <w:tblPrEx>
          <w:tblW w:w="0" w:type="auto"/>
          <w:tblLayout w:type="fixed"/>
          <w:tblLook w:val="04A0"/>
        </w:tblPrEx>
        <w:tc>
          <w:tcPr>
            <w:tcW w:w="2160" w:type="dxa"/>
            <w:tcBorders>
              <w:top w:val="single" w:sz="8" w:space="0" w:color="auto"/>
              <w:left w:val="single" w:sz="8" w:space="0" w:color="auto"/>
              <w:bottom w:val="single" w:sz="8" w:space="0" w:color="auto"/>
              <w:right w:val="single" w:sz="8" w:space="0" w:color="auto"/>
            </w:tcBorders>
          </w:tcPr>
          <w:p w:rsidR="79632D59" w:rsidRPr="00166007" w14:paraId="5A730C86" w14:textId="64B7174D">
            <w:pPr>
              <w:rPr>
                <w:b/>
                <w:bCs/>
              </w:rPr>
            </w:pPr>
            <w:r w:rsidRPr="00166007">
              <w:rPr>
                <w:b/>
                <w:bCs/>
              </w:rPr>
              <w:t>Total Cost</w:t>
            </w:r>
          </w:p>
        </w:tc>
        <w:tc>
          <w:tcPr>
            <w:tcW w:w="1710" w:type="dxa"/>
            <w:tcBorders>
              <w:top w:val="single" w:sz="8" w:space="0" w:color="auto"/>
              <w:left w:val="single" w:sz="8" w:space="0" w:color="auto"/>
              <w:bottom w:val="single" w:sz="8" w:space="0" w:color="auto"/>
              <w:right w:val="single" w:sz="8" w:space="0" w:color="auto"/>
            </w:tcBorders>
          </w:tcPr>
          <w:p w:rsidR="79632D59" w:rsidRPr="00166007" w14:paraId="6F12A2E3" w14:textId="04C86DEC">
            <w:pPr>
              <w:rPr>
                <w:b/>
                <w:bCs/>
              </w:rPr>
            </w:pPr>
            <w:r w:rsidRPr="00166007">
              <w:rPr>
                <w:b/>
                <w:bCs/>
              </w:rPr>
              <w:t xml:space="preserve"> </w:t>
            </w:r>
          </w:p>
        </w:tc>
        <w:tc>
          <w:tcPr>
            <w:tcW w:w="1620" w:type="dxa"/>
            <w:tcBorders>
              <w:top w:val="single" w:sz="8" w:space="0" w:color="auto"/>
              <w:left w:val="single" w:sz="8" w:space="0" w:color="auto"/>
              <w:bottom w:val="single" w:sz="8" w:space="0" w:color="auto"/>
              <w:right w:val="single" w:sz="8" w:space="0" w:color="auto"/>
            </w:tcBorders>
          </w:tcPr>
          <w:p w:rsidR="79632D59" w:rsidRPr="00166007" w:rsidP="00815DA0" w14:paraId="54E3F668" w14:textId="45A1D90E">
            <w:pPr>
              <w:jc w:val="center"/>
              <w:rPr>
                <w:b/>
                <w:bCs/>
              </w:rPr>
            </w:pPr>
            <w:r w:rsidRPr="00166007">
              <w:rPr>
                <w:b/>
                <w:bCs/>
              </w:rPr>
              <w:t>2,034,346</w:t>
            </w:r>
          </w:p>
        </w:tc>
        <w:tc>
          <w:tcPr>
            <w:tcW w:w="1260" w:type="dxa"/>
            <w:tcBorders>
              <w:top w:val="single" w:sz="8" w:space="0" w:color="auto"/>
              <w:left w:val="single" w:sz="8" w:space="0" w:color="auto"/>
              <w:bottom w:val="single" w:sz="8" w:space="0" w:color="auto"/>
              <w:right w:val="single" w:sz="8" w:space="0" w:color="auto"/>
            </w:tcBorders>
          </w:tcPr>
          <w:p w:rsidR="79632D59" w:rsidRPr="00166007" w:rsidP="00815DA0" w14:paraId="02792B69" w14:textId="6D10C321">
            <w:pPr>
              <w:jc w:val="center"/>
              <w:rPr>
                <w:b/>
                <w:bCs/>
              </w:rPr>
            </w:pPr>
          </w:p>
        </w:tc>
        <w:tc>
          <w:tcPr>
            <w:tcW w:w="1710" w:type="dxa"/>
            <w:tcBorders>
              <w:top w:val="single" w:sz="8" w:space="0" w:color="auto"/>
              <w:left w:val="single" w:sz="8" w:space="0" w:color="auto"/>
              <w:bottom w:val="single" w:sz="8" w:space="0" w:color="auto"/>
              <w:right w:val="single" w:sz="8" w:space="0" w:color="auto"/>
            </w:tcBorders>
          </w:tcPr>
          <w:p w:rsidR="00E753DA" w:rsidRPr="00D451AC" w:rsidP="00815DA0" w14:paraId="602A6BC7" w14:textId="360E8AE6">
            <w:pPr>
              <w:jc w:val="center"/>
              <w:rPr>
                <w:b/>
                <w:bCs/>
              </w:rPr>
            </w:pPr>
            <w:r w:rsidRPr="00D451AC">
              <w:rPr>
                <w:b/>
                <w:bCs/>
              </w:rPr>
              <w:t>$</w:t>
            </w:r>
            <w:r w:rsidRPr="00D451AC" w:rsidR="002D3BA1">
              <w:rPr>
                <w:b/>
                <w:bCs/>
              </w:rPr>
              <w:t>43,851,245</w:t>
            </w:r>
          </w:p>
          <w:p w:rsidR="79632D59" w:rsidRPr="00166007" w:rsidP="00815DA0" w14:paraId="6ECB7601" w14:textId="14D4061B">
            <w:pPr>
              <w:jc w:val="center"/>
              <w:rPr>
                <w:rFonts w:ascii="Calibri" w:eastAsia="Calibri" w:hAnsi="Calibri" w:cs="Calibri"/>
                <w:b/>
                <w:bCs/>
                <w:sz w:val="22"/>
                <w:szCs w:val="22"/>
              </w:rPr>
            </w:pPr>
          </w:p>
        </w:tc>
      </w:tr>
    </w:tbl>
    <w:p w:rsidR="0048448B" w:rsidRPr="00D451AC" w:rsidP="00603DF5" w14:paraId="0A4280CC" w14:textId="77777777">
      <w:pPr>
        <w:ind w:firstLine="720"/>
        <w:rPr>
          <w:b/>
        </w:rPr>
      </w:pPr>
    </w:p>
    <w:p w:rsidR="00E83553" w:rsidRPr="00166007" w:rsidP="00DD7EDE" w14:paraId="3008EB74" w14:textId="2C3CB6A7">
      <w:pPr>
        <w:pStyle w:val="ListParagraph"/>
        <w:numPr>
          <w:ilvl w:val="0"/>
          <w:numId w:val="8"/>
        </w:numPr>
        <w:rPr>
          <w:b/>
        </w:rPr>
      </w:pPr>
      <w:r w:rsidRPr="00166007">
        <w:rPr>
          <w:b/>
        </w:rPr>
        <w:t>Provide estimates of annualized cost to the Federal government.  Also, provide a description of</w:t>
      </w:r>
      <w:r w:rsidRPr="00166007" w:rsidR="00AB26B9">
        <w:rPr>
          <w:b/>
        </w:rPr>
        <w:t xml:space="preserve"> </w:t>
      </w:r>
      <w:r w:rsidRPr="00166007">
        <w:rPr>
          <w:b/>
        </w:rPr>
        <w:t>the method used to estimate cost, which should include quantification of hours, operational expenses (such as equipment, overhead, printing, and support staff), and any other expense</w:t>
      </w:r>
      <w:r w:rsidRPr="00166007" w:rsidR="00AB26B9">
        <w:rPr>
          <w:b/>
        </w:rPr>
        <w:t xml:space="preserve"> </w:t>
      </w:r>
      <w:r w:rsidRPr="00166007">
        <w:rPr>
          <w:b/>
        </w:rPr>
        <w:t>that would not have been incurred without this collection of information.  Agencies also may</w:t>
      </w:r>
      <w:r w:rsidRPr="00166007" w:rsidR="00AB26B9">
        <w:rPr>
          <w:b/>
        </w:rPr>
        <w:t xml:space="preserve"> </w:t>
      </w:r>
      <w:r w:rsidRPr="00166007">
        <w:rPr>
          <w:b/>
        </w:rPr>
        <w:t>aggregate cost estimates from Items 12, 13, and 14 in a single table.</w:t>
      </w:r>
    </w:p>
    <w:p w:rsidR="00E37715" w:rsidRPr="00166007" w:rsidP="00863ACD" w14:paraId="382391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p>
    <w:p w:rsidR="00E83553" w:rsidRPr="00166007" w:rsidP="00863ACD" w14:paraId="613D894B" w14:textId="27D478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b/>
          <w:bCs/>
        </w:rPr>
      </w:pPr>
      <w:r w:rsidRPr="00166007">
        <w:t xml:space="preserve">The </w:t>
      </w:r>
      <w:r w:rsidRPr="00166007" w:rsidR="0070277B">
        <w:t>a</w:t>
      </w:r>
      <w:r w:rsidRPr="00166007">
        <w:t>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D7334D" w:rsidRPr="00166007" w:rsidP="005E2B00" w14:paraId="09F9ECC1" w14:textId="77777777">
      <w:pPr>
        <w:widowControl/>
      </w:pPr>
    </w:p>
    <w:p w:rsidR="00E83553" w:rsidRPr="00166007" w:rsidP="00DD7EDE" w14:paraId="53FC6AA6" w14:textId="3037EAF4">
      <w:pPr>
        <w:pStyle w:val="ListParagraph"/>
        <w:numPr>
          <w:ilvl w:val="0"/>
          <w:numId w:val="8"/>
        </w:numPr>
        <w:tabs>
          <w:tab w:val="left" w:pos="540"/>
        </w:tabs>
        <w:rPr>
          <w:b/>
        </w:rPr>
      </w:pPr>
      <w:r w:rsidRPr="00166007">
        <w:rPr>
          <w:b/>
        </w:rPr>
        <w:t>Explain the reasons for any program changes or adjustments.</w:t>
      </w:r>
    </w:p>
    <w:p w:rsidR="004B4506" w:rsidRPr="00166007" w:rsidP="00E83553" w14:paraId="3426A5A8" w14:textId="77777777">
      <w:pPr>
        <w:widowControl/>
      </w:pPr>
    </w:p>
    <w:p w:rsidR="00DB72A0" w:rsidRPr="00166007" w:rsidP="79632D59" w14:paraId="1A77863F" w14:textId="14A309BF">
      <w:pPr>
        <w:widowControl/>
      </w:pPr>
      <w:r w:rsidRPr="00166007">
        <w:t xml:space="preserve">The Agency </w:t>
      </w:r>
      <w:r w:rsidRPr="00166007" w:rsidR="00320A23">
        <w:t>is requesting an adjustment</w:t>
      </w:r>
      <w:r w:rsidRPr="00166007" w:rsidR="00D5234C">
        <w:t xml:space="preserve"> increase in burden</w:t>
      </w:r>
      <w:r w:rsidRPr="00166007" w:rsidR="008B2B15">
        <w:t xml:space="preserve"> hours</w:t>
      </w:r>
      <w:r w:rsidRPr="00166007" w:rsidR="00D5234C">
        <w:t xml:space="preserve"> </w:t>
      </w:r>
      <w:r w:rsidRPr="00166007" w:rsidR="00796309">
        <w:t xml:space="preserve">from 2,368,281 to </w:t>
      </w:r>
      <w:r w:rsidRPr="00D451AC" w:rsidR="00ED1C70">
        <w:t>2,</w:t>
      </w:r>
      <w:r w:rsidRPr="00D451AC" w:rsidR="00251FFA">
        <w:t>4</w:t>
      </w:r>
      <w:r w:rsidRPr="00D451AC" w:rsidR="00104CBA">
        <w:t>43,146</w:t>
      </w:r>
      <w:r w:rsidRPr="00166007" w:rsidR="00ED1C70">
        <w:t xml:space="preserve">, a difference of </w:t>
      </w:r>
      <w:r w:rsidRPr="00166007" w:rsidR="00AB7977">
        <w:t>74,865</w:t>
      </w:r>
      <w:r w:rsidRPr="00166007" w:rsidR="00674CA6">
        <w:t xml:space="preserve"> </w:t>
      </w:r>
      <w:r w:rsidRPr="00166007" w:rsidR="00796309">
        <w:t>hours</w:t>
      </w:r>
      <w:r w:rsidRPr="00166007" w:rsidR="00ED2F07">
        <w:t xml:space="preserve">. </w:t>
      </w:r>
      <w:r w:rsidRPr="00166007" w:rsidR="00F14FAA">
        <w:t>The</w:t>
      </w:r>
      <w:r w:rsidRPr="00166007" w:rsidR="00ED2F07">
        <w:t xml:space="preserve"> </w:t>
      </w:r>
      <w:r w:rsidRPr="00166007" w:rsidR="00793EB0">
        <w:t>adjustment</w:t>
      </w:r>
      <w:r w:rsidRPr="00166007" w:rsidR="00BA4081">
        <w:t xml:space="preserve"> </w:t>
      </w:r>
      <w:r w:rsidRPr="00166007" w:rsidR="00F807C2">
        <w:t>increase</w:t>
      </w:r>
      <w:r w:rsidRPr="00166007" w:rsidR="00B960C8">
        <w:t xml:space="preserve"> </w:t>
      </w:r>
      <w:r w:rsidRPr="00166007" w:rsidR="00BA4081">
        <w:t>in</w:t>
      </w:r>
      <w:r w:rsidRPr="00166007" w:rsidR="00D97153">
        <w:t xml:space="preserve"> the burden hours </w:t>
      </w:r>
      <w:r w:rsidRPr="00166007" w:rsidR="00F14FAA">
        <w:t>is</w:t>
      </w:r>
      <w:r w:rsidRPr="00166007" w:rsidR="00D97153">
        <w:t xml:space="preserve"> due to the increase </w:t>
      </w:r>
      <w:r w:rsidRPr="00166007" w:rsidR="009006DC">
        <w:t xml:space="preserve">in the number of establishments </w:t>
      </w:r>
      <w:r w:rsidRPr="00166007" w:rsidR="005A70BD">
        <w:t xml:space="preserve">going </w:t>
      </w:r>
      <w:r w:rsidRPr="00166007" w:rsidR="009006DC">
        <w:t>from 283,</w:t>
      </w:r>
      <w:r w:rsidRPr="00166007" w:rsidR="00E124B1">
        <w:t>524 to 285,5</w:t>
      </w:r>
      <w:r w:rsidRPr="00166007" w:rsidR="00AB7977">
        <w:t>1</w:t>
      </w:r>
      <w:r w:rsidRPr="00166007" w:rsidR="00E124B1">
        <w:t xml:space="preserve">0 and the </w:t>
      </w:r>
      <w:r w:rsidRPr="00166007" w:rsidR="008B1E49">
        <w:t xml:space="preserve">increase in the </w:t>
      </w:r>
      <w:r w:rsidRPr="00166007" w:rsidR="00E124B1">
        <w:t xml:space="preserve">number of employees </w:t>
      </w:r>
      <w:r w:rsidRPr="00166007" w:rsidR="002A284A">
        <w:t xml:space="preserve">exposed </w:t>
      </w:r>
      <w:r w:rsidRPr="00166007" w:rsidR="00D76A58">
        <w:t xml:space="preserve">above </w:t>
      </w:r>
      <w:r w:rsidRPr="00166007" w:rsidR="002A284A">
        <w:t xml:space="preserve">85 </w:t>
      </w:r>
      <w:r w:rsidRPr="00166007" w:rsidR="00CA76AC">
        <w:t>d</w:t>
      </w:r>
      <w:r w:rsidRPr="00166007" w:rsidR="002A284A">
        <w:t xml:space="preserve">BA </w:t>
      </w:r>
      <w:r w:rsidRPr="00166007" w:rsidR="00962149">
        <w:t xml:space="preserve">going from 3,802,698 to 3,935,792 </w:t>
      </w:r>
      <w:r w:rsidRPr="00166007" w:rsidR="00D51A2B">
        <w:t>affected</w:t>
      </w:r>
      <w:r w:rsidRPr="00166007" w:rsidR="00962149">
        <w:t xml:space="preserve"> employees</w:t>
      </w:r>
      <w:r w:rsidRPr="00166007" w:rsidR="00D51A2B">
        <w:t>.</w:t>
      </w:r>
      <w:r>
        <w:rPr>
          <w:rStyle w:val="FootnoteReference"/>
          <w:vertAlign w:val="superscript"/>
        </w:rPr>
        <w:footnoteReference w:id="12"/>
      </w:r>
    </w:p>
    <w:p w:rsidR="00DB72A0" w:rsidRPr="00166007" w:rsidP="79632D59" w14:paraId="1C25B0C8" w14:textId="77777777">
      <w:pPr>
        <w:widowControl/>
      </w:pPr>
    </w:p>
    <w:p w:rsidR="008C016D" w:rsidRPr="00D451AC" w:rsidP="79632D59" w14:paraId="54DDEF38" w14:textId="3FC41AFB">
      <w:pPr>
        <w:widowControl/>
      </w:pPr>
      <w:r w:rsidRPr="00166007">
        <w:t>Also, t</w:t>
      </w:r>
      <w:r w:rsidRPr="00166007" w:rsidR="00523A73">
        <w:t xml:space="preserve">he </w:t>
      </w:r>
      <w:r w:rsidRPr="00166007" w:rsidR="00CF72B2">
        <w:t>a</w:t>
      </w:r>
      <w:r w:rsidRPr="00166007" w:rsidR="00523A73">
        <w:t xml:space="preserve">gency is requesting an </w:t>
      </w:r>
      <w:r w:rsidRPr="00166007" w:rsidR="00853DA2">
        <w:t xml:space="preserve">increase </w:t>
      </w:r>
      <w:r w:rsidRPr="00166007" w:rsidR="00523A73">
        <w:t xml:space="preserve">in the </w:t>
      </w:r>
      <w:r w:rsidRPr="00166007" w:rsidR="00CD58D9">
        <w:t xml:space="preserve">capital </w:t>
      </w:r>
      <w:r w:rsidRPr="00166007" w:rsidR="00523A73">
        <w:t xml:space="preserve">cost </w:t>
      </w:r>
      <w:r w:rsidRPr="00166007" w:rsidR="008665B4">
        <w:t xml:space="preserve">of </w:t>
      </w:r>
      <w:r w:rsidRPr="00166007" w:rsidR="00CD58D9">
        <w:t>$</w:t>
      </w:r>
      <w:r w:rsidRPr="00166007" w:rsidR="00E71CB1">
        <w:t xml:space="preserve"> </w:t>
      </w:r>
      <w:r w:rsidRPr="00166007" w:rsidR="00515AF9">
        <w:t>4,079,877</w:t>
      </w:r>
      <w:r w:rsidRPr="00166007" w:rsidR="005B47D8">
        <w:t xml:space="preserve"> going</w:t>
      </w:r>
      <w:r w:rsidRPr="00166007" w:rsidR="00523A73">
        <w:t xml:space="preserve"> from</w:t>
      </w:r>
      <w:r w:rsidRPr="00166007" w:rsidR="00C42FD5">
        <w:t xml:space="preserve"> </w:t>
      </w:r>
      <w:r w:rsidRPr="00166007" w:rsidR="00523A73">
        <w:t>$</w:t>
      </w:r>
      <w:r w:rsidRPr="00166007" w:rsidR="00965116">
        <w:t xml:space="preserve">39,771,368 </w:t>
      </w:r>
      <w:r w:rsidRPr="00166007" w:rsidR="00FD03AC">
        <w:t>to</w:t>
      </w:r>
      <w:r w:rsidRPr="00166007" w:rsidR="00FE7F06">
        <w:t xml:space="preserve"> $</w:t>
      </w:r>
      <w:r w:rsidRPr="00D451AC" w:rsidR="00E71CB1">
        <w:t xml:space="preserve"> </w:t>
      </w:r>
      <w:r w:rsidRPr="00D451AC" w:rsidR="00BC18FE">
        <w:t>43,851,245</w:t>
      </w:r>
      <w:r w:rsidRPr="00166007" w:rsidR="00523A73">
        <w:t xml:space="preserve">.  </w:t>
      </w:r>
    </w:p>
    <w:p w:rsidR="00C35E5D" w:rsidRPr="00166007" w:rsidP="0012771F" w14:paraId="75180B1E" w14:textId="273A336F"/>
    <w:p w:rsidR="00E83553" w:rsidRPr="00166007" w:rsidP="00DD7EDE" w14:paraId="366F83DF" w14:textId="41F1A2BD">
      <w:pPr>
        <w:pStyle w:val="ListParagraph"/>
        <w:numPr>
          <w:ilvl w:val="0"/>
          <w:numId w:val="8"/>
        </w:numPr>
        <w:rPr>
          <w:b/>
        </w:rPr>
      </w:pPr>
      <w:r w:rsidRPr="00166007">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83553" w:rsidRPr="00166007" w:rsidP="00E83553" w14:paraId="6F22D328" w14:textId="77777777"/>
    <w:p w:rsidR="00E83553" w:rsidRPr="00166007" w:rsidP="00E83553" w14:paraId="260B9ADF" w14:textId="77777777">
      <w:r w:rsidRPr="00166007">
        <w:t>OSHA will not publish the information collected under the Standard.</w:t>
      </w:r>
    </w:p>
    <w:p w:rsidR="00E83553" w:rsidRPr="00166007" w:rsidP="00E83553" w14:paraId="264121DF" w14:textId="77777777"/>
    <w:p w:rsidR="00E83553" w:rsidRPr="00166007" w:rsidP="00DD7EDE" w14:paraId="2BBD3F14" w14:textId="1C710AE2">
      <w:pPr>
        <w:pStyle w:val="ListParagraph"/>
        <w:numPr>
          <w:ilvl w:val="0"/>
          <w:numId w:val="8"/>
        </w:numPr>
        <w:rPr>
          <w:b/>
        </w:rPr>
      </w:pPr>
      <w:r w:rsidRPr="00166007">
        <w:rPr>
          <w:b/>
        </w:rPr>
        <w:t>If seeking approval to not display the expiration date for OMB approval of th</w:t>
      </w:r>
      <w:r w:rsidRPr="00166007" w:rsidR="00AB26B9">
        <w:rPr>
          <w:b/>
        </w:rPr>
        <w:t xml:space="preserve">e </w:t>
      </w:r>
      <w:r w:rsidRPr="00166007">
        <w:rPr>
          <w:b/>
        </w:rPr>
        <w:t>information collection, explain the reasons that display would be inappropriate.</w:t>
      </w:r>
    </w:p>
    <w:p w:rsidR="00E83553" w:rsidRPr="00166007" w:rsidP="00E83553" w14:paraId="1629BEA8" w14:textId="77777777"/>
    <w:p w:rsidR="00E83553" w:rsidRPr="00166007" w:rsidP="00E83553" w14:paraId="5A83E515" w14:textId="77777777">
      <w:r w:rsidRPr="00166007">
        <w:t>There are no forms on which to display the expiration date.</w:t>
      </w:r>
    </w:p>
    <w:p w:rsidR="00E83553" w:rsidRPr="00166007" w:rsidP="00E83553" w14:paraId="10F83D5C" w14:textId="77777777"/>
    <w:p w:rsidR="00E83553" w:rsidRPr="00166007" w:rsidP="00DD7EDE" w14:paraId="1E56A706" w14:textId="37BB53A6">
      <w:pPr>
        <w:pStyle w:val="ListParagraph"/>
        <w:numPr>
          <w:ilvl w:val="0"/>
          <w:numId w:val="8"/>
        </w:numPr>
        <w:rPr>
          <w:b/>
        </w:rPr>
      </w:pPr>
      <w:r w:rsidRPr="00166007">
        <w:rPr>
          <w:b/>
        </w:rPr>
        <w:t>Explain each exception to the certification statement.</w:t>
      </w:r>
    </w:p>
    <w:p w:rsidR="00E83553" w:rsidRPr="00166007" w:rsidP="00E83553" w14:paraId="7D525849" w14:textId="77777777"/>
    <w:p w:rsidR="00E83553" w:rsidRPr="00166007" w:rsidP="00E83553" w14:paraId="5B11D0D2" w14:textId="77777777">
      <w:r w:rsidRPr="00166007">
        <w:t>OSHA is not seeking an exception to the ce</w:t>
      </w:r>
      <w:r w:rsidRPr="00166007" w:rsidR="0091291F">
        <w:t>rtification statement</w:t>
      </w:r>
      <w:r w:rsidRPr="00166007">
        <w:t>.</w:t>
      </w:r>
    </w:p>
    <w:p w:rsidR="00003212" w:rsidRPr="00166007" w:rsidP="00E83553" w14:paraId="5584DC22" w14:textId="77777777"/>
    <w:p w:rsidR="0036156C" w:rsidRPr="00166007" w:rsidP="001240C1" w14:paraId="64FDE801" w14:textId="77777777">
      <w:pPr>
        <w:rPr>
          <w:b/>
        </w:rPr>
      </w:pPr>
      <w:r w:rsidRPr="00166007">
        <w:rPr>
          <w:b/>
        </w:rPr>
        <w:t>B.   COLLECTION OF INFORMATION EMPLOYING STATISTICAL METHODS.</w:t>
      </w:r>
    </w:p>
    <w:p w:rsidR="0036156C" w:rsidRPr="00166007" w:rsidP="0036156C" w14:paraId="7BBA5E87" w14:textId="77777777"/>
    <w:p w:rsidR="0036156C" w:rsidRPr="00166007" w:rsidP="0036156C" w14:paraId="37C95E06" w14:textId="0857C812">
      <w:r w:rsidRPr="00166007">
        <w:t>This supporting statement does not contain any collection of information that employ</w:t>
      </w:r>
      <w:r w:rsidRPr="00166007" w:rsidR="00E37715">
        <w:t>s</w:t>
      </w:r>
      <w:r w:rsidRPr="00166007">
        <w:t xml:space="preserve"> statistical methods.</w:t>
      </w:r>
    </w:p>
    <w:p w:rsidR="00343A9F" w:rsidRPr="00166007" w:rsidP="00FD1DAA" w14:paraId="2CEC36A8" w14:textId="77777777">
      <w:pPr>
        <w:widowControl/>
        <w:autoSpaceDE/>
        <w:autoSpaceDN/>
        <w:adjustRightInd/>
        <w:jc w:val="center"/>
        <w:rPr>
          <w:sz w:val="20"/>
          <w:szCs w:val="20"/>
        </w:rPr>
      </w:pPr>
    </w:p>
    <w:p w:rsidR="00BE4BFF" w:rsidRPr="00166007" w:rsidP="00FD1DAA" w14:paraId="4B9519D5" w14:textId="77777777">
      <w:pPr>
        <w:widowControl/>
        <w:autoSpaceDE/>
        <w:autoSpaceDN/>
        <w:adjustRightInd/>
        <w:jc w:val="center"/>
        <w:rPr>
          <w:sz w:val="20"/>
          <w:szCs w:val="20"/>
        </w:rPr>
      </w:pPr>
    </w:p>
    <w:p w:rsidR="00BE4BFF" w:rsidRPr="00166007" w:rsidP="00FD1DAA" w14:paraId="343E8F72" w14:textId="77777777">
      <w:pPr>
        <w:widowControl/>
        <w:autoSpaceDE/>
        <w:autoSpaceDN/>
        <w:adjustRightInd/>
        <w:jc w:val="center"/>
        <w:rPr>
          <w:sz w:val="20"/>
          <w:szCs w:val="20"/>
        </w:rPr>
      </w:pPr>
    </w:p>
    <w:p w:rsidR="00FD62B3" w:rsidRPr="00166007" w:rsidP="00C6284D" w14:paraId="4187A396" w14:textId="6C2B5AB9">
      <w:pPr>
        <w:widowControl/>
        <w:autoSpaceDE/>
        <w:autoSpaceDN/>
        <w:adjustRightInd/>
        <w:rPr>
          <w:sz w:val="20"/>
          <w:szCs w:val="20"/>
        </w:rPr>
      </w:pPr>
    </w:p>
    <w:sectPr w:rsidSect="00486ED7">
      <w:pgSz w:w="12240" w:h="15840"/>
      <w:pgMar w:top="1440" w:right="1440" w:bottom="547"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A35" w:rsidP="00F02BA9" w14:paraId="22D2D2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A0A35" w:rsidP="00F02BA9" w14:paraId="0CD0E5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785411"/>
      <w:docPartObj>
        <w:docPartGallery w:val="Page Numbers (Bottom of Page)"/>
        <w:docPartUnique/>
      </w:docPartObj>
    </w:sdtPr>
    <w:sdtEndPr>
      <w:rPr>
        <w:noProof/>
      </w:rPr>
    </w:sdtEndPr>
    <w:sdtContent>
      <w:p w:rsidR="004A0A35" w14:paraId="3B5136FA" w14:textId="1209D07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A41A6">
          <w:rPr>
            <w:noProof/>
          </w:rPr>
          <w:t>21</w:t>
        </w:r>
        <w:r>
          <w:rPr>
            <w:color w:val="2B579A"/>
            <w:shd w:val="clear" w:color="auto" w:fill="E6E6E6"/>
          </w:rPr>
          <w:fldChar w:fldCharType="end"/>
        </w:r>
      </w:p>
    </w:sdtContent>
  </w:sdt>
  <w:p w:rsidR="004A0A35" w:rsidP="00F02BA9" w14:paraId="68CF889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31F2" w14:paraId="604B9D92" w14:textId="77777777">
      <w:r>
        <w:separator/>
      </w:r>
    </w:p>
  </w:footnote>
  <w:footnote w:type="continuationSeparator" w:id="1">
    <w:p w:rsidR="00B631F2" w14:paraId="3134DEED" w14:textId="77777777">
      <w:r>
        <w:continuationSeparator/>
      </w:r>
    </w:p>
  </w:footnote>
  <w:footnote w:type="continuationNotice" w:id="2">
    <w:p w:rsidR="00B631F2" w14:paraId="733B7F69" w14:textId="77777777"/>
  </w:footnote>
  <w:footnote w:id="3">
    <w:p w:rsidR="004A0A35" w:rsidP="005177C6" w14:paraId="44B357E9" w14:textId="5E448184">
      <w:pPr>
        <w:spacing w:after="240"/>
        <w:ind w:firstLine="720"/>
        <w:rPr>
          <w:sz w:val="20"/>
          <w:szCs w:val="20"/>
        </w:rPr>
      </w:pPr>
      <w:r w:rsidRPr="00A52F8C">
        <w:rPr>
          <w:rStyle w:val="FootnoteReference"/>
          <w:sz w:val="20"/>
          <w:szCs w:val="28"/>
          <w:vertAlign w:val="superscript"/>
        </w:rPr>
        <w:footnoteRef/>
      </w:r>
      <w:r>
        <w:rPr>
          <w:sz w:val="20"/>
          <w:szCs w:val="20"/>
        </w:rPr>
        <w:t>The purpose of this supporting statement is to analyze and describe the burden hours and costs associated with provisions of this Standard that contain paperwork requirements and does not provide information or guidance on how to comply with or to enforce the Standard.</w:t>
      </w:r>
    </w:p>
  </w:footnote>
  <w:footnote w:id="4">
    <w:p w:rsidR="004A0A35" w:rsidP="005177C6" w14:paraId="2F406734" w14:textId="77777777">
      <w:pPr>
        <w:spacing w:after="240"/>
        <w:ind w:firstLine="720"/>
        <w:rPr>
          <w:sz w:val="28"/>
          <w:szCs w:val="28"/>
        </w:rPr>
      </w:pPr>
      <w:r w:rsidRPr="000E3B07">
        <w:rPr>
          <w:rStyle w:val="FootnoteReference"/>
          <w:sz w:val="20"/>
          <w:szCs w:val="28"/>
          <w:vertAlign w:val="superscript"/>
        </w:rPr>
        <w:footnoteRef/>
      </w:r>
      <w:r>
        <w:rPr>
          <w:sz w:val="20"/>
          <w:szCs w:val="20"/>
        </w:rPr>
        <w:t>The Construction and Shipyard Employment standards (29 CFR 1926.52 and 29 CFR 1915.95, respectively) incorporate 29 CFR 1910.95 by reference.</w:t>
      </w:r>
    </w:p>
  </w:footnote>
  <w:footnote w:id="5">
    <w:p w:rsidR="004A0A35" w:rsidP="00E83553" w14:paraId="63F03DE8" w14:textId="77777777">
      <w:pPr>
        <w:pStyle w:val="FootnoteText"/>
        <w:ind w:firstLine="720"/>
      </w:pPr>
      <w:r>
        <w:rPr>
          <w:rStyle w:val="FootnoteReference"/>
          <w:vertAlign w:val="superscript"/>
        </w:rPr>
        <w:footnoteRef/>
      </w:r>
      <w:r>
        <w:t xml:space="preserve">“Director” means the Director of the National Institute for Occupational Safety and Health (NIOSH), U.S. Department of Health and Human Services, or designee.  </w:t>
      </w:r>
    </w:p>
  </w:footnote>
  <w:footnote w:id="6">
    <w:p w:rsidR="006E22D5" w:rsidP="006E22D5" w14:paraId="208A99DF" w14:textId="45FD11D8">
      <w:pPr>
        <w:ind w:firstLine="720"/>
        <w:rPr>
          <w:sz w:val="20"/>
          <w:szCs w:val="20"/>
        </w:rPr>
      </w:pPr>
      <w:r w:rsidRPr="00B65634">
        <w:rPr>
          <w:rStyle w:val="FootnoteReference"/>
          <w:sz w:val="22"/>
          <w:szCs w:val="22"/>
          <w:vertAlign w:val="superscript"/>
        </w:rPr>
        <w:footnoteRef/>
      </w:r>
      <w:r>
        <w:t xml:space="preserve"> </w:t>
      </w:r>
      <w:r w:rsidRPr="000D021F">
        <w:rPr>
          <w:sz w:val="20"/>
          <w:szCs w:val="20"/>
        </w:rPr>
        <w:t>U</w:t>
      </w:r>
      <w:r>
        <w:rPr>
          <w:sz w:val="20"/>
          <w:szCs w:val="20"/>
        </w:rPr>
        <w:t>.</w:t>
      </w:r>
      <w:r w:rsidRPr="000D021F">
        <w:rPr>
          <w:sz w:val="20"/>
          <w:szCs w:val="20"/>
        </w:rPr>
        <w:t>S</w:t>
      </w:r>
      <w:r>
        <w:rPr>
          <w:sz w:val="20"/>
          <w:szCs w:val="20"/>
        </w:rPr>
        <w:t>.</w:t>
      </w:r>
      <w:r w:rsidRPr="000D021F">
        <w:rPr>
          <w:sz w:val="20"/>
          <w:szCs w:val="20"/>
        </w:rPr>
        <w:t xml:space="preserve"> Census, 20</w:t>
      </w:r>
      <w:r w:rsidR="00233FE9">
        <w:rPr>
          <w:sz w:val="20"/>
          <w:szCs w:val="20"/>
        </w:rPr>
        <w:t>22</w:t>
      </w:r>
      <w:r w:rsidRPr="000D021F">
        <w:rPr>
          <w:sz w:val="20"/>
          <w:szCs w:val="20"/>
        </w:rPr>
        <w:t xml:space="preserve">. County Business Patterns (CBP). Available at </w:t>
      </w:r>
    </w:p>
    <w:p w:rsidR="004A0A35" w:rsidRPr="00B20909" w:rsidP="006C4FCC" w14:paraId="091D73F0" w14:textId="41C9A499">
      <w:pPr>
        <w:widowControl/>
        <w:autoSpaceDE/>
        <w:autoSpaceDN/>
        <w:adjustRightInd/>
        <w:rPr>
          <w:color w:val="0563C1"/>
          <w:sz w:val="20"/>
          <w:szCs w:val="20"/>
          <w:u w:val="single"/>
        </w:rPr>
      </w:pPr>
      <w:hyperlink r:id="rId1" w:history="1">
        <w:r w:rsidRPr="00B20909">
          <w:rPr>
            <w:color w:val="0563C1"/>
            <w:sz w:val="20"/>
            <w:szCs w:val="20"/>
            <w:u w:val="single"/>
          </w:rPr>
          <w:t>https://data.census.gov/cedsci/table?q=CBP2020.CB2000CBP&amp;tid=CBP2020.CB2000CBP&amp;hidePreview=true</w:t>
        </w:r>
      </w:hyperlink>
      <w:r w:rsidRPr="00686CDD" w:rsidR="00E747CA">
        <w:rPr>
          <w:sz w:val="20"/>
          <w:szCs w:val="20"/>
        </w:rPr>
        <w:t>.</w:t>
      </w:r>
    </w:p>
  </w:footnote>
  <w:footnote w:id="7">
    <w:p w:rsidR="004A0A35" w:rsidRPr="00656519" w:rsidP="00003212" w14:paraId="02681C1A" w14:textId="55AA924B">
      <w:pPr>
        <w:pStyle w:val="FootnoteText"/>
        <w:ind w:firstLine="720"/>
      </w:pPr>
      <w:r w:rsidRPr="00656519">
        <w:rPr>
          <w:rStyle w:val="FootnoteReference"/>
          <w:vertAlign w:val="superscript"/>
        </w:rPr>
        <w:footnoteRef/>
      </w:r>
      <w:r w:rsidRPr="00656519">
        <w:t xml:space="preserve">Based on OSHA’s stakeholder meetings on Hearing Loss in Construction, discussions with mobile health service providers and Canadian health officials </w:t>
      </w:r>
      <w:r w:rsidRPr="00656519">
        <w:t>w</w:t>
      </w:r>
      <w:r w:rsidR="0043357A">
        <w:t>h</w:t>
      </w:r>
      <w:r w:rsidRPr="00656519">
        <w:t>ere</w:t>
      </w:r>
      <w:r w:rsidRPr="00656519">
        <w:t xml:space="preserve"> virtually all workers of small employers receive annual hearing tests from mobile testing vans, OSHA estimates that 50% of small establishments will have their workers</w:t>
      </w:r>
      <w:r w:rsidR="003863AE">
        <w:t>’</w:t>
      </w:r>
      <w:r w:rsidRPr="00656519">
        <w:t xml:space="preserve"> hearing tested by a mobile testing van service.</w:t>
      </w:r>
    </w:p>
  </w:footnote>
  <w:footnote w:id="8">
    <w:p w:rsidR="004A0A35" w:rsidRPr="00824702" w:rsidP="00003212" w14:paraId="6F0AB87B" w14:textId="4B3BA525">
      <w:pPr>
        <w:pStyle w:val="FootnoteText"/>
        <w:ind w:firstLine="720"/>
        <w:rPr>
          <w:rStyle w:val="FootnoteReference"/>
        </w:rPr>
      </w:pPr>
      <w:r w:rsidRPr="00824702">
        <w:rPr>
          <w:rStyle w:val="FootnoteReference"/>
          <w:vertAlign w:val="superscript"/>
        </w:rPr>
        <w:footnoteRef/>
      </w:r>
      <w:r w:rsidRPr="00824702">
        <w:rPr>
          <w:rStyle w:val="FootnoteReference"/>
        </w:rPr>
        <w:t xml:space="preserve">The sum of the number of workers receiving audiograms in the following establishment sizes:  small </w:t>
      </w:r>
      <w:bookmarkStart w:id="47" w:name="_Hlk192701664"/>
      <w:r w:rsidR="0095208A">
        <w:t>787,413</w:t>
      </w:r>
      <w:bookmarkEnd w:id="47"/>
      <w:r w:rsidRPr="00824702">
        <w:rPr>
          <w:rStyle w:val="FootnoteReference"/>
        </w:rPr>
        <w:t xml:space="preserve">; medium </w:t>
      </w:r>
      <w:r>
        <w:t xml:space="preserve"> </w:t>
      </w:r>
      <w:r w:rsidR="0052171C">
        <w:t>1</w:t>
      </w:r>
      <w:r w:rsidR="00D75EED">
        <w:t>,</w:t>
      </w:r>
      <w:r w:rsidR="0052171C">
        <w:t>246,932</w:t>
      </w:r>
      <w:r w:rsidRPr="00824702">
        <w:rPr>
          <w:rStyle w:val="FootnoteReference"/>
        </w:rPr>
        <w:t>; and large</w:t>
      </w:r>
      <w:r w:rsidR="005A33EC">
        <w:t xml:space="preserve"> </w:t>
      </w:r>
      <w:r w:rsidR="00431E9D">
        <w:t>1,901,447.</w:t>
      </w:r>
    </w:p>
    <w:p w:rsidR="004A0A35" w:rsidRPr="00824702" w:rsidP="00E83553" w14:paraId="09544741" w14:textId="77777777">
      <w:pPr>
        <w:pStyle w:val="FootnoteText"/>
      </w:pPr>
    </w:p>
  </w:footnote>
  <w:footnote w:id="9">
    <w:p w:rsidR="004A0A35" w:rsidP="00003212" w14:paraId="013E308E" w14:textId="77777777">
      <w:pPr>
        <w:pStyle w:val="FootnoteText"/>
        <w:ind w:firstLine="720"/>
      </w:pPr>
      <w:r w:rsidRPr="005437BE">
        <w:rPr>
          <w:rStyle w:val="FootnoteReference"/>
          <w:vertAlign w:val="superscript"/>
        </w:rPr>
        <w:footnoteRef/>
      </w:r>
      <w:r w:rsidRPr="00F806E3">
        <w:rPr>
          <w:rStyle w:val="FootnoteReference"/>
        </w:rPr>
        <w:t xml:space="preserve">Potentially affected </w:t>
      </w:r>
      <w:r>
        <w:rPr>
          <w:rStyle w:val="FootnoteReference"/>
        </w:rPr>
        <w:t>worker</w:t>
      </w:r>
      <w:r w:rsidRPr="00F806E3">
        <w:rPr>
          <w:rStyle w:val="FootnoteReference"/>
        </w:rPr>
        <w:t xml:space="preserve">s are those </w:t>
      </w:r>
      <w:r>
        <w:rPr>
          <w:rStyle w:val="FootnoteReference"/>
        </w:rPr>
        <w:t>worker</w:t>
      </w:r>
      <w:r w:rsidRPr="00F806E3">
        <w:rPr>
          <w:rStyle w:val="FootnoteReference"/>
        </w:rPr>
        <w:t>s who are exposed above 80 dBA.</w:t>
      </w:r>
    </w:p>
    <w:p w:rsidR="004A0A35" w:rsidRPr="00F806E3" w:rsidP="00003212" w14:paraId="49D963F1" w14:textId="77777777">
      <w:pPr>
        <w:pStyle w:val="FootnoteText"/>
        <w:ind w:firstLine="720"/>
        <w:rPr>
          <w:rStyle w:val="FootnoteReference"/>
        </w:rPr>
      </w:pPr>
    </w:p>
  </w:footnote>
  <w:footnote w:id="10">
    <w:p w:rsidR="004A0A35" w:rsidRPr="002F71B4" w:rsidP="00A573FF" w14:paraId="52B8E3D3" w14:textId="0022EF8D">
      <w:pPr>
        <w:pStyle w:val="FootnoteText"/>
        <w:ind w:firstLine="720"/>
      </w:pPr>
      <w:r w:rsidRPr="00A94DC0">
        <w:rPr>
          <w:rStyle w:val="FootnoteReference"/>
          <w:sz w:val="18"/>
          <w:szCs w:val="18"/>
          <w:vertAlign w:val="superscript"/>
        </w:rPr>
        <w:footnoteRef/>
      </w:r>
      <w:r w:rsidRPr="002F71B4">
        <w:t>For the</w:t>
      </w:r>
      <w:r w:rsidRPr="002F71B4" w:rsidR="00A57C8E">
        <w:t xml:space="preserve"> </w:t>
      </w:r>
      <w:r w:rsidRPr="002F71B4" w:rsidR="000F5A32">
        <w:t>March 202</w:t>
      </w:r>
      <w:r w:rsidR="001D2B3C">
        <w:t>5</w:t>
      </w:r>
      <w:r w:rsidRPr="002F71B4">
        <w:t xml:space="preserve"> ICR, OSHA estimated that each off-site audiometric examination </w:t>
      </w:r>
      <w:r w:rsidRPr="002F71B4" w:rsidR="00A53C77">
        <w:t xml:space="preserve">cost </w:t>
      </w:r>
      <w:r w:rsidRPr="002F71B4">
        <w:t>$</w:t>
      </w:r>
      <w:r w:rsidRPr="002F71B4" w:rsidR="0013239E">
        <w:t>4</w:t>
      </w:r>
      <w:r w:rsidR="004654BA">
        <w:t>4.07</w:t>
      </w:r>
      <w:r w:rsidRPr="002F71B4">
        <w:t xml:space="preserve">.  </w:t>
      </w:r>
      <w:bookmarkStart w:id="51" w:name="OLE_LINK3"/>
      <w:r w:rsidRPr="002F71B4">
        <w:t xml:space="preserve">The Consumer Price Index (CPI) indicates a </w:t>
      </w:r>
      <w:r w:rsidR="00455116">
        <w:t>6</w:t>
      </w:r>
      <w:r w:rsidR="008B73DA">
        <w:t>.</w:t>
      </w:r>
      <w:r w:rsidR="00A42E91">
        <w:t>5</w:t>
      </w:r>
      <w:r w:rsidRPr="002F71B4">
        <w:t>% increase in the price of medical care services from 20</w:t>
      </w:r>
      <w:r w:rsidR="00027B15">
        <w:t>2</w:t>
      </w:r>
      <w:r w:rsidR="00FC2516">
        <w:t>2</w:t>
      </w:r>
      <w:r w:rsidRPr="002F71B4">
        <w:t xml:space="preserve"> to 20</w:t>
      </w:r>
      <w:r w:rsidR="00027B15">
        <w:t>2</w:t>
      </w:r>
      <w:r w:rsidR="00EB4394">
        <w:t>5</w:t>
      </w:r>
      <w:r w:rsidRPr="002F71B4">
        <w:t>.</w:t>
      </w:r>
      <w:bookmarkEnd w:id="51"/>
      <w:r w:rsidRPr="002F71B4">
        <w:t xml:space="preserve"> </w:t>
      </w:r>
      <w:r w:rsidR="000306A9">
        <w:t xml:space="preserve">  </w:t>
      </w:r>
    </w:p>
    <w:p w:rsidR="004A0A35" w:rsidRPr="00A94DC0" w:rsidP="00BE1CC0" w14:paraId="1A632C4A" w14:textId="7109B18B">
      <w:pPr>
        <w:pStyle w:val="FootnoteText"/>
        <w:ind w:firstLine="720"/>
      </w:pPr>
      <w:r w:rsidRPr="002F71B4">
        <w:t>Source: Bureau of Labor Statistics (BLS), 20</w:t>
      </w:r>
      <w:r w:rsidR="004654BA">
        <w:t>25</w:t>
      </w:r>
      <w:r w:rsidRPr="002F71B4">
        <w:t xml:space="preserve">. Consumer Price Index (CPI) Databases - All Urban Consumers (Current Series) (Consumer Price Index - CPI). U.S. Department of Labor (DOL). Available at </w:t>
      </w:r>
      <w:hyperlink r:id="rId2" w:history="1">
        <w:r w:rsidRPr="002F71B4">
          <w:rPr>
            <w:rStyle w:val="Hyperlink"/>
          </w:rPr>
          <w:t>https://www.bls.gov/cpi/data.htm</w:t>
        </w:r>
      </w:hyperlink>
      <w:r w:rsidRPr="002F71B4">
        <w:t xml:space="preserve"> (Accessed </w:t>
      </w:r>
      <w:r w:rsidR="00BA00C9">
        <w:t>March</w:t>
      </w:r>
      <w:r w:rsidRPr="002F71B4">
        <w:t xml:space="preserve"> 20</w:t>
      </w:r>
      <w:r w:rsidR="00BA00C9">
        <w:t>25</w:t>
      </w:r>
      <w:r w:rsidRPr="002F71B4">
        <w:t>).</w:t>
      </w:r>
      <w:r w:rsidR="00132AC7">
        <w:t xml:space="preserve">  </w:t>
      </w:r>
    </w:p>
  </w:footnote>
  <w:footnote w:id="11">
    <w:p w:rsidR="004A0A35" w:rsidRPr="002F71B4" w:rsidP="00E22CF4" w14:paraId="1C4EAF64" w14:textId="3402FF11">
      <w:pPr>
        <w:pStyle w:val="FootnoteText"/>
        <w:ind w:firstLine="720"/>
      </w:pPr>
      <w:r>
        <w:t xml:space="preserve"> </w:t>
      </w:r>
      <w:r w:rsidRPr="00A94DC0">
        <w:rPr>
          <w:rStyle w:val="FootnoteReference"/>
          <w:sz w:val="18"/>
          <w:szCs w:val="18"/>
          <w:vertAlign w:val="superscript"/>
        </w:rPr>
        <w:footnoteRef/>
      </w:r>
      <w:r w:rsidRPr="002F71B4">
        <w:t xml:space="preserve">For the </w:t>
      </w:r>
      <w:r w:rsidR="00DF2E98">
        <w:t>March</w:t>
      </w:r>
      <w:r w:rsidRPr="002F71B4" w:rsidR="00DF2E98">
        <w:t xml:space="preserve"> </w:t>
      </w:r>
      <w:r w:rsidRPr="002F71B4">
        <w:t>20</w:t>
      </w:r>
      <w:r w:rsidRPr="002F71B4" w:rsidR="00497F46">
        <w:t>2</w:t>
      </w:r>
      <w:r w:rsidR="004654BA">
        <w:t>5</w:t>
      </w:r>
      <w:r w:rsidRPr="002F71B4">
        <w:t xml:space="preserve"> ICR, OSHA estimated that testing services ranged </w:t>
      </w:r>
      <w:r w:rsidRPr="005E7F97">
        <w:t>from $</w:t>
      </w:r>
      <w:r w:rsidR="007A2A6F">
        <w:t>14.42</w:t>
      </w:r>
      <w:r w:rsidRPr="005E7F97">
        <w:t xml:space="preserve"> for a medium establishment to $</w:t>
      </w:r>
      <w:r w:rsidR="007A2A6F">
        <w:t>21.64</w:t>
      </w:r>
      <w:r w:rsidRPr="005E7F97">
        <w:t xml:space="preserve"> for a small establishment.  The Consumer Pric</w:t>
      </w:r>
      <w:r w:rsidRPr="002F71B4">
        <w:t xml:space="preserve">e Index (CPI) indicates a </w:t>
      </w:r>
      <w:r w:rsidR="00452ACD">
        <w:t>6.5</w:t>
      </w:r>
      <w:r w:rsidRPr="002F71B4">
        <w:t>% increase in the price of medical care services from 20</w:t>
      </w:r>
      <w:r w:rsidR="004654BA">
        <w:t>22</w:t>
      </w:r>
      <w:r w:rsidRPr="002F71B4">
        <w:t xml:space="preserve"> to 20</w:t>
      </w:r>
      <w:r w:rsidRPr="002F71B4" w:rsidR="005B4D9A">
        <w:t>2</w:t>
      </w:r>
      <w:r w:rsidR="004654BA">
        <w:t>5</w:t>
      </w:r>
      <w:r w:rsidRPr="002F71B4">
        <w:t xml:space="preserve">; the cost of mobile testing services was assumed to have increased by </w:t>
      </w:r>
      <w:r w:rsidR="00D45EB9">
        <w:t>6.5</w:t>
      </w:r>
      <w:r w:rsidRPr="002F71B4">
        <w:t xml:space="preserve">% as well. </w:t>
      </w:r>
      <w:r w:rsidR="00132AC7">
        <w:t xml:space="preserve">  </w:t>
      </w:r>
    </w:p>
    <w:p w:rsidR="004A0A35" w:rsidP="00BE1CC0" w14:paraId="414D83FA" w14:textId="77777777">
      <w:pPr>
        <w:pStyle w:val="FootnoteText"/>
        <w:ind w:firstLine="720"/>
      </w:pPr>
    </w:p>
    <w:p w:rsidR="004A0A35" w:rsidRPr="00A94DC0" w:rsidP="00BE1CC0" w14:paraId="55CCEDBA" w14:textId="77777777">
      <w:pPr>
        <w:pStyle w:val="FootnoteText"/>
        <w:ind w:firstLine="720"/>
      </w:pPr>
    </w:p>
  </w:footnote>
  <w:footnote w:id="12">
    <w:p w:rsidR="0026347C" w:rsidP="00A36E99" w14:paraId="79F8B066" w14:textId="04A5A9E1">
      <w:pPr>
        <w:pStyle w:val="FootnoteText"/>
        <w:ind w:firstLine="720"/>
      </w:pPr>
      <w:r w:rsidRPr="00A36E99">
        <w:rPr>
          <w:rStyle w:val="FootnoteReference"/>
          <w:vertAlign w:val="superscript"/>
        </w:rPr>
        <w:footnoteRef/>
      </w:r>
      <w:r w:rsidRPr="00A36E99">
        <w:rPr>
          <w:vertAlign w:val="superscript"/>
        </w:rPr>
        <w:t xml:space="preserve"> </w:t>
      </w:r>
      <w:r w:rsidR="00A43B5F">
        <w:t>U</w:t>
      </w:r>
      <w:r w:rsidR="00323157">
        <w:t>pon further review, t</w:t>
      </w:r>
      <w:r w:rsidR="00C56CDF">
        <w:t>he</w:t>
      </w:r>
      <w:r w:rsidR="00296D5B">
        <w:t xml:space="preserve"> agency </w:t>
      </w:r>
      <w:r w:rsidR="00323157">
        <w:t>discovered</w:t>
      </w:r>
      <w:r w:rsidR="00C56CDF">
        <w:t xml:space="preserve"> an error in the calculation of the</w:t>
      </w:r>
      <w:r w:rsidR="00232989">
        <w:t xml:space="preserve"> </w:t>
      </w:r>
      <w:r w:rsidR="00FF3E07">
        <w:t>total</w:t>
      </w:r>
      <w:r w:rsidR="00C56CDF">
        <w:t xml:space="preserve"> responses</w:t>
      </w:r>
      <w:r w:rsidR="005D4BAD">
        <w:t xml:space="preserve"> in the </w:t>
      </w:r>
      <w:r w:rsidR="00190D99">
        <w:t xml:space="preserve">previous </w:t>
      </w:r>
      <w:r w:rsidR="005D4BAD">
        <w:t xml:space="preserve">ICR </w:t>
      </w:r>
      <w:r w:rsidR="006D4323">
        <w:t>submitted to OMB</w:t>
      </w:r>
      <w:r w:rsidR="003836E3">
        <w:t xml:space="preserve"> </w:t>
      </w:r>
      <w:r w:rsidR="00747059">
        <w:t>in 2023</w:t>
      </w:r>
      <w:r w:rsidR="00190D99">
        <w:t>.</w:t>
      </w:r>
      <w:r w:rsidR="00252B00">
        <w:t xml:space="preserve"> The </w:t>
      </w:r>
      <w:r w:rsidR="00611BC9">
        <w:t xml:space="preserve">current </w:t>
      </w:r>
      <w:r w:rsidR="00325FA8">
        <w:t>an</w:t>
      </w:r>
      <w:r w:rsidR="00B355F2">
        <w:t>nual response</w:t>
      </w:r>
      <w:r w:rsidR="00921F4C">
        <w:t>s</w:t>
      </w:r>
      <w:r w:rsidR="00611BC9">
        <w:t xml:space="preserve"> of 32</w:t>
      </w:r>
      <w:r w:rsidR="00E56F7E">
        <w:t>,081,096</w:t>
      </w:r>
      <w:r w:rsidR="00EE2199">
        <w:t xml:space="preserve"> is currently in the</w:t>
      </w:r>
      <w:r w:rsidR="00921F4C">
        <w:t xml:space="preserve"> </w:t>
      </w:r>
      <w:r w:rsidR="00252B00">
        <w:t>in</w:t>
      </w:r>
      <w:r w:rsidR="00454E65">
        <w:t>ventory report</w:t>
      </w:r>
      <w:r w:rsidR="00A05D76">
        <w:t>. Th</w:t>
      </w:r>
      <w:r w:rsidR="008935BC">
        <w:t>is</w:t>
      </w:r>
      <w:r w:rsidR="00A05D76">
        <w:t xml:space="preserve"> number is off by</w:t>
      </w:r>
      <w:r w:rsidR="003836E3">
        <w:t xml:space="preserve"> </w:t>
      </w:r>
      <w:r w:rsidR="00EF3FBB">
        <w:t>16,013,112 responses</w:t>
      </w:r>
      <w:r w:rsidR="006D4323">
        <w:t>.</w:t>
      </w:r>
      <w:r w:rsidR="001D5777">
        <w:t xml:space="preserve"> The total number of responses for the 2023</w:t>
      </w:r>
      <w:r w:rsidR="005B7D1A">
        <w:t xml:space="preserve"> ICR should have been reported 16</w:t>
      </w:r>
      <w:r w:rsidR="004F7598">
        <w:t>,067,984 responses which would h</w:t>
      </w:r>
      <w:r w:rsidR="00146BB6">
        <w:t xml:space="preserve">ave </w:t>
      </w:r>
      <w:r w:rsidR="00FF43CA">
        <w:t>been a</w:t>
      </w:r>
      <w:r w:rsidR="00146BB6">
        <w:t xml:space="preserve"> total increase of </w:t>
      </w:r>
      <w:r w:rsidR="006E2A84">
        <w:t>1</w:t>
      </w:r>
      <w:r w:rsidR="00AA7AE1">
        <w:t>,356,384 responses</w:t>
      </w:r>
      <w:r w:rsidR="003C67E0">
        <w:t xml:space="preserve"> for this ICR.</w:t>
      </w:r>
      <w:r w:rsidR="005D4B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375" w14:paraId="2133397B" w14:textId="7390830C">
    <w:pPr>
      <w:spacing w:line="240" w:lineRule="exact"/>
      <w:rPr>
        <w:b/>
        <w:bCs/>
      </w:rPr>
    </w:pPr>
    <w:r>
      <w:rPr>
        <w:b/>
        <w:bCs/>
      </w:rPr>
      <w:t>OCCUPATIONAL EXPOSURE TO NOISE (29 CFR 1910.95)</w:t>
    </w:r>
  </w:p>
  <w:p w:rsidR="00DA12DA" w14:paraId="7AB204D6" w14:textId="740F77EA">
    <w:pPr>
      <w:spacing w:line="240" w:lineRule="exact"/>
      <w:rPr>
        <w:b/>
        <w:bCs/>
      </w:rPr>
    </w:pPr>
    <w:r>
      <w:rPr>
        <w:b/>
        <w:bCs/>
      </w:rPr>
      <w:t>OMB Control Number: 1218-0048</w:t>
    </w:r>
  </w:p>
  <w:p w:rsidR="000E7867" w14:paraId="1CE147F4" w14:textId="41AAD983">
    <w:pPr>
      <w:spacing w:line="240" w:lineRule="exact"/>
      <w:rPr>
        <w:b/>
        <w:bCs/>
      </w:rPr>
    </w:pPr>
    <w:r>
      <w:rPr>
        <w:b/>
        <w:bCs/>
      </w:rPr>
      <w:t>Expiration Date:</w:t>
    </w:r>
    <w:r w:rsidR="00AC7685">
      <w:rPr>
        <w:b/>
        <w:bCs/>
      </w:rPr>
      <w:t xml:space="preserve"> </w:t>
    </w:r>
    <w:r w:rsidR="00CE2DF0">
      <w:rPr>
        <w:b/>
        <w:bCs/>
      </w:rPr>
      <w:t>April 30, 202</w:t>
    </w:r>
    <w:r w:rsidR="00392D3F">
      <w:rPr>
        <w:b/>
        <w:bCs/>
      </w:rPr>
      <w:t>6</w:t>
    </w:r>
  </w:p>
  <w:p w:rsidR="002D5CA8" w:rsidRPr="00DE3375" w14:paraId="0DDC63B9" w14:textId="77777777">
    <w:pPr>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500F57"/>
    <w:multiLevelType w:val="multilevel"/>
    <w:tmpl w:val="6264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E64F4"/>
    <w:multiLevelType w:val="multilevel"/>
    <w:tmpl w:val="3CDE964E"/>
    <w:lvl w:ilvl="0">
      <w:start w:val="1"/>
      <w:numFmt w:val="bullet"/>
      <w:lvlText w:val=""/>
      <w:lvlJc w:val="left"/>
      <w:pPr>
        <w:tabs>
          <w:tab w:val="num" w:pos="4950"/>
        </w:tabs>
        <w:ind w:left="4950" w:hanging="360"/>
      </w:pPr>
      <w:rPr>
        <w:rFonts w:ascii="Symbol" w:hAnsi="Symbol" w:hint="default"/>
        <w:sz w:val="20"/>
      </w:rPr>
    </w:lvl>
    <w:lvl w:ilvl="1" w:tentative="1">
      <w:start w:val="1"/>
      <w:numFmt w:val="bullet"/>
      <w:lvlText w:val=""/>
      <w:lvlJc w:val="left"/>
      <w:pPr>
        <w:tabs>
          <w:tab w:val="num" w:pos="5670"/>
        </w:tabs>
        <w:ind w:left="5670" w:hanging="360"/>
      </w:pPr>
      <w:rPr>
        <w:rFonts w:ascii="Symbol" w:hAnsi="Symbol" w:hint="default"/>
        <w:sz w:val="20"/>
      </w:rPr>
    </w:lvl>
    <w:lvl w:ilvl="2" w:tentative="1">
      <w:start w:val="1"/>
      <w:numFmt w:val="bullet"/>
      <w:lvlText w:val=""/>
      <w:lvlJc w:val="left"/>
      <w:pPr>
        <w:tabs>
          <w:tab w:val="num" w:pos="6390"/>
        </w:tabs>
        <w:ind w:left="6390" w:hanging="360"/>
      </w:pPr>
      <w:rPr>
        <w:rFonts w:ascii="Symbol" w:hAnsi="Symbol" w:hint="default"/>
        <w:sz w:val="20"/>
      </w:rPr>
    </w:lvl>
    <w:lvl w:ilvl="3" w:tentative="1">
      <w:start w:val="1"/>
      <w:numFmt w:val="bullet"/>
      <w:lvlText w:val=""/>
      <w:lvlJc w:val="left"/>
      <w:pPr>
        <w:tabs>
          <w:tab w:val="num" w:pos="7110"/>
        </w:tabs>
        <w:ind w:left="7110" w:hanging="360"/>
      </w:pPr>
      <w:rPr>
        <w:rFonts w:ascii="Symbol" w:hAnsi="Symbol" w:hint="default"/>
        <w:sz w:val="20"/>
      </w:rPr>
    </w:lvl>
    <w:lvl w:ilvl="4" w:tentative="1">
      <w:start w:val="1"/>
      <w:numFmt w:val="bullet"/>
      <w:lvlText w:val=""/>
      <w:lvlJc w:val="left"/>
      <w:pPr>
        <w:tabs>
          <w:tab w:val="num" w:pos="7830"/>
        </w:tabs>
        <w:ind w:left="7830" w:hanging="360"/>
      </w:pPr>
      <w:rPr>
        <w:rFonts w:ascii="Symbol" w:hAnsi="Symbol" w:hint="default"/>
        <w:sz w:val="20"/>
      </w:rPr>
    </w:lvl>
    <w:lvl w:ilvl="5" w:tentative="1">
      <w:start w:val="1"/>
      <w:numFmt w:val="bullet"/>
      <w:lvlText w:val=""/>
      <w:lvlJc w:val="left"/>
      <w:pPr>
        <w:tabs>
          <w:tab w:val="num" w:pos="8550"/>
        </w:tabs>
        <w:ind w:left="8550" w:hanging="360"/>
      </w:pPr>
      <w:rPr>
        <w:rFonts w:ascii="Symbol" w:hAnsi="Symbol" w:hint="default"/>
        <w:sz w:val="20"/>
      </w:rPr>
    </w:lvl>
    <w:lvl w:ilvl="6" w:tentative="1">
      <w:start w:val="1"/>
      <w:numFmt w:val="bullet"/>
      <w:lvlText w:val=""/>
      <w:lvlJc w:val="left"/>
      <w:pPr>
        <w:tabs>
          <w:tab w:val="num" w:pos="9270"/>
        </w:tabs>
        <w:ind w:left="9270" w:hanging="360"/>
      </w:pPr>
      <w:rPr>
        <w:rFonts w:ascii="Symbol" w:hAnsi="Symbol" w:hint="default"/>
        <w:sz w:val="20"/>
      </w:rPr>
    </w:lvl>
    <w:lvl w:ilvl="7" w:tentative="1">
      <w:start w:val="1"/>
      <w:numFmt w:val="bullet"/>
      <w:lvlText w:val=""/>
      <w:lvlJc w:val="left"/>
      <w:pPr>
        <w:tabs>
          <w:tab w:val="num" w:pos="9990"/>
        </w:tabs>
        <w:ind w:left="9990" w:hanging="360"/>
      </w:pPr>
      <w:rPr>
        <w:rFonts w:ascii="Symbol" w:hAnsi="Symbol" w:hint="default"/>
        <w:sz w:val="20"/>
      </w:rPr>
    </w:lvl>
    <w:lvl w:ilvl="8" w:tentative="1">
      <w:start w:val="1"/>
      <w:numFmt w:val="bullet"/>
      <w:lvlText w:val=""/>
      <w:lvlJc w:val="left"/>
      <w:pPr>
        <w:tabs>
          <w:tab w:val="num" w:pos="10710"/>
        </w:tabs>
        <w:ind w:left="10710" w:hanging="360"/>
      </w:pPr>
      <w:rPr>
        <w:rFonts w:ascii="Symbol" w:hAnsi="Symbol" w:hint="default"/>
        <w:sz w:val="20"/>
      </w:rPr>
    </w:lvl>
  </w:abstractNum>
  <w:abstractNum w:abstractNumId="3">
    <w:nsid w:val="0F112F4A"/>
    <w:multiLevelType w:val="multilevel"/>
    <w:tmpl w:val="DEA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5353A6"/>
    <w:multiLevelType w:val="multilevel"/>
    <w:tmpl w:val="78BEA4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723F82"/>
    <w:multiLevelType w:val="multilevel"/>
    <w:tmpl w:val="1E2C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25766"/>
    <w:multiLevelType w:val="multilevel"/>
    <w:tmpl w:val="580C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5578AB"/>
    <w:multiLevelType w:val="multilevel"/>
    <w:tmpl w:val="EF82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1E49B1"/>
    <w:multiLevelType w:val="multilevel"/>
    <w:tmpl w:val="80D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3A7689"/>
    <w:multiLevelType w:val="multilevel"/>
    <w:tmpl w:val="75B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7E4020"/>
    <w:multiLevelType w:val="multilevel"/>
    <w:tmpl w:val="93E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9B3669"/>
    <w:multiLevelType w:val="multilevel"/>
    <w:tmpl w:val="47B0A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A07CAB"/>
    <w:multiLevelType w:val="hybridMultilevel"/>
    <w:tmpl w:val="08C6D4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BEA7447"/>
    <w:multiLevelType w:val="multilevel"/>
    <w:tmpl w:val="22C4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0D3B3A"/>
    <w:multiLevelType w:val="hybridMultilevel"/>
    <w:tmpl w:val="D03AB9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D850CAA"/>
    <w:multiLevelType w:val="hybridMultilevel"/>
    <w:tmpl w:val="FA147BF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2E7879E4"/>
    <w:multiLevelType w:val="multilevel"/>
    <w:tmpl w:val="C150A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254DE6"/>
    <w:multiLevelType w:val="multilevel"/>
    <w:tmpl w:val="4E76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2D23CD"/>
    <w:multiLevelType w:val="multilevel"/>
    <w:tmpl w:val="5240B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52023C"/>
    <w:multiLevelType w:val="multilevel"/>
    <w:tmpl w:val="AAA2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9E20F7"/>
    <w:multiLevelType w:val="hybridMultilevel"/>
    <w:tmpl w:val="C876D07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CD0619"/>
    <w:multiLevelType w:val="multilevel"/>
    <w:tmpl w:val="1B60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825B1"/>
    <w:multiLevelType w:val="multilevel"/>
    <w:tmpl w:val="6FD2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753338"/>
    <w:multiLevelType w:val="multilevel"/>
    <w:tmpl w:val="5F3AC9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5D5B9B"/>
    <w:multiLevelType w:val="hybridMultilevel"/>
    <w:tmpl w:val="AAC85118"/>
    <w:lvl w:ilvl="0">
      <w:start w:val="6"/>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4EA57B9"/>
    <w:multiLevelType w:val="hybridMultilevel"/>
    <w:tmpl w:val="7CE866A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BA68C3"/>
    <w:multiLevelType w:val="multilevel"/>
    <w:tmpl w:val="96DA9C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2C00F6"/>
    <w:multiLevelType w:val="hybridMultilevel"/>
    <w:tmpl w:val="3152928E"/>
    <w:lvl w:ilvl="0">
      <w:start w:val="13"/>
      <w:numFmt w:val="decimal"/>
      <w:lvlText w:val="%1."/>
      <w:lvlJc w:val="left"/>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nsid w:val="63BC66D1"/>
    <w:multiLevelType w:val="multilevel"/>
    <w:tmpl w:val="69C8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9732D6"/>
    <w:multiLevelType w:val="multilevel"/>
    <w:tmpl w:val="EEEA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F9F7D53"/>
    <w:multiLevelType w:val="multilevel"/>
    <w:tmpl w:val="3A7E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6440CC"/>
    <w:multiLevelType w:val="hybridMultilevel"/>
    <w:tmpl w:val="9B06A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1709AF"/>
    <w:multiLevelType w:val="multilevel"/>
    <w:tmpl w:val="753A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507A59"/>
    <w:multiLevelType w:val="multilevel"/>
    <w:tmpl w:val="D976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01074B"/>
    <w:multiLevelType w:val="hybridMultilevel"/>
    <w:tmpl w:val="0ECCFE2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7DDD5A68"/>
    <w:multiLevelType w:val="multilevel"/>
    <w:tmpl w:val="23BC6A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6011794">
    <w:abstractNumId w:val="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3404564">
    <w:abstractNumId w:val="12"/>
  </w:num>
  <w:num w:numId="3" w16cid:durableId="825123953">
    <w:abstractNumId w:val="34"/>
  </w:num>
  <w:num w:numId="4" w16cid:durableId="1486319288">
    <w:abstractNumId w:val="24"/>
  </w:num>
  <w:num w:numId="5" w16cid:durableId="2096390967">
    <w:abstractNumId w:val="14"/>
  </w:num>
  <w:num w:numId="6" w16cid:durableId="67004592">
    <w:abstractNumId w:val="15"/>
  </w:num>
  <w:num w:numId="7" w16cid:durableId="633953271">
    <w:abstractNumId w:val="25"/>
  </w:num>
  <w:num w:numId="8" w16cid:durableId="1254246471">
    <w:abstractNumId w:val="27"/>
  </w:num>
  <w:num w:numId="9" w16cid:durableId="1776629658">
    <w:abstractNumId w:val="20"/>
  </w:num>
  <w:num w:numId="10" w16cid:durableId="1395543286">
    <w:abstractNumId w:val="31"/>
  </w:num>
  <w:num w:numId="11" w16cid:durableId="736171046">
    <w:abstractNumId w:val="18"/>
  </w:num>
  <w:num w:numId="12" w16cid:durableId="1423843002">
    <w:abstractNumId w:val="35"/>
  </w:num>
  <w:num w:numId="13" w16cid:durableId="1911771972">
    <w:abstractNumId w:val="2"/>
  </w:num>
  <w:num w:numId="14" w16cid:durableId="212813983">
    <w:abstractNumId w:val="7"/>
  </w:num>
  <w:num w:numId="15" w16cid:durableId="1268389677">
    <w:abstractNumId w:val="13"/>
  </w:num>
  <w:num w:numId="16" w16cid:durableId="1142576298">
    <w:abstractNumId w:val="22"/>
  </w:num>
  <w:num w:numId="17" w16cid:durableId="1165513734">
    <w:abstractNumId w:val="6"/>
  </w:num>
  <w:num w:numId="18" w16cid:durableId="1092775309">
    <w:abstractNumId w:val="29"/>
  </w:num>
  <w:num w:numId="19" w16cid:durableId="31736733">
    <w:abstractNumId w:val="9"/>
  </w:num>
  <w:num w:numId="20" w16cid:durableId="252016019">
    <w:abstractNumId w:val="30"/>
  </w:num>
  <w:num w:numId="21" w16cid:durableId="1069160085">
    <w:abstractNumId w:val="4"/>
  </w:num>
  <w:num w:numId="22" w16cid:durableId="1149833178">
    <w:abstractNumId w:val="11"/>
  </w:num>
  <w:num w:numId="23" w16cid:durableId="1441991019">
    <w:abstractNumId w:val="23"/>
  </w:num>
  <w:num w:numId="24" w16cid:durableId="1317109304">
    <w:abstractNumId w:val="16"/>
  </w:num>
  <w:num w:numId="25" w16cid:durableId="1975017859">
    <w:abstractNumId w:val="26"/>
  </w:num>
  <w:num w:numId="26" w16cid:durableId="591475433">
    <w:abstractNumId w:val="8"/>
  </w:num>
  <w:num w:numId="27" w16cid:durableId="1121267524">
    <w:abstractNumId w:val="28"/>
  </w:num>
  <w:num w:numId="28" w16cid:durableId="153036736">
    <w:abstractNumId w:val="17"/>
  </w:num>
  <w:num w:numId="29" w16cid:durableId="540169845">
    <w:abstractNumId w:val="21"/>
  </w:num>
  <w:num w:numId="30" w16cid:durableId="441268664">
    <w:abstractNumId w:val="32"/>
  </w:num>
  <w:num w:numId="31" w16cid:durableId="339743971">
    <w:abstractNumId w:val="10"/>
  </w:num>
  <w:num w:numId="32" w16cid:durableId="757288327">
    <w:abstractNumId w:val="19"/>
  </w:num>
  <w:num w:numId="33" w16cid:durableId="590627482">
    <w:abstractNumId w:val="3"/>
  </w:num>
  <w:num w:numId="34" w16cid:durableId="1483160323">
    <w:abstractNumId w:val="5"/>
  </w:num>
  <w:num w:numId="35" w16cid:durableId="1866164549">
    <w:abstractNumId w:val="1"/>
  </w:num>
  <w:num w:numId="36" w16cid:durableId="8713066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53"/>
    <w:rsid w:val="0000068A"/>
    <w:rsid w:val="00000C07"/>
    <w:rsid w:val="00001067"/>
    <w:rsid w:val="00001226"/>
    <w:rsid w:val="00002581"/>
    <w:rsid w:val="00002EA7"/>
    <w:rsid w:val="00002FC8"/>
    <w:rsid w:val="00003212"/>
    <w:rsid w:val="000032C5"/>
    <w:rsid w:val="000033EC"/>
    <w:rsid w:val="00004C13"/>
    <w:rsid w:val="00004C36"/>
    <w:rsid w:val="00006629"/>
    <w:rsid w:val="00006F89"/>
    <w:rsid w:val="0000739E"/>
    <w:rsid w:val="0001054D"/>
    <w:rsid w:val="00010EB6"/>
    <w:rsid w:val="00011051"/>
    <w:rsid w:val="000110DD"/>
    <w:rsid w:val="00011107"/>
    <w:rsid w:val="00016746"/>
    <w:rsid w:val="00016936"/>
    <w:rsid w:val="000172D3"/>
    <w:rsid w:val="00017D95"/>
    <w:rsid w:val="0002038B"/>
    <w:rsid w:val="000204E7"/>
    <w:rsid w:val="000209C1"/>
    <w:rsid w:val="00022CB1"/>
    <w:rsid w:val="0002314C"/>
    <w:rsid w:val="00024BFC"/>
    <w:rsid w:val="000267C3"/>
    <w:rsid w:val="000277F4"/>
    <w:rsid w:val="00027B15"/>
    <w:rsid w:val="000306A9"/>
    <w:rsid w:val="00030751"/>
    <w:rsid w:val="000313E6"/>
    <w:rsid w:val="00031AE5"/>
    <w:rsid w:val="00032A50"/>
    <w:rsid w:val="00033EE9"/>
    <w:rsid w:val="00033F44"/>
    <w:rsid w:val="00034D88"/>
    <w:rsid w:val="00034E38"/>
    <w:rsid w:val="00035827"/>
    <w:rsid w:val="00036B25"/>
    <w:rsid w:val="000374B3"/>
    <w:rsid w:val="00037BDB"/>
    <w:rsid w:val="00040517"/>
    <w:rsid w:val="00040CF5"/>
    <w:rsid w:val="000411B7"/>
    <w:rsid w:val="000413DE"/>
    <w:rsid w:val="00041CA8"/>
    <w:rsid w:val="00042DAF"/>
    <w:rsid w:val="0004683E"/>
    <w:rsid w:val="000468C9"/>
    <w:rsid w:val="00046BF1"/>
    <w:rsid w:val="00047012"/>
    <w:rsid w:val="000472C6"/>
    <w:rsid w:val="00047912"/>
    <w:rsid w:val="0005008C"/>
    <w:rsid w:val="00051C12"/>
    <w:rsid w:val="00051E3F"/>
    <w:rsid w:val="00052093"/>
    <w:rsid w:val="00052341"/>
    <w:rsid w:val="000523FD"/>
    <w:rsid w:val="0005276C"/>
    <w:rsid w:val="000538F2"/>
    <w:rsid w:val="00054742"/>
    <w:rsid w:val="00054E96"/>
    <w:rsid w:val="00054F1C"/>
    <w:rsid w:val="0005595B"/>
    <w:rsid w:val="00056190"/>
    <w:rsid w:val="00056930"/>
    <w:rsid w:val="00056D75"/>
    <w:rsid w:val="00057510"/>
    <w:rsid w:val="000575E6"/>
    <w:rsid w:val="00060F27"/>
    <w:rsid w:val="0006159A"/>
    <w:rsid w:val="00062202"/>
    <w:rsid w:val="00062751"/>
    <w:rsid w:val="00062ACA"/>
    <w:rsid w:val="000636F0"/>
    <w:rsid w:val="00063F02"/>
    <w:rsid w:val="00064249"/>
    <w:rsid w:val="00064522"/>
    <w:rsid w:val="00064BBD"/>
    <w:rsid w:val="000656A0"/>
    <w:rsid w:val="00065999"/>
    <w:rsid w:val="00065A24"/>
    <w:rsid w:val="0006657F"/>
    <w:rsid w:val="000666CD"/>
    <w:rsid w:val="000676E2"/>
    <w:rsid w:val="0006776A"/>
    <w:rsid w:val="00067D98"/>
    <w:rsid w:val="00067E26"/>
    <w:rsid w:val="00071065"/>
    <w:rsid w:val="00071DF0"/>
    <w:rsid w:val="000724AC"/>
    <w:rsid w:val="00072E86"/>
    <w:rsid w:val="00073020"/>
    <w:rsid w:val="00073E2C"/>
    <w:rsid w:val="00073F61"/>
    <w:rsid w:val="000745F2"/>
    <w:rsid w:val="00074C4F"/>
    <w:rsid w:val="00074FD8"/>
    <w:rsid w:val="00076479"/>
    <w:rsid w:val="00076C30"/>
    <w:rsid w:val="00080D12"/>
    <w:rsid w:val="00081DB8"/>
    <w:rsid w:val="0008221C"/>
    <w:rsid w:val="0008311C"/>
    <w:rsid w:val="0008572E"/>
    <w:rsid w:val="0008573B"/>
    <w:rsid w:val="0008761D"/>
    <w:rsid w:val="00087D12"/>
    <w:rsid w:val="00090A9F"/>
    <w:rsid w:val="00091C89"/>
    <w:rsid w:val="00092619"/>
    <w:rsid w:val="00092D83"/>
    <w:rsid w:val="00094679"/>
    <w:rsid w:val="000946FB"/>
    <w:rsid w:val="000953A0"/>
    <w:rsid w:val="0009551B"/>
    <w:rsid w:val="000964D5"/>
    <w:rsid w:val="000967CB"/>
    <w:rsid w:val="00097045"/>
    <w:rsid w:val="00097578"/>
    <w:rsid w:val="00097D37"/>
    <w:rsid w:val="000A0D37"/>
    <w:rsid w:val="000A11B7"/>
    <w:rsid w:val="000A1DEB"/>
    <w:rsid w:val="000A2155"/>
    <w:rsid w:val="000A293B"/>
    <w:rsid w:val="000A2C25"/>
    <w:rsid w:val="000A3338"/>
    <w:rsid w:val="000A5742"/>
    <w:rsid w:val="000A5B97"/>
    <w:rsid w:val="000A5D2A"/>
    <w:rsid w:val="000A6079"/>
    <w:rsid w:val="000A6B70"/>
    <w:rsid w:val="000A70EA"/>
    <w:rsid w:val="000A715A"/>
    <w:rsid w:val="000A74A4"/>
    <w:rsid w:val="000A7A62"/>
    <w:rsid w:val="000B0311"/>
    <w:rsid w:val="000B1BF6"/>
    <w:rsid w:val="000B1EE7"/>
    <w:rsid w:val="000B253B"/>
    <w:rsid w:val="000B2927"/>
    <w:rsid w:val="000B2A57"/>
    <w:rsid w:val="000B2D03"/>
    <w:rsid w:val="000B2D36"/>
    <w:rsid w:val="000B2D8C"/>
    <w:rsid w:val="000B2EE8"/>
    <w:rsid w:val="000B35B9"/>
    <w:rsid w:val="000B37C1"/>
    <w:rsid w:val="000B4804"/>
    <w:rsid w:val="000B5E5A"/>
    <w:rsid w:val="000B604A"/>
    <w:rsid w:val="000B646A"/>
    <w:rsid w:val="000B76CF"/>
    <w:rsid w:val="000B79AD"/>
    <w:rsid w:val="000B7F09"/>
    <w:rsid w:val="000C0381"/>
    <w:rsid w:val="000C081C"/>
    <w:rsid w:val="000C0DB7"/>
    <w:rsid w:val="000C1306"/>
    <w:rsid w:val="000C3927"/>
    <w:rsid w:val="000C3B68"/>
    <w:rsid w:val="000C59CD"/>
    <w:rsid w:val="000C5CFE"/>
    <w:rsid w:val="000C67C0"/>
    <w:rsid w:val="000C751C"/>
    <w:rsid w:val="000D021F"/>
    <w:rsid w:val="000D069C"/>
    <w:rsid w:val="000D15DF"/>
    <w:rsid w:val="000D1E8E"/>
    <w:rsid w:val="000D281D"/>
    <w:rsid w:val="000D2ED8"/>
    <w:rsid w:val="000D3ADA"/>
    <w:rsid w:val="000D3F45"/>
    <w:rsid w:val="000D40B2"/>
    <w:rsid w:val="000D47A8"/>
    <w:rsid w:val="000D4D93"/>
    <w:rsid w:val="000D55F0"/>
    <w:rsid w:val="000D623A"/>
    <w:rsid w:val="000D631C"/>
    <w:rsid w:val="000D6973"/>
    <w:rsid w:val="000D6E22"/>
    <w:rsid w:val="000D7B64"/>
    <w:rsid w:val="000E0D51"/>
    <w:rsid w:val="000E0DE3"/>
    <w:rsid w:val="000E1764"/>
    <w:rsid w:val="000E2274"/>
    <w:rsid w:val="000E371F"/>
    <w:rsid w:val="000E3B07"/>
    <w:rsid w:val="000E4F12"/>
    <w:rsid w:val="000E5CBB"/>
    <w:rsid w:val="000E686A"/>
    <w:rsid w:val="000E69D9"/>
    <w:rsid w:val="000E703B"/>
    <w:rsid w:val="000E7867"/>
    <w:rsid w:val="000E7956"/>
    <w:rsid w:val="000F0928"/>
    <w:rsid w:val="000F0D2D"/>
    <w:rsid w:val="000F1ECC"/>
    <w:rsid w:val="000F1F1D"/>
    <w:rsid w:val="000F3047"/>
    <w:rsid w:val="000F3B1D"/>
    <w:rsid w:val="000F3B7A"/>
    <w:rsid w:val="000F456E"/>
    <w:rsid w:val="000F4F27"/>
    <w:rsid w:val="000F5A32"/>
    <w:rsid w:val="000F5B33"/>
    <w:rsid w:val="000F5E10"/>
    <w:rsid w:val="000F5FEF"/>
    <w:rsid w:val="000F6A14"/>
    <w:rsid w:val="000F6AD8"/>
    <w:rsid w:val="000F6CC4"/>
    <w:rsid w:val="00100CE4"/>
    <w:rsid w:val="00100E35"/>
    <w:rsid w:val="00100EB4"/>
    <w:rsid w:val="001016A7"/>
    <w:rsid w:val="001019D0"/>
    <w:rsid w:val="00102F9E"/>
    <w:rsid w:val="001036A9"/>
    <w:rsid w:val="00104CBA"/>
    <w:rsid w:val="00105369"/>
    <w:rsid w:val="001054A1"/>
    <w:rsid w:val="001063AF"/>
    <w:rsid w:val="001064AE"/>
    <w:rsid w:val="00107781"/>
    <w:rsid w:val="00107DD5"/>
    <w:rsid w:val="00111033"/>
    <w:rsid w:val="00111244"/>
    <w:rsid w:val="00111B4C"/>
    <w:rsid w:val="00111D9A"/>
    <w:rsid w:val="00111EC1"/>
    <w:rsid w:val="001122FA"/>
    <w:rsid w:val="001133CF"/>
    <w:rsid w:val="0011367F"/>
    <w:rsid w:val="00113D40"/>
    <w:rsid w:val="0011475D"/>
    <w:rsid w:val="00114F20"/>
    <w:rsid w:val="00115597"/>
    <w:rsid w:val="001168D8"/>
    <w:rsid w:val="001171C6"/>
    <w:rsid w:val="00117BA0"/>
    <w:rsid w:val="00120D64"/>
    <w:rsid w:val="001227BA"/>
    <w:rsid w:val="001227E9"/>
    <w:rsid w:val="0012365F"/>
    <w:rsid w:val="001240C1"/>
    <w:rsid w:val="00124B78"/>
    <w:rsid w:val="00125B86"/>
    <w:rsid w:val="0012638C"/>
    <w:rsid w:val="00126F42"/>
    <w:rsid w:val="0012771F"/>
    <w:rsid w:val="0013239E"/>
    <w:rsid w:val="00132A43"/>
    <w:rsid w:val="00132AC7"/>
    <w:rsid w:val="00132B8F"/>
    <w:rsid w:val="00132FF8"/>
    <w:rsid w:val="00133495"/>
    <w:rsid w:val="00133F37"/>
    <w:rsid w:val="001352E5"/>
    <w:rsid w:val="0013648E"/>
    <w:rsid w:val="00136ACC"/>
    <w:rsid w:val="00137401"/>
    <w:rsid w:val="001406EB"/>
    <w:rsid w:val="00140866"/>
    <w:rsid w:val="001418E7"/>
    <w:rsid w:val="00143185"/>
    <w:rsid w:val="001434D2"/>
    <w:rsid w:val="00143780"/>
    <w:rsid w:val="001438FC"/>
    <w:rsid w:val="00143AFB"/>
    <w:rsid w:val="00143EFD"/>
    <w:rsid w:val="00144D3B"/>
    <w:rsid w:val="00145954"/>
    <w:rsid w:val="001459A0"/>
    <w:rsid w:val="00145BC2"/>
    <w:rsid w:val="00145CD4"/>
    <w:rsid w:val="00146B07"/>
    <w:rsid w:val="00146BB6"/>
    <w:rsid w:val="00147404"/>
    <w:rsid w:val="001474EC"/>
    <w:rsid w:val="0015142A"/>
    <w:rsid w:val="00152DFC"/>
    <w:rsid w:val="00153F46"/>
    <w:rsid w:val="001542B1"/>
    <w:rsid w:val="001545FC"/>
    <w:rsid w:val="00154B4A"/>
    <w:rsid w:val="00154FF9"/>
    <w:rsid w:val="0015551C"/>
    <w:rsid w:val="00156122"/>
    <w:rsid w:val="00156503"/>
    <w:rsid w:val="00156C33"/>
    <w:rsid w:val="00156CD7"/>
    <w:rsid w:val="001579A7"/>
    <w:rsid w:val="00157D51"/>
    <w:rsid w:val="00157E76"/>
    <w:rsid w:val="001606D2"/>
    <w:rsid w:val="00160E8B"/>
    <w:rsid w:val="00160F7F"/>
    <w:rsid w:val="001612CB"/>
    <w:rsid w:val="0016143A"/>
    <w:rsid w:val="00161862"/>
    <w:rsid w:val="00161BFD"/>
    <w:rsid w:val="001620D0"/>
    <w:rsid w:val="00163409"/>
    <w:rsid w:val="001641E8"/>
    <w:rsid w:val="00165038"/>
    <w:rsid w:val="0016529C"/>
    <w:rsid w:val="0016536B"/>
    <w:rsid w:val="0016538E"/>
    <w:rsid w:val="00165867"/>
    <w:rsid w:val="00165BC5"/>
    <w:rsid w:val="00166007"/>
    <w:rsid w:val="0016625D"/>
    <w:rsid w:val="001666A3"/>
    <w:rsid w:val="00166ADA"/>
    <w:rsid w:val="00166C02"/>
    <w:rsid w:val="00166EE6"/>
    <w:rsid w:val="001671C1"/>
    <w:rsid w:val="00170D15"/>
    <w:rsid w:val="001710CC"/>
    <w:rsid w:val="00171520"/>
    <w:rsid w:val="00172B45"/>
    <w:rsid w:val="001736C6"/>
    <w:rsid w:val="00173D8D"/>
    <w:rsid w:val="00173F17"/>
    <w:rsid w:val="00174E53"/>
    <w:rsid w:val="0017511C"/>
    <w:rsid w:val="00175303"/>
    <w:rsid w:val="00175A1F"/>
    <w:rsid w:val="0017606B"/>
    <w:rsid w:val="001762B7"/>
    <w:rsid w:val="00176D0D"/>
    <w:rsid w:val="00176E80"/>
    <w:rsid w:val="00177105"/>
    <w:rsid w:val="00177583"/>
    <w:rsid w:val="00177DB2"/>
    <w:rsid w:val="00180AC3"/>
    <w:rsid w:val="00180DC0"/>
    <w:rsid w:val="00183399"/>
    <w:rsid w:val="001833F9"/>
    <w:rsid w:val="00183BAB"/>
    <w:rsid w:val="00184ADE"/>
    <w:rsid w:val="00185089"/>
    <w:rsid w:val="00185256"/>
    <w:rsid w:val="00185356"/>
    <w:rsid w:val="0018538B"/>
    <w:rsid w:val="00187AF4"/>
    <w:rsid w:val="0019056D"/>
    <w:rsid w:val="00190877"/>
    <w:rsid w:val="00190D99"/>
    <w:rsid w:val="00191A93"/>
    <w:rsid w:val="0019200D"/>
    <w:rsid w:val="00192BDD"/>
    <w:rsid w:val="00193609"/>
    <w:rsid w:val="00193DE2"/>
    <w:rsid w:val="00193FAD"/>
    <w:rsid w:val="001941C5"/>
    <w:rsid w:val="00194EC3"/>
    <w:rsid w:val="00196827"/>
    <w:rsid w:val="00196FFC"/>
    <w:rsid w:val="001A0676"/>
    <w:rsid w:val="001A09E3"/>
    <w:rsid w:val="001A0B99"/>
    <w:rsid w:val="001A21BE"/>
    <w:rsid w:val="001A4482"/>
    <w:rsid w:val="001A4BF6"/>
    <w:rsid w:val="001A5297"/>
    <w:rsid w:val="001A6A31"/>
    <w:rsid w:val="001A71A7"/>
    <w:rsid w:val="001B005E"/>
    <w:rsid w:val="001B0526"/>
    <w:rsid w:val="001B0E1D"/>
    <w:rsid w:val="001B1B12"/>
    <w:rsid w:val="001B1E39"/>
    <w:rsid w:val="001B2324"/>
    <w:rsid w:val="001B2FC2"/>
    <w:rsid w:val="001B330C"/>
    <w:rsid w:val="001B337D"/>
    <w:rsid w:val="001B36DE"/>
    <w:rsid w:val="001B45FF"/>
    <w:rsid w:val="001B46D8"/>
    <w:rsid w:val="001B4DC0"/>
    <w:rsid w:val="001B5300"/>
    <w:rsid w:val="001B5442"/>
    <w:rsid w:val="001B7377"/>
    <w:rsid w:val="001B7A78"/>
    <w:rsid w:val="001B7B75"/>
    <w:rsid w:val="001C01F7"/>
    <w:rsid w:val="001C3832"/>
    <w:rsid w:val="001C4329"/>
    <w:rsid w:val="001C466D"/>
    <w:rsid w:val="001C5CB5"/>
    <w:rsid w:val="001C6423"/>
    <w:rsid w:val="001D0583"/>
    <w:rsid w:val="001D0BE1"/>
    <w:rsid w:val="001D1D2B"/>
    <w:rsid w:val="001D2B3C"/>
    <w:rsid w:val="001D4459"/>
    <w:rsid w:val="001D45F0"/>
    <w:rsid w:val="001D460C"/>
    <w:rsid w:val="001D4A28"/>
    <w:rsid w:val="001D5777"/>
    <w:rsid w:val="001D57D1"/>
    <w:rsid w:val="001D5CE6"/>
    <w:rsid w:val="001D6042"/>
    <w:rsid w:val="001D6204"/>
    <w:rsid w:val="001D7837"/>
    <w:rsid w:val="001D7ED2"/>
    <w:rsid w:val="001E0F23"/>
    <w:rsid w:val="001E19F3"/>
    <w:rsid w:val="001E1F08"/>
    <w:rsid w:val="001E1F65"/>
    <w:rsid w:val="001E26B4"/>
    <w:rsid w:val="001E281F"/>
    <w:rsid w:val="001E4963"/>
    <w:rsid w:val="001E4DEF"/>
    <w:rsid w:val="001E644F"/>
    <w:rsid w:val="001E6C5C"/>
    <w:rsid w:val="001E71D3"/>
    <w:rsid w:val="001E7DE8"/>
    <w:rsid w:val="001F0320"/>
    <w:rsid w:val="001F0590"/>
    <w:rsid w:val="001F0D4C"/>
    <w:rsid w:val="001F2CAE"/>
    <w:rsid w:val="001F2F7D"/>
    <w:rsid w:val="001F35A1"/>
    <w:rsid w:val="001F3681"/>
    <w:rsid w:val="001F3BAA"/>
    <w:rsid w:val="001F4CE6"/>
    <w:rsid w:val="001F50EF"/>
    <w:rsid w:val="001F5AA5"/>
    <w:rsid w:val="001F5D4E"/>
    <w:rsid w:val="001F6F44"/>
    <w:rsid w:val="001F7BE0"/>
    <w:rsid w:val="002001B4"/>
    <w:rsid w:val="002007A1"/>
    <w:rsid w:val="00200916"/>
    <w:rsid w:val="00200A20"/>
    <w:rsid w:val="002020B3"/>
    <w:rsid w:val="00202299"/>
    <w:rsid w:val="002022D5"/>
    <w:rsid w:val="00202C01"/>
    <w:rsid w:val="00202C2F"/>
    <w:rsid w:val="0020325A"/>
    <w:rsid w:val="00203560"/>
    <w:rsid w:val="00203573"/>
    <w:rsid w:val="00203B27"/>
    <w:rsid w:val="00203B83"/>
    <w:rsid w:val="0020430D"/>
    <w:rsid w:val="00205FE3"/>
    <w:rsid w:val="00206703"/>
    <w:rsid w:val="00206B11"/>
    <w:rsid w:val="00206F96"/>
    <w:rsid w:val="00207E67"/>
    <w:rsid w:val="002102B0"/>
    <w:rsid w:val="002103BA"/>
    <w:rsid w:val="00210BC0"/>
    <w:rsid w:val="00211265"/>
    <w:rsid w:val="00211AD0"/>
    <w:rsid w:val="00214598"/>
    <w:rsid w:val="0021574D"/>
    <w:rsid w:val="00215DB1"/>
    <w:rsid w:val="00216B5B"/>
    <w:rsid w:val="00216B6E"/>
    <w:rsid w:val="00216D64"/>
    <w:rsid w:val="0021710F"/>
    <w:rsid w:val="00217435"/>
    <w:rsid w:val="00217D0B"/>
    <w:rsid w:val="002210C1"/>
    <w:rsid w:val="00221656"/>
    <w:rsid w:val="00221D41"/>
    <w:rsid w:val="002222CE"/>
    <w:rsid w:val="00222307"/>
    <w:rsid w:val="002229F4"/>
    <w:rsid w:val="002231B6"/>
    <w:rsid w:val="00223647"/>
    <w:rsid w:val="00223DE2"/>
    <w:rsid w:val="002240BD"/>
    <w:rsid w:val="00224786"/>
    <w:rsid w:val="0022566A"/>
    <w:rsid w:val="0022768A"/>
    <w:rsid w:val="002277B3"/>
    <w:rsid w:val="00227CFB"/>
    <w:rsid w:val="0023081C"/>
    <w:rsid w:val="0023089E"/>
    <w:rsid w:val="00231E98"/>
    <w:rsid w:val="00232989"/>
    <w:rsid w:val="00232FF6"/>
    <w:rsid w:val="002330B6"/>
    <w:rsid w:val="00233854"/>
    <w:rsid w:val="002338E4"/>
    <w:rsid w:val="00233FE9"/>
    <w:rsid w:val="00234674"/>
    <w:rsid w:val="002346C3"/>
    <w:rsid w:val="002351BD"/>
    <w:rsid w:val="002361F3"/>
    <w:rsid w:val="00236211"/>
    <w:rsid w:val="0023679F"/>
    <w:rsid w:val="00237567"/>
    <w:rsid w:val="00237DDA"/>
    <w:rsid w:val="00240F0B"/>
    <w:rsid w:val="002410CD"/>
    <w:rsid w:val="002421C8"/>
    <w:rsid w:val="0024254C"/>
    <w:rsid w:val="002429FD"/>
    <w:rsid w:val="002439D9"/>
    <w:rsid w:val="00244483"/>
    <w:rsid w:val="00244831"/>
    <w:rsid w:val="00244B94"/>
    <w:rsid w:val="00245205"/>
    <w:rsid w:val="00246091"/>
    <w:rsid w:val="00250068"/>
    <w:rsid w:val="002506C9"/>
    <w:rsid w:val="00251632"/>
    <w:rsid w:val="00251DB7"/>
    <w:rsid w:val="00251FFA"/>
    <w:rsid w:val="00252B00"/>
    <w:rsid w:val="00253EC2"/>
    <w:rsid w:val="00254357"/>
    <w:rsid w:val="00254BB8"/>
    <w:rsid w:val="002552D4"/>
    <w:rsid w:val="0025535C"/>
    <w:rsid w:val="00255511"/>
    <w:rsid w:val="00255659"/>
    <w:rsid w:val="002565D3"/>
    <w:rsid w:val="00256A6E"/>
    <w:rsid w:val="00260809"/>
    <w:rsid w:val="00261676"/>
    <w:rsid w:val="00261DA1"/>
    <w:rsid w:val="00262608"/>
    <w:rsid w:val="00262785"/>
    <w:rsid w:val="00262E2E"/>
    <w:rsid w:val="0026347C"/>
    <w:rsid w:val="00263671"/>
    <w:rsid w:val="0026385B"/>
    <w:rsid w:val="00263CFB"/>
    <w:rsid w:val="0026419E"/>
    <w:rsid w:val="00264384"/>
    <w:rsid w:val="00265478"/>
    <w:rsid w:val="00265FC2"/>
    <w:rsid w:val="00266BFE"/>
    <w:rsid w:val="00266C2B"/>
    <w:rsid w:val="002670B8"/>
    <w:rsid w:val="0026722F"/>
    <w:rsid w:val="0026772C"/>
    <w:rsid w:val="002701A3"/>
    <w:rsid w:val="00270BE3"/>
    <w:rsid w:val="00270ED9"/>
    <w:rsid w:val="00270F80"/>
    <w:rsid w:val="0027280D"/>
    <w:rsid w:val="00275497"/>
    <w:rsid w:val="00275752"/>
    <w:rsid w:val="0027639D"/>
    <w:rsid w:val="002763EC"/>
    <w:rsid w:val="002767AB"/>
    <w:rsid w:val="00276F4A"/>
    <w:rsid w:val="002778A4"/>
    <w:rsid w:val="00277A49"/>
    <w:rsid w:val="00280FA4"/>
    <w:rsid w:val="00281C09"/>
    <w:rsid w:val="00281FF5"/>
    <w:rsid w:val="00282AC2"/>
    <w:rsid w:val="0028319A"/>
    <w:rsid w:val="00283280"/>
    <w:rsid w:val="00283560"/>
    <w:rsid w:val="002851AF"/>
    <w:rsid w:val="002852F7"/>
    <w:rsid w:val="00285569"/>
    <w:rsid w:val="00286BE1"/>
    <w:rsid w:val="00287AB7"/>
    <w:rsid w:val="00290036"/>
    <w:rsid w:val="00292577"/>
    <w:rsid w:val="00293C1B"/>
    <w:rsid w:val="00295240"/>
    <w:rsid w:val="0029577C"/>
    <w:rsid w:val="00296332"/>
    <w:rsid w:val="0029644F"/>
    <w:rsid w:val="0029646D"/>
    <w:rsid w:val="0029674B"/>
    <w:rsid w:val="00296C4C"/>
    <w:rsid w:val="00296D5B"/>
    <w:rsid w:val="00297844"/>
    <w:rsid w:val="002A1D25"/>
    <w:rsid w:val="002A1DB3"/>
    <w:rsid w:val="002A284A"/>
    <w:rsid w:val="002A3409"/>
    <w:rsid w:val="002A3BFF"/>
    <w:rsid w:val="002A429C"/>
    <w:rsid w:val="002A4311"/>
    <w:rsid w:val="002A4D4E"/>
    <w:rsid w:val="002A537C"/>
    <w:rsid w:val="002A64A3"/>
    <w:rsid w:val="002A6BAB"/>
    <w:rsid w:val="002A703F"/>
    <w:rsid w:val="002B01CF"/>
    <w:rsid w:val="002B0602"/>
    <w:rsid w:val="002B1C00"/>
    <w:rsid w:val="002B2055"/>
    <w:rsid w:val="002B2549"/>
    <w:rsid w:val="002B2832"/>
    <w:rsid w:val="002B2933"/>
    <w:rsid w:val="002B33F8"/>
    <w:rsid w:val="002B3586"/>
    <w:rsid w:val="002B35C7"/>
    <w:rsid w:val="002B4CC4"/>
    <w:rsid w:val="002B62E0"/>
    <w:rsid w:val="002B6420"/>
    <w:rsid w:val="002B6B24"/>
    <w:rsid w:val="002B77CE"/>
    <w:rsid w:val="002C034C"/>
    <w:rsid w:val="002C0AA9"/>
    <w:rsid w:val="002C0B92"/>
    <w:rsid w:val="002C0EA3"/>
    <w:rsid w:val="002C11AD"/>
    <w:rsid w:val="002C188C"/>
    <w:rsid w:val="002C2303"/>
    <w:rsid w:val="002C2379"/>
    <w:rsid w:val="002C3054"/>
    <w:rsid w:val="002C31B6"/>
    <w:rsid w:val="002C48F5"/>
    <w:rsid w:val="002C5B78"/>
    <w:rsid w:val="002C5C3E"/>
    <w:rsid w:val="002C5CD7"/>
    <w:rsid w:val="002C6B00"/>
    <w:rsid w:val="002C7B8C"/>
    <w:rsid w:val="002D0F65"/>
    <w:rsid w:val="002D1241"/>
    <w:rsid w:val="002D1877"/>
    <w:rsid w:val="002D2D8C"/>
    <w:rsid w:val="002D31CD"/>
    <w:rsid w:val="002D3BA1"/>
    <w:rsid w:val="002D515B"/>
    <w:rsid w:val="002D58EC"/>
    <w:rsid w:val="002D5A3A"/>
    <w:rsid w:val="002D5CA8"/>
    <w:rsid w:val="002D5F17"/>
    <w:rsid w:val="002D64B5"/>
    <w:rsid w:val="002D6C81"/>
    <w:rsid w:val="002D7226"/>
    <w:rsid w:val="002D766F"/>
    <w:rsid w:val="002D7B72"/>
    <w:rsid w:val="002E03AF"/>
    <w:rsid w:val="002E065E"/>
    <w:rsid w:val="002E0B6B"/>
    <w:rsid w:val="002E0CAA"/>
    <w:rsid w:val="002E137D"/>
    <w:rsid w:val="002E27BF"/>
    <w:rsid w:val="002E2B17"/>
    <w:rsid w:val="002E54D2"/>
    <w:rsid w:val="002E5AA2"/>
    <w:rsid w:val="002E5E49"/>
    <w:rsid w:val="002E6D7A"/>
    <w:rsid w:val="002E7CC9"/>
    <w:rsid w:val="002F06B9"/>
    <w:rsid w:val="002F07F4"/>
    <w:rsid w:val="002F1A3C"/>
    <w:rsid w:val="002F1BEF"/>
    <w:rsid w:val="002F2FBE"/>
    <w:rsid w:val="002F3A4D"/>
    <w:rsid w:val="002F4845"/>
    <w:rsid w:val="002F4CE0"/>
    <w:rsid w:val="002F5039"/>
    <w:rsid w:val="002F5897"/>
    <w:rsid w:val="002F5D5A"/>
    <w:rsid w:val="002F5D93"/>
    <w:rsid w:val="002F636F"/>
    <w:rsid w:val="002F6BD3"/>
    <w:rsid w:val="002F71B4"/>
    <w:rsid w:val="002F7357"/>
    <w:rsid w:val="00300026"/>
    <w:rsid w:val="003002EB"/>
    <w:rsid w:val="00301039"/>
    <w:rsid w:val="003013A0"/>
    <w:rsid w:val="0030197B"/>
    <w:rsid w:val="003023E3"/>
    <w:rsid w:val="00302414"/>
    <w:rsid w:val="00302CE2"/>
    <w:rsid w:val="0030347A"/>
    <w:rsid w:val="0030378C"/>
    <w:rsid w:val="003039D8"/>
    <w:rsid w:val="00306FF1"/>
    <w:rsid w:val="00307FD8"/>
    <w:rsid w:val="00310734"/>
    <w:rsid w:val="00310981"/>
    <w:rsid w:val="00310BC5"/>
    <w:rsid w:val="003110D8"/>
    <w:rsid w:val="00313716"/>
    <w:rsid w:val="00313797"/>
    <w:rsid w:val="00313907"/>
    <w:rsid w:val="003146B3"/>
    <w:rsid w:val="003149A9"/>
    <w:rsid w:val="00314A53"/>
    <w:rsid w:val="00315D38"/>
    <w:rsid w:val="00316186"/>
    <w:rsid w:val="003175BB"/>
    <w:rsid w:val="00317620"/>
    <w:rsid w:val="00320A23"/>
    <w:rsid w:val="00320C94"/>
    <w:rsid w:val="00321C27"/>
    <w:rsid w:val="003222CB"/>
    <w:rsid w:val="00322337"/>
    <w:rsid w:val="0032252A"/>
    <w:rsid w:val="003225FF"/>
    <w:rsid w:val="003228C9"/>
    <w:rsid w:val="00322C14"/>
    <w:rsid w:val="00323157"/>
    <w:rsid w:val="0032409B"/>
    <w:rsid w:val="00325A85"/>
    <w:rsid w:val="00325DAF"/>
    <w:rsid w:val="00325FA8"/>
    <w:rsid w:val="003270CE"/>
    <w:rsid w:val="00331A2B"/>
    <w:rsid w:val="00331E22"/>
    <w:rsid w:val="00333923"/>
    <w:rsid w:val="00334CFA"/>
    <w:rsid w:val="003354CB"/>
    <w:rsid w:val="003356D8"/>
    <w:rsid w:val="003357D9"/>
    <w:rsid w:val="00335B1C"/>
    <w:rsid w:val="00335FF0"/>
    <w:rsid w:val="003373CB"/>
    <w:rsid w:val="00341A28"/>
    <w:rsid w:val="00341EFB"/>
    <w:rsid w:val="00342F00"/>
    <w:rsid w:val="003432E8"/>
    <w:rsid w:val="003438CD"/>
    <w:rsid w:val="00343A9F"/>
    <w:rsid w:val="00344B8D"/>
    <w:rsid w:val="00345B1A"/>
    <w:rsid w:val="003469B2"/>
    <w:rsid w:val="00350574"/>
    <w:rsid w:val="00351870"/>
    <w:rsid w:val="00351D0B"/>
    <w:rsid w:val="0035210B"/>
    <w:rsid w:val="003526ED"/>
    <w:rsid w:val="00352A17"/>
    <w:rsid w:val="003532F4"/>
    <w:rsid w:val="003534B2"/>
    <w:rsid w:val="003534D0"/>
    <w:rsid w:val="003534E0"/>
    <w:rsid w:val="00354B62"/>
    <w:rsid w:val="003554CA"/>
    <w:rsid w:val="00356389"/>
    <w:rsid w:val="00356687"/>
    <w:rsid w:val="0035756D"/>
    <w:rsid w:val="0036156C"/>
    <w:rsid w:val="003619A6"/>
    <w:rsid w:val="00361F38"/>
    <w:rsid w:val="00362840"/>
    <w:rsid w:val="00362DC0"/>
    <w:rsid w:val="00362F90"/>
    <w:rsid w:val="00363EB1"/>
    <w:rsid w:val="003641E7"/>
    <w:rsid w:val="003647A6"/>
    <w:rsid w:val="00364B26"/>
    <w:rsid w:val="00364E5D"/>
    <w:rsid w:val="00367C21"/>
    <w:rsid w:val="0037013C"/>
    <w:rsid w:val="00371857"/>
    <w:rsid w:val="0037198B"/>
    <w:rsid w:val="003724FA"/>
    <w:rsid w:val="003732DA"/>
    <w:rsid w:val="00373384"/>
    <w:rsid w:val="0037380F"/>
    <w:rsid w:val="0037408C"/>
    <w:rsid w:val="00374127"/>
    <w:rsid w:val="00376334"/>
    <w:rsid w:val="003764B6"/>
    <w:rsid w:val="00377178"/>
    <w:rsid w:val="00377C02"/>
    <w:rsid w:val="00377F06"/>
    <w:rsid w:val="003807E6"/>
    <w:rsid w:val="00380C45"/>
    <w:rsid w:val="00381548"/>
    <w:rsid w:val="00382892"/>
    <w:rsid w:val="003828A8"/>
    <w:rsid w:val="00383398"/>
    <w:rsid w:val="003836E3"/>
    <w:rsid w:val="003837D3"/>
    <w:rsid w:val="003839F4"/>
    <w:rsid w:val="00384087"/>
    <w:rsid w:val="00384096"/>
    <w:rsid w:val="00384C69"/>
    <w:rsid w:val="003859CB"/>
    <w:rsid w:val="00385DA7"/>
    <w:rsid w:val="00386384"/>
    <w:rsid w:val="003863AE"/>
    <w:rsid w:val="0038675C"/>
    <w:rsid w:val="00387870"/>
    <w:rsid w:val="00387C28"/>
    <w:rsid w:val="0039049F"/>
    <w:rsid w:val="003906D2"/>
    <w:rsid w:val="003909BE"/>
    <w:rsid w:val="00391133"/>
    <w:rsid w:val="0039171E"/>
    <w:rsid w:val="00392806"/>
    <w:rsid w:val="00392D3F"/>
    <w:rsid w:val="003944EC"/>
    <w:rsid w:val="003951A4"/>
    <w:rsid w:val="003957FA"/>
    <w:rsid w:val="003A05BA"/>
    <w:rsid w:val="003A0C99"/>
    <w:rsid w:val="003A1086"/>
    <w:rsid w:val="003A179C"/>
    <w:rsid w:val="003A1C41"/>
    <w:rsid w:val="003A3703"/>
    <w:rsid w:val="003A3FC2"/>
    <w:rsid w:val="003A5288"/>
    <w:rsid w:val="003A5328"/>
    <w:rsid w:val="003A6C29"/>
    <w:rsid w:val="003A7040"/>
    <w:rsid w:val="003A7963"/>
    <w:rsid w:val="003B03F8"/>
    <w:rsid w:val="003B0731"/>
    <w:rsid w:val="003B0785"/>
    <w:rsid w:val="003B0F24"/>
    <w:rsid w:val="003B1B48"/>
    <w:rsid w:val="003B1CC1"/>
    <w:rsid w:val="003B3B0A"/>
    <w:rsid w:val="003B3D57"/>
    <w:rsid w:val="003B4917"/>
    <w:rsid w:val="003B4DA3"/>
    <w:rsid w:val="003B5040"/>
    <w:rsid w:val="003B5270"/>
    <w:rsid w:val="003B536C"/>
    <w:rsid w:val="003B5591"/>
    <w:rsid w:val="003B6979"/>
    <w:rsid w:val="003C0D90"/>
    <w:rsid w:val="003C1802"/>
    <w:rsid w:val="003C24DC"/>
    <w:rsid w:val="003C2605"/>
    <w:rsid w:val="003C27A2"/>
    <w:rsid w:val="003C2B4A"/>
    <w:rsid w:val="003C3ACD"/>
    <w:rsid w:val="003C3CE4"/>
    <w:rsid w:val="003C3F47"/>
    <w:rsid w:val="003C4743"/>
    <w:rsid w:val="003C4DF2"/>
    <w:rsid w:val="003C5F0E"/>
    <w:rsid w:val="003C6020"/>
    <w:rsid w:val="003C67E0"/>
    <w:rsid w:val="003C6AFB"/>
    <w:rsid w:val="003C7F6E"/>
    <w:rsid w:val="003D0300"/>
    <w:rsid w:val="003D0D90"/>
    <w:rsid w:val="003D12FA"/>
    <w:rsid w:val="003D1334"/>
    <w:rsid w:val="003D2056"/>
    <w:rsid w:val="003D242C"/>
    <w:rsid w:val="003D24E8"/>
    <w:rsid w:val="003D2679"/>
    <w:rsid w:val="003D3928"/>
    <w:rsid w:val="003D4DD8"/>
    <w:rsid w:val="003D507D"/>
    <w:rsid w:val="003D5E10"/>
    <w:rsid w:val="003D6E39"/>
    <w:rsid w:val="003D6F26"/>
    <w:rsid w:val="003D7475"/>
    <w:rsid w:val="003D7C0B"/>
    <w:rsid w:val="003E181D"/>
    <w:rsid w:val="003E2C82"/>
    <w:rsid w:val="003E2F3D"/>
    <w:rsid w:val="003E32C1"/>
    <w:rsid w:val="003E38E4"/>
    <w:rsid w:val="003E4A2D"/>
    <w:rsid w:val="003E50F8"/>
    <w:rsid w:val="003E524A"/>
    <w:rsid w:val="003E52D2"/>
    <w:rsid w:val="003E5560"/>
    <w:rsid w:val="003E5B09"/>
    <w:rsid w:val="003E5DC1"/>
    <w:rsid w:val="003E6047"/>
    <w:rsid w:val="003E75D0"/>
    <w:rsid w:val="003F0801"/>
    <w:rsid w:val="003F1558"/>
    <w:rsid w:val="003F1EE9"/>
    <w:rsid w:val="003F2250"/>
    <w:rsid w:val="003F3ADC"/>
    <w:rsid w:val="003F40E1"/>
    <w:rsid w:val="003F4D20"/>
    <w:rsid w:val="003F5BE3"/>
    <w:rsid w:val="003F5E28"/>
    <w:rsid w:val="003F5E95"/>
    <w:rsid w:val="003F6AA0"/>
    <w:rsid w:val="003F6C24"/>
    <w:rsid w:val="003F720A"/>
    <w:rsid w:val="004002D8"/>
    <w:rsid w:val="004005F8"/>
    <w:rsid w:val="00400A1F"/>
    <w:rsid w:val="00400B51"/>
    <w:rsid w:val="00400C46"/>
    <w:rsid w:val="0040190F"/>
    <w:rsid w:val="00401D9C"/>
    <w:rsid w:val="00402CBD"/>
    <w:rsid w:val="00402F87"/>
    <w:rsid w:val="0040398D"/>
    <w:rsid w:val="00403F21"/>
    <w:rsid w:val="00406D4A"/>
    <w:rsid w:val="00407DB0"/>
    <w:rsid w:val="00410458"/>
    <w:rsid w:val="00410486"/>
    <w:rsid w:val="00410CC3"/>
    <w:rsid w:val="00410DA6"/>
    <w:rsid w:val="00410DF1"/>
    <w:rsid w:val="00411443"/>
    <w:rsid w:val="0041321F"/>
    <w:rsid w:val="00413727"/>
    <w:rsid w:val="0041459D"/>
    <w:rsid w:val="00414A7A"/>
    <w:rsid w:val="00415736"/>
    <w:rsid w:val="00415A4C"/>
    <w:rsid w:val="00416BF4"/>
    <w:rsid w:val="004171DE"/>
    <w:rsid w:val="004172C4"/>
    <w:rsid w:val="00417AB7"/>
    <w:rsid w:val="00420311"/>
    <w:rsid w:val="004207FC"/>
    <w:rsid w:val="00420A5E"/>
    <w:rsid w:val="00420ADE"/>
    <w:rsid w:val="00421843"/>
    <w:rsid w:val="004232BC"/>
    <w:rsid w:val="0042340E"/>
    <w:rsid w:val="004241AB"/>
    <w:rsid w:val="0042435B"/>
    <w:rsid w:val="00424B58"/>
    <w:rsid w:val="00424DC9"/>
    <w:rsid w:val="004257C3"/>
    <w:rsid w:val="00427407"/>
    <w:rsid w:val="00427D5D"/>
    <w:rsid w:val="0043052C"/>
    <w:rsid w:val="00431883"/>
    <w:rsid w:val="00431D55"/>
    <w:rsid w:val="00431E9D"/>
    <w:rsid w:val="00432992"/>
    <w:rsid w:val="00433270"/>
    <w:rsid w:val="0043357A"/>
    <w:rsid w:val="0043450D"/>
    <w:rsid w:val="00434DDC"/>
    <w:rsid w:val="00435444"/>
    <w:rsid w:val="004374E7"/>
    <w:rsid w:val="00437699"/>
    <w:rsid w:val="00437726"/>
    <w:rsid w:val="004413A9"/>
    <w:rsid w:val="0044208D"/>
    <w:rsid w:val="004429BC"/>
    <w:rsid w:val="004434F8"/>
    <w:rsid w:val="00443A30"/>
    <w:rsid w:val="0044402C"/>
    <w:rsid w:val="0044449D"/>
    <w:rsid w:val="004463FC"/>
    <w:rsid w:val="0044655D"/>
    <w:rsid w:val="004474C5"/>
    <w:rsid w:val="0044784A"/>
    <w:rsid w:val="00450551"/>
    <w:rsid w:val="00450697"/>
    <w:rsid w:val="00450A14"/>
    <w:rsid w:val="00450CF9"/>
    <w:rsid w:val="00452260"/>
    <w:rsid w:val="00452905"/>
    <w:rsid w:val="00452A9D"/>
    <w:rsid w:val="00452ACD"/>
    <w:rsid w:val="00452CCF"/>
    <w:rsid w:val="00454033"/>
    <w:rsid w:val="00454322"/>
    <w:rsid w:val="004544F8"/>
    <w:rsid w:val="00454E65"/>
    <w:rsid w:val="0045508F"/>
    <w:rsid w:val="00455116"/>
    <w:rsid w:val="00456C66"/>
    <w:rsid w:val="00456D86"/>
    <w:rsid w:val="00457207"/>
    <w:rsid w:val="00460AF3"/>
    <w:rsid w:val="00460E48"/>
    <w:rsid w:val="0046246E"/>
    <w:rsid w:val="00462E28"/>
    <w:rsid w:val="0046403B"/>
    <w:rsid w:val="004654BA"/>
    <w:rsid w:val="00465575"/>
    <w:rsid w:val="004656DC"/>
    <w:rsid w:val="00466CD8"/>
    <w:rsid w:val="00467DDA"/>
    <w:rsid w:val="004715B8"/>
    <w:rsid w:val="00472E4C"/>
    <w:rsid w:val="004735C5"/>
    <w:rsid w:val="004738C2"/>
    <w:rsid w:val="00473A5F"/>
    <w:rsid w:val="00473AA9"/>
    <w:rsid w:val="00473F23"/>
    <w:rsid w:val="00474D03"/>
    <w:rsid w:val="00475A27"/>
    <w:rsid w:val="00475DF8"/>
    <w:rsid w:val="00477302"/>
    <w:rsid w:val="004777CC"/>
    <w:rsid w:val="00477D82"/>
    <w:rsid w:val="0048028D"/>
    <w:rsid w:val="00480FBF"/>
    <w:rsid w:val="00481896"/>
    <w:rsid w:val="0048260C"/>
    <w:rsid w:val="00483149"/>
    <w:rsid w:val="0048314D"/>
    <w:rsid w:val="0048443A"/>
    <w:rsid w:val="0048448B"/>
    <w:rsid w:val="00484D16"/>
    <w:rsid w:val="004856C1"/>
    <w:rsid w:val="00486ED7"/>
    <w:rsid w:val="0048798D"/>
    <w:rsid w:val="00487B31"/>
    <w:rsid w:val="004902F4"/>
    <w:rsid w:val="00490343"/>
    <w:rsid w:val="00490467"/>
    <w:rsid w:val="0049080B"/>
    <w:rsid w:val="0049097F"/>
    <w:rsid w:val="00490F55"/>
    <w:rsid w:val="00491097"/>
    <w:rsid w:val="00491519"/>
    <w:rsid w:val="00492B49"/>
    <w:rsid w:val="00492FFB"/>
    <w:rsid w:val="00493F87"/>
    <w:rsid w:val="00495FF6"/>
    <w:rsid w:val="004961A5"/>
    <w:rsid w:val="00496D8C"/>
    <w:rsid w:val="00496DE4"/>
    <w:rsid w:val="004979C4"/>
    <w:rsid w:val="00497B21"/>
    <w:rsid w:val="00497F46"/>
    <w:rsid w:val="004A0A35"/>
    <w:rsid w:val="004A10D4"/>
    <w:rsid w:val="004A1353"/>
    <w:rsid w:val="004A5024"/>
    <w:rsid w:val="004A531D"/>
    <w:rsid w:val="004A55E9"/>
    <w:rsid w:val="004A5819"/>
    <w:rsid w:val="004A6BCF"/>
    <w:rsid w:val="004A7C1F"/>
    <w:rsid w:val="004B03AA"/>
    <w:rsid w:val="004B348E"/>
    <w:rsid w:val="004B4506"/>
    <w:rsid w:val="004B4A59"/>
    <w:rsid w:val="004B64F6"/>
    <w:rsid w:val="004B7B45"/>
    <w:rsid w:val="004C0DF8"/>
    <w:rsid w:val="004C1FA7"/>
    <w:rsid w:val="004C3261"/>
    <w:rsid w:val="004C4C70"/>
    <w:rsid w:val="004C50CA"/>
    <w:rsid w:val="004C62D1"/>
    <w:rsid w:val="004D068D"/>
    <w:rsid w:val="004D1384"/>
    <w:rsid w:val="004D1A0A"/>
    <w:rsid w:val="004D1F3E"/>
    <w:rsid w:val="004D35FF"/>
    <w:rsid w:val="004D39AA"/>
    <w:rsid w:val="004D3BC2"/>
    <w:rsid w:val="004D51C0"/>
    <w:rsid w:val="004D56A0"/>
    <w:rsid w:val="004E026B"/>
    <w:rsid w:val="004E1411"/>
    <w:rsid w:val="004E2127"/>
    <w:rsid w:val="004E23C2"/>
    <w:rsid w:val="004E2617"/>
    <w:rsid w:val="004E3010"/>
    <w:rsid w:val="004E3374"/>
    <w:rsid w:val="004E48F1"/>
    <w:rsid w:val="004E595D"/>
    <w:rsid w:val="004E6EFC"/>
    <w:rsid w:val="004E72C6"/>
    <w:rsid w:val="004E7C98"/>
    <w:rsid w:val="004E7D6B"/>
    <w:rsid w:val="004F0B3C"/>
    <w:rsid w:val="004F1022"/>
    <w:rsid w:val="004F1408"/>
    <w:rsid w:val="004F1D3E"/>
    <w:rsid w:val="004F2C9D"/>
    <w:rsid w:val="004F320F"/>
    <w:rsid w:val="004F392F"/>
    <w:rsid w:val="004F3D85"/>
    <w:rsid w:val="004F46F1"/>
    <w:rsid w:val="004F4CA8"/>
    <w:rsid w:val="004F52E6"/>
    <w:rsid w:val="004F5A18"/>
    <w:rsid w:val="004F60D8"/>
    <w:rsid w:val="004F6798"/>
    <w:rsid w:val="004F69F2"/>
    <w:rsid w:val="004F6F1B"/>
    <w:rsid w:val="004F7162"/>
    <w:rsid w:val="004F7598"/>
    <w:rsid w:val="004F770F"/>
    <w:rsid w:val="004F7B5E"/>
    <w:rsid w:val="004F7E3D"/>
    <w:rsid w:val="0050126B"/>
    <w:rsid w:val="00501D85"/>
    <w:rsid w:val="00501FD4"/>
    <w:rsid w:val="00502D50"/>
    <w:rsid w:val="00503085"/>
    <w:rsid w:val="00504867"/>
    <w:rsid w:val="00504BB5"/>
    <w:rsid w:val="00505F6F"/>
    <w:rsid w:val="00506050"/>
    <w:rsid w:val="005062E9"/>
    <w:rsid w:val="005067D9"/>
    <w:rsid w:val="0051017E"/>
    <w:rsid w:val="00510251"/>
    <w:rsid w:val="005105DD"/>
    <w:rsid w:val="00510F03"/>
    <w:rsid w:val="005124BC"/>
    <w:rsid w:val="00514CE5"/>
    <w:rsid w:val="005151D7"/>
    <w:rsid w:val="00515AF9"/>
    <w:rsid w:val="00515CBC"/>
    <w:rsid w:val="00516876"/>
    <w:rsid w:val="00516964"/>
    <w:rsid w:val="00516EE0"/>
    <w:rsid w:val="005177C6"/>
    <w:rsid w:val="0052171C"/>
    <w:rsid w:val="00521A65"/>
    <w:rsid w:val="00521EA2"/>
    <w:rsid w:val="0052240D"/>
    <w:rsid w:val="00523A73"/>
    <w:rsid w:val="0052416A"/>
    <w:rsid w:val="0052424D"/>
    <w:rsid w:val="00524713"/>
    <w:rsid w:val="00524D13"/>
    <w:rsid w:val="00524D97"/>
    <w:rsid w:val="00525A7E"/>
    <w:rsid w:val="00526430"/>
    <w:rsid w:val="005264A7"/>
    <w:rsid w:val="00527014"/>
    <w:rsid w:val="00527862"/>
    <w:rsid w:val="00527EF4"/>
    <w:rsid w:val="00530E42"/>
    <w:rsid w:val="0053132A"/>
    <w:rsid w:val="00532265"/>
    <w:rsid w:val="0053361F"/>
    <w:rsid w:val="005337DB"/>
    <w:rsid w:val="00533A7E"/>
    <w:rsid w:val="005341EF"/>
    <w:rsid w:val="00535A3C"/>
    <w:rsid w:val="00536003"/>
    <w:rsid w:val="00537122"/>
    <w:rsid w:val="00537929"/>
    <w:rsid w:val="00537C7C"/>
    <w:rsid w:val="00540C02"/>
    <w:rsid w:val="0054235D"/>
    <w:rsid w:val="00544625"/>
    <w:rsid w:val="00544C69"/>
    <w:rsid w:val="0054516E"/>
    <w:rsid w:val="005455DD"/>
    <w:rsid w:val="00545F04"/>
    <w:rsid w:val="00546F74"/>
    <w:rsid w:val="00549EF1"/>
    <w:rsid w:val="00550664"/>
    <w:rsid w:val="00551417"/>
    <w:rsid w:val="00553514"/>
    <w:rsid w:val="00553917"/>
    <w:rsid w:val="00553AFA"/>
    <w:rsid w:val="00554A60"/>
    <w:rsid w:val="00555A05"/>
    <w:rsid w:val="0055655C"/>
    <w:rsid w:val="005575D9"/>
    <w:rsid w:val="005578AD"/>
    <w:rsid w:val="005579DD"/>
    <w:rsid w:val="00557B23"/>
    <w:rsid w:val="00560038"/>
    <w:rsid w:val="0056067D"/>
    <w:rsid w:val="0056070F"/>
    <w:rsid w:val="005611EF"/>
    <w:rsid w:val="005615D4"/>
    <w:rsid w:val="00561E87"/>
    <w:rsid w:val="00562713"/>
    <w:rsid w:val="0056466D"/>
    <w:rsid w:val="00564835"/>
    <w:rsid w:val="00566298"/>
    <w:rsid w:val="0056656A"/>
    <w:rsid w:val="005674E2"/>
    <w:rsid w:val="00567668"/>
    <w:rsid w:val="005705BD"/>
    <w:rsid w:val="00570755"/>
    <w:rsid w:val="005712A0"/>
    <w:rsid w:val="005718A2"/>
    <w:rsid w:val="005728A3"/>
    <w:rsid w:val="0057419F"/>
    <w:rsid w:val="0057511A"/>
    <w:rsid w:val="00575888"/>
    <w:rsid w:val="00575D97"/>
    <w:rsid w:val="00576475"/>
    <w:rsid w:val="00576801"/>
    <w:rsid w:val="0057693C"/>
    <w:rsid w:val="005769B6"/>
    <w:rsid w:val="00577766"/>
    <w:rsid w:val="00577AB3"/>
    <w:rsid w:val="00577FE7"/>
    <w:rsid w:val="00580645"/>
    <w:rsid w:val="00580779"/>
    <w:rsid w:val="00580FDB"/>
    <w:rsid w:val="005814ED"/>
    <w:rsid w:val="0058293B"/>
    <w:rsid w:val="0058380A"/>
    <w:rsid w:val="005839A6"/>
    <w:rsid w:val="005844CF"/>
    <w:rsid w:val="00584C03"/>
    <w:rsid w:val="005854D8"/>
    <w:rsid w:val="005854E2"/>
    <w:rsid w:val="0058605A"/>
    <w:rsid w:val="005864BC"/>
    <w:rsid w:val="00586BBC"/>
    <w:rsid w:val="00590FBE"/>
    <w:rsid w:val="00591314"/>
    <w:rsid w:val="0059366A"/>
    <w:rsid w:val="0059400D"/>
    <w:rsid w:val="00596852"/>
    <w:rsid w:val="00597648"/>
    <w:rsid w:val="00597F57"/>
    <w:rsid w:val="005A063D"/>
    <w:rsid w:val="005A0B56"/>
    <w:rsid w:val="005A13A2"/>
    <w:rsid w:val="005A1F7C"/>
    <w:rsid w:val="005A266F"/>
    <w:rsid w:val="005A2C42"/>
    <w:rsid w:val="005A33EC"/>
    <w:rsid w:val="005A4FE5"/>
    <w:rsid w:val="005A5111"/>
    <w:rsid w:val="005A51EB"/>
    <w:rsid w:val="005A576A"/>
    <w:rsid w:val="005A5A3C"/>
    <w:rsid w:val="005A6215"/>
    <w:rsid w:val="005A6384"/>
    <w:rsid w:val="005A70B7"/>
    <w:rsid w:val="005A70BD"/>
    <w:rsid w:val="005A7CE6"/>
    <w:rsid w:val="005A7E93"/>
    <w:rsid w:val="005A7F07"/>
    <w:rsid w:val="005B01E3"/>
    <w:rsid w:val="005B0AA5"/>
    <w:rsid w:val="005B151A"/>
    <w:rsid w:val="005B19C8"/>
    <w:rsid w:val="005B21F8"/>
    <w:rsid w:val="005B2ABB"/>
    <w:rsid w:val="005B2B67"/>
    <w:rsid w:val="005B3A88"/>
    <w:rsid w:val="005B3C56"/>
    <w:rsid w:val="005B47D8"/>
    <w:rsid w:val="005B4D9A"/>
    <w:rsid w:val="005B5EF9"/>
    <w:rsid w:val="005B6169"/>
    <w:rsid w:val="005B6400"/>
    <w:rsid w:val="005B6794"/>
    <w:rsid w:val="005B7D1A"/>
    <w:rsid w:val="005C0FDA"/>
    <w:rsid w:val="005C1343"/>
    <w:rsid w:val="005C144D"/>
    <w:rsid w:val="005C1C83"/>
    <w:rsid w:val="005C2337"/>
    <w:rsid w:val="005C2ABA"/>
    <w:rsid w:val="005C36B9"/>
    <w:rsid w:val="005C3C64"/>
    <w:rsid w:val="005C5046"/>
    <w:rsid w:val="005C5081"/>
    <w:rsid w:val="005C5DBB"/>
    <w:rsid w:val="005C6555"/>
    <w:rsid w:val="005C65FA"/>
    <w:rsid w:val="005C66C5"/>
    <w:rsid w:val="005C67CE"/>
    <w:rsid w:val="005C7519"/>
    <w:rsid w:val="005C7586"/>
    <w:rsid w:val="005C7A6D"/>
    <w:rsid w:val="005C7C4C"/>
    <w:rsid w:val="005D1017"/>
    <w:rsid w:val="005D1611"/>
    <w:rsid w:val="005D17D9"/>
    <w:rsid w:val="005D1FAD"/>
    <w:rsid w:val="005D2499"/>
    <w:rsid w:val="005D2F61"/>
    <w:rsid w:val="005D3439"/>
    <w:rsid w:val="005D3725"/>
    <w:rsid w:val="005D454E"/>
    <w:rsid w:val="005D4BAD"/>
    <w:rsid w:val="005D4DA4"/>
    <w:rsid w:val="005D56C7"/>
    <w:rsid w:val="005D7593"/>
    <w:rsid w:val="005E2208"/>
    <w:rsid w:val="005E2B00"/>
    <w:rsid w:val="005E31CB"/>
    <w:rsid w:val="005E3323"/>
    <w:rsid w:val="005E339C"/>
    <w:rsid w:val="005E3647"/>
    <w:rsid w:val="005E3699"/>
    <w:rsid w:val="005E3C87"/>
    <w:rsid w:val="005E4034"/>
    <w:rsid w:val="005E4072"/>
    <w:rsid w:val="005E5271"/>
    <w:rsid w:val="005E6C65"/>
    <w:rsid w:val="005E7414"/>
    <w:rsid w:val="005E7F8D"/>
    <w:rsid w:val="005E7F97"/>
    <w:rsid w:val="005F00BE"/>
    <w:rsid w:val="005F1379"/>
    <w:rsid w:val="005F1F5F"/>
    <w:rsid w:val="005F3457"/>
    <w:rsid w:val="005F3F21"/>
    <w:rsid w:val="005F45A5"/>
    <w:rsid w:val="005F46E4"/>
    <w:rsid w:val="005F54F1"/>
    <w:rsid w:val="005F5F10"/>
    <w:rsid w:val="005F6099"/>
    <w:rsid w:val="005F6702"/>
    <w:rsid w:val="005F6882"/>
    <w:rsid w:val="005F6AB0"/>
    <w:rsid w:val="005F6AC6"/>
    <w:rsid w:val="005F6F86"/>
    <w:rsid w:val="005F700B"/>
    <w:rsid w:val="005F7546"/>
    <w:rsid w:val="006005E4"/>
    <w:rsid w:val="00600BD3"/>
    <w:rsid w:val="00600CEC"/>
    <w:rsid w:val="00600EE7"/>
    <w:rsid w:val="00601171"/>
    <w:rsid w:val="006013D9"/>
    <w:rsid w:val="0060153B"/>
    <w:rsid w:val="006035FC"/>
    <w:rsid w:val="00603DF5"/>
    <w:rsid w:val="00604C20"/>
    <w:rsid w:val="00604DD6"/>
    <w:rsid w:val="006055DF"/>
    <w:rsid w:val="006070EC"/>
    <w:rsid w:val="006106A3"/>
    <w:rsid w:val="00610A21"/>
    <w:rsid w:val="00610ED4"/>
    <w:rsid w:val="00611951"/>
    <w:rsid w:val="00611BC9"/>
    <w:rsid w:val="00611DC4"/>
    <w:rsid w:val="00611FB3"/>
    <w:rsid w:val="0061214D"/>
    <w:rsid w:val="0061219C"/>
    <w:rsid w:val="00612336"/>
    <w:rsid w:val="006123BE"/>
    <w:rsid w:val="00613040"/>
    <w:rsid w:val="00613532"/>
    <w:rsid w:val="006142F1"/>
    <w:rsid w:val="00615191"/>
    <w:rsid w:val="00615C35"/>
    <w:rsid w:val="00615C5C"/>
    <w:rsid w:val="00617586"/>
    <w:rsid w:val="00620963"/>
    <w:rsid w:val="00621111"/>
    <w:rsid w:val="0062144F"/>
    <w:rsid w:val="00621C0E"/>
    <w:rsid w:val="006245D7"/>
    <w:rsid w:val="00624BD7"/>
    <w:rsid w:val="00625471"/>
    <w:rsid w:val="00625502"/>
    <w:rsid w:val="00626776"/>
    <w:rsid w:val="00626C77"/>
    <w:rsid w:val="00627B94"/>
    <w:rsid w:val="0063005A"/>
    <w:rsid w:val="00631181"/>
    <w:rsid w:val="006315BB"/>
    <w:rsid w:val="006315BF"/>
    <w:rsid w:val="0063172A"/>
    <w:rsid w:val="00631DE3"/>
    <w:rsid w:val="00631EC8"/>
    <w:rsid w:val="00631FFA"/>
    <w:rsid w:val="006337C9"/>
    <w:rsid w:val="00633F02"/>
    <w:rsid w:val="00634508"/>
    <w:rsid w:val="0063461E"/>
    <w:rsid w:val="006351F5"/>
    <w:rsid w:val="0063572C"/>
    <w:rsid w:val="006357C2"/>
    <w:rsid w:val="00635926"/>
    <w:rsid w:val="00637016"/>
    <w:rsid w:val="00637D6E"/>
    <w:rsid w:val="006400A6"/>
    <w:rsid w:val="0064069B"/>
    <w:rsid w:val="00640D50"/>
    <w:rsid w:val="006414FF"/>
    <w:rsid w:val="00641F6D"/>
    <w:rsid w:val="006423EF"/>
    <w:rsid w:val="006425D3"/>
    <w:rsid w:val="00642A53"/>
    <w:rsid w:val="00643328"/>
    <w:rsid w:val="00643B77"/>
    <w:rsid w:val="00643C31"/>
    <w:rsid w:val="00644E6B"/>
    <w:rsid w:val="00645931"/>
    <w:rsid w:val="00646C50"/>
    <w:rsid w:val="0064799F"/>
    <w:rsid w:val="00647E1B"/>
    <w:rsid w:val="0065099F"/>
    <w:rsid w:val="00650C10"/>
    <w:rsid w:val="00651360"/>
    <w:rsid w:val="00651904"/>
    <w:rsid w:val="00651BCB"/>
    <w:rsid w:val="00651E59"/>
    <w:rsid w:val="00652A40"/>
    <w:rsid w:val="00652F12"/>
    <w:rsid w:val="0065301F"/>
    <w:rsid w:val="00653309"/>
    <w:rsid w:val="00653D60"/>
    <w:rsid w:val="00653E3B"/>
    <w:rsid w:val="006540EA"/>
    <w:rsid w:val="006556ED"/>
    <w:rsid w:val="00655703"/>
    <w:rsid w:val="00655750"/>
    <w:rsid w:val="0065593F"/>
    <w:rsid w:val="00656519"/>
    <w:rsid w:val="006572C4"/>
    <w:rsid w:val="00657336"/>
    <w:rsid w:val="00657B65"/>
    <w:rsid w:val="00660515"/>
    <w:rsid w:val="00661AA2"/>
    <w:rsid w:val="0066222B"/>
    <w:rsid w:val="006632DE"/>
    <w:rsid w:val="006636D3"/>
    <w:rsid w:val="0066398C"/>
    <w:rsid w:val="006639E1"/>
    <w:rsid w:val="00663C37"/>
    <w:rsid w:val="00664035"/>
    <w:rsid w:val="00664961"/>
    <w:rsid w:val="0066496A"/>
    <w:rsid w:val="006649CA"/>
    <w:rsid w:val="00664D25"/>
    <w:rsid w:val="0066524A"/>
    <w:rsid w:val="006652F4"/>
    <w:rsid w:val="006659DE"/>
    <w:rsid w:val="0066642B"/>
    <w:rsid w:val="00666B37"/>
    <w:rsid w:val="00666EE7"/>
    <w:rsid w:val="00667130"/>
    <w:rsid w:val="0066716E"/>
    <w:rsid w:val="006671EF"/>
    <w:rsid w:val="00670F5E"/>
    <w:rsid w:val="00672849"/>
    <w:rsid w:val="00672931"/>
    <w:rsid w:val="006729F2"/>
    <w:rsid w:val="00672D2E"/>
    <w:rsid w:val="00673471"/>
    <w:rsid w:val="00674CA6"/>
    <w:rsid w:val="00675667"/>
    <w:rsid w:val="0067572C"/>
    <w:rsid w:val="006773E0"/>
    <w:rsid w:val="00677E45"/>
    <w:rsid w:val="00681340"/>
    <w:rsid w:val="00681D18"/>
    <w:rsid w:val="00682361"/>
    <w:rsid w:val="00683BFF"/>
    <w:rsid w:val="00683EC4"/>
    <w:rsid w:val="00684481"/>
    <w:rsid w:val="00684CAA"/>
    <w:rsid w:val="00686CDD"/>
    <w:rsid w:val="00687466"/>
    <w:rsid w:val="0069016F"/>
    <w:rsid w:val="006906B3"/>
    <w:rsid w:val="00690C2A"/>
    <w:rsid w:val="00691575"/>
    <w:rsid w:val="006920A2"/>
    <w:rsid w:val="00693696"/>
    <w:rsid w:val="006936B2"/>
    <w:rsid w:val="00694F60"/>
    <w:rsid w:val="00695ADF"/>
    <w:rsid w:val="00695D72"/>
    <w:rsid w:val="00695FBD"/>
    <w:rsid w:val="00696F71"/>
    <w:rsid w:val="006A013A"/>
    <w:rsid w:val="006A0F1E"/>
    <w:rsid w:val="006A1B03"/>
    <w:rsid w:val="006A2533"/>
    <w:rsid w:val="006A2D71"/>
    <w:rsid w:val="006A3A43"/>
    <w:rsid w:val="006A3E70"/>
    <w:rsid w:val="006A3EE0"/>
    <w:rsid w:val="006A47EF"/>
    <w:rsid w:val="006A5BC3"/>
    <w:rsid w:val="006B09A8"/>
    <w:rsid w:val="006B176A"/>
    <w:rsid w:val="006B2C95"/>
    <w:rsid w:val="006B3AAF"/>
    <w:rsid w:val="006B4128"/>
    <w:rsid w:val="006B47B3"/>
    <w:rsid w:val="006B4D08"/>
    <w:rsid w:val="006B75EF"/>
    <w:rsid w:val="006C106F"/>
    <w:rsid w:val="006C1F43"/>
    <w:rsid w:val="006C2BB5"/>
    <w:rsid w:val="006C2CFB"/>
    <w:rsid w:val="006C2FAC"/>
    <w:rsid w:val="006C33BC"/>
    <w:rsid w:val="006C353F"/>
    <w:rsid w:val="006C3DE5"/>
    <w:rsid w:val="006C42FE"/>
    <w:rsid w:val="006C4FCC"/>
    <w:rsid w:val="006C5258"/>
    <w:rsid w:val="006C66EE"/>
    <w:rsid w:val="006C6F25"/>
    <w:rsid w:val="006C7A32"/>
    <w:rsid w:val="006D0234"/>
    <w:rsid w:val="006D1221"/>
    <w:rsid w:val="006D14A7"/>
    <w:rsid w:val="006D156E"/>
    <w:rsid w:val="006D1608"/>
    <w:rsid w:val="006D1769"/>
    <w:rsid w:val="006D1B18"/>
    <w:rsid w:val="006D1BE1"/>
    <w:rsid w:val="006D286E"/>
    <w:rsid w:val="006D2C76"/>
    <w:rsid w:val="006D32EB"/>
    <w:rsid w:val="006D3397"/>
    <w:rsid w:val="006D3B04"/>
    <w:rsid w:val="006D4323"/>
    <w:rsid w:val="006D454F"/>
    <w:rsid w:val="006D6B82"/>
    <w:rsid w:val="006D6B92"/>
    <w:rsid w:val="006D72FF"/>
    <w:rsid w:val="006D7A4A"/>
    <w:rsid w:val="006E003B"/>
    <w:rsid w:val="006E0BFD"/>
    <w:rsid w:val="006E13A1"/>
    <w:rsid w:val="006E20DD"/>
    <w:rsid w:val="006E22D5"/>
    <w:rsid w:val="006E258A"/>
    <w:rsid w:val="006E2A84"/>
    <w:rsid w:val="006E2C81"/>
    <w:rsid w:val="006E2D9B"/>
    <w:rsid w:val="006E3134"/>
    <w:rsid w:val="006E3D9D"/>
    <w:rsid w:val="006E459D"/>
    <w:rsid w:val="006E50FF"/>
    <w:rsid w:val="006E59F4"/>
    <w:rsid w:val="006E6791"/>
    <w:rsid w:val="006E6810"/>
    <w:rsid w:val="006E7005"/>
    <w:rsid w:val="006E7563"/>
    <w:rsid w:val="006F187A"/>
    <w:rsid w:val="006F3314"/>
    <w:rsid w:val="006F3DE3"/>
    <w:rsid w:val="006F3FE4"/>
    <w:rsid w:val="006F4420"/>
    <w:rsid w:val="006F47B6"/>
    <w:rsid w:val="006F481C"/>
    <w:rsid w:val="006F4BAC"/>
    <w:rsid w:val="006F5557"/>
    <w:rsid w:val="006F6584"/>
    <w:rsid w:val="006F70D8"/>
    <w:rsid w:val="006F7209"/>
    <w:rsid w:val="006F7A20"/>
    <w:rsid w:val="00701417"/>
    <w:rsid w:val="00701A1B"/>
    <w:rsid w:val="00701A22"/>
    <w:rsid w:val="007023AF"/>
    <w:rsid w:val="0070277B"/>
    <w:rsid w:val="00702AE9"/>
    <w:rsid w:val="00703716"/>
    <w:rsid w:val="00703AC5"/>
    <w:rsid w:val="00703CB3"/>
    <w:rsid w:val="00703FDF"/>
    <w:rsid w:val="00704802"/>
    <w:rsid w:val="00706873"/>
    <w:rsid w:val="00706877"/>
    <w:rsid w:val="00711787"/>
    <w:rsid w:val="007124A5"/>
    <w:rsid w:val="00713395"/>
    <w:rsid w:val="00713521"/>
    <w:rsid w:val="00713C69"/>
    <w:rsid w:val="00714D33"/>
    <w:rsid w:val="00715639"/>
    <w:rsid w:val="0071670A"/>
    <w:rsid w:val="007171E0"/>
    <w:rsid w:val="00720896"/>
    <w:rsid w:val="007212F2"/>
    <w:rsid w:val="007212FC"/>
    <w:rsid w:val="00723438"/>
    <w:rsid w:val="0072496F"/>
    <w:rsid w:val="00725B18"/>
    <w:rsid w:val="00726947"/>
    <w:rsid w:val="00727419"/>
    <w:rsid w:val="00727D3C"/>
    <w:rsid w:val="0073022F"/>
    <w:rsid w:val="0073041F"/>
    <w:rsid w:val="0073156A"/>
    <w:rsid w:val="00731979"/>
    <w:rsid w:val="007319C4"/>
    <w:rsid w:val="007320DE"/>
    <w:rsid w:val="007324D4"/>
    <w:rsid w:val="007332F8"/>
    <w:rsid w:val="0073377A"/>
    <w:rsid w:val="007337CC"/>
    <w:rsid w:val="00734733"/>
    <w:rsid w:val="00734FC2"/>
    <w:rsid w:val="0073519F"/>
    <w:rsid w:val="00735534"/>
    <w:rsid w:val="0073557B"/>
    <w:rsid w:val="007359EB"/>
    <w:rsid w:val="00737281"/>
    <w:rsid w:val="007373AA"/>
    <w:rsid w:val="007378ED"/>
    <w:rsid w:val="00740FA7"/>
    <w:rsid w:val="007418EC"/>
    <w:rsid w:val="00742191"/>
    <w:rsid w:val="00742364"/>
    <w:rsid w:val="0074252E"/>
    <w:rsid w:val="00742B77"/>
    <w:rsid w:val="00743489"/>
    <w:rsid w:val="00743BC9"/>
    <w:rsid w:val="00743F30"/>
    <w:rsid w:val="00743FD0"/>
    <w:rsid w:val="00743FF6"/>
    <w:rsid w:val="00745489"/>
    <w:rsid w:val="00745C45"/>
    <w:rsid w:val="00746177"/>
    <w:rsid w:val="007467DD"/>
    <w:rsid w:val="007468FA"/>
    <w:rsid w:val="00747059"/>
    <w:rsid w:val="00750534"/>
    <w:rsid w:val="00750F7D"/>
    <w:rsid w:val="00751524"/>
    <w:rsid w:val="0075212F"/>
    <w:rsid w:val="007525F5"/>
    <w:rsid w:val="00753D3B"/>
    <w:rsid w:val="00753E21"/>
    <w:rsid w:val="0075471E"/>
    <w:rsid w:val="0075569C"/>
    <w:rsid w:val="00755A29"/>
    <w:rsid w:val="00756BD3"/>
    <w:rsid w:val="00756FC4"/>
    <w:rsid w:val="007572C9"/>
    <w:rsid w:val="007575C7"/>
    <w:rsid w:val="00757E22"/>
    <w:rsid w:val="00760200"/>
    <w:rsid w:val="00761B0B"/>
    <w:rsid w:val="007625C9"/>
    <w:rsid w:val="007645FA"/>
    <w:rsid w:val="00765707"/>
    <w:rsid w:val="00765A30"/>
    <w:rsid w:val="007661EF"/>
    <w:rsid w:val="00770010"/>
    <w:rsid w:val="00770544"/>
    <w:rsid w:val="00770E55"/>
    <w:rsid w:val="007710C7"/>
    <w:rsid w:val="00771314"/>
    <w:rsid w:val="00771475"/>
    <w:rsid w:val="00771CD9"/>
    <w:rsid w:val="00771EC1"/>
    <w:rsid w:val="00771F09"/>
    <w:rsid w:val="00772A1B"/>
    <w:rsid w:val="007731C0"/>
    <w:rsid w:val="00773533"/>
    <w:rsid w:val="00773C31"/>
    <w:rsid w:val="00773E0E"/>
    <w:rsid w:val="0077401B"/>
    <w:rsid w:val="00774291"/>
    <w:rsid w:val="00775CEC"/>
    <w:rsid w:val="007764EC"/>
    <w:rsid w:val="007765D1"/>
    <w:rsid w:val="00776792"/>
    <w:rsid w:val="00777529"/>
    <w:rsid w:val="0078066D"/>
    <w:rsid w:val="0078098D"/>
    <w:rsid w:val="00780E89"/>
    <w:rsid w:val="00781E2F"/>
    <w:rsid w:val="00782359"/>
    <w:rsid w:val="007823BC"/>
    <w:rsid w:val="0078493D"/>
    <w:rsid w:val="007861FA"/>
    <w:rsid w:val="0078653F"/>
    <w:rsid w:val="007866C4"/>
    <w:rsid w:val="007866DE"/>
    <w:rsid w:val="007875C9"/>
    <w:rsid w:val="00787603"/>
    <w:rsid w:val="007879BC"/>
    <w:rsid w:val="00787A92"/>
    <w:rsid w:val="00787AC7"/>
    <w:rsid w:val="00790AAC"/>
    <w:rsid w:val="007911F9"/>
    <w:rsid w:val="007919E1"/>
    <w:rsid w:val="007925F5"/>
    <w:rsid w:val="00792A6C"/>
    <w:rsid w:val="00792CBF"/>
    <w:rsid w:val="00792FB0"/>
    <w:rsid w:val="00793426"/>
    <w:rsid w:val="007939CE"/>
    <w:rsid w:val="00793EB0"/>
    <w:rsid w:val="00794899"/>
    <w:rsid w:val="00794AF2"/>
    <w:rsid w:val="00794EBD"/>
    <w:rsid w:val="007952B4"/>
    <w:rsid w:val="0079564D"/>
    <w:rsid w:val="007959BB"/>
    <w:rsid w:val="0079620B"/>
    <w:rsid w:val="00796309"/>
    <w:rsid w:val="00797175"/>
    <w:rsid w:val="007A092D"/>
    <w:rsid w:val="007A28E7"/>
    <w:rsid w:val="007A2A6F"/>
    <w:rsid w:val="007A2E14"/>
    <w:rsid w:val="007A2F62"/>
    <w:rsid w:val="007A4192"/>
    <w:rsid w:val="007A4265"/>
    <w:rsid w:val="007A4755"/>
    <w:rsid w:val="007A4FAA"/>
    <w:rsid w:val="007A51DA"/>
    <w:rsid w:val="007A51F1"/>
    <w:rsid w:val="007A55BB"/>
    <w:rsid w:val="007A5836"/>
    <w:rsid w:val="007A5E59"/>
    <w:rsid w:val="007A68BA"/>
    <w:rsid w:val="007A7187"/>
    <w:rsid w:val="007A7FDB"/>
    <w:rsid w:val="007B0BD6"/>
    <w:rsid w:val="007B0C14"/>
    <w:rsid w:val="007B0ECB"/>
    <w:rsid w:val="007B1278"/>
    <w:rsid w:val="007B1DB0"/>
    <w:rsid w:val="007B1DCE"/>
    <w:rsid w:val="007B250E"/>
    <w:rsid w:val="007B2654"/>
    <w:rsid w:val="007B2A9D"/>
    <w:rsid w:val="007B3D6B"/>
    <w:rsid w:val="007B437C"/>
    <w:rsid w:val="007B456E"/>
    <w:rsid w:val="007B5031"/>
    <w:rsid w:val="007B67FA"/>
    <w:rsid w:val="007B6800"/>
    <w:rsid w:val="007B6F1A"/>
    <w:rsid w:val="007B6FD7"/>
    <w:rsid w:val="007B70BC"/>
    <w:rsid w:val="007B737B"/>
    <w:rsid w:val="007C0570"/>
    <w:rsid w:val="007C0A87"/>
    <w:rsid w:val="007C259E"/>
    <w:rsid w:val="007C3C96"/>
    <w:rsid w:val="007C5F8C"/>
    <w:rsid w:val="007C6A35"/>
    <w:rsid w:val="007C7911"/>
    <w:rsid w:val="007C7D6F"/>
    <w:rsid w:val="007D012D"/>
    <w:rsid w:val="007D0719"/>
    <w:rsid w:val="007D094C"/>
    <w:rsid w:val="007D1302"/>
    <w:rsid w:val="007D22A7"/>
    <w:rsid w:val="007D2D3A"/>
    <w:rsid w:val="007D56C9"/>
    <w:rsid w:val="007D5B5A"/>
    <w:rsid w:val="007D60B5"/>
    <w:rsid w:val="007D6EB2"/>
    <w:rsid w:val="007D7B0A"/>
    <w:rsid w:val="007D7EE4"/>
    <w:rsid w:val="007E0064"/>
    <w:rsid w:val="007E03DF"/>
    <w:rsid w:val="007E22EB"/>
    <w:rsid w:val="007E2EB0"/>
    <w:rsid w:val="007E3221"/>
    <w:rsid w:val="007E34D3"/>
    <w:rsid w:val="007E5456"/>
    <w:rsid w:val="007E5E80"/>
    <w:rsid w:val="007E6314"/>
    <w:rsid w:val="007E640E"/>
    <w:rsid w:val="007E65B4"/>
    <w:rsid w:val="007F0949"/>
    <w:rsid w:val="007F0EC0"/>
    <w:rsid w:val="007F1D48"/>
    <w:rsid w:val="007F2F90"/>
    <w:rsid w:val="007F4E03"/>
    <w:rsid w:val="007F5B85"/>
    <w:rsid w:val="007F5C71"/>
    <w:rsid w:val="007F6C37"/>
    <w:rsid w:val="007F7A29"/>
    <w:rsid w:val="008003A5"/>
    <w:rsid w:val="008003CC"/>
    <w:rsid w:val="00801ABF"/>
    <w:rsid w:val="00801FA5"/>
    <w:rsid w:val="00803601"/>
    <w:rsid w:val="00803EF5"/>
    <w:rsid w:val="008047E0"/>
    <w:rsid w:val="0080570D"/>
    <w:rsid w:val="00805F40"/>
    <w:rsid w:val="008061FB"/>
    <w:rsid w:val="0080705E"/>
    <w:rsid w:val="00807308"/>
    <w:rsid w:val="00807D6F"/>
    <w:rsid w:val="008101A1"/>
    <w:rsid w:val="008108AB"/>
    <w:rsid w:val="00810EDE"/>
    <w:rsid w:val="00811FEC"/>
    <w:rsid w:val="008127FB"/>
    <w:rsid w:val="0081280D"/>
    <w:rsid w:val="008133B4"/>
    <w:rsid w:val="0081369E"/>
    <w:rsid w:val="0081385B"/>
    <w:rsid w:val="00813971"/>
    <w:rsid w:val="00815C88"/>
    <w:rsid w:val="00815DA0"/>
    <w:rsid w:val="008164C4"/>
    <w:rsid w:val="0081695B"/>
    <w:rsid w:val="00817187"/>
    <w:rsid w:val="00817425"/>
    <w:rsid w:val="0082003D"/>
    <w:rsid w:val="0082020A"/>
    <w:rsid w:val="008205A6"/>
    <w:rsid w:val="008236E4"/>
    <w:rsid w:val="00824702"/>
    <w:rsid w:val="008252FA"/>
    <w:rsid w:val="00825B66"/>
    <w:rsid w:val="00825DD9"/>
    <w:rsid w:val="0082627E"/>
    <w:rsid w:val="0082632B"/>
    <w:rsid w:val="008264A3"/>
    <w:rsid w:val="00826C5D"/>
    <w:rsid w:val="008304C1"/>
    <w:rsid w:val="00831B33"/>
    <w:rsid w:val="0083221E"/>
    <w:rsid w:val="00832555"/>
    <w:rsid w:val="00832831"/>
    <w:rsid w:val="00832CAE"/>
    <w:rsid w:val="00832E71"/>
    <w:rsid w:val="0083382F"/>
    <w:rsid w:val="00834F3B"/>
    <w:rsid w:val="00837ACF"/>
    <w:rsid w:val="0084138A"/>
    <w:rsid w:val="00841881"/>
    <w:rsid w:val="008421FF"/>
    <w:rsid w:val="00842292"/>
    <w:rsid w:val="0084245E"/>
    <w:rsid w:val="00842556"/>
    <w:rsid w:val="00842836"/>
    <w:rsid w:val="00842E93"/>
    <w:rsid w:val="00842EC6"/>
    <w:rsid w:val="008440A1"/>
    <w:rsid w:val="008444E8"/>
    <w:rsid w:val="00845137"/>
    <w:rsid w:val="00845256"/>
    <w:rsid w:val="008456A6"/>
    <w:rsid w:val="00845BC5"/>
    <w:rsid w:val="008465C4"/>
    <w:rsid w:val="00847258"/>
    <w:rsid w:val="00847E57"/>
    <w:rsid w:val="0085028F"/>
    <w:rsid w:val="00850726"/>
    <w:rsid w:val="00850BC7"/>
    <w:rsid w:val="00852B9D"/>
    <w:rsid w:val="008530EC"/>
    <w:rsid w:val="00853DA2"/>
    <w:rsid w:val="00853DAD"/>
    <w:rsid w:val="008545D8"/>
    <w:rsid w:val="00854970"/>
    <w:rsid w:val="00854D8A"/>
    <w:rsid w:val="00854E4E"/>
    <w:rsid w:val="008552D3"/>
    <w:rsid w:val="0085642B"/>
    <w:rsid w:val="00857BA7"/>
    <w:rsid w:val="00860581"/>
    <w:rsid w:val="0086073F"/>
    <w:rsid w:val="00861D9F"/>
    <w:rsid w:val="00861DE1"/>
    <w:rsid w:val="00862A43"/>
    <w:rsid w:val="0086317C"/>
    <w:rsid w:val="008639A2"/>
    <w:rsid w:val="00863ACD"/>
    <w:rsid w:val="008645FE"/>
    <w:rsid w:val="008653E1"/>
    <w:rsid w:val="0086552C"/>
    <w:rsid w:val="0086553B"/>
    <w:rsid w:val="00865784"/>
    <w:rsid w:val="00865A8F"/>
    <w:rsid w:val="00865F5A"/>
    <w:rsid w:val="008665B4"/>
    <w:rsid w:val="00866A34"/>
    <w:rsid w:val="0086731B"/>
    <w:rsid w:val="00867C79"/>
    <w:rsid w:val="008700F1"/>
    <w:rsid w:val="00870902"/>
    <w:rsid w:val="00870A57"/>
    <w:rsid w:val="00871A25"/>
    <w:rsid w:val="00871A7C"/>
    <w:rsid w:val="00872599"/>
    <w:rsid w:val="00873A5C"/>
    <w:rsid w:val="0087413F"/>
    <w:rsid w:val="008742C2"/>
    <w:rsid w:val="0087450F"/>
    <w:rsid w:val="00875649"/>
    <w:rsid w:val="008758EA"/>
    <w:rsid w:val="0087663C"/>
    <w:rsid w:val="008805E3"/>
    <w:rsid w:val="008820D4"/>
    <w:rsid w:val="00882196"/>
    <w:rsid w:val="008830A3"/>
    <w:rsid w:val="008833F1"/>
    <w:rsid w:val="008849F7"/>
    <w:rsid w:val="0088515C"/>
    <w:rsid w:val="00885B73"/>
    <w:rsid w:val="00885C11"/>
    <w:rsid w:val="0088619D"/>
    <w:rsid w:val="00886F35"/>
    <w:rsid w:val="00887442"/>
    <w:rsid w:val="008877E0"/>
    <w:rsid w:val="00890E3C"/>
    <w:rsid w:val="008922F4"/>
    <w:rsid w:val="00892E73"/>
    <w:rsid w:val="008935BC"/>
    <w:rsid w:val="00894440"/>
    <w:rsid w:val="00896488"/>
    <w:rsid w:val="008974B4"/>
    <w:rsid w:val="008975B0"/>
    <w:rsid w:val="008A35DC"/>
    <w:rsid w:val="008A37C2"/>
    <w:rsid w:val="008A4EFF"/>
    <w:rsid w:val="008A6CDE"/>
    <w:rsid w:val="008A7313"/>
    <w:rsid w:val="008A75A3"/>
    <w:rsid w:val="008B050E"/>
    <w:rsid w:val="008B10DD"/>
    <w:rsid w:val="008B1102"/>
    <w:rsid w:val="008B1918"/>
    <w:rsid w:val="008B1D2C"/>
    <w:rsid w:val="008B1E20"/>
    <w:rsid w:val="008B1E49"/>
    <w:rsid w:val="008B20DF"/>
    <w:rsid w:val="008B265E"/>
    <w:rsid w:val="008B2B15"/>
    <w:rsid w:val="008B3C80"/>
    <w:rsid w:val="008B417B"/>
    <w:rsid w:val="008B456E"/>
    <w:rsid w:val="008B4F53"/>
    <w:rsid w:val="008B513A"/>
    <w:rsid w:val="008B55AD"/>
    <w:rsid w:val="008B7363"/>
    <w:rsid w:val="008B73DA"/>
    <w:rsid w:val="008C0093"/>
    <w:rsid w:val="008C016D"/>
    <w:rsid w:val="008C0360"/>
    <w:rsid w:val="008C095D"/>
    <w:rsid w:val="008C1B90"/>
    <w:rsid w:val="008C2C9E"/>
    <w:rsid w:val="008C38F7"/>
    <w:rsid w:val="008C5EBF"/>
    <w:rsid w:val="008C671C"/>
    <w:rsid w:val="008C7001"/>
    <w:rsid w:val="008C70D8"/>
    <w:rsid w:val="008C7E89"/>
    <w:rsid w:val="008C7F79"/>
    <w:rsid w:val="008D1314"/>
    <w:rsid w:val="008D1528"/>
    <w:rsid w:val="008D1813"/>
    <w:rsid w:val="008D1994"/>
    <w:rsid w:val="008D3D41"/>
    <w:rsid w:val="008D4C95"/>
    <w:rsid w:val="008D53C4"/>
    <w:rsid w:val="008D5428"/>
    <w:rsid w:val="008D5AD6"/>
    <w:rsid w:val="008D695E"/>
    <w:rsid w:val="008D6BDF"/>
    <w:rsid w:val="008D73BC"/>
    <w:rsid w:val="008E0231"/>
    <w:rsid w:val="008E0CA2"/>
    <w:rsid w:val="008E0F45"/>
    <w:rsid w:val="008E0F8D"/>
    <w:rsid w:val="008E1E61"/>
    <w:rsid w:val="008E214E"/>
    <w:rsid w:val="008E24E6"/>
    <w:rsid w:val="008E2DFA"/>
    <w:rsid w:val="008E3D14"/>
    <w:rsid w:val="008E3F2A"/>
    <w:rsid w:val="008E4D9B"/>
    <w:rsid w:val="008E4E53"/>
    <w:rsid w:val="008E5064"/>
    <w:rsid w:val="008E5B88"/>
    <w:rsid w:val="008E5D07"/>
    <w:rsid w:val="008E5DE6"/>
    <w:rsid w:val="008E5E0A"/>
    <w:rsid w:val="008E66DE"/>
    <w:rsid w:val="008E6BD9"/>
    <w:rsid w:val="008E7AE8"/>
    <w:rsid w:val="008F0E78"/>
    <w:rsid w:val="008F109E"/>
    <w:rsid w:val="008F1C2A"/>
    <w:rsid w:val="008F1ED1"/>
    <w:rsid w:val="008F26D6"/>
    <w:rsid w:val="008F47C2"/>
    <w:rsid w:val="008F4CA4"/>
    <w:rsid w:val="008F5579"/>
    <w:rsid w:val="008F5A70"/>
    <w:rsid w:val="008F5E3D"/>
    <w:rsid w:val="008F5FA7"/>
    <w:rsid w:val="008F6F6C"/>
    <w:rsid w:val="008F7F3D"/>
    <w:rsid w:val="009006A3"/>
    <w:rsid w:val="009006DC"/>
    <w:rsid w:val="00900E4A"/>
    <w:rsid w:val="00901AC4"/>
    <w:rsid w:val="00901EEC"/>
    <w:rsid w:val="00902B3F"/>
    <w:rsid w:val="009031BA"/>
    <w:rsid w:val="009032E4"/>
    <w:rsid w:val="00903B18"/>
    <w:rsid w:val="00903C83"/>
    <w:rsid w:val="00903F01"/>
    <w:rsid w:val="009040E4"/>
    <w:rsid w:val="009050F8"/>
    <w:rsid w:val="00906669"/>
    <w:rsid w:val="00907E16"/>
    <w:rsid w:val="00910EDB"/>
    <w:rsid w:val="00911CEB"/>
    <w:rsid w:val="009126B9"/>
    <w:rsid w:val="0091291F"/>
    <w:rsid w:val="00912E2A"/>
    <w:rsid w:val="00913A16"/>
    <w:rsid w:val="00913C69"/>
    <w:rsid w:val="00913E14"/>
    <w:rsid w:val="00913E73"/>
    <w:rsid w:val="009149CE"/>
    <w:rsid w:val="009150B2"/>
    <w:rsid w:val="0091549F"/>
    <w:rsid w:val="00915A0C"/>
    <w:rsid w:val="00916781"/>
    <w:rsid w:val="00917999"/>
    <w:rsid w:val="00920546"/>
    <w:rsid w:val="00920B05"/>
    <w:rsid w:val="00921F45"/>
    <w:rsid w:val="00921F4C"/>
    <w:rsid w:val="00923446"/>
    <w:rsid w:val="0092385C"/>
    <w:rsid w:val="00923F25"/>
    <w:rsid w:val="00924349"/>
    <w:rsid w:val="009251F7"/>
    <w:rsid w:val="00927416"/>
    <w:rsid w:val="009274DD"/>
    <w:rsid w:val="00927523"/>
    <w:rsid w:val="00927E54"/>
    <w:rsid w:val="00930049"/>
    <w:rsid w:val="0093034D"/>
    <w:rsid w:val="0093167B"/>
    <w:rsid w:val="009330BA"/>
    <w:rsid w:val="009337A7"/>
    <w:rsid w:val="00933B1E"/>
    <w:rsid w:val="00933EB7"/>
    <w:rsid w:val="00933F13"/>
    <w:rsid w:val="00934583"/>
    <w:rsid w:val="00934CD8"/>
    <w:rsid w:val="00935016"/>
    <w:rsid w:val="009358C4"/>
    <w:rsid w:val="0093667F"/>
    <w:rsid w:val="00936811"/>
    <w:rsid w:val="009372BF"/>
    <w:rsid w:val="009373F4"/>
    <w:rsid w:val="00937A63"/>
    <w:rsid w:val="00937CFD"/>
    <w:rsid w:val="00937E8D"/>
    <w:rsid w:val="009402B5"/>
    <w:rsid w:val="00943029"/>
    <w:rsid w:val="0094362D"/>
    <w:rsid w:val="00943919"/>
    <w:rsid w:val="00943A51"/>
    <w:rsid w:val="00943C8B"/>
    <w:rsid w:val="00944861"/>
    <w:rsid w:val="009458B6"/>
    <w:rsid w:val="00945F04"/>
    <w:rsid w:val="00946663"/>
    <w:rsid w:val="009472AD"/>
    <w:rsid w:val="00947DA5"/>
    <w:rsid w:val="009515A7"/>
    <w:rsid w:val="00951D41"/>
    <w:rsid w:val="00951EF7"/>
    <w:rsid w:val="0095208A"/>
    <w:rsid w:val="00952A3E"/>
    <w:rsid w:val="00953A0E"/>
    <w:rsid w:val="00953E99"/>
    <w:rsid w:val="00954705"/>
    <w:rsid w:val="00954F12"/>
    <w:rsid w:val="00955285"/>
    <w:rsid w:val="009552E2"/>
    <w:rsid w:val="00955F97"/>
    <w:rsid w:val="009560C7"/>
    <w:rsid w:val="009572D1"/>
    <w:rsid w:val="00957EA0"/>
    <w:rsid w:val="00960E2C"/>
    <w:rsid w:val="00961086"/>
    <w:rsid w:val="00961F90"/>
    <w:rsid w:val="00962149"/>
    <w:rsid w:val="009635DE"/>
    <w:rsid w:val="00964058"/>
    <w:rsid w:val="0096445E"/>
    <w:rsid w:val="00964A8A"/>
    <w:rsid w:val="00965116"/>
    <w:rsid w:val="00965161"/>
    <w:rsid w:val="009676F8"/>
    <w:rsid w:val="00972140"/>
    <w:rsid w:val="00972AFA"/>
    <w:rsid w:val="00973907"/>
    <w:rsid w:val="009754BF"/>
    <w:rsid w:val="009755D2"/>
    <w:rsid w:val="009757BB"/>
    <w:rsid w:val="00975E36"/>
    <w:rsid w:val="009764C9"/>
    <w:rsid w:val="009802D6"/>
    <w:rsid w:val="00980374"/>
    <w:rsid w:val="00980685"/>
    <w:rsid w:val="00981205"/>
    <w:rsid w:val="00981694"/>
    <w:rsid w:val="00982EB5"/>
    <w:rsid w:val="00983A95"/>
    <w:rsid w:val="009840DB"/>
    <w:rsid w:val="0098594F"/>
    <w:rsid w:val="009865FD"/>
    <w:rsid w:val="009909A8"/>
    <w:rsid w:val="009917A3"/>
    <w:rsid w:val="00991B04"/>
    <w:rsid w:val="00992B5A"/>
    <w:rsid w:val="0099422A"/>
    <w:rsid w:val="00994E73"/>
    <w:rsid w:val="0099581C"/>
    <w:rsid w:val="00995E3A"/>
    <w:rsid w:val="009964B7"/>
    <w:rsid w:val="009965E2"/>
    <w:rsid w:val="0099697C"/>
    <w:rsid w:val="009973AB"/>
    <w:rsid w:val="00997E66"/>
    <w:rsid w:val="00997F3C"/>
    <w:rsid w:val="009A12C8"/>
    <w:rsid w:val="009A1FE3"/>
    <w:rsid w:val="009A2A21"/>
    <w:rsid w:val="009A2F87"/>
    <w:rsid w:val="009A3846"/>
    <w:rsid w:val="009A4D8F"/>
    <w:rsid w:val="009A4F58"/>
    <w:rsid w:val="009A6248"/>
    <w:rsid w:val="009A670D"/>
    <w:rsid w:val="009A7145"/>
    <w:rsid w:val="009A7C20"/>
    <w:rsid w:val="009B0179"/>
    <w:rsid w:val="009B04E2"/>
    <w:rsid w:val="009B0CD0"/>
    <w:rsid w:val="009B18E6"/>
    <w:rsid w:val="009B2A28"/>
    <w:rsid w:val="009B354F"/>
    <w:rsid w:val="009B3EDC"/>
    <w:rsid w:val="009B45CA"/>
    <w:rsid w:val="009B5708"/>
    <w:rsid w:val="009B576A"/>
    <w:rsid w:val="009B6006"/>
    <w:rsid w:val="009B737E"/>
    <w:rsid w:val="009B791A"/>
    <w:rsid w:val="009C16C9"/>
    <w:rsid w:val="009C21F6"/>
    <w:rsid w:val="009C25C9"/>
    <w:rsid w:val="009C28BA"/>
    <w:rsid w:val="009C4468"/>
    <w:rsid w:val="009C5840"/>
    <w:rsid w:val="009C6150"/>
    <w:rsid w:val="009C7D21"/>
    <w:rsid w:val="009D03C2"/>
    <w:rsid w:val="009D03DF"/>
    <w:rsid w:val="009D0A91"/>
    <w:rsid w:val="009D0AD5"/>
    <w:rsid w:val="009D1454"/>
    <w:rsid w:val="009D14DD"/>
    <w:rsid w:val="009D1992"/>
    <w:rsid w:val="009D19CE"/>
    <w:rsid w:val="009D2B80"/>
    <w:rsid w:val="009D32C7"/>
    <w:rsid w:val="009D35B8"/>
    <w:rsid w:val="009D41DF"/>
    <w:rsid w:val="009D44B3"/>
    <w:rsid w:val="009D50B6"/>
    <w:rsid w:val="009D5B3D"/>
    <w:rsid w:val="009D6B80"/>
    <w:rsid w:val="009D70E0"/>
    <w:rsid w:val="009D7F63"/>
    <w:rsid w:val="009E0436"/>
    <w:rsid w:val="009E109F"/>
    <w:rsid w:val="009E122A"/>
    <w:rsid w:val="009E1487"/>
    <w:rsid w:val="009E1998"/>
    <w:rsid w:val="009E2147"/>
    <w:rsid w:val="009E311C"/>
    <w:rsid w:val="009E3FBB"/>
    <w:rsid w:val="009E49B4"/>
    <w:rsid w:val="009E4E01"/>
    <w:rsid w:val="009E5734"/>
    <w:rsid w:val="009E5980"/>
    <w:rsid w:val="009E6441"/>
    <w:rsid w:val="009E646D"/>
    <w:rsid w:val="009E75FA"/>
    <w:rsid w:val="009E77D6"/>
    <w:rsid w:val="009E7E28"/>
    <w:rsid w:val="009F0451"/>
    <w:rsid w:val="009F0825"/>
    <w:rsid w:val="009F18CD"/>
    <w:rsid w:val="009F1D6A"/>
    <w:rsid w:val="009F3172"/>
    <w:rsid w:val="009F32ED"/>
    <w:rsid w:val="009F3FDE"/>
    <w:rsid w:val="009F3FFB"/>
    <w:rsid w:val="009F48E5"/>
    <w:rsid w:val="009F4A16"/>
    <w:rsid w:val="009F5081"/>
    <w:rsid w:val="009F59E9"/>
    <w:rsid w:val="009F5C83"/>
    <w:rsid w:val="009F64A3"/>
    <w:rsid w:val="009F64BA"/>
    <w:rsid w:val="009F66A5"/>
    <w:rsid w:val="009F6E49"/>
    <w:rsid w:val="00A00BE3"/>
    <w:rsid w:val="00A01831"/>
    <w:rsid w:val="00A01E01"/>
    <w:rsid w:val="00A022D8"/>
    <w:rsid w:val="00A02356"/>
    <w:rsid w:val="00A0350C"/>
    <w:rsid w:val="00A0420B"/>
    <w:rsid w:val="00A0555F"/>
    <w:rsid w:val="00A05D76"/>
    <w:rsid w:val="00A05F3A"/>
    <w:rsid w:val="00A065D9"/>
    <w:rsid w:val="00A06687"/>
    <w:rsid w:val="00A07660"/>
    <w:rsid w:val="00A07D22"/>
    <w:rsid w:val="00A10968"/>
    <w:rsid w:val="00A12235"/>
    <w:rsid w:val="00A1307F"/>
    <w:rsid w:val="00A134CC"/>
    <w:rsid w:val="00A13CBF"/>
    <w:rsid w:val="00A14044"/>
    <w:rsid w:val="00A14F66"/>
    <w:rsid w:val="00A15F1D"/>
    <w:rsid w:val="00A169FD"/>
    <w:rsid w:val="00A173A1"/>
    <w:rsid w:val="00A2019B"/>
    <w:rsid w:val="00A20432"/>
    <w:rsid w:val="00A20677"/>
    <w:rsid w:val="00A20ABE"/>
    <w:rsid w:val="00A215E5"/>
    <w:rsid w:val="00A21863"/>
    <w:rsid w:val="00A220A4"/>
    <w:rsid w:val="00A22C9A"/>
    <w:rsid w:val="00A231DD"/>
    <w:rsid w:val="00A24E4E"/>
    <w:rsid w:val="00A24F4D"/>
    <w:rsid w:val="00A2509F"/>
    <w:rsid w:val="00A25415"/>
    <w:rsid w:val="00A25E33"/>
    <w:rsid w:val="00A270AF"/>
    <w:rsid w:val="00A2745E"/>
    <w:rsid w:val="00A300BD"/>
    <w:rsid w:val="00A3196B"/>
    <w:rsid w:val="00A326E6"/>
    <w:rsid w:val="00A32B0E"/>
    <w:rsid w:val="00A33185"/>
    <w:rsid w:val="00A33337"/>
    <w:rsid w:val="00A3465A"/>
    <w:rsid w:val="00A350FF"/>
    <w:rsid w:val="00A35325"/>
    <w:rsid w:val="00A35A2F"/>
    <w:rsid w:val="00A361A7"/>
    <w:rsid w:val="00A36E99"/>
    <w:rsid w:val="00A37F1F"/>
    <w:rsid w:val="00A412D7"/>
    <w:rsid w:val="00A41571"/>
    <w:rsid w:val="00A42334"/>
    <w:rsid w:val="00A425DA"/>
    <w:rsid w:val="00A42B11"/>
    <w:rsid w:val="00A42E91"/>
    <w:rsid w:val="00A43567"/>
    <w:rsid w:val="00A439BB"/>
    <w:rsid w:val="00A43B5F"/>
    <w:rsid w:val="00A44B4E"/>
    <w:rsid w:val="00A44E33"/>
    <w:rsid w:val="00A453DF"/>
    <w:rsid w:val="00A45A83"/>
    <w:rsid w:val="00A46C43"/>
    <w:rsid w:val="00A503EF"/>
    <w:rsid w:val="00A517D8"/>
    <w:rsid w:val="00A51891"/>
    <w:rsid w:val="00A51EB2"/>
    <w:rsid w:val="00A51F28"/>
    <w:rsid w:val="00A52F8C"/>
    <w:rsid w:val="00A532A8"/>
    <w:rsid w:val="00A53914"/>
    <w:rsid w:val="00A53C77"/>
    <w:rsid w:val="00A542B2"/>
    <w:rsid w:val="00A5471F"/>
    <w:rsid w:val="00A55CE1"/>
    <w:rsid w:val="00A563B2"/>
    <w:rsid w:val="00A573FF"/>
    <w:rsid w:val="00A57AFF"/>
    <w:rsid w:val="00A57C8E"/>
    <w:rsid w:val="00A600A1"/>
    <w:rsid w:val="00A608A8"/>
    <w:rsid w:val="00A608FC"/>
    <w:rsid w:val="00A60ABA"/>
    <w:rsid w:val="00A60CC3"/>
    <w:rsid w:val="00A63F2C"/>
    <w:rsid w:val="00A653FB"/>
    <w:rsid w:val="00A66036"/>
    <w:rsid w:val="00A6634B"/>
    <w:rsid w:val="00A66A78"/>
    <w:rsid w:val="00A66AD4"/>
    <w:rsid w:val="00A67589"/>
    <w:rsid w:val="00A67B3C"/>
    <w:rsid w:val="00A725B8"/>
    <w:rsid w:val="00A73BC0"/>
    <w:rsid w:val="00A73C28"/>
    <w:rsid w:val="00A73DEB"/>
    <w:rsid w:val="00A750A9"/>
    <w:rsid w:val="00A7586C"/>
    <w:rsid w:val="00A7674A"/>
    <w:rsid w:val="00A767ED"/>
    <w:rsid w:val="00A76AB5"/>
    <w:rsid w:val="00A77056"/>
    <w:rsid w:val="00A77278"/>
    <w:rsid w:val="00A775E3"/>
    <w:rsid w:val="00A777D2"/>
    <w:rsid w:val="00A80D17"/>
    <w:rsid w:val="00A80FC5"/>
    <w:rsid w:val="00A8135A"/>
    <w:rsid w:val="00A81363"/>
    <w:rsid w:val="00A8293E"/>
    <w:rsid w:val="00A82FE9"/>
    <w:rsid w:val="00A8376F"/>
    <w:rsid w:val="00A852C7"/>
    <w:rsid w:val="00A86498"/>
    <w:rsid w:val="00A86502"/>
    <w:rsid w:val="00A86B7A"/>
    <w:rsid w:val="00A86CFC"/>
    <w:rsid w:val="00A87047"/>
    <w:rsid w:val="00A876E8"/>
    <w:rsid w:val="00A90853"/>
    <w:rsid w:val="00A91081"/>
    <w:rsid w:val="00A914AE"/>
    <w:rsid w:val="00A92C39"/>
    <w:rsid w:val="00A92F1D"/>
    <w:rsid w:val="00A94DC0"/>
    <w:rsid w:val="00A9616B"/>
    <w:rsid w:val="00A96BA8"/>
    <w:rsid w:val="00A96E2C"/>
    <w:rsid w:val="00A96F12"/>
    <w:rsid w:val="00A96F95"/>
    <w:rsid w:val="00A975CF"/>
    <w:rsid w:val="00A97623"/>
    <w:rsid w:val="00AA04FF"/>
    <w:rsid w:val="00AA141C"/>
    <w:rsid w:val="00AA19B3"/>
    <w:rsid w:val="00AA2A2E"/>
    <w:rsid w:val="00AA2E47"/>
    <w:rsid w:val="00AA628B"/>
    <w:rsid w:val="00AA6F9E"/>
    <w:rsid w:val="00AA7AE1"/>
    <w:rsid w:val="00AA7C37"/>
    <w:rsid w:val="00AB0F42"/>
    <w:rsid w:val="00AB26B9"/>
    <w:rsid w:val="00AB29F1"/>
    <w:rsid w:val="00AB3505"/>
    <w:rsid w:val="00AB360B"/>
    <w:rsid w:val="00AB3E3C"/>
    <w:rsid w:val="00AB449B"/>
    <w:rsid w:val="00AB476A"/>
    <w:rsid w:val="00AB4798"/>
    <w:rsid w:val="00AB4FC1"/>
    <w:rsid w:val="00AB614B"/>
    <w:rsid w:val="00AB7005"/>
    <w:rsid w:val="00AB790D"/>
    <w:rsid w:val="00AB7977"/>
    <w:rsid w:val="00AC112E"/>
    <w:rsid w:val="00AC1312"/>
    <w:rsid w:val="00AC2487"/>
    <w:rsid w:val="00AC2E51"/>
    <w:rsid w:val="00AC4115"/>
    <w:rsid w:val="00AC4310"/>
    <w:rsid w:val="00AC4738"/>
    <w:rsid w:val="00AC4785"/>
    <w:rsid w:val="00AC54AD"/>
    <w:rsid w:val="00AC5E15"/>
    <w:rsid w:val="00AC5F27"/>
    <w:rsid w:val="00AC6257"/>
    <w:rsid w:val="00AC6F28"/>
    <w:rsid w:val="00AC7685"/>
    <w:rsid w:val="00AD035E"/>
    <w:rsid w:val="00AD1E14"/>
    <w:rsid w:val="00AD249C"/>
    <w:rsid w:val="00AD2822"/>
    <w:rsid w:val="00AD2E5B"/>
    <w:rsid w:val="00AD2F00"/>
    <w:rsid w:val="00AD3036"/>
    <w:rsid w:val="00AD3C34"/>
    <w:rsid w:val="00AD4560"/>
    <w:rsid w:val="00AD5AA0"/>
    <w:rsid w:val="00AD6115"/>
    <w:rsid w:val="00AD6D9B"/>
    <w:rsid w:val="00AD74F0"/>
    <w:rsid w:val="00AD7844"/>
    <w:rsid w:val="00AD7CED"/>
    <w:rsid w:val="00AD7D5C"/>
    <w:rsid w:val="00AE0353"/>
    <w:rsid w:val="00AE0857"/>
    <w:rsid w:val="00AE0BDC"/>
    <w:rsid w:val="00AE0CB1"/>
    <w:rsid w:val="00AE12B2"/>
    <w:rsid w:val="00AE145B"/>
    <w:rsid w:val="00AE2A1B"/>
    <w:rsid w:val="00AE459A"/>
    <w:rsid w:val="00AE5EC0"/>
    <w:rsid w:val="00AE6518"/>
    <w:rsid w:val="00AE707C"/>
    <w:rsid w:val="00AF0F93"/>
    <w:rsid w:val="00AF24A0"/>
    <w:rsid w:val="00AF28C5"/>
    <w:rsid w:val="00AF2A67"/>
    <w:rsid w:val="00AF47A0"/>
    <w:rsid w:val="00AF4B6E"/>
    <w:rsid w:val="00AF4D67"/>
    <w:rsid w:val="00AF6351"/>
    <w:rsid w:val="00AF718B"/>
    <w:rsid w:val="00AF76B5"/>
    <w:rsid w:val="00B0065E"/>
    <w:rsid w:val="00B010DA"/>
    <w:rsid w:val="00B01AE5"/>
    <w:rsid w:val="00B035B4"/>
    <w:rsid w:val="00B04941"/>
    <w:rsid w:val="00B06364"/>
    <w:rsid w:val="00B06516"/>
    <w:rsid w:val="00B1004A"/>
    <w:rsid w:val="00B105C0"/>
    <w:rsid w:val="00B117D0"/>
    <w:rsid w:val="00B119E8"/>
    <w:rsid w:val="00B1416D"/>
    <w:rsid w:val="00B15B9B"/>
    <w:rsid w:val="00B15BE7"/>
    <w:rsid w:val="00B1619F"/>
    <w:rsid w:val="00B162B0"/>
    <w:rsid w:val="00B163C5"/>
    <w:rsid w:val="00B166CC"/>
    <w:rsid w:val="00B16EAA"/>
    <w:rsid w:val="00B20909"/>
    <w:rsid w:val="00B21B1B"/>
    <w:rsid w:val="00B21CDC"/>
    <w:rsid w:val="00B21E98"/>
    <w:rsid w:val="00B21ED0"/>
    <w:rsid w:val="00B2273C"/>
    <w:rsid w:val="00B24548"/>
    <w:rsid w:val="00B2475F"/>
    <w:rsid w:val="00B2580C"/>
    <w:rsid w:val="00B25898"/>
    <w:rsid w:val="00B263DD"/>
    <w:rsid w:val="00B2698E"/>
    <w:rsid w:val="00B26E4E"/>
    <w:rsid w:val="00B27CAD"/>
    <w:rsid w:val="00B30977"/>
    <w:rsid w:val="00B30CFB"/>
    <w:rsid w:val="00B30E86"/>
    <w:rsid w:val="00B3270B"/>
    <w:rsid w:val="00B331F7"/>
    <w:rsid w:val="00B33CDF"/>
    <w:rsid w:val="00B33D54"/>
    <w:rsid w:val="00B33F5E"/>
    <w:rsid w:val="00B34805"/>
    <w:rsid w:val="00B34E56"/>
    <w:rsid w:val="00B355F2"/>
    <w:rsid w:val="00B35CC5"/>
    <w:rsid w:val="00B35F82"/>
    <w:rsid w:val="00B363B9"/>
    <w:rsid w:val="00B3759D"/>
    <w:rsid w:val="00B40890"/>
    <w:rsid w:val="00B40905"/>
    <w:rsid w:val="00B410F2"/>
    <w:rsid w:val="00B436F3"/>
    <w:rsid w:val="00B43D94"/>
    <w:rsid w:val="00B44012"/>
    <w:rsid w:val="00B442BA"/>
    <w:rsid w:val="00B44764"/>
    <w:rsid w:val="00B4505D"/>
    <w:rsid w:val="00B45780"/>
    <w:rsid w:val="00B45F77"/>
    <w:rsid w:val="00B46E8C"/>
    <w:rsid w:val="00B470BC"/>
    <w:rsid w:val="00B47399"/>
    <w:rsid w:val="00B4751F"/>
    <w:rsid w:val="00B51201"/>
    <w:rsid w:val="00B51AFD"/>
    <w:rsid w:val="00B52193"/>
    <w:rsid w:val="00B52DEF"/>
    <w:rsid w:val="00B52F62"/>
    <w:rsid w:val="00B5360C"/>
    <w:rsid w:val="00B53892"/>
    <w:rsid w:val="00B542B5"/>
    <w:rsid w:val="00B54777"/>
    <w:rsid w:val="00B55AEC"/>
    <w:rsid w:val="00B55C28"/>
    <w:rsid w:val="00B568E9"/>
    <w:rsid w:val="00B60A82"/>
    <w:rsid w:val="00B60C72"/>
    <w:rsid w:val="00B6174F"/>
    <w:rsid w:val="00B61B61"/>
    <w:rsid w:val="00B61BA6"/>
    <w:rsid w:val="00B6304D"/>
    <w:rsid w:val="00B631F2"/>
    <w:rsid w:val="00B63CDA"/>
    <w:rsid w:val="00B6532E"/>
    <w:rsid w:val="00B653CC"/>
    <w:rsid w:val="00B65634"/>
    <w:rsid w:val="00B66965"/>
    <w:rsid w:val="00B66B9B"/>
    <w:rsid w:val="00B6717F"/>
    <w:rsid w:val="00B677AC"/>
    <w:rsid w:val="00B67E8C"/>
    <w:rsid w:val="00B70887"/>
    <w:rsid w:val="00B70E2B"/>
    <w:rsid w:val="00B71255"/>
    <w:rsid w:val="00B71A46"/>
    <w:rsid w:val="00B7231C"/>
    <w:rsid w:val="00B72C49"/>
    <w:rsid w:val="00B73576"/>
    <w:rsid w:val="00B73AC3"/>
    <w:rsid w:val="00B741D7"/>
    <w:rsid w:val="00B74818"/>
    <w:rsid w:val="00B76CE7"/>
    <w:rsid w:val="00B779C6"/>
    <w:rsid w:val="00B77DA2"/>
    <w:rsid w:val="00B8025F"/>
    <w:rsid w:val="00B80324"/>
    <w:rsid w:val="00B814DA"/>
    <w:rsid w:val="00B8150C"/>
    <w:rsid w:val="00B819CB"/>
    <w:rsid w:val="00B837FD"/>
    <w:rsid w:val="00B83FC7"/>
    <w:rsid w:val="00B84740"/>
    <w:rsid w:val="00B84771"/>
    <w:rsid w:val="00B8484E"/>
    <w:rsid w:val="00B87F34"/>
    <w:rsid w:val="00B9006B"/>
    <w:rsid w:val="00B90563"/>
    <w:rsid w:val="00B906A6"/>
    <w:rsid w:val="00B91009"/>
    <w:rsid w:val="00B9127C"/>
    <w:rsid w:val="00B918AE"/>
    <w:rsid w:val="00B919F4"/>
    <w:rsid w:val="00B91A20"/>
    <w:rsid w:val="00B943CB"/>
    <w:rsid w:val="00B960C8"/>
    <w:rsid w:val="00B96D1D"/>
    <w:rsid w:val="00B96FD4"/>
    <w:rsid w:val="00B970E8"/>
    <w:rsid w:val="00BA00C9"/>
    <w:rsid w:val="00BA2167"/>
    <w:rsid w:val="00BA2D06"/>
    <w:rsid w:val="00BA4081"/>
    <w:rsid w:val="00BA4A2F"/>
    <w:rsid w:val="00BA51CB"/>
    <w:rsid w:val="00BA5B8E"/>
    <w:rsid w:val="00BA65FC"/>
    <w:rsid w:val="00BA6BB5"/>
    <w:rsid w:val="00BB0130"/>
    <w:rsid w:val="00BB0770"/>
    <w:rsid w:val="00BB0CC5"/>
    <w:rsid w:val="00BB2237"/>
    <w:rsid w:val="00BB24AA"/>
    <w:rsid w:val="00BB283F"/>
    <w:rsid w:val="00BB29BD"/>
    <w:rsid w:val="00BB2AC8"/>
    <w:rsid w:val="00BB32BB"/>
    <w:rsid w:val="00BB3820"/>
    <w:rsid w:val="00BB3BA4"/>
    <w:rsid w:val="00BB3C1B"/>
    <w:rsid w:val="00BB3CA2"/>
    <w:rsid w:val="00BB3E2E"/>
    <w:rsid w:val="00BB625F"/>
    <w:rsid w:val="00BB6A1B"/>
    <w:rsid w:val="00BB7DC9"/>
    <w:rsid w:val="00BC1247"/>
    <w:rsid w:val="00BC142B"/>
    <w:rsid w:val="00BC18FE"/>
    <w:rsid w:val="00BC23A3"/>
    <w:rsid w:val="00BC2A82"/>
    <w:rsid w:val="00BC36B9"/>
    <w:rsid w:val="00BC3C72"/>
    <w:rsid w:val="00BC4975"/>
    <w:rsid w:val="00BC4F3B"/>
    <w:rsid w:val="00BC5813"/>
    <w:rsid w:val="00BC58BA"/>
    <w:rsid w:val="00BC7EEA"/>
    <w:rsid w:val="00BD0550"/>
    <w:rsid w:val="00BD0840"/>
    <w:rsid w:val="00BD0C63"/>
    <w:rsid w:val="00BD1BCC"/>
    <w:rsid w:val="00BD2149"/>
    <w:rsid w:val="00BD3396"/>
    <w:rsid w:val="00BD3D45"/>
    <w:rsid w:val="00BD40C1"/>
    <w:rsid w:val="00BD4FC4"/>
    <w:rsid w:val="00BD6117"/>
    <w:rsid w:val="00BD66B3"/>
    <w:rsid w:val="00BD66C7"/>
    <w:rsid w:val="00BD74B7"/>
    <w:rsid w:val="00BD74F8"/>
    <w:rsid w:val="00BD79D0"/>
    <w:rsid w:val="00BD79DC"/>
    <w:rsid w:val="00BE00C1"/>
    <w:rsid w:val="00BE0FD5"/>
    <w:rsid w:val="00BE13A0"/>
    <w:rsid w:val="00BE14B8"/>
    <w:rsid w:val="00BE1A16"/>
    <w:rsid w:val="00BE1CC0"/>
    <w:rsid w:val="00BE1FE5"/>
    <w:rsid w:val="00BE2A67"/>
    <w:rsid w:val="00BE2D34"/>
    <w:rsid w:val="00BE3007"/>
    <w:rsid w:val="00BE46EA"/>
    <w:rsid w:val="00BE4BFF"/>
    <w:rsid w:val="00BE58E5"/>
    <w:rsid w:val="00BE60B9"/>
    <w:rsid w:val="00BE6C66"/>
    <w:rsid w:val="00BE7748"/>
    <w:rsid w:val="00BE7C6B"/>
    <w:rsid w:val="00BE7FED"/>
    <w:rsid w:val="00BF0B52"/>
    <w:rsid w:val="00BF0C4D"/>
    <w:rsid w:val="00BF1A4A"/>
    <w:rsid w:val="00BF2C4D"/>
    <w:rsid w:val="00BF2EF7"/>
    <w:rsid w:val="00BF2F79"/>
    <w:rsid w:val="00BF4D0E"/>
    <w:rsid w:val="00BF53AB"/>
    <w:rsid w:val="00BF57D8"/>
    <w:rsid w:val="00BF5866"/>
    <w:rsid w:val="00BF5B14"/>
    <w:rsid w:val="00BF5E25"/>
    <w:rsid w:val="00BF5F7C"/>
    <w:rsid w:val="00BF6137"/>
    <w:rsid w:val="00BF76A6"/>
    <w:rsid w:val="00BF7F95"/>
    <w:rsid w:val="00C00080"/>
    <w:rsid w:val="00C00A0D"/>
    <w:rsid w:val="00C01B17"/>
    <w:rsid w:val="00C024C5"/>
    <w:rsid w:val="00C027D8"/>
    <w:rsid w:val="00C02B9D"/>
    <w:rsid w:val="00C02E7D"/>
    <w:rsid w:val="00C0317F"/>
    <w:rsid w:val="00C03F4A"/>
    <w:rsid w:val="00C04E5B"/>
    <w:rsid w:val="00C0757A"/>
    <w:rsid w:val="00C07BBC"/>
    <w:rsid w:val="00C10302"/>
    <w:rsid w:val="00C10B8D"/>
    <w:rsid w:val="00C10F52"/>
    <w:rsid w:val="00C122A9"/>
    <w:rsid w:val="00C136BA"/>
    <w:rsid w:val="00C13ECD"/>
    <w:rsid w:val="00C1592D"/>
    <w:rsid w:val="00C15B66"/>
    <w:rsid w:val="00C15DA4"/>
    <w:rsid w:val="00C15E88"/>
    <w:rsid w:val="00C172D7"/>
    <w:rsid w:val="00C20564"/>
    <w:rsid w:val="00C21A2C"/>
    <w:rsid w:val="00C22BCF"/>
    <w:rsid w:val="00C23009"/>
    <w:rsid w:val="00C230E1"/>
    <w:rsid w:val="00C230FC"/>
    <w:rsid w:val="00C241CF"/>
    <w:rsid w:val="00C24895"/>
    <w:rsid w:val="00C249B1"/>
    <w:rsid w:val="00C251DF"/>
    <w:rsid w:val="00C25B4B"/>
    <w:rsid w:val="00C25FFB"/>
    <w:rsid w:val="00C26057"/>
    <w:rsid w:val="00C30758"/>
    <w:rsid w:val="00C30E84"/>
    <w:rsid w:val="00C317BF"/>
    <w:rsid w:val="00C326DA"/>
    <w:rsid w:val="00C33AAF"/>
    <w:rsid w:val="00C33B08"/>
    <w:rsid w:val="00C33BC8"/>
    <w:rsid w:val="00C34610"/>
    <w:rsid w:val="00C348D6"/>
    <w:rsid w:val="00C35B26"/>
    <w:rsid w:val="00C35C02"/>
    <w:rsid w:val="00C35E5D"/>
    <w:rsid w:val="00C40A59"/>
    <w:rsid w:val="00C40CDE"/>
    <w:rsid w:val="00C40DA1"/>
    <w:rsid w:val="00C41407"/>
    <w:rsid w:val="00C42F2D"/>
    <w:rsid w:val="00C42FD5"/>
    <w:rsid w:val="00C43D27"/>
    <w:rsid w:val="00C44152"/>
    <w:rsid w:val="00C44399"/>
    <w:rsid w:val="00C4493E"/>
    <w:rsid w:val="00C44D03"/>
    <w:rsid w:val="00C44E5A"/>
    <w:rsid w:val="00C45633"/>
    <w:rsid w:val="00C45A0E"/>
    <w:rsid w:val="00C4614F"/>
    <w:rsid w:val="00C47702"/>
    <w:rsid w:val="00C47BCE"/>
    <w:rsid w:val="00C5025F"/>
    <w:rsid w:val="00C504D4"/>
    <w:rsid w:val="00C50C69"/>
    <w:rsid w:val="00C520EA"/>
    <w:rsid w:val="00C52505"/>
    <w:rsid w:val="00C52949"/>
    <w:rsid w:val="00C52A0D"/>
    <w:rsid w:val="00C54908"/>
    <w:rsid w:val="00C5614A"/>
    <w:rsid w:val="00C567AD"/>
    <w:rsid w:val="00C56BE3"/>
    <w:rsid w:val="00C56CDF"/>
    <w:rsid w:val="00C575B2"/>
    <w:rsid w:val="00C57724"/>
    <w:rsid w:val="00C60619"/>
    <w:rsid w:val="00C609B5"/>
    <w:rsid w:val="00C6179D"/>
    <w:rsid w:val="00C6284D"/>
    <w:rsid w:val="00C628D9"/>
    <w:rsid w:val="00C62E47"/>
    <w:rsid w:val="00C639CF"/>
    <w:rsid w:val="00C64896"/>
    <w:rsid w:val="00C648EA"/>
    <w:rsid w:val="00C6515A"/>
    <w:rsid w:val="00C65427"/>
    <w:rsid w:val="00C65506"/>
    <w:rsid w:val="00C6593A"/>
    <w:rsid w:val="00C712D3"/>
    <w:rsid w:val="00C71C1B"/>
    <w:rsid w:val="00C7484C"/>
    <w:rsid w:val="00C749FF"/>
    <w:rsid w:val="00C74B4A"/>
    <w:rsid w:val="00C74DCB"/>
    <w:rsid w:val="00C74EB4"/>
    <w:rsid w:val="00C74EC5"/>
    <w:rsid w:val="00C76246"/>
    <w:rsid w:val="00C76821"/>
    <w:rsid w:val="00C77272"/>
    <w:rsid w:val="00C77719"/>
    <w:rsid w:val="00C778C1"/>
    <w:rsid w:val="00C77EA5"/>
    <w:rsid w:val="00C8000D"/>
    <w:rsid w:val="00C801EB"/>
    <w:rsid w:val="00C80C47"/>
    <w:rsid w:val="00C82140"/>
    <w:rsid w:val="00C82DFC"/>
    <w:rsid w:val="00C83E94"/>
    <w:rsid w:val="00C841B5"/>
    <w:rsid w:val="00C844B9"/>
    <w:rsid w:val="00C844C2"/>
    <w:rsid w:val="00C844C7"/>
    <w:rsid w:val="00C84A81"/>
    <w:rsid w:val="00C855F7"/>
    <w:rsid w:val="00C856C7"/>
    <w:rsid w:val="00C86B70"/>
    <w:rsid w:val="00C871F2"/>
    <w:rsid w:val="00C901AC"/>
    <w:rsid w:val="00C90B74"/>
    <w:rsid w:val="00C922E4"/>
    <w:rsid w:val="00C92A8C"/>
    <w:rsid w:val="00C93819"/>
    <w:rsid w:val="00C94197"/>
    <w:rsid w:val="00C944C5"/>
    <w:rsid w:val="00C948E6"/>
    <w:rsid w:val="00C95D84"/>
    <w:rsid w:val="00C95E0F"/>
    <w:rsid w:val="00C975B8"/>
    <w:rsid w:val="00C97869"/>
    <w:rsid w:val="00CA0021"/>
    <w:rsid w:val="00CA0276"/>
    <w:rsid w:val="00CA02D3"/>
    <w:rsid w:val="00CA16A5"/>
    <w:rsid w:val="00CA2785"/>
    <w:rsid w:val="00CA2D03"/>
    <w:rsid w:val="00CA3CFB"/>
    <w:rsid w:val="00CA41BC"/>
    <w:rsid w:val="00CA43F7"/>
    <w:rsid w:val="00CA514F"/>
    <w:rsid w:val="00CA588C"/>
    <w:rsid w:val="00CA5C08"/>
    <w:rsid w:val="00CA6682"/>
    <w:rsid w:val="00CA7254"/>
    <w:rsid w:val="00CA73B7"/>
    <w:rsid w:val="00CA76AC"/>
    <w:rsid w:val="00CB13DD"/>
    <w:rsid w:val="00CB16D2"/>
    <w:rsid w:val="00CB18D2"/>
    <w:rsid w:val="00CB2450"/>
    <w:rsid w:val="00CB2DC4"/>
    <w:rsid w:val="00CB3C09"/>
    <w:rsid w:val="00CB4987"/>
    <w:rsid w:val="00CB5857"/>
    <w:rsid w:val="00CB6416"/>
    <w:rsid w:val="00CB67B4"/>
    <w:rsid w:val="00CB70FC"/>
    <w:rsid w:val="00CC0F14"/>
    <w:rsid w:val="00CC14D2"/>
    <w:rsid w:val="00CC15F6"/>
    <w:rsid w:val="00CC18BC"/>
    <w:rsid w:val="00CC260E"/>
    <w:rsid w:val="00CC359A"/>
    <w:rsid w:val="00CC3922"/>
    <w:rsid w:val="00CC3C39"/>
    <w:rsid w:val="00CC3D1F"/>
    <w:rsid w:val="00CC45AC"/>
    <w:rsid w:val="00CC4D00"/>
    <w:rsid w:val="00CC640F"/>
    <w:rsid w:val="00CC69C7"/>
    <w:rsid w:val="00CC712D"/>
    <w:rsid w:val="00CC76F9"/>
    <w:rsid w:val="00CD15D3"/>
    <w:rsid w:val="00CD1674"/>
    <w:rsid w:val="00CD30F1"/>
    <w:rsid w:val="00CD33DC"/>
    <w:rsid w:val="00CD33FB"/>
    <w:rsid w:val="00CD34D2"/>
    <w:rsid w:val="00CD390F"/>
    <w:rsid w:val="00CD3E91"/>
    <w:rsid w:val="00CD504F"/>
    <w:rsid w:val="00CD5279"/>
    <w:rsid w:val="00CD58D9"/>
    <w:rsid w:val="00CD5D52"/>
    <w:rsid w:val="00CD6C5F"/>
    <w:rsid w:val="00CD6E9B"/>
    <w:rsid w:val="00CD7AC9"/>
    <w:rsid w:val="00CD7EC6"/>
    <w:rsid w:val="00CE010C"/>
    <w:rsid w:val="00CE0212"/>
    <w:rsid w:val="00CE042E"/>
    <w:rsid w:val="00CE0539"/>
    <w:rsid w:val="00CE2DF0"/>
    <w:rsid w:val="00CE3755"/>
    <w:rsid w:val="00CE3CCD"/>
    <w:rsid w:val="00CE5609"/>
    <w:rsid w:val="00CE5A45"/>
    <w:rsid w:val="00CE601D"/>
    <w:rsid w:val="00CE711D"/>
    <w:rsid w:val="00CF05F2"/>
    <w:rsid w:val="00CF184D"/>
    <w:rsid w:val="00CF268F"/>
    <w:rsid w:val="00CF2ABA"/>
    <w:rsid w:val="00CF4B49"/>
    <w:rsid w:val="00CF4BFD"/>
    <w:rsid w:val="00CF5163"/>
    <w:rsid w:val="00CF551D"/>
    <w:rsid w:val="00CF655F"/>
    <w:rsid w:val="00CF72B2"/>
    <w:rsid w:val="00CF755A"/>
    <w:rsid w:val="00CF78D1"/>
    <w:rsid w:val="00CF79FF"/>
    <w:rsid w:val="00D00C6E"/>
    <w:rsid w:val="00D00CF2"/>
    <w:rsid w:val="00D0349C"/>
    <w:rsid w:val="00D04336"/>
    <w:rsid w:val="00D05413"/>
    <w:rsid w:val="00D05626"/>
    <w:rsid w:val="00D05A9F"/>
    <w:rsid w:val="00D05BA6"/>
    <w:rsid w:val="00D071F7"/>
    <w:rsid w:val="00D07585"/>
    <w:rsid w:val="00D0775D"/>
    <w:rsid w:val="00D079A9"/>
    <w:rsid w:val="00D107B5"/>
    <w:rsid w:val="00D10C44"/>
    <w:rsid w:val="00D10CE0"/>
    <w:rsid w:val="00D111C9"/>
    <w:rsid w:val="00D11CDA"/>
    <w:rsid w:val="00D1201D"/>
    <w:rsid w:val="00D1553B"/>
    <w:rsid w:val="00D15CFF"/>
    <w:rsid w:val="00D16063"/>
    <w:rsid w:val="00D1631B"/>
    <w:rsid w:val="00D1674B"/>
    <w:rsid w:val="00D17469"/>
    <w:rsid w:val="00D17626"/>
    <w:rsid w:val="00D17970"/>
    <w:rsid w:val="00D17A06"/>
    <w:rsid w:val="00D20311"/>
    <w:rsid w:val="00D20AFD"/>
    <w:rsid w:val="00D21033"/>
    <w:rsid w:val="00D21B3F"/>
    <w:rsid w:val="00D225D8"/>
    <w:rsid w:val="00D231B9"/>
    <w:rsid w:val="00D23624"/>
    <w:rsid w:val="00D25102"/>
    <w:rsid w:val="00D258BC"/>
    <w:rsid w:val="00D25D3D"/>
    <w:rsid w:val="00D2600C"/>
    <w:rsid w:val="00D26773"/>
    <w:rsid w:val="00D2681C"/>
    <w:rsid w:val="00D26847"/>
    <w:rsid w:val="00D2710B"/>
    <w:rsid w:val="00D311D2"/>
    <w:rsid w:val="00D32F36"/>
    <w:rsid w:val="00D33301"/>
    <w:rsid w:val="00D33C95"/>
    <w:rsid w:val="00D348EF"/>
    <w:rsid w:val="00D34C95"/>
    <w:rsid w:val="00D34D11"/>
    <w:rsid w:val="00D3528F"/>
    <w:rsid w:val="00D35650"/>
    <w:rsid w:val="00D3572D"/>
    <w:rsid w:val="00D35E28"/>
    <w:rsid w:val="00D372AD"/>
    <w:rsid w:val="00D373FC"/>
    <w:rsid w:val="00D4055D"/>
    <w:rsid w:val="00D4143B"/>
    <w:rsid w:val="00D414EC"/>
    <w:rsid w:val="00D41663"/>
    <w:rsid w:val="00D41961"/>
    <w:rsid w:val="00D41A47"/>
    <w:rsid w:val="00D41AC4"/>
    <w:rsid w:val="00D41B43"/>
    <w:rsid w:val="00D42A93"/>
    <w:rsid w:val="00D43608"/>
    <w:rsid w:val="00D4413D"/>
    <w:rsid w:val="00D451AC"/>
    <w:rsid w:val="00D45E6A"/>
    <w:rsid w:val="00D45EB9"/>
    <w:rsid w:val="00D46003"/>
    <w:rsid w:val="00D46F13"/>
    <w:rsid w:val="00D4781C"/>
    <w:rsid w:val="00D47C0F"/>
    <w:rsid w:val="00D51A2B"/>
    <w:rsid w:val="00D5234C"/>
    <w:rsid w:val="00D534A8"/>
    <w:rsid w:val="00D53639"/>
    <w:rsid w:val="00D538D0"/>
    <w:rsid w:val="00D53CF4"/>
    <w:rsid w:val="00D53E3E"/>
    <w:rsid w:val="00D54209"/>
    <w:rsid w:val="00D54A56"/>
    <w:rsid w:val="00D54D09"/>
    <w:rsid w:val="00D55084"/>
    <w:rsid w:val="00D55CB9"/>
    <w:rsid w:val="00D560C7"/>
    <w:rsid w:val="00D564D7"/>
    <w:rsid w:val="00D57E20"/>
    <w:rsid w:val="00D57FEF"/>
    <w:rsid w:val="00D60DC7"/>
    <w:rsid w:val="00D6154F"/>
    <w:rsid w:val="00D619DB"/>
    <w:rsid w:val="00D62112"/>
    <w:rsid w:val="00D6240B"/>
    <w:rsid w:val="00D62CB5"/>
    <w:rsid w:val="00D63358"/>
    <w:rsid w:val="00D66CA8"/>
    <w:rsid w:val="00D70237"/>
    <w:rsid w:val="00D7025C"/>
    <w:rsid w:val="00D70D6B"/>
    <w:rsid w:val="00D71105"/>
    <w:rsid w:val="00D713B0"/>
    <w:rsid w:val="00D719A1"/>
    <w:rsid w:val="00D72AD0"/>
    <w:rsid w:val="00D7334D"/>
    <w:rsid w:val="00D73790"/>
    <w:rsid w:val="00D74294"/>
    <w:rsid w:val="00D74C1C"/>
    <w:rsid w:val="00D753F1"/>
    <w:rsid w:val="00D75B52"/>
    <w:rsid w:val="00D75BAC"/>
    <w:rsid w:val="00D75D56"/>
    <w:rsid w:val="00D75EED"/>
    <w:rsid w:val="00D75FF6"/>
    <w:rsid w:val="00D760F0"/>
    <w:rsid w:val="00D76A58"/>
    <w:rsid w:val="00D76B9B"/>
    <w:rsid w:val="00D76C6C"/>
    <w:rsid w:val="00D770C9"/>
    <w:rsid w:val="00D77870"/>
    <w:rsid w:val="00D77AA4"/>
    <w:rsid w:val="00D77E61"/>
    <w:rsid w:val="00D809F4"/>
    <w:rsid w:val="00D80AFD"/>
    <w:rsid w:val="00D82C4E"/>
    <w:rsid w:val="00D82EE2"/>
    <w:rsid w:val="00D83108"/>
    <w:rsid w:val="00D83942"/>
    <w:rsid w:val="00D83C47"/>
    <w:rsid w:val="00D840E9"/>
    <w:rsid w:val="00D84184"/>
    <w:rsid w:val="00D8473A"/>
    <w:rsid w:val="00D853D3"/>
    <w:rsid w:val="00D85853"/>
    <w:rsid w:val="00D864EC"/>
    <w:rsid w:val="00D866B8"/>
    <w:rsid w:val="00D87017"/>
    <w:rsid w:val="00D8706E"/>
    <w:rsid w:val="00D873E4"/>
    <w:rsid w:val="00D873E7"/>
    <w:rsid w:val="00D906C0"/>
    <w:rsid w:val="00D90BD6"/>
    <w:rsid w:val="00D91FF3"/>
    <w:rsid w:val="00D929FA"/>
    <w:rsid w:val="00D93029"/>
    <w:rsid w:val="00D93402"/>
    <w:rsid w:val="00D93F52"/>
    <w:rsid w:val="00D941F4"/>
    <w:rsid w:val="00D97153"/>
    <w:rsid w:val="00D973AC"/>
    <w:rsid w:val="00D9782F"/>
    <w:rsid w:val="00DA062F"/>
    <w:rsid w:val="00DA12DA"/>
    <w:rsid w:val="00DA1620"/>
    <w:rsid w:val="00DA1C4F"/>
    <w:rsid w:val="00DA2CBB"/>
    <w:rsid w:val="00DA31E1"/>
    <w:rsid w:val="00DA3FCC"/>
    <w:rsid w:val="00DA47E2"/>
    <w:rsid w:val="00DA49B5"/>
    <w:rsid w:val="00DA4B39"/>
    <w:rsid w:val="00DA4FDA"/>
    <w:rsid w:val="00DA538D"/>
    <w:rsid w:val="00DA58D1"/>
    <w:rsid w:val="00DA664A"/>
    <w:rsid w:val="00DA7DF0"/>
    <w:rsid w:val="00DB043E"/>
    <w:rsid w:val="00DB0EF9"/>
    <w:rsid w:val="00DB1DD5"/>
    <w:rsid w:val="00DB1EA8"/>
    <w:rsid w:val="00DB25C8"/>
    <w:rsid w:val="00DB4929"/>
    <w:rsid w:val="00DB55BC"/>
    <w:rsid w:val="00DB5CCB"/>
    <w:rsid w:val="00DB655C"/>
    <w:rsid w:val="00DB658B"/>
    <w:rsid w:val="00DB66EB"/>
    <w:rsid w:val="00DB673B"/>
    <w:rsid w:val="00DB684C"/>
    <w:rsid w:val="00DB6AA2"/>
    <w:rsid w:val="00DB72A0"/>
    <w:rsid w:val="00DB743D"/>
    <w:rsid w:val="00DB7953"/>
    <w:rsid w:val="00DB79FD"/>
    <w:rsid w:val="00DB7EF7"/>
    <w:rsid w:val="00DC0344"/>
    <w:rsid w:val="00DC118F"/>
    <w:rsid w:val="00DC1197"/>
    <w:rsid w:val="00DC1CDC"/>
    <w:rsid w:val="00DC3CC8"/>
    <w:rsid w:val="00DC50FB"/>
    <w:rsid w:val="00DC5441"/>
    <w:rsid w:val="00DC61C5"/>
    <w:rsid w:val="00DC730A"/>
    <w:rsid w:val="00DD035A"/>
    <w:rsid w:val="00DD0511"/>
    <w:rsid w:val="00DD0B4C"/>
    <w:rsid w:val="00DD0D7D"/>
    <w:rsid w:val="00DD1733"/>
    <w:rsid w:val="00DD1A8F"/>
    <w:rsid w:val="00DD1C94"/>
    <w:rsid w:val="00DD2152"/>
    <w:rsid w:val="00DD3472"/>
    <w:rsid w:val="00DD397B"/>
    <w:rsid w:val="00DD47AD"/>
    <w:rsid w:val="00DD580E"/>
    <w:rsid w:val="00DD5AFE"/>
    <w:rsid w:val="00DD5DB4"/>
    <w:rsid w:val="00DD6BEF"/>
    <w:rsid w:val="00DD7BA1"/>
    <w:rsid w:val="00DD7EDE"/>
    <w:rsid w:val="00DE0625"/>
    <w:rsid w:val="00DE0CD3"/>
    <w:rsid w:val="00DE0E5E"/>
    <w:rsid w:val="00DE25A0"/>
    <w:rsid w:val="00DE29C3"/>
    <w:rsid w:val="00DE3375"/>
    <w:rsid w:val="00DE563B"/>
    <w:rsid w:val="00DE56FF"/>
    <w:rsid w:val="00DE5D1E"/>
    <w:rsid w:val="00DE5EC6"/>
    <w:rsid w:val="00DE6154"/>
    <w:rsid w:val="00DE720C"/>
    <w:rsid w:val="00DE77EB"/>
    <w:rsid w:val="00DE7877"/>
    <w:rsid w:val="00DE7E47"/>
    <w:rsid w:val="00DF29BF"/>
    <w:rsid w:val="00DF2A95"/>
    <w:rsid w:val="00DF2E98"/>
    <w:rsid w:val="00DF35B2"/>
    <w:rsid w:val="00DF3D97"/>
    <w:rsid w:val="00DF4834"/>
    <w:rsid w:val="00DF4FC6"/>
    <w:rsid w:val="00DF5639"/>
    <w:rsid w:val="00DF7BB6"/>
    <w:rsid w:val="00DF7FA6"/>
    <w:rsid w:val="00E00675"/>
    <w:rsid w:val="00E01788"/>
    <w:rsid w:val="00E02780"/>
    <w:rsid w:val="00E02C9B"/>
    <w:rsid w:val="00E02E4A"/>
    <w:rsid w:val="00E03D5A"/>
    <w:rsid w:val="00E04991"/>
    <w:rsid w:val="00E04F98"/>
    <w:rsid w:val="00E057F7"/>
    <w:rsid w:val="00E07595"/>
    <w:rsid w:val="00E10041"/>
    <w:rsid w:val="00E10551"/>
    <w:rsid w:val="00E10DA4"/>
    <w:rsid w:val="00E10FFD"/>
    <w:rsid w:val="00E116EB"/>
    <w:rsid w:val="00E11722"/>
    <w:rsid w:val="00E11DEA"/>
    <w:rsid w:val="00E124B1"/>
    <w:rsid w:val="00E12CF6"/>
    <w:rsid w:val="00E13C3E"/>
    <w:rsid w:val="00E14279"/>
    <w:rsid w:val="00E1495E"/>
    <w:rsid w:val="00E14CE3"/>
    <w:rsid w:val="00E15036"/>
    <w:rsid w:val="00E1630B"/>
    <w:rsid w:val="00E16B29"/>
    <w:rsid w:val="00E17656"/>
    <w:rsid w:val="00E17C5F"/>
    <w:rsid w:val="00E2015A"/>
    <w:rsid w:val="00E20833"/>
    <w:rsid w:val="00E20C9E"/>
    <w:rsid w:val="00E21DD5"/>
    <w:rsid w:val="00E21E5F"/>
    <w:rsid w:val="00E222FA"/>
    <w:rsid w:val="00E22CF4"/>
    <w:rsid w:val="00E22F5E"/>
    <w:rsid w:val="00E234D5"/>
    <w:rsid w:val="00E23CEA"/>
    <w:rsid w:val="00E240F1"/>
    <w:rsid w:val="00E2439D"/>
    <w:rsid w:val="00E249DC"/>
    <w:rsid w:val="00E24FF0"/>
    <w:rsid w:val="00E26A83"/>
    <w:rsid w:val="00E26E2B"/>
    <w:rsid w:val="00E26EFF"/>
    <w:rsid w:val="00E273D9"/>
    <w:rsid w:val="00E277FF"/>
    <w:rsid w:val="00E27CDC"/>
    <w:rsid w:val="00E30903"/>
    <w:rsid w:val="00E30FC4"/>
    <w:rsid w:val="00E31083"/>
    <w:rsid w:val="00E3112F"/>
    <w:rsid w:val="00E3138B"/>
    <w:rsid w:val="00E315D9"/>
    <w:rsid w:val="00E31B0D"/>
    <w:rsid w:val="00E32F25"/>
    <w:rsid w:val="00E33D24"/>
    <w:rsid w:val="00E34211"/>
    <w:rsid w:val="00E347CA"/>
    <w:rsid w:val="00E36D9C"/>
    <w:rsid w:val="00E37715"/>
    <w:rsid w:val="00E40174"/>
    <w:rsid w:val="00E4085A"/>
    <w:rsid w:val="00E40E99"/>
    <w:rsid w:val="00E40F13"/>
    <w:rsid w:val="00E4117D"/>
    <w:rsid w:val="00E417E9"/>
    <w:rsid w:val="00E43416"/>
    <w:rsid w:val="00E445D3"/>
    <w:rsid w:val="00E470EF"/>
    <w:rsid w:val="00E47427"/>
    <w:rsid w:val="00E47CBD"/>
    <w:rsid w:val="00E50CC7"/>
    <w:rsid w:val="00E521E8"/>
    <w:rsid w:val="00E53469"/>
    <w:rsid w:val="00E53916"/>
    <w:rsid w:val="00E55044"/>
    <w:rsid w:val="00E55113"/>
    <w:rsid w:val="00E55176"/>
    <w:rsid w:val="00E56160"/>
    <w:rsid w:val="00E56261"/>
    <w:rsid w:val="00E56F0E"/>
    <w:rsid w:val="00E56F42"/>
    <w:rsid w:val="00E56F7E"/>
    <w:rsid w:val="00E571F1"/>
    <w:rsid w:val="00E577B1"/>
    <w:rsid w:val="00E57F73"/>
    <w:rsid w:val="00E6191D"/>
    <w:rsid w:val="00E62AFC"/>
    <w:rsid w:val="00E63147"/>
    <w:rsid w:val="00E6317C"/>
    <w:rsid w:val="00E63CD8"/>
    <w:rsid w:val="00E63DF5"/>
    <w:rsid w:val="00E645EB"/>
    <w:rsid w:val="00E653DA"/>
    <w:rsid w:val="00E65560"/>
    <w:rsid w:val="00E65908"/>
    <w:rsid w:val="00E659ED"/>
    <w:rsid w:val="00E65D01"/>
    <w:rsid w:val="00E6639C"/>
    <w:rsid w:val="00E666BE"/>
    <w:rsid w:val="00E66B54"/>
    <w:rsid w:val="00E6703D"/>
    <w:rsid w:val="00E67280"/>
    <w:rsid w:val="00E67DAC"/>
    <w:rsid w:val="00E700DD"/>
    <w:rsid w:val="00E708D0"/>
    <w:rsid w:val="00E70F73"/>
    <w:rsid w:val="00E71954"/>
    <w:rsid w:val="00E71CB1"/>
    <w:rsid w:val="00E72E3F"/>
    <w:rsid w:val="00E743F4"/>
    <w:rsid w:val="00E74435"/>
    <w:rsid w:val="00E747CA"/>
    <w:rsid w:val="00E753DA"/>
    <w:rsid w:val="00E7578B"/>
    <w:rsid w:val="00E769F3"/>
    <w:rsid w:val="00E76C21"/>
    <w:rsid w:val="00E76E7D"/>
    <w:rsid w:val="00E777F3"/>
    <w:rsid w:val="00E77E98"/>
    <w:rsid w:val="00E811BF"/>
    <w:rsid w:val="00E83553"/>
    <w:rsid w:val="00E849F6"/>
    <w:rsid w:val="00E84E92"/>
    <w:rsid w:val="00E8605C"/>
    <w:rsid w:val="00E8651D"/>
    <w:rsid w:val="00E86579"/>
    <w:rsid w:val="00E86F87"/>
    <w:rsid w:val="00E8771B"/>
    <w:rsid w:val="00E903B0"/>
    <w:rsid w:val="00E91669"/>
    <w:rsid w:val="00E93482"/>
    <w:rsid w:val="00E93559"/>
    <w:rsid w:val="00E94EDB"/>
    <w:rsid w:val="00E94FB9"/>
    <w:rsid w:val="00E968D8"/>
    <w:rsid w:val="00E96E2B"/>
    <w:rsid w:val="00E97416"/>
    <w:rsid w:val="00EA030B"/>
    <w:rsid w:val="00EA0481"/>
    <w:rsid w:val="00EA2B45"/>
    <w:rsid w:val="00EA2F22"/>
    <w:rsid w:val="00EA3F63"/>
    <w:rsid w:val="00EA40F2"/>
    <w:rsid w:val="00EA41A6"/>
    <w:rsid w:val="00EA4643"/>
    <w:rsid w:val="00EA48E9"/>
    <w:rsid w:val="00EA4A9F"/>
    <w:rsid w:val="00EA5153"/>
    <w:rsid w:val="00EA522C"/>
    <w:rsid w:val="00EA5613"/>
    <w:rsid w:val="00EA589B"/>
    <w:rsid w:val="00EA6078"/>
    <w:rsid w:val="00EA6232"/>
    <w:rsid w:val="00EA6B7F"/>
    <w:rsid w:val="00EA7B3B"/>
    <w:rsid w:val="00EB0677"/>
    <w:rsid w:val="00EB0725"/>
    <w:rsid w:val="00EB0B3C"/>
    <w:rsid w:val="00EB0FA8"/>
    <w:rsid w:val="00EB11F9"/>
    <w:rsid w:val="00EB14B6"/>
    <w:rsid w:val="00EB1872"/>
    <w:rsid w:val="00EB2ACF"/>
    <w:rsid w:val="00EB2DA9"/>
    <w:rsid w:val="00EB4394"/>
    <w:rsid w:val="00EB5C0A"/>
    <w:rsid w:val="00EB5C14"/>
    <w:rsid w:val="00EB6BBD"/>
    <w:rsid w:val="00EB73E3"/>
    <w:rsid w:val="00EB743E"/>
    <w:rsid w:val="00EC10D1"/>
    <w:rsid w:val="00EC11F0"/>
    <w:rsid w:val="00EC1ED7"/>
    <w:rsid w:val="00EC27DA"/>
    <w:rsid w:val="00EC28CE"/>
    <w:rsid w:val="00EC34F1"/>
    <w:rsid w:val="00EC3CBE"/>
    <w:rsid w:val="00EC3ED0"/>
    <w:rsid w:val="00EC43EB"/>
    <w:rsid w:val="00EC562C"/>
    <w:rsid w:val="00EC6567"/>
    <w:rsid w:val="00EC6E32"/>
    <w:rsid w:val="00EC6F9A"/>
    <w:rsid w:val="00EC78FE"/>
    <w:rsid w:val="00EC7AA0"/>
    <w:rsid w:val="00EC7D53"/>
    <w:rsid w:val="00EC7DE9"/>
    <w:rsid w:val="00ED03C1"/>
    <w:rsid w:val="00ED06AF"/>
    <w:rsid w:val="00ED1C70"/>
    <w:rsid w:val="00ED20A8"/>
    <w:rsid w:val="00ED2139"/>
    <w:rsid w:val="00ED2ACA"/>
    <w:rsid w:val="00ED2F07"/>
    <w:rsid w:val="00ED3BC6"/>
    <w:rsid w:val="00ED3D38"/>
    <w:rsid w:val="00ED4715"/>
    <w:rsid w:val="00ED5481"/>
    <w:rsid w:val="00ED5BFE"/>
    <w:rsid w:val="00ED609B"/>
    <w:rsid w:val="00ED64D8"/>
    <w:rsid w:val="00ED7859"/>
    <w:rsid w:val="00ED7E17"/>
    <w:rsid w:val="00EE0648"/>
    <w:rsid w:val="00EE077D"/>
    <w:rsid w:val="00EE10BC"/>
    <w:rsid w:val="00EE113A"/>
    <w:rsid w:val="00EE18DB"/>
    <w:rsid w:val="00EE1A1E"/>
    <w:rsid w:val="00EE1E78"/>
    <w:rsid w:val="00EE2199"/>
    <w:rsid w:val="00EE2D15"/>
    <w:rsid w:val="00EE4434"/>
    <w:rsid w:val="00EE4AC5"/>
    <w:rsid w:val="00EE5AB8"/>
    <w:rsid w:val="00EE69E9"/>
    <w:rsid w:val="00EE76A1"/>
    <w:rsid w:val="00EE7D7C"/>
    <w:rsid w:val="00EF038A"/>
    <w:rsid w:val="00EF0FF5"/>
    <w:rsid w:val="00EF1170"/>
    <w:rsid w:val="00EF18DB"/>
    <w:rsid w:val="00EF21AA"/>
    <w:rsid w:val="00EF3554"/>
    <w:rsid w:val="00EF365C"/>
    <w:rsid w:val="00EF3FBB"/>
    <w:rsid w:val="00EF4E49"/>
    <w:rsid w:val="00EF4F8F"/>
    <w:rsid w:val="00EF51EA"/>
    <w:rsid w:val="00EF5600"/>
    <w:rsid w:val="00EF5C01"/>
    <w:rsid w:val="00EF60E6"/>
    <w:rsid w:val="00F000DF"/>
    <w:rsid w:val="00F00134"/>
    <w:rsid w:val="00F00340"/>
    <w:rsid w:val="00F004A5"/>
    <w:rsid w:val="00F0116D"/>
    <w:rsid w:val="00F01997"/>
    <w:rsid w:val="00F029E9"/>
    <w:rsid w:val="00F02BA9"/>
    <w:rsid w:val="00F05B48"/>
    <w:rsid w:val="00F0684E"/>
    <w:rsid w:val="00F07124"/>
    <w:rsid w:val="00F071F6"/>
    <w:rsid w:val="00F07983"/>
    <w:rsid w:val="00F1052C"/>
    <w:rsid w:val="00F1193F"/>
    <w:rsid w:val="00F119B0"/>
    <w:rsid w:val="00F11B93"/>
    <w:rsid w:val="00F1235A"/>
    <w:rsid w:val="00F125DE"/>
    <w:rsid w:val="00F12E0F"/>
    <w:rsid w:val="00F14FAA"/>
    <w:rsid w:val="00F1573A"/>
    <w:rsid w:val="00F2079F"/>
    <w:rsid w:val="00F215E6"/>
    <w:rsid w:val="00F21BA7"/>
    <w:rsid w:val="00F22503"/>
    <w:rsid w:val="00F22C0D"/>
    <w:rsid w:val="00F246D9"/>
    <w:rsid w:val="00F247CD"/>
    <w:rsid w:val="00F25024"/>
    <w:rsid w:val="00F255F8"/>
    <w:rsid w:val="00F26057"/>
    <w:rsid w:val="00F26075"/>
    <w:rsid w:val="00F26231"/>
    <w:rsid w:val="00F26887"/>
    <w:rsid w:val="00F276F3"/>
    <w:rsid w:val="00F27CBC"/>
    <w:rsid w:val="00F30418"/>
    <w:rsid w:val="00F30F61"/>
    <w:rsid w:val="00F320CA"/>
    <w:rsid w:val="00F32293"/>
    <w:rsid w:val="00F328C0"/>
    <w:rsid w:val="00F32BDF"/>
    <w:rsid w:val="00F32F0B"/>
    <w:rsid w:val="00F33136"/>
    <w:rsid w:val="00F335C2"/>
    <w:rsid w:val="00F33BA9"/>
    <w:rsid w:val="00F34039"/>
    <w:rsid w:val="00F36356"/>
    <w:rsid w:val="00F36462"/>
    <w:rsid w:val="00F37607"/>
    <w:rsid w:val="00F378AF"/>
    <w:rsid w:val="00F37C1F"/>
    <w:rsid w:val="00F40784"/>
    <w:rsid w:val="00F41312"/>
    <w:rsid w:val="00F418B4"/>
    <w:rsid w:val="00F419E3"/>
    <w:rsid w:val="00F434CD"/>
    <w:rsid w:val="00F43CB0"/>
    <w:rsid w:val="00F4518C"/>
    <w:rsid w:val="00F4661F"/>
    <w:rsid w:val="00F46F66"/>
    <w:rsid w:val="00F47374"/>
    <w:rsid w:val="00F47652"/>
    <w:rsid w:val="00F47843"/>
    <w:rsid w:val="00F47893"/>
    <w:rsid w:val="00F47B11"/>
    <w:rsid w:val="00F5004A"/>
    <w:rsid w:val="00F5050E"/>
    <w:rsid w:val="00F50966"/>
    <w:rsid w:val="00F5210E"/>
    <w:rsid w:val="00F531E5"/>
    <w:rsid w:val="00F54627"/>
    <w:rsid w:val="00F552AC"/>
    <w:rsid w:val="00F552FA"/>
    <w:rsid w:val="00F564D9"/>
    <w:rsid w:val="00F569A4"/>
    <w:rsid w:val="00F6014F"/>
    <w:rsid w:val="00F60ABE"/>
    <w:rsid w:val="00F60E46"/>
    <w:rsid w:val="00F622EA"/>
    <w:rsid w:val="00F62B33"/>
    <w:rsid w:val="00F632AF"/>
    <w:rsid w:val="00F63AB9"/>
    <w:rsid w:val="00F63C0E"/>
    <w:rsid w:val="00F65AA2"/>
    <w:rsid w:val="00F65E8F"/>
    <w:rsid w:val="00F67D91"/>
    <w:rsid w:val="00F70916"/>
    <w:rsid w:val="00F71413"/>
    <w:rsid w:val="00F7216E"/>
    <w:rsid w:val="00F7232C"/>
    <w:rsid w:val="00F72389"/>
    <w:rsid w:val="00F7321D"/>
    <w:rsid w:val="00F73982"/>
    <w:rsid w:val="00F73B67"/>
    <w:rsid w:val="00F7462F"/>
    <w:rsid w:val="00F753FE"/>
    <w:rsid w:val="00F768B9"/>
    <w:rsid w:val="00F76C45"/>
    <w:rsid w:val="00F76E21"/>
    <w:rsid w:val="00F77103"/>
    <w:rsid w:val="00F806E3"/>
    <w:rsid w:val="00F807C2"/>
    <w:rsid w:val="00F80C38"/>
    <w:rsid w:val="00F80CF4"/>
    <w:rsid w:val="00F82C93"/>
    <w:rsid w:val="00F83615"/>
    <w:rsid w:val="00F84523"/>
    <w:rsid w:val="00F8494A"/>
    <w:rsid w:val="00F86BD4"/>
    <w:rsid w:val="00F872F4"/>
    <w:rsid w:val="00F87578"/>
    <w:rsid w:val="00F875E5"/>
    <w:rsid w:val="00F90066"/>
    <w:rsid w:val="00F90098"/>
    <w:rsid w:val="00F90147"/>
    <w:rsid w:val="00F903E3"/>
    <w:rsid w:val="00F90679"/>
    <w:rsid w:val="00F9092B"/>
    <w:rsid w:val="00F92979"/>
    <w:rsid w:val="00F92FD0"/>
    <w:rsid w:val="00F93EF0"/>
    <w:rsid w:val="00F93F09"/>
    <w:rsid w:val="00F94EEA"/>
    <w:rsid w:val="00F95790"/>
    <w:rsid w:val="00F9595F"/>
    <w:rsid w:val="00F9624D"/>
    <w:rsid w:val="00F96CC5"/>
    <w:rsid w:val="00F97866"/>
    <w:rsid w:val="00FA148E"/>
    <w:rsid w:val="00FA2E76"/>
    <w:rsid w:val="00FA2EF5"/>
    <w:rsid w:val="00FA33A9"/>
    <w:rsid w:val="00FA43D8"/>
    <w:rsid w:val="00FA518C"/>
    <w:rsid w:val="00FA550A"/>
    <w:rsid w:val="00FA5AC7"/>
    <w:rsid w:val="00FA5C97"/>
    <w:rsid w:val="00FA6FFC"/>
    <w:rsid w:val="00FA70E0"/>
    <w:rsid w:val="00FA7145"/>
    <w:rsid w:val="00FA742C"/>
    <w:rsid w:val="00FA7640"/>
    <w:rsid w:val="00FA7C50"/>
    <w:rsid w:val="00FA7DCB"/>
    <w:rsid w:val="00FB0E81"/>
    <w:rsid w:val="00FB1479"/>
    <w:rsid w:val="00FB4B7A"/>
    <w:rsid w:val="00FB4E80"/>
    <w:rsid w:val="00FB556F"/>
    <w:rsid w:val="00FB5A9B"/>
    <w:rsid w:val="00FB6856"/>
    <w:rsid w:val="00FB7524"/>
    <w:rsid w:val="00FC07CD"/>
    <w:rsid w:val="00FC0D39"/>
    <w:rsid w:val="00FC0E1D"/>
    <w:rsid w:val="00FC208E"/>
    <w:rsid w:val="00FC2516"/>
    <w:rsid w:val="00FC2A55"/>
    <w:rsid w:val="00FC3F6B"/>
    <w:rsid w:val="00FC4938"/>
    <w:rsid w:val="00FC5090"/>
    <w:rsid w:val="00FC55BA"/>
    <w:rsid w:val="00FC5D0D"/>
    <w:rsid w:val="00FC7818"/>
    <w:rsid w:val="00FD03AC"/>
    <w:rsid w:val="00FD07CF"/>
    <w:rsid w:val="00FD1B6E"/>
    <w:rsid w:val="00FD1DAA"/>
    <w:rsid w:val="00FD22A1"/>
    <w:rsid w:val="00FD2759"/>
    <w:rsid w:val="00FD3D01"/>
    <w:rsid w:val="00FD3E24"/>
    <w:rsid w:val="00FD5B3C"/>
    <w:rsid w:val="00FD5ED7"/>
    <w:rsid w:val="00FD5FEE"/>
    <w:rsid w:val="00FD62B3"/>
    <w:rsid w:val="00FD6670"/>
    <w:rsid w:val="00FD6C7D"/>
    <w:rsid w:val="00FD6E87"/>
    <w:rsid w:val="00FE10B4"/>
    <w:rsid w:val="00FE1E31"/>
    <w:rsid w:val="00FE35D8"/>
    <w:rsid w:val="00FE3ABB"/>
    <w:rsid w:val="00FE3E5D"/>
    <w:rsid w:val="00FE480E"/>
    <w:rsid w:val="00FE5383"/>
    <w:rsid w:val="00FE5CF6"/>
    <w:rsid w:val="00FE6553"/>
    <w:rsid w:val="00FE7382"/>
    <w:rsid w:val="00FE7D1C"/>
    <w:rsid w:val="00FE7F06"/>
    <w:rsid w:val="00FF074F"/>
    <w:rsid w:val="00FF10B0"/>
    <w:rsid w:val="00FF1366"/>
    <w:rsid w:val="00FF1E27"/>
    <w:rsid w:val="00FF300F"/>
    <w:rsid w:val="00FF3222"/>
    <w:rsid w:val="00FF3E07"/>
    <w:rsid w:val="00FF43CA"/>
    <w:rsid w:val="00FF4C46"/>
    <w:rsid w:val="00FF5004"/>
    <w:rsid w:val="00FF5058"/>
    <w:rsid w:val="00FF52B9"/>
    <w:rsid w:val="00FF5662"/>
    <w:rsid w:val="00FF59AA"/>
    <w:rsid w:val="00FF5C1A"/>
    <w:rsid w:val="00FF5FA3"/>
    <w:rsid w:val="00FF661D"/>
    <w:rsid w:val="00FF6D80"/>
    <w:rsid w:val="00FF768E"/>
    <w:rsid w:val="015289D0"/>
    <w:rsid w:val="018AA5FC"/>
    <w:rsid w:val="01B4E5D6"/>
    <w:rsid w:val="02E2F1EE"/>
    <w:rsid w:val="02EAB342"/>
    <w:rsid w:val="03620E21"/>
    <w:rsid w:val="03AC4239"/>
    <w:rsid w:val="03E68EBE"/>
    <w:rsid w:val="03E9747E"/>
    <w:rsid w:val="041ED0C6"/>
    <w:rsid w:val="0422860C"/>
    <w:rsid w:val="043F880B"/>
    <w:rsid w:val="04FAEE84"/>
    <w:rsid w:val="055058AB"/>
    <w:rsid w:val="0569B01A"/>
    <w:rsid w:val="057BE046"/>
    <w:rsid w:val="05C6C341"/>
    <w:rsid w:val="05E23CB0"/>
    <w:rsid w:val="065439C1"/>
    <w:rsid w:val="067BB65D"/>
    <w:rsid w:val="0682B095"/>
    <w:rsid w:val="06E0F8D2"/>
    <w:rsid w:val="07131561"/>
    <w:rsid w:val="072E7ACB"/>
    <w:rsid w:val="0732B659"/>
    <w:rsid w:val="0931A576"/>
    <w:rsid w:val="095FA060"/>
    <w:rsid w:val="0973057A"/>
    <w:rsid w:val="0B2287FF"/>
    <w:rsid w:val="0B655CAA"/>
    <w:rsid w:val="0BA8FFF1"/>
    <w:rsid w:val="0C37A509"/>
    <w:rsid w:val="0CD58E2A"/>
    <w:rsid w:val="0CFD3B8A"/>
    <w:rsid w:val="0D13C5D3"/>
    <w:rsid w:val="0EBB9D1F"/>
    <w:rsid w:val="0F234C37"/>
    <w:rsid w:val="0F906E3A"/>
    <w:rsid w:val="0FBBC49E"/>
    <w:rsid w:val="10403D61"/>
    <w:rsid w:val="10D0D7C7"/>
    <w:rsid w:val="10F2F2B0"/>
    <w:rsid w:val="115B2056"/>
    <w:rsid w:val="1169F29B"/>
    <w:rsid w:val="11764073"/>
    <w:rsid w:val="123428CE"/>
    <w:rsid w:val="1253054A"/>
    <w:rsid w:val="12BBD621"/>
    <w:rsid w:val="12ECFBA9"/>
    <w:rsid w:val="143D3914"/>
    <w:rsid w:val="1448E8C4"/>
    <w:rsid w:val="1477ED19"/>
    <w:rsid w:val="14B0D481"/>
    <w:rsid w:val="15425905"/>
    <w:rsid w:val="1565FAAE"/>
    <w:rsid w:val="16DB1BA1"/>
    <w:rsid w:val="17A3444D"/>
    <w:rsid w:val="17A94E74"/>
    <w:rsid w:val="17FDED65"/>
    <w:rsid w:val="19DFA2E3"/>
    <w:rsid w:val="1A2E744A"/>
    <w:rsid w:val="1AC570D9"/>
    <w:rsid w:val="1B09BE16"/>
    <w:rsid w:val="1B27D1A7"/>
    <w:rsid w:val="1B62C62C"/>
    <w:rsid w:val="1CAE702D"/>
    <w:rsid w:val="1CC3A208"/>
    <w:rsid w:val="1CCBFF2B"/>
    <w:rsid w:val="1D4BCBFB"/>
    <w:rsid w:val="1D8F6A39"/>
    <w:rsid w:val="1DFBB967"/>
    <w:rsid w:val="1E01AB8B"/>
    <w:rsid w:val="1ED8F78B"/>
    <w:rsid w:val="1F1F6506"/>
    <w:rsid w:val="1FD0BA73"/>
    <w:rsid w:val="2057A096"/>
    <w:rsid w:val="206111B0"/>
    <w:rsid w:val="20A81D34"/>
    <w:rsid w:val="21257B56"/>
    <w:rsid w:val="22F7E7DA"/>
    <w:rsid w:val="2387DEF8"/>
    <w:rsid w:val="23E99BAD"/>
    <w:rsid w:val="25029654"/>
    <w:rsid w:val="2517C42F"/>
    <w:rsid w:val="252335C6"/>
    <w:rsid w:val="252A6AB6"/>
    <w:rsid w:val="25302656"/>
    <w:rsid w:val="25722DD4"/>
    <w:rsid w:val="25F17738"/>
    <w:rsid w:val="28D99E55"/>
    <w:rsid w:val="2924338A"/>
    <w:rsid w:val="296CDFF9"/>
    <w:rsid w:val="29AAF438"/>
    <w:rsid w:val="2A04F7D6"/>
    <w:rsid w:val="2A6A30BC"/>
    <w:rsid w:val="2A6A4AD4"/>
    <w:rsid w:val="2A99BBD9"/>
    <w:rsid w:val="2AEFD6F4"/>
    <w:rsid w:val="2B74E34F"/>
    <w:rsid w:val="2CFAD042"/>
    <w:rsid w:val="2DE28F84"/>
    <w:rsid w:val="2E51E1A6"/>
    <w:rsid w:val="2E8C6B48"/>
    <w:rsid w:val="2EF1FF10"/>
    <w:rsid w:val="2FC3CDA9"/>
    <w:rsid w:val="30C58462"/>
    <w:rsid w:val="31F71A7F"/>
    <w:rsid w:val="32B30C8A"/>
    <w:rsid w:val="33BEC229"/>
    <w:rsid w:val="33FEE857"/>
    <w:rsid w:val="345AF30F"/>
    <w:rsid w:val="34C7F733"/>
    <w:rsid w:val="355B4AAA"/>
    <w:rsid w:val="356B96E8"/>
    <w:rsid w:val="363AFA70"/>
    <w:rsid w:val="368B7604"/>
    <w:rsid w:val="381766F0"/>
    <w:rsid w:val="38393B9D"/>
    <w:rsid w:val="394A057A"/>
    <w:rsid w:val="3A04A351"/>
    <w:rsid w:val="3A43EBFA"/>
    <w:rsid w:val="3AE2ADCA"/>
    <w:rsid w:val="3BECECD1"/>
    <w:rsid w:val="3C7AF5C3"/>
    <w:rsid w:val="3C96AF5B"/>
    <w:rsid w:val="3CD22DB8"/>
    <w:rsid w:val="3CF251A1"/>
    <w:rsid w:val="3D3D1517"/>
    <w:rsid w:val="3D4DA2D3"/>
    <w:rsid w:val="3E7D8BC9"/>
    <w:rsid w:val="3E7F95E5"/>
    <w:rsid w:val="3F19320D"/>
    <w:rsid w:val="3F965205"/>
    <w:rsid w:val="3FC82219"/>
    <w:rsid w:val="4058DD12"/>
    <w:rsid w:val="41044A9B"/>
    <w:rsid w:val="4124E4CC"/>
    <w:rsid w:val="41655E5F"/>
    <w:rsid w:val="41790F2C"/>
    <w:rsid w:val="417F36C2"/>
    <w:rsid w:val="41C5C2C4"/>
    <w:rsid w:val="42C9037F"/>
    <w:rsid w:val="43AB5EA6"/>
    <w:rsid w:val="43C19763"/>
    <w:rsid w:val="43F1271C"/>
    <w:rsid w:val="4536A5F5"/>
    <w:rsid w:val="4586CF8F"/>
    <w:rsid w:val="45D10290"/>
    <w:rsid w:val="460F6025"/>
    <w:rsid w:val="46532824"/>
    <w:rsid w:val="47B342D3"/>
    <w:rsid w:val="47DD0D4C"/>
    <w:rsid w:val="48333366"/>
    <w:rsid w:val="4A2A8ED8"/>
    <w:rsid w:val="4A8645A8"/>
    <w:rsid w:val="4AF64FE3"/>
    <w:rsid w:val="4B23B7DC"/>
    <w:rsid w:val="4C99C917"/>
    <w:rsid w:val="4ED44C9E"/>
    <w:rsid w:val="4F3CA984"/>
    <w:rsid w:val="4F8E816E"/>
    <w:rsid w:val="5027DFCA"/>
    <w:rsid w:val="508AC154"/>
    <w:rsid w:val="5174EC3F"/>
    <w:rsid w:val="523FA72A"/>
    <w:rsid w:val="526299DB"/>
    <w:rsid w:val="530E6E32"/>
    <w:rsid w:val="53242A82"/>
    <w:rsid w:val="53306030"/>
    <w:rsid w:val="544EF4EE"/>
    <w:rsid w:val="548BB23E"/>
    <w:rsid w:val="5546F939"/>
    <w:rsid w:val="559CD1E5"/>
    <w:rsid w:val="55E6F491"/>
    <w:rsid w:val="55FFF9D4"/>
    <w:rsid w:val="566D96BB"/>
    <w:rsid w:val="567DF8F1"/>
    <w:rsid w:val="57000ED7"/>
    <w:rsid w:val="5789F247"/>
    <w:rsid w:val="5840BA96"/>
    <w:rsid w:val="588948B1"/>
    <w:rsid w:val="5922DDCF"/>
    <w:rsid w:val="59BEBE63"/>
    <w:rsid w:val="5A9751E4"/>
    <w:rsid w:val="5AA46F30"/>
    <w:rsid w:val="5B6CD2B0"/>
    <w:rsid w:val="5BC97B0B"/>
    <w:rsid w:val="5C54DF67"/>
    <w:rsid w:val="5CACCC75"/>
    <w:rsid w:val="5CF75380"/>
    <w:rsid w:val="5D64FD23"/>
    <w:rsid w:val="5DBFF413"/>
    <w:rsid w:val="5F2B4AC7"/>
    <w:rsid w:val="5F2CF57F"/>
    <w:rsid w:val="5F2F0E07"/>
    <w:rsid w:val="603E3E99"/>
    <w:rsid w:val="6124C727"/>
    <w:rsid w:val="62B097B8"/>
    <w:rsid w:val="6393847B"/>
    <w:rsid w:val="64D34AAD"/>
    <w:rsid w:val="64D90872"/>
    <w:rsid w:val="64DD1E2F"/>
    <w:rsid w:val="64DFCB25"/>
    <w:rsid w:val="6594A3FF"/>
    <w:rsid w:val="661D5BD9"/>
    <w:rsid w:val="66767A18"/>
    <w:rsid w:val="68818200"/>
    <w:rsid w:val="68929F7C"/>
    <w:rsid w:val="69731651"/>
    <w:rsid w:val="69D4AD66"/>
    <w:rsid w:val="69DBFC35"/>
    <w:rsid w:val="6A608740"/>
    <w:rsid w:val="6A899949"/>
    <w:rsid w:val="6BD8F5AE"/>
    <w:rsid w:val="6C50FBCE"/>
    <w:rsid w:val="6C6DCFA1"/>
    <w:rsid w:val="6D9812A1"/>
    <w:rsid w:val="6E204583"/>
    <w:rsid w:val="6E6FD263"/>
    <w:rsid w:val="6EC01D79"/>
    <w:rsid w:val="6F1BB678"/>
    <w:rsid w:val="713EC7DF"/>
    <w:rsid w:val="7154D5F4"/>
    <w:rsid w:val="71B0905B"/>
    <w:rsid w:val="73BCF81C"/>
    <w:rsid w:val="74AE1315"/>
    <w:rsid w:val="76F36654"/>
    <w:rsid w:val="779E0C90"/>
    <w:rsid w:val="77DB7DA4"/>
    <w:rsid w:val="77E6F9DA"/>
    <w:rsid w:val="780C0E46"/>
    <w:rsid w:val="788DADB6"/>
    <w:rsid w:val="7894E56D"/>
    <w:rsid w:val="7936F1B4"/>
    <w:rsid w:val="79632D59"/>
    <w:rsid w:val="79D0A670"/>
    <w:rsid w:val="7AEEDD16"/>
    <w:rsid w:val="7B3C2506"/>
    <w:rsid w:val="7B5F120F"/>
    <w:rsid w:val="7CE1BAEA"/>
    <w:rsid w:val="7D524B30"/>
    <w:rsid w:val="7DD679FC"/>
    <w:rsid w:val="7DDA962E"/>
    <w:rsid w:val="7DEC136E"/>
    <w:rsid w:val="7E280617"/>
    <w:rsid w:val="7E421408"/>
    <w:rsid w:val="7EE17909"/>
    <w:rsid w:val="7F1F8CAE"/>
    <w:rsid w:val="7FDE2B52"/>
    <w:rsid w:val="7FFE8829"/>
  </w:rsids>
  <w:docVars>
    <w:docVar w:name="__Grammarly_42___1" w:val="H4sIAAAAAAAEAKtWcslP9kxRslIyNDY2NDSwsDAzsTCwNDWwMDJQ0lEKTi0uzszPAykwrAUAeBFg/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B6EE37"/>
  <w15:docId w15:val="{306447D0-CD3D-468F-8501-EA959051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3553"/>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E83553"/>
    <w:pPr>
      <w:keepNext/>
      <w:outlineLvl w:val="0"/>
    </w:pPr>
    <w:rPr>
      <w:b/>
      <w:bCs/>
    </w:rPr>
  </w:style>
  <w:style w:type="paragraph" w:styleId="Heading2">
    <w:name w:val="heading 2"/>
    <w:basedOn w:val="Normal"/>
    <w:next w:val="Normal"/>
    <w:link w:val="Heading2Char"/>
    <w:uiPriority w:val="9"/>
    <w:unhideWhenUsed/>
    <w:qFormat/>
    <w:rsid w:val="000374B3"/>
    <w:pPr>
      <w:keepNext/>
      <w:keepLines/>
      <w:widowControl/>
      <w:autoSpaceDE/>
      <w:autoSpaceDN/>
      <w:adjustRightInd/>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74B3"/>
    <w:pPr>
      <w:keepNext/>
      <w:keepLines/>
      <w:widowControl/>
      <w:autoSpaceDE/>
      <w:autoSpaceDN/>
      <w:adjustRightInd/>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0374B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374B3"/>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unhideWhenUsed/>
    <w:qFormat/>
    <w:rsid w:val="000374B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374B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374B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374B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3553"/>
  </w:style>
  <w:style w:type="paragraph" w:customStyle="1" w:styleId="Level2">
    <w:name w:val="Level 2"/>
    <w:basedOn w:val="Normal"/>
    <w:rsid w:val="00E83553"/>
    <w:pPr>
      <w:numPr>
        <w:ilvl w:val="1"/>
        <w:numId w:val="1"/>
      </w:numPr>
      <w:ind w:left="1440" w:hanging="720"/>
      <w:outlineLvl w:val="1"/>
    </w:pPr>
  </w:style>
  <w:style w:type="character" w:customStyle="1" w:styleId="blueten1">
    <w:name w:val="blueten1"/>
    <w:rsid w:val="00E83553"/>
    <w:rPr>
      <w:rFonts w:ascii="Verdana" w:hAnsi="Verdana" w:hint="default"/>
      <w:color w:val="003399"/>
      <w:sz w:val="19"/>
      <w:szCs w:val="19"/>
    </w:rPr>
  </w:style>
  <w:style w:type="character" w:styleId="Hyperlink">
    <w:name w:val="Hyperlink"/>
    <w:uiPriority w:val="99"/>
    <w:rsid w:val="00E83553"/>
    <w:rPr>
      <w:color w:val="003399"/>
      <w:u w:val="single"/>
    </w:rPr>
  </w:style>
  <w:style w:type="paragraph" w:styleId="FootnoteText">
    <w:name w:val="footnote text"/>
    <w:basedOn w:val="Normal"/>
    <w:link w:val="FootnoteTextChar"/>
    <w:uiPriority w:val="99"/>
    <w:rsid w:val="00E83553"/>
    <w:rPr>
      <w:sz w:val="20"/>
      <w:szCs w:val="20"/>
    </w:rPr>
  </w:style>
  <w:style w:type="paragraph" w:styleId="BodyTextIndent">
    <w:name w:val="Body Text Indent"/>
    <w:basedOn w:val="Normal"/>
    <w:rsid w:val="00E83553"/>
    <w:pPr>
      <w:ind w:left="720"/>
    </w:pPr>
  </w:style>
  <w:style w:type="paragraph" w:styleId="BodyTextIndent2">
    <w:name w:val="Body Text Indent 2"/>
    <w:basedOn w:val="Normal"/>
    <w:rsid w:val="00E83553"/>
    <w:pPr>
      <w:ind w:left="720"/>
    </w:pPr>
    <w:rPr>
      <w:color w:val="FF0000"/>
    </w:rPr>
  </w:style>
  <w:style w:type="paragraph" w:styleId="Footer">
    <w:name w:val="footer"/>
    <w:basedOn w:val="Normal"/>
    <w:link w:val="FooterChar"/>
    <w:uiPriority w:val="99"/>
    <w:rsid w:val="00E83553"/>
    <w:pPr>
      <w:tabs>
        <w:tab w:val="center" w:pos="4320"/>
        <w:tab w:val="right" w:pos="8640"/>
      </w:tabs>
    </w:pPr>
  </w:style>
  <w:style w:type="character" w:styleId="PageNumber">
    <w:name w:val="page number"/>
    <w:basedOn w:val="DefaultParagraphFont"/>
    <w:rsid w:val="00E83553"/>
  </w:style>
  <w:style w:type="paragraph" w:styleId="Header">
    <w:name w:val="header"/>
    <w:basedOn w:val="Normal"/>
    <w:link w:val="HeaderChar"/>
    <w:uiPriority w:val="99"/>
    <w:rsid w:val="00E83553"/>
    <w:pPr>
      <w:tabs>
        <w:tab w:val="center" w:pos="4320"/>
        <w:tab w:val="right" w:pos="8640"/>
      </w:tabs>
    </w:pPr>
  </w:style>
  <w:style w:type="paragraph" w:styleId="BalloonText">
    <w:name w:val="Balloon Text"/>
    <w:basedOn w:val="Normal"/>
    <w:semiHidden/>
    <w:rsid w:val="005177C6"/>
    <w:rPr>
      <w:rFonts w:ascii="Tahoma" w:hAnsi="Tahoma" w:cs="Tahoma"/>
      <w:sz w:val="16"/>
      <w:szCs w:val="16"/>
    </w:rPr>
  </w:style>
  <w:style w:type="character" w:customStyle="1" w:styleId="FootnoteTextChar">
    <w:name w:val="Footnote Text Char"/>
    <w:link w:val="FootnoteText"/>
    <w:uiPriority w:val="99"/>
    <w:rsid w:val="001D460C"/>
  </w:style>
  <w:style w:type="character" w:styleId="HTMLCite">
    <w:name w:val="HTML Cite"/>
    <w:uiPriority w:val="99"/>
    <w:unhideWhenUsed/>
    <w:rsid w:val="00551417"/>
    <w:rPr>
      <w:i/>
      <w:iCs/>
    </w:rPr>
  </w:style>
  <w:style w:type="character" w:styleId="CommentReference">
    <w:name w:val="annotation reference"/>
    <w:rsid w:val="004005F8"/>
    <w:rPr>
      <w:sz w:val="16"/>
      <w:szCs w:val="16"/>
    </w:rPr>
  </w:style>
  <w:style w:type="paragraph" w:styleId="CommentText">
    <w:name w:val="annotation text"/>
    <w:basedOn w:val="Normal"/>
    <w:link w:val="CommentTextChar"/>
    <w:rsid w:val="004005F8"/>
    <w:rPr>
      <w:sz w:val="20"/>
      <w:szCs w:val="20"/>
    </w:rPr>
  </w:style>
  <w:style w:type="character" w:customStyle="1" w:styleId="CommentTextChar">
    <w:name w:val="Comment Text Char"/>
    <w:basedOn w:val="DefaultParagraphFont"/>
    <w:link w:val="CommentText"/>
    <w:rsid w:val="004005F8"/>
  </w:style>
  <w:style w:type="paragraph" w:styleId="CommentSubject">
    <w:name w:val="annotation subject"/>
    <w:basedOn w:val="CommentText"/>
    <w:next w:val="CommentText"/>
    <w:link w:val="CommentSubjectChar"/>
    <w:rsid w:val="004005F8"/>
    <w:rPr>
      <w:b/>
      <w:bCs/>
    </w:rPr>
  </w:style>
  <w:style w:type="character" w:customStyle="1" w:styleId="CommentSubjectChar">
    <w:name w:val="Comment Subject Char"/>
    <w:link w:val="CommentSubject"/>
    <w:rsid w:val="004005F8"/>
    <w:rPr>
      <w:b/>
      <w:bCs/>
    </w:rPr>
  </w:style>
  <w:style w:type="paragraph" w:customStyle="1" w:styleId="blackten1">
    <w:name w:val="blackten1"/>
    <w:basedOn w:val="Normal"/>
    <w:rsid w:val="00610ED4"/>
    <w:pPr>
      <w:widowControl/>
      <w:autoSpaceDE/>
      <w:autoSpaceDN/>
      <w:adjustRightInd/>
      <w:spacing w:before="100" w:beforeAutospacing="1" w:after="100" w:afterAutospacing="1"/>
    </w:pPr>
    <w:rPr>
      <w:color w:val="000000"/>
      <w:sz w:val="19"/>
      <w:szCs w:val="19"/>
    </w:rPr>
  </w:style>
  <w:style w:type="table" w:styleId="TableGrid">
    <w:name w:val="Table Grid"/>
    <w:basedOn w:val="TableNormal"/>
    <w:rsid w:val="00AB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0C1"/>
    <w:pPr>
      <w:ind w:left="720"/>
      <w:contextualSpacing/>
    </w:pPr>
  </w:style>
  <w:style w:type="paragraph" w:styleId="NormalWeb">
    <w:name w:val="Normal (Web)"/>
    <w:basedOn w:val="Normal"/>
    <w:uiPriority w:val="99"/>
    <w:unhideWhenUsed/>
    <w:rsid w:val="00580645"/>
    <w:pPr>
      <w:widowControl/>
      <w:autoSpaceDE/>
      <w:autoSpaceDN/>
      <w:adjustRightInd/>
    </w:pPr>
    <w:rPr>
      <w:rFonts w:eastAsiaTheme="minorHAnsi"/>
    </w:rPr>
  </w:style>
  <w:style w:type="paragraph" w:styleId="Revision">
    <w:name w:val="Revision"/>
    <w:hidden/>
    <w:uiPriority w:val="99"/>
    <w:semiHidden/>
    <w:rsid w:val="008645FE"/>
    <w:rPr>
      <w:sz w:val="24"/>
      <w:szCs w:val="24"/>
    </w:rPr>
  </w:style>
  <w:style w:type="character" w:styleId="FollowedHyperlink">
    <w:name w:val="FollowedHyperlink"/>
    <w:basedOn w:val="DefaultParagraphFont"/>
    <w:uiPriority w:val="99"/>
    <w:rsid w:val="00B04941"/>
    <w:rPr>
      <w:color w:val="800080" w:themeColor="followedHyperlink"/>
      <w:u w:val="single"/>
    </w:rPr>
  </w:style>
  <w:style w:type="character" w:customStyle="1" w:styleId="FooterChar">
    <w:name w:val="Footer Char"/>
    <w:basedOn w:val="DefaultParagraphFont"/>
    <w:link w:val="Footer"/>
    <w:uiPriority w:val="99"/>
    <w:rsid w:val="00BC58BA"/>
    <w:rPr>
      <w:sz w:val="24"/>
      <w:szCs w:val="24"/>
    </w:rPr>
  </w:style>
  <w:style w:type="character" w:customStyle="1" w:styleId="HeaderChar">
    <w:name w:val="Header Char"/>
    <w:basedOn w:val="DefaultParagraphFont"/>
    <w:link w:val="Header"/>
    <w:uiPriority w:val="99"/>
    <w:rsid w:val="00590FBE"/>
    <w:rPr>
      <w:sz w:val="24"/>
      <w:szCs w:val="24"/>
    </w:rPr>
  </w:style>
  <w:style w:type="character" w:customStyle="1" w:styleId="normaltextrun">
    <w:name w:val="normaltextrun"/>
    <w:basedOn w:val="DefaultParagraphFont"/>
    <w:rsid w:val="0043052C"/>
  </w:style>
  <w:style w:type="character" w:customStyle="1" w:styleId="eop">
    <w:name w:val="eop"/>
    <w:basedOn w:val="DefaultParagraphFont"/>
    <w:rsid w:val="0043052C"/>
  </w:style>
  <w:style w:type="paragraph" w:customStyle="1" w:styleId="paragraph">
    <w:name w:val="paragraph"/>
    <w:basedOn w:val="Normal"/>
    <w:rsid w:val="00E347CA"/>
    <w:pPr>
      <w:widowControl/>
      <w:autoSpaceDE/>
      <w:autoSpaceDN/>
      <w:adjustRightInd/>
      <w:spacing w:before="100" w:beforeAutospacing="1" w:after="100" w:afterAutospacing="1"/>
    </w:pPr>
  </w:style>
  <w:style w:type="character" w:styleId="UnresolvedMention">
    <w:name w:val="Unresolved Mention"/>
    <w:basedOn w:val="DefaultParagraphFont"/>
    <w:uiPriority w:val="99"/>
    <w:unhideWhenUsed/>
    <w:rsid w:val="006E22D5"/>
    <w:rPr>
      <w:color w:val="605E5C"/>
      <w:shd w:val="clear" w:color="auto" w:fill="E1DFDD"/>
    </w:rPr>
  </w:style>
  <w:style w:type="paragraph" w:customStyle="1" w:styleId="Default">
    <w:name w:val="Default"/>
    <w:basedOn w:val="Normal"/>
    <w:rsid w:val="006A47EF"/>
    <w:pPr>
      <w:widowControl/>
      <w:adjustRightInd/>
    </w:pPr>
    <w:rPr>
      <w:rFonts w:eastAsiaTheme="minorHAnsi"/>
      <w:color w:val="000000"/>
    </w:rPr>
  </w:style>
  <w:style w:type="character" w:styleId="Mention">
    <w:name w:val="Mention"/>
    <w:basedOn w:val="DefaultParagraphFont"/>
    <w:uiPriority w:val="99"/>
    <w:unhideWhenUsed/>
    <w:rsid w:val="003807E6"/>
    <w:rPr>
      <w:color w:val="2B579A"/>
      <w:shd w:val="clear" w:color="auto" w:fill="E6E6E6"/>
    </w:rPr>
  </w:style>
  <w:style w:type="character" w:customStyle="1" w:styleId="Heading2Char">
    <w:name w:val="Heading 2 Char"/>
    <w:basedOn w:val="DefaultParagraphFont"/>
    <w:link w:val="Heading2"/>
    <w:uiPriority w:val="9"/>
    <w:rsid w:val="000374B3"/>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374B3"/>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0374B3"/>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374B3"/>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0374B3"/>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374B3"/>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374B3"/>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374B3"/>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0374B3"/>
    <w:rPr>
      <w:b/>
      <w:bCs/>
      <w:sz w:val="24"/>
      <w:szCs w:val="24"/>
    </w:rPr>
  </w:style>
  <w:style w:type="paragraph" w:styleId="Title">
    <w:name w:val="Title"/>
    <w:basedOn w:val="Normal"/>
    <w:next w:val="Normal"/>
    <w:link w:val="TitleChar"/>
    <w:uiPriority w:val="10"/>
    <w:qFormat/>
    <w:rsid w:val="000374B3"/>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74B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374B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74B3"/>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374B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374B3"/>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374B3"/>
    <w:rPr>
      <w:i/>
      <w:iCs/>
      <w:color w:val="365F91" w:themeColor="accent1" w:themeShade="BF"/>
    </w:rPr>
  </w:style>
  <w:style w:type="paragraph" w:styleId="IntenseQuote">
    <w:name w:val="Intense Quote"/>
    <w:basedOn w:val="Normal"/>
    <w:next w:val="Normal"/>
    <w:link w:val="IntenseQuoteChar"/>
    <w:uiPriority w:val="30"/>
    <w:qFormat/>
    <w:rsid w:val="000374B3"/>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0374B3"/>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0374B3"/>
    <w:rPr>
      <w:b/>
      <w:bCs/>
      <w:smallCaps/>
      <w:color w:val="365F91" w:themeColor="accent1" w:themeShade="BF"/>
      <w:spacing w:val="5"/>
    </w:rPr>
  </w:style>
  <w:style w:type="paragraph" w:customStyle="1" w:styleId="msonormal">
    <w:name w:val="msonormal"/>
    <w:basedOn w:val="Normal"/>
    <w:rsid w:val="000374B3"/>
    <w:pPr>
      <w:widowControl/>
      <w:autoSpaceDE/>
      <w:autoSpaceDN/>
      <w:adjustRightInd/>
      <w:spacing w:before="100" w:beforeAutospacing="1" w:after="100" w:afterAutospacing="1"/>
    </w:pPr>
  </w:style>
  <w:style w:type="paragraph" w:customStyle="1" w:styleId="dropdown">
    <w:name w:val="dropdown"/>
    <w:basedOn w:val="Normal"/>
    <w:rsid w:val="000374B3"/>
    <w:pPr>
      <w:widowControl/>
      <w:autoSpaceDE/>
      <w:autoSpaceDN/>
      <w:adjustRightInd/>
      <w:spacing w:before="100" w:beforeAutospacing="1" w:after="100" w:afterAutospacing="1"/>
    </w:pPr>
  </w:style>
  <w:style w:type="character" w:customStyle="1" w:styleId="icon-ecfr">
    <w:name w:val="icon-ecfr"/>
    <w:basedOn w:val="DefaultParagraphFont"/>
    <w:rsid w:val="000374B3"/>
  </w:style>
  <w:style w:type="paragraph" w:customStyle="1" w:styleId="nav-search">
    <w:name w:val="nav-search"/>
    <w:basedOn w:val="Normal"/>
    <w:rsid w:val="000374B3"/>
    <w:pPr>
      <w:widowControl/>
      <w:autoSpaceDE/>
      <w:autoSpaceDN/>
      <w:adjustRightInd/>
      <w:spacing w:before="100" w:beforeAutospacing="1" w:after="100" w:afterAutospacing="1"/>
    </w:pPr>
  </w:style>
  <w:style w:type="paragraph" w:customStyle="1" w:styleId="nav-recent-changes">
    <w:name w:val="nav-recent-changes"/>
    <w:basedOn w:val="Normal"/>
    <w:rsid w:val="000374B3"/>
    <w:pPr>
      <w:widowControl/>
      <w:autoSpaceDE/>
      <w:autoSpaceDN/>
      <w:adjustRightInd/>
      <w:spacing w:before="100" w:beforeAutospacing="1" w:after="100" w:afterAutospacing="1"/>
    </w:pPr>
  </w:style>
  <w:style w:type="paragraph" w:customStyle="1" w:styleId="nav-inline-search">
    <w:name w:val="nav-inline-search"/>
    <w:basedOn w:val="Normal"/>
    <w:rsid w:val="000374B3"/>
    <w:pPr>
      <w:widowControl/>
      <w:autoSpaceDE/>
      <w:autoSpaceDN/>
      <w:adjustRightInd/>
      <w:spacing w:before="100" w:beforeAutospacing="1" w:after="100" w:afterAutospacing="1"/>
    </w:pPr>
  </w:style>
  <w:style w:type="paragraph" w:styleId="HTMLTopofForm">
    <w:name w:val="HTML Top of Form"/>
    <w:basedOn w:val="Normal"/>
    <w:next w:val="Normal"/>
    <w:link w:val="z-TopofFormChar"/>
    <w:hidden/>
    <w:uiPriority w:val="99"/>
    <w:semiHidden/>
    <w:unhideWhenUsed/>
    <w:rsid w:val="000374B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374B3"/>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0374B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374B3"/>
    <w:rPr>
      <w:rFonts w:ascii="Arial" w:hAnsi="Arial" w:cs="Arial"/>
      <w:vanish/>
      <w:sz w:val="16"/>
      <w:szCs w:val="16"/>
    </w:rPr>
  </w:style>
  <w:style w:type="character" w:customStyle="1" w:styleId="reader-aid">
    <w:name w:val="reader-aid"/>
    <w:basedOn w:val="DefaultParagraphFont"/>
    <w:rsid w:val="000374B3"/>
  </w:style>
  <w:style w:type="character" w:customStyle="1" w:styleId="svg-tooltip">
    <w:name w:val="svg-tooltip"/>
    <w:basedOn w:val="DefaultParagraphFont"/>
    <w:rsid w:val="000374B3"/>
  </w:style>
  <w:style w:type="character" w:customStyle="1" w:styleId="input-group-btn">
    <w:name w:val="input-group-btn"/>
    <w:basedOn w:val="DefaultParagraphFont"/>
    <w:rsid w:val="000374B3"/>
  </w:style>
  <w:style w:type="paragraph" w:customStyle="1" w:styleId="breadcrumb-current">
    <w:name w:val="breadcrumb-current"/>
    <w:basedOn w:val="Normal"/>
    <w:rsid w:val="000374B3"/>
    <w:pPr>
      <w:widowControl/>
      <w:autoSpaceDE/>
      <w:autoSpaceDN/>
      <w:adjustRightInd/>
      <w:spacing w:before="100" w:beforeAutospacing="1" w:after="100" w:afterAutospacing="1"/>
    </w:pPr>
  </w:style>
  <w:style w:type="paragraph" w:customStyle="1" w:styleId="button">
    <w:name w:val="button"/>
    <w:basedOn w:val="Normal"/>
    <w:rsid w:val="000374B3"/>
    <w:pPr>
      <w:widowControl/>
      <w:autoSpaceDE/>
      <w:autoSpaceDN/>
      <w:adjustRightInd/>
      <w:spacing w:before="100" w:beforeAutospacing="1" w:after="100" w:afterAutospacing="1"/>
    </w:pPr>
  </w:style>
  <w:style w:type="paragraph" w:customStyle="1" w:styleId="inactive">
    <w:name w:val="inactive"/>
    <w:basedOn w:val="Normal"/>
    <w:rsid w:val="000374B3"/>
    <w:pPr>
      <w:widowControl/>
      <w:autoSpaceDE/>
      <w:autoSpaceDN/>
      <w:adjustRightInd/>
      <w:spacing w:before="100" w:beforeAutospacing="1" w:after="100" w:afterAutospacing="1"/>
    </w:pPr>
  </w:style>
  <w:style w:type="paragraph" w:customStyle="1" w:styleId="enhanced">
    <w:name w:val="enhanced"/>
    <w:basedOn w:val="Normal"/>
    <w:rsid w:val="000374B3"/>
    <w:pPr>
      <w:widowControl/>
      <w:autoSpaceDE/>
      <w:autoSpaceDN/>
      <w:adjustRightInd/>
      <w:spacing w:before="100" w:beforeAutospacing="1" w:after="100" w:afterAutospacing="1"/>
    </w:pPr>
  </w:style>
  <w:style w:type="paragraph" w:customStyle="1" w:styleId="divider">
    <w:name w:val="divider"/>
    <w:basedOn w:val="Normal"/>
    <w:rsid w:val="000374B3"/>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0374B3"/>
  </w:style>
  <w:style w:type="paragraph" w:customStyle="1" w:styleId="indent-1">
    <w:name w:val="indent-1"/>
    <w:basedOn w:val="Normal"/>
    <w:rsid w:val="000374B3"/>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0374B3"/>
  </w:style>
  <w:style w:type="character" w:customStyle="1" w:styleId="paren">
    <w:name w:val="paren"/>
    <w:basedOn w:val="DefaultParagraphFont"/>
    <w:rsid w:val="000374B3"/>
  </w:style>
  <w:style w:type="character" w:customStyle="1" w:styleId="minor-caps">
    <w:name w:val="minor-caps"/>
    <w:basedOn w:val="DefaultParagraphFont"/>
    <w:rsid w:val="000374B3"/>
  </w:style>
  <w:style w:type="paragraph" w:customStyle="1" w:styleId="flush-paragraph">
    <w:name w:val="flush-paragraph"/>
    <w:basedOn w:val="Normal"/>
    <w:rsid w:val="000374B3"/>
    <w:pPr>
      <w:widowControl/>
      <w:autoSpaceDE/>
      <w:autoSpaceDN/>
      <w:adjustRightInd/>
      <w:spacing w:before="100" w:beforeAutospacing="1" w:after="100" w:afterAutospacing="1"/>
    </w:pPr>
  </w:style>
  <w:style w:type="paragraph" w:customStyle="1" w:styleId="indent-2">
    <w:name w:val="indent-2"/>
    <w:basedOn w:val="Normal"/>
    <w:rsid w:val="000374B3"/>
    <w:pPr>
      <w:widowControl/>
      <w:autoSpaceDE/>
      <w:autoSpaceDN/>
      <w:adjustRightInd/>
      <w:spacing w:before="100" w:beforeAutospacing="1" w:after="100" w:afterAutospacing="1"/>
    </w:pPr>
  </w:style>
  <w:style w:type="character" w:customStyle="1" w:styleId="text">
    <w:name w:val="text"/>
    <w:basedOn w:val="DefaultParagraphFont"/>
    <w:rsid w:val="000374B3"/>
  </w:style>
  <w:style w:type="paragraph" w:customStyle="1" w:styleId="Title1">
    <w:name w:val="Title1"/>
    <w:basedOn w:val="Normal"/>
    <w:rsid w:val="000374B3"/>
    <w:pPr>
      <w:widowControl/>
      <w:autoSpaceDE/>
      <w:autoSpaceDN/>
      <w:adjustRightInd/>
      <w:spacing w:before="100" w:beforeAutospacing="1" w:after="100" w:afterAutospacing="1"/>
    </w:pPr>
  </w:style>
  <w:style w:type="character" w:styleId="Emphasis">
    <w:name w:val="Emphasis"/>
    <w:basedOn w:val="DefaultParagraphFont"/>
    <w:uiPriority w:val="20"/>
    <w:qFormat/>
    <w:rsid w:val="000374B3"/>
    <w:rPr>
      <w:i/>
      <w:iCs/>
    </w:rPr>
  </w:style>
  <w:style w:type="paragraph" w:customStyle="1" w:styleId="indent-3">
    <w:name w:val="indent-3"/>
    <w:basedOn w:val="Normal"/>
    <w:rsid w:val="000374B3"/>
    <w:pPr>
      <w:widowControl/>
      <w:autoSpaceDE/>
      <w:autoSpaceDN/>
      <w:adjustRightInd/>
      <w:spacing w:before="100" w:beforeAutospacing="1" w:after="100" w:afterAutospacing="1"/>
    </w:pPr>
  </w:style>
  <w:style w:type="paragraph" w:customStyle="1" w:styleId="indent-4">
    <w:name w:val="indent-4"/>
    <w:basedOn w:val="Normal"/>
    <w:rsid w:val="000374B3"/>
    <w:pPr>
      <w:widowControl/>
      <w:autoSpaceDE/>
      <w:autoSpaceDN/>
      <w:adjustRightInd/>
      <w:spacing w:before="100" w:beforeAutospacing="1" w:after="100" w:afterAutospacing="1"/>
    </w:pPr>
  </w:style>
  <w:style w:type="paragraph" w:customStyle="1" w:styleId="flush-paragraph-2">
    <w:name w:val="flush-paragraph-2"/>
    <w:basedOn w:val="Normal"/>
    <w:rsid w:val="000374B3"/>
    <w:pPr>
      <w:widowControl/>
      <w:autoSpaceDE/>
      <w:autoSpaceDN/>
      <w:adjustRightInd/>
      <w:spacing w:before="100" w:beforeAutospacing="1" w:after="100" w:afterAutospacing="1"/>
    </w:pPr>
  </w:style>
  <w:style w:type="character" w:customStyle="1" w:styleId="fraction">
    <w:name w:val="fraction"/>
    <w:basedOn w:val="DefaultParagraphFont"/>
    <w:rsid w:val="000374B3"/>
  </w:style>
  <w:style w:type="character" w:customStyle="1" w:styleId="numerator">
    <w:name w:val="numerator"/>
    <w:basedOn w:val="DefaultParagraphFont"/>
    <w:rsid w:val="000374B3"/>
  </w:style>
  <w:style w:type="character" w:customStyle="1" w:styleId="denominator">
    <w:name w:val="denominator"/>
    <w:basedOn w:val="DefaultParagraphFont"/>
    <w:rsid w:val="000374B3"/>
  </w:style>
  <w:style w:type="paragraph" w:customStyle="1" w:styleId="inline-paragraph">
    <w:name w:val="inline-paragraph"/>
    <w:basedOn w:val="Normal"/>
    <w:rsid w:val="000374B3"/>
    <w:pPr>
      <w:widowControl/>
      <w:autoSpaceDE/>
      <w:autoSpaceDN/>
      <w:adjustRightInd/>
      <w:spacing w:before="100" w:beforeAutospacing="1" w:after="100" w:afterAutospacing="1"/>
    </w:pPr>
  </w:style>
  <w:style w:type="paragraph" w:customStyle="1" w:styleId="flush-paragraph-1">
    <w:name w:val="flush-paragraph-1"/>
    <w:basedOn w:val="Normal"/>
    <w:rsid w:val="000374B3"/>
    <w:pPr>
      <w:widowControl/>
      <w:autoSpaceDE/>
      <w:autoSpaceDN/>
      <w:adjustRightInd/>
      <w:spacing w:before="100" w:beforeAutospacing="1" w:after="100" w:afterAutospacing="1"/>
    </w:pPr>
  </w:style>
  <w:style w:type="paragraph" w:customStyle="1" w:styleId="citation">
    <w:name w:val="citation"/>
    <w:basedOn w:val="Normal"/>
    <w:rsid w:val="000374B3"/>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pls/oshaweb/owalink.query_links?src_doc_type=STANDARDS&amp;src_unique_file=1910_0095&amp;src_anchor_name=1910.95(g)(1)" TargetMode="External" /><Relationship Id="rId11" Type="http://schemas.openxmlformats.org/officeDocument/2006/relationships/hyperlink" Target="http://www.osha.gov/pls/oshaweb/owalink.query_links?src_doc_type=STANDARDS&amp;src_unique_file=1910_0095&amp;src_anchor_name=1910.95(g)(7)(ii)" TargetMode="External" /><Relationship Id="rId12" Type="http://schemas.openxmlformats.org/officeDocument/2006/relationships/hyperlink" Target="http://www.osha.gov/pls/oshaweb/owalink.query_links?src_doc_type=STANDARDS&amp;src_unique_file=1910_0095&amp;src_anchor_name=1910.95(g)(8)(i)" TargetMode="External" /><Relationship Id="rId13" Type="http://schemas.openxmlformats.org/officeDocument/2006/relationships/hyperlink" Target="http://www.osha.gov/pls/oshaweb/owalink.query_links?src_doc_type=STANDARDS&amp;src_unique_file=1910_0095&amp;src_anchor_name=1910.95(m)(2)" TargetMode="External" /><Relationship Id="rId14" Type="http://schemas.openxmlformats.org/officeDocument/2006/relationships/hyperlink" Target="http://www.osha.gov/pls/oshaweb/owalink.query_links?src_doc_type=STANDARDS&amp;src_unique_file=1910_0095&amp;src_anchor_name=1910.95(m)(3)" TargetMode="External" /><Relationship Id="rId15" Type="http://schemas.openxmlformats.org/officeDocument/2006/relationships/hyperlink" Target="http://www.osha.gov/pls/oshaweb/owalink.query_links?src_doc_type=STANDARDS&amp;src_unique_file=1910_0095&amp;src_anchor_name=1910.95(m)(3)(i)" TargetMode="External" /><Relationship Id="rId16" Type="http://schemas.openxmlformats.org/officeDocument/2006/relationships/hyperlink" Target="https://www.bls.gov/news.release/pdf/ecec.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0095&amp;src_anchor_name=1910.95(d)(1)(i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cedsci/table?q=CBP2020.CB2000CBP&amp;tid=CBP2020.CB2000CBP&amp;hidePreview=true" TargetMode="External" /><Relationship Id="rId2" Type="http://schemas.openxmlformats.org/officeDocument/2006/relationships/hyperlink" Target="https://www.bls.gov/cpi/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65875-3CEA-4018-860F-6C3625FB23FD}">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55ADB22E-232E-4F50-B776-BEBEFB4F14DB}">
  <ds:schemaRefs>
    <ds:schemaRef ds:uri="http://schemas.openxmlformats.org/officeDocument/2006/bibliography"/>
  </ds:schemaRefs>
</ds:datastoreItem>
</file>

<file path=customXml/itemProps3.xml><?xml version="1.0" encoding="utf-8"?>
<ds:datastoreItem xmlns:ds="http://schemas.openxmlformats.org/officeDocument/2006/customXml" ds:itemID="{411D01F3-984B-4D03-8EEF-0E6F54C9D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0F091-5E0B-45CA-B7A9-4EAF77C85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DOL</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creator>OSHA-USER</dc:creator>
  <cp:lastModifiedBy>Cannon, Belinda - OSHA</cp:lastModifiedBy>
  <cp:revision>3</cp:revision>
  <cp:lastPrinted>2025-04-26T00:43:00Z</cp:lastPrinted>
  <dcterms:created xsi:type="dcterms:W3CDTF">2025-09-09T15:14:00Z</dcterms:created>
  <dcterms:modified xsi:type="dcterms:W3CDTF">2025-09-09T15:15:00Z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7cc24e436c8ed7fdd7500973230698b5fca9e3ba8e0e9dd53a7ccd42928a86cf</vt:lpwstr>
  </property>
  <property fmtid="{D5CDD505-2E9C-101B-9397-08002B2CF9AE}" pid="4" name="MediaServiceImageTags">
    <vt:lpwstr/>
  </property>
</Properties>
</file>