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6649" w:rsidRPr="002174C0" w:rsidP="002174C0" w14:paraId="12DE3F8A" w14:textId="6CEAF785">
      <w:pPr>
        <w:pStyle w:val="Title"/>
        <w:rPr>
          <w:rFonts w:ascii="Times New Roman" w:hAnsi="Times New Roman"/>
          <w:sz w:val="24"/>
          <w:szCs w:val="24"/>
        </w:rPr>
      </w:pPr>
      <w:r w:rsidRPr="002174C0">
        <w:rPr>
          <w:rFonts w:ascii="Times New Roman" w:hAnsi="Times New Roman"/>
          <w:sz w:val="24"/>
          <w:szCs w:val="24"/>
        </w:rPr>
        <w:t>SUPPORTING STATEMENT</w:t>
      </w:r>
      <w:r w:rsidR="000A79B5">
        <w:rPr>
          <w:rFonts w:ascii="Times New Roman" w:hAnsi="Times New Roman"/>
          <w:sz w:val="24"/>
          <w:szCs w:val="24"/>
        </w:rPr>
        <w:t xml:space="preserve"> – PART B</w:t>
      </w:r>
    </w:p>
    <w:p w:rsidR="00A16649" w:rsidP="00F20106" w14:paraId="12DE3F8B" w14:textId="77777777">
      <w:pPr>
        <w:pStyle w:val="Title"/>
        <w:rPr>
          <w:rFonts w:ascii="Times New Roman" w:hAnsi="Times New Roman"/>
          <w:sz w:val="24"/>
        </w:rPr>
      </w:pPr>
      <w:r w:rsidRPr="00F20106">
        <w:rPr>
          <w:rFonts w:ascii="Times New Roman" w:hAnsi="Times New Roman"/>
          <w:sz w:val="24"/>
        </w:rPr>
        <w:t>FOR PAPERWORK REDUCTION ACT SUBMISSION</w:t>
      </w:r>
    </w:p>
    <w:p w:rsidR="002174C0" w:rsidP="002174C0" w14:paraId="12DE3F8C" w14:textId="7B390B0D">
      <w:pPr>
        <w:jc w:val="center"/>
      </w:pPr>
      <w:r w:rsidRPr="00016E14">
        <w:t xml:space="preserve">OMB Number: </w:t>
      </w:r>
      <w:r w:rsidR="009110AF">
        <w:t>1820</w:t>
      </w:r>
      <w:r w:rsidRPr="00016E14">
        <w:t>-XXXX</w:t>
      </w:r>
    </w:p>
    <w:p w:rsidR="002174C0" w:rsidP="002174C0" w14:paraId="12DE3F8D" w14:textId="3438F069">
      <w:pPr>
        <w:jc w:val="center"/>
      </w:pPr>
      <w:r w:rsidRPr="00016E14">
        <w:t xml:space="preserve">Revised </w:t>
      </w:r>
      <w:r w:rsidR="009110AF">
        <w:t>07/</w:t>
      </w:r>
      <w:r w:rsidR="00C514C5">
        <w:t>15</w:t>
      </w:r>
      <w:r w:rsidR="009110AF">
        <w:t>/2025</w:t>
      </w:r>
    </w:p>
    <w:p w:rsidR="002174C0" w:rsidP="002174C0" w14:paraId="12DE3F8E" w14:textId="77777777">
      <w:pPr>
        <w:jc w:val="center"/>
      </w:pPr>
      <w:r w:rsidRPr="00016E14">
        <w:t>RIN Number: XXXX-XXXX (if applicable)</w:t>
      </w:r>
    </w:p>
    <w:p w:rsidR="00A16649" w:rsidRPr="002174C0" w:rsidP="002174C0" w14:paraId="12DE3F8F" w14:textId="77777777">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Pr="002174C0" w:rsidR="00F20106">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00A16649" w:rsidRPr="00A06D31" w:rsidP="00F20106" w14:paraId="12DE3F90" w14:textId="43CC894B">
      <w:pPr>
        <w:tabs>
          <w:tab w:val="left" w:pos="-720"/>
        </w:tabs>
        <w:suppressAutoHyphens/>
        <w:spacing w:before="240"/>
        <w:rPr>
          <w:rFonts w:ascii="Times New Roman" w:hAnsi="Times New Roman"/>
        </w:rPr>
      </w:pPr>
      <w:r w:rsidRPr="00F20106">
        <w:rPr>
          <w:rFonts w:ascii="Times New Roman" w:hAnsi="Times New Roman"/>
        </w:rPr>
        <w:t>The agency should be prepared to justify its decision not to use statistical methods in any case where such methods might reduce burden or improve accuracy of results</w:t>
      </w:r>
      <w:r w:rsidR="00DB030E">
        <w:rPr>
          <w:rFonts w:ascii="Times New Roman" w:hAnsi="Times New Roman"/>
        </w:rPr>
        <w:t xml:space="preserve">. </w:t>
      </w:r>
      <w:r w:rsidRPr="00F20106">
        <w:rPr>
          <w:rFonts w:ascii="Times New Roman" w:hAnsi="Times New Roman"/>
        </w:rPr>
        <w:t xml:space="preserve">The following documentation should be provided with the Supporting Statement Part A to the extent that it applies to the methods proposed. </w:t>
      </w:r>
      <w:r w:rsidRPr="00A06D31">
        <w:rPr>
          <w:rFonts w:ascii="Times New Roman" w:hAnsi="Times New Roman"/>
        </w:rPr>
        <w:t>For fur</w:t>
      </w:r>
      <w:r w:rsidRPr="00A06D31" w:rsidR="00976D3A">
        <w:rPr>
          <w:rFonts w:ascii="Times New Roman" w:hAnsi="Times New Roman"/>
        </w:rPr>
        <w:t xml:space="preserve">ther information, please obtain </w:t>
      </w:r>
      <w:r w:rsidRPr="00A06D31" w:rsidR="00661790">
        <w:rPr>
          <w:rFonts w:ascii="Times New Roman" w:hAnsi="Times New Roman"/>
        </w:rPr>
        <w:t xml:space="preserve">a </w:t>
      </w:r>
      <w:r w:rsidRPr="00A06D31" w:rsidR="00976D3A">
        <w:rPr>
          <w:rFonts w:ascii="Times New Roman" w:hAnsi="Times New Roman"/>
        </w:rPr>
        <w:t xml:space="preserve">copy of </w:t>
      </w:r>
      <w:r w:rsidRPr="00A06D31" w:rsidR="00B31163">
        <w:rPr>
          <w:rFonts w:ascii="Times New Roman" w:hAnsi="Times New Roman"/>
        </w:rPr>
        <w:t>the FAQs for statistical surveys</w:t>
      </w:r>
      <w:r w:rsidRPr="00A06D31" w:rsidR="00976D3A">
        <w:rPr>
          <w:rFonts w:ascii="Times New Roman" w:hAnsi="Times New Roman"/>
        </w:rPr>
        <w:t xml:space="preserve"> by the Office of Management and Budget</w:t>
      </w:r>
      <w:r w:rsidRPr="00A06D31" w:rsidR="00661790">
        <w:rPr>
          <w:rFonts w:ascii="Times New Roman" w:hAnsi="Times New Roman"/>
        </w:rPr>
        <w:t xml:space="preserve"> </w:t>
      </w:r>
      <w:hyperlink r:id="rId7" w:history="1">
        <w:r w:rsidRPr="00A06D31" w:rsidR="00B31163">
          <w:rPr>
            <w:rStyle w:val="Hyperlink"/>
            <w:rFonts w:ascii="Times New Roman" w:hAnsi="Times New Roman"/>
          </w:rPr>
          <w:t>via this link</w:t>
        </w:r>
      </w:hyperlink>
      <w:r w:rsidRPr="00C362FC">
        <w:rPr>
          <w:rFonts w:ascii="Times New Roman" w:hAnsi="Times New Roman"/>
        </w:rPr>
        <w:t>.</w:t>
      </w:r>
      <w:r w:rsidR="00B31163">
        <w:rPr>
          <w:rFonts w:ascii="Times New Roman" w:hAnsi="Times New Roman"/>
          <w:color w:val="FF0000"/>
        </w:rPr>
        <w:t xml:space="preserve"> </w:t>
      </w:r>
      <w:r w:rsidRPr="00A06D31" w:rsidR="00B31163">
        <w:rPr>
          <w:rFonts w:ascii="Times New Roman" w:hAnsi="Times New Roman"/>
        </w:rPr>
        <w:t>The standards and guidelines are available from ICCD’s SharePoint site here.</w:t>
      </w:r>
    </w:p>
    <w:p w:rsidR="00A16649" w:rsidRPr="00462E4E" w:rsidP="00F20106" w14:paraId="12DE3F91" w14:textId="164D1A1E">
      <w:pPr>
        <w:numPr>
          <w:ilvl w:val="0"/>
          <w:numId w:val="1"/>
        </w:numPr>
        <w:tabs>
          <w:tab w:val="left" w:pos="-720"/>
          <w:tab w:val="left" w:pos="360"/>
        </w:tabs>
        <w:suppressAutoHyphens/>
        <w:spacing w:before="240"/>
        <w:rPr>
          <w:rFonts w:ascii="Times New Roman" w:hAnsi="Times New Roman"/>
          <w:b/>
          <w:bCs/>
        </w:rPr>
      </w:pPr>
      <w:r w:rsidRPr="40A8BF30">
        <w:rPr>
          <w:rFonts w:ascii="Times New Roman" w:hAnsi="Times New Roman"/>
          <w:b/>
          <w:bCs/>
        </w:rPr>
        <w:t>Describe the potential respondent universe (including a numerical estimate) and any sampling or other respondent selection method to be used</w:t>
      </w:r>
      <w:r w:rsidRPr="40A8BF30" w:rsidR="00DB030E">
        <w:rPr>
          <w:rFonts w:ascii="Times New Roman" w:hAnsi="Times New Roman"/>
          <w:b/>
          <w:bCs/>
        </w:rPr>
        <w:t xml:space="preserve">. </w:t>
      </w:r>
      <w:r w:rsidRPr="40A8BF30">
        <w:rPr>
          <w:rFonts w:ascii="Times New Roman" w:hAnsi="Times New Roman"/>
          <w:b/>
          <w:bCs/>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40A8BF30" w:rsidR="00DB030E">
        <w:rPr>
          <w:rFonts w:ascii="Times New Roman" w:hAnsi="Times New Roman"/>
          <w:b/>
          <w:bCs/>
        </w:rPr>
        <w:t xml:space="preserve">. </w:t>
      </w:r>
      <w:r w:rsidRPr="40A8BF30">
        <w:rPr>
          <w:rFonts w:ascii="Times New Roman" w:hAnsi="Times New Roman"/>
          <w:b/>
          <w:bCs/>
        </w:rPr>
        <w:t>Indicate expected response rates for the proposed sample</w:t>
      </w:r>
      <w:r w:rsidRPr="40A8BF30" w:rsidR="00DB030E">
        <w:rPr>
          <w:rFonts w:ascii="Times New Roman" w:hAnsi="Times New Roman"/>
          <w:b/>
          <w:bCs/>
        </w:rPr>
        <w:t xml:space="preserve">. </w:t>
      </w:r>
      <w:r w:rsidRPr="40A8BF30">
        <w:rPr>
          <w:rFonts w:ascii="Times New Roman" w:hAnsi="Times New Roman"/>
          <w:b/>
          <w:bCs/>
        </w:rPr>
        <w:t>Indicate expected response rates for the collection as a whole</w:t>
      </w:r>
      <w:r w:rsidRPr="40A8BF30" w:rsidR="00DB030E">
        <w:rPr>
          <w:rFonts w:ascii="Times New Roman" w:hAnsi="Times New Roman"/>
          <w:b/>
          <w:bCs/>
        </w:rPr>
        <w:t xml:space="preserve">. </w:t>
      </w:r>
      <w:r w:rsidRPr="40A8BF30">
        <w:rPr>
          <w:rFonts w:ascii="Times New Roman" w:hAnsi="Times New Roman"/>
          <w:b/>
          <w:bCs/>
        </w:rPr>
        <w:t>If the collection had been conducted previously, include the actual response rate achieved during the last collection.</w:t>
      </w:r>
    </w:p>
    <w:p w:rsidR="00F32A80" w:rsidP="438DB92F" w14:paraId="678D4CDE" w14:textId="67B80B7E">
      <w:pPr>
        <w:tabs>
          <w:tab w:val="left" w:pos="360"/>
        </w:tabs>
        <w:suppressAutoHyphens/>
        <w:spacing w:before="240"/>
        <w:ind w:left="360"/>
        <w:rPr>
          <w:rFonts w:ascii="Times New Roman" w:hAnsi="Times New Roman"/>
        </w:rPr>
      </w:pPr>
      <w:r w:rsidRPr="40A8BF30">
        <w:rPr>
          <w:rFonts w:ascii="Times New Roman" w:hAnsi="Times New Roman"/>
          <w:szCs w:val="24"/>
        </w:rPr>
        <w:t>The Rehabilitation Services Administration (RSA), Training and Service Programs Division (TSPD), is requesting clearance for the 84.421F Disability Innovation Fund (DIF) Evidence Building Support (EBS), which includes annual interviews with DIF project directors in grant years 2 through 5 (C</w:t>
      </w:r>
      <w:r w:rsidR="00161EDC">
        <w:rPr>
          <w:rFonts w:ascii="Times New Roman" w:hAnsi="Times New Roman"/>
          <w:szCs w:val="24"/>
        </w:rPr>
        <w:t xml:space="preserve">alendar </w:t>
      </w:r>
      <w:r w:rsidRPr="40A8BF30">
        <w:rPr>
          <w:rFonts w:ascii="Times New Roman" w:hAnsi="Times New Roman"/>
          <w:szCs w:val="24"/>
        </w:rPr>
        <w:t>Y</w:t>
      </w:r>
      <w:r w:rsidR="00161EDC">
        <w:rPr>
          <w:rFonts w:ascii="Times New Roman" w:hAnsi="Times New Roman"/>
          <w:szCs w:val="24"/>
        </w:rPr>
        <w:t>ear (CY)</w:t>
      </w:r>
      <w:r w:rsidRPr="40A8BF30">
        <w:rPr>
          <w:rFonts w:ascii="Times New Roman" w:hAnsi="Times New Roman"/>
          <w:szCs w:val="24"/>
        </w:rPr>
        <w:t xml:space="preserve"> 2026–CY 2029). </w:t>
      </w:r>
      <w:r w:rsidRPr="40A8BF30" w:rsidR="00462E4E">
        <w:rPr>
          <w:rFonts w:ascii="Times New Roman" w:hAnsi="Times New Roman"/>
        </w:rPr>
        <w:t xml:space="preserve">This is a new information collection request. The Consolidated Appropriations Act, 2023 (Pub. L. 117-328) authorized the Department to </w:t>
      </w:r>
      <w:r w:rsidR="00CE4564">
        <w:rPr>
          <w:rFonts w:ascii="Times New Roman" w:hAnsi="Times New Roman"/>
        </w:rPr>
        <w:t>use</w:t>
      </w:r>
      <w:r w:rsidRPr="40A8BF30" w:rsidR="00CE4564">
        <w:rPr>
          <w:rFonts w:ascii="Times New Roman" w:hAnsi="Times New Roman"/>
        </w:rPr>
        <w:t xml:space="preserve"> </w:t>
      </w:r>
      <w:r w:rsidRPr="40A8BF30" w:rsidR="00462E4E">
        <w:rPr>
          <w:rFonts w:ascii="Times New Roman" w:hAnsi="Times New Roman"/>
        </w:rPr>
        <w:t xml:space="preserve">funds </w:t>
      </w:r>
      <w:r w:rsidR="00CE4564">
        <w:rPr>
          <w:rFonts w:ascii="Times New Roman" w:hAnsi="Times New Roman"/>
        </w:rPr>
        <w:t xml:space="preserve">that remain available subsequent to the reallotment of funds </w:t>
      </w:r>
      <w:r w:rsidRPr="40A8BF30" w:rsidR="00462E4E">
        <w:rPr>
          <w:rFonts w:ascii="Times New Roman" w:hAnsi="Times New Roman"/>
        </w:rPr>
        <w:t xml:space="preserve">to States </w:t>
      </w:r>
      <w:r w:rsidR="00CE4564">
        <w:rPr>
          <w:rFonts w:ascii="Times New Roman" w:hAnsi="Times New Roman"/>
        </w:rPr>
        <w:t xml:space="preserve">pursuant to </w:t>
      </w:r>
      <w:r w:rsidRPr="40A8BF30" w:rsidR="00462E4E">
        <w:rPr>
          <w:rFonts w:ascii="Times New Roman" w:hAnsi="Times New Roman"/>
        </w:rPr>
        <w:t xml:space="preserve">Section 110(b) of the Rehabilitation Act </w:t>
      </w:r>
      <w:r w:rsidR="00CE4564">
        <w:rPr>
          <w:rFonts w:ascii="Times New Roman" w:hAnsi="Times New Roman"/>
        </w:rPr>
        <w:t>for</w:t>
      </w:r>
      <w:r w:rsidRPr="40A8BF30" w:rsidR="00462E4E">
        <w:rPr>
          <w:rFonts w:ascii="Times New Roman" w:hAnsi="Times New Roman"/>
        </w:rPr>
        <w:t xml:space="preserve"> innovative activities aimed at increasing competitive integrated employment (CIE) as defined in section 7 of the Rehabilitation Act of 1973 (Rehabilitation Act) (29 U.S.C. 705(5))</w:t>
      </w:r>
      <w:r w:rsidRPr="40A8BF30" w:rsidR="00C75201">
        <w:rPr>
          <w:rFonts w:ascii="Times New Roman" w:hAnsi="Times New Roman"/>
        </w:rPr>
        <w:t xml:space="preserve"> </w:t>
      </w:r>
      <w:r w:rsidRPr="40A8BF30" w:rsidR="00462E4E">
        <w:rPr>
          <w:rFonts w:ascii="Times New Roman" w:hAnsi="Times New Roman"/>
        </w:rPr>
        <w:t xml:space="preserve">for youth and other individuals with disabilities. </w:t>
      </w:r>
    </w:p>
    <w:p w:rsidR="00462E4E" w:rsidP="438DB92F" w14:paraId="0257DC8C" w14:textId="5D22B13A">
      <w:pPr>
        <w:tabs>
          <w:tab w:val="left" w:pos="360"/>
        </w:tabs>
        <w:suppressAutoHyphens/>
        <w:spacing w:before="240"/>
        <w:ind w:left="360"/>
        <w:rPr>
          <w:rFonts w:ascii="Times New Roman" w:hAnsi="Times New Roman"/>
        </w:rPr>
      </w:pPr>
      <w:r w:rsidRPr="40A8BF30">
        <w:rPr>
          <w:rFonts w:ascii="Times New Roman" w:hAnsi="Times New Roman"/>
        </w:rPr>
        <w:t xml:space="preserve">The 84.421F DIF program provides grants to </w:t>
      </w:r>
      <w:r w:rsidRPr="00A72720" w:rsidR="00A72720">
        <w:rPr>
          <w:rFonts w:ascii="Times New Roman" w:hAnsi="Times New Roman"/>
        </w:rPr>
        <w:t>27 State Vocational Rehabilitation (VR), other State agencies, Public, Private and Nonprofit Entities, including Indian Tribes and Institutions of Higher Education</w:t>
      </w:r>
      <w:r w:rsidRPr="40A8BF30">
        <w:rPr>
          <w:rFonts w:ascii="Times New Roman" w:hAnsi="Times New Roman"/>
        </w:rPr>
        <w:t xml:space="preserve"> to carry out model demonstration projects designed to develop, implement, refine, assess, and disseminate innovative or substantially improved strategies or programs geared toward increasing CIE for individuals with disabilities. In addition, the Consolidated Appropriations Act, 2023, authorized the Department to fund evaluation technical assistance for DIF activities. RSA has contracted the services of Westat </w:t>
      </w:r>
      <w:r w:rsidRPr="40A8BF30">
        <w:rPr>
          <w:rFonts w:ascii="Times New Roman" w:hAnsi="Times New Roman"/>
        </w:rPr>
        <w:t xml:space="preserve">and its partners Abt Global, LLC, New Editions Consulting, Inc., and the Council of State Administrators of Vocational Rehabilitation (CSAVR) (henceforth referred to as the EBS Team) to provide 84.421F DIF grantees with evaluation technical assistance </w:t>
      </w:r>
      <w:r w:rsidRPr="40A8BF30" w:rsidR="0088247D">
        <w:rPr>
          <w:rFonts w:ascii="Times New Roman" w:hAnsi="Times New Roman"/>
        </w:rPr>
        <w:t>and</w:t>
      </w:r>
      <w:r w:rsidRPr="40A8BF30">
        <w:rPr>
          <w:rFonts w:ascii="Times New Roman" w:hAnsi="Times New Roman"/>
        </w:rPr>
        <w:t xml:space="preserve"> assess grantees’ annual performance and implementation outcomes. The contractor’s efforts include developing</w:t>
      </w:r>
      <w:r w:rsidR="003C4EC0">
        <w:rPr>
          <w:rFonts w:ascii="Times New Roman" w:hAnsi="Times New Roman"/>
        </w:rPr>
        <w:t xml:space="preserve"> data collection plan</w:t>
      </w:r>
      <w:r w:rsidRPr="40A8BF30">
        <w:rPr>
          <w:rFonts w:ascii="Times New Roman" w:hAnsi="Times New Roman"/>
        </w:rPr>
        <w:t xml:space="preserve">, collecting data, and reporting on </w:t>
      </w:r>
      <w:r w:rsidR="003901FE">
        <w:rPr>
          <w:rFonts w:ascii="Times New Roman" w:hAnsi="Times New Roman"/>
        </w:rPr>
        <w:t xml:space="preserve">grantees’ </w:t>
      </w:r>
      <w:r w:rsidRPr="40A8BF30">
        <w:rPr>
          <w:rFonts w:ascii="Times New Roman" w:hAnsi="Times New Roman"/>
        </w:rPr>
        <w:t xml:space="preserve">performance measures to provide meaningful information about whether individual grantees and the overall 84.421F DIF program are making progress towards program goals. </w:t>
      </w:r>
      <w:r w:rsidR="0024465F">
        <w:rPr>
          <w:rFonts w:ascii="Times New Roman" w:hAnsi="Times New Roman"/>
        </w:rPr>
        <w:t>The EBS Team</w:t>
      </w:r>
      <w:r w:rsidRPr="40A8BF30">
        <w:rPr>
          <w:rFonts w:ascii="Times New Roman" w:hAnsi="Times New Roman"/>
        </w:rPr>
        <w:t xml:space="preserve"> plans to conduct interviews with the 84.421F DIF project directors as </w:t>
      </w:r>
      <w:r w:rsidR="0024465F">
        <w:rPr>
          <w:rFonts w:ascii="Times New Roman" w:hAnsi="Times New Roman"/>
        </w:rPr>
        <w:t xml:space="preserve">a </w:t>
      </w:r>
      <w:r w:rsidRPr="40A8BF30">
        <w:rPr>
          <w:rFonts w:ascii="Times New Roman" w:hAnsi="Times New Roman"/>
        </w:rPr>
        <w:t xml:space="preserve">part of </w:t>
      </w:r>
      <w:r w:rsidR="0024465F">
        <w:rPr>
          <w:rFonts w:ascii="Times New Roman" w:hAnsi="Times New Roman"/>
        </w:rPr>
        <w:t>evidence building efforts</w:t>
      </w:r>
      <w:r w:rsidRPr="40A8BF30" w:rsidR="00DB030E">
        <w:rPr>
          <w:rFonts w:ascii="Times New Roman" w:hAnsi="Times New Roman"/>
        </w:rPr>
        <w:t xml:space="preserve">. </w:t>
      </w:r>
    </w:p>
    <w:p w:rsidR="001B1536" w:rsidRPr="00F20106" w:rsidP="438DB92F" w14:paraId="1A380868" w14:textId="6680CABB">
      <w:pPr>
        <w:tabs>
          <w:tab w:val="left" w:pos="360"/>
        </w:tabs>
        <w:suppressAutoHyphens/>
        <w:spacing w:before="240"/>
        <w:ind w:left="360"/>
        <w:rPr>
          <w:rFonts w:ascii="Times New Roman" w:hAnsi="Times New Roman"/>
        </w:rPr>
      </w:pPr>
      <w:r w:rsidRPr="001B1536">
        <w:rPr>
          <w:rFonts w:ascii="Times New Roman" w:hAnsi="Times New Roman"/>
        </w:rPr>
        <w:t xml:space="preserve">The respondent universe </w:t>
      </w:r>
      <w:r w:rsidR="00227CC2">
        <w:rPr>
          <w:rFonts w:ascii="Times New Roman" w:hAnsi="Times New Roman"/>
        </w:rPr>
        <w:t xml:space="preserve">consists of the </w:t>
      </w:r>
      <w:r w:rsidR="00C36EFE">
        <w:rPr>
          <w:rFonts w:ascii="Times New Roman" w:hAnsi="Times New Roman"/>
        </w:rPr>
        <w:t>Grant P</w:t>
      </w:r>
      <w:r w:rsidRPr="001B1536">
        <w:rPr>
          <w:rFonts w:ascii="Times New Roman" w:hAnsi="Times New Roman"/>
        </w:rPr>
        <w:t xml:space="preserve">roject </w:t>
      </w:r>
      <w:r w:rsidR="00C36EFE">
        <w:rPr>
          <w:rFonts w:ascii="Times New Roman" w:hAnsi="Times New Roman"/>
        </w:rPr>
        <w:t>D</w:t>
      </w:r>
      <w:r w:rsidRPr="001B1536">
        <w:rPr>
          <w:rFonts w:ascii="Times New Roman" w:hAnsi="Times New Roman"/>
        </w:rPr>
        <w:t xml:space="preserve">irectors for all 27 grantees </w:t>
      </w:r>
      <w:r w:rsidR="00227CC2">
        <w:rPr>
          <w:rFonts w:ascii="Times New Roman" w:hAnsi="Times New Roman"/>
        </w:rPr>
        <w:t xml:space="preserve">funded </w:t>
      </w:r>
      <w:r w:rsidRPr="001B1536">
        <w:rPr>
          <w:rFonts w:ascii="Times New Roman" w:hAnsi="Times New Roman"/>
        </w:rPr>
        <w:t xml:space="preserve">under the 84.421F DIF </w:t>
      </w:r>
      <w:r w:rsidR="00D2342E">
        <w:rPr>
          <w:rFonts w:ascii="Times New Roman" w:hAnsi="Times New Roman"/>
        </w:rPr>
        <w:t>p</w:t>
      </w:r>
      <w:r w:rsidRPr="001B1536">
        <w:rPr>
          <w:rFonts w:ascii="Times New Roman" w:hAnsi="Times New Roman"/>
        </w:rPr>
        <w:t xml:space="preserve">rogram. The EBS </w:t>
      </w:r>
      <w:r w:rsidR="00DA3522">
        <w:rPr>
          <w:rFonts w:ascii="Times New Roman" w:hAnsi="Times New Roman"/>
        </w:rPr>
        <w:t>T</w:t>
      </w:r>
      <w:r w:rsidRPr="001B1536">
        <w:rPr>
          <w:rFonts w:ascii="Times New Roman" w:hAnsi="Times New Roman"/>
        </w:rPr>
        <w:t>eam will develop an annual summative evidence report about the 84.421F DIF grants and their outcomes. The annual evidence report will highlight both individual grantee projects and cross-cutting elements and lessons learned</w:t>
      </w:r>
      <w:r w:rsidR="00DB030E">
        <w:rPr>
          <w:rFonts w:ascii="Times New Roman" w:hAnsi="Times New Roman"/>
        </w:rPr>
        <w:t xml:space="preserve">. </w:t>
      </w:r>
      <w:r w:rsidR="00D04432">
        <w:rPr>
          <w:rFonts w:ascii="Times New Roman" w:hAnsi="Times New Roman"/>
        </w:rPr>
        <w:t xml:space="preserve">The EBS </w:t>
      </w:r>
      <w:r w:rsidR="00DA3522">
        <w:rPr>
          <w:rFonts w:ascii="Times New Roman" w:hAnsi="Times New Roman"/>
        </w:rPr>
        <w:t>T</w:t>
      </w:r>
      <w:r w:rsidR="00D04432">
        <w:rPr>
          <w:rFonts w:ascii="Times New Roman" w:hAnsi="Times New Roman"/>
        </w:rPr>
        <w:t>eam will conduct a</w:t>
      </w:r>
      <w:r w:rsidRPr="001B1536">
        <w:rPr>
          <w:rFonts w:ascii="Times New Roman" w:hAnsi="Times New Roman"/>
        </w:rPr>
        <w:t>nnual interviews with the project directors to learn more about the grantees’ projects in general, progress to date, barriers and facilitators to program implementation, and to obtain qualitative insight into project activities not captured through quantitative reporting</w:t>
      </w:r>
      <w:r w:rsidR="00DB030E">
        <w:rPr>
          <w:rFonts w:ascii="Times New Roman" w:hAnsi="Times New Roman"/>
        </w:rPr>
        <w:t xml:space="preserve">. </w:t>
      </w:r>
      <w:r w:rsidR="00765C87">
        <w:rPr>
          <w:rFonts w:ascii="Times New Roman" w:hAnsi="Times New Roman"/>
        </w:rPr>
        <w:t>The interviews form</w:t>
      </w:r>
      <w:r w:rsidRPr="001B1536">
        <w:rPr>
          <w:rFonts w:ascii="Times New Roman" w:hAnsi="Times New Roman"/>
        </w:rPr>
        <w:t xml:space="preserve"> a critical data source to ensure comprehensive</w:t>
      </w:r>
      <w:r w:rsidR="00117E7E">
        <w:rPr>
          <w:rFonts w:ascii="Times New Roman" w:hAnsi="Times New Roman"/>
        </w:rPr>
        <w:t xml:space="preserve"> understanding of the </w:t>
      </w:r>
      <w:r w:rsidR="006C03F0">
        <w:rPr>
          <w:rFonts w:ascii="Times New Roman" w:hAnsi="Times New Roman"/>
        </w:rPr>
        <w:t>84.421F DIF program</w:t>
      </w:r>
      <w:r w:rsidRPr="438DB92F">
        <w:rPr>
          <w:rFonts w:ascii="Times New Roman" w:hAnsi="Times New Roman"/>
        </w:rPr>
        <w:t>.</w:t>
      </w:r>
      <w:r w:rsidRPr="001B1536">
        <w:rPr>
          <w:rFonts w:ascii="Times New Roman" w:hAnsi="Times New Roman"/>
        </w:rPr>
        <w:t xml:space="preserve"> Therefore, </w:t>
      </w:r>
      <w:r w:rsidR="00CA6FA9">
        <w:rPr>
          <w:rFonts w:ascii="Times New Roman" w:hAnsi="Times New Roman"/>
        </w:rPr>
        <w:t>t</w:t>
      </w:r>
      <w:r w:rsidRPr="001B1536">
        <w:rPr>
          <w:rFonts w:ascii="Times New Roman" w:hAnsi="Times New Roman"/>
        </w:rPr>
        <w:t xml:space="preserve">he EBS </w:t>
      </w:r>
      <w:r w:rsidR="000205C5">
        <w:rPr>
          <w:rFonts w:ascii="Times New Roman" w:hAnsi="Times New Roman"/>
        </w:rPr>
        <w:t>T</w:t>
      </w:r>
      <w:r w:rsidRPr="001B1536">
        <w:rPr>
          <w:rFonts w:ascii="Times New Roman" w:hAnsi="Times New Roman"/>
        </w:rPr>
        <w:t>eam will attempt to conduct interviews with all project directors and not limit to a sample of the grantees</w:t>
      </w:r>
      <w:r w:rsidR="00DB030E">
        <w:rPr>
          <w:rFonts w:ascii="Times New Roman" w:hAnsi="Times New Roman"/>
        </w:rPr>
        <w:t xml:space="preserve">. </w:t>
      </w:r>
      <w:r w:rsidR="00963835">
        <w:rPr>
          <w:rFonts w:ascii="Times New Roman" w:hAnsi="Times New Roman"/>
        </w:rPr>
        <w:t>A</w:t>
      </w:r>
      <w:r w:rsidR="005704F0">
        <w:rPr>
          <w:rFonts w:ascii="Times New Roman" w:hAnsi="Times New Roman"/>
        </w:rPr>
        <w:t xml:space="preserve"> response rate of approximately 8</w:t>
      </w:r>
      <w:r w:rsidR="002E6EF0">
        <w:rPr>
          <w:rFonts w:ascii="Times New Roman" w:hAnsi="Times New Roman"/>
        </w:rPr>
        <w:t>8</w:t>
      </w:r>
      <w:r w:rsidR="005704F0">
        <w:rPr>
          <w:rFonts w:ascii="Times New Roman" w:hAnsi="Times New Roman"/>
        </w:rPr>
        <w:t>%</w:t>
      </w:r>
      <w:r w:rsidR="002E6EF0">
        <w:rPr>
          <w:rFonts w:ascii="Times New Roman" w:hAnsi="Times New Roman"/>
        </w:rPr>
        <w:t xml:space="preserve"> (24 of the 27 </w:t>
      </w:r>
      <w:r w:rsidR="002069E5">
        <w:rPr>
          <w:rFonts w:ascii="Times New Roman" w:hAnsi="Times New Roman"/>
        </w:rPr>
        <w:t>grantees)</w:t>
      </w:r>
      <w:r w:rsidR="005704F0">
        <w:rPr>
          <w:rFonts w:ascii="Times New Roman" w:hAnsi="Times New Roman"/>
        </w:rPr>
        <w:t xml:space="preserve"> for each round of the annual in</w:t>
      </w:r>
      <w:r w:rsidR="00C23DA2">
        <w:rPr>
          <w:rFonts w:ascii="Times New Roman" w:hAnsi="Times New Roman"/>
        </w:rPr>
        <w:t>t</w:t>
      </w:r>
      <w:r w:rsidR="005704F0">
        <w:rPr>
          <w:rFonts w:ascii="Times New Roman" w:hAnsi="Times New Roman"/>
        </w:rPr>
        <w:t>erviews</w:t>
      </w:r>
      <w:r w:rsidR="00963835">
        <w:rPr>
          <w:rFonts w:ascii="Times New Roman" w:hAnsi="Times New Roman"/>
        </w:rPr>
        <w:t xml:space="preserve"> is expected</w:t>
      </w:r>
      <w:r w:rsidR="005704F0">
        <w:rPr>
          <w:rFonts w:ascii="Times New Roman" w:hAnsi="Times New Roman"/>
        </w:rPr>
        <w:t>.</w:t>
      </w:r>
    </w:p>
    <w:p w:rsidR="00A16649" w:rsidRPr="00053554" w:rsidP="00F20106" w14:paraId="12DE3F92" w14:textId="77777777">
      <w:pPr>
        <w:numPr>
          <w:ilvl w:val="0"/>
          <w:numId w:val="1"/>
        </w:numPr>
        <w:tabs>
          <w:tab w:val="left" w:pos="-720"/>
          <w:tab w:val="left" w:pos="360"/>
        </w:tabs>
        <w:suppressAutoHyphens/>
        <w:spacing w:before="240"/>
        <w:rPr>
          <w:rFonts w:ascii="Times New Roman" w:hAnsi="Times New Roman"/>
          <w:b/>
          <w:bCs/>
        </w:rPr>
      </w:pPr>
      <w:r w:rsidRPr="00053554">
        <w:rPr>
          <w:rFonts w:ascii="Times New Roman" w:hAnsi="Times New Roman"/>
          <w:b/>
          <w:bCs/>
        </w:rPr>
        <w:t>Describe the procedures for the collection of information, including:</w:t>
      </w:r>
    </w:p>
    <w:p w:rsidR="00A16649" w:rsidRPr="00053554" w:rsidP="00F20106" w14:paraId="12DE3F93" w14:textId="77777777">
      <w:pPr>
        <w:numPr>
          <w:ilvl w:val="0"/>
          <w:numId w:val="2"/>
        </w:numPr>
        <w:tabs>
          <w:tab w:val="left" w:pos="-720"/>
          <w:tab w:val="left" w:pos="1247"/>
        </w:tabs>
        <w:suppressAutoHyphens/>
        <w:spacing w:before="240"/>
        <w:rPr>
          <w:rFonts w:ascii="Times New Roman" w:hAnsi="Times New Roman"/>
          <w:b/>
          <w:bCs/>
        </w:rPr>
      </w:pPr>
      <w:r w:rsidRPr="00053554">
        <w:rPr>
          <w:rFonts w:ascii="Times New Roman" w:hAnsi="Times New Roman"/>
          <w:b/>
          <w:bCs/>
        </w:rPr>
        <w:t>Statistical methodology for stratification and sample selection.</w:t>
      </w:r>
    </w:p>
    <w:p w:rsidR="00A16649" w:rsidRPr="00053554" w:rsidP="00F20106" w14:paraId="12DE3F94" w14:textId="77777777">
      <w:pPr>
        <w:numPr>
          <w:ilvl w:val="0"/>
          <w:numId w:val="2"/>
        </w:numPr>
        <w:tabs>
          <w:tab w:val="left" w:pos="-720"/>
          <w:tab w:val="left" w:pos="1247"/>
        </w:tabs>
        <w:suppressAutoHyphens/>
        <w:spacing w:before="240"/>
        <w:rPr>
          <w:rFonts w:ascii="Times New Roman" w:hAnsi="Times New Roman"/>
          <w:b/>
          <w:bCs/>
        </w:rPr>
      </w:pPr>
      <w:r w:rsidRPr="00053554">
        <w:rPr>
          <w:rFonts w:ascii="Times New Roman" w:hAnsi="Times New Roman"/>
          <w:b/>
          <w:bCs/>
        </w:rPr>
        <w:t>Estimation procedure.</w:t>
      </w:r>
    </w:p>
    <w:p w:rsidR="00A16649" w:rsidRPr="00053554" w:rsidP="00F20106" w14:paraId="12DE3F95" w14:textId="77777777">
      <w:pPr>
        <w:numPr>
          <w:ilvl w:val="0"/>
          <w:numId w:val="2"/>
        </w:numPr>
        <w:tabs>
          <w:tab w:val="left" w:pos="-720"/>
          <w:tab w:val="left" w:pos="1247"/>
        </w:tabs>
        <w:suppressAutoHyphens/>
        <w:spacing w:before="240"/>
        <w:rPr>
          <w:rFonts w:ascii="Times New Roman" w:hAnsi="Times New Roman"/>
          <w:b/>
          <w:bCs/>
        </w:rPr>
      </w:pPr>
      <w:r w:rsidRPr="00053554">
        <w:rPr>
          <w:rFonts w:ascii="Times New Roman" w:hAnsi="Times New Roman"/>
          <w:b/>
          <w:bCs/>
        </w:rPr>
        <w:t>Degree of accuracy needed for the purpose described in the justification.</w:t>
      </w:r>
    </w:p>
    <w:p w:rsidR="00A16649" w:rsidRPr="00053554" w:rsidP="00F20106" w14:paraId="12DE3F96" w14:textId="77777777">
      <w:pPr>
        <w:numPr>
          <w:ilvl w:val="0"/>
          <w:numId w:val="2"/>
        </w:numPr>
        <w:tabs>
          <w:tab w:val="left" w:pos="-720"/>
          <w:tab w:val="left" w:pos="1247"/>
        </w:tabs>
        <w:suppressAutoHyphens/>
        <w:spacing w:before="240"/>
        <w:rPr>
          <w:rFonts w:ascii="Times New Roman" w:hAnsi="Times New Roman"/>
          <w:b/>
          <w:bCs/>
        </w:rPr>
      </w:pPr>
      <w:r w:rsidRPr="00053554">
        <w:rPr>
          <w:rFonts w:ascii="Times New Roman" w:hAnsi="Times New Roman"/>
          <w:b/>
          <w:bCs/>
        </w:rPr>
        <w:t>Unusual problems requiring specialized sampling procedures, and</w:t>
      </w:r>
    </w:p>
    <w:p w:rsidR="00A16649" w:rsidRPr="00053554" w:rsidP="00F20106" w14:paraId="12DE3F97" w14:textId="77777777">
      <w:pPr>
        <w:numPr>
          <w:ilvl w:val="0"/>
          <w:numId w:val="2"/>
        </w:numPr>
        <w:tabs>
          <w:tab w:val="left" w:pos="-720"/>
          <w:tab w:val="left" w:pos="1247"/>
        </w:tabs>
        <w:suppressAutoHyphens/>
        <w:spacing w:before="240"/>
        <w:rPr>
          <w:rFonts w:ascii="Times New Roman" w:hAnsi="Times New Roman"/>
          <w:b/>
          <w:bCs/>
        </w:rPr>
      </w:pPr>
      <w:r w:rsidRPr="00053554">
        <w:rPr>
          <w:rFonts w:ascii="Times New Roman" w:hAnsi="Times New Roman"/>
          <w:b/>
          <w:bCs/>
        </w:rPr>
        <w:t>Any use of periodic (less frequent than annual) data collection cycles to reduce burden.</w:t>
      </w:r>
    </w:p>
    <w:p w:rsidR="00053554" w:rsidP="40A8BF30" w14:paraId="57EC64A2" w14:textId="7176A05C">
      <w:pPr>
        <w:tabs>
          <w:tab w:val="left" w:pos="1247"/>
        </w:tabs>
        <w:spacing w:before="240" w:line="259" w:lineRule="auto"/>
        <w:rPr>
          <w:rFonts w:ascii="Times New Roman" w:hAnsi="Times New Roman"/>
        </w:rPr>
      </w:pPr>
      <w:r w:rsidRPr="40A8BF30">
        <w:rPr>
          <w:rFonts w:ascii="Times New Roman" w:hAnsi="Times New Roman"/>
        </w:rPr>
        <w:t xml:space="preserve">The EBS </w:t>
      </w:r>
      <w:r w:rsidRPr="40A8BF30" w:rsidR="000205C5">
        <w:rPr>
          <w:rFonts w:ascii="Times New Roman" w:hAnsi="Times New Roman"/>
        </w:rPr>
        <w:t>T</w:t>
      </w:r>
      <w:r w:rsidRPr="40A8BF30" w:rsidR="00765C87">
        <w:rPr>
          <w:rFonts w:ascii="Times New Roman" w:hAnsi="Times New Roman"/>
        </w:rPr>
        <w:t xml:space="preserve">eam </w:t>
      </w:r>
      <w:r w:rsidRPr="40A8BF30">
        <w:rPr>
          <w:rFonts w:ascii="Times New Roman" w:hAnsi="Times New Roman"/>
        </w:rPr>
        <w:t xml:space="preserve">will </w:t>
      </w:r>
      <w:r w:rsidRPr="40A8BF30" w:rsidR="609F5D61">
        <w:rPr>
          <w:rFonts w:ascii="Times New Roman" w:hAnsi="Times New Roman"/>
        </w:rPr>
        <w:t>include all</w:t>
      </w:r>
      <w:r w:rsidRPr="40A8BF30">
        <w:rPr>
          <w:rFonts w:ascii="Times New Roman" w:hAnsi="Times New Roman"/>
        </w:rPr>
        <w:t xml:space="preserve"> </w:t>
      </w:r>
      <w:r w:rsidR="00C557FA">
        <w:rPr>
          <w:rFonts w:ascii="Times New Roman" w:hAnsi="Times New Roman"/>
        </w:rPr>
        <w:t xml:space="preserve">27 </w:t>
      </w:r>
      <w:r w:rsidRPr="40A8BF30">
        <w:rPr>
          <w:rFonts w:ascii="Times New Roman" w:hAnsi="Times New Roman"/>
        </w:rPr>
        <w:t>84.421F DIF grantees</w:t>
      </w:r>
      <w:r w:rsidRPr="40A8BF30" w:rsidR="2BB801B6">
        <w:rPr>
          <w:rFonts w:ascii="Times New Roman" w:hAnsi="Times New Roman"/>
        </w:rPr>
        <w:t xml:space="preserve"> in the data collection</w:t>
      </w:r>
      <w:r w:rsidRPr="40A8BF30">
        <w:rPr>
          <w:rFonts w:ascii="Times New Roman" w:hAnsi="Times New Roman"/>
        </w:rPr>
        <w:t xml:space="preserve">. </w:t>
      </w:r>
      <w:r w:rsidRPr="40A8BF30" w:rsidR="0759B55C">
        <w:rPr>
          <w:rFonts w:ascii="Times New Roman" w:hAnsi="Times New Roman"/>
        </w:rPr>
        <w:t xml:space="preserve">Approximately 88% </w:t>
      </w:r>
      <w:r w:rsidR="00A77D0B">
        <w:rPr>
          <w:rFonts w:ascii="Times New Roman" w:hAnsi="Times New Roman"/>
        </w:rPr>
        <w:t xml:space="preserve">(24 of the 27 grantees) </w:t>
      </w:r>
      <w:r w:rsidRPr="40A8BF30" w:rsidR="0759B55C">
        <w:rPr>
          <w:rFonts w:ascii="Times New Roman" w:hAnsi="Times New Roman"/>
        </w:rPr>
        <w:t>of project directors are expected to participate in each annual interview rou</w:t>
      </w:r>
      <w:r w:rsidRPr="40A8BF30" w:rsidR="7DE52CB4">
        <w:rPr>
          <w:rFonts w:ascii="Times New Roman" w:hAnsi="Times New Roman"/>
        </w:rPr>
        <w:t xml:space="preserve">nd. </w:t>
      </w:r>
      <w:r w:rsidRPr="40A8BF30">
        <w:rPr>
          <w:rFonts w:ascii="Times New Roman" w:hAnsi="Times New Roman"/>
        </w:rPr>
        <w:t xml:space="preserve"> Therefore, the analysis will not involve estimation procedures. </w:t>
      </w:r>
      <w:r w:rsidRPr="40A8BF30" w:rsidR="0047240F">
        <w:rPr>
          <w:rFonts w:ascii="Times New Roman" w:hAnsi="Times New Roman"/>
        </w:rPr>
        <w:t>There are no unusual problems requiring specialized sampling procedures</w:t>
      </w:r>
      <w:r w:rsidRPr="40A8BF30" w:rsidR="00DB030E">
        <w:rPr>
          <w:rFonts w:ascii="Times New Roman" w:hAnsi="Times New Roman"/>
        </w:rPr>
        <w:t>.</w:t>
      </w:r>
      <w:r w:rsidRPr="40A8BF30" w:rsidR="17D243D0">
        <w:rPr>
          <w:rFonts w:ascii="Times New Roman" w:hAnsi="Times New Roman"/>
        </w:rPr>
        <w:t xml:space="preserve"> </w:t>
      </w:r>
      <w:r w:rsidRPr="40A8BF30" w:rsidR="6A8D2048">
        <w:rPr>
          <w:rFonts w:ascii="Times New Roman" w:hAnsi="Times New Roman"/>
          <w:szCs w:val="24"/>
        </w:rPr>
        <w:t xml:space="preserve">To the extent possible, we will gather information from </w:t>
      </w:r>
      <w:r w:rsidRPr="40A8BF30" w:rsidR="59D18674">
        <w:rPr>
          <w:rFonts w:ascii="Times New Roman" w:hAnsi="Times New Roman"/>
          <w:szCs w:val="24"/>
        </w:rPr>
        <w:t xml:space="preserve">existing </w:t>
      </w:r>
      <w:r w:rsidR="00682BDE">
        <w:rPr>
          <w:rFonts w:ascii="Times New Roman" w:hAnsi="Times New Roman"/>
          <w:szCs w:val="24"/>
        </w:rPr>
        <w:t xml:space="preserve">administrative </w:t>
      </w:r>
      <w:r w:rsidRPr="40A8BF30" w:rsidR="59D18674">
        <w:rPr>
          <w:rFonts w:ascii="Times New Roman" w:hAnsi="Times New Roman"/>
          <w:szCs w:val="24"/>
        </w:rPr>
        <w:t>data sources such as grant applications, logic models, Annual Performance Reports, and records of technical assistance</w:t>
      </w:r>
      <w:r w:rsidRPr="40A8BF30" w:rsidR="29028BD7">
        <w:rPr>
          <w:rFonts w:ascii="Times New Roman" w:hAnsi="Times New Roman"/>
          <w:szCs w:val="24"/>
        </w:rPr>
        <w:t xml:space="preserve"> to reduce burden.</w:t>
      </w:r>
      <w:r w:rsidRPr="40A8BF30" w:rsidR="59D18674">
        <w:rPr>
          <w:rFonts w:ascii="Times New Roman" w:hAnsi="Times New Roman"/>
          <w:szCs w:val="24"/>
        </w:rPr>
        <w:t xml:space="preserve"> </w:t>
      </w:r>
      <w:r w:rsidRPr="40A8BF30" w:rsidR="5F093D64">
        <w:rPr>
          <w:rFonts w:ascii="Times New Roman" w:hAnsi="Times New Roman"/>
          <w:szCs w:val="24"/>
        </w:rPr>
        <w:t>Annual interviews with project directors will provide key information not available in written reports, offering timely insights to support RSA’s oversight and decision-making.</w:t>
      </w:r>
    </w:p>
    <w:p w:rsidR="00A16649" w:rsidP="00F20106" w14:paraId="12DE3F98" w14:textId="32A04BBA">
      <w:pPr>
        <w:numPr>
          <w:ilvl w:val="0"/>
          <w:numId w:val="1"/>
        </w:numPr>
        <w:tabs>
          <w:tab w:val="left" w:pos="-720"/>
          <w:tab w:val="left" w:pos="360"/>
        </w:tabs>
        <w:suppressAutoHyphens/>
        <w:spacing w:before="240"/>
        <w:rPr>
          <w:rFonts w:ascii="Times New Roman" w:hAnsi="Times New Roman"/>
          <w:b/>
          <w:bCs/>
        </w:rPr>
      </w:pPr>
      <w:r w:rsidRPr="000D0E8E">
        <w:rPr>
          <w:rFonts w:ascii="Times New Roman" w:hAnsi="Times New Roman"/>
          <w:b/>
          <w:bCs/>
        </w:rPr>
        <w:t>Describe methods to maximize response and to deal with issues of non-response</w:t>
      </w:r>
      <w:r w:rsidR="00DB030E">
        <w:rPr>
          <w:rFonts w:ascii="Times New Roman" w:hAnsi="Times New Roman"/>
          <w:b/>
          <w:bCs/>
        </w:rPr>
        <w:t xml:space="preserve">. </w:t>
      </w:r>
      <w:r w:rsidRPr="000D0E8E">
        <w:rPr>
          <w:rFonts w:ascii="Times New Roman" w:hAnsi="Times New Roman"/>
          <w:b/>
          <w:bCs/>
        </w:rPr>
        <w:t>The accuracy and reliability of information collected must be shown to be adequate for intended uses</w:t>
      </w:r>
      <w:r w:rsidR="00DB030E">
        <w:rPr>
          <w:rFonts w:ascii="Times New Roman" w:hAnsi="Times New Roman"/>
          <w:b/>
          <w:bCs/>
        </w:rPr>
        <w:t xml:space="preserve">. </w:t>
      </w:r>
      <w:r w:rsidRPr="000D0E8E">
        <w:rPr>
          <w:rFonts w:ascii="Times New Roman" w:hAnsi="Times New Roman"/>
          <w:b/>
          <w:bCs/>
        </w:rPr>
        <w:t>For collections based on sampling, a special justification must be provided for any collection that will not yield “reliable” data that can be generalized to the universe studied.</w:t>
      </w:r>
    </w:p>
    <w:p w:rsidR="00B7374F" w:rsidRPr="00B7374F" w:rsidP="00A77D0B" w14:paraId="0CE2FA7F" w14:textId="4B29ECED">
      <w:pPr>
        <w:tabs>
          <w:tab w:val="left" w:pos="-720"/>
          <w:tab w:val="left" w:pos="360"/>
        </w:tabs>
        <w:suppressAutoHyphens/>
        <w:spacing w:before="240"/>
        <w:ind w:left="360"/>
        <w:rPr>
          <w:rFonts w:ascii="Times New Roman" w:hAnsi="Times New Roman"/>
        </w:rPr>
      </w:pPr>
      <w:r w:rsidRPr="00B7374F">
        <w:rPr>
          <w:rFonts w:ascii="Times New Roman" w:hAnsi="Times New Roman"/>
        </w:rPr>
        <w:t xml:space="preserve">The EBS </w:t>
      </w:r>
      <w:r w:rsidR="00F340E9">
        <w:rPr>
          <w:rFonts w:ascii="Times New Roman" w:hAnsi="Times New Roman"/>
        </w:rPr>
        <w:t>T</w:t>
      </w:r>
      <w:r w:rsidRPr="00B7374F">
        <w:rPr>
          <w:rFonts w:ascii="Times New Roman" w:hAnsi="Times New Roman"/>
        </w:rPr>
        <w:t>eam</w:t>
      </w:r>
      <w:r w:rsidR="00E62239">
        <w:rPr>
          <w:rFonts w:ascii="Times New Roman" w:hAnsi="Times New Roman"/>
        </w:rPr>
        <w:t xml:space="preserve"> </w:t>
      </w:r>
      <w:r w:rsidRPr="00E62239" w:rsidR="00E62239">
        <w:rPr>
          <w:rFonts w:ascii="Times New Roman" w:hAnsi="Times New Roman"/>
        </w:rPr>
        <w:t>has established a strong workin</w:t>
      </w:r>
      <w:r w:rsidR="0025726E">
        <w:rPr>
          <w:rFonts w:ascii="Times New Roman" w:hAnsi="Times New Roman"/>
        </w:rPr>
        <w:t xml:space="preserve">g </w:t>
      </w:r>
      <w:r w:rsidRPr="00E62239" w:rsidR="00E62239">
        <w:rPr>
          <w:rFonts w:ascii="Times New Roman" w:hAnsi="Times New Roman"/>
        </w:rPr>
        <w:t xml:space="preserve">relationship with the grantees through </w:t>
      </w:r>
      <w:r w:rsidR="0044230A">
        <w:rPr>
          <w:rFonts w:ascii="Times New Roman" w:hAnsi="Times New Roman"/>
        </w:rPr>
        <w:t>individual and group</w:t>
      </w:r>
      <w:r w:rsidRPr="00E62239" w:rsidR="00E62239">
        <w:rPr>
          <w:rFonts w:ascii="Times New Roman" w:hAnsi="Times New Roman"/>
        </w:rPr>
        <w:t xml:space="preserve"> evaluation technical assistance</w:t>
      </w:r>
      <w:r w:rsidR="00E62239">
        <w:rPr>
          <w:rFonts w:ascii="Times New Roman" w:hAnsi="Times New Roman"/>
        </w:rPr>
        <w:t xml:space="preserve"> </w:t>
      </w:r>
      <w:r w:rsidR="0017198C">
        <w:rPr>
          <w:rFonts w:ascii="Times New Roman" w:hAnsi="Times New Roman"/>
        </w:rPr>
        <w:t>over the last 9 months</w:t>
      </w:r>
      <w:r w:rsidRPr="00B7374F">
        <w:rPr>
          <w:rFonts w:ascii="Times New Roman" w:hAnsi="Times New Roman"/>
        </w:rPr>
        <w:t xml:space="preserve">. </w:t>
      </w:r>
      <w:r w:rsidR="0044230A">
        <w:rPr>
          <w:rFonts w:ascii="Times New Roman" w:hAnsi="Times New Roman"/>
        </w:rPr>
        <w:t>In addition, t</w:t>
      </w:r>
      <w:r w:rsidRPr="00B7374F">
        <w:rPr>
          <w:rFonts w:ascii="Times New Roman" w:hAnsi="Times New Roman"/>
        </w:rPr>
        <w:t xml:space="preserve">he grantees are aware of RSA’s requirement to participate in evidence-building activities. </w:t>
      </w:r>
      <w:r w:rsidR="00822609">
        <w:rPr>
          <w:rFonts w:ascii="Times New Roman" w:hAnsi="Times New Roman"/>
        </w:rPr>
        <w:t xml:space="preserve">We expect these circumstances will </w:t>
      </w:r>
      <w:r w:rsidR="00932679">
        <w:rPr>
          <w:rFonts w:ascii="Times New Roman" w:hAnsi="Times New Roman"/>
        </w:rPr>
        <w:t>help with mini</w:t>
      </w:r>
      <w:r w:rsidR="00CD650B">
        <w:rPr>
          <w:rFonts w:ascii="Times New Roman" w:hAnsi="Times New Roman"/>
        </w:rPr>
        <w:t>mizing non-respons</w:t>
      </w:r>
      <w:r w:rsidR="00172E82">
        <w:rPr>
          <w:rFonts w:ascii="Times New Roman" w:hAnsi="Times New Roman"/>
        </w:rPr>
        <w:t>e</w:t>
      </w:r>
      <w:r w:rsidR="00CD650B">
        <w:rPr>
          <w:rFonts w:ascii="Times New Roman" w:hAnsi="Times New Roman"/>
        </w:rPr>
        <w:t xml:space="preserve">. </w:t>
      </w:r>
      <w:r w:rsidRPr="00B7374F">
        <w:rPr>
          <w:rFonts w:ascii="Times New Roman" w:hAnsi="Times New Roman"/>
        </w:rPr>
        <w:t xml:space="preserve">We will </w:t>
      </w:r>
      <w:r w:rsidR="00CD650B">
        <w:rPr>
          <w:rFonts w:ascii="Times New Roman" w:hAnsi="Times New Roman"/>
        </w:rPr>
        <w:t xml:space="preserve">also </w:t>
      </w:r>
      <w:r w:rsidRPr="00B7374F">
        <w:rPr>
          <w:rFonts w:ascii="Times New Roman" w:hAnsi="Times New Roman"/>
        </w:rPr>
        <w:t>implement several strategies to ensure that interview participation is easy, convenient and poses the least burden. </w:t>
      </w:r>
    </w:p>
    <w:p w:rsidR="007B6DA1" w:rsidRPr="007B6DA1" w:rsidP="007B6DA1" w14:paraId="5543687F" w14:textId="6F9CE94D">
      <w:pPr>
        <w:numPr>
          <w:ilvl w:val="0"/>
          <w:numId w:val="3"/>
        </w:numPr>
        <w:tabs>
          <w:tab w:val="left" w:pos="-720"/>
          <w:tab w:val="left" w:pos="360"/>
        </w:tabs>
        <w:suppressAutoHyphens/>
        <w:spacing w:before="240"/>
        <w:rPr>
          <w:rFonts w:ascii="Times New Roman" w:hAnsi="Times New Roman"/>
        </w:rPr>
      </w:pPr>
      <w:r w:rsidRPr="007B6DA1">
        <w:rPr>
          <w:rFonts w:ascii="Times New Roman" w:hAnsi="Times New Roman"/>
        </w:rPr>
        <w:t xml:space="preserve">Upon receiving OMB approval, the EBS </w:t>
      </w:r>
      <w:r w:rsidR="00B67639">
        <w:rPr>
          <w:rFonts w:ascii="Times New Roman" w:hAnsi="Times New Roman"/>
        </w:rPr>
        <w:t>T</w:t>
      </w:r>
      <w:r w:rsidRPr="007B6DA1">
        <w:rPr>
          <w:rFonts w:ascii="Times New Roman" w:hAnsi="Times New Roman"/>
        </w:rPr>
        <w:t>eam will send an email to each project director including an invitation (Attachment A) to participate in a virtual interview, conducted via Microsoft Teams. The interview will last up to 90 minutes and will focus on gathering detailed information about the project’s implementation activities. The email</w:t>
      </w:r>
      <w:r w:rsidR="003F6ED3">
        <w:rPr>
          <w:rFonts w:ascii="Times New Roman" w:hAnsi="Times New Roman"/>
        </w:rPr>
        <w:t xml:space="preserve"> will do the following</w:t>
      </w:r>
      <w:r w:rsidRPr="007B6DA1">
        <w:rPr>
          <w:rFonts w:ascii="Times New Roman" w:hAnsi="Times New Roman"/>
        </w:rPr>
        <w:t>: </w:t>
      </w:r>
    </w:p>
    <w:p w:rsidR="007B6DA1" w:rsidRPr="007B6DA1" w:rsidP="007B6DA1" w14:paraId="005D1C6D" w14:textId="50EB0A40">
      <w:pPr>
        <w:pStyle w:val="ListParagraph"/>
        <w:numPr>
          <w:ilvl w:val="1"/>
          <w:numId w:val="3"/>
        </w:numPr>
        <w:tabs>
          <w:tab w:val="left" w:pos="-720"/>
          <w:tab w:val="left" w:pos="360"/>
        </w:tabs>
        <w:suppressAutoHyphens/>
        <w:spacing w:before="240"/>
        <w:rPr>
          <w:rFonts w:ascii="Times New Roman" w:hAnsi="Times New Roman"/>
        </w:rPr>
      </w:pPr>
      <w:r w:rsidRPr="007B6DA1">
        <w:rPr>
          <w:rFonts w:ascii="Times New Roman" w:hAnsi="Times New Roman"/>
        </w:rPr>
        <w:t>Describ</w:t>
      </w:r>
      <w:r w:rsidR="00B67639">
        <w:rPr>
          <w:rFonts w:ascii="Times New Roman" w:hAnsi="Times New Roman"/>
        </w:rPr>
        <w:t>e</w:t>
      </w:r>
      <w:r w:rsidRPr="007B6DA1">
        <w:rPr>
          <w:rFonts w:ascii="Times New Roman" w:hAnsi="Times New Roman"/>
        </w:rPr>
        <w:t xml:space="preserve"> the purpose of the interview </w:t>
      </w:r>
    </w:p>
    <w:p w:rsidR="007B6DA1" w:rsidRPr="007B6DA1" w:rsidP="007B6DA1" w14:paraId="0F182DBC" w14:textId="63F50D9E">
      <w:pPr>
        <w:numPr>
          <w:ilvl w:val="1"/>
          <w:numId w:val="3"/>
        </w:numPr>
        <w:tabs>
          <w:tab w:val="left" w:pos="-720"/>
          <w:tab w:val="left" w:pos="360"/>
        </w:tabs>
        <w:suppressAutoHyphens/>
        <w:spacing w:before="240"/>
        <w:rPr>
          <w:rFonts w:ascii="Times New Roman" w:hAnsi="Times New Roman"/>
        </w:rPr>
      </w:pPr>
      <w:r w:rsidRPr="007B6DA1">
        <w:rPr>
          <w:rFonts w:ascii="Times New Roman" w:hAnsi="Times New Roman"/>
        </w:rPr>
        <w:t>Provide an overview of the topics </w:t>
      </w:r>
    </w:p>
    <w:p w:rsidR="007B6DA1" w:rsidRPr="007B6DA1" w:rsidP="007B6DA1" w14:paraId="2D9F3840" w14:textId="52B6F1AD">
      <w:pPr>
        <w:numPr>
          <w:ilvl w:val="1"/>
          <w:numId w:val="3"/>
        </w:numPr>
        <w:tabs>
          <w:tab w:val="left" w:pos="-720"/>
          <w:tab w:val="left" w:pos="360"/>
        </w:tabs>
        <w:suppressAutoHyphens/>
        <w:spacing w:before="240"/>
        <w:rPr>
          <w:rFonts w:ascii="Times New Roman" w:hAnsi="Times New Roman"/>
        </w:rPr>
      </w:pPr>
      <w:r w:rsidRPr="007B6DA1">
        <w:rPr>
          <w:rFonts w:ascii="Times New Roman" w:hAnsi="Times New Roman"/>
        </w:rPr>
        <w:t xml:space="preserve">Provide </w:t>
      </w:r>
      <w:r w:rsidR="00416DEC">
        <w:rPr>
          <w:rFonts w:ascii="Times New Roman" w:hAnsi="Times New Roman"/>
        </w:rPr>
        <w:t>a Project Director</w:t>
      </w:r>
      <w:r w:rsidR="00696A46">
        <w:rPr>
          <w:rFonts w:ascii="Times New Roman" w:hAnsi="Times New Roman"/>
        </w:rPr>
        <w:t xml:space="preserve"> Informed Consent</w:t>
      </w:r>
      <w:r w:rsidR="00416DEC">
        <w:rPr>
          <w:rFonts w:ascii="Times New Roman" w:hAnsi="Times New Roman"/>
        </w:rPr>
        <w:t xml:space="preserve"> Information Sheet</w:t>
      </w:r>
      <w:r w:rsidRPr="007B6DA1">
        <w:rPr>
          <w:rFonts w:ascii="Times New Roman" w:hAnsi="Times New Roman"/>
        </w:rPr>
        <w:t xml:space="preserve"> (Attachment B) in a question-and answer format as an attachment </w:t>
      </w:r>
    </w:p>
    <w:p w:rsidR="007B6DA1" w:rsidRPr="007B6DA1" w:rsidP="007B6DA1" w14:paraId="503DC4E0" w14:textId="7F6D52E9">
      <w:pPr>
        <w:numPr>
          <w:ilvl w:val="1"/>
          <w:numId w:val="3"/>
        </w:numPr>
        <w:tabs>
          <w:tab w:val="left" w:pos="-720"/>
          <w:tab w:val="left" w:pos="360"/>
        </w:tabs>
        <w:suppressAutoHyphens/>
        <w:spacing w:before="240"/>
        <w:rPr>
          <w:rFonts w:ascii="Times New Roman" w:hAnsi="Times New Roman"/>
        </w:rPr>
      </w:pPr>
      <w:r w:rsidRPr="007B6DA1">
        <w:rPr>
          <w:rFonts w:ascii="Times New Roman" w:hAnsi="Times New Roman"/>
        </w:rPr>
        <w:t>Request the project director provide their availability for the interview over the next three weeks </w:t>
      </w:r>
    </w:p>
    <w:p w:rsidR="007B6DA1" w:rsidRPr="007B6DA1" w:rsidP="007B6DA1" w14:paraId="6CB69851" w14:textId="63F26DEF">
      <w:pPr>
        <w:numPr>
          <w:ilvl w:val="1"/>
          <w:numId w:val="3"/>
        </w:numPr>
        <w:tabs>
          <w:tab w:val="left" w:pos="-720"/>
          <w:tab w:val="left" w:pos="360"/>
        </w:tabs>
        <w:suppressAutoHyphens/>
        <w:spacing w:before="240"/>
        <w:rPr>
          <w:rFonts w:ascii="Times New Roman" w:hAnsi="Times New Roman"/>
        </w:rPr>
      </w:pPr>
      <w:r w:rsidRPr="007B6DA1">
        <w:rPr>
          <w:rFonts w:ascii="Times New Roman" w:hAnsi="Times New Roman"/>
        </w:rPr>
        <w:t xml:space="preserve">Include study contact information (study phone number and a study email address) for any questions </w:t>
      </w:r>
    </w:p>
    <w:p w:rsidR="00E9716D" w:rsidRPr="00E9716D" w:rsidP="0083281F" w14:paraId="32495ADF" w14:textId="10FF1771">
      <w:pPr>
        <w:numPr>
          <w:ilvl w:val="0"/>
          <w:numId w:val="17"/>
        </w:numPr>
        <w:tabs>
          <w:tab w:val="left" w:pos="-720"/>
          <w:tab w:val="left" w:pos="360"/>
        </w:tabs>
        <w:suppressAutoHyphens/>
        <w:spacing w:before="240"/>
        <w:rPr>
          <w:rFonts w:ascii="Times New Roman" w:hAnsi="Times New Roman"/>
        </w:rPr>
      </w:pPr>
      <w:r w:rsidRPr="00E9716D">
        <w:rPr>
          <w:rFonts w:ascii="Times New Roman" w:hAnsi="Times New Roman"/>
        </w:rPr>
        <w:t xml:space="preserve">For the project directors responding with their availability to participate in the interview, the EBS </w:t>
      </w:r>
      <w:r w:rsidR="00B67639">
        <w:rPr>
          <w:rFonts w:ascii="Times New Roman" w:hAnsi="Times New Roman"/>
        </w:rPr>
        <w:t>Te</w:t>
      </w:r>
      <w:r w:rsidRPr="00E9716D">
        <w:rPr>
          <w:rFonts w:ascii="Times New Roman" w:hAnsi="Times New Roman"/>
        </w:rPr>
        <w:t>am will schedule the interview and send an email (Attachment C) with the interview date and time, a link to the virtual interview, and instructions for logging on. </w:t>
      </w:r>
    </w:p>
    <w:p w:rsidR="00E9716D" w:rsidRPr="00E9716D" w:rsidP="0083281F" w14:paraId="1E7D64A4" w14:textId="30127745">
      <w:pPr>
        <w:numPr>
          <w:ilvl w:val="0"/>
          <w:numId w:val="17"/>
        </w:numPr>
        <w:tabs>
          <w:tab w:val="left" w:pos="-720"/>
          <w:tab w:val="left" w:pos="360"/>
        </w:tabs>
        <w:suppressAutoHyphens/>
        <w:spacing w:before="240"/>
        <w:rPr>
          <w:rFonts w:ascii="Times New Roman" w:hAnsi="Times New Roman"/>
        </w:rPr>
      </w:pPr>
      <w:r w:rsidRPr="00E9716D">
        <w:rPr>
          <w:rFonts w:ascii="Times New Roman" w:hAnsi="Times New Roman"/>
        </w:rPr>
        <w:t xml:space="preserve">A week after the initial invitation is sent, the EBS </w:t>
      </w:r>
      <w:r w:rsidR="00B67639">
        <w:rPr>
          <w:rFonts w:ascii="Times New Roman" w:hAnsi="Times New Roman"/>
        </w:rPr>
        <w:t>T</w:t>
      </w:r>
      <w:r w:rsidRPr="00E9716D">
        <w:rPr>
          <w:rFonts w:ascii="Times New Roman" w:hAnsi="Times New Roman"/>
        </w:rPr>
        <w:t>eam will follow up with a reminder email (Attachment D) to the project directors who have not responded. The reminder will contain information similar to that of the initial invitation email. </w:t>
      </w:r>
    </w:p>
    <w:p w:rsidR="00E9716D" w:rsidP="0083281F" w14:paraId="235C2C5E" w14:textId="5571B282">
      <w:pPr>
        <w:numPr>
          <w:ilvl w:val="0"/>
          <w:numId w:val="17"/>
        </w:numPr>
        <w:tabs>
          <w:tab w:val="left" w:pos="-720"/>
          <w:tab w:val="left" w:pos="360"/>
        </w:tabs>
        <w:suppressAutoHyphens/>
        <w:spacing w:before="240"/>
        <w:rPr>
          <w:rFonts w:ascii="Times New Roman" w:hAnsi="Times New Roman"/>
        </w:rPr>
      </w:pPr>
      <w:r w:rsidRPr="00E9716D">
        <w:rPr>
          <w:rFonts w:ascii="Times New Roman" w:hAnsi="Times New Roman"/>
        </w:rPr>
        <w:t xml:space="preserve">If needed, the EBS </w:t>
      </w:r>
      <w:r w:rsidR="00B67639">
        <w:rPr>
          <w:rFonts w:ascii="Times New Roman" w:hAnsi="Times New Roman"/>
        </w:rPr>
        <w:t>T</w:t>
      </w:r>
      <w:r w:rsidRPr="00E9716D">
        <w:rPr>
          <w:rFonts w:ascii="Times New Roman" w:hAnsi="Times New Roman"/>
        </w:rPr>
        <w:t>eam will follow up with non-responding project directors via telephone (Attachment E) schedule the interview</w:t>
      </w:r>
      <w:r w:rsidR="00A00672">
        <w:rPr>
          <w:rFonts w:ascii="Times New Roman" w:hAnsi="Times New Roman"/>
        </w:rPr>
        <w:t xml:space="preserve"> if they agree to participate</w:t>
      </w:r>
      <w:r w:rsidRPr="00E9716D">
        <w:rPr>
          <w:rFonts w:ascii="Times New Roman" w:hAnsi="Times New Roman"/>
        </w:rPr>
        <w:t>. </w:t>
      </w:r>
    </w:p>
    <w:p w:rsidR="003767EA" w:rsidRPr="00E9716D" w:rsidP="001370F6" w14:paraId="7696453B" w14:textId="582F7245">
      <w:pPr>
        <w:pStyle w:val="ListParagraph"/>
        <w:numPr>
          <w:ilvl w:val="0"/>
          <w:numId w:val="17"/>
        </w:numPr>
        <w:tabs>
          <w:tab w:val="left" w:pos="-720"/>
          <w:tab w:val="left" w:pos="360"/>
        </w:tabs>
        <w:suppressAutoHyphens/>
        <w:spacing w:before="240"/>
        <w:rPr>
          <w:rFonts w:ascii="Times New Roman" w:hAnsi="Times New Roman"/>
        </w:rPr>
      </w:pPr>
      <w:r>
        <w:rPr>
          <w:rFonts w:ascii="Times New Roman" w:hAnsi="Times New Roman"/>
        </w:rPr>
        <w:t>The interviewer will confirm consent and answer any questions before administering the</w:t>
      </w:r>
      <w:r w:rsidR="00F57BA6">
        <w:rPr>
          <w:rFonts w:ascii="Times New Roman" w:hAnsi="Times New Roman"/>
        </w:rPr>
        <w:t xml:space="preserve"> semi-structured interview protocol (Attachment F)</w:t>
      </w:r>
      <w:r w:rsidR="00B62C14">
        <w:rPr>
          <w:rFonts w:ascii="Times New Roman" w:hAnsi="Times New Roman"/>
        </w:rPr>
        <w:t>.</w:t>
      </w:r>
      <w:r w:rsidR="00F57BA6">
        <w:rPr>
          <w:rFonts w:ascii="Times New Roman" w:hAnsi="Times New Roman"/>
        </w:rPr>
        <w:t xml:space="preserve"> </w:t>
      </w:r>
    </w:p>
    <w:p w:rsidR="00B7374F" w:rsidRPr="00B7374F" w:rsidP="0083281F" w14:paraId="570328C5" w14:textId="2ED2261B">
      <w:pPr>
        <w:tabs>
          <w:tab w:val="left" w:pos="-720"/>
          <w:tab w:val="left" w:pos="360"/>
        </w:tabs>
        <w:suppressAutoHyphens/>
        <w:spacing w:before="240"/>
        <w:ind w:left="360"/>
        <w:rPr>
          <w:rFonts w:ascii="Times New Roman" w:hAnsi="Times New Roman"/>
        </w:rPr>
      </w:pPr>
      <w:r w:rsidRPr="00B7374F">
        <w:rPr>
          <w:rFonts w:ascii="Times New Roman" w:hAnsi="Times New Roman"/>
        </w:rPr>
        <w:t xml:space="preserve">The EBS </w:t>
      </w:r>
      <w:r w:rsidR="00B67639">
        <w:rPr>
          <w:rFonts w:ascii="Times New Roman" w:hAnsi="Times New Roman"/>
        </w:rPr>
        <w:t>T</w:t>
      </w:r>
      <w:r w:rsidRPr="00B7374F">
        <w:rPr>
          <w:rFonts w:ascii="Times New Roman" w:hAnsi="Times New Roman"/>
        </w:rPr>
        <w:t xml:space="preserve">eam will provide clear instructions and user-friendly materials, offer technical assistance through a telephone number and </w:t>
      </w:r>
      <w:r w:rsidR="002D051E">
        <w:rPr>
          <w:rFonts w:ascii="Times New Roman" w:hAnsi="Times New Roman"/>
        </w:rPr>
        <w:t xml:space="preserve">contact through a dedicated </w:t>
      </w:r>
      <w:r w:rsidRPr="00B7374F">
        <w:rPr>
          <w:rFonts w:ascii="Times New Roman" w:hAnsi="Times New Roman"/>
        </w:rPr>
        <w:t>study email box,</w:t>
      </w:r>
      <w:r w:rsidR="00B62C14">
        <w:rPr>
          <w:rFonts w:ascii="Times New Roman" w:hAnsi="Times New Roman"/>
        </w:rPr>
        <w:t xml:space="preserve"> </w:t>
      </w:r>
      <w:r w:rsidRPr="00B7374F">
        <w:rPr>
          <w:rFonts w:ascii="Times New Roman" w:hAnsi="Times New Roman"/>
        </w:rPr>
        <w:t>schedule interviews at a convenient time for the respondent, and track all communications and monitor progress regularly. </w:t>
      </w:r>
    </w:p>
    <w:p w:rsidR="00B7374F" w:rsidRPr="000D0E8E" w:rsidP="00B7374F" w14:paraId="36A5C935" w14:textId="21672F6F">
      <w:pPr>
        <w:tabs>
          <w:tab w:val="left" w:pos="-720"/>
          <w:tab w:val="left" w:pos="360"/>
        </w:tabs>
        <w:suppressAutoHyphens/>
        <w:spacing w:before="240"/>
        <w:ind w:left="360"/>
        <w:rPr>
          <w:rFonts w:ascii="Times New Roman" w:hAnsi="Times New Roman"/>
          <w:b/>
          <w:bCs/>
        </w:rPr>
      </w:pPr>
      <w:r w:rsidRPr="00B7374F">
        <w:rPr>
          <w:rFonts w:ascii="Times New Roman" w:hAnsi="Times New Roman"/>
        </w:rPr>
        <w:t xml:space="preserve">The team will minimize burden by </w:t>
      </w:r>
      <w:r w:rsidRPr="00201A27" w:rsidR="00201A27">
        <w:rPr>
          <w:rFonts w:ascii="Times New Roman" w:hAnsi="Times New Roman"/>
        </w:rPr>
        <w:t>by</w:t>
      </w:r>
      <w:r w:rsidRPr="00201A27" w:rsidR="00201A27">
        <w:rPr>
          <w:rFonts w:ascii="Times New Roman" w:hAnsi="Times New Roman"/>
        </w:rPr>
        <w:t xml:space="preserve"> avoiding questions for which information is already available through administrative data.</w:t>
      </w:r>
      <w:r w:rsidRPr="00B7374F">
        <w:rPr>
          <w:rFonts w:ascii="Times New Roman" w:hAnsi="Times New Roman"/>
        </w:rPr>
        <w:t xml:space="preserve"> In addition, the</w:t>
      </w:r>
      <w:r w:rsidR="00C04DDE">
        <w:rPr>
          <w:rFonts w:ascii="Times New Roman" w:hAnsi="Times New Roman"/>
        </w:rPr>
        <w:t xml:space="preserve"> interview</w:t>
      </w:r>
      <w:r w:rsidRPr="00B7374F">
        <w:rPr>
          <w:rFonts w:ascii="Times New Roman" w:hAnsi="Times New Roman"/>
        </w:rPr>
        <w:t xml:space="preserve"> instrument has been reviewed </w:t>
      </w:r>
      <w:r w:rsidR="003D1A14">
        <w:rPr>
          <w:rFonts w:ascii="Times New Roman" w:hAnsi="Times New Roman"/>
        </w:rPr>
        <w:t xml:space="preserve">by </w:t>
      </w:r>
      <w:r w:rsidR="001631DA">
        <w:rPr>
          <w:rFonts w:ascii="Times New Roman" w:hAnsi="Times New Roman"/>
        </w:rPr>
        <w:t>subject matter experts</w:t>
      </w:r>
      <w:r w:rsidR="003D1A14">
        <w:rPr>
          <w:rFonts w:ascii="Times New Roman" w:hAnsi="Times New Roman"/>
        </w:rPr>
        <w:t xml:space="preserve"> </w:t>
      </w:r>
      <w:r w:rsidRPr="00B7374F">
        <w:rPr>
          <w:rFonts w:ascii="Times New Roman" w:hAnsi="Times New Roman"/>
        </w:rPr>
        <w:t>to ensure that the instructions are clear and that the interview can be completed within the expected amount of time</w:t>
      </w:r>
      <w:r w:rsidR="00DB030E">
        <w:rPr>
          <w:rFonts w:ascii="Times New Roman" w:hAnsi="Times New Roman"/>
        </w:rPr>
        <w:t xml:space="preserve">. </w:t>
      </w:r>
    </w:p>
    <w:p w:rsidR="00A16649" w:rsidP="00F20106" w14:paraId="12DE3F99" w14:textId="70284024">
      <w:pPr>
        <w:numPr>
          <w:ilvl w:val="0"/>
          <w:numId w:val="1"/>
        </w:numPr>
        <w:tabs>
          <w:tab w:val="left" w:pos="-720"/>
          <w:tab w:val="left" w:pos="360"/>
        </w:tabs>
        <w:suppressAutoHyphens/>
        <w:spacing w:before="240"/>
        <w:rPr>
          <w:rFonts w:ascii="Times New Roman" w:hAnsi="Times New Roman"/>
          <w:b/>
          <w:bCs/>
        </w:rPr>
      </w:pPr>
      <w:r w:rsidRPr="00E33517">
        <w:rPr>
          <w:rFonts w:ascii="Times New Roman" w:hAnsi="Times New Roman"/>
          <w:b/>
          <w:bCs/>
        </w:rPr>
        <w:t>Describe any tests of procedures or methods to be undertaken</w:t>
      </w:r>
      <w:r w:rsidR="00DB030E">
        <w:rPr>
          <w:rFonts w:ascii="Times New Roman" w:hAnsi="Times New Roman"/>
          <w:b/>
          <w:bCs/>
        </w:rPr>
        <w:t xml:space="preserve">. </w:t>
      </w:r>
      <w:r w:rsidRPr="00E33517">
        <w:rPr>
          <w:rFonts w:ascii="Times New Roman" w:hAnsi="Times New Roman"/>
          <w:b/>
          <w:bCs/>
        </w:rPr>
        <w:t>Testing is encouraged as an effective means of refining collections of information to minimize burden and improve utility</w:t>
      </w:r>
      <w:r w:rsidR="00DB030E">
        <w:rPr>
          <w:rFonts w:ascii="Times New Roman" w:hAnsi="Times New Roman"/>
          <w:b/>
          <w:bCs/>
        </w:rPr>
        <w:t xml:space="preserve">. </w:t>
      </w:r>
      <w:r w:rsidRPr="00E33517">
        <w:rPr>
          <w:rFonts w:ascii="Times New Roman" w:hAnsi="Times New Roman"/>
          <w:b/>
          <w:bCs/>
        </w:rPr>
        <w:t>Tests must be approved if they call for answers to identical questions from 10 or more respondents</w:t>
      </w:r>
      <w:r w:rsidR="00DB030E">
        <w:rPr>
          <w:rFonts w:ascii="Times New Roman" w:hAnsi="Times New Roman"/>
          <w:b/>
          <w:bCs/>
        </w:rPr>
        <w:t xml:space="preserve">. </w:t>
      </w:r>
      <w:r w:rsidRPr="00E33517">
        <w:rPr>
          <w:rFonts w:ascii="Times New Roman" w:hAnsi="Times New Roman"/>
          <w:b/>
          <w:bCs/>
        </w:rPr>
        <w:t>A proposed test or set of tests may be submitted for approval separately or in combination with the main collection of information.</w:t>
      </w:r>
    </w:p>
    <w:p w:rsidR="00491767" w:rsidRPr="00491767" w:rsidP="00491767" w14:paraId="0B6B371A" w14:textId="7603BD47">
      <w:pPr>
        <w:tabs>
          <w:tab w:val="left" w:pos="-720"/>
          <w:tab w:val="left" w:pos="360"/>
        </w:tabs>
        <w:suppressAutoHyphens/>
        <w:spacing w:before="240"/>
        <w:ind w:left="360"/>
        <w:rPr>
          <w:rFonts w:ascii="Times New Roman" w:hAnsi="Times New Roman"/>
        </w:rPr>
      </w:pPr>
      <w:r w:rsidRPr="00491767">
        <w:rPr>
          <w:rFonts w:ascii="Times New Roman" w:hAnsi="Times New Roman"/>
        </w:rPr>
        <w:t>The interview</w:t>
      </w:r>
      <w:r w:rsidR="003D1A14">
        <w:rPr>
          <w:rFonts w:ascii="Times New Roman" w:hAnsi="Times New Roman"/>
        </w:rPr>
        <w:t xml:space="preserve"> instrument</w:t>
      </w:r>
      <w:r w:rsidRPr="00491767">
        <w:rPr>
          <w:rFonts w:ascii="Times New Roman" w:hAnsi="Times New Roman"/>
        </w:rPr>
        <w:t xml:space="preserve"> is </w:t>
      </w:r>
      <w:r w:rsidR="00685535">
        <w:rPr>
          <w:rFonts w:ascii="Times New Roman" w:hAnsi="Times New Roman"/>
        </w:rPr>
        <w:t xml:space="preserve">designed as a </w:t>
      </w:r>
      <w:r w:rsidRPr="00491767">
        <w:rPr>
          <w:rFonts w:ascii="Times New Roman" w:hAnsi="Times New Roman"/>
        </w:rPr>
        <w:t xml:space="preserve">semi-structured </w:t>
      </w:r>
      <w:r w:rsidR="00685535">
        <w:rPr>
          <w:rFonts w:ascii="Times New Roman" w:hAnsi="Times New Roman"/>
        </w:rPr>
        <w:t xml:space="preserve">tool, </w:t>
      </w:r>
      <w:r w:rsidRPr="00491767">
        <w:rPr>
          <w:rFonts w:ascii="Times New Roman" w:hAnsi="Times New Roman"/>
        </w:rPr>
        <w:t xml:space="preserve">allowing flexibility </w:t>
      </w:r>
      <w:r w:rsidR="00E72E7F">
        <w:rPr>
          <w:rFonts w:ascii="Times New Roman" w:hAnsi="Times New Roman"/>
        </w:rPr>
        <w:t>in its</w:t>
      </w:r>
      <w:r w:rsidRPr="00491767">
        <w:rPr>
          <w:rFonts w:ascii="Times New Roman" w:hAnsi="Times New Roman"/>
        </w:rPr>
        <w:t xml:space="preserve"> administration. Furthermore, each </w:t>
      </w:r>
      <w:r w:rsidR="00351F04">
        <w:rPr>
          <w:rFonts w:ascii="Times New Roman" w:hAnsi="Times New Roman"/>
        </w:rPr>
        <w:t>84.421F DIF</w:t>
      </w:r>
      <w:r w:rsidRPr="00491767">
        <w:rPr>
          <w:rFonts w:ascii="Times New Roman" w:hAnsi="Times New Roman"/>
        </w:rPr>
        <w:t xml:space="preserve"> grantee has a unique </w:t>
      </w:r>
      <w:r w:rsidRPr="00491767">
        <w:rPr>
          <w:rFonts w:ascii="Times New Roman" w:hAnsi="Times New Roman"/>
        </w:rPr>
        <w:t>approach</w:t>
      </w:r>
      <w:r w:rsidRPr="00491767">
        <w:rPr>
          <w:rFonts w:ascii="Times New Roman" w:hAnsi="Times New Roman"/>
        </w:rPr>
        <w:t xml:space="preserve"> and no two grantees are the same</w:t>
      </w:r>
      <w:r>
        <w:rPr>
          <w:rFonts w:ascii="Times New Roman" w:hAnsi="Times New Roman"/>
        </w:rPr>
        <w:t>.</w:t>
      </w:r>
      <w:r w:rsidRPr="00491767">
        <w:rPr>
          <w:rFonts w:ascii="Times New Roman" w:hAnsi="Times New Roman"/>
        </w:rPr>
        <w:t xml:space="preserve"> Therefore, it is not possible to reliably pre-test the interview</w:t>
      </w:r>
      <w:r w:rsidR="00490C9C">
        <w:rPr>
          <w:rFonts w:ascii="Times New Roman" w:hAnsi="Times New Roman"/>
        </w:rPr>
        <w:t xml:space="preserve"> instrument</w:t>
      </w:r>
      <w:r w:rsidRPr="00491767">
        <w:rPr>
          <w:rFonts w:ascii="Times New Roman" w:hAnsi="Times New Roman"/>
        </w:rPr>
        <w:t>. Th</w:t>
      </w:r>
      <w:r w:rsidR="00490C9C">
        <w:rPr>
          <w:rFonts w:ascii="Times New Roman" w:hAnsi="Times New Roman"/>
        </w:rPr>
        <w:t>e</w:t>
      </w:r>
      <w:r w:rsidRPr="00491767">
        <w:rPr>
          <w:rFonts w:ascii="Times New Roman" w:hAnsi="Times New Roman"/>
        </w:rPr>
        <w:t xml:space="preserve"> instrument has been reviewed by </w:t>
      </w:r>
      <w:r w:rsidR="00490C9C">
        <w:rPr>
          <w:rFonts w:ascii="Times New Roman" w:hAnsi="Times New Roman"/>
        </w:rPr>
        <w:t>subject matter experts</w:t>
      </w:r>
      <w:r w:rsidRPr="00491767">
        <w:rPr>
          <w:rFonts w:ascii="Times New Roman" w:hAnsi="Times New Roman"/>
        </w:rPr>
        <w:t xml:space="preserve"> (listed below) who have experience in </w:t>
      </w:r>
      <w:r w:rsidR="0023022A">
        <w:rPr>
          <w:rFonts w:ascii="Times New Roman" w:hAnsi="Times New Roman"/>
        </w:rPr>
        <w:t>collecting interview data from</w:t>
      </w:r>
      <w:r w:rsidRPr="00491767">
        <w:rPr>
          <w:rFonts w:ascii="Times New Roman" w:hAnsi="Times New Roman"/>
        </w:rPr>
        <w:t xml:space="preserve"> similar programs</w:t>
      </w:r>
      <w:r w:rsidR="0023022A">
        <w:rPr>
          <w:rFonts w:ascii="Times New Roman" w:hAnsi="Times New Roman"/>
        </w:rPr>
        <w:t xml:space="preserve"> including</w:t>
      </w:r>
      <w:r w:rsidRPr="00491767">
        <w:rPr>
          <w:rFonts w:ascii="Times New Roman" w:hAnsi="Times New Roman"/>
        </w:rPr>
        <w:t xml:space="preserve"> individuals with disabilities. </w:t>
      </w:r>
    </w:p>
    <w:p w:rsidR="00655DB2" w:rsidP="003F6ED3" w14:paraId="57FC872D" w14:textId="5EB44EEF">
      <w:pPr>
        <w:numPr>
          <w:ilvl w:val="0"/>
          <w:numId w:val="13"/>
        </w:numPr>
        <w:tabs>
          <w:tab w:val="left" w:pos="-720"/>
          <w:tab w:val="left" w:pos="360"/>
        </w:tabs>
        <w:suppressAutoHyphens/>
        <w:spacing w:before="240"/>
        <w:rPr>
          <w:rFonts w:ascii="Times New Roman" w:hAnsi="Times New Roman"/>
        </w:rPr>
      </w:pPr>
      <w:r w:rsidRPr="00491767">
        <w:rPr>
          <w:rFonts w:ascii="Times New Roman" w:hAnsi="Times New Roman"/>
        </w:rPr>
        <w:t>John Connelly, Director, Research and Grants, Council of State Administrators of Vocational Rehabilitation </w:t>
      </w:r>
    </w:p>
    <w:p w:rsidR="00491767" w:rsidRPr="00491767" w:rsidP="003F6ED3" w14:paraId="10372366" w14:textId="6B2A6F40">
      <w:pPr>
        <w:numPr>
          <w:ilvl w:val="0"/>
          <w:numId w:val="13"/>
        </w:numPr>
        <w:tabs>
          <w:tab w:val="left" w:pos="-720"/>
          <w:tab w:val="left" w:pos="360"/>
        </w:tabs>
        <w:suppressAutoHyphens/>
        <w:spacing w:before="240"/>
        <w:rPr>
          <w:rFonts w:ascii="Times New Roman" w:hAnsi="Times New Roman"/>
        </w:rPr>
      </w:pPr>
      <w:r w:rsidRPr="00491767">
        <w:rPr>
          <w:rFonts w:ascii="Times New Roman" w:hAnsi="Times New Roman"/>
        </w:rPr>
        <w:t xml:space="preserve">Jarnee Riley, </w:t>
      </w:r>
      <w:r w:rsidR="0017209C">
        <w:rPr>
          <w:rFonts w:ascii="Times New Roman" w:hAnsi="Times New Roman"/>
        </w:rPr>
        <w:t>Qu</w:t>
      </w:r>
      <w:r w:rsidR="00316ACC">
        <w:rPr>
          <w:rFonts w:ascii="Times New Roman" w:hAnsi="Times New Roman"/>
        </w:rPr>
        <w:t>a</w:t>
      </w:r>
      <w:r w:rsidR="0017209C">
        <w:rPr>
          <w:rFonts w:ascii="Times New Roman" w:hAnsi="Times New Roman"/>
        </w:rPr>
        <w:t>litative</w:t>
      </w:r>
      <w:r w:rsidRPr="00491767">
        <w:rPr>
          <w:rFonts w:ascii="Times New Roman" w:hAnsi="Times New Roman"/>
        </w:rPr>
        <w:t xml:space="preserve"> Methodologist</w:t>
      </w:r>
      <w:r w:rsidR="0017209C">
        <w:rPr>
          <w:rFonts w:ascii="Times New Roman" w:hAnsi="Times New Roman"/>
        </w:rPr>
        <w:t xml:space="preserve">, Westat </w:t>
      </w:r>
    </w:p>
    <w:p w:rsidR="00A16649" w:rsidP="00F20106" w14:paraId="12DE3F9A" w14:textId="77777777">
      <w:pPr>
        <w:numPr>
          <w:ilvl w:val="0"/>
          <w:numId w:val="1"/>
        </w:numPr>
        <w:tabs>
          <w:tab w:val="left" w:pos="-720"/>
          <w:tab w:val="left" w:pos="360"/>
        </w:tabs>
        <w:suppressAutoHyphens/>
        <w:spacing w:before="240"/>
        <w:rPr>
          <w:rFonts w:ascii="Times New Roman" w:hAnsi="Times New Roman"/>
          <w:b/>
          <w:bCs/>
        </w:rPr>
      </w:pPr>
      <w:r w:rsidRPr="006474C4">
        <w:rPr>
          <w:rFonts w:ascii="Times New Roman" w:hAnsi="Times New Roman"/>
          <w:b/>
          <w:bCs/>
        </w:rPr>
        <w:t>Provide the name and telephone number of individuals consulted on statistical aspects of the design and the name of the agency unit, contractor(s), grantee(s), or other persons who will actually collect and/or analyze the information for the agency.</w:t>
      </w:r>
    </w:p>
    <w:p w:rsidR="00F74850" w:rsidP="1C7D7CB2" w14:paraId="3968F42F" w14:textId="77777777">
      <w:pPr>
        <w:tabs>
          <w:tab w:val="left" w:pos="360"/>
        </w:tabs>
        <w:suppressAutoHyphens/>
        <w:spacing w:before="240"/>
        <w:ind w:left="360"/>
        <w:rPr>
          <w:rFonts w:ascii="Times New Roman" w:hAnsi="Times New Roman"/>
          <w:b/>
          <w:bCs/>
        </w:rPr>
      </w:pPr>
    </w:p>
    <w:p w:rsidR="00655DB2" w:rsidRPr="008C749C" w:rsidP="00655DB2" w14:paraId="3509369B" w14:textId="5E1FCEF9">
      <w:pPr>
        <w:pStyle w:val="paragraph"/>
        <w:numPr>
          <w:ilvl w:val="0"/>
          <w:numId w:val="13"/>
        </w:numPr>
        <w:spacing w:before="0" w:beforeAutospacing="0" w:after="0" w:afterAutospacing="0"/>
        <w:textAlignment w:val="baseline"/>
      </w:pPr>
      <w:r w:rsidRPr="008C749C">
        <w:rPr>
          <w:rStyle w:val="normaltextrun"/>
        </w:rPr>
        <w:t>David Wittenburg</w:t>
      </w:r>
      <w:r w:rsidRPr="008C749C" w:rsidR="00E039A7">
        <w:rPr>
          <w:rStyle w:val="normaltextrun"/>
        </w:rPr>
        <w:t>, PhD</w:t>
      </w:r>
      <w:r w:rsidRPr="008C749C">
        <w:rPr>
          <w:rStyle w:val="normaltextrun"/>
        </w:rPr>
        <w:t xml:space="preserve">, Westat, </w:t>
      </w:r>
      <w:r w:rsidR="005F3326">
        <w:rPr>
          <w:rStyle w:val="normaltextrun"/>
        </w:rPr>
        <w:t>Principal Investigator</w:t>
      </w:r>
      <w:r w:rsidRPr="008C749C" w:rsidR="006D7444">
        <w:rPr>
          <w:rStyle w:val="normaltextrun"/>
        </w:rPr>
        <w:t>.</w:t>
      </w:r>
      <w:r w:rsidRPr="008C749C">
        <w:rPr>
          <w:rStyle w:val="eop"/>
        </w:rPr>
        <w:t> </w:t>
      </w:r>
      <w:r w:rsidRPr="008C749C" w:rsidR="0081558A">
        <w:rPr>
          <w:rStyle w:val="eop"/>
        </w:rPr>
        <w:t>Ph: 301-610-55</w:t>
      </w:r>
      <w:r w:rsidRPr="008C749C" w:rsidR="006D7444">
        <w:rPr>
          <w:rStyle w:val="eop"/>
        </w:rPr>
        <w:t>22</w:t>
      </w:r>
    </w:p>
    <w:p w:rsidR="00655DB2" w:rsidRPr="008C749C" w:rsidP="00655DB2" w14:paraId="3D80ABDB" w14:textId="2B423B14">
      <w:pPr>
        <w:pStyle w:val="paragraph"/>
        <w:numPr>
          <w:ilvl w:val="0"/>
          <w:numId w:val="13"/>
        </w:numPr>
        <w:spacing w:before="0" w:beforeAutospacing="0" w:after="0" w:afterAutospacing="0"/>
        <w:textAlignment w:val="baseline"/>
      </w:pPr>
      <w:r w:rsidRPr="008C749C">
        <w:rPr>
          <w:rStyle w:val="normaltextrun"/>
        </w:rPr>
        <w:t>Mustafa Karakus,</w:t>
      </w:r>
      <w:r w:rsidRPr="008C749C" w:rsidR="00E039A7">
        <w:rPr>
          <w:rStyle w:val="normaltextrun"/>
        </w:rPr>
        <w:t xml:space="preserve"> PhD,</w:t>
      </w:r>
      <w:r w:rsidRPr="008C749C">
        <w:rPr>
          <w:rStyle w:val="normaltextrun"/>
        </w:rPr>
        <w:t xml:space="preserve"> Westat, P</w:t>
      </w:r>
      <w:r w:rsidR="005F3326">
        <w:rPr>
          <w:rStyle w:val="normaltextrun"/>
        </w:rPr>
        <w:t>roject D</w:t>
      </w:r>
      <w:r w:rsidR="00F86F7D">
        <w:rPr>
          <w:rStyle w:val="normaltextrun"/>
        </w:rPr>
        <w:t>i</w:t>
      </w:r>
      <w:r w:rsidR="005F3326">
        <w:rPr>
          <w:rStyle w:val="normaltextrun"/>
        </w:rPr>
        <w:t>rector</w:t>
      </w:r>
      <w:r w:rsidRPr="008C749C" w:rsidR="006D7444">
        <w:rPr>
          <w:rStyle w:val="eop"/>
        </w:rPr>
        <w:t xml:space="preserve">. </w:t>
      </w:r>
      <w:r w:rsidRPr="008C749C" w:rsidR="00107641">
        <w:rPr>
          <w:rStyle w:val="eop"/>
        </w:rPr>
        <w:t>Ph: 301-279-</w:t>
      </w:r>
      <w:r w:rsidRPr="008C749C" w:rsidR="00760A67">
        <w:rPr>
          <w:rStyle w:val="eop"/>
        </w:rPr>
        <w:t>4528</w:t>
      </w:r>
    </w:p>
    <w:p w:rsidR="00655DB2" w:rsidRPr="008C749C" w:rsidP="00655DB2" w14:paraId="0C4DB858" w14:textId="06C26A47">
      <w:pPr>
        <w:pStyle w:val="paragraph"/>
        <w:numPr>
          <w:ilvl w:val="0"/>
          <w:numId w:val="13"/>
        </w:numPr>
        <w:spacing w:before="0" w:beforeAutospacing="0" w:after="0" w:afterAutospacing="0"/>
        <w:textAlignment w:val="baseline"/>
      </w:pPr>
      <w:r w:rsidRPr="008C749C">
        <w:rPr>
          <w:rStyle w:val="normaltextrun"/>
        </w:rPr>
        <w:t xml:space="preserve">Jarnee Riley, </w:t>
      </w:r>
      <w:r w:rsidRPr="008C749C" w:rsidR="00E039A7">
        <w:rPr>
          <w:rStyle w:val="normaltextrun"/>
        </w:rPr>
        <w:t xml:space="preserve">MS, </w:t>
      </w:r>
      <w:r w:rsidRPr="008C749C">
        <w:rPr>
          <w:rStyle w:val="normaltextrun"/>
        </w:rPr>
        <w:t xml:space="preserve">Westat, </w:t>
      </w:r>
      <w:r w:rsidR="00CB4383">
        <w:rPr>
          <w:rStyle w:val="normaltextrun"/>
        </w:rPr>
        <w:t>Qualitative Methodologist</w:t>
      </w:r>
      <w:r w:rsidRPr="008C749C" w:rsidR="00760A67">
        <w:rPr>
          <w:rStyle w:val="eop"/>
        </w:rPr>
        <w:t>. Ph</w:t>
      </w:r>
      <w:r w:rsidRPr="008C749C" w:rsidR="008B3C32">
        <w:rPr>
          <w:rStyle w:val="eop"/>
        </w:rPr>
        <w:t>: 240-453-2724</w:t>
      </w:r>
    </w:p>
    <w:p w:rsidR="00655DB2" w:rsidRPr="008C749C" w:rsidP="00655DB2" w14:paraId="1CA5BBE6" w14:textId="5FEE7869">
      <w:pPr>
        <w:pStyle w:val="paragraph"/>
        <w:numPr>
          <w:ilvl w:val="0"/>
          <w:numId w:val="13"/>
        </w:numPr>
        <w:spacing w:before="0" w:beforeAutospacing="0" w:after="0" w:afterAutospacing="0"/>
        <w:textAlignment w:val="baseline"/>
      </w:pPr>
      <w:r w:rsidRPr="008C749C">
        <w:rPr>
          <w:rStyle w:val="normaltextrun"/>
        </w:rPr>
        <w:t>Erika Bonilla,</w:t>
      </w:r>
      <w:r w:rsidRPr="008C749C" w:rsidR="00E039A7">
        <w:rPr>
          <w:rStyle w:val="normaltextrun"/>
        </w:rPr>
        <w:t xml:space="preserve"> MS,</w:t>
      </w:r>
      <w:r w:rsidRPr="008C749C">
        <w:rPr>
          <w:rStyle w:val="normaltextrun"/>
        </w:rPr>
        <w:t xml:space="preserve"> Westat, </w:t>
      </w:r>
      <w:r w:rsidR="00F86F7D">
        <w:rPr>
          <w:rStyle w:val="normaltextrun"/>
        </w:rPr>
        <w:t>Project Manager</w:t>
      </w:r>
      <w:r w:rsidRPr="008C749C" w:rsidR="008B3C32">
        <w:rPr>
          <w:rStyle w:val="eop"/>
        </w:rPr>
        <w:t xml:space="preserve">. </w:t>
      </w:r>
      <w:r w:rsidR="00074EDF">
        <w:rPr>
          <w:rStyle w:val="eop"/>
        </w:rPr>
        <w:t xml:space="preserve">Ph: </w:t>
      </w:r>
      <w:r w:rsidRPr="008C749C" w:rsidR="00CC2676">
        <w:rPr>
          <w:rStyle w:val="eop"/>
        </w:rPr>
        <w:t>301-610-4879</w:t>
      </w:r>
    </w:p>
    <w:p w:rsidR="006474C4" w:rsidRPr="00655DB2" w:rsidP="00655DB2" w14:paraId="5A6EBF17" w14:textId="77777777">
      <w:pPr>
        <w:tabs>
          <w:tab w:val="left" w:pos="-720"/>
          <w:tab w:val="left" w:pos="360"/>
        </w:tabs>
        <w:suppressAutoHyphens/>
        <w:spacing w:before="240"/>
        <w:ind w:left="360"/>
        <w:rPr>
          <w:rFonts w:ascii="Times New Roman" w:hAnsi="Times New Roman"/>
          <w:b/>
          <w:bCs/>
        </w:rPr>
      </w:pPr>
    </w:p>
    <w:sectPr w:rsidSect="00855A08">
      <w:headerReference w:type="default" r:id="rId8"/>
      <w:footerReference w:type="default" r:id="rId9"/>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14:paraId="12DE3FA2" w14:textId="77777777">
    <w:pPr>
      <w:tabs>
        <w:tab w:val="left" w:pos="0"/>
      </w:tabs>
      <w:suppressAutoHyphen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rsidP="002174C0" w14:paraId="12DE3F9F" w14:textId="77777777">
    <w:r>
      <w:t>O</w:t>
    </w:r>
    <w:r w:rsidRPr="00016E14">
      <w:t>MB Number: (XXXX) XXXX-XXXX</w:t>
    </w:r>
  </w:p>
  <w:p w:rsidR="002174C0" w:rsidP="002174C0" w14:paraId="12DE3FA0" w14:textId="77CAA56B">
    <w:pPr>
      <w:jc w:val="right"/>
    </w:pPr>
    <w:r w:rsidRPr="00016E14">
      <w:t xml:space="preserve">Revised: </w:t>
    </w:r>
    <w:r w:rsidR="009110AF">
      <w:t>07/</w:t>
    </w:r>
    <w:r w:rsidR="00C514C5">
      <w:t>15</w:t>
    </w:r>
    <w:r w:rsidR="009110AF">
      <w:t>/2025</w:t>
    </w:r>
  </w:p>
  <w:p w:rsidR="002174C0" w:rsidP="00BE2F01" w14:paraId="12DE3FA1" w14:textId="77777777">
    <w:pPr>
      <w:spacing w:after="240"/>
    </w:pPr>
    <w:r w:rsidRPr="00016E14">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730F"/>
    <w:multiLevelType w:val="multilevel"/>
    <w:tmpl w:val="A7E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D508CD"/>
    <w:multiLevelType w:val="multilevel"/>
    <w:tmpl w:val="BE0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693524"/>
    <w:multiLevelType w:val="multilevel"/>
    <w:tmpl w:val="EB5E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D2766F2"/>
    <w:multiLevelType w:val="multilevel"/>
    <w:tmpl w:val="5598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BE2024"/>
    <w:multiLevelType w:val="multilevel"/>
    <w:tmpl w:val="EB5E1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000E65"/>
    <w:multiLevelType w:val="multilevel"/>
    <w:tmpl w:val="BA90B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57B7F"/>
    <w:multiLevelType w:val="multilevel"/>
    <w:tmpl w:val="F6A24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AB50E2"/>
    <w:multiLevelType w:val="multilevel"/>
    <w:tmpl w:val="45C0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621A37"/>
    <w:multiLevelType w:val="multilevel"/>
    <w:tmpl w:val="EB5E1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1">
    <w:nsid w:val="5A967D42"/>
    <w:multiLevelType w:val="multilevel"/>
    <w:tmpl w:val="65E4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AC0CDB"/>
    <w:multiLevelType w:val="multilevel"/>
    <w:tmpl w:val="C8CA9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951612"/>
    <w:multiLevelType w:val="hybridMultilevel"/>
    <w:tmpl w:val="E02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EF54B0"/>
    <w:multiLevelType w:val="multilevel"/>
    <w:tmpl w:val="47F0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C509B1"/>
    <w:multiLevelType w:val="multilevel"/>
    <w:tmpl w:val="E5F0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EED1EE1"/>
    <w:multiLevelType w:val="multilevel"/>
    <w:tmpl w:val="A874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8503933">
    <w:abstractNumId w:val="3"/>
  </w:num>
  <w:num w:numId="2" w16cid:durableId="520123995">
    <w:abstractNumId w:val="10"/>
  </w:num>
  <w:num w:numId="3" w16cid:durableId="1274241094">
    <w:abstractNumId w:val="9"/>
  </w:num>
  <w:num w:numId="4" w16cid:durableId="2054842217">
    <w:abstractNumId w:val="8"/>
  </w:num>
  <w:num w:numId="5" w16cid:durableId="546718948">
    <w:abstractNumId w:val="0"/>
  </w:num>
  <w:num w:numId="6" w16cid:durableId="1203177235">
    <w:abstractNumId w:val="14"/>
  </w:num>
  <w:num w:numId="7" w16cid:durableId="1819683545">
    <w:abstractNumId w:val="1"/>
  </w:num>
  <w:num w:numId="8" w16cid:durableId="529494104">
    <w:abstractNumId w:val="15"/>
  </w:num>
  <w:num w:numId="9" w16cid:durableId="566763344">
    <w:abstractNumId w:val="4"/>
  </w:num>
  <w:num w:numId="10" w16cid:durableId="1690256183">
    <w:abstractNumId w:val="16"/>
  </w:num>
  <w:num w:numId="11" w16cid:durableId="232354858">
    <w:abstractNumId w:val="11"/>
  </w:num>
  <w:num w:numId="12" w16cid:durableId="1665666710">
    <w:abstractNumId w:val="2"/>
  </w:num>
  <w:num w:numId="13" w16cid:durableId="704522340">
    <w:abstractNumId w:val="5"/>
  </w:num>
  <w:num w:numId="14" w16cid:durableId="577835054">
    <w:abstractNumId w:val="6"/>
  </w:num>
  <w:num w:numId="15" w16cid:durableId="853498413">
    <w:abstractNumId w:val="12"/>
  </w:num>
  <w:num w:numId="16" w16cid:durableId="1143229262">
    <w:abstractNumId w:val="7"/>
  </w:num>
  <w:num w:numId="17" w16cid:durableId="1514108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15A3B"/>
    <w:rsid w:val="00016E14"/>
    <w:rsid w:val="000205C5"/>
    <w:rsid w:val="0003353E"/>
    <w:rsid w:val="00053554"/>
    <w:rsid w:val="00065DE1"/>
    <w:rsid w:val="00074EDF"/>
    <w:rsid w:val="000761FE"/>
    <w:rsid w:val="000934D0"/>
    <w:rsid w:val="00094F4D"/>
    <w:rsid w:val="000970FF"/>
    <w:rsid w:val="000A79B5"/>
    <w:rsid w:val="000D0E8E"/>
    <w:rsid w:val="000E0E0C"/>
    <w:rsid w:val="00100044"/>
    <w:rsid w:val="00107641"/>
    <w:rsid w:val="001173CF"/>
    <w:rsid w:val="00117E7E"/>
    <w:rsid w:val="0012402A"/>
    <w:rsid w:val="0012520A"/>
    <w:rsid w:val="001370F6"/>
    <w:rsid w:val="00150CFD"/>
    <w:rsid w:val="001511A4"/>
    <w:rsid w:val="00161EDC"/>
    <w:rsid w:val="001631DA"/>
    <w:rsid w:val="0017198C"/>
    <w:rsid w:val="0017209C"/>
    <w:rsid w:val="00172E82"/>
    <w:rsid w:val="001B1536"/>
    <w:rsid w:val="001B75A5"/>
    <w:rsid w:val="001C6504"/>
    <w:rsid w:val="001D5288"/>
    <w:rsid w:val="00201A27"/>
    <w:rsid w:val="00206862"/>
    <w:rsid w:val="002069E5"/>
    <w:rsid w:val="002174C0"/>
    <w:rsid w:val="00227CC2"/>
    <w:rsid w:val="0023022A"/>
    <w:rsid w:val="0024465F"/>
    <w:rsid w:val="002477A9"/>
    <w:rsid w:val="0025055A"/>
    <w:rsid w:val="00253EEC"/>
    <w:rsid w:val="00256098"/>
    <w:rsid w:val="0025726E"/>
    <w:rsid w:val="002627E2"/>
    <w:rsid w:val="00263D78"/>
    <w:rsid w:val="00281486"/>
    <w:rsid w:val="002B5D8F"/>
    <w:rsid w:val="002D051E"/>
    <w:rsid w:val="002E2500"/>
    <w:rsid w:val="002E5429"/>
    <w:rsid w:val="002E6EF0"/>
    <w:rsid w:val="002F1104"/>
    <w:rsid w:val="002F6C19"/>
    <w:rsid w:val="00310BEF"/>
    <w:rsid w:val="00313E86"/>
    <w:rsid w:val="003156A3"/>
    <w:rsid w:val="00316ACC"/>
    <w:rsid w:val="0032735E"/>
    <w:rsid w:val="00332B83"/>
    <w:rsid w:val="003364EB"/>
    <w:rsid w:val="00351F04"/>
    <w:rsid w:val="003767EA"/>
    <w:rsid w:val="00381FF4"/>
    <w:rsid w:val="00382778"/>
    <w:rsid w:val="003901FE"/>
    <w:rsid w:val="00397FAF"/>
    <w:rsid w:val="003A5E80"/>
    <w:rsid w:val="003C4EC0"/>
    <w:rsid w:val="003D1A14"/>
    <w:rsid w:val="003F6ED3"/>
    <w:rsid w:val="00416DEC"/>
    <w:rsid w:val="00437736"/>
    <w:rsid w:val="0044230A"/>
    <w:rsid w:val="004450CC"/>
    <w:rsid w:val="00462E4E"/>
    <w:rsid w:val="0047240F"/>
    <w:rsid w:val="0047463B"/>
    <w:rsid w:val="004832BA"/>
    <w:rsid w:val="0048405E"/>
    <w:rsid w:val="00490C9C"/>
    <w:rsid w:val="00491767"/>
    <w:rsid w:val="00492421"/>
    <w:rsid w:val="004973B7"/>
    <w:rsid w:val="004A5E8A"/>
    <w:rsid w:val="004C3853"/>
    <w:rsid w:val="004E5487"/>
    <w:rsid w:val="004F254F"/>
    <w:rsid w:val="004F692A"/>
    <w:rsid w:val="0050119D"/>
    <w:rsid w:val="00502A76"/>
    <w:rsid w:val="00505AD0"/>
    <w:rsid w:val="005325BF"/>
    <w:rsid w:val="0053391C"/>
    <w:rsid w:val="005704F0"/>
    <w:rsid w:val="00592B28"/>
    <w:rsid w:val="005A4EFD"/>
    <w:rsid w:val="005B032B"/>
    <w:rsid w:val="005B03FF"/>
    <w:rsid w:val="005C4742"/>
    <w:rsid w:val="005F3326"/>
    <w:rsid w:val="006216D5"/>
    <w:rsid w:val="00626E5F"/>
    <w:rsid w:val="006474C4"/>
    <w:rsid w:val="00655DB2"/>
    <w:rsid w:val="00661790"/>
    <w:rsid w:val="00682BDE"/>
    <w:rsid w:val="00685535"/>
    <w:rsid w:val="00695F19"/>
    <w:rsid w:val="00696A46"/>
    <w:rsid w:val="006A4972"/>
    <w:rsid w:val="006BD761"/>
    <w:rsid w:val="006C03F0"/>
    <w:rsid w:val="006C2AF6"/>
    <w:rsid w:val="006D5961"/>
    <w:rsid w:val="006D7444"/>
    <w:rsid w:val="006F7710"/>
    <w:rsid w:val="00704345"/>
    <w:rsid w:val="0070549D"/>
    <w:rsid w:val="0070605F"/>
    <w:rsid w:val="00713794"/>
    <w:rsid w:val="00714D38"/>
    <w:rsid w:val="00723562"/>
    <w:rsid w:val="00731956"/>
    <w:rsid w:val="00736552"/>
    <w:rsid w:val="00753104"/>
    <w:rsid w:val="00754121"/>
    <w:rsid w:val="00760372"/>
    <w:rsid w:val="00760A67"/>
    <w:rsid w:val="00765C87"/>
    <w:rsid w:val="00766C4B"/>
    <w:rsid w:val="00777F8C"/>
    <w:rsid w:val="007852BF"/>
    <w:rsid w:val="007B6DA1"/>
    <w:rsid w:val="0081558A"/>
    <w:rsid w:val="00822609"/>
    <w:rsid w:val="00823868"/>
    <w:rsid w:val="00826A27"/>
    <w:rsid w:val="0083281F"/>
    <w:rsid w:val="00844D0E"/>
    <w:rsid w:val="00850F66"/>
    <w:rsid w:val="00855A08"/>
    <w:rsid w:val="00863B50"/>
    <w:rsid w:val="00865E3E"/>
    <w:rsid w:val="0088247D"/>
    <w:rsid w:val="008853F6"/>
    <w:rsid w:val="00896866"/>
    <w:rsid w:val="008B3C32"/>
    <w:rsid w:val="008C43EA"/>
    <w:rsid w:val="008C749C"/>
    <w:rsid w:val="008F146F"/>
    <w:rsid w:val="0091069C"/>
    <w:rsid w:val="009110AF"/>
    <w:rsid w:val="00912950"/>
    <w:rsid w:val="00912D9E"/>
    <w:rsid w:val="00914FA6"/>
    <w:rsid w:val="00916110"/>
    <w:rsid w:val="00927896"/>
    <w:rsid w:val="00932679"/>
    <w:rsid w:val="00936C01"/>
    <w:rsid w:val="009403E1"/>
    <w:rsid w:val="00963835"/>
    <w:rsid w:val="00976D3A"/>
    <w:rsid w:val="00993034"/>
    <w:rsid w:val="009A48B2"/>
    <w:rsid w:val="009B279E"/>
    <w:rsid w:val="009F6A5E"/>
    <w:rsid w:val="00A00672"/>
    <w:rsid w:val="00A06D31"/>
    <w:rsid w:val="00A13264"/>
    <w:rsid w:val="00A16649"/>
    <w:rsid w:val="00A2447E"/>
    <w:rsid w:val="00A47292"/>
    <w:rsid w:val="00A7195F"/>
    <w:rsid w:val="00A72720"/>
    <w:rsid w:val="00A77D0B"/>
    <w:rsid w:val="00A95587"/>
    <w:rsid w:val="00AF260B"/>
    <w:rsid w:val="00B01B4C"/>
    <w:rsid w:val="00B31163"/>
    <w:rsid w:val="00B4764C"/>
    <w:rsid w:val="00B62C14"/>
    <w:rsid w:val="00B67639"/>
    <w:rsid w:val="00B7374F"/>
    <w:rsid w:val="00B90BCE"/>
    <w:rsid w:val="00BB20DC"/>
    <w:rsid w:val="00BC10DE"/>
    <w:rsid w:val="00BC4B54"/>
    <w:rsid w:val="00BC7169"/>
    <w:rsid w:val="00BE2F01"/>
    <w:rsid w:val="00C04DDE"/>
    <w:rsid w:val="00C21707"/>
    <w:rsid w:val="00C23DA2"/>
    <w:rsid w:val="00C31F29"/>
    <w:rsid w:val="00C33DB1"/>
    <w:rsid w:val="00C362FC"/>
    <w:rsid w:val="00C36EFE"/>
    <w:rsid w:val="00C514C5"/>
    <w:rsid w:val="00C53491"/>
    <w:rsid w:val="00C557FA"/>
    <w:rsid w:val="00C641BB"/>
    <w:rsid w:val="00C75201"/>
    <w:rsid w:val="00C9764A"/>
    <w:rsid w:val="00CA6FA9"/>
    <w:rsid w:val="00CB4383"/>
    <w:rsid w:val="00CC2676"/>
    <w:rsid w:val="00CC7B30"/>
    <w:rsid w:val="00CD650B"/>
    <w:rsid w:val="00CE4564"/>
    <w:rsid w:val="00CF33E7"/>
    <w:rsid w:val="00CF4E27"/>
    <w:rsid w:val="00D04432"/>
    <w:rsid w:val="00D11F80"/>
    <w:rsid w:val="00D2342E"/>
    <w:rsid w:val="00D43199"/>
    <w:rsid w:val="00D6205D"/>
    <w:rsid w:val="00D71E55"/>
    <w:rsid w:val="00D768C1"/>
    <w:rsid w:val="00D842CF"/>
    <w:rsid w:val="00DA3522"/>
    <w:rsid w:val="00DB030E"/>
    <w:rsid w:val="00DB28B2"/>
    <w:rsid w:val="00DD5607"/>
    <w:rsid w:val="00E00A44"/>
    <w:rsid w:val="00E014F5"/>
    <w:rsid w:val="00E039A7"/>
    <w:rsid w:val="00E22927"/>
    <w:rsid w:val="00E33517"/>
    <w:rsid w:val="00E41FAA"/>
    <w:rsid w:val="00E548C4"/>
    <w:rsid w:val="00E62239"/>
    <w:rsid w:val="00E72E7F"/>
    <w:rsid w:val="00E857A1"/>
    <w:rsid w:val="00E9716D"/>
    <w:rsid w:val="00EA5690"/>
    <w:rsid w:val="00EC02E9"/>
    <w:rsid w:val="00ED3ED2"/>
    <w:rsid w:val="00EE6ED3"/>
    <w:rsid w:val="00EF1E95"/>
    <w:rsid w:val="00EF781F"/>
    <w:rsid w:val="00F20106"/>
    <w:rsid w:val="00F244A8"/>
    <w:rsid w:val="00F31359"/>
    <w:rsid w:val="00F32A80"/>
    <w:rsid w:val="00F340E9"/>
    <w:rsid w:val="00F57BA6"/>
    <w:rsid w:val="00F733CB"/>
    <w:rsid w:val="00F74850"/>
    <w:rsid w:val="00F86F7D"/>
    <w:rsid w:val="00F908F8"/>
    <w:rsid w:val="00FC0FD5"/>
    <w:rsid w:val="00FC1903"/>
    <w:rsid w:val="00FF7767"/>
    <w:rsid w:val="02F82A30"/>
    <w:rsid w:val="0759B55C"/>
    <w:rsid w:val="0A82F31C"/>
    <w:rsid w:val="0B9E7446"/>
    <w:rsid w:val="0C7A9476"/>
    <w:rsid w:val="14C3B89D"/>
    <w:rsid w:val="17D243D0"/>
    <w:rsid w:val="1C552BFE"/>
    <w:rsid w:val="1C7D7CB2"/>
    <w:rsid w:val="2162C748"/>
    <w:rsid w:val="28D2F6AC"/>
    <w:rsid w:val="29028BD7"/>
    <w:rsid w:val="2B8B902B"/>
    <w:rsid w:val="2BB801B6"/>
    <w:rsid w:val="2F528CE9"/>
    <w:rsid w:val="3F9A14F2"/>
    <w:rsid w:val="40A8BF30"/>
    <w:rsid w:val="438DB92F"/>
    <w:rsid w:val="467B9E89"/>
    <w:rsid w:val="4B2F8FA6"/>
    <w:rsid w:val="55B6D824"/>
    <w:rsid w:val="59D18674"/>
    <w:rsid w:val="5F093D64"/>
    <w:rsid w:val="5F96459C"/>
    <w:rsid w:val="609F5D61"/>
    <w:rsid w:val="6A8D2048"/>
    <w:rsid w:val="6B8C9A1A"/>
    <w:rsid w:val="6C28141C"/>
    <w:rsid w:val="6F0C1DEC"/>
    <w:rsid w:val="7A4F7123"/>
    <w:rsid w:val="7D68A2AF"/>
    <w:rsid w:val="7DE52C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DE3F8A"/>
  <w15:docId w15:val="{017E746A-C251-4A67-8C74-F8CD7218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6DA1"/>
    <w:pPr>
      <w:ind w:left="720"/>
      <w:contextualSpacing/>
    </w:pPr>
  </w:style>
  <w:style w:type="paragraph" w:customStyle="1" w:styleId="paragraph">
    <w:name w:val="paragraph"/>
    <w:basedOn w:val="Normal"/>
    <w:rsid w:val="00655DB2"/>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655DB2"/>
  </w:style>
  <w:style w:type="character" w:customStyle="1" w:styleId="eop">
    <w:name w:val="eop"/>
    <w:basedOn w:val="DefaultParagraphFont"/>
    <w:rsid w:val="00655DB2"/>
  </w:style>
  <w:style w:type="character" w:styleId="CommentReference">
    <w:name w:val="annotation reference"/>
    <w:basedOn w:val="DefaultParagraphFont"/>
    <w:uiPriority w:val="99"/>
    <w:semiHidden/>
    <w:unhideWhenUsed/>
    <w:rsid w:val="004E5487"/>
    <w:rPr>
      <w:sz w:val="16"/>
      <w:szCs w:val="16"/>
    </w:rPr>
  </w:style>
  <w:style w:type="paragraph" w:styleId="CommentText">
    <w:name w:val="annotation text"/>
    <w:basedOn w:val="Normal"/>
    <w:link w:val="CommentTextChar"/>
    <w:uiPriority w:val="99"/>
    <w:unhideWhenUsed/>
    <w:rsid w:val="004E5487"/>
    <w:rPr>
      <w:sz w:val="20"/>
    </w:rPr>
  </w:style>
  <w:style w:type="character" w:customStyle="1" w:styleId="CommentTextChar">
    <w:name w:val="Comment Text Char"/>
    <w:basedOn w:val="DefaultParagraphFont"/>
    <w:link w:val="CommentText"/>
    <w:uiPriority w:val="99"/>
    <w:rsid w:val="004E5487"/>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4E5487"/>
    <w:rPr>
      <w:b/>
      <w:bCs/>
    </w:rPr>
  </w:style>
  <w:style w:type="character" w:customStyle="1" w:styleId="CommentSubjectChar">
    <w:name w:val="Comment Subject Char"/>
    <w:basedOn w:val="CommentTextChar"/>
    <w:link w:val="CommentSubject"/>
    <w:uiPriority w:val="99"/>
    <w:semiHidden/>
    <w:rsid w:val="004E5487"/>
    <w:rPr>
      <w:rFonts w:ascii="Courier" w:eastAsia="Times New Roman" w:hAnsi="Courier"/>
      <w:b/>
      <w:bCs/>
      <w:sz w:val="20"/>
      <w:szCs w:val="20"/>
    </w:rPr>
  </w:style>
  <w:style w:type="character" w:styleId="FollowedHyperlink">
    <w:name w:val="FollowedHyperlink"/>
    <w:basedOn w:val="DefaultParagraphFont"/>
    <w:uiPriority w:val="99"/>
    <w:semiHidden/>
    <w:unhideWhenUsed/>
    <w:rsid w:val="009B279E"/>
    <w:rPr>
      <w:color w:val="800080" w:themeColor="followedHyperlink"/>
      <w:u w:val="single"/>
    </w:rPr>
  </w:style>
  <w:style w:type="paragraph" w:styleId="Revision">
    <w:name w:val="Revision"/>
    <w:hidden/>
    <w:uiPriority w:val="99"/>
    <w:semiHidden/>
    <w:rsid w:val="00CE4564"/>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bamawhitehouse.archives.gov/sites/default/files/omb/inforeg/pmc_survey_guidance_2006.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DB1C248CB014C8E61485F9AD5A946" ma:contentTypeVersion="12" ma:contentTypeDescription="Create a new document." ma:contentTypeScope="" ma:versionID="e162c62cf34d9f44e5b1631bcb3d19a9">
  <xsd:schema xmlns:xsd="http://www.w3.org/2001/XMLSchema" xmlns:xs="http://www.w3.org/2001/XMLSchema" xmlns:p="http://schemas.microsoft.com/office/2006/metadata/properties" xmlns:ns2="f386445b-16da-4fbf-bcf7-9a9600d8b31e" xmlns:ns3="d162adb3-315b-4fef-b6f7-df4aac1b3f03" targetNamespace="http://schemas.microsoft.com/office/2006/metadata/properties" ma:root="true" ma:fieldsID="fdfe9e15e4f04853207194e5aa27de03" ns2:_="" ns3:_="">
    <xsd:import namespace="f386445b-16da-4fbf-bcf7-9a9600d8b31e"/>
    <xsd:import namespace="d162adb3-315b-4fef-b6f7-df4aac1b3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445b-16da-4fbf-bcf7-9a9600d8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2adb3-315b-4fef-b6f7-df4aac1b3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21f7-4fd1-4152-9b28-72a080a9a0e6}" ma:internalName="TaxCatchAll" ma:showField="CatchAllData" ma:web="d162adb3-315b-4fef-b6f7-df4aac1b3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86445b-16da-4fbf-bcf7-9a9600d8b31e">
      <Terms xmlns="http://schemas.microsoft.com/office/infopath/2007/PartnerControls"/>
    </lcf76f155ced4ddcb4097134ff3c332f>
    <TaxCatchAll xmlns="d162adb3-315b-4fef-b6f7-df4aac1b3f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A999E-9ED7-488C-BB3C-8C4A0A5A8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445b-16da-4fbf-bcf7-9a9600d8b31e"/>
    <ds:schemaRef ds:uri="d162adb3-315b-4fef-b6f7-df4aac1b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06FC1-79E5-4025-B90A-8816AEDC9DC9}">
  <ds:schemaRefs>
    <ds:schemaRef ds:uri="http://schemas.microsoft.com/office/2006/documentManagement/types"/>
    <ds:schemaRef ds:uri="f386445b-16da-4fbf-bcf7-9a9600d8b31e"/>
    <ds:schemaRef ds:uri="http://purl.org/dc/terms/"/>
    <ds:schemaRef ds:uri="http://purl.org/dc/elements/1.1/"/>
    <ds:schemaRef ds:uri="http://purl.org/dc/dcmitype/"/>
    <ds:schemaRef ds:uri="d162adb3-315b-4fef-b6f7-df4aac1b3f0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8383B40-7D81-49A2-8D3E-12931D850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keywords>Supporting Statement Part B</cp:keywords>
  <cp:lastModifiedBy>Bailey, Diandrea</cp:lastModifiedBy>
  <cp:revision>2</cp:revision>
  <dcterms:created xsi:type="dcterms:W3CDTF">2025-07-31T20:08:00Z</dcterms:created>
  <dcterms:modified xsi:type="dcterms:W3CDTF">2025-07-31T20:08:00Z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0x01010096DDB1C248CB014C8E61485F9AD5A946</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MediaServiceImageTags">
    <vt:lpwstr/>
  </property>
  <property fmtid="{D5CDD505-2E9C-101B-9397-08002B2CF9AE}" pid="9" name="Navigation Category">
    <vt:lpwstr>2895;#Information Collection|be93d448-b265-4cb3-93a5-4708954c2750</vt:lpwstr>
  </property>
  <property fmtid="{D5CDD505-2E9C-101B-9397-08002B2CF9AE}" pid="10" name="Order">
    <vt:r8>900</vt:r8>
  </property>
  <property fmtid="{D5CDD505-2E9C-101B-9397-08002B2CF9AE}" pid="11" name="Secondary Navigation Category">
    <vt:lpwstr/>
  </property>
  <property fmtid="{D5CDD505-2E9C-101B-9397-08002B2CF9AE}" pid="12" name="_dlc_DocIdItemGuid">
    <vt:lpwstr>7f12ab5e-0164-4b3f-ad84-a5b35070a237</vt:lpwstr>
  </property>
  <property fmtid="{D5CDD505-2E9C-101B-9397-08002B2CF9AE}" pid="13" name="_dlc_LastRun">
    <vt:lpwstr>03/23/2021 01:12:29</vt:lpwstr>
  </property>
  <property fmtid="{D5CDD505-2E9C-101B-9397-08002B2CF9AE}" pid="14" name="_dlc_policyId">
    <vt:lpwstr>0x0101001C22A2B9DBEDBB4DB130C1FAF5F2F008|-874002092</vt:lpwstr>
  </property>
</Properties>
</file>