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4430" w:rsidRPr="00835F32" w:rsidP="005644CA" w14:paraId="0A905D92" w14:textId="5CCF28A7">
      <w:pPr>
        <w:pStyle w:val="CoverTitleSubtitle"/>
        <w:rPr>
          <w:rFonts w:asciiTheme="minorHAnsi" w:hAnsiTheme="minorHAnsi"/>
        </w:rPr>
      </w:pPr>
      <w:bookmarkStart w:id="0" w:name="_Hlk64472213"/>
      <w:r w:rsidRPr="00835F32">
        <w:rPr>
          <w:rFonts w:asciiTheme="minorHAnsi" w:hAnsiTheme="minorHAnsi"/>
        </w:rPr>
        <w:t>{INSERT NCEE LOGO}</w:t>
      </w:r>
    </w:p>
    <w:p w:rsidR="00534430" w:rsidRPr="00835F32" w:rsidP="005644CA" w14:paraId="5A0DE52F" w14:textId="5B10A702">
      <w:pPr>
        <w:pStyle w:val="Heading1"/>
        <w:framePr w:hSpace="0" w:wrap="auto" w:vAnchor="margin" w:yAlign="inline"/>
        <w:spacing w:before="360"/>
        <w:jc w:val="center"/>
        <w:rPr>
          <w:rFonts w:eastAsia="Calibri" w:asciiTheme="minorHAnsi" w:hAnsiTheme="minorHAnsi" w:cs="Arial"/>
          <w:color w:val="auto"/>
          <w:sz w:val="48"/>
          <w:szCs w:val="48"/>
        </w:rPr>
      </w:pPr>
      <w:r w:rsidRPr="00835F32">
        <w:rPr>
          <w:rFonts w:eastAsia="Calibri" w:asciiTheme="minorHAnsi" w:hAnsiTheme="minorHAnsi" w:cs="Arial"/>
          <w:color w:val="auto"/>
          <w:sz w:val="48"/>
          <w:szCs w:val="48"/>
        </w:rPr>
        <w:t xml:space="preserve">National Study of Special Education Spending </w:t>
      </w:r>
      <w:r w:rsidRPr="00835F32" w:rsidR="005644CA">
        <w:rPr>
          <w:rFonts w:eastAsia="Calibri" w:asciiTheme="minorHAnsi" w:hAnsiTheme="minorHAnsi" w:cs="Arial"/>
          <w:color w:val="auto"/>
          <w:sz w:val="48"/>
          <w:szCs w:val="48"/>
        </w:rPr>
        <w:br/>
      </w:r>
      <w:r w:rsidRPr="00835F32">
        <w:rPr>
          <w:rFonts w:eastAsia="Calibri" w:asciiTheme="minorHAnsi" w:hAnsiTheme="minorHAnsi" w:cs="Arial"/>
          <w:color w:val="auto"/>
          <w:sz w:val="48"/>
          <w:szCs w:val="48"/>
        </w:rPr>
        <w:t>LEA Program Survey</w:t>
      </w:r>
    </w:p>
    <w:p w:rsidR="00534430" w:rsidRPr="00835F32" w:rsidP="005644CA" w14:paraId="621E123D" w14:textId="77777777">
      <w:pPr>
        <w:pStyle w:val="Documentsubtitle0"/>
        <w:rPr>
          <w:sz w:val="40"/>
          <w:szCs w:val="40"/>
        </w:rPr>
      </w:pPr>
      <w:r w:rsidRPr="00835F32">
        <w:rPr>
          <w:sz w:val="40"/>
          <w:szCs w:val="40"/>
        </w:rPr>
        <w:t>Spring 2025</w:t>
      </w:r>
    </w:p>
    <w:p w:rsidR="00534430" w:rsidRPr="00835F32" w:rsidP="00225CFC" w14:paraId="65BD3EF5" w14:textId="77777777">
      <w:pPr>
        <w:pStyle w:val="SurveyBodyText-NoIndent"/>
        <w:spacing w:before="240"/>
        <w:jc w:val="center"/>
        <w:rPr>
          <w:sz w:val="22"/>
        </w:rPr>
      </w:pPr>
      <w:r w:rsidRPr="00835F32">
        <w:rPr>
          <w:sz w:val="22"/>
        </w:rPr>
        <w:t xml:space="preserve">Welcome to the LEA Program </w:t>
      </w:r>
      <w:r w:rsidRPr="00835F32">
        <w:rPr>
          <w:rFonts w:asciiTheme="majorHAnsi" w:hAnsiTheme="majorHAnsi"/>
          <w:sz w:val="22"/>
        </w:rPr>
        <w:t>Survey</w:t>
      </w:r>
      <w:r w:rsidRPr="00835F32">
        <w:rPr>
          <w:sz w:val="22"/>
        </w:rPr>
        <w:t>!</w:t>
      </w:r>
    </w:p>
    <w:p w:rsidR="00534430" w:rsidRPr="00835F32" w:rsidP="00225CFC" w14:paraId="7E2A8486" w14:textId="577E4F18">
      <w:pPr>
        <w:pStyle w:val="SurveyBodyText-NoIndent"/>
        <w:spacing w:before="240"/>
        <w:jc w:val="center"/>
        <w:rPr>
          <w:sz w:val="22"/>
        </w:rPr>
      </w:pPr>
      <w:r w:rsidRPr="00835F32">
        <w:rPr>
          <w:sz w:val="22"/>
        </w:rPr>
        <w:t xml:space="preserve">You should have received a </w:t>
      </w:r>
      <w:r w:rsidRPr="00835F32" w:rsidR="00176C1E">
        <w:rPr>
          <w:sz w:val="22"/>
        </w:rPr>
        <w:t>p</w:t>
      </w:r>
      <w:r w:rsidRPr="00835F32">
        <w:rPr>
          <w:sz w:val="22"/>
        </w:rPr>
        <w:t xml:space="preserve">ersonal </w:t>
      </w:r>
      <w:r w:rsidRPr="00835F32" w:rsidR="00176C1E">
        <w:rPr>
          <w:sz w:val="22"/>
        </w:rPr>
        <w:t>i</w:t>
      </w:r>
      <w:r w:rsidRPr="00835F32">
        <w:rPr>
          <w:sz w:val="22"/>
        </w:rPr>
        <w:t xml:space="preserve">dentification </w:t>
      </w:r>
      <w:r w:rsidRPr="00835F32" w:rsidR="00176C1E">
        <w:rPr>
          <w:sz w:val="22"/>
        </w:rPr>
        <w:t>n</w:t>
      </w:r>
      <w:r w:rsidRPr="00835F32">
        <w:rPr>
          <w:sz w:val="22"/>
        </w:rPr>
        <w:t xml:space="preserve">umber (PIN) to gain access to this survey. Please enter it below, and then click the </w:t>
      </w:r>
      <w:r w:rsidRPr="00835F32" w:rsidR="00176C1E">
        <w:rPr>
          <w:sz w:val="22"/>
        </w:rPr>
        <w:t>“</w:t>
      </w:r>
      <w:r w:rsidRPr="00835F32">
        <w:rPr>
          <w:sz w:val="22"/>
        </w:rPr>
        <w:t>Login</w:t>
      </w:r>
      <w:r w:rsidRPr="00835F32" w:rsidR="00176C1E">
        <w:rPr>
          <w:sz w:val="22"/>
        </w:rPr>
        <w:t>”</w:t>
      </w:r>
      <w:r w:rsidRPr="00835F32">
        <w:rPr>
          <w:sz w:val="22"/>
        </w:rPr>
        <w:t xml:space="preserve"> button.</w:t>
      </w:r>
    </w:p>
    <w:p w:rsidR="00534430" w:rsidRPr="00835F32" w:rsidP="00225CFC" w14:paraId="50060092" w14:textId="21DE2647">
      <w:pPr>
        <w:pStyle w:val="SurveyBodyText-NoIndent"/>
        <w:spacing w:before="240"/>
        <w:jc w:val="center"/>
        <w:rPr>
          <w:sz w:val="22"/>
        </w:rPr>
      </w:pPr>
      <w:r w:rsidRPr="00835F32">
        <w:rPr>
          <w:sz w:val="22"/>
        </w:rPr>
        <w:t xml:space="preserve">If you do not have your PIN, please contact </w:t>
      </w:r>
      <w:hyperlink r:id="rId10" w:history="1">
        <w:r w:rsidRPr="00835F32" w:rsidR="00AB7E34">
          <w:rPr>
            <w:rStyle w:val="Hyperlink"/>
            <w:sz w:val="22"/>
          </w:rPr>
          <w:t>NORC-NSSES@norc.org</w:t>
        </w:r>
      </w:hyperlink>
      <w:r w:rsidRPr="00835F32" w:rsidR="00AB7E34">
        <w:rPr>
          <w:sz w:val="22"/>
        </w:rPr>
        <w:t xml:space="preserve"> or call our </w:t>
      </w:r>
      <w:r w:rsidRPr="00835F32" w:rsidR="00AB7E34">
        <w:rPr>
          <w:rFonts w:asciiTheme="majorHAnsi" w:hAnsiTheme="majorHAnsi"/>
          <w:sz w:val="22"/>
        </w:rPr>
        <w:t>study</w:t>
      </w:r>
      <w:r w:rsidRPr="00835F32" w:rsidR="00AB7E34">
        <w:rPr>
          <w:sz w:val="22"/>
        </w:rPr>
        <w:t xml:space="preserve"> toll-free number at (888) 872-0626.</w:t>
      </w:r>
    </w:p>
    <w:p w:rsidR="00534430" w:rsidRPr="00835F32" w:rsidP="00225CFC" w14:paraId="6029C667" w14:textId="77777777">
      <w:pPr>
        <w:pStyle w:val="SurveyBodyText-NoIndent"/>
        <w:spacing w:before="240"/>
        <w:jc w:val="center"/>
        <w:rPr>
          <w:sz w:val="22"/>
        </w:rPr>
      </w:pPr>
      <w:r w:rsidRPr="00835F32">
        <w:rPr>
          <w:sz w:val="22"/>
        </w:rPr>
        <w:t xml:space="preserve">Please enter your PIN: [PIN] [PIN entry </w:t>
      </w:r>
      <w:r w:rsidRPr="00835F32">
        <w:rPr>
          <w:rFonts w:asciiTheme="majorHAnsi" w:hAnsiTheme="majorHAnsi"/>
          <w:sz w:val="22"/>
        </w:rPr>
        <w:t>field</w:t>
      </w:r>
      <w:r w:rsidRPr="00835F32">
        <w:rPr>
          <w:sz w:val="22"/>
        </w:rPr>
        <w:t>]</w:t>
      </w:r>
    </w:p>
    <w:p w:rsidR="006706B1" w:rsidRPr="006706B1" w:rsidP="006706B1" w14:paraId="612928C6" w14:textId="3F757662">
      <w:pPr>
        <w:pStyle w:val="BodyText"/>
        <w:rPr>
          <w:shd w:val="clear" w:color="auto" w:fill="FFFFFF"/>
        </w:rPr>
      </w:pPr>
      <w:r w:rsidRPr="006706B1">
        <w:rPr>
          <w:shd w:val="clear" w:color="auto" w:fill="FFFFFF"/>
        </w:rPr>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r w:rsidR="002A675A">
        <w:rPr>
          <w:shd w:val="clear" w:color="auto" w:fill="FFFFFF"/>
        </w:rPr>
        <w:t>1850-0952</w:t>
      </w:r>
      <w:r w:rsidRPr="006706B1">
        <w:rPr>
          <w:shd w:val="clear" w:color="auto" w:fill="FFFFFF"/>
        </w:rPr>
        <w:t xml:space="preserve">. Approval expires </w:t>
      </w:r>
      <w:r w:rsidRPr="002A675A" w:rsidR="002A675A">
        <w:rPr>
          <w:shd w:val="clear" w:color="auto" w:fill="FFFFFF"/>
        </w:rPr>
        <w:t>11</w:t>
      </w:r>
      <w:r w:rsidRPr="002A675A">
        <w:rPr>
          <w:shd w:val="clear" w:color="auto" w:fill="FFFFFF"/>
        </w:rPr>
        <w:t>/</w:t>
      </w:r>
      <w:r w:rsidRPr="002A675A" w:rsidR="002A675A">
        <w:rPr>
          <w:shd w:val="clear" w:color="auto" w:fill="FFFFFF"/>
        </w:rPr>
        <w:t>30</w:t>
      </w:r>
      <w:r w:rsidRPr="002A675A">
        <w:rPr>
          <w:shd w:val="clear" w:color="auto" w:fill="FFFFFF"/>
        </w:rPr>
        <w:t>/</w:t>
      </w:r>
      <w:r w:rsidRPr="002A675A" w:rsidR="002A675A">
        <w:rPr>
          <w:shd w:val="clear" w:color="auto" w:fill="FFFFFF"/>
        </w:rPr>
        <w:t>2026</w:t>
      </w:r>
      <w:r w:rsidRPr="006706B1">
        <w:rPr>
          <w:shd w:val="clear" w:color="auto" w:fill="FFFFFF"/>
        </w:rPr>
        <w:t>. The time required to complete this information collection is estimated to average 30 minutes per response, including the time to review instructions, search existing data resources, gather the data needed, and complete and review the information requested. If you have any comments concerning the accuracy of the time estimate or suggestions for improving the survey instrument, please write to U.S. Department of Education, Washington, DC 20202.</w:t>
      </w:r>
    </w:p>
    <w:p w:rsidR="006975FC" w:rsidRPr="00835F32" w14:paraId="7030DCD0" w14:textId="08F6EC1A">
      <w:pPr>
        <w:rPr>
          <w:rFonts w:eastAsia="Calibri" w:cs="Times New Roman"/>
          <w:shd w:val="clear" w:color="auto" w:fill="FFFFFF"/>
        </w:rPr>
      </w:pPr>
      <w:r w:rsidRPr="006706B1">
        <w:rPr>
          <w:shd w:val="clear" w:color="auto" w:fill="FFFFFF"/>
        </w:rPr>
        <w:t>Assurance of Confidentiality: Study materials shared with teachers, providers, and LEA and school staff describe the ways in which respondents and their responses will be kept confidential, including the following assurance of confidentiality statement: “</w:t>
      </w:r>
      <w:r w:rsidRPr="00835F32">
        <w:rPr>
          <w:shd w:val="clear" w:color="auto" w:fill="FFFFFF"/>
        </w:rPr>
        <w:t>Information</w:t>
      </w:r>
      <w:r w:rsidRPr="006706B1">
        <w:rPr>
          <w:shd w:val="clear" w:color="auto" w:fill="FFFFFF"/>
        </w:rPr>
        <w:t xml:space="preserve">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r w:rsidRPr="00835F32">
        <w:rPr>
          <w:shd w:val="clear" w:color="auto" w:fill="FFFFFF"/>
        </w:rPr>
        <w:br w:type="page"/>
      </w:r>
    </w:p>
    <w:p w:rsidR="006975FC" w:rsidRPr="00835F32" w:rsidP="00225CFC" w14:paraId="643458D9" w14:textId="6432DDAA">
      <w:pPr>
        <w:pStyle w:val="BodyText"/>
        <w:rPr>
          <w:shd w:val="clear" w:color="auto" w:fill="FFFFFF"/>
        </w:rPr>
      </w:pPr>
      <w:r w:rsidRPr="00835F32">
        <w:rPr>
          <w:shd w:val="clear" w:color="auto" w:fill="FFFFFF"/>
        </w:rPr>
        <w:t>ADD LEAD TEXT HERE</w:t>
      </w:r>
    </w:p>
    <w:p w:rsidR="00D34FF7" w:rsidRPr="00835F32" w:rsidP="00225CFC" w14:paraId="0594F414" w14:textId="77777777">
      <w:pPr>
        <w:pStyle w:val="Heading2"/>
        <w:tabs>
          <w:tab w:val="left" w:pos="360"/>
        </w:tabs>
        <w:spacing w:before="240" w:after="120"/>
        <w:rPr>
          <w:rFonts w:eastAsia="Times New Roman" w:asciiTheme="minorHAnsi" w:hAnsiTheme="minorHAnsi" w:cs="Arial"/>
          <w:bCs/>
        </w:rPr>
      </w:pPr>
      <w:r w:rsidRPr="00835F32">
        <w:rPr>
          <w:rFonts w:eastAsia="Times New Roman" w:asciiTheme="minorHAnsi" w:hAnsiTheme="minorHAnsi" w:cs="Arial"/>
          <w:bCs/>
        </w:rPr>
        <w:t>INTRODUCTION_1</w:t>
      </w:r>
    </w:p>
    <w:p w:rsidR="00D34FF7" w:rsidRPr="00835F32" w:rsidP="00D34FF7" w14:paraId="3E6454A5" w14:textId="77777777">
      <w:pPr>
        <w:spacing w:after="80"/>
        <w:rPr>
          <w:i/>
          <w:iCs/>
          <w:color w:val="FF0000"/>
        </w:rPr>
      </w:pPr>
      <w:r w:rsidRPr="00835F32">
        <w:rPr>
          <w:i/>
          <w:iCs/>
          <w:color w:val="FF0000"/>
          <w:highlight w:val="yellow"/>
        </w:rPr>
        <w:t>[Please label this screen with “Introduction” at the top]</w:t>
      </w:r>
      <w:r w:rsidRPr="00835F32">
        <w:rPr>
          <w:i/>
          <w:iCs/>
          <w:color w:val="FF0000"/>
        </w:rPr>
        <w:t xml:space="preserve"> </w:t>
      </w:r>
    </w:p>
    <w:p w:rsidR="00D34FF7" w:rsidRPr="00835F32" w:rsidP="005A1D5C" w14:paraId="2A100C51" w14:textId="7219C95A">
      <w:pPr>
        <w:pStyle w:val="BodyText"/>
      </w:pPr>
      <w:r w:rsidRPr="00835F32">
        <w:t xml:space="preserve">The </w:t>
      </w:r>
      <w:r w:rsidRPr="00835F32">
        <w:rPr>
          <w:b/>
          <w:bCs/>
        </w:rPr>
        <w:t>National Study of Special Education Spending (NSSES)</w:t>
      </w:r>
      <w:r w:rsidRPr="00835F32">
        <w:t xml:space="preserve"> is an important new study sponsored by the U.S. Department of Education. </w:t>
      </w:r>
      <w:r w:rsidRPr="00835F32" w:rsidR="009411F5">
        <w:t xml:space="preserve">This survey is designed to collect information about the special education programs for students in your local education agency (LEA). This information will help us understand differences across LEAs in how much is spent to educate students who are eligible to receive special education. </w:t>
      </w:r>
      <w:r w:rsidRPr="00835F32">
        <w:t>The NSSES is being conducted for</w:t>
      </w:r>
      <w:r w:rsidRPr="00835F32" w:rsidR="0085287D">
        <w:t xml:space="preserve"> the</w:t>
      </w:r>
      <w:r w:rsidRPr="00835F32">
        <w:t xml:space="preserve"> </w:t>
      </w:r>
      <w:r w:rsidRPr="00835F32" w:rsidR="0085287D">
        <w:t>U.S. Department of Education</w:t>
      </w:r>
      <w:r w:rsidRPr="00835F32">
        <w:t xml:space="preserve"> by the American Institutes for Research; </w:t>
      </w:r>
      <w:r w:rsidRPr="00835F32">
        <w:t>Allovue</w:t>
      </w:r>
      <w:r w:rsidRPr="00835F32">
        <w:t>, a PowerSchool company; and NORC at the University of Chicago.</w:t>
      </w:r>
    </w:p>
    <w:p w:rsidR="001A7111" w:rsidRPr="00F901B1" w:rsidP="001A7111" w14:paraId="50697D4D" w14:textId="0C4EB912">
      <w:pPr>
        <w:pStyle w:val="BodyText"/>
      </w:pPr>
      <w:r>
        <w:t xml:space="preserve">This survey collects important information about </w:t>
      </w:r>
      <w:r w:rsidR="000C353E">
        <w:t>your LEA’s</w:t>
      </w:r>
      <w:r>
        <w:t xml:space="preserve"> special education program. We will use this information to develop </w:t>
      </w:r>
      <w:r w:rsidR="000C353E">
        <w:t xml:space="preserve">national </w:t>
      </w:r>
      <w:r>
        <w:t xml:space="preserve">estimates for what it costs LEAs to operate their special education programs. </w:t>
      </w:r>
    </w:p>
    <w:p w:rsidR="00D34FF7" w:rsidRPr="00835F32" w:rsidP="005A1D5C" w14:paraId="7C2897A1" w14:textId="05B98892">
      <w:pPr>
        <w:pStyle w:val="BodyText"/>
      </w:pPr>
      <w:r w:rsidRPr="00835F32">
        <w:t>Participation is voluntary</w:t>
      </w:r>
      <w:r w:rsidRPr="00835F32" w:rsidR="0085287D">
        <w:t>,</w:t>
      </w:r>
      <w:r w:rsidRPr="00835F32">
        <w:t xml:space="preserve"> and you may discontinue participation at any time; however, your participation is very important.</w:t>
      </w:r>
    </w:p>
    <w:p w:rsidR="00D34FF7" w:rsidRPr="00835F32" w:rsidP="005A1D5C" w14:paraId="747F6D08" w14:textId="503763AF">
      <w:pPr>
        <w:pStyle w:val="BodyText"/>
        <w:rPr>
          <w:bCs/>
        </w:rPr>
      </w:pPr>
      <w:r w:rsidRPr="00835F32">
        <w:t xml:space="preserve">If you have any questions or concerns, you may email us at </w:t>
      </w:r>
      <w:hyperlink r:id="rId10" w:history="1">
        <w:r w:rsidRPr="00835F32">
          <w:rPr>
            <w:rStyle w:val="Hyperlink"/>
          </w:rPr>
          <w:t>NORC-NSSES@norc.org</w:t>
        </w:r>
      </w:hyperlink>
      <w:r w:rsidRPr="00835F32">
        <w:t xml:space="preserve"> or call our study toll-free number at </w:t>
      </w:r>
      <w:r w:rsidRPr="00835F32">
        <w:rPr>
          <w:highlight w:val="yellow"/>
        </w:rPr>
        <w:t>(888) 872-0626</w:t>
      </w:r>
      <w:r w:rsidRPr="00835F32">
        <w:t xml:space="preserve">. You can also visit the following website for additional information: </w:t>
      </w:r>
      <w:r w:rsidRPr="00835F32">
        <w:rPr>
          <w:highlight w:val="yellow"/>
        </w:rPr>
        <w:t>XXXXXXX</w:t>
      </w:r>
      <w:r w:rsidRPr="00835F32">
        <w:t>.</w:t>
      </w:r>
      <w:r w:rsidRPr="00835F32">
        <w:rPr>
          <w:bCs/>
        </w:rPr>
        <w:t xml:space="preserve"> </w:t>
      </w:r>
    </w:p>
    <w:p w:rsidR="00D34FF7" w:rsidRPr="00835F32" w:rsidP="005A1D5C" w14:paraId="69DDF981" w14:textId="77777777">
      <w:pPr>
        <w:pStyle w:val="BodyText"/>
      </w:pPr>
      <w:r w:rsidRPr="00835F32">
        <w:t>Thank you very much for your help.</w:t>
      </w:r>
    </w:p>
    <w:p w:rsidR="00D34FF7" w:rsidRPr="00835F32" w:rsidP="00D34FF7" w14:paraId="03B9BF81" w14:textId="77777777">
      <w:pPr>
        <w:spacing w:line="240" w:lineRule="auto"/>
        <w:rPr>
          <w:b/>
          <w:bCs/>
        </w:rPr>
      </w:pPr>
    </w:p>
    <w:p w:rsidR="00D34FF7" w:rsidRPr="00835F32" w:rsidP="00D34FF7" w14:paraId="07F47216" w14:textId="77777777">
      <w:pPr>
        <w:spacing w:line="240" w:lineRule="auto"/>
        <w:rPr>
          <w:b/>
          <w:bCs/>
        </w:rPr>
      </w:pPr>
      <w:r w:rsidRPr="00835F32">
        <w:rPr>
          <w:b/>
          <w:bCs/>
        </w:rPr>
        <w:br w:type="page"/>
      </w:r>
    </w:p>
    <w:p w:rsidR="00D34FF7" w:rsidRPr="00835F32" w:rsidP="00225CFC" w14:paraId="47C96EA3" w14:textId="77777777">
      <w:pPr>
        <w:pStyle w:val="Heading2"/>
        <w:tabs>
          <w:tab w:val="left" w:pos="360"/>
        </w:tabs>
        <w:spacing w:before="240" w:after="120"/>
        <w:rPr>
          <w:rFonts w:eastAsia="Times New Roman" w:asciiTheme="minorHAnsi" w:hAnsiTheme="minorHAnsi" w:cs="Arial"/>
          <w:bCs/>
        </w:rPr>
      </w:pPr>
      <w:r w:rsidRPr="00835F32">
        <w:rPr>
          <w:rFonts w:eastAsia="Times New Roman" w:asciiTheme="minorHAnsi" w:hAnsiTheme="minorHAnsi" w:cs="Arial"/>
          <w:bCs/>
        </w:rPr>
        <w:t>INTRODUCTION_2</w:t>
      </w:r>
    </w:p>
    <w:p w:rsidR="00D34FF7" w:rsidRPr="00835F32" w:rsidP="005A1D5C" w14:paraId="15A64958" w14:textId="4603F500">
      <w:pPr>
        <w:pStyle w:val="Heading3"/>
        <w:keepLines/>
        <w:numPr>
          <w:ilvl w:val="0"/>
          <w:numId w:val="0"/>
        </w:numPr>
        <w:spacing w:before="120" w:after="120"/>
        <w:rPr>
          <w:rFonts w:asciiTheme="minorHAnsi" w:eastAsiaTheme="majorEastAsia" w:hAnsiTheme="minorHAnsi" w:cstheme="majorBidi"/>
          <w:bCs/>
          <w:color w:val="003B5F" w:themeColor="accent1" w:themeShade="BF"/>
          <w:sz w:val="26"/>
        </w:rPr>
      </w:pPr>
      <w:r w:rsidRPr="00835F32">
        <w:rPr>
          <w:rFonts w:asciiTheme="minorHAnsi" w:eastAsiaTheme="majorEastAsia" w:hAnsiTheme="minorHAnsi" w:cstheme="majorBidi"/>
          <w:bCs/>
          <w:color w:val="003B5F" w:themeColor="accent1" w:themeShade="BF"/>
          <w:sz w:val="26"/>
        </w:rPr>
        <w:t xml:space="preserve">LEA </w:t>
      </w:r>
      <w:r w:rsidRPr="00835F32" w:rsidR="002F3D39">
        <w:rPr>
          <w:rFonts w:asciiTheme="minorHAnsi" w:eastAsiaTheme="majorEastAsia" w:hAnsiTheme="minorHAnsi" w:cstheme="majorBidi"/>
          <w:bCs/>
          <w:color w:val="003B5F" w:themeColor="accent1" w:themeShade="BF"/>
          <w:sz w:val="26"/>
        </w:rPr>
        <w:t>Program</w:t>
      </w:r>
      <w:r w:rsidRPr="00835F32" w:rsidR="00CA6005">
        <w:rPr>
          <w:rFonts w:asciiTheme="minorHAnsi" w:eastAsiaTheme="majorEastAsia" w:hAnsiTheme="minorHAnsi" w:cstheme="majorBidi"/>
          <w:bCs/>
          <w:color w:val="003B5F" w:themeColor="accent1" w:themeShade="BF"/>
          <w:sz w:val="26"/>
        </w:rPr>
        <w:t xml:space="preserve"> </w:t>
      </w:r>
      <w:r w:rsidRPr="00835F32">
        <w:rPr>
          <w:rFonts w:asciiTheme="minorHAnsi" w:eastAsiaTheme="majorEastAsia" w:hAnsiTheme="minorHAnsi" w:cstheme="majorBidi"/>
          <w:bCs/>
          <w:color w:val="003B5F" w:themeColor="accent1" w:themeShade="BF"/>
          <w:sz w:val="26"/>
        </w:rPr>
        <w:t>Survey</w:t>
      </w:r>
    </w:p>
    <w:p w:rsidR="00CA6005" w:rsidRPr="00835F32" w:rsidP="005A1D5C" w14:paraId="4084A2A2" w14:textId="7FB7A6FE">
      <w:pPr>
        <w:pStyle w:val="BodyText"/>
        <w:spacing w:before="120"/>
      </w:pPr>
      <w:r w:rsidRPr="00835F32">
        <w:t>This survey is estimated to take about 30</w:t>
      </w:r>
      <w:r w:rsidRPr="00835F32" w:rsidR="0085287D">
        <w:t>–</w:t>
      </w:r>
      <w:r w:rsidRPr="00835F32" w:rsidR="00AF7DB9">
        <w:t>45</w:t>
      </w:r>
      <w:r w:rsidRPr="00835F32">
        <w:t xml:space="preserve"> minutes of staff time and should be completed by </w:t>
      </w:r>
      <w:r w:rsidRPr="00835F32" w:rsidR="001037B9">
        <w:t>the special education director or administrator in your LEA.</w:t>
      </w:r>
    </w:p>
    <w:p w:rsidR="00CA6005" w:rsidRPr="00835F32" w:rsidP="005A1D5C" w14:paraId="6A8BDC35" w14:textId="7F85F143">
      <w:pPr>
        <w:pStyle w:val="BodyText"/>
      </w:pPr>
      <w:r w:rsidRPr="00835F32">
        <w:t xml:space="preserve">This survey is best viewed using a </w:t>
      </w:r>
      <w:r w:rsidRPr="00835F32">
        <w:rPr>
          <w:b/>
          <w:bCs/>
        </w:rPr>
        <w:t>laptop</w:t>
      </w:r>
      <w:r w:rsidRPr="00835F32">
        <w:t>,</w:t>
      </w:r>
      <w:r w:rsidRPr="00835F32">
        <w:rPr>
          <w:b/>
          <w:bCs/>
        </w:rPr>
        <w:t xml:space="preserve"> desktop</w:t>
      </w:r>
      <w:r w:rsidRPr="00835F32">
        <w:t>,</w:t>
      </w:r>
      <w:r w:rsidRPr="00835F32">
        <w:rPr>
          <w:b/>
          <w:bCs/>
        </w:rPr>
        <w:t xml:space="preserve"> </w:t>
      </w:r>
      <w:r w:rsidRPr="00835F32">
        <w:t>or</w:t>
      </w:r>
      <w:r w:rsidRPr="00835F32">
        <w:rPr>
          <w:b/>
          <w:bCs/>
        </w:rPr>
        <w:t xml:space="preserve"> large tablet</w:t>
      </w:r>
      <w:r w:rsidRPr="00835F32">
        <w:t xml:space="preserve"> device. Please avoid using smaller mobile devices, such as a cellular telephone, </w:t>
      </w:r>
      <w:r w:rsidRPr="00835F32" w:rsidR="0085287D">
        <w:t>because</w:t>
      </w:r>
      <w:r w:rsidRPr="00835F32">
        <w:t xml:space="preserve"> some of the survey items may be difficult to view on those smaller devices. </w:t>
      </w:r>
    </w:p>
    <w:p w:rsidR="00CA6005" w:rsidRPr="00835F32" w:rsidP="005A1D5C" w14:paraId="15C23C78" w14:textId="7422D284">
      <w:pPr>
        <w:pStyle w:val="BodyText"/>
      </w:pPr>
      <w:r w:rsidRPr="00835F32">
        <w:t xml:space="preserve">Move </w:t>
      </w:r>
      <w:r w:rsidRPr="00835F32">
        <w:rPr>
          <w:b/>
          <w:bCs/>
        </w:rPr>
        <w:t>forward</w:t>
      </w:r>
      <w:r w:rsidRPr="00835F32">
        <w:t xml:space="preserve"> or </w:t>
      </w:r>
      <w:r w:rsidRPr="00835F32">
        <w:rPr>
          <w:b/>
          <w:bCs/>
        </w:rPr>
        <w:t>backward</w:t>
      </w:r>
      <w:r w:rsidRPr="00835F32">
        <w:t xml:space="preserve"> one question at a time by clicking on the </w:t>
      </w:r>
      <w:r w:rsidRPr="00835F32" w:rsidR="0085287D">
        <w:t>“</w:t>
      </w:r>
      <w:r w:rsidRPr="00835F32">
        <w:rPr>
          <w:b/>
          <w:bCs/>
        </w:rPr>
        <w:t>Next</w:t>
      </w:r>
      <w:r w:rsidRPr="00835F32" w:rsidR="0085287D">
        <w:t>”</w:t>
      </w:r>
      <w:r w:rsidRPr="00835F32">
        <w:t xml:space="preserve"> or </w:t>
      </w:r>
      <w:r w:rsidRPr="00835F32" w:rsidR="0085287D">
        <w:t>“</w:t>
      </w:r>
      <w:r w:rsidRPr="00835F32">
        <w:rPr>
          <w:b/>
          <w:bCs/>
        </w:rPr>
        <w:t>Previous</w:t>
      </w:r>
      <w:r w:rsidRPr="00835F32" w:rsidR="0085287D">
        <w:t>”</w:t>
      </w:r>
      <w:r w:rsidRPr="00835F32">
        <w:t xml:space="preserve"> buttons at the bottom of every screen.</w:t>
      </w:r>
    </w:p>
    <w:p w:rsidR="00CA6005" w:rsidRPr="00835F32" w:rsidP="005A1D5C" w14:paraId="464C2D0F" w14:textId="77777777">
      <w:pPr>
        <w:pStyle w:val="BodyText"/>
      </w:pPr>
      <w:r w:rsidRPr="00835F32">
        <w:t xml:space="preserve">Wording that appears as blue and underlined indicates that further help text is available if you click on the text. </w:t>
      </w:r>
    </w:p>
    <w:p w:rsidR="006B284E" w:rsidP="005A1D5C" w14:paraId="23C8FABF" w14:textId="77777777">
      <w:pPr>
        <w:pStyle w:val="BodyText"/>
      </w:pPr>
      <w:r w:rsidRPr="00835F32">
        <w:t>You can save your work and complete the survey later by clicking the “</w:t>
      </w:r>
      <w:r w:rsidRPr="00835F32">
        <w:rPr>
          <w:b/>
          <w:bCs/>
        </w:rPr>
        <w:t>Save &amp; Exit</w:t>
      </w:r>
      <w:r w:rsidRPr="00835F32">
        <w:t xml:space="preserve">” button. If you need to exit the survey </w:t>
      </w:r>
      <w:r w:rsidRPr="00835F32">
        <w:rPr>
          <w:b/>
          <w:bCs/>
        </w:rPr>
        <w:t>without</w:t>
      </w:r>
      <w:r w:rsidRPr="00835F32">
        <w:t xml:space="preserve"> clicking the “</w:t>
      </w:r>
      <w:r w:rsidRPr="00835F32">
        <w:rPr>
          <w:b/>
          <w:bCs/>
        </w:rPr>
        <w:t>Save &amp; Exit</w:t>
      </w:r>
      <w:r w:rsidRPr="00835F32">
        <w:t xml:space="preserve">” button, you will need to wait </w:t>
      </w:r>
      <w:r w:rsidRPr="00835F32" w:rsidR="008F73BF">
        <w:t>10</w:t>
      </w:r>
      <w:r w:rsidRPr="00835F32">
        <w:t xml:space="preserve"> minutes before you can re-enter the survey. All responses that you provided to that point are saved. </w:t>
      </w:r>
    </w:p>
    <w:p w:rsidR="005A1D5C" w:rsidRPr="00835F32" w:rsidP="005A1D5C" w14:paraId="43E89B51" w14:textId="53349871">
      <w:pPr>
        <w:pStyle w:val="BodyText"/>
      </w:pPr>
      <w:r w:rsidRPr="00835F32">
        <w:t xml:space="preserve">If at any time you need to log back into the survey, you will need your </w:t>
      </w:r>
      <w:r w:rsidRPr="00835F32">
        <w:rPr>
          <w:b/>
          <w:bCs/>
        </w:rPr>
        <w:t>PIN</w:t>
      </w:r>
      <w:r w:rsidRPr="00835F32">
        <w:t>, which will be displayed on the screen after you click</w:t>
      </w:r>
      <w:r w:rsidRPr="00835F32" w:rsidR="008F73BF">
        <w:t xml:space="preserve"> the</w:t>
      </w:r>
      <w:r w:rsidRPr="00835F32">
        <w:t xml:space="preserve"> “</w:t>
      </w:r>
      <w:r w:rsidRPr="00835F32">
        <w:rPr>
          <w:b/>
          <w:bCs/>
        </w:rPr>
        <w:t>Save &amp; Exit</w:t>
      </w:r>
      <w:r w:rsidRPr="00835F32">
        <w:t>”</w:t>
      </w:r>
      <w:r w:rsidRPr="00835F32" w:rsidR="008F73BF">
        <w:t xml:space="preserve"> button</w:t>
      </w:r>
      <w:r w:rsidRPr="00835F32">
        <w:t>.</w:t>
      </w:r>
    </w:p>
    <w:p w:rsidR="005A1D5C" w:rsidRPr="00835F32" w:rsidP="00CA6005" w14:paraId="66B7E7F3" w14:textId="77777777"/>
    <w:p w:rsidR="006975FC" w:rsidRPr="00835F32" w:rsidP="00CA6005" w14:paraId="040A98F5" w14:textId="299F7E2A">
      <w:pPr>
        <w:rPr>
          <w:shd w:val="clear" w:color="auto" w:fill="FFFFFF"/>
        </w:rPr>
      </w:pPr>
      <w:r w:rsidRPr="00835F32">
        <w:rPr>
          <w:shd w:val="clear" w:color="auto" w:fill="FFFFFF"/>
        </w:rPr>
        <w:br w:type="page"/>
      </w:r>
    </w:p>
    <w:p w:rsidR="00225CFC" w:rsidRPr="00835F32" w:rsidP="00225CFC" w14:paraId="4B71D69B" w14:textId="1FD01E03">
      <w:pPr>
        <w:pStyle w:val="Heading2"/>
        <w:tabs>
          <w:tab w:val="left" w:pos="360"/>
        </w:tabs>
        <w:spacing w:before="240" w:after="120"/>
        <w:rPr>
          <w:rFonts w:eastAsia="Times New Roman" w:cs="Arial"/>
          <w:b w:val="0"/>
          <w:bCs/>
          <w:sz w:val="28"/>
          <w:szCs w:val="28"/>
        </w:rPr>
      </w:pPr>
      <w:r w:rsidRPr="00835F32">
        <w:rPr>
          <w:rFonts w:eastAsia="Times New Roman" w:asciiTheme="minorHAnsi" w:hAnsiTheme="minorHAnsi" w:cs="Arial"/>
          <w:bCs/>
        </w:rPr>
        <w:t>CONTACT</w:t>
      </w:r>
    </w:p>
    <w:p w:rsidR="002873B5" w:rsidRPr="00835F32" w:rsidP="005A1D5C" w14:paraId="5AD56351" w14:textId="52095795">
      <w:pPr>
        <w:pStyle w:val="Heading3"/>
        <w:keepLines/>
        <w:numPr>
          <w:ilvl w:val="0"/>
          <w:numId w:val="0"/>
        </w:numPr>
        <w:spacing w:before="120" w:after="120"/>
        <w:rPr>
          <w:rFonts w:asciiTheme="minorHAnsi" w:eastAsiaTheme="majorEastAsia" w:hAnsiTheme="minorHAnsi" w:cstheme="majorBidi"/>
          <w:bCs/>
          <w:color w:val="003B5F" w:themeColor="accent1" w:themeShade="BF"/>
          <w:sz w:val="26"/>
        </w:rPr>
      </w:pPr>
      <w:r w:rsidRPr="00835F32">
        <w:rPr>
          <w:rFonts w:asciiTheme="minorHAnsi" w:eastAsiaTheme="majorEastAsia" w:hAnsiTheme="minorHAnsi" w:cstheme="majorBidi"/>
          <w:bCs/>
          <w:color w:val="003B5F" w:themeColor="accent1" w:themeShade="BF"/>
          <w:sz w:val="26"/>
        </w:rPr>
        <w:t>CONTACT INFORMATION</w:t>
      </w:r>
    </w:p>
    <w:p w:rsidR="002873B5" w:rsidRPr="00835F32" w:rsidP="005A1D5C" w14:paraId="47500D71" w14:textId="05F5E9BF">
      <w:pPr>
        <w:pStyle w:val="BodyText"/>
        <w:spacing w:before="120"/>
      </w:pPr>
      <w:r w:rsidRPr="00835F32">
        <w:t xml:space="preserve">Thank you again for taking part in this very important study. </w:t>
      </w:r>
    </w:p>
    <w:p w:rsidR="002873B5" w:rsidRPr="00835F32" w:rsidP="005A1D5C" w14:paraId="65207AEB" w14:textId="77777777">
      <w:pPr>
        <w:pStyle w:val="BodyText"/>
        <w:spacing w:after="240"/>
        <w:rPr>
          <w:szCs w:val="20"/>
        </w:rPr>
      </w:pPr>
      <w:r w:rsidRPr="00835F32">
        <w:rPr>
          <w:szCs w:val="20"/>
        </w:rPr>
        <w:t>Please confirm that the following information we have about you is correct: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0"/>
      </w:tblGrid>
      <w:tr w14:paraId="09C76510" w14:textId="77777777" w:rsidTr="005A1D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2873B5" w:rsidRPr="00835F32" w14:paraId="2A188587" w14:textId="2107C744">
            <w:pPr>
              <w:autoSpaceDE w:val="0"/>
              <w:autoSpaceDN w:val="0"/>
              <w:adjustRightInd w:val="0"/>
              <w:spacing w:before="40" w:after="40"/>
              <w:rPr>
                <w:rFonts w:cs="Arial"/>
                <w:color w:val="auto"/>
              </w:rPr>
            </w:pPr>
            <w:r w:rsidRPr="00835F32">
              <w:rPr>
                <w:rFonts w:cs="Arial"/>
                <w:color w:val="auto"/>
              </w:rPr>
              <w:t xml:space="preserve">First Name: </w:t>
            </w:r>
          </w:p>
        </w:tc>
      </w:tr>
      <w:tr w14:paraId="6A32D885" w14:textId="77777777" w:rsidTr="005A1D5C">
        <w:tblPrEx>
          <w:tblW w:w="5000" w:type="pct"/>
          <w:tblLayout w:type="fixed"/>
          <w:tblLook w:val="0000"/>
        </w:tblPrEx>
        <w:trPr>
          <w:trHeight w:val="132"/>
        </w:trPr>
        <w:tc>
          <w:tcPr>
            <w:tcW w:w="5868" w:type="dxa"/>
          </w:tcPr>
          <w:p w:rsidR="002873B5" w:rsidRPr="00835F32" w14:paraId="417CC232" w14:textId="0466C01F">
            <w:pPr>
              <w:autoSpaceDE w:val="0"/>
              <w:autoSpaceDN w:val="0"/>
              <w:adjustRightInd w:val="0"/>
              <w:spacing w:before="40" w:after="40"/>
              <w:rPr>
                <w:rFonts w:cs="Arial"/>
                <w:color w:val="auto"/>
              </w:rPr>
            </w:pPr>
            <w:r w:rsidRPr="00835F32">
              <w:rPr>
                <w:rFonts w:cs="Arial"/>
                <w:color w:val="auto"/>
              </w:rPr>
              <w:t xml:space="preserve">Last Name: </w:t>
            </w:r>
          </w:p>
        </w:tc>
      </w:tr>
      <w:tr w14:paraId="6A732925" w14:textId="77777777" w:rsidTr="005A1D5C">
        <w:tblPrEx>
          <w:tblW w:w="5000" w:type="pct"/>
          <w:tblLayout w:type="fixed"/>
          <w:tblLook w:val="0000"/>
        </w:tblPrEx>
        <w:trPr>
          <w:trHeight w:val="132"/>
        </w:trPr>
        <w:tc>
          <w:tcPr>
            <w:tcW w:w="5868" w:type="dxa"/>
          </w:tcPr>
          <w:p w:rsidR="002873B5" w:rsidRPr="00835F32" w14:paraId="3BA956C9" w14:textId="6DF50FBC">
            <w:pPr>
              <w:autoSpaceDE w:val="0"/>
              <w:autoSpaceDN w:val="0"/>
              <w:adjustRightInd w:val="0"/>
              <w:spacing w:before="40" w:after="40"/>
              <w:rPr>
                <w:rFonts w:cs="Arial"/>
                <w:color w:val="auto"/>
              </w:rPr>
            </w:pPr>
            <w:r w:rsidRPr="00835F32">
              <w:rPr>
                <w:rFonts w:cs="Arial"/>
                <w:color w:val="auto"/>
              </w:rPr>
              <w:t xml:space="preserve">District Name: </w:t>
            </w:r>
          </w:p>
        </w:tc>
      </w:tr>
      <w:tr w14:paraId="5F99599E" w14:textId="77777777" w:rsidTr="005A1D5C">
        <w:tblPrEx>
          <w:tblW w:w="5000" w:type="pct"/>
          <w:tblLayout w:type="fixed"/>
          <w:tblLook w:val="0000"/>
        </w:tblPrEx>
        <w:trPr>
          <w:trHeight w:val="132"/>
        </w:trPr>
        <w:tc>
          <w:tcPr>
            <w:tcW w:w="5868" w:type="dxa"/>
          </w:tcPr>
          <w:p w:rsidR="002873B5" w:rsidRPr="00835F32" w14:paraId="5EFE5F42" w14:textId="6206248E">
            <w:pPr>
              <w:autoSpaceDE w:val="0"/>
              <w:autoSpaceDN w:val="0"/>
              <w:adjustRightInd w:val="0"/>
              <w:spacing w:before="40" w:after="40"/>
              <w:rPr>
                <w:rFonts w:cs="Arial"/>
                <w:color w:val="auto"/>
              </w:rPr>
            </w:pPr>
            <w:r w:rsidRPr="00835F32">
              <w:rPr>
                <w:rFonts w:cs="Arial"/>
                <w:color w:val="auto"/>
              </w:rPr>
              <w:t>Email Address:</w:t>
            </w:r>
            <w:r w:rsidRPr="00835F32">
              <w:rPr>
                <w:rStyle w:val="Variable-BlueChar"/>
                <w:rFonts w:eastAsia="Arial Unicode MS"/>
                <w:color w:val="auto"/>
              </w:rPr>
              <w:t xml:space="preserve"> </w:t>
            </w:r>
          </w:p>
        </w:tc>
      </w:tr>
    </w:tbl>
    <w:p w:rsidR="002873B5" w14:paraId="01022670" w14:textId="53E1C15D">
      <w:pPr>
        <w:rPr>
          <w:rFonts w:eastAsia="Calibri" w:cs="Times New Roman"/>
          <w:shd w:val="clear" w:color="auto" w:fill="FFFFFF"/>
        </w:rPr>
      </w:pPr>
    </w:p>
    <w:p w:rsidR="00D3399C" w:rsidRPr="00F901B1" w:rsidP="00D3399C" w14:paraId="41567294" w14:textId="77777777">
      <w:pPr>
        <w:pStyle w:val="BodyText"/>
        <w:rPr>
          <w:szCs w:val="20"/>
        </w:rPr>
      </w:pPr>
      <w:r w:rsidRPr="00F901B1">
        <w:t>Is this correct?</w:t>
      </w:r>
    </w:p>
    <w:p w:rsidR="00D3399C" w:rsidRPr="00F901B1" w:rsidP="00D3399C" w14:paraId="2C766338" w14:textId="77777777">
      <w:pPr>
        <w:autoSpaceDE w:val="0"/>
        <w:autoSpaceDN w:val="0"/>
        <w:adjustRightInd w:val="0"/>
        <w:rPr>
          <w:rFonts w:cs="Arial"/>
          <w:color w:val="2D2D2D"/>
        </w:rPr>
      </w:pPr>
      <w:r w:rsidRPr="00F901B1">
        <w:rPr>
          <w:rFonts w:cs="Arial"/>
          <w:color w:val="2D2D2D"/>
        </w:rPr>
        <w:t>Yes………</w:t>
      </w:r>
      <w:r w:rsidRPr="00F901B1">
        <w:rPr>
          <w:rFonts w:cs="Arial"/>
          <w:color w:val="2D2D2D"/>
        </w:rPr>
        <w:t>…..</w:t>
      </w:r>
      <w:r w:rsidRPr="00F901B1">
        <w:rPr>
          <w:rFonts w:cs="Arial"/>
          <w:color w:val="2D2D2D"/>
        </w:rPr>
        <w:t xml:space="preserve">1 </w:t>
      </w:r>
      <w:bookmarkStart w:id="1" w:name="OLE_LINK4"/>
      <w:r w:rsidRPr="00F901B1">
        <w:rPr>
          <w:rFonts w:cs="Arial"/>
          <w:color w:val="2D2D2D"/>
        </w:rPr>
        <w:t xml:space="preserve">-&gt; </w:t>
      </w:r>
      <w:bookmarkEnd w:id="1"/>
    </w:p>
    <w:p w:rsidR="00D3399C" w:rsidRPr="00F901B1" w:rsidP="00D3399C" w14:paraId="54C931CF" w14:textId="1D87F4A5">
      <w:pPr>
        <w:rPr>
          <w:rFonts w:cs="Arial"/>
          <w:color w:val="FF0000"/>
        </w:rPr>
      </w:pPr>
      <w:r w:rsidRPr="00F901B1">
        <w:rPr>
          <w:rFonts w:cs="Arial"/>
          <w:color w:val="2D2D2D"/>
        </w:rPr>
        <w:t xml:space="preserve">No……………2 -&gt; </w:t>
      </w:r>
      <w:r w:rsidRPr="00F901B1">
        <w:rPr>
          <w:rFonts w:cs="Arial"/>
          <w:color w:val="FF0000"/>
          <w:highlight w:val="yellow"/>
        </w:rPr>
        <w:t xml:space="preserve">GO TO </w:t>
      </w:r>
      <w:r>
        <w:rPr>
          <w:rFonts w:cs="Arial"/>
          <w:color w:val="FF0000"/>
          <w:highlight w:val="yellow"/>
        </w:rPr>
        <w:t>Z</w:t>
      </w:r>
      <w:r w:rsidRPr="00F901B1">
        <w:rPr>
          <w:rFonts w:cs="Arial"/>
          <w:color w:val="FF0000"/>
          <w:highlight w:val="yellow"/>
        </w:rPr>
        <w:t>CONTACT_2</w:t>
      </w:r>
      <w:r w:rsidRPr="00F901B1">
        <w:rPr>
          <w:rFonts w:cs="Arial"/>
          <w:color w:val="FF0000"/>
        </w:rPr>
        <w:t xml:space="preserve"> </w:t>
      </w:r>
    </w:p>
    <w:p w:rsidR="00D3399C" w:rsidRPr="00835F32" w14:paraId="01D6B954" w14:textId="77777777">
      <w:pPr>
        <w:rPr>
          <w:rFonts w:eastAsia="Calibri" w:cs="Times New Roman"/>
          <w:shd w:val="clear" w:color="auto" w:fill="FFFFFF"/>
        </w:rPr>
      </w:pPr>
    </w:p>
    <w:p w:rsidR="00D3399C" w14:paraId="09DAEAE9" w14:textId="77777777">
      <w:pPr>
        <w:rPr>
          <w:rFonts w:eastAsia="Calibri" w:cs="Times New Roman"/>
          <w:shd w:val="clear" w:color="auto" w:fill="FFFFFF"/>
        </w:rPr>
      </w:pPr>
      <w:r w:rsidRPr="00835F32">
        <w:rPr>
          <w:rFonts w:eastAsia="Calibri" w:cs="Times New Roman"/>
          <w:shd w:val="clear" w:color="auto" w:fill="FFFFFF"/>
        </w:rPr>
        <w:br w:type="page"/>
      </w:r>
    </w:p>
    <w:p w:rsidR="00D3399C" w14:paraId="55BBB59E" w14:textId="77777777">
      <w:pPr>
        <w:rPr>
          <w:rFonts w:eastAsia="Calibri" w:cs="Times New Roman"/>
          <w:shd w:val="clear" w:color="auto" w:fill="FFFFFF"/>
        </w:rPr>
      </w:pPr>
    </w:p>
    <w:p w:rsidR="00E51E34" w:rsidRPr="00F901B1" w:rsidP="00E51E34" w14:paraId="5D31498C" w14:textId="77777777">
      <w:pPr>
        <w:pStyle w:val="Heading2"/>
      </w:pPr>
      <w:r w:rsidRPr="00F901B1">
        <w:rPr>
          <w:highlight w:val="cyan"/>
        </w:rPr>
        <w:t>[CONTACT_2]</w:t>
      </w:r>
    </w:p>
    <w:p w:rsidR="00E51E34" w:rsidRPr="00F901B1" w:rsidP="00E51E34" w14:paraId="46DF5F2B" w14:textId="77777777">
      <w:pPr>
        <w:pStyle w:val="BodyText"/>
      </w:pPr>
      <w:r w:rsidRPr="00F901B1">
        <w:t xml:space="preserve">Please update the following information. </w:t>
      </w:r>
    </w:p>
    <w:p w:rsidR="00E51E34" w:rsidRPr="00F901B1" w:rsidP="00E51E34" w14:paraId="0252D043" w14:textId="77777777">
      <w:pPr>
        <w:pStyle w:val="BodyText"/>
        <w:tabs>
          <w:tab w:val="right" w:leader="underscore" w:pos="9810"/>
        </w:tabs>
        <w:rPr>
          <w:rFonts w:cs="Arial"/>
          <w:color w:val="00AFEF"/>
        </w:rPr>
      </w:pPr>
      <w:r w:rsidRPr="00F901B1">
        <w:rPr>
          <w:rFonts w:cs="Arial"/>
        </w:rPr>
        <w:t xml:space="preserve">What is your first name? </w:t>
      </w:r>
      <w:r w:rsidRPr="00F901B1">
        <w:rPr>
          <w:rFonts w:cs="Arial"/>
        </w:rPr>
        <w:tab/>
      </w:r>
    </w:p>
    <w:p w:rsidR="00E51E34" w:rsidRPr="00F901B1" w:rsidP="00E51E34" w14:paraId="3E0C5370" w14:textId="77777777">
      <w:pPr>
        <w:pStyle w:val="BodyText"/>
        <w:tabs>
          <w:tab w:val="right" w:leader="underscore" w:pos="9810"/>
        </w:tabs>
        <w:rPr>
          <w:rFonts w:cs="Arial"/>
          <w:color w:val="00AFEF"/>
        </w:rPr>
      </w:pPr>
      <w:r w:rsidRPr="00F901B1">
        <w:rPr>
          <w:rFonts w:cs="Arial"/>
        </w:rPr>
        <w:t xml:space="preserve">What is your last name? </w:t>
      </w:r>
      <w:r w:rsidRPr="00F901B1">
        <w:rPr>
          <w:rFonts w:cs="Arial"/>
        </w:rPr>
        <w:tab/>
        <w:t xml:space="preserve"> </w:t>
      </w:r>
    </w:p>
    <w:p w:rsidR="00E51E34" w:rsidRPr="00F901B1" w:rsidP="00E51E34" w14:paraId="79E9B2E6" w14:textId="77777777">
      <w:pPr>
        <w:pStyle w:val="BodyText"/>
        <w:tabs>
          <w:tab w:val="right" w:leader="underscore" w:pos="9810"/>
        </w:tabs>
        <w:rPr>
          <w:rFonts w:cs="Arial"/>
          <w:color w:val="00AFEF"/>
        </w:rPr>
      </w:pPr>
      <w:r w:rsidRPr="00F901B1">
        <w:rPr>
          <w:rFonts w:cs="Arial"/>
        </w:rPr>
        <w:t xml:space="preserve">What is the name of the district at which you </w:t>
      </w:r>
      <w:r w:rsidRPr="00F901B1">
        <w:rPr>
          <w:rStyle w:val="normaltextrun"/>
          <w:rFonts w:eastAsiaTheme="majorEastAsia" w:cs="Calibri"/>
          <w:b/>
        </w:rPr>
        <w:t>work</w:t>
      </w:r>
      <w:r w:rsidRPr="00F901B1">
        <w:rPr>
          <w:rFonts w:cs="Arial"/>
        </w:rPr>
        <w:t xml:space="preserve">? </w:t>
      </w:r>
      <w:r w:rsidRPr="00F901B1">
        <w:rPr>
          <w:rFonts w:cs="Arial"/>
        </w:rPr>
        <w:tab/>
      </w:r>
    </w:p>
    <w:p w:rsidR="00E51E34" w:rsidRPr="00F901B1" w:rsidP="00E51E34" w14:paraId="15810FC7" w14:textId="77777777">
      <w:pPr>
        <w:pStyle w:val="BodyText"/>
        <w:tabs>
          <w:tab w:val="right" w:leader="underscore" w:pos="9810"/>
        </w:tabs>
        <w:rPr>
          <w:rFonts w:cs="Arial"/>
          <w:color w:val="FF0000"/>
          <w:highlight w:val="yellow"/>
        </w:rPr>
      </w:pPr>
      <w:r w:rsidRPr="00F901B1">
        <w:rPr>
          <w:rFonts w:cs="Arial"/>
        </w:rPr>
        <w:t xml:space="preserve">What is your email </w:t>
      </w:r>
      <w:r w:rsidRPr="00F901B1">
        <w:rPr>
          <w:rStyle w:val="normaltextrun"/>
          <w:rFonts w:eastAsiaTheme="majorEastAsia" w:cs="Calibri"/>
          <w:b/>
        </w:rPr>
        <w:t>address</w:t>
      </w:r>
      <w:r w:rsidRPr="00F901B1">
        <w:rPr>
          <w:rFonts w:cs="Arial"/>
        </w:rPr>
        <w:t xml:space="preserve">? </w:t>
      </w:r>
      <w:r w:rsidRPr="00F901B1">
        <w:rPr>
          <w:rFonts w:cs="Arial"/>
        </w:rPr>
        <w:tab/>
        <w:t xml:space="preserve"> </w:t>
      </w:r>
    </w:p>
    <w:p w:rsidR="00E51E34" w:rsidRPr="00F901B1" w:rsidP="00E51E34" w14:paraId="13470044" w14:textId="77777777">
      <w:pPr>
        <w:pStyle w:val="Heading3"/>
        <w:spacing w:before="480"/>
      </w:pPr>
      <w:r w:rsidRPr="00F901B1">
        <w:t>Role</w:t>
      </w:r>
    </w:p>
    <w:p w:rsidR="00E51E34" w:rsidRPr="00F901B1" w:rsidP="00E51E34" w14:paraId="25E1E24F" w14:textId="77777777">
      <w:pPr>
        <w:pStyle w:val="BodyText"/>
        <w:tabs>
          <w:tab w:val="right" w:leader="underscore" w:pos="9810"/>
        </w:tabs>
        <w:spacing w:before="120"/>
        <w:rPr>
          <w:rStyle w:val="normaltextrun"/>
          <w:rFonts w:eastAsiaTheme="majorEastAsia" w:cs="Calibri"/>
          <w:b/>
        </w:rPr>
      </w:pPr>
      <w:r w:rsidRPr="00F901B1">
        <w:rPr>
          <w:rStyle w:val="normaltextrun"/>
          <w:rFonts w:eastAsiaTheme="majorEastAsia" w:cs="Calibri"/>
          <w:bCs/>
        </w:rPr>
        <w:t xml:space="preserve">Please describe your current position at </w:t>
      </w:r>
      <w:r w:rsidRPr="00F901B1">
        <w:rPr>
          <w:rFonts w:eastAsia="Times New Roman" w:cs="Arial"/>
          <w:color w:val="auto"/>
        </w:rPr>
        <w:t>{{</w:t>
      </w:r>
      <w:r w:rsidRPr="00F901B1">
        <w:rPr>
          <w:rStyle w:val="Variable-BlueChar"/>
          <w:rFonts w:eastAsia="Arial Unicode MS"/>
          <w:bCs/>
          <w:color w:val="auto"/>
        </w:rPr>
        <w:t>DISTNAME</w:t>
      </w:r>
      <w:r w:rsidRPr="00F901B1">
        <w:rPr>
          <w:rFonts w:eastAsia="Times New Roman" w:cs="Arial"/>
          <w:color w:val="auto"/>
        </w:rPr>
        <w:t xml:space="preserve"> }</w:t>
      </w:r>
      <w:r w:rsidRPr="00F901B1">
        <w:rPr>
          <w:rFonts w:eastAsia="Times New Roman" w:cs="Arial"/>
          <w:color w:val="auto"/>
        </w:rPr>
        <w:t>}.</w:t>
      </w:r>
      <w:r w:rsidRPr="00F901B1">
        <w:rPr>
          <w:rStyle w:val="normaltextrun"/>
          <w:rFonts w:eastAsiaTheme="majorEastAsia" w:cs="Calibri"/>
          <w:b/>
        </w:rPr>
        <w:t xml:space="preserve"> </w:t>
      </w:r>
    </w:p>
    <w:p w:rsidR="00D3399C" w:rsidRPr="00E51E34" w:rsidP="00E51E34" w14:paraId="56C29148" w14:textId="0CD211A2">
      <w:pPr>
        <w:pStyle w:val="BodyText"/>
        <w:tabs>
          <w:tab w:val="right" w:leader="underscore" w:pos="9810"/>
        </w:tabs>
        <w:spacing w:before="120"/>
        <w:rPr>
          <w:b/>
        </w:rPr>
      </w:pPr>
      <w:r w:rsidRPr="00F901B1">
        <w:rPr>
          <w:rStyle w:val="normaltextrun"/>
          <w:rFonts w:eastAsiaTheme="majorEastAsia" w:cs="Calibri"/>
          <w:b/>
        </w:rPr>
        <w:tab/>
      </w:r>
      <w:r w:rsidRPr="00F901B1">
        <w:br w:type="page"/>
      </w:r>
    </w:p>
    <w:tbl>
      <w:tblPr>
        <w:tblStyle w:val="TableStyle-AIR2021"/>
        <w:tblW w:w="5000" w:type="pct"/>
        <w:tblLook w:val="04A0"/>
      </w:tblPr>
      <w:tblGrid>
        <w:gridCol w:w="540"/>
        <w:gridCol w:w="9540"/>
      </w:tblGrid>
      <w:tr w14:paraId="34164960" w14:textId="77777777" w:rsidTr="0085557F">
        <w:tblPrEx>
          <w:tblW w:w="5000" w:type="pct"/>
          <w:tblLook w:val="04A0"/>
        </w:tblPrEx>
        <w:tc>
          <w:tcPr>
            <w:tcW w:w="10080" w:type="dxa"/>
            <w:gridSpan w:val="2"/>
          </w:tcPr>
          <w:p w:rsidR="69E954F8" w:rsidRPr="00835F32" w:rsidP="0085557F" w14:paraId="1B0A9DDD" w14:textId="532B9A0B">
            <w:pPr>
              <w:pStyle w:val="Table10ColumnHeading"/>
            </w:pPr>
            <w:bookmarkStart w:id="2" w:name="_Toc176362862"/>
            <w:r w:rsidRPr="00835F32">
              <w:t xml:space="preserve">Section A. </w:t>
            </w:r>
            <w:r w:rsidRPr="00835F32" w:rsidR="130AC0B2">
              <w:t>Evaluation</w:t>
            </w:r>
            <w:bookmarkEnd w:id="2"/>
          </w:p>
        </w:tc>
      </w:tr>
      <w:tr w14:paraId="3471A880" w14:textId="77777777" w:rsidTr="005A1D5C">
        <w:tblPrEx>
          <w:tblW w:w="5000" w:type="pct"/>
          <w:tblLook w:val="04A0"/>
        </w:tblPrEx>
        <w:tc>
          <w:tcPr>
            <w:tcW w:w="10080" w:type="dxa"/>
            <w:gridSpan w:val="2"/>
          </w:tcPr>
          <w:p w:rsidR="69E954F8" w:rsidRPr="00835F32" w:rsidP="005A1D5C" w14:paraId="5242CE1E" w14:textId="0B2BFB86">
            <w:pPr>
              <w:pStyle w:val="Table10RowHeading"/>
              <w:spacing w:before="120"/>
            </w:pPr>
            <w:r w:rsidRPr="00835F32">
              <w:t xml:space="preserve">This section asks about </w:t>
            </w:r>
            <w:r w:rsidRPr="00835F32" w:rsidR="7F28BEC0">
              <w:t xml:space="preserve">the number of </w:t>
            </w:r>
            <w:r w:rsidRPr="00835F32" w:rsidR="0070799E">
              <w:t>K</w:t>
            </w:r>
            <w:r w:rsidRPr="00835F32" w:rsidR="004E425C">
              <w:t>–</w:t>
            </w:r>
            <w:r w:rsidRPr="00835F32" w:rsidR="0070799E">
              <w:t xml:space="preserve">12 </w:t>
            </w:r>
            <w:r w:rsidRPr="00835F32" w:rsidR="7F28BEC0">
              <w:t>students evaluated or re-evaluated for special education eligibility</w:t>
            </w:r>
            <w:r w:rsidRPr="00835F32">
              <w:t xml:space="preserve">. It may be helpful to have the following information available while you complete this section: </w:t>
            </w:r>
          </w:p>
          <w:p w:rsidR="69E954F8" w:rsidRPr="00835F32" w:rsidP="005A1D5C" w14:paraId="3BAC1B9A" w14:textId="23FF7395">
            <w:pPr>
              <w:pStyle w:val="Table10Bullet1"/>
            </w:pPr>
            <w:r w:rsidRPr="00835F32">
              <w:t xml:space="preserve">Student </w:t>
            </w:r>
            <w:r w:rsidRPr="00835F32" w:rsidR="6A75B544">
              <w:t>enrollment</w:t>
            </w:r>
          </w:p>
          <w:p w:rsidR="69E954F8" w:rsidRPr="00835F32" w:rsidP="005A1D5C" w14:paraId="5FC41028" w14:textId="52D3E994">
            <w:pPr>
              <w:pStyle w:val="Table10Bullet1"/>
            </w:pPr>
            <w:r w:rsidRPr="00835F32">
              <w:t>Budgeting documents</w:t>
            </w:r>
          </w:p>
        </w:tc>
      </w:tr>
      <w:tr w14:paraId="738F9A6B" w14:textId="77777777" w:rsidTr="005A1D5C">
        <w:tblPrEx>
          <w:tblW w:w="5000" w:type="pct"/>
          <w:tblLook w:val="04A0"/>
        </w:tblPrEx>
        <w:tc>
          <w:tcPr>
            <w:tcW w:w="540" w:type="dxa"/>
          </w:tcPr>
          <w:p w:rsidR="6466B0F5" w:rsidRPr="00835F32" w:rsidP="000767B6" w14:paraId="07D0F52E" w14:textId="0CAD2D89">
            <w:pPr>
              <w:pStyle w:val="Table10RowHeading"/>
            </w:pPr>
            <w:r w:rsidRPr="00835F32">
              <w:t>1.</w:t>
            </w:r>
          </w:p>
        </w:tc>
        <w:tc>
          <w:tcPr>
            <w:tcW w:w="9540" w:type="dxa"/>
          </w:tcPr>
          <w:p w:rsidR="00DD635A" w:rsidRPr="00835F32" w:rsidP="005A1D5C" w14:paraId="0B8C49B4" w14:textId="64AB4D74">
            <w:pPr>
              <w:pStyle w:val="Table10Basic"/>
            </w:pPr>
            <w:r w:rsidRPr="00835F32">
              <w:t xml:space="preserve">During the </w:t>
            </w:r>
            <w:r w:rsidRPr="00835F32" w:rsidR="647F4BE5">
              <w:t>2023</w:t>
            </w:r>
            <w:r w:rsidRPr="00835F32">
              <w:t>–</w:t>
            </w:r>
            <w:r w:rsidRPr="00835F32" w:rsidR="2A625E74">
              <w:t>2024</w:t>
            </w:r>
            <w:r w:rsidRPr="00835F32">
              <w:t xml:space="preserve"> school year, </w:t>
            </w:r>
            <w:r w:rsidRPr="00835F32" w:rsidR="4434C5C1">
              <w:t xml:space="preserve">how many </w:t>
            </w:r>
            <w:r w:rsidRPr="00835F32" w:rsidR="006911EE">
              <w:t>K</w:t>
            </w:r>
            <w:r w:rsidRPr="00835F32" w:rsidR="004E425C">
              <w:t>–</w:t>
            </w:r>
            <w:r w:rsidRPr="00835F32" w:rsidR="006911EE">
              <w:t xml:space="preserve">12 </w:t>
            </w:r>
            <w:r w:rsidRPr="00835F32" w:rsidR="4434C5C1">
              <w:t xml:space="preserve">students </w:t>
            </w:r>
            <w:r w:rsidRPr="00835F32" w:rsidR="00566A0C">
              <w:t xml:space="preserve">in your LEA </w:t>
            </w:r>
            <w:r w:rsidRPr="00835F32" w:rsidR="4434C5C1">
              <w:t>were evaluated for special education eligibility</w:t>
            </w:r>
            <w:r w:rsidRPr="00835F32">
              <w:t>?</w:t>
            </w:r>
          </w:p>
          <w:p w:rsidR="00525731" w:rsidRPr="00835F32" w:rsidP="005A1D5C" w14:paraId="7B583945" w14:textId="4ADE6627">
            <w:pPr>
              <w:pStyle w:val="Table10Basic"/>
              <w:spacing w:before="120"/>
            </w:pPr>
            <w:r w:rsidRPr="00835F32">
              <w:t>Help text: Include summer 2024 in the 2023</w:t>
            </w:r>
            <w:r w:rsidRPr="00835F32" w:rsidR="004E425C">
              <w:t>–</w:t>
            </w:r>
            <w:r w:rsidRPr="00835F32">
              <w:t>2024 school year.</w:t>
            </w:r>
          </w:p>
          <w:p w:rsidR="00DD635A" w:rsidRPr="00835F32" w:rsidP="005A1D5C" w14:paraId="5598DC2A" w14:textId="5F1867D4">
            <w:pPr>
              <w:pStyle w:val="Table10Numbering"/>
              <w:numPr>
                <w:ilvl w:val="1"/>
                <w:numId w:val="17"/>
              </w:numPr>
              <w:spacing w:before="120"/>
              <w:ind w:left="288"/>
            </w:pPr>
            <w:r w:rsidRPr="00835F32">
              <w:t>________</w:t>
            </w:r>
            <w:r w:rsidRPr="00835F32" w:rsidR="69E954F8">
              <w:t xml:space="preserve"> </w:t>
            </w:r>
            <w:r w:rsidRPr="00835F32" w:rsidR="0070799E">
              <w:t>K</w:t>
            </w:r>
            <w:r w:rsidRPr="00835F32" w:rsidR="004E425C">
              <w:t>–</w:t>
            </w:r>
            <w:r w:rsidRPr="00835F32" w:rsidR="0070799E">
              <w:t xml:space="preserve">12 </w:t>
            </w:r>
            <w:r w:rsidRPr="00835F32" w:rsidR="69E954F8">
              <w:t>students</w:t>
            </w:r>
            <w:r w:rsidRPr="00835F32" w:rsidR="5B286D63">
              <w:t xml:space="preserve"> evaluated for </w:t>
            </w:r>
            <w:r w:rsidRPr="00835F32" w:rsidR="00EE089E">
              <w:t xml:space="preserve">special </w:t>
            </w:r>
            <w:r w:rsidRPr="00835F32" w:rsidR="00EE089E">
              <w:t>education</w:t>
            </w:r>
          </w:p>
          <w:p w:rsidR="00DD635A" w:rsidRPr="00835F32" w:rsidP="005A1D5C" w14:paraId="706FB68B" w14:textId="46DAD9EC">
            <w:pPr>
              <w:pStyle w:val="Table10Numbering"/>
              <w:numPr>
                <w:ilvl w:val="1"/>
                <w:numId w:val="17"/>
              </w:numPr>
              <w:ind w:left="288"/>
            </w:pPr>
            <w:r w:rsidRPr="00835F32">
              <w:t>________</w:t>
            </w:r>
            <w:r w:rsidRPr="00835F32" w:rsidR="33A3D0A6">
              <w:t xml:space="preserve"> </w:t>
            </w:r>
            <w:r w:rsidRPr="00835F32" w:rsidR="0070799E">
              <w:t>K</w:t>
            </w:r>
            <w:r w:rsidRPr="00835F32" w:rsidR="004E425C">
              <w:t>–</w:t>
            </w:r>
            <w:r w:rsidRPr="00835F32" w:rsidR="0070799E">
              <w:t xml:space="preserve">12 </w:t>
            </w:r>
            <w:r w:rsidRPr="00835F32" w:rsidR="33A3D0A6">
              <w:t>students evaluated for continuing eligibility (i.e., re-evaluation)</w:t>
            </w:r>
          </w:p>
          <w:p w:rsidR="00DD635A" w:rsidRPr="00835F32" w:rsidP="005A1D5C" w14:paraId="420276AD" w14:textId="28EC9DCA">
            <w:pPr>
              <w:pStyle w:val="Table10Numbering"/>
              <w:numPr>
                <w:ilvl w:val="1"/>
                <w:numId w:val="17"/>
              </w:numPr>
              <w:ind w:left="288"/>
            </w:pPr>
            <w:r w:rsidRPr="00835F32">
              <w:t xml:space="preserve">This information is unavailable at the </w:t>
            </w:r>
            <w:r w:rsidRPr="00835F32" w:rsidR="6113CCE2">
              <w:rPr>
                <w:rFonts w:eastAsiaTheme="majorEastAsia" w:cstheme="majorBidi"/>
                <w:color w:val="444444"/>
                <w:szCs w:val="20"/>
              </w:rPr>
              <w:t>LEA</w:t>
            </w:r>
            <w:r w:rsidRPr="00835F32">
              <w:t xml:space="preserve"> level.</w:t>
            </w:r>
          </w:p>
        </w:tc>
      </w:tr>
      <w:tr w14:paraId="10572847" w14:textId="77777777" w:rsidTr="005A1D5C">
        <w:tblPrEx>
          <w:tblW w:w="5000" w:type="pct"/>
          <w:tblLook w:val="04A0"/>
        </w:tblPrEx>
        <w:tc>
          <w:tcPr>
            <w:tcW w:w="540" w:type="dxa"/>
          </w:tcPr>
          <w:p w:rsidR="7AEF9297" w:rsidRPr="00835F32" w:rsidP="000767B6" w14:paraId="6281D49B" w14:textId="123C35D8">
            <w:pPr>
              <w:pStyle w:val="Table10RowHeading"/>
            </w:pPr>
            <w:r w:rsidRPr="00835F32">
              <w:t>2.</w:t>
            </w:r>
          </w:p>
        </w:tc>
        <w:tc>
          <w:tcPr>
            <w:tcW w:w="9540" w:type="dxa"/>
          </w:tcPr>
          <w:p w:rsidR="00DD635A" w:rsidRPr="00835F32" w:rsidP="005A1D5C" w14:paraId="49FB7477" w14:textId="7BF3403F">
            <w:pPr>
              <w:pStyle w:val="Table10Basic"/>
            </w:pPr>
            <w:r w:rsidRPr="00835F32">
              <w:t xml:space="preserve">During the </w:t>
            </w:r>
            <w:r w:rsidRPr="00835F32" w:rsidR="770A34B8">
              <w:t xml:space="preserve">2023–2024 </w:t>
            </w:r>
            <w:r w:rsidRPr="00835F32">
              <w:t xml:space="preserve">school year, </w:t>
            </w:r>
            <w:r w:rsidRPr="00835F32" w:rsidR="1B1F1438">
              <w:t>how many students were newly identified for special education?</w:t>
            </w:r>
          </w:p>
          <w:p w:rsidR="00EC06C7" w:rsidRPr="00835F32" w:rsidP="005A1D5C" w14:paraId="7746F238" w14:textId="5A57B3D5">
            <w:pPr>
              <w:pStyle w:val="Table10Question"/>
              <w:spacing w:before="60"/>
            </w:pPr>
            <w:r w:rsidRPr="00835F32">
              <w:t xml:space="preserve">Help text: </w:t>
            </w:r>
            <w:r w:rsidRPr="00835F32">
              <w:rPr>
                <w:i/>
                <w:iCs/>
              </w:rPr>
              <w:t>Newly identified</w:t>
            </w:r>
            <w:r w:rsidRPr="00835F32">
              <w:t xml:space="preserve"> refers to a student </w:t>
            </w:r>
            <w:r w:rsidRPr="00835F32" w:rsidR="00717F4A">
              <w:t>who</w:t>
            </w:r>
            <w:r w:rsidRPr="00835F32" w:rsidR="00942D34">
              <w:t xml:space="preserve"> did not have an</w:t>
            </w:r>
            <w:r w:rsidRPr="00835F32" w:rsidR="00717F4A">
              <w:t xml:space="preserve"> individualized education program</w:t>
            </w:r>
            <w:r w:rsidRPr="00835F32" w:rsidR="00942D34">
              <w:t xml:space="preserve"> </w:t>
            </w:r>
            <w:r w:rsidRPr="00835F32" w:rsidR="00717F4A">
              <w:t>(</w:t>
            </w:r>
            <w:r w:rsidRPr="00835F32" w:rsidR="00942D34">
              <w:t>IEP</w:t>
            </w:r>
            <w:r w:rsidRPr="00835F32" w:rsidR="00717F4A">
              <w:t>)</w:t>
            </w:r>
            <w:r w:rsidRPr="00835F32" w:rsidR="00942D34">
              <w:t xml:space="preserve"> during the 2022</w:t>
            </w:r>
            <w:r w:rsidRPr="00835F32" w:rsidR="00717F4A">
              <w:t>–</w:t>
            </w:r>
            <w:r w:rsidRPr="00835F32" w:rsidR="00942D34">
              <w:t xml:space="preserve">2023 school year </w:t>
            </w:r>
            <w:r w:rsidRPr="00835F32">
              <w:t xml:space="preserve">receiving an IEP </w:t>
            </w:r>
            <w:r w:rsidRPr="00835F32" w:rsidR="00FE6E6B">
              <w:t>during the 2023</w:t>
            </w:r>
            <w:r w:rsidRPr="00835F32" w:rsidR="004E425C">
              <w:t>–</w:t>
            </w:r>
            <w:r w:rsidRPr="00835F32" w:rsidR="00FE6E6B">
              <w:t>2024 school year</w:t>
            </w:r>
            <w:r w:rsidRPr="00835F32">
              <w:t xml:space="preserve">. </w:t>
            </w:r>
          </w:p>
          <w:p w:rsidR="00DD635A" w:rsidRPr="00835F32" w:rsidP="005A1D5C" w14:paraId="44C7AECA" w14:textId="3375457E">
            <w:pPr>
              <w:pStyle w:val="Table10Numbering"/>
              <w:numPr>
                <w:ilvl w:val="1"/>
                <w:numId w:val="26"/>
              </w:numPr>
              <w:spacing w:before="120"/>
              <w:ind w:left="288"/>
            </w:pPr>
            <w:r w:rsidRPr="00835F32">
              <w:t>________ students</w:t>
            </w:r>
            <w:r w:rsidRPr="00835F32" w:rsidR="69E954F8">
              <w:t> </w:t>
            </w:r>
            <w:r w:rsidRPr="00835F32" w:rsidR="0039474C">
              <w:t>were newly identified</w:t>
            </w:r>
            <w:r w:rsidRPr="00835F32" w:rsidR="006C242A">
              <w:t xml:space="preserve"> for special </w:t>
            </w:r>
            <w:r w:rsidRPr="00835F32" w:rsidR="006C242A">
              <w:t>education</w:t>
            </w:r>
          </w:p>
          <w:p w:rsidR="00D04F2A" w:rsidRPr="00835F32" w:rsidP="005A1D5C" w14:paraId="04BAE105" w14:textId="176CE9DF">
            <w:pPr>
              <w:pStyle w:val="Table10Numbering"/>
              <w:numPr>
                <w:ilvl w:val="1"/>
                <w:numId w:val="26"/>
              </w:numPr>
              <w:ind w:left="288"/>
            </w:pPr>
            <w:r w:rsidRPr="00835F32">
              <w:t>Don’t know</w:t>
            </w:r>
          </w:p>
        </w:tc>
      </w:tr>
      <w:tr w14:paraId="358C9AA4" w14:textId="77777777" w:rsidTr="005A1D5C">
        <w:tblPrEx>
          <w:tblW w:w="5000" w:type="pct"/>
          <w:tblLook w:val="04A0"/>
        </w:tblPrEx>
        <w:tc>
          <w:tcPr>
            <w:tcW w:w="540" w:type="dxa"/>
          </w:tcPr>
          <w:p w:rsidR="4D2F55AA" w:rsidRPr="00835F32" w:rsidP="000767B6" w14:paraId="07FDA954" w14:textId="5F60D5F8">
            <w:pPr>
              <w:pStyle w:val="Table10RowHeading"/>
            </w:pPr>
            <w:r w:rsidRPr="00835F32">
              <w:t>3.</w:t>
            </w:r>
          </w:p>
        </w:tc>
        <w:tc>
          <w:tcPr>
            <w:tcW w:w="9540" w:type="dxa"/>
          </w:tcPr>
          <w:p w:rsidR="00DD635A" w:rsidRPr="00835F32" w:rsidP="005A1D5C" w14:paraId="7284C08A" w14:textId="5FD421AA">
            <w:pPr>
              <w:pStyle w:val="Table10Basic"/>
              <w:spacing w:after="120"/>
            </w:pPr>
            <w:r w:rsidRPr="00835F32">
              <w:t xml:space="preserve">In your </w:t>
            </w:r>
            <w:r w:rsidRPr="00835F32" w:rsidR="2A4ABE99">
              <w:t>LEA</w:t>
            </w:r>
            <w:r w:rsidRPr="00835F32">
              <w:t>, does the</w:t>
            </w:r>
            <w:r w:rsidRPr="00835F32" w:rsidR="3E3C5BA7">
              <w:t xml:space="preserve"> LEA</w:t>
            </w:r>
            <w:r w:rsidRPr="00835F32">
              <w:t xml:space="preserve"> or school have the responsibility for evaluating students</w:t>
            </w:r>
            <w:r w:rsidRPr="00835F32" w:rsidR="000B7796">
              <w:t xml:space="preserve"> for special education eligibility</w:t>
            </w:r>
            <w:r w:rsidRPr="00835F32" w:rsidR="1CC8B634">
              <w:t>? </w:t>
            </w:r>
          </w:p>
          <w:p w:rsidR="00DD635A" w:rsidRPr="00835F32" w:rsidP="005A1D5C" w14:paraId="5D9F4ED0" w14:textId="49C594A9">
            <w:pPr>
              <w:pStyle w:val="Table10Numbering"/>
              <w:numPr>
                <w:ilvl w:val="1"/>
                <w:numId w:val="25"/>
              </w:numPr>
              <w:ind w:left="288"/>
            </w:pPr>
            <w:r w:rsidRPr="00835F32">
              <w:t>LEA</w:t>
            </w:r>
          </w:p>
          <w:p w:rsidR="00DD635A" w:rsidRPr="00835F32" w:rsidP="005A1D5C" w14:paraId="69DB7022" w14:textId="402EDA2B">
            <w:pPr>
              <w:pStyle w:val="Table10Numbering"/>
              <w:numPr>
                <w:ilvl w:val="1"/>
                <w:numId w:val="25"/>
              </w:numPr>
              <w:ind w:left="288"/>
            </w:pPr>
            <w:r w:rsidRPr="00835F32">
              <w:t>School</w:t>
            </w:r>
            <w:r w:rsidRPr="00835F32" w:rsidR="69E954F8">
              <w:t> </w:t>
            </w:r>
          </w:p>
          <w:p w:rsidR="00DD635A" w:rsidRPr="00835F32" w:rsidP="005A1D5C" w14:paraId="78ECF554" w14:textId="505DAA1D">
            <w:pPr>
              <w:pStyle w:val="Table10Numbering"/>
              <w:numPr>
                <w:ilvl w:val="1"/>
                <w:numId w:val="25"/>
              </w:numPr>
              <w:ind w:left="288"/>
            </w:pPr>
            <w:r w:rsidRPr="00835F32">
              <w:t>Other (</w:t>
            </w:r>
            <w:r w:rsidRPr="00835F32" w:rsidR="00AA198C">
              <w:t>p</w:t>
            </w:r>
            <w:r w:rsidRPr="00835F32" w:rsidR="63587CCE">
              <w:t xml:space="preserve">lease </w:t>
            </w:r>
            <w:r w:rsidRPr="00835F32" w:rsidR="00AA198C">
              <w:t>s</w:t>
            </w:r>
            <w:r w:rsidRPr="00835F32">
              <w:t>pecify)</w:t>
            </w:r>
            <w:r w:rsidRPr="00835F32" w:rsidR="4AEACECF">
              <w:t>: ________</w:t>
            </w:r>
          </w:p>
        </w:tc>
      </w:tr>
    </w:tbl>
    <w:p w:rsidR="00AE7B91" w:rsidRPr="00835F32" w14:paraId="5A9F09DD" w14:textId="77777777">
      <w:pPr>
        <w:rPr>
          <w:rFonts w:eastAsia="Calibri" w:cs="Times New Roman"/>
        </w:rPr>
      </w:pPr>
      <w:r w:rsidRPr="00835F32">
        <w:br w:type="page"/>
      </w:r>
    </w:p>
    <w:tbl>
      <w:tblPr>
        <w:tblStyle w:val="TableStyle-AIR2021"/>
        <w:tblW w:w="5000" w:type="pct"/>
        <w:tblLayout w:type="fixed"/>
        <w:tblCellMar>
          <w:left w:w="58" w:type="dxa"/>
          <w:right w:w="58" w:type="dxa"/>
        </w:tblCellMar>
        <w:tblLook w:val="06A0"/>
      </w:tblPr>
      <w:tblGrid>
        <w:gridCol w:w="540"/>
        <w:gridCol w:w="9540"/>
      </w:tblGrid>
      <w:tr w14:paraId="012B36EC" w14:textId="77777777" w:rsidTr="005A1D5C">
        <w:tblPrEx>
          <w:tblW w:w="5000" w:type="pct"/>
          <w:tblLayout w:type="fixed"/>
          <w:tblCellMar>
            <w:left w:w="58" w:type="dxa"/>
            <w:right w:w="58" w:type="dxa"/>
          </w:tblCellMar>
          <w:tblLook w:val="06A0"/>
        </w:tblPrEx>
        <w:trPr>
          <w:cantSplit/>
          <w:tblHeader/>
        </w:trPr>
        <w:tc>
          <w:tcPr>
            <w:tcW w:w="10080" w:type="dxa"/>
            <w:gridSpan w:val="2"/>
          </w:tcPr>
          <w:p w:rsidR="69E954F8" w:rsidRPr="00835F32" w:rsidP="005A1D5C" w14:paraId="14E99110" w14:textId="69712E1F">
            <w:pPr>
              <w:pStyle w:val="Table10ColumnHeading"/>
              <w:spacing w:before="120" w:after="120"/>
            </w:pPr>
            <w:bookmarkStart w:id="3" w:name="_Toc176362863"/>
            <w:r w:rsidRPr="00835F32">
              <w:t xml:space="preserve">Section B. </w:t>
            </w:r>
            <w:r w:rsidRPr="00835F32" w:rsidR="4642D3ED">
              <w:t>Dispute Resolution Activities</w:t>
            </w:r>
            <w:bookmarkEnd w:id="3"/>
          </w:p>
        </w:tc>
      </w:tr>
      <w:tr w14:paraId="1D81B48B" w14:textId="77777777" w:rsidTr="005A1D5C">
        <w:tblPrEx>
          <w:tblW w:w="5000" w:type="pct"/>
          <w:tblLayout w:type="fixed"/>
          <w:tblCellMar>
            <w:left w:w="58" w:type="dxa"/>
            <w:right w:w="58" w:type="dxa"/>
          </w:tblCellMar>
          <w:tblLook w:val="06A0"/>
        </w:tblPrEx>
        <w:trPr>
          <w:cantSplit/>
        </w:trPr>
        <w:tc>
          <w:tcPr>
            <w:tcW w:w="10080" w:type="dxa"/>
            <w:gridSpan w:val="2"/>
            <w:tcBorders>
              <w:top w:val="single" w:sz="24" w:space="0" w:color="009DD7" w:themeColor="accent2"/>
              <w:bottom w:val="single" w:sz="4" w:space="0" w:color="D9D9D9" w:themeColor="background1" w:themeShade="D9"/>
            </w:tcBorders>
            <w:shd w:val="clear" w:color="auto" w:fill="FFFFFF" w:themeFill="background1"/>
          </w:tcPr>
          <w:p w:rsidR="61AE9239" w:rsidRPr="00835F32" w:rsidP="005A1D5C" w14:paraId="36BBF1CA" w14:textId="78A36092">
            <w:pPr>
              <w:pStyle w:val="Table10Basic"/>
              <w:spacing w:before="120"/>
            </w:pPr>
            <w:r w:rsidRPr="00835F32">
              <w:t>This section asks about the</w:t>
            </w:r>
            <w:r w:rsidRPr="00835F32" w:rsidR="29DB817F">
              <w:t xml:space="preserve"> dispute resolution activities in place in your LEA</w:t>
            </w:r>
            <w:r w:rsidRPr="00835F32">
              <w:t xml:space="preserve">. It may be helpful to have the following information available while you complete this section: </w:t>
            </w:r>
          </w:p>
          <w:p w:rsidR="61AE9239" w:rsidRPr="00835F32" w:rsidP="00BD4ED7" w14:paraId="13959469" w14:textId="2BE2405C">
            <w:pPr>
              <w:pStyle w:val="Table10Bullet1"/>
            </w:pPr>
            <w:r w:rsidRPr="00835F32">
              <w:t xml:space="preserve">Human resources staffing </w:t>
            </w:r>
            <w:r w:rsidRPr="00835F32">
              <w:t>documents</w:t>
            </w:r>
          </w:p>
          <w:p w:rsidR="61AE9239" w:rsidRPr="00835F32" w:rsidP="00BD4ED7" w14:paraId="3E3723A8" w14:textId="77777777">
            <w:pPr>
              <w:pStyle w:val="Table10Bullet1"/>
            </w:pPr>
            <w:r w:rsidRPr="00835F32">
              <w:t>Budget documents</w:t>
            </w:r>
          </w:p>
          <w:p w:rsidR="2B650C31" w:rsidRPr="00835F32" w:rsidP="00BD4ED7" w14:paraId="148FB37F" w14:textId="418D37CA">
            <w:pPr>
              <w:pStyle w:val="Table10Bullet1"/>
            </w:pPr>
            <w:r>
              <w:t>Individuals with Disabilities Education Act (</w:t>
            </w:r>
            <w:r w:rsidRPr="00835F32" w:rsidR="00EA044B">
              <w:t>IDEA</w:t>
            </w:r>
            <w:r>
              <w:t>)</w:t>
            </w:r>
            <w:r w:rsidRPr="00835F32" w:rsidR="00EA044B">
              <w:t xml:space="preserve"> S</w:t>
            </w:r>
            <w:r w:rsidRPr="00835F32">
              <w:t>ection 618 reporting documents</w:t>
            </w:r>
          </w:p>
        </w:tc>
      </w:tr>
      <w:tr w14:paraId="68965451" w14:textId="77777777" w:rsidTr="005A1D5C">
        <w:tblPrEx>
          <w:tblW w:w="5000" w:type="pct"/>
          <w:tblLayout w:type="fixed"/>
          <w:tblCellMar>
            <w:left w:w="58" w:type="dxa"/>
            <w:right w:w="58" w:type="dxa"/>
          </w:tblCellMar>
          <w:tblLook w:val="06A0"/>
        </w:tblPrEx>
        <w:trPr>
          <w:cantSplit/>
        </w:trPr>
        <w:tc>
          <w:tcPr>
            <w:tcW w:w="540"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7E2903" w:rsidRPr="00835F32" w:rsidP="000767B6" w14:paraId="4276F847" w14:textId="00175A8B">
            <w:pPr>
              <w:pStyle w:val="Table10RowHeading"/>
            </w:pPr>
            <w:r w:rsidRPr="00835F32">
              <w:t>4.</w:t>
            </w:r>
          </w:p>
        </w:tc>
        <w:tc>
          <w:tcPr>
            <w:tcW w:w="954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3FBFF"/>
          </w:tcPr>
          <w:p w:rsidR="007E2903" w:rsidRPr="00835F32" w:rsidP="000767B6" w14:paraId="6A3819B6" w14:textId="62E68105">
            <w:pPr>
              <w:pStyle w:val="Table10Basic"/>
            </w:pPr>
            <w:r w:rsidRPr="00835F32">
              <w:t xml:space="preserve">Please report the total number of written, signed complaints filed </w:t>
            </w:r>
            <w:r w:rsidRPr="00835F32" w:rsidR="000557DC">
              <w:t xml:space="preserve">with the state education agency (SEA) </w:t>
            </w:r>
            <w:r w:rsidRPr="00835F32">
              <w:t>between July 1, 2023, and June 30, 2024:</w:t>
            </w:r>
          </w:p>
          <w:p w:rsidR="000C21DD" w:rsidRPr="00835F32" w:rsidP="005A1D5C" w14:paraId="7BEA9622" w14:textId="5F29E8A4">
            <w:pPr>
              <w:pStyle w:val="Table10Basic"/>
              <w:spacing w:before="120"/>
            </w:pPr>
            <w:r w:rsidRPr="00835F32">
              <w:t>Help text: Written signed complaints are signed, written documents submitted to the SEA by an individual or organization (complainant) that allege a violation of a requirement of Part B of IDEA of 34 CFR Part 300</w:t>
            </w:r>
            <w:r w:rsidRPr="00835F32" w:rsidR="003416AF">
              <w:t xml:space="preserve"> and</w:t>
            </w:r>
            <w:r w:rsidRPr="00835F32">
              <w:t xml:space="preserve"> includ</w:t>
            </w:r>
            <w:r w:rsidRPr="00835F32" w:rsidR="003416AF">
              <w:t>e</w:t>
            </w:r>
            <w:r w:rsidRPr="00835F32">
              <w:t xml:space="preserve"> cases in which some required content is absent from the document.</w:t>
            </w:r>
          </w:p>
          <w:p w:rsidR="007E2903" w:rsidRPr="00835F32" w:rsidP="005A1D5C" w14:paraId="4374DD56" w14:textId="5A513DB4">
            <w:pPr>
              <w:pStyle w:val="Table10Basic"/>
              <w:spacing w:before="120"/>
            </w:pPr>
            <w:r w:rsidRPr="00835F32">
              <w:t xml:space="preserve">_______ complaints </w:t>
            </w:r>
            <w:r w:rsidRPr="00835F32" w:rsidR="004F6C52">
              <w:t>filed with</w:t>
            </w:r>
            <w:r w:rsidRPr="00835F32" w:rsidR="009337DC">
              <w:t xml:space="preserve"> the</w:t>
            </w:r>
            <w:r w:rsidRPr="00835F32" w:rsidR="004F6C52">
              <w:t xml:space="preserve"> </w:t>
            </w:r>
            <w:r w:rsidRPr="00835F32">
              <w:t>SEA</w:t>
            </w:r>
            <w:r w:rsidRPr="00835F32" w:rsidR="000557DC">
              <w:t xml:space="preserve"> </w:t>
            </w:r>
          </w:p>
        </w:tc>
      </w:tr>
      <w:tr w14:paraId="65736C68" w14:textId="77777777" w:rsidTr="005A1D5C">
        <w:tblPrEx>
          <w:tblW w:w="5000" w:type="pct"/>
          <w:tblLayout w:type="fixed"/>
          <w:tblCellMar>
            <w:left w:w="58" w:type="dxa"/>
            <w:right w:w="58" w:type="dxa"/>
          </w:tblCellMar>
          <w:tblLook w:val="06A0"/>
        </w:tblPrEx>
        <w:trPr>
          <w:cantSplit/>
        </w:trPr>
        <w:tc>
          <w:tcPr>
            <w:tcW w:w="540"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7E2903" w:rsidRPr="00835F32" w:rsidP="000767B6" w14:paraId="729E8104" w14:textId="7C008ECA">
            <w:pPr>
              <w:pStyle w:val="Table10RowHeading"/>
            </w:pPr>
            <w:r w:rsidRPr="00835F32">
              <w:t>5.</w:t>
            </w:r>
          </w:p>
        </w:tc>
        <w:tc>
          <w:tcPr>
            <w:tcW w:w="954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7E2903" w:rsidRPr="00835F32" w:rsidP="000767B6" w14:paraId="27283858" w14:textId="7DDB1BB0">
            <w:pPr>
              <w:pStyle w:val="Table10Basic"/>
            </w:pPr>
            <w:r w:rsidRPr="00835F32">
              <w:t xml:space="preserve">Please report the total number of written, signed complaints with a written decision from SEA </w:t>
            </w:r>
            <w:r w:rsidRPr="00835F32" w:rsidR="00275615">
              <w:t>between July 1, 2023, and June 30, 2024:</w:t>
            </w:r>
          </w:p>
          <w:p w:rsidR="00560331" w:rsidRPr="00835F32" w:rsidP="005A1D5C" w14:paraId="5D334385" w14:textId="1F8DD990">
            <w:pPr>
              <w:pStyle w:val="Table10Basic"/>
              <w:spacing w:before="120"/>
            </w:pPr>
            <w:r w:rsidRPr="00835F32">
              <w:t>Help text: Written signed complaints are signed, written documents submitted to the SEA by an individual or organization (complainant) that allege a violation of a requirement of Part B of IDEA of 34 CFR Part 300</w:t>
            </w:r>
            <w:r w:rsidRPr="00835F32" w:rsidR="00C20AC1">
              <w:t xml:space="preserve"> and</w:t>
            </w:r>
            <w:r w:rsidRPr="00835F32">
              <w:t xml:space="preserve"> includ</w:t>
            </w:r>
            <w:r w:rsidRPr="00835F32" w:rsidR="00C20AC1">
              <w:t>e</w:t>
            </w:r>
            <w:r w:rsidRPr="00835F32">
              <w:t xml:space="preserve"> cases in which some required content is absent from the document.</w:t>
            </w:r>
          </w:p>
          <w:p w:rsidR="007E2903" w:rsidRPr="00835F32" w:rsidP="005A1D5C" w14:paraId="1CA33C60" w14:textId="3FDEF034">
            <w:pPr>
              <w:pStyle w:val="Table10Basic"/>
              <w:spacing w:before="120"/>
            </w:pPr>
            <w:r w:rsidRPr="00835F32">
              <w:t xml:space="preserve">_______ complaints </w:t>
            </w:r>
            <w:r w:rsidRPr="00835F32" w:rsidR="00853573">
              <w:t>file</w:t>
            </w:r>
            <w:r w:rsidRPr="00835F32" w:rsidR="00C20AC1">
              <w:t>d</w:t>
            </w:r>
            <w:r w:rsidRPr="00835F32" w:rsidR="00853573">
              <w:t xml:space="preserve"> with the </w:t>
            </w:r>
            <w:r w:rsidRPr="00835F32">
              <w:t xml:space="preserve">SEA resolved </w:t>
            </w:r>
          </w:p>
        </w:tc>
      </w:tr>
      <w:tr w14:paraId="339D47F9" w14:textId="77777777" w:rsidTr="005A1D5C">
        <w:tblPrEx>
          <w:tblW w:w="5000" w:type="pct"/>
          <w:tblLayout w:type="fixed"/>
          <w:tblCellMar>
            <w:left w:w="58" w:type="dxa"/>
            <w:right w:w="58" w:type="dxa"/>
          </w:tblCellMar>
          <w:tblLook w:val="06A0"/>
        </w:tblPrEx>
        <w:trPr>
          <w:cantSplit/>
        </w:trPr>
        <w:tc>
          <w:tcPr>
            <w:tcW w:w="540"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7E2903" w:rsidRPr="00835F32" w:rsidP="000767B6" w14:paraId="516C13C8" w14:textId="7F34CF3D">
            <w:pPr>
              <w:pStyle w:val="Table10RowHeading"/>
            </w:pPr>
            <w:r w:rsidRPr="00835F32">
              <w:t>6.</w:t>
            </w:r>
          </w:p>
        </w:tc>
        <w:tc>
          <w:tcPr>
            <w:tcW w:w="954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3FBFF"/>
          </w:tcPr>
          <w:p w:rsidR="007E2903" w:rsidRPr="00835F32" w:rsidP="000767B6" w14:paraId="2A335009" w14:textId="7D6ED326">
            <w:pPr>
              <w:pStyle w:val="Table10Basic"/>
            </w:pPr>
            <w:r w:rsidRPr="00835F32">
              <w:t xml:space="preserve">Please report the number of mediation requests </w:t>
            </w:r>
            <w:r w:rsidRPr="00835F32" w:rsidR="00362043">
              <w:t xml:space="preserve">for dispute resolution </w:t>
            </w:r>
            <w:r w:rsidRPr="00835F32">
              <w:t xml:space="preserve">that have resulted in mediations held </w:t>
            </w:r>
            <w:r w:rsidRPr="00835F32" w:rsidR="00275615">
              <w:t>between July 1, 2023, and June 30, 2024:</w:t>
            </w:r>
            <w:r w:rsidRPr="00835F32">
              <w:t xml:space="preserve"> </w:t>
            </w:r>
          </w:p>
          <w:p w:rsidR="00372018" w:rsidRPr="00835F32" w:rsidP="005A1D5C" w14:paraId="7BA340D8" w14:textId="4CA0ED33">
            <w:pPr>
              <w:pStyle w:val="Table10Basic"/>
              <w:spacing w:before="120" w:after="120"/>
            </w:pPr>
            <w:r w:rsidRPr="00835F32">
              <w:t>Help text: Mediations are processes conducted by a qualified and impartial mediator to resolve a disagreement between a parent and public agency that was initiated by the filing of a due process complaint or included issues that were the subject of a due process complaint.</w:t>
            </w:r>
          </w:p>
          <w:p w:rsidR="007E2903" w:rsidRPr="00835F32" w:rsidP="000767B6" w14:paraId="009F3C02" w14:textId="1F3006E9">
            <w:pPr>
              <w:pStyle w:val="Table10Basic"/>
            </w:pPr>
            <w:r w:rsidRPr="00835F32">
              <w:t>_______</w:t>
            </w:r>
            <w:r w:rsidRPr="00835F32">
              <w:t xml:space="preserve"> mediation cases </w:t>
            </w:r>
          </w:p>
        </w:tc>
      </w:tr>
      <w:tr w14:paraId="74B1DBF5" w14:textId="77777777" w:rsidTr="005A1D5C">
        <w:tblPrEx>
          <w:tblW w:w="5000" w:type="pct"/>
          <w:tblLayout w:type="fixed"/>
          <w:tblCellMar>
            <w:left w:w="58" w:type="dxa"/>
            <w:right w:w="58" w:type="dxa"/>
          </w:tblCellMar>
          <w:tblLook w:val="06A0"/>
        </w:tblPrEx>
        <w:trPr>
          <w:cantSplit/>
        </w:trPr>
        <w:tc>
          <w:tcPr>
            <w:tcW w:w="540"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rsidR="007E2903" w:rsidRPr="00835F32" w:rsidP="000767B6" w14:paraId="23770535" w14:textId="093CCCDD">
            <w:pPr>
              <w:pStyle w:val="Table10RowHeading"/>
            </w:pPr>
            <w:r w:rsidRPr="00835F32">
              <w:t>7.</w:t>
            </w:r>
          </w:p>
        </w:tc>
        <w:tc>
          <w:tcPr>
            <w:tcW w:w="954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rsidR="007E2903" w:rsidRPr="00835F32" w:rsidP="000767B6" w14:paraId="0849CB2F" w14:textId="4355CCC2">
            <w:pPr>
              <w:pStyle w:val="Table10Basic"/>
            </w:pPr>
            <w:r w:rsidRPr="00835F32">
              <w:t>Please report the number of:</w:t>
            </w:r>
          </w:p>
          <w:p w:rsidR="007E2903" w:rsidRPr="00835F32" w:rsidP="00877105" w14:paraId="31E9F54A" w14:textId="0F3F0AF6">
            <w:pPr>
              <w:pStyle w:val="Table10Numbering"/>
              <w:numPr>
                <w:ilvl w:val="1"/>
                <w:numId w:val="27"/>
              </w:numPr>
              <w:ind w:left="288"/>
            </w:pPr>
            <w:r w:rsidRPr="00835F32">
              <w:t>M</w:t>
            </w:r>
            <w:r w:rsidRPr="00835F32">
              <w:t xml:space="preserve">ediations held not related to due process complaints </w:t>
            </w:r>
            <w:r w:rsidRPr="00835F32" w:rsidR="00A75B21">
              <w:t xml:space="preserve">that </w:t>
            </w:r>
            <w:r w:rsidRPr="00835F32">
              <w:t xml:space="preserve">resulted in mediation agreements </w:t>
            </w:r>
            <w:r w:rsidRPr="00835F32" w:rsidR="00275615">
              <w:t>between July 1, 2023, and June 30, 2024:</w:t>
            </w:r>
          </w:p>
          <w:p w:rsidR="00466C31" w:rsidRPr="00835F32" w:rsidP="005A1D5C" w14:paraId="0EE25A75" w14:textId="4CFFD914">
            <w:pPr>
              <w:pStyle w:val="Table10Basic"/>
              <w:spacing w:before="120" w:after="120"/>
            </w:pPr>
            <w:r w:rsidRPr="00835F32">
              <w:t>Help text: Mediations are processes conducted by a qualified and impartial mediator to resolve a disagreement between a parent and public agency that was initiated by the filing of a due process complaint or included issues that were the subject of a due process complaint.</w:t>
            </w:r>
            <w:r w:rsidRPr="00835F32" w:rsidR="00D6772D">
              <w:t xml:space="preserve"> Due process complaints are filings by a parent or public agency to initiate an impartial due process hearing on matters relating to the identification, evaluation, or educational placement of a child with a disability</w:t>
            </w:r>
            <w:r w:rsidRPr="00835F32" w:rsidR="00D6772D">
              <w:t xml:space="preserve"> </w:t>
            </w:r>
            <w:r w:rsidRPr="00835F32" w:rsidR="00D6772D">
              <w:t>or the provision of a free appropriate public education to the child.</w:t>
            </w:r>
          </w:p>
          <w:p w:rsidR="007E2903" w:rsidRPr="00835F32" w:rsidP="00BD4ED7" w14:paraId="6FF2EE80" w14:textId="294707B2">
            <w:pPr>
              <w:pStyle w:val="Table10Basic"/>
              <w:ind w:left="288"/>
            </w:pPr>
            <w:r w:rsidRPr="00835F32">
              <w:t>______</w:t>
            </w:r>
            <w:r w:rsidRPr="00835F32">
              <w:t>_</w:t>
            </w:r>
            <w:r w:rsidRPr="00835F32">
              <w:t xml:space="preserve">  mediations</w:t>
            </w:r>
          </w:p>
          <w:p w:rsidR="00BD4ED7" w:rsidRPr="00835F32" w:rsidP="0085557F" w14:paraId="0016DF56" w14:textId="2D6D91F7">
            <w:pPr>
              <w:pStyle w:val="Table10Numbering"/>
              <w:numPr>
                <w:ilvl w:val="1"/>
                <w:numId w:val="17"/>
              </w:numPr>
              <w:spacing w:before="120"/>
              <w:ind w:left="288"/>
            </w:pPr>
            <w:r w:rsidRPr="00835F32">
              <w:t>M</w:t>
            </w:r>
            <w:r w:rsidRPr="00835F32" w:rsidR="007E2903">
              <w:t xml:space="preserve">ediations held related to due process complaints </w:t>
            </w:r>
            <w:r w:rsidRPr="00835F32" w:rsidR="00A75B21">
              <w:t xml:space="preserve">that </w:t>
            </w:r>
            <w:r w:rsidRPr="00835F32" w:rsidR="007E2903">
              <w:t xml:space="preserve">resulted in mediation agreements </w:t>
            </w:r>
            <w:r w:rsidRPr="00835F32" w:rsidR="00275615">
              <w:t>between July 1, 2023, and June 30, 2024:</w:t>
            </w:r>
          </w:p>
          <w:p w:rsidR="007E2903" w:rsidRPr="00835F32" w:rsidP="00BD4ED7" w14:paraId="3F626AA5" w14:textId="34543B77">
            <w:pPr>
              <w:pStyle w:val="Table10Basic"/>
              <w:ind w:left="288"/>
            </w:pPr>
            <w:r w:rsidRPr="00835F32">
              <w:t>_______</w:t>
            </w:r>
            <w:r w:rsidRPr="00835F32">
              <w:t xml:space="preserve"> mediations</w:t>
            </w:r>
          </w:p>
          <w:p w:rsidR="007E2903" w:rsidRPr="00835F32" w:rsidP="0085557F" w14:paraId="45A2061F" w14:textId="70C76B79">
            <w:pPr>
              <w:pStyle w:val="Table10Numbering"/>
              <w:numPr>
                <w:ilvl w:val="1"/>
                <w:numId w:val="27"/>
              </w:numPr>
              <w:spacing w:before="120"/>
              <w:ind w:left="288"/>
            </w:pPr>
            <w:r w:rsidRPr="00835F32">
              <w:t>M</w:t>
            </w:r>
            <w:r w:rsidRPr="00835F32">
              <w:t xml:space="preserve">ediation requests </w:t>
            </w:r>
            <w:r w:rsidRPr="00835F32" w:rsidR="00A75B21">
              <w:t xml:space="preserve">that </w:t>
            </w:r>
            <w:r w:rsidRPr="00835F32">
              <w:t xml:space="preserve">were withdrawn or not held </w:t>
            </w:r>
            <w:r w:rsidRPr="00835F32" w:rsidR="00275615">
              <w:t>between July 1, 2023, and June 30, 2024:</w:t>
            </w:r>
          </w:p>
          <w:p w:rsidR="007E2903" w:rsidRPr="00835F32" w:rsidP="00BD4ED7" w14:paraId="398F0654" w14:textId="68226F39">
            <w:pPr>
              <w:pStyle w:val="Table10Basic"/>
              <w:ind w:left="288"/>
            </w:pPr>
            <w:r w:rsidRPr="00835F32">
              <w:t>_______</w:t>
            </w:r>
            <w:r w:rsidRPr="00835F32">
              <w:t xml:space="preserve"> mediations</w:t>
            </w:r>
          </w:p>
        </w:tc>
      </w:tr>
      <w:tr w14:paraId="41DB4DC5" w14:textId="77777777" w:rsidTr="005A1D5C">
        <w:tblPrEx>
          <w:tblW w:w="5000" w:type="pct"/>
          <w:tblLayout w:type="fixed"/>
          <w:tblCellMar>
            <w:left w:w="58" w:type="dxa"/>
            <w:right w:w="58" w:type="dxa"/>
          </w:tblCellMar>
          <w:tblLook w:val="06A0"/>
        </w:tblPrEx>
        <w:trPr>
          <w:cantSplit/>
        </w:trPr>
        <w:tc>
          <w:tcPr>
            <w:tcW w:w="540"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7E2903" w:rsidRPr="00835F32" w:rsidP="000767B6" w14:paraId="6DE46C47" w14:textId="6AFFFCAA">
            <w:pPr>
              <w:pStyle w:val="Table10RowHeading"/>
            </w:pPr>
            <w:r w:rsidRPr="00835F32">
              <w:t>8.</w:t>
            </w:r>
          </w:p>
        </w:tc>
        <w:tc>
          <w:tcPr>
            <w:tcW w:w="954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3FBFF"/>
          </w:tcPr>
          <w:p w:rsidR="007E2903" w:rsidRPr="00835F32" w:rsidP="000767B6" w14:paraId="78FA1428" w14:textId="0A7FF7F7">
            <w:pPr>
              <w:pStyle w:val="Table10Basic"/>
            </w:pPr>
            <w:r w:rsidRPr="00835F32">
              <w:t>Please report the total number of due process complaints filed between July 1, 2023, and June 30, 2024</w:t>
            </w:r>
            <w:r w:rsidRPr="00835F32" w:rsidR="00AC7A6D">
              <w:t>:</w:t>
            </w:r>
          </w:p>
          <w:p w:rsidR="00770B30" w:rsidRPr="00835F32" w:rsidP="005A1D5C" w14:paraId="2AA14F2B" w14:textId="61C8799B">
            <w:pPr>
              <w:pStyle w:val="Table10Basic"/>
              <w:spacing w:before="120" w:after="120"/>
            </w:pPr>
            <w:r w:rsidRPr="00835F32">
              <w:t>Help text: Due process complaints are filings by a parent or public agency to initiate an impartial due process hearing on matters relating to the identification, evaluation, or educational placement of a child with a disability</w:t>
            </w:r>
            <w:r w:rsidR="006D2DD2">
              <w:t xml:space="preserve">, </w:t>
            </w:r>
            <w:r w:rsidRPr="00835F32">
              <w:t>or the provision of a free appropriate public education to the child.</w:t>
            </w:r>
          </w:p>
          <w:p w:rsidR="007E2903" w:rsidRPr="00835F32" w:rsidP="000767B6" w14:paraId="7615880D" w14:textId="1909DC84">
            <w:pPr>
              <w:pStyle w:val="Table10Basic"/>
            </w:pPr>
            <w:r w:rsidRPr="00835F32">
              <w:t>_______</w:t>
            </w:r>
            <w:r w:rsidRPr="00835F32">
              <w:t xml:space="preserve"> due process complaints </w:t>
            </w:r>
          </w:p>
        </w:tc>
      </w:tr>
      <w:tr w14:paraId="7C64B0CF" w14:textId="77777777" w:rsidTr="005A1D5C">
        <w:tblPrEx>
          <w:tblW w:w="5000" w:type="pct"/>
          <w:tblLayout w:type="fixed"/>
          <w:tblCellMar>
            <w:left w:w="58" w:type="dxa"/>
            <w:right w:w="58" w:type="dxa"/>
          </w:tblCellMar>
          <w:tblLook w:val="06A0"/>
        </w:tblPrEx>
        <w:trPr>
          <w:cantSplit/>
        </w:trPr>
        <w:tc>
          <w:tcPr>
            <w:tcW w:w="540" w:type="dxa"/>
            <w:tcBorders>
              <w:top w:val="single" w:sz="4" w:space="0" w:color="D9D9D9" w:themeColor="background1" w:themeShade="D9"/>
              <w:bottom w:val="single" w:sz="6" w:space="0" w:color="00507F" w:themeColor="accent1"/>
              <w:right w:val="single" w:sz="4" w:space="0" w:color="D9D9D9" w:themeColor="background1" w:themeShade="D9"/>
            </w:tcBorders>
          </w:tcPr>
          <w:p w:rsidR="007E2903" w:rsidRPr="00835F32" w:rsidP="000767B6" w14:paraId="43288CE4" w14:textId="40A44180">
            <w:pPr>
              <w:pStyle w:val="Table10RowHeading"/>
            </w:pPr>
            <w:r w:rsidRPr="00835F32">
              <w:t>9.</w:t>
            </w:r>
          </w:p>
        </w:tc>
        <w:tc>
          <w:tcPr>
            <w:tcW w:w="9540" w:type="dxa"/>
            <w:tcBorders>
              <w:top w:val="single" w:sz="4" w:space="0" w:color="D9D9D9" w:themeColor="background1" w:themeShade="D9"/>
              <w:left w:val="single" w:sz="4" w:space="0" w:color="D9D9D9" w:themeColor="background1" w:themeShade="D9"/>
              <w:bottom w:val="single" w:sz="6" w:space="0" w:color="00507F" w:themeColor="accent1"/>
            </w:tcBorders>
          </w:tcPr>
          <w:p w:rsidR="007E2903" w:rsidRPr="00835F32" w:rsidP="000767B6" w14:paraId="6BFC6E93" w14:textId="72A372DE">
            <w:pPr>
              <w:pStyle w:val="Table10Basic"/>
            </w:pPr>
            <w:r w:rsidRPr="00835F32">
              <w:t xml:space="preserve">Please report the total number of: </w:t>
            </w:r>
          </w:p>
          <w:p w:rsidR="007E2903" w:rsidRPr="00835F32" w:rsidP="0085557F" w14:paraId="3E5E7266" w14:textId="6A27C795">
            <w:pPr>
              <w:pStyle w:val="Table10Numbering"/>
              <w:numPr>
                <w:ilvl w:val="1"/>
                <w:numId w:val="28"/>
              </w:numPr>
              <w:spacing w:before="120"/>
              <w:ind w:left="288"/>
            </w:pPr>
            <w:r w:rsidRPr="00835F32">
              <w:t>R</w:t>
            </w:r>
            <w:r w:rsidRPr="00835F32">
              <w:t xml:space="preserve">esolution meetings </w:t>
            </w:r>
            <w:r w:rsidRPr="00835F32" w:rsidR="00A75B21">
              <w:t xml:space="preserve">that </w:t>
            </w:r>
            <w:r w:rsidRPr="00835F32">
              <w:t xml:space="preserve">resulted in a written settlement agreement </w:t>
            </w:r>
            <w:r w:rsidRPr="00835F32" w:rsidR="00275615">
              <w:t>between July 1, 2023, and June 30, 2024</w:t>
            </w:r>
            <w:r w:rsidRPr="00835F32">
              <w:t xml:space="preserve">: </w:t>
            </w:r>
            <w:r w:rsidRPr="00835F32" w:rsidR="0043084B">
              <w:t>_______</w:t>
            </w:r>
          </w:p>
          <w:p w:rsidR="00C27EC6" w:rsidRPr="00835F32" w:rsidP="005A1D5C" w14:paraId="0D1B7D04" w14:textId="162887F1">
            <w:pPr>
              <w:pStyle w:val="Table10Numbering"/>
              <w:numPr>
                <w:ilvl w:val="0"/>
                <w:numId w:val="0"/>
              </w:numPr>
              <w:spacing w:before="120"/>
              <w:ind w:left="288" w:hanging="288"/>
            </w:pPr>
            <w:r w:rsidRPr="00835F32">
              <w:t>Help text: Resolution meetings are meetings convened by the LEA, between the parent(s) and school personnel</w:t>
            </w:r>
            <w:r w:rsidRPr="00835F32" w:rsidR="00AC7A6D">
              <w:t>,</w:t>
            </w:r>
            <w:r w:rsidRPr="00835F32">
              <w:t xml:space="preserve"> to discuss the parent’s due process complaint and the facts that form the basis of the due process complaint so that the LEA </w:t>
            </w:r>
            <w:r w:rsidRPr="00835F32">
              <w:t>has the opportunity to</w:t>
            </w:r>
            <w:r w:rsidRPr="00835F32">
              <w:t xml:space="preserve"> resolve the dispute that is the basis for the due process complaint.</w:t>
            </w:r>
          </w:p>
          <w:p w:rsidR="007E2903" w:rsidRPr="00835F32" w:rsidP="0085557F" w14:paraId="57BD3097" w14:textId="44FEDCA8">
            <w:pPr>
              <w:pStyle w:val="Table10Numbering"/>
              <w:numPr>
                <w:ilvl w:val="1"/>
                <w:numId w:val="27"/>
              </w:numPr>
              <w:spacing w:before="120"/>
              <w:ind w:left="288"/>
            </w:pPr>
            <w:r w:rsidRPr="00835F32">
              <w:t>D</w:t>
            </w:r>
            <w:r w:rsidRPr="00835F32">
              <w:t xml:space="preserve">ue process complaints </w:t>
            </w:r>
            <w:r w:rsidRPr="00835F32" w:rsidR="00A75B21">
              <w:t xml:space="preserve">that </w:t>
            </w:r>
            <w:r w:rsidRPr="00835F32">
              <w:t xml:space="preserve">resulted in hearings fully adjudicated </w:t>
            </w:r>
            <w:r w:rsidRPr="00835F32" w:rsidR="00275615">
              <w:t>between July 1, 2023, and June 30, 2024</w:t>
            </w:r>
            <w:r w:rsidRPr="00835F32">
              <w:t xml:space="preserve">: </w:t>
            </w:r>
            <w:r w:rsidRPr="00835F32" w:rsidR="0043084B">
              <w:t>_______</w:t>
            </w:r>
          </w:p>
          <w:p w:rsidR="00E06688" w:rsidRPr="00835F32" w:rsidP="005A1D5C" w14:paraId="689344C5" w14:textId="7775CF06">
            <w:pPr>
              <w:pStyle w:val="Table10Numbering"/>
              <w:numPr>
                <w:ilvl w:val="0"/>
                <w:numId w:val="0"/>
              </w:numPr>
              <w:spacing w:before="120"/>
              <w:ind w:left="288" w:hanging="288"/>
            </w:pPr>
            <w:r w:rsidRPr="00835F32">
              <w:t>Help text: Due process complaints are filings by a parent or public agency to initiate an impartial due process hearing on matters relating to the identification, evaluation, or educational placement of a child with a disability or the provision of a free appropriate public education to the child.</w:t>
            </w:r>
          </w:p>
          <w:p w:rsidR="007E2903" w:rsidRPr="00835F32" w:rsidP="0085557F" w14:paraId="5C10E3F1" w14:textId="7D940D64">
            <w:pPr>
              <w:pStyle w:val="Table10Numbering"/>
              <w:numPr>
                <w:ilvl w:val="1"/>
                <w:numId w:val="27"/>
              </w:numPr>
              <w:spacing w:before="120"/>
              <w:ind w:left="288"/>
            </w:pPr>
            <w:r w:rsidRPr="00835F32">
              <w:t>D</w:t>
            </w:r>
            <w:r w:rsidRPr="00835F32">
              <w:t xml:space="preserve">ue process complaints </w:t>
            </w:r>
            <w:r w:rsidRPr="00835F32" w:rsidR="00A75B21">
              <w:t xml:space="preserve">that </w:t>
            </w:r>
            <w:r w:rsidRPr="00835F32">
              <w:t xml:space="preserve">were withdrawn or dismissed (including resolved without a hearing) </w:t>
            </w:r>
            <w:r w:rsidRPr="00835F32" w:rsidR="00275615">
              <w:t>between July 1, 2023, and June 30, 2024</w:t>
            </w:r>
            <w:r w:rsidRPr="00835F32">
              <w:t xml:space="preserve">: </w:t>
            </w:r>
            <w:r w:rsidRPr="00835F32" w:rsidR="0043084B">
              <w:t>_______</w:t>
            </w:r>
          </w:p>
          <w:p w:rsidR="00572CBB" w:rsidRPr="00835F32" w:rsidP="005A1D5C" w14:paraId="00ED9038" w14:textId="54DAEC84">
            <w:pPr>
              <w:pStyle w:val="Table10Numbering"/>
              <w:numPr>
                <w:ilvl w:val="0"/>
                <w:numId w:val="0"/>
              </w:numPr>
              <w:spacing w:before="120"/>
              <w:ind w:left="288" w:hanging="288"/>
            </w:pPr>
            <w:r w:rsidRPr="00835F32">
              <w:t>Help text: Due process complaints are filings by a parent or public agency to initiate an impartial due process hearing on matters relating to the identification, evaluation, or educational placement of a child with a disability or the provision of a free appropriate public education to the child.</w:t>
            </w:r>
          </w:p>
        </w:tc>
      </w:tr>
    </w:tbl>
    <w:p w:rsidR="00AE7B91" w:rsidRPr="00835F32" w14:paraId="08E9872F" w14:textId="77777777">
      <w:pPr>
        <w:rPr>
          <w:rFonts w:eastAsia="Calibri" w:cs="Times New Roman"/>
        </w:rPr>
      </w:pPr>
      <w:r w:rsidRPr="00835F32">
        <w:br w:type="page"/>
      </w:r>
    </w:p>
    <w:tbl>
      <w:tblPr>
        <w:tblStyle w:val="TableStyle-AIR2021"/>
        <w:tblW w:w="5000" w:type="pct"/>
        <w:tblLook w:val="04A0"/>
      </w:tblPr>
      <w:tblGrid>
        <w:gridCol w:w="580"/>
        <w:gridCol w:w="9500"/>
      </w:tblGrid>
      <w:tr w14:paraId="2722E586" w14:textId="77777777" w:rsidTr="00F735B5">
        <w:tblPrEx>
          <w:tblW w:w="5000" w:type="pct"/>
          <w:tblLook w:val="04A0"/>
        </w:tblPrEx>
        <w:tc>
          <w:tcPr>
            <w:tcW w:w="10080" w:type="dxa"/>
            <w:gridSpan w:val="2"/>
          </w:tcPr>
          <w:p w:rsidR="69E954F8" w:rsidRPr="00835F32" w:rsidP="0085557F" w14:paraId="65FF6745" w14:textId="0B56EA01">
            <w:pPr>
              <w:pStyle w:val="Table10ColumnHeading"/>
              <w:spacing w:before="120" w:after="120"/>
              <w:rPr>
                <w:vertAlign w:val="superscript"/>
              </w:rPr>
            </w:pPr>
            <w:bookmarkStart w:id="4" w:name="_Toc176362864"/>
            <w:r w:rsidRPr="00835F32">
              <w:t xml:space="preserve">Section C. </w:t>
            </w:r>
            <w:r w:rsidRPr="00835F32" w:rsidR="3506E2D2">
              <w:t xml:space="preserve">Extended School </w:t>
            </w:r>
            <w:bookmarkEnd w:id="4"/>
            <w:r w:rsidRPr="00835F32" w:rsidR="3506E2D2">
              <w:t>Year</w:t>
            </w:r>
          </w:p>
        </w:tc>
      </w:tr>
      <w:tr w14:paraId="74303701" w14:textId="77777777" w:rsidTr="00F735B5">
        <w:tblPrEx>
          <w:tblW w:w="5000" w:type="pct"/>
          <w:tblLook w:val="04A0"/>
        </w:tblPrEx>
        <w:tc>
          <w:tcPr>
            <w:tcW w:w="10080" w:type="dxa"/>
            <w:gridSpan w:val="2"/>
          </w:tcPr>
          <w:p w:rsidR="1C3B1189" w:rsidRPr="00835F32" w:rsidP="0085557F" w14:paraId="158FD9E7" w14:textId="3FDB43E2">
            <w:pPr>
              <w:pStyle w:val="Table10Basic"/>
              <w:spacing w:before="120"/>
            </w:pPr>
            <w:r w:rsidRPr="00835F32">
              <w:t xml:space="preserve">This section asks about </w:t>
            </w:r>
            <w:r w:rsidRPr="00835F32" w:rsidR="3AD0FEB2">
              <w:t xml:space="preserve">student participation and </w:t>
            </w:r>
            <w:r w:rsidRPr="00835F32" w:rsidR="418FDCCB">
              <w:rPr>
                <w:rFonts w:eastAsiaTheme="majorEastAsia" w:cstheme="majorBidi"/>
                <w:color w:val="444444"/>
                <w:szCs w:val="20"/>
              </w:rPr>
              <w:t>LEA</w:t>
            </w:r>
            <w:r w:rsidRPr="00835F32" w:rsidR="3AD0FEB2">
              <w:t xml:space="preserve"> expenditures on extended school year services</w:t>
            </w:r>
            <w:r w:rsidRPr="00835F32">
              <w:t>.</w:t>
            </w:r>
            <w:r w:rsidRPr="00835F32" w:rsidR="000434C3">
              <w:t xml:space="preserve"> </w:t>
            </w:r>
            <w:r w:rsidRPr="00835F32" w:rsidR="2D1B6455">
              <w:t>E</w:t>
            </w:r>
            <w:r w:rsidRPr="00835F32" w:rsidR="2D1B6455">
              <w:t xml:space="preserve">xtended school year services are </w:t>
            </w:r>
            <w:r w:rsidRPr="00835F32" w:rsidR="004C3659">
              <w:t>s</w:t>
            </w:r>
            <w:r w:rsidRPr="00835F32" w:rsidR="004C3659">
              <w:rPr>
                <w:rFonts w:cs="Calibri"/>
                <w:color w:val="auto"/>
              </w:rPr>
              <w:t xml:space="preserve">pecial education and related services that are provided </w:t>
            </w:r>
            <w:r w:rsidRPr="00835F32" w:rsidR="004C3659">
              <w:rPr>
                <w:rFonts w:eastAsia="Times New Roman" w:cs="Calibri"/>
                <w:color w:val="auto"/>
              </w:rPr>
              <w:t>as part of a student’s IEP</w:t>
            </w:r>
            <w:r w:rsidRPr="00835F32" w:rsidR="004C3659">
              <w:rPr>
                <w:rFonts w:cs="Calibri"/>
                <w:color w:val="auto"/>
              </w:rPr>
              <w:t xml:space="preserve"> beyond the normal school </w:t>
            </w:r>
            <w:r w:rsidRPr="00835F32" w:rsidR="2D1B6455">
              <w:rPr>
                <w:rFonts w:cs="Calibri"/>
                <w:color w:val="auto"/>
              </w:rPr>
              <w:t>year</w:t>
            </w:r>
            <w:r w:rsidRPr="00835F32" w:rsidR="2D1B6455">
              <w:t xml:space="preserve">, such as </w:t>
            </w:r>
            <w:r w:rsidRPr="00835F32" w:rsidR="68647D3B">
              <w:t>during summer break</w:t>
            </w:r>
            <w:r w:rsidRPr="00835F32" w:rsidR="009027F2">
              <w:t xml:space="preserve">. </w:t>
            </w:r>
          </w:p>
          <w:p w:rsidR="3286A4A3" w:rsidRPr="00835F32" w:rsidP="0085557F" w14:paraId="3F4AE5D0" w14:textId="2CB2F664">
            <w:pPr>
              <w:pStyle w:val="Table10Basic"/>
              <w:spacing w:before="120"/>
            </w:pPr>
            <w:r w:rsidRPr="00835F32">
              <w:rPr>
                <w:rFonts w:eastAsiaTheme="majorEastAsia" w:cstheme="majorBidi"/>
                <w:color w:val="444444"/>
                <w:szCs w:val="20"/>
              </w:rPr>
              <w:t>LEA</w:t>
            </w:r>
            <w:r w:rsidRPr="00835F32" w:rsidR="5E8C7E22">
              <w:t xml:space="preserve">s that operate year-round schools may provide extended year services during breaks in the school year. If your </w:t>
            </w:r>
            <w:r w:rsidRPr="00835F32" w:rsidR="6132A985">
              <w:rPr>
                <w:rFonts w:eastAsiaTheme="majorEastAsia" w:cstheme="majorBidi"/>
                <w:color w:val="444444"/>
                <w:szCs w:val="20"/>
              </w:rPr>
              <w:t>LEA</w:t>
            </w:r>
            <w:r w:rsidRPr="00835F32" w:rsidR="5E8C7E22">
              <w:t xml:space="preserve"> operates a year-round school, please complete the questions in this section in reference to your </w:t>
            </w:r>
            <w:r w:rsidRPr="00835F32" w:rsidR="73ED00EC">
              <w:rPr>
                <w:rFonts w:eastAsiaTheme="majorEastAsia" w:cstheme="majorBidi"/>
                <w:color w:val="444444"/>
                <w:szCs w:val="20"/>
              </w:rPr>
              <w:t>LEA</w:t>
            </w:r>
            <w:r w:rsidRPr="00835F32" w:rsidR="5E8C7E22">
              <w:t xml:space="preserve">’s extended breaks. </w:t>
            </w:r>
          </w:p>
          <w:p w:rsidR="1C3B1189" w:rsidRPr="00835F32" w:rsidP="0085557F" w14:paraId="5BCC4A0D" w14:textId="3B8D8153">
            <w:pPr>
              <w:pStyle w:val="Table10Basic"/>
              <w:spacing w:before="120"/>
            </w:pPr>
            <w:r w:rsidRPr="00835F32">
              <w:t xml:space="preserve">It may be helpful to have the following information available while you complete this section: </w:t>
            </w:r>
          </w:p>
          <w:p w:rsidR="5C35B1A5" w:rsidRPr="00835F32" w:rsidP="0043084B" w14:paraId="4BFA8EE6" w14:textId="03D022B1">
            <w:pPr>
              <w:pStyle w:val="Table10Bullet1"/>
            </w:pPr>
            <w:r w:rsidRPr="00835F32">
              <w:t>Student enrollment</w:t>
            </w:r>
          </w:p>
          <w:p w:rsidR="1C3B1189" w:rsidRPr="00835F32" w:rsidP="0043084B" w14:paraId="5D59948E" w14:textId="6C7CA606">
            <w:pPr>
              <w:pStyle w:val="Table10Bullet1"/>
            </w:pPr>
            <w:r w:rsidRPr="00835F32">
              <w:t>Budget documents</w:t>
            </w:r>
          </w:p>
        </w:tc>
      </w:tr>
      <w:tr w14:paraId="72529B47" w14:textId="77777777" w:rsidTr="00F735B5">
        <w:tblPrEx>
          <w:tblW w:w="5000" w:type="pct"/>
          <w:tblLook w:val="04A0"/>
        </w:tblPrEx>
        <w:tc>
          <w:tcPr>
            <w:tcW w:w="574" w:type="dxa"/>
          </w:tcPr>
          <w:p w:rsidR="5EFE7F04" w:rsidRPr="00835F32" w:rsidP="0043084B" w14:paraId="19312201" w14:textId="0FDA2FF6">
            <w:pPr>
              <w:pStyle w:val="Table10RowHeading"/>
            </w:pPr>
            <w:r w:rsidRPr="00835F32">
              <w:t>1</w:t>
            </w:r>
            <w:r w:rsidRPr="00835F32" w:rsidR="00B72B7E">
              <w:t>0</w:t>
            </w:r>
            <w:r w:rsidRPr="00835F32">
              <w:t>.</w:t>
            </w:r>
          </w:p>
        </w:tc>
        <w:tc>
          <w:tcPr>
            <w:tcW w:w="9506" w:type="dxa"/>
          </w:tcPr>
          <w:p w:rsidR="00DD635A" w:rsidRPr="00835F32" w:rsidP="0043084B" w14:paraId="497390E4" w14:textId="23823E1E">
            <w:pPr>
              <w:pStyle w:val="Table10Basic"/>
            </w:pPr>
            <w:r w:rsidRPr="00835F32">
              <w:t xml:space="preserve">During </w:t>
            </w:r>
            <w:r w:rsidRPr="00835F32" w:rsidR="1DCE33DB">
              <w:t xml:space="preserve">summer </w:t>
            </w:r>
            <w:r w:rsidRPr="00835F32" w:rsidR="1019A1FB">
              <w:t>2024</w:t>
            </w:r>
            <w:r w:rsidRPr="00835F32" w:rsidR="00AA198C">
              <w:t>,</w:t>
            </w:r>
            <w:r w:rsidRPr="00835F32" w:rsidR="1019A1FB">
              <w:t xml:space="preserve"> </w:t>
            </w:r>
            <w:r w:rsidRPr="00835F32" w:rsidR="1DCE33DB">
              <w:t xml:space="preserve">did your </w:t>
            </w:r>
            <w:r w:rsidRPr="00835F32" w:rsidR="1F4B026F">
              <w:rPr>
                <w:rFonts w:eastAsiaTheme="majorEastAsia" w:cstheme="majorBidi"/>
                <w:color w:val="444444"/>
                <w:szCs w:val="20"/>
              </w:rPr>
              <w:t>LEA</w:t>
            </w:r>
            <w:r w:rsidRPr="00835F32" w:rsidR="1DCE33DB">
              <w:t xml:space="preserve">’s special education office provide extended school year services for students with </w:t>
            </w:r>
            <w:r w:rsidRPr="00835F32" w:rsidR="004C3659">
              <w:t>IEPs</w:t>
            </w:r>
            <w:r w:rsidRPr="00835F32" w:rsidR="1DCE33DB">
              <w:t>?</w:t>
            </w:r>
          </w:p>
          <w:p w:rsidR="00032168" w:rsidRPr="00835F32" w:rsidP="0043084B" w14:paraId="04599EC0" w14:textId="51ABBC36">
            <w:pPr>
              <w:pStyle w:val="Table10Basic"/>
            </w:pPr>
            <w:r w:rsidRPr="00835F32">
              <w:t>a. Yes</w:t>
            </w:r>
          </w:p>
          <w:p w:rsidR="00DD635A" w:rsidRPr="00835F32" w:rsidP="00032168" w14:paraId="42AC9811" w14:textId="239DCEFF">
            <w:pPr>
              <w:pStyle w:val="Table10Basic"/>
            </w:pPr>
            <w:r w:rsidRPr="00835F32">
              <w:t>b. No</w:t>
            </w:r>
          </w:p>
        </w:tc>
      </w:tr>
      <w:tr w14:paraId="688F9BB7" w14:textId="77777777" w:rsidTr="00F735B5">
        <w:tblPrEx>
          <w:tblW w:w="5000" w:type="pct"/>
          <w:tblLook w:val="04A0"/>
        </w:tblPrEx>
        <w:tc>
          <w:tcPr>
            <w:tcW w:w="574" w:type="dxa"/>
          </w:tcPr>
          <w:p w:rsidR="00032168" w:rsidRPr="00835F32" w:rsidP="0043084B" w14:paraId="02188DE4" w14:textId="6D32C49E">
            <w:pPr>
              <w:pStyle w:val="Table10RowHeading"/>
            </w:pPr>
            <w:r w:rsidRPr="00835F32">
              <w:t>10a.</w:t>
            </w:r>
          </w:p>
        </w:tc>
        <w:tc>
          <w:tcPr>
            <w:tcW w:w="9506" w:type="dxa"/>
          </w:tcPr>
          <w:p w:rsidR="00032168" w:rsidRPr="00835F32" w:rsidP="00032168" w14:paraId="53C49E6D" w14:textId="19EF3626">
            <w:pPr>
              <w:pStyle w:val="Table10Basic"/>
              <w:spacing w:before="120"/>
              <w:ind w:left="360" w:hanging="360"/>
            </w:pPr>
            <w:r w:rsidRPr="00835F32">
              <w:t xml:space="preserve">If 10=Yes: </w:t>
            </w:r>
          </w:p>
          <w:p w:rsidR="00032168" w:rsidRPr="00835F32" w:rsidP="00032168" w14:paraId="38FEA88B" w14:textId="5C018E4A">
            <w:pPr>
              <w:pStyle w:val="Table10Numbering"/>
              <w:numPr>
                <w:ilvl w:val="0"/>
                <w:numId w:val="0"/>
              </w:numPr>
              <w:ind w:left="288" w:hanging="288"/>
            </w:pPr>
            <w:r w:rsidRPr="00835F32">
              <w:t xml:space="preserve">For how many students did the </w:t>
            </w:r>
            <w:r w:rsidRPr="00835F32">
              <w:rPr>
                <w:rFonts w:eastAsiaTheme="majorEastAsia" w:cstheme="majorBidi"/>
                <w:color w:val="444444"/>
                <w:szCs w:val="20"/>
              </w:rPr>
              <w:t>LEA</w:t>
            </w:r>
            <w:r w:rsidRPr="00835F32">
              <w:t xml:space="preserve"> provide extended school year services during summer 2024?</w:t>
            </w:r>
          </w:p>
          <w:p w:rsidR="00032168" w:rsidRPr="00835F32" w:rsidP="00032168" w14:paraId="1C94BA62" w14:textId="31B43E70">
            <w:pPr>
              <w:pStyle w:val="Table10Basic"/>
              <w:ind w:left="288" w:hanging="288"/>
            </w:pPr>
            <w:r w:rsidRPr="00835F32">
              <w:t>a. _______ students</w:t>
            </w:r>
          </w:p>
          <w:p w:rsidR="00032168" w:rsidRPr="00835F32" w:rsidP="00032168" w14:paraId="0308180F" w14:textId="6677F70C">
            <w:pPr>
              <w:pStyle w:val="Table10Basic"/>
            </w:pPr>
            <w:r w:rsidRPr="00835F32">
              <w:t>b. Don’t know</w:t>
            </w:r>
          </w:p>
        </w:tc>
      </w:tr>
      <w:tr w14:paraId="4343260D" w14:textId="77777777" w:rsidTr="00F735B5">
        <w:tblPrEx>
          <w:tblW w:w="5000" w:type="pct"/>
          <w:tblLook w:val="04A0"/>
        </w:tblPrEx>
        <w:tc>
          <w:tcPr>
            <w:tcW w:w="574" w:type="dxa"/>
          </w:tcPr>
          <w:p w:rsidR="4C9B0005" w:rsidRPr="00835F32" w:rsidP="0043084B" w14:paraId="4465E0A0" w14:textId="32AEDEF4">
            <w:pPr>
              <w:pStyle w:val="Table10RowHeading"/>
            </w:pPr>
            <w:r w:rsidRPr="00835F32">
              <w:t>1</w:t>
            </w:r>
            <w:r w:rsidRPr="00835F32" w:rsidR="00032168">
              <w:t>0b</w:t>
            </w:r>
            <w:r w:rsidRPr="00835F32">
              <w:t>.</w:t>
            </w:r>
          </w:p>
        </w:tc>
        <w:tc>
          <w:tcPr>
            <w:tcW w:w="9506" w:type="dxa"/>
          </w:tcPr>
          <w:p w:rsidR="00032168" w:rsidRPr="00835F32" w:rsidP="00032168" w14:paraId="47E178CF" w14:textId="02477F19">
            <w:pPr>
              <w:pStyle w:val="Table10Basic"/>
              <w:spacing w:before="120"/>
              <w:ind w:left="360" w:hanging="360"/>
            </w:pPr>
            <w:r w:rsidRPr="00835F32">
              <w:t xml:space="preserve">If 10=Yes: </w:t>
            </w:r>
          </w:p>
          <w:p w:rsidR="4C9B0005" w:rsidRPr="00835F32" w:rsidP="0043084B" w14:paraId="3F251E4C" w14:textId="443BDEDC">
            <w:pPr>
              <w:pStyle w:val="Table10Basic"/>
            </w:pPr>
            <w:r w:rsidRPr="00835F32">
              <w:t xml:space="preserve">For how many weeks during summer 2024 did the </w:t>
            </w:r>
            <w:r w:rsidRPr="00835F32" w:rsidR="4BF83639">
              <w:rPr>
                <w:rFonts w:eastAsiaTheme="majorEastAsia" w:cstheme="majorBidi"/>
                <w:color w:val="444444"/>
                <w:szCs w:val="20"/>
              </w:rPr>
              <w:t>LEA</w:t>
            </w:r>
            <w:r w:rsidRPr="00835F32" w:rsidR="4BF83639">
              <w:t xml:space="preserve"> </w:t>
            </w:r>
            <w:r w:rsidRPr="00835F32">
              <w:t>provide extended school year services?</w:t>
            </w:r>
          </w:p>
          <w:p w:rsidR="4C9B0005" w:rsidRPr="00835F32" w:rsidP="00877105" w14:paraId="3C39D359" w14:textId="27D91083">
            <w:pPr>
              <w:pStyle w:val="Table10Numbering"/>
              <w:numPr>
                <w:ilvl w:val="1"/>
                <w:numId w:val="30"/>
              </w:numPr>
              <w:ind w:left="288"/>
            </w:pPr>
            <w:r w:rsidRPr="00835F32">
              <w:t>_______</w:t>
            </w:r>
            <w:r w:rsidRPr="00835F32">
              <w:t xml:space="preserve"> weeks</w:t>
            </w:r>
          </w:p>
          <w:p w:rsidR="00275615" w:rsidRPr="00835F32" w:rsidP="00877105" w14:paraId="3DB87FAA" w14:textId="40BD5F54">
            <w:pPr>
              <w:pStyle w:val="Table10Numbering"/>
              <w:numPr>
                <w:ilvl w:val="1"/>
                <w:numId w:val="30"/>
              </w:numPr>
              <w:ind w:left="288"/>
            </w:pPr>
            <w:r w:rsidRPr="00835F32">
              <w:t>Don’t know</w:t>
            </w:r>
          </w:p>
        </w:tc>
      </w:tr>
    </w:tbl>
    <w:p w:rsidR="00AE7B91" w:rsidRPr="00835F32" w14:paraId="258918B6" w14:textId="77777777">
      <w:pPr>
        <w:rPr>
          <w:rFonts w:eastAsia="Calibri" w:cs="Times New Roman"/>
        </w:rPr>
      </w:pPr>
      <w:r w:rsidRPr="00835F32">
        <w:br w:type="page"/>
      </w:r>
    </w:p>
    <w:tbl>
      <w:tblPr>
        <w:tblStyle w:val="TableStyle-AIR2021"/>
        <w:tblW w:w="10080" w:type="dxa"/>
        <w:tblLook w:val="04A0"/>
      </w:tblPr>
      <w:tblGrid>
        <w:gridCol w:w="580"/>
        <w:gridCol w:w="9500"/>
      </w:tblGrid>
      <w:tr w14:paraId="2278F1A8" w14:textId="77777777" w:rsidTr="00F735B5">
        <w:tblPrEx>
          <w:tblW w:w="10080" w:type="dxa"/>
          <w:tblLook w:val="04A0"/>
        </w:tblPrEx>
        <w:trPr>
          <w:trHeight w:val="300"/>
        </w:trPr>
        <w:tc>
          <w:tcPr>
            <w:tcW w:w="10080" w:type="dxa"/>
            <w:gridSpan w:val="2"/>
          </w:tcPr>
          <w:p w:rsidR="69E954F8" w:rsidRPr="00835F32" w:rsidP="1838E7D8" w14:paraId="7BD6A196" w14:textId="193F5CCD">
            <w:pPr>
              <w:pStyle w:val="Table10ColumnHeading"/>
            </w:pPr>
            <w:bookmarkStart w:id="5" w:name="_Toc176362865"/>
            <w:r w:rsidRPr="00835F32">
              <w:t xml:space="preserve">Section D. </w:t>
            </w:r>
            <w:r w:rsidRPr="00835F32" w:rsidR="4DD61DBB">
              <w:t>High-Cost Funds</w:t>
            </w:r>
            <w:bookmarkEnd w:id="5"/>
          </w:p>
        </w:tc>
      </w:tr>
      <w:tr w14:paraId="0B5FB0EE" w14:textId="77777777" w:rsidTr="00F735B5">
        <w:tblPrEx>
          <w:tblW w:w="10080" w:type="dxa"/>
          <w:tblLook w:val="04A0"/>
        </w:tblPrEx>
        <w:trPr>
          <w:trHeight w:val="300"/>
        </w:trPr>
        <w:tc>
          <w:tcPr>
            <w:tcW w:w="10080" w:type="dxa"/>
            <w:gridSpan w:val="2"/>
          </w:tcPr>
          <w:p w:rsidR="50A2D533" w:rsidRPr="00835F32" w:rsidP="0085557F" w14:paraId="2263C43A" w14:textId="54D84435">
            <w:pPr>
              <w:pStyle w:val="Table10Basic"/>
              <w:spacing w:after="0"/>
            </w:pPr>
            <w:r w:rsidRPr="00835F32">
              <w:t xml:space="preserve">This section asks about </w:t>
            </w:r>
            <w:r w:rsidRPr="00835F32" w:rsidR="51C54E5E">
              <w:t>state-established high-cost funds and how LEAs use high-cost funds.</w:t>
            </w:r>
            <w:r w:rsidRPr="00835F32" w:rsidR="51492890">
              <w:t xml:space="preserve"> High-cost funds help offset the financial impact on </w:t>
            </w:r>
            <w:r w:rsidRPr="00835F32" w:rsidR="00275615">
              <w:t xml:space="preserve">LEAs </w:t>
            </w:r>
            <w:r w:rsidRPr="00835F32" w:rsidR="51492890">
              <w:t xml:space="preserve">that provide educational services to </w:t>
            </w:r>
            <w:r w:rsidR="006D2DD2">
              <w:t xml:space="preserve">students </w:t>
            </w:r>
            <w:r w:rsidRPr="00835F32" w:rsidR="51492890">
              <w:t>with disabilities</w:t>
            </w:r>
            <w:r w:rsidR="006D2DD2">
              <w:t xml:space="preserve"> who have more intensive needs</w:t>
            </w:r>
            <w:r w:rsidRPr="00835F32" w:rsidR="51492890">
              <w:t>.</w:t>
            </w:r>
            <w:r w:rsidRPr="00835F32" w:rsidR="51C54E5E">
              <w:t xml:space="preserve"> </w:t>
            </w:r>
            <w:r w:rsidRPr="00835F32">
              <w:t xml:space="preserve">It may be helpful to have the following information available while you complete this section: </w:t>
            </w:r>
          </w:p>
          <w:p w:rsidR="50A2D533" w:rsidRPr="00835F32" w:rsidP="1838E7D8" w14:paraId="6A775BA9" w14:textId="3CF23879">
            <w:pPr>
              <w:pStyle w:val="Table10Bullet1"/>
            </w:pPr>
            <w:r w:rsidRPr="00835F32">
              <w:t>Budget documents</w:t>
            </w:r>
          </w:p>
          <w:p w:rsidR="50A2D533" w:rsidRPr="00835F32" w:rsidP="1838E7D8" w14:paraId="63A17DE8" w14:textId="336D4DA7">
            <w:pPr>
              <w:pStyle w:val="Table10Bullet1"/>
            </w:pPr>
            <w:r w:rsidRPr="00835F32">
              <w:t>Student enrollment</w:t>
            </w:r>
          </w:p>
        </w:tc>
      </w:tr>
      <w:tr w14:paraId="53ACC3DC" w14:textId="77777777" w:rsidTr="00F735B5">
        <w:tblPrEx>
          <w:tblW w:w="10080" w:type="dxa"/>
          <w:tblLook w:val="04A0"/>
        </w:tblPrEx>
        <w:trPr>
          <w:trHeight w:val="300"/>
        </w:trPr>
        <w:tc>
          <w:tcPr>
            <w:tcW w:w="574" w:type="dxa"/>
          </w:tcPr>
          <w:p w:rsidR="02AF65B7" w:rsidRPr="00835F32" w:rsidP="0043084B" w14:paraId="3CC5FE95" w14:textId="79060C36">
            <w:pPr>
              <w:pStyle w:val="Table10RowHeading"/>
            </w:pPr>
            <w:r w:rsidRPr="00835F32">
              <w:t>1</w:t>
            </w:r>
            <w:r w:rsidRPr="00835F32" w:rsidR="00032168">
              <w:t>1</w:t>
            </w:r>
            <w:r w:rsidRPr="00835F32">
              <w:t>.</w:t>
            </w:r>
          </w:p>
        </w:tc>
        <w:tc>
          <w:tcPr>
            <w:tcW w:w="9506" w:type="dxa"/>
          </w:tcPr>
          <w:p w:rsidR="00DD635A" w:rsidRPr="00835F32" w:rsidP="0043084B" w14:paraId="640FE4AF" w14:textId="5017DAA4">
            <w:pPr>
              <w:pStyle w:val="Table10Basic"/>
            </w:pPr>
            <w:r w:rsidRPr="00835F32">
              <w:t xml:space="preserve">Does </w:t>
            </w:r>
            <w:r w:rsidRPr="00835F32" w:rsidR="00F72AD8">
              <w:t xml:space="preserve">your </w:t>
            </w:r>
            <w:r w:rsidRPr="00835F32">
              <w:t xml:space="preserve">state maintain a high-cost fund? </w:t>
            </w:r>
          </w:p>
          <w:p w:rsidR="00DD635A" w:rsidRPr="00835F32" w:rsidP="00877105" w14:paraId="611F07B8" w14:textId="07D1A471">
            <w:pPr>
              <w:pStyle w:val="Table10Numbering"/>
              <w:numPr>
                <w:ilvl w:val="1"/>
                <w:numId w:val="31"/>
              </w:numPr>
              <w:ind w:left="288"/>
            </w:pPr>
            <w:r w:rsidRPr="00835F32">
              <w:t>Yes</w:t>
            </w:r>
          </w:p>
          <w:p w:rsidR="00DD635A" w:rsidRPr="00835F32" w:rsidP="00877105" w14:paraId="134963AF" w14:textId="3A7BDEFD">
            <w:pPr>
              <w:pStyle w:val="Table10Numbering"/>
              <w:numPr>
                <w:ilvl w:val="1"/>
                <w:numId w:val="31"/>
              </w:numPr>
              <w:ind w:left="288"/>
            </w:pPr>
            <w:r w:rsidRPr="00835F32">
              <w:t>No</w:t>
            </w:r>
          </w:p>
          <w:p w:rsidR="00DD635A" w:rsidRPr="00835F32" w:rsidP="00201ED7" w14:paraId="6B19B11E" w14:textId="06FE49BC">
            <w:pPr>
              <w:pStyle w:val="Table10Numbering"/>
              <w:numPr>
                <w:ilvl w:val="1"/>
                <w:numId w:val="31"/>
              </w:numPr>
              <w:ind w:left="288"/>
            </w:pPr>
            <w:r w:rsidRPr="00835F32">
              <w:t>Don’t know</w:t>
            </w:r>
          </w:p>
        </w:tc>
      </w:tr>
      <w:tr w14:paraId="4A8E9F4E" w14:textId="77777777" w:rsidTr="00F735B5">
        <w:tblPrEx>
          <w:tblW w:w="10080" w:type="dxa"/>
          <w:tblLook w:val="04A0"/>
        </w:tblPrEx>
        <w:trPr>
          <w:trHeight w:val="300"/>
        </w:trPr>
        <w:tc>
          <w:tcPr>
            <w:tcW w:w="574" w:type="dxa"/>
          </w:tcPr>
          <w:p w:rsidR="00EA3266" w:rsidRPr="00835F32" w:rsidP="0043084B" w14:paraId="0680A5BF" w14:textId="3A784B50">
            <w:pPr>
              <w:pStyle w:val="Table10RowHeading"/>
            </w:pPr>
            <w:r w:rsidRPr="00835F32">
              <w:t>11</w:t>
            </w:r>
            <w:r w:rsidRPr="00835F32" w:rsidR="008A2FF3">
              <w:t>a</w:t>
            </w:r>
            <w:r w:rsidRPr="00835F32">
              <w:t>.</w:t>
            </w:r>
          </w:p>
        </w:tc>
        <w:tc>
          <w:tcPr>
            <w:tcW w:w="9506" w:type="dxa"/>
          </w:tcPr>
          <w:p w:rsidR="00032168" w:rsidRPr="00835F32" w:rsidP="0043084B" w14:paraId="23E1FBFE" w14:textId="5222FA89">
            <w:pPr>
              <w:pStyle w:val="Table10Basic"/>
            </w:pPr>
            <w:r w:rsidRPr="00835F32">
              <w:t>If 11=Yes:</w:t>
            </w:r>
          </w:p>
          <w:p w:rsidR="00EA3266" w:rsidRPr="00835F32" w:rsidP="0043084B" w14:paraId="5ABA69FE" w14:textId="14B69C53">
            <w:pPr>
              <w:pStyle w:val="Table10Basic"/>
            </w:pPr>
            <w:r w:rsidRPr="00835F32">
              <w:t xml:space="preserve">During the 2023–2024 </w:t>
            </w:r>
            <w:r w:rsidRPr="00835F32" w:rsidR="000719AD">
              <w:t>fiscal</w:t>
            </w:r>
            <w:r w:rsidRPr="00835F32">
              <w:t xml:space="preserve"> year,</w:t>
            </w:r>
            <w:r w:rsidRPr="00835F32" w:rsidR="007B4C12">
              <w:t xml:space="preserve"> </w:t>
            </w:r>
            <w:r w:rsidRPr="00835F32">
              <w:t xml:space="preserve">how many students </w:t>
            </w:r>
            <w:r w:rsidRPr="00835F32" w:rsidR="009F3F1E">
              <w:t>did</w:t>
            </w:r>
            <w:r w:rsidRPr="00835F32">
              <w:t xml:space="preserve"> your LEA </w:t>
            </w:r>
            <w:r w:rsidRPr="00835F32" w:rsidR="006140F4">
              <w:t xml:space="preserve">seek reimbursement </w:t>
            </w:r>
            <w:r w:rsidRPr="00835F32" w:rsidR="004A7F2F">
              <w:t xml:space="preserve">for </w:t>
            </w:r>
            <w:r w:rsidRPr="00835F32" w:rsidR="006140F4">
              <w:t>from the state</w:t>
            </w:r>
            <w:r w:rsidRPr="00835F32" w:rsidR="00D01D5A">
              <w:t>’s</w:t>
            </w:r>
            <w:r w:rsidRPr="00835F32" w:rsidR="004A7F2F">
              <w:t xml:space="preserve"> high-cost fund</w:t>
            </w:r>
            <w:r w:rsidRPr="00835F32">
              <w:t xml:space="preserve">? </w:t>
            </w:r>
            <w:r w:rsidRPr="00835F32" w:rsidR="000C5319">
              <w:t>Enter</w:t>
            </w:r>
            <w:r w:rsidRPr="00835F32" w:rsidR="000C5319">
              <w:t xml:space="preserve"> </w:t>
            </w:r>
            <w:r w:rsidRPr="00835F32" w:rsidR="000C5319">
              <w:t>0 if you did not seek reimbursement from the state for any students.</w:t>
            </w:r>
          </w:p>
          <w:p w:rsidR="00EA3266" w:rsidRPr="00835F32" w:rsidP="00877105" w14:paraId="4F88B033" w14:textId="0E80C5CA">
            <w:pPr>
              <w:pStyle w:val="Table10Numbering"/>
              <w:numPr>
                <w:ilvl w:val="1"/>
                <w:numId w:val="33"/>
              </w:numPr>
              <w:ind w:left="288"/>
            </w:pPr>
            <w:r w:rsidRPr="00835F32">
              <w:t>_______ students</w:t>
            </w:r>
          </w:p>
          <w:p w:rsidR="00EA3266" w:rsidRPr="00835F32" w:rsidP="00877105" w14:paraId="329DCCFA" w14:textId="2998102A">
            <w:pPr>
              <w:pStyle w:val="Table10Numbering"/>
              <w:numPr>
                <w:ilvl w:val="1"/>
                <w:numId w:val="33"/>
              </w:numPr>
              <w:ind w:left="288"/>
            </w:pPr>
            <w:r w:rsidRPr="00835F32">
              <w:t>Don’t know</w:t>
            </w:r>
          </w:p>
        </w:tc>
      </w:tr>
      <w:tr w14:paraId="3F4C6600" w14:textId="77777777" w:rsidTr="00F735B5">
        <w:tblPrEx>
          <w:tblW w:w="10080" w:type="dxa"/>
          <w:tblLook w:val="04A0"/>
        </w:tblPrEx>
        <w:trPr>
          <w:trHeight w:val="300"/>
        </w:trPr>
        <w:tc>
          <w:tcPr>
            <w:tcW w:w="574" w:type="dxa"/>
          </w:tcPr>
          <w:p w:rsidR="004A12AC" w:rsidRPr="00835F32" w:rsidP="0043084B" w14:paraId="06AB5BEC" w14:textId="1CBE4B3E">
            <w:pPr>
              <w:pStyle w:val="Table10RowHeading"/>
            </w:pPr>
            <w:r w:rsidRPr="00835F32">
              <w:t>1</w:t>
            </w:r>
            <w:r w:rsidRPr="00835F32" w:rsidR="00302E7A">
              <w:t>1b</w:t>
            </w:r>
            <w:r w:rsidRPr="00835F32">
              <w:t>.</w:t>
            </w:r>
          </w:p>
        </w:tc>
        <w:tc>
          <w:tcPr>
            <w:tcW w:w="9506" w:type="dxa"/>
          </w:tcPr>
          <w:p w:rsidR="004A12AC" w:rsidRPr="00835F32" w:rsidP="0043084B" w14:paraId="1A15FD6E" w14:textId="24273544">
            <w:pPr>
              <w:pStyle w:val="Table10Basic"/>
            </w:pPr>
            <w:r w:rsidRPr="00835F32">
              <w:t>If 1</w:t>
            </w:r>
            <w:r w:rsidRPr="00835F32" w:rsidR="00302E7A">
              <w:t>1a</w:t>
            </w:r>
            <w:r w:rsidRPr="00835F32">
              <w:t>&gt;0</w:t>
            </w:r>
          </w:p>
          <w:p w:rsidR="00BF2C46" w:rsidRPr="00835F32" w:rsidP="0043084B" w14:paraId="229E66DB" w14:textId="1E6824F4">
            <w:pPr>
              <w:pStyle w:val="Table10Basic"/>
            </w:pPr>
            <w:r w:rsidRPr="00835F32">
              <w:t>Did you</w:t>
            </w:r>
            <w:r w:rsidRPr="00835F32" w:rsidR="00C9252B">
              <w:t>r LEA</w:t>
            </w:r>
            <w:r w:rsidRPr="00835F32">
              <w:t xml:space="preserve"> receive all the funding requested from the state’s high-cost fund?</w:t>
            </w:r>
          </w:p>
          <w:p w:rsidR="00FD5347" w:rsidRPr="00835F32" w:rsidP="00FD5347" w14:paraId="34BE2EA6" w14:textId="77777777">
            <w:pPr>
              <w:pStyle w:val="Table10Lettering"/>
              <w:numPr>
                <w:ilvl w:val="1"/>
                <w:numId w:val="84"/>
              </w:numPr>
              <w:ind w:left="267" w:hanging="270"/>
            </w:pPr>
            <w:r w:rsidRPr="00835F32">
              <w:t>Yes</w:t>
            </w:r>
          </w:p>
          <w:p w:rsidR="00FD5347" w:rsidRPr="00835F32" w:rsidP="00FD5347" w14:paraId="76F20F93" w14:textId="29EAEE21">
            <w:pPr>
              <w:pStyle w:val="Table10Lettering"/>
              <w:numPr>
                <w:ilvl w:val="1"/>
                <w:numId w:val="84"/>
              </w:numPr>
              <w:ind w:left="267" w:hanging="270"/>
            </w:pPr>
            <w:r w:rsidRPr="00835F32">
              <w:t>No</w:t>
            </w:r>
          </w:p>
        </w:tc>
      </w:tr>
      <w:tr w14:paraId="654A9278" w14:textId="77777777" w:rsidTr="00F735B5">
        <w:tblPrEx>
          <w:tblW w:w="10080" w:type="dxa"/>
          <w:tblLook w:val="04A0"/>
        </w:tblPrEx>
        <w:trPr>
          <w:trHeight w:val="300"/>
        </w:trPr>
        <w:tc>
          <w:tcPr>
            <w:tcW w:w="574" w:type="dxa"/>
          </w:tcPr>
          <w:p w:rsidR="00552E53" w:rsidRPr="00835F32" w:rsidP="0043084B" w14:paraId="087C558F" w14:textId="557C57B4">
            <w:pPr>
              <w:pStyle w:val="Table10RowHeading"/>
            </w:pPr>
            <w:r w:rsidRPr="00835F32">
              <w:t>1</w:t>
            </w:r>
            <w:r w:rsidRPr="00835F32" w:rsidR="00302E7A">
              <w:t>1</w:t>
            </w:r>
            <w:r w:rsidRPr="00835F32" w:rsidR="005843AF">
              <w:t>c</w:t>
            </w:r>
            <w:r w:rsidRPr="00835F32">
              <w:t>.</w:t>
            </w:r>
          </w:p>
        </w:tc>
        <w:tc>
          <w:tcPr>
            <w:tcW w:w="9506" w:type="dxa"/>
          </w:tcPr>
          <w:p w:rsidR="00552E53" w:rsidRPr="00835F32" w:rsidP="0043084B" w14:paraId="4F9A5C1B" w14:textId="3C8A43C4">
            <w:pPr>
              <w:pStyle w:val="Table10Basic"/>
            </w:pPr>
            <w:r w:rsidRPr="00835F32">
              <w:t>If 1</w:t>
            </w:r>
            <w:r w:rsidRPr="00835F32" w:rsidR="005843AF">
              <w:t>1b</w:t>
            </w:r>
            <w:r w:rsidRPr="00835F32">
              <w:t>=No</w:t>
            </w:r>
          </w:p>
          <w:p w:rsidR="00552E53" w:rsidRPr="00835F32" w:rsidP="0043084B" w14:paraId="4299FE7C" w14:textId="39DA2896">
            <w:pPr>
              <w:pStyle w:val="Table10Basic"/>
            </w:pPr>
            <w:r w:rsidRPr="00835F32">
              <w:t>During the 2023</w:t>
            </w:r>
            <w:r w:rsidRPr="00835F32" w:rsidR="004E425C">
              <w:t>–</w:t>
            </w:r>
            <w:r w:rsidRPr="00835F32">
              <w:t>2024 fiscal year, f</w:t>
            </w:r>
            <w:r w:rsidRPr="00835F32">
              <w:t>or how many students did your LEA receive reimbursement for?</w:t>
            </w:r>
            <w:r w:rsidRPr="00835F32" w:rsidR="0001326A">
              <w:t xml:space="preserve"> Enter</w:t>
            </w:r>
            <w:r w:rsidRPr="00835F32" w:rsidR="0001326A">
              <w:t xml:space="preserve"> </w:t>
            </w:r>
            <w:r w:rsidRPr="00835F32" w:rsidR="0001326A">
              <w:t>0 if you did not receive reimbursement from the state for any students.</w:t>
            </w:r>
          </w:p>
          <w:p w:rsidR="00552E53" w:rsidRPr="00835F32" w:rsidP="00552E53" w14:paraId="0E7A2BBF" w14:textId="156C8E25">
            <w:pPr>
              <w:pStyle w:val="Table10Lettering"/>
              <w:numPr>
                <w:ilvl w:val="1"/>
                <w:numId w:val="85"/>
              </w:numPr>
              <w:ind w:left="267" w:hanging="267"/>
            </w:pPr>
            <w:r w:rsidRPr="00835F32">
              <w:t>_______ students</w:t>
            </w:r>
          </w:p>
          <w:p w:rsidR="00552E53" w:rsidRPr="00835F32" w:rsidP="00552E53" w14:paraId="24EAF876" w14:textId="69417032">
            <w:pPr>
              <w:pStyle w:val="Table10Lettering"/>
              <w:numPr>
                <w:ilvl w:val="1"/>
                <w:numId w:val="85"/>
              </w:numPr>
              <w:ind w:left="267" w:hanging="267"/>
            </w:pPr>
            <w:r w:rsidRPr="00835F32">
              <w:t>Don’t know</w:t>
            </w:r>
          </w:p>
        </w:tc>
      </w:tr>
      <w:tr w14:paraId="60430ECE" w14:textId="77777777" w:rsidTr="00F735B5">
        <w:tblPrEx>
          <w:tblW w:w="10080" w:type="dxa"/>
          <w:tblLook w:val="04A0"/>
        </w:tblPrEx>
        <w:trPr>
          <w:trHeight w:val="300"/>
        </w:trPr>
        <w:tc>
          <w:tcPr>
            <w:tcW w:w="574" w:type="dxa"/>
          </w:tcPr>
          <w:p w:rsidR="00EA3266" w:rsidRPr="00835F32" w:rsidP="0043084B" w14:paraId="497CB5BB" w14:textId="62EC02EC">
            <w:pPr>
              <w:pStyle w:val="Table10RowHeading"/>
            </w:pPr>
            <w:r w:rsidRPr="00835F32">
              <w:t>1</w:t>
            </w:r>
            <w:r w:rsidRPr="00835F32" w:rsidR="005843AF">
              <w:t>1d</w:t>
            </w:r>
            <w:r w:rsidRPr="00835F32">
              <w:t>.</w:t>
            </w:r>
          </w:p>
        </w:tc>
        <w:tc>
          <w:tcPr>
            <w:tcW w:w="9506" w:type="dxa"/>
          </w:tcPr>
          <w:p w:rsidR="00EA3266" w:rsidRPr="00835F32" w:rsidP="0043084B" w14:paraId="2FF0FD9D" w14:textId="6FCB6FC3">
            <w:pPr>
              <w:pStyle w:val="Table10Basic"/>
            </w:pPr>
            <w:r w:rsidRPr="00835F32">
              <w:t xml:space="preserve">During the </w:t>
            </w:r>
            <w:r w:rsidRPr="00835F32" w:rsidR="00D75404">
              <w:t>2023</w:t>
            </w:r>
            <w:r w:rsidRPr="00835F32" w:rsidR="004E425C">
              <w:t>–</w:t>
            </w:r>
            <w:r w:rsidRPr="00835F32" w:rsidR="00D75404">
              <w:t xml:space="preserve">2024 </w:t>
            </w:r>
            <w:r w:rsidRPr="00835F32" w:rsidR="000719AD">
              <w:t>fiscal</w:t>
            </w:r>
            <w:r w:rsidRPr="00835F32">
              <w:t xml:space="preserve"> year, what was the total amount of funding from the state high-cost fund received by your LEA?</w:t>
            </w:r>
          </w:p>
          <w:p w:rsidR="00EA3266" w:rsidRPr="00835F32" w:rsidP="00877105" w14:paraId="1FCF6A46" w14:textId="77777777">
            <w:pPr>
              <w:pStyle w:val="Table10Numbering"/>
              <w:numPr>
                <w:ilvl w:val="1"/>
                <w:numId w:val="34"/>
              </w:numPr>
              <w:ind w:left="288"/>
            </w:pPr>
            <w:r w:rsidRPr="00835F32">
              <w:t>$___________</w:t>
            </w:r>
          </w:p>
          <w:p w:rsidR="00EA3266" w:rsidRPr="00835F32" w:rsidP="00877105" w14:paraId="23DCE1BD" w14:textId="788B2C9E">
            <w:pPr>
              <w:pStyle w:val="Table10Numbering"/>
              <w:numPr>
                <w:ilvl w:val="1"/>
                <w:numId w:val="34"/>
              </w:numPr>
              <w:ind w:left="288"/>
            </w:pPr>
            <w:r w:rsidRPr="00835F32">
              <w:t>Don’t know</w:t>
            </w:r>
          </w:p>
        </w:tc>
      </w:tr>
    </w:tbl>
    <w:p w:rsidR="00DF0A54" w:rsidRPr="00835F32" w14:paraId="74B95906" w14:textId="77777777">
      <w:pPr>
        <w:rPr>
          <w:rFonts w:eastAsia="Calibri" w:cs="Times New Roman"/>
        </w:rPr>
      </w:pPr>
      <w:r w:rsidRPr="00835F32">
        <w:br w:type="page"/>
      </w:r>
    </w:p>
    <w:tbl>
      <w:tblPr>
        <w:tblStyle w:val="TableStyle-AIR2021"/>
        <w:tblW w:w="10080" w:type="dxa"/>
        <w:tblLook w:val="04A0"/>
      </w:tblPr>
      <w:tblGrid>
        <w:gridCol w:w="580"/>
        <w:gridCol w:w="9500"/>
      </w:tblGrid>
      <w:tr w14:paraId="1A842257" w14:textId="77777777" w:rsidTr="00F735B5">
        <w:tblPrEx>
          <w:tblW w:w="10080" w:type="dxa"/>
          <w:tblLook w:val="04A0"/>
        </w:tblPrEx>
        <w:tc>
          <w:tcPr>
            <w:tcW w:w="10080" w:type="dxa"/>
            <w:gridSpan w:val="2"/>
          </w:tcPr>
          <w:p w:rsidR="69E954F8" w:rsidRPr="00835F32" w:rsidP="0085557F" w14:paraId="623C69A6" w14:textId="6C779800">
            <w:pPr>
              <w:pStyle w:val="Table10ColumnHeading"/>
              <w:spacing w:before="120" w:after="120"/>
            </w:pPr>
            <w:bookmarkStart w:id="6" w:name="_Toc176362866"/>
            <w:r w:rsidRPr="00835F32">
              <w:t xml:space="preserve">Section E. </w:t>
            </w:r>
            <w:r w:rsidRPr="00835F32" w:rsidR="65B1C302">
              <w:t>Medicaid Reimbursement</w:t>
            </w:r>
            <w:bookmarkEnd w:id="6"/>
          </w:p>
        </w:tc>
      </w:tr>
      <w:tr w14:paraId="5A68E155" w14:textId="77777777" w:rsidTr="00F735B5">
        <w:tblPrEx>
          <w:tblW w:w="10080" w:type="dxa"/>
          <w:tblLook w:val="04A0"/>
        </w:tblPrEx>
        <w:tc>
          <w:tcPr>
            <w:tcW w:w="10080" w:type="dxa"/>
            <w:gridSpan w:val="2"/>
          </w:tcPr>
          <w:p w:rsidR="50A2D533" w:rsidRPr="00835F32" w:rsidP="0085557F" w14:paraId="7873B751" w14:textId="66B4D3D0">
            <w:pPr>
              <w:pStyle w:val="Table10Basic"/>
              <w:rPr>
                <w:rFonts w:ascii="Calibri" w:hAnsi="Calibri"/>
              </w:rPr>
            </w:pPr>
            <w:r w:rsidRPr="00835F32">
              <w:rPr>
                <w:rFonts w:ascii="Calibri" w:hAnsi="Calibri"/>
              </w:rPr>
              <w:t>T</w:t>
            </w:r>
            <w:r w:rsidRPr="00835F32">
              <w:t xml:space="preserve">his section asks about </w:t>
            </w:r>
            <w:r w:rsidRPr="00835F32" w:rsidR="485D020E">
              <w:t>Medicaid reimbursement</w:t>
            </w:r>
            <w:r w:rsidRPr="00835F32">
              <w:t xml:space="preserve">. </w:t>
            </w:r>
            <w:r w:rsidRPr="00835F32">
              <w:rPr>
                <w:rFonts w:ascii="Calibri" w:hAnsi="Calibri"/>
              </w:rPr>
              <w:t xml:space="preserve">It may be helpful to have the following </w:t>
            </w:r>
            <w:r w:rsidRPr="00835F32" w:rsidR="00201ED7">
              <w:rPr>
                <w:rFonts w:ascii="Calibri" w:hAnsi="Calibri"/>
              </w:rPr>
              <w:t xml:space="preserve">information </w:t>
            </w:r>
            <w:r w:rsidRPr="00835F32">
              <w:rPr>
                <w:rFonts w:ascii="Calibri" w:hAnsi="Calibri"/>
              </w:rPr>
              <w:t xml:space="preserve">available while you complete this section: </w:t>
            </w:r>
          </w:p>
          <w:p w:rsidR="5156115C" w:rsidRPr="00835F32" w:rsidP="1838E7D8" w14:paraId="55CFB39B" w14:textId="2156A91B">
            <w:pPr>
              <w:pStyle w:val="Table10Bullet1"/>
              <w:spacing w:line="276" w:lineRule="auto"/>
            </w:pPr>
            <w:r w:rsidRPr="00835F32">
              <w:t>Student enrollment information</w:t>
            </w:r>
          </w:p>
          <w:p w:rsidR="50A2D533" w:rsidRPr="00835F32" w:rsidP="1838E7D8" w14:paraId="55B560CA" w14:textId="0F9A3295">
            <w:pPr>
              <w:pStyle w:val="Table10Bullet1"/>
            </w:pPr>
            <w:r w:rsidRPr="00835F32">
              <w:t>Budget documents</w:t>
            </w:r>
          </w:p>
        </w:tc>
      </w:tr>
      <w:tr w14:paraId="22EDDFA6" w14:textId="77777777" w:rsidTr="00F735B5">
        <w:tblPrEx>
          <w:tblW w:w="10080" w:type="dxa"/>
          <w:tblLook w:val="04A0"/>
        </w:tblPrEx>
        <w:tc>
          <w:tcPr>
            <w:tcW w:w="571" w:type="dxa"/>
          </w:tcPr>
          <w:p w:rsidR="264F0EBB" w:rsidRPr="00835F32" w:rsidP="00DF0A54" w14:paraId="7C52F309" w14:textId="0BF9F62C">
            <w:pPr>
              <w:pStyle w:val="Table10RowHeading"/>
            </w:pPr>
            <w:r w:rsidRPr="00835F32">
              <w:t>1</w:t>
            </w:r>
            <w:r w:rsidRPr="00835F32" w:rsidR="005843AF">
              <w:t>2</w:t>
            </w:r>
            <w:r w:rsidRPr="00835F32">
              <w:t>.</w:t>
            </w:r>
          </w:p>
        </w:tc>
        <w:tc>
          <w:tcPr>
            <w:tcW w:w="9509" w:type="dxa"/>
          </w:tcPr>
          <w:p w:rsidR="264F0EBB" w:rsidRPr="00835F32" w:rsidP="00DF0A54" w14:paraId="6712EAA4" w14:textId="0167847F">
            <w:pPr>
              <w:pStyle w:val="Table10Basic"/>
            </w:pPr>
            <w:r w:rsidRPr="00835F32">
              <w:t xml:space="preserve">During the 2023–2024 </w:t>
            </w:r>
            <w:r w:rsidRPr="00835F32" w:rsidR="006A07FB">
              <w:t>fiscal</w:t>
            </w:r>
            <w:r w:rsidRPr="00835F32">
              <w:t xml:space="preserve"> year, did</w:t>
            </w:r>
            <w:r w:rsidRPr="00835F32">
              <w:t xml:space="preserve"> your LEA use Medicaid/Title XIX funding to </w:t>
            </w:r>
            <w:r w:rsidRPr="00835F32" w:rsidR="009B4FAB">
              <w:t>pay for</w:t>
            </w:r>
            <w:r w:rsidRPr="00835F32">
              <w:t xml:space="preserve"> services for </w:t>
            </w:r>
            <w:r w:rsidRPr="00835F32" w:rsidR="00C01D27">
              <w:t>students</w:t>
            </w:r>
            <w:r w:rsidRPr="00835F32">
              <w:t xml:space="preserve"> with </w:t>
            </w:r>
            <w:r w:rsidRPr="00835F32" w:rsidR="00C01D27">
              <w:t xml:space="preserve">IEPs in </w:t>
            </w:r>
            <w:r w:rsidRPr="00835F32" w:rsidR="00C01D27">
              <w:t>g</w:t>
            </w:r>
            <w:r w:rsidRPr="00835F32" w:rsidR="00C01D27">
              <w:t>rades K</w:t>
            </w:r>
            <w:r w:rsidRPr="00835F32" w:rsidR="004E425C">
              <w:t>–</w:t>
            </w:r>
            <w:r w:rsidRPr="00835F32" w:rsidR="00C01D27">
              <w:t>12</w:t>
            </w:r>
            <w:r w:rsidRPr="00835F32">
              <w:t>?</w:t>
            </w:r>
          </w:p>
          <w:p w:rsidR="264F0EBB" w:rsidRPr="00835F32" w:rsidP="00877105" w14:paraId="47C79968" w14:textId="07D1A471">
            <w:pPr>
              <w:pStyle w:val="Table10Numbering"/>
              <w:numPr>
                <w:ilvl w:val="1"/>
                <w:numId w:val="35"/>
              </w:numPr>
              <w:ind w:left="288"/>
            </w:pPr>
            <w:r w:rsidRPr="00835F32">
              <w:t>Yes</w:t>
            </w:r>
          </w:p>
          <w:p w:rsidR="00DF0A54" w:rsidRPr="00835F32" w:rsidP="006C05C9" w14:paraId="1AFC8D82" w14:textId="65927911">
            <w:pPr>
              <w:pStyle w:val="Table10Numbering"/>
              <w:numPr>
                <w:ilvl w:val="1"/>
                <w:numId w:val="35"/>
              </w:numPr>
              <w:ind w:left="288"/>
            </w:pPr>
            <w:r w:rsidRPr="00835F32">
              <w:t>No</w:t>
            </w:r>
          </w:p>
        </w:tc>
      </w:tr>
      <w:tr w14:paraId="0E1B9226" w14:textId="77777777" w:rsidTr="00F735B5">
        <w:tblPrEx>
          <w:tblW w:w="10080" w:type="dxa"/>
          <w:tblLook w:val="04A0"/>
        </w:tblPrEx>
        <w:tc>
          <w:tcPr>
            <w:tcW w:w="571" w:type="dxa"/>
          </w:tcPr>
          <w:p w:rsidR="0FC1DEB6" w:rsidRPr="00835F32" w:rsidP="00DF0A54" w14:paraId="340742D2" w14:textId="48D85469">
            <w:pPr>
              <w:pStyle w:val="Table10RowHeading"/>
            </w:pPr>
            <w:r w:rsidRPr="00835F32">
              <w:t>1</w:t>
            </w:r>
            <w:r w:rsidRPr="00835F32" w:rsidR="005843AF">
              <w:t>2</w:t>
            </w:r>
            <w:r w:rsidRPr="00835F32" w:rsidR="432DA861">
              <w:t>a</w:t>
            </w:r>
            <w:r w:rsidRPr="00835F32">
              <w:t>.</w:t>
            </w:r>
          </w:p>
        </w:tc>
        <w:tc>
          <w:tcPr>
            <w:tcW w:w="9509" w:type="dxa"/>
          </w:tcPr>
          <w:p w:rsidR="009B4FAB" w:rsidRPr="00835F32" w:rsidP="00DF0A54" w14:paraId="20973DE2" w14:textId="2640ACE3">
            <w:pPr>
              <w:pStyle w:val="Table10Basic"/>
            </w:pPr>
            <w:r w:rsidRPr="00835F32">
              <w:t>If 1</w:t>
            </w:r>
            <w:r w:rsidRPr="00835F32" w:rsidR="005843AF">
              <w:t>2</w:t>
            </w:r>
            <w:r w:rsidRPr="00835F32">
              <w:t>=Yes</w:t>
            </w:r>
          </w:p>
          <w:p w:rsidR="00DD635A" w:rsidRPr="00835F32" w:rsidP="00DF0A54" w14:paraId="7D07A295" w14:textId="65E14CBA">
            <w:pPr>
              <w:pStyle w:val="Table10Basic"/>
            </w:pPr>
            <w:r w:rsidRPr="00835F32">
              <w:t xml:space="preserve">For </w:t>
            </w:r>
            <w:r w:rsidRPr="00835F32" w:rsidR="007C0EA2">
              <w:t>s</w:t>
            </w:r>
            <w:r w:rsidRPr="00835F32" w:rsidR="00C01D27">
              <w:t xml:space="preserve">tudents </w:t>
            </w:r>
            <w:r w:rsidRPr="00835F32">
              <w:t>with IEPs</w:t>
            </w:r>
            <w:r w:rsidRPr="00835F32" w:rsidR="00C01D27">
              <w:t xml:space="preserve"> in </w:t>
            </w:r>
            <w:r w:rsidRPr="00835F32" w:rsidR="00C01D27">
              <w:t>g</w:t>
            </w:r>
            <w:r w:rsidRPr="00835F32" w:rsidR="00C01D27">
              <w:t>rades K</w:t>
            </w:r>
            <w:r w:rsidRPr="00835F32" w:rsidR="004E425C">
              <w:t>–</w:t>
            </w:r>
            <w:r w:rsidRPr="00835F32" w:rsidR="00C01D27">
              <w:t>12</w:t>
            </w:r>
            <w:r w:rsidRPr="00835F32">
              <w:t>, what</w:t>
            </w:r>
            <w:r w:rsidRPr="00835F32">
              <w:t xml:space="preserve"> </w:t>
            </w:r>
            <w:r w:rsidRPr="00835F32" w:rsidR="00D75404">
              <w:t xml:space="preserve">were </w:t>
            </w:r>
            <w:r w:rsidRPr="00835F32">
              <w:t>Medicaid funds used to support</w:t>
            </w:r>
            <w:r w:rsidRPr="00835F32" w:rsidR="00D75404">
              <w:t xml:space="preserve"> during the 2023</w:t>
            </w:r>
            <w:r w:rsidRPr="00835F32" w:rsidR="004E425C">
              <w:t>–</w:t>
            </w:r>
            <w:r w:rsidRPr="00835F32" w:rsidR="00D75404">
              <w:t xml:space="preserve">2024 </w:t>
            </w:r>
            <w:r w:rsidRPr="00835F32" w:rsidR="006A07FB">
              <w:t>fiscal</w:t>
            </w:r>
            <w:r w:rsidRPr="00835F32" w:rsidR="00D75404">
              <w:t xml:space="preserve"> year</w:t>
            </w:r>
            <w:r w:rsidRPr="00835F32">
              <w:t>? (Select all that apply</w:t>
            </w:r>
            <w:r w:rsidRPr="00835F32" w:rsidR="00D33960">
              <w:t>.</w:t>
            </w:r>
            <w:r w:rsidRPr="00835F32">
              <w:t>)</w:t>
            </w:r>
          </w:p>
          <w:p w:rsidR="00DD635A" w:rsidRPr="00835F32" w:rsidP="00877105" w14:paraId="4EB620BE" w14:textId="76D83586">
            <w:pPr>
              <w:pStyle w:val="Table10Numbering"/>
              <w:numPr>
                <w:ilvl w:val="1"/>
                <w:numId w:val="36"/>
              </w:numPr>
              <w:ind w:left="288"/>
            </w:pPr>
            <w:r w:rsidRPr="00835F32">
              <w:t>Disability screening and diagnosis</w:t>
            </w:r>
          </w:p>
          <w:p w:rsidR="00DD635A" w:rsidRPr="00835F32" w:rsidP="00877105" w14:paraId="63C578A5" w14:textId="3BC6C550">
            <w:pPr>
              <w:pStyle w:val="Table10Numbering"/>
              <w:numPr>
                <w:ilvl w:val="1"/>
                <w:numId w:val="36"/>
              </w:numPr>
              <w:ind w:left="288"/>
            </w:pPr>
            <w:r w:rsidRPr="00835F32">
              <w:t>Case management and referrals to services</w:t>
            </w:r>
          </w:p>
          <w:p w:rsidR="00DD635A" w:rsidRPr="00835F32" w:rsidP="00877105" w14:paraId="1DE4B69F" w14:textId="30B7A397">
            <w:pPr>
              <w:pStyle w:val="Table10Numbering"/>
              <w:numPr>
                <w:ilvl w:val="1"/>
                <w:numId w:val="36"/>
              </w:numPr>
              <w:ind w:left="288"/>
            </w:pPr>
            <w:r w:rsidRPr="00835F32">
              <w:t xml:space="preserve">Outreach and facilitating eligibility determinations for </w:t>
            </w:r>
            <w:r w:rsidRPr="00835F32">
              <w:t>Medicaid</w:t>
            </w:r>
          </w:p>
          <w:p w:rsidR="00DD635A" w:rsidRPr="00835F32" w:rsidP="00877105" w14:paraId="540F5F14" w14:textId="22B59B44">
            <w:pPr>
              <w:pStyle w:val="Table10Numbering"/>
              <w:numPr>
                <w:ilvl w:val="1"/>
                <w:numId w:val="36"/>
              </w:numPr>
              <w:ind w:left="288"/>
            </w:pPr>
            <w:r w:rsidRPr="00835F32">
              <w:t>Equipment and assistive technologies</w:t>
            </w:r>
          </w:p>
          <w:p w:rsidR="00DD635A" w:rsidRPr="00835F32" w:rsidP="00877105" w14:paraId="563E7291" w14:textId="42F90666">
            <w:pPr>
              <w:pStyle w:val="Table10Numbering"/>
              <w:numPr>
                <w:ilvl w:val="1"/>
                <w:numId w:val="36"/>
              </w:numPr>
              <w:ind w:left="288"/>
            </w:pPr>
            <w:r w:rsidRPr="00835F32">
              <w:t>Transportation services</w:t>
            </w:r>
          </w:p>
          <w:p w:rsidR="00DD635A" w:rsidRPr="00835F32" w:rsidP="00877105" w14:paraId="696D7A82" w14:textId="7DE94842">
            <w:pPr>
              <w:pStyle w:val="Table10Numbering"/>
              <w:numPr>
                <w:ilvl w:val="1"/>
                <w:numId w:val="36"/>
              </w:numPr>
              <w:ind w:left="288"/>
            </w:pPr>
            <w:r w:rsidRPr="00835F32">
              <w:t>Mental and behavioral health services</w:t>
            </w:r>
          </w:p>
          <w:p w:rsidR="00DD635A" w:rsidRPr="00835F32" w:rsidP="00877105" w14:paraId="5A891D28" w14:textId="7EF8FC88">
            <w:pPr>
              <w:pStyle w:val="Table10Numbering"/>
              <w:numPr>
                <w:ilvl w:val="1"/>
                <w:numId w:val="36"/>
              </w:numPr>
              <w:ind w:left="288"/>
            </w:pPr>
            <w:r w:rsidRPr="00835F32">
              <w:t>Occupational therapy</w:t>
            </w:r>
          </w:p>
          <w:p w:rsidR="00DD635A" w:rsidRPr="00835F32" w:rsidP="00877105" w14:paraId="42D66803" w14:textId="7A9CE1AD">
            <w:pPr>
              <w:pStyle w:val="Table10Numbering"/>
              <w:numPr>
                <w:ilvl w:val="1"/>
                <w:numId w:val="36"/>
              </w:numPr>
              <w:ind w:left="288"/>
            </w:pPr>
            <w:r w:rsidRPr="00835F32">
              <w:t>Personal aide services</w:t>
            </w:r>
          </w:p>
          <w:p w:rsidR="00DD635A" w:rsidRPr="00835F32" w:rsidP="00877105" w14:paraId="27B73B99" w14:textId="27C5C2E2">
            <w:pPr>
              <w:pStyle w:val="Table10Numbering"/>
              <w:numPr>
                <w:ilvl w:val="1"/>
                <w:numId w:val="36"/>
              </w:numPr>
              <w:ind w:left="288"/>
            </w:pPr>
            <w:r w:rsidRPr="00835F32">
              <w:t>Physical therapy</w:t>
            </w:r>
          </w:p>
          <w:p w:rsidR="00DD635A" w:rsidRPr="00835F32" w:rsidP="00877105" w14:paraId="3FE811BA" w14:textId="1E247DC0">
            <w:pPr>
              <w:pStyle w:val="Table10Numbering"/>
              <w:numPr>
                <w:ilvl w:val="1"/>
                <w:numId w:val="36"/>
              </w:numPr>
              <w:ind w:left="288"/>
            </w:pPr>
            <w:r w:rsidRPr="00835F32">
              <w:t>Speech therapy</w:t>
            </w:r>
          </w:p>
          <w:p w:rsidR="00DD635A" w:rsidRPr="00835F32" w:rsidP="00877105" w14:paraId="07D83FFD" w14:textId="37BE0A0B">
            <w:pPr>
              <w:pStyle w:val="Table10Numbering"/>
              <w:numPr>
                <w:ilvl w:val="1"/>
                <w:numId w:val="36"/>
              </w:numPr>
              <w:ind w:left="288"/>
            </w:pPr>
            <w:r w:rsidRPr="00835F32">
              <w:t>Other (please specify)</w:t>
            </w:r>
            <w:r w:rsidRPr="00835F32" w:rsidR="008176E2">
              <w:t>:</w:t>
            </w:r>
            <w:r w:rsidRPr="00835F32">
              <w:t xml:space="preserve"> _________</w:t>
            </w:r>
          </w:p>
        </w:tc>
      </w:tr>
      <w:tr w14:paraId="75A7163B" w14:textId="77777777" w:rsidTr="00F735B5">
        <w:tblPrEx>
          <w:tblW w:w="10080" w:type="dxa"/>
          <w:tblLook w:val="04A0"/>
        </w:tblPrEx>
        <w:tc>
          <w:tcPr>
            <w:tcW w:w="571" w:type="dxa"/>
          </w:tcPr>
          <w:p w:rsidR="0109C986" w:rsidRPr="00835F32" w:rsidP="00DF0A54" w14:paraId="175C1414" w14:textId="1901629A">
            <w:pPr>
              <w:pStyle w:val="Table10RowHeading"/>
            </w:pPr>
            <w:r w:rsidRPr="00835F32">
              <w:t>1</w:t>
            </w:r>
            <w:r w:rsidRPr="00835F32" w:rsidR="005843AF">
              <w:t>2b</w:t>
            </w:r>
            <w:r w:rsidRPr="00835F32">
              <w:t>.</w:t>
            </w:r>
          </w:p>
        </w:tc>
        <w:tc>
          <w:tcPr>
            <w:tcW w:w="9509" w:type="dxa"/>
          </w:tcPr>
          <w:p w:rsidR="005843AF" w:rsidRPr="00835F32" w:rsidP="00DF0A54" w14:paraId="0E6C2303" w14:textId="302E9FE1">
            <w:pPr>
              <w:pStyle w:val="Table10Basic"/>
            </w:pPr>
            <w:r w:rsidRPr="00835F32">
              <w:t>If 12=Yes</w:t>
            </w:r>
          </w:p>
          <w:p w:rsidR="09995792" w:rsidRPr="00835F32" w:rsidP="00DF0A54" w14:paraId="570AE0C9" w14:textId="413BBD55">
            <w:pPr>
              <w:pStyle w:val="Table10Basic"/>
            </w:pPr>
            <w:r w:rsidRPr="00835F32">
              <w:t xml:space="preserve">During the </w:t>
            </w:r>
            <w:r w:rsidRPr="00835F32" w:rsidR="005E68C1">
              <w:t>2023–2024</w:t>
            </w:r>
            <w:r w:rsidRPr="00835F32">
              <w:t xml:space="preserve"> </w:t>
            </w:r>
            <w:r w:rsidRPr="00835F32" w:rsidR="006A07FB">
              <w:t xml:space="preserve">fiscal </w:t>
            </w:r>
            <w:r w:rsidRPr="00835F32">
              <w:t>year, did</w:t>
            </w:r>
            <w:r w:rsidRPr="00835F32" w:rsidR="00193F1D">
              <w:t xml:space="preserve"> </w:t>
            </w:r>
            <w:r w:rsidRPr="00835F32" w:rsidR="009B4FAB">
              <w:t>reimbursement funds go to the state or the LEA</w:t>
            </w:r>
            <w:r w:rsidRPr="00835F32">
              <w:t>?</w:t>
            </w:r>
            <w:r w:rsidRPr="00835F32" w:rsidR="00176C1E">
              <w:t xml:space="preserve"> </w:t>
            </w:r>
          </w:p>
          <w:p w:rsidR="09995792" w:rsidRPr="00835F32" w:rsidP="00877105" w14:paraId="2E5975B0" w14:textId="0DA69044">
            <w:pPr>
              <w:pStyle w:val="Table10Numbering"/>
              <w:numPr>
                <w:ilvl w:val="1"/>
                <w:numId w:val="37"/>
              </w:numPr>
              <w:ind w:left="288"/>
            </w:pPr>
            <w:r w:rsidRPr="00835F32">
              <w:t>State</w:t>
            </w:r>
          </w:p>
          <w:p w:rsidR="1838E7D8" w:rsidRPr="00835F32" w:rsidP="00DF0A54" w14:paraId="1A7E319C" w14:textId="58269AD0">
            <w:pPr>
              <w:pStyle w:val="Table10Numbering"/>
              <w:numPr>
                <w:ilvl w:val="1"/>
                <w:numId w:val="37"/>
              </w:numPr>
              <w:ind w:left="288"/>
            </w:pPr>
            <w:r w:rsidRPr="00835F32">
              <w:t>LEA</w:t>
            </w:r>
          </w:p>
        </w:tc>
      </w:tr>
      <w:tr w14:paraId="2AA216DE" w14:textId="77777777" w:rsidTr="00F735B5">
        <w:tblPrEx>
          <w:tblW w:w="10080" w:type="dxa"/>
          <w:tblLook w:val="04A0"/>
        </w:tblPrEx>
        <w:tc>
          <w:tcPr>
            <w:tcW w:w="571" w:type="dxa"/>
          </w:tcPr>
          <w:p w:rsidR="009B4FAB" w:rsidRPr="00835F32" w:rsidP="00DF0A54" w14:paraId="5A9A7D53" w14:textId="2FCD156A">
            <w:pPr>
              <w:pStyle w:val="Table10RowHeading"/>
            </w:pPr>
            <w:r w:rsidRPr="00835F32">
              <w:t>1</w:t>
            </w:r>
            <w:r w:rsidRPr="00835F32" w:rsidR="005843AF">
              <w:t>2c</w:t>
            </w:r>
            <w:r w:rsidRPr="00835F32">
              <w:t>.</w:t>
            </w:r>
          </w:p>
        </w:tc>
        <w:tc>
          <w:tcPr>
            <w:tcW w:w="9509" w:type="dxa"/>
          </w:tcPr>
          <w:p w:rsidR="009B4FAB" w:rsidRPr="00835F32" w:rsidP="00DF0A54" w14:paraId="30A7D102" w14:textId="2B39D3C0">
            <w:pPr>
              <w:pStyle w:val="Table10Basic"/>
            </w:pPr>
            <w:r w:rsidRPr="00835F32">
              <w:t>If 1</w:t>
            </w:r>
            <w:r w:rsidRPr="00835F32" w:rsidR="005843AF">
              <w:t>2b</w:t>
            </w:r>
            <w:r w:rsidRPr="00835F32">
              <w:t>=State</w:t>
            </w:r>
          </w:p>
          <w:p w:rsidR="009B4FAB" w:rsidRPr="00835F32" w:rsidP="00DF0A54" w14:paraId="6194FF16" w14:textId="702CA64B">
            <w:pPr>
              <w:pStyle w:val="Table10Basic"/>
            </w:pPr>
            <w:r w:rsidRPr="00835F32">
              <w:t>During the 2023</w:t>
            </w:r>
            <w:r w:rsidRPr="00835F32" w:rsidR="004E425C">
              <w:t>–</w:t>
            </w:r>
            <w:r w:rsidRPr="00835F32">
              <w:t>2024</w:t>
            </w:r>
            <w:r w:rsidRPr="00835F32">
              <w:t xml:space="preserve"> </w:t>
            </w:r>
            <w:r w:rsidRPr="00835F32" w:rsidR="006A07FB">
              <w:t xml:space="preserve">fiscal </w:t>
            </w:r>
            <w:r w:rsidRPr="00835F32">
              <w:t>year, did your LEA receive any of the reimbursement funds that went to the state</w:t>
            </w:r>
            <w:r w:rsidRPr="00835F32" w:rsidR="006C05C9">
              <w:t>,</w:t>
            </w:r>
            <w:r w:rsidRPr="00835F32">
              <w:t xml:space="preserve"> or were the reimbursement funds kept by the state?</w:t>
            </w:r>
          </w:p>
          <w:p w:rsidR="009B4FAB" w:rsidRPr="00835F32" w:rsidP="009B4FAB" w14:paraId="165F41F3" w14:textId="47E11D13">
            <w:pPr>
              <w:pStyle w:val="Table10Lettering"/>
              <w:numPr>
                <w:ilvl w:val="1"/>
                <w:numId w:val="86"/>
              </w:numPr>
              <w:ind w:left="255" w:hanging="255"/>
            </w:pPr>
            <w:r w:rsidRPr="00835F32">
              <w:t>LEA received</w:t>
            </w:r>
            <w:r w:rsidRPr="00835F32" w:rsidR="00EF45F4">
              <w:t xml:space="preserve"> any</w:t>
            </w:r>
            <w:r w:rsidRPr="00835F32">
              <w:t xml:space="preserve"> reimbursement funds that went to the </w:t>
            </w:r>
            <w:r w:rsidRPr="00835F32">
              <w:t>state</w:t>
            </w:r>
          </w:p>
          <w:p w:rsidR="009B4FAB" w:rsidRPr="00835F32" w:rsidP="009B4FAB" w14:paraId="42E8DE11" w14:textId="036433A8">
            <w:pPr>
              <w:pStyle w:val="Table10Lettering"/>
              <w:numPr>
                <w:ilvl w:val="1"/>
                <w:numId w:val="86"/>
              </w:numPr>
              <w:ind w:left="255" w:hanging="255"/>
            </w:pPr>
            <w:r w:rsidRPr="00835F32">
              <w:t xml:space="preserve">Reimbursement funds were kept by the </w:t>
            </w:r>
            <w:r w:rsidRPr="00835F32">
              <w:t>state</w:t>
            </w:r>
          </w:p>
          <w:p w:rsidR="009B4FAB" w:rsidRPr="00835F32" w:rsidP="009B4FAB" w14:paraId="73C6BF34" w14:textId="5FF64918">
            <w:pPr>
              <w:pStyle w:val="Table10Basic"/>
            </w:pPr>
          </w:p>
        </w:tc>
      </w:tr>
      <w:tr w14:paraId="2CFAEC18" w14:textId="77777777" w:rsidTr="00F735B5">
        <w:tblPrEx>
          <w:tblW w:w="10080" w:type="dxa"/>
          <w:tblLook w:val="04A0"/>
        </w:tblPrEx>
        <w:tc>
          <w:tcPr>
            <w:tcW w:w="571" w:type="dxa"/>
          </w:tcPr>
          <w:p w:rsidR="19533D9D" w:rsidRPr="00835F32" w:rsidP="00DF0A54" w14:paraId="77018B89" w14:textId="0A97560E">
            <w:pPr>
              <w:pStyle w:val="Table10RowHeading"/>
            </w:pPr>
            <w:r w:rsidRPr="00835F32">
              <w:t>12</w:t>
            </w:r>
            <w:r>
              <w:t>d</w:t>
            </w:r>
            <w:r w:rsidRPr="00835F32">
              <w:t>.</w:t>
            </w:r>
          </w:p>
        </w:tc>
        <w:tc>
          <w:tcPr>
            <w:tcW w:w="9509" w:type="dxa"/>
          </w:tcPr>
          <w:p w:rsidR="00811515" w:rsidRPr="00835F32" w:rsidP="00DF0A54" w14:paraId="4D2E2B9E" w14:textId="1F39EA43">
            <w:pPr>
              <w:pStyle w:val="Table10Basic"/>
            </w:pPr>
            <w:r w:rsidRPr="00835F32">
              <w:t xml:space="preserve">If </w:t>
            </w:r>
            <w:r w:rsidRPr="00835F32" w:rsidR="00B37093">
              <w:t>12</w:t>
            </w:r>
            <w:r w:rsidRPr="00835F32" w:rsidR="006C7C78">
              <w:t>=a</w:t>
            </w:r>
          </w:p>
          <w:p w:rsidR="02EC39F7" w:rsidRPr="00835F32" w:rsidP="00DF0A54" w14:paraId="1C2BFF53" w14:textId="339A2385">
            <w:pPr>
              <w:pStyle w:val="Table10Basic"/>
            </w:pPr>
            <w:r w:rsidRPr="00835F32">
              <w:t xml:space="preserve">During the </w:t>
            </w:r>
            <w:r w:rsidRPr="00835F32" w:rsidR="005E68C1">
              <w:t>2023–2024</w:t>
            </w:r>
            <w:r w:rsidRPr="00835F32">
              <w:t xml:space="preserve"> </w:t>
            </w:r>
            <w:r w:rsidRPr="00835F32" w:rsidR="006A07FB">
              <w:t xml:space="preserve">fiscal </w:t>
            </w:r>
            <w:r w:rsidRPr="00835F32">
              <w:t>year, what was the total Medicaid reimbursement received by your LEA?</w:t>
            </w:r>
          </w:p>
          <w:p w:rsidR="1838E7D8" w:rsidRPr="00835F32" w:rsidP="00DF0A54" w14:paraId="1B908CA2" w14:textId="75132106">
            <w:pPr>
              <w:pStyle w:val="Table10Basic"/>
            </w:pPr>
            <w:r w:rsidRPr="00835F32">
              <w:t>$_____________</w:t>
            </w:r>
          </w:p>
        </w:tc>
      </w:tr>
    </w:tbl>
    <w:p w:rsidR="00DF0A54" w:rsidRPr="00835F32" w14:paraId="5BFA020E" w14:textId="77777777">
      <w:pPr>
        <w:rPr>
          <w:rFonts w:eastAsia="Calibri" w:cs="Times New Roman"/>
        </w:rPr>
      </w:pPr>
      <w:r w:rsidRPr="00835F32">
        <w:br w:type="page"/>
      </w:r>
    </w:p>
    <w:tbl>
      <w:tblPr>
        <w:tblStyle w:val="TableStyle-AIR2021"/>
        <w:tblW w:w="10080" w:type="dxa"/>
        <w:tblLook w:val="04A0"/>
      </w:tblPr>
      <w:tblGrid>
        <w:gridCol w:w="630"/>
        <w:gridCol w:w="9450"/>
      </w:tblGrid>
      <w:tr w14:paraId="06384418" w14:textId="77777777" w:rsidTr="00F735B5">
        <w:tblPrEx>
          <w:tblW w:w="10080" w:type="dxa"/>
          <w:tblLook w:val="04A0"/>
        </w:tblPrEx>
        <w:tc>
          <w:tcPr>
            <w:tcW w:w="10080" w:type="dxa"/>
            <w:gridSpan w:val="2"/>
          </w:tcPr>
          <w:p w:rsidR="50A2D533" w:rsidRPr="00835F32" w:rsidP="0085557F" w14:paraId="4D56644D" w14:textId="3A435A2F">
            <w:pPr>
              <w:pStyle w:val="Table10ColumnHeading"/>
              <w:spacing w:before="120" w:after="120"/>
              <w:rPr>
                <w:vertAlign w:val="superscript"/>
              </w:rPr>
            </w:pPr>
            <w:bookmarkStart w:id="7" w:name="_Toc176362867"/>
            <w:r w:rsidRPr="00835F32">
              <w:t xml:space="preserve">Section F. </w:t>
            </w:r>
            <w:r w:rsidRPr="00835F32" w:rsidR="3C0E756F">
              <w:t>Multi</w:t>
            </w:r>
            <w:r w:rsidRPr="00835F32" w:rsidR="008176E2">
              <w:t>t</w:t>
            </w:r>
            <w:r w:rsidRPr="00835F32" w:rsidR="3C0E756F">
              <w:t xml:space="preserve">iered Systems of </w:t>
            </w:r>
            <w:bookmarkEnd w:id="7"/>
            <w:r w:rsidRPr="00835F32" w:rsidR="3C0E756F">
              <w:t>Support</w:t>
            </w:r>
          </w:p>
        </w:tc>
      </w:tr>
      <w:tr w14:paraId="790F8D61" w14:textId="77777777" w:rsidTr="00F735B5">
        <w:tblPrEx>
          <w:tblW w:w="10080" w:type="dxa"/>
          <w:tblLook w:val="04A0"/>
        </w:tblPrEx>
        <w:tc>
          <w:tcPr>
            <w:tcW w:w="10080" w:type="dxa"/>
            <w:gridSpan w:val="2"/>
          </w:tcPr>
          <w:p w:rsidR="69E954F8" w:rsidRPr="00835F32" w:rsidP="0085557F" w14:paraId="17BABB50" w14:textId="333D3D6F">
            <w:pPr>
              <w:pStyle w:val="Table10Basic"/>
            </w:pPr>
            <w:r w:rsidRPr="00835F32">
              <w:t xml:space="preserve">This section asks </w:t>
            </w:r>
            <w:r w:rsidRPr="00835F32" w:rsidR="7A37E0A4">
              <w:t>questions about multitiered systems of support</w:t>
            </w:r>
            <w:r w:rsidRPr="00835F32" w:rsidR="0012616F">
              <w:t xml:space="preserve"> (MTSS)</w:t>
            </w:r>
            <w:r w:rsidRPr="00835F32" w:rsidR="7A37E0A4">
              <w:t xml:space="preserve"> in your </w:t>
            </w:r>
            <w:r w:rsidRPr="00835F32" w:rsidR="667852D2">
              <w:rPr>
                <w:rFonts w:eastAsiaTheme="majorEastAsia" w:cstheme="majorBidi"/>
                <w:color w:val="444444"/>
                <w:szCs w:val="20"/>
              </w:rPr>
              <w:t>LEA</w:t>
            </w:r>
            <w:r w:rsidRPr="00835F32" w:rsidR="7A37E0A4">
              <w:t>.</w:t>
            </w:r>
            <w:r w:rsidRPr="00835F32" w:rsidR="002914CE">
              <w:t xml:space="preserve"> It may be helpful to have the following </w:t>
            </w:r>
            <w:r w:rsidRPr="00835F32" w:rsidR="00201ED7">
              <w:t xml:space="preserve">information </w:t>
            </w:r>
            <w:r w:rsidRPr="00835F32" w:rsidR="002914CE">
              <w:t>available while you complete this section:</w:t>
            </w:r>
          </w:p>
          <w:p w:rsidR="002914CE" w:rsidRPr="00835F32" w:rsidP="00DF0A54" w14:paraId="744AAD95" w14:textId="0F326D1C">
            <w:pPr>
              <w:pStyle w:val="Table10Bullet1"/>
            </w:pPr>
            <w:r w:rsidRPr="00835F32">
              <w:t>General education program information</w:t>
            </w:r>
          </w:p>
        </w:tc>
      </w:tr>
      <w:tr w14:paraId="3560B65D" w14:textId="77777777" w:rsidTr="00F735B5">
        <w:tblPrEx>
          <w:tblW w:w="10080" w:type="dxa"/>
          <w:tblLook w:val="04A0"/>
        </w:tblPrEx>
        <w:tc>
          <w:tcPr>
            <w:tcW w:w="630" w:type="dxa"/>
          </w:tcPr>
          <w:p w:rsidR="3BAA8D75" w:rsidRPr="00835F32" w:rsidP="00DF0A54" w14:paraId="62558882" w14:textId="1BE3F317">
            <w:pPr>
              <w:pStyle w:val="Table10RowHeading"/>
            </w:pPr>
            <w:r w:rsidRPr="00835F32">
              <w:t>1</w:t>
            </w:r>
            <w:r w:rsidRPr="00835F32" w:rsidR="002132FB">
              <w:t>3</w:t>
            </w:r>
            <w:r w:rsidRPr="00835F32">
              <w:t>.</w:t>
            </w:r>
          </w:p>
        </w:tc>
        <w:tc>
          <w:tcPr>
            <w:tcW w:w="9450" w:type="dxa"/>
          </w:tcPr>
          <w:p w:rsidR="73A37686" w:rsidRPr="00835F32" w:rsidP="00DF0A54" w14:paraId="24BAA149" w14:textId="00D85C7F">
            <w:pPr>
              <w:pStyle w:val="Table10Basic"/>
            </w:pPr>
            <w:r w:rsidRPr="00835F32">
              <w:t xml:space="preserve">During the </w:t>
            </w:r>
            <w:r w:rsidRPr="00835F32" w:rsidR="005E68C1">
              <w:t>2023–2024</w:t>
            </w:r>
            <w:r w:rsidRPr="00835F32">
              <w:t xml:space="preserve"> school year, did your </w:t>
            </w:r>
            <w:r w:rsidRPr="00835F32" w:rsidR="629D0F3E">
              <w:t xml:space="preserve">LEA </w:t>
            </w:r>
            <w:r w:rsidRPr="00835F32" w:rsidR="00FC5113">
              <w:t xml:space="preserve">require schools to implement </w:t>
            </w:r>
            <w:r w:rsidRPr="00835F32">
              <w:t xml:space="preserve">MTSS? </w:t>
            </w:r>
          </w:p>
          <w:p w:rsidR="73A37686" w:rsidRPr="00835F32" w:rsidP="00DF0A54" w14:paraId="3FD1A76C" w14:textId="60CA6BC4">
            <w:pPr>
              <w:pStyle w:val="Table10Basic"/>
            </w:pPr>
            <w:r w:rsidRPr="00835F32">
              <w:t xml:space="preserve">MTSS uses universal screening and progress monitoring to identify students in need of more academic and/or behavioral support, with more intensive services for the students who need them. Some examples of MTSS include </w:t>
            </w:r>
            <w:r w:rsidR="00FF56C2">
              <w:t>S</w:t>
            </w:r>
            <w:r w:rsidRPr="00835F32">
              <w:t xml:space="preserve">choolwide </w:t>
            </w:r>
            <w:r w:rsidR="00FF56C2">
              <w:t>P</w:t>
            </w:r>
            <w:r w:rsidRPr="00835F32">
              <w:t xml:space="preserve">ositive </w:t>
            </w:r>
            <w:r w:rsidR="00FF56C2">
              <w:t>B</w:t>
            </w:r>
            <w:r w:rsidRPr="00835F32">
              <w:t xml:space="preserve">ehavior </w:t>
            </w:r>
            <w:r w:rsidR="00FF56C2">
              <w:t>S</w:t>
            </w:r>
            <w:r w:rsidRPr="00835F32">
              <w:t xml:space="preserve">upports and </w:t>
            </w:r>
            <w:r w:rsidR="00FF56C2">
              <w:t>R</w:t>
            </w:r>
            <w:r w:rsidRPr="00835F32">
              <w:t xml:space="preserve">esponse to </w:t>
            </w:r>
            <w:r w:rsidR="00FF56C2">
              <w:t>I</w:t>
            </w:r>
            <w:r w:rsidRPr="00835F32">
              <w:t xml:space="preserve">ntervention. </w:t>
            </w:r>
          </w:p>
          <w:p w:rsidR="73A37686" w:rsidRPr="00835F32" w:rsidP="00877105" w14:paraId="3E37A7E4" w14:textId="51974EDD">
            <w:pPr>
              <w:pStyle w:val="Table10Numbering"/>
              <w:numPr>
                <w:ilvl w:val="1"/>
                <w:numId w:val="38"/>
              </w:numPr>
              <w:ind w:left="288"/>
            </w:pPr>
            <w:r w:rsidRPr="00835F32">
              <w:t xml:space="preserve">Yes </w:t>
            </w:r>
          </w:p>
          <w:p w:rsidR="73A37686" w:rsidRPr="00835F32" w:rsidP="00877105" w14:paraId="4CE96801" w14:textId="52F774CF">
            <w:pPr>
              <w:pStyle w:val="Table10Numbering"/>
              <w:numPr>
                <w:ilvl w:val="1"/>
                <w:numId w:val="38"/>
              </w:numPr>
              <w:ind w:left="288"/>
            </w:pPr>
            <w:r w:rsidRPr="00835F32">
              <w:t>No</w:t>
            </w:r>
          </w:p>
          <w:p w:rsidR="73A37686" w:rsidRPr="00835F32" w:rsidP="00DF0A54" w14:paraId="4624A398" w14:textId="63E17FDA">
            <w:pPr>
              <w:pStyle w:val="Table10Numbering"/>
              <w:numPr>
                <w:ilvl w:val="1"/>
                <w:numId w:val="38"/>
              </w:numPr>
              <w:ind w:left="288"/>
            </w:pPr>
            <w:r w:rsidRPr="00835F32">
              <w:t>Don’t know/uncertain</w:t>
            </w:r>
          </w:p>
        </w:tc>
      </w:tr>
      <w:tr w14:paraId="0F78C3DB" w14:textId="77777777" w:rsidTr="00F735B5">
        <w:tblPrEx>
          <w:tblW w:w="10080" w:type="dxa"/>
          <w:tblLook w:val="04A0"/>
        </w:tblPrEx>
        <w:tc>
          <w:tcPr>
            <w:tcW w:w="630" w:type="dxa"/>
          </w:tcPr>
          <w:p w:rsidR="27004575" w:rsidRPr="00835F32" w:rsidP="00DF0A54" w14:paraId="66B0F4F2" w14:textId="4C43E89F">
            <w:pPr>
              <w:pStyle w:val="Table10RowHeading"/>
              <w:rPr>
                <w:rFonts w:ascii="Calibri" w:eastAsia="Calibri" w:hAnsi="Calibri" w:cs="Calibri"/>
                <w:szCs w:val="20"/>
              </w:rPr>
            </w:pPr>
            <w:r w:rsidRPr="00835F32">
              <w:rPr>
                <w:rFonts w:ascii="Calibri" w:eastAsia="Calibri" w:hAnsi="Calibri" w:cs="Calibri"/>
                <w:szCs w:val="20"/>
              </w:rPr>
              <w:t>1</w:t>
            </w:r>
            <w:r w:rsidRPr="00835F32" w:rsidR="002132FB">
              <w:rPr>
                <w:rFonts w:ascii="Calibri" w:eastAsia="Calibri" w:hAnsi="Calibri" w:cs="Calibri"/>
                <w:szCs w:val="20"/>
              </w:rPr>
              <w:t>3a</w:t>
            </w:r>
            <w:r w:rsidRPr="00835F32">
              <w:rPr>
                <w:rFonts w:ascii="Calibri" w:eastAsia="Calibri" w:hAnsi="Calibri" w:cs="Calibri"/>
                <w:szCs w:val="20"/>
              </w:rPr>
              <w:t>.</w:t>
            </w:r>
          </w:p>
        </w:tc>
        <w:tc>
          <w:tcPr>
            <w:tcW w:w="9450" w:type="dxa"/>
          </w:tcPr>
          <w:p w:rsidR="006C7C78" w:rsidRPr="00835F32" w:rsidP="00DF0A54" w14:paraId="355CA3E3" w14:textId="54C40837">
            <w:pPr>
              <w:pStyle w:val="Table10Basic"/>
            </w:pPr>
            <w:r w:rsidRPr="00835F32">
              <w:t>If 1</w:t>
            </w:r>
            <w:r w:rsidRPr="00835F32" w:rsidR="002132FB">
              <w:t>3</w:t>
            </w:r>
            <w:r w:rsidRPr="00835F32">
              <w:t>=</w:t>
            </w:r>
            <w:r w:rsidRPr="00835F32" w:rsidR="002132FB">
              <w:t>Yes</w:t>
            </w:r>
          </w:p>
          <w:p w:rsidR="73A37686" w:rsidRPr="00835F32" w:rsidP="00DF0A54" w14:paraId="0A6EC3C8" w14:textId="383288BB">
            <w:pPr>
              <w:pStyle w:val="Table10Basic"/>
            </w:pPr>
            <w:r w:rsidRPr="00835F32">
              <w:t>Does your LEA require the u</w:t>
            </w:r>
            <w:r w:rsidRPr="00835F32">
              <w:t>s</w:t>
            </w:r>
            <w:r w:rsidRPr="00835F32">
              <w:t>e of</w:t>
            </w:r>
            <w:r w:rsidRPr="00835F32">
              <w:t xml:space="preserve"> MTSS</w:t>
            </w:r>
            <w:r w:rsidRPr="00835F32">
              <w:t xml:space="preserve"> </w:t>
            </w:r>
            <w:r w:rsidRPr="00835F32">
              <w:t>to identify students with specific learning disabilities? </w:t>
            </w:r>
          </w:p>
          <w:p w:rsidR="73A37686" w:rsidRPr="00835F32" w:rsidP="00877105" w14:paraId="35DFD059" w14:textId="57CF6F29">
            <w:pPr>
              <w:pStyle w:val="Table10Numbering"/>
              <w:numPr>
                <w:ilvl w:val="1"/>
                <w:numId w:val="40"/>
              </w:numPr>
              <w:ind w:left="288"/>
            </w:pPr>
            <w:r w:rsidRPr="00835F32">
              <w:t>Yes </w:t>
            </w:r>
          </w:p>
          <w:p w:rsidR="73A37686" w:rsidRPr="00835F32" w:rsidP="00877105" w14:paraId="282D98FD" w14:textId="6894A796">
            <w:pPr>
              <w:pStyle w:val="Table10Numbering"/>
              <w:numPr>
                <w:ilvl w:val="1"/>
                <w:numId w:val="40"/>
              </w:numPr>
              <w:ind w:left="288"/>
            </w:pPr>
            <w:r w:rsidRPr="00835F32">
              <w:t>No </w:t>
            </w:r>
          </w:p>
          <w:p w:rsidR="73A37686" w:rsidRPr="00835F32" w:rsidP="00877105" w14:paraId="2E3F607A" w14:textId="33AB04D5">
            <w:pPr>
              <w:pStyle w:val="Table10Numbering"/>
              <w:numPr>
                <w:ilvl w:val="1"/>
                <w:numId w:val="40"/>
              </w:numPr>
              <w:ind w:left="288"/>
            </w:pPr>
            <w:r w:rsidRPr="00835F32">
              <w:t>Don’t know/uncertain</w:t>
            </w:r>
          </w:p>
        </w:tc>
      </w:tr>
    </w:tbl>
    <w:p w:rsidR="00DF0A54" w:rsidRPr="00835F32" w:rsidP="00DF0A54" w14:paraId="53B935FE" w14:textId="77777777">
      <w:pPr>
        <w:pStyle w:val="BodyText"/>
        <w:spacing w:before="60" w:after="60"/>
      </w:pPr>
      <w:r w:rsidRPr="00835F32">
        <w:br w:type="page"/>
      </w:r>
    </w:p>
    <w:tbl>
      <w:tblPr>
        <w:tblStyle w:val="TableStyle-AIR2021"/>
        <w:tblW w:w="10080" w:type="dxa"/>
        <w:tblLayout w:type="fixed"/>
        <w:tblCellMar>
          <w:left w:w="58" w:type="dxa"/>
          <w:right w:w="58" w:type="dxa"/>
        </w:tblCellMar>
        <w:tblLook w:val="06A0"/>
      </w:tblPr>
      <w:tblGrid>
        <w:gridCol w:w="630"/>
        <w:gridCol w:w="9450"/>
      </w:tblGrid>
      <w:tr w14:paraId="7A19815F" w14:textId="77777777" w:rsidTr="00F735B5">
        <w:tblPrEx>
          <w:tblW w:w="10080" w:type="dxa"/>
          <w:tblLayout w:type="fixed"/>
          <w:tblCellMar>
            <w:left w:w="58" w:type="dxa"/>
            <w:right w:w="58" w:type="dxa"/>
          </w:tblCellMar>
          <w:tblLook w:val="06A0"/>
        </w:tblPrEx>
        <w:tc>
          <w:tcPr>
            <w:tcW w:w="10080" w:type="dxa"/>
            <w:gridSpan w:val="2"/>
          </w:tcPr>
          <w:p w:rsidR="69E954F8" w:rsidRPr="00835F32" w:rsidP="0085557F" w14:paraId="06CBFA8F" w14:textId="5AE22396">
            <w:pPr>
              <w:pStyle w:val="Table10ColumnHeading"/>
              <w:spacing w:before="120" w:after="120"/>
              <w:rPr>
                <w:vertAlign w:val="superscript"/>
              </w:rPr>
            </w:pPr>
            <w:bookmarkStart w:id="8" w:name="_Toc176362868"/>
            <w:r w:rsidRPr="00835F32">
              <w:t xml:space="preserve">Section </w:t>
            </w:r>
            <w:r w:rsidRPr="00835F32" w:rsidR="4DA5AD48">
              <w:t>G</w:t>
            </w:r>
            <w:r w:rsidRPr="00835F32">
              <w:t xml:space="preserve">. </w:t>
            </w:r>
            <w:r w:rsidRPr="00835F32" w:rsidR="30F8FA70">
              <w:t>Pre</w:t>
            </w:r>
            <w:r w:rsidRPr="00835F32" w:rsidR="004E425C">
              <w:t>kindergarten</w:t>
            </w:r>
            <w:bookmarkEnd w:id="8"/>
          </w:p>
        </w:tc>
      </w:tr>
      <w:tr w14:paraId="2B3497BB" w14:textId="77777777" w:rsidTr="00F735B5">
        <w:tblPrEx>
          <w:tblW w:w="10080" w:type="dxa"/>
          <w:tblLayout w:type="fixed"/>
          <w:tblCellMar>
            <w:left w:w="58" w:type="dxa"/>
            <w:right w:w="58" w:type="dxa"/>
          </w:tblCellMar>
          <w:tblLook w:val="06A0"/>
        </w:tblPrEx>
        <w:tc>
          <w:tcPr>
            <w:tcW w:w="10080" w:type="dxa"/>
            <w:gridSpan w:val="2"/>
          </w:tcPr>
          <w:p w:rsidR="50A2D533" w:rsidRPr="00835F32" w:rsidP="00DF0A54" w14:paraId="4E0CCBB9" w14:textId="7122DFE6">
            <w:pPr>
              <w:pStyle w:val="Table10Basic"/>
            </w:pPr>
            <w:r w:rsidRPr="00835F32">
              <w:t xml:space="preserve">This section asks about the </w:t>
            </w:r>
            <w:r w:rsidRPr="00835F32" w:rsidR="10660B96">
              <w:t>presence of prekindergarten</w:t>
            </w:r>
            <w:r w:rsidRPr="00835F32">
              <w:t xml:space="preserve">. </w:t>
            </w:r>
          </w:p>
        </w:tc>
      </w:tr>
      <w:tr w14:paraId="04959307" w14:textId="77777777" w:rsidTr="00F735B5">
        <w:tblPrEx>
          <w:tblW w:w="10080" w:type="dxa"/>
          <w:tblLayout w:type="fixed"/>
          <w:tblCellMar>
            <w:left w:w="58" w:type="dxa"/>
            <w:right w:w="58" w:type="dxa"/>
          </w:tblCellMar>
          <w:tblLook w:val="06A0"/>
        </w:tblPrEx>
        <w:tc>
          <w:tcPr>
            <w:tcW w:w="630" w:type="dxa"/>
            <w:shd w:val="clear" w:color="auto" w:fill="F3FBFF"/>
          </w:tcPr>
          <w:p w:rsidR="00DF0A54" w:rsidRPr="00835F32" w:rsidP="00DF0A54" w14:paraId="139F5410" w14:textId="08790094">
            <w:pPr>
              <w:pStyle w:val="Table10RowHeading"/>
            </w:pPr>
            <w:r w:rsidRPr="00835F32">
              <w:t>14</w:t>
            </w:r>
            <w:r w:rsidRPr="00835F32">
              <w:t>.</w:t>
            </w:r>
          </w:p>
        </w:tc>
        <w:tc>
          <w:tcPr>
            <w:tcW w:w="9450" w:type="dxa"/>
            <w:shd w:val="clear" w:color="auto" w:fill="F3FBFF"/>
            <w:hideMark/>
          </w:tcPr>
          <w:p w:rsidR="00DF0A54" w:rsidRPr="00835F32" w:rsidP="00DF0A54" w14:paraId="29E78E2C" w14:textId="24B6571C">
            <w:pPr>
              <w:pStyle w:val="Table10Basic"/>
              <w:rPr>
                <w:rFonts w:cs="Segoe UI"/>
              </w:rPr>
            </w:pPr>
            <w:r w:rsidRPr="00835F32">
              <w:t xml:space="preserve">During the 2023–2024 school year, did your </w:t>
            </w:r>
            <w:r w:rsidRPr="00835F32">
              <w:rPr>
                <w:rFonts w:eastAsiaTheme="majorEastAsia" w:cstheme="majorBidi"/>
                <w:color w:val="444444"/>
              </w:rPr>
              <w:t>LEA</w:t>
            </w:r>
            <w:r w:rsidRPr="00835F32">
              <w:t xml:space="preserve"> provide public prekindergarten services?</w:t>
            </w:r>
            <w:r w:rsidRPr="00835F32" w:rsidR="00176C1E">
              <w:t xml:space="preserve"> </w:t>
            </w:r>
          </w:p>
          <w:p w:rsidR="00DF0A54" w:rsidRPr="00835F32" w:rsidP="00877105" w14:paraId="728ADEA7" w14:textId="140F6871">
            <w:pPr>
              <w:pStyle w:val="Table10Numbering"/>
              <w:numPr>
                <w:ilvl w:val="1"/>
                <w:numId w:val="42"/>
              </w:numPr>
              <w:ind w:left="288"/>
            </w:pPr>
            <w:r w:rsidRPr="00835F32">
              <w:t>Yes</w:t>
            </w:r>
          </w:p>
          <w:p w:rsidR="00DF0A54" w:rsidRPr="00835F32" w:rsidP="00DF0A54" w14:paraId="05E04465" w14:textId="1FE75D82">
            <w:pPr>
              <w:pStyle w:val="Table10Numbering"/>
              <w:numPr>
                <w:ilvl w:val="1"/>
                <w:numId w:val="42"/>
              </w:numPr>
              <w:ind w:left="288"/>
            </w:pPr>
            <w:r w:rsidRPr="00835F32">
              <w:t>No</w:t>
            </w:r>
          </w:p>
        </w:tc>
      </w:tr>
      <w:tr w14:paraId="67A05889" w14:textId="77777777" w:rsidTr="00F735B5">
        <w:tblPrEx>
          <w:tblW w:w="10080" w:type="dxa"/>
          <w:tblLayout w:type="fixed"/>
          <w:tblCellMar>
            <w:left w:w="58" w:type="dxa"/>
            <w:right w:w="58" w:type="dxa"/>
          </w:tblCellMar>
          <w:tblLook w:val="06A0"/>
        </w:tblPrEx>
        <w:tc>
          <w:tcPr>
            <w:tcW w:w="630" w:type="dxa"/>
          </w:tcPr>
          <w:p w:rsidR="05BB6A08" w:rsidRPr="00835F32" w:rsidP="00DF0A54" w14:paraId="107A47DF" w14:textId="40EB234C">
            <w:pPr>
              <w:pStyle w:val="Table10RowHeading"/>
            </w:pPr>
            <w:r w:rsidRPr="00835F32">
              <w:t>14</w:t>
            </w:r>
            <w:r w:rsidRPr="00835F32" w:rsidR="006C7C78">
              <w:t>a</w:t>
            </w:r>
            <w:r w:rsidRPr="00835F32">
              <w:t>.</w:t>
            </w:r>
          </w:p>
        </w:tc>
        <w:tc>
          <w:tcPr>
            <w:tcW w:w="9450" w:type="dxa"/>
            <w:hideMark/>
          </w:tcPr>
          <w:p w:rsidR="00BC446D" w:rsidRPr="00835F32" w:rsidP="00DF0A54" w14:paraId="3E9CDFCD" w14:textId="40EEA6DD">
            <w:pPr>
              <w:pStyle w:val="Table10Basic"/>
            </w:pPr>
            <w:r w:rsidRPr="00835F32">
              <w:t xml:space="preserve">If </w:t>
            </w:r>
            <w:r w:rsidRPr="00835F32" w:rsidR="00FF46CD">
              <w:t>14</w:t>
            </w:r>
            <w:r w:rsidRPr="00835F32">
              <w:t>=Yes</w:t>
            </w:r>
          </w:p>
          <w:p w:rsidR="00DD635A" w:rsidRPr="00835F32" w:rsidP="00DF0A54" w14:paraId="3DC2577F" w14:textId="732F8607">
            <w:pPr>
              <w:pStyle w:val="Table10Basic"/>
            </w:pPr>
            <w:r w:rsidRPr="00835F32">
              <w:t>W</w:t>
            </w:r>
            <w:r w:rsidRPr="00835F32" w:rsidR="00BB3021">
              <w:t>ho provides special education services to students with IEPs who participate in the LEA’s public prekindergarten program</w:t>
            </w:r>
            <w:r w:rsidRPr="00835F32">
              <w:t>?</w:t>
            </w:r>
          </w:p>
          <w:p w:rsidR="00BF1430" w:rsidRPr="00835F32" w:rsidP="00877105" w14:paraId="2E482E2C" w14:textId="77777777">
            <w:pPr>
              <w:pStyle w:val="Table10Numbering"/>
              <w:numPr>
                <w:ilvl w:val="1"/>
                <w:numId w:val="43"/>
              </w:numPr>
              <w:ind w:left="288"/>
            </w:pPr>
            <w:r w:rsidRPr="00835F32">
              <w:t>LEA staff</w:t>
            </w:r>
          </w:p>
          <w:p w:rsidR="00BF1430" w:rsidRPr="00835F32" w:rsidP="00877105" w14:paraId="1A7EF0C5" w14:textId="77777777">
            <w:pPr>
              <w:pStyle w:val="Table10Numbering"/>
              <w:numPr>
                <w:ilvl w:val="1"/>
                <w:numId w:val="43"/>
              </w:numPr>
              <w:ind w:left="288"/>
            </w:pPr>
            <w:r w:rsidRPr="00835F32">
              <w:t>Outside provider</w:t>
            </w:r>
          </w:p>
          <w:p w:rsidR="00BF1430" w:rsidRPr="00835F32" w:rsidP="00877105" w14:paraId="50A8819E" w14:textId="3BC4A028">
            <w:pPr>
              <w:pStyle w:val="Table10Numbering"/>
              <w:numPr>
                <w:ilvl w:val="1"/>
                <w:numId w:val="43"/>
              </w:numPr>
              <w:ind w:left="288"/>
            </w:pPr>
            <w:r w:rsidRPr="00835F32">
              <w:t>Both</w:t>
            </w:r>
            <w:r w:rsidRPr="00835F32" w:rsidR="00DB5AD8">
              <w:t xml:space="preserve"> LEA staff and outside provider</w:t>
            </w:r>
          </w:p>
          <w:p w:rsidR="00BF1430" w:rsidRPr="00835F32" w:rsidP="00877105" w14:paraId="2C2A237E" w14:textId="7C45C96A">
            <w:pPr>
              <w:pStyle w:val="Table10Numbering"/>
              <w:numPr>
                <w:ilvl w:val="1"/>
                <w:numId w:val="43"/>
              </w:numPr>
              <w:ind w:left="288"/>
            </w:pPr>
            <w:r w:rsidRPr="00835F32">
              <w:t>Don’t know</w:t>
            </w:r>
          </w:p>
        </w:tc>
      </w:tr>
    </w:tbl>
    <w:p w:rsidR="00DD635A" w:rsidRPr="00835F32" w14:paraId="31D9DD10" w14:textId="77777777">
      <w:pPr>
        <w:rPr>
          <w:rFonts w:ascii="Calibri" w:hAnsi="Calibri"/>
        </w:rPr>
      </w:pPr>
      <w:r w:rsidRPr="00835F32">
        <w:rPr>
          <w:rFonts w:ascii="Calibri" w:hAnsi="Calibri"/>
        </w:rPr>
        <w:br w:type="page"/>
      </w:r>
    </w:p>
    <w:tbl>
      <w:tblPr>
        <w:tblStyle w:val="TableStyle-AIR2021"/>
        <w:tblW w:w="10080" w:type="dxa"/>
        <w:tblLayout w:type="fixed"/>
        <w:tblLook w:val="0020"/>
      </w:tblPr>
      <w:tblGrid>
        <w:gridCol w:w="630"/>
        <w:gridCol w:w="9450"/>
      </w:tblGrid>
      <w:tr w14:paraId="73BA8187" w14:textId="77777777" w:rsidTr="00F735B5">
        <w:tblPrEx>
          <w:tblW w:w="10080" w:type="dxa"/>
          <w:tblLayout w:type="fixed"/>
          <w:tblLook w:val="0020"/>
        </w:tblPrEx>
        <w:trPr>
          <w:tblHeader/>
        </w:trPr>
        <w:tc>
          <w:tcPr>
            <w:tcW w:w="10080" w:type="dxa"/>
            <w:gridSpan w:val="2"/>
          </w:tcPr>
          <w:p w:rsidR="00DF0A54" w:rsidRPr="00835F32" w:rsidP="0085557F" w14:paraId="03F1F116" w14:textId="54B0E56A">
            <w:pPr>
              <w:pStyle w:val="Table10ColumnHeading"/>
              <w:spacing w:before="120" w:after="120"/>
              <w:rPr>
                <w:rFonts w:eastAsiaTheme="majorEastAsia" w:cstheme="majorBidi"/>
                <w:color w:val="444444"/>
                <w:szCs w:val="20"/>
              </w:rPr>
            </w:pPr>
            <w:bookmarkStart w:id="9" w:name="_Toc176362869"/>
            <w:r w:rsidRPr="00835F32">
              <w:t xml:space="preserve">Section H. Service </w:t>
            </w:r>
            <w:bookmarkEnd w:id="9"/>
            <w:r w:rsidRPr="00835F32">
              <w:t>Arrangements</w:t>
            </w:r>
          </w:p>
        </w:tc>
      </w:tr>
      <w:tr w14:paraId="117FBC85" w14:textId="77777777" w:rsidTr="00F735B5">
        <w:tblPrEx>
          <w:tblW w:w="10080" w:type="dxa"/>
          <w:tblLayout w:type="fixed"/>
          <w:tblLook w:val="0020"/>
        </w:tblPrEx>
        <w:tc>
          <w:tcPr>
            <w:tcW w:w="10080" w:type="dxa"/>
            <w:gridSpan w:val="2"/>
          </w:tcPr>
          <w:p w:rsidR="00AD1AF3" w:rsidRPr="00835F32" w:rsidP="00AD1AF3" w14:paraId="0C0DDFE1" w14:textId="77777777">
            <w:pPr>
              <w:pStyle w:val="Table10Basic"/>
            </w:pPr>
            <w:r w:rsidRPr="00835F32">
              <w:t>This section asks how your LEA provides special education services to students and the number of students to whom your LEA provides services.</w:t>
            </w:r>
          </w:p>
          <w:p w:rsidR="00AD1AF3" w:rsidRPr="00835F32" w:rsidP="00AD1AF3" w14:paraId="0B5276C2" w14:textId="77777777">
            <w:pPr>
              <w:pStyle w:val="Table10Basic"/>
            </w:pPr>
            <w:r w:rsidRPr="00835F32">
              <w:t xml:space="preserve">It may be helpful to have the following information available while you complete this section: </w:t>
            </w:r>
          </w:p>
          <w:p w:rsidR="00AD1AF3" w:rsidRPr="00835F32" w:rsidP="00AD1AF3" w14:paraId="75A2B6E8" w14:textId="77777777">
            <w:pPr>
              <w:pStyle w:val="Table10Bullet1"/>
            </w:pPr>
            <w:r w:rsidRPr="00835F32">
              <w:t>Student information system</w:t>
            </w:r>
          </w:p>
          <w:p w:rsidR="00AD1AF3" w:rsidRPr="00835F32" w:rsidP="00AD1AF3" w14:paraId="7E4FD897" w14:textId="77777777">
            <w:pPr>
              <w:pStyle w:val="Table10Bullet1"/>
            </w:pPr>
            <w:r w:rsidRPr="00835F32">
              <w:t>Student IEP information</w:t>
            </w:r>
          </w:p>
          <w:p w:rsidR="00DF0A54" w:rsidRPr="00835F32" w:rsidP="00AD1AF3" w14:paraId="7CD84FF1" w14:textId="583511DD">
            <w:pPr>
              <w:pStyle w:val="Table10Bullet1"/>
              <w:rPr>
                <w:rFonts w:eastAsiaTheme="majorEastAsia" w:cstheme="majorBidi"/>
                <w:color w:val="444444"/>
                <w:szCs w:val="20"/>
              </w:rPr>
            </w:pPr>
            <w:r w:rsidRPr="00835F32">
              <w:t>Budget documents</w:t>
            </w:r>
          </w:p>
        </w:tc>
      </w:tr>
      <w:tr w14:paraId="3FDBB900" w14:textId="77777777" w:rsidTr="00F735B5">
        <w:tblPrEx>
          <w:tblW w:w="10080" w:type="dxa"/>
          <w:tblLayout w:type="fixed"/>
          <w:tblLook w:val="0020"/>
        </w:tblPrEx>
        <w:tc>
          <w:tcPr>
            <w:tcW w:w="630" w:type="dxa"/>
          </w:tcPr>
          <w:p w:rsidR="74F16F06" w:rsidRPr="00835F32" w:rsidP="00AD1AF3" w14:paraId="3B7039AE" w14:textId="6D2F0677">
            <w:pPr>
              <w:pStyle w:val="Table10RowHeading"/>
            </w:pPr>
            <w:r w:rsidRPr="00835F32">
              <w:t>15</w:t>
            </w:r>
            <w:r w:rsidRPr="00835F32">
              <w:t>.</w:t>
            </w:r>
          </w:p>
        </w:tc>
        <w:tc>
          <w:tcPr>
            <w:tcW w:w="9450" w:type="dxa"/>
          </w:tcPr>
          <w:p w:rsidR="6B5B9846" w:rsidRPr="00835F32" w:rsidP="00AD1AF3" w14:paraId="630C7055" w14:textId="441AEBDA">
            <w:pPr>
              <w:pStyle w:val="Table10Basic"/>
            </w:pPr>
            <w:r w:rsidRPr="00835F32">
              <w:t xml:space="preserve">During the </w:t>
            </w:r>
            <w:r w:rsidRPr="00835F32" w:rsidR="005E68C1">
              <w:t>2023–2024</w:t>
            </w:r>
            <w:r w:rsidRPr="00835F32">
              <w:t xml:space="preserve"> school year, did your </w:t>
            </w:r>
            <w:r w:rsidRPr="00835F32" w:rsidR="2A6F3553">
              <w:t xml:space="preserve">LEA </w:t>
            </w:r>
            <w:r w:rsidRPr="00835F32">
              <w:t xml:space="preserve">have students with disabilities who resided in your </w:t>
            </w:r>
            <w:r w:rsidRPr="00835F32" w:rsidR="68004E41">
              <w:t>LEA</w:t>
            </w:r>
            <w:r w:rsidRPr="00835F32" w:rsidR="5A5FD744">
              <w:t xml:space="preserve"> </w:t>
            </w:r>
            <w:r w:rsidRPr="00835F32">
              <w:t xml:space="preserve">but received some or all special education or related services from sharing arrangements with other school </w:t>
            </w:r>
            <w:r w:rsidRPr="00835F32" w:rsidR="00B64956">
              <w:t>LEAs</w:t>
            </w:r>
            <w:r w:rsidRPr="00835F32">
              <w:t>, such as a district consortium or district cooperative?</w:t>
            </w:r>
          </w:p>
          <w:p w:rsidR="6B5B9846" w:rsidRPr="00835F32" w:rsidP="00AD1AF3" w14:paraId="135BA8E9" w14:textId="79215D0C">
            <w:pPr>
              <w:pStyle w:val="Table10Basic"/>
            </w:pPr>
            <w:r w:rsidRPr="00835F32">
              <w:t xml:space="preserve">District sharing arrangements do not include state-run schools or schools or programs operated by a separate administrative unit established by the state to serve a regional group of school districts. District sharing arrangements usually involve </w:t>
            </w:r>
            <w:r w:rsidRPr="00835F32" w:rsidR="00B64956">
              <w:t xml:space="preserve">LEAs </w:t>
            </w:r>
            <w:r w:rsidRPr="00835F32">
              <w:t>sharing in the provision of services</w:t>
            </w:r>
            <w:r w:rsidRPr="00835F32" w:rsidR="00D33960">
              <w:t>—</w:t>
            </w:r>
            <w:r w:rsidRPr="00835F32">
              <w:t>for example, providing services to students</w:t>
            </w:r>
            <w:r w:rsidRPr="00835F32" w:rsidR="00BB3021">
              <w:t xml:space="preserve"> with low-incidence disabilities</w:t>
            </w:r>
            <w:r w:rsidRPr="00835F32">
              <w:t xml:space="preserve">. Such district consortia or district cooperatives may have independent budgets and directors. Direct service staff (e.g., special education teachers) or administrative and direct service responsibilities may be shared across districts. If you are uncertain if this applies to your </w:t>
            </w:r>
            <w:r w:rsidRPr="00835F32" w:rsidR="65CDAC00">
              <w:t>LEA</w:t>
            </w:r>
            <w:r w:rsidRPr="00835F32">
              <w:t>, mark “don’t know/uncertain.”</w:t>
            </w:r>
          </w:p>
          <w:p w:rsidR="6B5B9846" w:rsidRPr="00835F32" w:rsidP="00877105" w14:paraId="15294770" w14:textId="4D47E42D">
            <w:pPr>
              <w:pStyle w:val="Table10Lettering"/>
              <w:numPr>
                <w:ilvl w:val="1"/>
                <w:numId w:val="45"/>
              </w:numPr>
              <w:ind w:left="288"/>
            </w:pPr>
            <w:r w:rsidRPr="00835F32">
              <w:t>Yes</w:t>
            </w:r>
          </w:p>
          <w:p w:rsidR="6B5B9846" w:rsidRPr="00835F32" w:rsidP="00877105" w14:paraId="20460821" w14:textId="5A097421">
            <w:pPr>
              <w:pStyle w:val="Table10Lettering"/>
              <w:numPr>
                <w:ilvl w:val="1"/>
                <w:numId w:val="45"/>
              </w:numPr>
              <w:ind w:left="288"/>
            </w:pPr>
            <w:r w:rsidRPr="00835F32">
              <w:t>No</w:t>
            </w:r>
          </w:p>
          <w:p w:rsidR="6B5B9846" w:rsidRPr="00835F32" w:rsidP="00DE06B2" w14:paraId="5CF5C9E3" w14:textId="61553103">
            <w:pPr>
              <w:pStyle w:val="Table10Lettering"/>
              <w:numPr>
                <w:ilvl w:val="1"/>
                <w:numId w:val="45"/>
              </w:numPr>
              <w:ind w:left="288"/>
            </w:pPr>
            <w:r w:rsidRPr="00835F32">
              <w:t>Don’t know/</w:t>
            </w:r>
            <w:r w:rsidRPr="00835F32">
              <w:t>uncertain</w:t>
            </w:r>
          </w:p>
          <w:p w:rsidR="00CF02EF" w:rsidRPr="00835F32" w:rsidP="00DE06B2" w14:paraId="614B0021" w14:textId="1EE55EF4">
            <w:pPr>
              <w:pStyle w:val="Table10Lettering"/>
              <w:numPr>
                <w:ilvl w:val="1"/>
                <w:numId w:val="45"/>
              </w:numPr>
              <w:ind w:left="288"/>
            </w:pPr>
            <w:r w:rsidRPr="00835F32">
              <w:t>Not applicable</w:t>
            </w:r>
          </w:p>
        </w:tc>
      </w:tr>
      <w:tr w14:paraId="3832DFCF" w14:textId="77777777" w:rsidTr="00F735B5">
        <w:tblPrEx>
          <w:tblW w:w="10080" w:type="dxa"/>
          <w:tblLayout w:type="fixed"/>
          <w:tblLook w:val="0020"/>
        </w:tblPrEx>
        <w:tc>
          <w:tcPr>
            <w:tcW w:w="630" w:type="dxa"/>
          </w:tcPr>
          <w:p w:rsidR="00BB3021" w:rsidRPr="00835F32" w:rsidP="00AD1AF3" w14:paraId="58C16C7D" w14:textId="00A80953">
            <w:pPr>
              <w:pStyle w:val="Table10RowHeading"/>
            </w:pPr>
            <w:r w:rsidRPr="00835F32">
              <w:t>15</w:t>
            </w:r>
            <w:r w:rsidRPr="00835F32">
              <w:t>a.</w:t>
            </w:r>
          </w:p>
        </w:tc>
        <w:tc>
          <w:tcPr>
            <w:tcW w:w="9450" w:type="dxa"/>
          </w:tcPr>
          <w:p w:rsidR="00BB3021" w:rsidRPr="00835F32" w:rsidP="00AD1AF3" w14:paraId="03E8B9BA" w14:textId="509A7B2F">
            <w:pPr>
              <w:pStyle w:val="Table10Basic"/>
            </w:pPr>
            <w:r w:rsidRPr="00835F32">
              <w:t xml:space="preserve">If </w:t>
            </w:r>
            <w:r w:rsidRPr="00835F32" w:rsidR="00FF46CD">
              <w:t>15</w:t>
            </w:r>
            <w:r w:rsidRPr="00835F32">
              <w:t>=Yes</w:t>
            </w:r>
          </w:p>
          <w:p w:rsidR="00C651F1" w:rsidRPr="00835F32" w:rsidP="00C651F1" w14:paraId="1229C547" w14:textId="7AA99C2E">
            <w:pPr>
              <w:pStyle w:val="Table10Question"/>
              <w:ind w:left="0" w:firstLine="0"/>
            </w:pPr>
            <w:r w:rsidRPr="00835F32">
              <w:t xml:space="preserve">During the </w:t>
            </w:r>
            <w:r w:rsidRPr="00835F32">
              <w:rPr>
                <w:rFonts w:eastAsiaTheme="majorEastAsia" w:cstheme="majorBidi"/>
                <w:color w:val="444444"/>
                <w:szCs w:val="20"/>
              </w:rPr>
              <w:t>2023</w:t>
            </w:r>
            <w:r w:rsidRPr="00835F32" w:rsidR="004E425C">
              <w:rPr>
                <w:rFonts w:eastAsiaTheme="majorEastAsia" w:cstheme="majorBidi"/>
                <w:color w:val="444444"/>
                <w:szCs w:val="20"/>
              </w:rPr>
              <w:t>–</w:t>
            </w:r>
            <w:r w:rsidRPr="00835F32">
              <w:rPr>
                <w:rFonts w:eastAsiaTheme="majorEastAsia" w:cstheme="majorBidi"/>
                <w:color w:val="444444"/>
                <w:szCs w:val="20"/>
              </w:rPr>
              <w:t xml:space="preserve">2024 </w:t>
            </w:r>
            <w:r w:rsidRPr="00835F32">
              <w:t>school year, how many students with disabilities</w:t>
            </w:r>
            <w:r w:rsidRPr="00835F32" w:rsidR="00B64956">
              <w:t xml:space="preserve"> </w:t>
            </w:r>
            <w:r w:rsidRPr="00835F32" w:rsidR="00CD1818">
              <w:t xml:space="preserve">who resided in your LEA </w:t>
            </w:r>
            <w:r w:rsidRPr="00835F32">
              <w:t>received special education or related services from sharing arrangement</w:t>
            </w:r>
            <w:r w:rsidRPr="00835F32" w:rsidR="001F2BF7">
              <w:t>s</w:t>
            </w:r>
            <w:r w:rsidRPr="00835F32">
              <w:t xml:space="preserve"> with other school districts, such as a district consortium or district cooperative?</w:t>
            </w:r>
          </w:p>
          <w:p w:rsidR="00C651F1" w:rsidRPr="00835F32" w:rsidP="00C651F1" w14:paraId="0F6BDE11" w14:textId="5FCB90E1">
            <w:pPr>
              <w:pStyle w:val="Table10Indent"/>
              <w:ind w:left="0"/>
            </w:pPr>
            <w:r w:rsidRPr="00835F32">
              <w:t>______ students</w:t>
            </w:r>
          </w:p>
        </w:tc>
      </w:tr>
      <w:tr w14:paraId="347AD1E9" w14:textId="77777777" w:rsidTr="00F735B5">
        <w:tblPrEx>
          <w:tblW w:w="10080" w:type="dxa"/>
          <w:tblLayout w:type="fixed"/>
          <w:tblLook w:val="0020"/>
        </w:tblPrEx>
        <w:tc>
          <w:tcPr>
            <w:tcW w:w="630" w:type="dxa"/>
          </w:tcPr>
          <w:p w:rsidR="00BB3021" w:rsidRPr="00835F32" w:rsidP="00AD1AF3" w14:paraId="4DFAC00C" w14:textId="04653772">
            <w:pPr>
              <w:pStyle w:val="Table10RowHeading"/>
            </w:pPr>
            <w:r w:rsidRPr="00835F32">
              <w:t>15</w:t>
            </w:r>
            <w:r w:rsidRPr="00835F32" w:rsidR="00C651F1">
              <w:t>b.</w:t>
            </w:r>
          </w:p>
        </w:tc>
        <w:tc>
          <w:tcPr>
            <w:tcW w:w="9450" w:type="dxa"/>
          </w:tcPr>
          <w:p w:rsidR="00FF46CD" w:rsidRPr="00835F32" w:rsidP="00FF46CD" w14:paraId="5047A0F3" w14:textId="09CD7643">
            <w:pPr>
              <w:pStyle w:val="Table10Basic"/>
            </w:pPr>
            <w:r w:rsidRPr="00835F32">
              <w:t>If 15=Yes</w:t>
            </w:r>
          </w:p>
          <w:p w:rsidR="006B30BA" w:rsidRPr="00835F32" w:rsidP="006B30BA" w14:paraId="0B409D1A" w14:textId="1E43E205">
            <w:pPr>
              <w:pStyle w:val="Table10Question"/>
              <w:ind w:left="0" w:firstLine="0"/>
            </w:pPr>
            <w:r w:rsidRPr="00835F32">
              <w:t xml:space="preserve">Who claims responsibility for the students who receive special education or related services from sharing arrangements with other </w:t>
            </w:r>
            <w:r w:rsidRPr="00835F32" w:rsidR="00B64956">
              <w:t>LEA</w:t>
            </w:r>
            <w:r w:rsidRPr="00835F32">
              <w:t xml:space="preserve">s for </w:t>
            </w:r>
            <w:r w:rsidRPr="00835F32">
              <w:rPr>
                <w:b/>
                <w:bCs/>
              </w:rPr>
              <w:t>state</w:t>
            </w:r>
            <w:r w:rsidRPr="00835F32">
              <w:t xml:space="preserve"> special education reporting purposes? </w:t>
            </w:r>
          </w:p>
          <w:p w:rsidR="006B30BA" w:rsidRPr="00835F32" w:rsidP="006B30BA" w14:paraId="48D7A2D2" w14:textId="08E5CFEC">
            <w:pPr>
              <w:pStyle w:val="SurveyLetterOnly"/>
              <w:numPr>
                <w:ilvl w:val="0"/>
                <w:numId w:val="88"/>
              </w:numPr>
              <w:ind w:left="318" w:hanging="270"/>
            </w:pPr>
            <w:r w:rsidRPr="00835F32">
              <w:t xml:space="preserve">Your </w:t>
            </w:r>
            <w:r w:rsidRPr="00835F32" w:rsidR="00B64956">
              <w:t>LEA</w:t>
            </w:r>
          </w:p>
          <w:p w:rsidR="006B30BA" w:rsidRPr="00835F32" w:rsidP="006B30BA" w14:paraId="138E2ADB" w14:textId="65AB2DC0">
            <w:pPr>
              <w:pStyle w:val="SurveyLetterOnly"/>
              <w:numPr>
                <w:ilvl w:val="0"/>
                <w:numId w:val="88"/>
              </w:numPr>
              <w:ind w:left="318" w:hanging="270"/>
            </w:pPr>
            <w:r w:rsidRPr="00835F32">
              <w:t xml:space="preserve">Other </w:t>
            </w:r>
            <w:r w:rsidRPr="00835F32" w:rsidR="00B64956">
              <w:t>LEA</w:t>
            </w:r>
            <w:r w:rsidRPr="00835F32">
              <w:t>(s)/the consortium or cooperative </w:t>
            </w:r>
          </w:p>
          <w:p w:rsidR="00BB3021" w:rsidRPr="00835F32" w:rsidP="00AD1AF3" w14:paraId="27A65E42" w14:textId="57EF7134">
            <w:pPr>
              <w:pStyle w:val="SurveyLetterOnly"/>
              <w:numPr>
                <w:ilvl w:val="0"/>
                <w:numId w:val="88"/>
              </w:numPr>
              <w:ind w:left="318" w:hanging="270"/>
            </w:pPr>
            <w:r w:rsidRPr="00835F32">
              <w:t>Both </w:t>
            </w:r>
          </w:p>
        </w:tc>
      </w:tr>
      <w:tr w14:paraId="0403E2DC" w14:textId="77777777" w:rsidTr="00F735B5">
        <w:tblPrEx>
          <w:tblW w:w="10080" w:type="dxa"/>
          <w:tblLayout w:type="fixed"/>
          <w:tblLook w:val="0020"/>
        </w:tblPrEx>
        <w:tc>
          <w:tcPr>
            <w:tcW w:w="630" w:type="dxa"/>
          </w:tcPr>
          <w:p w:rsidR="00BB3021" w:rsidRPr="00835F32" w:rsidP="00AD1AF3" w14:paraId="5B931638" w14:textId="55850128">
            <w:pPr>
              <w:pStyle w:val="Table10RowHeading"/>
            </w:pPr>
            <w:r w:rsidRPr="00835F32">
              <w:t>15</w:t>
            </w:r>
            <w:r w:rsidRPr="00835F32" w:rsidR="007D3AC0">
              <w:t>c.</w:t>
            </w:r>
          </w:p>
        </w:tc>
        <w:tc>
          <w:tcPr>
            <w:tcW w:w="9450" w:type="dxa"/>
          </w:tcPr>
          <w:p w:rsidR="00FF46CD" w:rsidRPr="00835F32" w:rsidP="00AD1AF3" w14:paraId="3E1E9B16" w14:textId="4BB8CD1C">
            <w:pPr>
              <w:pStyle w:val="Table10Basic"/>
            </w:pPr>
            <w:r w:rsidRPr="00835F32">
              <w:t>If 15=Yes</w:t>
            </w:r>
          </w:p>
          <w:p w:rsidR="00BB3021" w:rsidRPr="00835F32" w:rsidP="00AD1AF3" w14:paraId="224D8608" w14:textId="0D8AC867">
            <w:pPr>
              <w:pStyle w:val="Table10Basic"/>
            </w:pPr>
            <w:r w:rsidRPr="00835F32">
              <w:t xml:space="preserve">Does your </w:t>
            </w:r>
            <w:r w:rsidRPr="00835F32" w:rsidR="00B64956">
              <w:t xml:space="preserve">LEA </w:t>
            </w:r>
            <w:r w:rsidRPr="00835F32">
              <w:t>receive federal IDEA</w:t>
            </w:r>
            <w:r w:rsidRPr="00835F32" w:rsidR="001F2BF7">
              <w:t xml:space="preserve"> </w:t>
            </w:r>
            <w:r w:rsidRPr="00835F32">
              <w:t xml:space="preserve">Part B (Individuals with Disabilities Education Act) or state special education funding for the students who receive special education or related services from sharing arrangements with other </w:t>
            </w:r>
            <w:r w:rsidRPr="00835F32" w:rsidR="00B64956">
              <w:t>LEAs</w:t>
            </w:r>
            <w:r w:rsidRPr="00835F32">
              <w:t>? </w:t>
            </w:r>
          </w:p>
          <w:p w:rsidR="007F0167" w:rsidRPr="00835F32" w:rsidP="007F0167" w14:paraId="0167B8C5" w14:textId="77777777">
            <w:pPr>
              <w:pStyle w:val="Table10Lettering"/>
              <w:numPr>
                <w:ilvl w:val="1"/>
                <w:numId w:val="89"/>
              </w:numPr>
              <w:ind w:left="318" w:hanging="318"/>
            </w:pPr>
            <w:r w:rsidRPr="00835F32">
              <w:t>Yes</w:t>
            </w:r>
          </w:p>
          <w:p w:rsidR="007F0167" w:rsidRPr="00835F32" w:rsidP="007F0167" w14:paraId="34C85223" w14:textId="74588F6E">
            <w:pPr>
              <w:pStyle w:val="Table10Lettering"/>
              <w:numPr>
                <w:ilvl w:val="1"/>
                <w:numId w:val="45"/>
              </w:numPr>
              <w:ind w:left="288"/>
            </w:pPr>
            <w:r w:rsidRPr="00835F32">
              <w:t>No</w:t>
            </w:r>
          </w:p>
        </w:tc>
      </w:tr>
      <w:tr w14:paraId="2DFE9161" w14:textId="77777777" w:rsidTr="00F735B5">
        <w:tblPrEx>
          <w:tblW w:w="10080" w:type="dxa"/>
          <w:tblLayout w:type="fixed"/>
          <w:tblLook w:val="0020"/>
        </w:tblPrEx>
        <w:tc>
          <w:tcPr>
            <w:tcW w:w="630" w:type="dxa"/>
          </w:tcPr>
          <w:p w:rsidR="007F0167" w:rsidRPr="00835F32" w:rsidP="00AD1AF3" w14:paraId="6C9E8AE0" w14:textId="3CBC4F59">
            <w:pPr>
              <w:pStyle w:val="Table10RowHeading"/>
            </w:pPr>
            <w:r w:rsidRPr="00835F32">
              <w:t>16</w:t>
            </w:r>
            <w:r w:rsidRPr="00835F32">
              <w:t>.</w:t>
            </w:r>
          </w:p>
        </w:tc>
        <w:tc>
          <w:tcPr>
            <w:tcW w:w="9450" w:type="dxa"/>
          </w:tcPr>
          <w:p w:rsidR="000A2273" w:rsidRPr="00835F32" w:rsidP="000A2273" w14:paraId="5F95F596" w14:textId="4EBF8190">
            <w:pPr>
              <w:pStyle w:val="Table10Question"/>
              <w:ind w:left="0" w:firstLine="0"/>
            </w:pPr>
            <w:r w:rsidRPr="00835F32">
              <w:t xml:space="preserve">During the </w:t>
            </w:r>
            <w:r w:rsidRPr="00835F32">
              <w:rPr>
                <w:rFonts w:eastAsiaTheme="majorEastAsia" w:cstheme="majorBidi"/>
                <w:color w:val="444444"/>
                <w:szCs w:val="20"/>
              </w:rPr>
              <w:t>2023</w:t>
            </w:r>
            <w:r w:rsidRPr="00835F32" w:rsidR="004E425C">
              <w:rPr>
                <w:rFonts w:eastAsiaTheme="majorEastAsia" w:cstheme="majorBidi"/>
                <w:color w:val="444444"/>
                <w:szCs w:val="20"/>
              </w:rPr>
              <w:t>–</w:t>
            </w:r>
            <w:r w:rsidRPr="00835F32">
              <w:rPr>
                <w:rFonts w:eastAsiaTheme="majorEastAsia" w:cstheme="majorBidi"/>
                <w:color w:val="444444"/>
                <w:szCs w:val="20"/>
              </w:rPr>
              <w:t xml:space="preserve">2024 </w:t>
            </w:r>
            <w:r w:rsidRPr="00835F32">
              <w:t xml:space="preserve">school year, did your </w:t>
            </w:r>
            <w:r w:rsidRPr="00835F32" w:rsidR="00B64956">
              <w:t xml:space="preserve">LEA </w:t>
            </w:r>
            <w:r w:rsidRPr="00835F32">
              <w:t xml:space="preserve">have students with disabilities who resided in your </w:t>
            </w:r>
            <w:r w:rsidRPr="00835F32" w:rsidR="00B64956">
              <w:t xml:space="preserve">LEA </w:t>
            </w:r>
            <w:r w:rsidRPr="00835F32">
              <w:t xml:space="preserve">but received special education or related services from a separate administrative unit established by the state that serves a regional group of </w:t>
            </w:r>
            <w:r w:rsidRPr="00835F32" w:rsidR="00B64956">
              <w:t xml:space="preserve">LEAs </w:t>
            </w:r>
            <w:r w:rsidRPr="00835F32">
              <w:t xml:space="preserve">but operates independently from </w:t>
            </w:r>
            <w:r w:rsidRPr="00835F32" w:rsidR="00B64956">
              <w:t>LEAs</w:t>
            </w:r>
            <w:r w:rsidRPr="00835F32">
              <w:t>?</w:t>
            </w:r>
            <w:r w:rsidRPr="00835F32" w:rsidR="00176C1E">
              <w:t xml:space="preserve"> </w:t>
            </w:r>
          </w:p>
          <w:p w:rsidR="000A2273" w:rsidRPr="00835F32" w:rsidP="000A2273" w14:paraId="16FB6033" w14:textId="77777777">
            <w:pPr>
              <w:pStyle w:val="Table10Indent"/>
              <w:ind w:left="0"/>
            </w:pPr>
            <w:r w:rsidRPr="00835F32">
              <w:t xml:space="preserve">Do not include state-operated schools or private schools. </w:t>
            </w:r>
          </w:p>
          <w:p w:rsidR="000A2273" w:rsidRPr="00835F32" w:rsidP="000A2273" w14:paraId="44A63CCC" w14:textId="2D46D946">
            <w:pPr>
              <w:pStyle w:val="Table10Indent"/>
              <w:keepNext/>
              <w:ind w:left="0"/>
            </w:pPr>
            <w:r w:rsidRPr="00835F32">
              <w:t>The administrative unit may provide various special education services such as special schools or classrooms for certain low-incidence or high-cost students. Such services may include direct instructional or related services or administrative and support services related to the special education program. Examples</w:t>
            </w:r>
            <w:r w:rsidRPr="00835F32">
              <w:t xml:space="preserve"> </w:t>
            </w:r>
            <w:r w:rsidRPr="00835F32">
              <w:t xml:space="preserve">include the Intermediate </w:t>
            </w:r>
            <w:r w:rsidRPr="00835F32">
              <w:t>Units (IUs) in Pennsylvania, the Administrative Educational Areas (AEAs) in Iowa, and the Boards of Cooperative Educational Services (BOCES) in New York.</w:t>
            </w:r>
          </w:p>
          <w:p w:rsidR="00A72A4A" w:rsidRPr="00835F32" w:rsidP="00A72A4A" w14:paraId="04753EDE" w14:textId="77777777">
            <w:pPr>
              <w:pStyle w:val="SurveyLetterOnly"/>
              <w:keepNext/>
              <w:numPr>
                <w:ilvl w:val="0"/>
                <w:numId w:val="90"/>
              </w:numPr>
              <w:ind w:left="318" w:hanging="318"/>
            </w:pPr>
            <w:r w:rsidRPr="00835F32">
              <w:t>Yes</w:t>
            </w:r>
          </w:p>
          <w:p w:rsidR="00A72A4A" w:rsidRPr="00835F32" w:rsidP="00A72A4A" w14:paraId="75A9CC6D" w14:textId="77777777">
            <w:pPr>
              <w:pStyle w:val="SurveyLetterOnly"/>
              <w:keepNext/>
              <w:numPr>
                <w:ilvl w:val="0"/>
                <w:numId w:val="90"/>
              </w:numPr>
              <w:ind w:left="318" w:hanging="318"/>
            </w:pPr>
            <w:r w:rsidRPr="00835F32">
              <w:t>No</w:t>
            </w:r>
          </w:p>
          <w:p w:rsidR="00A72A4A" w:rsidRPr="00835F32" w:rsidP="00A72A4A" w14:paraId="2E84883A" w14:textId="120A0ADB">
            <w:pPr>
              <w:pStyle w:val="SurveyLetterOnly"/>
              <w:keepNext/>
              <w:numPr>
                <w:ilvl w:val="0"/>
                <w:numId w:val="90"/>
              </w:numPr>
              <w:ind w:left="318" w:hanging="318"/>
            </w:pPr>
            <w:r w:rsidRPr="00835F32">
              <w:t>Don’t know/</w:t>
            </w:r>
            <w:r w:rsidRPr="00835F32">
              <w:t>uncertain</w:t>
            </w:r>
          </w:p>
          <w:p w:rsidR="007F0167" w:rsidRPr="00835F32" w:rsidP="00AD1AF3" w14:paraId="1942AD49" w14:textId="6EF2DFD9">
            <w:pPr>
              <w:pStyle w:val="SurveyLetterOnly"/>
              <w:keepNext/>
              <w:numPr>
                <w:ilvl w:val="0"/>
                <w:numId w:val="90"/>
              </w:numPr>
              <w:ind w:left="318" w:hanging="318"/>
            </w:pPr>
            <w:r w:rsidRPr="00835F32">
              <w:t>Not applicable</w:t>
            </w:r>
          </w:p>
        </w:tc>
      </w:tr>
      <w:tr w14:paraId="6DDC0596" w14:textId="77777777" w:rsidTr="00F735B5">
        <w:tblPrEx>
          <w:tblW w:w="10080" w:type="dxa"/>
          <w:tblLayout w:type="fixed"/>
          <w:tblLook w:val="0020"/>
        </w:tblPrEx>
        <w:tc>
          <w:tcPr>
            <w:tcW w:w="630" w:type="dxa"/>
          </w:tcPr>
          <w:p w:rsidR="0F6F1543" w:rsidRPr="00835F32" w:rsidP="00AD1AF3" w14:paraId="087F95A4" w14:textId="43080038">
            <w:pPr>
              <w:pStyle w:val="Table10RowHeading"/>
              <w:rPr>
                <w:rFonts w:eastAsiaTheme="minorEastAsia"/>
                <w:color w:val="000000" w:themeColor="text1"/>
              </w:rPr>
            </w:pPr>
            <w:r w:rsidRPr="00835F32">
              <w:rPr>
                <w:rFonts w:eastAsiaTheme="minorEastAsia"/>
                <w:color w:val="000000" w:themeColor="text1"/>
              </w:rPr>
              <w:t>16</w:t>
            </w:r>
            <w:r w:rsidRPr="00835F32" w:rsidR="00A72A4A">
              <w:rPr>
                <w:rFonts w:eastAsiaTheme="minorEastAsia"/>
                <w:color w:val="000000" w:themeColor="text1"/>
              </w:rPr>
              <w:t>a</w:t>
            </w:r>
            <w:r w:rsidRPr="00835F32">
              <w:rPr>
                <w:rFonts w:eastAsiaTheme="minorEastAsia"/>
                <w:color w:val="000000" w:themeColor="text1"/>
              </w:rPr>
              <w:t xml:space="preserve">. </w:t>
            </w:r>
          </w:p>
        </w:tc>
        <w:tc>
          <w:tcPr>
            <w:tcW w:w="9450" w:type="dxa"/>
          </w:tcPr>
          <w:p w:rsidR="00A72A4A" w:rsidRPr="00835F32" w:rsidP="00DE06B2" w14:paraId="27AEBE74" w14:textId="1468CDF9">
            <w:pPr>
              <w:pStyle w:val="Table10Basic"/>
            </w:pPr>
            <w:r w:rsidRPr="00835F32">
              <w:t xml:space="preserve">If </w:t>
            </w:r>
            <w:r w:rsidRPr="00835F32" w:rsidR="00FF46CD">
              <w:t>16</w:t>
            </w:r>
            <w:r w:rsidRPr="00835F32">
              <w:t>=Yes</w:t>
            </w:r>
          </w:p>
          <w:p w:rsidR="3FE9C203" w:rsidRPr="00835F32" w:rsidP="00DE06B2" w14:paraId="2C4E85BB" w14:textId="3094A197">
            <w:pPr>
              <w:pStyle w:val="Table10Basic"/>
            </w:pPr>
            <w:r w:rsidRPr="00835F32">
              <w:t xml:space="preserve">During the </w:t>
            </w:r>
            <w:r w:rsidRPr="00835F32" w:rsidR="005E68C1">
              <w:rPr>
                <w:rFonts w:eastAsiaTheme="majorEastAsia" w:cstheme="majorBidi"/>
                <w:color w:val="444444"/>
              </w:rPr>
              <w:t>2023–2024</w:t>
            </w:r>
            <w:r w:rsidRPr="00835F32" w:rsidR="00BF1430">
              <w:rPr>
                <w:rFonts w:eastAsiaTheme="majorEastAsia" w:cstheme="majorBidi"/>
                <w:color w:val="444444"/>
              </w:rPr>
              <w:t xml:space="preserve"> </w:t>
            </w:r>
            <w:r w:rsidRPr="00835F32">
              <w:t xml:space="preserve">school year, how many students with disabilities </w:t>
            </w:r>
            <w:r w:rsidRPr="00835F32" w:rsidR="00CD1818">
              <w:t xml:space="preserve">who resided in your LEA </w:t>
            </w:r>
            <w:r w:rsidRPr="00835F32">
              <w:t xml:space="preserve">received special education or related services from a separate administrative unit? </w:t>
            </w:r>
          </w:p>
          <w:p w:rsidR="3FE9C203" w:rsidRPr="00835F32" w:rsidP="00DE06B2" w14:paraId="45EB06AC" w14:textId="443F1B9C">
            <w:pPr>
              <w:pStyle w:val="Table10Basic"/>
            </w:pPr>
            <w:r w:rsidRPr="00835F32">
              <w:t xml:space="preserve">________ </w:t>
            </w:r>
            <w:r w:rsidRPr="00835F32">
              <w:t>students</w:t>
            </w:r>
          </w:p>
        </w:tc>
      </w:tr>
      <w:tr w14:paraId="3F1EEB47" w14:textId="77777777" w:rsidTr="00F735B5">
        <w:tblPrEx>
          <w:tblW w:w="10080" w:type="dxa"/>
          <w:tblLayout w:type="fixed"/>
          <w:tblLook w:val="0020"/>
        </w:tblPrEx>
        <w:tc>
          <w:tcPr>
            <w:tcW w:w="630" w:type="dxa"/>
          </w:tcPr>
          <w:p w:rsidR="6763AC6C" w:rsidRPr="00835F32" w:rsidP="00AD1AF3" w14:paraId="565AA70F" w14:textId="49478136">
            <w:pPr>
              <w:pStyle w:val="Table10RowHeading"/>
              <w:rPr>
                <w:rFonts w:eastAsiaTheme="minorEastAsia"/>
                <w:color w:val="000000" w:themeColor="text1"/>
              </w:rPr>
            </w:pPr>
            <w:r w:rsidRPr="00835F32">
              <w:rPr>
                <w:rFonts w:eastAsiaTheme="minorEastAsia"/>
                <w:color w:val="000000" w:themeColor="text1"/>
              </w:rPr>
              <w:t>16</w:t>
            </w:r>
            <w:r w:rsidRPr="00835F32" w:rsidR="00A72A4A">
              <w:rPr>
                <w:rFonts w:eastAsiaTheme="minorEastAsia"/>
                <w:color w:val="000000" w:themeColor="text1"/>
              </w:rPr>
              <w:t>b</w:t>
            </w:r>
            <w:r w:rsidRPr="00835F32">
              <w:rPr>
                <w:rFonts w:eastAsiaTheme="minorEastAsia"/>
                <w:color w:val="000000" w:themeColor="text1"/>
              </w:rPr>
              <w:t>.</w:t>
            </w:r>
          </w:p>
        </w:tc>
        <w:tc>
          <w:tcPr>
            <w:tcW w:w="9450" w:type="dxa"/>
          </w:tcPr>
          <w:p w:rsidR="00FF46CD" w:rsidRPr="00835F32" w:rsidP="00AD1AF3" w14:paraId="1D99AA6E" w14:textId="3F0D189E">
            <w:pPr>
              <w:pStyle w:val="Table10Basic"/>
            </w:pPr>
            <w:r w:rsidRPr="00835F32">
              <w:t>If 16=Yes</w:t>
            </w:r>
          </w:p>
          <w:p w:rsidR="6763AC6C" w:rsidRPr="00835F32" w:rsidP="00AD1AF3" w14:paraId="363144B8" w14:textId="5734BF3F">
            <w:pPr>
              <w:pStyle w:val="Table10Basic"/>
            </w:pPr>
            <w:r w:rsidRPr="00835F32">
              <w:t xml:space="preserve">Who claims responsibility for the students who received special education or related services from a separate administrative unit for state special education reporting purposes? </w:t>
            </w:r>
          </w:p>
          <w:p w:rsidR="6763AC6C" w:rsidRPr="00835F32" w:rsidP="00877105" w14:paraId="508C5A86" w14:textId="75CB5815">
            <w:pPr>
              <w:pStyle w:val="Table10Lettering"/>
              <w:numPr>
                <w:ilvl w:val="1"/>
                <w:numId w:val="46"/>
              </w:numPr>
              <w:ind w:left="288"/>
              <w:rPr>
                <w:rFonts w:eastAsiaTheme="majorEastAsia" w:cstheme="majorBidi"/>
                <w:color w:val="444444"/>
              </w:rPr>
            </w:pPr>
            <w:r w:rsidRPr="00835F32">
              <w:t xml:space="preserve">Your </w:t>
            </w:r>
            <w:r w:rsidRPr="00835F32" w:rsidR="09E21D65">
              <w:rPr>
                <w:rFonts w:eastAsiaTheme="majorEastAsia" w:cstheme="majorBidi"/>
                <w:color w:val="444444"/>
              </w:rPr>
              <w:t>LEA</w:t>
            </w:r>
          </w:p>
          <w:p w:rsidR="6763AC6C" w:rsidRPr="00835F32" w:rsidP="00877105" w14:paraId="194A09C4" w14:textId="14FF2794">
            <w:pPr>
              <w:pStyle w:val="Table10Lettering"/>
              <w:numPr>
                <w:ilvl w:val="1"/>
                <w:numId w:val="46"/>
              </w:numPr>
              <w:ind w:left="288"/>
            </w:pPr>
            <w:r w:rsidRPr="00835F32">
              <w:t xml:space="preserve">Other </w:t>
            </w:r>
            <w:r w:rsidRPr="00835F32" w:rsidR="6B02DCAD">
              <w:rPr>
                <w:rFonts w:eastAsiaTheme="majorEastAsia" w:cstheme="majorBidi"/>
                <w:color w:val="444444"/>
              </w:rPr>
              <w:t>LEA</w:t>
            </w:r>
            <w:r w:rsidRPr="00835F32">
              <w:t>(s) or the separate administrative unit</w:t>
            </w:r>
          </w:p>
          <w:p w:rsidR="1838E7D8" w:rsidRPr="00835F32" w:rsidP="00877105" w14:paraId="15A54960" w14:textId="77B7A355">
            <w:pPr>
              <w:pStyle w:val="Table10Lettering"/>
              <w:numPr>
                <w:ilvl w:val="1"/>
                <w:numId w:val="46"/>
              </w:numPr>
              <w:ind w:left="288"/>
              <w:rPr>
                <w:rFonts w:eastAsiaTheme="minorEastAsia"/>
                <w:color w:val="000000" w:themeColor="text1"/>
                <w:szCs w:val="20"/>
              </w:rPr>
            </w:pPr>
            <w:r w:rsidRPr="00835F32">
              <w:t>Both</w:t>
            </w:r>
          </w:p>
        </w:tc>
      </w:tr>
      <w:tr w14:paraId="35219CAE" w14:textId="77777777" w:rsidTr="00F735B5">
        <w:tblPrEx>
          <w:tblW w:w="10080" w:type="dxa"/>
          <w:tblLayout w:type="fixed"/>
          <w:tblLook w:val="0020"/>
        </w:tblPrEx>
        <w:tc>
          <w:tcPr>
            <w:tcW w:w="630" w:type="dxa"/>
          </w:tcPr>
          <w:p w:rsidR="6763AC6C" w:rsidRPr="00835F32" w:rsidP="00AD1AF3" w14:paraId="3DB48100" w14:textId="13724300">
            <w:pPr>
              <w:pStyle w:val="Table10RowHeading"/>
              <w:rPr>
                <w:rFonts w:eastAsiaTheme="minorEastAsia"/>
                <w:color w:val="000000" w:themeColor="text1"/>
              </w:rPr>
            </w:pPr>
            <w:r w:rsidRPr="00835F32">
              <w:rPr>
                <w:rFonts w:eastAsiaTheme="minorEastAsia"/>
                <w:color w:val="000000" w:themeColor="text1"/>
              </w:rPr>
              <w:t>16</w:t>
            </w:r>
            <w:r w:rsidRPr="00835F32" w:rsidR="00A72A4A">
              <w:rPr>
                <w:rFonts w:eastAsiaTheme="minorEastAsia"/>
                <w:color w:val="000000" w:themeColor="text1"/>
              </w:rPr>
              <w:t>c</w:t>
            </w:r>
            <w:r w:rsidRPr="00835F32">
              <w:rPr>
                <w:rFonts w:eastAsiaTheme="minorEastAsia"/>
                <w:color w:val="000000" w:themeColor="text1"/>
              </w:rPr>
              <w:t>.</w:t>
            </w:r>
          </w:p>
        </w:tc>
        <w:tc>
          <w:tcPr>
            <w:tcW w:w="9450" w:type="dxa"/>
          </w:tcPr>
          <w:p w:rsidR="00FF46CD" w:rsidRPr="00835F32" w:rsidP="00AD1AF3" w14:paraId="741D7E98" w14:textId="3512E861">
            <w:pPr>
              <w:pStyle w:val="Table10Basic"/>
            </w:pPr>
            <w:r w:rsidRPr="00835F32">
              <w:t>If 16=Yes</w:t>
            </w:r>
          </w:p>
          <w:p w:rsidR="6763AC6C" w:rsidRPr="00835F32" w:rsidP="00AD1AF3" w14:paraId="22948CF8" w14:textId="060A45F4">
            <w:pPr>
              <w:pStyle w:val="Table10Basic"/>
            </w:pPr>
            <w:r w:rsidRPr="00835F32">
              <w:t xml:space="preserve">Does your </w:t>
            </w:r>
            <w:r w:rsidRPr="00835F32" w:rsidR="2B29149C">
              <w:rPr>
                <w:rFonts w:eastAsiaTheme="majorEastAsia" w:cstheme="majorBidi"/>
                <w:color w:val="444444"/>
              </w:rPr>
              <w:t>LEA</w:t>
            </w:r>
            <w:r w:rsidRPr="00835F32">
              <w:t xml:space="preserve"> receive federal IDEA</w:t>
            </w:r>
            <w:r w:rsidR="00823A85">
              <w:t xml:space="preserve"> </w:t>
            </w:r>
            <w:r w:rsidRPr="00835F32">
              <w:t xml:space="preserve">Part B (Individuals with Disabilities Education Act) or state special education funding for students who received special education or related services from a separate administrative unit? </w:t>
            </w:r>
          </w:p>
          <w:p w:rsidR="6763AC6C" w:rsidRPr="00835F32" w:rsidP="00877105" w14:paraId="1A5F1405" w14:textId="7FA73A3D">
            <w:pPr>
              <w:pStyle w:val="Table10Lettering"/>
              <w:numPr>
                <w:ilvl w:val="1"/>
                <w:numId w:val="47"/>
              </w:numPr>
              <w:ind w:left="288"/>
            </w:pPr>
            <w:r w:rsidRPr="00835F32">
              <w:t xml:space="preserve">Yes </w:t>
            </w:r>
          </w:p>
          <w:p w:rsidR="6763AC6C" w:rsidRPr="00835F32" w:rsidP="00877105" w14:paraId="4C353BB1" w14:textId="4D7235D6">
            <w:pPr>
              <w:pStyle w:val="Table10Lettering"/>
              <w:numPr>
                <w:ilvl w:val="1"/>
                <w:numId w:val="47"/>
              </w:numPr>
              <w:ind w:left="288"/>
            </w:pPr>
            <w:r w:rsidRPr="00835F32">
              <w:t>No</w:t>
            </w:r>
          </w:p>
        </w:tc>
      </w:tr>
      <w:tr w14:paraId="6A52E858" w14:textId="77777777" w:rsidTr="00F735B5">
        <w:tblPrEx>
          <w:tblW w:w="10080" w:type="dxa"/>
          <w:tblLayout w:type="fixed"/>
          <w:tblLook w:val="0020"/>
        </w:tblPrEx>
        <w:tc>
          <w:tcPr>
            <w:tcW w:w="630" w:type="dxa"/>
          </w:tcPr>
          <w:p w:rsidR="6763AC6C" w:rsidRPr="00835F32" w:rsidP="00AD1AF3" w14:paraId="1FB5973B" w14:textId="6438A0BC">
            <w:pPr>
              <w:pStyle w:val="Table10RowHeading"/>
              <w:rPr>
                <w:rFonts w:eastAsiaTheme="minorEastAsia"/>
                <w:color w:val="000000" w:themeColor="text1"/>
              </w:rPr>
            </w:pPr>
            <w:r w:rsidRPr="00835F32">
              <w:rPr>
                <w:rFonts w:eastAsiaTheme="minorEastAsia"/>
                <w:color w:val="000000" w:themeColor="text1"/>
              </w:rPr>
              <w:t>17</w:t>
            </w:r>
            <w:r w:rsidRPr="00835F32">
              <w:rPr>
                <w:rFonts w:eastAsiaTheme="minorEastAsia"/>
                <w:color w:val="000000" w:themeColor="text1"/>
              </w:rPr>
              <w:t>.</w:t>
            </w:r>
          </w:p>
        </w:tc>
        <w:tc>
          <w:tcPr>
            <w:tcW w:w="9450" w:type="dxa"/>
          </w:tcPr>
          <w:p w:rsidR="283FC07D" w:rsidRPr="00835F32" w:rsidP="00AD1AF3" w14:paraId="0323082C" w14:textId="31FB0128">
            <w:pPr>
              <w:pStyle w:val="Table10Basic"/>
            </w:pPr>
            <w:r w:rsidRPr="00835F32">
              <w:t xml:space="preserve">During the </w:t>
            </w:r>
            <w:r w:rsidRPr="00835F32" w:rsidR="64437DA9">
              <w:t>2023</w:t>
            </w:r>
            <w:r w:rsidRPr="00835F32">
              <w:t>–</w:t>
            </w:r>
            <w:r w:rsidRPr="00835F32" w:rsidR="66A5DA61">
              <w:t>2024</w:t>
            </w:r>
            <w:r w:rsidRPr="00835F32">
              <w:t xml:space="preserve"> school year, did your </w:t>
            </w:r>
            <w:r w:rsidRPr="00835F32" w:rsidR="754029BE">
              <w:rPr>
                <w:rFonts w:eastAsiaTheme="majorEastAsia" w:cstheme="majorBidi"/>
                <w:color w:val="444444"/>
              </w:rPr>
              <w:t>LEA</w:t>
            </w:r>
            <w:r w:rsidRPr="00835F32" w:rsidR="754029BE">
              <w:t xml:space="preserve"> </w:t>
            </w:r>
            <w:r w:rsidRPr="00835F32">
              <w:t xml:space="preserve">have students with disabilities who resided in your </w:t>
            </w:r>
            <w:r w:rsidRPr="00835F32" w:rsidR="2F1378D2">
              <w:rPr>
                <w:rFonts w:eastAsiaTheme="majorEastAsia" w:cstheme="majorBidi"/>
                <w:color w:val="444444"/>
              </w:rPr>
              <w:t>LEA</w:t>
            </w:r>
            <w:r w:rsidRPr="00835F32">
              <w:t xml:space="preserve"> but received special education or related services from a state-operated school? </w:t>
            </w:r>
          </w:p>
          <w:p w:rsidR="283FC07D" w:rsidRPr="00835F32" w:rsidP="00AD1AF3" w14:paraId="15F9E303" w14:textId="0620CCAB">
            <w:pPr>
              <w:pStyle w:val="Table10Basic"/>
            </w:pPr>
            <w:r w:rsidRPr="00835F32">
              <w:t>State-operated schools are independent schools that serve a particular type of student (e.g., students with significant visual or auditory impairments). These schools are run and staffed by the state. </w:t>
            </w:r>
          </w:p>
          <w:p w:rsidR="283FC07D" w:rsidRPr="00835F32" w:rsidP="00877105" w14:paraId="7BBA1A98" w14:textId="3EA7B966">
            <w:pPr>
              <w:pStyle w:val="Table10Lettering"/>
              <w:numPr>
                <w:ilvl w:val="1"/>
                <w:numId w:val="48"/>
              </w:numPr>
              <w:ind w:left="288"/>
            </w:pPr>
            <w:r w:rsidRPr="00835F32">
              <w:t>Yes</w:t>
            </w:r>
          </w:p>
          <w:p w:rsidR="283FC07D" w:rsidRPr="00835F32" w:rsidP="00877105" w14:paraId="4451833D" w14:textId="438061C9">
            <w:pPr>
              <w:pStyle w:val="Table10Lettering"/>
              <w:numPr>
                <w:ilvl w:val="1"/>
                <w:numId w:val="48"/>
              </w:numPr>
              <w:ind w:left="288"/>
            </w:pPr>
            <w:r w:rsidRPr="00835F32">
              <w:t>No</w:t>
            </w:r>
          </w:p>
          <w:p w:rsidR="283FC07D" w:rsidRPr="00835F32" w:rsidP="00877105" w14:paraId="0AEAC26B" w14:textId="146356BC">
            <w:pPr>
              <w:pStyle w:val="Table10Lettering"/>
              <w:numPr>
                <w:ilvl w:val="1"/>
                <w:numId w:val="48"/>
              </w:numPr>
              <w:ind w:left="288"/>
            </w:pPr>
            <w:r w:rsidRPr="00835F32">
              <w:t>Don’t know/</w:t>
            </w:r>
            <w:r w:rsidRPr="00835F32">
              <w:t>uncertain</w:t>
            </w:r>
          </w:p>
          <w:p w:rsidR="002D5A68" w:rsidRPr="00835F32" w:rsidP="00877105" w14:paraId="569C536F" w14:textId="2F612A6D">
            <w:pPr>
              <w:pStyle w:val="Table10Lettering"/>
              <w:numPr>
                <w:ilvl w:val="1"/>
                <w:numId w:val="48"/>
              </w:numPr>
              <w:ind w:left="288"/>
            </w:pPr>
            <w:r w:rsidRPr="00835F32">
              <w:t>Not applicable</w:t>
            </w:r>
          </w:p>
        </w:tc>
      </w:tr>
      <w:tr w14:paraId="1747ED99" w14:textId="77777777" w:rsidTr="00F735B5">
        <w:tblPrEx>
          <w:tblW w:w="10080" w:type="dxa"/>
          <w:tblLayout w:type="fixed"/>
          <w:tblLook w:val="0020"/>
        </w:tblPrEx>
        <w:tc>
          <w:tcPr>
            <w:tcW w:w="630" w:type="dxa"/>
          </w:tcPr>
          <w:p w:rsidR="0EFB64F8" w:rsidRPr="00835F32" w:rsidP="00AD1AF3" w14:paraId="51DD5C9D" w14:textId="415AFA86">
            <w:pPr>
              <w:pStyle w:val="Table10RowHeading"/>
              <w:rPr>
                <w:rFonts w:eastAsiaTheme="minorEastAsia"/>
                <w:color w:val="000000" w:themeColor="text1"/>
              </w:rPr>
            </w:pPr>
            <w:r w:rsidRPr="00835F32">
              <w:rPr>
                <w:rFonts w:eastAsiaTheme="minorEastAsia"/>
                <w:color w:val="000000" w:themeColor="text1"/>
              </w:rPr>
              <w:t>17</w:t>
            </w:r>
            <w:r w:rsidRPr="00835F32">
              <w:rPr>
                <w:rFonts w:eastAsiaTheme="minorEastAsia"/>
                <w:color w:val="000000" w:themeColor="text1"/>
              </w:rPr>
              <w:t>a.</w:t>
            </w:r>
          </w:p>
        </w:tc>
        <w:tc>
          <w:tcPr>
            <w:tcW w:w="9450" w:type="dxa"/>
          </w:tcPr>
          <w:p w:rsidR="201BE59E" w:rsidRPr="00835F32" w:rsidP="00AD1AF3" w14:paraId="3D1B2E2C" w14:textId="4C1614EA">
            <w:pPr>
              <w:pStyle w:val="Table10Basic"/>
            </w:pPr>
            <w:r w:rsidRPr="00835F32">
              <w:t xml:space="preserve">If </w:t>
            </w:r>
            <w:r w:rsidRPr="00835F32" w:rsidR="00FF46CD">
              <w:t>17</w:t>
            </w:r>
            <w:r w:rsidRPr="00835F32" w:rsidR="005C3608">
              <w:t>=Yes</w:t>
            </w:r>
          </w:p>
          <w:p w:rsidR="201BE59E" w:rsidRPr="00835F32" w:rsidP="00AD1AF3" w14:paraId="280F4BB6" w14:textId="0CB2D974">
            <w:pPr>
              <w:pStyle w:val="Table10Basic"/>
            </w:pPr>
            <w:r w:rsidRPr="00835F32">
              <w:t xml:space="preserve">During the </w:t>
            </w:r>
            <w:r w:rsidRPr="00835F32" w:rsidR="62E1483A">
              <w:t>2023</w:t>
            </w:r>
            <w:r w:rsidRPr="00835F32">
              <w:t>–</w:t>
            </w:r>
            <w:r w:rsidRPr="00835F32" w:rsidR="19ADFE83">
              <w:t>2024</w:t>
            </w:r>
            <w:r w:rsidRPr="00835F32">
              <w:t xml:space="preserve"> school year, how many students with disabilities </w:t>
            </w:r>
            <w:r w:rsidRPr="00835F32" w:rsidR="00CD1818">
              <w:t xml:space="preserve">who resided in your LEA </w:t>
            </w:r>
            <w:r w:rsidRPr="00835F32">
              <w:t xml:space="preserve">received special education or related services from a state-operated school? </w:t>
            </w:r>
          </w:p>
          <w:p w:rsidR="201BE59E" w:rsidRPr="00835F32" w:rsidP="00DE06B2" w14:paraId="3361A61F" w14:textId="17D36D24">
            <w:pPr>
              <w:pStyle w:val="Table10Basic"/>
            </w:pPr>
            <w:r w:rsidRPr="00835F32">
              <w:t>________</w:t>
            </w:r>
            <w:r w:rsidRPr="00835F32">
              <w:t xml:space="preserve"> students</w:t>
            </w:r>
          </w:p>
        </w:tc>
      </w:tr>
      <w:tr w14:paraId="0137B403" w14:textId="77777777" w:rsidTr="00F735B5">
        <w:tblPrEx>
          <w:tblW w:w="10080" w:type="dxa"/>
          <w:tblLayout w:type="fixed"/>
          <w:tblLook w:val="0020"/>
        </w:tblPrEx>
        <w:tc>
          <w:tcPr>
            <w:tcW w:w="630" w:type="dxa"/>
          </w:tcPr>
          <w:p w:rsidR="234D2419" w:rsidRPr="00835F32" w:rsidP="00F735B5" w14:paraId="33D96DC0" w14:textId="2857365E">
            <w:pPr>
              <w:pStyle w:val="Table10RowHeading"/>
              <w:rPr>
                <w:rFonts w:eastAsiaTheme="minorEastAsia"/>
                <w:color w:val="000000" w:themeColor="text1"/>
              </w:rPr>
            </w:pPr>
            <w:r w:rsidRPr="00835F32">
              <w:rPr>
                <w:rFonts w:eastAsiaTheme="minorEastAsia"/>
                <w:color w:val="000000" w:themeColor="text1"/>
              </w:rPr>
              <w:t>17</w:t>
            </w:r>
            <w:r w:rsidRPr="00835F32">
              <w:rPr>
                <w:rFonts w:eastAsiaTheme="minorEastAsia"/>
                <w:color w:val="000000" w:themeColor="text1"/>
              </w:rPr>
              <w:t>b.</w:t>
            </w:r>
          </w:p>
        </w:tc>
        <w:tc>
          <w:tcPr>
            <w:tcW w:w="9450" w:type="dxa"/>
          </w:tcPr>
          <w:p w:rsidR="00FF46CD" w:rsidRPr="00835F32" w:rsidP="00AD1AF3" w14:paraId="0C91AE55" w14:textId="68730689">
            <w:pPr>
              <w:pStyle w:val="Table10Basic"/>
            </w:pPr>
            <w:r w:rsidRPr="00835F32">
              <w:t>If 17=Yes</w:t>
            </w:r>
          </w:p>
          <w:p w:rsidR="201BE59E" w:rsidRPr="00835F32" w:rsidP="00AD1AF3" w14:paraId="5A26C404" w14:textId="0E346EF7">
            <w:pPr>
              <w:pStyle w:val="Table10Basic"/>
            </w:pPr>
            <w:r w:rsidRPr="00835F32">
              <w:t xml:space="preserve">Who claims responsibility for the students who received special education or related services from a state-operated school for state special education reporting purposes? </w:t>
            </w:r>
          </w:p>
          <w:p w:rsidR="201BE59E" w:rsidRPr="00835F32" w:rsidP="00877105" w14:paraId="098FEFDB" w14:textId="7DD5D4A7">
            <w:pPr>
              <w:pStyle w:val="Table10Lettering"/>
              <w:numPr>
                <w:ilvl w:val="1"/>
                <w:numId w:val="49"/>
              </w:numPr>
              <w:ind w:left="288"/>
              <w:rPr>
                <w:rFonts w:eastAsiaTheme="majorEastAsia" w:cstheme="majorBidi"/>
                <w:color w:val="444444"/>
              </w:rPr>
            </w:pPr>
            <w:r w:rsidRPr="00835F32">
              <w:t xml:space="preserve">Your </w:t>
            </w:r>
            <w:r w:rsidRPr="00835F32" w:rsidR="6518B182">
              <w:rPr>
                <w:rFonts w:eastAsiaTheme="majorEastAsia" w:cstheme="majorBidi"/>
                <w:color w:val="444444"/>
              </w:rPr>
              <w:t>LEA</w:t>
            </w:r>
          </w:p>
          <w:p w:rsidR="201BE59E" w:rsidRPr="00835F32" w:rsidP="00877105" w14:paraId="6E3BC0D5" w14:textId="604A7049">
            <w:pPr>
              <w:pStyle w:val="Table10Lettering"/>
              <w:numPr>
                <w:ilvl w:val="1"/>
                <w:numId w:val="49"/>
              </w:numPr>
              <w:ind w:left="288"/>
            </w:pPr>
            <w:r w:rsidRPr="00835F32">
              <w:t xml:space="preserve">Other </w:t>
            </w:r>
            <w:r w:rsidRPr="00835F32" w:rsidR="609AAC8C">
              <w:rPr>
                <w:rFonts w:eastAsiaTheme="majorEastAsia" w:cstheme="majorBidi"/>
                <w:color w:val="444444"/>
              </w:rPr>
              <w:t>LEA</w:t>
            </w:r>
            <w:r w:rsidRPr="00835F32">
              <w:t>(s) or the state-operated school</w:t>
            </w:r>
          </w:p>
          <w:p w:rsidR="201BE59E" w:rsidRPr="00835F32" w:rsidP="00877105" w14:paraId="1090D1DA" w14:textId="740D55F6">
            <w:pPr>
              <w:pStyle w:val="Table10Lettering"/>
              <w:numPr>
                <w:ilvl w:val="1"/>
                <w:numId w:val="49"/>
              </w:numPr>
              <w:ind w:left="288"/>
            </w:pPr>
            <w:r w:rsidRPr="00835F32">
              <w:t>Both</w:t>
            </w:r>
          </w:p>
        </w:tc>
      </w:tr>
      <w:tr w14:paraId="06A0BA71" w14:textId="77777777" w:rsidTr="00F735B5">
        <w:tblPrEx>
          <w:tblW w:w="10080" w:type="dxa"/>
          <w:tblLayout w:type="fixed"/>
          <w:tblLook w:val="0020"/>
        </w:tblPrEx>
        <w:tc>
          <w:tcPr>
            <w:tcW w:w="630" w:type="dxa"/>
          </w:tcPr>
          <w:p w:rsidR="38DE9CE9" w:rsidRPr="00835F32" w:rsidP="00F735B5" w14:paraId="5F7BA7F9" w14:textId="36C08907">
            <w:pPr>
              <w:pStyle w:val="Table10RowHeading"/>
              <w:keepNext/>
              <w:rPr>
                <w:rFonts w:eastAsiaTheme="minorEastAsia"/>
                <w:color w:val="000000" w:themeColor="text1"/>
              </w:rPr>
            </w:pPr>
            <w:r w:rsidRPr="00835F32">
              <w:rPr>
                <w:rFonts w:eastAsiaTheme="minorEastAsia"/>
                <w:color w:val="000000" w:themeColor="text1"/>
              </w:rPr>
              <w:t>17</w:t>
            </w:r>
            <w:r w:rsidRPr="00835F32">
              <w:rPr>
                <w:rFonts w:eastAsiaTheme="minorEastAsia"/>
                <w:color w:val="000000" w:themeColor="text1"/>
              </w:rPr>
              <w:t>c.</w:t>
            </w:r>
          </w:p>
        </w:tc>
        <w:tc>
          <w:tcPr>
            <w:tcW w:w="9450" w:type="dxa"/>
          </w:tcPr>
          <w:p w:rsidR="00FF46CD" w:rsidRPr="00835F32" w:rsidP="00AD1AF3" w14:paraId="570E2FCD" w14:textId="13488E6E">
            <w:pPr>
              <w:pStyle w:val="Table10Basic"/>
            </w:pPr>
            <w:r w:rsidRPr="00835F32">
              <w:t>If 17=Yes</w:t>
            </w:r>
          </w:p>
          <w:p w:rsidR="201BE59E" w:rsidRPr="00835F32" w:rsidP="00AD1AF3" w14:paraId="53C597BB" w14:textId="4D55F80F">
            <w:pPr>
              <w:pStyle w:val="Table10Basic"/>
            </w:pPr>
            <w:r w:rsidRPr="00835F32">
              <w:t xml:space="preserve">Does your </w:t>
            </w:r>
            <w:r w:rsidRPr="00835F32" w:rsidR="664366D6">
              <w:rPr>
                <w:rFonts w:eastAsiaTheme="majorEastAsia" w:cstheme="majorBidi"/>
                <w:color w:val="444444"/>
              </w:rPr>
              <w:t>LEA</w:t>
            </w:r>
            <w:r w:rsidRPr="00835F32" w:rsidR="664366D6">
              <w:t xml:space="preserve"> </w:t>
            </w:r>
            <w:r w:rsidRPr="00835F32">
              <w:t>receive federal IDEA</w:t>
            </w:r>
            <w:r w:rsidR="00823A85">
              <w:t xml:space="preserve"> </w:t>
            </w:r>
            <w:r w:rsidRPr="00835F32">
              <w:t xml:space="preserve">Part B (Individuals with Disabilities Education Act) or state special education funding for students with disabilities who received special education or related services from a separate </w:t>
            </w:r>
            <w:r w:rsidRPr="00835F32" w:rsidR="005C3608">
              <w:t>state-operated school</w:t>
            </w:r>
            <w:r w:rsidRPr="00835F32">
              <w:t xml:space="preserve">? </w:t>
            </w:r>
          </w:p>
          <w:p w:rsidR="201BE59E" w:rsidRPr="00835F32" w:rsidP="00877105" w14:paraId="44497385" w14:textId="7F6BFA0F">
            <w:pPr>
              <w:pStyle w:val="Table10Lettering"/>
              <w:numPr>
                <w:ilvl w:val="1"/>
                <w:numId w:val="50"/>
              </w:numPr>
              <w:ind w:left="288"/>
            </w:pPr>
            <w:r w:rsidRPr="00835F32">
              <w:t xml:space="preserve">Yes </w:t>
            </w:r>
          </w:p>
          <w:p w:rsidR="201BE59E" w:rsidRPr="00835F32" w:rsidP="00877105" w14:paraId="5EBA80EB" w14:textId="6C651B51">
            <w:pPr>
              <w:pStyle w:val="Table10Lettering"/>
              <w:numPr>
                <w:ilvl w:val="1"/>
                <w:numId w:val="50"/>
              </w:numPr>
              <w:ind w:left="288"/>
            </w:pPr>
            <w:r w:rsidRPr="00835F32">
              <w:t>No</w:t>
            </w:r>
          </w:p>
        </w:tc>
      </w:tr>
      <w:tr w14:paraId="7D7B92E3" w14:textId="77777777" w:rsidTr="00F735B5">
        <w:tblPrEx>
          <w:tblW w:w="10080" w:type="dxa"/>
          <w:tblLayout w:type="fixed"/>
          <w:tblLook w:val="0020"/>
        </w:tblPrEx>
        <w:tc>
          <w:tcPr>
            <w:tcW w:w="630" w:type="dxa"/>
          </w:tcPr>
          <w:p w:rsidR="45EDDEB0" w:rsidRPr="00835F32" w:rsidP="00AD1AF3" w14:paraId="24CB01CD" w14:textId="5D1F2C6E">
            <w:pPr>
              <w:pStyle w:val="Table10RowHeading"/>
              <w:rPr>
                <w:rFonts w:eastAsiaTheme="minorEastAsia"/>
                <w:color w:val="000000" w:themeColor="text1"/>
              </w:rPr>
            </w:pPr>
            <w:r w:rsidRPr="00835F32">
              <w:rPr>
                <w:rFonts w:eastAsiaTheme="minorEastAsia"/>
                <w:color w:val="000000" w:themeColor="text1"/>
              </w:rPr>
              <w:t>18</w:t>
            </w:r>
            <w:r w:rsidRPr="00835F32">
              <w:rPr>
                <w:rFonts w:eastAsiaTheme="minorEastAsia"/>
                <w:color w:val="000000" w:themeColor="text1"/>
              </w:rPr>
              <w:t>.</w:t>
            </w:r>
          </w:p>
        </w:tc>
        <w:tc>
          <w:tcPr>
            <w:tcW w:w="9450" w:type="dxa"/>
          </w:tcPr>
          <w:p w:rsidR="5A6673BA" w:rsidRPr="00835F32" w:rsidP="00DE06B2" w14:paraId="12523267" w14:textId="781389E5">
            <w:pPr>
              <w:pStyle w:val="Table10Basic"/>
            </w:pPr>
            <w:r w:rsidRPr="00835F32">
              <w:t xml:space="preserve">During the </w:t>
            </w:r>
            <w:r w:rsidRPr="00835F32" w:rsidR="39A5E73A">
              <w:t>2023</w:t>
            </w:r>
            <w:r w:rsidRPr="00835F32">
              <w:t>–</w:t>
            </w:r>
            <w:r w:rsidRPr="00835F32" w:rsidR="1657765E">
              <w:t>2024</w:t>
            </w:r>
            <w:r w:rsidRPr="00835F32">
              <w:t xml:space="preserve"> school year, did your</w:t>
            </w:r>
            <w:r w:rsidRPr="00835F32">
              <w:t xml:space="preserve"> </w:t>
            </w:r>
            <w:r w:rsidRPr="00835F32" w:rsidR="00CD1818">
              <w:t xml:space="preserve">LEA </w:t>
            </w:r>
            <w:r w:rsidRPr="00835F32">
              <w:t xml:space="preserve">have students with disabilities who resided in your </w:t>
            </w:r>
            <w:r w:rsidRPr="00835F32" w:rsidR="00CD1818">
              <w:t xml:space="preserve">LEA </w:t>
            </w:r>
            <w:r w:rsidRPr="00835F32">
              <w:t xml:space="preserve">but received special education or related services from a private school that received tuition payments from the </w:t>
            </w:r>
            <w:r w:rsidRPr="00835F32" w:rsidR="00CD1818">
              <w:t xml:space="preserve">LEA </w:t>
            </w:r>
            <w:r w:rsidRPr="00835F32">
              <w:t xml:space="preserve">or state? </w:t>
            </w:r>
          </w:p>
          <w:p w:rsidR="5A6673BA" w:rsidRPr="00835F32" w:rsidP="00877105" w14:paraId="001FCFAA" w14:textId="44E594D7">
            <w:pPr>
              <w:pStyle w:val="Table10Lettering"/>
              <w:numPr>
                <w:ilvl w:val="1"/>
                <w:numId w:val="51"/>
              </w:numPr>
              <w:ind w:left="288"/>
            </w:pPr>
            <w:r w:rsidRPr="00835F32">
              <w:t>Yes</w:t>
            </w:r>
          </w:p>
          <w:p w:rsidR="5A6673BA" w:rsidRPr="00835F32" w:rsidP="00877105" w14:paraId="2BF77D97" w14:textId="368BCADB">
            <w:pPr>
              <w:pStyle w:val="Table10Lettering"/>
              <w:numPr>
                <w:ilvl w:val="1"/>
                <w:numId w:val="51"/>
              </w:numPr>
              <w:ind w:left="288"/>
            </w:pPr>
            <w:r w:rsidRPr="00835F32">
              <w:t>No</w:t>
            </w:r>
          </w:p>
          <w:p w:rsidR="00DE06B2" w:rsidRPr="00835F32" w:rsidP="00DE06B2" w14:paraId="315397AF" w14:textId="3A8A421C">
            <w:pPr>
              <w:pStyle w:val="Table10Lettering"/>
              <w:numPr>
                <w:ilvl w:val="1"/>
                <w:numId w:val="51"/>
              </w:numPr>
              <w:ind w:left="288"/>
            </w:pPr>
            <w:r w:rsidRPr="00835F32">
              <w:t>Don’t know/</w:t>
            </w:r>
            <w:r w:rsidRPr="00835F32">
              <w:t>uncertain</w:t>
            </w:r>
          </w:p>
          <w:p w:rsidR="00CD1818" w:rsidRPr="00835F32" w:rsidP="00DE06B2" w14:paraId="462BDC0B" w14:textId="3E7E650F">
            <w:pPr>
              <w:pStyle w:val="Table10Lettering"/>
              <w:numPr>
                <w:ilvl w:val="1"/>
                <w:numId w:val="51"/>
              </w:numPr>
              <w:ind w:left="288"/>
            </w:pPr>
            <w:r w:rsidRPr="00835F32">
              <w:t>Not applicable</w:t>
            </w:r>
          </w:p>
        </w:tc>
      </w:tr>
      <w:tr w14:paraId="7490F710" w14:textId="77777777" w:rsidTr="00F735B5">
        <w:tblPrEx>
          <w:tblW w:w="10080" w:type="dxa"/>
          <w:tblLayout w:type="fixed"/>
          <w:tblLook w:val="0020"/>
        </w:tblPrEx>
        <w:tc>
          <w:tcPr>
            <w:tcW w:w="630" w:type="dxa"/>
          </w:tcPr>
          <w:p w:rsidR="238484DE" w:rsidRPr="00835F32" w:rsidP="00AD1AF3" w14:paraId="14F9E9F9" w14:textId="06106FFD">
            <w:pPr>
              <w:pStyle w:val="Table10RowHeading"/>
              <w:rPr>
                <w:rFonts w:eastAsiaTheme="minorEastAsia"/>
              </w:rPr>
            </w:pPr>
            <w:r w:rsidRPr="00835F32">
              <w:rPr>
                <w:rFonts w:eastAsiaTheme="minorEastAsia"/>
              </w:rPr>
              <w:t>18</w:t>
            </w:r>
            <w:r w:rsidRPr="00835F32">
              <w:rPr>
                <w:rFonts w:eastAsiaTheme="minorEastAsia"/>
              </w:rPr>
              <w:t>a.</w:t>
            </w:r>
          </w:p>
        </w:tc>
        <w:tc>
          <w:tcPr>
            <w:tcW w:w="9450" w:type="dxa"/>
          </w:tcPr>
          <w:p w:rsidR="005C3608" w:rsidRPr="00835F32" w:rsidP="00DE06B2" w14:paraId="1BD4D15A" w14:textId="68782FAE">
            <w:pPr>
              <w:pStyle w:val="Table10Basic"/>
            </w:pPr>
            <w:r w:rsidRPr="00835F32">
              <w:t>If 1</w:t>
            </w:r>
            <w:r w:rsidRPr="00835F32" w:rsidR="00FF46CD">
              <w:t>8</w:t>
            </w:r>
            <w:r w:rsidRPr="00835F32">
              <w:t>=Yes</w:t>
            </w:r>
          </w:p>
          <w:p w:rsidR="238484DE" w:rsidRPr="00835F32" w:rsidP="00DE06B2" w14:paraId="7F2F3997" w14:textId="72FFE6EA">
            <w:pPr>
              <w:pStyle w:val="Table10Basic"/>
            </w:pPr>
            <w:r w:rsidRPr="00835F32">
              <w:t>During the 2023–2024 school year, how many students with disabilities</w:t>
            </w:r>
            <w:r w:rsidRPr="00835F32" w:rsidR="00CD1818">
              <w:t xml:space="preserve"> who resided in your LEA</w:t>
            </w:r>
            <w:r w:rsidRPr="00835F32">
              <w:t xml:space="preserve"> received special education or related services from a private school that received tuition payments from the </w:t>
            </w:r>
            <w:r w:rsidRPr="00835F32" w:rsidR="00CD1818">
              <w:t xml:space="preserve">LEA </w:t>
            </w:r>
            <w:r w:rsidRPr="00835F32">
              <w:t>or state?</w:t>
            </w:r>
          </w:p>
          <w:p w:rsidR="1838E7D8" w:rsidRPr="00835F32" w:rsidP="00DE06B2" w14:paraId="38072656" w14:textId="4F9462CA">
            <w:pPr>
              <w:pStyle w:val="Table10Basic"/>
              <w:rPr>
                <w:rFonts w:eastAsiaTheme="minorEastAsia"/>
                <w:color w:val="444444"/>
                <w:szCs w:val="20"/>
              </w:rPr>
            </w:pPr>
            <w:r w:rsidRPr="00835F32">
              <w:t>_______ students</w:t>
            </w:r>
          </w:p>
        </w:tc>
      </w:tr>
      <w:tr w14:paraId="40DAE56D" w14:textId="77777777" w:rsidTr="00F735B5">
        <w:tblPrEx>
          <w:tblW w:w="10080" w:type="dxa"/>
          <w:tblLayout w:type="fixed"/>
          <w:tblLook w:val="0020"/>
        </w:tblPrEx>
        <w:tc>
          <w:tcPr>
            <w:tcW w:w="630" w:type="dxa"/>
          </w:tcPr>
          <w:p w:rsidR="238484DE" w:rsidRPr="00835F32" w:rsidP="00AD1AF3" w14:paraId="74B78443" w14:textId="29082C05">
            <w:pPr>
              <w:pStyle w:val="Table10RowHeading"/>
              <w:rPr>
                <w:rFonts w:eastAsiaTheme="minorEastAsia"/>
              </w:rPr>
            </w:pPr>
            <w:r w:rsidRPr="00835F32">
              <w:rPr>
                <w:rFonts w:eastAsiaTheme="minorEastAsia"/>
              </w:rPr>
              <w:t>18</w:t>
            </w:r>
            <w:r w:rsidRPr="00835F32">
              <w:rPr>
                <w:rFonts w:eastAsiaTheme="minorEastAsia"/>
              </w:rPr>
              <w:t>b.</w:t>
            </w:r>
          </w:p>
        </w:tc>
        <w:tc>
          <w:tcPr>
            <w:tcW w:w="9450" w:type="dxa"/>
          </w:tcPr>
          <w:p w:rsidR="00FF46CD" w:rsidRPr="00835F32" w:rsidP="00DE06B2" w14:paraId="1D5A5CC4" w14:textId="5C2F37E1">
            <w:pPr>
              <w:pStyle w:val="Table10Basic"/>
            </w:pPr>
            <w:r w:rsidRPr="00835F32">
              <w:t>If 18=Yes</w:t>
            </w:r>
          </w:p>
          <w:p w:rsidR="238484DE" w:rsidRPr="00835F32" w:rsidP="00DE06B2" w14:paraId="5D55EE63" w14:textId="597A788D">
            <w:pPr>
              <w:pStyle w:val="Table10Basic"/>
            </w:pPr>
            <w:r w:rsidRPr="00835F32">
              <w:t xml:space="preserve">Who claims responsibility for the students who received special education or related services from a private school that received tuition payments from the </w:t>
            </w:r>
            <w:r w:rsidRPr="00835F32" w:rsidR="00CD1818">
              <w:t xml:space="preserve">LEA </w:t>
            </w:r>
            <w:r w:rsidRPr="00835F32">
              <w:t xml:space="preserve">or state for state special education reporting purposes? </w:t>
            </w:r>
          </w:p>
          <w:p w:rsidR="238484DE" w:rsidRPr="00835F32" w:rsidP="00877105" w14:paraId="547FBA14" w14:textId="5748DF4A">
            <w:pPr>
              <w:pStyle w:val="Table10Lettering"/>
              <w:numPr>
                <w:ilvl w:val="1"/>
                <w:numId w:val="52"/>
              </w:numPr>
              <w:ind w:left="288"/>
              <w:rPr>
                <w:rFonts w:eastAsiaTheme="majorEastAsia" w:cstheme="majorBidi"/>
                <w:color w:val="444444"/>
              </w:rPr>
            </w:pPr>
            <w:r w:rsidRPr="00835F32">
              <w:t xml:space="preserve">Your </w:t>
            </w:r>
            <w:r w:rsidRPr="00835F32" w:rsidR="335B7219">
              <w:rPr>
                <w:rFonts w:eastAsiaTheme="majorEastAsia" w:cstheme="majorBidi"/>
                <w:color w:val="444444"/>
              </w:rPr>
              <w:t>LEA</w:t>
            </w:r>
          </w:p>
          <w:p w:rsidR="238484DE" w:rsidRPr="00835F32" w:rsidP="00877105" w14:paraId="3F1F304A" w14:textId="2BE01FA1">
            <w:pPr>
              <w:pStyle w:val="Table10Lettering"/>
              <w:numPr>
                <w:ilvl w:val="1"/>
                <w:numId w:val="52"/>
              </w:numPr>
              <w:ind w:left="288"/>
            </w:pPr>
            <w:r w:rsidRPr="00835F32">
              <w:t xml:space="preserve">Other </w:t>
            </w:r>
            <w:r w:rsidRPr="00835F32" w:rsidR="19F2E4F0">
              <w:rPr>
                <w:rFonts w:eastAsiaTheme="majorEastAsia" w:cstheme="majorBidi"/>
                <w:color w:val="444444"/>
              </w:rPr>
              <w:t>LEA</w:t>
            </w:r>
            <w:r w:rsidRPr="00835F32">
              <w:t>(s) or the private school</w:t>
            </w:r>
          </w:p>
          <w:p w:rsidR="1838E7D8" w:rsidRPr="00835F32" w:rsidP="00877105" w14:paraId="3851C043" w14:textId="14934E1E">
            <w:pPr>
              <w:pStyle w:val="Table10Lettering"/>
              <w:numPr>
                <w:ilvl w:val="1"/>
                <w:numId w:val="52"/>
              </w:numPr>
              <w:ind w:left="288"/>
              <w:rPr>
                <w:rFonts w:eastAsiaTheme="minorEastAsia"/>
                <w:color w:val="444444"/>
                <w:szCs w:val="20"/>
              </w:rPr>
            </w:pPr>
            <w:r w:rsidRPr="00835F32">
              <w:t>Both</w:t>
            </w:r>
          </w:p>
        </w:tc>
      </w:tr>
      <w:tr w14:paraId="41BA28F7" w14:textId="77777777" w:rsidTr="00F735B5">
        <w:tblPrEx>
          <w:tblW w:w="10080" w:type="dxa"/>
          <w:tblLayout w:type="fixed"/>
          <w:tblLook w:val="0020"/>
        </w:tblPrEx>
        <w:tc>
          <w:tcPr>
            <w:tcW w:w="630" w:type="dxa"/>
          </w:tcPr>
          <w:p w:rsidR="238484DE" w:rsidRPr="00835F32" w:rsidP="00AD1AF3" w14:paraId="2777A228" w14:textId="6FB603AF">
            <w:pPr>
              <w:pStyle w:val="Table10RowHeading"/>
              <w:rPr>
                <w:rFonts w:eastAsiaTheme="minorEastAsia"/>
              </w:rPr>
            </w:pPr>
            <w:r w:rsidRPr="00835F32">
              <w:rPr>
                <w:rFonts w:eastAsiaTheme="minorEastAsia"/>
              </w:rPr>
              <w:t>18</w:t>
            </w:r>
            <w:r w:rsidRPr="00835F32">
              <w:rPr>
                <w:rFonts w:eastAsiaTheme="minorEastAsia"/>
              </w:rPr>
              <w:t>c.</w:t>
            </w:r>
          </w:p>
        </w:tc>
        <w:tc>
          <w:tcPr>
            <w:tcW w:w="9450" w:type="dxa"/>
          </w:tcPr>
          <w:p w:rsidR="00FF46CD" w:rsidRPr="00835F32" w:rsidP="00FF46CD" w14:paraId="1DFFB40B" w14:textId="3EE3B346">
            <w:pPr>
              <w:pStyle w:val="Table10Basic"/>
            </w:pPr>
            <w:r w:rsidRPr="00835F32">
              <w:t>If 18=Yes</w:t>
            </w:r>
          </w:p>
          <w:p w:rsidR="238484DE" w:rsidRPr="00835F32" w:rsidP="1838E7D8" w14:paraId="4DB9F8C6" w14:textId="2A539AA9">
            <w:pPr>
              <w:shd w:val="clear" w:color="auto" w:fill="FFFFFF" w:themeFill="background1"/>
              <w:rPr>
                <w:rFonts w:eastAsiaTheme="minorEastAsia"/>
                <w:color w:val="000000" w:themeColor="text1"/>
                <w:szCs w:val="20"/>
              </w:rPr>
            </w:pPr>
            <w:r w:rsidRPr="00835F32">
              <w:rPr>
                <w:rFonts w:eastAsiaTheme="minorEastAsia"/>
                <w:color w:val="000000" w:themeColor="text1"/>
                <w:szCs w:val="20"/>
              </w:rPr>
              <w:t xml:space="preserve">Does your </w:t>
            </w:r>
            <w:r w:rsidRPr="00835F32" w:rsidR="6BBA3E78">
              <w:rPr>
                <w:rFonts w:asciiTheme="majorHAnsi" w:eastAsiaTheme="majorEastAsia" w:hAnsiTheme="majorHAnsi" w:cstheme="majorBidi"/>
                <w:color w:val="444444"/>
                <w:szCs w:val="20"/>
              </w:rPr>
              <w:t>LEA</w:t>
            </w:r>
            <w:r w:rsidRPr="00835F32" w:rsidR="6BBA3E78">
              <w:rPr>
                <w:rFonts w:eastAsiaTheme="minorEastAsia"/>
                <w:color w:val="000000" w:themeColor="text1"/>
                <w:szCs w:val="20"/>
              </w:rPr>
              <w:t xml:space="preserve"> </w:t>
            </w:r>
            <w:r w:rsidRPr="00835F32">
              <w:rPr>
                <w:rFonts w:eastAsiaTheme="minorEastAsia"/>
                <w:color w:val="000000" w:themeColor="text1"/>
                <w:szCs w:val="20"/>
              </w:rPr>
              <w:t>receive federal IDEA</w:t>
            </w:r>
            <w:r w:rsidR="00823A85">
              <w:rPr>
                <w:rFonts w:eastAsiaTheme="minorEastAsia"/>
                <w:color w:val="000000" w:themeColor="text1"/>
                <w:szCs w:val="20"/>
              </w:rPr>
              <w:t xml:space="preserve"> </w:t>
            </w:r>
            <w:r w:rsidRPr="00835F32">
              <w:rPr>
                <w:rFonts w:eastAsiaTheme="minorEastAsia"/>
                <w:color w:val="000000" w:themeColor="text1"/>
                <w:szCs w:val="20"/>
              </w:rPr>
              <w:t xml:space="preserve">Part B (Individuals with Disabilities Education Act) or state special education funding for students with disabilities who received special education or related services from a private school that received tuition payments from the </w:t>
            </w:r>
            <w:r w:rsidRPr="00835F32" w:rsidR="00CD1818">
              <w:rPr>
                <w:rFonts w:eastAsiaTheme="minorEastAsia"/>
                <w:color w:val="000000" w:themeColor="text1"/>
                <w:szCs w:val="20"/>
              </w:rPr>
              <w:t xml:space="preserve">LEA </w:t>
            </w:r>
            <w:r w:rsidRPr="00835F32">
              <w:rPr>
                <w:rFonts w:eastAsiaTheme="minorEastAsia"/>
                <w:color w:val="000000" w:themeColor="text1"/>
                <w:szCs w:val="20"/>
              </w:rPr>
              <w:t>or state?</w:t>
            </w:r>
          </w:p>
          <w:p w:rsidR="238484DE" w:rsidRPr="00835F32" w:rsidP="00877105" w14:paraId="17AAC902" w14:textId="20FC53B9">
            <w:pPr>
              <w:pStyle w:val="Table10Lettering"/>
              <w:numPr>
                <w:ilvl w:val="1"/>
                <w:numId w:val="60"/>
              </w:numPr>
              <w:ind w:left="288"/>
            </w:pPr>
            <w:r w:rsidRPr="00835F32">
              <w:t xml:space="preserve">Yes </w:t>
            </w:r>
          </w:p>
          <w:p w:rsidR="1838E7D8" w:rsidRPr="00835F32" w:rsidP="00877105" w14:paraId="75CC5A55" w14:textId="46C934B1">
            <w:pPr>
              <w:pStyle w:val="Table10Lettering"/>
              <w:numPr>
                <w:ilvl w:val="1"/>
                <w:numId w:val="60"/>
              </w:numPr>
              <w:ind w:left="288"/>
              <w:rPr>
                <w:rFonts w:eastAsiaTheme="minorEastAsia"/>
                <w:color w:val="444444"/>
                <w:szCs w:val="20"/>
              </w:rPr>
            </w:pPr>
            <w:r w:rsidRPr="00835F32">
              <w:t>No</w:t>
            </w:r>
          </w:p>
        </w:tc>
      </w:tr>
      <w:tr w14:paraId="46449A0F" w14:textId="77777777" w:rsidTr="00F735B5">
        <w:tblPrEx>
          <w:tblW w:w="10080" w:type="dxa"/>
          <w:tblLayout w:type="fixed"/>
          <w:tblLook w:val="0020"/>
        </w:tblPrEx>
        <w:tc>
          <w:tcPr>
            <w:tcW w:w="630" w:type="dxa"/>
          </w:tcPr>
          <w:p w:rsidR="238484DE" w:rsidRPr="00835F32" w:rsidP="00AD1AF3" w14:paraId="5BAA6B7A" w14:textId="56523044">
            <w:pPr>
              <w:pStyle w:val="Table10RowHeading"/>
              <w:rPr>
                <w:rFonts w:eastAsiaTheme="minorEastAsia"/>
              </w:rPr>
            </w:pPr>
            <w:r w:rsidRPr="00835F32">
              <w:rPr>
                <w:rFonts w:eastAsiaTheme="minorEastAsia"/>
              </w:rPr>
              <w:t>19</w:t>
            </w:r>
            <w:r w:rsidRPr="00835F32">
              <w:rPr>
                <w:rFonts w:eastAsiaTheme="minorEastAsia"/>
              </w:rPr>
              <w:t>.</w:t>
            </w:r>
          </w:p>
        </w:tc>
        <w:tc>
          <w:tcPr>
            <w:tcW w:w="9450" w:type="dxa"/>
          </w:tcPr>
          <w:p w:rsidR="3D7725F4" w:rsidRPr="00835F32" w:rsidP="00DE06B2" w14:paraId="44F4B59E" w14:textId="37048726">
            <w:pPr>
              <w:pStyle w:val="Table10Basic"/>
            </w:pPr>
            <w:r w:rsidRPr="00835F32">
              <w:t xml:space="preserve">During the </w:t>
            </w:r>
            <w:r w:rsidRPr="00835F32" w:rsidR="3D8B88F8">
              <w:t>2023</w:t>
            </w:r>
            <w:r w:rsidRPr="00835F32">
              <w:t>–</w:t>
            </w:r>
            <w:r w:rsidRPr="00835F32" w:rsidR="59114530">
              <w:t xml:space="preserve">2024 </w:t>
            </w:r>
            <w:r w:rsidRPr="00835F32">
              <w:t xml:space="preserve">school year, did your </w:t>
            </w:r>
            <w:r w:rsidRPr="00835F32" w:rsidR="3D97BD0F">
              <w:rPr>
                <w:rFonts w:eastAsiaTheme="majorEastAsia" w:cstheme="majorBidi"/>
              </w:rPr>
              <w:t>LEA</w:t>
            </w:r>
            <w:r w:rsidRPr="00835F32">
              <w:t xml:space="preserve"> have students with disabilities who resided in your </w:t>
            </w:r>
            <w:r w:rsidRPr="00835F32" w:rsidR="527F2CCF">
              <w:rPr>
                <w:rFonts w:eastAsiaTheme="majorEastAsia" w:cstheme="majorBidi"/>
              </w:rPr>
              <w:t>LEA</w:t>
            </w:r>
            <w:r w:rsidRPr="00835F32">
              <w:t xml:space="preserve"> and received special education or related services in a homebound or hospital setting? </w:t>
            </w:r>
          </w:p>
          <w:p w:rsidR="3D7725F4" w:rsidRPr="00835F32" w:rsidP="00877105" w14:paraId="7F119656" w14:textId="3144FCEC">
            <w:pPr>
              <w:pStyle w:val="Table10Lettering"/>
              <w:numPr>
                <w:ilvl w:val="1"/>
                <w:numId w:val="53"/>
              </w:numPr>
              <w:ind w:left="288"/>
            </w:pPr>
            <w:r w:rsidRPr="00835F32">
              <w:t>Yes</w:t>
            </w:r>
          </w:p>
          <w:p w:rsidR="3D7725F4" w:rsidRPr="00835F32" w:rsidP="00877105" w14:paraId="3FC7D3A8" w14:textId="3EA7BD34">
            <w:pPr>
              <w:pStyle w:val="Table10Lettering"/>
              <w:numPr>
                <w:ilvl w:val="1"/>
                <w:numId w:val="53"/>
              </w:numPr>
              <w:ind w:left="288"/>
            </w:pPr>
            <w:r w:rsidRPr="00835F32">
              <w:t>No</w:t>
            </w:r>
          </w:p>
          <w:p w:rsidR="00DE06B2" w:rsidRPr="00835F32" w:rsidP="00DE06B2" w14:paraId="2F6D886F" w14:textId="284798BC">
            <w:pPr>
              <w:pStyle w:val="Table10Lettering"/>
              <w:numPr>
                <w:ilvl w:val="1"/>
                <w:numId w:val="53"/>
              </w:numPr>
              <w:ind w:left="288"/>
            </w:pPr>
            <w:r w:rsidRPr="00835F32">
              <w:t>Don’t know/</w:t>
            </w:r>
            <w:r w:rsidRPr="00835F32">
              <w:t>uncertain</w:t>
            </w:r>
          </w:p>
          <w:p w:rsidR="00CD1818" w:rsidRPr="00835F32" w:rsidP="00DE06B2" w14:paraId="67E64A0B" w14:textId="3E9C5F45">
            <w:pPr>
              <w:pStyle w:val="Table10Lettering"/>
              <w:numPr>
                <w:ilvl w:val="1"/>
                <w:numId w:val="53"/>
              </w:numPr>
              <w:ind w:left="288"/>
            </w:pPr>
            <w:r w:rsidRPr="00835F32">
              <w:t>Not applicable</w:t>
            </w:r>
          </w:p>
        </w:tc>
      </w:tr>
      <w:tr w14:paraId="360A748F" w14:textId="77777777" w:rsidTr="00F735B5">
        <w:tblPrEx>
          <w:tblW w:w="10080" w:type="dxa"/>
          <w:tblLayout w:type="fixed"/>
          <w:tblLook w:val="0020"/>
        </w:tblPrEx>
        <w:tc>
          <w:tcPr>
            <w:tcW w:w="630" w:type="dxa"/>
          </w:tcPr>
          <w:p w:rsidR="49225226" w:rsidRPr="00835F32" w:rsidP="00AD1AF3" w14:paraId="6AF03760" w14:textId="58C4401A">
            <w:pPr>
              <w:pStyle w:val="Table10RowHeading"/>
            </w:pPr>
            <w:r w:rsidRPr="00835F32">
              <w:t>19</w:t>
            </w:r>
            <w:r w:rsidRPr="00835F32">
              <w:t>a</w:t>
            </w:r>
            <w:r w:rsidRPr="00835F32" w:rsidR="00DE06B2">
              <w:t>.</w:t>
            </w:r>
          </w:p>
        </w:tc>
        <w:tc>
          <w:tcPr>
            <w:tcW w:w="9450" w:type="dxa"/>
          </w:tcPr>
          <w:p w:rsidR="005C3608" w:rsidRPr="00835F32" w:rsidP="00DE06B2" w14:paraId="3DA0E4B3" w14:textId="23F0DEB3">
            <w:pPr>
              <w:pStyle w:val="Table10Basic"/>
            </w:pPr>
            <w:r w:rsidRPr="00835F32">
              <w:t xml:space="preserve">If </w:t>
            </w:r>
            <w:r w:rsidRPr="00835F32" w:rsidR="00FF46CD">
              <w:t>19</w:t>
            </w:r>
            <w:r w:rsidRPr="00835F32">
              <w:t>=Yes</w:t>
            </w:r>
          </w:p>
          <w:p w:rsidR="49225226" w:rsidRPr="00835F32" w:rsidP="00DE06B2" w14:paraId="45AEFF20" w14:textId="1E01D7C7">
            <w:pPr>
              <w:pStyle w:val="Table10Basic"/>
            </w:pPr>
            <w:r w:rsidRPr="00835F32">
              <w:t xml:space="preserve">During the </w:t>
            </w:r>
            <w:r w:rsidRPr="00835F32" w:rsidR="538B1A00">
              <w:t>2023</w:t>
            </w:r>
            <w:r w:rsidRPr="00835F32">
              <w:t>–</w:t>
            </w:r>
            <w:r w:rsidRPr="00835F32" w:rsidR="0806BBE9">
              <w:t xml:space="preserve">2024 </w:t>
            </w:r>
            <w:r w:rsidRPr="00835F32">
              <w:t xml:space="preserve">school year, how many students with disabilities </w:t>
            </w:r>
            <w:r w:rsidRPr="00835F32" w:rsidR="00F94E11">
              <w:t xml:space="preserve">who resided in your LEA </w:t>
            </w:r>
            <w:r w:rsidRPr="00835F32">
              <w:t>received special education or related services in a homebound or hospital setting?</w:t>
            </w:r>
          </w:p>
          <w:p w:rsidR="49225226" w:rsidRPr="00835F32" w:rsidP="00DE06B2" w14:paraId="2179343C" w14:textId="0253FA89">
            <w:pPr>
              <w:pStyle w:val="Table10Basic"/>
              <w:rPr>
                <w:rFonts w:eastAsiaTheme="minorEastAsia"/>
                <w:color w:val="444444"/>
                <w:szCs w:val="20"/>
              </w:rPr>
            </w:pPr>
            <w:r w:rsidRPr="00835F32">
              <w:rPr>
                <w:rFonts w:eastAsiaTheme="minorEastAsia"/>
                <w:color w:val="444444"/>
                <w:szCs w:val="20"/>
              </w:rPr>
              <w:t xml:space="preserve">_______ students </w:t>
            </w:r>
            <w:r w:rsidRPr="00835F32" w:rsidR="000D3E6E">
              <w:rPr>
                <w:rFonts w:eastAsiaTheme="minorEastAsia"/>
                <w:color w:val="444444"/>
                <w:szCs w:val="20"/>
              </w:rPr>
              <w:t xml:space="preserve">in a </w:t>
            </w:r>
            <w:r w:rsidRPr="00835F32">
              <w:rPr>
                <w:rFonts w:eastAsiaTheme="minorEastAsia"/>
                <w:color w:val="444444"/>
                <w:szCs w:val="20"/>
              </w:rPr>
              <w:t>homebound</w:t>
            </w:r>
            <w:r w:rsidRPr="00835F32" w:rsidR="000D3E6E">
              <w:rPr>
                <w:rFonts w:eastAsiaTheme="minorEastAsia"/>
                <w:color w:val="444444"/>
                <w:szCs w:val="20"/>
              </w:rPr>
              <w:t xml:space="preserve"> setting</w:t>
            </w:r>
          </w:p>
          <w:p w:rsidR="1838E7D8" w:rsidRPr="00835F32" w:rsidP="00DE06B2" w14:paraId="763CA327" w14:textId="5219B655">
            <w:pPr>
              <w:pStyle w:val="Table10Basic"/>
              <w:rPr>
                <w:rFonts w:eastAsiaTheme="majorEastAsia" w:cstheme="majorBidi"/>
                <w:color w:val="444444"/>
                <w:szCs w:val="20"/>
              </w:rPr>
            </w:pPr>
            <w:r w:rsidRPr="00835F32">
              <w:rPr>
                <w:rFonts w:eastAsiaTheme="minorEastAsia"/>
                <w:color w:val="444444"/>
                <w:szCs w:val="20"/>
              </w:rPr>
              <w:t>_______ students in a hospital setting</w:t>
            </w:r>
          </w:p>
        </w:tc>
      </w:tr>
      <w:tr w14:paraId="41F6D2A6" w14:textId="77777777" w:rsidTr="00F735B5">
        <w:tblPrEx>
          <w:tblW w:w="10080" w:type="dxa"/>
          <w:tblLayout w:type="fixed"/>
          <w:tblLook w:val="0020"/>
        </w:tblPrEx>
        <w:tc>
          <w:tcPr>
            <w:tcW w:w="630" w:type="dxa"/>
          </w:tcPr>
          <w:p w:rsidR="49225226" w:rsidRPr="00835F32" w:rsidP="00DE06B2" w14:paraId="4B5E1339" w14:textId="7A0D7410">
            <w:pPr>
              <w:pStyle w:val="Table10RowHeading"/>
              <w:keepNext/>
            </w:pPr>
            <w:r w:rsidRPr="00835F32">
              <w:t>19</w:t>
            </w:r>
            <w:r w:rsidRPr="00835F32">
              <w:t>b.</w:t>
            </w:r>
          </w:p>
        </w:tc>
        <w:tc>
          <w:tcPr>
            <w:tcW w:w="9450" w:type="dxa"/>
          </w:tcPr>
          <w:p w:rsidR="00FF46CD" w:rsidRPr="00835F32" w:rsidP="00DE06B2" w14:paraId="3CAC1D5E" w14:textId="7D121D90">
            <w:pPr>
              <w:pStyle w:val="Table10Basic"/>
            </w:pPr>
            <w:r w:rsidRPr="00835F32">
              <w:t>If 19=Yes</w:t>
            </w:r>
          </w:p>
          <w:p w:rsidR="49225226" w:rsidRPr="00835F32" w:rsidP="00DE06B2" w14:paraId="7F298BAA" w14:textId="087647C6">
            <w:pPr>
              <w:pStyle w:val="Table10Basic"/>
            </w:pPr>
            <w:r w:rsidRPr="00835F32">
              <w:t xml:space="preserve">Who claims responsibility for the students who received special education or related services in a homebound or hospital setting for state special education reporting purposes? </w:t>
            </w:r>
          </w:p>
          <w:p w:rsidR="49225226" w:rsidRPr="00835F32" w:rsidP="00877105" w14:paraId="566E0F23" w14:textId="0F3C7997">
            <w:pPr>
              <w:pStyle w:val="Table10Lettering"/>
              <w:numPr>
                <w:ilvl w:val="1"/>
                <w:numId w:val="54"/>
              </w:numPr>
              <w:ind w:left="288"/>
              <w:rPr>
                <w:rFonts w:eastAsiaTheme="majorEastAsia" w:cstheme="majorBidi"/>
              </w:rPr>
            </w:pPr>
            <w:r w:rsidRPr="00835F32">
              <w:t xml:space="preserve">Your </w:t>
            </w:r>
            <w:r w:rsidRPr="00835F32" w:rsidR="7283B3B0">
              <w:rPr>
                <w:rFonts w:eastAsiaTheme="majorEastAsia" w:cstheme="majorBidi"/>
              </w:rPr>
              <w:t>LEA</w:t>
            </w:r>
          </w:p>
          <w:p w:rsidR="49225226" w:rsidRPr="00835F32" w:rsidP="00877105" w14:paraId="0938F307" w14:textId="1E11443D">
            <w:pPr>
              <w:pStyle w:val="Table10Lettering"/>
              <w:numPr>
                <w:ilvl w:val="1"/>
                <w:numId w:val="54"/>
              </w:numPr>
              <w:ind w:left="288"/>
            </w:pPr>
            <w:r w:rsidRPr="00835F32">
              <w:t xml:space="preserve">Other </w:t>
            </w:r>
            <w:r w:rsidRPr="00835F32" w:rsidR="030BD7EF">
              <w:rPr>
                <w:rFonts w:eastAsiaTheme="majorEastAsia" w:cstheme="majorBidi"/>
              </w:rPr>
              <w:t>LEA</w:t>
            </w:r>
            <w:r w:rsidRPr="00835F32">
              <w:t xml:space="preserve">(s) </w:t>
            </w:r>
          </w:p>
          <w:p w:rsidR="49225226" w:rsidRPr="00835F32" w:rsidP="00877105" w14:paraId="4C287E79" w14:textId="17739C59">
            <w:pPr>
              <w:pStyle w:val="Table10Lettering"/>
              <w:numPr>
                <w:ilvl w:val="1"/>
                <w:numId w:val="54"/>
              </w:numPr>
              <w:ind w:left="288"/>
            </w:pPr>
            <w:r w:rsidRPr="00835F32">
              <w:t>Both</w:t>
            </w:r>
          </w:p>
        </w:tc>
      </w:tr>
      <w:tr w14:paraId="4871EF17" w14:textId="77777777" w:rsidTr="00F735B5">
        <w:tblPrEx>
          <w:tblW w:w="10080" w:type="dxa"/>
          <w:tblLayout w:type="fixed"/>
          <w:tblLook w:val="0020"/>
        </w:tblPrEx>
        <w:tc>
          <w:tcPr>
            <w:tcW w:w="630" w:type="dxa"/>
          </w:tcPr>
          <w:p w:rsidR="49225226" w:rsidRPr="00835F32" w:rsidP="00AD1AF3" w14:paraId="4E0BC44C" w14:textId="211FDEE2">
            <w:pPr>
              <w:pStyle w:val="Table10RowHeading"/>
            </w:pPr>
            <w:r w:rsidRPr="00835F32">
              <w:t>19</w:t>
            </w:r>
            <w:r w:rsidRPr="00835F32">
              <w:t>c.</w:t>
            </w:r>
          </w:p>
        </w:tc>
        <w:tc>
          <w:tcPr>
            <w:tcW w:w="9450" w:type="dxa"/>
          </w:tcPr>
          <w:p w:rsidR="00FF46CD" w:rsidRPr="00835F32" w:rsidP="00DE06B2" w14:paraId="0FA738A1" w14:textId="21195DF8">
            <w:pPr>
              <w:pStyle w:val="Table10Basic"/>
            </w:pPr>
            <w:r w:rsidRPr="00835F32">
              <w:t>If 19=Yes</w:t>
            </w:r>
          </w:p>
          <w:p w:rsidR="49225226" w:rsidRPr="00835F32" w:rsidP="00DE06B2" w14:paraId="27865017" w14:textId="084959BF">
            <w:pPr>
              <w:pStyle w:val="Table10Basic"/>
            </w:pPr>
            <w:r w:rsidRPr="00835F32">
              <w:t xml:space="preserve">Does your </w:t>
            </w:r>
            <w:r w:rsidRPr="00835F32" w:rsidR="1AE1FB90">
              <w:rPr>
                <w:rFonts w:eastAsiaTheme="majorEastAsia" w:cstheme="majorBidi"/>
              </w:rPr>
              <w:t>LEA</w:t>
            </w:r>
            <w:r w:rsidRPr="00835F32" w:rsidR="1AE1FB90">
              <w:t xml:space="preserve"> </w:t>
            </w:r>
            <w:r w:rsidRPr="00835F32">
              <w:t>receive federal IDEA</w:t>
            </w:r>
            <w:r w:rsidR="00823A85">
              <w:t xml:space="preserve"> </w:t>
            </w:r>
            <w:r w:rsidRPr="00835F32">
              <w:t>Part B (Individuals with Disabilities Education Act) or state special education funding for students with disabilities who received special education or related services in a homebound or hospital setting?</w:t>
            </w:r>
          </w:p>
          <w:p w:rsidR="49225226" w:rsidRPr="00835F32" w:rsidP="00877105" w14:paraId="54DD6BFE" w14:textId="4941C10C">
            <w:pPr>
              <w:pStyle w:val="Table10Lettering"/>
              <w:numPr>
                <w:ilvl w:val="1"/>
                <w:numId w:val="55"/>
              </w:numPr>
              <w:ind w:left="288"/>
            </w:pPr>
            <w:r w:rsidRPr="00835F32">
              <w:t xml:space="preserve">Yes </w:t>
            </w:r>
          </w:p>
          <w:p w:rsidR="49225226" w:rsidRPr="00835F32" w:rsidP="00877105" w14:paraId="022F6DB0" w14:textId="7A97C478">
            <w:pPr>
              <w:pStyle w:val="Table10Lettering"/>
              <w:numPr>
                <w:ilvl w:val="1"/>
                <w:numId w:val="55"/>
              </w:numPr>
              <w:ind w:left="288"/>
            </w:pPr>
            <w:r w:rsidRPr="00835F32">
              <w:t>No</w:t>
            </w:r>
          </w:p>
        </w:tc>
      </w:tr>
      <w:tr w14:paraId="3F667827" w14:textId="77777777" w:rsidTr="00F735B5">
        <w:tblPrEx>
          <w:tblW w:w="10080" w:type="dxa"/>
          <w:tblLayout w:type="fixed"/>
          <w:tblLook w:val="0020"/>
        </w:tblPrEx>
        <w:tc>
          <w:tcPr>
            <w:tcW w:w="630" w:type="dxa"/>
          </w:tcPr>
          <w:p w:rsidR="4942E20A" w:rsidRPr="00835F32" w:rsidP="00AD1AF3" w14:paraId="0736CAF1" w14:textId="7E924A56">
            <w:pPr>
              <w:pStyle w:val="Table10RowHeading"/>
            </w:pPr>
            <w:r w:rsidRPr="00835F32">
              <w:t>2</w:t>
            </w:r>
            <w:r w:rsidRPr="00835F32" w:rsidR="00FF46CD">
              <w:t>0</w:t>
            </w:r>
            <w:r w:rsidRPr="00835F32">
              <w:t>.</w:t>
            </w:r>
          </w:p>
        </w:tc>
        <w:tc>
          <w:tcPr>
            <w:tcW w:w="9450" w:type="dxa"/>
          </w:tcPr>
          <w:p w:rsidR="75A560CC" w:rsidRPr="00835F32" w:rsidP="00DE06B2" w14:paraId="5FD49B97" w14:textId="3C388463">
            <w:pPr>
              <w:pStyle w:val="Table10Basic"/>
            </w:pPr>
            <w:r w:rsidRPr="00835F32">
              <w:t>During</w:t>
            </w:r>
            <w:r w:rsidRPr="00835F32" w:rsidR="268F93C0">
              <w:t xml:space="preserve"> the </w:t>
            </w:r>
            <w:r w:rsidRPr="00835F32" w:rsidR="375979D8">
              <w:t>2023</w:t>
            </w:r>
            <w:r w:rsidRPr="00835F32" w:rsidR="268F93C0">
              <w:t>–</w:t>
            </w:r>
            <w:r w:rsidRPr="00835F32" w:rsidR="72DAD397">
              <w:t>2024</w:t>
            </w:r>
            <w:r w:rsidRPr="00835F32" w:rsidR="268F93C0">
              <w:t xml:space="preserve"> school year, did your </w:t>
            </w:r>
            <w:r w:rsidRPr="00835F32" w:rsidR="3218A6AC">
              <w:t xml:space="preserve">LEA </w:t>
            </w:r>
            <w:r w:rsidRPr="00835F32" w:rsidR="268F93C0">
              <w:t xml:space="preserve">support students with disabilities who resided in your </w:t>
            </w:r>
            <w:r w:rsidRPr="00835F32" w:rsidR="34BA7A60">
              <w:t xml:space="preserve">LEA </w:t>
            </w:r>
            <w:r w:rsidRPr="00835F32" w:rsidR="268F93C0">
              <w:t xml:space="preserve">but were homeschooled or parentally placed in private schools? </w:t>
            </w:r>
          </w:p>
          <w:p w:rsidR="268F93C0" w:rsidRPr="00835F32" w:rsidP="00DE06B2" w14:paraId="57417701" w14:textId="2F212F24">
            <w:pPr>
              <w:pStyle w:val="Table10Basic"/>
            </w:pPr>
            <w:r w:rsidRPr="00835F32">
              <w:t xml:space="preserve">Students who are homeschooled or parentally placed in private schools may still have evaluations conducted by the </w:t>
            </w:r>
            <w:r w:rsidRPr="00835F32" w:rsidR="3BD0D983">
              <w:t>LEA</w:t>
            </w:r>
            <w:r w:rsidRPr="00835F32">
              <w:t xml:space="preserve">, </w:t>
            </w:r>
            <w:r w:rsidRPr="00835F32" w:rsidR="00D33960">
              <w:t xml:space="preserve">have </w:t>
            </w:r>
            <w:r w:rsidRPr="00835F32">
              <w:t xml:space="preserve">IEPs developed by the </w:t>
            </w:r>
            <w:r w:rsidRPr="00835F32" w:rsidR="4D3A3E9A">
              <w:t>LEA</w:t>
            </w:r>
            <w:r w:rsidRPr="00835F32">
              <w:t xml:space="preserve">, or receive special education or related services from the </w:t>
            </w:r>
            <w:r w:rsidRPr="00835F32" w:rsidR="250066B3">
              <w:t>LEA</w:t>
            </w:r>
            <w:r w:rsidRPr="00835F32">
              <w:t>.</w:t>
            </w:r>
          </w:p>
          <w:p w:rsidR="268F93C0" w:rsidRPr="00835F32" w:rsidP="00877105" w14:paraId="53408DD0" w14:textId="2B592B01">
            <w:pPr>
              <w:pStyle w:val="Table10Lettering"/>
              <w:numPr>
                <w:ilvl w:val="1"/>
                <w:numId w:val="56"/>
              </w:numPr>
              <w:ind w:left="288"/>
            </w:pPr>
            <w:r w:rsidRPr="00835F32">
              <w:t>Yes</w:t>
            </w:r>
          </w:p>
          <w:p w:rsidR="268F93C0" w:rsidRPr="00835F32" w:rsidP="00877105" w14:paraId="5E0A814D" w14:textId="16D37F23">
            <w:pPr>
              <w:pStyle w:val="Table10Lettering"/>
              <w:numPr>
                <w:ilvl w:val="1"/>
                <w:numId w:val="56"/>
              </w:numPr>
              <w:ind w:left="288"/>
            </w:pPr>
            <w:r w:rsidRPr="00835F32">
              <w:t>No</w:t>
            </w:r>
          </w:p>
          <w:p w:rsidR="00DE06B2" w:rsidRPr="00835F32" w:rsidP="00DE06B2" w14:paraId="5762AB1D" w14:textId="77777777">
            <w:pPr>
              <w:pStyle w:val="Table10Lettering"/>
              <w:numPr>
                <w:ilvl w:val="1"/>
                <w:numId w:val="56"/>
              </w:numPr>
              <w:ind w:left="288"/>
            </w:pPr>
            <w:r w:rsidRPr="00835F32">
              <w:t>Don’t know/</w:t>
            </w:r>
            <w:r w:rsidRPr="00835F32">
              <w:t>uncertain</w:t>
            </w:r>
          </w:p>
          <w:p w:rsidR="00F94E11" w:rsidRPr="00835F32" w:rsidP="00DE06B2" w14:paraId="25A390E9" w14:textId="28DE468E">
            <w:pPr>
              <w:pStyle w:val="Table10Lettering"/>
              <w:numPr>
                <w:ilvl w:val="1"/>
                <w:numId w:val="56"/>
              </w:numPr>
              <w:ind w:left="288"/>
            </w:pPr>
            <w:r w:rsidRPr="00835F32">
              <w:t>Not applicable</w:t>
            </w:r>
          </w:p>
        </w:tc>
      </w:tr>
      <w:tr w14:paraId="51E49151" w14:textId="77777777" w:rsidTr="00F735B5">
        <w:tblPrEx>
          <w:tblW w:w="10080" w:type="dxa"/>
          <w:tblLayout w:type="fixed"/>
          <w:tblLook w:val="0020"/>
        </w:tblPrEx>
        <w:tc>
          <w:tcPr>
            <w:tcW w:w="630" w:type="dxa"/>
          </w:tcPr>
          <w:p w:rsidR="0B6BD417" w:rsidRPr="00835F32" w:rsidP="00AD1AF3" w14:paraId="0A39AD60" w14:textId="5F48BF87">
            <w:pPr>
              <w:pStyle w:val="Table10RowHeading"/>
            </w:pPr>
            <w:r w:rsidRPr="00835F32">
              <w:t>2</w:t>
            </w:r>
            <w:r w:rsidRPr="00835F32" w:rsidR="00FF46CD">
              <w:t>0</w:t>
            </w:r>
            <w:r w:rsidRPr="00835F32">
              <w:t>a.</w:t>
            </w:r>
          </w:p>
        </w:tc>
        <w:tc>
          <w:tcPr>
            <w:tcW w:w="9450" w:type="dxa"/>
          </w:tcPr>
          <w:p w:rsidR="005C3608" w:rsidRPr="00835F32" w:rsidP="00DE06B2" w14:paraId="5E2D01D8" w14:textId="699E98FB">
            <w:pPr>
              <w:pStyle w:val="Table10Basic"/>
            </w:pPr>
            <w:r w:rsidRPr="00835F32">
              <w:t>If 2</w:t>
            </w:r>
            <w:r w:rsidRPr="00835F32" w:rsidR="00FF46CD">
              <w:t>0</w:t>
            </w:r>
            <w:r w:rsidRPr="00835F32">
              <w:t>=Yes</w:t>
            </w:r>
          </w:p>
          <w:p w:rsidR="0B6BD417" w:rsidRPr="00835F32" w:rsidP="00DE06B2" w14:paraId="42981E8B" w14:textId="323AC1AC">
            <w:pPr>
              <w:pStyle w:val="Table10Basic"/>
            </w:pPr>
            <w:r w:rsidRPr="00835F32">
              <w:t xml:space="preserve">During the 2023–2024 school year, how many students with disabilities who resided in your </w:t>
            </w:r>
            <w:r w:rsidRPr="00835F32" w:rsidR="47C86EB1">
              <w:t xml:space="preserve">LEA </w:t>
            </w:r>
            <w:r w:rsidRPr="00835F32">
              <w:t xml:space="preserve">but were homeschooled or parentally placed in private schools received support from the </w:t>
            </w:r>
            <w:r w:rsidRPr="00835F32" w:rsidR="6F2DFB11">
              <w:t>LEA</w:t>
            </w:r>
            <w:r w:rsidRPr="00835F32">
              <w:t>?</w:t>
            </w:r>
          </w:p>
          <w:p w:rsidR="1838E7D8" w:rsidRPr="00835F32" w:rsidP="00DE06B2" w14:paraId="02B25FD9" w14:textId="039267BF">
            <w:pPr>
              <w:pStyle w:val="Table10Basic"/>
            </w:pPr>
            <w:r w:rsidRPr="00835F32">
              <w:t>_______ students</w:t>
            </w:r>
          </w:p>
        </w:tc>
      </w:tr>
      <w:tr w14:paraId="14BA75E8" w14:textId="77777777" w:rsidTr="00F735B5">
        <w:tblPrEx>
          <w:tblW w:w="10080" w:type="dxa"/>
          <w:tblLayout w:type="fixed"/>
          <w:tblLook w:val="0020"/>
        </w:tblPrEx>
        <w:tc>
          <w:tcPr>
            <w:tcW w:w="630" w:type="dxa"/>
          </w:tcPr>
          <w:p w:rsidR="0B6BD417" w:rsidRPr="00835F32" w:rsidP="00AD1AF3" w14:paraId="28CD47F6" w14:textId="36636401">
            <w:pPr>
              <w:pStyle w:val="Table10RowHeading"/>
            </w:pPr>
            <w:r w:rsidRPr="00835F32">
              <w:t>2</w:t>
            </w:r>
            <w:r w:rsidRPr="00835F32" w:rsidR="00FF46CD">
              <w:t>0</w:t>
            </w:r>
            <w:r w:rsidRPr="00835F32">
              <w:t>b.</w:t>
            </w:r>
          </w:p>
        </w:tc>
        <w:tc>
          <w:tcPr>
            <w:tcW w:w="9450" w:type="dxa"/>
          </w:tcPr>
          <w:p w:rsidR="00FF46CD" w:rsidRPr="00835F32" w:rsidP="00DE06B2" w14:paraId="696AC114" w14:textId="6A93A80E">
            <w:pPr>
              <w:pStyle w:val="Table10Basic"/>
            </w:pPr>
            <w:r w:rsidRPr="00835F32">
              <w:t>If 20=Yes</w:t>
            </w:r>
          </w:p>
          <w:p w:rsidR="0B6BD417" w:rsidRPr="00835F32" w:rsidP="00DE06B2" w14:paraId="2CA58090" w14:textId="22A2BFF6">
            <w:pPr>
              <w:pStyle w:val="Table10Basic"/>
            </w:pPr>
            <w:r w:rsidRPr="00835F32">
              <w:t xml:space="preserve">Who claims responsibility for students with disabilities </w:t>
            </w:r>
            <w:r w:rsidRPr="00835F32" w:rsidR="006937B2">
              <w:t>who</w:t>
            </w:r>
            <w:r w:rsidRPr="00835F32">
              <w:t xml:space="preserve"> were homeschooled or parentally placed in private schools and received support from the </w:t>
            </w:r>
            <w:r w:rsidRPr="00835F32" w:rsidR="4A092DA3">
              <w:t xml:space="preserve">LEA </w:t>
            </w:r>
            <w:r w:rsidRPr="00835F32">
              <w:t xml:space="preserve">for state special education reporting purposes? </w:t>
            </w:r>
          </w:p>
          <w:p w:rsidR="0B6BD417" w:rsidRPr="00835F32" w:rsidP="00877105" w14:paraId="60E20C4A" w14:textId="6C98E77F">
            <w:pPr>
              <w:pStyle w:val="Table10Lettering"/>
              <w:numPr>
                <w:ilvl w:val="1"/>
                <w:numId w:val="57"/>
              </w:numPr>
              <w:ind w:left="288"/>
            </w:pPr>
            <w:r w:rsidRPr="00835F32">
              <w:t xml:space="preserve">Your </w:t>
            </w:r>
            <w:r w:rsidRPr="00835F32" w:rsidR="3FED4FDA">
              <w:t>LEA</w:t>
            </w:r>
          </w:p>
          <w:p w:rsidR="0B6BD417" w:rsidRPr="00835F32" w:rsidP="00877105" w14:paraId="6B5013FD" w14:textId="40F5E0D5">
            <w:pPr>
              <w:pStyle w:val="Table10Lettering"/>
              <w:numPr>
                <w:ilvl w:val="1"/>
                <w:numId w:val="57"/>
              </w:numPr>
              <w:ind w:left="288"/>
            </w:pPr>
            <w:r w:rsidRPr="00835F32">
              <w:t xml:space="preserve">Other </w:t>
            </w:r>
            <w:r w:rsidRPr="00835F32" w:rsidR="224EEA8E">
              <w:t>LEA</w:t>
            </w:r>
            <w:r w:rsidRPr="00835F32">
              <w:t xml:space="preserve">(s) </w:t>
            </w:r>
          </w:p>
          <w:p w:rsidR="0B6BD417" w:rsidRPr="00835F32" w:rsidP="00877105" w14:paraId="74C3EFF3" w14:textId="33BF2239">
            <w:pPr>
              <w:pStyle w:val="Table10Lettering"/>
              <w:numPr>
                <w:ilvl w:val="1"/>
                <w:numId w:val="57"/>
              </w:numPr>
              <w:ind w:left="288"/>
            </w:pPr>
            <w:r w:rsidRPr="00835F32">
              <w:t>Both</w:t>
            </w:r>
          </w:p>
        </w:tc>
      </w:tr>
      <w:tr w14:paraId="3D2C679A" w14:textId="77777777" w:rsidTr="00F735B5">
        <w:tblPrEx>
          <w:tblW w:w="10080" w:type="dxa"/>
          <w:tblLayout w:type="fixed"/>
          <w:tblLook w:val="0020"/>
        </w:tblPrEx>
        <w:tc>
          <w:tcPr>
            <w:tcW w:w="630" w:type="dxa"/>
          </w:tcPr>
          <w:p w:rsidR="0B6BD417" w:rsidRPr="00835F32" w:rsidP="00AD1AF3" w14:paraId="763B3CA2" w14:textId="0BF0747B">
            <w:pPr>
              <w:pStyle w:val="Table10RowHeading"/>
            </w:pPr>
            <w:r w:rsidRPr="00835F32">
              <w:t>2</w:t>
            </w:r>
            <w:r w:rsidRPr="00835F32" w:rsidR="00FF46CD">
              <w:t>0</w:t>
            </w:r>
            <w:r w:rsidRPr="00835F32">
              <w:t>c.</w:t>
            </w:r>
          </w:p>
        </w:tc>
        <w:tc>
          <w:tcPr>
            <w:tcW w:w="9450" w:type="dxa"/>
          </w:tcPr>
          <w:p w:rsidR="00FF46CD" w:rsidRPr="00835F32" w:rsidP="00DE06B2" w14:paraId="08EB4165" w14:textId="4D4967DB">
            <w:pPr>
              <w:pStyle w:val="Table10Basic"/>
            </w:pPr>
            <w:r w:rsidRPr="00835F32">
              <w:t>If 20=Yes</w:t>
            </w:r>
          </w:p>
          <w:p w:rsidR="0B6BD417" w:rsidRPr="00835F32" w:rsidP="00DE06B2" w14:paraId="4449BB83" w14:textId="25EDED6B">
            <w:pPr>
              <w:pStyle w:val="Table10Basic"/>
            </w:pPr>
            <w:r w:rsidRPr="00835F32">
              <w:t xml:space="preserve">Does your </w:t>
            </w:r>
            <w:r w:rsidRPr="00835F32" w:rsidR="13DA3FCD">
              <w:t xml:space="preserve">LEA </w:t>
            </w:r>
            <w:r w:rsidRPr="00835F32">
              <w:t>receive federal IDEA</w:t>
            </w:r>
            <w:r w:rsidR="00823A85">
              <w:t xml:space="preserve"> </w:t>
            </w:r>
            <w:r w:rsidRPr="00835F32">
              <w:t xml:space="preserve">Part B (Individuals with Disabilities Education Act) or state special education funding for students with disabilities </w:t>
            </w:r>
            <w:r w:rsidRPr="00835F32" w:rsidR="006937B2">
              <w:t>who</w:t>
            </w:r>
            <w:r w:rsidRPr="00835F32">
              <w:t xml:space="preserve"> were homeschooled or parentally placed in private schools and received support from the </w:t>
            </w:r>
            <w:r w:rsidRPr="00835F32" w:rsidR="740F5593">
              <w:t>LEA</w:t>
            </w:r>
            <w:r w:rsidRPr="00835F32">
              <w:t xml:space="preserve">? </w:t>
            </w:r>
          </w:p>
          <w:p w:rsidR="0B6BD417" w:rsidRPr="00835F32" w:rsidP="00877105" w14:paraId="48B25732" w14:textId="4690AC30">
            <w:pPr>
              <w:pStyle w:val="Table10Lettering"/>
              <w:numPr>
                <w:ilvl w:val="1"/>
                <w:numId w:val="58"/>
              </w:numPr>
              <w:ind w:left="288"/>
            </w:pPr>
            <w:r w:rsidRPr="00835F32">
              <w:t xml:space="preserve">Yes </w:t>
            </w:r>
          </w:p>
          <w:p w:rsidR="0B6BD417" w:rsidRPr="00835F32" w:rsidP="00877105" w14:paraId="7FC313A4" w14:textId="372A9238">
            <w:pPr>
              <w:pStyle w:val="Table10Lettering"/>
              <w:numPr>
                <w:ilvl w:val="1"/>
                <w:numId w:val="58"/>
              </w:numPr>
              <w:ind w:left="288"/>
            </w:pPr>
            <w:r w:rsidRPr="00835F32">
              <w:t>No</w:t>
            </w:r>
          </w:p>
        </w:tc>
      </w:tr>
      <w:tr w14:paraId="2945E13D" w14:textId="77777777" w:rsidTr="00F735B5">
        <w:tblPrEx>
          <w:tblW w:w="10080" w:type="dxa"/>
          <w:tblLayout w:type="fixed"/>
          <w:tblLook w:val="0020"/>
        </w:tblPrEx>
        <w:tc>
          <w:tcPr>
            <w:tcW w:w="630" w:type="dxa"/>
          </w:tcPr>
          <w:p w:rsidR="31E1CE6B" w:rsidRPr="00835F32" w:rsidP="00AD1AF3" w14:paraId="0D53B946" w14:textId="5DA32676">
            <w:pPr>
              <w:pStyle w:val="Table10RowHeading"/>
            </w:pPr>
            <w:r w:rsidRPr="00835F32">
              <w:t>21</w:t>
            </w:r>
            <w:r w:rsidRPr="00835F32">
              <w:t>.</w:t>
            </w:r>
          </w:p>
        </w:tc>
        <w:tc>
          <w:tcPr>
            <w:tcW w:w="9450" w:type="dxa"/>
          </w:tcPr>
          <w:p w:rsidR="1838E7D8" w:rsidRPr="00835F32" w:rsidP="00DE06B2" w14:paraId="330218AF" w14:textId="02956F3E">
            <w:pPr>
              <w:pStyle w:val="Table10Basic"/>
            </w:pPr>
            <w:r w:rsidRPr="00835F32">
              <w:t xml:space="preserve">During the </w:t>
            </w:r>
            <w:r w:rsidRPr="00835F32" w:rsidR="2B92542D">
              <w:t>2023</w:t>
            </w:r>
            <w:r w:rsidRPr="00835F32">
              <w:t>–</w:t>
            </w:r>
            <w:r w:rsidRPr="00835F32" w:rsidR="0FE7608A">
              <w:t>2024</w:t>
            </w:r>
            <w:r w:rsidRPr="00835F32">
              <w:t xml:space="preserve"> school year, did your </w:t>
            </w:r>
            <w:r w:rsidRPr="00835F32" w:rsidR="679B91C8">
              <w:t xml:space="preserve">LEA </w:t>
            </w:r>
            <w:r w:rsidRPr="00835F32">
              <w:t xml:space="preserve">provide special education or related services to students with disabilities who resided in </w:t>
            </w:r>
            <w:r w:rsidRPr="00835F32" w:rsidR="00917105">
              <w:t>an</w:t>
            </w:r>
            <w:r w:rsidRPr="00835F32">
              <w:t xml:space="preserve">other </w:t>
            </w:r>
            <w:r w:rsidRPr="00835F32" w:rsidR="790D6244">
              <w:t>LEA</w:t>
            </w:r>
            <w:r w:rsidRPr="00835F32">
              <w:t>?</w:t>
            </w:r>
          </w:p>
          <w:p w:rsidR="1838E7D8" w:rsidRPr="00835F32" w:rsidP="00F94E11" w14:paraId="062377A3" w14:textId="77382D95">
            <w:pPr>
              <w:pStyle w:val="Table10Lettering"/>
              <w:numPr>
                <w:ilvl w:val="1"/>
                <w:numId w:val="59"/>
              </w:numPr>
            </w:pPr>
            <w:r w:rsidRPr="00835F32">
              <w:t>Yes</w:t>
            </w:r>
          </w:p>
          <w:p w:rsidR="00372671" w:rsidRPr="00835F32" w:rsidP="00F94E11" w14:paraId="7E0325ED" w14:textId="77777777">
            <w:pPr>
              <w:pStyle w:val="Table10Lettering"/>
              <w:numPr>
                <w:ilvl w:val="1"/>
                <w:numId w:val="59"/>
              </w:numPr>
            </w:pPr>
            <w:r w:rsidRPr="00835F32">
              <w:t>No</w:t>
            </w:r>
          </w:p>
          <w:p w:rsidR="00F94E11" w:rsidRPr="00835F32" w:rsidP="00F94E11" w14:paraId="774DE2D3" w14:textId="77777777">
            <w:pPr>
              <w:pStyle w:val="Table10Lettering"/>
              <w:numPr>
                <w:ilvl w:val="1"/>
                <w:numId w:val="59"/>
              </w:numPr>
            </w:pPr>
            <w:r w:rsidRPr="00835F32">
              <w:t>Don’t know/</w:t>
            </w:r>
            <w:r w:rsidRPr="00835F32">
              <w:t>uncertain</w:t>
            </w:r>
          </w:p>
          <w:p w:rsidR="00F94E11" w:rsidRPr="00835F32" w:rsidP="00F94E11" w14:paraId="4194BD34" w14:textId="12C94699">
            <w:pPr>
              <w:pStyle w:val="Table10Lettering"/>
              <w:numPr>
                <w:ilvl w:val="1"/>
                <w:numId w:val="59"/>
              </w:numPr>
            </w:pPr>
            <w:r w:rsidRPr="00835F32">
              <w:t>Not applicable</w:t>
            </w:r>
          </w:p>
        </w:tc>
      </w:tr>
      <w:tr w14:paraId="367543CF" w14:textId="77777777" w:rsidTr="00F735B5">
        <w:tblPrEx>
          <w:tblW w:w="10080" w:type="dxa"/>
          <w:tblLayout w:type="fixed"/>
          <w:tblLook w:val="0020"/>
        </w:tblPrEx>
        <w:tc>
          <w:tcPr>
            <w:tcW w:w="630" w:type="dxa"/>
          </w:tcPr>
          <w:p w:rsidR="21DBEF88" w:rsidRPr="00835F32" w:rsidP="00EE596B" w14:paraId="55216E5B" w14:textId="3D511A58">
            <w:pPr>
              <w:pStyle w:val="Table10RowHeading"/>
              <w:keepNext/>
            </w:pPr>
            <w:r w:rsidRPr="00835F32">
              <w:t>21</w:t>
            </w:r>
            <w:r w:rsidRPr="00835F32">
              <w:t>a.</w:t>
            </w:r>
          </w:p>
        </w:tc>
        <w:tc>
          <w:tcPr>
            <w:tcW w:w="9450" w:type="dxa"/>
          </w:tcPr>
          <w:p w:rsidR="005E0391" w:rsidRPr="00835F32" w:rsidP="00DE06B2" w14:paraId="6A545505" w14:textId="69135A25">
            <w:pPr>
              <w:pStyle w:val="Table10Basic"/>
            </w:pPr>
            <w:r w:rsidRPr="00835F32">
              <w:t xml:space="preserve">If </w:t>
            </w:r>
            <w:r w:rsidRPr="00835F32" w:rsidR="00FF46CD">
              <w:t>21</w:t>
            </w:r>
            <w:r w:rsidRPr="00835F32">
              <w:t>=Yes</w:t>
            </w:r>
          </w:p>
          <w:p w:rsidR="1838E7D8" w:rsidRPr="00835F32" w:rsidP="00DE06B2" w14:paraId="0E683703" w14:textId="7FBC1835">
            <w:pPr>
              <w:pStyle w:val="Table10Basic"/>
            </w:pPr>
            <w:r w:rsidRPr="00835F32">
              <w:t xml:space="preserve">During the </w:t>
            </w:r>
            <w:r w:rsidRPr="00835F32" w:rsidR="0721B0EC">
              <w:t>2023</w:t>
            </w:r>
            <w:r w:rsidRPr="00835F32">
              <w:t>–</w:t>
            </w:r>
            <w:r w:rsidRPr="00835F32" w:rsidR="06858CFA">
              <w:t>2024</w:t>
            </w:r>
            <w:r w:rsidRPr="00835F32">
              <w:t xml:space="preserve"> school year, how many students with disabilities from other </w:t>
            </w:r>
            <w:r w:rsidRPr="00835F32" w:rsidR="47262852">
              <w:t>LEA</w:t>
            </w:r>
            <w:r w:rsidRPr="00835F32">
              <w:t xml:space="preserve">s did your </w:t>
            </w:r>
            <w:r w:rsidRPr="00835F32" w:rsidR="6A978217">
              <w:t xml:space="preserve">LEA </w:t>
            </w:r>
            <w:r w:rsidRPr="00835F32">
              <w:t xml:space="preserve">provide </w:t>
            </w:r>
            <w:r w:rsidRPr="00835F32" w:rsidR="006937B2">
              <w:t xml:space="preserve">with </w:t>
            </w:r>
            <w:r w:rsidRPr="00835F32">
              <w:t>special education or related services?</w:t>
            </w:r>
          </w:p>
          <w:p w:rsidR="1838E7D8" w:rsidRPr="00835F32" w:rsidP="00DE06B2" w14:paraId="58233A13" w14:textId="6B95AD28">
            <w:pPr>
              <w:pStyle w:val="Table10Basic"/>
            </w:pPr>
            <w:r w:rsidRPr="00835F32">
              <w:t>_______ students</w:t>
            </w:r>
          </w:p>
        </w:tc>
      </w:tr>
      <w:tr w14:paraId="449B959F" w14:textId="77777777" w:rsidTr="00F735B5">
        <w:tblPrEx>
          <w:tblW w:w="10080" w:type="dxa"/>
          <w:tblLayout w:type="fixed"/>
          <w:tblLook w:val="0020"/>
        </w:tblPrEx>
        <w:tc>
          <w:tcPr>
            <w:tcW w:w="630" w:type="dxa"/>
          </w:tcPr>
          <w:p w:rsidR="74478801" w:rsidRPr="00835F32" w:rsidP="00372671" w14:paraId="5EC32BE7" w14:textId="25FC905E">
            <w:pPr>
              <w:pStyle w:val="Table10RowHeading"/>
              <w:keepNext/>
            </w:pPr>
            <w:r w:rsidRPr="00835F32">
              <w:t>21</w:t>
            </w:r>
            <w:r w:rsidRPr="00835F32">
              <w:t>b.</w:t>
            </w:r>
          </w:p>
        </w:tc>
        <w:tc>
          <w:tcPr>
            <w:tcW w:w="9450" w:type="dxa"/>
          </w:tcPr>
          <w:p w:rsidR="00FF46CD" w:rsidRPr="00835F32" w:rsidP="00372671" w14:paraId="4BCD8ADC" w14:textId="452083E8">
            <w:pPr>
              <w:pStyle w:val="Table10Basic"/>
            </w:pPr>
            <w:r w:rsidRPr="00835F32">
              <w:t>If 21=Ye</w:t>
            </w:r>
            <w:r w:rsidRPr="00835F32" w:rsidR="00EE45D3">
              <w:t>s</w:t>
            </w:r>
          </w:p>
          <w:p w:rsidR="1838E7D8" w:rsidRPr="00835F32" w:rsidP="00372671" w14:paraId="25DB3372" w14:textId="353912B5">
            <w:pPr>
              <w:pStyle w:val="Table10Basic"/>
            </w:pPr>
            <w:r w:rsidRPr="00835F32">
              <w:t xml:space="preserve">Who claims responsibility for the students </w:t>
            </w:r>
            <w:r w:rsidRPr="00835F32" w:rsidR="00B363E1">
              <w:t xml:space="preserve">from other LEAs </w:t>
            </w:r>
            <w:r w:rsidRPr="00835F32">
              <w:t xml:space="preserve">who </w:t>
            </w:r>
            <w:r w:rsidRPr="00835F32" w:rsidR="00B363E1">
              <w:t xml:space="preserve">your LEA provided special education or related </w:t>
            </w:r>
            <w:r w:rsidRPr="00835F32">
              <w:t>services</w:t>
            </w:r>
            <w:r w:rsidR="00B363E1">
              <w:t xml:space="preserve"> to</w:t>
            </w:r>
            <w:r w:rsidRPr="00835F32">
              <w:t xml:space="preserve">? </w:t>
            </w:r>
          </w:p>
          <w:p w:rsidR="1838E7D8" w:rsidRPr="00835F32" w:rsidP="00877105" w14:paraId="1E8ACD14" w14:textId="75ED8ECE">
            <w:pPr>
              <w:pStyle w:val="Table10Lettering"/>
              <w:numPr>
                <w:ilvl w:val="1"/>
                <w:numId w:val="61"/>
              </w:numPr>
              <w:ind w:left="288"/>
            </w:pPr>
            <w:r w:rsidRPr="00835F32">
              <w:t xml:space="preserve">Your </w:t>
            </w:r>
            <w:r w:rsidRPr="00835F32" w:rsidR="0BC9C3FD">
              <w:t>LEA</w:t>
            </w:r>
          </w:p>
          <w:p w:rsidR="1838E7D8" w:rsidRPr="00835F32" w:rsidP="00877105" w14:paraId="616F5530" w14:textId="358C5EDC">
            <w:pPr>
              <w:pStyle w:val="Table10Lettering"/>
              <w:numPr>
                <w:ilvl w:val="1"/>
                <w:numId w:val="61"/>
              </w:numPr>
              <w:ind w:left="288"/>
            </w:pPr>
            <w:r w:rsidRPr="00835F32">
              <w:t xml:space="preserve">Other </w:t>
            </w:r>
            <w:r w:rsidRPr="00835F32" w:rsidR="008D780A">
              <w:t>LEA</w:t>
            </w:r>
            <w:r w:rsidRPr="00835F32">
              <w:t xml:space="preserve">(s) </w:t>
            </w:r>
          </w:p>
          <w:p w:rsidR="1838E7D8" w:rsidRPr="00835F32" w:rsidP="00877105" w14:paraId="78B136DE" w14:textId="651FF8A8">
            <w:pPr>
              <w:pStyle w:val="Table10Lettering"/>
              <w:numPr>
                <w:ilvl w:val="1"/>
                <w:numId w:val="61"/>
              </w:numPr>
              <w:ind w:left="288"/>
            </w:pPr>
            <w:r w:rsidRPr="00835F32">
              <w:t>Both</w:t>
            </w:r>
          </w:p>
        </w:tc>
      </w:tr>
      <w:tr w14:paraId="6D83D79F" w14:textId="77777777" w:rsidTr="00F735B5">
        <w:tblPrEx>
          <w:tblW w:w="10080" w:type="dxa"/>
          <w:tblLayout w:type="fixed"/>
          <w:tblLook w:val="0020"/>
        </w:tblPrEx>
        <w:tc>
          <w:tcPr>
            <w:tcW w:w="630" w:type="dxa"/>
          </w:tcPr>
          <w:p w:rsidR="32470621" w:rsidRPr="00835F32" w:rsidP="00AD1AF3" w14:paraId="7CDED49F" w14:textId="299786AD">
            <w:pPr>
              <w:pStyle w:val="Table10RowHeading"/>
            </w:pPr>
            <w:r w:rsidRPr="00835F32">
              <w:t>21</w:t>
            </w:r>
            <w:r w:rsidRPr="00835F32">
              <w:t>c.</w:t>
            </w:r>
          </w:p>
        </w:tc>
        <w:tc>
          <w:tcPr>
            <w:tcW w:w="9450" w:type="dxa"/>
          </w:tcPr>
          <w:p w:rsidR="00FF46CD" w:rsidRPr="00835F32" w:rsidP="00372671" w14:paraId="68DAEDF1" w14:textId="1FA92A27">
            <w:pPr>
              <w:pStyle w:val="Table10Basic"/>
            </w:pPr>
            <w:r w:rsidRPr="00835F32">
              <w:t>If 21=Yes</w:t>
            </w:r>
          </w:p>
          <w:p w:rsidR="1838E7D8" w:rsidRPr="00835F32" w:rsidP="00372671" w14:paraId="4E552F03" w14:textId="7A5CCBEE">
            <w:pPr>
              <w:pStyle w:val="Table10Basic"/>
            </w:pPr>
            <w:r w:rsidRPr="00835F32">
              <w:t xml:space="preserve">Does your </w:t>
            </w:r>
            <w:r w:rsidRPr="00835F32" w:rsidR="2840EB0E">
              <w:t xml:space="preserve">LEA </w:t>
            </w:r>
            <w:r w:rsidRPr="00835F32">
              <w:t>receive federal IDEA</w:t>
            </w:r>
            <w:r w:rsidR="00823A85">
              <w:t xml:space="preserve"> </w:t>
            </w:r>
            <w:r w:rsidRPr="00835F32">
              <w:t xml:space="preserve">Part B (Individuals with Disabilities Education Act) or state special education funding for students from other </w:t>
            </w:r>
            <w:r w:rsidRPr="00835F32" w:rsidR="07487245">
              <w:t>LEA</w:t>
            </w:r>
            <w:r w:rsidRPr="00835F32">
              <w:t xml:space="preserve">s </w:t>
            </w:r>
            <w:r w:rsidRPr="00835F32" w:rsidR="006937B2">
              <w:t xml:space="preserve">for whom </w:t>
            </w:r>
            <w:r w:rsidRPr="00835F32">
              <w:t xml:space="preserve">your </w:t>
            </w:r>
            <w:r w:rsidRPr="00835F32" w:rsidR="5D306291">
              <w:t xml:space="preserve">LEA </w:t>
            </w:r>
            <w:r w:rsidRPr="00835F32">
              <w:t xml:space="preserve">provides special education or related services? </w:t>
            </w:r>
          </w:p>
          <w:p w:rsidR="1838E7D8" w:rsidRPr="00835F32" w:rsidP="00877105" w14:paraId="3ED8DD13" w14:textId="4AAA2CD7">
            <w:pPr>
              <w:pStyle w:val="Table10Lettering"/>
              <w:numPr>
                <w:ilvl w:val="1"/>
                <w:numId w:val="62"/>
              </w:numPr>
              <w:ind w:left="288"/>
            </w:pPr>
            <w:r w:rsidRPr="00835F32">
              <w:t xml:space="preserve">Yes </w:t>
            </w:r>
          </w:p>
          <w:p w:rsidR="1838E7D8" w:rsidRPr="00835F32" w:rsidP="00877105" w14:paraId="77C8BA7C" w14:textId="7D872252">
            <w:pPr>
              <w:pStyle w:val="Table10Lettering"/>
              <w:numPr>
                <w:ilvl w:val="1"/>
                <w:numId w:val="62"/>
              </w:numPr>
              <w:ind w:left="288"/>
            </w:pPr>
            <w:r w:rsidRPr="00835F32">
              <w:t>No</w:t>
            </w:r>
          </w:p>
        </w:tc>
      </w:tr>
      <w:tr w14:paraId="6AA281A6" w14:textId="77777777" w:rsidTr="00F735B5">
        <w:tblPrEx>
          <w:tblW w:w="10080" w:type="dxa"/>
          <w:tblLayout w:type="fixed"/>
          <w:tblLook w:val="0020"/>
        </w:tblPrEx>
        <w:tc>
          <w:tcPr>
            <w:tcW w:w="630" w:type="dxa"/>
          </w:tcPr>
          <w:p w:rsidR="379941B9" w:rsidRPr="00835F32" w:rsidP="00AD1AF3" w14:paraId="2923736E" w14:textId="2C5C4FC5">
            <w:pPr>
              <w:pStyle w:val="Table10RowHeading"/>
            </w:pPr>
            <w:r w:rsidRPr="00835F32">
              <w:t>22</w:t>
            </w:r>
            <w:r w:rsidRPr="00835F32">
              <w:t>.</w:t>
            </w:r>
          </w:p>
        </w:tc>
        <w:tc>
          <w:tcPr>
            <w:tcW w:w="9450" w:type="dxa"/>
          </w:tcPr>
          <w:p w:rsidR="1838E7D8" w:rsidRPr="00835F32" w:rsidP="00372671" w14:paraId="52B0E727" w14:textId="21BE2B0D">
            <w:pPr>
              <w:pStyle w:val="Table10Basic"/>
            </w:pPr>
            <w:r w:rsidRPr="00835F32">
              <w:t xml:space="preserve">During the 2023–2024 school year, did your </w:t>
            </w:r>
            <w:r w:rsidRPr="00835F32" w:rsidR="5C5612C5">
              <w:t>LEA</w:t>
            </w:r>
            <w:r w:rsidRPr="00835F32">
              <w:t xml:space="preserve"> operate any special schools for students with disabilities (e.g., a school for the </w:t>
            </w:r>
            <w:r w:rsidRPr="00835F32">
              <w:t>d</w:t>
            </w:r>
            <w:r w:rsidRPr="00835F32">
              <w:t>eaf, a school for students with low-incidence disabilities)?</w:t>
            </w:r>
          </w:p>
          <w:p w:rsidR="1838E7D8" w:rsidRPr="00835F32" w:rsidP="005B6C5E" w14:paraId="7855AD66" w14:textId="169343F6">
            <w:pPr>
              <w:pStyle w:val="Table10Lettering"/>
              <w:numPr>
                <w:ilvl w:val="1"/>
                <w:numId w:val="63"/>
              </w:numPr>
              <w:ind w:left="322" w:hanging="322"/>
            </w:pPr>
            <w:r w:rsidRPr="00835F32">
              <w:t>Yes</w:t>
            </w:r>
          </w:p>
          <w:p w:rsidR="00372671" w:rsidRPr="00835F32" w:rsidP="005B6C5E" w14:paraId="089F8B23" w14:textId="77777777">
            <w:pPr>
              <w:pStyle w:val="Table10Lettering"/>
              <w:numPr>
                <w:ilvl w:val="1"/>
                <w:numId w:val="63"/>
              </w:numPr>
              <w:ind w:left="322" w:hanging="322"/>
            </w:pPr>
            <w:r w:rsidRPr="00835F32">
              <w:t>No</w:t>
            </w:r>
          </w:p>
          <w:p w:rsidR="005B6C5E" w:rsidRPr="00835F32" w:rsidP="005B6C5E" w14:paraId="6BA97FA6" w14:textId="77777777">
            <w:pPr>
              <w:pStyle w:val="Table10Lettering"/>
              <w:numPr>
                <w:ilvl w:val="1"/>
                <w:numId w:val="63"/>
              </w:numPr>
              <w:ind w:left="232" w:hanging="232"/>
            </w:pPr>
            <w:r w:rsidRPr="00835F32">
              <w:t>Don’t know/</w:t>
            </w:r>
            <w:r w:rsidRPr="00835F32">
              <w:t>uncertain</w:t>
            </w:r>
          </w:p>
          <w:p w:rsidR="005B6C5E" w:rsidRPr="00835F32" w:rsidP="005B6C5E" w14:paraId="44F47D52" w14:textId="38DA9F3C">
            <w:pPr>
              <w:pStyle w:val="Table10Lettering"/>
              <w:numPr>
                <w:ilvl w:val="1"/>
                <w:numId w:val="63"/>
              </w:numPr>
              <w:ind w:left="232" w:hanging="232"/>
            </w:pPr>
            <w:r w:rsidRPr="00835F32">
              <w:t>Not applicable</w:t>
            </w:r>
          </w:p>
        </w:tc>
      </w:tr>
      <w:tr w14:paraId="2E4D57A2" w14:textId="77777777" w:rsidTr="00F735B5">
        <w:tblPrEx>
          <w:tblW w:w="10080" w:type="dxa"/>
          <w:tblLayout w:type="fixed"/>
          <w:tblLook w:val="0020"/>
        </w:tblPrEx>
        <w:tc>
          <w:tcPr>
            <w:tcW w:w="630" w:type="dxa"/>
          </w:tcPr>
          <w:p w:rsidR="2FF61F49" w:rsidRPr="00835F32" w:rsidP="00AD1AF3" w14:paraId="2B66F755" w14:textId="69451445">
            <w:pPr>
              <w:pStyle w:val="Table10RowHeading"/>
            </w:pPr>
            <w:r w:rsidRPr="00835F32">
              <w:t>22</w:t>
            </w:r>
            <w:r w:rsidRPr="00835F32">
              <w:t>a.</w:t>
            </w:r>
          </w:p>
        </w:tc>
        <w:tc>
          <w:tcPr>
            <w:tcW w:w="9450" w:type="dxa"/>
          </w:tcPr>
          <w:p w:rsidR="008A5FE2" w:rsidRPr="00835F32" w:rsidP="00372671" w14:paraId="0D709916" w14:textId="6BE8042E">
            <w:pPr>
              <w:pStyle w:val="Table10Basic"/>
            </w:pPr>
            <w:r w:rsidRPr="00835F32">
              <w:t xml:space="preserve">If </w:t>
            </w:r>
            <w:r w:rsidRPr="00835F32" w:rsidR="00FF46CD">
              <w:t>22</w:t>
            </w:r>
            <w:r w:rsidRPr="00835F32">
              <w:t>=Yes</w:t>
            </w:r>
          </w:p>
          <w:p w:rsidR="1838E7D8" w:rsidRPr="00835F32" w:rsidP="00372671" w14:paraId="6CBBBDD9" w14:textId="3F2BC6A6">
            <w:pPr>
              <w:pStyle w:val="Table10Basic"/>
            </w:pPr>
            <w:r w:rsidRPr="00835F32">
              <w:t xml:space="preserve">During the 2023–2024 school year, how many students with disabilities attended the special schools for students with disabilities operated by your </w:t>
            </w:r>
            <w:r w:rsidRPr="00835F32" w:rsidR="5094AA40">
              <w:t>LEA</w:t>
            </w:r>
            <w:r w:rsidRPr="00835F32">
              <w:t>?</w:t>
            </w:r>
          </w:p>
          <w:p w:rsidR="1838E7D8" w:rsidRPr="00835F32" w:rsidP="00372671" w14:paraId="3E8D47F2" w14:textId="7A174745">
            <w:pPr>
              <w:pStyle w:val="Table10Basic"/>
            </w:pPr>
            <w:r w:rsidRPr="00835F32">
              <w:t xml:space="preserve">_______ students from your </w:t>
            </w:r>
            <w:r w:rsidRPr="00835F32" w:rsidR="020E8406">
              <w:t>LEA</w:t>
            </w:r>
          </w:p>
          <w:p w:rsidR="1838E7D8" w:rsidRPr="00835F32" w:rsidP="00372671" w14:paraId="1DC34167" w14:textId="750723E6">
            <w:pPr>
              <w:pStyle w:val="Table10Basic"/>
            </w:pPr>
            <w:r w:rsidRPr="00835F32">
              <w:t xml:space="preserve">_______ students from other </w:t>
            </w:r>
            <w:r w:rsidRPr="00835F32" w:rsidR="1BCA8804">
              <w:t>LEAs</w:t>
            </w:r>
          </w:p>
        </w:tc>
      </w:tr>
      <w:tr w14:paraId="773AFCA7" w14:textId="77777777" w:rsidTr="00F735B5">
        <w:tblPrEx>
          <w:tblW w:w="10080" w:type="dxa"/>
          <w:tblLayout w:type="fixed"/>
          <w:tblLook w:val="0020"/>
        </w:tblPrEx>
        <w:tc>
          <w:tcPr>
            <w:tcW w:w="630" w:type="dxa"/>
          </w:tcPr>
          <w:p w:rsidR="38404BC8" w:rsidRPr="00835F32" w:rsidP="00AD1AF3" w14:paraId="78763ACD" w14:textId="3A0E8321">
            <w:pPr>
              <w:pStyle w:val="Table10RowHeading"/>
            </w:pPr>
            <w:r w:rsidRPr="00835F32">
              <w:t>23</w:t>
            </w:r>
            <w:r w:rsidRPr="00835F32">
              <w:t>.</w:t>
            </w:r>
          </w:p>
        </w:tc>
        <w:tc>
          <w:tcPr>
            <w:tcW w:w="9450" w:type="dxa"/>
          </w:tcPr>
          <w:p w:rsidR="38404BC8" w:rsidRPr="00835F32" w:rsidP="00372671" w14:paraId="154AF257" w14:textId="6BA1DD96">
            <w:pPr>
              <w:pStyle w:val="Table10Basic"/>
            </w:pPr>
            <w:r w:rsidRPr="00835F32">
              <w:t xml:space="preserve">During the 2023–2024 school year, did your </w:t>
            </w:r>
            <w:r w:rsidRPr="00835F32" w:rsidR="372DE7CB">
              <w:t xml:space="preserve">LEA </w:t>
            </w:r>
            <w:r w:rsidRPr="00835F32">
              <w:t xml:space="preserve">operate specialized programs within neighborhood schools that students with disabilities from other schools in the </w:t>
            </w:r>
            <w:r w:rsidRPr="00835F32" w:rsidR="12A89A7A">
              <w:t xml:space="preserve">LEA </w:t>
            </w:r>
            <w:r w:rsidRPr="00835F32">
              <w:t xml:space="preserve">may attend? </w:t>
            </w:r>
          </w:p>
          <w:p w:rsidR="38404BC8" w:rsidRPr="00835F32" w:rsidP="00EE596B" w14:paraId="6250F04A" w14:textId="32782C10">
            <w:pPr>
              <w:pStyle w:val="Table10Basic"/>
              <w:spacing w:before="120"/>
            </w:pPr>
            <w:r w:rsidRPr="00835F32">
              <w:t>For example, a</w:t>
            </w:r>
            <w:r w:rsidRPr="00835F32" w:rsidR="16A19F2E">
              <w:t>n</w:t>
            </w:r>
            <w:r w:rsidRPr="00835F32">
              <w:t xml:space="preserve"> </w:t>
            </w:r>
            <w:r w:rsidRPr="00835F32" w:rsidR="3D5EF503">
              <w:t xml:space="preserve">LEA </w:t>
            </w:r>
            <w:r w:rsidRPr="00835F32">
              <w:t xml:space="preserve">might operate a specialized program for students with autism spectrum disorder or for students with emotional or behavioral disorders within a neighborhood school. </w:t>
            </w:r>
            <w:r w:rsidR="00B363E1">
              <w:t>S</w:t>
            </w:r>
            <w:r w:rsidRPr="00835F32" w:rsidR="00B363E1">
              <w:t>pecialized programs within neighborhood schools</w:t>
            </w:r>
            <w:r w:rsidRPr="00835F32">
              <w:t xml:space="preserve"> does not refer to placements that include only students from the neighborhood school. </w:t>
            </w:r>
          </w:p>
          <w:p w:rsidR="38404BC8" w:rsidRPr="00835F32" w:rsidP="00EE596B" w14:paraId="5F6546E4" w14:textId="5DDAFAD2">
            <w:pPr>
              <w:pStyle w:val="Table10Basic"/>
              <w:spacing w:before="120"/>
            </w:pPr>
            <w:r w:rsidRPr="00835F32">
              <w:t xml:space="preserve">Help text: A neighborhood school is a public school available to students </w:t>
            </w:r>
            <w:r w:rsidRPr="00835F32" w:rsidR="00726465">
              <w:t>who</w:t>
            </w:r>
            <w:r w:rsidRPr="00835F32">
              <w:t xml:space="preserve"> live within a specified boundary.</w:t>
            </w:r>
          </w:p>
          <w:p w:rsidR="38404BC8" w:rsidRPr="00835F32" w:rsidP="005B6C5E" w14:paraId="2BA6F15C" w14:textId="154438EC">
            <w:pPr>
              <w:pStyle w:val="Table10Lettering"/>
              <w:numPr>
                <w:ilvl w:val="1"/>
                <w:numId w:val="64"/>
              </w:numPr>
            </w:pPr>
            <w:r w:rsidRPr="00835F32">
              <w:t>Yes</w:t>
            </w:r>
          </w:p>
          <w:p w:rsidR="00372671" w:rsidRPr="00835F32" w:rsidP="005B6C5E" w14:paraId="04F8FE3A" w14:textId="77777777">
            <w:pPr>
              <w:pStyle w:val="Table10Lettering"/>
              <w:numPr>
                <w:ilvl w:val="1"/>
                <w:numId w:val="64"/>
              </w:numPr>
            </w:pPr>
            <w:r w:rsidRPr="00835F32">
              <w:t>No</w:t>
            </w:r>
          </w:p>
          <w:p w:rsidR="005B6C5E" w:rsidRPr="00835F32" w:rsidP="005B6C5E" w14:paraId="41FDB4F1" w14:textId="77777777">
            <w:pPr>
              <w:pStyle w:val="Table10Lettering"/>
              <w:numPr>
                <w:ilvl w:val="1"/>
                <w:numId w:val="64"/>
              </w:numPr>
            </w:pPr>
            <w:r w:rsidRPr="00835F32">
              <w:t>Don’t know/</w:t>
            </w:r>
            <w:r w:rsidRPr="00835F32">
              <w:t>uncertain</w:t>
            </w:r>
          </w:p>
          <w:p w:rsidR="005B6C5E" w:rsidRPr="00835F32" w:rsidP="005B6C5E" w14:paraId="3E6FB96A" w14:textId="6CD969B0">
            <w:pPr>
              <w:pStyle w:val="Table10Lettering"/>
              <w:numPr>
                <w:ilvl w:val="1"/>
                <w:numId w:val="64"/>
              </w:numPr>
            </w:pPr>
            <w:r w:rsidRPr="00835F32">
              <w:t>Not applicable</w:t>
            </w:r>
          </w:p>
        </w:tc>
      </w:tr>
      <w:tr w14:paraId="4B8DF8F3" w14:textId="77777777" w:rsidTr="00F735B5">
        <w:tblPrEx>
          <w:tblW w:w="10080" w:type="dxa"/>
          <w:tblLayout w:type="fixed"/>
          <w:tblLook w:val="0020"/>
        </w:tblPrEx>
        <w:tc>
          <w:tcPr>
            <w:tcW w:w="630" w:type="dxa"/>
          </w:tcPr>
          <w:p w:rsidR="1838E7D8" w:rsidRPr="00835F32" w:rsidP="00DE06B2" w14:paraId="45AF4F85" w14:textId="01997531">
            <w:pPr>
              <w:pStyle w:val="Table10RowHeading"/>
            </w:pPr>
            <w:r w:rsidRPr="00835F32">
              <w:t>23</w:t>
            </w:r>
            <w:r w:rsidRPr="00835F32" w:rsidR="38404BC8">
              <w:t>a.</w:t>
            </w:r>
          </w:p>
        </w:tc>
        <w:tc>
          <w:tcPr>
            <w:tcW w:w="9450" w:type="dxa"/>
          </w:tcPr>
          <w:p w:rsidR="008A5FE2" w:rsidRPr="00835F32" w:rsidP="00372671" w14:paraId="755010D1" w14:textId="01126392">
            <w:pPr>
              <w:pStyle w:val="Table10Basic"/>
            </w:pPr>
            <w:r w:rsidRPr="00835F32">
              <w:t xml:space="preserve">If </w:t>
            </w:r>
            <w:r w:rsidRPr="00835F32" w:rsidR="00FF46CD">
              <w:t>23</w:t>
            </w:r>
            <w:r w:rsidRPr="00835F32">
              <w:t>=Yes</w:t>
            </w:r>
          </w:p>
          <w:p w:rsidR="78665FAE" w:rsidRPr="00835F32" w:rsidP="00372671" w14:paraId="3C7E2F3B" w14:textId="58D9928C">
            <w:pPr>
              <w:pStyle w:val="Table10Basic"/>
            </w:pPr>
            <w:r w:rsidRPr="00835F32">
              <w:t xml:space="preserve">During the </w:t>
            </w:r>
            <w:r w:rsidRPr="00835F32" w:rsidR="466825BD">
              <w:t xml:space="preserve">2023–2024 </w:t>
            </w:r>
            <w:r w:rsidRPr="00835F32">
              <w:t xml:space="preserve">school year, how many students with disabilities attended specialized programs operated by the </w:t>
            </w:r>
            <w:r w:rsidRPr="00835F32" w:rsidR="6FB09930">
              <w:t>L</w:t>
            </w:r>
            <w:r w:rsidRPr="00835F32" w:rsidR="008A5FE2">
              <w:t>EA</w:t>
            </w:r>
            <w:r w:rsidRPr="00835F32">
              <w:t xml:space="preserve">? </w:t>
            </w:r>
          </w:p>
          <w:p w:rsidR="78665FAE" w:rsidRPr="00835F32" w:rsidP="00372671" w14:paraId="3B44BD39" w14:textId="50BAC29A">
            <w:pPr>
              <w:pStyle w:val="Table10Basic"/>
            </w:pPr>
            <w:r w:rsidRPr="00835F32">
              <w:t>_______ students</w:t>
            </w:r>
          </w:p>
        </w:tc>
      </w:tr>
    </w:tbl>
    <w:p w:rsidR="00372671" w:rsidRPr="00835F32" w14:paraId="746C6B1E" w14:textId="77777777">
      <w:r w:rsidRPr="00835F32">
        <w:br w:type="page"/>
      </w:r>
    </w:p>
    <w:tbl>
      <w:tblPr>
        <w:tblStyle w:val="TableStyle-AIR2021"/>
        <w:tblW w:w="10080" w:type="dxa"/>
        <w:tblLayout w:type="fixed"/>
        <w:tblLook w:val="04A0"/>
      </w:tblPr>
      <w:tblGrid>
        <w:gridCol w:w="720"/>
        <w:gridCol w:w="9360"/>
      </w:tblGrid>
      <w:tr w14:paraId="563D9C69" w14:textId="7EB5B9CD" w:rsidTr="0008322B">
        <w:tblPrEx>
          <w:tblW w:w="10080" w:type="dxa"/>
          <w:tblLayout w:type="fixed"/>
          <w:tblLook w:val="04A0"/>
        </w:tblPrEx>
        <w:trPr>
          <w:tblHeader/>
        </w:trPr>
        <w:tc>
          <w:tcPr>
            <w:tcW w:w="10080" w:type="dxa"/>
            <w:gridSpan w:val="2"/>
          </w:tcPr>
          <w:p w:rsidR="004E2704" w:rsidRPr="00835F32" w:rsidP="0008322B" w14:paraId="1CA5E97B" w14:textId="572D27E0">
            <w:pPr>
              <w:pStyle w:val="Table10ColumnHeading"/>
              <w:spacing w:before="120" w:after="120"/>
              <w:rPr>
                <w:vertAlign w:val="superscript"/>
              </w:rPr>
            </w:pPr>
            <w:bookmarkStart w:id="10" w:name="_Toc176362870"/>
            <w:r w:rsidRPr="00835F32">
              <w:t>Section I. Significant Disproportionality</w:t>
            </w:r>
            <w:bookmarkEnd w:id="10"/>
            <w:r w:rsidRPr="00835F32" w:rsidR="00582603">
              <w:t xml:space="preserve"> and </w:t>
            </w:r>
            <w:r w:rsidRPr="00835F32" w:rsidR="008A5FE2">
              <w:t>CEIS</w:t>
            </w:r>
          </w:p>
        </w:tc>
      </w:tr>
      <w:tr w14:paraId="6D104A68" w14:textId="3E45E684" w:rsidTr="0008322B">
        <w:tblPrEx>
          <w:tblW w:w="10080" w:type="dxa"/>
          <w:tblLayout w:type="fixed"/>
          <w:tblLook w:val="04A0"/>
        </w:tblPrEx>
        <w:tc>
          <w:tcPr>
            <w:tcW w:w="10080" w:type="dxa"/>
            <w:gridSpan w:val="2"/>
          </w:tcPr>
          <w:p w:rsidR="004E2704" w:rsidRPr="00835F32" w:rsidP="0008322B" w14:paraId="6AE37E55" w14:textId="587F67A8">
            <w:pPr>
              <w:pStyle w:val="Table10Basic"/>
              <w:spacing w:before="80" w:after="80"/>
            </w:pPr>
            <w:r w:rsidRPr="00835F32">
              <w:t xml:space="preserve">This section asks about </w:t>
            </w:r>
            <w:r w:rsidRPr="00835F32" w:rsidR="001D1484">
              <w:t>whether</w:t>
            </w:r>
            <w:r w:rsidRPr="00835F32">
              <w:t xml:space="preserve"> the state has identified your LEA as having significant disproportionality in identification, placement, or discipline. </w:t>
            </w:r>
            <w:r w:rsidRPr="00835F32" w:rsidR="008C56AD">
              <w:t>It also asks about your LEA</w:t>
            </w:r>
            <w:r w:rsidRPr="00835F32" w:rsidR="001D1484">
              <w:t>’</w:t>
            </w:r>
            <w:r w:rsidRPr="00835F32" w:rsidR="008C56AD">
              <w:t xml:space="preserve">s use of funds </w:t>
            </w:r>
            <w:r w:rsidRPr="00835F32" w:rsidR="008C56AD">
              <w:rPr>
                <w:rFonts w:cstheme="minorHAnsi"/>
                <w:szCs w:val="20"/>
              </w:rPr>
              <w:t xml:space="preserve">for </w:t>
            </w:r>
            <w:r w:rsidRPr="00835F32" w:rsidR="008C56AD">
              <w:rPr>
                <w:rFonts w:eastAsia="Aptos Narrow" w:cstheme="minorHAnsi"/>
                <w:color w:val="444444"/>
                <w:szCs w:val="20"/>
              </w:rPr>
              <w:t xml:space="preserve">Coordinated Early Intervening Services (CEIS). CEIS are services provided to students in kindergarten through </w:t>
            </w:r>
            <w:r w:rsidR="00B363E1">
              <w:rPr>
                <w:rFonts w:eastAsia="Aptos Narrow" w:cstheme="minorHAnsi"/>
                <w:color w:val="444444"/>
                <w:szCs w:val="20"/>
              </w:rPr>
              <w:t>g</w:t>
            </w:r>
            <w:r w:rsidRPr="00835F32" w:rsidR="008C56AD">
              <w:rPr>
                <w:rFonts w:eastAsia="Aptos Narrow" w:cstheme="minorHAnsi"/>
                <w:color w:val="444444"/>
                <w:szCs w:val="20"/>
              </w:rPr>
              <w:t>rade 12 who are not currently identified as needing special education or related services but who need additional academic and behavioral supports to succeed in a general education environment. CEIS can be mandatory or voluntary. I</w:t>
            </w:r>
            <w:r w:rsidRPr="00835F32">
              <w:t xml:space="preserve">t may be helpful to have the following information available while you complete this section: </w:t>
            </w:r>
          </w:p>
          <w:p w:rsidR="004E2704" w:rsidRPr="00835F32" w:rsidP="0008322B" w14:paraId="1AA9277A" w14:textId="0195BD5B">
            <w:pPr>
              <w:pStyle w:val="Table10Bullet1"/>
              <w:spacing w:before="80" w:after="80"/>
            </w:pPr>
            <w:r w:rsidRPr="00835F32">
              <w:t>Budget documents</w:t>
            </w:r>
          </w:p>
        </w:tc>
      </w:tr>
      <w:tr w14:paraId="2081672F" w14:textId="030BFC10" w:rsidTr="0008322B">
        <w:tblPrEx>
          <w:tblW w:w="10080" w:type="dxa"/>
          <w:tblLayout w:type="fixed"/>
          <w:tblLook w:val="04A0"/>
        </w:tblPrEx>
        <w:tc>
          <w:tcPr>
            <w:tcW w:w="720" w:type="dxa"/>
          </w:tcPr>
          <w:p w:rsidR="004E2704" w:rsidRPr="00835F32" w:rsidP="0008322B" w14:paraId="77118588" w14:textId="1732342C">
            <w:pPr>
              <w:pStyle w:val="Table10RowHeading"/>
              <w:spacing w:before="80" w:after="80"/>
            </w:pPr>
            <w:r w:rsidRPr="00835F32">
              <w:t>24</w:t>
            </w:r>
            <w:r w:rsidRPr="00835F32">
              <w:t>.</w:t>
            </w:r>
          </w:p>
        </w:tc>
        <w:tc>
          <w:tcPr>
            <w:tcW w:w="9360" w:type="dxa"/>
          </w:tcPr>
          <w:p w:rsidR="004E2704" w:rsidRPr="00835F32" w:rsidP="0008322B" w14:paraId="4885A495" w14:textId="71A7320B">
            <w:pPr>
              <w:pStyle w:val="Table10Basic"/>
              <w:spacing w:before="80" w:after="80"/>
            </w:pPr>
            <w:r w:rsidRPr="00835F32">
              <w:t xml:space="preserve">In </w:t>
            </w:r>
            <w:r w:rsidRPr="00835F32">
              <w:t xml:space="preserve">the </w:t>
            </w:r>
            <w:r w:rsidRPr="00835F32" w:rsidR="001A50F1">
              <w:t>2023</w:t>
            </w:r>
            <w:r w:rsidRPr="00835F32" w:rsidR="004E425C">
              <w:t>–</w:t>
            </w:r>
            <w:r w:rsidRPr="00835F32" w:rsidR="001A50F1">
              <w:t>2024</w:t>
            </w:r>
            <w:r w:rsidRPr="00835F32">
              <w:t xml:space="preserve"> school year,</w:t>
            </w:r>
            <w:r w:rsidRPr="00835F32">
              <w:t xml:space="preserve"> </w:t>
            </w:r>
            <w:r w:rsidRPr="00835F32" w:rsidR="001A50F1">
              <w:t xml:space="preserve">did </w:t>
            </w:r>
            <w:r w:rsidRPr="00835F32">
              <w:t xml:space="preserve">the state </w:t>
            </w:r>
            <w:r w:rsidRPr="00835F32" w:rsidR="001A50F1">
              <w:t xml:space="preserve">identify </w:t>
            </w:r>
            <w:r w:rsidRPr="00835F32">
              <w:t>your LEA as having significant</w:t>
            </w:r>
            <w:r w:rsidRPr="00835F32" w:rsidR="00372671">
              <w:t xml:space="preserve"> </w:t>
            </w:r>
            <w:r w:rsidRPr="00835F32">
              <w:t xml:space="preserve">disproportionality in identification of school-age </w:t>
            </w:r>
            <w:r w:rsidRPr="00835F32" w:rsidR="002044F2">
              <w:t xml:space="preserve">students </w:t>
            </w:r>
            <w:r w:rsidRPr="00835F32">
              <w:t>with disabilities?</w:t>
            </w:r>
          </w:p>
          <w:p w:rsidR="004E2704" w:rsidRPr="00835F32" w:rsidP="0008322B" w14:paraId="2472E0A2" w14:textId="318570ED">
            <w:pPr>
              <w:pStyle w:val="Table10Basic"/>
              <w:spacing w:before="80" w:after="80"/>
            </w:pPr>
            <w:r w:rsidRPr="00835F32">
              <w:t xml:space="preserve">Significant disproportionality in identification occurs when LEAs identify </w:t>
            </w:r>
            <w:r w:rsidRPr="00835F32" w:rsidR="002044F2">
              <w:t xml:space="preserve">students </w:t>
            </w:r>
            <w:r w:rsidRPr="00835F32">
              <w:t xml:space="preserve">from any racial or ethnic group at markedly higher or lower rates than their peers. States determine whether significant disproportionality is occurring in </w:t>
            </w:r>
            <w:r w:rsidRPr="00835F32" w:rsidR="00006F41">
              <w:t>each</w:t>
            </w:r>
            <w:r w:rsidRPr="00835F32">
              <w:t xml:space="preserve"> LEA.</w:t>
            </w:r>
          </w:p>
          <w:p w:rsidR="004E2704" w:rsidRPr="00835F32" w:rsidP="0008322B" w14:paraId="3CBA67A3" w14:textId="4715BF14">
            <w:pPr>
              <w:pStyle w:val="Table10Lettering"/>
              <w:numPr>
                <w:ilvl w:val="1"/>
                <w:numId w:val="65"/>
              </w:numPr>
              <w:spacing w:before="80" w:after="80"/>
              <w:ind w:left="288"/>
            </w:pPr>
            <w:r w:rsidRPr="00835F32">
              <w:t>Yes</w:t>
            </w:r>
          </w:p>
          <w:p w:rsidR="004E2704" w:rsidRPr="00835F32" w:rsidP="0008322B" w14:paraId="5626BBC2" w14:textId="042F2F5C">
            <w:pPr>
              <w:pStyle w:val="Table10Lettering"/>
              <w:numPr>
                <w:ilvl w:val="1"/>
                <w:numId w:val="65"/>
              </w:numPr>
              <w:spacing w:before="80" w:after="80"/>
              <w:ind w:left="288"/>
            </w:pPr>
            <w:r w:rsidRPr="00835F32">
              <w:t xml:space="preserve">No, our LEA has not been identified as having significant disproportionality in identification of school-age </w:t>
            </w:r>
            <w:r w:rsidRPr="00835F32" w:rsidR="002044F2">
              <w:t xml:space="preserve">students </w:t>
            </w:r>
            <w:r w:rsidRPr="00835F32">
              <w:t xml:space="preserve">with disabilities in the past </w:t>
            </w:r>
            <w:r w:rsidRPr="00835F32" w:rsidR="001D1484">
              <w:t>5</w:t>
            </w:r>
            <w:r w:rsidRPr="00835F32">
              <w:t xml:space="preserve"> school years</w:t>
            </w:r>
            <w:r w:rsidRPr="00835F32" w:rsidR="00D02378">
              <w:t>.</w:t>
            </w:r>
          </w:p>
          <w:p w:rsidR="004E2704" w:rsidRPr="00835F32" w:rsidP="0008322B" w14:paraId="7DD19E8B" w14:textId="2DBE0AFF">
            <w:pPr>
              <w:pStyle w:val="Table10Lettering"/>
              <w:numPr>
                <w:ilvl w:val="1"/>
                <w:numId w:val="65"/>
              </w:numPr>
              <w:spacing w:before="80" w:after="80"/>
              <w:ind w:left="288"/>
            </w:pPr>
            <w:r w:rsidRPr="00835F32">
              <w:t xml:space="preserve">Don’t know if our LEA has been identified as having significant disproportionality in identification of school-age </w:t>
            </w:r>
            <w:r w:rsidRPr="00835F32" w:rsidR="002044F2">
              <w:t xml:space="preserve">students </w:t>
            </w:r>
            <w:r w:rsidRPr="00835F32">
              <w:t xml:space="preserve">with disabilities in the past </w:t>
            </w:r>
            <w:r w:rsidRPr="00835F32" w:rsidR="001D1484">
              <w:t>5</w:t>
            </w:r>
            <w:r w:rsidRPr="00835F32">
              <w:t xml:space="preserve"> school years</w:t>
            </w:r>
            <w:r w:rsidRPr="00835F32" w:rsidR="00D02378">
              <w:t>.</w:t>
            </w:r>
          </w:p>
        </w:tc>
      </w:tr>
      <w:tr w14:paraId="4981A2F4" w14:textId="2300AC4D" w:rsidTr="0008322B">
        <w:tblPrEx>
          <w:tblW w:w="10080" w:type="dxa"/>
          <w:tblLayout w:type="fixed"/>
          <w:tblLook w:val="04A0"/>
        </w:tblPrEx>
        <w:tc>
          <w:tcPr>
            <w:tcW w:w="720" w:type="dxa"/>
          </w:tcPr>
          <w:p w:rsidR="004E2704" w:rsidRPr="00835F32" w:rsidP="0008322B" w14:paraId="62B9B05B" w14:textId="1F52A790">
            <w:pPr>
              <w:pStyle w:val="Table10RowHeading"/>
              <w:spacing w:before="80" w:after="80"/>
            </w:pPr>
            <w:r w:rsidRPr="00835F32">
              <w:t>25</w:t>
            </w:r>
            <w:r w:rsidRPr="00835F32">
              <w:t>.</w:t>
            </w:r>
          </w:p>
        </w:tc>
        <w:tc>
          <w:tcPr>
            <w:tcW w:w="9360" w:type="dxa"/>
          </w:tcPr>
          <w:p w:rsidR="004E2704" w:rsidRPr="00835F32" w:rsidP="0008322B" w14:paraId="568FADF9" w14:textId="40590EE6">
            <w:pPr>
              <w:pStyle w:val="Table10Basic"/>
              <w:spacing w:before="80" w:after="80"/>
            </w:pPr>
            <w:r w:rsidRPr="00835F32">
              <w:t xml:space="preserve">In </w:t>
            </w:r>
            <w:r w:rsidRPr="00835F32" w:rsidR="002044F2">
              <w:t>the 2023</w:t>
            </w:r>
            <w:r w:rsidRPr="00835F32" w:rsidR="004E425C">
              <w:t>–</w:t>
            </w:r>
            <w:r w:rsidRPr="00835F32" w:rsidR="002044F2">
              <w:t>2024 school year</w:t>
            </w:r>
            <w:r w:rsidRPr="00835F32">
              <w:t>,</w:t>
            </w:r>
            <w:r w:rsidRPr="00835F32">
              <w:t xml:space="preserve"> </w:t>
            </w:r>
            <w:r w:rsidRPr="00835F32" w:rsidR="002044F2">
              <w:t xml:space="preserve">did </w:t>
            </w:r>
            <w:r w:rsidRPr="00835F32">
              <w:t xml:space="preserve">the state </w:t>
            </w:r>
            <w:r w:rsidRPr="00835F32" w:rsidR="002044F2">
              <w:t xml:space="preserve">identify </w:t>
            </w:r>
            <w:r w:rsidRPr="00835F32">
              <w:t>your LEA as having significant</w:t>
            </w:r>
            <w:r w:rsidRPr="00835F32" w:rsidR="00372671">
              <w:t xml:space="preserve"> </w:t>
            </w:r>
            <w:r w:rsidRPr="00835F32">
              <w:t xml:space="preserve">disproportionality in the placement of school-age </w:t>
            </w:r>
            <w:r w:rsidRPr="00835F32" w:rsidR="002044F2">
              <w:t xml:space="preserve">students </w:t>
            </w:r>
            <w:r w:rsidRPr="00835F32">
              <w:t>in particular educational settings or</w:t>
            </w:r>
            <w:r w:rsidRPr="00835F32" w:rsidR="00372671">
              <w:t xml:space="preserve"> </w:t>
            </w:r>
            <w:r w:rsidRPr="00835F32" w:rsidR="00942B2A">
              <w:t>in l</w:t>
            </w:r>
            <w:r w:rsidRPr="00835F32">
              <w:t xml:space="preserve">east </w:t>
            </w:r>
            <w:r w:rsidRPr="00835F32" w:rsidR="00942B2A">
              <w:t>r</w:t>
            </w:r>
            <w:r w:rsidRPr="00835F32">
              <w:t xml:space="preserve">estrictive </w:t>
            </w:r>
            <w:r w:rsidRPr="00835F32" w:rsidR="00942B2A">
              <w:t>e</w:t>
            </w:r>
            <w:r w:rsidRPr="00835F32">
              <w:t>nvironment (LRE) placement?</w:t>
            </w:r>
          </w:p>
          <w:p w:rsidR="004E2704" w:rsidRPr="00835F32" w:rsidP="0008322B" w14:paraId="32CD4601" w14:textId="52612C44">
            <w:pPr>
              <w:pStyle w:val="Table10Basic"/>
              <w:spacing w:before="120" w:after="80"/>
            </w:pPr>
            <w:r w:rsidRPr="00835F32">
              <w:t>Significant disproportionality in LRE placement occurs when LEAs place in more restrictive settings</w:t>
            </w:r>
            <w:r w:rsidRPr="00835F32" w:rsidR="00372671">
              <w:t xml:space="preserve"> </w:t>
            </w:r>
            <w:r w:rsidRPr="00835F32" w:rsidR="002044F2">
              <w:t>students</w:t>
            </w:r>
            <w:r w:rsidRPr="00835F32">
              <w:t xml:space="preserve"> from any racial or ethnic group at markedly higher or lower rates than their peers. States</w:t>
            </w:r>
            <w:r w:rsidRPr="00835F32" w:rsidR="00372671">
              <w:t xml:space="preserve"> </w:t>
            </w:r>
            <w:r w:rsidRPr="00835F32">
              <w:t xml:space="preserve">determine whether significant disproportionality is occurring </w:t>
            </w:r>
            <w:r w:rsidRPr="00835F32">
              <w:t>in a given</w:t>
            </w:r>
            <w:r w:rsidRPr="00835F32">
              <w:t xml:space="preserve"> LEA.</w:t>
            </w:r>
          </w:p>
          <w:p w:rsidR="004E2704" w:rsidRPr="00835F32" w:rsidP="0008322B" w14:paraId="0320FB2D" w14:textId="77777777">
            <w:pPr>
              <w:pStyle w:val="Table10Basic"/>
              <w:spacing w:before="80" w:after="80"/>
            </w:pPr>
            <w:r w:rsidRPr="00835F32">
              <w:t>Select all that apply:</w:t>
            </w:r>
          </w:p>
          <w:p w:rsidR="004E2704" w:rsidRPr="00835F32" w:rsidP="0008322B" w14:paraId="35B45742" w14:textId="201E478A">
            <w:pPr>
              <w:pStyle w:val="Table10Lettering"/>
              <w:spacing w:before="80" w:after="80"/>
            </w:pPr>
            <w:r w:rsidRPr="00835F32">
              <w:t>Yes</w:t>
            </w:r>
          </w:p>
          <w:p w:rsidR="004E2704" w:rsidRPr="00835F32" w:rsidP="0008322B" w14:paraId="62845811" w14:textId="0FDDED9C">
            <w:pPr>
              <w:pStyle w:val="Table10Lettering"/>
              <w:spacing w:before="80" w:after="80"/>
            </w:pPr>
            <w:r w:rsidRPr="00835F32">
              <w:t xml:space="preserve">No, our LEA has not been identified as having significant disproportionality in identification of school-age </w:t>
            </w:r>
            <w:r w:rsidRPr="00835F32" w:rsidR="002044F2">
              <w:t xml:space="preserve">students </w:t>
            </w:r>
            <w:r w:rsidRPr="00835F32">
              <w:t xml:space="preserve">with disabilities in the past </w:t>
            </w:r>
            <w:r w:rsidRPr="00835F32" w:rsidR="00942B2A">
              <w:t>5</w:t>
            </w:r>
            <w:r w:rsidRPr="00835F32">
              <w:t xml:space="preserve"> school years</w:t>
            </w:r>
            <w:r w:rsidRPr="00835F32" w:rsidR="00D02378">
              <w:t>.</w:t>
            </w:r>
          </w:p>
          <w:p w:rsidR="004E2704" w:rsidRPr="00835F32" w:rsidP="0008322B" w14:paraId="6BDEC150" w14:textId="13AFDD10">
            <w:pPr>
              <w:pStyle w:val="Table10Lettering"/>
              <w:spacing w:before="80" w:after="80"/>
              <w:rPr>
                <w:rFonts w:ascii="Aptos Narrow" w:eastAsia="Aptos Narrow" w:hAnsi="Aptos Narrow" w:cs="Aptos Narrow"/>
                <w:color w:val="444444"/>
                <w:sz w:val="22"/>
              </w:rPr>
            </w:pPr>
            <w:r w:rsidRPr="00835F32">
              <w:t xml:space="preserve">Don’t know if our LEA has been identified as having significant disproportionality in identification of school-age </w:t>
            </w:r>
            <w:r w:rsidRPr="00835F32" w:rsidR="002044F2">
              <w:t xml:space="preserve">students </w:t>
            </w:r>
            <w:r w:rsidRPr="00835F32">
              <w:t xml:space="preserve">with disabilities in the past </w:t>
            </w:r>
            <w:r w:rsidRPr="00835F32" w:rsidR="00942B2A">
              <w:t>5</w:t>
            </w:r>
            <w:r w:rsidRPr="00835F32">
              <w:t xml:space="preserve"> school years</w:t>
            </w:r>
            <w:r w:rsidRPr="00835F32" w:rsidR="00D02378">
              <w:t>.</w:t>
            </w:r>
          </w:p>
        </w:tc>
      </w:tr>
      <w:tr w14:paraId="3453A99A" w14:textId="0A817803" w:rsidTr="0008322B">
        <w:tblPrEx>
          <w:tblW w:w="10080" w:type="dxa"/>
          <w:tblLayout w:type="fixed"/>
          <w:tblLook w:val="04A0"/>
        </w:tblPrEx>
        <w:tc>
          <w:tcPr>
            <w:tcW w:w="720" w:type="dxa"/>
          </w:tcPr>
          <w:p w:rsidR="004E2704" w:rsidRPr="00835F32" w:rsidP="0008322B" w14:paraId="7F7D6354" w14:textId="32C4B707">
            <w:pPr>
              <w:pStyle w:val="Table10RowHeading"/>
              <w:spacing w:before="80" w:after="80"/>
            </w:pPr>
            <w:r w:rsidRPr="00835F32">
              <w:t>26</w:t>
            </w:r>
            <w:r w:rsidRPr="00835F32">
              <w:t>.</w:t>
            </w:r>
          </w:p>
        </w:tc>
        <w:tc>
          <w:tcPr>
            <w:tcW w:w="9360" w:type="dxa"/>
          </w:tcPr>
          <w:p w:rsidR="004E2704" w:rsidRPr="00835F32" w:rsidP="0008322B" w14:paraId="69BD3A42" w14:textId="5693B0C1">
            <w:pPr>
              <w:pStyle w:val="Table10Basic"/>
              <w:spacing w:before="80" w:after="80"/>
            </w:pPr>
            <w:r w:rsidRPr="00835F32">
              <w:t xml:space="preserve">In </w:t>
            </w:r>
            <w:r w:rsidRPr="00835F32" w:rsidR="002044F2">
              <w:t>the 2023</w:t>
            </w:r>
            <w:r w:rsidRPr="00835F32" w:rsidR="004E425C">
              <w:t>–</w:t>
            </w:r>
            <w:r w:rsidRPr="00835F32" w:rsidR="002044F2">
              <w:t>2024 school year</w:t>
            </w:r>
            <w:r w:rsidRPr="00835F32">
              <w:t>,</w:t>
            </w:r>
            <w:r w:rsidRPr="00835F32">
              <w:t xml:space="preserve"> </w:t>
            </w:r>
            <w:r w:rsidRPr="00835F32" w:rsidR="002044F2">
              <w:t xml:space="preserve">did </w:t>
            </w:r>
            <w:r w:rsidRPr="00835F32">
              <w:t xml:space="preserve">the state </w:t>
            </w:r>
            <w:r w:rsidRPr="00835F32" w:rsidR="002044F2">
              <w:t xml:space="preserve">identify </w:t>
            </w:r>
            <w:r w:rsidRPr="00835F32">
              <w:t>your LEA as having significant</w:t>
            </w:r>
            <w:r w:rsidRPr="00835F32" w:rsidR="00372671">
              <w:t xml:space="preserve"> </w:t>
            </w:r>
            <w:r w:rsidRPr="00835F32">
              <w:t>disproportionality in discipline?</w:t>
            </w:r>
          </w:p>
          <w:p w:rsidR="004E2704" w:rsidRPr="00835F32" w:rsidP="0008322B" w14:paraId="568D20CC" w14:textId="558BE393">
            <w:pPr>
              <w:pStyle w:val="Table10Basic"/>
              <w:spacing w:before="120" w:after="80"/>
            </w:pPr>
            <w:r w:rsidRPr="00835F32">
              <w:t xml:space="preserve">Significant disproportionality in discipline occurs when districts discipline </w:t>
            </w:r>
            <w:r w:rsidRPr="00835F32" w:rsidR="002044F2">
              <w:t xml:space="preserve">students </w:t>
            </w:r>
            <w:r w:rsidRPr="00835F32">
              <w:t xml:space="preserve">from any racial or ethnic group at markedly higher or lower rates than their peers. States determine whether significant disproportionality is occurring </w:t>
            </w:r>
            <w:r w:rsidRPr="00835F32">
              <w:t>in a given</w:t>
            </w:r>
            <w:r w:rsidRPr="00835F32">
              <w:t xml:space="preserve"> district.</w:t>
            </w:r>
          </w:p>
          <w:p w:rsidR="004E2704" w:rsidRPr="00835F32" w:rsidP="0008322B" w14:paraId="7301E708" w14:textId="77777777">
            <w:pPr>
              <w:pStyle w:val="Table10Basic"/>
              <w:spacing w:before="80" w:after="80"/>
            </w:pPr>
            <w:r w:rsidRPr="00835F32">
              <w:t>Select all that apply:</w:t>
            </w:r>
          </w:p>
          <w:p w:rsidR="004E2704" w:rsidRPr="00835F32" w:rsidP="0008322B" w14:paraId="08408AF8" w14:textId="318B99DA">
            <w:pPr>
              <w:pStyle w:val="Table10Lettering"/>
              <w:numPr>
                <w:ilvl w:val="1"/>
                <w:numId w:val="67"/>
              </w:numPr>
              <w:spacing w:before="80" w:after="80"/>
              <w:ind w:left="288"/>
            </w:pPr>
            <w:r w:rsidRPr="00835F32">
              <w:t>Yes</w:t>
            </w:r>
          </w:p>
          <w:p w:rsidR="004E2704" w:rsidRPr="00835F32" w:rsidP="0008322B" w14:paraId="2F2002DE" w14:textId="0D902EBF">
            <w:pPr>
              <w:pStyle w:val="Table10Lettering"/>
              <w:numPr>
                <w:ilvl w:val="1"/>
                <w:numId w:val="67"/>
              </w:numPr>
              <w:spacing w:before="80" w:after="80"/>
              <w:ind w:left="288"/>
            </w:pPr>
            <w:r w:rsidRPr="00835F32">
              <w:t xml:space="preserve">No, our district has not been identified as having significant disproportionality in identification of school-age </w:t>
            </w:r>
            <w:r w:rsidRPr="00835F32" w:rsidR="002044F2">
              <w:t xml:space="preserve">students </w:t>
            </w:r>
            <w:r w:rsidRPr="00835F32">
              <w:t xml:space="preserve">with disabilities in the past </w:t>
            </w:r>
            <w:r w:rsidRPr="00835F32" w:rsidR="00942B2A">
              <w:t>5</w:t>
            </w:r>
            <w:r w:rsidRPr="00835F32">
              <w:t xml:space="preserve"> school years</w:t>
            </w:r>
            <w:r w:rsidRPr="00835F32" w:rsidR="00D02378">
              <w:t>.</w:t>
            </w:r>
          </w:p>
          <w:p w:rsidR="004E2704" w:rsidRPr="00835F32" w:rsidP="0008322B" w14:paraId="23E5BA39" w14:textId="74D8B52F">
            <w:pPr>
              <w:pStyle w:val="Table10Lettering"/>
              <w:numPr>
                <w:ilvl w:val="1"/>
                <w:numId w:val="67"/>
              </w:numPr>
              <w:spacing w:before="80" w:after="80"/>
              <w:ind w:left="288"/>
            </w:pPr>
            <w:r w:rsidRPr="00835F32">
              <w:t xml:space="preserve">Don’t know if our district has been identified as having significant disproportionality in identification of school-age </w:t>
            </w:r>
            <w:r w:rsidRPr="00835F32" w:rsidR="002044F2">
              <w:t xml:space="preserve">students </w:t>
            </w:r>
            <w:r w:rsidRPr="00835F32">
              <w:t xml:space="preserve">with disabilities in the past </w:t>
            </w:r>
            <w:r w:rsidRPr="00835F32" w:rsidR="00942B2A">
              <w:t>5</w:t>
            </w:r>
            <w:r w:rsidRPr="00835F32">
              <w:t xml:space="preserve"> school years</w:t>
            </w:r>
            <w:r w:rsidRPr="00835F32" w:rsidR="00D02378">
              <w:t>.</w:t>
            </w:r>
          </w:p>
        </w:tc>
      </w:tr>
      <w:tr w14:paraId="5683D6A8" w14:textId="77777777" w:rsidTr="0008322B">
        <w:tblPrEx>
          <w:tblW w:w="10080" w:type="dxa"/>
          <w:tblLayout w:type="fixed"/>
          <w:tblLook w:val="04A0"/>
        </w:tblPrEx>
        <w:tc>
          <w:tcPr>
            <w:tcW w:w="720" w:type="dxa"/>
            <w:shd w:val="clear" w:color="auto" w:fill="auto"/>
          </w:tcPr>
          <w:p w:rsidR="00372671" w:rsidRPr="00835F32" w:rsidP="0008322B" w14:paraId="720A5067" w14:textId="30EE3E35">
            <w:pPr>
              <w:pStyle w:val="Table10RowHeading"/>
              <w:keepNext/>
              <w:spacing w:before="80" w:after="80"/>
            </w:pPr>
            <w:r w:rsidRPr="00835F32">
              <w:t>27</w:t>
            </w:r>
            <w:r w:rsidRPr="00835F32">
              <w:t xml:space="preserve">. </w:t>
            </w:r>
          </w:p>
        </w:tc>
        <w:tc>
          <w:tcPr>
            <w:tcW w:w="9360" w:type="dxa"/>
            <w:shd w:val="clear" w:color="auto" w:fill="auto"/>
          </w:tcPr>
          <w:p w:rsidR="00D121BF" w:rsidRPr="00835F32" w:rsidP="0008322B" w14:paraId="677E9A17" w14:textId="186BD39A">
            <w:pPr>
              <w:pStyle w:val="Table10Basic"/>
              <w:spacing w:before="80" w:after="80"/>
            </w:pPr>
            <w:r w:rsidRPr="00835F32">
              <w:t xml:space="preserve">If </w:t>
            </w:r>
            <w:r w:rsidRPr="00835F32" w:rsidR="002A27A5">
              <w:t xml:space="preserve">LEA was </w:t>
            </w:r>
            <w:r w:rsidRPr="00835F32">
              <w:t>not flagged for disproportionality</w:t>
            </w:r>
          </w:p>
          <w:p w:rsidR="00F572A6" w:rsidRPr="00835F32" w:rsidP="0008322B" w14:paraId="556B9379" w14:textId="330AA17B">
            <w:pPr>
              <w:pStyle w:val="Table10Basic"/>
              <w:spacing w:before="120" w:after="80"/>
            </w:pPr>
            <w:r w:rsidRPr="00835F32">
              <w:t>During the 2023</w:t>
            </w:r>
            <w:r w:rsidRPr="00835F32" w:rsidR="004E425C">
              <w:t>–</w:t>
            </w:r>
            <w:r w:rsidRPr="00835F32">
              <w:t>2024 school year, d</w:t>
            </w:r>
            <w:r w:rsidRPr="00835F32" w:rsidR="00372671">
              <w:t xml:space="preserve">id your LEA fund any activities through voluntary CEIS funds? </w:t>
            </w:r>
          </w:p>
          <w:p w:rsidR="00372671" w:rsidRPr="00835F32" w:rsidP="0008322B" w14:paraId="4D9E9B64" w14:textId="4275C9C1">
            <w:pPr>
              <w:pStyle w:val="Table10Basic"/>
              <w:spacing w:before="120" w:after="80"/>
            </w:pPr>
            <w:r w:rsidRPr="00835F32">
              <w:t xml:space="preserve">CEI are services provided to students in kindergarten through </w:t>
            </w:r>
            <w:r w:rsidRPr="00835F32">
              <w:t>g</w:t>
            </w:r>
            <w:r w:rsidRPr="00835F32">
              <w:t>rade 12 who are not currently identified as needing special education or related services but who need additional academic and behavioral supports to succeed in a general education environment.</w:t>
            </w:r>
          </w:p>
          <w:p w:rsidR="00372671" w:rsidRPr="00835F32" w:rsidP="0008322B" w14:paraId="58BC1D60" w14:textId="77777777">
            <w:pPr>
              <w:pStyle w:val="Table10Lettering"/>
              <w:numPr>
                <w:ilvl w:val="1"/>
                <w:numId w:val="69"/>
              </w:numPr>
              <w:spacing w:before="80" w:after="80"/>
              <w:ind w:left="288"/>
            </w:pPr>
            <w:r w:rsidRPr="00835F32">
              <w:t>Yes</w:t>
            </w:r>
          </w:p>
          <w:p w:rsidR="00372671" w:rsidRPr="00835F32" w:rsidP="0008322B" w14:paraId="43BFC1BE" w14:textId="77777777">
            <w:pPr>
              <w:pStyle w:val="Table10Lettering"/>
              <w:numPr>
                <w:ilvl w:val="1"/>
                <w:numId w:val="69"/>
              </w:numPr>
              <w:spacing w:before="80" w:after="80"/>
              <w:ind w:left="288"/>
            </w:pPr>
            <w:r w:rsidRPr="00835F32">
              <w:t>No</w:t>
            </w:r>
          </w:p>
          <w:p w:rsidR="00372671" w:rsidRPr="00835F32" w:rsidP="0008322B" w14:paraId="436360C2" w14:textId="07B96FF7">
            <w:pPr>
              <w:pStyle w:val="Table10Lettering"/>
              <w:spacing w:before="80" w:after="80"/>
            </w:pPr>
            <w:r w:rsidRPr="00835F32">
              <w:t>Don’t know/uncertain</w:t>
            </w:r>
          </w:p>
        </w:tc>
      </w:tr>
      <w:tr w14:paraId="7D712280" w14:textId="77777777" w:rsidTr="0008322B">
        <w:tblPrEx>
          <w:tblW w:w="10080" w:type="dxa"/>
          <w:tblLayout w:type="fixed"/>
          <w:tblLook w:val="04A0"/>
        </w:tblPrEx>
        <w:tc>
          <w:tcPr>
            <w:tcW w:w="720" w:type="dxa"/>
          </w:tcPr>
          <w:p w:rsidR="00FF46CD" w:rsidRPr="00835F32" w:rsidP="0008322B" w14:paraId="040647C4" w14:textId="48027CCD">
            <w:pPr>
              <w:pStyle w:val="Table10RowHeading"/>
              <w:spacing w:before="80" w:after="80"/>
            </w:pPr>
            <w:r w:rsidRPr="00835F32">
              <w:t>27a</w:t>
            </w:r>
            <w:r w:rsidRPr="00835F32">
              <w:t>.</w:t>
            </w:r>
          </w:p>
        </w:tc>
        <w:tc>
          <w:tcPr>
            <w:tcW w:w="9360" w:type="dxa"/>
          </w:tcPr>
          <w:p w:rsidR="00FF46CD" w:rsidRPr="00835F32" w:rsidP="0008322B" w14:paraId="42720909" w14:textId="4642145B">
            <w:pPr>
              <w:pStyle w:val="Table10Basic"/>
              <w:spacing w:before="80" w:after="80"/>
            </w:pPr>
            <w:r w:rsidRPr="00835F32">
              <w:t>If 2</w:t>
            </w:r>
            <w:r w:rsidRPr="00835F32" w:rsidR="00BD70F5">
              <w:t>7</w:t>
            </w:r>
            <w:r w:rsidRPr="00835F32">
              <w:t>=Yes</w:t>
            </w:r>
          </w:p>
          <w:p w:rsidR="00FF46CD" w:rsidRPr="00835F32" w:rsidP="0008322B" w14:paraId="54860FA6" w14:textId="49E31578">
            <w:pPr>
              <w:pStyle w:val="Table10Basic"/>
              <w:spacing w:before="80" w:after="80"/>
              <w:rPr>
                <w:spacing w:val="-4"/>
              </w:rPr>
            </w:pPr>
            <w:r w:rsidRPr="00835F32">
              <w:rPr>
                <w:spacing w:val="-4"/>
              </w:rPr>
              <w:t>During the 2023</w:t>
            </w:r>
            <w:r w:rsidRPr="00835F32" w:rsidR="004E425C">
              <w:rPr>
                <w:spacing w:val="-4"/>
              </w:rPr>
              <w:t>–</w:t>
            </w:r>
            <w:r w:rsidRPr="00835F32">
              <w:rPr>
                <w:spacing w:val="-4"/>
              </w:rPr>
              <w:t xml:space="preserve">2024 </w:t>
            </w:r>
            <w:r w:rsidRPr="00835F32" w:rsidR="001C4DE7">
              <w:rPr>
                <w:spacing w:val="-4"/>
              </w:rPr>
              <w:t xml:space="preserve">fiscal </w:t>
            </w:r>
            <w:r w:rsidRPr="00835F32">
              <w:rPr>
                <w:spacing w:val="-4"/>
              </w:rPr>
              <w:t>year, what percentage of IDEA Part B allocation did your LEA set aside for voluntary CEIS?</w:t>
            </w:r>
          </w:p>
          <w:p w:rsidR="00FF46CD" w:rsidRPr="00835F32" w:rsidP="0008322B" w14:paraId="7FFBE445" w14:textId="4C5DE272">
            <w:pPr>
              <w:pStyle w:val="Table10Numbering"/>
              <w:numPr>
                <w:ilvl w:val="0"/>
                <w:numId w:val="0"/>
              </w:numPr>
              <w:spacing w:before="80" w:after="80"/>
              <w:ind w:left="288" w:hanging="288"/>
            </w:pPr>
            <w:r w:rsidRPr="00835F32">
              <w:t>__________%</w:t>
            </w:r>
          </w:p>
        </w:tc>
      </w:tr>
    </w:tbl>
    <w:p w:rsidR="00372671" w:rsidRPr="00835F32" w14:paraId="2FE9E177" w14:textId="77777777">
      <w:pPr>
        <w:rPr>
          <w:rFonts w:ascii="Calibri" w:hAnsi="Calibri"/>
        </w:rPr>
      </w:pPr>
      <w:r w:rsidRPr="00835F32">
        <w:rPr>
          <w:rFonts w:ascii="Calibri" w:hAnsi="Calibri"/>
        </w:rPr>
        <w:br w:type="page"/>
      </w:r>
    </w:p>
    <w:tbl>
      <w:tblPr>
        <w:tblStyle w:val="TableStyle-AIR2021"/>
        <w:tblW w:w="5000" w:type="pct"/>
        <w:tblLayout w:type="fixed"/>
        <w:tblLook w:val="04A0"/>
      </w:tblPr>
      <w:tblGrid>
        <w:gridCol w:w="800"/>
        <w:gridCol w:w="4881"/>
        <w:gridCol w:w="1741"/>
        <w:gridCol w:w="1375"/>
        <w:gridCol w:w="1283"/>
      </w:tblGrid>
      <w:tr w14:paraId="70ABED0E" w14:textId="77777777" w:rsidTr="0008322B">
        <w:tblPrEx>
          <w:tblW w:w="5000" w:type="pct"/>
          <w:tblLayout w:type="fixed"/>
          <w:tblLook w:val="04A0"/>
        </w:tblPrEx>
        <w:trPr>
          <w:tblHeader/>
        </w:trPr>
        <w:tc>
          <w:tcPr>
            <w:tcW w:w="9900" w:type="dxa"/>
            <w:gridSpan w:val="5"/>
          </w:tcPr>
          <w:p w:rsidR="00AC08FA" w:rsidRPr="00835F32" w:rsidP="0008322B" w14:paraId="68D28E59" w14:textId="4B38CCE6">
            <w:pPr>
              <w:pStyle w:val="Table10ColumnHeading"/>
              <w:spacing w:before="120" w:after="120"/>
              <w:rPr>
                <w:vertAlign w:val="superscript"/>
              </w:rPr>
            </w:pPr>
            <w:bookmarkStart w:id="11" w:name="_Toc176362871"/>
            <w:r w:rsidRPr="00835F32">
              <w:rPr>
                <w:rFonts w:eastAsiaTheme="majorEastAsia" w:cstheme="majorBidi"/>
                <w:szCs w:val="20"/>
              </w:rPr>
              <w:t xml:space="preserve">Section J. </w:t>
            </w:r>
            <w:bookmarkEnd w:id="11"/>
            <w:r w:rsidRPr="00835F32">
              <w:rPr>
                <w:rFonts w:eastAsiaTheme="majorEastAsia" w:cstheme="majorBidi"/>
                <w:szCs w:val="20"/>
              </w:rPr>
              <w:t>Staffing</w:t>
            </w:r>
          </w:p>
        </w:tc>
      </w:tr>
      <w:tr w14:paraId="1327D706" w14:textId="77777777" w:rsidTr="0008322B">
        <w:tblPrEx>
          <w:tblW w:w="5000" w:type="pct"/>
          <w:tblLayout w:type="fixed"/>
          <w:tblLook w:val="04A0"/>
        </w:tblPrEx>
        <w:tc>
          <w:tcPr>
            <w:tcW w:w="9900" w:type="dxa"/>
            <w:gridSpan w:val="5"/>
          </w:tcPr>
          <w:p w:rsidR="00AC08FA" w:rsidRPr="00835F32" w:rsidP="00AC08FA" w14:paraId="00F030E9" w14:textId="77777777">
            <w:pPr>
              <w:pStyle w:val="Table10Basic"/>
              <w:spacing w:line="276" w:lineRule="auto"/>
              <w:rPr>
                <w:rFonts w:ascii="Calibri" w:eastAsia="Calibri" w:hAnsi="Calibri" w:cs="Calibri"/>
                <w:szCs w:val="20"/>
              </w:rPr>
            </w:pPr>
            <w:r w:rsidRPr="00835F32">
              <w:rPr>
                <w:rFonts w:ascii="Calibri" w:eastAsia="Calibri" w:hAnsi="Calibri" w:cs="Calibri"/>
                <w:szCs w:val="20"/>
              </w:rPr>
              <w:t xml:space="preserve">This section asks about the staff employed by the LEA to support special education. It may be helpful to have the following information available while you complete this section: </w:t>
            </w:r>
          </w:p>
          <w:p w:rsidR="00AC08FA" w:rsidRPr="00835F32" w:rsidP="00AC08FA" w14:paraId="199117F0" w14:textId="77777777">
            <w:pPr>
              <w:pStyle w:val="Table10Bullet1"/>
              <w:spacing w:line="276" w:lineRule="auto"/>
              <w:rPr>
                <w:rFonts w:ascii="Calibri" w:eastAsia="Calibri" w:hAnsi="Calibri" w:cs="Calibri"/>
                <w:szCs w:val="20"/>
              </w:rPr>
            </w:pPr>
            <w:r w:rsidRPr="00835F32">
              <w:rPr>
                <w:rFonts w:ascii="Calibri" w:eastAsia="Calibri" w:hAnsi="Calibri" w:cs="Calibri"/>
                <w:szCs w:val="20"/>
              </w:rPr>
              <w:t xml:space="preserve">Human resources staffing </w:t>
            </w:r>
            <w:r w:rsidRPr="00835F32">
              <w:rPr>
                <w:rFonts w:ascii="Calibri" w:eastAsia="Calibri" w:hAnsi="Calibri" w:cs="Calibri"/>
                <w:szCs w:val="20"/>
              </w:rPr>
              <w:t>documents</w:t>
            </w:r>
          </w:p>
          <w:p w:rsidR="00AC08FA" w:rsidRPr="00835F32" w:rsidP="00AC08FA" w14:paraId="6E501BFE" w14:textId="77777777">
            <w:pPr>
              <w:pStyle w:val="Table10Bullet1"/>
              <w:spacing w:line="276" w:lineRule="auto"/>
              <w:rPr>
                <w:rFonts w:ascii="Calibri" w:eastAsia="Calibri" w:hAnsi="Calibri" w:cs="Calibri"/>
                <w:szCs w:val="20"/>
              </w:rPr>
            </w:pPr>
            <w:r w:rsidRPr="00835F32">
              <w:rPr>
                <w:rFonts w:ascii="Calibri" w:eastAsia="Calibri" w:hAnsi="Calibri" w:cs="Calibri"/>
                <w:szCs w:val="20"/>
              </w:rPr>
              <w:t>Budget documents</w:t>
            </w:r>
          </w:p>
          <w:p w:rsidR="00AC08FA" w:rsidRPr="00835F32" w:rsidP="00D25228" w14:paraId="5257F391" w14:textId="124EC165">
            <w:pPr>
              <w:pStyle w:val="Table10Bullet1"/>
            </w:pPr>
            <w:r w:rsidRPr="00835F32">
              <w:t>IDEA Section 618 personnel reporting documents</w:t>
            </w:r>
          </w:p>
        </w:tc>
      </w:tr>
      <w:tr w14:paraId="1D6F5C5D" w14:textId="77777777" w:rsidTr="0008322B">
        <w:tblPrEx>
          <w:tblW w:w="5000" w:type="pct"/>
          <w:tblLayout w:type="fixed"/>
          <w:tblLook w:val="04A0"/>
        </w:tblPrEx>
        <w:tc>
          <w:tcPr>
            <w:tcW w:w="786" w:type="dxa"/>
          </w:tcPr>
          <w:p w:rsidR="001237B6" w:rsidRPr="00835F32" w:rsidP="00D25228" w14:paraId="10B0FF7C" w14:textId="40785CA3">
            <w:pPr>
              <w:pStyle w:val="Table10RowHeading"/>
              <w:rPr>
                <w:rFonts w:eastAsiaTheme="majorEastAsia" w:cstheme="majorBidi"/>
                <w:szCs w:val="20"/>
              </w:rPr>
            </w:pPr>
          </w:p>
        </w:tc>
        <w:tc>
          <w:tcPr>
            <w:tcW w:w="4794" w:type="dxa"/>
          </w:tcPr>
          <w:p w:rsidR="001237B6" w:rsidRPr="00835F32" w:rsidP="00D25228" w14:paraId="7145DF3B" w14:textId="7ABCD7F6">
            <w:pPr>
              <w:pStyle w:val="Table10RowHeading"/>
            </w:pPr>
            <w:r w:rsidRPr="00835F32">
              <w:t xml:space="preserve">As of your state’s IDEA child count data collection due date </w:t>
            </w:r>
            <w:r w:rsidRPr="00835F32" w:rsidR="003D1B8A">
              <w:t>for the 2023</w:t>
            </w:r>
            <w:r w:rsidRPr="00835F32" w:rsidR="004E425C">
              <w:t>–</w:t>
            </w:r>
            <w:r w:rsidRPr="00835F32" w:rsidR="003D1B8A">
              <w:t xml:space="preserve">2024 school year </w:t>
            </w:r>
            <w:r w:rsidRPr="00835F32">
              <w:t>(between Oct</w:t>
            </w:r>
            <w:r w:rsidRPr="00835F32" w:rsidR="00D67364">
              <w:t>ober</w:t>
            </w:r>
            <w:r w:rsidRPr="00835F32">
              <w:t xml:space="preserve"> 1, 2023</w:t>
            </w:r>
            <w:r w:rsidRPr="00835F32" w:rsidR="00D67364">
              <w:t>,</w:t>
            </w:r>
            <w:r w:rsidRPr="00835F32">
              <w:t xml:space="preserve"> and Dec</w:t>
            </w:r>
            <w:r w:rsidRPr="00835F32" w:rsidR="00D67364">
              <w:t>ember</w:t>
            </w:r>
            <w:r w:rsidRPr="00835F32">
              <w:t xml:space="preserve"> 1, 2023)</w:t>
            </w:r>
            <w:r w:rsidRPr="00835F32" w:rsidR="00D95AD2">
              <w:t>, for each of the job titles listed below</w:t>
            </w:r>
            <w:r w:rsidRPr="00835F32" w:rsidR="00A90687">
              <w:t>,</w:t>
            </w:r>
            <w:r w:rsidRPr="00835F32" w:rsidR="00D95AD2">
              <w:t xml:space="preserve"> how many full-time-equivalent (FTE) </w:t>
            </w:r>
            <w:r w:rsidRPr="00835F32" w:rsidR="00D67364">
              <w:t xml:space="preserve">staff members </w:t>
            </w:r>
            <w:r w:rsidRPr="00835F32" w:rsidR="00D95AD2">
              <w:t xml:space="preserve">were: </w:t>
            </w:r>
          </w:p>
        </w:tc>
        <w:tc>
          <w:tcPr>
            <w:tcW w:w="1710" w:type="dxa"/>
          </w:tcPr>
          <w:p w:rsidR="00FF46CD" w:rsidRPr="00835F32" w:rsidP="00984416" w14:paraId="44E69CB1" w14:textId="1907E172">
            <w:pPr>
              <w:pStyle w:val="Table10Basic"/>
            </w:pPr>
            <w:r w:rsidRPr="00835F32">
              <w:t>28</w:t>
            </w:r>
            <w:r w:rsidRPr="00835F32" w:rsidR="00D95AD2">
              <w:t>. Staff employed by your LEA</w:t>
            </w:r>
          </w:p>
          <w:p w:rsidR="00FF46CD" w:rsidRPr="00835F32" w:rsidP="00984416" w14:paraId="112138A1" w14:textId="77777777">
            <w:pPr>
              <w:pStyle w:val="Table10Basic"/>
            </w:pPr>
          </w:p>
          <w:p w:rsidR="001237B6" w:rsidRPr="00835F32" w:rsidP="00984416" w14:paraId="2091DA90" w14:textId="5E161B46">
            <w:pPr>
              <w:pStyle w:val="Table10Basic"/>
            </w:pPr>
            <w:r w:rsidRPr="00835F32">
              <w:t># of FTE LEA staff:</w:t>
            </w:r>
          </w:p>
        </w:tc>
        <w:tc>
          <w:tcPr>
            <w:tcW w:w="1350" w:type="dxa"/>
          </w:tcPr>
          <w:p w:rsidR="00FF46CD" w:rsidRPr="00835F32" w:rsidP="00984416" w14:paraId="67E20AF6" w14:textId="79DE69C1">
            <w:pPr>
              <w:pStyle w:val="Table10Basic"/>
            </w:pPr>
            <w:r w:rsidRPr="00835F32">
              <w:t>29</w:t>
            </w:r>
            <w:r w:rsidRPr="00835F32" w:rsidR="00D95AD2">
              <w:t>. Staff contracted by your LEA</w:t>
            </w:r>
          </w:p>
          <w:p w:rsidR="00FF46CD" w:rsidRPr="00835F32" w:rsidP="00984416" w14:paraId="4AE13619" w14:textId="77777777">
            <w:pPr>
              <w:pStyle w:val="Table10Basic"/>
            </w:pPr>
          </w:p>
          <w:p w:rsidR="001237B6" w:rsidRPr="00835F32" w:rsidP="00984416" w14:paraId="167A912B" w14:textId="3CE542D6">
            <w:pPr>
              <w:pStyle w:val="Table10Basic"/>
            </w:pPr>
            <w:r w:rsidRPr="00835F32">
              <w:t># of FTE contracted staff:</w:t>
            </w:r>
          </w:p>
        </w:tc>
        <w:tc>
          <w:tcPr>
            <w:tcW w:w="1260" w:type="dxa"/>
          </w:tcPr>
          <w:p w:rsidR="00FF46CD" w:rsidRPr="00835F32" w:rsidP="00984416" w14:paraId="6A34763D" w14:textId="332904F3">
            <w:pPr>
              <w:pStyle w:val="Table10Basic"/>
            </w:pPr>
            <w:r w:rsidRPr="00835F32">
              <w:t>3</w:t>
            </w:r>
            <w:r w:rsidRPr="00835F32" w:rsidR="00EE45D3">
              <w:t>0</w:t>
            </w:r>
            <w:r w:rsidRPr="00835F32" w:rsidR="00D95AD2">
              <w:t>. Uncertified staff employed by your LEA</w:t>
            </w:r>
          </w:p>
          <w:p w:rsidR="00FF46CD" w:rsidRPr="00835F32" w:rsidP="00984416" w14:paraId="606582A4" w14:textId="77777777">
            <w:pPr>
              <w:pStyle w:val="Table10Basic"/>
            </w:pPr>
          </w:p>
          <w:p w:rsidR="001237B6" w:rsidRPr="00835F32" w:rsidP="00984416" w14:paraId="771FE3B4" w14:textId="3151BC19">
            <w:pPr>
              <w:pStyle w:val="Table10Basic"/>
            </w:pPr>
            <w:r w:rsidRPr="00835F32">
              <w:t xml:space="preserve"># of FTE uncertified staff: </w:t>
            </w:r>
          </w:p>
        </w:tc>
      </w:tr>
      <w:tr w14:paraId="41C1538F" w14:textId="2B74BBEC" w:rsidTr="0008322B">
        <w:tblPrEx>
          <w:tblW w:w="5000" w:type="pct"/>
          <w:tblLayout w:type="fixed"/>
          <w:tblLook w:val="04A0"/>
        </w:tblPrEx>
        <w:tc>
          <w:tcPr>
            <w:tcW w:w="786" w:type="dxa"/>
          </w:tcPr>
          <w:p w:rsidR="001237B6" w:rsidRPr="00835F32" w:rsidP="00D25228" w14:paraId="67A0A9C1" w14:textId="6486B53A">
            <w:pPr>
              <w:pStyle w:val="Table10RowHeading"/>
            </w:pPr>
            <w:r w:rsidRPr="00835F32">
              <w:rPr>
                <w:rFonts w:eastAsiaTheme="majorEastAsia" w:cstheme="majorBidi"/>
                <w:szCs w:val="20"/>
              </w:rPr>
              <w:t>a.</w:t>
            </w:r>
          </w:p>
        </w:tc>
        <w:tc>
          <w:tcPr>
            <w:tcW w:w="4794" w:type="dxa"/>
          </w:tcPr>
          <w:p w:rsidR="001237B6" w:rsidRPr="00835F32" w:rsidP="00D25228" w14:paraId="17BC941A" w14:textId="4348290A">
            <w:pPr>
              <w:pStyle w:val="Table10RowHeading"/>
            </w:pPr>
            <w:r w:rsidRPr="00835F32">
              <w:t xml:space="preserve">Special </w:t>
            </w:r>
            <w:r w:rsidRPr="00835F32" w:rsidR="00D67364">
              <w:t>e</w:t>
            </w:r>
            <w:r w:rsidRPr="00835F32">
              <w:t xml:space="preserve">ducation </w:t>
            </w:r>
            <w:r w:rsidRPr="00835F32" w:rsidR="00D67364">
              <w:t>t</w:t>
            </w:r>
            <w:r w:rsidRPr="00835F32">
              <w:t>eachers</w:t>
            </w:r>
          </w:p>
          <w:p w:rsidR="001237B6" w:rsidRPr="00835F32" w:rsidP="00984416" w14:paraId="01C311AA" w14:textId="6C751FFB">
            <w:pPr>
              <w:pStyle w:val="Table10Basic"/>
            </w:pPr>
            <w:r w:rsidRPr="00835F32">
              <w:t>Help text: Teachers employed to provide special education to children with disabilities (IDEA)</w:t>
            </w:r>
          </w:p>
        </w:tc>
        <w:tc>
          <w:tcPr>
            <w:tcW w:w="1710" w:type="dxa"/>
          </w:tcPr>
          <w:p w:rsidR="001237B6" w:rsidRPr="00835F32" w:rsidP="00984416" w14:paraId="199D4734" w14:textId="27A9E1DA">
            <w:pPr>
              <w:pStyle w:val="Table10Basic"/>
            </w:pPr>
          </w:p>
        </w:tc>
        <w:tc>
          <w:tcPr>
            <w:tcW w:w="1350" w:type="dxa"/>
          </w:tcPr>
          <w:p w:rsidR="001237B6" w:rsidRPr="00835F32" w:rsidP="00984416" w14:paraId="05B508D4" w14:textId="3B4A28B6">
            <w:pPr>
              <w:pStyle w:val="Table10Basic"/>
            </w:pPr>
          </w:p>
        </w:tc>
        <w:tc>
          <w:tcPr>
            <w:tcW w:w="1260" w:type="dxa"/>
          </w:tcPr>
          <w:p w:rsidR="001237B6" w:rsidRPr="00835F32" w:rsidP="00984416" w14:paraId="385A04DB" w14:textId="545ABFA0">
            <w:pPr>
              <w:pStyle w:val="Table10Basic"/>
            </w:pPr>
          </w:p>
        </w:tc>
      </w:tr>
      <w:tr w14:paraId="330D8C92" w14:textId="70792145" w:rsidTr="0008322B">
        <w:tblPrEx>
          <w:tblW w:w="5000" w:type="pct"/>
          <w:tblLayout w:type="fixed"/>
          <w:tblLook w:val="04A0"/>
        </w:tblPrEx>
        <w:tc>
          <w:tcPr>
            <w:tcW w:w="786" w:type="dxa"/>
          </w:tcPr>
          <w:p w:rsidR="00D95AD2" w:rsidRPr="00835F32" w:rsidP="00D95AD2" w14:paraId="27A90FAF" w14:textId="1EE34E02">
            <w:pPr>
              <w:pStyle w:val="Table10RowHeading"/>
              <w:rPr>
                <w:rFonts w:eastAsiaTheme="majorEastAsia" w:cstheme="majorBidi"/>
                <w:szCs w:val="20"/>
              </w:rPr>
            </w:pPr>
            <w:r w:rsidRPr="00835F32">
              <w:rPr>
                <w:rFonts w:eastAsiaTheme="majorEastAsia" w:cstheme="majorBidi"/>
                <w:szCs w:val="20"/>
              </w:rPr>
              <w:t>b.</w:t>
            </w:r>
          </w:p>
        </w:tc>
        <w:tc>
          <w:tcPr>
            <w:tcW w:w="4794" w:type="dxa"/>
          </w:tcPr>
          <w:p w:rsidR="00D95AD2" w:rsidRPr="00835F32" w:rsidP="00D95AD2" w14:paraId="439C14C3" w14:textId="43429014">
            <w:pPr>
              <w:pStyle w:val="Table10RowHeading"/>
            </w:pPr>
            <w:r w:rsidRPr="00835F32">
              <w:t xml:space="preserve">Special </w:t>
            </w:r>
            <w:r w:rsidRPr="00835F32" w:rsidR="00D67364">
              <w:t>e</w:t>
            </w:r>
            <w:r w:rsidRPr="00835F32">
              <w:t xml:space="preserve">ducation </w:t>
            </w:r>
            <w:r w:rsidRPr="00835F32" w:rsidR="00D67364">
              <w:t>p</w:t>
            </w:r>
            <w:r w:rsidRPr="00835F32">
              <w:t>araprofessionals</w:t>
            </w:r>
          </w:p>
          <w:p w:rsidR="00D95AD2" w:rsidRPr="00835F32" w:rsidP="00D95AD2" w14:paraId="75FD90C6" w14:textId="716A358E">
            <w:pPr>
              <w:pStyle w:val="Table10Basic"/>
            </w:pPr>
            <w:r w:rsidRPr="00835F32">
              <w:t xml:space="preserve">Help text: </w:t>
            </w:r>
            <w:r w:rsidRPr="00835F32" w:rsidR="004B26B9">
              <w:t xml:space="preserve">Special </w:t>
            </w:r>
            <w:r w:rsidRPr="00835F32" w:rsidR="00D67364">
              <w:t>e</w:t>
            </w:r>
            <w:r w:rsidRPr="00835F32" w:rsidR="004B26B9">
              <w:t xml:space="preserve">ducation </w:t>
            </w:r>
            <w:r w:rsidRPr="00835F32" w:rsidR="00D67364">
              <w:t>p</w:t>
            </w:r>
            <w:r w:rsidRPr="00835F32">
              <w:t xml:space="preserve">araprofessionals </w:t>
            </w:r>
            <w:r w:rsidRPr="00835F32" w:rsidR="00D67364">
              <w:t>are</w:t>
            </w:r>
            <w:r w:rsidRPr="00835F32">
              <w:t xml:space="preserve"> employees who provide instructional support, including those</w:t>
            </w:r>
            <w:r w:rsidRPr="00835F32" w:rsidR="00D67364">
              <w:t xml:space="preserve"> employees</w:t>
            </w:r>
            <w:r w:rsidRPr="00835F32">
              <w:t xml:space="preserve"> </w:t>
            </w:r>
            <w:r w:rsidRPr="00835F32">
              <w:t>who</w:t>
            </w:r>
            <w:r w:rsidRPr="00835F32">
              <w:t xml:space="preserve"> </w:t>
            </w:r>
          </w:p>
          <w:p w:rsidR="00D95AD2" w:rsidRPr="00835F32" w:rsidP="00D95AD2" w14:paraId="1BA7FA30" w14:textId="3C08E09A">
            <w:pPr>
              <w:pStyle w:val="Table10Bullet1"/>
            </w:pPr>
            <w:r w:rsidRPr="00835F32">
              <w:t>p</w:t>
            </w:r>
            <w:r w:rsidRPr="00835F32">
              <w:t xml:space="preserve">rovide one-on-one tutoring if such tutoring is scheduled at a time when a student would not otherwise receive instruction from a </w:t>
            </w:r>
            <w:r w:rsidRPr="00835F32">
              <w:t>teacher;</w:t>
            </w:r>
            <w:r w:rsidRPr="00835F32">
              <w:t xml:space="preserve"> </w:t>
            </w:r>
          </w:p>
          <w:p w:rsidR="00D95AD2" w:rsidRPr="00835F32" w:rsidP="00D95AD2" w14:paraId="1635B977" w14:textId="79E30BD8">
            <w:pPr>
              <w:pStyle w:val="Table10Bullet1"/>
            </w:pPr>
            <w:r w:rsidRPr="00835F32">
              <w:t>a</w:t>
            </w:r>
            <w:r w:rsidRPr="00835F32">
              <w:t xml:space="preserve">ssist with classroom management, such as organizing instructional and other </w:t>
            </w:r>
            <w:r w:rsidRPr="00835F32">
              <w:t>materials;</w:t>
            </w:r>
          </w:p>
          <w:p w:rsidR="00D95AD2" w:rsidRPr="00835F32" w:rsidP="00D95AD2" w14:paraId="2618BC49" w14:textId="164A64C1">
            <w:pPr>
              <w:pStyle w:val="Table10Bullet1"/>
            </w:pPr>
            <w:r w:rsidRPr="00835F32">
              <w:t>p</w:t>
            </w:r>
            <w:r w:rsidRPr="00835F32">
              <w:t xml:space="preserve">rovide instructional assistance in a computer </w:t>
            </w:r>
            <w:r w:rsidRPr="00835F32">
              <w:t>laboratory;</w:t>
            </w:r>
          </w:p>
          <w:p w:rsidR="00D95AD2" w:rsidRPr="00835F32" w:rsidP="00D95AD2" w14:paraId="1DFBFCE3" w14:textId="396FA78A">
            <w:pPr>
              <w:pStyle w:val="Table10Bullet1"/>
            </w:pPr>
            <w:r w:rsidRPr="00835F32">
              <w:t>c</w:t>
            </w:r>
            <w:r w:rsidRPr="00835F32">
              <w:t xml:space="preserve">onduct parental involvement </w:t>
            </w:r>
            <w:r w:rsidRPr="00835F32">
              <w:t>activities;</w:t>
            </w:r>
          </w:p>
          <w:p w:rsidR="00D95AD2" w:rsidRPr="00835F32" w:rsidP="00D95AD2" w14:paraId="67214510" w14:textId="476AF691">
            <w:pPr>
              <w:pStyle w:val="Table10Bullet1"/>
            </w:pPr>
            <w:r w:rsidRPr="00835F32">
              <w:t>p</w:t>
            </w:r>
            <w:r w:rsidRPr="00835F32">
              <w:t xml:space="preserve">rovide support in a library or media </w:t>
            </w:r>
            <w:r w:rsidRPr="00835F32">
              <w:t>center;</w:t>
            </w:r>
            <w:r w:rsidRPr="00835F32">
              <w:t xml:space="preserve"> </w:t>
            </w:r>
          </w:p>
          <w:p w:rsidR="00D95AD2" w:rsidRPr="00835F32" w:rsidP="00D95AD2" w14:paraId="02636449" w14:textId="2CBB14BB">
            <w:pPr>
              <w:pStyle w:val="Table10Bullet1"/>
            </w:pPr>
            <w:r w:rsidRPr="00835F32">
              <w:t>a</w:t>
            </w:r>
            <w:r w:rsidRPr="00835F32">
              <w:t xml:space="preserve">ct as a translator; or </w:t>
            </w:r>
          </w:p>
          <w:p w:rsidR="00D95AD2" w:rsidRPr="00835F32" w:rsidP="00D95AD2" w14:paraId="1BCB6692" w14:textId="61529A50">
            <w:pPr>
              <w:pStyle w:val="Table10Bullet1"/>
            </w:pPr>
            <w:r w:rsidRPr="00835F32">
              <w:t>p</w:t>
            </w:r>
            <w:r w:rsidRPr="00835F32">
              <w:t>rovide instructional support services under the direct supervision of a teacher</w:t>
            </w:r>
            <w:r w:rsidRPr="00835F32">
              <w:t>.</w:t>
            </w:r>
          </w:p>
        </w:tc>
        <w:tc>
          <w:tcPr>
            <w:tcW w:w="1710" w:type="dxa"/>
          </w:tcPr>
          <w:p w:rsidR="00D95AD2" w:rsidRPr="00835F32" w:rsidP="00D95AD2" w14:paraId="652AB924" w14:textId="799FB76A">
            <w:pPr>
              <w:pStyle w:val="Table10Basic"/>
            </w:pPr>
          </w:p>
        </w:tc>
        <w:tc>
          <w:tcPr>
            <w:tcW w:w="1350" w:type="dxa"/>
          </w:tcPr>
          <w:p w:rsidR="00D95AD2" w:rsidRPr="00835F32" w:rsidP="00D95AD2" w14:paraId="304D5A7D" w14:textId="1A884A86">
            <w:pPr>
              <w:pStyle w:val="Table10Basic"/>
            </w:pPr>
          </w:p>
        </w:tc>
        <w:tc>
          <w:tcPr>
            <w:tcW w:w="1260" w:type="dxa"/>
          </w:tcPr>
          <w:p w:rsidR="00D95AD2" w:rsidRPr="00835F32" w:rsidP="00D95AD2" w14:paraId="71FE3A7E" w14:textId="4D323782">
            <w:pPr>
              <w:pStyle w:val="Table10Basic"/>
            </w:pPr>
          </w:p>
        </w:tc>
      </w:tr>
      <w:tr w14:paraId="67C33D4D" w14:textId="4116D94D" w:rsidTr="0008322B">
        <w:tblPrEx>
          <w:tblW w:w="5000" w:type="pct"/>
          <w:tblLayout w:type="fixed"/>
          <w:tblLook w:val="04A0"/>
        </w:tblPrEx>
        <w:tc>
          <w:tcPr>
            <w:tcW w:w="786" w:type="dxa"/>
          </w:tcPr>
          <w:p w:rsidR="00D95AD2" w:rsidRPr="00835F32" w:rsidP="00D95AD2" w14:paraId="0ECF93B6" w14:textId="24E0C0C1">
            <w:pPr>
              <w:pStyle w:val="Table10RowHeading"/>
              <w:rPr>
                <w:rFonts w:eastAsiaTheme="majorEastAsia" w:cstheme="majorBidi"/>
                <w:szCs w:val="20"/>
              </w:rPr>
            </w:pPr>
            <w:r w:rsidRPr="00835F32">
              <w:rPr>
                <w:rFonts w:eastAsiaTheme="majorEastAsia" w:cstheme="majorBidi"/>
                <w:szCs w:val="20"/>
              </w:rPr>
              <w:t>c.</w:t>
            </w:r>
          </w:p>
        </w:tc>
        <w:tc>
          <w:tcPr>
            <w:tcW w:w="4794" w:type="dxa"/>
          </w:tcPr>
          <w:p w:rsidR="00D95AD2" w:rsidRPr="00835F32" w:rsidP="00D95AD2" w14:paraId="26DF72FE" w14:textId="77777777">
            <w:pPr>
              <w:pStyle w:val="Table10RowHeading"/>
            </w:pPr>
            <w:r w:rsidRPr="00835F32">
              <w:t>Audiologists</w:t>
            </w:r>
          </w:p>
          <w:p w:rsidR="00D95AD2" w:rsidRPr="00835F32" w:rsidP="00D95AD2" w14:paraId="1223B989" w14:textId="72AF17A2">
            <w:pPr>
              <w:pStyle w:val="Table10Basic"/>
            </w:pPr>
            <w:r w:rsidRPr="00835F32">
              <w:t>Help text: Audiologists</w:t>
            </w:r>
            <w:r w:rsidRPr="00835F32">
              <w:t xml:space="preserve"> </w:t>
            </w:r>
            <w:r w:rsidRPr="00835F32">
              <w:t>provide the following services to children with disabilities:</w:t>
            </w:r>
          </w:p>
          <w:p w:rsidR="00D95AD2" w:rsidRPr="00835F32" w:rsidP="00D95AD2" w14:paraId="7F916F45" w14:textId="422AA5CD">
            <w:pPr>
              <w:pStyle w:val="Table10Bullet1"/>
            </w:pPr>
            <w:r w:rsidRPr="00835F32">
              <w:t>Identification of children with hearing loss</w:t>
            </w:r>
          </w:p>
          <w:p w:rsidR="00D95AD2" w:rsidRPr="00835F32" w:rsidP="00D95AD2" w14:paraId="0966943E" w14:textId="79277E5D">
            <w:pPr>
              <w:pStyle w:val="Table10Bullet1"/>
            </w:pPr>
            <w:r w:rsidRPr="00835F32">
              <w:t>Determination of the range, nature, and degree of hearing loss, including referral for medical or other professional attention for the habilitation of hearing</w:t>
            </w:r>
          </w:p>
          <w:p w:rsidR="00D95AD2" w:rsidRPr="00835F32" w:rsidP="00D95AD2" w14:paraId="3F51D0D6" w14:textId="3C5569E7">
            <w:pPr>
              <w:pStyle w:val="Table10Bullet1"/>
            </w:pPr>
            <w:r w:rsidRPr="00835F32">
              <w:t>Provision of habilitative activities, such as language habilitation, auditory training, speech reading (lipreading), hearing evaluation, and speech conservation</w:t>
            </w:r>
          </w:p>
          <w:p w:rsidR="00D95AD2" w:rsidRPr="00835F32" w:rsidP="0008322B" w14:paraId="40C57211" w14:textId="33CC9EDB">
            <w:pPr>
              <w:pStyle w:val="Table10Bullet1"/>
              <w:spacing w:before="120"/>
            </w:pPr>
            <w:r w:rsidRPr="00835F32">
              <w:t>Creation and administration of programs for prevention of hearing loss</w:t>
            </w:r>
          </w:p>
          <w:p w:rsidR="00D95AD2" w:rsidRPr="00835F32" w:rsidP="00D95AD2" w14:paraId="71B5C539" w14:textId="1FA24A4C">
            <w:pPr>
              <w:pStyle w:val="Table10Bullet1"/>
            </w:pPr>
            <w:r w:rsidRPr="00835F32">
              <w:t>Counseling and guidance of children, parents, and teachers regarding hearing loss</w:t>
            </w:r>
          </w:p>
          <w:p w:rsidR="00D95AD2" w:rsidRPr="00835F32" w:rsidP="00D95AD2" w14:paraId="4C626CD8" w14:textId="1293BA9C">
            <w:pPr>
              <w:pStyle w:val="Table10Bullet1"/>
            </w:pPr>
            <w:r w:rsidRPr="00835F32">
              <w:t>Determination of the children’s needs for group and individual amplification, selecting and fitting an appropriate aid, and evaluating the effectiveness of amplification</w:t>
            </w:r>
          </w:p>
        </w:tc>
        <w:tc>
          <w:tcPr>
            <w:tcW w:w="1710" w:type="dxa"/>
          </w:tcPr>
          <w:p w:rsidR="00D95AD2" w:rsidRPr="00835F32" w:rsidP="00D95AD2" w14:paraId="76F673BE" w14:textId="59F92237">
            <w:pPr>
              <w:pStyle w:val="Table10Basic"/>
            </w:pPr>
          </w:p>
        </w:tc>
        <w:tc>
          <w:tcPr>
            <w:tcW w:w="1350" w:type="dxa"/>
          </w:tcPr>
          <w:p w:rsidR="00D95AD2" w:rsidRPr="00835F32" w:rsidP="00D95AD2" w14:paraId="4F940532" w14:textId="2F57E501">
            <w:pPr>
              <w:pStyle w:val="Table10Basic"/>
            </w:pPr>
          </w:p>
        </w:tc>
        <w:tc>
          <w:tcPr>
            <w:tcW w:w="1260" w:type="dxa"/>
          </w:tcPr>
          <w:p w:rsidR="00D95AD2" w:rsidRPr="00835F32" w:rsidP="00D95AD2" w14:paraId="249B3D9C" w14:textId="7F4C5B4F">
            <w:pPr>
              <w:pStyle w:val="Table10Basic"/>
            </w:pPr>
          </w:p>
        </w:tc>
      </w:tr>
      <w:tr w14:paraId="2A1BA1A5" w14:textId="72974CF4" w:rsidTr="0008322B">
        <w:tblPrEx>
          <w:tblW w:w="5000" w:type="pct"/>
          <w:tblLayout w:type="fixed"/>
          <w:tblLook w:val="04A0"/>
        </w:tblPrEx>
        <w:tc>
          <w:tcPr>
            <w:tcW w:w="786" w:type="dxa"/>
          </w:tcPr>
          <w:p w:rsidR="00D95AD2" w:rsidRPr="00835F32" w:rsidP="00D95AD2" w14:paraId="60488859" w14:textId="4EA79540">
            <w:pPr>
              <w:pStyle w:val="Table10RowHeading"/>
              <w:rPr>
                <w:rFonts w:eastAsiaTheme="majorEastAsia" w:cstheme="majorBidi"/>
                <w:szCs w:val="20"/>
              </w:rPr>
            </w:pPr>
            <w:r w:rsidRPr="00835F32">
              <w:rPr>
                <w:rFonts w:eastAsiaTheme="majorEastAsia" w:cstheme="majorBidi"/>
                <w:szCs w:val="20"/>
              </w:rPr>
              <w:t>d.</w:t>
            </w:r>
          </w:p>
        </w:tc>
        <w:tc>
          <w:tcPr>
            <w:tcW w:w="4794" w:type="dxa"/>
          </w:tcPr>
          <w:p w:rsidR="00D95AD2" w:rsidRPr="00835F32" w:rsidP="00D95AD2" w14:paraId="61A20E38" w14:textId="049A5C0A">
            <w:pPr>
              <w:pStyle w:val="Table10RowHeading"/>
            </w:pPr>
            <w:r w:rsidRPr="00835F32">
              <w:t xml:space="preserve">Counselors and </w:t>
            </w:r>
            <w:r w:rsidRPr="00835F32" w:rsidR="00D67364">
              <w:t>r</w:t>
            </w:r>
            <w:r w:rsidRPr="00835F32">
              <w:t xml:space="preserve">ehabilitation </w:t>
            </w:r>
            <w:r w:rsidRPr="00835F32" w:rsidR="00D67364">
              <w:t>c</w:t>
            </w:r>
            <w:r w:rsidRPr="00835F32">
              <w:t xml:space="preserve">ounselors </w:t>
            </w:r>
          </w:p>
          <w:p w:rsidR="00D95AD2" w:rsidRPr="00835F32" w:rsidP="00D95AD2" w14:paraId="5B3B7696" w14:textId="5B938553">
            <w:pPr>
              <w:pStyle w:val="Table10Basic"/>
            </w:pPr>
            <w:r w:rsidRPr="00835F32">
              <w:t>Help text: Counselors and rehabilitation counselors provide the following services to children with disabilities:</w:t>
            </w:r>
          </w:p>
          <w:p w:rsidR="00D95AD2" w:rsidRPr="00835F32" w:rsidP="00D95AD2" w14:paraId="13413123" w14:textId="14DAB8EC">
            <w:pPr>
              <w:pStyle w:val="Table10Bullet1"/>
            </w:pPr>
            <w:r w:rsidRPr="00835F32">
              <w:t xml:space="preserve">Guide individuals, families, groups, and communities by assisting them in problem solving, decision making, discovering meaning, and articulating goals related to personal, educational, and career development. </w:t>
            </w:r>
          </w:p>
          <w:p w:rsidR="00D95AD2" w:rsidRPr="00835F32" w:rsidP="00D95AD2" w14:paraId="4706BA9F" w14:textId="4F3F1F8C">
            <w:pPr>
              <w:pStyle w:val="Table10Bullet1"/>
            </w:pPr>
            <w:r w:rsidRPr="00835F32">
              <w:t xml:space="preserve">Provide services in individual or group sessions that focus specifically on career development, employment preparation, achieving independence, and integration in the workplace and community of a student with a disability. </w:t>
            </w:r>
          </w:p>
          <w:p w:rsidR="00D95AD2" w:rsidRPr="00835F32" w:rsidP="00D95AD2" w14:paraId="59A3A19C" w14:textId="7C40032E">
            <w:pPr>
              <w:pStyle w:val="Table10Bullet1"/>
            </w:pPr>
            <w:r w:rsidRPr="00835F32">
              <w:t>Provide v</w:t>
            </w:r>
            <w:r w:rsidRPr="00835F32">
              <w:t>ocational rehabilitation services</w:t>
            </w:r>
            <w:r w:rsidRPr="00835F32">
              <w:t xml:space="preserve"> </w:t>
            </w:r>
            <w:r w:rsidRPr="00835F32">
              <w:t>to a student with disabilities by vocational rehabilitation programs funded under the Rehabilitation Act of 1973, as amended.</w:t>
            </w:r>
          </w:p>
        </w:tc>
        <w:tc>
          <w:tcPr>
            <w:tcW w:w="1710" w:type="dxa"/>
          </w:tcPr>
          <w:p w:rsidR="00D95AD2" w:rsidRPr="00835F32" w:rsidP="00D95AD2" w14:paraId="757BD15C" w14:textId="30B92910">
            <w:pPr>
              <w:pStyle w:val="Table10Basic"/>
            </w:pPr>
          </w:p>
        </w:tc>
        <w:tc>
          <w:tcPr>
            <w:tcW w:w="1350" w:type="dxa"/>
          </w:tcPr>
          <w:p w:rsidR="00D95AD2" w:rsidRPr="00835F32" w:rsidP="00D95AD2" w14:paraId="73EE4298" w14:textId="0698D893">
            <w:pPr>
              <w:pStyle w:val="Table10Basic"/>
            </w:pPr>
          </w:p>
        </w:tc>
        <w:tc>
          <w:tcPr>
            <w:tcW w:w="1260" w:type="dxa"/>
          </w:tcPr>
          <w:p w:rsidR="00D95AD2" w:rsidRPr="00835F32" w:rsidP="00D95AD2" w14:paraId="31703131" w14:textId="45A2836D">
            <w:pPr>
              <w:pStyle w:val="Table10Basic"/>
            </w:pPr>
          </w:p>
        </w:tc>
      </w:tr>
      <w:tr w14:paraId="7437AF10" w14:textId="381BE4B7" w:rsidTr="0008322B">
        <w:tblPrEx>
          <w:tblW w:w="5000" w:type="pct"/>
          <w:tblLayout w:type="fixed"/>
          <w:tblLook w:val="04A0"/>
        </w:tblPrEx>
        <w:tc>
          <w:tcPr>
            <w:tcW w:w="786" w:type="dxa"/>
          </w:tcPr>
          <w:p w:rsidR="00D95AD2" w:rsidRPr="00835F32" w:rsidP="00D95AD2" w14:paraId="774036DF" w14:textId="7004C652">
            <w:pPr>
              <w:pStyle w:val="Table10RowHeading"/>
              <w:rPr>
                <w:rFonts w:eastAsiaTheme="majorEastAsia" w:cstheme="majorBidi"/>
                <w:szCs w:val="20"/>
              </w:rPr>
            </w:pPr>
            <w:r w:rsidRPr="00835F32">
              <w:rPr>
                <w:rFonts w:eastAsiaTheme="majorEastAsia" w:cstheme="majorBidi"/>
                <w:szCs w:val="20"/>
              </w:rPr>
              <w:t>e.</w:t>
            </w:r>
          </w:p>
        </w:tc>
        <w:tc>
          <w:tcPr>
            <w:tcW w:w="4794" w:type="dxa"/>
          </w:tcPr>
          <w:p w:rsidR="00D95AD2" w:rsidRPr="00835F32" w:rsidP="00D95AD2" w14:paraId="16E12331" w14:textId="77777777">
            <w:pPr>
              <w:pStyle w:val="Table10RowHeading"/>
            </w:pPr>
            <w:r w:rsidRPr="00835F32">
              <w:t>Interpreters</w:t>
            </w:r>
          </w:p>
          <w:p w:rsidR="00D95AD2" w:rsidRPr="00835F32" w:rsidP="00D95AD2" w14:paraId="36F30013" w14:textId="0A62DAF0">
            <w:pPr>
              <w:pStyle w:val="Table10Basic"/>
            </w:pPr>
            <w:r w:rsidRPr="00835F32">
              <w:t>Help text: Interpreters provide services</w:t>
            </w:r>
            <w:r w:rsidRPr="00835F32" w:rsidR="002A38A6">
              <w:t>, including the following,</w:t>
            </w:r>
            <w:r w:rsidRPr="00835F32">
              <w:t xml:space="preserve"> to children who are deaf or hard of hearing:</w:t>
            </w:r>
          </w:p>
          <w:p w:rsidR="00D95AD2" w:rsidRPr="00835F32" w:rsidP="00D95AD2" w14:paraId="2356BA9C" w14:textId="359FFE8C">
            <w:pPr>
              <w:pStyle w:val="Table10Bullet1"/>
            </w:pPr>
            <w:r w:rsidRPr="00835F32">
              <w:t xml:space="preserve">Oral transliteration services </w:t>
            </w:r>
          </w:p>
          <w:p w:rsidR="00D95AD2" w:rsidRPr="00835F32" w:rsidP="00D95AD2" w14:paraId="5141C71E" w14:textId="439C1F77">
            <w:pPr>
              <w:pStyle w:val="Table10Bullet1"/>
            </w:pPr>
            <w:r w:rsidRPr="00835F32">
              <w:t>Cued language transliteration services</w:t>
            </w:r>
          </w:p>
          <w:p w:rsidR="00D95AD2" w:rsidRPr="00835F32" w:rsidP="00D95AD2" w14:paraId="7586071D" w14:textId="027EAAB7">
            <w:pPr>
              <w:pStyle w:val="Table10Bullet1"/>
            </w:pPr>
            <w:r w:rsidRPr="00835F32">
              <w:t>Sign language interpreting services</w:t>
            </w:r>
          </w:p>
        </w:tc>
        <w:tc>
          <w:tcPr>
            <w:tcW w:w="1710" w:type="dxa"/>
          </w:tcPr>
          <w:p w:rsidR="00D95AD2" w:rsidRPr="00835F32" w:rsidP="00D95AD2" w14:paraId="31CBD859" w14:textId="12F0BA8F">
            <w:pPr>
              <w:pStyle w:val="Table10Basic"/>
            </w:pPr>
          </w:p>
        </w:tc>
        <w:tc>
          <w:tcPr>
            <w:tcW w:w="1350" w:type="dxa"/>
          </w:tcPr>
          <w:p w:rsidR="00D95AD2" w:rsidRPr="00835F32" w:rsidP="00D95AD2" w14:paraId="6F3337D8" w14:textId="6ABDEB17">
            <w:pPr>
              <w:pStyle w:val="Table10Basic"/>
            </w:pPr>
          </w:p>
        </w:tc>
        <w:tc>
          <w:tcPr>
            <w:tcW w:w="1260" w:type="dxa"/>
          </w:tcPr>
          <w:p w:rsidR="00D95AD2" w:rsidRPr="00835F32" w:rsidP="00D95AD2" w14:paraId="21221800" w14:textId="2B0B4760">
            <w:pPr>
              <w:pStyle w:val="Table10Basic"/>
            </w:pPr>
          </w:p>
        </w:tc>
      </w:tr>
      <w:tr w14:paraId="37F43203" w14:textId="33FF7179" w:rsidTr="0008322B">
        <w:tblPrEx>
          <w:tblW w:w="5000" w:type="pct"/>
          <w:tblLayout w:type="fixed"/>
          <w:tblLook w:val="04A0"/>
        </w:tblPrEx>
        <w:tc>
          <w:tcPr>
            <w:tcW w:w="786" w:type="dxa"/>
          </w:tcPr>
          <w:p w:rsidR="00D95AD2" w:rsidRPr="00835F32" w:rsidP="00D95AD2" w14:paraId="4117A50B" w14:textId="68343C4C">
            <w:pPr>
              <w:pStyle w:val="Table10RowHeading"/>
              <w:rPr>
                <w:rFonts w:eastAsiaTheme="majorEastAsia" w:cstheme="majorBidi"/>
                <w:szCs w:val="20"/>
              </w:rPr>
            </w:pPr>
            <w:r w:rsidRPr="00835F32">
              <w:rPr>
                <w:rFonts w:eastAsiaTheme="majorEastAsia" w:cstheme="majorBidi"/>
                <w:szCs w:val="20"/>
              </w:rPr>
              <w:t>f.</w:t>
            </w:r>
          </w:p>
        </w:tc>
        <w:tc>
          <w:tcPr>
            <w:tcW w:w="4794" w:type="dxa"/>
          </w:tcPr>
          <w:p w:rsidR="00D95AD2" w:rsidRPr="00835F32" w:rsidP="00D95AD2" w14:paraId="1ABF0390" w14:textId="4992F742">
            <w:pPr>
              <w:pStyle w:val="Table10RowHeading"/>
            </w:pPr>
            <w:r w:rsidRPr="00835F32">
              <w:t>Medical</w:t>
            </w:r>
            <w:r w:rsidRPr="00835F32" w:rsidR="002A38A6">
              <w:t xml:space="preserve"> or n</w:t>
            </w:r>
            <w:r w:rsidRPr="00835F32">
              <w:t xml:space="preserve">ursing </w:t>
            </w:r>
            <w:r w:rsidRPr="00835F32" w:rsidR="002A38A6">
              <w:t>s</w:t>
            </w:r>
            <w:r w:rsidRPr="00835F32">
              <w:t xml:space="preserve">ervice </w:t>
            </w:r>
            <w:r w:rsidRPr="00835F32" w:rsidR="002A38A6">
              <w:t>s</w:t>
            </w:r>
            <w:r w:rsidRPr="00835F32">
              <w:t>taff</w:t>
            </w:r>
          </w:p>
          <w:p w:rsidR="00D95AD2" w:rsidRPr="00835F32" w:rsidP="00D95AD2" w14:paraId="50BDAD04" w14:textId="431E8594">
            <w:pPr>
              <w:pStyle w:val="Table10Basic"/>
            </w:pPr>
            <w:r w:rsidRPr="00835F32">
              <w:t>Help text: Medical</w:t>
            </w:r>
            <w:r w:rsidRPr="00835F32" w:rsidR="005B4246">
              <w:t xml:space="preserve"> or </w:t>
            </w:r>
            <w:r w:rsidRPr="00835F32">
              <w:t xml:space="preserve">nursing service staff </w:t>
            </w:r>
            <w:r w:rsidRPr="00835F32" w:rsidR="005B4246">
              <w:t>are</w:t>
            </w:r>
            <w:r w:rsidRPr="00835F32">
              <w:t xml:space="preserve"> personnel who provide medical and nursing services, including</w:t>
            </w:r>
            <w:r w:rsidRPr="00835F32" w:rsidR="005B4246">
              <w:t xml:space="preserve"> the following</w:t>
            </w:r>
            <w:r w:rsidRPr="00835F32">
              <w:t xml:space="preserve">: </w:t>
            </w:r>
          </w:p>
          <w:p w:rsidR="00D95AD2" w:rsidRPr="00835F32" w:rsidP="00D95AD2" w14:paraId="17A365EC" w14:textId="5F054C3F">
            <w:pPr>
              <w:pStyle w:val="Table10Bullet1"/>
            </w:pPr>
            <w:r w:rsidRPr="00835F32">
              <w:t xml:space="preserve">Medical services for diagnostic and evaluation purposes to determine whether a child has a disability and the nature and extent of the special education and related services that the child </w:t>
            </w:r>
            <w:r w:rsidRPr="00835F32">
              <w:t>needs</w:t>
            </w:r>
            <w:r w:rsidRPr="00835F32">
              <w:t xml:space="preserve"> </w:t>
            </w:r>
          </w:p>
          <w:p w:rsidR="00D95AD2" w:rsidRPr="00835F32" w:rsidP="00D95AD2" w14:paraId="4323758E" w14:textId="3F51A0BD">
            <w:pPr>
              <w:pStyle w:val="Table10Bullet1"/>
            </w:pPr>
            <w:r w:rsidRPr="00835F32">
              <w:t xml:space="preserve">Nursing services designed to enable a child with a disability to receive </w:t>
            </w:r>
            <w:r w:rsidRPr="00835F32" w:rsidR="005B4246">
              <w:t>free appropriate public education</w:t>
            </w:r>
            <w:r w:rsidRPr="00835F32">
              <w:t xml:space="preserve"> as described in the child’s IEP, </w:t>
            </w:r>
            <w:r w:rsidRPr="00835F32">
              <w:t>with the exception of</w:t>
            </w:r>
            <w:r w:rsidRPr="00835F32">
              <w:t xml:space="preserve"> services related to medical devices that are surgically implanted (e.g., cochlear implants).</w:t>
            </w:r>
          </w:p>
        </w:tc>
        <w:tc>
          <w:tcPr>
            <w:tcW w:w="1710" w:type="dxa"/>
          </w:tcPr>
          <w:p w:rsidR="00D95AD2" w:rsidRPr="00835F32" w:rsidP="00D95AD2" w14:paraId="4261AB44" w14:textId="50F1DD25">
            <w:pPr>
              <w:pStyle w:val="Table10Basic"/>
            </w:pPr>
          </w:p>
        </w:tc>
        <w:tc>
          <w:tcPr>
            <w:tcW w:w="1350" w:type="dxa"/>
          </w:tcPr>
          <w:p w:rsidR="00D95AD2" w:rsidRPr="00835F32" w:rsidP="00D95AD2" w14:paraId="5C6A2432" w14:textId="65DFACB7">
            <w:pPr>
              <w:pStyle w:val="Table10Basic"/>
            </w:pPr>
          </w:p>
        </w:tc>
        <w:tc>
          <w:tcPr>
            <w:tcW w:w="1260" w:type="dxa"/>
          </w:tcPr>
          <w:p w:rsidR="00D95AD2" w:rsidRPr="00835F32" w:rsidP="00D95AD2" w14:paraId="69B0EEA5" w14:textId="3831B453">
            <w:pPr>
              <w:pStyle w:val="Table10Basic"/>
            </w:pPr>
          </w:p>
        </w:tc>
      </w:tr>
      <w:tr w14:paraId="0F5EB868" w14:textId="43C018EB" w:rsidTr="0008322B">
        <w:tblPrEx>
          <w:tblW w:w="5000" w:type="pct"/>
          <w:tblLayout w:type="fixed"/>
          <w:tblLook w:val="04A0"/>
        </w:tblPrEx>
        <w:tc>
          <w:tcPr>
            <w:tcW w:w="786" w:type="dxa"/>
          </w:tcPr>
          <w:p w:rsidR="00D95AD2" w:rsidRPr="00835F32" w:rsidP="0008322B" w14:paraId="16B31E7F" w14:textId="33E16B94">
            <w:pPr>
              <w:pStyle w:val="Table10RowHeading"/>
              <w:keepNext/>
              <w:rPr>
                <w:rFonts w:eastAsiaTheme="majorEastAsia" w:cstheme="majorBidi"/>
                <w:szCs w:val="20"/>
              </w:rPr>
            </w:pPr>
            <w:r w:rsidRPr="00835F32">
              <w:rPr>
                <w:rFonts w:eastAsiaTheme="majorEastAsia" w:cstheme="majorBidi"/>
                <w:szCs w:val="20"/>
              </w:rPr>
              <w:t>g.</w:t>
            </w:r>
          </w:p>
        </w:tc>
        <w:tc>
          <w:tcPr>
            <w:tcW w:w="4794" w:type="dxa"/>
          </w:tcPr>
          <w:p w:rsidR="00D95AD2" w:rsidRPr="00835F32" w:rsidP="00D95AD2" w14:paraId="2DBC767D" w14:textId="68E4ABFA">
            <w:pPr>
              <w:pStyle w:val="Table10RowHeading"/>
            </w:pPr>
            <w:r w:rsidRPr="00835F32">
              <w:t xml:space="preserve">Occupational </w:t>
            </w:r>
            <w:r w:rsidRPr="00835F32" w:rsidR="005B4246">
              <w:t>t</w:t>
            </w:r>
            <w:r w:rsidRPr="00835F32">
              <w:t>herapists</w:t>
            </w:r>
          </w:p>
          <w:p w:rsidR="00D95AD2" w:rsidRPr="00835F32" w:rsidP="00D95AD2" w14:paraId="386E7655" w14:textId="33954CBE">
            <w:pPr>
              <w:pStyle w:val="Table10Basic"/>
            </w:pPr>
            <w:r w:rsidRPr="00835F32">
              <w:t>Help text: Occupational therapists provide the following services to children with disabilities:</w:t>
            </w:r>
          </w:p>
          <w:p w:rsidR="00D95AD2" w:rsidRPr="00835F32" w:rsidP="00D95AD2" w14:paraId="00BE709A" w14:textId="456AE622">
            <w:pPr>
              <w:pStyle w:val="Table10Bullet1"/>
            </w:pPr>
            <w:r w:rsidRPr="00835F32">
              <w:t xml:space="preserve">Improving, developing, or restoring functions impaired or lost through illness, injury, or </w:t>
            </w:r>
            <w:r w:rsidRPr="00835F32">
              <w:t>deprivation</w:t>
            </w:r>
          </w:p>
          <w:p w:rsidR="00D95AD2" w:rsidRPr="00835F32" w:rsidP="00D95AD2" w14:paraId="24F26FA1" w14:textId="28CEFB35">
            <w:pPr>
              <w:pStyle w:val="Table10Bullet1"/>
            </w:pPr>
            <w:r w:rsidRPr="00835F32">
              <w:t xml:space="preserve">Improving ability to perform tasks for independent functioning if functions are impaired or </w:t>
            </w:r>
            <w:r w:rsidRPr="00835F32">
              <w:t>lost</w:t>
            </w:r>
          </w:p>
          <w:p w:rsidR="00D95AD2" w:rsidRPr="00835F32" w:rsidP="00D95AD2" w14:paraId="70A5B76A" w14:textId="2DFF51DC">
            <w:pPr>
              <w:pStyle w:val="Table10Bullet1"/>
            </w:pPr>
            <w:r w:rsidRPr="00835F32">
              <w:t>Preventing, through early intervention, initial or further impairment or loss of function</w:t>
            </w:r>
          </w:p>
        </w:tc>
        <w:tc>
          <w:tcPr>
            <w:tcW w:w="1710" w:type="dxa"/>
          </w:tcPr>
          <w:p w:rsidR="00D95AD2" w:rsidRPr="00835F32" w:rsidP="00D95AD2" w14:paraId="207A5013" w14:textId="69043FCA">
            <w:pPr>
              <w:pStyle w:val="Table10Basic"/>
            </w:pPr>
          </w:p>
        </w:tc>
        <w:tc>
          <w:tcPr>
            <w:tcW w:w="1350" w:type="dxa"/>
          </w:tcPr>
          <w:p w:rsidR="00D95AD2" w:rsidRPr="00835F32" w:rsidP="00D95AD2" w14:paraId="4084BBDA" w14:textId="2BC2BE1E">
            <w:pPr>
              <w:pStyle w:val="Table10Basic"/>
            </w:pPr>
          </w:p>
        </w:tc>
        <w:tc>
          <w:tcPr>
            <w:tcW w:w="1260" w:type="dxa"/>
          </w:tcPr>
          <w:p w:rsidR="00D95AD2" w:rsidRPr="00835F32" w:rsidP="00D95AD2" w14:paraId="3B88B534" w14:textId="69BDA729">
            <w:pPr>
              <w:pStyle w:val="Table10Basic"/>
            </w:pPr>
          </w:p>
        </w:tc>
      </w:tr>
      <w:tr w14:paraId="7E0D2566" w14:textId="069C70D3" w:rsidTr="0008322B">
        <w:tblPrEx>
          <w:tblW w:w="5000" w:type="pct"/>
          <w:tblLayout w:type="fixed"/>
          <w:tblLook w:val="04A0"/>
        </w:tblPrEx>
        <w:tc>
          <w:tcPr>
            <w:tcW w:w="786" w:type="dxa"/>
          </w:tcPr>
          <w:p w:rsidR="00D95AD2" w:rsidRPr="00835F32" w:rsidP="00D95AD2" w14:paraId="604037EA" w14:textId="26879E1F">
            <w:pPr>
              <w:pStyle w:val="Table10RowHeading"/>
              <w:rPr>
                <w:rFonts w:eastAsiaTheme="majorEastAsia" w:cstheme="majorBidi"/>
                <w:szCs w:val="20"/>
              </w:rPr>
            </w:pPr>
            <w:r w:rsidRPr="00835F32">
              <w:rPr>
                <w:rFonts w:eastAsiaTheme="majorEastAsia" w:cstheme="majorBidi"/>
                <w:szCs w:val="20"/>
              </w:rPr>
              <w:t>h.</w:t>
            </w:r>
          </w:p>
        </w:tc>
        <w:tc>
          <w:tcPr>
            <w:tcW w:w="4794" w:type="dxa"/>
          </w:tcPr>
          <w:p w:rsidR="00D95AD2" w:rsidRPr="00835F32" w:rsidP="00D95AD2" w14:paraId="24F297C6" w14:textId="4885029D">
            <w:pPr>
              <w:pStyle w:val="Table10RowHeading"/>
            </w:pPr>
            <w:r w:rsidRPr="00835F32">
              <w:t xml:space="preserve">Orientation and </w:t>
            </w:r>
            <w:r w:rsidRPr="00835F32" w:rsidR="005B4246">
              <w:t>m</w:t>
            </w:r>
            <w:r w:rsidRPr="00835F32">
              <w:t xml:space="preserve">obility </w:t>
            </w:r>
            <w:r w:rsidRPr="00835F32" w:rsidR="005B4246">
              <w:t>s</w:t>
            </w:r>
            <w:r w:rsidRPr="00835F32">
              <w:t>pecialists</w:t>
            </w:r>
          </w:p>
          <w:p w:rsidR="00D95AD2" w:rsidRPr="00835F32" w:rsidP="00D95AD2" w14:paraId="09A54CEA" w14:textId="26301B2C">
            <w:pPr>
              <w:pStyle w:val="Table10Basic"/>
            </w:pPr>
            <w:r w:rsidRPr="00835F32">
              <w:t xml:space="preserve">Help text: Orientation and mobility specialists </w:t>
            </w:r>
            <w:r w:rsidRPr="00835F32" w:rsidR="00B130D5">
              <w:t>are</w:t>
            </w:r>
            <w:r w:rsidRPr="00835F32">
              <w:t xml:space="preserve"> personnel who provide orientation and mobility services, including</w:t>
            </w:r>
            <w:r w:rsidRPr="00835F32" w:rsidR="00B130D5">
              <w:t xml:space="preserve"> the following</w:t>
            </w:r>
            <w:r w:rsidRPr="00835F32">
              <w:t>:</w:t>
            </w:r>
          </w:p>
          <w:p w:rsidR="00D95AD2" w:rsidRPr="00835F32" w:rsidP="00D95AD2" w14:paraId="25844FED" w14:textId="3F807CE3">
            <w:pPr>
              <w:pStyle w:val="Table10Bullet1"/>
            </w:pPr>
            <w:r w:rsidRPr="00835F32">
              <w:t>Services provided</w:t>
            </w:r>
            <w:r w:rsidRPr="00835F32" w:rsidR="00B130D5">
              <w:t xml:space="preserve"> by qualified personnel</w:t>
            </w:r>
            <w:r w:rsidRPr="00835F32">
              <w:t xml:space="preserve"> to </w:t>
            </w:r>
            <w:r w:rsidRPr="00835F32" w:rsidR="00B130D5">
              <w:t xml:space="preserve">students who are </w:t>
            </w:r>
            <w:r w:rsidRPr="00835F32">
              <w:t xml:space="preserve">blind or visually impaired to enable those students to attain systematic orientation to and safe movement within their environments in school, home, and </w:t>
            </w:r>
            <w:r w:rsidRPr="00835F32">
              <w:t>community</w:t>
            </w:r>
          </w:p>
          <w:p w:rsidR="00D95AD2" w:rsidRPr="00835F32" w:rsidP="00D95AD2" w14:paraId="5FFB034C" w14:textId="77777777">
            <w:pPr>
              <w:pStyle w:val="Table10Bullet1"/>
            </w:pPr>
            <w:r w:rsidRPr="00835F32">
              <w:t>Teaching students the following, as appropriate:</w:t>
            </w:r>
          </w:p>
          <w:p w:rsidR="00D95AD2" w:rsidRPr="00835F32" w:rsidP="00D95AD2" w14:paraId="3BBA7066" w14:textId="19190FCD">
            <w:pPr>
              <w:pStyle w:val="Table10Bullet2"/>
            </w:pPr>
            <w:r w:rsidRPr="00835F32">
              <w:t>Spatial and environmental concepts and use of information received by the senses (</w:t>
            </w:r>
            <w:r w:rsidRPr="00835F32" w:rsidR="00B130D5">
              <w:t>e.g.,</w:t>
            </w:r>
            <w:r w:rsidRPr="00835F32">
              <w:t xml:space="preserve"> sound, temperature, and vibrations) to establish, maintain, or regain orientation and line of travel (e.g., using sound at a traffic light to cross the street)</w:t>
            </w:r>
          </w:p>
          <w:p w:rsidR="00D95AD2" w:rsidRPr="00835F32" w:rsidP="00D95AD2" w14:paraId="7A76C135" w14:textId="717FE0AB">
            <w:pPr>
              <w:pStyle w:val="Table10Bullet2"/>
            </w:pPr>
            <w:r w:rsidRPr="00835F32">
              <w:t xml:space="preserve">To use the long cane or a service animal to supplement visual travel skills or as a tool for safely negotiating the environment for students with no available travel </w:t>
            </w:r>
            <w:r w:rsidRPr="00835F32">
              <w:t>vision</w:t>
            </w:r>
            <w:r w:rsidRPr="00835F32">
              <w:t xml:space="preserve"> </w:t>
            </w:r>
          </w:p>
          <w:p w:rsidR="00D95AD2" w:rsidRPr="00835F32" w:rsidP="00D95AD2" w14:paraId="38DF0B63" w14:textId="51DAFEF9">
            <w:pPr>
              <w:pStyle w:val="Table10Bullet2"/>
            </w:pPr>
            <w:r w:rsidRPr="00835F32">
              <w:t xml:space="preserve">To understand and use remaining vision and distance low vision </w:t>
            </w:r>
            <w:r w:rsidRPr="00835F32">
              <w:t>aids</w:t>
            </w:r>
          </w:p>
          <w:p w:rsidR="00D95AD2" w:rsidRPr="00835F32" w:rsidP="00D95AD2" w14:paraId="1AADFA4E" w14:textId="5974843A">
            <w:pPr>
              <w:pStyle w:val="Table10Bullet2"/>
            </w:pPr>
            <w:r w:rsidRPr="00835F32">
              <w:t xml:space="preserve">Other concepts, techniques, and tools </w:t>
            </w:r>
          </w:p>
        </w:tc>
        <w:tc>
          <w:tcPr>
            <w:tcW w:w="1710" w:type="dxa"/>
          </w:tcPr>
          <w:p w:rsidR="00D95AD2" w:rsidRPr="00835F32" w:rsidP="00D95AD2" w14:paraId="1F684433" w14:textId="387D3E5B">
            <w:pPr>
              <w:pStyle w:val="Table10Basic"/>
            </w:pPr>
          </w:p>
        </w:tc>
        <w:tc>
          <w:tcPr>
            <w:tcW w:w="1350" w:type="dxa"/>
          </w:tcPr>
          <w:p w:rsidR="00D95AD2" w:rsidRPr="00835F32" w:rsidP="00D95AD2" w14:paraId="670B9568" w14:textId="4D5106C3">
            <w:pPr>
              <w:pStyle w:val="Table10Basic"/>
            </w:pPr>
          </w:p>
        </w:tc>
        <w:tc>
          <w:tcPr>
            <w:tcW w:w="1260" w:type="dxa"/>
          </w:tcPr>
          <w:p w:rsidR="00D95AD2" w:rsidRPr="00835F32" w:rsidP="00D95AD2" w14:paraId="3AA0F577" w14:textId="2C3A22AD">
            <w:pPr>
              <w:pStyle w:val="Table10Basic"/>
            </w:pPr>
          </w:p>
        </w:tc>
      </w:tr>
      <w:tr w14:paraId="5B2D53CF" w14:textId="4BF5B384" w:rsidTr="0008322B">
        <w:tblPrEx>
          <w:tblW w:w="5000" w:type="pct"/>
          <w:tblLayout w:type="fixed"/>
          <w:tblLook w:val="04A0"/>
        </w:tblPrEx>
        <w:tc>
          <w:tcPr>
            <w:tcW w:w="786" w:type="dxa"/>
          </w:tcPr>
          <w:p w:rsidR="00D95AD2" w:rsidRPr="00835F32" w:rsidP="00D95AD2" w14:paraId="21CAD9D3" w14:textId="4819CE24">
            <w:pPr>
              <w:pStyle w:val="Table10RowHeading"/>
              <w:rPr>
                <w:rFonts w:eastAsiaTheme="majorEastAsia" w:cstheme="majorBidi"/>
                <w:szCs w:val="20"/>
              </w:rPr>
            </w:pPr>
            <w:r w:rsidRPr="00835F32">
              <w:rPr>
                <w:rFonts w:eastAsiaTheme="majorEastAsia" w:cstheme="majorBidi"/>
                <w:szCs w:val="20"/>
              </w:rPr>
              <w:t>i.</w:t>
            </w:r>
          </w:p>
        </w:tc>
        <w:tc>
          <w:tcPr>
            <w:tcW w:w="4794" w:type="dxa"/>
          </w:tcPr>
          <w:p w:rsidR="00D95AD2" w:rsidRPr="00835F32" w:rsidP="00D95AD2" w14:paraId="4536517E" w14:textId="787C919E">
            <w:pPr>
              <w:pStyle w:val="Table10RowHeading"/>
            </w:pPr>
            <w:r w:rsidRPr="00835F32">
              <w:t xml:space="preserve">Physical </w:t>
            </w:r>
            <w:r w:rsidRPr="00835F32" w:rsidR="0051096E">
              <w:t>e</w:t>
            </w:r>
            <w:r w:rsidRPr="00835F32">
              <w:t xml:space="preserve">ducation </w:t>
            </w:r>
            <w:r w:rsidRPr="00835F32" w:rsidR="0051096E">
              <w:t>t</w:t>
            </w:r>
            <w:r w:rsidRPr="00835F32">
              <w:t xml:space="preserve">eachers and </w:t>
            </w:r>
            <w:r w:rsidRPr="00835F32" w:rsidR="0051096E">
              <w:t>r</w:t>
            </w:r>
            <w:r w:rsidRPr="00835F32">
              <w:t xml:space="preserve">ecreation and </w:t>
            </w:r>
            <w:r w:rsidRPr="00835F32" w:rsidR="0051096E">
              <w:t>t</w:t>
            </w:r>
            <w:r w:rsidRPr="00835F32">
              <w:t xml:space="preserve">herapeutic </w:t>
            </w:r>
            <w:r w:rsidRPr="00835F32" w:rsidR="0051096E">
              <w:t>r</w:t>
            </w:r>
            <w:r w:rsidRPr="00835F32">
              <w:t xml:space="preserve">ecreation </w:t>
            </w:r>
            <w:r w:rsidRPr="00835F32" w:rsidR="0051096E">
              <w:t>s</w:t>
            </w:r>
            <w:r w:rsidRPr="00835F32">
              <w:t>pecialists</w:t>
            </w:r>
          </w:p>
          <w:p w:rsidR="00D95AD2" w:rsidRPr="00835F32" w:rsidP="00D95AD2" w14:paraId="0E9D4128" w14:textId="206461CE">
            <w:pPr>
              <w:pStyle w:val="Table10Basic"/>
            </w:pPr>
            <w:r w:rsidRPr="00835F32">
              <w:t>Help text: Physical education teachers and recreation and therapeutic recreation specialists provide the following services to children with disabilities:</w:t>
            </w:r>
          </w:p>
          <w:p w:rsidR="00D95AD2" w:rsidRPr="00835F32" w:rsidP="00D95AD2" w14:paraId="41D94677" w14:textId="4608D7EE">
            <w:pPr>
              <w:pStyle w:val="Table10Bullet1"/>
            </w:pPr>
            <w:r w:rsidRPr="00835F32">
              <w:t>Special physical education, adaptive physical education, movement education, or motor development to children and youth with disabilities</w:t>
            </w:r>
          </w:p>
          <w:p w:rsidR="00D95AD2" w:rsidRPr="00835F32" w:rsidP="00D95AD2" w14:paraId="47712024" w14:textId="5C5092DC">
            <w:pPr>
              <w:pStyle w:val="Table10Bullet1"/>
            </w:pPr>
            <w:r w:rsidRPr="00835F32">
              <w:t>Assessment of leisure function</w:t>
            </w:r>
          </w:p>
          <w:p w:rsidR="00D95AD2" w:rsidRPr="00835F32" w:rsidP="00D95AD2" w14:paraId="59EAE7E8" w14:textId="1A1EF41D">
            <w:pPr>
              <w:pStyle w:val="Table10Bullet1"/>
            </w:pPr>
            <w:r w:rsidRPr="00835F32">
              <w:t>Therapeutic recreation services</w:t>
            </w:r>
          </w:p>
          <w:p w:rsidR="00D95AD2" w:rsidRPr="00835F32" w:rsidP="00D95AD2" w14:paraId="23CF9F87" w14:textId="3087CF7B">
            <w:pPr>
              <w:pStyle w:val="Table10Bullet1"/>
            </w:pPr>
            <w:r w:rsidRPr="00835F32">
              <w:t>Recreation programs in schools and community agencies</w:t>
            </w:r>
          </w:p>
          <w:p w:rsidR="00D95AD2" w:rsidRPr="00835F32" w:rsidP="00D95AD2" w14:paraId="7E132686" w14:textId="652F7E71">
            <w:pPr>
              <w:pStyle w:val="Table10Bullet1"/>
            </w:pPr>
            <w:r w:rsidRPr="00835F32">
              <w:t>Leisure education</w:t>
            </w:r>
          </w:p>
        </w:tc>
        <w:tc>
          <w:tcPr>
            <w:tcW w:w="1710" w:type="dxa"/>
          </w:tcPr>
          <w:p w:rsidR="00D95AD2" w:rsidRPr="00835F32" w:rsidP="00D95AD2" w14:paraId="3FB9EFB2" w14:textId="332B5C55">
            <w:pPr>
              <w:pStyle w:val="Table10Basic"/>
            </w:pPr>
          </w:p>
        </w:tc>
        <w:tc>
          <w:tcPr>
            <w:tcW w:w="1350" w:type="dxa"/>
          </w:tcPr>
          <w:p w:rsidR="00D95AD2" w:rsidRPr="00835F32" w:rsidP="00D95AD2" w14:paraId="4F1CDDA3" w14:textId="3FD03FC6">
            <w:pPr>
              <w:pStyle w:val="Table10Basic"/>
            </w:pPr>
          </w:p>
        </w:tc>
        <w:tc>
          <w:tcPr>
            <w:tcW w:w="1260" w:type="dxa"/>
          </w:tcPr>
          <w:p w:rsidR="00D95AD2" w:rsidRPr="00835F32" w:rsidP="00D95AD2" w14:paraId="2BF4AE43" w14:textId="7A8E4A95">
            <w:pPr>
              <w:pStyle w:val="Table10Basic"/>
            </w:pPr>
          </w:p>
        </w:tc>
      </w:tr>
      <w:tr w14:paraId="0EEC1581" w14:textId="64CE1BFA" w:rsidTr="0008322B">
        <w:tblPrEx>
          <w:tblW w:w="5000" w:type="pct"/>
          <w:tblLayout w:type="fixed"/>
          <w:tblLook w:val="04A0"/>
        </w:tblPrEx>
        <w:tc>
          <w:tcPr>
            <w:tcW w:w="786" w:type="dxa"/>
          </w:tcPr>
          <w:p w:rsidR="00D95AD2" w:rsidRPr="00835F32" w:rsidP="0008322B" w14:paraId="72ABB118" w14:textId="7EE4E97E">
            <w:pPr>
              <w:pStyle w:val="Table10RowHeading"/>
              <w:keepNext/>
              <w:rPr>
                <w:rFonts w:eastAsiaTheme="majorEastAsia" w:cstheme="majorBidi"/>
                <w:szCs w:val="20"/>
              </w:rPr>
            </w:pPr>
            <w:r w:rsidRPr="00835F32">
              <w:rPr>
                <w:rFonts w:eastAsiaTheme="majorEastAsia" w:cstheme="majorBidi"/>
                <w:szCs w:val="20"/>
              </w:rPr>
              <w:t>j.</w:t>
            </w:r>
          </w:p>
        </w:tc>
        <w:tc>
          <w:tcPr>
            <w:tcW w:w="4794" w:type="dxa"/>
          </w:tcPr>
          <w:p w:rsidR="00D95AD2" w:rsidRPr="00835F32" w:rsidP="00D95AD2" w14:paraId="362A4556" w14:textId="01CB3FEA">
            <w:pPr>
              <w:pStyle w:val="Table10RowHeading"/>
            </w:pPr>
            <w:r w:rsidRPr="00835F32">
              <w:t xml:space="preserve">Physical </w:t>
            </w:r>
            <w:r w:rsidRPr="00835F32" w:rsidR="004D6D99">
              <w:t>t</w:t>
            </w:r>
            <w:r w:rsidRPr="00835F32">
              <w:t>herapists</w:t>
            </w:r>
          </w:p>
          <w:p w:rsidR="00D95AD2" w:rsidRPr="00835F32" w:rsidP="00D95AD2" w14:paraId="7CDDCA32" w14:textId="76EB718C">
            <w:pPr>
              <w:pStyle w:val="Table10Basic"/>
            </w:pPr>
            <w:r w:rsidRPr="00835F32">
              <w:t>Help text: Physical therapists</w:t>
            </w:r>
            <w:r w:rsidRPr="00835F32">
              <w:t xml:space="preserve"> </w:t>
            </w:r>
            <w:r w:rsidRPr="00835F32">
              <w:t>provide the following services to children with disabilities:</w:t>
            </w:r>
          </w:p>
          <w:p w:rsidR="00D95AD2" w:rsidRPr="00835F32" w:rsidP="00D95AD2" w14:paraId="63A2C9BC" w14:textId="3F169FAB">
            <w:pPr>
              <w:pStyle w:val="Table10Bullet1"/>
            </w:pPr>
            <w:r w:rsidRPr="00835F32">
              <w:t xml:space="preserve">Screening, evaluation, and assessment of children to identify movement </w:t>
            </w:r>
            <w:r w:rsidRPr="00835F32">
              <w:t>dysfunction</w:t>
            </w:r>
          </w:p>
          <w:p w:rsidR="00D95AD2" w:rsidRPr="00835F32" w:rsidP="00D95AD2" w14:paraId="77222EF3" w14:textId="61F833E4">
            <w:pPr>
              <w:pStyle w:val="Table10Bullet1"/>
            </w:pPr>
            <w:r w:rsidRPr="00835F32">
              <w:t xml:space="preserve">Obtaining, interpreting, and integrating information appropriate to program planning to prevent, alleviate, or compensate for movement dysfunction and related functional </w:t>
            </w:r>
            <w:r w:rsidRPr="00835F32">
              <w:t>problems</w:t>
            </w:r>
          </w:p>
          <w:p w:rsidR="00D95AD2" w:rsidRPr="00835F32" w:rsidP="00D95AD2" w14:paraId="3FB5D3CA" w14:textId="09EBAAB1">
            <w:pPr>
              <w:pStyle w:val="Table10Bullet1"/>
            </w:pPr>
            <w:r w:rsidRPr="00835F32">
              <w:t>Providing individual and group services or treatment to prevent, alleviate, or compensate for movement dysfunction and related functional problems</w:t>
            </w:r>
          </w:p>
        </w:tc>
        <w:tc>
          <w:tcPr>
            <w:tcW w:w="1710" w:type="dxa"/>
          </w:tcPr>
          <w:p w:rsidR="00D95AD2" w:rsidRPr="00835F32" w:rsidP="00D95AD2" w14:paraId="3D8ABFC7" w14:textId="32C32DCA">
            <w:pPr>
              <w:pStyle w:val="Table10Basic"/>
            </w:pPr>
          </w:p>
        </w:tc>
        <w:tc>
          <w:tcPr>
            <w:tcW w:w="1350" w:type="dxa"/>
          </w:tcPr>
          <w:p w:rsidR="00D95AD2" w:rsidRPr="00835F32" w:rsidP="00D95AD2" w14:paraId="513DEC04" w14:textId="119596B4">
            <w:pPr>
              <w:pStyle w:val="Table10Basic"/>
            </w:pPr>
          </w:p>
        </w:tc>
        <w:tc>
          <w:tcPr>
            <w:tcW w:w="1260" w:type="dxa"/>
          </w:tcPr>
          <w:p w:rsidR="00D95AD2" w:rsidRPr="00835F32" w:rsidP="00D95AD2" w14:paraId="52142547" w14:textId="2181F4B5">
            <w:pPr>
              <w:pStyle w:val="Table10Basic"/>
            </w:pPr>
          </w:p>
        </w:tc>
      </w:tr>
      <w:tr w14:paraId="4D713CFC" w14:textId="69E6FE5D" w:rsidTr="0008322B">
        <w:tblPrEx>
          <w:tblW w:w="5000" w:type="pct"/>
          <w:tblLayout w:type="fixed"/>
          <w:tblLook w:val="04A0"/>
        </w:tblPrEx>
        <w:tc>
          <w:tcPr>
            <w:tcW w:w="786" w:type="dxa"/>
          </w:tcPr>
          <w:p w:rsidR="00D95AD2" w:rsidRPr="00835F32" w:rsidP="00D95AD2" w14:paraId="51473DAE" w14:textId="27BF4FA8">
            <w:pPr>
              <w:pStyle w:val="Table10RowHeading"/>
              <w:rPr>
                <w:rFonts w:eastAsiaTheme="majorEastAsia" w:cstheme="majorBidi"/>
                <w:szCs w:val="20"/>
              </w:rPr>
            </w:pPr>
            <w:r w:rsidRPr="00835F32">
              <w:rPr>
                <w:rFonts w:eastAsiaTheme="majorEastAsia" w:cstheme="majorBidi"/>
                <w:szCs w:val="20"/>
              </w:rPr>
              <w:t xml:space="preserve">k. </w:t>
            </w:r>
          </w:p>
        </w:tc>
        <w:tc>
          <w:tcPr>
            <w:tcW w:w="4794" w:type="dxa"/>
          </w:tcPr>
          <w:p w:rsidR="00D95AD2" w:rsidRPr="00835F32" w:rsidP="00D95AD2" w14:paraId="3CE18C48" w14:textId="77777777">
            <w:pPr>
              <w:pStyle w:val="Table10RowHeading"/>
            </w:pPr>
            <w:r w:rsidRPr="00835F32">
              <w:t>Psychologists</w:t>
            </w:r>
          </w:p>
          <w:p w:rsidR="00D95AD2" w:rsidRPr="00835F32" w:rsidP="00D95AD2" w14:paraId="3A0F4F94" w14:textId="6756B3DE">
            <w:pPr>
              <w:pStyle w:val="Table10Basic"/>
            </w:pPr>
            <w:r w:rsidRPr="00835F32">
              <w:t>Help text: Psychologists provide the following services to children with disabilities or in evaluations for special education eligibility:</w:t>
            </w:r>
          </w:p>
          <w:p w:rsidR="00D95AD2" w:rsidRPr="00835F32" w:rsidP="00D95AD2" w14:paraId="786CA8B2" w14:textId="09CF6D12">
            <w:pPr>
              <w:pStyle w:val="Table10Bullet1"/>
            </w:pPr>
            <w:r w:rsidRPr="00835F32">
              <w:t>Administering psychological and educational tests and other assessment procedures</w:t>
            </w:r>
          </w:p>
          <w:p w:rsidR="00D95AD2" w:rsidRPr="00835F32" w:rsidP="00D95AD2" w14:paraId="7B909CE3" w14:textId="75980994">
            <w:pPr>
              <w:pStyle w:val="Table10Bullet1"/>
            </w:pPr>
            <w:r w:rsidRPr="00835F32">
              <w:t>Interpreting assessment results</w:t>
            </w:r>
          </w:p>
          <w:p w:rsidR="00D95AD2" w:rsidRPr="00835F32" w:rsidP="00D95AD2" w14:paraId="75DFA3C7" w14:textId="64B45BE3">
            <w:pPr>
              <w:pStyle w:val="Table10Bullet1"/>
            </w:pPr>
            <w:r w:rsidRPr="00835F32">
              <w:t>Obtaining, integrating, and interpreting information about child behavior and conditions relating to learning</w:t>
            </w:r>
          </w:p>
          <w:p w:rsidR="00D95AD2" w:rsidRPr="00835F32" w:rsidP="00D95AD2" w14:paraId="1F9AF81D" w14:textId="76360DAB">
            <w:pPr>
              <w:pStyle w:val="Table10Bullet1"/>
            </w:pPr>
            <w:r w:rsidRPr="00835F32">
              <w:t xml:space="preserve">Consulting with other staff members in planning school programs to meet the special needs of children as indicated by psychological tests, interviews, direct observations, and behavioral </w:t>
            </w:r>
            <w:r w:rsidRPr="00835F32">
              <w:t>evaluations</w:t>
            </w:r>
            <w:r w:rsidRPr="00835F32">
              <w:t xml:space="preserve"> </w:t>
            </w:r>
          </w:p>
          <w:p w:rsidR="00D95AD2" w:rsidRPr="00835F32" w:rsidP="00D95AD2" w14:paraId="172D3CE4" w14:textId="10D816E7">
            <w:pPr>
              <w:pStyle w:val="Table10Bullet1"/>
            </w:pPr>
            <w:r w:rsidRPr="00835F32">
              <w:t xml:space="preserve">Planning and managing a program of psychological services, including psychological counseling for children and </w:t>
            </w:r>
            <w:r w:rsidRPr="00835F32">
              <w:t>parents</w:t>
            </w:r>
          </w:p>
          <w:p w:rsidR="00D95AD2" w:rsidRPr="00835F32" w:rsidP="00D95AD2" w14:paraId="3D85ADD3" w14:textId="0366B56A">
            <w:pPr>
              <w:pStyle w:val="Table10Bullet1"/>
            </w:pPr>
            <w:r w:rsidRPr="00835F32">
              <w:t>Assisting in developing positive behavioral intervention strategies</w:t>
            </w:r>
          </w:p>
          <w:p w:rsidR="00D95AD2" w:rsidRPr="00835F32" w:rsidP="00D95AD2" w14:paraId="35162E1A" w14:textId="219A2466">
            <w:pPr>
              <w:pStyle w:val="Table10Basic"/>
            </w:pPr>
            <w:r w:rsidRPr="00835F32">
              <w:rPr>
                <w:i/>
                <w:iCs/>
              </w:rPr>
              <w:t>Note</w:t>
            </w:r>
            <w:r w:rsidRPr="00835F32" w:rsidR="004D6D99">
              <w:rPr>
                <w:i/>
                <w:iCs/>
              </w:rPr>
              <w:t>.</w:t>
            </w:r>
            <w:r w:rsidRPr="00835F32">
              <w:rPr>
                <w:i/>
                <w:iCs/>
              </w:rPr>
              <w:t xml:space="preserve"> </w:t>
            </w:r>
            <w:r w:rsidRPr="00835F32">
              <w:t>For reporting psychologists whose service time is divided between children with disabilities (IDEA) and children in the general population, base the reported FTE on only the percentage of time the psychologist works specifically with children receiving (or being evaluated for) special education and related services.</w:t>
            </w:r>
          </w:p>
        </w:tc>
        <w:tc>
          <w:tcPr>
            <w:tcW w:w="1710" w:type="dxa"/>
          </w:tcPr>
          <w:p w:rsidR="00D95AD2" w:rsidRPr="00835F32" w:rsidP="00D95AD2" w14:paraId="2EF378E2" w14:textId="06490C29">
            <w:pPr>
              <w:pStyle w:val="Table10Basic"/>
            </w:pPr>
          </w:p>
        </w:tc>
        <w:tc>
          <w:tcPr>
            <w:tcW w:w="1350" w:type="dxa"/>
          </w:tcPr>
          <w:p w:rsidR="00D95AD2" w:rsidRPr="00835F32" w:rsidP="00D95AD2" w14:paraId="016BB2FE" w14:textId="2A908B9F">
            <w:pPr>
              <w:pStyle w:val="Table10Basic"/>
            </w:pPr>
          </w:p>
        </w:tc>
        <w:tc>
          <w:tcPr>
            <w:tcW w:w="1260" w:type="dxa"/>
          </w:tcPr>
          <w:p w:rsidR="00D95AD2" w:rsidRPr="00835F32" w:rsidP="00D95AD2" w14:paraId="5DB9335D" w14:textId="2135DDF4">
            <w:pPr>
              <w:pStyle w:val="Table10Basic"/>
            </w:pPr>
          </w:p>
        </w:tc>
      </w:tr>
      <w:tr w14:paraId="7A0E7047" w14:textId="24F4611C" w:rsidTr="0008322B">
        <w:tblPrEx>
          <w:tblW w:w="5000" w:type="pct"/>
          <w:tblLayout w:type="fixed"/>
          <w:tblLook w:val="04A0"/>
        </w:tblPrEx>
        <w:tc>
          <w:tcPr>
            <w:tcW w:w="786" w:type="dxa"/>
          </w:tcPr>
          <w:p w:rsidR="00D95AD2" w:rsidRPr="00835F32" w:rsidP="00D95AD2" w14:paraId="291E8DFF" w14:textId="0078D10B">
            <w:pPr>
              <w:pStyle w:val="Table10RowHeading"/>
              <w:rPr>
                <w:rFonts w:eastAsiaTheme="majorEastAsia" w:cstheme="majorBidi"/>
                <w:szCs w:val="20"/>
              </w:rPr>
            </w:pPr>
            <w:r w:rsidRPr="00835F32">
              <w:rPr>
                <w:rFonts w:eastAsiaTheme="majorEastAsia" w:cstheme="majorBidi"/>
                <w:color w:val="000000" w:themeColor="text1"/>
                <w:szCs w:val="20"/>
              </w:rPr>
              <w:t>l.</w:t>
            </w:r>
          </w:p>
        </w:tc>
        <w:tc>
          <w:tcPr>
            <w:tcW w:w="4794" w:type="dxa"/>
          </w:tcPr>
          <w:p w:rsidR="00D95AD2" w:rsidRPr="00835F32" w:rsidP="00D95AD2" w14:paraId="182338A8" w14:textId="46C9E136">
            <w:pPr>
              <w:pStyle w:val="Table10RowHeading"/>
            </w:pPr>
            <w:r w:rsidRPr="00835F32">
              <w:t xml:space="preserve">Social </w:t>
            </w:r>
            <w:r w:rsidRPr="00835F32" w:rsidR="002B1B47">
              <w:t>w</w:t>
            </w:r>
            <w:r w:rsidRPr="00835F32">
              <w:t>orkers</w:t>
            </w:r>
          </w:p>
          <w:p w:rsidR="00D95AD2" w:rsidRPr="00835F32" w:rsidP="00D95AD2" w14:paraId="54F62FD1" w14:textId="3B25F225">
            <w:pPr>
              <w:pStyle w:val="Table10Basic"/>
            </w:pPr>
            <w:r w:rsidRPr="00835F32">
              <w:t>Help text: Social workers provide the following services to children with disabilities:</w:t>
            </w:r>
          </w:p>
          <w:p w:rsidR="00D95AD2" w:rsidRPr="00835F32" w:rsidP="00D95AD2" w14:paraId="03955120" w14:textId="24BB83A7">
            <w:pPr>
              <w:pStyle w:val="Table10Bullet1"/>
            </w:pPr>
            <w:r w:rsidRPr="00835F32">
              <w:t>Preparing a social or developmental history on a child with a disability</w:t>
            </w:r>
          </w:p>
          <w:p w:rsidR="00D95AD2" w:rsidRPr="00835F32" w:rsidP="00D95AD2" w14:paraId="1255F731" w14:textId="48B66A9E">
            <w:pPr>
              <w:pStyle w:val="Table10Bullet1"/>
            </w:pPr>
            <w:r w:rsidRPr="00835F32">
              <w:t xml:space="preserve">Group and individual counseling with the child and </w:t>
            </w:r>
            <w:r w:rsidRPr="00835F32">
              <w:t>family</w:t>
            </w:r>
          </w:p>
          <w:p w:rsidR="00D95AD2" w:rsidRPr="00835F32" w:rsidP="00D95AD2" w14:paraId="06F8DFFB" w14:textId="19251E25">
            <w:pPr>
              <w:pStyle w:val="Table10Bullet1"/>
            </w:pPr>
            <w:r w:rsidRPr="00835F32">
              <w:t xml:space="preserve">Working in partnership with parents and others on those problems in a child’s living situation (home, </w:t>
            </w:r>
            <w:r w:rsidRPr="00835F32">
              <w:t xml:space="preserve">school, and community) that affect the child’s adjustment in </w:t>
            </w:r>
            <w:r w:rsidRPr="00835F32">
              <w:t>school</w:t>
            </w:r>
          </w:p>
          <w:p w:rsidR="00D95AD2" w:rsidRPr="00835F32" w:rsidP="00D95AD2" w14:paraId="14B5571C" w14:textId="2C12BD15">
            <w:pPr>
              <w:pStyle w:val="Table10Bullet1"/>
            </w:pPr>
            <w:r w:rsidRPr="00835F32">
              <w:t xml:space="preserve">Mobilizing school and community resources to enable the child to learn as effectively as possible in </w:t>
            </w:r>
            <w:r w:rsidRPr="00835F32" w:rsidR="002B1B47">
              <w:t>their</w:t>
            </w:r>
            <w:r w:rsidRPr="00835F32">
              <w:t xml:space="preserve"> educational </w:t>
            </w:r>
            <w:r w:rsidRPr="00835F32">
              <w:t>program</w:t>
            </w:r>
          </w:p>
          <w:p w:rsidR="00D95AD2" w:rsidRPr="00835F32" w:rsidP="00D95AD2" w14:paraId="143A3E17" w14:textId="1D982F75">
            <w:pPr>
              <w:pStyle w:val="Table10Bullet1"/>
            </w:pPr>
            <w:r w:rsidRPr="00835F32">
              <w:t>Assisting in developing positive behavioral intervention strategies</w:t>
            </w:r>
          </w:p>
        </w:tc>
        <w:tc>
          <w:tcPr>
            <w:tcW w:w="1710" w:type="dxa"/>
          </w:tcPr>
          <w:p w:rsidR="00D95AD2" w:rsidRPr="00835F32" w:rsidP="00D95AD2" w14:paraId="196CB2A7" w14:textId="3364998B">
            <w:pPr>
              <w:pStyle w:val="Table10Basic"/>
            </w:pPr>
          </w:p>
        </w:tc>
        <w:tc>
          <w:tcPr>
            <w:tcW w:w="1350" w:type="dxa"/>
          </w:tcPr>
          <w:p w:rsidR="00D95AD2" w:rsidRPr="00835F32" w:rsidP="00D95AD2" w14:paraId="747C654C" w14:textId="742465DC">
            <w:pPr>
              <w:pStyle w:val="Table10Basic"/>
            </w:pPr>
          </w:p>
        </w:tc>
        <w:tc>
          <w:tcPr>
            <w:tcW w:w="1260" w:type="dxa"/>
          </w:tcPr>
          <w:p w:rsidR="00D95AD2" w:rsidRPr="00835F32" w:rsidP="00D95AD2" w14:paraId="4E3E3F58" w14:textId="01780354">
            <w:pPr>
              <w:pStyle w:val="Table10Basic"/>
            </w:pPr>
          </w:p>
        </w:tc>
      </w:tr>
      <w:tr w14:paraId="3331E048" w14:textId="4510FA72" w:rsidTr="0008322B">
        <w:tblPrEx>
          <w:tblW w:w="5000" w:type="pct"/>
          <w:tblLayout w:type="fixed"/>
          <w:tblLook w:val="04A0"/>
        </w:tblPrEx>
        <w:tc>
          <w:tcPr>
            <w:tcW w:w="786" w:type="dxa"/>
          </w:tcPr>
          <w:p w:rsidR="00D95AD2" w:rsidRPr="00835F32" w:rsidP="00D95AD2" w14:paraId="29AEC270" w14:textId="0D8F85D8">
            <w:pPr>
              <w:pStyle w:val="Table10RowHeading"/>
              <w:rPr>
                <w:rFonts w:eastAsiaTheme="majorEastAsia" w:cstheme="majorBidi"/>
                <w:szCs w:val="20"/>
              </w:rPr>
            </w:pPr>
            <w:r w:rsidRPr="00835F32">
              <w:rPr>
                <w:rFonts w:eastAsiaTheme="majorEastAsia" w:cstheme="majorBidi"/>
                <w:color w:val="000000" w:themeColor="text1"/>
                <w:szCs w:val="20"/>
              </w:rPr>
              <w:t>m.</w:t>
            </w:r>
          </w:p>
        </w:tc>
        <w:tc>
          <w:tcPr>
            <w:tcW w:w="4794" w:type="dxa"/>
          </w:tcPr>
          <w:p w:rsidR="00D95AD2" w:rsidRPr="00835F32" w:rsidP="00D95AD2" w14:paraId="5F154F3A" w14:textId="24AAB369">
            <w:pPr>
              <w:pStyle w:val="Table10RowHeading"/>
            </w:pPr>
            <w:r w:rsidRPr="00835F32">
              <w:t>Speech-</w:t>
            </w:r>
            <w:r w:rsidRPr="00835F32" w:rsidR="002B1B47">
              <w:t>l</w:t>
            </w:r>
            <w:r w:rsidRPr="00835F32">
              <w:t xml:space="preserve">anguage </w:t>
            </w:r>
            <w:r w:rsidRPr="00835F32" w:rsidR="002B1B47">
              <w:t>p</w:t>
            </w:r>
            <w:r w:rsidRPr="00835F32">
              <w:t>athologists</w:t>
            </w:r>
          </w:p>
          <w:p w:rsidR="00D95AD2" w:rsidRPr="00835F32" w:rsidP="00D95AD2" w14:paraId="7AEE49E5" w14:textId="254AD6AF">
            <w:pPr>
              <w:pStyle w:val="Table10Basic"/>
            </w:pPr>
            <w:r w:rsidRPr="00835F32">
              <w:t>Help text: Speech-language pathologists provide the following services to children with disabilities:</w:t>
            </w:r>
          </w:p>
          <w:p w:rsidR="00D95AD2" w:rsidRPr="00835F32" w:rsidP="00D95AD2" w14:paraId="2295DEA3" w14:textId="5D3D36F9">
            <w:pPr>
              <w:pStyle w:val="Table10Bullet1"/>
            </w:pPr>
            <w:r w:rsidRPr="00835F32">
              <w:t>Identification of children with speech or language impairments</w:t>
            </w:r>
          </w:p>
          <w:p w:rsidR="00D95AD2" w:rsidRPr="00835F32" w:rsidP="00D95AD2" w14:paraId="6A8AE436" w14:textId="1072E4C6">
            <w:pPr>
              <w:pStyle w:val="Table10Bullet1"/>
            </w:pPr>
            <w:r w:rsidRPr="00835F32">
              <w:t>Diagnosis and appraisal of specific speech or language impairments</w:t>
            </w:r>
          </w:p>
          <w:p w:rsidR="00D95AD2" w:rsidRPr="00835F32" w:rsidP="00D95AD2" w14:paraId="6D61D304" w14:textId="22BF2C24">
            <w:pPr>
              <w:pStyle w:val="Table10Bullet1"/>
            </w:pPr>
            <w:r w:rsidRPr="00835F32">
              <w:t>Referral for medical or other professional attention necessary for the habilitation of speech or language impairments</w:t>
            </w:r>
          </w:p>
          <w:p w:rsidR="00D95AD2" w:rsidRPr="00835F32" w:rsidP="00D95AD2" w14:paraId="5CE933C4" w14:textId="1B0D1B00">
            <w:pPr>
              <w:pStyle w:val="Table10Bullet1"/>
            </w:pPr>
            <w:r w:rsidRPr="00835F32">
              <w:t>Provision of speech and language services for the habilitation or prevention of communicative impairments</w:t>
            </w:r>
          </w:p>
          <w:p w:rsidR="00D95AD2" w:rsidRPr="00835F32" w:rsidP="00D95AD2" w14:paraId="7973D505" w14:textId="60D19222">
            <w:pPr>
              <w:pStyle w:val="Table10Bullet1"/>
            </w:pPr>
            <w:r w:rsidRPr="00835F32">
              <w:t>Counseling and guidance of parents, children, and teachers regarding speech and language impairments</w:t>
            </w:r>
          </w:p>
          <w:p w:rsidR="00D95AD2" w:rsidRPr="00835F32" w:rsidP="00D95AD2" w14:paraId="30660394" w14:textId="564CE406">
            <w:pPr>
              <w:pStyle w:val="Table10Basic"/>
            </w:pPr>
            <w:r w:rsidRPr="00835F32">
              <w:rPr>
                <w:i/>
                <w:iCs/>
              </w:rPr>
              <w:t>Note</w:t>
            </w:r>
            <w:r w:rsidRPr="00835F32" w:rsidR="002B1B47">
              <w:rPr>
                <w:i/>
                <w:iCs/>
              </w:rPr>
              <w:t>.</w:t>
            </w:r>
            <w:r w:rsidRPr="00835F32">
              <w:t xml:space="preserve"> </w:t>
            </w:r>
            <w:r w:rsidR="00FF4A35">
              <w:t xml:space="preserve">Do </w:t>
            </w:r>
            <w:r w:rsidRPr="00835F32">
              <w:t xml:space="preserve">not include speech teachers who are reported in </w:t>
            </w:r>
            <w:r w:rsidRPr="00835F32" w:rsidR="002B1B47">
              <w:t>s</w:t>
            </w:r>
            <w:r w:rsidRPr="00835F32">
              <w:t xml:space="preserve">pecial </w:t>
            </w:r>
            <w:r w:rsidRPr="00835F32" w:rsidR="002B1B47">
              <w:t>e</w:t>
            </w:r>
            <w:r w:rsidRPr="00835F32">
              <w:t xml:space="preserve">ducation </w:t>
            </w:r>
            <w:r w:rsidRPr="00835F32" w:rsidR="002B1B47">
              <w:t>t</w:t>
            </w:r>
            <w:r w:rsidRPr="00835F32">
              <w:t xml:space="preserve">eachers or </w:t>
            </w:r>
            <w:r w:rsidRPr="00835F32" w:rsidR="002B1B47">
              <w:t>s</w:t>
            </w:r>
            <w:r w:rsidRPr="00835F32">
              <w:t xml:space="preserve">pecial </w:t>
            </w:r>
            <w:r w:rsidRPr="00835F32" w:rsidR="002B1B47">
              <w:t>e</w:t>
            </w:r>
            <w:r w:rsidRPr="00835F32">
              <w:t xml:space="preserve">ducation </w:t>
            </w:r>
            <w:r w:rsidRPr="00835F32" w:rsidR="002B1B47">
              <w:t>p</w:t>
            </w:r>
            <w:r w:rsidRPr="00835F32">
              <w:t>araprofessionals.</w:t>
            </w:r>
          </w:p>
        </w:tc>
        <w:tc>
          <w:tcPr>
            <w:tcW w:w="1710" w:type="dxa"/>
          </w:tcPr>
          <w:p w:rsidR="00D95AD2" w:rsidRPr="00835F32" w:rsidP="00D95AD2" w14:paraId="54A403C8" w14:textId="1AB9A853">
            <w:pPr>
              <w:pStyle w:val="Table10Basic"/>
            </w:pPr>
          </w:p>
        </w:tc>
        <w:tc>
          <w:tcPr>
            <w:tcW w:w="1350" w:type="dxa"/>
          </w:tcPr>
          <w:p w:rsidR="00D95AD2" w:rsidRPr="00835F32" w:rsidP="00D95AD2" w14:paraId="393F8E0D" w14:textId="381BB9F4">
            <w:pPr>
              <w:pStyle w:val="Table10Basic"/>
            </w:pPr>
          </w:p>
        </w:tc>
        <w:tc>
          <w:tcPr>
            <w:tcW w:w="1260" w:type="dxa"/>
          </w:tcPr>
          <w:p w:rsidR="00D95AD2" w:rsidRPr="00835F32" w:rsidP="00D95AD2" w14:paraId="3764BB56" w14:textId="356328A9">
            <w:pPr>
              <w:pStyle w:val="Table10Basic"/>
            </w:pPr>
          </w:p>
        </w:tc>
      </w:tr>
      <w:tr w14:paraId="03AA84DD" w14:textId="2E739681" w:rsidTr="0008322B">
        <w:tblPrEx>
          <w:tblW w:w="5000" w:type="pct"/>
          <w:tblLayout w:type="fixed"/>
          <w:tblLook w:val="04A0"/>
        </w:tblPrEx>
        <w:tc>
          <w:tcPr>
            <w:tcW w:w="786" w:type="dxa"/>
          </w:tcPr>
          <w:p w:rsidR="00D95AD2" w:rsidRPr="00835F32" w:rsidP="00D95AD2" w14:paraId="4402A73D" w14:textId="03103768">
            <w:pPr>
              <w:pStyle w:val="Table10RowHeading"/>
              <w:rPr>
                <w:rFonts w:eastAsiaTheme="majorEastAsia" w:cstheme="majorBidi"/>
                <w:szCs w:val="20"/>
              </w:rPr>
            </w:pPr>
            <w:r w:rsidRPr="00835F32">
              <w:rPr>
                <w:rFonts w:eastAsiaTheme="majorEastAsia" w:cstheme="majorBidi"/>
                <w:color w:val="000000" w:themeColor="text1"/>
                <w:szCs w:val="20"/>
              </w:rPr>
              <w:t>n.</w:t>
            </w:r>
          </w:p>
        </w:tc>
        <w:tc>
          <w:tcPr>
            <w:tcW w:w="4794" w:type="dxa"/>
          </w:tcPr>
          <w:p w:rsidR="00D95AD2" w:rsidRPr="00835F32" w:rsidP="00D95AD2" w14:paraId="34D6A853" w14:textId="0C070C69">
            <w:pPr>
              <w:pStyle w:val="Table10Basic"/>
            </w:pPr>
            <w:r w:rsidRPr="00835F32">
              <w:rPr>
                <w:b/>
                <w:bCs/>
              </w:rPr>
              <w:t>Other</w:t>
            </w:r>
            <w:r w:rsidRPr="00835F32">
              <w:t xml:space="preserve"> (please specify): _______</w:t>
            </w:r>
          </w:p>
        </w:tc>
        <w:tc>
          <w:tcPr>
            <w:tcW w:w="1710" w:type="dxa"/>
          </w:tcPr>
          <w:p w:rsidR="00D95AD2" w:rsidRPr="00835F32" w:rsidP="00D95AD2" w14:paraId="2A0457D6" w14:textId="6CEFA4CB">
            <w:pPr>
              <w:pStyle w:val="Table10Basic"/>
            </w:pPr>
          </w:p>
        </w:tc>
        <w:tc>
          <w:tcPr>
            <w:tcW w:w="1350" w:type="dxa"/>
          </w:tcPr>
          <w:p w:rsidR="00D95AD2" w:rsidRPr="00835F32" w:rsidP="00D95AD2" w14:paraId="6FC6BFAB" w14:textId="5D1AEC7F">
            <w:pPr>
              <w:pStyle w:val="Table10Basic"/>
            </w:pPr>
          </w:p>
        </w:tc>
        <w:tc>
          <w:tcPr>
            <w:tcW w:w="1260" w:type="dxa"/>
          </w:tcPr>
          <w:p w:rsidR="00D95AD2" w:rsidRPr="00835F32" w:rsidP="00D95AD2" w14:paraId="2361988C" w14:textId="33FF1D7C">
            <w:pPr>
              <w:pStyle w:val="Table10Basic"/>
            </w:pPr>
          </w:p>
        </w:tc>
      </w:tr>
    </w:tbl>
    <w:p w:rsidR="0008322B" w:rsidRPr="00835F32" w14:paraId="2F9F303D" w14:textId="5D633F74"/>
    <w:p w:rsidR="0008322B" w:rsidRPr="00835F32" w14:paraId="43863396" w14:textId="77777777">
      <w:r w:rsidRPr="00835F32">
        <w:br w:type="page"/>
      </w:r>
    </w:p>
    <w:tbl>
      <w:tblPr>
        <w:tblStyle w:val="TableGrid"/>
        <w:tblW w:w="5000" w:type="pct"/>
        <w:tblLayout w:type="fixed"/>
        <w:tblCellMar>
          <w:left w:w="58" w:type="dxa"/>
          <w:right w:w="58" w:type="dxa"/>
        </w:tblCellMar>
        <w:tblLook w:val="06A0"/>
      </w:tblPr>
      <w:tblGrid>
        <w:gridCol w:w="3391"/>
        <w:gridCol w:w="1558"/>
        <w:gridCol w:w="1741"/>
        <w:gridCol w:w="1741"/>
        <w:gridCol w:w="1649"/>
      </w:tblGrid>
      <w:tr w14:paraId="4BE8F2EC" w14:textId="08826D3B" w:rsidTr="0008322B">
        <w:tblPrEx>
          <w:tblW w:w="5000" w:type="pct"/>
          <w:tblLayout w:type="fixed"/>
          <w:tblCellMar>
            <w:left w:w="58" w:type="dxa"/>
            <w:right w:w="58" w:type="dxa"/>
          </w:tblCellMar>
          <w:tblLook w:val="06A0"/>
        </w:tblPrEx>
        <w:tc>
          <w:tcPr>
            <w:tcW w:w="8280" w:type="dxa"/>
            <w:gridSpan w:val="4"/>
            <w:tcBorders>
              <w:top w:val="single" w:sz="4" w:space="0" w:color="D9D9D9" w:themeColor="background1" w:themeShade="D9"/>
              <w:left w:val="nil"/>
              <w:bottom w:val="single" w:sz="4" w:space="0" w:color="72D3FE" w:themeColor="accent3" w:themeTint="66"/>
              <w:right w:val="nil"/>
            </w:tcBorders>
          </w:tcPr>
          <w:p w:rsidR="000B0C0B" w:rsidRPr="00835F32" w:rsidP="000F313B" w14:paraId="7633DFDE" w14:textId="43FCBE6A">
            <w:pPr>
              <w:pStyle w:val="Table10Basic"/>
            </w:pPr>
            <w:r w:rsidRPr="00835F32">
              <w:rPr>
                <w:b/>
                <w:bCs/>
              </w:rPr>
              <w:t>31</w:t>
            </w:r>
            <w:r w:rsidRPr="00835F32">
              <w:rPr>
                <w:b/>
                <w:bCs/>
              </w:rPr>
              <w:t>.</w:t>
            </w:r>
            <w:r w:rsidRPr="00835F32">
              <w:t xml:space="preserve"> Please indicate the types of special education personnel who work with school-age children </w:t>
            </w:r>
            <w:r w:rsidR="0000135A">
              <w:t xml:space="preserve">that </w:t>
            </w:r>
            <w:r w:rsidRPr="00835F32">
              <w:t>your LEA has had difficulty hiring and retaining during the 2024–2025 school year.</w:t>
            </w:r>
          </w:p>
          <w:p w:rsidR="000B0C0B" w:rsidRPr="00835F32" w:rsidP="000F313B" w14:paraId="6EA85C47" w14:textId="3F204C59">
            <w:pPr>
              <w:pStyle w:val="Table10RowHeading"/>
            </w:pPr>
            <w:r w:rsidRPr="00835F32">
              <w:t>Select all that apply:</w:t>
            </w:r>
          </w:p>
        </w:tc>
        <w:tc>
          <w:tcPr>
            <w:tcW w:w="1620" w:type="dxa"/>
            <w:tcBorders>
              <w:top w:val="single" w:sz="4" w:space="0" w:color="D9D9D9" w:themeColor="background1" w:themeShade="D9"/>
              <w:left w:val="nil"/>
              <w:bottom w:val="single" w:sz="4" w:space="0" w:color="72D3FE" w:themeColor="accent3" w:themeTint="66"/>
              <w:right w:val="nil"/>
            </w:tcBorders>
          </w:tcPr>
          <w:p w:rsidR="000B0C0B" w:rsidRPr="00835F32" w:rsidP="000F313B" w14:paraId="0EA51D52" w14:textId="77777777">
            <w:pPr>
              <w:pStyle w:val="Table10Basic"/>
              <w:rPr>
                <w:b/>
                <w:bCs/>
              </w:rPr>
            </w:pPr>
          </w:p>
        </w:tc>
      </w:tr>
      <w:tr w14:paraId="25A52945" w14:textId="06446563"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72D3FE" w:themeColor="accent3" w:themeTint="66"/>
              <w:right w:val="single" w:sz="4" w:space="0" w:color="72D3FE" w:themeColor="accent3" w:themeTint="66"/>
            </w:tcBorders>
            <w:shd w:val="clear" w:color="auto" w:fill="D1EEFC" w:themeFill="background2"/>
          </w:tcPr>
          <w:p w:rsidR="000B0C0B" w:rsidRPr="00835F32" w:rsidP="000F313B" w14:paraId="532F8342" w14:textId="2E3A6A12">
            <w:pPr>
              <w:pStyle w:val="Table10RowHeading"/>
              <w:keepNext/>
            </w:pPr>
            <w:r w:rsidRPr="00835F32">
              <w:t>31a</w:t>
            </w:r>
            <w:r w:rsidRPr="00835F32">
              <w:t>. Special education teachers who serve children in:</w:t>
            </w:r>
          </w:p>
        </w:tc>
        <w:tc>
          <w:tcPr>
            <w:tcW w:w="153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60CB59D6" w14:textId="7D0619E5">
            <w:pPr>
              <w:pStyle w:val="Table10RowHeading"/>
            </w:pPr>
            <w:r w:rsidRPr="00835F32">
              <w:t>Difficulty hiring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74423EEE" w14:textId="77777777">
            <w:pPr>
              <w:pStyle w:val="Table10RowHeading"/>
            </w:pPr>
            <w:r w:rsidRPr="00835F32">
              <w:t>Difficulty retaining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2C7528A6" w14:textId="367DA6C3">
            <w:pPr>
              <w:pStyle w:val="Table10RowHeading"/>
            </w:pPr>
            <w:r w:rsidRPr="00835F32">
              <w:t>No difficulty hiring or retaining personnel</w:t>
            </w:r>
          </w:p>
        </w:tc>
        <w:tc>
          <w:tcPr>
            <w:tcW w:w="162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08F23653" w14:textId="3064715A">
            <w:pPr>
              <w:pStyle w:val="Table10RowHeading"/>
            </w:pPr>
            <w:r w:rsidRPr="00835F32">
              <w:t>Not applicable</w:t>
            </w:r>
          </w:p>
        </w:tc>
      </w:tr>
      <w:tr w14:paraId="09749853" w14:textId="024E6CA9"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D9D9D9" w:themeColor="background1" w:themeShade="D9"/>
              <w:right w:val="single" w:sz="4" w:space="0" w:color="D9D9D9" w:themeColor="background1" w:themeShade="D9"/>
            </w:tcBorders>
          </w:tcPr>
          <w:p w:rsidR="000B0C0B" w:rsidRPr="00835F32" w14:paraId="4C2D020D" w14:textId="77777777">
            <w:pPr>
              <w:pStyle w:val="Table10Basic"/>
            </w:pPr>
            <w:r w:rsidRPr="00835F32">
              <w:t>Elementary school</w:t>
            </w:r>
          </w:p>
        </w:tc>
        <w:tc>
          <w:tcPr>
            <w:tcW w:w="153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75B47939"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279B6B02"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14:paraId="1064E367" w14:textId="77777777">
            <w:pPr>
              <w:pStyle w:val="Table10Basic"/>
            </w:pPr>
          </w:p>
        </w:tc>
        <w:tc>
          <w:tcPr>
            <w:tcW w:w="162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14:paraId="15AB36A9" w14:textId="77777777">
            <w:pPr>
              <w:pStyle w:val="Table10Basic"/>
            </w:pPr>
          </w:p>
        </w:tc>
      </w:tr>
      <w:tr w14:paraId="0D951D20" w14:textId="0A6C2935"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14:paraId="59045A94" w14:textId="77777777">
            <w:pPr>
              <w:pStyle w:val="Table10Basic"/>
            </w:pPr>
            <w:r w:rsidRPr="00835F32">
              <w:t>Middle school</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1713C2F9"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6C2B90D0"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5E5F6AE8"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72757B0A" w14:textId="77777777">
            <w:pPr>
              <w:pStyle w:val="Table10Basic"/>
            </w:pPr>
          </w:p>
        </w:tc>
      </w:tr>
      <w:tr w14:paraId="58190172" w14:textId="28C69C83"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14:paraId="2C8B1C1C" w14:textId="77777777">
            <w:pPr>
              <w:pStyle w:val="Table10Basic"/>
            </w:pPr>
            <w:r w:rsidRPr="00835F32">
              <w:t>High school</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6FC21C96"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04CF8C19"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293E5A40"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666F190A" w14:textId="77777777">
            <w:pPr>
              <w:pStyle w:val="Table10Basic"/>
            </w:pPr>
          </w:p>
        </w:tc>
      </w:tr>
      <w:tr w14:paraId="17ACFC4F" w14:textId="5B94C9D1"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72D3FE" w:themeColor="accent3" w:themeTint="66"/>
              <w:right w:val="single" w:sz="4" w:space="0" w:color="D9D9D9" w:themeColor="background1" w:themeShade="D9"/>
            </w:tcBorders>
            <w:shd w:val="clear" w:color="auto" w:fill="F3FBFF"/>
          </w:tcPr>
          <w:p w:rsidR="000B0C0B" w:rsidRPr="00835F32" w14:paraId="52595518" w14:textId="77777777">
            <w:pPr>
              <w:pStyle w:val="Table10Basic"/>
            </w:pPr>
            <w:r w:rsidRPr="00835F32">
              <w:t>Vocational or alternative school</w:t>
            </w:r>
          </w:p>
        </w:tc>
        <w:tc>
          <w:tcPr>
            <w:tcW w:w="1530" w:type="dxa"/>
            <w:tcBorders>
              <w:top w:val="single" w:sz="4" w:space="0" w:color="D9D9D9" w:themeColor="background1" w:themeShade="D9"/>
              <w:left w:val="single" w:sz="4" w:space="0" w:color="D9D9D9" w:themeColor="background1" w:themeShade="D9"/>
              <w:bottom w:val="single" w:sz="4" w:space="0" w:color="72D3FE" w:themeColor="accent3" w:themeTint="66"/>
              <w:right w:val="single" w:sz="4" w:space="0" w:color="D9D9D9" w:themeColor="background1" w:themeShade="D9"/>
            </w:tcBorders>
            <w:shd w:val="clear" w:color="auto" w:fill="F3FBFF"/>
          </w:tcPr>
          <w:p w:rsidR="000B0C0B" w:rsidRPr="00835F32" w14:paraId="48225C06"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72D3FE" w:themeColor="accent3" w:themeTint="66"/>
              <w:right w:val="single" w:sz="4" w:space="0" w:color="D9D9D9" w:themeColor="background1" w:themeShade="D9"/>
            </w:tcBorders>
            <w:shd w:val="clear" w:color="auto" w:fill="F3FBFF"/>
          </w:tcPr>
          <w:p w:rsidR="000B0C0B" w:rsidRPr="00835F32" w14:paraId="69313801"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72D3FE" w:themeColor="accent3" w:themeTint="66"/>
              <w:right w:val="nil"/>
            </w:tcBorders>
            <w:shd w:val="clear" w:color="auto" w:fill="F3FBFF"/>
          </w:tcPr>
          <w:p w:rsidR="000B0C0B" w:rsidRPr="00835F32" w14:paraId="203E78CC"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72D3FE" w:themeColor="accent3" w:themeTint="66"/>
              <w:right w:val="nil"/>
            </w:tcBorders>
            <w:shd w:val="clear" w:color="auto" w:fill="F3FBFF"/>
          </w:tcPr>
          <w:p w:rsidR="000B0C0B" w:rsidRPr="00835F32" w14:paraId="760F3AA7" w14:textId="77777777">
            <w:pPr>
              <w:pStyle w:val="Table10Basic"/>
            </w:pPr>
          </w:p>
        </w:tc>
      </w:tr>
      <w:tr w14:paraId="60DA6883" w14:textId="1777AA32"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72D3FE" w:themeColor="accent3" w:themeTint="66"/>
              <w:right w:val="single" w:sz="4" w:space="0" w:color="72D3FE" w:themeColor="accent3" w:themeTint="66"/>
            </w:tcBorders>
            <w:shd w:val="clear" w:color="auto" w:fill="D1EEFC" w:themeFill="background2"/>
          </w:tcPr>
          <w:p w:rsidR="000B0C0B" w:rsidRPr="00835F32" w:rsidP="000F313B" w14:paraId="62582023" w14:textId="03A4685F">
            <w:pPr>
              <w:pStyle w:val="Table10RowHeading"/>
              <w:keepNext/>
            </w:pPr>
            <w:r w:rsidRPr="00835F32">
              <w:t>31b</w:t>
            </w:r>
            <w:r w:rsidRPr="00835F32">
              <w:t>. Special education teachers who primarily serve children with:</w:t>
            </w:r>
          </w:p>
        </w:tc>
        <w:tc>
          <w:tcPr>
            <w:tcW w:w="153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69D5DCD1" w14:textId="6F99D4AB">
            <w:pPr>
              <w:pStyle w:val="Table10RowHeading"/>
            </w:pPr>
            <w:r w:rsidRPr="00835F32">
              <w:t>Difficulty hiring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4C8532AA" w14:textId="77777777">
            <w:pPr>
              <w:pStyle w:val="Table10RowHeading"/>
            </w:pPr>
            <w:r w:rsidRPr="00835F32">
              <w:t>Difficulty retaining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2CF57D73" w14:textId="374EF853">
            <w:pPr>
              <w:pStyle w:val="Table10RowHeading"/>
            </w:pPr>
            <w:r w:rsidRPr="00835F32">
              <w:t>No difficulty hiring or retaining personnel</w:t>
            </w:r>
          </w:p>
        </w:tc>
        <w:tc>
          <w:tcPr>
            <w:tcW w:w="162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64C9076B" w14:textId="28CDABDB">
            <w:pPr>
              <w:pStyle w:val="Table10RowHeading"/>
            </w:pPr>
            <w:r w:rsidRPr="00835F32">
              <w:t>Not applicable</w:t>
            </w:r>
          </w:p>
        </w:tc>
      </w:tr>
      <w:tr w14:paraId="3C2C1BE1" w14:textId="3350D356"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D9D9D9" w:themeColor="background1" w:themeShade="D9"/>
              <w:right w:val="single" w:sz="4" w:space="0" w:color="D9D9D9" w:themeColor="background1" w:themeShade="D9"/>
            </w:tcBorders>
          </w:tcPr>
          <w:p w:rsidR="000B0C0B" w:rsidRPr="00835F32" w14:paraId="35E84B39" w14:textId="77777777">
            <w:pPr>
              <w:pStyle w:val="Table10Basic"/>
            </w:pPr>
            <w:r w:rsidRPr="00835F32">
              <w:t>Developmental delays</w:t>
            </w:r>
          </w:p>
        </w:tc>
        <w:tc>
          <w:tcPr>
            <w:tcW w:w="153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2B9A972F"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64A6B8DE"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14:paraId="6B0F11D5" w14:textId="77777777">
            <w:pPr>
              <w:pStyle w:val="Table10Basic"/>
            </w:pPr>
          </w:p>
        </w:tc>
        <w:tc>
          <w:tcPr>
            <w:tcW w:w="162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14:paraId="3EC84D01" w14:textId="77777777">
            <w:pPr>
              <w:pStyle w:val="Table10Basic"/>
            </w:pPr>
          </w:p>
        </w:tc>
      </w:tr>
      <w:tr w14:paraId="7A28F27E" w14:textId="1FC6198F"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14:paraId="03365830" w14:textId="77777777">
            <w:pPr>
              <w:pStyle w:val="Table10Basic"/>
            </w:pPr>
            <w:r w:rsidRPr="00835F32">
              <w:t>Specific learning disabilities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56E1EDE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34715153"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7A49BEC8"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0DCF5932" w14:textId="77777777">
            <w:pPr>
              <w:pStyle w:val="Table10Basic"/>
            </w:pPr>
          </w:p>
        </w:tc>
      </w:tr>
      <w:tr w14:paraId="0CA6560F" w14:textId="6FE6D1CF"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14:paraId="0FEBC516" w14:textId="77777777">
            <w:pPr>
              <w:pStyle w:val="Table10Basic"/>
            </w:pPr>
            <w:r w:rsidRPr="00835F32">
              <w:t>Emotional disturbance/behavior disorders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62F49377"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5BCA1817"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730B1EB7"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050BF3E7" w14:textId="77777777">
            <w:pPr>
              <w:pStyle w:val="Table10Basic"/>
            </w:pPr>
          </w:p>
        </w:tc>
      </w:tr>
      <w:tr w14:paraId="13FAC7CF" w14:textId="13EB1D90"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14:paraId="64402F6D" w14:textId="77777777">
            <w:pPr>
              <w:pStyle w:val="Table10Basic"/>
            </w:pPr>
            <w:r w:rsidRPr="00835F32">
              <w:t>Intellectual disability</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0D68485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74ACAA24"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1F08142D"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3DD9C95F" w14:textId="77777777">
            <w:pPr>
              <w:pStyle w:val="Table10Basic"/>
            </w:pPr>
          </w:p>
        </w:tc>
      </w:tr>
      <w:tr w14:paraId="0245F6F8" w14:textId="7E871B78"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14:paraId="16D0124A" w14:textId="77777777">
            <w:pPr>
              <w:pStyle w:val="Table10Basic"/>
            </w:pPr>
            <w:r w:rsidRPr="00835F32">
              <w:t>Autism</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475A5C4D"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7093D16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71D48D84"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2035C015" w14:textId="77777777">
            <w:pPr>
              <w:pStyle w:val="Table10Basic"/>
            </w:pPr>
          </w:p>
        </w:tc>
      </w:tr>
      <w:tr w14:paraId="20F2AF91" w14:textId="5C2CC496"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14:paraId="51203EDE" w14:textId="77777777">
            <w:pPr>
              <w:pStyle w:val="Table10Basic"/>
            </w:pPr>
            <w:r w:rsidRPr="00835F32">
              <w:t>Speech or language impairment</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5D189C05"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142666B4"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203EB6AC"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3C7EA57B" w14:textId="77777777">
            <w:pPr>
              <w:pStyle w:val="Table10Basic"/>
            </w:pPr>
          </w:p>
        </w:tc>
      </w:tr>
      <w:tr w14:paraId="5A939F46" w14:textId="3C2D2C23"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14:paraId="1946014E" w14:textId="77777777">
            <w:pPr>
              <w:pStyle w:val="Table10Basic"/>
            </w:pPr>
            <w:r w:rsidRPr="00835F32">
              <w:t>Traumatic brain injury</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2DACC695"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584B1346"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532F59C4"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2C0311A2" w14:textId="77777777">
            <w:pPr>
              <w:pStyle w:val="Table10Basic"/>
            </w:pPr>
          </w:p>
        </w:tc>
      </w:tr>
      <w:tr w14:paraId="64E70FB5" w14:textId="32B55A78"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14:paraId="6C522FEC" w14:textId="77777777">
            <w:pPr>
              <w:pStyle w:val="Table10Basic"/>
            </w:pPr>
            <w:r w:rsidRPr="00835F32">
              <w:t>Sensory impairments (hearing/vision)</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2805555D"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14:paraId="6FA8A886"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3456116B"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14:paraId="725C694F" w14:textId="77777777">
            <w:pPr>
              <w:pStyle w:val="Table10Basic"/>
            </w:pPr>
          </w:p>
        </w:tc>
      </w:tr>
      <w:tr w14:paraId="6FBDA155" w14:textId="0271A743"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4DF8BA28" w14:textId="26BB2A97">
            <w:pPr>
              <w:pStyle w:val="Table10Basic"/>
            </w:pPr>
            <w:r w:rsidRPr="00835F32">
              <w:t>Other low-incidence disabilities (</w:t>
            </w:r>
            <w:r w:rsidRPr="00835F32" w:rsidR="002B1B47">
              <w:t>e.g.,</w:t>
            </w:r>
            <w:r w:rsidRPr="00835F32">
              <w:t xml:space="preserve"> other health impairments, orthopedic impairments, or multiple disabilities)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5A0A5C48"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14:paraId="5A83287F"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74B57104"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14:paraId="5D2A56FB" w14:textId="77777777">
            <w:pPr>
              <w:pStyle w:val="Table10Basic"/>
            </w:pPr>
          </w:p>
        </w:tc>
      </w:tr>
      <w:tr w14:paraId="05E8668F" w14:textId="6CA777B8"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72D3FE" w:themeColor="accent3" w:themeTint="66"/>
              <w:right w:val="single" w:sz="4" w:space="0" w:color="D9D9D9" w:themeColor="background1" w:themeShade="D9"/>
            </w:tcBorders>
            <w:shd w:val="clear" w:color="auto" w:fill="F3FBFF"/>
          </w:tcPr>
          <w:p w:rsidR="000B0C0B" w:rsidRPr="00835F32" w:rsidP="009F7215" w14:paraId="1F97109F" w14:textId="033A3BD4">
            <w:pPr>
              <w:pStyle w:val="Table10Basic"/>
            </w:pPr>
            <w:r w:rsidRPr="00835F32">
              <w:t xml:space="preserve">Other disability (please specify): </w:t>
            </w:r>
            <w:r w:rsidRPr="00835F32">
              <w:rPr>
                <w:rFonts w:eastAsiaTheme="majorEastAsia" w:cstheme="majorBidi"/>
                <w:szCs w:val="20"/>
              </w:rPr>
              <w:t>_______</w:t>
            </w:r>
            <w:r w:rsidRPr="00835F32">
              <w:t>________________________</w:t>
            </w:r>
          </w:p>
        </w:tc>
        <w:tc>
          <w:tcPr>
            <w:tcW w:w="1530" w:type="dxa"/>
            <w:tcBorders>
              <w:top w:val="single" w:sz="4" w:space="0" w:color="D9D9D9" w:themeColor="background1" w:themeShade="D9"/>
              <w:left w:val="single" w:sz="4" w:space="0" w:color="D9D9D9" w:themeColor="background1" w:themeShade="D9"/>
              <w:bottom w:val="single" w:sz="4" w:space="0" w:color="72D3FE" w:themeColor="accent3" w:themeTint="66"/>
              <w:right w:val="single" w:sz="4" w:space="0" w:color="D9D9D9" w:themeColor="background1" w:themeShade="D9"/>
            </w:tcBorders>
            <w:shd w:val="clear" w:color="auto" w:fill="F3FBFF"/>
          </w:tcPr>
          <w:p w:rsidR="000B0C0B" w:rsidRPr="00835F32" w14:paraId="01655E5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72D3FE" w:themeColor="accent3" w:themeTint="66"/>
              <w:right w:val="single" w:sz="4" w:space="0" w:color="D9D9D9" w:themeColor="background1" w:themeShade="D9"/>
            </w:tcBorders>
            <w:shd w:val="clear" w:color="auto" w:fill="F3FBFF"/>
          </w:tcPr>
          <w:p w:rsidR="000B0C0B" w:rsidRPr="00835F32" w14:paraId="28E1A48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72D3FE" w:themeColor="accent3" w:themeTint="66"/>
              <w:right w:val="nil"/>
            </w:tcBorders>
            <w:shd w:val="clear" w:color="auto" w:fill="F3FBFF"/>
          </w:tcPr>
          <w:p w:rsidR="000B0C0B" w:rsidRPr="00835F32" w14:paraId="73726061"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72D3FE" w:themeColor="accent3" w:themeTint="66"/>
              <w:right w:val="nil"/>
            </w:tcBorders>
            <w:shd w:val="clear" w:color="auto" w:fill="F3FBFF"/>
          </w:tcPr>
          <w:p w:rsidR="000B0C0B" w:rsidRPr="00835F32" w14:paraId="6FA8BAF0" w14:textId="77777777">
            <w:pPr>
              <w:pStyle w:val="Table10Basic"/>
            </w:pPr>
          </w:p>
        </w:tc>
      </w:tr>
      <w:tr w14:paraId="0552C1C7" w14:textId="00559E01"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72D3FE" w:themeColor="accent3" w:themeTint="66"/>
              <w:right w:val="single" w:sz="4" w:space="0" w:color="72D3FE" w:themeColor="accent3" w:themeTint="66"/>
            </w:tcBorders>
            <w:shd w:val="clear" w:color="auto" w:fill="D1EEFC" w:themeFill="background2"/>
          </w:tcPr>
          <w:p w:rsidR="000B0C0B" w:rsidRPr="00835F32" w:rsidP="000F313B" w14:paraId="3FB33AD0" w14:textId="20366A2B">
            <w:pPr>
              <w:pStyle w:val="Table10RowHeading"/>
              <w:keepNext/>
            </w:pPr>
            <w:r w:rsidRPr="00835F32">
              <w:t>31c</w:t>
            </w:r>
            <w:r w:rsidRPr="00835F32">
              <w:t>. Secondary school special education teachers of:</w:t>
            </w:r>
          </w:p>
        </w:tc>
        <w:tc>
          <w:tcPr>
            <w:tcW w:w="153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59E4269C" w14:textId="55756328">
            <w:pPr>
              <w:pStyle w:val="Table10RowHeading"/>
            </w:pPr>
            <w:r w:rsidRPr="00835F32">
              <w:t>Difficulty hiring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20AA21D7" w14:textId="77777777">
            <w:pPr>
              <w:pStyle w:val="Table10RowHeading"/>
            </w:pPr>
            <w:r w:rsidRPr="00835F32">
              <w:t>Difficulty retaining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39E0EF8D" w14:textId="3F414A8C">
            <w:pPr>
              <w:pStyle w:val="Table10RowHeading"/>
            </w:pPr>
            <w:r w:rsidRPr="00835F32">
              <w:t>No difficulty hiring or retaining personnel</w:t>
            </w:r>
          </w:p>
        </w:tc>
        <w:tc>
          <w:tcPr>
            <w:tcW w:w="162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6F9B3D4A" w14:textId="318AA2AD">
            <w:pPr>
              <w:pStyle w:val="Table10RowHeading"/>
            </w:pPr>
            <w:r w:rsidRPr="00835F32">
              <w:t>Not applicable</w:t>
            </w:r>
          </w:p>
        </w:tc>
      </w:tr>
      <w:tr w14:paraId="57B59D29" w14:textId="124FB314"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D9D9D9" w:themeColor="background1" w:themeShade="D9"/>
              <w:right w:val="single" w:sz="4" w:space="0" w:color="D9D9D9" w:themeColor="background1" w:themeShade="D9"/>
            </w:tcBorders>
          </w:tcPr>
          <w:p w:rsidR="000B0C0B" w:rsidRPr="00835F32" w:rsidP="000F313B" w14:paraId="52E0A2B1" w14:textId="77777777">
            <w:pPr>
              <w:pStyle w:val="Table10Basic"/>
            </w:pPr>
            <w:r w:rsidRPr="00835F32">
              <w:t xml:space="preserve">English/language arts </w:t>
            </w:r>
          </w:p>
        </w:tc>
        <w:tc>
          <w:tcPr>
            <w:tcW w:w="153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0ECE515F"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1C1460A9"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rsidP="009F7215" w14:paraId="54CD013E" w14:textId="77777777">
            <w:pPr>
              <w:pStyle w:val="Table10Basic"/>
            </w:pPr>
          </w:p>
        </w:tc>
        <w:tc>
          <w:tcPr>
            <w:tcW w:w="162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rsidP="009F7215" w14:paraId="1695BEB1" w14:textId="77777777">
            <w:pPr>
              <w:pStyle w:val="Table10Basic"/>
            </w:pPr>
          </w:p>
        </w:tc>
      </w:tr>
      <w:tr w14:paraId="51CDFA64" w14:textId="197CF9B2"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0F313B" w14:paraId="6D5B0E7A" w14:textId="77777777">
            <w:pPr>
              <w:pStyle w:val="Table10Basic"/>
            </w:pPr>
            <w:r w:rsidRPr="00835F32">
              <w:t>Mathematics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59473D54"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1D08A5A5"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6FC77485"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6A83EB2B" w14:textId="77777777">
            <w:pPr>
              <w:pStyle w:val="Table10Basic"/>
            </w:pPr>
          </w:p>
        </w:tc>
      </w:tr>
      <w:tr w14:paraId="402375A1" w14:textId="0F94A0EB"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0F313B" w14:paraId="660BB3B4" w14:textId="77777777">
            <w:pPr>
              <w:pStyle w:val="Table10Basic"/>
            </w:pPr>
            <w:r w:rsidRPr="00835F32">
              <w:t>Science</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69F9F760"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359408C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0B225BAB"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53EE2393" w14:textId="77777777">
            <w:pPr>
              <w:pStyle w:val="Table10Basic"/>
            </w:pPr>
          </w:p>
        </w:tc>
      </w:tr>
      <w:tr w14:paraId="737A8049" w14:textId="4F875CD3"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0F313B" w14:paraId="486BFC3B" w14:textId="3E64F82E">
            <w:pPr>
              <w:pStyle w:val="Table10Basic"/>
            </w:pPr>
            <w:r w:rsidRPr="00835F32">
              <w:t>Social studies (including history, civics, geography, and economics)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71B84417"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45190C55"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6CFAFAF5"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1700F893" w14:textId="77777777">
            <w:pPr>
              <w:pStyle w:val="Table10Basic"/>
            </w:pPr>
          </w:p>
        </w:tc>
      </w:tr>
      <w:tr w14:paraId="56CA0369" w14:textId="2B721867"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0F313B" w14:paraId="1D262F93" w14:textId="2E910679">
            <w:pPr>
              <w:pStyle w:val="Table10Basic"/>
            </w:pPr>
            <w:r w:rsidRPr="00835F32">
              <w:t xml:space="preserve">Other subjects (please specify): </w:t>
            </w:r>
            <w:r w:rsidRPr="00835F32">
              <w:rPr>
                <w:rFonts w:eastAsiaTheme="majorEastAsia" w:cstheme="majorBidi"/>
                <w:szCs w:val="20"/>
              </w:rPr>
              <w:t>_______</w:t>
            </w:r>
            <w:r w:rsidRPr="00835F32">
              <w:t>________________________</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5CFBE960"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4734F2F3"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55591D68"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531F0274" w14:textId="77777777">
            <w:pPr>
              <w:pStyle w:val="Table10Basic"/>
            </w:pPr>
          </w:p>
        </w:tc>
      </w:tr>
      <w:tr w14:paraId="1D8386BC" w14:textId="04EED523"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72D3FE" w:themeColor="accent3" w:themeTint="66"/>
              <w:right w:val="single" w:sz="4" w:space="0" w:color="72D3FE" w:themeColor="accent3" w:themeTint="66"/>
            </w:tcBorders>
            <w:shd w:val="clear" w:color="auto" w:fill="D1EEFC" w:themeFill="background2"/>
          </w:tcPr>
          <w:p w:rsidR="000B0C0B" w:rsidRPr="00835F32" w:rsidP="0008322B" w14:paraId="1EF1AAD0" w14:textId="7AF4395F">
            <w:pPr>
              <w:pStyle w:val="Table10RowHeading"/>
              <w:keepNext/>
              <w:pageBreakBefore/>
            </w:pPr>
            <w:r w:rsidRPr="00835F32">
              <w:t>31d</w:t>
            </w:r>
            <w:r w:rsidRPr="00835F32">
              <w:t xml:space="preserve">. Specialized </w:t>
            </w:r>
            <w:r w:rsidRPr="00835F32" w:rsidR="002B1B47">
              <w:t>i</w:t>
            </w:r>
            <w:r w:rsidRPr="00835F32">
              <w:t xml:space="preserve">nstructional </w:t>
            </w:r>
            <w:r w:rsidRPr="00835F32" w:rsidR="002B1B47">
              <w:t>s</w:t>
            </w:r>
            <w:r w:rsidRPr="00835F32">
              <w:t xml:space="preserve">upport </w:t>
            </w:r>
            <w:r w:rsidRPr="00835F32" w:rsidR="002B1B47">
              <w:t>p</w:t>
            </w:r>
            <w:r w:rsidRPr="00835F32">
              <w:t>ersonnel:</w:t>
            </w:r>
          </w:p>
        </w:tc>
        <w:tc>
          <w:tcPr>
            <w:tcW w:w="1530" w:type="dxa"/>
            <w:tcBorders>
              <w:top w:val="single" w:sz="4" w:space="0" w:color="D9D9D9" w:themeColor="background1" w:themeShade="D9"/>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3832B4F8" w14:textId="79425588">
            <w:pPr>
              <w:pStyle w:val="Table10RowHeading"/>
            </w:pPr>
            <w:r w:rsidRPr="00835F32">
              <w:t>Difficulty hiring personnel</w:t>
            </w:r>
          </w:p>
        </w:tc>
        <w:tc>
          <w:tcPr>
            <w:tcW w:w="1710" w:type="dxa"/>
            <w:tcBorders>
              <w:top w:val="single" w:sz="4" w:space="0" w:color="D9D9D9" w:themeColor="background1" w:themeShade="D9"/>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14:paraId="0C556BE8" w14:textId="77777777">
            <w:pPr>
              <w:pStyle w:val="Table10RowHeading"/>
            </w:pPr>
            <w:r w:rsidRPr="00835F32">
              <w:t>Difficulty retaining personnel</w:t>
            </w:r>
          </w:p>
        </w:tc>
        <w:tc>
          <w:tcPr>
            <w:tcW w:w="1710" w:type="dxa"/>
            <w:tcBorders>
              <w:top w:val="single" w:sz="4" w:space="0" w:color="D9D9D9" w:themeColor="background1" w:themeShade="D9"/>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441966A4" w14:textId="3BB388F1">
            <w:pPr>
              <w:pStyle w:val="Table10RowHeading"/>
            </w:pPr>
            <w:r w:rsidRPr="00835F32">
              <w:t>No difficulty hiring or retaining personnel</w:t>
            </w:r>
          </w:p>
        </w:tc>
        <w:tc>
          <w:tcPr>
            <w:tcW w:w="1620" w:type="dxa"/>
            <w:tcBorders>
              <w:top w:val="single" w:sz="4" w:space="0" w:color="D9D9D9" w:themeColor="background1" w:themeShade="D9"/>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14:paraId="5973597C" w14:textId="487E8062">
            <w:pPr>
              <w:pStyle w:val="Table10RowHeading"/>
            </w:pPr>
            <w:r w:rsidRPr="00835F32">
              <w:t>Not applicable</w:t>
            </w:r>
          </w:p>
        </w:tc>
      </w:tr>
      <w:tr w14:paraId="00C341F1" w14:textId="20D97497"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D9D9D9" w:themeColor="background1" w:themeShade="D9"/>
              <w:right w:val="single" w:sz="4" w:space="0" w:color="D9D9D9" w:themeColor="background1" w:themeShade="D9"/>
            </w:tcBorders>
          </w:tcPr>
          <w:p w:rsidR="000B0C0B" w:rsidRPr="00835F32" w:rsidP="009F7215" w14:paraId="59D49603" w14:textId="77777777">
            <w:pPr>
              <w:pStyle w:val="Table10Basic"/>
            </w:pPr>
            <w:r w:rsidRPr="00835F32">
              <w:t>Audiologists</w:t>
            </w:r>
          </w:p>
        </w:tc>
        <w:tc>
          <w:tcPr>
            <w:tcW w:w="153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4B8BE860"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515E8B4F"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rsidP="009F7215" w14:paraId="331326C6" w14:textId="77777777">
            <w:pPr>
              <w:pStyle w:val="Table10Basic"/>
            </w:pPr>
          </w:p>
        </w:tc>
        <w:tc>
          <w:tcPr>
            <w:tcW w:w="1620" w:type="dxa"/>
            <w:tcBorders>
              <w:top w:val="single" w:sz="4" w:space="0" w:color="72D3FE" w:themeColor="accent3" w:themeTint="66"/>
              <w:left w:val="single" w:sz="4" w:space="0" w:color="D9D9D9" w:themeColor="background1" w:themeShade="D9"/>
              <w:bottom w:val="single" w:sz="4" w:space="0" w:color="D9D9D9" w:themeColor="background1" w:themeShade="D9"/>
              <w:right w:val="nil"/>
            </w:tcBorders>
          </w:tcPr>
          <w:p w:rsidR="000B0C0B" w:rsidRPr="00835F32" w:rsidP="009F7215" w14:paraId="515A9BB2" w14:textId="77777777">
            <w:pPr>
              <w:pStyle w:val="Table10Basic"/>
            </w:pPr>
          </w:p>
        </w:tc>
      </w:tr>
      <w:tr w14:paraId="11A123CC" w14:textId="59B6DCF7"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5DC55D04" w14:textId="77777777">
            <w:pPr>
              <w:pStyle w:val="Table10Basic"/>
            </w:pPr>
            <w:r w:rsidRPr="00835F32">
              <w:t>Behavioral analysts or experts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778E519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29DC41A8"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01CF8800"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5747D542" w14:textId="77777777">
            <w:pPr>
              <w:pStyle w:val="Table10Basic"/>
            </w:pPr>
          </w:p>
        </w:tc>
      </w:tr>
      <w:tr w14:paraId="6DBD97B4" w14:textId="1DE51B29"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6DE6FAA3" w14:textId="77777777">
            <w:pPr>
              <w:pStyle w:val="Table10Basic"/>
            </w:pPr>
            <w:r w:rsidRPr="00835F32">
              <w:t>Family therapists/mental health providers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512A3287"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5AE153D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115B1191"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794FBA53" w14:textId="77777777">
            <w:pPr>
              <w:pStyle w:val="Table10Basic"/>
            </w:pPr>
          </w:p>
        </w:tc>
      </w:tr>
      <w:tr w14:paraId="0CF7366B" w14:textId="1938DBA2"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1D71BECB" w14:textId="77777777">
            <w:pPr>
              <w:pStyle w:val="Table10Basic"/>
            </w:pPr>
            <w:r w:rsidRPr="00835F32">
              <w:t>Nurses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2FB12287"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39865209"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7105F790"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354E8582" w14:textId="77777777">
            <w:pPr>
              <w:pStyle w:val="Table10Basic"/>
            </w:pPr>
          </w:p>
        </w:tc>
      </w:tr>
      <w:tr w14:paraId="520E6CD9" w14:textId="34078FE7"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02EF57F4" w14:textId="77777777">
            <w:pPr>
              <w:pStyle w:val="Table10Basic"/>
            </w:pPr>
            <w:r w:rsidRPr="00835F32">
              <w:t>Pediatricians and other physicians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330DDE25"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360FF541"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1D4097DB"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21285076" w14:textId="77777777">
            <w:pPr>
              <w:pStyle w:val="Table10Basic"/>
            </w:pPr>
          </w:p>
        </w:tc>
      </w:tr>
      <w:tr w14:paraId="4E9E2A7D" w14:textId="1FA2EA38"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0E7294D4" w14:textId="77777777">
            <w:pPr>
              <w:pStyle w:val="Table10Basic"/>
            </w:pPr>
            <w:r w:rsidRPr="00835F32">
              <w:t>Physical therapists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5CC4543E"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72E0B67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31C43125"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48003AA3" w14:textId="77777777">
            <w:pPr>
              <w:pStyle w:val="Table10Basic"/>
            </w:pPr>
          </w:p>
        </w:tc>
      </w:tr>
      <w:tr w14:paraId="5E223377" w14:textId="17010584"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24D0D348" w14:textId="77777777">
            <w:pPr>
              <w:pStyle w:val="Table10Basic"/>
            </w:pPr>
            <w:r w:rsidRPr="00835F32">
              <w:t>Psychologists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7A462AC6"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70E3E1EB"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715ED51A"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1D3D5CC4" w14:textId="77777777">
            <w:pPr>
              <w:pStyle w:val="Table10Basic"/>
            </w:pPr>
          </w:p>
        </w:tc>
      </w:tr>
      <w:tr w14:paraId="7A2B3400" w14:textId="41BBF5F4"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611D4128" w14:textId="77777777">
            <w:pPr>
              <w:pStyle w:val="Table10Basic"/>
            </w:pPr>
            <w:r w:rsidRPr="00835F32">
              <w:t>Occupational therapists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3A598F1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18D282D4"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5EF1B7F6"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62D75CF1" w14:textId="77777777">
            <w:pPr>
              <w:pStyle w:val="Table10Basic"/>
            </w:pPr>
          </w:p>
        </w:tc>
      </w:tr>
      <w:tr w14:paraId="157301FA" w14:textId="6AE6A5BD"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6676E9D2" w14:textId="77777777">
            <w:pPr>
              <w:pStyle w:val="Table10Basic"/>
            </w:pPr>
            <w:r w:rsidRPr="00835F32">
              <w:t>Orientation/mobility specialists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7AF5070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251AE33F"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138CA3C2"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2D713568" w14:textId="77777777">
            <w:pPr>
              <w:pStyle w:val="Table10Basic"/>
            </w:pPr>
          </w:p>
        </w:tc>
      </w:tr>
      <w:tr w14:paraId="7F31B57E" w14:textId="55315253"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781F85A5" w14:textId="77777777">
            <w:pPr>
              <w:pStyle w:val="Table10Basic"/>
            </w:pPr>
            <w:r w:rsidRPr="00835F32">
              <w:t>Registered dieticians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6C570320"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611FC9F3"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1B935BB3"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60302107" w14:textId="77777777">
            <w:pPr>
              <w:pStyle w:val="Table10Basic"/>
            </w:pPr>
          </w:p>
        </w:tc>
      </w:tr>
      <w:tr w14:paraId="2C9A02AF" w14:textId="66F492D7"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310CB050" w14:textId="77777777">
            <w:pPr>
              <w:pStyle w:val="Table10Basic"/>
            </w:pPr>
            <w:r w:rsidRPr="00835F32">
              <w:t>Service coordinators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4ED4CB8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5491959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7023E877"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4FB23545" w14:textId="77777777">
            <w:pPr>
              <w:pStyle w:val="Table10Basic"/>
            </w:pPr>
          </w:p>
        </w:tc>
      </w:tr>
      <w:tr w14:paraId="1CC1F9C7" w14:textId="45B4BBDD"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2B65CB51" w14:textId="16F8A131">
            <w:pPr>
              <w:pStyle w:val="Table10Basic"/>
            </w:pPr>
            <w:r w:rsidRPr="00835F32">
              <w:t>Speech</w:t>
            </w:r>
            <w:r w:rsidRPr="00835F32" w:rsidR="002B1B47">
              <w:t>-</w:t>
            </w:r>
            <w:r w:rsidRPr="00835F32">
              <w:t>language therapists/pathologists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7B35B0CC"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55CC8229"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21AA4912"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4197EEFE" w14:textId="77777777">
            <w:pPr>
              <w:pStyle w:val="Table10Basic"/>
            </w:pPr>
          </w:p>
        </w:tc>
      </w:tr>
      <w:tr w14:paraId="5CE2F446" w14:textId="6ECCD53D"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589810A6" w14:textId="77777777">
            <w:pPr>
              <w:pStyle w:val="Table10Basic"/>
            </w:pPr>
            <w:r w:rsidRPr="00835F32">
              <w:t>Social workers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5CC38379"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5397AA9F"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7C7984A7"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431D6944" w14:textId="77777777">
            <w:pPr>
              <w:pStyle w:val="Table10Basic"/>
            </w:pPr>
          </w:p>
        </w:tc>
      </w:tr>
      <w:tr w14:paraId="1B3862B2" w14:textId="28CF0262"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7671A274" w14:textId="3BA83A50">
            <w:pPr>
              <w:pStyle w:val="Table10Basic"/>
            </w:pPr>
            <w:r w:rsidRPr="00835F32">
              <w:t>Teacher aides, paraprofessionals, or personal care assistants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0072320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37F51F90"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51C8B0ED"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289B1F41" w14:textId="77777777">
            <w:pPr>
              <w:pStyle w:val="Table10Basic"/>
            </w:pPr>
          </w:p>
        </w:tc>
      </w:tr>
      <w:tr w14:paraId="2981A126" w14:textId="170D82E0"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0B0C0B" w:rsidRPr="00835F32" w:rsidP="009F7215" w14:paraId="5D2EFE09" w14:textId="77777777">
            <w:pPr>
              <w:pStyle w:val="Table10Basic"/>
            </w:pPr>
            <w:r w:rsidRPr="00835F32">
              <w:t>Transition specialists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6ED48206"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0B0C0B" w:rsidRPr="00835F32" w:rsidP="009F7215" w14:paraId="698D0974"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62B088EC"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tcPr>
          <w:p w:rsidR="000B0C0B" w:rsidRPr="00835F32" w:rsidP="009F7215" w14:paraId="7C627DB9" w14:textId="77777777">
            <w:pPr>
              <w:pStyle w:val="Table10Basic"/>
            </w:pPr>
          </w:p>
        </w:tc>
      </w:tr>
      <w:tr w14:paraId="35CE7140" w14:textId="4B6C32B0"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F3FBFF"/>
          </w:tcPr>
          <w:p w:rsidR="000B0C0B" w:rsidRPr="00835F32" w:rsidP="009F7215" w14:paraId="18DE0E00" w14:textId="3AA5DCD4">
            <w:pPr>
              <w:pStyle w:val="Table10Basic"/>
            </w:pPr>
            <w:r w:rsidRPr="00835F32">
              <w:t>Vision specialists, including ophthalmologists and optometrists</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19CBC5E2"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BFF"/>
          </w:tcPr>
          <w:p w:rsidR="000B0C0B" w:rsidRPr="00835F32" w:rsidP="009F7215" w14:paraId="39732533"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1166F4EA"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3FBFF"/>
          </w:tcPr>
          <w:p w:rsidR="000B0C0B" w:rsidRPr="00835F32" w:rsidP="009F7215" w14:paraId="10E16009" w14:textId="77777777">
            <w:pPr>
              <w:pStyle w:val="Table10Basic"/>
            </w:pPr>
          </w:p>
        </w:tc>
      </w:tr>
      <w:tr w14:paraId="593253DB" w14:textId="2CA4FC5A" w:rsidTr="0008322B">
        <w:tblPrEx>
          <w:tblW w:w="5000" w:type="pct"/>
          <w:tblLayout w:type="fixed"/>
          <w:tblCellMar>
            <w:left w:w="58" w:type="dxa"/>
            <w:right w:w="58" w:type="dxa"/>
          </w:tblCellMar>
          <w:tblLook w:val="06A0"/>
        </w:tblPrEx>
        <w:tc>
          <w:tcPr>
            <w:tcW w:w="3330" w:type="dxa"/>
            <w:tcBorders>
              <w:top w:val="single" w:sz="4" w:space="0" w:color="D9D9D9" w:themeColor="background1" w:themeShade="D9"/>
              <w:left w:val="nil"/>
              <w:bottom w:val="single" w:sz="4" w:space="0" w:color="72D3FE" w:themeColor="accent3" w:themeTint="66"/>
              <w:right w:val="single" w:sz="4" w:space="0" w:color="D9D9D9" w:themeColor="background1" w:themeShade="D9"/>
            </w:tcBorders>
          </w:tcPr>
          <w:p w:rsidR="000B0C0B" w:rsidRPr="00835F32" w:rsidP="009F7215" w14:paraId="4BDB7F96" w14:textId="77777777">
            <w:pPr>
              <w:pStyle w:val="Table10Basic"/>
            </w:pPr>
            <w:r w:rsidRPr="00835F32">
              <w:t>Sign language interpreters</w:t>
            </w:r>
          </w:p>
        </w:tc>
        <w:tc>
          <w:tcPr>
            <w:tcW w:w="1530" w:type="dxa"/>
            <w:tcBorders>
              <w:top w:val="single" w:sz="4" w:space="0" w:color="D9D9D9" w:themeColor="background1" w:themeShade="D9"/>
              <w:left w:val="single" w:sz="4" w:space="0" w:color="D9D9D9" w:themeColor="background1" w:themeShade="D9"/>
              <w:bottom w:val="single" w:sz="4" w:space="0" w:color="72D3FE" w:themeColor="accent3" w:themeTint="66"/>
              <w:right w:val="single" w:sz="4" w:space="0" w:color="D9D9D9" w:themeColor="background1" w:themeShade="D9"/>
            </w:tcBorders>
          </w:tcPr>
          <w:p w:rsidR="000B0C0B" w:rsidRPr="00835F32" w:rsidP="009F7215" w14:paraId="3EBA8771"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72D3FE" w:themeColor="accent3" w:themeTint="66"/>
              <w:right w:val="single" w:sz="4" w:space="0" w:color="D9D9D9" w:themeColor="background1" w:themeShade="D9"/>
            </w:tcBorders>
          </w:tcPr>
          <w:p w:rsidR="000B0C0B" w:rsidRPr="00835F32" w:rsidP="009F7215" w14:paraId="14EACDC0" w14:textId="77777777">
            <w:pPr>
              <w:pStyle w:val="Table10Basic"/>
            </w:pPr>
          </w:p>
        </w:tc>
        <w:tc>
          <w:tcPr>
            <w:tcW w:w="1710" w:type="dxa"/>
            <w:tcBorders>
              <w:top w:val="single" w:sz="4" w:space="0" w:color="D9D9D9" w:themeColor="background1" w:themeShade="D9"/>
              <w:left w:val="single" w:sz="4" w:space="0" w:color="D9D9D9" w:themeColor="background1" w:themeShade="D9"/>
              <w:bottom w:val="single" w:sz="4" w:space="0" w:color="72D3FE" w:themeColor="accent3" w:themeTint="66"/>
              <w:right w:val="nil"/>
            </w:tcBorders>
          </w:tcPr>
          <w:p w:rsidR="000B0C0B" w:rsidRPr="00835F32" w:rsidP="009F7215" w14:paraId="0EE3EE1C" w14:textId="77777777">
            <w:pPr>
              <w:pStyle w:val="Table10Basic"/>
            </w:pPr>
          </w:p>
        </w:tc>
        <w:tc>
          <w:tcPr>
            <w:tcW w:w="1620" w:type="dxa"/>
            <w:tcBorders>
              <w:top w:val="single" w:sz="4" w:space="0" w:color="D9D9D9" w:themeColor="background1" w:themeShade="D9"/>
              <w:left w:val="single" w:sz="4" w:space="0" w:color="D9D9D9" w:themeColor="background1" w:themeShade="D9"/>
              <w:bottom w:val="single" w:sz="4" w:space="0" w:color="72D3FE" w:themeColor="accent3" w:themeTint="66"/>
              <w:right w:val="nil"/>
            </w:tcBorders>
          </w:tcPr>
          <w:p w:rsidR="000B0C0B" w:rsidRPr="00835F32" w:rsidP="009F7215" w14:paraId="5071C4B6" w14:textId="77777777">
            <w:pPr>
              <w:pStyle w:val="Table10Basic"/>
            </w:pPr>
          </w:p>
        </w:tc>
      </w:tr>
      <w:tr w14:paraId="61D7F14E" w14:textId="63A7FF93"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72D3FE" w:themeColor="accent3" w:themeTint="66"/>
              <w:right w:val="single" w:sz="4" w:space="0" w:color="72D3FE" w:themeColor="accent3" w:themeTint="66"/>
            </w:tcBorders>
            <w:shd w:val="clear" w:color="auto" w:fill="D1EEFC" w:themeFill="background2"/>
          </w:tcPr>
          <w:p w:rsidR="000B0C0B" w:rsidRPr="00835F32" w:rsidP="009F7215" w14:paraId="7AC7CE6C" w14:textId="0CAAA760">
            <w:pPr>
              <w:pStyle w:val="Table10RowHeading"/>
            </w:pPr>
            <w:r w:rsidRPr="00835F32">
              <w:t>31e</w:t>
            </w:r>
            <w:r w:rsidRPr="00835F32">
              <w:t>. Bilingual staff</w:t>
            </w:r>
          </w:p>
        </w:tc>
        <w:tc>
          <w:tcPr>
            <w:tcW w:w="153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rsidP="009F7215" w14:paraId="5E470B94" w14:textId="3126E792">
            <w:pPr>
              <w:pStyle w:val="Table10RowHeading"/>
            </w:pPr>
            <w:r w:rsidRPr="00835F32">
              <w:t>Difficulty hiring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rsidP="009F7215" w14:paraId="669420D4" w14:textId="77777777">
            <w:pPr>
              <w:pStyle w:val="Table10RowHeading"/>
            </w:pPr>
            <w:r w:rsidRPr="00835F32">
              <w:t>Difficulty retaining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rsidP="009F7215" w14:paraId="5BBC4CB7" w14:textId="415E1ADC">
            <w:pPr>
              <w:pStyle w:val="Table10RowHeading"/>
            </w:pPr>
            <w:r w:rsidRPr="00835F32">
              <w:t>No difficulty hiring or retaining personnel</w:t>
            </w:r>
          </w:p>
        </w:tc>
        <w:tc>
          <w:tcPr>
            <w:tcW w:w="162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rsidP="009F7215" w14:paraId="3F048AB0" w14:textId="175C54A8">
            <w:pPr>
              <w:pStyle w:val="Table10RowHeading"/>
            </w:pPr>
            <w:r w:rsidRPr="00835F32">
              <w:t>Not applicable</w:t>
            </w:r>
          </w:p>
        </w:tc>
      </w:tr>
      <w:tr w14:paraId="320CF835" w14:textId="1B513240"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72D3FE" w:themeColor="accent3" w:themeTint="66"/>
              <w:right w:val="single" w:sz="4" w:space="0" w:color="D9D9D9" w:themeColor="background1" w:themeShade="D9"/>
            </w:tcBorders>
          </w:tcPr>
          <w:p w:rsidR="000B0C0B" w:rsidRPr="00835F32" w:rsidP="009F7215" w14:paraId="34511B99" w14:textId="77777777">
            <w:pPr>
              <w:pStyle w:val="Table10Basic"/>
            </w:pPr>
          </w:p>
        </w:tc>
        <w:tc>
          <w:tcPr>
            <w:tcW w:w="1530" w:type="dxa"/>
            <w:tcBorders>
              <w:top w:val="single" w:sz="4" w:space="0" w:color="72D3FE" w:themeColor="accent3" w:themeTint="66"/>
              <w:left w:val="single" w:sz="4" w:space="0" w:color="D9D9D9" w:themeColor="background1" w:themeShade="D9"/>
              <w:bottom w:val="single" w:sz="4" w:space="0" w:color="72D3FE" w:themeColor="accent3" w:themeTint="66"/>
              <w:right w:val="single" w:sz="4" w:space="0" w:color="D9D9D9" w:themeColor="background1" w:themeShade="D9"/>
            </w:tcBorders>
          </w:tcPr>
          <w:p w:rsidR="000B0C0B" w:rsidRPr="00835F32" w:rsidP="009F7215" w14:paraId="269C8364"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72D3FE" w:themeColor="accent3" w:themeTint="66"/>
              <w:right w:val="single" w:sz="4" w:space="0" w:color="D9D9D9" w:themeColor="background1" w:themeShade="D9"/>
            </w:tcBorders>
          </w:tcPr>
          <w:p w:rsidR="000B0C0B" w:rsidRPr="00835F32" w:rsidP="009F7215" w14:paraId="5D695FC1"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72D3FE" w:themeColor="accent3" w:themeTint="66"/>
              <w:right w:val="nil"/>
            </w:tcBorders>
          </w:tcPr>
          <w:p w:rsidR="000B0C0B" w:rsidRPr="00835F32" w:rsidP="009F7215" w14:paraId="2E8B5372" w14:textId="77777777">
            <w:pPr>
              <w:pStyle w:val="Table10Basic"/>
            </w:pPr>
          </w:p>
        </w:tc>
        <w:tc>
          <w:tcPr>
            <w:tcW w:w="1620" w:type="dxa"/>
            <w:tcBorders>
              <w:top w:val="single" w:sz="4" w:space="0" w:color="72D3FE" w:themeColor="accent3" w:themeTint="66"/>
              <w:left w:val="single" w:sz="4" w:space="0" w:color="D9D9D9" w:themeColor="background1" w:themeShade="D9"/>
              <w:bottom w:val="single" w:sz="4" w:space="0" w:color="72D3FE" w:themeColor="accent3" w:themeTint="66"/>
              <w:right w:val="nil"/>
            </w:tcBorders>
          </w:tcPr>
          <w:p w:rsidR="000B0C0B" w:rsidRPr="00835F32" w:rsidP="009F7215" w14:paraId="1501910D" w14:textId="77777777">
            <w:pPr>
              <w:pStyle w:val="Table10Basic"/>
            </w:pPr>
          </w:p>
        </w:tc>
      </w:tr>
      <w:tr w14:paraId="2FB9708C" w14:textId="2E623FF4"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72D3FE" w:themeColor="accent3" w:themeTint="66"/>
              <w:right w:val="single" w:sz="4" w:space="0" w:color="72D3FE" w:themeColor="accent3" w:themeTint="66"/>
            </w:tcBorders>
            <w:shd w:val="clear" w:color="auto" w:fill="D1EEFC" w:themeFill="background2"/>
          </w:tcPr>
          <w:p w:rsidR="000B0C0B" w:rsidRPr="00835F32" w:rsidP="009F7215" w14:paraId="6EBC24C0" w14:textId="2E27600A">
            <w:pPr>
              <w:pStyle w:val="Table10RowHeading"/>
            </w:pPr>
            <w:r w:rsidRPr="00835F32">
              <w:t>31f</w:t>
            </w:r>
            <w:r w:rsidRPr="00835F32">
              <w:t xml:space="preserve">. Other staff (please specify): </w:t>
            </w:r>
            <w:r w:rsidRPr="00835F32">
              <w:rPr>
                <w:rFonts w:eastAsiaTheme="majorEastAsia" w:cstheme="majorBidi"/>
                <w:szCs w:val="20"/>
              </w:rPr>
              <w:t>_______</w:t>
            </w:r>
            <w:r w:rsidRPr="00835F32">
              <w:t>________________________</w:t>
            </w:r>
          </w:p>
        </w:tc>
        <w:tc>
          <w:tcPr>
            <w:tcW w:w="153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rsidP="009F7215" w14:paraId="42DAD18F" w14:textId="0D4D0227">
            <w:pPr>
              <w:pStyle w:val="Table10RowHeading"/>
            </w:pPr>
            <w:r w:rsidRPr="00835F32">
              <w:t>Difficulty hiring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single" w:sz="4" w:space="0" w:color="72D3FE" w:themeColor="accent3" w:themeTint="66"/>
            </w:tcBorders>
            <w:shd w:val="clear" w:color="auto" w:fill="D1EEFC" w:themeFill="background2"/>
          </w:tcPr>
          <w:p w:rsidR="000B0C0B" w:rsidRPr="00835F32" w:rsidP="009F7215" w14:paraId="5FA645DF" w14:textId="77777777">
            <w:pPr>
              <w:pStyle w:val="Table10RowHeading"/>
            </w:pPr>
            <w:r w:rsidRPr="00835F32">
              <w:t>Difficulty retaining personnel</w:t>
            </w:r>
          </w:p>
        </w:tc>
        <w:tc>
          <w:tcPr>
            <w:tcW w:w="171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rsidP="009F7215" w14:paraId="08D35D92" w14:textId="43857656">
            <w:pPr>
              <w:pStyle w:val="Table10RowHeading"/>
            </w:pPr>
            <w:r w:rsidRPr="00835F32">
              <w:t>No difficulty hiring or retaining personnel</w:t>
            </w:r>
          </w:p>
        </w:tc>
        <w:tc>
          <w:tcPr>
            <w:tcW w:w="1620" w:type="dxa"/>
            <w:tcBorders>
              <w:top w:val="single" w:sz="4" w:space="0" w:color="72D3FE" w:themeColor="accent3" w:themeTint="66"/>
              <w:left w:val="single" w:sz="4" w:space="0" w:color="72D3FE" w:themeColor="accent3" w:themeTint="66"/>
              <w:bottom w:val="single" w:sz="4" w:space="0" w:color="72D3FE" w:themeColor="accent3" w:themeTint="66"/>
              <w:right w:val="nil"/>
            </w:tcBorders>
            <w:shd w:val="clear" w:color="auto" w:fill="D1EEFC" w:themeFill="background2"/>
          </w:tcPr>
          <w:p w:rsidR="000B0C0B" w:rsidRPr="00835F32" w:rsidP="009F7215" w14:paraId="0A3C51FB" w14:textId="2EA4C978">
            <w:pPr>
              <w:pStyle w:val="Table10RowHeading"/>
            </w:pPr>
            <w:r w:rsidRPr="00835F32">
              <w:t>Not applicable</w:t>
            </w:r>
          </w:p>
        </w:tc>
      </w:tr>
      <w:tr w14:paraId="041C2436" w14:textId="0C26A32C" w:rsidTr="0008322B">
        <w:tblPrEx>
          <w:tblW w:w="5000" w:type="pct"/>
          <w:tblLayout w:type="fixed"/>
          <w:tblCellMar>
            <w:left w:w="58" w:type="dxa"/>
            <w:right w:w="58" w:type="dxa"/>
          </w:tblCellMar>
          <w:tblLook w:val="06A0"/>
        </w:tblPrEx>
        <w:tc>
          <w:tcPr>
            <w:tcW w:w="3330" w:type="dxa"/>
            <w:tcBorders>
              <w:top w:val="single" w:sz="4" w:space="0" w:color="72D3FE" w:themeColor="accent3" w:themeTint="66"/>
              <w:left w:val="nil"/>
              <w:bottom w:val="single" w:sz="4" w:space="0" w:color="00507F" w:themeColor="accent1"/>
              <w:right w:val="single" w:sz="4" w:space="0" w:color="D9D9D9" w:themeColor="background1" w:themeShade="D9"/>
            </w:tcBorders>
          </w:tcPr>
          <w:p w:rsidR="000B0C0B" w:rsidRPr="00835F32" w:rsidP="009F7215" w14:paraId="781F81C6" w14:textId="77777777">
            <w:pPr>
              <w:pStyle w:val="Table10Basic"/>
            </w:pPr>
          </w:p>
        </w:tc>
        <w:tc>
          <w:tcPr>
            <w:tcW w:w="1530" w:type="dxa"/>
            <w:tcBorders>
              <w:top w:val="single" w:sz="4" w:space="0" w:color="72D3FE" w:themeColor="accent3" w:themeTint="66"/>
              <w:left w:val="single" w:sz="4" w:space="0" w:color="D9D9D9" w:themeColor="background1" w:themeShade="D9"/>
              <w:bottom w:val="single" w:sz="4" w:space="0" w:color="00507F" w:themeColor="accent1"/>
              <w:right w:val="single" w:sz="4" w:space="0" w:color="D9D9D9" w:themeColor="background1" w:themeShade="D9"/>
            </w:tcBorders>
          </w:tcPr>
          <w:p w:rsidR="000B0C0B" w:rsidRPr="00835F32" w:rsidP="009F7215" w14:paraId="6BC27DBE"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00507F" w:themeColor="accent1"/>
              <w:right w:val="single" w:sz="4" w:space="0" w:color="D9D9D9" w:themeColor="background1" w:themeShade="D9"/>
            </w:tcBorders>
          </w:tcPr>
          <w:p w:rsidR="000B0C0B" w:rsidRPr="00835F32" w:rsidP="009F7215" w14:paraId="1F5EC2C2" w14:textId="77777777">
            <w:pPr>
              <w:pStyle w:val="Table10Basic"/>
            </w:pPr>
          </w:p>
        </w:tc>
        <w:tc>
          <w:tcPr>
            <w:tcW w:w="1710" w:type="dxa"/>
            <w:tcBorders>
              <w:top w:val="single" w:sz="4" w:space="0" w:color="72D3FE" w:themeColor="accent3" w:themeTint="66"/>
              <w:left w:val="single" w:sz="4" w:space="0" w:color="D9D9D9" w:themeColor="background1" w:themeShade="D9"/>
              <w:bottom w:val="single" w:sz="4" w:space="0" w:color="00507F" w:themeColor="accent1"/>
              <w:right w:val="nil"/>
            </w:tcBorders>
          </w:tcPr>
          <w:p w:rsidR="000B0C0B" w:rsidRPr="00835F32" w:rsidP="009F7215" w14:paraId="11625323" w14:textId="77777777">
            <w:pPr>
              <w:pStyle w:val="Table10Basic"/>
            </w:pPr>
          </w:p>
        </w:tc>
        <w:tc>
          <w:tcPr>
            <w:tcW w:w="1620" w:type="dxa"/>
            <w:tcBorders>
              <w:top w:val="single" w:sz="4" w:space="0" w:color="72D3FE" w:themeColor="accent3" w:themeTint="66"/>
              <w:left w:val="single" w:sz="4" w:space="0" w:color="D9D9D9" w:themeColor="background1" w:themeShade="D9"/>
              <w:bottom w:val="single" w:sz="4" w:space="0" w:color="00507F" w:themeColor="accent1"/>
              <w:right w:val="nil"/>
            </w:tcBorders>
          </w:tcPr>
          <w:p w:rsidR="000B0C0B" w:rsidRPr="00835F32" w:rsidP="009F7215" w14:paraId="414E8741" w14:textId="77777777">
            <w:pPr>
              <w:pStyle w:val="Table10Basic"/>
            </w:pPr>
          </w:p>
        </w:tc>
      </w:tr>
    </w:tbl>
    <w:p w:rsidR="009F7215" w:rsidRPr="00835F32" w14:paraId="4EE98878" w14:textId="77777777">
      <w:pPr>
        <w:rPr>
          <w:rFonts w:eastAsia="Calibri" w:cs="Times New Roman"/>
        </w:rPr>
      </w:pPr>
      <w:r w:rsidRPr="00835F32">
        <w:br w:type="page"/>
      </w:r>
    </w:p>
    <w:tbl>
      <w:tblPr>
        <w:tblStyle w:val="TableStyle-AIR2021"/>
        <w:tblW w:w="10080" w:type="dxa"/>
        <w:tblLook w:val="04A0"/>
      </w:tblPr>
      <w:tblGrid>
        <w:gridCol w:w="720"/>
        <w:gridCol w:w="9346"/>
        <w:gridCol w:w="14"/>
      </w:tblGrid>
      <w:tr w14:paraId="4B2E816E" w14:textId="77777777" w:rsidTr="00A7736E">
        <w:tblPrEx>
          <w:tblW w:w="10080" w:type="dxa"/>
          <w:tblLook w:val="04A0"/>
        </w:tblPrEx>
        <w:trPr>
          <w:trHeight w:val="300"/>
          <w:tblHeader/>
        </w:trPr>
        <w:tc>
          <w:tcPr>
            <w:tcW w:w="10080" w:type="dxa"/>
            <w:gridSpan w:val="3"/>
          </w:tcPr>
          <w:p w:rsidR="00DD635A" w:rsidRPr="00835F32" w:rsidP="00A7736E" w14:paraId="0BB573F7" w14:textId="1656D5D9">
            <w:pPr>
              <w:pStyle w:val="Table10ColumnHeading"/>
              <w:keepNext/>
              <w:spacing w:before="120" w:after="120"/>
              <w:rPr>
                <w:vertAlign w:val="superscript"/>
              </w:rPr>
            </w:pPr>
            <w:bookmarkStart w:id="12" w:name="_Toc176362872"/>
            <w:r w:rsidRPr="00835F32">
              <w:t xml:space="preserve">Section </w:t>
            </w:r>
            <w:r w:rsidRPr="00835F32" w:rsidR="4DA5AD48">
              <w:t>K</w:t>
            </w:r>
            <w:r w:rsidRPr="00835F32">
              <w:t xml:space="preserve">. </w:t>
            </w:r>
            <w:r w:rsidRPr="00835F32" w:rsidR="5CFA5705">
              <w:t>Staffing Incentives</w:t>
            </w:r>
            <w:bookmarkEnd w:id="12"/>
            <w:r w:rsidRPr="00835F32" w:rsidR="00025523">
              <w:t xml:space="preserve"> </w:t>
            </w:r>
          </w:p>
        </w:tc>
      </w:tr>
      <w:tr w14:paraId="7606C305" w14:textId="77777777" w:rsidTr="0008322B">
        <w:tblPrEx>
          <w:tblW w:w="10080" w:type="dxa"/>
          <w:tblLook w:val="04A0"/>
        </w:tblPrEx>
        <w:trPr>
          <w:trHeight w:val="300"/>
        </w:trPr>
        <w:tc>
          <w:tcPr>
            <w:tcW w:w="10080" w:type="dxa"/>
            <w:gridSpan w:val="3"/>
          </w:tcPr>
          <w:p w:rsidR="00901A34" w:rsidRPr="00835F32" w:rsidP="00A32A68" w14:paraId="79F7B5CF" w14:textId="77777777">
            <w:pPr>
              <w:pStyle w:val="Table10Basic"/>
              <w:spacing w:before="40" w:after="40"/>
              <w:rPr>
                <w:color w:val="000000" w:themeColor="text1"/>
              </w:rPr>
            </w:pPr>
            <w:r w:rsidRPr="00835F32">
              <w:rPr>
                <w:color w:val="000000" w:themeColor="text1"/>
              </w:rPr>
              <w:t xml:space="preserve">This section asks about staffing incentives provided by the LEA. It may be helpful to have the following information available while you complete this section: </w:t>
            </w:r>
          </w:p>
          <w:p w:rsidR="00901A34" w:rsidRPr="00835F32" w:rsidP="00A32A68" w14:paraId="197AF05C" w14:textId="3DE7FA59">
            <w:pPr>
              <w:pStyle w:val="Table10Bullet1"/>
              <w:spacing w:before="40" w:after="40" w:line="276" w:lineRule="auto"/>
            </w:pPr>
            <w:r w:rsidRPr="00835F32">
              <w:rPr>
                <w:rFonts w:ascii="Calibri" w:eastAsia="Calibri" w:hAnsi="Calibri" w:cs="Calibri"/>
                <w:szCs w:val="20"/>
              </w:rPr>
              <w:t>Human resources staffing documents</w:t>
            </w:r>
          </w:p>
        </w:tc>
      </w:tr>
      <w:tr w14:paraId="7FAD3B0F" w14:textId="77777777" w:rsidTr="0008322B">
        <w:tblPrEx>
          <w:tblW w:w="10080" w:type="dxa"/>
          <w:tblLook w:val="04A0"/>
        </w:tblPrEx>
        <w:trPr>
          <w:gridAfter w:val="1"/>
          <w:wAfter w:w="14" w:type="dxa"/>
          <w:trHeight w:val="300"/>
        </w:trPr>
        <w:tc>
          <w:tcPr>
            <w:tcW w:w="720" w:type="dxa"/>
          </w:tcPr>
          <w:p w:rsidR="4CC3E2DA" w:rsidRPr="00835F32" w:rsidP="0008322B" w14:paraId="56C1C89D" w14:textId="77BCC4E0">
            <w:pPr>
              <w:pStyle w:val="Table10RowHeading"/>
            </w:pPr>
            <w:r w:rsidRPr="00835F32">
              <w:t>32</w:t>
            </w:r>
            <w:r w:rsidRPr="00835F32" w:rsidR="1838E7D8">
              <w:t>.</w:t>
            </w:r>
          </w:p>
        </w:tc>
        <w:tc>
          <w:tcPr>
            <w:tcW w:w="9346" w:type="dxa"/>
          </w:tcPr>
          <w:p w:rsidR="1B6306B8" w:rsidRPr="00835F32" w:rsidP="0008322B" w14:paraId="31BDCC5A" w14:textId="1423924B">
            <w:pPr>
              <w:pStyle w:val="Table10Basic"/>
            </w:pPr>
            <w:r w:rsidRPr="00835F32">
              <w:t>During the 2023–2024 school year, we</w:t>
            </w:r>
            <w:r w:rsidRPr="00835F32">
              <w:t>re special education teachers placed on a higher step of the salary schedule or on a separate salary schedule from general education teachers?</w:t>
            </w:r>
          </w:p>
          <w:p w:rsidR="1B6306B8" w:rsidRPr="00835F32" w:rsidP="0008322B" w14:paraId="0B6C7D74" w14:textId="3CE9D13C">
            <w:pPr>
              <w:pStyle w:val="Table10Lettering"/>
              <w:numPr>
                <w:ilvl w:val="1"/>
                <w:numId w:val="71"/>
              </w:numPr>
              <w:ind w:left="288"/>
            </w:pPr>
            <w:r w:rsidRPr="00835F32">
              <w:t>Yes</w:t>
            </w:r>
          </w:p>
          <w:p w:rsidR="1B6306B8" w:rsidRPr="00835F32" w:rsidP="0008322B" w14:paraId="3FDCD56E" w14:textId="3DF8ADB3">
            <w:pPr>
              <w:pStyle w:val="Table10Lettering"/>
              <w:numPr>
                <w:ilvl w:val="1"/>
                <w:numId w:val="71"/>
              </w:numPr>
              <w:ind w:left="288"/>
            </w:pPr>
            <w:r w:rsidRPr="00835F32">
              <w:t>No</w:t>
            </w:r>
          </w:p>
        </w:tc>
      </w:tr>
      <w:tr w14:paraId="51BEF0D7" w14:textId="77777777" w:rsidTr="0008322B">
        <w:tblPrEx>
          <w:tblW w:w="10080" w:type="dxa"/>
          <w:tblLook w:val="04A0"/>
        </w:tblPrEx>
        <w:trPr>
          <w:gridAfter w:val="1"/>
          <w:wAfter w:w="14" w:type="dxa"/>
          <w:trHeight w:val="300"/>
        </w:trPr>
        <w:tc>
          <w:tcPr>
            <w:tcW w:w="720" w:type="dxa"/>
          </w:tcPr>
          <w:p w:rsidR="0C36B5A2" w:rsidRPr="00835F32" w:rsidP="0008322B" w14:paraId="4E706B7C" w14:textId="15717384">
            <w:pPr>
              <w:pStyle w:val="Table10RowHeading"/>
            </w:pPr>
            <w:r w:rsidRPr="00835F32">
              <w:t>32a</w:t>
            </w:r>
            <w:r w:rsidRPr="00835F32">
              <w:t>.</w:t>
            </w:r>
          </w:p>
        </w:tc>
        <w:tc>
          <w:tcPr>
            <w:tcW w:w="9346" w:type="dxa"/>
          </w:tcPr>
          <w:p w:rsidR="008B0316" w:rsidRPr="00835F32" w:rsidP="0008322B" w14:paraId="22D672EC" w14:textId="290BAF00">
            <w:pPr>
              <w:pStyle w:val="Table10Basic"/>
            </w:pPr>
            <w:r w:rsidRPr="00835F32">
              <w:t xml:space="preserve">If </w:t>
            </w:r>
            <w:r w:rsidRPr="00835F32" w:rsidR="00897D90">
              <w:t>3</w:t>
            </w:r>
            <w:r w:rsidR="00897D90">
              <w:t>2</w:t>
            </w:r>
            <w:r w:rsidRPr="00835F32">
              <w:t>=Yes</w:t>
            </w:r>
          </w:p>
          <w:p w:rsidR="25264D0A" w:rsidRPr="00835F32" w:rsidP="00A7736E" w14:paraId="517C89B1" w14:textId="4E00AED9">
            <w:pPr>
              <w:pStyle w:val="Table10Basic"/>
              <w:spacing w:before="120"/>
            </w:pPr>
            <w:r w:rsidRPr="00835F32">
              <w:t xml:space="preserve">During the </w:t>
            </w:r>
            <w:r w:rsidRPr="00835F32" w:rsidR="005E68C1">
              <w:t>2023–2024</w:t>
            </w:r>
            <w:r w:rsidRPr="00835F32">
              <w:t xml:space="preserve"> school year, how many special education teachers were placed on a high</w:t>
            </w:r>
            <w:r w:rsidRPr="00835F32" w:rsidR="00D52177">
              <w:t>er</w:t>
            </w:r>
            <w:r w:rsidRPr="00835F32">
              <w:t xml:space="preserve"> step of the salary schedule or </w:t>
            </w:r>
            <w:r w:rsidRPr="00835F32" w:rsidR="009E22A1">
              <w:t xml:space="preserve">on </w:t>
            </w:r>
            <w:r w:rsidRPr="00835F32">
              <w:t>a separate salary schedule?</w:t>
            </w:r>
          </w:p>
          <w:p w:rsidR="1838E7D8" w:rsidRPr="00835F32" w:rsidP="0008322B" w14:paraId="0A62AA13" w14:textId="1F5C6EC0">
            <w:pPr>
              <w:pStyle w:val="Table10Basic"/>
              <w:rPr>
                <w:rFonts w:eastAsiaTheme="majorEastAsia" w:cstheme="majorBidi"/>
                <w:color w:val="444444"/>
              </w:rPr>
            </w:pPr>
            <w:r w:rsidRPr="00835F32">
              <w:t>Number of teachers: ________</w:t>
            </w:r>
          </w:p>
        </w:tc>
      </w:tr>
      <w:tr w14:paraId="19A1450A" w14:textId="77777777" w:rsidTr="0008322B">
        <w:tblPrEx>
          <w:tblW w:w="10080" w:type="dxa"/>
          <w:tblLook w:val="04A0"/>
        </w:tblPrEx>
        <w:trPr>
          <w:gridAfter w:val="1"/>
          <w:wAfter w:w="14" w:type="dxa"/>
          <w:trHeight w:val="300"/>
        </w:trPr>
        <w:tc>
          <w:tcPr>
            <w:tcW w:w="720" w:type="dxa"/>
          </w:tcPr>
          <w:p w:rsidR="72CAA833" w:rsidRPr="00835F32" w:rsidP="0008322B" w14:paraId="60F4E97C" w14:textId="10C55653">
            <w:pPr>
              <w:pStyle w:val="Table10RowHeading"/>
            </w:pPr>
            <w:r w:rsidRPr="00835F32">
              <w:t>33</w:t>
            </w:r>
            <w:r w:rsidRPr="00835F32" w:rsidR="1838E7D8">
              <w:t>.</w:t>
            </w:r>
          </w:p>
        </w:tc>
        <w:tc>
          <w:tcPr>
            <w:tcW w:w="9346" w:type="dxa"/>
          </w:tcPr>
          <w:p w:rsidR="73B823A0" w:rsidRPr="00835F32" w:rsidP="0008322B" w14:paraId="1B10A5D7" w14:textId="2C18218A">
            <w:pPr>
              <w:pStyle w:val="Table10Basic"/>
            </w:pPr>
            <w:r w:rsidRPr="00835F32">
              <w:t xml:space="preserve">During the </w:t>
            </w:r>
            <w:r w:rsidRPr="00835F32" w:rsidR="005E68C1">
              <w:t>2023–2024</w:t>
            </w:r>
            <w:r w:rsidRPr="00835F32">
              <w:t xml:space="preserve"> school year, did your LEA offer any of the following financial incentives to special education teachers? </w:t>
            </w:r>
          </w:p>
          <w:p w:rsidR="73B823A0" w:rsidRPr="00835F32" w:rsidP="0008322B" w14:paraId="6C6266F8" w14:textId="34CB844C">
            <w:pPr>
              <w:pStyle w:val="Table10Lettering"/>
              <w:numPr>
                <w:ilvl w:val="1"/>
                <w:numId w:val="72"/>
              </w:numPr>
              <w:ind w:left="288"/>
            </w:pPr>
            <w:r w:rsidRPr="00835F32">
              <w:t xml:space="preserve">A signing </w:t>
            </w:r>
            <w:r w:rsidRPr="00835F32">
              <w:t>bonus</w:t>
            </w:r>
            <w:r w:rsidRPr="00835F32">
              <w:t xml:space="preserve"> </w:t>
            </w:r>
          </w:p>
          <w:p w:rsidR="73B823A0" w:rsidRPr="00835F32" w:rsidP="0008322B" w14:paraId="0AFA777C" w14:textId="7E9F374A">
            <w:pPr>
              <w:pStyle w:val="Table10Lettering"/>
              <w:numPr>
                <w:ilvl w:val="1"/>
                <w:numId w:val="72"/>
              </w:numPr>
              <w:ind w:left="288"/>
            </w:pPr>
            <w:r w:rsidRPr="00835F32">
              <w:t>A bonus suppl</w:t>
            </w:r>
            <w:r w:rsidRPr="00835F32" w:rsidR="00901A34">
              <w:t>e</w:t>
            </w:r>
            <w:r w:rsidRPr="00835F32">
              <w:t>ment to regular compensation</w:t>
            </w:r>
          </w:p>
          <w:p w:rsidR="73B823A0" w:rsidRPr="00835F32" w:rsidP="0008322B" w14:paraId="73AAF053" w14:textId="4DFBF4BC">
            <w:pPr>
              <w:pStyle w:val="Table10Lettering"/>
              <w:numPr>
                <w:ilvl w:val="1"/>
                <w:numId w:val="72"/>
              </w:numPr>
              <w:ind w:left="288"/>
            </w:pPr>
            <w:r w:rsidRPr="00835F32">
              <w:t xml:space="preserve">A permanent salary </w:t>
            </w:r>
            <w:r w:rsidRPr="00835F32" w:rsidR="00B65799">
              <w:t>increase</w:t>
            </w:r>
            <w:r w:rsidRPr="00835F32" w:rsidR="00B65799">
              <w:t xml:space="preserve"> </w:t>
            </w:r>
            <w:r w:rsidRPr="00835F32">
              <w:t>o</w:t>
            </w:r>
            <w:r w:rsidRPr="00835F32" w:rsidR="00D52177">
              <w:t>r</w:t>
            </w:r>
            <w:r w:rsidRPr="00835F32">
              <w:t xml:space="preserve"> adjustment to normal base salary</w:t>
            </w:r>
          </w:p>
          <w:p w:rsidR="73B823A0" w:rsidRPr="00835F32" w:rsidP="0008322B" w14:paraId="4AA40296" w14:textId="05958AA4">
            <w:pPr>
              <w:pStyle w:val="Table10Lettering"/>
              <w:numPr>
                <w:ilvl w:val="1"/>
                <w:numId w:val="72"/>
              </w:numPr>
              <w:ind w:left="288"/>
            </w:pPr>
            <w:r w:rsidRPr="00835F32">
              <w:t>Relocation assistance</w:t>
            </w:r>
          </w:p>
          <w:p w:rsidR="73B823A0" w:rsidRPr="00835F32" w:rsidP="0008322B" w14:paraId="465CB16F" w14:textId="77777777">
            <w:pPr>
              <w:pStyle w:val="Table10Lettering"/>
              <w:numPr>
                <w:ilvl w:val="1"/>
                <w:numId w:val="72"/>
              </w:numPr>
              <w:ind w:left="288"/>
            </w:pPr>
            <w:r w:rsidRPr="00835F32">
              <w:t>Payoff of student loans</w:t>
            </w:r>
          </w:p>
          <w:p w:rsidR="0099329E" w:rsidRPr="00835F32" w:rsidP="0008322B" w14:paraId="1B7534CA" w14:textId="1467A8D5">
            <w:pPr>
              <w:pStyle w:val="Table10Lettering"/>
              <w:numPr>
                <w:ilvl w:val="1"/>
                <w:numId w:val="72"/>
              </w:numPr>
              <w:ind w:left="288"/>
            </w:pPr>
            <w:r w:rsidRPr="00835F32">
              <w:t>None of these</w:t>
            </w:r>
          </w:p>
        </w:tc>
      </w:tr>
      <w:tr w14:paraId="4D2DA19E" w14:textId="77777777" w:rsidTr="0008322B">
        <w:tblPrEx>
          <w:tblW w:w="10080" w:type="dxa"/>
          <w:tblLook w:val="04A0"/>
        </w:tblPrEx>
        <w:trPr>
          <w:gridAfter w:val="1"/>
          <w:wAfter w:w="14" w:type="dxa"/>
          <w:trHeight w:val="300"/>
        </w:trPr>
        <w:tc>
          <w:tcPr>
            <w:tcW w:w="720" w:type="dxa"/>
          </w:tcPr>
          <w:p w:rsidR="4D723D84" w:rsidRPr="00835F32" w:rsidP="0008322B" w14:paraId="602CC366" w14:textId="7BF699E6">
            <w:pPr>
              <w:pStyle w:val="Table10RowHeading"/>
            </w:pPr>
            <w:r w:rsidRPr="00835F32">
              <w:t>33a</w:t>
            </w:r>
            <w:r w:rsidRPr="00835F32" w:rsidR="1838E7D8">
              <w:t>.</w:t>
            </w:r>
          </w:p>
        </w:tc>
        <w:tc>
          <w:tcPr>
            <w:tcW w:w="9346" w:type="dxa"/>
          </w:tcPr>
          <w:p w:rsidR="008B0316" w:rsidRPr="00835F32" w:rsidP="0008322B" w14:paraId="46398FD0" w14:textId="57508633">
            <w:pPr>
              <w:pStyle w:val="Table10Basic"/>
            </w:pPr>
            <w:r w:rsidRPr="00835F32">
              <w:t xml:space="preserve">For each selected in </w:t>
            </w:r>
            <w:r w:rsidRPr="00835F32" w:rsidR="00897D90">
              <w:t>3</w:t>
            </w:r>
            <w:r w:rsidR="00897D90">
              <w:t>3</w:t>
            </w:r>
          </w:p>
          <w:p w:rsidR="0ADFF22D" w:rsidRPr="00835F32" w:rsidP="00A7736E" w14:paraId="2E80B9C9" w14:textId="72627543">
            <w:pPr>
              <w:pStyle w:val="Table10Basic"/>
              <w:spacing w:before="120"/>
              <w:rPr>
                <w:rFonts w:ascii="Calibri" w:eastAsia="Calibri" w:hAnsi="Calibri" w:cs="Calibri"/>
              </w:rPr>
            </w:pPr>
            <w:r w:rsidRPr="00835F32">
              <w:t xml:space="preserve">Please report the </w:t>
            </w:r>
            <w:r w:rsidRPr="00835F32" w:rsidR="00D52177">
              <w:t xml:space="preserve">average </w:t>
            </w:r>
            <w:r w:rsidRPr="00835F32">
              <w:t xml:space="preserve">amount per person for each financial incentive offered by the LEA during the </w:t>
            </w:r>
            <w:r w:rsidRPr="00835F32" w:rsidR="005E68C1">
              <w:t>2023–2024</w:t>
            </w:r>
            <w:r w:rsidRPr="00835F32">
              <w:t xml:space="preserve"> school year.</w:t>
            </w:r>
          </w:p>
          <w:p w:rsidR="0ADFF22D" w:rsidRPr="00835F32" w:rsidP="0008322B" w14:paraId="145B222F" w14:textId="43F93E8D">
            <w:pPr>
              <w:pStyle w:val="Table10Lettering"/>
              <w:numPr>
                <w:ilvl w:val="1"/>
                <w:numId w:val="73"/>
              </w:numPr>
              <w:ind w:left="288"/>
              <w:rPr>
                <w:rFonts w:ascii="Calibri" w:eastAsia="Calibri" w:hAnsi="Calibri" w:cs="Calibri"/>
                <w:sz w:val="24"/>
                <w:szCs w:val="24"/>
              </w:rPr>
            </w:pPr>
            <w:r w:rsidRPr="00835F32">
              <w:t>A signing bonus: $_______</w:t>
            </w:r>
          </w:p>
          <w:p w:rsidR="0ADFF22D" w:rsidRPr="00835F32" w:rsidP="0008322B" w14:paraId="27AE60EF" w14:textId="233347CD">
            <w:pPr>
              <w:pStyle w:val="Table10Lettering"/>
              <w:numPr>
                <w:ilvl w:val="1"/>
                <w:numId w:val="73"/>
              </w:numPr>
              <w:ind w:left="288"/>
              <w:rPr>
                <w:rFonts w:ascii="Calibri" w:eastAsia="Calibri" w:hAnsi="Calibri" w:cs="Calibri"/>
                <w:sz w:val="24"/>
                <w:szCs w:val="24"/>
              </w:rPr>
            </w:pPr>
            <w:r w:rsidRPr="00835F32">
              <w:t>A bonus supplement to regular compensation: $_______</w:t>
            </w:r>
          </w:p>
          <w:p w:rsidR="0ADFF22D" w:rsidRPr="00835F32" w:rsidP="0008322B" w14:paraId="5EE3E33E" w14:textId="2140B6AC">
            <w:pPr>
              <w:pStyle w:val="Table10Lettering"/>
              <w:numPr>
                <w:ilvl w:val="1"/>
                <w:numId w:val="73"/>
              </w:numPr>
              <w:ind w:left="288"/>
              <w:rPr>
                <w:rFonts w:ascii="Calibri" w:eastAsia="Calibri" w:hAnsi="Calibri" w:cs="Calibri"/>
                <w:sz w:val="24"/>
                <w:szCs w:val="24"/>
              </w:rPr>
            </w:pPr>
            <w:r w:rsidRPr="00835F32">
              <w:t>A permanent salary augmentation o</w:t>
            </w:r>
            <w:r w:rsidRPr="00835F32" w:rsidR="00D52177">
              <w:t>r</w:t>
            </w:r>
            <w:r w:rsidRPr="00835F32">
              <w:t xml:space="preserve"> adjustment to normal base salary: $_______</w:t>
            </w:r>
          </w:p>
          <w:p w:rsidR="0ADFF22D" w:rsidRPr="00835F32" w:rsidP="0008322B" w14:paraId="27C33B58" w14:textId="748CBC30">
            <w:pPr>
              <w:pStyle w:val="Table10Lettering"/>
              <w:numPr>
                <w:ilvl w:val="1"/>
                <w:numId w:val="73"/>
              </w:numPr>
              <w:ind w:left="288"/>
              <w:rPr>
                <w:rFonts w:ascii="Calibri" w:eastAsia="Calibri" w:hAnsi="Calibri" w:cs="Calibri"/>
                <w:sz w:val="24"/>
                <w:szCs w:val="24"/>
              </w:rPr>
            </w:pPr>
            <w:r w:rsidRPr="00835F32">
              <w:t>Relocation assistance: $_______</w:t>
            </w:r>
          </w:p>
          <w:p w:rsidR="1838E7D8" w:rsidRPr="00835F32" w:rsidP="0008322B" w14:paraId="1A84693A" w14:textId="3C871BBD">
            <w:pPr>
              <w:pStyle w:val="Table10Lettering"/>
              <w:numPr>
                <w:ilvl w:val="1"/>
                <w:numId w:val="73"/>
              </w:numPr>
              <w:ind w:left="288"/>
              <w:rPr>
                <w:rFonts w:eastAsiaTheme="majorEastAsia" w:cstheme="majorBidi"/>
                <w:szCs w:val="20"/>
              </w:rPr>
            </w:pPr>
            <w:r w:rsidRPr="00835F32">
              <w:t>Payoff of student loans: $_______</w:t>
            </w:r>
          </w:p>
        </w:tc>
      </w:tr>
      <w:tr w14:paraId="1D1D2135" w14:textId="77777777" w:rsidTr="0008322B">
        <w:tblPrEx>
          <w:tblW w:w="10080" w:type="dxa"/>
          <w:tblLook w:val="04A0"/>
        </w:tblPrEx>
        <w:trPr>
          <w:gridAfter w:val="1"/>
          <w:wAfter w:w="14" w:type="dxa"/>
          <w:trHeight w:val="300"/>
        </w:trPr>
        <w:tc>
          <w:tcPr>
            <w:tcW w:w="720" w:type="dxa"/>
          </w:tcPr>
          <w:p w:rsidR="1EED900E" w:rsidRPr="00835F32" w:rsidP="0008322B" w14:paraId="6BADF7B4" w14:textId="430F348B">
            <w:pPr>
              <w:pStyle w:val="Table10RowHeading"/>
            </w:pPr>
            <w:r w:rsidRPr="00835F32">
              <w:t>33b</w:t>
            </w:r>
            <w:r w:rsidRPr="00835F32">
              <w:t>.</w:t>
            </w:r>
          </w:p>
        </w:tc>
        <w:tc>
          <w:tcPr>
            <w:tcW w:w="9346" w:type="dxa"/>
          </w:tcPr>
          <w:p w:rsidR="008B0316" w:rsidRPr="00835F32" w:rsidP="0008322B" w14:paraId="1AD20395" w14:textId="244494AC">
            <w:pPr>
              <w:pStyle w:val="Table10Basic"/>
            </w:pPr>
            <w:r w:rsidRPr="00835F32">
              <w:t xml:space="preserve">For each selected in </w:t>
            </w:r>
            <w:r w:rsidRPr="00835F32" w:rsidR="00897D90">
              <w:t>3</w:t>
            </w:r>
            <w:r w:rsidR="00897D90">
              <w:t>3</w:t>
            </w:r>
          </w:p>
          <w:p w:rsidR="1EED900E" w:rsidRPr="00835F32" w:rsidP="00A7736E" w14:paraId="13FD9AC6" w14:textId="44C4B714">
            <w:pPr>
              <w:pStyle w:val="Table10Basic"/>
              <w:spacing w:before="120"/>
            </w:pPr>
            <w:r w:rsidRPr="00835F32">
              <w:t xml:space="preserve">Please report the number of special education teachers receiving the financial incentive offered by the </w:t>
            </w:r>
            <w:r w:rsidR="00897D90">
              <w:t>LEA</w:t>
            </w:r>
            <w:r w:rsidRPr="00835F32" w:rsidR="00897D90">
              <w:t xml:space="preserve"> </w:t>
            </w:r>
            <w:r w:rsidRPr="00835F32">
              <w:t xml:space="preserve">during the </w:t>
            </w:r>
            <w:r w:rsidRPr="00835F32" w:rsidR="005E68C1">
              <w:t>2023–2024</w:t>
            </w:r>
            <w:r w:rsidRPr="00835F32" w:rsidR="00901A34">
              <w:t xml:space="preserve"> </w:t>
            </w:r>
            <w:r w:rsidRPr="00835F32">
              <w:t xml:space="preserve">school year. </w:t>
            </w:r>
          </w:p>
          <w:p w:rsidR="1EED900E" w:rsidRPr="00835F32" w:rsidP="0008322B" w14:paraId="02134DB7" w14:textId="79BDE931">
            <w:pPr>
              <w:pStyle w:val="Table10Lettering"/>
              <w:numPr>
                <w:ilvl w:val="1"/>
                <w:numId w:val="74"/>
              </w:numPr>
              <w:ind w:left="288"/>
            </w:pPr>
            <w:r w:rsidRPr="00835F32">
              <w:t>A signing bonus: _______ # of special education teachers</w:t>
            </w:r>
          </w:p>
          <w:p w:rsidR="1EED900E" w:rsidRPr="00835F32" w:rsidP="0008322B" w14:paraId="3091556E" w14:textId="67CB725D">
            <w:pPr>
              <w:pStyle w:val="Table10Lettering"/>
              <w:numPr>
                <w:ilvl w:val="1"/>
                <w:numId w:val="74"/>
              </w:numPr>
              <w:ind w:left="288"/>
            </w:pPr>
            <w:r w:rsidRPr="00835F32">
              <w:t>A bonus supplement to regular compensation: _______ # of special education teachers</w:t>
            </w:r>
          </w:p>
          <w:p w:rsidR="1EED900E" w:rsidRPr="00835F32" w:rsidP="0008322B" w14:paraId="320A9D5D" w14:textId="0FE6F99C">
            <w:pPr>
              <w:pStyle w:val="Table10Lettering"/>
              <w:numPr>
                <w:ilvl w:val="1"/>
                <w:numId w:val="74"/>
              </w:numPr>
              <w:ind w:left="288"/>
            </w:pPr>
            <w:r w:rsidRPr="00835F32">
              <w:t xml:space="preserve"> A permanent salary augmentation o</w:t>
            </w:r>
            <w:r w:rsidRPr="00835F32" w:rsidR="009E22A1">
              <w:t>r</w:t>
            </w:r>
            <w:r w:rsidRPr="00835F32">
              <w:t xml:space="preserve"> adjustment to normal base salary: </w:t>
            </w:r>
            <w:r w:rsidRPr="00835F32" w:rsidR="00A7736E">
              <w:br/>
            </w:r>
            <w:r w:rsidRPr="00835F32">
              <w:t>_______ # of special education teachers</w:t>
            </w:r>
          </w:p>
          <w:p w:rsidR="1EED900E" w:rsidRPr="00835F32" w:rsidP="0008322B" w14:paraId="32ADB17F" w14:textId="44AA0695">
            <w:pPr>
              <w:pStyle w:val="Table10Lettering"/>
              <w:numPr>
                <w:ilvl w:val="1"/>
                <w:numId w:val="74"/>
              </w:numPr>
              <w:ind w:left="288"/>
            </w:pPr>
            <w:r w:rsidRPr="00835F32">
              <w:t>Relocation assistance: _______ # of special education teachers</w:t>
            </w:r>
          </w:p>
          <w:p w:rsidR="1EED900E" w:rsidRPr="00835F32" w:rsidP="0008322B" w14:paraId="4F27D027" w14:textId="5D624F24">
            <w:pPr>
              <w:pStyle w:val="Table10Lettering"/>
              <w:numPr>
                <w:ilvl w:val="1"/>
                <w:numId w:val="74"/>
              </w:numPr>
              <w:ind w:left="288"/>
            </w:pPr>
            <w:r w:rsidRPr="00835F32">
              <w:t>Payoff of student loans: _______ # of special education teachers</w:t>
            </w:r>
          </w:p>
        </w:tc>
      </w:tr>
      <w:tr w14:paraId="106407B4" w14:textId="77777777" w:rsidTr="0008322B">
        <w:tblPrEx>
          <w:tblW w:w="10080" w:type="dxa"/>
          <w:tblLook w:val="04A0"/>
        </w:tblPrEx>
        <w:trPr>
          <w:gridAfter w:val="1"/>
          <w:wAfter w:w="14" w:type="dxa"/>
          <w:trHeight w:val="300"/>
        </w:trPr>
        <w:tc>
          <w:tcPr>
            <w:tcW w:w="720" w:type="dxa"/>
          </w:tcPr>
          <w:p w:rsidR="1EED900E" w:rsidRPr="00835F32" w:rsidP="0008322B" w14:paraId="6C3F0271" w14:textId="2B028D6C">
            <w:pPr>
              <w:pStyle w:val="Table10RowHeading"/>
            </w:pPr>
            <w:r w:rsidRPr="00835F32">
              <w:t>34</w:t>
            </w:r>
            <w:r w:rsidRPr="00835F32">
              <w:t>.</w:t>
            </w:r>
          </w:p>
        </w:tc>
        <w:tc>
          <w:tcPr>
            <w:tcW w:w="9346" w:type="dxa"/>
          </w:tcPr>
          <w:p w:rsidR="1EED900E" w:rsidRPr="00835F32" w:rsidP="0008322B" w14:paraId="024ED66A" w14:textId="6ACBDA7B">
            <w:pPr>
              <w:pStyle w:val="Table10Basic"/>
            </w:pPr>
            <w:r w:rsidRPr="00835F32">
              <w:t xml:space="preserve">During the </w:t>
            </w:r>
            <w:r w:rsidRPr="00835F32" w:rsidR="005E68C1">
              <w:t>2023–2024</w:t>
            </w:r>
            <w:r w:rsidRPr="00835F32" w:rsidR="00901A34">
              <w:t xml:space="preserve"> </w:t>
            </w:r>
            <w:r w:rsidRPr="00835F32">
              <w:t xml:space="preserve">school year, did your LEA offer tuition reimbursement? </w:t>
            </w:r>
          </w:p>
          <w:p w:rsidR="1EED900E" w:rsidRPr="00835F32" w:rsidP="0008322B" w14:paraId="2DA8FBA4" w14:textId="1EB4A43C">
            <w:pPr>
              <w:pStyle w:val="Table10Lettering"/>
              <w:numPr>
                <w:ilvl w:val="1"/>
                <w:numId w:val="75"/>
              </w:numPr>
              <w:ind w:left="288"/>
            </w:pPr>
            <w:r w:rsidRPr="00835F32">
              <w:t>Yes</w:t>
            </w:r>
            <w:r w:rsidRPr="00835F32" w:rsidR="006F3A87">
              <w:t>—</w:t>
            </w:r>
            <w:r w:rsidRPr="00835F32">
              <w:t>all staff (general and special education)</w:t>
            </w:r>
          </w:p>
          <w:p w:rsidR="1EED900E" w:rsidRPr="00835F32" w:rsidP="0008322B" w14:paraId="5A2A9A32" w14:textId="130D6006">
            <w:pPr>
              <w:pStyle w:val="Table10Lettering"/>
              <w:numPr>
                <w:ilvl w:val="1"/>
                <w:numId w:val="74"/>
              </w:numPr>
              <w:ind w:left="288"/>
            </w:pPr>
            <w:r w:rsidRPr="00835F32">
              <w:t>Yes</w:t>
            </w:r>
            <w:r w:rsidRPr="00835F32" w:rsidR="006F3A87">
              <w:t>—</w:t>
            </w:r>
            <w:r w:rsidRPr="00835F32">
              <w:t xml:space="preserve">special education </w:t>
            </w:r>
            <w:r w:rsidRPr="00835F32">
              <w:t>staff</w:t>
            </w:r>
          </w:p>
          <w:p w:rsidR="1EED900E" w:rsidRPr="00835F32" w:rsidP="0008322B" w14:paraId="1E12BDFD" w14:textId="3AEE6320">
            <w:pPr>
              <w:pStyle w:val="Table10Lettering"/>
              <w:numPr>
                <w:ilvl w:val="1"/>
                <w:numId w:val="74"/>
              </w:numPr>
              <w:ind w:left="288"/>
            </w:pPr>
            <w:r w:rsidRPr="00835F32">
              <w:t>No</w:t>
            </w:r>
          </w:p>
          <w:p w:rsidR="1EED900E" w:rsidRPr="00835F32" w:rsidP="0008322B" w14:paraId="24D4DE4C" w14:textId="08F5A825">
            <w:pPr>
              <w:pStyle w:val="Table10Lettering"/>
              <w:numPr>
                <w:ilvl w:val="1"/>
                <w:numId w:val="74"/>
              </w:numPr>
              <w:ind w:left="288"/>
            </w:pPr>
            <w:r w:rsidRPr="00835F32">
              <w:t>Other</w:t>
            </w:r>
            <w:r w:rsidRPr="00835F32" w:rsidR="002B7D25">
              <w:t xml:space="preserve"> </w:t>
            </w:r>
            <w:r w:rsidRPr="00835F32" w:rsidR="009E22A1">
              <w:t>(</w:t>
            </w:r>
            <w:r w:rsidRPr="00835F32" w:rsidR="002B7D25">
              <w:t>please specify</w:t>
            </w:r>
            <w:r w:rsidRPr="00835F32" w:rsidR="009E22A1">
              <w:t>):</w:t>
            </w:r>
            <w:r w:rsidRPr="00835F32" w:rsidR="002B7D25">
              <w:t xml:space="preserve"> __________</w:t>
            </w:r>
          </w:p>
        </w:tc>
      </w:tr>
      <w:tr w14:paraId="7294BC3E" w14:textId="77777777" w:rsidTr="0008322B">
        <w:tblPrEx>
          <w:tblW w:w="10080" w:type="dxa"/>
          <w:tblLook w:val="04A0"/>
        </w:tblPrEx>
        <w:trPr>
          <w:gridAfter w:val="1"/>
          <w:wAfter w:w="14" w:type="dxa"/>
          <w:trHeight w:val="300"/>
        </w:trPr>
        <w:tc>
          <w:tcPr>
            <w:tcW w:w="720" w:type="dxa"/>
          </w:tcPr>
          <w:p w:rsidR="1EED900E" w:rsidRPr="00835F32" w:rsidP="00A7736E" w14:paraId="32FB5BC6" w14:textId="32799BA9">
            <w:pPr>
              <w:pStyle w:val="Table10RowHeading"/>
              <w:keepNext/>
            </w:pPr>
            <w:r w:rsidRPr="00835F32">
              <w:t>34a</w:t>
            </w:r>
            <w:r w:rsidRPr="00835F32">
              <w:t>.</w:t>
            </w:r>
          </w:p>
        </w:tc>
        <w:tc>
          <w:tcPr>
            <w:tcW w:w="9346" w:type="dxa"/>
          </w:tcPr>
          <w:p w:rsidR="008B0316" w:rsidRPr="00835F32" w:rsidP="0008322B" w14:paraId="20B643C7" w14:textId="621B2B17">
            <w:pPr>
              <w:pStyle w:val="Table10Basic"/>
            </w:pPr>
            <w:r w:rsidRPr="00835F32">
              <w:t xml:space="preserve">If </w:t>
            </w:r>
            <w:r w:rsidRPr="00835F32" w:rsidR="00897D90">
              <w:t>3</w:t>
            </w:r>
            <w:r w:rsidR="00897D90">
              <w:t>4</w:t>
            </w:r>
            <w:r w:rsidRPr="00835F32">
              <w:t>=a or b</w:t>
            </w:r>
          </w:p>
          <w:p w:rsidR="1EED900E" w:rsidRPr="00835F32" w:rsidP="0008322B" w14:paraId="27DBFC69" w14:textId="4A59281E">
            <w:pPr>
              <w:pStyle w:val="Table10Basic"/>
            </w:pPr>
            <w:r w:rsidRPr="00835F32">
              <w:t xml:space="preserve">Please report the </w:t>
            </w:r>
            <w:r w:rsidRPr="00835F32" w:rsidR="00BF72B0">
              <w:t xml:space="preserve">average </w:t>
            </w:r>
            <w:r w:rsidRPr="00835F32">
              <w:t>amount of tuition reimbursement per person offered by the</w:t>
            </w:r>
            <w:r w:rsidR="00897D90">
              <w:t xml:space="preserve"> LEA</w:t>
            </w:r>
            <w:r w:rsidRPr="00835F32">
              <w:t xml:space="preserve"> during the </w:t>
            </w:r>
            <w:r w:rsidRPr="00835F32" w:rsidR="005E68C1">
              <w:t>2023–2024</w:t>
            </w:r>
            <w:r w:rsidRPr="00835F32" w:rsidR="00BF72B0">
              <w:t xml:space="preserve"> </w:t>
            </w:r>
            <w:r w:rsidRPr="00835F32">
              <w:t>school year.</w:t>
            </w:r>
          </w:p>
          <w:p w:rsidR="1EED900E" w:rsidRPr="00835F32" w:rsidP="0008322B" w14:paraId="3B14A08A" w14:textId="120CBB68">
            <w:pPr>
              <w:pStyle w:val="Table10Lettering"/>
              <w:numPr>
                <w:ilvl w:val="1"/>
                <w:numId w:val="76"/>
              </w:numPr>
              <w:ind w:left="288"/>
            </w:pPr>
            <w:r w:rsidRPr="00835F32">
              <w:t>$_______ per person</w:t>
            </w:r>
          </w:p>
          <w:p w:rsidR="1838E7D8" w:rsidRPr="00835F32" w:rsidP="0008322B" w14:paraId="0FF05B33" w14:textId="2E659AA3">
            <w:pPr>
              <w:pStyle w:val="Table10Lettering"/>
              <w:numPr>
                <w:ilvl w:val="1"/>
                <w:numId w:val="74"/>
              </w:numPr>
              <w:ind w:left="288"/>
              <w:rPr>
                <w:rFonts w:ascii="Aptos Narrow" w:eastAsia="Aptos Narrow" w:hAnsi="Aptos Narrow" w:cs="Aptos Narrow"/>
                <w:color w:val="444444"/>
                <w:sz w:val="22"/>
              </w:rPr>
            </w:pPr>
            <w:r w:rsidRPr="00835F32">
              <w:t>Don’t know</w:t>
            </w:r>
          </w:p>
        </w:tc>
      </w:tr>
      <w:tr w14:paraId="40172ACB" w14:textId="77777777" w:rsidTr="0008322B">
        <w:tblPrEx>
          <w:tblW w:w="10080" w:type="dxa"/>
          <w:tblLook w:val="04A0"/>
        </w:tblPrEx>
        <w:trPr>
          <w:gridAfter w:val="1"/>
          <w:wAfter w:w="14" w:type="dxa"/>
          <w:trHeight w:val="300"/>
        </w:trPr>
        <w:tc>
          <w:tcPr>
            <w:tcW w:w="720" w:type="dxa"/>
          </w:tcPr>
          <w:p w:rsidR="1EED900E" w:rsidRPr="00835F32" w:rsidP="0008322B" w14:paraId="03EF43B0" w14:textId="75F0267B">
            <w:pPr>
              <w:pStyle w:val="Table10RowHeading"/>
            </w:pPr>
            <w:r w:rsidRPr="00835F32">
              <w:t>3</w:t>
            </w:r>
            <w:r w:rsidRPr="00835F32" w:rsidR="00EE45D3">
              <w:t>4</w:t>
            </w:r>
            <w:r w:rsidRPr="00835F32">
              <w:t>b</w:t>
            </w:r>
            <w:r w:rsidRPr="00835F32">
              <w:t>.</w:t>
            </w:r>
          </w:p>
        </w:tc>
        <w:tc>
          <w:tcPr>
            <w:tcW w:w="9346" w:type="dxa"/>
          </w:tcPr>
          <w:p w:rsidR="008B0316" w:rsidRPr="00835F32" w:rsidP="0008322B" w14:paraId="60F54C98" w14:textId="0920D4C0">
            <w:pPr>
              <w:pStyle w:val="Table10Basic"/>
            </w:pPr>
            <w:r w:rsidRPr="00835F32">
              <w:t xml:space="preserve">If </w:t>
            </w:r>
            <w:r w:rsidRPr="00835F32" w:rsidR="00897D90">
              <w:t>3</w:t>
            </w:r>
            <w:r w:rsidR="00897D90">
              <w:t>4</w:t>
            </w:r>
            <w:r w:rsidRPr="00835F32">
              <w:t>=a or b</w:t>
            </w:r>
          </w:p>
          <w:p w:rsidR="1EED900E" w:rsidRPr="00835F32" w:rsidP="00A7736E" w14:paraId="0BD79D44" w14:textId="0326810A">
            <w:pPr>
              <w:pStyle w:val="Table10Basic"/>
              <w:spacing w:before="120"/>
            </w:pPr>
            <w:r w:rsidRPr="00835F32">
              <w:t xml:space="preserve">Please report the number of special education teachers and staff </w:t>
            </w:r>
            <w:r w:rsidRPr="00835F32" w:rsidR="009E22A1">
              <w:t xml:space="preserve">who </w:t>
            </w:r>
            <w:r w:rsidRPr="00835F32">
              <w:t xml:space="preserve">received tuition reimbursement during the </w:t>
            </w:r>
            <w:r w:rsidRPr="00835F32" w:rsidR="005E68C1">
              <w:t>2023–2024</w:t>
            </w:r>
            <w:r w:rsidRPr="00835F32" w:rsidR="001938CF">
              <w:t xml:space="preserve"> </w:t>
            </w:r>
            <w:r w:rsidRPr="00835F32">
              <w:t>school year.</w:t>
            </w:r>
          </w:p>
          <w:p w:rsidR="1EED900E" w:rsidRPr="00835F32" w:rsidP="0008322B" w14:paraId="022BEB2E" w14:textId="7CC7C9F1">
            <w:pPr>
              <w:pStyle w:val="Table10Lettering"/>
              <w:numPr>
                <w:ilvl w:val="1"/>
                <w:numId w:val="77"/>
              </w:numPr>
              <w:ind w:left="288"/>
            </w:pPr>
            <w:r w:rsidRPr="00835F32">
              <w:t xml:space="preserve">_______ </w:t>
            </w:r>
            <w:r w:rsidRPr="00835F32" w:rsidR="006F3A87">
              <w:t>N</w:t>
            </w:r>
            <w:r w:rsidRPr="00835F32">
              <w:t>umber of teachers</w:t>
            </w:r>
          </w:p>
          <w:p w:rsidR="001938CF" w:rsidRPr="00835F32" w:rsidP="0008322B" w14:paraId="767D4D91" w14:textId="194E6A6C">
            <w:pPr>
              <w:pStyle w:val="Table10Lettering"/>
              <w:numPr>
                <w:ilvl w:val="1"/>
                <w:numId w:val="74"/>
              </w:numPr>
              <w:ind w:left="288"/>
            </w:pPr>
            <w:r w:rsidRPr="00835F32">
              <w:t>Don’t know</w:t>
            </w:r>
          </w:p>
        </w:tc>
      </w:tr>
    </w:tbl>
    <w:p w:rsidR="00A32A68" w:rsidRPr="00835F32" w14:paraId="1F1088E5" w14:textId="77777777">
      <w:pPr>
        <w:rPr>
          <w:sz w:val="2"/>
          <w:szCs w:val="2"/>
        </w:rPr>
      </w:pPr>
      <w:r w:rsidRPr="00835F32">
        <w:rPr>
          <w:sz w:val="2"/>
          <w:szCs w:val="2"/>
        </w:rPr>
        <w:br w:type="page"/>
      </w:r>
    </w:p>
    <w:tbl>
      <w:tblPr>
        <w:tblStyle w:val="TableStyle-AIR2021"/>
        <w:tblW w:w="10080" w:type="dxa"/>
        <w:tblCellMar>
          <w:left w:w="58" w:type="dxa"/>
          <w:right w:w="58" w:type="dxa"/>
        </w:tblCellMar>
        <w:tblLook w:val="06A0"/>
      </w:tblPr>
      <w:tblGrid>
        <w:gridCol w:w="455"/>
        <w:gridCol w:w="9625"/>
      </w:tblGrid>
      <w:tr w14:paraId="25DC5826" w14:textId="77777777" w:rsidTr="00A7736E">
        <w:tblPrEx>
          <w:tblW w:w="10080" w:type="dxa"/>
          <w:tblCellMar>
            <w:left w:w="58" w:type="dxa"/>
            <w:right w:w="58" w:type="dxa"/>
          </w:tblCellMar>
          <w:tblLook w:val="06A0"/>
        </w:tblPrEx>
        <w:trPr>
          <w:tblHeader/>
        </w:trPr>
        <w:tc>
          <w:tcPr>
            <w:tcW w:w="10080" w:type="dxa"/>
            <w:gridSpan w:val="2"/>
          </w:tcPr>
          <w:p w:rsidR="00511980" w:rsidRPr="00835F32" w:rsidP="00A7736E" w14:paraId="3E0EDE4F" w14:textId="0E07E082">
            <w:pPr>
              <w:pStyle w:val="Table10ColumnHeading"/>
              <w:spacing w:before="120" w:after="120"/>
              <w:rPr>
                <w:vertAlign w:val="superscript"/>
              </w:rPr>
            </w:pPr>
            <w:bookmarkStart w:id="13" w:name="_Toc176362873"/>
            <w:r w:rsidRPr="00835F32">
              <w:t xml:space="preserve">Section L. </w:t>
            </w:r>
            <w:bookmarkEnd w:id="13"/>
            <w:r w:rsidRPr="00835F32">
              <w:t xml:space="preserve">Students </w:t>
            </w:r>
            <w:r w:rsidRPr="00835F32" w:rsidR="001635D1">
              <w:t>W</w:t>
            </w:r>
            <w:r w:rsidRPr="00835F32">
              <w:t>ith Disabilities</w:t>
            </w:r>
          </w:p>
        </w:tc>
      </w:tr>
      <w:tr w14:paraId="68AC36F3" w14:textId="77777777" w:rsidTr="00A7736E">
        <w:tblPrEx>
          <w:tblW w:w="10080" w:type="dxa"/>
          <w:tblCellMar>
            <w:left w:w="58" w:type="dxa"/>
            <w:right w:w="58" w:type="dxa"/>
          </w:tblCellMar>
          <w:tblLook w:val="06A0"/>
        </w:tblPrEx>
        <w:tc>
          <w:tcPr>
            <w:tcW w:w="10080" w:type="dxa"/>
            <w:gridSpan w:val="2"/>
          </w:tcPr>
          <w:p w:rsidR="00511980" w:rsidRPr="00835F32" w:rsidP="1838E7D8" w14:paraId="216B8DE4" w14:textId="2BE45114">
            <w:pPr>
              <w:pStyle w:val="Table10Basic"/>
            </w:pPr>
            <w:r w:rsidRPr="00835F32">
              <w:t xml:space="preserve">This section asks questions about students with disabilities in the LEA. It may be helpful to have the following information available while you complete this section: </w:t>
            </w:r>
          </w:p>
          <w:p w:rsidR="00511980" w:rsidRPr="00835F32" w:rsidP="1838E7D8" w14:paraId="32B09691" w14:textId="19C8CBF1">
            <w:pPr>
              <w:pStyle w:val="Table10Bullet1"/>
            </w:pPr>
            <w:r w:rsidRPr="00835F32">
              <w:t>Student enrollment information</w:t>
            </w:r>
          </w:p>
          <w:p w:rsidR="00511980" w:rsidRPr="00835F32" w:rsidP="1838E7D8" w14:paraId="3E8D6ED1" w14:textId="0F42748D">
            <w:pPr>
              <w:pStyle w:val="Table10Bullet1"/>
            </w:pPr>
            <w:r w:rsidRPr="00835F32">
              <w:t>IDEA</w:t>
            </w:r>
            <w:r w:rsidRPr="00835F32" w:rsidR="008B7EA8">
              <w:t xml:space="preserve"> Section</w:t>
            </w:r>
            <w:r w:rsidRPr="00835F32">
              <w:t xml:space="preserve"> 618 reporting documentation</w:t>
            </w:r>
          </w:p>
          <w:p w:rsidR="00511980" w:rsidRPr="00835F32" w:rsidP="1838E7D8" w14:paraId="43CBC38E" w14:textId="6792C2E0">
            <w:pPr>
              <w:pStyle w:val="Table10Bullet1"/>
            </w:pPr>
            <w:r w:rsidRPr="00835F32">
              <w:t>Student IEP information</w:t>
            </w:r>
          </w:p>
          <w:p w:rsidR="00511980" w:rsidRPr="00835F32" w:rsidP="1838E7D8" w14:paraId="38456168" w14:textId="213CA89D">
            <w:pPr>
              <w:pStyle w:val="Table10Bullet1"/>
            </w:pPr>
            <w:r w:rsidRPr="00835F32">
              <w:t>Budget documents</w:t>
            </w:r>
          </w:p>
        </w:tc>
      </w:tr>
      <w:tr w14:paraId="003454FA" w14:textId="77777777" w:rsidTr="00A7736E">
        <w:tblPrEx>
          <w:tblW w:w="10080" w:type="dxa"/>
          <w:tblCellMar>
            <w:left w:w="58" w:type="dxa"/>
            <w:right w:w="58" w:type="dxa"/>
          </w:tblCellMar>
          <w:tblLook w:val="06A0"/>
        </w:tblPrEx>
        <w:tc>
          <w:tcPr>
            <w:tcW w:w="473" w:type="dxa"/>
            <w:tcBorders>
              <w:bottom w:val="single" w:sz="8" w:space="0" w:color="D9D9D9"/>
            </w:tcBorders>
            <w:shd w:val="clear" w:color="auto" w:fill="F3FBFF"/>
          </w:tcPr>
          <w:p w:rsidR="00511980" w:rsidRPr="00835F32" w:rsidP="00812422" w14:paraId="2B27B5F5" w14:textId="312DA719">
            <w:pPr>
              <w:pStyle w:val="Table10RowHeading"/>
            </w:pPr>
            <w:r w:rsidRPr="00835F32">
              <w:t>35</w:t>
            </w:r>
            <w:r w:rsidRPr="00835F32">
              <w:t>.</w:t>
            </w:r>
          </w:p>
        </w:tc>
        <w:tc>
          <w:tcPr>
            <w:tcW w:w="9607" w:type="dxa"/>
            <w:tcBorders>
              <w:bottom w:val="single" w:sz="8" w:space="0" w:color="D9D9D9"/>
            </w:tcBorders>
            <w:shd w:val="clear" w:color="auto" w:fill="F3FBFF"/>
          </w:tcPr>
          <w:p w:rsidR="00511980" w:rsidRPr="00835F32" w:rsidP="00812422" w14:paraId="68DDA7B1" w14:textId="28F33A05">
            <w:pPr>
              <w:pStyle w:val="Table10Basic"/>
            </w:pPr>
            <w:r w:rsidRPr="00835F32">
              <w:t xml:space="preserve">Please report the number of students in your LEA </w:t>
            </w:r>
            <w:r w:rsidRPr="00835F32" w:rsidR="008B7EA8">
              <w:t xml:space="preserve">who </w:t>
            </w:r>
            <w:r w:rsidRPr="00835F32">
              <w:t>have an individualized education p</w:t>
            </w:r>
            <w:r w:rsidRPr="00835F32" w:rsidR="00D202CC">
              <w:t>rogram</w:t>
            </w:r>
            <w:r w:rsidRPr="00835F32">
              <w:t xml:space="preserve"> (IEP)</w:t>
            </w:r>
            <w:r w:rsidRPr="00835F32" w:rsidR="003D1B8A">
              <w:t xml:space="preserve"> as of your state’s IDEA child count data collection due date for the 2023</w:t>
            </w:r>
            <w:r w:rsidRPr="00835F32" w:rsidR="004E425C">
              <w:t>–</w:t>
            </w:r>
            <w:r w:rsidRPr="00835F32" w:rsidR="003D1B8A">
              <w:t>2024 school year (between Oct</w:t>
            </w:r>
            <w:r w:rsidRPr="00835F32" w:rsidR="008B7EA8">
              <w:t>ober</w:t>
            </w:r>
            <w:r w:rsidRPr="00835F32" w:rsidR="003D1B8A">
              <w:t xml:space="preserve"> 1, 2023</w:t>
            </w:r>
            <w:r w:rsidRPr="00835F32" w:rsidR="008B7EA8">
              <w:t>,</w:t>
            </w:r>
            <w:r w:rsidRPr="00835F32" w:rsidR="003D1B8A">
              <w:t xml:space="preserve"> and Dec</w:t>
            </w:r>
            <w:r w:rsidRPr="00835F32" w:rsidR="008B7EA8">
              <w:t>ember</w:t>
            </w:r>
            <w:r w:rsidRPr="00835F32" w:rsidR="003D1B8A">
              <w:t xml:space="preserve"> 1, 2023).</w:t>
            </w:r>
          </w:p>
          <w:p w:rsidR="00511980" w:rsidRPr="00835F32" w:rsidP="00812422" w14:paraId="1C6E1138" w14:textId="5D149322">
            <w:pPr>
              <w:pStyle w:val="Table10Basic"/>
            </w:pPr>
            <w:r w:rsidRPr="00835F32">
              <w:t>__________ Number of students</w:t>
            </w:r>
          </w:p>
        </w:tc>
      </w:tr>
      <w:tr w14:paraId="7E438E57" w14:textId="77777777" w:rsidTr="00A7736E">
        <w:tblPrEx>
          <w:tblW w:w="10080" w:type="dxa"/>
          <w:tblCellMar>
            <w:left w:w="58" w:type="dxa"/>
            <w:right w:w="58" w:type="dxa"/>
          </w:tblCellMar>
          <w:tblLook w:val="06A0"/>
        </w:tblPrEx>
        <w:tc>
          <w:tcPr>
            <w:tcW w:w="473" w:type="dxa"/>
            <w:tcBorders>
              <w:top w:val="single" w:sz="8" w:space="0" w:color="D9D9D9"/>
              <w:bottom w:val="single" w:sz="4" w:space="0" w:color="D9D9D9" w:themeColor="background1" w:themeShade="D9"/>
            </w:tcBorders>
          </w:tcPr>
          <w:p w:rsidR="00511980" w:rsidRPr="00835F32" w:rsidP="00812422" w14:paraId="69740396" w14:textId="60D5E2DA">
            <w:pPr>
              <w:pStyle w:val="Table10RowHeading"/>
            </w:pPr>
            <w:r w:rsidRPr="00835F32">
              <w:t>36</w:t>
            </w:r>
            <w:r w:rsidRPr="00835F32">
              <w:t>.</w:t>
            </w:r>
          </w:p>
        </w:tc>
        <w:tc>
          <w:tcPr>
            <w:tcW w:w="9607" w:type="dxa"/>
            <w:tcBorders>
              <w:top w:val="single" w:sz="8" w:space="0" w:color="D9D9D9"/>
              <w:bottom w:val="single" w:sz="4" w:space="0" w:color="D9D9D9" w:themeColor="background1" w:themeShade="D9"/>
            </w:tcBorders>
          </w:tcPr>
          <w:p w:rsidR="00511980" w:rsidRPr="00835F32" w:rsidP="00812422" w14:paraId="1FD79557" w14:textId="6C6FBEDE">
            <w:pPr>
              <w:pStyle w:val="Table10Basic"/>
            </w:pPr>
            <w:r w:rsidRPr="00835F32">
              <w:t>Please report the number of students</w:t>
            </w:r>
            <w:r w:rsidRPr="00835F32" w:rsidR="008B7EA8">
              <w:t>, by age,</w:t>
            </w:r>
            <w:r w:rsidRPr="00835F32">
              <w:t xml:space="preserve"> in your LEA </w:t>
            </w:r>
            <w:r w:rsidRPr="00835F32" w:rsidR="008B7EA8">
              <w:t>who</w:t>
            </w:r>
            <w:r w:rsidRPr="00835F32">
              <w:t xml:space="preserve"> have an IEP in place </w:t>
            </w:r>
            <w:r w:rsidRPr="00835F32" w:rsidR="003D1B8A">
              <w:t>as of your state’s IDEA child count data collection due date for the 2023</w:t>
            </w:r>
            <w:r w:rsidRPr="00835F32" w:rsidR="004E425C">
              <w:t>–</w:t>
            </w:r>
            <w:r w:rsidRPr="00835F32" w:rsidR="003D1B8A">
              <w:t>2024 school year (between Oct</w:t>
            </w:r>
            <w:r w:rsidRPr="00835F32" w:rsidR="008B7EA8">
              <w:t>ober</w:t>
            </w:r>
            <w:r w:rsidRPr="00835F32" w:rsidR="003D1B8A">
              <w:t xml:space="preserve"> 1, 2023</w:t>
            </w:r>
            <w:r w:rsidRPr="00835F32" w:rsidR="008B7EA8">
              <w:t>,</w:t>
            </w:r>
            <w:r w:rsidRPr="00835F32" w:rsidR="003D1B8A">
              <w:t xml:space="preserve"> and Dec</w:t>
            </w:r>
            <w:r w:rsidRPr="00835F32" w:rsidR="008B7EA8">
              <w:t>ember</w:t>
            </w:r>
            <w:r w:rsidRPr="00835F32" w:rsidR="003D1B8A">
              <w:t xml:space="preserve"> 1, 2023).</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A0"/>
            </w:tblPr>
            <w:tblGrid>
              <w:gridCol w:w="6180"/>
              <w:gridCol w:w="3284"/>
            </w:tblGrid>
            <w:tr w14:paraId="239F359C" w14:textId="77777777" w:rsidTr="00812422">
              <w:tblPrEx>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A0"/>
              </w:tblPrEx>
              <w:trPr>
                <w:trHeight w:val="300"/>
              </w:trPr>
              <w:tc>
                <w:tcPr>
                  <w:tcW w:w="6180" w:type="dxa"/>
                </w:tcPr>
                <w:p w:rsidR="00511980" w:rsidRPr="00835F32" w:rsidP="1838E7D8" w14:paraId="27435FEB" w14:textId="777577C0">
                  <w:pPr>
                    <w:pStyle w:val="Table10Basic"/>
                  </w:pPr>
                  <w:r w:rsidRPr="00835F32">
                    <w:t xml:space="preserve">Students with disabilities age 5 </w:t>
                  </w:r>
                </w:p>
              </w:tc>
              <w:tc>
                <w:tcPr>
                  <w:tcW w:w="3284" w:type="dxa"/>
                </w:tcPr>
                <w:p w:rsidR="00511980" w:rsidRPr="00835F32" w:rsidP="1838E7D8" w14:paraId="09DEAFA5" w14:textId="2329B12A">
                  <w:pPr>
                    <w:pStyle w:val="Table10Basic"/>
                  </w:pPr>
                  <w:r w:rsidRPr="00835F32">
                    <w:t>______ Number of students</w:t>
                  </w:r>
                </w:p>
              </w:tc>
            </w:tr>
            <w:tr w14:paraId="2EB50AA8" w14:textId="77777777" w:rsidTr="00812422">
              <w:tblPrEx>
                <w:tblW w:w="9464" w:type="dxa"/>
                <w:tblLook w:val="06A0"/>
              </w:tblPrEx>
              <w:trPr>
                <w:trHeight w:val="300"/>
              </w:trPr>
              <w:tc>
                <w:tcPr>
                  <w:tcW w:w="6180" w:type="dxa"/>
                </w:tcPr>
                <w:p w:rsidR="00511980" w:rsidRPr="00835F32" w:rsidP="1838E7D8" w14:paraId="2D559E08" w14:textId="62537124">
                  <w:pPr>
                    <w:pStyle w:val="Table10Basic"/>
                  </w:pPr>
                  <w:r w:rsidRPr="00835F32">
                    <w:t>Students with disabilities age 6</w:t>
                  </w:r>
                </w:p>
              </w:tc>
              <w:tc>
                <w:tcPr>
                  <w:tcW w:w="3284" w:type="dxa"/>
                </w:tcPr>
                <w:p w:rsidR="00511980" w:rsidRPr="00835F32" w:rsidP="1838E7D8" w14:paraId="40B826C8" w14:textId="39B938F1">
                  <w:pPr>
                    <w:pStyle w:val="Table10Basic"/>
                  </w:pPr>
                  <w:r w:rsidRPr="00835F32">
                    <w:t>______ Number of students</w:t>
                  </w:r>
                </w:p>
              </w:tc>
            </w:tr>
            <w:tr w14:paraId="0D55EB01" w14:textId="77777777" w:rsidTr="00812422">
              <w:tblPrEx>
                <w:tblW w:w="9464" w:type="dxa"/>
                <w:tblLook w:val="06A0"/>
              </w:tblPrEx>
              <w:trPr>
                <w:trHeight w:val="300"/>
              </w:trPr>
              <w:tc>
                <w:tcPr>
                  <w:tcW w:w="6180" w:type="dxa"/>
                </w:tcPr>
                <w:p w:rsidR="00511980" w:rsidRPr="00835F32" w:rsidP="1838E7D8" w14:paraId="26353C98" w14:textId="63BB2AE8">
                  <w:pPr>
                    <w:pStyle w:val="Table10Basic"/>
                  </w:pPr>
                  <w:r w:rsidRPr="00835F32">
                    <w:t>Students with disabilities age 7</w:t>
                  </w:r>
                </w:p>
              </w:tc>
              <w:tc>
                <w:tcPr>
                  <w:tcW w:w="3284" w:type="dxa"/>
                </w:tcPr>
                <w:p w:rsidR="00511980" w:rsidRPr="00835F32" w:rsidP="1838E7D8" w14:paraId="73CF7D2A" w14:textId="54F71A42">
                  <w:pPr>
                    <w:pStyle w:val="Table10Basic"/>
                  </w:pPr>
                  <w:r w:rsidRPr="00835F32">
                    <w:t>______ Number of students</w:t>
                  </w:r>
                </w:p>
              </w:tc>
            </w:tr>
            <w:tr w14:paraId="1623AC6C" w14:textId="77777777" w:rsidTr="00812422">
              <w:tblPrEx>
                <w:tblW w:w="9464" w:type="dxa"/>
                <w:tblLook w:val="06A0"/>
              </w:tblPrEx>
              <w:trPr>
                <w:trHeight w:val="300"/>
              </w:trPr>
              <w:tc>
                <w:tcPr>
                  <w:tcW w:w="6180" w:type="dxa"/>
                </w:tcPr>
                <w:p w:rsidR="00511980" w:rsidRPr="00835F32" w:rsidP="1838E7D8" w14:paraId="752E3541" w14:textId="43B4B845">
                  <w:pPr>
                    <w:pStyle w:val="Table10Basic"/>
                  </w:pPr>
                  <w:r w:rsidRPr="00835F32">
                    <w:t>Students with disabilities age 8</w:t>
                  </w:r>
                </w:p>
              </w:tc>
              <w:tc>
                <w:tcPr>
                  <w:tcW w:w="3284" w:type="dxa"/>
                </w:tcPr>
                <w:p w:rsidR="00511980" w:rsidRPr="00835F32" w:rsidP="1838E7D8" w14:paraId="1A51063A" w14:textId="0B8ABC5A">
                  <w:pPr>
                    <w:pStyle w:val="Table10Basic"/>
                  </w:pPr>
                  <w:r w:rsidRPr="00835F32">
                    <w:t>______ Number of students</w:t>
                  </w:r>
                </w:p>
              </w:tc>
            </w:tr>
            <w:tr w14:paraId="4367C4B0" w14:textId="77777777" w:rsidTr="00812422">
              <w:tblPrEx>
                <w:tblW w:w="9464" w:type="dxa"/>
                <w:tblLook w:val="06A0"/>
              </w:tblPrEx>
              <w:trPr>
                <w:trHeight w:val="300"/>
              </w:trPr>
              <w:tc>
                <w:tcPr>
                  <w:tcW w:w="6180" w:type="dxa"/>
                </w:tcPr>
                <w:p w:rsidR="00511980" w:rsidRPr="00835F32" w:rsidP="1838E7D8" w14:paraId="46BA2753" w14:textId="66A205DD">
                  <w:pPr>
                    <w:pStyle w:val="Table10Basic"/>
                  </w:pPr>
                  <w:r w:rsidRPr="00835F32">
                    <w:t>Students with disabilities age 9</w:t>
                  </w:r>
                </w:p>
              </w:tc>
              <w:tc>
                <w:tcPr>
                  <w:tcW w:w="3284" w:type="dxa"/>
                </w:tcPr>
                <w:p w:rsidR="00511980" w:rsidRPr="00835F32" w:rsidP="1838E7D8" w14:paraId="203346FA" w14:textId="3787AF50">
                  <w:pPr>
                    <w:pStyle w:val="Table10Basic"/>
                  </w:pPr>
                  <w:r w:rsidRPr="00835F32">
                    <w:t>______ Number of students</w:t>
                  </w:r>
                </w:p>
              </w:tc>
            </w:tr>
            <w:tr w14:paraId="2C2712F3" w14:textId="77777777" w:rsidTr="00812422">
              <w:tblPrEx>
                <w:tblW w:w="9464" w:type="dxa"/>
                <w:tblLook w:val="06A0"/>
              </w:tblPrEx>
              <w:trPr>
                <w:trHeight w:val="300"/>
              </w:trPr>
              <w:tc>
                <w:tcPr>
                  <w:tcW w:w="6180" w:type="dxa"/>
                </w:tcPr>
                <w:p w:rsidR="00511980" w:rsidRPr="00835F32" w:rsidP="1838E7D8" w14:paraId="1B20A9FC" w14:textId="709345D1">
                  <w:pPr>
                    <w:pStyle w:val="Table10Basic"/>
                  </w:pPr>
                  <w:r w:rsidRPr="00835F32">
                    <w:t>Students with disabilities age 10</w:t>
                  </w:r>
                </w:p>
              </w:tc>
              <w:tc>
                <w:tcPr>
                  <w:tcW w:w="3284" w:type="dxa"/>
                </w:tcPr>
                <w:p w:rsidR="00511980" w:rsidRPr="00835F32" w:rsidP="1838E7D8" w14:paraId="2D51162D" w14:textId="100097FB">
                  <w:pPr>
                    <w:pStyle w:val="Table10Basic"/>
                  </w:pPr>
                  <w:r w:rsidRPr="00835F32">
                    <w:t>______ Number of students</w:t>
                  </w:r>
                </w:p>
              </w:tc>
            </w:tr>
            <w:tr w14:paraId="23871051" w14:textId="77777777" w:rsidTr="00812422">
              <w:tblPrEx>
                <w:tblW w:w="9464" w:type="dxa"/>
                <w:tblLook w:val="06A0"/>
              </w:tblPrEx>
              <w:trPr>
                <w:trHeight w:val="300"/>
              </w:trPr>
              <w:tc>
                <w:tcPr>
                  <w:tcW w:w="6180" w:type="dxa"/>
                </w:tcPr>
                <w:p w:rsidR="00511980" w:rsidRPr="00835F32" w:rsidP="1838E7D8" w14:paraId="23FCB6C0" w14:textId="5C060CF7">
                  <w:pPr>
                    <w:pStyle w:val="Table10Basic"/>
                  </w:pPr>
                  <w:r w:rsidRPr="00835F32">
                    <w:t>Students with disabilities age 11</w:t>
                  </w:r>
                </w:p>
              </w:tc>
              <w:tc>
                <w:tcPr>
                  <w:tcW w:w="3284" w:type="dxa"/>
                </w:tcPr>
                <w:p w:rsidR="00511980" w:rsidRPr="00835F32" w:rsidP="1838E7D8" w14:paraId="12E7A230" w14:textId="3A78E599">
                  <w:pPr>
                    <w:pStyle w:val="Table10Basic"/>
                  </w:pPr>
                  <w:r w:rsidRPr="00835F32">
                    <w:t>______ Number of students</w:t>
                  </w:r>
                </w:p>
              </w:tc>
            </w:tr>
            <w:tr w14:paraId="40B85014" w14:textId="77777777" w:rsidTr="00812422">
              <w:tblPrEx>
                <w:tblW w:w="9464" w:type="dxa"/>
                <w:tblLook w:val="06A0"/>
              </w:tblPrEx>
              <w:trPr>
                <w:trHeight w:val="300"/>
              </w:trPr>
              <w:tc>
                <w:tcPr>
                  <w:tcW w:w="6180" w:type="dxa"/>
                </w:tcPr>
                <w:p w:rsidR="00511980" w:rsidRPr="00835F32" w:rsidP="1838E7D8" w14:paraId="6942C8B0" w14:textId="30D6A6AF">
                  <w:pPr>
                    <w:pStyle w:val="Table10Basic"/>
                  </w:pPr>
                  <w:r w:rsidRPr="00835F32">
                    <w:t>Students with disabilities age 12</w:t>
                  </w:r>
                </w:p>
              </w:tc>
              <w:tc>
                <w:tcPr>
                  <w:tcW w:w="3284" w:type="dxa"/>
                </w:tcPr>
                <w:p w:rsidR="00511980" w:rsidRPr="00835F32" w:rsidP="1838E7D8" w14:paraId="58A3D765" w14:textId="22627D5F">
                  <w:pPr>
                    <w:pStyle w:val="Table10Basic"/>
                  </w:pPr>
                  <w:r w:rsidRPr="00835F32">
                    <w:t>______ Number of students</w:t>
                  </w:r>
                </w:p>
              </w:tc>
            </w:tr>
            <w:tr w14:paraId="5A494094" w14:textId="77777777" w:rsidTr="00812422">
              <w:tblPrEx>
                <w:tblW w:w="9464" w:type="dxa"/>
                <w:tblLook w:val="06A0"/>
              </w:tblPrEx>
              <w:trPr>
                <w:trHeight w:val="300"/>
              </w:trPr>
              <w:tc>
                <w:tcPr>
                  <w:tcW w:w="6180" w:type="dxa"/>
                </w:tcPr>
                <w:p w:rsidR="00511980" w:rsidRPr="00835F32" w:rsidP="1838E7D8" w14:paraId="3E2CFB23" w14:textId="43F7FB46">
                  <w:pPr>
                    <w:pStyle w:val="Table10Basic"/>
                  </w:pPr>
                  <w:r w:rsidRPr="00835F32">
                    <w:t>Students with disabilities age 13</w:t>
                  </w:r>
                </w:p>
              </w:tc>
              <w:tc>
                <w:tcPr>
                  <w:tcW w:w="3284" w:type="dxa"/>
                </w:tcPr>
                <w:p w:rsidR="00511980" w:rsidRPr="00835F32" w:rsidP="1838E7D8" w14:paraId="67F9283E" w14:textId="319E549B">
                  <w:pPr>
                    <w:pStyle w:val="Table10Basic"/>
                  </w:pPr>
                  <w:r w:rsidRPr="00835F32">
                    <w:t>______ Number of students</w:t>
                  </w:r>
                </w:p>
              </w:tc>
            </w:tr>
            <w:tr w14:paraId="53FE436B" w14:textId="77777777" w:rsidTr="00812422">
              <w:tblPrEx>
                <w:tblW w:w="9464" w:type="dxa"/>
                <w:tblLook w:val="06A0"/>
              </w:tblPrEx>
              <w:trPr>
                <w:trHeight w:val="300"/>
              </w:trPr>
              <w:tc>
                <w:tcPr>
                  <w:tcW w:w="6180" w:type="dxa"/>
                </w:tcPr>
                <w:p w:rsidR="00511980" w:rsidRPr="00835F32" w:rsidP="1838E7D8" w14:paraId="2C097230" w14:textId="347613EF">
                  <w:pPr>
                    <w:pStyle w:val="Table10Basic"/>
                  </w:pPr>
                  <w:r w:rsidRPr="00835F32">
                    <w:t>Students with disabilities age 14</w:t>
                  </w:r>
                </w:p>
              </w:tc>
              <w:tc>
                <w:tcPr>
                  <w:tcW w:w="3284" w:type="dxa"/>
                </w:tcPr>
                <w:p w:rsidR="00511980" w:rsidRPr="00835F32" w:rsidP="1838E7D8" w14:paraId="6014FB86" w14:textId="1E870230">
                  <w:pPr>
                    <w:pStyle w:val="Table10Basic"/>
                  </w:pPr>
                  <w:r w:rsidRPr="00835F32">
                    <w:t>______ Number of students</w:t>
                  </w:r>
                </w:p>
              </w:tc>
            </w:tr>
            <w:tr w14:paraId="6C84467B" w14:textId="77777777" w:rsidTr="00812422">
              <w:tblPrEx>
                <w:tblW w:w="9464" w:type="dxa"/>
                <w:tblLook w:val="06A0"/>
              </w:tblPrEx>
              <w:trPr>
                <w:trHeight w:val="300"/>
              </w:trPr>
              <w:tc>
                <w:tcPr>
                  <w:tcW w:w="6180" w:type="dxa"/>
                </w:tcPr>
                <w:p w:rsidR="00511980" w:rsidRPr="00835F32" w:rsidP="1838E7D8" w14:paraId="4ECD9450" w14:textId="34288F16">
                  <w:pPr>
                    <w:pStyle w:val="Table10Basic"/>
                  </w:pPr>
                  <w:r w:rsidRPr="00835F32">
                    <w:t>Students with disabilities age 15</w:t>
                  </w:r>
                </w:p>
              </w:tc>
              <w:tc>
                <w:tcPr>
                  <w:tcW w:w="3284" w:type="dxa"/>
                </w:tcPr>
                <w:p w:rsidR="00511980" w:rsidRPr="00835F32" w:rsidP="1838E7D8" w14:paraId="2F07F60E" w14:textId="1DDB527B">
                  <w:pPr>
                    <w:pStyle w:val="Table10Basic"/>
                  </w:pPr>
                  <w:r w:rsidRPr="00835F32">
                    <w:t>______ Number of students</w:t>
                  </w:r>
                </w:p>
              </w:tc>
            </w:tr>
            <w:tr w14:paraId="6F1BB37A" w14:textId="77777777" w:rsidTr="00812422">
              <w:tblPrEx>
                <w:tblW w:w="9464" w:type="dxa"/>
                <w:tblLook w:val="06A0"/>
              </w:tblPrEx>
              <w:trPr>
                <w:trHeight w:val="300"/>
              </w:trPr>
              <w:tc>
                <w:tcPr>
                  <w:tcW w:w="6180" w:type="dxa"/>
                </w:tcPr>
                <w:p w:rsidR="00511980" w:rsidRPr="00835F32" w:rsidP="1838E7D8" w14:paraId="0F1B147A" w14:textId="7AFB113C">
                  <w:pPr>
                    <w:pStyle w:val="Table10Basic"/>
                  </w:pPr>
                  <w:r w:rsidRPr="00835F32">
                    <w:t>Students with disabilities age 16</w:t>
                  </w:r>
                </w:p>
              </w:tc>
              <w:tc>
                <w:tcPr>
                  <w:tcW w:w="3284" w:type="dxa"/>
                </w:tcPr>
                <w:p w:rsidR="00511980" w:rsidRPr="00835F32" w:rsidP="1838E7D8" w14:paraId="37B5BA1B" w14:textId="64C8B2ED">
                  <w:pPr>
                    <w:pStyle w:val="Table10Basic"/>
                  </w:pPr>
                  <w:r w:rsidRPr="00835F32">
                    <w:t>______ Number of students</w:t>
                  </w:r>
                </w:p>
              </w:tc>
            </w:tr>
            <w:tr w14:paraId="5FE128C7" w14:textId="77777777" w:rsidTr="00812422">
              <w:tblPrEx>
                <w:tblW w:w="9464" w:type="dxa"/>
                <w:tblLook w:val="06A0"/>
              </w:tblPrEx>
              <w:trPr>
                <w:trHeight w:val="300"/>
              </w:trPr>
              <w:tc>
                <w:tcPr>
                  <w:tcW w:w="6180" w:type="dxa"/>
                </w:tcPr>
                <w:p w:rsidR="00511980" w:rsidRPr="00835F32" w:rsidP="1838E7D8" w14:paraId="512D6DCF" w14:textId="25C2E653">
                  <w:pPr>
                    <w:pStyle w:val="Table10Basic"/>
                  </w:pPr>
                  <w:r w:rsidRPr="00835F32">
                    <w:t>Students with disabilities age 17</w:t>
                  </w:r>
                </w:p>
              </w:tc>
              <w:tc>
                <w:tcPr>
                  <w:tcW w:w="3284" w:type="dxa"/>
                </w:tcPr>
                <w:p w:rsidR="00511980" w:rsidRPr="00835F32" w:rsidP="1838E7D8" w14:paraId="15CBDFCF" w14:textId="1F8837FA">
                  <w:pPr>
                    <w:pStyle w:val="Table10Basic"/>
                  </w:pPr>
                  <w:r w:rsidRPr="00835F32">
                    <w:t>______ Number of students</w:t>
                  </w:r>
                </w:p>
              </w:tc>
            </w:tr>
            <w:tr w14:paraId="351BED7E" w14:textId="77777777" w:rsidTr="00812422">
              <w:tblPrEx>
                <w:tblW w:w="9464" w:type="dxa"/>
                <w:tblLook w:val="06A0"/>
              </w:tblPrEx>
              <w:trPr>
                <w:trHeight w:val="300"/>
              </w:trPr>
              <w:tc>
                <w:tcPr>
                  <w:tcW w:w="6180" w:type="dxa"/>
                </w:tcPr>
                <w:p w:rsidR="00511980" w:rsidRPr="00835F32" w:rsidP="1838E7D8" w14:paraId="08760C29" w14:textId="0DE37793">
                  <w:pPr>
                    <w:pStyle w:val="Table10Basic"/>
                  </w:pPr>
                  <w:r w:rsidRPr="00835F32">
                    <w:t>Students with disabilities age 18</w:t>
                  </w:r>
                </w:p>
              </w:tc>
              <w:tc>
                <w:tcPr>
                  <w:tcW w:w="3284" w:type="dxa"/>
                </w:tcPr>
                <w:p w:rsidR="00511980" w:rsidRPr="00835F32" w:rsidP="1838E7D8" w14:paraId="07A60621" w14:textId="5597CCEB">
                  <w:pPr>
                    <w:pStyle w:val="Table10Basic"/>
                  </w:pPr>
                  <w:r w:rsidRPr="00835F32">
                    <w:t>______ Number of students</w:t>
                  </w:r>
                </w:p>
              </w:tc>
            </w:tr>
            <w:tr w14:paraId="59915D7E" w14:textId="77777777" w:rsidTr="00812422">
              <w:tblPrEx>
                <w:tblW w:w="9464" w:type="dxa"/>
                <w:tblLook w:val="06A0"/>
              </w:tblPrEx>
              <w:trPr>
                <w:trHeight w:val="300"/>
              </w:trPr>
              <w:tc>
                <w:tcPr>
                  <w:tcW w:w="6180" w:type="dxa"/>
                </w:tcPr>
                <w:p w:rsidR="00511980" w:rsidRPr="00835F32" w:rsidP="1838E7D8" w14:paraId="4779E0FC" w14:textId="4D5F0C96">
                  <w:pPr>
                    <w:pStyle w:val="Table10Basic"/>
                  </w:pPr>
                  <w:r w:rsidRPr="00835F32">
                    <w:t>Students with disabilities age 19</w:t>
                  </w:r>
                </w:p>
              </w:tc>
              <w:tc>
                <w:tcPr>
                  <w:tcW w:w="3284" w:type="dxa"/>
                </w:tcPr>
                <w:p w:rsidR="00511980" w:rsidRPr="00835F32" w:rsidP="1838E7D8" w14:paraId="409A3A0C" w14:textId="3638586D">
                  <w:pPr>
                    <w:pStyle w:val="Table10Basic"/>
                  </w:pPr>
                  <w:r w:rsidRPr="00835F32">
                    <w:t>______ Number of students</w:t>
                  </w:r>
                </w:p>
              </w:tc>
            </w:tr>
            <w:tr w14:paraId="7E85F4A4" w14:textId="77777777" w:rsidTr="00812422">
              <w:tblPrEx>
                <w:tblW w:w="9464" w:type="dxa"/>
                <w:tblLook w:val="06A0"/>
              </w:tblPrEx>
              <w:trPr>
                <w:trHeight w:val="300"/>
              </w:trPr>
              <w:tc>
                <w:tcPr>
                  <w:tcW w:w="6180" w:type="dxa"/>
                </w:tcPr>
                <w:p w:rsidR="00511980" w:rsidRPr="00835F32" w:rsidP="1838E7D8" w14:paraId="21926D01" w14:textId="52F47E69">
                  <w:pPr>
                    <w:pStyle w:val="Table10Basic"/>
                  </w:pPr>
                  <w:r w:rsidRPr="00835F32">
                    <w:t>Students with disabilities age 20</w:t>
                  </w:r>
                </w:p>
              </w:tc>
              <w:tc>
                <w:tcPr>
                  <w:tcW w:w="3284" w:type="dxa"/>
                </w:tcPr>
                <w:p w:rsidR="00511980" w:rsidRPr="00835F32" w:rsidP="1838E7D8" w14:paraId="3D0B9CB8" w14:textId="7928BC51">
                  <w:pPr>
                    <w:pStyle w:val="Table10Basic"/>
                  </w:pPr>
                  <w:r w:rsidRPr="00835F32">
                    <w:t>______ Number of students</w:t>
                  </w:r>
                </w:p>
              </w:tc>
            </w:tr>
            <w:tr w14:paraId="028D7CE4" w14:textId="77777777" w:rsidTr="00812422">
              <w:tblPrEx>
                <w:tblW w:w="9464" w:type="dxa"/>
                <w:tblLook w:val="06A0"/>
              </w:tblPrEx>
              <w:trPr>
                <w:trHeight w:val="300"/>
              </w:trPr>
              <w:tc>
                <w:tcPr>
                  <w:tcW w:w="6180" w:type="dxa"/>
                </w:tcPr>
                <w:p w:rsidR="00511980" w:rsidRPr="00835F32" w:rsidP="1838E7D8" w14:paraId="4F6E2371" w14:textId="5A94A528">
                  <w:pPr>
                    <w:pStyle w:val="Table10Basic"/>
                  </w:pPr>
                  <w:r w:rsidRPr="00835F32">
                    <w:t>Students with disabilities age 21</w:t>
                  </w:r>
                </w:p>
              </w:tc>
              <w:tc>
                <w:tcPr>
                  <w:tcW w:w="3284" w:type="dxa"/>
                </w:tcPr>
                <w:p w:rsidR="00511980" w:rsidRPr="00835F32" w:rsidP="1838E7D8" w14:paraId="4B81D964" w14:textId="29382767">
                  <w:pPr>
                    <w:pStyle w:val="Table10Basic"/>
                  </w:pPr>
                  <w:r w:rsidRPr="00835F32">
                    <w:t>______ Number of students</w:t>
                  </w:r>
                </w:p>
              </w:tc>
            </w:tr>
          </w:tbl>
          <w:p w:rsidR="00511980" w:rsidRPr="00835F32" w:rsidP="1838E7D8" w14:paraId="7F0A9DE0" w14:textId="351FE507"/>
        </w:tc>
      </w:tr>
      <w:tr w14:paraId="3C3A80F3" w14:textId="77777777" w:rsidTr="00A7736E">
        <w:tblPrEx>
          <w:tblW w:w="10080" w:type="dxa"/>
          <w:tblCellMar>
            <w:left w:w="58" w:type="dxa"/>
            <w:right w:w="58" w:type="dxa"/>
          </w:tblCellMar>
          <w:tblLook w:val="06A0"/>
        </w:tblPrEx>
        <w:tc>
          <w:tcPr>
            <w:tcW w:w="473" w:type="dxa"/>
            <w:tcBorders>
              <w:top w:val="single" w:sz="4" w:space="0" w:color="D9D9D9" w:themeColor="background1" w:themeShade="D9"/>
              <w:bottom w:val="single" w:sz="8" w:space="0" w:color="D9D9D9"/>
            </w:tcBorders>
            <w:shd w:val="clear" w:color="auto" w:fill="F3FBFF"/>
          </w:tcPr>
          <w:p w:rsidR="00511980" w:rsidRPr="00835F32" w:rsidP="00812422" w14:paraId="7D656E9B" w14:textId="1265C6D9">
            <w:pPr>
              <w:pStyle w:val="Table10RowHeading"/>
              <w:keepNext/>
            </w:pPr>
            <w:r w:rsidRPr="00835F32">
              <w:t>37</w:t>
            </w:r>
            <w:r w:rsidRPr="00835F32">
              <w:t>.</w:t>
            </w:r>
          </w:p>
        </w:tc>
        <w:tc>
          <w:tcPr>
            <w:tcW w:w="9607" w:type="dxa"/>
            <w:tcBorders>
              <w:top w:val="single" w:sz="4" w:space="0" w:color="D9D9D9" w:themeColor="background1" w:themeShade="D9"/>
              <w:bottom w:val="single" w:sz="8" w:space="0" w:color="D9D9D9"/>
            </w:tcBorders>
            <w:shd w:val="clear" w:color="auto" w:fill="F3FBFF"/>
          </w:tcPr>
          <w:p w:rsidR="00511980" w:rsidRPr="00835F32" w:rsidP="1838E7D8" w14:paraId="6D288462" w14:textId="4EBA94E3">
            <w:pPr>
              <w:pStyle w:val="Table10Basic"/>
            </w:pPr>
            <w:r w:rsidRPr="00835F32">
              <w:t>Please report the number of students with disabilities in your LEA</w:t>
            </w:r>
            <w:r w:rsidRPr="00835F32" w:rsidR="00906FD5">
              <w:t>,</w:t>
            </w:r>
            <w:r w:rsidRPr="00835F32">
              <w:t xml:space="preserve"> ages 3</w:t>
            </w:r>
            <w:r w:rsidRPr="00835F32" w:rsidR="00BB1EF3">
              <w:t>5</w:t>
            </w:r>
            <w:r w:rsidRPr="00835F32">
              <w:t>–21</w:t>
            </w:r>
            <w:r w:rsidRPr="00835F32" w:rsidR="00906FD5">
              <w:t>,</w:t>
            </w:r>
            <w:r w:rsidRPr="00835F32">
              <w:t xml:space="preserve"> by disability category</w:t>
            </w:r>
            <w:r w:rsidRPr="00835F32" w:rsidR="00906FD5">
              <w:t>,</w:t>
            </w:r>
            <w:r w:rsidRPr="00835F32" w:rsidR="003D1B8A">
              <w:t xml:space="preserve"> as of your state’s IDEA child count data collection due date for the 2023</w:t>
            </w:r>
            <w:r w:rsidRPr="00835F32" w:rsidR="004E425C">
              <w:t>–</w:t>
            </w:r>
            <w:r w:rsidRPr="00835F32" w:rsidR="003D1B8A">
              <w:t>2024 school year (between Oct</w:t>
            </w:r>
            <w:r w:rsidRPr="00835F32" w:rsidR="00906FD5">
              <w:t>ober</w:t>
            </w:r>
            <w:r w:rsidRPr="00835F32" w:rsidR="003D1B8A">
              <w:t xml:space="preserve"> 1, 2023</w:t>
            </w:r>
            <w:r w:rsidRPr="00835F32" w:rsidR="00906FD5">
              <w:t>,</w:t>
            </w:r>
            <w:r w:rsidRPr="00835F32" w:rsidR="003D1B8A">
              <w:t xml:space="preserve"> and Dec</w:t>
            </w:r>
            <w:r w:rsidRPr="00835F32" w:rsidR="00906FD5">
              <w:t>ember</w:t>
            </w:r>
            <w:r w:rsidRPr="00835F32" w:rsidR="003D1B8A">
              <w:t xml:space="preserve"> 1, 2023).</w:t>
            </w:r>
          </w:p>
          <w:tbl>
            <w:tblPr>
              <w:tblStyle w:val="TableGrid"/>
              <w:tblW w:w="947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A0"/>
            </w:tblPr>
            <w:tblGrid>
              <w:gridCol w:w="6215"/>
              <w:gridCol w:w="3262"/>
            </w:tblGrid>
            <w:tr w14:paraId="4414DEE8" w14:textId="77777777" w:rsidTr="00812422">
              <w:tblPrEx>
                <w:tblW w:w="947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A0"/>
              </w:tblPrEx>
              <w:trPr>
                <w:trHeight w:val="300"/>
              </w:trPr>
              <w:tc>
                <w:tcPr>
                  <w:tcW w:w="6215" w:type="dxa"/>
                </w:tcPr>
                <w:p w:rsidR="00511980" w:rsidRPr="00835F32" w:rsidP="1838E7D8" w14:paraId="192D53E0" w14:textId="7E297D59">
                  <w:pPr>
                    <w:pStyle w:val="Table10Basic"/>
                  </w:pPr>
                  <w:r w:rsidRPr="00835F32">
                    <w:t>Intellectual Disability</w:t>
                  </w:r>
                </w:p>
              </w:tc>
              <w:tc>
                <w:tcPr>
                  <w:tcW w:w="3262" w:type="dxa"/>
                </w:tcPr>
                <w:p w:rsidR="00511980" w:rsidRPr="00835F32" w:rsidP="1838E7D8" w14:paraId="368DC1A2" w14:textId="17C8AE0A">
                  <w:pPr>
                    <w:pStyle w:val="Table10Basic"/>
                  </w:pPr>
                  <w:r w:rsidRPr="00835F32">
                    <w:t>______ Number of students</w:t>
                  </w:r>
                </w:p>
              </w:tc>
            </w:tr>
            <w:tr w14:paraId="5EC70829" w14:textId="77777777" w:rsidTr="00812422">
              <w:tblPrEx>
                <w:tblW w:w="9477" w:type="dxa"/>
                <w:tblLook w:val="06A0"/>
              </w:tblPrEx>
              <w:trPr>
                <w:trHeight w:val="300"/>
              </w:trPr>
              <w:tc>
                <w:tcPr>
                  <w:tcW w:w="6215" w:type="dxa"/>
                </w:tcPr>
                <w:p w:rsidR="00511980" w:rsidRPr="00835F32" w:rsidP="1838E7D8" w14:paraId="13839CFF" w14:textId="53C40F58">
                  <w:pPr>
                    <w:pStyle w:val="Table10Basic"/>
                  </w:pPr>
                  <w:r w:rsidRPr="00835F32">
                    <w:t>Hearing Impairment (</w:t>
                  </w:r>
                  <w:r w:rsidRPr="00835F32" w:rsidR="00906FD5">
                    <w:t>I</w:t>
                  </w:r>
                  <w:r w:rsidRPr="00835F32">
                    <w:t>ncluding Deafness)</w:t>
                  </w:r>
                </w:p>
              </w:tc>
              <w:tc>
                <w:tcPr>
                  <w:tcW w:w="3262" w:type="dxa"/>
                </w:tcPr>
                <w:p w:rsidR="00511980" w:rsidRPr="00835F32" w:rsidP="1838E7D8" w14:paraId="7162ADFB" w14:textId="0484D27A">
                  <w:pPr>
                    <w:pStyle w:val="Table10Basic"/>
                  </w:pPr>
                  <w:r w:rsidRPr="00835F32">
                    <w:t>______ Number of students</w:t>
                  </w:r>
                </w:p>
              </w:tc>
            </w:tr>
            <w:tr w14:paraId="4D0F59FF" w14:textId="77777777" w:rsidTr="00812422">
              <w:tblPrEx>
                <w:tblW w:w="9477" w:type="dxa"/>
                <w:tblLook w:val="06A0"/>
              </w:tblPrEx>
              <w:trPr>
                <w:trHeight w:val="300"/>
              </w:trPr>
              <w:tc>
                <w:tcPr>
                  <w:tcW w:w="6215" w:type="dxa"/>
                </w:tcPr>
                <w:p w:rsidR="00511980" w:rsidRPr="00835F32" w:rsidP="1838E7D8" w14:paraId="0E938E8C" w14:textId="38198F19">
                  <w:pPr>
                    <w:pStyle w:val="Table10Basic"/>
                  </w:pPr>
                  <w:r w:rsidRPr="00835F32">
                    <w:t>Speech or Language Impairment</w:t>
                  </w:r>
                </w:p>
              </w:tc>
              <w:tc>
                <w:tcPr>
                  <w:tcW w:w="3262" w:type="dxa"/>
                </w:tcPr>
                <w:p w:rsidR="00511980" w:rsidRPr="00835F32" w:rsidP="1838E7D8" w14:paraId="0BED5DBA" w14:textId="5F2DDD00">
                  <w:pPr>
                    <w:pStyle w:val="Table10Basic"/>
                  </w:pPr>
                  <w:r w:rsidRPr="00835F32">
                    <w:t>______ Number of students</w:t>
                  </w:r>
                </w:p>
              </w:tc>
            </w:tr>
            <w:tr w14:paraId="7A42004A" w14:textId="77777777" w:rsidTr="00812422">
              <w:tblPrEx>
                <w:tblW w:w="9477" w:type="dxa"/>
                <w:tblLook w:val="06A0"/>
              </w:tblPrEx>
              <w:trPr>
                <w:trHeight w:val="300"/>
              </w:trPr>
              <w:tc>
                <w:tcPr>
                  <w:tcW w:w="6215" w:type="dxa"/>
                </w:tcPr>
                <w:p w:rsidR="00511980" w:rsidRPr="00835F32" w:rsidP="1838E7D8" w14:paraId="7A8CC3D8" w14:textId="371535BF">
                  <w:pPr>
                    <w:pStyle w:val="Table10Basic"/>
                  </w:pPr>
                  <w:r w:rsidRPr="00835F32">
                    <w:t>Visual Impairment (</w:t>
                  </w:r>
                  <w:r w:rsidRPr="00835F32" w:rsidR="00906FD5">
                    <w:t>I</w:t>
                  </w:r>
                  <w:r w:rsidRPr="00835F32">
                    <w:t>ncluding Blindness)</w:t>
                  </w:r>
                </w:p>
              </w:tc>
              <w:tc>
                <w:tcPr>
                  <w:tcW w:w="3262" w:type="dxa"/>
                </w:tcPr>
                <w:p w:rsidR="00511980" w:rsidRPr="00835F32" w:rsidP="1838E7D8" w14:paraId="14FB391B" w14:textId="5841F106">
                  <w:pPr>
                    <w:pStyle w:val="Table10Basic"/>
                  </w:pPr>
                  <w:r w:rsidRPr="00835F32">
                    <w:t>______ Number of students</w:t>
                  </w:r>
                </w:p>
              </w:tc>
            </w:tr>
            <w:tr w14:paraId="7DD7B7D2" w14:textId="77777777" w:rsidTr="00812422">
              <w:tblPrEx>
                <w:tblW w:w="9477" w:type="dxa"/>
                <w:tblLook w:val="06A0"/>
              </w:tblPrEx>
              <w:trPr>
                <w:trHeight w:val="300"/>
              </w:trPr>
              <w:tc>
                <w:tcPr>
                  <w:tcW w:w="6215" w:type="dxa"/>
                </w:tcPr>
                <w:p w:rsidR="00511980" w:rsidRPr="00835F32" w:rsidP="1838E7D8" w14:paraId="422C3714" w14:textId="088FB999">
                  <w:pPr>
                    <w:pStyle w:val="Table10Basic"/>
                  </w:pPr>
                  <w:r w:rsidRPr="00835F32">
                    <w:t>Serious Emotional Disturbance</w:t>
                  </w:r>
                </w:p>
              </w:tc>
              <w:tc>
                <w:tcPr>
                  <w:tcW w:w="3262" w:type="dxa"/>
                </w:tcPr>
                <w:p w:rsidR="00511980" w:rsidRPr="00835F32" w:rsidP="1838E7D8" w14:paraId="0B810A7E" w14:textId="2496A723">
                  <w:pPr>
                    <w:pStyle w:val="Table10Basic"/>
                  </w:pPr>
                  <w:r w:rsidRPr="00835F32">
                    <w:t>______ Number of students</w:t>
                  </w:r>
                </w:p>
              </w:tc>
            </w:tr>
            <w:tr w14:paraId="0738B02C" w14:textId="77777777" w:rsidTr="00812422">
              <w:tblPrEx>
                <w:tblW w:w="9477" w:type="dxa"/>
                <w:tblLook w:val="06A0"/>
              </w:tblPrEx>
              <w:trPr>
                <w:trHeight w:val="300"/>
              </w:trPr>
              <w:tc>
                <w:tcPr>
                  <w:tcW w:w="6215" w:type="dxa"/>
                </w:tcPr>
                <w:p w:rsidR="00511980" w:rsidRPr="00835F32" w:rsidP="1838E7D8" w14:paraId="67C35B87" w14:textId="6ADCA321">
                  <w:pPr>
                    <w:pStyle w:val="Table10Basic"/>
                  </w:pPr>
                  <w:r w:rsidRPr="00835F32">
                    <w:t>Orthopedic Impairment</w:t>
                  </w:r>
                </w:p>
              </w:tc>
              <w:tc>
                <w:tcPr>
                  <w:tcW w:w="3262" w:type="dxa"/>
                </w:tcPr>
                <w:p w:rsidR="00511980" w:rsidRPr="00835F32" w:rsidP="1838E7D8" w14:paraId="1DEB22EF" w14:textId="1EC7E712">
                  <w:pPr>
                    <w:pStyle w:val="Table10Basic"/>
                  </w:pPr>
                  <w:r w:rsidRPr="00835F32">
                    <w:t>______ Number of students</w:t>
                  </w:r>
                </w:p>
              </w:tc>
            </w:tr>
            <w:tr w14:paraId="0FAFF100" w14:textId="77777777" w:rsidTr="00812422">
              <w:tblPrEx>
                <w:tblW w:w="9477" w:type="dxa"/>
                <w:tblLook w:val="06A0"/>
              </w:tblPrEx>
              <w:trPr>
                <w:trHeight w:val="300"/>
              </w:trPr>
              <w:tc>
                <w:tcPr>
                  <w:tcW w:w="6215" w:type="dxa"/>
                </w:tcPr>
                <w:p w:rsidR="00511980" w:rsidRPr="00835F32" w:rsidP="1838E7D8" w14:paraId="782D5875" w14:textId="25BB889A">
                  <w:pPr>
                    <w:pStyle w:val="Table10Basic"/>
                  </w:pPr>
                  <w:r w:rsidRPr="00835F32">
                    <w:t>Autism</w:t>
                  </w:r>
                </w:p>
              </w:tc>
              <w:tc>
                <w:tcPr>
                  <w:tcW w:w="3262" w:type="dxa"/>
                </w:tcPr>
                <w:p w:rsidR="00511980" w:rsidRPr="00835F32" w:rsidP="1838E7D8" w14:paraId="55E09F4A" w14:textId="18CCB776">
                  <w:pPr>
                    <w:pStyle w:val="Table10Basic"/>
                  </w:pPr>
                  <w:r w:rsidRPr="00835F32">
                    <w:t>______ Number of students</w:t>
                  </w:r>
                </w:p>
              </w:tc>
            </w:tr>
            <w:tr w14:paraId="00F51324" w14:textId="77777777" w:rsidTr="00812422">
              <w:tblPrEx>
                <w:tblW w:w="9477" w:type="dxa"/>
                <w:tblLook w:val="06A0"/>
              </w:tblPrEx>
              <w:trPr>
                <w:trHeight w:val="300"/>
              </w:trPr>
              <w:tc>
                <w:tcPr>
                  <w:tcW w:w="6215" w:type="dxa"/>
                </w:tcPr>
                <w:p w:rsidR="00511980" w:rsidRPr="00835F32" w:rsidP="1838E7D8" w14:paraId="6B61ED03" w14:textId="502DC8C0">
                  <w:pPr>
                    <w:pStyle w:val="Table10Basic"/>
                  </w:pPr>
                  <w:r w:rsidRPr="00835F32">
                    <w:t>Traumatic Brain Injury (TBI)</w:t>
                  </w:r>
                </w:p>
              </w:tc>
              <w:tc>
                <w:tcPr>
                  <w:tcW w:w="3262" w:type="dxa"/>
                </w:tcPr>
                <w:p w:rsidR="00511980" w:rsidRPr="00835F32" w:rsidP="1838E7D8" w14:paraId="621F3397" w14:textId="245E17D9">
                  <w:pPr>
                    <w:pStyle w:val="Table10Basic"/>
                  </w:pPr>
                  <w:r w:rsidRPr="00835F32">
                    <w:t>______ Number of students</w:t>
                  </w:r>
                </w:p>
              </w:tc>
            </w:tr>
            <w:tr w14:paraId="1C4CA229" w14:textId="77777777" w:rsidTr="00812422">
              <w:tblPrEx>
                <w:tblW w:w="9477" w:type="dxa"/>
                <w:tblLook w:val="06A0"/>
              </w:tblPrEx>
              <w:trPr>
                <w:trHeight w:val="300"/>
              </w:trPr>
              <w:tc>
                <w:tcPr>
                  <w:tcW w:w="6215" w:type="dxa"/>
                </w:tcPr>
                <w:p w:rsidR="00511980" w:rsidRPr="00835F32" w:rsidP="1838E7D8" w14:paraId="11C8F803" w14:textId="7663F3FC">
                  <w:pPr>
                    <w:pStyle w:val="Table10Basic"/>
                  </w:pPr>
                  <w:r w:rsidRPr="00835F32">
                    <w:t>Other Health Impairment</w:t>
                  </w:r>
                </w:p>
              </w:tc>
              <w:tc>
                <w:tcPr>
                  <w:tcW w:w="3262" w:type="dxa"/>
                </w:tcPr>
                <w:p w:rsidR="00511980" w:rsidRPr="00835F32" w:rsidP="1838E7D8" w14:paraId="362A802E" w14:textId="7923A5C8">
                  <w:pPr>
                    <w:pStyle w:val="Table10Basic"/>
                  </w:pPr>
                  <w:r w:rsidRPr="00835F32">
                    <w:t>______ Number of students</w:t>
                  </w:r>
                </w:p>
              </w:tc>
            </w:tr>
            <w:tr w14:paraId="00D0C7F3" w14:textId="77777777" w:rsidTr="00812422">
              <w:tblPrEx>
                <w:tblW w:w="9477" w:type="dxa"/>
                <w:tblLook w:val="06A0"/>
              </w:tblPrEx>
              <w:trPr>
                <w:trHeight w:val="300"/>
              </w:trPr>
              <w:tc>
                <w:tcPr>
                  <w:tcW w:w="6215" w:type="dxa"/>
                </w:tcPr>
                <w:p w:rsidR="00511980" w:rsidRPr="00835F32" w:rsidP="1838E7D8" w14:paraId="7A024B2A" w14:textId="705ADCDD">
                  <w:pPr>
                    <w:pStyle w:val="Table10Basic"/>
                  </w:pPr>
                  <w:r w:rsidRPr="00835F32">
                    <w:t>Specific Learning Disability</w:t>
                  </w:r>
                </w:p>
              </w:tc>
              <w:tc>
                <w:tcPr>
                  <w:tcW w:w="3262" w:type="dxa"/>
                </w:tcPr>
                <w:p w:rsidR="00511980" w:rsidRPr="00835F32" w:rsidP="1838E7D8" w14:paraId="067767CF" w14:textId="679BF399">
                  <w:pPr>
                    <w:pStyle w:val="Table10Basic"/>
                  </w:pPr>
                  <w:r w:rsidRPr="00835F32">
                    <w:t>______ Number of students</w:t>
                  </w:r>
                </w:p>
              </w:tc>
            </w:tr>
            <w:tr w14:paraId="4E854BD9" w14:textId="77777777" w:rsidTr="00812422">
              <w:tblPrEx>
                <w:tblW w:w="9477" w:type="dxa"/>
                <w:tblLook w:val="06A0"/>
              </w:tblPrEx>
              <w:trPr>
                <w:trHeight w:val="300"/>
              </w:trPr>
              <w:tc>
                <w:tcPr>
                  <w:tcW w:w="6215" w:type="dxa"/>
                </w:tcPr>
                <w:p w:rsidR="00511980" w:rsidRPr="00835F32" w:rsidP="1838E7D8" w14:paraId="08EC1BCC" w14:textId="4D49063C">
                  <w:pPr>
                    <w:pStyle w:val="Table10Basic"/>
                  </w:pPr>
                  <w:r w:rsidRPr="00835F32">
                    <w:t>Deaf-Blindness</w:t>
                  </w:r>
                </w:p>
              </w:tc>
              <w:tc>
                <w:tcPr>
                  <w:tcW w:w="3262" w:type="dxa"/>
                </w:tcPr>
                <w:p w:rsidR="00511980" w:rsidRPr="00835F32" w:rsidP="1838E7D8" w14:paraId="6E95B509" w14:textId="64DD1DDB">
                  <w:pPr>
                    <w:pStyle w:val="Table10Basic"/>
                  </w:pPr>
                  <w:r w:rsidRPr="00835F32">
                    <w:t>______ Number of students</w:t>
                  </w:r>
                </w:p>
              </w:tc>
            </w:tr>
            <w:tr w14:paraId="05EAE671" w14:textId="77777777" w:rsidTr="00812422">
              <w:tblPrEx>
                <w:tblW w:w="9477" w:type="dxa"/>
                <w:tblLook w:val="06A0"/>
              </w:tblPrEx>
              <w:trPr>
                <w:trHeight w:val="300"/>
              </w:trPr>
              <w:tc>
                <w:tcPr>
                  <w:tcW w:w="6215" w:type="dxa"/>
                </w:tcPr>
                <w:p w:rsidR="00511980" w:rsidRPr="00835F32" w:rsidP="1838E7D8" w14:paraId="1472003C" w14:textId="2E1C7FFF">
                  <w:pPr>
                    <w:pStyle w:val="Table10Basic"/>
                  </w:pPr>
                  <w:r w:rsidRPr="00835F32">
                    <w:t>Multiple Disabilities</w:t>
                  </w:r>
                </w:p>
              </w:tc>
              <w:tc>
                <w:tcPr>
                  <w:tcW w:w="3262" w:type="dxa"/>
                </w:tcPr>
                <w:p w:rsidR="00511980" w:rsidRPr="00835F32" w:rsidP="1838E7D8" w14:paraId="3458A13D" w14:textId="11CF3C45">
                  <w:pPr>
                    <w:pStyle w:val="Table10Basic"/>
                  </w:pPr>
                  <w:r w:rsidRPr="00835F32">
                    <w:t>______ Number of students</w:t>
                  </w:r>
                </w:p>
              </w:tc>
            </w:tr>
            <w:tr w14:paraId="1FEFBF02" w14:textId="77777777" w:rsidTr="00812422">
              <w:tblPrEx>
                <w:tblW w:w="9477" w:type="dxa"/>
                <w:tblLook w:val="06A0"/>
              </w:tblPrEx>
              <w:trPr>
                <w:trHeight w:val="300"/>
              </w:trPr>
              <w:tc>
                <w:tcPr>
                  <w:tcW w:w="6215" w:type="dxa"/>
                </w:tcPr>
                <w:p w:rsidR="00511980" w:rsidRPr="00835F32" w:rsidP="1838E7D8" w14:paraId="21C000E1" w14:textId="41CB8299">
                  <w:pPr>
                    <w:pStyle w:val="Table10Basic"/>
                  </w:pPr>
                  <w:r w:rsidRPr="00835F32">
                    <w:t xml:space="preserve">Developmental </w:t>
                  </w:r>
                  <w:r w:rsidRPr="00835F32" w:rsidR="00906FD5">
                    <w:t>D</w:t>
                  </w:r>
                  <w:r w:rsidRPr="00835F32">
                    <w:t>elay</w:t>
                  </w:r>
                </w:p>
              </w:tc>
              <w:tc>
                <w:tcPr>
                  <w:tcW w:w="3262" w:type="dxa"/>
                </w:tcPr>
                <w:p w:rsidR="00511980" w:rsidRPr="00835F32" w:rsidP="1838E7D8" w14:paraId="5DB8D82B" w14:textId="77777777">
                  <w:pPr>
                    <w:pStyle w:val="Table10Basic"/>
                  </w:pPr>
                  <w:r w:rsidRPr="00835F32">
                    <w:t>______ Number of students</w:t>
                  </w:r>
                </w:p>
                <w:p w:rsidR="00511980" w:rsidRPr="00835F32" w:rsidP="1838E7D8" w14:paraId="5DEE7447" w14:textId="2777AF23">
                  <w:pPr>
                    <w:pStyle w:val="Table10Basic"/>
                  </w:pPr>
                  <w:r w:rsidRPr="00835F32">
                    <w:t xml:space="preserve">______ </w:t>
                  </w:r>
                  <w:r w:rsidRPr="00835F32">
                    <w:t>The state does not have a developmental delay category.</w:t>
                  </w:r>
                </w:p>
              </w:tc>
            </w:tr>
          </w:tbl>
          <w:p w:rsidR="00511980" w:rsidRPr="00835F32" w:rsidP="1838E7D8" w14:paraId="0ED4C9A5" w14:textId="57BB0B9D">
            <w:pPr>
              <w:pStyle w:val="Table10Basic"/>
            </w:pPr>
          </w:p>
        </w:tc>
      </w:tr>
      <w:tr w14:paraId="436D02AD" w14:textId="77777777" w:rsidTr="00A7736E">
        <w:tblPrEx>
          <w:tblW w:w="10080" w:type="dxa"/>
          <w:tblCellMar>
            <w:left w:w="58" w:type="dxa"/>
            <w:right w:w="58" w:type="dxa"/>
          </w:tblCellMar>
          <w:tblLook w:val="06A0"/>
        </w:tblPrEx>
        <w:tc>
          <w:tcPr>
            <w:tcW w:w="473" w:type="dxa"/>
            <w:tcBorders>
              <w:top w:val="single" w:sz="4" w:space="0" w:color="D9D9D9" w:themeColor="background1" w:themeShade="D9"/>
              <w:bottom w:val="single" w:sz="8" w:space="0" w:color="D9D9D9"/>
            </w:tcBorders>
            <w:shd w:val="clear" w:color="auto" w:fill="FFFFFF" w:themeFill="background1"/>
          </w:tcPr>
          <w:p w:rsidR="00810814" w:rsidRPr="00835F32" w:rsidP="00810814" w14:paraId="6C8899FE" w14:textId="375DF97B">
            <w:pPr>
              <w:pStyle w:val="Table10RowHeading"/>
              <w:keepNext/>
            </w:pPr>
            <w:r w:rsidRPr="00835F32">
              <w:t>38</w:t>
            </w:r>
            <w:r w:rsidRPr="00835F32">
              <w:t>.</w:t>
            </w:r>
          </w:p>
        </w:tc>
        <w:tc>
          <w:tcPr>
            <w:tcW w:w="9607" w:type="dxa"/>
            <w:tcBorders>
              <w:top w:val="single" w:sz="4" w:space="0" w:color="D9D9D9" w:themeColor="background1" w:themeShade="D9"/>
              <w:bottom w:val="single" w:sz="8" w:space="0" w:color="D9D9D9"/>
            </w:tcBorders>
            <w:shd w:val="clear" w:color="auto" w:fill="FFFFFF" w:themeFill="background1"/>
          </w:tcPr>
          <w:p w:rsidR="00810814" w:rsidRPr="00835F32" w:rsidP="00810814" w14:paraId="65F53ACE" w14:textId="2F4AFB50">
            <w:pPr>
              <w:pStyle w:val="Table10Basic"/>
            </w:pPr>
            <w:r w:rsidRPr="00835F32">
              <w:t>Number of children with disabilities</w:t>
            </w:r>
            <w:r w:rsidRPr="00835F32" w:rsidR="00906FD5">
              <w:t>,</w:t>
            </w:r>
            <w:r w:rsidRPr="00835F32">
              <w:t xml:space="preserve"> ages </w:t>
            </w:r>
            <w:r w:rsidRPr="00835F32" w:rsidR="00BB1EF3">
              <w:t>5</w:t>
            </w:r>
            <w:r w:rsidRPr="00835F32">
              <w:t>–21</w:t>
            </w:r>
            <w:r w:rsidRPr="00835F32" w:rsidR="00906FD5">
              <w:t>,</w:t>
            </w:r>
            <w:r w:rsidRPr="00835F32">
              <w:t xml:space="preserve"> by educational environment</w:t>
            </w:r>
            <w:r w:rsidRPr="00835F32" w:rsidR="00906FD5">
              <w:t>,</w:t>
            </w:r>
            <w:r w:rsidRPr="00835F32" w:rsidR="003D1B8A">
              <w:t xml:space="preserve"> as of your state’s IDEA child count data collection due date for the 2023</w:t>
            </w:r>
            <w:r w:rsidRPr="00835F32" w:rsidR="004E425C">
              <w:t>–</w:t>
            </w:r>
            <w:r w:rsidRPr="00835F32" w:rsidR="003D1B8A">
              <w:t>2024 school year (between Oct</w:t>
            </w:r>
            <w:r w:rsidRPr="00835F32" w:rsidR="00906FD5">
              <w:t>ober</w:t>
            </w:r>
            <w:r w:rsidRPr="00835F32" w:rsidR="003D1B8A">
              <w:t xml:space="preserve"> 1, 2023</w:t>
            </w:r>
            <w:r w:rsidRPr="00835F32" w:rsidR="00906FD5">
              <w:t>,</w:t>
            </w:r>
            <w:r w:rsidRPr="00835F32" w:rsidR="003D1B8A">
              <w:t xml:space="preserve"> and Dec</w:t>
            </w:r>
            <w:r w:rsidRPr="00835F32" w:rsidR="00906FD5">
              <w:t>ember</w:t>
            </w:r>
            <w:r w:rsidRPr="00835F32" w:rsidR="003D1B8A">
              <w:t xml:space="preserve"> 1, 2023).</w:t>
            </w:r>
          </w:p>
          <w:p w:rsidR="00810814" w:rsidRPr="00835F32" w:rsidP="00A7736E" w14:paraId="0BDDD89D" w14:textId="1355ECE1">
            <w:pPr>
              <w:pStyle w:val="Table10Basic"/>
              <w:spacing w:before="120"/>
            </w:pPr>
            <w:r w:rsidRPr="00835F32">
              <w:t xml:space="preserve">To calculate the percentage of time inside the regular classroom, divide the number of hours the child spends inside the regular classroom by the total number of hours in the school day (including lunch, recess, and study periods). The result is multiplied by 100. </w:t>
            </w:r>
            <w:r w:rsidRPr="00835F32" w:rsidR="00906FD5">
              <w:t xml:space="preserve">The following </w:t>
            </w:r>
            <w:r w:rsidRPr="00835F32">
              <w:t xml:space="preserve">are the definitions of the permitted values: </w:t>
            </w:r>
          </w:p>
          <w:p w:rsidR="00810814" w:rsidRPr="00835F32" w:rsidP="00810814" w14:paraId="58CBC877" w14:textId="294DBF9D">
            <w:pPr>
              <w:pStyle w:val="Table10Bullet1"/>
            </w:pPr>
            <w:r w:rsidRPr="00835F32">
              <w:t>Inside regular class 80% or more of day. These are children who received special education and related services outside the regular classroom for less than 21% of the school day. This may include children placed in</w:t>
            </w:r>
            <w:r w:rsidRPr="00835F32" w:rsidR="00906FD5">
              <w:t xml:space="preserve"> the following</w:t>
            </w:r>
            <w:r w:rsidRPr="00835F32">
              <w:t>:</w:t>
            </w:r>
          </w:p>
          <w:p w:rsidR="00810814" w:rsidRPr="00835F32" w:rsidP="00810814" w14:paraId="1CD6575F" w14:textId="77777777">
            <w:pPr>
              <w:pStyle w:val="Table10Bullet2"/>
            </w:pPr>
            <w:r w:rsidRPr="00835F32">
              <w:t xml:space="preserve">Regular class with special education/related services provided within regular </w:t>
            </w:r>
            <w:r w:rsidRPr="00835F32">
              <w:t>classes</w:t>
            </w:r>
          </w:p>
          <w:p w:rsidR="00810814" w:rsidRPr="00835F32" w:rsidP="00810814" w14:paraId="65E29EB1" w14:textId="77777777">
            <w:pPr>
              <w:pStyle w:val="Table10Bullet2"/>
            </w:pPr>
            <w:r w:rsidRPr="00835F32">
              <w:t>Regular class with special education/related services outside regular classes</w:t>
            </w:r>
          </w:p>
          <w:p w:rsidR="00810814" w:rsidRPr="00835F32" w:rsidP="00810814" w14:paraId="41EEDB92" w14:textId="77777777">
            <w:pPr>
              <w:pStyle w:val="Table10Bullet2"/>
            </w:pPr>
            <w:r w:rsidRPr="00835F32">
              <w:t xml:space="preserve">Regular class with special education services provided in resource </w:t>
            </w:r>
            <w:r w:rsidRPr="00835F32">
              <w:t>rooms</w:t>
            </w:r>
          </w:p>
          <w:p w:rsidR="00810814" w:rsidRPr="00835F32" w:rsidP="00810814" w14:paraId="036A3FC4" w14:textId="63991BE4">
            <w:pPr>
              <w:pStyle w:val="Table10Bullet1"/>
            </w:pPr>
            <w:r w:rsidRPr="00835F32">
              <w:t>Inside regular class no more than 79% of day and no less than 40% of the day. These are children who received special education and related services outside the regular classroom for at least 21% but no more than 60% of the school day. Do not include children who are reported as receiving education programs in public or private separate school or residential facilities. This may include children placed in</w:t>
            </w:r>
            <w:r w:rsidRPr="00835F32" w:rsidR="00906FD5">
              <w:t xml:space="preserve"> the following</w:t>
            </w:r>
            <w:r w:rsidRPr="00835F32">
              <w:t>:</w:t>
            </w:r>
          </w:p>
          <w:p w:rsidR="00810814" w:rsidRPr="00835F32" w:rsidP="00810814" w14:paraId="1E1CFFDF" w14:textId="38A64870">
            <w:pPr>
              <w:pStyle w:val="Table10Bullet2"/>
            </w:pPr>
            <w:r w:rsidRPr="00835F32">
              <w:t xml:space="preserve">Resource rooms with special education/related services provided within the resource </w:t>
            </w:r>
            <w:r w:rsidRPr="00835F32">
              <w:t>room</w:t>
            </w:r>
          </w:p>
          <w:p w:rsidR="00810814" w:rsidRPr="00835F32" w:rsidP="00810814" w14:paraId="5990D44B" w14:textId="5E35CA4D">
            <w:pPr>
              <w:pStyle w:val="Table10Bullet2"/>
            </w:pPr>
            <w:r w:rsidRPr="00835F32">
              <w:t>Resource rooms with part-time instruction in a regular class</w:t>
            </w:r>
          </w:p>
          <w:p w:rsidR="00810814" w:rsidRPr="00835F32" w:rsidP="00810814" w14:paraId="242D29A0" w14:textId="434EB4E7">
            <w:pPr>
              <w:pStyle w:val="Table10Bullet1"/>
            </w:pPr>
            <w:r w:rsidRPr="00835F32">
              <w:t>Inside regular class less than 40% of the day. These are children who received special education and related services outside the regular classroom for more than 60% of the school day. Do not include children who are reported as receiving education programs in public or private separate school or residential facilities. This may include children placed in</w:t>
            </w:r>
            <w:r w:rsidRPr="00835F32" w:rsidR="00EB634B">
              <w:t xml:space="preserve"> the following</w:t>
            </w:r>
            <w:r w:rsidRPr="00835F32">
              <w:t>:</w:t>
            </w:r>
          </w:p>
          <w:p w:rsidR="00810814" w:rsidRPr="00835F32" w:rsidP="00810814" w14:paraId="73A29392" w14:textId="509ECF1A">
            <w:pPr>
              <w:pStyle w:val="Table10Bullet2"/>
            </w:pPr>
            <w:r w:rsidRPr="00835F32">
              <w:t>Self-contained special classrooms with part-time instruction in a regular class</w:t>
            </w:r>
          </w:p>
          <w:p w:rsidR="00810814" w:rsidRPr="00835F32" w:rsidP="00810814" w14:paraId="4F888542" w14:textId="777BFE32">
            <w:pPr>
              <w:pStyle w:val="Table10Bullet2"/>
            </w:pPr>
            <w:r w:rsidRPr="00835F32">
              <w:t>Self-contained special classrooms with full-time special education instruction on a regular school campus</w:t>
            </w:r>
          </w:p>
        </w:tc>
      </w:tr>
      <w:tr w14:paraId="7EF37780" w14:textId="77777777" w:rsidTr="00A7736E">
        <w:tblPrEx>
          <w:tblW w:w="10080" w:type="dxa"/>
          <w:tblCellMar>
            <w:left w:w="58" w:type="dxa"/>
            <w:right w:w="58" w:type="dxa"/>
          </w:tblCellMar>
          <w:tblLook w:val="06A0"/>
        </w:tblPrEx>
        <w:tc>
          <w:tcPr>
            <w:tcW w:w="473" w:type="dxa"/>
            <w:tcBorders>
              <w:top w:val="single" w:sz="8" w:space="0" w:color="D9D9D9"/>
              <w:bottom w:val="single" w:sz="4" w:space="0" w:color="00507F" w:themeColor="accent1"/>
            </w:tcBorders>
          </w:tcPr>
          <w:p w:rsidR="00810814" w:rsidRPr="00835F32" w:rsidP="00810814" w14:paraId="7A821BB0" w14:textId="45E7D70C">
            <w:pPr>
              <w:pStyle w:val="Table10RowHeading"/>
            </w:pPr>
          </w:p>
        </w:tc>
        <w:tc>
          <w:tcPr>
            <w:tcW w:w="9607" w:type="dxa"/>
            <w:tcBorders>
              <w:top w:val="single" w:sz="8" w:space="0" w:color="D9D9D9"/>
              <w:bottom w:val="single" w:sz="4" w:space="0" w:color="00507F" w:themeColor="accent1"/>
            </w:tcBorders>
          </w:tcPr>
          <w:p w:rsidR="00810814" w:rsidRPr="00835F32" w:rsidP="00810814" w14:paraId="5A545575" w14:textId="58EAF6C5">
            <w:pPr>
              <w:pStyle w:val="Table10Bullet1"/>
              <w:keepNext/>
              <w:keepLines/>
            </w:pPr>
            <w:r w:rsidRPr="00835F32">
              <w:t xml:space="preserve">Separate </w:t>
            </w:r>
            <w:r w:rsidRPr="00835F32" w:rsidR="00EB634B">
              <w:t>s</w:t>
            </w:r>
            <w:r w:rsidRPr="00835F32">
              <w:t>chool</w:t>
            </w:r>
            <w:r w:rsidRPr="00835F32" w:rsidR="00EB634B">
              <w:t>.</w:t>
            </w:r>
            <w:r w:rsidRPr="00835F32">
              <w:t xml:space="preserve"> </w:t>
            </w:r>
            <w:r w:rsidRPr="00835F32">
              <w:t>These are children who received education programs in public or private separate day school facilities. This includes children with disabilities receiving special education and related services, at public expense, for greater than 50% of the school day in public or private separate schools. This may include children placed in</w:t>
            </w:r>
            <w:r w:rsidRPr="00835F32" w:rsidR="00EB634B">
              <w:t xml:space="preserve"> the following</w:t>
            </w:r>
            <w:r w:rsidRPr="00835F32">
              <w:t>:</w:t>
            </w:r>
          </w:p>
          <w:p w:rsidR="00810814" w:rsidRPr="00835F32" w:rsidP="00810814" w14:paraId="1A9EEB5F" w14:textId="6AD3B7A0">
            <w:pPr>
              <w:pStyle w:val="Table10Bullet2"/>
            </w:pPr>
            <w:r w:rsidRPr="00835F32">
              <w:t>Public and private day schools for students with disabilities</w:t>
            </w:r>
          </w:p>
          <w:p w:rsidR="00810814" w:rsidRPr="00835F32" w:rsidP="00810814" w14:paraId="7876B32F" w14:textId="573871E1">
            <w:pPr>
              <w:pStyle w:val="Table10Bullet2"/>
            </w:pPr>
            <w:r w:rsidRPr="00835F32">
              <w:t>Public and private day schools for students with disabilities for a portion of the school day (greater than 50%) and in regular school buildings for the remainder of the school day</w:t>
            </w:r>
          </w:p>
          <w:p w:rsidR="00810814" w:rsidRPr="00835F32" w:rsidP="00810814" w14:paraId="5A7E5DBB" w14:textId="2B75AF37">
            <w:pPr>
              <w:pStyle w:val="Table10Bullet2"/>
            </w:pPr>
            <w:r w:rsidRPr="00835F32">
              <w:t xml:space="preserve">Public and private residential facilities if the student does not live at the </w:t>
            </w:r>
            <w:r w:rsidRPr="00835F32">
              <w:t>facility</w:t>
            </w:r>
          </w:p>
          <w:p w:rsidR="00810814" w:rsidRPr="00835F32" w:rsidP="00810814" w14:paraId="6D0D69AF" w14:textId="7F26BDC9">
            <w:pPr>
              <w:pStyle w:val="Table10Bullet1"/>
            </w:pPr>
            <w:r w:rsidRPr="00835F32">
              <w:t xml:space="preserve">Residential </w:t>
            </w:r>
            <w:r w:rsidRPr="00835F32" w:rsidR="00EB634B">
              <w:t>f</w:t>
            </w:r>
            <w:r w:rsidRPr="00835F32">
              <w:t>acility</w:t>
            </w:r>
            <w:r w:rsidRPr="00835F32" w:rsidR="00EB634B">
              <w:t>.</w:t>
            </w:r>
            <w:r w:rsidRPr="00835F32">
              <w:t xml:space="preserve"> </w:t>
            </w:r>
            <w:r w:rsidRPr="00835F32">
              <w:t>These are children who received education programs and lived in public or private residential facilities during the school week. This includes children with disabilities receiving special education and related services, at public expense, for greater than 50% of the school day in public or private residential facilities. This may include children placed in</w:t>
            </w:r>
            <w:r w:rsidRPr="00835F32" w:rsidR="00EB634B">
              <w:t xml:space="preserve"> the following</w:t>
            </w:r>
            <w:r w:rsidRPr="00835F32">
              <w:t>:</w:t>
            </w:r>
          </w:p>
          <w:p w:rsidR="00810814" w:rsidRPr="00835F32" w:rsidP="00810814" w14:paraId="7A9C55B5" w14:textId="20BD26CE">
            <w:pPr>
              <w:pStyle w:val="Table10Bullet2"/>
            </w:pPr>
            <w:r w:rsidRPr="00835F32">
              <w:t>Public and private residential schools for students with disabilities</w:t>
            </w:r>
          </w:p>
          <w:p w:rsidR="00810814" w:rsidRPr="00835F32" w:rsidP="00810814" w14:paraId="16D2A0D8" w14:textId="13868182">
            <w:pPr>
              <w:pStyle w:val="Table10Bullet2"/>
            </w:pPr>
            <w:r w:rsidRPr="00835F32">
              <w:t>Public and private residential schools for students with disabilities for a portion of the school day (greater than 50%) and in separate day schools or regular school buildings for the remainder of the school day</w:t>
            </w:r>
          </w:p>
          <w:p w:rsidR="00810814" w:rsidRPr="00835F32" w:rsidP="00810814" w14:paraId="46F0AA87" w14:textId="4325142F">
            <w:pPr>
              <w:pStyle w:val="Table10Bullet2"/>
            </w:pPr>
            <w:r w:rsidRPr="00835F32">
              <w:t>Do not include students who received education programs at the facility but do not live there.</w:t>
            </w:r>
          </w:p>
          <w:p w:rsidR="00810814" w:rsidRPr="00835F32" w:rsidP="00810814" w14:paraId="065D65EC" w14:textId="62EAA0A3">
            <w:pPr>
              <w:pStyle w:val="Table10Bullet1"/>
            </w:pPr>
            <w:r w:rsidRPr="00835F32">
              <w:t>Homebound</w:t>
            </w:r>
            <w:r w:rsidRPr="00835F32" w:rsidR="00EB634B">
              <w:t xml:space="preserve"> or h</w:t>
            </w:r>
            <w:r w:rsidRPr="00835F32">
              <w:t>ospital</w:t>
            </w:r>
            <w:r w:rsidRPr="00835F32" w:rsidR="00EB634B">
              <w:t>.</w:t>
            </w:r>
            <w:r w:rsidRPr="00835F32">
              <w:t xml:space="preserve"> </w:t>
            </w:r>
            <w:r w:rsidRPr="00835F32">
              <w:t>These are children who received programs in homebound</w:t>
            </w:r>
            <w:r w:rsidRPr="00835F32" w:rsidR="00EB634B">
              <w:t xml:space="preserve"> or </w:t>
            </w:r>
            <w:r w:rsidRPr="00835F32">
              <w:t>hospital environments. This includes children receiving special education and related services in hospital programs or homebound programs. Do not include children whose parents have opted to homeschool them and who receive special education at the public expense.</w:t>
            </w:r>
          </w:p>
          <w:p w:rsidR="00810814" w:rsidRPr="00835F32" w:rsidP="00810814" w14:paraId="16DC7A9F" w14:textId="4964DC74">
            <w:pPr>
              <w:pStyle w:val="Table10Bullet1"/>
            </w:pPr>
            <w:r w:rsidRPr="00835F32">
              <w:t xml:space="preserve">Correctional </w:t>
            </w:r>
            <w:r w:rsidRPr="00835F32" w:rsidR="00EB634B">
              <w:t>f</w:t>
            </w:r>
            <w:r w:rsidRPr="00835F32">
              <w:t>acilities</w:t>
            </w:r>
            <w:r w:rsidRPr="00835F32" w:rsidR="00EB634B">
              <w:t>.</w:t>
            </w:r>
            <w:r w:rsidRPr="00835F32">
              <w:t xml:space="preserve"> </w:t>
            </w:r>
            <w:r w:rsidRPr="00835F32">
              <w:t xml:space="preserve">These are children who received special education in </w:t>
            </w:r>
            <w:r w:rsidRPr="00835F32">
              <w:t>correctional facilities</w:t>
            </w:r>
            <w:r w:rsidRPr="00835F32">
              <w:t xml:space="preserve">. These data are intended to be an unduplicated count of all children receiving special education in short-term detention facilities (community based or residential) or </w:t>
            </w:r>
            <w:r w:rsidRPr="00835F32">
              <w:t>correctional facilities</w:t>
            </w:r>
            <w:r w:rsidRPr="00835F32">
              <w:t>.</w:t>
            </w:r>
          </w:p>
          <w:p w:rsidR="00810814" w:rsidRPr="00835F32" w:rsidP="00810814" w14:paraId="07D0E454" w14:textId="55CD54C3">
            <w:pPr>
              <w:pStyle w:val="Table10Bullet1"/>
            </w:pPr>
            <w:r w:rsidRPr="00835F32">
              <w:t>Parentally</w:t>
            </w:r>
            <w:r w:rsidRPr="00835F32" w:rsidR="00EB634B">
              <w:t xml:space="preserve"> </w:t>
            </w:r>
            <w:r w:rsidRPr="00835F32">
              <w:t xml:space="preserve">placed in </w:t>
            </w:r>
            <w:r w:rsidRPr="00835F32" w:rsidR="00EB634B">
              <w:t>p</w:t>
            </w:r>
            <w:r w:rsidRPr="00835F32">
              <w:t xml:space="preserve">rivate </w:t>
            </w:r>
            <w:r w:rsidRPr="00835F32" w:rsidR="00EB634B">
              <w:t>s</w:t>
            </w:r>
            <w:r w:rsidRPr="00835F32">
              <w:t>chools</w:t>
            </w:r>
            <w:r w:rsidRPr="00835F32" w:rsidR="00EB634B">
              <w:t>.</w:t>
            </w:r>
            <w:r w:rsidRPr="00835F32">
              <w:t xml:space="preserve"> </w:t>
            </w:r>
            <w:r w:rsidRPr="00835F32">
              <w:t>These are children who are enrolled by their parents or guardians in regular parochial or other private schools and whose basic education is paid for through private resources and who received special education and related services at public expense from a</w:t>
            </w:r>
            <w:r w:rsidRPr="00835F32" w:rsidR="00EB634B">
              <w:t>n LEA</w:t>
            </w:r>
            <w:r w:rsidRPr="00835F32">
              <w:t xml:space="preserve"> </w:t>
            </w:r>
            <w:r w:rsidRPr="00835F32">
              <w:t xml:space="preserve">or intermediate educational unit under a services plan. </w:t>
            </w:r>
          </w:p>
          <w:p w:rsidR="00810814" w:rsidRPr="00835F32" w:rsidP="00810814" w14:paraId="02030FD6" w14:textId="59C95DB5">
            <w:pPr>
              <w:pStyle w:val="Table10Bullet2"/>
            </w:pPr>
            <w:r w:rsidRPr="00835F32">
              <w:t>Include children whose parents chose to homeschool them but who receive special education and related services at the public expense.</w:t>
            </w:r>
          </w:p>
          <w:p w:rsidR="00810814" w:rsidRPr="00835F32" w:rsidP="00810814" w14:paraId="4FB645E8" w14:textId="5EAA4932">
            <w:pPr>
              <w:pStyle w:val="Table10Bullet2"/>
            </w:pPr>
            <w:r w:rsidRPr="00835F32">
              <w:t>Do not include children who are placed in private schools by the district.</w:t>
            </w:r>
          </w:p>
          <w:tbl>
            <w:tblPr>
              <w:tblStyle w:val="TableGrid"/>
              <w:tblW w:w="94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A0"/>
            </w:tblPr>
            <w:tblGrid>
              <w:gridCol w:w="6222"/>
              <w:gridCol w:w="3277"/>
            </w:tblGrid>
            <w:tr w14:paraId="779E6473" w14:textId="77777777" w:rsidTr="00810814">
              <w:tblPrEx>
                <w:tblW w:w="94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A0"/>
              </w:tblPrEx>
              <w:trPr>
                <w:trHeight w:val="300"/>
              </w:trPr>
              <w:tc>
                <w:tcPr>
                  <w:tcW w:w="6222" w:type="dxa"/>
                </w:tcPr>
                <w:p w:rsidR="00810814" w:rsidRPr="00835F32" w:rsidP="00810814" w14:paraId="099CA3EE" w14:textId="1D1CDD1F">
                  <w:pPr>
                    <w:pStyle w:val="Table10Basic"/>
                  </w:pPr>
                  <w:r w:rsidRPr="00835F32">
                    <w:t xml:space="preserve">Inside regular class 80% or more of day </w:t>
                  </w:r>
                </w:p>
              </w:tc>
              <w:tc>
                <w:tcPr>
                  <w:tcW w:w="3277" w:type="dxa"/>
                </w:tcPr>
                <w:p w:rsidR="00810814" w:rsidRPr="00835F32" w:rsidP="00810814" w14:paraId="594999CE" w14:textId="77777777">
                  <w:pPr>
                    <w:pStyle w:val="Table10Basic"/>
                  </w:pPr>
                  <w:r w:rsidRPr="00835F32">
                    <w:t>______ Number of students</w:t>
                  </w:r>
                </w:p>
              </w:tc>
            </w:tr>
            <w:tr w14:paraId="652FE55C" w14:textId="77777777" w:rsidTr="00810814">
              <w:tblPrEx>
                <w:tblW w:w="9499" w:type="dxa"/>
                <w:tblLook w:val="06A0"/>
              </w:tblPrEx>
              <w:trPr>
                <w:trHeight w:val="300"/>
              </w:trPr>
              <w:tc>
                <w:tcPr>
                  <w:tcW w:w="6222" w:type="dxa"/>
                </w:tcPr>
                <w:p w:rsidR="00810814" w:rsidRPr="00835F32" w:rsidP="00810814" w14:paraId="12809035" w14:textId="775BA51B">
                  <w:pPr>
                    <w:pStyle w:val="Table10Basic"/>
                  </w:pPr>
                  <w:r w:rsidRPr="00835F32">
                    <w:t xml:space="preserve">Inside regular class no more than 79% of day and no less than 40% of the day </w:t>
                  </w:r>
                </w:p>
              </w:tc>
              <w:tc>
                <w:tcPr>
                  <w:tcW w:w="3277" w:type="dxa"/>
                </w:tcPr>
                <w:p w:rsidR="00810814" w:rsidRPr="00835F32" w:rsidP="00810814" w14:paraId="6929019D" w14:textId="77777777">
                  <w:pPr>
                    <w:pStyle w:val="Table10Basic"/>
                  </w:pPr>
                  <w:r w:rsidRPr="00835F32">
                    <w:t>______ Number of students</w:t>
                  </w:r>
                </w:p>
              </w:tc>
            </w:tr>
            <w:tr w14:paraId="662C0BD5" w14:textId="77777777" w:rsidTr="00810814">
              <w:tblPrEx>
                <w:tblW w:w="9499" w:type="dxa"/>
                <w:tblLook w:val="06A0"/>
              </w:tblPrEx>
              <w:trPr>
                <w:trHeight w:val="300"/>
              </w:trPr>
              <w:tc>
                <w:tcPr>
                  <w:tcW w:w="6222" w:type="dxa"/>
                </w:tcPr>
                <w:p w:rsidR="00810814" w:rsidRPr="00835F32" w:rsidP="00810814" w14:paraId="797EE7E4" w14:textId="11D9FB84">
                  <w:pPr>
                    <w:pStyle w:val="Table10Basic"/>
                  </w:pPr>
                  <w:r w:rsidRPr="00835F32">
                    <w:t xml:space="preserve">Inside regular class less than 40% of the day </w:t>
                  </w:r>
                </w:p>
              </w:tc>
              <w:tc>
                <w:tcPr>
                  <w:tcW w:w="3277" w:type="dxa"/>
                </w:tcPr>
                <w:p w:rsidR="00810814" w:rsidRPr="00835F32" w:rsidP="00810814" w14:paraId="1492FE22" w14:textId="77777777">
                  <w:pPr>
                    <w:pStyle w:val="Table10Basic"/>
                  </w:pPr>
                  <w:r w:rsidRPr="00835F32">
                    <w:t>______ Number of students</w:t>
                  </w:r>
                </w:p>
              </w:tc>
            </w:tr>
            <w:tr w14:paraId="5CDA2485" w14:textId="77777777" w:rsidTr="00810814">
              <w:tblPrEx>
                <w:tblW w:w="9499" w:type="dxa"/>
                <w:tblLook w:val="06A0"/>
              </w:tblPrEx>
              <w:trPr>
                <w:trHeight w:val="300"/>
              </w:trPr>
              <w:tc>
                <w:tcPr>
                  <w:tcW w:w="6222" w:type="dxa"/>
                </w:tcPr>
                <w:p w:rsidR="00810814" w:rsidRPr="00835F32" w:rsidP="00810814" w14:paraId="42CECE09" w14:textId="7292B06C">
                  <w:pPr>
                    <w:pStyle w:val="Table10Basic"/>
                  </w:pPr>
                  <w:r w:rsidRPr="00835F32">
                    <w:t xml:space="preserve">Separate School </w:t>
                  </w:r>
                </w:p>
              </w:tc>
              <w:tc>
                <w:tcPr>
                  <w:tcW w:w="3277" w:type="dxa"/>
                </w:tcPr>
                <w:p w:rsidR="00810814" w:rsidRPr="00835F32" w:rsidP="00810814" w14:paraId="12C2F914" w14:textId="77777777">
                  <w:pPr>
                    <w:pStyle w:val="Table10Basic"/>
                  </w:pPr>
                  <w:r w:rsidRPr="00835F32">
                    <w:t>______ Number of students</w:t>
                  </w:r>
                </w:p>
              </w:tc>
            </w:tr>
            <w:tr w14:paraId="3144F998" w14:textId="77777777" w:rsidTr="00810814">
              <w:tblPrEx>
                <w:tblW w:w="9499" w:type="dxa"/>
                <w:tblLook w:val="06A0"/>
              </w:tblPrEx>
              <w:trPr>
                <w:trHeight w:val="300"/>
              </w:trPr>
              <w:tc>
                <w:tcPr>
                  <w:tcW w:w="6222" w:type="dxa"/>
                </w:tcPr>
                <w:p w:rsidR="00810814" w:rsidRPr="00835F32" w:rsidP="00810814" w14:paraId="37B7DB42" w14:textId="0087054A">
                  <w:pPr>
                    <w:pStyle w:val="Table10Basic"/>
                  </w:pPr>
                  <w:r w:rsidRPr="00835F32">
                    <w:t xml:space="preserve">Residential Facility </w:t>
                  </w:r>
                </w:p>
              </w:tc>
              <w:tc>
                <w:tcPr>
                  <w:tcW w:w="3277" w:type="dxa"/>
                </w:tcPr>
                <w:p w:rsidR="00810814" w:rsidRPr="00835F32" w:rsidP="00810814" w14:paraId="23633DC2" w14:textId="77777777">
                  <w:pPr>
                    <w:pStyle w:val="Table10Basic"/>
                  </w:pPr>
                  <w:r w:rsidRPr="00835F32">
                    <w:t>______ Number of students</w:t>
                  </w:r>
                </w:p>
              </w:tc>
            </w:tr>
            <w:tr w14:paraId="5EA50328" w14:textId="77777777" w:rsidTr="00810814">
              <w:tblPrEx>
                <w:tblW w:w="9499" w:type="dxa"/>
                <w:tblLook w:val="06A0"/>
              </w:tblPrEx>
              <w:trPr>
                <w:trHeight w:val="300"/>
              </w:trPr>
              <w:tc>
                <w:tcPr>
                  <w:tcW w:w="6222" w:type="dxa"/>
                </w:tcPr>
                <w:p w:rsidR="00810814" w:rsidRPr="00835F32" w:rsidP="00810814" w14:paraId="3E2805F3" w14:textId="15E38F69">
                  <w:pPr>
                    <w:pStyle w:val="Table10Basic"/>
                  </w:pPr>
                  <w:r w:rsidRPr="00835F32">
                    <w:t>Homebound</w:t>
                  </w:r>
                  <w:r w:rsidRPr="00835F32" w:rsidR="00EB634B">
                    <w:t xml:space="preserve"> or </w:t>
                  </w:r>
                  <w:r w:rsidRPr="00835F32">
                    <w:t xml:space="preserve">Hospital </w:t>
                  </w:r>
                </w:p>
              </w:tc>
              <w:tc>
                <w:tcPr>
                  <w:tcW w:w="3277" w:type="dxa"/>
                </w:tcPr>
                <w:p w:rsidR="00810814" w:rsidRPr="00835F32" w:rsidP="00810814" w14:paraId="20790AEE" w14:textId="77777777">
                  <w:pPr>
                    <w:pStyle w:val="Table10Basic"/>
                  </w:pPr>
                  <w:r w:rsidRPr="00835F32">
                    <w:t>______ Number of students</w:t>
                  </w:r>
                </w:p>
              </w:tc>
            </w:tr>
            <w:tr w14:paraId="57FB3401" w14:textId="77777777" w:rsidTr="00810814">
              <w:tblPrEx>
                <w:tblW w:w="9499" w:type="dxa"/>
                <w:tblLook w:val="06A0"/>
              </w:tblPrEx>
              <w:trPr>
                <w:trHeight w:val="300"/>
              </w:trPr>
              <w:tc>
                <w:tcPr>
                  <w:tcW w:w="6222" w:type="dxa"/>
                </w:tcPr>
                <w:p w:rsidR="00810814" w:rsidRPr="00835F32" w:rsidP="00810814" w14:paraId="7B77064C" w14:textId="75682E03">
                  <w:pPr>
                    <w:pStyle w:val="Table10Basic"/>
                  </w:pPr>
                  <w:r w:rsidRPr="00835F32">
                    <w:t xml:space="preserve">Correctional Facilities </w:t>
                  </w:r>
                </w:p>
              </w:tc>
              <w:tc>
                <w:tcPr>
                  <w:tcW w:w="3277" w:type="dxa"/>
                </w:tcPr>
                <w:p w:rsidR="00810814" w:rsidRPr="00835F32" w:rsidP="00810814" w14:paraId="2039799D" w14:textId="77777777">
                  <w:pPr>
                    <w:pStyle w:val="Table10Basic"/>
                  </w:pPr>
                  <w:r w:rsidRPr="00835F32">
                    <w:t>______ Number of students</w:t>
                  </w:r>
                </w:p>
              </w:tc>
            </w:tr>
            <w:tr w14:paraId="5E0F4D53" w14:textId="77777777" w:rsidTr="00810814">
              <w:tblPrEx>
                <w:tblW w:w="9499" w:type="dxa"/>
                <w:tblLook w:val="06A0"/>
              </w:tblPrEx>
              <w:trPr>
                <w:trHeight w:val="300"/>
              </w:trPr>
              <w:tc>
                <w:tcPr>
                  <w:tcW w:w="6222" w:type="dxa"/>
                </w:tcPr>
                <w:p w:rsidR="00810814" w:rsidRPr="00835F32" w:rsidP="00810814" w14:paraId="5B06FE80" w14:textId="0B784396">
                  <w:pPr>
                    <w:pStyle w:val="Table10Basic"/>
                  </w:pPr>
                  <w:r w:rsidRPr="00835F32">
                    <w:t>Parentally</w:t>
                  </w:r>
                  <w:r w:rsidRPr="00835F32" w:rsidR="004E425C">
                    <w:t xml:space="preserve"> </w:t>
                  </w:r>
                  <w:r w:rsidRPr="00835F32">
                    <w:t xml:space="preserve">placed in Private Schools </w:t>
                  </w:r>
                </w:p>
              </w:tc>
              <w:tc>
                <w:tcPr>
                  <w:tcW w:w="3277" w:type="dxa"/>
                </w:tcPr>
                <w:p w:rsidR="00810814" w:rsidRPr="00835F32" w:rsidP="00810814" w14:paraId="365E632C" w14:textId="77777777">
                  <w:pPr>
                    <w:pStyle w:val="Table10Basic"/>
                  </w:pPr>
                  <w:r w:rsidRPr="00835F32">
                    <w:t>______ Number of students</w:t>
                  </w:r>
                </w:p>
              </w:tc>
            </w:tr>
          </w:tbl>
          <w:p w:rsidR="00810814" w:rsidRPr="00835F32" w:rsidP="00810814" w14:paraId="6747AB15" w14:textId="415F9D31">
            <w:pPr>
              <w:pStyle w:val="Table10Basic"/>
              <w:spacing w:before="0" w:after="0"/>
              <w:rPr>
                <w:sz w:val="8"/>
                <w:szCs w:val="8"/>
              </w:rPr>
            </w:pPr>
            <w:r w:rsidRPr="00835F32">
              <w:rPr>
                <w:sz w:val="8"/>
                <w:szCs w:val="8"/>
              </w:rPr>
              <w:t xml:space="preserve">                      </w:t>
            </w:r>
          </w:p>
        </w:tc>
      </w:tr>
    </w:tbl>
    <w:p w:rsidR="00812422" w:rsidRPr="00835F32" w14:paraId="40432A65" w14:textId="77777777">
      <w:r w:rsidRPr="00835F32">
        <w:br w:type="page"/>
      </w:r>
    </w:p>
    <w:tbl>
      <w:tblPr>
        <w:tblStyle w:val="TableStyle-AIR2021"/>
        <w:tblW w:w="10080" w:type="dxa"/>
        <w:tblCellMar>
          <w:left w:w="58" w:type="dxa"/>
          <w:right w:w="58" w:type="dxa"/>
        </w:tblCellMar>
        <w:tblLook w:val="06A0"/>
      </w:tblPr>
      <w:tblGrid>
        <w:gridCol w:w="10080"/>
      </w:tblGrid>
      <w:tr w14:paraId="7D85C811" w14:textId="77777777" w:rsidTr="00A7736E">
        <w:tblPrEx>
          <w:tblW w:w="10080" w:type="dxa"/>
          <w:tblCellMar>
            <w:left w:w="58" w:type="dxa"/>
            <w:right w:w="58" w:type="dxa"/>
          </w:tblCellMar>
          <w:tblLook w:val="06A0"/>
        </w:tblPrEx>
        <w:tc>
          <w:tcPr>
            <w:tcW w:w="10080" w:type="dxa"/>
          </w:tcPr>
          <w:p w:rsidR="00511980" w:rsidRPr="00835F32" w:rsidP="00A7736E" w14:paraId="42C9A441" w14:textId="34C60B55">
            <w:pPr>
              <w:pStyle w:val="Table10ColumnHeading"/>
              <w:spacing w:before="120" w:after="120"/>
              <w:rPr>
                <w:vertAlign w:val="superscript"/>
              </w:rPr>
            </w:pPr>
            <w:bookmarkStart w:id="14" w:name="_Toc176362874"/>
            <w:r w:rsidRPr="00835F32">
              <w:t>Section M. Transition</w:t>
            </w:r>
            <w:bookmarkEnd w:id="14"/>
          </w:p>
        </w:tc>
      </w:tr>
      <w:tr w14:paraId="572A7FCA" w14:textId="77777777" w:rsidTr="00A7736E">
        <w:tblPrEx>
          <w:tblW w:w="10080" w:type="dxa"/>
          <w:tblCellMar>
            <w:left w:w="58" w:type="dxa"/>
            <w:right w:w="58" w:type="dxa"/>
          </w:tblCellMar>
          <w:tblLook w:val="06A0"/>
        </w:tblPrEx>
        <w:tc>
          <w:tcPr>
            <w:tcW w:w="10080" w:type="dxa"/>
            <w:tcBorders>
              <w:top w:val="single" w:sz="24" w:space="0" w:color="009DD7" w:themeColor="accent2"/>
              <w:bottom w:val="single" w:sz="4" w:space="0" w:color="D9D9D9" w:themeColor="background1" w:themeShade="D9"/>
            </w:tcBorders>
            <w:shd w:val="clear" w:color="auto" w:fill="FFFFFF" w:themeFill="background1"/>
          </w:tcPr>
          <w:p w:rsidR="00511980" w:rsidRPr="00835F32" w:rsidP="00810814" w14:paraId="50519CC0" w14:textId="0A639628">
            <w:pPr>
              <w:pStyle w:val="Table10Basic"/>
            </w:pPr>
            <w:r w:rsidRPr="00835F32">
              <w:t>This section asks about the services that are provided to students receiving special education services to support their transition from high school. Transition planning begins no later than age 14. It may be helpful to have the following information available while you complete this section:</w:t>
            </w:r>
            <w:r w:rsidRPr="00835F32" w:rsidR="00176C1E">
              <w:t xml:space="preserve"> </w:t>
            </w:r>
          </w:p>
          <w:p w:rsidR="00511980" w:rsidRPr="00835F32" w:rsidP="00810814" w14:paraId="65F73F26" w14:textId="77777777">
            <w:pPr>
              <w:pStyle w:val="Table10Bullet1"/>
            </w:pPr>
            <w:r w:rsidRPr="00835F32">
              <w:t>Coordination with the transition specialist </w:t>
            </w:r>
          </w:p>
          <w:p w:rsidR="00511980" w:rsidRPr="00835F32" w:rsidP="00810814" w14:paraId="593E86FF" w14:textId="77777777">
            <w:pPr>
              <w:pStyle w:val="Table10Bullet1"/>
            </w:pPr>
            <w:r w:rsidRPr="00835F32">
              <w:t>Budget documents </w:t>
            </w:r>
          </w:p>
          <w:p w:rsidR="00511980" w:rsidRPr="00835F32" w:rsidP="00810814" w14:paraId="2D389CDA" w14:textId="4ACFE896">
            <w:pPr>
              <w:pStyle w:val="Table10Bullet1"/>
            </w:pPr>
            <w:r w:rsidRPr="00835F32">
              <w:t>Student enrollment</w:t>
            </w:r>
          </w:p>
        </w:tc>
      </w:tr>
    </w:tbl>
    <w:tbl>
      <w:tblPr>
        <w:tblStyle w:val="TableGrid"/>
        <w:tblW w:w="10080" w:type="dxa"/>
        <w:tblBorders>
          <w:top w:val="single" w:sz="6" w:space="0" w:color="D9D9D9" w:themeColor="background1" w:themeShade="D9"/>
          <w:left w:val="none" w:sz="0" w:space="0" w:color="auto"/>
          <w:bottom w:val="single" w:sz="6" w:space="0" w:color="00507F" w:themeColor="accent1"/>
          <w:right w:val="none" w:sz="0" w:space="0" w:color="auto"/>
          <w:insideH w:val="single" w:sz="4" w:space="0" w:color="D9D9D9" w:themeColor="background1" w:themeShade="D9"/>
          <w:insideV w:val="single" w:sz="4" w:space="0" w:color="D9D9D9" w:themeColor="background1" w:themeShade="D9"/>
        </w:tblBorders>
        <w:tblLayout w:type="fixed"/>
        <w:tblCellMar>
          <w:left w:w="58" w:type="dxa"/>
          <w:right w:w="58" w:type="dxa"/>
        </w:tblCellMar>
        <w:tblLook w:val="0000"/>
      </w:tblPr>
      <w:tblGrid>
        <w:gridCol w:w="450"/>
        <w:gridCol w:w="4590"/>
        <w:gridCol w:w="2520"/>
        <w:gridCol w:w="2520"/>
      </w:tblGrid>
      <w:tr w14:paraId="68C548AB" w14:textId="77777777" w:rsidTr="00810814">
        <w:tblPrEx>
          <w:tblW w:w="10080" w:type="dxa"/>
          <w:tblBorders>
            <w:top w:val="single" w:sz="6" w:space="0" w:color="D9D9D9" w:themeColor="background1" w:themeShade="D9"/>
            <w:left w:val="none" w:sz="0" w:space="0" w:color="auto"/>
            <w:bottom w:val="single" w:sz="6" w:space="0" w:color="00507F" w:themeColor="accent1"/>
            <w:right w:val="none" w:sz="0" w:space="0" w:color="auto"/>
            <w:insideH w:val="single" w:sz="4" w:space="0" w:color="D9D9D9" w:themeColor="background1" w:themeShade="D9"/>
            <w:insideV w:val="single" w:sz="4" w:space="0" w:color="D9D9D9" w:themeColor="background1" w:themeShade="D9"/>
          </w:tblBorders>
          <w:tblLayout w:type="fixed"/>
          <w:tblCellMar>
            <w:left w:w="58" w:type="dxa"/>
            <w:right w:w="58" w:type="dxa"/>
          </w:tblCellMar>
          <w:tblLook w:val="0000"/>
        </w:tblPrEx>
        <w:trPr>
          <w:trHeight w:val="300"/>
        </w:trPr>
        <w:tc>
          <w:tcPr>
            <w:tcW w:w="450" w:type="dxa"/>
            <w:shd w:val="clear" w:color="auto" w:fill="F3FBFF"/>
            <w:tcMar>
              <w:right w:w="0" w:type="dxa"/>
            </w:tcMar>
          </w:tcPr>
          <w:p w:rsidR="3BA08BA3" w:rsidRPr="00835F32" w:rsidP="00810814" w14:paraId="3AFB68B9" w14:textId="2CAD7E58">
            <w:pPr>
              <w:pStyle w:val="Table10RowHeading"/>
            </w:pPr>
            <w:r w:rsidRPr="00835F32">
              <w:t>39</w:t>
            </w:r>
            <w:r w:rsidRPr="00835F32">
              <w:t>.</w:t>
            </w:r>
          </w:p>
        </w:tc>
        <w:tc>
          <w:tcPr>
            <w:tcW w:w="9630" w:type="dxa"/>
            <w:gridSpan w:val="3"/>
            <w:shd w:val="clear" w:color="auto" w:fill="F3FBFF"/>
          </w:tcPr>
          <w:p w:rsidR="1838E7D8" w:rsidRPr="00835F32" w:rsidP="00A7736E" w14:paraId="407E5F56" w14:textId="1E3B8B5D">
            <w:pPr>
              <w:pStyle w:val="Table10Question"/>
              <w:spacing w:before="60"/>
              <w:ind w:left="0" w:firstLine="0"/>
              <w:rPr>
                <w:rFonts w:ascii="Calibri" w:eastAsia="Calibri" w:hAnsi="Calibri" w:cs="Calibri"/>
                <w:szCs w:val="20"/>
              </w:rPr>
            </w:pPr>
            <w:r w:rsidRPr="00835F32">
              <w:rPr>
                <w:rFonts w:ascii="Calibri" w:eastAsia="Calibri" w:hAnsi="Calibri" w:cs="Calibri"/>
                <w:szCs w:val="20"/>
              </w:rPr>
              <w:t xml:space="preserve">During the </w:t>
            </w:r>
            <w:r w:rsidRPr="00835F32" w:rsidR="00A75B21">
              <w:rPr>
                <w:rFonts w:ascii="Calibri" w:eastAsia="Calibri" w:hAnsi="Calibri" w:cs="Calibri"/>
                <w:szCs w:val="20"/>
              </w:rPr>
              <w:t>2023</w:t>
            </w:r>
            <w:r w:rsidRPr="00835F32">
              <w:rPr>
                <w:rFonts w:ascii="Calibri" w:eastAsia="Calibri" w:hAnsi="Calibri" w:cs="Calibri"/>
                <w:szCs w:val="20"/>
              </w:rPr>
              <w:t>–</w:t>
            </w:r>
            <w:r w:rsidRPr="00835F32" w:rsidR="00A75B21">
              <w:rPr>
                <w:rFonts w:ascii="Calibri" w:eastAsia="Calibri" w:hAnsi="Calibri" w:cs="Calibri"/>
                <w:szCs w:val="20"/>
              </w:rPr>
              <w:t>2024</w:t>
            </w:r>
            <w:r w:rsidRPr="00835F32">
              <w:rPr>
                <w:rFonts w:ascii="Calibri" w:eastAsia="Calibri" w:hAnsi="Calibri" w:cs="Calibri"/>
                <w:szCs w:val="20"/>
              </w:rPr>
              <w:t xml:space="preserve"> school year, who coordinated transition services for secondary students?</w:t>
            </w:r>
          </w:p>
          <w:p w:rsidR="1838E7D8" w:rsidRPr="00835F32" w:rsidP="00877105" w14:paraId="1D02A8F1" w14:textId="079182C8">
            <w:pPr>
              <w:pStyle w:val="Table10Lettering"/>
              <w:numPr>
                <w:ilvl w:val="1"/>
                <w:numId w:val="78"/>
              </w:numPr>
              <w:ind w:left="288"/>
            </w:pPr>
            <w:r w:rsidRPr="00835F32">
              <w:t>Director of special education</w:t>
            </w:r>
          </w:p>
          <w:p w:rsidR="1838E7D8" w:rsidRPr="00835F32" w:rsidP="00877105" w14:paraId="62A219D2" w14:textId="7452F7AA">
            <w:pPr>
              <w:pStyle w:val="Table10Lettering"/>
              <w:numPr>
                <w:ilvl w:val="1"/>
                <w:numId w:val="78"/>
              </w:numPr>
              <w:ind w:left="288"/>
            </w:pPr>
            <w:r w:rsidRPr="00835F32">
              <w:t xml:space="preserve">High school transition program coordinator or special education department head based at a </w:t>
            </w:r>
            <w:r w:rsidRPr="00835F32">
              <w:t>school</w:t>
            </w:r>
          </w:p>
          <w:p w:rsidR="1838E7D8" w:rsidRPr="00835F32" w:rsidP="00877105" w14:paraId="09C4B0F5" w14:textId="2DF419C3">
            <w:pPr>
              <w:pStyle w:val="Table10Lettering"/>
              <w:numPr>
                <w:ilvl w:val="1"/>
                <w:numId w:val="78"/>
              </w:numPr>
              <w:ind w:left="288"/>
            </w:pPr>
            <w:r w:rsidRPr="00835F32">
              <w:t xml:space="preserve">Transition specialist based at the </w:t>
            </w:r>
            <w:r w:rsidRPr="00835F32">
              <w:t>district</w:t>
            </w:r>
          </w:p>
          <w:p w:rsidR="1838E7D8" w:rsidRPr="00835F32" w:rsidP="00877105" w14:paraId="68861B1F" w14:textId="088D21FD">
            <w:pPr>
              <w:pStyle w:val="Table10Lettering"/>
              <w:numPr>
                <w:ilvl w:val="1"/>
                <w:numId w:val="78"/>
              </w:numPr>
              <w:ind w:left="288"/>
            </w:pPr>
            <w:r w:rsidRPr="00835F32">
              <w:t>Special education teachers</w:t>
            </w:r>
          </w:p>
          <w:p w:rsidR="1838E7D8" w:rsidRPr="00835F32" w:rsidP="00877105" w14:paraId="62ABDDC5" w14:textId="295D99B7">
            <w:pPr>
              <w:pStyle w:val="Table10Lettering"/>
              <w:numPr>
                <w:ilvl w:val="1"/>
                <w:numId w:val="78"/>
              </w:numPr>
              <w:ind w:left="288"/>
            </w:pPr>
            <w:r w:rsidRPr="00835F32">
              <w:t>Office staff</w:t>
            </w:r>
          </w:p>
          <w:p w:rsidR="1838E7D8" w:rsidRPr="00835F32" w:rsidP="00877105" w14:paraId="69C78284" w14:textId="06DEBACE">
            <w:pPr>
              <w:pStyle w:val="Table10Lettering"/>
              <w:numPr>
                <w:ilvl w:val="1"/>
                <w:numId w:val="78"/>
              </w:numPr>
              <w:ind w:left="288"/>
            </w:pPr>
            <w:r w:rsidRPr="00835F32">
              <w:t>Other (</w:t>
            </w:r>
            <w:r w:rsidRPr="00835F32" w:rsidR="006B634F">
              <w:t xml:space="preserve">please </w:t>
            </w:r>
            <w:r w:rsidRPr="00835F32">
              <w:t>specify)</w:t>
            </w:r>
            <w:r w:rsidRPr="00835F32" w:rsidR="006B634F">
              <w:t>:</w:t>
            </w:r>
            <w:r w:rsidRPr="00835F32">
              <w:t xml:space="preserve"> </w:t>
            </w:r>
            <w:r w:rsidRPr="00835F32">
              <w:rPr>
                <w:color w:val="000000" w:themeColor="text1"/>
              </w:rPr>
              <w:t>___________________________</w:t>
            </w:r>
          </w:p>
        </w:tc>
      </w:tr>
      <w:tr w14:paraId="62D1CDFE" w14:textId="77777777" w:rsidTr="00810814">
        <w:tblPrEx>
          <w:tblW w:w="10080" w:type="dxa"/>
          <w:tblLayout w:type="fixed"/>
          <w:tblCellMar>
            <w:left w:w="58" w:type="dxa"/>
            <w:right w:w="58" w:type="dxa"/>
          </w:tblCellMar>
          <w:tblLook w:val="0000"/>
        </w:tblPrEx>
        <w:trPr>
          <w:trHeight w:val="300"/>
        </w:trPr>
        <w:tc>
          <w:tcPr>
            <w:tcW w:w="450" w:type="dxa"/>
            <w:tcMar>
              <w:right w:w="0" w:type="dxa"/>
            </w:tcMar>
          </w:tcPr>
          <w:p w:rsidR="6F92A633" w:rsidRPr="00835F32" w:rsidP="00810814" w14:paraId="194E2C5C" w14:textId="6E467D90">
            <w:pPr>
              <w:pStyle w:val="Table10RowHeading"/>
            </w:pPr>
            <w:r w:rsidRPr="00835F32">
              <w:t>40</w:t>
            </w:r>
            <w:r w:rsidRPr="00835F32">
              <w:t>.</w:t>
            </w:r>
          </w:p>
        </w:tc>
        <w:tc>
          <w:tcPr>
            <w:tcW w:w="9630" w:type="dxa"/>
            <w:gridSpan w:val="3"/>
          </w:tcPr>
          <w:p w:rsidR="1838E7D8" w:rsidRPr="00835F32" w:rsidP="00877105" w14:paraId="6EDABC61" w14:textId="25BC3613">
            <w:pPr>
              <w:pStyle w:val="Table10Basic"/>
            </w:pPr>
            <w:r w:rsidRPr="00835F32">
              <w:t>How many students receiving special education services qualified for secondary transition planning</w:t>
            </w:r>
            <w:r w:rsidRPr="00835F32" w:rsidR="00EB634B">
              <w:t xml:space="preserve"> or </w:t>
            </w:r>
            <w:r w:rsidRPr="00835F32">
              <w:t xml:space="preserve">services during the </w:t>
            </w:r>
            <w:r w:rsidRPr="00835F32" w:rsidR="008875CC">
              <w:t>2023</w:t>
            </w:r>
            <w:r w:rsidRPr="00835F32">
              <w:t>–</w:t>
            </w:r>
            <w:r w:rsidRPr="00835F32" w:rsidR="008875CC">
              <w:t>2024</w:t>
            </w:r>
            <w:r w:rsidRPr="00835F32">
              <w:t xml:space="preserve"> school year? </w:t>
            </w:r>
          </w:p>
          <w:p w:rsidR="1838E7D8" w:rsidRPr="00835F32" w:rsidP="00877105" w14:paraId="71F140C1" w14:textId="46BC7457">
            <w:pPr>
              <w:pStyle w:val="Table10Basic"/>
            </w:pPr>
            <w:r w:rsidRPr="00835F32">
              <w:t>Report the number of students in your district receiving special education services who are at or above the age when your state requires transition planning as a component of the IEP.</w:t>
            </w:r>
          </w:p>
          <w:p w:rsidR="1838E7D8" w:rsidRPr="00835F32" w:rsidP="00877105" w14:paraId="55C56626" w14:textId="2BE17AAE">
            <w:pPr>
              <w:pStyle w:val="Table10Basic"/>
            </w:pPr>
            <w:r w:rsidRPr="00835F32">
              <w:t>_______ Number of students</w:t>
            </w:r>
          </w:p>
        </w:tc>
      </w:tr>
      <w:tr w14:paraId="3B528D63" w14:textId="77777777" w:rsidTr="00810814">
        <w:tblPrEx>
          <w:tblW w:w="10080" w:type="dxa"/>
          <w:tblLayout w:type="fixed"/>
          <w:tblCellMar>
            <w:left w:w="58" w:type="dxa"/>
            <w:right w:w="58" w:type="dxa"/>
          </w:tblCellMar>
          <w:tblLook w:val="0000"/>
        </w:tblPrEx>
        <w:trPr>
          <w:trHeight w:val="300"/>
        </w:trPr>
        <w:tc>
          <w:tcPr>
            <w:tcW w:w="450" w:type="dxa"/>
            <w:shd w:val="clear" w:color="auto" w:fill="F3FBFF"/>
            <w:tcMar>
              <w:right w:w="0" w:type="dxa"/>
            </w:tcMar>
          </w:tcPr>
          <w:p w:rsidR="1838E7D8" w:rsidRPr="00835F32" w:rsidP="00810814" w14:paraId="23EA802E" w14:textId="3DBFBC96">
            <w:pPr>
              <w:pStyle w:val="Table10RowHeading"/>
              <w:rPr>
                <w:bCs/>
              </w:rPr>
            </w:pPr>
            <w:r>
              <w:rPr>
                <w:bCs/>
              </w:rPr>
              <w:t>41.</w:t>
            </w:r>
          </w:p>
        </w:tc>
        <w:tc>
          <w:tcPr>
            <w:tcW w:w="7110" w:type="dxa"/>
            <w:gridSpan w:val="2"/>
            <w:shd w:val="clear" w:color="auto" w:fill="F3FBFF"/>
          </w:tcPr>
          <w:p w:rsidR="1838E7D8" w:rsidRPr="00835F32" w:rsidP="00877105" w14:paraId="191C117A" w14:textId="1A357E58">
            <w:pPr>
              <w:pStyle w:val="Table10RowHeading"/>
            </w:pPr>
            <w:r w:rsidRPr="00835F32">
              <w:t>D</w:t>
            </w:r>
            <w:r w:rsidRPr="00835F32" w:rsidR="00E17806">
              <w:t>id</w:t>
            </w:r>
            <w:r w:rsidRPr="00835F32">
              <w:t xml:space="preserve"> your </w:t>
            </w:r>
            <w:r w:rsidRPr="00835F32" w:rsidR="40183D53">
              <w:rPr>
                <w:rFonts w:eastAsiaTheme="majorEastAsia" w:cstheme="majorBidi"/>
                <w:color w:val="444444"/>
              </w:rPr>
              <w:t>LEA</w:t>
            </w:r>
            <w:r w:rsidRPr="00835F32">
              <w:t xml:space="preserve"> provide any of the following transition activities</w:t>
            </w:r>
            <w:r w:rsidRPr="00835F32" w:rsidR="00E17806">
              <w:t xml:space="preserve"> during the 2023</w:t>
            </w:r>
            <w:r w:rsidRPr="00835F32" w:rsidR="004E425C">
              <w:t>–</w:t>
            </w:r>
            <w:r w:rsidRPr="00835F32" w:rsidR="00E17806">
              <w:t>2024 school year</w:t>
            </w:r>
            <w:r w:rsidRPr="00835F32">
              <w:t>?</w:t>
            </w:r>
          </w:p>
        </w:tc>
        <w:tc>
          <w:tcPr>
            <w:tcW w:w="2520" w:type="dxa"/>
            <w:shd w:val="clear" w:color="auto" w:fill="F3FBFF"/>
          </w:tcPr>
          <w:p w:rsidR="1838E7D8" w:rsidRPr="00835F32" w:rsidP="00810814" w14:paraId="26ACCB06" w14:textId="667B3458">
            <w:pPr>
              <w:pStyle w:val="Table10RowHeading"/>
              <w:rPr>
                <w:color w:val="000000" w:themeColor="text1"/>
              </w:rPr>
            </w:pPr>
            <w:r w:rsidRPr="00835F32">
              <w:t>42</w:t>
            </w:r>
            <w:r w:rsidRPr="00835F32">
              <w:t>. What were the total expenditures on the transition activity during the</w:t>
            </w:r>
            <w:r w:rsidRPr="00835F32" w:rsidR="008875CC">
              <w:t xml:space="preserve"> 2023</w:t>
            </w:r>
            <w:r w:rsidRPr="00835F32">
              <w:t>–</w:t>
            </w:r>
            <w:r w:rsidRPr="00835F32" w:rsidR="008875CC">
              <w:t>2024</w:t>
            </w:r>
            <w:r w:rsidRPr="00835F32">
              <w:t xml:space="preserve"> </w:t>
            </w:r>
            <w:r w:rsidRPr="00835F32" w:rsidR="001C4DE7">
              <w:t xml:space="preserve">fiscal </w:t>
            </w:r>
            <w:r w:rsidRPr="00835F32">
              <w:t>year?</w:t>
            </w:r>
          </w:p>
        </w:tc>
      </w:tr>
      <w:tr w14:paraId="5D407409" w14:textId="77777777" w:rsidTr="00810814">
        <w:tblPrEx>
          <w:tblW w:w="10080" w:type="dxa"/>
          <w:tblLayout w:type="fixed"/>
          <w:tblCellMar>
            <w:left w:w="58" w:type="dxa"/>
            <w:right w:w="58" w:type="dxa"/>
          </w:tblCellMar>
          <w:tblLook w:val="0000"/>
        </w:tblPrEx>
        <w:trPr>
          <w:trHeight w:val="300"/>
        </w:trPr>
        <w:tc>
          <w:tcPr>
            <w:tcW w:w="450" w:type="dxa"/>
            <w:tcMar>
              <w:right w:w="0" w:type="dxa"/>
            </w:tcMar>
          </w:tcPr>
          <w:p w:rsidR="0A9728D7" w:rsidRPr="00835F32" w:rsidP="00810814" w14:paraId="7C42642B" w14:textId="616A9BEA">
            <w:pPr>
              <w:pStyle w:val="Table10RowHeading"/>
            </w:pPr>
            <w:r w:rsidRPr="00835F32">
              <w:t>41a</w:t>
            </w:r>
            <w:r w:rsidRPr="00835F32">
              <w:t xml:space="preserve">. </w:t>
            </w:r>
          </w:p>
        </w:tc>
        <w:tc>
          <w:tcPr>
            <w:tcW w:w="4590" w:type="dxa"/>
          </w:tcPr>
          <w:p w:rsidR="1838E7D8" w:rsidRPr="00835F32" w:rsidP="00810814" w14:paraId="4AF4A515" w14:textId="61E979C8">
            <w:pPr>
              <w:pStyle w:val="Table10Basic"/>
            </w:pPr>
            <w:r w:rsidRPr="00835F32">
              <w:t>Coursework at an institution of higher education, including technical college classes or community college classes</w:t>
            </w:r>
          </w:p>
        </w:tc>
        <w:tc>
          <w:tcPr>
            <w:tcW w:w="2520" w:type="dxa"/>
          </w:tcPr>
          <w:p w:rsidR="1838E7D8" w:rsidRPr="00835F32" w:rsidP="00877105" w14:paraId="6D7BC65E" w14:textId="39428738">
            <w:pPr>
              <w:pStyle w:val="Table10Lettering"/>
              <w:numPr>
                <w:ilvl w:val="1"/>
                <w:numId w:val="79"/>
              </w:numPr>
              <w:ind w:left="288"/>
            </w:pPr>
            <w:r w:rsidRPr="00835F32">
              <w:t>Yes</w:t>
            </w:r>
          </w:p>
          <w:p w:rsidR="1838E7D8" w:rsidRPr="00835F32" w:rsidP="00810814" w14:paraId="6CD52697" w14:textId="484A3E05">
            <w:pPr>
              <w:pStyle w:val="Table10Lettering"/>
            </w:pPr>
            <w:r w:rsidRPr="00835F32">
              <w:t>No</w:t>
            </w:r>
          </w:p>
        </w:tc>
        <w:tc>
          <w:tcPr>
            <w:tcW w:w="2520" w:type="dxa"/>
          </w:tcPr>
          <w:p w:rsidR="1838E7D8" w:rsidRPr="00835F32" w:rsidP="1838E7D8" w14:paraId="0D00B7B3" w14:textId="6B1884DB">
            <w:pPr>
              <w:pStyle w:val="SurveyLevel1a"/>
              <w:rPr>
                <w:rFonts w:ascii="Calibri" w:eastAsia="Calibri" w:hAnsi="Calibri" w:cs="Calibri"/>
                <w:color w:val="000000" w:themeColor="text1"/>
              </w:rPr>
            </w:pPr>
            <w:r w:rsidRPr="00835F32">
              <w:rPr>
                <w:rFonts w:ascii="Calibri" w:eastAsia="Calibri" w:hAnsi="Calibri" w:cs="Calibri"/>
                <w:color w:val="000000" w:themeColor="text1"/>
              </w:rPr>
              <w:t>$_____________</w:t>
            </w:r>
          </w:p>
        </w:tc>
      </w:tr>
      <w:tr w14:paraId="042F0CC5" w14:textId="77777777" w:rsidTr="00810814">
        <w:tblPrEx>
          <w:tblW w:w="10080" w:type="dxa"/>
          <w:tblLayout w:type="fixed"/>
          <w:tblCellMar>
            <w:left w:w="58" w:type="dxa"/>
            <w:right w:w="58" w:type="dxa"/>
          </w:tblCellMar>
          <w:tblLook w:val="0000"/>
        </w:tblPrEx>
        <w:trPr>
          <w:trHeight w:val="300"/>
        </w:trPr>
        <w:tc>
          <w:tcPr>
            <w:tcW w:w="450" w:type="dxa"/>
            <w:shd w:val="clear" w:color="auto" w:fill="F3FBFF"/>
            <w:tcMar>
              <w:right w:w="0" w:type="dxa"/>
            </w:tcMar>
          </w:tcPr>
          <w:p w:rsidR="00042E94" w:rsidRPr="00835F32" w:rsidP="00810814" w14:paraId="2919FB1E" w14:textId="2B31F03F">
            <w:pPr>
              <w:pStyle w:val="Table10RowHeading"/>
              <w:rPr>
                <w:color w:val="000000" w:themeColor="text1"/>
              </w:rPr>
            </w:pPr>
            <w:r w:rsidRPr="00835F32">
              <w:rPr>
                <w:color w:val="000000" w:themeColor="text1"/>
              </w:rPr>
              <w:t>41</w:t>
            </w:r>
            <w:r w:rsidR="00161B57">
              <w:rPr>
                <w:color w:val="000000" w:themeColor="text1"/>
              </w:rPr>
              <w:t>b</w:t>
            </w:r>
            <w:r w:rsidRPr="00835F32">
              <w:rPr>
                <w:color w:val="000000" w:themeColor="text1"/>
              </w:rPr>
              <w:t xml:space="preserve">. </w:t>
            </w:r>
          </w:p>
        </w:tc>
        <w:tc>
          <w:tcPr>
            <w:tcW w:w="4590" w:type="dxa"/>
            <w:shd w:val="clear" w:color="auto" w:fill="F3FBFF"/>
          </w:tcPr>
          <w:p w:rsidR="1838E7D8" w:rsidRPr="00835F32" w:rsidP="00810814" w14:paraId="6BBD105F" w14:textId="4F4C5176">
            <w:pPr>
              <w:pStyle w:val="Table10Basic"/>
              <w:rPr>
                <w:rFonts w:eastAsiaTheme="majorEastAsia" w:cstheme="majorBidi"/>
                <w:color w:val="444444"/>
              </w:rPr>
            </w:pPr>
            <w:r w:rsidRPr="00835F32">
              <w:t xml:space="preserve">Independent living skills training provided at a property rented, leased, or purchased by the </w:t>
            </w:r>
            <w:r w:rsidRPr="00835F32" w:rsidR="53665B5F">
              <w:rPr>
                <w:rFonts w:eastAsiaTheme="majorEastAsia" w:cstheme="majorBidi"/>
                <w:color w:val="444444"/>
              </w:rPr>
              <w:t>LEA</w:t>
            </w:r>
          </w:p>
        </w:tc>
        <w:tc>
          <w:tcPr>
            <w:tcW w:w="2520" w:type="dxa"/>
            <w:shd w:val="clear" w:color="auto" w:fill="F3FBFF"/>
          </w:tcPr>
          <w:p w:rsidR="1838E7D8" w:rsidRPr="00835F32" w:rsidP="00877105" w14:paraId="4E6AD64F" w14:textId="633A1504">
            <w:pPr>
              <w:pStyle w:val="Table10Lettering"/>
              <w:numPr>
                <w:ilvl w:val="1"/>
                <w:numId w:val="80"/>
              </w:numPr>
              <w:ind w:left="288"/>
            </w:pPr>
            <w:r w:rsidRPr="00835F32">
              <w:t>Yes</w:t>
            </w:r>
          </w:p>
          <w:p w:rsidR="1838E7D8" w:rsidRPr="00835F32" w:rsidP="00810814" w14:paraId="6379F272" w14:textId="46451411">
            <w:pPr>
              <w:pStyle w:val="Table10Lettering"/>
            </w:pPr>
            <w:r w:rsidRPr="00835F32">
              <w:t>No</w:t>
            </w:r>
          </w:p>
        </w:tc>
        <w:tc>
          <w:tcPr>
            <w:tcW w:w="2520" w:type="dxa"/>
            <w:shd w:val="clear" w:color="auto" w:fill="F3FBFF"/>
          </w:tcPr>
          <w:p w:rsidR="1838E7D8" w:rsidRPr="00835F32" w:rsidP="1838E7D8" w14:paraId="11142CAA" w14:textId="2AF6573A">
            <w:pPr>
              <w:pStyle w:val="SurveyLevel1a"/>
              <w:rPr>
                <w:rFonts w:ascii="Calibri" w:eastAsia="Calibri" w:hAnsi="Calibri" w:cs="Calibri"/>
                <w:color w:val="000000" w:themeColor="text1"/>
              </w:rPr>
            </w:pPr>
            <w:r w:rsidRPr="00835F32">
              <w:rPr>
                <w:rFonts w:ascii="Calibri" w:eastAsia="Calibri" w:hAnsi="Calibri" w:cs="Calibri"/>
                <w:color w:val="000000" w:themeColor="text1"/>
              </w:rPr>
              <w:t>$_____________</w:t>
            </w:r>
          </w:p>
        </w:tc>
      </w:tr>
      <w:tr w14:paraId="1FE98E11" w14:textId="77777777" w:rsidTr="00810814">
        <w:tblPrEx>
          <w:tblW w:w="10080" w:type="dxa"/>
          <w:tblLayout w:type="fixed"/>
          <w:tblCellMar>
            <w:left w:w="58" w:type="dxa"/>
            <w:right w:w="58" w:type="dxa"/>
          </w:tblCellMar>
          <w:tblLook w:val="0000"/>
        </w:tblPrEx>
        <w:trPr>
          <w:trHeight w:val="300"/>
        </w:trPr>
        <w:tc>
          <w:tcPr>
            <w:tcW w:w="450" w:type="dxa"/>
            <w:tcMar>
              <w:right w:w="0" w:type="dxa"/>
            </w:tcMar>
          </w:tcPr>
          <w:p w:rsidR="00DB2E15" w:rsidRPr="00835F32" w:rsidP="00810814" w14:paraId="113C6DEC" w14:textId="4AAEA849">
            <w:pPr>
              <w:pStyle w:val="Table10RowHeading"/>
              <w:rPr>
                <w:color w:val="000000" w:themeColor="text1"/>
              </w:rPr>
            </w:pPr>
            <w:r w:rsidRPr="00835F32">
              <w:rPr>
                <w:color w:val="000000" w:themeColor="text1"/>
              </w:rPr>
              <w:t>41</w:t>
            </w:r>
            <w:r w:rsidR="00161B57">
              <w:rPr>
                <w:color w:val="000000" w:themeColor="text1"/>
              </w:rPr>
              <w:t>c</w:t>
            </w:r>
            <w:r w:rsidRPr="00835F32">
              <w:rPr>
                <w:color w:val="000000" w:themeColor="text1"/>
              </w:rPr>
              <w:t xml:space="preserve">. </w:t>
            </w:r>
          </w:p>
        </w:tc>
        <w:tc>
          <w:tcPr>
            <w:tcW w:w="4590" w:type="dxa"/>
          </w:tcPr>
          <w:p w:rsidR="00DB2E15" w:rsidRPr="00835F32" w:rsidP="00810814" w14:paraId="5651AFE7" w14:textId="3CB5B258">
            <w:pPr>
              <w:pStyle w:val="Table10Basic"/>
            </w:pPr>
            <w:r w:rsidRPr="00835F32">
              <w:t>A community-based transition program to support students aged 18</w:t>
            </w:r>
            <w:r w:rsidRPr="00835F32" w:rsidR="006B634F">
              <w:t>–</w:t>
            </w:r>
            <w:r w:rsidRPr="00835F32">
              <w:t>22 to enhance their employment, community access, and daily living skills</w:t>
            </w:r>
          </w:p>
        </w:tc>
        <w:tc>
          <w:tcPr>
            <w:tcW w:w="2520" w:type="dxa"/>
          </w:tcPr>
          <w:p w:rsidR="00DB2E15" w:rsidRPr="00835F32" w:rsidP="00877105" w14:paraId="360B0E10" w14:textId="631FB34E">
            <w:pPr>
              <w:pStyle w:val="Table10Lettering"/>
              <w:numPr>
                <w:ilvl w:val="1"/>
                <w:numId w:val="81"/>
              </w:numPr>
              <w:ind w:left="288"/>
            </w:pPr>
            <w:r w:rsidRPr="00835F32">
              <w:t>Yes</w:t>
            </w:r>
          </w:p>
          <w:p w:rsidR="00DB2E15" w:rsidRPr="00835F32" w:rsidP="00810814" w14:paraId="16D62177" w14:textId="522E9D16">
            <w:pPr>
              <w:pStyle w:val="Table10Lettering"/>
            </w:pPr>
            <w:r w:rsidRPr="00835F32">
              <w:t>No</w:t>
            </w:r>
          </w:p>
        </w:tc>
        <w:tc>
          <w:tcPr>
            <w:tcW w:w="2520" w:type="dxa"/>
          </w:tcPr>
          <w:p w:rsidR="00DB2E15" w:rsidRPr="00835F32" w:rsidP="1838E7D8" w14:paraId="2FCE7EF7" w14:textId="141CDE73">
            <w:pPr>
              <w:pStyle w:val="SurveyLevel1a"/>
              <w:rPr>
                <w:rFonts w:ascii="Calibri" w:eastAsia="Calibri" w:hAnsi="Calibri" w:cs="Calibri"/>
                <w:color w:val="000000" w:themeColor="text1"/>
              </w:rPr>
            </w:pPr>
            <w:r w:rsidRPr="00835F32">
              <w:rPr>
                <w:rFonts w:ascii="Calibri" w:eastAsia="Calibri" w:hAnsi="Calibri" w:cs="Calibri"/>
                <w:color w:val="000000" w:themeColor="text1"/>
              </w:rPr>
              <w:t>$_____________</w:t>
            </w:r>
          </w:p>
        </w:tc>
      </w:tr>
      <w:tr w14:paraId="3AA4EFE6" w14:textId="77777777" w:rsidTr="00810814">
        <w:tblPrEx>
          <w:tblW w:w="10080" w:type="dxa"/>
          <w:tblLayout w:type="fixed"/>
          <w:tblCellMar>
            <w:left w:w="58" w:type="dxa"/>
            <w:right w:w="58" w:type="dxa"/>
          </w:tblCellMar>
          <w:tblLook w:val="0000"/>
        </w:tblPrEx>
        <w:trPr>
          <w:trHeight w:val="300"/>
        </w:trPr>
        <w:tc>
          <w:tcPr>
            <w:tcW w:w="450" w:type="dxa"/>
            <w:shd w:val="clear" w:color="auto" w:fill="F3FBFF"/>
            <w:tcMar>
              <w:right w:w="0" w:type="dxa"/>
            </w:tcMar>
          </w:tcPr>
          <w:p w:rsidR="003A38C0" w:rsidRPr="00835F32" w:rsidP="00810814" w14:paraId="16E9BA8D" w14:textId="6305BD50">
            <w:pPr>
              <w:pStyle w:val="Table10RowHeading"/>
              <w:rPr>
                <w:color w:val="000000" w:themeColor="text1"/>
              </w:rPr>
            </w:pPr>
            <w:r w:rsidRPr="00835F32">
              <w:rPr>
                <w:color w:val="000000" w:themeColor="text1"/>
              </w:rPr>
              <w:t>41</w:t>
            </w:r>
            <w:r w:rsidR="00161B57">
              <w:rPr>
                <w:color w:val="000000" w:themeColor="text1"/>
              </w:rPr>
              <w:t>d</w:t>
            </w:r>
            <w:r w:rsidRPr="00835F32">
              <w:rPr>
                <w:color w:val="000000" w:themeColor="text1"/>
              </w:rPr>
              <w:t>.</w:t>
            </w:r>
          </w:p>
        </w:tc>
        <w:tc>
          <w:tcPr>
            <w:tcW w:w="4590" w:type="dxa"/>
            <w:shd w:val="clear" w:color="auto" w:fill="F3FBFF"/>
          </w:tcPr>
          <w:p w:rsidR="003A38C0" w:rsidRPr="00835F32" w:rsidP="00810814" w14:paraId="1FA67C6E" w14:textId="4068FB69">
            <w:pPr>
              <w:pStyle w:val="Table10Basic"/>
            </w:pPr>
            <w:r w:rsidRPr="00835F32">
              <w:t xml:space="preserve">Coordination or delivery of </w:t>
            </w:r>
            <w:r w:rsidRPr="00835F32" w:rsidR="00EB634B">
              <w:t>p</w:t>
            </w:r>
            <w:r w:rsidRPr="00835F32">
              <w:t>re-</w:t>
            </w:r>
            <w:r w:rsidRPr="00835F32" w:rsidR="00EB634B">
              <w:t>e</w:t>
            </w:r>
            <w:r w:rsidRPr="00835F32">
              <w:t xml:space="preserve">mployment </w:t>
            </w:r>
            <w:r w:rsidRPr="00835F32" w:rsidR="00EB634B">
              <w:t>t</w:t>
            </w:r>
            <w:r w:rsidRPr="00835F32">
              <w:t xml:space="preserve">ransition </w:t>
            </w:r>
            <w:r w:rsidRPr="00835F32" w:rsidR="00EB634B">
              <w:t>s</w:t>
            </w:r>
            <w:r w:rsidRPr="00835F32">
              <w:t xml:space="preserve">ervices for students with disabilities who are eligible or potentially eligible for </w:t>
            </w:r>
            <w:r w:rsidRPr="00835F32" w:rsidR="0044184B">
              <w:t>vocational rehabilitation</w:t>
            </w:r>
            <w:r w:rsidRPr="00835F32" w:rsidR="0044184B">
              <w:t xml:space="preserve"> </w:t>
            </w:r>
            <w:r w:rsidRPr="00835F32">
              <w:t>services</w:t>
            </w:r>
          </w:p>
        </w:tc>
        <w:tc>
          <w:tcPr>
            <w:tcW w:w="2520" w:type="dxa"/>
            <w:shd w:val="clear" w:color="auto" w:fill="F3FBFF"/>
          </w:tcPr>
          <w:p w:rsidR="003A38C0" w:rsidRPr="00835F32" w:rsidP="00877105" w14:paraId="4127B738" w14:textId="614D4874">
            <w:pPr>
              <w:pStyle w:val="Table10Lettering"/>
              <w:numPr>
                <w:ilvl w:val="1"/>
                <w:numId w:val="82"/>
              </w:numPr>
              <w:ind w:left="288"/>
            </w:pPr>
            <w:r w:rsidRPr="00835F32">
              <w:t>Yes</w:t>
            </w:r>
          </w:p>
          <w:p w:rsidR="003A38C0" w:rsidRPr="00835F32" w:rsidP="00810814" w14:paraId="51004D32" w14:textId="6CE186D2">
            <w:pPr>
              <w:pStyle w:val="Table10Lettering"/>
            </w:pPr>
            <w:r w:rsidRPr="00835F32">
              <w:t>No</w:t>
            </w:r>
          </w:p>
        </w:tc>
        <w:tc>
          <w:tcPr>
            <w:tcW w:w="2520" w:type="dxa"/>
            <w:shd w:val="clear" w:color="auto" w:fill="F3FBFF"/>
          </w:tcPr>
          <w:p w:rsidR="003A38C0" w:rsidRPr="00835F32" w:rsidP="1838E7D8" w14:paraId="139E4AB6" w14:textId="3F161A67">
            <w:pPr>
              <w:pStyle w:val="SurveyLevel1a"/>
              <w:rPr>
                <w:rFonts w:ascii="Calibri" w:eastAsia="Calibri" w:hAnsi="Calibri" w:cs="Calibri"/>
                <w:color w:val="000000" w:themeColor="text1"/>
              </w:rPr>
            </w:pPr>
            <w:r w:rsidRPr="00835F32">
              <w:rPr>
                <w:rFonts w:ascii="Calibri" w:eastAsia="Calibri" w:hAnsi="Calibri" w:cs="Calibri"/>
                <w:color w:val="000000" w:themeColor="text1"/>
              </w:rPr>
              <w:t>$_____________</w:t>
            </w:r>
          </w:p>
        </w:tc>
      </w:tr>
      <w:tr w14:paraId="377175DC" w14:textId="77777777" w:rsidTr="00810814">
        <w:tblPrEx>
          <w:tblW w:w="10080" w:type="dxa"/>
          <w:tblLayout w:type="fixed"/>
          <w:tblCellMar>
            <w:left w:w="58" w:type="dxa"/>
            <w:right w:w="58" w:type="dxa"/>
          </w:tblCellMar>
          <w:tblLook w:val="0000"/>
        </w:tblPrEx>
        <w:trPr>
          <w:trHeight w:val="300"/>
        </w:trPr>
        <w:tc>
          <w:tcPr>
            <w:tcW w:w="450" w:type="dxa"/>
            <w:tcMar>
              <w:right w:w="0" w:type="dxa"/>
            </w:tcMar>
          </w:tcPr>
          <w:p w:rsidR="00122377" w:rsidRPr="00835F32" w:rsidP="00810814" w14:paraId="5245CDE3" w14:textId="2B30AFCF">
            <w:pPr>
              <w:pStyle w:val="Table10RowHeading"/>
              <w:rPr>
                <w:color w:val="000000" w:themeColor="text1"/>
              </w:rPr>
            </w:pPr>
            <w:r w:rsidRPr="00835F32">
              <w:rPr>
                <w:color w:val="000000" w:themeColor="text1"/>
              </w:rPr>
              <w:t>41</w:t>
            </w:r>
            <w:r w:rsidR="00161B57">
              <w:rPr>
                <w:color w:val="000000" w:themeColor="text1"/>
              </w:rPr>
              <w:t>e</w:t>
            </w:r>
            <w:r w:rsidRPr="00835F32" w:rsidR="008875CC">
              <w:rPr>
                <w:color w:val="000000" w:themeColor="text1"/>
              </w:rPr>
              <w:t>.</w:t>
            </w:r>
          </w:p>
        </w:tc>
        <w:tc>
          <w:tcPr>
            <w:tcW w:w="4590" w:type="dxa"/>
          </w:tcPr>
          <w:p w:rsidR="1838E7D8" w:rsidRPr="00835F32" w:rsidP="00810814" w14:paraId="353B2E8D" w14:textId="6BA2CEB6">
            <w:pPr>
              <w:pStyle w:val="Table10Basic"/>
            </w:pPr>
            <w:r w:rsidRPr="00835F32">
              <w:t>Other (</w:t>
            </w:r>
            <w:r w:rsidRPr="00835F32" w:rsidR="006B634F">
              <w:t xml:space="preserve">please </w:t>
            </w:r>
            <w:r w:rsidRPr="00835F32">
              <w:t>specify)</w:t>
            </w:r>
            <w:r w:rsidRPr="00835F32" w:rsidR="006B634F">
              <w:t xml:space="preserve">: </w:t>
            </w:r>
            <w:r w:rsidRPr="00835F32" w:rsidR="006B634F">
              <w:rPr>
                <w:rFonts w:eastAsiaTheme="majorEastAsia" w:cstheme="majorBidi"/>
              </w:rPr>
              <w:t>_______</w:t>
            </w:r>
          </w:p>
        </w:tc>
        <w:tc>
          <w:tcPr>
            <w:tcW w:w="2520" w:type="dxa"/>
          </w:tcPr>
          <w:p w:rsidR="1838E7D8" w:rsidRPr="00835F32" w:rsidP="00877105" w14:paraId="71959233" w14:textId="22FE09B9">
            <w:pPr>
              <w:pStyle w:val="Table10Lettering"/>
              <w:numPr>
                <w:ilvl w:val="1"/>
                <w:numId w:val="83"/>
              </w:numPr>
              <w:ind w:left="288"/>
            </w:pPr>
            <w:r w:rsidRPr="00835F32">
              <w:t>Yes</w:t>
            </w:r>
          </w:p>
          <w:p w:rsidR="1838E7D8" w:rsidRPr="00835F32" w:rsidP="00810814" w14:paraId="1873A709" w14:textId="06C7B32F">
            <w:pPr>
              <w:pStyle w:val="Table10Lettering"/>
            </w:pPr>
            <w:r w:rsidRPr="00835F32">
              <w:t>No</w:t>
            </w:r>
          </w:p>
        </w:tc>
        <w:tc>
          <w:tcPr>
            <w:tcW w:w="2520" w:type="dxa"/>
          </w:tcPr>
          <w:p w:rsidR="1838E7D8" w:rsidRPr="00835F32" w:rsidP="00877105" w14:paraId="07E27713" w14:textId="37F9B533">
            <w:pPr>
              <w:pStyle w:val="SurveyLevel1a"/>
              <w:rPr>
                <w:rFonts w:ascii="Calibri" w:eastAsia="Calibri" w:hAnsi="Calibri" w:cs="Calibri"/>
                <w:color w:val="000000" w:themeColor="text1"/>
              </w:rPr>
            </w:pPr>
            <w:r w:rsidRPr="00835F32">
              <w:rPr>
                <w:rFonts w:ascii="Calibri" w:eastAsia="Calibri" w:hAnsi="Calibri" w:cs="Calibri"/>
                <w:color w:val="000000" w:themeColor="text1"/>
              </w:rPr>
              <w:t>$_____________</w:t>
            </w:r>
          </w:p>
        </w:tc>
      </w:tr>
    </w:tbl>
    <w:p w:rsidR="00877105" w:rsidRPr="00835F32" w14:paraId="5EB0A760" w14:textId="77777777">
      <w:pPr>
        <w:rPr>
          <w:rFonts w:ascii="Calibri" w:hAnsi="Calibri"/>
        </w:rPr>
      </w:pPr>
      <w:r w:rsidRPr="00835F32">
        <w:rPr>
          <w:rFonts w:ascii="Calibri" w:hAnsi="Calibri"/>
        </w:rPr>
        <w:br w:type="page"/>
      </w:r>
    </w:p>
    <w:tbl>
      <w:tblPr>
        <w:tblStyle w:val="TableStyle-AIR2021"/>
        <w:tblW w:w="10080" w:type="dxa"/>
        <w:tblCellMar>
          <w:left w:w="58" w:type="dxa"/>
          <w:right w:w="58" w:type="dxa"/>
        </w:tblCellMar>
        <w:tblLook w:val="06A0"/>
      </w:tblPr>
      <w:tblGrid>
        <w:gridCol w:w="575"/>
        <w:gridCol w:w="9505"/>
      </w:tblGrid>
      <w:tr w14:paraId="7B57F69C" w14:textId="77777777" w:rsidTr="000E171B">
        <w:tblPrEx>
          <w:tblW w:w="10080" w:type="dxa"/>
          <w:tblCellMar>
            <w:left w:w="58" w:type="dxa"/>
            <w:right w:w="58" w:type="dxa"/>
          </w:tblCellMar>
          <w:tblLook w:val="06A0"/>
        </w:tblPrEx>
        <w:trPr>
          <w:tblHeader/>
        </w:trPr>
        <w:tc>
          <w:tcPr>
            <w:tcW w:w="10080" w:type="dxa"/>
            <w:gridSpan w:val="2"/>
          </w:tcPr>
          <w:p w:rsidR="00DD635A" w:rsidRPr="00835F32" w:rsidP="007C5292" w14:paraId="10B7EEFC" w14:textId="3DCAE184">
            <w:pPr>
              <w:pStyle w:val="Table10ColumnHeading"/>
              <w:rPr>
                <w:vertAlign w:val="superscript"/>
              </w:rPr>
            </w:pPr>
            <w:bookmarkStart w:id="15" w:name="_Toc176362875"/>
            <w:r w:rsidRPr="00835F32">
              <w:t xml:space="preserve">Section </w:t>
            </w:r>
            <w:r w:rsidRPr="00835F32" w:rsidR="006B634F">
              <w:t>N</w:t>
            </w:r>
            <w:r w:rsidRPr="00835F32">
              <w:t xml:space="preserve">. </w:t>
            </w:r>
            <w:bookmarkEnd w:id="15"/>
            <w:r w:rsidRPr="00835F32" w:rsidR="66B0657B">
              <w:t>T</w:t>
            </w:r>
            <w:r w:rsidRPr="00835F32" w:rsidR="73D16703">
              <w:t>ransportatio</w:t>
            </w:r>
            <w:r w:rsidRPr="00835F32" w:rsidR="001C4DE7">
              <w:t>n</w:t>
            </w:r>
          </w:p>
        </w:tc>
      </w:tr>
      <w:tr w14:paraId="402F8D6B" w14:textId="77777777" w:rsidTr="002E07B1">
        <w:tblPrEx>
          <w:tblW w:w="10080" w:type="dxa"/>
          <w:tblCellMar>
            <w:left w:w="58" w:type="dxa"/>
            <w:right w:w="58" w:type="dxa"/>
          </w:tblCellMar>
          <w:tblLook w:val="06A0"/>
        </w:tblPrEx>
        <w:tc>
          <w:tcPr>
            <w:tcW w:w="10080" w:type="dxa"/>
            <w:gridSpan w:val="2"/>
            <w:shd w:val="clear" w:color="auto" w:fill="FFFFFF" w:themeFill="background1"/>
          </w:tcPr>
          <w:p w:rsidR="007C5292" w:rsidRPr="00835F32" w:rsidP="007C5292" w14:paraId="419A25A3" w14:textId="22FACBDA">
            <w:pPr>
              <w:pStyle w:val="Table10Basic"/>
              <w:keepNext/>
            </w:pPr>
            <w:r w:rsidRPr="00835F32">
              <w:t xml:space="preserve">This section asks questions about </w:t>
            </w:r>
            <w:r w:rsidRPr="00835F32" w:rsidR="604AF4E3">
              <w:t xml:space="preserve">special education transportation </w:t>
            </w:r>
            <w:r w:rsidRPr="00835F32" w:rsidR="473FEB91">
              <w:t>for students with disabilities. It may be helpful to have the following information available while you complete this section:</w:t>
            </w:r>
          </w:p>
          <w:p w:rsidR="007C5292" w:rsidRPr="00835F32" w:rsidP="00877105" w14:paraId="3C5A8347" w14:textId="2233D04C">
            <w:pPr>
              <w:pStyle w:val="Table10Bullet1"/>
            </w:pPr>
            <w:r w:rsidRPr="00835F32">
              <w:t>Coordination with transportation director</w:t>
            </w:r>
          </w:p>
          <w:p w:rsidR="007C5292" w:rsidRPr="00835F32" w:rsidP="00877105" w14:paraId="3E25836C" w14:textId="35229373">
            <w:pPr>
              <w:pStyle w:val="Table10Bullet1"/>
            </w:pPr>
            <w:r w:rsidRPr="00835F32">
              <w:t>Budget documents</w:t>
            </w:r>
          </w:p>
        </w:tc>
      </w:tr>
      <w:tr w14:paraId="20943F9A" w14:textId="77777777" w:rsidTr="008E098C">
        <w:tblPrEx>
          <w:tblW w:w="10080" w:type="dxa"/>
          <w:tblCellMar>
            <w:left w:w="58" w:type="dxa"/>
            <w:right w:w="58" w:type="dxa"/>
          </w:tblCellMar>
          <w:tblLook w:val="06A0"/>
        </w:tblPrEx>
        <w:tc>
          <w:tcPr>
            <w:tcW w:w="575" w:type="dxa"/>
            <w:shd w:val="clear" w:color="auto" w:fill="F3FBFF"/>
          </w:tcPr>
          <w:p w:rsidR="00DD635A" w:rsidRPr="00835F32" w:rsidP="00877105" w14:paraId="789CC04B" w14:textId="2B3A5188">
            <w:pPr>
              <w:pStyle w:val="Table10RowHeading"/>
            </w:pPr>
            <w:r w:rsidRPr="00835F32">
              <w:t>43</w:t>
            </w:r>
            <w:r w:rsidRPr="00835F32" w:rsidR="69E954F8">
              <w:t>.</w:t>
            </w:r>
          </w:p>
        </w:tc>
        <w:tc>
          <w:tcPr>
            <w:tcW w:w="9505" w:type="dxa"/>
            <w:shd w:val="clear" w:color="auto" w:fill="F3FBFF"/>
          </w:tcPr>
          <w:p w:rsidR="00DD635A" w:rsidRPr="00835F32" w:rsidP="00877105" w14:paraId="47DCB77A" w14:textId="3922FB17">
            <w:pPr>
              <w:pStyle w:val="Table10Basic"/>
            </w:pPr>
            <w:r w:rsidRPr="00835F32">
              <w:t xml:space="preserve">During the </w:t>
            </w:r>
            <w:r w:rsidRPr="00835F32" w:rsidR="005E68C1">
              <w:t>2023–2024</w:t>
            </w:r>
            <w:r w:rsidRPr="00835F32">
              <w:t xml:space="preserve"> school year, h</w:t>
            </w:r>
            <w:r w:rsidRPr="00835F32" w:rsidR="0017AAE0">
              <w:t>ow many students received special education transportation services?</w:t>
            </w:r>
          </w:p>
          <w:p w:rsidR="00DD635A" w:rsidRPr="00835F32" w:rsidP="00877105" w14:paraId="17CFF91B" w14:textId="37FC78C2">
            <w:pPr>
              <w:pStyle w:val="Table10Basic"/>
            </w:pPr>
            <w:r w:rsidRPr="00835F32">
              <w:t>___________________ Number of students</w:t>
            </w:r>
          </w:p>
        </w:tc>
      </w:tr>
    </w:tbl>
    <w:p w:rsidR="008E098C" w:rsidRPr="00835F32" w:rsidP="008E098C" w14:paraId="726C0932" w14:textId="77777777">
      <w:pPr>
        <w:rPr>
          <w:sz w:val="32"/>
          <w:szCs w:val="32"/>
        </w:rPr>
      </w:pPr>
    </w:p>
    <w:p w:rsidR="00A7736E" w:rsidRPr="00835F32" w14:paraId="19CD88CD" w14:textId="77777777">
      <w:pPr>
        <w:rPr>
          <w:sz w:val="32"/>
          <w:szCs w:val="32"/>
        </w:rPr>
      </w:pPr>
      <w:r w:rsidRPr="00835F32">
        <w:rPr>
          <w:sz w:val="32"/>
          <w:szCs w:val="32"/>
        </w:rPr>
        <w:br w:type="page"/>
      </w:r>
    </w:p>
    <w:p w:rsidR="008E098C" w:rsidRPr="00835F32" w:rsidP="00A7736E" w14:paraId="06360956" w14:textId="56F2C398">
      <w:pPr>
        <w:jc w:val="center"/>
        <w:rPr>
          <w:sz w:val="32"/>
          <w:szCs w:val="32"/>
        </w:rPr>
      </w:pPr>
      <w:r w:rsidRPr="00835F32">
        <w:rPr>
          <w:sz w:val="32"/>
          <w:szCs w:val="32"/>
        </w:rPr>
        <w:t xml:space="preserve">THANK </w:t>
      </w:r>
      <w:r w:rsidRPr="00835F32">
        <w:rPr>
          <w:sz w:val="32"/>
          <w:szCs w:val="32"/>
        </w:rPr>
        <w:t>YOU SCREEN</w:t>
      </w:r>
    </w:p>
    <w:p w:rsidR="008E098C" w:rsidRPr="00835F32" w:rsidP="008E098C" w14:paraId="6210D918" w14:textId="77777777">
      <w:pPr>
        <w:spacing w:line="240" w:lineRule="auto"/>
        <w:jc w:val="center"/>
        <w:rPr>
          <w:rFonts w:ascii="Arial" w:eastAsia="Aptos" w:hAnsi="Arial" w:cs="Arial"/>
          <w:i/>
          <w:iCs/>
          <w:color w:val="FF0000"/>
          <w:sz w:val="23"/>
          <w:szCs w:val="23"/>
          <w:highlight w:val="yellow"/>
        </w:rPr>
      </w:pPr>
    </w:p>
    <w:p w:rsidR="008E098C" w:rsidRPr="00835F32" w:rsidP="008E098C" w14:paraId="3B65580B" w14:textId="77777777">
      <w:pPr>
        <w:spacing w:line="240" w:lineRule="auto"/>
        <w:jc w:val="center"/>
        <w:rPr>
          <w:rFonts w:ascii="Arial" w:eastAsia="Aptos" w:hAnsi="Arial" w:cs="Arial"/>
        </w:rPr>
      </w:pPr>
    </w:p>
    <w:p w:rsidR="008E098C" w:rsidRPr="00835F32" w:rsidP="008E098C" w14:paraId="39EF6E2C" w14:textId="77777777">
      <w:pPr>
        <w:autoSpaceDE w:val="0"/>
        <w:autoSpaceDN w:val="0"/>
        <w:spacing w:line="240" w:lineRule="auto"/>
        <w:jc w:val="center"/>
        <w:rPr>
          <w:rFonts w:ascii="Arial" w:eastAsia="Aptos" w:hAnsi="Arial" w:cs="Arial"/>
          <w:b/>
          <w:bCs/>
          <w:color w:val="333333"/>
          <w:sz w:val="21"/>
          <w:szCs w:val="21"/>
        </w:rPr>
      </w:pPr>
      <w:r w:rsidRPr="00835F32">
        <w:rPr>
          <w:rFonts w:ascii="Arial" w:eastAsia="Aptos" w:hAnsi="Arial" w:cs="Arial"/>
          <w:b/>
          <w:bCs/>
          <w:color w:val="333333"/>
          <w:sz w:val="21"/>
          <w:szCs w:val="21"/>
        </w:rPr>
        <w:t xml:space="preserve">Those are all the questions we have for you </w:t>
      </w:r>
      <w:r w:rsidRPr="00835F32">
        <w:rPr>
          <w:rFonts w:ascii="Arial" w:eastAsia="Aptos" w:hAnsi="Arial" w:cs="Arial"/>
          <w:b/>
          <w:bCs/>
          <w:color w:val="333333"/>
          <w:sz w:val="21"/>
          <w:szCs w:val="21"/>
        </w:rPr>
        <w:t>at this time</w:t>
      </w:r>
      <w:r w:rsidRPr="00835F32">
        <w:rPr>
          <w:rFonts w:ascii="Arial" w:eastAsia="Aptos" w:hAnsi="Arial" w:cs="Arial"/>
          <w:b/>
          <w:bCs/>
          <w:color w:val="333333"/>
          <w:sz w:val="21"/>
          <w:szCs w:val="21"/>
        </w:rPr>
        <w:t xml:space="preserve">. Thank you for your input in this important study. </w:t>
      </w:r>
    </w:p>
    <w:p w:rsidR="008E098C" w:rsidRPr="00835F32" w:rsidP="008E098C" w14:paraId="31624F19" w14:textId="77777777">
      <w:pPr>
        <w:autoSpaceDE w:val="0"/>
        <w:autoSpaceDN w:val="0"/>
        <w:spacing w:line="240" w:lineRule="auto"/>
        <w:jc w:val="center"/>
        <w:rPr>
          <w:rFonts w:ascii="Arial" w:eastAsia="Aptos" w:hAnsi="Arial" w:cs="Arial"/>
          <w:b/>
          <w:bCs/>
          <w:color w:val="333333"/>
          <w:sz w:val="21"/>
          <w:szCs w:val="21"/>
        </w:rPr>
      </w:pPr>
    </w:p>
    <w:p w:rsidR="008E098C" w:rsidRPr="00835F32" w:rsidP="008E098C" w14:paraId="23814601" w14:textId="77777777">
      <w:pPr>
        <w:autoSpaceDE w:val="0"/>
        <w:autoSpaceDN w:val="0"/>
        <w:spacing w:line="240" w:lineRule="auto"/>
        <w:jc w:val="center"/>
        <w:rPr>
          <w:rFonts w:ascii="Arial" w:eastAsia="Aptos" w:hAnsi="Arial" w:cs="Arial"/>
          <w:b/>
          <w:bCs/>
          <w:color w:val="333333"/>
          <w:sz w:val="21"/>
          <w:szCs w:val="21"/>
        </w:rPr>
      </w:pPr>
      <w:r w:rsidRPr="00835F32">
        <w:rPr>
          <w:rFonts w:ascii="Arial" w:eastAsia="Aptos" w:hAnsi="Arial" w:cs="Arial"/>
          <w:b/>
          <w:bCs/>
          <w:color w:val="333333"/>
          <w:sz w:val="21"/>
          <w:szCs w:val="21"/>
        </w:rPr>
        <w:t xml:space="preserve">Please select “Submit” to save and submit your responses. </w:t>
      </w:r>
    </w:p>
    <w:p w:rsidR="008E098C" w:rsidRPr="00835F32" w:rsidP="008E098C" w14:paraId="316758A0" w14:textId="77777777">
      <w:pPr>
        <w:autoSpaceDE w:val="0"/>
        <w:autoSpaceDN w:val="0"/>
        <w:spacing w:line="240" w:lineRule="auto"/>
        <w:jc w:val="center"/>
        <w:rPr>
          <w:rFonts w:ascii="Arial" w:eastAsia="Aptos" w:hAnsi="Arial" w:cs="Arial"/>
          <w:b/>
          <w:bCs/>
          <w:color w:val="333333"/>
          <w:sz w:val="21"/>
          <w:szCs w:val="21"/>
        </w:rPr>
      </w:pPr>
    </w:p>
    <w:p w:rsidR="008E098C" w:rsidRPr="00835F32" w:rsidP="008E098C" w14:paraId="64BFB7CE" w14:textId="77777777">
      <w:pPr>
        <w:autoSpaceDE w:val="0"/>
        <w:autoSpaceDN w:val="0"/>
        <w:spacing w:line="240" w:lineRule="auto"/>
        <w:jc w:val="center"/>
        <w:rPr>
          <w:rFonts w:ascii="Arial" w:eastAsia="Aptos" w:hAnsi="Arial" w:cs="Arial"/>
          <w:b/>
          <w:bCs/>
          <w:color w:val="333333"/>
          <w:sz w:val="21"/>
          <w:szCs w:val="21"/>
        </w:rPr>
      </w:pPr>
      <w:r w:rsidRPr="00835F32">
        <w:rPr>
          <w:rFonts w:ascii="Arial" w:eastAsia="Aptos" w:hAnsi="Arial" w:cs="Arial"/>
          <w:b/>
          <w:bCs/>
          <w:color w:val="333333"/>
          <w:sz w:val="21"/>
          <w:szCs w:val="21"/>
        </w:rPr>
        <w:t>Select “Previous” to return to the survey.</w:t>
      </w:r>
    </w:p>
    <w:bookmarkEnd w:id="0"/>
    <w:p w:rsidR="00DD635A" w:rsidRPr="00835F32" w:rsidP="000E171B" w14:paraId="7258B2A9" w14:textId="29EE04B3">
      <w:pPr>
        <w:pStyle w:val="BodyText"/>
        <w:rPr>
          <w:rFonts w:ascii="Calibri" w:hAnsi="Calibri"/>
        </w:rPr>
      </w:pPr>
    </w:p>
    <w:sectPr w:rsidSect="00DE06B2">
      <w:headerReference w:type="even" r:id="rId11"/>
      <w:headerReference w:type="default" r:id="rId12"/>
      <w:pgSz w:w="12240" w:h="15840" w:code="1"/>
      <w:pgMar w:top="1080" w:right="1080" w:bottom="1080" w:left="1080" w:header="576"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A5B47" w:rsidP="00005082" w14:paraId="36960DD8" w14:textId="77777777">
      <w:pPr>
        <w:spacing w:line="240" w:lineRule="auto"/>
      </w:pPr>
      <w:r>
        <w:separator/>
      </w:r>
    </w:p>
    <w:p w:rsidR="006A5B47" w14:paraId="359DD8BB" w14:textId="77777777"/>
    <w:p w:rsidR="006A5B47" w14:paraId="03905FCB" w14:textId="77777777"/>
  </w:endnote>
  <w:endnote w:type="continuationSeparator" w:id="1">
    <w:p w:rsidR="006A5B47" w:rsidP="00005082" w14:paraId="251EE7A3" w14:textId="77777777">
      <w:pPr>
        <w:spacing w:line="240" w:lineRule="auto"/>
      </w:pPr>
      <w:r>
        <w:continuationSeparator/>
      </w:r>
    </w:p>
    <w:p w:rsidR="006A5B47" w14:paraId="2DA9282A" w14:textId="77777777"/>
    <w:p w:rsidR="006A5B47" w14:paraId="4D76A5D4" w14:textId="77777777"/>
  </w:endnote>
  <w:endnote w:type="continuationNotice" w:id="2">
    <w:p w:rsidR="006A5B47" w14:paraId="1FC6CB1C" w14:textId="77777777">
      <w:pPr>
        <w:spacing w:line="240" w:lineRule="auto"/>
      </w:pPr>
    </w:p>
    <w:p w:rsidR="006A5B47" w:rsidP="00001D2C" w14:paraId="286AC1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B47" w:rsidP="007D4B67" w14:paraId="72177C16" w14:textId="77777777">
      <w:pPr>
        <w:pStyle w:val="NoSpacing"/>
      </w:pPr>
      <w:r>
        <w:separator/>
      </w:r>
    </w:p>
    <w:p w:rsidR="006A5B47" w:rsidP="00001D2C" w14:paraId="0A00440B" w14:textId="77777777"/>
  </w:footnote>
  <w:footnote w:type="continuationSeparator" w:id="1">
    <w:p w:rsidR="006A5B47" w:rsidP="007D4B67" w14:paraId="588D3149" w14:textId="77777777">
      <w:pPr>
        <w:pStyle w:val="NoSpacing"/>
      </w:pPr>
      <w:r>
        <w:continuationSeparator/>
      </w:r>
    </w:p>
    <w:p w:rsidR="006A5B47" w:rsidP="00001D2C" w14:paraId="3BA891D0" w14:textId="77777777"/>
  </w:footnote>
  <w:footnote w:type="continuationNotice" w:id="2">
    <w:p w:rsidR="006A5B47" w:rsidP="007D4B67" w14:paraId="7E3BB432" w14:textId="77777777">
      <w:pPr>
        <w:pStyle w:val="NoSpacing"/>
      </w:pPr>
    </w:p>
    <w:p w:rsidR="006A5B47" w:rsidP="00001D2C" w14:paraId="537CE1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95776248"/>
      <w:docPartObj>
        <w:docPartGallery w:val="Page Numbers (Top of Page)"/>
        <w:docPartUnique/>
      </w:docPartObj>
    </w:sdtPr>
    <w:sdtEndPr>
      <w:rPr>
        <w:rStyle w:val="PageNumber"/>
      </w:rPr>
    </w:sdtEndPr>
    <w:sdtContent>
      <w:p w:rsidR="006F3A87" w:rsidP="00FC320B" w14:paraId="647A36CD" w14:textId="5CAFB9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427921840"/>
      <w:docPartObj>
        <w:docPartGallery w:val="Page Numbers (Top of Page)"/>
        <w:docPartUnique/>
      </w:docPartObj>
    </w:sdtPr>
    <w:sdtEndPr>
      <w:rPr>
        <w:rStyle w:val="PageNumber"/>
      </w:rPr>
    </w:sdtEndPr>
    <w:sdtContent>
      <w:p w:rsidR="006F3A87" w:rsidP="00FC320B" w14:paraId="25B58DA0" w14:textId="42E01B90">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6F3A87" w:rsidP="00FC320B" w14:paraId="56FB83A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71B" w:rsidRPr="000E171B" w:rsidP="000E171B" w14:paraId="7DF8CC2E" w14:textId="068D08B9">
    <w:pPr>
      <w:pStyle w:val="Footer"/>
      <w:tabs>
        <w:tab w:val="clear" w:pos="4680"/>
        <w:tab w:val="clear" w:pos="9360"/>
        <w:tab w:val="right" w:pos="10080"/>
      </w:tabs>
      <w:rPr>
        <w:color w:val="00507F" w:themeColor="accent1"/>
      </w:rPr>
    </w:pPr>
    <w:r w:rsidRPr="000E171B">
      <w:rPr>
        <w:color w:val="00507F" w:themeColor="accent1"/>
      </w:rPr>
      <w:t>LEA Program Survey</w:t>
    </w:r>
    <w:r w:rsidRPr="000E171B">
      <w:rPr>
        <w:color w:val="00507F" w:themeColor="accent1"/>
      </w:rPr>
      <w:tab/>
    </w:r>
    <w:r w:rsidRPr="000E171B">
      <w:rPr>
        <w:color w:val="00507F" w:themeColor="accent1"/>
      </w:rPr>
      <w:fldChar w:fldCharType="begin"/>
    </w:r>
    <w:r w:rsidRPr="000E171B">
      <w:rPr>
        <w:color w:val="00507F" w:themeColor="accent1"/>
      </w:rPr>
      <w:instrText xml:space="preserve"> PAGE   \* MERGEFORMAT </w:instrText>
    </w:r>
    <w:r w:rsidRPr="000E171B">
      <w:rPr>
        <w:color w:val="00507F" w:themeColor="accent1"/>
      </w:rPr>
      <w:fldChar w:fldCharType="separate"/>
    </w:r>
    <w:r w:rsidR="004E579D">
      <w:rPr>
        <w:noProof/>
        <w:color w:val="00507F" w:themeColor="accent1"/>
      </w:rPr>
      <w:t>27</w:t>
    </w:r>
    <w:r w:rsidRPr="000E171B">
      <w:rPr>
        <w:color w:val="00507F" w:themeColor="accen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3F73A4E"/>
    <w:multiLevelType w:val="multilevel"/>
    <w:tmpl w:val="297E4212"/>
    <w:styleLink w:val="List-multilevel-Survey2"/>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3">
    <w:nsid w:val="088460F9"/>
    <w:multiLevelType w:val="multilevel"/>
    <w:tmpl w:val="D21644BE"/>
    <w:styleLink w:val="Callout-Inline"/>
    <w:lvl w:ilvl="0">
      <w:start w:val="1"/>
      <w:numFmt w:val="bullet"/>
      <w:pStyle w:val="Callou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5">
    <w:nsid w:val="1AEF7AC9"/>
    <w:multiLevelType w:val="multilevel"/>
    <w:tmpl w:val="3C26D8F2"/>
    <w:numStyleLink w:val="ListBullets-Table11"/>
  </w:abstractNum>
  <w:abstractNum w:abstractNumId="6">
    <w:nsid w:val="1B7A5996"/>
    <w:multiLevelType w:val="multilevel"/>
    <w:tmpl w:val="291435FA"/>
    <w:numStyleLink w:val="ListOrdered-Body"/>
  </w:abstractNum>
  <w:abstractNum w:abstractNumId="7">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8">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9">
    <w:nsid w:val="21795F3B"/>
    <w:multiLevelType w:val="multilevel"/>
    <w:tmpl w:val="EA3C7C94"/>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0">
    <w:nsid w:val="23BA40AF"/>
    <w:multiLevelType w:val="multilevel"/>
    <w:tmpl w:val="A3B61594"/>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pStyle w:val="Table10Lettering"/>
      <w:lvlText w:val="%2."/>
      <w:lvlJc w:val="left"/>
      <w:pPr>
        <w:ind w:left="576" w:hanging="288"/>
      </w:pPr>
      <w:rPr>
        <w:rFonts w:hint="default"/>
        <w:sz w:val="20"/>
        <w:szCs w:val="20"/>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2B3A7ED9"/>
    <w:multiLevelType w:val="multilevel"/>
    <w:tmpl w:val="552A7E0C"/>
    <w:styleLink w:val="List-multilevel-Survey"/>
    <w:lvl w:ilvl="0">
      <w:start w:val="1"/>
      <w:numFmt w:val="none"/>
      <w:pStyle w:val="SurveySectionTableHeading"/>
      <w:suff w:val="space"/>
      <w:lvlJc w:val="left"/>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lowerLetter"/>
      <w:suff w:val="space"/>
      <w:lvlText w:val="%2%3."/>
      <w:lvlJc w:val="left"/>
      <w:pPr>
        <w:ind w:left="0" w:firstLine="0"/>
      </w:pPr>
      <w:rPr>
        <w:rFonts w:hint="default"/>
        <w:sz w:val="20"/>
      </w:rPr>
    </w:lvl>
    <w:lvl w:ilvl="3">
      <w:start w:val="1"/>
      <w:numFmt w:val="none"/>
      <w:lvlRestart w:val="0"/>
      <w:suff w:val="nothing"/>
      <w:lvlText w:val="%2%4"/>
      <w:lvlJc w:val="left"/>
      <w:pPr>
        <w:ind w:left="216" w:firstLine="0"/>
      </w:pPr>
      <w:rPr>
        <w:rFonts w:hint="default"/>
      </w:rPr>
    </w:lvl>
    <w:lvl w:ilvl="4">
      <w:start w:val="1"/>
      <w:numFmt w:val="lowerLetter"/>
      <w:suff w:val="space"/>
      <w:lvlText w:val="%2%5."/>
      <w:lvlJc w:val="left"/>
      <w:pPr>
        <w:ind w:left="216" w:firstLine="0"/>
      </w:pPr>
      <w:rPr>
        <w:rFonts w:hint="default"/>
      </w:rPr>
    </w:lvl>
    <w:lvl w:ilvl="5">
      <w:start w:val="1"/>
      <w:numFmt w:val="lowerLetter"/>
      <w:lvlRestart w:val="2"/>
      <w:suff w:val="space"/>
      <w:lvlText w:val="%6."/>
      <w:lvlJc w:val="left"/>
      <w:pPr>
        <w:ind w:left="288" w:firstLine="0"/>
      </w:pPr>
      <w:rPr>
        <w:rFonts w:hint="default"/>
      </w:rPr>
    </w:lvl>
    <w:lvl w:ilvl="6">
      <w:start w:val="1"/>
      <w:numFmt w:val="decimal"/>
      <w:lvlRestart w:val="2"/>
      <w:suff w:val="space"/>
      <w:lvlText w:val="%7."/>
      <w:lvlJc w:val="left"/>
      <w:pPr>
        <w:ind w:left="288" w:firstLine="0"/>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2">
    <w:nsid w:val="33F04BFB"/>
    <w:multiLevelType w:val="multilevel"/>
    <w:tmpl w:val="80CEFBDA"/>
    <w:styleLink w:val="Survey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3">
    <w:nsid w:val="34BB35BE"/>
    <w:multiLevelType w:val="multilevel"/>
    <w:tmpl w:val="8D14CC44"/>
    <w:numStyleLink w:val="ListOrdered-Table11"/>
  </w:abstractNum>
  <w:abstractNum w:abstractNumId="14">
    <w:nsid w:val="39A94420"/>
    <w:multiLevelType w:val="hybridMultilevel"/>
    <w:tmpl w:val="A58465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6E5FB2"/>
    <w:multiLevelType w:val="hybridMultilevel"/>
    <w:tmpl w:val="D72EB65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6">
    <w:nsid w:val="47B357E0"/>
    <w:multiLevelType w:val="multilevel"/>
    <w:tmpl w:val="D21644B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7">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8">
    <w:nsid w:val="4D963BAA"/>
    <w:multiLevelType w:val="hybridMultilevel"/>
    <w:tmpl w:val="71CAC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0">
    <w:nsid w:val="5320362C"/>
    <w:multiLevelType w:val="multilevel"/>
    <w:tmpl w:val="552A7E0C"/>
    <w:numStyleLink w:val="List-multilevel-Survey"/>
  </w:abstractNum>
  <w:abstractNum w:abstractNumId="21">
    <w:nsid w:val="563C7299"/>
    <w:multiLevelType w:val="hybridMultilevel"/>
    <w:tmpl w:val="3938A60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2">
    <w:nsid w:val="660946FC"/>
    <w:multiLevelType w:val="multilevel"/>
    <w:tmpl w:val="A83237D6"/>
    <w:numStyleLink w:val="AppxCaptions"/>
  </w:abstractNum>
  <w:abstractNum w:abstractNumId="23">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4">
    <w:nsid w:val="6AE52F48"/>
    <w:multiLevelType w:val="hybridMultilevel"/>
    <w:tmpl w:val="1BAE4E7C"/>
    <w:lvl w:ilvl="0">
      <w:start w:val="1"/>
      <w:numFmt w:val="lowerLetter"/>
      <w:pStyle w:val="SurveyLetterOnly"/>
      <w:lvlText w:val="%1."/>
      <w:lvlJc w:val="left"/>
      <w:pPr>
        <w:ind w:left="1008" w:hanging="360"/>
      </w:pPr>
      <w:rPr>
        <w:rFonts w:hint="default"/>
        <w:i w:val="0"/>
        <w:iCs w:val="0"/>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5">
    <w:nsid w:val="72C305E4"/>
    <w:multiLevelType w:val="multilevel"/>
    <w:tmpl w:val="6DDE5BCA"/>
    <w:numStyleLink w:val="ListBullets-Body"/>
  </w:abstractNum>
  <w:num w:numId="1" w16cid:durableId="65225389">
    <w:abstractNumId w:val="16"/>
  </w:num>
  <w:num w:numId="2" w16cid:durableId="699162521">
    <w:abstractNumId w:val="7"/>
  </w:num>
  <w:num w:numId="3" w16cid:durableId="1241716772">
    <w:abstractNumId w:val="23"/>
  </w:num>
  <w:num w:numId="4" w16cid:durableId="229115939">
    <w:abstractNumId w:val="4"/>
  </w:num>
  <w:num w:numId="5" w16cid:durableId="1914581985">
    <w:abstractNumId w:val="19"/>
  </w:num>
  <w:num w:numId="6" w16cid:durableId="1412001919">
    <w:abstractNumId w:val="0"/>
  </w:num>
  <w:num w:numId="7" w16cid:durableId="1705787783">
    <w:abstractNumId w:val="2"/>
  </w:num>
  <w:num w:numId="8" w16cid:durableId="321785813">
    <w:abstractNumId w:val="8"/>
  </w:num>
  <w:num w:numId="9" w16cid:durableId="570694215">
    <w:abstractNumId w:val="17"/>
  </w:num>
  <w:num w:numId="10" w16cid:durableId="1190795411">
    <w:abstractNumId w:val="22"/>
  </w:num>
  <w:num w:numId="11" w16cid:durableId="922185561">
    <w:abstractNumId w:val="25"/>
  </w:num>
  <w:num w:numId="12" w16cid:durableId="1278215474">
    <w:abstractNumId w:val="3"/>
  </w:num>
  <w:num w:numId="13" w16cid:durableId="579291772">
    <w:abstractNumId w:val="3"/>
  </w:num>
  <w:num w:numId="14" w16cid:durableId="2058892968">
    <w:abstractNumId w:val="9"/>
  </w:num>
  <w:num w:numId="15" w16cid:durableId="448166541">
    <w:abstractNumId w:val="6"/>
  </w:num>
  <w:num w:numId="16" w16cid:durableId="82191764">
    <w:abstractNumId w:val="23"/>
  </w:num>
  <w:num w:numId="17" w16cid:durableId="1928995207">
    <w:abstractNumId w:val="10"/>
  </w:num>
  <w:num w:numId="18" w16cid:durableId="1109668049">
    <w:abstractNumId w:val="5"/>
  </w:num>
  <w:num w:numId="19" w16cid:durableId="1201430761">
    <w:abstractNumId w:val="13"/>
  </w:num>
  <w:num w:numId="20" w16cid:durableId="1597597520">
    <w:abstractNumId w:val="1"/>
  </w:num>
  <w:num w:numId="21" w16cid:durableId="468670641">
    <w:abstractNumId w:val="12"/>
  </w:num>
  <w:num w:numId="22" w16cid:durableId="1384912051">
    <w:abstractNumId w:val="11"/>
  </w:num>
  <w:num w:numId="23" w16cid:durableId="977953597">
    <w:abstractNumId w:val="20"/>
    <w:lvlOverride w:ilvl="0">
      <w:startOverride w:val="1"/>
      <w:lvl w:ilvl="0">
        <w:start w:val="1"/>
        <w:numFmt w:val="none"/>
        <w:pStyle w:val="SurveySectionTableHeading"/>
        <w:suff w:val="space"/>
        <w:lvlJc w:val="left"/>
        <w:pPr>
          <w:ind w:left="0" w:firstLine="0"/>
        </w:pPr>
        <w:rPr>
          <w:rFonts w:hint="default"/>
        </w:rPr>
      </w:lvl>
    </w:lvlOverride>
    <w:lvlOverride w:ilvl="1">
      <w:startOverride w:val="1"/>
      <w:lvl w:ilvl="1">
        <w:start w:val="1"/>
        <w:numFmt w:val="decimal"/>
        <w:lvlRestart w:val="0"/>
        <w:suff w:val="space"/>
        <w:lvlText w:val="%2."/>
        <w:lvlJc w:val="left"/>
        <w:pPr>
          <w:ind w:left="0" w:firstLine="0"/>
        </w:pPr>
        <w:rPr>
          <w:rFonts w:hint="default"/>
        </w:rPr>
      </w:lvl>
    </w:lvlOverride>
    <w:lvlOverride w:ilvl="2">
      <w:startOverride w:val="1"/>
      <w:lvl w:ilvl="2">
        <w:start w:val="1"/>
        <w:numFmt w:val="lowerLetter"/>
        <w:suff w:val="space"/>
        <w:lvlText w:val="%2%3."/>
        <w:lvlJc w:val="left"/>
        <w:pPr>
          <w:ind w:left="0" w:firstLine="0"/>
        </w:pPr>
        <w:rPr>
          <w:rFonts w:hint="default"/>
          <w:sz w:val="20"/>
        </w:rPr>
      </w:lvl>
    </w:lvlOverride>
    <w:lvlOverride w:ilvl="3">
      <w:startOverride w:val="1"/>
      <w:lvl w:ilvl="3">
        <w:start w:val="1"/>
        <w:numFmt w:val="none"/>
        <w:lvlRestart w:val="0"/>
        <w:suff w:val="nothing"/>
        <w:lvlText w:val="%2%4"/>
        <w:lvlJc w:val="left"/>
        <w:pPr>
          <w:ind w:left="216" w:firstLine="0"/>
        </w:pPr>
        <w:rPr>
          <w:rFonts w:hint="default"/>
        </w:rPr>
      </w:lvl>
    </w:lvlOverride>
    <w:lvlOverride w:ilvl="4">
      <w:startOverride w:val="1"/>
      <w:lvl w:ilvl="4">
        <w:start w:val="1"/>
        <w:numFmt w:val="lowerLetter"/>
        <w:suff w:val="space"/>
        <w:lvlText w:val="%2%5."/>
        <w:lvlJc w:val="left"/>
        <w:pPr>
          <w:ind w:left="216" w:firstLine="0"/>
        </w:pPr>
        <w:rPr>
          <w:rFonts w:hint="default"/>
        </w:rPr>
      </w:lvl>
    </w:lvlOverride>
    <w:lvlOverride w:ilvl="5">
      <w:startOverride w:val="1"/>
      <w:lvl w:ilvl="5">
        <w:start w:val="1"/>
        <w:numFmt w:val="lowerLetter"/>
        <w:lvlRestart w:val="2"/>
        <w:suff w:val="space"/>
        <w:lvlText w:val="%6."/>
        <w:lvlJc w:val="left"/>
        <w:pPr>
          <w:ind w:left="288" w:firstLine="0"/>
        </w:pPr>
        <w:rPr>
          <w:rFonts w:hint="default"/>
        </w:rPr>
      </w:lvl>
    </w:lvlOverride>
    <w:lvlOverride w:ilvl="6">
      <w:startOverride w:val="1"/>
      <w:lvl w:ilvl="6">
        <w:start w:val="1"/>
        <w:numFmt w:val="decimal"/>
        <w:lvlRestart w:val="2"/>
        <w:suff w:val="space"/>
        <w:lvlText w:val="%7."/>
        <w:lvlJc w:val="left"/>
        <w:pPr>
          <w:ind w:left="288" w:firstLine="0"/>
        </w:pPr>
        <w:rPr>
          <w:rFonts w:hint="default"/>
        </w:rPr>
      </w:lvl>
    </w:lvlOverride>
    <w:lvlOverride w:ilvl="7">
      <w:startOverride w:val="1"/>
      <w:lvl w:ilvl="7">
        <w:start w:val="1"/>
        <w:numFmt w:val="lowerLetter"/>
        <w:lvlText w:val="%8."/>
        <w:lvlJc w:val="left"/>
        <w:pPr>
          <w:ind w:left="4608" w:hanging="576"/>
        </w:pPr>
        <w:rPr>
          <w:rFonts w:hint="default"/>
        </w:rPr>
      </w:lvl>
    </w:lvlOverride>
    <w:lvlOverride w:ilvl="8">
      <w:startOverride w:val="1"/>
      <w:lvl w:ilvl="8">
        <w:start w:val="1"/>
        <w:numFmt w:val="lowerRoman"/>
        <w:lvlText w:val="%9."/>
        <w:lvlJc w:val="left"/>
        <w:pPr>
          <w:ind w:left="5184" w:hanging="576"/>
        </w:pPr>
        <w:rPr>
          <w:rFonts w:hint="default"/>
        </w:rPr>
      </w:lvl>
    </w:lvlOverride>
  </w:num>
  <w:num w:numId="24" w16cid:durableId="464473846">
    <w:abstractNumId w:val="24"/>
  </w:num>
  <w:num w:numId="25" w16cid:durableId="1056469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9360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3384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099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0718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0111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38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527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3118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44239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1979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856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7194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39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7292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7836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9289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7679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2423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1403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459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3749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100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7778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8249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2661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969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743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44541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3063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6163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6533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7072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89023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17498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7547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2961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634537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1820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4465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18463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89428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16375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0212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82733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04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4446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46296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1881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39787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03541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05179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41695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03920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2075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8043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14873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00969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40186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62160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22175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8409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5656303">
    <w:abstractNumId w:val="24"/>
    <w:lvlOverride w:ilvl="0">
      <w:startOverride w:val="1"/>
    </w:lvlOverride>
  </w:num>
  <w:num w:numId="88" w16cid:durableId="2084835847">
    <w:abstractNumId w:val="14"/>
  </w:num>
  <w:num w:numId="89" w16cid:durableId="823156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33178629">
    <w:abstractNumId w:val="24"/>
    <w:lvlOverride w:ilvl="0">
      <w:startOverride w:val="1"/>
    </w:lvlOverride>
  </w:num>
  <w:num w:numId="91" w16cid:durableId="821233954">
    <w:abstractNumId w:val="15"/>
  </w:num>
  <w:num w:numId="92" w16cid:durableId="1716617166">
    <w:abstractNumId w:val="21"/>
  </w:num>
  <w:num w:numId="93" w16cid:durableId="2079093339">
    <w:abstractNumId w:val="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NotTrackFormatting/>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161"/>
    <w:rsid w:val="00000B51"/>
    <w:rsid w:val="0000135A"/>
    <w:rsid w:val="00001D2C"/>
    <w:rsid w:val="00002588"/>
    <w:rsid w:val="0000295E"/>
    <w:rsid w:val="00004792"/>
    <w:rsid w:val="00005082"/>
    <w:rsid w:val="000052C5"/>
    <w:rsid w:val="00005EEA"/>
    <w:rsid w:val="00006477"/>
    <w:rsid w:val="0000695C"/>
    <w:rsid w:val="00006CA2"/>
    <w:rsid w:val="00006F41"/>
    <w:rsid w:val="0000765C"/>
    <w:rsid w:val="0001197F"/>
    <w:rsid w:val="00011BEE"/>
    <w:rsid w:val="0001326A"/>
    <w:rsid w:val="00013352"/>
    <w:rsid w:val="0001375B"/>
    <w:rsid w:val="00013957"/>
    <w:rsid w:val="00014329"/>
    <w:rsid w:val="00014754"/>
    <w:rsid w:val="00014799"/>
    <w:rsid w:val="00015726"/>
    <w:rsid w:val="00016CDB"/>
    <w:rsid w:val="00022FF0"/>
    <w:rsid w:val="00024AD5"/>
    <w:rsid w:val="000250C0"/>
    <w:rsid w:val="00025523"/>
    <w:rsid w:val="0002581F"/>
    <w:rsid w:val="00025976"/>
    <w:rsid w:val="00032168"/>
    <w:rsid w:val="00032A3D"/>
    <w:rsid w:val="00033119"/>
    <w:rsid w:val="00033774"/>
    <w:rsid w:val="00036061"/>
    <w:rsid w:val="0003624B"/>
    <w:rsid w:val="000375DC"/>
    <w:rsid w:val="00040669"/>
    <w:rsid w:val="0004214F"/>
    <w:rsid w:val="00042E94"/>
    <w:rsid w:val="000434C3"/>
    <w:rsid w:val="0004651B"/>
    <w:rsid w:val="00046A2E"/>
    <w:rsid w:val="00046F5C"/>
    <w:rsid w:val="00047B33"/>
    <w:rsid w:val="00053DE6"/>
    <w:rsid w:val="00053E4F"/>
    <w:rsid w:val="000557DC"/>
    <w:rsid w:val="00056BCA"/>
    <w:rsid w:val="000574C3"/>
    <w:rsid w:val="00057A6E"/>
    <w:rsid w:val="00057AE5"/>
    <w:rsid w:val="0006178A"/>
    <w:rsid w:val="00061932"/>
    <w:rsid w:val="000619D1"/>
    <w:rsid w:val="000635A5"/>
    <w:rsid w:val="00064BBA"/>
    <w:rsid w:val="00065983"/>
    <w:rsid w:val="00067E2A"/>
    <w:rsid w:val="000709D0"/>
    <w:rsid w:val="00070B40"/>
    <w:rsid w:val="000719AD"/>
    <w:rsid w:val="00071F5C"/>
    <w:rsid w:val="00073958"/>
    <w:rsid w:val="00074C18"/>
    <w:rsid w:val="000758FC"/>
    <w:rsid w:val="000767B6"/>
    <w:rsid w:val="00076B58"/>
    <w:rsid w:val="00076D16"/>
    <w:rsid w:val="0008013A"/>
    <w:rsid w:val="000809C7"/>
    <w:rsid w:val="00082176"/>
    <w:rsid w:val="00082D64"/>
    <w:rsid w:val="0008322B"/>
    <w:rsid w:val="000851AA"/>
    <w:rsid w:val="000861B1"/>
    <w:rsid w:val="00086408"/>
    <w:rsid w:val="00086EBA"/>
    <w:rsid w:val="00087C83"/>
    <w:rsid w:val="000901D4"/>
    <w:rsid w:val="00090E03"/>
    <w:rsid w:val="00090F12"/>
    <w:rsid w:val="000932A8"/>
    <w:rsid w:val="00094A4E"/>
    <w:rsid w:val="00094F13"/>
    <w:rsid w:val="00095DD8"/>
    <w:rsid w:val="000979A9"/>
    <w:rsid w:val="000A1D18"/>
    <w:rsid w:val="000A2173"/>
    <w:rsid w:val="000A2273"/>
    <w:rsid w:val="000A2585"/>
    <w:rsid w:val="000A3AFD"/>
    <w:rsid w:val="000A699B"/>
    <w:rsid w:val="000A6F73"/>
    <w:rsid w:val="000A7DD8"/>
    <w:rsid w:val="000A7E3D"/>
    <w:rsid w:val="000B0039"/>
    <w:rsid w:val="000B0462"/>
    <w:rsid w:val="000B0C0B"/>
    <w:rsid w:val="000B2DD8"/>
    <w:rsid w:val="000B3127"/>
    <w:rsid w:val="000B7796"/>
    <w:rsid w:val="000C0806"/>
    <w:rsid w:val="000C08E9"/>
    <w:rsid w:val="000C15F8"/>
    <w:rsid w:val="000C21DD"/>
    <w:rsid w:val="000C23D1"/>
    <w:rsid w:val="000C24F2"/>
    <w:rsid w:val="000C27C4"/>
    <w:rsid w:val="000C2CD0"/>
    <w:rsid w:val="000C353E"/>
    <w:rsid w:val="000C4A0B"/>
    <w:rsid w:val="000C50D3"/>
    <w:rsid w:val="000C5319"/>
    <w:rsid w:val="000C5403"/>
    <w:rsid w:val="000C6D06"/>
    <w:rsid w:val="000C7573"/>
    <w:rsid w:val="000C7EF0"/>
    <w:rsid w:val="000D08C6"/>
    <w:rsid w:val="000D0C02"/>
    <w:rsid w:val="000D0C71"/>
    <w:rsid w:val="000D2393"/>
    <w:rsid w:val="000D256F"/>
    <w:rsid w:val="000D2900"/>
    <w:rsid w:val="000D31BA"/>
    <w:rsid w:val="000D3C56"/>
    <w:rsid w:val="000D3E6E"/>
    <w:rsid w:val="000E171B"/>
    <w:rsid w:val="000E268F"/>
    <w:rsid w:val="000E29A1"/>
    <w:rsid w:val="000E46FB"/>
    <w:rsid w:val="000E4C78"/>
    <w:rsid w:val="000E7EEC"/>
    <w:rsid w:val="000E7F65"/>
    <w:rsid w:val="000F2437"/>
    <w:rsid w:val="000F313B"/>
    <w:rsid w:val="000F366A"/>
    <w:rsid w:val="000F421B"/>
    <w:rsid w:val="000F47AE"/>
    <w:rsid w:val="000F4C00"/>
    <w:rsid w:val="000F54CB"/>
    <w:rsid w:val="000F7223"/>
    <w:rsid w:val="000F7527"/>
    <w:rsid w:val="00100096"/>
    <w:rsid w:val="00100EEB"/>
    <w:rsid w:val="00101CB6"/>
    <w:rsid w:val="001037B9"/>
    <w:rsid w:val="00103F35"/>
    <w:rsid w:val="001042B3"/>
    <w:rsid w:val="001053F3"/>
    <w:rsid w:val="00105794"/>
    <w:rsid w:val="00105FBF"/>
    <w:rsid w:val="00106060"/>
    <w:rsid w:val="00111834"/>
    <w:rsid w:val="00111B07"/>
    <w:rsid w:val="00111BA6"/>
    <w:rsid w:val="00112A00"/>
    <w:rsid w:val="00113345"/>
    <w:rsid w:val="001152E0"/>
    <w:rsid w:val="001159B1"/>
    <w:rsid w:val="00120987"/>
    <w:rsid w:val="00122377"/>
    <w:rsid w:val="001237B6"/>
    <w:rsid w:val="00125BBC"/>
    <w:rsid w:val="0012606E"/>
    <w:rsid w:val="0012616F"/>
    <w:rsid w:val="00126609"/>
    <w:rsid w:val="001266E6"/>
    <w:rsid w:val="00127018"/>
    <w:rsid w:val="00127041"/>
    <w:rsid w:val="0012704B"/>
    <w:rsid w:val="00130252"/>
    <w:rsid w:val="00133061"/>
    <w:rsid w:val="00133077"/>
    <w:rsid w:val="0013388B"/>
    <w:rsid w:val="001347A6"/>
    <w:rsid w:val="00134961"/>
    <w:rsid w:val="00135F10"/>
    <w:rsid w:val="0013668A"/>
    <w:rsid w:val="0013695A"/>
    <w:rsid w:val="00136FAB"/>
    <w:rsid w:val="0013793A"/>
    <w:rsid w:val="001379C1"/>
    <w:rsid w:val="00144788"/>
    <w:rsid w:val="001453E1"/>
    <w:rsid w:val="0014730F"/>
    <w:rsid w:val="00150B7A"/>
    <w:rsid w:val="00152C22"/>
    <w:rsid w:val="0015328E"/>
    <w:rsid w:val="00153292"/>
    <w:rsid w:val="001534EA"/>
    <w:rsid w:val="00153820"/>
    <w:rsid w:val="00153AAE"/>
    <w:rsid w:val="001549A9"/>
    <w:rsid w:val="0015585C"/>
    <w:rsid w:val="001558E5"/>
    <w:rsid w:val="00155B83"/>
    <w:rsid w:val="0015775C"/>
    <w:rsid w:val="00157B84"/>
    <w:rsid w:val="001607C5"/>
    <w:rsid w:val="0016080E"/>
    <w:rsid w:val="001610D0"/>
    <w:rsid w:val="00161B57"/>
    <w:rsid w:val="001627C7"/>
    <w:rsid w:val="001635D1"/>
    <w:rsid w:val="001635F4"/>
    <w:rsid w:val="00163981"/>
    <w:rsid w:val="00163C1E"/>
    <w:rsid w:val="00164962"/>
    <w:rsid w:val="0017072D"/>
    <w:rsid w:val="00170B84"/>
    <w:rsid w:val="00170CF8"/>
    <w:rsid w:val="0017150A"/>
    <w:rsid w:val="00172424"/>
    <w:rsid w:val="00175EB3"/>
    <w:rsid w:val="00176922"/>
    <w:rsid w:val="00176C1E"/>
    <w:rsid w:val="00176E33"/>
    <w:rsid w:val="00177AB6"/>
    <w:rsid w:val="00177C46"/>
    <w:rsid w:val="0017AAE0"/>
    <w:rsid w:val="0018142A"/>
    <w:rsid w:val="00181EA9"/>
    <w:rsid w:val="0018388C"/>
    <w:rsid w:val="00184578"/>
    <w:rsid w:val="001876F3"/>
    <w:rsid w:val="00187731"/>
    <w:rsid w:val="00191C87"/>
    <w:rsid w:val="00192AD9"/>
    <w:rsid w:val="0019315C"/>
    <w:rsid w:val="00193317"/>
    <w:rsid w:val="001938CF"/>
    <w:rsid w:val="00193F1D"/>
    <w:rsid w:val="00195624"/>
    <w:rsid w:val="001958DD"/>
    <w:rsid w:val="0019688C"/>
    <w:rsid w:val="00196D3D"/>
    <w:rsid w:val="001A0E10"/>
    <w:rsid w:val="001A10B3"/>
    <w:rsid w:val="001A30D5"/>
    <w:rsid w:val="001A4871"/>
    <w:rsid w:val="001A4B58"/>
    <w:rsid w:val="001A50F1"/>
    <w:rsid w:val="001A6AF1"/>
    <w:rsid w:val="001A7111"/>
    <w:rsid w:val="001A7724"/>
    <w:rsid w:val="001B073A"/>
    <w:rsid w:val="001B2A16"/>
    <w:rsid w:val="001B32E5"/>
    <w:rsid w:val="001B3530"/>
    <w:rsid w:val="001B3632"/>
    <w:rsid w:val="001B7A9E"/>
    <w:rsid w:val="001C1B38"/>
    <w:rsid w:val="001C4DE7"/>
    <w:rsid w:val="001C6BFF"/>
    <w:rsid w:val="001D0321"/>
    <w:rsid w:val="001D1484"/>
    <w:rsid w:val="001D1D91"/>
    <w:rsid w:val="001D7CB7"/>
    <w:rsid w:val="001E044C"/>
    <w:rsid w:val="001E0A32"/>
    <w:rsid w:val="001E225C"/>
    <w:rsid w:val="001E2D07"/>
    <w:rsid w:val="001E3916"/>
    <w:rsid w:val="001E42F2"/>
    <w:rsid w:val="001E6DDC"/>
    <w:rsid w:val="001F2BF7"/>
    <w:rsid w:val="001F3435"/>
    <w:rsid w:val="001F4611"/>
    <w:rsid w:val="001F685E"/>
    <w:rsid w:val="001F76A9"/>
    <w:rsid w:val="001F7B6F"/>
    <w:rsid w:val="00200284"/>
    <w:rsid w:val="00201ED7"/>
    <w:rsid w:val="002044F2"/>
    <w:rsid w:val="00204CD6"/>
    <w:rsid w:val="00205AF0"/>
    <w:rsid w:val="00206A66"/>
    <w:rsid w:val="002071A3"/>
    <w:rsid w:val="0020780D"/>
    <w:rsid w:val="00207889"/>
    <w:rsid w:val="002078EC"/>
    <w:rsid w:val="00211510"/>
    <w:rsid w:val="0021311F"/>
    <w:rsid w:val="002132FB"/>
    <w:rsid w:val="00213FB0"/>
    <w:rsid w:val="00214431"/>
    <w:rsid w:val="0021518C"/>
    <w:rsid w:val="002157EE"/>
    <w:rsid w:val="002158D0"/>
    <w:rsid w:val="0021595E"/>
    <w:rsid w:val="00216BB4"/>
    <w:rsid w:val="00220919"/>
    <w:rsid w:val="0022216B"/>
    <w:rsid w:val="00222828"/>
    <w:rsid w:val="00225C02"/>
    <w:rsid w:val="00225CFC"/>
    <w:rsid w:val="00226CB4"/>
    <w:rsid w:val="00227EBC"/>
    <w:rsid w:val="00230165"/>
    <w:rsid w:val="00230ED9"/>
    <w:rsid w:val="00231530"/>
    <w:rsid w:val="00231CAF"/>
    <w:rsid w:val="0023238C"/>
    <w:rsid w:val="00232D34"/>
    <w:rsid w:val="0023363E"/>
    <w:rsid w:val="0023402D"/>
    <w:rsid w:val="00234F25"/>
    <w:rsid w:val="0023562E"/>
    <w:rsid w:val="00236082"/>
    <w:rsid w:val="00237336"/>
    <w:rsid w:val="00237414"/>
    <w:rsid w:val="00242F59"/>
    <w:rsid w:val="00243D64"/>
    <w:rsid w:val="00244482"/>
    <w:rsid w:val="00244B57"/>
    <w:rsid w:val="002456BD"/>
    <w:rsid w:val="00245CFF"/>
    <w:rsid w:val="0024600B"/>
    <w:rsid w:val="00250113"/>
    <w:rsid w:val="00251E6C"/>
    <w:rsid w:val="00252EEC"/>
    <w:rsid w:val="0025328A"/>
    <w:rsid w:val="002553B6"/>
    <w:rsid w:val="00255602"/>
    <w:rsid w:val="002556DC"/>
    <w:rsid w:val="0025798A"/>
    <w:rsid w:val="0026019D"/>
    <w:rsid w:val="00261789"/>
    <w:rsid w:val="002618F7"/>
    <w:rsid w:val="00261C61"/>
    <w:rsid w:val="00262518"/>
    <w:rsid w:val="0026313A"/>
    <w:rsid w:val="00264771"/>
    <w:rsid w:val="00264955"/>
    <w:rsid w:val="00264ACF"/>
    <w:rsid w:val="00267216"/>
    <w:rsid w:val="00270243"/>
    <w:rsid w:val="00270C68"/>
    <w:rsid w:val="00271BB5"/>
    <w:rsid w:val="0027273F"/>
    <w:rsid w:val="00273AEB"/>
    <w:rsid w:val="00274434"/>
    <w:rsid w:val="00275400"/>
    <w:rsid w:val="00275615"/>
    <w:rsid w:val="002759E2"/>
    <w:rsid w:val="0027634F"/>
    <w:rsid w:val="00277161"/>
    <w:rsid w:val="00277CE7"/>
    <w:rsid w:val="00281AB9"/>
    <w:rsid w:val="00286122"/>
    <w:rsid w:val="0028676D"/>
    <w:rsid w:val="0028694F"/>
    <w:rsid w:val="002873B5"/>
    <w:rsid w:val="002879ED"/>
    <w:rsid w:val="00287DA8"/>
    <w:rsid w:val="00287E3B"/>
    <w:rsid w:val="0029114D"/>
    <w:rsid w:val="002914CE"/>
    <w:rsid w:val="00293424"/>
    <w:rsid w:val="002942B4"/>
    <w:rsid w:val="0029527D"/>
    <w:rsid w:val="00295EAA"/>
    <w:rsid w:val="002A12F9"/>
    <w:rsid w:val="002A176D"/>
    <w:rsid w:val="002A27A5"/>
    <w:rsid w:val="002A2E5E"/>
    <w:rsid w:val="002A38A6"/>
    <w:rsid w:val="002A46D5"/>
    <w:rsid w:val="002A4A2B"/>
    <w:rsid w:val="002A64D3"/>
    <w:rsid w:val="002A675A"/>
    <w:rsid w:val="002A7173"/>
    <w:rsid w:val="002B012F"/>
    <w:rsid w:val="002B16A2"/>
    <w:rsid w:val="002B180E"/>
    <w:rsid w:val="002B1B47"/>
    <w:rsid w:val="002B2062"/>
    <w:rsid w:val="002B2883"/>
    <w:rsid w:val="002B6DBC"/>
    <w:rsid w:val="002B7826"/>
    <w:rsid w:val="002B7D25"/>
    <w:rsid w:val="002B7EAF"/>
    <w:rsid w:val="002C003F"/>
    <w:rsid w:val="002C0456"/>
    <w:rsid w:val="002C0719"/>
    <w:rsid w:val="002C2560"/>
    <w:rsid w:val="002C278F"/>
    <w:rsid w:val="002C2C64"/>
    <w:rsid w:val="002C2E7B"/>
    <w:rsid w:val="002C60C1"/>
    <w:rsid w:val="002C70CC"/>
    <w:rsid w:val="002D0DE6"/>
    <w:rsid w:val="002D1E1A"/>
    <w:rsid w:val="002D21C2"/>
    <w:rsid w:val="002D2C52"/>
    <w:rsid w:val="002D3257"/>
    <w:rsid w:val="002D36C0"/>
    <w:rsid w:val="002D3C9A"/>
    <w:rsid w:val="002D5A68"/>
    <w:rsid w:val="002D6894"/>
    <w:rsid w:val="002E07B1"/>
    <w:rsid w:val="002E1079"/>
    <w:rsid w:val="002E1171"/>
    <w:rsid w:val="002E192A"/>
    <w:rsid w:val="002E2B64"/>
    <w:rsid w:val="002E3722"/>
    <w:rsid w:val="002E3742"/>
    <w:rsid w:val="002E5400"/>
    <w:rsid w:val="002E6B6F"/>
    <w:rsid w:val="002F0E2D"/>
    <w:rsid w:val="002F1B5E"/>
    <w:rsid w:val="002F1B8B"/>
    <w:rsid w:val="002F3D39"/>
    <w:rsid w:val="002F4B6C"/>
    <w:rsid w:val="002F5699"/>
    <w:rsid w:val="002F61E0"/>
    <w:rsid w:val="002F7CEE"/>
    <w:rsid w:val="00302D3E"/>
    <w:rsid w:val="00302E7A"/>
    <w:rsid w:val="0030436C"/>
    <w:rsid w:val="00306DAC"/>
    <w:rsid w:val="003138A7"/>
    <w:rsid w:val="0031423F"/>
    <w:rsid w:val="00314C95"/>
    <w:rsid w:val="00315BDA"/>
    <w:rsid w:val="00316588"/>
    <w:rsid w:val="00317F52"/>
    <w:rsid w:val="00320A13"/>
    <w:rsid w:val="00321D94"/>
    <w:rsid w:val="00322738"/>
    <w:rsid w:val="003248DB"/>
    <w:rsid w:val="003250E7"/>
    <w:rsid w:val="0032558D"/>
    <w:rsid w:val="00325769"/>
    <w:rsid w:val="003259E4"/>
    <w:rsid w:val="00326A6E"/>
    <w:rsid w:val="00332970"/>
    <w:rsid w:val="003412CE"/>
    <w:rsid w:val="003416AF"/>
    <w:rsid w:val="003416FB"/>
    <w:rsid w:val="00342964"/>
    <w:rsid w:val="00343A7C"/>
    <w:rsid w:val="0034491B"/>
    <w:rsid w:val="0034759C"/>
    <w:rsid w:val="0034775D"/>
    <w:rsid w:val="0035001E"/>
    <w:rsid w:val="003514F4"/>
    <w:rsid w:val="00352018"/>
    <w:rsid w:val="003520CD"/>
    <w:rsid w:val="0035282D"/>
    <w:rsid w:val="00353147"/>
    <w:rsid w:val="00354389"/>
    <w:rsid w:val="003549A1"/>
    <w:rsid w:val="00355743"/>
    <w:rsid w:val="00356FD3"/>
    <w:rsid w:val="00360193"/>
    <w:rsid w:val="0036122F"/>
    <w:rsid w:val="00361523"/>
    <w:rsid w:val="00362043"/>
    <w:rsid w:val="00362C92"/>
    <w:rsid w:val="003630AE"/>
    <w:rsid w:val="00363426"/>
    <w:rsid w:val="0036358D"/>
    <w:rsid w:val="00364FBE"/>
    <w:rsid w:val="003661D1"/>
    <w:rsid w:val="00366847"/>
    <w:rsid w:val="0036694A"/>
    <w:rsid w:val="00367813"/>
    <w:rsid w:val="00367C1F"/>
    <w:rsid w:val="003706B6"/>
    <w:rsid w:val="00371145"/>
    <w:rsid w:val="00371824"/>
    <w:rsid w:val="00372018"/>
    <w:rsid w:val="00372671"/>
    <w:rsid w:val="00373395"/>
    <w:rsid w:val="003734C7"/>
    <w:rsid w:val="00375FBC"/>
    <w:rsid w:val="00376A79"/>
    <w:rsid w:val="00376D8D"/>
    <w:rsid w:val="003770F4"/>
    <w:rsid w:val="00377216"/>
    <w:rsid w:val="0038006D"/>
    <w:rsid w:val="003806F4"/>
    <w:rsid w:val="00383592"/>
    <w:rsid w:val="003839DB"/>
    <w:rsid w:val="00383E3A"/>
    <w:rsid w:val="00384256"/>
    <w:rsid w:val="003853FB"/>
    <w:rsid w:val="00386A1C"/>
    <w:rsid w:val="003878D1"/>
    <w:rsid w:val="00392288"/>
    <w:rsid w:val="0039358D"/>
    <w:rsid w:val="003939B5"/>
    <w:rsid w:val="0039404B"/>
    <w:rsid w:val="0039474C"/>
    <w:rsid w:val="00395F20"/>
    <w:rsid w:val="0039771A"/>
    <w:rsid w:val="003A0024"/>
    <w:rsid w:val="003A10D7"/>
    <w:rsid w:val="003A38C0"/>
    <w:rsid w:val="003A4F96"/>
    <w:rsid w:val="003A6602"/>
    <w:rsid w:val="003B132A"/>
    <w:rsid w:val="003B1556"/>
    <w:rsid w:val="003B2FFA"/>
    <w:rsid w:val="003B3CAB"/>
    <w:rsid w:val="003B6B71"/>
    <w:rsid w:val="003B738B"/>
    <w:rsid w:val="003C0D4F"/>
    <w:rsid w:val="003C194E"/>
    <w:rsid w:val="003C4AA3"/>
    <w:rsid w:val="003C71C4"/>
    <w:rsid w:val="003C7969"/>
    <w:rsid w:val="003D0D01"/>
    <w:rsid w:val="003D19D8"/>
    <w:rsid w:val="003D1B8A"/>
    <w:rsid w:val="003D2C79"/>
    <w:rsid w:val="003D2D52"/>
    <w:rsid w:val="003D4493"/>
    <w:rsid w:val="003D4EE0"/>
    <w:rsid w:val="003D5508"/>
    <w:rsid w:val="003D5864"/>
    <w:rsid w:val="003D72D1"/>
    <w:rsid w:val="003E087E"/>
    <w:rsid w:val="003E1DB8"/>
    <w:rsid w:val="003E2894"/>
    <w:rsid w:val="003E5F92"/>
    <w:rsid w:val="003F0418"/>
    <w:rsid w:val="003F3F47"/>
    <w:rsid w:val="003F56EC"/>
    <w:rsid w:val="003F76B1"/>
    <w:rsid w:val="004000F4"/>
    <w:rsid w:val="00404125"/>
    <w:rsid w:val="00405D07"/>
    <w:rsid w:val="00405DAD"/>
    <w:rsid w:val="00410390"/>
    <w:rsid w:val="00410E3B"/>
    <w:rsid w:val="00411273"/>
    <w:rsid w:val="00412774"/>
    <w:rsid w:val="0041448B"/>
    <w:rsid w:val="00414E8D"/>
    <w:rsid w:val="0041562D"/>
    <w:rsid w:val="004204D4"/>
    <w:rsid w:val="00421D99"/>
    <w:rsid w:val="00422B8E"/>
    <w:rsid w:val="00424D7D"/>
    <w:rsid w:val="00424E58"/>
    <w:rsid w:val="0042534E"/>
    <w:rsid w:val="0042547A"/>
    <w:rsid w:val="00425DE7"/>
    <w:rsid w:val="00426AF8"/>
    <w:rsid w:val="00426F6B"/>
    <w:rsid w:val="004276EF"/>
    <w:rsid w:val="0043084B"/>
    <w:rsid w:val="00430A4A"/>
    <w:rsid w:val="00430FE6"/>
    <w:rsid w:val="004315C5"/>
    <w:rsid w:val="00431617"/>
    <w:rsid w:val="00431945"/>
    <w:rsid w:val="00432182"/>
    <w:rsid w:val="004325AB"/>
    <w:rsid w:val="004343E3"/>
    <w:rsid w:val="00434F4E"/>
    <w:rsid w:val="004374B6"/>
    <w:rsid w:val="004407E3"/>
    <w:rsid w:val="0044184B"/>
    <w:rsid w:val="00443969"/>
    <w:rsid w:val="00444841"/>
    <w:rsid w:val="00444B06"/>
    <w:rsid w:val="00446169"/>
    <w:rsid w:val="00447855"/>
    <w:rsid w:val="004511E6"/>
    <w:rsid w:val="00451A54"/>
    <w:rsid w:val="004534A1"/>
    <w:rsid w:val="00454773"/>
    <w:rsid w:val="004551F9"/>
    <w:rsid w:val="00456BF3"/>
    <w:rsid w:val="004601E6"/>
    <w:rsid w:val="00461906"/>
    <w:rsid w:val="004642CF"/>
    <w:rsid w:val="004667EF"/>
    <w:rsid w:val="00466C31"/>
    <w:rsid w:val="0047224B"/>
    <w:rsid w:val="004723C3"/>
    <w:rsid w:val="00477815"/>
    <w:rsid w:val="00480762"/>
    <w:rsid w:val="00480D19"/>
    <w:rsid w:val="004818B4"/>
    <w:rsid w:val="00483B32"/>
    <w:rsid w:val="00490907"/>
    <w:rsid w:val="00491095"/>
    <w:rsid w:val="00492D1C"/>
    <w:rsid w:val="00492F41"/>
    <w:rsid w:val="004940E3"/>
    <w:rsid w:val="0049464B"/>
    <w:rsid w:val="00496239"/>
    <w:rsid w:val="00496D16"/>
    <w:rsid w:val="00497734"/>
    <w:rsid w:val="004A0106"/>
    <w:rsid w:val="004A12AC"/>
    <w:rsid w:val="004A23EF"/>
    <w:rsid w:val="004A3BD8"/>
    <w:rsid w:val="004A4E9C"/>
    <w:rsid w:val="004A535A"/>
    <w:rsid w:val="004A62BD"/>
    <w:rsid w:val="004A7F2F"/>
    <w:rsid w:val="004B0759"/>
    <w:rsid w:val="004B0EFE"/>
    <w:rsid w:val="004B240F"/>
    <w:rsid w:val="004B26B9"/>
    <w:rsid w:val="004B3274"/>
    <w:rsid w:val="004B53D7"/>
    <w:rsid w:val="004B7439"/>
    <w:rsid w:val="004C0698"/>
    <w:rsid w:val="004C12C7"/>
    <w:rsid w:val="004C3659"/>
    <w:rsid w:val="004C45C9"/>
    <w:rsid w:val="004C4C36"/>
    <w:rsid w:val="004C53B9"/>
    <w:rsid w:val="004C5B24"/>
    <w:rsid w:val="004C6357"/>
    <w:rsid w:val="004C7143"/>
    <w:rsid w:val="004D074D"/>
    <w:rsid w:val="004D0D24"/>
    <w:rsid w:val="004D15F5"/>
    <w:rsid w:val="004D1C7C"/>
    <w:rsid w:val="004D204E"/>
    <w:rsid w:val="004D3822"/>
    <w:rsid w:val="004D5387"/>
    <w:rsid w:val="004D6157"/>
    <w:rsid w:val="004D6CBB"/>
    <w:rsid w:val="004D6D99"/>
    <w:rsid w:val="004D7C88"/>
    <w:rsid w:val="004E0403"/>
    <w:rsid w:val="004E0514"/>
    <w:rsid w:val="004E0657"/>
    <w:rsid w:val="004E1A84"/>
    <w:rsid w:val="004E2704"/>
    <w:rsid w:val="004E323B"/>
    <w:rsid w:val="004E382A"/>
    <w:rsid w:val="004E3EB0"/>
    <w:rsid w:val="004E425C"/>
    <w:rsid w:val="004E579D"/>
    <w:rsid w:val="004E588B"/>
    <w:rsid w:val="004E7B36"/>
    <w:rsid w:val="004E7DE9"/>
    <w:rsid w:val="004F0370"/>
    <w:rsid w:val="004F075E"/>
    <w:rsid w:val="004F2404"/>
    <w:rsid w:val="004F4F44"/>
    <w:rsid w:val="004F616B"/>
    <w:rsid w:val="004F6C52"/>
    <w:rsid w:val="00503A31"/>
    <w:rsid w:val="005049B6"/>
    <w:rsid w:val="00505028"/>
    <w:rsid w:val="00505562"/>
    <w:rsid w:val="0050676A"/>
    <w:rsid w:val="0051015A"/>
    <w:rsid w:val="0051096E"/>
    <w:rsid w:val="0051172C"/>
    <w:rsid w:val="00511980"/>
    <w:rsid w:val="00512021"/>
    <w:rsid w:val="005120C0"/>
    <w:rsid w:val="00512AD2"/>
    <w:rsid w:val="00515B58"/>
    <w:rsid w:val="005160B4"/>
    <w:rsid w:val="005200BC"/>
    <w:rsid w:val="00520247"/>
    <w:rsid w:val="00524D63"/>
    <w:rsid w:val="00525731"/>
    <w:rsid w:val="00525880"/>
    <w:rsid w:val="00525D15"/>
    <w:rsid w:val="00525D72"/>
    <w:rsid w:val="005266B8"/>
    <w:rsid w:val="00526D11"/>
    <w:rsid w:val="00526DCF"/>
    <w:rsid w:val="005270E5"/>
    <w:rsid w:val="00527426"/>
    <w:rsid w:val="005305D9"/>
    <w:rsid w:val="005308EA"/>
    <w:rsid w:val="0053149C"/>
    <w:rsid w:val="005334CC"/>
    <w:rsid w:val="00534430"/>
    <w:rsid w:val="00534D46"/>
    <w:rsid w:val="005351D5"/>
    <w:rsid w:val="00535237"/>
    <w:rsid w:val="0053534A"/>
    <w:rsid w:val="00540853"/>
    <w:rsid w:val="00546260"/>
    <w:rsid w:val="00546B26"/>
    <w:rsid w:val="005477BA"/>
    <w:rsid w:val="005510BB"/>
    <w:rsid w:val="0055139F"/>
    <w:rsid w:val="005526C7"/>
    <w:rsid w:val="00552969"/>
    <w:rsid w:val="00552A24"/>
    <w:rsid w:val="00552B8A"/>
    <w:rsid w:val="00552D6D"/>
    <w:rsid w:val="00552E53"/>
    <w:rsid w:val="005540B0"/>
    <w:rsid w:val="0055448D"/>
    <w:rsid w:val="005546D0"/>
    <w:rsid w:val="005569DB"/>
    <w:rsid w:val="00556C55"/>
    <w:rsid w:val="00556D9E"/>
    <w:rsid w:val="00557729"/>
    <w:rsid w:val="005602EA"/>
    <w:rsid w:val="00560331"/>
    <w:rsid w:val="00561787"/>
    <w:rsid w:val="00562361"/>
    <w:rsid w:val="00563860"/>
    <w:rsid w:val="005644CA"/>
    <w:rsid w:val="00565776"/>
    <w:rsid w:val="00566A0C"/>
    <w:rsid w:val="00567E11"/>
    <w:rsid w:val="005725ED"/>
    <w:rsid w:val="00572CBB"/>
    <w:rsid w:val="00575247"/>
    <w:rsid w:val="005770F8"/>
    <w:rsid w:val="00580F3D"/>
    <w:rsid w:val="00581F92"/>
    <w:rsid w:val="00582603"/>
    <w:rsid w:val="005838B1"/>
    <w:rsid w:val="00583DC2"/>
    <w:rsid w:val="00583E46"/>
    <w:rsid w:val="005843AF"/>
    <w:rsid w:val="005849A7"/>
    <w:rsid w:val="00586F38"/>
    <w:rsid w:val="005908A1"/>
    <w:rsid w:val="00590F97"/>
    <w:rsid w:val="005912EA"/>
    <w:rsid w:val="005934A4"/>
    <w:rsid w:val="005947D2"/>
    <w:rsid w:val="0059776B"/>
    <w:rsid w:val="005A0A21"/>
    <w:rsid w:val="005A19EA"/>
    <w:rsid w:val="005A1D5C"/>
    <w:rsid w:val="005A2541"/>
    <w:rsid w:val="005A55CE"/>
    <w:rsid w:val="005A5634"/>
    <w:rsid w:val="005A5F45"/>
    <w:rsid w:val="005B04E3"/>
    <w:rsid w:val="005B1F19"/>
    <w:rsid w:val="005B25C3"/>
    <w:rsid w:val="005B34D4"/>
    <w:rsid w:val="005B4246"/>
    <w:rsid w:val="005B48B1"/>
    <w:rsid w:val="005B58DA"/>
    <w:rsid w:val="005B6C5E"/>
    <w:rsid w:val="005C0DDE"/>
    <w:rsid w:val="005C2FA3"/>
    <w:rsid w:val="005C3608"/>
    <w:rsid w:val="005C4A54"/>
    <w:rsid w:val="005C51CA"/>
    <w:rsid w:val="005C57CF"/>
    <w:rsid w:val="005C722B"/>
    <w:rsid w:val="005C753E"/>
    <w:rsid w:val="005D3E11"/>
    <w:rsid w:val="005D4249"/>
    <w:rsid w:val="005D787C"/>
    <w:rsid w:val="005D7DB6"/>
    <w:rsid w:val="005E0391"/>
    <w:rsid w:val="005E1038"/>
    <w:rsid w:val="005E2476"/>
    <w:rsid w:val="005E3DF0"/>
    <w:rsid w:val="005E5233"/>
    <w:rsid w:val="005E629E"/>
    <w:rsid w:val="005E68C1"/>
    <w:rsid w:val="005E6AD6"/>
    <w:rsid w:val="005F01FC"/>
    <w:rsid w:val="005F1969"/>
    <w:rsid w:val="005F2B34"/>
    <w:rsid w:val="005F56B0"/>
    <w:rsid w:val="005F74EE"/>
    <w:rsid w:val="00600487"/>
    <w:rsid w:val="0060167B"/>
    <w:rsid w:val="00601F73"/>
    <w:rsid w:val="006036AD"/>
    <w:rsid w:val="00604856"/>
    <w:rsid w:val="00604D79"/>
    <w:rsid w:val="00606CBF"/>
    <w:rsid w:val="00606E6C"/>
    <w:rsid w:val="00607046"/>
    <w:rsid w:val="006119E5"/>
    <w:rsid w:val="00611F4E"/>
    <w:rsid w:val="00612A01"/>
    <w:rsid w:val="00612CE1"/>
    <w:rsid w:val="006132BE"/>
    <w:rsid w:val="006140F4"/>
    <w:rsid w:val="0061599D"/>
    <w:rsid w:val="0062009E"/>
    <w:rsid w:val="00620EC0"/>
    <w:rsid w:val="006235D0"/>
    <w:rsid w:val="00625129"/>
    <w:rsid w:val="00625E85"/>
    <w:rsid w:val="0062743C"/>
    <w:rsid w:val="00630749"/>
    <w:rsid w:val="006315F3"/>
    <w:rsid w:val="00633952"/>
    <w:rsid w:val="00636B40"/>
    <w:rsid w:val="00636F1A"/>
    <w:rsid w:val="00640BFC"/>
    <w:rsid w:val="00640F0B"/>
    <w:rsid w:val="00643148"/>
    <w:rsid w:val="00643C42"/>
    <w:rsid w:val="0064416D"/>
    <w:rsid w:val="00644703"/>
    <w:rsid w:val="00644FD8"/>
    <w:rsid w:val="00644FDE"/>
    <w:rsid w:val="0064595C"/>
    <w:rsid w:val="00647E7B"/>
    <w:rsid w:val="00650170"/>
    <w:rsid w:val="006507E6"/>
    <w:rsid w:val="006517A6"/>
    <w:rsid w:val="00652140"/>
    <w:rsid w:val="0065660A"/>
    <w:rsid w:val="0065668D"/>
    <w:rsid w:val="00656841"/>
    <w:rsid w:val="00656C41"/>
    <w:rsid w:val="006576F7"/>
    <w:rsid w:val="0065773F"/>
    <w:rsid w:val="00657B61"/>
    <w:rsid w:val="00662B22"/>
    <w:rsid w:val="006675AA"/>
    <w:rsid w:val="0067069F"/>
    <w:rsid w:val="006706B1"/>
    <w:rsid w:val="00671989"/>
    <w:rsid w:val="0067206D"/>
    <w:rsid w:val="00673220"/>
    <w:rsid w:val="00673D4B"/>
    <w:rsid w:val="006742FD"/>
    <w:rsid w:val="006800C6"/>
    <w:rsid w:val="00680D16"/>
    <w:rsid w:val="006826D9"/>
    <w:rsid w:val="006831B6"/>
    <w:rsid w:val="00683226"/>
    <w:rsid w:val="00684357"/>
    <w:rsid w:val="0068560E"/>
    <w:rsid w:val="00686095"/>
    <w:rsid w:val="00690ED2"/>
    <w:rsid w:val="006911EE"/>
    <w:rsid w:val="006937B2"/>
    <w:rsid w:val="006947B0"/>
    <w:rsid w:val="00694956"/>
    <w:rsid w:val="006955B8"/>
    <w:rsid w:val="006975FC"/>
    <w:rsid w:val="006978D7"/>
    <w:rsid w:val="00697FBD"/>
    <w:rsid w:val="006A07FB"/>
    <w:rsid w:val="006A08E8"/>
    <w:rsid w:val="006A50E0"/>
    <w:rsid w:val="006A5284"/>
    <w:rsid w:val="006A5399"/>
    <w:rsid w:val="006A5B47"/>
    <w:rsid w:val="006A6CDB"/>
    <w:rsid w:val="006B085C"/>
    <w:rsid w:val="006B284E"/>
    <w:rsid w:val="006B30BA"/>
    <w:rsid w:val="006B3FF8"/>
    <w:rsid w:val="006B5DA5"/>
    <w:rsid w:val="006B6349"/>
    <w:rsid w:val="006B634F"/>
    <w:rsid w:val="006B6D76"/>
    <w:rsid w:val="006C05C9"/>
    <w:rsid w:val="006C1E9A"/>
    <w:rsid w:val="006C242A"/>
    <w:rsid w:val="006C276F"/>
    <w:rsid w:val="006C2B07"/>
    <w:rsid w:val="006C2CBF"/>
    <w:rsid w:val="006C4AB6"/>
    <w:rsid w:val="006C66C9"/>
    <w:rsid w:val="006C6BA6"/>
    <w:rsid w:val="006C7C78"/>
    <w:rsid w:val="006D1107"/>
    <w:rsid w:val="006D11C7"/>
    <w:rsid w:val="006D2142"/>
    <w:rsid w:val="006D2950"/>
    <w:rsid w:val="006D2DD2"/>
    <w:rsid w:val="006D4E74"/>
    <w:rsid w:val="006D5068"/>
    <w:rsid w:val="006D5408"/>
    <w:rsid w:val="006D5F97"/>
    <w:rsid w:val="006D6A95"/>
    <w:rsid w:val="006D7512"/>
    <w:rsid w:val="006E180B"/>
    <w:rsid w:val="006E2DA6"/>
    <w:rsid w:val="006E37A3"/>
    <w:rsid w:val="006E6B48"/>
    <w:rsid w:val="006F18C2"/>
    <w:rsid w:val="006F1ADB"/>
    <w:rsid w:val="006F21B0"/>
    <w:rsid w:val="006F3A87"/>
    <w:rsid w:val="006F3C4D"/>
    <w:rsid w:val="006F6F6F"/>
    <w:rsid w:val="006F6FD8"/>
    <w:rsid w:val="006F72A4"/>
    <w:rsid w:val="006F7E43"/>
    <w:rsid w:val="00700FB7"/>
    <w:rsid w:val="007025ED"/>
    <w:rsid w:val="00703720"/>
    <w:rsid w:val="00706D6D"/>
    <w:rsid w:val="0070799E"/>
    <w:rsid w:val="00710C3E"/>
    <w:rsid w:val="00710C6A"/>
    <w:rsid w:val="007115B2"/>
    <w:rsid w:val="00711658"/>
    <w:rsid w:val="00715FB0"/>
    <w:rsid w:val="007166CC"/>
    <w:rsid w:val="00717644"/>
    <w:rsid w:val="00717F4A"/>
    <w:rsid w:val="00721373"/>
    <w:rsid w:val="007224DF"/>
    <w:rsid w:val="00723608"/>
    <w:rsid w:val="00724390"/>
    <w:rsid w:val="00725361"/>
    <w:rsid w:val="00726465"/>
    <w:rsid w:val="00727938"/>
    <w:rsid w:val="00737353"/>
    <w:rsid w:val="00737EC6"/>
    <w:rsid w:val="00740459"/>
    <w:rsid w:val="0074086B"/>
    <w:rsid w:val="007415EF"/>
    <w:rsid w:val="00743CB9"/>
    <w:rsid w:val="00743CF0"/>
    <w:rsid w:val="0074400D"/>
    <w:rsid w:val="007443B6"/>
    <w:rsid w:val="007444E1"/>
    <w:rsid w:val="00746B37"/>
    <w:rsid w:val="00747491"/>
    <w:rsid w:val="00751043"/>
    <w:rsid w:val="007519C4"/>
    <w:rsid w:val="0075385E"/>
    <w:rsid w:val="007540CE"/>
    <w:rsid w:val="00754401"/>
    <w:rsid w:val="00755CAE"/>
    <w:rsid w:val="00757243"/>
    <w:rsid w:val="00757845"/>
    <w:rsid w:val="00757964"/>
    <w:rsid w:val="00763DA1"/>
    <w:rsid w:val="00763E75"/>
    <w:rsid w:val="007642C7"/>
    <w:rsid w:val="00764ECB"/>
    <w:rsid w:val="00765301"/>
    <w:rsid w:val="00766C4A"/>
    <w:rsid w:val="00767F32"/>
    <w:rsid w:val="00770B30"/>
    <w:rsid w:val="00771E87"/>
    <w:rsid w:val="00772CFA"/>
    <w:rsid w:val="0077306D"/>
    <w:rsid w:val="00773361"/>
    <w:rsid w:val="00773A11"/>
    <w:rsid w:val="00775874"/>
    <w:rsid w:val="00776C00"/>
    <w:rsid w:val="00777AAF"/>
    <w:rsid w:val="007805F2"/>
    <w:rsid w:val="00780821"/>
    <w:rsid w:val="00781825"/>
    <w:rsid w:val="007841AF"/>
    <w:rsid w:val="007854F5"/>
    <w:rsid w:val="007862F4"/>
    <w:rsid w:val="00786A78"/>
    <w:rsid w:val="00790786"/>
    <w:rsid w:val="00790839"/>
    <w:rsid w:val="0079100E"/>
    <w:rsid w:val="007913BF"/>
    <w:rsid w:val="00791728"/>
    <w:rsid w:val="00791DF9"/>
    <w:rsid w:val="00794311"/>
    <w:rsid w:val="00797893"/>
    <w:rsid w:val="007A0072"/>
    <w:rsid w:val="007A1BC5"/>
    <w:rsid w:val="007A1E56"/>
    <w:rsid w:val="007A50B1"/>
    <w:rsid w:val="007A6A6A"/>
    <w:rsid w:val="007A6D2A"/>
    <w:rsid w:val="007B0C04"/>
    <w:rsid w:val="007B10DF"/>
    <w:rsid w:val="007B1EF8"/>
    <w:rsid w:val="007B285C"/>
    <w:rsid w:val="007B3172"/>
    <w:rsid w:val="007B4C12"/>
    <w:rsid w:val="007B5984"/>
    <w:rsid w:val="007B67E7"/>
    <w:rsid w:val="007B7984"/>
    <w:rsid w:val="007C0376"/>
    <w:rsid w:val="007C0EA2"/>
    <w:rsid w:val="007C110F"/>
    <w:rsid w:val="007C133D"/>
    <w:rsid w:val="007C2E5E"/>
    <w:rsid w:val="007C3D6F"/>
    <w:rsid w:val="007C51A2"/>
    <w:rsid w:val="007C5292"/>
    <w:rsid w:val="007D08EC"/>
    <w:rsid w:val="007D0B4F"/>
    <w:rsid w:val="007D204C"/>
    <w:rsid w:val="007D3AC0"/>
    <w:rsid w:val="007D4277"/>
    <w:rsid w:val="007D4B67"/>
    <w:rsid w:val="007D6EE5"/>
    <w:rsid w:val="007D716E"/>
    <w:rsid w:val="007E1EDA"/>
    <w:rsid w:val="007E2903"/>
    <w:rsid w:val="007E4365"/>
    <w:rsid w:val="007E556B"/>
    <w:rsid w:val="007E5650"/>
    <w:rsid w:val="007E5A34"/>
    <w:rsid w:val="007E5D44"/>
    <w:rsid w:val="007E63E0"/>
    <w:rsid w:val="007E6944"/>
    <w:rsid w:val="007E7233"/>
    <w:rsid w:val="007F0167"/>
    <w:rsid w:val="007F1E76"/>
    <w:rsid w:val="007F1EEE"/>
    <w:rsid w:val="007F2344"/>
    <w:rsid w:val="007F3615"/>
    <w:rsid w:val="007F3A3E"/>
    <w:rsid w:val="007F4DF7"/>
    <w:rsid w:val="007F4FD8"/>
    <w:rsid w:val="007F511B"/>
    <w:rsid w:val="007F58D2"/>
    <w:rsid w:val="007F7797"/>
    <w:rsid w:val="00800858"/>
    <w:rsid w:val="00801509"/>
    <w:rsid w:val="008017A2"/>
    <w:rsid w:val="0080186B"/>
    <w:rsid w:val="008028FD"/>
    <w:rsid w:val="008042F2"/>
    <w:rsid w:val="008047D9"/>
    <w:rsid w:val="00804A60"/>
    <w:rsid w:val="00805875"/>
    <w:rsid w:val="00810814"/>
    <w:rsid w:val="00810BF2"/>
    <w:rsid w:val="008114C1"/>
    <w:rsid w:val="00811515"/>
    <w:rsid w:val="00812422"/>
    <w:rsid w:val="00813984"/>
    <w:rsid w:val="00814666"/>
    <w:rsid w:val="008147B3"/>
    <w:rsid w:val="00815EC5"/>
    <w:rsid w:val="00816159"/>
    <w:rsid w:val="00816E34"/>
    <w:rsid w:val="008176E2"/>
    <w:rsid w:val="008202EC"/>
    <w:rsid w:val="00821A55"/>
    <w:rsid w:val="00821D35"/>
    <w:rsid w:val="00823792"/>
    <w:rsid w:val="00823A85"/>
    <w:rsid w:val="00826E7D"/>
    <w:rsid w:val="0083011F"/>
    <w:rsid w:val="00830584"/>
    <w:rsid w:val="00830640"/>
    <w:rsid w:val="0083107E"/>
    <w:rsid w:val="00831DE5"/>
    <w:rsid w:val="008320AA"/>
    <w:rsid w:val="00832657"/>
    <w:rsid w:val="00833BE7"/>
    <w:rsid w:val="008357C8"/>
    <w:rsid w:val="00835EAF"/>
    <w:rsid w:val="00835F32"/>
    <w:rsid w:val="008372DB"/>
    <w:rsid w:val="00841E9D"/>
    <w:rsid w:val="00844546"/>
    <w:rsid w:val="00844CD6"/>
    <w:rsid w:val="00847CAC"/>
    <w:rsid w:val="008505CE"/>
    <w:rsid w:val="008510ED"/>
    <w:rsid w:val="00852739"/>
    <w:rsid w:val="0085287D"/>
    <w:rsid w:val="00853573"/>
    <w:rsid w:val="008545A6"/>
    <w:rsid w:val="008546D6"/>
    <w:rsid w:val="00854B56"/>
    <w:rsid w:val="0085557F"/>
    <w:rsid w:val="0085652D"/>
    <w:rsid w:val="00856F09"/>
    <w:rsid w:val="008613AD"/>
    <w:rsid w:val="0086145D"/>
    <w:rsid w:val="008631D0"/>
    <w:rsid w:val="008643EF"/>
    <w:rsid w:val="00864883"/>
    <w:rsid w:val="00864BBF"/>
    <w:rsid w:val="00865696"/>
    <w:rsid w:val="00865961"/>
    <w:rsid w:val="0086747F"/>
    <w:rsid w:val="008712BF"/>
    <w:rsid w:val="00871AB9"/>
    <w:rsid w:val="00871B87"/>
    <w:rsid w:val="00872596"/>
    <w:rsid w:val="00872708"/>
    <w:rsid w:val="008728F6"/>
    <w:rsid w:val="00874A31"/>
    <w:rsid w:val="00876936"/>
    <w:rsid w:val="00877105"/>
    <w:rsid w:val="008778AC"/>
    <w:rsid w:val="00882D87"/>
    <w:rsid w:val="00883517"/>
    <w:rsid w:val="0088369C"/>
    <w:rsid w:val="00884871"/>
    <w:rsid w:val="00885731"/>
    <w:rsid w:val="008859CE"/>
    <w:rsid w:val="00885A38"/>
    <w:rsid w:val="00886EA2"/>
    <w:rsid w:val="008875CC"/>
    <w:rsid w:val="008917FE"/>
    <w:rsid w:val="00892649"/>
    <w:rsid w:val="00892B21"/>
    <w:rsid w:val="00893685"/>
    <w:rsid w:val="00894EF5"/>
    <w:rsid w:val="008958A1"/>
    <w:rsid w:val="0089774B"/>
    <w:rsid w:val="00897D90"/>
    <w:rsid w:val="008A02B0"/>
    <w:rsid w:val="008A1BC1"/>
    <w:rsid w:val="008A295E"/>
    <w:rsid w:val="008A2FF3"/>
    <w:rsid w:val="008A370F"/>
    <w:rsid w:val="008A4CAB"/>
    <w:rsid w:val="008A5EF4"/>
    <w:rsid w:val="008A5FE2"/>
    <w:rsid w:val="008A7033"/>
    <w:rsid w:val="008A7112"/>
    <w:rsid w:val="008A7225"/>
    <w:rsid w:val="008A7419"/>
    <w:rsid w:val="008B0316"/>
    <w:rsid w:val="008B12ED"/>
    <w:rsid w:val="008B2244"/>
    <w:rsid w:val="008B2A3D"/>
    <w:rsid w:val="008B4276"/>
    <w:rsid w:val="008B449A"/>
    <w:rsid w:val="008B602D"/>
    <w:rsid w:val="008B6E65"/>
    <w:rsid w:val="008B78CA"/>
    <w:rsid w:val="008B7EA8"/>
    <w:rsid w:val="008C02DB"/>
    <w:rsid w:val="008C12B7"/>
    <w:rsid w:val="008C3863"/>
    <w:rsid w:val="008C56AD"/>
    <w:rsid w:val="008C606C"/>
    <w:rsid w:val="008C681B"/>
    <w:rsid w:val="008D2622"/>
    <w:rsid w:val="008D3ECA"/>
    <w:rsid w:val="008D4512"/>
    <w:rsid w:val="008D6CBD"/>
    <w:rsid w:val="008D7638"/>
    <w:rsid w:val="008D780A"/>
    <w:rsid w:val="008D7E85"/>
    <w:rsid w:val="008D7F32"/>
    <w:rsid w:val="008E098C"/>
    <w:rsid w:val="008E0FD0"/>
    <w:rsid w:val="008E2966"/>
    <w:rsid w:val="008E3089"/>
    <w:rsid w:val="008E3450"/>
    <w:rsid w:val="008E59D2"/>
    <w:rsid w:val="008E623F"/>
    <w:rsid w:val="008E6B2E"/>
    <w:rsid w:val="008E6D9D"/>
    <w:rsid w:val="008E7D39"/>
    <w:rsid w:val="008F2C8B"/>
    <w:rsid w:val="008F4118"/>
    <w:rsid w:val="008F73BF"/>
    <w:rsid w:val="00901791"/>
    <w:rsid w:val="00901A34"/>
    <w:rsid w:val="009027F2"/>
    <w:rsid w:val="00902990"/>
    <w:rsid w:val="00903B8C"/>
    <w:rsid w:val="00904ADC"/>
    <w:rsid w:val="00905D2F"/>
    <w:rsid w:val="00906383"/>
    <w:rsid w:val="00906FD5"/>
    <w:rsid w:val="00910851"/>
    <w:rsid w:val="00911803"/>
    <w:rsid w:val="00911DCA"/>
    <w:rsid w:val="009132EE"/>
    <w:rsid w:val="00913C89"/>
    <w:rsid w:val="009152CB"/>
    <w:rsid w:val="00915B45"/>
    <w:rsid w:val="0091653E"/>
    <w:rsid w:val="00916B8C"/>
    <w:rsid w:val="00917105"/>
    <w:rsid w:val="0091760C"/>
    <w:rsid w:val="00920D8A"/>
    <w:rsid w:val="00921437"/>
    <w:rsid w:val="009215DA"/>
    <w:rsid w:val="00921B72"/>
    <w:rsid w:val="009236F2"/>
    <w:rsid w:val="009241B7"/>
    <w:rsid w:val="00924570"/>
    <w:rsid w:val="009251E2"/>
    <w:rsid w:val="00926AF6"/>
    <w:rsid w:val="00931A28"/>
    <w:rsid w:val="00932963"/>
    <w:rsid w:val="00932C19"/>
    <w:rsid w:val="00932EC1"/>
    <w:rsid w:val="00933051"/>
    <w:rsid w:val="009337DC"/>
    <w:rsid w:val="009351C4"/>
    <w:rsid w:val="009356BB"/>
    <w:rsid w:val="00935937"/>
    <w:rsid w:val="00935C6A"/>
    <w:rsid w:val="00936889"/>
    <w:rsid w:val="00940879"/>
    <w:rsid w:val="009411F5"/>
    <w:rsid w:val="00941364"/>
    <w:rsid w:val="00942B2A"/>
    <w:rsid w:val="00942B38"/>
    <w:rsid w:val="00942D34"/>
    <w:rsid w:val="00943362"/>
    <w:rsid w:val="009443C4"/>
    <w:rsid w:val="00944764"/>
    <w:rsid w:val="00945EA1"/>
    <w:rsid w:val="00947D00"/>
    <w:rsid w:val="009501E0"/>
    <w:rsid w:val="009504DC"/>
    <w:rsid w:val="009509A7"/>
    <w:rsid w:val="00951470"/>
    <w:rsid w:val="009530F0"/>
    <w:rsid w:val="00956EED"/>
    <w:rsid w:val="00957082"/>
    <w:rsid w:val="00961EE5"/>
    <w:rsid w:val="00962048"/>
    <w:rsid w:val="009625E1"/>
    <w:rsid w:val="00962B36"/>
    <w:rsid w:val="00962CC4"/>
    <w:rsid w:val="00962F95"/>
    <w:rsid w:val="009655A9"/>
    <w:rsid w:val="00966701"/>
    <w:rsid w:val="00970017"/>
    <w:rsid w:val="00970C64"/>
    <w:rsid w:val="00971CBA"/>
    <w:rsid w:val="00973F64"/>
    <w:rsid w:val="009755BA"/>
    <w:rsid w:val="009763B5"/>
    <w:rsid w:val="00976DD1"/>
    <w:rsid w:val="0098353C"/>
    <w:rsid w:val="00984416"/>
    <w:rsid w:val="00985B50"/>
    <w:rsid w:val="00987326"/>
    <w:rsid w:val="0098738B"/>
    <w:rsid w:val="00987625"/>
    <w:rsid w:val="009930D6"/>
    <w:rsid w:val="0099329E"/>
    <w:rsid w:val="00994071"/>
    <w:rsid w:val="009A00BF"/>
    <w:rsid w:val="009A21E8"/>
    <w:rsid w:val="009A2724"/>
    <w:rsid w:val="009A3463"/>
    <w:rsid w:val="009A3A73"/>
    <w:rsid w:val="009A4EA6"/>
    <w:rsid w:val="009A71A8"/>
    <w:rsid w:val="009B1663"/>
    <w:rsid w:val="009B1EE3"/>
    <w:rsid w:val="009B4937"/>
    <w:rsid w:val="009B4FAB"/>
    <w:rsid w:val="009B571E"/>
    <w:rsid w:val="009B6775"/>
    <w:rsid w:val="009B6B5C"/>
    <w:rsid w:val="009B6C95"/>
    <w:rsid w:val="009B6E9C"/>
    <w:rsid w:val="009C13C3"/>
    <w:rsid w:val="009C2390"/>
    <w:rsid w:val="009C33D5"/>
    <w:rsid w:val="009C3903"/>
    <w:rsid w:val="009C4723"/>
    <w:rsid w:val="009C6E9A"/>
    <w:rsid w:val="009C6F88"/>
    <w:rsid w:val="009C70A1"/>
    <w:rsid w:val="009C79F3"/>
    <w:rsid w:val="009D081C"/>
    <w:rsid w:val="009D0BBC"/>
    <w:rsid w:val="009D1700"/>
    <w:rsid w:val="009D1C0A"/>
    <w:rsid w:val="009D680D"/>
    <w:rsid w:val="009D7030"/>
    <w:rsid w:val="009E00BB"/>
    <w:rsid w:val="009E20D3"/>
    <w:rsid w:val="009E22A1"/>
    <w:rsid w:val="009E39B7"/>
    <w:rsid w:val="009E4211"/>
    <w:rsid w:val="009E498A"/>
    <w:rsid w:val="009E5F34"/>
    <w:rsid w:val="009E634E"/>
    <w:rsid w:val="009E7F45"/>
    <w:rsid w:val="009F2360"/>
    <w:rsid w:val="009F3F1E"/>
    <w:rsid w:val="009F6CB0"/>
    <w:rsid w:val="009F7215"/>
    <w:rsid w:val="009F7302"/>
    <w:rsid w:val="00A00DA1"/>
    <w:rsid w:val="00A038FA"/>
    <w:rsid w:val="00A052C6"/>
    <w:rsid w:val="00A057F1"/>
    <w:rsid w:val="00A06109"/>
    <w:rsid w:val="00A07046"/>
    <w:rsid w:val="00A1103B"/>
    <w:rsid w:val="00A1149F"/>
    <w:rsid w:val="00A120AC"/>
    <w:rsid w:val="00A1351E"/>
    <w:rsid w:val="00A15797"/>
    <w:rsid w:val="00A16669"/>
    <w:rsid w:val="00A16968"/>
    <w:rsid w:val="00A20F1F"/>
    <w:rsid w:val="00A237A8"/>
    <w:rsid w:val="00A243A6"/>
    <w:rsid w:val="00A25D7B"/>
    <w:rsid w:val="00A268AE"/>
    <w:rsid w:val="00A269C1"/>
    <w:rsid w:val="00A275E8"/>
    <w:rsid w:val="00A3026D"/>
    <w:rsid w:val="00A3029A"/>
    <w:rsid w:val="00A30597"/>
    <w:rsid w:val="00A32A01"/>
    <w:rsid w:val="00A32A68"/>
    <w:rsid w:val="00A32D2C"/>
    <w:rsid w:val="00A32EC3"/>
    <w:rsid w:val="00A34AA4"/>
    <w:rsid w:val="00A353D7"/>
    <w:rsid w:val="00A35663"/>
    <w:rsid w:val="00A357EF"/>
    <w:rsid w:val="00A3606C"/>
    <w:rsid w:val="00A37EE1"/>
    <w:rsid w:val="00A400E3"/>
    <w:rsid w:val="00A410AE"/>
    <w:rsid w:val="00A46834"/>
    <w:rsid w:val="00A471B7"/>
    <w:rsid w:val="00A5014A"/>
    <w:rsid w:val="00A512C1"/>
    <w:rsid w:val="00A5315D"/>
    <w:rsid w:val="00A53215"/>
    <w:rsid w:val="00A55EB9"/>
    <w:rsid w:val="00A56C34"/>
    <w:rsid w:val="00A60DC6"/>
    <w:rsid w:val="00A62352"/>
    <w:rsid w:val="00A62C14"/>
    <w:rsid w:val="00A63791"/>
    <w:rsid w:val="00A67566"/>
    <w:rsid w:val="00A70249"/>
    <w:rsid w:val="00A7141C"/>
    <w:rsid w:val="00A71A7E"/>
    <w:rsid w:val="00A722F2"/>
    <w:rsid w:val="00A72A4A"/>
    <w:rsid w:val="00A75B21"/>
    <w:rsid w:val="00A7736E"/>
    <w:rsid w:val="00A77A85"/>
    <w:rsid w:val="00A77DA4"/>
    <w:rsid w:val="00A8018C"/>
    <w:rsid w:val="00A80D9C"/>
    <w:rsid w:val="00A81C8C"/>
    <w:rsid w:val="00A82CEC"/>
    <w:rsid w:val="00A834AE"/>
    <w:rsid w:val="00A83D1A"/>
    <w:rsid w:val="00A859C2"/>
    <w:rsid w:val="00A85B04"/>
    <w:rsid w:val="00A90687"/>
    <w:rsid w:val="00A9180C"/>
    <w:rsid w:val="00A94BB9"/>
    <w:rsid w:val="00A9662E"/>
    <w:rsid w:val="00A969AA"/>
    <w:rsid w:val="00AA06E3"/>
    <w:rsid w:val="00AA198C"/>
    <w:rsid w:val="00AA420C"/>
    <w:rsid w:val="00AA4D91"/>
    <w:rsid w:val="00AA5142"/>
    <w:rsid w:val="00AA566B"/>
    <w:rsid w:val="00AA72EE"/>
    <w:rsid w:val="00AA738F"/>
    <w:rsid w:val="00AA7CF6"/>
    <w:rsid w:val="00AB51AD"/>
    <w:rsid w:val="00AB78A5"/>
    <w:rsid w:val="00AB7E34"/>
    <w:rsid w:val="00AC08FA"/>
    <w:rsid w:val="00AC0C2B"/>
    <w:rsid w:val="00AC12EA"/>
    <w:rsid w:val="00AC24EE"/>
    <w:rsid w:val="00AC36D3"/>
    <w:rsid w:val="00AC42B0"/>
    <w:rsid w:val="00AC4E3A"/>
    <w:rsid w:val="00AC539D"/>
    <w:rsid w:val="00AC54E7"/>
    <w:rsid w:val="00AC666F"/>
    <w:rsid w:val="00AC6A9C"/>
    <w:rsid w:val="00AC7A6D"/>
    <w:rsid w:val="00AD05BF"/>
    <w:rsid w:val="00AD0A44"/>
    <w:rsid w:val="00AD0E5A"/>
    <w:rsid w:val="00AD1AF3"/>
    <w:rsid w:val="00AD24BD"/>
    <w:rsid w:val="00AD31F2"/>
    <w:rsid w:val="00AD5377"/>
    <w:rsid w:val="00AD5A1C"/>
    <w:rsid w:val="00AD6EDE"/>
    <w:rsid w:val="00AD7ADB"/>
    <w:rsid w:val="00AE1E5E"/>
    <w:rsid w:val="00AE21B6"/>
    <w:rsid w:val="00AE2345"/>
    <w:rsid w:val="00AE2AD4"/>
    <w:rsid w:val="00AE39D2"/>
    <w:rsid w:val="00AE4F99"/>
    <w:rsid w:val="00AE626E"/>
    <w:rsid w:val="00AE6E71"/>
    <w:rsid w:val="00AE7249"/>
    <w:rsid w:val="00AE7B91"/>
    <w:rsid w:val="00AF26E3"/>
    <w:rsid w:val="00AF34E8"/>
    <w:rsid w:val="00AF3847"/>
    <w:rsid w:val="00AF520B"/>
    <w:rsid w:val="00AF62E9"/>
    <w:rsid w:val="00AF6763"/>
    <w:rsid w:val="00AF74C5"/>
    <w:rsid w:val="00AF7CDC"/>
    <w:rsid w:val="00AF7DB9"/>
    <w:rsid w:val="00B00C00"/>
    <w:rsid w:val="00B04941"/>
    <w:rsid w:val="00B04E65"/>
    <w:rsid w:val="00B0657F"/>
    <w:rsid w:val="00B06B0B"/>
    <w:rsid w:val="00B06B17"/>
    <w:rsid w:val="00B11E56"/>
    <w:rsid w:val="00B130D5"/>
    <w:rsid w:val="00B13203"/>
    <w:rsid w:val="00B14508"/>
    <w:rsid w:val="00B175E6"/>
    <w:rsid w:val="00B17BDD"/>
    <w:rsid w:val="00B2046D"/>
    <w:rsid w:val="00B22810"/>
    <w:rsid w:val="00B23609"/>
    <w:rsid w:val="00B24D98"/>
    <w:rsid w:val="00B254D4"/>
    <w:rsid w:val="00B25F83"/>
    <w:rsid w:val="00B26677"/>
    <w:rsid w:val="00B305AC"/>
    <w:rsid w:val="00B30CA1"/>
    <w:rsid w:val="00B312A9"/>
    <w:rsid w:val="00B31368"/>
    <w:rsid w:val="00B323F2"/>
    <w:rsid w:val="00B33800"/>
    <w:rsid w:val="00B363E1"/>
    <w:rsid w:val="00B37093"/>
    <w:rsid w:val="00B3792B"/>
    <w:rsid w:val="00B41455"/>
    <w:rsid w:val="00B42FE3"/>
    <w:rsid w:val="00B470C4"/>
    <w:rsid w:val="00B520DB"/>
    <w:rsid w:val="00B52809"/>
    <w:rsid w:val="00B5321A"/>
    <w:rsid w:val="00B53574"/>
    <w:rsid w:val="00B54254"/>
    <w:rsid w:val="00B56003"/>
    <w:rsid w:val="00B57141"/>
    <w:rsid w:val="00B57A81"/>
    <w:rsid w:val="00B6011D"/>
    <w:rsid w:val="00B60182"/>
    <w:rsid w:val="00B60254"/>
    <w:rsid w:val="00B6292F"/>
    <w:rsid w:val="00B63251"/>
    <w:rsid w:val="00B64956"/>
    <w:rsid w:val="00B65799"/>
    <w:rsid w:val="00B65AF2"/>
    <w:rsid w:val="00B70BC9"/>
    <w:rsid w:val="00B70FCB"/>
    <w:rsid w:val="00B71407"/>
    <w:rsid w:val="00B71A12"/>
    <w:rsid w:val="00B72B7E"/>
    <w:rsid w:val="00B74729"/>
    <w:rsid w:val="00B75F2A"/>
    <w:rsid w:val="00B76ED9"/>
    <w:rsid w:val="00B774DF"/>
    <w:rsid w:val="00B82AD1"/>
    <w:rsid w:val="00B8521B"/>
    <w:rsid w:val="00B865EB"/>
    <w:rsid w:val="00B875E5"/>
    <w:rsid w:val="00B90825"/>
    <w:rsid w:val="00B91713"/>
    <w:rsid w:val="00B92984"/>
    <w:rsid w:val="00B93D35"/>
    <w:rsid w:val="00B951B6"/>
    <w:rsid w:val="00B96B38"/>
    <w:rsid w:val="00B96F8F"/>
    <w:rsid w:val="00B97B9F"/>
    <w:rsid w:val="00B97E7A"/>
    <w:rsid w:val="00BA0CC6"/>
    <w:rsid w:val="00BA1128"/>
    <w:rsid w:val="00BA1AFF"/>
    <w:rsid w:val="00BA2513"/>
    <w:rsid w:val="00BA25F6"/>
    <w:rsid w:val="00BA47EC"/>
    <w:rsid w:val="00BB186D"/>
    <w:rsid w:val="00BB1BC0"/>
    <w:rsid w:val="00BB1DDB"/>
    <w:rsid w:val="00BB1EF3"/>
    <w:rsid w:val="00BB3021"/>
    <w:rsid w:val="00BB61B3"/>
    <w:rsid w:val="00BC15BF"/>
    <w:rsid w:val="00BC1794"/>
    <w:rsid w:val="00BC446D"/>
    <w:rsid w:val="00BC4836"/>
    <w:rsid w:val="00BC5F88"/>
    <w:rsid w:val="00BD0F83"/>
    <w:rsid w:val="00BD22CE"/>
    <w:rsid w:val="00BD371F"/>
    <w:rsid w:val="00BD46C1"/>
    <w:rsid w:val="00BD4ED7"/>
    <w:rsid w:val="00BD5189"/>
    <w:rsid w:val="00BD541A"/>
    <w:rsid w:val="00BD55E1"/>
    <w:rsid w:val="00BD5713"/>
    <w:rsid w:val="00BD61D0"/>
    <w:rsid w:val="00BD70F5"/>
    <w:rsid w:val="00BD7778"/>
    <w:rsid w:val="00BE0CC3"/>
    <w:rsid w:val="00BE18C9"/>
    <w:rsid w:val="00BE42F7"/>
    <w:rsid w:val="00BE4E9D"/>
    <w:rsid w:val="00BE5464"/>
    <w:rsid w:val="00BE6C6E"/>
    <w:rsid w:val="00BE6CFA"/>
    <w:rsid w:val="00BF1430"/>
    <w:rsid w:val="00BF2159"/>
    <w:rsid w:val="00BF21FF"/>
    <w:rsid w:val="00BF2C46"/>
    <w:rsid w:val="00BF2E94"/>
    <w:rsid w:val="00BF6C8D"/>
    <w:rsid w:val="00BF6D09"/>
    <w:rsid w:val="00BF6D32"/>
    <w:rsid w:val="00BF72B0"/>
    <w:rsid w:val="00C00710"/>
    <w:rsid w:val="00C01D27"/>
    <w:rsid w:val="00C0392A"/>
    <w:rsid w:val="00C0468E"/>
    <w:rsid w:val="00C058AC"/>
    <w:rsid w:val="00C067D5"/>
    <w:rsid w:val="00C07AB5"/>
    <w:rsid w:val="00C1089F"/>
    <w:rsid w:val="00C1162F"/>
    <w:rsid w:val="00C12BEF"/>
    <w:rsid w:val="00C13861"/>
    <w:rsid w:val="00C14FDD"/>
    <w:rsid w:val="00C16478"/>
    <w:rsid w:val="00C16D68"/>
    <w:rsid w:val="00C172B3"/>
    <w:rsid w:val="00C201D5"/>
    <w:rsid w:val="00C20AC1"/>
    <w:rsid w:val="00C20BE5"/>
    <w:rsid w:val="00C21576"/>
    <w:rsid w:val="00C21CF5"/>
    <w:rsid w:val="00C2272E"/>
    <w:rsid w:val="00C23368"/>
    <w:rsid w:val="00C250CD"/>
    <w:rsid w:val="00C2586E"/>
    <w:rsid w:val="00C25FE9"/>
    <w:rsid w:val="00C269DC"/>
    <w:rsid w:val="00C2708E"/>
    <w:rsid w:val="00C279D2"/>
    <w:rsid w:val="00C27EC6"/>
    <w:rsid w:val="00C31B66"/>
    <w:rsid w:val="00C32ABB"/>
    <w:rsid w:val="00C338A1"/>
    <w:rsid w:val="00C34435"/>
    <w:rsid w:val="00C3461C"/>
    <w:rsid w:val="00C35732"/>
    <w:rsid w:val="00C3720D"/>
    <w:rsid w:val="00C4002F"/>
    <w:rsid w:val="00C43CCE"/>
    <w:rsid w:val="00C4532A"/>
    <w:rsid w:val="00C46329"/>
    <w:rsid w:val="00C4773E"/>
    <w:rsid w:val="00C537DD"/>
    <w:rsid w:val="00C54E97"/>
    <w:rsid w:val="00C55F2C"/>
    <w:rsid w:val="00C568AB"/>
    <w:rsid w:val="00C5698C"/>
    <w:rsid w:val="00C60151"/>
    <w:rsid w:val="00C620C9"/>
    <w:rsid w:val="00C62BB2"/>
    <w:rsid w:val="00C63492"/>
    <w:rsid w:val="00C648DE"/>
    <w:rsid w:val="00C65178"/>
    <w:rsid w:val="00C651F1"/>
    <w:rsid w:val="00C6658B"/>
    <w:rsid w:val="00C66BB6"/>
    <w:rsid w:val="00C710E7"/>
    <w:rsid w:val="00C721B1"/>
    <w:rsid w:val="00C73346"/>
    <w:rsid w:val="00C74795"/>
    <w:rsid w:val="00C748E6"/>
    <w:rsid w:val="00C74D18"/>
    <w:rsid w:val="00C75D16"/>
    <w:rsid w:val="00C76660"/>
    <w:rsid w:val="00C76C96"/>
    <w:rsid w:val="00C773E5"/>
    <w:rsid w:val="00C77DE9"/>
    <w:rsid w:val="00C81018"/>
    <w:rsid w:val="00C810F6"/>
    <w:rsid w:val="00C81D7F"/>
    <w:rsid w:val="00C837CE"/>
    <w:rsid w:val="00C8435C"/>
    <w:rsid w:val="00C862DF"/>
    <w:rsid w:val="00C86392"/>
    <w:rsid w:val="00C87C6E"/>
    <w:rsid w:val="00C90836"/>
    <w:rsid w:val="00C919A6"/>
    <w:rsid w:val="00C9252B"/>
    <w:rsid w:val="00C92877"/>
    <w:rsid w:val="00C93186"/>
    <w:rsid w:val="00C931EA"/>
    <w:rsid w:val="00CA07B4"/>
    <w:rsid w:val="00CA0AD2"/>
    <w:rsid w:val="00CA34CA"/>
    <w:rsid w:val="00CA4098"/>
    <w:rsid w:val="00CA4309"/>
    <w:rsid w:val="00CA6005"/>
    <w:rsid w:val="00CA6F20"/>
    <w:rsid w:val="00CA788B"/>
    <w:rsid w:val="00CB0659"/>
    <w:rsid w:val="00CB07F3"/>
    <w:rsid w:val="00CB0E07"/>
    <w:rsid w:val="00CB0E78"/>
    <w:rsid w:val="00CB1E96"/>
    <w:rsid w:val="00CB221B"/>
    <w:rsid w:val="00CB23C9"/>
    <w:rsid w:val="00CB709D"/>
    <w:rsid w:val="00CC0F60"/>
    <w:rsid w:val="00CC2D0F"/>
    <w:rsid w:val="00CC3F7D"/>
    <w:rsid w:val="00CC6DA3"/>
    <w:rsid w:val="00CC7859"/>
    <w:rsid w:val="00CC7EFD"/>
    <w:rsid w:val="00CD013E"/>
    <w:rsid w:val="00CD14AF"/>
    <w:rsid w:val="00CD1818"/>
    <w:rsid w:val="00CD2508"/>
    <w:rsid w:val="00CD525C"/>
    <w:rsid w:val="00CD5C27"/>
    <w:rsid w:val="00CD5EBA"/>
    <w:rsid w:val="00CD7CD5"/>
    <w:rsid w:val="00CE1820"/>
    <w:rsid w:val="00CE225B"/>
    <w:rsid w:val="00CE2296"/>
    <w:rsid w:val="00CE2A6C"/>
    <w:rsid w:val="00CE3146"/>
    <w:rsid w:val="00CE7F51"/>
    <w:rsid w:val="00CF02EF"/>
    <w:rsid w:val="00CF349A"/>
    <w:rsid w:val="00CF54DA"/>
    <w:rsid w:val="00CF5B64"/>
    <w:rsid w:val="00CF6ABD"/>
    <w:rsid w:val="00CF702F"/>
    <w:rsid w:val="00CF78AB"/>
    <w:rsid w:val="00D01B62"/>
    <w:rsid w:val="00D01D5A"/>
    <w:rsid w:val="00D02378"/>
    <w:rsid w:val="00D04D95"/>
    <w:rsid w:val="00D04F2A"/>
    <w:rsid w:val="00D0551A"/>
    <w:rsid w:val="00D05671"/>
    <w:rsid w:val="00D05A05"/>
    <w:rsid w:val="00D06BA6"/>
    <w:rsid w:val="00D06CC3"/>
    <w:rsid w:val="00D073CB"/>
    <w:rsid w:val="00D07BE6"/>
    <w:rsid w:val="00D11171"/>
    <w:rsid w:val="00D1203A"/>
    <w:rsid w:val="00D121BF"/>
    <w:rsid w:val="00D13260"/>
    <w:rsid w:val="00D16D5B"/>
    <w:rsid w:val="00D17EB9"/>
    <w:rsid w:val="00D2000C"/>
    <w:rsid w:val="00D201C6"/>
    <w:rsid w:val="00D202CC"/>
    <w:rsid w:val="00D210DF"/>
    <w:rsid w:val="00D212AD"/>
    <w:rsid w:val="00D21B9D"/>
    <w:rsid w:val="00D22B21"/>
    <w:rsid w:val="00D23A21"/>
    <w:rsid w:val="00D23EE2"/>
    <w:rsid w:val="00D25228"/>
    <w:rsid w:val="00D25887"/>
    <w:rsid w:val="00D26785"/>
    <w:rsid w:val="00D2679D"/>
    <w:rsid w:val="00D27159"/>
    <w:rsid w:val="00D2EE0D"/>
    <w:rsid w:val="00D3193F"/>
    <w:rsid w:val="00D325C6"/>
    <w:rsid w:val="00D32FB6"/>
    <w:rsid w:val="00D33198"/>
    <w:rsid w:val="00D335B6"/>
    <w:rsid w:val="00D33960"/>
    <w:rsid w:val="00D3399C"/>
    <w:rsid w:val="00D3430E"/>
    <w:rsid w:val="00D34381"/>
    <w:rsid w:val="00D34FF7"/>
    <w:rsid w:val="00D35DA4"/>
    <w:rsid w:val="00D3672F"/>
    <w:rsid w:val="00D37FFE"/>
    <w:rsid w:val="00D40D8D"/>
    <w:rsid w:val="00D41282"/>
    <w:rsid w:val="00D415AE"/>
    <w:rsid w:val="00D41AEF"/>
    <w:rsid w:val="00D41F12"/>
    <w:rsid w:val="00D45BD7"/>
    <w:rsid w:val="00D45FB8"/>
    <w:rsid w:val="00D46155"/>
    <w:rsid w:val="00D47D01"/>
    <w:rsid w:val="00D50CEB"/>
    <w:rsid w:val="00D5137B"/>
    <w:rsid w:val="00D52177"/>
    <w:rsid w:val="00D545AE"/>
    <w:rsid w:val="00D545E6"/>
    <w:rsid w:val="00D55B41"/>
    <w:rsid w:val="00D567D1"/>
    <w:rsid w:val="00D604C8"/>
    <w:rsid w:val="00D61974"/>
    <w:rsid w:val="00D61C2E"/>
    <w:rsid w:val="00D61DEC"/>
    <w:rsid w:val="00D622A6"/>
    <w:rsid w:val="00D62B3A"/>
    <w:rsid w:val="00D63D9E"/>
    <w:rsid w:val="00D64B31"/>
    <w:rsid w:val="00D65A06"/>
    <w:rsid w:val="00D65CD1"/>
    <w:rsid w:val="00D660B1"/>
    <w:rsid w:val="00D66998"/>
    <w:rsid w:val="00D66AB1"/>
    <w:rsid w:val="00D66AE1"/>
    <w:rsid w:val="00D67364"/>
    <w:rsid w:val="00D6749C"/>
    <w:rsid w:val="00D6772D"/>
    <w:rsid w:val="00D67B9F"/>
    <w:rsid w:val="00D70FED"/>
    <w:rsid w:val="00D71ED0"/>
    <w:rsid w:val="00D720AF"/>
    <w:rsid w:val="00D729C0"/>
    <w:rsid w:val="00D73DE3"/>
    <w:rsid w:val="00D741D8"/>
    <w:rsid w:val="00D74C58"/>
    <w:rsid w:val="00D74CE1"/>
    <w:rsid w:val="00D74D14"/>
    <w:rsid w:val="00D75404"/>
    <w:rsid w:val="00D76CCF"/>
    <w:rsid w:val="00D776FE"/>
    <w:rsid w:val="00D77D30"/>
    <w:rsid w:val="00D81A10"/>
    <w:rsid w:val="00D82C2A"/>
    <w:rsid w:val="00D846E2"/>
    <w:rsid w:val="00D8666F"/>
    <w:rsid w:val="00D866A1"/>
    <w:rsid w:val="00D86AD5"/>
    <w:rsid w:val="00D87EB8"/>
    <w:rsid w:val="00D912B0"/>
    <w:rsid w:val="00D91AAC"/>
    <w:rsid w:val="00D95AD2"/>
    <w:rsid w:val="00D969AA"/>
    <w:rsid w:val="00D96E9E"/>
    <w:rsid w:val="00D97FF1"/>
    <w:rsid w:val="00DA06C4"/>
    <w:rsid w:val="00DA0BDA"/>
    <w:rsid w:val="00DA1A9C"/>
    <w:rsid w:val="00DA3BAD"/>
    <w:rsid w:val="00DA3E2C"/>
    <w:rsid w:val="00DA3E32"/>
    <w:rsid w:val="00DA79E8"/>
    <w:rsid w:val="00DB1A33"/>
    <w:rsid w:val="00DB243D"/>
    <w:rsid w:val="00DB2CA4"/>
    <w:rsid w:val="00DB2E15"/>
    <w:rsid w:val="00DB5AD8"/>
    <w:rsid w:val="00DB5DF3"/>
    <w:rsid w:val="00DB705D"/>
    <w:rsid w:val="00DB7E49"/>
    <w:rsid w:val="00DC1718"/>
    <w:rsid w:val="00DC2153"/>
    <w:rsid w:val="00DC373E"/>
    <w:rsid w:val="00DC44F7"/>
    <w:rsid w:val="00DC4C65"/>
    <w:rsid w:val="00DC7B1F"/>
    <w:rsid w:val="00DD3325"/>
    <w:rsid w:val="00DD3CFD"/>
    <w:rsid w:val="00DD4F04"/>
    <w:rsid w:val="00DD5B55"/>
    <w:rsid w:val="00DD635A"/>
    <w:rsid w:val="00DD6CE9"/>
    <w:rsid w:val="00DD7D03"/>
    <w:rsid w:val="00DE06B2"/>
    <w:rsid w:val="00DE06EC"/>
    <w:rsid w:val="00DE0BA0"/>
    <w:rsid w:val="00DE0F0F"/>
    <w:rsid w:val="00DE1333"/>
    <w:rsid w:val="00DE2644"/>
    <w:rsid w:val="00DE2F91"/>
    <w:rsid w:val="00DE343C"/>
    <w:rsid w:val="00DE58C1"/>
    <w:rsid w:val="00DE791D"/>
    <w:rsid w:val="00DF0A54"/>
    <w:rsid w:val="00DF1CE2"/>
    <w:rsid w:val="00DF5E90"/>
    <w:rsid w:val="00DF7509"/>
    <w:rsid w:val="00E01621"/>
    <w:rsid w:val="00E03122"/>
    <w:rsid w:val="00E03D05"/>
    <w:rsid w:val="00E045DA"/>
    <w:rsid w:val="00E049D7"/>
    <w:rsid w:val="00E0579B"/>
    <w:rsid w:val="00E05AC6"/>
    <w:rsid w:val="00E06688"/>
    <w:rsid w:val="00E06715"/>
    <w:rsid w:val="00E070AF"/>
    <w:rsid w:val="00E071CA"/>
    <w:rsid w:val="00E14978"/>
    <w:rsid w:val="00E14F60"/>
    <w:rsid w:val="00E15033"/>
    <w:rsid w:val="00E162E4"/>
    <w:rsid w:val="00E16BC4"/>
    <w:rsid w:val="00E17806"/>
    <w:rsid w:val="00E20CD9"/>
    <w:rsid w:val="00E21B02"/>
    <w:rsid w:val="00E21DF5"/>
    <w:rsid w:val="00E22397"/>
    <w:rsid w:val="00E22D94"/>
    <w:rsid w:val="00E231B0"/>
    <w:rsid w:val="00E27318"/>
    <w:rsid w:val="00E31B76"/>
    <w:rsid w:val="00E331B9"/>
    <w:rsid w:val="00E3320E"/>
    <w:rsid w:val="00E33353"/>
    <w:rsid w:val="00E33A99"/>
    <w:rsid w:val="00E33C27"/>
    <w:rsid w:val="00E34B0D"/>
    <w:rsid w:val="00E369BE"/>
    <w:rsid w:val="00E37A19"/>
    <w:rsid w:val="00E40166"/>
    <w:rsid w:val="00E40A74"/>
    <w:rsid w:val="00E40D03"/>
    <w:rsid w:val="00E443EA"/>
    <w:rsid w:val="00E44B56"/>
    <w:rsid w:val="00E46A7B"/>
    <w:rsid w:val="00E46E11"/>
    <w:rsid w:val="00E47B1F"/>
    <w:rsid w:val="00E50038"/>
    <w:rsid w:val="00E502F7"/>
    <w:rsid w:val="00E50F25"/>
    <w:rsid w:val="00E51C57"/>
    <w:rsid w:val="00E51E34"/>
    <w:rsid w:val="00E52AB6"/>
    <w:rsid w:val="00E52FF9"/>
    <w:rsid w:val="00E53255"/>
    <w:rsid w:val="00E534FA"/>
    <w:rsid w:val="00E54665"/>
    <w:rsid w:val="00E56438"/>
    <w:rsid w:val="00E56980"/>
    <w:rsid w:val="00E570DE"/>
    <w:rsid w:val="00E571C8"/>
    <w:rsid w:val="00E5798E"/>
    <w:rsid w:val="00E604B4"/>
    <w:rsid w:val="00E6285A"/>
    <w:rsid w:val="00E62CDE"/>
    <w:rsid w:val="00E6358C"/>
    <w:rsid w:val="00E63747"/>
    <w:rsid w:val="00E65B1D"/>
    <w:rsid w:val="00E67922"/>
    <w:rsid w:val="00E72D0D"/>
    <w:rsid w:val="00E73BAF"/>
    <w:rsid w:val="00E74012"/>
    <w:rsid w:val="00E74553"/>
    <w:rsid w:val="00E74F5D"/>
    <w:rsid w:val="00E75433"/>
    <w:rsid w:val="00E816DD"/>
    <w:rsid w:val="00E8182A"/>
    <w:rsid w:val="00E8224F"/>
    <w:rsid w:val="00E8351E"/>
    <w:rsid w:val="00E83E8E"/>
    <w:rsid w:val="00E84210"/>
    <w:rsid w:val="00E84750"/>
    <w:rsid w:val="00E84DAF"/>
    <w:rsid w:val="00E85030"/>
    <w:rsid w:val="00E86037"/>
    <w:rsid w:val="00E86392"/>
    <w:rsid w:val="00E902C1"/>
    <w:rsid w:val="00E92549"/>
    <w:rsid w:val="00E92DC3"/>
    <w:rsid w:val="00E936D0"/>
    <w:rsid w:val="00E94A14"/>
    <w:rsid w:val="00E94E74"/>
    <w:rsid w:val="00E97976"/>
    <w:rsid w:val="00EA0402"/>
    <w:rsid w:val="00EA044B"/>
    <w:rsid w:val="00EA06FA"/>
    <w:rsid w:val="00EA14DD"/>
    <w:rsid w:val="00EA2D5C"/>
    <w:rsid w:val="00EA2FC7"/>
    <w:rsid w:val="00EA3266"/>
    <w:rsid w:val="00EA3A53"/>
    <w:rsid w:val="00EA402B"/>
    <w:rsid w:val="00EA4707"/>
    <w:rsid w:val="00EA4746"/>
    <w:rsid w:val="00EA4820"/>
    <w:rsid w:val="00EB002D"/>
    <w:rsid w:val="00EB11BE"/>
    <w:rsid w:val="00EB121C"/>
    <w:rsid w:val="00EB1D7E"/>
    <w:rsid w:val="00EB2214"/>
    <w:rsid w:val="00EB3816"/>
    <w:rsid w:val="00EB4AB1"/>
    <w:rsid w:val="00EB518D"/>
    <w:rsid w:val="00EB56F8"/>
    <w:rsid w:val="00EB5960"/>
    <w:rsid w:val="00EB5A8C"/>
    <w:rsid w:val="00EB634B"/>
    <w:rsid w:val="00EB65A8"/>
    <w:rsid w:val="00EB6BB6"/>
    <w:rsid w:val="00EB76BA"/>
    <w:rsid w:val="00EC01CB"/>
    <w:rsid w:val="00EC03AD"/>
    <w:rsid w:val="00EC06C7"/>
    <w:rsid w:val="00EC1995"/>
    <w:rsid w:val="00EC2D65"/>
    <w:rsid w:val="00EC74A9"/>
    <w:rsid w:val="00ED276D"/>
    <w:rsid w:val="00ED2A9F"/>
    <w:rsid w:val="00ED3882"/>
    <w:rsid w:val="00ED544E"/>
    <w:rsid w:val="00ED5D70"/>
    <w:rsid w:val="00ED5F6A"/>
    <w:rsid w:val="00ED6186"/>
    <w:rsid w:val="00ED6558"/>
    <w:rsid w:val="00EE04F5"/>
    <w:rsid w:val="00EE089E"/>
    <w:rsid w:val="00EE10FD"/>
    <w:rsid w:val="00EE45D3"/>
    <w:rsid w:val="00EE4BA5"/>
    <w:rsid w:val="00EE4E0F"/>
    <w:rsid w:val="00EE5561"/>
    <w:rsid w:val="00EE596B"/>
    <w:rsid w:val="00EE6BF0"/>
    <w:rsid w:val="00EE7FD2"/>
    <w:rsid w:val="00EF05BB"/>
    <w:rsid w:val="00EF45F4"/>
    <w:rsid w:val="00EF6385"/>
    <w:rsid w:val="00F025B5"/>
    <w:rsid w:val="00F04879"/>
    <w:rsid w:val="00F04E38"/>
    <w:rsid w:val="00F10791"/>
    <w:rsid w:val="00F12197"/>
    <w:rsid w:val="00F121F4"/>
    <w:rsid w:val="00F146F7"/>
    <w:rsid w:val="00F15E90"/>
    <w:rsid w:val="00F21E09"/>
    <w:rsid w:val="00F228AC"/>
    <w:rsid w:val="00F23E1F"/>
    <w:rsid w:val="00F23E27"/>
    <w:rsid w:val="00F2574E"/>
    <w:rsid w:val="00F27A6B"/>
    <w:rsid w:val="00F31D85"/>
    <w:rsid w:val="00F35312"/>
    <w:rsid w:val="00F35E48"/>
    <w:rsid w:val="00F364E7"/>
    <w:rsid w:val="00F4050E"/>
    <w:rsid w:val="00F42973"/>
    <w:rsid w:val="00F42F5B"/>
    <w:rsid w:val="00F4335A"/>
    <w:rsid w:val="00F4367B"/>
    <w:rsid w:val="00F43B4F"/>
    <w:rsid w:val="00F444B0"/>
    <w:rsid w:val="00F44BC6"/>
    <w:rsid w:val="00F46BF8"/>
    <w:rsid w:val="00F5075E"/>
    <w:rsid w:val="00F52215"/>
    <w:rsid w:val="00F527DF"/>
    <w:rsid w:val="00F538AF"/>
    <w:rsid w:val="00F54FB5"/>
    <w:rsid w:val="00F559E2"/>
    <w:rsid w:val="00F55F56"/>
    <w:rsid w:val="00F572A6"/>
    <w:rsid w:val="00F573B5"/>
    <w:rsid w:val="00F61F4F"/>
    <w:rsid w:val="00F62021"/>
    <w:rsid w:val="00F631AD"/>
    <w:rsid w:val="00F633B2"/>
    <w:rsid w:val="00F63767"/>
    <w:rsid w:val="00F63BC6"/>
    <w:rsid w:val="00F6495A"/>
    <w:rsid w:val="00F65EBE"/>
    <w:rsid w:val="00F67230"/>
    <w:rsid w:val="00F67A8F"/>
    <w:rsid w:val="00F72AD8"/>
    <w:rsid w:val="00F735B5"/>
    <w:rsid w:val="00F73F92"/>
    <w:rsid w:val="00F74E7A"/>
    <w:rsid w:val="00F7581A"/>
    <w:rsid w:val="00F8231F"/>
    <w:rsid w:val="00F8326D"/>
    <w:rsid w:val="00F840DE"/>
    <w:rsid w:val="00F84C6D"/>
    <w:rsid w:val="00F85076"/>
    <w:rsid w:val="00F85308"/>
    <w:rsid w:val="00F8556F"/>
    <w:rsid w:val="00F85EA3"/>
    <w:rsid w:val="00F87B49"/>
    <w:rsid w:val="00F901B1"/>
    <w:rsid w:val="00F905B6"/>
    <w:rsid w:val="00F912FB"/>
    <w:rsid w:val="00F91776"/>
    <w:rsid w:val="00F932F1"/>
    <w:rsid w:val="00F94996"/>
    <w:rsid w:val="00F94E11"/>
    <w:rsid w:val="00F95417"/>
    <w:rsid w:val="00F95B01"/>
    <w:rsid w:val="00F95DCF"/>
    <w:rsid w:val="00F96D7E"/>
    <w:rsid w:val="00FA0506"/>
    <w:rsid w:val="00FA0B9A"/>
    <w:rsid w:val="00FA1174"/>
    <w:rsid w:val="00FA4013"/>
    <w:rsid w:val="00FA57C8"/>
    <w:rsid w:val="00FA60E3"/>
    <w:rsid w:val="00FA621E"/>
    <w:rsid w:val="00FA65B1"/>
    <w:rsid w:val="00FB0EF7"/>
    <w:rsid w:val="00FB1D55"/>
    <w:rsid w:val="00FB222A"/>
    <w:rsid w:val="00FB3376"/>
    <w:rsid w:val="00FB33EB"/>
    <w:rsid w:val="00FB35C4"/>
    <w:rsid w:val="00FB4F8B"/>
    <w:rsid w:val="00FB51C5"/>
    <w:rsid w:val="00FB58F0"/>
    <w:rsid w:val="00FC08D5"/>
    <w:rsid w:val="00FC1633"/>
    <w:rsid w:val="00FC1BD5"/>
    <w:rsid w:val="00FC1C80"/>
    <w:rsid w:val="00FC1CBD"/>
    <w:rsid w:val="00FC1CF7"/>
    <w:rsid w:val="00FC2121"/>
    <w:rsid w:val="00FC320B"/>
    <w:rsid w:val="00FC329A"/>
    <w:rsid w:val="00FC34D0"/>
    <w:rsid w:val="00FC4216"/>
    <w:rsid w:val="00FC5113"/>
    <w:rsid w:val="00FC7FC5"/>
    <w:rsid w:val="00FD18CD"/>
    <w:rsid w:val="00FD1CF1"/>
    <w:rsid w:val="00FD24BA"/>
    <w:rsid w:val="00FD4446"/>
    <w:rsid w:val="00FD458B"/>
    <w:rsid w:val="00FD5347"/>
    <w:rsid w:val="00FD5C7E"/>
    <w:rsid w:val="00FD6695"/>
    <w:rsid w:val="00FD7FB4"/>
    <w:rsid w:val="00FE1492"/>
    <w:rsid w:val="00FE393F"/>
    <w:rsid w:val="00FE3A5B"/>
    <w:rsid w:val="00FE3FE7"/>
    <w:rsid w:val="00FE4725"/>
    <w:rsid w:val="00FE6739"/>
    <w:rsid w:val="00FE6E6B"/>
    <w:rsid w:val="00FF146F"/>
    <w:rsid w:val="00FF1788"/>
    <w:rsid w:val="00FF1D28"/>
    <w:rsid w:val="00FF395C"/>
    <w:rsid w:val="00FF46CD"/>
    <w:rsid w:val="00FF4A35"/>
    <w:rsid w:val="00FF56C2"/>
    <w:rsid w:val="00FF7608"/>
    <w:rsid w:val="01050939"/>
    <w:rsid w:val="0109C986"/>
    <w:rsid w:val="0131799A"/>
    <w:rsid w:val="013CFDCB"/>
    <w:rsid w:val="0177ADB4"/>
    <w:rsid w:val="01865B84"/>
    <w:rsid w:val="01C9A716"/>
    <w:rsid w:val="01E0AE9C"/>
    <w:rsid w:val="01E5C9D8"/>
    <w:rsid w:val="020E8406"/>
    <w:rsid w:val="02AF65B7"/>
    <w:rsid w:val="02BB668A"/>
    <w:rsid w:val="02C6BC4A"/>
    <w:rsid w:val="02E3D5AB"/>
    <w:rsid w:val="02EC39F7"/>
    <w:rsid w:val="030BD7EF"/>
    <w:rsid w:val="0355661D"/>
    <w:rsid w:val="03570C84"/>
    <w:rsid w:val="0396EAE7"/>
    <w:rsid w:val="03A07B3E"/>
    <w:rsid w:val="03A13657"/>
    <w:rsid w:val="03F8EE77"/>
    <w:rsid w:val="04510B78"/>
    <w:rsid w:val="04991D3F"/>
    <w:rsid w:val="04B9804A"/>
    <w:rsid w:val="04C92C49"/>
    <w:rsid w:val="04D687E8"/>
    <w:rsid w:val="04FD3295"/>
    <w:rsid w:val="05039EEC"/>
    <w:rsid w:val="0503C3D6"/>
    <w:rsid w:val="05250D2A"/>
    <w:rsid w:val="052BCF10"/>
    <w:rsid w:val="053C9D1E"/>
    <w:rsid w:val="05494577"/>
    <w:rsid w:val="0575D777"/>
    <w:rsid w:val="05BB6A08"/>
    <w:rsid w:val="05CECC47"/>
    <w:rsid w:val="0606BD98"/>
    <w:rsid w:val="060DDC5B"/>
    <w:rsid w:val="063E3D86"/>
    <w:rsid w:val="06413F80"/>
    <w:rsid w:val="066ADCA5"/>
    <w:rsid w:val="06858CFA"/>
    <w:rsid w:val="06BF68D9"/>
    <w:rsid w:val="06C3427E"/>
    <w:rsid w:val="06CD6327"/>
    <w:rsid w:val="0721B0EC"/>
    <w:rsid w:val="07487245"/>
    <w:rsid w:val="07797773"/>
    <w:rsid w:val="07B60F3A"/>
    <w:rsid w:val="07DEA3F8"/>
    <w:rsid w:val="07DFC31C"/>
    <w:rsid w:val="0806BBE9"/>
    <w:rsid w:val="08268841"/>
    <w:rsid w:val="0864051F"/>
    <w:rsid w:val="08671529"/>
    <w:rsid w:val="08DC723C"/>
    <w:rsid w:val="08DEC9BC"/>
    <w:rsid w:val="0901BF3E"/>
    <w:rsid w:val="0948B4CC"/>
    <w:rsid w:val="096492A4"/>
    <w:rsid w:val="09995792"/>
    <w:rsid w:val="09A9B46E"/>
    <w:rsid w:val="09E21D65"/>
    <w:rsid w:val="09F95F6E"/>
    <w:rsid w:val="09FD1E51"/>
    <w:rsid w:val="0A2917E6"/>
    <w:rsid w:val="0A2C8D8B"/>
    <w:rsid w:val="0A343FAE"/>
    <w:rsid w:val="0A53166C"/>
    <w:rsid w:val="0A6F98A8"/>
    <w:rsid w:val="0A756B87"/>
    <w:rsid w:val="0A780311"/>
    <w:rsid w:val="0A799CD9"/>
    <w:rsid w:val="0A7A3F33"/>
    <w:rsid w:val="0A8BFE53"/>
    <w:rsid w:val="0A9728D7"/>
    <w:rsid w:val="0AA3386A"/>
    <w:rsid w:val="0AABE9A6"/>
    <w:rsid w:val="0AB14DCB"/>
    <w:rsid w:val="0ADFF22D"/>
    <w:rsid w:val="0AEE8436"/>
    <w:rsid w:val="0AFA1AD1"/>
    <w:rsid w:val="0B254B57"/>
    <w:rsid w:val="0B6BD417"/>
    <w:rsid w:val="0B824767"/>
    <w:rsid w:val="0B8F221B"/>
    <w:rsid w:val="0B9039D0"/>
    <w:rsid w:val="0B90FD87"/>
    <w:rsid w:val="0BA79C4E"/>
    <w:rsid w:val="0BC9C3FD"/>
    <w:rsid w:val="0C36B5A2"/>
    <w:rsid w:val="0C79388C"/>
    <w:rsid w:val="0C84BF7E"/>
    <w:rsid w:val="0C8EA301"/>
    <w:rsid w:val="0C9D10C8"/>
    <w:rsid w:val="0CB73067"/>
    <w:rsid w:val="0CBBAE11"/>
    <w:rsid w:val="0CD8E7AB"/>
    <w:rsid w:val="0D10FAB5"/>
    <w:rsid w:val="0D27EBAB"/>
    <w:rsid w:val="0D339227"/>
    <w:rsid w:val="0D37243F"/>
    <w:rsid w:val="0DBC5C30"/>
    <w:rsid w:val="0DC3B154"/>
    <w:rsid w:val="0DCC8F2A"/>
    <w:rsid w:val="0DD69FFF"/>
    <w:rsid w:val="0DE13419"/>
    <w:rsid w:val="0E238D03"/>
    <w:rsid w:val="0E5CC841"/>
    <w:rsid w:val="0E83F0B8"/>
    <w:rsid w:val="0EF45148"/>
    <w:rsid w:val="0EFB64F8"/>
    <w:rsid w:val="0F09DB7A"/>
    <w:rsid w:val="0F298A2C"/>
    <w:rsid w:val="0F36BCEE"/>
    <w:rsid w:val="0F642D64"/>
    <w:rsid w:val="0F6F1543"/>
    <w:rsid w:val="0F964ED9"/>
    <w:rsid w:val="0FA70A39"/>
    <w:rsid w:val="0FC1DEB6"/>
    <w:rsid w:val="0FCE86FB"/>
    <w:rsid w:val="0FCFC482"/>
    <w:rsid w:val="0FD09142"/>
    <w:rsid w:val="0FE7608A"/>
    <w:rsid w:val="100B693E"/>
    <w:rsid w:val="1019A1FB"/>
    <w:rsid w:val="10582FAB"/>
    <w:rsid w:val="10660B96"/>
    <w:rsid w:val="10758F8C"/>
    <w:rsid w:val="109CDD18"/>
    <w:rsid w:val="10A0A285"/>
    <w:rsid w:val="10BFDF65"/>
    <w:rsid w:val="10E633EE"/>
    <w:rsid w:val="10E7F504"/>
    <w:rsid w:val="11181000"/>
    <w:rsid w:val="1146271A"/>
    <w:rsid w:val="1256D685"/>
    <w:rsid w:val="12620081"/>
    <w:rsid w:val="1281C610"/>
    <w:rsid w:val="1297182D"/>
    <w:rsid w:val="129FB72F"/>
    <w:rsid w:val="12A89A7A"/>
    <w:rsid w:val="12C10110"/>
    <w:rsid w:val="12D4CF22"/>
    <w:rsid w:val="12E10D20"/>
    <w:rsid w:val="12E633C1"/>
    <w:rsid w:val="130AC0B2"/>
    <w:rsid w:val="1330D61C"/>
    <w:rsid w:val="133C3AAD"/>
    <w:rsid w:val="135A2F33"/>
    <w:rsid w:val="135E4AEB"/>
    <w:rsid w:val="13633BD5"/>
    <w:rsid w:val="139B4F1A"/>
    <w:rsid w:val="139CA45C"/>
    <w:rsid w:val="13A1B8A8"/>
    <w:rsid w:val="13CB9FFC"/>
    <w:rsid w:val="13DA3FCD"/>
    <w:rsid w:val="13E1CE63"/>
    <w:rsid w:val="13F59E43"/>
    <w:rsid w:val="140420FF"/>
    <w:rsid w:val="1414C3FF"/>
    <w:rsid w:val="1436A87B"/>
    <w:rsid w:val="14657416"/>
    <w:rsid w:val="1470A722"/>
    <w:rsid w:val="147DBC97"/>
    <w:rsid w:val="14A17A51"/>
    <w:rsid w:val="14C2068C"/>
    <w:rsid w:val="14EE0246"/>
    <w:rsid w:val="151373BB"/>
    <w:rsid w:val="152C4FA7"/>
    <w:rsid w:val="15407BC3"/>
    <w:rsid w:val="1573F96E"/>
    <w:rsid w:val="157817C6"/>
    <w:rsid w:val="157970AD"/>
    <w:rsid w:val="158ACF91"/>
    <w:rsid w:val="15AEAF3C"/>
    <w:rsid w:val="15BE8470"/>
    <w:rsid w:val="15DA19E6"/>
    <w:rsid w:val="15DEB6A1"/>
    <w:rsid w:val="15DF75E2"/>
    <w:rsid w:val="15EDBF7A"/>
    <w:rsid w:val="15EFACBD"/>
    <w:rsid w:val="15F9350D"/>
    <w:rsid w:val="1613F509"/>
    <w:rsid w:val="16500B5B"/>
    <w:rsid w:val="1657765E"/>
    <w:rsid w:val="165DBE1A"/>
    <w:rsid w:val="1673FB9C"/>
    <w:rsid w:val="1677FB3A"/>
    <w:rsid w:val="16A19F2E"/>
    <w:rsid w:val="170C2CC4"/>
    <w:rsid w:val="1720A662"/>
    <w:rsid w:val="17377834"/>
    <w:rsid w:val="178F73D9"/>
    <w:rsid w:val="17908147"/>
    <w:rsid w:val="1798DF62"/>
    <w:rsid w:val="1838E7D8"/>
    <w:rsid w:val="184FE5B0"/>
    <w:rsid w:val="18983BDE"/>
    <w:rsid w:val="18D2D223"/>
    <w:rsid w:val="190914BE"/>
    <w:rsid w:val="1933899B"/>
    <w:rsid w:val="195285E5"/>
    <w:rsid w:val="19533D9D"/>
    <w:rsid w:val="197105A6"/>
    <w:rsid w:val="1997787C"/>
    <w:rsid w:val="19ADFE83"/>
    <w:rsid w:val="19F2E4F0"/>
    <w:rsid w:val="1A28FBD3"/>
    <w:rsid w:val="1A543D26"/>
    <w:rsid w:val="1A72FF21"/>
    <w:rsid w:val="1A9EE1EB"/>
    <w:rsid w:val="1AC5DC6A"/>
    <w:rsid w:val="1AE1FB90"/>
    <w:rsid w:val="1B1F1438"/>
    <w:rsid w:val="1B3C1461"/>
    <w:rsid w:val="1B6306B8"/>
    <w:rsid w:val="1B730496"/>
    <w:rsid w:val="1B9CBE06"/>
    <w:rsid w:val="1BA0EBB7"/>
    <w:rsid w:val="1BCA8804"/>
    <w:rsid w:val="1BE41052"/>
    <w:rsid w:val="1C148342"/>
    <w:rsid w:val="1C3B1189"/>
    <w:rsid w:val="1C70F2BC"/>
    <w:rsid w:val="1C8B1644"/>
    <w:rsid w:val="1C9BB7DA"/>
    <w:rsid w:val="1CC8B634"/>
    <w:rsid w:val="1CD5AFB4"/>
    <w:rsid w:val="1CE579E0"/>
    <w:rsid w:val="1D15908A"/>
    <w:rsid w:val="1D3BECA4"/>
    <w:rsid w:val="1D402485"/>
    <w:rsid w:val="1D68ABCF"/>
    <w:rsid w:val="1D70ED7C"/>
    <w:rsid w:val="1DC860F2"/>
    <w:rsid w:val="1DCE33DB"/>
    <w:rsid w:val="1DFF89E9"/>
    <w:rsid w:val="1E00729D"/>
    <w:rsid w:val="1E319EAE"/>
    <w:rsid w:val="1E56C0B3"/>
    <w:rsid w:val="1E69894B"/>
    <w:rsid w:val="1E6AFD97"/>
    <w:rsid w:val="1E71BCBF"/>
    <w:rsid w:val="1E8786F3"/>
    <w:rsid w:val="1EC1EDE8"/>
    <w:rsid w:val="1EDEB188"/>
    <w:rsid w:val="1EED900E"/>
    <w:rsid w:val="1F4B026F"/>
    <w:rsid w:val="1F5DFC6B"/>
    <w:rsid w:val="1FB5DFA8"/>
    <w:rsid w:val="201BE59E"/>
    <w:rsid w:val="202E5609"/>
    <w:rsid w:val="2043C487"/>
    <w:rsid w:val="207254A2"/>
    <w:rsid w:val="20801F41"/>
    <w:rsid w:val="20904C02"/>
    <w:rsid w:val="20927BB3"/>
    <w:rsid w:val="2095B04A"/>
    <w:rsid w:val="20A4E784"/>
    <w:rsid w:val="210E44F0"/>
    <w:rsid w:val="212315F8"/>
    <w:rsid w:val="213D84B6"/>
    <w:rsid w:val="218F1C83"/>
    <w:rsid w:val="21B80C24"/>
    <w:rsid w:val="21C975D4"/>
    <w:rsid w:val="21DBEF88"/>
    <w:rsid w:val="21EBA07B"/>
    <w:rsid w:val="21F68617"/>
    <w:rsid w:val="221CC46D"/>
    <w:rsid w:val="224E6401"/>
    <w:rsid w:val="224EEA8E"/>
    <w:rsid w:val="225E98F6"/>
    <w:rsid w:val="22A95637"/>
    <w:rsid w:val="22B9B1E2"/>
    <w:rsid w:val="22FF7F31"/>
    <w:rsid w:val="230604DA"/>
    <w:rsid w:val="231CAFD6"/>
    <w:rsid w:val="2320ED68"/>
    <w:rsid w:val="234D2419"/>
    <w:rsid w:val="238484DE"/>
    <w:rsid w:val="23936873"/>
    <w:rsid w:val="23CE7EBC"/>
    <w:rsid w:val="23DCBFA7"/>
    <w:rsid w:val="24722835"/>
    <w:rsid w:val="24AF84A8"/>
    <w:rsid w:val="250066B3"/>
    <w:rsid w:val="25264D0A"/>
    <w:rsid w:val="252C1447"/>
    <w:rsid w:val="2531987C"/>
    <w:rsid w:val="25320D79"/>
    <w:rsid w:val="25441902"/>
    <w:rsid w:val="256F2A6B"/>
    <w:rsid w:val="257D2597"/>
    <w:rsid w:val="25BA9292"/>
    <w:rsid w:val="25D85C83"/>
    <w:rsid w:val="25DCF2EB"/>
    <w:rsid w:val="2619742B"/>
    <w:rsid w:val="264F0EBB"/>
    <w:rsid w:val="265D0776"/>
    <w:rsid w:val="2668532F"/>
    <w:rsid w:val="26798954"/>
    <w:rsid w:val="267ED0D8"/>
    <w:rsid w:val="268F93C0"/>
    <w:rsid w:val="26C405B1"/>
    <w:rsid w:val="26D892EA"/>
    <w:rsid w:val="27004575"/>
    <w:rsid w:val="2702542F"/>
    <w:rsid w:val="271EE420"/>
    <w:rsid w:val="2726BD14"/>
    <w:rsid w:val="272E3A5C"/>
    <w:rsid w:val="27436E6A"/>
    <w:rsid w:val="2771F9B9"/>
    <w:rsid w:val="277C82D3"/>
    <w:rsid w:val="2799E9FC"/>
    <w:rsid w:val="279F88B0"/>
    <w:rsid w:val="27AF8965"/>
    <w:rsid w:val="27B232A9"/>
    <w:rsid w:val="27B2907D"/>
    <w:rsid w:val="27C64712"/>
    <w:rsid w:val="280BF77C"/>
    <w:rsid w:val="28236A7D"/>
    <w:rsid w:val="283FC07D"/>
    <w:rsid w:val="2840EB0E"/>
    <w:rsid w:val="2841167F"/>
    <w:rsid w:val="284E5454"/>
    <w:rsid w:val="28A53076"/>
    <w:rsid w:val="291EE32A"/>
    <w:rsid w:val="29DB817F"/>
    <w:rsid w:val="2A07FEC4"/>
    <w:rsid w:val="2A13B403"/>
    <w:rsid w:val="2A1BBDB5"/>
    <w:rsid w:val="2A274BFB"/>
    <w:rsid w:val="2A347AD6"/>
    <w:rsid w:val="2A4ABE99"/>
    <w:rsid w:val="2A617512"/>
    <w:rsid w:val="2A625E74"/>
    <w:rsid w:val="2A6F3553"/>
    <w:rsid w:val="2A81DA69"/>
    <w:rsid w:val="2A97BBFD"/>
    <w:rsid w:val="2AE4F0FB"/>
    <w:rsid w:val="2B29149C"/>
    <w:rsid w:val="2B650C31"/>
    <w:rsid w:val="2B7BAD95"/>
    <w:rsid w:val="2B8FABE3"/>
    <w:rsid w:val="2B92542D"/>
    <w:rsid w:val="2C7DA94B"/>
    <w:rsid w:val="2CA486CF"/>
    <w:rsid w:val="2CA51ECB"/>
    <w:rsid w:val="2CFDB7DC"/>
    <w:rsid w:val="2D0E9A32"/>
    <w:rsid w:val="2D1B6455"/>
    <w:rsid w:val="2D302455"/>
    <w:rsid w:val="2D89D170"/>
    <w:rsid w:val="2DB37498"/>
    <w:rsid w:val="2DE78F5C"/>
    <w:rsid w:val="2DEBC07E"/>
    <w:rsid w:val="2E2F3607"/>
    <w:rsid w:val="2E311045"/>
    <w:rsid w:val="2E5F06AA"/>
    <w:rsid w:val="2E6F2A1B"/>
    <w:rsid w:val="2E7C949C"/>
    <w:rsid w:val="2E93F0D6"/>
    <w:rsid w:val="2E960F44"/>
    <w:rsid w:val="2EBD37CB"/>
    <w:rsid w:val="2ED2668C"/>
    <w:rsid w:val="2F1378D2"/>
    <w:rsid w:val="2F18ADD7"/>
    <w:rsid w:val="2F5F4107"/>
    <w:rsid w:val="2F780B51"/>
    <w:rsid w:val="2FE3F973"/>
    <w:rsid w:val="2FF61F49"/>
    <w:rsid w:val="2FFE0DA8"/>
    <w:rsid w:val="3024359A"/>
    <w:rsid w:val="30349394"/>
    <w:rsid w:val="304EFED7"/>
    <w:rsid w:val="309E8871"/>
    <w:rsid w:val="30AAC3EC"/>
    <w:rsid w:val="30C46D6D"/>
    <w:rsid w:val="30F8FA70"/>
    <w:rsid w:val="30FFB2EA"/>
    <w:rsid w:val="3100BE67"/>
    <w:rsid w:val="310C11B5"/>
    <w:rsid w:val="315B9F21"/>
    <w:rsid w:val="316D4404"/>
    <w:rsid w:val="316E4605"/>
    <w:rsid w:val="318319CA"/>
    <w:rsid w:val="31B6F45D"/>
    <w:rsid w:val="31C01E14"/>
    <w:rsid w:val="31E1CE6B"/>
    <w:rsid w:val="31F1757E"/>
    <w:rsid w:val="3218A6AC"/>
    <w:rsid w:val="324305C6"/>
    <w:rsid w:val="32470621"/>
    <w:rsid w:val="325EC5DD"/>
    <w:rsid w:val="3261353D"/>
    <w:rsid w:val="32726125"/>
    <w:rsid w:val="327A4D25"/>
    <w:rsid w:val="3286A4A3"/>
    <w:rsid w:val="329BC722"/>
    <w:rsid w:val="32F1E3E0"/>
    <w:rsid w:val="32F272B9"/>
    <w:rsid w:val="33077D00"/>
    <w:rsid w:val="3332AFE1"/>
    <w:rsid w:val="335B7219"/>
    <w:rsid w:val="33A3D0A6"/>
    <w:rsid w:val="33BAAAE2"/>
    <w:rsid w:val="33BB0D12"/>
    <w:rsid w:val="33E4BAD0"/>
    <w:rsid w:val="33EF0582"/>
    <w:rsid w:val="3417932E"/>
    <w:rsid w:val="34266D70"/>
    <w:rsid w:val="3428788C"/>
    <w:rsid w:val="345DE756"/>
    <w:rsid w:val="34642D5E"/>
    <w:rsid w:val="34677F1D"/>
    <w:rsid w:val="346F8938"/>
    <w:rsid w:val="34BA7A60"/>
    <w:rsid w:val="34C0F9C4"/>
    <w:rsid w:val="34D17EF5"/>
    <w:rsid w:val="34D937D5"/>
    <w:rsid w:val="34D9E6B8"/>
    <w:rsid w:val="34DDF776"/>
    <w:rsid w:val="34EC39E9"/>
    <w:rsid w:val="3506E2D2"/>
    <w:rsid w:val="350EB70E"/>
    <w:rsid w:val="35417EA4"/>
    <w:rsid w:val="35499AA6"/>
    <w:rsid w:val="3551FDC9"/>
    <w:rsid w:val="359D4107"/>
    <w:rsid w:val="35ABBCCA"/>
    <w:rsid w:val="35ABC38B"/>
    <w:rsid w:val="35FBDCF5"/>
    <w:rsid w:val="36575ADF"/>
    <w:rsid w:val="366681C8"/>
    <w:rsid w:val="367B76D8"/>
    <w:rsid w:val="367CD24C"/>
    <w:rsid w:val="36E21695"/>
    <w:rsid w:val="36F6D773"/>
    <w:rsid w:val="3708B897"/>
    <w:rsid w:val="372DE7CB"/>
    <w:rsid w:val="373B8AC2"/>
    <w:rsid w:val="375979D8"/>
    <w:rsid w:val="376023D8"/>
    <w:rsid w:val="378DA65A"/>
    <w:rsid w:val="379941B9"/>
    <w:rsid w:val="37B29264"/>
    <w:rsid w:val="37C7CC8E"/>
    <w:rsid w:val="37ED03BE"/>
    <w:rsid w:val="38404BC8"/>
    <w:rsid w:val="38484CAE"/>
    <w:rsid w:val="3877BF77"/>
    <w:rsid w:val="38ACA7D0"/>
    <w:rsid w:val="38C7CD51"/>
    <w:rsid w:val="38DE9CE9"/>
    <w:rsid w:val="38E1880B"/>
    <w:rsid w:val="39151D36"/>
    <w:rsid w:val="3921B458"/>
    <w:rsid w:val="39248010"/>
    <w:rsid w:val="394E33E1"/>
    <w:rsid w:val="394F76B1"/>
    <w:rsid w:val="39711620"/>
    <w:rsid w:val="397AC049"/>
    <w:rsid w:val="397B8018"/>
    <w:rsid w:val="39896440"/>
    <w:rsid w:val="39A02FEB"/>
    <w:rsid w:val="39A37601"/>
    <w:rsid w:val="39A5E73A"/>
    <w:rsid w:val="39B008E8"/>
    <w:rsid w:val="39E05D71"/>
    <w:rsid w:val="3A36158B"/>
    <w:rsid w:val="3A58C4E6"/>
    <w:rsid w:val="3A65B040"/>
    <w:rsid w:val="3A8C1034"/>
    <w:rsid w:val="3AC98D36"/>
    <w:rsid w:val="3AD0FEB2"/>
    <w:rsid w:val="3ADAFE7A"/>
    <w:rsid w:val="3AE17C1D"/>
    <w:rsid w:val="3AF60EC0"/>
    <w:rsid w:val="3B4F8BF7"/>
    <w:rsid w:val="3B5ABB47"/>
    <w:rsid w:val="3B5B2C23"/>
    <w:rsid w:val="3B66B6F4"/>
    <w:rsid w:val="3B6D5A74"/>
    <w:rsid w:val="3BA08BA3"/>
    <w:rsid w:val="3BAA8D75"/>
    <w:rsid w:val="3BB18676"/>
    <w:rsid w:val="3BD0D983"/>
    <w:rsid w:val="3BDD0D86"/>
    <w:rsid w:val="3C04E8E7"/>
    <w:rsid w:val="3C0E756F"/>
    <w:rsid w:val="3C0E780D"/>
    <w:rsid w:val="3C1C1D80"/>
    <w:rsid w:val="3C28BE75"/>
    <w:rsid w:val="3CB48130"/>
    <w:rsid w:val="3CBAAC30"/>
    <w:rsid w:val="3CF38BC9"/>
    <w:rsid w:val="3D0E930C"/>
    <w:rsid w:val="3D2868FA"/>
    <w:rsid w:val="3D337E07"/>
    <w:rsid w:val="3D5EF503"/>
    <w:rsid w:val="3D7725F4"/>
    <w:rsid w:val="3D8B88F8"/>
    <w:rsid w:val="3D97BD0F"/>
    <w:rsid w:val="3DAB485F"/>
    <w:rsid w:val="3DB2DAE5"/>
    <w:rsid w:val="3DB85452"/>
    <w:rsid w:val="3DDED182"/>
    <w:rsid w:val="3DF5D4C8"/>
    <w:rsid w:val="3E0EFF67"/>
    <w:rsid w:val="3E1FCDB9"/>
    <w:rsid w:val="3E2E8B18"/>
    <w:rsid w:val="3E3C5BA7"/>
    <w:rsid w:val="3E6B1A9A"/>
    <w:rsid w:val="3E72D06A"/>
    <w:rsid w:val="3F04F662"/>
    <w:rsid w:val="3F3E4E5E"/>
    <w:rsid w:val="3FABD64B"/>
    <w:rsid w:val="3FCCFE26"/>
    <w:rsid w:val="3FDB2FCD"/>
    <w:rsid w:val="3FE9C203"/>
    <w:rsid w:val="3FED4FDA"/>
    <w:rsid w:val="3FFDA338"/>
    <w:rsid w:val="4009F7F8"/>
    <w:rsid w:val="401085EF"/>
    <w:rsid w:val="40183D53"/>
    <w:rsid w:val="401D13BC"/>
    <w:rsid w:val="403D2B94"/>
    <w:rsid w:val="4040E714"/>
    <w:rsid w:val="4076181C"/>
    <w:rsid w:val="4091271A"/>
    <w:rsid w:val="40B27190"/>
    <w:rsid w:val="40F28BA6"/>
    <w:rsid w:val="4107D147"/>
    <w:rsid w:val="4155B900"/>
    <w:rsid w:val="415C57A8"/>
    <w:rsid w:val="4167DD5D"/>
    <w:rsid w:val="416A8BEF"/>
    <w:rsid w:val="41825A13"/>
    <w:rsid w:val="418FDCCB"/>
    <w:rsid w:val="41BA7533"/>
    <w:rsid w:val="41FEBE2A"/>
    <w:rsid w:val="42108F3F"/>
    <w:rsid w:val="4217A2D7"/>
    <w:rsid w:val="424664B9"/>
    <w:rsid w:val="429E5EC1"/>
    <w:rsid w:val="42C68705"/>
    <w:rsid w:val="432DA861"/>
    <w:rsid w:val="434F8B73"/>
    <w:rsid w:val="4371CCD1"/>
    <w:rsid w:val="43C8D3BE"/>
    <w:rsid w:val="43E83D16"/>
    <w:rsid w:val="43F47E8B"/>
    <w:rsid w:val="440C7DD1"/>
    <w:rsid w:val="442A51FC"/>
    <w:rsid w:val="4434C5C1"/>
    <w:rsid w:val="44390264"/>
    <w:rsid w:val="443D9AD3"/>
    <w:rsid w:val="448495CD"/>
    <w:rsid w:val="44BB67F0"/>
    <w:rsid w:val="44FD5AB0"/>
    <w:rsid w:val="450F1D93"/>
    <w:rsid w:val="4517F517"/>
    <w:rsid w:val="454B3736"/>
    <w:rsid w:val="45500C73"/>
    <w:rsid w:val="4598D307"/>
    <w:rsid w:val="45AA3CE1"/>
    <w:rsid w:val="45D1FE14"/>
    <w:rsid w:val="45EDDEB0"/>
    <w:rsid w:val="462F0EF1"/>
    <w:rsid w:val="4642D3ED"/>
    <w:rsid w:val="466825BD"/>
    <w:rsid w:val="467696DF"/>
    <w:rsid w:val="469002EF"/>
    <w:rsid w:val="46D91432"/>
    <w:rsid w:val="46F1B899"/>
    <w:rsid w:val="46F31F33"/>
    <w:rsid w:val="4708D04F"/>
    <w:rsid w:val="47262852"/>
    <w:rsid w:val="4729FB35"/>
    <w:rsid w:val="473FEB91"/>
    <w:rsid w:val="474F7179"/>
    <w:rsid w:val="47579DD1"/>
    <w:rsid w:val="475A5572"/>
    <w:rsid w:val="47635661"/>
    <w:rsid w:val="47765912"/>
    <w:rsid w:val="47834473"/>
    <w:rsid w:val="47A46CC2"/>
    <w:rsid w:val="47C86EB1"/>
    <w:rsid w:val="47E76025"/>
    <w:rsid w:val="48006CC0"/>
    <w:rsid w:val="48117537"/>
    <w:rsid w:val="483A6215"/>
    <w:rsid w:val="485D020E"/>
    <w:rsid w:val="48980D2F"/>
    <w:rsid w:val="48DA47C0"/>
    <w:rsid w:val="49023461"/>
    <w:rsid w:val="49225226"/>
    <w:rsid w:val="49372357"/>
    <w:rsid w:val="4942E20A"/>
    <w:rsid w:val="494AD22A"/>
    <w:rsid w:val="49851B14"/>
    <w:rsid w:val="49990D40"/>
    <w:rsid w:val="49996EBA"/>
    <w:rsid w:val="499BB20E"/>
    <w:rsid w:val="49C0E833"/>
    <w:rsid w:val="49CDE996"/>
    <w:rsid w:val="49CFE105"/>
    <w:rsid w:val="49EEE529"/>
    <w:rsid w:val="4A018EC2"/>
    <w:rsid w:val="4A092DA3"/>
    <w:rsid w:val="4A5667CF"/>
    <w:rsid w:val="4A8E72FE"/>
    <w:rsid w:val="4A9CA2F1"/>
    <w:rsid w:val="4AAB1973"/>
    <w:rsid w:val="4AC86F1D"/>
    <w:rsid w:val="4AE0F022"/>
    <w:rsid w:val="4AE9B727"/>
    <w:rsid w:val="4AEACECF"/>
    <w:rsid w:val="4AFFF057"/>
    <w:rsid w:val="4B107873"/>
    <w:rsid w:val="4B1C2ED7"/>
    <w:rsid w:val="4B1E5FFC"/>
    <w:rsid w:val="4B29B301"/>
    <w:rsid w:val="4B709698"/>
    <w:rsid w:val="4B801D96"/>
    <w:rsid w:val="4BD755F1"/>
    <w:rsid w:val="4BE9AC25"/>
    <w:rsid w:val="4BF83639"/>
    <w:rsid w:val="4C1BAF7A"/>
    <w:rsid w:val="4C296B34"/>
    <w:rsid w:val="4C2C9901"/>
    <w:rsid w:val="4C4F34F8"/>
    <w:rsid w:val="4C5E5482"/>
    <w:rsid w:val="4C915C41"/>
    <w:rsid w:val="4C9B0005"/>
    <w:rsid w:val="4CC09E14"/>
    <w:rsid w:val="4CC3E2DA"/>
    <w:rsid w:val="4D14DD73"/>
    <w:rsid w:val="4D1ADB99"/>
    <w:rsid w:val="4D2F55AA"/>
    <w:rsid w:val="4D3A3E9A"/>
    <w:rsid w:val="4D3D0912"/>
    <w:rsid w:val="4D4AC8A5"/>
    <w:rsid w:val="4D602289"/>
    <w:rsid w:val="4D688EE3"/>
    <w:rsid w:val="4D723D84"/>
    <w:rsid w:val="4DA5AD48"/>
    <w:rsid w:val="4DD61DBB"/>
    <w:rsid w:val="4DE7A3BA"/>
    <w:rsid w:val="4DED8BD5"/>
    <w:rsid w:val="4DF4F37C"/>
    <w:rsid w:val="4E1E1553"/>
    <w:rsid w:val="4E3A815E"/>
    <w:rsid w:val="4E45FB3F"/>
    <w:rsid w:val="4EEEC559"/>
    <w:rsid w:val="4F003B79"/>
    <w:rsid w:val="4F047F62"/>
    <w:rsid w:val="4F083227"/>
    <w:rsid w:val="4F3C82AB"/>
    <w:rsid w:val="4F434A69"/>
    <w:rsid w:val="4F652F25"/>
    <w:rsid w:val="4F8BD300"/>
    <w:rsid w:val="4FD97E3B"/>
    <w:rsid w:val="502878F8"/>
    <w:rsid w:val="5043C4C7"/>
    <w:rsid w:val="504A4473"/>
    <w:rsid w:val="505BF634"/>
    <w:rsid w:val="505CA003"/>
    <w:rsid w:val="506A8C65"/>
    <w:rsid w:val="5078A950"/>
    <w:rsid w:val="5094AA40"/>
    <w:rsid w:val="50A2D533"/>
    <w:rsid w:val="50E62E67"/>
    <w:rsid w:val="5125B2FA"/>
    <w:rsid w:val="51277192"/>
    <w:rsid w:val="51492890"/>
    <w:rsid w:val="5156115C"/>
    <w:rsid w:val="51B24101"/>
    <w:rsid w:val="51C54E5E"/>
    <w:rsid w:val="51C7543A"/>
    <w:rsid w:val="51D59A67"/>
    <w:rsid w:val="5210D9B4"/>
    <w:rsid w:val="5262B13F"/>
    <w:rsid w:val="527F2CCF"/>
    <w:rsid w:val="52BFF071"/>
    <w:rsid w:val="52C094AA"/>
    <w:rsid w:val="52C8817C"/>
    <w:rsid w:val="5341F38F"/>
    <w:rsid w:val="5365B129"/>
    <w:rsid w:val="53665B5F"/>
    <w:rsid w:val="536679C1"/>
    <w:rsid w:val="5367DCF0"/>
    <w:rsid w:val="536BDA9F"/>
    <w:rsid w:val="5378E623"/>
    <w:rsid w:val="538B1A00"/>
    <w:rsid w:val="53D6E66B"/>
    <w:rsid w:val="53E97658"/>
    <w:rsid w:val="544EDB2D"/>
    <w:rsid w:val="545B54DA"/>
    <w:rsid w:val="54667AB3"/>
    <w:rsid w:val="54682BBC"/>
    <w:rsid w:val="547F5394"/>
    <w:rsid w:val="548B8AF2"/>
    <w:rsid w:val="549D64B2"/>
    <w:rsid w:val="549F2899"/>
    <w:rsid w:val="54ADF55A"/>
    <w:rsid w:val="54E560FE"/>
    <w:rsid w:val="557A6D0B"/>
    <w:rsid w:val="558518F0"/>
    <w:rsid w:val="55B92E84"/>
    <w:rsid w:val="55EFBE94"/>
    <w:rsid w:val="560CBDFC"/>
    <w:rsid w:val="562C1B1F"/>
    <w:rsid w:val="563B8DBC"/>
    <w:rsid w:val="566EEEDF"/>
    <w:rsid w:val="567A0321"/>
    <w:rsid w:val="5698CA6C"/>
    <w:rsid w:val="569AD67E"/>
    <w:rsid w:val="56A15FEB"/>
    <w:rsid w:val="56CFDCA4"/>
    <w:rsid w:val="573148B3"/>
    <w:rsid w:val="57349C95"/>
    <w:rsid w:val="574213E6"/>
    <w:rsid w:val="57677C2D"/>
    <w:rsid w:val="57CB08F6"/>
    <w:rsid w:val="57D76A27"/>
    <w:rsid w:val="57F2AC69"/>
    <w:rsid w:val="580698B7"/>
    <w:rsid w:val="58335070"/>
    <w:rsid w:val="584ECF5B"/>
    <w:rsid w:val="58581C90"/>
    <w:rsid w:val="585EF488"/>
    <w:rsid w:val="586B8612"/>
    <w:rsid w:val="58745517"/>
    <w:rsid w:val="58816117"/>
    <w:rsid w:val="588E5A7D"/>
    <w:rsid w:val="58BD4D44"/>
    <w:rsid w:val="59114530"/>
    <w:rsid w:val="5948380D"/>
    <w:rsid w:val="595D5FAF"/>
    <w:rsid w:val="597C9486"/>
    <w:rsid w:val="5997FC33"/>
    <w:rsid w:val="5A0F066A"/>
    <w:rsid w:val="5A11C117"/>
    <w:rsid w:val="5A4B25F0"/>
    <w:rsid w:val="5A4F79E7"/>
    <w:rsid w:val="5A5FD744"/>
    <w:rsid w:val="5A6673BA"/>
    <w:rsid w:val="5A7A3BF9"/>
    <w:rsid w:val="5A914D20"/>
    <w:rsid w:val="5AD4FEE9"/>
    <w:rsid w:val="5B286D63"/>
    <w:rsid w:val="5B534D18"/>
    <w:rsid w:val="5B700D7C"/>
    <w:rsid w:val="5B7EE1F5"/>
    <w:rsid w:val="5B803F50"/>
    <w:rsid w:val="5B83A4AD"/>
    <w:rsid w:val="5B9857D5"/>
    <w:rsid w:val="5BF15AE9"/>
    <w:rsid w:val="5BF1BB5C"/>
    <w:rsid w:val="5C2B5CC3"/>
    <w:rsid w:val="5C35B1A5"/>
    <w:rsid w:val="5C5612C5"/>
    <w:rsid w:val="5CC7A05A"/>
    <w:rsid w:val="5CCCB7B0"/>
    <w:rsid w:val="5CE8BDF1"/>
    <w:rsid w:val="5CFA5705"/>
    <w:rsid w:val="5D10B28D"/>
    <w:rsid w:val="5D161CFB"/>
    <w:rsid w:val="5D1D6744"/>
    <w:rsid w:val="5D306291"/>
    <w:rsid w:val="5D6BA97B"/>
    <w:rsid w:val="5D7F8DA7"/>
    <w:rsid w:val="5D8658B4"/>
    <w:rsid w:val="5DD0E33B"/>
    <w:rsid w:val="5E162AD4"/>
    <w:rsid w:val="5E42DD26"/>
    <w:rsid w:val="5E8C7E22"/>
    <w:rsid w:val="5EC4D613"/>
    <w:rsid w:val="5EEA39BA"/>
    <w:rsid w:val="5EFB3AE2"/>
    <w:rsid w:val="5EFE7F04"/>
    <w:rsid w:val="5F165DFC"/>
    <w:rsid w:val="5F182EE1"/>
    <w:rsid w:val="5F2D563E"/>
    <w:rsid w:val="5F629E11"/>
    <w:rsid w:val="5F67FD17"/>
    <w:rsid w:val="5F73910B"/>
    <w:rsid w:val="5FE88742"/>
    <w:rsid w:val="6037D6F2"/>
    <w:rsid w:val="6044248C"/>
    <w:rsid w:val="604AF4E3"/>
    <w:rsid w:val="6055A463"/>
    <w:rsid w:val="60583880"/>
    <w:rsid w:val="6072D32E"/>
    <w:rsid w:val="609AAC8C"/>
    <w:rsid w:val="61028C35"/>
    <w:rsid w:val="610F44F2"/>
    <w:rsid w:val="6113CCE2"/>
    <w:rsid w:val="6118D43D"/>
    <w:rsid w:val="612AA8F8"/>
    <w:rsid w:val="6132A985"/>
    <w:rsid w:val="61AE9239"/>
    <w:rsid w:val="61F880AC"/>
    <w:rsid w:val="624AC92E"/>
    <w:rsid w:val="62593617"/>
    <w:rsid w:val="626B4F0D"/>
    <w:rsid w:val="627B0587"/>
    <w:rsid w:val="629D0F3E"/>
    <w:rsid w:val="62E1483A"/>
    <w:rsid w:val="62EB72D2"/>
    <w:rsid w:val="62F0E552"/>
    <w:rsid w:val="62F7081F"/>
    <w:rsid w:val="6343DEEF"/>
    <w:rsid w:val="63587CCE"/>
    <w:rsid w:val="63A15BA8"/>
    <w:rsid w:val="63A42931"/>
    <w:rsid w:val="63B6280E"/>
    <w:rsid w:val="63CB5706"/>
    <w:rsid w:val="64437DA9"/>
    <w:rsid w:val="6466B0F5"/>
    <w:rsid w:val="6477014B"/>
    <w:rsid w:val="647F4BE5"/>
    <w:rsid w:val="64A17F0B"/>
    <w:rsid w:val="64EC6EED"/>
    <w:rsid w:val="6518B182"/>
    <w:rsid w:val="654FE812"/>
    <w:rsid w:val="655E28BF"/>
    <w:rsid w:val="657DD378"/>
    <w:rsid w:val="6581D9EA"/>
    <w:rsid w:val="658E40AD"/>
    <w:rsid w:val="659C6939"/>
    <w:rsid w:val="65B1C302"/>
    <w:rsid w:val="65CDAC00"/>
    <w:rsid w:val="65D4BB77"/>
    <w:rsid w:val="66170DD7"/>
    <w:rsid w:val="661AFB78"/>
    <w:rsid w:val="664366D6"/>
    <w:rsid w:val="6671F2BF"/>
    <w:rsid w:val="667852D2"/>
    <w:rsid w:val="66A5DA61"/>
    <w:rsid w:val="66A7D903"/>
    <w:rsid w:val="66B0657B"/>
    <w:rsid w:val="66C36EB0"/>
    <w:rsid w:val="66EF868D"/>
    <w:rsid w:val="6730BF43"/>
    <w:rsid w:val="673D00AC"/>
    <w:rsid w:val="67528422"/>
    <w:rsid w:val="6753C81D"/>
    <w:rsid w:val="675E0C7E"/>
    <w:rsid w:val="6763AC6C"/>
    <w:rsid w:val="676E5099"/>
    <w:rsid w:val="678D18C1"/>
    <w:rsid w:val="679B91C8"/>
    <w:rsid w:val="67A2EFC6"/>
    <w:rsid w:val="67B6E15F"/>
    <w:rsid w:val="67BB3326"/>
    <w:rsid w:val="67DC639F"/>
    <w:rsid w:val="67DD881B"/>
    <w:rsid w:val="68004E41"/>
    <w:rsid w:val="68074E75"/>
    <w:rsid w:val="681F179D"/>
    <w:rsid w:val="682A26A0"/>
    <w:rsid w:val="685587B9"/>
    <w:rsid w:val="68647D3B"/>
    <w:rsid w:val="687AA834"/>
    <w:rsid w:val="695B1E46"/>
    <w:rsid w:val="699BC330"/>
    <w:rsid w:val="69B04FBA"/>
    <w:rsid w:val="69C41505"/>
    <w:rsid w:val="69C8BFFD"/>
    <w:rsid w:val="69D17188"/>
    <w:rsid w:val="69E954F8"/>
    <w:rsid w:val="6A2B0B99"/>
    <w:rsid w:val="6A32FCEF"/>
    <w:rsid w:val="6A60868E"/>
    <w:rsid w:val="6A75B544"/>
    <w:rsid w:val="6A978217"/>
    <w:rsid w:val="6B02DCAD"/>
    <w:rsid w:val="6B5B9846"/>
    <w:rsid w:val="6B7B0B71"/>
    <w:rsid w:val="6B9AC0A6"/>
    <w:rsid w:val="6BAA5387"/>
    <w:rsid w:val="6BBA3E78"/>
    <w:rsid w:val="6BD1A1C8"/>
    <w:rsid w:val="6BFA75D2"/>
    <w:rsid w:val="6C17593C"/>
    <w:rsid w:val="6C540D70"/>
    <w:rsid w:val="6C8A44F7"/>
    <w:rsid w:val="6CA13808"/>
    <w:rsid w:val="6CA6E9C0"/>
    <w:rsid w:val="6CF8E49B"/>
    <w:rsid w:val="6D10E5DC"/>
    <w:rsid w:val="6D377245"/>
    <w:rsid w:val="6D6EA3FC"/>
    <w:rsid w:val="6D6FAC3B"/>
    <w:rsid w:val="6DACD4B8"/>
    <w:rsid w:val="6DB8A186"/>
    <w:rsid w:val="6DC55F0B"/>
    <w:rsid w:val="6DCC8A23"/>
    <w:rsid w:val="6DDA9A32"/>
    <w:rsid w:val="6DE1F0EC"/>
    <w:rsid w:val="6E11477B"/>
    <w:rsid w:val="6E6D2384"/>
    <w:rsid w:val="6EAEF7A8"/>
    <w:rsid w:val="6ED77BE3"/>
    <w:rsid w:val="6ED7FF60"/>
    <w:rsid w:val="6EDA73AA"/>
    <w:rsid w:val="6F171E4E"/>
    <w:rsid w:val="6F22CD68"/>
    <w:rsid w:val="6F2DFB11"/>
    <w:rsid w:val="6F718EF3"/>
    <w:rsid w:val="6F76FEF7"/>
    <w:rsid w:val="6F92A633"/>
    <w:rsid w:val="6FAA51BB"/>
    <w:rsid w:val="6FB09930"/>
    <w:rsid w:val="6FCB97BF"/>
    <w:rsid w:val="701769D1"/>
    <w:rsid w:val="704CA4F3"/>
    <w:rsid w:val="709F4CE1"/>
    <w:rsid w:val="709F627E"/>
    <w:rsid w:val="70E2AC2E"/>
    <w:rsid w:val="70E84E6D"/>
    <w:rsid w:val="710C545F"/>
    <w:rsid w:val="71766C1E"/>
    <w:rsid w:val="71865F97"/>
    <w:rsid w:val="7191AF69"/>
    <w:rsid w:val="71DA7C68"/>
    <w:rsid w:val="71DD30C5"/>
    <w:rsid w:val="71DD91D8"/>
    <w:rsid w:val="72700A8F"/>
    <w:rsid w:val="7283B3B0"/>
    <w:rsid w:val="72A358D8"/>
    <w:rsid w:val="72BDA84C"/>
    <w:rsid w:val="72CAA833"/>
    <w:rsid w:val="72DAD397"/>
    <w:rsid w:val="73062B7D"/>
    <w:rsid w:val="7318781F"/>
    <w:rsid w:val="73269EB9"/>
    <w:rsid w:val="7342AC57"/>
    <w:rsid w:val="736CAE86"/>
    <w:rsid w:val="736EF4FF"/>
    <w:rsid w:val="737643C6"/>
    <w:rsid w:val="739AB9A9"/>
    <w:rsid w:val="73A37686"/>
    <w:rsid w:val="73AA521C"/>
    <w:rsid w:val="73B823A0"/>
    <w:rsid w:val="73C9C9F4"/>
    <w:rsid w:val="73CF33A0"/>
    <w:rsid w:val="73D16703"/>
    <w:rsid w:val="73ED00EC"/>
    <w:rsid w:val="73F8BBF6"/>
    <w:rsid w:val="740F5593"/>
    <w:rsid w:val="74478801"/>
    <w:rsid w:val="74818569"/>
    <w:rsid w:val="7482085F"/>
    <w:rsid w:val="74B51D2A"/>
    <w:rsid w:val="74B59D56"/>
    <w:rsid w:val="74F16F06"/>
    <w:rsid w:val="74F855C2"/>
    <w:rsid w:val="74FC732F"/>
    <w:rsid w:val="754029BE"/>
    <w:rsid w:val="7546AE55"/>
    <w:rsid w:val="75730ABD"/>
    <w:rsid w:val="7588CF1A"/>
    <w:rsid w:val="75A560CC"/>
    <w:rsid w:val="75F8C480"/>
    <w:rsid w:val="76247E24"/>
    <w:rsid w:val="76449BC2"/>
    <w:rsid w:val="76658C98"/>
    <w:rsid w:val="767D90B4"/>
    <w:rsid w:val="767ECAD2"/>
    <w:rsid w:val="76C6E3A8"/>
    <w:rsid w:val="77009E11"/>
    <w:rsid w:val="770A34B8"/>
    <w:rsid w:val="771D3281"/>
    <w:rsid w:val="77314BCB"/>
    <w:rsid w:val="77393504"/>
    <w:rsid w:val="7743C906"/>
    <w:rsid w:val="78665FAE"/>
    <w:rsid w:val="7867D1A1"/>
    <w:rsid w:val="787A31A0"/>
    <w:rsid w:val="78A82AC4"/>
    <w:rsid w:val="78CAA7C3"/>
    <w:rsid w:val="78EBD414"/>
    <w:rsid w:val="790D6244"/>
    <w:rsid w:val="7942B4CF"/>
    <w:rsid w:val="798EBF03"/>
    <w:rsid w:val="798F8C3A"/>
    <w:rsid w:val="799DD778"/>
    <w:rsid w:val="799F2D58"/>
    <w:rsid w:val="79BAA274"/>
    <w:rsid w:val="79CAEA36"/>
    <w:rsid w:val="79DAB512"/>
    <w:rsid w:val="7A2409CB"/>
    <w:rsid w:val="7A319837"/>
    <w:rsid w:val="7A37E0A4"/>
    <w:rsid w:val="7A467CA6"/>
    <w:rsid w:val="7A5C4086"/>
    <w:rsid w:val="7A600ED6"/>
    <w:rsid w:val="7A728380"/>
    <w:rsid w:val="7AC16D4C"/>
    <w:rsid w:val="7AC28B98"/>
    <w:rsid w:val="7AD0ECBE"/>
    <w:rsid w:val="7AEF9297"/>
    <w:rsid w:val="7B8813E2"/>
    <w:rsid w:val="7BC76728"/>
    <w:rsid w:val="7C4CF314"/>
    <w:rsid w:val="7C5CFDA0"/>
    <w:rsid w:val="7CA174CD"/>
    <w:rsid w:val="7CB6E4F5"/>
    <w:rsid w:val="7CB8A331"/>
    <w:rsid w:val="7CCED260"/>
    <w:rsid w:val="7D02A988"/>
    <w:rsid w:val="7D2990E3"/>
    <w:rsid w:val="7D4ECAC2"/>
    <w:rsid w:val="7DA33077"/>
    <w:rsid w:val="7DACBECB"/>
    <w:rsid w:val="7DDF6875"/>
    <w:rsid w:val="7DE67E8E"/>
    <w:rsid w:val="7E1EAB8C"/>
    <w:rsid w:val="7E28BF01"/>
    <w:rsid w:val="7E2F218C"/>
    <w:rsid w:val="7E8D7496"/>
    <w:rsid w:val="7E90ACE1"/>
    <w:rsid w:val="7EA736AE"/>
    <w:rsid w:val="7EA792B6"/>
    <w:rsid w:val="7F28BEC0"/>
    <w:rsid w:val="7F2CF11F"/>
    <w:rsid w:val="7F325E04"/>
    <w:rsid w:val="7F7DB71B"/>
    <w:rsid w:val="7F841B83"/>
    <w:rsid w:val="7F9A0E98"/>
    <w:rsid w:val="7FC1E077"/>
    <w:rsid w:val="7FCF0255"/>
    <w:rsid w:val="7FFAC6F3"/>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D31BE7E"/>
  <w15:chartTrackingRefBased/>
  <w15:docId w15:val="{B31F3B42-04EC-4DCF-8A52-F8612B04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1F4"/>
  </w:style>
  <w:style w:type="paragraph" w:styleId="Heading1">
    <w:name w:val="heading 1"/>
    <w:basedOn w:val="Heading1-Handout"/>
    <w:next w:val="BodyTextPostHeading"/>
    <w:link w:val="Heading1Char"/>
    <w:uiPriority w:val="9"/>
    <w:qFormat/>
    <w:rsid w:val="009C33D5"/>
    <w:pPr>
      <w:framePr w:hSpace="187" w:wrap="around" w:vAnchor="page" w:hAnchor="text" w:y="721"/>
      <w:spacing w:line="240" w:lineRule="auto"/>
      <w:outlineLvl w:val="0"/>
    </w:pPr>
  </w:style>
  <w:style w:type="paragraph" w:styleId="Heading2">
    <w:name w:val="heading 2"/>
    <w:basedOn w:val="Heading2studio"/>
    <w:next w:val="H2Line075-12-6"/>
    <w:link w:val="Heading2Char"/>
    <w:uiPriority w:val="9"/>
    <w:unhideWhenUsed/>
    <w:qFormat/>
    <w:rsid w:val="00F121F4"/>
    <w:pPr>
      <w:keepNext/>
      <w:outlineLvl w:val="1"/>
    </w:pPr>
  </w:style>
  <w:style w:type="paragraph" w:styleId="Heading3">
    <w:name w:val="heading 3"/>
    <w:basedOn w:val="Heading2"/>
    <w:next w:val="BodyTextPostHeading"/>
    <w:link w:val="Heading3Char"/>
    <w:uiPriority w:val="9"/>
    <w:unhideWhenUsed/>
    <w:qFormat/>
    <w:rsid w:val="00F121F4"/>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ing"/>
    <w:link w:val="Heading4Char"/>
    <w:uiPriority w:val="9"/>
    <w:unhideWhenUsed/>
    <w:qFormat/>
    <w:rsid w:val="00F121F4"/>
    <w:pPr>
      <w:numPr>
        <w:ilvl w:val="3"/>
      </w:numPr>
      <w:outlineLvl w:val="3"/>
    </w:pPr>
    <w:rPr>
      <w:i/>
      <w:iCs/>
      <w:sz w:val="26"/>
    </w:rPr>
  </w:style>
  <w:style w:type="paragraph" w:styleId="Heading5">
    <w:name w:val="heading 5"/>
    <w:basedOn w:val="HeadingFont"/>
    <w:next w:val="BodyTextPostHeading"/>
    <w:link w:val="Heading5Char"/>
    <w:uiPriority w:val="9"/>
    <w:unhideWhenUsed/>
    <w:qFormat/>
    <w:rsid w:val="00F121F4"/>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F121F4"/>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F121F4"/>
    <w:pPr>
      <w:keepNext/>
      <w:keepLines/>
      <w:numPr>
        <w:ilvl w:val="6"/>
        <w:numId w:val="14"/>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F121F4"/>
    <w:pPr>
      <w:keepNext/>
      <w:keepLines/>
      <w:numPr>
        <w:ilvl w:val="7"/>
        <w:numId w:val="14"/>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F121F4"/>
    <w:pPr>
      <w:keepNext/>
      <w:keepLines/>
      <w:numPr>
        <w:ilvl w:val="8"/>
        <w:numId w:val="14"/>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F121F4"/>
    <w:pPr>
      <w:tabs>
        <w:tab w:val="center" w:pos="4680"/>
        <w:tab w:val="right" w:pos="9360"/>
      </w:tabs>
      <w:spacing w:line="240" w:lineRule="auto"/>
    </w:pPr>
  </w:style>
  <w:style w:type="character" w:customStyle="1" w:styleId="HeaderChar">
    <w:name w:val="Header Char"/>
    <w:basedOn w:val="DefaultParagraphFont"/>
    <w:link w:val="Header"/>
    <w:uiPriority w:val="99"/>
    <w:rsid w:val="00F121F4"/>
  </w:style>
  <w:style w:type="paragraph" w:styleId="Footer">
    <w:name w:val="footer"/>
    <w:basedOn w:val="HeadingFont"/>
    <w:link w:val="FooterChar"/>
    <w:uiPriority w:val="99"/>
    <w:unhideWhenUsed/>
    <w:qFormat/>
    <w:rsid w:val="00F121F4"/>
    <w:pPr>
      <w:keepNext w:val="0"/>
      <w:tabs>
        <w:tab w:val="center" w:pos="4680"/>
        <w:tab w:val="right" w:pos="9360"/>
      </w:tabs>
    </w:pPr>
    <w:rPr>
      <w:sz w:val="22"/>
    </w:rPr>
  </w:style>
  <w:style w:type="character" w:customStyle="1" w:styleId="FooterChar">
    <w:name w:val="Footer Char"/>
    <w:basedOn w:val="DefaultParagraphFont"/>
    <w:link w:val="Footer"/>
    <w:uiPriority w:val="99"/>
    <w:rsid w:val="00F121F4"/>
    <w:rPr>
      <w:rFonts w:asciiTheme="majorHAnsi" w:hAnsiTheme="majorHAnsi"/>
      <w:sz w:val="22"/>
    </w:rPr>
  </w:style>
  <w:style w:type="paragraph" w:styleId="BalloonText">
    <w:name w:val="Balloon Text"/>
    <w:basedOn w:val="BodyText"/>
    <w:link w:val="BalloonTextChar"/>
    <w:uiPriority w:val="99"/>
    <w:unhideWhenUsed/>
    <w:rsid w:val="00F121F4"/>
    <w:pPr>
      <w:spacing w:after="0"/>
    </w:pPr>
    <w:rPr>
      <w:rFonts w:cs="Segoe UI"/>
      <w:sz w:val="18"/>
      <w:szCs w:val="18"/>
    </w:rPr>
  </w:style>
  <w:style w:type="character" w:customStyle="1" w:styleId="BalloonTextChar">
    <w:name w:val="Balloon Text Char"/>
    <w:basedOn w:val="DefaultParagraphFont"/>
    <w:link w:val="BalloonText"/>
    <w:uiPriority w:val="99"/>
    <w:rsid w:val="00F121F4"/>
    <w:rPr>
      <w:rFonts w:eastAsia="Calibri" w:cs="Segoe UI"/>
      <w:sz w:val="18"/>
      <w:szCs w:val="18"/>
    </w:rPr>
  </w:style>
  <w:style w:type="paragraph" w:customStyle="1" w:styleId="FooterDocTitle">
    <w:name w:val="Footer Doc Title"/>
    <w:qFormat/>
    <w:rsid w:val="00F121F4"/>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aliases w:val="F1"/>
    <w:basedOn w:val="BodyText"/>
    <w:link w:val="FootnoteTextChar"/>
    <w:unhideWhenUsed/>
    <w:rsid w:val="00F121F4"/>
    <w:pPr>
      <w:spacing w:before="0" w:after="0"/>
    </w:pPr>
    <w:rPr>
      <w:sz w:val="18"/>
    </w:rPr>
  </w:style>
  <w:style w:type="character" w:customStyle="1" w:styleId="FootnoteTextChar">
    <w:name w:val="Footnote Text Char"/>
    <w:aliases w:val="F1 Char"/>
    <w:basedOn w:val="DefaultParagraphFont"/>
    <w:link w:val="FootnoteText"/>
    <w:rsid w:val="00F121F4"/>
    <w:rPr>
      <w:rFonts w:eastAsia="Calibri" w:cs="Times New Roman"/>
      <w:sz w:val="18"/>
    </w:rPr>
  </w:style>
  <w:style w:type="character" w:styleId="Hyperlink">
    <w:name w:val="Hyperlink"/>
    <w:basedOn w:val="DefaultParagraphFont"/>
    <w:uiPriority w:val="99"/>
    <w:unhideWhenUsed/>
    <w:rsid w:val="00F121F4"/>
    <w:rPr>
      <w:color w:val="00507F" w:themeColor="hyperlink"/>
      <w:u w:val="single"/>
    </w:rPr>
  </w:style>
  <w:style w:type="character" w:styleId="FootnoteReference">
    <w:name w:val="footnote reference"/>
    <w:rsid w:val="00F121F4"/>
    <w:rPr>
      <w:vertAlign w:val="superscript"/>
    </w:rPr>
  </w:style>
  <w:style w:type="character" w:customStyle="1" w:styleId="Heading3Char">
    <w:name w:val="Heading 3 Char"/>
    <w:basedOn w:val="DefaultParagraphFont"/>
    <w:link w:val="Heading3"/>
    <w:uiPriority w:val="9"/>
    <w:rsid w:val="00F121F4"/>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99"/>
    <w:unhideWhenUsed/>
    <w:qFormat/>
    <w:rsid w:val="005A1D5C"/>
    <w:pPr>
      <w:suppressAutoHyphens/>
      <w:spacing w:before="240" w:after="120" w:line="240" w:lineRule="auto"/>
    </w:pPr>
    <w:rPr>
      <w:rFonts w:eastAsia="Calibri" w:cs="Times New Roman"/>
    </w:rPr>
  </w:style>
  <w:style w:type="character" w:customStyle="1" w:styleId="BodyTextChar">
    <w:name w:val="Body Text Char"/>
    <w:aliases w:val="bt Char"/>
    <w:basedOn w:val="DefaultParagraphFont"/>
    <w:link w:val="BodyText"/>
    <w:uiPriority w:val="99"/>
    <w:rsid w:val="005A1D5C"/>
    <w:rPr>
      <w:rFonts w:eastAsia="Calibri" w:cs="Times New Roman"/>
    </w:rPr>
  </w:style>
  <w:style w:type="paragraph" w:customStyle="1" w:styleId="BodyTextPostHeading">
    <w:name w:val="Body Text Post Heading"/>
    <w:aliases w:val="Body Text Post Head,btp"/>
    <w:basedOn w:val="BodyText"/>
    <w:next w:val="BodyText"/>
    <w:qFormat/>
    <w:rsid w:val="00F121F4"/>
    <w:pPr>
      <w:spacing w:before="60"/>
    </w:pPr>
  </w:style>
  <w:style w:type="character" w:customStyle="1" w:styleId="Heading2Char">
    <w:name w:val="Heading 2 Char"/>
    <w:basedOn w:val="DefaultParagraphFont"/>
    <w:link w:val="Heading2"/>
    <w:uiPriority w:val="9"/>
    <w:rsid w:val="00F121F4"/>
    <w:rPr>
      <w:rFonts w:asciiTheme="majorHAnsi" w:eastAsiaTheme="majorEastAsia" w:hAnsiTheme="majorHAnsi" w:cstheme="majorBidi"/>
      <w:b/>
      <w:color w:val="00507F" w:themeColor="accent1"/>
      <w:sz w:val="32"/>
      <w:szCs w:val="32"/>
    </w:rPr>
  </w:style>
  <w:style w:type="character" w:customStyle="1" w:styleId="Heading4Char">
    <w:name w:val="Heading 4 Char"/>
    <w:basedOn w:val="DefaultParagraphFont"/>
    <w:link w:val="Heading4"/>
    <w:uiPriority w:val="9"/>
    <w:rsid w:val="00F121F4"/>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F121F4"/>
    <w:rPr>
      <w:rFonts w:asciiTheme="majorHAnsi" w:hAnsiTheme="majorHAnsi"/>
      <w:b/>
      <w:bCs/>
    </w:rPr>
  </w:style>
  <w:style w:type="character" w:customStyle="1" w:styleId="Heading6Char">
    <w:name w:val="Heading 6 Char"/>
    <w:basedOn w:val="DefaultParagraphFont"/>
    <w:link w:val="Heading6"/>
    <w:uiPriority w:val="9"/>
    <w:rsid w:val="00F121F4"/>
    <w:rPr>
      <w:rFonts w:asciiTheme="majorHAnsi" w:hAnsiTheme="majorHAnsi"/>
      <w:b/>
      <w:bCs/>
      <w:i/>
      <w:iCs/>
    </w:rPr>
  </w:style>
  <w:style w:type="paragraph" w:styleId="BlockText">
    <w:name w:val="Block Text"/>
    <w:basedOn w:val="BodyText"/>
    <w:next w:val="BodyText"/>
    <w:uiPriority w:val="99"/>
    <w:unhideWhenUsed/>
    <w:rsid w:val="00F121F4"/>
    <w:pPr>
      <w:ind w:left="720"/>
    </w:pPr>
  </w:style>
  <w:style w:type="numbering" w:customStyle="1" w:styleId="ListBullets-Body">
    <w:name w:val="_List Bullets-Body"/>
    <w:uiPriority w:val="99"/>
    <w:rsid w:val="00F121F4"/>
    <w:pPr>
      <w:numPr>
        <w:numId w:val="2"/>
      </w:numPr>
    </w:pPr>
  </w:style>
  <w:style w:type="numbering" w:customStyle="1" w:styleId="ListBullets-Table11">
    <w:name w:val="_List Bullets-Table 11"/>
    <w:uiPriority w:val="99"/>
    <w:rsid w:val="00F121F4"/>
    <w:pPr>
      <w:numPr>
        <w:numId w:val="4"/>
      </w:numPr>
    </w:pPr>
  </w:style>
  <w:style w:type="numbering" w:customStyle="1" w:styleId="ListOrdered-Body">
    <w:name w:val="_List Ordered-Body"/>
    <w:uiPriority w:val="99"/>
    <w:rsid w:val="00F121F4"/>
    <w:pPr>
      <w:numPr>
        <w:numId w:val="5"/>
      </w:numPr>
    </w:pPr>
  </w:style>
  <w:style w:type="numbering" w:customStyle="1" w:styleId="ListOrdered-Table11">
    <w:name w:val="_List Ordered-Table 11"/>
    <w:uiPriority w:val="99"/>
    <w:rsid w:val="00F121F4"/>
    <w:pPr>
      <w:numPr>
        <w:numId w:val="6"/>
      </w:numPr>
    </w:pPr>
  </w:style>
  <w:style w:type="paragraph" w:customStyle="1" w:styleId="Bullet1">
    <w:name w:val="Bullet 1"/>
    <w:basedOn w:val="BodyText"/>
    <w:uiPriority w:val="4"/>
    <w:qFormat/>
    <w:rsid w:val="00F121F4"/>
    <w:pPr>
      <w:numPr>
        <w:numId w:val="11"/>
      </w:numPr>
      <w:spacing w:before="120"/>
    </w:pPr>
    <w:rPr>
      <w:rFonts w:eastAsia="Times New Roman"/>
    </w:rPr>
  </w:style>
  <w:style w:type="paragraph" w:customStyle="1" w:styleId="Bullet2">
    <w:name w:val="Bullet 2"/>
    <w:basedOn w:val="BodyText"/>
    <w:uiPriority w:val="4"/>
    <w:qFormat/>
    <w:rsid w:val="00F121F4"/>
    <w:pPr>
      <w:numPr>
        <w:ilvl w:val="1"/>
        <w:numId w:val="11"/>
      </w:numPr>
      <w:spacing w:before="120"/>
    </w:pPr>
    <w:rPr>
      <w:rFonts w:eastAsia="Times New Roman"/>
    </w:rPr>
  </w:style>
  <w:style w:type="paragraph" w:customStyle="1" w:styleId="Bullet3">
    <w:name w:val="Bullet 3"/>
    <w:basedOn w:val="BodyText"/>
    <w:uiPriority w:val="4"/>
    <w:qFormat/>
    <w:rsid w:val="00F121F4"/>
    <w:pPr>
      <w:numPr>
        <w:ilvl w:val="2"/>
        <w:numId w:val="11"/>
      </w:numPr>
      <w:spacing w:before="120"/>
    </w:pPr>
    <w:rPr>
      <w:rFonts w:eastAsiaTheme="minorEastAsia"/>
    </w:rPr>
  </w:style>
  <w:style w:type="paragraph" w:customStyle="1" w:styleId="NumberedList">
    <w:name w:val="Numbered List"/>
    <w:basedOn w:val="BodyText"/>
    <w:qFormat/>
    <w:rsid w:val="00F121F4"/>
    <w:pPr>
      <w:numPr>
        <w:numId w:val="15"/>
      </w:numPr>
      <w:spacing w:before="120" w:after="0"/>
    </w:pPr>
    <w:rPr>
      <w:rFonts w:eastAsia="Times New Roman"/>
    </w:rPr>
  </w:style>
  <w:style w:type="paragraph" w:customStyle="1" w:styleId="Table11Bullet1">
    <w:name w:val="Table 11 Bullet 1"/>
    <w:basedOn w:val="Table11Basic"/>
    <w:qFormat/>
    <w:rsid w:val="00F121F4"/>
    <w:pPr>
      <w:numPr>
        <w:numId w:val="18"/>
      </w:numPr>
    </w:pPr>
  </w:style>
  <w:style w:type="paragraph" w:customStyle="1" w:styleId="Table11Bullet2">
    <w:name w:val="Table 11 Bullet 2"/>
    <w:basedOn w:val="Table11Basic"/>
    <w:qFormat/>
    <w:rsid w:val="00F121F4"/>
    <w:pPr>
      <w:numPr>
        <w:ilvl w:val="1"/>
        <w:numId w:val="18"/>
      </w:numPr>
    </w:pPr>
  </w:style>
  <w:style w:type="paragraph" w:customStyle="1" w:styleId="Table11Bullet3">
    <w:name w:val="Table 11 Bullet 3"/>
    <w:basedOn w:val="Table11Basic"/>
    <w:qFormat/>
    <w:rsid w:val="00F121F4"/>
    <w:pPr>
      <w:numPr>
        <w:ilvl w:val="2"/>
        <w:numId w:val="18"/>
      </w:numPr>
    </w:pPr>
    <w:rPr>
      <w:rFonts w:eastAsia="Times New Roman"/>
    </w:rPr>
  </w:style>
  <w:style w:type="paragraph" w:customStyle="1" w:styleId="Table11Numbering">
    <w:name w:val="Table 11 Numbering"/>
    <w:basedOn w:val="Table11Basic"/>
    <w:qFormat/>
    <w:rsid w:val="00F121F4"/>
    <w:pPr>
      <w:numPr>
        <w:numId w:val="19"/>
      </w:numPr>
    </w:pPr>
  </w:style>
  <w:style w:type="paragraph" w:customStyle="1" w:styleId="Callout-InlineText">
    <w:name w:val="Callout-Inline Text"/>
    <w:basedOn w:val="BodyText"/>
    <w:rsid w:val="00F121F4"/>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F121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F121F4"/>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F121F4"/>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F121F4"/>
    <w:pPr>
      <w:keepNext w:val="0"/>
      <w:spacing w:before="60" w:after="60"/>
    </w:pPr>
    <w:rPr>
      <w:sz w:val="22"/>
      <w:szCs w:val="22"/>
    </w:rPr>
  </w:style>
  <w:style w:type="paragraph" w:customStyle="1" w:styleId="Table11Centered">
    <w:name w:val="Table 11 Centered"/>
    <w:basedOn w:val="Table11Basic"/>
    <w:qFormat/>
    <w:rsid w:val="00F121F4"/>
    <w:pPr>
      <w:jc w:val="center"/>
    </w:pPr>
  </w:style>
  <w:style w:type="numbering" w:customStyle="1" w:styleId="ListBullets-Table10">
    <w:name w:val="_List Bullets-Table 10"/>
    <w:uiPriority w:val="99"/>
    <w:rsid w:val="00F121F4"/>
    <w:pPr>
      <w:numPr>
        <w:numId w:val="3"/>
      </w:numPr>
    </w:pPr>
  </w:style>
  <w:style w:type="numbering" w:customStyle="1" w:styleId="ListOrdered-Table10">
    <w:name w:val="_List Ordered-Table 10"/>
    <w:uiPriority w:val="99"/>
    <w:rsid w:val="00F121F4"/>
  </w:style>
  <w:style w:type="paragraph" w:customStyle="1" w:styleId="ExhibitNote">
    <w:name w:val="Exhibit Note"/>
    <w:aliases w:val="Figure Note,Table Note"/>
    <w:basedOn w:val="HeadingFont"/>
    <w:qFormat/>
    <w:rsid w:val="00F121F4"/>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F121F4"/>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F121F4"/>
    <w:pPr>
      <w:keepLines/>
      <w:spacing w:before="240" w:after="120"/>
    </w:pPr>
    <w:rPr>
      <w:rFonts w:eastAsia="Calibri" w:cs="Times New Roman"/>
      <w:b/>
      <w:iCs/>
      <w:color w:val="00507F" w:themeColor="accent1"/>
      <w:szCs w:val="18"/>
    </w:rPr>
  </w:style>
  <w:style w:type="paragraph" w:customStyle="1" w:styleId="HeadingFont">
    <w:name w:val="Heading Font"/>
    <w:qFormat/>
    <w:rsid w:val="00F121F4"/>
    <w:pPr>
      <w:keepNext/>
      <w:suppressAutoHyphens/>
    </w:pPr>
    <w:rPr>
      <w:rFonts w:asciiTheme="majorHAnsi" w:hAnsiTheme="majorHAnsi"/>
    </w:rPr>
  </w:style>
  <w:style w:type="character" w:customStyle="1" w:styleId="Heading1Char">
    <w:name w:val="Heading 1 Char"/>
    <w:basedOn w:val="DefaultParagraphFont"/>
    <w:link w:val="Heading1"/>
    <w:uiPriority w:val="9"/>
    <w:rsid w:val="009C33D5"/>
    <w:rPr>
      <w:rFonts w:eastAsia="Perpetua" w:asciiTheme="majorHAnsi" w:hAnsiTheme="majorHAnsi" w:cstheme="majorHAnsi"/>
      <w:b/>
      <w:bCs/>
      <w:color w:val="FFFFFF" w:themeColor="background1"/>
      <w:sz w:val="56"/>
      <w:szCs w:val="56"/>
    </w:rPr>
  </w:style>
  <w:style w:type="paragraph" w:styleId="NoSpacing">
    <w:name w:val="No Spacing"/>
    <w:basedOn w:val="BodyText"/>
    <w:qFormat/>
    <w:rsid w:val="00F121F4"/>
    <w:pPr>
      <w:spacing w:before="0" w:after="0"/>
    </w:pPr>
  </w:style>
  <w:style w:type="paragraph" w:styleId="EndnoteText">
    <w:name w:val="endnote text"/>
    <w:basedOn w:val="BodyText"/>
    <w:link w:val="EndnoteTextChar"/>
    <w:uiPriority w:val="99"/>
    <w:unhideWhenUsed/>
    <w:rsid w:val="00F121F4"/>
    <w:pPr>
      <w:spacing w:after="0"/>
    </w:pPr>
  </w:style>
  <w:style w:type="character" w:customStyle="1" w:styleId="EndnoteTextChar">
    <w:name w:val="Endnote Text Char"/>
    <w:basedOn w:val="DefaultParagraphFont"/>
    <w:link w:val="EndnoteText"/>
    <w:uiPriority w:val="99"/>
    <w:rsid w:val="00F121F4"/>
    <w:rPr>
      <w:rFonts w:eastAsia="Calibri" w:cs="Times New Roman"/>
    </w:rPr>
  </w:style>
  <w:style w:type="paragraph" w:customStyle="1" w:styleId="ShapeText">
    <w:name w:val="Shape Text"/>
    <w:basedOn w:val="BodyText"/>
    <w:qFormat/>
    <w:rsid w:val="00F121F4"/>
    <w:pPr>
      <w:spacing w:before="120"/>
      <w:jc w:val="center"/>
    </w:pPr>
  </w:style>
  <w:style w:type="paragraph" w:customStyle="1" w:styleId="Spacer-HeaderFooter">
    <w:name w:val="Spacer-HeaderFooter"/>
    <w:link w:val="Spacer-HeaderFooterChar"/>
    <w:rsid w:val="00F121F4"/>
    <w:pPr>
      <w:spacing w:line="20" w:lineRule="exact"/>
    </w:pPr>
    <w:rPr>
      <w:sz w:val="2"/>
      <w:szCs w:val="2"/>
    </w:rPr>
  </w:style>
  <w:style w:type="paragraph" w:customStyle="1" w:styleId="ExhibitTitle">
    <w:name w:val="Exhibit Title"/>
    <w:basedOn w:val="HeadingFont"/>
    <w:next w:val="FigurePlacement"/>
    <w:qFormat/>
    <w:rsid w:val="00F121F4"/>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F121F4"/>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F121F4"/>
    <w:pPr>
      <w:keepLines/>
      <w:ind w:left="720" w:hanging="720"/>
    </w:pPr>
    <w:rPr>
      <w:rFonts w:eastAsiaTheme="minorHAnsi" w:cstheme="minorBidi"/>
    </w:rPr>
  </w:style>
  <w:style w:type="character" w:customStyle="1" w:styleId="ReferenceChar">
    <w:name w:val="Reference Char"/>
    <w:basedOn w:val="DefaultParagraphFont"/>
    <w:link w:val="Reference"/>
    <w:rsid w:val="00F121F4"/>
  </w:style>
  <w:style w:type="paragraph" w:customStyle="1" w:styleId="Heading3NoTOC">
    <w:name w:val="Heading 3 No TOC"/>
    <w:basedOn w:val="Heading3"/>
    <w:next w:val="BodyTextPostHeading"/>
    <w:link w:val="Heading3NoTOCChar"/>
    <w:qFormat/>
    <w:rsid w:val="00F121F4"/>
    <w:pPr>
      <w:spacing w:after="0"/>
      <w:outlineLvl w:val="9"/>
    </w:pPr>
  </w:style>
  <w:style w:type="paragraph" w:customStyle="1" w:styleId="Heading4NoTOC">
    <w:name w:val="Heading 4 No TOC"/>
    <w:basedOn w:val="Heading4"/>
    <w:next w:val="BodyTextPostHeading"/>
    <w:link w:val="Heading4NoTOCChar"/>
    <w:qFormat/>
    <w:rsid w:val="00F121F4"/>
    <w:pPr>
      <w:outlineLvl w:val="9"/>
    </w:pPr>
  </w:style>
  <w:style w:type="paragraph" w:customStyle="1" w:styleId="Heading5NoTOC">
    <w:name w:val="Heading 5 No TOC"/>
    <w:basedOn w:val="Heading5"/>
    <w:link w:val="Heading5NoTOCChar"/>
    <w:qFormat/>
    <w:rsid w:val="00F121F4"/>
    <w:pPr>
      <w:outlineLvl w:val="9"/>
    </w:pPr>
  </w:style>
  <w:style w:type="paragraph" w:customStyle="1" w:styleId="Heading6NoTOC">
    <w:name w:val="Heading 6 No TOC"/>
    <w:basedOn w:val="Heading6"/>
    <w:link w:val="Heading6NoTOCChar"/>
    <w:qFormat/>
    <w:rsid w:val="00F121F4"/>
    <w:pPr>
      <w:outlineLvl w:val="9"/>
    </w:pPr>
  </w:style>
  <w:style w:type="character" w:customStyle="1" w:styleId="Heading5NoTOCChar">
    <w:name w:val="Heading 5 No TOC Char"/>
    <w:basedOn w:val="Heading5Char"/>
    <w:link w:val="Heading5NoTOC"/>
    <w:rsid w:val="00F121F4"/>
    <w:rPr>
      <w:rFonts w:asciiTheme="majorHAnsi" w:hAnsiTheme="majorHAnsi"/>
      <w:b/>
      <w:bCs/>
    </w:rPr>
  </w:style>
  <w:style w:type="character" w:customStyle="1" w:styleId="Heading4NoTOCChar">
    <w:name w:val="Heading 4 No TOC Char"/>
    <w:basedOn w:val="DefaultParagraphFont"/>
    <w:link w:val="Heading4NoTOC"/>
    <w:rsid w:val="00F121F4"/>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F121F4"/>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F121F4"/>
    <w:pPr>
      <w:spacing w:before="240"/>
    </w:pPr>
    <w:rPr>
      <w:rFonts w:eastAsia="Calibri"/>
      <w:b/>
    </w:rPr>
  </w:style>
  <w:style w:type="paragraph" w:customStyle="1" w:styleId="AgendaItem">
    <w:name w:val="Agenda Item"/>
    <w:basedOn w:val="AgendaDescription"/>
    <w:next w:val="AgendaDescription"/>
    <w:uiPriority w:val="28"/>
    <w:qFormat/>
    <w:rsid w:val="00F121F4"/>
    <w:pPr>
      <w:spacing w:before="240"/>
    </w:pPr>
    <w:rPr>
      <w:rFonts w:eastAsia="Calibri"/>
      <w:b/>
    </w:rPr>
  </w:style>
  <w:style w:type="paragraph" w:customStyle="1" w:styleId="AgendaDescription">
    <w:name w:val="Agenda Description"/>
    <w:basedOn w:val="BodyText"/>
    <w:uiPriority w:val="28"/>
    <w:qFormat/>
    <w:rsid w:val="00F121F4"/>
    <w:pPr>
      <w:spacing w:before="120"/>
    </w:pPr>
    <w:rPr>
      <w:rFonts w:eastAsia="Times New Roman"/>
    </w:rPr>
  </w:style>
  <w:style w:type="paragraph" w:customStyle="1" w:styleId="AgendaLocation">
    <w:name w:val="Agenda Location"/>
    <w:basedOn w:val="AgendaDescription"/>
    <w:uiPriority w:val="28"/>
    <w:qFormat/>
    <w:rsid w:val="00F121F4"/>
    <w:pPr>
      <w:spacing w:before="240"/>
    </w:pPr>
    <w:rPr>
      <w:rFonts w:eastAsia="Calibri"/>
      <w:b/>
      <w:i/>
    </w:rPr>
  </w:style>
  <w:style w:type="paragraph" w:customStyle="1" w:styleId="AgendaColumnHeading">
    <w:name w:val="Agenda Column Heading"/>
    <w:basedOn w:val="AgendaDescription"/>
    <w:uiPriority w:val="28"/>
    <w:rsid w:val="00F121F4"/>
    <w:pPr>
      <w:spacing w:before="60" w:after="60"/>
    </w:pPr>
    <w:rPr>
      <w:b/>
    </w:rPr>
  </w:style>
  <w:style w:type="character" w:customStyle="1" w:styleId="Heading6NoTOCChar">
    <w:name w:val="Heading 6 No TOC Char"/>
    <w:basedOn w:val="Heading6Char"/>
    <w:link w:val="Heading6NoTOC"/>
    <w:rsid w:val="00F121F4"/>
    <w:rPr>
      <w:rFonts w:asciiTheme="majorHAnsi" w:hAnsiTheme="majorHAnsi"/>
      <w:b/>
      <w:bCs/>
      <w:i/>
      <w:iCs/>
    </w:rPr>
  </w:style>
  <w:style w:type="character" w:styleId="FollowedHyperlink">
    <w:name w:val="FollowedHyperlink"/>
    <w:basedOn w:val="DefaultParagraphFont"/>
    <w:uiPriority w:val="99"/>
    <w:unhideWhenUsed/>
    <w:rsid w:val="00F121F4"/>
    <w:rPr>
      <w:color w:val="49134C" w:themeColor="followedHyperlink"/>
      <w:u w:val="single"/>
    </w:rPr>
  </w:style>
  <w:style w:type="character" w:styleId="Emphasis">
    <w:name w:val="Emphasis"/>
    <w:uiPriority w:val="20"/>
    <w:qFormat/>
    <w:rsid w:val="00F121F4"/>
    <w:rPr>
      <w:i/>
      <w:iCs/>
    </w:rPr>
  </w:style>
  <w:style w:type="character" w:customStyle="1" w:styleId="CaptionChar">
    <w:name w:val="Caption Char"/>
    <w:basedOn w:val="BodyTextChar"/>
    <w:link w:val="Caption"/>
    <w:uiPriority w:val="35"/>
    <w:rsid w:val="00F121F4"/>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F121F4"/>
  </w:style>
  <w:style w:type="character" w:customStyle="1" w:styleId="Heading2NoTOCChar">
    <w:name w:val="Heading 2 No TOC Char"/>
    <w:basedOn w:val="DefaultParagraphFont"/>
    <w:link w:val="Heading2NoTOC"/>
    <w:rsid w:val="0085652D"/>
    <w:rPr>
      <w:rFonts w:asciiTheme="majorHAnsi" w:eastAsiaTheme="majorEastAsia" w:hAnsiTheme="majorHAnsi" w:cstheme="majorBidi"/>
      <w:b/>
      <w:color w:val="00507F" w:themeColor="accent1"/>
      <w:sz w:val="32"/>
      <w:szCs w:val="32"/>
    </w:rPr>
  </w:style>
  <w:style w:type="paragraph" w:customStyle="1" w:styleId="Table11ColumnHeading">
    <w:name w:val="Table 11 Column Heading"/>
    <w:basedOn w:val="Table11Basic"/>
    <w:qFormat/>
    <w:rsid w:val="00F121F4"/>
    <w:pPr>
      <w:jc w:val="center"/>
    </w:pPr>
    <w:rPr>
      <w:b/>
      <w:color w:val="FFFFFF" w:themeColor="background1"/>
    </w:rPr>
  </w:style>
  <w:style w:type="paragraph" w:customStyle="1" w:styleId="Table11RowHeading">
    <w:name w:val="Table 11 Row Heading"/>
    <w:basedOn w:val="Table11Basic"/>
    <w:qFormat/>
    <w:rsid w:val="00F121F4"/>
    <w:rPr>
      <w:b/>
    </w:rPr>
  </w:style>
  <w:style w:type="character" w:styleId="EndnoteReference">
    <w:name w:val="endnote reference"/>
    <w:basedOn w:val="DefaultParagraphFont"/>
    <w:uiPriority w:val="99"/>
    <w:unhideWhenUsed/>
    <w:rsid w:val="00F121F4"/>
    <w:rPr>
      <w:vertAlign w:val="superscript"/>
    </w:rPr>
  </w:style>
  <w:style w:type="character" w:styleId="Strong">
    <w:name w:val="Strong"/>
    <w:basedOn w:val="DefaultParagraphFont"/>
    <w:uiPriority w:val="22"/>
    <w:qFormat/>
    <w:rsid w:val="00F121F4"/>
    <w:rPr>
      <w:b/>
      <w:bCs/>
    </w:rPr>
  </w:style>
  <w:style w:type="character" w:customStyle="1" w:styleId="CtrlPlusspacecharacter">
    <w:name w:val="Ctrl Plus space character"/>
    <w:basedOn w:val="DefaultParagraphFont"/>
    <w:uiPriority w:val="1"/>
    <w:qFormat/>
    <w:rsid w:val="00F121F4"/>
    <w:rPr>
      <w:sz w:val="4"/>
    </w:rPr>
  </w:style>
  <w:style w:type="table" w:customStyle="1" w:styleId="TableStyle-DocumentLayout">
    <w:name w:val="_Table Style-Document Layout"/>
    <w:basedOn w:val="TableNormal"/>
    <w:uiPriority w:val="99"/>
    <w:rsid w:val="00F121F4"/>
    <w:pPr>
      <w:spacing w:line="240" w:lineRule="auto"/>
    </w:pPr>
    <w:tblPr>
      <w:tblCellMar>
        <w:left w:w="0" w:type="dxa"/>
      </w:tblCellMar>
    </w:tblPr>
  </w:style>
  <w:style w:type="character" w:customStyle="1" w:styleId="Heading7Char">
    <w:name w:val="Heading 7 Char"/>
    <w:basedOn w:val="DefaultParagraphFont"/>
    <w:link w:val="Heading7"/>
    <w:uiPriority w:val="9"/>
    <w:rsid w:val="00F121F4"/>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F121F4"/>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F121F4"/>
    <w:rPr>
      <w:rFonts w:asciiTheme="majorHAnsi" w:eastAsiaTheme="majorEastAsia" w:hAnsiTheme="majorHAnsi" w:cstheme="majorBidi"/>
      <w:i/>
      <w:iCs/>
      <w:sz w:val="21"/>
      <w:szCs w:val="21"/>
    </w:rPr>
  </w:style>
  <w:style w:type="paragraph" w:customStyle="1" w:styleId="SidebarHeading">
    <w:name w:val="Sidebar Heading"/>
    <w:basedOn w:val="SidebarText"/>
    <w:next w:val="SidebarText"/>
    <w:qFormat/>
    <w:rsid w:val="00F121F4"/>
    <w:rPr>
      <w:b/>
      <w:bCs/>
      <w:color w:val="00507F" w:themeColor="accent1"/>
      <w:sz w:val="24"/>
      <w:szCs w:val="28"/>
    </w:rPr>
  </w:style>
  <w:style w:type="paragraph" w:styleId="TOC1">
    <w:name w:val="toc 1"/>
    <w:basedOn w:val="BodyText"/>
    <w:autoRedefine/>
    <w:uiPriority w:val="39"/>
    <w:unhideWhenUsed/>
    <w:rsid w:val="000E171B"/>
    <w:pPr>
      <w:tabs>
        <w:tab w:val="right" w:leader="dot" w:pos="10080"/>
      </w:tabs>
      <w:spacing w:after="0" w:line="216" w:lineRule="auto"/>
      <w:ind w:right="720"/>
    </w:pPr>
    <w:rPr>
      <w:rFonts w:eastAsia="Times New Roman"/>
      <w:noProof/>
    </w:rPr>
  </w:style>
  <w:style w:type="paragraph" w:styleId="TOC2">
    <w:name w:val="toc 2"/>
    <w:basedOn w:val="TOC1"/>
    <w:autoRedefine/>
    <w:uiPriority w:val="39"/>
    <w:unhideWhenUsed/>
    <w:rsid w:val="00F121F4"/>
    <w:pPr>
      <w:spacing w:before="80"/>
      <w:ind w:left="245"/>
    </w:pPr>
  </w:style>
  <w:style w:type="paragraph" w:styleId="TableofFigures">
    <w:name w:val="table of figures"/>
    <w:basedOn w:val="TOC1"/>
    <w:uiPriority w:val="99"/>
    <w:unhideWhenUsed/>
    <w:rsid w:val="00F121F4"/>
    <w:rPr>
      <w:rFonts w:eastAsiaTheme="majorEastAsia"/>
    </w:rPr>
  </w:style>
  <w:style w:type="paragraph" w:styleId="TOCHeading">
    <w:name w:val="TOC Heading"/>
    <w:basedOn w:val="Heading2"/>
    <w:next w:val="H2TOCLine1-12-6"/>
    <w:uiPriority w:val="39"/>
    <w:unhideWhenUsed/>
    <w:qFormat/>
    <w:rsid w:val="00F121F4"/>
    <w:pPr>
      <w:tabs>
        <w:tab w:val="right" w:pos="1008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table" w:customStyle="1" w:styleId="TableStyle-InformationBox">
    <w:name w:val="_Table Style-Information Box"/>
    <w:basedOn w:val="TableNormal"/>
    <w:uiPriority w:val="99"/>
    <w:rsid w:val="00F121F4"/>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F121F4"/>
    <w:rPr>
      <w:sz w:val="16"/>
      <w:szCs w:val="16"/>
    </w:rPr>
  </w:style>
  <w:style w:type="paragraph" w:styleId="CommentText">
    <w:name w:val="annotation text"/>
    <w:link w:val="CommentTextChar"/>
    <w:uiPriority w:val="99"/>
    <w:unhideWhenUsed/>
    <w:rsid w:val="00F121F4"/>
    <w:pPr>
      <w:spacing w:line="240" w:lineRule="auto"/>
    </w:pPr>
  </w:style>
  <w:style w:type="character" w:customStyle="1" w:styleId="CommentTextChar">
    <w:name w:val="Comment Text Char"/>
    <w:basedOn w:val="DefaultParagraphFont"/>
    <w:link w:val="CommentText"/>
    <w:uiPriority w:val="99"/>
    <w:rsid w:val="00F121F4"/>
  </w:style>
  <w:style w:type="paragraph" w:styleId="CommentSubject">
    <w:name w:val="annotation subject"/>
    <w:basedOn w:val="CommentText"/>
    <w:next w:val="CommentText"/>
    <w:link w:val="CommentSubjectChar"/>
    <w:uiPriority w:val="99"/>
    <w:unhideWhenUsed/>
    <w:rsid w:val="00F121F4"/>
    <w:rPr>
      <w:b/>
      <w:bCs/>
    </w:rPr>
  </w:style>
  <w:style w:type="character" w:customStyle="1" w:styleId="CommentSubjectChar">
    <w:name w:val="Comment Subject Char"/>
    <w:basedOn w:val="CommentTextChar"/>
    <w:link w:val="CommentSubject"/>
    <w:uiPriority w:val="99"/>
    <w:rsid w:val="00F121F4"/>
    <w:rPr>
      <w:b/>
      <w:bCs/>
    </w:rPr>
  </w:style>
  <w:style w:type="table" w:customStyle="1" w:styleId="TableStyle-AIR2021">
    <w:name w:val="__Table Style-AIR 2021"/>
    <w:basedOn w:val="TableNormal"/>
    <w:uiPriority w:val="99"/>
    <w:rsid w:val="003A6602"/>
    <w:pPr>
      <w:spacing w:line="240" w:lineRule="auto"/>
    </w:pPr>
    <w:rPr>
      <w:sz w:val="20"/>
    </w:r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Copyright">
    <w:name w:val="Last Page Copyright"/>
    <w:basedOn w:val="BodyText"/>
    <w:qFormat/>
    <w:rsid w:val="00F121F4"/>
    <w:pPr>
      <w:shd w:val="clear" w:color="auto" w:fill="00507F" w:themeFill="accent1"/>
      <w:tabs>
        <w:tab w:val="right" w:pos="10080"/>
      </w:tabs>
      <w:spacing w:before="200" w:after="80"/>
    </w:pPr>
    <w:rPr>
      <w:rFonts w:asciiTheme="majorHAnsi" w:hAnsiTheme="majorHAnsi"/>
      <w:color w:val="D1EEFC" w:themeColor="background2"/>
      <w:kern w:val="24"/>
      <w:sz w:val="13"/>
      <w:szCs w:val="14"/>
    </w:rPr>
  </w:style>
  <w:style w:type="paragraph" w:customStyle="1" w:styleId="LastPageTrademark">
    <w:name w:val="Last Page Trademark"/>
    <w:link w:val="LastPageTrademarkChar"/>
    <w:qFormat/>
    <w:rsid w:val="00F121F4"/>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paragraph" w:customStyle="1" w:styleId="LastPageFooter">
    <w:name w:val="Last Page Footer"/>
    <w:basedOn w:val="BodyText"/>
    <w:qFormat/>
    <w:rsid w:val="006C66C9"/>
    <w:pPr>
      <w:ind w:left="-1080" w:right="-1080"/>
      <w:jc w:val="right"/>
    </w:pPr>
    <w:rPr>
      <w:rFonts w:asciiTheme="majorHAnsi" w:hAnsiTheme="majorHAnsi"/>
      <w:color w:val="00507F" w:themeColor="accent1"/>
    </w:rPr>
  </w:style>
  <w:style w:type="paragraph" w:customStyle="1" w:styleId="Heading1-HandoutSpaceAfterH1Table">
    <w:name w:val="Heading 1-Handout Space After H1 Table"/>
    <w:basedOn w:val="Spacer-HeaderFooter"/>
    <w:next w:val="BodyTextPostHeading"/>
    <w:qFormat/>
    <w:rsid w:val="00AD6EDE"/>
  </w:style>
  <w:style w:type="paragraph" w:customStyle="1" w:styleId="Heading1-ReportCover">
    <w:name w:val="Heading 1-Report Cover"/>
    <w:qFormat/>
    <w:rsid w:val="00F121F4"/>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F121F4"/>
    <w:pPr>
      <w:framePr w:wrap="around"/>
      <w:outlineLvl w:val="9"/>
    </w:pPr>
  </w:style>
  <w:style w:type="paragraph" w:customStyle="1" w:styleId="Table10Basic">
    <w:name w:val="Table 10 Basic"/>
    <w:basedOn w:val="Table11Basic"/>
    <w:qFormat/>
    <w:rsid w:val="00F121F4"/>
    <w:rPr>
      <w:sz w:val="20"/>
    </w:rPr>
  </w:style>
  <w:style w:type="paragraph" w:customStyle="1" w:styleId="Table10Centered">
    <w:name w:val="Table 10 Centered"/>
    <w:basedOn w:val="Table10Basic"/>
    <w:qFormat/>
    <w:rsid w:val="00F121F4"/>
    <w:pPr>
      <w:jc w:val="center"/>
    </w:pPr>
  </w:style>
  <w:style w:type="paragraph" w:customStyle="1" w:styleId="Table10Bullet1">
    <w:name w:val="Table 10 Bullet 1"/>
    <w:basedOn w:val="Table10Basic"/>
    <w:rsid w:val="00812422"/>
    <w:pPr>
      <w:numPr>
        <w:numId w:val="16"/>
      </w:numPr>
    </w:pPr>
    <w:rPr>
      <w:rFonts w:asciiTheme="minorHAnsi" w:hAnsiTheme="minorHAnsi"/>
    </w:rPr>
  </w:style>
  <w:style w:type="paragraph" w:customStyle="1" w:styleId="Table10Bullet2">
    <w:name w:val="Table 10 Bullet 2"/>
    <w:basedOn w:val="Table10Basic"/>
    <w:rsid w:val="00F121F4"/>
    <w:pPr>
      <w:numPr>
        <w:ilvl w:val="1"/>
        <w:numId w:val="16"/>
      </w:numPr>
    </w:pPr>
  </w:style>
  <w:style w:type="paragraph" w:customStyle="1" w:styleId="Table10Bullet3">
    <w:name w:val="Table 10 Bullet 3"/>
    <w:basedOn w:val="Table10Basic"/>
    <w:rsid w:val="00F121F4"/>
    <w:pPr>
      <w:numPr>
        <w:ilvl w:val="2"/>
        <w:numId w:val="16"/>
      </w:numPr>
    </w:pPr>
  </w:style>
  <w:style w:type="paragraph" w:customStyle="1" w:styleId="Table10Numbering">
    <w:name w:val="Table 10 Numbering"/>
    <w:basedOn w:val="Table10Basic"/>
    <w:rsid w:val="00F121F4"/>
    <w:pPr>
      <w:numPr>
        <w:numId w:val="17"/>
      </w:numPr>
    </w:pPr>
    <w:rPr>
      <w:color w:val="auto"/>
    </w:rPr>
  </w:style>
  <w:style w:type="paragraph" w:customStyle="1" w:styleId="Table10ColumnHeading">
    <w:name w:val="Table 10 Column Heading"/>
    <w:basedOn w:val="Table10Basic"/>
    <w:qFormat/>
    <w:rsid w:val="00F121F4"/>
    <w:pPr>
      <w:jc w:val="center"/>
    </w:pPr>
    <w:rPr>
      <w:b/>
      <w:color w:val="FFFFFF" w:themeColor="background1"/>
    </w:rPr>
  </w:style>
  <w:style w:type="paragraph" w:customStyle="1" w:styleId="Table10RowHeading">
    <w:name w:val="Table 10 Row Heading"/>
    <w:basedOn w:val="Table10Basic"/>
    <w:qFormat/>
    <w:rsid w:val="00F121F4"/>
    <w:rPr>
      <w:b/>
    </w:rPr>
  </w:style>
  <w:style w:type="paragraph" w:customStyle="1" w:styleId="BoxHeading">
    <w:name w:val="Box Heading"/>
    <w:basedOn w:val="BodyText"/>
    <w:next w:val="BoxText"/>
    <w:qFormat/>
    <w:rsid w:val="00F121F4"/>
    <w:rPr>
      <w:b/>
    </w:rPr>
  </w:style>
  <w:style w:type="paragraph" w:customStyle="1" w:styleId="LastPgFileID">
    <w:name w:val="LastPg FileID"/>
    <w:link w:val="LastPgFileIDChar"/>
    <w:qFormat/>
    <w:rsid w:val="00F121F4"/>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F121F4"/>
    <w:pPr>
      <w:numPr>
        <w:numId w:val="8"/>
      </w:numPr>
    </w:pPr>
  </w:style>
  <w:style w:type="paragraph" w:customStyle="1" w:styleId="BoxBullets">
    <w:name w:val="Box Bullets"/>
    <w:basedOn w:val="BoxText"/>
    <w:rsid w:val="00F121F4"/>
    <w:pPr>
      <w:tabs>
        <w:tab w:val="num" w:pos="360"/>
      </w:tabs>
    </w:pPr>
    <w:rPr>
      <w:rFonts w:eastAsiaTheme="minorHAnsi" w:cstheme="minorBidi"/>
      <w:color w:val="auto"/>
    </w:rPr>
  </w:style>
  <w:style w:type="paragraph" w:customStyle="1" w:styleId="BoxText">
    <w:name w:val="Box Text"/>
    <w:basedOn w:val="BodyText"/>
    <w:qFormat/>
    <w:rsid w:val="00F121F4"/>
    <w:pPr>
      <w:spacing w:before="60" w:after="60"/>
    </w:pPr>
    <w:rPr>
      <w:rFonts w:asciiTheme="majorHAnsi" w:hAnsiTheme="majorHAnsi"/>
      <w:szCs w:val="22"/>
    </w:rPr>
  </w:style>
  <w:style w:type="paragraph" w:customStyle="1" w:styleId="InformationBoxHeading">
    <w:name w:val="Information Box Heading"/>
    <w:basedOn w:val="BodyText"/>
    <w:next w:val="InformationBoxText"/>
    <w:qFormat/>
    <w:rsid w:val="00F121F4"/>
    <w:pPr>
      <w:spacing w:before="180"/>
    </w:pPr>
    <w:rPr>
      <w:rFonts w:ascii="Arial Narrow" w:hAnsi="Arial Narrow"/>
      <w:b/>
      <w:bCs/>
      <w:caps/>
      <w:color w:val="00507F" w:themeColor="accent1"/>
    </w:rPr>
  </w:style>
  <w:style w:type="numbering" w:customStyle="1" w:styleId="AppxCaptions">
    <w:name w:val="Appx Captions"/>
    <w:uiPriority w:val="99"/>
    <w:rsid w:val="00F121F4"/>
    <w:pPr>
      <w:numPr>
        <w:numId w:val="9"/>
      </w:numPr>
    </w:pPr>
  </w:style>
  <w:style w:type="paragraph" w:customStyle="1" w:styleId="Spacer-TitlePageTable">
    <w:name w:val="Spacer-Title Page Table"/>
    <w:basedOn w:val="NoSpacing"/>
    <w:qFormat/>
    <w:rsid w:val="00F121F4"/>
    <w:rPr>
      <w:sz w:val="12"/>
      <w:szCs w:val="12"/>
    </w:rPr>
  </w:style>
  <w:style w:type="character" w:customStyle="1" w:styleId="ReferenceItalics">
    <w:name w:val="Reference Italics"/>
    <w:basedOn w:val="DefaultParagraphFont"/>
    <w:qFormat/>
    <w:rsid w:val="00F121F4"/>
    <w:rPr>
      <w:i/>
    </w:rPr>
  </w:style>
  <w:style w:type="paragraph" w:customStyle="1" w:styleId="AboutAIRText">
    <w:name w:val="About AIR Text"/>
    <w:basedOn w:val="AboutAIRHeading"/>
    <w:qFormat/>
    <w:rsid w:val="00F121F4"/>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F121F4"/>
    <w:pPr>
      <w:spacing w:before="320"/>
      <w:ind w:left="2700"/>
    </w:pPr>
    <w:rPr>
      <w:rFonts w:asciiTheme="majorHAnsi" w:hAnsiTheme="majorHAnsi" w:cstheme="majorHAnsi"/>
      <w:b/>
      <w:bCs/>
    </w:rPr>
  </w:style>
  <w:style w:type="paragraph" w:customStyle="1" w:styleId="InformationBoxText">
    <w:name w:val="Information Box Text"/>
    <w:basedOn w:val="BodyText"/>
    <w:qFormat/>
    <w:rsid w:val="00F121F4"/>
    <w:pPr>
      <w:spacing w:before="180" w:after="0" w:line="300" w:lineRule="auto"/>
      <w:ind w:right="360"/>
    </w:pPr>
    <w:rPr>
      <w:rFonts w:ascii="Arial Narrow" w:hAnsi="Arial Narrow"/>
      <w:color w:val="00507F" w:themeColor="accent1"/>
    </w:rPr>
  </w:style>
  <w:style w:type="paragraph" w:customStyle="1" w:styleId="InfoBoxBullets">
    <w:name w:val="Info Box Bullets"/>
    <w:rsid w:val="00F121F4"/>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F121F4"/>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F121F4"/>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F121F4"/>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InlineSource">
    <w:name w:val="Callout-Inline Source"/>
    <w:basedOn w:val="Callout-InlineText"/>
    <w:next w:val="Normal"/>
    <w:qFormat/>
    <w:rsid w:val="00231530"/>
    <w:pPr>
      <w:numPr>
        <w:numId w:val="1"/>
      </w:numPr>
      <w:tabs>
        <w:tab w:val="num" w:pos="360"/>
      </w:tabs>
      <w:spacing w:before="160" w:after="360"/>
      <w:ind w:left="360"/>
      <w:jc w:val="right"/>
    </w:pPr>
    <w:rPr>
      <w:i/>
      <w:iCs w:val="0"/>
    </w:rPr>
  </w:style>
  <w:style w:type="character" w:customStyle="1" w:styleId="AIRORGURL">
    <w:name w:val="AIR.ORG URL"/>
    <w:uiPriority w:val="1"/>
    <w:qFormat/>
    <w:rsid w:val="00F121F4"/>
    <w:rPr>
      <w:b/>
      <w:color w:val="00507F" w:themeColor="accent1"/>
    </w:rPr>
  </w:style>
  <w:style w:type="paragraph" w:customStyle="1" w:styleId="AppxExhibitTitle">
    <w:name w:val="Appx Exhibit Title"/>
    <w:basedOn w:val="ExhibitTitle"/>
    <w:qFormat/>
    <w:rsid w:val="00F121F4"/>
    <w:pPr>
      <w:numPr>
        <w:ilvl w:val="1"/>
        <w:numId w:val="10"/>
      </w:numPr>
    </w:pPr>
    <w:rPr>
      <w:b w:val="0"/>
    </w:rPr>
  </w:style>
  <w:style w:type="character" w:customStyle="1" w:styleId="Spacer-HeaderFooterChar">
    <w:name w:val="Spacer-HeaderFooter Char"/>
    <w:basedOn w:val="DefaultParagraphFont"/>
    <w:link w:val="Spacer-HeaderFooter"/>
    <w:rsid w:val="00F121F4"/>
    <w:rPr>
      <w:sz w:val="2"/>
      <w:szCs w:val="2"/>
    </w:rPr>
  </w:style>
  <w:style w:type="numbering" w:customStyle="1" w:styleId="ListStyle-BoxBullets">
    <w:name w:val="_List Style-Box Bullets"/>
    <w:uiPriority w:val="99"/>
    <w:rsid w:val="00F121F4"/>
    <w:pPr>
      <w:numPr>
        <w:numId w:val="7"/>
      </w:numPr>
    </w:pPr>
  </w:style>
  <w:style w:type="table" w:customStyle="1" w:styleId="TableStyle-HandoutTitle">
    <w:name w:val="_Table Style-Handout Title"/>
    <w:basedOn w:val="TableNormal"/>
    <w:uiPriority w:val="99"/>
    <w:rsid w:val="00F121F4"/>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F121F4"/>
    <w:pPr>
      <w:spacing w:after="240"/>
      <w:ind w:left="1080" w:right="1080"/>
    </w:pPr>
    <w:rPr>
      <w:b/>
      <w:bCs/>
      <w:color w:val="00507F" w:themeColor="accent1"/>
    </w:rPr>
  </w:style>
  <w:style w:type="paragraph" w:customStyle="1" w:styleId="LastPageFileIDExternal">
    <w:name w:val="Last Page FileID (External)"/>
    <w:link w:val="LastPageFileIDExternalChar"/>
    <w:qFormat/>
    <w:rsid w:val="009C33D5"/>
    <w:pPr>
      <w:shd w:val="clear" w:color="auto" w:fill="00507F" w:themeFill="accent1"/>
      <w:tabs>
        <w:tab w:val="right" w:pos="10800"/>
      </w:tabs>
      <w:spacing w:after="80" w:line="240" w:lineRule="auto"/>
    </w:pPr>
    <w:rPr>
      <w:rFonts w:eastAsia="Calibri" w:asciiTheme="majorHAnsi" w:hAnsiTheme="majorHAnsi"/>
      <w:color w:val="D1EEFC" w:themeColor="background2"/>
      <w:kern w:val="24"/>
      <w:sz w:val="13"/>
      <w:szCs w:val="14"/>
    </w:rPr>
  </w:style>
  <w:style w:type="paragraph" w:customStyle="1" w:styleId="LastPageAIRORG">
    <w:name w:val="Last Page AIR.ORG"/>
    <w:next w:val="Normal"/>
    <w:qFormat/>
    <w:rsid w:val="00F121F4"/>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TrademarkChar">
    <w:name w:val="Last Page Trademark Char"/>
    <w:basedOn w:val="DefaultParagraphFont"/>
    <w:link w:val="LastPageTrademark"/>
    <w:rsid w:val="00F121F4"/>
    <w:rPr>
      <w:rFonts w:ascii="Calibri" w:eastAsia="Calibri" w:hAnsi="Calibri"/>
      <w:color w:val="D1EEFC" w:themeColor="background2"/>
      <w:kern w:val="24"/>
      <w:sz w:val="13"/>
      <w:szCs w:val="13"/>
      <w:shd w:val="clear" w:color="auto" w:fill="00507F" w:themeFill="accent1"/>
    </w:rPr>
  </w:style>
  <w:style w:type="character" w:customStyle="1" w:styleId="LastPageFileIDExternalChar">
    <w:name w:val="Last Page FileID (External) Char"/>
    <w:basedOn w:val="DefaultParagraphFont"/>
    <w:link w:val="LastPageFileIDExternal"/>
    <w:rsid w:val="009C33D5"/>
    <w:rPr>
      <w:rFonts w:eastAsia="Calibri" w:asciiTheme="majorHAnsi" w:hAnsiTheme="majorHAnsi"/>
      <w:color w:val="D1EEFC" w:themeColor="background2"/>
      <w:kern w:val="24"/>
      <w:sz w:val="13"/>
      <w:szCs w:val="14"/>
      <w:shd w:val="clear" w:color="auto" w:fill="00507F" w:themeFill="accent1"/>
    </w:rPr>
  </w:style>
  <w:style w:type="paragraph" w:customStyle="1" w:styleId="Header-1stPgNarrow">
    <w:name w:val="Header-1st Pg Narrow"/>
    <w:qFormat/>
    <w:rsid w:val="00F121F4"/>
    <w:pPr>
      <w:spacing w:after="360" w:line="240" w:lineRule="auto"/>
      <w:ind w:left="-1080" w:right="-1080"/>
    </w:pPr>
  </w:style>
  <w:style w:type="paragraph" w:customStyle="1" w:styleId="Heading2Report">
    <w:name w:val="Heading 2 Report"/>
    <w:basedOn w:val="Heading2"/>
    <w:next w:val="H2Line075-12-6"/>
    <w:qFormat/>
    <w:rsid w:val="00F121F4"/>
  </w:style>
  <w:style w:type="paragraph" w:customStyle="1" w:styleId="Heading2studio">
    <w:name w:val="Heading 2 studio"/>
    <w:next w:val="Normal"/>
    <w:qFormat/>
    <w:rsid w:val="00F121F4"/>
    <w:pPr>
      <w:spacing w:before="360" w:line="240" w:lineRule="auto"/>
      <w:outlineLvl w:val="1"/>
    </w:pPr>
    <w:rPr>
      <w:rFonts w:asciiTheme="majorHAnsi" w:eastAsiaTheme="majorEastAsia" w:hAnsiTheme="majorHAnsi" w:cstheme="majorBidi"/>
      <w:b/>
      <w:color w:val="00507F" w:themeColor="accent1"/>
      <w:sz w:val="32"/>
      <w:szCs w:val="32"/>
    </w:rPr>
  </w:style>
  <w:style w:type="paragraph" w:customStyle="1" w:styleId="AppxTitle">
    <w:name w:val="Appx Title"/>
    <w:basedOn w:val="Heading2"/>
    <w:next w:val="BodyTextPostHeading"/>
    <w:qFormat/>
    <w:rsid w:val="00F121F4"/>
    <w:pPr>
      <w:numPr>
        <w:numId w:val="10"/>
      </w:numPr>
      <w:spacing w:before="0" w:after="480" w:line="276" w:lineRule="auto"/>
    </w:pPr>
    <w:rPr>
      <w:sz w:val="44"/>
      <w:szCs w:val="24"/>
    </w:rPr>
  </w:style>
  <w:style w:type="paragraph" w:customStyle="1" w:styleId="Heading2HO">
    <w:name w:val="Heading 2 HO"/>
    <w:next w:val="Normal"/>
    <w:qFormat/>
    <w:rsid w:val="00F121F4"/>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FirstPageHeaderBanner">
    <w:name w:val="First Page Header Banner"/>
    <w:qFormat/>
    <w:rsid w:val="00F121F4"/>
    <w:pPr>
      <w:widowControl w:val="0"/>
      <w:spacing w:after="2520" w:line="240" w:lineRule="auto"/>
      <w:ind w:left="-1080" w:right="-1080"/>
    </w:pPr>
    <w:rPr>
      <w:sz w:val="20"/>
      <w:szCs w:val="2"/>
    </w:rPr>
  </w:style>
  <w:style w:type="numbering" w:customStyle="1" w:styleId="Callout-Inline">
    <w:name w:val="Callout-Inline"/>
    <w:uiPriority w:val="99"/>
    <w:rsid w:val="00F121F4"/>
    <w:pPr>
      <w:numPr>
        <w:numId w:val="12"/>
      </w:numPr>
    </w:pPr>
  </w:style>
  <w:style w:type="paragraph" w:customStyle="1" w:styleId="Callout-Source">
    <w:name w:val="Callout-Source"/>
    <w:basedOn w:val="Callout-InlineText"/>
    <w:next w:val="Normal"/>
    <w:qFormat/>
    <w:rsid w:val="00F121F4"/>
    <w:pPr>
      <w:numPr>
        <w:numId w:val="13"/>
      </w:numPr>
      <w:tabs>
        <w:tab w:val="num" w:pos="360"/>
      </w:tabs>
      <w:spacing w:before="160" w:after="360"/>
      <w:jc w:val="right"/>
    </w:pPr>
    <w:rPr>
      <w:i/>
      <w:iCs w:val="0"/>
    </w:rPr>
  </w:style>
  <w:style w:type="paragraph" w:customStyle="1" w:styleId="Cover-BottomleftAIRText">
    <w:name w:val="Cover-Bottom left AIR Text"/>
    <w:qFormat/>
    <w:rsid w:val="00F121F4"/>
    <w:pPr>
      <w:suppressAutoHyphens/>
    </w:pPr>
    <w:rPr>
      <w:rFonts w:eastAsia="Calibri" w:asciiTheme="majorHAnsi" w:hAnsiTheme="majorHAnsi" w:cs="Times New Roman"/>
      <w:b/>
      <w:bCs/>
      <w:i/>
      <w:sz w:val="20"/>
      <w:szCs w:val="28"/>
    </w:rPr>
  </w:style>
  <w:style w:type="paragraph" w:customStyle="1" w:styleId="DocumentAuthor">
    <w:name w:val="Document Author"/>
    <w:basedOn w:val="BodyText"/>
    <w:next w:val="Normal"/>
    <w:qFormat/>
    <w:rsid w:val="00F121F4"/>
    <w:pPr>
      <w:spacing w:before="0" w:after="60"/>
    </w:pPr>
    <w:rPr>
      <w:rFonts w:asciiTheme="majorHAnsi" w:hAnsiTheme="majorHAnsi" w:cs="Arial"/>
      <w:sz w:val="28"/>
      <w:szCs w:val="28"/>
    </w:rPr>
  </w:style>
  <w:style w:type="paragraph" w:customStyle="1" w:styleId="DocumentDate">
    <w:name w:val="Document Date"/>
    <w:basedOn w:val="HeadingFont"/>
    <w:qFormat/>
    <w:rsid w:val="00F121F4"/>
    <w:pPr>
      <w:spacing w:before="360" w:after="480"/>
    </w:pPr>
    <w:rPr>
      <w:b/>
      <w:bCs/>
      <w:sz w:val="20"/>
      <w:szCs w:val="20"/>
    </w:rPr>
  </w:style>
  <w:style w:type="paragraph" w:customStyle="1" w:styleId="DocumentOrganization">
    <w:name w:val="Document Organization"/>
    <w:basedOn w:val="BodyText"/>
    <w:next w:val="DocumentAuthor"/>
    <w:qFormat/>
    <w:rsid w:val="00F121F4"/>
    <w:pPr>
      <w:spacing w:before="0"/>
    </w:pPr>
    <w:rPr>
      <w:rFonts w:asciiTheme="majorHAnsi" w:hAnsiTheme="majorHAnsi"/>
      <w:i/>
      <w:sz w:val="28"/>
      <w:szCs w:val="28"/>
    </w:rPr>
  </w:style>
  <w:style w:type="paragraph" w:customStyle="1" w:styleId="DocumentSubtitle">
    <w:name w:val="Document Subtitle"/>
    <w:next w:val="Normal"/>
    <w:qFormat/>
    <w:rsid w:val="00F121F4"/>
    <w:pPr>
      <w:outlineLvl w:val="0"/>
    </w:pPr>
    <w:rPr>
      <w:rFonts w:eastAsia="Perpetua" w:cs="Arial"/>
      <w:noProof/>
      <w:sz w:val="48"/>
      <w:szCs w:val="48"/>
    </w:rPr>
  </w:style>
  <w:style w:type="paragraph" w:customStyle="1" w:styleId="H1ReportLine1-18-18">
    <w:name w:val="H1 Report Line 1&quot;-18-18"/>
    <w:next w:val="DocumentAuthor"/>
    <w:qFormat/>
    <w:rsid w:val="00F121F4"/>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2Line075-12-6">
    <w:name w:val="H2 Line 0.75&quot;-12-6"/>
    <w:next w:val="BodyTextPostHeading"/>
    <w:qFormat/>
    <w:rsid w:val="00F121F4"/>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F121F4"/>
    <w:pPr>
      <w:framePr w:w="1440" w:wrap="notBeside"/>
    </w:pPr>
  </w:style>
  <w:style w:type="paragraph" w:customStyle="1" w:styleId="Heading1-Handout">
    <w:name w:val="Heading 1-Handout"/>
    <w:qFormat/>
    <w:rsid w:val="00F121F4"/>
    <w:rPr>
      <w:rFonts w:eastAsia="Perpetua" w:asciiTheme="majorHAnsi" w:hAnsiTheme="majorHAnsi" w:cstheme="majorHAnsi"/>
      <w:b/>
      <w:bCs/>
      <w:color w:val="FFFFFF" w:themeColor="background1"/>
      <w:sz w:val="56"/>
      <w:szCs w:val="56"/>
    </w:rPr>
  </w:style>
  <w:style w:type="paragraph" w:customStyle="1" w:styleId="Heading1-SpaceAfterH1Table">
    <w:name w:val="Heading 1-Space After H1 Table"/>
    <w:basedOn w:val="Spacer-HeaderFooter"/>
    <w:next w:val="BodyTextPostHeading"/>
    <w:qFormat/>
    <w:rsid w:val="00F121F4"/>
  </w:style>
  <w:style w:type="paragraph" w:customStyle="1" w:styleId="Heading2Proposal">
    <w:name w:val="Heading 2 Proposal"/>
    <w:next w:val="H2Line075-12-6"/>
    <w:qFormat/>
    <w:rsid w:val="00F121F4"/>
    <w:pPr>
      <w:spacing w:before="240" w:after="120"/>
    </w:pPr>
    <w:rPr>
      <w:rFonts w:asciiTheme="majorHAnsi" w:eastAsiaTheme="majorEastAsia" w:hAnsiTheme="majorHAnsi" w:cstheme="majorBidi"/>
      <w:b/>
      <w:color w:val="00507F" w:themeColor="accent1"/>
      <w:sz w:val="32"/>
      <w:szCs w:val="32"/>
    </w:rPr>
  </w:style>
  <w:style w:type="paragraph" w:customStyle="1" w:styleId="LastPageHOAIRORG">
    <w:name w:val="Last Page HO AIR.ORG"/>
    <w:next w:val="Normal"/>
    <w:qFormat/>
    <w:rsid w:val="00F121F4"/>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HOCopyright">
    <w:name w:val="Last Page HO Copyright"/>
    <w:basedOn w:val="BodyText"/>
    <w:qFormat/>
    <w:rsid w:val="00F121F4"/>
    <w:pPr>
      <w:shd w:val="clear" w:color="auto" w:fill="00507F" w:themeFill="accent1"/>
      <w:tabs>
        <w:tab w:val="right" w:pos="10080"/>
      </w:tabs>
      <w:spacing w:before="200" w:after="80"/>
    </w:pPr>
    <w:rPr>
      <w:rFonts w:asciiTheme="majorHAnsi" w:hAnsiTheme="majorHAnsi"/>
      <w:color w:val="D1EEFC" w:themeColor="background2"/>
      <w:kern w:val="24"/>
      <w:sz w:val="13"/>
      <w:szCs w:val="14"/>
    </w:rPr>
  </w:style>
  <w:style w:type="paragraph" w:customStyle="1" w:styleId="LastPageHOTrademark">
    <w:name w:val="Last Page HO Trademark"/>
    <w:basedOn w:val="LastPageHOCopyright"/>
    <w:link w:val="LastPageHOTrademarkChar"/>
    <w:qFormat/>
    <w:rsid w:val="00F121F4"/>
    <w:pPr>
      <w:suppressAutoHyphens w:val="0"/>
      <w:spacing w:before="0"/>
    </w:pPr>
    <w:rPr>
      <w:rFonts w:cstheme="minorBidi"/>
    </w:rPr>
  </w:style>
  <w:style w:type="character" w:customStyle="1" w:styleId="LastPageHOTrademarkChar">
    <w:name w:val="Last Page HO Trademark Char"/>
    <w:basedOn w:val="DefaultParagraphFont"/>
    <w:link w:val="LastPageHOTrademark"/>
    <w:rsid w:val="00F121F4"/>
    <w:rPr>
      <w:rFonts w:eastAsia="Calibri" w:asciiTheme="majorHAnsi" w:hAnsiTheme="majorHAnsi"/>
      <w:color w:val="D1EEFC" w:themeColor="background2"/>
      <w:kern w:val="24"/>
      <w:sz w:val="13"/>
      <w:szCs w:val="14"/>
      <w:shd w:val="clear" w:color="auto" w:fill="00507F" w:themeFill="accent1"/>
    </w:rPr>
  </w:style>
  <w:style w:type="paragraph" w:customStyle="1" w:styleId="PSidebarHeading">
    <w:name w:val="P.SidebarHeading"/>
    <w:next w:val="Normal"/>
    <w:qFormat/>
    <w:rsid w:val="00F121F4"/>
    <w:pPr>
      <w:spacing w:line="240" w:lineRule="auto"/>
      <w:ind w:left="216" w:right="216"/>
      <w:outlineLvl w:val="2"/>
    </w:pPr>
    <w:rPr>
      <w:rFonts w:eastAsia="Calibri" w:asciiTheme="majorHAnsi" w:hAnsiTheme="majorHAnsi" w:cstheme="majorHAnsi"/>
      <w:b/>
      <w:bCs/>
      <w:color w:val="010000"/>
      <w:szCs w:val="28"/>
    </w:rPr>
  </w:style>
  <w:style w:type="paragraph" w:customStyle="1" w:styleId="PSidebarHeadingWhite">
    <w:name w:val="P.Sidebar Heading White"/>
    <w:basedOn w:val="PSidebarHeading"/>
    <w:qFormat/>
    <w:rsid w:val="00F121F4"/>
    <w:pPr>
      <w:spacing w:before="100" w:after="100"/>
    </w:pPr>
    <w:rPr>
      <w:color w:val="FFFFFF"/>
    </w:rPr>
  </w:style>
  <w:style w:type="paragraph" w:customStyle="1" w:styleId="PSidebarText">
    <w:name w:val="P.Sidebar Text"/>
    <w:qFormat/>
    <w:rsid w:val="00F121F4"/>
    <w:pPr>
      <w:spacing w:before="100" w:after="100" w:line="240" w:lineRule="auto"/>
      <w:ind w:left="216" w:right="216"/>
    </w:pPr>
    <w:rPr>
      <w:rFonts w:eastAsia="Calibri" w:asciiTheme="majorHAnsi" w:hAnsiTheme="majorHAnsi" w:cstheme="majorHAnsi"/>
      <w:color w:val="000000"/>
      <w:szCs w:val="22"/>
    </w:rPr>
  </w:style>
  <w:style w:type="paragraph" w:customStyle="1" w:styleId="ReportCoverFrontBottomleft">
    <w:name w:val="Report Cover Front Bottom left"/>
    <w:basedOn w:val="BodyText"/>
    <w:qFormat/>
    <w:rsid w:val="00F121F4"/>
    <w:pPr>
      <w:spacing w:before="0" w:after="0"/>
      <w:ind w:left="20"/>
    </w:pPr>
    <w:rPr>
      <w:rFonts w:asciiTheme="majorHAnsi" w:hAnsiTheme="majorHAnsi" w:cstheme="majorHAnsi"/>
      <w:b/>
      <w:color w:val="FFFFFF" w:themeColor="background1"/>
      <w:sz w:val="20"/>
    </w:rPr>
  </w:style>
  <w:style w:type="paragraph" w:customStyle="1" w:styleId="ResPublications">
    <w:name w:val="Res Publications"/>
    <w:link w:val="ResPublicationsChar"/>
    <w:uiPriority w:val="16"/>
    <w:rsid w:val="00F121F4"/>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F121F4"/>
    <w:rPr>
      <w:rFonts w:eastAsia="Times New Roman" w:cs="Times New Roman"/>
      <w:szCs w:val="20"/>
    </w:rPr>
  </w:style>
  <w:style w:type="paragraph" w:customStyle="1" w:styleId="RptBackAboutAIRHeading">
    <w:name w:val="Rpt Back About AIR Heading"/>
    <w:qFormat/>
    <w:rsid w:val="00F121F4"/>
    <w:pPr>
      <w:ind w:left="360"/>
    </w:pPr>
    <w:rPr>
      <w:rFonts w:asciiTheme="majorHAnsi" w:hAnsiTheme="majorHAnsi" w:cstheme="majorHAnsi"/>
      <w:b/>
      <w:bCs/>
    </w:rPr>
  </w:style>
  <w:style w:type="paragraph" w:customStyle="1" w:styleId="RptBackAboutAIRText">
    <w:name w:val="Rpt Back About AIR Text"/>
    <w:basedOn w:val="RptBackAboutAIRHeading"/>
    <w:qFormat/>
    <w:rsid w:val="00F121F4"/>
    <w:pPr>
      <w:spacing w:before="120" w:line="300" w:lineRule="auto"/>
      <w:jc w:val="both"/>
    </w:pPr>
    <w:rPr>
      <w:rFonts w:asciiTheme="minorHAnsi" w:hAnsiTheme="minorHAnsi"/>
      <w:b w:val="0"/>
      <w:sz w:val="21"/>
      <w:szCs w:val="21"/>
    </w:rPr>
  </w:style>
  <w:style w:type="paragraph" w:customStyle="1" w:styleId="RptBackAddressAIRHQ">
    <w:name w:val="Rpt Back Address AIR HQ"/>
    <w:basedOn w:val="RptBackAboutAIRHeading"/>
    <w:qFormat/>
    <w:rsid w:val="00F121F4"/>
    <w:pPr>
      <w:spacing w:line="240" w:lineRule="auto"/>
    </w:pPr>
    <w:rPr>
      <w:sz w:val="22"/>
      <w:szCs w:val="22"/>
    </w:rPr>
  </w:style>
  <w:style w:type="paragraph" w:customStyle="1" w:styleId="RptBackAIRAddress">
    <w:name w:val="Rpt Back AIR Address"/>
    <w:basedOn w:val="RptBackAboutAIRText"/>
    <w:qFormat/>
    <w:rsid w:val="00F121F4"/>
    <w:pPr>
      <w:spacing w:before="0" w:line="240" w:lineRule="auto"/>
      <w:jc w:val="left"/>
    </w:pPr>
    <w:rPr>
      <w:sz w:val="20"/>
      <w:szCs w:val="20"/>
    </w:rPr>
  </w:style>
  <w:style w:type="paragraph" w:customStyle="1" w:styleId="RptBackAIRLogo">
    <w:name w:val="Rpt Back AIR Logo"/>
    <w:qFormat/>
    <w:rsid w:val="00F121F4"/>
  </w:style>
  <w:style w:type="character" w:customStyle="1" w:styleId="RptBackAIRORGURL">
    <w:name w:val="Rpt Back AIR.ORG URL"/>
    <w:uiPriority w:val="1"/>
    <w:qFormat/>
    <w:rsid w:val="00F121F4"/>
    <w:rPr>
      <w:b/>
      <w:color w:val="00507F" w:themeColor="accent1"/>
    </w:rPr>
  </w:style>
  <w:style w:type="paragraph" w:customStyle="1" w:styleId="RptBackCopyright">
    <w:name w:val="Rpt Back Copyright"/>
    <w:qFormat/>
    <w:rsid w:val="00F121F4"/>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F121F4"/>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paragraph" w:customStyle="1" w:styleId="RptBackTrademark">
    <w:name w:val="Rpt Back Trademark"/>
    <w:qFormat/>
    <w:rsid w:val="00F121F4"/>
    <w:pPr>
      <w:suppressAutoHyphens/>
      <w:spacing w:before="80" w:line="240" w:lineRule="auto"/>
    </w:pPr>
    <w:rPr>
      <w:rFonts w:eastAsia="Calibri" w:asciiTheme="majorHAnsi" w:hAnsiTheme="majorHAnsi" w:cs="Times New Roman"/>
      <w:sz w:val="13"/>
      <w:szCs w:val="13"/>
    </w:rPr>
  </w:style>
  <w:style w:type="paragraph" w:customStyle="1" w:styleId="StyleProperties">
    <w:name w:val="Style Properties"/>
    <w:link w:val="StylePropertiesChar"/>
    <w:rsid w:val="00F121F4"/>
    <w:pPr>
      <w:spacing w:line="240" w:lineRule="auto"/>
      <w:ind w:left="360"/>
    </w:pPr>
    <w:rPr>
      <w:rFonts w:ascii="Times New Roman" w:hAnsi="Times New Roman" w:cs="Times New Roman"/>
      <w:bCs/>
      <w:color w:val="999999"/>
      <w:sz w:val="18"/>
    </w:rPr>
  </w:style>
  <w:style w:type="character" w:customStyle="1" w:styleId="StylePropertiesChar">
    <w:name w:val="Style Properties Char"/>
    <w:basedOn w:val="DefaultParagraphFont"/>
    <w:link w:val="StyleProperties"/>
    <w:rsid w:val="00F121F4"/>
    <w:rPr>
      <w:rFonts w:ascii="Times New Roman" w:hAnsi="Times New Roman" w:cs="Times New Roman"/>
      <w:bCs/>
      <w:color w:val="999999"/>
      <w:sz w:val="18"/>
    </w:rPr>
  </w:style>
  <w:style w:type="paragraph" w:customStyle="1" w:styleId="StylePropertiesHeading">
    <w:name w:val="Style Properties Heading"/>
    <w:next w:val="StyleProperties"/>
    <w:link w:val="StylePropertiesHeadingChar"/>
    <w:rsid w:val="00F121F4"/>
    <w:pPr>
      <w:spacing w:before="360" w:line="240" w:lineRule="auto"/>
      <w:outlineLvl w:val="2"/>
    </w:pPr>
    <w:rPr>
      <w:rFonts w:ascii="Times New Roman" w:hAnsi="Times New Roman" w:cs="Times New Roman"/>
      <w:b/>
      <w:bCs/>
      <w:color w:val="010000"/>
      <w:sz w:val="28"/>
    </w:rPr>
  </w:style>
  <w:style w:type="character" w:customStyle="1" w:styleId="StylePropertiesHeadingChar">
    <w:name w:val="Style Properties Heading Char"/>
    <w:basedOn w:val="DefaultParagraphFont"/>
    <w:link w:val="StylePropertiesHeading"/>
    <w:rsid w:val="00F121F4"/>
    <w:rPr>
      <w:rFonts w:ascii="Times New Roman" w:hAnsi="Times New Roman" w:cs="Times New Roman"/>
      <w:b/>
      <w:bCs/>
      <w:color w:val="010000"/>
      <w:sz w:val="28"/>
    </w:rPr>
  </w:style>
  <w:style w:type="table" w:styleId="GridTableLight">
    <w:name w:val="Grid Table Light"/>
    <w:basedOn w:val="TableNormal"/>
    <w:uiPriority w:val="40"/>
    <w:rsid w:val="00F121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
    <w:name w:val="TOC"/>
    <w:basedOn w:val="Heading2"/>
    <w:rsid w:val="00F121F4"/>
  </w:style>
  <w:style w:type="character" w:customStyle="1" w:styleId="UnresolvedMention1">
    <w:name w:val="Unresolved Mention1"/>
    <w:basedOn w:val="DefaultParagraphFont"/>
    <w:uiPriority w:val="99"/>
    <w:unhideWhenUsed/>
    <w:rsid w:val="00F121F4"/>
    <w:rPr>
      <w:color w:val="605E5C"/>
      <w:shd w:val="clear" w:color="auto" w:fill="E1DFDD"/>
    </w:rPr>
  </w:style>
  <w:style w:type="paragraph" w:styleId="Title">
    <w:name w:val="Title"/>
    <w:basedOn w:val="Normal"/>
    <w:next w:val="Normal"/>
    <w:link w:val="TitleChar"/>
    <w:uiPriority w:val="10"/>
    <w:qFormat/>
    <w:rsid w:val="00DD6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35A"/>
    <w:pPr>
      <w:numPr>
        <w:ilvl w:val="1"/>
      </w:numPr>
      <w:spacing w:after="16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35A"/>
    <w:pPr>
      <w:spacing w:before="160" w:after="160" w:line="240" w:lineRule="auto"/>
      <w:jc w:val="center"/>
    </w:pPr>
    <w:rPr>
      <w:i/>
      <w:iCs/>
      <w:color w:val="404040" w:themeColor="text1" w:themeTint="BF"/>
      <w:sz w:val="20"/>
      <w:szCs w:val="20"/>
    </w:rPr>
  </w:style>
  <w:style w:type="character" w:customStyle="1" w:styleId="QuoteChar">
    <w:name w:val="Quote Char"/>
    <w:basedOn w:val="DefaultParagraphFont"/>
    <w:link w:val="Quote"/>
    <w:uiPriority w:val="29"/>
    <w:rsid w:val="00DD635A"/>
    <w:rPr>
      <w:i/>
      <w:iCs/>
      <w:color w:val="404040" w:themeColor="text1" w:themeTint="BF"/>
      <w:sz w:val="20"/>
      <w:szCs w:val="20"/>
    </w:rPr>
  </w:style>
  <w:style w:type="paragraph" w:styleId="ListParagraph">
    <w:name w:val="List Paragraph"/>
    <w:basedOn w:val="Normal"/>
    <w:uiPriority w:val="34"/>
    <w:qFormat/>
    <w:rsid w:val="00DD635A"/>
    <w:pPr>
      <w:spacing w:line="240" w:lineRule="auto"/>
      <w:ind w:left="720"/>
      <w:contextualSpacing/>
    </w:pPr>
    <w:rPr>
      <w:sz w:val="20"/>
      <w:szCs w:val="20"/>
    </w:rPr>
  </w:style>
  <w:style w:type="character" w:styleId="IntenseEmphasis">
    <w:name w:val="Intense Emphasis"/>
    <w:basedOn w:val="DefaultParagraphFont"/>
    <w:uiPriority w:val="21"/>
    <w:qFormat/>
    <w:rsid w:val="00DD635A"/>
    <w:rPr>
      <w:i/>
      <w:iCs/>
      <w:color w:val="003B5F" w:themeColor="accent1" w:themeShade="BF"/>
    </w:rPr>
  </w:style>
  <w:style w:type="paragraph" w:styleId="IntenseQuote">
    <w:name w:val="Intense Quote"/>
    <w:basedOn w:val="Normal"/>
    <w:next w:val="Normal"/>
    <w:link w:val="IntenseQuoteChar"/>
    <w:uiPriority w:val="30"/>
    <w:qFormat/>
    <w:rsid w:val="00DD635A"/>
    <w:pPr>
      <w:pBdr>
        <w:top w:val="single" w:sz="4" w:space="10" w:color="003B5F" w:themeColor="accent1" w:themeShade="BF"/>
        <w:bottom w:val="single" w:sz="4" w:space="10" w:color="003B5F" w:themeColor="accent1" w:themeShade="BF"/>
      </w:pBdr>
      <w:spacing w:before="360" w:after="360" w:line="240" w:lineRule="auto"/>
      <w:ind w:left="864" w:right="864"/>
      <w:jc w:val="center"/>
    </w:pPr>
    <w:rPr>
      <w:i/>
      <w:iCs/>
      <w:color w:val="003B5F" w:themeColor="accent1" w:themeShade="BF"/>
      <w:sz w:val="20"/>
      <w:szCs w:val="20"/>
    </w:rPr>
  </w:style>
  <w:style w:type="character" w:customStyle="1" w:styleId="IntenseQuoteChar">
    <w:name w:val="Intense Quote Char"/>
    <w:basedOn w:val="DefaultParagraphFont"/>
    <w:link w:val="IntenseQuote"/>
    <w:uiPriority w:val="30"/>
    <w:rsid w:val="00DD635A"/>
    <w:rPr>
      <w:i/>
      <w:iCs/>
      <w:color w:val="003B5F" w:themeColor="accent1" w:themeShade="BF"/>
      <w:sz w:val="20"/>
      <w:szCs w:val="20"/>
    </w:rPr>
  </w:style>
  <w:style w:type="character" w:styleId="IntenseReference">
    <w:name w:val="Intense Reference"/>
    <w:basedOn w:val="DefaultParagraphFont"/>
    <w:uiPriority w:val="32"/>
    <w:qFormat/>
    <w:rsid w:val="00DD635A"/>
    <w:rPr>
      <w:b/>
      <w:bCs/>
      <w:smallCaps/>
      <w:color w:val="003B5F" w:themeColor="accent1" w:themeShade="BF"/>
      <w:spacing w:val="5"/>
    </w:rPr>
  </w:style>
  <w:style w:type="numbering" w:customStyle="1" w:styleId="OrderedList-Body">
    <w:name w:val="_OrderedList-Body"/>
    <w:uiPriority w:val="99"/>
    <w:rsid w:val="00DD635A"/>
  </w:style>
  <w:style w:type="paragraph" w:customStyle="1" w:styleId="SurveySpecify4">
    <w:name w:val="Survey Specify 4&quot;"/>
    <w:basedOn w:val="Normal"/>
    <w:rsid w:val="00DD635A"/>
    <w:pPr>
      <w:tabs>
        <w:tab w:val="left" w:leader="underscore" w:pos="5760"/>
      </w:tabs>
      <w:spacing w:before="120" w:after="120" w:line="240" w:lineRule="auto"/>
      <w:ind w:left="1152"/>
    </w:pPr>
    <w:rPr>
      <w:sz w:val="20"/>
      <w:szCs w:val="20"/>
    </w:rPr>
  </w:style>
  <w:style w:type="paragraph" w:customStyle="1" w:styleId="FigureTitle">
    <w:name w:val="Figure Title"/>
    <w:basedOn w:val="Caption"/>
    <w:qFormat/>
    <w:rsid w:val="00DD635A"/>
    <w:rPr>
      <w:color w:val="1C252D" w:themeColor="text2"/>
    </w:rPr>
  </w:style>
  <w:style w:type="table" w:customStyle="1" w:styleId="TableStyle-Conclusion">
    <w:name w:val="_Table Style-Conclusion"/>
    <w:basedOn w:val="TableNormal"/>
    <w:uiPriority w:val="99"/>
    <w:rsid w:val="00DD635A"/>
    <w:pPr>
      <w:spacing w:line="240" w:lineRule="auto"/>
    </w:pPr>
    <w:rPr>
      <w:sz w:val="20"/>
      <w:szCs w:val="20"/>
    </w:r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FooterLetterhead">
    <w:name w:val="Footer Letterhead"/>
    <w:basedOn w:val="Normal"/>
    <w:qFormat/>
    <w:rsid w:val="00DD635A"/>
    <w:pPr>
      <w:pBdr>
        <w:top w:val="single" w:sz="8" w:space="10" w:color="009DD7" w:themeColor="accent2"/>
      </w:pBdr>
      <w:tabs>
        <w:tab w:val="left" w:pos="1080"/>
        <w:tab w:val="center" w:pos="4680"/>
        <w:tab w:val="right" w:pos="9360"/>
      </w:tabs>
      <w:suppressAutoHyphens/>
      <w:spacing w:before="360" w:line="240" w:lineRule="auto"/>
      <w:jc w:val="center"/>
    </w:pPr>
    <w:rPr>
      <w:rFonts w:asciiTheme="majorHAnsi" w:hAnsiTheme="majorHAnsi"/>
      <w:color w:val="00507F" w:themeColor="accent1"/>
      <w:sz w:val="20"/>
      <w:szCs w:val="20"/>
    </w:rPr>
  </w:style>
  <w:style w:type="paragraph" w:customStyle="1" w:styleId="LTRDate">
    <w:name w:val="LTR.Date"/>
    <w:next w:val="LTRAddress"/>
    <w:qFormat/>
    <w:rsid w:val="00DD635A"/>
    <w:pPr>
      <w:spacing w:before="240" w:after="120" w:line="240" w:lineRule="auto"/>
    </w:pPr>
    <w:rPr>
      <w:rFonts w:eastAsia="Times New Roman" w:cs="Times"/>
      <w:color w:val="auto"/>
    </w:rPr>
  </w:style>
  <w:style w:type="paragraph" w:customStyle="1" w:styleId="LTRAddress">
    <w:name w:val="LTR.Address"/>
    <w:next w:val="Heading1"/>
    <w:qFormat/>
    <w:rsid w:val="00DD635A"/>
    <w:pPr>
      <w:spacing w:before="480" w:after="120" w:line="240" w:lineRule="auto"/>
      <w:contextualSpacing/>
    </w:pPr>
    <w:rPr>
      <w:rFonts w:eastAsia="Times New Roman" w:cs="Times"/>
      <w:color w:val="auto"/>
    </w:rPr>
  </w:style>
  <w:style w:type="paragraph" w:customStyle="1" w:styleId="SurveySpecify1">
    <w:name w:val="Survey Specify 1&quot;"/>
    <w:basedOn w:val="Normal"/>
    <w:qFormat/>
    <w:rsid w:val="00DD635A"/>
    <w:pPr>
      <w:tabs>
        <w:tab w:val="left" w:leader="underscore" w:pos="1440"/>
      </w:tabs>
      <w:spacing w:before="40" w:after="40" w:line="240" w:lineRule="auto"/>
    </w:pPr>
    <w:rPr>
      <w:sz w:val="20"/>
      <w:szCs w:val="20"/>
    </w:rPr>
  </w:style>
  <w:style w:type="paragraph" w:customStyle="1" w:styleId="SurveyASectionHead">
    <w:name w:val="Survey A. Section Head"/>
    <w:basedOn w:val="Normal"/>
    <w:rsid w:val="00DD635A"/>
    <w:pPr>
      <w:spacing w:before="40" w:after="40" w:line="240" w:lineRule="auto"/>
      <w:outlineLvl w:val="2"/>
    </w:pPr>
    <w:rPr>
      <w:color w:val="auto"/>
      <w:sz w:val="20"/>
      <w:szCs w:val="20"/>
    </w:rPr>
  </w:style>
  <w:style w:type="paragraph" w:customStyle="1" w:styleId="SignatureTitle">
    <w:name w:val="Signature/Title"/>
    <w:basedOn w:val="BodyText"/>
    <w:qFormat/>
    <w:rsid w:val="00DD635A"/>
    <w:pPr>
      <w:spacing w:before="720" w:after="0"/>
      <w:contextualSpacing/>
    </w:pPr>
    <w:rPr>
      <w:rFonts w:cs="Times"/>
      <w:color w:val="auto"/>
    </w:rPr>
  </w:style>
  <w:style w:type="paragraph" w:styleId="Closing">
    <w:name w:val="Closing"/>
    <w:basedOn w:val="BodyText"/>
    <w:link w:val="ClosingChar"/>
    <w:rsid w:val="00DD635A"/>
    <w:pPr>
      <w:spacing w:before="360"/>
    </w:pPr>
    <w:rPr>
      <w:rFonts w:cs="Times"/>
      <w:color w:val="auto"/>
    </w:rPr>
  </w:style>
  <w:style w:type="character" w:customStyle="1" w:styleId="ClosingChar">
    <w:name w:val="Closing Char"/>
    <w:basedOn w:val="DefaultParagraphFont"/>
    <w:link w:val="Closing"/>
    <w:rsid w:val="00DD635A"/>
    <w:rPr>
      <w:rFonts w:eastAsia="Calibri" w:cs="Times"/>
      <w:color w:val="auto"/>
    </w:rPr>
  </w:style>
  <w:style w:type="paragraph" w:customStyle="1" w:styleId="MemoAddressHeading">
    <w:name w:val="MemoAddressHeading"/>
    <w:qFormat/>
    <w:rsid w:val="00DD635A"/>
    <w:pPr>
      <w:spacing w:line="240" w:lineRule="auto"/>
    </w:pPr>
    <w:rPr>
      <w:rFonts w:eastAsia="Times New Roman" w:asciiTheme="majorHAnsi" w:hAnsiTheme="majorHAnsi"/>
      <w:b/>
      <w:color w:val="auto"/>
    </w:rPr>
  </w:style>
  <w:style w:type="paragraph" w:customStyle="1" w:styleId="MemoAddressText">
    <w:name w:val="MemoAddressText"/>
    <w:qFormat/>
    <w:rsid w:val="00DD635A"/>
    <w:pPr>
      <w:spacing w:line="240" w:lineRule="auto"/>
    </w:pPr>
    <w:rPr>
      <w:rFonts w:eastAsia="Times New Roman"/>
      <w:color w:val="auto"/>
    </w:rPr>
  </w:style>
  <w:style w:type="paragraph" w:customStyle="1" w:styleId="MemoHeading">
    <w:name w:val="Memo Heading"/>
    <w:qFormat/>
    <w:rsid w:val="00DD635A"/>
    <w:pPr>
      <w:spacing w:after="300" w:line="240" w:lineRule="auto"/>
    </w:pPr>
    <w:rPr>
      <w:rFonts w:eastAsia="Times New Roman" w:asciiTheme="majorHAnsi" w:hAnsiTheme="majorHAnsi"/>
      <w:b/>
      <w:color w:val="003462"/>
      <w:kern w:val="28"/>
      <w:sz w:val="48"/>
      <w:szCs w:val="40"/>
    </w:rPr>
  </w:style>
  <w:style w:type="paragraph" w:customStyle="1" w:styleId="Surveysubheading">
    <w:name w:val="Survey subheading"/>
    <w:basedOn w:val="Normal"/>
    <w:qFormat/>
    <w:rsid w:val="00DD635A"/>
    <w:pPr>
      <w:pBdr>
        <w:top w:val="single" w:sz="2" w:space="1" w:color="E8F7FE"/>
        <w:left w:val="single" w:sz="2" w:space="4" w:color="E8F7FE"/>
        <w:bottom w:val="single" w:sz="2" w:space="1" w:color="E8F7FE"/>
        <w:right w:val="single" w:sz="2" w:space="4" w:color="E8F7FE"/>
      </w:pBdr>
      <w:shd w:val="clear" w:color="auto" w:fill="E8F7FE"/>
      <w:spacing w:before="40" w:after="40" w:line="240" w:lineRule="auto"/>
    </w:pPr>
    <w:rPr>
      <w:sz w:val="20"/>
      <w:szCs w:val="20"/>
    </w:rPr>
  </w:style>
  <w:style w:type="character" w:customStyle="1" w:styleId="Mention1">
    <w:name w:val="Mention1"/>
    <w:basedOn w:val="DefaultParagraphFont"/>
    <w:uiPriority w:val="99"/>
    <w:unhideWhenUsed/>
    <w:rsid w:val="00DD635A"/>
    <w:rPr>
      <w:color w:val="2B579A"/>
      <w:shd w:val="clear" w:color="auto" w:fill="E1DFDD"/>
    </w:rPr>
  </w:style>
  <w:style w:type="paragraph" w:customStyle="1" w:styleId="paragraph">
    <w:name w:val="paragraph"/>
    <w:basedOn w:val="Normal"/>
    <w:rsid w:val="00DD635A"/>
    <w:pPr>
      <w:spacing w:before="100" w:beforeAutospacing="1" w:after="100" w:afterAutospacing="1" w:line="240" w:lineRule="auto"/>
    </w:pPr>
    <w:rPr>
      <w:rFonts w:ascii="Times New Roman" w:eastAsia="Times New Roman" w:hAnsi="Times New Roman" w:cs="Times New Roman"/>
      <w:color w:val="auto"/>
    </w:rPr>
  </w:style>
  <w:style w:type="paragraph" w:styleId="NormalWeb">
    <w:name w:val="Normal (Web)"/>
    <w:basedOn w:val="Normal"/>
    <w:uiPriority w:val="99"/>
    <w:semiHidden/>
    <w:unhideWhenUsed/>
    <w:rsid w:val="00DD635A"/>
    <w:pPr>
      <w:spacing w:line="240" w:lineRule="auto"/>
    </w:pPr>
    <w:rPr>
      <w:rFonts w:ascii="Calibri" w:hAnsi="Calibri" w:cs="Calibri"/>
      <w:color w:val="auto"/>
      <w:sz w:val="22"/>
      <w:szCs w:val="22"/>
    </w:rPr>
  </w:style>
  <w:style w:type="paragraph" w:customStyle="1" w:styleId="Style1">
    <w:name w:val="Style1"/>
    <w:basedOn w:val="Normal"/>
    <w:qFormat/>
    <w:rsid w:val="00DD635A"/>
    <w:pPr>
      <w:spacing w:line="240" w:lineRule="auto"/>
      <w:ind w:left="113" w:right="113"/>
      <w:jc w:val="center"/>
    </w:pPr>
    <w:rPr>
      <w:rFonts w:cstheme="minorHAnsi"/>
      <w:color w:val="000000"/>
      <w:sz w:val="20"/>
      <w:szCs w:val="20"/>
      <w:shd w:val="clear" w:color="auto" w:fill="FFFFFF"/>
    </w:rPr>
  </w:style>
  <w:style w:type="paragraph" w:customStyle="1" w:styleId="Style2">
    <w:name w:val="Style2"/>
    <w:basedOn w:val="Style1"/>
    <w:qFormat/>
    <w:rsid w:val="00DD635A"/>
  </w:style>
  <w:style w:type="paragraph" w:customStyle="1" w:styleId="Style3">
    <w:name w:val="Style3"/>
    <w:basedOn w:val="Normal"/>
    <w:next w:val="Normal"/>
    <w:qFormat/>
    <w:rsid w:val="00DD635A"/>
    <w:pPr>
      <w:spacing w:line="240" w:lineRule="auto"/>
    </w:pPr>
    <w:rPr>
      <w:rFonts w:cstheme="minorHAnsi"/>
      <w:color w:val="000000"/>
      <w:sz w:val="20"/>
      <w:szCs w:val="20"/>
      <w:shd w:val="clear" w:color="auto" w:fill="FFFFFF"/>
    </w:rPr>
  </w:style>
  <w:style w:type="paragraph" w:customStyle="1" w:styleId="Style4">
    <w:name w:val="Style4"/>
    <w:basedOn w:val="Normal"/>
    <w:next w:val="Normal"/>
    <w:qFormat/>
    <w:rsid w:val="00DD635A"/>
    <w:pPr>
      <w:spacing w:line="240" w:lineRule="auto"/>
      <w:ind w:left="113" w:right="113"/>
      <w:jc w:val="center"/>
    </w:pPr>
    <w:rPr>
      <w:rFonts w:ascii="Calibri" w:hAnsi="Calibri" w:cs="Calibri"/>
      <w:color w:val="000000"/>
      <w:sz w:val="20"/>
      <w:szCs w:val="20"/>
      <w:shd w:val="clear" w:color="auto" w:fill="FFFFFF"/>
    </w:rPr>
  </w:style>
  <w:style w:type="character" w:styleId="PlaceholderText">
    <w:name w:val="Placeholder Text"/>
    <w:basedOn w:val="DefaultParagraphFont"/>
    <w:uiPriority w:val="99"/>
    <w:semiHidden/>
    <w:rsid w:val="00DD635A"/>
    <w:rPr>
      <w:color w:val="666666"/>
    </w:rPr>
  </w:style>
  <w:style w:type="table" w:customStyle="1" w:styleId="TableStyle-Survey">
    <w:name w:val="_Table Style - Survey"/>
    <w:basedOn w:val="TableNormal"/>
    <w:uiPriority w:val="99"/>
    <w:rsid w:val="00DD635A"/>
    <w:pPr>
      <w:spacing w:before="80" w:after="80" w:line="240" w:lineRule="auto"/>
    </w:pPr>
    <w:rPr>
      <w:sz w:val="20"/>
      <w:szCs w:val="20"/>
    </w:rPr>
    <w:tblPr>
      <w:tblBorders>
        <w:top w:val="single" w:sz="8" w:space="0" w:color="D9D9D9"/>
        <w:bottom w:val="single" w:sz="6" w:space="0" w:color="00507F" w:themeColor="accent1"/>
        <w:insideH w:val="single" w:sz="8" w:space="0" w:color="D9D9D9"/>
        <w:insideV w:val="single" w:sz="8" w:space="0" w:color="D9D9D9"/>
      </w:tblBorders>
      <w:tblCellMar>
        <w:left w:w="58" w:type="dxa"/>
        <w:right w:w="58" w:type="dxa"/>
      </w:tblCellMar>
    </w:tblPr>
    <w:tblStylePr w:type="firstRow">
      <w:pPr>
        <w:jc w:val="left"/>
      </w:pPr>
      <w:rPr>
        <w:b w:val="0"/>
        <w:color w:val="auto"/>
      </w:rPr>
    </w:tblStylePr>
  </w:style>
  <w:style w:type="numbering" w:customStyle="1" w:styleId="Survey1-a-i">
    <w:name w:val="_Survey 1-a-i"/>
    <w:uiPriority w:val="99"/>
    <w:rsid w:val="00DD635A"/>
    <w:pPr>
      <w:numPr>
        <w:numId w:val="21"/>
      </w:numPr>
    </w:pPr>
  </w:style>
  <w:style w:type="paragraph" w:customStyle="1" w:styleId="SurveyL1IfYes">
    <w:name w:val="Survey L1 If Yes"/>
    <w:basedOn w:val="Normal"/>
    <w:rsid w:val="00DD635A"/>
    <w:pPr>
      <w:spacing w:before="120" w:after="40" w:line="240" w:lineRule="auto"/>
      <w:ind w:left="576"/>
    </w:pPr>
    <w:rPr>
      <w:bCs/>
      <w:i/>
      <w:iCs/>
      <w:color w:val="auto"/>
      <w:sz w:val="20"/>
      <w:szCs w:val="20"/>
    </w:rPr>
  </w:style>
  <w:style w:type="paragraph" w:customStyle="1" w:styleId="SurveyLevel2a">
    <w:name w:val="Survey Level 2a"/>
    <w:basedOn w:val="Normal"/>
    <w:rsid w:val="00DD635A"/>
    <w:pPr>
      <w:spacing w:line="240" w:lineRule="auto"/>
      <w:ind w:left="216"/>
    </w:pPr>
    <w:rPr>
      <w:sz w:val="20"/>
      <w:szCs w:val="20"/>
    </w:rPr>
  </w:style>
  <w:style w:type="paragraph" w:customStyle="1" w:styleId="SurveyLevel2bforward">
    <w:name w:val="Survey Level 2b forward"/>
    <w:basedOn w:val="SurveyLevel2a"/>
    <w:rsid w:val="00DD635A"/>
    <w:pPr>
      <w:adjustRightInd w:val="0"/>
      <w:spacing w:after="120"/>
      <w:contextualSpacing/>
    </w:pPr>
  </w:style>
  <w:style w:type="paragraph" w:customStyle="1" w:styleId="SurveyLevel1">
    <w:name w:val="Survey Level 1"/>
    <w:basedOn w:val="Normal"/>
    <w:rsid w:val="00DD635A"/>
    <w:pPr>
      <w:spacing w:before="40" w:after="120" w:line="240" w:lineRule="auto"/>
    </w:pPr>
    <w:rPr>
      <w:sz w:val="20"/>
      <w:szCs w:val="20"/>
    </w:rPr>
  </w:style>
  <w:style w:type="paragraph" w:customStyle="1" w:styleId="SurveyLevel1a">
    <w:name w:val="Survey Level 1a"/>
    <w:basedOn w:val="Normal"/>
    <w:rsid w:val="00DD635A"/>
    <w:pPr>
      <w:spacing w:before="120" w:after="120" w:line="240" w:lineRule="auto"/>
    </w:pPr>
    <w:rPr>
      <w:color w:val="auto"/>
      <w:sz w:val="20"/>
      <w:szCs w:val="20"/>
    </w:rPr>
  </w:style>
  <w:style w:type="paragraph" w:customStyle="1" w:styleId="SurveyHeaderQ">
    <w:name w:val="Survey HeaderQ"/>
    <w:basedOn w:val="Normal"/>
    <w:rsid w:val="00DD635A"/>
    <w:pPr>
      <w:spacing w:after="40" w:line="240" w:lineRule="auto"/>
      <w:ind w:left="216" w:hanging="216"/>
    </w:pPr>
    <w:rPr>
      <w:b/>
      <w:bCs/>
      <w:color w:val="auto"/>
      <w:sz w:val="20"/>
      <w:szCs w:val="20"/>
    </w:rPr>
  </w:style>
  <w:style w:type="paragraph" w:customStyle="1" w:styleId="SurveySectionTableHeading">
    <w:name w:val="Survey Section Table Heading"/>
    <w:basedOn w:val="Heading3"/>
    <w:rsid w:val="00DD635A"/>
    <w:pPr>
      <w:numPr>
        <w:ilvl w:val="0"/>
        <w:numId w:val="23"/>
      </w:numPr>
      <w:pBdr>
        <w:top w:val="single" w:sz="8" w:space="4" w:color="auto"/>
        <w:left w:val="single" w:sz="8" w:space="4" w:color="E2E6E8" w:themeColor="accent6"/>
        <w:bottom w:val="single" w:sz="8" w:space="4" w:color="auto"/>
        <w:right w:val="single" w:sz="8" w:space="4" w:color="E2E6E8" w:themeColor="accent6"/>
      </w:pBdr>
      <w:shd w:val="clear" w:color="auto" w:fill="E2E6E8" w:themeFill="accent6"/>
      <w:suppressAutoHyphens/>
      <w:spacing w:before="0" w:after="0"/>
      <w:ind w:right="100"/>
      <w:contextualSpacing/>
    </w:pPr>
    <w:rPr>
      <w:bCs/>
      <w:sz w:val="20"/>
      <w:szCs w:val="24"/>
    </w:rPr>
  </w:style>
  <w:style w:type="paragraph" w:customStyle="1" w:styleId="SurveyLevel1acont">
    <w:name w:val="Survey Level 1a cont"/>
    <w:basedOn w:val="SurveyLevel1a"/>
    <w:rsid w:val="00DD635A"/>
    <w:pPr>
      <w:ind w:left="576"/>
    </w:pPr>
  </w:style>
  <w:style w:type="paragraph" w:customStyle="1" w:styleId="SurveySpaceforfilling">
    <w:name w:val="Survey Space for filling"/>
    <w:basedOn w:val="Normal"/>
    <w:rsid w:val="00DD635A"/>
    <w:pPr>
      <w:spacing w:before="160" w:after="40" w:line="240" w:lineRule="auto"/>
    </w:pPr>
    <w:rPr>
      <w:sz w:val="20"/>
      <w:szCs w:val="20"/>
    </w:rPr>
  </w:style>
  <w:style w:type="numbering" w:customStyle="1" w:styleId="List-multilevel-Survey">
    <w:name w:val="_List-multilevel-Survey"/>
    <w:uiPriority w:val="99"/>
    <w:rsid w:val="00DD635A"/>
    <w:pPr>
      <w:numPr>
        <w:numId w:val="22"/>
      </w:numPr>
    </w:pPr>
  </w:style>
  <w:style w:type="paragraph" w:customStyle="1" w:styleId="SurveyYesNo">
    <w:name w:val="Survey YesNo"/>
    <w:basedOn w:val="Normal"/>
    <w:rsid w:val="00DD635A"/>
    <w:pPr>
      <w:spacing w:line="240" w:lineRule="auto"/>
      <w:ind w:left="576"/>
      <w:contextualSpacing/>
    </w:pPr>
    <w:rPr>
      <w:sz w:val="20"/>
      <w:szCs w:val="20"/>
    </w:rPr>
  </w:style>
  <w:style w:type="paragraph" w:customStyle="1" w:styleId="SurveyabYesNo">
    <w:name w:val="Survey ab YesNo"/>
    <w:basedOn w:val="Normal"/>
    <w:rsid w:val="00DD635A"/>
    <w:pPr>
      <w:spacing w:line="240" w:lineRule="auto"/>
    </w:pPr>
    <w:rPr>
      <w:color w:val="auto"/>
      <w:sz w:val="20"/>
      <w:szCs w:val="20"/>
    </w:rPr>
  </w:style>
  <w:style w:type="paragraph" w:customStyle="1" w:styleId="SurveyLevel2">
    <w:name w:val="Survey Level 2"/>
    <w:basedOn w:val="Normal"/>
    <w:rsid w:val="00DD635A"/>
    <w:pPr>
      <w:spacing w:line="240" w:lineRule="auto"/>
    </w:pPr>
    <w:rPr>
      <w:sz w:val="20"/>
      <w:szCs w:val="20"/>
    </w:rPr>
  </w:style>
  <w:style w:type="paragraph" w:customStyle="1" w:styleId="surveylevel3">
    <w:name w:val="survey level 3"/>
    <w:basedOn w:val="Normal"/>
    <w:rsid w:val="00DD635A"/>
    <w:pPr>
      <w:spacing w:line="240" w:lineRule="auto"/>
    </w:pPr>
    <w:rPr>
      <w:sz w:val="20"/>
      <w:szCs w:val="20"/>
    </w:rPr>
  </w:style>
  <w:style w:type="paragraph" w:customStyle="1" w:styleId="SurveyL1">
    <w:name w:val="Survey L1"/>
    <w:basedOn w:val="Normal"/>
    <w:rsid w:val="00DD635A"/>
    <w:pPr>
      <w:spacing w:line="240" w:lineRule="auto"/>
    </w:pPr>
    <w:rPr>
      <w:sz w:val="20"/>
      <w:szCs w:val="20"/>
    </w:rPr>
  </w:style>
  <w:style w:type="paragraph" w:customStyle="1" w:styleId="SurveyL2">
    <w:name w:val="Survey L2"/>
    <w:basedOn w:val="Normal"/>
    <w:rsid w:val="00DD635A"/>
    <w:pPr>
      <w:spacing w:line="240" w:lineRule="auto"/>
      <w:ind w:left="216"/>
    </w:pPr>
    <w:rPr>
      <w:sz w:val="20"/>
      <w:szCs w:val="20"/>
    </w:rPr>
  </w:style>
  <w:style w:type="paragraph" w:customStyle="1" w:styleId="SurveyLetterOnly">
    <w:name w:val="Survey Letter Only"/>
    <w:basedOn w:val="Normal"/>
    <w:rsid w:val="00214431"/>
    <w:pPr>
      <w:numPr>
        <w:numId w:val="24"/>
      </w:numPr>
      <w:tabs>
        <w:tab w:val="left" w:leader="underscore" w:pos="7200"/>
      </w:tabs>
      <w:spacing w:before="60" w:after="60" w:line="240" w:lineRule="auto"/>
    </w:pPr>
    <w:rPr>
      <w:sz w:val="20"/>
      <w:szCs w:val="20"/>
    </w:rPr>
  </w:style>
  <w:style w:type="paragraph" w:customStyle="1" w:styleId="SurveyNumberOnly">
    <w:name w:val="Survey Number Only"/>
    <w:basedOn w:val="Normal"/>
    <w:rsid w:val="00DD635A"/>
    <w:pPr>
      <w:tabs>
        <w:tab w:val="right" w:leader="underscore" w:pos="7200"/>
      </w:tabs>
      <w:spacing w:before="120" w:after="120" w:line="240" w:lineRule="auto"/>
      <w:ind w:left="288"/>
    </w:pPr>
    <w:rPr>
      <w:sz w:val="20"/>
      <w:szCs w:val="20"/>
    </w:rPr>
  </w:style>
  <w:style w:type="paragraph" w:customStyle="1" w:styleId="SurveySectionTableHeadingContinued">
    <w:name w:val="Survey Section Table Heading Continued"/>
    <w:basedOn w:val="SurveySectionTableHeading"/>
    <w:qFormat/>
    <w:rsid w:val="00DD635A"/>
    <w:pPr>
      <w:numPr>
        <w:numId w:val="0"/>
      </w:numPr>
      <w:ind w:left="360" w:hanging="360"/>
    </w:pPr>
  </w:style>
  <w:style w:type="numbering" w:customStyle="1" w:styleId="List-multilevel-Survey1">
    <w:name w:val="_List-multilevel-Survey1"/>
    <w:uiPriority w:val="99"/>
    <w:rsid w:val="00DD635A"/>
  </w:style>
  <w:style w:type="paragraph" w:customStyle="1" w:styleId="Table10Lettering">
    <w:name w:val="Table 10 Lettering"/>
    <w:basedOn w:val="Table10Numbering"/>
    <w:qFormat/>
    <w:rsid w:val="00AD1AF3"/>
    <w:pPr>
      <w:numPr>
        <w:ilvl w:val="1"/>
      </w:numPr>
      <w:spacing w:line="240" w:lineRule="auto"/>
      <w:ind w:left="288"/>
    </w:pPr>
  </w:style>
  <w:style w:type="character" w:customStyle="1" w:styleId="eop">
    <w:name w:val="eop"/>
    <w:basedOn w:val="DefaultParagraphFont"/>
    <w:rsid w:val="00DD635A"/>
  </w:style>
  <w:style w:type="numbering" w:customStyle="1" w:styleId="List-multilevel-Survey2">
    <w:name w:val="_List-multilevel-Survey2"/>
    <w:uiPriority w:val="99"/>
    <w:rsid w:val="00DD635A"/>
    <w:pPr>
      <w:numPr>
        <w:numId w:val="20"/>
      </w:numPr>
    </w:pPr>
  </w:style>
  <w:style w:type="numbering" w:customStyle="1" w:styleId="List-multilevel-Survey3">
    <w:name w:val="_List-multilevel-Survey3"/>
    <w:uiPriority w:val="99"/>
    <w:rsid w:val="00DD635A"/>
  </w:style>
  <w:style w:type="numbering" w:customStyle="1" w:styleId="List-multilevel-Survey4">
    <w:name w:val="_List-multilevel-Survey4"/>
    <w:uiPriority w:val="99"/>
    <w:rsid w:val="00DD635A"/>
  </w:style>
  <w:style w:type="paragraph" w:customStyle="1" w:styleId="Table10Question">
    <w:name w:val="Table 10 Question"/>
    <w:basedOn w:val="Table10Basic"/>
    <w:qFormat/>
    <w:rsid w:val="00214431"/>
    <w:pPr>
      <w:spacing w:before="120" w:line="240" w:lineRule="auto"/>
      <w:ind w:left="360" w:hanging="360"/>
    </w:pPr>
  </w:style>
  <w:style w:type="paragraph" w:customStyle="1" w:styleId="Table10Indent">
    <w:name w:val="Table 10 Indent"/>
    <w:basedOn w:val="Table10Basic"/>
    <w:qFormat/>
    <w:rsid w:val="00214431"/>
    <w:pPr>
      <w:spacing w:line="240" w:lineRule="auto"/>
      <w:ind w:left="360"/>
    </w:pPr>
  </w:style>
  <w:style w:type="paragraph" w:customStyle="1" w:styleId="Table10-LargeSpaceBefore">
    <w:name w:val="Table 10-Large Space Before"/>
    <w:basedOn w:val="Table10Basic"/>
    <w:qFormat/>
    <w:rsid w:val="00BF2159"/>
    <w:pPr>
      <w:spacing w:before="600" w:line="240" w:lineRule="auto"/>
    </w:pPr>
  </w:style>
  <w:style w:type="character" w:styleId="PageNumber">
    <w:name w:val="page number"/>
    <w:basedOn w:val="DefaultParagraphFont"/>
    <w:uiPriority w:val="99"/>
    <w:semiHidden/>
    <w:unhideWhenUsed/>
    <w:rsid w:val="00FC320B"/>
  </w:style>
  <w:style w:type="character" w:styleId="Mention">
    <w:name w:val="Mention"/>
    <w:basedOn w:val="DefaultParagraphFont"/>
    <w:uiPriority w:val="99"/>
    <w:unhideWhenUsed/>
    <w:rsid w:val="008C56AD"/>
    <w:rPr>
      <w:color w:val="2B579A"/>
      <w:shd w:val="clear" w:color="auto" w:fill="E1DFDD"/>
    </w:rPr>
  </w:style>
  <w:style w:type="paragraph" w:customStyle="1" w:styleId="Variable-Blue">
    <w:name w:val="Variable - Blue"/>
    <w:basedOn w:val="Normal"/>
    <w:next w:val="Normal"/>
    <w:link w:val="Variable-BlueChar"/>
    <w:qFormat/>
    <w:rsid w:val="002873B5"/>
    <w:pPr>
      <w:keepNext/>
      <w:tabs>
        <w:tab w:val="left" w:pos="360"/>
      </w:tabs>
      <w:spacing w:line="240" w:lineRule="auto"/>
      <w:outlineLvl w:val="2"/>
    </w:pPr>
    <w:rPr>
      <w:rFonts w:eastAsia="Times New Roman"/>
      <w:b/>
      <w:color w:val="00B0F0"/>
      <w:sz w:val="28"/>
      <w:szCs w:val="28"/>
    </w:rPr>
  </w:style>
  <w:style w:type="character" w:customStyle="1" w:styleId="Variable-BlueChar">
    <w:name w:val="Variable - Blue Char"/>
    <w:basedOn w:val="DefaultParagraphFont"/>
    <w:link w:val="Variable-Blue"/>
    <w:rsid w:val="002873B5"/>
    <w:rPr>
      <w:rFonts w:eastAsia="Times New Roman"/>
      <w:b/>
      <w:color w:val="00B0F0"/>
      <w:sz w:val="28"/>
      <w:szCs w:val="28"/>
    </w:rPr>
  </w:style>
  <w:style w:type="paragraph" w:customStyle="1" w:styleId="SurveyBodyText-NoIndent">
    <w:name w:val="Survey Body Text - No Indent"/>
    <w:basedOn w:val="Normal"/>
    <w:qFormat/>
    <w:rsid w:val="00D34FF7"/>
    <w:pPr>
      <w:spacing w:before="60" w:after="120" w:line="240" w:lineRule="auto"/>
    </w:pPr>
    <w:rPr>
      <w:rFonts w:ascii="Arial" w:eastAsia="Times New Roman" w:hAnsi="Arial" w:cs="Arial"/>
      <w:color w:val="auto"/>
      <w:sz w:val="20"/>
      <w:szCs w:val="22"/>
    </w:rPr>
  </w:style>
  <w:style w:type="character" w:styleId="UnresolvedMention">
    <w:name w:val="Unresolved Mention"/>
    <w:basedOn w:val="DefaultParagraphFont"/>
    <w:uiPriority w:val="99"/>
    <w:unhideWhenUsed/>
    <w:rsid w:val="002879ED"/>
    <w:rPr>
      <w:color w:val="605E5C"/>
      <w:shd w:val="clear" w:color="auto" w:fill="E1DFDD"/>
    </w:rPr>
  </w:style>
  <w:style w:type="paragraph" w:customStyle="1" w:styleId="CoverTitleSubtitle">
    <w:name w:val="Cover Title/Subtitle"/>
    <w:basedOn w:val="Normal"/>
    <w:rsid w:val="00C2586E"/>
    <w:pPr>
      <w:spacing w:line="240" w:lineRule="auto"/>
      <w:jc w:val="center"/>
    </w:pPr>
    <w:rPr>
      <w:rFonts w:ascii="Times New Roman" w:eastAsia="Times New Roman" w:hAnsi="Times New Roman" w:cs="Times New Roman"/>
      <w:b/>
      <w:bCs/>
      <w:color w:val="auto"/>
      <w:sz w:val="48"/>
      <w:szCs w:val="48"/>
    </w:rPr>
  </w:style>
  <w:style w:type="paragraph" w:customStyle="1" w:styleId="Documentsubtitle0">
    <w:name w:val="Document subtitle"/>
    <w:basedOn w:val="Heading1"/>
    <w:qFormat/>
    <w:rsid w:val="005644CA"/>
    <w:pPr>
      <w:framePr w:hSpace="0" w:wrap="auto" w:vAnchor="margin" w:yAlign="inline"/>
      <w:jc w:val="center"/>
    </w:pPr>
    <w:rPr>
      <w:rFonts w:eastAsia="Calibri" w:asciiTheme="minorHAnsi" w:hAnsiTheme="minorHAnsi" w:cs="Arial"/>
      <w:b w:val="0"/>
      <w:bCs w:val="0"/>
      <w:color w:val="auto"/>
      <w:sz w:val="48"/>
      <w:szCs w:val="48"/>
    </w:rPr>
  </w:style>
  <w:style w:type="character" w:customStyle="1" w:styleId="normaltextrun">
    <w:name w:val="normaltextrun"/>
    <w:basedOn w:val="DefaultParagraphFont"/>
    <w:rsid w:val="00E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ORC-NSSES@norc.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560154B4228478C3BB8F679222173" ma:contentTypeVersion="15" ma:contentTypeDescription="Create a new document." ma:contentTypeScope="" ma:versionID="495667ad8a5031193bcf319a07fa7c9f">
  <xsd:schema xmlns:xsd="http://www.w3.org/2001/XMLSchema" xmlns:xs="http://www.w3.org/2001/XMLSchema" xmlns:p="http://schemas.microsoft.com/office/2006/metadata/properties" xmlns:ns2="3e83f976-707d-4a27-985a-176fe9c84f27" xmlns:ns3="6250ff4f-f088-4e97-a102-5eb0197649af" targetNamespace="http://schemas.microsoft.com/office/2006/metadata/properties" ma:root="true" ma:fieldsID="961dbade4dc757d4db904380dbe39c38" ns2:_="" ns3:_="">
    <xsd:import namespace="3e83f976-707d-4a27-985a-176fe9c84f27"/>
    <xsd:import namespace="6250ff4f-f088-4e97-a102-5eb019764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3f976-707d-4a27-985a-176fe9c84f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3fd94b-5f2c-456b-a24a-2d90989e5289}" ma:internalName="TaxCatchAll" ma:showField="CatchAllData" ma:web="3e83f976-707d-4a27-985a-176fe9c84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0ff4f-f088-4e97-a102-5eb019764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0ff4f-f088-4e97-a102-5eb0197649af">
      <Terms xmlns="http://schemas.microsoft.com/office/infopath/2007/PartnerControls"/>
    </lcf76f155ced4ddcb4097134ff3c332f>
    <TaxCatchAll xmlns="3e83f976-707d-4a27-985a-176fe9c84f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119CD-B65D-401F-98A2-8543628E4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3f976-707d-4a27-985a-176fe9c84f27"/>
    <ds:schemaRef ds:uri="6250ff4f-f088-4e97-a102-5eb01976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9A670-2E99-4A04-99BE-C2312D093450}">
  <ds:schemaRefs>
    <ds:schemaRef ds:uri="http://schemas.openxmlformats.org/officeDocument/2006/bibliography"/>
  </ds:schemaRefs>
</ds:datastoreItem>
</file>

<file path=customXml/itemProps3.xml><?xml version="1.0" encoding="utf-8"?>
<ds:datastoreItem xmlns:ds="http://schemas.openxmlformats.org/officeDocument/2006/customXml" ds:itemID="{3C3F5D43-3909-4872-B2C3-CB994C53FD52}">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4.xml><?xml version="1.0" encoding="utf-8"?>
<ds:datastoreItem xmlns:ds="http://schemas.openxmlformats.org/officeDocument/2006/customXml" ds:itemID="{6D825DBF-AE2D-4F8D-B0C1-15D218F14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8122</Words>
  <Characters>46298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Pearson, Juliana</cp:lastModifiedBy>
  <cp:revision>2</cp:revision>
  <dcterms:created xsi:type="dcterms:W3CDTF">2024-11-15T19:16:00Z</dcterms:created>
  <dcterms:modified xsi:type="dcterms:W3CDTF">2024-11-15T19:16:00Z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0x010100A28560154B4228478C3BB8F679222173</vt:lpwstr>
  </property>
  <property fmtid="{D5CDD505-2E9C-101B-9397-08002B2CF9AE}" pid="3" name="MediaServiceImageTags">
    <vt:lpwstr/>
  </property>
</Properties>
</file>