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619F1" w:rsidRPr="008A3AF1" w:rsidP="008A3AF1" w14:paraId="158DA9EF" w14:textId="77777777">
      <w:pPr>
        <w:tabs>
          <w:tab w:val="left" w:pos="3320"/>
        </w:tabs>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Supporting Statement for</w:t>
      </w:r>
    </w:p>
    <w:p w:rsidR="007619F1" w:rsidRPr="008A3AF1" w:rsidP="008A3AF1" w14:paraId="4909D83D"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FERC-725S </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Mandatory Reliability Standards: Emergency Preparedness </w:t>
      </w:r>
    </w:p>
    <w:p w:rsidR="001A002D" w:rsidP="001A002D" w14:paraId="19B9764D" w14:textId="2CE7EF34">
      <w:pPr>
        <w:spacing w:after="0" w:line="240" w:lineRule="auto"/>
        <w:jc w:val="center"/>
      </w:pPr>
      <w:r w:rsidRPr="008A3AF1">
        <w:rPr>
          <w:rFonts w:ascii="Times New Roman" w:hAnsi="Times New Roman" w:cs="Times New Roman"/>
          <w:b/>
          <w:sz w:val="26"/>
          <w:szCs w:val="26"/>
        </w:rPr>
        <w:t>and Operations (EOP) Reliability Standards</w:t>
      </w:r>
      <w:r>
        <w:rPr>
          <w:rFonts w:ascii="Times New Roman" w:hAnsi="Times New Roman" w:cs="Times New Roman"/>
          <w:b/>
          <w:sz w:val="26"/>
          <w:szCs w:val="26"/>
        </w:rPr>
        <w:t>)</w:t>
      </w:r>
    </w:p>
    <w:p w:rsidR="007619F1" w:rsidRPr="008A3AF1" w:rsidP="008A3AF1" w14:paraId="37A9DA70" w14:textId="77777777">
      <w:pPr>
        <w:spacing w:after="0" w:line="240" w:lineRule="auto"/>
        <w:jc w:val="center"/>
        <w:rPr>
          <w:rFonts w:ascii="Times New Roman" w:hAnsi="Times New Roman" w:cs="Times New Roman"/>
          <w:b/>
          <w:sz w:val="26"/>
          <w:szCs w:val="26"/>
        </w:rPr>
      </w:pPr>
    </w:p>
    <w:p w:rsidR="007619F1" w:rsidP="008A3AF1" w14:paraId="0A2DCA7D" w14:textId="10480F4A">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Federal Energy Regulatory Commission (Commission or FERC) requests that the Office of Management and Budget (OMB) review </w:t>
      </w:r>
      <w:r w:rsidR="001A002D">
        <w:rPr>
          <w:rFonts w:ascii="Times New Roman" w:hAnsi="Times New Roman" w:cs="Times New Roman"/>
          <w:sz w:val="26"/>
          <w:szCs w:val="26"/>
        </w:rPr>
        <w:t>and approve</w:t>
      </w:r>
      <w:r w:rsidR="00B628A9">
        <w:rPr>
          <w:rFonts w:ascii="Times New Roman" w:hAnsi="Times New Roman" w:cs="Times New Roman"/>
          <w:sz w:val="26"/>
          <w:szCs w:val="26"/>
        </w:rPr>
        <w:t xml:space="preserve"> modifications to </w:t>
      </w:r>
      <w:r w:rsidR="00160D20">
        <w:rPr>
          <w:rFonts w:ascii="Times New Roman" w:hAnsi="Times New Roman" w:cs="Times New Roman"/>
          <w:sz w:val="26"/>
          <w:szCs w:val="26"/>
        </w:rPr>
        <w:t>the</w:t>
      </w:r>
      <w:r w:rsidR="001A002D">
        <w:rPr>
          <w:rFonts w:ascii="Times New Roman" w:hAnsi="Times New Roman" w:cs="Times New Roman"/>
          <w:sz w:val="26"/>
          <w:szCs w:val="26"/>
        </w:rPr>
        <w:t xml:space="preserve"> </w:t>
      </w:r>
      <w:r w:rsidRPr="008A3AF1">
        <w:rPr>
          <w:rFonts w:ascii="Times New Roman" w:hAnsi="Times New Roman" w:cs="Times New Roman"/>
          <w:sz w:val="26"/>
          <w:szCs w:val="26"/>
        </w:rPr>
        <w:t xml:space="preserve">FERC-725S (Mandatory Reliability Standards: </w:t>
      </w:r>
      <w:r w:rsidR="0030610E">
        <w:rPr>
          <w:rFonts w:ascii="Times New Roman" w:hAnsi="Times New Roman" w:cs="Times New Roman"/>
          <w:sz w:val="26"/>
          <w:szCs w:val="26"/>
        </w:rPr>
        <w:t xml:space="preserve">Emergency Preparedness and Operations </w:t>
      </w:r>
      <w:r w:rsidRPr="008A3AF1">
        <w:rPr>
          <w:rFonts w:ascii="Times New Roman" w:hAnsi="Times New Roman" w:cs="Times New Roman"/>
          <w:sz w:val="26"/>
          <w:szCs w:val="26"/>
        </w:rPr>
        <w:t>(EOP) Reliability Standards</w:t>
      </w:r>
      <w:r w:rsidR="0030610E">
        <w:rPr>
          <w:rFonts w:ascii="Times New Roman" w:hAnsi="Times New Roman" w:cs="Times New Roman"/>
          <w:sz w:val="26"/>
          <w:szCs w:val="26"/>
        </w:rPr>
        <w:t>)</w:t>
      </w:r>
      <w:r w:rsidRPr="008A3AF1">
        <w:rPr>
          <w:rFonts w:ascii="Times New Roman" w:hAnsi="Times New Roman" w:cs="Times New Roman"/>
          <w:sz w:val="26"/>
          <w:szCs w:val="26"/>
        </w:rPr>
        <w:t xml:space="preserve"> under OMB Control </w:t>
      </w:r>
      <w:r w:rsidR="001A002D">
        <w:rPr>
          <w:rFonts w:ascii="Times New Roman" w:hAnsi="Times New Roman" w:cs="Times New Roman"/>
          <w:sz w:val="26"/>
          <w:szCs w:val="26"/>
        </w:rPr>
        <w:t xml:space="preserve">No. </w:t>
      </w:r>
      <w:r w:rsidRPr="008A3AF1">
        <w:rPr>
          <w:rFonts w:ascii="Times New Roman" w:hAnsi="Times New Roman" w:cs="Times New Roman"/>
          <w:sz w:val="26"/>
          <w:szCs w:val="26"/>
        </w:rPr>
        <w:t>190</w:t>
      </w:r>
      <w:r w:rsidR="0030610E">
        <w:rPr>
          <w:rFonts w:ascii="Times New Roman" w:hAnsi="Times New Roman" w:cs="Times New Roman"/>
          <w:sz w:val="26"/>
          <w:szCs w:val="26"/>
        </w:rPr>
        <w:t>2</w:t>
      </w:r>
      <w:r w:rsidRPr="008A3AF1">
        <w:rPr>
          <w:rFonts w:ascii="Times New Roman" w:hAnsi="Times New Roman" w:cs="Times New Roman"/>
          <w:sz w:val="26"/>
          <w:szCs w:val="26"/>
        </w:rPr>
        <w:t>-0270</w:t>
      </w:r>
      <w:r w:rsidR="00396007">
        <w:rPr>
          <w:rFonts w:ascii="Times New Roman" w:hAnsi="Times New Roman" w:cs="Times New Roman"/>
          <w:sz w:val="26"/>
          <w:szCs w:val="26"/>
        </w:rPr>
        <w:t xml:space="preserve">.  </w:t>
      </w:r>
      <w:r w:rsidR="00160D20">
        <w:rPr>
          <w:rFonts w:ascii="Times New Roman" w:hAnsi="Times New Roman" w:cs="Times New Roman"/>
          <w:sz w:val="26"/>
          <w:szCs w:val="26"/>
        </w:rPr>
        <w:t xml:space="preserve">The FERC-725S collection was </w:t>
      </w:r>
      <w:r w:rsidR="00D842D7">
        <w:rPr>
          <w:rFonts w:ascii="Times New Roman" w:hAnsi="Times New Roman" w:cs="Times New Roman"/>
          <w:sz w:val="26"/>
          <w:szCs w:val="26"/>
        </w:rPr>
        <w:t xml:space="preserve">modified in </w:t>
      </w:r>
      <w:r w:rsidR="0008499F">
        <w:rPr>
          <w:rFonts w:ascii="Times New Roman" w:hAnsi="Times New Roman" w:cs="Times New Roman"/>
          <w:sz w:val="26"/>
          <w:szCs w:val="26"/>
        </w:rPr>
        <w:t xml:space="preserve">Docket No. </w:t>
      </w:r>
      <w:r w:rsidR="00D842D7">
        <w:rPr>
          <w:rFonts w:ascii="Times New Roman" w:hAnsi="Times New Roman" w:cs="Times New Roman"/>
          <w:sz w:val="26"/>
          <w:szCs w:val="26"/>
        </w:rPr>
        <w:t>RD2</w:t>
      </w:r>
      <w:r w:rsidR="0059652F">
        <w:rPr>
          <w:rFonts w:ascii="Times New Roman" w:hAnsi="Times New Roman" w:cs="Times New Roman"/>
          <w:sz w:val="26"/>
          <w:szCs w:val="26"/>
        </w:rPr>
        <w:t>5</w:t>
      </w:r>
      <w:r w:rsidR="00D842D7">
        <w:rPr>
          <w:rFonts w:ascii="Times New Roman" w:hAnsi="Times New Roman" w:cs="Times New Roman"/>
          <w:sz w:val="26"/>
          <w:szCs w:val="26"/>
        </w:rPr>
        <w:t>-</w:t>
      </w:r>
      <w:r w:rsidR="0059652F">
        <w:rPr>
          <w:rFonts w:ascii="Times New Roman" w:hAnsi="Times New Roman" w:cs="Times New Roman"/>
          <w:sz w:val="26"/>
          <w:szCs w:val="26"/>
        </w:rPr>
        <w:t>7</w:t>
      </w:r>
      <w:r w:rsidR="00D842D7">
        <w:rPr>
          <w:rFonts w:ascii="Times New Roman" w:hAnsi="Times New Roman" w:cs="Times New Roman"/>
          <w:sz w:val="26"/>
          <w:szCs w:val="26"/>
        </w:rPr>
        <w:t>-000</w:t>
      </w:r>
      <w:r w:rsidR="00CA2243">
        <w:rPr>
          <w:rFonts w:ascii="Times New Roman" w:hAnsi="Times New Roman" w:cs="Times New Roman"/>
          <w:sz w:val="26"/>
          <w:szCs w:val="26"/>
        </w:rPr>
        <w:t xml:space="preserve"> (</w:t>
      </w:r>
      <w:r w:rsidRPr="00CA2243" w:rsidR="00CA2243">
        <w:rPr>
          <w:rFonts w:ascii="Times New Roman" w:hAnsi="Times New Roman" w:cs="Times New Roman"/>
          <w:sz w:val="26"/>
          <w:szCs w:val="26"/>
        </w:rPr>
        <w:t>Order Approving Extreme Cold Weather Reliability Standards EOP-0</w:t>
      </w:r>
      <w:r w:rsidR="004948BD">
        <w:rPr>
          <w:rFonts w:ascii="Times New Roman" w:hAnsi="Times New Roman" w:cs="Times New Roman"/>
          <w:sz w:val="26"/>
          <w:szCs w:val="26"/>
        </w:rPr>
        <w:t>1</w:t>
      </w:r>
      <w:r w:rsidR="009A36B7">
        <w:rPr>
          <w:rFonts w:ascii="Times New Roman" w:hAnsi="Times New Roman" w:cs="Times New Roman"/>
          <w:sz w:val="26"/>
          <w:szCs w:val="26"/>
        </w:rPr>
        <w:t>2-3</w:t>
      </w:r>
      <w:r w:rsidR="003537B4">
        <w:rPr>
          <w:rFonts w:ascii="Times New Roman" w:hAnsi="Times New Roman" w:cs="Times New Roman"/>
          <w:sz w:val="26"/>
          <w:szCs w:val="26"/>
        </w:rPr>
        <w:t xml:space="preserve">). </w:t>
      </w:r>
    </w:p>
    <w:p w:rsidR="009C6D52" w:rsidP="008A3AF1" w14:paraId="603CC5A1" w14:textId="72E6EC7D">
      <w:pPr>
        <w:spacing w:after="0" w:line="240" w:lineRule="auto"/>
        <w:rPr>
          <w:rFonts w:ascii="Times New Roman" w:hAnsi="Times New Roman" w:cs="Times New Roman"/>
          <w:sz w:val="26"/>
          <w:szCs w:val="26"/>
        </w:rPr>
      </w:pPr>
    </w:p>
    <w:p w:rsidR="009A36B7" w:rsidRPr="009A36B7" w:rsidP="009A36B7" w14:paraId="4EA256B7"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EOP-01</w:t>
      </w:r>
      <w:r w:rsidR="003F4EF8">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2</w:t>
      </w:r>
      <w:r>
        <w:rPr>
          <w:rFonts w:ascii="Times New Roman" w:hAnsi="Times New Roman" w:cs="Times New Roman"/>
          <w:sz w:val="26"/>
          <w:szCs w:val="26"/>
        </w:rPr>
        <w:t xml:space="preserve"> </w:t>
      </w:r>
      <w:r w:rsidR="00C2420B">
        <w:rPr>
          <w:rFonts w:ascii="Times New Roman" w:hAnsi="Times New Roman" w:cs="Times New Roman"/>
          <w:sz w:val="26"/>
          <w:szCs w:val="26"/>
        </w:rPr>
        <w:t>is being</w:t>
      </w:r>
      <w:r w:rsidR="003949B0">
        <w:rPr>
          <w:rFonts w:ascii="Times New Roman" w:hAnsi="Times New Roman" w:cs="Times New Roman"/>
          <w:sz w:val="26"/>
          <w:szCs w:val="26"/>
        </w:rPr>
        <w:t xml:space="preserve"> replaced</w:t>
      </w:r>
      <w:r>
        <w:rPr>
          <w:rFonts w:ascii="Times New Roman" w:hAnsi="Times New Roman" w:cs="Times New Roman"/>
          <w:sz w:val="26"/>
          <w:szCs w:val="26"/>
        </w:rPr>
        <w:t xml:space="preserve"> with version EOP-01</w:t>
      </w:r>
      <w:r w:rsidR="003F4EF8">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3</w:t>
      </w:r>
      <w:r w:rsidR="007C0D63">
        <w:rPr>
          <w:rFonts w:ascii="Times New Roman" w:hAnsi="Times New Roman" w:cs="Times New Roman"/>
          <w:sz w:val="26"/>
          <w:szCs w:val="26"/>
        </w:rPr>
        <w:t xml:space="preserve"> </w:t>
      </w:r>
      <w:r w:rsidR="007B583A">
        <w:rPr>
          <w:rFonts w:ascii="Times New Roman" w:hAnsi="Times New Roman" w:cs="Times New Roman"/>
          <w:sz w:val="26"/>
          <w:szCs w:val="26"/>
        </w:rPr>
        <w:t>that wil</w:t>
      </w:r>
      <w:r w:rsidR="004057D9">
        <w:rPr>
          <w:rFonts w:ascii="Times New Roman" w:hAnsi="Times New Roman" w:cs="Times New Roman"/>
          <w:sz w:val="26"/>
          <w:szCs w:val="26"/>
        </w:rPr>
        <w:t>l supersede requirements in EOP-01</w:t>
      </w:r>
      <w:r w:rsidR="002E4F2A">
        <w:rPr>
          <w:rFonts w:ascii="Times New Roman" w:hAnsi="Times New Roman" w:cs="Times New Roman"/>
          <w:sz w:val="26"/>
          <w:szCs w:val="26"/>
        </w:rPr>
        <w:t>2</w:t>
      </w:r>
      <w:r w:rsidR="004057D9">
        <w:rPr>
          <w:rFonts w:ascii="Times New Roman" w:hAnsi="Times New Roman" w:cs="Times New Roman"/>
          <w:sz w:val="26"/>
          <w:szCs w:val="26"/>
        </w:rPr>
        <w:t>-</w:t>
      </w:r>
      <w:r>
        <w:rPr>
          <w:rFonts w:ascii="Times New Roman" w:hAnsi="Times New Roman" w:cs="Times New Roman"/>
          <w:sz w:val="26"/>
          <w:szCs w:val="26"/>
        </w:rPr>
        <w:t>2</w:t>
      </w:r>
      <w:r w:rsidR="004057D9">
        <w:rPr>
          <w:rFonts w:ascii="Times New Roman" w:hAnsi="Times New Roman" w:cs="Times New Roman"/>
          <w:sz w:val="26"/>
          <w:szCs w:val="26"/>
        </w:rPr>
        <w:t xml:space="preserve">. </w:t>
      </w:r>
      <w:r w:rsidRPr="009A36B7">
        <w:rPr>
          <w:rFonts w:ascii="Times New Roman" w:hAnsi="Times New Roman" w:cs="Times New Roman"/>
          <w:sz w:val="26"/>
          <w:szCs w:val="26"/>
        </w:rPr>
        <w:t>On April 10, 2025, the North American Electric Reliability Corporation (NERC), the Commission-certified Electric Reliability Organization (ERO), submitted a petition seeking approval of proposed Reliability Standard EOP-012-3 (Extreme Cold Weather Preparedness and Operations).  As discussed in this order, we approve</w:t>
      </w:r>
      <w:r w:rsidRPr="009A36B7">
        <w:rPr>
          <w:rFonts w:ascii="Times New Roman" w:hAnsi="Times New Roman" w:cs="Times New Roman"/>
          <w:sz w:val="26"/>
          <w:szCs w:val="26"/>
        </w:rPr>
        <w:t xml:space="preserve"> </w:t>
      </w:r>
      <w:r w:rsidRPr="009A36B7">
        <w:rPr>
          <w:rFonts w:ascii="Times New Roman" w:hAnsi="Times New Roman" w:cs="Times New Roman"/>
          <w:sz w:val="26"/>
          <w:szCs w:val="26"/>
        </w:rPr>
        <w:t xml:space="preserve">proposed Reliability Standard EOP-012-3, </w:t>
      </w:r>
      <w:bookmarkStart w:id="0" w:name="_Hlk77140430"/>
      <w:r w:rsidRPr="009A36B7">
        <w:rPr>
          <w:rFonts w:ascii="Times New Roman" w:hAnsi="Times New Roman" w:cs="Times New Roman"/>
          <w:sz w:val="26"/>
          <w:szCs w:val="26"/>
        </w:rPr>
        <w:t xml:space="preserve">its associated </w:t>
      </w:r>
      <w:bookmarkStart w:id="1" w:name="_Hlk117586949"/>
      <w:r w:rsidRPr="009A36B7">
        <w:rPr>
          <w:rFonts w:ascii="Times New Roman" w:hAnsi="Times New Roman" w:cs="Times New Roman"/>
          <w:sz w:val="26"/>
          <w:szCs w:val="26"/>
        </w:rPr>
        <w:t>violation risk factors and violation severity levels</w:t>
      </w:r>
      <w:bookmarkEnd w:id="1"/>
      <w:r w:rsidRPr="009A36B7">
        <w:rPr>
          <w:rFonts w:ascii="Times New Roman" w:hAnsi="Times New Roman" w:cs="Times New Roman"/>
          <w:sz w:val="26"/>
          <w:szCs w:val="26"/>
        </w:rPr>
        <w:t>, the revised defined term Generator Cold Weather Constraint declaration, and the proposed retirement of Reliability Standard EOP-012-2 immediately prior to the effective date of proposed Reliability Standard EOP-012-3</w:t>
      </w:r>
      <w:bookmarkEnd w:id="0"/>
      <w:r w:rsidRPr="009A36B7">
        <w:rPr>
          <w:rFonts w:ascii="Times New Roman" w:hAnsi="Times New Roman" w:cs="Times New Roman"/>
          <w:sz w:val="26"/>
          <w:szCs w:val="26"/>
        </w:rPr>
        <w:t>.</w:t>
      </w:r>
      <w:r>
        <w:rPr>
          <w:rFonts w:ascii="Times New Roman" w:hAnsi="Times New Roman" w:cs="Times New Roman"/>
          <w:b/>
          <w:sz w:val="26"/>
          <w:szCs w:val="26"/>
          <w:vertAlign w:val="superscript"/>
        </w:rPr>
        <w:footnoteReference w:id="3"/>
      </w:r>
      <w:r w:rsidRPr="009A36B7">
        <w:rPr>
          <w:rFonts w:ascii="Times New Roman" w:hAnsi="Times New Roman" w:cs="Times New Roman"/>
          <w:sz w:val="26"/>
          <w:szCs w:val="26"/>
        </w:rPr>
        <w:t xml:space="preserve">    </w:t>
      </w:r>
    </w:p>
    <w:p w:rsidR="009C6D52" w:rsidRPr="008A3AF1" w:rsidP="008A3AF1" w14:paraId="609A5B58" w14:textId="44E58C7D">
      <w:pPr>
        <w:spacing w:after="0" w:line="240" w:lineRule="auto"/>
        <w:rPr>
          <w:rFonts w:ascii="Times New Roman" w:hAnsi="Times New Roman" w:cs="Times New Roman"/>
          <w:sz w:val="26"/>
          <w:szCs w:val="26"/>
        </w:rPr>
      </w:pPr>
    </w:p>
    <w:p w:rsidR="007619F1" w:rsidRPr="008A3AF1" w:rsidP="008A3AF1" w14:paraId="19BDE20C" w14:textId="77777777">
      <w:pPr>
        <w:spacing w:after="0" w:line="240" w:lineRule="auto"/>
        <w:rPr>
          <w:rFonts w:ascii="Times New Roman" w:hAnsi="Times New Roman" w:cs="Times New Roman"/>
          <w:sz w:val="26"/>
          <w:szCs w:val="26"/>
        </w:rPr>
      </w:pPr>
    </w:p>
    <w:p w:rsidR="0091341A" w:rsidRPr="008A3AF1" w:rsidP="008A3AF1" w14:paraId="2495A886" w14:textId="77777777">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8A3AF1">
        <w:rPr>
          <w:rFonts w:ascii="Times New Roman" w:hAnsi="Times New Roman" w:cs="Times New Roman"/>
          <w:b/>
          <w:bCs/>
          <w:sz w:val="26"/>
          <w:szCs w:val="26"/>
        </w:rPr>
        <w:t>CIRCUMSTANCES THAT MAKE THE COLLECTION OF INFORMATION NECESSARY</w:t>
      </w:r>
    </w:p>
    <w:p w:rsidR="0091341A" w:rsidRPr="008A3AF1" w:rsidP="008A3AF1" w14:paraId="1C6EDF12"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0091341A" w:rsidRPr="008A3AF1" w:rsidP="009B045C" w14:paraId="4717D486" w14:textId="294FA9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Background.  </w:t>
      </w:r>
      <w:r w:rsidRPr="008A3AF1">
        <w:rPr>
          <w:rFonts w:ascii="Times New Roman" w:hAnsi="Times New Roman" w:cs="Times New Roman"/>
          <w:sz w:val="26"/>
          <w:szCs w:val="26"/>
        </w:rPr>
        <w:t>On August 8, 2005, The Electricity Modernization Act of 2005, which is Title XII of the Energy Policy Act of 2005</w:t>
      </w:r>
      <w:r>
        <w:rPr>
          <w:rStyle w:val="FootnoteReference"/>
          <w:rFonts w:ascii="Times New Roman" w:hAnsi="Times New Roman" w:cs="Times New Roman"/>
          <w:b/>
          <w:sz w:val="26"/>
          <w:szCs w:val="26"/>
          <w:vertAlign w:val="superscript"/>
        </w:rPr>
        <w:footnoteReference w:id="4"/>
      </w:r>
      <w:r w:rsidRPr="008A3AF1">
        <w:rPr>
          <w:rFonts w:ascii="Times New Roman" w:hAnsi="Times New Roman" w:cs="Times New Roman"/>
          <w:sz w:val="26"/>
          <w:szCs w:val="26"/>
          <w:vertAlign w:val="superscript"/>
        </w:rPr>
        <w:t xml:space="preserve"> </w:t>
      </w:r>
      <w:r w:rsidRPr="008A3AF1">
        <w:rPr>
          <w:rFonts w:ascii="Times New Roman" w:hAnsi="Times New Roman" w:cs="Times New Roman"/>
          <w:sz w:val="26"/>
          <w:szCs w:val="26"/>
        </w:rPr>
        <w:t>(EPAct 2005), was enacted into law.  EPAct 2005 added a new section 215 to the</w:t>
      </w:r>
      <w:r w:rsidRPr="008A3AF1" w:rsidR="00EA4013">
        <w:rPr>
          <w:rFonts w:ascii="Times New Roman" w:hAnsi="Times New Roman" w:cs="Times New Roman"/>
          <w:sz w:val="26"/>
          <w:szCs w:val="26"/>
        </w:rPr>
        <w:t xml:space="preserve"> Federal Power Act (FPA),</w:t>
      </w:r>
      <w:r>
        <w:rPr>
          <w:rFonts w:ascii="Times New Roman" w:hAnsi="Times New Roman" w:cs="Times New Roman"/>
          <w:b/>
          <w:sz w:val="26"/>
          <w:szCs w:val="26"/>
          <w:vertAlign w:val="superscript"/>
        </w:rPr>
        <w:footnoteReference w:id="5"/>
      </w:r>
      <w:r w:rsidRPr="008A3AF1" w:rsidR="00EA4013">
        <w:rPr>
          <w:rFonts w:ascii="Times New Roman" w:hAnsi="Times New Roman" w:cs="Times New Roman"/>
          <w:sz w:val="26"/>
          <w:szCs w:val="26"/>
        </w:rPr>
        <w:t xml:space="preserve"> </w:t>
      </w:r>
      <w:r w:rsidRPr="008A3AF1">
        <w:rPr>
          <w:rFonts w:ascii="Times New Roman" w:hAnsi="Times New Roman" w:cs="Times New Roman"/>
          <w:sz w:val="26"/>
          <w:szCs w:val="26"/>
        </w:rPr>
        <w:t>which requires a Commission-certified Electric Reliability Organization (ERO) to develop mandatory and enforceable Reliability Standards, subject to Commission review and approval.  Once approved</w:t>
      </w:r>
      <w:r w:rsidR="00AA5A40">
        <w:rPr>
          <w:rFonts w:ascii="Times New Roman" w:hAnsi="Times New Roman" w:cs="Times New Roman"/>
          <w:sz w:val="26"/>
          <w:szCs w:val="26"/>
        </w:rPr>
        <w:t xml:space="preserve"> </w:t>
      </w:r>
      <w:r w:rsidR="001E58D8">
        <w:rPr>
          <w:rFonts w:ascii="Times New Roman" w:hAnsi="Times New Roman" w:cs="Times New Roman"/>
          <w:sz w:val="26"/>
          <w:szCs w:val="26"/>
        </w:rPr>
        <w:t>by the Commission</w:t>
      </w:r>
      <w:r w:rsidRPr="008A3AF1">
        <w:rPr>
          <w:rFonts w:ascii="Times New Roman" w:hAnsi="Times New Roman" w:cs="Times New Roman"/>
          <w:sz w:val="26"/>
          <w:szCs w:val="26"/>
        </w:rPr>
        <w:t xml:space="preserve">, the Reliability Standards may be enforced by the ERO, subject to Commission oversight, or by the Commission independently. </w:t>
      </w:r>
    </w:p>
    <w:p w:rsidR="006D632A" w:rsidP="00243D6B" w14:paraId="15F8442F" w14:textId="77777777">
      <w:pPr>
        <w:widowControl w:val="0"/>
        <w:autoSpaceDE w:val="0"/>
        <w:autoSpaceDN w:val="0"/>
        <w:adjustRightInd w:val="0"/>
        <w:spacing w:after="0" w:line="240" w:lineRule="auto"/>
        <w:rPr>
          <w:rFonts w:ascii="Times New Roman" w:hAnsi="Times New Roman" w:cs="Times New Roman"/>
          <w:sz w:val="26"/>
          <w:szCs w:val="26"/>
        </w:rPr>
      </w:pPr>
    </w:p>
    <w:p w:rsidR="007258AC" w:rsidRPr="008A3AF1" w:rsidP="00243D6B" w14:paraId="6C93C1C8" w14:textId="1CD0EBF1">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In 2006, the Commission certified North American Electric Reliability Corporation (NERC) as the ERO pursuant to section 215 of the FPA. </w:t>
      </w:r>
    </w:p>
    <w:p w:rsidR="0076043B" w:rsidP="008E2784" w14:paraId="337875F0" w14:textId="77777777">
      <w:pPr>
        <w:widowControl w:val="0"/>
        <w:autoSpaceDE w:val="0"/>
        <w:autoSpaceDN w:val="0"/>
        <w:adjustRightInd w:val="0"/>
        <w:spacing w:after="0" w:line="240" w:lineRule="auto"/>
        <w:rPr>
          <w:rFonts w:ascii="Times New Roman" w:hAnsi="Times New Roman" w:cs="Times New Roman"/>
          <w:sz w:val="26"/>
          <w:szCs w:val="26"/>
        </w:rPr>
      </w:pPr>
    </w:p>
    <w:p w:rsidR="008E2784" w:rsidP="008E2784" w14:paraId="7F4BB989" w14:textId="70250A7A">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Pursuant to section 215 of the Federal Power Act (FPA),</w:t>
      </w:r>
      <w:r>
        <w:rPr>
          <w:rFonts w:ascii="Times New Roman" w:hAnsi="Times New Roman" w:cs="Times New Roman"/>
          <w:b/>
          <w:sz w:val="26"/>
          <w:szCs w:val="26"/>
          <w:vertAlign w:val="superscript"/>
        </w:rPr>
        <w:footnoteReference w:id="6"/>
      </w:r>
      <w:r w:rsidRPr="004D3C4A">
        <w:rPr>
          <w:rFonts w:ascii="Times New Roman" w:hAnsi="Times New Roman" w:cs="Times New Roman"/>
          <w:b/>
          <w:sz w:val="26"/>
          <w:szCs w:val="26"/>
        </w:rPr>
        <w:t xml:space="preserve"> </w:t>
      </w:r>
      <w:r w:rsidRPr="008A3AF1">
        <w:rPr>
          <w:rFonts w:ascii="Times New Roman" w:hAnsi="Times New Roman" w:cs="Times New Roman"/>
          <w:sz w:val="26"/>
          <w:szCs w:val="26"/>
        </w:rPr>
        <w:t xml:space="preserve">the Commission </w:t>
      </w:r>
      <w:r w:rsidR="00B33479">
        <w:rPr>
          <w:rFonts w:ascii="Times New Roman" w:hAnsi="Times New Roman" w:cs="Times New Roman"/>
          <w:sz w:val="26"/>
          <w:szCs w:val="26"/>
        </w:rPr>
        <w:t xml:space="preserve">has </w:t>
      </w:r>
      <w:r w:rsidRPr="008A3AF1">
        <w:rPr>
          <w:rFonts w:ascii="Times New Roman" w:hAnsi="Times New Roman" w:cs="Times New Roman"/>
          <w:sz w:val="26"/>
          <w:szCs w:val="26"/>
        </w:rPr>
        <w:t>approve</w:t>
      </w:r>
      <w:r w:rsidR="00B33479">
        <w:rPr>
          <w:rFonts w:ascii="Times New Roman" w:hAnsi="Times New Roman" w:cs="Times New Roman"/>
          <w:sz w:val="26"/>
          <w:szCs w:val="26"/>
        </w:rPr>
        <w:t>d</w:t>
      </w:r>
      <w:r w:rsidRPr="008A3AF1">
        <w:rPr>
          <w:rFonts w:ascii="Times New Roman" w:hAnsi="Times New Roman" w:cs="Times New Roman"/>
          <w:sz w:val="26"/>
          <w:szCs w:val="26"/>
        </w:rPr>
        <w:t xml:space="preserve"> Emergency Preparedness and Operations (EOP) Reliability Standards EOP-004-4 (Event Reporting), EOP-005-3 (System Restoration from Blackstart Resources), EOP-006-3 (System Restoration Coordination), EOP-008-2 (Loss of Control Center Functionality),</w:t>
      </w:r>
      <w:r w:rsidR="002772AB">
        <w:rPr>
          <w:rFonts w:ascii="Times New Roman" w:hAnsi="Times New Roman" w:cs="Times New Roman"/>
          <w:sz w:val="26"/>
          <w:szCs w:val="26"/>
        </w:rPr>
        <w:t xml:space="preserve"> EOP-010-1 (Geomagnetic Disturbance Operations), and EOP-011-</w:t>
      </w:r>
      <w:r w:rsidR="00690471">
        <w:rPr>
          <w:rFonts w:ascii="Times New Roman" w:hAnsi="Times New Roman" w:cs="Times New Roman"/>
          <w:sz w:val="26"/>
          <w:szCs w:val="26"/>
        </w:rPr>
        <w:t>2</w:t>
      </w:r>
      <w:r w:rsidR="002772AB">
        <w:rPr>
          <w:rFonts w:ascii="Times New Roman" w:hAnsi="Times New Roman" w:cs="Times New Roman"/>
          <w:sz w:val="26"/>
          <w:szCs w:val="26"/>
        </w:rPr>
        <w:t xml:space="preserve"> (Emergency Operations)</w:t>
      </w:r>
      <w:r w:rsidRPr="008A3AF1">
        <w:rPr>
          <w:rFonts w:ascii="Times New Roman" w:hAnsi="Times New Roman" w:cs="Times New Roman"/>
          <w:sz w:val="26"/>
          <w:szCs w:val="26"/>
        </w:rPr>
        <w:t xml:space="preserve"> submitted by the North American Electric Reliability Corporation (NERC), the Commission-certified Electric Reliability Organization (ERO).  The Commission also approve</w:t>
      </w:r>
      <w:r w:rsidR="005B7D5F">
        <w:rPr>
          <w:rFonts w:ascii="Times New Roman" w:hAnsi="Times New Roman" w:cs="Times New Roman"/>
          <w:sz w:val="26"/>
          <w:szCs w:val="26"/>
        </w:rPr>
        <w:t>d</w:t>
      </w:r>
      <w:r w:rsidRPr="008A3AF1">
        <w:rPr>
          <w:rFonts w:ascii="Times New Roman" w:hAnsi="Times New Roman" w:cs="Times New Roman"/>
          <w:sz w:val="26"/>
          <w:szCs w:val="26"/>
        </w:rPr>
        <w:t xml:space="preserve"> the associated violation risk factors, violation severity levels, implementation plans, and effective dates</w:t>
      </w:r>
      <w:r w:rsidR="000C23DC">
        <w:rPr>
          <w:rFonts w:ascii="Times New Roman" w:hAnsi="Times New Roman" w:cs="Times New Roman"/>
          <w:sz w:val="26"/>
          <w:szCs w:val="26"/>
        </w:rPr>
        <w:t xml:space="preserve"> of the</w:t>
      </w:r>
      <w:r w:rsidR="005B7D5F">
        <w:rPr>
          <w:rFonts w:ascii="Times New Roman" w:hAnsi="Times New Roman" w:cs="Times New Roman"/>
          <w:sz w:val="26"/>
          <w:szCs w:val="26"/>
        </w:rPr>
        <w:t xml:space="preserve"> </w:t>
      </w:r>
      <w:r w:rsidRPr="00CD7772" w:rsidR="00764762">
        <w:rPr>
          <w:rFonts w:ascii="Times New Roman" w:hAnsi="Times New Roman" w:cs="Times New Roman"/>
          <w:iCs/>
          <w:sz w:val="26"/>
          <w:szCs w:val="26"/>
        </w:rPr>
        <w:t xml:space="preserve">Reliability </w:t>
      </w:r>
      <w:r w:rsidRPr="00CD7772" w:rsidR="1FDFC22B">
        <w:rPr>
          <w:rFonts w:ascii="Times New Roman" w:hAnsi="Times New Roman" w:cs="Times New Roman"/>
          <w:sz w:val="26"/>
          <w:szCs w:val="26"/>
        </w:rPr>
        <w:t>S</w:t>
      </w:r>
      <w:r w:rsidRPr="00CD7772" w:rsidR="00764762">
        <w:rPr>
          <w:rFonts w:ascii="Times New Roman" w:hAnsi="Times New Roman" w:cs="Times New Roman"/>
          <w:sz w:val="26"/>
          <w:szCs w:val="26"/>
        </w:rPr>
        <w:t>tandards EOP-004-4, EOP-005-3, EOP-006-3 and EOP-008-2, EOP-010-1, and EOP-011-</w:t>
      </w:r>
      <w:r w:rsidR="00675A10">
        <w:rPr>
          <w:rFonts w:ascii="Times New Roman" w:hAnsi="Times New Roman" w:cs="Times New Roman"/>
          <w:sz w:val="26"/>
          <w:szCs w:val="26"/>
        </w:rPr>
        <w:t>1</w:t>
      </w:r>
      <w:r w:rsidR="005B7D5F">
        <w:rPr>
          <w:rFonts w:ascii="Times New Roman" w:hAnsi="Times New Roman" w:cs="Times New Roman"/>
          <w:sz w:val="26"/>
          <w:szCs w:val="26"/>
        </w:rPr>
        <w:t>.</w:t>
      </w:r>
      <w:r w:rsidRPr="008A3AF1">
        <w:rPr>
          <w:rFonts w:ascii="Times New Roman" w:hAnsi="Times New Roman" w:cs="Times New Roman"/>
          <w:sz w:val="26"/>
          <w:szCs w:val="26"/>
        </w:rPr>
        <w:t xml:space="preserve"> </w:t>
      </w:r>
    </w:p>
    <w:p w:rsidR="002D54A1" w:rsidRPr="002D54A1" w:rsidP="002D54A1" w14:paraId="3ACC1067"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On April 10, 2025, in response to the Commission’s June 2024 Order, NERC  filed a petition seeking approval of proposed Reliability Standard EOP-012-3,</w:t>
      </w:r>
      <w:r>
        <w:rPr>
          <w:rFonts w:ascii="Times New Roman" w:hAnsi="Times New Roman" w:cs="Times New Roman"/>
          <w:b/>
          <w:sz w:val="26"/>
          <w:szCs w:val="26"/>
          <w:vertAlign w:val="superscript"/>
        </w:rPr>
        <w:footnoteReference w:id="7"/>
      </w:r>
      <w:r w:rsidRPr="002D54A1">
        <w:rPr>
          <w:rFonts w:ascii="Times New Roman" w:hAnsi="Times New Roman" w:cs="Times New Roman"/>
          <w:sz w:val="26"/>
          <w:szCs w:val="26"/>
        </w:rPr>
        <w:t xml:space="preserve"> its associated violation risk factors and violation severity levels, the revised defined term Generator Cold Weather Constraint declaration, and the proposed retirement of Standard EOP-012-2 immediately prior to the effective date of proposed EOP-012-3.</w:t>
      </w:r>
      <w:r>
        <w:rPr>
          <w:rFonts w:ascii="Times New Roman" w:hAnsi="Times New Roman" w:cs="Times New Roman"/>
          <w:b/>
          <w:sz w:val="26"/>
          <w:szCs w:val="26"/>
          <w:vertAlign w:val="superscript"/>
        </w:rPr>
        <w:footnoteReference w:id="8"/>
      </w:r>
      <w:r w:rsidRPr="002D54A1">
        <w:rPr>
          <w:rFonts w:ascii="Times New Roman" w:hAnsi="Times New Roman" w:cs="Times New Roman"/>
          <w:sz w:val="26"/>
          <w:szCs w:val="26"/>
        </w:rPr>
        <w:t xml:space="preserve">  NERC explains that proposed Reliability Standard EOP-012-3 further improves on the approved generator cold weather preparedness in EOP-012-2 through enhanced and expanded requirements that would ensure that entities are implementing corrective actions to address known issues affecting their ability to operate reliably in cold weather in a timely manner.</w:t>
      </w:r>
      <w:r>
        <w:rPr>
          <w:rFonts w:ascii="Times New Roman" w:hAnsi="Times New Roman" w:cs="Times New Roman"/>
          <w:b/>
          <w:sz w:val="26"/>
          <w:szCs w:val="26"/>
          <w:vertAlign w:val="superscript"/>
        </w:rPr>
        <w:footnoteReference w:id="9"/>
      </w:r>
      <w:r w:rsidRPr="002D54A1">
        <w:rPr>
          <w:rFonts w:ascii="Times New Roman" w:hAnsi="Times New Roman" w:cs="Times New Roman"/>
          <w:sz w:val="26"/>
          <w:szCs w:val="26"/>
        </w:rPr>
        <w:t xml:space="preserve">  NERC states that proposed Reliability Standard EOP-012-3 is consistent with the Commission’s June 2024 Order and provides an improved framework for the identification, validation, and periodic review of Generator Cold Weather Constraint declarations.</w:t>
      </w:r>
      <w:r>
        <w:rPr>
          <w:rFonts w:ascii="Times New Roman" w:hAnsi="Times New Roman" w:cs="Times New Roman"/>
          <w:b/>
          <w:sz w:val="26"/>
          <w:szCs w:val="26"/>
          <w:vertAlign w:val="superscript"/>
        </w:rPr>
        <w:footnoteReference w:id="10"/>
      </w:r>
      <w:r w:rsidRPr="002D54A1">
        <w:rPr>
          <w:rFonts w:ascii="Times New Roman" w:hAnsi="Times New Roman" w:cs="Times New Roman"/>
          <w:sz w:val="26"/>
          <w:szCs w:val="26"/>
        </w:rPr>
        <w:t xml:space="preserve">  </w:t>
      </w:r>
    </w:p>
    <w:p w:rsidR="002D54A1" w:rsidRPr="002D54A1" w:rsidP="002D54A1" w14:paraId="419E0BFF"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The proposed Reliability Standard contains nine requirements and one attachment; proposed Requirements R1 through R8 are carried over and modified from the prior version of the Standard, and Requirement R9 and Attachment 1 are new.</w:t>
      </w:r>
      <w:r>
        <w:rPr>
          <w:rFonts w:ascii="Times New Roman" w:hAnsi="Times New Roman" w:cs="Times New Roman"/>
          <w:b/>
          <w:sz w:val="26"/>
          <w:szCs w:val="26"/>
          <w:vertAlign w:val="superscript"/>
        </w:rPr>
        <w:footnoteReference w:id="11"/>
      </w:r>
      <w:r w:rsidRPr="002D54A1">
        <w:rPr>
          <w:rFonts w:ascii="Times New Roman" w:hAnsi="Times New Roman" w:cs="Times New Roman"/>
          <w:sz w:val="26"/>
          <w:szCs w:val="26"/>
        </w:rPr>
        <w:t xml:space="preserve">  NERC explains that the modifications and additions clarify and improve the Reliability Standard for generator cold weather preparedness that would advance the reliability of the       Bulk-Power System during future winter seasons.</w:t>
      </w:r>
      <w:r>
        <w:rPr>
          <w:rFonts w:ascii="Times New Roman" w:hAnsi="Times New Roman" w:cs="Times New Roman"/>
          <w:b/>
          <w:sz w:val="26"/>
          <w:szCs w:val="26"/>
          <w:vertAlign w:val="superscript"/>
        </w:rPr>
        <w:footnoteReference w:id="12"/>
      </w:r>
      <w:r w:rsidRPr="002D54A1">
        <w:rPr>
          <w:rFonts w:ascii="Times New Roman" w:hAnsi="Times New Roman" w:cs="Times New Roman"/>
          <w:sz w:val="26"/>
          <w:szCs w:val="26"/>
        </w:rPr>
        <w:t xml:space="preserve"> </w:t>
      </w:r>
    </w:p>
    <w:p w:rsidR="002D54A1" w:rsidRPr="002D54A1" w:rsidP="002D54A1" w14:paraId="673F0189"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NERC proposes a revised definition of the term Generator Cold Weather Constraint for inclusion in the NERC Glossary.  Under prior versions of the Reliability Standard, generator owners were able to decline implementing one or more actions in a corrective action plan to address freeze protection issues or measures on existing or new equipment.  While generator owners are still able to do so in proposed Reliability Standard EOP-012-</w:t>
      </w:r>
      <w:r w:rsidRPr="002D54A1">
        <w:rPr>
          <w:rFonts w:ascii="Times New Roman" w:hAnsi="Times New Roman" w:cs="Times New Roman"/>
          <w:sz w:val="26"/>
          <w:szCs w:val="26"/>
        </w:rPr>
        <w:t>3, NERC explains its proposed modifications add clarity and remove references to “cost,” “reasonable cost,” “unreasonable cost,” and “good business practices.”</w:t>
      </w:r>
      <w:r>
        <w:rPr>
          <w:rFonts w:ascii="Times New Roman" w:hAnsi="Times New Roman" w:cs="Times New Roman"/>
          <w:b/>
          <w:sz w:val="26"/>
          <w:szCs w:val="26"/>
          <w:vertAlign w:val="superscript"/>
        </w:rPr>
        <w:footnoteReference w:id="13"/>
      </w:r>
    </w:p>
    <w:p w:rsidR="002D54A1" w:rsidRPr="002D54A1" w:rsidP="002D54A1" w14:paraId="772AE50B"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NERC asserts that proposed Reliability Standard EOP-012-3, Requirement R1 clarifies the calculation of the Extreme Cold Weather Temperature for an applicable generating unit.</w:t>
      </w:r>
      <w:r>
        <w:rPr>
          <w:rFonts w:ascii="Times New Roman" w:hAnsi="Times New Roman" w:cs="Times New Roman"/>
          <w:b/>
          <w:sz w:val="26"/>
          <w:szCs w:val="26"/>
          <w:vertAlign w:val="superscript"/>
        </w:rPr>
        <w:footnoteReference w:id="14"/>
      </w:r>
      <w:r w:rsidRPr="002D54A1">
        <w:rPr>
          <w:rFonts w:ascii="Times New Roman" w:hAnsi="Times New Roman" w:cs="Times New Roman"/>
          <w:sz w:val="26"/>
          <w:szCs w:val="26"/>
        </w:rPr>
        <w:t xml:space="preserve">  Proposed Requirement R1, Part 1.1 clarifies that generator owners have the flexibility to exercise judgement in how they address missing or invalid values in their data sets when calculating the Extreme Cold Weather Temperature.</w:t>
      </w:r>
      <w:r>
        <w:rPr>
          <w:rFonts w:ascii="Times New Roman" w:hAnsi="Times New Roman" w:cs="Times New Roman"/>
          <w:b/>
          <w:sz w:val="26"/>
          <w:szCs w:val="26"/>
          <w:vertAlign w:val="superscript"/>
        </w:rPr>
        <w:footnoteReference w:id="15"/>
      </w:r>
      <w:r w:rsidRPr="002D54A1">
        <w:rPr>
          <w:rFonts w:ascii="Times New Roman" w:hAnsi="Times New Roman" w:cs="Times New Roman"/>
          <w:sz w:val="26"/>
          <w:szCs w:val="26"/>
        </w:rPr>
        <w:t xml:space="preserve">  NERC notes that generator owners would be expected to document how they accounted for any gaps in weather data, and this documentation would be reviewed during compliance monitoring activities.</w:t>
      </w:r>
      <w:r>
        <w:rPr>
          <w:rFonts w:ascii="Times New Roman" w:hAnsi="Times New Roman" w:cs="Times New Roman"/>
          <w:b/>
          <w:sz w:val="26"/>
          <w:szCs w:val="26"/>
          <w:vertAlign w:val="superscript"/>
        </w:rPr>
        <w:footnoteReference w:id="16"/>
      </w:r>
      <w:r w:rsidRPr="002D54A1">
        <w:rPr>
          <w:rFonts w:ascii="Times New Roman" w:hAnsi="Times New Roman" w:cs="Times New Roman"/>
          <w:sz w:val="26"/>
          <w:szCs w:val="26"/>
        </w:rPr>
        <w:t xml:space="preserve">  NERC proposes a compliance abeyance period for Requirement R1 during which NERC would monitor the implementation of this requirement and identify, as appropriate, any revisions to the Extreme Cold Weather Temperature formula.</w:t>
      </w:r>
      <w:r>
        <w:rPr>
          <w:rFonts w:ascii="Times New Roman" w:hAnsi="Times New Roman" w:cs="Times New Roman"/>
          <w:b/>
          <w:sz w:val="26"/>
          <w:szCs w:val="26"/>
          <w:vertAlign w:val="superscript"/>
        </w:rPr>
        <w:footnoteReference w:id="17"/>
      </w:r>
      <w:r w:rsidRPr="002D54A1">
        <w:rPr>
          <w:rFonts w:ascii="Times New Roman" w:hAnsi="Times New Roman" w:cs="Times New Roman"/>
          <w:sz w:val="26"/>
          <w:szCs w:val="26"/>
        </w:rPr>
        <w:t xml:space="preserve">  </w:t>
      </w:r>
    </w:p>
    <w:p w:rsidR="002D54A1" w:rsidRPr="002D54A1" w:rsidP="002D54A1" w14:paraId="43A1D600"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Proposed Reliability Standard EOP-012-3, Requirement R2 revises the cold weather operational capability requirements for new bulk electric system generating units to remove the option to develop a corrective action plan to address operational capability issues.  In response to the Commission’s June 2024 Order, NERC revised Requirement R2 to state that new generating units entering commercial operation on or after October 1, 2027, would either need to meet more stringent freeze protection measures called for new generation or declare a Generator Cold Weather Constraint that prevents them from doing so in accordance with Requirement R8.</w:t>
      </w:r>
      <w:r>
        <w:rPr>
          <w:rFonts w:ascii="Times New Roman" w:hAnsi="Times New Roman" w:cs="Times New Roman"/>
          <w:b/>
          <w:sz w:val="26"/>
          <w:szCs w:val="26"/>
          <w:vertAlign w:val="superscript"/>
        </w:rPr>
        <w:footnoteReference w:id="18"/>
      </w:r>
      <w:r w:rsidRPr="002D54A1">
        <w:rPr>
          <w:rFonts w:ascii="Times New Roman" w:hAnsi="Times New Roman" w:cs="Times New Roman"/>
          <w:sz w:val="26"/>
          <w:szCs w:val="26"/>
        </w:rPr>
        <w:t xml:space="preserve">  NERC states that this modification is consistent with the Commission’s directive because new generating units entering commercial operation on or after October 1, 2027 would have to either complete any corrective measures that are needed prior to the commercial operation date or delay the commercial operation date until those corrective measures are completed.</w:t>
      </w:r>
      <w:r>
        <w:rPr>
          <w:rFonts w:ascii="Times New Roman" w:hAnsi="Times New Roman" w:cs="Times New Roman"/>
          <w:b/>
          <w:sz w:val="26"/>
          <w:szCs w:val="26"/>
          <w:vertAlign w:val="superscript"/>
        </w:rPr>
        <w:footnoteReference w:id="19"/>
      </w:r>
      <w:r w:rsidRPr="002D54A1">
        <w:rPr>
          <w:rFonts w:ascii="Times New Roman" w:hAnsi="Times New Roman" w:cs="Times New Roman"/>
          <w:sz w:val="26"/>
          <w:szCs w:val="26"/>
        </w:rPr>
        <w:t xml:space="preserve"> </w:t>
      </w:r>
    </w:p>
    <w:p w:rsidR="002D54A1" w:rsidRPr="002D54A1" w:rsidP="002D54A1" w14:paraId="329B9358"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Proposed Reliability Standard EOP-012-3, Requirement R3 contains several    non-substantive, stylistic, and clarifying revisions, such as adding the word “generating” before the word “unit(s)” in each instance for clarity and consistency, consistent with revisions made throughout the proposed Standard.</w:t>
      </w:r>
      <w:r>
        <w:rPr>
          <w:rFonts w:ascii="Times New Roman" w:hAnsi="Times New Roman" w:cs="Times New Roman"/>
          <w:b/>
          <w:sz w:val="26"/>
          <w:szCs w:val="26"/>
          <w:vertAlign w:val="superscript"/>
        </w:rPr>
        <w:footnoteReference w:id="20"/>
      </w:r>
      <w:r w:rsidRPr="002D54A1">
        <w:rPr>
          <w:rFonts w:ascii="Times New Roman" w:hAnsi="Times New Roman" w:cs="Times New Roman"/>
          <w:sz w:val="26"/>
          <w:szCs w:val="26"/>
        </w:rPr>
        <w:t xml:space="preserve">  </w:t>
      </w:r>
    </w:p>
    <w:p w:rsidR="002D54A1" w:rsidRPr="002D54A1" w:rsidP="002D54A1" w14:paraId="15706C8A"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Proposed Reliability Standard EOP-012-3, modifies Requirement R6 by adding Parts 6.1 and 6.3.5.1 to clarify the timeline in which generator owners must develop and implement a corrective action plan for a generating unit that experienced a Generator Cold Weather Reliability Event.</w:t>
      </w:r>
      <w:r>
        <w:rPr>
          <w:rFonts w:ascii="Times New Roman" w:hAnsi="Times New Roman" w:cs="Times New Roman"/>
          <w:b/>
          <w:sz w:val="26"/>
          <w:szCs w:val="26"/>
          <w:vertAlign w:val="superscript"/>
        </w:rPr>
        <w:footnoteReference w:id="21"/>
      </w:r>
      <w:r w:rsidRPr="002D54A1">
        <w:rPr>
          <w:rFonts w:ascii="Times New Roman" w:hAnsi="Times New Roman" w:cs="Times New Roman"/>
          <w:sz w:val="26"/>
          <w:szCs w:val="26"/>
        </w:rPr>
        <w:t xml:space="preserve">  NERC notes that this revision is consistent with the Commission’s suggestion that NERC require generator owners to implement corrective </w:t>
      </w:r>
      <w:r w:rsidRPr="002D54A1">
        <w:rPr>
          <w:rFonts w:ascii="Times New Roman" w:hAnsi="Times New Roman" w:cs="Times New Roman"/>
          <w:sz w:val="26"/>
          <w:szCs w:val="26"/>
        </w:rPr>
        <w:t>actions prior to the next winter season.</w:t>
      </w:r>
      <w:r>
        <w:rPr>
          <w:rFonts w:ascii="Times New Roman" w:hAnsi="Times New Roman" w:cs="Times New Roman"/>
          <w:b/>
          <w:sz w:val="26"/>
          <w:szCs w:val="26"/>
          <w:vertAlign w:val="superscript"/>
        </w:rPr>
        <w:footnoteReference w:id="22"/>
      </w:r>
      <w:r w:rsidRPr="002D54A1">
        <w:rPr>
          <w:rFonts w:ascii="Times New Roman" w:hAnsi="Times New Roman" w:cs="Times New Roman"/>
          <w:sz w:val="26"/>
          <w:szCs w:val="26"/>
        </w:rPr>
        <w:t xml:space="preserve">  Part 6.2 adds clarification as to the extent of review that is required when generator owners conduct a review of other generating units in their fleets to determine susceptibility to the same freezing issues.</w:t>
      </w:r>
      <w:r>
        <w:rPr>
          <w:rFonts w:ascii="Times New Roman" w:hAnsi="Times New Roman" w:cs="Times New Roman"/>
          <w:b/>
          <w:sz w:val="26"/>
          <w:szCs w:val="26"/>
          <w:vertAlign w:val="superscript"/>
        </w:rPr>
        <w:footnoteReference w:id="23"/>
      </w:r>
      <w:r w:rsidRPr="002D54A1">
        <w:rPr>
          <w:rFonts w:ascii="Times New Roman" w:hAnsi="Times New Roman" w:cs="Times New Roman"/>
          <w:sz w:val="26"/>
          <w:szCs w:val="26"/>
        </w:rPr>
        <w:t xml:space="preserve">  Part 6.3 specifies the required contents of a corrective action plan developed in connection with Requirement R6.</w:t>
      </w:r>
      <w:r>
        <w:rPr>
          <w:rFonts w:ascii="Times New Roman" w:hAnsi="Times New Roman" w:cs="Times New Roman"/>
          <w:b/>
          <w:sz w:val="26"/>
          <w:szCs w:val="26"/>
          <w:vertAlign w:val="superscript"/>
        </w:rPr>
        <w:footnoteReference w:id="24"/>
      </w:r>
      <w:r w:rsidRPr="002D54A1">
        <w:rPr>
          <w:rFonts w:ascii="Times New Roman" w:hAnsi="Times New Roman" w:cs="Times New Roman"/>
          <w:sz w:val="26"/>
          <w:szCs w:val="26"/>
        </w:rPr>
        <w:t xml:space="preserve">  Part 6.3.5 is a new requirement part that establishes clear timelines for the implementation of corrective action plans for Generator Cold Weather Reliability Events.</w:t>
      </w:r>
      <w:r>
        <w:rPr>
          <w:rFonts w:ascii="Times New Roman" w:hAnsi="Times New Roman" w:cs="Times New Roman"/>
          <w:b/>
          <w:sz w:val="26"/>
          <w:szCs w:val="26"/>
          <w:vertAlign w:val="superscript"/>
        </w:rPr>
        <w:footnoteReference w:id="25"/>
      </w:r>
      <w:r w:rsidRPr="002D54A1">
        <w:rPr>
          <w:rFonts w:ascii="Times New Roman" w:hAnsi="Times New Roman" w:cs="Times New Roman"/>
          <w:sz w:val="26"/>
          <w:szCs w:val="26"/>
        </w:rPr>
        <w:t xml:space="preserve">  For corrective action plans addressing other generating units in a generator owner’s fleet that may be susceptible to freezing issues, the generator owner would be required to implement corrective actions within 24 months of their review or no later than 36 calendar months following the Generator Cold Weather Reliability Event.</w:t>
      </w:r>
      <w:r>
        <w:rPr>
          <w:rFonts w:ascii="Times New Roman" w:hAnsi="Times New Roman" w:cs="Times New Roman"/>
          <w:b/>
          <w:sz w:val="26"/>
          <w:szCs w:val="26"/>
          <w:vertAlign w:val="superscript"/>
        </w:rPr>
        <w:footnoteReference w:id="26"/>
      </w:r>
      <w:r w:rsidRPr="002D54A1">
        <w:rPr>
          <w:rFonts w:ascii="Times New Roman" w:hAnsi="Times New Roman" w:cs="Times New Roman"/>
          <w:sz w:val="26"/>
          <w:szCs w:val="26"/>
        </w:rPr>
        <w:t xml:space="preserve">  Part 6.4 is a new requirement that requires a generator owner to seek approval by the compliance enforcement authority (CEA) for any corrective action plan extensions.</w:t>
      </w:r>
      <w:r>
        <w:rPr>
          <w:rFonts w:ascii="Times New Roman" w:hAnsi="Times New Roman" w:cs="Times New Roman"/>
          <w:b/>
          <w:sz w:val="26"/>
          <w:szCs w:val="26"/>
          <w:vertAlign w:val="superscript"/>
        </w:rPr>
        <w:footnoteReference w:id="27"/>
      </w:r>
      <w:r w:rsidRPr="002D54A1">
        <w:rPr>
          <w:rFonts w:ascii="Times New Roman" w:hAnsi="Times New Roman" w:cs="Times New Roman"/>
          <w:sz w:val="26"/>
          <w:szCs w:val="26"/>
        </w:rPr>
        <w:t xml:space="preserve">  Part 6.5 is a new requirement that allows generators to declare a Generator Cold Weather Constraint that prevents them from implementing freeze protection measures in accordance with Requirement R8.  </w:t>
      </w:r>
    </w:p>
    <w:p w:rsidR="002D54A1" w:rsidRPr="002D54A1" w:rsidP="002D54A1" w14:paraId="1500AE3F"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Proposed Reliability Standard EOP-012-3, Requirement R7, Part 7.1 specifies the minimum contents of a corrective action plan and clarifies the implementation timeline that would apply for implementing new freeze protection measures (48 months) and remedying issues with existing freeze protection measures (24 months).</w:t>
      </w:r>
      <w:r>
        <w:rPr>
          <w:rFonts w:ascii="Times New Roman" w:hAnsi="Times New Roman" w:cs="Times New Roman"/>
          <w:b/>
          <w:sz w:val="26"/>
          <w:szCs w:val="26"/>
          <w:vertAlign w:val="superscript"/>
        </w:rPr>
        <w:footnoteReference w:id="28"/>
      </w:r>
      <w:r w:rsidRPr="002D54A1">
        <w:rPr>
          <w:rFonts w:ascii="Times New Roman" w:hAnsi="Times New Roman" w:cs="Times New Roman"/>
          <w:sz w:val="26"/>
          <w:szCs w:val="26"/>
        </w:rPr>
        <w:t xml:space="preserve">  Parts 7.1.2 and 7.1.4 would require the generator owner to identify any operating limitations on the generating unit or impacts to the cold weather preparedness plan that would apply until implementation of the corrective actions identified in the corrective action plan is completed.</w:t>
      </w:r>
      <w:r>
        <w:rPr>
          <w:rFonts w:ascii="Times New Roman" w:hAnsi="Times New Roman" w:cs="Times New Roman"/>
          <w:b/>
          <w:sz w:val="26"/>
          <w:szCs w:val="26"/>
          <w:vertAlign w:val="superscript"/>
        </w:rPr>
        <w:footnoteReference w:id="29"/>
      </w:r>
      <w:r w:rsidRPr="002D54A1">
        <w:rPr>
          <w:rFonts w:ascii="Times New Roman" w:hAnsi="Times New Roman" w:cs="Times New Roman"/>
          <w:sz w:val="26"/>
          <w:szCs w:val="26"/>
        </w:rPr>
        <w:t xml:space="preserve">  Part 7.2 specifies that if a generator owner determines that it is unable to complete one or more actions in its corrective action plan in the allotted timeframe, then it must submit a corrective action plan extension request to the CEA for approval; however, it does not require the generator owner to inform applicable reliability entities such as the reliability coordinator and the balancing authority of generation limitations during the corrective action plan extension period.</w:t>
      </w:r>
      <w:r>
        <w:rPr>
          <w:rFonts w:ascii="Times New Roman" w:hAnsi="Times New Roman" w:cs="Times New Roman"/>
          <w:b/>
          <w:sz w:val="26"/>
          <w:szCs w:val="26"/>
          <w:vertAlign w:val="superscript"/>
        </w:rPr>
        <w:footnoteReference w:id="30"/>
      </w:r>
      <w:r w:rsidRPr="002D54A1">
        <w:rPr>
          <w:rFonts w:ascii="Times New Roman" w:hAnsi="Times New Roman" w:cs="Times New Roman"/>
          <w:sz w:val="26"/>
          <w:szCs w:val="26"/>
        </w:rPr>
        <w:t xml:space="preserve">  </w:t>
      </w:r>
    </w:p>
    <w:p w:rsidR="002D54A1" w:rsidRPr="002D54A1" w:rsidP="002D54A1" w14:paraId="56295EA2"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 xml:space="preserve">NERC explains that proposed Reliability Standard EOP-012-3, Requirement R8 addresses prior ambiguities regarding the defined term Generator Cold Weather Constraint and its associated criteria.  NERC provides a framework for ERO oversight to receive, review, evaluate, and approve the declared Generator Cold Weather Constraints, and includes a new Attachment 1 to address and guide generator owners in the </w:t>
      </w:r>
      <w:r w:rsidRPr="002D54A1">
        <w:rPr>
          <w:rFonts w:ascii="Times New Roman" w:hAnsi="Times New Roman" w:cs="Times New Roman"/>
          <w:sz w:val="26"/>
          <w:szCs w:val="26"/>
        </w:rPr>
        <w:t>identification of Generator Cold Weather Constraints.</w:t>
      </w:r>
      <w:r>
        <w:rPr>
          <w:rFonts w:ascii="Times New Roman" w:hAnsi="Times New Roman" w:cs="Times New Roman"/>
          <w:b/>
          <w:sz w:val="26"/>
          <w:szCs w:val="26"/>
          <w:vertAlign w:val="superscript"/>
        </w:rPr>
        <w:footnoteReference w:id="31"/>
      </w:r>
      <w:r w:rsidRPr="002D54A1">
        <w:rPr>
          <w:rFonts w:ascii="Times New Roman" w:hAnsi="Times New Roman" w:cs="Times New Roman"/>
          <w:sz w:val="26"/>
          <w:szCs w:val="26"/>
        </w:rPr>
        <w:t xml:space="preserve">  In addition, the framework for ERO oversight includes review of a generating unit’s constraint declaration when experiencing a Generator Cold Weather Reliability Event with the same cause of a previous Generator Cold Weather Reliability Event.   </w:t>
      </w:r>
    </w:p>
    <w:p w:rsidR="002D54A1" w:rsidRPr="002D54A1" w:rsidP="002D54A1" w14:paraId="0C204C17"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Proposed Attachment 1 expressly defines, in a list, the types of circumstances that would qualify as a Generator Cold Weather Constraint.</w:t>
      </w:r>
      <w:r>
        <w:rPr>
          <w:rFonts w:ascii="Times New Roman" w:hAnsi="Times New Roman" w:cs="Times New Roman"/>
          <w:b/>
          <w:sz w:val="26"/>
          <w:szCs w:val="26"/>
          <w:vertAlign w:val="superscript"/>
        </w:rPr>
        <w:footnoteReference w:id="32"/>
      </w:r>
      <w:r w:rsidRPr="002D54A1">
        <w:rPr>
          <w:rFonts w:ascii="Times New Roman" w:hAnsi="Times New Roman" w:cs="Times New Roman"/>
          <w:sz w:val="26"/>
          <w:szCs w:val="26"/>
        </w:rPr>
        <w:t xml:space="preserve">  One specific known limitation is the low temperature operability of wind turbine towers manufactured prior to October 1, 2029, and entered commercial operation prior to October 1, 2031.</w:t>
      </w:r>
      <w:r>
        <w:rPr>
          <w:rFonts w:ascii="Times New Roman" w:hAnsi="Times New Roman" w:cs="Times New Roman"/>
          <w:b/>
          <w:sz w:val="26"/>
          <w:szCs w:val="26"/>
          <w:vertAlign w:val="superscript"/>
        </w:rPr>
        <w:footnoteReference w:id="33"/>
      </w:r>
      <w:r w:rsidRPr="002D54A1">
        <w:rPr>
          <w:rFonts w:ascii="Times New Roman" w:hAnsi="Times New Roman" w:cs="Times New Roman"/>
          <w:sz w:val="26"/>
          <w:szCs w:val="26"/>
        </w:rPr>
        <w:t xml:space="preserve">  Attachment 1 also lists possible case-by-case Generator Cold Weather Constraint declarations; NERC states that providing this list provides additional guidance and clarification to entities on the type of circumstances that may preclude the implementation of freeze protection measures on their generating unit.  One example is instances in which the cost of retrofitting a generating unit would be unduly burdensome such that it would retire prematurely or cancel plans to finish the development of a new generating unit.</w:t>
      </w:r>
      <w:r>
        <w:rPr>
          <w:rFonts w:ascii="Times New Roman" w:hAnsi="Times New Roman" w:cs="Times New Roman"/>
          <w:b/>
          <w:sz w:val="26"/>
          <w:szCs w:val="26"/>
          <w:vertAlign w:val="superscript"/>
        </w:rPr>
        <w:footnoteReference w:id="34"/>
      </w:r>
      <w:r w:rsidRPr="002D54A1">
        <w:rPr>
          <w:rFonts w:ascii="Times New Roman" w:hAnsi="Times New Roman" w:cs="Times New Roman"/>
          <w:sz w:val="26"/>
          <w:szCs w:val="26"/>
        </w:rPr>
        <w:t xml:space="preserve">  NERC clarifies that in all instances, the CEA would be responsible for reviewing the Generator Cold Weather Constraint to confirm its validity.</w:t>
      </w:r>
      <w:r>
        <w:rPr>
          <w:rFonts w:ascii="Times New Roman" w:hAnsi="Times New Roman" w:cs="Times New Roman"/>
          <w:b/>
          <w:sz w:val="26"/>
          <w:szCs w:val="26"/>
          <w:vertAlign w:val="superscript"/>
        </w:rPr>
        <w:footnoteReference w:id="35"/>
      </w:r>
      <w:r w:rsidRPr="002D54A1">
        <w:rPr>
          <w:rFonts w:ascii="Times New Roman" w:hAnsi="Times New Roman" w:cs="Times New Roman"/>
          <w:sz w:val="26"/>
          <w:szCs w:val="26"/>
        </w:rPr>
        <w:t xml:space="preserve">  If the CEA determines that a Generator Cold Weather Constraint is not valid, the generator owner would be provided with a timely response so that it may take the appropriate measures to provide the necessary operational capability for its generating unit.</w:t>
      </w:r>
      <w:r>
        <w:rPr>
          <w:rFonts w:ascii="Times New Roman" w:hAnsi="Times New Roman" w:cs="Times New Roman"/>
          <w:b/>
          <w:sz w:val="26"/>
          <w:szCs w:val="26"/>
          <w:vertAlign w:val="superscript"/>
        </w:rPr>
        <w:footnoteReference w:id="36"/>
      </w:r>
    </w:p>
    <w:p w:rsidR="002D54A1" w:rsidRPr="002D54A1" w:rsidP="002D54A1" w14:paraId="4E13BCA9" w14:textId="77777777">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Proposed Reliability Standard EOP-012-3, Requirement R9 addresses the periodic review of Generator Cold Weather Constraint declarations.</w:t>
      </w:r>
      <w:r>
        <w:rPr>
          <w:rFonts w:ascii="Times New Roman" w:hAnsi="Times New Roman" w:cs="Times New Roman"/>
          <w:b/>
          <w:sz w:val="26"/>
          <w:szCs w:val="26"/>
          <w:vertAlign w:val="superscript"/>
        </w:rPr>
        <w:footnoteReference w:id="37"/>
      </w:r>
      <w:r w:rsidRPr="002D54A1">
        <w:rPr>
          <w:rFonts w:ascii="Times New Roman" w:hAnsi="Times New Roman" w:cs="Times New Roman"/>
          <w:sz w:val="26"/>
          <w:szCs w:val="26"/>
        </w:rPr>
        <w:t xml:space="preserve">  The provision requires generator owners to review all validated Generator Cold Weather Constraints at least once every 36 calendar months to ensure the constraint remains valid.</w:t>
      </w:r>
      <w:r>
        <w:rPr>
          <w:rFonts w:ascii="Times New Roman" w:hAnsi="Times New Roman" w:cs="Times New Roman"/>
          <w:b/>
          <w:sz w:val="26"/>
          <w:szCs w:val="26"/>
          <w:vertAlign w:val="superscript"/>
        </w:rPr>
        <w:footnoteReference w:id="38"/>
      </w:r>
      <w:r w:rsidRPr="002D54A1">
        <w:rPr>
          <w:rFonts w:ascii="Times New Roman" w:hAnsi="Times New Roman" w:cs="Times New Roman"/>
          <w:sz w:val="26"/>
          <w:szCs w:val="26"/>
        </w:rPr>
        <w:t xml:space="preserve">    </w:t>
      </w:r>
    </w:p>
    <w:p w:rsidR="007C61D0" w:rsidP="008E2784" w14:paraId="21F17C66" w14:textId="528C99BC">
      <w:pPr>
        <w:widowControl w:val="0"/>
        <w:autoSpaceDE w:val="0"/>
        <w:autoSpaceDN w:val="0"/>
        <w:adjustRightInd w:val="0"/>
        <w:spacing w:after="0" w:line="240" w:lineRule="auto"/>
        <w:rPr>
          <w:rFonts w:ascii="Times New Roman" w:hAnsi="Times New Roman" w:cs="Times New Roman"/>
          <w:sz w:val="26"/>
          <w:szCs w:val="26"/>
        </w:rPr>
      </w:pPr>
      <w:r w:rsidRPr="002D54A1">
        <w:rPr>
          <w:rFonts w:ascii="Times New Roman" w:hAnsi="Times New Roman" w:cs="Times New Roman"/>
          <w:sz w:val="26"/>
          <w:szCs w:val="26"/>
        </w:rPr>
        <w:t>NERC proposes an effective date for Reliability Standard EOP-012-3 of October 1, 2025, the first day of the first calendar quarter that is three months following regulatory approval, or as otherwise determined by the applicable government authority, whichever is later.</w:t>
      </w:r>
      <w:r>
        <w:rPr>
          <w:rFonts w:ascii="Times New Roman" w:hAnsi="Times New Roman" w:cs="Times New Roman"/>
          <w:b/>
          <w:sz w:val="26"/>
          <w:szCs w:val="26"/>
          <w:vertAlign w:val="superscript"/>
        </w:rPr>
        <w:footnoteReference w:id="39"/>
      </w:r>
      <w:r w:rsidRPr="002D54A1">
        <w:rPr>
          <w:rFonts w:ascii="Times New Roman" w:hAnsi="Times New Roman" w:cs="Times New Roman"/>
          <w:sz w:val="26"/>
          <w:szCs w:val="26"/>
        </w:rPr>
        <w:t xml:space="preserve">  </w:t>
      </w:r>
    </w:p>
    <w:p w:rsidR="008E2784" w:rsidRPr="008A3AF1" w:rsidP="008E2784" w14:paraId="3D22040F" w14:textId="77777777">
      <w:pPr>
        <w:widowControl w:val="0"/>
        <w:autoSpaceDE w:val="0"/>
        <w:autoSpaceDN w:val="0"/>
        <w:adjustRightInd w:val="0"/>
        <w:spacing w:after="0" w:line="240" w:lineRule="auto"/>
        <w:rPr>
          <w:rFonts w:ascii="Times New Roman" w:hAnsi="Times New Roman" w:cs="Times New Roman"/>
          <w:sz w:val="26"/>
          <w:szCs w:val="26"/>
        </w:rPr>
      </w:pPr>
    </w:p>
    <w:p w:rsidR="007619F1" w:rsidRPr="008A3AF1" w:rsidP="00CC65AF" w14:paraId="1302B81D"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2.</w:t>
      </w:r>
      <w:r w:rsidRPr="008A3AF1" w:rsidR="00B43573">
        <w:rPr>
          <w:rFonts w:ascii="Times New Roman" w:hAnsi="Times New Roman" w:cs="Times New Roman"/>
          <w:sz w:val="26"/>
          <w:szCs w:val="26"/>
        </w:rPr>
        <w:t xml:space="preserve">  </w:t>
      </w:r>
      <w:r w:rsidRPr="008A3AF1">
        <w:rPr>
          <w:rFonts w:ascii="Times New Roman" w:hAnsi="Times New Roman" w:cs="Times New Roman"/>
          <w:b/>
          <w:sz w:val="26"/>
          <w:szCs w:val="26"/>
        </w:rPr>
        <w:t>HOW, BY WHOM, AND FOR WHAT PURPOSE THE INFORMATION IS TO BE USED AND THE CONSEQUENCES OF NOT COLLECTING THE INFORMATION</w:t>
      </w:r>
    </w:p>
    <w:p w:rsidR="00F4167B" w:rsidP="00583CFB" w14:paraId="76FCFF49" w14:textId="77777777">
      <w:pPr>
        <w:spacing w:after="0" w:line="240" w:lineRule="auto"/>
        <w:contextualSpacing/>
        <w:rPr>
          <w:rFonts w:ascii="Times New Roman" w:eastAsia="Times New Roman" w:hAnsi="Times New Roman" w:cs="Times New Roman"/>
          <w:iCs/>
          <w:sz w:val="26"/>
          <w:szCs w:val="26"/>
        </w:rPr>
      </w:pPr>
    </w:p>
    <w:p w:rsidR="00CD7772" w:rsidRPr="00CD7772" w:rsidP="00583CFB" w14:paraId="0EEB80A0" w14:textId="76280960">
      <w:pPr>
        <w:spacing w:after="0" w:line="240" w:lineRule="auto"/>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 xml:space="preserve">FERC-725S consists of </w:t>
      </w:r>
      <w:bookmarkStart w:id="2" w:name="_Hlk55404923"/>
      <w:r w:rsidRPr="00CD7772">
        <w:rPr>
          <w:rFonts w:ascii="Times New Roman" w:eastAsia="Times New Roman" w:hAnsi="Times New Roman" w:cs="Times New Roman"/>
          <w:iCs/>
          <w:sz w:val="26"/>
          <w:szCs w:val="26"/>
        </w:rPr>
        <w:t>Emergency Preparedness and Operations (EOP) Reliability Standards</w:t>
      </w:r>
      <w:bookmarkEnd w:id="2"/>
      <w:r w:rsidRPr="00CD7772">
        <w:rPr>
          <w:rFonts w:ascii="Times New Roman" w:eastAsia="Times New Roman" w:hAnsi="Times New Roman" w:cs="Times New Roman"/>
          <w:iCs/>
          <w:sz w:val="26"/>
          <w:szCs w:val="26"/>
        </w:rPr>
        <w:t>, EOP-004-4 (Event Reporting), EOP-005-3 (System Restoration from Blackstart Resources), EOP-006-3 (System Restoration Coordination), and EOP-008-2 (Loss of Control Center Functionality), EOP-010-1 (Geomagnetic Disturbance Operations), EOP-011-</w:t>
      </w:r>
      <w:r w:rsidR="00003971">
        <w:rPr>
          <w:rFonts w:ascii="Times New Roman" w:eastAsia="Times New Roman" w:hAnsi="Times New Roman" w:cs="Times New Roman"/>
          <w:iCs/>
          <w:sz w:val="26"/>
          <w:szCs w:val="26"/>
        </w:rPr>
        <w:t>4</w:t>
      </w:r>
      <w:r w:rsidRPr="00CD7772">
        <w:rPr>
          <w:rFonts w:ascii="Times New Roman" w:eastAsia="Times New Roman" w:hAnsi="Times New Roman" w:cs="Times New Roman"/>
          <w:iCs/>
          <w:sz w:val="26"/>
          <w:szCs w:val="26"/>
        </w:rPr>
        <w:t xml:space="preserve"> (Emergency Operations)</w:t>
      </w:r>
      <w:r w:rsidR="009861D2">
        <w:rPr>
          <w:rFonts w:ascii="Times New Roman" w:eastAsia="Times New Roman" w:hAnsi="Times New Roman" w:cs="Times New Roman"/>
          <w:iCs/>
          <w:sz w:val="26"/>
          <w:szCs w:val="26"/>
        </w:rPr>
        <w:t>, and EOP</w:t>
      </w:r>
      <w:r w:rsidR="00396A5B">
        <w:rPr>
          <w:rFonts w:ascii="Times New Roman" w:eastAsia="Times New Roman" w:hAnsi="Times New Roman" w:cs="Times New Roman"/>
          <w:iCs/>
          <w:sz w:val="26"/>
          <w:szCs w:val="26"/>
        </w:rPr>
        <w:t>-012-</w:t>
      </w:r>
      <w:r w:rsidR="00283123">
        <w:rPr>
          <w:rFonts w:ascii="Times New Roman" w:eastAsia="Times New Roman" w:hAnsi="Times New Roman" w:cs="Times New Roman"/>
          <w:iCs/>
          <w:sz w:val="26"/>
          <w:szCs w:val="26"/>
        </w:rPr>
        <w:t>3</w:t>
      </w:r>
      <w:r w:rsidR="002C58B1">
        <w:rPr>
          <w:rFonts w:ascii="Times New Roman" w:eastAsia="Times New Roman" w:hAnsi="Times New Roman" w:cs="Times New Roman"/>
          <w:iCs/>
          <w:sz w:val="26"/>
          <w:szCs w:val="26"/>
        </w:rPr>
        <w:t xml:space="preserve"> (</w:t>
      </w:r>
      <w:r w:rsidRPr="00D8209A" w:rsidR="00D8209A">
        <w:rPr>
          <w:rFonts w:ascii="Times New Roman" w:eastAsia="Times New Roman" w:hAnsi="Times New Roman" w:cs="Times New Roman"/>
          <w:iCs/>
          <w:sz w:val="26"/>
          <w:szCs w:val="26"/>
        </w:rPr>
        <w:t>Extreme Cold Weather Preparedness and Operations</w:t>
      </w:r>
      <w:r w:rsidR="00D8209A">
        <w:rPr>
          <w:rFonts w:ascii="Times New Roman" w:eastAsia="Times New Roman" w:hAnsi="Times New Roman" w:cs="Times New Roman"/>
          <w:iCs/>
          <w:sz w:val="26"/>
          <w:szCs w:val="26"/>
        </w:rPr>
        <w:t>)</w:t>
      </w:r>
      <w:r w:rsidRPr="00CD7772">
        <w:rPr>
          <w:rFonts w:ascii="Times New Roman" w:eastAsia="Times New Roman" w:hAnsi="Times New Roman" w:cs="Times New Roman"/>
          <w:iCs/>
          <w:sz w:val="26"/>
          <w:szCs w:val="26"/>
        </w:rPr>
        <w:t xml:space="preserve">.  </w:t>
      </w:r>
      <w:bookmarkStart w:id="3" w:name="_Hlk61359837"/>
      <w:r w:rsidR="0076461D">
        <w:rPr>
          <w:rFonts w:ascii="Times New Roman" w:eastAsia="Times New Roman" w:hAnsi="Times New Roman" w:cs="Times New Roman"/>
          <w:iCs/>
          <w:sz w:val="26"/>
          <w:szCs w:val="26"/>
        </w:rPr>
        <w:t xml:space="preserve">These </w:t>
      </w:r>
      <w:r w:rsidRPr="00CD7772">
        <w:rPr>
          <w:rFonts w:ascii="Times New Roman" w:eastAsia="Times New Roman" w:hAnsi="Times New Roman" w:cs="Times New Roman"/>
          <w:iCs/>
          <w:sz w:val="26"/>
          <w:szCs w:val="26"/>
        </w:rPr>
        <w:t xml:space="preserve">Reliability </w:t>
      </w:r>
      <w:r w:rsidR="0076461D">
        <w:rPr>
          <w:rFonts w:ascii="Times New Roman" w:eastAsia="Times New Roman" w:hAnsi="Times New Roman" w:cs="Times New Roman"/>
          <w:sz w:val="26"/>
          <w:szCs w:val="26"/>
        </w:rPr>
        <w:t>S</w:t>
      </w:r>
      <w:r w:rsidRPr="00CD7772">
        <w:rPr>
          <w:rFonts w:ascii="Times New Roman" w:eastAsia="Times New Roman" w:hAnsi="Times New Roman" w:cs="Times New Roman"/>
          <w:sz w:val="26"/>
          <w:szCs w:val="26"/>
        </w:rPr>
        <w:t>tandards</w:t>
      </w:r>
      <w:bookmarkEnd w:id="3"/>
      <w:r w:rsidRPr="00CD7772">
        <w:rPr>
          <w:rFonts w:ascii="Times New Roman" w:eastAsia="Times New Roman" w:hAnsi="Times New Roman" w:cs="Times New Roman"/>
          <w:iCs/>
          <w:sz w:val="26"/>
          <w:szCs w:val="26"/>
        </w:rPr>
        <w:t xml:space="preserve"> enhance reliability by:  </w:t>
      </w:r>
    </w:p>
    <w:p w:rsidR="005E094D" w:rsidRPr="005E094D" w:rsidP="005E094D" w14:paraId="576B1BF2" w14:textId="77777777">
      <w:pPr>
        <w:pStyle w:val="FERCparanumber"/>
        <w:widowControl w:val="0"/>
        <w:numPr>
          <w:ilvl w:val="0"/>
          <w:numId w:val="0"/>
        </w:numPr>
        <w:suppressLineNumbers/>
        <w:ind w:left="720"/>
        <w:rPr>
          <w:rFonts w:eastAsia="Times New Roman"/>
        </w:rPr>
      </w:pPr>
      <w:r w:rsidRPr="005E094D">
        <w:rPr>
          <w:rFonts w:eastAsia="Times New Roman"/>
        </w:rPr>
        <w:t>(1) develop and submit modifications to proposed Reliability Standard EOP-012-2 to address concerns related to the ambiguity of the newly defined term Generator Cold Weather Constraint to ensure that the Generator Cold Weather Constraint declaration criteria included within the proposed Standard are objective and sufficiently detailed so that applicable entities understand what is required of them and to remove all references to “reasonable cost,” “unreasonable cost,” “cost,” and “good business practices” and replace them with objective, unambiguous, and auditable terms;</w:t>
      </w:r>
    </w:p>
    <w:p w:rsidR="005E094D" w:rsidRPr="005E094D" w:rsidP="005E094D" w14:paraId="431BF957" w14:textId="77777777">
      <w:pPr>
        <w:widowControl w:val="0"/>
        <w:suppressLineNumbers/>
        <w:spacing w:after="260" w:line="240" w:lineRule="auto"/>
        <w:ind w:left="720"/>
        <w:rPr>
          <w:rFonts w:ascii="Times New Roman" w:eastAsia="Times New Roman" w:hAnsi="Times New Roman" w:cs="Times New Roman"/>
          <w:sz w:val="26"/>
        </w:rPr>
      </w:pPr>
      <w:r w:rsidRPr="005E094D">
        <w:rPr>
          <w:rFonts w:ascii="Times New Roman" w:eastAsia="Times New Roman" w:hAnsi="Times New Roman" w:cs="Times New Roman"/>
          <w:sz w:val="26"/>
        </w:rPr>
        <w:t>(2) develop and submit modifications to proposed Reliability Standard EOP-012-2 for NERC to receive, review, evaluate, and confirm the validity of each Generator Cold Weather Constraint invoked by a generator owner, in a timely fashion, to ensure that such declaration cannot be used to avoid mandatory compliance with the proposed Reliability Standard or obligations in a corrective action plan;</w:t>
      </w:r>
    </w:p>
    <w:p w:rsidR="005E094D" w:rsidRPr="005E094D" w:rsidP="005E094D" w14:paraId="2339640F" w14:textId="77777777">
      <w:pPr>
        <w:widowControl w:val="0"/>
        <w:suppressLineNumbers/>
        <w:spacing w:after="260" w:line="240" w:lineRule="auto"/>
        <w:ind w:left="720"/>
        <w:rPr>
          <w:rFonts w:ascii="Times New Roman" w:eastAsia="Times New Roman" w:hAnsi="Times New Roman" w:cs="Times New Roman"/>
          <w:sz w:val="26"/>
        </w:rPr>
      </w:pPr>
      <w:r w:rsidRPr="005E094D">
        <w:rPr>
          <w:rFonts w:ascii="Times New Roman" w:eastAsia="Times New Roman" w:hAnsi="Times New Roman" w:cs="Times New Roman"/>
          <w:sz w:val="26"/>
        </w:rPr>
        <w:t>(3) develop and submit modifications to proposed Reliability Standard EOP-012-2 to shorten and clarify the corrective action plan implementation timelines and deadlines in Requirement R7, as further directed below;</w:t>
      </w:r>
    </w:p>
    <w:p w:rsidR="005E094D" w:rsidRPr="005E094D" w:rsidP="005E094D" w14:paraId="025F7547" w14:textId="77777777">
      <w:pPr>
        <w:pStyle w:val="FERCparanumber"/>
        <w:widowControl w:val="0"/>
        <w:numPr>
          <w:ilvl w:val="0"/>
          <w:numId w:val="0"/>
        </w:numPr>
        <w:suppressLineNumbers/>
        <w:ind w:left="720"/>
        <w:rPr>
          <w:rFonts w:eastAsia="Times New Roman"/>
        </w:rPr>
      </w:pPr>
      <w:r w:rsidRPr="005E094D">
        <w:rPr>
          <w:rFonts w:eastAsia="Times New Roman"/>
        </w:rPr>
        <w:t>(4) develop and submit modifications to Requirement R7 of proposed Reliability Standard EOP-012-2 to ensure that any extension of a corrective action plan implementation deadline beyond the maximum implementation timeframe required by the Standard is pre-approved by NERC and to ensure that the generator owner informs relevant registered entities of operating limitations in</w:t>
      </w:r>
      <w:r>
        <w:rPr>
          <w:rFonts w:eastAsia="Times New Roman"/>
        </w:rPr>
        <w:t xml:space="preserve"> </w:t>
      </w:r>
      <w:r w:rsidRPr="005E094D">
        <w:rPr>
          <w:rFonts w:eastAsia="Times New Roman"/>
        </w:rPr>
        <w:t>extreme cold weather during the period of the extension; and</w:t>
      </w:r>
    </w:p>
    <w:p w:rsidR="005E094D" w:rsidRPr="005E094D" w:rsidP="005E094D" w14:paraId="266BEF89" w14:textId="07898252">
      <w:pPr>
        <w:widowControl w:val="0"/>
        <w:suppressLineNumbers/>
        <w:spacing w:after="260" w:line="240" w:lineRule="auto"/>
        <w:ind w:left="720"/>
        <w:rPr>
          <w:rFonts w:ascii="Times New Roman" w:eastAsia="Times New Roman" w:hAnsi="Times New Roman" w:cs="Times New Roman"/>
          <w:sz w:val="26"/>
        </w:rPr>
      </w:pPr>
      <w:r w:rsidRPr="005E094D">
        <w:rPr>
          <w:rFonts w:ascii="Times New Roman" w:eastAsia="Times New Roman" w:hAnsi="Times New Roman" w:cs="Times New Roman"/>
          <w:sz w:val="26"/>
        </w:rPr>
        <w:t xml:space="preserve">(5) develop and submit modifications to Requirement R8, part 8.1 of proposed Reliability Standard EOP-012-2 to implement more frequent reviews of Generator Cold Weather Constraint declarations to verify that the constraint declaration remains valid.  </w:t>
      </w:r>
    </w:p>
    <w:p w:rsidR="008E2784" w:rsidRPr="00583CFB" w:rsidP="00583CFB" w14:paraId="731F2721" w14:textId="130D89EC">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sz w:val="26"/>
          <w:szCs w:val="26"/>
          <w:u w:val="single"/>
        </w:rPr>
        <w:t>EOP-004-4</w:t>
      </w:r>
      <w:r w:rsidRPr="00583CFB" w:rsidR="006F2DAD">
        <w:rPr>
          <w:rFonts w:ascii="Times New Roman" w:hAnsi="Times New Roman" w:cs="Times New Roman"/>
          <w:b/>
          <w:sz w:val="26"/>
          <w:szCs w:val="26"/>
          <w:u w:val="single"/>
        </w:rPr>
        <w:t xml:space="preserve"> </w:t>
      </w:r>
      <w:r w:rsidRPr="00583CFB">
        <w:rPr>
          <w:rFonts w:ascii="Times New Roman" w:hAnsi="Times New Roman" w:cs="Times New Roman"/>
          <w:b/>
          <w:bCs/>
          <w:sz w:val="26"/>
          <w:szCs w:val="26"/>
          <w:u w:val="single"/>
        </w:rPr>
        <w:t xml:space="preserve">Requirements and Measures </w:t>
      </w:r>
    </w:p>
    <w:p w:rsidR="008E2784" w:rsidRPr="008E2784" w:rsidP="00583CFB" w14:paraId="0D2D13FA" w14:textId="77777777">
      <w:pPr>
        <w:spacing w:after="0" w:line="240" w:lineRule="auto"/>
        <w:contextualSpacing/>
        <w:rPr>
          <w:rFonts w:ascii="Times New Roman" w:hAnsi="Times New Roman" w:cs="Times New Roman"/>
          <w:b/>
          <w:sz w:val="26"/>
          <w:szCs w:val="26"/>
        </w:rPr>
      </w:pPr>
    </w:p>
    <w:p w:rsidR="008E2784" w:rsidRPr="00583CFB" w:rsidP="00583CFB" w14:paraId="15642262"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R1. </w:t>
      </w:r>
      <w:r w:rsidRPr="00583CFB">
        <w:rPr>
          <w:rFonts w:ascii="Times New Roman" w:hAnsi="Times New Roman" w:cs="Times New Roman"/>
          <w:bCs/>
          <w:sz w:val="26"/>
          <w:szCs w:val="26"/>
        </w:rPr>
        <w:t xml:space="preserve">Each Responsible Entity shall have an event reporting Operating Plan in accordance with EOP-004-4 Attachment 1 that includes the protocol(s) for reporting to the Electric Reliability Organization and other organizations (e.g., the Regional Entity, company </w:t>
      </w:r>
      <w:r w:rsidRPr="00583CFB">
        <w:rPr>
          <w:rFonts w:ascii="Times New Roman" w:hAnsi="Times New Roman" w:cs="Times New Roman"/>
          <w:bCs/>
          <w:sz w:val="26"/>
          <w:szCs w:val="26"/>
        </w:rPr>
        <w:t xml:space="preserve">personnel, the Responsible Entity’s Reliability Coordinator, law enforcement, or governmental authority). </w:t>
      </w:r>
    </w:p>
    <w:p w:rsidR="008E2784" w:rsidRPr="008E2784" w:rsidP="00583CFB" w14:paraId="3D87C4CC" w14:textId="77777777">
      <w:pPr>
        <w:spacing w:after="0" w:line="240" w:lineRule="auto"/>
        <w:contextualSpacing/>
        <w:rPr>
          <w:rFonts w:ascii="Times New Roman" w:hAnsi="Times New Roman" w:cs="Times New Roman"/>
          <w:b/>
          <w:sz w:val="26"/>
          <w:szCs w:val="26"/>
        </w:rPr>
      </w:pPr>
      <w:r w:rsidRPr="008E2784">
        <w:rPr>
          <w:rFonts w:ascii="Times New Roman" w:hAnsi="Times New Roman" w:cs="Times New Roman"/>
          <w:b/>
          <w:bCs/>
          <w:sz w:val="26"/>
          <w:szCs w:val="26"/>
        </w:rPr>
        <w:t xml:space="preserve">M1. </w:t>
      </w:r>
      <w:r w:rsidRPr="00583CFB">
        <w:rPr>
          <w:rFonts w:ascii="Times New Roman" w:hAnsi="Times New Roman" w:cs="Times New Roman"/>
          <w:bCs/>
          <w:sz w:val="26"/>
          <w:szCs w:val="26"/>
        </w:rPr>
        <w:t>Each Responsible Entity will have a dated event reporting Operating Plan that includes protocol(s) and each organization identified to receive an event report for event types specified in EOP-004-4 Attachment 1 and in accordance with the entity responsible for reporting.</w:t>
      </w:r>
      <w:r w:rsidRPr="008E2784">
        <w:rPr>
          <w:rFonts w:ascii="Times New Roman" w:hAnsi="Times New Roman" w:cs="Times New Roman"/>
          <w:b/>
          <w:sz w:val="26"/>
          <w:szCs w:val="26"/>
        </w:rPr>
        <w:t xml:space="preserve"> </w:t>
      </w:r>
    </w:p>
    <w:p w:rsidR="008E2784" w:rsidRPr="00583CFB" w:rsidP="00583CFB" w14:paraId="1C958C9F"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R2. </w:t>
      </w:r>
      <w:r w:rsidRPr="00583CFB">
        <w:rPr>
          <w:rFonts w:ascii="Times New Roman" w:hAnsi="Times New Roman" w:cs="Times New Roman"/>
          <w:bCs/>
          <w:sz w:val="26"/>
          <w:szCs w:val="26"/>
        </w:rPr>
        <w:t xml:space="preserve">Each Responsible Entity shall report events specified in EOP-004-4 Attachment 1 to the entities specified per their event reporting Operating Plan by the later of 24 hours of recognition of meeting an event type threshold for reporting or by the end of the Responsible Entity’s next business day (4 p.m. local time will be considered the end of the business day). </w:t>
      </w:r>
    </w:p>
    <w:p w:rsidR="008E2784" w:rsidRPr="00583CFB" w:rsidP="00583CFB" w14:paraId="30406051"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M2. </w:t>
      </w:r>
      <w:r w:rsidRPr="00583CFB">
        <w:rPr>
          <w:rFonts w:ascii="Times New Roman" w:hAnsi="Times New Roman" w:cs="Times New Roman"/>
          <w:bCs/>
          <w:sz w:val="26"/>
          <w:szCs w:val="26"/>
        </w:rPr>
        <w:t xml:space="preserve">Each Responsible Entity will have as evidence of reporting an event to the entities specified per their event reporting Operating Plan either a copy of the completed EOP-004-4 Attachment 2 form or a DOE-OE-417 form; and some evidence of submittal (e.g., operator log or other operating documentation, voice recording, electronic mail message, or confirmation of facsimile) demonstrating that the event report was submitted by the later of 24 hours of recognition of meeting an event type threshold for reporting or by the end of the Responsible Entity’s next business day (4 p.m. local time will be considered the end of the business day). </w:t>
      </w:r>
    </w:p>
    <w:p w:rsidR="008E2784" w:rsidRPr="008E2784" w:rsidP="00583CFB" w14:paraId="30BBD1E1" w14:textId="77777777">
      <w:pPr>
        <w:spacing w:after="0" w:line="240" w:lineRule="auto"/>
        <w:contextualSpacing/>
        <w:rPr>
          <w:rFonts w:ascii="Times New Roman" w:hAnsi="Times New Roman" w:cs="Times New Roman"/>
          <w:b/>
          <w:sz w:val="26"/>
          <w:szCs w:val="26"/>
        </w:rPr>
      </w:pPr>
    </w:p>
    <w:p w:rsidR="008E2784" w:rsidRPr="00583CFB" w:rsidP="00583CFB" w14:paraId="306F5F09" w14:textId="0C017961">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bCs/>
          <w:sz w:val="26"/>
          <w:szCs w:val="26"/>
          <w:u w:val="single"/>
        </w:rPr>
        <w:t xml:space="preserve">EOP-004-4 Evidence Retention </w:t>
      </w:r>
    </w:p>
    <w:p w:rsidR="008E2784" w:rsidRPr="008E2784" w:rsidP="00583CFB" w14:paraId="3B9D9BE2" w14:textId="77777777">
      <w:pPr>
        <w:spacing w:after="0" w:line="240" w:lineRule="auto"/>
        <w:contextualSpacing/>
        <w:rPr>
          <w:rFonts w:ascii="Times New Roman" w:hAnsi="Times New Roman" w:cs="Times New Roman"/>
          <w:b/>
          <w:sz w:val="26"/>
          <w:szCs w:val="26"/>
        </w:rPr>
      </w:pPr>
    </w:p>
    <w:p w:rsidR="008E2784" w:rsidRPr="00583CFB" w:rsidP="00583CFB" w14:paraId="28720F1C"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The Responsible Entity shall keep data or evidence to show compliance as identified below unless directed by its Compliance Enforcement Authority to retain specific evidence for a longer period of time as part of an investigation: </w:t>
      </w:r>
    </w:p>
    <w:p w:rsidR="008E2784" w:rsidRPr="00583CFB" w:rsidP="00583CFB" w14:paraId="3ABA6F20"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w:t>
      </w:r>
    </w:p>
    <w:p w:rsidR="008E2784" w:rsidRPr="00583CFB" w:rsidP="00342413" w14:paraId="1D46032E" w14:textId="77777777">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 Each Responsible Entity shall retain the current Operating Plan plus each version issued since the last audit for Requirement R1, and Measure M1. </w:t>
      </w:r>
    </w:p>
    <w:p w:rsidR="008E2784" w:rsidRPr="00583CFB" w:rsidP="00342413" w14:paraId="4752A3AC" w14:textId="29EBEEA4">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 Each Responsible Entity shall retain evidence of compliance since the last audit for Requirement R2 and Measure M2. </w:t>
      </w:r>
    </w:p>
    <w:p w:rsidR="008E2784" w:rsidRPr="00583CFB" w:rsidP="00413BB8" w14:paraId="485DDAEB"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If a Responsible Entity is found non-compliant, it shall keep information related to the non-compliance until mitigation is complete and approved or for the duration specified above, whichever is longer. </w:t>
      </w:r>
    </w:p>
    <w:p w:rsidR="008E2784" w:rsidRPr="00583CFB" w:rsidP="00413BB8" w14:paraId="53A4569E"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The Compliance Enforcement Authority shall keep the last audit records and all requested and submitted subsequent audit records.</w:t>
      </w:r>
    </w:p>
    <w:p w:rsidR="008E2784" w:rsidP="00583CFB" w14:paraId="7BED5DF2" w14:textId="4F5F0B9E">
      <w:pPr>
        <w:spacing w:after="0" w:line="240" w:lineRule="auto"/>
        <w:contextualSpacing/>
        <w:rPr>
          <w:rFonts w:ascii="Times New Roman" w:hAnsi="Times New Roman" w:cs="Times New Roman"/>
          <w:b/>
          <w:sz w:val="26"/>
          <w:szCs w:val="26"/>
        </w:rPr>
      </w:pPr>
    </w:p>
    <w:p w:rsidR="0047325C" w:rsidRPr="00583CFB" w:rsidP="00583CFB" w14:paraId="6FB6E33D" w14:textId="4FFEFE23">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sz w:val="26"/>
          <w:szCs w:val="26"/>
          <w:u w:val="single"/>
        </w:rPr>
        <w:t xml:space="preserve">EOP-005-3 </w:t>
      </w:r>
      <w:r w:rsidRPr="00583CFB">
        <w:rPr>
          <w:rFonts w:ascii="Times New Roman" w:hAnsi="Times New Roman" w:cs="Times New Roman"/>
          <w:b/>
          <w:bCs/>
          <w:sz w:val="26"/>
          <w:szCs w:val="26"/>
          <w:u w:val="single"/>
        </w:rPr>
        <w:t xml:space="preserve">Requirements and Measures </w:t>
      </w:r>
    </w:p>
    <w:p w:rsidR="0047325C" w:rsidRPr="0047325C" w:rsidP="00583CFB" w14:paraId="20B59DEA" w14:textId="77777777">
      <w:pPr>
        <w:spacing w:after="0" w:line="240" w:lineRule="auto"/>
        <w:contextualSpacing/>
        <w:rPr>
          <w:rFonts w:ascii="Times New Roman" w:hAnsi="Times New Roman" w:cs="Times New Roman"/>
          <w:b/>
          <w:sz w:val="26"/>
          <w:szCs w:val="26"/>
        </w:rPr>
      </w:pPr>
    </w:p>
    <w:p w:rsidR="0047325C" w:rsidP="00583CFB" w14:paraId="2E01445F"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R1. </w:t>
      </w:r>
      <w:r w:rsidRPr="00583CFB">
        <w:rPr>
          <w:rFonts w:ascii="Times New Roman" w:hAnsi="Times New Roman" w:cs="Times New Roman"/>
          <w:bCs/>
          <w:sz w:val="26"/>
          <w:szCs w:val="26"/>
        </w:rPr>
        <w:t xml:space="preserve">Each Transmission Operator shall develop and implement a restoration plan approved by its Reliability Coordinator. The restoration plan shall be implemented to restore the Transmission Operator’s System following a Disturbance in which one or more areas of the Bulk Electric System (BES) shuts down and the use of Blackstart Resources is required to restore the shutdown area to a state whereby the choice of the next Load to be restored is not driven by the need to control frequency or voltage regardless of whether the Blackstart Resource is located within the Transmission Operator’s System. </w:t>
      </w:r>
    </w:p>
    <w:p w:rsidR="0047325C" w:rsidRPr="00583CFB" w:rsidP="00583CFB" w14:paraId="39BFCA12"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M1. </w:t>
      </w:r>
      <w:r w:rsidRPr="00583CFB">
        <w:rPr>
          <w:rFonts w:ascii="Times New Roman" w:hAnsi="Times New Roman" w:cs="Times New Roman"/>
          <w:bCs/>
          <w:sz w:val="26"/>
          <w:szCs w:val="26"/>
        </w:rPr>
        <w:t xml:space="preserve">Each Transmission Operator shall have a dated, documented System restoration plan developed in accordance with Requirement R1 that has been approved by its Reliability Coordinator as shown with the documented approval from its Reliability Coordinator and will have evidence, such as operator logs, voice recordings or other operating documentation, voice recordings or other communication documentation to show that its restoration plan was implemented for times when a Disturbance has occurred, in accordance with Requirement R1. </w:t>
      </w:r>
    </w:p>
    <w:p w:rsidR="0047325C" w:rsidRPr="0047325C" w:rsidP="00583CFB" w14:paraId="0DB7E0E5" w14:textId="386D0546">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R2</w:t>
      </w:r>
      <w:r w:rsidRPr="00583CFB">
        <w:rPr>
          <w:rFonts w:ascii="Times New Roman" w:hAnsi="Times New Roman" w:cs="Times New Roman"/>
          <w:sz w:val="26"/>
          <w:szCs w:val="26"/>
        </w:rPr>
        <w:t>. Each Transmission Operator shall provide the entities identified in its approved restoration plan with a description of any changes to their roles and specific tasks prior to the effective date of the plan.</w:t>
      </w:r>
      <w:r w:rsidRPr="0047325C">
        <w:rPr>
          <w:rFonts w:ascii="Times New Roman" w:hAnsi="Times New Roman" w:cs="Times New Roman"/>
          <w:b/>
          <w:sz w:val="26"/>
          <w:szCs w:val="26"/>
        </w:rPr>
        <w:t xml:space="preserve"> </w:t>
      </w:r>
    </w:p>
    <w:p w:rsidR="0047325C" w:rsidRPr="0047325C" w:rsidP="00583CFB" w14:paraId="623B6830" w14:textId="77777777">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M2. </w:t>
      </w:r>
      <w:r w:rsidRPr="00583CFB">
        <w:rPr>
          <w:rFonts w:ascii="Times New Roman" w:hAnsi="Times New Roman" w:cs="Times New Roman"/>
          <w:bCs/>
          <w:sz w:val="26"/>
          <w:szCs w:val="26"/>
        </w:rPr>
        <w:t>Each Transmission Operator shall have evidence such as dated electronic receipts or registered mail receipts that it provided the entities identified in its approved restoration plan with a description of any changes to their roles and specific tasks prior to the effective date of the plan in accordance with Requirement</w:t>
      </w:r>
      <w:r w:rsidRPr="0047325C">
        <w:rPr>
          <w:rFonts w:ascii="Times New Roman" w:hAnsi="Times New Roman" w:cs="Times New Roman"/>
          <w:b/>
          <w:sz w:val="26"/>
          <w:szCs w:val="26"/>
        </w:rPr>
        <w:t xml:space="preserve"> </w:t>
      </w:r>
      <w:r w:rsidRPr="00FE0572">
        <w:rPr>
          <w:rFonts w:ascii="Times New Roman" w:hAnsi="Times New Roman" w:cs="Times New Roman"/>
          <w:bCs/>
          <w:sz w:val="26"/>
          <w:szCs w:val="26"/>
        </w:rPr>
        <w:t>R2.</w:t>
      </w:r>
      <w:r w:rsidRPr="0047325C">
        <w:rPr>
          <w:rFonts w:ascii="Times New Roman" w:hAnsi="Times New Roman" w:cs="Times New Roman"/>
          <w:b/>
          <w:sz w:val="26"/>
          <w:szCs w:val="26"/>
        </w:rPr>
        <w:t xml:space="preserve"> </w:t>
      </w:r>
    </w:p>
    <w:p w:rsidR="0047325C" w:rsidRPr="0047325C" w:rsidP="00583CFB" w14:paraId="1C18DFB8" w14:textId="49701815">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R3</w:t>
      </w:r>
      <w:r w:rsidRPr="00583CFB">
        <w:rPr>
          <w:rFonts w:ascii="Times New Roman" w:hAnsi="Times New Roman" w:cs="Times New Roman"/>
          <w:sz w:val="26"/>
          <w:szCs w:val="26"/>
        </w:rPr>
        <w:t>. Each Transmission Operator shall review its restoration plan and submit it to its Reliability Coordinator annually on a mutually-agreed, predetermined schedule.</w:t>
      </w:r>
      <w:r w:rsidRPr="0047325C">
        <w:rPr>
          <w:rFonts w:ascii="Times New Roman" w:hAnsi="Times New Roman" w:cs="Times New Roman"/>
          <w:b/>
          <w:sz w:val="26"/>
          <w:szCs w:val="26"/>
        </w:rPr>
        <w:t xml:space="preserve"> </w:t>
      </w:r>
    </w:p>
    <w:p w:rsidR="0047325C" w:rsidRPr="00583CFB" w:rsidP="00583CFB" w14:paraId="014B4700"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M3. </w:t>
      </w:r>
      <w:r w:rsidRPr="00583CFB">
        <w:rPr>
          <w:rFonts w:ascii="Times New Roman" w:hAnsi="Times New Roman" w:cs="Times New Roman"/>
          <w:bCs/>
          <w:sz w:val="26"/>
          <w:szCs w:val="26"/>
        </w:rPr>
        <w:t xml:space="preserve">Each Transmission Operator shall have documentation such as a dated review signature sheet, revision histories, dated electronic receipts, or registered mail receipts, that it has annually reviewed and submitted the Transmission Operator’s restoration plan to its Reliability Coordinator in accordance with Requirement R3. </w:t>
      </w:r>
    </w:p>
    <w:p w:rsidR="0047325C" w:rsidRPr="0047325C" w:rsidP="00583CFB" w14:paraId="62B9D5A5" w14:textId="5D77B631">
      <w:pPr>
        <w:spacing w:after="0" w:line="240" w:lineRule="auto"/>
        <w:contextualSpacing/>
        <w:rPr>
          <w:rFonts w:ascii="Times New Roman" w:hAnsi="Times New Roman" w:cs="Times New Roman"/>
          <w:b/>
          <w:sz w:val="26"/>
          <w:szCs w:val="26"/>
        </w:rPr>
      </w:pPr>
      <w:r w:rsidRPr="006F2DAD">
        <w:rPr>
          <w:rFonts w:ascii="Times New Roman" w:hAnsi="Times New Roman" w:cs="Times New Roman"/>
          <w:b/>
          <w:sz w:val="26"/>
          <w:szCs w:val="26"/>
        </w:rPr>
        <w:t>R4.</w:t>
      </w:r>
      <w:r w:rsidRPr="00583CFB">
        <w:rPr>
          <w:rFonts w:ascii="Times New Roman" w:hAnsi="Times New Roman" w:cs="Times New Roman"/>
          <w:bCs/>
          <w:sz w:val="26"/>
          <w:szCs w:val="26"/>
        </w:rPr>
        <w:t xml:space="preserve"> Each Transmission Operator shall submit its revised restoration plan to its Reliability Coordinator for approval, when the revision would change its ability to implement its restoration plan</w:t>
      </w:r>
      <w:r>
        <w:rPr>
          <w:rFonts w:ascii="Times New Roman" w:hAnsi="Times New Roman" w:cs="Times New Roman"/>
          <w:bCs/>
          <w:sz w:val="26"/>
          <w:szCs w:val="26"/>
        </w:rPr>
        <w:t>.</w:t>
      </w:r>
      <w:r w:rsidRPr="0047325C">
        <w:rPr>
          <w:rFonts w:ascii="Times New Roman" w:hAnsi="Times New Roman" w:cs="Times New Roman"/>
          <w:b/>
          <w:i/>
          <w:iCs/>
          <w:sz w:val="26"/>
          <w:szCs w:val="26"/>
        </w:rPr>
        <w:t xml:space="preserve"> </w:t>
      </w:r>
    </w:p>
    <w:p w:rsidR="0047325C" w:rsidRPr="00583CFB" w:rsidP="00583CFB" w14:paraId="5AF845F9"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M4. </w:t>
      </w:r>
      <w:r w:rsidRPr="00583CFB">
        <w:rPr>
          <w:rFonts w:ascii="Times New Roman" w:hAnsi="Times New Roman" w:cs="Times New Roman"/>
          <w:bCs/>
          <w:sz w:val="26"/>
          <w:szCs w:val="26"/>
        </w:rPr>
        <w:t xml:space="preserve">Each Transmission Operator shall have documentation such as dated review signature sheets, revision histories, dated electronic receipts, or registered mail receipts, that it has submitted the revised restoration plan to its Reliability Coordinator in accordance with Requirement R4. </w:t>
      </w:r>
    </w:p>
    <w:p w:rsidR="0047325C" w:rsidRPr="0047325C" w:rsidP="00583CFB" w14:paraId="01A13A1A" w14:textId="03AF039E">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R5. </w:t>
      </w:r>
      <w:r w:rsidRPr="00583CFB">
        <w:rPr>
          <w:rFonts w:ascii="Times New Roman" w:hAnsi="Times New Roman" w:cs="Times New Roman"/>
          <w:bCs/>
          <w:sz w:val="26"/>
          <w:szCs w:val="26"/>
        </w:rPr>
        <w:t>Each Transmission Operator shall have a copy of its latest Reliability Coordinator approved restoration plan within its primary and backup control rooms so that it is available to all of its System Operators prior to its effective date.</w:t>
      </w:r>
      <w:r w:rsidRPr="0047325C">
        <w:rPr>
          <w:rFonts w:ascii="Times New Roman" w:hAnsi="Times New Roman" w:cs="Times New Roman"/>
          <w:b/>
          <w:sz w:val="26"/>
          <w:szCs w:val="26"/>
        </w:rPr>
        <w:t xml:space="preserve"> </w:t>
      </w:r>
    </w:p>
    <w:p w:rsidR="0047325C" w:rsidRPr="00583CFB" w:rsidP="00583CFB" w14:paraId="213EA65A"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M5. </w:t>
      </w:r>
      <w:r w:rsidRPr="00583CFB">
        <w:rPr>
          <w:rFonts w:ascii="Times New Roman" w:hAnsi="Times New Roman" w:cs="Times New Roman"/>
          <w:bCs/>
          <w:sz w:val="26"/>
          <w:szCs w:val="26"/>
        </w:rPr>
        <w:t xml:space="preserve">Each Transmission Operator shall have documentation that it has made the latest Reliability Coordinator approved copy of its restoration plan, in electronic or hardcopy format, in its primary and backup control rooms and available to its System Operators prior to its effective date in accordance with Requirement R5. </w:t>
      </w:r>
    </w:p>
    <w:p w:rsidR="0047325C" w:rsidRPr="00583CFB" w:rsidP="00583CFB" w14:paraId="0F85CC58" w14:textId="5BD6BEC6">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R6. </w:t>
      </w:r>
      <w:r w:rsidRPr="00583CFB">
        <w:rPr>
          <w:rFonts w:ascii="Times New Roman" w:hAnsi="Times New Roman" w:cs="Times New Roman"/>
          <w:bCs/>
          <w:sz w:val="26"/>
          <w:szCs w:val="26"/>
        </w:rPr>
        <w:t xml:space="preserve">Each Transmission Operator shall verify through analysis of actual events, a combination of steady state and dynamic simulations, or testing that its restoration plan accomplishes its intended function. This shall be completed at least once every five years. </w:t>
      </w:r>
    </w:p>
    <w:p w:rsidR="0047325C" w:rsidRPr="00583CFB" w:rsidP="00583CFB" w14:paraId="7354DC43"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M6. </w:t>
      </w:r>
      <w:r w:rsidRPr="00583CFB">
        <w:rPr>
          <w:rFonts w:ascii="Times New Roman" w:hAnsi="Times New Roman" w:cs="Times New Roman"/>
          <w:bCs/>
          <w:sz w:val="26"/>
          <w:szCs w:val="26"/>
        </w:rPr>
        <w:t xml:space="preserve">Each Transmission Operator shall have documentation, such as power flow outputs, that it has verified that its latest restoration plan will accomplish its intended function in accordance with Requirement R6. </w:t>
      </w:r>
    </w:p>
    <w:p w:rsidR="0047325C" w:rsidP="00583CFB" w14:paraId="46073D95" w14:textId="77777777">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R7. </w:t>
      </w:r>
      <w:r w:rsidRPr="00583CFB">
        <w:rPr>
          <w:rFonts w:ascii="Times New Roman" w:hAnsi="Times New Roman" w:cs="Times New Roman"/>
          <w:bCs/>
          <w:sz w:val="26"/>
          <w:szCs w:val="26"/>
        </w:rPr>
        <w:t>Each Transmission Operator shall have Blackstart Resource testing requirements to verify that each Blackstart Resource is capable of meeting the requirements of its restoration plan.</w:t>
      </w:r>
      <w:r w:rsidRPr="0047325C">
        <w:rPr>
          <w:rFonts w:ascii="Times New Roman" w:hAnsi="Times New Roman" w:cs="Times New Roman"/>
          <w:b/>
          <w:sz w:val="26"/>
          <w:szCs w:val="26"/>
        </w:rPr>
        <w:t xml:space="preserve"> </w:t>
      </w:r>
    </w:p>
    <w:p w:rsidR="00160AB1" w:rsidRPr="00583CFB" w:rsidP="00583CFB" w14:paraId="6B74BABE"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M7. </w:t>
      </w:r>
      <w:r w:rsidRPr="00583CFB">
        <w:rPr>
          <w:rFonts w:ascii="Times New Roman" w:hAnsi="Times New Roman" w:cs="Times New Roman"/>
          <w:sz w:val="26"/>
          <w:szCs w:val="26"/>
        </w:rPr>
        <w:t xml:space="preserve">Each Transmission Operator shall have documented Blackstart Resource testing requirements in accordance with Requirement R7. </w:t>
      </w:r>
    </w:p>
    <w:p w:rsidR="00A97F17" w:rsidP="00583CFB" w14:paraId="023411B9"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R8. </w:t>
      </w:r>
      <w:r w:rsidRPr="00583CFB">
        <w:rPr>
          <w:rFonts w:ascii="Times New Roman" w:hAnsi="Times New Roman" w:cs="Times New Roman"/>
          <w:sz w:val="26"/>
          <w:szCs w:val="26"/>
        </w:rPr>
        <w:t xml:space="preserve">Each Transmission Operator shall include within its operations training program, annual System restoration training for its System Operators. This training program shall include training on the following: </w:t>
      </w:r>
    </w:p>
    <w:p w:rsidR="00835E1B" w:rsidP="00835E1B" w14:paraId="7FC383B9" w14:textId="55864538">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8.1. System restoration plan including coordination with its Reliability </w:t>
      </w:r>
      <w:r>
        <w:rPr>
          <w:rFonts w:ascii="Times New Roman" w:hAnsi="Times New Roman" w:cs="Times New Roman"/>
          <w:sz w:val="26"/>
          <w:szCs w:val="26"/>
        </w:rPr>
        <w:t xml:space="preserve">                 </w:t>
      </w:r>
      <w:r w:rsidRPr="00835E1B">
        <w:rPr>
          <w:rFonts w:ascii="Times New Roman" w:hAnsi="Times New Roman" w:cs="Times New Roman"/>
          <w:sz w:val="26"/>
          <w:szCs w:val="26"/>
        </w:rPr>
        <w:t>Coordinator and</w:t>
      </w:r>
      <w:r>
        <w:rPr>
          <w:rFonts w:ascii="Times New Roman" w:hAnsi="Times New Roman" w:cs="Times New Roman"/>
          <w:sz w:val="26"/>
          <w:szCs w:val="26"/>
        </w:rPr>
        <w:t xml:space="preserve"> G</w:t>
      </w:r>
      <w:r w:rsidRPr="00835E1B">
        <w:rPr>
          <w:rFonts w:ascii="Times New Roman" w:hAnsi="Times New Roman" w:cs="Times New Roman"/>
          <w:sz w:val="26"/>
          <w:szCs w:val="26"/>
        </w:rPr>
        <w:t xml:space="preserve">enerator Operators included in the restoration plan </w:t>
      </w:r>
    </w:p>
    <w:p w:rsidR="00835E1B" w:rsidP="00835E1B" w14:paraId="247D6A26" w14:textId="7A5DE913">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 xml:space="preserve">8.2. Restoration priorities.   </w:t>
      </w:r>
    </w:p>
    <w:p w:rsidR="00835E1B" w:rsidP="00835E1B" w14:paraId="17AFFCFD" w14:textId="77777777">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 xml:space="preserve">8.3. Building of cranking paths.   </w:t>
      </w:r>
    </w:p>
    <w:p w:rsidR="00835E1B" w:rsidP="00835E1B" w14:paraId="230A5009" w14:textId="77777777">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8.4. Synchronizing (reenergized sections of the System).  </w:t>
      </w:r>
    </w:p>
    <w:p w:rsidR="00835E1B" w:rsidP="00835E1B" w14:paraId="1A62A09C" w14:textId="2FDF3BD6">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8.5. Transition of Demand and resource balance within its area to the Balancing </w:t>
      </w:r>
      <w:r>
        <w:rPr>
          <w:rFonts w:ascii="Times New Roman" w:hAnsi="Times New Roman" w:cs="Times New Roman"/>
          <w:sz w:val="26"/>
          <w:szCs w:val="26"/>
        </w:rPr>
        <w:t xml:space="preserve">             Authority.</w:t>
      </w:r>
    </w:p>
    <w:p w:rsidR="00160AB1" w:rsidRPr="00583CFB" w:rsidP="00583CFB" w14:paraId="2F9D2CEF"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M8. </w:t>
      </w:r>
      <w:r w:rsidRPr="00583CFB">
        <w:rPr>
          <w:rFonts w:ascii="Times New Roman" w:hAnsi="Times New Roman" w:cs="Times New Roman"/>
          <w:sz w:val="26"/>
          <w:szCs w:val="26"/>
        </w:rPr>
        <w:t xml:space="preserve">Each Transmission Operator shall have an electronic or hard copy of the training program material provided for its System Operators for System restoration training in accordance with Requirement R8. </w:t>
      </w:r>
    </w:p>
    <w:p w:rsidR="00160AB1" w:rsidRPr="00583CFB" w:rsidP="00583CFB" w14:paraId="3BD19AD3" w14:textId="22989CFB">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R9. </w:t>
      </w:r>
      <w:r w:rsidRPr="00583CFB">
        <w:rPr>
          <w:rFonts w:ascii="Times New Roman" w:hAnsi="Times New Roman" w:cs="Times New Roman"/>
          <w:sz w:val="26"/>
          <w:szCs w:val="26"/>
        </w:rPr>
        <w:t xml:space="preserve">Each Transmission Operator, each applicable Transmission Owner, and each applicable Distribution Provider shall provide a minimum of two hours of System restoration training every two calendar years to their field switching personnel identified as performing unique tasks associated with the Transmission Operator’s restoration plan that are outside of their normal tasks. </w:t>
      </w:r>
    </w:p>
    <w:p w:rsidR="008C7585" w:rsidRPr="00583CFB" w:rsidP="00583CFB" w14:paraId="65B909A7" w14:textId="3F886E26">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M9. </w:t>
      </w:r>
      <w:r w:rsidRPr="00583CFB">
        <w:rPr>
          <w:rFonts w:ascii="Times New Roman" w:hAnsi="Times New Roman" w:cs="Times New Roman"/>
          <w:sz w:val="26"/>
          <w:szCs w:val="26"/>
        </w:rPr>
        <w:t xml:space="preserve">Each Transmission Operator, each applicable Transmission Owner, and each applicable Distribution Provider shall have an electronic or hard copy of the training program material provided to their field switching personnel for System restoration training and the corresponding training records including training dates and duration in accordance with Requirement R9 </w:t>
      </w:r>
    </w:p>
    <w:p w:rsidR="008C7585" w:rsidRPr="00583CFB" w:rsidP="00583CFB" w14:paraId="06B430C0" w14:textId="5A600214">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R10. </w:t>
      </w:r>
      <w:r w:rsidRPr="00583CFB">
        <w:rPr>
          <w:rFonts w:ascii="Times New Roman" w:hAnsi="Times New Roman" w:cs="Times New Roman"/>
          <w:sz w:val="26"/>
          <w:szCs w:val="26"/>
        </w:rPr>
        <w:t xml:space="preserve">Each Transmission Operator shall participate in its Reliability Coordinator’s restoration drills, exercises, or simulations as requested by its Reliability Coordinator. </w:t>
      </w:r>
    </w:p>
    <w:p w:rsidR="008C7585" w:rsidRPr="00583CFB" w:rsidP="00583CFB" w14:paraId="49BEEA80"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M10. </w:t>
      </w:r>
      <w:r w:rsidRPr="00583CFB">
        <w:rPr>
          <w:rFonts w:ascii="Times New Roman" w:hAnsi="Times New Roman" w:cs="Times New Roman"/>
          <w:sz w:val="26"/>
          <w:szCs w:val="26"/>
        </w:rPr>
        <w:t xml:space="preserve">Each Transmission Operator shall have evidence that it participated in its Reliability Coordinator’s restoration drills, exercises, or simulations as requested in accordance with Requirement R10. </w:t>
      </w:r>
    </w:p>
    <w:p w:rsidR="008C7585" w:rsidRPr="00583CFB" w:rsidP="00583CFB" w14:paraId="3C37058B" w14:textId="58FB96C2">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R11. </w:t>
      </w:r>
      <w:r w:rsidRPr="00583CFB">
        <w:rPr>
          <w:rFonts w:ascii="Times New Roman" w:hAnsi="Times New Roman" w:cs="Times New Roman"/>
          <w:sz w:val="26"/>
          <w:szCs w:val="26"/>
        </w:rPr>
        <w:t xml:space="preserve">Each Transmission Operator and each Generator Operator with a Blackstart Resource shall have written Blackstart Resource Agreements or mutually agreed upon procedures or protocols, specifying the terms and conditions of their arrangement. Such Agreements shall include references to the Blackstart Resource testing requirements. </w:t>
      </w:r>
    </w:p>
    <w:p w:rsidR="008C7585" w:rsidRPr="00583CFB" w:rsidP="00583CFB" w14:paraId="25DC858E"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M11. </w:t>
      </w:r>
      <w:r w:rsidRPr="00583CFB">
        <w:rPr>
          <w:rFonts w:ascii="Times New Roman" w:hAnsi="Times New Roman" w:cs="Times New Roman"/>
          <w:sz w:val="26"/>
          <w:szCs w:val="26"/>
        </w:rPr>
        <w:t xml:space="preserve">Each Transmission Operator and Generator Operator with a Blackstart Resource shall have the dated Blackstart Resource Agreements or mutually agreed upon procedures or protocols in accordance with Requirement R11. </w:t>
      </w:r>
    </w:p>
    <w:p w:rsidR="008C7585" w:rsidRPr="00583CFB" w:rsidP="00583CFB" w14:paraId="17FC6D2F" w14:textId="31D863C8">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R12. </w:t>
      </w:r>
      <w:r w:rsidRPr="00583CFB">
        <w:rPr>
          <w:rFonts w:ascii="Times New Roman" w:hAnsi="Times New Roman" w:cs="Times New Roman"/>
          <w:sz w:val="26"/>
          <w:szCs w:val="26"/>
        </w:rPr>
        <w:t xml:space="preserve">Each Generator Operator with a Blackstart Resource shall have documented procedures for starting each Blackstart Resource and energizing a bus. </w:t>
      </w:r>
    </w:p>
    <w:p w:rsidR="008C7585" w:rsidRPr="00583CFB" w:rsidP="00583CFB" w14:paraId="49F55A52"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M12. </w:t>
      </w:r>
      <w:r w:rsidRPr="00583CFB">
        <w:rPr>
          <w:rFonts w:ascii="Times New Roman" w:hAnsi="Times New Roman" w:cs="Times New Roman"/>
          <w:sz w:val="26"/>
          <w:szCs w:val="26"/>
        </w:rPr>
        <w:t xml:space="preserve">Each Generator Operator with a Blackstart Resource shall have dated documented procedures on file for starting each unit and energizing a bus in accordance with Requirement R12. </w:t>
      </w:r>
    </w:p>
    <w:p w:rsidR="008C7585" w:rsidRPr="00583CFB" w:rsidP="00583CFB" w14:paraId="6496E91C" w14:textId="06DB011B">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R13. </w:t>
      </w:r>
      <w:r w:rsidRPr="00583CFB">
        <w:rPr>
          <w:rFonts w:ascii="Times New Roman" w:hAnsi="Times New Roman" w:cs="Times New Roman"/>
          <w:sz w:val="26"/>
          <w:szCs w:val="26"/>
        </w:rPr>
        <w:t xml:space="preserve">Each Generator Operator with a Blackstart Resource shall notify its Transmission Operator of any known changes to the capabilities of that Blackstart Resource affecting the ability to meet the Transmission Operator’s restoration plan within 24 hours following such change. </w:t>
      </w:r>
    </w:p>
    <w:p w:rsidR="008C7585" w:rsidRPr="00583CFB" w:rsidP="00583CFB" w14:paraId="0C79B18A"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M13. </w:t>
      </w:r>
      <w:r w:rsidRPr="00583CFB">
        <w:rPr>
          <w:rFonts w:ascii="Times New Roman" w:hAnsi="Times New Roman" w:cs="Times New Roman"/>
          <w:sz w:val="26"/>
          <w:szCs w:val="26"/>
        </w:rPr>
        <w:t xml:space="preserve">Each Generator Operator with a Blackstart Resource shall provide evidence, such as dated electronic receipts or registered mail receipts, showing that it notified its Transmission Operator of any known changes to its Blackstart Resource capabilities within 24 hours of such changes in accordance with Requirement R13. </w:t>
      </w:r>
    </w:p>
    <w:p w:rsidR="00A97F17" w:rsidP="00583CFB" w14:paraId="77B4A0B2"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R14. </w:t>
      </w:r>
      <w:r w:rsidRPr="00583CFB">
        <w:rPr>
          <w:rFonts w:ascii="Times New Roman" w:hAnsi="Times New Roman" w:cs="Times New Roman"/>
          <w:sz w:val="26"/>
          <w:szCs w:val="26"/>
        </w:rPr>
        <w:t xml:space="preserve">Each Generator Operator with a Blackstart Resource shall perform Blackstart Resource tests, and maintain records of such testing, in accordance with the testing requirements set by the Transmission Operator to verify that the Blackstart Resource can perform as specified in the restoration plan. </w:t>
      </w:r>
    </w:p>
    <w:p w:rsidR="008C7585" w:rsidRPr="00583CFB" w:rsidP="00583CFB" w14:paraId="743F7260"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M14. </w:t>
      </w:r>
      <w:r w:rsidRPr="00583CFB">
        <w:rPr>
          <w:rFonts w:ascii="Times New Roman" w:hAnsi="Times New Roman" w:cs="Times New Roman"/>
          <w:sz w:val="26"/>
          <w:szCs w:val="26"/>
        </w:rPr>
        <w:t xml:space="preserve">Each Generator Operator with a Blackstart Resource shall maintain dated documentation of its Blackstart Resource test results and shall have evidence such as e-mails with receipts or registered mail receipts, that it provided these records to its Reliability Coordinator and Transmission Operator when requested in accordance with Requirement R14. </w:t>
      </w:r>
    </w:p>
    <w:p w:rsidR="00A97F17" w:rsidP="00583CFB" w14:paraId="665C5294" w14:textId="7ED8E8E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R15. </w:t>
      </w:r>
      <w:r w:rsidRPr="00583CFB">
        <w:rPr>
          <w:rFonts w:ascii="Times New Roman" w:hAnsi="Times New Roman" w:cs="Times New Roman"/>
          <w:sz w:val="26"/>
          <w:szCs w:val="26"/>
        </w:rPr>
        <w:t>Each Generator Operator with a Blackstart Resource shall provide a minimum of two hours of training every two calendar years to each of its operating personnel responsible for the startup of its Blackstart Resource generation units and energizing a bus. The training program shall include training on the following</w:t>
      </w:r>
      <w:r>
        <w:rPr>
          <w:rFonts w:ascii="Times New Roman" w:hAnsi="Times New Roman" w:cs="Times New Roman"/>
          <w:sz w:val="26"/>
          <w:szCs w:val="26"/>
        </w:rPr>
        <w:t>.</w:t>
      </w:r>
    </w:p>
    <w:p w:rsidR="008C7585" w:rsidRPr="00583CFB" w:rsidP="00583CFB" w14:paraId="7B212805"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M15. </w:t>
      </w:r>
      <w:r w:rsidRPr="00583CFB">
        <w:rPr>
          <w:rFonts w:ascii="Times New Roman" w:hAnsi="Times New Roman" w:cs="Times New Roman"/>
          <w:sz w:val="26"/>
          <w:szCs w:val="26"/>
        </w:rPr>
        <w:t xml:space="preserve">Each Generator Operator with a Blackstart Resource shall have an electronic or hard copy of the training program material provided to its operating personnel responsible for the startup, energizing a bus and synchronization of its Blackstart Resource generation units and a copy of its dated training records including training dates and durations showing that it has provided training in accordance with Requirement R15. </w:t>
      </w:r>
    </w:p>
    <w:p w:rsidR="008C7585" w:rsidRPr="00583CFB" w:rsidP="00583CFB" w14:paraId="42094BD7" w14:textId="2FAAB7F0">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R16. </w:t>
      </w:r>
      <w:r w:rsidRPr="00583CFB">
        <w:rPr>
          <w:rFonts w:ascii="Times New Roman" w:hAnsi="Times New Roman" w:cs="Times New Roman"/>
          <w:sz w:val="26"/>
          <w:szCs w:val="26"/>
        </w:rPr>
        <w:t xml:space="preserve">Each Generator Operator shall participate in its Reliability Coordinator’s restoration drills, exercises, or simulations as requested by its Reliability Coordinator. </w:t>
      </w:r>
    </w:p>
    <w:p w:rsidR="008C7585" w:rsidRPr="00583CFB" w:rsidP="00583CFB" w14:paraId="79AF530A"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M16. </w:t>
      </w:r>
      <w:r w:rsidRPr="00583CFB">
        <w:rPr>
          <w:rFonts w:ascii="Times New Roman" w:hAnsi="Times New Roman" w:cs="Times New Roman"/>
          <w:sz w:val="26"/>
          <w:szCs w:val="26"/>
        </w:rPr>
        <w:t xml:space="preserve">Each Generator Operator shall have evidence that it participated in its Reliability Coordinator’s restoration drills, exercises, or simulations if requested to do so in accordance with Requirement R16. </w:t>
      </w:r>
    </w:p>
    <w:p w:rsidR="008C7585" w:rsidRPr="00583CFB" w:rsidP="00583CFB" w14:paraId="2C654E93" w14:textId="4277FF36">
      <w:pPr>
        <w:pStyle w:val="Default"/>
        <w:contextualSpacing/>
        <w:rPr>
          <w:rFonts w:ascii="Times New Roman" w:hAnsi="Times New Roman" w:cs="Times New Roman"/>
          <w:sz w:val="26"/>
          <w:szCs w:val="26"/>
        </w:rPr>
      </w:pPr>
    </w:p>
    <w:p w:rsidR="008C7585" w:rsidRPr="00583CFB" w:rsidP="00583CFB" w14:paraId="458416B9" w14:textId="53C9DB3D">
      <w:pPr>
        <w:pStyle w:val="Default"/>
        <w:contextualSpacing/>
        <w:rPr>
          <w:rFonts w:ascii="Times New Roman" w:hAnsi="Times New Roman" w:cs="Times New Roman"/>
          <w:sz w:val="26"/>
          <w:szCs w:val="26"/>
          <w:u w:val="single"/>
        </w:rPr>
      </w:pPr>
      <w:r w:rsidRPr="00583CFB">
        <w:rPr>
          <w:rFonts w:ascii="Times New Roman" w:hAnsi="Times New Roman" w:cs="Times New Roman"/>
          <w:b/>
          <w:bCs/>
          <w:sz w:val="26"/>
          <w:szCs w:val="26"/>
          <w:u w:val="single"/>
        </w:rPr>
        <w:t>EOP</w:t>
      </w:r>
      <w:r w:rsidRPr="00583CFB" w:rsidR="00960429">
        <w:rPr>
          <w:rFonts w:ascii="Times New Roman" w:hAnsi="Times New Roman" w:cs="Times New Roman"/>
          <w:b/>
          <w:bCs/>
          <w:sz w:val="26"/>
          <w:szCs w:val="26"/>
          <w:u w:val="single"/>
        </w:rPr>
        <w:t xml:space="preserve">-005-3 </w:t>
      </w:r>
      <w:r w:rsidRPr="00583CFB">
        <w:rPr>
          <w:rFonts w:ascii="Times New Roman" w:hAnsi="Times New Roman" w:cs="Times New Roman"/>
          <w:b/>
          <w:bCs/>
          <w:sz w:val="26"/>
          <w:szCs w:val="26"/>
          <w:u w:val="single"/>
        </w:rPr>
        <w:t xml:space="preserve">Evidence Retention </w:t>
      </w:r>
    </w:p>
    <w:p w:rsidR="008C7585" w:rsidRPr="00583CFB" w:rsidP="00583CFB" w14:paraId="77688F52" w14:textId="77777777">
      <w:pPr>
        <w:pStyle w:val="Default"/>
        <w:contextualSpacing/>
        <w:rPr>
          <w:rFonts w:ascii="Times New Roman" w:hAnsi="Times New Roman" w:cs="Times New Roman"/>
          <w:sz w:val="26"/>
          <w:szCs w:val="26"/>
        </w:rPr>
      </w:pPr>
    </w:p>
    <w:p w:rsidR="0047325C" w:rsidRPr="00583CFB" w:rsidP="00583CFB" w14:paraId="4802441A" w14:textId="5EE07016">
      <w:pPr>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w:t>
      </w:r>
    </w:p>
    <w:p w:rsidR="008C7585" w:rsidRPr="00583CFB" w:rsidP="00583CFB" w14:paraId="3EAC17AA"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applicable entity shall keep data or evidence to show compliance as identified below unless directed by its Compliance Enforcement Authority to retain specific evidence for a longer period of time as part of an investigation. </w:t>
      </w:r>
    </w:p>
    <w:p w:rsidR="008C7585" w:rsidRPr="00583CFB" w:rsidP="00583CFB" w14:paraId="6B14A00F"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Transmission Operator shall keep data or evidence to show compliance as identified below unless directed by its Compliance Enforcement Authority to retain specific evidence for a longer period of time as part of an investigation: </w:t>
      </w:r>
    </w:p>
    <w:p w:rsidR="008C7585" w:rsidRPr="00583CFB" w:rsidP="00583CFB" w14:paraId="114D4E5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Approved restoration plan and any restoration plans in effect since the last compliance audit for Requirement R1, Measure M1. </w:t>
      </w:r>
    </w:p>
    <w:p w:rsidR="008C7585" w:rsidRPr="00583CFB" w:rsidP="00583CFB" w14:paraId="5DC3593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Provided the entities identified in its approved restoration plan with a description of any changes to their roles and specific tasks prior to the effective date of the plan for the current calendar year and three prior calendar years for Requirement R2, Measure M2. </w:t>
      </w:r>
    </w:p>
    <w:p w:rsidR="008C7585" w:rsidRPr="00583CFB" w:rsidP="00583CFB" w14:paraId="2A426541"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Submission of the Transmission Operator’s annually-reviewed restoration plan to its Reliability Coordinator for the current calendar year and three prior calendar years for Requirement R3, Measure M3. </w:t>
      </w:r>
    </w:p>
    <w:p w:rsidR="008C7585" w:rsidRPr="00583CFB" w:rsidP="00583CFB" w14:paraId="5033330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Submission of a revised restoration plan to its Reliability Coordinator for all versions for the current calendar year and the prior three calendar years for Requirement R4, Measure M4. </w:t>
      </w:r>
    </w:p>
    <w:p w:rsidR="008C7585" w:rsidRPr="00583CFB" w:rsidP="00583CFB" w14:paraId="573940CC"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current restoration plan approved by its Reliability Coordinator and any restoration plans for the last three calendar years that was made available in its control rooms for Requirement R5, Measure M5. </w:t>
      </w:r>
    </w:p>
    <w:p w:rsidR="008C7585" w:rsidRPr="00583CFB" w:rsidP="00583CFB" w14:paraId="4A77C73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results for the current, approved restoration plan and the previous approved restoration plan for Requirement R6, Measure M6. </w:t>
      </w:r>
    </w:p>
    <w:p w:rsidR="008C7585" w:rsidRPr="00583CFB" w:rsidP="00583CFB" w14:paraId="7022ABDF"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process and results for the current Blackstart Resource testing requirements and the last previous Blackstart Resource testing requirements for Requirement R7, Measure M7. </w:t>
      </w:r>
    </w:p>
    <w:p w:rsidR="008C7585" w:rsidRPr="00583CFB" w:rsidP="00583CFB" w14:paraId="7D2885DD"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Training program materials or descriptions for three calendar years for Requirement R8, Measure M8. </w:t>
      </w:r>
    </w:p>
    <w:p w:rsidR="008C7585" w:rsidRPr="00583CFB" w:rsidP="00583CFB" w14:paraId="3ECB8F58" w14:textId="199D8A2E">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Records of participation in all requested Reliability Coordinator restoration drills, exercises, or simulations since its last compliance audit, as well as one previous compliance audit period for Requirement R10, Measure M10. </w:t>
      </w:r>
    </w:p>
    <w:p w:rsidR="008C7585" w:rsidRPr="00583CFB" w:rsidP="00583CFB" w14:paraId="224704AD"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If a Transmission Operator is found non-compliant for any requirement, it shall keep information related to the non-compliance until mitigation is complete and approved or for the time period specified above, whichever is longer. The Transmission Operator, applicable Transmission Owner, and applicable Distribution Provider shall keep data or evidence to show compliance as identified below unless directed by its Compliance Enforcement Authority to retain specific evidence for a longer period of time as part of an investigation: </w:t>
      </w:r>
    </w:p>
    <w:p w:rsidR="008C7585" w:rsidRPr="00583CFB" w:rsidP="00583CFB" w14:paraId="4D585270" w14:textId="3F863A44">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Training program materials or descriptions and training records for three calendar years for Requirement R9, Measure M9. </w:t>
      </w:r>
    </w:p>
    <w:p w:rsidR="008C7585" w:rsidRPr="00583CFB" w:rsidP="00583CFB" w14:paraId="505F75D1" w14:textId="5285843C">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If a Transmission Operator, applicable Transmission Owner, or applicable Distribution Provider is found non-compliant for any requirement, it shall keep information related to the non-compliance until mitigation is complete and approved or for the time period specified above, whichever is longer. </w:t>
      </w:r>
    </w:p>
    <w:p w:rsidR="008C7585" w:rsidRPr="00583CFB" w:rsidP="00583CFB" w14:paraId="7937B8AD"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Transmission Operator and Generator Operator with a Blackstart Resource shall keep data or evidence to show compliance as identified below unless directed by its Compliance Enforcement Authority to retain specific evidence for a longer period of time as part of an investigation: </w:t>
      </w:r>
    </w:p>
    <w:p w:rsidR="008C7585" w:rsidRPr="00583CFB" w:rsidP="00583CFB" w14:paraId="550FAB74" w14:textId="4F5818B9">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Current Blackstart Resource Agreements and any Blackstart Resource Agreements or mutually agreed upon procedures or protocols in effect since its last compliance audit for Requirement R11, Measure M11. </w:t>
      </w:r>
    </w:p>
    <w:p w:rsidR="008C7585" w:rsidRPr="00583CFB" w:rsidP="00583CFB" w14:paraId="55316B8A"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Generator Operator with a Blackstart Resource shall keep data or evidence to show compliance as identified below unless directed by its Compliance Enforcement Authority to retain specific evidence for a longer period of time as part of an investigation: </w:t>
      </w:r>
    </w:p>
    <w:p w:rsidR="008C7585" w:rsidRPr="00583CFB" w:rsidP="00583CFB" w14:paraId="63F7644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Current documentation and any documentation in effect since its last compliance audit on procedures to start each Blackstart Resource and for energizing a bus for Requirement R12, Measure M12. </w:t>
      </w:r>
    </w:p>
    <w:p w:rsidR="008C7585" w:rsidRPr="00583CFB" w:rsidP="00583CFB" w14:paraId="24CEB4C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Notification to its Transmission Operator of any known changes to its Blackstart Resource capabilities over the last three calendar years for Requirement R13, Measure M13. </w:t>
      </w:r>
    </w:p>
    <w:p w:rsidR="008C7585" w:rsidRPr="00583CFB" w:rsidP="00583CFB" w14:paraId="28FA5751"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test results for the current set of requirements and one previous set for its Blackstart Resources for Requirement R14, Measure M14. </w:t>
      </w:r>
    </w:p>
    <w:p w:rsidR="008C7585" w:rsidRPr="00583CFB" w:rsidP="00583CFB" w14:paraId="0CBF45B4" w14:textId="7CA98DD0">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Training program materials and training records for three calendar years for Requirement R15, Measure M15. </w:t>
      </w:r>
    </w:p>
    <w:p w:rsidR="008C7585" w:rsidRPr="00583CFB" w:rsidP="00583CFB" w14:paraId="20E1BCE5"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If a Generation Operator with a Blackstart Resource is found non-compliant for any requirement, it shall keep information related to the non-compliance until mitigation is complete and approved or for the time period specified above, whichever is longer. </w:t>
      </w:r>
    </w:p>
    <w:p w:rsidR="008C7585" w:rsidRPr="00583CFB" w:rsidP="00583CFB" w14:paraId="0F186101"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Generator Operator shall keep data or evidence to show compliance as identified below unless directed by its Compliance Enforcement Authority to retain specific evidence for a longer period of time as part of an investigation: </w:t>
      </w:r>
    </w:p>
    <w:p w:rsidR="008C7585" w:rsidRPr="00583CFB" w:rsidP="00583CFB" w14:paraId="186B30FF" w14:textId="3F9BDC41">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Records of participation in all requested Reliability Coordinator restoration drills, exercises, or simulations since its last compliance audit for Requirement R16, Measure M1 </w:t>
      </w:r>
    </w:p>
    <w:p w:rsidR="008C7585" w:rsidRPr="00583CFB" w:rsidP="00583CFB" w14:paraId="354E259A" w14:textId="08B6132A">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w:t>
      </w:r>
      <w:r w:rsidRPr="00583CFB" w:rsidR="0053720F">
        <w:rPr>
          <w:rFonts w:ascii="Times New Roman" w:hAnsi="Times New Roman" w:cs="Times New Roman"/>
          <w:sz w:val="26"/>
          <w:szCs w:val="26"/>
        </w:rPr>
        <w:t>If a Generation Operator is found non-compliant for any requirement, it shall keep information related to the non-compliance until mitigation is complete and approved or for the time period specified above, whichever is longer. The Compliance Enforcement Authority shall keep the last compliance audit records and all requested and submitted subsequent compliance audit reco</w:t>
      </w:r>
      <w:r w:rsidR="00572257">
        <w:rPr>
          <w:rFonts w:ascii="Times New Roman" w:hAnsi="Times New Roman" w:cs="Times New Roman"/>
          <w:sz w:val="26"/>
          <w:szCs w:val="26"/>
        </w:rPr>
        <w:t>rds.</w:t>
      </w:r>
    </w:p>
    <w:p w:rsidR="0053720F" w:rsidRPr="00583CFB" w:rsidP="00583CFB" w14:paraId="7F69B93E" w14:textId="55F79936">
      <w:pPr>
        <w:autoSpaceDE w:val="0"/>
        <w:autoSpaceDN w:val="0"/>
        <w:adjustRightInd w:val="0"/>
        <w:spacing w:after="0" w:line="240" w:lineRule="auto"/>
        <w:contextualSpacing/>
        <w:rPr>
          <w:rFonts w:ascii="Times New Roman" w:hAnsi="Times New Roman" w:cs="Times New Roman"/>
          <w:color w:val="000000"/>
          <w:sz w:val="26"/>
          <w:szCs w:val="26"/>
        </w:rPr>
      </w:pPr>
    </w:p>
    <w:p w:rsidR="0053720F" w:rsidP="00583CFB" w14:paraId="15F46CB2" w14:textId="09D5D97E">
      <w:pPr>
        <w:autoSpaceDE w:val="0"/>
        <w:autoSpaceDN w:val="0"/>
        <w:adjustRightInd w:val="0"/>
        <w:spacing w:after="81" w:line="240" w:lineRule="auto"/>
        <w:contextualSpacing/>
        <w:rPr>
          <w:rFonts w:ascii="Times New Roman" w:hAnsi="Times New Roman" w:cs="Times New Roman"/>
          <w:b/>
          <w:bCs/>
          <w:sz w:val="26"/>
          <w:szCs w:val="26"/>
          <w:u w:val="single"/>
        </w:rPr>
      </w:pPr>
      <w:r w:rsidRPr="00583CFB">
        <w:rPr>
          <w:rFonts w:ascii="Times New Roman" w:hAnsi="Times New Roman" w:cs="Times New Roman"/>
          <w:b/>
          <w:bCs/>
          <w:sz w:val="26"/>
          <w:szCs w:val="26"/>
          <w:u w:val="single"/>
        </w:rPr>
        <w:t xml:space="preserve">EOP-006-3 Requirements and Measures </w:t>
      </w:r>
    </w:p>
    <w:p w:rsidR="0072298A" w:rsidRPr="00583CFB" w:rsidP="00583CFB" w14:paraId="6C056527" w14:textId="77777777">
      <w:pPr>
        <w:autoSpaceDE w:val="0"/>
        <w:autoSpaceDN w:val="0"/>
        <w:adjustRightInd w:val="0"/>
        <w:spacing w:after="81" w:line="240" w:lineRule="auto"/>
        <w:contextualSpacing/>
        <w:rPr>
          <w:rFonts w:ascii="Times New Roman" w:hAnsi="Times New Roman" w:cs="Times New Roman"/>
          <w:sz w:val="26"/>
          <w:szCs w:val="26"/>
          <w:u w:val="single"/>
        </w:rPr>
      </w:pPr>
    </w:p>
    <w:p w:rsidR="00A97F17" w:rsidP="00583CFB" w14:paraId="6E3D4C7C"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 xml:space="preserve">Each Reliability Coordinator shall develop and implement a Reliability Coordinator Area restoration plan. The scope of the Reliability Coordinator’s restoration plan starts when Blackstart Resources are utilized to re-energize a shutdown area of the Bulk Electric System (BES), or separation has occurred between neighboring Reliability Coordinators, or an energized island has been formed on the BES within the Reliability Coordinator Area. The scope of the Reliability Coordinator’s restoration plan ends when all of its Transmission Operators are interconnected and its Reliability Coordinator Area is connected to all of its neighboring Reliability Coordinator Areas. The restoration plan shall include: </w:t>
      </w:r>
    </w:p>
    <w:p w:rsidR="0053720F" w:rsidRPr="00583CFB" w:rsidP="00583CFB" w14:paraId="188F482F"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M1. </w:t>
      </w:r>
      <w:r w:rsidRPr="00583CFB">
        <w:rPr>
          <w:rFonts w:ascii="Times New Roman" w:hAnsi="Times New Roman" w:cs="Times New Roman"/>
          <w:color w:val="000000"/>
          <w:sz w:val="26"/>
          <w:szCs w:val="26"/>
        </w:rPr>
        <w:t xml:space="preserve">Each Reliability Coordinator shall have available a dated copy of its restoration plan and will have evidence, such as operator logs or other operating documentation, voice recordings, or other communication documentation to show that its restoration plan was implemented in accordance with Requirement R1. </w:t>
      </w:r>
    </w:p>
    <w:p w:rsidR="0053720F" w:rsidRPr="00583CFB" w:rsidP="00583CFB" w14:paraId="4BD0EEF1" w14:textId="59FE6F8A">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R2. </w:t>
      </w:r>
      <w:r w:rsidRPr="00583CFB">
        <w:rPr>
          <w:rFonts w:ascii="Times New Roman" w:hAnsi="Times New Roman" w:cs="Times New Roman"/>
          <w:color w:val="000000"/>
          <w:sz w:val="26"/>
          <w:szCs w:val="26"/>
        </w:rPr>
        <w:t xml:space="preserve">The Reliability Coordinator shall distribute its most recent Reliability Coordinator Area restoration plan to each of its Transmission Operators and neighboring Reliability Coordinators within 30 calendar days of creation or revision. </w:t>
      </w:r>
    </w:p>
    <w:p w:rsidR="0053720F" w:rsidRPr="00583CFB" w:rsidP="00583CFB" w14:paraId="296B7269"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M2. </w:t>
      </w:r>
      <w:r w:rsidRPr="00583CFB">
        <w:rPr>
          <w:rFonts w:ascii="Times New Roman" w:hAnsi="Times New Roman" w:cs="Times New Roman"/>
          <w:color w:val="000000"/>
          <w:sz w:val="26"/>
          <w:szCs w:val="26"/>
        </w:rPr>
        <w:t xml:space="preserve">Each Reliability Coordinator shall provide evidence such as electronic receipts, posting to a secure website with notification to affected entities, or registered mail receipts, that its most recent restoration plan has been distributed in accordance with Requirement R2. </w:t>
      </w:r>
    </w:p>
    <w:p w:rsidR="0053720F" w:rsidRPr="00583CFB" w:rsidP="00583CFB" w14:paraId="1A10FE56" w14:textId="5A2BBFEB">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R3. </w:t>
      </w:r>
      <w:r w:rsidRPr="00583CFB">
        <w:rPr>
          <w:rFonts w:ascii="Times New Roman" w:hAnsi="Times New Roman" w:cs="Times New Roman"/>
          <w:color w:val="000000"/>
          <w:sz w:val="26"/>
          <w:szCs w:val="26"/>
        </w:rPr>
        <w:t xml:space="preserve">Each Reliability Coordinator shall review its restoration plan within 13 calendar months of the last review. </w:t>
      </w:r>
    </w:p>
    <w:p w:rsidR="0053720F" w:rsidRPr="00583CFB" w:rsidP="00583CFB" w14:paraId="18F9FB11"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M3. </w:t>
      </w:r>
      <w:r w:rsidRPr="00583CFB">
        <w:rPr>
          <w:rFonts w:ascii="Times New Roman" w:hAnsi="Times New Roman" w:cs="Times New Roman"/>
          <w:color w:val="000000"/>
          <w:sz w:val="26"/>
          <w:szCs w:val="26"/>
        </w:rPr>
        <w:t xml:space="preserve">Each Reliability Coordinator shall provide evidence such as a review signature sheet, or revision histories, that it has reviewed its restoration plan within 13 calendar months of the last review in accordance with Requirement R3. </w:t>
      </w:r>
    </w:p>
    <w:p w:rsidR="00A97F17" w:rsidP="00583CFB" w14:paraId="2D98DFD8"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R4. </w:t>
      </w:r>
      <w:r w:rsidRPr="00583CFB">
        <w:rPr>
          <w:rFonts w:ascii="Times New Roman" w:hAnsi="Times New Roman" w:cs="Times New Roman"/>
          <w:color w:val="000000"/>
          <w:sz w:val="26"/>
          <w:szCs w:val="26"/>
        </w:rPr>
        <w:t xml:space="preserve">Each Reliability Coordinator shall review its neighboring Reliability Coordinator’s restoration plans and provide written notification of any conflicts discovered during that review within 60 calendar days of receipt. </w:t>
      </w:r>
    </w:p>
    <w:p w:rsidR="0053720F" w:rsidRPr="00583CFB" w:rsidP="00583CFB" w14:paraId="4AE12D50"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M4. </w:t>
      </w:r>
      <w:r w:rsidRPr="00583CFB">
        <w:rPr>
          <w:rFonts w:ascii="Times New Roman" w:hAnsi="Times New Roman" w:cs="Times New Roman"/>
          <w:color w:val="000000"/>
          <w:sz w:val="26"/>
          <w:szCs w:val="26"/>
        </w:rPr>
        <w:t xml:space="preserve">Each Reliability Coordinator shall provide evidence such as dated review signature sheets or electronic receipt that it has reviewed its neighboring Reliability Coordinator’s restoration plans and resolved any conflicts within the timing requirements of Requirement R4 and Requirement R4, Part 4.1. </w:t>
      </w:r>
    </w:p>
    <w:p w:rsidR="001A4892" w:rsidP="00583CFB" w14:paraId="4F06DB98"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R5. </w:t>
      </w:r>
      <w:r w:rsidRPr="00583CFB">
        <w:rPr>
          <w:rFonts w:ascii="Times New Roman" w:hAnsi="Times New Roman" w:cs="Times New Roman"/>
          <w:color w:val="000000"/>
          <w:sz w:val="26"/>
          <w:szCs w:val="26"/>
        </w:rPr>
        <w:t xml:space="preserve">Each Reliability Coordinator shall review the restoration plans required by EOP-005 of the Transmission Operators within its Reliability Coordinator Area. </w:t>
      </w:r>
    </w:p>
    <w:p w:rsidR="0053720F" w:rsidRPr="00583CFB" w:rsidP="00583CFB" w14:paraId="3BA4C79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M5. </w:t>
      </w:r>
      <w:r w:rsidRPr="00583CFB">
        <w:rPr>
          <w:rFonts w:ascii="Times New Roman" w:hAnsi="Times New Roman" w:cs="Times New Roman"/>
          <w:color w:val="000000"/>
          <w:sz w:val="26"/>
          <w:szCs w:val="26"/>
        </w:rPr>
        <w:t xml:space="preserve">Each Reliability Coordinator shall provide evidence such as a dated review signature sheet or electronic receipt that it has reviewed, approved or disapproved, and notified its Transmission Operators within 30 calendar days following the receipt of the restoration plan from the Transmission Operator in accordance with Requirement R5. </w:t>
      </w:r>
    </w:p>
    <w:p w:rsidR="0053720F" w:rsidRPr="00583CFB" w:rsidP="00583CFB" w14:paraId="3B89B356" w14:textId="1233727B">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R6. </w:t>
      </w:r>
      <w:r w:rsidRPr="00583CFB">
        <w:rPr>
          <w:rFonts w:ascii="Times New Roman" w:hAnsi="Times New Roman" w:cs="Times New Roman"/>
          <w:color w:val="000000"/>
          <w:sz w:val="26"/>
          <w:szCs w:val="26"/>
        </w:rPr>
        <w:t xml:space="preserve">Each Reliability Coordinator shall have a copy of its latest restoration plan and copies of the latest approved restoration plan of each Transmission Operator in its Reliability Coordinator Area within its primary and backup control rooms so that it is available to all of its System Operators prior to the effective date. </w:t>
      </w:r>
    </w:p>
    <w:p w:rsidR="0053720F" w:rsidRPr="00583CFB" w:rsidP="00583CFB" w14:paraId="2CB1CF06"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M6. </w:t>
      </w:r>
      <w:r w:rsidRPr="00583CFB">
        <w:rPr>
          <w:rFonts w:ascii="Times New Roman" w:hAnsi="Times New Roman" w:cs="Times New Roman"/>
          <w:color w:val="000000"/>
          <w:sz w:val="26"/>
          <w:szCs w:val="26"/>
        </w:rPr>
        <w:t xml:space="preserve">Each Reliability Coordinator shall have documentation such as electronic receipts that it has made the latest copy of its restoration plan and copies of the latest approved restoration plan of each Transmission Operator in its Reliability Coordinator Area available in its primary and backup control rooms and to each of its System Operators prior to the effective date in accordance with Requirement R6. </w:t>
      </w:r>
    </w:p>
    <w:p w:rsidR="001A4892" w:rsidP="00583CFB" w14:paraId="18C9881C" w14:textId="1CE6D93F">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R7. </w:t>
      </w:r>
      <w:r w:rsidRPr="00583CFB">
        <w:rPr>
          <w:rFonts w:ascii="Times New Roman" w:hAnsi="Times New Roman" w:cs="Times New Roman"/>
          <w:color w:val="000000"/>
          <w:sz w:val="26"/>
          <w:szCs w:val="26"/>
        </w:rPr>
        <w:t xml:space="preserve">Each Reliability Coordinator shall include within its operations training program, annual System restoration training for its System Operators. This training program shall address the following: </w:t>
      </w:r>
    </w:p>
    <w:p w:rsidR="00793D27" w:rsidRPr="00793D27" w:rsidP="00793D27" w14:paraId="745EDC87"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93D27">
        <w:rPr>
          <w:rFonts w:ascii="Times New Roman" w:hAnsi="Times New Roman" w:cs="Times New Roman"/>
          <w:color w:val="000000"/>
          <w:sz w:val="26"/>
          <w:szCs w:val="26"/>
        </w:rPr>
        <w:t xml:space="preserve">7.1. The coordination role of the Reliability Coordinator; and </w:t>
      </w:r>
    </w:p>
    <w:p w:rsidR="00793D27" w:rsidRPr="00793D27" w:rsidP="00793D27" w14:paraId="01BEF0BC" w14:textId="2D14070A">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93D27">
        <w:rPr>
          <w:rFonts w:ascii="Times New Roman" w:hAnsi="Times New Roman" w:cs="Times New Roman"/>
          <w:color w:val="000000"/>
          <w:sz w:val="26"/>
          <w:szCs w:val="26"/>
        </w:rPr>
        <w:t>7.2. Re-establishing the Interconnection.</w:t>
      </w:r>
    </w:p>
    <w:p w:rsidR="0053720F" w:rsidRPr="00583CFB" w:rsidP="00583CFB" w14:paraId="7034AAB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M7. </w:t>
      </w:r>
      <w:r w:rsidRPr="00583CFB">
        <w:rPr>
          <w:rFonts w:ascii="Times New Roman" w:hAnsi="Times New Roman" w:cs="Times New Roman"/>
          <w:color w:val="000000"/>
          <w:sz w:val="26"/>
          <w:szCs w:val="26"/>
        </w:rPr>
        <w:t xml:space="preserve">Each Reliability Coordinator shall have an electronic copy or hard copy of its training records available showing that it has provided training in accordance with Requirement R7. </w:t>
      </w:r>
    </w:p>
    <w:p w:rsidR="001A4892" w:rsidP="00583CFB" w14:paraId="75729225"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R8. </w:t>
      </w:r>
      <w:r w:rsidRPr="00583CFB">
        <w:rPr>
          <w:rFonts w:ascii="Times New Roman" w:hAnsi="Times New Roman" w:cs="Times New Roman"/>
          <w:color w:val="000000"/>
          <w:sz w:val="26"/>
          <w:szCs w:val="26"/>
        </w:rPr>
        <w:t xml:space="preserve">Each Reliability Coordinator shall conduct two System restoration drills, exercises, or simulations per calendar year, which shall include the Transmission Operators and Generator Operators as dictated by the particular scope of the drill, exercise, or simulation that is being conducted. </w:t>
      </w:r>
    </w:p>
    <w:p w:rsidR="0053720F" w:rsidP="00434DCE" w14:paraId="356F49B5" w14:textId="30AF0B38">
      <w:pPr>
        <w:autoSpaceDE w:val="0"/>
        <w:autoSpaceDN w:val="0"/>
        <w:adjustRightInd w:val="0"/>
        <w:spacing w:after="0" w:line="240" w:lineRule="auto"/>
        <w:contextualSpacing/>
        <w:rPr>
          <w:rFonts w:ascii="Times New Roman" w:hAnsi="Times New Roman" w:cs="Times New Roman"/>
          <w:color w:val="000000"/>
          <w:sz w:val="26"/>
          <w:szCs w:val="26"/>
        </w:rPr>
      </w:pPr>
      <w:r>
        <w:rPr>
          <w:rFonts w:ascii="Times New Roman" w:hAnsi="Times New Roman" w:cs="Times New Roman"/>
          <w:b/>
          <w:bCs/>
          <w:color w:val="000000"/>
          <w:sz w:val="26"/>
          <w:szCs w:val="26"/>
        </w:rPr>
        <w:t>M</w:t>
      </w:r>
      <w:r w:rsidRPr="00583CFB">
        <w:rPr>
          <w:rFonts w:ascii="Times New Roman" w:hAnsi="Times New Roman" w:cs="Times New Roman"/>
          <w:b/>
          <w:bCs/>
          <w:color w:val="000000"/>
          <w:sz w:val="26"/>
          <w:szCs w:val="26"/>
        </w:rPr>
        <w:t xml:space="preserve">8. </w:t>
      </w:r>
      <w:r w:rsidRPr="00583CFB">
        <w:rPr>
          <w:rFonts w:ascii="Times New Roman" w:hAnsi="Times New Roman" w:cs="Times New Roman"/>
          <w:color w:val="000000"/>
          <w:sz w:val="26"/>
          <w:szCs w:val="26"/>
        </w:rPr>
        <w:t>Each Reliability Coordinator shall have evidence, such as dated electronic documents, that it conducted two System restoration drills, exercises, or simulations per calendar year in accordance with Requirement R8. And each Reliability Coordinator shall have</w:t>
      </w:r>
      <w:r>
        <w:rPr>
          <w:rFonts w:ascii="Times New Roman" w:hAnsi="Times New Roman" w:cs="Times New Roman"/>
          <w:color w:val="000000"/>
          <w:sz w:val="26"/>
          <w:szCs w:val="26"/>
        </w:rPr>
        <w:t xml:space="preserve"> </w:t>
      </w:r>
      <w:r w:rsidRPr="00583CFB">
        <w:rPr>
          <w:rFonts w:ascii="Times New Roman" w:hAnsi="Times New Roman" w:cs="Times New Roman"/>
          <w:color w:val="000000"/>
          <w:sz w:val="26"/>
          <w:szCs w:val="26"/>
        </w:rPr>
        <w:t>evidence that the Reliability Coordinator requested each applicable Transmission Operator and Generator Operator to participate per Requirement R8 and Requirement R</w:t>
      </w:r>
      <w:r>
        <w:rPr>
          <w:rFonts w:ascii="Times New Roman" w:hAnsi="Times New Roman" w:cs="Times New Roman"/>
          <w:color w:val="000000"/>
          <w:sz w:val="26"/>
          <w:szCs w:val="26"/>
        </w:rPr>
        <w:t>8.</w:t>
      </w:r>
    </w:p>
    <w:p w:rsidR="008C3DAD" w:rsidRPr="00583CFB" w:rsidP="00583CFB" w14:paraId="2D049DB4"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53720F" w:rsidRPr="00583CFB" w:rsidP="00583CFB" w14:paraId="604E74B9" w14:textId="4EC731C2">
      <w:pPr>
        <w:autoSpaceDE w:val="0"/>
        <w:autoSpaceDN w:val="0"/>
        <w:adjustRightInd w:val="0"/>
        <w:spacing w:after="0" w:line="240" w:lineRule="auto"/>
        <w:contextualSpacing/>
        <w:rPr>
          <w:rFonts w:ascii="Times New Roman" w:hAnsi="Times New Roman" w:cs="Times New Roman"/>
          <w:color w:val="000000"/>
          <w:sz w:val="26"/>
          <w:szCs w:val="26"/>
          <w:u w:val="single"/>
        </w:rPr>
      </w:pPr>
      <w:r>
        <w:rPr>
          <w:rFonts w:ascii="Times New Roman" w:hAnsi="Times New Roman" w:cs="Times New Roman"/>
          <w:b/>
          <w:bCs/>
          <w:color w:val="000000"/>
          <w:sz w:val="26"/>
          <w:szCs w:val="26"/>
          <w:u w:val="single"/>
        </w:rPr>
        <w:t xml:space="preserve">EOP-006-3 </w:t>
      </w:r>
      <w:r w:rsidRPr="00583CFB">
        <w:rPr>
          <w:rFonts w:ascii="Times New Roman" w:hAnsi="Times New Roman" w:cs="Times New Roman"/>
          <w:b/>
          <w:bCs/>
          <w:color w:val="000000"/>
          <w:sz w:val="26"/>
          <w:szCs w:val="26"/>
          <w:u w:val="single"/>
        </w:rPr>
        <w:t xml:space="preserve">Evidence Retention </w:t>
      </w:r>
    </w:p>
    <w:p w:rsidR="0053720F" w:rsidRPr="00583CFB" w:rsidP="00583CFB" w14:paraId="3CE0C92E"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53720F" w:rsidRPr="00583CFB" w:rsidP="00583CFB" w14:paraId="1692B9BD"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w:t>
      </w:r>
    </w:p>
    <w:p w:rsidR="0053720F" w:rsidRPr="00583CFB" w:rsidP="00583CFB" w14:paraId="15EC3AD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applicable entity shall keep data or evidence to show compliance as identified below unless directed by its Compliance Enforcement Authority to retain specific evidence for a longer period of time as part of an investigation. </w:t>
      </w:r>
    </w:p>
    <w:p w:rsidR="0053720F" w:rsidRPr="00583CFB" w:rsidP="00583CFB" w14:paraId="2299FFE8"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The current restoration plan and any restoration plans in effect since the last compliance audit for Requirement R1, Measure M1. </w:t>
      </w:r>
    </w:p>
    <w:p w:rsidR="0053720F" w:rsidRPr="00583CFB" w:rsidP="00583CFB" w14:paraId="08FB2ACC"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Distribution of its most recent restoration plan and any restoration plans in effect for the current calendar year and three prior calendar years for Requirement R2, Measure M2. </w:t>
      </w:r>
    </w:p>
    <w:p w:rsidR="0053720F" w:rsidRPr="00583CFB" w:rsidP="00583CFB" w14:paraId="26A57A79" w14:textId="0FDD236E">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Its reviewed restoration plan for the current review period and the last three prior review periods for Requirement R3, Measure M3. </w:t>
      </w:r>
    </w:p>
    <w:p w:rsidR="0053720F" w:rsidRPr="00583CFB" w:rsidP="00583CFB" w14:paraId="35584DCC"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Reviewed copies of neighboring Reliability Coordinator restoration plans for the current calendar year and the three prior calendar years for Requirement R4, Measure M4. </w:t>
      </w:r>
    </w:p>
    <w:p w:rsidR="0053720F" w:rsidRPr="00583CFB" w:rsidP="00583CFB" w14:paraId="17AD5CC9"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The reviewed restoration plans for the current calendar year and the last three prior calendar years for Requirement R5, Measure M5. </w:t>
      </w:r>
    </w:p>
    <w:p w:rsidR="0053720F" w:rsidRPr="00583CFB" w:rsidP="00583CFB" w14:paraId="70CD3E0B"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The current, approved restoration plan and any restoration plans in effect for the last three calendar years was made available in its control rooms for Requirement R6, Measure M6. </w:t>
      </w:r>
    </w:p>
    <w:p w:rsidR="0053720F" w:rsidRPr="00583CFB" w:rsidP="00583CFB" w14:paraId="7438E63E" w14:textId="78C8B0AC">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Actual training program materials or descriptions for three calendar years for Requirements R7, Measure M7. </w:t>
      </w:r>
    </w:p>
    <w:p w:rsidR="0053720F" w:rsidRPr="00583CFB" w:rsidP="00583CFB" w14:paraId="18B0A581" w14:textId="5532871E">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Records of all Reliability Coordinator restoration drills, exercises, or simulations since its last compliance audit, as well as one previous compliance audit period for Requirement R8, Measure M8. </w:t>
      </w:r>
    </w:p>
    <w:p w:rsidR="0053720F" w:rsidRPr="00583CFB" w:rsidP="00583CFB" w14:paraId="4BCA11B1"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If a Reliability Coordinator is found non-compliant, it shall keep information related to the non-compliance until mitigation is complete and approved or for the time period specified above, whichever is longer. </w:t>
      </w:r>
    </w:p>
    <w:p w:rsidR="00D00433" w:rsidRPr="00583CFB" w:rsidP="00583CFB" w14:paraId="247D9593" w14:textId="1FD11B85">
      <w:pPr>
        <w:spacing w:after="0" w:line="240" w:lineRule="auto"/>
        <w:contextualSpacing/>
        <w:rPr>
          <w:rFonts w:ascii="Times New Roman" w:hAnsi="Times New Roman" w:cs="Times New Roman"/>
          <w:b/>
          <w:sz w:val="26"/>
          <w:szCs w:val="26"/>
        </w:rPr>
      </w:pPr>
      <w:r w:rsidRPr="00583CFB">
        <w:rPr>
          <w:rFonts w:ascii="Times New Roman" w:hAnsi="Times New Roman" w:cs="Times New Roman"/>
          <w:color w:val="000000"/>
          <w:sz w:val="26"/>
          <w:szCs w:val="26"/>
        </w:rPr>
        <w:t>The Compliance Enforcement Authority shall keep the last audit records and all requested and submitted subsequent audit reco</w:t>
      </w:r>
      <w:r>
        <w:rPr>
          <w:rFonts w:ascii="Times New Roman" w:hAnsi="Times New Roman" w:cs="Times New Roman"/>
          <w:color w:val="000000"/>
          <w:sz w:val="26"/>
          <w:szCs w:val="26"/>
        </w:rPr>
        <w:t>rds.</w:t>
      </w:r>
    </w:p>
    <w:p w:rsidR="00D00433" w:rsidP="00583CFB" w14:paraId="522DC935" w14:textId="77777777">
      <w:pPr>
        <w:autoSpaceDE w:val="0"/>
        <w:autoSpaceDN w:val="0"/>
        <w:adjustRightInd w:val="0"/>
        <w:spacing w:after="81" w:line="240" w:lineRule="auto"/>
        <w:contextualSpacing/>
        <w:rPr>
          <w:rFonts w:ascii="Times New Roman" w:hAnsi="Times New Roman" w:cs="Times New Roman"/>
          <w:b/>
          <w:bCs/>
          <w:sz w:val="26"/>
          <w:szCs w:val="26"/>
          <w:u w:val="single"/>
        </w:rPr>
      </w:pPr>
    </w:p>
    <w:p w:rsidR="001B5467" w:rsidP="00583CFB" w14:paraId="52FC2528" w14:textId="6DECB981">
      <w:pPr>
        <w:autoSpaceDE w:val="0"/>
        <w:autoSpaceDN w:val="0"/>
        <w:adjustRightInd w:val="0"/>
        <w:spacing w:after="81" w:line="240" w:lineRule="auto"/>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EOP</w:t>
      </w:r>
      <w:r w:rsidR="00D0441C">
        <w:rPr>
          <w:rFonts w:ascii="Times New Roman" w:hAnsi="Times New Roman" w:cs="Times New Roman"/>
          <w:b/>
          <w:bCs/>
          <w:sz w:val="26"/>
          <w:szCs w:val="26"/>
          <w:u w:val="single"/>
        </w:rPr>
        <w:t xml:space="preserve">-008-2 </w:t>
      </w:r>
      <w:r w:rsidRPr="00583CFB">
        <w:rPr>
          <w:rFonts w:ascii="Times New Roman" w:hAnsi="Times New Roman" w:cs="Times New Roman"/>
          <w:b/>
          <w:bCs/>
          <w:sz w:val="26"/>
          <w:szCs w:val="26"/>
          <w:u w:val="single"/>
        </w:rPr>
        <w:t xml:space="preserve">Requirements and Measures </w:t>
      </w:r>
    </w:p>
    <w:p w:rsidR="00D00433" w:rsidRPr="00583CFB" w:rsidP="00583CFB" w14:paraId="2C91A2BE" w14:textId="77777777">
      <w:pPr>
        <w:autoSpaceDE w:val="0"/>
        <w:autoSpaceDN w:val="0"/>
        <w:adjustRightInd w:val="0"/>
        <w:spacing w:after="81" w:line="240" w:lineRule="auto"/>
        <w:contextualSpacing/>
        <w:rPr>
          <w:rFonts w:ascii="Times New Roman" w:hAnsi="Times New Roman" w:cs="Times New Roman"/>
          <w:sz w:val="26"/>
          <w:szCs w:val="26"/>
          <w:u w:val="single"/>
        </w:rPr>
      </w:pPr>
    </w:p>
    <w:p w:rsidR="00793D27" w:rsidP="00793D27" w14:paraId="0687BA9E" w14:textId="06BDCC36">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Each Reliability Coordinator, Balancing Authority, and Transmission Operator shall have a current Operating Plan describing the manner in which it continues to meet its functional obligations with regard to the reliable operations of the BES in the event that its primary control center functionality is lost. This Operating Plan for backup functionality shall include</w:t>
      </w:r>
      <w:r>
        <w:rPr>
          <w:rFonts w:ascii="Times New Roman" w:hAnsi="Times New Roman" w:cs="Times New Roman"/>
          <w:color w:val="000000"/>
          <w:sz w:val="26"/>
          <w:szCs w:val="26"/>
        </w:rPr>
        <w:t>:</w:t>
      </w:r>
      <w:r w:rsidRPr="00793D27">
        <w:rPr>
          <w:rFonts w:ascii="Times New Roman" w:hAnsi="Times New Roman" w:cs="Times New Roman"/>
          <w:color w:val="000000"/>
          <w:sz w:val="26"/>
          <w:szCs w:val="26"/>
        </w:rPr>
        <w:t xml:space="preserve"> </w:t>
      </w:r>
    </w:p>
    <w:p w:rsidR="0072531F" w:rsidP="00AD6AE4" w14:paraId="34D4FC95"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1.1. The location and method of implementation for providing backup functionality. </w:t>
      </w:r>
    </w:p>
    <w:p w:rsidR="0072531F" w:rsidP="00AD6AE4" w14:paraId="6C85B56B"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 A summary description of the elements required to support the backup functionality. These elements shall include: </w:t>
      </w:r>
    </w:p>
    <w:p w:rsidR="0072531F" w:rsidP="00AD6AE4" w14:paraId="6AB140DB"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1.2.1. Tools and applications to ensure that System Operators have situational awareness of the BES. </w:t>
      </w:r>
    </w:p>
    <w:p w:rsidR="0072531F" w:rsidP="00AD6AE4" w14:paraId="39B95638" w14:textId="162D80C2">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1.2.2. Data exchange capabilities. </w:t>
      </w:r>
    </w:p>
    <w:p w:rsidR="0072531F" w:rsidP="00AD6AE4" w14:paraId="26017CE4"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1.2.3. Interpersonal Communications.</w:t>
      </w:r>
    </w:p>
    <w:p w:rsidR="0072531F" w:rsidP="00AD6AE4" w14:paraId="17872243"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1.2.4. Power source(s). </w:t>
      </w:r>
    </w:p>
    <w:p w:rsidR="0072531F" w:rsidP="00AD6AE4" w14:paraId="6CE747A6"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1.2.5. Physical and cyber security. </w:t>
      </w:r>
    </w:p>
    <w:p w:rsidR="0072531F" w:rsidP="00AD6AE4" w14:paraId="4E500C90"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1.3. An Operating Process for keeping the backup functionality consistent with the primary control center. </w:t>
      </w:r>
    </w:p>
    <w:p w:rsidR="0072531F" w:rsidP="00AD6AE4" w14:paraId="1E027BCE"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1.4. Operating Procedures, including decision authority, for use in determining when to implement the Operating Plan for backup functionality. </w:t>
      </w:r>
    </w:p>
    <w:p w:rsidR="0072531F" w:rsidP="00AD6AE4" w14:paraId="1F373F40" w14:textId="25822F14">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1.5. A transition period between the loss of primary control center functionality and the time to fully implement the backup functionality that is less than or equal to two hours. </w:t>
      </w:r>
    </w:p>
    <w:p w:rsidR="00AD6AE4" w:rsidP="00AD6AE4" w14:paraId="41761E8E"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1.6. An Operating Process describing the actions to be taken during the transition period between the loss of primary control center functionality and the time to fully implement backup functionality elements identified in Requirement R1, Part 1.2. The Operating Process shall include:</w:t>
      </w:r>
    </w:p>
    <w:p w:rsidR="00AD6AE4" w:rsidP="00AD6AE4" w14:paraId="60CA7BE3"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1.6.1. A list of all entities to notify when there is a change in operating locations. </w:t>
      </w:r>
    </w:p>
    <w:p w:rsidR="00AD6AE4" w:rsidP="00AD6AE4" w14:paraId="30BD1C6E"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1.6.2. Actions to manage the risk to the BES during the transition from primary to backup functionality, as well as during outages of the primary or backup functionality. </w:t>
      </w:r>
    </w:p>
    <w:p w:rsidR="0072531F" w:rsidP="00AD6AE4" w14:paraId="06E88F4B" w14:textId="52FF8C7B">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1.6.3. Identification of the roles for personnel involved during the initiation and implementation of the Operating Plan for backup functionality</w:t>
      </w:r>
    </w:p>
    <w:p w:rsidR="00AD6AE4" w:rsidRPr="00AD66DA" w:rsidP="00AD6AE4" w14:paraId="4632A2FE" w14:textId="52193BD4">
      <w:pPr>
        <w:autoSpaceDE w:val="0"/>
        <w:autoSpaceDN w:val="0"/>
        <w:adjustRightInd w:val="0"/>
        <w:spacing w:after="76" w:line="240" w:lineRule="auto"/>
        <w:contextualSpacing/>
        <w:rPr>
          <w:rFonts w:ascii="Times New Roman" w:hAnsi="Times New Roman" w:cs="Times New Roman"/>
          <w:b/>
          <w:bCs/>
          <w:color w:val="000000"/>
          <w:sz w:val="26"/>
          <w:szCs w:val="26"/>
        </w:rPr>
      </w:pPr>
      <w:r w:rsidRPr="00AD6AE4">
        <w:rPr>
          <w:rFonts w:ascii="Times New Roman" w:hAnsi="Times New Roman" w:cs="Times New Roman"/>
          <w:b/>
          <w:bCs/>
          <w:color w:val="000000"/>
          <w:sz w:val="26"/>
          <w:szCs w:val="26"/>
        </w:rPr>
        <w:t>M1.</w:t>
      </w:r>
      <w:r w:rsidR="00AD66DA">
        <w:rPr>
          <w:rFonts w:ascii="Times New Roman" w:hAnsi="Times New Roman" w:cs="Times New Roman"/>
          <w:b/>
          <w:bCs/>
          <w:color w:val="000000"/>
          <w:sz w:val="26"/>
          <w:szCs w:val="26"/>
        </w:rPr>
        <w:t xml:space="preserve"> </w:t>
      </w:r>
      <w:r w:rsidRPr="00AD66DA" w:rsidR="00AD66DA">
        <w:rPr>
          <w:rFonts w:ascii="Times New Roman" w:hAnsi="Times New Roman" w:cs="Times New Roman"/>
          <w:color w:val="000000"/>
          <w:sz w:val="26"/>
          <w:szCs w:val="26"/>
        </w:rPr>
        <w:t>Each Reliability Coordinator, Balancing Authority, and Transmission Operator shall have a dated, current, and in effect Operating Plan for backup functionality in accordance with Requirement R1, in electronic or hardcopy format.</w:t>
      </w:r>
    </w:p>
    <w:p w:rsidR="00793D27" w:rsidRPr="00583CFB" w:rsidP="00793D27" w14:paraId="200EECA8"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R2. </w:t>
      </w:r>
      <w:r w:rsidRPr="00583CFB">
        <w:rPr>
          <w:rFonts w:ascii="Times New Roman" w:hAnsi="Times New Roman" w:cs="Times New Roman"/>
          <w:color w:val="000000"/>
          <w:sz w:val="26"/>
          <w:szCs w:val="26"/>
        </w:rPr>
        <w:t xml:space="preserve">Each Reliability Coordinator, Balancing Authority, and Transmission Operator shall have a copy of its current Operating Plan for backup functionality available at its primary control center and at the location providing backup functionality. </w:t>
      </w:r>
    </w:p>
    <w:p w:rsidR="00D00433" w:rsidP="00583CFB" w14:paraId="36CB1990" w14:textId="7799B7C7">
      <w:pPr>
        <w:autoSpaceDE w:val="0"/>
        <w:autoSpaceDN w:val="0"/>
        <w:adjustRightInd w:val="0"/>
        <w:spacing w:after="76" w:line="240" w:lineRule="auto"/>
        <w:contextualSpacing/>
        <w:rPr>
          <w:rFonts w:ascii="Times New Roman" w:hAnsi="Times New Roman" w:cs="Times New Roman"/>
          <w:color w:val="000000"/>
          <w:sz w:val="26"/>
          <w:szCs w:val="26"/>
        </w:rPr>
      </w:pPr>
    </w:p>
    <w:p w:rsidR="001B5467" w:rsidRPr="00583CFB" w:rsidP="00583CFB" w14:paraId="6E17D790"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M2. </w:t>
      </w:r>
      <w:r w:rsidRPr="00583CFB">
        <w:rPr>
          <w:rFonts w:ascii="Times New Roman" w:hAnsi="Times New Roman" w:cs="Times New Roman"/>
          <w:color w:val="000000"/>
          <w:sz w:val="26"/>
          <w:szCs w:val="26"/>
        </w:rPr>
        <w:t xml:space="preserve">Each Reliability Coordinator, Balancing Authority, and Transmission Operator shall have a dated, current, and in effect copy of its Operating Plan for backup functionality in accordance with Requirement R2, in electronic or hardcopy format, available at its primary control center and at the location providing backup functionality. </w:t>
      </w:r>
    </w:p>
    <w:p w:rsidR="001B5467" w:rsidRPr="00583CFB" w:rsidP="00583CFB" w14:paraId="23B5B42A" w14:textId="0CC19955">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R3. </w:t>
      </w:r>
      <w:r w:rsidRPr="00583CFB">
        <w:rPr>
          <w:rFonts w:ascii="Times New Roman" w:hAnsi="Times New Roman" w:cs="Times New Roman"/>
          <w:color w:val="000000"/>
          <w:sz w:val="26"/>
          <w:szCs w:val="26"/>
        </w:rPr>
        <w:t xml:space="preserve">Each Reliability Coordinator shall have a backup control 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are applicable to the primary control center functionality. To avoid requiring a tertiary facility, a backup facility is not required during: </w:t>
      </w:r>
    </w:p>
    <w:p w:rsidR="001B5467" w:rsidRPr="00583CFB" w:rsidP="00583CFB" w14:paraId="0CCD64AF"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Planned outages of the primary or backup facilities of two weeks or less </w:t>
      </w:r>
    </w:p>
    <w:p w:rsidR="001B5467" w:rsidRPr="00583CFB" w:rsidP="00583CFB" w14:paraId="3E9C549B"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Unplanned outages of the primary or backup facilities </w:t>
      </w:r>
    </w:p>
    <w:p w:rsidR="001B5467" w:rsidRPr="00583CFB" w:rsidP="00583CFB" w14:paraId="0E669FA5"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M3. </w:t>
      </w:r>
      <w:r w:rsidRPr="00583CFB">
        <w:rPr>
          <w:rFonts w:ascii="Times New Roman" w:hAnsi="Times New Roman" w:cs="Times New Roman"/>
          <w:color w:val="000000"/>
          <w:sz w:val="26"/>
          <w:szCs w:val="26"/>
        </w:rPr>
        <w:t xml:space="preserve">Each Reliability Coordinator shall provide dated evidence that it has a backup control 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that are applicable to the primary control center functionality in accordance with Requirement R3. </w:t>
      </w:r>
    </w:p>
    <w:p w:rsidR="001B5467" w:rsidRPr="00583CFB" w:rsidP="00583CFB" w14:paraId="67E1F09E" w14:textId="281EA5E2">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R4. </w:t>
      </w:r>
      <w:r w:rsidRPr="00583CFB">
        <w:rPr>
          <w:rFonts w:ascii="Times New Roman" w:hAnsi="Times New Roman" w:cs="Times New Roman"/>
          <w:color w:val="000000"/>
          <w:sz w:val="26"/>
          <w:szCs w:val="26"/>
        </w:rPr>
        <w:t xml:space="preserve">Each Balancing Authority and Transmission Operator shall have backup functionality (provided either through a facility or contracted services staffed by applicable certified operators when control has been transferred to the backup functionality location) that includes monitoring, control, logging, and alarming sufficient for maintaining compliance with all Reliability Standards that are applicable to a Balancing Authority’s and Transmission Operator’s primary control center functionality. To avoid requiring tertiary functionality, backup functionality is not required during: </w:t>
      </w:r>
    </w:p>
    <w:p w:rsidR="001B5467" w:rsidRPr="00583CFB" w:rsidP="00583CFB" w14:paraId="61D8DAD4"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Planned outages of the primary or backup functionality of two weeks or less </w:t>
      </w:r>
    </w:p>
    <w:p w:rsidR="001B5467" w:rsidRPr="00583CFB" w:rsidP="00583CFB" w14:paraId="574FD367"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Unplanned outages of the primary or backup functionality </w:t>
      </w:r>
    </w:p>
    <w:p w:rsidR="001B5467" w:rsidRPr="00583CFB" w:rsidP="00583CFB" w14:paraId="2C6DEED6"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M4. </w:t>
      </w:r>
      <w:r w:rsidRPr="00583CFB">
        <w:rPr>
          <w:rFonts w:ascii="Times New Roman" w:hAnsi="Times New Roman" w:cs="Times New Roman"/>
          <w:color w:val="000000"/>
          <w:sz w:val="26"/>
          <w:szCs w:val="26"/>
        </w:rPr>
        <w:t xml:space="preserve">Each Balancing Authority and Transmission Operator shall provide dated evidence that its backup functionality (provided either through a facility or contracted services </w:t>
      </w:r>
      <w:r w:rsidRPr="00583CFB">
        <w:rPr>
          <w:rFonts w:ascii="Times New Roman" w:hAnsi="Times New Roman" w:cs="Times New Roman"/>
          <w:color w:val="000000"/>
          <w:sz w:val="26"/>
          <w:szCs w:val="26"/>
        </w:rPr>
        <w:t xml:space="preserve">staffed by applicable certified operators when control has been transferred to the backup functionality location) includes monitoring, control, logging, and alarming sufficient for maintaining compliance with all Reliability Standards that are applicable to a Balancing Authority’s or Transmission Operator’s primary control center functionality in accordance with Requirement R4. </w:t>
      </w:r>
    </w:p>
    <w:p w:rsidR="00D00433" w:rsidP="00583CFB" w14:paraId="1480122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R5. </w:t>
      </w:r>
      <w:r w:rsidRPr="00583CFB">
        <w:rPr>
          <w:rFonts w:ascii="Times New Roman" w:hAnsi="Times New Roman" w:cs="Times New Roman"/>
          <w:color w:val="000000"/>
          <w:sz w:val="26"/>
          <w:szCs w:val="26"/>
        </w:rPr>
        <w:t xml:space="preserve">Each Reliability Coordinator, Balancing Authority, and Transmission Operator, shall annually review and approve its Operating Plan for backup functionality. </w:t>
      </w:r>
    </w:p>
    <w:p w:rsidR="001B5467" w:rsidRPr="00583CFB" w:rsidP="00583CFB" w14:paraId="77C28909"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M5. </w:t>
      </w:r>
      <w:r w:rsidRPr="00583CFB">
        <w:rPr>
          <w:rFonts w:ascii="Times New Roman" w:hAnsi="Times New Roman" w:cs="Times New Roman"/>
          <w:color w:val="000000"/>
          <w:sz w:val="26"/>
          <w:szCs w:val="26"/>
        </w:rPr>
        <w:t xml:space="preserve">Each Reliability Coordinator, Balancing Authority, and Transmission Operator shall have evidence that its dated, current, and in effect Operating Plan for backup functionality, in electronic or hardcopy format, has been reviewed and approved annually and that it has been updated within sixty calendar days of any changes to any part of the Operating Plan described in Requirement R1 in accordance with Requirement R5. </w:t>
      </w:r>
    </w:p>
    <w:p w:rsidR="001B5467" w:rsidRPr="00583CFB" w:rsidP="00583CFB" w14:paraId="7D100691" w14:textId="10452F59">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R6. </w:t>
      </w:r>
      <w:r w:rsidRPr="00583CFB">
        <w:rPr>
          <w:rFonts w:ascii="Times New Roman" w:hAnsi="Times New Roman" w:cs="Times New Roman"/>
          <w:color w:val="000000"/>
          <w:sz w:val="26"/>
          <w:szCs w:val="26"/>
        </w:rPr>
        <w:t xml:space="preserve">Each Reliability Coordinator, Balancing Authority, and Transmission Operator shall have primary and backup functionality that do not depend on each other for the control center functionality required to maintain compliance with Reliability Standards. </w:t>
      </w:r>
    </w:p>
    <w:p w:rsidR="001B5467" w:rsidRPr="00583CFB" w:rsidP="00583CFB" w14:paraId="6AD8E2E2"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M6. </w:t>
      </w:r>
      <w:r w:rsidRPr="00583CFB">
        <w:rPr>
          <w:rFonts w:ascii="Times New Roman" w:hAnsi="Times New Roman" w:cs="Times New Roman"/>
          <w:color w:val="000000"/>
          <w:sz w:val="26"/>
          <w:szCs w:val="26"/>
        </w:rPr>
        <w:t xml:space="preserve">Each Reliability Coordinator, Balancing Authority, and Transmission Operator shall have dated evidence that its primary and backup functionality do not depend on each other for the control center functionality required to maintain compliance with Reliability Standards in accordance with Requirement R6. </w:t>
      </w:r>
    </w:p>
    <w:p w:rsidR="001B5467" w:rsidRPr="00583CFB" w:rsidP="00583CFB" w14:paraId="250C61F7" w14:textId="5671CFE6">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R7. </w:t>
      </w:r>
      <w:r w:rsidRPr="00583CFB">
        <w:rPr>
          <w:rFonts w:ascii="Times New Roman" w:hAnsi="Times New Roman" w:cs="Times New Roman"/>
          <w:color w:val="000000"/>
          <w:sz w:val="26"/>
          <w:szCs w:val="26"/>
        </w:rPr>
        <w:t xml:space="preserve">Each Reliability Coordinator, Balancing Authority, and Transmission Operator shall conduct and document results of an annual test of its Operating Plan that demonstrates: </w:t>
      </w:r>
    </w:p>
    <w:p w:rsidR="001B5467" w:rsidRPr="00583CFB" w:rsidP="00583CFB" w14:paraId="79A8A422"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M7. </w:t>
      </w:r>
      <w:r w:rsidRPr="00583CFB">
        <w:rPr>
          <w:rFonts w:ascii="Times New Roman" w:hAnsi="Times New Roman" w:cs="Times New Roman"/>
          <w:color w:val="000000"/>
          <w:sz w:val="26"/>
          <w:szCs w:val="26"/>
        </w:rPr>
        <w:t xml:space="preserve">Each Reliability Coordinator, Balancing Authority, and Transmission Operator shall provide evidence such as dated records, that it has completed and documented its annual test of its Operating Plan for backup functionality, in accordance with Requirement R7. </w:t>
      </w:r>
    </w:p>
    <w:p w:rsidR="001B5467" w:rsidRPr="00583CFB" w:rsidP="00583CFB" w14:paraId="55ADB013" w14:textId="39C947AC">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R8. </w:t>
      </w:r>
      <w:r w:rsidRPr="00583CFB">
        <w:rPr>
          <w:rFonts w:ascii="Times New Roman" w:hAnsi="Times New Roman" w:cs="Times New Roman"/>
          <w:color w:val="000000"/>
          <w:sz w:val="26"/>
          <w:szCs w:val="26"/>
        </w:rPr>
        <w:t xml:space="preserve">Each Reliability Coordinator, Balancing Authority, and Transmission Operator that has experienced a loss of its primary or backup functionality and that anticipates that the loss of primary or backup functionality will last for more than six calendar months shall provide a plan to its Regional Entity within six calendar months of the date when the functionality is lost, showing how it will re-establish primary or backup functionality. </w:t>
      </w:r>
    </w:p>
    <w:p w:rsidR="00561768" w:rsidRPr="00583CFB" w:rsidP="00583CFB" w14:paraId="65A66815" w14:textId="0535E73C">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M8. </w:t>
      </w:r>
      <w:r w:rsidRPr="00583CFB">
        <w:rPr>
          <w:rFonts w:ascii="Times New Roman" w:hAnsi="Times New Roman" w:cs="Times New Roman"/>
          <w:color w:val="000000"/>
          <w:sz w:val="26"/>
          <w:szCs w:val="26"/>
        </w:rPr>
        <w:t>Each Reliability Coordinator, Balancing Authority, and Transmission Operator that has experienced a loss of their primary or backup functionality and that anticipates that the loss of primary or backup functionality will last for more than six calendar months shall provide evidence that a plan has been submitted to its Regional Entity within six calendar months of the date when the functionality is lost showing how it will re-establish primary or backup functionality in accordance with Requirement R8.</w:t>
      </w:r>
    </w:p>
    <w:p w:rsidR="00C07F00" w:rsidP="00583CFB" w14:paraId="753B3ACC"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C758B6" w:rsidP="00583CFB" w14:paraId="093640F5" w14:textId="530D5C55">
      <w:pPr>
        <w:autoSpaceDE w:val="0"/>
        <w:autoSpaceDN w:val="0"/>
        <w:adjustRightInd w:val="0"/>
        <w:spacing w:after="0" w:line="240" w:lineRule="auto"/>
        <w:contextualSpacing/>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EOP</w:t>
      </w:r>
      <w:r w:rsidR="0058744D">
        <w:rPr>
          <w:rFonts w:ascii="Times New Roman" w:hAnsi="Times New Roman" w:cs="Times New Roman"/>
          <w:b/>
          <w:bCs/>
          <w:color w:val="000000"/>
          <w:sz w:val="26"/>
          <w:szCs w:val="26"/>
          <w:u w:val="single"/>
        </w:rPr>
        <w:t xml:space="preserve">-008-2 </w:t>
      </w:r>
      <w:r w:rsidRPr="00583CFB" w:rsidR="00C07F00">
        <w:rPr>
          <w:rFonts w:ascii="Times New Roman" w:hAnsi="Times New Roman" w:cs="Times New Roman"/>
          <w:b/>
          <w:bCs/>
          <w:color w:val="000000"/>
          <w:sz w:val="26"/>
          <w:szCs w:val="26"/>
          <w:u w:val="single"/>
        </w:rPr>
        <w:t>Evidence R</w:t>
      </w:r>
      <w:r w:rsidR="00C07F00">
        <w:rPr>
          <w:rFonts w:ascii="Times New Roman" w:hAnsi="Times New Roman" w:cs="Times New Roman"/>
          <w:b/>
          <w:bCs/>
          <w:color w:val="000000"/>
          <w:sz w:val="26"/>
          <w:szCs w:val="26"/>
          <w:u w:val="single"/>
        </w:rPr>
        <w:t>e</w:t>
      </w:r>
      <w:r w:rsidRPr="00583CFB" w:rsidR="00C07F00">
        <w:rPr>
          <w:rFonts w:ascii="Times New Roman" w:hAnsi="Times New Roman" w:cs="Times New Roman"/>
          <w:b/>
          <w:bCs/>
          <w:color w:val="000000"/>
          <w:sz w:val="26"/>
          <w:szCs w:val="26"/>
          <w:u w:val="single"/>
        </w:rPr>
        <w:t>tention</w:t>
      </w:r>
    </w:p>
    <w:p w:rsidR="00C07F00" w:rsidRPr="00583CFB" w:rsidP="00583CFB" w14:paraId="339FD406" w14:textId="77777777">
      <w:pPr>
        <w:autoSpaceDE w:val="0"/>
        <w:autoSpaceDN w:val="0"/>
        <w:adjustRightInd w:val="0"/>
        <w:spacing w:after="0" w:line="240" w:lineRule="auto"/>
        <w:contextualSpacing/>
        <w:rPr>
          <w:rFonts w:ascii="Times New Roman" w:hAnsi="Times New Roman" w:cs="Times New Roman"/>
          <w:b/>
          <w:bCs/>
          <w:color w:val="000000"/>
          <w:sz w:val="26"/>
          <w:szCs w:val="26"/>
          <w:u w:val="single"/>
        </w:rPr>
      </w:pPr>
    </w:p>
    <w:p w:rsidR="001B5467" w:rsidRPr="00583CFB" w:rsidP="00583CFB" w14:paraId="5ED8048F" w14:textId="110BB548">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w:t>
      </w:r>
    </w:p>
    <w:p w:rsidR="001B5467" w:rsidRPr="00583CFB" w:rsidP="00583CFB" w14:paraId="2033C6F4"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applicable entity shall keep data or evidence to show compliance as identified below unless directed by its Compliance Enforcement Authority to retain specific evidence for a longer period of time as part of an investigation. </w:t>
      </w:r>
    </w:p>
    <w:p w:rsidR="001B5467" w:rsidRPr="00583CFB" w:rsidP="00583CFB" w14:paraId="7D6452C8"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its dated, current, in effect Operating Plan for backup functionality plus all issuances of the Operating Plan for backup functionality since its last compliance audit in accordance with Measurement M1. </w:t>
      </w:r>
    </w:p>
    <w:p w:rsidR="001B5467" w:rsidRPr="00583CFB" w:rsidP="00583CFB" w14:paraId="0CC8C230"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a dated, current, in effect copy of its Operating Plan for backup functionality, with evidence of its last issue, available at its primary control center and at the location providing backup functionality, for the current year, in accordance with Measurement M2. </w:t>
      </w:r>
    </w:p>
    <w:p w:rsidR="001B5467" w:rsidRPr="00583CFB" w:rsidP="00583CFB" w14:paraId="0CCE64E9"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shall retain dated evidence for the time period since its last compliance audit, that it has demonstrated that it has a backup control center facility (provided through its own dedicated backup facility or at another entity’s control center staffed with certified Reliability Coordinator operators when control has been transferred to the backup facility) in accordance with Requirement R3 that provides the functionality required for maintaining compliance with all Reliability Standards that are applicable to the primary control center functionality in accordance with Measurement M3. </w:t>
      </w:r>
    </w:p>
    <w:p w:rsidR="001B5467" w:rsidRPr="00583CFB" w:rsidP="00583CFB" w14:paraId="71833F41" w14:textId="4C8D7508">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Balancing Authority and Transmission Operator shall retain dated evidence for the time period since its last compliance audit, that it has demonstrated that it’s backup functionality (provided either through a facility or contracted services staffed by applicable certified operators when control has been transferred to the backup functionality location) in accordance with Requirement R4 includes monitoring, control, logging, and alarming sufficient for maintaining compliance with all Reliability Standards that are applicable to a Balancing Authority’s and Transmission Operator’s primary control center functionality in accordance with Measurement M4. </w:t>
      </w:r>
    </w:p>
    <w:p w:rsidR="001B5467" w:rsidRPr="00583CFB" w:rsidP="00583CFB" w14:paraId="531E9427" w14:textId="35042D3C">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evidence for the time period since its last compliance audit, that its dated, current, in effect Operating Plan for backup functionality, has been reviewed and approved annually and that it has been updated within sixty calendar days of any changes to any part of the Operating Plan described in Requirement R1 in accordance with Measurement M5. </w:t>
      </w:r>
    </w:p>
    <w:p w:rsidR="001B5467" w:rsidRPr="00583CFB" w:rsidP="00583CFB" w14:paraId="5726799A"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dated evidence for the current year and for any Operating Plan for backup functionality in effect since its last compliance audit, that its primary and backup functionality do not depend on each other for the control center functionality required to maintain compliance with Reliability Standards in accordance with Measurement M6. </w:t>
      </w:r>
    </w:p>
    <w:p w:rsidR="001B5467" w:rsidRPr="00583CFB" w:rsidP="00583CFB" w14:paraId="7A13F630"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evidence for the current calendar year and the previous calendar years, such as dated records, that it has tested its Operating Plan for backup functionality, in accordance with Measurement M7. </w:t>
      </w:r>
    </w:p>
    <w:p w:rsidR="001B5467" w:rsidRPr="00583CFB" w:rsidP="00583CFB" w14:paraId="6AD88932"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that has experienced a loss of their primary or backup functionality and that anticipates that the loss of primary or backup functionality would last for more than six calendar months shall retain evidence for the current in effect document and any such documents in effect since its last compliance audit that a plan has been submitted to its Regional Entity within six calendar months of the date when the functionality is lost showing how it will re-establish primary or backup functionality in accordance with Measurement M8 </w:t>
      </w:r>
    </w:p>
    <w:p w:rsidR="003E3C62" w:rsidRPr="00583CFB" w:rsidP="00583CFB" w14:paraId="13665C92" w14:textId="472CCE04">
      <w:pPr>
        <w:autoSpaceDE w:val="0"/>
        <w:autoSpaceDN w:val="0"/>
        <w:adjustRightInd w:val="0"/>
        <w:spacing w:after="0" w:line="240" w:lineRule="auto"/>
        <w:contextualSpacing/>
        <w:rPr>
          <w:rFonts w:ascii="Times New Roman" w:hAnsi="Times New Roman" w:cs="Times New Roman"/>
          <w:color w:val="000000"/>
          <w:sz w:val="26"/>
          <w:szCs w:val="26"/>
        </w:rPr>
      </w:pPr>
    </w:p>
    <w:p w:rsidR="003E3C62" w:rsidP="00434DCE" w14:paraId="58FA0AEE" w14:textId="0ED8E3C5">
      <w:pPr>
        <w:autoSpaceDE w:val="0"/>
        <w:autoSpaceDN w:val="0"/>
        <w:adjustRightInd w:val="0"/>
        <w:spacing w:after="144" w:line="240" w:lineRule="auto"/>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EOP-010-1 </w:t>
      </w:r>
      <w:r w:rsidRPr="00583CFB">
        <w:rPr>
          <w:rFonts w:ascii="Times New Roman" w:hAnsi="Times New Roman" w:cs="Times New Roman"/>
          <w:b/>
          <w:bCs/>
          <w:sz w:val="26"/>
          <w:szCs w:val="26"/>
          <w:u w:val="single"/>
        </w:rPr>
        <w:t xml:space="preserve">Requirements and Measures </w:t>
      </w:r>
    </w:p>
    <w:p w:rsidR="008C3DAD" w:rsidRPr="00583CFB" w:rsidP="00583CFB" w14:paraId="31A6B3F1" w14:textId="77777777">
      <w:pPr>
        <w:autoSpaceDE w:val="0"/>
        <w:autoSpaceDN w:val="0"/>
        <w:adjustRightInd w:val="0"/>
        <w:spacing w:after="144" w:line="240" w:lineRule="auto"/>
        <w:contextualSpacing/>
        <w:rPr>
          <w:rFonts w:ascii="Times New Roman" w:hAnsi="Times New Roman" w:cs="Times New Roman"/>
          <w:sz w:val="26"/>
          <w:szCs w:val="26"/>
          <w:u w:val="single"/>
        </w:rPr>
      </w:pPr>
    </w:p>
    <w:p w:rsidR="00CD4B9C" w:rsidP="00CD4B9C" w14:paraId="2DC1662F"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 xml:space="preserve">Each Reliability Coordinator shall develop, maintain, and implement a GMD Operating Plan that coordinates GMD Operating Procedures or Operating Processes within its Reliability Coordinator Area. At a minimum, the GMD Operating Plan shall include: </w:t>
      </w:r>
    </w:p>
    <w:p w:rsidR="008E661E" w:rsidP="008E661E" w14:paraId="7E728C6D" w14:textId="77777777">
      <w:pPr>
        <w:autoSpaceDE w:val="0"/>
        <w:autoSpaceDN w:val="0"/>
        <w:adjustRightInd w:val="0"/>
        <w:spacing w:after="0" w:line="240" w:lineRule="auto"/>
        <w:ind w:left="720"/>
        <w:contextualSpacing/>
        <w:rPr>
          <w:rFonts w:ascii="Times New Roman" w:hAnsi="Times New Roman" w:cs="Times New Roman"/>
          <w:color w:val="000000"/>
          <w:sz w:val="26"/>
          <w:szCs w:val="26"/>
        </w:rPr>
      </w:pPr>
      <w:r w:rsidRPr="008E661E">
        <w:rPr>
          <w:rFonts w:ascii="Times New Roman" w:hAnsi="Times New Roman" w:cs="Times New Roman"/>
          <w:color w:val="000000"/>
          <w:sz w:val="26"/>
          <w:szCs w:val="26"/>
        </w:rPr>
        <w:t xml:space="preserve">1.1 A description of activities designed to mitigate the effects of GMD events on the reliable operation of the interconnected transmission system within the Reliability Coordinator Area. </w:t>
      </w:r>
    </w:p>
    <w:p w:rsidR="008E661E" w:rsidP="008E661E" w14:paraId="7BD9DCEC" w14:textId="77777777">
      <w:pPr>
        <w:autoSpaceDE w:val="0"/>
        <w:autoSpaceDN w:val="0"/>
        <w:adjustRightInd w:val="0"/>
        <w:spacing w:after="0" w:line="240" w:lineRule="auto"/>
        <w:ind w:left="720"/>
        <w:contextualSpacing/>
        <w:rPr>
          <w:rFonts w:ascii="Times New Roman" w:hAnsi="Times New Roman" w:cs="Times New Roman"/>
          <w:color w:val="000000"/>
          <w:sz w:val="26"/>
          <w:szCs w:val="26"/>
        </w:rPr>
      </w:pPr>
      <w:r w:rsidRPr="008E661E">
        <w:rPr>
          <w:rFonts w:ascii="Times New Roman" w:hAnsi="Times New Roman" w:cs="Times New Roman"/>
          <w:color w:val="000000"/>
          <w:sz w:val="26"/>
          <w:szCs w:val="26"/>
        </w:rPr>
        <w:t>1.2 A process for the Reliability Coordinator to review the GMD Operating Procedures or Operating Processes of Transmission Operators within its Reliability Coordinator Area</w:t>
      </w:r>
    </w:p>
    <w:p w:rsidR="003E3C62" w:rsidRPr="00583CFB" w:rsidP="008E661E" w14:paraId="4580AA9B" w14:textId="6FCBE33F">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M</w:t>
      </w:r>
      <w:r w:rsidRPr="00583CFB">
        <w:rPr>
          <w:rFonts w:ascii="Times New Roman" w:hAnsi="Times New Roman" w:cs="Times New Roman"/>
          <w:b/>
          <w:bCs/>
          <w:sz w:val="26"/>
          <w:szCs w:val="26"/>
        </w:rPr>
        <w:t>1</w:t>
      </w:r>
      <w:r w:rsidRPr="00583CFB">
        <w:rPr>
          <w:rFonts w:ascii="Times New Roman" w:hAnsi="Times New Roman" w:cs="Times New Roman"/>
          <w:sz w:val="26"/>
          <w:szCs w:val="26"/>
        </w:rPr>
        <w:t xml:space="preserve">. Each Reliability Coordinator shall have a current GMD Operating Plan meeting all the provisions of Requirement R1; evidence such as a review or revision history to indicate that the GMD Operating Plan has been maintained; and evidence to show that the plan was implemented as called for in its GMD Operating Plan, such as dated operator logs, voice recordings, or voice transcripts. </w:t>
      </w:r>
    </w:p>
    <w:p w:rsidR="003E3C62" w:rsidRPr="00583CFB" w:rsidP="00583CFB" w14:paraId="38095458" w14:textId="47DA3663">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R2. </w:t>
      </w:r>
      <w:r w:rsidRPr="00583CFB">
        <w:rPr>
          <w:rFonts w:ascii="Times New Roman" w:hAnsi="Times New Roman" w:cs="Times New Roman"/>
          <w:sz w:val="26"/>
          <w:szCs w:val="26"/>
        </w:rPr>
        <w:t xml:space="preserve">Each Reliability Coordinator shall disseminate forecasted and current space weather information to functional entities identified as recipients in the Reliability Coordinator's GMD Operating Plan. </w:t>
      </w:r>
    </w:p>
    <w:p w:rsidR="003E3C62" w:rsidRPr="00583CFB" w:rsidP="00583CFB" w14:paraId="58F5739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M2. </w:t>
      </w:r>
      <w:r w:rsidRPr="00583CFB">
        <w:rPr>
          <w:rFonts w:ascii="Times New Roman" w:hAnsi="Times New Roman" w:cs="Times New Roman"/>
          <w:sz w:val="26"/>
          <w:szCs w:val="26"/>
        </w:rPr>
        <w:t xml:space="preserve">Each Reliability Coordinator shall have evidence such as dated operator logs, voice recordings, transcripts, or electronic communications to indicate that forecasted and current space weather information was disseminated as stated in its GMD Operating Plan. </w:t>
      </w:r>
    </w:p>
    <w:p w:rsidR="003E3C62" w:rsidP="00583CFB" w14:paraId="0C7EF1AC" w14:textId="4364403D">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R3. </w:t>
      </w:r>
      <w:r w:rsidRPr="00583CFB">
        <w:rPr>
          <w:rFonts w:ascii="Times New Roman" w:hAnsi="Times New Roman" w:cs="Times New Roman"/>
          <w:sz w:val="26"/>
          <w:szCs w:val="26"/>
        </w:rPr>
        <w:t xml:space="preserve">Each Transmission Operator shall develop, maintain, and implement a GMD Operating Procedure or Operating Process to mitigate the effects of GMD events on the reliable operation of its respective system. At a minimum, the Operating Procedure or Operating Process shall include: </w:t>
      </w:r>
    </w:p>
    <w:p w:rsidR="003371BE" w:rsidP="003371BE" w14:paraId="52BD59A0" w14:textId="77777777">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 xml:space="preserve">3.1. Steps or tasks to receive space weather information. </w:t>
      </w:r>
    </w:p>
    <w:p w:rsidR="003371BE" w:rsidP="003371BE" w14:paraId="1949C620" w14:textId="77777777">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 xml:space="preserve">3.2. System Operator actions to be initiated based on predetermined conditions. </w:t>
      </w:r>
    </w:p>
    <w:p w:rsidR="003371BE" w:rsidRPr="00583CFB" w:rsidP="003371BE" w14:paraId="58A3C178" w14:textId="45243673">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3.3. The conditions for terminating the Operating Procedure or Operating Process.</w:t>
      </w:r>
    </w:p>
    <w:p w:rsidR="001B5467" w:rsidRPr="00583CFB" w:rsidP="00583CFB" w14:paraId="38D052AA" w14:textId="26F53515">
      <w:pPr>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M3</w:t>
      </w:r>
      <w:r w:rsidRPr="00583CFB">
        <w:rPr>
          <w:rFonts w:ascii="Times New Roman" w:hAnsi="Times New Roman" w:cs="Times New Roman"/>
          <w:sz w:val="26"/>
          <w:szCs w:val="26"/>
        </w:rPr>
        <w:t xml:space="preserve">. Each Transmission Operator shall have a GMD Operating Procedure or Operating Process meeting all the provisions of Requirement R3; evidence such as a review or revision history to indicate that the GMD Operating Procedure or Operating Process has been maintained; and evidence to show that the Operating Procedure or Operating </w:t>
      </w:r>
      <w:r w:rsidRPr="00583CFB">
        <w:rPr>
          <w:rFonts w:ascii="Times New Roman" w:hAnsi="Times New Roman" w:cs="Times New Roman"/>
          <w:sz w:val="26"/>
          <w:szCs w:val="26"/>
        </w:rPr>
        <w:t>Process was implemented as called for in its GMD Operating Procedure or Operating Process, such as dated operator logs, voice recordings, or voice transc</w:t>
      </w:r>
      <w:r w:rsidRPr="00583CFB" w:rsidR="00215FB7">
        <w:rPr>
          <w:rFonts w:ascii="Times New Roman" w:hAnsi="Times New Roman" w:cs="Times New Roman"/>
          <w:sz w:val="26"/>
          <w:szCs w:val="26"/>
        </w:rPr>
        <w:t>ripts.</w:t>
      </w:r>
    </w:p>
    <w:p w:rsidR="00215FB7" w:rsidRPr="00583CFB" w:rsidP="00583CFB" w14:paraId="57D1DFE7"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215FB7" w:rsidP="00434DCE" w14:paraId="29877E48" w14:textId="6CEB3AF2">
      <w:pPr>
        <w:autoSpaceDE w:val="0"/>
        <w:autoSpaceDN w:val="0"/>
        <w:adjustRightInd w:val="0"/>
        <w:spacing w:after="0" w:line="240" w:lineRule="auto"/>
        <w:contextualSpacing/>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 xml:space="preserve">EOP-010-1 </w:t>
      </w:r>
      <w:r w:rsidRPr="00583CFB">
        <w:rPr>
          <w:rFonts w:ascii="Times New Roman" w:hAnsi="Times New Roman" w:cs="Times New Roman"/>
          <w:b/>
          <w:bCs/>
          <w:color w:val="000000"/>
          <w:sz w:val="26"/>
          <w:szCs w:val="26"/>
          <w:u w:val="single"/>
        </w:rPr>
        <w:t xml:space="preserve">Evidence Retention </w:t>
      </w:r>
    </w:p>
    <w:p w:rsidR="00AD7C61" w:rsidRPr="00583CFB" w:rsidP="00583CFB" w14:paraId="17414AE1" w14:textId="77777777">
      <w:pPr>
        <w:autoSpaceDE w:val="0"/>
        <w:autoSpaceDN w:val="0"/>
        <w:adjustRightInd w:val="0"/>
        <w:spacing w:after="0" w:line="240" w:lineRule="auto"/>
        <w:contextualSpacing/>
        <w:rPr>
          <w:rFonts w:ascii="Times New Roman" w:hAnsi="Times New Roman" w:cs="Times New Roman"/>
          <w:color w:val="000000"/>
          <w:sz w:val="26"/>
          <w:szCs w:val="26"/>
          <w:u w:val="single"/>
        </w:rPr>
      </w:pPr>
    </w:p>
    <w:p w:rsidR="00215FB7" w:rsidRPr="00583CFB" w:rsidP="00583CFB" w14:paraId="2B1B1F6D" w14:textId="52B14B88">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w:t>
      </w:r>
      <w:r w:rsidR="0029643A">
        <w:rPr>
          <w:rFonts w:ascii="Times New Roman" w:hAnsi="Times New Roman" w:cs="Times New Roman"/>
          <w:sz w:val="26"/>
          <w:szCs w:val="26"/>
        </w:rPr>
        <w:t>the</w:t>
      </w:r>
      <w:r w:rsidRPr="00583CFB">
        <w:rPr>
          <w:rFonts w:ascii="Times New Roman" w:hAnsi="Times New Roman" w:cs="Times New Roman"/>
          <w:sz w:val="26"/>
          <w:szCs w:val="26"/>
        </w:rPr>
        <w:t xml:space="preserve"> last audit, the CEA may ask an entity to provide other evidence to show that it was compliant for the full time period since the last audit. </w:t>
      </w:r>
    </w:p>
    <w:p w:rsidR="00215FB7" w:rsidRPr="00583CFB" w:rsidP="00583CFB" w14:paraId="4A915B3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The Reliability Coordinator and Transmission Operator shall keep data or evidence to show compliance as identified below unless directed by its CEA to retain specific evidence for a longer period of time as part of an investigation: </w:t>
      </w:r>
    </w:p>
    <w:p w:rsidR="00215FB7" w:rsidRPr="00583CFB" w:rsidP="00583CFB" w14:paraId="4564EC73"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The responsible entities shall retain documentation as evidence for three years. </w:t>
      </w:r>
    </w:p>
    <w:p w:rsidR="00215FB7" w:rsidRPr="00583CFB" w:rsidP="00583CFB" w14:paraId="4BCFDCB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If a responsible entity is found non-compliant, it shall keep information related to the non-compliance until mitigation is complete and approved or for the time specified above, whichever is longer. </w:t>
      </w:r>
    </w:p>
    <w:p w:rsidR="000D40F4" w:rsidP="00003971" w14:paraId="6665C75C" w14:textId="31C9B879">
      <w:pPr>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The CEA shall keep the last audit records and all requested and submitted subsequent audit reco</w:t>
      </w:r>
      <w:r w:rsidRPr="00583CFB" w:rsidR="00EB1BF6">
        <w:rPr>
          <w:rFonts w:ascii="Times New Roman" w:hAnsi="Times New Roman" w:cs="Times New Roman"/>
          <w:sz w:val="26"/>
          <w:szCs w:val="26"/>
        </w:rPr>
        <w:t>rds.</w:t>
      </w:r>
    </w:p>
    <w:p w:rsidR="00003971" w:rsidRPr="00003971" w:rsidP="00003971" w14:paraId="7F53EAE2" w14:textId="77777777">
      <w:pPr>
        <w:spacing w:after="0" w:line="240" w:lineRule="auto"/>
        <w:contextualSpacing/>
        <w:rPr>
          <w:rFonts w:ascii="Times New Roman" w:hAnsi="Times New Roman" w:cs="Times New Roman"/>
          <w:sz w:val="26"/>
          <w:szCs w:val="26"/>
        </w:rPr>
      </w:pPr>
    </w:p>
    <w:p w:rsidR="00447C98" w:rsidRPr="00583CFB" w:rsidP="00583CFB" w14:paraId="43A11DD0" w14:textId="6A5C3261">
      <w:pPr>
        <w:autoSpaceDE w:val="0"/>
        <w:autoSpaceDN w:val="0"/>
        <w:adjustRightInd w:val="0"/>
        <w:spacing w:after="138" w:line="240" w:lineRule="auto"/>
        <w:contextualSpacing/>
        <w:rPr>
          <w:rFonts w:ascii="Times New Roman" w:hAnsi="Times New Roman" w:cs="Times New Roman"/>
          <w:sz w:val="26"/>
          <w:szCs w:val="26"/>
          <w:u w:val="single"/>
        </w:rPr>
      </w:pPr>
      <w:r>
        <w:rPr>
          <w:rFonts w:ascii="Times New Roman" w:hAnsi="Times New Roman" w:cs="Times New Roman"/>
          <w:b/>
          <w:bCs/>
          <w:sz w:val="26"/>
          <w:szCs w:val="26"/>
          <w:u w:val="single"/>
        </w:rPr>
        <w:t>EOP-</w:t>
      </w:r>
      <w:r w:rsidR="002A50CB">
        <w:rPr>
          <w:rFonts w:ascii="Times New Roman" w:hAnsi="Times New Roman" w:cs="Times New Roman"/>
          <w:b/>
          <w:bCs/>
          <w:sz w:val="26"/>
          <w:szCs w:val="26"/>
          <w:u w:val="single"/>
        </w:rPr>
        <w:t>0</w:t>
      </w:r>
      <w:r>
        <w:rPr>
          <w:rFonts w:ascii="Times New Roman" w:hAnsi="Times New Roman" w:cs="Times New Roman"/>
          <w:b/>
          <w:bCs/>
          <w:sz w:val="26"/>
          <w:szCs w:val="26"/>
          <w:u w:val="single"/>
        </w:rPr>
        <w:t>11</w:t>
      </w:r>
      <w:r w:rsidR="002A50CB">
        <w:rPr>
          <w:rFonts w:ascii="Times New Roman" w:hAnsi="Times New Roman" w:cs="Times New Roman"/>
          <w:b/>
          <w:bCs/>
          <w:sz w:val="26"/>
          <w:szCs w:val="26"/>
          <w:u w:val="single"/>
        </w:rPr>
        <w:t>-</w:t>
      </w:r>
      <w:r w:rsidR="004F1155">
        <w:rPr>
          <w:rFonts w:ascii="Times New Roman" w:hAnsi="Times New Roman" w:cs="Times New Roman"/>
          <w:b/>
          <w:bCs/>
          <w:sz w:val="26"/>
          <w:szCs w:val="26"/>
          <w:u w:val="single"/>
        </w:rPr>
        <w:t>4</w:t>
      </w:r>
      <w:r w:rsidR="002A50CB">
        <w:rPr>
          <w:rFonts w:ascii="Times New Roman" w:hAnsi="Times New Roman" w:cs="Times New Roman"/>
          <w:b/>
          <w:bCs/>
          <w:sz w:val="26"/>
          <w:szCs w:val="26"/>
          <w:u w:val="single"/>
        </w:rPr>
        <w:t xml:space="preserve"> </w:t>
      </w:r>
      <w:r w:rsidRPr="00583CFB">
        <w:rPr>
          <w:rFonts w:ascii="Times New Roman" w:hAnsi="Times New Roman" w:cs="Times New Roman"/>
          <w:b/>
          <w:bCs/>
          <w:sz w:val="26"/>
          <w:szCs w:val="26"/>
          <w:u w:val="single"/>
        </w:rPr>
        <w:t xml:space="preserve">Requirements and Measures </w:t>
      </w:r>
    </w:p>
    <w:p w:rsidR="00447C98" w:rsidP="00583CFB" w14:paraId="17019BE4" w14:textId="38258E96">
      <w:pPr>
        <w:autoSpaceDE w:val="0"/>
        <w:autoSpaceDN w:val="0"/>
        <w:adjustRightInd w:val="0"/>
        <w:spacing w:after="0" w:line="240" w:lineRule="auto"/>
        <w:contextualSpacing/>
        <w:rPr>
          <w:rFonts w:ascii="Times New Roman" w:hAnsi="Times New Roman" w:cs="Times New Roman"/>
          <w:color w:val="000000"/>
          <w:sz w:val="26"/>
          <w:szCs w:val="26"/>
        </w:rPr>
      </w:pPr>
      <w:r w:rsidRPr="00A00A36">
        <w:rPr>
          <w:rFonts w:ascii="Times New Roman" w:hAnsi="Times New Roman" w:cs="Times New Roman"/>
          <w:b/>
          <w:bCs/>
          <w:color w:val="000000"/>
          <w:sz w:val="26"/>
          <w:szCs w:val="26"/>
        </w:rPr>
        <w:t xml:space="preserve">R1. </w:t>
      </w:r>
      <w:r w:rsidRPr="00A00A36">
        <w:rPr>
          <w:rFonts w:ascii="Times New Roman" w:hAnsi="Times New Roman" w:cs="Times New Roman"/>
          <w:color w:val="000000"/>
          <w:sz w:val="26"/>
          <w:szCs w:val="26"/>
        </w:rPr>
        <w:t>Each Transmission Operator shall develop, maintain, and implement one or more Reliability Coordinator-reviewed Operating Plan(s) to mitigate operating Emergencies in its Transmission Operator Area. The Operating Plan(s) shall include the following, as applicable</w:t>
      </w:r>
      <w:r w:rsidRPr="00A00A36" w:rsidR="005D2697">
        <w:rPr>
          <w:rFonts w:ascii="Times New Roman" w:hAnsi="Times New Roman" w:cs="Times New Roman"/>
          <w:color w:val="000000"/>
          <w:sz w:val="26"/>
          <w:szCs w:val="26"/>
        </w:rPr>
        <w:t>.</w:t>
      </w:r>
      <w:r w:rsidRPr="00A00A36">
        <w:rPr>
          <w:rFonts w:ascii="Times New Roman" w:hAnsi="Times New Roman" w:cs="Times New Roman"/>
          <w:color w:val="000000"/>
          <w:sz w:val="26"/>
          <w:szCs w:val="26"/>
        </w:rPr>
        <w:t xml:space="preserve"> </w:t>
      </w:r>
    </w:p>
    <w:p w:rsidR="00897122" w:rsidP="00583CFB" w14:paraId="3D393E70" w14:textId="77777777">
      <w:pPr>
        <w:autoSpaceDE w:val="0"/>
        <w:autoSpaceDN w:val="0"/>
        <w:adjustRightInd w:val="0"/>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ab/>
      </w:r>
      <w:r w:rsidRPr="00897122">
        <w:rPr>
          <w:rFonts w:ascii="Times New Roman" w:hAnsi="Times New Roman" w:cs="Times New Roman"/>
          <w:color w:val="000000"/>
          <w:sz w:val="26"/>
          <w:szCs w:val="26"/>
        </w:rPr>
        <w:t xml:space="preserve">1.1. Roles and responsibilities for activating the Operating Plan(s); </w:t>
      </w:r>
    </w:p>
    <w:p w:rsidR="00897122" w:rsidP="00897122" w14:paraId="73C4FC66" w14:textId="77777777">
      <w:pPr>
        <w:autoSpaceDE w:val="0"/>
        <w:autoSpaceDN w:val="0"/>
        <w:adjustRightInd w:val="0"/>
        <w:spacing w:after="0" w:line="240" w:lineRule="auto"/>
        <w:ind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 Processes to prepare for and mitigate Emergencies including: </w:t>
      </w:r>
    </w:p>
    <w:p w:rsidR="00897122" w:rsidP="00897122" w14:paraId="7DB8646E"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1.2.1. Notification to its Reliability Coordinator, to include current and projected conditions, when experiencing an operating Emergency; </w:t>
      </w:r>
    </w:p>
    <w:p w:rsidR="00897122" w:rsidP="00897122" w14:paraId="463F2A49"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1.2.2. Cancellation or recall of Transmission and generation outages; </w:t>
      </w:r>
    </w:p>
    <w:p w:rsidR="00897122" w:rsidP="00897122" w14:paraId="1C79FE65"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1.2.3. Transmission system reconfiguration; </w:t>
      </w:r>
    </w:p>
    <w:p w:rsidR="00897122" w:rsidP="00897122" w14:paraId="06F73E84" w14:textId="56260074">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1.2.4. Redispatch of generation request; </w:t>
      </w:r>
    </w:p>
    <w:p w:rsidR="00897122" w:rsidP="00897122" w14:paraId="60D3201C"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1.2.5. Provisions for operator-controlled manual Load shedding that minimizes the overlap with automatic Load shedding and are capable of being implemented in a timeframe adequate for mitigating the Emergency; and </w:t>
      </w:r>
    </w:p>
    <w:p w:rsidR="00D0259E" w:rsidP="00D0259E" w14:paraId="0034A694" w14:textId="77777777">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 xml:space="preserve">1.2.5.1. Provisions for manual Load shedding capable of being implemented in a timeframe adequate for mitigating the Emergency; 1.2.5.2. Provisions to minimize the overlap of circuits that are designated for manual Load shed, UVLS, or UFLS and circuits that serve designated critical loads which are essential to the reliability of the BES; </w:t>
      </w:r>
    </w:p>
    <w:p w:rsidR="00D0259E" w:rsidP="00D0259E" w14:paraId="0434DB68" w14:textId="77777777">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 xml:space="preserve">1.2.5.3. Provisions to minimize the overlap of circuits that are designated for manual Load shed and circuits that are utilized for UFLS or UVLS; </w:t>
      </w:r>
    </w:p>
    <w:p w:rsidR="00D0259E" w:rsidP="00D0259E" w14:paraId="5F177102" w14:textId="77777777">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 xml:space="preserve">1.2.5.4. Provisions for limiting the utilization of UFLS or UVLS circuits for manual Load shed to situations where warranted by system conditions; </w:t>
      </w:r>
    </w:p>
    <w:p w:rsidR="00D22D40" w:rsidP="00D0259E" w14:paraId="0BAB0A87" w14:textId="7AD1D64E">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1.2.5.5. Provisions for the identification and prioritization of designated critical natural gas infrastructure loads which are essential to the reliability of the BES as defined by the Applicable Entity; and</w:t>
      </w:r>
    </w:p>
    <w:p w:rsidR="00897122" w:rsidP="00897122" w14:paraId="089469E1" w14:textId="263881AA">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1.2.6. Reliability impacts of extreme weather conditions.</w:t>
      </w:r>
    </w:p>
    <w:p w:rsidR="00EC5F12" w:rsidP="00897122" w14:paraId="2172CD35" w14:textId="37BE1854">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Pr>
          <w:rFonts w:ascii="Times New Roman" w:hAnsi="Times New Roman" w:cs="Times New Roman"/>
          <w:color w:val="000000"/>
          <w:sz w:val="26"/>
          <w:szCs w:val="26"/>
        </w:rPr>
        <w:tab/>
        <w:t>1.2.6.1 Cold weather conditions</w:t>
      </w:r>
    </w:p>
    <w:p w:rsidR="00EC5F12" w:rsidRPr="00A00A36" w:rsidP="00897122" w14:paraId="3E559834" w14:textId="03EF1548">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Pr>
          <w:rFonts w:ascii="Times New Roman" w:hAnsi="Times New Roman" w:cs="Times New Roman"/>
          <w:color w:val="000000"/>
          <w:sz w:val="26"/>
          <w:szCs w:val="26"/>
        </w:rPr>
        <w:tab/>
        <w:t>1.2.6.2</w:t>
      </w:r>
      <w:r>
        <w:rPr>
          <w:rFonts w:ascii="Times New Roman" w:hAnsi="Times New Roman" w:cs="Times New Roman"/>
          <w:color w:val="000000"/>
          <w:sz w:val="26"/>
          <w:szCs w:val="26"/>
        </w:rPr>
        <w:tab/>
        <w:t xml:space="preserve"> Extreme weather </w:t>
      </w:r>
      <w:r w:rsidR="00D22D40">
        <w:rPr>
          <w:rFonts w:ascii="Times New Roman" w:hAnsi="Times New Roman" w:cs="Times New Roman"/>
          <w:color w:val="000000"/>
          <w:sz w:val="26"/>
          <w:szCs w:val="26"/>
        </w:rPr>
        <w:t>conditions</w:t>
      </w:r>
    </w:p>
    <w:p w:rsidR="00447C98" w:rsidRPr="00A00A36" w:rsidP="00583CFB" w14:paraId="56D694C3" w14:textId="77777777">
      <w:pPr>
        <w:autoSpaceDE w:val="0"/>
        <w:autoSpaceDN w:val="0"/>
        <w:adjustRightInd w:val="0"/>
        <w:spacing w:after="22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M1. </w:t>
      </w:r>
      <w:r w:rsidRPr="00A00A36">
        <w:rPr>
          <w:rFonts w:ascii="Times New Roman" w:hAnsi="Times New Roman" w:cs="Times New Roman"/>
          <w:sz w:val="26"/>
          <w:szCs w:val="26"/>
        </w:rPr>
        <w:t xml:space="preserve">Each Transmission Operator will have a dated Operating Plan(s) developed in accordance with Requirement R1 and reviewed by its Reliability Coordinator; evidence such as a review or revision history to indicate that the Operating Plan(s) has been maintained; and will have as evidence, such as operator logs or other operating documentation, voice recordings or other communication documentation to show that its Operating Plan(s) was implemented for times when an Emergency has occurred, in accordance with Requirement R1. </w:t>
      </w:r>
    </w:p>
    <w:p w:rsidR="00447C98" w:rsidP="00583CFB" w14:paraId="0115E991" w14:textId="02DA1D3B">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R2. </w:t>
      </w:r>
      <w:r w:rsidRPr="00A00A36">
        <w:rPr>
          <w:rFonts w:ascii="Times New Roman" w:hAnsi="Times New Roman" w:cs="Times New Roman"/>
          <w:sz w:val="26"/>
          <w:szCs w:val="26"/>
        </w:rPr>
        <w:t xml:space="preserve">Each Balancing Authority shall develop, maintain, and implement one or more Reliability Coordinator-reviewed Operating Plan(s) to mitigate Capacity Emergencies and Energy Emergencies within its Balancing Authority Area. The Operating Plan(s) shall include the following, as applicable: </w:t>
      </w:r>
    </w:p>
    <w:p w:rsidR="00CC3F27" w:rsidP="00583CFB" w14:paraId="011577BD" w14:textId="7777777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CC3F27">
        <w:rPr>
          <w:rFonts w:ascii="Times New Roman" w:hAnsi="Times New Roman" w:cs="Times New Roman"/>
          <w:sz w:val="26"/>
          <w:szCs w:val="26"/>
        </w:rPr>
        <w:t xml:space="preserve">2.1. Roles and responsibilities for activating the Operating Plan(s); </w:t>
      </w:r>
    </w:p>
    <w:p w:rsidR="00CC3F27" w:rsidP="00CC3F27" w14:paraId="09C6C215" w14:textId="77777777">
      <w:pPr>
        <w:autoSpaceDE w:val="0"/>
        <w:autoSpaceDN w:val="0"/>
        <w:adjustRightInd w:val="0"/>
        <w:spacing w:after="0" w:line="240" w:lineRule="auto"/>
        <w:ind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 Processes to prepare for and mitigate Emergencies including: </w:t>
      </w:r>
    </w:p>
    <w:p w:rsidR="00CC3F27" w:rsidP="00CC3F27" w14:paraId="750CF4FD"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2.2.1. Notification to its Reliability Coordinator, to include current and projected conditions when experiencing a Capacity Emergency or Energy Emergency; </w:t>
      </w:r>
    </w:p>
    <w:p w:rsidR="00CC3F27" w:rsidP="00CC3F27" w14:paraId="0AC33C9E"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2.2.2. Requesting an Energy Emergency Alert, per Attachment 1; </w:t>
      </w:r>
    </w:p>
    <w:p w:rsidR="00CC3F27" w:rsidP="00CC3F27" w14:paraId="4772FFCF"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 Managing generating resources in its Balancing Authority Area to address: </w:t>
      </w:r>
      <w:r>
        <w:rPr>
          <w:rFonts w:ascii="Times New Roman" w:hAnsi="Times New Roman" w:cs="Times New Roman"/>
          <w:sz w:val="26"/>
          <w:szCs w:val="26"/>
        </w:rPr>
        <w:tab/>
      </w:r>
    </w:p>
    <w:p w:rsidR="00CC3F27" w:rsidP="00CC3F27" w14:paraId="7A2753DE" w14:textId="2E9FE723">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2.2.3.1. capability and availability;</w:t>
      </w:r>
    </w:p>
    <w:p w:rsidR="00CC3F27" w:rsidP="00CC3F27" w14:paraId="6D545F0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2.2.3.2. fuel supply and inventory concerns;</w:t>
      </w:r>
    </w:p>
    <w:p w:rsidR="00CC3F27" w:rsidP="00CC3F27" w14:paraId="4D60D9D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2.2.3.3. fuel switching capabilities; and </w:t>
      </w:r>
    </w:p>
    <w:p w:rsidR="00CC3F27" w:rsidP="00CC3F27" w14:paraId="7982EBE0"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2.2.3.4. environmental constraints. </w:t>
      </w:r>
    </w:p>
    <w:p w:rsidR="00CC3F27" w:rsidP="00CC3F27" w14:paraId="3BF37ED5"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2.2.4. Public appeals for voluntary Load reductions; </w:t>
      </w:r>
    </w:p>
    <w:p w:rsidR="00CC3F27" w:rsidP="00CC3F27" w14:paraId="78FE472D"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2.2.5. Requests to government agencies to implement their programs to achieve necessary energy reductions; </w:t>
      </w:r>
    </w:p>
    <w:p w:rsidR="00CC3F27" w:rsidP="00CC3F27" w14:paraId="0FAA3965"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2.2.6. Reduction of internal utility energy use; </w:t>
      </w:r>
    </w:p>
    <w:p w:rsidR="00CC3F27" w:rsidP="00CC3F27" w14:paraId="1498EED7"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2.2.7. Use of Interruptible Load, curtailable Load and demand response; 2.2.8. Provisions for operator-controlled manual Load shedding that minimizes the overlap with automatic Load shedding and are capable of </w:t>
      </w:r>
      <w:r w:rsidRPr="00CC3F27">
        <w:rPr>
          <w:rFonts w:ascii="Times New Roman" w:hAnsi="Times New Roman" w:cs="Times New Roman"/>
          <w:sz w:val="26"/>
          <w:szCs w:val="26"/>
        </w:rPr>
        <w:t xml:space="preserve">being implemented in a timeframe adequate for mitigating the Emergency; and </w:t>
      </w:r>
    </w:p>
    <w:p w:rsidR="00742EC7" w:rsidP="00CC3F27" w14:paraId="14511594" w14:textId="106883E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2.2.9. Reliability impacts of extreme weather conditions</w:t>
      </w:r>
    </w:p>
    <w:p w:rsidR="00634616" w:rsidP="00CC3F27" w14:paraId="31462063"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634616">
        <w:rPr>
          <w:rFonts w:ascii="Times New Roman" w:hAnsi="Times New Roman" w:cs="Times New Roman"/>
          <w:sz w:val="26"/>
          <w:szCs w:val="26"/>
        </w:rPr>
        <w:t>2.2.10. Provisions</w:t>
      </w:r>
      <w:r>
        <w:rPr>
          <w:rFonts w:ascii="Times New Roman" w:hAnsi="Times New Roman" w:cs="Times New Roman"/>
          <w:sz w:val="26"/>
          <w:szCs w:val="26"/>
        </w:rPr>
        <w:t xml:space="preserve"> </w:t>
      </w:r>
      <w:r w:rsidRPr="00634616">
        <w:rPr>
          <w:rFonts w:ascii="Times New Roman" w:hAnsi="Times New Roman" w:cs="Times New Roman"/>
          <w:sz w:val="26"/>
          <w:szCs w:val="26"/>
        </w:rPr>
        <w:t xml:space="preserve">to determine reliability impacts of: </w:t>
      </w:r>
    </w:p>
    <w:p w:rsidR="00634616" w:rsidP="00634616" w14:paraId="64C9B02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634616">
        <w:rPr>
          <w:rFonts w:ascii="Times New Roman" w:hAnsi="Times New Roman" w:cs="Times New Roman"/>
          <w:sz w:val="26"/>
          <w:szCs w:val="26"/>
        </w:rPr>
        <w:t xml:space="preserve">2.2.10.1. Cold weather conditions; and </w:t>
      </w:r>
    </w:p>
    <w:p w:rsidR="00D0259E" w:rsidRPr="00A00A36" w:rsidP="00634616" w14:paraId="2DDFDF9E" w14:textId="6A554875">
      <w:pPr>
        <w:autoSpaceDE w:val="0"/>
        <w:autoSpaceDN w:val="0"/>
        <w:adjustRightInd w:val="0"/>
        <w:spacing w:after="0" w:line="240" w:lineRule="auto"/>
        <w:ind w:left="2160"/>
        <w:contextualSpacing/>
        <w:rPr>
          <w:rFonts w:ascii="Times New Roman" w:hAnsi="Times New Roman" w:cs="Times New Roman"/>
          <w:sz w:val="26"/>
          <w:szCs w:val="26"/>
        </w:rPr>
      </w:pPr>
      <w:r w:rsidRPr="00634616">
        <w:rPr>
          <w:rFonts w:ascii="Times New Roman" w:hAnsi="Times New Roman" w:cs="Times New Roman"/>
          <w:sz w:val="26"/>
          <w:szCs w:val="26"/>
        </w:rPr>
        <w:t>2.2.10.2. Extreme weather conditions.</w:t>
      </w:r>
    </w:p>
    <w:p w:rsidR="00447C98" w:rsidRPr="00A00A36" w:rsidP="00583CFB" w14:paraId="409ADDF4" w14:textId="77777777">
      <w:pPr>
        <w:autoSpaceDE w:val="0"/>
        <w:autoSpaceDN w:val="0"/>
        <w:adjustRightInd w:val="0"/>
        <w:spacing w:after="14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M2. </w:t>
      </w:r>
      <w:r w:rsidRPr="00A00A36">
        <w:rPr>
          <w:rFonts w:ascii="Times New Roman" w:hAnsi="Times New Roman" w:cs="Times New Roman"/>
          <w:sz w:val="26"/>
          <w:szCs w:val="26"/>
        </w:rPr>
        <w:t xml:space="preserve">Each Balancing Authority will have a dated Operating Plan(s) developed in accordance with Requirement R2 and reviewed by its Reliability Coordinator; evidence such as a review or revision history to indicate that the Operating Plan(s) has been maintained; and will have as evidence, such as operator logs or other operating documentation, voice recordings, or other communication documentation to show that its Operating Plan(s) was implemented for times when an Emergency has occurred, in accordance with Requirement R2. </w:t>
      </w:r>
    </w:p>
    <w:p w:rsidR="00284ED0" w:rsidP="00583CFB" w14:paraId="3EA7F039" w14:textId="65349A52">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R3. </w:t>
      </w:r>
      <w:r w:rsidRPr="00A00A36">
        <w:rPr>
          <w:rFonts w:ascii="Times New Roman" w:hAnsi="Times New Roman" w:cs="Times New Roman"/>
          <w:sz w:val="26"/>
          <w:szCs w:val="26"/>
        </w:rPr>
        <w:t xml:space="preserve">The Reliability Coordinator shall review the Operating Plan(s) to mitigate operating Emergencies submitted by a Transmission Operator or a Balancing Authority regarding any reliability risks that are identified between Operating Plans. </w:t>
      </w:r>
    </w:p>
    <w:p w:rsidR="00665D65" w:rsidP="00583CFB" w14:paraId="1C245B61" w14:textId="7777777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665D65">
        <w:rPr>
          <w:rFonts w:ascii="Times New Roman" w:hAnsi="Times New Roman" w:cs="Times New Roman"/>
          <w:sz w:val="26"/>
          <w:szCs w:val="26"/>
        </w:rPr>
        <w:t xml:space="preserve">3.1. Within 30 calendar days of receipt, the Reliability Coordinator shall: </w:t>
      </w:r>
    </w:p>
    <w:p w:rsidR="00665D65" w:rsidP="00665D65" w14:paraId="42865765" w14:textId="5153EFD3">
      <w:pPr>
        <w:autoSpaceDE w:val="0"/>
        <w:autoSpaceDN w:val="0"/>
        <w:adjustRightInd w:val="0"/>
        <w:spacing w:after="0" w:line="240" w:lineRule="auto"/>
        <w:ind w:left="720" w:firstLine="720"/>
        <w:contextualSpacing/>
        <w:rPr>
          <w:rFonts w:ascii="Times New Roman" w:hAnsi="Times New Roman" w:cs="Times New Roman"/>
          <w:sz w:val="26"/>
          <w:szCs w:val="26"/>
        </w:rPr>
      </w:pPr>
      <w:r w:rsidRPr="00665D65">
        <w:rPr>
          <w:rFonts w:ascii="Times New Roman" w:hAnsi="Times New Roman" w:cs="Times New Roman"/>
          <w:sz w:val="26"/>
          <w:szCs w:val="26"/>
        </w:rPr>
        <w:t>3.1.1. Review each submitted Operating Plan(s) on the basis of compatibility 6 and inter-dependency with other Balancing Authorities’ and Transmission Operators’ Operating Plans;</w:t>
      </w:r>
    </w:p>
    <w:p w:rsidR="00665D65" w:rsidP="00665D65" w14:paraId="3C3CF50F" w14:textId="09920995">
      <w:pPr>
        <w:autoSpaceDE w:val="0"/>
        <w:autoSpaceDN w:val="0"/>
        <w:adjustRightInd w:val="0"/>
        <w:spacing w:after="0" w:line="240" w:lineRule="auto"/>
        <w:ind w:left="720" w:firstLine="720"/>
        <w:contextualSpacing/>
        <w:rPr>
          <w:rFonts w:ascii="Times New Roman" w:hAnsi="Times New Roman" w:cs="Times New Roman"/>
          <w:sz w:val="26"/>
          <w:szCs w:val="26"/>
        </w:rPr>
      </w:pPr>
      <w:r w:rsidRPr="00665D65">
        <w:rPr>
          <w:rFonts w:ascii="Times New Roman" w:hAnsi="Times New Roman" w:cs="Times New Roman"/>
          <w:sz w:val="26"/>
          <w:szCs w:val="26"/>
        </w:rPr>
        <w:t xml:space="preserve"> 3.1.2. Review each submitted Operating Plan(s) for coordination to avoid risk to Wide Area reliability; and </w:t>
      </w:r>
    </w:p>
    <w:p w:rsidR="00CF5F12" w:rsidRPr="00A00A36" w:rsidP="00665D65" w14:paraId="2615CCCB" w14:textId="36141A2D">
      <w:pPr>
        <w:autoSpaceDE w:val="0"/>
        <w:autoSpaceDN w:val="0"/>
        <w:adjustRightInd w:val="0"/>
        <w:spacing w:after="0" w:line="240" w:lineRule="auto"/>
        <w:ind w:left="720" w:firstLine="720"/>
        <w:contextualSpacing/>
        <w:rPr>
          <w:rFonts w:ascii="Times New Roman" w:hAnsi="Times New Roman" w:cs="Times New Roman"/>
          <w:sz w:val="26"/>
          <w:szCs w:val="26"/>
        </w:rPr>
      </w:pPr>
      <w:r w:rsidRPr="00665D65">
        <w:rPr>
          <w:rFonts w:ascii="Times New Roman" w:hAnsi="Times New Roman" w:cs="Times New Roman"/>
          <w:sz w:val="26"/>
          <w:szCs w:val="26"/>
        </w:rPr>
        <w:t>3.1.3. Notify each Balancing Authority and Transmission Operator of the results of its review, specifying any time frame for resubmittal of its Operating Plan(s) if revisions are identified</w:t>
      </w:r>
    </w:p>
    <w:p w:rsidR="00447C98" w:rsidRPr="00A00A36" w:rsidP="00583CFB" w14:paraId="536F0F2C" w14:textId="77777777">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M3. </w:t>
      </w:r>
      <w:r w:rsidRPr="00A00A36">
        <w:rPr>
          <w:rFonts w:ascii="Times New Roman" w:hAnsi="Times New Roman" w:cs="Times New Roman"/>
          <w:sz w:val="26"/>
          <w:szCs w:val="26"/>
        </w:rPr>
        <w:t xml:space="preserve">The Reliability Coordinator will have documentation, such as dated e-mails or other correspondences that it reviewed Transmission Operator and Balancing Authority Operating Plans within 30 calendar days of submittal in accordance with Requirement R3. </w:t>
      </w:r>
    </w:p>
    <w:p w:rsidR="00447C98" w:rsidRPr="00A00A36" w:rsidP="00583CFB" w14:paraId="66A5F335" w14:textId="5860D284">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R4. </w:t>
      </w:r>
      <w:r w:rsidRPr="00A00A36">
        <w:rPr>
          <w:rFonts w:ascii="Times New Roman" w:hAnsi="Times New Roman" w:cs="Times New Roman"/>
          <w:sz w:val="26"/>
          <w:szCs w:val="26"/>
        </w:rPr>
        <w:t>Each Transmission Operator and Balancing Authority shall address any reliability risks identified by its Reliability Coordinator pursuant to Requirement R3 and resubmit its Operating Plan(s) to its Reliability Coordinator within a time period specified by its Reliability Coordinator.</w:t>
      </w:r>
      <w:r w:rsidRPr="00A00A36">
        <w:rPr>
          <w:rFonts w:ascii="Times New Roman" w:hAnsi="Times New Roman" w:cs="Times New Roman"/>
          <w:i/>
          <w:iCs/>
          <w:sz w:val="26"/>
          <w:szCs w:val="26"/>
        </w:rPr>
        <w:t xml:space="preserve"> </w:t>
      </w:r>
    </w:p>
    <w:p w:rsidR="00447C98" w:rsidRPr="00A00A36" w:rsidP="00583CFB" w14:paraId="07702B7F" w14:textId="77777777">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M4. </w:t>
      </w:r>
      <w:r w:rsidRPr="00A00A36">
        <w:rPr>
          <w:rFonts w:ascii="Times New Roman" w:hAnsi="Times New Roman" w:cs="Times New Roman"/>
          <w:sz w:val="26"/>
          <w:szCs w:val="26"/>
        </w:rPr>
        <w:t xml:space="preserve">The Transmission Operator and Balancing Authority will have documentation, such as dated emails or other correspondence, with an Operating Plan(s) version history showing that it responded and updated the Operating Plan(s) within the timeframe identified by its Reliability Coordinator in accordance with Requirement R4. </w:t>
      </w:r>
    </w:p>
    <w:p w:rsidR="00447C98" w:rsidRPr="00583CFB" w:rsidP="00583CFB" w14:paraId="7541688C" w14:textId="18AFB862">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R5. </w:t>
      </w:r>
      <w:r w:rsidRPr="00A00A36">
        <w:rPr>
          <w:rFonts w:ascii="Times New Roman" w:hAnsi="Times New Roman" w:cs="Times New Roman"/>
          <w:sz w:val="26"/>
          <w:szCs w:val="26"/>
        </w:rPr>
        <w:t>Each Reliability Coordinator that receives an Emergency notification from a Transmission Operator or Balancing Authority within its Reliability Coordinator Area shall notify, within 30 minutes from the time of receiving notification, other Balancing Authorities and Transmission Operators in its Reliability Coordinator Area, and neighboring Reliability Coordinators.</w:t>
      </w:r>
      <w:r w:rsidRPr="00583CFB">
        <w:rPr>
          <w:rFonts w:ascii="Times New Roman" w:hAnsi="Times New Roman" w:cs="Times New Roman"/>
          <w:sz w:val="26"/>
          <w:szCs w:val="26"/>
        </w:rPr>
        <w:t xml:space="preserve"> </w:t>
      </w:r>
    </w:p>
    <w:p w:rsidR="00447C98" w:rsidRPr="00583CFB" w:rsidP="00583CFB" w14:paraId="777080B0" w14:textId="77777777">
      <w:pPr>
        <w:autoSpaceDE w:val="0"/>
        <w:autoSpaceDN w:val="0"/>
        <w:adjustRightInd w:val="0"/>
        <w:spacing w:after="262"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M5. </w:t>
      </w:r>
      <w:r w:rsidRPr="00583CFB">
        <w:rPr>
          <w:rFonts w:ascii="Times New Roman" w:hAnsi="Times New Roman" w:cs="Times New Roman"/>
          <w:sz w:val="26"/>
          <w:szCs w:val="26"/>
        </w:rPr>
        <w:t xml:space="preserve">Each Reliability Coordinator that receives an Emergency notification from a Balancing Authority or Transmission Operator within its Reliability Coordinator Area will have, and provide upon request, evidence that could include, but is not limited to, operator logs, voice recordings or transcripts of voice recordings, electronic communications, or equivalent evidence that will be used to determine if the Reliability Coordinator communicated, in accordance with Requirement R5, with other Balancing Authorities and Transmission Operators in its Reliability Coordinator Area, and neighboring Reliability Coordinators . </w:t>
      </w:r>
    </w:p>
    <w:p w:rsidR="00A1066F" w:rsidP="00583CFB" w14:paraId="18633240" w14:textId="77777777">
      <w:pPr>
        <w:autoSpaceDE w:val="0"/>
        <w:autoSpaceDN w:val="0"/>
        <w:adjustRightInd w:val="0"/>
        <w:spacing w:after="262" w:line="240" w:lineRule="auto"/>
        <w:contextualSpacing/>
        <w:rPr>
          <w:rFonts w:ascii="Times New Roman" w:hAnsi="Times New Roman" w:cs="Times New Roman"/>
          <w:b/>
          <w:bCs/>
          <w:sz w:val="26"/>
          <w:szCs w:val="26"/>
        </w:rPr>
      </w:pPr>
      <w:r w:rsidRPr="00583CFB">
        <w:rPr>
          <w:rFonts w:ascii="Times New Roman" w:hAnsi="Times New Roman" w:cs="Times New Roman"/>
          <w:b/>
          <w:bCs/>
          <w:sz w:val="26"/>
          <w:szCs w:val="26"/>
        </w:rPr>
        <w:t xml:space="preserve">R6. </w:t>
      </w:r>
      <w:r w:rsidRPr="00583CFB">
        <w:rPr>
          <w:rFonts w:ascii="Times New Roman" w:hAnsi="Times New Roman" w:cs="Times New Roman"/>
          <w:sz w:val="26"/>
          <w:szCs w:val="26"/>
        </w:rPr>
        <w:t xml:space="preserve">Each Reliability Coordinator that has a Balancing Authority experiencing a potential or actual Energy Emergency within its Reliability Coordinator Area shall declare an Energy Emergency Alert, as detailed in Attachment 1. </w:t>
      </w:r>
    </w:p>
    <w:p w:rsidR="00E646FE" w:rsidP="00583CFB" w14:paraId="7A36502D" w14:textId="06CA920A">
      <w:pPr>
        <w:autoSpaceDE w:val="0"/>
        <w:autoSpaceDN w:val="0"/>
        <w:adjustRightInd w:val="0"/>
        <w:spacing w:after="262"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M6. </w:t>
      </w:r>
      <w:r w:rsidRPr="00583CFB">
        <w:rPr>
          <w:rFonts w:ascii="Times New Roman" w:hAnsi="Times New Roman" w:cs="Times New Roman"/>
          <w:sz w:val="26"/>
          <w:szCs w:val="26"/>
        </w:rPr>
        <w:t xml:space="preserve">Each Reliability Coordinator, with a Balancing Authority experiencing a potential or actual Energy Emergency within its Reliability Coordinator Area, will have, and provide upon request, evidence that could include, but is not limited to, operator logs, voice recordings or transcripts of voice recordings, electronic communications, or equivalent evidence that it declared an Energy Emergency Alert, as detailed in Attachment 1, in accordance with Requirement R6 </w:t>
      </w:r>
    </w:p>
    <w:p w:rsidR="004F1155" w:rsidP="00583CFB" w14:paraId="1C7BBF50" w14:textId="77777777">
      <w:pPr>
        <w:autoSpaceDE w:val="0"/>
        <w:autoSpaceDN w:val="0"/>
        <w:adjustRightInd w:val="0"/>
        <w:spacing w:after="262" w:line="240" w:lineRule="auto"/>
        <w:contextualSpacing/>
        <w:rPr>
          <w:rFonts w:ascii="Times New Roman" w:hAnsi="Times New Roman" w:cs="Times New Roman"/>
          <w:sz w:val="26"/>
          <w:szCs w:val="26"/>
        </w:rPr>
      </w:pPr>
    </w:p>
    <w:p w:rsidR="00D74A63" w:rsidRPr="00D74A63" w:rsidP="00D74A63" w14:paraId="1770DC78" w14:textId="5CA72A7A">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R7</w:t>
      </w:r>
      <w:r w:rsidRPr="00D74A63">
        <w:rPr>
          <w:rFonts w:ascii="Times New Roman" w:hAnsi="Times New Roman" w:cs="Times New Roman"/>
          <w:b/>
          <w:bCs/>
          <w:sz w:val="26"/>
          <w:szCs w:val="26"/>
        </w:rPr>
        <w:t xml:space="preserve"> </w:t>
      </w:r>
      <w:r w:rsidRPr="00D74A63">
        <w:rPr>
          <w:rFonts w:ascii="Times New Roman" w:hAnsi="Times New Roman" w:cs="Times New Roman"/>
          <w:sz w:val="26"/>
          <w:szCs w:val="26"/>
        </w:rPr>
        <w:t xml:space="preserve">Each Transmission Operators shall annually identify and notify Distribution Providers, UFLS-Only Distribution Providers and Transmission Owners that are required to assist with the mitigation of operating Emergencies in its Transmission Operator </w:t>
      </w:r>
    </w:p>
    <w:p w:rsidR="00D74A63" w:rsidRPr="00D74A63" w:rsidP="00D74A63" w14:paraId="5FC69440" w14:textId="77777777">
      <w:pPr>
        <w:spacing w:after="0" w:line="240" w:lineRule="auto"/>
        <w:contextualSpacing/>
        <w:rPr>
          <w:rFonts w:ascii="Times New Roman" w:hAnsi="Times New Roman" w:cs="Times New Roman"/>
          <w:sz w:val="26"/>
          <w:szCs w:val="26"/>
        </w:rPr>
      </w:pPr>
      <w:r w:rsidRPr="00D74A63">
        <w:rPr>
          <w:rFonts w:ascii="Times New Roman" w:hAnsi="Times New Roman" w:cs="Times New Roman"/>
          <w:sz w:val="26"/>
          <w:szCs w:val="26"/>
        </w:rPr>
        <w:t xml:space="preserve">Area through operator-controlled manual Load shedding, undervoltage Load </w:t>
      </w:r>
    </w:p>
    <w:p w:rsidR="00D74A63" w:rsidRPr="00D74A63" w:rsidP="00D74A63" w14:paraId="60323EFA" w14:textId="77777777">
      <w:pPr>
        <w:spacing w:after="0" w:line="240" w:lineRule="auto"/>
        <w:contextualSpacing/>
        <w:rPr>
          <w:rFonts w:ascii="Times New Roman" w:hAnsi="Times New Roman" w:cs="Times New Roman"/>
          <w:sz w:val="26"/>
          <w:szCs w:val="26"/>
        </w:rPr>
      </w:pPr>
      <w:r w:rsidRPr="00D74A63">
        <w:rPr>
          <w:rFonts w:ascii="Times New Roman" w:hAnsi="Times New Roman" w:cs="Times New Roman"/>
          <w:sz w:val="26"/>
          <w:szCs w:val="26"/>
        </w:rPr>
        <w:t xml:space="preserve">shedding, or underfrequency Load shedding. [Violation Risk Factor: Lower] [Time </w:t>
      </w:r>
    </w:p>
    <w:p w:rsidR="004F1155" w:rsidRPr="00D74A63" w:rsidP="00D74A63" w14:paraId="53ACB7DB" w14:textId="02A6F3F6">
      <w:pPr>
        <w:spacing w:after="0" w:line="240" w:lineRule="auto"/>
        <w:contextualSpacing/>
        <w:rPr>
          <w:rFonts w:ascii="Times New Roman" w:hAnsi="Times New Roman" w:cs="Times New Roman"/>
          <w:sz w:val="26"/>
          <w:szCs w:val="26"/>
        </w:rPr>
      </w:pPr>
      <w:r w:rsidRPr="00D74A63">
        <w:rPr>
          <w:rFonts w:ascii="Times New Roman" w:hAnsi="Times New Roman" w:cs="Times New Roman"/>
          <w:sz w:val="26"/>
          <w:szCs w:val="26"/>
        </w:rPr>
        <w:t>Horizon: Operations Planning, Long-term Planning]</w:t>
      </w:r>
    </w:p>
    <w:p w:rsidR="004F1155" w:rsidP="004F1155" w14:paraId="24163802" w14:textId="3F3B9820">
      <w:pPr>
        <w:spacing w:after="0" w:line="240" w:lineRule="auto"/>
        <w:contextualSpacing/>
        <w:rPr>
          <w:rFonts w:ascii="Times New Roman" w:hAnsi="Times New Roman" w:cs="Times New Roman"/>
          <w:sz w:val="26"/>
          <w:szCs w:val="26"/>
        </w:rPr>
      </w:pPr>
      <w:r w:rsidRPr="007210AB">
        <w:rPr>
          <w:rFonts w:ascii="Times New Roman" w:hAnsi="Times New Roman" w:cs="Times New Roman"/>
          <w:b/>
          <w:bCs/>
          <w:sz w:val="26"/>
          <w:szCs w:val="26"/>
        </w:rPr>
        <w:t>M7.</w:t>
      </w:r>
      <w:r w:rsidRPr="007210AB">
        <w:rPr>
          <w:rFonts w:ascii="Times New Roman" w:hAnsi="Times New Roman" w:cs="Times New Roman"/>
          <w:sz w:val="26"/>
          <w:szCs w:val="26"/>
        </w:rPr>
        <w:t xml:space="preserve"> </w:t>
      </w:r>
      <w:r w:rsidR="00AF4E18">
        <w:rPr>
          <w:rFonts w:ascii="Times New Roman" w:hAnsi="Times New Roman" w:cs="Times New Roman"/>
          <w:sz w:val="26"/>
          <w:szCs w:val="26"/>
        </w:rPr>
        <w:t>E</w:t>
      </w:r>
      <w:r w:rsidRPr="00AF4E18" w:rsidR="00AF4E18">
        <w:rPr>
          <w:rFonts w:ascii="Times New Roman" w:hAnsi="Times New Roman" w:cs="Times New Roman"/>
          <w:sz w:val="26"/>
          <w:szCs w:val="26"/>
        </w:rPr>
        <w:t>ach Transmission Operator will have documentation, such as dated emails or other correspondences that it identified and notified Distribution Providers, UFLS-Only Distribution Providers and Transmission Owners annually in accordance with Requirement R7.</w:t>
      </w:r>
    </w:p>
    <w:p w:rsidR="004F1155" w:rsidP="004F1155" w14:paraId="036F6A57" w14:textId="77777777">
      <w:pPr>
        <w:spacing w:after="0" w:line="240" w:lineRule="auto"/>
        <w:contextualSpacing/>
        <w:rPr>
          <w:rFonts w:ascii="Times New Roman" w:hAnsi="Times New Roman" w:cs="Times New Roman"/>
          <w:b/>
          <w:bCs/>
          <w:sz w:val="26"/>
          <w:szCs w:val="26"/>
        </w:rPr>
      </w:pPr>
    </w:p>
    <w:p w:rsidR="00D83A14" w:rsidP="004F1155" w14:paraId="10CFCD1B" w14:textId="77777777">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R8</w:t>
      </w:r>
      <w:r w:rsidRPr="007210AB">
        <w:rPr>
          <w:rFonts w:ascii="Times New Roman" w:hAnsi="Times New Roman" w:cs="Times New Roman"/>
          <w:sz w:val="26"/>
          <w:szCs w:val="26"/>
        </w:rPr>
        <w:t xml:space="preserve">. </w:t>
      </w:r>
      <w:r w:rsidRPr="00AF4E18" w:rsidR="00AF4E18">
        <w:rPr>
          <w:rFonts w:ascii="Times New Roman" w:hAnsi="Times New Roman" w:cs="Times New Roman"/>
          <w:sz w:val="26"/>
          <w:szCs w:val="26"/>
        </w:rPr>
        <w:t xml:space="preserve">Each Distribution Provider, UFLS-Only Distribution Provider, and Transmission Owner notified by a Transmission Operator per R7 to assist with the mitigation of operating Emergencies in its Transmission Operator Area shall develop, maintain, and implement a Load shedding plan. The Load shedding plan shall include the following, as applicable: [Violation Risk Factor: High] [Time Horizon: Real-Time Operations, Operations Planning, Long-term Planning] </w:t>
      </w:r>
    </w:p>
    <w:p w:rsidR="00D83A14" w:rsidP="00D83A14" w14:paraId="7F3B80D7" w14:textId="77777777">
      <w:pPr>
        <w:spacing w:after="0" w:line="240" w:lineRule="auto"/>
        <w:ind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 Operator-controlled manual Load shedding, undervoltage Load shedding, or underfrequency Load shedding during an Emergency that accounts for each of the following: </w:t>
      </w:r>
    </w:p>
    <w:p w:rsidR="00D83A14" w:rsidP="00D83A14" w14:paraId="03ABC4D9"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8.1.1. Provisions for manual Load shedding capable of being implemented in a timeframe adequate for mitigating the Emergency; </w:t>
      </w:r>
    </w:p>
    <w:p w:rsidR="00D83A14" w:rsidP="00D83A14" w14:paraId="1D615024"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8.1.2. Provisions to minimize the overlap of circuits that are designated for manual, undervoltage, or underfrequency Load shed and circuits that serve designated critical loads which are essential to the reliability of the BES; </w:t>
      </w:r>
    </w:p>
    <w:p w:rsidR="00D83A14" w:rsidP="00D83A14" w14:paraId="3E236E90"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8.1.3. Provisions to minimize the overlap of circuits that are designated for manual Load shed and circuits that are utilized for UFLS or UVLS; </w:t>
      </w:r>
    </w:p>
    <w:p w:rsidR="00D83A14" w:rsidP="00D83A14" w14:paraId="163DC5DC"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8.1.4. Provisions for limiting the utilization of UFLS or UVLS circuits for manual Load shed to situations where warranted by system conditions; and </w:t>
      </w:r>
    </w:p>
    <w:p w:rsidR="00D83A14" w:rsidP="00D83A14" w14:paraId="51C03BCA"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8.1.5. Provisions for the identification and prioritization of designated critical natural gas infrastructure loads which are essential to the reliability of the BES as defined by the Applicable Entity.</w:t>
      </w:r>
    </w:p>
    <w:p w:rsidR="004F1155" w:rsidP="00D83A14" w14:paraId="644F3544" w14:textId="5ADC5546">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 8.2. Provisions to provide the Load shedding plan to the Transmission Operator for review</w:t>
      </w:r>
    </w:p>
    <w:p w:rsidR="004F1155" w:rsidRPr="007210AB" w:rsidP="004F1155" w14:paraId="4DBB4B3E" w14:textId="59FD4221">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M8.</w:t>
      </w:r>
      <w:r w:rsidRPr="007210AB">
        <w:rPr>
          <w:rFonts w:ascii="Times New Roman" w:hAnsi="Times New Roman" w:cs="Times New Roman"/>
          <w:sz w:val="26"/>
          <w:szCs w:val="26"/>
        </w:rPr>
        <w:t xml:space="preserve"> </w:t>
      </w:r>
      <w:r w:rsidRPr="00D83A14" w:rsidR="00D83A14">
        <w:rPr>
          <w:rFonts w:ascii="Times New Roman" w:hAnsi="Times New Roman" w:cs="Times New Roman"/>
          <w:sz w:val="26"/>
          <w:szCs w:val="26"/>
        </w:rPr>
        <w:t xml:space="preserve"> Each Distribution Provider, UFLS-Only Distribution Provider, and Transmission Owner notified by a Transmission Operator per R7 to assist with the mitigation of operating Emergencies in its Transmission Operator Area will have a dated Load shedding plan(s) developed in accordance with Requirement R8 and evidence that the Load 9 shedding plan(s) was provided to its Transmission Operator; evidence such as a review or revision history to indicate that the Load shedding plan(s) has been maintained; and will have as evidence, such as operator logs or other operating documentation, voice recordings or other communication documentation to show that its Load shedding plan(s) was implemented f</w:t>
      </w:r>
    </w:p>
    <w:p w:rsidR="004F1155" w:rsidRPr="00583CFB" w:rsidP="00583CFB" w14:paraId="32FABF29" w14:textId="77777777">
      <w:pPr>
        <w:autoSpaceDE w:val="0"/>
        <w:autoSpaceDN w:val="0"/>
        <w:adjustRightInd w:val="0"/>
        <w:spacing w:after="262" w:line="240" w:lineRule="auto"/>
        <w:contextualSpacing/>
        <w:rPr>
          <w:rFonts w:ascii="Times New Roman" w:hAnsi="Times New Roman" w:cs="Times New Roman"/>
          <w:b/>
          <w:bCs/>
          <w:sz w:val="26"/>
          <w:szCs w:val="26"/>
        </w:rPr>
      </w:pPr>
    </w:p>
    <w:p w:rsidR="00E646FE" w:rsidP="00583CFB" w14:paraId="10AEC736" w14:textId="4DD668A4">
      <w:pPr>
        <w:pStyle w:val="Default"/>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EOP-011-</w:t>
      </w:r>
      <w:r w:rsidR="004F1155">
        <w:rPr>
          <w:rFonts w:ascii="Times New Roman" w:hAnsi="Times New Roman" w:cs="Times New Roman"/>
          <w:b/>
          <w:bCs/>
          <w:sz w:val="26"/>
          <w:szCs w:val="26"/>
          <w:u w:val="single"/>
        </w:rPr>
        <w:t>4</w:t>
      </w:r>
      <w:r>
        <w:rPr>
          <w:rFonts w:ascii="Times New Roman" w:hAnsi="Times New Roman" w:cs="Times New Roman"/>
          <w:b/>
          <w:bCs/>
          <w:sz w:val="26"/>
          <w:szCs w:val="26"/>
          <w:u w:val="single"/>
        </w:rPr>
        <w:t xml:space="preserve"> </w:t>
      </w:r>
      <w:r w:rsidRPr="00583CFB">
        <w:rPr>
          <w:rFonts w:ascii="Times New Roman" w:hAnsi="Times New Roman" w:cs="Times New Roman"/>
          <w:b/>
          <w:bCs/>
          <w:sz w:val="26"/>
          <w:szCs w:val="26"/>
          <w:u w:val="single"/>
        </w:rPr>
        <w:t xml:space="preserve">Evidence Retention </w:t>
      </w:r>
    </w:p>
    <w:p w:rsidR="00826267" w:rsidRPr="00583CFB" w:rsidP="00583CFB" w14:paraId="64BD3F2B" w14:textId="77777777">
      <w:pPr>
        <w:pStyle w:val="Default"/>
        <w:contextualSpacing/>
        <w:rPr>
          <w:rFonts w:ascii="Times New Roman" w:hAnsi="Times New Roman" w:cs="Times New Roman"/>
          <w:sz w:val="26"/>
          <w:szCs w:val="26"/>
          <w:u w:val="single"/>
        </w:rPr>
      </w:pPr>
    </w:p>
    <w:p w:rsidR="00FE5A2F" w:rsidP="00DA08FC" w14:paraId="5387CC5A" w14:textId="77777777">
      <w:pPr>
        <w:spacing w:after="0" w:line="240" w:lineRule="auto"/>
        <w:contextualSpacing/>
        <w:rPr>
          <w:rFonts w:ascii="Times New Roman" w:hAnsi="Times New Roman" w:cs="Times New Roman"/>
          <w:color w:val="000000"/>
          <w:sz w:val="26"/>
          <w:szCs w:val="26"/>
        </w:rPr>
      </w:pPr>
      <w:r w:rsidRPr="00FE5A2F">
        <w:rPr>
          <w:rFonts w:ascii="Times New Roman" w:hAnsi="Times New Roman" w:cs="Times New Roman"/>
          <w:color w:val="000000"/>
          <w:sz w:val="26"/>
          <w:szCs w:val="26"/>
        </w:rPr>
        <w:t>Evidence Retention: The following evidence retention period(s) identify the period of time an entity is required to retain specific evidence to demonstrate compliance. For instances where the evidence retention period specified below is shorter than the time since the last audit, the CEA may ask an entity to provide other evidence to show that it was compliant for the full-time period since the last audit. The applicable entity shall keep data or evidence to show compliance as identified below unless directed by its CEA to retain specific evidence for a longer period of time as part of an investigation</w:t>
      </w:r>
    </w:p>
    <w:p w:rsidR="00FE5A2F" w:rsidRPr="00AD141D" w:rsidP="00AD141D" w14:paraId="68109F2C" w14:textId="57FDCBD3">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The Transmission Operator shall retain the current Operating Plan(s), evidence of review or revision history plus each version issued since the last audit and evidence of compliance since the last audit for Requirements R1 and R4.</w:t>
      </w:r>
    </w:p>
    <w:p w:rsidR="00FE5A2F" w:rsidRPr="00AD141D" w:rsidP="00AD141D" w14:paraId="71FED6F7" w14:textId="1B6F439B">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The Balancing Authority shall retain the current Operating Plan(s), evidence of review or revision history plus each version issued since the last audit and evidence of compliance since the last audit for Requirements R2 and R4.</w:t>
      </w:r>
    </w:p>
    <w:p w:rsidR="00FE5A2F" w:rsidRPr="00AD141D" w:rsidP="00AD141D" w14:paraId="1EDA241C" w14:textId="03C972B1">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The Reliability Coordinator shall maintain evidence of compliance since the last audit for Requirements R3, R5, and R6. • The Transmission Operator shall maintain evidence of compliance since the last audit for Requirement R7.</w:t>
      </w:r>
    </w:p>
    <w:p w:rsidR="00AD141D" w:rsidRPr="00AD141D" w:rsidP="00AD141D" w14:paraId="22EBDBB2" w14:textId="036BECA5">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 xml:space="preserve">The Distribution Provider, UFLS-Only Distribution Provider, and Transmission Owner shall retain the current Load shedding plan, evidence of review or revision history plus each version issued since the last audit and evidence of compliance since the last audit for Requirements R8. </w:t>
      </w:r>
    </w:p>
    <w:p w:rsidR="0099401A" w:rsidP="00DA08FC" w14:paraId="29BBD006" w14:textId="18883454">
      <w:pPr>
        <w:spacing w:after="0" w:line="240" w:lineRule="auto"/>
        <w:contextualSpacing/>
        <w:rPr>
          <w:rFonts w:ascii="Times New Roman" w:hAnsi="Times New Roman" w:cs="Times New Roman"/>
          <w:color w:val="000000"/>
          <w:sz w:val="26"/>
          <w:szCs w:val="26"/>
        </w:rPr>
      </w:pPr>
      <w:r w:rsidRPr="00FE5A2F">
        <w:rPr>
          <w:rFonts w:ascii="Times New Roman" w:hAnsi="Times New Roman" w:cs="Times New Roman"/>
          <w:color w:val="000000"/>
          <w:sz w:val="26"/>
          <w:szCs w:val="26"/>
        </w:rPr>
        <w:t xml:space="preserve"> </w:t>
      </w:r>
    </w:p>
    <w:p w:rsidR="00A36C60" w:rsidP="00DA08FC" w14:paraId="59ACC8B5" w14:textId="414B7D6F">
      <w:pPr>
        <w:spacing w:after="0" w:line="240" w:lineRule="auto"/>
        <w:contextualSpacing/>
        <w:rPr>
          <w:rFonts w:ascii="Times New Roman" w:hAnsi="Times New Roman" w:cs="Times New Roman"/>
          <w:b/>
          <w:bCs/>
          <w:sz w:val="26"/>
          <w:szCs w:val="26"/>
          <w:u w:val="single"/>
        </w:rPr>
      </w:pPr>
      <w:r w:rsidRPr="003E69DB">
        <w:rPr>
          <w:rFonts w:ascii="Times New Roman" w:hAnsi="Times New Roman" w:cs="Times New Roman"/>
          <w:b/>
          <w:bCs/>
          <w:color w:val="000000"/>
          <w:sz w:val="26"/>
          <w:szCs w:val="26"/>
          <w:u w:val="single"/>
        </w:rPr>
        <w:t>EOP-12-</w:t>
      </w:r>
      <w:r w:rsidR="00D478A2">
        <w:rPr>
          <w:rFonts w:ascii="Times New Roman" w:hAnsi="Times New Roman" w:cs="Times New Roman"/>
          <w:b/>
          <w:bCs/>
          <w:color w:val="000000"/>
          <w:sz w:val="26"/>
          <w:szCs w:val="26"/>
          <w:u w:val="single"/>
        </w:rPr>
        <w:t>3</w:t>
      </w:r>
      <w:r w:rsidRPr="003E69DB" w:rsidR="003E69DB">
        <w:rPr>
          <w:rFonts w:ascii="Times New Roman" w:hAnsi="Times New Roman" w:cs="Times New Roman"/>
          <w:b/>
          <w:bCs/>
          <w:color w:val="000000"/>
          <w:sz w:val="26"/>
          <w:szCs w:val="26"/>
          <w:u w:val="single"/>
        </w:rPr>
        <w:t xml:space="preserve"> </w:t>
      </w:r>
      <w:r w:rsidRPr="003E69DB" w:rsidR="003E69DB">
        <w:rPr>
          <w:rFonts w:ascii="Times New Roman" w:hAnsi="Times New Roman" w:cs="Times New Roman"/>
          <w:b/>
          <w:bCs/>
          <w:sz w:val="26"/>
          <w:szCs w:val="26"/>
          <w:u w:val="single"/>
        </w:rPr>
        <w:t>(effective date [upon regulatory approval])</w:t>
      </w:r>
    </w:p>
    <w:p w:rsidR="003E69DB" w:rsidP="00DA08FC" w14:paraId="1A361005" w14:textId="77777777">
      <w:pPr>
        <w:spacing w:after="0" w:line="240" w:lineRule="auto"/>
        <w:contextualSpacing/>
        <w:rPr>
          <w:rFonts w:ascii="Times New Roman" w:hAnsi="Times New Roman" w:cs="Times New Roman"/>
          <w:b/>
          <w:bCs/>
          <w:sz w:val="26"/>
          <w:szCs w:val="26"/>
          <w:u w:val="single"/>
        </w:rPr>
      </w:pPr>
    </w:p>
    <w:p w:rsidR="00D65A9F" w:rsidRPr="00F72A18" w:rsidP="00D65A9F" w14:paraId="21DD9B61" w14:textId="60448301">
      <w:pPr>
        <w:rPr>
          <w:rFonts w:ascii="Times New Roman" w:hAnsi="Times New Roman" w:cs="Times New Roman"/>
          <w:b/>
          <w:bCs/>
          <w:sz w:val="26"/>
          <w:szCs w:val="26"/>
          <w:u w:val="single"/>
        </w:rPr>
      </w:pPr>
      <w:r w:rsidRPr="00F72A18">
        <w:rPr>
          <w:rFonts w:ascii="Times New Roman" w:hAnsi="Times New Roman" w:cs="Times New Roman"/>
          <w:b/>
          <w:bCs/>
          <w:sz w:val="26"/>
          <w:szCs w:val="26"/>
          <w:u w:val="single"/>
        </w:rPr>
        <w:t>EOP-12-</w:t>
      </w:r>
      <w:r w:rsidR="00D478A2">
        <w:rPr>
          <w:rFonts w:ascii="Times New Roman" w:hAnsi="Times New Roman" w:cs="Times New Roman"/>
          <w:b/>
          <w:bCs/>
          <w:sz w:val="26"/>
          <w:szCs w:val="26"/>
          <w:u w:val="single"/>
        </w:rPr>
        <w:t>3</w:t>
      </w:r>
      <w:r w:rsidRPr="00F72A18">
        <w:rPr>
          <w:rFonts w:ascii="Times New Roman" w:hAnsi="Times New Roman" w:cs="Times New Roman"/>
          <w:b/>
          <w:bCs/>
          <w:sz w:val="26"/>
          <w:szCs w:val="26"/>
          <w:u w:val="single"/>
        </w:rPr>
        <w:t xml:space="preserve"> Requirements and Measures</w:t>
      </w:r>
    </w:p>
    <w:p w:rsidR="00D65A9F" w:rsidRPr="00BB1A87" w:rsidP="00D65A9F" w14:paraId="4D9E959B" w14:textId="77777777">
      <w:pPr>
        <w:rPr>
          <w:rFonts w:ascii="Times New Roman" w:hAnsi="Times New Roman" w:cs="Times New Roman"/>
          <w:sz w:val="26"/>
          <w:szCs w:val="26"/>
        </w:rPr>
      </w:pPr>
      <w:r w:rsidRPr="00BB1A87">
        <w:rPr>
          <w:rFonts w:ascii="Times New Roman" w:hAnsi="Times New Roman" w:cs="Times New Roman"/>
          <w:b/>
          <w:bCs/>
          <w:sz w:val="26"/>
          <w:szCs w:val="26"/>
        </w:rPr>
        <w:t>R1.</w:t>
      </w:r>
      <w:r w:rsidRPr="00BB1A87">
        <w:rPr>
          <w:rFonts w:ascii="Times New Roman" w:hAnsi="Times New Roman" w:cs="Times New Roman"/>
          <w:sz w:val="26"/>
          <w:szCs w:val="26"/>
        </w:rPr>
        <w:t xml:space="preserve"> At least once every five calendar years, each Generator Owner shall, for each of its </w:t>
      </w:r>
    </w:p>
    <w:p w:rsidR="00D65A9F" w:rsidRPr="00BB1A87" w:rsidP="00D65A9F" w14:paraId="57DE2C15" w14:textId="77777777">
      <w:pPr>
        <w:rPr>
          <w:rFonts w:ascii="Times New Roman" w:hAnsi="Times New Roman" w:cs="Times New Roman"/>
          <w:sz w:val="26"/>
          <w:szCs w:val="26"/>
        </w:rPr>
      </w:pPr>
      <w:r w:rsidRPr="00BB1A87">
        <w:rPr>
          <w:rFonts w:ascii="Times New Roman" w:hAnsi="Times New Roman" w:cs="Times New Roman"/>
          <w:sz w:val="26"/>
          <w:szCs w:val="26"/>
        </w:rPr>
        <w:t xml:space="preserve">applicable generating unit(s): </w:t>
      </w:r>
    </w:p>
    <w:p w:rsidR="00D65A9F" w:rsidRPr="00BB1A87" w:rsidP="00D65A9F" w14:paraId="014DF421" w14:textId="77777777">
      <w:pPr>
        <w:rPr>
          <w:rFonts w:ascii="Times New Roman" w:hAnsi="Times New Roman" w:cs="Times New Roman"/>
          <w:sz w:val="26"/>
          <w:szCs w:val="26"/>
        </w:rPr>
      </w:pPr>
      <w:r w:rsidRPr="00BB1A87">
        <w:rPr>
          <w:rFonts w:ascii="Times New Roman" w:hAnsi="Times New Roman" w:cs="Times New Roman"/>
          <w:sz w:val="26"/>
          <w:szCs w:val="26"/>
        </w:rPr>
        <w:t xml:space="preserve">1.1. Calculate the Extreme Cold Weather Temperature for each of its applicable </w:t>
      </w:r>
    </w:p>
    <w:p w:rsidR="00D65A9F" w:rsidRPr="00BB1A87" w:rsidP="00D65A9F" w14:paraId="269B48F1" w14:textId="77777777">
      <w:pPr>
        <w:rPr>
          <w:rFonts w:ascii="Times New Roman" w:hAnsi="Times New Roman" w:cs="Times New Roman"/>
          <w:sz w:val="26"/>
          <w:szCs w:val="26"/>
        </w:rPr>
      </w:pPr>
      <w:r w:rsidRPr="00BB1A87">
        <w:rPr>
          <w:rFonts w:ascii="Times New Roman" w:hAnsi="Times New Roman" w:cs="Times New Roman"/>
          <w:sz w:val="26"/>
          <w:szCs w:val="26"/>
        </w:rPr>
        <w:t>unit(s) and identify the calculation date and source of temperature data; and</w:t>
      </w:r>
    </w:p>
    <w:p w:rsidR="00D65A9F" w:rsidRPr="00BB1A87" w:rsidP="00D65A9F" w14:paraId="2E4A0CCF" w14:textId="77777777">
      <w:pPr>
        <w:rPr>
          <w:rFonts w:ascii="Times New Roman" w:hAnsi="Times New Roman" w:cs="Times New Roman"/>
          <w:sz w:val="26"/>
          <w:szCs w:val="26"/>
        </w:rPr>
      </w:pPr>
      <w:r w:rsidRPr="00BB1A87">
        <w:rPr>
          <w:rFonts w:ascii="Times New Roman" w:hAnsi="Times New Roman" w:cs="Times New Roman"/>
          <w:sz w:val="26"/>
          <w:szCs w:val="26"/>
        </w:rPr>
        <w:t xml:space="preserve">1.1.1. If the re-calculated Extreme Cold Weather Temperature is lower than the </w:t>
      </w:r>
    </w:p>
    <w:p w:rsidR="00D65A9F" w:rsidRPr="00BB1A87" w:rsidP="00D65A9F" w14:paraId="69DA3C92"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previous Extreme Cold Weather Temperature, the entity shall review and </w:t>
      </w:r>
    </w:p>
    <w:p w:rsidR="00D65A9F" w:rsidRPr="00BB1A87" w:rsidP="00D65A9F" w14:paraId="7452ADA7" w14:textId="77777777">
      <w:pPr>
        <w:rPr>
          <w:rFonts w:ascii="Times New Roman" w:hAnsi="Times New Roman" w:cs="Times New Roman"/>
          <w:sz w:val="26"/>
          <w:szCs w:val="26"/>
        </w:rPr>
      </w:pPr>
      <w:r w:rsidRPr="00BB1A87">
        <w:rPr>
          <w:rFonts w:ascii="Times New Roman" w:hAnsi="Times New Roman" w:cs="Times New Roman"/>
          <w:sz w:val="26"/>
          <w:szCs w:val="26"/>
        </w:rPr>
        <w:t>update its cold weather preparedness plan(s) under Requirement R4</w:t>
      </w:r>
    </w:p>
    <w:p w:rsidR="00D65A9F" w:rsidRPr="00BB1A87" w:rsidP="00D65A9F" w14:paraId="22DCC486" w14:textId="77777777">
      <w:pPr>
        <w:rPr>
          <w:rFonts w:ascii="Times New Roman" w:hAnsi="Times New Roman" w:cs="Times New Roman"/>
          <w:sz w:val="26"/>
          <w:szCs w:val="26"/>
        </w:rPr>
      </w:pPr>
      <w:r w:rsidRPr="00BB1A87">
        <w:rPr>
          <w:rFonts w:ascii="Times New Roman" w:hAnsi="Times New Roman" w:cs="Times New Roman"/>
          <w:sz w:val="26"/>
          <w:szCs w:val="26"/>
        </w:rPr>
        <w:t xml:space="preserve">within six (6) months of the recalculation. If new corrective actions are </w:t>
      </w:r>
    </w:p>
    <w:p w:rsidR="00D65A9F" w:rsidRPr="00BB1A87" w:rsidP="00D65A9F" w14:paraId="0A6C0F0A" w14:textId="77777777">
      <w:pPr>
        <w:rPr>
          <w:rFonts w:ascii="Times New Roman" w:hAnsi="Times New Roman" w:cs="Times New Roman"/>
          <w:sz w:val="26"/>
          <w:szCs w:val="26"/>
        </w:rPr>
      </w:pPr>
      <w:r w:rsidRPr="00BB1A87">
        <w:rPr>
          <w:rFonts w:ascii="Times New Roman" w:hAnsi="Times New Roman" w:cs="Times New Roman"/>
          <w:sz w:val="26"/>
          <w:szCs w:val="26"/>
        </w:rPr>
        <w:t xml:space="preserve">needed to provide the required operational capability under </w:t>
      </w:r>
    </w:p>
    <w:p w:rsidR="00D65A9F" w:rsidRPr="00BB1A87" w:rsidP="00D65A9F" w14:paraId="6E89BB9C" w14:textId="77777777">
      <w:pPr>
        <w:rPr>
          <w:rFonts w:ascii="Times New Roman" w:hAnsi="Times New Roman" w:cs="Times New Roman"/>
          <w:sz w:val="26"/>
          <w:szCs w:val="26"/>
        </w:rPr>
      </w:pPr>
      <w:r w:rsidRPr="00BB1A87">
        <w:rPr>
          <w:rFonts w:ascii="Times New Roman" w:hAnsi="Times New Roman" w:cs="Times New Roman"/>
          <w:sz w:val="26"/>
          <w:szCs w:val="26"/>
        </w:rPr>
        <w:t>Requirement R2 or R3, the entity shall develop a Corrective Action Plan</w:t>
      </w:r>
    </w:p>
    <w:p w:rsidR="00D65A9F" w:rsidRPr="00BB1A87" w:rsidP="00D65A9F" w14:paraId="34EF4CBA" w14:textId="77777777">
      <w:pPr>
        <w:rPr>
          <w:rFonts w:ascii="Times New Roman" w:hAnsi="Times New Roman" w:cs="Times New Roman"/>
          <w:sz w:val="26"/>
          <w:szCs w:val="26"/>
        </w:rPr>
      </w:pPr>
      <w:r w:rsidRPr="00BB1A87">
        <w:rPr>
          <w:rFonts w:ascii="Times New Roman" w:hAnsi="Times New Roman" w:cs="Times New Roman"/>
          <w:sz w:val="26"/>
          <w:szCs w:val="26"/>
        </w:rPr>
        <w:t>within 6 months of the recalculation.</w:t>
      </w:r>
    </w:p>
    <w:p w:rsidR="00D65A9F" w:rsidRPr="00BB1A87" w:rsidP="00D65A9F" w14:paraId="5B5F5B8D" w14:textId="77777777">
      <w:pPr>
        <w:rPr>
          <w:rFonts w:ascii="Times New Roman" w:hAnsi="Times New Roman" w:cs="Times New Roman"/>
          <w:sz w:val="26"/>
          <w:szCs w:val="26"/>
        </w:rPr>
      </w:pPr>
      <w:r w:rsidRPr="00BB1A87">
        <w:rPr>
          <w:rFonts w:ascii="Times New Roman" w:hAnsi="Times New Roman" w:cs="Times New Roman"/>
          <w:sz w:val="26"/>
          <w:szCs w:val="26"/>
        </w:rPr>
        <w:t>1.2. Identify generating unit(s) cold weather data, to include:</w:t>
      </w:r>
    </w:p>
    <w:p w:rsidR="00D65A9F" w:rsidRPr="00BB1A87" w:rsidP="00D65A9F" w14:paraId="74482435" w14:textId="77777777">
      <w:pPr>
        <w:rPr>
          <w:rFonts w:ascii="Times New Roman" w:hAnsi="Times New Roman" w:cs="Times New Roman"/>
          <w:sz w:val="26"/>
          <w:szCs w:val="26"/>
        </w:rPr>
      </w:pPr>
      <w:r w:rsidRPr="00BB1A87">
        <w:rPr>
          <w:rFonts w:ascii="Times New Roman" w:hAnsi="Times New Roman" w:cs="Times New Roman"/>
          <w:sz w:val="26"/>
          <w:szCs w:val="26"/>
        </w:rPr>
        <w:t>1.2.1. Generating unit(s) operating limitations in cold weather to include:</w:t>
      </w:r>
    </w:p>
    <w:p w:rsidR="00D65A9F" w:rsidRPr="00BB1A87" w:rsidP="00D65A9F" w14:paraId="0EA20C5A" w14:textId="77777777">
      <w:pPr>
        <w:rPr>
          <w:rFonts w:ascii="Times New Roman" w:hAnsi="Times New Roman" w:cs="Times New Roman"/>
          <w:sz w:val="26"/>
          <w:szCs w:val="26"/>
        </w:rPr>
      </w:pPr>
      <w:r w:rsidRPr="00BB1A87">
        <w:rPr>
          <w:rFonts w:ascii="Times New Roman" w:hAnsi="Times New Roman" w:cs="Times New Roman"/>
          <w:sz w:val="26"/>
          <w:szCs w:val="26"/>
        </w:rPr>
        <w:t>1.2.1.1. Capability and availability;</w:t>
      </w:r>
    </w:p>
    <w:p w:rsidR="00D65A9F" w:rsidRPr="00BB1A87" w:rsidP="00D65A9F" w14:paraId="79C09F59" w14:textId="77777777">
      <w:pPr>
        <w:rPr>
          <w:rFonts w:ascii="Times New Roman" w:hAnsi="Times New Roman" w:cs="Times New Roman"/>
          <w:sz w:val="26"/>
          <w:szCs w:val="26"/>
        </w:rPr>
      </w:pPr>
      <w:r w:rsidRPr="00BB1A87">
        <w:rPr>
          <w:rFonts w:ascii="Times New Roman" w:hAnsi="Times New Roman" w:cs="Times New Roman"/>
          <w:sz w:val="26"/>
          <w:szCs w:val="26"/>
        </w:rPr>
        <w:t>1.2.1.2. Fuel supply and inventory concerns;</w:t>
      </w:r>
    </w:p>
    <w:p w:rsidR="00D65A9F" w:rsidRPr="00BB1A87" w:rsidP="00D65A9F" w14:paraId="6DAE248C" w14:textId="77777777">
      <w:pPr>
        <w:rPr>
          <w:rFonts w:ascii="Times New Roman" w:hAnsi="Times New Roman" w:cs="Times New Roman"/>
          <w:sz w:val="26"/>
          <w:szCs w:val="26"/>
        </w:rPr>
      </w:pPr>
      <w:r w:rsidRPr="00BB1A87">
        <w:rPr>
          <w:rFonts w:ascii="Times New Roman" w:hAnsi="Times New Roman" w:cs="Times New Roman"/>
          <w:sz w:val="26"/>
          <w:szCs w:val="26"/>
        </w:rPr>
        <w:t>1.2.1.3. Start-up issues;</w:t>
      </w:r>
    </w:p>
    <w:p w:rsidR="00D65A9F" w:rsidRPr="00BB1A87" w:rsidP="00D65A9F" w14:paraId="4CBCFB94" w14:textId="77777777">
      <w:pPr>
        <w:rPr>
          <w:rFonts w:ascii="Times New Roman" w:hAnsi="Times New Roman" w:cs="Times New Roman"/>
          <w:sz w:val="26"/>
          <w:szCs w:val="26"/>
        </w:rPr>
      </w:pPr>
      <w:r w:rsidRPr="00BB1A87">
        <w:rPr>
          <w:rFonts w:ascii="Times New Roman" w:hAnsi="Times New Roman" w:cs="Times New Roman"/>
          <w:sz w:val="26"/>
          <w:szCs w:val="26"/>
        </w:rPr>
        <w:t>1.2.1.4. Fuel switching capabilities; and</w:t>
      </w:r>
    </w:p>
    <w:p w:rsidR="00D65A9F" w:rsidRPr="00BB1A87" w:rsidP="00D65A9F" w14:paraId="090C4C30" w14:textId="77777777">
      <w:pPr>
        <w:rPr>
          <w:rFonts w:ascii="Times New Roman" w:hAnsi="Times New Roman" w:cs="Times New Roman"/>
          <w:sz w:val="26"/>
          <w:szCs w:val="26"/>
        </w:rPr>
      </w:pPr>
      <w:r w:rsidRPr="00BB1A87">
        <w:rPr>
          <w:rFonts w:ascii="Times New Roman" w:hAnsi="Times New Roman" w:cs="Times New Roman"/>
          <w:sz w:val="26"/>
          <w:szCs w:val="26"/>
        </w:rPr>
        <w:t xml:space="preserve">1.2.1.5. Environmental constraints. </w:t>
      </w:r>
    </w:p>
    <w:p w:rsidR="00D65A9F" w:rsidRPr="00BB1A87" w:rsidP="00D65A9F" w14:paraId="37D384BC" w14:textId="77777777">
      <w:pPr>
        <w:rPr>
          <w:rFonts w:ascii="Times New Roman" w:hAnsi="Times New Roman" w:cs="Times New Roman"/>
          <w:sz w:val="26"/>
          <w:szCs w:val="26"/>
        </w:rPr>
      </w:pPr>
      <w:r w:rsidRPr="00BB1A87">
        <w:rPr>
          <w:rFonts w:ascii="Times New Roman" w:hAnsi="Times New Roman" w:cs="Times New Roman"/>
          <w:sz w:val="26"/>
          <w:szCs w:val="26"/>
        </w:rPr>
        <w:t>1.2.2. Generating unit(s) minimum:</w:t>
      </w:r>
    </w:p>
    <w:p w:rsidR="00D65A9F" w:rsidRPr="00BB1A87" w:rsidP="00D65A9F" w14:paraId="4897FC15" w14:textId="77777777">
      <w:pPr>
        <w:rPr>
          <w:rFonts w:ascii="Times New Roman" w:hAnsi="Times New Roman" w:cs="Times New Roman"/>
          <w:sz w:val="26"/>
          <w:szCs w:val="26"/>
        </w:rPr>
      </w:pPr>
      <w:r w:rsidRPr="00BB1A87">
        <w:rPr>
          <w:rFonts w:ascii="Times New Roman" w:hAnsi="Times New Roman" w:cs="Times New Roman"/>
          <w:sz w:val="26"/>
          <w:szCs w:val="26"/>
        </w:rPr>
        <w:t xml:space="preserve">• Design temperature, and if available, the concurrent wind speed and </w:t>
      </w:r>
    </w:p>
    <w:p w:rsidR="00D65A9F" w:rsidRPr="00BB1A87" w:rsidP="00D65A9F" w14:paraId="09AE9F07"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precipitation; </w:t>
      </w:r>
    </w:p>
    <w:p w:rsidR="00D65A9F" w:rsidRPr="00BB1A87" w:rsidP="00D65A9F" w14:paraId="0B178A84" w14:textId="77777777">
      <w:pPr>
        <w:rPr>
          <w:rFonts w:ascii="Times New Roman" w:hAnsi="Times New Roman" w:cs="Times New Roman"/>
          <w:sz w:val="26"/>
          <w:szCs w:val="26"/>
        </w:rPr>
      </w:pPr>
      <w:r w:rsidRPr="00BB1A87">
        <w:rPr>
          <w:rFonts w:ascii="Times New Roman" w:hAnsi="Times New Roman" w:cs="Times New Roman"/>
          <w:sz w:val="26"/>
          <w:szCs w:val="26"/>
        </w:rPr>
        <w:t xml:space="preserve">• Historical operating temperature at least one hour in duration, and if </w:t>
      </w:r>
    </w:p>
    <w:p w:rsidR="00D65A9F" w:rsidRPr="00BB1A87" w:rsidP="00D65A9F" w14:paraId="21299B8F" w14:textId="77777777">
      <w:pPr>
        <w:rPr>
          <w:rFonts w:ascii="Times New Roman" w:hAnsi="Times New Roman" w:cs="Times New Roman"/>
          <w:sz w:val="26"/>
          <w:szCs w:val="26"/>
        </w:rPr>
      </w:pPr>
      <w:r w:rsidRPr="00BB1A87">
        <w:rPr>
          <w:rFonts w:ascii="Times New Roman" w:hAnsi="Times New Roman" w:cs="Times New Roman"/>
          <w:sz w:val="26"/>
          <w:szCs w:val="26"/>
        </w:rPr>
        <w:t>available, the concurrent wind speed and precipitation; or</w:t>
      </w:r>
    </w:p>
    <w:p w:rsidR="00D65A9F" w:rsidRPr="00BB1A87" w:rsidP="00D65A9F" w14:paraId="544179DD" w14:textId="77777777">
      <w:pPr>
        <w:rPr>
          <w:rFonts w:ascii="Times New Roman" w:hAnsi="Times New Roman" w:cs="Times New Roman"/>
          <w:sz w:val="26"/>
          <w:szCs w:val="26"/>
        </w:rPr>
      </w:pPr>
      <w:r w:rsidRPr="00BB1A87">
        <w:rPr>
          <w:rFonts w:ascii="Times New Roman" w:hAnsi="Times New Roman" w:cs="Times New Roman"/>
          <w:sz w:val="26"/>
          <w:szCs w:val="26"/>
        </w:rPr>
        <w:t xml:space="preserve">• Current cold weather performance temperature determined by an </w:t>
      </w:r>
    </w:p>
    <w:p w:rsidR="00D65A9F" w:rsidRPr="00BB1A87" w:rsidP="00D65A9F" w14:paraId="6EED06F9" w14:textId="77777777">
      <w:pPr>
        <w:rPr>
          <w:rFonts w:ascii="Times New Roman" w:hAnsi="Times New Roman" w:cs="Times New Roman"/>
          <w:sz w:val="26"/>
          <w:szCs w:val="26"/>
        </w:rPr>
      </w:pPr>
      <w:r w:rsidRPr="00BB1A87">
        <w:rPr>
          <w:rFonts w:ascii="Times New Roman" w:hAnsi="Times New Roman" w:cs="Times New Roman"/>
          <w:sz w:val="26"/>
          <w:szCs w:val="26"/>
        </w:rPr>
        <w:t xml:space="preserve">engineering analysis, which includes the concurrent wind speed and </w:t>
      </w:r>
    </w:p>
    <w:p w:rsidR="00D65A9F" w:rsidRPr="00BB1A87" w:rsidP="00D65A9F" w14:paraId="163169AF" w14:textId="77777777">
      <w:pPr>
        <w:rPr>
          <w:rFonts w:ascii="Times New Roman" w:hAnsi="Times New Roman" w:cs="Times New Roman"/>
          <w:sz w:val="26"/>
          <w:szCs w:val="26"/>
        </w:rPr>
      </w:pPr>
      <w:r w:rsidRPr="00BB1A87">
        <w:rPr>
          <w:rFonts w:ascii="Times New Roman" w:hAnsi="Times New Roman" w:cs="Times New Roman"/>
          <w:sz w:val="26"/>
          <w:szCs w:val="26"/>
        </w:rPr>
        <w:t>precipitation.</w:t>
      </w:r>
    </w:p>
    <w:p w:rsidR="00D65A9F" w:rsidRPr="00BB1A87" w:rsidP="00D65A9F" w14:paraId="00B00F5B" w14:textId="77777777">
      <w:pPr>
        <w:rPr>
          <w:rFonts w:ascii="Times New Roman" w:hAnsi="Times New Roman" w:cs="Times New Roman"/>
          <w:sz w:val="26"/>
          <w:szCs w:val="26"/>
        </w:rPr>
      </w:pPr>
      <w:r w:rsidRPr="00BB1A87">
        <w:rPr>
          <w:rFonts w:ascii="Times New Roman" w:hAnsi="Times New Roman" w:cs="Times New Roman"/>
          <w:b/>
          <w:bCs/>
          <w:sz w:val="26"/>
          <w:szCs w:val="26"/>
        </w:rPr>
        <w:t>M1.</w:t>
      </w:r>
      <w:r w:rsidRPr="00BB1A87">
        <w:rPr>
          <w:rFonts w:ascii="Times New Roman" w:hAnsi="Times New Roman" w:cs="Times New Roman"/>
          <w:sz w:val="26"/>
          <w:szCs w:val="26"/>
        </w:rPr>
        <w:t xml:space="preserve"> Each Generator Owner will have evidence documenting its Extreme Cold Weather </w:t>
      </w:r>
    </w:p>
    <w:p w:rsidR="00D65A9F" w:rsidRPr="00BB1A87" w:rsidP="00D65A9F" w14:paraId="7D49D30C" w14:textId="77777777">
      <w:pPr>
        <w:rPr>
          <w:rFonts w:ascii="Times New Roman" w:hAnsi="Times New Roman" w:cs="Times New Roman"/>
          <w:sz w:val="26"/>
          <w:szCs w:val="26"/>
        </w:rPr>
      </w:pPr>
      <w:r w:rsidRPr="00BB1A87">
        <w:rPr>
          <w:rFonts w:ascii="Times New Roman" w:hAnsi="Times New Roman" w:cs="Times New Roman"/>
          <w:sz w:val="26"/>
          <w:szCs w:val="26"/>
        </w:rPr>
        <w:t xml:space="preserve">Temperature calculation and design information, operating data, or engineering </w:t>
      </w:r>
    </w:p>
    <w:p w:rsidR="00D65A9F" w:rsidRPr="00BB1A87" w:rsidP="00D65A9F" w14:paraId="14326E05" w14:textId="77777777">
      <w:pPr>
        <w:rPr>
          <w:rFonts w:ascii="Times New Roman" w:hAnsi="Times New Roman" w:cs="Times New Roman"/>
          <w:sz w:val="26"/>
          <w:szCs w:val="26"/>
        </w:rPr>
      </w:pPr>
      <w:r w:rsidRPr="00BB1A87">
        <w:rPr>
          <w:rFonts w:ascii="Times New Roman" w:hAnsi="Times New Roman" w:cs="Times New Roman"/>
          <w:sz w:val="26"/>
          <w:szCs w:val="26"/>
        </w:rPr>
        <w:t xml:space="preserve">analysis that supports its generating unit minimum temperature. </w:t>
      </w:r>
    </w:p>
    <w:p w:rsidR="00D65A9F" w:rsidRPr="00BB1A87" w:rsidP="00D65A9F" w14:paraId="6DB3822A" w14:textId="77777777">
      <w:pPr>
        <w:rPr>
          <w:rFonts w:ascii="Times New Roman" w:hAnsi="Times New Roman" w:cs="Times New Roman"/>
          <w:sz w:val="26"/>
          <w:szCs w:val="26"/>
        </w:rPr>
      </w:pPr>
      <w:r w:rsidRPr="00BB1A87">
        <w:rPr>
          <w:rFonts w:ascii="Times New Roman" w:hAnsi="Times New Roman" w:cs="Times New Roman"/>
          <w:b/>
          <w:bCs/>
          <w:sz w:val="26"/>
          <w:szCs w:val="26"/>
        </w:rPr>
        <w:t>R2.</w:t>
      </w:r>
      <w:r w:rsidRPr="00BB1A87">
        <w:rPr>
          <w:rFonts w:ascii="Times New Roman" w:hAnsi="Times New Roman" w:cs="Times New Roman"/>
          <w:sz w:val="26"/>
          <w:szCs w:val="26"/>
        </w:rPr>
        <w:t xml:space="preserve"> Applicable to generating units with a commercial operation date on or after October </w:t>
      </w:r>
    </w:p>
    <w:p w:rsidR="00D65A9F" w:rsidRPr="00BB1A87" w:rsidP="00D65A9F" w14:paraId="1A9588FC" w14:textId="77777777">
      <w:pPr>
        <w:rPr>
          <w:rFonts w:ascii="Times New Roman" w:hAnsi="Times New Roman" w:cs="Times New Roman"/>
          <w:sz w:val="26"/>
          <w:szCs w:val="26"/>
        </w:rPr>
      </w:pPr>
      <w:r w:rsidRPr="00BB1A87">
        <w:rPr>
          <w:rFonts w:ascii="Times New Roman" w:hAnsi="Times New Roman" w:cs="Times New Roman"/>
          <w:sz w:val="26"/>
          <w:szCs w:val="26"/>
        </w:rPr>
        <w:t xml:space="preserve">1, 2027: Each Generator Owner, for each generating unit that has a calculated </w:t>
      </w:r>
    </w:p>
    <w:p w:rsidR="00D65A9F" w:rsidRPr="00BB1A87" w:rsidP="00D65A9F" w14:paraId="75B4EB9C" w14:textId="77777777">
      <w:pPr>
        <w:rPr>
          <w:rFonts w:ascii="Times New Roman" w:hAnsi="Times New Roman" w:cs="Times New Roman"/>
          <w:sz w:val="26"/>
          <w:szCs w:val="26"/>
        </w:rPr>
      </w:pPr>
      <w:r w:rsidRPr="00BB1A87">
        <w:rPr>
          <w:rFonts w:ascii="Times New Roman" w:hAnsi="Times New Roman" w:cs="Times New Roman"/>
          <w:sz w:val="26"/>
          <w:szCs w:val="26"/>
        </w:rPr>
        <w:t xml:space="preserve">Extreme Cold Weather Temperature at or below 32 degrees Fahrenheit (zero degrees </w:t>
      </w:r>
    </w:p>
    <w:p w:rsidR="00D65A9F" w:rsidRPr="00BB1A87" w:rsidP="00D65A9F" w14:paraId="38BFA520" w14:textId="77777777">
      <w:pPr>
        <w:rPr>
          <w:rFonts w:ascii="Times New Roman" w:hAnsi="Times New Roman" w:cs="Times New Roman"/>
          <w:sz w:val="26"/>
          <w:szCs w:val="26"/>
        </w:rPr>
      </w:pPr>
      <w:r w:rsidRPr="00BB1A87">
        <w:rPr>
          <w:rFonts w:ascii="Times New Roman" w:hAnsi="Times New Roman" w:cs="Times New Roman"/>
          <w:sz w:val="26"/>
          <w:szCs w:val="26"/>
        </w:rPr>
        <w:t>Celsius) as determined in Requirement R1, and th</w:t>
      </w:r>
      <w:r>
        <w:rPr>
          <w:rFonts w:ascii="Times New Roman" w:hAnsi="Times New Roman" w:cs="Times New Roman"/>
          <w:sz w:val="26"/>
          <w:szCs w:val="26"/>
        </w:rPr>
        <w:t xml:space="preserve">e </w:t>
      </w:r>
      <w:r w:rsidRPr="00BB1A87">
        <w:rPr>
          <w:rFonts w:ascii="Times New Roman" w:hAnsi="Times New Roman" w:cs="Times New Roman"/>
          <w:sz w:val="26"/>
          <w:szCs w:val="26"/>
        </w:rPr>
        <w:t xml:space="preserve">self-commits or is required to </w:t>
      </w:r>
    </w:p>
    <w:p w:rsidR="00D65A9F" w:rsidRPr="00BB1A87" w:rsidP="00D65A9F" w14:paraId="2B2E945E" w14:textId="77777777">
      <w:pPr>
        <w:rPr>
          <w:rFonts w:ascii="Times New Roman" w:hAnsi="Times New Roman" w:cs="Times New Roman"/>
          <w:sz w:val="26"/>
          <w:szCs w:val="26"/>
        </w:rPr>
      </w:pPr>
      <w:r w:rsidRPr="00BB1A87">
        <w:rPr>
          <w:rFonts w:ascii="Times New Roman" w:hAnsi="Times New Roman" w:cs="Times New Roman"/>
          <w:sz w:val="26"/>
          <w:szCs w:val="26"/>
        </w:rPr>
        <w:t>operate at or below a temperature of 32 degrees Fahrenheit (zero degrees Celsius),1</w:t>
      </w:r>
    </w:p>
    <w:p w:rsidR="00D65A9F" w:rsidRPr="00BB1A87" w:rsidP="00D65A9F" w14:paraId="34FEA886" w14:textId="77777777">
      <w:pPr>
        <w:rPr>
          <w:rFonts w:ascii="Times New Roman" w:hAnsi="Times New Roman" w:cs="Times New Roman"/>
          <w:sz w:val="26"/>
          <w:szCs w:val="26"/>
        </w:rPr>
      </w:pPr>
      <w:r w:rsidRPr="00BB1A87">
        <w:rPr>
          <w:rFonts w:ascii="Times New Roman" w:hAnsi="Times New Roman" w:cs="Times New Roman"/>
          <w:sz w:val="26"/>
          <w:szCs w:val="26"/>
        </w:rPr>
        <w:t xml:space="preserve">shall: </w:t>
      </w:r>
    </w:p>
    <w:p w:rsidR="00D65A9F" w:rsidRPr="00BB1A87" w:rsidP="00D65A9F" w14:paraId="2893F65F" w14:textId="77777777">
      <w:pPr>
        <w:rPr>
          <w:rFonts w:ascii="Times New Roman" w:hAnsi="Times New Roman" w:cs="Times New Roman"/>
          <w:sz w:val="26"/>
          <w:szCs w:val="26"/>
        </w:rPr>
      </w:pPr>
      <w:r w:rsidRPr="00BB1A87">
        <w:rPr>
          <w:rFonts w:ascii="Times New Roman" w:hAnsi="Times New Roman" w:cs="Times New Roman"/>
          <w:sz w:val="26"/>
          <w:szCs w:val="26"/>
        </w:rPr>
        <w:t xml:space="preserve">• Implement freeze protection measures to protect Generator Cold Weather </w:t>
      </w:r>
    </w:p>
    <w:p w:rsidR="00D65A9F" w:rsidRPr="00BB1A87" w:rsidP="00D65A9F" w14:paraId="4F5F5E3F" w14:textId="77777777">
      <w:pPr>
        <w:rPr>
          <w:rFonts w:ascii="Times New Roman" w:hAnsi="Times New Roman" w:cs="Times New Roman"/>
          <w:sz w:val="26"/>
          <w:szCs w:val="26"/>
        </w:rPr>
      </w:pPr>
      <w:r w:rsidRPr="00BB1A87">
        <w:rPr>
          <w:rFonts w:ascii="Times New Roman" w:hAnsi="Times New Roman" w:cs="Times New Roman"/>
          <w:sz w:val="26"/>
          <w:szCs w:val="26"/>
        </w:rPr>
        <w:t xml:space="preserve">Critical Components that provide the capability to operate at the unit(s)’ </w:t>
      </w:r>
    </w:p>
    <w:p w:rsidR="00D65A9F" w:rsidRPr="00BB1A87" w:rsidP="00D65A9F" w14:paraId="18AF7885" w14:textId="77777777">
      <w:pPr>
        <w:rPr>
          <w:rFonts w:ascii="Times New Roman" w:hAnsi="Times New Roman" w:cs="Times New Roman"/>
          <w:sz w:val="26"/>
          <w:szCs w:val="26"/>
        </w:rPr>
      </w:pPr>
      <w:r w:rsidRPr="00BB1A87">
        <w:rPr>
          <w:rFonts w:ascii="Times New Roman" w:hAnsi="Times New Roman" w:cs="Times New Roman"/>
          <w:sz w:val="26"/>
          <w:szCs w:val="26"/>
        </w:rPr>
        <w:t xml:space="preserve">Extreme Cold Weather Temperature with sustained concurrent twenty (20) </w:t>
      </w:r>
    </w:p>
    <w:p w:rsidR="00D65A9F" w:rsidRPr="00BB1A87" w:rsidP="00D65A9F" w14:paraId="1EAF53CB" w14:textId="77777777">
      <w:pPr>
        <w:rPr>
          <w:rFonts w:ascii="Times New Roman" w:hAnsi="Times New Roman" w:cs="Times New Roman"/>
          <w:sz w:val="26"/>
          <w:szCs w:val="26"/>
        </w:rPr>
      </w:pPr>
      <w:r w:rsidRPr="00BB1A87">
        <w:rPr>
          <w:rFonts w:ascii="Times New Roman" w:hAnsi="Times New Roman" w:cs="Times New Roman"/>
          <w:sz w:val="26"/>
          <w:szCs w:val="26"/>
        </w:rPr>
        <w:t xml:space="preserve">mph wind speed for (i) a period of not less than twelve (12) continuous hours, </w:t>
      </w:r>
    </w:p>
    <w:p w:rsidR="00D65A9F" w:rsidRPr="00BB1A87" w:rsidP="00D65A9F" w14:paraId="472E658B" w14:textId="77777777">
      <w:pPr>
        <w:rPr>
          <w:rFonts w:ascii="Times New Roman" w:hAnsi="Times New Roman" w:cs="Times New Roman"/>
          <w:sz w:val="26"/>
          <w:szCs w:val="26"/>
        </w:rPr>
      </w:pPr>
      <w:r w:rsidRPr="00BB1A87">
        <w:rPr>
          <w:rFonts w:ascii="Times New Roman" w:hAnsi="Times New Roman" w:cs="Times New Roman"/>
          <w:sz w:val="26"/>
          <w:szCs w:val="26"/>
        </w:rPr>
        <w:t xml:space="preserve">or (ii) the maximum operational duration for intermittent energy resources if </w:t>
      </w:r>
    </w:p>
    <w:p w:rsidR="00D65A9F" w:rsidRPr="00BB1A87" w:rsidP="00D65A9F" w14:paraId="59FA5452" w14:textId="77777777">
      <w:pPr>
        <w:rPr>
          <w:rFonts w:ascii="Times New Roman" w:hAnsi="Times New Roman" w:cs="Times New Roman"/>
          <w:sz w:val="26"/>
          <w:szCs w:val="26"/>
        </w:rPr>
      </w:pPr>
      <w:r w:rsidRPr="00BB1A87">
        <w:rPr>
          <w:rFonts w:ascii="Times New Roman" w:hAnsi="Times New Roman" w:cs="Times New Roman"/>
          <w:sz w:val="26"/>
          <w:szCs w:val="26"/>
        </w:rPr>
        <w:t>less than twelve (12) continuous hours; or</w:t>
      </w:r>
    </w:p>
    <w:p w:rsidR="00D65A9F" w:rsidRPr="00BB1A87" w:rsidP="00D65A9F" w14:paraId="7381AAEC" w14:textId="77777777">
      <w:pPr>
        <w:rPr>
          <w:rFonts w:ascii="Times New Roman" w:hAnsi="Times New Roman" w:cs="Times New Roman"/>
          <w:sz w:val="26"/>
          <w:szCs w:val="26"/>
        </w:rPr>
      </w:pPr>
      <w:r w:rsidRPr="00BB1A87">
        <w:rPr>
          <w:rFonts w:ascii="Times New Roman" w:hAnsi="Times New Roman" w:cs="Times New Roman"/>
          <w:sz w:val="26"/>
          <w:szCs w:val="26"/>
        </w:rPr>
        <w:t xml:space="preserve">• Develop a Corrective Action Plan(s) to add new or modify existing or </w:t>
      </w:r>
    </w:p>
    <w:p w:rsidR="00D65A9F" w:rsidRPr="00BB1A87" w:rsidP="00D65A9F" w14:paraId="50871778"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previously planned freeze protection measures to provide the capability to </w:t>
      </w:r>
    </w:p>
    <w:p w:rsidR="00D65A9F" w:rsidRPr="00BB1A87" w:rsidP="00D65A9F" w14:paraId="699C3A9F" w14:textId="77777777">
      <w:pPr>
        <w:rPr>
          <w:rFonts w:ascii="Times New Roman" w:hAnsi="Times New Roman" w:cs="Times New Roman"/>
          <w:sz w:val="26"/>
          <w:szCs w:val="26"/>
        </w:rPr>
      </w:pPr>
      <w:r w:rsidRPr="00BB1A87">
        <w:rPr>
          <w:rFonts w:ascii="Times New Roman" w:hAnsi="Times New Roman" w:cs="Times New Roman"/>
          <w:sz w:val="26"/>
          <w:szCs w:val="26"/>
        </w:rPr>
        <w:t xml:space="preserve">operate at the unit(s)’ Extreme Cold Weather Temperature with a sustained </w:t>
      </w:r>
    </w:p>
    <w:p w:rsidR="00D65A9F" w:rsidRPr="00BB1A87" w:rsidP="00D65A9F" w14:paraId="2981D269"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concurrent twenty (20) mph wind speed for (i) a period of not less than </w:t>
      </w:r>
    </w:p>
    <w:p w:rsidR="00D65A9F" w:rsidRPr="00BB1A87" w:rsidP="00D65A9F" w14:paraId="7471C827" w14:textId="77777777">
      <w:pPr>
        <w:rPr>
          <w:rFonts w:ascii="Times New Roman" w:hAnsi="Times New Roman" w:cs="Times New Roman"/>
          <w:sz w:val="26"/>
          <w:szCs w:val="26"/>
        </w:rPr>
      </w:pPr>
      <w:r w:rsidRPr="00BB1A87">
        <w:rPr>
          <w:rFonts w:ascii="Times New Roman" w:hAnsi="Times New Roman" w:cs="Times New Roman"/>
          <w:sz w:val="26"/>
          <w:szCs w:val="26"/>
        </w:rPr>
        <w:t xml:space="preserve">1 Generating unit(s) that do not self-commit or are not required to operate at or below a temperature of 32 degrees Fahrenheit </w:t>
      </w:r>
    </w:p>
    <w:p w:rsidR="00D65A9F" w:rsidRPr="00BB1A87" w:rsidP="00D65A9F" w14:paraId="4C188158" w14:textId="77777777">
      <w:pPr>
        <w:rPr>
          <w:rFonts w:ascii="Times New Roman" w:hAnsi="Times New Roman" w:cs="Times New Roman"/>
          <w:sz w:val="26"/>
          <w:szCs w:val="26"/>
        </w:rPr>
      </w:pPr>
      <w:r w:rsidRPr="00BB1A87">
        <w:rPr>
          <w:rFonts w:ascii="Times New Roman" w:hAnsi="Times New Roman" w:cs="Times New Roman"/>
          <w:sz w:val="26"/>
          <w:szCs w:val="26"/>
        </w:rPr>
        <w:t xml:space="preserve">(zero degrees Celsius), but may be called upon to operate in order to assist in the mitigation of BES Emergencies, Capacity </w:t>
      </w:r>
    </w:p>
    <w:p w:rsidR="00D65A9F" w:rsidRPr="00BB1A87" w:rsidP="00D65A9F" w14:paraId="6326EC80" w14:textId="77777777">
      <w:pPr>
        <w:rPr>
          <w:rFonts w:ascii="Times New Roman" w:hAnsi="Times New Roman" w:cs="Times New Roman"/>
          <w:sz w:val="26"/>
          <w:szCs w:val="26"/>
        </w:rPr>
      </w:pPr>
      <w:r w:rsidRPr="00BB1A87">
        <w:rPr>
          <w:rFonts w:ascii="Times New Roman" w:hAnsi="Times New Roman" w:cs="Times New Roman"/>
          <w:sz w:val="26"/>
          <w:szCs w:val="26"/>
        </w:rPr>
        <w:t xml:space="preserve">Emergencies, or Energy Emergencies during periods at or below a temperature of 32 degrees Fahrenheit (zero degrees Celsius), </w:t>
      </w:r>
    </w:p>
    <w:p w:rsidR="00D65A9F" w:rsidRPr="00BB1A87" w:rsidP="00D65A9F" w14:paraId="674BDB0A" w14:textId="77777777">
      <w:pPr>
        <w:rPr>
          <w:rFonts w:ascii="Times New Roman" w:hAnsi="Times New Roman" w:cs="Times New Roman"/>
          <w:sz w:val="26"/>
          <w:szCs w:val="26"/>
        </w:rPr>
      </w:pPr>
      <w:r w:rsidRPr="00BB1A87">
        <w:rPr>
          <w:rFonts w:ascii="Times New Roman" w:hAnsi="Times New Roman" w:cs="Times New Roman"/>
          <w:sz w:val="26"/>
          <w:szCs w:val="26"/>
        </w:rPr>
        <w:t>are exempt from this requirement.</w:t>
      </w:r>
    </w:p>
    <w:p w:rsidR="00D65A9F" w:rsidRPr="00BB1A87" w:rsidP="00D65A9F" w14:paraId="641F0817" w14:textId="77777777">
      <w:pPr>
        <w:rPr>
          <w:rFonts w:ascii="Times New Roman" w:hAnsi="Times New Roman" w:cs="Times New Roman"/>
          <w:sz w:val="26"/>
          <w:szCs w:val="26"/>
        </w:rPr>
      </w:pPr>
      <w:r w:rsidRPr="00BB1A87">
        <w:rPr>
          <w:rFonts w:ascii="Times New Roman" w:hAnsi="Times New Roman" w:cs="Times New Roman"/>
          <w:sz w:val="26"/>
          <w:szCs w:val="26"/>
        </w:rPr>
        <w:t xml:space="preserve">twelve (12) continuous hours, or (ii) the maximum operational duration for </w:t>
      </w:r>
    </w:p>
    <w:p w:rsidR="00D65A9F" w:rsidRPr="00BB1A87" w:rsidP="00D65A9F" w14:paraId="1586450E" w14:textId="77777777">
      <w:pPr>
        <w:rPr>
          <w:rFonts w:ascii="Times New Roman" w:hAnsi="Times New Roman" w:cs="Times New Roman"/>
          <w:sz w:val="26"/>
          <w:szCs w:val="26"/>
        </w:rPr>
      </w:pPr>
      <w:r w:rsidRPr="00BB1A87">
        <w:rPr>
          <w:rFonts w:ascii="Times New Roman" w:hAnsi="Times New Roman" w:cs="Times New Roman"/>
          <w:sz w:val="26"/>
          <w:szCs w:val="26"/>
        </w:rPr>
        <w:t>intermittent energy resources if less than twelve (12) continuous hours.</w:t>
      </w:r>
    </w:p>
    <w:p w:rsidR="00D65A9F" w:rsidRPr="00BB1A87" w:rsidP="00D65A9F" w14:paraId="5B13F6BC" w14:textId="77777777">
      <w:pPr>
        <w:rPr>
          <w:rFonts w:ascii="Times New Roman" w:hAnsi="Times New Roman" w:cs="Times New Roman"/>
          <w:sz w:val="26"/>
          <w:szCs w:val="26"/>
        </w:rPr>
      </w:pPr>
      <w:r w:rsidRPr="00BB1A87">
        <w:rPr>
          <w:rFonts w:ascii="Times New Roman" w:hAnsi="Times New Roman" w:cs="Times New Roman"/>
          <w:b/>
          <w:bCs/>
          <w:sz w:val="26"/>
          <w:szCs w:val="26"/>
        </w:rPr>
        <w:t>M2.</w:t>
      </w:r>
      <w:r w:rsidRPr="00BB1A87">
        <w:rPr>
          <w:rFonts w:ascii="Times New Roman" w:hAnsi="Times New Roman" w:cs="Times New Roman"/>
          <w:sz w:val="26"/>
          <w:szCs w:val="26"/>
        </w:rPr>
        <w:t xml:space="preserve"> Each Generator Owner will have dated evidence that demonstrates it has freeze </w:t>
      </w:r>
    </w:p>
    <w:p w:rsidR="00D65A9F" w:rsidRPr="00BB1A87" w:rsidP="00D65A9F" w14:paraId="27ED8388"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protection measures for its unit(s) in accordance with R2, or it has developed a </w:t>
      </w:r>
    </w:p>
    <w:p w:rsidR="00D65A9F" w:rsidRPr="00BB1A87" w:rsidP="00D65A9F" w14:paraId="5DDBCE33"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 Plan for the identified issues. Acceptable evidence may include the </w:t>
      </w:r>
    </w:p>
    <w:p w:rsidR="00D65A9F" w:rsidRPr="00BB1A87" w:rsidP="00D65A9F" w14:paraId="5482538B" w14:textId="77777777">
      <w:pPr>
        <w:rPr>
          <w:rFonts w:ascii="Times New Roman" w:hAnsi="Times New Roman" w:cs="Times New Roman"/>
          <w:sz w:val="26"/>
          <w:szCs w:val="26"/>
        </w:rPr>
      </w:pPr>
      <w:r w:rsidRPr="00BB1A87">
        <w:rPr>
          <w:rFonts w:ascii="Times New Roman" w:hAnsi="Times New Roman" w:cs="Times New Roman"/>
          <w:sz w:val="26"/>
          <w:szCs w:val="26"/>
        </w:rPr>
        <w:t>following (electronic or hardcopy format): Identification of generating unit(s)</w:t>
      </w:r>
    </w:p>
    <w:p w:rsidR="00D65A9F" w:rsidRPr="00BB1A87" w:rsidP="00D65A9F" w14:paraId="26CBCD3F" w14:textId="77777777">
      <w:pPr>
        <w:rPr>
          <w:rFonts w:ascii="Times New Roman" w:hAnsi="Times New Roman" w:cs="Times New Roman"/>
          <w:sz w:val="26"/>
          <w:szCs w:val="26"/>
        </w:rPr>
      </w:pPr>
      <w:r w:rsidRPr="00BB1A87">
        <w:rPr>
          <w:rFonts w:ascii="Times New Roman" w:hAnsi="Times New Roman" w:cs="Times New Roman"/>
          <w:sz w:val="26"/>
          <w:szCs w:val="26"/>
        </w:rPr>
        <w:t xml:space="preserve">minimum temperature under Requirement R1 Part 1.2.2 which is equal to or less than </w:t>
      </w:r>
    </w:p>
    <w:p w:rsidR="00D65A9F" w:rsidRPr="00BB1A87" w:rsidP="00D65A9F" w14:paraId="738DA3E1" w14:textId="77777777">
      <w:pPr>
        <w:rPr>
          <w:rFonts w:ascii="Times New Roman" w:hAnsi="Times New Roman" w:cs="Times New Roman"/>
          <w:sz w:val="26"/>
          <w:szCs w:val="26"/>
        </w:rPr>
      </w:pPr>
      <w:r w:rsidRPr="00BB1A87">
        <w:rPr>
          <w:rFonts w:ascii="Times New Roman" w:hAnsi="Times New Roman" w:cs="Times New Roman"/>
          <w:sz w:val="26"/>
          <w:szCs w:val="26"/>
        </w:rPr>
        <w:t xml:space="preserve">the unit’s Extreme Cold Weather Temperature, documentation of freeze protection </w:t>
      </w:r>
    </w:p>
    <w:p w:rsidR="00D65A9F" w:rsidRPr="00BB1A87" w:rsidP="00D65A9F" w14:paraId="1BD4DF35" w14:textId="77777777">
      <w:pPr>
        <w:rPr>
          <w:rFonts w:ascii="Times New Roman" w:hAnsi="Times New Roman" w:cs="Times New Roman"/>
          <w:sz w:val="26"/>
          <w:szCs w:val="26"/>
        </w:rPr>
      </w:pPr>
      <w:r w:rsidRPr="00BB1A87">
        <w:rPr>
          <w:rFonts w:ascii="Times New Roman" w:hAnsi="Times New Roman" w:cs="Times New Roman"/>
          <w:sz w:val="26"/>
          <w:szCs w:val="26"/>
        </w:rPr>
        <w:t>measures, and Corrective Action Plan(s).</w:t>
      </w:r>
    </w:p>
    <w:p w:rsidR="00D65A9F" w:rsidRPr="00BB1A87" w:rsidP="00D65A9F" w14:paraId="5083C075" w14:textId="77777777">
      <w:pPr>
        <w:rPr>
          <w:rFonts w:ascii="Times New Roman" w:hAnsi="Times New Roman" w:cs="Times New Roman"/>
          <w:sz w:val="26"/>
          <w:szCs w:val="26"/>
        </w:rPr>
      </w:pPr>
      <w:r w:rsidRPr="00BB1A87">
        <w:rPr>
          <w:rFonts w:ascii="Times New Roman" w:hAnsi="Times New Roman" w:cs="Times New Roman"/>
          <w:b/>
          <w:bCs/>
          <w:sz w:val="26"/>
          <w:szCs w:val="26"/>
        </w:rPr>
        <w:t>R3.</w:t>
      </w:r>
      <w:r w:rsidRPr="00BB1A87">
        <w:rPr>
          <w:rFonts w:ascii="Times New Roman" w:hAnsi="Times New Roman" w:cs="Times New Roman"/>
          <w:sz w:val="26"/>
          <w:szCs w:val="26"/>
        </w:rPr>
        <w:t xml:space="preserve"> Applicable to generating unit(s) in commercial operation prior to October 1, 2027:</w:t>
      </w:r>
    </w:p>
    <w:p w:rsidR="00D65A9F" w:rsidRPr="00BB1A87" w:rsidP="00D65A9F" w14:paraId="697B17ED" w14:textId="77777777">
      <w:pPr>
        <w:rPr>
          <w:rFonts w:ascii="Times New Roman" w:hAnsi="Times New Roman" w:cs="Times New Roman"/>
          <w:sz w:val="26"/>
          <w:szCs w:val="26"/>
        </w:rPr>
      </w:pPr>
      <w:r w:rsidRPr="00BB1A87">
        <w:rPr>
          <w:rFonts w:ascii="Times New Roman" w:hAnsi="Times New Roman" w:cs="Times New Roman"/>
          <w:sz w:val="26"/>
          <w:szCs w:val="26"/>
        </w:rPr>
        <w:t xml:space="preserve">Each Generator Owner, for each generating unit that has a calculated Extreme Cold </w:t>
      </w:r>
    </w:p>
    <w:p w:rsidR="00D65A9F" w:rsidRPr="00BB1A87" w:rsidP="00D65A9F" w14:paraId="3251CD9E" w14:textId="77777777">
      <w:pPr>
        <w:rPr>
          <w:rFonts w:ascii="Times New Roman" w:hAnsi="Times New Roman" w:cs="Times New Roman"/>
          <w:sz w:val="26"/>
          <w:szCs w:val="26"/>
        </w:rPr>
      </w:pPr>
      <w:r w:rsidRPr="00BB1A87">
        <w:rPr>
          <w:rFonts w:ascii="Times New Roman" w:hAnsi="Times New Roman" w:cs="Times New Roman"/>
          <w:sz w:val="26"/>
          <w:szCs w:val="26"/>
        </w:rPr>
        <w:t xml:space="preserve">Weather Temperature at or below 32 degrees Fahrenheit (zero degrees Celsius) as </w:t>
      </w:r>
    </w:p>
    <w:p w:rsidR="00D65A9F" w:rsidRPr="00BB1A87" w:rsidP="00D65A9F" w14:paraId="0749FD2B" w14:textId="77777777">
      <w:pPr>
        <w:rPr>
          <w:rFonts w:ascii="Times New Roman" w:hAnsi="Times New Roman" w:cs="Times New Roman"/>
          <w:sz w:val="26"/>
          <w:szCs w:val="26"/>
        </w:rPr>
      </w:pPr>
      <w:r w:rsidRPr="00BB1A87">
        <w:rPr>
          <w:rFonts w:ascii="Times New Roman" w:hAnsi="Times New Roman" w:cs="Times New Roman"/>
          <w:sz w:val="26"/>
          <w:szCs w:val="26"/>
        </w:rPr>
        <w:t xml:space="preserve">determined in Requirement R1, and that self-commits or is required to operate at or </w:t>
      </w:r>
    </w:p>
    <w:p w:rsidR="00D65A9F" w:rsidRPr="00BB1A87" w:rsidP="00D65A9F" w14:paraId="3C821B23" w14:textId="77777777">
      <w:pPr>
        <w:rPr>
          <w:rFonts w:ascii="Times New Roman" w:hAnsi="Times New Roman" w:cs="Times New Roman"/>
          <w:sz w:val="26"/>
          <w:szCs w:val="26"/>
        </w:rPr>
      </w:pPr>
      <w:r w:rsidRPr="00BB1A87">
        <w:rPr>
          <w:rFonts w:ascii="Times New Roman" w:hAnsi="Times New Roman" w:cs="Times New Roman"/>
          <w:sz w:val="26"/>
          <w:szCs w:val="26"/>
        </w:rPr>
        <w:t>below a temperature of 32 degrees Fahrenheit (zero degrees Celsius),2 shall:</w:t>
      </w:r>
    </w:p>
    <w:p w:rsidR="00D65A9F" w:rsidRPr="00BB1A87" w:rsidP="00D65A9F" w14:paraId="6657D040" w14:textId="77777777">
      <w:pPr>
        <w:rPr>
          <w:rFonts w:ascii="Times New Roman" w:hAnsi="Times New Roman" w:cs="Times New Roman"/>
          <w:sz w:val="26"/>
          <w:szCs w:val="26"/>
        </w:rPr>
      </w:pPr>
      <w:r w:rsidRPr="00BB1A87">
        <w:rPr>
          <w:rFonts w:ascii="Times New Roman" w:hAnsi="Times New Roman" w:cs="Times New Roman"/>
          <w:sz w:val="26"/>
          <w:szCs w:val="26"/>
        </w:rPr>
        <w:t xml:space="preserve">• Implement freeze protection measures to protect Generator Cold Weather </w:t>
      </w:r>
    </w:p>
    <w:p w:rsidR="00D65A9F" w:rsidRPr="00BB1A87" w:rsidP="00D65A9F" w14:paraId="51DD0C7A" w14:textId="77777777">
      <w:pPr>
        <w:rPr>
          <w:rFonts w:ascii="Times New Roman" w:hAnsi="Times New Roman" w:cs="Times New Roman"/>
          <w:sz w:val="26"/>
          <w:szCs w:val="26"/>
        </w:rPr>
      </w:pPr>
      <w:r w:rsidRPr="00BB1A87">
        <w:rPr>
          <w:rFonts w:ascii="Times New Roman" w:hAnsi="Times New Roman" w:cs="Times New Roman"/>
          <w:sz w:val="26"/>
          <w:szCs w:val="26"/>
        </w:rPr>
        <w:t xml:space="preserve">Critical Components that provide the capability to operate at the unit(s)' </w:t>
      </w:r>
    </w:p>
    <w:p w:rsidR="00D65A9F" w:rsidRPr="00BB1A87" w:rsidP="00D65A9F" w14:paraId="28348D5F" w14:textId="77777777">
      <w:pPr>
        <w:rPr>
          <w:rFonts w:ascii="Times New Roman" w:hAnsi="Times New Roman" w:cs="Times New Roman"/>
          <w:sz w:val="26"/>
          <w:szCs w:val="26"/>
        </w:rPr>
      </w:pPr>
      <w:r w:rsidRPr="00BB1A87">
        <w:rPr>
          <w:rFonts w:ascii="Times New Roman" w:hAnsi="Times New Roman" w:cs="Times New Roman"/>
          <w:sz w:val="26"/>
          <w:szCs w:val="26"/>
        </w:rPr>
        <w:t>Extreme Cold Weather Temperature; or</w:t>
      </w:r>
    </w:p>
    <w:p w:rsidR="00D65A9F" w:rsidRPr="00BB1A87" w:rsidP="00D65A9F" w14:paraId="03204251" w14:textId="77777777">
      <w:pPr>
        <w:rPr>
          <w:rFonts w:ascii="Times New Roman" w:hAnsi="Times New Roman" w:cs="Times New Roman"/>
          <w:sz w:val="26"/>
          <w:szCs w:val="26"/>
        </w:rPr>
      </w:pPr>
      <w:r w:rsidRPr="00BB1A87">
        <w:rPr>
          <w:rFonts w:ascii="Times New Roman" w:hAnsi="Times New Roman" w:cs="Times New Roman"/>
          <w:sz w:val="26"/>
          <w:szCs w:val="26"/>
        </w:rPr>
        <w:t xml:space="preserve">• Develop a Corrective Action Plan to add new or modify existing freeze </w:t>
      </w:r>
    </w:p>
    <w:p w:rsidR="00D65A9F" w:rsidRPr="00BB1A87" w:rsidP="00D65A9F" w14:paraId="079CD7E0"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protection measures to provide the capability to operate at the unit(s)' </w:t>
      </w:r>
    </w:p>
    <w:p w:rsidR="00D65A9F" w:rsidRPr="00BB1A87" w:rsidP="00D65A9F" w14:paraId="27125391" w14:textId="77777777">
      <w:pPr>
        <w:rPr>
          <w:rFonts w:ascii="Times New Roman" w:hAnsi="Times New Roman" w:cs="Times New Roman"/>
          <w:sz w:val="26"/>
          <w:szCs w:val="26"/>
        </w:rPr>
      </w:pPr>
      <w:r w:rsidRPr="00BB1A87">
        <w:rPr>
          <w:rFonts w:ascii="Times New Roman" w:hAnsi="Times New Roman" w:cs="Times New Roman"/>
          <w:sz w:val="26"/>
          <w:szCs w:val="26"/>
        </w:rPr>
        <w:t>Extreme Cold Weather Temperature.</w:t>
      </w:r>
    </w:p>
    <w:p w:rsidR="00D65A9F" w:rsidRPr="00BB1A87" w:rsidP="00D65A9F" w14:paraId="051CAC13" w14:textId="77777777">
      <w:pPr>
        <w:rPr>
          <w:rFonts w:ascii="Times New Roman" w:hAnsi="Times New Roman" w:cs="Times New Roman"/>
          <w:sz w:val="26"/>
          <w:szCs w:val="26"/>
        </w:rPr>
      </w:pPr>
      <w:r w:rsidRPr="00BB1A87">
        <w:rPr>
          <w:rFonts w:ascii="Times New Roman" w:hAnsi="Times New Roman" w:cs="Times New Roman"/>
          <w:b/>
          <w:bCs/>
          <w:sz w:val="26"/>
          <w:szCs w:val="26"/>
        </w:rPr>
        <w:t>M3.</w:t>
      </w:r>
      <w:r w:rsidRPr="00BB1A87">
        <w:rPr>
          <w:rFonts w:ascii="Times New Roman" w:hAnsi="Times New Roman" w:cs="Times New Roman"/>
          <w:sz w:val="26"/>
          <w:szCs w:val="26"/>
        </w:rPr>
        <w:t xml:space="preserve"> Each Generator Owner will have dated evidence that demonstrates it has freeze </w:t>
      </w:r>
    </w:p>
    <w:p w:rsidR="00D65A9F" w:rsidRPr="00BB1A87" w:rsidP="00D65A9F" w14:paraId="3802074B"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protection measures for its unit(s) in accordance with R3, or it has developed a </w:t>
      </w:r>
    </w:p>
    <w:p w:rsidR="00D65A9F" w:rsidRPr="00BB1A87" w:rsidP="00D65A9F" w14:paraId="40DE94C9"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 Plan for the identified issues. Acceptable evidence may include, but </w:t>
      </w:r>
    </w:p>
    <w:p w:rsidR="00D65A9F" w:rsidRPr="00BB1A87" w:rsidP="00D65A9F" w14:paraId="35FEBE95" w14:textId="77777777">
      <w:pPr>
        <w:rPr>
          <w:rFonts w:ascii="Times New Roman" w:hAnsi="Times New Roman" w:cs="Times New Roman"/>
          <w:sz w:val="26"/>
          <w:szCs w:val="26"/>
        </w:rPr>
      </w:pPr>
      <w:r w:rsidRPr="00BB1A87">
        <w:rPr>
          <w:rFonts w:ascii="Times New Roman" w:hAnsi="Times New Roman" w:cs="Times New Roman"/>
          <w:sz w:val="26"/>
          <w:szCs w:val="26"/>
        </w:rPr>
        <w:t xml:space="preserve">is not limited to, the following (electronic or hardcopy format): Identification of </w:t>
      </w:r>
    </w:p>
    <w:p w:rsidR="00D65A9F" w:rsidRPr="00BB1A87" w:rsidP="00D65A9F" w14:paraId="08E2329F" w14:textId="77777777">
      <w:pPr>
        <w:rPr>
          <w:rFonts w:ascii="Times New Roman" w:hAnsi="Times New Roman" w:cs="Times New Roman"/>
          <w:sz w:val="26"/>
          <w:szCs w:val="26"/>
        </w:rPr>
      </w:pPr>
      <w:r w:rsidRPr="00BB1A87">
        <w:rPr>
          <w:rFonts w:ascii="Times New Roman" w:hAnsi="Times New Roman" w:cs="Times New Roman"/>
          <w:sz w:val="26"/>
          <w:szCs w:val="26"/>
        </w:rPr>
        <w:t xml:space="preserve">generating unit(s) minimum temperature per Part 1.2.2 which is equal to or less than </w:t>
      </w:r>
    </w:p>
    <w:p w:rsidR="00D65A9F" w:rsidRPr="00BB1A87" w:rsidP="00D65A9F" w14:paraId="68BCC517" w14:textId="77777777">
      <w:pPr>
        <w:rPr>
          <w:rFonts w:ascii="Times New Roman" w:hAnsi="Times New Roman" w:cs="Times New Roman"/>
          <w:sz w:val="26"/>
          <w:szCs w:val="26"/>
        </w:rPr>
      </w:pPr>
      <w:r w:rsidRPr="00BB1A87">
        <w:rPr>
          <w:rFonts w:ascii="Times New Roman" w:hAnsi="Times New Roman" w:cs="Times New Roman"/>
          <w:sz w:val="26"/>
          <w:szCs w:val="26"/>
        </w:rPr>
        <w:t>the unit’s Extreme Cold Weather Temperature, documentation of freeze protection</w:t>
      </w:r>
    </w:p>
    <w:p w:rsidR="00D65A9F" w:rsidRPr="00BB1A87" w:rsidP="00D65A9F" w14:paraId="2CE20090" w14:textId="77777777">
      <w:pPr>
        <w:rPr>
          <w:rFonts w:ascii="Times New Roman" w:hAnsi="Times New Roman" w:cs="Times New Roman"/>
          <w:sz w:val="26"/>
          <w:szCs w:val="26"/>
        </w:rPr>
      </w:pPr>
      <w:r w:rsidRPr="00BB1A87">
        <w:rPr>
          <w:rFonts w:ascii="Times New Roman" w:hAnsi="Times New Roman" w:cs="Times New Roman"/>
          <w:sz w:val="26"/>
          <w:szCs w:val="26"/>
        </w:rPr>
        <w:t>measures, and Corrective Action Plan(s).</w:t>
      </w:r>
    </w:p>
    <w:p w:rsidR="00D65A9F" w:rsidRPr="00BB1A87" w:rsidP="00D65A9F" w14:paraId="753C5BCB" w14:textId="77777777">
      <w:pPr>
        <w:rPr>
          <w:rFonts w:ascii="Times New Roman" w:hAnsi="Times New Roman" w:cs="Times New Roman"/>
          <w:sz w:val="26"/>
          <w:szCs w:val="26"/>
        </w:rPr>
      </w:pPr>
      <w:r w:rsidRPr="00BB1A87">
        <w:rPr>
          <w:rFonts w:ascii="Times New Roman" w:hAnsi="Times New Roman" w:cs="Times New Roman"/>
          <w:b/>
          <w:bCs/>
          <w:sz w:val="26"/>
          <w:szCs w:val="26"/>
        </w:rPr>
        <w:t>R4.</w:t>
      </w:r>
      <w:r w:rsidRPr="00BB1A87">
        <w:rPr>
          <w:rFonts w:ascii="Times New Roman" w:hAnsi="Times New Roman" w:cs="Times New Roman"/>
          <w:sz w:val="26"/>
          <w:szCs w:val="26"/>
        </w:rPr>
        <w:t xml:space="preserve"> Each Generator Owner shall implement and maintain one or more cold weather </w:t>
      </w:r>
    </w:p>
    <w:p w:rsidR="00D65A9F" w:rsidRPr="00BB1A87" w:rsidP="00D65A9F" w14:paraId="279A5F87"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preparedness plan(s) for its generating units. The cold weather preparedness plan(s) </w:t>
      </w:r>
    </w:p>
    <w:p w:rsidR="00D65A9F" w:rsidRPr="00BB1A87" w:rsidP="00D65A9F" w14:paraId="684F7D5B" w14:textId="77777777">
      <w:pPr>
        <w:rPr>
          <w:rFonts w:ascii="Times New Roman" w:hAnsi="Times New Roman" w:cs="Times New Roman"/>
          <w:sz w:val="26"/>
          <w:szCs w:val="26"/>
        </w:rPr>
      </w:pPr>
      <w:r w:rsidRPr="00BB1A87">
        <w:rPr>
          <w:rFonts w:ascii="Times New Roman" w:hAnsi="Times New Roman" w:cs="Times New Roman"/>
          <w:sz w:val="26"/>
          <w:szCs w:val="26"/>
        </w:rPr>
        <w:t>shall include the following, at a minimum: [Violation Risk Factor: High] [Time Horizon:</w:t>
      </w:r>
    </w:p>
    <w:p w:rsidR="00D65A9F" w:rsidRPr="00BB1A87" w:rsidP="00D65A9F" w14:paraId="4C88F88E" w14:textId="77777777">
      <w:pPr>
        <w:rPr>
          <w:rFonts w:ascii="Times New Roman" w:hAnsi="Times New Roman" w:cs="Times New Roman"/>
          <w:sz w:val="26"/>
          <w:szCs w:val="26"/>
        </w:rPr>
      </w:pPr>
      <w:r w:rsidRPr="00BB1A87">
        <w:rPr>
          <w:rFonts w:ascii="Times New Roman" w:hAnsi="Times New Roman" w:cs="Times New Roman"/>
          <w:sz w:val="26"/>
          <w:szCs w:val="26"/>
        </w:rPr>
        <w:t>Operations Planning and Real-time Operations]</w:t>
      </w:r>
    </w:p>
    <w:p w:rsidR="00D65A9F" w:rsidRPr="00BB1A87" w:rsidP="00D65A9F" w14:paraId="3DB43A06" w14:textId="77777777">
      <w:pPr>
        <w:rPr>
          <w:rFonts w:ascii="Times New Roman" w:hAnsi="Times New Roman" w:cs="Times New Roman"/>
          <w:sz w:val="26"/>
          <w:szCs w:val="26"/>
        </w:rPr>
      </w:pPr>
      <w:r w:rsidRPr="00BB1A87">
        <w:rPr>
          <w:rFonts w:ascii="Times New Roman" w:hAnsi="Times New Roman" w:cs="Times New Roman"/>
          <w:sz w:val="26"/>
          <w:szCs w:val="26"/>
        </w:rPr>
        <w:t xml:space="preserve">2 Generating unit(s) that do not self-commit or are not required to operate at or below a temperature of 32 degrees Fahrenheit </w:t>
      </w:r>
    </w:p>
    <w:p w:rsidR="00D65A9F" w:rsidRPr="00BB1A87" w:rsidP="00D65A9F" w14:paraId="4622DB3C" w14:textId="77777777">
      <w:pPr>
        <w:rPr>
          <w:rFonts w:ascii="Times New Roman" w:hAnsi="Times New Roman" w:cs="Times New Roman"/>
          <w:sz w:val="26"/>
          <w:szCs w:val="26"/>
        </w:rPr>
      </w:pPr>
      <w:r w:rsidRPr="00BB1A87">
        <w:rPr>
          <w:rFonts w:ascii="Times New Roman" w:hAnsi="Times New Roman" w:cs="Times New Roman"/>
          <w:sz w:val="26"/>
          <w:szCs w:val="26"/>
        </w:rPr>
        <w:t xml:space="preserve">(zero degrees Celsius), but may be called upon to operate in order to assist in the mitigation of BES Emergencies, Capacity </w:t>
      </w:r>
    </w:p>
    <w:p w:rsidR="00D65A9F" w:rsidRPr="00BB1A87" w:rsidP="00D65A9F" w14:paraId="42416B95" w14:textId="77777777">
      <w:pPr>
        <w:rPr>
          <w:rFonts w:ascii="Times New Roman" w:hAnsi="Times New Roman" w:cs="Times New Roman"/>
          <w:sz w:val="26"/>
          <w:szCs w:val="26"/>
        </w:rPr>
      </w:pPr>
      <w:r w:rsidRPr="00BB1A87">
        <w:rPr>
          <w:rFonts w:ascii="Times New Roman" w:hAnsi="Times New Roman" w:cs="Times New Roman"/>
          <w:sz w:val="26"/>
          <w:szCs w:val="26"/>
        </w:rPr>
        <w:t xml:space="preserve">Emergencies, or Energy Emergencies during periods at or below a temperature of 32 degrees Fahrenheit (zero degrees Celsius), </w:t>
      </w:r>
    </w:p>
    <w:p w:rsidR="00D65A9F" w:rsidRPr="00BB1A87" w:rsidP="00D65A9F" w14:paraId="62C90459" w14:textId="77777777">
      <w:pPr>
        <w:rPr>
          <w:rFonts w:ascii="Times New Roman" w:hAnsi="Times New Roman" w:cs="Times New Roman"/>
          <w:sz w:val="26"/>
          <w:szCs w:val="26"/>
        </w:rPr>
      </w:pPr>
      <w:r w:rsidRPr="00BB1A87">
        <w:rPr>
          <w:rFonts w:ascii="Times New Roman" w:hAnsi="Times New Roman" w:cs="Times New Roman"/>
          <w:sz w:val="26"/>
          <w:szCs w:val="26"/>
        </w:rPr>
        <w:t xml:space="preserve">are exempt from this requirement. </w:t>
      </w:r>
    </w:p>
    <w:p w:rsidR="00D65A9F" w:rsidRPr="00BB1A87" w:rsidP="00D65A9F" w14:paraId="54B8C6A3" w14:textId="77777777">
      <w:pPr>
        <w:rPr>
          <w:rFonts w:ascii="Times New Roman" w:hAnsi="Times New Roman" w:cs="Times New Roman"/>
          <w:sz w:val="26"/>
          <w:szCs w:val="26"/>
        </w:rPr>
      </w:pPr>
      <w:r w:rsidRPr="00BB1A87">
        <w:rPr>
          <w:rFonts w:ascii="Times New Roman" w:hAnsi="Times New Roman" w:cs="Times New Roman"/>
          <w:sz w:val="26"/>
          <w:szCs w:val="26"/>
        </w:rPr>
        <w:t xml:space="preserve">4.1. The lowest calculated Extreme Cold Weather Temperature for each unit, as </w:t>
      </w:r>
    </w:p>
    <w:p w:rsidR="00D65A9F" w:rsidRPr="00BB1A87" w:rsidP="00D65A9F" w14:paraId="4FA9422A" w14:textId="77777777">
      <w:pPr>
        <w:rPr>
          <w:rFonts w:ascii="Times New Roman" w:hAnsi="Times New Roman" w:cs="Times New Roman"/>
          <w:sz w:val="26"/>
          <w:szCs w:val="26"/>
        </w:rPr>
      </w:pPr>
      <w:r w:rsidRPr="00BB1A87">
        <w:rPr>
          <w:rFonts w:ascii="Times New Roman" w:hAnsi="Times New Roman" w:cs="Times New Roman"/>
          <w:sz w:val="26"/>
          <w:szCs w:val="26"/>
        </w:rPr>
        <w:t>determined in Requirement R1;3</w:t>
      </w:r>
    </w:p>
    <w:p w:rsidR="00D65A9F" w:rsidRPr="00BB1A87" w:rsidP="00D65A9F" w14:paraId="2B5C3521" w14:textId="77777777">
      <w:pPr>
        <w:rPr>
          <w:rFonts w:ascii="Times New Roman" w:hAnsi="Times New Roman" w:cs="Times New Roman"/>
          <w:sz w:val="26"/>
          <w:szCs w:val="26"/>
        </w:rPr>
      </w:pPr>
      <w:r w:rsidRPr="00BB1A87">
        <w:rPr>
          <w:rFonts w:ascii="Times New Roman" w:hAnsi="Times New Roman" w:cs="Times New Roman"/>
          <w:sz w:val="26"/>
          <w:szCs w:val="26"/>
        </w:rPr>
        <w:t xml:space="preserve"> 4.2. The generating unit cold weather data, as determined in Requirement R1.2;</w:t>
      </w:r>
    </w:p>
    <w:p w:rsidR="00D65A9F" w:rsidRPr="00BB1A87" w:rsidP="00D65A9F" w14:paraId="0B6EEDBC" w14:textId="77777777">
      <w:pPr>
        <w:rPr>
          <w:rFonts w:ascii="Times New Roman" w:hAnsi="Times New Roman" w:cs="Times New Roman"/>
          <w:sz w:val="26"/>
          <w:szCs w:val="26"/>
        </w:rPr>
      </w:pPr>
      <w:r w:rsidRPr="00BB1A87">
        <w:rPr>
          <w:rFonts w:ascii="Times New Roman" w:hAnsi="Times New Roman" w:cs="Times New Roman"/>
          <w:sz w:val="26"/>
          <w:szCs w:val="26"/>
        </w:rPr>
        <w:t xml:space="preserve"> 4.3. Documentation identifying Generator Cold Weather Critical Components;</w:t>
      </w:r>
    </w:p>
    <w:p w:rsidR="00D65A9F" w:rsidRPr="00BB1A87" w:rsidP="00D65A9F" w14:paraId="39A3085C" w14:textId="77777777">
      <w:pPr>
        <w:rPr>
          <w:rFonts w:ascii="Times New Roman" w:hAnsi="Times New Roman" w:cs="Times New Roman"/>
          <w:sz w:val="26"/>
          <w:szCs w:val="26"/>
        </w:rPr>
      </w:pPr>
      <w:r w:rsidRPr="00BB1A87">
        <w:rPr>
          <w:rFonts w:ascii="Times New Roman" w:hAnsi="Times New Roman" w:cs="Times New Roman"/>
          <w:sz w:val="26"/>
          <w:szCs w:val="26"/>
        </w:rPr>
        <w:t xml:space="preserve">4.4. Documentation of freeze protection measures implemented on Generator Cold </w:t>
      </w:r>
    </w:p>
    <w:p w:rsidR="00D65A9F" w:rsidRPr="00BB1A87" w:rsidP="00D65A9F" w14:paraId="3E847AB4" w14:textId="77777777">
      <w:pPr>
        <w:rPr>
          <w:rFonts w:ascii="Times New Roman" w:hAnsi="Times New Roman" w:cs="Times New Roman"/>
          <w:sz w:val="26"/>
          <w:szCs w:val="26"/>
        </w:rPr>
      </w:pPr>
      <w:r w:rsidRPr="00BB1A87">
        <w:rPr>
          <w:rFonts w:ascii="Times New Roman" w:hAnsi="Times New Roman" w:cs="Times New Roman"/>
          <w:sz w:val="26"/>
          <w:szCs w:val="26"/>
        </w:rPr>
        <w:t xml:space="preserve">Weather Critical Components which includes measures used to reduce the </w:t>
      </w:r>
    </w:p>
    <w:p w:rsidR="00D65A9F" w:rsidRPr="00BB1A87" w:rsidP="00D65A9F" w14:paraId="7B641797"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cooling effects of wind determined necessary by the Generator Owner to protect </w:t>
      </w:r>
    </w:p>
    <w:p w:rsidR="00D65A9F" w:rsidRPr="00BB1A87" w:rsidP="00D65A9F" w14:paraId="49E9F1A4" w14:textId="77777777">
      <w:pPr>
        <w:rPr>
          <w:rFonts w:ascii="Times New Roman" w:hAnsi="Times New Roman" w:cs="Times New Roman"/>
          <w:sz w:val="26"/>
          <w:szCs w:val="26"/>
        </w:rPr>
      </w:pPr>
      <w:r w:rsidRPr="00BB1A87">
        <w:rPr>
          <w:rFonts w:ascii="Times New Roman" w:hAnsi="Times New Roman" w:cs="Times New Roman"/>
          <w:sz w:val="26"/>
          <w:szCs w:val="26"/>
        </w:rPr>
        <w:t xml:space="preserve">against heat loss, and where applicable, the effects of freezing precipitation </w:t>
      </w:r>
    </w:p>
    <w:p w:rsidR="00D65A9F" w:rsidRPr="00BB1A87" w:rsidP="00D65A9F" w14:paraId="2EE80F19" w14:textId="77777777">
      <w:pPr>
        <w:rPr>
          <w:rFonts w:ascii="Times New Roman" w:hAnsi="Times New Roman" w:cs="Times New Roman"/>
          <w:sz w:val="26"/>
          <w:szCs w:val="26"/>
        </w:rPr>
      </w:pPr>
      <w:r w:rsidRPr="00BB1A87">
        <w:rPr>
          <w:rFonts w:ascii="Times New Roman" w:hAnsi="Times New Roman" w:cs="Times New Roman"/>
          <w:sz w:val="26"/>
          <w:szCs w:val="26"/>
        </w:rPr>
        <w:t>(e.g., sleet, snow, ice, and freezing rain); and</w:t>
      </w:r>
    </w:p>
    <w:p w:rsidR="00D65A9F" w:rsidRPr="00BB1A87" w:rsidP="00D65A9F" w14:paraId="179808DA" w14:textId="77777777">
      <w:pPr>
        <w:rPr>
          <w:rFonts w:ascii="Times New Roman" w:hAnsi="Times New Roman" w:cs="Times New Roman"/>
          <w:sz w:val="26"/>
          <w:szCs w:val="26"/>
        </w:rPr>
      </w:pPr>
      <w:r w:rsidRPr="00BB1A87">
        <w:rPr>
          <w:rFonts w:ascii="Times New Roman" w:hAnsi="Times New Roman" w:cs="Times New Roman"/>
          <w:sz w:val="26"/>
          <w:szCs w:val="26"/>
        </w:rPr>
        <w:t xml:space="preserve">4.5. Annual inspection and maintenance of generating unit(s) freeze protection </w:t>
      </w:r>
    </w:p>
    <w:p w:rsidR="00D65A9F" w:rsidRPr="00BB1A87" w:rsidP="00D65A9F" w14:paraId="3E9853B6" w14:textId="77777777">
      <w:pPr>
        <w:rPr>
          <w:rFonts w:ascii="Times New Roman" w:hAnsi="Times New Roman" w:cs="Times New Roman"/>
          <w:sz w:val="26"/>
          <w:szCs w:val="26"/>
        </w:rPr>
      </w:pPr>
      <w:r w:rsidRPr="00BB1A87">
        <w:rPr>
          <w:rFonts w:ascii="Times New Roman" w:hAnsi="Times New Roman" w:cs="Times New Roman"/>
          <w:sz w:val="26"/>
          <w:szCs w:val="26"/>
        </w:rPr>
        <w:t>measures.</w:t>
      </w:r>
    </w:p>
    <w:p w:rsidR="00D65A9F" w:rsidRPr="00BB1A87" w:rsidP="00D65A9F" w14:paraId="74D02FA7" w14:textId="77777777">
      <w:pPr>
        <w:rPr>
          <w:rFonts w:ascii="Times New Roman" w:hAnsi="Times New Roman" w:cs="Times New Roman"/>
          <w:sz w:val="26"/>
          <w:szCs w:val="26"/>
        </w:rPr>
      </w:pPr>
      <w:r w:rsidRPr="00BB1A87">
        <w:rPr>
          <w:rFonts w:ascii="Times New Roman" w:hAnsi="Times New Roman" w:cs="Times New Roman"/>
          <w:b/>
          <w:bCs/>
          <w:sz w:val="26"/>
          <w:szCs w:val="26"/>
        </w:rPr>
        <w:t>M4.</w:t>
      </w:r>
      <w:r w:rsidRPr="00BB1A87">
        <w:rPr>
          <w:rFonts w:ascii="Times New Roman" w:hAnsi="Times New Roman" w:cs="Times New Roman"/>
          <w:sz w:val="26"/>
          <w:szCs w:val="26"/>
        </w:rPr>
        <w:t xml:space="preserve"> Each Generator Owner will have evidence documenting that its cold weather </w:t>
      </w:r>
    </w:p>
    <w:p w:rsidR="00D65A9F" w:rsidRPr="00BB1A87" w:rsidP="00D65A9F" w14:paraId="71C0FEE5"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preparedness plan(s) was implemented and maintained in accordance with </w:t>
      </w:r>
    </w:p>
    <w:p w:rsidR="00D65A9F" w:rsidRPr="00BB1A87" w:rsidP="00D65A9F" w14:paraId="13FF8052" w14:textId="77777777">
      <w:pPr>
        <w:rPr>
          <w:rFonts w:ascii="Times New Roman" w:hAnsi="Times New Roman" w:cs="Times New Roman"/>
          <w:sz w:val="26"/>
          <w:szCs w:val="26"/>
        </w:rPr>
      </w:pPr>
      <w:r w:rsidRPr="00BB1A87">
        <w:rPr>
          <w:rFonts w:ascii="Times New Roman" w:hAnsi="Times New Roman" w:cs="Times New Roman"/>
          <w:sz w:val="26"/>
          <w:szCs w:val="26"/>
        </w:rPr>
        <w:t xml:space="preserve">Requirement R4. Examples of documentation to demonstrate a cold weather </w:t>
      </w:r>
    </w:p>
    <w:p w:rsidR="00D65A9F" w:rsidRPr="00BB1A87" w:rsidP="00D65A9F" w14:paraId="4BEA7745"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preparedness plan may include existing operating procedures, plans, checklists, or </w:t>
      </w:r>
    </w:p>
    <w:p w:rsidR="00D65A9F" w:rsidRPr="00BB1A87" w:rsidP="00D65A9F" w14:paraId="7CEE75B8"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processes. Examples of documentation to demonstrate inspections and maintenance </w:t>
      </w:r>
    </w:p>
    <w:p w:rsidR="00D65A9F" w:rsidRPr="00BB1A87" w:rsidP="00D65A9F" w14:paraId="63270402" w14:textId="77777777">
      <w:pPr>
        <w:rPr>
          <w:rFonts w:ascii="Times New Roman" w:hAnsi="Times New Roman" w:cs="Times New Roman"/>
          <w:sz w:val="26"/>
          <w:szCs w:val="26"/>
        </w:rPr>
      </w:pPr>
      <w:r w:rsidRPr="00BB1A87">
        <w:rPr>
          <w:rFonts w:ascii="Times New Roman" w:hAnsi="Times New Roman" w:cs="Times New Roman"/>
          <w:sz w:val="26"/>
          <w:szCs w:val="26"/>
        </w:rPr>
        <w:t xml:space="preserve">have been completed may include, but are not limited to, completed work order(s) </w:t>
      </w:r>
    </w:p>
    <w:p w:rsidR="00D65A9F" w:rsidRPr="00BB1A87" w:rsidP="00D65A9F" w14:paraId="6AD1BDC8" w14:textId="77777777">
      <w:pPr>
        <w:rPr>
          <w:rFonts w:ascii="Times New Roman" w:hAnsi="Times New Roman" w:cs="Times New Roman"/>
          <w:sz w:val="26"/>
          <w:szCs w:val="26"/>
        </w:rPr>
      </w:pPr>
      <w:r w:rsidRPr="00BB1A87">
        <w:rPr>
          <w:rFonts w:ascii="Times New Roman" w:hAnsi="Times New Roman" w:cs="Times New Roman"/>
          <w:sz w:val="26"/>
          <w:szCs w:val="26"/>
        </w:rPr>
        <w:t xml:space="preserve">from the Generator Owner’s work management system and/or freeze protection </w:t>
      </w:r>
    </w:p>
    <w:p w:rsidR="00D65A9F" w:rsidRPr="00BB1A87" w:rsidP="00D65A9F" w14:paraId="0B6A8191" w14:textId="77777777">
      <w:pPr>
        <w:rPr>
          <w:rFonts w:ascii="Times New Roman" w:hAnsi="Times New Roman" w:cs="Times New Roman"/>
          <w:sz w:val="26"/>
          <w:szCs w:val="26"/>
        </w:rPr>
      </w:pPr>
      <w:r w:rsidRPr="00BB1A87">
        <w:rPr>
          <w:rFonts w:ascii="Times New Roman" w:hAnsi="Times New Roman" w:cs="Times New Roman"/>
          <w:sz w:val="26"/>
          <w:szCs w:val="26"/>
        </w:rPr>
        <w:t>checklists identifying the measures inspected and maintained.</w:t>
      </w:r>
    </w:p>
    <w:p w:rsidR="00D65A9F" w:rsidRPr="00BB1A87" w:rsidP="00D65A9F" w14:paraId="0FF95E56" w14:textId="77777777">
      <w:pPr>
        <w:rPr>
          <w:rFonts w:ascii="Times New Roman" w:hAnsi="Times New Roman" w:cs="Times New Roman"/>
          <w:sz w:val="26"/>
          <w:szCs w:val="26"/>
        </w:rPr>
      </w:pPr>
      <w:r w:rsidRPr="00F72A18">
        <w:rPr>
          <w:rFonts w:ascii="Times New Roman" w:hAnsi="Times New Roman" w:cs="Times New Roman"/>
          <w:b/>
          <w:bCs/>
          <w:sz w:val="26"/>
          <w:szCs w:val="26"/>
        </w:rPr>
        <w:t>R5.</w:t>
      </w:r>
      <w:r w:rsidRPr="00BB1A87">
        <w:rPr>
          <w:rFonts w:ascii="Times New Roman" w:hAnsi="Times New Roman" w:cs="Times New Roman"/>
          <w:sz w:val="26"/>
          <w:szCs w:val="26"/>
        </w:rPr>
        <w:t xml:space="preserve"> Each Generator Owner in conjunction with its Generator Operator shall identify the </w:t>
      </w:r>
    </w:p>
    <w:p w:rsidR="00D65A9F" w:rsidRPr="00BB1A87" w:rsidP="00D65A9F" w14:paraId="6CA4C7BB" w14:textId="77777777">
      <w:pPr>
        <w:rPr>
          <w:rFonts w:ascii="Times New Roman" w:hAnsi="Times New Roman" w:cs="Times New Roman"/>
          <w:sz w:val="26"/>
          <w:szCs w:val="26"/>
        </w:rPr>
      </w:pPr>
      <w:r w:rsidRPr="00BB1A87">
        <w:rPr>
          <w:rFonts w:ascii="Times New Roman" w:hAnsi="Times New Roman" w:cs="Times New Roman"/>
          <w:sz w:val="26"/>
          <w:szCs w:val="26"/>
        </w:rPr>
        <w:t xml:space="preserve">entity responsible for providing the generating unit-specific training, and that </w:t>
      </w:r>
    </w:p>
    <w:p w:rsidR="00D65A9F" w:rsidRPr="00BB1A87" w:rsidP="00D65A9F" w14:paraId="088F3D82" w14:textId="77777777">
      <w:pPr>
        <w:rPr>
          <w:rFonts w:ascii="Times New Roman" w:hAnsi="Times New Roman" w:cs="Times New Roman"/>
          <w:sz w:val="26"/>
          <w:szCs w:val="26"/>
        </w:rPr>
      </w:pPr>
      <w:r w:rsidRPr="00BB1A87">
        <w:rPr>
          <w:rFonts w:ascii="Times New Roman" w:hAnsi="Times New Roman" w:cs="Times New Roman"/>
          <w:sz w:val="26"/>
          <w:szCs w:val="26"/>
        </w:rPr>
        <w:t xml:space="preserve">identified entity shall provide annual training to its maintenance or operations </w:t>
      </w:r>
    </w:p>
    <w:p w:rsidR="00D65A9F" w:rsidRPr="00BB1A87" w:rsidP="00D65A9F" w14:paraId="7A375F57" w14:textId="77777777">
      <w:pPr>
        <w:rPr>
          <w:rFonts w:ascii="Times New Roman" w:hAnsi="Times New Roman" w:cs="Times New Roman"/>
          <w:sz w:val="26"/>
          <w:szCs w:val="26"/>
        </w:rPr>
      </w:pPr>
      <w:r w:rsidRPr="00BB1A87">
        <w:rPr>
          <w:rFonts w:ascii="Times New Roman" w:hAnsi="Times New Roman" w:cs="Times New Roman"/>
          <w:sz w:val="26"/>
          <w:szCs w:val="26"/>
        </w:rPr>
        <w:t xml:space="preserve">personnel responsible for implementing the cold weather preparedness plan(s) </w:t>
      </w:r>
    </w:p>
    <w:p w:rsidR="00D65A9F" w:rsidRPr="00BB1A87" w:rsidP="00D65A9F" w14:paraId="395198DF" w14:textId="77777777">
      <w:pPr>
        <w:rPr>
          <w:rFonts w:ascii="Times New Roman" w:hAnsi="Times New Roman" w:cs="Times New Roman"/>
          <w:sz w:val="26"/>
          <w:szCs w:val="26"/>
        </w:rPr>
      </w:pPr>
      <w:r w:rsidRPr="00BB1A87">
        <w:rPr>
          <w:rFonts w:ascii="Times New Roman" w:hAnsi="Times New Roman" w:cs="Times New Roman"/>
          <w:sz w:val="26"/>
          <w:szCs w:val="26"/>
        </w:rPr>
        <w:t xml:space="preserve">developed pursuant to Requirement R4. [Violation Risk Factor: Medium] [Time </w:t>
      </w:r>
    </w:p>
    <w:p w:rsidR="00D65A9F" w:rsidRPr="00BB1A87" w:rsidP="00D65A9F" w14:paraId="0A627E0E" w14:textId="77777777">
      <w:pPr>
        <w:rPr>
          <w:rFonts w:ascii="Times New Roman" w:hAnsi="Times New Roman" w:cs="Times New Roman"/>
          <w:sz w:val="26"/>
          <w:szCs w:val="26"/>
        </w:rPr>
      </w:pPr>
      <w:r w:rsidRPr="00BB1A87">
        <w:rPr>
          <w:rFonts w:ascii="Times New Roman" w:hAnsi="Times New Roman" w:cs="Times New Roman"/>
          <w:sz w:val="26"/>
          <w:szCs w:val="26"/>
        </w:rPr>
        <w:t>Horizon: Long-term Planning, Operations Planning]</w:t>
      </w:r>
    </w:p>
    <w:p w:rsidR="00D65A9F" w:rsidRPr="00BB1A87" w:rsidP="00D65A9F" w14:paraId="7F8A86CB" w14:textId="77777777">
      <w:pPr>
        <w:rPr>
          <w:rFonts w:ascii="Times New Roman" w:hAnsi="Times New Roman" w:cs="Times New Roman"/>
          <w:sz w:val="26"/>
          <w:szCs w:val="26"/>
        </w:rPr>
      </w:pPr>
      <w:r w:rsidRPr="00F72A18">
        <w:rPr>
          <w:rFonts w:ascii="Times New Roman" w:hAnsi="Times New Roman" w:cs="Times New Roman"/>
          <w:b/>
          <w:bCs/>
          <w:sz w:val="26"/>
          <w:szCs w:val="26"/>
        </w:rPr>
        <w:t>M5.</w:t>
      </w:r>
      <w:r w:rsidRPr="00BB1A87">
        <w:rPr>
          <w:rFonts w:ascii="Times New Roman" w:hAnsi="Times New Roman" w:cs="Times New Roman"/>
          <w:sz w:val="26"/>
          <w:szCs w:val="26"/>
        </w:rPr>
        <w:t xml:space="preserve"> Each Generator Operator or Generator Owner will have documented evidence that </w:t>
      </w:r>
    </w:p>
    <w:p w:rsidR="00D65A9F" w:rsidRPr="00BB1A87" w:rsidP="00D65A9F" w14:paraId="0062244B" w14:textId="77777777">
      <w:pPr>
        <w:rPr>
          <w:rFonts w:ascii="Times New Roman" w:hAnsi="Times New Roman" w:cs="Times New Roman"/>
          <w:sz w:val="26"/>
          <w:szCs w:val="26"/>
        </w:rPr>
      </w:pPr>
      <w:r w:rsidRPr="00BB1A87">
        <w:rPr>
          <w:rFonts w:ascii="Times New Roman" w:hAnsi="Times New Roman" w:cs="Times New Roman"/>
          <w:sz w:val="26"/>
          <w:szCs w:val="26"/>
        </w:rPr>
        <w:t xml:space="preserve">the applicable personnel completed annual training of the Generator Owner’s cold </w:t>
      </w:r>
    </w:p>
    <w:p w:rsidR="00D65A9F" w:rsidRPr="00BB1A87" w:rsidP="00D65A9F" w14:paraId="5016FF2D" w14:textId="77777777">
      <w:pPr>
        <w:rPr>
          <w:rFonts w:ascii="Times New Roman" w:hAnsi="Times New Roman" w:cs="Times New Roman"/>
          <w:sz w:val="26"/>
          <w:szCs w:val="26"/>
        </w:rPr>
      </w:pPr>
      <w:r w:rsidRPr="00BB1A87">
        <w:rPr>
          <w:rFonts w:ascii="Times New Roman" w:hAnsi="Times New Roman" w:cs="Times New Roman"/>
          <w:sz w:val="26"/>
          <w:szCs w:val="26"/>
        </w:rPr>
        <w:t xml:space="preserve">weather preparedness plan(s). This evidence may include, but is not limited to, </w:t>
      </w:r>
    </w:p>
    <w:p w:rsidR="00D65A9F" w:rsidRPr="00BB1A87" w:rsidP="00D65A9F" w14:paraId="1D484874" w14:textId="77777777">
      <w:pPr>
        <w:rPr>
          <w:rFonts w:ascii="Times New Roman" w:hAnsi="Times New Roman" w:cs="Times New Roman"/>
          <w:sz w:val="26"/>
          <w:szCs w:val="26"/>
        </w:rPr>
      </w:pPr>
      <w:r w:rsidRPr="00BB1A87">
        <w:rPr>
          <w:rFonts w:ascii="Times New Roman" w:hAnsi="Times New Roman" w:cs="Times New Roman"/>
          <w:sz w:val="26"/>
          <w:szCs w:val="26"/>
        </w:rPr>
        <w:t xml:space="preserve">documents such as personnel training records, training materials, date of training, </w:t>
      </w:r>
    </w:p>
    <w:p w:rsidR="00D65A9F" w:rsidRPr="00BB1A87" w:rsidP="00D65A9F" w14:paraId="7910499A" w14:textId="77777777">
      <w:pPr>
        <w:rPr>
          <w:rFonts w:ascii="Times New Roman" w:hAnsi="Times New Roman" w:cs="Times New Roman"/>
          <w:sz w:val="26"/>
          <w:szCs w:val="26"/>
        </w:rPr>
      </w:pPr>
      <w:r w:rsidRPr="00BB1A87">
        <w:rPr>
          <w:rFonts w:ascii="Times New Roman" w:hAnsi="Times New Roman" w:cs="Times New Roman"/>
          <w:sz w:val="26"/>
          <w:szCs w:val="26"/>
        </w:rPr>
        <w:t xml:space="preserve">agendas or learning objectives, attendance at pre-work briefings, review of work </w:t>
      </w:r>
    </w:p>
    <w:p w:rsidR="00D65A9F" w:rsidRPr="00BB1A87" w:rsidP="00D65A9F" w14:paraId="00E49362" w14:textId="77777777">
      <w:pPr>
        <w:rPr>
          <w:rFonts w:ascii="Times New Roman" w:hAnsi="Times New Roman" w:cs="Times New Roman"/>
          <w:sz w:val="26"/>
          <w:szCs w:val="26"/>
        </w:rPr>
      </w:pPr>
      <w:r w:rsidRPr="00BB1A87">
        <w:rPr>
          <w:rFonts w:ascii="Times New Roman" w:hAnsi="Times New Roman" w:cs="Times New Roman"/>
          <w:sz w:val="26"/>
          <w:szCs w:val="26"/>
        </w:rPr>
        <w:t xml:space="preserve">order tasks, tailboards, attendance logs for classroom training, and completion </w:t>
      </w:r>
    </w:p>
    <w:p w:rsidR="00D65A9F" w:rsidRPr="00BB1A87" w:rsidP="00D65A9F" w14:paraId="5BF6C295" w14:textId="77777777">
      <w:pPr>
        <w:rPr>
          <w:rFonts w:ascii="Times New Roman" w:hAnsi="Times New Roman" w:cs="Times New Roman"/>
          <w:sz w:val="26"/>
          <w:szCs w:val="26"/>
        </w:rPr>
      </w:pPr>
      <w:r w:rsidRPr="00BB1A87">
        <w:rPr>
          <w:rFonts w:ascii="Times New Roman" w:hAnsi="Times New Roman" w:cs="Times New Roman"/>
          <w:sz w:val="26"/>
          <w:szCs w:val="26"/>
        </w:rPr>
        <w:t>records for computer-based training in fulfillment of Requirement R5.</w:t>
      </w:r>
    </w:p>
    <w:p w:rsidR="00D65A9F" w:rsidRPr="00BB1A87" w:rsidP="00D65A9F" w14:paraId="2493BFE0" w14:textId="77777777">
      <w:pPr>
        <w:rPr>
          <w:rFonts w:ascii="Times New Roman" w:hAnsi="Times New Roman" w:cs="Times New Roman"/>
          <w:sz w:val="26"/>
          <w:szCs w:val="26"/>
        </w:rPr>
      </w:pPr>
      <w:r w:rsidRPr="00BB1A87">
        <w:rPr>
          <w:rFonts w:ascii="Times New Roman" w:hAnsi="Times New Roman" w:cs="Times New Roman"/>
          <w:b/>
          <w:bCs/>
          <w:sz w:val="26"/>
          <w:szCs w:val="26"/>
        </w:rPr>
        <w:t>R6.</w:t>
      </w:r>
      <w:r w:rsidRPr="00BB1A87">
        <w:rPr>
          <w:rFonts w:ascii="Times New Roman" w:hAnsi="Times New Roman" w:cs="Times New Roman"/>
          <w:sz w:val="26"/>
          <w:szCs w:val="26"/>
        </w:rPr>
        <w:t xml:space="preserve"> Each Generator Owner shall, for each generating unit that has a calculated Extreme</w:t>
      </w:r>
    </w:p>
    <w:p w:rsidR="00D65A9F" w:rsidRPr="00BB1A87" w:rsidP="00D65A9F" w14:paraId="5334A8F9"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Cold Weather Temperature at or below 32 degrees Fahrenheit (zero degrees Celsius) </w:t>
      </w:r>
    </w:p>
    <w:p w:rsidR="00D65A9F" w:rsidRPr="00BB1A87" w:rsidP="00D65A9F" w14:paraId="264345EE" w14:textId="77777777">
      <w:pPr>
        <w:rPr>
          <w:rFonts w:ascii="Times New Roman" w:hAnsi="Times New Roman" w:cs="Times New Roman"/>
          <w:sz w:val="26"/>
          <w:szCs w:val="26"/>
        </w:rPr>
      </w:pPr>
      <w:r w:rsidRPr="00BB1A87">
        <w:rPr>
          <w:rFonts w:ascii="Times New Roman" w:hAnsi="Times New Roman" w:cs="Times New Roman"/>
          <w:sz w:val="26"/>
          <w:szCs w:val="26"/>
        </w:rPr>
        <w:t xml:space="preserve">as determined in Requirement R1 and that self-commits or is required to operate at </w:t>
      </w:r>
    </w:p>
    <w:p w:rsidR="00D65A9F" w:rsidRPr="00BB1A87" w:rsidP="00D65A9F" w14:paraId="7DDE7D65" w14:textId="77777777">
      <w:pPr>
        <w:rPr>
          <w:rFonts w:ascii="Times New Roman" w:hAnsi="Times New Roman" w:cs="Times New Roman"/>
          <w:sz w:val="26"/>
          <w:szCs w:val="26"/>
        </w:rPr>
      </w:pPr>
      <w:r w:rsidRPr="00BB1A87">
        <w:rPr>
          <w:rFonts w:ascii="Times New Roman" w:hAnsi="Times New Roman" w:cs="Times New Roman"/>
          <w:sz w:val="26"/>
          <w:szCs w:val="26"/>
        </w:rPr>
        <w:t xml:space="preserve">3 Generator Owners shall include the lowest calculated Extreme Cold Weather Temperature for the unit, even where </w:t>
      </w:r>
    </w:p>
    <w:p w:rsidR="00D65A9F" w:rsidRPr="00BB1A87" w:rsidP="00D65A9F" w14:paraId="5B7D85E6" w14:textId="77777777">
      <w:pPr>
        <w:rPr>
          <w:rFonts w:ascii="Times New Roman" w:hAnsi="Times New Roman" w:cs="Times New Roman"/>
          <w:sz w:val="26"/>
          <w:szCs w:val="26"/>
        </w:rPr>
      </w:pPr>
      <w:r w:rsidRPr="00BB1A87">
        <w:rPr>
          <w:rFonts w:ascii="Times New Roman" w:hAnsi="Times New Roman" w:cs="Times New Roman"/>
          <w:sz w:val="26"/>
          <w:szCs w:val="26"/>
        </w:rPr>
        <w:t>subsequent periodic re-calculations under Requirement R1 Part 1.1 cause an increase in the Extreme Cold Weather Temperature</w:t>
      </w:r>
      <w:r>
        <w:rPr>
          <w:rFonts w:ascii="Times New Roman" w:hAnsi="Times New Roman" w:cs="Times New Roman"/>
          <w:sz w:val="26"/>
          <w:szCs w:val="26"/>
        </w:rPr>
        <w:t xml:space="preserve"> </w:t>
      </w:r>
      <w:r w:rsidRPr="00BB1A87">
        <w:rPr>
          <w:rFonts w:ascii="Times New Roman" w:hAnsi="Times New Roman" w:cs="Times New Roman"/>
          <w:sz w:val="26"/>
          <w:szCs w:val="26"/>
        </w:rPr>
        <w:t xml:space="preserve">or below a temperature of 32 degrees Fahrenheit (zero degrees Celsius),4 develop a Corrective Action Plan when the generating unit experiences a Generator Cold Weather Reliability Event. The Corrective Action Plan shall be developed within 150 </w:t>
      </w:r>
    </w:p>
    <w:p w:rsidR="00D65A9F" w:rsidRPr="00BB1A87" w:rsidP="00D65A9F" w14:paraId="7986AC48" w14:textId="77777777">
      <w:pPr>
        <w:rPr>
          <w:rFonts w:ascii="Times New Roman" w:hAnsi="Times New Roman" w:cs="Times New Roman"/>
          <w:sz w:val="26"/>
          <w:szCs w:val="26"/>
        </w:rPr>
      </w:pPr>
      <w:r w:rsidRPr="00BB1A87">
        <w:rPr>
          <w:rFonts w:ascii="Times New Roman" w:hAnsi="Times New Roman" w:cs="Times New Roman"/>
          <w:sz w:val="26"/>
          <w:szCs w:val="26"/>
        </w:rPr>
        <w:t>days or by July 1</w:t>
      </w:r>
      <w:r>
        <w:rPr>
          <w:rFonts w:ascii="Times New Roman" w:hAnsi="Times New Roman" w:cs="Times New Roman"/>
          <w:sz w:val="26"/>
          <w:szCs w:val="26"/>
        </w:rPr>
        <w:t>;</w:t>
      </w:r>
    </w:p>
    <w:p w:rsidR="00D65A9F" w:rsidRPr="00BB1A87" w:rsidP="00D65A9F" w14:paraId="3E8C3D4B" w14:textId="77777777">
      <w:pPr>
        <w:rPr>
          <w:rFonts w:ascii="Times New Roman" w:hAnsi="Times New Roman" w:cs="Times New Roman"/>
          <w:sz w:val="26"/>
          <w:szCs w:val="26"/>
        </w:rPr>
      </w:pPr>
      <w:r w:rsidRPr="00BB1A87">
        <w:rPr>
          <w:rFonts w:ascii="Times New Roman" w:hAnsi="Times New Roman" w:cs="Times New Roman"/>
          <w:sz w:val="26"/>
          <w:szCs w:val="26"/>
        </w:rPr>
        <w:t xml:space="preserve"> 6.1. A summary of the identified cause(s) for the Generator Cold Weather Reliability </w:t>
      </w:r>
    </w:p>
    <w:p w:rsidR="00D65A9F" w:rsidRPr="00BB1A87" w:rsidP="00D65A9F" w14:paraId="251838E5" w14:textId="77777777">
      <w:pPr>
        <w:rPr>
          <w:rFonts w:ascii="Times New Roman" w:hAnsi="Times New Roman" w:cs="Times New Roman"/>
          <w:sz w:val="26"/>
          <w:szCs w:val="26"/>
        </w:rPr>
      </w:pPr>
      <w:r w:rsidRPr="00BB1A87">
        <w:rPr>
          <w:rFonts w:ascii="Times New Roman" w:hAnsi="Times New Roman" w:cs="Times New Roman"/>
          <w:sz w:val="26"/>
          <w:szCs w:val="26"/>
        </w:rPr>
        <w:t>Event, where applicable, and any relevant associated data;</w:t>
      </w:r>
    </w:p>
    <w:p w:rsidR="00D65A9F" w:rsidRPr="00BB1A87" w:rsidP="00D65A9F" w14:paraId="2D4B6A15" w14:textId="77777777">
      <w:pPr>
        <w:rPr>
          <w:rFonts w:ascii="Times New Roman" w:hAnsi="Times New Roman" w:cs="Times New Roman"/>
          <w:sz w:val="26"/>
          <w:szCs w:val="26"/>
        </w:rPr>
      </w:pPr>
      <w:r w:rsidRPr="00BB1A87">
        <w:rPr>
          <w:rFonts w:ascii="Times New Roman" w:hAnsi="Times New Roman" w:cs="Times New Roman"/>
          <w:sz w:val="26"/>
          <w:szCs w:val="26"/>
        </w:rPr>
        <w:t xml:space="preserve"> 6.2. A review of applicability to similar equipment at generating units owned by the </w:t>
      </w:r>
    </w:p>
    <w:p w:rsidR="00D65A9F" w:rsidRPr="00BB1A87" w:rsidP="00D65A9F" w14:paraId="413166A5" w14:textId="77777777">
      <w:pPr>
        <w:rPr>
          <w:rFonts w:ascii="Times New Roman" w:hAnsi="Times New Roman" w:cs="Times New Roman"/>
          <w:sz w:val="26"/>
          <w:szCs w:val="26"/>
        </w:rPr>
      </w:pPr>
      <w:r w:rsidRPr="00BB1A87">
        <w:rPr>
          <w:rFonts w:ascii="Times New Roman" w:hAnsi="Times New Roman" w:cs="Times New Roman"/>
          <w:sz w:val="26"/>
          <w:szCs w:val="26"/>
        </w:rPr>
        <w:t>Generator Owner; and</w:t>
      </w:r>
    </w:p>
    <w:p w:rsidR="00D65A9F" w:rsidRPr="00BB1A87" w:rsidP="00D65A9F" w14:paraId="1F3B9891" w14:textId="77777777">
      <w:pPr>
        <w:rPr>
          <w:rFonts w:ascii="Times New Roman" w:hAnsi="Times New Roman" w:cs="Times New Roman"/>
          <w:sz w:val="26"/>
          <w:szCs w:val="26"/>
        </w:rPr>
      </w:pPr>
      <w:r w:rsidRPr="00BB1A87">
        <w:rPr>
          <w:rFonts w:ascii="Times New Roman" w:hAnsi="Times New Roman" w:cs="Times New Roman"/>
          <w:sz w:val="26"/>
          <w:szCs w:val="26"/>
        </w:rPr>
        <w:t xml:space="preserve">6.3. An identification of operating limitations or impacts to the cold weather </w:t>
      </w:r>
    </w:p>
    <w:p w:rsidR="00D65A9F" w:rsidRPr="00BB1A87" w:rsidP="00D65A9F" w14:paraId="4C58B73C"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preparedness plan that would apply until execution of the corrective action(s) </w:t>
      </w:r>
    </w:p>
    <w:p w:rsidR="00D65A9F" w:rsidRPr="00BB1A87" w:rsidP="00D65A9F" w14:paraId="027A5A5C" w14:textId="77777777">
      <w:pPr>
        <w:rPr>
          <w:rFonts w:ascii="Times New Roman" w:hAnsi="Times New Roman" w:cs="Times New Roman"/>
          <w:sz w:val="26"/>
          <w:szCs w:val="26"/>
        </w:rPr>
      </w:pPr>
      <w:r w:rsidRPr="00BB1A87">
        <w:rPr>
          <w:rFonts w:ascii="Times New Roman" w:hAnsi="Times New Roman" w:cs="Times New Roman"/>
          <w:sz w:val="26"/>
          <w:szCs w:val="26"/>
        </w:rPr>
        <w:t>identified in the Corrective Action Plan.</w:t>
      </w:r>
    </w:p>
    <w:p w:rsidR="00D65A9F" w:rsidRPr="00BB1A87" w:rsidP="00D65A9F" w14:paraId="2AE91B91" w14:textId="77777777">
      <w:pPr>
        <w:rPr>
          <w:rFonts w:ascii="Times New Roman" w:hAnsi="Times New Roman" w:cs="Times New Roman"/>
          <w:sz w:val="26"/>
          <w:szCs w:val="26"/>
        </w:rPr>
      </w:pPr>
      <w:r w:rsidRPr="00F72A18">
        <w:rPr>
          <w:rFonts w:ascii="Times New Roman" w:hAnsi="Times New Roman" w:cs="Times New Roman"/>
          <w:b/>
          <w:bCs/>
          <w:sz w:val="26"/>
          <w:szCs w:val="26"/>
        </w:rPr>
        <w:t>M6.</w:t>
      </w:r>
      <w:r w:rsidRPr="00BB1A87">
        <w:rPr>
          <w:rFonts w:ascii="Times New Roman" w:hAnsi="Times New Roman" w:cs="Times New Roman"/>
          <w:sz w:val="26"/>
          <w:szCs w:val="26"/>
        </w:rPr>
        <w:t xml:space="preserve"> Each Generator Owner will have documented evidence that it developed a Corrective </w:t>
      </w:r>
    </w:p>
    <w:p w:rsidR="00D65A9F" w:rsidRPr="00BB1A87" w:rsidP="00D65A9F" w14:paraId="4BD36098" w14:textId="77777777">
      <w:pPr>
        <w:rPr>
          <w:rFonts w:ascii="Times New Roman" w:hAnsi="Times New Roman" w:cs="Times New Roman"/>
          <w:sz w:val="26"/>
          <w:szCs w:val="26"/>
        </w:rPr>
      </w:pPr>
      <w:r w:rsidRPr="00BB1A87">
        <w:rPr>
          <w:rFonts w:ascii="Times New Roman" w:hAnsi="Times New Roman" w:cs="Times New Roman"/>
          <w:sz w:val="26"/>
          <w:szCs w:val="26"/>
        </w:rPr>
        <w:t xml:space="preserve">Action Plan following a Cold Weather Reliability Event at an applicable unit in </w:t>
      </w:r>
    </w:p>
    <w:p w:rsidR="00D65A9F" w:rsidRPr="00BB1A87" w:rsidP="00D65A9F" w14:paraId="072D8CAD" w14:textId="77777777">
      <w:pPr>
        <w:rPr>
          <w:rFonts w:ascii="Times New Roman" w:hAnsi="Times New Roman" w:cs="Times New Roman"/>
          <w:sz w:val="26"/>
          <w:szCs w:val="26"/>
        </w:rPr>
      </w:pPr>
      <w:r w:rsidRPr="00BB1A87">
        <w:rPr>
          <w:rFonts w:ascii="Times New Roman" w:hAnsi="Times New Roman" w:cs="Times New Roman"/>
          <w:sz w:val="26"/>
          <w:szCs w:val="26"/>
        </w:rPr>
        <w:t xml:space="preserve">accordance with Requirement R6. Acceptable evidence may include, but is not limited </w:t>
      </w:r>
    </w:p>
    <w:p w:rsidR="00D65A9F" w:rsidRPr="00BB1A87" w:rsidP="00D65A9F" w14:paraId="797A7A13" w14:textId="77777777">
      <w:pPr>
        <w:rPr>
          <w:rFonts w:ascii="Times New Roman" w:hAnsi="Times New Roman" w:cs="Times New Roman"/>
          <w:sz w:val="26"/>
          <w:szCs w:val="26"/>
        </w:rPr>
      </w:pPr>
      <w:r w:rsidRPr="00BB1A87">
        <w:rPr>
          <w:rFonts w:ascii="Times New Roman" w:hAnsi="Times New Roman" w:cs="Times New Roman"/>
          <w:sz w:val="26"/>
          <w:szCs w:val="26"/>
        </w:rPr>
        <w:t xml:space="preserve">to, the following dated documentation (electronic or hardcopy format): Corrective </w:t>
      </w:r>
    </w:p>
    <w:p w:rsidR="00D65A9F" w:rsidRPr="00BB1A87" w:rsidP="00D65A9F" w14:paraId="6AAA11B4" w14:textId="77777777">
      <w:pPr>
        <w:rPr>
          <w:rFonts w:ascii="Times New Roman" w:hAnsi="Times New Roman" w:cs="Times New Roman"/>
          <w:sz w:val="26"/>
          <w:szCs w:val="26"/>
        </w:rPr>
      </w:pPr>
      <w:r w:rsidRPr="00BB1A87">
        <w:rPr>
          <w:rFonts w:ascii="Times New Roman" w:hAnsi="Times New Roman" w:cs="Times New Roman"/>
          <w:sz w:val="26"/>
          <w:szCs w:val="26"/>
        </w:rPr>
        <w:t xml:space="preserve">Action Plan(s) and updated cold weather preparedness plan(s) where indicated as </w:t>
      </w:r>
    </w:p>
    <w:p w:rsidR="00D65A9F" w:rsidRPr="00BB1A87" w:rsidP="00D65A9F" w14:paraId="19760853" w14:textId="77777777">
      <w:pPr>
        <w:rPr>
          <w:rFonts w:ascii="Times New Roman" w:hAnsi="Times New Roman" w:cs="Times New Roman"/>
          <w:sz w:val="26"/>
          <w:szCs w:val="26"/>
        </w:rPr>
      </w:pPr>
      <w:r w:rsidRPr="00BB1A87">
        <w:rPr>
          <w:rFonts w:ascii="Times New Roman" w:hAnsi="Times New Roman" w:cs="Times New Roman"/>
          <w:sz w:val="26"/>
          <w:szCs w:val="26"/>
        </w:rPr>
        <w:t>needed by the Corrective Action Plan.</w:t>
      </w:r>
    </w:p>
    <w:p w:rsidR="00D65A9F" w:rsidRPr="00BB1A87" w:rsidP="00D65A9F" w14:paraId="602A1B23" w14:textId="77777777">
      <w:pPr>
        <w:rPr>
          <w:rFonts w:ascii="Times New Roman" w:hAnsi="Times New Roman" w:cs="Times New Roman"/>
          <w:sz w:val="26"/>
          <w:szCs w:val="26"/>
        </w:rPr>
      </w:pPr>
      <w:r w:rsidRPr="00BB1A87">
        <w:rPr>
          <w:rFonts w:ascii="Times New Roman" w:hAnsi="Times New Roman" w:cs="Times New Roman"/>
          <w:b/>
          <w:bCs/>
          <w:sz w:val="26"/>
          <w:szCs w:val="26"/>
        </w:rPr>
        <w:t>R7.</w:t>
      </w:r>
      <w:r w:rsidRPr="00BB1A87">
        <w:rPr>
          <w:rFonts w:ascii="Times New Roman" w:hAnsi="Times New Roman" w:cs="Times New Roman"/>
          <w:sz w:val="26"/>
          <w:szCs w:val="26"/>
        </w:rPr>
        <w:t xml:space="preserve"> Each Generator Owner, for each Corrective Action Plan developed pursuant to </w:t>
      </w:r>
    </w:p>
    <w:p w:rsidR="00D65A9F" w:rsidRPr="00BB1A87" w:rsidP="00D65A9F" w14:paraId="4A5FF664" w14:textId="77777777">
      <w:pPr>
        <w:rPr>
          <w:rFonts w:ascii="Times New Roman" w:hAnsi="Times New Roman" w:cs="Times New Roman"/>
          <w:sz w:val="26"/>
          <w:szCs w:val="26"/>
        </w:rPr>
      </w:pPr>
      <w:r w:rsidRPr="00BB1A87">
        <w:rPr>
          <w:rFonts w:ascii="Times New Roman" w:hAnsi="Times New Roman" w:cs="Times New Roman"/>
          <w:sz w:val="26"/>
          <w:szCs w:val="26"/>
        </w:rPr>
        <w:t>Requirements R1, R2, R3, or R6</w:t>
      </w:r>
      <w:r>
        <w:rPr>
          <w:rFonts w:ascii="Times New Roman" w:hAnsi="Times New Roman" w:cs="Times New Roman"/>
          <w:sz w:val="26"/>
          <w:szCs w:val="26"/>
        </w:rPr>
        <w:t>.</w:t>
      </w:r>
    </w:p>
    <w:p w:rsidR="00D65A9F" w:rsidRPr="00BB1A87" w:rsidP="00D65A9F" w14:paraId="5E7C2AA6" w14:textId="77777777">
      <w:pPr>
        <w:rPr>
          <w:rFonts w:ascii="Times New Roman" w:hAnsi="Times New Roman" w:cs="Times New Roman"/>
          <w:sz w:val="26"/>
          <w:szCs w:val="26"/>
        </w:rPr>
      </w:pPr>
      <w:r w:rsidRPr="00BB1A87">
        <w:rPr>
          <w:rFonts w:ascii="Times New Roman" w:hAnsi="Times New Roman" w:cs="Times New Roman"/>
          <w:sz w:val="26"/>
          <w:szCs w:val="26"/>
        </w:rPr>
        <w:t>7.1. Include a timetable for implementing the selected corrective action(s) that shall:</w:t>
      </w:r>
    </w:p>
    <w:p w:rsidR="00D65A9F" w:rsidRPr="00BB1A87" w:rsidP="00D65A9F" w14:paraId="5C7D17B7" w14:textId="77777777">
      <w:pPr>
        <w:rPr>
          <w:rFonts w:ascii="Times New Roman" w:hAnsi="Times New Roman" w:cs="Times New Roman"/>
          <w:sz w:val="26"/>
          <w:szCs w:val="26"/>
        </w:rPr>
      </w:pPr>
      <w:r w:rsidRPr="00BB1A87">
        <w:rPr>
          <w:rFonts w:ascii="Times New Roman" w:hAnsi="Times New Roman" w:cs="Times New Roman"/>
          <w:sz w:val="26"/>
          <w:szCs w:val="26"/>
        </w:rPr>
        <w:t xml:space="preserve">7.1.1. List the action(s) which address(es) existing equipment or freeze </w:t>
      </w:r>
    </w:p>
    <w:p w:rsidR="00D65A9F" w:rsidRPr="00BB1A87" w:rsidP="00D65A9F" w14:paraId="4603B985" w14:textId="77777777">
      <w:pPr>
        <w:rPr>
          <w:rFonts w:ascii="Times New Roman" w:hAnsi="Times New Roman" w:cs="Times New Roman"/>
          <w:sz w:val="26"/>
          <w:szCs w:val="26"/>
        </w:rPr>
      </w:pPr>
      <w:r w:rsidRPr="00BB1A87">
        <w:rPr>
          <w:rFonts w:ascii="Times New Roman" w:hAnsi="Times New Roman" w:cs="Times New Roman"/>
          <w:sz w:val="26"/>
          <w:szCs w:val="26"/>
        </w:rPr>
        <w:t>protection measures, if any, to be completed within 24 calendar months</w:t>
      </w:r>
    </w:p>
    <w:p w:rsidR="00D65A9F" w:rsidRPr="00BB1A87" w:rsidP="00D65A9F" w14:paraId="17F10EB1" w14:textId="77777777">
      <w:pPr>
        <w:rPr>
          <w:rFonts w:ascii="Times New Roman" w:hAnsi="Times New Roman" w:cs="Times New Roman"/>
          <w:sz w:val="26"/>
          <w:szCs w:val="26"/>
        </w:rPr>
      </w:pPr>
      <w:r w:rsidRPr="00BB1A87">
        <w:rPr>
          <w:rFonts w:ascii="Times New Roman" w:hAnsi="Times New Roman" w:cs="Times New Roman"/>
          <w:sz w:val="26"/>
          <w:szCs w:val="26"/>
        </w:rPr>
        <w:t xml:space="preserve">of completing development of the Corrective Action Plan; </w:t>
      </w:r>
    </w:p>
    <w:p w:rsidR="00D65A9F" w:rsidRPr="00BB1A87" w:rsidP="00D65A9F" w14:paraId="15CD5AF2" w14:textId="77777777">
      <w:pPr>
        <w:rPr>
          <w:rFonts w:ascii="Times New Roman" w:hAnsi="Times New Roman" w:cs="Times New Roman"/>
          <w:sz w:val="26"/>
          <w:szCs w:val="26"/>
        </w:rPr>
      </w:pPr>
      <w:r w:rsidRPr="00BB1A87">
        <w:rPr>
          <w:rFonts w:ascii="Times New Roman" w:hAnsi="Times New Roman" w:cs="Times New Roman"/>
          <w:sz w:val="26"/>
          <w:szCs w:val="26"/>
        </w:rPr>
        <w:t xml:space="preserve">7.1.2. List the action(s) which require(s) new equipment or freeze protection </w:t>
      </w:r>
    </w:p>
    <w:p w:rsidR="00D65A9F" w:rsidRPr="00BB1A87" w:rsidP="00D65A9F" w14:paraId="0226A3B3" w14:textId="77777777">
      <w:pPr>
        <w:rPr>
          <w:rFonts w:ascii="Times New Roman" w:hAnsi="Times New Roman" w:cs="Times New Roman"/>
          <w:sz w:val="26"/>
          <w:szCs w:val="26"/>
        </w:rPr>
      </w:pPr>
      <w:r w:rsidRPr="00BB1A87">
        <w:rPr>
          <w:rFonts w:ascii="Times New Roman" w:hAnsi="Times New Roman" w:cs="Times New Roman"/>
          <w:sz w:val="26"/>
          <w:szCs w:val="26"/>
        </w:rPr>
        <w:t xml:space="preserve">measures, if any, to be completed within 48 calendar months of </w:t>
      </w:r>
    </w:p>
    <w:p w:rsidR="00D65A9F" w:rsidRPr="00BB1A87" w:rsidP="00D65A9F" w14:paraId="1F62BCD5" w14:textId="77777777">
      <w:pPr>
        <w:rPr>
          <w:rFonts w:ascii="Times New Roman" w:hAnsi="Times New Roman" w:cs="Times New Roman"/>
          <w:sz w:val="26"/>
          <w:szCs w:val="26"/>
        </w:rPr>
      </w:pPr>
      <w:r w:rsidRPr="00BB1A87">
        <w:rPr>
          <w:rFonts w:ascii="Times New Roman" w:hAnsi="Times New Roman" w:cs="Times New Roman"/>
          <w:sz w:val="26"/>
          <w:szCs w:val="26"/>
        </w:rPr>
        <w:t>completing development of the Corrective Action Plan; and</w:t>
      </w:r>
    </w:p>
    <w:p w:rsidR="00D65A9F" w:rsidRPr="00BB1A87" w:rsidP="00D65A9F" w14:paraId="29F2F0B4" w14:textId="77777777">
      <w:pPr>
        <w:rPr>
          <w:rFonts w:ascii="Times New Roman" w:hAnsi="Times New Roman" w:cs="Times New Roman"/>
          <w:sz w:val="26"/>
          <w:szCs w:val="26"/>
        </w:rPr>
      </w:pPr>
      <w:r w:rsidRPr="00BB1A87">
        <w:rPr>
          <w:rFonts w:ascii="Times New Roman" w:hAnsi="Times New Roman" w:cs="Times New Roman"/>
          <w:sz w:val="26"/>
          <w:szCs w:val="26"/>
        </w:rPr>
        <w:t xml:space="preserve">7.1.3. List the updates to the cold weather preparedness plan required under </w:t>
      </w:r>
    </w:p>
    <w:p w:rsidR="00D65A9F" w:rsidRPr="00BB1A87" w:rsidP="00D65A9F" w14:paraId="6808F225" w14:textId="77777777">
      <w:pPr>
        <w:rPr>
          <w:rFonts w:ascii="Times New Roman" w:hAnsi="Times New Roman" w:cs="Times New Roman"/>
          <w:sz w:val="26"/>
          <w:szCs w:val="26"/>
        </w:rPr>
      </w:pPr>
      <w:r w:rsidRPr="00BB1A87">
        <w:rPr>
          <w:rFonts w:ascii="Times New Roman" w:hAnsi="Times New Roman" w:cs="Times New Roman"/>
          <w:sz w:val="26"/>
          <w:szCs w:val="26"/>
        </w:rPr>
        <w:t xml:space="preserve">Requirement R4 to identify the updates or additions to the Generator </w:t>
      </w:r>
    </w:p>
    <w:p w:rsidR="00D65A9F" w:rsidRPr="00BB1A87" w:rsidP="00D65A9F" w14:paraId="3A3E5D98"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Cold Weather Critical Components and their freeze protection measures; </w:t>
      </w:r>
    </w:p>
    <w:p w:rsidR="00D65A9F" w:rsidRPr="00BB1A87" w:rsidP="00D65A9F" w14:paraId="05995621" w14:textId="77777777">
      <w:pPr>
        <w:rPr>
          <w:rFonts w:ascii="Times New Roman" w:hAnsi="Times New Roman" w:cs="Times New Roman"/>
          <w:sz w:val="26"/>
          <w:szCs w:val="26"/>
        </w:rPr>
      </w:pPr>
      <w:r w:rsidRPr="00BB1A87">
        <w:rPr>
          <w:rFonts w:ascii="Times New Roman" w:hAnsi="Times New Roman" w:cs="Times New Roman"/>
          <w:sz w:val="26"/>
          <w:szCs w:val="26"/>
        </w:rPr>
        <w:t xml:space="preserve">7.2. Implement the Corrective Action Plan in accordance with the specified </w:t>
      </w:r>
    </w:p>
    <w:p w:rsidR="00D65A9F" w:rsidRPr="00BB1A87" w:rsidP="00D65A9F" w14:paraId="6689F585" w14:textId="77777777">
      <w:pPr>
        <w:rPr>
          <w:rFonts w:ascii="Times New Roman" w:hAnsi="Times New Roman" w:cs="Times New Roman"/>
          <w:sz w:val="26"/>
          <w:szCs w:val="26"/>
        </w:rPr>
      </w:pPr>
      <w:r w:rsidRPr="00BB1A87">
        <w:rPr>
          <w:rFonts w:ascii="Times New Roman" w:hAnsi="Times New Roman" w:cs="Times New Roman"/>
          <w:sz w:val="26"/>
          <w:szCs w:val="26"/>
        </w:rPr>
        <w:t>timetables in Requirement R7 Part 7.1;</w:t>
      </w:r>
    </w:p>
    <w:p w:rsidR="00D65A9F" w:rsidRPr="00BB1A87" w:rsidP="00D65A9F" w14:paraId="559CDEBC" w14:textId="77777777">
      <w:pPr>
        <w:rPr>
          <w:rFonts w:ascii="Times New Roman" w:hAnsi="Times New Roman" w:cs="Times New Roman"/>
          <w:sz w:val="26"/>
          <w:szCs w:val="26"/>
        </w:rPr>
      </w:pPr>
      <w:r w:rsidRPr="00BB1A87">
        <w:rPr>
          <w:rFonts w:ascii="Times New Roman" w:hAnsi="Times New Roman" w:cs="Times New Roman"/>
          <w:sz w:val="26"/>
          <w:szCs w:val="26"/>
        </w:rPr>
        <w:t xml:space="preserve">4 Generating unit(s) that do not self-commit or are not required to operate at or below a temperature of 32 degrees Fahrenheit </w:t>
      </w:r>
    </w:p>
    <w:p w:rsidR="00D65A9F" w:rsidRPr="00BB1A87" w:rsidP="00D65A9F" w14:paraId="7E19AFF4" w14:textId="77777777">
      <w:pPr>
        <w:rPr>
          <w:rFonts w:ascii="Times New Roman" w:hAnsi="Times New Roman" w:cs="Times New Roman"/>
          <w:sz w:val="26"/>
          <w:szCs w:val="26"/>
        </w:rPr>
      </w:pPr>
      <w:r w:rsidRPr="00BB1A87">
        <w:rPr>
          <w:rFonts w:ascii="Times New Roman" w:hAnsi="Times New Roman" w:cs="Times New Roman"/>
          <w:sz w:val="26"/>
          <w:szCs w:val="26"/>
        </w:rPr>
        <w:t xml:space="preserve">(zero degrees Celsius), but may be called upon to operate in order to assist in the mitigation of BES Emergencies, Capacity </w:t>
      </w:r>
    </w:p>
    <w:p w:rsidR="00D65A9F" w:rsidRPr="00BB1A87" w:rsidP="00D65A9F" w14:paraId="3A8025CB" w14:textId="77777777">
      <w:pPr>
        <w:rPr>
          <w:rFonts w:ascii="Times New Roman" w:hAnsi="Times New Roman" w:cs="Times New Roman"/>
          <w:sz w:val="26"/>
          <w:szCs w:val="26"/>
        </w:rPr>
      </w:pPr>
      <w:r w:rsidRPr="00BB1A87">
        <w:rPr>
          <w:rFonts w:ascii="Times New Roman" w:hAnsi="Times New Roman" w:cs="Times New Roman"/>
          <w:sz w:val="26"/>
          <w:szCs w:val="26"/>
        </w:rPr>
        <w:t xml:space="preserve">Emergencies, or Energy Emergencies during periods at or below a temperature of 32 degrees Fahrenheit (zero degrees Celsius), </w:t>
      </w:r>
    </w:p>
    <w:p w:rsidR="00D65A9F" w:rsidRPr="00BB1A87" w:rsidP="00D65A9F" w14:paraId="6136A3DA" w14:textId="77777777">
      <w:pPr>
        <w:rPr>
          <w:rFonts w:ascii="Times New Roman" w:hAnsi="Times New Roman" w:cs="Times New Roman"/>
          <w:sz w:val="26"/>
          <w:szCs w:val="26"/>
        </w:rPr>
      </w:pPr>
      <w:r w:rsidRPr="00BB1A87">
        <w:rPr>
          <w:rFonts w:ascii="Times New Roman" w:hAnsi="Times New Roman" w:cs="Times New Roman"/>
          <w:sz w:val="26"/>
          <w:szCs w:val="26"/>
        </w:rPr>
        <w:t xml:space="preserve">are exempt from this requirement. </w:t>
      </w:r>
    </w:p>
    <w:p w:rsidR="00D65A9F" w:rsidRPr="00BB1A87" w:rsidP="00D65A9F" w14:paraId="0838CA80" w14:textId="77777777">
      <w:pPr>
        <w:rPr>
          <w:rFonts w:ascii="Times New Roman" w:hAnsi="Times New Roman" w:cs="Times New Roman"/>
          <w:sz w:val="26"/>
          <w:szCs w:val="26"/>
        </w:rPr>
      </w:pPr>
      <w:r w:rsidRPr="00BB1A87">
        <w:rPr>
          <w:rFonts w:ascii="Times New Roman" w:hAnsi="Times New Roman" w:cs="Times New Roman"/>
          <w:sz w:val="26"/>
          <w:szCs w:val="26"/>
        </w:rPr>
        <w:t xml:space="preserve">7.3. Update the Corrective Action Plan action(s) and timetable(s), with justification, if </w:t>
      </w:r>
    </w:p>
    <w:p w:rsidR="00D65A9F" w:rsidRPr="00BB1A87" w:rsidP="00D65A9F" w14:paraId="05BD3DFC"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action(s) change or timetable(s) exceed the timelines in Requirement </w:t>
      </w:r>
    </w:p>
    <w:p w:rsidR="00D65A9F" w:rsidRPr="00BB1A87" w:rsidP="00D65A9F" w14:paraId="47FFA9D7" w14:textId="77777777">
      <w:pPr>
        <w:rPr>
          <w:rFonts w:ascii="Times New Roman" w:hAnsi="Times New Roman" w:cs="Times New Roman"/>
          <w:sz w:val="26"/>
          <w:szCs w:val="26"/>
        </w:rPr>
      </w:pPr>
      <w:r w:rsidRPr="00BB1A87">
        <w:rPr>
          <w:rFonts w:ascii="Times New Roman" w:hAnsi="Times New Roman" w:cs="Times New Roman"/>
          <w:sz w:val="26"/>
          <w:szCs w:val="26"/>
        </w:rPr>
        <w:t>R7 Part 7.1; and</w:t>
      </w:r>
    </w:p>
    <w:p w:rsidR="00D65A9F" w:rsidRPr="00BB1A87" w:rsidP="00D65A9F" w14:paraId="362366E9" w14:textId="77777777">
      <w:pPr>
        <w:rPr>
          <w:rFonts w:ascii="Times New Roman" w:hAnsi="Times New Roman" w:cs="Times New Roman"/>
          <w:sz w:val="26"/>
          <w:szCs w:val="26"/>
        </w:rPr>
      </w:pPr>
      <w:r w:rsidRPr="00BB1A87">
        <w:rPr>
          <w:rFonts w:ascii="Times New Roman" w:hAnsi="Times New Roman" w:cs="Times New Roman"/>
          <w:sz w:val="26"/>
          <w:szCs w:val="26"/>
        </w:rPr>
        <w:t xml:space="preserve">7.4. Document in a declaration, with justification, any Generator Cold Weather </w:t>
      </w:r>
    </w:p>
    <w:p w:rsidR="00D65A9F" w:rsidRPr="00BB1A87" w:rsidP="00D65A9F" w14:paraId="072FCF44"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Constraint that precludes the Generator Owner from implementing selected </w:t>
      </w:r>
    </w:p>
    <w:p w:rsidR="00D65A9F" w:rsidRPr="00BB1A87" w:rsidP="00D65A9F" w14:paraId="502F1647" w14:textId="77777777">
      <w:pPr>
        <w:rPr>
          <w:rFonts w:ascii="Times New Roman" w:hAnsi="Times New Roman" w:cs="Times New Roman"/>
          <w:sz w:val="26"/>
          <w:szCs w:val="26"/>
        </w:rPr>
      </w:pPr>
      <w:r w:rsidRPr="00BB1A87">
        <w:rPr>
          <w:rFonts w:ascii="Times New Roman" w:hAnsi="Times New Roman" w:cs="Times New Roman"/>
          <w:sz w:val="26"/>
          <w:szCs w:val="26"/>
        </w:rPr>
        <w:t>action(s) contained within the Corrective Action Plan.</w:t>
      </w:r>
    </w:p>
    <w:p w:rsidR="00D65A9F" w:rsidRPr="00BB1A87" w:rsidP="00D65A9F" w14:paraId="397692EF" w14:textId="77777777">
      <w:pPr>
        <w:rPr>
          <w:rFonts w:ascii="Times New Roman" w:hAnsi="Times New Roman" w:cs="Times New Roman"/>
          <w:sz w:val="26"/>
          <w:szCs w:val="26"/>
        </w:rPr>
      </w:pPr>
      <w:r w:rsidRPr="00BB1A87">
        <w:rPr>
          <w:rFonts w:ascii="Times New Roman" w:hAnsi="Times New Roman" w:cs="Times New Roman"/>
          <w:b/>
          <w:bCs/>
          <w:sz w:val="26"/>
          <w:szCs w:val="26"/>
        </w:rPr>
        <w:t>M7.</w:t>
      </w:r>
      <w:r w:rsidRPr="00BB1A87">
        <w:rPr>
          <w:rFonts w:ascii="Times New Roman" w:hAnsi="Times New Roman" w:cs="Times New Roman"/>
          <w:sz w:val="26"/>
          <w:szCs w:val="26"/>
        </w:rPr>
        <w:t xml:space="preserve"> Each Generator Owner shall have dated evidence that demonstrates it implemented </w:t>
      </w:r>
    </w:p>
    <w:p w:rsidR="00D65A9F" w:rsidRPr="00BB1A87" w:rsidP="00D65A9F" w14:paraId="14EFBF4E" w14:textId="77777777">
      <w:pPr>
        <w:rPr>
          <w:rFonts w:ascii="Times New Roman" w:hAnsi="Times New Roman" w:cs="Times New Roman"/>
          <w:sz w:val="26"/>
          <w:szCs w:val="26"/>
        </w:rPr>
      </w:pPr>
      <w:r w:rsidRPr="00BB1A87">
        <w:rPr>
          <w:rFonts w:ascii="Times New Roman" w:hAnsi="Times New Roman" w:cs="Times New Roman"/>
          <w:sz w:val="26"/>
          <w:szCs w:val="26"/>
        </w:rPr>
        <w:t xml:space="preserve">each Corrective Action Plan, including updating actions or timetables, or has explained </w:t>
      </w:r>
    </w:p>
    <w:p w:rsidR="00D65A9F" w:rsidRPr="00BB1A87" w:rsidP="00D65A9F" w14:paraId="4C8ADD11" w14:textId="77777777">
      <w:pPr>
        <w:rPr>
          <w:rFonts w:ascii="Times New Roman" w:hAnsi="Times New Roman" w:cs="Times New Roman"/>
          <w:sz w:val="26"/>
          <w:szCs w:val="26"/>
        </w:rPr>
      </w:pPr>
      <w:r w:rsidRPr="00BB1A87">
        <w:rPr>
          <w:rFonts w:ascii="Times New Roman" w:hAnsi="Times New Roman" w:cs="Times New Roman"/>
          <w:sz w:val="26"/>
          <w:szCs w:val="26"/>
        </w:rPr>
        <w:t xml:space="preserve">in a declaration why corrective actions are not being implemented in accordance with </w:t>
      </w:r>
    </w:p>
    <w:p w:rsidR="00D65A9F" w:rsidRPr="00BB1A87" w:rsidP="00D65A9F" w14:paraId="064FA4D4" w14:textId="77777777">
      <w:pPr>
        <w:rPr>
          <w:rFonts w:ascii="Times New Roman" w:hAnsi="Times New Roman" w:cs="Times New Roman"/>
          <w:sz w:val="26"/>
          <w:szCs w:val="26"/>
        </w:rPr>
      </w:pPr>
      <w:r w:rsidRPr="00BB1A87">
        <w:rPr>
          <w:rFonts w:ascii="Times New Roman" w:hAnsi="Times New Roman" w:cs="Times New Roman"/>
          <w:sz w:val="26"/>
          <w:szCs w:val="26"/>
        </w:rPr>
        <w:t xml:space="preserve">Requirement R8. Acceptable evidence may include, but is not limited to, the following </w:t>
      </w:r>
    </w:p>
    <w:p w:rsidR="00D65A9F" w:rsidRPr="00BB1A87" w:rsidP="00D65A9F" w14:paraId="38730FB7" w14:textId="77777777">
      <w:pPr>
        <w:rPr>
          <w:rFonts w:ascii="Times New Roman" w:hAnsi="Times New Roman" w:cs="Times New Roman"/>
          <w:sz w:val="26"/>
          <w:szCs w:val="26"/>
        </w:rPr>
      </w:pPr>
      <w:r w:rsidRPr="00BB1A87">
        <w:rPr>
          <w:rFonts w:ascii="Times New Roman" w:hAnsi="Times New Roman" w:cs="Times New Roman"/>
          <w:sz w:val="26"/>
          <w:szCs w:val="26"/>
        </w:rPr>
        <w:t xml:space="preserve">dated documentation (electronic or hardcopy format): records that document the </w:t>
      </w:r>
    </w:p>
    <w:p w:rsidR="00D65A9F" w:rsidRPr="00BB1A87" w:rsidP="00D65A9F" w14:paraId="312EA9E3" w14:textId="77777777">
      <w:pPr>
        <w:rPr>
          <w:rFonts w:ascii="Times New Roman" w:hAnsi="Times New Roman" w:cs="Times New Roman"/>
          <w:sz w:val="26"/>
          <w:szCs w:val="26"/>
        </w:rPr>
      </w:pPr>
      <w:r w:rsidRPr="00BB1A87">
        <w:rPr>
          <w:rFonts w:ascii="Times New Roman" w:hAnsi="Times New Roman" w:cs="Times New Roman"/>
          <w:sz w:val="26"/>
          <w:szCs w:val="26"/>
        </w:rPr>
        <w:t xml:space="preserve">implementation of each Corrective Action Plan and the completion of actions for each </w:t>
      </w:r>
    </w:p>
    <w:p w:rsidR="00D65A9F" w:rsidRPr="00BB1A87" w:rsidP="00D65A9F" w14:paraId="66382B1A"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 Plan including revision history of each Corrective Action Plan and, if </w:t>
      </w:r>
    </w:p>
    <w:p w:rsidR="00D65A9F" w:rsidRPr="00BB1A87" w:rsidP="00D65A9F" w14:paraId="13DA62C8" w14:textId="77777777">
      <w:pPr>
        <w:rPr>
          <w:rFonts w:ascii="Times New Roman" w:hAnsi="Times New Roman" w:cs="Times New Roman"/>
          <w:sz w:val="26"/>
          <w:szCs w:val="26"/>
        </w:rPr>
      </w:pPr>
      <w:r w:rsidRPr="00BB1A87">
        <w:rPr>
          <w:rFonts w:ascii="Times New Roman" w:hAnsi="Times New Roman" w:cs="Times New Roman"/>
          <w:sz w:val="26"/>
          <w:szCs w:val="26"/>
        </w:rPr>
        <w:t xml:space="preserve">applicable, justification to support any changes to corrective action(s) identified in the </w:t>
      </w:r>
    </w:p>
    <w:p w:rsidR="00D65A9F" w:rsidRPr="00BB1A87" w:rsidP="00D65A9F" w14:paraId="3C0C606F"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 Plan or timetables exceeding the timelines in Requirement R7 Part </w:t>
      </w:r>
    </w:p>
    <w:p w:rsidR="00D65A9F" w:rsidRPr="00BB1A87" w:rsidP="00D65A9F" w14:paraId="41DC4AA1" w14:textId="77777777">
      <w:pPr>
        <w:rPr>
          <w:rFonts w:ascii="Times New Roman" w:hAnsi="Times New Roman" w:cs="Times New Roman"/>
          <w:sz w:val="26"/>
          <w:szCs w:val="26"/>
        </w:rPr>
      </w:pPr>
      <w:r w:rsidRPr="00BB1A87">
        <w:rPr>
          <w:rFonts w:ascii="Times New Roman" w:hAnsi="Times New Roman" w:cs="Times New Roman"/>
          <w:sz w:val="26"/>
          <w:szCs w:val="26"/>
        </w:rPr>
        <w:t xml:space="preserve">7.1. For each Corrective Action Plan applying to multiple generating units, the </w:t>
      </w:r>
    </w:p>
    <w:p w:rsidR="00D65A9F" w:rsidRPr="00BB1A87" w:rsidP="00D65A9F" w14:paraId="3B27E731" w14:textId="77777777">
      <w:pPr>
        <w:rPr>
          <w:rFonts w:ascii="Times New Roman" w:hAnsi="Times New Roman" w:cs="Times New Roman"/>
          <w:sz w:val="26"/>
          <w:szCs w:val="26"/>
        </w:rPr>
      </w:pPr>
      <w:r w:rsidRPr="00BB1A87">
        <w:rPr>
          <w:rFonts w:ascii="Times New Roman" w:hAnsi="Times New Roman" w:cs="Times New Roman"/>
          <w:sz w:val="26"/>
          <w:szCs w:val="26"/>
        </w:rPr>
        <w:t xml:space="preserve">timetable shall reflect implementation at each unit addressed in the Corrective Action </w:t>
      </w:r>
    </w:p>
    <w:p w:rsidR="00D65A9F" w:rsidRPr="00BB1A87" w:rsidP="00D65A9F" w14:paraId="04DD2170" w14:textId="77777777">
      <w:pPr>
        <w:rPr>
          <w:rFonts w:ascii="Times New Roman" w:hAnsi="Times New Roman" w:cs="Times New Roman"/>
          <w:sz w:val="26"/>
          <w:szCs w:val="26"/>
        </w:rPr>
      </w:pPr>
      <w:r w:rsidRPr="00BB1A87">
        <w:rPr>
          <w:rFonts w:ascii="Times New Roman" w:hAnsi="Times New Roman" w:cs="Times New Roman"/>
          <w:sz w:val="26"/>
          <w:szCs w:val="26"/>
        </w:rPr>
        <w:t xml:space="preserve">Plan. Evidence may also include work management program records, work orders, </w:t>
      </w:r>
    </w:p>
    <w:p w:rsidR="00D65A9F" w:rsidRPr="00BB1A87" w:rsidP="00D65A9F" w14:paraId="325888F9" w14:textId="77777777">
      <w:pPr>
        <w:rPr>
          <w:rFonts w:ascii="Times New Roman" w:hAnsi="Times New Roman" w:cs="Times New Roman"/>
          <w:sz w:val="26"/>
          <w:szCs w:val="26"/>
        </w:rPr>
      </w:pPr>
      <w:r w:rsidRPr="00BB1A87">
        <w:rPr>
          <w:rFonts w:ascii="Times New Roman" w:hAnsi="Times New Roman" w:cs="Times New Roman"/>
          <w:sz w:val="26"/>
          <w:szCs w:val="26"/>
        </w:rPr>
        <w:t xml:space="preserve">and maintenance records. Any declaration shall contain dated documentation to </w:t>
      </w:r>
    </w:p>
    <w:p w:rsidR="00D65A9F" w:rsidRPr="00BB1A87" w:rsidP="00D65A9F" w14:paraId="098B96A5" w14:textId="77777777">
      <w:pPr>
        <w:rPr>
          <w:rFonts w:ascii="Times New Roman" w:hAnsi="Times New Roman" w:cs="Times New Roman"/>
          <w:sz w:val="26"/>
          <w:szCs w:val="26"/>
        </w:rPr>
      </w:pPr>
      <w:r w:rsidRPr="00BB1A87">
        <w:rPr>
          <w:rFonts w:ascii="Times New Roman" w:hAnsi="Times New Roman" w:cs="Times New Roman"/>
          <w:sz w:val="26"/>
          <w:szCs w:val="26"/>
        </w:rPr>
        <w:t>support constraints identified by the Generator Owner.</w:t>
      </w:r>
    </w:p>
    <w:p w:rsidR="00D65A9F" w:rsidRPr="00BB1A87" w:rsidP="00D65A9F" w14:paraId="4B1EF7C8" w14:textId="77777777">
      <w:pPr>
        <w:rPr>
          <w:rFonts w:ascii="Times New Roman" w:hAnsi="Times New Roman" w:cs="Times New Roman"/>
          <w:sz w:val="26"/>
          <w:szCs w:val="26"/>
        </w:rPr>
      </w:pPr>
      <w:r w:rsidRPr="00BB1A87">
        <w:rPr>
          <w:rFonts w:ascii="Times New Roman" w:hAnsi="Times New Roman" w:cs="Times New Roman"/>
          <w:b/>
          <w:bCs/>
          <w:sz w:val="26"/>
          <w:szCs w:val="26"/>
        </w:rPr>
        <w:t>R8.</w:t>
      </w:r>
      <w:r w:rsidRPr="00BB1A87">
        <w:rPr>
          <w:rFonts w:ascii="Times New Roman" w:hAnsi="Times New Roman" w:cs="Times New Roman"/>
          <w:sz w:val="26"/>
          <w:szCs w:val="26"/>
        </w:rPr>
        <w:t xml:space="preserve"> Each Generator Owner that creates a Generator Cold Weather Constraint declaration </w:t>
      </w:r>
    </w:p>
    <w:p w:rsidR="00D65A9F" w:rsidRPr="00BB1A87" w:rsidP="00D65A9F" w14:paraId="7E148433" w14:textId="77777777">
      <w:pPr>
        <w:rPr>
          <w:rFonts w:ascii="Times New Roman" w:hAnsi="Times New Roman" w:cs="Times New Roman"/>
          <w:sz w:val="26"/>
          <w:szCs w:val="26"/>
        </w:rPr>
      </w:pPr>
      <w:r w:rsidRPr="00BB1A87">
        <w:rPr>
          <w:rFonts w:ascii="Times New Roman" w:hAnsi="Times New Roman" w:cs="Times New Roman"/>
          <w:sz w:val="26"/>
          <w:szCs w:val="26"/>
        </w:rPr>
        <w:t>shall: [Violation Risk Factor: Medium] [Time Horizon: Long-term Planning]</w:t>
      </w:r>
    </w:p>
    <w:p w:rsidR="00D65A9F" w:rsidRPr="00BB1A87" w:rsidP="00D65A9F" w14:paraId="7420A2D8" w14:textId="77777777">
      <w:pPr>
        <w:rPr>
          <w:rFonts w:ascii="Times New Roman" w:hAnsi="Times New Roman" w:cs="Times New Roman"/>
          <w:sz w:val="26"/>
          <w:szCs w:val="26"/>
        </w:rPr>
      </w:pPr>
      <w:r w:rsidRPr="00BB1A87">
        <w:rPr>
          <w:rFonts w:ascii="Times New Roman" w:hAnsi="Times New Roman" w:cs="Times New Roman"/>
          <w:sz w:val="26"/>
          <w:szCs w:val="26"/>
        </w:rPr>
        <w:t xml:space="preserve">8.1. Review the Generator Cold Weather Constraint declaration at least every five </w:t>
      </w:r>
    </w:p>
    <w:p w:rsidR="00D65A9F" w:rsidRPr="00BB1A87" w:rsidP="00D65A9F" w14:paraId="23141E4C" w14:textId="77777777">
      <w:pPr>
        <w:rPr>
          <w:rFonts w:ascii="Times New Roman" w:hAnsi="Times New Roman" w:cs="Times New Roman"/>
          <w:sz w:val="26"/>
          <w:szCs w:val="26"/>
        </w:rPr>
      </w:pPr>
      <w:r w:rsidRPr="00BB1A87">
        <w:rPr>
          <w:rFonts w:ascii="Times New Roman" w:hAnsi="Times New Roman" w:cs="Times New Roman"/>
          <w:sz w:val="26"/>
          <w:szCs w:val="26"/>
        </w:rPr>
        <w:t xml:space="preserve">calendar years or as needed when a change of status to the Generator Cold </w:t>
      </w:r>
    </w:p>
    <w:p w:rsidR="00D65A9F" w:rsidRPr="00BB1A87" w:rsidP="00D65A9F" w14:paraId="55DB1DC1" w14:textId="77777777">
      <w:pPr>
        <w:rPr>
          <w:rFonts w:ascii="Times New Roman" w:hAnsi="Times New Roman" w:cs="Times New Roman"/>
          <w:sz w:val="26"/>
          <w:szCs w:val="26"/>
        </w:rPr>
      </w:pPr>
      <w:r w:rsidRPr="00BB1A87">
        <w:rPr>
          <w:rFonts w:ascii="Times New Roman" w:hAnsi="Times New Roman" w:cs="Times New Roman"/>
          <w:sz w:val="26"/>
          <w:szCs w:val="26"/>
        </w:rPr>
        <w:t>Weather Constraint occurs; and</w:t>
      </w:r>
    </w:p>
    <w:p w:rsidR="00D65A9F" w:rsidRPr="00BB1A87" w:rsidP="00D65A9F" w14:paraId="52114E47" w14:textId="77777777">
      <w:pPr>
        <w:rPr>
          <w:rFonts w:ascii="Times New Roman" w:hAnsi="Times New Roman" w:cs="Times New Roman"/>
          <w:sz w:val="26"/>
          <w:szCs w:val="26"/>
        </w:rPr>
      </w:pPr>
      <w:r w:rsidRPr="00BB1A87">
        <w:rPr>
          <w:rFonts w:ascii="Times New Roman" w:hAnsi="Times New Roman" w:cs="Times New Roman"/>
          <w:sz w:val="26"/>
          <w:szCs w:val="26"/>
        </w:rPr>
        <w:t xml:space="preserve">8.2. Update the operating limitations associated with capability and availability under </w:t>
      </w:r>
    </w:p>
    <w:p w:rsidR="00D65A9F" w:rsidRPr="00BB1A87" w:rsidP="00D65A9F" w14:paraId="7CF4D979" w14:textId="77777777">
      <w:pPr>
        <w:rPr>
          <w:rFonts w:ascii="Times New Roman" w:hAnsi="Times New Roman" w:cs="Times New Roman"/>
          <w:sz w:val="26"/>
          <w:szCs w:val="26"/>
        </w:rPr>
      </w:pPr>
      <w:r w:rsidRPr="00BB1A87">
        <w:rPr>
          <w:rFonts w:ascii="Times New Roman" w:hAnsi="Times New Roman" w:cs="Times New Roman"/>
          <w:sz w:val="26"/>
          <w:szCs w:val="26"/>
        </w:rPr>
        <w:t>Requirement R1 Part R1.2 if applicable.</w:t>
      </w:r>
    </w:p>
    <w:p w:rsidR="00D65A9F" w:rsidRPr="00BB1A87" w:rsidP="00D65A9F" w14:paraId="5847F56F" w14:textId="77777777">
      <w:pPr>
        <w:rPr>
          <w:rFonts w:ascii="Times New Roman" w:hAnsi="Times New Roman" w:cs="Times New Roman"/>
          <w:sz w:val="26"/>
          <w:szCs w:val="26"/>
        </w:rPr>
      </w:pPr>
      <w:r w:rsidRPr="00BB1A87">
        <w:rPr>
          <w:rFonts w:ascii="Times New Roman" w:hAnsi="Times New Roman" w:cs="Times New Roman"/>
          <w:b/>
          <w:bCs/>
          <w:sz w:val="26"/>
          <w:szCs w:val="26"/>
        </w:rPr>
        <w:t>M8.</w:t>
      </w:r>
      <w:r w:rsidRPr="00BB1A87">
        <w:rPr>
          <w:rFonts w:ascii="Times New Roman" w:hAnsi="Times New Roman" w:cs="Times New Roman"/>
          <w:sz w:val="26"/>
          <w:szCs w:val="26"/>
        </w:rPr>
        <w:t xml:space="preserve"> Each Generator Owner shall have dated evidence that demonstrates it performed the </w:t>
      </w:r>
    </w:p>
    <w:p w:rsidR="00D65A9F" w:rsidRPr="00BB1A87" w:rsidP="00D65A9F" w14:paraId="5B9F948A" w14:textId="77777777">
      <w:pPr>
        <w:rPr>
          <w:rFonts w:ascii="Times New Roman" w:hAnsi="Times New Roman" w:cs="Times New Roman"/>
          <w:sz w:val="26"/>
          <w:szCs w:val="26"/>
        </w:rPr>
      </w:pPr>
      <w:r w:rsidRPr="00BB1A87">
        <w:rPr>
          <w:rFonts w:ascii="Times New Roman" w:hAnsi="Times New Roman" w:cs="Times New Roman"/>
          <w:sz w:val="26"/>
          <w:szCs w:val="26"/>
        </w:rPr>
        <w:t xml:space="preserve">review and updated operating limitations as needed. Acceptable evidence may </w:t>
      </w:r>
    </w:p>
    <w:p w:rsidR="00D65A9F" w:rsidRPr="00BB1A87" w:rsidP="00D65A9F" w14:paraId="14125D95" w14:textId="77777777">
      <w:pPr>
        <w:rPr>
          <w:rFonts w:ascii="Times New Roman" w:hAnsi="Times New Roman" w:cs="Times New Roman"/>
          <w:sz w:val="26"/>
          <w:szCs w:val="26"/>
        </w:rPr>
      </w:pPr>
      <w:r w:rsidRPr="00BB1A87">
        <w:rPr>
          <w:rFonts w:ascii="Times New Roman" w:hAnsi="Times New Roman" w:cs="Times New Roman"/>
          <w:sz w:val="26"/>
          <w:szCs w:val="26"/>
        </w:rPr>
        <w:t xml:space="preserve">include, but is not limited to the following dated documentation (electronic or </w:t>
      </w:r>
    </w:p>
    <w:p w:rsidR="00D65A9F" w:rsidRPr="00BB1A87" w:rsidP="00D65A9F" w14:paraId="1F9CE2BD" w14:textId="77777777">
      <w:pPr>
        <w:rPr>
          <w:rFonts w:ascii="Times New Roman" w:hAnsi="Times New Roman" w:cs="Times New Roman"/>
          <w:sz w:val="26"/>
          <w:szCs w:val="26"/>
        </w:rPr>
      </w:pPr>
      <w:r w:rsidRPr="00BB1A87">
        <w:rPr>
          <w:rFonts w:ascii="Times New Roman" w:hAnsi="Times New Roman" w:cs="Times New Roman"/>
          <w:sz w:val="26"/>
          <w:szCs w:val="26"/>
        </w:rPr>
        <w:t xml:space="preserve">hardcopy format): records that document the performance of the review and update </w:t>
      </w:r>
    </w:p>
    <w:p w:rsidR="00D65A9F" w:rsidP="00D65A9F" w14:paraId="60B33CAF" w14:textId="77777777">
      <w:pPr>
        <w:rPr>
          <w:rFonts w:ascii="Times New Roman" w:hAnsi="Times New Roman" w:cs="Times New Roman"/>
          <w:sz w:val="26"/>
          <w:szCs w:val="26"/>
        </w:rPr>
      </w:pPr>
      <w:r w:rsidRPr="00BB1A87">
        <w:rPr>
          <w:rFonts w:ascii="Times New Roman" w:hAnsi="Times New Roman" w:cs="Times New Roman"/>
          <w:sz w:val="26"/>
          <w:szCs w:val="26"/>
        </w:rPr>
        <w:t>to the operating limitations, as needed.</w:t>
      </w:r>
    </w:p>
    <w:p w:rsidR="0089544F" w:rsidRPr="0089544F" w:rsidP="0089544F" w14:paraId="39F8A633" w14:textId="77777777">
      <w:pPr>
        <w:rPr>
          <w:rFonts w:ascii="Times New Roman" w:hAnsi="Times New Roman" w:cs="Times New Roman"/>
          <w:sz w:val="26"/>
          <w:szCs w:val="26"/>
        </w:rPr>
      </w:pPr>
      <w:r w:rsidRPr="0089544F">
        <w:rPr>
          <w:rFonts w:ascii="Times New Roman" w:hAnsi="Times New Roman" w:cs="Times New Roman"/>
          <w:b/>
          <w:bCs/>
          <w:sz w:val="26"/>
          <w:szCs w:val="26"/>
        </w:rPr>
        <w:t xml:space="preserve">R9. </w:t>
      </w:r>
      <w:r w:rsidRPr="0089544F">
        <w:rPr>
          <w:rFonts w:ascii="Times New Roman" w:hAnsi="Times New Roman" w:cs="Times New Roman"/>
          <w:sz w:val="26"/>
          <w:szCs w:val="26"/>
        </w:rPr>
        <w:t xml:space="preserve">The Generator Owner shall review each Generator Cold Weather Constraint declaration validated by the CEA at least once every 36 calendar months to determine if it remains valid in accordance with Attachment 1. </w:t>
      </w:r>
      <w:r w:rsidRPr="0089544F">
        <w:rPr>
          <w:rFonts w:ascii="Times New Roman" w:hAnsi="Times New Roman" w:cs="Times New Roman"/>
          <w:i/>
          <w:iCs/>
          <w:sz w:val="26"/>
          <w:szCs w:val="26"/>
        </w:rPr>
        <w:t xml:space="preserve">[Violation Risk Factor: Lower] [Time Horizon: Long-term Planning] </w:t>
      </w:r>
    </w:p>
    <w:p w:rsidR="0089544F" w:rsidRPr="0089544F" w:rsidP="0089544F" w14:paraId="130CC45A" w14:textId="77777777">
      <w:pPr>
        <w:rPr>
          <w:rFonts w:ascii="Times New Roman" w:hAnsi="Times New Roman" w:cs="Times New Roman"/>
          <w:sz w:val="26"/>
          <w:szCs w:val="26"/>
        </w:rPr>
      </w:pPr>
      <w:r w:rsidRPr="0089544F">
        <w:rPr>
          <w:rFonts w:ascii="Times New Roman" w:hAnsi="Times New Roman" w:cs="Times New Roman"/>
          <w:b/>
          <w:bCs/>
          <w:sz w:val="26"/>
          <w:szCs w:val="26"/>
        </w:rPr>
        <w:t xml:space="preserve">9.1 </w:t>
      </w:r>
      <w:r w:rsidRPr="0089544F">
        <w:rPr>
          <w:rFonts w:ascii="Times New Roman" w:hAnsi="Times New Roman" w:cs="Times New Roman"/>
          <w:sz w:val="26"/>
          <w:szCs w:val="26"/>
        </w:rPr>
        <w:t xml:space="preserve">If a Generator Cold Weather Constraint is determined to be no longer valid, then within six (6) calendar months of such determination, the Generator Owner shall develop or update a Corrective Action Plan pursuant to Requirement R7. </w:t>
      </w:r>
    </w:p>
    <w:p w:rsidR="0089544F" w:rsidP="0089544F" w14:paraId="0DA0789A" w14:textId="7D02A7DF">
      <w:pPr>
        <w:rPr>
          <w:rFonts w:ascii="Times New Roman" w:hAnsi="Times New Roman" w:cs="Times New Roman"/>
          <w:sz w:val="26"/>
          <w:szCs w:val="26"/>
        </w:rPr>
      </w:pPr>
      <w:r w:rsidRPr="0089544F">
        <w:rPr>
          <w:rFonts w:ascii="Times New Roman" w:hAnsi="Times New Roman" w:cs="Times New Roman"/>
          <w:b/>
          <w:bCs/>
          <w:sz w:val="26"/>
          <w:szCs w:val="26"/>
        </w:rPr>
        <w:t xml:space="preserve">M9. </w:t>
      </w:r>
      <w:r w:rsidRPr="0089544F">
        <w:rPr>
          <w:rFonts w:ascii="Times New Roman" w:hAnsi="Times New Roman" w:cs="Times New Roman"/>
          <w:sz w:val="26"/>
          <w:szCs w:val="26"/>
        </w:rPr>
        <w:t>Each Generator Owner shall have dated evidence that demonstrates it reviewed Generator Cold Weather Constraints in accordance with Requirement R9. Acceptable evidence may include, but is not limited to, the following dated documentation (electronic or hardcopy format): records that document the performance of the review within the required timeframe, records that demonstrate that a Corrective Action Plan was developed or updated within the required timeframe (if applic</w:t>
      </w:r>
      <w:r>
        <w:rPr>
          <w:rFonts w:ascii="Times New Roman" w:hAnsi="Times New Roman" w:cs="Times New Roman"/>
          <w:sz w:val="26"/>
          <w:szCs w:val="26"/>
        </w:rPr>
        <w:t>able).</w:t>
      </w:r>
    </w:p>
    <w:p w:rsidR="00D65A9F" w:rsidP="00D65A9F" w14:paraId="572BDF1D" w14:textId="373049B3">
      <w:pPr>
        <w:rPr>
          <w:rFonts w:ascii="Times New Roman" w:hAnsi="Times New Roman" w:cs="Times New Roman"/>
          <w:b/>
          <w:bCs/>
          <w:sz w:val="26"/>
          <w:szCs w:val="26"/>
          <w:u w:val="single"/>
        </w:rPr>
      </w:pPr>
      <w:r w:rsidRPr="00F72A18">
        <w:rPr>
          <w:rFonts w:ascii="Times New Roman" w:hAnsi="Times New Roman" w:cs="Times New Roman"/>
          <w:b/>
          <w:bCs/>
          <w:sz w:val="26"/>
          <w:szCs w:val="26"/>
          <w:u w:val="single"/>
        </w:rPr>
        <w:t>EOP-012-</w:t>
      </w:r>
      <w:r w:rsidR="00255F99">
        <w:rPr>
          <w:rFonts w:ascii="Times New Roman" w:hAnsi="Times New Roman" w:cs="Times New Roman"/>
          <w:b/>
          <w:bCs/>
          <w:sz w:val="26"/>
          <w:szCs w:val="26"/>
          <w:u w:val="single"/>
        </w:rPr>
        <w:t>3</w:t>
      </w:r>
      <w:r w:rsidRPr="00F72A18">
        <w:rPr>
          <w:rFonts w:ascii="Times New Roman" w:hAnsi="Times New Roman" w:cs="Times New Roman"/>
          <w:b/>
          <w:bCs/>
          <w:sz w:val="26"/>
          <w:szCs w:val="26"/>
          <w:u w:val="single"/>
        </w:rPr>
        <w:t xml:space="preserve"> Evidence Retention</w:t>
      </w:r>
    </w:p>
    <w:p w:rsidR="00D65A9F" w:rsidRPr="00F72A18" w:rsidP="00D65A9F" w14:paraId="491B37B2"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The following evidence retention period(s) identify the </w:t>
      </w:r>
    </w:p>
    <w:p w:rsidR="00D65A9F" w:rsidRPr="00F72A18" w:rsidP="00D65A9F" w14:paraId="3434918A" w14:textId="77777777">
      <w:pPr>
        <w:rPr>
          <w:rFonts w:ascii="Times New Roman" w:hAnsi="Times New Roman" w:cs="Times New Roman"/>
          <w:sz w:val="26"/>
          <w:szCs w:val="26"/>
        </w:rPr>
      </w:pPr>
      <w:r w:rsidRPr="00F72A18">
        <w:rPr>
          <w:rFonts w:ascii="Times New Roman" w:hAnsi="Times New Roman" w:cs="Times New Roman"/>
          <w:sz w:val="26"/>
          <w:szCs w:val="26"/>
        </w:rPr>
        <w:t xml:space="preserve">period of time an entity is required to retain specific evidence to demonstrate </w:t>
      </w:r>
    </w:p>
    <w:p w:rsidR="00D65A9F" w:rsidRPr="00F72A18" w:rsidP="00D65A9F" w14:paraId="5FC027DC" w14:textId="77777777">
      <w:pPr>
        <w:rPr>
          <w:rFonts w:ascii="Times New Roman" w:hAnsi="Times New Roman" w:cs="Times New Roman"/>
          <w:sz w:val="26"/>
          <w:szCs w:val="26"/>
        </w:rPr>
      </w:pPr>
      <w:r w:rsidRPr="00F72A18">
        <w:rPr>
          <w:rFonts w:ascii="Times New Roman" w:hAnsi="Times New Roman" w:cs="Times New Roman"/>
          <w:sz w:val="26"/>
          <w:szCs w:val="26"/>
        </w:rPr>
        <w:t xml:space="preserve">compliance. For instances where the evidence retention period specified below </w:t>
      </w:r>
    </w:p>
    <w:p w:rsidR="00D65A9F" w:rsidRPr="00F72A18" w:rsidP="00D65A9F" w14:paraId="69C5FCC2" w14:textId="77777777">
      <w:pPr>
        <w:rPr>
          <w:rFonts w:ascii="Times New Roman" w:hAnsi="Times New Roman" w:cs="Times New Roman"/>
          <w:sz w:val="26"/>
          <w:szCs w:val="26"/>
        </w:rPr>
      </w:pPr>
      <w:r w:rsidRPr="00F72A18">
        <w:rPr>
          <w:rFonts w:ascii="Times New Roman" w:hAnsi="Times New Roman" w:cs="Times New Roman"/>
          <w:sz w:val="26"/>
          <w:szCs w:val="26"/>
        </w:rPr>
        <w:t xml:space="preserve">is shorter than the time since the last audit, the CEA may ask an entity to provide </w:t>
      </w:r>
    </w:p>
    <w:p w:rsidR="00D65A9F" w:rsidRPr="00F72A18" w:rsidP="00D65A9F" w14:paraId="6B7E9682" w14:textId="77777777">
      <w:pPr>
        <w:rPr>
          <w:rFonts w:ascii="Times New Roman" w:hAnsi="Times New Roman" w:cs="Times New Roman"/>
          <w:sz w:val="26"/>
          <w:szCs w:val="26"/>
        </w:rPr>
      </w:pPr>
      <w:r w:rsidRPr="00F72A18">
        <w:rPr>
          <w:rFonts w:ascii="Times New Roman" w:hAnsi="Times New Roman" w:cs="Times New Roman"/>
          <w:sz w:val="26"/>
          <w:szCs w:val="26"/>
        </w:rPr>
        <w:t xml:space="preserve">other evidence to show that it was compliant for the full-time period since the </w:t>
      </w:r>
    </w:p>
    <w:p w:rsidR="00D65A9F" w:rsidRPr="00F72A18" w:rsidP="00D65A9F" w14:paraId="7260F8FA" w14:textId="77777777">
      <w:pPr>
        <w:rPr>
          <w:rFonts w:ascii="Times New Roman" w:hAnsi="Times New Roman" w:cs="Times New Roman"/>
          <w:sz w:val="26"/>
          <w:szCs w:val="26"/>
        </w:rPr>
      </w:pPr>
      <w:r w:rsidRPr="00F72A18">
        <w:rPr>
          <w:rFonts w:ascii="Times New Roman" w:hAnsi="Times New Roman" w:cs="Times New Roman"/>
          <w:sz w:val="26"/>
          <w:szCs w:val="26"/>
        </w:rPr>
        <w:t>last audit.</w:t>
      </w:r>
    </w:p>
    <w:p w:rsidR="00D65A9F" w:rsidRPr="00F72A18" w:rsidP="00D65A9F" w14:paraId="0D3C837D"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The applicable entity shall keep data or evidence to show compliance as </w:t>
      </w:r>
    </w:p>
    <w:p w:rsidR="00D65A9F" w:rsidRPr="00F72A18" w:rsidP="00D65A9F" w14:paraId="658CFED7" w14:textId="77777777">
      <w:pPr>
        <w:rPr>
          <w:rFonts w:ascii="Times New Roman" w:hAnsi="Times New Roman" w:cs="Times New Roman"/>
          <w:sz w:val="26"/>
          <w:szCs w:val="26"/>
        </w:rPr>
      </w:pPr>
      <w:r w:rsidRPr="00F72A18">
        <w:rPr>
          <w:rFonts w:ascii="Times New Roman" w:hAnsi="Times New Roman" w:cs="Times New Roman"/>
          <w:sz w:val="26"/>
          <w:szCs w:val="26"/>
        </w:rPr>
        <w:t xml:space="preserve">identified below unless directed by its CEA to retain specific evidence for a </w:t>
      </w:r>
    </w:p>
    <w:p w:rsidR="00D65A9F" w:rsidRPr="00F72A18" w:rsidP="00D65A9F" w14:paraId="6D19734A" w14:textId="77777777">
      <w:pPr>
        <w:rPr>
          <w:rFonts w:ascii="Times New Roman" w:hAnsi="Times New Roman" w:cs="Times New Roman"/>
          <w:sz w:val="26"/>
          <w:szCs w:val="26"/>
        </w:rPr>
      </w:pPr>
      <w:r w:rsidRPr="00F72A18">
        <w:rPr>
          <w:rFonts w:ascii="Times New Roman" w:hAnsi="Times New Roman" w:cs="Times New Roman"/>
          <w:sz w:val="26"/>
          <w:szCs w:val="26"/>
        </w:rPr>
        <w:t>longer period of time as part of an investigation.</w:t>
      </w:r>
    </w:p>
    <w:p w:rsidR="00D65A9F" w:rsidRPr="00F72A18" w:rsidP="00D65A9F" w14:paraId="0468E163"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retain data or evidence to support its current </w:t>
      </w:r>
    </w:p>
    <w:p w:rsidR="00D65A9F" w:rsidRPr="00F72A18" w:rsidP="00D65A9F" w14:paraId="469B3E0C" w14:textId="77777777">
      <w:pPr>
        <w:rPr>
          <w:rFonts w:ascii="Times New Roman" w:hAnsi="Times New Roman" w:cs="Times New Roman"/>
          <w:sz w:val="26"/>
          <w:szCs w:val="26"/>
        </w:rPr>
      </w:pPr>
      <w:r w:rsidRPr="00F72A18">
        <w:rPr>
          <w:rFonts w:ascii="Times New Roman" w:hAnsi="Times New Roman" w:cs="Times New Roman"/>
          <w:sz w:val="26"/>
          <w:szCs w:val="26"/>
        </w:rPr>
        <w:t xml:space="preserve">Extreme Cold Weather Temperature calculation and generating unit cold </w:t>
      </w:r>
    </w:p>
    <w:p w:rsidR="00D65A9F" w:rsidRPr="00F72A18" w:rsidP="00D65A9F" w14:paraId="4CA83D35" w14:textId="77777777">
      <w:pPr>
        <w:rPr>
          <w:rFonts w:ascii="Times New Roman" w:hAnsi="Times New Roman" w:cs="Times New Roman"/>
          <w:sz w:val="26"/>
          <w:szCs w:val="26"/>
        </w:rPr>
      </w:pPr>
      <w:r w:rsidRPr="00F72A18">
        <w:rPr>
          <w:rFonts w:ascii="Times New Roman" w:hAnsi="Times New Roman" w:cs="Times New Roman"/>
          <w:sz w:val="26"/>
          <w:szCs w:val="26"/>
        </w:rPr>
        <w:t xml:space="preserve">weather data, plus each calculation or revision since the last audit, for </w:t>
      </w:r>
    </w:p>
    <w:p w:rsidR="00D65A9F" w:rsidRPr="00F72A18" w:rsidP="00D65A9F" w14:paraId="6D40F4D7" w14:textId="77777777">
      <w:pPr>
        <w:rPr>
          <w:rFonts w:ascii="Times New Roman" w:hAnsi="Times New Roman" w:cs="Times New Roman"/>
          <w:sz w:val="26"/>
          <w:szCs w:val="26"/>
        </w:rPr>
      </w:pPr>
      <w:r w:rsidRPr="00F72A18">
        <w:rPr>
          <w:rFonts w:ascii="Times New Roman" w:hAnsi="Times New Roman" w:cs="Times New Roman"/>
          <w:sz w:val="26"/>
          <w:szCs w:val="26"/>
        </w:rPr>
        <w:t>Requirement R1 and Measure M1.</w:t>
      </w:r>
    </w:p>
    <w:p w:rsidR="00D65A9F" w:rsidRPr="00F72A18" w:rsidP="00D65A9F" w14:paraId="6FFDCD18"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keep data or evidence to show compliance for </w:t>
      </w:r>
    </w:p>
    <w:p w:rsidR="00D65A9F" w:rsidRPr="00F72A18" w:rsidP="00D65A9F" w14:paraId="76B20E9F" w14:textId="77777777">
      <w:pPr>
        <w:rPr>
          <w:rFonts w:ascii="Times New Roman" w:hAnsi="Times New Roman" w:cs="Times New Roman"/>
          <w:sz w:val="26"/>
          <w:szCs w:val="26"/>
        </w:rPr>
      </w:pPr>
      <w:r w:rsidRPr="00F72A18">
        <w:rPr>
          <w:rFonts w:ascii="Times New Roman" w:hAnsi="Times New Roman" w:cs="Times New Roman"/>
          <w:sz w:val="26"/>
          <w:szCs w:val="26"/>
        </w:rPr>
        <w:t>three years, or until any Corrective Action Plan under Requirement R2 or R3</w:t>
      </w:r>
    </w:p>
    <w:p w:rsidR="00D65A9F" w:rsidRPr="00F72A18" w:rsidP="00D65A9F" w14:paraId="27E7E22C" w14:textId="77777777">
      <w:pPr>
        <w:rPr>
          <w:rFonts w:ascii="Times New Roman" w:hAnsi="Times New Roman" w:cs="Times New Roman"/>
          <w:sz w:val="26"/>
          <w:szCs w:val="26"/>
        </w:rPr>
      </w:pPr>
      <w:r w:rsidRPr="00F72A18">
        <w:rPr>
          <w:rFonts w:ascii="Times New Roman" w:hAnsi="Times New Roman" w:cs="Times New Roman"/>
          <w:sz w:val="26"/>
          <w:szCs w:val="26"/>
        </w:rPr>
        <w:t xml:space="preserve">is complete, whichever timeframe is greater, for Requirements R2 and R3 </w:t>
      </w:r>
    </w:p>
    <w:p w:rsidR="00D65A9F" w:rsidRPr="00F72A18" w:rsidP="00D65A9F" w14:paraId="05DC87EE" w14:textId="77777777">
      <w:pPr>
        <w:rPr>
          <w:rFonts w:ascii="Times New Roman" w:hAnsi="Times New Roman" w:cs="Times New Roman"/>
          <w:sz w:val="26"/>
          <w:szCs w:val="26"/>
        </w:rPr>
      </w:pPr>
      <w:r w:rsidRPr="00F72A18">
        <w:rPr>
          <w:rFonts w:ascii="Times New Roman" w:hAnsi="Times New Roman" w:cs="Times New Roman"/>
          <w:sz w:val="26"/>
          <w:szCs w:val="26"/>
        </w:rPr>
        <w:t>and Measures M2 and M3.</w:t>
      </w:r>
    </w:p>
    <w:p w:rsidR="00D65A9F" w:rsidRPr="00F72A18" w:rsidP="00D65A9F" w14:paraId="7857760C"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retain the current cold weather preparedness </w:t>
      </w:r>
    </w:p>
    <w:p w:rsidR="00D65A9F" w:rsidRPr="00F72A18" w:rsidP="00D65A9F" w14:paraId="4E589A3A" w14:textId="77777777">
      <w:pPr>
        <w:rPr>
          <w:rFonts w:ascii="Times New Roman" w:hAnsi="Times New Roman" w:cs="Times New Roman"/>
          <w:sz w:val="26"/>
          <w:szCs w:val="26"/>
        </w:rPr>
      </w:pPr>
      <w:r w:rsidRPr="00F72A18">
        <w:rPr>
          <w:rFonts w:ascii="Times New Roman" w:hAnsi="Times New Roman" w:cs="Times New Roman"/>
          <w:sz w:val="26"/>
          <w:szCs w:val="26"/>
        </w:rPr>
        <w:t xml:space="preserve">plan(s), as evidence of review or revision history, plus each version issued </w:t>
      </w:r>
    </w:p>
    <w:p w:rsidR="00D65A9F" w:rsidRPr="00F72A18" w:rsidP="00D65A9F" w14:paraId="38218441" w14:textId="77777777">
      <w:pPr>
        <w:rPr>
          <w:rFonts w:ascii="Times New Roman" w:hAnsi="Times New Roman" w:cs="Times New Roman"/>
          <w:sz w:val="26"/>
          <w:szCs w:val="26"/>
        </w:rPr>
      </w:pPr>
      <w:r w:rsidRPr="00F72A18">
        <w:rPr>
          <w:rFonts w:ascii="Times New Roman" w:hAnsi="Times New Roman" w:cs="Times New Roman"/>
          <w:sz w:val="26"/>
          <w:szCs w:val="26"/>
        </w:rPr>
        <w:t>since the last audit and evidence of compliance since the last audit for</w:t>
      </w:r>
    </w:p>
    <w:p w:rsidR="00D65A9F" w:rsidRPr="00F72A18" w:rsidP="00D65A9F" w14:paraId="78DB7BA4" w14:textId="77777777">
      <w:pPr>
        <w:rPr>
          <w:rFonts w:ascii="Times New Roman" w:hAnsi="Times New Roman" w:cs="Times New Roman"/>
          <w:sz w:val="26"/>
          <w:szCs w:val="26"/>
        </w:rPr>
      </w:pPr>
      <w:r w:rsidRPr="00F72A18">
        <w:rPr>
          <w:rFonts w:ascii="Times New Roman" w:hAnsi="Times New Roman" w:cs="Times New Roman"/>
          <w:sz w:val="26"/>
          <w:szCs w:val="26"/>
        </w:rPr>
        <w:t>Requirement R4 and Measure M4.</w:t>
      </w:r>
    </w:p>
    <w:p w:rsidR="00D65A9F" w:rsidRPr="00F72A18" w:rsidP="00D65A9F" w14:paraId="17232E1A"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or Generator Operator shall keep data or evidence to </w:t>
      </w:r>
    </w:p>
    <w:p w:rsidR="00D65A9F" w:rsidRPr="00F72A18" w:rsidP="00D65A9F" w14:paraId="3BAC6819" w14:textId="77777777">
      <w:pPr>
        <w:rPr>
          <w:rFonts w:ascii="Times New Roman" w:hAnsi="Times New Roman" w:cs="Times New Roman"/>
          <w:sz w:val="26"/>
          <w:szCs w:val="26"/>
        </w:rPr>
      </w:pPr>
      <w:r w:rsidRPr="00F72A18">
        <w:rPr>
          <w:rFonts w:ascii="Times New Roman" w:hAnsi="Times New Roman" w:cs="Times New Roman"/>
          <w:sz w:val="26"/>
          <w:szCs w:val="26"/>
        </w:rPr>
        <w:t>show compliance for three years for Requirement R5 and Measure M5.</w:t>
      </w:r>
    </w:p>
    <w:p w:rsidR="00D65A9F" w:rsidRPr="00F72A18" w:rsidP="00D65A9F" w14:paraId="602259F3"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keep data or evidence to show compliance for </w:t>
      </w:r>
    </w:p>
    <w:p w:rsidR="00D65A9F" w:rsidRPr="00F72A18" w:rsidP="00D65A9F" w14:paraId="20E1BB70"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three years, or until any Corrective Action Plan under Requirement R6 is </w:t>
      </w:r>
    </w:p>
    <w:p w:rsidR="00D65A9F" w:rsidRPr="00F72A18" w:rsidP="00D65A9F" w14:paraId="0EE06A58" w14:textId="77777777">
      <w:pPr>
        <w:rPr>
          <w:rFonts w:ascii="Times New Roman" w:hAnsi="Times New Roman" w:cs="Times New Roman"/>
          <w:sz w:val="26"/>
          <w:szCs w:val="26"/>
        </w:rPr>
      </w:pPr>
      <w:r w:rsidRPr="00F72A18">
        <w:rPr>
          <w:rFonts w:ascii="Times New Roman" w:hAnsi="Times New Roman" w:cs="Times New Roman"/>
          <w:sz w:val="26"/>
          <w:szCs w:val="26"/>
        </w:rPr>
        <w:t xml:space="preserve">complete, whichever timeframe is greater, for Requirement R6 and Measure </w:t>
      </w:r>
    </w:p>
    <w:p w:rsidR="00D65A9F" w:rsidRPr="00F72A18" w:rsidP="00D65A9F" w14:paraId="525C5D5A" w14:textId="77777777">
      <w:pPr>
        <w:rPr>
          <w:rFonts w:ascii="Times New Roman" w:hAnsi="Times New Roman" w:cs="Times New Roman"/>
          <w:sz w:val="26"/>
          <w:szCs w:val="26"/>
        </w:rPr>
      </w:pPr>
      <w:r w:rsidRPr="00F72A18">
        <w:rPr>
          <w:rFonts w:ascii="Times New Roman" w:hAnsi="Times New Roman" w:cs="Times New Roman"/>
          <w:sz w:val="26"/>
          <w:szCs w:val="26"/>
        </w:rPr>
        <w:t>M6.</w:t>
      </w:r>
    </w:p>
    <w:p w:rsidR="00D65A9F" w:rsidRPr="00F72A18" w:rsidP="00D65A9F" w14:paraId="3C76260E"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keep data or evidence to show compliance for </w:t>
      </w:r>
    </w:p>
    <w:p w:rsidR="00D65A9F" w:rsidRPr="00F72A18" w:rsidP="00D65A9F" w14:paraId="1B9EB131"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three years, or until any Corrective Action Plan is complete, whichever time </w:t>
      </w:r>
    </w:p>
    <w:p w:rsidR="00D65A9F" w:rsidP="00D65A9F" w14:paraId="320070EE" w14:textId="77777777">
      <w:pPr>
        <w:rPr>
          <w:rFonts w:ascii="Times New Roman" w:hAnsi="Times New Roman" w:cs="Times New Roman"/>
          <w:sz w:val="26"/>
          <w:szCs w:val="26"/>
        </w:rPr>
      </w:pPr>
      <w:r w:rsidRPr="00F72A18">
        <w:rPr>
          <w:rFonts w:ascii="Times New Roman" w:hAnsi="Times New Roman" w:cs="Times New Roman"/>
          <w:sz w:val="26"/>
          <w:szCs w:val="26"/>
        </w:rPr>
        <w:t>frame is greater, for Requirement R7 and Measure M7</w:t>
      </w:r>
      <w:r>
        <w:rPr>
          <w:rFonts w:ascii="Times New Roman" w:hAnsi="Times New Roman" w:cs="Times New Roman"/>
          <w:sz w:val="26"/>
          <w:szCs w:val="26"/>
        </w:rPr>
        <w:t>.</w:t>
      </w:r>
    </w:p>
    <w:p w:rsidR="00E32859" w:rsidRPr="00E32859" w:rsidP="00E32859" w14:paraId="00FFC050" w14:textId="6AD229EC">
      <w:pPr>
        <w:rPr>
          <w:rFonts w:ascii="Times New Roman" w:hAnsi="Times New Roman" w:cs="Times New Roman"/>
          <w:sz w:val="26"/>
          <w:szCs w:val="26"/>
        </w:rPr>
      </w:pPr>
      <w:r w:rsidRPr="00A5634F">
        <w:rPr>
          <w:rFonts w:ascii="Times New Roman" w:hAnsi="Times New Roman" w:cs="Times New Roman"/>
          <w:sz w:val="26"/>
          <w:szCs w:val="26"/>
        </w:rPr>
        <w:t>• The Generator Owner shall maintain data or evidence to support its current Generator Cold Weather Constraint declaration, plus each revision since the last audit, for Requirement R8 and Measure M8.</w:t>
      </w:r>
    </w:p>
    <w:p w:rsidR="006E2CCB" w:rsidRPr="00D65A9F" w:rsidP="00D65A9F" w14:paraId="027BBC04" w14:textId="677A28EE">
      <w:pPr>
        <w:rPr>
          <w:rFonts w:ascii="Times New Roman" w:hAnsi="Times New Roman" w:cs="Times New Roman"/>
          <w:sz w:val="26"/>
          <w:szCs w:val="26"/>
        </w:rPr>
      </w:pPr>
      <w:r w:rsidRPr="00E32859">
        <w:rPr>
          <w:rFonts w:ascii="Times New Roman" w:hAnsi="Times New Roman" w:cs="Times New Roman"/>
          <w:sz w:val="26"/>
          <w:szCs w:val="26"/>
        </w:rPr>
        <w:t xml:space="preserve">• The Generator Owner shall maintain data or evidence to support that it reviewed each Generator Cold Weather Constraint declaration validated by the CEA at least once every 36 calendar months since the last audit, for Requirement R9 and Measure M9 </w:t>
      </w:r>
      <w:r>
        <w:rPr>
          <w:rFonts w:ascii="Times New Roman" w:hAnsi="Times New Roman" w:cs="Times New Roman"/>
          <w:sz w:val="26"/>
          <w:szCs w:val="26"/>
        </w:rPr>
        <w:t>.</w:t>
      </w:r>
    </w:p>
    <w:p w:rsidR="00D478A2" w:rsidRPr="00D478A2" w:rsidP="00D478A2" w14:paraId="71282911" w14:textId="77777777">
      <w:pPr>
        <w:tabs>
          <w:tab w:val="num" w:pos="720"/>
        </w:tabs>
        <w:spacing w:after="260" w:line="240" w:lineRule="auto"/>
        <w:rPr>
          <w:rFonts w:ascii="Times New Roman" w:hAnsi="Times New Roman" w:cs="Times New Roman"/>
          <w:sz w:val="26"/>
        </w:rPr>
      </w:pPr>
      <w:r w:rsidRPr="00D478A2">
        <w:rPr>
          <w:rFonts w:ascii="Times New Roman" w:hAnsi="Times New Roman" w:cs="Times New Roman"/>
          <w:sz w:val="26"/>
        </w:rPr>
        <w:t>Bulk-Power System to ‘ensure enough generating units will be available during the next cold weather event.’”</w:t>
      </w:r>
      <w:r>
        <w:rPr>
          <w:rFonts w:ascii="Times New Roman" w:eastAsia="Times New Roman" w:hAnsi="Times New Roman" w:cs="Times New Roman"/>
          <w:b/>
          <w:sz w:val="26"/>
          <w:vertAlign w:val="superscript"/>
        </w:rPr>
        <w:footnoteReference w:id="40"/>
      </w:r>
      <w:r w:rsidRPr="00D478A2">
        <w:rPr>
          <w:rFonts w:ascii="Times New Roman" w:hAnsi="Times New Roman" w:cs="Times New Roman"/>
          <w:sz w:val="26"/>
        </w:rPr>
        <w:t xml:space="preserve">  When extreme cold weather events such as Winter Storms Uri or Elliott occur, the Bulk-Power System cannot operate reliably without adequate generation availability.  Proposed Reliability Standard EOP-012-3 improves upon the mandatory and effective Standard EOP-012-2 by enhancing the requirements for generator cold weather preparedness and Generator Cold Weather Constraint declarations and by making other improvements consistent with the Commission’s directives in its June 2024 Order to help ensure that adequate generation is available during extreme cold weather.</w:t>
      </w:r>
      <w:r>
        <w:rPr>
          <w:rFonts w:ascii="Times New Roman" w:eastAsia="Times New Roman" w:hAnsi="Times New Roman" w:cs="Times New Roman"/>
          <w:b/>
          <w:sz w:val="26"/>
          <w:vertAlign w:val="superscript"/>
        </w:rPr>
        <w:footnoteReference w:id="41"/>
      </w:r>
      <w:r w:rsidRPr="00D478A2">
        <w:rPr>
          <w:rFonts w:ascii="Times New Roman" w:hAnsi="Times New Roman" w:cs="Times New Roman"/>
          <w:sz w:val="26"/>
        </w:rPr>
        <w:t xml:space="preserve">  Accordingly, we find that proposed Reliability Standard EOP-012-3 is just, reasonable, not unduly discriminatory or preferential, and in the public interest.  </w:t>
      </w:r>
    </w:p>
    <w:p w:rsidR="00D478A2" w:rsidRPr="00D478A2" w:rsidP="00D478A2" w14:paraId="2CBC5475" w14:textId="5E63B13E">
      <w:pPr>
        <w:tabs>
          <w:tab w:val="num" w:pos="720"/>
        </w:tabs>
        <w:spacing w:after="260" w:line="240" w:lineRule="auto"/>
        <w:rPr>
          <w:rFonts w:ascii="Times New Roman" w:eastAsia="Times New Roman" w:hAnsi="Times New Roman" w:cs="Times New Roman"/>
          <w:sz w:val="26"/>
        </w:rPr>
      </w:pPr>
      <w:r w:rsidRPr="00D478A2">
        <w:rPr>
          <w:rFonts w:ascii="Times New Roman" w:eastAsia="Times New Roman" w:hAnsi="Times New Roman" w:cs="Times New Roman"/>
          <w:sz w:val="26"/>
        </w:rPr>
        <w:t xml:space="preserve"> </w:t>
      </w:r>
      <w:r w:rsidR="00165A15">
        <w:rPr>
          <w:rFonts w:ascii="Times New Roman" w:eastAsia="Times New Roman" w:hAnsi="Times New Roman" w:cs="Times New Roman"/>
          <w:sz w:val="26"/>
        </w:rPr>
        <w:t xml:space="preserve">FERC </w:t>
      </w:r>
      <w:r w:rsidRPr="00D478A2">
        <w:rPr>
          <w:rFonts w:ascii="Times New Roman" w:eastAsia="Times New Roman" w:hAnsi="Times New Roman" w:cs="Times New Roman"/>
          <w:sz w:val="26"/>
        </w:rPr>
        <w:t xml:space="preserve">also </w:t>
      </w:r>
      <w:r w:rsidR="00165A15">
        <w:rPr>
          <w:rFonts w:ascii="Times New Roman" w:eastAsia="Times New Roman" w:hAnsi="Times New Roman" w:cs="Times New Roman"/>
          <w:sz w:val="26"/>
        </w:rPr>
        <w:t xml:space="preserve">will </w:t>
      </w:r>
      <w:r w:rsidRPr="00D478A2">
        <w:rPr>
          <w:rFonts w:ascii="Times New Roman" w:eastAsia="Times New Roman" w:hAnsi="Times New Roman" w:cs="Times New Roman"/>
          <w:sz w:val="26"/>
        </w:rPr>
        <w:t xml:space="preserve">modify Reliability Standard EOP-012-3’s implementation effective date so that the proposed Reliability Standard goes into effect on October 1, 2025.  Other than the implementation effective date of the proposed Reliability Standard, we approve the remainder of NERC’s proposed implementation plan.  </w:t>
      </w:r>
    </w:p>
    <w:p w:rsidR="008E2784" w:rsidRPr="00D478A2" w:rsidP="00D478A2" w14:paraId="03C3F434" w14:textId="33EE672D">
      <w:pPr>
        <w:tabs>
          <w:tab w:val="num" w:pos="720"/>
        </w:tabs>
        <w:spacing w:after="260" w:line="240" w:lineRule="auto"/>
        <w:rPr>
          <w:rFonts w:ascii="Times New Roman" w:eastAsia="Times New Roman" w:hAnsi="Times New Roman" w:cs="Times New Roman"/>
          <w:sz w:val="26"/>
        </w:rPr>
      </w:pPr>
      <w:r>
        <w:rPr>
          <w:rFonts w:ascii="Times New Roman" w:hAnsi="Times New Roman" w:cs="Times New Roman"/>
          <w:sz w:val="26"/>
        </w:rPr>
        <w:t>FERC</w:t>
      </w:r>
      <w:r w:rsidRPr="00D478A2" w:rsidR="00D478A2">
        <w:rPr>
          <w:rFonts w:ascii="Times New Roman" w:hAnsi="Times New Roman" w:cs="Times New Roman"/>
          <w:sz w:val="26"/>
        </w:rPr>
        <w:t xml:space="preserve"> also find</w:t>
      </w:r>
      <w:r>
        <w:rPr>
          <w:rFonts w:ascii="Times New Roman" w:hAnsi="Times New Roman" w:cs="Times New Roman"/>
          <w:sz w:val="26"/>
        </w:rPr>
        <w:t>s</w:t>
      </w:r>
      <w:r w:rsidRPr="00D478A2" w:rsidR="00D478A2">
        <w:rPr>
          <w:rFonts w:ascii="Times New Roman" w:hAnsi="Times New Roman" w:cs="Times New Roman"/>
          <w:sz w:val="26"/>
        </w:rPr>
        <w:t xml:space="preserve"> it necessary that NERC confirm that Reliability Standard EOP-012-3 adequately addresses reliability concerns related to the generator owner constraint declarations, generator owner constraint declaration timetable notifications, and the Extreme Cold Weather Temperature definition, as discussed in more detail below.  The Commission previously directed NERC to collect data associated with an earlier version of this </w:t>
      </w:r>
      <w:r w:rsidRPr="00D478A2" w:rsidR="00D478A2">
        <w:rPr>
          <w:rFonts w:ascii="Times New Roman" w:eastAsia="Times New Roman" w:hAnsi="Times New Roman" w:cs="Times New Roman"/>
          <w:sz w:val="26"/>
        </w:rPr>
        <w:t xml:space="preserve">Reliability </w:t>
      </w:r>
      <w:r w:rsidRPr="00D478A2" w:rsidR="00D478A2">
        <w:rPr>
          <w:rFonts w:ascii="Times New Roman" w:hAnsi="Times New Roman" w:cs="Times New Roman"/>
          <w:sz w:val="26"/>
        </w:rPr>
        <w:t>Standard.</w:t>
      </w:r>
      <w:r>
        <w:rPr>
          <w:rFonts w:ascii="Times New Roman" w:hAnsi="Times New Roman" w:cs="Times New Roman"/>
          <w:b/>
          <w:sz w:val="26"/>
          <w:vertAlign w:val="superscript"/>
        </w:rPr>
        <w:footnoteReference w:id="42"/>
      </w:r>
      <w:r w:rsidRPr="00D478A2" w:rsidR="00D478A2">
        <w:rPr>
          <w:rFonts w:ascii="Times New Roman" w:hAnsi="Times New Roman" w:cs="Times New Roman"/>
          <w:sz w:val="26"/>
        </w:rPr>
        <w:t xml:space="preserve">  However, additional data is needed to determine whether the proposed </w:t>
      </w:r>
      <w:r w:rsidRPr="00D478A2" w:rsidR="00D478A2">
        <w:rPr>
          <w:rFonts w:ascii="Times New Roman" w:eastAsia="Times New Roman" w:hAnsi="Times New Roman" w:cs="Times New Roman"/>
          <w:sz w:val="26"/>
        </w:rPr>
        <w:t xml:space="preserve">Reliability </w:t>
      </w:r>
      <w:r w:rsidRPr="00D478A2" w:rsidR="00D478A2">
        <w:rPr>
          <w:rFonts w:ascii="Times New Roman" w:hAnsi="Times New Roman" w:cs="Times New Roman"/>
          <w:sz w:val="26"/>
        </w:rPr>
        <w:t xml:space="preserve">Standard addresses the reliability concerns noted above.  As such, </w:t>
      </w:r>
      <w:r w:rsidRPr="00D478A2" w:rsidR="00D478A2">
        <w:rPr>
          <w:rFonts w:ascii="Times New Roman" w:eastAsia="Times New Roman" w:hAnsi="Times New Roman" w:cs="Times New Roman"/>
          <w:sz w:val="26"/>
        </w:rPr>
        <w:t>we direct NERC, pursuant to section 39.2(d) of the Commission’s regulations,</w:t>
      </w:r>
      <w:r>
        <w:rPr>
          <w:rFonts w:ascii="Times New Roman" w:eastAsia="Times New Roman" w:hAnsi="Times New Roman" w:cs="Times New Roman"/>
          <w:b/>
          <w:bCs/>
          <w:sz w:val="26"/>
          <w:vertAlign w:val="superscript"/>
        </w:rPr>
        <w:footnoteReference w:id="43"/>
      </w:r>
      <w:r w:rsidRPr="00D478A2" w:rsidR="00D478A2">
        <w:rPr>
          <w:rFonts w:ascii="Times New Roman" w:eastAsia="Times New Roman" w:hAnsi="Times New Roman" w:cs="Times New Roman"/>
          <w:sz w:val="26"/>
        </w:rPr>
        <w:t xml:space="preserve"> to submit comprehensive biennial informational filings for a limited period of time as explained in more detail below.  </w:t>
      </w:r>
      <w:bookmarkStart w:id="4" w:name="_Hlk205446200"/>
      <w:r w:rsidRPr="00D478A2" w:rsidR="00D478A2">
        <w:rPr>
          <w:rFonts w:ascii="Times New Roman" w:eastAsia="Times New Roman" w:hAnsi="Times New Roman" w:cs="Times New Roman"/>
          <w:sz w:val="26"/>
        </w:rPr>
        <w:t xml:space="preserve">  </w:t>
      </w:r>
      <w:bookmarkEnd w:id="4"/>
    </w:p>
    <w:p w:rsidR="00B43573" w:rsidRPr="006F2DAD" w14:paraId="5B730B47" w14:textId="464E2FD8">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3.  </w:t>
      </w:r>
      <w:r w:rsidRPr="006F2DAD">
        <w:rPr>
          <w:rFonts w:ascii="Times New Roman" w:hAnsi="Times New Roman" w:cs="Times New Roman"/>
          <w:b/>
          <w:sz w:val="26"/>
          <w:szCs w:val="26"/>
        </w:rPr>
        <w:t>DESCRIBE ANY CONSIDERATION OF THE USE OF IMPROVED TECHNOLOGY TO REDUCE BURDEN AND TECHNICAL OR LEGAL OBSTACLES TO REDUCING BURDEN.</w:t>
      </w:r>
    </w:p>
    <w:p w:rsidR="00876562" w:rsidRPr="006F2DAD" w14:paraId="6097258E" w14:textId="408E5CC4">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The use of current or improved technology and the medium are not covered in Reliability </w:t>
      </w:r>
      <w:r w:rsidRPr="006F2DAD" w:rsidR="00873732">
        <w:rPr>
          <w:rFonts w:ascii="Times New Roman" w:hAnsi="Times New Roman" w:cs="Times New Roman"/>
          <w:sz w:val="26"/>
          <w:szCs w:val="26"/>
        </w:rPr>
        <w:t>Standards and</w:t>
      </w:r>
      <w:r w:rsidRPr="006F2DAD">
        <w:rPr>
          <w:rFonts w:ascii="Times New Roman" w:hAnsi="Times New Roman" w:cs="Times New Roman"/>
          <w:sz w:val="26"/>
          <w:szCs w:val="26"/>
        </w:rPr>
        <w:t xml:space="preserve"> are therefore left to the discretion of each respondent. We think that nearly </w:t>
      </w:r>
      <w:r w:rsidRPr="006F2DAD" w:rsidR="00873732">
        <w:rPr>
          <w:rFonts w:ascii="Times New Roman" w:hAnsi="Times New Roman" w:cs="Times New Roman"/>
          <w:sz w:val="26"/>
          <w:szCs w:val="26"/>
        </w:rPr>
        <w:t>all</w:t>
      </w:r>
      <w:r w:rsidRPr="006F2DAD">
        <w:rPr>
          <w:rFonts w:ascii="Times New Roman" w:hAnsi="Times New Roman" w:cs="Times New Roman"/>
          <w:sz w:val="26"/>
          <w:szCs w:val="26"/>
        </w:rPr>
        <w:t xml:space="preserve"> the respondents are likely to make and keep related records in an electronic format.  Each of the </w:t>
      </w:r>
      <w:r w:rsidRPr="006F2DAD" w:rsidR="005D5415">
        <w:rPr>
          <w:rFonts w:ascii="Times New Roman" w:hAnsi="Times New Roman" w:cs="Times New Roman"/>
          <w:sz w:val="26"/>
          <w:szCs w:val="26"/>
        </w:rPr>
        <w:t>six</w:t>
      </w:r>
      <w:r w:rsidRPr="006F2DAD">
        <w:rPr>
          <w:rFonts w:ascii="Times New Roman" w:hAnsi="Times New Roman" w:cs="Times New Roman"/>
          <w:sz w:val="26"/>
          <w:szCs w:val="26"/>
        </w:rPr>
        <w:t xml:space="preserve">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rsidR="00342413" w14:paraId="1DD0E88E" w14:textId="77777777">
      <w:pPr>
        <w:spacing w:after="0" w:line="240" w:lineRule="auto"/>
        <w:rPr>
          <w:rFonts w:ascii="Times New Roman" w:hAnsi="Times New Roman" w:cs="Times New Roman"/>
          <w:sz w:val="26"/>
          <w:szCs w:val="26"/>
        </w:rPr>
      </w:pPr>
    </w:p>
    <w:p w:rsidR="00876562" w:rsidRPr="006F2DAD" w14:paraId="2188B2F2" w14:textId="3579D443">
      <w:pPr>
        <w:spacing w:after="0" w:line="240" w:lineRule="auto"/>
        <w:rPr>
          <w:rFonts w:ascii="Times New Roman" w:hAnsi="Times New Roman" w:cs="Times New Roman"/>
          <w:b/>
          <w:sz w:val="26"/>
          <w:szCs w:val="26"/>
        </w:rPr>
      </w:pPr>
      <w:r w:rsidRPr="006F2DAD">
        <w:rPr>
          <w:rFonts w:ascii="Times New Roman" w:hAnsi="Times New Roman" w:cs="Times New Roman"/>
          <w:sz w:val="26"/>
          <w:szCs w:val="26"/>
        </w:rPr>
        <w:t>These collections do not require industry to file the information with the Commission.  However, they do contain information collection and record retention requirements for which using current technology is an option.</w:t>
      </w:r>
      <w:r w:rsidRPr="006F2DAD">
        <w:rPr>
          <w:rFonts w:ascii="Times New Roman" w:hAnsi="Times New Roman" w:cs="Times New Roman"/>
          <w:b/>
          <w:sz w:val="26"/>
          <w:szCs w:val="26"/>
        </w:rPr>
        <w:t xml:space="preserve">  </w:t>
      </w:r>
    </w:p>
    <w:p w:rsidR="00876562" w:rsidRPr="006F2DAD" w14:paraId="1445B925" w14:textId="77777777">
      <w:pPr>
        <w:spacing w:after="0" w:line="240" w:lineRule="auto"/>
        <w:rPr>
          <w:rFonts w:ascii="Times New Roman" w:hAnsi="Times New Roman" w:cs="Times New Roman"/>
          <w:b/>
          <w:sz w:val="26"/>
          <w:szCs w:val="26"/>
        </w:rPr>
      </w:pPr>
    </w:p>
    <w:p w:rsidR="00B43573" w:rsidRPr="006F2DAD" w14:paraId="51DC8201" w14:textId="77777777">
      <w:pPr>
        <w:spacing w:after="0" w:line="240" w:lineRule="auto"/>
        <w:rPr>
          <w:rFonts w:ascii="Times New Roman" w:hAnsi="Times New Roman" w:cs="Times New Roman"/>
          <w:b/>
          <w:sz w:val="26"/>
          <w:szCs w:val="26"/>
        </w:rPr>
      </w:pPr>
      <w:r w:rsidRPr="006F2DAD">
        <w:rPr>
          <w:rFonts w:ascii="Times New Roman" w:hAnsi="Times New Roman" w:cs="Times New Roman"/>
          <w:sz w:val="26"/>
          <w:szCs w:val="26"/>
        </w:rPr>
        <w:t xml:space="preserve">4.  </w:t>
      </w:r>
      <w:r w:rsidRPr="006F2DAD">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B43573" w:rsidRPr="006F2DAD" w14:paraId="137437BC" w14:textId="77777777">
      <w:pPr>
        <w:spacing w:after="0" w:line="240" w:lineRule="auto"/>
        <w:rPr>
          <w:rFonts w:ascii="Times New Roman" w:hAnsi="Times New Roman" w:cs="Times New Roman"/>
          <w:sz w:val="26"/>
          <w:szCs w:val="26"/>
        </w:rPr>
      </w:pPr>
    </w:p>
    <w:p w:rsidR="00B43573" w:rsidRPr="006F2DAD" w14:paraId="6C8AD2D4" w14:textId="3B5E3B96">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Pr="006F2DAD" w:rsidR="00940E51">
        <w:rPr>
          <w:rFonts w:ascii="Times New Roman" w:hAnsi="Times New Roman" w:cs="Times New Roman"/>
          <w:sz w:val="26"/>
          <w:szCs w:val="26"/>
        </w:rPr>
        <w:t xml:space="preserve">EOP </w:t>
      </w:r>
      <w:r w:rsidRPr="006F2DAD">
        <w:rPr>
          <w:rFonts w:ascii="Times New Roman" w:hAnsi="Times New Roman" w:cs="Times New Roman"/>
          <w:sz w:val="26"/>
          <w:szCs w:val="26"/>
        </w:rPr>
        <w:t>Reliability Standards do not duplicate any filing requirements.</w:t>
      </w:r>
    </w:p>
    <w:p w:rsidR="00A35FA0" w:rsidRPr="006F2DAD" w14:paraId="24C6FD50" w14:textId="77777777">
      <w:pPr>
        <w:spacing w:after="0" w:line="240" w:lineRule="auto"/>
        <w:rPr>
          <w:rFonts w:ascii="Times New Roman" w:hAnsi="Times New Roman" w:cs="Times New Roman"/>
          <w:sz w:val="26"/>
          <w:szCs w:val="26"/>
        </w:rPr>
      </w:pPr>
    </w:p>
    <w:p w:rsidR="00A35FA0" w:rsidRPr="006F2DAD" w14:paraId="00F0A7EE" w14:textId="77777777">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5.  </w:t>
      </w:r>
      <w:r w:rsidRPr="006F2DAD">
        <w:rPr>
          <w:rFonts w:ascii="Times New Roman" w:hAnsi="Times New Roman" w:cs="Times New Roman"/>
          <w:b/>
          <w:sz w:val="26"/>
          <w:szCs w:val="26"/>
        </w:rPr>
        <w:t>METHODS USED TO MINIMIZE THE BURDEN IN COLLECTION OF INFORMATION INVOLVING SMALL ENTITIES</w:t>
      </w:r>
    </w:p>
    <w:p w:rsidR="00A35FA0" w:rsidRPr="006F2DAD" w14:paraId="2B66FBFA" w14:textId="77777777">
      <w:pPr>
        <w:spacing w:after="0" w:line="240" w:lineRule="auto"/>
        <w:rPr>
          <w:rFonts w:ascii="Times New Roman" w:hAnsi="Times New Roman" w:cs="Times New Roman"/>
          <w:sz w:val="26"/>
          <w:szCs w:val="26"/>
        </w:rPr>
      </w:pPr>
    </w:p>
    <w:p w:rsidR="00A35FA0" w:rsidRPr="006F2DAD" w14:paraId="28DD673C" w14:textId="2920AB6E">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p>
    <w:p w:rsidR="00B43573" w:rsidRPr="006F2DAD" w:rsidP="008A3AF1" w14:paraId="50CE3DBA" w14:textId="77777777">
      <w:pPr>
        <w:spacing w:after="0" w:line="240" w:lineRule="auto"/>
        <w:rPr>
          <w:rFonts w:ascii="Times New Roman" w:hAnsi="Times New Roman" w:cs="Times New Roman"/>
          <w:sz w:val="26"/>
          <w:szCs w:val="26"/>
        </w:rPr>
      </w:pPr>
    </w:p>
    <w:p w:rsidR="00B43573" w:rsidRPr="006F2DAD" w:rsidP="008A3AF1" w14:paraId="1322F15C" w14:textId="77777777">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6.  </w:t>
      </w:r>
      <w:r w:rsidRPr="006F2DAD">
        <w:rPr>
          <w:rFonts w:ascii="Times New Roman" w:hAnsi="Times New Roman" w:cs="Times New Roman"/>
          <w:b/>
          <w:sz w:val="26"/>
          <w:szCs w:val="26"/>
        </w:rPr>
        <w:t>CONSEQUENCE TO FEDERAL PROGRAM IF COLLECTION WERE CONDUCTED LESS FREQUENTLY</w:t>
      </w:r>
    </w:p>
    <w:p w:rsidR="00B43573" w:rsidRPr="006F2DAD" w:rsidP="008A3AF1" w14:paraId="3E921E0E" w14:textId="77777777">
      <w:pPr>
        <w:spacing w:after="0" w:line="240" w:lineRule="auto"/>
        <w:rPr>
          <w:rFonts w:ascii="Times New Roman" w:hAnsi="Times New Roman" w:cs="Times New Roman"/>
          <w:sz w:val="26"/>
          <w:szCs w:val="26"/>
        </w:rPr>
      </w:pPr>
    </w:p>
    <w:p w:rsidR="009E696E" w:rsidRPr="0058698E" w:rsidP="008A3AF1" w14:paraId="0864650D" w14:textId="17E71374">
      <w:pPr>
        <w:spacing w:after="0" w:line="240" w:lineRule="auto"/>
        <w:rPr>
          <w:rFonts w:ascii="Times New Roman" w:hAnsi="Times New Roman" w:cs="Times New Roman"/>
          <w:sz w:val="26"/>
          <w:szCs w:val="26"/>
        </w:rPr>
      </w:pPr>
      <w:r w:rsidRPr="0058698E">
        <w:rPr>
          <w:rFonts w:ascii="Times New Roman" w:hAnsi="Times New Roman" w:cs="Times New Roman"/>
          <w:sz w:val="26"/>
          <w:szCs w:val="26"/>
        </w:rPr>
        <w:t>If the requirements of these standards were performed less frequently, NERC would no</w:t>
      </w:r>
      <w:r w:rsidRPr="00877833">
        <w:rPr>
          <w:rFonts w:ascii="Times New Roman" w:hAnsi="Times New Roman" w:cs="Times New Roman"/>
          <w:sz w:val="26"/>
          <w:szCs w:val="26"/>
        </w:rPr>
        <w:t>t be provided any</w:t>
      </w:r>
      <w:r w:rsidRPr="00877833" w:rsidR="00A35FA0">
        <w:rPr>
          <w:rFonts w:ascii="Times New Roman" w:hAnsi="Times New Roman" w:cs="Times New Roman"/>
          <w:sz w:val="26"/>
          <w:szCs w:val="26"/>
        </w:rPr>
        <w:t xml:space="preserve"> </w:t>
      </w:r>
      <w:r w:rsidRPr="006F2DAD">
        <w:rPr>
          <w:rFonts w:ascii="Times New Roman" w:hAnsi="Times New Roman" w:cs="Times New Roman"/>
          <w:sz w:val="26"/>
          <w:szCs w:val="26"/>
        </w:rPr>
        <w:t>information to allow assessment of the compliance</w:t>
      </w:r>
      <w:r w:rsidRPr="006F2DAD" w:rsidR="00940E51">
        <w:rPr>
          <w:rFonts w:ascii="Times New Roman" w:hAnsi="Times New Roman" w:cs="Times New Roman"/>
          <w:sz w:val="26"/>
          <w:szCs w:val="26"/>
        </w:rPr>
        <w:t xml:space="preserve">. </w:t>
      </w:r>
      <w:r w:rsidRPr="006F2DAD">
        <w:rPr>
          <w:rFonts w:ascii="Times New Roman" w:hAnsi="Times New Roman" w:cs="Times New Roman"/>
          <w:sz w:val="26"/>
          <w:szCs w:val="26"/>
        </w:rPr>
        <w:t xml:space="preserve">Adequate planning for operating emergencies and responding to those emergencies is critical for the </w:t>
      </w:r>
      <w:r w:rsidRPr="006F2DAD" w:rsidR="00177EB9">
        <w:rPr>
          <w:rFonts w:ascii="Times New Roman" w:hAnsi="Times New Roman" w:cs="Times New Roman"/>
          <w:sz w:val="26"/>
          <w:szCs w:val="26"/>
        </w:rPr>
        <w:t xml:space="preserve">reliable </w:t>
      </w:r>
      <w:r w:rsidRPr="006F2DAD">
        <w:rPr>
          <w:rFonts w:ascii="Times New Roman" w:hAnsi="Times New Roman" w:cs="Times New Roman"/>
          <w:sz w:val="26"/>
          <w:szCs w:val="26"/>
        </w:rPr>
        <w:t xml:space="preserve">operation of the bulk power system. </w:t>
      </w:r>
      <w:r w:rsidR="0058698E">
        <w:rPr>
          <w:rFonts w:ascii="Times New Roman" w:hAnsi="Times New Roman" w:cs="Times New Roman"/>
          <w:sz w:val="26"/>
          <w:szCs w:val="26"/>
        </w:rPr>
        <w:t xml:space="preserve">The frequency of reporting is </w:t>
      </w:r>
      <w:r w:rsidR="00877833">
        <w:rPr>
          <w:rFonts w:ascii="Times New Roman" w:hAnsi="Times New Roman" w:cs="Times New Roman"/>
          <w:sz w:val="26"/>
          <w:szCs w:val="26"/>
        </w:rPr>
        <w:t>conducted once per year for all entities.</w:t>
      </w:r>
    </w:p>
    <w:p w:rsidR="00A00C1F" w:rsidRPr="006F2DAD" w:rsidP="008A3AF1" w14:paraId="0E8563A4" w14:textId="77777777">
      <w:pPr>
        <w:spacing w:after="0" w:line="240" w:lineRule="auto"/>
        <w:rPr>
          <w:rFonts w:ascii="Times New Roman" w:hAnsi="Times New Roman" w:cs="Times New Roman"/>
          <w:sz w:val="26"/>
          <w:szCs w:val="26"/>
        </w:rPr>
      </w:pPr>
    </w:p>
    <w:p w:rsidR="009E696E" w:rsidRPr="008A3AF1" w:rsidP="008A3AF1" w14:paraId="2E4C3BBC" w14:textId="77777777">
      <w:pPr>
        <w:pStyle w:val="ListParagraph"/>
        <w:numPr>
          <w:ilvl w:val="0"/>
          <w:numId w:val="9"/>
        </w:num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Reliability Standard EOP-004-4 requires reporting of events by responsible entities. The reportable events under the proposed Reliability Standard are collected and used to exam</w:t>
      </w:r>
      <w:r w:rsidRPr="008A3AF1">
        <w:rPr>
          <w:rFonts w:ascii="Times New Roman" w:hAnsi="Times New Roman" w:cs="Times New Roman"/>
          <w:sz w:val="26"/>
          <w:szCs w:val="26"/>
        </w:rPr>
        <w:t xml:space="preserve">ine the underlying causes of events, track subsequent corrective action to prevent recurrence of such events, and develop lessons learned for industry.  </w:t>
      </w:r>
    </w:p>
    <w:p w:rsidR="009E696E" w:rsidRPr="008A3AF1" w:rsidP="008A3AF1" w14:paraId="3D9C54C4" w14:textId="1F60E4C2">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Reliability Standard EOP-005-3 ensures plans, facilities, and personnel are prepared to enable system restoration from blackstart</w:t>
      </w:r>
      <w:r w:rsidR="00121D4F">
        <w:rPr>
          <w:rFonts w:ascii="Times New Roman" w:hAnsi="Times New Roman" w:cs="Times New Roman"/>
          <w:sz w:val="26"/>
          <w:szCs w:val="26"/>
        </w:rPr>
        <w:t xml:space="preserve"> (the ability to </w:t>
      </w:r>
      <w:r w:rsidR="009728CC">
        <w:rPr>
          <w:rFonts w:ascii="Times New Roman" w:hAnsi="Times New Roman" w:cs="Times New Roman"/>
          <w:sz w:val="26"/>
          <w:szCs w:val="26"/>
        </w:rPr>
        <w:t>restart generation following a blackout)</w:t>
      </w:r>
      <w:r w:rsidRPr="008A3AF1">
        <w:rPr>
          <w:rFonts w:ascii="Times New Roman" w:hAnsi="Times New Roman" w:cs="Times New Roman"/>
          <w:sz w:val="26"/>
          <w:szCs w:val="26"/>
        </w:rPr>
        <w:t xml:space="preserve"> resources to ensure reliability is maintained during restoration and priority is placed on restoring the Interconnection.  </w:t>
      </w:r>
      <w:r w:rsidR="00684701">
        <w:rPr>
          <w:rFonts w:ascii="Times New Roman" w:hAnsi="Times New Roman" w:cs="Times New Roman"/>
          <w:sz w:val="26"/>
          <w:szCs w:val="26"/>
        </w:rPr>
        <w:t xml:space="preserve">Failure to follow this Reliability Standard could result </w:t>
      </w:r>
      <w:r w:rsidR="000011C9">
        <w:rPr>
          <w:rFonts w:ascii="Times New Roman" w:hAnsi="Times New Roman" w:cs="Times New Roman"/>
          <w:sz w:val="26"/>
          <w:szCs w:val="26"/>
        </w:rPr>
        <w:t xml:space="preserve">in </w:t>
      </w:r>
      <w:r w:rsidR="00AD0803">
        <w:rPr>
          <w:rFonts w:ascii="Times New Roman" w:hAnsi="Times New Roman" w:cs="Times New Roman"/>
          <w:sz w:val="26"/>
          <w:szCs w:val="26"/>
        </w:rPr>
        <w:t>delay</w:t>
      </w:r>
      <w:r w:rsidR="009C6D52">
        <w:rPr>
          <w:rFonts w:ascii="Times New Roman" w:hAnsi="Times New Roman" w:cs="Times New Roman"/>
          <w:sz w:val="26"/>
          <w:szCs w:val="26"/>
        </w:rPr>
        <w:t>s</w:t>
      </w:r>
      <w:r w:rsidR="00AD0803">
        <w:rPr>
          <w:rFonts w:ascii="Times New Roman" w:hAnsi="Times New Roman" w:cs="Times New Roman"/>
          <w:sz w:val="26"/>
          <w:szCs w:val="26"/>
        </w:rPr>
        <w:t xml:space="preserve"> in restoration efforts.</w:t>
      </w:r>
    </w:p>
    <w:p w:rsidR="009E696E" w:rsidRPr="008A3AF1" w:rsidP="008A3AF1" w14:paraId="316CC942" w14:textId="5407AD2B">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EOP-006-3 establishes how personnel should prepare, execute, and coordinate system restoration processes to maintain reliability and to restore the Interconnection.  </w:t>
      </w:r>
      <w:r w:rsidR="00AD0803">
        <w:rPr>
          <w:rFonts w:ascii="Times New Roman" w:hAnsi="Times New Roman" w:cs="Times New Roman"/>
          <w:sz w:val="26"/>
          <w:szCs w:val="26"/>
        </w:rPr>
        <w:t xml:space="preserve">Failure to follow this Reliability Standard could result </w:t>
      </w:r>
      <w:r w:rsidR="00551B2B">
        <w:rPr>
          <w:rFonts w:ascii="Times New Roman" w:hAnsi="Times New Roman" w:cs="Times New Roman"/>
          <w:sz w:val="26"/>
          <w:szCs w:val="26"/>
        </w:rPr>
        <w:t xml:space="preserve">in </w:t>
      </w:r>
      <w:r w:rsidR="00AD0803">
        <w:rPr>
          <w:rFonts w:ascii="Times New Roman" w:hAnsi="Times New Roman" w:cs="Times New Roman"/>
          <w:sz w:val="26"/>
          <w:szCs w:val="26"/>
        </w:rPr>
        <w:t>delay in restoration efforts.</w:t>
      </w:r>
    </w:p>
    <w:p w:rsidR="009E696E" w:rsidP="008A3AF1" w14:paraId="3571AB97" w14:textId="2EE37D0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EOP-008-2 ensures continued reliable operations of the bulk electric system if a control center becomes inoperable.  </w:t>
      </w:r>
      <w:r w:rsidR="00AD0803">
        <w:rPr>
          <w:rFonts w:ascii="Times New Roman" w:hAnsi="Times New Roman" w:cs="Times New Roman"/>
          <w:sz w:val="26"/>
          <w:szCs w:val="26"/>
        </w:rPr>
        <w:t xml:space="preserve">Failure to follow this Reliability Standard could result in a control center not being able to </w:t>
      </w:r>
      <w:r w:rsidR="009778AA">
        <w:rPr>
          <w:rFonts w:ascii="Times New Roman" w:hAnsi="Times New Roman" w:cs="Times New Roman"/>
          <w:sz w:val="26"/>
          <w:szCs w:val="26"/>
        </w:rPr>
        <w:t>perform operations of the BES in an effective manner.</w:t>
      </w:r>
    </w:p>
    <w:p w:rsidR="00A242B0" w:rsidRPr="00A242B0" w:rsidP="00A242B0" w14:paraId="33680C29" w14:textId="781A09AC">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Reliability Standard EOP-010-1 </w:t>
      </w:r>
      <w:r w:rsidRPr="00A242B0">
        <w:rPr>
          <w:rFonts w:ascii="Times New Roman" w:hAnsi="Times New Roman" w:cs="Times New Roman"/>
          <w:sz w:val="26"/>
          <w:szCs w:val="26"/>
        </w:rPr>
        <w:t>mitigates the effects of geomagnetic disturbance (GMD) events by implementing Operating Plans, Processes, and Procedures</w:t>
      </w:r>
      <w:r w:rsidR="009778AA">
        <w:rPr>
          <w:rFonts w:ascii="Times New Roman" w:hAnsi="Times New Roman" w:cs="Times New Roman"/>
          <w:sz w:val="26"/>
          <w:szCs w:val="26"/>
        </w:rPr>
        <w:t>.  Failure to follow this Reliability Standard may results in an entity not being able to respond to a GMD Event.</w:t>
      </w:r>
      <w:r w:rsidRPr="00A242B0">
        <w:rPr>
          <w:rFonts w:ascii="Times New Roman" w:hAnsi="Times New Roman" w:cs="Times New Roman"/>
          <w:sz w:val="26"/>
          <w:szCs w:val="26"/>
        </w:rPr>
        <w:t xml:space="preserve"> </w:t>
      </w:r>
    </w:p>
    <w:p w:rsidR="00A242B0" w:rsidP="00A242B0" w14:paraId="7F9F4B1B" w14:textId="1D0F5342">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Reliability Standard EOP-011-</w:t>
      </w:r>
      <w:r w:rsidR="00A33AEC">
        <w:rPr>
          <w:rFonts w:ascii="Times New Roman" w:hAnsi="Times New Roman" w:cs="Times New Roman"/>
          <w:sz w:val="26"/>
          <w:szCs w:val="26"/>
        </w:rPr>
        <w:t>4</w:t>
      </w:r>
      <w:r>
        <w:rPr>
          <w:rFonts w:ascii="Times New Roman" w:hAnsi="Times New Roman" w:cs="Times New Roman"/>
          <w:sz w:val="26"/>
          <w:szCs w:val="26"/>
        </w:rPr>
        <w:t xml:space="preserve"> </w:t>
      </w:r>
      <w:r w:rsidRPr="00A242B0">
        <w:rPr>
          <w:rFonts w:ascii="Times New Roman" w:hAnsi="Times New Roman" w:cs="Times New Roman"/>
          <w:sz w:val="26"/>
          <w:szCs w:val="26"/>
        </w:rPr>
        <w:t>address</w:t>
      </w:r>
      <w:r>
        <w:rPr>
          <w:rFonts w:ascii="Times New Roman" w:hAnsi="Times New Roman" w:cs="Times New Roman"/>
          <w:sz w:val="26"/>
          <w:szCs w:val="26"/>
        </w:rPr>
        <w:t>es</w:t>
      </w:r>
      <w:r w:rsidRPr="00A242B0">
        <w:rPr>
          <w:rFonts w:ascii="Times New Roman" w:hAnsi="Times New Roman" w:cs="Times New Roman"/>
          <w:sz w:val="26"/>
          <w:szCs w:val="26"/>
        </w:rPr>
        <w:t xml:space="preserve"> the effects of operating Emergencies by ensuring each Transmission Operator and Balancing Authority has developed Operating Plan(s) to mitigate operating Emergencies, and that those plans are coordinated within a Reliability Coordinator Area.</w:t>
      </w:r>
      <w:r w:rsidR="009778AA">
        <w:rPr>
          <w:rFonts w:ascii="Times New Roman" w:hAnsi="Times New Roman" w:cs="Times New Roman"/>
          <w:sz w:val="26"/>
          <w:szCs w:val="26"/>
        </w:rPr>
        <w:t xml:space="preserve">  Failure to follow this Reliability Standard may result in an entity not being able to effective</w:t>
      </w:r>
      <w:r w:rsidR="00BD5180">
        <w:rPr>
          <w:rFonts w:ascii="Times New Roman" w:hAnsi="Times New Roman" w:cs="Times New Roman"/>
          <w:sz w:val="26"/>
          <w:szCs w:val="26"/>
        </w:rPr>
        <w:t xml:space="preserve">ly mitigate operating Emergencies to preserve the BES. </w:t>
      </w:r>
    </w:p>
    <w:p w:rsidR="009C6D52" w:rsidRPr="00E549EB" w:rsidP="00A242B0" w14:paraId="27E64D95" w14:textId="1ACFA6D4">
      <w:pPr>
        <w:pStyle w:val="ListParagraph"/>
        <w:numPr>
          <w:ilvl w:val="0"/>
          <w:numId w:val="9"/>
        </w:numPr>
        <w:spacing w:after="0" w:line="240" w:lineRule="auto"/>
        <w:rPr>
          <w:rFonts w:ascii="Times New Roman" w:hAnsi="Times New Roman" w:cs="Times New Roman"/>
          <w:sz w:val="26"/>
          <w:szCs w:val="26"/>
        </w:rPr>
      </w:pPr>
      <w:r w:rsidRPr="00E549EB">
        <w:rPr>
          <w:rFonts w:ascii="Times New Roman" w:hAnsi="Times New Roman" w:cs="Times New Roman"/>
          <w:sz w:val="26"/>
          <w:szCs w:val="26"/>
        </w:rPr>
        <w:t>Reliability Standard EOP-012-</w:t>
      </w:r>
      <w:r w:rsidR="00E22193">
        <w:rPr>
          <w:rFonts w:ascii="Times New Roman" w:hAnsi="Times New Roman" w:cs="Times New Roman"/>
          <w:sz w:val="26"/>
          <w:szCs w:val="26"/>
        </w:rPr>
        <w:t>3</w:t>
      </w:r>
      <w:r w:rsidRPr="00E549EB">
        <w:rPr>
          <w:rFonts w:ascii="Times New Roman" w:hAnsi="Times New Roman" w:cs="Times New Roman"/>
          <w:sz w:val="26"/>
          <w:szCs w:val="26"/>
        </w:rPr>
        <w:t xml:space="preserve"> addresses the effects of operating in extreme cold weather by ensuring each Generator Owner has developed and implemented plan(s) to mitigate the reliability impacts of extreme cold weather on its generating units.  Failure to follow the EOP-012-</w:t>
      </w:r>
      <w:r w:rsidR="00AC2EE6">
        <w:rPr>
          <w:rFonts w:ascii="Times New Roman" w:hAnsi="Times New Roman" w:cs="Times New Roman"/>
          <w:sz w:val="26"/>
          <w:szCs w:val="26"/>
        </w:rPr>
        <w:t>2</w:t>
      </w:r>
      <w:r w:rsidRPr="00E549EB">
        <w:rPr>
          <w:rFonts w:ascii="Times New Roman" w:hAnsi="Times New Roman" w:cs="Times New Roman"/>
          <w:sz w:val="26"/>
          <w:szCs w:val="26"/>
        </w:rPr>
        <w:t xml:space="preserve"> may result in Generator Owner not being able to provide power </w:t>
      </w:r>
      <w:r w:rsidRPr="00E549EB" w:rsidR="008C0414">
        <w:rPr>
          <w:rFonts w:ascii="Times New Roman" w:hAnsi="Times New Roman" w:cs="Times New Roman"/>
          <w:sz w:val="26"/>
          <w:szCs w:val="26"/>
        </w:rPr>
        <w:t xml:space="preserve">to customers </w:t>
      </w:r>
      <w:r w:rsidRPr="00E549EB">
        <w:rPr>
          <w:rFonts w:ascii="Times New Roman" w:hAnsi="Times New Roman" w:cs="Times New Roman"/>
          <w:sz w:val="26"/>
          <w:szCs w:val="26"/>
        </w:rPr>
        <w:t>during extreme cold weather events</w:t>
      </w:r>
      <w:r w:rsidRPr="00E549EB" w:rsidR="008C0414">
        <w:rPr>
          <w:rFonts w:ascii="Times New Roman" w:hAnsi="Times New Roman" w:cs="Times New Roman"/>
          <w:sz w:val="26"/>
          <w:szCs w:val="26"/>
        </w:rPr>
        <w:t xml:space="preserve"> as the generating units have been adversely affected.</w:t>
      </w:r>
    </w:p>
    <w:p w:rsidR="00B43573" w:rsidRPr="008A3AF1" w:rsidP="008A3AF1" w14:paraId="64D085B0" w14:textId="77777777">
      <w:pPr>
        <w:spacing w:after="0" w:line="240" w:lineRule="auto"/>
        <w:rPr>
          <w:rFonts w:ascii="Times New Roman" w:hAnsi="Times New Roman" w:cs="Times New Roman"/>
          <w:sz w:val="26"/>
          <w:szCs w:val="26"/>
        </w:rPr>
      </w:pPr>
    </w:p>
    <w:p w:rsidR="00A35FA0" w:rsidRPr="008A3AF1" w:rsidP="008A3AF1" w14:paraId="2EA595DE"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7.  </w:t>
      </w:r>
      <w:r w:rsidRPr="008A3AF1">
        <w:rPr>
          <w:rFonts w:ascii="Times New Roman" w:hAnsi="Times New Roman" w:cs="Times New Roman"/>
          <w:b/>
          <w:sz w:val="26"/>
          <w:szCs w:val="26"/>
        </w:rPr>
        <w:t>EXPLAIN ANY SPECIAL CIRCUMSTANCES RELATING TO THE INFORMATION COLLECTION</w:t>
      </w:r>
    </w:p>
    <w:p w:rsidR="00A35FA0" w:rsidRPr="008A3AF1" w:rsidP="008A3AF1" w14:paraId="217332D4" w14:textId="77777777">
      <w:pPr>
        <w:spacing w:after="0" w:line="240" w:lineRule="auto"/>
        <w:rPr>
          <w:rFonts w:ascii="Times New Roman" w:hAnsi="Times New Roman" w:cs="Times New Roman"/>
          <w:sz w:val="26"/>
          <w:szCs w:val="26"/>
        </w:rPr>
      </w:pPr>
    </w:p>
    <w:p w:rsidR="00A35FA0" w:rsidRPr="008A3AF1" w:rsidP="008A3AF1" w14:paraId="5B71A5F0" w14:textId="713B7520">
      <w:pPr>
        <w:spacing w:after="0" w:line="240" w:lineRule="auto"/>
        <w:rPr>
          <w:rFonts w:ascii="Times New Roman" w:hAnsi="Times New Roman" w:cs="Times New Roman"/>
          <w:sz w:val="26"/>
          <w:szCs w:val="26"/>
        </w:rPr>
      </w:pPr>
      <w:r>
        <w:rPr>
          <w:rFonts w:ascii="Times New Roman" w:hAnsi="Times New Roman" w:cs="Times New Roman"/>
          <w:sz w:val="26"/>
          <w:szCs w:val="26"/>
        </w:rPr>
        <w:t>The Emergency Preparedness and Operation (EOP) family of Reliability Standards represent Requirements that may need to occur in near real-time operations which if not done could place the operations of the electric system into an unknow</w:t>
      </w:r>
      <w:r w:rsidR="005F5923">
        <w:rPr>
          <w:rFonts w:ascii="Times New Roman" w:hAnsi="Times New Roman" w:cs="Times New Roman"/>
          <w:sz w:val="26"/>
          <w:szCs w:val="26"/>
        </w:rPr>
        <w:t>n</w:t>
      </w:r>
      <w:r>
        <w:rPr>
          <w:rFonts w:ascii="Times New Roman" w:hAnsi="Times New Roman" w:cs="Times New Roman"/>
          <w:sz w:val="26"/>
          <w:szCs w:val="26"/>
        </w:rPr>
        <w:t xml:space="preserve"> state or lead to possible cascading, voltage instability</w:t>
      </w:r>
      <w:r w:rsidR="00355813">
        <w:rPr>
          <w:rFonts w:ascii="Times New Roman" w:hAnsi="Times New Roman" w:cs="Times New Roman"/>
          <w:sz w:val="26"/>
          <w:szCs w:val="26"/>
        </w:rPr>
        <w:t>,</w:t>
      </w:r>
      <w:r>
        <w:rPr>
          <w:rFonts w:ascii="Times New Roman" w:hAnsi="Times New Roman" w:cs="Times New Roman"/>
          <w:sz w:val="26"/>
          <w:szCs w:val="26"/>
        </w:rPr>
        <w:t xml:space="preserve"> or uncontrolled separation.  For the 30-day </w:t>
      </w:r>
      <w:r>
        <w:rPr>
          <w:rFonts w:ascii="Times New Roman" w:hAnsi="Times New Roman" w:cs="Times New Roman"/>
          <w:sz w:val="26"/>
          <w:szCs w:val="26"/>
        </w:rPr>
        <w:t>timeframes</w:t>
      </w:r>
      <w:r w:rsidR="00355813">
        <w:rPr>
          <w:rFonts w:ascii="Times New Roman" w:hAnsi="Times New Roman" w:cs="Times New Roman"/>
          <w:sz w:val="26"/>
          <w:szCs w:val="26"/>
        </w:rPr>
        <w:t>,</w:t>
      </w:r>
      <w:r>
        <w:rPr>
          <w:rFonts w:ascii="Times New Roman" w:hAnsi="Times New Roman" w:cs="Times New Roman"/>
          <w:sz w:val="26"/>
          <w:szCs w:val="26"/>
        </w:rPr>
        <w:t xml:space="preserve"> those were set by industry to assign responsibility to entities to communicate with others that need to plan and operate the BES in</w:t>
      </w:r>
      <w:r w:rsidR="005F5923">
        <w:rPr>
          <w:rFonts w:ascii="Times New Roman" w:hAnsi="Times New Roman" w:cs="Times New Roman"/>
          <w:sz w:val="26"/>
          <w:szCs w:val="26"/>
        </w:rPr>
        <w:t xml:space="preserve"> a</w:t>
      </w:r>
      <w:r>
        <w:rPr>
          <w:rFonts w:ascii="Times New Roman" w:hAnsi="Times New Roman" w:cs="Times New Roman"/>
          <w:sz w:val="26"/>
          <w:szCs w:val="26"/>
        </w:rPr>
        <w:t xml:space="preserve"> </w:t>
      </w:r>
      <w:r w:rsidR="005C49FC">
        <w:rPr>
          <w:rFonts w:ascii="Times New Roman" w:hAnsi="Times New Roman" w:cs="Times New Roman"/>
          <w:sz w:val="26"/>
          <w:szCs w:val="26"/>
        </w:rPr>
        <w:t>reliable manner.</w:t>
      </w:r>
    </w:p>
    <w:p w:rsidR="00A35FA0" w:rsidRPr="008A3AF1" w:rsidP="008A3AF1" w14:paraId="31F7C77F" w14:textId="77777777">
      <w:pPr>
        <w:spacing w:after="0" w:line="240" w:lineRule="auto"/>
        <w:rPr>
          <w:rFonts w:ascii="Times New Roman" w:hAnsi="Times New Roman" w:cs="Times New Roman"/>
          <w:sz w:val="26"/>
          <w:szCs w:val="26"/>
        </w:rPr>
      </w:pPr>
    </w:p>
    <w:p w:rsidR="00A35FA0" w:rsidRPr="008A3AF1" w:rsidP="008A3AF1" w14:paraId="09AD2EC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8.  </w:t>
      </w:r>
      <w:r w:rsidRPr="008A3AF1">
        <w:rPr>
          <w:rFonts w:ascii="Times New Roman" w:hAnsi="Times New Roman" w:cs="Times New Roman"/>
          <w:b/>
          <w:sz w:val="26"/>
          <w:szCs w:val="26"/>
        </w:rPr>
        <w:t>DESCRIBE EFFORTS TO CONSULT OUTSIDE THE AGENCY: SUMMARIZE PUBLIC COMMENTS AND THE AGENCY'S RESPONSE TO THESE COMMENTS</w:t>
      </w:r>
    </w:p>
    <w:p w:rsidR="00A35FA0" w:rsidRPr="008A3AF1" w:rsidP="008A3AF1" w14:paraId="53E84163" w14:textId="77777777">
      <w:pPr>
        <w:spacing w:after="0" w:line="240" w:lineRule="auto"/>
        <w:rPr>
          <w:rFonts w:ascii="Times New Roman" w:hAnsi="Times New Roman" w:cs="Times New Roman"/>
          <w:sz w:val="26"/>
          <w:szCs w:val="26"/>
        </w:rPr>
      </w:pPr>
    </w:p>
    <w:p w:rsidR="008976AB" w:rsidP="008A3AF1" w14:paraId="41359A4F" w14:textId="30C2274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Pr="008A3AF1" w:rsidR="00CA4DF2">
        <w:rPr>
          <w:rFonts w:ascii="Times New Roman" w:hAnsi="Times New Roman" w:cs="Times New Roman"/>
          <w:sz w:val="26"/>
          <w:szCs w:val="26"/>
        </w:rPr>
        <w:t xml:space="preserve">FERC </w:t>
      </w:r>
      <w:r w:rsidR="00AB0E9E">
        <w:rPr>
          <w:rFonts w:ascii="Times New Roman" w:hAnsi="Times New Roman" w:cs="Times New Roman"/>
          <w:sz w:val="26"/>
          <w:szCs w:val="26"/>
        </w:rPr>
        <w:t>Order on Reliability Standards</w:t>
      </w:r>
      <w:r w:rsidRPr="008A3AF1" w:rsidR="00CA4DF2">
        <w:rPr>
          <w:rFonts w:ascii="Times New Roman" w:hAnsi="Times New Roman" w:cs="Times New Roman"/>
          <w:sz w:val="26"/>
          <w:szCs w:val="26"/>
        </w:rPr>
        <w:t xml:space="preserve"> </w:t>
      </w:r>
      <w:r w:rsidR="00AB0E9E">
        <w:rPr>
          <w:rFonts w:ascii="Times New Roman" w:hAnsi="Times New Roman" w:cs="Times New Roman"/>
          <w:sz w:val="26"/>
          <w:szCs w:val="26"/>
        </w:rPr>
        <w:t xml:space="preserve">was </w:t>
      </w:r>
      <w:r w:rsidRPr="008A3AF1" w:rsidR="00CA4DF2">
        <w:rPr>
          <w:rFonts w:ascii="Times New Roman" w:hAnsi="Times New Roman" w:cs="Times New Roman"/>
          <w:sz w:val="26"/>
          <w:szCs w:val="26"/>
        </w:rPr>
        <w:t>published in the Federal Register thereby providing public utilities and licensees, state commissions, Federal agencies, and other interested parties an opportunity to submit data, views, comments or suggestions concerning the proposed collections of data</w:t>
      </w:r>
      <w:r w:rsidRPr="00D87F10" w:rsidR="00CA4DF2">
        <w:rPr>
          <w:rFonts w:ascii="Times New Roman" w:hAnsi="Times New Roman" w:cs="Times New Roman"/>
          <w:sz w:val="26"/>
          <w:szCs w:val="26"/>
        </w:rPr>
        <w:t>.</w:t>
      </w:r>
      <w:r w:rsidR="00AF0ECF">
        <w:rPr>
          <w:rFonts w:ascii="Times New Roman" w:hAnsi="Times New Roman" w:cs="Times New Roman"/>
          <w:sz w:val="26"/>
          <w:szCs w:val="26"/>
        </w:rPr>
        <w:t xml:space="preserve">  </w:t>
      </w:r>
    </w:p>
    <w:p w:rsidR="00F66BBC" w:rsidP="008A3AF1" w14:paraId="62ECA0C1" w14:textId="63EE3C3A">
      <w:pPr>
        <w:spacing w:after="0" w:line="240" w:lineRule="auto"/>
        <w:rPr>
          <w:rFonts w:ascii="Times New Roman" w:hAnsi="Times New Roman" w:cs="Times New Roman"/>
          <w:sz w:val="26"/>
          <w:szCs w:val="26"/>
        </w:rPr>
      </w:pPr>
    </w:p>
    <w:p w:rsidR="00F66BBC" w:rsidP="008A3AF1" w14:paraId="45895C01" w14:textId="7D84C58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8C5F0E">
        <w:rPr>
          <w:rFonts w:ascii="Times New Roman" w:hAnsi="Times New Roman" w:cs="Times New Roman"/>
          <w:sz w:val="26"/>
          <w:szCs w:val="26"/>
        </w:rPr>
        <w:t xml:space="preserve">modifications </w:t>
      </w:r>
      <w:r w:rsidR="00060B22">
        <w:rPr>
          <w:rFonts w:ascii="Times New Roman" w:hAnsi="Times New Roman" w:cs="Times New Roman"/>
          <w:sz w:val="26"/>
          <w:szCs w:val="26"/>
        </w:rPr>
        <w:t xml:space="preserve">to FERC 725S </w:t>
      </w:r>
      <w:r w:rsidR="008C5F0E">
        <w:rPr>
          <w:rFonts w:ascii="Times New Roman" w:hAnsi="Times New Roman" w:cs="Times New Roman"/>
          <w:sz w:val="26"/>
          <w:szCs w:val="26"/>
        </w:rPr>
        <w:t>in RD2</w:t>
      </w:r>
      <w:r w:rsidR="00431C72">
        <w:rPr>
          <w:rFonts w:ascii="Times New Roman" w:hAnsi="Times New Roman" w:cs="Times New Roman"/>
          <w:sz w:val="26"/>
          <w:szCs w:val="26"/>
        </w:rPr>
        <w:t>5</w:t>
      </w:r>
      <w:r w:rsidR="008C5F0E">
        <w:rPr>
          <w:rFonts w:ascii="Times New Roman" w:hAnsi="Times New Roman" w:cs="Times New Roman"/>
          <w:sz w:val="26"/>
          <w:szCs w:val="26"/>
        </w:rPr>
        <w:t>-</w:t>
      </w:r>
      <w:r w:rsidR="00431C72">
        <w:rPr>
          <w:rFonts w:ascii="Times New Roman" w:hAnsi="Times New Roman" w:cs="Times New Roman"/>
          <w:sz w:val="26"/>
          <w:szCs w:val="26"/>
        </w:rPr>
        <w:t>7</w:t>
      </w:r>
      <w:r w:rsidR="00AC2EE6">
        <w:rPr>
          <w:rFonts w:ascii="Times New Roman" w:hAnsi="Times New Roman" w:cs="Times New Roman"/>
          <w:sz w:val="26"/>
          <w:szCs w:val="26"/>
        </w:rPr>
        <w:t xml:space="preserve">-000 </w:t>
      </w:r>
      <w:r w:rsidR="00060B22">
        <w:rPr>
          <w:rFonts w:ascii="Times New Roman" w:hAnsi="Times New Roman" w:cs="Times New Roman"/>
          <w:sz w:val="26"/>
          <w:szCs w:val="26"/>
        </w:rPr>
        <w:t xml:space="preserve">are a result of the ongoing effort by the </w:t>
      </w:r>
      <w:r w:rsidRPr="00035F80" w:rsidR="00060B22">
        <w:rPr>
          <w:rFonts w:ascii="Times New Roman" w:hAnsi="Times New Roman" w:cs="Times New Roman"/>
          <w:sz w:val="26"/>
          <w:szCs w:val="26"/>
        </w:rPr>
        <w:t xml:space="preserve">Commission to </w:t>
      </w:r>
      <w:r w:rsidRPr="00035F80" w:rsidR="00A3296E">
        <w:rPr>
          <w:rFonts w:ascii="Times New Roman" w:hAnsi="Times New Roman" w:cs="Times New Roman"/>
          <w:sz w:val="26"/>
          <w:szCs w:val="26"/>
        </w:rPr>
        <w:t xml:space="preserve">enhance the reliability </w:t>
      </w:r>
      <w:r w:rsidRPr="00035F80" w:rsidR="007E5F02">
        <w:rPr>
          <w:rFonts w:ascii="Times New Roman" w:hAnsi="Times New Roman" w:cs="Times New Roman"/>
          <w:sz w:val="26"/>
          <w:szCs w:val="26"/>
        </w:rPr>
        <w:t xml:space="preserve">of the bulk-power system. </w:t>
      </w:r>
      <w:r w:rsidRPr="00035F80" w:rsidR="00371E64">
        <w:rPr>
          <w:rFonts w:ascii="Times New Roman" w:hAnsi="Times New Roman" w:cs="Times New Roman"/>
          <w:sz w:val="26"/>
          <w:szCs w:val="26"/>
        </w:rPr>
        <w:t>Specifically</w:t>
      </w:r>
      <w:r w:rsidRPr="00035F80" w:rsidR="00F56766">
        <w:rPr>
          <w:rFonts w:ascii="Times New Roman" w:hAnsi="Times New Roman" w:cs="Times New Roman"/>
          <w:sz w:val="26"/>
          <w:szCs w:val="26"/>
        </w:rPr>
        <w:t>,</w:t>
      </w:r>
      <w:r w:rsidRPr="00035F80" w:rsidR="007E5F02">
        <w:rPr>
          <w:rFonts w:ascii="Times New Roman" w:hAnsi="Times New Roman" w:cs="Times New Roman"/>
          <w:sz w:val="26"/>
          <w:szCs w:val="26"/>
        </w:rPr>
        <w:t xml:space="preserve"> </w:t>
      </w:r>
      <w:r w:rsidRPr="00035F80" w:rsidR="00F56766">
        <w:rPr>
          <w:rFonts w:ascii="Times New Roman" w:hAnsi="Times New Roman" w:cs="Times New Roman"/>
          <w:sz w:val="26"/>
          <w:szCs w:val="26"/>
        </w:rPr>
        <w:t>RD2</w:t>
      </w:r>
      <w:r w:rsidR="00431C72">
        <w:rPr>
          <w:rFonts w:ascii="Times New Roman" w:hAnsi="Times New Roman" w:cs="Times New Roman"/>
          <w:sz w:val="26"/>
          <w:szCs w:val="26"/>
        </w:rPr>
        <w:t>5</w:t>
      </w:r>
      <w:r w:rsidRPr="00035F80" w:rsidR="00F56766">
        <w:rPr>
          <w:rFonts w:ascii="Times New Roman" w:hAnsi="Times New Roman" w:cs="Times New Roman"/>
          <w:sz w:val="26"/>
          <w:szCs w:val="26"/>
        </w:rPr>
        <w:t>-</w:t>
      </w:r>
      <w:r w:rsidR="00431C72">
        <w:rPr>
          <w:rFonts w:ascii="Times New Roman" w:hAnsi="Times New Roman" w:cs="Times New Roman"/>
          <w:sz w:val="26"/>
          <w:szCs w:val="26"/>
        </w:rPr>
        <w:t>7</w:t>
      </w:r>
      <w:r w:rsidRPr="00035F80" w:rsidR="00F56766">
        <w:rPr>
          <w:rFonts w:ascii="Times New Roman" w:hAnsi="Times New Roman" w:cs="Times New Roman"/>
          <w:sz w:val="26"/>
          <w:szCs w:val="26"/>
        </w:rPr>
        <w:t xml:space="preserve">-000 approves </w:t>
      </w:r>
      <w:r w:rsidRPr="00035F80" w:rsidR="002C3496">
        <w:rPr>
          <w:rFonts w:ascii="Times New Roman" w:hAnsi="Times New Roman" w:cs="Times New Roman"/>
          <w:sz w:val="26"/>
          <w:szCs w:val="26"/>
        </w:rPr>
        <w:t>additional standards (than what is included in the current FERC 725</w:t>
      </w:r>
      <w:r w:rsidRPr="00035F80" w:rsidR="00AB0E9E">
        <w:rPr>
          <w:rFonts w:ascii="Times New Roman" w:hAnsi="Times New Roman" w:cs="Times New Roman"/>
          <w:sz w:val="26"/>
          <w:szCs w:val="26"/>
        </w:rPr>
        <w:t>S</w:t>
      </w:r>
      <w:r w:rsidRPr="00035F80" w:rsidR="002C3496">
        <w:rPr>
          <w:rFonts w:ascii="Times New Roman" w:hAnsi="Times New Roman" w:cs="Times New Roman"/>
          <w:sz w:val="26"/>
          <w:szCs w:val="26"/>
        </w:rPr>
        <w:t xml:space="preserve">) for </w:t>
      </w:r>
      <w:r w:rsidRPr="00035F80" w:rsidR="00BC4074">
        <w:rPr>
          <w:rFonts w:ascii="Times New Roman" w:hAnsi="Times New Roman" w:cs="Times New Roman"/>
          <w:sz w:val="26"/>
          <w:szCs w:val="26"/>
        </w:rPr>
        <w:t xml:space="preserve">extreme cold weather events.  The Commission solicited comments for 60 days </w:t>
      </w:r>
      <w:r w:rsidRPr="00035F80" w:rsidR="00CF1CAD">
        <w:rPr>
          <w:rFonts w:ascii="Times New Roman" w:hAnsi="Times New Roman" w:cs="Times New Roman"/>
          <w:sz w:val="26"/>
          <w:szCs w:val="26"/>
        </w:rPr>
        <w:t>upon</w:t>
      </w:r>
      <w:r w:rsidRPr="00035F80" w:rsidR="00BC4074">
        <w:rPr>
          <w:rFonts w:ascii="Times New Roman" w:hAnsi="Times New Roman" w:cs="Times New Roman"/>
          <w:sz w:val="26"/>
          <w:szCs w:val="26"/>
        </w:rPr>
        <w:t xml:space="preserve"> the approval of </w:t>
      </w:r>
      <w:r w:rsidRPr="00035F80" w:rsidR="00CF1CAD">
        <w:rPr>
          <w:rFonts w:ascii="Times New Roman" w:hAnsi="Times New Roman" w:cs="Times New Roman"/>
          <w:sz w:val="26"/>
          <w:szCs w:val="26"/>
        </w:rPr>
        <w:t>the reliability standards</w:t>
      </w:r>
      <w:r w:rsidRPr="00035F80" w:rsidR="006301CC">
        <w:rPr>
          <w:rFonts w:ascii="Times New Roman" w:hAnsi="Times New Roman" w:cs="Times New Roman"/>
          <w:sz w:val="26"/>
          <w:szCs w:val="26"/>
        </w:rPr>
        <w:t xml:space="preserve"> which were published in the Federal Register on </w:t>
      </w:r>
      <w:r w:rsidR="00431C72">
        <w:rPr>
          <w:rFonts w:ascii="Times New Roman" w:hAnsi="Times New Roman" w:cs="Times New Roman"/>
          <w:sz w:val="26"/>
          <w:szCs w:val="26"/>
        </w:rPr>
        <w:t xml:space="preserve">September </w:t>
      </w:r>
      <w:r w:rsidRPr="00035F80" w:rsidR="006641AA">
        <w:rPr>
          <w:rFonts w:ascii="Times New Roman" w:hAnsi="Times New Roman" w:cs="Times New Roman"/>
          <w:sz w:val="26"/>
          <w:szCs w:val="26"/>
        </w:rPr>
        <w:t xml:space="preserve"> </w:t>
      </w:r>
      <w:r w:rsidR="00431C72">
        <w:rPr>
          <w:rFonts w:ascii="Times New Roman" w:hAnsi="Times New Roman" w:cs="Times New Roman"/>
          <w:sz w:val="26"/>
          <w:szCs w:val="26"/>
        </w:rPr>
        <w:t>2</w:t>
      </w:r>
      <w:r w:rsidR="000F62B0">
        <w:rPr>
          <w:rFonts w:ascii="Times New Roman" w:hAnsi="Times New Roman" w:cs="Times New Roman"/>
          <w:sz w:val="26"/>
          <w:szCs w:val="26"/>
        </w:rPr>
        <w:t>3</w:t>
      </w:r>
      <w:r w:rsidRPr="00035F80" w:rsidR="006641AA">
        <w:rPr>
          <w:rFonts w:ascii="Times New Roman" w:hAnsi="Times New Roman" w:cs="Times New Roman"/>
          <w:sz w:val="26"/>
          <w:szCs w:val="26"/>
        </w:rPr>
        <w:t>, 202</w:t>
      </w:r>
      <w:r w:rsidR="00431C72">
        <w:rPr>
          <w:rFonts w:ascii="Times New Roman" w:hAnsi="Times New Roman" w:cs="Times New Roman"/>
          <w:sz w:val="26"/>
          <w:szCs w:val="26"/>
        </w:rPr>
        <w:t>5</w:t>
      </w:r>
      <w:r w:rsidRPr="00035F80" w:rsidR="006641AA">
        <w:rPr>
          <w:rFonts w:ascii="Times New Roman" w:hAnsi="Times New Roman" w:cs="Times New Roman"/>
          <w:sz w:val="26"/>
          <w:szCs w:val="26"/>
        </w:rPr>
        <w:t xml:space="preserve"> (</w:t>
      </w:r>
      <w:r w:rsidR="00431C72">
        <w:rPr>
          <w:rFonts w:ascii="Times New Roman" w:hAnsi="Times New Roman" w:cs="Times New Roman"/>
          <w:sz w:val="26"/>
          <w:szCs w:val="26"/>
        </w:rPr>
        <w:t>90</w:t>
      </w:r>
      <w:r w:rsidRPr="00035F80" w:rsidR="006641AA">
        <w:rPr>
          <w:rFonts w:ascii="Times New Roman" w:hAnsi="Times New Roman" w:cs="Times New Roman"/>
          <w:sz w:val="26"/>
          <w:szCs w:val="26"/>
        </w:rPr>
        <w:t xml:space="preserve"> FR </w:t>
      </w:r>
      <w:r w:rsidR="00E22193">
        <w:rPr>
          <w:rFonts w:ascii="Times New Roman" w:hAnsi="Times New Roman" w:cs="Times New Roman"/>
          <w:sz w:val="26"/>
          <w:szCs w:val="26"/>
        </w:rPr>
        <w:t>45761</w:t>
      </w:r>
      <w:r w:rsidRPr="00035F80" w:rsidR="006641AA">
        <w:rPr>
          <w:rFonts w:ascii="Times New Roman" w:hAnsi="Times New Roman" w:cs="Times New Roman"/>
          <w:sz w:val="26"/>
          <w:szCs w:val="26"/>
        </w:rPr>
        <w:t>).</w:t>
      </w:r>
      <w:r w:rsidRPr="00035F80" w:rsidR="006301CC">
        <w:rPr>
          <w:rFonts w:ascii="Times New Roman" w:hAnsi="Times New Roman" w:cs="Times New Roman"/>
          <w:sz w:val="26"/>
          <w:szCs w:val="26"/>
        </w:rPr>
        <w:t xml:space="preserve"> The Commission received no comments.</w:t>
      </w:r>
      <w:r w:rsidR="006301CC">
        <w:rPr>
          <w:rFonts w:ascii="Times New Roman" w:hAnsi="Times New Roman" w:cs="Times New Roman"/>
          <w:sz w:val="26"/>
          <w:szCs w:val="26"/>
        </w:rPr>
        <w:t xml:space="preserve"> </w:t>
      </w:r>
    </w:p>
    <w:p w:rsidR="008976AB" w:rsidP="008A3AF1" w14:paraId="40BEF1E6" w14:textId="7852E090">
      <w:pPr>
        <w:spacing w:after="0" w:line="240" w:lineRule="auto"/>
        <w:rPr>
          <w:rFonts w:ascii="Times New Roman" w:hAnsi="Times New Roman" w:cs="Times New Roman"/>
          <w:sz w:val="26"/>
          <w:szCs w:val="26"/>
        </w:rPr>
      </w:pPr>
    </w:p>
    <w:p w:rsidR="00452205" w:rsidP="008A3AF1" w14:paraId="3F7319CC" w14:textId="3B98F11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FERC also published a </w:t>
      </w:r>
      <w:r w:rsidR="00287D41">
        <w:rPr>
          <w:rFonts w:ascii="Times New Roman" w:hAnsi="Times New Roman" w:cs="Times New Roman"/>
          <w:sz w:val="26"/>
          <w:szCs w:val="26"/>
        </w:rPr>
        <w:t>30</w:t>
      </w:r>
      <w:r w:rsidR="00572257">
        <w:rPr>
          <w:rFonts w:ascii="Times New Roman" w:hAnsi="Times New Roman" w:cs="Times New Roman"/>
          <w:sz w:val="26"/>
          <w:szCs w:val="26"/>
        </w:rPr>
        <w:t>-</w:t>
      </w:r>
      <w:r w:rsidR="00287D41">
        <w:rPr>
          <w:rFonts w:ascii="Times New Roman" w:hAnsi="Times New Roman" w:cs="Times New Roman"/>
          <w:sz w:val="26"/>
          <w:szCs w:val="26"/>
        </w:rPr>
        <w:t xml:space="preserve">day </w:t>
      </w:r>
      <w:r>
        <w:rPr>
          <w:rFonts w:ascii="Times New Roman" w:hAnsi="Times New Roman" w:cs="Times New Roman"/>
          <w:sz w:val="26"/>
          <w:szCs w:val="26"/>
        </w:rPr>
        <w:t xml:space="preserve">public notice and invited public comment to OMB on </w:t>
      </w:r>
      <w:r w:rsidR="00C753DD">
        <w:rPr>
          <w:rFonts w:ascii="Times New Roman" w:hAnsi="Times New Roman" w:cs="Times New Roman"/>
          <w:sz w:val="26"/>
          <w:szCs w:val="26"/>
        </w:rPr>
        <w:t>January</w:t>
      </w:r>
      <w:r w:rsidR="000F62B0">
        <w:rPr>
          <w:rFonts w:ascii="Times New Roman" w:hAnsi="Times New Roman" w:cs="Times New Roman"/>
          <w:sz w:val="26"/>
          <w:szCs w:val="26"/>
        </w:rPr>
        <w:t xml:space="preserve"> </w:t>
      </w:r>
      <w:r w:rsidR="00C753DD">
        <w:rPr>
          <w:rFonts w:ascii="Times New Roman" w:hAnsi="Times New Roman" w:cs="Times New Roman"/>
          <w:sz w:val="26"/>
          <w:szCs w:val="26"/>
        </w:rPr>
        <w:t>26</w:t>
      </w:r>
      <w:r w:rsidR="00035F80">
        <w:rPr>
          <w:rFonts w:ascii="Times New Roman" w:hAnsi="Times New Roman" w:cs="Times New Roman"/>
          <w:sz w:val="26"/>
          <w:szCs w:val="26"/>
        </w:rPr>
        <w:t>, 202</w:t>
      </w:r>
      <w:r w:rsidR="00C753DD">
        <w:rPr>
          <w:rFonts w:ascii="Times New Roman" w:hAnsi="Times New Roman" w:cs="Times New Roman"/>
          <w:sz w:val="26"/>
          <w:szCs w:val="26"/>
        </w:rPr>
        <w:t>6</w:t>
      </w:r>
      <w:r w:rsidR="00035F80">
        <w:rPr>
          <w:rFonts w:ascii="Times New Roman" w:hAnsi="Times New Roman" w:cs="Times New Roman"/>
          <w:sz w:val="26"/>
          <w:szCs w:val="26"/>
        </w:rPr>
        <w:t xml:space="preserve"> (</w:t>
      </w:r>
      <w:r w:rsidR="00D30EBF">
        <w:rPr>
          <w:rFonts w:ascii="Times New Roman" w:hAnsi="Times New Roman" w:cs="Times New Roman"/>
          <w:sz w:val="26"/>
          <w:szCs w:val="26"/>
        </w:rPr>
        <w:t>91 FR 3187</w:t>
      </w:r>
      <w:r w:rsidR="00035F80">
        <w:rPr>
          <w:rFonts w:ascii="Times New Roman" w:hAnsi="Times New Roman" w:cs="Times New Roman"/>
          <w:sz w:val="26"/>
          <w:szCs w:val="26"/>
        </w:rPr>
        <w:t xml:space="preserve">). </w:t>
      </w:r>
    </w:p>
    <w:p w:rsidR="00452205" w:rsidP="008A3AF1" w14:paraId="5F282AE0" w14:textId="77777777">
      <w:pPr>
        <w:spacing w:after="0" w:line="240" w:lineRule="auto"/>
        <w:rPr>
          <w:rFonts w:ascii="Times New Roman" w:hAnsi="Times New Roman" w:cs="Times New Roman"/>
          <w:sz w:val="26"/>
          <w:szCs w:val="26"/>
        </w:rPr>
      </w:pPr>
    </w:p>
    <w:p w:rsidR="00A35FA0" w:rsidRPr="008A3AF1" w:rsidP="008A3AF1" w14:paraId="721E703C" w14:textId="3DB18AD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9.  </w:t>
      </w:r>
      <w:r w:rsidRPr="008A3AF1">
        <w:rPr>
          <w:rFonts w:ascii="Times New Roman" w:hAnsi="Times New Roman" w:cs="Times New Roman"/>
          <w:b/>
          <w:sz w:val="26"/>
          <w:szCs w:val="26"/>
        </w:rPr>
        <w:t>EXPLAIN ANY PAYMENT OR GIFTS TO RESPONDENTS</w:t>
      </w:r>
    </w:p>
    <w:p w:rsidR="00A35FA0" w:rsidRPr="008A3AF1" w:rsidP="008A3AF1" w14:paraId="14C4A3F6" w14:textId="77777777">
      <w:pPr>
        <w:spacing w:after="0" w:line="240" w:lineRule="auto"/>
        <w:rPr>
          <w:rFonts w:ascii="Times New Roman" w:hAnsi="Times New Roman" w:cs="Times New Roman"/>
          <w:sz w:val="26"/>
          <w:szCs w:val="26"/>
        </w:rPr>
      </w:pPr>
    </w:p>
    <w:p w:rsidR="00A35FA0" w:rsidRPr="008A3AF1" w:rsidP="008A3AF1" w14:paraId="56D2D913"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No payments or gifts have been made to respondents.</w:t>
      </w:r>
    </w:p>
    <w:p w:rsidR="00A35FA0" w:rsidRPr="008A3AF1" w:rsidP="008A3AF1" w14:paraId="71DE9D65" w14:textId="77777777">
      <w:pPr>
        <w:spacing w:after="0" w:line="240" w:lineRule="auto"/>
        <w:rPr>
          <w:rFonts w:ascii="Times New Roman" w:hAnsi="Times New Roman" w:cs="Times New Roman"/>
          <w:sz w:val="26"/>
          <w:szCs w:val="26"/>
        </w:rPr>
      </w:pPr>
    </w:p>
    <w:p w:rsidR="00A35FA0" w:rsidRPr="008A3AF1" w:rsidP="008A3AF1" w14:paraId="04491053"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10.  </w:t>
      </w:r>
      <w:r w:rsidRPr="008A3AF1">
        <w:rPr>
          <w:rFonts w:ascii="Times New Roman" w:hAnsi="Times New Roman" w:cs="Times New Roman"/>
          <w:b/>
          <w:sz w:val="26"/>
          <w:szCs w:val="26"/>
        </w:rPr>
        <w:t>DESCRIBE ANY ASSURANCE OF CONFIDENTIALITY PROVIDED TO RESPONDENTS</w:t>
      </w:r>
    </w:p>
    <w:p w:rsidR="00A35FA0" w:rsidRPr="008A3AF1" w:rsidP="008A3AF1" w14:paraId="0203F189" w14:textId="77777777">
      <w:pPr>
        <w:spacing w:after="0" w:line="240" w:lineRule="auto"/>
        <w:rPr>
          <w:rFonts w:ascii="Times New Roman" w:hAnsi="Times New Roman" w:cs="Times New Roman"/>
          <w:sz w:val="26"/>
          <w:szCs w:val="26"/>
        </w:rPr>
      </w:pPr>
    </w:p>
    <w:p w:rsidR="00A35FA0" w:rsidRPr="008A3AF1" w:rsidP="008A3AF1" w14:paraId="6C55BCC7" w14:textId="1D5102F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According to the NERC Rules of Procedure,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A35FA0" w:rsidRPr="008A3AF1" w:rsidP="008A3AF1" w14:paraId="30381E59" w14:textId="77777777">
      <w:pPr>
        <w:spacing w:after="0" w:line="240" w:lineRule="auto"/>
        <w:rPr>
          <w:rFonts w:ascii="Times New Roman" w:hAnsi="Times New Roman" w:cs="Times New Roman"/>
          <w:sz w:val="26"/>
          <w:szCs w:val="26"/>
        </w:rPr>
      </w:pPr>
    </w:p>
    <w:p w:rsidR="00A35FA0" w:rsidRPr="008A3AF1" w:rsidP="008A3AF1" w14:paraId="73F11711"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A35FA0" w:rsidRPr="008A3AF1" w:rsidP="008A3AF1" w14:paraId="030EE61C" w14:textId="77777777">
      <w:pPr>
        <w:spacing w:after="0" w:line="240" w:lineRule="auto"/>
        <w:rPr>
          <w:rFonts w:ascii="Times New Roman" w:hAnsi="Times New Roman" w:cs="Times New Roman"/>
          <w:sz w:val="26"/>
          <w:szCs w:val="26"/>
        </w:rPr>
      </w:pPr>
    </w:p>
    <w:p w:rsidR="00A35FA0" w:rsidRPr="008A3AF1" w:rsidP="008A3AF1" w14:paraId="6D9E6842"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11.  </w:t>
      </w:r>
      <w:r w:rsidRPr="008A3AF1">
        <w:rPr>
          <w:rFonts w:ascii="Times New Roman" w:hAnsi="Times New Roman" w:cs="Times New Roman"/>
          <w:b/>
          <w:sz w:val="26"/>
          <w:szCs w:val="26"/>
        </w:rPr>
        <w:t xml:space="preserve">PROVIDE ADDITIONAL JUSTIFICATION FOR ANY QUESTIONS OF A SENSITIVE NATURE, SUCH AS SEXUAL BEHAVIOR AND ATTITUDES, </w:t>
      </w:r>
      <w:r w:rsidRPr="008A3AF1">
        <w:rPr>
          <w:rFonts w:ascii="Times New Roman" w:hAnsi="Times New Roman" w:cs="Times New Roman"/>
          <w:b/>
          <w:sz w:val="26"/>
          <w:szCs w:val="26"/>
        </w:rPr>
        <w:t>RELIGIOUS BELIEFS, AND OTHER MATTERS THAT ARE COMMONLY CONSIDERED PRIVATE</w:t>
      </w:r>
    </w:p>
    <w:p w:rsidR="00A35FA0" w:rsidRPr="008A3AF1" w:rsidP="008A3AF1" w14:paraId="71128CA2" w14:textId="77777777">
      <w:pPr>
        <w:spacing w:after="0" w:line="240" w:lineRule="auto"/>
        <w:rPr>
          <w:rFonts w:ascii="Times New Roman" w:hAnsi="Times New Roman" w:cs="Times New Roman"/>
          <w:sz w:val="26"/>
          <w:szCs w:val="26"/>
        </w:rPr>
      </w:pPr>
    </w:p>
    <w:p w:rsidR="00A35FA0" w:rsidRPr="008A3AF1" w:rsidP="008A3AF1" w14:paraId="6FAA1FE8" w14:textId="42ACB1FD">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These collections do not contain any questions of a sensitive nature.</w:t>
      </w:r>
    </w:p>
    <w:p w:rsidR="00A35FA0" w:rsidRPr="008A3AF1" w:rsidP="008A3AF1" w14:paraId="6C96E743" w14:textId="77777777">
      <w:pPr>
        <w:spacing w:after="0" w:line="240" w:lineRule="auto"/>
        <w:rPr>
          <w:rFonts w:ascii="Times New Roman" w:hAnsi="Times New Roman" w:cs="Times New Roman"/>
          <w:sz w:val="26"/>
          <w:szCs w:val="26"/>
        </w:rPr>
      </w:pPr>
    </w:p>
    <w:p w:rsidR="00A35FA0" w:rsidP="008A3AF1" w14:paraId="7432E96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12.  </w:t>
      </w:r>
      <w:r w:rsidRPr="008A3AF1">
        <w:rPr>
          <w:rFonts w:ascii="Times New Roman" w:hAnsi="Times New Roman" w:cs="Times New Roman"/>
          <w:b/>
          <w:sz w:val="26"/>
          <w:szCs w:val="26"/>
        </w:rPr>
        <w:t>ESTIMATED BURDEN OF COLLECTION OF INFORMATION</w:t>
      </w:r>
    </w:p>
    <w:p w:rsidR="00E22193" w:rsidRPr="008A3AF1" w:rsidP="008A3AF1" w14:paraId="4DEB6511" w14:textId="77777777">
      <w:pPr>
        <w:spacing w:after="0" w:line="240" w:lineRule="auto"/>
        <w:rPr>
          <w:rFonts w:ascii="Times New Roman" w:hAnsi="Times New Roman" w:cs="Times New Roman"/>
          <w:b/>
          <w:sz w:val="26"/>
          <w:szCs w:val="26"/>
        </w:rPr>
      </w:pPr>
    </w:p>
    <w:p w:rsidR="00431C72" w:rsidRPr="00431C72" w:rsidP="00431C72" w14:paraId="60C56447" w14:textId="77777777">
      <w:pPr>
        <w:spacing w:after="0" w:line="240" w:lineRule="auto"/>
        <w:rPr>
          <w:rFonts w:ascii="Times New Roman" w:hAnsi="Times New Roman" w:cs="Times New Roman"/>
          <w:sz w:val="26"/>
          <w:szCs w:val="26"/>
        </w:rPr>
      </w:pPr>
      <w:r w:rsidRPr="00431C72">
        <w:rPr>
          <w:rFonts w:ascii="Times New Roman" w:hAnsi="Times New Roman" w:cs="Times New Roman"/>
          <w:sz w:val="26"/>
          <w:szCs w:val="26"/>
        </w:rPr>
        <w:t>The EOP Reliability Standards are currently located in the FERC-725S (OMB Control No. 1902-0270) collection.</w:t>
      </w:r>
      <w:r>
        <w:rPr>
          <w:rFonts w:ascii="Times New Roman" w:hAnsi="Times New Roman" w:cs="Times New Roman"/>
          <w:b/>
          <w:sz w:val="26"/>
          <w:szCs w:val="26"/>
          <w:vertAlign w:val="superscript"/>
        </w:rPr>
        <w:footnoteReference w:id="44"/>
      </w:r>
      <w:r w:rsidRPr="00431C72">
        <w:rPr>
          <w:rFonts w:ascii="Times New Roman" w:hAnsi="Times New Roman" w:cs="Times New Roman"/>
          <w:sz w:val="26"/>
          <w:szCs w:val="26"/>
        </w:rPr>
        <w:t xml:space="preserve">  In Docket No. RD25-7-000, the Commission proposes to replace the current OMB approved Reliability Standard EOP-012-2 with proposed Standard EOP-012-3 (Table 1).  Proposed Requirements R1 through R8 are carried over and modified from the prior version of the Standard, and Requirement R9 and Attachment 1 are new.  The proposed Reliability Standard creates a mechanism for NERC to receive, review, evaluate, and confirm validity of each Generator Cold Weather Constraint as well as corrective action extension requests from generator owners beyond the maximum timeframe.  In addition, the proposed Standard implements more frequent reviews of the Generator Cold Weather Constraint declarations to verify they remain valid.  The proposed Standard also adds Attachment 1 and modifies the Generator Cold Weather Constraint definition to address concerns related to ambiguity of the defined terms.  </w:t>
      </w:r>
    </w:p>
    <w:p w:rsidR="00431C72" w:rsidP="00431C72" w14:paraId="0FA4D695" w14:textId="77777777">
      <w:pPr>
        <w:spacing w:after="0" w:line="240" w:lineRule="auto"/>
        <w:rPr>
          <w:rFonts w:ascii="Times New Roman" w:hAnsi="Times New Roman" w:cs="Times New Roman"/>
          <w:sz w:val="26"/>
          <w:szCs w:val="26"/>
        </w:rPr>
      </w:pPr>
      <w:r w:rsidRPr="00431C72">
        <w:rPr>
          <w:rFonts w:ascii="Times New Roman" w:hAnsi="Times New Roman" w:cs="Times New Roman"/>
          <w:sz w:val="26"/>
          <w:szCs w:val="26"/>
        </w:rPr>
        <w:t>The number of respondents below are based on an estimate of the NERC compliance registry for generator owners and generator operators.  Proposed Reliability Standard EOP-012-3 applies to generator owners and generator operators.  The Commission based its paperwork burden estimates on the NERC compliance registry as of July 11, 2025.  According to the registry for U.S. unique entities, there are 1,314 generator owners.  The revisions to proposed Reliability Standard EOP-012-3 should not present any additional burden to the generator operators compared to the previously approved EOP-012-2 but will present additional burden to generator owners.  Thus, the estimates in the tables below are based on the change in generator owner burden borne from the Reliability Standard approved in this order.</w:t>
      </w:r>
      <w:r>
        <w:rPr>
          <w:rFonts w:ascii="Times New Roman" w:hAnsi="Times New Roman" w:cs="Times New Roman"/>
          <w:b/>
          <w:sz w:val="26"/>
          <w:szCs w:val="26"/>
          <w:vertAlign w:val="superscript"/>
        </w:rPr>
        <w:footnoteReference w:id="45"/>
      </w:r>
      <w:r w:rsidRPr="00431C72">
        <w:rPr>
          <w:rFonts w:ascii="Times New Roman" w:hAnsi="Times New Roman" w:cs="Times New Roman"/>
          <w:sz w:val="26"/>
          <w:szCs w:val="26"/>
        </w:rPr>
        <w:t xml:space="preserve">  The Commission based the burden estimates in the tables below on staff experience, knowledge, and expertise.  </w:t>
      </w:r>
    </w:p>
    <w:p w:rsidR="00431C72" w:rsidRPr="00431C72" w:rsidP="00E22193" w14:paraId="41C8BCFD" w14:textId="2598077C">
      <w:pPr>
        <w:spacing w:after="0" w:line="240" w:lineRule="auto"/>
        <w:rPr>
          <w:rFonts w:ascii="Times New Roman" w:hAnsi="Times New Roman" w:cs="Times New Roman"/>
          <w:sz w:val="26"/>
          <w:szCs w:val="26"/>
        </w:rPr>
      </w:pPr>
      <w:r w:rsidRPr="00431C72">
        <w:rPr>
          <w:rFonts w:ascii="Times New Roman" w:hAnsi="Times New Roman" w:cs="Times New Roman"/>
          <w:sz w:val="26"/>
          <w:szCs w:val="26"/>
        </w:rPr>
        <w:t>The estimated costs and burden for the revisions in Docket No. RD25-7-000 are shown in the table below</w:t>
      </w:r>
      <w:r w:rsidR="00E22193">
        <w:rPr>
          <w:rFonts w:ascii="Times New Roman" w:hAnsi="Times New Roman" w:cs="Times New Roman"/>
          <w:sz w:val="26"/>
          <w:szCs w:val="26"/>
        </w:rPr>
        <w:t>:</w:t>
      </w:r>
    </w:p>
    <w:tbl>
      <w:tblPr>
        <w:tblStyle w:val="TableGrid"/>
        <w:tblW w:w="0" w:type="auto"/>
        <w:tblLook w:val="04A0"/>
      </w:tblPr>
      <w:tblGrid>
        <w:gridCol w:w="1675"/>
        <w:gridCol w:w="1350"/>
        <w:gridCol w:w="1358"/>
        <w:gridCol w:w="1404"/>
        <w:gridCol w:w="1614"/>
        <w:gridCol w:w="1949"/>
      </w:tblGrid>
      <w:tr w14:paraId="225E9126" w14:textId="77777777" w:rsidTr="00DB3D26">
        <w:tblPrEx>
          <w:tblW w:w="0" w:type="auto"/>
          <w:tblLook w:val="04A0"/>
        </w:tblPrEx>
        <w:tc>
          <w:tcPr>
            <w:tcW w:w="9350" w:type="dxa"/>
            <w:gridSpan w:val="6"/>
            <w:shd w:val="clear" w:color="auto" w:fill="D9D9D9" w:themeFill="background1" w:themeFillShade="D9"/>
          </w:tcPr>
          <w:p w:rsidR="00431C72" w:rsidRPr="00431C72" w:rsidP="00431C72" w14:paraId="4D070BDA" w14:textId="77777777">
            <w:pPr>
              <w:spacing w:after="0" w:line="240" w:lineRule="auto"/>
              <w:rPr>
                <w:b/>
                <w:sz w:val="26"/>
                <w:szCs w:val="26"/>
              </w:rPr>
            </w:pPr>
            <w:r w:rsidRPr="00431C72">
              <w:rPr>
                <w:b/>
                <w:sz w:val="26"/>
                <w:szCs w:val="26"/>
              </w:rPr>
              <w:t>Table 1: Changes Due to Final Rule in Docket No. RD25-7-000 for EOP-012-3</w:t>
            </w:r>
          </w:p>
        </w:tc>
      </w:tr>
      <w:tr w14:paraId="169E9CED" w14:textId="77777777" w:rsidTr="00DB3D26">
        <w:tblPrEx>
          <w:tblW w:w="0" w:type="auto"/>
          <w:tblLook w:val="04A0"/>
        </w:tblPrEx>
        <w:tc>
          <w:tcPr>
            <w:tcW w:w="1552" w:type="dxa"/>
            <w:shd w:val="clear" w:color="auto" w:fill="FFFFFF" w:themeFill="background1"/>
            <w:vAlign w:val="bottom"/>
          </w:tcPr>
          <w:p w:rsidR="00431C72" w:rsidRPr="00431C72" w:rsidP="00431C72" w14:paraId="20F32850" w14:textId="77777777">
            <w:pPr>
              <w:spacing w:after="0" w:line="240" w:lineRule="auto"/>
              <w:rPr>
                <w:b/>
                <w:sz w:val="26"/>
                <w:szCs w:val="26"/>
              </w:rPr>
            </w:pPr>
            <w:r w:rsidRPr="00431C72">
              <w:rPr>
                <w:b/>
                <w:sz w:val="26"/>
                <w:szCs w:val="26"/>
              </w:rPr>
              <w:t>Reliability Standard &amp; Requirement</w:t>
            </w:r>
          </w:p>
        </w:tc>
        <w:tc>
          <w:tcPr>
            <w:tcW w:w="1077" w:type="dxa"/>
            <w:shd w:val="clear" w:color="auto" w:fill="FFFFFF" w:themeFill="background1"/>
            <w:vAlign w:val="bottom"/>
          </w:tcPr>
          <w:p w:rsidR="00431C72" w:rsidRPr="00431C72" w:rsidP="00431C72" w14:paraId="2B5E3FCF" w14:textId="77777777">
            <w:pPr>
              <w:spacing w:after="0" w:line="240" w:lineRule="auto"/>
              <w:rPr>
                <w:b/>
                <w:sz w:val="26"/>
                <w:szCs w:val="26"/>
              </w:rPr>
            </w:pPr>
            <w:r w:rsidRPr="00431C72">
              <w:rPr>
                <w:b/>
                <w:sz w:val="26"/>
                <w:szCs w:val="26"/>
              </w:rPr>
              <w:t>Type and Number of Entity</w:t>
            </w:r>
          </w:p>
          <w:p w:rsidR="00431C72" w:rsidRPr="00431C72" w:rsidP="00431C72" w14:paraId="59C2AB42" w14:textId="77777777">
            <w:pPr>
              <w:spacing w:after="0" w:line="240" w:lineRule="auto"/>
              <w:rPr>
                <w:b/>
                <w:sz w:val="26"/>
                <w:szCs w:val="26"/>
              </w:rPr>
            </w:pPr>
            <w:r w:rsidRPr="00431C72">
              <w:rPr>
                <w:sz w:val="26"/>
                <w:szCs w:val="26"/>
              </w:rPr>
              <w:t>(1)</w:t>
            </w:r>
          </w:p>
        </w:tc>
        <w:tc>
          <w:tcPr>
            <w:tcW w:w="1263" w:type="dxa"/>
            <w:shd w:val="clear" w:color="auto" w:fill="FFFFFF" w:themeFill="background1"/>
            <w:vAlign w:val="bottom"/>
          </w:tcPr>
          <w:p w:rsidR="00431C72" w:rsidRPr="00431C72" w:rsidP="00431C72" w14:paraId="1C30F29F" w14:textId="77777777">
            <w:pPr>
              <w:spacing w:after="0" w:line="240" w:lineRule="auto"/>
              <w:rPr>
                <w:b/>
                <w:sz w:val="26"/>
                <w:szCs w:val="26"/>
              </w:rPr>
            </w:pPr>
            <w:r w:rsidRPr="00431C72">
              <w:rPr>
                <w:b/>
                <w:sz w:val="26"/>
                <w:szCs w:val="26"/>
              </w:rPr>
              <w:t xml:space="preserve">Number of Annual Responses  Per </w:t>
            </w:r>
            <w:r w:rsidRPr="00431C72">
              <w:rPr>
                <w:b/>
                <w:sz w:val="26"/>
                <w:szCs w:val="26"/>
              </w:rPr>
              <w:t>Entity</w:t>
            </w:r>
          </w:p>
          <w:p w:rsidR="00431C72" w:rsidRPr="00431C72" w:rsidP="00431C72" w14:paraId="1CD889F7" w14:textId="77777777">
            <w:pPr>
              <w:spacing w:after="0" w:line="240" w:lineRule="auto"/>
              <w:rPr>
                <w:b/>
                <w:sz w:val="26"/>
                <w:szCs w:val="26"/>
              </w:rPr>
            </w:pPr>
            <w:r w:rsidRPr="00431C72">
              <w:rPr>
                <w:b/>
                <w:sz w:val="26"/>
                <w:szCs w:val="26"/>
              </w:rPr>
              <w:t>(</w:t>
            </w:r>
            <w:r w:rsidRPr="00431C72">
              <w:rPr>
                <w:sz w:val="26"/>
                <w:szCs w:val="26"/>
              </w:rPr>
              <w:t>2)</w:t>
            </w:r>
          </w:p>
        </w:tc>
        <w:tc>
          <w:tcPr>
            <w:tcW w:w="1305" w:type="dxa"/>
            <w:shd w:val="clear" w:color="auto" w:fill="FFFFFF" w:themeFill="background1"/>
            <w:vAlign w:val="bottom"/>
          </w:tcPr>
          <w:p w:rsidR="00431C72" w:rsidRPr="00431C72" w:rsidP="00431C72" w14:paraId="3A319828" w14:textId="77777777">
            <w:pPr>
              <w:spacing w:after="0" w:line="240" w:lineRule="auto"/>
              <w:rPr>
                <w:b/>
                <w:sz w:val="26"/>
                <w:szCs w:val="26"/>
              </w:rPr>
            </w:pPr>
            <w:r w:rsidRPr="00431C72">
              <w:rPr>
                <w:b/>
                <w:sz w:val="26"/>
                <w:szCs w:val="26"/>
              </w:rPr>
              <w:t>Total Number of Responses</w:t>
            </w:r>
          </w:p>
          <w:p w:rsidR="00431C72" w:rsidRPr="00431C72" w:rsidP="00431C72" w14:paraId="1BA6FEB1" w14:textId="77777777">
            <w:pPr>
              <w:spacing w:after="0" w:line="240" w:lineRule="auto"/>
              <w:rPr>
                <w:b/>
                <w:sz w:val="26"/>
                <w:szCs w:val="26"/>
              </w:rPr>
            </w:pPr>
            <w:r w:rsidRPr="00431C72">
              <w:rPr>
                <w:b/>
                <w:sz w:val="26"/>
                <w:szCs w:val="26"/>
              </w:rPr>
              <w:t>(1)*(2)=(3)</w:t>
            </w:r>
          </w:p>
        </w:tc>
        <w:tc>
          <w:tcPr>
            <w:tcW w:w="1792" w:type="dxa"/>
            <w:shd w:val="clear" w:color="auto" w:fill="FFFFFF" w:themeFill="background1"/>
            <w:vAlign w:val="bottom"/>
          </w:tcPr>
          <w:p w:rsidR="00431C72" w:rsidRPr="00431C72" w:rsidP="00431C72" w14:paraId="70857CB4" w14:textId="77777777">
            <w:pPr>
              <w:spacing w:after="0" w:line="240" w:lineRule="auto"/>
              <w:rPr>
                <w:b/>
                <w:sz w:val="26"/>
                <w:szCs w:val="26"/>
              </w:rPr>
            </w:pPr>
            <w:r w:rsidRPr="00431C72">
              <w:rPr>
                <w:b/>
                <w:sz w:val="26"/>
                <w:szCs w:val="26"/>
              </w:rPr>
              <w:t xml:space="preserve">Average Number of Burden Hours per </w:t>
            </w:r>
            <w:r w:rsidRPr="00431C72">
              <w:rPr>
                <w:b/>
                <w:sz w:val="26"/>
                <w:szCs w:val="26"/>
              </w:rPr>
              <w:t>Response</w:t>
            </w:r>
            <w:r>
              <w:rPr>
                <w:b/>
                <w:sz w:val="26"/>
                <w:szCs w:val="26"/>
                <w:vertAlign w:val="superscript"/>
              </w:rPr>
              <w:footnoteReference w:id="46"/>
            </w:r>
          </w:p>
          <w:p w:rsidR="00431C72" w:rsidRPr="00431C72" w:rsidP="00431C72" w14:paraId="4C0DEC44" w14:textId="77777777">
            <w:pPr>
              <w:spacing w:after="0" w:line="240" w:lineRule="auto"/>
              <w:rPr>
                <w:b/>
                <w:sz w:val="26"/>
                <w:szCs w:val="26"/>
              </w:rPr>
            </w:pPr>
            <w:r w:rsidRPr="00431C72">
              <w:rPr>
                <w:b/>
                <w:sz w:val="26"/>
                <w:szCs w:val="26"/>
              </w:rPr>
              <w:t>(4)</w:t>
            </w:r>
          </w:p>
        </w:tc>
        <w:tc>
          <w:tcPr>
            <w:tcW w:w="2361" w:type="dxa"/>
            <w:shd w:val="clear" w:color="auto" w:fill="FFFFFF" w:themeFill="background1"/>
            <w:vAlign w:val="bottom"/>
          </w:tcPr>
          <w:p w:rsidR="00431C72" w:rsidRPr="00431C72" w:rsidP="00431C72" w14:paraId="4D2DD5AD" w14:textId="77777777">
            <w:pPr>
              <w:spacing w:after="0" w:line="240" w:lineRule="auto"/>
              <w:rPr>
                <w:b/>
                <w:sz w:val="26"/>
                <w:szCs w:val="26"/>
              </w:rPr>
            </w:pPr>
            <w:r w:rsidRPr="00431C72">
              <w:rPr>
                <w:b/>
                <w:sz w:val="26"/>
                <w:szCs w:val="26"/>
              </w:rPr>
              <w:t>Total Burden Hours</w:t>
            </w:r>
          </w:p>
          <w:p w:rsidR="00431C72" w:rsidRPr="00431C72" w:rsidP="00431C72" w14:paraId="726B3A0B" w14:textId="77777777">
            <w:pPr>
              <w:spacing w:after="0" w:line="240" w:lineRule="auto"/>
              <w:rPr>
                <w:b/>
                <w:sz w:val="26"/>
                <w:szCs w:val="26"/>
              </w:rPr>
            </w:pPr>
            <w:r w:rsidRPr="00431C72">
              <w:rPr>
                <w:b/>
                <w:sz w:val="26"/>
                <w:szCs w:val="26"/>
              </w:rPr>
              <w:t>(3)*(4)=(5)</w:t>
            </w:r>
          </w:p>
        </w:tc>
      </w:tr>
      <w:tr w14:paraId="67622396" w14:textId="77777777" w:rsidTr="00DB3D26">
        <w:tblPrEx>
          <w:tblW w:w="0" w:type="auto"/>
          <w:tblLook w:val="04A0"/>
        </w:tblPrEx>
        <w:tc>
          <w:tcPr>
            <w:tcW w:w="9350" w:type="dxa"/>
            <w:gridSpan w:val="6"/>
            <w:shd w:val="clear" w:color="auto" w:fill="D9D9D9" w:themeFill="background1" w:themeFillShade="D9"/>
          </w:tcPr>
          <w:p w:rsidR="00431C72" w:rsidRPr="00431C72" w:rsidP="00431C72" w14:paraId="5DF6FD59" w14:textId="77777777">
            <w:pPr>
              <w:spacing w:after="0" w:line="240" w:lineRule="auto"/>
              <w:rPr>
                <w:b/>
                <w:sz w:val="26"/>
                <w:szCs w:val="26"/>
              </w:rPr>
            </w:pPr>
            <w:r w:rsidRPr="00431C72">
              <w:rPr>
                <w:b/>
                <w:sz w:val="26"/>
                <w:szCs w:val="26"/>
              </w:rPr>
              <w:t>FERC-725S</w:t>
            </w:r>
          </w:p>
        </w:tc>
      </w:tr>
      <w:tr w14:paraId="727F4B38" w14:textId="77777777" w:rsidTr="00DB3D26">
        <w:tblPrEx>
          <w:tblW w:w="0" w:type="auto"/>
          <w:tblLook w:val="04A0"/>
        </w:tblPrEx>
        <w:tc>
          <w:tcPr>
            <w:tcW w:w="9350" w:type="dxa"/>
            <w:gridSpan w:val="6"/>
            <w:shd w:val="clear" w:color="auto" w:fill="D9D9D9" w:themeFill="background1" w:themeFillShade="D9"/>
          </w:tcPr>
          <w:p w:rsidR="00431C72" w:rsidRPr="00431C72" w:rsidP="00431C72" w14:paraId="3AFC0CAE" w14:textId="77777777">
            <w:pPr>
              <w:spacing w:after="0" w:line="240" w:lineRule="auto"/>
              <w:rPr>
                <w:b/>
                <w:sz w:val="26"/>
                <w:szCs w:val="26"/>
              </w:rPr>
            </w:pPr>
            <w:r w:rsidRPr="00431C72">
              <w:rPr>
                <w:b/>
                <w:sz w:val="26"/>
                <w:szCs w:val="26"/>
              </w:rPr>
              <w:t>Annual Collection EOP-012-3</w:t>
            </w:r>
          </w:p>
        </w:tc>
      </w:tr>
      <w:tr w14:paraId="696DE0C2" w14:textId="77777777" w:rsidTr="00DB3D26">
        <w:tblPrEx>
          <w:tblW w:w="0" w:type="auto"/>
          <w:tblLook w:val="04A0"/>
        </w:tblPrEx>
        <w:tc>
          <w:tcPr>
            <w:tcW w:w="1552" w:type="dxa"/>
          </w:tcPr>
          <w:p w:rsidR="00431C72" w:rsidRPr="00431C72" w:rsidP="00431C72" w14:paraId="1875A5A6" w14:textId="77777777">
            <w:pPr>
              <w:spacing w:after="0" w:line="240" w:lineRule="auto"/>
              <w:rPr>
                <w:sz w:val="26"/>
                <w:szCs w:val="26"/>
              </w:rPr>
            </w:pPr>
            <w:r w:rsidRPr="00431C72">
              <w:rPr>
                <w:sz w:val="26"/>
                <w:szCs w:val="26"/>
              </w:rPr>
              <w:t>EOP-012-3</w:t>
            </w:r>
          </w:p>
        </w:tc>
        <w:tc>
          <w:tcPr>
            <w:tcW w:w="1077" w:type="dxa"/>
          </w:tcPr>
          <w:p w:rsidR="00431C72" w:rsidRPr="00431C72" w:rsidP="00431C72" w14:paraId="74607FFB" w14:textId="77777777">
            <w:pPr>
              <w:spacing w:after="0" w:line="240" w:lineRule="auto"/>
              <w:rPr>
                <w:sz w:val="26"/>
                <w:szCs w:val="26"/>
              </w:rPr>
            </w:pPr>
            <w:r w:rsidRPr="00431C72">
              <w:rPr>
                <w:sz w:val="26"/>
                <w:szCs w:val="26"/>
              </w:rPr>
              <w:t>1,314(GO)</w:t>
            </w:r>
          </w:p>
        </w:tc>
        <w:tc>
          <w:tcPr>
            <w:tcW w:w="1263" w:type="dxa"/>
          </w:tcPr>
          <w:p w:rsidR="00431C72" w:rsidRPr="00431C72" w:rsidP="00431C72" w14:paraId="351AC69B" w14:textId="77777777">
            <w:pPr>
              <w:spacing w:after="0" w:line="240" w:lineRule="auto"/>
              <w:rPr>
                <w:sz w:val="26"/>
                <w:szCs w:val="26"/>
              </w:rPr>
            </w:pPr>
            <w:r w:rsidRPr="00431C72">
              <w:rPr>
                <w:sz w:val="26"/>
                <w:szCs w:val="26"/>
              </w:rPr>
              <w:t>1</w:t>
            </w:r>
          </w:p>
        </w:tc>
        <w:tc>
          <w:tcPr>
            <w:tcW w:w="1305" w:type="dxa"/>
          </w:tcPr>
          <w:p w:rsidR="00431C72" w:rsidRPr="00431C72" w:rsidP="00431C72" w14:paraId="5F41FD0D" w14:textId="77777777">
            <w:pPr>
              <w:spacing w:after="0" w:line="240" w:lineRule="auto"/>
              <w:rPr>
                <w:sz w:val="26"/>
                <w:szCs w:val="26"/>
              </w:rPr>
            </w:pPr>
            <w:r w:rsidRPr="00431C72">
              <w:rPr>
                <w:sz w:val="26"/>
                <w:szCs w:val="26"/>
              </w:rPr>
              <w:t>1,314</w:t>
            </w:r>
          </w:p>
        </w:tc>
        <w:tc>
          <w:tcPr>
            <w:tcW w:w="1792" w:type="dxa"/>
          </w:tcPr>
          <w:p w:rsidR="00431C72" w:rsidRPr="00431C72" w:rsidP="00431C72" w14:paraId="0195C646" w14:textId="77777777">
            <w:pPr>
              <w:spacing w:after="0" w:line="240" w:lineRule="auto"/>
              <w:rPr>
                <w:sz w:val="26"/>
                <w:szCs w:val="26"/>
              </w:rPr>
            </w:pPr>
            <w:r w:rsidRPr="00431C72">
              <w:rPr>
                <w:sz w:val="26"/>
                <w:szCs w:val="26"/>
              </w:rPr>
              <w:t>4 hrs.</w:t>
            </w:r>
          </w:p>
          <w:p w:rsidR="00431C72" w:rsidRPr="00431C72" w:rsidP="00431C72" w14:paraId="69E42A24" w14:textId="77777777">
            <w:pPr>
              <w:spacing w:after="0" w:line="240" w:lineRule="auto"/>
              <w:rPr>
                <w:sz w:val="26"/>
                <w:szCs w:val="26"/>
              </w:rPr>
            </w:pPr>
            <w:r w:rsidRPr="00431C72">
              <w:rPr>
                <w:sz w:val="26"/>
                <w:szCs w:val="26"/>
              </w:rPr>
              <w:t>$63.52/hr</w:t>
            </w:r>
          </w:p>
        </w:tc>
        <w:tc>
          <w:tcPr>
            <w:tcW w:w="2361" w:type="dxa"/>
          </w:tcPr>
          <w:p w:rsidR="00431C72" w:rsidRPr="00431C72" w:rsidP="00431C72" w14:paraId="7131A88D" w14:textId="77777777">
            <w:pPr>
              <w:spacing w:after="0" w:line="240" w:lineRule="auto"/>
              <w:rPr>
                <w:sz w:val="26"/>
                <w:szCs w:val="26"/>
              </w:rPr>
            </w:pPr>
            <w:r w:rsidRPr="00431C72">
              <w:rPr>
                <w:sz w:val="26"/>
                <w:szCs w:val="26"/>
              </w:rPr>
              <w:t>5,256 hrs.</w:t>
            </w:r>
          </w:p>
          <w:p w:rsidR="00431C72" w:rsidRPr="00431C72" w:rsidP="00431C72" w14:paraId="191C3019" w14:textId="77777777">
            <w:pPr>
              <w:spacing w:after="0" w:line="240" w:lineRule="auto"/>
              <w:rPr>
                <w:sz w:val="26"/>
                <w:szCs w:val="26"/>
              </w:rPr>
            </w:pPr>
            <w:r w:rsidRPr="00431C72">
              <w:rPr>
                <w:sz w:val="26"/>
                <w:szCs w:val="26"/>
              </w:rPr>
              <w:t>$333,861.12</w:t>
            </w:r>
          </w:p>
        </w:tc>
      </w:tr>
      <w:tr w14:paraId="52AC9F67" w14:textId="77777777" w:rsidTr="00DB3D26">
        <w:tblPrEx>
          <w:tblW w:w="0" w:type="auto"/>
          <w:tblLook w:val="04A0"/>
        </w:tblPrEx>
        <w:trPr>
          <w:trHeight w:val="98"/>
        </w:trPr>
        <w:tc>
          <w:tcPr>
            <w:tcW w:w="1552" w:type="dxa"/>
          </w:tcPr>
          <w:p w:rsidR="00431C72" w:rsidRPr="00431C72" w:rsidP="00431C72" w14:paraId="37545CBA" w14:textId="77777777">
            <w:pPr>
              <w:spacing w:after="0" w:line="240" w:lineRule="auto"/>
              <w:rPr>
                <w:b/>
                <w:bCs/>
                <w:sz w:val="26"/>
                <w:szCs w:val="26"/>
              </w:rPr>
            </w:pPr>
            <w:r w:rsidRPr="00431C72">
              <w:rPr>
                <w:b/>
                <w:bCs/>
                <w:sz w:val="26"/>
                <w:szCs w:val="26"/>
              </w:rPr>
              <w:t>Total for EOP-012-3</w:t>
            </w:r>
          </w:p>
        </w:tc>
        <w:tc>
          <w:tcPr>
            <w:tcW w:w="1077" w:type="dxa"/>
          </w:tcPr>
          <w:p w:rsidR="00431C72" w:rsidRPr="00431C72" w:rsidP="00431C72" w14:paraId="3A7614C7" w14:textId="77777777">
            <w:pPr>
              <w:spacing w:after="0" w:line="240" w:lineRule="auto"/>
              <w:rPr>
                <w:sz w:val="26"/>
                <w:szCs w:val="26"/>
              </w:rPr>
            </w:pPr>
          </w:p>
        </w:tc>
        <w:tc>
          <w:tcPr>
            <w:tcW w:w="1263" w:type="dxa"/>
          </w:tcPr>
          <w:p w:rsidR="00431C72" w:rsidRPr="00431C72" w:rsidP="00431C72" w14:paraId="5F07DB86" w14:textId="77777777">
            <w:pPr>
              <w:spacing w:after="0" w:line="240" w:lineRule="auto"/>
              <w:rPr>
                <w:sz w:val="26"/>
                <w:szCs w:val="26"/>
              </w:rPr>
            </w:pPr>
          </w:p>
        </w:tc>
        <w:tc>
          <w:tcPr>
            <w:tcW w:w="1305" w:type="dxa"/>
          </w:tcPr>
          <w:p w:rsidR="00431C72" w:rsidRPr="00431C72" w:rsidP="00431C72" w14:paraId="4B7D9D96" w14:textId="77777777">
            <w:pPr>
              <w:spacing w:after="0" w:line="240" w:lineRule="auto"/>
              <w:rPr>
                <w:sz w:val="26"/>
                <w:szCs w:val="26"/>
              </w:rPr>
            </w:pPr>
            <w:r w:rsidRPr="00431C72">
              <w:rPr>
                <w:sz w:val="26"/>
                <w:szCs w:val="26"/>
              </w:rPr>
              <w:t>1,314</w:t>
            </w:r>
          </w:p>
        </w:tc>
        <w:tc>
          <w:tcPr>
            <w:tcW w:w="1792" w:type="dxa"/>
          </w:tcPr>
          <w:p w:rsidR="00431C72" w:rsidRPr="00431C72" w:rsidP="00431C72" w14:paraId="2D1371A3" w14:textId="77777777">
            <w:pPr>
              <w:spacing w:after="0" w:line="240" w:lineRule="auto"/>
              <w:rPr>
                <w:sz w:val="26"/>
                <w:szCs w:val="26"/>
              </w:rPr>
            </w:pPr>
            <w:r w:rsidRPr="00431C72">
              <w:rPr>
                <w:sz w:val="26"/>
                <w:szCs w:val="26"/>
              </w:rPr>
              <w:t>4 hrs.</w:t>
            </w:r>
          </w:p>
          <w:p w:rsidR="00431C72" w:rsidRPr="00431C72" w:rsidP="00431C72" w14:paraId="5DFB5480" w14:textId="77777777">
            <w:pPr>
              <w:spacing w:after="0" w:line="240" w:lineRule="auto"/>
              <w:rPr>
                <w:sz w:val="26"/>
                <w:szCs w:val="26"/>
              </w:rPr>
            </w:pPr>
            <w:r w:rsidRPr="00431C72">
              <w:rPr>
                <w:sz w:val="26"/>
                <w:szCs w:val="26"/>
              </w:rPr>
              <w:t>$63.52/hr</w:t>
            </w:r>
          </w:p>
          <w:p w:rsidR="00431C72" w:rsidRPr="00431C72" w:rsidP="00431C72" w14:paraId="0DE5ADFC" w14:textId="77777777">
            <w:pPr>
              <w:spacing w:after="0" w:line="240" w:lineRule="auto"/>
              <w:rPr>
                <w:sz w:val="26"/>
                <w:szCs w:val="26"/>
              </w:rPr>
            </w:pPr>
          </w:p>
        </w:tc>
        <w:tc>
          <w:tcPr>
            <w:tcW w:w="2361" w:type="dxa"/>
          </w:tcPr>
          <w:p w:rsidR="00431C72" w:rsidRPr="00431C72" w:rsidP="00431C72" w14:paraId="3F505D36" w14:textId="77777777">
            <w:pPr>
              <w:spacing w:after="0" w:line="240" w:lineRule="auto"/>
              <w:rPr>
                <w:sz w:val="26"/>
                <w:szCs w:val="26"/>
              </w:rPr>
            </w:pPr>
            <w:r w:rsidRPr="00431C72">
              <w:rPr>
                <w:sz w:val="26"/>
                <w:szCs w:val="26"/>
              </w:rPr>
              <w:t>5,256 hrs.</w:t>
            </w:r>
          </w:p>
          <w:p w:rsidR="00431C72" w:rsidRPr="00431C72" w:rsidP="00431C72" w14:paraId="0914B118" w14:textId="77777777">
            <w:pPr>
              <w:spacing w:after="0" w:line="240" w:lineRule="auto"/>
              <w:rPr>
                <w:sz w:val="26"/>
                <w:szCs w:val="26"/>
              </w:rPr>
            </w:pPr>
            <w:r w:rsidRPr="00431C72">
              <w:rPr>
                <w:sz w:val="26"/>
                <w:szCs w:val="26"/>
              </w:rPr>
              <w:t>$333,861.12</w:t>
            </w:r>
          </w:p>
          <w:p w:rsidR="00431C72" w:rsidRPr="00431C72" w:rsidP="00431C72" w14:paraId="79DA9C57" w14:textId="77777777">
            <w:pPr>
              <w:spacing w:after="0" w:line="240" w:lineRule="auto"/>
              <w:rPr>
                <w:sz w:val="26"/>
                <w:szCs w:val="26"/>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25DC7218" w14:textId="77777777" w:rsidTr="00DB3D26">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9360" w:type="dxa"/>
            <w:gridSpan w:val="4"/>
            <w:shd w:val="clear" w:color="auto" w:fill="D9D9D9" w:themeFill="background1" w:themeFillShade="D9"/>
            <w:vAlign w:val="bottom"/>
          </w:tcPr>
          <w:p w:rsidR="00431C72" w:rsidRPr="00431C72" w:rsidP="00431C72" w14:paraId="436C1E8A" w14:textId="77777777">
            <w:pPr>
              <w:spacing w:after="0" w:line="240" w:lineRule="auto"/>
              <w:rPr>
                <w:rFonts w:ascii="Times New Roman" w:hAnsi="Times New Roman" w:cs="Times New Roman"/>
                <w:b/>
                <w:sz w:val="26"/>
                <w:szCs w:val="26"/>
              </w:rPr>
            </w:pPr>
            <w:r w:rsidRPr="00431C72">
              <w:rPr>
                <w:rFonts w:ascii="Times New Roman" w:hAnsi="Times New Roman" w:cs="Times New Roman"/>
                <w:b/>
                <w:sz w:val="26"/>
                <w:szCs w:val="26"/>
              </w:rPr>
              <w:t>Changes to FERC 725S by RD25-7-000</w:t>
            </w:r>
          </w:p>
        </w:tc>
      </w:tr>
      <w:tr w14:paraId="77865E0E" w14:textId="77777777" w:rsidTr="00DB3D26">
        <w:tblPrEx>
          <w:tblW w:w="9360" w:type="dxa"/>
          <w:tblInd w:w="-5" w:type="dxa"/>
          <w:tblLook w:val="01E0"/>
        </w:tblPrEx>
        <w:trPr>
          <w:trHeight w:val="870"/>
        </w:trPr>
        <w:tc>
          <w:tcPr>
            <w:tcW w:w="1646" w:type="dxa"/>
            <w:shd w:val="clear" w:color="auto" w:fill="D9D9D9" w:themeFill="background1" w:themeFillShade="D9"/>
            <w:vAlign w:val="bottom"/>
          </w:tcPr>
          <w:p w:rsidR="00431C72" w:rsidRPr="00431C72" w:rsidP="00431C72" w14:paraId="1511D405" w14:textId="77777777">
            <w:pPr>
              <w:spacing w:after="0" w:line="240" w:lineRule="auto"/>
              <w:rPr>
                <w:rFonts w:ascii="Times New Roman" w:hAnsi="Times New Roman" w:cs="Times New Roman"/>
                <w:b/>
                <w:sz w:val="26"/>
                <w:szCs w:val="26"/>
              </w:rPr>
            </w:pPr>
            <w:r w:rsidRPr="00431C72">
              <w:rPr>
                <w:rFonts w:ascii="Times New Roman" w:hAnsi="Times New Roman" w:cs="Times New Roman"/>
                <w:b/>
                <w:sz w:val="26"/>
                <w:szCs w:val="26"/>
              </w:rPr>
              <w:t xml:space="preserve">FERC-725S Modification </w:t>
            </w:r>
          </w:p>
        </w:tc>
        <w:tc>
          <w:tcPr>
            <w:tcW w:w="1593" w:type="dxa"/>
            <w:shd w:val="clear" w:color="auto" w:fill="D9D9D9" w:themeFill="background1" w:themeFillShade="D9"/>
            <w:vAlign w:val="bottom"/>
          </w:tcPr>
          <w:p w:rsidR="00431C72" w:rsidRPr="00431C72" w:rsidP="00431C72" w14:paraId="67FF7A5D" w14:textId="77777777">
            <w:pPr>
              <w:spacing w:after="0" w:line="240" w:lineRule="auto"/>
              <w:rPr>
                <w:rFonts w:ascii="Times New Roman" w:hAnsi="Times New Roman" w:cs="Times New Roman"/>
                <w:b/>
                <w:sz w:val="26"/>
                <w:szCs w:val="26"/>
              </w:rPr>
            </w:pPr>
            <w:r w:rsidRPr="00431C72">
              <w:rPr>
                <w:rFonts w:ascii="Times New Roman" w:hAnsi="Times New Roman" w:cs="Times New Roman"/>
                <w:b/>
                <w:sz w:val="26"/>
                <w:szCs w:val="26"/>
              </w:rPr>
              <w:t>Current Inventory (hours)</w:t>
            </w:r>
          </w:p>
        </w:tc>
        <w:tc>
          <w:tcPr>
            <w:tcW w:w="1652" w:type="dxa"/>
            <w:shd w:val="clear" w:color="auto" w:fill="D9D9D9" w:themeFill="background1" w:themeFillShade="D9"/>
          </w:tcPr>
          <w:p w:rsidR="00431C72" w:rsidRPr="00431C72" w:rsidP="00431C72" w14:paraId="4F06249D" w14:textId="77777777">
            <w:pPr>
              <w:spacing w:after="0" w:line="240" w:lineRule="auto"/>
              <w:rPr>
                <w:rFonts w:ascii="Times New Roman" w:hAnsi="Times New Roman" w:cs="Times New Roman"/>
                <w:b/>
                <w:sz w:val="26"/>
                <w:szCs w:val="26"/>
              </w:rPr>
            </w:pPr>
            <w:r w:rsidRPr="00431C72">
              <w:rPr>
                <w:rFonts w:ascii="Times New Roman" w:hAnsi="Times New Roman" w:cs="Times New Roman"/>
                <w:b/>
                <w:sz w:val="26"/>
                <w:szCs w:val="26"/>
              </w:rPr>
              <w:t>Current Inventory</w:t>
            </w:r>
          </w:p>
          <w:p w:rsidR="00431C72" w:rsidRPr="00431C72" w:rsidP="00431C72" w14:paraId="39B78B47" w14:textId="77777777">
            <w:pPr>
              <w:spacing w:after="0" w:line="240" w:lineRule="auto"/>
              <w:rPr>
                <w:rFonts w:ascii="Times New Roman" w:hAnsi="Times New Roman" w:cs="Times New Roman"/>
                <w:b/>
                <w:sz w:val="26"/>
                <w:szCs w:val="26"/>
              </w:rPr>
            </w:pPr>
            <w:r w:rsidRPr="00431C72">
              <w:rPr>
                <w:rFonts w:ascii="Times New Roman" w:hAnsi="Times New Roman" w:cs="Times New Roman"/>
                <w:b/>
                <w:sz w:val="26"/>
                <w:szCs w:val="26"/>
              </w:rPr>
              <w:t>(responses)</w:t>
            </w:r>
          </w:p>
        </w:tc>
        <w:tc>
          <w:tcPr>
            <w:tcW w:w="4469" w:type="dxa"/>
            <w:shd w:val="clear" w:color="auto" w:fill="D9D9D9" w:themeFill="background1" w:themeFillShade="D9"/>
            <w:vAlign w:val="bottom"/>
          </w:tcPr>
          <w:p w:rsidR="00431C72" w:rsidRPr="00431C72" w:rsidP="00431C72" w14:paraId="51670061" w14:textId="77777777">
            <w:pPr>
              <w:spacing w:after="0" w:line="240" w:lineRule="auto"/>
              <w:rPr>
                <w:rFonts w:ascii="Times New Roman" w:hAnsi="Times New Roman" w:cs="Times New Roman"/>
                <w:b/>
                <w:sz w:val="26"/>
                <w:szCs w:val="26"/>
              </w:rPr>
            </w:pPr>
            <w:r w:rsidRPr="00431C72">
              <w:rPr>
                <w:rFonts w:ascii="Times New Roman" w:hAnsi="Times New Roman" w:cs="Times New Roman"/>
                <w:b/>
                <w:sz w:val="26"/>
                <w:szCs w:val="26"/>
              </w:rPr>
              <w:t>Total Change Due to RD25-7-000</w:t>
            </w:r>
          </w:p>
        </w:tc>
      </w:tr>
      <w:tr w14:paraId="4555D26C" w14:textId="77777777" w:rsidTr="00DB3D26">
        <w:tblPrEx>
          <w:tblW w:w="9360" w:type="dxa"/>
          <w:tblInd w:w="-5" w:type="dxa"/>
          <w:tblLook w:val="01E0"/>
        </w:tblPrEx>
        <w:trPr>
          <w:trHeight w:val="295"/>
        </w:trPr>
        <w:tc>
          <w:tcPr>
            <w:tcW w:w="1646" w:type="dxa"/>
            <w:tcBorders>
              <w:bottom w:val="single" w:sz="4" w:space="0" w:color="auto"/>
            </w:tcBorders>
            <w:shd w:val="clear" w:color="auto" w:fill="FFFFFF" w:themeFill="background1"/>
          </w:tcPr>
          <w:p w:rsidR="00431C72" w:rsidRPr="00431C72" w:rsidP="00431C72" w14:paraId="78D33099" w14:textId="77777777">
            <w:pPr>
              <w:spacing w:after="0" w:line="240" w:lineRule="auto"/>
              <w:rPr>
                <w:rFonts w:ascii="Times New Roman" w:hAnsi="Times New Roman" w:cs="Times New Roman"/>
                <w:sz w:val="26"/>
                <w:szCs w:val="26"/>
              </w:rPr>
            </w:pPr>
            <w:r w:rsidRPr="00431C72">
              <w:rPr>
                <w:rFonts w:ascii="Times New Roman" w:hAnsi="Times New Roman" w:cs="Times New Roman"/>
                <w:sz w:val="26"/>
                <w:szCs w:val="26"/>
              </w:rPr>
              <w:t>Addition of EOP-012-3</w:t>
            </w:r>
          </w:p>
        </w:tc>
        <w:tc>
          <w:tcPr>
            <w:tcW w:w="1593" w:type="dxa"/>
            <w:tcBorders>
              <w:bottom w:val="single" w:sz="4" w:space="0" w:color="auto"/>
            </w:tcBorders>
            <w:shd w:val="clear" w:color="auto" w:fill="FFFFFF" w:themeFill="background1"/>
            <w:vAlign w:val="center"/>
          </w:tcPr>
          <w:p w:rsidR="00431C72" w:rsidRPr="00431C72" w:rsidP="00431C72" w14:paraId="58FC64FA" w14:textId="77777777">
            <w:pPr>
              <w:spacing w:after="0" w:line="240" w:lineRule="auto"/>
              <w:rPr>
                <w:rFonts w:ascii="Times New Roman" w:hAnsi="Times New Roman" w:cs="Times New Roman"/>
                <w:sz w:val="26"/>
                <w:szCs w:val="26"/>
              </w:rPr>
            </w:pPr>
            <w:r w:rsidRPr="00431C72">
              <w:rPr>
                <w:rFonts w:ascii="Times New Roman" w:hAnsi="Times New Roman" w:cs="Times New Roman"/>
                <w:sz w:val="26"/>
                <w:szCs w:val="26"/>
              </w:rPr>
              <w:t>-</w:t>
            </w:r>
          </w:p>
        </w:tc>
        <w:tc>
          <w:tcPr>
            <w:tcW w:w="1652" w:type="dxa"/>
            <w:tcBorders>
              <w:bottom w:val="single" w:sz="4" w:space="0" w:color="auto"/>
            </w:tcBorders>
            <w:shd w:val="clear" w:color="auto" w:fill="FFFFFF" w:themeFill="background1"/>
            <w:vAlign w:val="center"/>
          </w:tcPr>
          <w:p w:rsidR="00431C72" w:rsidRPr="00431C72" w:rsidP="00431C72" w14:paraId="65BAAD59" w14:textId="77777777">
            <w:pPr>
              <w:spacing w:after="0" w:line="240" w:lineRule="auto"/>
              <w:rPr>
                <w:rFonts w:ascii="Times New Roman" w:hAnsi="Times New Roman" w:cs="Times New Roman"/>
                <w:sz w:val="26"/>
                <w:szCs w:val="26"/>
              </w:rPr>
            </w:pPr>
            <w:r w:rsidRPr="00431C72">
              <w:rPr>
                <w:rFonts w:ascii="Times New Roman" w:hAnsi="Times New Roman" w:cs="Times New Roman"/>
                <w:sz w:val="26"/>
                <w:szCs w:val="26"/>
              </w:rPr>
              <w:t>-</w:t>
            </w:r>
          </w:p>
        </w:tc>
        <w:tc>
          <w:tcPr>
            <w:tcW w:w="4469" w:type="dxa"/>
            <w:tcBorders>
              <w:bottom w:val="single" w:sz="4" w:space="0" w:color="auto"/>
            </w:tcBorders>
            <w:shd w:val="clear" w:color="auto" w:fill="FFFFFF" w:themeFill="background1"/>
            <w:vAlign w:val="center"/>
          </w:tcPr>
          <w:p w:rsidR="00431C72" w:rsidRPr="00431C72" w:rsidP="00431C72" w14:paraId="45992A11" w14:textId="77777777">
            <w:pPr>
              <w:spacing w:after="0" w:line="240" w:lineRule="auto"/>
              <w:rPr>
                <w:rFonts w:ascii="Times New Roman" w:hAnsi="Times New Roman" w:cs="Times New Roman"/>
                <w:bCs/>
                <w:sz w:val="26"/>
                <w:szCs w:val="26"/>
              </w:rPr>
            </w:pPr>
            <w:r w:rsidRPr="00431C72">
              <w:rPr>
                <w:rFonts w:ascii="Times New Roman" w:hAnsi="Times New Roman" w:cs="Times New Roman"/>
                <w:sz w:val="26"/>
                <w:szCs w:val="26"/>
              </w:rPr>
              <w:t>+</w:t>
            </w:r>
            <w:r w:rsidRPr="00431C72">
              <w:rPr>
                <w:rFonts w:ascii="Times New Roman" w:hAnsi="Times New Roman" w:cs="Times New Roman"/>
                <w:b/>
                <w:sz w:val="26"/>
                <w:szCs w:val="26"/>
              </w:rPr>
              <w:t xml:space="preserve">5,256 </w:t>
            </w:r>
            <w:r w:rsidRPr="00431C72">
              <w:rPr>
                <w:rFonts w:ascii="Times New Roman" w:hAnsi="Times New Roman" w:cs="Times New Roman"/>
                <w:bCs/>
                <w:sz w:val="26"/>
                <w:szCs w:val="26"/>
              </w:rPr>
              <w:t>hrs.</w:t>
            </w:r>
          </w:p>
          <w:p w:rsidR="00431C72" w:rsidRPr="00431C72" w:rsidP="00431C72" w14:paraId="1FEF95E2" w14:textId="77777777">
            <w:pPr>
              <w:spacing w:after="0" w:line="240" w:lineRule="auto"/>
              <w:rPr>
                <w:rFonts w:ascii="Times New Roman" w:hAnsi="Times New Roman" w:cs="Times New Roman"/>
                <w:bCs/>
                <w:sz w:val="26"/>
                <w:szCs w:val="26"/>
              </w:rPr>
            </w:pPr>
            <w:r w:rsidRPr="00431C72">
              <w:rPr>
                <w:rFonts w:ascii="Times New Roman" w:hAnsi="Times New Roman" w:cs="Times New Roman"/>
                <w:bCs/>
                <w:sz w:val="26"/>
                <w:szCs w:val="26"/>
              </w:rPr>
              <w:t xml:space="preserve">+1,314 responses </w:t>
            </w:r>
          </w:p>
        </w:tc>
      </w:tr>
    </w:tbl>
    <w:p w:rsidR="005A6EC7" w:rsidRPr="008A3AF1" w:rsidP="008A3AF1" w14:paraId="4386612D" w14:textId="14D705B3">
      <w:pPr>
        <w:spacing w:after="0" w:line="240" w:lineRule="auto"/>
        <w:rPr>
          <w:rFonts w:ascii="Times New Roman" w:hAnsi="Times New Roman" w:cs="Times New Roman"/>
          <w:sz w:val="26"/>
          <w:szCs w:val="26"/>
        </w:rPr>
      </w:pPr>
    </w:p>
    <w:p w:rsidR="00CF6415" w:rsidRPr="008A3AF1" w:rsidP="008A3AF1" w14:paraId="65DE8299"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13.  </w:t>
      </w:r>
      <w:r w:rsidRPr="008A3AF1">
        <w:rPr>
          <w:rFonts w:ascii="Times New Roman" w:eastAsia="Times New Roman" w:hAnsi="Times New Roman" w:cs="Times New Roman"/>
          <w:b/>
          <w:sz w:val="26"/>
          <w:szCs w:val="26"/>
        </w:rPr>
        <w:t>ESTIMATE OF THE TOTAL ANNUAL COST BURDEN TO RESPONDENTS</w:t>
      </w:r>
    </w:p>
    <w:p w:rsidR="00CF6415" w:rsidRPr="008A3AF1" w:rsidP="008A3AF1" w14:paraId="244519ED"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0A00539F" w14:textId="0FEF745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start-up or other non-labor costs.</w:t>
      </w:r>
    </w:p>
    <w:p w:rsidR="00CF6415" w:rsidRPr="008A3AF1" w:rsidP="008A3AF1" w14:paraId="4994A8EB"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67211503"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Capital and Start-up cost: $0</w:t>
      </w:r>
    </w:p>
    <w:p w:rsidR="00CF6415" w:rsidRPr="008A3AF1" w:rsidP="008A3AF1" w14:paraId="7B300587"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Operation, Maintenance, and Purchase of Services: $0</w:t>
      </w:r>
    </w:p>
    <w:p w:rsidR="00CF6415" w:rsidRPr="008A3AF1" w:rsidP="008A3AF1" w14:paraId="7C510C6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4C555E60" w14:textId="361872BD">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All of the costs in the </w:t>
      </w:r>
      <w:r w:rsidR="00682C9E">
        <w:rPr>
          <w:rFonts w:ascii="Times New Roman" w:eastAsia="Times New Roman" w:hAnsi="Times New Roman" w:cs="Times New Roman"/>
          <w:sz w:val="26"/>
          <w:szCs w:val="26"/>
        </w:rPr>
        <w:t>RD2</w:t>
      </w:r>
      <w:r w:rsidR="00431C72">
        <w:rPr>
          <w:rFonts w:ascii="Times New Roman" w:eastAsia="Times New Roman" w:hAnsi="Times New Roman" w:cs="Times New Roman"/>
          <w:sz w:val="26"/>
          <w:szCs w:val="26"/>
        </w:rPr>
        <w:t>5</w:t>
      </w:r>
      <w:r w:rsidR="00682C9E">
        <w:rPr>
          <w:rFonts w:ascii="Times New Roman" w:eastAsia="Times New Roman" w:hAnsi="Times New Roman" w:cs="Times New Roman"/>
          <w:sz w:val="26"/>
          <w:szCs w:val="26"/>
        </w:rPr>
        <w:t>-</w:t>
      </w:r>
      <w:r w:rsidR="00431C72">
        <w:rPr>
          <w:rFonts w:ascii="Times New Roman" w:eastAsia="Times New Roman" w:hAnsi="Times New Roman" w:cs="Times New Roman"/>
          <w:sz w:val="26"/>
          <w:szCs w:val="26"/>
        </w:rPr>
        <w:t>7</w:t>
      </w:r>
      <w:r w:rsidR="00682C9E">
        <w:rPr>
          <w:rFonts w:ascii="Times New Roman" w:eastAsia="Times New Roman" w:hAnsi="Times New Roman" w:cs="Times New Roman"/>
          <w:sz w:val="26"/>
          <w:szCs w:val="26"/>
        </w:rPr>
        <w:t>-000</w:t>
      </w:r>
      <w:r w:rsidRPr="008A3AF1">
        <w:rPr>
          <w:rFonts w:ascii="Times New Roman" w:eastAsia="Times New Roman" w:hAnsi="Times New Roman" w:cs="Times New Roman"/>
          <w:sz w:val="26"/>
          <w:szCs w:val="26"/>
        </w:rPr>
        <w:t xml:space="preserve"> are associated with burden hours (labor) and described in Questions #12 and #15 in this supporting statement.</w:t>
      </w:r>
    </w:p>
    <w:p w:rsidR="00CF6415" w:rsidRPr="008A3AF1" w:rsidP="008A3AF1" w14:paraId="02126112" w14:textId="77777777">
      <w:pPr>
        <w:autoSpaceDE w:val="0"/>
        <w:autoSpaceDN w:val="0"/>
        <w:adjustRightInd w:val="0"/>
        <w:spacing w:after="0" w:line="240" w:lineRule="auto"/>
        <w:rPr>
          <w:rFonts w:ascii="Times New Roman" w:eastAsia="Times New Roman" w:hAnsi="Times New Roman" w:cs="Times New Roman"/>
          <w:sz w:val="26"/>
          <w:szCs w:val="26"/>
          <w:u w:val="single"/>
        </w:rPr>
      </w:pPr>
    </w:p>
    <w:p w:rsidR="00605DCF" w:rsidRPr="008A3AF1" w:rsidP="008A3AF1" w14:paraId="16229B00"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14.  ESTIMATED ANNUALIZED COST TO FEDERAL GOVERNMENT</w:t>
      </w:r>
    </w:p>
    <w:p w:rsidR="00605DCF" w:rsidRPr="008A3AF1" w:rsidP="008A3AF1" w14:paraId="48A10FF7" w14:textId="77777777">
      <w:pPr>
        <w:spacing w:after="0" w:line="240" w:lineRule="auto"/>
        <w:rPr>
          <w:rFonts w:ascii="Times New Roman" w:hAnsi="Times New Roman" w:cs="Times New Roman"/>
          <w:b/>
          <w:bCs/>
          <w:sz w:val="26"/>
          <w:szCs w:val="26"/>
        </w:rPr>
      </w:pPr>
    </w:p>
    <w:p w:rsidR="00605DCF" w:rsidRPr="008A3AF1" w:rsidP="00260BCF" w14:paraId="65EE53B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(OMB Control No. 1902-0255).  </w:t>
      </w:r>
    </w:p>
    <w:p w:rsidR="00700863" w:rsidRPr="008A3AF1" w:rsidP="008A3AF1" w14:paraId="030E7D49" w14:textId="77777777">
      <w:pPr>
        <w:spacing w:after="0" w:line="240" w:lineRule="auto"/>
        <w:ind w:firstLine="720"/>
        <w:rPr>
          <w:rFonts w:ascii="Times New Roman" w:hAnsi="Times New Roman" w:cs="Times New Roman"/>
          <w:sz w:val="26"/>
          <w:szCs w:val="26"/>
        </w:rPr>
      </w:pPr>
    </w:p>
    <w:p w:rsidR="00605DCF" w:rsidRPr="008A3AF1" w:rsidP="00260BCF" w14:paraId="5DE8F8EA" w14:textId="15E2354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Commission does incur the costs associated with obtaining OMB clearance for the collections under the Paperwork Reduction Act (PRA).  The PRA Administrative Cost is a Federal Cost associated with preparing, issuing, and submitting materials necessary to comply with the Paperwork Reduction Act (PRA) for rulemakings, orders, or any other </w:t>
      </w:r>
      <w:r w:rsidRPr="008A3AF1">
        <w:rPr>
          <w:rFonts w:ascii="Times New Roman" w:hAnsi="Times New Roman" w:cs="Times New Roman"/>
          <w:sz w:val="26"/>
          <w:szCs w:val="26"/>
        </w:rPr>
        <w:t>vehicle used to create, modify, extend, or discontinue an information collection. FERC estimates the annual cost for this effort to be $</w:t>
      </w:r>
      <w:r w:rsidRPr="00076C7D" w:rsidR="004A1151">
        <w:rPr>
          <w:rFonts w:ascii="Times New Roman" w:eastAsia="Times New Roman" w:hAnsi="Times New Roman" w:cs="Times New Roman"/>
          <w:b/>
          <w:bCs/>
          <w:sz w:val="24"/>
          <w:szCs w:val="24"/>
        </w:rPr>
        <w:t>8,396</w:t>
      </w:r>
      <w:r w:rsidR="004A1151">
        <w:rPr>
          <w:rFonts w:ascii="Times New Roman" w:eastAsia="Times New Roman" w:hAnsi="Times New Roman" w:cs="Times New Roman"/>
          <w:b/>
          <w:bCs/>
          <w:sz w:val="24"/>
          <w:szCs w:val="24"/>
        </w:rPr>
        <w:t xml:space="preserve"> </w:t>
      </w:r>
      <w:r w:rsidRPr="008A3AF1" w:rsidR="002A6552">
        <w:rPr>
          <w:rFonts w:ascii="Times New Roman" w:hAnsi="Times New Roman" w:cs="Times New Roman"/>
          <w:sz w:val="26"/>
          <w:szCs w:val="26"/>
        </w:rPr>
        <w:t xml:space="preserve">for </w:t>
      </w:r>
      <w:r w:rsidR="0023717A">
        <w:rPr>
          <w:rFonts w:ascii="Times New Roman" w:hAnsi="Times New Roman" w:cs="Times New Roman"/>
          <w:sz w:val="26"/>
          <w:szCs w:val="26"/>
        </w:rPr>
        <w:t>each</w:t>
      </w:r>
      <w:r w:rsidRPr="008A3AF1" w:rsidR="0023717A">
        <w:rPr>
          <w:rFonts w:ascii="Times New Roman" w:hAnsi="Times New Roman" w:cs="Times New Roman"/>
          <w:sz w:val="26"/>
          <w:szCs w:val="26"/>
        </w:rPr>
        <w:t xml:space="preserve"> </w:t>
      </w:r>
      <w:r w:rsidRPr="008A3AF1" w:rsidR="002A6552">
        <w:rPr>
          <w:rFonts w:ascii="Times New Roman" w:hAnsi="Times New Roman" w:cs="Times New Roman"/>
          <w:sz w:val="26"/>
          <w:szCs w:val="26"/>
        </w:rPr>
        <w:t>of the</w:t>
      </w:r>
      <w:r w:rsidR="008A173B">
        <w:rPr>
          <w:rFonts w:ascii="Times New Roman" w:hAnsi="Times New Roman" w:cs="Times New Roman"/>
          <w:sz w:val="26"/>
          <w:szCs w:val="26"/>
        </w:rPr>
        <w:t xml:space="preserve"> </w:t>
      </w:r>
      <w:r w:rsidRPr="008A3AF1">
        <w:rPr>
          <w:rFonts w:ascii="Times New Roman" w:hAnsi="Times New Roman" w:cs="Times New Roman"/>
          <w:sz w:val="26"/>
          <w:szCs w:val="26"/>
        </w:rPr>
        <w:t xml:space="preserve">collections.  </w:t>
      </w:r>
    </w:p>
    <w:p w:rsidR="00605DCF" w:rsidRPr="008A3AF1" w:rsidP="008A3AF1" w14:paraId="4DA206F8"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170648E" w14:textId="77777777" w:rsidTr="0081573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5BF24064" w14:textId="6D93E7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FERC-725</w:t>
            </w:r>
            <w:r w:rsidR="00D319F4">
              <w:rPr>
                <w:rFonts w:ascii="Times New Roman" w:hAnsi="Times New Roman" w:cs="Times New Roman"/>
                <w:b/>
                <w:sz w:val="26"/>
                <w:szCs w:val="26"/>
              </w:rPr>
              <w:t>S</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779D3688"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6542096C"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14:paraId="04CA13EA"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3FCE59C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6A56F7FD"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257496CE"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14:paraId="460431B9"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576A9887" w14:textId="77777777">
            <w:pPr>
              <w:spacing w:after="0" w:line="240" w:lineRule="auto"/>
              <w:rPr>
                <w:rFonts w:ascii="Times New Roman" w:hAnsi="Times New Roman" w:cs="Times New Roman"/>
                <w:sz w:val="26"/>
                <w:szCs w:val="26"/>
                <w:vertAlign w:val="superscript"/>
              </w:rPr>
            </w:pPr>
            <w:r w:rsidRPr="008A3AF1">
              <w:rPr>
                <w:rFonts w:ascii="Times New Roman" w:hAnsi="Times New Roman" w:cs="Times New Roman"/>
                <w:sz w:val="26"/>
                <w:szCs w:val="26"/>
              </w:rPr>
              <w:t>Paperwork Reduction Act Administrative Cost</w:t>
            </w:r>
            <w:r>
              <w:rPr>
                <w:rStyle w:val="FootnoteReference"/>
                <w:rFonts w:ascii="Times New Roman" w:hAnsi="Times New Roman" w:cs="Times New Roman"/>
                <w:sz w:val="26"/>
                <w:szCs w:val="26"/>
                <w:vertAlign w:val="superscript"/>
              </w:rPr>
              <w:footnoteReference w:id="47"/>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5DCF" w:rsidRPr="008A3AF1" w:rsidP="008A3AF1" w14:paraId="2F6A4671"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076C7D" w:rsidP="008A3AF1" w14:paraId="1B1D16E6" w14:textId="09D6CE1B">
            <w:pPr>
              <w:spacing w:after="0" w:line="240" w:lineRule="auto"/>
              <w:jc w:val="right"/>
              <w:rPr>
                <w:rFonts w:ascii="Times New Roman" w:hAnsi="Times New Roman" w:cs="Times New Roman"/>
                <w:sz w:val="26"/>
                <w:szCs w:val="26"/>
              </w:rPr>
            </w:pPr>
            <w:r w:rsidRPr="00076C7D">
              <w:rPr>
                <w:rFonts w:ascii="Times New Roman" w:hAnsi="Times New Roman" w:cs="Times New Roman"/>
                <w:sz w:val="26"/>
                <w:szCs w:val="26"/>
              </w:rPr>
              <w:t>$</w:t>
            </w:r>
            <w:r w:rsidR="00431C72">
              <w:rPr>
                <w:rFonts w:ascii="Times New Roman" w:hAnsi="Times New Roman" w:cs="Times New Roman"/>
                <w:sz w:val="26"/>
                <w:szCs w:val="26"/>
              </w:rPr>
              <w:t>7,978</w:t>
            </w:r>
          </w:p>
        </w:tc>
      </w:tr>
      <w:tr w14:paraId="5C1D9D08"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29F45A94"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5DCF" w:rsidRPr="008A3AF1" w:rsidP="008A3AF1" w14:paraId="1E43A779"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076C7D" w:rsidP="008A3AF1" w14:paraId="247CA048" w14:textId="4075AF5A">
            <w:pPr>
              <w:spacing w:after="0" w:line="240" w:lineRule="auto"/>
              <w:jc w:val="right"/>
              <w:rPr>
                <w:rFonts w:ascii="Times New Roman" w:hAnsi="Times New Roman" w:cs="Times New Roman"/>
                <w:sz w:val="26"/>
                <w:szCs w:val="26"/>
              </w:rPr>
            </w:pPr>
            <w:r w:rsidRPr="00076C7D">
              <w:rPr>
                <w:rFonts w:ascii="Times New Roman" w:hAnsi="Times New Roman" w:cs="Times New Roman"/>
                <w:sz w:val="26"/>
                <w:szCs w:val="26"/>
              </w:rPr>
              <w:t>$</w:t>
            </w:r>
            <w:r w:rsidR="00431C72">
              <w:rPr>
                <w:rFonts w:ascii="Times New Roman" w:hAnsi="Times New Roman" w:cs="Times New Roman"/>
                <w:sz w:val="26"/>
                <w:szCs w:val="26"/>
              </w:rPr>
              <w:t>7,978</w:t>
            </w:r>
          </w:p>
        </w:tc>
      </w:tr>
    </w:tbl>
    <w:p w:rsidR="00605DCF" w:rsidRPr="008A3AF1" w:rsidP="008A3AF1" w14:paraId="771E228E" w14:textId="77777777">
      <w:pPr>
        <w:spacing w:after="0" w:line="240" w:lineRule="auto"/>
        <w:rPr>
          <w:rFonts w:ascii="Times New Roman" w:hAnsi="Times New Roman" w:cs="Times New Roman"/>
          <w:sz w:val="26"/>
          <w:szCs w:val="26"/>
        </w:rPr>
      </w:pPr>
    </w:p>
    <w:p w:rsidR="006F540B" w:rsidRPr="008A3AF1" w:rsidP="008A3AF1" w14:paraId="173F33DB" w14:textId="77777777">
      <w:pPr>
        <w:widowControl w:val="0"/>
        <w:autoSpaceDE w:val="0"/>
        <w:autoSpaceDN w:val="0"/>
        <w:adjustRightInd w:val="0"/>
        <w:spacing w:after="0" w:line="240" w:lineRule="auto"/>
        <w:rPr>
          <w:rFonts w:ascii="Times New Roman" w:eastAsia="Times New Roman" w:hAnsi="Times New Roman" w:cs="Times New Roman"/>
          <w:sz w:val="26"/>
          <w:szCs w:val="26"/>
          <w:u w:val="single"/>
        </w:rPr>
      </w:pPr>
    </w:p>
    <w:p w:rsidR="006F540B" w:rsidRPr="008A3AF1" w:rsidP="008A3AF1" w14:paraId="6EB51B64"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15. REASONS FOR CHANGES IN BURDEN INCLUDING THE NEED FOR ANY INCREASE</w:t>
      </w:r>
    </w:p>
    <w:p w:rsidR="006F540B" w:rsidRPr="008A3AF1" w:rsidP="008A3AF1" w14:paraId="34E8CC6E" w14:textId="77777777">
      <w:pPr>
        <w:widowControl w:val="0"/>
        <w:autoSpaceDE w:val="0"/>
        <w:autoSpaceDN w:val="0"/>
        <w:adjustRightInd w:val="0"/>
        <w:spacing w:after="0" w:line="240" w:lineRule="auto"/>
        <w:rPr>
          <w:rFonts w:ascii="Times New Roman" w:hAnsi="Times New Roman" w:cs="Times New Roman"/>
          <w:sz w:val="26"/>
          <w:szCs w:val="26"/>
        </w:rPr>
      </w:pPr>
    </w:p>
    <w:p w:rsidR="006D5E5E" w:rsidP="008A3AF1" w14:paraId="7EF9408C" w14:textId="376DAA03">
      <w:pPr>
        <w:spacing w:line="240" w:lineRule="auto"/>
        <w:rPr>
          <w:rFonts w:ascii="Times New Roman" w:hAnsi="Times New Roman" w:cs="Times New Roman"/>
          <w:bCs/>
          <w:sz w:val="26"/>
          <w:szCs w:val="26"/>
        </w:rPr>
      </w:pPr>
      <w:r>
        <w:rPr>
          <w:rFonts w:ascii="Times New Roman" w:hAnsi="Times New Roman" w:cs="Times New Roman"/>
          <w:bCs/>
          <w:sz w:val="26"/>
          <w:szCs w:val="26"/>
        </w:rPr>
        <w:t>I</w:t>
      </w:r>
      <w:r w:rsidRPr="001B2B65" w:rsidR="00A4011B">
        <w:rPr>
          <w:rFonts w:ascii="Times New Roman" w:hAnsi="Times New Roman" w:cs="Times New Roman"/>
          <w:bCs/>
          <w:sz w:val="26"/>
          <w:szCs w:val="26"/>
        </w:rPr>
        <w:t>n FERC-725S (OMB Control No. 1902-0270).</w:t>
      </w:r>
      <w:r>
        <w:rPr>
          <w:rStyle w:val="FootnoteReference"/>
          <w:rFonts w:ascii="Times New Roman" w:hAnsi="Times New Roman" w:cs="Times New Roman"/>
          <w:sz w:val="26"/>
          <w:szCs w:val="26"/>
          <w:vertAlign w:val="superscript"/>
        </w:rPr>
        <w:footnoteReference w:id="48"/>
      </w:r>
      <w:r w:rsidRPr="007D159F" w:rsidR="007D159F">
        <w:rPr>
          <w:rStyle w:val="FootnoteReference"/>
          <w:vertAlign w:val="superscript"/>
        </w:rPr>
        <w:t xml:space="preserve"> </w:t>
      </w:r>
      <w:r w:rsidRPr="001B2B65" w:rsidR="00A4011B">
        <w:rPr>
          <w:rFonts w:ascii="Times New Roman" w:hAnsi="Times New Roman" w:cs="Times New Roman"/>
          <w:bCs/>
          <w:sz w:val="26"/>
          <w:szCs w:val="26"/>
        </w:rPr>
        <w:t xml:space="preserve"> </w:t>
      </w:r>
      <w:r w:rsidR="00A4011B">
        <w:rPr>
          <w:rFonts w:ascii="Times New Roman" w:hAnsi="Times New Roman" w:cs="Times New Roman"/>
          <w:bCs/>
          <w:sz w:val="26"/>
          <w:szCs w:val="26"/>
        </w:rPr>
        <w:t>As shown in question #12 above,</w:t>
      </w:r>
      <w:r w:rsidR="001C0DD2">
        <w:rPr>
          <w:rFonts w:ascii="Times New Roman" w:hAnsi="Times New Roman" w:cs="Times New Roman"/>
          <w:bCs/>
          <w:sz w:val="26"/>
          <w:szCs w:val="26"/>
        </w:rPr>
        <w:t xml:space="preserve"> in RD2</w:t>
      </w:r>
      <w:r w:rsidR="00421BE5">
        <w:rPr>
          <w:rFonts w:ascii="Times New Roman" w:hAnsi="Times New Roman" w:cs="Times New Roman"/>
          <w:bCs/>
          <w:sz w:val="26"/>
          <w:szCs w:val="26"/>
        </w:rPr>
        <w:t>5</w:t>
      </w:r>
      <w:r w:rsidR="001C0DD2">
        <w:rPr>
          <w:rFonts w:ascii="Times New Roman" w:hAnsi="Times New Roman" w:cs="Times New Roman"/>
          <w:bCs/>
          <w:sz w:val="26"/>
          <w:szCs w:val="26"/>
        </w:rPr>
        <w:t>-</w:t>
      </w:r>
      <w:r w:rsidR="00421BE5">
        <w:rPr>
          <w:rFonts w:ascii="Times New Roman" w:hAnsi="Times New Roman" w:cs="Times New Roman"/>
          <w:bCs/>
          <w:sz w:val="26"/>
          <w:szCs w:val="26"/>
        </w:rPr>
        <w:t>7</w:t>
      </w:r>
      <w:r w:rsidR="001C0DD2">
        <w:rPr>
          <w:rFonts w:ascii="Times New Roman" w:hAnsi="Times New Roman" w:cs="Times New Roman"/>
          <w:bCs/>
          <w:sz w:val="26"/>
          <w:szCs w:val="26"/>
        </w:rPr>
        <w:t>-000,</w:t>
      </w:r>
      <w:r w:rsidR="00A4011B">
        <w:rPr>
          <w:rFonts w:ascii="Times New Roman" w:hAnsi="Times New Roman" w:cs="Times New Roman"/>
          <w:bCs/>
          <w:sz w:val="26"/>
          <w:szCs w:val="26"/>
        </w:rPr>
        <w:t xml:space="preserve"> only </w:t>
      </w:r>
      <w:r w:rsidR="00C16C0A">
        <w:rPr>
          <w:rFonts w:ascii="Times New Roman" w:hAnsi="Times New Roman" w:cs="Times New Roman"/>
          <w:bCs/>
          <w:sz w:val="26"/>
          <w:szCs w:val="26"/>
        </w:rPr>
        <w:t>EOP-01</w:t>
      </w:r>
      <w:r w:rsidR="0036740C">
        <w:rPr>
          <w:rFonts w:ascii="Times New Roman" w:hAnsi="Times New Roman" w:cs="Times New Roman"/>
          <w:bCs/>
          <w:sz w:val="26"/>
          <w:szCs w:val="26"/>
        </w:rPr>
        <w:t>2</w:t>
      </w:r>
      <w:r w:rsidR="00C16C0A">
        <w:rPr>
          <w:rFonts w:ascii="Times New Roman" w:hAnsi="Times New Roman" w:cs="Times New Roman"/>
          <w:bCs/>
          <w:sz w:val="26"/>
          <w:szCs w:val="26"/>
        </w:rPr>
        <w:t>-</w:t>
      </w:r>
      <w:r w:rsidR="00421BE5">
        <w:rPr>
          <w:rFonts w:ascii="Times New Roman" w:hAnsi="Times New Roman" w:cs="Times New Roman"/>
          <w:bCs/>
          <w:sz w:val="26"/>
          <w:szCs w:val="26"/>
        </w:rPr>
        <w:t>2</w:t>
      </w:r>
      <w:r w:rsidR="00C16C0A">
        <w:rPr>
          <w:rFonts w:ascii="Times New Roman" w:hAnsi="Times New Roman" w:cs="Times New Roman"/>
          <w:bCs/>
          <w:sz w:val="26"/>
          <w:szCs w:val="26"/>
        </w:rPr>
        <w:t xml:space="preserve"> is being updated to be </w:t>
      </w:r>
      <w:r w:rsidR="00A4011B">
        <w:rPr>
          <w:rFonts w:ascii="Times New Roman" w:hAnsi="Times New Roman" w:cs="Times New Roman"/>
          <w:bCs/>
          <w:sz w:val="26"/>
          <w:szCs w:val="26"/>
        </w:rPr>
        <w:t>EOP</w:t>
      </w:r>
      <w:r w:rsidR="00C16C0A">
        <w:rPr>
          <w:rFonts w:ascii="Times New Roman" w:hAnsi="Times New Roman" w:cs="Times New Roman"/>
          <w:bCs/>
          <w:sz w:val="26"/>
          <w:szCs w:val="26"/>
        </w:rPr>
        <w:t>-01</w:t>
      </w:r>
      <w:r w:rsidR="0036740C">
        <w:rPr>
          <w:rFonts w:ascii="Times New Roman" w:hAnsi="Times New Roman" w:cs="Times New Roman"/>
          <w:bCs/>
          <w:sz w:val="26"/>
          <w:szCs w:val="26"/>
        </w:rPr>
        <w:t>2</w:t>
      </w:r>
      <w:r w:rsidR="00C16C0A">
        <w:rPr>
          <w:rFonts w:ascii="Times New Roman" w:hAnsi="Times New Roman" w:cs="Times New Roman"/>
          <w:bCs/>
          <w:sz w:val="26"/>
          <w:szCs w:val="26"/>
        </w:rPr>
        <w:t>-</w:t>
      </w:r>
      <w:r w:rsidR="00421BE5">
        <w:rPr>
          <w:rFonts w:ascii="Times New Roman" w:hAnsi="Times New Roman" w:cs="Times New Roman"/>
          <w:bCs/>
          <w:sz w:val="26"/>
          <w:szCs w:val="26"/>
        </w:rPr>
        <w:t>3</w:t>
      </w:r>
      <w:r w:rsidR="00C16C0A">
        <w:rPr>
          <w:rFonts w:ascii="Times New Roman" w:hAnsi="Times New Roman" w:cs="Times New Roman"/>
          <w:bCs/>
          <w:sz w:val="26"/>
          <w:szCs w:val="26"/>
        </w:rPr>
        <w:t>, which will increase the total burden</w:t>
      </w:r>
      <w:r w:rsidR="00ED50C6">
        <w:rPr>
          <w:rFonts w:ascii="Times New Roman" w:hAnsi="Times New Roman" w:cs="Times New Roman"/>
          <w:bCs/>
          <w:sz w:val="26"/>
          <w:szCs w:val="26"/>
        </w:rPr>
        <w:t xml:space="preserve"> of the FERC 725S information collection</w:t>
      </w:r>
      <w:r w:rsidR="001C0DD2">
        <w:rPr>
          <w:rFonts w:ascii="Times New Roman" w:hAnsi="Times New Roman" w:cs="Times New Roman"/>
          <w:bCs/>
          <w:sz w:val="26"/>
          <w:szCs w:val="26"/>
        </w:rPr>
        <w:t xml:space="preserve">. </w:t>
      </w:r>
    </w:p>
    <w:p w:rsidR="00297AFC" w:rsidP="006D427C" w14:paraId="6DA2A19C" w14:textId="6717015C">
      <w:pPr>
        <w:spacing w:line="240" w:lineRule="auto"/>
        <w:rPr>
          <w:rFonts w:ascii="Times New Roman" w:hAnsi="Times New Roman" w:cs="Times New Roman"/>
          <w:sz w:val="26"/>
          <w:szCs w:val="26"/>
        </w:rPr>
      </w:pPr>
      <w:r w:rsidRPr="006D427C">
        <w:rPr>
          <w:rFonts w:ascii="Times New Roman" w:hAnsi="Times New Roman" w:cs="Times New Roman"/>
          <w:sz w:val="26"/>
          <w:szCs w:val="26"/>
        </w:rPr>
        <w:t xml:space="preserve">In </w:t>
      </w:r>
      <w:r w:rsidR="00875057">
        <w:rPr>
          <w:rFonts w:ascii="Times New Roman" w:hAnsi="Times New Roman" w:cs="Times New Roman"/>
          <w:sz w:val="26"/>
          <w:szCs w:val="26"/>
        </w:rPr>
        <w:t>Docket No</w:t>
      </w:r>
      <w:r w:rsidR="00EC0A5B">
        <w:rPr>
          <w:rFonts w:ascii="Times New Roman" w:hAnsi="Times New Roman" w:cs="Times New Roman"/>
          <w:sz w:val="26"/>
          <w:szCs w:val="26"/>
        </w:rPr>
        <w:t>.</w:t>
      </w:r>
      <w:r w:rsidRPr="006D427C">
        <w:rPr>
          <w:rFonts w:ascii="Times New Roman" w:hAnsi="Times New Roman" w:cs="Times New Roman"/>
          <w:sz w:val="26"/>
          <w:szCs w:val="26"/>
        </w:rPr>
        <w:t xml:space="preserve"> RD2</w:t>
      </w:r>
      <w:r w:rsidR="00431C72">
        <w:rPr>
          <w:rFonts w:ascii="Times New Roman" w:hAnsi="Times New Roman" w:cs="Times New Roman"/>
          <w:sz w:val="26"/>
          <w:szCs w:val="26"/>
        </w:rPr>
        <w:t>5</w:t>
      </w:r>
      <w:r w:rsidRPr="006D427C">
        <w:rPr>
          <w:rFonts w:ascii="Times New Roman" w:hAnsi="Times New Roman" w:cs="Times New Roman"/>
          <w:sz w:val="26"/>
          <w:szCs w:val="26"/>
        </w:rPr>
        <w:t>-</w:t>
      </w:r>
      <w:r w:rsidR="00431C72">
        <w:rPr>
          <w:rFonts w:ascii="Times New Roman" w:hAnsi="Times New Roman" w:cs="Times New Roman"/>
          <w:sz w:val="26"/>
          <w:szCs w:val="26"/>
        </w:rPr>
        <w:t>7</w:t>
      </w:r>
      <w:r w:rsidRPr="006D427C">
        <w:rPr>
          <w:rFonts w:ascii="Times New Roman" w:hAnsi="Times New Roman" w:cs="Times New Roman"/>
          <w:sz w:val="26"/>
          <w:szCs w:val="26"/>
        </w:rPr>
        <w:t xml:space="preserve">-000, NERC </w:t>
      </w:r>
      <w:r w:rsidRPr="006D427C" w:rsidR="00F10EB3">
        <w:rPr>
          <w:rFonts w:ascii="Times New Roman" w:hAnsi="Times New Roman" w:cs="Times New Roman"/>
          <w:sz w:val="26"/>
          <w:szCs w:val="26"/>
        </w:rPr>
        <w:t>petitioned the</w:t>
      </w:r>
      <w:r w:rsidRPr="006D427C" w:rsidR="00830236">
        <w:rPr>
          <w:rFonts w:ascii="Times New Roman" w:hAnsi="Times New Roman" w:cs="Times New Roman"/>
          <w:sz w:val="26"/>
          <w:szCs w:val="26"/>
        </w:rPr>
        <w:t xml:space="preserve"> Commission </w:t>
      </w:r>
      <w:r w:rsidRPr="006D427C" w:rsidR="00F10EB3">
        <w:rPr>
          <w:rFonts w:ascii="Times New Roman" w:hAnsi="Times New Roman" w:cs="Times New Roman"/>
          <w:sz w:val="26"/>
          <w:szCs w:val="26"/>
        </w:rPr>
        <w:t xml:space="preserve">for </w:t>
      </w:r>
      <w:r w:rsidRPr="006D427C" w:rsidR="00830236">
        <w:rPr>
          <w:rFonts w:ascii="Times New Roman" w:hAnsi="Times New Roman" w:cs="Times New Roman"/>
          <w:sz w:val="26"/>
          <w:szCs w:val="26"/>
        </w:rPr>
        <w:t>approval of revisions</w:t>
      </w:r>
      <w:r>
        <w:rPr>
          <w:rFonts w:ascii="Times New Roman" w:hAnsi="Times New Roman" w:cs="Times New Roman"/>
          <w:sz w:val="26"/>
          <w:szCs w:val="26"/>
        </w:rPr>
        <w:t xml:space="preserve"> to the EOP standards</w:t>
      </w:r>
      <w:r w:rsidRPr="006D427C" w:rsidR="00830236">
        <w:rPr>
          <w:rFonts w:ascii="Times New Roman" w:hAnsi="Times New Roman" w:cs="Times New Roman"/>
          <w:sz w:val="26"/>
          <w:szCs w:val="26"/>
        </w:rPr>
        <w:t xml:space="preserve"> </w:t>
      </w:r>
      <w:r>
        <w:rPr>
          <w:rFonts w:ascii="Times New Roman" w:hAnsi="Times New Roman" w:cs="Times New Roman"/>
          <w:sz w:val="26"/>
          <w:szCs w:val="26"/>
        </w:rPr>
        <w:t xml:space="preserve">from </w:t>
      </w:r>
      <w:r w:rsidR="006D427C">
        <w:rPr>
          <w:rFonts w:ascii="Times New Roman" w:hAnsi="Times New Roman" w:cs="Times New Roman"/>
          <w:sz w:val="26"/>
          <w:szCs w:val="26"/>
        </w:rPr>
        <w:t>EOP-01</w:t>
      </w:r>
      <w:r w:rsidR="00D41BC3">
        <w:rPr>
          <w:rFonts w:ascii="Times New Roman" w:hAnsi="Times New Roman" w:cs="Times New Roman"/>
          <w:sz w:val="26"/>
          <w:szCs w:val="26"/>
        </w:rPr>
        <w:t>2</w:t>
      </w:r>
      <w:r w:rsidR="006D427C">
        <w:rPr>
          <w:rFonts w:ascii="Times New Roman" w:hAnsi="Times New Roman" w:cs="Times New Roman"/>
          <w:sz w:val="26"/>
          <w:szCs w:val="26"/>
        </w:rPr>
        <w:t>-</w:t>
      </w:r>
      <w:r w:rsidR="00431C72">
        <w:rPr>
          <w:rFonts w:ascii="Times New Roman" w:hAnsi="Times New Roman" w:cs="Times New Roman"/>
          <w:sz w:val="26"/>
          <w:szCs w:val="26"/>
        </w:rPr>
        <w:t>2</w:t>
      </w:r>
      <w:r w:rsidR="006D427C">
        <w:rPr>
          <w:rFonts w:ascii="Times New Roman" w:hAnsi="Times New Roman" w:cs="Times New Roman"/>
          <w:sz w:val="26"/>
          <w:szCs w:val="26"/>
        </w:rPr>
        <w:t xml:space="preserve"> </w:t>
      </w:r>
      <w:r>
        <w:rPr>
          <w:rFonts w:ascii="Times New Roman" w:hAnsi="Times New Roman" w:cs="Times New Roman"/>
          <w:sz w:val="26"/>
          <w:szCs w:val="26"/>
        </w:rPr>
        <w:t>to EOP-01</w:t>
      </w:r>
      <w:r w:rsidR="00D41BC3">
        <w:rPr>
          <w:rFonts w:ascii="Times New Roman" w:hAnsi="Times New Roman" w:cs="Times New Roman"/>
          <w:sz w:val="26"/>
          <w:szCs w:val="26"/>
        </w:rPr>
        <w:t>2</w:t>
      </w:r>
      <w:r>
        <w:rPr>
          <w:rFonts w:ascii="Times New Roman" w:hAnsi="Times New Roman" w:cs="Times New Roman"/>
          <w:sz w:val="26"/>
          <w:szCs w:val="26"/>
        </w:rPr>
        <w:t>-</w:t>
      </w:r>
      <w:r w:rsidR="00431C72">
        <w:rPr>
          <w:rFonts w:ascii="Times New Roman" w:hAnsi="Times New Roman" w:cs="Times New Roman"/>
          <w:sz w:val="26"/>
          <w:szCs w:val="26"/>
        </w:rPr>
        <w:t>3</w:t>
      </w:r>
      <w:r>
        <w:rPr>
          <w:rFonts w:ascii="Times New Roman" w:hAnsi="Times New Roman" w:cs="Times New Roman"/>
          <w:sz w:val="26"/>
          <w:szCs w:val="26"/>
        </w:rPr>
        <w:t xml:space="preserve">. </w:t>
      </w:r>
      <w:r w:rsidR="00CB318D">
        <w:rPr>
          <w:rFonts w:ascii="Times New Roman" w:hAnsi="Times New Roman" w:cs="Times New Roman"/>
          <w:sz w:val="26"/>
          <w:szCs w:val="26"/>
        </w:rPr>
        <w:t xml:space="preserve">Due to the revision, the Commission is removing its estimates </w:t>
      </w:r>
      <w:r w:rsidR="00EF6730">
        <w:rPr>
          <w:rFonts w:ascii="Times New Roman" w:hAnsi="Times New Roman" w:cs="Times New Roman"/>
          <w:sz w:val="26"/>
          <w:szCs w:val="26"/>
        </w:rPr>
        <w:t>for EOP-01</w:t>
      </w:r>
      <w:r w:rsidR="005356D6">
        <w:rPr>
          <w:rFonts w:ascii="Times New Roman" w:hAnsi="Times New Roman" w:cs="Times New Roman"/>
          <w:sz w:val="26"/>
          <w:szCs w:val="26"/>
        </w:rPr>
        <w:t>2</w:t>
      </w:r>
      <w:r w:rsidR="00EF6730">
        <w:rPr>
          <w:rFonts w:ascii="Times New Roman" w:hAnsi="Times New Roman" w:cs="Times New Roman"/>
          <w:sz w:val="26"/>
          <w:szCs w:val="26"/>
        </w:rPr>
        <w:t>-</w:t>
      </w:r>
      <w:r w:rsidR="00431C72">
        <w:rPr>
          <w:rFonts w:ascii="Times New Roman" w:hAnsi="Times New Roman" w:cs="Times New Roman"/>
          <w:sz w:val="26"/>
          <w:szCs w:val="26"/>
        </w:rPr>
        <w:t>2</w:t>
      </w:r>
      <w:r w:rsidR="00EF6730">
        <w:rPr>
          <w:rFonts w:ascii="Times New Roman" w:hAnsi="Times New Roman" w:cs="Times New Roman"/>
          <w:sz w:val="26"/>
          <w:szCs w:val="26"/>
        </w:rPr>
        <w:t xml:space="preserve"> and replacing them with our estimates for EOP-01</w:t>
      </w:r>
      <w:r w:rsidR="005356D6">
        <w:rPr>
          <w:rFonts w:ascii="Times New Roman" w:hAnsi="Times New Roman" w:cs="Times New Roman"/>
          <w:sz w:val="26"/>
          <w:szCs w:val="26"/>
        </w:rPr>
        <w:t>2</w:t>
      </w:r>
      <w:r w:rsidR="00EF6730">
        <w:rPr>
          <w:rFonts w:ascii="Times New Roman" w:hAnsi="Times New Roman" w:cs="Times New Roman"/>
          <w:sz w:val="26"/>
          <w:szCs w:val="26"/>
        </w:rPr>
        <w:t>-</w:t>
      </w:r>
      <w:r w:rsidR="00431C72">
        <w:rPr>
          <w:rFonts w:ascii="Times New Roman" w:hAnsi="Times New Roman" w:cs="Times New Roman"/>
          <w:sz w:val="26"/>
          <w:szCs w:val="26"/>
        </w:rPr>
        <w:t>3</w:t>
      </w:r>
      <w:r w:rsidR="00EF6730">
        <w:rPr>
          <w:rFonts w:ascii="Times New Roman" w:hAnsi="Times New Roman" w:cs="Times New Roman"/>
          <w:sz w:val="26"/>
          <w:szCs w:val="26"/>
        </w:rPr>
        <w:t>. T</w:t>
      </w:r>
      <w:r w:rsidR="00917749">
        <w:rPr>
          <w:rFonts w:ascii="Times New Roman" w:hAnsi="Times New Roman" w:cs="Times New Roman"/>
          <w:sz w:val="26"/>
          <w:szCs w:val="26"/>
        </w:rPr>
        <w:t>hus, the removal includes all of the one-time costs associated with EOP-01</w:t>
      </w:r>
      <w:r w:rsidR="005356D6">
        <w:rPr>
          <w:rFonts w:ascii="Times New Roman" w:hAnsi="Times New Roman" w:cs="Times New Roman"/>
          <w:sz w:val="26"/>
          <w:szCs w:val="26"/>
        </w:rPr>
        <w:t>2</w:t>
      </w:r>
      <w:r w:rsidR="00917749">
        <w:rPr>
          <w:rFonts w:ascii="Times New Roman" w:hAnsi="Times New Roman" w:cs="Times New Roman"/>
          <w:sz w:val="26"/>
          <w:szCs w:val="26"/>
        </w:rPr>
        <w:t>-</w:t>
      </w:r>
      <w:r w:rsidR="00431C72">
        <w:rPr>
          <w:rFonts w:ascii="Times New Roman" w:hAnsi="Times New Roman" w:cs="Times New Roman"/>
          <w:sz w:val="26"/>
          <w:szCs w:val="26"/>
        </w:rPr>
        <w:t xml:space="preserve">2. </w:t>
      </w:r>
      <w:r w:rsidR="00B14A6F">
        <w:rPr>
          <w:rFonts w:ascii="Times New Roman" w:hAnsi="Times New Roman" w:cs="Times New Roman"/>
          <w:sz w:val="26"/>
          <w:szCs w:val="26"/>
        </w:rPr>
        <w:t xml:space="preserve">This results in a total reduction of </w:t>
      </w:r>
      <w:r w:rsidR="00F02C49">
        <w:rPr>
          <w:rFonts w:ascii="Times New Roman" w:hAnsi="Times New Roman" w:cs="Times New Roman"/>
          <w:sz w:val="26"/>
          <w:szCs w:val="26"/>
        </w:rPr>
        <w:t>-</w:t>
      </w:r>
      <w:r>
        <w:rPr>
          <w:rFonts w:ascii="Times New Roman" w:hAnsi="Times New Roman" w:cs="Times New Roman"/>
          <w:sz w:val="26"/>
          <w:szCs w:val="26"/>
        </w:rPr>
        <w:t>1210</w:t>
      </w:r>
      <w:r w:rsidR="00EA4DC1">
        <w:rPr>
          <w:rFonts w:ascii="Times New Roman" w:hAnsi="Times New Roman" w:cs="Times New Roman"/>
          <w:sz w:val="26"/>
          <w:szCs w:val="26"/>
        </w:rPr>
        <w:t xml:space="preserve"> responses and </w:t>
      </w:r>
      <w:r w:rsidR="00F02C49">
        <w:rPr>
          <w:rFonts w:ascii="Times New Roman" w:hAnsi="Times New Roman" w:cs="Times New Roman"/>
          <w:sz w:val="26"/>
          <w:szCs w:val="26"/>
        </w:rPr>
        <w:t>-</w:t>
      </w:r>
      <w:r>
        <w:rPr>
          <w:rFonts w:ascii="Times New Roman" w:hAnsi="Times New Roman" w:cs="Times New Roman"/>
          <w:sz w:val="26"/>
          <w:szCs w:val="26"/>
        </w:rPr>
        <w:t>6,050 hours</w:t>
      </w:r>
      <w:r w:rsidR="00F02C49">
        <w:rPr>
          <w:rFonts w:ascii="Times New Roman" w:hAnsi="Times New Roman" w:cs="Times New Roman"/>
          <w:sz w:val="26"/>
          <w:szCs w:val="26"/>
        </w:rPr>
        <w:t xml:space="preserve"> which were the onetime</w:t>
      </w:r>
      <w:r w:rsidR="00431C72">
        <w:rPr>
          <w:rFonts w:ascii="Times New Roman" w:hAnsi="Times New Roman" w:cs="Times New Roman"/>
          <w:sz w:val="26"/>
          <w:szCs w:val="26"/>
        </w:rPr>
        <w:t xml:space="preserve"> </w:t>
      </w:r>
      <w:r w:rsidR="00F02C49">
        <w:rPr>
          <w:rFonts w:ascii="Times New Roman" w:hAnsi="Times New Roman" w:cs="Times New Roman"/>
          <w:sz w:val="26"/>
          <w:szCs w:val="26"/>
        </w:rPr>
        <w:t>costs</w:t>
      </w:r>
      <w:r>
        <w:rPr>
          <w:rFonts w:ascii="Times New Roman" w:hAnsi="Times New Roman" w:cs="Times New Roman"/>
          <w:sz w:val="26"/>
          <w:szCs w:val="26"/>
        </w:rPr>
        <w:t xml:space="preserve">. Further, </w:t>
      </w:r>
      <w:r w:rsidR="00222806">
        <w:rPr>
          <w:rFonts w:ascii="Times New Roman" w:hAnsi="Times New Roman" w:cs="Times New Roman"/>
          <w:sz w:val="26"/>
          <w:szCs w:val="26"/>
        </w:rPr>
        <w:t xml:space="preserve">the </w:t>
      </w:r>
      <w:r>
        <w:rPr>
          <w:rFonts w:ascii="Times New Roman" w:hAnsi="Times New Roman" w:cs="Times New Roman"/>
          <w:sz w:val="26"/>
          <w:szCs w:val="26"/>
        </w:rPr>
        <w:t xml:space="preserve">addition of +1,314 responses and +5,256 burden hrs. </w:t>
      </w:r>
      <w:r w:rsidR="00F02C49">
        <w:rPr>
          <w:rFonts w:ascii="Times New Roman" w:hAnsi="Times New Roman" w:cs="Times New Roman"/>
          <w:sz w:val="26"/>
          <w:szCs w:val="26"/>
        </w:rPr>
        <w:t xml:space="preserve">associated with </w:t>
      </w:r>
      <w:r w:rsidR="00431C72">
        <w:rPr>
          <w:rFonts w:ascii="Times New Roman" w:hAnsi="Times New Roman" w:cs="Times New Roman"/>
          <w:sz w:val="26"/>
          <w:szCs w:val="26"/>
        </w:rPr>
        <w:t>EOP-012-3</w:t>
      </w:r>
      <w:r w:rsidR="00222806">
        <w:rPr>
          <w:rFonts w:ascii="Times New Roman" w:hAnsi="Times New Roman" w:cs="Times New Roman"/>
          <w:sz w:val="26"/>
          <w:szCs w:val="26"/>
        </w:rPr>
        <w:t xml:space="preserve"> </w:t>
      </w:r>
      <w:r>
        <w:rPr>
          <w:rFonts w:ascii="Times New Roman" w:hAnsi="Times New Roman" w:cs="Times New Roman"/>
          <w:sz w:val="26"/>
          <w:szCs w:val="26"/>
        </w:rPr>
        <w:t xml:space="preserve">caused a decrease in the total Program change by Agency discretion of </w:t>
      </w:r>
      <w:r w:rsidR="00F02C49">
        <w:rPr>
          <w:rFonts w:ascii="Times New Roman" w:hAnsi="Times New Roman" w:cs="Times New Roman"/>
          <w:sz w:val="26"/>
          <w:szCs w:val="26"/>
        </w:rPr>
        <w:t xml:space="preserve"> </w:t>
      </w:r>
      <w:r>
        <w:rPr>
          <w:rFonts w:ascii="Times New Roman" w:hAnsi="Times New Roman" w:cs="Times New Roman"/>
          <w:sz w:val="26"/>
          <w:szCs w:val="26"/>
        </w:rPr>
        <w:t>-300</w:t>
      </w:r>
      <w:r w:rsidR="00F02C49">
        <w:rPr>
          <w:rFonts w:ascii="Times New Roman" w:hAnsi="Times New Roman" w:cs="Times New Roman"/>
          <w:sz w:val="26"/>
          <w:szCs w:val="26"/>
        </w:rPr>
        <w:t xml:space="preserve"> responses and -</w:t>
      </w:r>
      <w:r>
        <w:rPr>
          <w:rFonts w:ascii="Times New Roman" w:hAnsi="Times New Roman" w:cs="Times New Roman"/>
          <w:sz w:val="26"/>
          <w:szCs w:val="26"/>
        </w:rPr>
        <w:t>1,602</w:t>
      </w:r>
      <w:r w:rsidR="00F02C49">
        <w:rPr>
          <w:rFonts w:ascii="Times New Roman" w:hAnsi="Times New Roman" w:cs="Times New Roman"/>
          <w:sz w:val="26"/>
          <w:szCs w:val="26"/>
        </w:rPr>
        <w:t xml:space="preserve"> hours</w:t>
      </w:r>
      <w:r w:rsidR="00A86FF4">
        <w:rPr>
          <w:rFonts w:ascii="Times New Roman" w:hAnsi="Times New Roman" w:cs="Times New Roman"/>
          <w:sz w:val="26"/>
          <w:szCs w:val="26"/>
        </w:rPr>
        <w:t>.</w:t>
      </w:r>
    </w:p>
    <w:p w:rsidR="00027875" w:rsidRPr="00027875" w:rsidP="006D427C" w14:paraId="0C98F746" w14:textId="7744D56F">
      <w:pPr>
        <w:spacing w:line="240" w:lineRule="auto"/>
        <w:rPr>
          <w:rFonts w:ascii="Times New Roman" w:hAnsi="Times New Roman" w:cs="Times New Roman"/>
          <w:sz w:val="26"/>
          <w:szCs w:val="26"/>
        </w:rPr>
      </w:pPr>
      <w:r>
        <w:rPr>
          <w:rFonts w:ascii="Times New Roman" w:hAnsi="Times New Roman" w:cs="Times New Roman"/>
          <w:sz w:val="26"/>
          <w:szCs w:val="26"/>
        </w:rPr>
        <w:t xml:space="preserve">The update resulted in an decrease in </w:t>
      </w:r>
      <w:r w:rsidR="00FB5588">
        <w:rPr>
          <w:rFonts w:ascii="Times New Roman" w:hAnsi="Times New Roman" w:cs="Times New Roman"/>
          <w:sz w:val="26"/>
          <w:szCs w:val="26"/>
        </w:rPr>
        <w:t xml:space="preserve">responses and reduction in </w:t>
      </w:r>
      <w:r w:rsidR="00F02C49">
        <w:rPr>
          <w:rFonts w:ascii="Times New Roman" w:hAnsi="Times New Roman" w:cs="Times New Roman"/>
          <w:sz w:val="26"/>
          <w:szCs w:val="26"/>
        </w:rPr>
        <w:t>b</w:t>
      </w:r>
      <w:r w:rsidR="00FB5588">
        <w:rPr>
          <w:rFonts w:ascii="Times New Roman" w:hAnsi="Times New Roman" w:cs="Times New Roman"/>
          <w:sz w:val="26"/>
          <w:szCs w:val="26"/>
        </w:rPr>
        <w:t>urden hours</w:t>
      </w:r>
      <w:r>
        <w:rPr>
          <w:rFonts w:ascii="Times New Roman" w:hAnsi="Times New Roman" w:cs="Times New Roman"/>
          <w:sz w:val="26"/>
          <w:szCs w:val="26"/>
        </w:rPr>
        <w:t xml:space="preserve"> as shown in the table below:</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136DB20A" w14:textId="77777777" w:rsidTr="0081573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6F540B" w:rsidRPr="008A3AF1" w:rsidP="008A3AF1" w14:paraId="726AF2DF"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FERC-725S</w:t>
            </w:r>
          </w:p>
        </w:tc>
        <w:tc>
          <w:tcPr>
            <w:tcW w:w="1461" w:type="dxa"/>
            <w:shd w:val="clear" w:color="auto" w:fill="D9D9D9" w:themeFill="background1" w:themeFillShade="D9"/>
            <w:vAlign w:val="bottom"/>
          </w:tcPr>
          <w:p w:rsidR="006F540B" w:rsidRPr="008A3AF1" w:rsidP="008A3AF1" w14:paraId="0BF43C7E"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Total Request</w:t>
            </w:r>
          </w:p>
        </w:tc>
        <w:tc>
          <w:tcPr>
            <w:tcW w:w="1620" w:type="dxa"/>
            <w:shd w:val="clear" w:color="auto" w:fill="D9D9D9" w:themeFill="background1" w:themeFillShade="D9"/>
            <w:vAlign w:val="bottom"/>
          </w:tcPr>
          <w:p w:rsidR="006F540B" w:rsidRPr="008A3AF1" w:rsidP="008A3AF1" w14:paraId="33C15B68"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Previously Approved</w:t>
            </w:r>
          </w:p>
        </w:tc>
        <w:tc>
          <w:tcPr>
            <w:tcW w:w="1800" w:type="dxa"/>
            <w:shd w:val="clear" w:color="auto" w:fill="D9D9D9" w:themeFill="background1" w:themeFillShade="D9"/>
            <w:vAlign w:val="bottom"/>
          </w:tcPr>
          <w:p w:rsidR="006F540B" w:rsidRPr="008A3AF1" w:rsidP="008A3AF1" w14:paraId="1BDC7003"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Adjustment in Estimate</w:t>
            </w:r>
          </w:p>
        </w:tc>
        <w:tc>
          <w:tcPr>
            <w:tcW w:w="1800" w:type="dxa"/>
            <w:shd w:val="clear" w:color="auto" w:fill="D9D9D9" w:themeFill="background1" w:themeFillShade="D9"/>
            <w:vAlign w:val="bottom"/>
          </w:tcPr>
          <w:p w:rsidR="006F540B" w:rsidRPr="008A3AF1" w:rsidP="008A3AF1" w14:paraId="72C1E4A6"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Agency Discretion</w:t>
            </w:r>
          </w:p>
        </w:tc>
      </w:tr>
      <w:tr w14:paraId="4D75AA10" w14:textId="77777777" w:rsidTr="00815735">
        <w:tblPrEx>
          <w:tblW w:w="9360" w:type="dxa"/>
          <w:tblInd w:w="18" w:type="dxa"/>
          <w:tblLook w:val="01E0"/>
        </w:tblPrEx>
        <w:trPr>
          <w:trHeight w:val="591"/>
        </w:trPr>
        <w:tc>
          <w:tcPr>
            <w:tcW w:w="2679" w:type="dxa"/>
            <w:shd w:val="clear" w:color="auto" w:fill="FFFFFF" w:themeFill="background1"/>
          </w:tcPr>
          <w:p w:rsidR="00C0196B" w:rsidRPr="008A3AF1" w:rsidP="00C0196B" w14:paraId="7253D550"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Number of Responses</w:t>
            </w:r>
          </w:p>
        </w:tc>
        <w:tc>
          <w:tcPr>
            <w:tcW w:w="1461" w:type="dxa"/>
            <w:shd w:val="clear" w:color="auto" w:fill="FFFFFF" w:themeFill="background1"/>
            <w:vAlign w:val="center"/>
          </w:tcPr>
          <w:p w:rsidR="00C0196B" w:rsidRPr="00F02C49" w:rsidP="00C0196B" w14:paraId="152B5A4C" w14:textId="11CA0690">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2</w:t>
            </w:r>
            <w:r w:rsidRPr="00F02C49" w:rsidR="00FB5588">
              <w:rPr>
                <w:rFonts w:ascii="Times New Roman" w:hAnsi="Times New Roman" w:cs="Times New Roman"/>
                <w:sz w:val="26"/>
                <w:szCs w:val="26"/>
              </w:rPr>
              <w:t>,</w:t>
            </w:r>
            <w:r w:rsidR="00F46BFB">
              <w:rPr>
                <w:rFonts w:ascii="Times New Roman" w:hAnsi="Times New Roman" w:cs="Times New Roman"/>
                <w:sz w:val="26"/>
                <w:szCs w:val="26"/>
              </w:rPr>
              <w:t>423</w:t>
            </w:r>
          </w:p>
        </w:tc>
        <w:tc>
          <w:tcPr>
            <w:tcW w:w="1620" w:type="dxa"/>
            <w:shd w:val="clear" w:color="auto" w:fill="FFFFFF" w:themeFill="background1"/>
            <w:vAlign w:val="center"/>
          </w:tcPr>
          <w:p w:rsidR="00C0196B" w:rsidRPr="00F02C49" w:rsidP="00C0196B" w14:paraId="3B33CF61" w14:textId="1212E94F">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2,</w:t>
            </w:r>
            <w:r w:rsidR="00F46BFB">
              <w:rPr>
                <w:rFonts w:ascii="Times New Roman" w:hAnsi="Times New Roman" w:cs="Times New Roman"/>
                <w:sz w:val="26"/>
                <w:szCs w:val="26"/>
              </w:rPr>
              <w:t>723</w:t>
            </w:r>
          </w:p>
        </w:tc>
        <w:tc>
          <w:tcPr>
            <w:tcW w:w="1800" w:type="dxa"/>
            <w:shd w:val="clear" w:color="auto" w:fill="FFFFFF" w:themeFill="background1"/>
            <w:vAlign w:val="center"/>
          </w:tcPr>
          <w:p w:rsidR="00C0196B" w:rsidRPr="00F02C49" w:rsidP="00C0196B" w14:paraId="4DA797CD" w14:textId="127EC3EF">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shd w:val="clear" w:color="auto" w:fill="FFFFFF" w:themeFill="background1"/>
            <w:vAlign w:val="center"/>
          </w:tcPr>
          <w:p w:rsidR="00C0196B" w:rsidRPr="00F02C49" w:rsidP="00C0196B" w14:paraId="31776BF7" w14:textId="41DA5A9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-300</w:t>
            </w:r>
          </w:p>
        </w:tc>
      </w:tr>
      <w:tr w14:paraId="745DAC5A" w14:textId="77777777" w:rsidTr="00815735">
        <w:tblPrEx>
          <w:tblW w:w="9360" w:type="dxa"/>
          <w:tblInd w:w="18" w:type="dxa"/>
          <w:tblLook w:val="01E0"/>
        </w:tblPrEx>
        <w:trPr>
          <w:trHeight w:val="98"/>
        </w:trPr>
        <w:tc>
          <w:tcPr>
            <w:tcW w:w="2679" w:type="dxa"/>
            <w:shd w:val="clear" w:color="auto" w:fill="FFFFFF" w:themeFill="background1"/>
          </w:tcPr>
          <w:p w:rsidR="00C0196B" w:rsidRPr="008A3AF1" w:rsidP="00C0196B" w14:paraId="3609FEA8" w14:textId="00C965BC">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Time Burden</w:t>
            </w:r>
          </w:p>
        </w:tc>
        <w:tc>
          <w:tcPr>
            <w:tcW w:w="1461" w:type="dxa"/>
            <w:shd w:val="clear" w:color="auto" w:fill="FFFFFF" w:themeFill="background1"/>
            <w:vAlign w:val="center"/>
          </w:tcPr>
          <w:p w:rsidR="00C0196B" w:rsidRPr="00F02C49" w:rsidP="00C0196B" w14:paraId="387B3A83" w14:textId="590F29AB">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9</w:t>
            </w:r>
            <w:r w:rsidR="00F46BFB">
              <w:rPr>
                <w:rFonts w:ascii="Times New Roman" w:hAnsi="Times New Roman" w:cs="Times New Roman"/>
                <w:sz w:val="26"/>
                <w:szCs w:val="26"/>
              </w:rPr>
              <w:t>4,818</w:t>
            </w:r>
          </w:p>
        </w:tc>
        <w:tc>
          <w:tcPr>
            <w:tcW w:w="1620" w:type="dxa"/>
            <w:shd w:val="clear" w:color="auto" w:fill="FFFFFF" w:themeFill="background1"/>
            <w:vAlign w:val="center"/>
          </w:tcPr>
          <w:p w:rsidR="00C0196B" w:rsidRPr="00F02C49" w:rsidP="00C0196B" w14:paraId="6A80985E" w14:textId="6EA0989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96,420</w:t>
            </w:r>
            <w:r w:rsidRPr="00F02C49" w:rsidR="00A4011B">
              <w:rPr>
                <w:rFonts w:ascii="Times New Roman" w:hAnsi="Times New Roman" w:cs="Times New Roman"/>
                <w:sz w:val="26"/>
                <w:szCs w:val="26"/>
              </w:rPr>
              <w:t xml:space="preserve"> </w:t>
            </w:r>
          </w:p>
        </w:tc>
        <w:tc>
          <w:tcPr>
            <w:tcW w:w="1800" w:type="dxa"/>
            <w:shd w:val="clear" w:color="auto" w:fill="FFFFFF" w:themeFill="background1"/>
            <w:vAlign w:val="center"/>
          </w:tcPr>
          <w:p w:rsidR="00C0196B" w:rsidRPr="00F02C49" w:rsidP="00C0196B" w14:paraId="626233C0" w14:textId="0D04ECCD">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shd w:val="clear" w:color="auto" w:fill="FFFFFF" w:themeFill="background1"/>
            <w:vAlign w:val="center"/>
          </w:tcPr>
          <w:p w:rsidR="00C0196B" w:rsidRPr="00F02C49" w:rsidP="00C0196B" w14:paraId="6C683247" w14:textId="0EEEDAE2">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w:t>
            </w:r>
            <w:r w:rsidR="00F46BFB">
              <w:rPr>
                <w:rFonts w:ascii="Times New Roman" w:hAnsi="Times New Roman" w:cs="Times New Roman"/>
                <w:sz w:val="26"/>
                <w:szCs w:val="26"/>
              </w:rPr>
              <w:t>1,602</w:t>
            </w:r>
          </w:p>
        </w:tc>
      </w:tr>
      <w:tr w14:paraId="31DEADFB" w14:textId="77777777" w:rsidTr="00815735">
        <w:tblPrEx>
          <w:tblW w:w="9360" w:type="dxa"/>
          <w:tblInd w:w="18" w:type="dxa"/>
          <w:tblLook w:val="01E0"/>
        </w:tblPrEx>
        <w:trPr>
          <w:trHeight w:val="295"/>
        </w:trPr>
        <w:tc>
          <w:tcPr>
            <w:tcW w:w="2679" w:type="dxa"/>
            <w:tcBorders>
              <w:bottom w:val="single" w:sz="4" w:space="0" w:color="auto"/>
            </w:tcBorders>
            <w:shd w:val="clear" w:color="auto" w:fill="FFFFFF" w:themeFill="background1"/>
          </w:tcPr>
          <w:p w:rsidR="00455A82" w:rsidRPr="008A3AF1" w:rsidP="00455A82" w14:paraId="48A9DB87"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Cost Burden ($)</w:t>
            </w:r>
          </w:p>
        </w:tc>
        <w:tc>
          <w:tcPr>
            <w:tcW w:w="1461" w:type="dxa"/>
            <w:tcBorders>
              <w:bottom w:val="single" w:sz="4" w:space="0" w:color="auto"/>
            </w:tcBorders>
            <w:shd w:val="clear" w:color="auto" w:fill="FFFFFF" w:themeFill="background1"/>
            <w:vAlign w:val="center"/>
          </w:tcPr>
          <w:p w:rsidR="00455A82" w:rsidRPr="00F02C49" w:rsidP="00455A82" w14:paraId="37579400" w14:textId="7777777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620" w:type="dxa"/>
            <w:tcBorders>
              <w:bottom w:val="single" w:sz="4" w:space="0" w:color="auto"/>
            </w:tcBorders>
            <w:shd w:val="clear" w:color="auto" w:fill="FFFFFF" w:themeFill="background1"/>
            <w:vAlign w:val="center"/>
          </w:tcPr>
          <w:p w:rsidR="00455A82" w:rsidRPr="00F02C49" w:rsidP="00455A82" w14:paraId="35D58231" w14:textId="7366319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rsidR="00455A82" w:rsidRPr="00F02C49" w:rsidP="00455A82" w14:paraId="5AF0627F" w14:textId="7777777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rsidR="00455A82" w:rsidRPr="00F02C49" w:rsidP="00455A82" w14:paraId="52FF9407" w14:textId="7777777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r>
    </w:tbl>
    <w:p w:rsidR="00A334DD" w:rsidRPr="008A3AF1" w:rsidP="008A3AF1" w14:paraId="46C53D11" w14:textId="77777777">
      <w:pPr>
        <w:autoSpaceDE w:val="0"/>
        <w:autoSpaceDN w:val="0"/>
        <w:adjustRightInd w:val="0"/>
        <w:spacing w:after="0" w:line="240" w:lineRule="auto"/>
        <w:rPr>
          <w:rFonts w:ascii="Times New Roman" w:eastAsia="Times New Roman" w:hAnsi="Times New Roman" w:cs="Times New Roman"/>
          <w:sz w:val="26"/>
          <w:szCs w:val="26"/>
          <w:u w:val="single"/>
        </w:rPr>
      </w:pPr>
    </w:p>
    <w:p w:rsidR="00A334DD" w:rsidP="008A3AF1" w14:paraId="17C48893"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16. </w:t>
      </w:r>
      <w:r w:rsidRPr="008A3AF1">
        <w:rPr>
          <w:rFonts w:ascii="Times New Roman" w:eastAsia="Times New Roman" w:hAnsi="Times New Roman" w:cs="Times New Roman"/>
          <w:b/>
          <w:bCs/>
          <w:sz w:val="26"/>
          <w:szCs w:val="26"/>
        </w:rPr>
        <w:t xml:space="preserve">TIME SCHEDULE FOR THE PUBLICATION OF DATA </w:t>
      </w:r>
    </w:p>
    <w:p w:rsidR="008A3AF1" w:rsidRPr="008A3AF1" w:rsidP="008A3AF1" w14:paraId="69B8293F"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5913386B" w14:textId="3E6489C0">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There is no publication of data associated with </w:t>
      </w:r>
      <w:r w:rsidRPr="008A3AF1" w:rsidR="00700863">
        <w:rPr>
          <w:rFonts w:ascii="Times New Roman" w:eastAsia="Times New Roman" w:hAnsi="Times New Roman" w:cs="Times New Roman"/>
          <w:sz w:val="26"/>
          <w:szCs w:val="26"/>
        </w:rPr>
        <w:t>FERC-725S</w:t>
      </w:r>
      <w:r w:rsidRPr="008A3AF1">
        <w:rPr>
          <w:rFonts w:ascii="Times New Roman" w:eastAsia="Times New Roman" w:hAnsi="Times New Roman" w:cs="Times New Roman"/>
          <w:sz w:val="26"/>
          <w:szCs w:val="26"/>
        </w:rPr>
        <w:t xml:space="preserve"> collection</w:t>
      </w:r>
      <w:r w:rsidRPr="008A3AF1" w:rsidR="00700863">
        <w:rPr>
          <w:rFonts w:ascii="Times New Roman" w:eastAsia="Times New Roman" w:hAnsi="Times New Roman" w:cs="Times New Roman"/>
          <w:sz w:val="26"/>
          <w:szCs w:val="26"/>
        </w:rPr>
        <w:t>s</w:t>
      </w:r>
      <w:r w:rsidRPr="008A3AF1">
        <w:rPr>
          <w:rFonts w:ascii="Times New Roman" w:eastAsia="Times New Roman" w:hAnsi="Times New Roman" w:cs="Times New Roman"/>
          <w:sz w:val="26"/>
          <w:szCs w:val="26"/>
        </w:rPr>
        <w:t xml:space="preserve"> of information. </w:t>
      </w:r>
    </w:p>
    <w:p w:rsidR="00700863" w:rsidRPr="008A3AF1" w:rsidP="008A3AF1" w14:paraId="5168353D"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25CF533B"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17. </w:t>
      </w:r>
      <w:r w:rsidRPr="008A3AF1">
        <w:rPr>
          <w:rFonts w:ascii="Times New Roman" w:eastAsia="Times New Roman" w:hAnsi="Times New Roman" w:cs="Times New Roman"/>
          <w:b/>
          <w:bCs/>
          <w:sz w:val="26"/>
          <w:szCs w:val="26"/>
        </w:rPr>
        <w:t xml:space="preserve">DISPLAY OF THE EXPIRATION DATE </w:t>
      </w:r>
    </w:p>
    <w:p w:rsidR="00700863" w:rsidRPr="008A3AF1" w:rsidP="008A3AF1" w14:paraId="1DB8D1C2"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5653B25A" w14:textId="5368786F">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 expiration dates are posted on ferc.gov at</w:t>
      </w:r>
      <w:r w:rsidR="00B82D33">
        <w:rPr>
          <w:rFonts w:ascii="Times New Roman" w:eastAsia="Times New Roman" w:hAnsi="Times New Roman" w:cs="Times New Roman"/>
          <w:sz w:val="26"/>
          <w:szCs w:val="26"/>
        </w:rPr>
        <w:t xml:space="preserve"> </w:t>
      </w:r>
      <w:hyperlink r:id="rId9" w:history="1">
        <w:r w:rsidR="00A044DA">
          <w:rPr>
            <w:rStyle w:val="Hyperlink"/>
            <w:rFonts w:ascii="Times New Roman" w:eastAsia="Times New Roman" w:hAnsi="Times New Roman" w:cs="Times New Roman"/>
            <w:sz w:val="26"/>
            <w:szCs w:val="26"/>
          </w:rPr>
          <w:t>https://www.ferc.gov/media/information-collections</w:t>
        </w:r>
      </w:hyperlink>
      <w:r w:rsidR="00B82D33">
        <w:rPr>
          <w:rFonts w:ascii="Times New Roman" w:eastAsia="Times New Roman" w:hAnsi="Times New Roman" w:cs="Times New Roman"/>
          <w:sz w:val="26"/>
          <w:szCs w:val="26"/>
        </w:rPr>
        <w:t>.</w:t>
      </w:r>
    </w:p>
    <w:p w:rsidR="00A334DD" w:rsidRPr="008A3AF1" w:rsidP="008A3AF1" w14:paraId="63EE0D58"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P="008A3AF1" w14:paraId="3E82E354"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18.</w:t>
      </w:r>
      <w:r w:rsidRPr="008A3AF1">
        <w:rPr>
          <w:rFonts w:ascii="Times New Roman" w:eastAsia="Times New Roman" w:hAnsi="Times New Roman" w:cs="Times New Roman"/>
          <w:b/>
          <w:bCs/>
          <w:sz w:val="26"/>
          <w:szCs w:val="26"/>
        </w:rPr>
        <w:t xml:space="preserve">EXCEPTIONS TO THE CERTIFICATION STATEMENT </w:t>
      </w:r>
    </w:p>
    <w:p w:rsidR="008A3AF1" w:rsidRPr="008A3AF1" w:rsidP="008A3AF1" w14:paraId="3E57D8BE" w14:textId="77777777">
      <w:pPr>
        <w:autoSpaceDE w:val="0"/>
        <w:autoSpaceDN w:val="0"/>
        <w:adjustRightInd w:val="0"/>
        <w:spacing w:after="0" w:line="240" w:lineRule="auto"/>
        <w:rPr>
          <w:rFonts w:ascii="Times New Roman" w:eastAsia="Times New Roman" w:hAnsi="Times New Roman" w:cs="Times New Roman"/>
          <w:b/>
          <w:bCs/>
          <w:sz w:val="26"/>
          <w:szCs w:val="26"/>
        </w:rPr>
      </w:pPr>
    </w:p>
    <w:p w:rsidR="00A334DD" w:rsidRPr="008A3AF1" w:rsidP="008A3AF1" w14:paraId="4B22D8F3" w14:textId="4880FC4B">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exceptions</w:t>
      </w:r>
      <w:r w:rsidRPr="008A3AF1" w:rsidR="002A6552">
        <w:rPr>
          <w:rFonts w:ascii="Times New Roman" w:eastAsia="Times New Roman" w:hAnsi="Times New Roman" w:cs="Times New Roman"/>
          <w:sz w:val="26"/>
          <w:szCs w:val="26"/>
        </w:rPr>
        <w:t xml:space="preserve"> for FERC-725S. </w:t>
      </w:r>
    </w:p>
    <w:p w:rsidR="00A35FA0" w:rsidRPr="008A3AF1" w:rsidP="008A3AF1" w14:paraId="3B70E39C" w14:textId="77777777">
      <w:pPr>
        <w:spacing w:after="0" w:line="240" w:lineRule="auto"/>
        <w:rPr>
          <w:rFonts w:ascii="Times New Roman" w:hAnsi="Times New Roman" w:cs="Times New Roman"/>
          <w:sz w:val="26"/>
          <w:szCs w:val="26"/>
        </w:rPr>
      </w:pPr>
    </w:p>
    <w:p w:rsidR="00E70FBF" w:rsidRPr="008A3AF1" w:rsidP="008A3AF1" w14:paraId="74D89B54" w14:textId="77777777">
      <w:pPr>
        <w:spacing w:line="240" w:lineRule="auto"/>
        <w:jc w:val="center"/>
        <w:rPr>
          <w:rFonts w:ascii="Times New Roman" w:hAnsi="Times New Roman" w:cs="Times New Roman"/>
          <w:sz w:val="26"/>
          <w:szCs w:val="26"/>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4416970"/>
      <w:docPartObj>
        <w:docPartGallery w:val="Page Numbers (Bottom of Page)"/>
        <w:docPartUnique/>
      </w:docPartObj>
    </w:sdtPr>
    <w:sdtEndPr>
      <w:rPr>
        <w:noProof/>
      </w:rPr>
    </w:sdtEndPr>
    <w:sdtContent>
      <w:p w:rsidR="001116AF" w14:paraId="3BB63DDD" w14:textId="3A6C40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16AF" w14:paraId="1A8A80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1F6F" w:rsidP="007619F1" w14:paraId="12BD049C" w14:textId="77777777">
      <w:pPr>
        <w:spacing w:after="0" w:line="240" w:lineRule="auto"/>
      </w:pPr>
      <w:r>
        <w:separator/>
      </w:r>
    </w:p>
  </w:footnote>
  <w:footnote w:type="continuationSeparator" w:id="1">
    <w:p w:rsidR="00841F6F" w:rsidP="007619F1" w14:paraId="1150E22B" w14:textId="77777777">
      <w:pPr>
        <w:spacing w:after="0" w:line="240" w:lineRule="auto"/>
      </w:pPr>
      <w:r>
        <w:continuationSeparator/>
      </w:r>
    </w:p>
  </w:footnote>
  <w:footnote w:type="continuationNotice" w:id="2">
    <w:p w:rsidR="00841F6F" w14:paraId="3759E2AF" w14:textId="77777777">
      <w:pPr>
        <w:spacing w:after="0" w:line="240" w:lineRule="auto"/>
      </w:pPr>
    </w:p>
  </w:footnote>
  <w:footnote w:id="3">
    <w:p w:rsidR="009A36B7" w:rsidRPr="00725D6E" w:rsidP="009A36B7" w14:paraId="354B615E" w14:textId="77777777">
      <w:pPr>
        <w:pStyle w:val="FootnoteText"/>
      </w:pPr>
      <w:r w:rsidRPr="00725D6E">
        <w:rPr>
          <w:rStyle w:val="FootnoteReference"/>
        </w:rPr>
        <w:footnoteRef/>
      </w:r>
      <w:r w:rsidRPr="00725D6E">
        <w:t xml:space="preserve"> </w:t>
      </w:r>
      <w:r w:rsidRPr="00725D6E">
        <w:rPr>
          <w:szCs w:val="26"/>
        </w:rPr>
        <w:t>16 U.S.C. § 824o(d)(2).</w:t>
      </w:r>
    </w:p>
  </w:footnote>
  <w:footnote w:id="4">
    <w:p w:rsidR="008C44C9" w:rsidRPr="005B7D5F" w:rsidP="004D3C4A" w14:paraId="20A3CF63" w14:textId="053A6AC2">
      <w:pPr>
        <w:pStyle w:val="FootnoteText"/>
        <w:spacing w:before="120" w:after="120"/>
        <w:rPr>
          <w:sz w:val="24"/>
          <w:szCs w:val="26"/>
        </w:rPr>
      </w:pPr>
      <w:r w:rsidRPr="004D3C4A">
        <w:rPr>
          <w:rStyle w:val="FootnoteReference"/>
          <w:b/>
          <w:sz w:val="24"/>
          <w:vertAlign w:val="superscript"/>
        </w:rPr>
        <w:footnoteRef/>
      </w:r>
      <w:r w:rsidRPr="004D3C4A">
        <w:rPr>
          <w:b/>
        </w:rPr>
        <w:t xml:space="preserve"> </w:t>
      </w:r>
      <w:r w:rsidRPr="00FE0572">
        <w:rPr>
          <w:sz w:val="26"/>
          <w:szCs w:val="26"/>
        </w:rPr>
        <w:t xml:space="preserve">16 U.S.C. </w:t>
      </w:r>
      <w:r w:rsidRPr="00F52CD5" w:rsidR="00F52CD5">
        <w:rPr>
          <w:sz w:val="26"/>
          <w:szCs w:val="26"/>
        </w:rPr>
        <w:t xml:space="preserve">§ </w:t>
      </w:r>
      <w:r w:rsidRPr="00FE0572">
        <w:rPr>
          <w:sz w:val="26"/>
          <w:szCs w:val="26"/>
        </w:rPr>
        <w:t>824d(a)</w:t>
      </w:r>
      <w:r w:rsidR="00F52CD5">
        <w:rPr>
          <w:sz w:val="26"/>
          <w:szCs w:val="26"/>
        </w:rPr>
        <w:t xml:space="preserve">.  </w:t>
      </w:r>
    </w:p>
  </w:footnote>
  <w:footnote w:id="5">
    <w:p w:rsidR="008C44C9" w:rsidRPr="005B7D5F" w:rsidP="004D3C4A" w14:paraId="4757CAC0" w14:textId="771490C4">
      <w:pPr>
        <w:pStyle w:val="FootnoteText"/>
        <w:spacing w:before="120" w:after="120"/>
        <w:rPr>
          <w:sz w:val="24"/>
          <w:szCs w:val="26"/>
        </w:rPr>
      </w:pPr>
      <w:r w:rsidRPr="004D3C4A">
        <w:rPr>
          <w:rStyle w:val="FootnoteReference"/>
          <w:b/>
          <w:sz w:val="24"/>
          <w:szCs w:val="26"/>
          <w:vertAlign w:val="superscript"/>
        </w:rPr>
        <w:footnoteRef/>
      </w:r>
      <w:r w:rsidRPr="004D3C4A">
        <w:rPr>
          <w:b/>
          <w:sz w:val="24"/>
          <w:szCs w:val="26"/>
        </w:rPr>
        <w:t xml:space="preserve"> </w:t>
      </w:r>
      <w:r w:rsidRPr="00FE0572">
        <w:rPr>
          <w:sz w:val="26"/>
          <w:szCs w:val="26"/>
        </w:rPr>
        <w:t xml:space="preserve">16 U.S.C. </w:t>
      </w:r>
      <w:r w:rsidRPr="00F52CD5" w:rsidR="00F52CD5">
        <w:rPr>
          <w:sz w:val="26"/>
          <w:szCs w:val="26"/>
        </w:rPr>
        <w:t xml:space="preserve">§ </w:t>
      </w:r>
      <w:r w:rsidRPr="00FE0572">
        <w:rPr>
          <w:sz w:val="26"/>
          <w:szCs w:val="26"/>
        </w:rPr>
        <w:t>824</w:t>
      </w:r>
      <w:r w:rsidRPr="004D3C4A">
        <w:rPr>
          <w:sz w:val="26"/>
          <w:szCs w:val="26"/>
        </w:rPr>
        <w:t>o</w:t>
      </w:r>
      <w:r w:rsidRPr="00FE0572">
        <w:rPr>
          <w:sz w:val="26"/>
          <w:szCs w:val="26"/>
        </w:rPr>
        <w:t xml:space="preserve">.  The approved Reliability Standards are available on the NERC website, </w:t>
      </w:r>
      <w:hyperlink r:id="rId1" w:history="1">
        <w:r w:rsidRPr="00FE0572">
          <w:rPr>
            <w:rStyle w:val="Hyperlink"/>
            <w:sz w:val="26"/>
            <w:szCs w:val="26"/>
          </w:rPr>
          <w:t>www.nerc.com</w:t>
        </w:r>
      </w:hyperlink>
      <w:r w:rsidRPr="00FE0572">
        <w:rPr>
          <w:sz w:val="26"/>
          <w:szCs w:val="26"/>
        </w:rPr>
        <w:t>.</w:t>
      </w:r>
      <w:r w:rsidRPr="005B7D5F">
        <w:rPr>
          <w:sz w:val="24"/>
          <w:szCs w:val="26"/>
        </w:rPr>
        <w:t xml:space="preserve">  </w:t>
      </w:r>
    </w:p>
  </w:footnote>
  <w:footnote w:id="6">
    <w:p w:rsidR="008C44C9" w:rsidRPr="001225B1" w:rsidP="004D3C4A" w14:paraId="0E0A1406" w14:textId="7B819FEF">
      <w:pPr>
        <w:pStyle w:val="FootnoteText"/>
        <w:spacing w:before="120" w:after="120"/>
        <w:rPr>
          <w:sz w:val="26"/>
          <w:szCs w:val="26"/>
        </w:rPr>
      </w:pPr>
      <w:r w:rsidRPr="004D3C4A">
        <w:rPr>
          <w:rStyle w:val="FootnoteReference"/>
          <w:b/>
          <w:sz w:val="24"/>
          <w:szCs w:val="26"/>
          <w:vertAlign w:val="superscript"/>
        </w:rPr>
        <w:footnoteRef/>
      </w:r>
      <w:r w:rsidRPr="005B7D5F">
        <w:rPr>
          <w:sz w:val="24"/>
          <w:szCs w:val="26"/>
        </w:rPr>
        <w:t xml:space="preserve"> </w:t>
      </w:r>
      <w:r w:rsidRPr="00FE0572">
        <w:rPr>
          <w:sz w:val="26"/>
          <w:szCs w:val="26"/>
        </w:rPr>
        <w:t xml:space="preserve">16 U.S.C. </w:t>
      </w:r>
      <w:r w:rsidRPr="00F52CD5" w:rsidR="00F52CD5">
        <w:rPr>
          <w:sz w:val="26"/>
          <w:szCs w:val="26"/>
        </w:rPr>
        <w:t xml:space="preserve">§ </w:t>
      </w:r>
      <w:r w:rsidRPr="00FE0572">
        <w:rPr>
          <w:sz w:val="26"/>
          <w:szCs w:val="26"/>
        </w:rPr>
        <w:t>824</w:t>
      </w:r>
      <w:r w:rsidRPr="004D3C4A">
        <w:rPr>
          <w:sz w:val="26"/>
          <w:szCs w:val="26"/>
        </w:rPr>
        <w:t>o</w:t>
      </w:r>
      <w:r w:rsidRPr="00FE0572">
        <w:rPr>
          <w:sz w:val="26"/>
          <w:szCs w:val="26"/>
        </w:rPr>
        <w:t>.</w:t>
      </w:r>
      <w:r>
        <w:rPr>
          <w:sz w:val="26"/>
          <w:szCs w:val="26"/>
        </w:rPr>
        <w:t xml:space="preserve">  </w:t>
      </w:r>
    </w:p>
  </w:footnote>
  <w:footnote w:id="7">
    <w:p w:rsidR="002D54A1" w:rsidRPr="00725D6E" w:rsidP="002D54A1" w14:paraId="476273A8" w14:textId="77777777">
      <w:pPr>
        <w:pStyle w:val="FootnoteText"/>
      </w:pPr>
      <w:r w:rsidRPr="00725D6E">
        <w:rPr>
          <w:rStyle w:val="FootnoteReference"/>
        </w:rPr>
        <w:footnoteRef/>
      </w:r>
      <w:r w:rsidRPr="00725D6E">
        <w:t xml:space="preserve"> The proposed Reliability Standard is not attached to this order.  The proposed Reliability Standard is available on the Commission’s eLibrary document retrieval system in Docket No. RD25-7-000 and on the NERC website, www.nerc.com.</w:t>
      </w:r>
    </w:p>
  </w:footnote>
  <w:footnote w:id="8">
    <w:p w:rsidR="002D54A1" w:rsidRPr="00725D6E" w:rsidP="002D54A1" w14:paraId="26FBCEC5" w14:textId="77777777">
      <w:pPr>
        <w:pStyle w:val="FootnoteText"/>
      </w:pPr>
      <w:r w:rsidRPr="00725D6E">
        <w:rPr>
          <w:rStyle w:val="FootnoteReference"/>
        </w:rPr>
        <w:footnoteRef/>
      </w:r>
      <w:r w:rsidRPr="00725D6E">
        <w:t xml:space="preserve"> NERC Petition at 1-4.</w:t>
      </w:r>
    </w:p>
  </w:footnote>
  <w:footnote w:id="9">
    <w:p w:rsidR="002D54A1" w:rsidRPr="00725D6E" w:rsidP="002D54A1" w14:paraId="25383422"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  </w:t>
      </w:r>
    </w:p>
  </w:footnote>
  <w:footnote w:id="10">
    <w:p w:rsidR="002D54A1" w:rsidRPr="00725D6E" w:rsidP="002D54A1" w14:paraId="7834CAA6"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w:t>
      </w:r>
    </w:p>
  </w:footnote>
  <w:footnote w:id="11">
    <w:p w:rsidR="002D54A1" w:rsidRPr="00725D6E" w:rsidP="002D54A1" w14:paraId="1C4F3B64"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23-24.  </w:t>
      </w:r>
    </w:p>
  </w:footnote>
  <w:footnote w:id="12">
    <w:p w:rsidR="002D54A1" w:rsidRPr="00725D6E" w:rsidP="002D54A1" w14:paraId="26A63330"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24.  </w:t>
      </w:r>
    </w:p>
  </w:footnote>
  <w:footnote w:id="13">
    <w:p w:rsidR="002D54A1" w:rsidRPr="00725D6E" w:rsidP="002D54A1" w14:paraId="51067355"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26-27.    </w:t>
      </w:r>
    </w:p>
  </w:footnote>
  <w:footnote w:id="14">
    <w:p w:rsidR="002D54A1" w:rsidRPr="00725D6E" w:rsidP="002D54A1" w14:paraId="7F8354DF"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27.  </w:t>
      </w:r>
    </w:p>
  </w:footnote>
  <w:footnote w:id="15">
    <w:p w:rsidR="002D54A1" w:rsidRPr="00725D6E" w:rsidP="002D54A1" w14:paraId="6C5BFCC6"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30 (noting that weather data sets spanning multiple years will likely contain gaps in hourly values).  </w:t>
      </w:r>
    </w:p>
  </w:footnote>
  <w:footnote w:id="16">
    <w:p w:rsidR="002D54A1" w:rsidRPr="00725D6E" w:rsidP="002D54A1" w14:paraId="1FFD2B3F" w14:textId="77777777">
      <w:pPr>
        <w:pStyle w:val="FootnoteText"/>
      </w:pPr>
      <w:r w:rsidRPr="00725D6E">
        <w:rPr>
          <w:rStyle w:val="FootnoteReference"/>
        </w:rPr>
        <w:footnoteRef/>
      </w:r>
      <w:r w:rsidRPr="00725D6E">
        <w:t xml:space="preserve"> </w:t>
      </w:r>
      <w:r w:rsidRPr="00725D6E">
        <w:rPr>
          <w:i/>
          <w:iCs/>
        </w:rPr>
        <w:t>Id</w:t>
      </w:r>
      <w:r w:rsidRPr="004C08F9">
        <w:rPr>
          <w:i/>
          <w:iCs/>
        </w:rPr>
        <w:t>.</w:t>
      </w:r>
    </w:p>
  </w:footnote>
  <w:footnote w:id="17">
    <w:p w:rsidR="002D54A1" w:rsidRPr="00725D6E" w:rsidP="002D54A1" w14:paraId="4E70D858"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w:t>
      </w:r>
      <w:r>
        <w:t xml:space="preserve">at </w:t>
      </w:r>
      <w:r w:rsidRPr="00725D6E">
        <w:t xml:space="preserve">30-31.  </w:t>
      </w:r>
    </w:p>
  </w:footnote>
  <w:footnote w:id="18">
    <w:p w:rsidR="002D54A1" w:rsidP="002D54A1" w14:paraId="5A28743F" w14:textId="77777777">
      <w:pPr>
        <w:pStyle w:val="FootnoteText"/>
      </w:pPr>
      <w:r>
        <w:rPr>
          <w:rStyle w:val="FootnoteReference"/>
        </w:rPr>
        <w:footnoteRef/>
      </w:r>
      <w:r>
        <w:t xml:space="preserve"> </w:t>
      </w:r>
      <w:r>
        <w:rPr>
          <w:i/>
          <w:iCs/>
        </w:rPr>
        <w:t>Id</w:t>
      </w:r>
      <w:r w:rsidRPr="004C08F9">
        <w:rPr>
          <w:i/>
          <w:iCs/>
        </w:rPr>
        <w:t>.</w:t>
      </w:r>
      <w:r w:rsidRPr="00725D6E">
        <w:t xml:space="preserve"> at 33 (clarifying that generator owners would not be required to develop or complete a corrective action plan ahead of entering commercial operation).  </w:t>
      </w:r>
    </w:p>
  </w:footnote>
  <w:footnote w:id="19">
    <w:p w:rsidR="002D54A1" w:rsidRPr="00641BC8" w:rsidP="002D54A1" w14:paraId="5D006B47" w14:textId="77777777">
      <w:pPr>
        <w:pStyle w:val="FootnoteText"/>
      </w:pPr>
      <w:r>
        <w:rPr>
          <w:rStyle w:val="FootnoteReference"/>
        </w:rPr>
        <w:footnoteRef/>
      </w:r>
      <w:r>
        <w:t xml:space="preserve"> </w:t>
      </w:r>
      <w:r>
        <w:rPr>
          <w:i/>
          <w:iCs/>
        </w:rPr>
        <w:t>Id</w:t>
      </w:r>
      <w:r w:rsidRPr="004C08F9">
        <w:rPr>
          <w:i/>
          <w:iCs/>
        </w:rPr>
        <w:t>.</w:t>
      </w:r>
    </w:p>
  </w:footnote>
  <w:footnote w:id="20">
    <w:p w:rsidR="002D54A1" w:rsidRPr="00725D6E" w:rsidP="002D54A1" w14:paraId="74206D30"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34.  </w:t>
      </w:r>
    </w:p>
  </w:footnote>
  <w:footnote w:id="21">
    <w:p w:rsidR="002D54A1" w:rsidRPr="00725D6E" w:rsidP="002D54A1" w14:paraId="1B09C7F2"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39 (citing June 2024 Order</w:t>
      </w:r>
      <w:r>
        <w:t xml:space="preserve">, </w:t>
      </w:r>
      <w:r w:rsidRPr="0085721C">
        <w:t>187 FERC ¶ 61,204</w:t>
      </w:r>
      <w:r w:rsidRPr="00725D6E">
        <w:t xml:space="preserve"> at P 68).  </w:t>
      </w:r>
    </w:p>
  </w:footnote>
  <w:footnote w:id="22">
    <w:p w:rsidR="002D54A1" w:rsidRPr="00725D6E" w:rsidP="002D54A1" w14:paraId="61484BFB"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40 (citing June 2024 Order</w:t>
      </w:r>
      <w:r>
        <w:t>,</w:t>
      </w:r>
      <w:r w:rsidRPr="0085721C">
        <w:rPr>
          <w:szCs w:val="22"/>
        </w:rPr>
        <w:t xml:space="preserve"> </w:t>
      </w:r>
      <w:r w:rsidRPr="0085721C">
        <w:t>187 FERC ¶ 61,204</w:t>
      </w:r>
      <w:r w:rsidRPr="00725D6E">
        <w:t xml:space="preserve"> at P 68).  </w:t>
      </w:r>
    </w:p>
  </w:footnote>
  <w:footnote w:id="23">
    <w:p w:rsidR="002D54A1" w:rsidRPr="00725D6E" w:rsidP="002D54A1" w14:paraId="2D97B773" w14:textId="77777777">
      <w:pPr>
        <w:pStyle w:val="FootnoteText"/>
      </w:pPr>
      <w:r w:rsidRPr="00725D6E">
        <w:rPr>
          <w:rStyle w:val="FootnoteReference"/>
        </w:rPr>
        <w:footnoteRef/>
      </w:r>
      <w:r w:rsidRPr="00725D6E">
        <w:t xml:space="preserve"> </w:t>
      </w:r>
      <w:r w:rsidRPr="00725D6E">
        <w:rPr>
          <w:i/>
          <w:iCs/>
        </w:rPr>
        <w:t>Id</w:t>
      </w:r>
      <w:r w:rsidRPr="004C08F9">
        <w:rPr>
          <w:i/>
          <w:iCs/>
        </w:rPr>
        <w:t>.</w:t>
      </w:r>
    </w:p>
  </w:footnote>
  <w:footnote w:id="24">
    <w:p w:rsidR="002D54A1" w:rsidRPr="00725D6E" w:rsidP="002D54A1" w14:paraId="30657365"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40-41.</w:t>
      </w:r>
    </w:p>
  </w:footnote>
  <w:footnote w:id="25">
    <w:p w:rsidR="002D54A1" w:rsidRPr="00725D6E" w:rsidP="002D54A1" w14:paraId="3F08C182" w14:textId="77777777">
      <w:pPr>
        <w:pStyle w:val="FootnoteText"/>
      </w:pPr>
      <w:r w:rsidRPr="00725D6E">
        <w:rPr>
          <w:rStyle w:val="FootnoteReference"/>
        </w:rPr>
        <w:footnoteRef/>
      </w:r>
      <w:r w:rsidRPr="00725D6E">
        <w:t xml:space="preserve"> </w:t>
      </w:r>
      <w:r w:rsidRPr="00725D6E">
        <w:rPr>
          <w:i/>
          <w:iCs/>
        </w:rPr>
        <w:t>Id</w:t>
      </w:r>
      <w:r w:rsidRPr="00725D6E">
        <w:t>. at 41 (citing June 2024 Order</w:t>
      </w:r>
      <w:r>
        <w:t xml:space="preserve">, </w:t>
      </w:r>
      <w:r w:rsidRPr="0085721C">
        <w:t>187 FERC ¶ 61,204</w:t>
      </w:r>
      <w:r w:rsidRPr="00725D6E">
        <w:t xml:space="preserve"> at P</w:t>
      </w:r>
      <w:r>
        <w:t xml:space="preserve"> </w:t>
      </w:r>
      <w:r w:rsidRPr="00725D6E">
        <w:t xml:space="preserve">68).  </w:t>
      </w:r>
    </w:p>
  </w:footnote>
  <w:footnote w:id="26">
    <w:p w:rsidR="002D54A1" w:rsidRPr="00725D6E" w:rsidP="002D54A1" w14:paraId="4DF46D92"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41-42.  </w:t>
      </w:r>
    </w:p>
  </w:footnote>
  <w:footnote w:id="27">
    <w:p w:rsidR="002D54A1" w:rsidRPr="00725D6E" w:rsidP="002D54A1" w14:paraId="351C4F9C"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42-43 (citing June 2024 Order</w:t>
      </w:r>
      <w:r>
        <w:t xml:space="preserve">, </w:t>
      </w:r>
      <w:r w:rsidRPr="0085721C">
        <w:t>187 FERC ¶ 61,204</w:t>
      </w:r>
      <w:r w:rsidRPr="00725D6E">
        <w:t xml:space="preserve"> at P 70).  </w:t>
      </w:r>
      <w:r w:rsidRPr="00446C6E">
        <w:t>The CEA is typically, but not exclusively, a Regional Entity</w:t>
      </w:r>
      <w:r w:rsidRPr="00725D6E">
        <w:t xml:space="preserve">.  </w:t>
      </w:r>
    </w:p>
  </w:footnote>
  <w:footnote w:id="28">
    <w:p w:rsidR="002D54A1" w:rsidRPr="00725D6E" w:rsidP="002D54A1" w14:paraId="1A26D7C9"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48 (citing June 2024 Order</w:t>
      </w:r>
      <w:r>
        <w:t xml:space="preserve">, </w:t>
      </w:r>
      <w:r w:rsidRPr="0085721C">
        <w:t>187 FERC ¶ 61,204</w:t>
      </w:r>
      <w:r w:rsidRPr="00725D6E">
        <w:t xml:space="preserve"> at P 76).  </w:t>
      </w:r>
    </w:p>
  </w:footnote>
  <w:footnote w:id="29">
    <w:p w:rsidR="002D54A1" w:rsidRPr="00725D6E" w:rsidP="002D54A1" w14:paraId="5F30F1C4"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49 (stating that this requirement is currently included in Reliability Standard EOP-012-2, Requirement R6 but only for corrective action plans developed in response to Generator Cold Weather Reliability Events).  </w:t>
      </w:r>
    </w:p>
  </w:footnote>
  <w:footnote w:id="30">
    <w:p w:rsidR="002D54A1" w:rsidRPr="00725D6E" w:rsidP="002D54A1" w14:paraId="73B7CB6F"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50.</w:t>
      </w:r>
    </w:p>
  </w:footnote>
  <w:footnote w:id="31">
    <w:p w:rsidR="002D54A1" w:rsidRPr="00725D6E" w:rsidP="002D54A1" w14:paraId="6D045C5B"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51.  </w:t>
      </w:r>
    </w:p>
  </w:footnote>
  <w:footnote w:id="32">
    <w:p w:rsidR="002D54A1" w:rsidRPr="00725D6E" w:rsidP="002D54A1" w14:paraId="5B57F2C9"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52 (stating that the Standard also provides for circumstances which could constitute a Generator Cold Weather Constraint, depending on specific facts and circumstances).  </w:t>
      </w:r>
    </w:p>
  </w:footnote>
  <w:footnote w:id="33">
    <w:p w:rsidR="002D54A1" w:rsidRPr="00725D6E" w:rsidP="002D54A1" w14:paraId="580A003B"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54 (noting that this limitation should not serve as the basis for a Generator Cold Weather Constraint indefinitely).  </w:t>
      </w:r>
    </w:p>
  </w:footnote>
  <w:footnote w:id="34">
    <w:p w:rsidR="002D54A1" w:rsidRPr="00725D6E" w:rsidP="002D54A1" w14:paraId="12B7B0E7"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58.  </w:t>
      </w:r>
    </w:p>
  </w:footnote>
  <w:footnote w:id="35">
    <w:p w:rsidR="002D54A1" w:rsidRPr="00725D6E" w:rsidP="002D54A1" w14:paraId="2C0A3CC0"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53.  </w:t>
      </w:r>
    </w:p>
  </w:footnote>
  <w:footnote w:id="36">
    <w:p w:rsidR="002D54A1" w:rsidRPr="00725D6E" w:rsidP="002D54A1" w14:paraId="1FC95962"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59.</w:t>
      </w:r>
    </w:p>
  </w:footnote>
  <w:footnote w:id="37">
    <w:p w:rsidR="002D54A1" w:rsidRPr="00725D6E" w:rsidP="002D54A1" w14:paraId="0A76D0F5"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62.</w:t>
      </w:r>
    </w:p>
  </w:footnote>
  <w:footnote w:id="38">
    <w:p w:rsidR="002D54A1" w:rsidRPr="00725D6E" w:rsidP="002D54A1" w14:paraId="0B3AFE01"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62-63 (citing June 2024 Order</w:t>
      </w:r>
      <w:r>
        <w:t xml:space="preserve">, </w:t>
      </w:r>
      <w:r w:rsidRPr="009362F2">
        <w:t>187 FERC ¶ 61,204</w:t>
      </w:r>
      <w:r w:rsidRPr="00725D6E">
        <w:t xml:space="preserve"> at P 94).  </w:t>
      </w:r>
    </w:p>
  </w:footnote>
  <w:footnote w:id="39">
    <w:p w:rsidR="002D54A1" w:rsidRPr="00725D6E" w:rsidP="002D54A1" w14:paraId="712F2C46" w14:textId="7777777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64-65, Ex. B.    </w:t>
      </w:r>
    </w:p>
  </w:footnote>
  <w:footnote w:id="40">
    <w:p w:rsidR="00D478A2" w:rsidRPr="00725D6E" w:rsidP="00D478A2" w14:paraId="4BB4651C" w14:textId="77777777">
      <w:pPr>
        <w:pStyle w:val="FootnoteText"/>
      </w:pPr>
      <w:r w:rsidRPr="00725D6E">
        <w:rPr>
          <w:rStyle w:val="FootnoteReference"/>
        </w:rPr>
        <w:footnoteRef/>
      </w:r>
      <w:r w:rsidRPr="00725D6E">
        <w:t xml:space="preserve"> </w:t>
      </w:r>
      <w:r w:rsidRPr="00725D6E">
        <w:rPr>
          <w:i/>
          <w:iCs/>
        </w:rPr>
        <w:t xml:space="preserve">N. Am. Elec. Reliability </w:t>
      </w:r>
      <w:r w:rsidRPr="00A03FA3">
        <w:rPr>
          <w:i/>
          <w:iCs/>
        </w:rPr>
        <w:t>Corp</w:t>
      </w:r>
      <w:r>
        <w:rPr>
          <w:i/>
          <w:iCs/>
        </w:rPr>
        <w:t>.</w:t>
      </w:r>
      <w:r>
        <w:t xml:space="preserve">, </w:t>
      </w:r>
      <w:r w:rsidRPr="009362F2">
        <w:t>187 FERC ¶ 61,204</w:t>
      </w:r>
      <w:r>
        <w:t xml:space="preserve">, at P 2 (2024) (June 2024 Order) (citing </w:t>
      </w:r>
      <w:r w:rsidRPr="004C08F9">
        <w:t>FERC</w:t>
      </w:r>
      <w:r w:rsidRPr="00725D6E">
        <w:t xml:space="preserve">, NERC, and Regional Entity Staff, </w:t>
      </w:r>
      <w:r w:rsidRPr="00725D6E">
        <w:rPr>
          <w:i/>
        </w:rPr>
        <w:t>The February 2021 Cold Weather Outages in Texas and the South Central United States</w:t>
      </w:r>
      <w:r w:rsidRPr="00725D6E">
        <w:rPr>
          <w:iCs/>
        </w:rPr>
        <w:t xml:space="preserve"> </w:t>
      </w:r>
      <w:r w:rsidRPr="00725D6E">
        <w:t xml:space="preserve">189 (Nov. 16, 2021), </w:t>
      </w:r>
      <w:r w:rsidRPr="00D91A00">
        <w:t>https://www.ferc.gov/media/february-2021-cold-weather-outages-texas-and-south-central-united-states-ferc-nerc-and</w:t>
      </w:r>
      <w:r w:rsidRPr="00725D6E">
        <w:t xml:space="preserve"> (November 2021 Report)</w:t>
      </w:r>
      <w:r>
        <w:t>)</w:t>
      </w:r>
      <w:r w:rsidRPr="00725D6E">
        <w:t>.</w:t>
      </w:r>
    </w:p>
  </w:footnote>
  <w:footnote w:id="41">
    <w:p w:rsidR="00D478A2" w:rsidRPr="00725D6E" w:rsidP="00D478A2" w14:paraId="6297B61E" w14:textId="77777777">
      <w:pPr>
        <w:pStyle w:val="FootnoteText"/>
      </w:pPr>
      <w:r w:rsidRPr="00725D6E">
        <w:rPr>
          <w:rStyle w:val="FootnoteReference"/>
        </w:rPr>
        <w:footnoteRef/>
      </w:r>
      <w:r w:rsidRPr="00725D6E">
        <w:t xml:space="preserve"> </w:t>
      </w:r>
      <w:r w:rsidRPr="00725D6E">
        <w:rPr>
          <w:i/>
          <w:iCs/>
        </w:rPr>
        <w:t>See, e.g.</w:t>
      </w:r>
      <w:r w:rsidRPr="00725D6E">
        <w:t>,</w:t>
      </w:r>
      <w:r w:rsidRPr="00725D6E">
        <w:rPr>
          <w:i/>
          <w:iCs/>
        </w:rPr>
        <w:t xml:space="preserve"> N. Am. Elec. Reliability Corp.</w:t>
      </w:r>
      <w:r w:rsidRPr="00725D6E">
        <w:t xml:space="preserve">, 182 FERC ¶ 61,094, </w:t>
      </w:r>
      <w:r>
        <w:t xml:space="preserve">at </w:t>
      </w:r>
      <w:r w:rsidRPr="00725D6E">
        <w:t>PP 3-11 (February 2023 Order)</w:t>
      </w:r>
      <w:r>
        <w:t>,</w:t>
      </w:r>
      <w:r w:rsidRPr="00725D6E">
        <w:t xml:space="preserve"> </w:t>
      </w:r>
      <w:r w:rsidRPr="00725D6E">
        <w:rPr>
          <w:i/>
          <w:iCs/>
        </w:rPr>
        <w:t>reh’g denied</w:t>
      </w:r>
      <w:r w:rsidRPr="00725D6E">
        <w:t xml:space="preserve">, 183 FERC ¶ 62,034, </w:t>
      </w:r>
      <w:r w:rsidRPr="00725D6E">
        <w:rPr>
          <w:i/>
          <w:iCs/>
        </w:rPr>
        <w:t>order on reh’g</w:t>
      </w:r>
      <w:r w:rsidRPr="00725D6E">
        <w:t>, 183 FERC ¶</w:t>
      </w:r>
      <w:r>
        <w:t> </w:t>
      </w:r>
      <w:r w:rsidRPr="00725D6E">
        <w:t>61,222 (2023).</w:t>
      </w:r>
    </w:p>
  </w:footnote>
  <w:footnote w:id="42">
    <w:p w:rsidR="00D478A2" w:rsidRPr="00725D6E" w:rsidP="00D478A2" w14:paraId="713279A8" w14:textId="77777777">
      <w:pPr>
        <w:pStyle w:val="FootnoteText"/>
      </w:pPr>
      <w:r w:rsidRPr="00725D6E">
        <w:rPr>
          <w:rStyle w:val="FootnoteReference"/>
        </w:rPr>
        <w:footnoteRef/>
      </w:r>
      <w:r w:rsidRPr="00725D6E">
        <w:t xml:space="preserve"> </w:t>
      </w:r>
      <w:r w:rsidRPr="00725D6E">
        <w:rPr>
          <w:i/>
          <w:iCs/>
        </w:rPr>
        <w:t>See</w:t>
      </w:r>
      <w:r w:rsidRPr="00725D6E">
        <w:t xml:space="preserve"> </w:t>
      </w:r>
      <w:r>
        <w:rPr>
          <w:i/>
          <w:iCs/>
        </w:rPr>
        <w:t xml:space="preserve">id. </w:t>
      </w:r>
      <w:r w:rsidRPr="00725D6E">
        <w:t xml:space="preserve">P 11.    </w:t>
      </w:r>
    </w:p>
  </w:footnote>
  <w:footnote w:id="43">
    <w:p w:rsidR="00D478A2" w:rsidRPr="00725D6E" w:rsidP="00D478A2" w14:paraId="38721D4A" w14:textId="77777777">
      <w:pPr>
        <w:pStyle w:val="FootnoteText"/>
        <w:rPr>
          <w:szCs w:val="26"/>
        </w:rPr>
      </w:pPr>
      <w:r w:rsidRPr="00725D6E">
        <w:rPr>
          <w:rStyle w:val="FootnoteReference"/>
          <w:szCs w:val="26"/>
        </w:rPr>
        <w:footnoteRef/>
      </w:r>
      <w:r w:rsidRPr="00725D6E">
        <w:rPr>
          <w:szCs w:val="26"/>
        </w:rPr>
        <w:t xml:space="preserve"> 18 C.F.R. § 39.2(d)</w:t>
      </w:r>
      <w:r>
        <w:rPr>
          <w:szCs w:val="26"/>
        </w:rPr>
        <w:t xml:space="preserve"> (2025)</w:t>
      </w:r>
      <w:r w:rsidRPr="00725D6E">
        <w:rPr>
          <w:szCs w:val="26"/>
        </w:rPr>
        <w:t xml:space="preserve"> (</w:t>
      </w:r>
      <w:r>
        <w:rPr>
          <w:szCs w:val="26"/>
        </w:rPr>
        <w:t>“T</w:t>
      </w:r>
      <w:r w:rsidRPr="00725D6E">
        <w:rPr>
          <w:szCs w:val="26"/>
        </w:rPr>
        <w:t xml:space="preserve">he </w:t>
      </w:r>
      <w:r>
        <w:rPr>
          <w:szCs w:val="26"/>
        </w:rPr>
        <w:t>[</w:t>
      </w:r>
      <w:r w:rsidRPr="00725D6E">
        <w:rPr>
          <w:szCs w:val="26"/>
        </w:rPr>
        <w:t>ERO</w:t>
      </w:r>
      <w:r>
        <w:rPr>
          <w:szCs w:val="26"/>
        </w:rPr>
        <w:t>] . . .</w:t>
      </w:r>
      <w:r w:rsidRPr="00725D6E">
        <w:rPr>
          <w:szCs w:val="26"/>
        </w:rPr>
        <w:t xml:space="preserve"> shall provide the Commission such information as is necessary to implement section 215 of the </w:t>
      </w:r>
      <w:r>
        <w:rPr>
          <w:szCs w:val="26"/>
        </w:rPr>
        <w:t>[</w:t>
      </w:r>
      <w:r w:rsidRPr="00725D6E">
        <w:rPr>
          <w:szCs w:val="26"/>
        </w:rPr>
        <w:t>FPA</w:t>
      </w:r>
      <w:r>
        <w:rPr>
          <w:szCs w:val="26"/>
        </w:rPr>
        <w:t>].”</w:t>
      </w:r>
      <w:r w:rsidRPr="00725D6E">
        <w:rPr>
          <w:szCs w:val="26"/>
        </w:rPr>
        <w:t>).</w:t>
      </w:r>
    </w:p>
  </w:footnote>
  <w:footnote w:id="44">
    <w:p w:rsidR="00431C72" w:rsidRPr="00725D6E" w:rsidP="00431C72" w14:paraId="0876527A" w14:textId="77777777">
      <w:pPr>
        <w:pStyle w:val="FootnoteText"/>
        <w:keepNext/>
        <w:keepLines/>
      </w:pPr>
      <w:r w:rsidRPr="00725D6E">
        <w:rPr>
          <w:rStyle w:val="FootnoteReference"/>
        </w:rPr>
        <w:footnoteRef/>
      </w:r>
      <w:r w:rsidRPr="00725D6E">
        <w:t xml:space="preserve"> The FERC-725S collection includes the EOP family of Reliability Standards:  EOP-004-4, EOP 005-3, EOP-006-3, EOP-008-2, EOP-010-1, EOP-011-4, and EOP</w:t>
      </w:r>
      <w:r w:rsidRPr="00725D6E">
        <w:noBreakHyphen/>
        <w:t>012</w:t>
      </w:r>
      <w:r w:rsidRPr="00725D6E">
        <w:noBreakHyphen/>
      </w:r>
      <w:r>
        <w:t>3</w:t>
      </w:r>
      <w:r w:rsidRPr="00725D6E">
        <w:t>.</w:t>
      </w:r>
    </w:p>
  </w:footnote>
  <w:footnote w:id="45">
    <w:p w:rsidR="00431C72" w:rsidRPr="00725D6E" w:rsidP="00431C72" w14:paraId="3E46D29C" w14:textId="77777777">
      <w:pPr>
        <w:pStyle w:val="FootnoteText"/>
      </w:pPr>
      <w:r w:rsidRPr="00725D6E">
        <w:rPr>
          <w:rStyle w:val="FootnoteReference"/>
        </w:rPr>
        <w:footnoteRef/>
      </w:r>
      <w:r w:rsidRPr="00725D6E">
        <w:t xml:space="preserve"> The overall burden associated with Reliability Standard EOP-012 will be the sum of the burden (responses) from Reliability Standard EOP-012-1 (under </w:t>
      </w:r>
      <w:r>
        <w:t xml:space="preserve">Docket No. </w:t>
      </w:r>
      <w:r w:rsidRPr="00725D6E">
        <w:t>RD23-1-000)</w:t>
      </w:r>
      <w:r>
        <w:t xml:space="preserve">, </w:t>
      </w:r>
      <w:r w:rsidRPr="00725D6E">
        <w:t xml:space="preserve">Reliability Standard EOP-012-2 (under </w:t>
      </w:r>
      <w:r>
        <w:t xml:space="preserve">Docket No. </w:t>
      </w:r>
      <w:r w:rsidRPr="00725D6E">
        <w:t>RD24-5-000)</w:t>
      </w:r>
      <w:r>
        <w:t>, and proposed Reliability Standard EOP-012-3 (under Docket No. RD25-7-000)</w:t>
      </w:r>
      <w:r w:rsidRPr="00725D6E">
        <w:t xml:space="preserve">.  </w:t>
      </w:r>
    </w:p>
  </w:footnote>
  <w:footnote w:id="46">
    <w:p w:rsidR="00431C72" w:rsidRPr="00725D6E" w:rsidP="00431C72" w14:paraId="3E0A7EAB" w14:textId="77777777">
      <w:pPr>
        <w:pStyle w:val="FootnoteText"/>
      </w:pPr>
      <w:r w:rsidRPr="00725D6E">
        <w:rPr>
          <w:rStyle w:val="FootnoteReference"/>
        </w:rPr>
        <w:footnoteRef/>
      </w:r>
      <w:r w:rsidRPr="00725D6E">
        <w:t xml:space="preserve"> </w:t>
      </w:r>
      <w:r w:rsidRPr="00C26350">
        <w:t>The estimated hourly cost (salary plus benefits) is a combination of the following categories from the Bureau of Labor Statistics (BLS) website,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 w:id="47">
    <w:p w:rsidR="008C44C9" w:rsidRPr="008A3AF1" w14:paraId="21F11740" w14:textId="6D5A5C43">
      <w:pPr>
        <w:pStyle w:val="FootnoteText"/>
        <w:rPr>
          <w:sz w:val="26"/>
          <w:szCs w:val="26"/>
        </w:rPr>
      </w:pPr>
      <w:r w:rsidRPr="005B7D5F">
        <w:rPr>
          <w:rStyle w:val="FootnoteReference"/>
          <w:sz w:val="24"/>
          <w:vertAlign w:val="superscript"/>
        </w:rPr>
        <w:footnoteRef/>
      </w:r>
      <w:r>
        <w:t xml:space="preserve"> </w:t>
      </w:r>
      <w:r w:rsidRPr="00FE0572">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w:t>
      </w:r>
    </w:p>
  </w:footnote>
  <w:footnote w:id="48">
    <w:p w:rsidR="007D159F" w:rsidP="007D159F" w14:paraId="16C4BEA1" w14:textId="77777777">
      <w:pPr>
        <w:pStyle w:val="FootnoteText"/>
      </w:pPr>
      <w:r w:rsidRPr="00101C7A">
        <w:rPr>
          <w:rStyle w:val="FootnoteReference"/>
          <w:sz w:val="24"/>
          <w:vertAlign w:val="superscript"/>
        </w:rPr>
        <w:footnoteRef/>
      </w:r>
      <w:r w:rsidRPr="00101C7A">
        <w:rPr>
          <w:rStyle w:val="FootnoteReference"/>
          <w:sz w:val="24"/>
          <w:vertAlign w:val="superscript"/>
        </w:rPr>
        <w:t xml:space="preserve"> </w:t>
      </w:r>
      <w:r w:rsidRPr="00101C7A">
        <w:rPr>
          <w:sz w:val="24"/>
          <w:szCs w:val="24"/>
        </w:rPr>
        <w:t>T</w:t>
      </w:r>
      <w:r w:rsidRPr="00101C7A">
        <w:rPr>
          <w:sz w:val="26"/>
          <w:szCs w:val="26"/>
        </w:rPr>
        <w:t xml:space="preserve">he table reflects the ROCIS entry, which includes rounding adjustments from the totals reflected in question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4C9" w14:paraId="0E399CC0" w14:textId="5C604B31">
    <w:pPr>
      <w:pStyle w:val="Header"/>
      <w:rPr>
        <w:rFonts w:ascii="Times New Roman" w:hAnsi="Times New Roman" w:cs="Times New Roman"/>
        <w:sz w:val="24"/>
        <w:szCs w:val="24"/>
      </w:rPr>
    </w:pPr>
    <w:r w:rsidRPr="001A002D">
      <w:rPr>
        <w:rFonts w:ascii="Times New Roman" w:hAnsi="Times New Roman" w:cs="Times New Roman"/>
        <w:sz w:val="24"/>
        <w:szCs w:val="24"/>
      </w:rPr>
      <w:t>FERC-725S (OMB# 1902-0270)</w:t>
    </w:r>
  </w:p>
  <w:p w:rsidR="002A427D" w14:paraId="75317223" w14:textId="13C77C86">
    <w:pPr>
      <w:pStyle w:val="Header"/>
      <w:rPr>
        <w:rFonts w:ascii="Times New Roman" w:hAnsi="Times New Roman" w:cs="Times New Roman"/>
        <w:sz w:val="24"/>
        <w:szCs w:val="24"/>
      </w:rPr>
    </w:pPr>
    <w:r>
      <w:rPr>
        <w:rFonts w:ascii="Times New Roman" w:hAnsi="Times New Roman" w:cs="Times New Roman"/>
        <w:sz w:val="24"/>
        <w:szCs w:val="24"/>
      </w:rPr>
      <w:t>Modified in Docket No. RD2</w:t>
    </w:r>
    <w:r w:rsidR="00C0730B">
      <w:rPr>
        <w:rFonts w:ascii="Times New Roman" w:hAnsi="Times New Roman" w:cs="Times New Roman"/>
        <w:sz w:val="24"/>
        <w:szCs w:val="24"/>
      </w:rPr>
      <w:t>5</w:t>
    </w:r>
    <w:r>
      <w:rPr>
        <w:rFonts w:ascii="Times New Roman" w:hAnsi="Times New Roman" w:cs="Times New Roman"/>
        <w:sz w:val="24"/>
        <w:szCs w:val="24"/>
      </w:rPr>
      <w:t>-</w:t>
    </w:r>
    <w:r w:rsidR="00C0730B">
      <w:rPr>
        <w:rFonts w:ascii="Times New Roman" w:hAnsi="Times New Roman" w:cs="Times New Roman"/>
        <w:sz w:val="24"/>
        <w:szCs w:val="24"/>
      </w:rPr>
      <w:t>7</w:t>
    </w:r>
    <w:r>
      <w:rPr>
        <w:rFonts w:ascii="Times New Roman" w:hAnsi="Times New Roman" w:cs="Times New Roman"/>
        <w:sz w:val="24"/>
        <w:szCs w:val="24"/>
      </w:rPr>
      <w:t>-000</w:t>
    </w:r>
  </w:p>
  <w:p w:rsidR="008C44C9" w14:paraId="48DE2E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320C1"/>
    <w:multiLevelType w:val="hybridMultilevel"/>
    <w:tmpl w:val="E0129D4C"/>
    <w:lvl w:ilvl="0">
      <w:start w:val="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
    <w:nsid w:val="04F02146"/>
    <w:multiLevelType w:val="hybridMultilevel"/>
    <w:tmpl w:val="3468F582"/>
    <w:lvl w:ilvl="0">
      <w:start w:val="14"/>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005A84"/>
    <w:multiLevelType w:val="hybridMultilevel"/>
    <w:tmpl w:val="A9141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061F65"/>
    <w:multiLevelType w:val="hybridMultilevel"/>
    <w:tmpl w:val="57BE72F6"/>
    <w:lvl w:ilvl="0">
      <w:start w:val="1"/>
      <w:numFmt w:val="decimal"/>
      <w:lvlText w:val="%1."/>
      <w:lvlJc w:val="left"/>
      <w:pPr>
        <w:tabs>
          <w:tab w:val="num" w:pos="1080"/>
        </w:tabs>
        <w:ind w:left="1080" w:hanging="360"/>
      </w:pPr>
      <w:rPr>
        <w:b w:val="0"/>
        <w:sz w:val="26"/>
        <w:szCs w:val="26"/>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8BC3D50"/>
    <w:multiLevelType w:val="hybridMultilevel"/>
    <w:tmpl w:val="BAE21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3B1772"/>
    <w:multiLevelType w:val="hybridMultilevel"/>
    <w:tmpl w:val="4F18A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457023"/>
    <w:multiLevelType w:val="hybridMultilevel"/>
    <w:tmpl w:val="2CB8FA8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2316A"/>
    <w:multiLevelType w:val="hybridMultilevel"/>
    <w:tmpl w:val="F4668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CF5476"/>
    <w:multiLevelType w:val="hybridMultilevel"/>
    <w:tmpl w:val="E5D0E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C0658A"/>
    <w:multiLevelType w:val="hybridMultilevel"/>
    <w:tmpl w:val="52366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DF71EB"/>
    <w:multiLevelType w:val="hybridMultilevel"/>
    <w:tmpl w:val="D696DBA6"/>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E101106"/>
    <w:multiLevelType w:val="hybridMultilevel"/>
    <w:tmpl w:val="9A5E9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C9579E"/>
    <w:multiLevelType w:val="hybridMultilevel"/>
    <w:tmpl w:val="FDC2A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E75FE1"/>
    <w:multiLevelType w:val="hybridMultilevel"/>
    <w:tmpl w:val="E7DA2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805D66"/>
    <w:multiLevelType w:val="hybridMultilevel"/>
    <w:tmpl w:val="D1AA28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6BCC438A"/>
    <w:multiLevelType w:val="hybridMultilevel"/>
    <w:tmpl w:val="F14EC8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BB5E7C"/>
    <w:multiLevelType w:val="hybridMultilevel"/>
    <w:tmpl w:val="42B6CDF0"/>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4E4DD3"/>
    <w:multiLevelType w:val="hybridMultilevel"/>
    <w:tmpl w:val="D20A6F1E"/>
    <w:lvl w:ilvl="0">
      <w:start w:val="1"/>
      <w:numFmt w:val="decimal"/>
      <w:lvlText w:val="%1."/>
      <w:lvlJc w:val="left"/>
      <w:pPr>
        <w:tabs>
          <w:tab w:val="num" w:pos="720"/>
        </w:tabs>
      </w:pPr>
      <w:rPr>
        <w:rFonts w:cs="Times New Roman" w:hint="default"/>
        <w:b w:val="0"/>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720"/>
        </w:tabs>
        <w:ind w:left="-720" w:hanging="360"/>
      </w:pPr>
      <w:rPr>
        <w:rFonts w:cs="Times New Roman"/>
      </w:rPr>
    </w:lvl>
    <w:lvl w:ilvl="4" w:tentative="1">
      <w:start w:val="1"/>
      <w:numFmt w:val="lowerLetter"/>
      <w:lvlText w:val="%5."/>
      <w:lvlJc w:val="left"/>
      <w:pPr>
        <w:tabs>
          <w:tab w:val="num" w:pos="0"/>
        </w:tabs>
        <w:ind w:hanging="360"/>
      </w:pPr>
      <w:rPr>
        <w:rFonts w:cs="Times New Roman"/>
      </w:rPr>
    </w:lvl>
    <w:lvl w:ilvl="5" w:tentative="1">
      <w:start w:val="1"/>
      <w:numFmt w:val="lowerRoman"/>
      <w:lvlText w:val="%6."/>
      <w:lvlJc w:val="right"/>
      <w:pPr>
        <w:tabs>
          <w:tab w:val="num" w:pos="720"/>
        </w:tabs>
        <w:ind w:left="720" w:hanging="180"/>
      </w:pPr>
      <w:rPr>
        <w:rFonts w:cs="Times New Roman"/>
      </w:rPr>
    </w:lvl>
    <w:lvl w:ilvl="6" w:tentative="1">
      <w:start w:val="1"/>
      <w:numFmt w:val="decimal"/>
      <w:lvlText w:val="%7."/>
      <w:lvlJc w:val="left"/>
      <w:pPr>
        <w:tabs>
          <w:tab w:val="num" w:pos="1440"/>
        </w:tabs>
        <w:ind w:left="1440" w:hanging="360"/>
      </w:pPr>
      <w:rPr>
        <w:rFonts w:cs="Times New Roman"/>
      </w:rPr>
    </w:lvl>
    <w:lvl w:ilvl="7" w:tentative="1">
      <w:start w:val="1"/>
      <w:numFmt w:val="lowerLetter"/>
      <w:lvlText w:val="%8."/>
      <w:lvlJc w:val="left"/>
      <w:pPr>
        <w:tabs>
          <w:tab w:val="num" w:pos="2160"/>
        </w:tabs>
        <w:ind w:left="2160" w:hanging="360"/>
      </w:pPr>
      <w:rPr>
        <w:rFonts w:cs="Times New Roman"/>
      </w:rPr>
    </w:lvl>
    <w:lvl w:ilvl="8" w:tentative="1">
      <w:start w:val="1"/>
      <w:numFmt w:val="lowerRoman"/>
      <w:lvlText w:val="%9."/>
      <w:lvlJc w:val="right"/>
      <w:pPr>
        <w:tabs>
          <w:tab w:val="num" w:pos="2880"/>
        </w:tabs>
        <w:ind w:left="2880" w:hanging="180"/>
      </w:pPr>
      <w:rPr>
        <w:rFonts w:cs="Times New Roman"/>
      </w:rPr>
    </w:lvl>
  </w:abstractNum>
  <w:num w:numId="1" w16cid:durableId="145617574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091727">
    <w:abstractNumId w:val="11"/>
  </w:num>
  <w:num w:numId="3" w16cid:durableId="5725460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0493873">
    <w:abstractNumId w:val="1"/>
  </w:num>
  <w:num w:numId="5" w16cid:durableId="1561597058">
    <w:abstractNumId w:val="10"/>
  </w:num>
  <w:num w:numId="6" w16cid:durableId="125318579">
    <w:abstractNumId w:val="17"/>
  </w:num>
  <w:num w:numId="7" w16cid:durableId="652293553">
    <w:abstractNumId w:val="19"/>
  </w:num>
  <w:num w:numId="8" w16cid:durableId="1208444748">
    <w:abstractNumId w:val="3"/>
  </w:num>
  <w:num w:numId="9" w16cid:durableId="1105997924">
    <w:abstractNumId w:val="15"/>
  </w:num>
  <w:num w:numId="10" w16cid:durableId="660698432">
    <w:abstractNumId w:val="12"/>
  </w:num>
  <w:num w:numId="11" w16cid:durableId="1432972211">
    <w:abstractNumId w:val="7"/>
  </w:num>
  <w:num w:numId="12" w16cid:durableId="940377630">
    <w:abstractNumId w:val="6"/>
  </w:num>
  <w:num w:numId="13" w16cid:durableId="1512833204">
    <w:abstractNumId w:val="16"/>
  </w:num>
  <w:num w:numId="14" w16cid:durableId="1971129491">
    <w:abstractNumId w:val="2"/>
  </w:num>
  <w:num w:numId="15" w16cid:durableId="2085881878">
    <w:abstractNumId w:val="14"/>
  </w:num>
  <w:num w:numId="16" w16cid:durableId="916591696">
    <w:abstractNumId w:val="8"/>
  </w:num>
  <w:num w:numId="17" w16cid:durableId="212617698">
    <w:abstractNumId w:val="9"/>
  </w:num>
  <w:num w:numId="18" w16cid:durableId="1979728486">
    <w:abstractNumId w:val="13"/>
  </w:num>
  <w:num w:numId="19" w16cid:durableId="1722558527">
    <w:abstractNumId w:val="4"/>
  </w:num>
  <w:num w:numId="20" w16cid:durableId="1034576284">
    <w:abstractNumId w:val="5"/>
  </w:num>
  <w:num w:numId="21" w16cid:durableId="230579587">
    <w:abstractNumId w:val="0"/>
  </w:num>
  <w:num w:numId="22" w16cid:durableId="1921133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F1"/>
    <w:rsid w:val="000011C9"/>
    <w:rsid w:val="00003971"/>
    <w:rsid w:val="00010031"/>
    <w:rsid w:val="00011A2E"/>
    <w:rsid w:val="00013B3C"/>
    <w:rsid w:val="000163EA"/>
    <w:rsid w:val="00016509"/>
    <w:rsid w:val="00024780"/>
    <w:rsid w:val="00026295"/>
    <w:rsid w:val="00026937"/>
    <w:rsid w:val="00027875"/>
    <w:rsid w:val="000312FA"/>
    <w:rsid w:val="000313B7"/>
    <w:rsid w:val="00031A8A"/>
    <w:rsid w:val="00033161"/>
    <w:rsid w:val="00034691"/>
    <w:rsid w:val="00035F80"/>
    <w:rsid w:val="00043385"/>
    <w:rsid w:val="0004354C"/>
    <w:rsid w:val="00045920"/>
    <w:rsid w:val="00047151"/>
    <w:rsid w:val="000478AE"/>
    <w:rsid w:val="000528DF"/>
    <w:rsid w:val="00060B22"/>
    <w:rsid w:val="00062356"/>
    <w:rsid w:val="000654C6"/>
    <w:rsid w:val="00065E5B"/>
    <w:rsid w:val="0006743A"/>
    <w:rsid w:val="00070376"/>
    <w:rsid w:val="0007654B"/>
    <w:rsid w:val="00076C7D"/>
    <w:rsid w:val="00082787"/>
    <w:rsid w:val="00083762"/>
    <w:rsid w:val="0008499F"/>
    <w:rsid w:val="00085E5B"/>
    <w:rsid w:val="00085F36"/>
    <w:rsid w:val="000876BA"/>
    <w:rsid w:val="000876CA"/>
    <w:rsid w:val="00093936"/>
    <w:rsid w:val="00095A3A"/>
    <w:rsid w:val="000967A2"/>
    <w:rsid w:val="000A195E"/>
    <w:rsid w:val="000A2D2D"/>
    <w:rsid w:val="000A4138"/>
    <w:rsid w:val="000A4199"/>
    <w:rsid w:val="000A41DC"/>
    <w:rsid w:val="000A55F4"/>
    <w:rsid w:val="000A6810"/>
    <w:rsid w:val="000A6A97"/>
    <w:rsid w:val="000A727F"/>
    <w:rsid w:val="000B0E6D"/>
    <w:rsid w:val="000B3533"/>
    <w:rsid w:val="000B3BE6"/>
    <w:rsid w:val="000B5CEC"/>
    <w:rsid w:val="000C1840"/>
    <w:rsid w:val="000C238D"/>
    <w:rsid w:val="000C23DC"/>
    <w:rsid w:val="000C244E"/>
    <w:rsid w:val="000C25A6"/>
    <w:rsid w:val="000C6A24"/>
    <w:rsid w:val="000C6E9A"/>
    <w:rsid w:val="000C6EED"/>
    <w:rsid w:val="000C76A9"/>
    <w:rsid w:val="000D16AF"/>
    <w:rsid w:val="000D3247"/>
    <w:rsid w:val="000D40F4"/>
    <w:rsid w:val="000D4820"/>
    <w:rsid w:val="000D5C04"/>
    <w:rsid w:val="000D7695"/>
    <w:rsid w:val="000E0288"/>
    <w:rsid w:val="000E095C"/>
    <w:rsid w:val="000E15C2"/>
    <w:rsid w:val="000E3E23"/>
    <w:rsid w:val="000E5B11"/>
    <w:rsid w:val="000E6BC1"/>
    <w:rsid w:val="000E6F1B"/>
    <w:rsid w:val="000F185F"/>
    <w:rsid w:val="000F2C05"/>
    <w:rsid w:val="000F2F7E"/>
    <w:rsid w:val="000F543B"/>
    <w:rsid w:val="000F62B0"/>
    <w:rsid w:val="000F73B9"/>
    <w:rsid w:val="000F7F55"/>
    <w:rsid w:val="00100F07"/>
    <w:rsid w:val="001015E4"/>
    <w:rsid w:val="001017D4"/>
    <w:rsid w:val="00101911"/>
    <w:rsid w:val="00101C7A"/>
    <w:rsid w:val="001024D7"/>
    <w:rsid w:val="00104793"/>
    <w:rsid w:val="00104A6D"/>
    <w:rsid w:val="00107B86"/>
    <w:rsid w:val="001113A6"/>
    <w:rsid w:val="001116AF"/>
    <w:rsid w:val="001116E0"/>
    <w:rsid w:val="00121CDF"/>
    <w:rsid w:val="00121D4F"/>
    <w:rsid w:val="001225B1"/>
    <w:rsid w:val="00123C7B"/>
    <w:rsid w:val="00124DED"/>
    <w:rsid w:val="00125D13"/>
    <w:rsid w:val="00131E6A"/>
    <w:rsid w:val="00133F24"/>
    <w:rsid w:val="00135E99"/>
    <w:rsid w:val="00136040"/>
    <w:rsid w:val="001374A8"/>
    <w:rsid w:val="00141453"/>
    <w:rsid w:val="00141B5B"/>
    <w:rsid w:val="0014356C"/>
    <w:rsid w:val="001466B5"/>
    <w:rsid w:val="00147F53"/>
    <w:rsid w:val="00151972"/>
    <w:rsid w:val="001523E4"/>
    <w:rsid w:val="0015582B"/>
    <w:rsid w:val="00156935"/>
    <w:rsid w:val="001576AA"/>
    <w:rsid w:val="00160AB1"/>
    <w:rsid w:val="00160D20"/>
    <w:rsid w:val="001627C2"/>
    <w:rsid w:val="00164EFD"/>
    <w:rsid w:val="00165A15"/>
    <w:rsid w:val="00174F92"/>
    <w:rsid w:val="001753D0"/>
    <w:rsid w:val="0017622B"/>
    <w:rsid w:val="00177EB9"/>
    <w:rsid w:val="00180E99"/>
    <w:rsid w:val="00186915"/>
    <w:rsid w:val="00190559"/>
    <w:rsid w:val="001920DA"/>
    <w:rsid w:val="001A002D"/>
    <w:rsid w:val="001A13F0"/>
    <w:rsid w:val="001A14AE"/>
    <w:rsid w:val="001A1A81"/>
    <w:rsid w:val="001A3583"/>
    <w:rsid w:val="001A4892"/>
    <w:rsid w:val="001B0731"/>
    <w:rsid w:val="001B1FA7"/>
    <w:rsid w:val="001B2B65"/>
    <w:rsid w:val="001B4F7D"/>
    <w:rsid w:val="001B5467"/>
    <w:rsid w:val="001C0DD2"/>
    <w:rsid w:val="001C3120"/>
    <w:rsid w:val="001C3B9E"/>
    <w:rsid w:val="001C3D29"/>
    <w:rsid w:val="001C5C61"/>
    <w:rsid w:val="001C648E"/>
    <w:rsid w:val="001C7218"/>
    <w:rsid w:val="001D1C1D"/>
    <w:rsid w:val="001D1D8B"/>
    <w:rsid w:val="001D1F81"/>
    <w:rsid w:val="001D2D07"/>
    <w:rsid w:val="001D3DB7"/>
    <w:rsid w:val="001D4B0B"/>
    <w:rsid w:val="001E0211"/>
    <w:rsid w:val="001E1A7B"/>
    <w:rsid w:val="001E1E95"/>
    <w:rsid w:val="001E58D8"/>
    <w:rsid w:val="001F383D"/>
    <w:rsid w:val="001F7490"/>
    <w:rsid w:val="00203592"/>
    <w:rsid w:val="00206FEA"/>
    <w:rsid w:val="0021234B"/>
    <w:rsid w:val="002144D0"/>
    <w:rsid w:val="002156EA"/>
    <w:rsid w:val="00215FB7"/>
    <w:rsid w:val="00217875"/>
    <w:rsid w:val="00222806"/>
    <w:rsid w:val="002243FE"/>
    <w:rsid w:val="00224D13"/>
    <w:rsid w:val="00225367"/>
    <w:rsid w:val="002257E6"/>
    <w:rsid w:val="00227E84"/>
    <w:rsid w:val="00236E15"/>
    <w:rsid w:val="0023717A"/>
    <w:rsid w:val="0023733E"/>
    <w:rsid w:val="00241C0B"/>
    <w:rsid w:val="00243D6B"/>
    <w:rsid w:val="00244215"/>
    <w:rsid w:val="002443D5"/>
    <w:rsid w:val="0024520F"/>
    <w:rsid w:val="00250BE8"/>
    <w:rsid w:val="00252DD2"/>
    <w:rsid w:val="00253E51"/>
    <w:rsid w:val="00255CDE"/>
    <w:rsid w:val="00255D87"/>
    <w:rsid w:val="00255F99"/>
    <w:rsid w:val="00257BD6"/>
    <w:rsid w:val="00260949"/>
    <w:rsid w:val="00260BCF"/>
    <w:rsid w:val="00261084"/>
    <w:rsid w:val="00262887"/>
    <w:rsid w:val="00264AB6"/>
    <w:rsid w:val="002669DA"/>
    <w:rsid w:val="00267AE8"/>
    <w:rsid w:val="00273085"/>
    <w:rsid w:val="00274042"/>
    <w:rsid w:val="00276B70"/>
    <w:rsid w:val="002772AB"/>
    <w:rsid w:val="00281AE8"/>
    <w:rsid w:val="00283123"/>
    <w:rsid w:val="00283B74"/>
    <w:rsid w:val="00284ED0"/>
    <w:rsid w:val="00285F31"/>
    <w:rsid w:val="00286B77"/>
    <w:rsid w:val="0028738F"/>
    <w:rsid w:val="00287D41"/>
    <w:rsid w:val="00296074"/>
    <w:rsid w:val="0029643A"/>
    <w:rsid w:val="00297AFC"/>
    <w:rsid w:val="002A13A6"/>
    <w:rsid w:val="002A1F57"/>
    <w:rsid w:val="002A427D"/>
    <w:rsid w:val="002A50CB"/>
    <w:rsid w:val="002A6552"/>
    <w:rsid w:val="002A7843"/>
    <w:rsid w:val="002B179B"/>
    <w:rsid w:val="002B3E2F"/>
    <w:rsid w:val="002B57B2"/>
    <w:rsid w:val="002B6BEA"/>
    <w:rsid w:val="002C1A48"/>
    <w:rsid w:val="002C3496"/>
    <w:rsid w:val="002C58B1"/>
    <w:rsid w:val="002D0C28"/>
    <w:rsid w:val="002D1C18"/>
    <w:rsid w:val="002D3CB4"/>
    <w:rsid w:val="002D54A1"/>
    <w:rsid w:val="002D5787"/>
    <w:rsid w:val="002D73B2"/>
    <w:rsid w:val="002E0F6C"/>
    <w:rsid w:val="002E340D"/>
    <w:rsid w:val="002E4F2A"/>
    <w:rsid w:val="002F0C85"/>
    <w:rsid w:val="0030394F"/>
    <w:rsid w:val="0030610E"/>
    <w:rsid w:val="00306D18"/>
    <w:rsid w:val="003070B4"/>
    <w:rsid w:val="00310E63"/>
    <w:rsid w:val="0031460C"/>
    <w:rsid w:val="00314F37"/>
    <w:rsid w:val="00320B38"/>
    <w:rsid w:val="003221E4"/>
    <w:rsid w:val="0032228B"/>
    <w:rsid w:val="00323E7C"/>
    <w:rsid w:val="00324105"/>
    <w:rsid w:val="003256B7"/>
    <w:rsid w:val="00326E0C"/>
    <w:rsid w:val="003316C7"/>
    <w:rsid w:val="00333C5E"/>
    <w:rsid w:val="00336000"/>
    <w:rsid w:val="003371BE"/>
    <w:rsid w:val="00337838"/>
    <w:rsid w:val="003401AE"/>
    <w:rsid w:val="00341738"/>
    <w:rsid w:val="00342413"/>
    <w:rsid w:val="00342E3A"/>
    <w:rsid w:val="003433FA"/>
    <w:rsid w:val="00344368"/>
    <w:rsid w:val="00351748"/>
    <w:rsid w:val="003537B4"/>
    <w:rsid w:val="003551AE"/>
    <w:rsid w:val="00355813"/>
    <w:rsid w:val="00360269"/>
    <w:rsid w:val="00362388"/>
    <w:rsid w:val="0036740C"/>
    <w:rsid w:val="00371E64"/>
    <w:rsid w:val="003726D5"/>
    <w:rsid w:val="00373AF6"/>
    <w:rsid w:val="003749E3"/>
    <w:rsid w:val="00374BC2"/>
    <w:rsid w:val="00374CCD"/>
    <w:rsid w:val="00375A54"/>
    <w:rsid w:val="00377D9E"/>
    <w:rsid w:val="00381284"/>
    <w:rsid w:val="00390B2E"/>
    <w:rsid w:val="00393C3C"/>
    <w:rsid w:val="003949B0"/>
    <w:rsid w:val="00394C32"/>
    <w:rsid w:val="00395750"/>
    <w:rsid w:val="00396007"/>
    <w:rsid w:val="00396A5B"/>
    <w:rsid w:val="003A3C97"/>
    <w:rsid w:val="003B2FCE"/>
    <w:rsid w:val="003B4592"/>
    <w:rsid w:val="003B7831"/>
    <w:rsid w:val="003C15B6"/>
    <w:rsid w:val="003C31C0"/>
    <w:rsid w:val="003C5B68"/>
    <w:rsid w:val="003C5E9A"/>
    <w:rsid w:val="003D0456"/>
    <w:rsid w:val="003D12D3"/>
    <w:rsid w:val="003D1913"/>
    <w:rsid w:val="003D1EA9"/>
    <w:rsid w:val="003D60E3"/>
    <w:rsid w:val="003D7717"/>
    <w:rsid w:val="003E29B4"/>
    <w:rsid w:val="003E3C62"/>
    <w:rsid w:val="003E5554"/>
    <w:rsid w:val="003E6220"/>
    <w:rsid w:val="003E69DB"/>
    <w:rsid w:val="003E7919"/>
    <w:rsid w:val="003F226A"/>
    <w:rsid w:val="003F4570"/>
    <w:rsid w:val="003F4EF8"/>
    <w:rsid w:val="003F5E78"/>
    <w:rsid w:val="003F6960"/>
    <w:rsid w:val="004014B5"/>
    <w:rsid w:val="00401894"/>
    <w:rsid w:val="004043C6"/>
    <w:rsid w:val="004057D9"/>
    <w:rsid w:val="00405D56"/>
    <w:rsid w:val="004128D2"/>
    <w:rsid w:val="00413BB8"/>
    <w:rsid w:val="00414966"/>
    <w:rsid w:val="00417A2B"/>
    <w:rsid w:val="00421BE5"/>
    <w:rsid w:val="00423CBA"/>
    <w:rsid w:val="0042534E"/>
    <w:rsid w:val="0042760D"/>
    <w:rsid w:val="00427690"/>
    <w:rsid w:val="00431AE5"/>
    <w:rsid w:val="00431C72"/>
    <w:rsid w:val="00432355"/>
    <w:rsid w:val="00432569"/>
    <w:rsid w:val="00432AA5"/>
    <w:rsid w:val="00433250"/>
    <w:rsid w:val="00434DCE"/>
    <w:rsid w:val="004353F3"/>
    <w:rsid w:val="00436C10"/>
    <w:rsid w:val="00443FBA"/>
    <w:rsid w:val="00446C6E"/>
    <w:rsid w:val="004471D4"/>
    <w:rsid w:val="00447C98"/>
    <w:rsid w:val="004510AD"/>
    <w:rsid w:val="0045175D"/>
    <w:rsid w:val="00452205"/>
    <w:rsid w:val="0045257F"/>
    <w:rsid w:val="004546F3"/>
    <w:rsid w:val="00455A82"/>
    <w:rsid w:val="004673A6"/>
    <w:rsid w:val="00467567"/>
    <w:rsid w:val="0047325C"/>
    <w:rsid w:val="00476350"/>
    <w:rsid w:val="00477574"/>
    <w:rsid w:val="00482889"/>
    <w:rsid w:val="00484100"/>
    <w:rsid w:val="00484D5A"/>
    <w:rsid w:val="00486ADF"/>
    <w:rsid w:val="00490CFF"/>
    <w:rsid w:val="00491FD5"/>
    <w:rsid w:val="0049223E"/>
    <w:rsid w:val="00492543"/>
    <w:rsid w:val="00492BFC"/>
    <w:rsid w:val="00492F08"/>
    <w:rsid w:val="004940CC"/>
    <w:rsid w:val="004948BD"/>
    <w:rsid w:val="00496654"/>
    <w:rsid w:val="00497E2F"/>
    <w:rsid w:val="004A017C"/>
    <w:rsid w:val="004A1151"/>
    <w:rsid w:val="004A36EC"/>
    <w:rsid w:val="004A6886"/>
    <w:rsid w:val="004A71A5"/>
    <w:rsid w:val="004B15CD"/>
    <w:rsid w:val="004C046E"/>
    <w:rsid w:val="004C08F9"/>
    <w:rsid w:val="004C3F7C"/>
    <w:rsid w:val="004D3C4A"/>
    <w:rsid w:val="004D439B"/>
    <w:rsid w:val="004D6B3B"/>
    <w:rsid w:val="004D75E8"/>
    <w:rsid w:val="004E0AE5"/>
    <w:rsid w:val="004E1C4A"/>
    <w:rsid w:val="004E2D59"/>
    <w:rsid w:val="004E33E3"/>
    <w:rsid w:val="004F1155"/>
    <w:rsid w:val="004F1FCB"/>
    <w:rsid w:val="004F4940"/>
    <w:rsid w:val="004F5FA9"/>
    <w:rsid w:val="005016BA"/>
    <w:rsid w:val="00502B8A"/>
    <w:rsid w:val="00504E22"/>
    <w:rsid w:val="0051114C"/>
    <w:rsid w:val="00513FAB"/>
    <w:rsid w:val="00522F9E"/>
    <w:rsid w:val="00523983"/>
    <w:rsid w:val="005276E7"/>
    <w:rsid w:val="0052782E"/>
    <w:rsid w:val="005327C3"/>
    <w:rsid w:val="00532CF4"/>
    <w:rsid w:val="005356D6"/>
    <w:rsid w:val="005357A2"/>
    <w:rsid w:val="0053720F"/>
    <w:rsid w:val="00543B38"/>
    <w:rsid w:val="00544915"/>
    <w:rsid w:val="00547E57"/>
    <w:rsid w:val="00551B2B"/>
    <w:rsid w:val="00555340"/>
    <w:rsid w:val="00560120"/>
    <w:rsid w:val="00561768"/>
    <w:rsid w:val="005625EE"/>
    <w:rsid w:val="005629C3"/>
    <w:rsid w:val="005677B4"/>
    <w:rsid w:val="005678B6"/>
    <w:rsid w:val="00570103"/>
    <w:rsid w:val="00572257"/>
    <w:rsid w:val="00572CE2"/>
    <w:rsid w:val="00577973"/>
    <w:rsid w:val="00581500"/>
    <w:rsid w:val="00583CFB"/>
    <w:rsid w:val="0058698E"/>
    <w:rsid w:val="00586A9F"/>
    <w:rsid w:val="0058744D"/>
    <w:rsid w:val="00587A32"/>
    <w:rsid w:val="0059112B"/>
    <w:rsid w:val="00593013"/>
    <w:rsid w:val="005933B0"/>
    <w:rsid w:val="005942D2"/>
    <w:rsid w:val="00594E64"/>
    <w:rsid w:val="0059648F"/>
    <w:rsid w:val="0059652F"/>
    <w:rsid w:val="00596BC5"/>
    <w:rsid w:val="005976C2"/>
    <w:rsid w:val="005979B8"/>
    <w:rsid w:val="00597DB9"/>
    <w:rsid w:val="005A0A70"/>
    <w:rsid w:val="005A365A"/>
    <w:rsid w:val="005A4BCD"/>
    <w:rsid w:val="005A6EC7"/>
    <w:rsid w:val="005A7706"/>
    <w:rsid w:val="005B2133"/>
    <w:rsid w:val="005B4992"/>
    <w:rsid w:val="005B553B"/>
    <w:rsid w:val="005B67F2"/>
    <w:rsid w:val="005B7D5F"/>
    <w:rsid w:val="005B7EE0"/>
    <w:rsid w:val="005C34FF"/>
    <w:rsid w:val="005C3704"/>
    <w:rsid w:val="005C49FC"/>
    <w:rsid w:val="005C5F69"/>
    <w:rsid w:val="005D2697"/>
    <w:rsid w:val="005D31D3"/>
    <w:rsid w:val="005D34C3"/>
    <w:rsid w:val="005D4A64"/>
    <w:rsid w:val="005D5415"/>
    <w:rsid w:val="005D5FFB"/>
    <w:rsid w:val="005E0673"/>
    <w:rsid w:val="005E094D"/>
    <w:rsid w:val="005E0D85"/>
    <w:rsid w:val="005E2DBC"/>
    <w:rsid w:val="005E76AD"/>
    <w:rsid w:val="005F0488"/>
    <w:rsid w:val="005F129A"/>
    <w:rsid w:val="005F15C4"/>
    <w:rsid w:val="005F4641"/>
    <w:rsid w:val="005F55F0"/>
    <w:rsid w:val="005F577C"/>
    <w:rsid w:val="005F5923"/>
    <w:rsid w:val="005F5C58"/>
    <w:rsid w:val="005F7519"/>
    <w:rsid w:val="005F7581"/>
    <w:rsid w:val="006005EB"/>
    <w:rsid w:val="006030AC"/>
    <w:rsid w:val="00605DCF"/>
    <w:rsid w:val="006119D2"/>
    <w:rsid w:val="00612B74"/>
    <w:rsid w:val="006133C1"/>
    <w:rsid w:val="00615667"/>
    <w:rsid w:val="00615BB6"/>
    <w:rsid w:val="00616C95"/>
    <w:rsid w:val="00617DA7"/>
    <w:rsid w:val="00622D5E"/>
    <w:rsid w:val="00622F72"/>
    <w:rsid w:val="00623940"/>
    <w:rsid w:val="00626825"/>
    <w:rsid w:val="006301CC"/>
    <w:rsid w:val="00632459"/>
    <w:rsid w:val="00634616"/>
    <w:rsid w:val="00635B4E"/>
    <w:rsid w:val="0063666B"/>
    <w:rsid w:val="00636F64"/>
    <w:rsid w:val="006374FC"/>
    <w:rsid w:val="00641BC8"/>
    <w:rsid w:val="006438B9"/>
    <w:rsid w:val="00645526"/>
    <w:rsid w:val="00647856"/>
    <w:rsid w:val="006559C4"/>
    <w:rsid w:val="00655B83"/>
    <w:rsid w:val="0065644F"/>
    <w:rsid w:val="00663053"/>
    <w:rsid w:val="006641AA"/>
    <w:rsid w:val="00664E80"/>
    <w:rsid w:val="00665D65"/>
    <w:rsid w:val="00666EDA"/>
    <w:rsid w:val="00671671"/>
    <w:rsid w:val="00672016"/>
    <w:rsid w:val="00672C5D"/>
    <w:rsid w:val="00673D00"/>
    <w:rsid w:val="00673DE6"/>
    <w:rsid w:val="00674CC4"/>
    <w:rsid w:val="00675A10"/>
    <w:rsid w:val="00676001"/>
    <w:rsid w:val="0067652D"/>
    <w:rsid w:val="0068034F"/>
    <w:rsid w:val="00682073"/>
    <w:rsid w:val="00682088"/>
    <w:rsid w:val="00682C9E"/>
    <w:rsid w:val="00682F17"/>
    <w:rsid w:val="0068347C"/>
    <w:rsid w:val="00684701"/>
    <w:rsid w:val="00690471"/>
    <w:rsid w:val="00693BA8"/>
    <w:rsid w:val="00695D86"/>
    <w:rsid w:val="006963E4"/>
    <w:rsid w:val="006A0468"/>
    <w:rsid w:val="006A18F8"/>
    <w:rsid w:val="006A26F1"/>
    <w:rsid w:val="006A303C"/>
    <w:rsid w:val="006A51CA"/>
    <w:rsid w:val="006A5AA2"/>
    <w:rsid w:val="006B36B2"/>
    <w:rsid w:val="006B657E"/>
    <w:rsid w:val="006C0615"/>
    <w:rsid w:val="006C2758"/>
    <w:rsid w:val="006C576D"/>
    <w:rsid w:val="006C5F2B"/>
    <w:rsid w:val="006C66E9"/>
    <w:rsid w:val="006D021A"/>
    <w:rsid w:val="006D0CBA"/>
    <w:rsid w:val="006D221C"/>
    <w:rsid w:val="006D2C3A"/>
    <w:rsid w:val="006D427C"/>
    <w:rsid w:val="006D5E5E"/>
    <w:rsid w:val="006D632A"/>
    <w:rsid w:val="006D67DD"/>
    <w:rsid w:val="006D73D4"/>
    <w:rsid w:val="006D7AB8"/>
    <w:rsid w:val="006E0EDF"/>
    <w:rsid w:val="006E2CCB"/>
    <w:rsid w:val="006E5B30"/>
    <w:rsid w:val="006E77C0"/>
    <w:rsid w:val="006F2DAD"/>
    <w:rsid w:val="006F540B"/>
    <w:rsid w:val="006F5AE7"/>
    <w:rsid w:val="00700863"/>
    <w:rsid w:val="00701BD1"/>
    <w:rsid w:val="007035E4"/>
    <w:rsid w:val="00703E5F"/>
    <w:rsid w:val="00704CC2"/>
    <w:rsid w:val="00704F7B"/>
    <w:rsid w:val="007058D6"/>
    <w:rsid w:val="00705E75"/>
    <w:rsid w:val="007128E3"/>
    <w:rsid w:val="0071360E"/>
    <w:rsid w:val="00715EC4"/>
    <w:rsid w:val="007210AB"/>
    <w:rsid w:val="0072298A"/>
    <w:rsid w:val="007245E0"/>
    <w:rsid w:val="0072531F"/>
    <w:rsid w:val="007258AC"/>
    <w:rsid w:val="00725D6E"/>
    <w:rsid w:val="00726AE3"/>
    <w:rsid w:val="007304CF"/>
    <w:rsid w:val="00735258"/>
    <w:rsid w:val="00735F20"/>
    <w:rsid w:val="00736896"/>
    <w:rsid w:val="00740F85"/>
    <w:rsid w:val="00741221"/>
    <w:rsid w:val="00742EC7"/>
    <w:rsid w:val="00743F32"/>
    <w:rsid w:val="00743FE6"/>
    <w:rsid w:val="00744274"/>
    <w:rsid w:val="00745FA7"/>
    <w:rsid w:val="0074792F"/>
    <w:rsid w:val="00752816"/>
    <w:rsid w:val="00754612"/>
    <w:rsid w:val="007574BF"/>
    <w:rsid w:val="0076043B"/>
    <w:rsid w:val="007605E0"/>
    <w:rsid w:val="007619F1"/>
    <w:rsid w:val="0076269A"/>
    <w:rsid w:val="00763EAF"/>
    <w:rsid w:val="0076461D"/>
    <w:rsid w:val="00764762"/>
    <w:rsid w:val="00765EC8"/>
    <w:rsid w:val="007715D7"/>
    <w:rsid w:val="007773B7"/>
    <w:rsid w:val="0078112F"/>
    <w:rsid w:val="0078493F"/>
    <w:rsid w:val="00785171"/>
    <w:rsid w:val="00787709"/>
    <w:rsid w:val="00787AED"/>
    <w:rsid w:val="00790658"/>
    <w:rsid w:val="00793D27"/>
    <w:rsid w:val="00795608"/>
    <w:rsid w:val="00795D69"/>
    <w:rsid w:val="00797B02"/>
    <w:rsid w:val="007A4680"/>
    <w:rsid w:val="007A4EBD"/>
    <w:rsid w:val="007A5176"/>
    <w:rsid w:val="007B2928"/>
    <w:rsid w:val="007B4BCE"/>
    <w:rsid w:val="007B5433"/>
    <w:rsid w:val="007B583A"/>
    <w:rsid w:val="007C0D63"/>
    <w:rsid w:val="007C1A2A"/>
    <w:rsid w:val="007C61D0"/>
    <w:rsid w:val="007C695F"/>
    <w:rsid w:val="007D159F"/>
    <w:rsid w:val="007D348B"/>
    <w:rsid w:val="007D4CC8"/>
    <w:rsid w:val="007E3F7F"/>
    <w:rsid w:val="007E40CF"/>
    <w:rsid w:val="007E5F02"/>
    <w:rsid w:val="007E77CB"/>
    <w:rsid w:val="007F00DB"/>
    <w:rsid w:val="007F09AC"/>
    <w:rsid w:val="007F6834"/>
    <w:rsid w:val="00802E38"/>
    <w:rsid w:val="008058CC"/>
    <w:rsid w:val="00806595"/>
    <w:rsid w:val="00815735"/>
    <w:rsid w:val="00817732"/>
    <w:rsid w:val="00817E1A"/>
    <w:rsid w:val="0082484B"/>
    <w:rsid w:val="00826267"/>
    <w:rsid w:val="00827531"/>
    <w:rsid w:val="0082786C"/>
    <w:rsid w:val="00827E88"/>
    <w:rsid w:val="00830236"/>
    <w:rsid w:val="0083028C"/>
    <w:rsid w:val="00832AB8"/>
    <w:rsid w:val="00834092"/>
    <w:rsid w:val="00835E1B"/>
    <w:rsid w:val="00841145"/>
    <w:rsid w:val="00841F6F"/>
    <w:rsid w:val="00847F36"/>
    <w:rsid w:val="00851FB6"/>
    <w:rsid w:val="00853FDC"/>
    <w:rsid w:val="00855632"/>
    <w:rsid w:val="00855C75"/>
    <w:rsid w:val="00855C88"/>
    <w:rsid w:val="0085721C"/>
    <w:rsid w:val="008639C2"/>
    <w:rsid w:val="00863E9C"/>
    <w:rsid w:val="00864A76"/>
    <w:rsid w:val="00864FD1"/>
    <w:rsid w:val="00865B4A"/>
    <w:rsid w:val="00865EB7"/>
    <w:rsid w:val="00873520"/>
    <w:rsid w:val="00873732"/>
    <w:rsid w:val="008737B7"/>
    <w:rsid w:val="008740EF"/>
    <w:rsid w:val="00875057"/>
    <w:rsid w:val="0087544F"/>
    <w:rsid w:val="00876562"/>
    <w:rsid w:val="008766D0"/>
    <w:rsid w:val="00876D6A"/>
    <w:rsid w:val="00877833"/>
    <w:rsid w:val="0088022B"/>
    <w:rsid w:val="0088373E"/>
    <w:rsid w:val="00884DB9"/>
    <w:rsid w:val="0088698F"/>
    <w:rsid w:val="008878D8"/>
    <w:rsid w:val="0089544F"/>
    <w:rsid w:val="00895A16"/>
    <w:rsid w:val="00897122"/>
    <w:rsid w:val="008976AB"/>
    <w:rsid w:val="008A173B"/>
    <w:rsid w:val="008A293D"/>
    <w:rsid w:val="008A3AF1"/>
    <w:rsid w:val="008A40B6"/>
    <w:rsid w:val="008A47CF"/>
    <w:rsid w:val="008A4A53"/>
    <w:rsid w:val="008A592D"/>
    <w:rsid w:val="008B26A2"/>
    <w:rsid w:val="008B4E07"/>
    <w:rsid w:val="008C0414"/>
    <w:rsid w:val="008C29D8"/>
    <w:rsid w:val="008C3DAD"/>
    <w:rsid w:val="008C44C9"/>
    <w:rsid w:val="008C5F0E"/>
    <w:rsid w:val="008C7585"/>
    <w:rsid w:val="008C785A"/>
    <w:rsid w:val="008D6D74"/>
    <w:rsid w:val="008E0061"/>
    <w:rsid w:val="008E043E"/>
    <w:rsid w:val="008E0509"/>
    <w:rsid w:val="008E2784"/>
    <w:rsid w:val="008E661E"/>
    <w:rsid w:val="008F2818"/>
    <w:rsid w:val="008F47CC"/>
    <w:rsid w:val="008F6503"/>
    <w:rsid w:val="00900255"/>
    <w:rsid w:val="00901323"/>
    <w:rsid w:val="00903433"/>
    <w:rsid w:val="009035D7"/>
    <w:rsid w:val="009100F3"/>
    <w:rsid w:val="009110AE"/>
    <w:rsid w:val="00911629"/>
    <w:rsid w:val="00912BF8"/>
    <w:rsid w:val="0091341A"/>
    <w:rsid w:val="0091389E"/>
    <w:rsid w:val="00913CD9"/>
    <w:rsid w:val="00915CA2"/>
    <w:rsid w:val="00917749"/>
    <w:rsid w:val="009242D4"/>
    <w:rsid w:val="0093022D"/>
    <w:rsid w:val="009362F2"/>
    <w:rsid w:val="00937316"/>
    <w:rsid w:val="009374D5"/>
    <w:rsid w:val="00940E51"/>
    <w:rsid w:val="00944249"/>
    <w:rsid w:val="0094516C"/>
    <w:rsid w:val="00947A8C"/>
    <w:rsid w:val="00950986"/>
    <w:rsid w:val="00950D73"/>
    <w:rsid w:val="00953043"/>
    <w:rsid w:val="00954865"/>
    <w:rsid w:val="009562F1"/>
    <w:rsid w:val="00957F9F"/>
    <w:rsid w:val="00960429"/>
    <w:rsid w:val="00963E94"/>
    <w:rsid w:val="00964E8A"/>
    <w:rsid w:val="00970922"/>
    <w:rsid w:val="00970B48"/>
    <w:rsid w:val="009728CC"/>
    <w:rsid w:val="00972D34"/>
    <w:rsid w:val="0097331D"/>
    <w:rsid w:val="00974F42"/>
    <w:rsid w:val="009778AA"/>
    <w:rsid w:val="009778CB"/>
    <w:rsid w:val="00983E99"/>
    <w:rsid w:val="009861D2"/>
    <w:rsid w:val="009874A1"/>
    <w:rsid w:val="009909BF"/>
    <w:rsid w:val="0099401A"/>
    <w:rsid w:val="009941EB"/>
    <w:rsid w:val="009961D2"/>
    <w:rsid w:val="00996B51"/>
    <w:rsid w:val="00996ED9"/>
    <w:rsid w:val="00996F28"/>
    <w:rsid w:val="009A1201"/>
    <w:rsid w:val="009A36B7"/>
    <w:rsid w:val="009A39AE"/>
    <w:rsid w:val="009A3AE8"/>
    <w:rsid w:val="009A6CA9"/>
    <w:rsid w:val="009B045C"/>
    <w:rsid w:val="009B27DA"/>
    <w:rsid w:val="009B2D66"/>
    <w:rsid w:val="009B6623"/>
    <w:rsid w:val="009C24C3"/>
    <w:rsid w:val="009C6D52"/>
    <w:rsid w:val="009D0F8E"/>
    <w:rsid w:val="009D1166"/>
    <w:rsid w:val="009D2E6F"/>
    <w:rsid w:val="009D42A6"/>
    <w:rsid w:val="009D4BC1"/>
    <w:rsid w:val="009D793D"/>
    <w:rsid w:val="009E23F2"/>
    <w:rsid w:val="009E32B9"/>
    <w:rsid w:val="009E49BD"/>
    <w:rsid w:val="009E696E"/>
    <w:rsid w:val="009F028F"/>
    <w:rsid w:val="009F5605"/>
    <w:rsid w:val="00A00A36"/>
    <w:rsid w:val="00A00C1F"/>
    <w:rsid w:val="00A03668"/>
    <w:rsid w:val="00A03FA3"/>
    <w:rsid w:val="00A044DA"/>
    <w:rsid w:val="00A04832"/>
    <w:rsid w:val="00A10059"/>
    <w:rsid w:val="00A1066F"/>
    <w:rsid w:val="00A1133E"/>
    <w:rsid w:val="00A14E22"/>
    <w:rsid w:val="00A16E9F"/>
    <w:rsid w:val="00A222FA"/>
    <w:rsid w:val="00A22F50"/>
    <w:rsid w:val="00A242B0"/>
    <w:rsid w:val="00A267D2"/>
    <w:rsid w:val="00A3296E"/>
    <w:rsid w:val="00A334DD"/>
    <w:rsid w:val="00A33AEC"/>
    <w:rsid w:val="00A35FA0"/>
    <w:rsid w:val="00A36C60"/>
    <w:rsid w:val="00A37EF2"/>
    <w:rsid w:val="00A4011B"/>
    <w:rsid w:val="00A45A1D"/>
    <w:rsid w:val="00A468BB"/>
    <w:rsid w:val="00A470A8"/>
    <w:rsid w:val="00A5634F"/>
    <w:rsid w:val="00A57309"/>
    <w:rsid w:val="00A6236C"/>
    <w:rsid w:val="00A636CA"/>
    <w:rsid w:val="00A7364E"/>
    <w:rsid w:val="00A73EB5"/>
    <w:rsid w:val="00A7624D"/>
    <w:rsid w:val="00A82CF2"/>
    <w:rsid w:val="00A83028"/>
    <w:rsid w:val="00A84E10"/>
    <w:rsid w:val="00A85443"/>
    <w:rsid w:val="00A86FF4"/>
    <w:rsid w:val="00A875C7"/>
    <w:rsid w:val="00A90856"/>
    <w:rsid w:val="00A909EB"/>
    <w:rsid w:val="00A912B8"/>
    <w:rsid w:val="00A93495"/>
    <w:rsid w:val="00A9363C"/>
    <w:rsid w:val="00A93E46"/>
    <w:rsid w:val="00A97609"/>
    <w:rsid w:val="00A97F17"/>
    <w:rsid w:val="00AA0907"/>
    <w:rsid w:val="00AA3ED3"/>
    <w:rsid w:val="00AA5A40"/>
    <w:rsid w:val="00AB0E9E"/>
    <w:rsid w:val="00AB10D5"/>
    <w:rsid w:val="00AB1930"/>
    <w:rsid w:val="00AB32F8"/>
    <w:rsid w:val="00AB6F72"/>
    <w:rsid w:val="00AB783B"/>
    <w:rsid w:val="00AC01B2"/>
    <w:rsid w:val="00AC0374"/>
    <w:rsid w:val="00AC2EE6"/>
    <w:rsid w:val="00AC4B84"/>
    <w:rsid w:val="00AC602F"/>
    <w:rsid w:val="00AD0803"/>
    <w:rsid w:val="00AD141D"/>
    <w:rsid w:val="00AD25EB"/>
    <w:rsid w:val="00AD2612"/>
    <w:rsid w:val="00AD3D2F"/>
    <w:rsid w:val="00AD5273"/>
    <w:rsid w:val="00AD66D1"/>
    <w:rsid w:val="00AD66DA"/>
    <w:rsid w:val="00AD6AE4"/>
    <w:rsid w:val="00AD6FF5"/>
    <w:rsid w:val="00AD7592"/>
    <w:rsid w:val="00AD7C61"/>
    <w:rsid w:val="00AE0802"/>
    <w:rsid w:val="00AE0A84"/>
    <w:rsid w:val="00AE2162"/>
    <w:rsid w:val="00AE36B9"/>
    <w:rsid w:val="00AE778D"/>
    <w:rsid w:val="00AF0ECF"/>
    <w:rsid w:val="00AF2690"/>
    <w:rsid w:val="00AF4E18"/>
    <w:rsid w:val="00AF7378"/>
    <w:rsid w:val="00B00113"/>
    <w:rsid w:val="00B009F1"/>
    <w:rsid w:val="00B0162A"/>
    <w:rsid w:val="00B044DF"/>
    <w:rsid w:val="00B0766D"/>
    <w:rsid w:val="00B12367"/>
    <w:rsid w:val="00B14A6F"/>
    <w:rsid w:val="00B20BBF"/>
    <w:rsid w:val="00B2289A"/>
    <w:rsid w:val="00B22F7A"/>
    <w:rsid w:val="00B23230"/>
    <w:rsid w:val="00B23B35"/>
    <w:rsid w:val="00B247BB"/>
    <w:rsid w:val="00B249E8"/>
    <w:rsid w:val="00B27FB7"/>
    <w:rsid w:val="00B33479"/>
    <w:rsid w:val="00B35260"/>
    <w:rsid w:val="00B35A6E"/>
    <w:rsid w:val="00B36C75"/>
    <w:rsid w:val="00B43573"/>
    <w:rsid w:val="00B43641"/>
    <w:rsid w:val="00B4615D"/>
    <w:rsid w:val="00B515B5"/>
    <w:rsid w:val="00B51F5B"/>
    <w:rsid w:val="00B54D96"/>
    <w:rsid w:val="00B54ECD"/>
    <w:rsid w:val="00B5629A"/>
    <w:rsid w:val="00B6082C"/>
    <w:rsid w:val="00B61CC0"/>
    <w:rsid w:val="00B628A9"/>
    <w:rsid w:val="00B65D53"/>
    <w:rsid w:val="00B65F68"/>
    <w:rsid w:val="00B67DCB"/>
    <w:rsid w:val="00B7390F"/>
    <w:rsid w:val="00B76E9A"/>
    <w:rsid w:val="00B82094"/>
    <w:rsid w:val="00B82D33"/>
    <w:rsid w:val="00B82F8E"/>
    <w:rsid w:val="00B87460"/>
    <w:rsid w:val="00B90488"/>
    <w:rsid w:val="00B907DB"/>
    <w:rsid w:val="00B90C1B"/>
    <w:rsid w:val="00B95AF8"/>
    <w:rsid w:val="00BA1127"/>
    <w:rsid w:val="00BA247B"/>
    <w:rsid w:val="00BA4783"/>
    <w:rsid w:val="00BA5BEC"/>
    <w:rsid w:val="00BA7534"/>
    <w:rsid w:val="00BB1658"/>
    <w:rsid w:val="00BB1A87"/>
    <w:rsid w:val="00BB6437"/>
    <w:rsid w:val="00BC0DAC"/>
    <w:rsid w:val="00BC10B3"/>
    <w:rsid w:val="00BC1AD5"/>
    <w:rsid w:val="00BC4074"/>
    <w:rsid w:val="00BC4FA9"/>
    <w:rsid w:val="00BC5405"/>
    <w:rsid w:val="00BC7EB2"/>
    <w:rsid w:val="00BD5180"/>
    <w:rsid w:val="00BF2A11"/>
    <w:rsid w:val="00BF79AA"/>
    <w:rsid w:val="00C01185"/>
    <w:rsid w:val="00C0196B"/>
    <w:rsid w:val="00C03D0D"/>
    <w:rsid w:val="00C0730B"/>
    <w:rsid w:val="00C07F00"/>
    <w:rsid w:val="00C1002B"/>
    <w:rsid w:val="00C106F2"/>
    <w:rsid w:val="00C1326C"/>
    <w:rsid w:val="00C16C0A"/>
    <w:rsid w:val="00C171A6"/>
    <w:rsid w:val="00C20ACA"/>
    <w:rsid w:val="00C21BA8"/>
    <w:rsid w:val="00C2420B"/>
    <w:rsid w:val="00C25EB0"/>
    <w:rsid w:val="00C26350"/>
    <w:rsid w:val="00C26767"/>
    <w:rsid w:val="00C2735B"/>
    <w:rsid w:val="00C308D1"/>
    <w:rsid w:val="00C33177"/>
    <w:rsid w:val="00C346A5"/>
    <w:rsid w:val="00C40A26"/>
    <w:rsid w:val="00C436F9"/>
    <w:rsid w:val="00C53466"/>
    <w:rsid w:val="00C56555"/>
    <w:rsid w:val="00C62FCB"/>
    <w:rsid w:val="00C6681D"/>
    <w:rsid w:val="00C704B7"/>
    <w:rsid w:val="00C72D39"/>
    <w:rsid w:val="00C73794"/>
    <w:rsid w:val="00C753DD"/>
    <w:rsid w:val="00C758B6"/>
    <w:rsid w:val="00C758B9"/>
    <w:rsid w:val="00C75B60"/>
    <w:rsid w:val="00C76106"/>
    <w:rsid w:val="00C800E3"/>
    <w:rsid w:val="00C8201F"/>
    <w:rsid w:val="00C82D30"/>
    <w:rsid w:val="00C83A06"/>
    <w:rsid w:val="00C86E77"/>
    <w:rsid w:val="00C87E75"/>
    <w:rsid w:val="00C90F14"/>
    <w:rsid w:val="00C9202B"/>
    <w:rsid w:val="00C92BE4"/>
    <w:rsid w:val="00CA00B7"/>
    <w:rsid w:val="00CA02E3"/>
    <w:rsid w:val="00CA142B"/>
    <w:rsid w:val="00CA2243"/>
    <w:rsid w:val="00CA4284"/>
    <w:rsid w:val="00CA4DF2"/>
    <w:rsid w:val="00CA679A"/>
    <w:rsid w:val="00CB1B2B"/>
    <w:rsid w:val="00CB318D"/>
    <w:rsid w:val="00CB51FF"/>
    <w:rsid w:val="00CB544D"/>
    <w:rsid w:val="00CB688F"/>
    <w:rsid w:val="00CB7391"/>
    <w:rsid w:val="00CC024F"/>
    <w:rsid w:val="00CC0977"/>
    <w:rsid w:val="00CC393C"/>
    <w:rsid w:val="00CC3F27"/>
    <w:rsid w:val="00CC5E66"/>
    <w:rsid w:val="00CC65AF"/>
    <w:rsid w:val="00CC6D57"/>
    <w:rsid w:val="00CD151D"/>
    <w:rsid w:val="00CD17B2"/>
    <w:rsid w:val="00CD3E16"/>
    <w:rsid w:val="00CD4B9C"/>
    <w:rsid w:val="00CD6508"/>
    <w:rsid w:val="00CD7772"/>
    <w:rsid w:val="00CE12DF"/>
    <w:rsid w:val="00CE2D19"/>
    <w:rsid w:val="00CF1CAD"/>
    <w:rsid w:val="00CF27C3"/>
    <w:rsid w:val="00CF5F12"/>
    <w:rsid w:val="00CF6415"/>
    <w:rsid w:val="00D00433"/>
    <w:rsid w:val="00D0259E"/>
    <w:rsid w:val="00D02796"/>
    <w:rsid w:val="00D0441C"/>
    <w:rsid w:val="00D12BD4"/>
    <w:rsid w:val="00D1429A"/>
    <w:rsid w:val="00D152D8"/>
    <w:rsid w:val="00D2180C"/>
    <w:rsid w:val="00D22A7F"/>
    <w:rsid w:val="00D22D40"/>
    <w:rsid w:val="00D25F24"/>
    <w:rsid w:val="00D267EE"/>
    <w:rsid w:val="00D268E4"/>
    <w:rsid w:val="00D30EBF"/>
    <w:rsid w:val="00D319F4"/>
    <w:rsid w:val="00D32CBE"/>
    <w:rsid w:val="00D3612C"/>
    <w:rsid w:val="00D36BB2"/>
    <w:rsid w:val="00D37857"/>
    <w:rsid w:val="00D404A2"/>
    <w:rsid w:val="00D41BC3"/>
    <w:rsid w:val="00D4583B"/>
    <w:rsid w:val="00D478A2"/>
    <w:rsid w:val="00D50185"/>
    <w:rsid w:val="00D551FC"/>
    <w:rsid w:val="00D5794F"/>
    <w:rsid w:val="00D65A9F"/>
    <w:rsid w:val="00D71536"/>
    <w:rsid w:val="00D7200C"/>
    <w:rsid w:val="00D72E52"/>
    <w:rsid w:val="00D74515"/>
    <w:rsid w:val="00D74A63"/>
    <w:rsid w:val="00D8209A"/>
    <w:rsid w:val="00D82CBB"/>
    <w:rsid w:val="00D83A14"/>
    <w:rsid w:val="00D84124"/>
    <w:rsid w:val="00D842D7"/>
    <w:rsid w:val="00D85BC0"/>
    <w:rsid w:val="00D879F9"/>
    <w:rsid w:val="00D87F10"/>
    <w:rsid w:val="00D90706"/>
    <w:rsid w:val="00D91A00"/>
    <w:rsid w:val="00D92B12"/>
    <w:rsid w:val="00D930B8"/>
    <w:rsid w:val="00D93CB0"/>
    <w:rsid w:val="00D95476"/>
    <w:rsid w:val="00DA08FC"/>
    <w:rsid w:val="00DA0D6F"/>
    <w:rsid w:val="00DA1FB3"/>
    <w:rsid w:val="00DA2A80"/>
    <w:rsid w:val="00DB3F74"/>
    <w:rsid w:val="00DB4C0D"/>
    <w:rsid w:val="00DB6704"/>
    <w:rsid w:val="00DB70F0"/>
    <w:rsid w:val="00DB7471"/>
    <w:rsid w:val="00DC47C3"/>
    <w:rsid w:val="00DC7875"/>
    <w:rsid w:val="00DD0D85"/>
    <w:rsid w:val="00DD118D"/>
    <w:rsid w:val="00DD338E"/>
    <w:rsid w:val="00DD4211"/>
    <w:rsid w:val="00DD449F"/>
    <w:rsid w:val="00DE0526"/>
    <w:rsid w:val="00DE7247"/>
    <w:rsid w:val="00DF4490"/>
    <w:rsid w:val="00E0235C"/>
    <w:rsid w:val="00E04D34"/>
    <w:rsid w:val="00E12395"/>
    <w:rsid w:val="00E20541"/>
    <w:rsid w:val="00E22193"/>
    <w:rsid w:val="00E26170"/>
    <w:rsid w:val="00E27341"/>
    <w:rsid w:val="00E32859"/>
    <w:rsid w:val="00E32B2D"/>
    <w:rsid w:val="00E32F48"/>
    <w:rsid w:val="00E34450"/>
    <w:rsid w:val="00E35072"/>
    <w:rsid w:val="00E37CA2"/>
    <w:rsid w:val="00E4164A"/>
    <w:rsid w:val="00E541CE"/>
    <w:rsid w:val="00E5453D"/>
    <w:rsid w:val="00E549EB"/>
    <w:rsid w:val="00E56163"/>
    <w:rsid w:val="00E56364"/>
    <w:rsid w:val="00E56BDC"/>
    <w:rsid w:val="00E56CA3"/>
    <w:rsid w:val="00E646FE"/>
    <w:rsid w:val="00E65C0F"/>
    <w:rsid w:val="00E66D2D"/>
    <w:rsid w:val="00E70FBF"/>
    <w:rsid w:val="00E713BD"/>
    <w:rsid w:val="00E71A85"/>
    <w:rsid w:val="00E736AD"/>
    <w:rsid w:val="00E75BDC"/>
    <w:rsid w:val="00E76DBE"/>
    <w:rsid w:val="00E87048"/>
    <w:rsid w:val="00E87334"/>
    <w:rsid w:val="00E87C51"/>
    <w:rsid w:val="00E92BEB"/>
    <w:rsid w:val="00E966B0"/>
    <w:rsid w:val="00EA0CA9"/>
    <w:rsid w:val="00EA1F09"/>
    <w:rsid w:val="00EA302B"/>
    <w:rsid w:val="00EA4013"/>
    <w:rsid w:val="00EA4347"/>
    <w:rsid w:val="00EA43AA"/>
    <w:rsid w:val="00EA44FF"/>
    <w:rsid w:val="00EA4DC1"/>
    <w:rsid w:val="00EA4EA1"/>
    <w:rsid w:val="00EA624B"/>
    <w:rsid w:val="00EB0C4E"/>
    <w:rsid w:val="00EB1BF6"/>
    <w:rsid w:val="00EB4666"/>
    <w:rsid w:val="00EB5018"/>
    <w:rsid w:val="00EB5170"/>
    <w:rsid w:val="00EC0A5B"/>
    <w:rsid w:val="00EC4264"/>
    <w:rsid w:val="00EC4E50"/>
    <w:rsid w:val="00EC5F12"/>
    <w:rsid w:val="00ED32FC"/>
    <w:rsid w:val="00ED50C6"/>
    <w:rsid w:val="00ED59BC"/>
    <w:rsid w:val="00ED5A9F"/>
    <w:rsid w:val="00ED6402"/>
    <w:rsid w:val="00ED6F52"/>
    <w:rsid w:val="00ED773A"/>
    <w:rsid w:val="00EE3337"/>
    <w:rsid w:val="00EE524B"/>
    <w:rsid w:val="00EE5F4E"/>
    <w:rsid w:val="00EF0818"/>
    <w:rsid w:val="00EF3017"/>
    <w:rsid w:val="00EF59C8"/>
    <w:rsid w:val="00EF6730"/>
    <w:rsid w:val="00EF6BA1"/>
    <w:rsid w:val="00EF6DCB"/>
    <w:rsid w:val="00F02C49"/>
    <w:rsid w:val="00F10EB3"/>
    <w:rsid w:val="00F12665"/>
    <w:rsid w:val="00F12A70"/>
    <w:rsid w:val="00F17D16"/>
    <w:rsid w:val="00F21911"/>
    <w:rsid w:val="00F23A8A"/>
    <w:rsid w:val="00F24BB5"/>
    <w:rsid w:val="00F314DC"/>
    <w:rsid w:val="00F33769"/>
    <w:rsid w:val="00F37BC5"/>
    <w:rsid w:val="00F40E83"/>
    <w:rsid w:val="00F415D2"/>
    <w:rsid w:val="00F4167B"/>
    <w:rsid w:val="00F4315B"/>
    <w:rsid w:val="00F43FA4"/>
    <w:rsid w:val="00F46BFB"/>
    <w:rsid w:val="00F46EAD"/>
    <w:rsid w:val="00F475DD"/>
    <w:rsid w:val="00F52CD5"/>
    <w:rsid w:val="00F56766"/>
    <w:rsid w:val="00F66BBC"/>
    <w:rsid w:val="00F70C03"/>
    <w:rsid w:val="00F70ED6"/>
    <w:rsid w:val="00F71CB3"/>
    <w:rsid w:val="00F71F15"/>
    <w:rsid w:val="00F72A18"/>
    <w:rsid w:val="00F72C06"/>
    <w:rsid w:val="00F72FB1"/>
    <w:rsid w:val="00F75CA9"/>
    <w:rsid w:val="00F828E0"/>
    <w:rsid w:val="00F82E5D"/>
    <w:rsid w:val="00F84929"/>
    <w:rsid w:val="00F84AAD"/>
    <w:rsid w:val="00F85DFD"/>
    <w:rsid w:val="00F87A69"/>
    <w:rsid w:val="00F87B93"/>
    <w:rsid w:val="00F922C8"/>
    <w:rsid w:val="00FA1761"/>
    <w:rsid w:val="00FA2824"/>
    <w:rsid w:val="00FB0BB4"/>
    <w:rsid w:val="00FB2016"/>
    <w:rsid w:val="00FB4999"/>
    <w:rsid w:val="00FB5588"/>
    <w:rsid w:val="00FB75E7"/>
    <w:rsid w:val="00FC11CA"/>
    <w:rsid w:val="00FC3E15"/>
    <w:rsid w:val="00FD0C41"/>
    <w:rsid w:val="00FD0D5D"/>
    <w:rsid w:val="00FD60C9"/>
    <w:rsid w:val="00FD71C8"/>
    <w:rsid w:val="00FD73BA"/>
    <w:rsid w:val="00FD7AFF"/>
    <w:rsid w:val="00FD7F3B"/>
    <w:rsid w:val="00FE0572"/>
    <w:rsid w:val="00FE28B2"/>
    <w:rsid w:val="00FE373D"/>
    <w:rsid w:val="00FE5223"/>
    <w:rsid w:val="00FE5A2F"/>
    <w:rsid w:val="00FE5C8D"/>
    <w:rsid w:val="00FE7732"/>
    <w:rsid w:val="00FF110F"/>
    <w:rsid w:val="00FF2BBB"/>
    <w:rsid w:val="00FF4296"/>
    <w:rsid w:val="00FF60D5"/>
    <w:rsid w:val="00FF6352"/>
    <w:rsid w:val="1FDFC22B"/>
    <w:rsid w:val="235D1098"/>
    <w:rsid w:val="2A3607ED"/>
    <w:rsid w:val="66AA5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6D07F"/>
  <w15:docId w15:val="{C990E7EB-D88A-4C34-800B-8134C788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 w:type="character" w:styleId="UnresolvedMention">
    <w:name w:val="Unresolved Mention"/>
    <w:basedOn w:val="DefaultParagraphFont"/>
    <w:uiPriority w:val="99"/>
    <w:unhideWhenUsed/>
    <w:rsid w:val="00DD118D"/>
    <w:rPr>
      <w:color w:val="605E5C"/>
      <w:shd w:val="clear" w:color="auto" w:fill="E1DFDD"/>
    </w:rPr>
  </w:style>
  <w:style w:type="character" w:styleId="FollowedHyperlink">
    <w:name w:val="FollowedHyperlink"/>
    <w:basedOn w:val="DefaultParagraphFont"/>
    <w:uiPriority w:val="99"/>
    <w:semiHidden/>
    <w:unhideWhenUsed/>
    <w:rsid w:val="00DD118D"/>
    <w:rPr>
      <w:color w:val="954F72" w:themeColor="followedHyperlink"/>
      <w:u w:val="single"/>
    </w:rPr>
  </w:style>
  <w:style w:type="paragraph" w:customStyle="1" w:styleId="Default">
    <w:name w:val="Default"/>
    <w:rsid w:val="00160AB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ED640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B66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6896"/>
    <w:pPr>
      <w:spacing w:after="0" w:line="240" w:lineRule="auto"/>
    </w:pPr>
  </w:style>
  <w:style w:type="paragraph" w:customStyle="1" w:styleId="FERCparanumber">
    <w:name w:val="FERC paranumber"/>
    <w:basedOn w:val="Normal"/>
    <w:link w:val="FERCparanumberChar"/>
    <w:qFormat/>
    <w:rsid w:val="00632459"/>
    <w:pPr>
      <w:numPr>
        <w:numId w:val="22"/>
      </w:numPr>
      <w:spacing w:after="260" w:line="240" w:lineRule="auto"/>
    </w:pPr>
    <w:rPr>
      <w:rFonts w:ascii="Times New Roman" w:hAnsi="Times New Roman" w:cs="Times New Roman"/>
      <w:sz w:val="26"/>
    </w:rPr>
  </w:style>
  <w:style w:type="character" w:customStyle="1" w:styleId="FERCparanumberChar">
    <w:name w:val="FERC paranumber Char"/>
    <w:basedOn w:val="DefaultParagraphFont"/>
    <w:link w:val="FERCparanumber"/>
    <w:rsid w:val="00632459"/>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David O'Connor</DisplayName>
        <AccountId>1256</AccountId>
        <AccountType/>
      </UserInfo>
      <UserInfo>
        <DisplayName>Dennis Fuentes Pedrosa</DisplayName>
        <AccountId>1202</AccountId>
        <AccountType/>
      </UserInfo>
      <UserInfo>
        <DisplayName>Kayla Williams</DisplayName>
        <AccountId>55</AccountId>
        <AccountType/>
      </UserInfo>
      <UserInfo>
        <DisplayName>Chanel Chasanov</DisplayName>
        <AccountId>2840</AccountId>
        <AccountType/>
      </UserInfo>
      <UserInfo>
        <DisplayName>Syed Ahmad</DisplayName>
        <AccountId>1223</AccountId>
        <AccountType/>
      </UserInfo>
      <UserInfo>
        <DisplayName>Michael Gandolfo</DisplayName>
        <AccountId>1214</AccountId>
        <AccountType/>
      </UserInfo>
      <UserInfo>
        <DisplayName>Douglas Reimel</DisplayName>
        <AccountId>1584</AccountId>
        <AccountType/>
      </UserInfo>
      <UserInfo>
        <DisplayName>Jean Sonneman</DisplayName>
        <AccountId>551</AccountId>
        <AccountType/>
      </UserInfo>
    </SharedWithUsers>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D4001-BBD2-4083-A283-BF0065B9D82F}">
  <ds:schemaRefs>
    <ds:schemaRef ds:uri="http://schemas.microsoft.com/sharepoint/v3/contenttype/forms"/>
  </ds:schemaRefs>
</ds:datastoreItem>
</file>

<file path=customXml/itemProps2.xml><?xml version="1.0" encoding="utf-8"?>
<ds:datastoreItem xmlns:ds="http://schemas.openxmlformats.org/officeDocument/2006/customXml" ds:itemID="{540AC62E-AD0A-4859-B2CD-A295729EAD6A}">
  <ds:schemaRefs>
    <ds:schemaRef ds:uri="http://schemas.openxmlformats.org/officeDocument/2006/bibliography"/>
  </ds:schemaRefs>
</ds:datastoreItem>
</file>

<file path=customXml/itemProps3.xml><?xml version="1.0" encoding="utf-8"?>
<ds:datastoreItem xmlns:ds="http://schemas.openxmlformats.org/officeDocument/2006/customXml" ds:itemID="{32FD3622-217C-4BB6-B485-336739DA81C5}">
  <ds:schemaRefs>
    <ds:schemaRef ds:uri="http://schemas.microsoft.com/office/2006/metadata/properties"/>
    <ds:schemaRef ds:uri="http://schemas.microsoft.com/office/infopath/2007/PartnerControls"/>
    <ds:schemaRef ds:uri="5a7c6213-c3f8-4376-93f2-dc58e5c51d54"/>
    <ds:schemaRef ds:uri="d6eefc7d-9817-4fa6-84d5-3bc009be21b8"/>
    <ds:schemaRef ds:uri="e029e753-062b-49ce-baa7-feb352134f8f"/>
  </ds:schemaRefs>
</ds:datastoreItem>
</file>

<file path=customXml/itemProps4.xml><?xml version="1.0" encoding="utf-8"?>
<ds:datastoreItem xmlns:ds="http://schemas.openxmlformats.org/officeDocument/2006/customXml" ds:itemID="{1CBDBABA-C49A-493B-91BE-91B23D5CD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5372</TotalTime>
  <Pages>42</Pages>
  <Words>15101</Words>
  <Characters>86080</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Kayla Williams</cp:lastModifiedBy>
  <cp:revision>21</cp:revision>
  <cp:lastPrinted>2018-01-25T01:32:00Z</cp:lastPrinted>
  <dcterms:created xsi:type="dcterms:W3CDTF">2025-10-08T01:15:00Z</dcterms:created>
  <dcterms:modified xsi:type="dcterms:W3CDTF">2026-03-18T00:26:00Z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ded4dacd-cdd5-4aa4-88bf-bd28b8008d2d</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2025-02-19T14:53:14Z</vt:lpwstr>
  </property>
  <property fmtid="{D5CDD505-2E9C-101B-9397-08002B2CF9AE}" pid="10" name="MSIP_Label_bd24d06a-0e85-4d57-b1e0-ba34b1abc708_SiteId">
    <vt:lpwstr>19caa9e9-04ff-43fa-885f-d77fac387903</vt:lpwstr>
  </property>
</Properties>
</file>