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7FD1" w:rsidRPr="00173796" w:rsidP="00F17FD1" w14:paraId="769A54C0" w14:textId="77777777">
      <w:pPr>
        <w:keepNext/>
        <w:outlineLvl w:val="0"/>
        <w:rPr>
          <w:kern w:val="36"/>
        </w:rPr>
      </w:pPr>
      <w:r w:rsidRPr="00173796">
        <w:rPr>
          <w:b/>
          <w:bCs/>
          <w:kern w:val="36"/>
          <w:u w:val="single"/>
        </w:rPr>
        <w:t>MEMORANDUM</w:t>
      </w:r>
    </w:p>
    <w:p w:rsidR="00F17FD1" w:rsidRPr="00173796" w:rsidP="00F17FD1" w14:paraId="19B2338D" w14:textId="77777777"/>
    <w:p w:rsidR="00F17FD1" w:rsidRPr="00173796" w:rsidP="00F17FD1" w14:paraId="64706DFB" w14:textId="58663FC5">
      <w:pPr>
        <w:keepNext/>
        <w:outlineLvl w:val="0"/>
      </w:pPr>
      <w:r w:rsidRPr="00173796">
        <w:rPr>
          <w:b/>
          <w:bCs/>
          <w:kern w:val="36"/>
        </w:rPr>
        <w:t>DATE:</w:t>
      </w:r>
      <w:r w:rsidRPr="00173796">
        <w:rPr>
          <w:b/>
          <w:bCs/>
          <w:kern w:val="36"/>
        </w:rPr>
        <w:tab/>
      </w:r>
      <w:r w:rsidR="4CB7FEA0">
        <w:rPr>
          <w:kern w:val="36"/>
        </w:rPr>
        <w:t xml:space="preserve">August </w:t>
      </w:r>
      <w:r w:rsidR="00B6500A">
        <w:rPr>
          <w:kern w:val="36"/>
        </w:rPr>
        <w:t>25</w:t>
      </w:r>
      <w:r w:rsidR="4CB7FEA0">
        <w:rPr>
          <w:kern w:val="36"/>
        </w:rPr>
        <w:t xml:space="preserve">, </w:t>
      </w:r>
      <w:r w:rsidRPr="0FBB077A" w:rsidR="0AC5B370">
        <w:rPr>
          <w:kern w:val="36"/>
        </w:rPr>
        <w:t>202</w:t>
      </w:r>
      <w:r w:rsidR="4CB7FEA0">
        <w:rPr>
          <w:kern w:val="36"/>
        </w:rPr>
        <w:t>5</w:t>
      </w:r>
    </w:p>
    <w:p w:rsidR="00F17FD1" w:rsidRPr="00173796" w:rsidP="00F17FD1" w14:paraId="48381425" w14:textId="77777777">
      <w:pPr>
        <w:keepNext/>
        <w:outlineLvl w:val="0"/>
      </w:pPr>
    </w:p>
    <w:p w:rsidR="001E0698" w:rsidRPr="00173796" w:rsidP="001E0698" w14:paraId="517AB2F3" w14:textId="77777777">
      <w:r w:rsidRPr="792B4DD2">
        <w:rPr>
          <w:b/>
          <w:bCs/>
        </w:rPr>
        <w:t>TO:</w:t>
      </w:r>
      <w:r>
        <w:tab/>
      </w:r>
      <w:r>
        <w:tab/>
      </w:r>
      <w:r>
        <w:t>Susan Minson</w:t>
      </w:r>
    </w:p>
    <w:p w:rsidR="001E0698" w:rsidP="001E0698" w14:paraId="6B3005CB" w14:textId="77777777">
      <w:pPr>
        <w:ind w:right="-360"/>
      </w:pPr>
      <w:r w:rsidRPr="00173796">
        <w:tab/>
      </w:r>
      <w:r w:rsidRPr="00173796">
        <w:tab/>
      </w:r>
      <w:r>
        <w:t>SBA Desk Officer</w:t>
      </w:r>
    </w:p>
    <w:p w:rsidR="001E0698" w:rsidRPr="00173796" w:rsidP="001E0698" w14:paraId="2C5B1DB4" w14:textId="5E4AB784">
      <w:pPr>
        <w:ind w:right="-360"/>
      </w:pPr>
      <w:r>
        <w:tab/>
      </w:r>
      <w:r>
        <w:tab/>
        <w:t xml:space="preserve">Office of </w:t>
      </w:r>
      <w:r w:rsidRPr="00FB7A0E">
        <w:t>Information and Regulatory Affairs</w:t>
      </w:r>
      <w:r>
        <w:t xml:space="preserve"> (OIRA)</w:t>
      </w:r>
    </w:p>
    <w:p w:rsidR="00F17FD1" w:rsidRPr="00173796" w:rsidP="001E0698" w14:paraId="3E2176DF" w14:textId="1BCA9073">
      <w:pPr>
        <w:ind w:left="720" w:firstLine="720"/>
      </w:pPr>
      <w:r w:rsidRPr="00173796">
        <w:t xml:space="preserve">Office of </w:t>
      </w:r>
      <w:r>
        <w:t>Management and Budget (OMB)</w:t>
      </w:r>
    </w:p>
    <w:p w:rsidR="00F17FD1" w:rsidRPr="00173796" w:rsidP="00F17FD1" w14:paraId="24DA12E5" w14:textId="77777777"/>
    <w:p w:rsidR="00F17FD1" w14:paraId="774D841C" w14:textId="75640C7F">
      <w:r w:rsidRPr="733BC946">
        <w:rPr>
          <w:b/>
          <w:bCs/>
        </w:rPr>
        <w:t>FROM:</w:t>
      </w:r>
      <w:r>
        <w:tab/>
      </w:r>
      <w:r w:rsidR="004D79AD">
        <w:t>Thomas</w:t>
      </w:r>
      <w:r w:rsidR="21434D69">
        <w:t xml:space="preserve"> Mo</w:t>
      </w:r>
      <w:r w:rsidR="004964E7">
        <w:t>rris</w:t>
      </w:r>
    </w:p>
    <w:p w:rsidR="4906E1B2" w:rsidP="004D79AD" w14:paraId="686B14B1" w14:textId="3F4EDB2C">
      <w:pPr>
        <w:ind w:left="720" w:firstLine="720"/>
      </w:pPr>
      <w:r>
        <w:t>Deputy Associate Administrator</w:t>
      </w:r>
    </w:p>
    <w:p w:rsidR="00F17FD1" w:rsidRPr="00173796" w:rsidP="1B77490D" w14:paraId="3BCE3361" w14:textId="5056EEF7">
      <w:pPr>
        <w:ind w:left="720" w:firstLine="720"/>
      </w:pPr>
      <w:r>
        <w:t xml:space="preserve">Office of </w:t>
      </w:r>
      <w:r w:rsidR="004964E7">
        <w:t>Investment and Innovation</w:t>
      </w:r>
    </w:p>
    <w:p w:rsidR="00F17FD1" w:rsidRPr="00173796" w:rsidP="0DFB82B6" w14:paraId="17588F08" w14:textId="2802433A">
      <w:pPr>
        <w:ind w:left="720" w:firstLine="720"/>
      </w:pPr>
      <w:r>
        <w:t>U.S. Small Business Administration (SBA)</w:t>
      </w:r>
    </w:p>
    <w:p w:rsidR="00F17FD1" w:rsidRPr="00173796" w:rsidP="00F17FD1" w14:paraId="2EDD4714" w14:textId="77777777"/>
    <w:p w:rsidR="00F17FD1" w:rsidRPr="00173796" w:rsidP="00686E23" w14:paraId="79FCA5C0" w14:textId="0ACB5CE7">
      <w:pPr>
        <w:keepNext/>
        <w:ind w:left="1440" w:hanging="1440"/>
        <w:outlineLvl w:val="0"/>
      </w:pPr>
      <w:r w:rsidRPr="00173796">
        <w:rPr>
          <w:b/>
          <w:bCs/>
          <w:kern w:val="36"/>
        </w:rPr>
        <w:t>SUBJECT:</w:t>
      </w:r>
      <w:r w:rsidRPr="00173796">
        <w:rPr>
          <w:b/>
          <w:bCs/>
          <w:kern w:val="36"/>
        </w:rPr>
        <w:tab/>
      </w:r>
      <w:bookmarkStart w:id="0" w:name="_Hlk57022454"/>
      <w:r w:rsidR="00F95A89">
        <w:rPr>
          <w:kern w:val="36"/>
        </w:rPr>
        <w:t>Request for</w:t>
      </w:r>
      <w:r w:rsidRPr="00885C4E" w:rsidR="00F95A89">
        <w:rPr>
          <w:kern w:val="36"/>
        </w:rPr>
        <w:t xml:space="preserve"> </w:t>
      </w:r>
      <w:r w:rsidR="005D3BFE">
        <w:rPr>
          <w:kern w:val="36"/>
        </w:rPr>
        <w:t>E</w:t>
      </w:r>
      <w:r w:rsidRPr="00885C4E" w:rsidR="005D3BFE">
        <w:rPr>
          <w:kern w:val="36"/>
        </w:rPr>
        <w:t xml:space="preserve">mergency </w:t>
      </w:r>
      <w:r w:rsidR="007E4F42">
        <w:rPr>
          <w:kern w:val="36"/>
        </w:rPr>
        <w:t>Processing</w:t>
      </w:r>
      <w:r w:rsidR="005D3BFE">
        <w:rPr>
          <w:kern w:val="36"/>
        </w:rPr>
        <w:t xml:space="preserve"> </w:t>
      </w:r>
      <w:r w:rsidR="00F349D2">
        <w:rPr>
          <w:kern w:val="36"/>
        </w:rPr>
        <w:t>of an</w:t>
      </w:r>
      <w:r w:rsidR="005D3BFE">
        <w:rPr>
          <w:kern w:val="36"/>
        </w:rPr>
        <w:t xml:space="preserve"> </w:t>
      </w:r>
      <w:r w:rsidR="00F95A89">
        <w:rPr>
          <w:kern w:val="36"/>
        </w:rPr>
        <w:t>I</w:t>
      </w:r>
      <w:r w:rsidRPr="00885C4E" w:rsidR="00F95A89">
        <w:rPr>
          <w:kern w:val="36"/>
        </w:rPr>
        <w:t xml:space="preserve">nformation </w:t>
      </w:r>
      <w:r w:rsidR="00F95A89">
        <w:rPr>
          <w:kern w:val="36"/>
        </w:rPr>
        <w:t>C</w:t>
      </w:r>
      <w:r w:rsidRPr="00885C4E" w:rsidR="00F95A89">
        <w:rPr>
          <w:kern w:val="36"/>
        </w:rPr>
        <w:t>ollection</w:t>
      </w:r>
      <w:r w:rsidR="00F95A89">
        <w:rPr>
          <w:kern w:val="36"/>
        </w:rPr>
        <w:t>,</w:t>
      </w:r>
      <w:r w:rsidRPr="00885C4E" w:rsidR="00F95A89">
        <w:rPr>
          <w:kern w:val="36"/>
        </w:rPr>
        <w:t xml:space="preserve"> OMB Control No. 3245-0</w:t>
      </w:r>
      <w:r w:rsidR="004964E7">
        <w:rPr>
          <w:kern w:val="36"/>
        </w:rPr>
        <w:t>062</w:t>
      </w:r>
    </w:p>
    <w:bookmarkEnd w:id="0"/>
    <w:p w:rsidR="00F17FD1" w:rsidRPr="00173796" w:rsidP="00F17FD1" w14:paraId="6C6FAEA2" w14:textId="77777777"/>
    <w:p w:rsidR="005F5368" w:rsidP="004360D6" w14:paraId="4CB1FCD8" w14:textId="7BFE4DD5">
      <w:pPr>
        <w:ind w:firstLine="720"/>
        <w:jc w:val="both"/>
      </w:pPr>
      <w:bookmarkStart w:id="1" w:name="_Hlk106785003"/>
      <w:r>
        <w:t xml:space="preserve">In accordance with 5 CFR 1320.13(a), </w:t>
      </w:r>
      <w:r w:rsidR="00BC6A1F">
        <w:t xml:space="preserve">SBA’s </w:t>
      </w:r>
      <w:r>
        <w:t xml:space="preserve">Office of </w:t>
      </w:r>
      <w:r w:rsidR="004964E7">
        <w:t xml:space="preserve">Investment and Innovation </w:t>
      </w:r>
      <w:r w:rsidR="00536AFB">
        <w:t xml:space="preserve">(OII) </w:t>
      </w:r>
      <w:r>
        <w:t xml:space="preserve">is requesting emergency </w:t>
      </w:r>
      <w:r w:rsidR="0E7D9B3C">
        <w:t xml:space="preserve">processing </w:t>
      </w:r>
      <w:r>
        <w:t>of</w:t>
      </w:r>
      <w:r w:rsidR="5BAE126F">
        <w:t xml:space="preserve"> a revision of</w:t>
      </w:r>
      <w:r>
        <w:t xml:space="preserve"> </w:t>
      </w:r>
      <w:r w:rsidR="000278D5">
        <w:t xml:space="preserve">an </w:t>
      </w:r>
      <w:r>
        <w:t>information collection</w:t>
      </w:r>
      <w:r w:rsidR="00A601BC">
        <w:t xml:space="preserve"> for six months</w:t>
      </w:r>
      <w:r w:rsidR="00BB71F5">
        <w:t>.</w:t>
      </w:r>
      <w:r w:rsidR="009F2A00">
        <w:t xml:space="preserve"> </w:t>
      </w:r>
      <w:r w:rsidR="00587A4F">
        <w:t>The U.S. Small Business Administration (</w:t>
      </w:r>
      <w:r w:rsidR="00D70A87">
        <w:t>SBA</w:t>
      </w:r>
      <w:r w:rsidR="00587A4F">
        <w:t xml:space="preserve"> or Agency)</w:t>
      </w:r>
      <w:r w:rsidR="00D70A87">
        <w:t xml:space="preserve"> seeks </w:t>
      </w:r>
      <w:r w:rsidR="00BC6A1F">
        <w:t>emergency use of</w:t>
      </w:r>
      <w:r w:rsidR="00EF23A8">
        <w:t xml:space="preserve"> </w:t>
      </w:r>
      <w:r w:rsidR="004964E7">
        <w:t>S</w:t>
      </w:r>
      <w:r w:rsidR="00EF23A8">
        <w:t xml:space="preserve">BA </w:t>
      </w:r>
      <w:r w:rsidR="0089242C">
        <w:t xml:space="preserve">Form </w:t>
      </w:r>
      <w:r w:rsidR="004964E7">
        <w:t>2181</w:t>
      </w:r>
      <w:r w:rsidR="001E397E">
        <w:t>,</w:t>
      </w:r>
      <w:r w:rsidR="0089242C">
        <w:t xml:space="preserve"> the </w:t>
      </w:r>
      <w:r w:rsidR="004964E7">
        <w:t xml:space="preserve">Management Assessment Questionnaire and </w:t>
      </w:r>
      <w:r w:rsidR="00B219EF">
        <w:t xml:space="preserve">License Application </w:t>
      </w:r>
      <w:r w:rsidR="004D4A35">
        <w:t>(</w:t>
      </w:r>
      <w:r w:rsidR="004964E7">
        <w:t>MAQ</w:t>
      </w:r>
      <w:r w:rsidR="004D4A35">
        <w:t>)</w:t>
      </w:r>
      <w:r w:rsidR="00207EE9">
        <w:t xml:space="preserve"> (OMB Control No. 3245-0</w:t>
      </w:r>
      <w:r w:rsidR="004964E7">
        <w:t>062</w:t>
      </w:r>
      <w:r w:rsidR="00207EE9">
        <w:t>)</w:t>
      </w:r>
      <w:r w:rsidR="00204AC5">
        <w:t xml:space="preserve"> for use with the Department of Defense’s (DoD) Critical Technology Limited Partnership Program (the CTLP Program)</w:t>
      </w:r>
      <w:r w:rsidR="0089242C">
        <w:t xml:space="preserve">. </w:t>
      </w:r>
    </w:p>
    <w:p w:rsidR="005F5368" w:rsidP="004360D6" w14:paraId="54B4CFF4" w14:textId="77777777">
      <w:pPr>
        <w:ind w:firstLine="720"/>
        <w:jc w:val="both"/>
      </w:pPr>
    </w:p>
    <w:p w:rsidR="00467E7E" w:rsidP="00467E7E" w14:paraId="6FF765E6" w14:textId="17DAC97C">
      <w:pPr>
        <w:ind w:firstLine="720"/>
        <w:jc w:val="both"/>
      </w:pPr>
      <w:r>
        <w:t xml:space="preserve">The Small Business Investment Act of 1958 (P.L. 85-699) created the Small Business Investment Company (SBIC) Program “…to stimulate and supplement the flow of private equity capital and long-term loan funds which small-business concerns need for the sound financing of their business operations and for their growth, expansion, and modernization, and which are not available in adequate supply: Provided, however, that this policy shall be carried out in such a manner as to insure the maximum participation of private financing sources.”    </w:t>
      </w:r>
    </w:p>
    <w:p w:rsidR="00467E7E" w:rsidP="00467E7E" w14:paraId="05733069" w14:textId="5295D08D">
      <w:pPr>
        <w:jc w:val="both"/>
      </w:pPr>
    </w:p>
    <w:p w:rsidR="003E69A3" w:rsidP="003E69A3" w14:paraId="39F4A6CB" w14:textId="4B337D79">
      <w:pPr>
        <w:ind w:firstLine="720"/>
        <w:jc w:val="both"/>
      </w:pPr>
      <w:r>
        <w:t xml:space="preserve">Consistent with statutory policy and in alignment with federal risk management standards, the SBA seeks to maximize the participation of private financing sources in the SBIC Program by licensing privately managed investment funds that raise capital from private investors and leverage those resources with capital obtained through the SBICs’ issuance of debentures that are guaranteed by SBA with the full faith and credit of the United States. Through this unique public-private partnership, applicants apply to be licensed as an SBIC through the collection of information submitted from SBA Form 2181 (OMB Control No. 3245-0062).    </w:t>
      </w:r>
    </w:p>
    <w:p w:rsidR="003E69A3" w:rsidP="005600AB" w14:paraId="5CAFD657" w14:textId="77777777">
      <w:pPr>
        <w:jc w:val="both"/>
      </w:pPr>
    </w:p>
    <w:p w:rsidR="00E81DBA" w:rsidP="00E81DBA" w14:paraId="65C92D55" w14:textId="471B7260">
      <w:pPr>
        <w:ind w:firstLine="720"/>
        <w:jc w:val="both"/>
      </w:pPr>
      <w:r>
        <w:t xml:space="preserve">Traditionally, the DoD has had a long-standing partnership with the SBA on developing </w:t>
      </w:r>
    </w:p>
    <w:p w:rsidR="003E69A3" w:rsidP="005600AB" w14:paraId="0D7AD61F" w14:textId="44BA8F0F">
      <w:pPr>
        <w:jc w:val="both"/>
      </w:pPr>
      <w:r>
        <w:t xml:space="preserve">and implementing innovation funding programs, such as the Small Business Innovation Research ("SBIR") and the Small Business Technology Transfer ("STTR") programs.  Building on this partnership, </w:t>
      </w:r>
      <w:r>
        <w:t>SBA’s Office of Investment and Innovation</w:t>
      </w:r>
      <w:r>
        <w:t xml:space="preserve"> and </w:t>
      </w:r>
      <w:r>
        <w:t>DoD’s Office of Strategic Capital (</w:t>
      </w:r>
      <w:r>
        <w:t>OSC</w:t>
      </w:r>
      <w:r>
        <w:t>)</w:t>
      </w:r>
      <w:r>
        <w:t xml:space="preserve"> launched the Small Business Investment Company Critical Technology Initiative (the "SBICCT Initiative") which combines (i) SBA's deep expertise and experience executing the established and highly successful Small Business Investment Company program (the "SBIC Program"), (ii) DoD's robust scientific and technical expertise, (iii) OSC's investment and finance </w:t>
      </w:r>
      <w:r>
        <w:t xml:space="preserve">experience and expertise and (iv) SBA and DoD's joint national and economic security mission. </w:t>
      </w:r>
      <w:r>
        <w:t xml:space="preserve"> </w:t>
      </w:r>
      <w:r>
        <w:t>By providing capital (in the form of government-guaranteed loans from SBA) and technology sector guidance (in the form of program-related initiatives), the SBICCT Initiative aims to empower highly qualified fund managers to scale and catalyze investments in critical technology areas defined under 10 U.S.C §4801(6) and listed on the website for the Under Secretary of Defense (Research and Engineering) as well as supply chain and component level technologies and production processes</w:t>
      </w:r>
      <w:r w:rsidR="00FE5A23">
        <w:t xml:space="preserve">.  </w:t>
      </w:r>
    </w:p>
    <w:p w:rsidR="003E69A3" w:rsidP="005600AB" w14:paraId="752F48B9" w14:textId="77777777">
      <w:pPr>
        <w:jc w:val="both"/>
      </w:pPr>
    </w:p>
    <w:p w:rsidR="00E81DBA" w:rsidP="000A5D29" w14:paraId="1B0583E6" w14:textId="6E76A82B">
      <w:pPr>
        <w:ind w:firstLine="720"/>
        <w:jc w:val="both"/>
      </w:pPr>
      <w:r>
        <w:t xml:space="preserve">On June 5, 2025, the DoD and SBA amended and restated </w:t>
      </w:r>
      <w:r>
        <w:t>its</w:t>
      </w:r>
      <w:r>
        <w:t xml:space="preserve"> original Memorandum of Agreement </w:t>
      </w:r>
      <w:r w:rsidR="006C21F4">
        <w:t xml:space="preserve">(MOA) </w:t>
      </w:r>
      <w:r>
        <w:t xml:space="preserve">dated March 2, </w:t>
      </w:r>
      <w:r>
        <w:t>2023</w:t>
      </w:r>
      <w:r>
        <w:t xml:space="preserve"> to formally continue and expand its relationship in particular respect to the SBIC Program, the SBICCT Initiative and a newly created DoD</w:t>
      </w:r>
      <w:r w:rsidR="000B63AA">
        <w:t xml:space="preserve"> CTLP </w:t>
      </w:r>
      <w:r>
        <w:t xml:space="preserve">Program where the SBA’s and the DoD’s national and economic security missions are mutually aligned.  </w:t>
      </w:r>
      <w:r w:rsidR="00FE5A23">
        <w:t>While DoD and SBA</w:t>
      </w:r>
      <w:r w:rsidR="007F0056">
        <w:t xml:space="preserve"> </w:t>
      </w:r>
      <w:r w:rsidR="00FE5A23">
        <w:t xml:space="preserve">have their own statutory and regulatory authorities permitting many of the activities, rights and obligations included in the above referenced MOA, the Economy Act, 31 U.S.C. </w:t>
      </w:r>
      <w:r w:rsidR="007F6EC3">
        <w:t>§</w:t>
      </w:r>
      <w:r w:rsidR="00FE5A23">
        <w:t>1535 (the “Economy Act”) provides the authority and procedures by which one executive agency needing supplies or services obtains and transfers funds for such supplies or services from another executive agency.  The Economy Act is the primary governing authority for DoD to support the programs and activities implemented under SBA’s authorities and the primary governing authority for SBA to support the programs and activities implemented under Do</w:t>
      </w:r>
      <w:r w:rsidR="00523D57">
        <w:t>D</w:t>
      </w:r>
      <w:r w:rsidR="00FE5A23">
        <w:t xml:space="preserve">’s authorities.  </w:t>
      </w:r>
    </w:p>
    <w:p w:rsidR="00AE7C43" w:rsidP="00E81DBA" w14:paraId="37B27300" w14:textId="77777777">
      <w:pPr>
        <w:ind w:firstLine="720"/>
        <w:jc w:val="both"/>
      </w:pPr>
    </w:p>
    <w:p w:rsidR="005600AB" w:rsidP="09C7D2FC" w14:paraId="59CAF8C6" w14:textId="2B8C9EEC">
      <w:pPr>
        <w:ind w:firstLine="720"/>
        <w:jc w:val="both"/>
      </w:pPr>
      <w:r>
        <w:t xml:space="preserve">SBA </w:t>
      </w:r>
      <w:r w:rsidR="00AE7C43">
        <w:t>now seek</w:t>
      </w:r>
      <w:r w:rsidR="002C15B7">
        <w:t>s</w:t>
      </w:r>
      <w:r w:rsidR="00AE7C43">
        <w:t xml:space="preserve"> </w:t>
      </w:r>
      <w:r w:rsidR="000E08FA">
        <w:t xml:space="preserve">clearance </w:t>
      </w:r>
      <w:r w:rsidR="5247D0F8">
        <w:t>to</w:t>
      </w:r>
      <w:r w:rsidR="00AE7C43">
        <w:t xml:space="preserve"> use </w:t>
      </w:r>
      <w:r w:rsidR="00E81DBA">
        <w:t xml:space="preserve">its existing Form 2181 </w:t>
      </w:r>
      <w:r w:rsidR="007F6EC3">
        <w:t>(OMB Control</w:t>
      </w:r>
      <w:r w:rsidR="000B63AA">
        <w:t xml:space="preserve"> No. 3245-0062)</w:t>
      </w:r>
      <w:r w:rsidR="007F6EC3">
        <w:t xml:space="preserve"> </w:t>
      </w:r>
      <w:r w:rsidR="00E81DBA">
        <w:t xml:space="preserve">for applicants seeking to be approved under the DoD CTLP </w:t>
      </w:r>
      <w:r w:rsidR="000B63AA">
        <w:t>P</w:t>
      </w:r>
      <w:r w:rsidR="00E81DBA">
        <w:t xml:space="preserve">rogram.  </w:t>
      </w:r>
      <w:r>
        <w:t xml:space="preserve">The SBA and </w:t>
      </w:r>
      <w:r w:rsidR="00FE5A23">
        <w:t xml:space="preserve">DoD </w:t>
      </w:r>
      <w:r>
        <w:t xml:space="preserve">intend to jointly develop methods to incentivize and foster the creation and expansion of investment funds capable of providing greater </w:t>
      </w:r>
      <w:r>
        <w:t>financings</w:t>
      </w:r>
      <w:r>
        <w:t xml:space="preserve"> to businesses in </w:t>
      </w:r>
      <w:r w:rsidR="000B63AA">
        <w:t xml:space="preserve">strategic </w:t>
      </w:r>
      <w:r>
        <w:t xml:space="preserve">sectors of the economy that will advance national and economic security priorities.  </w:t>
      </w:r>
    </w:p>
    <w:p w:rsidR="005600AB" w:rsidP="09C7D2FC" w14:paraId="2D6D221B" w14:textId="77777777">
      <w:pPr>
        <w:ind w:firstLine="720"/>
        <w:jc w:val="both"/>
      </w:pPr>
    </w:p>
    <w:p w:rsidR="00A10088" w:rsidP="09C7D2FC" w14:paraId="3EBEE582" w14:textId="09D42924">
      <w:pPr>
        <w:ind w:firstLine="720"/>
        <w:jc w:val="both"/>
      </w:pPr>
      <w:r>
        <w:t xml:space="preserve">The estimated burden hours per response for each participant </w:t>
      </w:r>
      <w:r w:rsidR="007F6EC3">
        <w:t xml:space="preserve">preparing a Form 2181 as an applicant to the CTLP program </w:t>
      </w:r>
      <w:r>
        <w:t xml:space="preserve">is </w:t>
      </w:r>
      <w:r w:rsidR="00FE5A23">
        <w:t xml:space="preserve">80 </w:t>
      </w:r>
      <w:r w:rsidR="000E75E6">
        <w:t>hour</w:t>
      </w:r>
      <w:r w:rsidR="00FE5A23">
        <w:t>s</w:t>
      </w:r>
      <w:r>
        <w:t xml:space="preserve">. The estimated number of such participants </w:t>
      </w:r>
      <w:r w:rsidR="00851054">
        <w:t>in the next twelve months is</w:t>
      </w:r>
      <w:r>
        <w:t xml:space="preserve"> </w:t>
      </w:r>
      <w:r w:rsidR="00FE5A23">
        <w:t>50</w:t>
      </w:r>
      <w:r>
        <w:t>.</w:t>
      </w:r>
      <w:r w:rsidR="00DC3CBF">
        <w:t xml:space="preserve"> This brings the total burden </w:t>
      </w:r>
      <w:r w:rsidR="00E553D9">
        <w:t xml:space="preserve">to </w:t>
      </w:r>
      <w:r w:rsidR="00FE5A23">
        <w:t>4</w:t>
      </w:r>
      <w:r w:rsidR="00E553D9">
        <w:t>,</w:t>
      </w:r>
      <w:r w:rsidR="00FE5A23">
        <w:t xml:space="preserve">000 </w:t>
      </w:r>
      <w:r w:rsidR="00E553D9">
        <w:t>hours</w:t>
      </w:r>
      <w:r w:rsidR="00DC3CBF">
        <w:t>.</w:t>
      </w:r>
      <w:r w:rsidR="00D35F01">
        <w:t xml:space="preserve"> In addition to seeking emergency</w:t>
      </w:r>
      <w:r w:rsidR="00E64AE6">
        <w:t>/expedited</w:t>
      </w:r>
      <w:r w:rsidR="00D35F01">
        <w:t xml:space="preserve"> </w:t>
      </w:r>
      <w:r w:rsidR="006026A7">
        <w:t>clearance</w:t>
      </w:r>
      <w:r w:rsidR="00D35F01">
        <w:t>,</w:t>
      </w:r>
      <w:r w:rsidR="009F1603">
        <w:t xml:space="preserve"> SBA </w:t>
      </w:r>
      <w:r w:rsidR="00D35F01">
        <w:t>will</w:t>
      </w:r>
      <w:r w:rsidR="009F1603">
        <w:t xml:space="preserve"> </w:t>
      </w:r>
      <w:r w:rsidR="00525938">
        <w:t xml:space="preserve">submit a request </w:t>
      </w:r>
      <w:r w:rsidR="00F415DB">
        <w:t>for</w:t>
      </w:r>
      <w:r w:rsidR="00ED74C4">
        <w:t xml:space="preserve"> normal clearance </w:t>
      </w:r>
      <w:r w:rsidR="00525938">
        <w:t>for</w:t>
      </w:r>
      <w:r w:rsidR="006026A7">
        <w:t xml:space="preserve"> </w:t>
      </w:r>
      <w:r w:rsidR="000B63AA">
        <w:t xml:space="preserve">a new form </w:t>
      </w:r>
      <w:r w:rsidR="0017748F">
        <w:t>beyond the maximum six</w:t>
      </w:r>
      <w:r w:rsidR="00B24760">
        <w:t>-</w:t>
      </w:r>
      <w:r w:rsidR="0017748F">
        <w:t>month period</w:t>
      </w:r>
      <w:r w:rsidR="00525938">
        <w:t xml:space="preserve"> </w:t>
      </w:r>
      <w:r w:rsidR="00ED74C4">
        <w:t>provided by emergency approval</w:t>
      </w:r>
      <w:r w:rsidR="00525938">
        <w:t>.</w:t>
      </w:r>
    </w:p>
    <w:p w:rsidR="009F2A00" w:rsidP="00D2604C" w14:paraId="12816EFA" w14:textId="77777777">
      <w:pPr>
        <w:jc w:val="both"/>
      </w:pPr>
    </w:p>
    <w:p w:rsidR="00D2604C" w:rsidRPr="00E4463C" w:rsidP="00505D0A" w14:paraId="5BDC6BD2" w14:textId="21BCA35E">
      <w:pPr>
        <w:ind w:firstLine="720"/>
        <w:jc w:val="both"/>
      </w:pPr>
      <w:r>
        <w:t xml:space="preserve">As required by 5 CFR 1320.13(a)(1), </w:t>
      </w:r>
      <w:r w:rsidR="0F62D7E0">
        <w:t xml:space="preserve">SBA </w:t>
      </w:r>
      <w:r w:rsidR="26405B8A">
        <w:t xml:space="preserve">has determined this collection of information is needed prior to the </w:t>
      </w:r>
      <w:r w:rsidR="6499296D">
        <w:t>expiration of</w:t>
      </w:r>
      <w:r w:rsidR="005BFBD0">
        <w:t xml:space="preserve"> the</w:t>
      </w:r>
      <w:r w:rsidR="6499296D">
        <w:t xml:space="preserve"> time periods </w:t>
      </w:r>
      <w:r w:rsidR="005BFBD0">
        <w:t xml:space="preserve">established </w:t>
      </w:r>
      <w:r w:rsidR="6499296D">
        <w:t xml:space="preserve">under 5 CFR </w:t>
      </w:r>
      <w:r w:rsidR="5B716C2C">
        <w:t xml:space="preserve">Part </w:t>
      </w:r>
      <w:r w:rsidR="6499296D">
        <w:t>1320</w:t>
      </w:r>
      <w:r w:rsidR="26405B8A">
        <w:t xml:space="preserve"> </w:t>
      </w:r>
      <w:r w:rsidR="73D3E2B8">
        <w:t xml:space="preserve">due to </w:t>
      </w:r>
      <w:r w:rsidR="03182466">
        <w:t xml:space="preserve">the </w:t>
      </w:r>
      <w:r w:rsidR="15DCFA3E">
        <w:t xml:space="preserve">urgency of supporting businesses which seek to participate in the DoD’s CTLP </w:t>
      </w:r>
      <w:r w:rsidR="254ADE86">
        <w:t>P</w:t>
      </w:r>
      <w:r w:rsidR="15DCFA3E">
        <w:t xml:space="preserve">rogram and the immediate domestic economic and national security benefits such participants would provide through injection of </w:t>
      </w:r>
      <w:r w:rsidR="03182466">
        <w:t xml:space="preserve">strategic </w:t>
      </w:r>
      <w:r w:rsidR="15DCFA3E">
        <w:t xml:space="preserve">capital into the national economy. </w:t>
      </w:r>
      <w:r w:rsidR="4572EC10">
        <w:t xml:space="preserve">As a result, </w:t>
      </w:r>
      <w:r w:rsidR="135E6EB9">
        <w:t>approval of this</w:t>
      </w:r>
      <w:r w:rsidR="3487DAE6">
        <w:t xml:space="preserve"> collection of information is needed </w:t>
      </w:r>
      <w:r w:rsidR="481E68E7">
        <w:t>as soon as possible to</w:t>
      </w:r>
      <w:r w:rsidR="3487DAE6">
        <w:t xml:space="preserve"> </w:t>
      </w:r>
      <w:r w:rsidR="15DCFA3E">
        <w:t xml:space="preserve">begin accepting applications to DoD’s CTLP </w:t>
      </w:r>
      <w:r w:rsidR="254ADE86">
        <w:t>P</w:t>
      </w:r>
      <w:r w:rsidR="15DCFA3E">
        <w:t>rogram</w:t>
      </w:r>
      <w:r w:rsidR="49A5F32B">
        <w:t xml:space="preserve">, which is </w:t>
      </w:r>
      <w:r w:rsidR="7A752A86">
        <w:t>critical to meet the Administration’s priorities</w:t>
      </w:r>
      <w:r w:rsidR="3E42DFF3">
        <w:t xml:space="preserve"> to enhance national  security and economy</w:t>
      </w:r>
      <w:r w:rsidR="4572EC10">
        <w:t>.</w:t>
      </w:r>
      <w:r w:rsidR="4D704FC7">
        <w:t xml:space="preserve"> </w:t>
      </w:r>
    </w:p>
    <w:p w:rsidR="00CE5DE7" w:rsidP="004D79AD" w14:paraId="55DB6344" w14:textId="77777777">
      <w:pPr>
        <w:jc w:val="both"/>
      </w:pPr>
    </w:p>
    <w:p w:rsidR="004D79AD" w:rsidP="004D79AD" w14:paraId="4AF80AFB" w14:textId="76F2E7CB">
      <w:pPr>
        <w:spacing w:after="160" w:line="276" w:lineRule="auto"/>
        <w:ind w:firstLine="720"/>
        <w:jc w:val="both"/>
      </w:pPr>
      <w:r>
        <w:t xml:space="preserve">Certain “technology categories” have been identified by the Administration and Congress as areas requiring significant and immediate investment for the U.S. to maintain advantage over our adversaries. The Communist Party of China (the "CCP") has deployed trillions in capital to archive their national security goals, dwarfing total U.S. investment in these same sectors. Global </w:t>
      </w:r>
      <w:r>
        <w:t>capital markets have become an increasingly contested domain. The CCP influences up to $8T of capital investments globally, gaining advantage in critical tech, manufacturing, and creating economic chokepoints for the United States. </w:t>
      </w:r>
    </w:p>
    <w:p w:rsidR="004D79AD" w:rsidP="004D79AD" w14:paraId="28CA2A7C" w14:textId="77777777">
      <w:pPr>
        <w:spacing w:after="160" w:line="276" w:lineRule="auto"/>
        <w:ind w:firstLine="720"/>
        <w:jc w:val="both"/>
      </w:pPr>
      <w:r>
        <w:t>One such area, </w:t>
      </w:r>
      <w:r w:rsidRPr="004D79AD">
        <w:t>the exploration, mining, and refinement of critical minerals</w:t>
      </w:r>
      <w:r>
        <w:t>, has been prioritized by the Administration through recent Executive Orders (“Ensuring National Security and Economic Resilience Through Section 232 Actions on Processed Critical Minerals and Derivative Products” and "Immediate Measure to Increase American Mineral Production") to counter the actions of the CCP. As described in the President's Executive Order dated March 20, 2025, "Our national and economic security are now acutely threatened by our reliance upon hostile foreign powers’ mineral production. It is imperative for our national security that the United States take </w:t>
      </w:r>
      <w:r>
        <w:rPr>
          <w:b/>
          <w:bCs/>
          <w:u w:val="single"/>
        </w:rPr>
        <w:t>immediate</w:t>
      </w:r>
      <w:r>
        <w:t> action to facilitate domestic mineral production to the maximum possible extent. “</w:t>
      </w:r>
    </w:p>
    <w:p w:rsidR="004D79AD" w:rsidP="004D79AD" w14:paraId="6ECC8EB7" w14:textId="77777777">
      <w:pPr>
        <w:spacing w:after="160" w:line="276" w:lineRule="auto"/>
        <w:ind w:firstLine="720"/>
        <w:jc w:val="both"/>
      </w:pPr>
      <w:r>
        <w:t xml:space="preserve">In response to this acute national security landscape, through the "One Big Beautiful Bill" Congress appropriated $100B to the DoD (acting through the Office of Strategic Capital (“OSC”)) to counter the efforts of the CCP in the critical minerals and materials industry. Furthermore, in addition to the monies appropriate for critical minerals, Congress has identified another $100B for OSC to be applied to those other technologies deemed critical to our national security. OSC’s financial tools are designed to immediately address these challenges. </w:t>
      </w:r>
    </w:p>
    <w:p w:rsidR="004D79AD" w:rsidP="004D79AD" w14:paraId="388C011C" w14:textId="77777777">
      <w:pPr>
        <w:spacing w:after="160" w:line="276" w:lineRule="auto"/>
        <w:ind w:firstLine="720"/>
        <w:jc w:val="both"/>
      </w:pPr>
      <w:r>
        <w:t xml:space="preserve">In particular, the CTLP Program (which is the DoD program that is the subject of the emergency review request) has been designed specifically to meet the challenges identified by the Administration and Congress and would be the immediate beneficiary of this emergency treatment request. The SBA’s MAQ (the subject of the emergency treatment) and the accompanying SORN is the tool by which applicants will apply to the CTLP </w:t>
      </w:r>
      <w:r>
        <w:t>Program;</w:t>
      </w:r>
      <w:r>
        <w:t xml:space="preserve"> hence the urgency of this emergency processing request. </w:t>
      </w:r>
    </w:p>
    <w:p w:rsidR="004D79AD" w:rsidP="004D79AD" w14:paraId="22FDAE76" w14:textId="6ABF21FC">
      <w:pPr>
        <w:spacing w:after="160" w:line="276" w:lineRule="auto"/>
        <w:ind w:firstLine="720"/>
        <w:jc w:val="both"/>
      </w:pPr>
      <w:r>
        <w:t>There are applicants lined up to apply to the program to commence deploying capital as soon as October of 2025. Without the emergency request, this timeline would be significantly delayed. Every day of delay in the funding of these critical technologies and supply chain chokepoints is another day of vulnerability for our Nation’s security.</w:t>
      </w:r>
    </w:p>
    <w:p w:rsidR="005600AB" w:rsidP="792B4DD2" w14:paraId="606A4220" w14:textId="7671817B">
      <w:pPr>
        <w:ind w:firstLine="720"/>
        <w:jc w:val="both"/>
      </w:pPr>
      <w:r>
        <w:t>P</w:t>
      </w:r>
      <w:r w:rsidR="007C43A1">
        <w:t>ursuant to 5 CFR</w:t>
      </w:r>
      <w:r w:rsidR="6D9CB1FB">
        <w:t xml:space="preserve"> </w:t>
      </w:r>
      <w:r w:rsidR="00385355">
        <w:t>1320.13(a)(2),</w:t>
      </w:r>
      <w:r w:rsidR="00D2604C">
        <w:t xml:space="preserve"> </w:t>
      </w:r>
      <w:r w:rsidR="009D2CD9">
        <w:t>SBA has determined that the Agency cannot reasonably comply with normal clearance procedures</w:t>
      </w:r>
      <w:r w:rsidR="00040E9E">
        <w:t>. P</w:t>
      </w:r>
      <w:r w:rsidR="00D2604C">
        <w:t>ublic harm will result</w:t>
      </w:r>
      <w:r w:rsidR="00AB2C5F">
        <w:t xml:space="preserve"> if SBA is not granted emergency </w:t>
      </w:r>
      <w:r w:rsidR="00234C7A">
        <w:t xml:space="preserve">clearance </w:t>
      </w:r>
      <w:r w:rsidR="00AB2C5F">
        <w:t xml:space="preserve">to use this </w:t>
      </w:r>
      <w:r w:rsidR="000F6C9E">
        <w:t>information collection</w:t>
      </w:r>
      <w:r w:rsidR="008942B4">
        <w:t xml:space="preserve"> as SBA is currently unable to</w:t>
      </w:r>
      <w:r w:rsidR="071A71B6">
        <w:t xml:space="preserve"> accept or</w:t>
      </w:r>
      <w:r w:rsidR="008942B4">
        <w:t xml:space="preserve"> process</w:t>
      </w:r>
      <w:r w:rsidR="7A1DC3B8">
        <w:t xml:space="preserve"> </w:t>
      </w:r>
      <w:r w:rsidR="008942B4">
        <w:t xml:space="preserve">applications </w:t>
      </w:r>
      <w:r w:rsidR="007F6EC3">
        <w:t xml:space="preserve">under the </w:t>
      </w:r>
      <w:r w:rsidR="023303E0">
        <w:t xml:space="preserve">DoD </w:t>
      </w:r>
      <w:r w:rsidR="007F6EC3">
        <w:t xml:space="preserve">CTLP </w:t>
      </w:r>
      <w:r w:rsidR="000B63AA">
        <w:t>P</w:t>
      </w:r>
      <w:r w:rsidR="007F6EC3">
        <w:t xml:space="preserve">rogram.  </w:t>
      </w:r>
      <w:r w:rsidR="60C84414">
        <w:t>Further, the use of normal clearance procedures is reasonably likely to prevent SBA from collecting this information</w:t>
      </w:r>
      <w:r w:rsidR="0B624033">
        <w:t xml:space="preserve">, as SBA needs immediate approval for expanded use of the MAQ to begin </w:t>
      </w:r>
      <w:r w:rsidR="2EB11738">
        <w:t xml:space="preserve">collecting this information for the CTLP program </w:t>
      </w:r>
      <w:r w:rsidR="6700DB29">
        <w:t>by September 1, 2025</w:t>
      </w:r>
      <w:r w:rsidR="2EB11738">
        <w:t>.</w:t>
      </w:r>
    </w:p>
    <w:p w:rsidR="00D2604C" w:rsidRPr="007D60D4" w:rsidP="00D2604C" w14:paraId="00F4B236" w14:textId="77777777">
      <w:pPr>
        <w:jc w:val="both"/>
      </w:pPr>
    </w:p>
    <w:p w:rsidR="00D2604C" w:rsidRPr="007D60D4" w:rsidP="61F89327" w14:paraId="46656FA0" w14:textId="6BCB50CE">
      <w:pPr>
        <w:ind w:firstLine="720"/>
        <w:jc w:val="both"/>
      </w:pPr>
      <w:r>
        <w:t>Given</w:t>
      </w:r>
      <w:r w:rsidR="00B40110">
        <w:t xml:space="preserve"> </w:t>
      </w:r>
      <w:r w:rsidR="00E4703E">
        <w:t>that</w:t>
      </w:r>
      <w:r w:rsidR="00B40110">
        <w:t xml:space="preserve"> </w:t>
      </w:r>
      <w:r w:rsidR="00772EAB">
        <w:t xml:space="preserve">the collection of information is needed prior to the expiration of time periods established under </w:t>
      </w:r>
      <w:r w:rsidR="00322190">
        <w:t>5 CFR</w:t>
      </w:r>
      <w:r w:rsidR="00772EAB">
        <w:t xml:space="preserve"> Part</w:t>
      </w:r>
      <w:r w:rsidR="00322190">
        <w:t xml:space="preserve"> 1320</w:t>
      </w:r>
      <w:r w:rsidR="00772EAB">
        <w:t xml:space="preserve">, is essential to the mission of the </w:t>
      </w:r>
      <w:r w:rsidR="007F6EC3">
        <w:t xml:space="preserve">DoD and </w:t>
      </w:r>
      <w:r w:rsidR="381DD9A3">
        <w:t>SBA</w:t>
      </w:r>
      <w:r w:rsidR="00772EAB">
        <w:t xml:space="preserve">, and </w:t>
      </w:r>
      <w:r w:rsidR="00276ADB">
        <w:t xml:space="preserve">that </w:t>
      </w:r>
      <w:r w:rsidR="00772EAB">
        <w:t>SBA cannot reasonably comply with</w:t>
      </w:r>
      <w:r w:rsidR="00322190">
        <w:t xml:space="preserve"> </w:t>
      </w:r>
      <w:r w:rsidR="00CB0672">
        <w:t xml:space="preserve">normal </w:t>
      </w:r>
      <w:r w:rsidR="00C127D9">
        <w:t>OMB</w:t>
      </w:r>
      <w:r>
        <w:t xml:space="preserve"> clearance procedures, the Agency respectfully requests that OMB </w:t>
      </w:r>
      <w:r w:rsidR="00B40110">
        <w:t xml:space="preserve">grants emergency </w:t>
      </w:r>
      <w:r w:rsidR="000B63AA">
        <w:t>authority</w:t>
      </w:r>
      <w:r w:rsidR="00B40110">
        <w:t xml:space="preserve"> for </w:t>
      </w:r>
      <w:r w:rsidR="007F6EC3">
        <w:t xml:space="preserve">SBA to use </w:t>
      </w:r>
      <w:r w:rsidR="00B40110">
        <w:t>the</w:t>
      </w:r>
      <w:r w:rsidR="00D52D8B">
        <w:t xml:space="preserve"> </w:t>
      </w:r>
      <w:r w:rsidR="007F6EC3">
        <w:t>existing Form 2181 (OMB Control No. 3245-0062)</w:t>
      </w:r>
      <w:r w:rsidR="00B40110">
        <w:t xml:space="preserve"> </w:t>
      </w:r>
      <w:r w:rsidR="007F6EC3">
        <w:t xml:space="preserve">for collection of information for the DoD CTLP </w:t>
      </w:r>
      <w:r w:rsidR="000B63AA">
        <w:t>P</w:t>
      </w:r>
      <w:r w:rsidR="007F6EC3">
        <w:t xml:space="preserve">rogram </w:t>
      </w:r>
      <w:r w:rsidR="00B40110">
        <w:t>for six months</w:t>
      </w:r>
      <w:r w:rsidR="00967A6D">
        <w:t>.</w:t>
      </w:r>
      <w:r w:rsidRPr="61F89327">
        <w:t xml:space="preserve"> </w:t>
      </w:r>
      <w:r w:rsidRPr="61F89327" w:rsidR="2957B15B">
        <w:t xml:space="preserve">Subsequently SBA will pursue approval using the standard clearance procedures for a separate information collection to obtain a three-year authorization period.   </w:t>
      </w:r>
    </w:p>
    <w:bookmarkEnd w:id="1"/>
    <w:p w:rsidR="74D14B08" w:rsidP="61F89327" w14:paraId="13FED9FB" w14:textId="00A9029A">
      <w:pPr>
        <w:jc w:val="both"/>
      </w:pPr>
    </w:p>
    <w:p w:rsidR="74D14B08" w:rsidP="61F89327" w14:paraId="618BE8D2" w14:textId="3A9CDFC3">
      <w:pPr>
        <w:jc w:val="both"/>
      </w:pPr>
    </w:p>
    <w:sectPr w:rsidSect="00D2604C">
      <w:headerReference w:type="default" r:id="rId8"/>
      <w:footerReference w:type="default" r:id="rId9"/>
      <w:type w:val="continuous"/>
      <w:pgSz w:w="12240" w:h="15840"/>
      <w:pgMar w:top="1440" w:right="1440" w:bottom="810" w:left="1440" w:header="720" w:footer="27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8"/>
        <w:szCs w:val="18"/>
      </w:rPr>
      <w:id w:val="-606731555"/>
      <w:docPartObj>
        <w:docPartGallery w:val="Page Numbers (Bottom of Page)"/>
        <w:docPartUnique/>
      </w:docPartObj>
    </w:sdtPr>
    <w:sdtEndPr>
      <w:rPr>
        <w:color w:val="7F7F7F" w:themeColor="background1" w:themeShade="7F"/>
        <w:spacing w:val="60"/>
      </w:rPr>
    </w:sdtEndPr>
    <w:sdtContent>
      <w:p w:rsidR="003C486F" w:rsidRPr="00E45081" w14:paraId="5E22B4FF" w14:textId="04BCCCDC">
        <w:pPr>
          <w:pStyle w:val="Footer"/>
          <w:pBdr>
            <w:top w:val="single" w:sz="4" w:space="1" w:color="D9D9D9" w:themeColor="background1" w:themeShade="D9"/>
          </w:pBdr>
          <w:jc w:val="right"/>
          <w:rPr>
            <w:rFonts w:ascii="Arial" w:hAnsi="Arial" w:cs="Arial"/>
            <w:sz w:val="18"/>
          </w:rPr>
        </w:pPr>
      </w:p>
    </w:sdtContent>
  </w:sdt>
  <w:p w:rsidR="003C486F" w:rsidRPr="00E45081" w14:paraId="7486772C" w14:textId="77777777">
    <w:pPr>
      <w:pStyle w:val="Footer"/>
      <w:rPr>
        <w:rFonts w:ascii="Arial" w:hAnsi="Arial" w:cs="Arial"/>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486F" w14:paraId="1F854FFB" w14:textId="77777777">
    <w:pPr>
      <w:pStyle w:val="Header"/>
    </w:pPr>
    <w:r>
      <w:rPr>
        <w:noProof/>
      </w:rPr>
      <w:drawing>
        <wp:inline distT="0" distB="0" distL="0" distR="0">
          <wp:extent cx="2306955" cy="638175"/>
          <wp:effectExtent l="0" t="0" r="0" b="9525"/>
          <wp:docPr id="20" name="Picture 20" descr="SBA-Hor-2"/>
          <wp:cNvGraphicFramePr/>
          <a:graphic xmlns:a="http://schemas.openxmlformats.org/drawingml/2006/main">
            <a:graphicData uri="http://schemas.openxmlformats.org/drawingml/2006/picture">
              <pic:pic xmlns:pic="http://schemas.openxmlformats.org/drawingml/2006/picture">
                <pic:nvPicPr>
                  <pic:cNvPr id="20" name="Picture 1" descr="SBA-Hor-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06955" cy="638175"/>
                  </a:xfrm>
                  <a:prstGeom prst="rect">
                    <a:avLst/>
                  </a:prstGeom>
                  <a:noFill/>
                  <a:ln>
                    <a:noFill/>
                  </a:ln>
                </pic:spPr>
              </pic:pic>
            </a:graphicData>
          </a:graphic>
        </wp:inline>
      </w:drawing>
    </w:r>
  </w:p>
  <w:p w:rsidR="003C486F" w14:paraId="585A15D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03F53"/>
    <w:multiLevelType w:val="multilevel"/>
    <w:tmpl w:val="4AFC147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1D2E7B"/>
    <w:multiLevelType w:val="hybridMultilevel"/>
    <w:tmpl w:val="C0B21D7A"/>
    <w:lvl w:ilvl="0">
      <w:start w:val="1"/>
      <w:numFmt w:val="bullet"/>
      <w:lvlText w:val=""/>
      <w:lvlJc w:val="left"/>
      <w:pPr>
        <w:ind w:left="1080" w:hanging="72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4C5F85"/>
    <w:multiLevelType w:val="multilevel"/>
    <w:tmpl w:val="4AFC147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89E4C28"/>
    <w:multiLevelType w:val="multilevel"/>
    <w:tmpl w:val="9EF46370"/>
    <w:lvl w:ilvl="0">
      <w:start w:val="4"/>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8A55637"/>
    <w:multiLevelType w:val="hybridMultilevel"/>
    <w:tmpl w:val="4D4859A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647772"/>
    <w:multiLevelType w:val="multilevel"/>
    <w:tmpl w:val="3CDAF238"/>
    <w:lvl w:ilvl="0">
      <w:start w:val="4"/>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9703625"/>
    <w:multiLevelType w:val="hybridMultilevel"/>
    <w:tmpl w:val="AB18428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D034F13"/>
    <w:multiLevelType w:val="multilevel"/>
    <w:tmpl w:val="81A632E0"/>
    <w:lvl w:ilvl="0">
      <w:start w:val="6"/>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EBE44C3"/>
    <w:multiLevelType w:val="hybridMultilevel"/>
    <w:tmpl w:val="41EC7C6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1366B0C"/>
    <w:multiLevelType w:val="multilevel"/>
    <w:tmpl w:val="4AFC1476"/>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846620F"/>
    <w:multiLevelType w:val="multilevel"/>
    <w:tmpl w:val="4768C7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91626A5"/>
    <w:multiLevelType w:val="hybridMultilevel"/>
    <w:tmpl w:val="A67A3E84"/>
    <w:lvl w:ilvl="0">
      <w:start w:val="1"/>
      <w:numFmt w:val="bullet"/>
      <w:lvlText w:val=""/>
      <w:lvlJc w:val="left"/>
      <w:pPr>
        <w:ind w:left="778" w:hanging="360"/>
      </w:pPr>
      <w:rPr>
        <w:rFonts w:ascii="Symbol" w:hAnsi="Symbo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12">
    <w:nsid w:val="19405BE4"/>
    <w:multiLevelType w:val="hybridMultilevel"/>
    <w:tmpl w:val="2CDC7250"/>
    <w:lvl w:ilvl="0">
      <w:start w:val="1"/>
      <w:numFmt w:val="bullet"/>
      <w:lvlText w:val=""/>
      <w:lvlJc w:val="left"/>
      <w:pPr>
        <w:ind w:left="1440" w:hanging="720"/>
      </w:pPr>
      <w:rPr>
        <w:rFonts w:ascii="Wingdings" w:hAnsi="Wingding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1BD1484B"/>
    <w:multiLevelType w:val="hybridMultilevel"/>
    <w:tmpl w:val="8E0C035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1D8F2FE2"/>
    <w:multiLevelType w:val="hybridMultilevel"/>
    <w:tmpl w:val="5B10ED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DCB1FF5"/>
    <w:multiLevelType w:val="hybridMultilevel"/>
    <w:tmpl w:val="407A0A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6AB33C8"/>
    <w:multiLevelType w:val="multilevel"/>
    <w:tmpl w:val="910E4A64"/>
    <w:lvl w:ilvl="0">
      <w:start w:val="4"/>
      <w:numFmt w:val="decimal"/>
      <w:lvlText w:val="%1"/>
      <w:lvlJc w:val="left"/>
      <w:pPr>
        <w:ind w:left="435" w:hanging="435"/>
      </w:pPr>
      <w:rPr>
        <w:rFonts w:hint="default"/>
      </w:rPr>
    </w:lvl>
    <w:lvl w:ilvl="1">
      <w:start w:val="9"/>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70A488F"/>
    <w:multiLevelType w:val="hybridMultilevel"/>
    <w:tmpl w:val="FD02FA5A"/>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8">
    <w:nsid w:val="393D16AD"/>
    <w:multiLevelType w:val="multilevel"/>
    <w:tmpl w:val="4AFC147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B626C4C"/>
    <w:multiLevelType w:val="hybridMultilevel"/>
    <w:tmpl w:val="DCDCA0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CEA0EE4"/>
    <w:multiLevelType w:val="multilevel"/>
    <w:tmpl w:val="0C00E0BC"/>
    <w:lvl w:ilvl="0">
      <w:start w:val="5"/>
      <w:numFmt w:val="decimal"/>
      <w:lvlText w:val="%1.0"/>
      <w:lvlJc w:val="left"/>
      <w:pPr>
        <w:ind w:left="108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600" w:hanging="720"/>
      </w:pPr>
      <w:rPr>
        <w:rFonts w:hint="default"/>
        <w:b w:val="0"/>
      </w:rPr>
    </w:lvl>
    <w:lvl w:ilvl="4">
      <w:start w:val="1"/>
      <w:numFmt w:val="decimal"/>
      <w:lvlText w:val="%1.%2.%3.%4.%5"/>
      <w:lvlJc w:val="left"/>
      <w:pPr>
        <w:ind w:left="4680" w:hanging="1080"/>
      </w:pPr>
      <w:rPr>
        <w:rFonts w:hint="default"/>
        <w:b w:val="0"/>
      </w:rPr>
    </w:lvl>
    <w:lvl w:ilvl="5">
      <w:start w:val="1"/>
      <w:numFmt w:val="decimal"/>
      <w:lvlText w:val="%1.%2.%3.%4.%5.%6"/>
      <w:lvlJc w:val="left"/>
      <w:pPr>
        <w:ind w:left="5400" w:hanging="1080"/>
      </w:pPr>
      <w:rPr>
        <w:rFonts w:hint="default"/>
        <w:b w:val="0"/>
      </w:rPr>
    </w:lvl>
    <w:lvl w:ilvl="6">
      <w:start w:val="1"/>
      <w:numFmt w:val="decimal"/>
      <w:lvlText w:val="%1.%2.%3.%4.%5.%6.%7"/>
      <w:lvlJc w:val="left"/>
      <w:pPr>
        <w:ind w:left="6480" w:hanging="1440"/>
      </w:pPr>
      <w:rPr>
        <w:rFonts w:hint="default"/>
        <w:b w:val="0"/>
      </w:rPr>
    </w:lvl>
    <w:lvl w:ilvl="7">
      <w:start w:val="1"/>
      <w:numFmt w:val="decimal"/>
      <w:lvlText w:val="%1.%2.%3.%4.%5.%6.%7.%8"/>
      <w:lvlJc w:val="left"/>
      <w:pPr>
        <w:ind w:left="7200" w:hanging="1440"/>
      </w:pPr>
      <w:rPr>
        <w:rFonts w:hint="default"/>
        <w:b w:val="0"/>
      </w:rPr>
    </w:lvl>
    <w:lvl w:ilvl="8">
      <w:start w:val="1"/>
      <w:numFmt w:val="decimal"/>
      <w:lvlText w:val="%1.%2.%3.%4.%5.%6.%7.%8.%9"/>
      <w:lvlJc w:val="left"/>
      <w:pPr>
        <w:ind w:left="8280" w:hanging="1800"/>
      </w:pPr>
      <w:rPr>
        <w:rFonts w:hint="default"/>
        <w:b w:val="0"/>
      </w:rPr>
    </w:lvl>
  </w:abstractNum>
  <w:abstractNum w:abstractNumId="21">
    <w:nsid w:val="3D8D0D48"/>
    <w:multiLevelType w:val="multilevel"/>
    <w:tmpl w:val="4AFC1476"/>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0177B87"/>
    <w:multiLevelType w:val="multilevel"/>
    <w:tmpl w:val="691E025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0C63181"/>
    <w:multiLevelType w:val="multilevel"/>
    <w:tmpl w:val="B430476E"/>
    <w:lvl w:ilvl="0">
      <w:start w:val="4"/>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1CE2C34"/>
    <w:multiLevelType w:val="multilevel"/>
    <w:tmpl w:val="4AFC147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nsid w:val="479013E2"/>
    <w:multiLevelType w:val="hybridMultilevel"/>
    <w:tmpl w:val="E294D73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4974288C"/>
    <w:multiLevelType w:val="multilevel"/>
    <w:tmpl w:val="4AFC1476"/>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nsid w:val="499B0BB9"/>
    <w:multiLevelType w:val="multilevel"/>
    <w:tmpl w:val="F7426658"/>
    <w:lvl w:ilvl="0">
      <w:start w:val="6"/>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nsid w:val="4A834D84"/>
    <w:multiLevelType w:val="hybridMultilevel"/>
    <w:tmpl w:val="9B86D1FA"/>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C2560E2"/>
    <w:multiLevelType w:val="multilevel"/>
    <w:tmpl w:val="14149992"/>
    <w:lvl w:ilvl="0">
      <w:start w:val="5"/>
      <w:numFmt w:val="decimal"/>
      <w:lvlText w:val="%1.0"/>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0">
    <w:nsid w:val="53D90107"/>
    <w:multiLevelType w:val="hybridMultilevel"/>
    <w:tmpl w:val="E99A7E1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1">
    <w:nsid w:val="56BE0BC4"/>
    <w:multiLevelType w:val="multilevel"/>
    <w:tmpl w:val="4AFC1476"/>
    <w:lvl w:ilvl="0">
      <w:start w:val="7"/>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2">
    <w:nsid w:val="5E2F018A"/>
    <w:multiLevelType w:val="hybridMultilevel"/>
    <w:tmpl w:val="DCE272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E7869EB"/>
    <w:multiLevelType w:val="hybridMultilevel"/>
    <w:tmpl w:val="20C222E8"/>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4">
    <w:nsid w:val="626F0E52"/>
    <w:multiLevelType w:val="hybridMultilevel"/>
    <w:tmpl w:val="B1F0D14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4FA0869"/>
    <w:multiLevelType w:val="multilevel"/>
    <w:tmpl w:val="4AFC147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64E1685"/>
    <w:multiLevelType w:val="hybridMultilevel"/>
    <w:tmpl w:val="4C107D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667D2888"/>
    <w:multiLevelType w:val="hybridMultilevel"/>
    <w:tmpl w:val="CFBAA6C6"/>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7A276BD"/>
    <w:multiLevelType w:val="multilevel"/>
    <w:tmpl w:val="E7565CF8"/>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8DF5907"/>
    <w:multiLevelType w:val="multilevel"/>
    <w:tmpl w:val="4AFC147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A473958"/>
    <w:multiLevelType w:val="multilevel"/>
    <w:tmpl w:val="6718773E"/>
    <w:lvl w:ilvl="0">
      <w:start w:val="6"/>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BE96FAB"/>
    <w:multiLevelType w:val="hybridMultilevel"/>
    <w:tmpl w:val="F5BE0C3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05674697">
    <w:abstractNumId w:val="37"/>
  </w:num>
  <w:num w:numId="2" w16cid:durableId="1118332230">
    <w:abstractNumId w:val="28"/>
  </w:num>
  <w:num w:numId="3" w16cid:durableId="379473368">
    <w:abstractNumId w:val="1"/>
  </w:num>
  <w:num w:numId="4" w16cid:durableId="645668322">
    <w:abstractNumId w:val="39"/>
  </w:num>
  <w:num w:numId="5" w16cid:durableId="246816512">
    <w:abstractNumId w:val="18"/>
  </w:num>
  <w:num w:numId="6" w16cid:durableId="78986817">
    <w:abstractNumId w:val="2"/>
  </w:num>
  <w:num w:numId="7" w16cid:durableId="1384524570">
    <w:abstractNumId w:val="35"/>
  </w:num>
  <w:num w:numId="8" w16cid:durableId="54281117">
    <w:abstractNumId w:val="17"/>
  </w:num>
  <w:num w:numId="9" w16cid:durableId="822434652">
    <w:abstractNumId w:val="33"/>
  </w:num>
  <w:num w:numId="10" w16cid:durableId="815294195">
    <w:abstractNumId w:val="13"/>
  </w:num>
  <w:num w:numId="11" w16cid:durableId="1994335394">
    <w:abstractNumId w:val="14"/>
  </w:num>
  <w:num w:numId="12" w16cid:durableId="594552879">
    <w:abstractNumId w:val="41"/>
  </w:num>
  <w:num w:numId="13" w16cid:durableId="2074231481">
    <w:abstractNumId w:val="12"/>
  </w:num>
  <w:num w:numId="14" w16cid:durableId="1744402932">
    <w:abstractNumId w:val="15"/>
  </w:num>
  <w:num w:numId="15" w16cid:durableId="1387993126">
    <w:abstractNumId w:val="36"/>
  </w:num>
  <w:num w:numId="16" w16cid:durableId="1798063737">
    <w:abstractNumId w:val="9"/>
  </w:num>
  <w:num w:numId="17" w16cid:durableId="1691026569">
    <w:abstractNumId w:val="21"/>
  </w:num>
  <w:num w:numId="18" w16cid:durableId="1391614280">
    <w:abstractNumId w:val="5"/>
  </w:num>
  <w:num w:numId="19" w16cid:durableId="1509520273">
    <w:abstractNumId w:val="3"/>
  </w:num>
  <w:num w:numId="20" w16cid:durableId="109398190">
    <w:abstractNumId w:val="26"/>
  </w:num>
  <w:num w:numId="21" w16cid:durableId="966011382">
    <w:abstractNumId w:val="0"/>
  </w:num>
  <w:num w:numId="22" w16cid:durableId="1760833634">
    <w:abstractNumId w:val="27"/>
  </w:num>
  <w:num w:numId="23" w16cid:durableId="314140358">
    <w:abstractNumId w:val="23"/>
  </w:num>
  <w:num w:numId="24" w16cid:durableId="569928560">
    <w:abstractNumId w:val="16"/>
  </w:num>
  <w:num w:numId="25" w16cid:durableId="798381159">
    <w:abstractNumId w:val="29"/>
  </w:num>
  <w:num w:numId="26" w16cid:durableId="1743598828">
    <w:abstractNumId w:val="20"/>
  </w:num>
  <w:num w:numId="27" w16cid:durableId="1890871934">
    <w:abstractNumId w:val="4"/>
  </w:num>
  <w:num w:numId="28" w16cid:durableId="444351968">
    <w:abstractNumId w:val="40"/>
  </w:num>
  <w:num w:numId="29" w16cid:durableId="1351374179">
    <w:abstractNumId w:val="34"/>
  </w:num>
  <w:num w:numId="30" w16cid:durableId="1214347989">
    <w:abstractNumId w:val="7"/>
  </w:num>
  <w:num w:numId="31" w16cid:durableId="1050424922">
    <w:abstractNumId w:val="24"/>
  </w:num>
  <w:num w:numId="32" w16cid:durableId="557134718">
    <w:abstractNumId w:val="31"/>
  </w:num>
  <w:num w:numId="33" w16cid:durableId="1276139266">
    <w:abstractNumId w:val="22"/>
  </w:num>
  <w:num w:numId="34" w16cid:durableId="83914283">
    <w:abstractNumId w:val="38"/>
  </w:num>
  <w:num w:numId="35" w16cid:durableId="17857326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25653051">
    <w:abstractNumId w:val="32"/>
  </w:num>
  <w:num w:numId="37" w16cid:durableId="1346520388">
    <w:abstractNumId w:val="30"/>
  </w:num>
  <w:num w:numId="38" w16cid:durableId="1536582799">
    <w:abstractNumId w:val="6"/>
  </w:num>
  <w:num w:numId="39" w16cid:durableId="1946888386">
    <w:abstractNumId w:val="25"/>
  </w:num>
  <w:num w:numId="40" w16cid:durableId="119883994">
    <w:abstractNumId w:val="11"/>
  </w:num>
  <w:num w:numId="41" w16cid:durableId="25565890">
    <w:abstractNumId w:val="19"/>
  </w:num>
  <w:num w:numId="42" w16cid:durableId="18836634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481"/>
    <w:rsid w:val="000000D3"/>
    <w:rsid w:val="00002EBE"/>
    <w:rsid w:val="00003606"/>
    <w:rsid w:val="00013CFD"/>
    <w:rsid w:val="00014A01"/>
    <w:rsid w:val="00015049"/>
    <w:rsid w:val="000150D5"/>
    <w:rsid w:val="000215C5"/>
    <w:rsid w:val="000278D5"/>
    <w:rsid w:val="00027BBE"/>
    <w:rsid w:val="0003028D"/>
    <w:rsid w:val="00040E9E"/>
    <w:rsid w:val="00041818"/>
    <w:rsid w:val="00042CB4"/>
    <w:rsid w:val="00047A8C"/>
    <w:rsid w:val="00056DB2"/>
    <w:rsid w:val="000606E5"/>
    <w:rsid w:val="00063647"/>
    <w:rsid w:val="00064928"/>
    <w:rsid w:val="00066C19"/>
    <w:rsid w:val="00073FEC"/>
    <w:rsid w:val="00077BE4"/>
    <w:rsid w:val="00080BFB"/>
    <w:rsid w:val="00082769"/>
    <w:rsid w:val="00085B11"/>
    <w:rsid w:val="00087983"/>
    <w:rsid w:val="00090EB5"/>
    <w:rsid w:val="00093274"/>
    <w:rsid w:val="00094373"/>
    <w:rsid w:val="00094B34"/>
    <w:rsid w:val="0009779B"/>
    <w:rsid w:val="000A54B7"/>
    <w:rsid w:val="000A5D29"/>
    <w:rsid w:val="000B2F90"/>
    <w:rsid w:val="000B582A"/>
    <w:rsid w:val="000B63AA"/>
    <w:rsid w:val="000C119A"/>
    <w:rsid w:val="000C464F"/>
    <w:rsid w:val="000C51C0"/>
    <w:rsid w:val="000C68A8"/>
    <w:rsid w:val="000C7104"/>
    <w:rsid w:val="000C72AC"/>
    <w:rsid w:val="000C732F"/>
    <w:rsid w:val="000D128B"/>
    <w:rsid w:val="000D3CFC"/>
    <w:rsid w:val="000D541C"/>
    <w:rsid w:val="000E08FA"/>
    <w:rsid w:val="000E3021"/>
    <w:rsid w:val="000E46D0"/>
    <w:rsid w:val="000E75E6"/>
    <w:rsid w:val="000F2643"/>
    <w:rsid w:val="000F6C9E"/>
    <w:rsid w:val="001000FE"/>
    <w:rsid w:val="00106CC2"/>
    <w:rsid w:val="00110AD5"/>
    <w:rsid w:val="00113CB3"/>
    <w:rsid w:val="00114B67"/>
    <w:rsid w:val="00132FCC"/>
    <w:rsid w:val="00141924"/>
    <w:rsid w:val="0014646A"/>
    <w:rsid w:val="001471D3"/>
    <w:rsid w:val="00155A2D"/>
    <w:rsid w:val="00155B93"/>
    <w:rsid w:val="00163232"/>
    <w:rsid w:val="001706FB"/>
    <w:rsid w:val="00172457"/>
    <w:rsid w:val="00173796"/>
    <w:rsid w:val="00173BEE"/>
    <w:rsid w:val="0017748F"/>
    <w:rsid w:val="001822A0"/>
    <w:rsid w:val="001855F6"/>
    <w:rsid w:val="001911BA"/>
    <w:rsid w:val="00191238"/>
    <w:rsid w:val="0019349B"/>
    <w:rsid w:val="001938CB"/>
    <w:rsid w:val="00194314"/>
    <w:rsid w:val="0019518D"/>
    <w:rsid w:val="001A5538"/>
    <w:rsid w:val="001A741E"/>
    <w:rsid w:val="001B16F6"/>
    <w:rsid w:val="001B2E1E"/>
    <w:rsid w:val="001B50BE"/>
    <w:rsid w:val="001C0787"/>
    <w:rsid w:val="001C1540"/>
    <w:rsid w:val="001C3B1B"/>
    <w:rsid w:val="001C448F"/>
    <w:rsid w:val="001C4F39"/>
    <w:rsid w:val="001C5BCD"/>
    <w:rsid w:val="001D0530"/>
    <w:rsid w:val="001D2890"/>
    <w:rsid w:val="001D3BE1"/>
    <w:rsid w:val="001D6952"/>
    <w:rsid w:val="001E0698"/>
    <w:rsid w:val="001E21B2"/>
    <w:rsid w:val="001E2B5C"/>
    <w:rsid w:val="001E33C9"/>
    <w:rsid w:val="001E397E"/>
    <w:rsid w:val="001E5062"/>
    <w:rsid w:val="001E62C2"/>
    <w:rsid w:val="001F1702"/>
    <w:rsid w:val="001F2E42"/>
    <w:rsid w:val="001F5FE0"/>
    <w:rsid w:val="001F62EA"/>
    <w:rsid w:val="001F6A1E"/>
    <w:rsid w:val="00201518"/>
    <w:rsid w:val="002029E1"/>
    <w:rsid w:val="00204AC5"/>
    <w:rsid w:val="00205F06"/>
    <w:rsid w:val="00207EE9"/>
    <w:rsid w:val="00217AC9"/>
    <w:rsid w:val="00223212"/>
    <w:rsid w:val="00223B72"/>
    <w:rsid w:val="00226D4C"/>
    <w:rsid w:val="00226DF7"/>
    <w:rsid w:val="00227230"/>
    <w:rsid w:val="0023260D"/>
    <w:rsid w:val="00234C7A"/>
    <w:rsid w:val="00247830"/>
    <w:rsid w:val="00251731"/>
    <w:rsid w:val="00251F76"/>
    <w:rsid w:val="00254A10"/>
    <w:rsid w:val="00256037"/>
    <w:rsid w:val="00257B4A"/>
    <w:rsid w:val="00265A56"/>
    <w:rsid w:val="00272A5C"/>
    <w:rsid w:val="00274078"/>
    <w:rsid w:val="0027628E"/>
    <w:rsid w:val="00276ADB"/>
    <w:rsid w:val="00277655"/>
    <w:rsid w:val="00280B4F"/>
    <w:rsid w:val="00294304"/>
    <w:rsid w:val="002968CE"/>
    <w:rsid w:val="002A30B7"/>
    <w:rsid w:val="002A38B9"/>
    <w:rsid w:val="002B0537"/>
    <w:rsid w:val="002B1900"/>
    <w:rsid w:val="002B69A3"/>
    <w:rsid w:val="002B7E5D"/>
    <w:rsid w:val="002C15B7"/>
    <w:rsid w:val="002C2081"/>
    <w:rsid w:val="002D0097"/>
    <w:rsid w:val="002D68B1"/>
    <w:rsid w:val="002E1394"/>
    <w:rsid w:val="002E2105"/>
    <w:rsid w:val="002F203E"/>
    <w:rsid w:val="002F3DF2"/>
    <w:rsid w:val="003045DE"/>
    <w:rsid w:val="003059C1"/>
    <w:rsid w:val="003077CE"/>
    <w:rsid w:val="00307F70"/>
    <w:rsid w:val="00310556"/>
    <w:rsid w:val="0032135D"/>
    <w:rsid w:val="003217E4"/>
    <w:rsid w:val="00322190"/>
    <w:rsid w:val="00330267"/>
    <w:rsid w:val="00331EA4"/>
    <w:rsid w:val="003338F3"/>
    <w:rsid w:val="003407F1"/>
    <w:rsid w:val="00341E11"/>
    <w:rsid w:val="00342F44"/>
    <w:rsid w:val="00356FAF"/>
    <w:rsid w:val="0035713B"/>
    <w:rsid w:val="0036171E"/>
    <w:rsid w:val="00361957"/>
    <w:rsid w:val="00363752"/>
    <w:rsid w:val="0036438D"/>
    <w:rsid w:val="00367454"/>
    <w:rsid w:val="00376829"/>
    <w:rsid w:val="00380AB2"/>
    <w:rsid w:val="003819F1"/>
    <w:rsid w:val="00384843"/>
    <w:rsid w:val="00385355"/>
    <w:rsid w:val="00387CD7"/>
    <w:rsid w:val="003931CE"/>
    <w:rsid w:val="003A1787"/>
    <w:rsid w:val="003A1881"/>
    <w:rsid w:val="003A304D"/>
    <w:rsid w:val="003B65D1"/>
    <w:rsid w:val="003C486F"/>
    <w:rsid w:val="003C7118"/>
    <w:rsid w:val="003D0925"/>
    <w:rsid w:val="003E0B7A"/>
    <w:rsid w:val="003E15CC"/>
    <w:rsid w:val="003E1CEB"/>
    <w:rsid w:val="003E25DC"/>
    <w:rsid w:val="003E294B"/>
    <w:rsid w:val="003E3BDE"/>
    <w:rsid w:val="003E6116"/>
    <w:rsid w:val="003E69A3"/>
    <w:rsid w:val="003F5370"/>
    <w:rsid w:val="00400AE8"/>
    <w:rsid w:val="00401659"/>
    <w:rsid w:val="00401C4E"/>
    <w:rsid w:val="004136BF"/>
    <w:rsid w:val="00414A59"/>
    <w:rsid w:val="004159B1"/>
    <w:rsid w:val="004162F7"/>
    <w:rsid w:val="00417B92"/>
    <w:rsid w:val="00420B97"/>
    <w:rsid w:val="00425873"/>
    <w:rsid w:val="004325E9"/>
    <w:rsid w:val="00435174"/>
    <w:rsid w:val="004360D6"/>
    <w:rsid w:val="0043748B"/>
    <w:rsid w:val="0044070C"/>
    <w:rsid w:val="00442501"/>
    <w:rsid w:val="00447AF5"/>
    <w:rsid w:val="00454329"/>
    <w:rsid w:val="004634B2"/>
    <w:rsid w:val="00463D1E"/>
    <w:rsid w:val="00467E7E"/>
    <w:rsid w:val="00480CBF"/>
    <w:rsid w:val="004815BC"/>
    <w:rsid w:val="0048495E"/>
    <w:rsid w:val="0048733F"/>
    <w:rsid w:val="00492B56"/>
    <w:rsid w:val="004947A8"/>
    <w:rsid w:val="004964E7"/>
    <w:rsid w:val="004A33FE"/>
    <w:rsid w:val="004A7174"/>
    <w:rsid w:val="004A7609"/>
    <w:rsid w:val="004B1515"/>
    <w:rsid w:val="004B1E74"/>
    <w:rsid w:val="004B33EF"/>
    <w:rsid w:val="004B6A5F"/>
    <w:rsid w:val="004B7B7E"/>
    <w:rsid w:val="004C5184"/>
    <w:rsid w:val="004C6AA9"/>
    <w:rsid w:val="004D339E"/>
    <w:rsid w:val="004D4A35"/>
    <w:rsid w:val="004D619F"/>
    <w:rsid w:val="004D79AD"/>
    <w:rsid w:val="004E00E4"/>
    <w:rsid w:val="004E076E"/>
    <w:rsid w:val="004E0C6E"/>
    <w:rsid w:val="004E45A2"/>
    <w:rsid w:val="004E5C08"/>
    <w:rsid w:val="004F2F79"/>
    <w:rsid w:val="004F7BFE"/>
    <w:rsid w:val="00505D0A"/>
    <w:rsid w:val="005134D6"/>
    <w:rsid w:val="00523D57"/>
    <w:rsid w:val="00524BF1"/>
    <w:rsid w:val="00525938"/>
    <w:rsid w:val="00527077"/>
    <w:rsid w:val="00527859"/>
    <w:rsid w:val="00530446"/>
    <w:rsid w:val="00531A69"/>
    <w:rsid w:val="00535DA5"/>
    <w:rsid w:val="00536AFB"/>
    <w:rsid w:val="00550DC3"/>
    <w:rsid w:val="005518CF"/>
    <w:rsid w:val="005600AB"/>
    <w:rsid w:val="00561DFA"/>
    <w:rsid w:val="0056581E"/>
    <w:rsid w:val="005661DF"/>
    <w:rsid w:val="00571C2F"/>
    <w:rsid w:val="00573DDC"/>
    <w:rsid w:val="00581687"/>
    <w:rsid w:val="00583061"/>
    <w:rsid w:val="00587A4F"/>
    <w:rsid w:val="00592755"/>
    <w:rsid w:val="00594B31"/>
    <w:rsid w:val="00596798"/>
    <w:rsid w:val="00597638"/>
    <w:rsid w:val="005A23B9"/>
    <w:rsid w:val="005B1EDF"/>
    <w:rsid w:val="005B2BD7"/>
    <w:rsid w:val="005B43ED"/>
    <w:rsid w:val="005B5100"/>
    <w:rsid w:val="005B6CFF"/>
    <w:rsid w:val="005B7531"/>
    <w:rsid w:val="005BFBD0"/>
    <w:rsid w:val="005C4F47"/>
    <w:rsid w:val="005C63C4"/>
    <w:rsid w:val="005C79CB"/>
    <w:rsid w:val="005D3BFE"/>
    <w:rsid w:val="005D6697"/>
    <w:rsid w:val="005D66BF"/>
    <w:rsid w:val="005E05B4"/>
    <w:rsid w:val="005E11DD"/>
    <w:rsid w:val="005E2149"/>
    <w:rsid w:val="005E3E30"/>
    <w:rsid w:val="005E4114"/>
    <w:rsid w:val="005E71D4"/>
    <w:rsid w:val="005E76AE"/>
    <w:rsid w:val="005E7C0E"/>
    <w:rsid w:val="005E7D7F"/>
    <w:rsid w:val="005F0B7A"/>
    <w:rsid w:val="005F3EE6"/>
    <w:rsid w:val="005F5368"/>
    <w:rsid w:val="005F6C03"/>
    <w:rsid w:val="006026A7"/>
    <w:rsid w:val="00604DBE"/>
    <w:rsid w:val="00605E27"/>
    <w:rsid w:val="00610B8B"/>
    <w:rsid w:val="00612901"/>
    <w:rsid w:val="0062519C"/>
    <w:rsid w:val="006266EC"/>
    <w:rsid w:val="00631E21"/>
    <w:rsid w:val="00633AB3"/>
    <w:rsid w:val="00634786"/>
    <w:rsid w:val="00641AF0"/>
    <w:rsid w:val="00644EEF"/>
    <w:rsid w:val="00645056"/>
    <w:rsid w:val="006452CC"/>
    <w:rsid w:val="00661950"/>
    <w:rsid w:val="006628C1"/>
    <w:rsid w:val="00662A2B"/>
    <w:rsid w:val="00666477"/>
    <w:rsid w:val="00667849"/>
    <w:rsid w:val="00676215"/>
    <w:rsid w:val="00676495"/>
    <w:rsid w:val="0068195F"/>
    <w:rsid w:val="0068229D"/>
    <w:rsid w:val="00682C23"/>
    <w:rsid w:val="00685104"/>
    <w:rsid w:val="0068526D"/>
    <w:rsid w:val="00686E23"/>
    <w:rsid w:val="00691FEC"/>
    <w:rsid w:val="00693B2B"/>
    <w:rsid w:val="00697EF0"/>
    <w:rsid w:val="006A2C85"/>
    <w:rsid w:val="006A4B6D"/>
    <w:rsid w:val="006B4364"/>
    <w:rsid w:val="006C21F4"/>
    <w:rsid w:val="006C3AF8"/>
    <w:rsid w:val="006C419F"/>
    <w:rsid w:val="006C4A4B"/>
    <w:rsid w:val="006D26FF"/>
    <w:rsid w:val="006D43A8"/>
    <w:rsid w:val="006D5207"/>
    <w:rsid w:val="006E6DA7"/>
    <w:rsid w:val="006E74CE"/>
    <w:rsid w:val="006F1BAC"/>
    <w:rsid w:val="00705906"/>
    <w:rsid w:val="007064C8"/>
    <w:rsid w:val="00715E28"/>
    <w:rsid w:val="00730C92"/>
    <w:rsid w:val="00733576"/>
    <w:rsid w:val="0073524E"/>
    <w:rsid w:val="00735290"/>
    <w:rsid w:val="00737ADF"/>
    <w:rsid w:val="007442D6"/>
    <w:rsid w:val="00747CE1"/>
    <w:rsid w:val="00752A58"/>
    <w:rsid w:val="0075343E"/>
    <w:rsid w:val="00753A71"/>
    <w:rsid w:val="00754AD8"/>
    <w:rsid w:val="00756905"/>
    <w:rsid w:val="00760A3F"/>
    <w:rsid w:val="00766151"/>
    <w:rsid w:val="00772EAB"/>
    <w:rsid w:val="00773760"/>
    <w:rsid w:val="007747C0"/>
    <w:rsid w:val="00775862"/>
    <w:rsid w:val="00776574"/>
    <w:rsid w:val="00776C1C"/>
    <w:rsid w:val="007800E5"/>
    <w:rsid w:val="00781549"/>
    <w:rsid w:val="00783B26"/>
    <w:rsid w:val="00787B60"/>
    <w:rsid w:val="00794292"/>
    <w:rsid w:val="00794913"/>
    <w:rsid w:val="00797A28"/>
    <w:rsid w:val="007A2012"/>
    <w:rsid w:val="007A40D8"/>
    <w:rsid w:val="007B1F53"/>
    <w:rsid w:val="007B22A9"/>
    <w:rsid w:val="007C43A1"/>
    <w:rsid w:val="007C6209"/>
    <w:rsid w:val="007C6966"/>
    <w:rsid w:val="007D60D4"/>
    <w:rsid w:val="007D6B04"/>
    <w:rsid w:val="007E4AC0"/>
    <w:rsid w:val="007E4F42"/>
    <w:rsid w:val="007E72F6"/>
    <w:rsid w:val="007F0056"/>
    <w:rsid w:val="007F03DC"/>
    <w:rsid w:val="007F3731"/>
    <w:rsid w:val="007F6EC3"/>
    <w:rsid w:val="008007A8"/>
    <w:rsid w:val="00807F99"/>
    <w:rsid w:val="0081243E"/>
    <w:rsid w:val="00812ECC"/>
    <w:rsid w:val="00817017"/>
    <w:rsid w:val="008239DF"/>
    <w:rsid w:val="00825922"/>
    <w:rsid w:val="0082684A"/>
    <w:rsid w:val="00836DB0"/>
    <w:rsid w:val="008407D7"/>
    <w:rsid w:val="00841E7E"/>
    <w:rsid w:val="008442DE"/>
    <w:rsid w:val="008459C4"/>
    <w:rsid w:val="00851054"/>
    <w:rsid w:val="00854CA7"/>
    <w:rsid w:val="00855902"/>
    <w:rsid w:val="00861D9D"/>
    <w:rsid w:val="00872CEB"/>
    <w:rsid w:val="00874DDD"/>
    <w:rsid w:val="00881012"/>
    <w:rsid w:val="008845D1"/>
    <w:rsid w:val="00885C4E"/>
    <w:rsid w:val="00886CDC"/>
    <w:rsid w:val="0089242C"/>
    <w:rsid w:val="008942B4"/>
    <w:rsid w:val="00894EE1"/>
    <w:rsid w:val="008A552E"/>
    <w:rsid w:val="008A5D68"/>
    <w:rsid w:val="008B1870"/>
    <w:rsid w:val="008B3CA2"/>
    <w:rsid w:val="008B3D09"/>
    <w:rsid w:val="008B6055"/>
    <w:rsid w:val="008B61B1"/>
    <w:rsid w:val="008B6947"/>
    <w:rsid w:val="008C2767"/>
    <w:rsid w:val="008C58B3"/>
    <w:rsid w:val="008C62FC"/>
    <w:rsid w:val="008D51A8"/>
    <w:rsid w:val="008D7A18"/>
    <w:rsid w:val="008E7163"/>
    <w:rsid w:val="008F23FB"/>
    <w:rsid w:val="008F49C6"/>
    <w:rsid w:val="008F783A"/>
    <w:rsid w:val="00900484"/>
    <w:rsid w:val="00905B94"/>
    <w:rsid w:val="00914FF7"/>
    <w:rsid w:val="00916A9D"/>
    <w:rsid w:val="009205BF"/>
    <w:rsid w:val="009304E8"/>
    <w:rsid w:val="0093315A"/>
    <w:rsid w:val="00934E4C"/>
    <w:rsid w:val="009354CC"/>
    <w:rsid w:val="00940AF9"/>
    <w:rsid w:val="00943242"/>
    <w:rsid w:val="00946137"/>
    <w:rsid w:val="009469CC"/>
    <w:rsid w:val="00951BC6"/>
    <w:rsid w:val="0095287D"/>
    <w:rsid w:val="0096141B"/>
    <w:rsid w:val="00962ED6"/>
    <w:rsid w:val="00964F04"/>
    <w:rsid w:val="00967A6D"/>
    <w:rsid w:val="0097160D"/>
    <w:rsid w:val="009769F1"/>
    <w:rsid w:val="00980C01"/>
    <w:rsid w:val="00985F93"/>
    <w:rsid w:val="009923E6"/>
    <w:rsid w:val="00996130"/>
    <w:rsid w:val="009A535F"/>
    <w:rsid w:val="009A7891"/>
    <w:rsid w:val="009A7CA9"/>
    <w:rsid w:val="009B2541"/>
    <w:rsid w:val="009B401D"/>
    <w:rsid w:val="009B4975"/>
    <w:rsid w:val="009C11C6"/>
    <w:rsid w:val="009C1BE5"/>
    <w:rsid w:val="009C7584"/>
    <w:rsid w:val="009D2CD9"/>
    <w:rsid w:val="009D3F7F"/>
    <w:rsid w:val="009E2031"/>
    <w:rsid w:val="009E468E"/>
    <w:rsid w:val="009F1603"/>
    <w:rsid w:val="009F2A00"/>
    <w:rsid w:val="009F394E"/>
    <w:rsid w:val="009F76EA"/>
    <w:rsid w:val="009F7B65"/>
    <w:rsid w:val="00A0207A"/>
    <w:rsid w:val="00A10088"/>
    <w:rsid w:val="00A106D7"/>
    <w:rsid w:val="00A11B10"/>
    <w:rsid w:val="00A2210D"/>
    <w:rsid w:val="00A27462"/>
    <w:rsid w:val="00A3274B"/>
    <w:rsid w:val="00A32FF1"/>
    <w:rsid w:val="00A3411D"/>
    <w:rsid w:val="00A4186C"/>
    <w:rsid w:val="00A45408"/>
    <w:rsid w:val="00A46B58"/>
    <w:rsid w:val="00A5107B"/>
    <w:rsid w:val="00A533B3"/>
    <w:rsid w:val="00A56882"/>
    <w:rsid w:val="00A56E1F"/>
    <w:rsid w:val="00A601BC"/>
    <w:rsid w:val="00A61F5D"/>
    <w:rsid w:val="00A63D0C"/>
    <w:rsid w:val="00A67A3F"/>
    <w:rsid w:val="00A717B6"/>
    <w:rsid w:val="00A72A7A"/>
    <w:rsid w:val="00A733C7"/>
    <w:rsid w:val="00A779F2"/>
    <w:rsid w:val="00A86E0A"/>
    <w:rsid w:val="00A91D8F"/>
    <w:rsid w:val="00A92C16"/>
    <w:rsid w:val="00A937C9"/>
    <w:rsid w:val="00A96BA0"/>
    <w:rsid w:val="00A9760B"/>
    <w:rsid w:val="00AA0529"/>
    <w:rsid w:val="00AA5489"/>
    <w:rsid w:val="00AB1CA2"/>
    <w:rsid w:val="00AB2C5F"/>
    <w:rsid w:val="00AB383C"/>
    <w:rsid w:val="00AB4C6E"/>
    <w:rsid w:val="00AB676D"/>
    <w:rsid w:val="00AB67E7"/>
    <w:rsid w:val="00AC27B3"/>
    <w:rsid w:val="00AC44F9"/>
    <w:rsid w:val="00AC6806"/>
    <w:rsid w:val="00AC770D"/>
    <w:rsid w:val="00AD50A8"/>
    <w:rsid w:val="00AD5D2C"/>
    <w:rsid w:val="00AE14DD"/>
    <w:rsid w:val="00AE16F0"/>
    <w:rsid w:val="00AE50AB"/>
    <w:rsid w:val="00AE7C43"/>
    <w:rsid w:val="00AF0B1C"/>
    <w:rsid w:val="00AF1A3F"/>
    <w:rsid w:val="00AF3EFA"/>
    <w:rsid w:val="00AF6EA9"/>
    <w:rsid w:val="00B026CD"/>
    <w:rsid w:val="00B10846"/>
    <w:rsid w:val="00B14F34"/>
    <w:rsid w:val="00B17FCC"/>
    <w:rsid w:val="00B219EF"/>
    <w:rsid w:val="00B24760"/>
    <w:rsid w:val="00B24D5A"/>
    <w:rsid w:val="00B35BC0"/>
    <w:rsid w:val="00B40110"/>
    <w:rsid w:val="00B45202"/>
    <w:rsid w:val="00B46FF8"/>
    <w:rsid w:val="00B60FF6"/>
    <w:rsid w:val="00B622E5"/>
    <w:rsid w:val="00B63048"/>
    <w:rsid w:val="00B6500A"/>
    <w:rsid w:val="00B662DC"/>
    <w:rsid w:val="00B669F1"/>
    <w:rsid w:val="00B71180"/>
    <w:rsid w:val="00B715F8"/>
    <w:rsid w:val="00B722A8"/>
    <w:rsid w:val="00B83FBA"/>
    <w:rsid w:val="00B94923"/>
    <w:rsid w:val="00B954FE"/>
    <w:rsid w:val="00B96188"/>
    <w:rsid w:val="00B97340"/>
    <w:rsid w:val="00BA20FE"/>
    <w:rsid w:val="00BA2270"/>
    <w:rsid w:val="00BA3D31"/>
    <w:rsid w:val="00BA5E09"/>
    <w:rsid w:val="00BB22E0"/>
    <w:rsid w:val="00BB41E0"/>
    <w:rsid w:val="00BB6B73"/>
    <w:rsid w:val="00BB71F5"/>
    <w:rsid w:val="00BC0CA5"/>
    <w:rsid w:val="00BC6A1F"/>
    <w:rsid w:val="00BD088E"/>
    <w:rsid w:val="00BD6D0C"/>
    <w:rsid w:val="00BE4B81"/>
    <w:rsid w:val="00C00017"/>
    <w:rsid w:val="00C015D7"/>
    <w:rsid w:val="00C0225E"/>
    <w:rsid w:val="00C07224"/>
    <w:rsid w:val="00C10F0D"/>
    <w:rsid w:val="00C11546"/>
    <w:rsid w:val="00C127D9"/>
    <w:rsid w:val="00C1520E"/>
    <w:rsid w:val="00C17348"/>
    <w:rsid w:val="00C2157E"/>
    <w:rsid w:val="00C23AEB"/>
    <w:rsid w:val="00C42B18"/>
    <w:rsid w:val="00C46F49"/>
    <w:rsid w:val="00C517AB"/>
    <w:rsid w:val="00C601A2"/>
    <w:rsid w:val="00C653C5"/>
    <w:rsid w:val="00C767CE"/>
    <w:rsid w:val="00C76E09"/>
    <w:rsid w:val="00C83FCC"/>
    <w:rsid w:val="00C86E7A"/>
    <w:rsid w:val="00C87715"/>
    <w:rsid w:val="00C90680"/>
    <w:rsid w:val="00C91C56"/>
    <w:rsid w:val="00C93FD3"/>
    <w:rsid w:val="00C95CA8"/>
    <w:rsid w:val="00C95CE7"/>
    <w:rsid w:val="00CA31E8"/>
    <w:rsid w:val="00CB0672"/>
    <w:rsid w:val="00CB0BEC"/>
    <w:rsid w:val="00CB66D7"/>
    <w:rsid w:val="00CB68D7"/>
    <w:rsid w:val="00CC08A7"/>
    <w:rsid w:val="00CC5FD1"/>
    <w:rsid w:val="00CC704B"/>
    <w:rsid w:val="00CD08B5"/>
    <w:rsid w:val="00CD34EE"/>
    <w:rsid w:val="00CD5091"/>
    <w:rsid w:val="00CE1C46"/>
    <w:rsid w:val="00CE31AA"/>
    <w:rsid w:val="00CE5DE7"/>
    <w:rsid w:val="00CE6E8E"/>
    <w:rsid w:val="00CF0481"/>
    <w:rsid w:val="00CF2269"/>
    <w:rsid w:val="00CF5970"/>
    <w:rsid w:val="00D01EA9"/>
    <w:rsid w:val="00D02B59"/>
    <w:rsid w:val="00D04499"/>
    <w:rsid w:val="00D10419"/>
    <w:rsid w:val="00D17BE3"/>
    <w:rsid w:val="00D2567E"/>
    <w:rsid w:val="00D25CFD"/>
    <w:rsid w:val="00D2604C"/>
    <w:rsid w:val="00D26244"/>
    <w:rsid w:val="00D311C1"/>
    <w:rsid w:val="00D31AEF"/>
    <w:rsid w:val="00D33BC7"/>
    <w:rsid w:val="00D35F01"/>
    <w:rsid w:val="00D41A3A"/>
    <w:rsid w:val="00D4479F"/>
    <w:rsid w:val="00D47470"/>
    <w:rsid w:val="00D475C5"/>
    <w:rsid w:val="00D4795D"/>
    <w:rsid w:val="00D50D03"/>
    <w:rsid w:val="00D52D8B"/>
    <w:rsid w:val="00D5324D"/>
    <w:rsid w:val="00D54A3E"/>
    <w:rsid w:val="00D54C5A"/>
    <w:rsid w:val="00D5785F"/>
    <w:rsid w:val="00D70A87"/>
    <w:rsid w:val="00D71197"/>
    <w:rsid w:val="00D72B34"/>
    <w:rsid w:val="00D8028C"/>
    <w:rsid w:val="00D807D1"/>
    <w:rsid w:val="00D916DE"/>
    <w:rsid w:val="00D917F3"/>
    <w:rsid w:val="00D92540"/>
    <w:rsid w:val="00DA1DC8"/>
    <w:rsid w:val="00DB1819"/>
    <w:rsid w:val="00DB21AF"/>
    <w:rsid w:val="00DB4F7F"/>
    <w:rsid w:val="00DC1A3F"/>
    <w:rsid w:val="00DC1E40"/>
    <w:rsid w:val="00DC356B"/>
    <w:rsid w:val="00DC3CBF"/>
    <w:rsid w:val="00DC3F72"/>
    <w:rsid w:val="00DC617D"/>
    <w:rsid w:val="00DD4E98"/>
    <w:rsid w:val="00DD6E73"/>
    <w:rsid w:val="00DD7C41"/>
    <w:rsid w:val="00DE15C5"/>
    <w:rsid w:val="00DE223E"/>
    <w:rsid w:val="00DE276F"/>
    <w:rsid w:val="00DF0C3F"/>
    <w:rsid w:val="00DF0C73"/>
    <w:rsid w:val="00DF33E2"/>
    <w:rsid w:val="00DF6ED3"/>
    <w:rsid w:val="00E004A7"/>
    <w:rsid w:val="00E03E2C"/>
    <w:rsid w:val="00E051D3"/>
    <w:rsid w:val="00E147F1"/>
    <w:rsid w:val="00E1596F"/>
    <w:rsid w:val="00E201C9"/>
    <w:rsid w:val="00E35B86"/>
    <w:rsid w:val="00E4156E"/>
    <w:rsid w:val="00E43A44"/>
    <w:rsid w:val="00E4463C"/>
    <w:rsid w:val="00E45081"/>
    <w:rsid w:val="00E4703E"/>
    <w:rsid w:val="00E52E62"/>
    <w:rsid w:val="00E54D1E"/>
    <w:rsid w:val="00E54FEA"/>
    <w:rsid w:val="00E553D9"/>
    <w:rsid w:val="00E555A1"/>
    <w:rsid w:val="00E56753"/>
    <w:rsid w:val="00E60DE8"/>
    <w:rsid w:val="00E64062"/>
    <w:rsid w:val="00E64AE6"/>
    <w:rsid w:val="00E6502B"/>
    <w:rsid w:val="00E70817"/>
    <w:rsid w:val="00E70D2E"/>
    <w:rsid w:val="00E71147"/>
    <w:rsid w:val="00E74959"/>
    <w:rsid w:val="00E76024"/>
    <w:rsid w:val="00E81279"/>
    <w:rsid w:val="00E81DBA"/>
    <w:rsid w:val="00E82E9C"/>
    <w:rsid w:val="00E869BF"/>
    <w:rsid w:val="00E92FB1"/>
    <w:rsid w:val="00E972DC"/>
    <w:rsid w:val="00EC2A7F"/>
    <w:rsid w:val="00EC3AF8"/>
    <w:rsid w:val="00EC53BA"/>
    <w:rsid w:val="00EC7057"/>
    <w:rsid w:val="00EC7662"/>
    <w:rsid w:val="00ED0AF6"/>
    <w:rsid w:val="00ED0FE1"/>
    <w:rsid w:val="00ED2E80"/>
    <w:rsid w:val="00ED74C4"/>
    <w:rsid w:val="00ED7C5B"/>
    <w:rsid w:val="00EE5165"/>
    <w:rsid w:val="00EE6F3C"/>
    <w:rsid w:val="00EF23A8"/>
    <w:rsid w:val="00F0368F"/>
    <w:rsid w:val="00F05DA2"/>
    <w:rsid w:val="00F06679"/>
    <w:rsid w:val="00F173E4"/>
    <w:rsid w:val="00F17FD1"/>
    <w:rsid w:val="00F26D85"/>
    <w:rsid w:val="00F31599"/>
    <w:rsid w:val="00F3224E"/>
    <w:rsid w:val="00F349D2"/>
    <w:rsid w:val="00F3678A"/>
    <w:rsid w:val="00F373F9"/>
    <w:rsid w:val="00F415DB"/>
    <w:rsid w:val="00F443B7"/>
    <w:rsid w:val="00F445F7"/>
    <w:rsid w:val="00F466CA"/>
    <w:rsid w:val="00F46875"/>
    <w:rsid w:val="00F4796D"/>
    <w:rsid w:val="00F50F2E"/>
    <w:rsid w:val="00F51819"/>
    <w:rsid w:val="00F537AA"/>
    <w:rsid w:val="00F559E1"/>
    <w:rsid w:val="00F613DE"/>
    <w:rsid w:val="00F6228A"/>
    <w:rsid w:val="00F635CD"/>
    <w:rsid w:val="00F636F1"/>
    <w:rsid w:val="00F66C47"/>
    <w:rsid w:val="00F67F84"/>
    <w:rsid w:val="00F712C4"/>
    <w:rsid w:val="00F7385D"/>
    <w:rsid w:val="00F75C9E"/>
    <w:rsid w:val="00F80907"/>
    <w:rsid w:val="00F83F38"/>
    <w:rsid w:val="00F85828"/>
    <w:rsid w:val="00F8669B"/>
    <w:rsid w:val="00F90E96"/>
    <w:rsid w:val="00F93654"/>
    <w:rsid w:val="00F95A89"/>
    <w:rsid w:val="00F9786B"/>
    <w:rsid w:val="00FA0961"/>
    <w:rsid w:val="00FA4021"/>
    <w:rsid w:val="00FA4966"/>
    <w:rsid w:val="00FA4A39"/>
    <w:rsid w:val="00FB7A0E"/>
    <w:rsid w:val="00FC088A"/>
    <w:rsid w:val="00FC0BE8"/>
    <w:rsid w:val="00FC3BEA"/>
    <w:rsid w:val="00FC5E5B"/>
    <w:rsid w:val="00FC658E"/>
    <w:rsid w:val="00FC7353"/>
    <w:rsid w:val="00FD0A71"/>
    <w:rsid w:val="00FD3F9A"/>
    <w:rsid w:val="00FD4B5D"/>
    <w:rsid w:val="00FD5B81"/>
    <w:rsid w:val="00FE1669"/>
    <w:rsid w:val="00FE1A6B"/>
    <w:rsid w:val="00FE5A23"/>
    <w:rsid w:val="00FE6D2E"/>
    <w:rsid w:val="00FF1416"/>
    <w:rsid w:val="00FF16CE"/>
    <w:rsid w:val="00FF69BB"/>
    <w:rsid w:val="010C8E56"/>
    <w:rsid w:val="01495D93"/>
    <w:rsid w:val="023303E0"/>
    <w:rsid w:val="024570FB"/>
    <w:rsid w:val="03182466"/>
    <w:rsid w:val="0423AF1C"/>
    <w:rsid w:val="047CD070"/>
    <w:rsid w:val="052776D1"/>
    <w:rsid w:val="05A31017"/>
    <w:rsid w:val="05EB7D91"/>
    <w:rsid w:val="071A71B6"/>
    <w:rsid w:val="09546F78"/>
    <w:rsid w:val="09C7D2FC"/>
    <w:rsid w:val="0AC5B370"/>
    <w:rsid w:val="0B624033"/>
    <w:rsid w:val="0DFB82B6"/>
    <w:rsid w:val="0E7D9B3C"/>
    <w:rsid w:val="0F62D7E0"/>
    <w:rsid w:val="0FBB077A"/>
    <w:rsid w:val="11F73300"/>
    <w:rsid w:val="12804F24"/>
    <w:rsid w:val="1289F4C5"/>
    <w:rsid w:val="135E6EB9"/>
    <w:rsid w:val="15547206"/>
    <w:rsid w:val="15DCFA3E"/>
    <w:rsid w:val="168F8D16"/>
    <w:rsid w:val="17305F4A"/>
    <w:rsid w:val="179D8E4F"/>
    <w:rsid w:val="19210748"/>
    <w:rsid w:val="1A99DA4F"/>
    <w:rsid w:val="1AEC536F"/>
    <w:rsid w:val="1B58C039"/>
    <w:rsid w:val="1B77490D"/>
    <w:rsid w:val="1C25B65D"/>
    <w:rsid w:val="1C725041"/>
    <w:rsid w:val="1DB74641"/>
    <w:rsid w:val="21434D69"/>
    <w:rsid w:val="254ADE86"/>
    <w:rsid w:val="26405B8A"/>
    <w:rsid w:val="272B9E66"/>
    <w:rsid w:val="28F46F2E"/>
    <w:rsid w:val="2957B15B"/>
    <w:rsid w:val="29A3CE28"/>
    <w:rsid w:val="29A3DFC5"/>
    <w:rsid w:val="2B6CA840"/>
    <w:rsid w:val="2C2097A1"/>
    <w:rsid w:val="2EB11738"/>
    <w:rsid w:val="2EE42018"/>
    <w:rsid w:val="2F6730A9"/>
    <w:rsid w:val="301A2EB9"/>
    <w:rsid w:val="33BEC572"/>
    <w:rsid w:val="3487DAE6"/>
    <w:rsid w:val="372B3ACE"/>
    <w:rsid w:val="3782C8C4"/>
    <w:rsid w:val="381DD9A3"/>
    <w:rsid w:val="3A1862A9"/>
    <w:rsid w:val="3B330C21"/>
    <w:rsid w:val="3D43D4A0"/>
    <w:rsid w:val="3E42DFF3"/>
    <w:rsid w:val="3E4C234D"/>
    <w:rsid w:val="3F4FD48A"/>
    <w:rsid w:val="431F9470"/>
    <w:rsid w:val="4572EC10"/>
    <w:rsid w:val="481E68E7"/>
    <w:rsid w:val="4906E1B2"/>
    <w:rsid w:val="49A5F32B"/>
    <w:rsid w:val="49B24487"/>
    <w:rsid w:val="49BA8792"/>
    <w:rsid w:val="49E8117F"/>
    <w:rsid w:val="4B661FB4"/>
    <w:rsid w:val="4CB7FEA0"/>
    <w:rsid w:val="4D704FC7"/>
    <w:rsid w:val="4DDFB655"/>
    <w:rsid w:val="4DF96575"/>
    <w:rsid w:val="4E321069"/>
    <w:rsid w:val="4F2A8CDF"/>
    <w:rsid w:val="50622DB7"/>
    <w:rsid w:val="50653DA7"/>
    <w:rsid w:val="5247D0F8"/>
    <w:rsid w:val="557A208E"/>
    <w:rsid w:val="5B17DAC9"/>
    <w:rsid w:val="5B716C2C"/>
    <w:rsid w:val="5BAE126F"/>
    <w:rsid w:val="5E5E1B46"/>
    <w:rsid w:val="5E77F773"/>
    <w:rsid w:val="5E869E45"/>
    <w:rsid w:val="5E9136CC"/>
    <w:rsid w:val="60018BC1"/>
    <w:rsid w:val="602D393D"/>
    <w:rsid w:val="603F86F4"/>
    <w:rsid w:val="6069CA5D"/>
    <w:rsid w:val="60C84414"/>
    <w:rsid w:val="60F3727B"/>
    <w:rsid w:val="61F89327"/>
    <w:rsid w:val="62264E21"/>
    <w:rsid w:val="62C32826"/>
    <w:rsid w:val="63F4240D"/>
    <w:rsid w:val="6483BB56"/>
    <w:rsid w:val="6499296D"/>
    <w:rsid w:val="6700DB29"/>
    <w:rsid w:val="688A81E0"/>
    <w:rsid w:val="6D9CB1FB"/>
    <w:rsid w:val="6E0A4F61"/>
    <w:rsid w:val="6F7116C7"/>
    <w:rsid w:val="6F723132"/>
    <w:rsid w:val="703AB670"/>
    <w:rsid w:val="7169F5D0"/>
    <w:rsid w:val="71DF9438"/>
    <w:rsid w:val="733BC946"/>
    <w:rsid w:val="73D3E2B8"/>
    <w:rsid w:val="74D14B08"/>
    <w:rsid w:val="756DE90A"/>
    <w:rsid w:val="757AE674"/>
    <w:rsid w:val="792B4DD2"/>
    <w:rsid w:val="7A1DC3B8"/>
    <w:rsid w:val="7A752A86"/>
    <w:rsid w:val="7A7C7506"/>
    <w:rsid w:val="7B474B22"/>
    <w:rsid w:val="7B736148"/>
    <w:rsid w:val="7D709220"/>
    <w:rsid w:val="7EA9D791"/>
    <w:rsid w:val="7F6ED07C"/>
    <w:rsid w:val="7F8F4D57"/>
    <w:rsid w:val="7F9C650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201587B"/>
  <w15:docId w15:val="{1D419EF6-D6C9-475E-8054-5ECE7F12A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669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481"/>
    <w:pPr>
      <w:tabs>
        <w:tab w:val="center" w:pos="4680"/>
        <w:tab w:val="right" w:pos="9360"/>
      </w:tabs>
    </w:pPr>
  </w:style>
  <w:style w:type="character" w:customStyle="1" w:styleId="HeaderChar">
    <w:name w:val="Header Char"/>
    <w:basedOn w:val="DefaultParagraphFont"/>
    <w:link w:val="Header"/>
    <w:uiPriority w:val="99"/>
    <w:rsid w:val="00CF04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F0481"/>
    <w:pPr>
      <w:tabs>
        <w:tab w:val="center" w:pos="4680"/>
        <w:tab w:val="right" w:pos="9360"/>
      </w:tabs>
    </w:pPr>
  </w:style>
  <w:style w:type="character" w:customStyle="1" w:styleId="FooterChar">
    <w:name w:val="Footer Char"/>
    <w:basedOn w:val="DefaultParagraphFont"/>
    <w:link w:val="Footer"/>
    <w:uiPriority w:val="99"/>
    <w:rsid w:val="00CF0481"/>
    <w:rPr>
      <w:rFonts w:ascii="Times New Roman" w:eastAsia="Times New Roman" w:hAnsi="Times New Roman" w:cs="Times New Roman"/>
      <w:sz w:val="24"/>
      <w:szCs w:val="24"/>
    </w:rPr>
  </w:style>
  <w:style w:type="paragraph" w:customStyle="1" w:styleId="InputStyle">
    <w:name w:val="Input Style"/>
    <w:basedOn w:val="Normal"/>
    <w:link w:val="InputStyleChar"/>
    <w:autoRedefine/>
    <w:qFormat/>
    <w:rsid w:val="00CF0481"/>
    <w:pPr>
      <w:spacing w:after="120"/>
    </w:pPr>
    <w:rPr>
      <w:rFonts w:eastAsiaTheme="minorEastAsia" w:cstheme="minorBidi"/>
      <w:sz w:val="22"/>
      <w:szCs w:val="22"/>
    </w:rPr>
  </w:style>
  <w:style w:type="character" w:customStyle="1" w:styleId="InputStyleChar">
    <w:name w:val="Input Style Char"/>
    <w:basedOn w:val="DefaultParagraphFont"/>
    <w:link w:val="InputStyle"/>
    <w:rsid w:val="00CF0481"/>
    <w:rPr>
      <w:rFonts w:ascii="Times New Roman" w:hAnsi="Times New Roman" w:eastAsiaTheme="minorEastAsia"/>
    </w:rPr>
  </w:style>
  <w:style w:type="paragraph" w:styleId="ListParagraph">
    <w:name w:val="List Paragraph"/>
    <w:basedOn w:val="Normal"/>
    <w:uiPriority w:val="34"/>
    <w:qFormat/>
    <w:rsid w:val="00CF0481"/>
    <w:pPr>
      <w:ind w:left="720"/>
      <w:contextualSpacing/>
    </w:pPr>
  </w:style>
  <w:style w:type="paragraph" w:styleId="NoSpacing">
    <w:name w:val="No Spacing"/>
    <w:link w:val="NoSpacingChar"/>
    <w:uiPriority w:val="1"/>
    <w:qFormat/>
    <w:rsid w:val="00CF0481"/>
    <w:pPr>
      <w:spacing w:after="0" w:line="240" w:lineRule="auto"/>
    </w:pPr>
    <w:rPr>
      <w:rFonts w:eastAsiaTheme="minorEastAsia"/>
    </w:rPr>
  </w:style>
  <w:style w:type="character" w:customStyle="1" w:styleId="NoSpacingChar">
    <w:name w:val="No Spacing Char"/>
    <w:link w:val="NoSpacing"/>
    <w:uiPriority w:val="1"/>
    <w:rsid w:val="00CF0481"/>
    <w:rPr>
      <w:rFonts w:eastAsiaTheme="minorEastAsia"/>
    </w:rPr>
  </w:style>
  <w:style w:type="paragraph" w:customStyle="1" w:styleId="APDefault">
    <w:name w:val="AP Default"/>
    <w:basedOn w:val="Normal"/>
    <w:rsid w:val="00CF0481"/>
    <w:pPr>
      <w:widowControl w:val="0"/>
      <w:autoSpaceDE w:val="0"/>
      <w:autoSpaceDN w:val="0"/>
      <w:adjustRightInd w:val="0"/>
      <w:jc w:val="both"/>
    </w:pPr>
  </w:style>
  <w:style w:type="character" w:styleId="Hyperlink">
    <w:name w:val="Hyperlink"/>
    <w:basedOn w:val="DefaultParagraphFont"/>
    <w:uiPriority w:val="99"/>
    <w:unhideWhenUsed/>
    <w:rsid w:val="00056DB2"/>
    <w:rPr>
      <w:color w:val="0000FF"/>
      <w:u w:val="single"/>
    </w:rPr>
  </w:style>
  <w:style w:type="character" w:styleId="CommentReference">
    <w:name w:val="annotation reference"/>
    <w:basedOn w:val="DefaultParagraphFont"/>
    <w:uiPriority w:val="99"/>
    <w:semiHidden/>
    <w:unhideWhenUsed/>
    <w:rsid w:val="00BB41E0"/>
    <w:rPr>
      <w:sz w:val="16"/>
      <w:szCs w:val="16"/>
    </w:rPr>
  </w:style>
  <w:style w:type="paragraph" w:styleId="CommentText">
    <w:name w:val="annotation text"/>
    <w:basedOn w:val="Normal"/>
    <w:link w:val="CommentTextChar"/>
    <w:uiPriority w:val="99"/>
    <w:unhideWhenUsed/>
    <w:rsid w:val="00BB41E0"/>
    <w:rPr>
      <w:sz w:val="20"/>
      <w:szCs w:val="20"/>
    </w:rPr>
  </w:style>
  <w:style w:type="character" w:customStyle="1" w:styleId="CommentTextChar">
    <w:name w:val="Comment Text Char"/>
    <w:basedOn w:val="DefaultParagraphFont"/>
    <w:link w:val="CommentText"/>
    <w:uiPriority w:val="99"/>
    <w:rsid w:val="00BB41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41E0"/>
    <w:rPr>
      <w:b/>
      <w:bCs/>
    </w:rPr>
  </w:style>
  <w:style w:type="character" w:customStyle="1" w:styleId="CommentSubjectChar">
    <w:name w:val="Comment Subject Char"/>
    <w:basedOn w:val="CommentTextChar"/>
    <w:link w:val="CommentSubject"/>
    <w:uiPriority w:val="99"/>
    <w:semiHidden/>
    <w:rsid w:val="00BB41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B41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1E0"/>
    <w:rPr>
      <w:rFonts w:ascii="Segoe UI" w:eastAsia="Times New Roman" w:hAnsi="Segoe UI" w:cs="Segoe UI"/>
      <w:sz w:val="18"/>
      <w:szCs w:val="18"/>
    </w:rPr>
  </w:style>
  <w:style w:type="paragraph" w:styleId="BodyText">
    <w:name w:val="Body Text"/>
    <w:basedOn w:val="Normal"/>
    <w:link w:val="BodyTextChar"/>
    <w:semiHidden/>
    <w:rsid w:val="00AB676D"/>
    <w:pPr>
      <w:spacing w:after="240" w:line="240" w:lineRule="atLeast"/>
      <w:ind w:firstLine="360"/>
      <w:jc w:val="both"/>
    </w:pPr>
    <w:rPr>
      <w:sz w:val="22"/>
      <w:szCs w:val="20"/>
    </w:rPr>
  </w:style>
  <w:style w:type="character" w:customStyle="1" w:styleId="BodyTextChar">
    <w:name w:val="Body Text Char"/>
    <w:basedOn w:val="DefaultParagraphFont"/>
    <w:link w:val="BodyText"/>
    <w:semiHidden/>
    <w:rsid w:val="00AB676D"/>
    <w:rPr>
      <w:rFonts w:ascii="Times New Roman" w:eastAsia="Times New Roman" w:hAnsi="Times New Roman" w:cs="Times New Roman"/>
      <w:szCs w:val="20"/>
    </w:rPr>
  </w:style>
  <w:style w:type="paragraph" w:styleId="PlainText">
    <w:name w:val="Plain Text"/>
    <w:basedOn w:val="Normal"/>
    <w:link w:val="PlainTextChar"/>
    <w:uiPriority w:val="99"/>
    <w:unhideWhenUsed/>
    <w:rsid w:val="00AB676D"/>
    <w:rPr>
      <w:rFonts w:ascii="Calibri" w:eastAsia="Calibri" w:hAnsi="Calibri"/>
      <w:sz w:val="22"/>
      <w:szCs w:val="21"/>
    </w:rPr>
  </w:style>
  <w:style w:type="character" w:customStyle="1" w:styleId="PlainTextChar">
    <w:name w:val="Plain Text Char"/>
    <w:basedOn w:val="DefaultParagraphFont"/>
    <w:link w:val="PlainText"/>
    <w:uiPriority w:val="99"/>
    <w:rsid w:val="00AB676D"/>
    <w:rPr>
      <w:rFonts w:ascii="Calibri" w:eastAsia="Calibri" w:hAnsi="Calibri" w:cs="Times New Roman"/>
      <w:szCs w:val="21"/>
    </w:rPr>
  </w:style>
  <w:style w:type="table" w:styleId="TableGrid">
    <w:name w:val="Table Grid"/>
    <w:basedOn w:val="TableNormal"/>
    <w:uiPriority w:val="59"/>
    <w:rsid w:val="00F17F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026CD"/>
    <w:rPr>
      <w:color w:val="605E5C"/>
      <w:shd w:val="clear" w:color="auto" w:fill="E1DFDD"/>
    </w:rPr>
  </w:style>
  <w:style w:type="paragraph" w:styleId="Revision">
    <w:name w:val="Revision"/>
    <w:hidden/>
    <w:uiPriority w:val="99"/>
    <w:semiHidden/>
    <w:rsid w:val="005B43ED"/>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415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07F32AE36DB340B8251AA358A5CA66" ma:contentTypeVersion="16" ma:contentTypeDescription="Create a new document." ma:contentTypeScope="" ma:versionID="5d3c038b45ed1eab45a05451266e9ed4">
  <xsd:schema xmlns:xsd="http://www.w3.org/2001/XMLSchema" xmlns:xs="http://www.w3.org/2001/XMLSchema" xmlns:p="http://schemas.microsoft.com/office/2006/metadata/properties" xmlns:ns3="9ab3d26f-0bff-46ed-a209-8a6bdf0133be" xmlns:ns4="dffb507e-ed50-41f2-9e83-8c5487a1ea7c" targetNamespace="http://schemas.microsoft.com/office/2006/metadata/properties" ma:root="true" ma:fieldsID="7bc15b6a6b106342381882c0441e7727" ns3:_="" ns4:_="">
    <xsd:import namespace="9ab3d26f-0bff-46ed-a209-8a6bdf0133be"/>
    <xsd:import namespace="dffb507e-ed50-41f2-9e83-8c5487a1ea7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_activity" minOccurs="0"/>
                <xsd:element ref="ns4:MediaServiceObjectDetectorVersions" minOccurs="0"/>
                <xsd:element ref="ns4:MediaServiceSystemTag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3d26f-0bff-46ed-a209-8a6bdf0133b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fb507e-ed50-41f2-9e83-8c5487a1ea7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ffb507e-ed50-41f2-9e83-8c5487a1ea7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1B359-31A2-418D-9F2F-CA74DEB62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b3d26f-0bff-46ed-a209-8a6bdf0133be"/>
    <ds:schemaRef ds:uri="dffb507e-ed50-41f2-9e83-8c5487a1e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C5D884-0AED-4BDD-808F-F022BD8B8877}">
  <ds:schemaRefs>
    <ds:schemaRef ds:uri="http://schemas.microsoft.com/sharepoint/v3/contenttype/forms"/>
  </ds:schemaRefs>
</ds:datastoreItem>
</file>

<file path=customXml/itemProps3.xml><?xml version="1.0" encoding="utf-8"?>
<ds:datastoreItem xmlns:ds="http://schemas.openxmlformats.org/officeDocument/2006/customXml" ds:itemID="{7159A3C8-7F85-4AA9-AC06-B6B6EF02BE6D}">
  <ds:schemaRefs>
    <ds:schemaRef ds:uri="http://schemas.microsoft.com/office/2006/metadata/properties"/>
    <ds:schemaRef ds:uri="http://schemas.microsoft.com/office/infopath/2007/PartnerControls"/>
    <ds:schemaRef ds:uri="dffb507e-ed50-41f2-9e83-8c5487a1ea7c"/>
  </ds:schemaRefs>
</ds:datastoreItem>
</file>

<file path=customXml/itemProps4.xml><?xml version="1.0" encoding="utf-8"?>
<ds:datastoreItem xmlns:ds="http://schemas.openxmlformats.org/officeDocument/2006/customXml" ds:itemID="{60B250FF-4D58-47DC-9600-D936D4CF5177}">
  <ds:schemaRefs>
    <ds:schemaRef ds:uri="http://schemas.openxmlformats.org/officeDocument/2006/bibliography"/>
  </ds:schemaRefs>
</ds:datastoreItem>
</file>

<file path=docMetadata/LabelInfo.xml><?xml version="1.0" encoding="utf-8"?>
<clbl:labelList xmlns:clbl="http://schemas.microsoft.com/office/2020/mipLabelMetadata">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1475</Words>
  <Characters>8411</Characters>
  <Application>Microsoft Office Word</Application>
  <DocSecurity>0</DocSecurity>
  <Lines>70</Lines>
  <Paragraphs>19</Paragraphs>
  <ScaleCrop>false</ScaleCrop>
  <Company>Small Business Administration</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Louis.Cupp@sba.gov</dc:creator>
  <cp:lastModifiedBy>Morris, Thomas G.</cp:lastModifiedBy>
  <cp:revision>2</cp:revision>
  <cp:lastPrinted>2018-06-26T02:18:00Z</cp:lastPrinted>
  <dcterms:created xsi:type="dcterms:W3CDTF">2025-08-25T19:51:00Z</dcterms:created>
  <dcterms:modified xsi:type="dcterms:W3CDTF">2025-08-25T19:51:00Z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0x010100BA07F32AE36DB340B8251AA358A5CA66</vt:lpwstr>
  </property>
</Properties>
</file>