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15E7" w:rsidP="00D715E7" w14:paraId="1FB9C504" w14:textId="77777777">
      <w:pPr>
        <w:ind w:left="5760"/>
        <w:jc w:val="center"/>
        <w:rPr>
          <w:rFonts w:ascii="Times New Roman" w:hAnsi="Times New Roman" w:cs="Times New Roman"/>
        </w:rPr>
      </w:pPr>
      <w:r w:rsidRPr="00D715E7">
        <w:rPr>
          <w:rFonts w:ascii="Times New Roman" w:hAnsi="Times New Roman" w:cs="Times New Roman"/>
        </w:rPr>
        <w:t>OMB Control Number 3245-0365</w:t>
      </w:r>
    </w:p>
    <w:p w:rsidR="00D715E7" w:rsidRPr="00D715E7" w:rsidP="00D715E7" w14:paraId="31F72D98" w14:textId="4433FE2D">
      <w:pPr>
        <w:ind w:left="5760"/>
        <w:jc w:val="center"/>
        <w:rPr>
          <w:rFonts w:ascii="Times New Roman" w:hAnsi="Times New Roman" w:cs="Times New Roman"/>
        </w:rPr>
      </w:pPr>
      <w:r>
        <w:rPr>
          <w:rFonts w:ascii="Times New Roman" w:hAnsi="Times New Roman" w:cs="Times New Roman"/>
        </w:rPr>
        <w:t>Expiration Date: XXXX</w:t>
      </w:r>
    </w:p>
    <w:p w:rsidR="00D715E7" w:rsidP="00717EF1" w14:paraId="1615ABF4" w14:textId="77777777">
      <w:pPr>
        <w:jc w:val="center"/>
        <w:rPr>
          <w:rFonts w:ascii="Times New Roman" w:hAnsi="Times New Roman" w:cs="Times New Roman"/>
          <w:u w:val="single"/>
        </w:rPr>
      </w:pPr>
    </w:p>
    <w:p w:rsidR="00E578DB" w:rsidRPr="00E578DB" w:rsidP="00717EF1" w14:paraId="48A03B90" w14:textId="7971995E">
      <w:pPr>
        <w:jc w:val="center"/>
        <w:rPr>
          <w:rFonts w:ascii="Times New Roman" w:hAnsi="Times New Roman" w:cs="Times New Roman"/>
        </w:rPr>
      </w:pPr>
      <w:r w:rsidRPr="00E578DB">
        <w:rPr>
          <w:rFonts w:ascii="Times New Roman" w:hAnsi="Times New Roman" w:cs="Times New Roman"/>
          <w:u w:val="single"/>
        </w:rPr>
        <w:t>SUPPORTING STATEMENT</w:t>
      </w:r>
    </w:p>
    <w:p w:rsidR="00E578DB" w:rsidRPr="00E578DB" w:rsidP="00717EF1" w14:paraId="7D7F00BD" w14:textId="77777777">
      <w:pPr>
        <w:jc w:val="center"/>
        <w:rPr>
          <w:rFonts w:ascii="Times New Roman" w:hAnsi="Times New Roman" w:cs="Times New Roman"/>
          <w:b/>
          <w:bCs/>
          <w:u w:val="single"/>
        </w:rPr>
      </w:pPr>
      <w:r w:rsidRPr="723DAC13">
        <w:rPr>
          <w:rFonts w:ascii="Times New Roman" w:hAnsi="Times New Roman" w:cs="Times New Roman"/>
          <w:b/>
          <w:bCs/>
          <w:u w:val="single"/>
        </w:rPr>
        <w:t>SBA Lender and Microloan Intermediary Reporting Requirements</w:t>
      </w:r>
    </w:p>
    <w:p w:rsidR="00E578DB" w:rsidRPr="00E578DB" w:rsidP="00717EF1" w14:paraId="0C4C4D2C" w14:textId="233E45FC">
      <w:pPr>
        <w:jc w:val="center"/>
        <w:rPr>
          <w:rFonts w:ascii="Times New Roman" w:hAnsi="Times New Roman" w:cs="Times New Roman"/>
        </w:rPr>
      </w:pPr>
      <w:r w:rsidRPr="00E578DB">
        <w:rPr>
          <w:rFonts w:ascii="Times New Roman" w:hAnsi="Times New Roman" w:cs="Times New Roman"/>
        </w:rPr>
        <w:t>OMB Control Number 3245-0365</w:t>
      </w:r>
    </w:p>
    <w:p w:rsidR="00E578DB" w:rsidRPr="00E578DB" w:rsidP="00717EF1" w14:paraId="663943DC" w14:textId="77777777">
      <w:pPr>
        <w:jc w:val="center"/>
        <w:rPr>
          <w:rFonts w:ascii="Times New Roman" w:hAnsi="Times New Roman" w:cs="Times New Roman"/>
        </w:rPr>
      </w:pPr>
      <w:r w:rsidRPr="011DE0C8">
        <w:rPr>
          <w:rFonts w:ascii="Times New Roman" w:hAnsi="Times New Roman" w:cs="Times New Roman"/>
        </w:rPr>
        <w:t>Justification—Part A Supporting Statement</w:t>
      </w:r>
    </w:p>
    <w:p w:rsidR="011DE0C8" w:rsidP="011DE0C8" w14:paraId="020A57DF" w14:textId="173D6DF9">
      <w:pPr>
        <w:jc w:val="both"/>
        <w:rPr>
          <w:rFonts w:ascii="Times New Roman" w:hAnsi="Times New Roman" w:cs="Times New Roman"/>
        </w:rPr>
      </w:pPr>
    </w:p>
    <w:p w:rsidR="74B61F14" w:rsidRPr="0018591F" w:rsidP="712AE0A9" w14:paraId="0A23CBCD" w14:textId="311E7EF4">
      <w:pPr>
        <w:jc w:val="both"/>
        <w:rPr>
          <w:rFonts w:ascii="Times New Roman" w:hAnsi="Times New Roman" w:cs="Times New Roman"/>
          <w:b/>
          <w:bCs/>
        </w:rPr>
      </w:pPr>
      <w:r w:rsidRPr="0018591F">
        <w:rPr>
          <w:rFonts w:ascii="Times New Roman" w:hAnsi="Times New Roman" w:cs="Times New Roman"/>
          <w:b/>
          <w:bCs/>
        </w:rPr>
        <w:t>Overview of Information Collection</w:t>
      </w:r>
    </w:p>
    <w:p w:rsidR="00E578DB" w:rsidP="011DE0C8" w14:paraId="09582606" w14:textId="037B516A">
      <w:pPr>
        <w:spacing w:line="276" w:lineRule="auto"/>
        <w:jc w:val="both"/>
        <w:rPr>
          <w:rFonts w:ascii="Times New Roman" w:hAnsi="Times New Roman" w:cs="Times New Roman"/>
        </w:rPr>
      </w:pPr>
      <w:r w:rsidRPr="723DAC13">
        <w:rPr>
          <w:rFonts w:ascii="Times New Roman" w:hAnsi="Times New Roman" w:cs="Times New Roman"/>
        </w:rPr>
        <w:t xml:space="preserve">SBA is requesting </w:t>
      </w:r>
      <w:r w:rsidRPr="723DAC13" w:rsidR="7B76752F">
        <w:rPr>
          <w:rFonts w:ascii="Times New Roman" w:hAnsi="Times New Roman" w:cs="Times New Roman"/>
        </w:rPr>
        <w:t>an extension with change</w:t>
      </w:r>
      <w:r w:rsidRPr="723DAC13">
        <w:rPr>
          <w:rFonts w:ascii="Times New Roman" w:hAnsi="Times New Roman" w:cs="Times New Roman"/>
        </w:rPr>
        <w:t xml:space="preserve"> of a currently approved collection</w:t>
      </w:r>
      <w:r w:rsidRPr="723DAC13" w:rsidR="7B76752F">
        <w:rPr>
          <w:rFonts w:ascii="Times New Roman" w:hAnsi="Times New Roman" w:cs="Times New Roman"/>
        </w:rPr>
        <w:t>.</w:t>
      </w:r>
      <w:r w:rsidRPr="723DAC13">
        <w:rPr>
          <w:rFonts w:ascii="Times New Roman" w:hAnsi="Times New Roman" w:cs="Times New Roman"/>
        </w:rPr>
        <w:t xml:space="preserve"> </w:t>
      </w:r>
      <w:r w:rsidRPr="00E578DB">
        <w:rPr>
          <w:rFonts w:ascii="Times New Roman" w:hAnsi="Times New Roman" w:cs="Times New Roman"/>
        </w:rPr>
        <w:t xml:space="preserve">This information collection, used by </w:t>
      </w:r>
      <w:bookmarkStart w:id="0" w:name="_Hlk106281585"/>
      <w:r w:rsidRPr="00E578DB">
        <w:rPr>
          <w:rFonts w:ascii="Times New Roman" w:hAnsi="Times New Roman" w:cs="Times New Roman"/>
        </w:rPr>
        <w:t xml:space="preserve">SBA’s Office of Credit Risk Management (OCRM), supports agency supervision of and enforcement for SBA’s 7(a) Lenders, Certified Development </w:t>
      </w:r>
      <w:r w:rsidRPr="00717EF1" w:rsidR="21C2A334">
        <w:rPr>
          <w:rFonts w:ascii="Times New Roman" w:hAnsi="Times New Roman" w:cs="Times New Roman"/>
        </w:rPr>
        <w:t>Companies (</w:t>
      </w:r>
      <w:r w:rsidRPr="00E578DB">
        <w:rPr>
          <w:rFonts w:ascii="Times New Roman" w:hAnsi="Times New Roman" w:cs="Times New Roman"/>
        </w:rPr>
        <w:t>CDCs), and Microloan Intermediaries</w:t>
      </w:r>
      <w:r>
        <w:rPr>
          <w:rStyle w:val="FootnoteReference"/>
          <w:rFonts w:ascii="Times New Roman" w:hAnsi="Times New Roman" w:cs="Times New Roman"/>
        </w:rPr>
        <w:footnoteReference w:id="2"/>
      </w:r>
      <w:r w:rsidRPr="00E578DB">
        <w:rPr>
          <w:rFonts w:ascii="Times New Roman" w:hAnsi="Times New Roman" w:cs="Times New Roman"/>
        </w:rPr>
        <w:t xml:space="preserve"> </w:t>
      </w:r>
      <w:r w:rsidRPr="723DAC13" w:rsidR="2BE77016">
        <w:rPr>
          <w:rFonts w:ascii="Times New Roman" w:eastAsia="Times New Roman" w:hAnsi="Times New Roman" w:cs="Times New Roman"/>
        </w:rPr>
        <w:t>(collectively referred to</w:t>
      </w:r>
      <w:r w:rsidRPr="723DAC13" w:rsidR="21D39CBA">
        <w:rPr>
          <w:rFonts w:ascii="Times New Roman" w:eastAsia="Times New Roman" w:hAnsi="Times New Roman" w:cs="Times New Roman"/>
        </w:rPr>
        <w:t xml:space="preserve"> in this document </w:t>
      </w:r>
      <w:r w:rsidRPr="723DAC13" w:rsidR="2BE77016">
        <w:rPr>
          <w:rFonts w:ascii="Times New Roman" w:eastAsia="Times New Roman" w:hAnsi="Times New Roman" w:cs="Times New Roman"/>
        </w:rPr>
        <w:t xml:space="preserve">as “Participants”) </w:t>
      </w:r>
      <w:r w:rsidRPr="00E578DB">
        <w:rPr>
          <w:rFonts w:ascii="Times New Roman" w:hAnsi="Times New Roman" w:cs="Times New Roman"/>
        </w:rPr>
        <w:t>that participate in the SBA business loan programs</w:t>
      </w:r>
      <w:bookmarkEnd w:id="0"/>
      <w:r w:rsidRPr="00E578DB">
        <w:rPr>
          <w:rFonts w:ascii="Times New Roman" w:hAnsi="Times New Roman" w:cs="Times New Roman"/>
        </w:rPr>
        <w:t xml:space="preserve">.  It is a revision </w:t>
      </w:r>
      <w:r w:rsidRPr="00717EF1" w:rsidR="3D4F5B83">
        <w:rPr>
          <w:rFonts w:ascii="Times New Roman" w:hAnsi="Times New Roman" w:cs="Times New Roman"/>
        </w:rPr>
        <w:t>for</w:t>
      </w:r>
      <w:r w:rsidRPr="00E578DB">
        <w:rPr>
          <w:rFonts w:ascii="Times New Roman" w:hAnsi="Times New Roman" w:cs="Times New Roman"/>
        </w:rPr>
        <w:t xml:space="preserve"> </w:t>
      </w:r>
      <w:r w:rsidRPr="00717EF1">
        <w:rPr>
          <w:rFonts w:ascii="Times New Roman" w:hAnsi="Times New Roman" w:cs="Times New Roman"/>
        </w:rPr>
        <w:t>the current</w:t>
      </w:r>
      <w:r w:rsidRPr="00E578DB">
        <w:rPr>
          <w:rFonts w:ascii="Times New Roman" w:hAnsi="Times New Roman" w:cs="Times New Roman"/>
        </w:rPr>
        <w:t xml:space="preserve"> collection.  With this revision, SBA has </w:t>
      </w:r>
      <w:r w:rsidRPr="723DAC13" w:rsidR="62E9A137">
        <w:rPr>
          <w:rFonts w:ascii="Times New Roman" w:eastAsia="Times New Roman" w:hAnsi="Times New Roman" w:cs="Times New Roman"/>
        </w:rPr>
        <w:t xml:space="preserve">consolidated </w:t>
      </w:r>
      <w:r w:rsidRPr="723DAC13" w:rsidR="154838FD">
        <w:rPr>
          <w:rFonts w:ascii="Times New Roman" w:eastAsia="Times New Roman" w:hAnsi="Times New Roman" w:cs="Times New Roman"/>
        </w:rPr>
        <w:t>two</w:t>
      </w:r>
      <w:r w:rsidRPr="723DAC13" w:rsidR="62E9A137">
        <w:rPr>
          <w:rFonts w:ascii="Times New Roman" w:eastAsia="Times New Roman" w:hAnsi="Times New Roman" w:cs="Times New Roman"/>
        </w:rPr>
        <w:t xml:space="preserve"> forms (SBA Form 2506 </w:t>
      </w:r>
      <w:r w:rsidRPr="723DAC13" w:rsidR="4A86FC04">
        <w:rPr>
          <w:rFonts w:ascii="Times New Roman" w:eastAsia="Times New Roman" w:hAnsi="Times New Roman" w:cs="Times New Roman"/>
        </w:rPr>
        <w:t>Diagnostic</w:t>
      </w:r>
      <w:r w:rsidRPr="723DAC13" w:rsidR="62E9A137">
        <w:rPr>
          <w:rFonts w:ascii="Times New Roman" w:eastAsia="Times New Roman" w:hAnsi="Times New Roman" w:cs="Times New Roman"/>
        </w:rPr>
        <w:t xml:space="preserve"> Reviews with SBA Form 2507 Limited Scope/Full/Targeted Reviews); added </w:t>
      </w:r>
      <w:r w:rsidRPr="723DAC13" w:rsidR="5BE95B03">
        <w:rPr>
          <w:rFonts w:ascii="Times New Roman" w:eastAsia="Times New Roman" w:hAnsi="Times New Roman" w:cs="Times New Roman"/>
        </w:rPr>
        <w:t>two</w:t>
      </w:r>
      <w:r w:rsidRPr="723DAC13" w:rsidR="62E9A137">
        <w:rPr>
          <w:rFonts w:ascii="Times New Roman" w:eastAsia="Times New Roman" w:hAnsi="Times New Roman" w:cs="Times New Roman"/>
        </w:rPr>
        <w:t xml:space="preserve"> forms for Microloan Intermediary Reviews</w:t>
      </w:r>
      <w:r w:rsidRPr="723DAC13" w:rsidR="3CAF6D2D">
        <w:rPr>
          <w:rFonts w:ascii="Times New Roman" w:eastAsia="Times New Roman" w:hAnsi="Times New Roman" w:cs="Times New Roman"/>
        </w:rPr>
        <w:t xml:space="preserve"> (Intermediary Performance/</w:t>
      </w:r>
      <w:r w:rsidRPr="723DAC13" w:rsidR="277D2704">
        <w:rPr>
          <w:rFonts w:ascii="Times New Roman" w:eastAsia="Times New Roman" w:hAnsi="Times New Roman" w:cs="Times New Roman"/>
        </w:rPr>
        <w:t>Credit Administration Review Form and Board Attachment Form</w:t>
      </w:r>
      <w:r w:rsidRPr="723DAC13" w:rsidR="62E9A137">
        <w:rPr>
          <w:rFonts w:ascii="Times New Roman" w:eastAsia="Times New Roman" w:hAnsi="Times New Roman" w:cs="Times New Roman"/>
        </w:rPr>
        <w:t>), and</w:t>
      </w:r>
      <w:r w:rsidRPr="723DAC13" w:rsidR="62E9A137">
        <w:rPr>
          <w:rFonts w:ascii="Times New Roman" w:eastAsia="Times New Roman" w:hAnsi="Times New Roman" w:cs="Times New Roman"/>
        </w:rPr>
        <w:t xml:space="preserve"> </w:t>
      </w:r>
      <w:r w:rsidRPr="00717EF1" w:rsidR="3D4F5B83">
        <w:rPr>
          <w:rFonts w:ascii="Times New Roman" w:hAnsi="Times New Roman" w:cs="Times New Roman"/>
        </w:rPr>
        <w:t>modified/amended</w:t>
      </w:r>
      <w:r w:rsidRPr="00717EF1" w:rsidR="7C468C52">
        <w:rPr>
          <w:rFonts w:ascii="Times New Roman" w:hAnsi="Times New Roman" w:cs="Times New Roman"/>
        </w:rPr>
        <w:t xml:space="preserve"> to some extent </w:t>
      </w:r>
      <w:r w:rsidRPr="723DAC13" w:rsidR="20C4C448">
        <w:rPr>
          <w:rFonts w:ascii="Times New Roman" w:hAnsi="Times New Roman" w:cs="Times New Roman"/>
        </w:rPr>
        <w:t>the</w:t>
      </w:r>
      <w:r w:rsidRPr="723DAC13" w:rsidR="426E82E2">
        <w:rPr>
          <w:rFonts w:ascii="Times New Roman" w:hAnsi="Times New Roman" w:cs="Times New Roman"/>
        </w:rPr>
        <w:t xml:space="preserve"> remaining</w:t>
      </w:r>
      <w:r w:rsidRPr="723DAC13" w:rsidR="20C4C448">
        <w:rPr>
          <w:rFonts w:ascii="Times New Roman" w:hAnsi="Times New Roman" w:cs="Times New Roman"/>
        </w:rPr>
        <w:t xml:space="preserve"> existing forms to </w:t>
      </w:r>
      <w:r w:rsidRPr="00717EF1" w:rsidR="42E3769F">
        <w:rPr>
          <w:rFonts w:ascii="Times New Roman" w:hAnsi="Times New Roman" w:cs="Times New Roman"/>
        </w:rPr>
        <w:t>clarify</w:t>
      </w:r>
      <w:r w:rsidRPr="723DAC13" w:rsidR="03A925FA">
        <w:rPr>
          <w:rFonts w:ascii="Times New Roman" w:hAnsi="Times New Roman" w:cs="Times New Roman"/>
        </w:rPr>
        <w:t xml:space="preserve"> and </w:t>
      </w:r>
      <w:r w:rsidRPr="723DAC13" w:rsidR="00DF341A">
        <w:rPr>
          <w:rFonts w:ascii="Times New Roman" w:hAnsi="Times New Roman" w:cs="Times New Roman"/>
        </w:rPr>
        <w:t xml:space="preserve">update </w:t>
      </w:r>
      <w:r w:rsidRPr="00717EF1" w:rsidR="00DF341A">
        <w:rPr>
          <w:rFonts w:ascii="Times New Roman" w:hAnsi="Times New Roman" w:cs="Times New Roman"/>
        </w:rPr>
        <w:t>requirements</w:t>
      </w:r>
      <w:r w:rsidRPr="00717EF1" w:rsidR="3D4F5B83">
        <w:rPr>
          <w:rFonts w:ascii="Times New Roman" w:hAnsi="Times New Roman" w:cs="Times New Roman"/>
        </w:rPr>
        <w:t xml:space="preserve">. </w:t>
      </w:r>
    </w:p>
    <w:p w:rsidR="00DF341A" w:rsidP="00DF341A" w14:paraId="76B36642" w14:textId="77777777">
      <w:pPr>
        <w:pStyle w:val="ListParagraph"/>
        <w:rPr>
          <w:rFonts w:ascii="Times New Roman" w:hAnsi="Times New Roman" w:cs="Times New Roman"/>
        </w:rPr>
      </w:pPr>
      <w:r w:rsidRPr="008E70E7">
        <w:rPr>
          <w:rFonts w:ascii="Times New Roman" w:hAnsi="Times New Roman" w:cs="Times New Roman"/>
        </w:rPr>
        <w:t>Merged Limited Scope, Targeted and Full Review to Form #2507</w:t>
      </w:r>
    </w:p>
    <w:p w:rsidR="0018591F" w:rsidP="00DF341A" w14:paraId="52E11C4B" w14:textId="576271C5">
      <w:pPr>
        <w:pStyle w:val="ListParagraph"/>
        <w:rPr>
          <w:rFonts w:ascii="Times New Roman" w:hAnsi="Times New Roman" w:cs="Times New Roman"/>
        </w:rPr>
      </w:pPr>
      <w:r w:rsidRPr="008E70E7">
        <w:rPr>
          <w:rFonts w:ascii="Times New Roman" w:hAnsi="Times New Roman" w:cs="Times New Roman"/>
        </w:rPr>
        <w:t xml:space="preserve">Minimally </w:t>
      </w:r>
      <w:r w:rsidRPr="008E70E7" w:rsidR="0094784C">
        <w:rPr>
          <w:rFonts w:ascii="Times New Roman" w:hAnsi="Times New Roman" w:cs="Times New Roman"/>
        </w:rPr>
        <w:t>modified</w:t>
      </w:r>
      <w:r w:rsidRPr="008E70E7">
        <w:rPr>
          <w:rFonts w:ascii="Times New Roman" w:hAnsi="Times New Roman" w:cs="Times New Roman"/>
        </w:rPr>
        <w:t xml:space="preserve"> SMART Review Form</w:t>
      </w:r>
      <w:r w:rsidRPr="008E70E7" w:rsidR="0094784C">
        <w:rPr>
          <w:rFonts w:ascii="Times New Roman" w:hAnsi="Times New Roman" w:cs="Times New Roman"/>
        </w:rPr>
        <w:t>s</w:t>
      </w:r>
      <w:r w:rsidRPr="008E70E7">
        <w:rPr>
          <w:rFonts w:ascii="Times New Roman" w:hAnsi="Times New Roman" w:cs="Times New Roman"/>
        </w:rPr>
        <w:t xml:space="preserve"> #250</w:t>
      </w:r>
      <w:r w:rsidRPr="008E70E7" w:rsidR="0094784C">
        <w:rPr>
          <w:rFonts w:ascii="Times New Roman" w:hAnsi="Times New Roman" w:cs="Times New Roman"/>
        </w:rPr>
        <w:t>8 and #2512</w:t>
      </w:r>
    </w:p>
    <w:p w:rsidR="00DF341A" w:rsidRPr="00DF341A" w:rsidP="008E70E7" w14:paraId="11C31953" w14:textId="2CEF0E39">
      <w:pPr>
        <w:pStyle w:val="ListParagraph"/>
      </w:pPr>
      <w:r>
        <w:rPr>
          <w:rFonts w:ascii="Times New Roman" w:hAnsi="Times New Roman" w:cs="Times New Roman"/>
        </w:rPr>
        <w:t>Microloan documents Form TBD</w:t>
      </w:r>
    </w:p>
    <w:p w:rsidR="00D950F1" w:rsidRPr="00E578DB" w:rsidP="008E70E7" w14:paraId="0DF68AD4" w14:textId="77777777">
      <w:pPr>
        <w:pStyle w:val="ListParagraph"/>
      </w:pPr>
    </w:p>
    <w:p w:rsidR="008C193B" w:rsidRPr="0018591F" w:rsidP="0018591F" w14:paraId="4139699B" w14:textId="53D02F71">
      <w:pPr>
        <w:pStyle w:val="ListParagraph"/>
        <w:numPr>
          <w:ilvl w:val="0"/>
          <w:numId w:val="4"/>
        </w:numPr>
        <w:jc w:val="both"/>
        <w:rPr>
          <w:rFonts w:ascii="Times New Roman" w:hAnsi="Times New Roman" w:cs="Times New Roman"/>
          <w:u w:val="single"/>
        </w:rPr>
      </w:pPr>
      <w:r w:rsidRPr="0018591F">
        <w:rPr>
          <w:rFonts w:ascii="Times New Roman" w:hAnsi="Times New Roman" w:cs="Times New Roman"/>
          <w:u w:val="single"/>
        </w:rPr>
        <w:t xml:space="preserve">Summary of </w:t>
      </w:r>
      <w:r w:rsidRPr="0018591F" w:rsidR="3D4F5B83">
        <w:rPr>
          <w:rFonts w:ascii="Times New Roman" w:hAnsi="Times New Roman" w:cs="Times New Roman"/>
          <w:u w:val="single"/>
        </w:rPr>
        <w:t>Need and Method for the Information Collection:</w:t>
      </w:r>
    </w:p>
    <w:p w:rsidR="00887662" w:rsidRPr="00887662" w:rsidP="00554906" w14:paraId="2DABC510" w14:textId="64245231">
      <w:pPr>
        <w:ind w:firstLine="720"/>
        <w:jc w:val="both"/>
        <w:rPr>
          <w:rFonts w:ascii="Times New Roman" w:hAnsi="Times New Roman" w:cs="Times New Roman"/>
        </w:rPr>
      </w:pPr>
      <w:r w:rsidRPr="723DAC13">
        <w:rPr>
          <w:rFonts w:ascii="Times New Roman" w:hAnsi="Times New Roman" w:cs="Times New Roman"/>
        </w:rPr>
        <w:t xml:space="preserve">The required reporting is primarily conducted in conjunction with lender reviews or examinations as authorized by 15 U.S.C. </w:t>
      </w:r>
      <w:r w:rsidRPr="723DAC13" w:rsidR="6EF4558B">
        <w:rPr>
          <w:rFonts w:ascii="Times New Roman" w:hAnsi="Times New Roman" w:cs="Times New Roman"/>
        </w:rPr>
        <w:t xml:space="preserve">657t(b) and (c) </w:t>
      </w:r>
      <w:r w:rsidRPr="723DAC13" w:rsidR="6EF4558B">
        <w:rPr>
          <w:rFonts w:ascii="Times New Roman" w:eastAsia="Times New Roman" w:hAnsi="Times New Roman" w:cs="Times New Roman"/>
        </w:rPr>
        <w:t>(Requirement to supervise Participants and conduct reviews)</w:t>
      </w:r>
      <w:r w:rsidRPr="723DAC13" w:rsidR="6CDF813E">
        <w:rPr>
          <w:rFonts w:ascii="Times New Roman" w:eastAsia="Times New Roman" w:hAnsi="Times New Roman" w:cs="Times New Roman"/>
        </w:rPr>
        <w:t>,</w:t>
      </w:r>
      <w:r w:rsidRPr="723DAC13" w:rsidR="6EF4558B">
        <w:rPr>
          <w:rFonts w:ascii="Times New Roman" w:eastAsia="Times New Roman" w:hAnsi="Times New Roman" w:cs="Times New Roman"/>
        </w:rPr>
        <w:t xml:space="preserve"> </w:t>
      </w:r>
      <w:r w:rsidRPr="723DAC13">
        <w:rPr>
          <w:rFonts w:ascii="Times New Roman" w:hAnsi="Times New Roman" w:cs="Times New Roman"/>
        </w:rPr>
        <w:t>634(b)(14) (Authorization to collect and retain review/exam fees) and note, 636 (PLP reviews), 650 (SBA Supervised Lender exams), and 697e (Bureau of PCLP Oversight); 13 CFR 120.440 (Delegated Authority), 120.1000</w:t>
      </w:r>
      <w:r w:rsidRPr="723DAC13" w:rsidR="564A44A5">
        <w:rPr>
          <w:rFonts w:ascii="Times New Roman" w:hAnsi="Times New Roman" w:cs="Times New Roman"/>
        </w:rPr>
        <w:t xml:space="preserve"> </w:t>
      </w:r>
      <w:r w:rsidRPr="723DAC13" w:rsidR="5492CAEE">
        <w:rPr>
          <w:rFonts w:ascii="Times New Roman" w:hAnsi="Times New Roman" w:cs="Times New Roman"/>
        </w:rPr>
        <w:t>(</w:t>
      </w:r>
      <w:r w:rsidRPr="723DAC13">
        <w:rPr>
          <w:rFonts w:ascii="Times New Roman" w:hAnsi="Times New Roman" w:cs="Times New Roman"/>
        </w:rPr>
        <w:t>Risk-based Lender Oversight), 120.1025 (Monitoring), 120.1050 (Reviews and examinations), and 120.1055 (Frequency of Reviews and Examinations); and SBA’s Standard Operating Procedures (SOPs) 51 00, On-site Lender Reviews and Examinations; SOP 50 53, Supervision and Enforcement</w:t>
      </w:r>
      <w:r w:rsidRPr="723DAC13">
        <w:rPr>
          <w:rFonts w:ascii="Times New Roman" w:hAnsi="Times New Roman" w:cs="Times New Roman"/>
        </w:rPr>
        <w:t>;</w:t>
      </w:r>
      <w:r w:rsidRPr="723DAC13">
        <w:rPr>
          <w:rFonts w:ascii="Times New Roman" w:hAnsi="Times New Roman" w:cs="Times New Roman"/>
        </w:rPr>
        <w:t xml:space="preserve"> </w:t>
      </w:r>
      <w:r w:rsidRPr="723DAC13" w:rsidR="686A7B10">
        <w:rPr>
          <w:rFonts w:ascii="Times New Roman" w:hAnsi="Times New Roman" w:cs="Times New Roman"/>
        </w:rPr>
        <w:t xml:space="preserve">SOP 50 56, Lender Participation </w:t>
      </w:r>
      <w:r w:rsidRPr="723DAC13" w:rsidR="686A7B10">
        <w:rPr>
          <w:rFonts w:ascii="Times New Roman" w:hAnsi="Times New Roman" w:cs="Times New Roman"/>
        </w:rPr>
        <w:t xml:space="preserve">Requirements; </w:t>
      </w:r>
      <w:r w:rsidRPr="723DAC13">
        <w:rPr>
          <w:rFonts w:ascii="Times New Roman" w:hAnsi="Times New Roman" w:cs="Times New Roman"/>
        </w:rPr>
        <w:t xml:space="preserve">SOP 52 00(B), Microloan Program; Recordkeeping and reporting are further authorized by 13 CFR 120.180 (Compliance with Loan Program Requirements), 120.461 (SBA Supervised Lenders’ Additional Requirements Re Records), 120.464 (Reports to SBA), 120.830 (Reports a CDC Must Submit), and 120.1010 (SBA Access to </w:t>
      </w:r>
      <w:r w:rsidRPr="723DAC13" w:rsidR="750A7C30">
        <w:rPr>
          <w:rFonts w:ascii="Times New Roman" w:hAnsi="Times New Roman" w:cs="Times New Roman"/>
        </w:rPr>
        <w:t>Participant</w:t>
      </w:r>
      <w:r w:rsidRPr="723DAC13">
        <w:rPr>
          <w:rFonts w:ascii="Times New Roman" w:hAnsi="Times New Roman" w:cs="Times New Roman"/>
        </w:rPr>
        <w:t xml:space="preserve"> Files). (See attached copies of authorities.) The information collected in 3245-0365 is critical to protecting the safety and soundness </w:t>
      </w:r>
      <w:r w:rsidRPr="723DAC13" w:rsidR="65393799">
        <w:rPr>
          <w:rFonts w:ascii="Times New Roman" w:hAnsi="Times New Roman" w:cs="Times New Roman"/>
        </w:rPr>
        <w:t xml:space="preserve">and solvency </w:t>
      </w:r>
      <w:r w:rsidRPr="723DAC13">
        <w:rPr>
          <w:rFonts w:ascii="Times New Roman" w:hAnsi="Times New Roman" w:cs="Times New Roman"/>
        </w:rPr>
        <w:t>of SBA’s loan programs and taxpayer dollars.</w:t>
      </w:r>
    </w:p>
    <w:p w:rsidR="00887662" w:rsidRPr="00887662" w:rsidP="00717EF1" w14:paraId="31B3BAA0" w14:textId="77777777">
      <w:pPr>
        <w:jc w:val="both"/>
        <w:rPr>
          <w:rFonts w:ascii="Times New Roman" w:hAnsi="Times New Roman" w:cs="Times New Roman"/>
        </w:rPr>
      </w:pPr>
    </w:p>
    <w:p w:rsidR="00EC25A0" w:rsidRPr="00717EF1" w:rsidP="00554906" w14:paraId="33758DAD" w14:textId="60721D95">
      <w:pPr>
        <w:ind w:firstLine="720"/>
        <w:jc w:val="both"/>
        <w:rPr>
          <w:rFonts w:ascii="Times New Roman" w:hAnsi="Times New Roman" w:cs="Times New Roman"/>
        </w:rPr>
      </w:pPr>
      <w:r w:rsidRPr="011DE0C8">
        <w:rPr>
          <w:rFonts w:ascii="Times New Roman" w:hAnsi="Times New Roman" w:cs="Times New Roman"/>
        </w:rPr>
        <w:t xml:space="preserve">SBA uses an analytical framework and </w:t>
      </w:r>
      <w:r w:rsidRPr="011DE0C8">
        <w:rPr>
          <w:rFonts w:ascii="Times New Roman" w:hAnsi="Times New Roman" w:cs="Times New Roman"/>
        </w:rPr>
        <w:t>set</w:t>
      </w:r>
      <w:r w:rsidRPr="011DE0C8">
        <w:rPr>
          <w:rFonts w:ascii="Times New Roman" w:hAnsi="Times New Roman" w:cs="Times New Roman"/>
        </w:rPr>
        <w:t xml:space="preserve"> of protocols when analyzing the review/examination information that SBA collects from </w:t>
      </w:r>
      <w:r w:rsidRPr="011DE0C8" w:rsidR="032E9E80">
        <w:rPr>
          <w:rFonts w:ascii="Times New Roman" w:hAnsi="Times New Roman" w:cs="Times New Roman"/>
        </w:rPr>
        <w:t>Participants</w:t>
      </w:r>
      <w:r w:rsidRPr="011DE0C8">
        <w:rPr>
          <w:rFonts w:ascii="Times New Roman" w:hAnsi="Times New Roman" w:cs="Times New Roman"/>
        </w:rPr>
        <w:t xml:space="preserve">.  The protocols are collectively referred to as Risk-Based Review (RBR) protocols and reflect SBA’s priority of targeting its lender review/exam data collection and analysis based on lender risk. </w:t>
      </w:r>
    </w:p>
    <w:p w:rsidR="00E43DC1" w:rsidRPr="00717EF1" w:rsidP="00717EF1" w14:paraId="1D1C41B2" w14:textId="77777777">
      <w:pPr>
        <w:jc w:val="both"/>
        <w:rPr>
          <w:rFonts w:ascii="Times New Roman" w:hAnsi="Times New Roman" w:cs="Times New Roman"/>
        </w:rPr>
      </w:pPr>
    </w:p>
    <w:p w:rsidR="00BF644B" w:rsidRPr="00BF644B" w:rsidP="00717EF1" w14:paraId="389A4E86" w14:textId="448685D1">
      <w:pPr>
        <w:jc w:val="both"/>
        <w:rPr>
          <w:rFonts w:ascii="Times New Roman" w:hAnsi="Times New Roman" w:cs="Times New Roman"/>
        </w:rPr>
      </w:pPr>
      <w:r w:rsidRPr="00BF644B">
        <w:rPr>
          <w:rFonts w:ascii="Times New Roman" w:hAnsi="Times New Roman" w:cs="Times New Roman"/>
          <w:bCs/>
          <w:u w:val="single"/>
        </w:rPr>
        <w:t xml:space="preserve">2. Use of </w:t>
      </w:r>
      <w:r w:rsidRPr="00BF644B" w:rsidR="00554906">
        <w:rPr>
          <w:rFonts w:ascii="Times New Roman" w:hAnsi="Times New Roman" w:cs="Times New Roman"/>
          <w:bCs/>
          <w:u w:val="single"/>
        </w:rPr>
        <w:t>Information</w:t>
      </w:r>
      <w:r w:rsidRPr="00BF644B">
        <w:rPr>
          <w:rFonts w:ascii="Times New Roman" w:hAnsi="Times New Roman" w:cs="Times New Roman"/>
          <w:bCs/>
          <w:u w:val="single"/>
        </w:rPr>
        <w:t xml:space="preserve"> </w:t>
      </w:r>
    </w:p>
    <w:p w:rsidR="00BF644B" w:rsidRPr="00BF644B" w:rsidP="00717EF1" w14:paraId="67D237DE" w14:textId="762F46FC">
      <w:pPr>
        <w:jc w:val="both"/>
        <w:rPr>
          <w:rFonts w:ascii="Times New Roman" w:hAnsi="Times New Roman" w:cs="Times New Roman"/>
        </w:rPr>
      </w:pPr>
      <w:r w:rsidRPr="00BF644B">
        <w:rPr>
          <w:rFonts w:ascii="Times New Roman" w:hAnsi="Times New Roman" w:cs="Times New Roman"/>
        </w:rPr>
        <w:tab/>
      </w:r>
      <w:r w:rsidRPr="00BF644B" w:rsidR="42E3769F">
        <w:rPr>
          <w:rFonts w:ascii="Times New Roman" w:hAnsi="Times New Roman" w:cs="Times New Roman"/>
        </w:rPr>
        <w:t xml:space="preserve">SBA will use the information collected to oversee and monitor performance and compliance of </w:t>
      </w:r>
      <w:r w:rsidRPr="723DAC13" w:rsidR="36FADE7B">
        <w:rPr>
          <w:rFonts w:ascii="Times New Roman" w:hAnsi="Times New Roman" w:cs="Times New Roman"/>
        </w:rPr>
        <w:t>Participants</w:t>
      </w:r>
      <w:r w:rsidRPr="00BF644B" w:rsidR="42E3769F">
        <w:rPr>
          <w:rFonts w:ascii="Times New Roman" w:hAnsi="Times New Roman" w:cs="Times New Roman"/>
        </w:rPr>
        <w:t>, and to timely assess a</w:t>
      </w:r>
      <w:r w:rsidRPr="723DAC13" w:rsidR="350E4487">
        <w:rPr>
          <w:rFonts w:ascii="Times New Roman" w:hAnsi="Times New Roman" w:cs="Times New Roman"/>
        </w:rPr>
        <w:t xml:space="preserve"> </w:t>
      </w:r>
      <w:r w:rsidRPr="723DAC13" w:rsidR="350E4487">
        <w:rPr>
          <w:rFonts w:ascii="Times New Roman" w:hAnsi="Times New Roman" w:cs="Times New Roman"/>
        </w:rPr>
        <w:t xml:space="preserve">Participant’s </w:t>
      </w:r>
      <w:r w:rsidRPr="00BF644B" w:rsidR="42E3769F">
        <w:rPr>
          <w:rFonts w:ascii="Times New Roman" w:hAnsi="Times New Roman" w:cs="Times New Roman"/>
        </w:rPr>
        <w:t xml:space="preserve"> risk</w:t>
      </w:r>
      <w:r w:rsidRPr="00BF644B" w:rsidR="42E3769F">
        <w:rPr>
          <w:rFonts w:ascii="Times New Roman" w:hAnsi="Times New Roman" w:cs="Times New Roman"/>
        </w:rPr>
        <w:t xml:space="preserve"> to SBA programs.  SBA uses reporting to plan, facilitate, and lessen the burden of risk-based reviews.  SBA will use reporting, when appropriate, in lieu of more </w:t>
      </w:r>
      <w:r w:rsidRPr="00717EF1" w:rsidR="42E3769F">
        <w:rPr>
          <w:rFonts w:ascii="Times New Roman" w:hAnsi="Times New Roman" w:cs="Times New Roman"/>
        </w:rPr>
        <w:t>onerous reviews</w:t>
      </w:r>
      <w:r w:rsidRPr="00BF644B" w:rsidR="42E3769F">
        <w:rPr>
          <w:rFonts w:ascii="Times New Roman" w:hAnsi="Times New Roman" w:cs="Times New Roman"/>
        </w:rPr>
        <w:t>.  SBA may also use the information reported for the following purposes: 1) in determining SBA Lenders’</w:t>
      </w:r>
      <w:r>
        <w:rPr>
          <w:rStyle w:val="FootnoteReference"/>
          <w:rFonts w:ascii="Times New Roman" w:hAnsi="Times New Roman" w:cs="Times New Roman"/>
        </w:rPr>
        <w:footnoteReference w:id="3"/>
      </w:r>
      <w:r w:rsidRPr="00BF644B" w:rsidR="42E3769F">
        <w:rPr>
          <w:rFonts w:ascii="Times New Roman" w:hAnsi="Times New Roman" w:cs="Times New Roman"/>
        </w:rPr>
        <w:t xml:space="preserve"> participation in delegated authority programs; 2) in determining whether to approve Secondary Market loan sales by higher-risk </w:t>
      </w:r>
      <w:r w:rsidRPr="723DAC13" w:rsidR="611518C3">
        <w:rPr>
          <w:rFonts w:ascii="Times New Roman" w:hAnsi="Times New Roman" w:cs="Times New Roman"/>
        </w:rPr>
        <w:t xml:space="preserve">7(a) </w:t>
      </w:r>
      <w:r w:rsidRPr="00BF644B" w:rsidR="42E3769F">
        <w:rPr>
          <w:rFonts w:ascii="Times New Roman" w:hAnsi="Times New Roman" w:cs="Times New Roman"/>
        </w:rPr>
        <w:t xml:space="preserve">Lenders; or 3) in determining the need for increased supervision or enforcement. </w:t>
      </w:r>
      <w:r w:rsidRPr="723DAC13" w:rsidR="078F5763">
        <w:rPr>
          <w:rFonts w:ascii="Times New Roman" w:hAnsi="Times New Roman" w:cs="Times New Roman"/>
        </w:rPr>
        <w:t xml:space="preserve">Participant </w:t>
      </w:r>
      <w:r w:rsidRPr="00BF644B" w:rsidR="42E3769F">
        <w:rPr>
          <w:rFonts w:ascii="Times New Roman" w:hAnsi="Times New Roman" w:cs="Times New Roman"/>
        </w:rPr>
        <w:t xml:space="preserve">corrective action reporting informs SBA about how the </w:t>
      </w:r>
      <w:r w:rsidRPr="723DAC13" w:rsidR="79A24919">
        <w:rPr>
          <w:rFonts w:ascii="Times New Roman" w:hAnsi="Times New Roman" w:cs="Times New Roman"/>
        </w:rPr>
        <w:t>Participant</w:t>
      </w:r>
      <w:r w:rsidRPr="00BF644B" w:rsidR="42E3769F">
        <w:rPr>
          <w:rFonts w:ascii="Times New Roman" w:hAnsi="Times New Roman" w:cs="Times New Roman"/>
        </w:rPr>
        <w:t xml:space="preserve"> is addressing or intends to address deficiencies identified during the review and examination process.  SBA may then use those reports to assess the adequacy of the </w:t>
      </w:r>
      <w:r w:rsidRPr="723DAC13" w:rsidR="50256EDB">
        <w:rPr>
          <w:rFonts w:ascii="Times New Roman" w:hAnsi="Times New Roman" w:cs="Times New Roman"/>
        </w:rPr>
        <w:t xml:space="preserve">Participant’s </w:t>
      </w:r>
      <w:r w:rsidRPr="00BF644B" w:rsidR="42E3769F">
        <w:rPr>
          <w:rFonts w:ascii="Times New Roman" w:hAnsi="Times New Roman" w:cs="Times New Roman"/>
        </w:rPr>
        <w:t xml:space="preserve"> corrective</w:t>
      </w:r>
      <w:r w:rsidRPr="00BF644B" w:rsidR="42E3769F">
        <w:rPr>
          <w:rFonts w:ascii="Times New Roman" w:hAnsi="Times New Roman" w:cs="Times New Roman"/>
        </w:rPr>
        <w:t xml:space="preserve"> action.  Finally, reporting enables important feedback to </w:t>
      </w:r>
      <w:r w:rsidRPr="723DAC13" w:rsidR="34FCA861">
        <w:rPr>
          <w:rFonts w:ascii="Times New Roman" w:hAnsi="Times New Roman" w:cs="Times New Roman"/>
        </w:rPr>
        <w:t xml:space="preserve">Participants </w:t>
      </w:r>
      <w:r w:rsidRPr="00BF644B" w:rsidR="42E3769F">
        <w:rPr>
          <w:rFonts w:ascii="Times New Roman" w:hAnsi="Times New Roman" w:cs="Times New Roman"/>
        </w:rPr>
        <w:t xml:space="preserve">that assists them in correcting deficiencies to avoid unnecessary losses.  </w:t>
      </w:r>
    </w:p>
    <w:p w:rsidR="00BF644B" w:rsidRPr="00BF644B" w:rsidP="00717EF1" w14:paraId="06B62195" w14:textId="540F53DB">
      <w:pPr>
        <w:jc w:val="both"/>
        <w:rPr>
          <w:rFonts w:ascii="Times New Roman" w:hAnsi="Times New Roman" w:cs="Times New Roman"/>
        </w:rPr>
      </w:pPr>
      <w:r w:rsidRPr="00BF644B">
        <w:rPr>
          <w:rFonts w:ascii="Times New Roman" w:hAnsi="Times New Roman" w:cs="Times New Roman"/>
        </w:rPr>
        <w:tab/>
      </w:r>
      <w:r w:rsidRPr="00BF644B" w:rsidR="42E3769F">
        <w:rPr>
          <w:rFonts w:ascii="Times New Roman" w:hAnsi="Times New Roman" w:cs="Times New Roman"/>
        </w:rPr>
        <w:t xml:space="preserve">Depending on the type of SBA Lender and the level of risk identified, SBA collects information necessary to perform a Diagnostic Review or SMART Analytical Review (SAR); a Limited Scope Review; a Limited Scope Targeted </w:t>
      </w:r>
      <w:r w:rsidRPr="00BF644B" w:rsidR="73230307">
        <w:rPr>
          <w:rFonts w:ascii="Times New Roman" w:hAnsi="Times New Roman" w:cs="Times New Roman"/>
        </w:rPr>
        <w:t xml:space="preserve">Review; a Limited Scope </w:t>
      </w:r>
      <w:r w:rsidRPr="00BF644B" w:rsidR="42E3769F">
        <w:rPr>
          <w:rFonts w:ascii="Times New Roman" w:hAnsi="Times New Roman" w:cs="Times New Roman"/>
        </w:rPr>
        <w:t>Full Review; a SMART Full Review (SFR</w:t>
      </w:r>
      <w:r w:rsidRPr="00717EF1" w:rsidR="42E3769F">
        <w:rPr>
          <w:rFonts w:ascii="Times New Roman" w:hAnsi="Times New Roman" w:cs="Times New Roman"/>
        </w:rPr>
        <w:t>); or</w:t>
      </w:r>
      <w:r w:rsidRPr="00BF644B" w:rsidR="42E3769F">
        <w:rPr>
          <w:rFonts w:ascii="Times New Roman" w:hAnsi="Times New Roman" w:cs="Times New Roman"/>
        </w:rPr>
        <w:t xml:space="preserve"> a Safety and Soundness Examination. </w:t>
      </w:r>
      <w:r w:rsidRPr="011DE0C8" w:rsidR="34D279A4">
        <w:rPr>
          <w:rFonts w:ascii="Times New Roman" w:eastAsia="Times New Roman" w:hAnsi="Times New Roman" w:cs="Times New Roman"/>
        </w:rPr>
        <w:t xml:space="preserve">SBA may also collect information to conduct an ad hoc review (e.g., BSA/AML review when such systemic concerns arise). </w:t>
      </w:r>
      <w:r w:rsidRPr="00BF644B" w:rsidR="42E3769F">
        <w:rPr>
          <w:rFonts w:ascii="Times New Roman" w:hAnsi="Times New Roman" w:cs="Times New Roman"/>
        </w:rPr>
        <w:t xml:space="preserve"> In addition, SBA collects information for Delegated Authority Reviews performed, in general, every two years for those SBA Lenders </w:t>
      </w:r>
      <w:r w:rsidRPr="00717EF1" w:rsidR="42E3769F">
        <w:rPr>
          <w:rFonts w:ascii="Times New Roman" w:hAnsi="Times New Roman" w:cs="Times New Roman"/>
        </w:rPr>
        <w:t>seeking delegated</w:t>
      </w:r>
      <w:r w:rsidRPr="00BF644B" w:rsidR="42E3769F">
        <w:rPr>
          <w:rFonts w:ascii="Times New Roman" w:hAnsi="Times New Roman" w:cs="Times New Roman"/>
        </w:rPr>
        <w:t xml:space="preserve"> authority (e.g., Preferred Lender</w:t>
      </w:r>
      <w:r w:rsidRPr="011DE0C8" w:rsidR="1C6AE3D9">
        <w:rPr>
          <w:rFonts w:ascii="Times New Roman" w:hAnsi="Times New Roman" w:cs="Times New Roman"/>
        </w:rPr>
        <w:t>s</w:t>
      </w:r>
      <w:r w:rsidRPr="00BF644B" w:rsidR="42E3769F">
        <w:rPr>
          <w:rFonts w:ascii="Times New Roman" w:hAnsi="Times New Roman" w:cs="Times New Roman"/>
        </w:rPr>
        <w:t xml:space="preserve"> Program for 7(a) Lenders and Accredited Lender</w:t>
      </w:r>
      <w:r w:rsidRPr="011DE0C8" w:rsidR="392E6A6E">
        <w:rPr>
          <w:rFonts w:ascii="Times New Roman" w:hAnsi="Times New Roman" w:cs="Times New Roman"/>
        </w:rPr>
        <w:t>s</w:t>
      </w:r>
      <w:r w:rsidRPr="00BF644B" w:rsidR="42E3769F">
        <w:rPr>
          <w:rFonts w:ascii="Times New Roman" w:hAnsi="Times New Roman" w:cs="Times New Roman"/>
        </w:rPr>
        <w:t xml:space="preserve"> Program or Premier Certified Lender</w:t>
      </w:r>
      <w:r w:rsidRPr="011DE0C8" w:rsidR="3D26E6F7">
        <w:rPr>
          <w:rFonts w:ascii="Times New Roman" w:hAnsi="Times New Roman" w:cs="Times New Roman"/>
        </w:rPr>
        <w:t>s</w:t>
      </w:r>
      <w:r w:rsidRPr="00BF644B" w:rsidR="42E3769F">
        <w:rPr>
          <w:rFonts w:ascii="Times New Roman" w:hAnsi="Times New Roman" w:cs="Times New Roman"/>
        </w:rPr>
        <w:t xml:space="preserve"> Program for CDCs).  SBA also </w:t>
      </w:r>
      <w:r w:rsidRPr="00717EF1" w:rsidR="42E3769F">
        <w:rPr>
          <w:rFonts w:ascii="Times New Roman" w:hAnsi="Times New Roman" w:cs="Times New Roman"/>
        </w:rPr>
        <w:t>conducts other</w:t>
      </w:r>
      <w:r w:rsidRPr="00BF644B" w:rsidR="42E3769F">
        <w:rPr>
          <w:rFonts w:ascii="Times New Roman" w:hAnsi="Times New Roman" w:cs="Times New Roman"/>
        </w:rPr>
        <w:t xml:space="preserve"> reviews for which SBA may request some of the </w:t>
      </w:r>
      <w:r w:rsidRPr="00BF644B" w:rsidR="42E3769F">
        <w:rPr>
          <w:rFonts w:ascii="Times New Roman" w:hAnsi="Times New Roman" w:cs="Times New Roman"/>
        </w:rPr>
        <w:t xml:space="preserve">information described below.  However, other reviews are generally tailored to a lender’s specific facts and circumstances.      </w:t>
      </w:r>
    </w:p>
    <w:p w:rsidR="00BF644B" w:rsidRPr="00BF644B" w:rsidP="00717EF1" w14:paraId="7DDE38F0" w14:textId="643D0E7F">
      <w:pPr>
        <w:jc w:val="both"/>
        <w:rPr>
          <w:rFonts w:ascii="Times New Roman" w:hAnsi="Times New Roman" w:cs="Times New Roman"/>
        </w:rPr>
      </w:pPr>
      <w:r w:rsidRPr="00BF644B">
        <w:rPr>
          <w:rFonts w:ascii="Times New Roman" w:hAnsi="Times New Roman" w:cs="Times New Roman"/>
        </w:rPr>
        <w:tab/>
      </w:r>
      <w:r w:rsidRPr="00BF644B" w:rsidR="42E3769F">
        <w:rPr>
          <w:rFonts w:ascii="Times New Roman" w:hAnsi="Times New Roman" w:cs="Times New Roman"/>
        </w:rPr>
        <w:t xml:space="preserve">SBA collects information in advance of on-site reviews of Microloan Intermediaries, </w:t>
      </w:r>
      <w:r w:rsidRPr="00BF644B" w:rsidR="51765AB3">
        <w:rPr>
          <w:rFonts w:ascii="Times New Roman" w:hAnsi="Times New Roman" w:cs="Times New Roman"/>
        </w:rPr>
        <w:t>(</w:t>
      </w:r>
      <w:r w:rsidRPr="00BF644B" w:rsidR="42E3769F">
        <w:rPr>
          <w:rFonts w:ascii="Times New Roman" w:hAnsi="Times New Roman" w:cs="Times New Roman"/>
        </w:rPr>
        <w:t>which are generally conducted every year</w:t>
      </w:r>
      <w:r w:rsidRPr="00BF644B" w:rsidR="07259333">
        <w:rPr>
          <w:rFonts w:ascii="Times New Roman" w:hAnsi="Times New Roman" w:cs="Times New Roman"/>
        </w:rPr>
        <w:t xml:space="preserve">) </w:t>
      </w:r>
      <w:r w:rsidRPr="00BF644B" w:rsidR="42E3769F">
        <w:rPr>
          <w:rFonts w:ascii="Times New Roman" w:hAnsi="Times New Roman" w:cs="Times New Roman"/>
        </w:rPr>
        <w:t>including information specific to the minimum of three microloan files for review.</w:t>
      </w:r>
      <w:r w:rsidRPr="723DAC13" w:rsidR="61FEF9F3">
        <w:rPr>
          <w:rFonts w:ascii="Times New Roman" w:hAnsi="Times New Roman" w:cs="Times New Roman"/>
        </w:rPr>
        <w:t xml:space="preserve">  Depending on the level or type of risk identified for a Microloan Intermediary, SBA </w:t>
      </w:r>
      <w:r w:rsidRPr="723DAC13" w:rsidR="300972C4">
        <w:rPr>
          <w:rFonts w:ascii="Times New Roman" w:hAnsi="Times New Roman" w:cs="Times New Roman"/>
        </w:rPr>
        <w:t xml:space="preserve">may also </w:t>
      </w:r>
      <w:r w:rsidRPr="723DAC13" w:rsidR="61FEF9F3">
        <w:rPr>
          <w:rFonts w:ascii="Times New Roman" w:hAnsi="Times New Roman" w:cs="Times New Roman"/>
        </w:rPr>
        <w:t xml:space="preserve">collect </w:t>
      </w:r>
      <w:r w:rsidRPr="723DAC13" w:rsidR="68088736">
        <w:rPr>
          <w:rFonts w:ascii="Times New Roman" w:hAnsi="Times New Roman" w:cs="Times New Roman"/>
        </w:rPr>
        <w:t>i</w:t>
      </w:r>
      <w:r w:rsidRPr="723DAC13" w:rsidR="61FEF9F3">
        <w:rPr>
          <w:rFonts w:ascii="Times New Roman" w:hAnsi="Times New Roman" w:cs="Times New Roman"/>
        </w:rPr>
        <w:t xml:space="preserve">nformation to conduct </w:t>
      </w:r>
      <w:r w:rsidRPr="723DAC13" w:rsidR="583E8D85">
        <w:rPr>
          <w:rFonts w:ascii="Times New Roman" w:hAnsi="Times New Roman" w:cs="Times New Roman"/>
        </w:rPr>
        <w:t xml:space="preserve">a performance </w:t>
      </w:r>
      <w:r w:rsidRPr="723DAC13" w:rsidR="35DD07EA">
        <w:rPr>
          <w:rFonts w:ascii="Times New Roman" w:hAnsi="Times New Roman" w:cs="Times New Roman"/>
        </w:rPr>
        <w:t xml:space="preserve">or credit administration </w:t>
      </w:r>
      <w:r w:rsidRPr="723DAC13" w:rsidR="35DD07EA">
        <w:rPr>
          <w:rFonts w:ascii="Times New Roman" w:hAnsi="Times New Roman" w:cs="Times New Roman"/>
        </w:rPr>
        <w:t>review</w:t>
      </w:r>
      <w:r w:rsidR="00DF341A">
        <w:rPr>
          <w:rFonts w:ascii="Times New Roman" w:hAnsi="Times New Roman" w:cs="Times New Roman"/>
        </w:rPr>
        <w:t xml:space="preserve"> our new form.</w:t>
      </w:r>
    </w:p>
    <w:p w:rsidR="00D950F1" w:rsidRPr="00717EF1" w:rsidP="00717EF1" w14:paraId="0512A875" w14:textId="2E347954">
      <w:pPr>
        <w:jc w:val="both"/>
        <w:rPr>
          <w:rFonts w:ascii="Times New Roman" w:hAnsi="Times New Roman" w:cs="Times New Roman"/>
        </w:rPr>
      </w:pPr>
      <w:r w:rsidRPr="00BF644B">
        <w:rPr>
          <w:rFonts w:ascii="Times New Roman" w:hAnsi="Times New Roman" w:cs="Times New Roman"/>
        </w:rPr>
        <w:tab/>
      </w:r>
      <w:r w:rsidRPr="00BF644B" w:rsidR="42E3769F">
        <w:rPr>
          <w:rFonts w:ascii="Times New Roman" w:hAnsi="Times New Roman" w:cs="Times New Roman"/>
        </w:rPr>
        <w:t>Finally, although SBA</w:t>
      </w:r>
      <w:r w:rsidRPr="723DAC13" w:rsidR="6D34BAFD">
        <w:rPr>
          <w:rFonts w:ascii="Times New Roman" w:hAnsi="Times New Roman" w:cs="Times New Roman"/>
        </w:rPr>
        <w:t xml:space="preserve"> and Participants</w:t>
      </w:r>
      <w:r w:rsidRPr="00BF644B" w:rsidR="42E3769F">
        <w:rPr>
          <w:rFonts w:ascii="Times New Roman" w:hAnsi="Times New Roman" w:cs="Times New Roman"/>
        </w:rPr>
        <w:t xml:space="preserve"> (indirectly through SBA feedback) are the primary users of the information, SBA may share information in accordance with information sharing agreements with other regulators (e.g., the FDIC or state financial institution regulators) to assist with supervision, regulation, and program responsibilities and to avoid redundant information requests from multiple regulators.  Should Privacy Act concerns be triggered, SBA included in its Privacy Act routine uses for SOR</w:t>
      </w:r>
      <w:r w:rsidRPr="723DAC13" w:rsidR="652A2E9E">
        <w:rPr>
          <w:rFonts w:ascii="Times New Roman" w:hAnsi="Times New Roman" w:cs="Times New Roman"/>
        </w:rPr>
        <w:t>N</w:t>
      </w:r>
      <w:r w:rsidRPr="00BF644B" w:rsidR="42E3769F">
        <w:rPr>
          <w:rFonts w:ascii="Times New Roman" w:hAnsi="Times New Roman" w:cs="Times New Roman"/>
        </w:rPr>
        <w:t xml:space="preserve"> #21, Loan Systems, sharing of information with other regulators.</w:t>
      </w:r>
    </w:p>
    <w:p w:rsidR="723DAC13" w:rsidP="723DAC13" w14:paraId="4ECBA8B8" w14:textId="41DAF6A7">
      <w:pPr>
        <w:jc w:val="both"/>
        <w:rPr>
          <w:rFonts w:ascii="Times New Roman" w:hAnsi="Times New Roman" w:cs="Times New Roman"/>
          <w:u w:val="single"/>
        </w:rPr>
      </w:pPr>
    </w:p>
    <w:p w:rsidR="00BF644B" w:rsidRPr="00BF644B" w:rsidP="00717EF1" w14:paraId="1255F857" w14:textId="77777777">
      <w:pPr>
        <w:jc w:val="both"/>
        <w:rPr>
          <w:rFonts w:ascii="Times New Roman" w:hAnsi="Times New Roman" w:cs="Times New Roman"/>
          <w:bCs/>
          <w:u w:val="single"/>
        </w:rPr>
      </w:pPr>
      <w:r w:rsidRPr="00BF644B">
        <w:rPr>
          <w:rFonts w:ascii="Times New Roman" w:hAnsi="Times New Roman" w:cs="Times New Roman"/>
          <w:bCs/>
          <w:u w:val="single"/>
        </w:rPr>
        <w:t>3. Use of Information Technology:</w:t>
      </w:r>
    </w:p>
    <w:p w:rsidR="00BF644B" w:rsidRPr="00717EF1" w:rsidP="723DAC13" w14:paraId="6DF8ADC9" w14:textId="19510D34">
      <w:pPr>
        <w:spacing w:line="276" w:lineRule="auto"/>
        <w:jc w:val="both"/>
        <w:rPr>
          <w:rFonts w:ascii="Times New Roman" w:eastAsia="Times New Roman" w:hAnsi="Times New Roman" w:cs="Times New Roman"/>
        </w:rPr>
      </w:pPr>
      <w:r w:rsidRPr="00717EF1">
        <w:rPr>
          <w:rFonts w:ascii="Times New Roman" w:hAnsi="Times New Roman" w:cs="Times New Roman"/>
          <w:bCs/>
        </w:rPr>
        <w:tab/>
      </w:r>
      <w:r w:rsidRPr="00717EF1" w:rsidR="42E3769F">
        <w:rPr>
          <w:rFonts w:ascii="Times New Roman" w:hAnsi="Times New Roman" w:cs="Times New Roman"/>
        </w:rPr>
        <w:t xml:space="preserve">SBA accepts </w:t>
      </w:r>
      <w:r w:rsidRPr="00717EF1" w:rsidR="3AA5EEAE">
        <w:rPr>
          <w:rFonts w:ascii="Times New Roman" w:hAnsi="Times New Roman" w:cs="Times New Roman"/>
        </w:rPr>
        <w:t>the transmission</w:t>
      </w:r>
      <w:r w:rsidRPr="00717EF1" w:rsidR="42E3769F">
        <w:rPr>
          <w:rFonts w:ascii="Times New Roman" w:hAnsi="Times New Roman" w:cs="Times New Roman"/>
        </w:rPr>
        <w:t xml:space="preserve"> of this information electronically via SBA’s secure document management system or via e-mail.  SBA has established secure data storage servers, which allow </w:t>
      </w:r>
      <w:r w:rsidRPr="723DAC13" w:rsidR="6C701098">
        <w:rPr>
          <w:rFonts w:ascii="Times New Roman" w:hAnsi="Times New Roman" w:cs="Times New Roman"/>
        </w:rPr>
        <w:t>Participants</w:t>
      </w:r>
      <w:r w:rsidRPr="00717EF1" w:rsidR="42E3769F">
        <w:rPr>
          <w:rFonts w:ascii="Times New Roman" w:hAnsi="Times New Roman" w:cs="Times New Roman"/>
        </w:rPr>
        <w:t xml:space="preserve"> to upload information securely via the internet.  SBA has also established within the agency a secure centralized document repository in which authorized staff can access information collected for multiple authorized purposes thus avoiding duplicative information requests.  SBA encourages the use of electronic submissions as a means of reducing the burden and cost of paper submissions to SBA</w:t>
      </w:r>
      <w:r w:rsidRPr="00717EF1" w:rsidR="3AA5EEAE">
        <w:rPr>
          <w:rFonts w:ascii="Times New Roman" w:hAnsi="Times New Roman" w:cs="Times New Roman"/>
        </w:rPr>
        <w:t>.</w:t>
      </w:r>
      <w:r w:rsidRPr="723DAC13" w:rsidR="673FBA47">
        <w:rPr>
          <w:rFonts w:ascii="Times New Roman" w:hAnsi="Times New Roman" w:cs="Times New Roman"/>
        </w:rPr>
        <w:t xml:space="preserve">  </w:t>
      </w:r>
      <w:r w:rsidRPr="723DAC13" w:rsidR="673FBA47">
        <w:rPr>
          <w:rFonts w:ascii="Times New Roman" w:eastAsia="Times New Roman" w:hAnsi="Times New Roman" w:cs="Times New Roman"/>
        </w:rPr>
        <w:t xml:space="preserve">Approximately </w:t>
      </w:r>
      <w:r w:rsidR="00DF341A">
        <w:rPr>
          <w:rFonts w:ascii="Times New Roman" w:eastAsia="Times New Roman" w:hAnsi="Times New Roman" w:cs="Times New Roman"/>
        </w:rPr>
        <w:t>100</w:t>
      </w:r>
      <w:r w:rsidRPr="723DAC13" w:rsidR="673FBA47">
        <w:rPr>
          <w:rFonts w:ascii="Times New Roman" w:eastAsia="Times New Roman" w:hAnsi="Times New Roman" w:cs="Times New Roman"/>
        </w:rPr>
        <w:t xml:space="preserve">% is submitted electronically. </w:t>
      </w:r>
    </w:p>
    <w:p w:rsidR="723DAC13" w:rsidP="723DAC13" w14:paraId="14A2DCFE" w14:textId="4173D9E4">
      <w:pPr>
        <w:jc w:val="both"/>
        <w:rPr>
          <w:rFonts w:ascii="Times New Roman" w:hAnsi="Times New Roman" w:cs="Times New Roman"/>
          <w:u w:val="single"/>
        </w:rPr>
      </w:pPr>
    </w:p>
    <w:p w:rsidR="00D46374" w:rsidRPr="00D46374" w:rsidP="00717EF1" w14:paraId="776BCFEB" w14:textId="19D30180">
      <w:pPr>
        <w:jc w:val="both"/>
        <w:rPr>
          <w:rFonts w:ascii="Times New Roman" w:hAnsi="Times New Roman" w:cs="Times New Roman"/>
          <w:bCs/>
          <w:u w:val="single"/>
        </w:rPr>
      </w:pPr>
      <w:r w:rsidRPr="00D46374">
        <w:rPr>
          <w:rFonts w:ascii="Times New Roman" w:hAnsi="Times New Roman" w:cs="Times New Roman"/>
          <w:bCs/>
          <w:u w:val="single"/>
        </w:rPr>
        <w:t>4.Non-Duplication</w:t>
      </w:r>
    </w:p>
    <w:p w:rsidR="00D46374" w:rsidRPr="00D46374" w:rsidP="00554906" w14:paraId="7E14579D" w14:textId="7183E6C8">
      <w:pPr>
        <w:ind w:firstLine="720"/>
        <w:jc w:val="both"/>
        <w:rPr>
          <w:rFonts w:ascii="Times New Roman" w:hAnsi="Times New Roman" w:cs="Times New Roman"/>
        </w:rPr>
      </w:pPr>
      <w:r w:rsidRPr="723DAC13">
        <w:rPr>
          <w:rFonts w:ascii="Times New Roman" w:hAnsi="Times New Roman" w:cs="Times New Roman"/>
        </w:rPr>
        <w:t xml:space="preserve">There remains no similar information available that can be used for this purpose.  Further, each assessment and corrective action relates to a specific review, therefore, existing information would not provide meaningful data for SBA to carry out its oversight responsibility.  For example, only the </w:t>
      </w:r>
      <w:r w:rsidRPr="723DAC13" w:rsidR="07369694">
        <w:rPr>
          <w:rFonts w:ascii="Times New Roman" w:hAnsi="Times New Roman" w:cs="Times New Roman"/>
        </w:rPr>
        <w:t>Participant</w:t>
      </w:r>
      <w:r w:rsidRPr="723DAC13">
        <w:rPr>
          <w:rFonts w:ascii="Times New Roman" w:hAnsi="Times New Roman" w:cs="Times New Roman"/>
        </w:rPr>
        <w:t xml:space="preserve"> can provide SBA with that lender’s updated policies and procedures, its corrective action plan, and its loan payment history for reconciling with SBA’s records.  For OCRM Secondary Market information requests, SBA cannot obtain 7(a) Lenders’ credit memoranda or loan file information unless that information is provided by the 7(a) Lender. Finally, the collections state if </w:t>
      </w:r>
      <w:r w:rsidRPr="723DAC13" w:rsidR="637FB08D">
        <w:rPr>
          <w:rFonts w:ascii="Times New Roman" w:hAnsi="Times New Roman" w:cs="Times New Roman"/>
        </w:rPr>
        <w:t>a Participant</w:t>
      </w:r>
      <w:r w:rsidRPr="723DAC13">
        <w:rPr>
          <w:rFonts w:ascii="Times New Roman" w:hAnsi="Times New Roman" w:cs="Times New Roman"/>
        </w:rPr>
        <w:t xml:space="preserve"> has previously supplied the information and it remains unchanged, the </w:t>
      </w:r>
      <w:r w:rsidRPr="723DAC13" w:rsidR="224F7DCE">
        <w:rPr>
          <w:rFonts w:ascii="Times New Roman" w:hAnsi="Times New Roman" w:cs="Times New Roman"/>
        </w:rPr>
        <w:t xml:space="preserve">Participant </w:t>
      </w:r>
      <w:r w:rsidRPr="723DAC13">
        <w:rPr>
          <w:rFonts w:ascii="Times New Roman" w:hAnsi="Times New Roman" w:cs="Times New Roman"/>
        </w:rPr>
        <w:t xml:space="preserve">can, in lieu of resubmission, provide a simple certification to that effect.     </w:t>
      </w:r>
    </w:p>
    <w:p w:rsidR="723DAC13" w:rsidP="723DAC13" w14:paraId="6E9E963C" w14:textId="1241E365">
      <w:pPr>
        <w:jc w:val="both"/>
        <w:rPr>
          <w:rFonts w:ascii="Times New Roman" w:hAnsi="Times New Roman" w:cs="Times New Roman"/>
          <w:u w:val="single"/>
        </w:rPr>
      </w:pPr>
    </w:p>
    <w:p w:rsidR="00D46374" w:rsidRPr="00D46374" w:rsidP="00717EF1" w14:paraId="788E5F89" w14:textId="6CA07B0F">
      <w:pPr>
        <w:jc w:val="both"/>
        <w:rPr>
          <w:rFonts w:ascii="Times New Roman" w:hAnsi="Times New Roman" w:cs="Times New Roman"/>
          <w:i/>
          <w:u w:val="single"/>
        </w:rPr>
      </w:pPr>
      <w:r w:rsidRPr="00D46374">
        <w:rPr>
          <w:rFonts w:ascii="Times New Roman" w:hAnsi="Times New Roman" w:cs="Times New Roman"/>
          <w:u w:val="single"/>
        </w:rPr>
        <w:t>5. Burden on Small Business:</w:t>
      </w:r>
    </w:p>
    <w:p w:rsidR="00D46374" w:rsidRPr="00D46374" w:rsidP="011DE0C8" w14:paraId="18FA7B1A" w14:textId="2DC04BBD">
      <w:pPr>
        <w:spacing w:line="276" w:lineRule="auto"/>
        <w:jc w:val="both"/>
        <w:rPr>
          <w:rFonts w:ascii="Times New Roman" w:eastAsia="Times New Roman" w:hAnsi="Times New Roman" w:cs="Times New Roman"/>
        </w:rPr>
      </w:pPr>
      <w:r w:rsidRPr="00D46374">
        <w:rPr>
          <w:rFonts w:ascii="Times New Roman" w:hAnsi="Times New Roman" w:cs="Times New Roman"/>
        </w:rPr>
        <w:tab/>
      </w:r>
      <w:r w:rsidRPr="00D46374" w:rsidR="3AA5EEAE">
        <w:rPr>
          <w:rFonts w:ascii="Times New Roman" w:hAnsi="Times New Roman" w:cs="Times New Roman"/>
        </w:rPr>
        <w:t xml:space="preserve">Generally, SBA considers the size of a Participant’s portfolio among the risk factors that SBA considers when determining the extent of oversight needed.  Although some of these </w:t>
      </w:r>
      <w:r w:rsidRPr="00D46374" w:rsidR="1180965E">
        <w:rPr>
          <w:rFonts w:ascii="Times New Roman" w:hAnsi="Times New Roman" w:cs="Times New Roman"/>
        </w:rPr>
        <w:t xml:space="preserve">Participants </w:t>
      </w:r>
      <w:r w:rsidRPr="00D46374" w:rsidR="3AA5EEAE">
        <w:rPr>
          <w:rFonts w:ascii="Times New Roman" w:hAnsi="Times New Roman" w:cs="Times New Roman"/>
        </w:rPr>
        <w:t>may be small under SBA size regulations, this collection of information will not have a significant economic impact on a substantial number of these entities.</w:t>
      </w:r>
      <w:r w:rsidRPr="00D46374" w:rsidR="0A38DA8C">
        <w:rPr>
          <w:rFonts w:ascii="Times New Roman" w:hAnsi="Times New Roman" w:cs="Times New Roman"/>
        </w:rPr>
        <w:t xml:space="preserve">  </w:t>
      </w:r>
      <w:r w:rsidRPr="011DE0C8" w:rsidR="0A38DA8C">
        <w:rPr>
          <w:rFonts w:ascii="Times New Roman" w:eastAsia="Times New Roman" w:hAnsi="Times New Roman" w:cs="Times New Roman"/>
        </w:rPr>
        <w:t xml:space="preserve">Approximately </w:t>
      </w:r>
      <w:r w:rsidR="00DF341A">
        <w:rPr>
          <w:rFonts w:ascii="Times New Roman" w:eastAsia="Times New Roman" w:hAnsi="Times New Roman" w:cs="Times New Roman"/>
        </w:rPr>
        <w:t>20</w:t>
      </w:r>
      <w:r w:rsidRPr="011DE0C8" w:rsidR="4D57A632">
        <w:rPr>
          <w:rFonts w:ascii="Times New Roman" w:eastAsia="Times New Roman" w:hAnsi="Times New Roman" w:cs="Times New Roman"/>
        </w:rPr>
        <w:t>% of</w:t>
      </w:r>
      <w:r w:rsidRPr="011DE0C8" w:rsidR="0A38DA8C">
        <w:rPr>
          <w:rFonts w:ascii="Times New Roman" w:eastAsia="Times New Roman" w:hAnsi="Times New Roman" w:cs="Times New Roman"/>
        </w:rPr>
        <w:t xml:space="preserve"> respondents are small entities. </w:t>
      </w:r>
    </w:p>
    <w:p w:rsidR="723DAC13" w:rsidP="723DAC13" w14:paraId="266FD43C" w14:textId="1A27C204">
      <w:pPr>
        <w:jc w:val="both"/>
        <w:rPr>
          <w:rFonts w:ascii="Times New Roman" w:hAnsi="Times New Roman" w:cs="Times New Roman"/>
          <w:u w:val="single"/>
        </w:rPr>
      </w:pPr>
    </w:p>
    <w:p w:rsidR="00D46374" w:rsidRPr="00D46374" w:rsidP="00717EF1" w14:paraId="23E9BBE4" w14:textId="4B3A621E">
      <w:pPr>
        <w:jc w:val="both"/>
        <w:rPr>
          <w:rFonts w:ascii="Times New Roman" w:hAnsi="Times New Roman" w:cs="Times New Roman"/>
          <w:bCs/>
          <w:i/>
          <w:u w:val="single"/>
        </w:rPr>
      </w:pPr>
      <w:r w:rsidRPr="00D950F1">
        <w:rPr>
          <w:rFonts w:ascii="Times New Roman" w:hAnsi="Times New Roman" w:cs="Times New Roman"/>
          <w:bCs/>
          <w:u w:val="single"/>
        </w:rPr>
        <w:t xml:space="preserve">6. </w:t>
      </w:r>
      <w:r w:rsidRPr="00D46374">
        <w:rPr>
          <w:rFonts w:ascii="Times New Roman" w:hAnsi="Times New Roman" w:cs="Times New Roman"/>
          <w:bCs/>
          <w:u w:val="single"/>
        </w:rPr>
        <w:t>Less Frequent Collection</w:t>
      </w:r>
    </w:p>
    <w:p w:rsidR="00D46374" w:rsidP="00717EF1" w14:paraId="58D9E907" w14:textId="3BD4571B">
      <w:pPr>
        <w:jc w:val="both"/>
        <w:rPr>
          <w:rFonts w:ascii="Times New Roman" w:hAnsi="Times New Roman" w:cs="Times New Roman"/>
        </w:rPr>
      </w:pPr>
      <w:r w:rsidRPr="00D46374">
        <w:rPr>
          <w:rFonts w:ascii="Times New Roman" w:hAnsi="Times New Roman" w:cs="Times New Roman"/>
        </w:rPr>
        <w:tab/>
      </w:r>
      <w:r w:rsidRPr="00D46374" w:rsidR="3AA5EEAE">
        <w:rPr>
          <w:rFonts w:ascii="Times New Roman" w:hAnsi="Times New Roman" w:cs="Times New Roman"/>
        </w:rPr>
        <w:t xml:space="preserve">Failure to collect and review this information would increase the risk of losses and have an adverse impact on the costs of operating the SBA-guaranteed financial assistance programs. Less frequent collection of this information could adversely impact or lessen the Agency’s understanding of the true operating conduct of the regulated entities, which would also increase the risk of program losses. </w:t>
      </w:r>
      <w:r w:rsidRPr="00D46374" w:rsidR="121FFF15">
        <w:rPr>
          <w:rFonts w:ascii="Times New Roman" w:hAnsi="Times New Roman" w:cs="Times New Roman"/>
        </w:rPr>
        <w:t xml:space="preserve"> </w:t>
      </w:r>
      <w:r w:rsidRPr="00D46374" w:rsidR="3AA5EEAE">
        <w:rPr>
          <w:rFonts w:ascii="Times New Roman" w:hAnsi="Times New Roman" w:cs="Times New Roman"/>
        </w:rPr>
        <w:t xml:space="preserve">In addition, SBA would not have the information to inform </w:t>
      </w:r>
      <w:r w:rsidRPr="723DAC13" w:rsidR="044DE10D">
        <w:rPr>
          <w:rFonts w:ascii="Times New Roman" w:hAnsi="Times New Roman" w:cs="Times New Roman"/>
        </w:rPr>
        <w:t xml:space="preserve">Participants </w:t>
      </w:r>
      <w:r w:rsidRPr="00D46374" w:rsidR="3AA5EEAE">
        <w:rPr>
          <w:rFonts w:ascii="Times New Roman" w:hAnsi="Times New Roman" w:cs="Times New Roman"/>
        </w:rPr>
        <w:t>of deficiencies that allow these entities to proactively make corrections and potentially avoid subsequent losses.</w:t>
      </w:r>
    </w:p>
    <w:p w:rsidR="00634C41" w:rsidRPr="00D46374" w:rsidP="00717EF1" w14:paraId="27B20321" w14:textId="77777777">
      <w:pPr>
        <w:jc w:val="both"/>
        <w:rPr>
          <w:rFonts w:ascii="Times New Roman" w:hAnsi="Times New Roman" w:cs="Times New Roman"/>
        </w:rPr>
      </w:pPr>
    </w:p>
    <w:p w:rsidR="00D46374" w:rsidRPr="00D46374" w:rsidP="00717EF1" w14:paraId="15ACC16A" w14:textId="5FA5B233">
      <w:pPr>
        <w:jc w:val="both"/>
        <w:rPr>
          <w:rFonts w:ascii="Times New Roman" w:hAnsi="Times New Roman" w:cs="Times New Roman"/>
          <w:bCs/>
          <w:u w:val="single"/>
        </w:rPr>
      </w:pPr>
      <w:r w:rsidRPr="00D46374">
        <w:rPr>
          <w:rFonts w:ascii="Times New Roman" w:hAnsi="Times New Roman" w:cs="Times New Roman"/>
          <w:bCs/>
          <w:u w:val="single"/>
        </w:rPr>
        <w:t>7. Paperwork Reduction Act Guidelines:</w:t>
      </w:r>
    </w:p>
    <w:p w:rsidR="00D46374" w:rsidRPr="00D950F1" w:rsidP="00717EF1" w14:paraId="1F84C2CC" w14:textId="40FDD18B">
      <w:pPr>
        <w:jc w:val="both"/>
        <w:rPr>
          <w:rFonts w:ascii="Times New Roman" w:hAnsi="Times New Roman" w:cs="Times New Roman"/>
        </w:rPr>
      </w:pPr>
      <w:r w:rsidRPr="00D46374">
        <w:rPr>
          <w:rFonts w:ascii="Times New Roman" w:hAnsi="Times New Roman" w:cs="Times New Roman"/>
        </w:rPr>
        <w:tab/>
      </w:r>
      <w:r w:rsidRPr="00D46374" w:rsidR="3AA5EEAE">
        <w:rPr>
          <w:rFonts w:ascii="Times New Roman" w:hAnsi="Times New Roman" w:cs="Times New Roman"/>
        </w:rPr>
        <w:t xml:space="preserve">No special circumstances exist; however, if it is determined that a </w:t>
      </w:r>
      <w:r w:rsidRPr="723DAC13" w:rsidR="06B2EE5A">
        <w:rPr>
          <w:rFonts w:ascii="Times New Roman" w:hAnsi="Times New Roman" w:cs="Times New Roman"/>
        </w:rPr>
        <w:t xml:space="preserve">Participant </w:t>
      </w:r>
      <w:r w:rsidRPr="00D46374" w:rsidR="3AA5EEAE">
        <w:rPr>
          <w:rFonts w:ascii="Times New Roman" w:hAnsi="Times New Roman" w:cs="Times New Roman"/>
        </w:rPr>
        <w:t xml:space="preserve">is operating in a state of financial distress or a </w:t>
      </w:r>
      <w:r w:rsidRPr="723DAC13" w:rsidR="1287D16F">
        <w:rPr>
          <w:rFonts w:ascii="Times New Roman" w:hAnsi="Times New Roman" w:cs="Times New Roman"/>
        </w:rPr>
        <w:t xml:space="preserve">Participant’s </w:t>
      </w:r>
      <w:r w:rsidRPr="00D46374" w:rsidR="3AA5EEAE">
        <w:rPr>
          <w:rFonts w:ascii="Times New Roman" w:hAnsi="Times New Roman" w:cs="Times New Roman"/>
        </w:rPr>
        <w:t xml:space="preserve">risk levels are </w:t>
      </w:r>
      <w:r w:rsidRPr="00D46374" w:rsidR="3AA5EEAE">
        <w:rPr>
          <w:rFonts w:ascii="Times New Roman" w:hAnsi="Times New Roman" w:cs="Times New Roman"/>
        </w:rPr>
        <w:t>concerning</w:t>
      </w:r>
      <w:r w:rsidRPr="00D46374" w:rsidR="3AA5EEAE">
        <w:rPr>
          <w:rFonts w:ascii="Times New Roman" w:hAnsi="Times New Roman" w:cs="Times New Roman"/>
        </w:rPr>
        <w:t xml:space="preserve">, SBA may require more frequent reporting. </w:t>
      </w:r>
    </w:p>
    <w:p w:rsidR="723DAC13" w:rsidP="723DAC13" w14:paraId="1363C783" w14:textId="5DD3A0DF">
      <w:pPr>
        <w:jc w:val="both"/>
        <w:rPr>
          <w:rFonts w:ascii="Times New Roman" w:hAnsi="Times New Roman" w:cs="Times New Roman"/>
        </w:rPr>
      </w:pPr>
    </w:p>
    <w:p w:rsidR="00D46374" w:rsidRPr="00D46374" w:rsidP="00717EF1" w14:paraId="1D1D6D8D" w14:textId="77777777">
      <w:pPr>
        <w:jc w:val="both"/>
        <w:rPr>
          <w:rFonts w:ascii="Times New Roman" w:hAnsi="Times New Roman" w:cs="Times New Roman"/>
          <w:bCs/>
          <w:i/>
          <w:u w:val="single"/>
        </w:rPr>
      </w:pPr>
      <w:r w:rsidRPr="00D46374">
        <w:rPr>
          <w:rFonts w:ascii="Times New Roman" w:hAnsi="Times New Roman" w:cs="Times New Roman"/>
          <w:bCs/>
          <w:u w:val="single"/>
        </w:rPr>
        <w:t>8. Consultation and Public Comments:</w:t>
      </w:r>
    </w:p>
    <w:p w:rsidR="00D46374" w:rsidRPr="00D46374" w:rsidP="723DAC13" w14:paraId="19E5B4A2" w14:textId="2D803784">
      <w:pPr>
        <w:jc w:val="both"/>
        <w:rPr>
          <w:rFonts w:ascii="Times New Roman" w:hAnsi="Times New Roman" w:cs="Times New Roman"/>
        </w:rPr>
      </w:pPr>
      <w:r w:rsidRPr="00D46374">
        <w:rPr>
          <w:rFonts w:ascii="Times New Roman" w:hAnsi="Times New Roman" w:cs="Times New Roman"/>
        </w:rPr>
        <w:tab/>
      </w:r>
      <w:r w:rsidRPr="00D46374" w:rsidR="3AA5EEAE">
        <w:rPr>
          <w:rFonts w:ascii="Times New Roman" w:hAnsi="Times New Roman" w:cs="Times New Roman"/>
        </w:rPr>
        <w:t xml:space="preserve">Notice of this information collection with request for public comment was published in the Federal Register at </w:t>
      </w:r>
      <w:r w:rsidRPr="723DAC13" w:rsidR="2349948A">
        <w:rPr>
          <w:rFonts w:ascii="Times New Roman" w:hAnsi="Times New Roman" w:cs="Times New Roman"/>
        </w:rPr>
        <w:t>90</w:t>
      </w:r>
      <w:r w:rsidRPr="00D46374" w:rsidR="3AA5EEAE">
        <w:rPr>
          <w:rFonts w:ascii="Times New Roman" w:hAnsi="Times New Roman" w:cs="Times New Roman"/>
        </w:rPr>
        <w:t xml:space="preserve"> FR </w:t>
      </w:r>
      <w:r w:rsidRPr="723DAC13" w:rsidR="019F0491">
        <w:rPr>
          <w:rFonts w:ascii="Times New Roman" w:hAnsi="Times New Roman" w:cs="Times New Roman"/>
        </w:rPr>
        <w:t>25111</w:t>
      </w:r>
      <w:r w:rsidRPr="00D46374" w:rsidR="3AA5EEAE">
        <w:rPr>
          <w:rFonts w:ascii="Times New Roman" w:hAnsi="Times New Roman" w:cs="Times New Roman"/>
        </w:rPr>
        <w:t xml:space="preserve"> on </w:t>
      </w:r>
      <w:r w:rsidRPr="723DAC13" w:rsidR="0A016E17">
        <w:rPr>
          <w:rFonts w:ascii="Times New Roman" w:hAnsi="Times New Roman" w:cs="Times New Roman"/>
        </w:rPr>
        <w:t xml:space="preserve">June </w:t>
      </w:r>
      <w:r w:rsidRPr="00D46374" w:rsidR="3AA5EEAE">
        <w:rPr>
          <w:rFonts w:ascii="Times New Roman" w:hAnsi="Times New Roman" w:cs="Times New Roman"/>
        </w:rPr>
        <w:t>1</w:t>
      </w:r>
      <w:r w:rsidRPr="723DAC13" w:rsidR="090F4511">
        <w:rPr>
          <w:rFonts w:ascii="Times New Roman" w:hAnsi="Times New Roman" w:cs="Times New Roman"/>
        </w:rPr>
        <w:t>3</w:t>
      </w:r>
      <w:r w:rsidRPr="00D46374" w:rsidR="3AA5EEAE">
        <w:rPr>
          <w:rFonts w:ascii="Times New Roman" w:hAnsi="Times New Roman" w:cs="Times New Roman"/>
        </w:rPr>
        <w:t>, 202</w:t>
      </w:r>
      <w:r w:rsidRPr="723DAC13" w:rsidR="382A2925">
        <w:rPr>
          <w:rFonts w:ascii="Times New Roman" w:hAnsi="Times New Roman" w:cs="Times New Roman"/>
        </w:rPr>
        <w:t>5</w:t>
      </w:r>
      <w:r w:rsidRPr="00D46374" w:rsidR="3AA5EEAE">
        <w:rPr>
          <w:rFonts w:ascii="Times New Roman" w:hAnsi="Times New Roman" w:cs="Times New Roman"/>
        </w:rPr>
        <w:t>.  The comment period end</w:t>
      </w:r>
      <w:r w:rsidRPr="723DAC13" w:rsidR="11B0682B">
        <w:rPr>
          <w:rFonts w:ascii="Times New Roman" w:hAnsi="Times New Roman" w:cs="Times New Roman"/>
        </w:rPr>
        <w:t>ed</w:t>
      </w:r>
      <w:r w:rsidRPr="00D46374" w:rsidR="3AA5EEAE">
        <w:rPr>
          <w:rFonts w:ascii="Times New Roman" w:hAnsi="Times New Roman" w:cs="Times New Roman"/>
        </w:rPr>
        <w:t xml:space="preserve"> on </w:t>
      </w:r>
      <w:r w:rsidRPr="723DAC13" w:rsidR="2D803F04">
        <w:rPr>
          <w:rFonts w:ascii="Times New Roman" w:hAnsi="Times New Roman" w:cs="Times New Roman"/>
        </w:rPr>
        <w:t>August</w:t>
      </w:r>
      <w:r w:rsidRPr="00D46374" w:rsidR="3AA5EEAE">
        <w:rPr>
          <w:rFonts w:ascii="Times New Roman" w:hAnsi="Times New Roman" w:cs="Times New Roman"/>
        </w:rPr>
        <w:t xml:space="preserve"> 1</w:t>
      </w:r>
      <w:r w:rsidRPr="723DAC13" w:rsidR="75C477C6">
        <w:rPr>
          <w:rFonts w:ascii="Times New Roman" w:hAnsi="Times New Roman" w:cs="Times New Roman"/>
        </w:rPr>
        <w:t>2</w:t>
      </w:r>
      <w:r w:rsidRPr="00D46374" w:rsidR="3AA5EEAE">
        <w:rPr>
          <w:rFonts w:ascii="Times New Roman" w:hAnsi="Times New Roman" w:cs="Times New Roman"/>
        </w:rPr>
        <w:t>, 202</w:t>
      </w:r>
      <w:r w:rsidRPr="723DAC13" w:rsidR="5001B464">
        <w:rPr>
          <w:rFonts w:ascii="Times New Roman" w:hAnsi="Times New Roman" w:cs="Times New Roman"/>
        </w:rPr>
        <w:t>5</w:t>
      </w:r>
      <w:r w:rsidRPr="00D46374" w:rsidR="3AA5EEAE">
        <w:rPr>
          <w:rFonts w:ascii="Times New Roman" w:hAnsi="Times New Roman" w:cs="Times New Roman"/>
        </w:rPr>
        <w:t>.  SBA received no comments.   In addition, the draft forms submitted for OMB approval include language seeking ongoing feedback on burden going forward.</w:t>
      </w:r>
    </w:p>
    <w:p w:rsidR="00D46374" w:rsidRPr="00D46374" w:rsidP="00717EF1" w14:paraId="0D0084DB" w14:textId="22844EF3">
      <w:pPr>
        <w:jc w:val="both"/>
        <w:rPr>
          <w:rFonts w:ascii="Times New Roman" w:hAnsi="Times New Roman" w:cs="Times New Roman"/>
        </w:rPr>
      </w:pPr>
      <w:r w:rsidRPr="00D46374">
        <w:rPr>
          <w:rFonts w:ascii="Times New Roman" w:hAnsi="Times New Roman" w:cs="Times New Roman"/>
        </w:rPr>
        <w:t xml:space="preserve">  </w:t>
      </w:r>
    </w:p>
    <w:p w:rsidR="00D46374" w:rsidRPr="00D950F1" w:rsidP="00717EF1" w14:paraId="14A0470D" w14:textId="77777777">
      <w:pPr>
        <w:tabs>
          <w:tab w:val="left" w:pos="360"/>
        </w:tabs>
        <w:jc w:val="both"/>
        <w:rPr>
          <w:rFonts w:ascii="Times New Roman" w:hAnsi="Times New Roman" w:cs="Times New Roman"/>
          <w:b/>
        </w:rPr>
      </w:pPr>
      <w:r w:rsidRPr="00D950F1">
        <w:rPr>
          <w:rFonts w:ascii="Times New Roman" w:hAnsi="Times New Roman" w:cs="Times New Roman"/>
          <w:bCs/>
          <w:u w:val="single"/>
        </w:rPr>
        <w:t>9. Payments of Gift</w:t>
      </w:r>
      <w:r w:rsidRPr="00D950F1">
        <w:rPr>
          <w:rFonts w:ascii="Times New Roman" w:hAnsi="Times New Roman" w:cs="Times New Roman"/>
          <w:b/>
        </w:rPr>
        <w:t>s</w:t>
      </w:r>
    </w:p>
    <w:p w:rsidR="00D46374" w:rsidRPr="00D950F1" w:rsidP="00717EF1" w14:paraId="63D2747E" w14:textId="4A032274">
      <w:pPr>
        <w:tabs>
          <w:tab w:val="left" w:pos="360"/>
        </w:tabs>
        <w:jc w:val="both"/>
        <w:rPr>
          <w:rFonts w:ascii="Times New Roman" w:hAnsi="Times New Roman" w:cs="Times New Roman"/>
        </w:rPr>
      </w:pPr>
      <w:r w:rsidRPr="00D950F1">
        <w:rPr>
          <w:rFonts w:ascii="Times New Roman" w:hAnsi="Times New Roman" w:cs="Times New Roman"/>
        </w:rPr>
        <w:tab/>
        <w:t xml:space="preserve">No payment or gift will be provided </w:t>
      </w:r>
      <w:r w:rsidRPr="00D950F1">
        <w:rPr>
          <w:rFonts w:ascii="Times New Roman" w:hAnsi="Times New Roman" w:cs="Times New Roman"/>
        </w:rPr>
        <w:t>to</w:t>
      </w:r>
      <w:r w:rsidRPr="00D950F1">
        <w:rPr>
          <w:rFonts w:ascii="Times New Roman" w:hAnsi="Times New Roman" w:cs="Times New Roman"/>
        </w:rPr>
        <w:t xml:space="preserve"> respondents.</w:t>
      </w:r>
    </w:p>
    <w:p w:rsidR="723DAC13" w:rsidP="723DAC13" w14:paraId="3D4C426F" w14:textId="00FF73AD">
      <w:pPr>
        <w:tabs>
          <w:tab w:val="left" w:pos="360"/>
        </w:tabs>
        <w:jc w:val="both"/>
        <w:rPr>
          <w:rFonts w:ascii="Times New Roman" w:hAnsi="Times New Roman" w:cs="Times New Roman"/>
        </w:rPr>
      </w:pPr>
    </w:p>
    <w:p w:rsidR="001D3C42" w:rsidRPr="00D950F1" w:rsidP="00717EF1" w14:paraId="2AEA1BF7" w14:textId="77777777">
      <w:pPr>
        <w:tabs>
          <w:tab w:val="left" w:pos="360"/>
        </w:tabs>
        <w:jc w:val="both"/>
        <w:rPr>
          <w:rFonts w:ascii="Times New Roman" w:hAnsi="Times New Roman" w:cs="Times New Roman"/>
          <w:u w:val="single"/>
        </w:rPr>
      </w:pPr>
      <w:r w:rsidRPr="00D950F1">
        <w:rPr>
          <w:rFonts w:ascii="Times New Roman" w:hAnsi="Times New Roman" w:cs="Times New Roman"/>
        </w:rPr>
        <w:t xml:space="preserve">10. </w:t>
      </w:r>
      <w:r w:rsidRPr="00D950F1">
        <w:rPr>
          <w:rFonts w:ascii="Times New Roman" w:hAnsi="Times New Roman" w:cs="Times New Roman"/>
          <w:u w:val="single"/>
        </w:rPr>
        <w:t>Privacy &amp; Confidentiality</w:t>
      </w:r>
      <w:r w:rsidRPr="00D950F1">
        <w:rPr>
          <w:rFonts w:ascii="Times New Roman" w:hAnsi="Times New Roman" w:cs="Times New Roman"/>
        </w:rPr>
        <w:t xml:space="preserve"> </w:t>
      </w:r>
    </w:p>
    <w:p w:rsidR="001D3C42" w:rsidRPr="00D950F1" w:rsidP="011DE0C8" w14:paraId="07B83E4E" w14:textId="3C7BF5F7">
      <w:pPr>
        <w:spacing w:before="240" w:after="240" w:line="276" w:lineRule="auto"/>
        <w:ind w:firstLine="720"/>
        <w:jc w:val="both"/>
        <w:rPr>
          <w:rFonts w:ascii="Times New Roman" w:eastAsia="Times New Roman" w:hAnsi="Times New Roman" w:cs="Times New Roman"/>
        </w:rPr>
      </w:pPr>
      <w:r w:rsidRPr="011DE0C8">
        <w:rPr>
          <w:rFonts w:ascii="Times New Roman" w:hAnsi="Times New Roman" w:cs="Times New Roman"/>
        </w:rPr>
        <w:t>.</w:t>
      </w:r>
      <w:r w:rsidRPr="011DE0C8" w:rsidR="51913C53">
        <w:rPr>
          <w:rFonts w:ascii="Times New Roman" w:eastAsia="Times New Roman" w:hAnsi="Times New Roman" w:cs="Times New Roman"/>
        </w:rPr>
        <w:t xml:space="preserve"> A few of the information requests (e.g., loan file requests, director/management information) contained in this collection may include Personally Identifiable Information (PII). PII is protected in accordance with SBA Cybersecurity and Privacy Policy, federal policies, guidelines, industry practices and standards which </w:t>
      </w:r>
      <w:r w:rsidRPr="011DE0C8" w:rsidR="51913C53">
        <w:rPr>
          <w:rFonts w:ascii="Times New Roman" w:eastAsia="Times New Roman" w:hAnsi="Times New Roman" w:cs="Times New Roman"/>
        </w:rPr>
        <w:t>consists</w:t>
      </w:r>
      <w:r w:rsidRPr="011DE0C8" w:rsidR="51913C53">
        <w:rPr>
          <w:rFonts w:ascii="Times New Roman" w:eastAsia="Times New Roman" w:hAnsi="Times New Roman" w:cs="Times New Roman"/>
        </w:rPr>
        <w:t xml:space="preserve"> of encryption, access controls, least privileges, role-based permissions, Cybersecurity Awareness Training for all SBA staff, signed Rules of Behavior, and data minimization. The Loan System is governed by SORN SBA. Also, the information collected is protected to the extent permitted by </w:t>
      </w:r>
      <w:r w:rsidRPr="011DE0C8" w:rsidR="51913C53">
        <w:rPr>
          <w:rFonts w:ascii="Times New Roman" w:eastAsia="Times New Roman" w:hAnsi="Times New Roman" w:cs="Times New Roman"/>
        </w:rPr>
        <w:t>law</w:t>
      </w:r>
      <w:r w:rsidRPr="011DE0C8" w:rsidR="51913C53">
        <w:rPr>
          <w:rFonts w:ascii="Times New Roman" w:eastAsia="Times New Roman" w:hAnsi="Times New Roman" w:cs="Times New Roman"/>
        </w:rPr>
        <w:t xml:space="preserve"> including the Freedom of Information Act </w:t>
      </w:r>
      <w:r w:rsidRPr="011DE0C8" w:rsidR="451838DE">
        <w:rPr>
          <w:rFonts w:ascii="Times New Roman" w:eastAsia="Times New Roman" w:hAnsi="Times New Roman" w:cs="Times New Roman"/>
        </w:rPr>
        <w:t xml:space="preserve">5 USC 552 </w:t>
      </w:r>
      <w:r w:rsidRPr="011DE0C8" w:rsidR="51913C53">
        <w:rPr>
          <w:rFonts w:ascii="Times New Roman" w:eastAsia="Times New Roman" w:hAnsi="Times New Roman" w:cs="Times New Roman"/>
        </w:rPr>
        <w:t xml:space="preserve">and the Privacy Act, where applicable. SBA restricts access to </w:t>
      </w:r>
      <w:r w:rsidRPr="011DE0C8" w:rsidR="51913C53">
        <w:rPr>
          <w:rFonts w:ascii="Times New Roman" w:eastAsia="Times New Roman" w:hAnsi="Times New Roman" w:cs="Times New Roman"/>
        </w:rPr>
        <w:t>the information</w:t>
      </w:r>
      <w:r w:rsidRPr="011DE0C8" w:rsidR="51913C53">
        <w:rPr>
          <w:rFonts w:ascii="Times New Roman" w:eastAsia="Times New Roman" w:hAnsi="Times New Roman" w:cs="Times New Roman"/>
        </w:rPr>
        <w:t xml:space="preserve"> to those personnel with a need to know. </w:t>
      </w:r>
    </w:p>
    <w:p w:rsidR="001D3C42" w:rsidRPr="00D950F1" w:rsidP="0018591F" w14:paraId="0EAF2EC4" w14:textId="6318DB1D">
      <w:pPr>
        <w:spacing w:before="240" w:after="240" w:line="276" w:lineRule="auto"/>
        <w:ind w:firstLine="720"/>
        <w:jc w:val="both"/>
        <w:rPr>
          <w:rFonts w:ascii="Times New Roman" w:eastAsia="Times New Roman" w:hAnsi="Times New Roman" w:cs="Times New Roman"/>
        </w:rPr>
      </w:pPr>
      <w:r w:rsidRPr="011DE0C8">
        <w:rPr>
          <w:rFonts w:ascii="Times New Roman" w:eastAsia="Times New Roman" w:hAnsi="Times New Roman" w:cs="Times New Roman"/>
        </w:rPr>
        <w:t xml:space="preserve">The information collected subject to these privacy laws </w:t>
      </w:r>
      <w:r w:rsidRPr="011DE0C8">
        <w:rPr>
          <w:rFonts w:ascii="Times New Roman" w:eastAsia="Times New Roman" w:hAnsi="Times New Roman" w:cs="Times New Roman"/>
        </w:rPr>
        <w:t>are</w:t>
      </w:r>
      <w:r w:rsidRPr="011DE0C8">
        <w:rPr>
          <w:rFonts w:ascii="Times New Roman" w:eastAsia="Times New Roman" w:hAnsi="Times New Roman" w:cs="Times New Roman"/>
        </w:rPr>
        <w:t xml:space="preserve"> required to ascertain lender risk, compliance, and performance. All information submitted to SBA through the electronic application system is protected by SBA’s electronic security controls in accordance with </w:t>
      </w:r>
      <w:r w:rsidRPr="011DE0C8">
        <w:rPr>
          <w:rFonts w:ascii="Times New Roman" w:eastAsia="Times New Roman" w:hAnsi="Times New Roman" w:cs="Times New Roman"/>
        </w:rPr>
        <w:t>National</w:t>
      </w:r>
      <w:r w:rsidRPr="011DE0C8">
        <w:rPr>
          <w:rFonts w:ascii="Times New Roman" w:eastAsia="Times New Roman" w:hAnsi="Times New Roman" w:cs="Times New Roman"/>
        </w:rPr>
        <w:t xml:space="preserve"> Institute of Standards and Technology.</w:t>
      </w:r>
    </w:p>
    <w:p w:rsidR="001D3C42" w:rsidRPr="00D950F1" w:rsidP="0018591F" w14:paraId="617855B2" w14:textId="17E49997">
      <w:pPr>
        <w:spacing w:before="240" w:after="240" w:line="276" w:lineRule="auto"/>
        <w:ind w:firstLine="720"/>
        <w:jc w:val="both"/>
        <w:rPr>
          <w:rFonts w:ascii="Times New Roman" w:eastAsia="Times New Roman" w:hAnsi="Times New Roman" w:cs="Times New Roman"/>
        </w:rPr>
      </w:pPr>
      <w:r w:rsidRPr="011DE0C8">
        <w:rPr>
          <w:rFonts w:ascii="Times New Roman" w:eastAsia="Times New Roman" w:hAnsi="Times New Roman" w:cs="Times New Roman"/>
        </w:rPr>
        <w:t xml:space="preserve">SBA’s System of Records Notifications (SORN) are found at </w:t>
      </w:r>
      <w:hyperlink r:id="rId5" w:history="1">
        <w:r w:rsidRPr="011DE0C8">
          <w:rPr>
            <w:rStyle w:val="Hyperlink"/>
            <w:rFonts w:ascii="Times New Roman" w:eastAsia="Times New Roman" w:hAnsi="Times New Roman" w:cs="Times New Roman"/>
          </w:rPr>
          <w:t>https://www.sba.gov/about-sba/open-government/privacy-act/privacy-act-system-records-notices-sorns</w:t>
        </w:r>
      </w:hyperlink>
      <w:r w:rsidRPr="011DE0C8">
        <w:rPr>
          <w:rFonts w:ascii="Times New Roman" w:eastAsia="Times New Roman" w:hAnsi="Times New Roman" w:cs="Times New Roman"/>
        </w:rPr>
        <w:t xml:space="preserve">. </w:t>
      </w:r>
    </w:p>
    <w:p w:rsidR="001D3C42" w:rsidRPr="00D950F1" w:rsidP="0018591F" w14:paraId="6BB2D822" w14:textId="47587BE3">
      <w:pPr>
        <w:spacing w:before="240" w:after="240" w:line="276" w:lineRule="auto"/>
        <w:ind w:firstLine="720"/>
        <w:jc w:val="both"/>
        <w:rPr>
          <w:rFonts w:ascii="Times New Roman" w:eastAsia="Times New Roman" w:hAnsi="Times New Roman" w:cs="Times New Roman"/>
        </w:rPr>
      </w:pPr>
      <w:r w:rsidRPr="011DE0C8">
        <w:rPr>
          <w:rFonts w:ascii="Times New Roman" w:eastAsia="Times New Roman" w:hAnsi="Times New Roman" w:cs="Times New Roman"/>
        </w:rPr>
        <w:t xml:space="preserve">SBA’s Privacy Impact Assessments are found at the following location: </w:t>
      </w:r>
      <w:hyperlink r:id="rId6" w:history="1">
        <w:r w:rsidRPr="011DE0C8">
          <w:rPr>
            <w:rStyle w:val="Hyperlink"/>
            <w:rFonts w:ascii="Times New Roman" w:eastAsia="Times New Roman" w:hAnsi="Times New Roman" w:cs="Times New Roman"/>
          </w:rPr>
          <w:t>https://www.sba.gov/documents?query=privacy+impact+assessment&amp;type=51</w:t>
        </w:r>
      </w:hyperlink>
      <w:r w:rsidRPr="011DE0C8">
        <w:rPr>
          <w:rFonts w:ascii="Times New Roman" w:eastAsia="Times New Roman" w:hAnsi="Times New Roman" w:cs="Times New Roman"/>
        </w:rPr>
        <w:t>.</w:t>
      </w:r>
    </w:p>
    <w:p w:rsidR="001D3C42" w:rsidRPr="00D950F1" w:rsidP="00717EF1" w14:paraId="7549CA7D" w14:textId="2B70EF23">
      <w:pPr>
        <w:spacing w:before="240" w:after="240"/>
        <w:ind w:firstLine="720"/>
        <w:jc w:val="both"/>
        <w:rPr>
          <w:rFonts w:ascii="Times New Roman" w:hAnsi="Times New Roman" w:cs="Times New Roman"/>
        </w:rPr>
      </w:pPr>
    </w:p>
    <w:p w:rsidR="00D46374" w:rsidRPr="00D950F1" w:rsidP="00717EF1" w14:paraId="46582158" w14:textId="6A60EFA3">
      <w:pPr>
        <w:tabs>
          <w:tab w:val="left" w:pos="360"/>
        </w:tabs>
        <w:jc w:val="both"/>
        <w:rPr>
          <w:rFonts w:ascii="Times New Roman" w:hAnsi="Times New Roman" w:cs="Times New Roman"/>
          <w:bCs/>
          <w:u w:val="single"/>
        </w:rPr>
      </w:pPr>
      <w:r w:rsidRPr="00D950F1">
        <w:rPr>
          <w:rFonts w:ascii="Times New Roman" w:hAnsi="Times New Roman" w:cs="Times New Roman"/>
          <w:bCs/>
          <w:u w:val="single"/>
        </w:rPr>
        <w:t xml:space="preserve">11. Sensitive Questions: </w:t>
      </w:r>
    </w:p>
    <w:p w:rsidR="00D46374" w:rsidRPr="00D950F1" w:rsidP="00717EF1" w14:paraId="3E03F533" w14:textId="754D9A9F">
      <w:pPr>
        <w:tabs>
          <w:tab w:val="left" w:pos="360"/>
        </w:tabs>
        <w:jc w:val="both"/>
        <w:rPr>
          <w:rFonts w:ascii="Times New Roman" w:hAnsi="Times New Roman" w:cs="Times New Roman"/>
        </w:rPr>
      </w:pPr>
      <w:r w:rsidRPr="00D950F1">
        <w:rPr>
          <w:rFonts w:ascii="Times New Roman" w:hAnsi="Times New Roman" w:cs="Times New Roman"/>
        </w:rPr>
        <w:tab/>
        <w:t xml:space="preserve">No information of a sensitive nature is required. </w:t>
      </w:r>
    </w:p>
    <w:p w:rsidR="723DAC13" w:rsidP="723DAC13" w14:paraId="2F3C345D" w14:textId="5BC78349">
      <w:pPr>
        <w:tabs>
          <w:tab w:val="left" w:pos="360"/>
        </w:tabs>
        <w:jc w:val="both"/>
        <w:rPr>
          <w:rFonts w:ascii="Times New Roman" w:hAnsi="Times New Roman" w:cs="Times New Roman"/>
        </w:rPr>
      </w:pPr>
    </w:p>
    <w:p w:rsidR="00DF341A" w:rsidP="723DAC13" w14:paraId="2BA595A6" w14:textId="77777777">
      <w:pPr>
        <w:tabs>
          <w:tab w:val="left" w:pos="360"/>
        </w:tabs>
        <w:jc w:val="both"/>
        <w:rPr>
          <w:rFonts w:ascii="Times New Roman" w:hAnsi="Times New Roman" w:cs="Times New Roman"/>
        </w:rPr>
      </w:pPr>
    </w:p>
    <w:p w:rsidR="00DF341A" w:rsidP="723DAC13" w14:paraId="723647B1" w14:textId="77777777">
      <w:pPr>
        <w:tabs>
          <w:tab w:val="left" w:pos="360"/>
        </w:tabs>
        <w:jc w:val="both"/>
        <w:rPr>
          <w:rFonts w:ascii="Times New Roman" w:hAnsi="Times New Roman" w:cs="Times New Roman"/>
        </w:rPr>
      </w:pPr>
    </w:p>
    <w:p w:rsidR="00DF341A" w:rsidP="723DAC13" w14:paraId="0D321B2E" w14:textId="77777777">
      <w:pPr>
        <w:tabs>
          <w:tab w:val="left" w:pos="360"/>
        </w:tabs>
        <w:jc w:val="both"/>
        <w:rPr>
          <w:rFonts w:ascii="Times New Roman" w:hAnsi="Times New Roman" w:cs="Times New Roman"/>
        </w:rPr>
      </w:pPr>
    </w:p>
    <w:p w:rsidR="00DF341A" w:rsidP="723DAC13" w14:paraId="5C713E9C" w14:textId="77777777">
      <w:pPr>
        <w:tabs>
          <w:tab w:val="left" w:pos="360"/>
        </w:tabs>
        <w:jc w:val="both"/>
        <w:rPr>
          <w:rFonts w:ascii="Times New Roman" w:hAnsi="Times New Roman" w:cs="Times New Roman"/>
        </w:rPr>
      </w:pPr>
    </w:p>
    <w:p w:rsidR="00DF341A" w:rsidP="723DAC13" w14:paraId="58986B2F" w14:textId="77777777">
      <w:pPr>
        <w:tabs>
          <w:tab w:val="left" w:pos="360"/>
        </w:tabs>
        <w:jc w:val="both"/>
        <w:rPr>
          <w:rFonts w:ascii="Times New Roman" w:hAnsi="Times New Roman" w:cs="Times New Roman"/>
        </w:rPr>
      </w:pPr>
    </w:p>
    <w:p w:rsidR="00DF341A" w:rsidP="723DAC13" w14:paraId="12C0DC4B" w14:textId="77777777">
      <w:pPr>
        <w:tabs>
          <w:tab w:val="left" w:pos="360"/>
        </w:tabs>
        <w:jc w:val="both"/>
        <w:rPr>
          <w:rFonts w:ascii="Times New Roman" w:hAnsi="Times New Roman" w:cs="Times New Roman"/>
        </w:rPr>
      </w:pPr>
    </w:p>
    <w:p w:rsidR="00DF341A" w:rsidP="723DAC13" w14:paraId="5C1A31E5" w14:textId="77777777">
      <w:pPr>
        <w:tabs>
          <w:tab w:val="left" w:pos="360"/>
        </w:tabs>
        <w:jc w:val="both"/>
        <w:rPr>
          <w:rFonts w:ascii="Times New Roman" w:hAnsi="Times New Roman" w:cs="Times New Roman"/>
        </w:rPr>
      </w:pPr>
    </w:p>
    <w:p w:rsidR="00DF341A" w:rsidP="723DAC13" w14:paraId="6C98AC8B" w14:textId="77777777">
      <w:pPr>
        <w:tabs>
          <w:tab w:val="left" w:pos="360"/>
        </w:tabs>
        <w:jc w:val="both"/>
        <w:rPr>
          <w:rFonts w:ascii="Times New Roman" w:hAnsi="Times New Roman" w:cs="Times New Roman"/>
        </w:rPr>
      </w:pPr>
    </w:p>
    <w:p w:rsidR="00DF341A" w:rsidP="723DAC13" w14:paraId="676A0680" w14:textId="77777777">
      <w:pPr>
        <w:tabs>
          <w:tab w:val="left" w:pos="360"/>
        </w:tabs>
        <w:jc w:val="both"/>
        <w:rPr>
          <w:rFonts w:ascii="Times New Roman" w:hAnsi="Times New Roman" w:cs="Times New Roman"/>
        </w:rPr>
      </w:pPr>
    </w:p>
    <w:p w:rsidR="00DF341A" w:rsidP="723DAC13" w14:paraId="1DDBB28D" w14:textId="77777777">
      <w:pPr>
        <w:tabs>
          <w:tab w:val="left" w:pos="360"/>
        </w:tabs>
        <w:jc w:val="both"/>
        <w:rPr>
          <w:rFonts w:ascii="Times New Roman" w:hAnsi="Times New Roman" w:cs="Times New Roman"/>
        </w:rPr>
      </w:pPr>
    </w:p>
    <w:p w:rsidR="00D46374" w:rsidRPr="00D950F1" w:rsidP="00D46374" w14:paraId="15F8A3C2" w14:textId="77777777">
      <w:pPr>
        <w:rPr>
          <w:rFonts w:ascii="Times New Roman" w:hAnsi="Times New Roman" w:cs="Times New Roman"/>
          <w:iCs/>
          <w:u w:val="single"/>
        </w:rPr>
      </w:pPr>
      <w:r w:rsidRPr="00D46374">
        <w:rPr>
          <w:rFonts w:ascii="Times New Roman" w:hAnsi="Times New Roman" w:cs="Times New Roman"/>
          <w:iCs/>
          <w:u w:val="single"/>
        </w:rPr>
        <w:t xml:space="preserve">12. Burden Estimate </w:t>
      </w:r>
    </w:p>
    <w:p w:rsidR="00717EF1" w:rsidRPr="00D46374" w:rsidP="011DE0C8" w14:paraId="79771EDE" w14:textId="7A11F194">
      <w:pPr>
        <w:rPr>
          <w:rFonts w:ascii="Times New Roman" w:hAnsi="Times New Roman" w:cs="Times New Roman"/>
          <w:u w:val="single"/>
        </w:rPr>
      </w:pPr>
      <w:r>
        <w:rPr>
          <w:rFonts w:ascii="Times New Roman" w:hAnsi="Times New Roman" w:cs="Times New Roman"/>
          <w:noProof/>
          <w:u w:val="single"/>
        </w:rPr>
        <w:drawing>
          <wp:inline distT="0" distB="0" distL="0" distR="0">
            <wp:extent cx="5943600" cy="3255645"/>
            <wp:effectExtent l="0" t="0" r="0" b="1905"/>
            <wp:docPr id="143638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85165" name="Picture 1436385165"/>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3255645"/>
                    </a:xfrm>
                    <a:prstGeom prst="rect">
                      <a:avLst/>
                    </a:prstGeom>
                  </pic:spPr>
                </pic:pic>
              </a:graphicData>
            </a:graphic>
          </wp:inline>
        </w:drawing>
      </w:r>
    </w:p>
    <w:p w:rsidR="00477153" w:rsidP="00D46374" w14:paraId="3B3B217A" w14:textId="77777777">
      <w:pPr>
        <w:rPr>
          <w:rFonts w:ascii="Times New Roman" w:hAnsi="Times New Roman" w:cs="Times New Roman"/>
        </w:rPr>
      </w:pPr>
      <w:r w:rsidRPr="00D46374">
        <w:rPr>
          <w:rFonts w:ascii="Times New Roman" w:hAnsi="Times New Roman" w:cs="Times New Roman"/>
        </w:rPr>
        <w:tab/>
      </w:r>
      <w:r w:rsidRPr="00D46374" w:rsidR="3AA5EEAE">
        <w:rPr>
          <w:rFonts w:ascii="Times New Roman" w:hAnsi="Times New Roman" w:cs="Times New Roman"/>
        </w:rPr>
        <w:t>Our best estimate at this time is that this information collection will apply to</w:t>
      </w:r>
      <w:r w:rsidRPr="723DAC13" w:rsidR="56D807A7">
        <w:rPr>
          <w:rFonts w:ascii="Times New Roman" w:hAnsi="Times New Roman" w:cs="Times New Roman"/>
        </w:rPr>
        <w:t xml:space="preserve"> </w:t>
      </w:r>
      <w:r w:rsidR="00DF341A">
        <w:rPr>
          <w:rFonts w:ascii="Times New Roman" w:hAnsi="Times New Roman" w:cs="Times New Roman"/>
        </w:rPr>
        <w:t xml:space="preserve">3,541 </w:t>
      </w:r>
      <w:r w:rsidR="573D8903">
        <w:rPr>
          <w:rFonts w:ascii="Times New Roman" w:hAnsi="Times New Roman" w:cs="Times New Roman"/>
        </w:rPr>
        <w:t>respon</w:t>
      </w:r>
      <w:r w:rsidRPr="723DAC13" w:rsidR="07A96D44">
        <w:rPr>
          <w:rFonts w:ascii="Times New Roman" w:hAnsi="Times New Roman" w:cs="Times New Roman"/>
        </w:rPr>
        <w:t>dents</w:t>
      </w:r>
      <w:r w:rsidRPr="00264F58" w:rsidR="3AA5EEAE">
        <w:rPr>
          <w:rFonts w:ascii="Times New Roman" w:hAnsi="Times New Roman" w:cs="Times New Roman"/>
        </w:rPr>
        <w:t>.  The table sets forth OCRM’s estimates for the hourly burden of the information collection by the review categories discussed in response to Question #</w:t>
      </w:r>
      <w:r w:rsidRPr="723DAC13" w:rsidR="49BA6AC1">
        <w:rPr>
          <w:rFonts w:ascii="Times New Roman" w:hAnsi="Times New Roman" w:cs="Times New Roman"/>
        </w:rPr>
        <w:t>2</w:t>
      </w:r>
      <w:r w:rsidRPr="00264F58" w:rsidR="3AA5EEAE">
        <w:rPr>
          <w:rFonts w:ascii="Times New Roman" w:hAnsi="Times New Roman" w:cs="Times New Roman"/>
        </w:rPr>
        <w:t xml:space="preserve"> above.  For example, line </w:t>
      </w:r>
      <w:r>
        <w:rPr>
          <w:rFonts w:ascii="Times New Roman" w:hAnsi="Times New Roman" w:cs="Times New Roman"/>
        </w:rPr>
        <w:t xml:space="preserve">5 </w:t>
      </w:r>
      <w:r w:rsidRPr="00264F58" w:rsidR="3AA5EEAE">
        <w:rPr>
          <w:rFonts w:ascii="Times New Roman" w:hAnsi="Times New Roman" w:cs="Times New Roman"/>
        </w:rPr>
        <w:t>covers 7(a) Limited Scope Reviews</w:t>
      </w:r>
      <w:r w:rsidR="343D20BA">
        <w:rPr>
          <w:rFonts w:ascii="Times New Roman" w:hAnsi="Times New Roman" w:cs="Times New Roman"/>
        </w:rPr>
        <w:t xml:space="preserve"> Form #2507</w:t>
      </w:r>
      <w:r w:rsidRPr="00264F58" w:rsidR="3AA5EEAE">
        <w:rPr>
          <w:rFonts w:ascii="Times New Roman" w:hAnsi="Times New Roman" w:cs="Times New Roman"/>
        </w:rPr>
        <w:t xml:space="preserve">.  </w:t>
      </w:r>
    </w:p>
    <w:p w:rsidR="00477153" w:rsidP="00D46374" w14:paraId="5F359AB2" w14:textId="2F2824A8">
      <w:pPr>
        <w:rPr>
          <w:rFonts w:ascii="Times New Roman" w:hAnsi="Times New Roman" w:cs="Times New Roman"/>
        </w:rPr>
      </w:pPr>
      <w:r>
        <w:rPr>
          <w:rFonts w:ascii="Times New Roman" w:hAnsi="Times New Roman" w:cs="Times New Roman"/>
        </w:rPr>
        <w:t xml:space="preserve">While the same form is utilized for the Limited Scope, Targeted, and Full reviews, we’re breaking each into sections.  </w:t>
      </w:r>
      <w:r w:rsidRPr="00264F58" w:rsidR="3AA5EEAE">
        <w:rPr>
          <w:rFonts w:ascii="Times New Roman" w:hAnsi="Times New Roman" w:cs="Times New Roman"/>
        </w:rPr>
        <w:t xml:space="preserve">It indicates a financial manager will spend </w:t>
      </w:r>
      <w:r w:rsidR="1A33EB95">
        <w:rPr>
          <w:rFonts w:ascii="Times New Roman" w:hAnsi="Times New Roman" w:cs="Times New Roman"/>
        </w:rPr>
        <w:t>13</w:t>
      </w:r>
      <w:r w:rsidRPr="00264F58" w:rsidR="3AA5EEAE">
        <w:rPr>
          <w:rFonts w:ascii="Times New Roman" w:hAnsi="Times New Roman" w:cs="Times New Roman"/>
        </w:rPr>
        <w:t xml:space="preserve"> hours providing information in connection with SBA’s</w:t>
      </w:r>
      <w:r w:rsidRPr="723DAC13" w:rsidR="7875483B">
        <w:rPr>
          <w:rFonts w:ascii="Times New Roman" w:hAnsi="Times New Roman" w:cs="Times New Roman"/>
        </w:rPr>
        <w:t xml:space="preserve"> Limited Scope</w:t>
      </w:r>
      <w:r w:rsidRPr="00264F58" w:rsidR="3AA5EEAE">
        <w:rPr>
          <w:rFonts w:ascii="Times New Roman" w:hAnsi="Times New Roman" w:cs="Times New Roman"/>
        </w:rPr>
        <w:t xml:space="preserve"> </w:t>
      </w:r>
      <w:r w:rsidRPr="723DAC13" w:rsidR="7B3AEFA8">
        <w:rPr>
          <w:rFonts w:ascii="Times New Roman" w:hAnsi="Times New Roman" w:cs="Times New Roman"/>
        </w:rPr>
        <w:t>R</w:t>
      </w:r>
      <w:r w:rsidRPr="00264F58" w:rsidR="3AA5EEAE">
        <w:rPr>
          <w:rFonts w:ascii="Times New Roman" w:hAnsi="Times New Roman" w:cs="Times New Roman"/>
        </w:rPr>
        <w:t xml:space="preserve">eview.  An additional </w:t>
      </w:r>
      <w:r w:rsidR="68ED3905">
        <w:rPr>
          <w:rFonts w:ascii="Times New Roman" w:hAnsi="Times New Roman" w:cs="Times New Roman"/>
        </w:rPr>
        <w:t>5</w:t>
      </w:r>
      <w:r w:rsidRPr="00264F58" w:rsidR="3AA5EEAE">
        <w:rPr>
          <w:rFonts w:ascii="Times New Roman" w:hAnsi="Times New Roman" w:cs="Times New Roman"/>
        </w:rPr>
        <w:t xml:space="preserve"> hours </w:t>
      </w:r>
      <w:r w:rsidRPr="00264F58" w:rsidR="3AA5EEAE">
        <w:rPr>
          <w:rFonts w:ascii="Times New Roman" w:hAnsi="Times New Roman" w:cs="Times New Roman"/>
        </w:rPr>
        <w:t>by</w:t>
      </w:r>
      <w:r w:rsidRPr="00264F58" w:rsidR="3AA5EEAE">
        <w:rPr>
          <w:rFonts w:ascii="Times New Roman" w:hAnsi="Times New Roman" w:cs="Times New Roman"/>
        </w:rPr>
        <w:t xml:space="preserve"> an administrative support employee</w:t>
      </w:r>
      <w:r>
        <w:rPr>
          <w:rFonts w:ascii="Times New Roman" w:hAnsi="Times New Roman" w:cs="Times New Roman"/>
        </w:rPr>
        <w:t xml:space="preserve"> </w:t>
      </w:r>
      <w:r w:rsidRPr="00264F58" w:rsidR="3AA5EEAE">
        <w:rPr>
          <w:rFonts w:ascii="Times New Roman" w:hAnsi="Times New Roman" w:cs="Times New Roman"/>
        </w:rPr>
        <w:t xml:space="preserve">is also estimated.  </w:t>
      </w:r>
    </w:p>
    <w:p w:rsidR="00477153" w:rsidP="00D46374" w14:paraId="3D1E5979" w14:textId="77777777">
      <w:pPr>
        <w:rPr>
          <w:rFonts w:ascii="Times New Roman" w:hAnsi="Times New Roman" w:cs="Times New Roman"/>
        </w:rPr>
      </w:pPr>
      <w:r w:rsidRPr="00264F58">
        <w:rPr>
          <w:rFonts w:ascii="Times New Roman" w:hAnsi="Times New Roman" w:cs="Times New Roman"/>
        </w:rPr>
        <w:t>The financial manager’s hourly wage is estimated at $</w:t>
      </w:r>
      <w:r w:rsidR="68ED3905">
        <w:rPr>
          <w:rFonts w:ascii="Times New Roman" w:hAnsi="Times New Roman" w:cs="Times New Roman"/>
        </w:rPr>
        <w:t>84.05</w:t>
      </w:r>
      <w:r w:rsidRPr="00264F58">
        <w:rPr>
          <w:rFonts w:ascii="Times New Roman" w:hAnsi="Times New Roman" w:cs="Times New Roman"/>
        </w:rPr>
        <w:t xml:space="preserve"> per hour (column </w:t>
      </w:r>
      <w:r>
        <w:rPr>
          <w:rFonts w:ascii="Times New Roman" w:hAnsi="Times New Roman" w:cs="Times New Roman"/>
        </w:rPr>
        <w:t>D</w:t>
      </w:r>
      <w:r w:rsidRPr="00264F58">
        <w:rPr>
          <w:rFonts w:ascii="Times New Roman" w:hAnsi="Times New Roman" w:cs="Times New Roman"/>
        </w:rPr>
        <w:t>) and the administrative support employee’s hourly wage is estimated at $2</w:t>
      </w:r>
      <w:r w:rsidR="68ED3905">
        <w:rPr>
          <w:rFonts w:ascii="Times New Roman" w:hAnsi="Times New Roman" w:cs="Times New Roman"/>
        </w:rPr>
        <w:t>2.41</w:t>
      </w:r>
      <w:r w:rsidRPr="00264F58">
        <w:rPr>
          <w:rFonts w:ascii="Times New Roman" w:hAnsi="Times New Roman" w:cs="Times New Roman"/>
        </w:rPr>
        <w:t xml:space="preserve"> per hour (column </w:t>
      </w:r>
      <w:r>
        <w:rPr>
          <w:rFonts w:ascii="Times New Roman" w:hAnsi="Times New Roman" w:cs="Times New Roman"/>
        </w:rPr>
        <w:t>G</w:t>
      </w:r>
      <w:r w:rsidRPr="00264F58">
        <w:rPr>
          <w:rFonts w:ascii="Times New Roman" w:hAnsi="Times New Roman" w:cs="Times New Roman"/>
        </w:rPr>
        <w:t>).  The cost of the financial manager per response is indicated as $1</w:t>
      </w:r>
      <w:r w:rsidR="68ED3905">
        <w:rPr>
          <w:rFonts w:ascii="Times New Roman" w:hAnsi="Times New Roman" w:cs="Times New Roman"/>
        </w:rPr>
        <w:t>,092.65</w:t>
      </w:r>
      <w:r w:rsidRPr="00264F58">
        <w:rPr>
          <w:rFonts w:ascii="Times New Roman" w:hAnsi="Times New Roman" w:cs="Times New Roman"/>
        </w:rPr>
        <w:t xml:space="preserve"> (</w:t>
      </w:r>
      <w:r w:rsidR="68ED3905">
        <w:rPr>
          <w:rFonts w:ascii="Times New Roman" w:hAnsi="Times New Roman" w:cs="Times New Roman"/>
        </w:rPr>
        <w:t>13</w:t>
      </w:r>
      <w:r w:rsidRPr="00264F58">
        <w:rPr>
          <w:rFonts w:ascii="Times New Roman" w:hAnsi="Times New Roman" w:cs="Times New Roman"/>
        </w:rPr>
        <w:t xml:space="preserve"> x $</w:t>
      </w:r>
      <w:r w:rsidRPr="723DAC13" w:rsidR="5B8CAD82">
        <w:rPr>
          <w:rFonts w:ascii="Times New Roman" w:hAnsi="Times New Roman" w:cs="Times New Roman"/>
        </w:rPr>
        <w:t>84.05</w:t>
      </w:r>
      <w:r w:rsidRPr="00264F58">
        <w:rPr>
          <w:rFonts w:ascii="Times New Roman" w:hAnsi="Times New Roman" w:cs="Times New Roman"/>
        </w:rPr>
        <w:t xml:space="preserve">) (column </w:t>
      </w:r>
      <w:r>
        <w:rPr>
          <w:rFonts w:ascii="Times New Roman" w:hAnsi="Times New Roman" w:cs="Times New Roman"/>
        </w:rPr>
        <w:t>E</w:t>
      </w:r>
      <w:r w:rsidRPr="00264F58">
        <w:rPr>
          <w:rFonts w:ascii="Times New Roman" w:hAnsi="Times New Roman" w:cs="Times New Roman"/>
        </w:rPr>
        <w:t xml:space="preserve">).  </w:t>
      </w:r>
    </w:p>
    <w:p w:rsidR="00D46374" w:rsidRPr="00D46374" w:rsidP="00D46374" w14:paraId="7EAEFD06" w14:textId="677D50AC">
      <w:pPr>
        <w:rPr>
          <w:rFonts w:ascii="Times New Roman" w:hAnsi="Times New Roman" w:cs="Times New Roman"/>
        </w:rPr>
      </w:pPr>
      <w:r w:rsidRPr="00264F58">
        <w:rPr>
          <w:rFonts w:ascii="Times New Roman" w:hAnsi="Times New Roman" w:cs="Times New Roman"/>
        </w:rPr>
        <w:t>The cost of the administrative support employee per response is indicated as $1</w:t>
      </w:r>
      <w:r w:rsidR="68ED3905">
        <w:rPr>
          <w:rFonts w:ascii="Times New Roman" w:hAnsi="Times New Roman" w:cs="Times New Roman"/>
        </w:rPr>
        <w:t>12.05</w:t>
      </w:r>
      <w:r w:rsidRPr="00264F58">
        <w:rPr>
          <w:rFonts w:ascii="Times New Roman" w:hAnsi="Times New Roman" w:cs="Times New Roman"/>
        </w:rPr>
        <w:t xml:space="preserve"> (</w:t>
      </w:r>
      <w:r w:rsidR="68ED3905">
        <w:rPr>
          <w:rFonts w:ascii="Times New Roman" w:hAnsi="Times New Roman" w:cs="Times New Roman"/>
        </w:rPr>
        <w:t>5</w:t>
      </w:r>
      <w:r w:rsidRPr="00264F58">
        <w:rPr>
          <w:rFonts w:ascii="Times New Roman" w:hAnsi="Times New Roman" w:cs="Times New Roman"/>
        </w:rPr>
        <w:t xml:space="preserve"> x $2</w:t>
      </w:r>
      <w:r w:rsidR="68ED3905">
        <w:rPr>
          <w:rFonts w:ascii="Times New Roman" w:hAnsi="Times New Roman" w:cs="Times New Roman"/>
        </w:rPr>
        <w:t>2.47</w:t>
      </w:r>
      <w:r w:rsidRPr="00264F58">
        <w:rPr>
          <w:rFonts w:ascii="Times New Roman" w:hAnsi="Times New Roman" w:cs="Times New Roman"/>
        </w:rPr>
        <w:t xml:space="preserve">) (column </w:t>
      </w:r>
      <w:r w:rsidR="00477153">
        <w:rPr>
          <w:rFonts w:ascii="Times New Roman" w:hAnsi="Times New Roman" w:cs="Times New Roman"/>
        </w:rPr>
        <w:t>H</w:t>
      </w:r>
      <w:r w:rsidRPr="00264F58">
        <w:rPr>
          <w:rFonts w:ascii="Times New Roman" w:hAnsi="Times New Roman" w:cs="Times New Roman"/>
        </w:rPr>
        <w:t>).  The total cost per response is indicated as $1,</w:t>
      </w:r>
      <w:r w:rsidR="68ED3905">
        <w:rPr>
          <w:rFonts w:ascii="Times New Roman" w:hAnsi="Times New Roman" w:cs="Times New Roman"/>
        </w:rPr>
        <w:t>204.70</w:t>
      </w:r>
      <w:r w:rsidRPr="00264F58">
        <w:rPr>
          <w:rFonts w:ascii="Times New Roman" w:hAnsi="Times New Roman" w:cs="Times New Roman"/>
        </w:rPr>
        <w:t xml:space="preserve"> ($1</w:t>
      </w:r>
      <w:r w:rsidR="68ED3905">
        <w:rPr>
          <w:rFonts w:ascii="Times New Roman" w:hAnsi="Times New Roman" w:cs="Times New Roman"/>
        </w:rPr>
        <w:t>,092.65</w:t>
      </w:r>
      <w:r w:rsidRPr="00264F58">
        <w:rPr>
          <w:rFonts w:ascii="Times New Roman" w:hAnsi="Times New Roman" w:cs="Times New Roman"/>
        </w:rPr>
        <w:t>+ $1</w:t>
      </w:r>
      <w:r w:rsidR="68ED3905">
        <w:rPr>
          <w:rFonts w:ascii="Times New Roman" w:hAnsi="Times New Roman" w:cs="Times New Roman"/>
        </w:rPr>
        <w:t>12.05</w:t>
      </w:r>
      <w:r w:rsidRPr="00264F58">
        <w:rPr>
          <w:rFonts w:ascii="Times New Roman" w:hAnsi="Times New Roman" w:cs="Times New Roman"/>
        </w:rPr>
        <w:t xml:space="preserve">) (column </w:t>
      </w:r>
      <w:r w:rsidR="00477153">
        <w:rPr>
          <w:rFonts w:ascii="Times New Roman" w:hAnsi="Times New Roman" w:cs="Times New Roman"/>
        </w:rPr>
        <w:t>I</w:t>
      </w:r>
      <w:r w:rsidRPr="00264F58">
        <w:rPr>
          <w:rFonts w:ascii="Times New Roman" w:hAnsi="Times New Roman" w:cs="Times New Roman"/>
        </w:rPr>
        <w:t>).  The anticipated number of responses is 3</w:t>
      </w:r>
      <w:r w:rsidR="68ED3905">
        <w:rPr>
          <w:rFonts w:ascii="Times New Roman" w:hAnsi="Times New Roman" w:cs="Times New Roman"/>
        </w:rPr>
        <w:t>06</w:t>
      </w:r>
      <w:r w:rsidRPr="00264F58">
        <w:rPr>
          <w:rFonts w:ascii="Times New Roman" w:hAnsi="Times New Roman" w:cs="Times New Roman"/>
        </w:rPr>
        <w:t xml:space="preserve"> (column </w:t>
      </w:r>
      <w:r w:rsidR="00477153">
        <w:rPr>
          <w:rFonts w:ascii="Times New Roman" w:hAnsi="Times New Roman" w:cs="Times New Roman"/>
        </w:rPr>
        <w:t>J</w:t>
      </w:r>
      <w:r w:rsidRPr="00264F58">
        <w:rPr>
          <w:rFonts w:ascii="Times New Roman" w:hAnsi="Times New Roman" w:cs="Times New Roman"/>
        </w:rPr>
        <w:t>) leading to a total cost of $</w:t>
      </w:r>
      <w:r w:rsidR="68ED3905">
        <w:rPr>
          <w:rFonts w:ascii="Times New Roman" w:hAnsi="Times New Roman" w:cs="Times New Roman"/>
        </w:rPr>
        <w:t>368,638.20</w:t>
      </w:r>
      <w:r w:rsidRPr="723DAC13" w:rsidR="6382F348">
        <w:rPr>
          <w:rFonts w:ascii="Times New Roman" w:hAnsi="Times New Roman" w:cs="Times New Roman"/>
        </w:rPr>
        <w:t xml:space="preserve"> </w:t>
      </w:r>
      <w:r w:rsidRPr="00264F58">
        <w:rPr>
          <w:rFonts w:ascii="Times New Roman" w:hAnsi="Times New Roman" w:cs="Times New Roman"/>
        </w:rPr>
        <w:t>(</w:t>
      </w:r>
      <w:r w:rsidR="68ED3905">
        <w:rPr>
          <w:rFonts w:ascii="Times New Roman" w:hAnsi="Times New Roman" w:cs="Times New Roman"/>
        </w:rPr>
        <w:t>306</w:t>
      </w:r>
      <w:r w:rsidRPr="00264F58">
        <w:rPr>
          <w:rFonts w:ascii="Times New Roman" w:hAnsi="Times New Roman" w:cs="Times New Roman"/>
        </w:rPr>
        <w:t xml:space="preserve"> x $1</w:t>
      </w:r>
      <w:r w:rsidR="68ED3905">
        <w:rPr>
          <w:rFonts w:ascii="Times New Roman" w:hAnsi="Times New Roman" w:cs="Times New Roman"/>
        </w:rPr>
        <w:t>,204</w:t>
      </w:r>
      <w:r w:rsidRPr="00264F58">
        <w:rPr>
          <w:rFonts w:ascii="Times New Roman" w:hAnsi="Times New Roman" w:cs="Times New Roman"/>
        </w:rPr>
        <w:t xml:space="preserve">.48) (column </w:t>
      </w:r>
      <w:r w:rsidR="00477153">
        <w:rPr>
          <w:rFonts w:ascii="Times New Roman" w:hAnsi="Times New Roman" w:cs="Times New Roman"/>
        </w:rPr>
        <w:t>K</w:t>
      </w:r>
      <w:r w:rsidRPr="00264F58">
        <w:rPr>
          <w:rFonts w:ascii="Times New Roman" w:hAnsi="Times New Roman" w:cs="Times New Roman"/>
        </w:rPr>
        <w:t xml:space="preserve">).  The total number of hours </w:t>
      </w:r>
      <w:r w:rsidR="343D20BA">
        <w:rPr>
          <w:rFonts w:ascii="Times New Roman" w:hAnsi="Times New Roman" w:cs="Times New Roman"/>
        </w:rPr>
        <w:t xml:space="preserve">5,508 </w:t>
      </w:r>
      <w:r w:rsidRPr="00264F58">
        <w:rPr>
          <w:rFonts w:ascii="Times New Roman" w:hAnsi="Times New Roman" w:cs="Times New Roman"/>
        </w:rPr>
        <w:t xml:space="preserve">(column </w:t>
      </w:r>
      <w:r w:rsidR="00477153">
        <w:rPr>
          <w:rFonts w:ascii="Times New Roman" w:hAnsi="Times New Roman" w:cs="Times New Roman"/>
        </w:rPr>
        <w:t>L</w:t>
      </w:r>
      <w:r w:rsidRPr="00264F58">
        <w:rPr>
          <w:rFonts w:ascii="Times New Roman" w:hAnsi="Times New Roman" w:cs="Times New Roman"/>
        </w:rPr>
        <w:t xml:space="preserve">) is the total of the financial manager hours (column </w:t>
      </w:r>
      <w:r w:rsidR="00477153">
        <w:rPr>
          <w:rFonts w:ascii="Times New Roman" w:hAnsi="Times New Roman" w:cs="Times New Roman"/>
        </w:rPr>
        <w:t>C</w:t>
      </w:r>
      <w:r w:rsidRPr="00264F58">
        <w:rPr>
          <w:rFonts w:ascii="Times New Roman" w:hAnsi="Times New Roman" w:cs="Times New Roman"/>
        </w:rPr>
        <w:t xml:space="preserve">) plus the total of the administrative support hours (column </w:t>
      </w:r>
      <w:r w:rsidR="00477153">
        <w:rPr>
          <w:rFonts w:ascii="Times New Roman" w:hAnsi="Times New Roman" w:cs="Times New Roman"/>
        </w:rPr>
        <w:t>F</w:t>
      </w:r>
      <w:r w:rsidRPr="00264F58">
        <w:rPr>
          <w:rFonts w:ascii="Times New Roman" w:hAnsi="Times New Roman" w:cs="Times New Roman"/>
        </w:rPr>
        <w:t xml:space="preserve">) </w:t>
      </w:r>
      <w:r w:rsidRPr="723DAC13" w:rsidR="210CF45A">
        <w:rPr>
          <w:rFonts w:ascii="Times New Roman" w:hAnsi="Times New Roman" w:cs="Times New Roman"/>
        </w:rPr>
        <w:t xml:space="preserve">(13 + 5) =18 </w:t>
      </w:r>
      <w:r w:rsidRPr="00264F58">
        <w:rPr>
          <w:rFonts w:ascii="Times New Roman" w:hAnsi="Times New Roman" w:cs="Times New Roman"/>
        </w:rPr>
        <w:t xml:space="preserve">times the number of responses (column </w:t>
      </w:r>
      <w:r w:rsidR="00477153">
        <w:rPr>
          <w:rFonts w:ascii="Times New Roman" w:hAnsi="Times New Roman" w:cs="Times New Roman"/>
        </w:rPr>
        <w:t>J</w:t>
      </w:r>
      <w:r w:rsidRPr="00264F58">
        <w:rPr>
          <w:rFonts w:ascii="Times New Roman" w:hAnsi="Times New Roman" w:cs="Times New Roman"/>
        </w:rPr>
        <w:t>).</w:t>
      </w:r>
      <w:r w:rsidRPr="723DAC13" w:rsidR="599A27B6">
        <w:rPr>
          <w:rFonts w:ascii="Times New Roman" w:hAnsi="Times New Roman" w:cs="Times New Roman"/>
        </w:rPr>
        <w:t xml:space="preserve">  Calculation is 18 x 306 = 5,508.  </w:t>
      </w:r>
    </w:p>
    <w:p w:rsidR="001D3C42" w:rsidRPr="00D950F1" w:rsidP="001D3C42" w14:paraId="03B568A5" w14:textId="77777777">
      <w:pPr>
        <w:pStyle w:val="Default"/>
        <w:widowControl w:val="0"/>
        <w:rPr>
          <w:color w:val="auto"/>
        </w:rPr>
      </w:pPr>
    </w:p>
    <w:p w:rsidR="001D3C42" w:rsidRPr="00D950F1" w:rsidP="001D3C42" w14:paraId="617C40F4" w14:textId="77777777">
      <w:pPr>
        <w:rPr>
          <w:rFonts w:ascii="Times New Roman" w:hAnsi="Times New Roman" w:cs="Times New Roman"/>
          <w:b/>
          <w:bCs/>
        </w:rPr>
      </w:pPr>
      <w:r w:rsidRPr="00D950F1">
        <w:rPr>
          <w:rFonts w:ascii="Times New Roman" w:hAnsi="Times New Roman" w:cs="Times New Roman"/>
          <w:u w:val="single"/>
        </w:rPr>
        <w:t xml:space="preserve">13. Estimated Nonrecurring Cost </w:t>
      </w:r>
    </w:p>
    <w:p w:rsidR="001D3C42" w:rsidRPr="00D950F1" w:rsidP="00554906" w14:paraId="76D4C7A0" w14:textId="77777777">
      <w:pPr>
        <w:ind w:firstLine="720"/>
        <w:rPr>
          <w:rFonts w:ascii="Times New Roman" w:hAnsi="Times New Roman" w:cs="Times New Roman"/>
          <w:b/>
          <w:bCs/>
        </w:rPr>
      </w:pPr>
      <w:r w:rsidRPr="00D950F1">
        <w:rPr>
          <w:rFonts w:ascii="Times New Roman" w:hAnsi="Times New Roman" w:cs="Times New Roman"/>
        </w:rPr>
        <w:t xml:space="preserve">Other than detailed above, there are no additional costs resulting from the collection of information. </w:t>
      </w:r>
    </w:p>
    <w:p w:rsidR="001D3C42" w:rsidRPr="00D950F1" w:rsidP="001D3C42" w14:paraId="5BFB300C" w14:textId="77777777">
      <w:pPr>
        <w:tabs>
          <w:tab w:val="left" w:pos="360"/>
        </w:tabs>
        <w:rPr>
          <w:rFonts w:ascii="Times New Roman" w:hAnsi="Times New Roman" w:cs="Times New Roman"/>
          <w:b/>
        </w:rPr>
      </w:pPr>
    </w:p>
    <w:p w:rsidR="723DAC13" w:rsidP="723DAC13" w14:paraId="4C211268" w14:textId="460093F8">
      <w:pPr>
        <w:tabs>
          <w:tab w:val="left" w:pos="360"/>
        </w:tabs>
        <w:rPr>
          <w:rFonts w:ascii="Times New Roman" w:hAnsi="Times New Roman" w:cs="Times New Roman"/>
          <w:u w:val="single"/>
        </w:rPr>
      </w:pPr>
    </w:p>
    <w:p w:rsidR="001D3C42" w:rsidRPr="00D950F1" w:rsidP="001D3C42" w14:paraId="4E6F1DFE" w14:textId="77777777">
      <w:pPr>
        <w:tabs>
          <w:tab w:val="left" w:pos="360"/>
        </w:tabs>
        <w:rPr>
          <w:rFonts w:ascii="Times New Roman" w:hAnsi="Times New Roman" w:cs="Times New Roman"/>
          <w:bCs/>
          <w:u w:val="single"/>
        </w:rPr>
      </w:pPr>
      <w:r w:rsidRPr="00D950F1">
        <w:rPr>
          <w:rFonts w:ascii="Times New Roman" w:hAnsi="Times New Roman" w:cs="Times New Roman"/>
          <w:u w:val="single"/>
        </w:rPr>
        <w:t xml:space="preserve">14. Estimated Cost to the Government: </w:t>
      </w:r>
    </w:p>
    <w:p w:rsidR="001D3C42" w:rsidRPr="00D950F1" w:rsidP="001D3C42" w14:paraId="17DE66C1" w14:textId="1BEC9F60">
      <w:pPr>
        <w:tabs>
          <w:tab w:val="left" w:pos="360"/>
        </w:tabs>
        <w:rPr>
          <w:rFonts w:ascii="Times New Roman" w:hAnsi="Times New Roman" w:cs="Times New Roman"/>
        </w:rPr>
      </w:pPr>
      <w:r>
        <w:rPr>
          <w:rFonts w:ascii="Times New Roman" w:hAnsi="Times New Roman" w:cs="Times New Roman"/>
        </w:rPr>
        <w:tab/>
      </w:r>
      <w:r w:rsidRPr="00D950F1" w:rsidR="5B65ED70">
        <w:rPr>
          <w:rFonts w:ascii="Times New Roman" w:hAnsi="Times New Roman" w:cs="Times New Roman"/>
        </w:rPr>
        <w:t>SBA will not incur any significantly measurable direct costs for the</w:t>
      </w:r>
      <w:r w:rsidRPr="00D950F1" w:rsidR="153A87E3">
        <w:rPr>
          <w:rFonts w:ascii="Times New Roman" w:hAnsi="Times New Roman" w:cs="Times New Roman"/>
        </w:rPr>
        <w:t xml:space="preserve"> </w:t>
      </w:r>
      <w:r w:rsidRPr="723DAC13" w:rsidR="0E14283B">
        <w:rPr>
          <w:rFonts w:ascii="Times New Roman" w:hAnsi="Times New Roman" w:cs="Times New Roman"/>
        </w:rPr>
        <w:t xml:space="preserve">Participant’s </w:t>
      </w:r>
      <w:r w:rsidRPr="00D950F1" w:rsidR="5B65ED70">
        <w:rPr>
          <w:rFonts w:ascii="Times New Roman" w:hAnsi="Times New Roman" w:cs="Times New Roman"/>
        </w:rPr>
        <w:t>oversight functions related to this information collection.  Any additional indirect costs to SBA would be covered by the already existing OCRM infrastructure.</w:t>
      </w:r>
    </w:p>
    <w:p w:rsidR="001D3C42" w:rsidRPr="00D950F1" w:rsidP="001D3C42" w14:paraId="4A18A68C" w14:textId="77777777">
      <w:pPr>
        <w:tabs>
          <w:tab w:val="left" w:pos="360"/>
        </w:tabs>
        <w:ind w:firstLine="720"/>
        <w:rPr>
          <w:rFonts w:ascii="Times New Roman" w:hAnsi="Times New Roman" w:cs="Times New Roman"/>
        </w:rPr>
      </w:pPr>
    </w:p>
    <w:p w:rsidR="00717EF1" w:rsidRPr="00D950F1" w:rsidP="001D3C42" w14:paraId="0ED38371" w14:textId="77777777">
      <w:pPr>
        <w:pStyle w:val="ListParagraph"/>
        <w:widowControl w:val="0"/>
        <w:tabs>
          <w:tab w:val="left" w:pos="360"/>
          <w:tab w:val="left" w:pos="720"/>
          <w:tab w:val="left" w:pos="1080"/>
        </w:tabs>
        <w:overflowPunct w:val="0"/>
        <w:autoSpaceDE w:val="0"/>
        <w:autoSpaceDN w:val="0"/>
        <w:adjustRightInd w:val="0"/>
        <w:ind w:left="0"/>
        <w:textAlignment w:val="baseline"/>
        <w:rPr>
          <w:rFonts w:ascii="Times New Roman" w:hAnsi="Times New Roman" w:cs="Times New Roman"/>
        </w:rPr>
      </w:pPr>
      <w:r w:rsidRPr="00D950F1">
        <w:rPr>
          <w:rFonts w:ascii="Times New Roman" w:hAnsi="Times New Roman" w:cs="Times New Roman"/>
          <w:u w:val="single"/>
        </w:rPr>
        <w:t>15. Reasons for changes</w:t>
      </w:r>
      <w:r w:rsidRPr="00D950F1">
        <w:rPr>
          <w:rFonts w:ascii="Times New Roman" w:hAnsi="Times New Roman" w:cs="Times New Roman"/>
        </w:rPr>
        <w:t xml:space="preserve">. </w:t>
      </w:r>
    </w:p>
    <w:p w:rsidR="001D3C42" w:rsidP="001D3C42" w14:paraId="01B6247E" w14:textId="30C4F11C">
      <w:pPr>
        <w:pStyle w:val="ListParagraph"/>
        <w:widowControl w:val="0"/>
        <w:tabs>
          <w:tab w:val="left" w:pos="360"/>
          <w:tab w:val="left" w:pos="720"/>
          <w:tab w:val="left" w:pos="1080"/>
        </w:tabs>
        <w:overflowPunct w:val="0"/>
        <w:autoSpaceDE w:val="0"/>
        <w:autoSpaceDN w:val="0"/>
        <w:adjustRightInd w:val="0"/>
        <w:ind w:left="0"/>
        <w:textAlignment w:val="baseline"/>
        <w:rPr>
          <w:rFonts w:ascii="Times New Roman" w:hAnsi="Times New Roman" w:cs="Times New Roman"/>
        </w:rPr>
      </w:pPr>
      <w:r w:rsidRPr="00D950F1">
        <w:rPr>
          <w:rFonts w:ascii="Times New Roman" w:hAnsi="Times New Roman" w:cs="Times New Roman"/>
        </w:rPr>
        <w:t xml:space="preserve">Changes were </w:t>
      </w:r>
      <w:r w:rsidR="00554906">
        <w:rPr>
          <w:rFonts w:ascii="Times New Roman" w:hAnsi="Times New Roman" w:cs="Times New Roman"/>
        </w:rPr>
        <w:t xml:space="preserve">only to help with </w:t>
      </w:r>
      <w:r w:rsidR="008E70E7">
        <w:rPr>
          <w:rFonts w:ascii="Times New Roman" w:hAnsi="Times New Roman" w:cs="Times New Roman"/>
        </w:rPr>
        <w:t>understanding</w:t>
      </w:r>
      <w:r w:rsidR="00554906">
        <w:rPr>
          <w:rFonts w:ascii="Times New Roman" w:hAnsi="Times New Roman" w:cs="Times New Roman"/>
        </w:rPr>
        <w:t xml:space="preserve"> the questions or proces</w:t>
      </w:r>
      <w:r w:rsidR="008A3AE6">
        <w:rPr>
          <w:rFonts w:ascii="Times New Roman" w:hAnsi="Times New Roman" w:cs="Times New Roman"/>
        </w:rPr>
        <w:t>s</w:t>
      </w:r>
      <w:r w:rsidR="008E70E7">
        <w:rPr>
          <w:rFonts w:ascii="Times New Roman" w:hAnsi="Times New Roman" w:cs="Times New Roman"/>
        </w:rPr>
        <w:t xml:space="preserve">. </w:t>
      </w:r>
      <w:r w:rsidR="008A3AE6">
        <w:rPr>
          <w:rFonts w:ascii="Times New Roman" w:hAnsi="Times New Roman" w:cs="Times New Roman"/>
        </w:rPr>
        <w:t>Additional forms were created to help with Microloan control which adds to the overall number up from 2042 to 3541.</w:t>
      </w:r>
      <w:r w:rsidR="00554906">
        <w:rPr>
          <w:rFonts w:ascii="Times New Roman" w:hAnsi="Times New Roman" w:cs="Times New Roman"/>
        </w:rPr>
        <w:t xml:space="preserve"> No material changes.</w:t>
      </w:r>
    </w:p>
    <w:p w:rsidR="001D3C42" w:rsidRPr="00D950F1" w:rsidP="00554906" w14:paraId="471B347A" w14:textId="095FDBC4">
      <w:pPr>
        <w:widowControl w:val="0"/>
        <w:tabs>
          <w:tab w:val="left" w:pos="360"/>
          <w:tab w:val="left" w:pos="720"/>
          <w:tab w:val="left" w:pos="1080"/>
        </w:tabs>
        <w:overflowPunct w:val="0"/>
        <w:autoSpaceDE w:val="0"/>
        <w:autoSpaceDN w:val="0"/>
        <w:adjustRightInd w:val="0"/>
        <w:textAlignment w:val="baseline"/>
        <w:rPr>
          <w:rFonts w:ascii="Times New Roman" w:hAnsi="Times New Roman" w:cs="Times New Roman"/>
        </w:rPr>
      </w:pPr>
      <w:r w:rsidRPr="00D950F1">
        <w:rPr>
          <w:rFonts w:ascii="Times New Roman" w:hAnsi="Times New Roman" w:cs="Times New Roman"/>
          <w:u w:val="single"/>
        </w:rPr>
        <w:t xml:space="preserve">16. Publicizing Results. </w:t>
      </w:r>
    </w:p>
    <w:p w:rsidR="001D3C42" w:rsidRPr="00D950F1" w:rsidP="001D3C42" w14:paraId="79B8FD51" w14:textId="580C67B5">
      <w:pPr>
        <w:widowControl w:val="0"/>
        <w:tabs>
          <w:tab w:val="left" w:pos="360"/>
          <w:tab w:val="left" w:pos="720"/>
          <w:tab w:val="left" w:pos="1080"/>
        </w:tabs>
        <w:rPr>
          <w:rFonts w:ascii="Times New Roman" w:hAnsi="Times New Roman" w:cs="Times New Roman"/>
        </w:rPr>
      </w:pPr>
      <w:r w:rsidRPr="00D950F1">
        <w:rPr>
          <w:rFonts w:ascii="Times New Roman" w:hAnsi="Times New Roman" w:cs="Times New Roman"/>
        </w:rPr>
        <w:tab/>
        <w:t>There are no plans to publish data from this collection of information, other than aggregated data as part of annual program reporting</w:t>
      </w:r>
      <w:r w:rsidR="008A3AE6">
        <w:rPr>
          <w:rFonts w:ascii="Times New Roman" w:hAnsi="Times New Roman" w:cs="Times New Roman"/>
        </w:rPr>
        <w:t xml:space="preserve"> due to confidentiality in </w:t>
      </w:r>
      <w:r w:rsidR="008E70E7">
        <w:rPr>
          <w:rFonts w:ascii="Times New Roman" w:hAnsi="Times New Roman" w:cs="Times New Roman"/>
        </w:rPr>
        <w:t xml:space="preserve">banking institutions. </w:t>
      </w:r>
    </w:p>
    <w:p w:rsidR="001D3C42" w:rsidRPr="00D950F1" w:rsidP="001D3C42" w14:paraId="48DAF3D4" w14:textId="77777777">
      <w:pPr>
        <w:widowControl w:val="0"/>
        <w:tabs>
          <w:tab w:val="left" w:pos="360"/>
          <w:tab w:val="left" w:pos="720"/>
          <w:tab w:val="left" w:pos="1080"/>
        </w:tabs>
        <w:rPr>
          <w:rFonts w:ascii="Times New Roman" w:hAnsi="Times New Roman" w:cs="Times New Roman"/>
        </w:rPr>
      </w:pPr>
    </w:p>
    <w:p w:rsidR="001D3C42" w:rsidRPr="00D950F1" w:rsidP="001D3C42" w14:paraId="12C8D8F8" w14:textId="3D7EAEB8">
      <w:pPr>
        <w:widowControl w:val="0"/>
        <w:tabs>
          <w:tab w:val="left" w:pos="360"/>
          <w:tab w:val="left" w:pos="720"/>
          <w:tab w:val="left" w:pos="1080"/>
        </w:tabs>
        <w:overflowPunct w:val="0"/>
        <w:autoSpaceDE w:val="0"/>
        <w:autoSpaceDN w:val="0"/>
        <w:adjustRightInd w:val="0"/>
        <w:textAlignment w:val="baseline"/>
        <w:rPr>
          <w:rFonts w:ascii="Times New Roman" w:hAnsi="Times New Roman" w:cs="Times New Roman"/>
        </w:rPr>
      </w:pPr>
      <w:r w:rsidRPr="00D950F1">
        <w:rPr>
          <w:rFonts w:ascii="Times New Roman" w:hAnsi="Times New Roman" w:cs="Times New Roman"/>
          <w:u w:val="single"/>
        </w:rPr>
        <w:t>17. OMB Not to Display Approval.</w:t>
      </w:r>
      <w:r w:rsidRPr="00D950F1">
        <w:rPr>
          <w:rFonts w:ascii="Times New Roman" w:hAnsi="Times New Roman" w:cs="Times New Roman"/>
        </w:rPr>
        <w:t xml:space="preserve"> </w:t>
      </w:r>
    </w:p>
    <w:p w:rsidR="001D3C42" w:rsidRPr="00D950F1" w:rsidP="00D950F1" w14:paraId="15598FA2" w14:textId="5F0DB7D9">
      <w:pPr>
        <w:widowControl w:val="0"/>
        <w:tabs>
          <w:tab w:val="left" w:pos="360"/>
          <w:tab w:val="left" w:pos="720"/>
          <w:tab w:val="left" w:pos="1080"/>
        </w:tabs>
        <w:ind w:firstLine="720"/>
        <w:rPr>
          <w:rFonts w:ascii="Times New Roman" w:hAnsi="Times New Roman" w:cs="Times New Roman"/>
        </w:rPr>
      </w:pPr>
      <w:r w:rsidRPr="00D950F1">
        <w:rPr>
          <w:rFonts w:ascii="Times New Roman" w:hAnsi="Times New Roman" w:cs="Times New Roman"/>
        </w:rPr>
        <w:tab/>
        <w:t>Not applicable.</w:t>
      </w:r>
    </w:p>
    <w:p w:rsidR="723DAC13" w:rsidP="723DAC13" w14:paraId="64AC5502" w14:textId="6D500F4C">
      <w:pPr>
        <w:widowControl w:val="0"/>
        <w:tabs>
          <w:tab w:val="left" w:pos="360"/>
          <w:tab w:val="left" w:pos="720"/>
          <w:tab w:val="left" w:pos="1080"/>
        </w:tabs>
        <w:ind w:firstLine="720"/>
        <w:rPr>
          <w:rFonts w:ascii="Times New Roman" w:hAnsi="Times New Roman" w:cs="Times New Roman"/>
        </w:rPr>
      </w:pPr>
    </w:p>
    <w:p w:rsidR="001D3C42" w:rsidRPr="00D950F1" w:rsidP="001D3C42" w14:paraId="27E7EE01" w14:textId="77777777">
      <w:pPr>
        <w:pStyle w:val="ListParagraph"/>
        <w:widowControl w:val="0"/>
        <w:tabs>
          <w:tab w:val="left" w:pos="360"/>
          <w:tab w:val="left" w:pos="720"/>
          <w:tab w:val="left" w:pos="1080"/>
        </w:tabs>
        <w:overflowPunct w:val="0"/>
        <w:autoSpaceDE w:val="0"/>
        <w:autoSpaceDN w:val="0"/>
        <w:adjustRightInd w:val="0"/>
        <w:ind w:left="0"/>
        <w:textAlignment w:val="baseline"/>
        <w:rPr>
          <w:rFonts w:ascii="Times New Roman" w:hAnsi="Times New Roman" w:cs="Times New Roman"/>
        </w:rPr>
      </w:pPr>
      <w:r w:rsidRPr="00D950F1">
        <w:rPr>
          <w:rFonts w:ascii="Times New Roman" w:hAnsi="Times New Roman" w:cs="Times New Roman"/>
        </w:rPr>
        <w:t xml:space="preserve">18. </w:t>
      </w:r>
      <w:r w:rsidRPr="00D950F1">
        <w:rPr>
          <w:rFonts w:ascii="Times New Roman" w:hAnsi="Times New Roman" w:cs="Times New Roman"/>
          <w:u w:val="single"/>
        </w:rPr>
        <w:t xml:space="preserve">Exceptions to "Certification for Paperwork Reduction Submissions." </w:t>
      </w:r>
    </w:p>
    <w:p w:rsidR="001D3C42" w:rsidRPr="00D950F1" w:rsidP="001D3C42" w14:paraId="07A26007" w14:textId="77777777">
      <w:pPr>
        <w:pStyle w:val="ListParagraph"/>
        <w:widowControl w:val="0"/>
        <w:tabs>
          <w:tab w:val="left" w:pos="360"/>
          <w:tab w:val="left" w:pos="720"/>
          <w:tab w:val="left" w:pos="1080"/>
        </w:tabs>
        <w:ind w:left="0" w:firstLine="720"/>
        <w:rPr>
          <w:rFonts w:ascii="Times New Roman" w:hAnsi="Times New Roman" w:cs="Times New Roman"/>
        </w:rPr>
      </w:pPr>
      <w:r w:rsidRPr="00D950F1">
        <w:rPr>
          <w:rFonts w:ascii="Times New Roman" w:hAnsi="Times New Roman" w:cs="Times New Roman"/>
        </w:rPr>
        <w:t>Not Applicable</w:t>
      </w:r>
    </w:p>
    <w:p w:rsidR="001D3C42" w:rsidRPr="00D950F1" w:rsidP="001D3C42" w14:paraId="75516EAB" w14:textId="77777777">
      <w:pPr>
        <w:tabs>
          <w:tab w:val="left" w:pos="360"/>
        </w:tabs>
        <w:spacing w:line="259" w:lineRule="auto"/>
        <w:rPr>
          <w:rFonts w:ascii="Times New Roman" w:hAnsi="Times New Roman" w:cs="Times New Roman"/>
        </w:rPr>
      </w:pPr>
    </w:p>
    <w:p w:rsidR="00D46374" w:rsidRPr="00D950F1" w:rsidP="001D3C42" w14:paraId="7EFA8D20" w14:textId="215500FE">
      <w:pPr>
        <w:rPr>
          <w:rFonts w:ascii="Times New Roman" w:hAnsi="Times New Roman" w:cs="Times New Roman"/>
        </w:rPr>
      </w:pPr>
      <w:r w:rsidRPr="011DE0C8">
        <w:rPr>
          <w:rFonts w:ascii="Times New Roman" w:hAnsi="Times New Roman" w:cs="Times New Roman"/>
        </w:rPr>
        <w:t>B. Collections of Information Employing Statistical Methods</w:t>
      </w:r>
    </w:p>
    <w:p w:rsidR="23BFA9CB" w:rsidP="5A197533" w14:paraId="6117EF05" w14:textId="29DBBBBC">
      <w:pPr>
        <w:rPr>
          <w:rFonts w:ascii="Times New Roman" w:hAnsi="Times New Roman" w:cs="Times New Roman"/>
        </w:rPr>
      </w:pPr>
      <w:r w:rsidRPr="5A197533">
        <w:rPr>
          <w:rFonts w:ascii="Times New Roman" w:hAnsi="Times New Roman" w:cs="Times New Roman"/>
        </w:rPr>
        <w:t>Not applicable, as this collection does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4B3F" w:rsidP="00D46374" w14:paraId="632523D7" w14:textId="77777777">
      <w:pPr>
        <w:spacing w:after="0" w:line="240" w:lineRule="auto"/>
      </w:pPr>
      <w:r>
        <w:separator/>
      </w:r>
    </w:p>
  </w:footnote>
  <w:footnote w:type="continuationSeparator" w:id="1">
    <w:p w:rsidR="00824B3F" w:rsidP="00D46374" w14:paraId="0EAAB456" w14:textId="77777777">
      <w:pPr>
        <w:spacing w:after="0" w:line="240" w:lineRule="auto"/>
      </w:pPr>
      <w:r>
        <w:continuationSeparator/>
      </w:r>
    </w:p>
  </w:footnote>
  <w:footnote w:id="2">
    <w:p w:rsidR="011DE0C8" w:rsidP="0018591F" w14:paraId="1C5229A4" w14:textId="1C565F85">
      <w:pPr>
        <w:pStyle w:val="FootnoteText"/>
        <w:rPr>
          <w:rFonts w:ascii="Aptos" w:eastAsia="Aptos" w:hAnsi="Aptos" w:cs="Aptos"/>
        </w:rPr>
      </w:pPr>
      <w:r w:rsidRPr="011DE0C8">
        <w:rPr>
          <w:rStyle w:val="FootnoteReference"/>
        </w:rPr>
        <w:footnoteRef/>
      </w:r>
      <w:r>
        <w:t xml:space="preserve"> </w:t>
      </w:r>
      <w:r w:rsidRPr="008F5AE5">
        <w:rPr>
          <w:rFonts w:ascii="Aptos" w:eastAsia="Aptos" w:hAnsi="Aptos" w:cs="Aptos"/>
        </w:rPr>
        <w:t xml:space="preserve">For purposes of this information collection, SBA will group Intermediary Lending Pilot Program (ILP) Intermediaries with Microloan Intermediaries.  </w:t>
      </w:r>
    </w:p>
  </w:footnote>
  <w:footnote w:id="3">
    <w:p w:rsidR="723DAC13" w:rsidP="0018591F" w14:paraId="11E241AC" w14:textId="11595D46">
      <w:pPr>
        <w:pStyle w:val="FootnoteText"/>
        <w:rPr>
          <w:rFonts w:ascii="Aptos" w:eastAsia="Aptos" w:hAnsi="Aptos" w:cs="Aptos"/>
        </w:rPr>
      </w:pPr>
      <w:r w:rsidRPr="723DAC13">
        <w:rPr>
          <w:rStyle w:val="FootnoteReference"/>
        </w:rPr>
        <w:footnoteRef/>
      </w:r>
      <w:r>
        <w:t xml:space="preserve"> </w:t>
      </w:r>
      <w:r w:rsidRPr="723DAC13">
        <w:rPr>
          <w:rFonts w:ascii="Aptos" w:eastAsia="Aptos" w:hAnsi="Aptos" w:cs="Aptos"/>
        </w:rPr>
        <w:t>7(a) Lenders and Certified Development Companies are referred to as “SBA Lenders”.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073CF"/>
    <w:multiLevelType w:val="hybridMultilevel"/>
    <w:tmpl w:val="693C94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320F05"/>
    <w:multiLevelType w:val="hybridMultilevel"/>
    <w:tmpl w:val="25FA2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8D05D9"/>
    <w:multiLevelType w:val="hybridMultilevel"/>
    <w:tmpl w:val="D498768A"/>
    <w:lvl w:ilvl="0">
      <w:start w:val="1"/>
      <w:numFmt w:val="decimal"/>
      <w:lvlText w:val="%1."/>
      <w:lvlJc w:val="left"/>
      <w:pPr>
        <w:ind w:left="1080" w:hanging="360"/>
      </w:pPr>
      <w:rPr>
        <w:rFonts w:hint="default"/>
        <w:b/>
        <w:bCs/>
        <w:i w:val="0"/>
        <w:i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F9D5453"/>
    <w:multiLevelType w:val="hybridMultilevel"/>
    <w:tmpl w:val="791EF5A0"/>
    <w:lvl w:ilvl="0">
      <w:start w:val="1"/>
      <w:numFmt w:val="upperLetter"/>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0334FAC"/>
    <w:multiLevelType w:val="hybridMultilevel"/>
    <w:tmpl w:val="B28055EA"/>
    <w:lvl w:ilvl="0">
      <w:start w:val="1"/>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7864040">
    <w:abstractNumId w:val="2"/>
  </w:num>
  <w:num w:numId="2" w16cid:durableId="1475223682">
    <w:abstractNumId w:val="4"/>
  </w:num>
  <w:num w:numId="3" w16cid:durableId="1943951418">
    <w:abstractNumId w:val="3"/>
  </w:num>
  <w:num w:numId="4" w16cid:durableId="1764036426">
    <w:abstractNumId w:val="0"/>
  </w:num>
  <w:num w:numId="5" w16cid:durableId="9980020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DB"/>
    <w:rsid w:val="00026BF2"/>
    <w:rsid w:val="00075CD7"/>
    <w:rsid w:val="0008469F"/>
    <w:rsid w:val="0009509D"/>
    <w:rsid w:val="00101B68"/>
    <w:rsid w:val="001111C2"/>
    <w:rsid w:val="00126069"/>
    <w:rsid w:val="00130FA7"/>
    <w:rsid w:val="00147AD1"/>
    <w:rsid w:val="0018591F"/>
    <w:rsid w:val="00195F6E"/>
    <w:rsid w:val="00196155"/>
    <w:rsid w:val="001D3C42"/>
    <w:rsid w:val="001E4BE8"/>
    <w:rsid w:val="001F6F9A"/>
    <w:rsid w:val="00217FAE"/>
    <w:rsid w:val="00232881"/>
    <w:rsid w:val="00234D21"/>
    <w:rsid w:val="00264F58"/>
    <w:rsid w:val="00274139"/>
    <w:rsid w:val="002A23C1"/>
    <w:rsid w:val="002C33C8"/>
    <w:rsid w:val="00317AC5"/>
    <w:rsid w:val="00322294"/>
    <w:rsid w:val="003A6190"/>
    <w:rsid w:val="003B2061"/>
    <w:rsid w:val="003D192B"/>
    <w:rsid w:val="003D2022"/>
    <w:rsid w:val="003E247B"/>
    <w:rsid w:val="0041171A"/>
    <w:rsid w:val="00414B21"/>
    <w:rsid w:val="004640B2"/>
    <w:rsid w:val="00477153"/>
    <w:rsid w:val="0052028D"/>
    <w:rsid w:val="00535F6A"/>
    <w:rsid w:val="00554906"/>
    <w:rsid w:val="005914C8"/>
    <w:rsid w:val="005D3C68"/>
    <w:rsid w:val="00634C41"/>
    <w:rsid w:val="006C6243"/>
    <w:rsid w:val="006C734F"/>
    <w:rsid w:val="006E6AEB"/>
    <w:rsid w:val="006F622C"/>
    <w:rsid w:val="00710B9E"/>
    <w:rsid w:val="00717EF1"/>
    <w:rsid w:val="0073677E"/>
    <w:rsid w:val="00736EB8"/>
    <w:rsid w:val="00755F93"/>
    <w:rsid w:val="007715A3"/>
    <w:rsid w:val="0082208B"/>
    <w:rsid w:val="00823E0B"/>
    <w:rsid w:val="00824B3F"/>
    <w:rsid w:val="00871D91"/>
    <w:rsid w:val="00887662"/>
    <w:rsid w:val="008A3AE6"/>
    <w:rsid w:val="008B2074"/>
    <w:rsid w:val="008B46F4"/>
    <w:rsid w:val="008C193B"/>
    <w:rsid w:val="008E70E7"/>
    <w:rsid w:val="008F5AE5"/>
    <w:rsid w:val="00917590"/>
    <w:rsid w:val="00931581"/>
    <w:rsid w:val="0094784C"/>
    <w:rsid w:val="00980BBD"/>
    <w:rsid w:val="009F5C6A"/>
    <w:rsid w:val="00A16829"/>
    <w:rsid w:val="00A474FD"/>
    <w:rsid w:val="00AA6F21"/>
    <w:rsid w:val="00B12B43"/>
    <w:rsid w:val="00B2700A"/>
    <w:rsid w:val="00B47734"/>
    <w:rsid w:val="00BB58DD"/>
    <w:rsid w:val="00BD3603"/>
    <w:rsid w:val="00BE1D3C"/>
    <w:rsid w:val="00BF644B"/>
    <w:rsid w:val="00C349CB"/>
    <w:rsid w:val="00C44C74"/>
    <w:rsid w:val="00C4661D"/>
    <w:rsid w:val="00C758D7"/>
    <w:rsid w:val="00CD153D"/>
    <w:rsid w:val="00CF4EDA"/>
    <w:rsid w:val="00D02A19"/>
    <w:rsid w:val="00D30A96"/>
    <w:rsid w:val="00D46374"/>
    <w:rsid w:val="00D60DB7"/>
    <w:rsid w:val="00D715E7"/>
    <w:rsid w:val="00D950F1"/>
    <w:rsid w:val="00DB54DB"/>
    <w:rsid w:val="00DF341A"/>
    <w:rsid w:val="00DF545A"/>
    <w:rsid w:val="00E22A67"/>
    <w:rsid w:val="00E31A33"/>
    <w:rsid w:val="00E34F1D"/>
    <w:rsid w:val="00E43DC1"/>
    <w:rsid w:val="00E578DB"/>
    <w:rsid w:val="00EA198C"/>
    <w:rsid w:val="00EB4B77"/>
    <w:rsid w:val="00EB7777"/>
    <w:rsid w:val="00EC25A0"/>
    <w:rsid w:val="00EC38F3"/>
    <w:rsid w:val="00ED312B"/>
    <w:rsid w:val="00EF446C"/>
    <w:rsid w:val="00FC734A"/>
    <w:rsid w:val="00FE1936"/>
    <w:rsid w:val="00FF1AEE"/>
    <w:rsid w:val="011DE0C8"/>
    <w:rsid w:val="019F0491"/>
    <w:rsid w:val="01C32772"/>
    <w:rsid w:val="027BAC1B"/>
    <w:rsid w:val="032E9E80"/>
    <w:rsid w:val="035A7A38"/>
    <w:rsid w:val="03A925FA"/>
    <w:rsid w:val="044DE10D"/>
    <w:rsid w:val="06B2EE5A"/>
    <w:rsid w:val="07259333"/>
    <w:rsid w:val="07369694"/>
    <w:rsid w:val="075F47C4"/>
    <w:rsid w:val="078F5763"/>
    <w:rsid w:val="07A96D44"/>
    <w:rsid w:val="089108FF"/>
    <w:rsid w:val="090F4511"/>
    <w:rsid w:val="093FB8D1"/>
    <w:rsid w:val="0A016E17"/>
    <w:rsid w:val="0A1D5A09"/>
    <w:rsid w:val="0A38DA8C"/>
    <w:rsid w:val="0C2DA5AC"/>
    <w:rsid w:val="0CDD7D1E"/>
    <w:rsid w:val="0D493BC6"/>
    <w:rsid w:val="0D5A9CF5"/>
    <w:rsid w:val="0D9A4F91"/>
    <w:rsid w:val="0E14283B"/>
    <w:rsid w:val="0F522929"/>
    <w:rsid w:val="106713F8"/>
    <w:rsid w:val="10733435"/>
    <w:rsid w:val="108463B4"/>
    <w:rsid w:val="1164ACFC"/>
    <w:rsid w:val="1180965E"/>
    <w:rsid w:val="11B0682B"/>
    <w:rsid w:val="121FFF15"/>
    <w:rsid w:val="1287D16F"/>
    <w:rsid w:val="137B61DC"/>
    <w:rsid w:val="1459733A"/>
    <w:rsid w:val="14B4EBA4"/>
    <w:rsid w:val="153952D0"/>
    <w:rsid w:val="153A87E3"/>
    <w:rsid w:val="154838FD"/>
    <w:rsid w:val="15AD2DF2"/>
    <w:rsid w:val="15D46260"/>
    <w:rsid w:val="16415AD7"/>
    <w:rsid w:val="164A2311"/>
    <w:rsid w:val="17226EA9"/>
    <w:rsid w:val="18A4F9D8"/>
    <w:rsid w:val="1903A843"/>
    <w:rsid w:val="19F1AD43"/>
    <w:rsid w:val="1A33EB95"/>
    <w:rsid w:val="1A4F8815"/>
    <w:rsid w:val="1C6AE3D9"/>
    <w:rsid w:val="1D6816EA"/>
    <w:rsid w:val="1E40725D"/>
    <w:rsid w:val="1E974409"/>
    <w:rsid w:val="1F953B40"/>
    <w:rsid w:val="20C4C448"/>
    <w:rsid w:val="210CF45A"/>
    <w:rsid w:val="215FAB9C"/>
    <w:rsid w:val="21C2A334"/>
    <w:rsid w:val="21D39CBA"/>
    <w:rsid w:val="224F7DCE"/>
    <w:rsid w:val="2311D516"/>
    <w:rsid w:val="231934DA"/>
    <w:rsid w:val="2349948A"/>
    <w:rsid w:val="23BFA9CB"/>
    <w:rsid w:val="23F2EC8B"/>
    <w:rsid w:val="25C5C294"/>
    <w:rsid w:val="26F2856F"/>
    <w:rsid w:val="277D2704"/>
    <w:rsid w:val="27C2C636"/>
    <w:rsid w:val="29389710"/>
    <w:rsid w:val="2AB0DEB5"/>
    <w:rsid w:val="2B36EEDF"/>
    <w:rsid w:val="2BCDCA1F"/>
    <w:rsid w:val="2BE77016"/>
    <w:rsid w:val="2D803F04"/>
    <w:rsid w:val="2DF9C5FF"/>
    <w:rsid w:val="2EE36E25"/>
    <w:rsid w:val="300972C4"/>
    <w:rsid w:val="304B94D7"/>
    <w:rsid w:val="31156B1B"/>
    <w:rsid w:val="332DF1A0"/>
    <w:rsid w:val="3344346F"/>
    <w:rsid w:val="343D20BA"/>
    <w:rsid w:val="34D279A4"/>
    <w:rsid w:val="34F8F49C"/>
    <w:rsid w:val="34FCA861"/>
    <w:rsid w:val="3507788C"/>
    <w:rsid w:val="350E4487"/>
    <w:rsid w:val="3539CA46"/>
    <w:rsid w:val="35B4820C"/>
    <w:rsid w:val="35DD07EA"/>
    <w:rsid w:val="36A2045F"/>
    <w:rsid w:val="36FADE7B"/>
    <w:rsid w:val="37174C61"/>
    <w:rsid w:val="37E35D15"/>
    <w:rsid w:val="37F5BD93"/>
    <w:rsid w:val="382A2925"/>
    <w:rsid w:val="383D77FD"/>
    <w:rsid w:val="3874361E"/>
    <w:rsid w:val="392E6A6E"/>
    <w:rsid w:val="3AA5EEAE"/>
    <w:rsid w:val="3CAF6D2D"/>
    <w:rsid w:val="3CDF6BC6"/>
    <w:rsid w:val="3D26E6F7"/>
    <w:rsid w:val="3D4F5B83"/>
    <w:rsid w:val="3E866016"/>
    <w:rsid w:val="3F1DF2AB"/>
    <w:rsid w:val="3FF11637"/>
    <w:rsid w:val="419CCB2E"/>
    <w:rsid w:val="424B04A2"/>
    <w:rsid w:val="426E82E2"/>
    <w:rsid w:val="42A3281D"/>
    <w:rsid w:val="42E3769F"/>
    <w:rsid w:val="451838DE"/>
    <w:rsid w:val="48F528B7"/>
    <w:rsid w:val="49BA6AC1"/>
    <w:rsid w:val="4A86FC04"/>
    <w:rsid w:val="4D57A632"/>
    <w:rsid w:val="4E311518"/>
    <w:rsid w:val="4ED957F0"/>
    <w:rsid w:val="4EED19E7"/>
    <w:rsid w:val="5001B464"/>
    <w:rsid w:val="50256EDB"/>
    <w:rsid w:val="5069EB75"/>
    <w:rsid w:val="51765AB3"/>
    <w:rsid w:val="517793FB"/>
    <w:rsid w:val="51913C53"/>
    <w:rsid w:val="5288F1E0"/>
    <w:rsid w:val="52A48D73"/>
    <w:rsid w:val="53833855"/>
    <w:rsid w:val="53DFFE67"/>
    <w:rsid w:val="53E23289"/>
    <w:rsid w:val="5492CAEE"/>
    <w:rsid w:val="564A44A5"/>
    <w:rsid w:val="56D807A7"/>
    <w:rsid w:val="573D8903"/>
    <w:rsid w:val="583E8D85"/>
    <w:rsid w:val="599A27B6"/>
    <w:rsid w:val="599DCD70"/>
    <w:rsid w:val="5A197533"/>
    <w:rsid w:val="5B65ED70"/>
    <w:rsid w:val="5B8CAD82"/>
    <w:rsid w:val="5BE95B03"/>
    <w:rsid w:val="5E42F487"/>
    <w:rsid w:val="5E54554E"/>
    <w:rsid w:val="5E731790"/>
    <w:rsid w:val="5F399B48"/>
    <w:rsid w:val="6059D5D0"/>
    <w:rsid w:val="6075B6AC"/>
    <w:rsid w:val="60F75726"/>
    <w:rsid w:val="610D590F"/>
    <w:rsid w:val="611518C3"/>
    <w:rsid w:val="613D4365"/>
    <w:rsid w:val="61FEF9F3"/>
    <w:rsid w:val="625691C3"/>
    <w:rsid w:val="62E9A137"/>
    <w:rsid w:val="63234173"/>
    <w:rsid w:val="637FB08D"/>
    <w:rsid w:val="6382F348"/>
    <w:rsid w:val="64E79AA6"/>
    <w:rsid w:val="652A2E9E"/>
    <w:rsid w:val="65393799"/>
    <w:rsid w:val="660DB2EA"/>
    <w:rsid w:val="673FBA47"/>
    <w:rsid w:val="6777512E"/>
    <w:rsid w:val="67D5B079"/>
    <w:rsid w:val="68088736"/>
    <w:rsid w:val="681A500D"/>
    <w:rsid w:val="68691C0E"/>
    <w:rsid w:val="686A7B10"/>
    <w:rsid w:val="68BE3273"/>
    <w:rsid w:val="68ED3905"/>
    <w:rsid w:val="6A63C72F"/>
    <w:rsid w:val="6C701098"/>
    <w:rsid w:val="6CAA9717"/>
    <w:rsid w:val="6CDF813E"/>
    <w:rsid w:val="6D34BAFD"/>
    <w:rsid w:val="6E268E73"/>
    <w:rsid w:val="6EDB8E56"/>
    <w:rsid w:val="6EF4558B"/>
    <w:rsid w:val="6FB5AB6C"/>
    <w:rsid w:val="6FCB8373"/>
    <w:rsid w:val="712AE0A9"/>
    <w:rsid w:val="71CFC6CE"/>
    <w:rsid w:val="723DAC13"/>
    <w:rsid w:val="727DA672"/>
    <w:rsid w:val="7295B6D1"/>
    <w:rsid w:val="72B535F8"/>
    <w:rsid w:val="72D2CC35"/>
    <w:rsid w:val="73230307"/>
    <w:rsid w:val="738C9958"/>
    <w:rsid w:val="7394AE31"/>
    <w:rsid w:val="74B61F14"/>
    <w:rsid w:val="750A7C30"/>
    <w:rsid w:val="755AC921"/>
    <w:rsid w:val="75C477C6"/>
    <w:rsid w:val="75F2D5F9"/>
    <w:rsid w:val="786FCE05"/>
    <w:rsid w:val="7875483B"/>
    <w:rsid w:val="78A0F908"/>
    <w:rsid w:val="78DF8150"/>
    <w:rsid w:val="79A24919"/>
    <w:rsid w:val="7ADE94F3"/>
    <w:rsid w:val="7B3AEFA8"/>
    <w:rsid w:val="7B76752F"/>
    <w:rsid w:val="7C468C52"/>
    <w:rsid w:val="7F4966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BAC9B0"/>
  <w15:chartTrackingRefBased/>
  <w15:docId w15:val="{CACF7D3A-F4F5-47C6-B252-8D762A0A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8DB"/>
    <w:rPr>
      <w:rFonts w:eastAsiaTheme="majorEastAsia" w:cstheme="majorBidi"/>
      <w:color w:val="272727" w:themeColor="text1" w:themeTint="D8"/>
    </w:rPr>
  </w:style>
  <w:style w:type="paragraph" w:styleId="Title">
    <w:name w:val="Title"/>
    <w:basedOn w:val="Normal"/>
    <w:next w:val="Normal"/>
    <w:link w:val="TitleChar"/>
    <w:uiPriority w:val="10"/>
    <w:qFormat/>
    <w:rsid w:val="00E57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8DB"/>
    <w:pPr>
      <w:spacing w:before="160"/>
      <w:jc w:val="center"/>
    </w:pPr>
    <w:rPr>
      <w:i/>
      <w:iCs/>
      <w:color w:val="404040" w:themeColor="text1" w:themeTint="BF"/>
    </w:rPr>
  </w:style>
  <w:style w:type="character" w:customStyle="1" w:styleId="QuoteChar">
    <w:name w:val="Quote Char"/>
    <w:basedOn w:val="DefaultParagraphFont"/>
    <w:link w:val="Quote"/>
    <w:uiPriority w:val="29"/>
    <w:rsid w:val="00E578DB"/>
    <w:rPr>
      <w:i/>
      <w:iCs/>
      <w:color w:val="404040" w:themeColor="text1" w:themeTint="BF"/>
    </w:rPr>
  </w:style>
  <w:style w:type="paragraph" w:styleId="ListParagraph">
    <w:name w:val="List Paragraph"/>
    <w:basedOn w:val="Normal"/>
    <w:uiPriority w:val="34"/>
    <w:qFormat/>
    <w:rsid w:val="00E578DB"/>
    <w:pPr>
      <w:ind w:left="720"/>
      <w:contextualSpacing/>
    </w:pPr>
  </w:style>
  <w:style w:type="character" w:styleId="IntenseEmphasis">
    <w:name w:val="Intense Emphasis"/>
    <w:basedOn w:val="DefaultParagraphFont"/>
    <w:uiPriority w:val="21"/>
    <w:qFormat/>
    <w:rsid w:val="00E578DB"/>
    <w:rPr>
      <w:i/>
      <w:iCs/>
      <w:color w:val="0F4761" w:themeColor="accent1" w:themeShade="BF"/>
    </w:rPr>
  </w:style>
  <w:style w:type="paragraph" w:styleId="IntenseQuote">
    <w:name w:val="Intense Quote"/>
    <w:basedOn w:val="Normal"/>
    <w:next w:val="Normal"/>
    <w:link w:val="IntenseQuoteChar"/>
    <w:uiPriority w:val="30"/>
    <w:qFormat/>
    <w:rsid w:val="00E57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8DB"/>
    <w:rPr>
      <w:i/>
      <w:iCs/>
      <w:color w:val="0F4761" w:themeColor="accent1" w:themeShade="BF"/>
    </w:rPr>
  </w:style>
  <w:style w:type="character" w:styleId="IntenseReference">
    <w:name w:val="Intense Reference"/>
    <w:basedOn w:val="DefaultParagraphFont"/>
    <w:uiPriority w:val="32"/>
    <w:qFormat/>
    <w:rsid w:val="00E578DB"/>
    <w:rPr>
      <w:b/>
      <w:bCs/>
      <w:smallCaps/>
      <w:color w:val="0F4761" w:themeColor="accent1" w:themeShade="BF"/>
      <w:spacing w:val="5"/>
    </w:rPr>
  </w:style>
  <w:style w:type="paragraph" w:styleId="FootnoteText">
    <w:name w:val="footnote text"/>
    <w:basedOn w:val="Normal"/>
    <w:link w:val="FootnoteTextChar"/>
    <w:uiPriority w:val="99"/>
    <w:semiHidden/>
    <w:unhideWhenUsed/>
    <w:rsid w:val="00D46374"/>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4637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D46374"/>
    <w:rPr>
      <w:vertAlign w:val="superscript"/>
    </w:rPr>
  </w:style>
  <w:style w:type="paragraph" w:customStyle="1" w:styleId="Default">
    <w:name w:val="Default"/>
    <w:rsid w:val="001D3C42"/>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1E4BE8"/>
    <w:pPr>
      <w:spacing w:after="0" w:line="240" w:lineRule="auto"/>
    </w:pPr>
  </w:style>
  <w:style w:type="paragraph" w:styleId="Header">
    <w:name w:val="header"/>
    <w:basedOn w:val="Normal"/>
    <w:link w:val="HeaderChar"/>
    <w:uiPriority w:val="99"/>
    <w:semiHidden/>
    <w:unhideWhenUsed/>
    <w:rsid w:val="00317A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AC5"/>
  </w:style>
  <w:style w:type="paragraph" w:styleId="Footer">
    <w:name w:val="footer"/>
    <w:basedOn w:val="Normal"/>
    <w:link w:val="FooterChar"/>
    <w:uiPriority w:val="99"/>
    <w:semiHidden/>
    <w:unhideWhenUsed/>
    <w:rsid w:val="00317A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7AC5"/>
  </w:style>
  <w:style w:type="paragraph" w:styleId="CommentSubject">
    <w:name w:val="annotation subject"/>
    <w:basedOn w:val="CommentText"/>
    <w:next w:val="CommentText"/>
    <w:link w:val="CommentSubjectChar"/>
    <w:uiPriority w:val="99"/>
    <w:semiHidden/>
    <w:unhideWhenUsed/>
    <w:rsid w:val="0008469F"/>
    <w:rPr>
      <w:b/>
      <w:bCs/>
    </w:rPr>
  </w:style>
  <w:style w:type="character" w:customStyle="1" w:styleId="CommentSubjectChar">
    <w:name w:val="Comment Subject Char"/>
    <w:basedOn w:val="CommentTextChar"/>
    <w:link w:val="CommentSubject"/>
    <w:uiPriority w:val="99"/>
    <w:semiHidden/>
    <w:rsid w:val="0008469F"/>
    <w:rPr>
      <w:b/>
      <w:bCs/>
      <w:sz w:val="20"/>
      <w:szCs w:val="20"/>
    </w:rPr>
  </w:style>
  <w:style w:type="character" w:styleId="Hyperlink">
    <w:name w:val="Hyperlink"/>
    <w:basedOn w:val="DefaultParagraphFont"/>
    <w:uiPriority w:val="99"/>
    <w:unhideWhenUsed/>
    <w:rsid w:val="011DE0C8"/>
    <w:rPr>
      <w:color w:val="467886"/>
      <w:u w:val="single"/>
    </w:rPr>
  </w:style>
  <w:style w:type="character" w:styleId="Mention">
    <w:name w:val="Mention"/>
    <w:basedOn w:val="DefaultParagraphFont"/>
    <w:uiPriority w:val="99"/>
    <w:unhideWhenUsed/>
    <w:rsid w:val="003D20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sba.gov/about-sba/open-government/privacy-act/privacy-act-system-records-notices-sorns" TargetMode="External" /><Relationship Id="rId6" Type="http://schemas.openxmlformats.org/officeDocument/2006/relationships/hyperlink" Target="https://www.sba.gov/documents?query=privacy+impact+assessment&amp;type=51" TargetMode="Externa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2064</Words>
  <Characters>11541</Characters>
  <Application>Microsoft Office Word</Application>
  <DocSecurity>0</DocSecurity>
  <Lines>213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Bethany J.</dc:creator>
  <cp:lastModifiedBy>Shana, Bethany J.</cp:lastModifiedBy>
  <cp:revision>3</cp:revision>
  <dcterms:created xsi:type="dcterms:W3CDTF">2025-08-26T16:03:00Z</dcterms:created>
  <dcterms:modified xsi:type="dcterms:W3CDTF">2025-08-26T18:07:00Z</dcterms:modified>
</cp:coreProperties>
</file>