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6796" w:rsidRPr="00E56796" w:rsidP="00121328" w14:paraId="56E100C8" w14:textId="77777777">
      <w:pPr>
        <w:widowControl w:val="0"/>
        <w:tabs>
          <w:tab w:val="center" w:pos="4680"/>
        </w:tabs>
        <w:spacing w:after="0" w:line="240" w:lineRule="auto"/>
        <w:jc w:val="center"/>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USDA FARMERS MARKET APPLICATION</w:t>
      </w:r>
    </w:p>
    <w:p w:rsidR="00E56796" w:rsidRPr="00E56796" w:rsidP="00E56796" w14:paraId="10E7D472" w14:textId="77777777">
      <w:pPr>
        <w:widowControl w:val="0"/>
        <w:tabs>
          <w:tab w:val="center" w:pos="4680"/>
        </w:tabs>
        <w:spacing w:after="0" w:line="240" w:lineRule="auto"/>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ab/>
        <w:t>OMB NO. 0581-0229</w:t>
      </w:r>
    </w:p>
    <w:p w:rsidR="00E56796" w:rsidRPr="00E56796" w:rsidP="00E56796" w14:paraId="28CDE073"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7D2856BE" w14:textId="77777777">
      <w:pPr>
        <w:widowControl w:val="0"/>
        <w:spacing w:after="0" w:line="240" w:lineRule="auto"/>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A.  </w:t>
      </w:r>
      <w:r w:rsidRPr="00E56796">
        <w:rPr>
          <w:rFonts w:ascii="Arial" w:eastAsia="Times New Roman" w:hAnsi="Arial" w:cs="Times New Roman"/>
          <w:b/>
          <w:snapToGrid w:val="0"/>
          <w:sz w:val="24"/>
          <w:szCs w:val="20"/>
          <w:u w:val="single"/>
        </w:rPr>
        <w:t>Justification</w:t>
      </w:r>
      <w:r w:rsidRPr="00E56796">
        <w:rPr>
          <w:rFonts w:ascii="Arial" w:eastAsia="Times New Roman" w:hAnsi="Arial" w:cs="Times New Roman"/>
          <w:b/>
          <w:snapToGrid w:val="0"/>
          <w:sz w:val="24"/>
          <w:szCs w:val="20"/>
        </w:rPr>
        <w:t>.</w:t>
      </w:r>
    </w:p>
    <w:p w:rsidR="00E56796" w:rsidRPr="00E56796" w:rsidP="00E56796" w14:paraId="0F94B55B"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56FE2120" w14:textId="77777777">
      <w:pPr>
        <w:widowControl w:val="0"/>
        <w:numPr>
          <w:ilvl w:val="0"/>
          <w:numId w:val="1"/>
        </w:numPr>
        <w:tabs>
          <w:tab w:val="left" w:pos="-1440"/>
        </w:tabs>
        <w:spacing w:after="0" w:line="240" w:lineRule="auto"/>
        <w:ind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EXPLAIN THE CIRCUMSTANCES THAT MAKE THE COLLECTION OF INFORMATION NECESSARY.  IDENTIFY ANY LEGAL OR ADMINISTRATIVE REQUIREMENTS THAT NECESSITATE THE COLLECTION. </w:t>
      </w:r>
    </w:p>
    <w:p w:rsidR="00E56796" w:rsidRPr="00E56796" w:rsidP="00E56796" w14:paraId="6E49A3E3" w14:textId="77777777">
      <w:pPr>
        <w:widowControl w:val="0"/>
        <w:tabs>
          <w:tab w:val="left" w:pos="-1440"/>
        </w:tabs>
        <w:spacing w:after="0" w:line="240" w:lineRule="auto"/>
        <w:ind w:left="780"/>
        <w:rPr>
          <w:rFonts w:ascii="Arial" w:eastAsia="Times New Roman" w:hAnsi="Arial" w:cs="Times New Roman"/>
          <w:b/>
          <w:snapToGrid w:val="0"/>
          <w:sz w:val="24"/>
          <w:szCs w:val="20"/>
        </w:rPr>
      </w:pPr>
    </w:p>
    <w:p w:rsidR="00E56796" w:rsidRPr="00E56796" w:rsidP="00E56796" w14:paraId="1A211E73"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 USDA Farmers Market has been in operation since August 1995, and it was determined that an Agricultural Marketing Service (AMS) sponsored farmers market held at the Department of Agriculture Headquarters complex located in Washington, D. C. would be a visible and effective means of demonstrating direct marketing opportunities.  The market would also help to educate consumers on the importance of small farms, the nutritional value of fresh fruits and vegetables, and the merits of food recovery.  </w:t>
      </w:r>
    </w:p>
    <w:p w:rsidR="00E56796" w:rsidRPr="00E56796" w:rsidP="00E56796" w14:paraId="0399D34F"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3F4C33A6"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The Agricultural Marketing Act of 1946 (7 U.S.C. 1621–1627) directs and authorizes the Secretary to conduct, assist, and foster research, investigation, and experimentation to determine the best methods of processing, preparation for market packaging, handling, transporting, distributing, and marketing agricultural products.  It is the mission of AMS to experiment with direct marketing techniques and to educate consumers on the benefits of the use of such agricultural products.  The USDA Farmers Market falls well within these guidelines.</w:t>
      </w:r>
    </w:p>
    <w:p w:rsidR="00E56796" w:rsidRPr="00E56796" w:rsidP="00E56796" w14:paraId="696638C0"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119C089A"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In order to operate an efficient and effective farmers market, certain information pertaining to participant’s product selection, location, and operation is required.  This is a standard process throughout the farmers market industry.  The information typically gathered through an application process provides the necessary foundation for efficient management of the market.  A major portion of the data gathered in the application process includes contact information of who the participants are and where they are located.  Information in the application includes questions about their ownership of off-farm liability insurance and product liability insurance.  Information about crops planted for sale and months of availability are asked to ensure that there is diversity of product available at the market. </w:t>
      </w:r>
    </w:p>
    <w:p w:rsidR="00E56796" w:rsidRPr="00E56796" w:rsidP="00E56796" w14:paraId="2A02B02C"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442D529D"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 objective and/or mission statement guiding these organizations typically define eligibility requirements.  The USDA Farmers Market application was developed to ensure a uniform and fair process for selecting which farm/business </w:t>
      </w:r>
      <w:r w:rsidRPr="00E56796">
        <w:rPr>
          <w:rFonts w:ascii="Times New Roman" w:eastAsia="Times New Roman" w:hAnsi="Times New Roman" w:cs="Times New Roman"/>
          <w:snapToGrid w:val="0"/>
          <w:sz w:val="24"/>
          <w:szCs w:val="20"/>
        </w:rPr>
        <w:t xml:space="preserve">operations meets the criteria to participate in the market and provide information on type of farming operation and types of products grown and availability.  Information from the application is used to ensure a balanced product mix of fresh fruits and vegetables and other products at the market.    </w:t>
      </w:r>
    </w:p>
    <w:p w:rsidR="00E56796" w:rsidRPr="00E56796" w:rsidP="00E56796" w14:paraId="19C72794"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08462ABE" w14:textId="77777777">
      <w:pPr>
        <w:widowControl w:val="0"/>
        <w:numPr>
          <w:ilvl w:val="0"/>
          <w:numId w:val="1"/>
        </w:numPr>
        <w:tabs>
          <w:tab w:val="left" w:pos="-1440"/>
        </w:tabs>
        <w:spacing w:after="0" w:line="240" w:lineRule="auto"/>
        <w:contextualSpacing/>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INDICATE HOW, BY WHOM, AND FOR WHAT PURPOSE THE INFORMATION IS TO BE USED.  EXCEPT FOR A NEW COLLECTION, INDICATE THE ACTUAL USE THE AGENCY HAS MADE OF THE INFORMATION RECEIVED FROM THE CURRENT COLLECTION.</w:t>
      </w:r>
    </w:p>
    <w:p w:rsidR="00E56796" w:rsidRPr="00E56796" w:rsidP="00E56796" w14:paraId="06E26390" w14:textId="77777777">
      <w:pPr>
        <w:widowControl w:val="0"/>
        <w:tabs>
          <w:tab w:val="left" w:pos="-1440"/>
        </w:tabs>
        <w:spacing w:after="0" w:line="240" w:lineRule="auto"/>
        <w:rPr>
          <w:rFonts w:ascii="Arial" w:eastAsia="Times New Roman" w:hAnsi="Arial" w:cs="Times New Roman"/>
          <w:b/>
          <w:snapToGrid w:val="0"/>
          <w:sz w:val="24"/>
          <w:szCs w:val="20"/>
        </w:rPr>
      </w:pPr>
    </w:p>
    <w:p w:rsidR="00E56796" w:rsidRPr="00E56796" w:rsidP="00E56796" w14:paraId="3612490E"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r w:rsidRPr="00E56796">
        <w:rPr>
          <w:rFonts w:ascii="Arial" w:eastAsia="Times New Roman" w:hAnsi="Arial" w:cs="Times New Roman"/>
          <w:b/>
          <w:snapToGrid w:val="0"/>
          <w:sz w:val="24"/>
          <w:szCs w:val="20"/>
          <w:u w:val="single"/>
        </w:rPr>
        <w:t xml:space="preserve">USDA Farmers Market Application </w:t>
      </w:r>
    </w:p>
    <w:p w:rsidR="00E56796" w:rsidRPr="00E56796" w:rsidP="00E56796" w14:paraId="76896B56"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10E7A680" w14:textId="77777777">
      <w:pPr>
        <w:autoSpaceDE w:val="0"/>
        <w:autoSpaceDN w:val="0"/>
        <w:adjustRightInd w:val="0"/>
        <w:spacing w:after="0" w:line="240" w:lineRule="auto"/>
        <w:ind w:left="1440"/>
        <w:rPr>
          <w:rFonts w:ascii="Times New Roman" w:hAnsi="Times New Roman" w:cs="Times New Roman"/>
          <w:color w:val="000000"/>
          <w:sz w:val="24"/>
          <w:szCs w:val="24"/>
        </w:rPr>
      </w:pPr>
      <w:r w:rsidRPr="00E56796">
        <w:rPr>
          <w:rFonts w:ascii="Times New Roman" w:hAnsi="Times New Roman" w:cs="Times New Roman"/>
          <w:color w:val="000000"/>
          <w:sz w:val="24"/>
          <w:szCs w:val="24"/>
        </w:rPr>
        <w:t xml:space="preserve">The information collected on the Application allows AMS the means to review and select participants for the annual market season. Applicants can apply online at </w:t>
      </w:r>
      <w:hyperlink r:id="rId4" w:history="1">
        <w:r w:rsidRPr="00E56796">
          <w:rPr>
            <w:rFonts w:ascii="Times New Roman" w:hAnsi="Times New Roman" w:cs="Times New Roman"/>
            <w:color w:val="0000FF"/>
            <w:sz w:val="24"/>
            <w:szCs w:val="24"/>
            <w:u w:val="single"/>
          </w:rPr>
          <w:t>www.ManageMyMarket.com</w:t>
        </w:r>
      </w:hyperlink>
      <w:r w:rsidRPr="00E56796">
        <w:rPr>
          <w:rFonts w:ascii="Times New Roman" w:hAnsi="Times New Roman" w:cs="Times New Roman"/>
          <w:color w:val="000000"/>
          <w:sz w:val="24"/>
          <w:szCs w:val="24"/>
        </w:rPr>
        <w:t>. The type of information requested on the website for the application includes: (1) Certification the applicant is the owner or representative of the farm or business; (2) applicant contact information including name(s), address, phone number, and email address; (3) farm or business location; (4) types of products grown or to be sold; (5) business practices and direct sourcing relationships with local farmers, ranchers and growers; (6) weekly sales data; (7) insurance coverage; and (8) all applicable food safety documents. Vendors selected to the market provide a signed copy of the Participant Agreement, which states that the vendor has read, understands and agrees to adhere to all applicable rules and guidelines as outlined in the USDA</w:t>
      </w:r>
    </w:p>
    <w:p w:rsidR="00E56796" w:rsidRPr="00E56796" w:rsidP="00E56796" w14:paraId="21EB317A" w14:textId="77777777">
      <w:pPr>
        <w:autoSpaceDE w:val="0"/>
        <w:autoSpaceDN w:val="0"/>
        <w:adjustRightInd w:val="0"/>
        <w:spacing w:after="0" w:line="240" w:lineRule="auto"/>
        <w:ind w:left="1440"/>
        <w:rPr>
          <w:rFonts w:ascii="Times New Roman" w:hAnsi="Times New Roman" w:cs="Times New Roman"/>
          <w:color w:val="000000"/>
          <w:sz w:val="24"/>
          <w:szCs w:val="24"/>
        </w:rPr>
      </w:pPr>
      <w:r w:rsidRPr="00E56796">
        <w:rPr>
          <w:rFonts w:ascii="Times New Roman" w:hAnsi="Times New Roman" w:cs="Times New Roman"/>
          <w:color w:val="000000"/>
          <w:sz w:val="24"/>
          <w:szCs w:val="24"/>
        </w:rPr>
        <w:t>Farmers Market Rules, Procedures, and Operating Guidelines. Sales Data is collected from vendors weekly. This information is useful in letting AMS know how well the market and vendors are doing overall.</w:t>
      </w:r>
    </w:p>
    <w:p w:rsidR="00E56796" w:rsidRPr="00E56796" w:rsidP="00E56796" w14:paraId="56D5D8E8" w14:textId="77777777">
      <w:pPr>
        <w:widowControl w:val="0"/>
        <w:tabs>
          <w:tab w:val="left" w:pos="-1440"/>
        </w:tabs>
        <w:spacing w:after="0" w:line="240" w:lineRule="auto"/>
        <w:ind w:left="1440"/>
        <w:rPr>
          <w:rFonts w:ascii="Arial" w:eastAsia="Times New Roman" w:hAnsi="Arial" w:cs="Times New Roman"/>
          <w:bCs/>
          <w:snapToGrid w:val="0"/>
          <w:sz w:val="24"/>
          <w:szCs w:val="20"/>
        </w:rPr>
      </w:pPr>
    </w:p>
    <w:p w:rsidR="00E56796" w:rsidRPr="00E56796" w:rsidP="00E56796" w14:paraId="64EF0FF9"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4244BF8A"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r w:rsidRPr="00E56796">
        <w:rPr>
          <w:rFonts w:ascii="Arial" w:eastAsia="Times New Roman" w:hAnsi="Arial" w:cs="Times New Roman"/>
          <w:b/>
          <w:snapToGrid w:val="0"/>
          <w:sz w:val="24"/>
          <w:szCs w:val="20"/>
          <w:u w:val="single"/>
        </w:rPr>
        <w:t>Sales Data</w:t>
      </w:r>
    </w:p>
    <w:p w:rsidR="00E56796" w:rsidRPr="00E56796" w:rsidP="00E56796" w14:paraId="6274E32D"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393C3194" w14:textId="77777777">
      <w:pPr>
        <w:autoSpaceDE w:val="0"/>
        <w:autoSpaceDN w:val="0"/>
        <w:adjustRightInd w:val="0"/>
        <w:spacing w:after="0" w:line="240" w:lineRule="auto"/>
        <w:ind w:left="1440"/>
        <w:rPr>
          <w:rFonts w:ascii="Times New Roman" w:hAnsi="Times New Roman" w:cs="Times New Roman"/>
          <w:color w:val="000000"/>
          <w:sz w:val="24"/>
          <w:szCs w:val="24"/>
        </w:rPr>
      </w:pPr>
      <w:r w:rsidRPr="00E56796">
        <w:rPr>
          <w:rFonts w:ascii="Times New Roman" w:hAnsi="Times New Roman" w:cs="Times New Roman"/>
          <w:color w:val="000000"/>
          <w:sz w:val="24"/>
          <w:szCs w:val="24"/>
        </w:rPr>
        <w:t xml:space="preserve">Sales data is collected at the beginning of every market day from the previous week. This is collected on an Excel spreadsheet that is stored by market manager. It then gets documented in a shared office file, that tracks the sales all season. Collecting sales gives us feedback as to how each vendor did each week and the success of the market each year. We use these numbers to determine the success of the market, the marketing strategies of each vendor, and uniqueness of each product. It is also noted with a quick snapshot of the weather for each corresponding day, to determine if the sales were affected by extreme rain, heat, or any other natural disaster that would deter marketgoers from visiting and purchasing from the vendors.  </w:t>
      </w:r>
    </w:p>
    <w:p w:rsidR="00E56796" w:rsidRPr="00E56796" w:rsidP="00E56796" w14:paraId="5546DABF" w14:textId="77777777">
      <w:pPr>
        <w:widowControl w:val="0"/>
        <w:tabs>
          <w:tab w:val="left" w:pos="-1440"/>
        </w:tabs>
        <w:spacing w:after="0" w:line="240" w:lineRule="auto"/>
        <w:ind w:left="1440"/>
        <w:rPr>
          <w:rFonts w:ascii="Arial" w:eastAsia="Times New Roman" w:hAnsi="Arial" w:cs="Times New Roman"/>
          <w:bCs/>
          <w:snapToGrid w:val="0"/>
          <w:color w:val="FF0000"/>
          <w:sz w:val="24"/>
          <w:szCs w:val="20"/>
        </w:rPr>
      </w:pPr>
    </w:p>
    <w:p w:rsidR="00E56796" w:rsidRPr="00E56796" w:rsidP="00E56796" w14:paraId="1A42C561"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0E9AD49C"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p>
    <w:p w:rsidR="00E56796" w:rsidRPr="00E56796" w:rsidP="00E56796" w14:paraId="64DB2B41"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p>
    <w:p w:rsidR="00E56796" w:rsidRPr="00E56796" w:rsidP="00E56796" w14:paraId="47173A80"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r w:rsidRPr="00E56796">
        <w:rPr>
          <w:rFonts w:ascii="Arial" w:eastAsia="Times New Roman" w:hAnsi="Arial" w:cs="Times New Roman"/>
          <w:b/>
          <w:snapToGrid w:val="0"/>
          <w:sz w:val="24"/>
          <w:szCs w:val="20"/>
          <w:u w:val="single"/>
        </w:rPr>
        <w:t>Farmers Market and VegU Customer Satisfaction Survey</w:t>
      </w:r>
    </w:p>
    <w:p w:rsidR="00E56796" w:rsidRPr="00E56796" w:rsidP="00E56796" w14:paraId="612C0AD4"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71A8480C" w14:textId="77777777">
      <w:pPr>
        <w:widowControl w:val="0"/>
        <w:tabs>
          <w:tab w:val="left" w:pos="-1440"/>
        </w:tabs>
        <w:spacing w:after="0" w:line="240" w:lineRule="auto"/>
        <w:ind w:left="1440"/>
        <w:rPr>
          <w:rFonts w:ascii="Arial" w:eastAsia="Times New Roman" w:hAnsi="Arial" w:cs="Times New Roman"/>
          <w:bCs/>
          <w:snapToGrid w:val="0"/>
          <w:color w:val="FF0000"/>
          <w:sz w:val="24"/>
          <w:szCs w:val="20"/>
        </w:rPr>
      </w:pPr>
      <w:r w:rsidRPr="00E56796">
        <w:rPr>
          <w:rFonts w:ascii="Times New Roman" w:eastAsia="Times New Roman" w:hAnsi="Times New Roman" w:cs="Times New Roman"/>
          <w:snapToGrid w:val="0"/>
          <w:color w:val="000000"/>
          <w:sz w:val="24"/>
          <w:szCs w:val="24"/>
        </w:rPr>
        <w:t xml:space="preserve">The USDA Farmers Market Customer Satisfaction Questionnaire and the VegUcation Questionnaire will be combined into one survey and renamed as The USDA Farmers Market Survey submitted under OMB 0581-0269 Generic Clearance for the Collection of Qualitative Feedback on Agency Service Delivery.  The purpose of this survey is to learn who our customers are and what their preferences are in order to improve the USDA Farmers Market.  The VegUcation classes take place weekly at the USDA Farmers Market and are free for anyone to attend and are taught by USDA subject matter experts.  The purpose is to learn how familiar attendees are with the featured fruit or vegetable, if they found the class valuable, and if their attendance affected their market purchases.   </w:t>
      </w:r>
    </w:p>
    <w:p w:rsidR="00E56796" w:rsidRPr="00E56796" w:rsidP="00E56796" w14:paraId="5FE0D6D0"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4F9DDD7A" w14:textId="77777777">
      <w:pPr>
        <w:widowControl w:val="0"/>
        <w:tabs>
          <w:tab w:val="left" w:pos="-1440"/>
        </w:tabs>
        <w:spacing w:after="0" w:line="240" w:lineRule="auto"/>
        <w:ind w:left="1440"/>
        <w:rPr>
          <w:rFonts w:ascii="Arial" w:eastAsia="Times New Roman" w:hAnsi="Arial" w:cs="Times New Roman"/>
          <w:b/>
          <w:snapToGrid w:val="0"/>
          <w:sz w:val="24"/>
          <w:szCs w:val="20"/>
          <w:u w:val="single"/>
        </w:rPr>
      </w:pPr>
      <w:r w:rsidRPr="00E56796">
        <w:rPr>
          <w:rFonts w:ascii="Arial" w:eastAsia="Times New Roman" w:hAnsi="Arial" w:cs="Times New Roman"/>
          <w:b/>
          <w:snapToGrid w:val="0"/>
          <w:sz w:val="24"/>
          <w:szCs w:val="20"/>
          <w:u w:val="single"/>
        </w:rPr>
        <w:t>Vendor Satisfaction Survey</w:t>
      </w:r>
    </w:p>
    <w:p w:rsidR="00E56796" w:rsidRPr="00E56796" w:rsidP="00E56796" w14:paraId="76466B15" w14:textId="77777777">
      <w:pPr>
        <w:widowControl w:val="0"/>
        <w:tabs>
          <w:tab w:val="left" w:pos="-1440"/>
        </w:tabs>
        <w:spacing w:after="0" w:line="240" w:lineRule="auto"/>
        <w:ind w:left="1440"/>
        <w:rPr>
          <w:rFonts w:ascii="Arial" w:eastAsia="Times New Roman" w:hAnsi="Arial" w:cs="Times New Roman"/>
          <w:b/>
          <w:snapToGrid w:val="0"/>
          <w:color w:val="FF0000"/>
          <w:sz w:val="24"/>
          <w:szCs w:val="20"/>
          <w:u w:val="single"/>
        </w:rPr>
      </w:pPr>
    </w:p>
    <w:p w:rsidR="00E56796" w:rsidRPr="00E56796" w:rsidP="00E56796" w14:paraId="0686F5B3" w14:textId="718A15C7">
      <w:pPr>
        <w:autoSpaceDE w:val="0"/>
        <w:autoSpaceDN w:val="0"/>
        <w:adjustRightInd w:val="0"/>
        <w:spacing w:after="0" w:line="240" w:lineRule="auto"/>
        <w:ind w:left="1440"/>
        <w:rPr>
          <w:rFonts w:ascii="Times New Roman" w:hAnsi="Times New Roman" w:cs="Times New Roman"/>
          <w:color w:val="000000"/>
          <w:sz w:val="24"/>
          <w:szCs w:val="24"/>
        </w:rPr>
      </w:pPr>
      <w:r w:rsidRPr="00E56796">
        <w:rPr>
          <w:rFonts w:ascii="Times New Roman" w:hAnsi="Times New Roman" w:cs="Times New Roman"/>
          <w:color w:val="000000"/>
          <w:sz w:val="24"/>
          <w:szCs w:val="24"/>
        </w:rPr>
        <w:t xml:space="preserve">The Vendor Satisfaction Survey will only be used by the current vendors to give anonymous feedback on the market. This information will be used to gauge the market experience from the vendor’s perspective. Tracking the overall communication, logistics, support of the market team can provide feedback on how successful the operational procedures are executed. In addition to receiving feedback on the market operations, it is imperative that USDA’s Farmers Market offers support and best marketing practices to the vendors. The success rate is not only tracked for the internal office use but also to better represent the vendors. </w:t>
      </w:r>
    </w:p>
    <w:p w:rsidR="00E56796" w:rsidRPr="00E56796" w:rsidP="00E56796" w14:paraId="028C8B41" w14:textId="77777777">
      <w:pPr>
        <w:autoSpaceDE w:val="0"/>
        <w:autoSpaceDN w:val="0"/>
        <w:adjustRightInd w:val="0"/>
        <w:spacing w:after="0" w:line="240" w:lineRule="auto"/>
        <w:ind w:left="1440"/>
        <w:rPr>
          <w:rFonts w:ascii="Times New Roman" w:hAnsi="Times New Roman" w:cs="Times New Roman"/>
          <w:color w:val="000000"/>
          <w:sz w:val="24"/>
          <w:szCs w:val="24"/>
        </w:rPr>
      </w:pPr>
    </w:p>
    <w:p w:rsidR="00E56796" w:rsidRPr="00E56796" w:rsidP="00E56796" w14:paraId="64C6EB11"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3E34DCB2" w14:textId="77777777">
      <w:pPr>
        <w:widowControl w:val="0"/>
        <w:spacing w:after="0" w:line="240" w:lineRule="auto"/>
        <w:ind w:left="1440"/>
        <w:rPr>
          <w:rFonts w:ascii="Times New Roman" w:eastAsia="Times New Roman" w:hAnsi="Times New Roman" w:cs="Times New Roman"/>
          <w:snapToGrid w:val="0"/>
          <w:color w:val="FF0000"/>
          <w:sz w:val="24"/>
          <w:szCs w:val="20"/>
        </w:rPr>
      </w:pPr>
      <w:r w:rsidRPr="00E56796">
        <w:rPr>
          <w:rFonts w:ascii="Times New Roman" w:eastAsia="Times New Roman" w:hAnsi="Times New Roman" w:cs="Times New Roman"/>
          <w:snapToGrid w:val="0"/>
          <w:sz w:val="24"/>
          <w:szCs w:val="20"/>
        </w:rPr>
        <w:t>Information collected consists of the minimum required to operate the USDA Farmers Market safely and effectively. With the exception of providing an insurance policy number, none of the information requested requires the use of records</w:t>
      </w:r>
      <w:r w:rsidRPr="00E56796">
        <w:rPr>
          <w:rFonts w:ascii="Times New Roman" w:eastAsia="Times New Roman" w:hAnsi="Times New Roman" w:cs="Times New Roman"/>
          <w:snapToGrid w:val="0"/>
          <w:color w:val="FF0000"/>
          <w:sz w:val="24"/>
          <w:szCs w:val="20"/>
        </w:rPr>
        <w:t>.</w:t>
      </w:r>
    </w:p>
    <w:p w:rsidR="00E56796" w:rsidRPr="00E56796" w:rsidP="00E56796" w14:paraId="0D036A44"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57105EC3" w14:textId="7BEC7DAF">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In an effort to improve market operation, expand product</w:t>
      </w:r>
      <w:r w:rsidR="00121328">
        <w:rPr>
          <w:rFonts w:ascii="Times New Roman" w:eastAsia="Times New Roman" w:hAnsi="Times New Roman" w:cs="Times New Roman"/>
          <w:snapToGrid w:val="0"/>
          <w:sz w:val="24"/>
          <w:szCs w:val="20"/>
        </w:rPr>
        <w:t>s</w:t>
      </w:r>
      <w:r w:rsidRPr="00E56796">
        <w:rPr>
          <w:rFonts w:ascii="Times New Roman" w:eastAsia="Times New Roman" w:hAnsi="Times New Roman" w:cs="Times New Roman"/>
          <w:snapToGrid w:val="0"/>
          <w:sz w:val="24"/>
          <w:szCs w:val="20"/>
        </w:rPr>
        <w:t xml:space="preserve"> and offer direct marketing opportunities to farm/business operators the Form TM-28, USDA Farmers Markets Market Application</w:t>
      </w:r>
      <w:r w:rsidR="00121328">
        <w:rPr>
          <w:rFonts w:ascii="Times New Roman" w:eastAsia="Times New Roman" w:hAnsi="Times New Roman" w:cs="Times New Roman"/>
          <w:snapToGrid w:val="0"/>
          <w:sz w:val="24"/>
          <w:szCs w:val="20"/>
        </w:rPr>
        <w:t xml:space="preserve"> will help the staff meet the needs of participating market vendors and consumers.</w:t>
      </w:r>
      <w:r w:rsidRPr="00E56796">
        <w:rPr>
          <w:rFonts w:ascii="Times New Roman" w:eastAsia="Times New Roman" w:hAnsi="Times New Roman" w:cs="Times New Roman"/>
          <w:snapToGrid w:val="0"/>
          <w:sz w:val="24"/>
          <w:szCs w:val="20"/>
        </w:rPr>
        <w:t xml:space="preserve"> The majority of the application contains contact information and information for the farm/business operation.   This information is needed to establish a means of contact with the farmer as well as to create a participant list for the USDA security office.  In addition to completing Form TM-28, USDA Farmers Market Application, applicants are required to provide a complete list of products that will be sold by their </w:t>
      </w:r>
      <w:r w:rsidRPr="00E56796">
        <w:rPr>
          <w:rFonts w:ascii="Times New Roman" w:eastAsia="Times New Roman" w:hAnsi="Times New Roman" w:cs="Times New Roman"/>
          <w:snapToGrid w:val="0"/>
          <w:sz w:val="24"/>
          <w:szCs w:val="20"/>
        </w:rPr>
        <w:t xml:space="preserve">farm/business and the months the products will be available.  Many farm/business operators are expanding their crop production and have a larger variety of products to sell at farmers markets.  Information about crops planted for sale, and month(s) available for sale are asked to ensure that there is </w:t>
      </w:r>
      <w:r>
        <w:rPr>
          <w:rFonts w:ascii="Times New Roman" w:eastAsia="Times New Roman" w:hAnsi="Times New Roman" w:cs="Times New Roman"/>
          <w:snapToGrid w:val="0"/>
          <w:sz w:val="24"/>
          <w:szCs w:val="20"/>
        </w:rPr>
        <w:t>a mix</w:t>
      </w:r>
      <w:r w:rsidRPr="00E56796">
        <w:rPr>
          <w:rFonts w:ascii="Times New Roman" w:eastAsia="Times New Roman" w:hAnsi="Times New Roman" w:cs="Times New Roman"/>
          <w:snapToGrid w:val="0"/>
          <w:sz w:val="24"/>
          <w:szCs w:val="20"/>
        </w:rPr>
        <w:t xml:space="preserve"> of product available at the market throughout the market season </w:t>
      </w:r>
    </w:p>
    <w:p w:rsidR="00E56796" w:rsidRPr="00E56796" w:rsidP="00E56796" w14:paraId="2A103130"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4A3BC9D1"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Farm/business operators are also required to include a map to the farm/business operation.  The map will provide AMS personnel with the ability, if needed, to perform market inspections at the farm/business and to verify that the farmers are actually growing what is being reported and sold at the farmers market.  Additional information on the application includes the presence of off-farm liability insurance and product liability insurance.  These questions are asked to protect both USDA from lawsuits and customers from financial harm caused by accidents.  Weekly vendor sales information will be provided to help AMS measure the overall successful of the market as well as participating farms/business operations.</w:t>
      </w:r>
    </w:p>
    <w:p w:rsidR="00E56796" w:rsidRPr="00E56796" w:rsidP="00E56796" w14:paraId="72BA266C"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6A60F2B8" w14:textId="629B1508">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Farm/business operators are required to complete Form TM-28, USDA Farmers Market Application and submit the form, product list and map of farm/business location via </w:t>
      </w:r>
      <w:r w:rsidR="00DC3CD4">
        <w:rPr>
          <w:rFonts w:ascii="Times New Roman" w:eastAsia="Times New Roman" w:hAnsi="Times New Roman" w:cs="Times New Roman"/>
          <w:snapToGrid w:val="0"/>
          <w:sz w:val="24"/>
          <w:szCs w:val="20"/>
        </w:rPr>
        <w:t>online submission</w:t>
      </w:r>
      <w:r w:rsidRPr="00E56796">
        <w:rPr>
          <w:rFonts w:ascii="Times New Roman" w:eastAsia="Times New Roman" w:hAnsi="Times New Roman" w:cs="Times New Roman"/>
          <w:snapToGrid w:val="0"/>
          <w:sz w:val="24"/>
          <w:szCs w:val="20"/>
        </w:rPr>
        <w:t xml:space="preserve">. </w:t>
      </w:r>
    </w:p>
    <w:p w:rsidR="00E56796" w:rsidRPr="00E56796" w:rsidP="00E56796" w14:paraId="244C75DB"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24521373"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The information is used to verify that the farm/business meets the criteria for inclusion in the USDA Farmers Market and to provide a database of contacts for AMS personnel.  The information is collected by AMS once each year and will not be shared with any other Government agency or with anyone outside of Government unless permission is granted by the farm/business.</w:t>
      </w:r>
    </w:p>
    <w:p w:rsidR="00E56796" w:rsidRPr="00E56796" w:rsidP="00E56796" w14:paraId="7BC0E1CA"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31A2F95F"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 USDA Farmers Market guidelines provide guidance for the overall routine market operations; establish standards for co-operative marketing arrangements, reselling, and non-compliance.   Operating guidelines for the USDA Farmers Market is an attached supplement to the farmers market application.   The operating guidelines are made available to all applicants electronically or hard copy by mail.   Applicants that have been selected to participate in the market will be required to read the guidelines and sign and submit the “Vendor Certification” page, agreeing to accept and abide by the terms set forth in the guidelines.  </w:t>
      </w:r>
    </w:p>
    <w:p w:rsidR="00E56796" w:rsidRPr="00E56796" w:rsidP="00E56796" w14:paraId="54457612"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07CF7219"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At the end of the market seasons, vendors will be required to participate in a vendor satisfaction survey.  Information collected from the survey will be for in-house Program use only and used to make adjustments and modifications for market and vendor operation improvements.  The vendor responses will not be used as part of statistical data for outside use.   </w:t>
      </w:r>
    </w:p>
    <w:p w:rsidR="00E56796" w:rsidRPr="00E56796" w:rsidP="00E56796" w14:paraId="3C58EF97"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3AEC4AC6" w14:textId="77777777">
      <w:pPr>
        <w:widowControl w:val="0"/>
        <w:numPr>
          <w:ilvl w:val="0"/>
          <w:numId w:val="2"/>
        </w:numPr>
        <w:tabs>
          <w:tab w:val="left" w:pos="-1440"/>
          <w:tab w:val="num" w:pos="1443"/>
        </w:tabs>
        <w:spacing w:after="0" w:line="240" w:lineRule="auto"/>
        <w:ind w:left="1443" w:hanging="633"/>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56796" w:rsidRPr="00E56796" w:rsidP="00E56796" w14:paraId="15FD5C62" w14:textId="77777777">
      <w:pPr>
        <w:widowControl w:val="0"/>
        <w:tabs>
          <w:tab w:val="left" w:pos="-1440"/>
        </w:tabs>
        <w:spacing w:after="0" w:line="240" w:lineRule="auto"/>
        <w:ind w:left="780"/>
        <w:rPr>
          <w:rFonts w:ascii="Arial" w:eastAsia="Times New Roman" w:hAnsi="Arial" w:cs="Times New Roman"/>
          <w:b/>
          <w:snapToGrid w:val="0"/>
          <w:sz w:val="24"/>
          <w:szCs w:val="20"/>
        </w:rPr>
      </w:pPr>
    </w:p>
    <w:p w:rsidR="00E56796" w:rsidRPr="00E56796" w:rsidP="00E56796" w14:paraId="33CDD5E6" w14:textId="15395FC9">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ab/>
        <w:t xml:space="preserve">In compliance with the Government Paperwork Elimination Act, the data collection instrument will be available electronically on the USDA Farmers Market web site </w:t>
      </w:r>
      <w:r w:rsidR="00DC3CD4">
        <w:rPr>
          <w:rFonts w:ascii="Times New Roman" w:eastAsia="Times New Roman" w:hAnsi="Times New Roman" w:cs="Times New Roman"/>
          <w:snapToGrid w:val="0"/>
          <w:sz w:val="24"/>
          <w:szCs w:val="20"/>
        </w:rPr>
        <w:t>(</w:t>
      </w:r>
      <w:hyperlink r:id="rId5" w:history="1">
        <w:r w:rsidRPr="00DC3CD4" w:rsidR="00DC3CD4">
          <w:rPr>
            <w:rStyle w:val="Hyperlink"/>
            <w:rFonts w:ascii="Times New Roman" w:eastAsia="Times New Roman" w:hAnsi="Times New Roman" w:cs="Times New Roman"/>
            <w:i/>
            <w:iCs/>
            <w:snapToGrid w:val="0"/>
            <w:sz w:val="24"/>
            <w:szCs w:val="20"/>
          </w:rPr>
          <w:t>https://www.usda.gov/about-usda/general-information/initiatives-and-highlighted-programs/usda-farmers-market</w:t>
        </w:r>
      </w:hyperlink>
      <w:r w:rsidR="00DC3CD4">
        <w:rPr>
          <w:rFonts w:ascii="Times New Roman" w:eastAsia="Times New Roman" w:hAnsi="Times New Roman" w:cs="Times New Roman"/>
          <w:snapToGrid w:val="0"/>
          <w:sz w:val="24"/>
          <w:szCs w:val="20"/>
        </w:rPr>
        <w:t xml:space="preserve">) that </w:t>
      </w:r>
      <w:r w:rsidRPr="00E56796">
        <w:rPr>
          <w:rFonts w:ascii="Times New Roman" w:eastAsia="Times New Roman" w:hAnsi="Times New Roman" w:cs="Times New Roman"/>
          <w:snapToGrid w:val="0"/>
          <w:sz w:val="24"/>
          <w:szCs w:val="20"/>
        </w:rPr>
        <w:t xml:space="preserve">can be electronically submitted through Manage My Market, an online application tool.  The application requires a signature of participation once accepted. </w:t>
      </w:r>
    </w:p>
    <w:p w:rsidR="00E56796" w:rsidRPr="00E56796" w:rsidP="00E56796" w14:paraId="7A93982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0B418BA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All information collected in the surveys, can be submitted via hard copy or using an online survey link that measures the data.</w:t>
      </w:r>
    </w:p>
    <w:p w:rsidR="00E56796" w:rsidRPr="00E56796" w:rsidP="00E56796" w14:paraId="6C96697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imes New Roman" w:eastAsia="Times New Roman" w:hAnsi="Times New Roman" w:cs="Times New Roman"/>
          <w:snapToGrid w:val="0"/>
          <w:color w:val="FF0000"/>
          <w:sz w:val="24"/>
          <w:szCs w:val="20"/>
        </w:rPr>
      </w:pPr>
    </w:p>
    <w:p w:rsidR="00E56796" w:rsidRPr="00E56796" w:rsidP="00E56796" w14:paraId="6157F89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Times New Roman" w:eastAsia="Times New Roman" w:hAnsi="Times New Roman" w:cs="Times New Roman"/>
          <w:i/>
          <w:snapToGrid w:val="0"/>
          <w:sz w:val="24"/>
          <w:szCs w:val="20"/>
        </w:rPr>
      </w:pPr>
    </w:p>
    <w:p w:rsidR="00E56796" w:rsidRPr="00E56796" w:rsidP="00E56796" w14:paraId="06E92329"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4.</w:t>
      </w:r>
      <w:r w:rsidRPr="00E56796">
        <w:rPr>
          <w:rFonts w:ascii="Arial" w:eastAsia="Times New Roman" w:hAnsi="Arial" w:cs="Times New Roman"/>
          <w:b/>
          <w:snapToGrid w:val="0"/>
          <w:sz w:val="24"/>
          <w:szCs w:val="20"/>
        </w:rPr>
        <w:tab/>
        <w:t>DESCRIBE EFFORTS TO IDENTIFY DUPLICATION.  SHOW SPECIFICALLY WHY ANY SIMILAR INFORMATION ALREADY AVAILABLE CANNOT BE USED OR MODIFIED FOR USE FOR THE PURPOSE(S) DESCRIBED IN ITEM 2 ABOVE.</w:t>
      </w:r>
    </w:p>
    <w:p w:rsidR="00E56796" w:rsidRPr="00E56796" w:rsidP="00E56796" w14:paraId="38F68EFF" w14:textId="77777777">
      <w:pPr>
        <w:widowControl w:val="0"/>
        <w:spacing w:after="0" w:line="240" w:lineRule="auto"/>
        <w:rPr>
          <w:rFonts w:ascii="Times New Roman" w:eastAsia="Times New Roman" w:hAnsi="Times New Roman" w:cs="Times New Roman"/>
          <w:b/>
          <w:snapToGrid w:val="0"/>
          <w:sz w:val="24"/>
          <w:szCs w:val="20"/>
        </w:rPr>
      </w:pPr>
    </w:p>
    <w:p w:rsidR="00E56796" w:rsidRPr="00E56796" w:rsidP="00E56796" w14:paraId="65D8A1D4"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The farmers or business owners who will complete this form are self-selecting.  All applicants make the initial contact to AMS.  Because of this, there will be no duplication in collecting data from this office.</w:t>
      </w:r>
    </w:p>
    <w:p w:rsidR="00E56796" w:rsidRPr="00E56796" w:rsidP="00E56796" w14:paraId="42C53003"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21CFAF72"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There is no other reasonable source for this information.  While the farmers or business owners may participate in other farmers markets, including other U.S. Government sponsored markets, it creates an unreasonable burden to determine if the information exists, and then to collect the required information from various sources.  </w:t>
      </w:r>
    </w:p>
    <w:p w:rsidR="00E56796" w:rsidRPr="00E56796" w:rsidP="00E56796" w14:paraId="378A5F6A"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527B256C" w14:textId="77777777">
      <w:pPr>
        <w:widowControl w:val="0"/>
        <w:spacing w:after="0" w:line="240" w:lineRule="auto"/>
        <w:rPr>
          <w:rFonts w:ascii="Arial" w:eastAsia="Times New Roman" w:hAnsi="Arial" w:cs="Times New Roman"/>
          <w:b/>
          <w:i/>
          <w:snapToGrid w:val="0"/>
          <w:sz w:val="24"/>
          <w:szCs w:val="20"/>
        </w:rPr>
      </w:pPr>
    </w:p>
    <w:p w:rsidR="00E56796" w:rsidRPr="00E56796" w:rsidP="00E56796" w14:paraId="595777C0"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5.</w:t>
      </w:r>
      <w:r w:rsidRPr="00E56796">
        <w:rPr>
          <w:rFonts w:ascii="Arial" w:eastAsia="Times New Roman" w:hAnsi="Arial" w:cs="Times New Roman"/>
          <w:b/>
          <w:snapToGrid w:val="0"/>
          <w:sz w:val="24"/>
          <w:szCs w:val="20"/>
        </w:rPr>
        <w:tab/>
        <w:t>IF THE COLLECTION OF INFORMATION IMPACTS SMALL BUSINESSES OR OTHER SMALL ENTITIES (ITEM 5 OF THE OMB FORM 83-1), DESCRIBE THE METHODS USED TO MINIMIZE BURDEN.</w:t>
      </w:r>
    </w:p>
    <w:p w:rsidR="00E56796" w:rsidRPr="00E56796" w:rsidP="00E56796" w14:paraId="0B99E096"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29499A2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i/>
          <w:snapToGrid w:val="0"/>
          <w:sz w:val="24"/>
          <w:szCs w:val="20"/>
        </w:rPr>
      </w:pPr>
      <w:r w:rsidRPr="00E56796">
        <w:rPr>
          <w:rFonts w:ascii="Times New Roman" w:eastAsia="Times New Roman" w:hAnsi="Times New Roman" w:cs="Times New Roman"/>
          <w:snapToGrid w:val="0"/>
          <w:sz w:val="24"/>
          <w:szCs w:val="20"/>
        </w:rPr>
        <w:t xml:space="preserve">The estimated 60 farms/businesses that will complete the form are classified as </w:t>
      </w:r>
      <w:r w:rsidRPr="00E56796">
        <w:rPr>
          <w:rFonts w:ascii="Times New Roman" w:eastAsia="Times New Roman" w:hAnsi="Times New Roman" w:cs="Times New Roman"/>
          <w:snapToGrid w:val="0"/>
          <w:sz w:val="24"/>
          <w:szCs w:val="20"/>
        </w:rPr>
        <w:t xml:space="preserve">small businesses.  Minimum information is required to complete the form and therefore has no major impact on applicants. </w:t>
      </w:r>
    </w:p>
    <w:p w:rsidR="00E56796" w:rsidRPr="00E56796" w:rsidP="00E56796" w14:paraId="07ACBFB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Courier" w:eastAsia="Times New Roman" w:hAnsi="Courier" w:cs="Times New Roman"/>
          <w:i/>
          <w:snapToGrid w:val="0"/>
          <w:sz w:val="24"/>
          <w:szCs w:val="20"/>
        </w:rPr>
      </w:pPr>
    </w:p>
    <w:p w:rsidR="00E56796" w:rsidRPr="00E56796" w:rsidP="00E56796" w14:paraId="094288C6"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6.</w:t>
      </w:r>
      <w:r w:rsidRPr="00E56796">
        <w:rPr>
          <w:rFonts w:ascii="Arial" w:eastAsia="Times New Roman" w:hAnsi="Arial" w:cs="Times New Roman"/>
          <w:b/>
          <w:snapToGrid w:val="0"/>
          <w:sz w:val="24"/>
          <w:szCs w:val="20"/>
        </w:rPr>
        <w:tab/>
        <w:t>DESCRIBE THE CONSEQUENCE TO FEDERAL PROGRAM OR POLICY ACTIVITIES IF THE COLLECTION IS NOT CONDUCTED OR IS CONDUCTED LESS FREQUENTLY, AS WELL AS ANY TECHNICAL OR LEGAL OBSTACLES TO REDUCING BURDEN.</w:t>
      </w:r>
    </w:p>
    <w:p w:rsidR="00E56796" w:rsidRPr="00E56796" w:rsidP="00E56796" w14:paraId="5885D27E"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20E91F51"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Without an application and guidelines, AMS will be unable to continue operating annually each market season.  </w:t>
      </w:r>
    </w:p>
    <w:p w:rsidR="00E56796" w:rsidRPr="00E56796" w:rsidP="00E56796" w14:paraId="2A631D5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3769BEA4"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7.</w:t>
      </w:r>
      <w:r w:rsidRPr="00E56796">
        <w:rPr>
          <w:rFonts w:ascii="Arial" w:eastAsia="Times New Roman" w:hAnsi="Arial" w:cs="Times New Roman"/>
          <w:b/>
          <w:snapToGrid w:val="0"/>
          <w:sz w:val="24"/>
          <w:szCs w:val="20"/>
        </w:rPr>
        <w:tab/>
        <w:t xml:space="preserve">EXPLAIN ANY SPECIAL CIRCUMSTANCES THAT WOULD CAUSE AN INFORMATION COLLECTION TO BE CONDUCTED IN A MANNER:  </w:t>
      </w:r>
    </w:p>
    <w:p w:rsidR="00E56796" w:rsidRPr="00E56796" w:rsidP="00E56796" w14:paraId="6EC37537"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5B749E70"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REQUIRING RESPONDENTS TO REPORT INFORMATION TO THE AGENCY MORE OFTEN THAN QUARTERLY; </w:t>
      </w:r>
    </w:p>
    <w:p w:rsidR="00E56796" w:rsidRPr="00E56796" w:rsidP="00E56796" w14:paraId="23EF186A" w14:textId="77777777">
      <w:pPr>
        <w:widowControl w:val="0"/>
        <w:tabs>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2688594D"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REQUIRING RESPONDENTS TO PREPARE A WRITTEN RESPONSE TO A COLLECTION OF INFORMATION IN FEWER THAN 30 DAYS AFTER RECEIPT OF IT;</w:t>
      </w:r>
    </w:p>
    <w:p w:rsidR="00E56796" w:rsidRPr="00E56796" w:rsidP="00E56796" w14:paraId="57D69AB0" w14:textId="77777777">
      <w:pPr>
        <w:widowControl w:val="0"/>
        <w:tabs>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5EF94939"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REQUIRING RESPONDENTS TO SUBMIT MORE THAN AN ORIGINAL AND TWO COPIES OF ANY DOCUMENT; </w:t>
      </w:r>
    </w:p>
    <w:p w:rsidR="00E56796" w:rsidRPr="00E56796" w:rsidP="00E56796" w14:paraId="1C7AF024" w14:textId="77777777">
      <w:pPr>
        <w:widowControl w:val="0"/>
        <w:tabs>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335B6627"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REQUIRING RESPONDENTS TO RETAIN RECORDS, OTHER THAN HEALTH, MEDICAL, GOVERNMENT CONTRACT, GRANT-IN-AID, OR TAX RECORDS FOR MORE THAN 3 YEARS; </w:t>
      </w:r>
    </w:p>
    <w:p w:rsidR="00E56796" w:rsidRPr="00E56796" w:rsidP="00E56796" w14:paraId="546AAE2C"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p>
    <w:p w:rsidR="00E56796" w:rsidRPr="00E56796" w:rsidP="00E56796" w14:paraId="1BA8BD2E"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IN CONNECTION WITH A STATISTICAL SURVEY, THAT IS NOT DESIGNED TO PRODUCE VALID AND RELIABLE RESULTS THAT CAN BE GENERALIZED TO THE UNIVERSE OF STUDY;</w:t>
      </w:r>
    </w:p>
    <w:p w:rsidR="00E56796" w:rsidRPr="00E56796" w:rsidP="00E56796" w14:paraId="336E5678" w14:textId="77777777">
      <w:pPr>
        <w:widowControl w:val="0"/>
        <w:tabs>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2AF7FB62" w14:textId="77777777">
      <w:pPr>
        <w:widowControl w:val="0"/>
        <w:tabs>
          <w:tab w:val="left" w:pos="-1440"/>
          <w:tab w:val="left" w:pos="216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REQUIRING THE USE OF A STATISTICAL DATA CLASSIFICATION THAT HAS NOT BEEN REVIEWED AND APPROVED BY OMB;</w:t>
      </w:r>
    </w:p>
    <w:p w:rsidR="00E56796" w:rsidRPr="00E56796" w:rsidP="00E56796" w14:paraId="0673A483" w14:textId="77777777">
      <w:pPr>
        <w:widowControl w:val="0"/>
        <w:tabs>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1D7AFB20" w14:textId="77777777">
      <w:pPr>
        <w:widowControl w:val="0"/>
        <w:numPr>
          <w:ilvl w:val="0"/>
          <w:numId w:val="3"/>
        </w:numPr>
        <w:tabs>
          <w:tab w:val="left" w:pos="-1440"/>
          <w:tab w:val="left" w:pos="2160"/>
        </w:tabs>
        <w:spacing w:after="0" w:line="240" w:lineRule="auto"/>
        <w:ind w:left="216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THAT INCLUDES A PLEDGE OF CONFIDENTIALITY THAT IS NOT SUPPORTED BY AUTHORITY ESTABLISHED IN STATUE OR REGULATION, THAT IS NOT SUPPORTED BY </w:t>
      </w:r>
    </w:p>
    <w:p w:rsidR="00E56796" w:rsidRPr="00E56796" w:rsidP="00E56796" w14:paraId="1200C3AF" w14:textId="77777777">
      <w:pPr>
        <w:widowControl w:val="0"/>
        <w:tabs>
          <w:tab w:val="left" w:pos="-1440"/>
          <w:tab w:val="left" w:pos="2160"/>
        </w:tabs>
        <w:spacing w:after="0" w:line="240" w:lineRule="auto"/>
        <w:ind w:left="2160"/>
        <w:rPr>
          <w:rFonts w:ascii="Arial" w:eastAsia="Times New Roman" w:hAnsi="Arial" w:cs="Times New Roman"/>
          <w:b/>
          <w:snapToGrid w:val="0"/>
          <w:sz w:val="24"/>
          <w:szCs w:val="20"/>
        </w:rPr>
      </w:pPr>
    </w:p>
    <w:p w:rsidR="00E56796" w:rsidRPr="00E56796" w:rsidP="00E56796" w14:paraId="425FC7DF" w14:textId="77777777">
      <w:pPr>
        <w:widowControl w:val="0"/>
        <w:tabs>
          <w:tab w:val="left" w:pos="-1440"/>
          <w:tab w:val="left" w:pos="2160"/>
        </w:tabs>
        <w:spacing w:after="0" w:line="240" w:lineRule="auto"/>
        <w:ind w:left="216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DISCLOSURE AND DATA SECURITY POLICIES THAT ARE </w:t>
      </w:r>
      <w:r w:rsidRPr="00E56796">
        <w:rPr>
          <w:rFonts w:ascii="Arial" w:eastAsia="Times New Roman" w:hAnsi="Arial" w:cs="Times New Roman"/>
          <w:b/>
          <w:snapToGrid w:val="0"/>
          <w:sz w:val="24"/>
          <w:szCs w:val="20"/>
        </w:rPr>
        <w:t>CONSISTENT WITH THE PLEDGE, OR WHICH UNNECESSARILY IMPEDES SHARING OF DATA WITH OTHER AGENCIES FOR COMPATIBLE CONFIDENTIAL USE; OR</w:t>
      </w:r>
    </w:p>
    <w:p w:rsidR="00E56796" w:rsidRPr="00E56796" w:rsidP="00E56796" w14:paraId="6F8391CC" w14:textId="77777777">
      <w:pPr>
        <w:widowControl w:val="0"/>
        <w:tabs>
          <w:tab w:val="left" w:pos="-1440"/>
        </w:tabs>
        <w:spacing w:after="0" w:line="240" w:lineRule="auto"/>
        <w:ind w:left="2160"/>
        <w:rPr>
          <w:rFonts w:ascii="Arial" w:eastAsia="Times New Roman" w:hAnsi="Arial" w:cs="Times New Roman"/>
          <w:b/>
          <w:snapToGrid w:val="0"/>
          <w:sz w:val="24"/>
          <w:szCs w:val="20"/>
        </w:rPr>
      </w:pPr>
    </w:p>
    <w:p w:rsidR="00E56796" w:rsidRPr="00E56796" w:rsidP="00E56796" w14:paraId="257D2C82" w14:textId="77777777">
      <w:pPr>
        <w:widowControl w:val="0"/>
        <w:numPr>
          <w:ilvl w:val="0"/>
          <w:numId w:val="3"/>
        </w:numPr>
        <w:tabs>
          <w:tab w:val="left" w:pos="-1440"/>
          <w:tab w:val="num" w:pos="2160"/>
        </w:tabs>
        <w:spacing w:after="0" w:line="240" w:lineRule="auto"/>
        <w:ind w:left="216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REQUIRING RESPONDENTS TO SUBMIT PROPRIETARY TRADE SECRET, OR OTHER CONFIDENTIAL INFORMATION UNLESS THE AGENCY CAN DEMONSTRATE THAT IT HAS INSTITUTED PROCEDURES TO PROTECT THE INFORMATION'S CONFIDENTIALITY TO THE EXTENT PERMITTED BY LAW.  </w:t>
      </w:r>
    </w:p>
    <w:p w:rsidR="00E56796" w:rsidRPr="00E56796" w:rsidP="00E56796" w14:paraId="4E213232" w14:textId="77777777">
      <w:pPr>
        <w:widowControl w:val="0"/>
        <w:tabs>
          <w:tab w:val="left" w:pos="-1440"/>
        </w:tabs>
        <w:spacing w:after="0" w:line="240" w:lineRule="auto"/>
        <w:ind w:left="2160"/>
        <w:rPr>
          <w:rFonts w:ascii="Times New Roman" w:eastAsia="Times New Roman" w:hAnsi="Times New Roman" w:cs="Times New Roman"/>
          <w:i/>
          <w:snapToGrid w:val="0"/>
          <w:sz w:val="24"/>
          <w:szCs w:val="20"/>
        </w:rPr>
      </w:pPr>
    </w:p>
    <w:p w:rsidR="00E56796" w:rsidRPr="00E56796" w:rsidP="00E56796" w14:paraId="6A8F8021" w14:textId="77777777">
      <w:pPr>
        <w:widowControl w:val="0"/>
        <w:spacing w:after="0" w:line="240" w:lineRule="auto"/>
        <w:ind w:left="1440"/>
        <w:rPr>
          <w:rFonts w:ascii="Times New Roman" w:eastAsia="Times New Roman" w:hAnsi="Times New Roman" w:cs="Times New Roman"/>
          <w:i/>
          <w:snapToGrid w:val="0"/>
          <w:sz w:val="24"/>
          <w:szCs w:val="20"/>
        </w:rPr>
      </w:pPr>
      <w:r w:rsidRPr="00E56796">
        <w:rPr>
          <w:rFonts w:ascii="Times New Roman" w:eastAsia="Times New Roman" w:hAnsi="Times New Roman" w:cs="Times New Roman"/>
          <w:snapToGrid w:val="0"/>
          <w:sz w:val="24"/>
          <w:szCs w:val="20"/>
        </w:rPr>
        <w:t xml:space="preserve">There are no special circumstances.  The collection of information is conducted in a manner consistent with the guidelines in 5 CFR 1320.6.  </w:t>
      </w:r>
      <w:r w:rsidRPr="00E56796">
        <w:rPr>
          <w:rFonts w:ascii="Times New Roman" w:eastAsia="Times New Roman" w:hAnsi="Times New Roman" w:cs="Times New Roman"/>
          <w:i/>
          <w:snapToGrid w:val="0"/>
          <w:sz w:val="24"/>
          <w:szCs w:val="20"/>
        </w:rPr>
        <w:t xml:space="preserve">  </w:t>
      </w:r>
    </w:p>
    <w:p w:rsidR="00E56796" w:rsidRPr="00E56796" w:rsidP="00E56796" w14:paraId="1E335545" w14:textId="77777777">
      <w:pPr>
        <w:widowControl w:val="0"/>
        <w:spacing w:after="0" w:line="240" w:lineRule="auto"/>
        <w:ind w:left="1440"/>
        <w:rPr>
          <w:rFonts w:ascii="Times New Roman" w:eastAsia="Times New Roman" w:hAnsi="Times New Roman" w:cs="Times New Roman"/>
          <w:i/>
          <w:snapToGrid w:val="0"/>
          <w:sz w:val="24"/>
          <w:szCs w:val="20"/>
        </w:rPr>
      </w:pPr>
    </w:p>
    <w:p w:rsidR="00E56796" w:rsidRPr="00E56796" w:rsidP="00E56796" w14:paraId="325B0565"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8.</w:t>
      </w:r>
      <w:r w:rsidRPr="00E56796">
        <w:rPr>
          <w:rFonts w:ascii="Arial" w:eastAsia="Times New Roman" w:hAnsi="Arial" w:cs="Times New Roman"/>
          <w:b/>
          <w:snapToGrid w:val="0"/>
          <w:sz w:val="24"/>
          <w:szCs w:val="20"/>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56796" w:rsidRPr="00E56796" w:rsidP="00E56796" w14:paraId="68EAB88C" w14:textId="77777777">
      <w:pPr>
        <w:widowControl w:val="0"/>
        <w:tabs>
          <w:tab w:val="left" w:pos="1440"/>
        </w:tabs>
        <w:spacing w:after="0" w:line="240" w:lineRule="auto"/>
        <w:rPr>
          <w:rFonts w:ascii="Arial" w:eastAsia="Times New Roman" w:hAnsi="Arial" w:cs="Times New Roman"/>
          <w:b/>
          <w:snapToGrid w:val="0"/>
          <w:sz w:val="24"/>
          <w:szCs w:val="20"/>
        </w:rPr>
      </w:pPr>
    </w:p>
    <w:p w:rsidR="00E56796" w:rsidRPr="00E56796" w:rsidP="00E56796" w14:paraId="0FB6D04B"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p>
    <w:p w:rsidR="00036314" w:rsidRPr="00036314" w:rsidP="00036314" w14:paraId="447A9116"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p>
    <w:p w:rsidR="00036314" w:rsidRPr="00036314" w:rsidP="00036314" w14:paraId="2D1CD3A8" w14:textId="77777777">
      <w:pPr>
        <w:widowControl w:val="0"/>
        <w:spacing w:after="0" w:line="240" w:lineRule="auto"/>
        <w:ind w:left="1440"/>
        <w:rPr>
          <w:rFonts w:ascii="Times New Roman" w:eastAsia="Times New Roman" w:hAnsi="Times New Roman" w:cs="Times New Roman"/>
          <w:snapToGrid w:val="0"/>
          <w:sz w:val="24"/>
          <w:szCs w:val="20"/>
        </w:rPr>
      </w:pPr>
      <w:r w:rsidRPr="00036314">
        <w:rPr>
          <w:rFonts w:ascii="Times New Roman" w:eastAsia="Times New Roman" w:hAnsi="Times New Roman" w:cs="Times New Roman"/>
          <w:snapToGrid w:val="0"/>
          <w:sz w:val="24"/>
          <w:szCs w:val="20"/>
        </w:rPr>
        <w:t xml:space="preserve">AMS published a Notice  in the </w:t>
      </w:r>
      <w:r w:rsidRPr="00036314">
        <w:rPr>
          <w:rFonts w:ascii="Times New Roman" w:eastAsia="Times New Roman" w:hAnsi="Times New Roman" w:cs="Times New Roman"/>
          <w:i/>
          <w:snapToGrid w:val="0"/>
          <w:sz w:val="24"/>
          <w:szCs w:val="20"/>
        </w:rPr>
        <w:t>Federal Register</w:t>
      </w:r>
      <w:r w:rsidRPr="00036314">
        <w:rPr>
          <w:rFonts w:ascii="Times New Roman" w:eastAsia="Times New Roman" w:hAnsi="Times New Roman" w:cs="Times New Roman"/>
          <w:snapToGrid w:val="0"/>
          <w:sz w:val="24"/>
          <w:szCs w:val="20"/>
        </w:rPr>
        <w:t xml:space="preserve">  89 FR 79886 on 10/1/2024. No comments were received. </w:t>
      </w:r>
    </w:p>
    <w:p w:rsidR="00E56796" w:rsidRPr="00E56796" w:rsidP="00E56796" w14:paraId="7EF5C67A"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35CC4369"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7842EE2E" w14:textId="77777777">
      <w:pPr>
        <w:widowControl w:val="0"/>
        <w:spacing w:after="0" w:line="240" w:lineRule="auto"/>
        <w:ind w:left="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56796" w:rsidRPr="00E56796" w:rsidP="00E56796" w14:paraId="3AB84F26" w14:textId="77777777">
      <w:pPr>
        <w:widowControl w:val="0"/>
        <w:spacing w:after="0" w:line="240" w:lineRule="auto"/>
        <w:ind w:left="1440"/>
        <w:rPr>
          <w:rFonts w:ascii="Arial" w:eastAsia="Times New Roman" w:hAnsi="Arial" w:cs="Times New Roman"/>
          <w:b/>
          <w:snapToGrid w:val="0"/>
          <w:sz w:val="24"/>
          <w:szCs w:val="20"/>
        </w:rPr>
      </w:pPr>
    </w:p>
    <w:p w:rsidR="00E56796" w:rsidRPr="00E56796" w:rsidP="00E56796" w14:paraId="4BC14922" w14:textId="77777777">
      <w:pPr>
        <w:widowControl w:val="0"/>
        <w:spacing w:after="0" w:line="240" w:lineRule="auto"/>
        <w:ind w:left="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E56796">
        <w:rPr>
          <w:rFonts w:ascii="Arial" w:eastAsia="Times New Roman" w:hAnsi="Arial" w:cs="Times New Roman"/>
          <w:b/>
          <w:snapToGrid w:val="0"/>
          <w:sz w:val="24"/>
          <w:szCs w:val="20"/>
        </w:rPr>
        <w:t xml:space="preserve">CIRCUMSTANCES THAT MAY PRECLUDE CONSULTATION IN A SPECIFIC SITUATION.  THESE CIRCUMSTANCES SHOULD BE EXPLAINED.  </w:t>
      </w:r>
    </w:p>
    <w:p w:rsidR="00E56796" w:rsidRPr="00E56796" w:rsidP="00E56796" w14:paraId="511F7F82"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406B761E"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 vendor satisfaction survey was created to gather information from applicants, asking specifically about the application process. This information is taken during the first week of the market. Any feedback that is given is taken into consideration for the following application season. The following vendors were asked for their feedback regarding the application process. All commented that the application was not difficult to complete and that the application was self-explanatory.  No one had any specific concerns about filling out the application.  </w:t>
      </w:r>
    </w:p>
    <w:p w:rsidR="00E56796" w:rsidRPr="00E56796" w:rsidP="00E56796" w14:paraId="759F3935"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78629E10"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7A56B6BB" w14:textId="77777777">
      <w:pPr>
        <w:widowControl w:val="0"/>
        <w:spacing w:after="0" w:line="240" w:lineRule="auto"/>
        <w:ind w:left="1440"/>
        <w:rPr>
          <w:rFonts w:ascii="Times New Roman" w:eastAsia="Times New Roman" w:hAnsi="Times New Roman" w:cs="Times New Roman"/>
          <w:b/>
          <w:bCs/>
          <w:snapToGrid w:val="0"/>
          <w:sz w:val="24"/>
          <w:szCs w:val="20"/>
        </w:rPr>
      </w:pPr>
      <w:r w:rsidRPr="00E56796">
        <w:rPr>
          <w:rFonts w:ascii="Times New Roman" w:eastAsia="Times New Roman" w:hAnsi="Times New Roman" w:cs="Times New Roman"/>
          <w:b/>
          <w:bCs/>
          <w:snapToGrid w:val="0"/>
          <w:sz w:val="24"/>
          <w:szCs w:val="20"/>
        </w:rPr>
        <w:t>Timber Pizza Company</w:t>
      </w:r>
    </w:p>
    <w:p w:rsidR="00E56796" w:rsidRPr="00E56796" w:rsidP="00E56796" w14:paraId="6BAD2BED"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809 Upshur Street NW</w:t>
      </w:r>
    </w:p>
    <w:p w:rsidR="00E56796" w:rsidRPr="00E56796" w:rsidP="00E56796" w14:paraId="6D7B1702"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Washington, DC 20011</w:t>
      </w:r>
    </w:p>
    <w:p w:rsidR="00E56796" w:rsidRPr="00E56796" w:rsidP="00E56796" w14:paraId="262EA7EE" w14:textId="77777777">
      <w:pPr>
        <w:widowControl w:val="0"/>
        <w:spacing w:after="0" w:line="240" w:lineRule="auto"/>
        <w:ind w:left="1440"/>
        <w:rPr>
          <w:rFonts w:ascii="Times New Roman" w:eastAsia="Times New Roman" w:hAnsi="Times New Roman" w:cs="Times New Roman"/>
          <w:b/>
          <w:bCs/>
          <w:snapToGrid w:val="0"/>
          <w:sz w:val="24"/>
          <w:szCs w:val="20"/>
        </w:rPr>
      </w:pPr>
    </w:p>
    <w:p w:rsidR="00E56796" w:rsidRPr="00E56796" w:rsidP="00E56796" w14:paraId="66ED2735" w14:textId="77777777">
      <w:pPr>
        <w:widowControl w:val="0"/>
        <w:spacing w:after="0" w:line="240" w:lineRule="auto"/>
        <w:ind w:left="1440"/>
        <w:rPr>
          <w:rFonts w:ascii="Times New Roman" w:eastAsia="Times New Roman" w:hAnsi="Times New Roman" w:cs="Times New Roman"/>
          <w:b/>
          <w:bCs/>
          <w:snapToGrid w:val="0"/>
          <w:sz w:val="24"/>
          <w:szCs w:val="20"/>
        </w:rPr>
      </w:pPr>
      <w:r w:rsidRPr="00E56796">
        <w:rPr>
          <w:rFonts w:ascii="Times New Roman" w:eastAsia="Times New Roman" w:hAnsi="Times New Roman" w:cs="Times New Roman"/>
          <w:b/>
          <w:bCs/>
          <w:snapToGrid w:val="0"/>
          <w:sz w:val="24"/>
          <w:szCs w:val="20"/>
        </w:rPr>
        <w:t>Elda Gardens</w:t>
      </w:r>
    </w:p>
    <w:p w:rsidR="00E56796" w:rsidRPr="00E56796" w:rsidP="00E56796" w14:paraId="3305FC9D"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3286 Courtney School Road</w:t>
      </w:r>
    </w:p>
    <w:p w:rsidR="00E56796" w:rsidRPr="00E56796" w:rsidP="00E56796" w14:paraId="07B8DD25"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Midland, VA 22728</w:t>
      </w:r>
    </w:p>
    <w:p w:rsidR="00E56796" w:rsidRPr="00E56796" w:rsidP="00E56796" w14:paraId="5A087A34" w14:textId="77777777">
      <w:pPr>
        <w:widowControl w:val="0"/>
        <w:spacing w:after="0" w:line="240" w:lineRule="auto"/>
        <w:ind w:left="1440"/>
        <w:rPr>
          <w:rFonts w:ascii="Times New Roman" w:eastAsia="Times New Roman" w:hAnsi="Times New Roman" w:cs="Times New Roman"/>
          <w:b/>
          <w:bCs/>
          <w:snapToGrid w:val="0"/>
          <w:sz w:val="24"/>
          <w:szCs w:val="20"/>
        </w:rPr>
      </w:pPr>
    </w:p>
    <w:p w:rsidR="00E56796" w:rsidRPr="00E56796" w:rsidP="00E56796" w14:paraId="12450BB6" w14:textId="519F7DB7">
      <w:pPr>
        <w:widowControl w:val="0"/>
        <w:spacing w:after="0" w:line="240" w:lineRule="auto"/>
        <w:ind w:left="1440"/>
        <w:rPr>
          <w:rFonts w:ascii="Times New Roman" w:eastAsia="Times New Roman" w:hAnsi="Times New Roman" w:cs="Times New Roman"/>
          <w:b/>
          <w:bCs/>
          <w:snapToGrid w:val="0"/>
          <w:sz w:val="24"/>
          <w:szCs w:val="20"/>
        </w:rPr>
      </w:pPr>
      <w:r>
        <w:rPr>
          <w:rFonts w:ascii="Times New Roman" w:eastAsia="Times New Roman" w:hAnsi="Times New Roman" w:cs="Times New Roman"/>
          <w:b/>
          <w:bCs/>
          <w:snapToGrid w:val="0"/>
          <w:sz w:val="24"/>
          <w:szCs w:val="20"/>
        </w:rPr>
        <w:t xml:space="preserve">Diaz Berries and </w:t>
      </w:r>
      <w:r w:rsidR="00DC3CD4">
        <w:rPr>
          <w:rFonts w:ascii="Times New Roman" w:eastAsia="Times New Roman" w:hAnsi="Times New Roman" w:cs="Times New Roman"/>
          <w:b/>
          <w:bCs/>
          <w:snapToGrid w:val="0"/>
          <w:sz w:val="24"/>
          <w:szCs w:val="20"/>
        </w:rPr>
        <w:t>Veggies</w:t>
      </w:r>
    </w:p>
    <w:p w:rsidR="00E56796" w:rsidRPr="00E56796" w:rsidP="00E56796" w14:paraId="7DDF1164" w14:textId="23168D84">
      <w:pPr>
        <w:widowControl w:val="0"/>
        <w:spacing w:after="0" w:line="240" w:lineRule="auto"/>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color w:val="FF0000"/>
          <w:sz w:val="24"/>
          <w:szCs w:val="20"/>
        </w:rPr>
        <w:tab/>
      </w:r>
      <w:r w:rsidRPr="00E56796">
        <w:rPr>
          <w:rFonts w:ascii="Times New Roman" w:eastAsia="Times New Roman" w:hAnsi="Times New Roman" w:cs="Times New Roman"/>
          <w:snapToGrid w:val="0"/>
          <w:color w:val="FF0000"/>
          <w:sz w:val="24"/>
          <w:szCs w:val="20"/>
        </w:rPr>
        <w:tab/>
      </w:r>
      <w:r w:rsidR="00DC3CD4">
        <w:rPr>
          <w:rFonts w:ascii="Times New Roman" w:eastAsia="Times New Roman" w:hAnsi="Times New Roman" w:cs="Times New Roman"/>
          <w:snapToGrid w:val="0"/>
          <w:sz w:val="24"/>
          <w:szCs w:val="20"/>
        </w:rPr>
        <w:t>1545 Ebenezer Church Rd</w:t>
      </w:r>
    </w:p>
    <w:p w:rsidR="00E56796" w:rsidRPr="00E56796" w:rsidP="00E56796" w14:paraId="71AB2615" w14:textId="1BC8DF33">
      <w:pPr>
        <w:widowControl w:val="0"/>
        <w:spacing w:after="0" w:line="240" w:lineRule="auto"/>
        <w:ind w:left="720" w:firstLine="720"/>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t>Hague</w:t>
      </w:r>
      <w:r w:rsidRPr="00E56796">
        <w:rPr>
          <w:rFonts w:ascii="Times New Roman" w:eastAsia="Times New Roman" w:hAnsi="Times New Roman" w:cs="Times New Roman"/>
          <w:snapToGrid w:val="0"/>
          <w:sz w:val="24"/>
          <w:szCs w:val="20"/>
        </w:rPr>
        <w:t>, VA 22</w:t>
      </w:r>
      <w:r>
        <w:rPr>
          <w:rFonts w:ascii="Times New Roman" w:eastAsia="Times New Roman" w:hAnsi="Times New Roman" w:cs="Times New Roman"/>
          <w:snapToGrid w:val="0"/>
          <w:sz w:val="24"/>
          <w:szCs w:val="20"/>
        </w:rPr>
        <w:t>469</w:t>
      </w:r>
    </w:p>
    <w:p w:rsidR="00E56796" w:rsidRPr="00E56796" w:rsidP="00E56796" w14:paraId="4DE0DE1A" w14:textId="77777777">
      <w:pPr>
        <w:widowControl w:val="0"/>
        <w:spacing w:after="0" w:line="240" w:lineRule="auto"/>
        <w:rPr>
          <w:rFonts w:ascii="Times New Roman" w:eastAsia="Times New Roman" w:hAnsi="Times New Roman" w:cs="Times New Roman"/>
          <w:snapToGrid w:val="0"/>
          <w:sz w:val="24"/>
          <w:szCs w:val="20"/>
        </w:rPr>
      </w:pPr>
    </w:p>
    <w:p w:rsidR="00E56796" w:rsidRPr="00E56796" w:rsidP="00E56796" w14:paraId="46B569A1" w14:textId="77777777">
      <w:pPr>
        <w:widowControl w:val="0"/>
        <w:spacing w:after="0" w:line="240" w:lineRule="auto"/>
        <w:rPr>
          <w:rFonts w:ascii="Arial" w:eastAsia="Times New Roman" w:hAnsi="Arial" w:cs="Times New Roman"/>
          <w:b/>
          <w:snapToGrid w:val="0"/>
          <w:sz w:val="24"/>
          <w:szCs w:val="20"/>
        </w:rPr>
      </w:pPr>
      <w:r w:rsidRPr="00E56796">
        <w:rPr>
          <w:rFonts w:ascii="Times New Roman" w:eastAsia="Times New Roman" w:hAnsi="Times New Roman" w:cs="Times New Roman"/>
          <w:snapToGrid w:val="0"/>
          <w:sz w:val="24"/>
          <w:szCs w:val="20"/>
        </w:rPr>
        <w:tab/>
      </w:r>
      <w:r w:rsidRPr="00E56796">
        <w:rPr>
          <w:rFonts w:ascii="Times New Roman" w:eastAsia="Times New Roman" w:hAnsi="Times New Roman" w:cs="Times New Roman"/>
          <w:snapToGrid w:val="0"/>
          <w:sz w:val="24"/>
          <w:szCs w:val="20"/>
        </w:rPr>
        <w:tab/>
      </w:r>
    </w:p>
    <w:p w:rsidR="00E56796" w:rsidRPr="00E56796" w:rsidP="00E56796" w14:paraId="38A22BB1"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 9.</w:t>
      </w:r>
      <w:r w:rsidRPr="00E56796">
        <w:rPr>
          <w:rFonts w:ascii="Arial" w:eastAsia="Times New Roman" w:hAnsi="Arial" w:cs="Times New Roman"/>
          <w:b/>
          <w:snapToGrid w:val="0"/>
          <w:sz w:val="24"/>
          <w:szCs w:val="20"/>
        </w:rPr>
        <w:tab/>
        <w:t xml:space="preserve">EXPLAIN ANY DECISION TO PROVIDE ANY PAYMENT OR GIFT TO RESPONDENTS, OTHER THAN REMUNERATION OF CONTRACTORS OR GRANTEES.  </w:t>
      </w:r>
    </w:p>
    <w:p w:rsidR="00E56796" w:rsidRPr="00E56796" w:rsidP="00E56796" w14:paraId="4072F5D9"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154E69CA"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No payments or gifts are provided to respondents.</w:t>
      </w:r>
    </w:p>
    <w:p w:rsidR="00E56796" w:rsidRPr="00E56796" w:rsidP="00E56796" w14:paraId="7C3D29B2"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51757E29"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10.</w:t>
      </w:r>
      <w:r w:rsidRPr="00E56796">
        <w:rPr>
          <w:rFonts w:ascii="Arial" w:eastAsia="Times New Roman" w:hAnsi="Arial" w:cs="Times New Roman"/>
          <w:b/>
          <w:snapToGrid w:val="0"/>
          <w:sz w:val="24"/>
          <w:szCs w:val="20"/>
        </w:rPr>
        <w:tab/>
        <w:t>DESCRIBE ANY ASSURANCE OF CONFIDENTIALITY PROVIDED TO RESPONDENTS AND THE BASIS FOR THE ASSURANCE IN STATUTE, REGULATION, OR AGENCY POLICY.</w:t>
      </w:r>
    </w:p>
    <w:p w:rsidR="00E56796" w:rsidRPr="00E56796" w:rsidP="00E56796" w14:paraId="2375C556"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782030E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i/>
          <w:snapToGrid w:val="0"/>
          <w:sz w:val="24"/>
          <w:szCs w:val="20"/>
        </w:rPr>
      </w:pPr>
      <w:r w:rsidRPr="00E56796">
        <w:rPr>
          <w:rFonts w:ascii="Times New Roman" w:eastAsia="Times New Roman" w:hAnsi="Times New Roman" w:cs="Times New Roman"/>
          <w:snapToGrid w:val="0"/>
          <w:sz w:val="24"/>
          <w:szCs w:val="20"/>
        </w:rPr>
        <w:t xml:space="preserve">There are no unique confidentiality policies. </w:t>
      </w:r>
    </w:p>
    <w:p w:rsidR="00E56796" w:rsidRPr="00E56796" w:rsidP="00E56796" w14:paraId="06021F9D" w14:textId="77777777">
      <w:pPr>
        <w:widowControl w:val="0"/>
        <w:spacing w:after="0" w:line="240" w:lineRule="auto"/>
        <w:rPr>
          <w:rFonts w:ascii="Times New Roman" w:eastAsia="Times New Roman" w:hAnsi="Times New Roman" w:cs="Times New Roman"/>
          <w:b/>
          <w:i/>
          <w:snapToGrid w:val="0"/>
          <w:sz w:val="24"/>
          <w:szCs w:val="20"/>
        </w:rPr>
      </w:pPr>
    </w:p>
    <w:p w:rsidR="00E56796" w:rsidRPr="00E56796" w:rsidP="00E56796" w14:paraId="1A8374F9"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11.</w:t>
      </w:r>
      <w:r w:rsidRPr="00E56796">
        <w:rPr>
          <w:rFonts w:ascii="Arial" w:eastAsia="Times New Roman" w:hAnsi="Arial" w:cs="Times New Roman"/>
          <w:b/>
          <w:snapToGrid w:val="0"/>
          <w:sz w:val="24"/>
          <w:szCs w:val="20"/>
        </w:rPr>
        <w:tab/>
        <w:t xml:space="preserve">PROVIDE ADDITIONAL JUSTIFICATION FOR ANY QUESTIONS OF A SENSITIVE NATURE, SUCH AS SEXUAL BEHAVIOR AND ATTITUDES, RELIGIOUS BELIEFS, AND OTHER MATTERS THAT ARE COMMONLY CONSIDERED PRIVATE.  THIS JUSTIFICATION </w:t>
      </w:r>
      <w:r w:rsidRPr="00E56796">
        <w:rPr>
          <w:rFonts w:ascii="Arial" w:eastAsia="Times New Roman" w:hAnsi="Arial" w:cs="Times New Roman"/>
          <w:b/>
          <w:snapToGrid w:val="0"/>
          <w:sz w:val="24"/>
          <w:szCs w:val="20"/>
        </w:rPr>
        <w:t xml:space="preserve">SHOULD INCLUDE THE REASONS WHY THE AGENCY CONSIDERS THE QUESTIONS NECESSARY, THE SPECIFIC USES TO BE MADE OF THE INFORMATION, THE EXPLANATION TO BE GIVEN TO PERSONS FROM WHOM THE INFORMATION IS REQUESTED, AND ANY STEPS TO BE TAKEN TO OBTAIN THEIR CONSENT.  </w:t>
      </w:r>
    </w:p>
    <w:p w:rsidR="00E56796" w:rsidRPr="00E56796" w:rsidP="00E56796" w14:paraId="402B2B01" w14:textId="77777777">
      <w:pPr>
        <w:widowControl w:val="0"/>
        <w:spacing w:after="0" w:line="240" w:lineRule="auto"/>
        <w:ind w:left="1440"/>
        <w:rPr>
          <w:rFonts w:ascii="Arial" w:eastAsia="Times New Roman" w:hAnsi="Arial" w:cs="Times New Roman"/>
          <w:b/>
          <w:snapToGrid w:val="0"/>
          <w:sz w:val="24"/>
          <w:szCs w:val="20"/>
        </w:rPr>
      </w:pPr>
    </w:p>
    <w:p w:rsidR="00E56796" w:rsidRPr="00E56796" w:rsidP="00E56796" w14:paraId="531DA831"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There is a question that may possibly be construed as being sensitive in nature.  It deals with off-farm liability insurance and product liability insurance.  This question is asked to protect both USDA from lawsuits and customers from financial harm caused by accidents.  The question complies with OMB Federal Regulation V62 #210, pp. 58781-58790. </w:t>
      </w:r>
    </w:p>
    <w:p w:rsidR="00E56796" w:rsidRPr="00E56796" w:rsidP="00E56796" w14:paraId="33CA500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b/>
          <w:snapToGrid w:val="0"/>
          <w:sz w:val="24"/>
          <w:szCs w:val="20"/>
        </w:rPr>
      </w:pPr>
    </w:p>
    <w:p w:rsidR="00E56796" w:rsidRPr="00E56796" w:rsidP="00E56796" w14:paraId="736D9394" w14:textId="77777777">
      <w:pPr>
        <w:widowControl w:val="0"/>
        <w:tabs>
          <w:tab w:val="left" w:pos="0"/>
          <w:tab w:val="left" w:pos="1444"/>
        </w:tabs>
        <w:spacing w:after="0" w:line="240" w:lineRule="auto"/>
        <w:ind w:left="1440" w:hanging="720"/>
        <w:rPr>
          <w:rFonts w:ascii="Times New Roman" w:eastAsia="Times New Roman" w:hAnsi="Times New Roman" w:cs="Times New Roman"/>
          <w:i/>
          <w:snapToGrid w:val="0"/>
          <w:sz w:val="24"/>
          <w:szCs w:val="20"/>
        </w:rPr>
      </w:pPr>
      <w:r w:rsidRPr="00E56796">
        <w:rPr>
          <w:rFonts w:ascii="Arial" w:eastAsia="Times New Roman" w:hAnsi="Arial" w:cs="Times New Roman"/>
          <w:b/>
          <w:snapToGrid w:val="0"/>
          <w:sz w:val="24"/>
          <w:szCs w:val="20"/>
        </w:rPr>
        <w:t>12.</w:t>
      </w:r>
      <w:r w:rsidRPr="00E56796">
        <w:rPr>
          <w:rFonts w:ascii="Arial" w:eastAsia="Times New Roman" w:hAnsi="Arial" w:cs="Times New Roman"/>
          <w:b/>
          <w:snapToGrid w:val="0"/>
          <w:sz w:val="24"/>
          <w:szCs w:val="20"/>
        </w:rPr>
        <w:tab/>
        <w:t>PROVIDE ESTIMATES OF THE HOUR BURDEN OF THE COLLECTION OF INFORMATION.  THE STATEMENT SHOULD:</w:t>
      </w:r>
    </w:p>
    <w:p w:rsidR="00E56796" w:rsidRPr="00E56796" w:rsidP="00E56796" w14:paraId="4DC38FF2" w14:textId="77777777">
      <w:pPr>
        <w:widowControl w:val="0"/>
        <w:tabs>
          <w:tab w:val="left" w:pos="-1440"/>
        </w:tabs>
        <w:spacing w:after="0" w:line="240" w:lineRule="auto"/>
        <w:ind w:left="720"/>
        <w:rPr>
          <w:rFonts w:ascii="Arial" w:eastAsia="Times New Roman" w:hAnsi="Arial" w:cs="Times New Roman"/>
          <w:b/>
          <w:snapToGrid w:val="0"/>
          <w:sz w:val="24"/>
          <w:szCs w:val="20"/>
        </w:rPr>
      </w:pPr>
    </w:p>
    <w:p w:rsidR="00E56796" w:rsidRPr="00E56796" w:rsidP="00E56796" w14:paraId="6276286E" w14:textId="77777777">
      <w:pPr>
        <w:widowControl w:val="0"/>
        <w:tabs>
          <w:tab w:val="left" w:pos="-1440"/>
        </w:tabs>
        <w:spacing w:after="0" w:line="240" w:lineRule="auto"/>
        <w:ind w:left="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ab/>
        <w:t>-</w:t>
      </w:r>
      <w:r w:rsidRPr="00E56796">
        <w:rPr>
          <w:rFonts w:ascii="Arial" w:eastAsia="Times New Roman" w:hAnsi="Arial" w:cs="Times New Roman"/>
          <w:b/>
          <w:snapToGrid w:val="0"/>
          <w:sz w:val="24"/>
          <w:szCs w:val="20"/>
        </w:rPr>
        <w:tab/>
        <w:t xml:space="preserve">INDICATE THE NUMBER OF RESPONDENTS, FREQUENCY OF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RESPONSE, ANNUAL HOUR BURDEN, AND ANEXPLANATION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OF HOW THE BURDEN WAS ESTIMATED.  UNLESS DIRECTED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TO DO SO, AGENCIES SHOULD NOT CONDUCT SPECIAL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SURVEYS TO OBTAIN INFORMATION ON WHICH TO BASE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HOUR BURDEN ESTIMATES.  CONSULTATION WITH A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SAMPLE (FEWER THAN 10) OF POTENTIAL RESPONDENTS IS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DESIRABLE.  IF THE HOUR BURDEN ON RESPONDENTS IS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EXPECTED TO VARY WIDELY BECAUSE OF DIFFERENCE IN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ACTIVITY, SIZE, OR COMPLEXITY, SHOW THE RANGE OF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ESTIMATED HOUR BURDEN, AND EXPLAIN THE REASONS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FOR THE VARIANCE.  GENERALLY, ESTIMATES SHOULD NOT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INCLUDE BURDEN HOURS FOR CUSTOMARY AND USUAL </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BUSINESS PRACTICES.  </w:t>
      </w:r>
    </w:p>
    <w:p w:rsidR="00E56796" w:rsidRPr="00E56796" w:rsidP="00E56796" w14:paraId="69F9E4EA" w14:textId="77777777">
      <w:pPr>
        <w:widowControl w:val="0"/>
        <w:tabs>
          <w:tab w:val="left" w:pos="-1440"/>
        </w:tabs>
        <w:spacing w:after="0" w:line="240" w:lineRule="auto"/>
        <w:ind w:left="2160"/>
        <w:rPr>
          <w:rFonts w:ascii="Arial" w:eastAsia="Times New Roman" w:hAnsi="Arial" w:cs="Times New Roman"/>
          <w:b/>
          <w:snapToGrid w:val="0"/>
          <w:sz w:val="24"/>
          <w:szCs w:val="20"/>
        </w:rPr>
      </w:pPr>
    </w:p>
    <w:p w:rsidR="00E56796" w:rsidRPr="00E56796" w:rsidP="00E56796" w14:paraId="32CFE6DC" w14:textId="77777777">
      <w:pPr>
        <w:widowControl w:val="0"/>
        <w:tabs>
          <w:tab w:val="left" w:pos="-1440"/>
        </w:tabs>
        <w:spacing w:after="0" w:line="240" w:lineRule="auto"/>
        <w:ind w:left="2160" w:hanging="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ab/>
        <w:t>-</w:t>
      </w:r>
      <w:r w:rsidRPr="00E56796">
        <w:rPr>
          <w:rFonts w:ascii="Arial" w:eastAsia="Times New Roman" w:hAnsi="Arial" w:cs="Times New Roman"/>
          <w:b/>
          <w:snapToGrid w:val="0"/>
          <w:sz w:val="24"/>
          <w:szCs w:val="20"/>
        </w:rPr>
        <w:tab/>
        <w:t xml:space="preserve">IF THIS REQUEST FOR APPROVAL COVERS MORE THAN ONE FORM, PROVIDE SEPARATE HOUR BURDEN ESTIMATES FOR EACH FORM AND AGGREGATE THE HOUR BURDENS IN ITEM 13 OF OMB FORM 83-I. </w:t>
      </w:r>
    </w:p>
    <w:p w:rsidR="00E56796" w:rsidRPr="00E56796" w:rsidP="00E56796" w14:paraId="6CD85771"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429F7BDE" w14:textId="77777777">
      <w:pPr>
        <w:widowControl w:val="0"/>
        <w:spacing w:after="0" w:line="240" w:lineRule="auto"/>
        <w:ind w:left="1440"/>
        <w:rPr>
          <w:rFonts w:ascii="Times New Roman" w:eastAsia="Times New Roman" w:hAnsi="Times New Roman" w:cs="Times New Roman"/>
          <w:bCs/>
          <w:snapToGrid w:val="0"/>
          <w:sz w:val="24"/>
          <w:szCs w:val="20"/>
        </w:rPr>
      </w:pPr>
      <w:r w:rsidRPr="00E56796">
        <w:rPr>
          <w:rFonts w:ascii="Times New Roman" w:eastAsia="Times New Roman" w:hAnsi="Times New Roman" w:cs="Times New Roman"/>
          <w:bCs/>
          <w:snapToGrid w:val="0"/>
          <w:sz w:val="24"/>
          <w:szCs w:val="20"/>
        </w:rPr>
        <w:t xml:space="preserve">See attached AMS-71, Summary of Information Collection. </w:t>
      </w:r>
    </w:p>
    <w:p w:rsidR="00E56796" w:rsidRPr="00E56796" w:rsidP="00E56796" w14:paraId="7B5FCA3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24DC8BC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PROVIDE ESTIMATES OF ANNUALIZED COST TO </w:t>
      </w:r>
      <w:r w:rsidRPr="00E56796">
        <w:rPr>
          <w:rFonts w:ascii="Arial" w:eastAsia="Times New Roman" w:hAnsi="Arial" w:cs="Times New Roman"/>
          <w:b/>
          <w:snapToGrid w:val="0"/>
          <w:sz w:val="24"/>
          <w:szCs w:val="20"/>
        </w:rPr>
        <w:tab/>
      </w:r>
    </w:p>
    <w:p w:rsidR="00E56796" w:rsidRPr="00E56796" w:rsidP="00E56796" w14:paraId="3BEAF9F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RESPONDENTS FOR THE HOUR BURDENS FOR </w:t>
      </w:r>
    </w:p>
    <w:p w:rsidR="00E56796" w:rsidRPr="00E56796" w:rsidP="00E56796" w14:paraId="4084DDD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 xml:space="preserve">COLLECTIONS OF INFORMATION, IDENTIFYING AND USING </w:t>
      </w:r>
    </w:p>
    <w:p w:rsidR="00E56796" w:rsidRPr="00E56796" w:rsidP="00E56796" w14:paraId="44402C4B"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rPr>
        <w:tab/>
        <w:t>APPROPRIATE WAGE RATE CATEGORIES.</w:t>
      </w:r>
    </w:p>
    <w:p w:rsidR="00E56796" w:rsidRPr="00E56796" w:rsidP="00E56796" w14:paraId="6CF01E3F"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52C55165" w14:textId="6C448FBE">
      <w:pPr>
        <w:widowControl w:val="0"/>
        <w:spacing w:after="0" w:line="240" w:lineRule="auto"/>
        <w:ind w:left="1440"/>
        <w:rPr>
          <w:rFonts w:ascii="Courier" w:eastAsia="Times New Roman" w:hAnsi="Courier" w:cs="Times New Roman"/>
          <w:b/>
          <w:bCs/>
          <w:i/>
          <w:snapToGrid w:val="0"/>
          <w:sz w:val="24"/>
          <w:szCs w:val="20"/>
        </w:rPr>
      </w:pPr>
      <w:r w:rsidRPr="00E56796">
        <w:rPr>
          <w:rFonts w:ascii="Times New Roman" w:eastAsia="Times New Roman" w:hAnsi="Times New Roman" w:cs="Times New Roman"/>
          <w:bCs/>
          <w:snapToGrid w:val="0"/>
          <w:sz w:val="24"/>
          <w:szCs w:val="20"/>
        </w:rPr>
        <w:t xml:space="preserve">The respondents’ estimated annual cost in providing information to AMS is </w:t>
      </w:r>
      <w:bookmarkStart w:id="0" w:name="OLE_LINK9"/>
      <w:bookmarkStart w:id="1" w:name="OLE_LINK10"/>
      <w:r w:rsidRPr="00E56796">
        <w:rPr>
          <w:rFonts w:ascii="Times New Roman" w:eastAsia="Times New Roman" w:hAnsi="Times New Roman" w:cs="Times New Roman"/>
          <w:bCs/>
          <w:snapToGrid w:val="0"/>
          <w:sz w:val="24"/>
          <w:szCs w:val="20"/>
        </w:rPr>
        <w:t>$</w:t>
      </w:r>
      <w:bookmarkEnd w:id="0"/>
      <w:bookmarkEnd w:id="1"/>
      <w:r w:rsidRPr="00E56796">
        <w:rPr>
          <w:rFonts w:ascii="Times New Roman" w:eastAsia="Times New Roman" w:hAnsi="Times New Roman" w:cs="Times New Roman"/>
          <w:bCs/>
          <w:snapToGrid w:val="0"/>
          <w:sz w:val="24"/>
          <w:szCs w:val="20"/>
        </w:rPr>
        <w:t>1,</w:t>
      </w:r>
      <w:r w:rsidR="0074308F">
        <w:rPr>
          <w:rFonts w:ascii="Times New Roman" w:eastAsia="Times New Roman" w:hAnsi="Times New Roman" w:cs="Times New Roman"/>
          <w:bCs/>
          <w:snapToGrid w:val="0"/>
          <w:sz w:val="24"/>
          <w:szCs w:val="20"/>
        </w:rPr>
        <w:t>226.72</w:t>
      </w:r>
      <w:r w:rsidRPr="00E56796">
        <w:rPr>
          <w:rFonts w:ascii="Times New Roman" w:eastAsia="Times New Roman" w:hAnsi="Times New Roman" w:cs="Times New Roman"/>
          <w:bCs/>
          <w:snapToGrid w:val="0"/>
          <w:sz w:val="24"/>
          <w:szCs w:val="20"/>
        </w:rPr>
        <w:t>.  This total has been estimated by multiplying 6</w:t>
      </w:r>
      <w:r w:rsidR="0074308F">
        <w:rPr>
          <w:rFonts w:ascii="Times New Roman" w:eastAsia="Times New Roman" w:hAnsi="Times New Roman" w:cs="Times New Roman"/>
          <w:bCs/>
          <w:snapToGrid w:val="0"/>
          <w:sz w:val="24"/>
          <w:szCs w:val="20"/>
        </w:rPr>
        <w:t xml:space="preserve">8 </w:t>
      </w:r>
      <w:r w:rsidRPr="00E56796">
        <w:rPr>
          <w:rFonts w:ascii="Times New Roman" w:eastAsia="Times New Roman" w:hAnsi="Times New Roman" w:cs="Times New Roman"/>
          <w:bCs/>
          <w:snapToGrid w:val="0"/>
          <w:sz w:val="24"/>
          <w:szCs w:val="20"/>
        </w:rPr>
        <w:t>total burden hours by $18.04 an average mean hourly earnings by Farmworkers, Farm, Ranch and Aqua cultural Animals– occupation code 45-2093.  Data for computation of this hourly wage were obtained from the U.S. Department of Labor, Bureau of Labor Statistics publication, “May 20</w:t>
      </w:r>
      <w:r w:rsidR="00121328">
        <w:rPr>
          <w:rFonts w:ascii="Times New Roman" w:eastAsia="Times New Roman" w:hAnsi="Times New Roman" w:cs="Times New Roman"/>
          <w:bCs/>
          <w:snapToGrid w:val="0"/>
          <w:sz w:val="24"/>
          <w:szCs w:val="20"/>
        </w:rPr>
        <w:t>23</w:t>
      </w:r>
      <w:r w:rsidRPr="00E56796">
        <w:rPr>
          <w:rFonts w:ascii="Times New Roman" w:eastAsia="Times New Roman" w:hAnsi="Times New Roman" w:cs="Times New Roman"/>
          <w:bCs/>
          <w:snapToGrid w:val="0"/>
          <w:sz w:val="24"/>
          <w:szCs w:val="20"/>
        </w:rPr>
        <w:t xml:space="preserve"> National Occupational Employment and Wage Estimates, United States. This information can also be found at the following website: </w:t>
      </w:r>
      <w:hyperlink r:id="rId6" w:history="1">
        <w:r w:rsidRPr="00E56796">
          <w:rPr>
            <w:rFonts w:ascii="Times New Roman" w:eastAsia="Times New Roman" w:hAnsi="Times New Roman" w:cs="Times New Roman"/>
            <w:b/>
            <w:bCs/>
            <w:snapToGrid w:val="0"/>
            <w:color w:val="0000FF"/>
            <w:sz w:val="24"/>
            <w:szCs w:val="20"/>
            <w:u w:val="single"/>
          </w:rPr>
          <w:t>http://www.bls.gov/oes/current/oes_nat.htm</w:t>
        </w:r>
      </w:hyperlink>
      <w:r w:rsidRPr="00E56796">
        <w:rPr>
          <w:rFonts w:ascii="Courier" w:eastAsia="Times New Roman" w:hAnsi="Courier" w:cs="Times New Roman"/>
          <w:b/>
          <w:bCs/>
          <w:i/>
          <w:snapToGrid w:val="0"/>
          <w:sz w:val="24"/>
          <w:szCs w:val="20"/>
        </w:rPr>
        <w:t xml:space="preserve">  </w:t>
      </w:r>
    </w:p>
    <w:p w:rsidR="00E56796" w:rsidRPr="00E56796" w:rsidP="00E56796" w14:paraId="76D068EE" w14:textId="77777777">
      <w:pPr>
        <w:widowControl w:val="0"/>
        <w:spacing w:after="0" w:line="240" w:lineRule="auto"/>
        <w:rPr>
          <w:rFonts w:ascii="Courier" w:eastAsia="Times New Roman" w:hAnsi="Courier" w:cs="Times New Roman"/>
          <w:b/>
          <w:bCs/>
          <w:i/>
          <w:snapToGrid w:val="0"/>
          <w:color w:val="FF0000"/>
          <w:sz w:val="24"/>
          <w:szCs w:val="20"/>
        </w:rPr>
      </w:pPr>
    </w:p>
    <w:p w:rsidR="00E56796" w:rsidRPr="00E56796" w:rsidP="00E56796" w14:paraId="3456591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rPr>
          <w:rFonts w:ascii="Courier" w:eastAsia="Times New Roman" w:hAnsi="Courier" w:cs="Times New Roman"/>
          <w:i/>
          <w:snapToGrid w:val="0"/>
          <w:sz w:val="24"/>
          <w:szCs w:val="20"/>
        </w:rPr>
      </w:pPr>
    </w:p>
    <w:p w:rsidR="00E56796" w:rsidRPr="00E56796" w:rsidP="00E56796" w14:paraId="6FA581AD" w14:textId="77777777">
      <w:pPr>
        <w:widowControl w:val="0"/>
        <w:tabs>
          <w:tab w:val="left" w:pos="1444"/>
        </w:tabs>
        <w:spacing w:after="0" w:line="240" w:lineRule="auto"/>
        <w:ind w:left="1440" w:hanging="718"/>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13.</w:t>
      </w:r>
      <w:r w:rsidRPr="00E56796">
        <w:rPr>
          <w:rFonts w:ascii="Arial" w:eastAsia="Times New Roman" w:hAnsi="Arial" w:cs="Times New Roman"/>
          <w:b/>
          <w:snapToGrid w:val="0"/>
          <w:sz w:val="24"/>
          <w:szCs w:val="20"/>
        </w:rPr>
        <w:tab/>
        <w:t xml:space="preserve">PROVIDE AN ESTIMATE OF THE TOTAL ANNUAL COST BURDEN TO RESPONDENTS OR RECORDKEEPERS RESULTING FROM THE COLLECTION OF INFORMATION.  (DO NOT INCLUDE THE COST OF </w:t>
      </w:r>
    </w:p>
    <w:p w:rsidR="00E56796" w:rsidRPr="00E56796" w:rsidP="00E56796" w14:paraId="3B6CC960" w14:textId="77777777">
      <w:pPr>
        <w:widowControl w:val="0"/>
        <w:tabs>
          <w:tab w:val="left" w:pos="1444"/>
        </w:tabs>
        <w:spacing w:after="0" w:line="240" w:lineRule="auto"/>
        <w:ind w:left="2158" w:hanging="718"/>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ANY HOUR BURDEN SHOWN IN ITEMS 12 AND 14).  </w:t>
      </w:r>
    </w:p>
    <w:p w:rsidR="00E56796" w:rsidRPr="00E56796" w:rsidP="00E56796" w14:paraId="577647B5" w14:textId="77777777">
      <w:pPr>
        <w:widowControl w:val="0"/>
        <w:tabs>
          <w:tab w:val="left" w:pos="1444"/>
        </w:tabs>
        <w:spacing w:after="0" w:line="240" w:lineRule="auto"/>
        <w:ind w:left="2158" w:hanging="718"/>
        <w:rPr>
          <w:rFonts w:ascii="Arial" w:eastAsia="Times New Roman" w:hAnsi="Arial" w:cs="Times New Roman"/>
          <w:b/>
          <w:snapToGrid w:val="0"/>
          <w:sz w:val="24"/>
          <w:szCs w:val="20"/>
        </w:rPr>
      </w:pPr>
    </w:p>
    <w:p w:rsidR="00E56796" w:rsidRPr="00E56796" w:rsidP="00E56796" w14:paraId="6FA9D0CE" w14:textId="77777777">
      <w:pPr>
        <w:widowControl w:val="0"/>
        <w:tabs>
          <w:tab w:val="left" w:pos="-144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E56796" w:rsidRPr="00E56796" w:rsidP="00E56796" w14:paraId="60BC57CF"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34818C79" w14:textId="77777777">
      <w:pPr>
        <w:widowControl w:val="0"/>
        <w:tabs>
          <w:tab w:val="left" w:pos="-1440"/>
        </w:tabs>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w:t>
      </w:r>
      <w:r w:rsidRPr="00E56796">
        <w:rPr>
          <w:rFonts w:ascii="Arial" w:eastAsia="Times New Roman" w:hAnsi="Arial" w:cs="Times New Roman"/>
          <w:b/>
          <w:snapToGrid w:val="0"/>
          <w:sz w:val="24"/>
          <w:szCs w:val="20"/>
        </w:rPr>
        <w:t xml:space="preserve">60-DAY PRE-OMB SUBMISSION PUBLIC COMMENT PROCESS AND USE EXISTING ECONOMIC OR REGULATORY IMPACT ANALYSIS ASSOCIATED WITH THE RULEMAKING CONTAINING THE INFORMATION COLLECTION, AS APPROPRIATE.  </w:t>
      </w:r>
    </w:p>
    <w:p w:rsidR="00E56796" w:rsidRPr="00E56796" w:rsidP="00E56796" w14:paraId="68F6C37D" w14:textId="77777777">
      <w:pPr>
        <w:widowControl w:val="0"/>
        <w:spacing w:after="0" w:line="240" w:lineRule="auto"/>
        <w:ind w:left="720" w:firstLine="720"/>
        <w:rPr>
          <w:rFonts w:ascii="Arial" w:eastAsia="Times New Roman" w:hAnsi="Arial" w:cs="Times New Roman"/>
          <w:b/>
          <w:snapToGrid w:val="0"/>
          <w:sz w:val="24"/>
          <w:szCs w:val="20"/>
        </w:rPr>
      </w:pPr>
    </w:p>
    <w:p w:rsidR="00E56796" w:rsidRPr="00E56796" w:rsidP="00E56796" w14:paraId="5DB681D4" w14:textId="77777777">
      <w:pPr>
        <w:widowControl w:val="0"/>
        <w:spacing w:after="0" w:line="240" w:lineRule="auto"/>
        <w:ind w:left="216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w:t>
      </w:r>
      <w:r w:rsidRPr="00E56796">
        <w:rPr>
          <w:rFonts w:ascii="Arial" w:eastAsia="Times New Roman" w:hAnsi="Arial" w:cs="Times New Roman"/>
          <w:b/>
          <w:snapToGrid w:val="0"/>
          <w:sz w:val="24"/>
          <w:szCs w:val="20"/>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rsidR="00E56796" w:rsidRPr="00E56796" w:rsidP="00E56796" w14:paraId="3D9F7FAD" w14:textId="77777777">
      <w:pPr>
        <w:widowControl w:val="0"/>
        <w:spacing w:after="0" w:line="240" w:lineRule="auto"/>
        <w:ind w:left="2160" w:hanging="720"/>
        <w:rPr>
          <w:rFonts w:ascii="Arial" w:eastAsia="Times New Roman" w:hAnsi="Arial" w:cs="Times New Roman"/>
          <w:b/>
          <w:snapToGrid w:val="0"/>
          <w:sz w:val="24"/>
          <w:szCs w:val="20"/>
        </w:rPr>
      </w:pPr>
    </w:p>
    <w:p w:rsidR="00E56796" w:rsidRPr="00E56796" w:rsidP="00E56796" w14:paraId="2AF1EBA3" w14:textId="77777777">
      <w:pPr>
        <w:widowControl w:val="0"/>
        <w:tabs>
          <w:tab w:val="left" w:pos="0"/>
          <w:tab w:val="left" w:pos="361"/>
          <w:tab w:val="left" w:pos="722"/>
          <w:tab w:val="left" w:pos="1083"/>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There are no capital/start up or ongoing operation/maintenance costs associated with this information collection. </w:t>
      </w:r>
    </w:p>
    <w:p w:rsidR="00E56796" w:rsidRPr="00E56796" w:rsidP="00E56796" w14:paraId="1DE99340"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806"/>
        <w:rPr>
          <w:rFonts w:ascii="Times New Roman" w:eastAsia="Times New Roman" w:hAnsi="Times New Roman" w:cs="Times New Roman"/>
          <w:snapToGrid w:val="0"/>
          <w:sz w:val="24"/>
          <w:szCs w:val="20"/>
        </w:rPr>
      </w:pPr>
    </w:p>
    <w:p w:rsidR="00E56796" w:rsidRPr="00E56796" w:rsidP="00E56796" w14:paraId="24C2B938" w14:textId="77777777">
      <w:pPr>
        <w:widowControl w:val="0"/>
        <w:tabs>
          <w:tab w:val="left" w:pos="-1440"/>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14.</w:t>
      </w:r>
      <w:r w:rsidRPr="00E56796">
        <w:rPr>
          <w:rFonts w:ascii="Arial" w:eastAsia="Times New Roman" w:hAnsi="Arial" w:cs="Times New Roman"/>
          <w:b/>
          <w:snapToGrid w:val="0"/>
          <w:sz w:val="24"/>
          <w:szCs w:val="20"/>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rsidR="00E56796" w:rsidRPr="00E56796" w:rsidP="00E56796" w14:paraId="5D48714F" w14:textId="77777777">
      <w:pPr>
        <w:widowControl w:val="0"/>
        <w:spacing w:after="0" w:line="240" w:lineRule="auto"/>
        <w:ind w:left="1440"/>
        <w:rPr>
          <w:rFonts w:ascii="Times New Roman" w:eastAsia="Times New Roman" w:hAnsi="Times New Roman" w:cs="Times New Roman"/>
          <w:bCs/>
          <w:snapToGrid w:val="0"/>
          <w:sz w:val="24"/>
          <w:szCs w:val="20"/>
        </w:rPr>
      </w:pPr>
    </w:p>
    <w:p w:rsidR="00E56796" w:rsidRPr="00E56796" w:rsidP="00E56796" w14:paraId="3F2FC6FB" w14:textId="50DAC51C">
      <w:pPr>
        <w:widowControl w:val="0"/>
        <w:spacing w:after="0" w:line="240" w:lineRule="auto"/>
        <w:ind w:left="1440"/>
        <w:rPr>
          <w:rFonts w:ascii="Times New Roman" w:eastAsia="Times New Roman" w:hAnsi="Times New Roman" w:cs="Times New Roman"/>
          <w:bCs/>
          <w:snapToGrid w:val="0"/>
          <w:sz w:val="24"/>
          <w:szCs w:val="20"/>
        </w:rPr>
      </w:pPr>
      <w:r w:rsidRPr="00E56796">
        <w:rPr>
          <w:rFonts w:ascii="Times New Roman" w:eastAsia="Times New Roman" w:hAnsi="Times New Roman" w:cs="Times New Roman"/>
          <w:bCs/>
          <w:snapToGrid w:val="0"/>
          <w:sz w:val="24"/>
          <w:szCs w:val="20"/>
        </w:rPr>
        <w:t xml:space="preserve">The Federal government’s estimated annual cost for providing oversight and assistance for this information collection is estimated at $500,000.00 each market season. The process for this information collection involves participants completing the application form which consist of contact, farm/business and product information. The market manager and staff member devote approximately 62 percent of their time managing the year-round farmers market to include overseeing the information collection process, collecting and processing applications, responding to email, phone inquiries and the overall logistics of coordinating set-up and managing the weekly market.  AMS has contracted with the Office of Operations and their Safety, Sustainability and Emergency Operations Division to provide support throughout the market season.  The cost information below is a more accurate estimate for Salaries/Benefits; Office of Operations; Safety, Sustainability and Emergency Operations Division; and </w:t>
      </w:r>
      <w:r w:rsidRPr="00E56796">
        <w:rPr>
          <w:rFonts w:ascii="Times New Roman" w:eastAsia="Times New Roman" w:hAnsi="Times New Roman" w:cs="Times New Roman"/>
          <w:bCs/>
          <w:snapToGrid w:val="0"/>
          <w:sz w:val="24"/>
          <w:szCs w:val="20"/>
        </w:rPr>
        <w:t xml:space="preserve">additional staff to operate a </w:t>
      </w:r>
      <w:r w:rsidR="00121328">
        <w:rPr>
          <w:rFonts w:ascii="Times New Roman" w:eastAsia="Times New Roman" w:hAnsi="Times New Roman" w:cs="Times New Roman"/>
          <w:bCs/>
          <w:snapToGrid w:val="0"/>
          <w:sz w:val="24"/>
          <w:szCs w:val="20"/>
        </w:rPr>
        <w:t>market</w:t>
      </w:r>
      <w:r w:rsidRPr="00E56796">
        <w:rPr>
          <w:rFonts w:ascii="Times New Roman" w:eastAsia="Times New Roman" w:hAnsi="Times New Roman" w:cs="Times New Roman"/>
          <w:bCs/>
          <w:snapToGrid w:val="0"/>
          <w:sz w:val="24"/>
          <w:szCs w:val="20"/>
        </w:rPr>
        <w:t>.  A breakdown of the oversight cost is as follows:</w:t>
      </w:r>
    </w:p>
    <w:p w:rsidR="00E56796" w:rsidRPr="00E56796" w:rsidP="00E56796" w14:paraId="26F15883" w14:textId="77777777">
      <w:pPr>
        <w:widowControl w:val="0"/>
        <w:spacing w:after="0" w:line="240" w:lineRule="auto"/>
        <w:ind w:left="1440"/>
        <w:rPr>
          <w:rFonts w:ascii="Times New Roman" w:eastAsia="Times New Roman" w:hAnsi="Times New Roman" w:cs="Times New Roman"/>
          <w:bCs/>
          <w:snapToGrid w:val="0"/>
          <w:sz w:val="24"/>
          <w:szCs w:val="20"/>
        </w:rPr>
      </w:pPr>
    </w:p>
    <w:p w:rsidR="00E56796" w:rsidRPr="00E56796" w:rsidP="00E56796" w14:paraId="13DD5E74" w14:textId="77777777">
      <w:pPr>
        <w:widowControl w:val="0"/>
        <w:spacing w:after="0" w:line="240" w:lineRule="auto"/>
        <w:ind w:left="1440"/>
        <w:rPr>
          <w:rFonts w:ascii="Times New Roman" w:eastAsia="Times New Roman" w:hAnsi="Times New Roman" w:cs="Times New Roman"/>
          <w:sz w:val="24"/>
          <w:szCs w:val="20"/>
        </w:rPr>
      </w:pPr>
      <w:r w:rsidRPr="00E56796">
        <w:rPr>
          <w:rFonts w:ascii="Times New Roman" w:eastAsia="Times New Roman" w:hAnsi="Times New Roman" w:cs="Times New Roman"/>
          <w:iCs/>
          <w:snapToGrid w:val="0"/>
          <w:sz w:val="24"/>
          <w:szCs w:val="20"/>
        </w:rPr>
        <w:t>Salaries/Benefits/Administrative/Operational               $353,424</w:t>
      </w:r>
    </w:p>
    <w:p w:rsidR="00E56796" w:rsidRPr="00E56796" w:rsidP="00E56796" w14:paraId="2E7D38D8" w14:textId="77777777">
      <w:pPr>
        <w:widowControl w:val="0"/>
        <w:spacing w:after="0" w:line="240" w:lineRule="auto"/>
        <w:ind w:left="1440"/>
        <w:rPr>
          <w:rFonts w:ascii="Times New Roman" w:eastAsia="Times New Roman" w:hAnsi="Times New Roman" w:cs="Times New Roman"/>
          <w:iCs/>
          <w:snapToGrid w:val="0"/>
          <w:sz w:val="24"/>
          <w:szCs w:val="20"/>
        </w:rPr>
      </w:pPr>
      <w:r w:rsidRPr="00E56796">
        <w:rPr>
          <w:rFonts w:ascii="Times New Roman" w:eastAsia="Times New Roman" w:hAnsi="Times New Roman" w:cs="Times New Roman"/>
          <w:iCs/>
          <w:snapToGrid w:val="0"/>
          <w:sz w:val="24"/>
          <w:szCs w:val="20"/>
        </w:rPr>
        <w:t>Office of Operations-Facility Support                               24,797</w:t>
      </w:r>
      <w:r w:rsidRPr="00E56796">
        <w:rPr>
          <w:rFonts w:ascii="Times New Roman" w:eastAsia="Times New Roman" w:hAnsi="Times New Roman" w:cs="Times New Roman"/>
          <w:iCs/>
          <w:snapToGrid w:val="0"/>
          <w:sz w:val="24"/>
          <w:szCs w:val="20"/>
        </w:rPr>
        <w:br/>
      </w:r>
      <w:r w:rsidRPr="00E56796">
        <w:rPr>
          <w:rFonts w:ascii="Times New Roman" w:eastAsia="Times New Roman" w:hAnsi="Times New Roman" w:cs="Times New Roman"/>
          <w:iCs/>
          <w:snapToGrid w:val="0"/>
        </w:rPr>
        <w:t>(set-up/breakdown tents/trash removal, electrician, etc.)</w:t>
      </w:r>
    </w:p>
    <w:p w:rsidR="00E56796" w:rsidRPr="00E56796" w:rsidP="00E56796" w14:paraId="14FA92DC" w14:textId="77777777">
      <w:pPr>
        <w:widowControl w:val="0"/>
        <w:spacing w:after="0" w:line="240" w:lineRule="auto"/>
        <w:ind w:left="1440"/>
        <w:rPr>
          <w:rFonts w:ascii="Times New Roman" w:eastAsia="Times New Roman" w:hAnsi="Times New Roman" w:cs="Times New Roman"/>
          <w:iCs/>
          <w:snapToGrid w:val="0"/>
        </w:rPr>
      </w:pPr>
      <w:r w:rsidRPr="00E56796">
        <w:rPr>
          <w:rFonts w:ascii="Times New Roman" w:eastAsia="Times New Roman" w:hAnsi="Times New Roman" w:cs="Times New Roman"/>
          <w:iCs/>
          <w:snapToGrid w:val="0"/>
          <w:sz w:val="24"/>
          <w:szCs w:val="20"/>
        </w:rPr>
        <w:t>Safety, Sustainability and Emergency Operations            34,983</w:t>
      </w:r>
      <w:r w:rsidRPr="00E56796">
        <w:rPr>
          <w:rFonts w:ascii="Times New Roman" w:eastAsia="Times New Roman" w:hAnsi="Times New Roman" w:cs="Times New Roman"/>
          <w:iCs/>
          <w:snapToGrid w:val="0"/>
          <w:sz w:val="24"/>
          <w:szCs w:val="20"/>
        </w:rPr>
        <w:br/>
      </w:r>
      <w:r w:rsidRPr="00E56796">
        <w:rPr>
          <w:rFonts w:ascii="Times New Roman" w:eastAsia="Times New Roman" w:hAnsi="Times New Roman" w:cs="Times New Roman"/>
          <w:iCs/>
          <w:snapToGrid w:val="0"/>
        </w:rPr>
        <w:t>(security services provided during the market hours)</w:t>
      </w:r>
    </w:p>
    <w:p w:rsidR="00E56796" w:rsidRPr="00E56796" w:rsidP="00E56796" w14:paraId="6BE0B3F9" w14:textId="77777777">
      <w:pPr>
        <w:widowControl w:val="0"/>
        <w:spacing w:after="0" w:line="240" w:lineRule="auto"/>
        <w:ind w:left="1440"/>
        <w:rPr>
          <w:rFonts w:ascii="Times New Roman" w:eastAsia="Times New Roman" w:hAnsi="Times New Roman" w:cs="Times New Roman"/>
          <w:iCs/>
          <w:snapToGrid w:val="0"/>
        </w:rPr>
      </w:pPr>
      <w:r w:rsidRPr="00E56796">
        <w:rPr>
          <w:rFonts w:ascii="Times New Roman" w:eastAsia="Times New Roman" w:hAnsi="Times New Roman" w:cs="Times New Roman"/>
          <w:iCs/>
          <w:snapToGrid w:val="0"/>
        </w:rPr>
        <w:t>Contracting/Agreements                                                             48,220</w:t>
      </w:r>
    </w:p>
    <w:p w:rsidR="00E56796" w:rsidRPr="00E56796" w:rsidP="00E56796" w14:paraId="26653E30" w14:textId="77777777">
      <w:pPr>
        <w:widowControl w:val="0"/>
        <w:spacing w:after="0" w:line="240" w:lineRule="auto"/>
        <w:ind w:left="1440"/>
        <w:rPr>
          <w:rFonts w:ascii="Times New Roman" w:eastAsia="Times New Roman" w:hAnsi="Times New Roman" w:cs="Times New Roman"/>
          <w:iCs/>
          <w:snapToGrid w:val="0"/>
          <w:sz w:val="24"/>
          <w:szCs w:val="24"/>
        </w:rPr>
      </w:pPr>
      <w:r w:rsidRPr="00E56796">
        <w:rPr>
          <w:rFonts w:ascii="Times New Roman" w:eastAsia="Times New Roman" w:hAnsi="Times New Roman" w:cs="Times New Roman"/>
          <w:iCs/>
          <w:snapToGrid w:val="0"/>
          <w:sz w:val="24"/>
          <w:szCs w:val="20"/>
        </w:rPr>
        <w:t>Printing/Copying/Posters/Postage/Communication          21,556</w:t>
      </w:r>
    </w:p>
    <w:p w:rsidR="00E56796" w:rsidRPr="00E56796" w:rsidP="00E56796" w14:paraId="150F6C1D" w14:textId="77777777">
      <w:pPr>
        <w:widowControl w:val="0"/>
        <w:spacing w:after="0" w:line="240" w:lineRule="auto"/>
        <w:ind w:left="1440"/>
        <w:rPr>
          <w:rFonts w:ascii="Times New Roman" w:eastAsia="Times New Roman" w:hAnsi="Times New Roman" w:cs="Times New Roman"/>
          <w:iCs/>
          <w:snapToGrid w:val="0"/>
          <w:sz w:val="24"/>
          <w:szCs w:val="20"/>
        </w:rPr>
      </w:pPr>
      <w:r w:rsidRPr="00E56796">
        <w:rPr>
          <w:rFonts w:ascii="Times New Roman" w:eastAsia="Times New Roman" w:hAnsi="Times New Roman" w:cs="Times New Roman"/>
          <w:iCs/>
          <w:snapToGrid w:val="0"/>
          <w:sz w:val="24"/>
          <w:szCs w:val="20"/>
        </w:rPr>
        <w:t>Training and Travel                                                             5,020</w:t>
      </w:r>
    </w:p>
    <w:p w:rsidR="00E56796" w:rsidRPr="00E56796" w:rsidP="00E56796" w14:paraId="0BB3629D" w14:textId="77777777">
      <w:pPr>
        <w:widowControl w:val="0"/>
        <w:spacing w:after="0" w:line="240" w:lineRule="auto"/>
        <w:ind w:left="1440"/>
        <w:rPr>
          <w:rFonts w:ascii="Times New Roman" w:eastAsia="Times New Roman" w:hAnsi="Times New Roman" w:cs="Times New Roman"/>
          <w:iCs/>
          <w:snapToGrid w:val="0"/>
          <w:sz w:val="24"/>
          <w:szCs w:val="20"/>
          <w:u w:val="single"/>
        </w:rPr>
      </w:pPr>
      <w:r w:rsidRPr="00E56796">
        <w:rPr>
          <w:rFonts w:ascii="Times New Roman" w:eastAsia="Times New Roman" w:hAnsi="Times New Roman" w:cs="Times New Roman"/>
          <w:iCs/>
          <w:snapToGrid w:val="0"/>
          <w:sz w:val="24"/>
          <w:szCs w:val="20"/>
        </w:rPr>
        <w:t xml:space="preserve">Supplies/Equipment                                                          </w:t>
      </w:r>
      <w:r w:rsidRPr="00E56796">
        <w:rPr>
          <w:rFonts w:ascii="Times New Roman" w:eastAsia="Times New Roman" w:hAnsi="Times New Roman" w:cs="Times New Roman"/>
          <w:iCs/>
          <w:snapToGrid w:val="0"/>
          <w:sz w:val="24"/>
          <w:szCs w:val="20"/>
          <w:u w:val="single"/>
        </w:rPr>
        <w:t>12,000</w:t>
      </w:r>
    </w:p>
    <w:p w:rsidR="00E56796" w:rsidRPr="00E56796" w:rsidP="00E56796" w14:paraId="7BDADED9" w14:textId="77777777">
      <w:pPr>
        <w:widowControl w:val="0"/>
        <w:spacing w:after="0" w:line="240" w:lineRule="auto"/>
        <w:ind w:left="1440"/>
        <w:rPr>
          <w:rFonts w:ascii="Times New Roman" w:eastAsia="Times New Roman" w:hAnsi="Times New Roman" w:cs="Times New Roman"/>
          <w:iCs/>
          <w:snapToGrid w:val="0"/>
          <w:sz w:val="24"/>
          <w:szCs w:val="20"/>
        </w:rPr>
      </w:pPr>
      <w:r w:rsidRPr="00E56796">
        <w:rPr>
          <w:rFonts w:ascii="Times New Roman" w:eastAsia="Times New Roman" w:hAnsi="Times New Roman" w:cs="Times New Roman"/>
          <w:iCs/>
          <w:snapToGrid w:val="0"/>
          <w:sz w:val="24"/>
          <w:szCs w:val="20"/>
        </w:rPr>
        <w:t>                                                                                       $500,000</w:t>
      </w:r>
    </w:p>
    <w:p w:rsidR="00E56796" w:rsidRPr="00E56796" w:rsidP="00E56796" w14:paraId="16A4256B" w14:textId="77777777">
      <w:pPr>
        <w:widowControl w:val="0"/>
        <w:spacing w:after="0" w:line="240" w:lineRule="auto"/>
        <w:ind w:left="1440"/>
        <w:rPr>
          <w:rFonts w:ascii="Times New Roman" w:eastAsia="Times New Roman" w:hAnsi="Times New Roman" w:cs="Times New Roman"/>
          <w:bCs/>
          <w:snapToGrid w:val="0"/>
          <w:sz w:val="24"/>
          <w:szCs w:val="20"/>
        </w:rPr>
      </w:pPr>
    </w:p>
    <w:p w:rsidR="00E56796" w:rsidRPr="00E56796" w:rsidP="00E56796" w14:paraId="323C33A4"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4A95F624" w14:textId="77777777">
      <w:pPr>
        <w:widowControl w:val="0"/>
        <w:numPr>
          <w:ilvl w:val="0"/>
          <w:numId w:val="4"/>
        </w:numPr>
        <w:tabs>
          <w:tab w:val="left" w:pos="-1440"/>
        </w:tabs>
        <w:spacing w:after="0" w:line="240" w:lineRule="auto"/>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EXPLAIN THE REASON FOR ANY PROGRAM CHANGES OR ADJUSTMENTS REPORTED IN ITEMS 13 OR 14 OF THE OMB FORM 83-I.  </w:t>
      </w:r>
    </w:p>
    <w:p w:rsidR="00E56796" w:rsidRPr="00E56796" w:rsidP="00E56796" w14:paraId="76109B91" w14:textId="77777777">
      <w:pPr>
        <w:widowControl w:val="0"/>
        <w:tabs>
          <w:tab w:val="left" w:pos="-1440"/>
        </w:tabs>
        <w:spacing w:after="0" w:line="240" w:lineRule="auto"/>
        <w:ind w:left="720"/>
        <w:rPr>
          <w:rFonts w:ascii="Arial" w:eastAsia="Times New Roman" w:hAnsi="Arial" w:cs="Times New Roman"/>
          <w:b/>
          <w:snapToGrid w:val="0"/>
          <w:sz w:val="24"/>
          <w:szCs w:val="20"/>
        </w:rPr>
      </w:pPr>
    </w:p>
    <w:p w:rsidR="00E56796" w:rsidRPr="00E56796" w:rsidP="00E56796" w14:paraId="762CF75E" w14:textId="73C8985D">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4"/>
        </w:rPr>
      </w:pPr>
      <w:r w:rsidRPr="00E56796">
        <w:rPr>
          <w:rFonts w:ascii="Times New Roman" w:eastAsia="Times New Roman" w:hAnsi="Times New Roman" w:cs="Times New Roman"/>
          <w:snapToGrid w:val="0"/>
          <w:sz w:val="24"/>
          <w:szCs w:val="24"/>
        </w:rPr>
        <w:t xml:space="preserve">It is estimated that 60 respondents will be completing the form.  Out of that number of respondents, 32 will be selected to participate each market season.  </w:t>
      </w:r>
    </w:p>
    <w:p w:rsidR="00E56796" w:rsidRPr="00E56796" w:rsidP="00E56796" w14:paraId="361ACE5B"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p>
    <w:p w:rsidR="00E56796" w:rsidRPr="00E56796" w:rsidP="00E56796" w14:paraId="3D6B409E"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16.</w:t>
      </w:r>
      <w:r w:rsidRPr="00E56796">
        <w:rPr>
          <w:rFonts w:ascii="Arial" w:eastAsia="Times New Roman" w:hAnsi="Arial" w:cs="Times New Roman"/>
          <w:b/>
          <w:snapToGrid w:val="0"/>
          <w:sz w:val="24"/>
          <w:szCs w:val="20"/>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56796" w:rsidRPr="00E56796" w:rsidP="00E56796" w14:paraId="569AB2C8"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07C98424"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i/>
          <w:snapToGrid w:val="0"/>
          <w:sz w:val="24"/>
          <w:szCs w:val="20"/>
        </w:rPr>
      </w:pPr>
      <w:r w:rsidRPr="00E56796">
        <w:rPr>
          <w:rFonts w:ascii="Times New Roman" w:eastAsia="Times New Roman" w:hAnsi="Times New Roman" w:cs="Times New Roman"/>
          <w:snapToGrid w:val="0"/>
          <w:sz w:val="24"/>
          <w:szCs w:val="20"/>
        </w:rPr>
        <w:t xml:space="preserve">The collected information will not be published. </w:t>
      </w:r>
    </w:p>
    <w:p w:rsidR="00E56796" w:rsidRPr="00E56796" w:rsidP="00E56796" w14:paraId="58DF189E"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1"/>
        <w:rPr>
          <w:rFonts w:ascii="Times New Roman" w:eastAsia="Times New Roman" w:hAnsi="Times New Roman" w:cs="Times New Roman"/>
          <w:b/>
          <w:i/>
          <w:snapToGrid w:val="0"/>
          <w:sz w:val="24"/>
          <w:szCs w:val="20"/>
        </w:rPr>
      </w:pPr>
    </w:p>
    <w:p w:rsidR="00E56796" w:rsidRPr="00E56796" w:rsidP="00E56796" w14:paraId="01C04071"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17.</w:t>
      </w:r>
      <w:r w:rsidRPr="00E56796">
        <w:rPr>
          <w:rFonts w:ascii="Arial" w:eastAsia="Times New Roman" w:hAnsi="Arial" w:cs="Times New Roman"/>
          <w:b/>
          <w:snapToGrid w:val="0"/>
          <w:sz w:val="24"/>
          <w:szCs w:val="20"/>
        </w:rPr>
        <w:tab/>
        <w:t xml:space="preserve">IF SEEKING APPROVAL TO NOT DISPLAY THE EXPIRATION DATE FOR OMB APPROVAL OF THE INFORMATION COLLECTION, EXPLAIN THE REASONS THAT DISPLAY WOULD BE INAPPROPRIATE.  </w:t>
      </w:r>
    </w:p>
    <w:p w:rsidR="00E56796" w:rsidRPr="00E56796" w:rsidP="00E56796" w14:paraId="4774D6C3"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685FDB05" w14:textId="77777777">
      <w:pPr>
        <w:widowControl w:val="0"/>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 xml:space="preserve">The agency is seeking approval to not display the OMB expiration date on the forms associated with this information collection.  Farmers market participants are required to submit a new application package each market season to update any business changes and to list all products that will be sold during the current </w:t>
      </w:r>
      <w:r w:rsidRPr="00E56796">
        <w:rPr>
          <w:rFonts w:ascii="Times New Roman" w:eastAsia="Times New Roman" w:hAnsi="Times New Roman" w:cs="Times New Roman"/>
          <w:snapToGrid w:val="0"/>
          <w:sz w:val="24"/>
          <w:szCs w:val="20"/>
        </w:rPr>
        <w:t>year.  If the OMB expiration date is printed on these forms, there may be confusion by the applicants in thinking their annual applications are good for the length of time noted in the expiration date, rather than expiring at the end of the marketing season.</w:t>
      </w:r>
    </w:p>
    <w:p w:rsidR="00E56796" w:rsidRPr="00E56796" w:rsidP="00E56796" w14:paraId="40623A0A" w14:textId="77777777">
      <w:pPr>
        <w:widowControl w:val="0"/>
        <w:spacing w:after="0" w:line="240" w:lineRule="auto"/>
        <w:ind w:left="1440"/>
        <w:rPr>
          <w:rFonts w:ascii="Times New Roman" w:eastAsia="Times New Roman" w:hAnsi="Times New Roman" w:cs="Times New Roman"/>
          <w:snapToGrid w:val="0"/>
          <w:sz w:val="24"/>
          <w:szCs w:val="20"/>
        </w:rPr>
      </w:pPr>
    </w:p>
    <w:p w:rsidR="00E56796" w:rsidRPr="00E56796" w:rsidP="00E56796" w14:paraId="135968B4" w14:textId="77777777">
      <w:pPr>
        <w:widowControl w:val="0"/>
        <w:tabs>
          <w:tab w:val="left" w:pos="-1440"/>
        </w:tabs>
        <w:spacing w:after="0" w:line="240" w:lineRule="auto"/>
        <w:ind w:left="144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18.</w:t>
      </w:r>
      <w:r w:rsidRPr="00E56796">
        <w:rPr>
          <w:rFonts w:ascii="Arial" w:eastAsia="Times New Roman" w:hAnsi="Arial" w:cs="Times New Roman"/>
          <w:b/>
          <w:snapToGrid w:val="0"/>
          <w:sz w:val="24"/>
          <w:szCs w:val="20"/>
        </w:rPr>
        <w:tab/>
        <w:t xml:space="preserve">EXPLAIN EACH EXCEPTION TO THE CERTIFICATION STATEMENT IDENTIFIED IN ITEM 19, "CERTIFICATION FOR PAPERWORK REDUCTION ACT SUBMISSIONS," OF OMB FORM 83-I. </w:t>
      </w:r>
    </w:p>
    <w:p w:rsidR="00E56796" w:rsidRPr="00E56796" w:rsidP="00E56796" w14:paraId="68127769"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277BF5ED"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The agency is able to certify compliance with all provisions under Item 19 of OMB Form 83-I.</w:t>
      </w:r>
    </w:p>
    <w:p w:rsidR="00E56796" w:rsidRPr="00E56796" w:rsidP="00E56796" w14:paraId="59964576" w14:textId="77777777">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1440"/>
        <w:rPr>
          <w:rFonts w:ascii="Times New Roman" w:eastAsia="Times New Roman" w:hAnsi="Times New Roman" w:cs="Times New Roman"/>
          <w:snapToGrid w:val="0"/>
          <w:sz w:val="24"/>
          <w:szCs w:val="20"/>
        </w:rPr>
      </w:pPr>
    </w:p>
    <w:p w:rsidR="00E56796" w:rsidRPr="00E56796" w:rsidP="00E56796" w14:paraId="74F39AD4" w14:textId="77777777">
      <w:pPr>
        <w:widowControl w:val="0"/>
        <w:tabs>
          <w:tab w:val="left" w:pos="-1440"/>
        </w:tabs>
        <w:spacing w:after="0" w:line="240" w:lineRule="auto"/>
        <w:ind w:left="720" w:hanging="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B.</w:t>
      </w:r>
      <w:r w:rsidRPr="00E56796">
        <w:rPr>
          <w:rFonts w:ascii="Arial" w:eastAsia="Times New Roman" w:hAnsi="Arial" w:cs="Times New Roman"/>
          <w:b/>
          <w:snapToGrid w:val="0"/>
          <w:sz w:val="24"/>
          <w:szCs w:val="20"/>
        </w:rPr>
        <w:tab/>
      </w:r>
      <w:r w:rsidRPr="00E56796">
        <w:rPr>
          <w:rFonts w:ascii="Arial" w:eastAsia="Times New Roman" w:hAnsi="Arial" w:cs="Times New Roman"/>
          <w:b/>
          <w:snapToGrid w:val="0"/>
          <w:sz w:val="24"/>
          <w:szCs w:val="20"/>
          <w:u w:val="single"/>
        </w:rPr>
        <w:t>COLLECTIONS OF INFORMATION EMPLOYING STATISTICAL METHODS</w:t>
      </w:r>
    </w:p>
    <w:p w:rsidR="00E56796" w:rsidRPr="00E56796" w:rsidP="00E56796" w14:paraId="4087A47C" w14:textId="77777777">
      <w:pPr>
        <w:widowControl w:val="0"/>
        <w:spacing w:after="0" w:line="240" w:lineRule="auto"/>
        <w:rPr>
          <w:rFonts w:ascii="Arial" w:eastAsia="Times New Roman" w:hAnsi="Arial" w:cs="Times New Roman"/>
          <w:b/>
          <w:snapToGrid w:val="0"/>
          <w:sz w:val="24"/>
          <w:szCs w:val="20"/>
        </w:rPr>
      </w:pPr>
    </w:p>
    <w:p w:rsidR="00E56796" w:rsidRPr="00E56796" w:rsidP="00E56796" w14:paraId="2EBE116C" w14:textId="77777777">
      <w:pPr>
        <w:widowControl w:val="0"/>
        <w:spacing w:after="0" w:line="240" w:lineRule="auto"/>
        <w:ind w:left="720"/>
        <w:rPr>
          <w:rFonts w:ascii="Arial" w:eastAsia="Times New Roman" w:hAnsi="Arial" w:cs="Times New Roman"/>
          <w:b/>
          <w:snapToGrid w:val="0"/>
          <w:sz w:val="24"/>
          <w:szCs w:val="20"/>
        </w:rPr>
      </w:pPr>
      <w:r w:rsidRPr="00E56796">
        <w:rPr>
          <w:rFonts w:ascii="Arial" w:eastAsia="Times New Roman" w:hAnsi="Arial" w:cs="Times New Roman"/>
          <w:b/>
          <w:snapToGrid w:val="0"/>
          <w:sz w:val="24"/>
          <w:szCs w:val="20"/>
        </w:rPr>
        <w:t xml:space="preserve">THE AGENCY SHOULD BE PREPARED TO JUSTIFY ITS DECISION NOT TO USE STATISTICAL METHODS IN ANY CASE WHERE SUCH METHODS MIGHT REDUCE BURDEN OR IMPROVE ACCURACY OF RESULTS.  WHEN ITEM 17 ON THE FORM OMB 83-1 IS CHECKED "YES", THE FOLLOWING DOCUMENTATION SHOULD BE INCLUDED IN THE SUPPORTING STATEMENT TO THE EXTENT THAT IT APPLIES TO THE METHODS PROPOSED.  </w:t>
      </w:r>
    </w:p>
    <w:p w:rsidR="00E56796" w:rsidRPr="00E56796" w:rsidP="00E56796" w14:paraId="4CAF370C" w14:textId="77777777">
      <w:pPr>
        <w:widowControl w:val="0"/>
        <w:spacing w:after="0" w:line="240" w:lineRule="auto"/>
        <w:ind w:left="720"/>
        <w:rPr>
          <w:rFonts w:ascii="Arial" w:eastAsia="Times New Roman" w:hAnsi="Arial" w:cs="Times New Roman"/>
          <w:b/>
          <w:snapToGrid w:val="0"/>
          <w:sz w:val="24"/>
          <w:szCs w:val="20"/>
        </w:rPr>
      </w:pPr>
    </w:p>
    <w:p w:rsidR="00E56796" w:rsidRPr="00E56796" w:rsidP="00E56796" w14:paraId="78DFA6E4" w14:textId="77777777">
      <w:pPr>
        <w:keepNext/>
        <w:widowControl w:val="0"/>
        <w:spacing w:after="0" w:line="240" w:lineRule="auto"/>
        <w:ind w:left="720"/>
        <w:outlineLvl w:val="1"/>
        <w:rPr>
          <w:rFonts w:ascii="Times New Roman" w:eastAsia="Times New Roman" w:hAnsi="Times New Roman" w:cs="Times New Roman"/>
          <w:snapToGrid w:val="0"/>
          <w:sz w:val="24"/>
          <w:szCs w:val="20"/>
        </w:rPr>
      </w:pPr>
      <w:r w:rsidRPr="00E56796">
        <w:rPr>
          <w:rFonts w:ascii="Times New Roman" w:eastAsia="Times New Roman" w:hAnsi="Times New Roman" w:cs="Times New Roman"/>
          <w:snapToGrid w:val="0"/>
          <w:sz w:val="24"/>
          <w:szCs w:val="20"/>
        </w:rPr>
        <w:t>This information collection does not employ statistical methods.</w:t>
      </w:r>
    </w:p>
    <w:p w:rsidR="00E56796" w:rsidRPr="00E56796" w:rsidP="00E56796" w14:paraId="3712695F" w14:textId="77777777">
      <w:pPr>
        <w:widowControl w:val="0"/>
        <w:spacing w:after="0" w:line="240" w:lineRule="auto"/>
        <w:rPr>
          <w:rFonts w:ascii="Courier" w:eastAsia="Times New Roman" w:hAnsi="Courier" w:cs="Times New Roman"/>
          <w:snapToGrid w:val="0"/>
          <w:sz w:val="24"/>
          <w:szCs w:val="20"/>
        </w:rPr>
      </w:pPr>
    </w:p>
    <w:p w:rsidR="00FD05E4" w14:paraId="5EEC0771" w14:textId="77777777"/>
    <w:sectPr w:rsidSect="00E56796">
      <w:footerReference w:type="default" r:id="rId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3DEF" w14:paraId="586134C2" w14:textId="77777777">
    <w:pPr>
      <w:spacing w:line="240" w:lineRule="exact"/>
    </w:pPr>
  </w:p>
  <w:p w:rsidR="00283DEF" w14:paraId="2431C8C0" w14:textId="77777777">
    <w:pPr>
      <w:framePr w:w="9361" w:wrap="notBeside" w:vAnchor="text" w:hAnchor="text" w:x="1" w:y="1"/>
      <w:jc w:val="center"/>
    </w:pPr>
    <w:r>
      <w:fldChar w:fldCharType="begin"/>
    </w:r>
    <w:r>
      <w:instrText xml:space="preserve">PAGE </w:instrText>
    </w:r>
    <w:r>
      <w:fldChar w:fldCharType="separate"/>
    </w:r>
    <w:r>
      <w:rPr>
        <w:noProof/>
      </w:rPr>
      <w:t>10</w:t>
    </w:r>
    <w:r>
      <w:fldChar w:fldCharType="end"/>
    </w:r>
  </w:p>
  <w:p w:rsidR="00283DEF" w14:paraId="24EF322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1">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2">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3">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num w:numId="1" w16cid:durableId="133497594">
    <w:abstractNumId w:val="1"/>
  </w:num>
  <w:num w:numId="2" w16cid:durableId="1258095265">
    <w:abstractNumId w:val="2"/>
  </w:num>
  <w:num w:numId="3" w16cid:durableId="1840928737">
    <w:abstractNumId w:val="3"/>
  </w:num>
  <w:num w:numId="4" w16cid:durableId="7556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796"/>
    <w:rsid w:val="00036314"/>
    <w:rsid w:val="00047347"/>
    <w:rsid w:val="00121328"/>
    <w:rsid w:val="00283DEF"/>
    <w:rsid w:val="002A36EA"/>
    <w:rsid w:val="0074308F"/>
    <w:rsid w:val="00827018"/>
    <w:rsid w:val="008E7F6B"/>
    <w:rsid w:val="00A76A90"/>
    <w:rsid w:val="00D16A72"/>
    <w:rsid w:val="00DC3CD4"/>
    <w:rsid w:val="00E56796"/>
    <w:rsid w:val="00FD05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05CCD5"/>
  <w15:chartTrackingRefBased/>
  <w15:docId w15:val="{A8ACB296-1EFE-466C-A06B-121497D5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67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67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67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67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67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67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67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67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67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7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67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67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67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67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6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6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6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6796"/>
    <w:rPr>
      <w:rFonts w:eastAsiaTheme="majorEastAsia" w:cstheme="majorBidi"/>
      <w:color w:val="272727" w:themeColor="text1" w:themeTint="D8"/>
    </w:rPr>
  </w:style>
  <w:style w:type="paragraph" w:styleId="Title">
    <w:name w:val="Title"/>
    <w:basedOn w:val="Normal"/>
    <w:next w:val="Normal"/>
    <w:link w:val="TitleChar"/>
    <w:uiPriority w:val="10"/>
    <w:qFormat/>
    <w:rsid w:val="00E56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6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67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6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6796"/>
    <w:pPr>
      <w:spacing w:before="160"/>
      <w:jc w:val="center"/>
    </w:pPr>
    <w:rPr>
      <w:i/>
      <w:iCs/>
      <w:color w:val="404040" w:themeColor="text1" w:themeTint="BF"/>
    </w:rPr>
  </w:style>
  <w:style w:type="character" w:customStyle="1" w:styleId="QuoteChar">
    <w:name w:val="Quote Char"/>
    <w:basedOn w:val="DefaultParagraphFont"/>
    <w:link w:val="Quote"/>
    <w:uiPriority w:val="29"/>
    <w:rsid w:val="00E56796"/>
    <w:rPr>
      <w:i/>
      <w:iCs/>
      <w:color w:val="404040" w:themeColor="text1" w:themeTint="BF"/>
    </w:rPr>
  </w:style>
  <w:style w:type="paragraph" w:styleId="ListParagraph">
    <w:name w:val="List Paragraph"/>
    <w:basedOn w:val="Normal"/>
    <w:uiPriority w:val="34"/>
    <w:qFormat/>
    <w:rsid w:val="00E56796"/>
    <w:pPr>
      <w:ind w:left="720"/>
      <w:contextualSpacing/>
    </w:pPr>
  </w:style>
  <w:style w:type="character" w:styleId="IntenseEmphasis">
    <w:name w:val="Intense Emphasis"/>
    <w:basedOn w:val="DefaultParagraphFont"/>
    <w:uiPriority w:val="21"/>
    <w:qFormat/>
    <w:rsid w:val="00E56796"/>
    <w:rPr>
      <w:i/>
      <w:iCs/>
      <w:color w:val="2F5496" w:themeColor="accent1" w:themeShade="BF"/>
    </w:rPr>
  </w:style>
  <w:style w:type="paragraph" w:styleId="IntenseQuote">
    <w:name w:val="Intense Quote"/>
    <w:basedOn w:val="Normal"/>
    <w:next w:val="Normal"/>
    <w:link w:val="IntenseQuoteChar"/>
    <w:uiPriority w:val="30"/>
    <w:qFormat/>
    <w:rsid w:val="00E567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6796"/>
    <w:rPr>
      <w:i/>
      <w:iCs/>
      <w:color w:val="2F5496" w:themeColor="accent1" w:themeShade="BF"/>
    </w:rPr>
  </w:style>
  <w:style w:type="character" w:styleId="IntenseReference">
    <w:name w:val="Intense Reference"/>
    <w:basedOn w:val="DefaultParagraphFont"/>
    <w:uiPriority w:val="32"/>
    <w:qFormat/>
    <w:rsid w:val="00E56796"/>
    <w:rPr>
      <w:b/>
      <w:bCs/>
      <w:smallCaps/>
      <w:color w:val="2F5496" w:themeColor="accent1" w:themeShade="BF"/>
      <w:spacing w:val="5"/>
    </w:rPr>
  </w:style>
  <w:style w:type="character" w:styleId="Hyperlink">
    <w:name w:val="Hyperlink"/>
    <w:basedOn w:val="DefaultParagraphFont"/>
    <w:uiPriority w:val="99"/>
    <w:unhideWhenUsed/>
    <w:rsid w:val="00DC3CD4"/>
    <w:rPr>
      <w:color w:val="0563C1" w:themeColor="hyperlink"/>
      <w:u w:val="single"/>
    </w:rPr>
  </w:style>
  <w:style w:type="character" w:styleId="UnresolvedMention">
    <w:name w:val="Unresolved Mention"/>
    <w:basedOn w:val="DefaultParagraphFont"/>
    <w:uiPriority w:val="99"/>
    <w:semiHidden/>
    <w:unhideWhenUsed/>
    <w:rsid w:val="00DC3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ManageMyMarket.com" TargetMode="External" /><Relationship Id="rId5" Type="http://schemas.openxmlformats.org/officeDocument/2006/relationships/hyperlink" Target="https://www.usda.gov/about-usda/general-information/initiatives-and-highlighted-programs/usda-farmers-market" TargetMode="External" /><Relationship Id="rId6" Type="http://schemas.openxmlformats.org/officeDocument/2006/relationships/hyperlink" Target="http://www.bls.gov/oes/current/oes_nat.htm"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13</Pages>
  <Words>3804</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Toiayna - MRP-AMS</dc:creator>
  <cp:lastModifiedBy>Gilham, Norma - MRP-AMS</cp:lastModifiedBy>
  <cp:revision>3</cp:revision>
  <dcterms:created xsi:type="dcterms:W3CDTF">2025-01-23T17:30:00Z</dcterms:created>
  <dcterms:modified xsi:type="dcterms:W3CDTF">2025-03-18T15:25:00Z</dcterms:modified>
</cp:coreProperties>
</file>