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6D43" w:rsidRPr="00A64721" w:rsidP="00B26D43" w14:paraId="041502F2" w14:textId="77777777">
      <w:pPr>
        <w:widowControl w:val="0"/>
        <w:autoSpaceDE w:val="0"/>
        <w:autoSpaceDN w:val="0"/>
        <w:adjustRightInd w:val="0"/>
        <w:spacing w:after="260"/>
        <w:jc w:val="center"/>
        <w:rPr>
          <w:rFonts w:ascii="Times New Roman" w:hAnsi="Times New Roman" w:cs="Times New Roman"/>
        </w:rPr>
      </w:pPr>
      <w:r w:rsidRPr="00A64721">
        <w:rPr>
          <w:rFonts w:ascii="Times New Roman" w:hAnsi="Times New Roman" w:cs="Times New Roman"/>
        </w:rPr>
        <w:t>Privacy Act Statement</w:t>
      </w:r>
    </w:p>
    <w:p w:rsidR="00952E80" w:rsidRPr="0079620A" w:rsidP="00B26D43" w14:paraId="16D4CF00" w14:textId="0B7280D9">
      <w:pPr>
        <w:widowControl w:val="0"/>
        <w:autoSpaceDE w:val="0"/>
        <w:autoSpaceDN w:val="0"/>
        <w:adjustRightInd w:val="0"/>
        <w:spacing w:after="260"/>
        <w:rPr>
          <w:rFonts w:ascii="Times New Roman" w:hAnsi="Times New Roman" w:cs="Times New Roman"/>
        </w:rPr>
      </w:pPr>
      <w:r w:rsidRPr="5B6B9CC5">
        <w:rPr>
          <w:rFonts w:ascii="Times New Roman" w:hAnsi="Times New Roman" w:cs="Times New Roman"/>
        </w:rPr>
        <w:t xml:space="preserve">Authority for the </w:t>
      </w:r>
      <w:r w:rsidRPr="5B6B9CC5">
        <w:rPr>
          <w:rFonts w:ascii="Times New Roman" w:hAnsi="Times New Roman" w:cs="Times New Roman"/>
        </w:rPr>
        <w:t xml:space="preserve">collection of this information </w:t>
      </w:r>
      <w:r w:rsidRPr="5B6B9CC5">
        <w:rPr>
          <w:rFonts w:ascii="Times New Roman" w:hAnsi="Times New Roman" w:cs="Times New Roman"/>
        </w:rPr>
        <w:t xml:space="preserve">for the </w:t>
      </w:r>
      <w:r w:rsidRPr="5B6B9CC5" w:rsidR="002E3AFF">
        <w:rPr>
          <w:rFonts w:ascii="Times New Roman" w:hAnsi="Times New Roman" w:cs="Times New Roman"/>
          <w:color w:val="000000" w:themeColor="text1" w:themeShade="FF" w:themeTint="FF"/>
        </w:rPr>
        <w:t>Current Population Survey</w:t>
      </w:r>
      <w:r w:rsidRPr="5B6B9CC5">
        <w:rPr>
          <w:rFonts w:ascii="Times New Roman" w:hAnsi="Times New Roman" w:cs="Times New Roman"/>
          <w:color w:val="FF0000"/>
        </w:rPr>
        <w:t xml:space="preserve"> </w:t>
      </w:r>
      <w:r w:rsidRPr="5B6B9CC5">
        <w:rPr>
          <w:rFonts w:ascii="Times New Roman" w:hAnsi="Times New Roman" w:cs="Times New Roman"/>
        </w:rPr>
        <w:t>is provided under</w:t>
      </w:r>
      <w:r w:rsidRPr="5B6B9CC5" w:rsidR="00DC536E">
        <w:rPr>
          <w:rFonts w:ascii="Times New Roman" w:hAnsi="Times New Roman" w:cs="Times New Roman"/>
        </w:rPr>
        <w:t xml:space="preserve"> </w:t>
      </w:r>
      <w:r w:rsidRPr="5B6B9CC5" w:rsidR="00553F3A">
        <w:rPr>
          <w:rFonts w:ascii="Times New Roman" w:hAnsi="Times New Roman" w:cs="Times New Roman"/>
        </w:rPr>
        <w:t>13 U.S.C. Sections 8(b)</w:t>
      </w:r>
      <w:r w:rsidRPr="5B6B9CC5" w:rsidR="5DA7B904">
        <w:rPr>
          <w:rFonts w:ascii="Times New Roman" w:hAnsi="Times New Roman" w:cs="Times New Roman"/>
        </w:rPr>
        <w:t xml:space="preserve"> </w:t>
      </w:r>
      <w:r w:rsidRPr="5B6B9CC5" w:rsidR="0D2EF607">
        <w:rPr>
          <w:rFonts w:ascii="Times New Roman" w:hAnsi="Times New Roman" w:cs="Times New Roman"/>
        </w:rPr>
        <w:t>(</w:t>
      </w:r>
      <w:r w:rsidRPr="5B6B9CC5" w:rsidR="5DA7B904">
        <w:rPr>
          <w:rFonts w:ascii="Times New Roman" w:hAnsi="Times New Roman" w:cs="Times New Roman"/>
        </w:rPr>
        <w:t xml:space="preserve">if applicable </w:t>
      </w:r>
      <w:r w:rsidRPr="5B6B9CC5" w:rsidR="5DA7B904">
        <w:rPr>
          <w:rFonts w:ascii="Times New Roman" w:hAnsi="Times New Roman" w:cs="Times New Roman"/>
        </w:rPr>
        <w:t>to a</w:t>
      </w:r>
      <w:r w:rsidRPr="5B6B9CC5" w:rsidR="5DA7B904">
        <w:rPr>
          <w:rFonts w:ascii="Times New Roman" w:hAnsi="Times New Roman" w:cs="Times New Roman"/>
        </w:rPr>
        <w:t xml:space="preserve"> supplement</w:t>
      </w:r>
      <w:r w:rsidRPr="5B6B9CC5" w:rsidR="0BED12CC">
        <w:rPr>
          <w:rFonts w:ascii="Times New Roman" w:hAnsi="Times New Roman" w:cs="Times New Roman"/>
        </w:rPr>
        <w:t>)</w:t>
      </w:r>
      <w:r w:rsidRPr="5B6B9CC5" w:rsidR="00553F3A">
        <w:rPr>
          <w:rFonts w:ascii="Times New Roman" w:hAnsi="Times New Roman" w:cs="Times New Roman"/>
        </w:rPr>
        <w:t>,</w:t>
      </w:r>
      <w:r w:rsidRPr="5B6B9CC5" w:rsidR="00553F3A">
        <w:rPr>
          <w:rFonts w:ascii="Times New Roman" w:hAnsi="Times New Roman" w:cs="Times New Roman"/>
        </w:rPr>
        <w:t xml:space="preserve"> 141, and 182</w:t>
      </w:r>
      <w:r w:rsidRPr="5B6B9CC5">
        <w:rPr>
          <w:rFonts w:ascii="Times New Roman" w:hAnsi="Times New Roman" w:cs="Times New Roman"/>
        </w:rPr>
        <w:t xml:space="preserve">, and </w:t>
      </w:r>
      <w:r w:rsidRPr="5B6B9CC5">
        <w:rPr>
          <w:rFonts w:ascii="Times New Roman" w:hAnsi="Times New Roman" w:cs="Times New Roman"/>
        </w:rPr>
        <w:t>29</w:t>
      </w:r>
      <w:r w:rsidRPr="5B6B9CC5" w:rsidR="00DC536E">
        <w:rPr>
          <w:rFonts w:ascii="Times New Roman" w:hAnsi="Times New Roman" w:cs="Times New Roman"/>
        </w:rPr>
        <w:t xml:space="preserve"> </w:t>
      </w:r>
      <w:r w:rsidRPr="5B6B9CC5">
        <w:rPr>
          <w:rFonts w:ascii="Times New Roman" w:hAnsi="Times New Roman" w:cs="Times New Roman"/>
        </w:rPr>
        <w:t>U. S. C. Section 2</w:t>
      </w:r>
      <w:r w:rsidRPr="5B6B9CC5">
        <w:rPr>
          <w:rFonts w:ascii="Times New Roman" w:hAnsi="Times New Roman" w:cs="Times New Roman"/>
        </w:rPr>
        <w:t>.</w:t>
      </w:r>
      <w:r w:rsidRPr="5B6B9CC5" w:rsidR="00BF730F">
        <w:rPr>
          <w:rFonts w:ascii="Times New Roman" w:hAnsi="Times New Roman" w:cs="Times New Roman"/>
        </w:rPr>
        <w:t xml:space="preserve">  </w:t>
      </w:r>
    </w:p>
    <w:p w:rsidR="00B74839" w:rsidP="002E3AFF" w14:paraId="356CD50D" w14:textId="51E6B887">
      <w:pPr>
        <w:shd w:val="clear" w:color="auto" w:fill="FFFFFF"/>
        <w:rPr>
          <w:rFonts w:ascii="Times New Roman" w:hAnsi="Times New Roman" w:cs="Times New Roman"/>
        </w:rPr>
      </w:pPr>
      <w:r w:rsidRPr="00B74839">
        <w:rPr>
          <w:rFonts w:ascii="Times New Roman" w:hAnsi="Times New Roman" w:cs="Times New Roman"/>
        </w:rPr>
        <w:t xml:space="preserve">The Current Population Survey is the primary source of monthly labor force statistics. </w:t>
      </w:r>
      <w:r w:rsidRPr="007D1625" w:rsidR="007D1625">
        <w:rPr>
          <w:rFonts w:ascii="Times New Roman" w:hAnsi="Times New Roman" w:cs="Times New Roman"/>
          <w:color w:val="232323"/>
        </w:rPr>
        <w:t>The purpose of collecting this information is to measure how the economy and labor force are doing across the country and in your community. It asks questions about employment, and in certain months, includes questions about education, health, family income, housing, and other important subjects. Personally identifiable information collected includes name, address, telephone/cell phone number, DOB, or age.</w:t>
      </w:r>
      <w:r w:rsidRPr="00B74839">
        <w:rPr>
          <w:rFonts w:ascii="Times New Roman" w:hAnsi="Times New Roman" w:cs="Times New Roman"/>
        </w:rPr>
        <w:t xml:space="preserve"> </w:t>
      </w:r>
      <w:r w:rsidRPr="00962A17" w:rsidR="00962A17">
        <w:rPr>
          <w:rFonts w:ascii="Times New Roman" w:hAnsi="Times New Roman" w:cs="Times New Roman"/>
        </w:rPr>
        <w:t xml:space="preserve">The U.S. Census Bureau conducts this survey in partnership with the U.S. Bureau of Labor Statistics. </w:t>
      </w:r>
      <w:r w:rsidRPr="00B74839">
        <w:rPr>
          <w:rFonts w:ascii="Times New Roman" w:hAnsi="Times New Roman" w:cs="Times New Roman"/>
        </w:rPr>
        <w:t xml:space="preserve">  </w:t>
      </w:r>
      <w:r w:rsidRPr="002E3AFF" w:rsidR="002E3AFF">
        <w:rPr>
          <w:rFonts w:ascii="Times New Roman" w:hAnsi="Times New Roman" w:cs="Times New Roman"/>
        </w:rPr>
        <w:t xml:space="preserve">  </w:t>
      </w:r>
    </w:p>
    <w:p w:rsidR="00B74839" w:rsidP="002E3AFF" w14:paraId="588D1E56" w14:textId="77777777">
      <w:pPr>
        <w:shd w:val="clear" w:color="auto" w:fill="FFFFFF"/>
        <w:rPr>
          <w:rFonts w:ascii="Times New Roman" w:hAnsi="Times New Roman" w:cs="Times New Roman"/>
        </w:rPr>
      </w:pPr>
    </w:p>
    <w:p w:rsidR="00B26D43" w:rsidRPr="00D7314A" w:rsidP="262D52E8" w14:paraId="1EA277F1" w14:textId="3B22976D">
      <w:pPr>
        <w:shd w:val="clear" w:color="auto" w:fill="FFFFFF" w:themeFill="background1"/>
        <w:rPr>
          <w:rFonts w:ascii="Times New Roman" w:eastAsia="Times New Roman" w:hAnsi="Times New Roman" w:cs="Times New Roman"/>
        </w:rPr>
      </w:pPr>
      <w:r w:rsidRPr="262D52E8">
        <w:rPr>
          <w:rFonts w:ascii="Times New Roman" w:hAnsi="Times New Roman" w:cs="Times New Roman"/>
        </w:rPr>
        <w:t xml:space="preserve">Disclosure of the information provided to us is </w:t>
      </w:r>
      <w:r w:rsidRPr="262D52E8">
        <w:rPr>
          <w:rFonts w:ascii="Times New Roman" w:hAnsi="Times New Roman" w:cs="Times New Roman"/>
        </w:rPr>
        <w:t>permitted</w:t>
      </w:r>
      <w:r w:rsidRPr="262D52E8">
        <w:rPr>
          <w:rFonts w:ascii="Times New Roman" w:hAnsi="Times New Roman" w:cs="Times New Roman"/>
        </w:rPr>
        <w:t xml:space="preserve"> under the Privacy Act of 1974 5 U.S.C.</w:t>
      </w:r>
      <w:r w:rsidRPr="262D52E8">
        <w:rPr>
          <w:rFonts w:ascii="Times New Roman" w:hAnsi="Times New Roman" w:cs="Times New Roman"/>
        </w:rPr>
        <w:t xml:space="preserve"> §</w:t>
      </w:r>
      <w:r w:rsidRPr="262D52E8">
        <w:rPr>
          <w:rFonts w:ascii="Times New Roman" w:hAnsi="Times New Roman" w:cs="Times New Roman"/>
        </w:rPr>
        <w:t xml:space="preserve"> 552a and may be shared with other Census Bureau staff for the work-related purposes. </w:t>
      </w:r>
      <w:r w:rsidRPr="262D52E8" w:rsidR="00AB1FC3">
        <w:rPr>
          <w:rFonts w:ascii="Times New Roman" w:hAnsi="Times New Roman" w:cs="Times New Roman"/>
        </w:rPr>
        <w:t xml:space="preserve"> </w:t>
      </w:r>
      <w:r w:rsidRPr="262D52E8">
        <w:rPr>
          <w:rFonts w:ascii="Times New Roman" w:eastAsia="Times New Roman" w:hAnsi="Times New Roman" w:cs="Times New Roman"/>
        </w:rPr>
        <w:t xml:space="preserve">Disclosure of this information is also subject to </w:t>
      </w:r>
      <w:r w:rsidRPr="262D52E8" w:rsidR="00D843B4">
        <w:rPr>
          <w:rFonts w:ascii="Times New Roman" w:eastAsia="Times New Roman" w:hAnsi="Times New Roman" w:cs="Times New Roman"/>
        </w:rPr>
        <w:t>all</w:t>
      </w:r>
      <w:r w:rsidRPr="262D52E8">
        <w:rPr>
          <w:rFonts w:ascii="Times New Roman" w:eastAsia="Times New Roman" w:hAnsi="Times New Roman" w:cs="Times New Roman"/>
        </w:rPr>
        <w:t xml:space="preserve"> the published routine uses as </w:t>
      </w:r>
      <w:r w:rsidRPr="262D52E8">
        <w:rPr>
          <w:rFonts w:ascii="Times New Roman" w:eastAsia="Times New Roman" w:hAnsi="Times New Roman" w:cs="Times New Roman"/>
        </w:rPr>
        <w:t>identified</w:t>
      </w:r>
      <w:r w:rsidRPr="262D52E8">
        <w:rPr>
          <w:rFonts w:ascii="Times New Roman" w:eastAsia="Times New Roman" w:hAnsi="Times New Roman" w:cs="Times New Roman"/>
        </w:rPr>
        <w:t xml:space="preserve"> in the Privacy Act System of Records Notice</w:t>
      </w:r>
      <w:r w:rsidRPr="262D52E8">
        <w:rPr>
          <w:rFonts w:ascii="Times New Roman" w:eastAsia="Times New Roman" w:hAnsi="Times New Roman" w:cs="Times New Roman"/>
        </w:rPr>
        <w:t xml:space="preserve"> COMMERCE/Censu</w:t>
      </w:r>
      <w:r w:rsidRPr="262D52E8">
        <w:rPr>
          <w:rFonts w:ascii="Times New Roman" w:eastAsia="Times New Roman" w:hAnsi="Times New Roman" w:cs="Times New Roman"/>
          <w:color w:val="000000" w:themeColor="text1" w:themeShade="FF" w:themeTint="FF"/>
        </w:rPr>
        <w:t>s-</w:t>
      </w:r>
      <w:r w:rsidR="002E3AFF">
        <w:t xml:space="preserve"> </w:t>
      </w:r>
      <w:r w:rsidRPr="262D52E8" w:rsidR="002E3AFF">
        <w:rPr>
          <w:rFonts w:ascii="Times New Roman" w:eastAsia="Times New Roman" w:hAnsi="Times New Roman" w:cs="Times New Roman"/>
          <w:color w:val="000000" w:themeColor="text1" w:themeShade="FF" w:themeTint="FF"/>
        </w:rPr>
        <w:t>COMMERCE/Census-3, Demographic Survey Collection (Census Bureau Sampling Frame)</w:t>
      </w:r>
      <w:r w:rsidRPr="262D52E8">
        <w:rPr>
          <w:rFonts w:ascii="Times New Roman" w:eastAsia="Times New Roman" w:hAnsi="Times New Roman" w:cs="Times New Roman"/>
          <w:color w:val="000000" w:themeColor="text1" w:themeShade="FF" w:themeTint="FF"/>
        </w:rPr>
        <w:t>.</w:t>
      </w:r>
    </w:p>
    <w:p w:rsidR="00BD44EC" w:rsidRPr="00B26D43" w:rsidP="00AB1FC3" w14:paraId="59E0091A" w14:textId="77777777">
      <w:pPr>
        <w:widowControl w:val="0"/>
        <w:autoSpaceDE w:val="0"/>
        <w:autoSpaceDN w:val="0"/>
        <w:adjustRightInd w:val="0"/>
        <w:rPr>
          <w:rFonts w:ascii="Times New Roman" w:hAnsi="Times New Roman" w:cs="Times New Roman"/>
          <w:color w:val="000000"/>
        </w:rPr>
      </w:pPr>
      <w:r w:rsidRPr="00A64721">
        <w:rPr>
          <w:rFonts w:ascii="Times New Roman" w:hAnsi="Times New Roman" w:cs="Times New Roman"/>
        </w:rPr>
        <w:t xml:space="preserve"> </w:t>
      </w:r>
    </w:p>
    <w:p w:rsidR="001366B7" w:rsidRPr="006920B7" w:rsidP="001366B7" w14:paraId="1C8986C9" w14:textId="48B1D97B">
      <w:pPr>
        <w:rPr>
          <w:rFonts w:ascii="Times New Roman" w:hAnsi="Times New Roman" w:cs="Times New Roman"/>
        </w:rPr>
      </w:pPr>
      <w:r>
        <w:rPr>
          <w:rFonts w:ascii="Times New Roman" w:hAnsi="Times New Roman" w:cs="Times New Roman"/>
        </w:rPr>
        <w:t>F</w:t>
      </w:r>
      <w:r w:rsidRPr="00A64721">
        <w:rPr>
          <w:rFonts w:ascii="Times New Roman" w:hAnsi="Times New Roman" w:cs="Times New Roman"/>
        </w:rPr>
        <w:t>urnishing this information is</w:t>
      </w:r>
      <w:r>
        <w:rPr>
          <w:rFonts w:ascii="Times New Roman" w:hAnsi="Times New Roman" w:cs="Times New Roman"/>
        </w:rPr>
        <w:t xml:space="preserve"> </w:t>
      </w:r>
      <w:r w:rsidRPr="00553F3A">
        <w:rPr>
          <w:rFonts w:ascii="Times New Roman" w:hAnsi="Times New Roman" w:cs="Times New Roman"/>
          <w:color w:val="000000" w:themeColor="text1"/>
        </w:rPr>
        <w:t>voluntary</w:t>
      </w:r>
      <w:r w:rsidRPr="00A64721">
        <w:rPr>
          <w:rFonts w:ascii="Times New Roman" w:hAnsi="Times New Roman" w:cs="Times New Roman"/>
        </w:rPr>
        <w:t>.</w:t>
      </w:r>
      <w:r>
        <w:rPr>
          <w:rFonts w:ascii="Times New Roman" w:hAnsi="Times New Roman" w:cs="Times New Roman"/>
        </w:rPr>
        <w:t xml:space="preserve">  </w:t>
      </w:r>
      <w:r w:rsidRPr="00553F3A" w:rsidR="00553F3A">
        <w:rPr>
          <w:rFonts w:ascii="Times New Roman" w:hAnsi="Times New Roman" w:cs="Times New Roman"/>
        </w:rPr>
        <w:t>There are no consequences for not providing the requested information.</w:t>
      </w:r>
      <w:r>
        <w:rPr>
          <w:rFonts w:ascii="Times New Roman" w:hAnsi="Times New Roman" w:cs="Times New Roman"/>
        </w:rPr>
        <w:t xml:space="preserve">  </w:t>
      </w:r>
      <w:r w:rsidRPr="006920B7">
        <w:rPr>
          <w:rFonts w:ascii="Times New Roman" w:hAnsi="Times New Roman" w:cs="Times New Roman"/>
        </w:rPr>
        <w:t xml:space="preserve">However, your cooperation in obtaining this much needed information is extremely important </w:t>
      </w:r>
      <w:r w:rsidRPr="006920B7" w:rsidR="00DC536E">
        <w:rPr>
          <w:rFonts w:ascii="Times New Roman" w:hAnsi="Times New Roman" w:cs="Times New Roman"/>
        </w:rPr>
        <w:t>to</w:t>
      </w:r>
      <w:r w:rsidRPr="006920B7">
        <w:rPr>
          <w:rFonts w:ascii="Times New Roman" w:hAnsi="Times New Roman" w:cs="Times New Roman"/>
        </w:rPr>
        <w:t xml:space="preserve"> ensure complete and accurate results.</w:t>
      </w:r>
    </w:p>
    <w:p w:rsidR="00537E0B" w:rsidRPr="00D10F39" w:rsidP="00553F3A" w14:paraId="1F1E07A3" w14:textId="63047CA2">
      <w:pPr>
        <w:shd w:val="clear" w:color="auto" w:fill="FFFFFF"/>
        <w:rPr>
          <w:rFonts w:ascii="Times New Roman" w:hAnsi="Times New Roman" w:cs="Times New Roman"/>
          <w:color w:val="FF0000"/>
        </w:rPr>
      </w:pPr>
    </w:p>
    <w:p w:rsidR="00D261FA" w:rsidRPr="00BD44EC" w14:paraId="5E17B7D4" w14:textId="77777777">
      <w:pPr>
        <w:rPr>
          <w:rFonts w:ascii="Times New Roman" w:hAnsi="Times New Roman" w:cs="Times New Roman"/>
        </w:rPr>
      </w:pPr>
    </w:p>
    <w:sectPr w:rsidSect="00D261FA">
      <w:pgSz w:w="12240" w:h="15840" w:orient="portrait"/>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embedSystemFont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1FA"/>
    <w:rsid w:val="00002131"/>
    <w:rsid w:val="00003767"/>
    <w:rsid w:val="00007502"/>
    <w:rsid w:val="000335FC"/>
    <w:rsid w:val="000416F6"/>
    <w:rsid w:val="00042AD2"/>
    <w:rsid w:val="00126499"/>
    <w:rsid w:val="001366B7"/>
    <w:rsid w:val="00142A01"/>
    <w:rsid w:val="001566A6"/>
    <w:rsid w:val="0017179A"/>
    <w:rsid w:val="0017447A"/>
    <w:rsid w:val="00175BDD"/>
    <w:rsid w:val="0017692D"/>
    <w:rsid w:val="00177A82"/>
    <w:rsid w:val="001A566C"/>
    <w:rsid w:val="001D4831"/>
    <w:rsid w:val="001D59EE"/>
    <w:rsid w:val="001F199B"/>
    <w:rsid w:val="001F19DF"/>
    <w:rsid w:val="00200F2F"/>
    <w:rsid w:val="00234E3D"/>
    <w:rsid w:val="00243DD5"/>
    <w:rsid w:val="00244621"/>
    <w:rsid w:val="00285536"/>
    <w:rsid w:val="002952E0"/>
    <w:rsid w:val="002B0617"/>
    <w:rsid w:val="002E3AFF"/>
    <w:rsid w:val="002E7AD5"/>
    <w:rsid w:val="00312C2B"/>
    <w:rsid w:val="00331532"/>
    <w:rsid w:val="003372D0"/>
    <w:rsid w:val="00337307"/>
    <w:rsid w:val="00341B10"/>
    <w:rsid w:val="00351C29"/>
    <w:rsid w:val="003C2C55"/>
    <w:rsid w:val="00423CDB"/>
    <w:rsid w:val="0045690A"/>
    <w:rsid w:val="00483B34"/>
    <w:rsid w:val="00491CAE"/>
    <w:rsid w:val="004A19E3"/>
    <w:rsid w:val="004B1997"/>
    <w:rsid w:val="00512B0C"/>
    <w:rsid w:val="00535D47"/>
    <w:rsid w:val="00537E0B"/>
    <w:rsid w:val="00553F3A"/>
    <w:rsid w:val="00566481"/>
    <w:rsid w:val="005C0587"/>
    <w:rsid w:val="005D34C0"/>
    <w:rsid w:val="005F6FCC"/>
    <w:rsid w:val="00604FBB"/>
    <w:rsid w:val="00616FC2"/>
    <w:rsid w:val="006171A2"/>
    <w:rsid w:val="00651513"/>
    <w:rsid w:val="00661354"/>
    <w:rsid w:val="00680FCA"/>
    <w:rsid w:val="006920B7"/>
    <w:rsid w:val="006E2860"/>
    <w:rsid w:val="006F0C27"/>
    <w:rsid w:val="006F2590"/>
    <w:rsid w:val="007013F1"/>
    <w:rsid w:val="0077790C"/>
    <w:rsid w:val="0079620A"/>
    <w:rsid w:val="007A0227"/>
    <w:rsid w:val="007A5FDB"/>
    <w:rsid w:val="007D1625"/>
    <w:rsid w:val="00832970"/>
    <w:rsid w:val="008D44F1"/>
    <w:rsid w:val="00904778"/>
    <w:rsid w:val="00952E80"/>
    <w:rsid w:val="00962A17"/>
    <w:rsid w:val="0098658E"/>
    <w:rsid w:val="00992C3C"/>
    <w:rsid w:val="009C53F4"/>
    <w:rsid w:val="009C73D8"/>
    <w:rsid w:val="009E3FEC"/>
    <w:rsid w:val="00A239AA"/>
    <w:rsid w:val="00A5701F"/>
    <w:rsid w:val="00A64721"/>
    <w:rsid w:val="00A64A12"/>
    <w:rsid w:val="00AA70F2"/>
    <w:rsid w:val="00AB1FC3"/>
    <w:rsid w:val="00AB2EB6"/>
    <w:rsid w:val="00AB36F7"/>
    <w:rsid w:val="00AF0B1F"/>
    <w:rsid w:val="00AF5EF5"/>
    <w:rsid w:val="00B15A3F"/>
    <w:rsid w:val="00B26D43"/>
    <w:rsid w:val="00B74839"/>
    <w:rsid w:val="00B95A4F"/>
    <w:rsid w:val="00BD44EC"/>
    <w:rsid w:val="00BE4629"/>
    <w:rsid w:val="00BF162C"/>
    <w:rsid w:val="00BF730F"/>
    <w:rsid w:val="00C5038E"/>
    <w:rsid w:val="00CA7C04"/>
    <w:rsid w:val="00CF713C"/>
    <w:rsid w:val="00D10F39"/>
    <w:rsid w:val="00D261FA"/>
    <w:rsid w:val="00D36EBE"/>
    <w:rsid w:val="00D47B6D"/>
    <w:rsid w:val="00D53CAD"/>
    <w:rsid w:val="00D55C6C"/>
    <w:rsid w:val="00D644F6"/>
    <w:rsid w:val="00D7314A"/>
    <w:rsid w:val="00D843B4"/>
    <w:rsid w:val="00D91C11"/>
    <w:rsid w:val="00DB5BD7"/>
    <w:rsid w:val="00DC536E"/>
    <w:rsid w:val="00DD5EA6"/>
    <w:rsid w:val="00E03857"/>
    <w:rsid w:val="00E0697F"/>
    <w:rsid w:val="00E3352E"/>
    <w:rsid w:val="00E34512"/>
    <w:rsid w:val="00E37D9B"/>
    <w:rsid w:val="00E45FC1"/>
    <w:rsid w:val="00EF18E6"/>
    <w:rsid w:val="00EF7B65"/>
    <w:rsid w:val="00F23296"/>
    <w:rsid w:val="00F26DAA"/>
    <w:rsid w:val="00F2711D"/>
    <w:rsid w:val="00F4619C"/>
    <w:rsid w:val="00F72C45"/>
    <w:rsid w:val="00FB7C67"/>
    <w:rsid w:val="00FF1903"/>
    <w:rsid w:val="0BED12CC"/>
    <w:rsid w:val="0D2EF607"/>
    <w:rsid w:val="1143E099"/>
    <w:rsid w:val="262D52E8"/>
    <w:rsid w:val="544EFD34"/>
    <w:rsid w:val="589966D2"/>
    <w:rsid w:val="5B6B9CC5"/>
    <w:rsid w:val="5CA1F1FA"/>
    <w:rsid w:val="5DA7B904"/>
  </w:rsids>
  <m:mathPr>
    <m:mathFont m:val="Cambria Math"/>
    <m:smallFrac/>
    <m:wrapRight/>
    <m:naryLim m:val="subSup"/>
  </m:mathPr>
  <w:themeFontLang w:val="en-US"/>
  <w:clrSchemeMapping w:bg1="light1" w:t1="dark1" w:bg2="light2" w:t2="dark2" w:accent1="accent1" w:accent2="accent2" w:accent3="accent3" w:accent4="accent4" w:accent5="accent5" w:accent6="accent6" w:hyperlink="hyperlink" w:followedHyperlink="followedHyperlink"/>
  <w14:docId w14:val="0A3C826F"/>
  <w15:docId w15:val="{27C9FF8A-ABF7-4CBB-8D92-B602BE730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11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A70F2"/>
    <w:pPr>
      <w:autoSpaceDE w:val="0"/>
      <w:autoSpaceDN w:val="0"/>
      <w:adjustRightInd w:val="0"/>
    </w:pPr>
    <w:rPr>
      <w:rFonts w:ascii="Calibri" w:hAnsi="Calibri" w:cs="Calibri"/>
      <w:color w:val="000000"/>
    </w:rPr>
  </w:style>
  <w:style w:type="character" w:customStyle="1" w:styleId="dialink1">
    <w:name w:val="dialink1"/>
    <w:basedOn w:val="DefaultParagraphFont"/>
    <w:rsid w:val="009C73D8"/>
    <w:rPr>
      <w:color w:val="0000FF"/>
    </w:rPr>
  </w:style>
  <w:style w:type="character" w:styleId="Hyperlink">
    <w:name w:val="Hyperlink"/>
    <w:basedOn w:val="DefaultParagraphFont"/>
    <w:uiPriority w:val="99"/>
    <w:unhideWhenUsed/>
    <w:rsid w:val="003C2C55"/>
    <w:rPr>
      <w:color w:val="0000FF" w:themeColor="hyperlink"/>
      <w:u w:val="single"/>
    </w:rPr>
  </w:style>
  <w:style w:type="paragraph" w:styleId="BalloonText">
    <w:name w:val="Balloon Text"/>
    <w:basedOn w:val="Normal"/>
    <w:link w:val="BalloonTextChar"/>
    <w:uiPriority w:val="99"/>
    <w:semiHidden/>
    <w:unhideWhenUsed/>
    <w:rsid w:val="00243DD5"/>
    <w:rPr>
      <w:rFonts w:ascii="Tahoma" w:hAnsi="Tahoma" w:cs="Tahoma"/>
      <w:sz w:val="16"/>
      <w:szCs w:val="16"/>
    </w:rPr>
  </w:style>
  <w:style w:type="character" w:customStyle="1" w:styleId="BalloonTextChar">
    <w:name w:val="Balloon Text Char"/>
    <w:basedOn w:val="DefaultParagraphFont"/>
    <w:link w:val="BalloonText"/>
    <w:uiPriority w:val="99"/>
    <w:semiHidden/>
    <w:rsid w:val="00243DD5"/>
    <w:rPr>
      <w:rFonts w:ascii="Tahoma" w:hAnsi="Tahoma" w:cs="Tahoma"/>
      <w:sz w:val="16"/>
      <w:szCs w:val="16"/>
    </w:rPr>
  </w:style>
  <w:style w:type="character" w:styleId="FollowedHyperlink">
    <w:name w:val="FollowedHyperlink"/>
    <w:basedOn w:val="DefaultParagraphFont"/>
    <w:uiPriority w:val="99"/>
    <w:semiHidden/>
    <w:unhideWhenUsed/>
    <w:rsid w:val="001F19DF"/>
    <w:rPr>
      <w:color w:val="800080" w:themeColor="followedHyperlink"/>
      <w:u w:val="single"/>
    </w:rPr>
  </w:style>
  <w:style w:type="character" w:styleId="CommentReference">
    <w:name w:val="annotation reference"/>
    <w:basedOn w:val="DefaultParagraphFont"/>
    <w:uiPriority w:val="99"/>
    <w:semiHidden/>
    <w:unhideWhenUsed/>
    <w:rsid w:val="00AB36F7"/>
    <w:rPr>
      <w:sz w:val="16"/>
      <w:szCs w:val="16"/>
    </w:rPr>
  </w:style>
  <w:style w:type="paragraph" w:styleId="CommentText">
    <w:name w:val="annotation text"/>
    <w:basedOn w:val="Normal"/>
    <w:link w:val="CommentTextChar"/>
    <w:uiPriority w:val="99"/>
    <w:semiHidden/>
    <w:unhideWhenUsed/>
    <w:rsid w:val="00AB36F7"/>
    <w:rPr>
      <w:sz w:val="20"/>
      <w:szCs w:val="20"/>
    </w:rPr>
  </w:style>
  <w:style w:type="character" w:customStyle="1" w:styleId="CommentTextChar">
    <w:name w:val="Comment Text Char"/>
    <w:basedOn w:val="DefaultParagraphFont"/>
    <w:link w:val="CommentText"/>
    <w:uiPriority w:val="99"/>
    <w:semiHidden/>
    <w:rsid w:val="00AB36F7"/>
    <w:rPr>
      <w:sz w:val="20"/>
      <w:szCs w:val="20"/>
    </w:rPr>
  </w:style>
  <w:style w:type="paragraph" w:styleId="CommentSubject">
    <w:name w:val="annotation subject"/>
    <w:basedOn w:val="CommentText"/>
    <w:next w:val="CommentText"/>
    <w:link w:val="CommentSubjectChar"/>
    <w:uiPriority w:val="99"/>
    <w:semiHidden/>
    <w:unhideWhenUsed/>
    <w:rsid w:val="00AB36F7"/>
    <w:rPr>
      <w:b/>
      <w:bCs/>
    </w:rPr>
  </w:style>
  <w:style w:type="character" w:customStyle="1" w:styleId="CommentSubjectChar">
    <w:name w:val="Comment Subject Char"/>
    <w:basedOn w:val="CommentTextChar"/>
    <w:link w:val="CommentSubject"/>
    <w:uiPriority w:val="99"/>
    <w:semiHidden/>
    <w:rsid w:val="00AB36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7dbe2db6bfe32bc4127960186f7a14b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d4be4ef8738204ecd70fe323483b89c3"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R_ID xmlns="f762c95d-3cca-4969-a35b-3d8ab5bf0d48">1907</ICR_ID>
    <SubmitterName xmlns="f762c95d-3cca-4969-a35b-3d8ab5bf0d48">Roselyn Rosal Tineo</SubmitterName>
    <DocumentType xmlns="f762c95d-3cca-4969-a35b-3d8ab5bf0d48">Privacy Act Statement</DocumentType>
    <Parent_ICR xmlns="f762c95d-3cca-4969-a35b-3d8ab5bf0d48">1907</Parent_ICR>
    <TaxCatchAll xmlns="67e9e401-0492-4107-8ab8-e7caf78996f7" xsi:nil="true"/>
    <lcf76f155ced4ddcb4097134ff3c332f xmlns="f762c95d-3cca-4969-a35b-3d8ab5bf0d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564CBD-D15E-42E3-8823-C677DF4D2A67}">
  <ds:schemaRefs>
    <ds:schemaRef ds:uri="http://schemas.openxmlformats.org/officeDocument/2006/bibliography"/>
  </ds:schemaRefs>
</ds:datastoreItem>
</file>

<file path=customXml/itemProps2.xml><?xml version="1.0" encoding="utf-8"?>
<ds:datastoreItem xmlns:ds="http://schemas.openxmlformats.org/officeDocument/2006/customXml" ds:itemID="{C63E1852-828D-4242-A938-CFC339E1326E}">
  <ds:schemaRefs/>
</ds:datastoreItem>
</file>

<file path=customXml/itemProps3.xml><?xml version="1.0" encoding="utf-8"?>
<ds:datastoreItem xmlns:ds="http://schemas.openxmlformats.org/officeDocument/2006/customXml" ds:itemID="{F6E27C9E-7483-4063-9960-B776D0521A5A}">
  <ds:schemaRefs/>
</ds:datastoreItem>
</file>

<file path=customXml/itemProps4.xml><?xml version="1.0" encoding="utf-8"?>
<ds:datastoreItem xmlns:ds="http://schemas.openxmlformats.org/officeDocument/2006/customXml" ds:itemID="{E4EC6967-20D9-4933-BFFE-9BE1BF38EDC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Home</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CPS Privacy Act Statement (2024)</dc:title>
  <dc:creator>Iris Boon</dc:creator>
  <cp:lastModifiedBy>Danielle A Norman (CENSUS/PCO FED)</cp:lastModifiedBy>
  <cp:revision>8</cp:revision>
  <cp:lastPrinted>2012-02-23T18:02:00Z</cp:lastPrinted>
  <dcterms:created xsi:type="dcterms:W3CDTF">2024-01-30T21:47:00Z</dcterms:created>
  <dcterms:modified xsi:type="dcterms:W3CDTF">2025-08-29T16:12:22Z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MediaServiceImageTags">
    <vt:lpwstr/>
  </property>
</Properties>
</file>