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0F30" w:rsidP="00F20F30" w14:paraId="29C95ABA" w14:textId="7777777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0" w:name="_Hlk190945459"/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CDC Model Performance Evaluation Program (MPEP) for </w:t>
      </w:r>
    </w:p>
    <w:p w:rsidR="003F4CA7" w:rsidRPr="00B43D09" w:rsidP="00F20F30" w14:paraId="53B4B4CE" w14:textId="34BC2DFC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Mycobacterium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tuberculosis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Drug Susceptibility Testing</w:t>
      </w:r>
    </w:p>
    <w:p w:rsidR="00B43D09" w:rsidP="00F20F30" w14:paraId="797A7DE0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F20F30" w:rsidP="00F20F30" w14:paraId="6CED5BC2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3F4CA7" w:rsidRPr="00B43D09" w:rsidP="00F20F30" w14:paraId="56892092" w14:textId="3DF4A1BB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Attachment </w:t>
      </w:r>
      <w:r w:rsidRPr="00B43D09" w:rsidR="008D0686">
        <w:rPr>
          <w:rFonts w:ascii="Courier New" w:eastAsia="Times New Roman" w:hAnsi="Courier New" w:cs="Courier New"/>
          <w:b/>
          <w:sz w:val="24"/>
          <w:szCs w:val="24"/>
        </w:rPr>
        <w:t>1</w:t>
      </w:r>
    </w:p>
    <w:p w:rsidR="00F22917" w:rsidRPr="00B43D09" w:rsidP="00F20F30" w14:paraId="2E084C06" w14:textId="77777777">
      <w:pPr>
        <w:spacing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43D09">
        <w:rPr>
          <w:rFonts w:ascii="Courier New" w:hAnsi="Courier New" w:cs="Courier New"/>
          <w:b/>
          <w:sz w:val="24"/>
          <w:szCs w:val="24"/>
        </w:rPr>
        <w:t>Authorizing Legislation</w:t>
      </w:r>
    </w:p>
    <w:bookmarkEnd w:id="0"/>
    <w:p w:rsidR="003F4CA7" w:rsidP="003F4CA7" w14:paraId="0F593D87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6D9A121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4AB6244D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489B6D5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0DBDCA58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4508467E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6985364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368007D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68BA09A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4411A5E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7417A03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496AF28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26E782C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1A90122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241585E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68BE2AE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627FFCA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630BDF9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598C9C29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024FAC9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459D9CB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P="003F4CA7" w14:paraId="0FB7D6B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8283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achment A. Authorizing Legislation_Page_1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8A" w:rsidP="003F4CA7" w14:paraId="1AB49A39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B3288A" w:rsidP="003F4CA7" w14:paraId="1D8D469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82835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achment A. Authorizing Legislation_Page_2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850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A7"/>
    <w:rsid w:val="00000BC4"/>
    <w:rsid w:val="00020CFA"/>
    <w:rsid w:val="00072397"/>
    <w:rsid w:val="00082D6B"/>
    <w:rsid w:val="00190B5F"/>
    <w:rsid w:val="00327CD8"/>
    <w:rsid w:val="003F4CA7"/>
    <w:rsid w:val="00537EEB"/>
    <w:rsid w:val="0060146B"/>
    <w:rsid w:val="00857104"/>
    <w:rsid w:val="008D0686"/>
    <w:rsid w:val="00AD18BF"/>
    <w:rsid w:val="00B3288A"/>
    <w:rsid w:val="00B43D09"/>
    <w:rsid w:val="00B8502F"/>
    <w:rsid w:val="00BC2CE7"/>
    <w:rsid w:val="00C12E01"/>
    <w:rsid w:val="00F20F30"/>
    <w:rsid w:val="00F229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C5545E"/>
  <w15:docId w15:val="{F71499F5-2514-4841-A71D-438F6B2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D1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7" ma:contentTypeDescription="Create a new document." ma:contentTypeScope="" ma:versionID="fce97752cbf21278a3f2207d8fbdde21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bcc30e1c2cf1ced6b506ab3d091f7347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C6506-7FC0-435C-9DF1-B0892B71ADF1}">
  <ds:schemaRefs/>
</ds:datastoreItem>
</file>

<file path=customXml/itemProps2.xml><?xml version="1.0" encoding="utf-8"?>
<ds:datastoreItem xmlns:ds="http://schemas.openxmlformats.org/officeDocument/2006/customXml" ds:itemID="{55A3E4C6-49EE-4D04-8A87-9DB1020CF401}">
  <ds:schemaRefs/>
</ds:datastoreItem>
</file>

<file path=customXml/itemProps3.xml><?xml version="1.0" encoding="utf-8"?>
<ds:datastoreItem xmlns:ds="http://schemas.openxmlformats.org/officeDocument/2006/customXml" ds:itemID="{D410DF78-676A-42E7-BEAC-D904F328A3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Yakrus, Mitchell (CDC/OID/NCHHSTP)</dc:creator>
  <cp:lastModifiedBy>Stafford, Cortney (CDC/NCHHSTP/DTE)</cp:lastModifiedBy>
  <cp:revision>4</cp:revision>
  <dcterms:created xsi:type="dcterms:W3CDTF">2025-02-20T18:47:00Z</dcterms:created>
  <dcterms:modified xsi:type="dcterms:W3CDTF">2025-02-27T20:50:00Z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SIP_Label_7b94a7b8-f06c-4dfe-bdcc-9b548fd58c31_ActionId">
    <vt:lpwstr>64a56e51-ca3f-4fcf-950e-ae1685646891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2025-02-20T14:30:06Z</vt:lpwstr>
  </property>
  <property fmtid="{D5CDD505-2E9C-101B-9397-08002B2CF9AE}" pid="9" name="MSIP_Label_7b94a7b8-f06c-4dfe-bdcc-9b548fd58c31_SiteId">
    <vt:lpwstr>9ce70869-60db-44fd-abe8-d2767077fc8f</vt:lpwstr>
  </property>
</Properties>
</file>