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6935" w:rsidRPr="00492CD0" w:rsidP="00492CD0" w14:paraId="7502FBD6" w14:textId="5C1BF19B">
      <w:pPr>
        <w:spacing w:line="240" w:lineRule="auto"/>
        <w:contextualSpacing/>
        <w:jc w:val="center"/>
        <w:rPr>
          <w:rFonts w:asciiTheme="majorHAnsi" w:hAnsiTheme="majorHAnsi" w:cstheme="majorHAnsi"/>
          <w:sz w:val="24"/>
          <w:szCs w:val="24"/>
        </w:rPr>
      </w:pPr>
      <w:r w:rsidRPr="00492CD0">
        <w:rPr>
          <w:rFonts w:asciiTheme="majorHAnsi" w:hAnsiTheme="majorHAnsi" w:cstheme="majorHAnsi"/>
          <w:sz w:val="24"/>
          <w:szCs w:val="24"/>
        </w:rPr>
        <w:t>1</w:t>
      </w:r>
      <w:r w:rsidR="008B6CC3">
        <w:rPr>
          <w:rFonts w:asciiTheme="majorHAnsi" w:hAnsiTheme="majorHAnsi" w:cstheme="majorHAnsi"/>
          <w:sz w:val="24"/>
          <w:szCs w:val="24"/>
        </w:rPr>
        <w:t>4</w:t>
      </w:r>
      <w:r w:rsidRPr="00492CD0">
        <w:rPr>
          <w:rFonts w:asciiTheme="majorHAnsi" w:hAnsiTheme="majorHAnsi" w:cstheme="majorHAnsi"/>
          <w:sz w:val="24"/>
          <w:szCs w:val="24"/>
          <w:vertAlign w:val="superscript"/>
        </w:rPr>
        <w:t>th</w:t>
      </w:r>
      <w:r w:rsidRPr="00492CD0">
        <w:rPr>
          <w:rFonts w:asciiTheme="majorHAnsi" w:hAnsiTheme="majorHAnsi" w:cstheme="majorHAnsi"/>
          <w:sz w:val="24"/>
          <w:szCs w:val="24"/>
        </w:rPr>
        <w:t xml:space="preserve"> Annual Symposium on Global Cancer Research</w:t>
      </w:r>
    </w:p>
    <w:p w:rsidR="00492CD0" w:rsidP="00492CD0" w14:paraId="2A7FC294" w14:textId="3059C60B">
      <w:pPr>
        <w:spacing w:line="240" w:lineRule="auto"/>
        <w:contextualSpacing/>
        <w:jc w:val="center"/>
        <w:rPr>
          <w:rFonts w:asciiTheme="majorHAnsi" w:hAnsiTheme="majorHAnsi" w:cstheme="majorHAnsi"/>
          <w:sz w:val="24"/>
          <w:szCs w:val="24"/>
        </w:rPr>
      </w:pPr>
      <w:r w:rsidRPr="00492CD0">
        <w:rPr>
          <w:rFonts w:asciiTheme="majorHAnsi" w:hAnsiTheme="majorHAnsi" w:cstheme="majorHAnsi"/>
          <w:sz w:val="24"/>
          <w:szCs w:val="24"/>
        </w:rPr>
        <w:t xml:space="preserve">Proposal Submission </w:t>
      </w:r>
      <w:r w:rsidR="008B6CC3">
        <w:rPr>
          <w:rFonts w:asciiTheme="majorHAnsi" w:hAnsiTheme="majorHAnsi" w:cstheme="majorHAnsi"/>
          <w:sz w:val="24"/>
          <w:szCs w:val="24"/>
        </w:rPr>
        <w:t>Form</w:t>
      </w:r>
    </w:p>
    <w:p w:rsidR="00D939DF" w:rsidRPr="00492CD0" w:rsidP="00492CD0" w14:paraId="6975F514" w14:textId="09FFB866">
      <w:pPr>
        <w:spacing w:line="240" w:lineRule="auto"/>
        <w:contextualSpacing/>
        <w:jc w:val="center"/>
        <w:rPr>
          <w:rFonts w:asciiTheme="majorHAnsi" w:hAnsiTheme="majorHAnsi" w:cstheme="majorHAnsi"/>
          <w:sz w:val="24"/>
          <w:szCs w:val="24"/>
        </w:rPr>
      </w:pPr>
      <w:r w:rsidRPr="00264DD3">
        <w:rPr>
          <w:rFonts w:cstheme="minorHAnsi"/>
          <w:noProof/>
          <w:color w:val="0572A4"/>
          <w:sz w:val="28"/>
          <w:szCs w:val="28"/>
        </w:rPr>
        <mc:AlternateContent>
          <mc:Choice Requires="wps">
            <w:drawing>
              <wp:anchor distT="45720" distB="45720" distL="114300" distR="114300" simplePos="0" relativeHeight="251658240" behindDoc="1" locked="0" layoutInCell="1" allowOverlap="1">
                <wp:simplePos x="0" y="0"/>
                <wp:positionH relativeFrom="column">
                  <wp:posOffset>-689317</wp:posOffset>
                </wp:positionH>
                <wp:positionV relativeFrom="paragraph">
                  <wp:posOffset>155427</wp:posOffset>
                </wp:positionV>
                <wp:extent cx="7181850" cy="1709225"/>
                <wp:effectExtent l="0" t="0" r="19050" b="2476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81850" cy="1709225"/>
                        </a:xfrm>
                        <a:prstGeom prst="rect">
                          <a:avLst/>
                        </a:prstGeom>
                        <a:ln>
                          <a:solidFill>
                            <a:schemeClr val="tx1"/>
                          </a:solidFill>
                          <a:headEnd/>
                          <a:tailEnd/>
                        </a:ln>
                      </wps:spPr>
                      <wps:style>
                        <a:lnRef idx="2">
                          <a:schemeClr val="accent4"/>
                        </a:lnRef>
                        <a:fillRef idx="1">
                          <a:schemeClr val="lt1"/>
                        </a:fillRef>
                        <a:effectRef idx="0">
                          <a:schemeClr val="accent4"/>
                        </a:effectRef>
                        <a:fontRef idx="minor">
                          <a:schemeClr val="dk1"/>
                        </a:fontRef>
                      </wps:style>
                      <wps:txbx>
                        <w:txbxContent>
                          <w:p w:rsidR="00D939DF" w:rsidRPr="008B6CC3" w:rsidP="00D939DF" w14:textId="77777777">
                            <w:pPr>
                              <w:contextualSpacing/>
                              <w:rPr>
                                <w:sz w:val="20"/>
                                <w:szCs w:val="20"/>
                              </w:rPr>
                            </w:pPr>
                            <w:r w:rsidRPr="008B6CC3">
                              <w:rPr>
                                <w:sz w:val="20"/>
                                <w:szCs w:val="20"/>
                              </w:rPr>
                              <w:t>OMB # 0925-0740</w:t>
                            </w:r>
                          </w:p>
                          <w:p w:rsidR="00D939DF" w:rsidRPr="008B6CC3" w:rsidP="00D939DF" w14:textId="52EC9B30">
                            <w:pPr>
                              <w:contextualSpacing/>
                              <w:rPr>
                                <w:sz w:val="20"/>
                                <w:szCs w:val="20"/>
                              </w:rPr>
                            </w:pPr>
                            <w:r w:rsidRPr="008B6CC3">
                              <w:rPr>
                                <w:sz w:val="20"/>
                                <w:szCs w:val="20"/>
                              </w:rPr>
                              <w:t xml:space="preserve">Expiration Date: </w:t>
                            </w:r>
                            <w:r w:rsidRPr="008B6CC3" w:rsidR="008B6CC3">
                              <w:rPr>
                                <w:sz w:val="20"/>
                                <w:szCs w:val="20"/>
                              </w:rPr>
                              <w:t>11/30/2028</w:t>
                            </w:r>
                          </w:p>
                          <w:p w:rsidR="00D939DF" w:rsidRPr="008B6CC3" w:rsidP="00D939DF" w14:textId="77777777">
                            <w:pPr>
                              <w:contextualSpacing/>
                              <w:rPr>
                                <w:sz w:val="20"/>
                                <w:szCs w:val="20"/>
                              </w:rPr>
                            </w:pPr>
                          </w:p>
                          <w:p w:rsidR="00D939DF" w:rsidRPr="00264DD3" w:rsidP="00D939DF" w14:textId="77777777">
                            <w:pPr>
                              <w:contextualSpacing/>
                              <w:rPr>
                                <w:sz w:val="20"/>
                                <w:szCs w:val="20"/>
                              </w:rPr>
                            </w:pPr>
                            <w:r w:rsidRPr="008B6CC3">
                              <w:rPr>
                                <w:sz w:val="20"/>
                                <w:szCs w:val="20"/>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65.5pt;height:134.6pt;margin-top:12.25pt;margin-left:-54.3pt;mso-height-percent:0;mso-height-relative:margin;mso-width-percent:0;mso-width-relative:margin;mso-wrap-distance-bottom:3.6pt;mso-wrap-distance-left:9pt;mso-wrap-distance-right:9pt;mso-wrap-distance-top:3.6pt;mso-wrap-style:square;position:absolute;visibility:visible;v-text-anchor:top;z-index:-251657216" fillcolor="white" strokecolor="black" strokeweight="1pt">
                <v:textbox>
                  <w:txbxContent>
                    <w:p w:rsidR="00D939DF" w:rsidRPr="008B6CC3" w:rsidP="00D939DF" w14:paraId="7C66C2DC" w14:textId="77777777">
                      <w:pPr>
                        <w:contextualSpacing/>
                        <w:rPr>
                          <w:sz w:val="20"/>
                          <w:szCs w:val="20"/>
                        </w:rPr>
                      </w:pPr>
                      <w:r w:rsidRPr="008B6CC3">
                        <w:rPr>
                          <w:sz w:val="20"/>
                          <w:szCs w:val="20"/>
                        </w:rPr>
                        <w:t>OMB # 0925-0740</w:t>
                      </w:r>
                    </w:p>
                    <w:p w:rsidR="00D939DF" w:rsidRPr="008B6CC3" w:rsidP="00D939DF" w14:paraId="0D4E6F6E" w14:textId="52EC9B30">
                      <w:pPr>
                        <w:contextualSpacing/>
                        <w:rPr>
                          <w:sz w:val="20"/>
                          <w:szCs w:val="20"/>
                        </w:rPr>
                      </w:pPr>
                      <w:r w:rsidRPr="008B6CC3">
                        <w:rPr>
                          <w:sz w:val="20"/>
                          <w:szCs w:val="20"/>
                        </w:rPr>
                        <w:t xml:space="preserve">Expiration Date: </w:t>
                      </w:r>
                      <w:r w:rsidRPr="008B6CC3" w:rsidR="008B6CC3">
                        <w:rPr>
                          <w:sz w:val="20"/>
                          <w:szCs w:val="20"/>
                        </w:rPr>
                        <w:t>11/30/2028</w:t>
                      </w:r>
                    </w:p>
                    <w:p w:rsidR="00D939DF" w:rsidRPr="008B6CC3" w:rsidP="00D939DF" w14:paraId="15158C08" w14:textId="77777777">
                      <w:pPr>
                        <w:contextualSpacing/>
                        <w:rPr>
                          <w:sz w:val="20"/>
                          <w:szCs w:val="20"/>
                        </w:rPr>
                      </w:pPr>
                    </w:p>
                    <w:p w:rsidR="00D939DF" w:rsidRPr="00264DD3" w:rsidP="00D939DF" w14:paraId="76A9C3CD" w14:textId="77777777">
                      <w:pPr>
                        <w:contextualSpacing/>
                        <w:rPr>
                          <w:sz w:val="20"/>
                          <w:szCs w:val="20"/>
                        </w:rPr>
                      </w:pPr>
                      <w:r w:rsidRPr="008B6CC3">
                        <w:rPr>
                          <w:sz w:val="20"/>
                          <w:szCs w:val="20"/>
                        </w:rPr>
                        <w:t>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txbxContent>
                </v:textbox>
              </v:shape>
            </w:pict>
          </mc:Fallback>
        </mc:AlternateContent>
      </w:r>
    </w:p>
    <w:p w:rsidR="00492CD0" w:rsidRPr="00492CD0" w:rsidP="00492CD0" w14:paraId="22C90FC4" w14:textId="77777777">
      <w:pPr>
        <w:spacing w:line="240" w:lineRule="auto"/>
        <w:contextualSpacing/>
        <w:rPr>
          <w:rFonts w:asciiTheme="majorHAnsi" w:hAnsiTheme="majorHAnsi" w:cstheme="majorHAnsi"/>
          <w:b/>
          <w:bCs/>
        </w:rPr>
      </w:pPr>
    </w:p>
    <w:p w:rsidR="00D939DF" w:rsidP="00492CD0" w14:paraId="3D4EF270" w14:textId="77777777">
      <w:pPr>
        <w:spacing w:line="240" w:lineRule="auto"/>
        <w:contextualSpacing/>
        <w:rPr>
          <w:rFonts w:asciiTheme="majorHAnsi" w:hAnsiTheme="majorHAnsi" w:cstheme="majorHAnsi"/>
        </w:rPr>
      </w:pPr>
    </w:p>
    <w:p w:rsidR="00D939DF" w:rsidP="00492CD0" w14:paraId="5606D829" w14:textId="77777777">
      <w:pPr>
        <w:spacing w:line="240" w:lineRule="auto"/>
        <w:contextualSpacing/>
        <w:rPr>
          <w:rFonts w:asciiTheme="majorHAnsi" w:hAnsiTheme="majorHAnsi" w:cstheme="majorHAnsi"/>
        </w:rPr>
      </w:pPr>
    </w:p>
    <w:p w:rsidR="00D939DF" w:rsidP="00492CD0" w14:paraId="04F98C32" w14:textId="77777777">
      <w:pPr>
        <w:spacing w:line="240" w:lineRule="auto"/>
        <w:contextualSpacing/>
        <w:rPr>
          <w:rFonts w:asciiTheme="majorHAnsi" w:hAnsiTheme="majorHAnsi" w:cstheme="majorHAnsi"/>
        </w:rPr>
      </w:pPr>
    </w:p>
    <w:p w:rsidR="00D939DF" w:rsidP="00492CD0" w14:paraId="085FA603" w14:textId="77777777">
      <w:pPr>
        <w:spacing w:line="240" w:lineRule="auto"/>
        <w:contextualSpacing/>
        <w:rPr>
          <w:rFonts w:asciiTheme="majorHAnsi" w:hAnsiTheme="majorHAnsi" w:cstheme="majorHAnsi"/>
        </w:rPr>
      </w:pPr>
    </w:p>
    <w:p w:rsidR="00D939DF" w:rsidP="00492CD0" w14:paraId="6FB89360" w14:textId="77777777">
      <w:pPr>
        <w:spacing w:line="240" w:lineRule="auto"/>
        <w:contextualSpacing/>
        <w:rPr>
          <w:rFonts w:asciiTheme="majorHAnsi" w:hAnsiTheme="majorHAnsi" w:cstheme="majorHAnsi"/>
        </w:rPr>
      </w:pPr>
    </w:p>
    <w:p w:rsidR="00D939DF" w:rsidP="00492CD0" w14:paraId="2DB9F7EE" w14:textId="77777777">
      <w:pPr>
        <w:spacing w:line="240" w:lineRule="auto"/>
        <w:contextualSpacing/>
        <w:rPr>
          <w:rFonts w:asciiTheme="majorHAnsi" w:hAnsiTheme="majorHAnsi" w:cstheme="majorHAnsi"/>
        </w:rPr>
      </w:pPr>
    </w:p>
    <w:p w:rsidR="00D939DF" w:rsidP="00492CD0" w14:paraId="2661502E" w14:textId="77777777">
      <w:pPr>
        <w:spacing w:line="240" w:lineRule="auto"/>
        <w:contextualSpacing/>
        <w:rPr>
          <w:rFonts w:asciiTheme="majorHAnsi" w:hAnsiTheme="majorHAnsi" w:cstheme="majorHAnsi"/>
        </w:rPr>
      </w:pPr>
    </w:p>
    <w:p w:rsidR="00D939DF" w:rsidP="00492CD0" w14:paraId="04FAA273" w14:textId="77777777">
      <w:pPr>
        <w:spacing w:line="240" w:lineRule="auto"/>
        <w:contextualSpacing/>
        <w:rPr>
          <w:rFonts w:asciiTheme="majorHAnsi" w:hAnsiTheme="majorHAnsi" w:cstheme="majorHAnsi"/>
        </w:rPr>
      </w:pPr>
    </w:p>
    <w:p w:rsidR="00492CD0" w:rsidP="00492CD0" w14:paraId="51BF9FCF" w14:textId="060858EB">
      <w:pPr>
        <w:spacing w:line="240" w:lineRule="auto"/>
        <w:contextualSpacing/>
        <w:rPr>
          <w:rFonts w:asciiTheme="majorHAnsi" w:hAnsiTheme="majorHAnsi" w:cstheme="majorHAnsi"/>
        </w:rPr>
      </w:pPr>
    </w:p>
    <w:p w:rsidR="00BE3095" w:rsidP="009E56DE" w14:paraId="0507502E" w14:textId="77777777">
      <w:pPr>
        <w:spacing w:line="240" w:lineRule="auto"/>
        <w:contextualSpacing/>
        <w:rPr>
          <w:rFonts w:ascii="Aptos" w:hAnsi="Aptos" w:cstheme="minorHAnsi"/>
          <w:b/>
          <w:bCs/>
        </w:rPr>
      </w:pPr>
    </w:p>
    <w:p w:rsidR="00F61EFC" w:rsidP="009E56DE" w14:paraId="3C7B778C" w14:textId="09BDD695">
      <w:pPr>
        <w:spacing w:line="240" w:lineRule="auto"/>
        <w:contextualSpacing/>
        <w:rPr>
          <w:rFonts w:ascii="Aptos" w:hAnsi="Aptos" w:cstheme="minorHAnsi"/>
        </w:rPr>
      </w:pPr>
      <w:r>
        <w:rPr>
          <w:rFonts w:ascii="Aptos" w:hAnsi="Aptos" w:cstheme="minorHAnsi"/>
        </w:rPr>
        <w:t>Thank you for your interest in submitting a proposal to the 1</w:t>
      </w:r>
      <w:r w:rsidR="00B1219C">
        <w:rPr>
          <w:rFonts w:ascii="Aptos" w:hAnsi="Aptos" w:cstheme="minorHAnsi"/>
        </w:rPr>
        <w:t>4</w:t>
      </w:r>
      <w:r w:rsidRPr="00F61EFC">
        <w:rPr>
          <w:rFonts w:ascii="Aptos" w:hAnsi="Aptos" w:cstheme="minorHAnsi"/>
          <w:vertAlign w:val="superscript"/>
        </w:rPr>
        <w:t>th</w:t>
      </w:r>
      <w:r>
        <w:rPr>
          <w:rFonts w:ascii="Aptos" w:hAnsi="Aptos" w:cstheme="minorHAnsi"/>
        </w:rPr>
        <w:t xml:space="preserve"> </w:t>
      </w:r>
      <w:r w:rsidRPr="00F61EFC">
        <w:rPr>
          <w:rFonts w:ascii="Aptos" w:hAnsi="Aptos" w:cstheme="minorHAnsi"/>
        </w:rPr>
        <w:t>Annual Symposium on Global Cancer Research.</w:t>
      </w:r>
      <w:r>
        <w:rPr>
          <w:rFonts w:ascii="Aptos" w:hAnsi="Aptos" w:cstheme="minorHAnsi"/>
        </w:rPr>
        <w:t xml:space="preserve"> We are accepting submissions for abstract</w:t>
      </w:r>
      <w:r w:rsidR="00B1219C">
        <w:rPr>
          <w:rFonts w:ascii="Aptos" w:hAnsi="Aptos" w:cstheme="minorHAnsi"/>
        </w:rPr>
        <w:t xml:space="preserve"> and </w:t>
      </w:r>
      <w:r>
        <w:rPr>
          <w:rFonts w:ascii="Aptos" w:hAnsi="Aptos" w:cstheme="minorHAnsi"/>
        </w:rPr>
        <w:t xml:space="preserve">session proposals now through </w:t>
      </w:r>
      <w:r w:rsidR="00712A28">
        <w:rPr>
          <w:rFonts w:ascii="Aptos" w:hAnsi="Aptos" w:cstheme="minorHAnsi"/>
        </w:rPr>
        <w:t>May 8, 2026.</w:t>
      </w:r>
    </w:p>
    <w:p w:rsidR="001E3106" w:rsidP="0079189A" w14:paraId="60FFBD7A" w14:textId="77777777">
      <w:pPr>
        <w:spacing w:line="240" w:lineRule="auto"/>
        <w:contextualSpacing/>
        <w:rPr>
          <w:rFonts w:ascii="Aptos" w:hAnsi="Aptos" w:cstheme="minorHAnsi"/>
          <w:b/>
          <w:bCs/>
        </w:rPr>
      </w:pPr>
    </w:p>
    <w:p w:rsidR="001055D7" w14:paraId="57B738FD" w14:textId="6EE8C095">
      <w:pPr>
        <w:rPr>
          <w:rFonts w:ascii="Aptos" w:hAnsi="Aptos" w:cstheme="minorHAnsi"/>
          <w:b/>
          <w:bCs/>
        </w:rPr>
      </w:pPr>
      <w:r>
        <w:rPr>
          <w:rFonts w:ascii="Aptos" w:hAnsi="Aptos" w:cstheme="minorHAnsi"/>
          <w:b/>
          <w:bCs/>
          <w:sz w:val="28"/>
          <w:szCs w:val="28"/>
        </w:rPr>
        <w:t xml:space="preserve">Session </w:t>
      </w:r>
      <w:r w:rsidRPr="001055D7">
        <w:rPr>
          <w:rFonts w:ascii="Aptos" w:hAnsi="Aptos" w:cstheme="minorHAnsi"/>
          <w:b/>
          <w:bCs/>
          <w:sz w:val="28"/>
          <w:szCs w:val="28"/>
        </w:rPr>
        <w:t>submission form</w:t>
      </w:r>
      <w:r w:rsidRPr="001055D7">
        <w:rPr>
          <w:rFonts w:ascii="Aptos" w:hAnsi="Aptos" w:cstheme="minorHAnsi"/>
          <w:b/>
          <w:bCs/>
        </w:rPr>
        <w:t xml:space="preserve"> </w:t>
      </w:r>
    </w:p>
    <w:p w:rsidR="004B057D" w:rsidRPr="004B057D" w:rsidP="004B057D" w14:paraId="03A2D404" w14:textId="5ED8B82A">
      <w:pPr>
        <w:spacing w:line="240" w:lineRule="auto"/>
        <w:contextualSpacing/>
        <w:rPr>
          <w:rFonts w:ascii="Aptos" w:hAnsi="Aptos" w:cstheme="minorHAnsi"/>
          <w:b/>
          <w:bCs/>
        </w:rPr>
      </w:pPr>
      <w:r>
        <w:rPr>
          <w:rFonts w:ascii="Aptos" w:hAnsi="Aptos" w:cstheme="minorHAnsi"/>
          <w:b/>
          <w:bCs/>
        </w:rPr>
        <w:t>Organizer*</w:t>
      </w:r>
    </w:p>
    <w:p w:rsidR="004B057D" w:rsidP="004B057D" w14:paraId="3CC03EDC" w14:textId="2729A4C5">
      <w:pPr>
        <w:spacing w:line="240" w:lineRule="auto"/>
        <w:contextualSpacing/>
        <w:rPr>
          <w:rFonts w:ascii="Aptos" w:hAnsi="Aptos" w:cstheme="minorHAnsi"/>
        </w:rPr>
      </w:pPr>
      <w:r w:rsidRPr="00DE20C7">
        <w:rPr>
          <w:rFonts w:ascii="Aptos" w:hAnsi="Aptos" w:cstheme="minorHAnsi"/>
        </w:rPr>
        <w:t xml:space="preserve">By submitting </w:t>
      </w:r>
      <w:r>
        <w:rPr>
          <w:rFonts w:ascii="Aptos" w:hAnsi="Aptos" w:cstheme="minorHAnsi"/>
        </w:rPr>
        <w:t>this proposal,</w:t>
      </w:r>
      <w:r w:rsidRPr="00DE20C7">
        <w:rPr>
          <w:rFonts w:ascii="Aptos" w:hAnsi="Aptos" w:cstheme="minorHAnsi"/>
        </w:rPr>
        <w:t xml:space="preserve"> you agree to be the primary contact responsible for all communications and coordination on behalf of all </w:t>
      </w:r>
      <w:r>
        <w:rPr>
          <w:rFonts w:ascii="Aptos" w:hAnsi="Aptos" w:cstheme="minorHAnsi"/>
        </w:rPr>
        <w:t>speakers</w:t>
      </w:r>
      <w:r w:rsidRPr="00DE20C7">
        <w:rPr>
          <w:rFonts w:ascii="Aptos" w:hAnsi="Aptos" w:cstheme="minorHAnsi"/>
        </w:rPr>
        <w:t xml:space="preserve"> and take responsibility for the accuracy of the information provided.</w:t>
      </w:r>
    </w:p>
    <w:p w:rsidR="004B057D" w:rsidRPr="00CF014E" w:rsidP="004B057D" w14:paraId="2D5FE5AF" w14:textId="4E3102C4">
      <w:pPr>
        <w:pStyle w:val="ListParagraph"/>
        <w:numPr>
          <w:ilvl w:val="0"/>
          <w:numId w:val="5"/>
        </w:numPr>
        <w:spacing w:line="240" w:lineRule="auto"/>
        <w:rPr>
          <w:rFonts w:ascii="Aptos" w:hAnsi="Aptos" w:cstheme="minorHAnsi"/>
        </w:rPr>
      </w:pPr>
      <w:r w:rsidRPr="00CF014E">
        <w:rPr>
          <w:rFonts w:ascii="Aptos" w:hAnsi="Aptos" w:cstheme="minorHAnsi"/>
        </w:rPr>
        <w:t>First name</w:t>
      </w:r>
      <w:r w:rsidR="004116E0">
        <w:rPr>
          <w:rFonts w:ascii="Aptos" w:hAnsi="Aptos" w:cstheme="minorHAnsi"/>
        </w:rPr>
        <w:t>:</w:t>
      </w:r>
    </w:p>
    <w:p w:rsidR="004B057D" w:rsidRPr="00CF014E" w:rsidP="004B057D" w14:paraId="52FB2385" w14:textId="49440194">
      <w:pPr>
        <w:pStyle w:val="ListParagraph"/>
        <w:numPr>
          <w:ilvl w:val="0"/>
          <w:numId w:val="5"/>
        </w:numPr>
        <w:spacing w:line="240" w:lineRule="auto"/>
        <w:rPr>
          <w:rFonts w:ascii="Aptos" w:hAnsi="Aptos" w:cstheme="minorHAnsi"/>
        </w:rPr>
      </w:pPr>
      <w:r w:rsidRPr="00CF014E">
        <w:rPr>
          <w:rFonts w:ascii="Aptos" w:hAnsi="Aptos" w:cstheme="minorHAnsi"/>
        </w:rPr>
        <w:t>Last name</w:t>
      </w:r>
      <w:r w:rsidR="004116E0">
        <w:rPr>
          <w:rFonts w:ascii="Aptos" w:hAnsi="Aptos" w:cstheme="minorHAnsi"/>
        </w:rPr>
        <w:t>:</w:t>
      </w:r>
    </w:p>
    <w:p w:rsidR="004B057D" w:rsidRPr="00CF014E" w:rsidP="004B057D" w14:paraId="078E80F5" w14:textId="50FD6594">
      <w:pPr>
        <w:pStyle w:val="ListParagraph"/>
        <w:numPr>
          <w:ilvl w:val="0"/>
          <w:numId w:val="5"/>
        </w:numPr>
        <w:spacing w:line="240" w:lineRule="auto"/>
        <w:rPr>
          <w:rFonts w:ascii="Aptos" w:hAnsi="Aptos" w:cstheme="minorHAnsi"/>
        </w:rPr>
      </w:pPr>
      <w:r w:rsidRPr="00CF014E">
        <w:rPr>
          <w:rFonts w:ascii="Aptos" w:hAnsi="Aptos" w:cstheme="minorHAnsi"/>
        </w:rPr>
        <w:t>Email</w:t>
      </w:r>
      <w:r w:rsidR="004116E0">
        <w:rPr>
          <w:rFonts w:ascii="Aptos" w:hAnsi="Aptos" w:cstheme="minorHAnsi"/>
        </w:rPr>
        <w:t>:</w:t>
      </w:r>
    </w:p>
    <w:p w:rsidR="004B057D" w:rsidRPr="00CF014E" w:rsidP="004B057D" w14:paraId="00F5F01A" w14:textId="242EBE4D">
      <w:pPr>
        <w:pStyle w:val="ListParagraph"/>
        <w:numPr>
          <w:ilvl w:val="0"/>
          <w:numId w:val="5"/>
        </w:numPr>
        <w:spacing w:line="240" w:lineRule="auto"/>
        <w:rPr>
          <w:rFonts w:ascii="Aptos" w:hAnsi="Aptos" w:cstheme="minorHAnsi"/>
        </w:rPr>
      </w:pPr>
      <w:r w:rsidRPr="00CF014E">
        <w:rPr>
          <w:rFonts w:ascii="Aptos" w:hAnsi="Aptos" w:cstheme="minorHAnsi"/>
        </w:rPr>
        <w:t>Organization</w:t>
      </w:r>
      <w:r w:rsidR="004116E0">
        <w:rPr>
          <w:rFonts w:ascii="Aptos" w:hAnsi="Aptos" w:cstheme="minorHAnsi"/>
        </w:rPr>
        <w:t>:</w:t>
      </w:r>
    </w:p>
    <w:p w:rsidR="004B057D" w:rsidP="004B057D" w14:paraId="7608D8A7" w14:textId="30475A27">
      <w:pPr>
        <w:pStyle w:val="ListParagraph"/>
        <w:numPr>
          <w:ilvl w:val="0"/>
          <w:numId w:val="5"/>
        </w:numPr>
        <w:spacing w:line="240" w:lineRule="auto"/>
        <w:rPr>
          <w:rFonts w:ascii="Aptos" w:hAnsi="Aptos" w:cstheme="minorHAnsi"/>
        </w:rPr>
      </w:pPr>
      <w:r w:rsidRPr="00CF014E">
        <w:rPr>
          <w:rFonts w:ascii="Aptos" w:hAnsi="Aptos" w:cstheme="minorHAnsi"/>
        </w:rPr>
        <w:t>Country</w:t>
      </w:r>
      <w:r w:rsidR="004116E0">
        <w:rPr>
          <w:rFonts w:ascii="Aptos" w:hAnsi="Aptos" w:cstheme="minorHAnsi"/>
        </w:rPr>
        <w:t>:</w:t>
      </w:r>
    </w:p>
    <w:p w:rsidR="00901A9E" w14:paraId="4DE52434" w14:textId="257DF2DC">
      <w:pPr>
        <w:rPr>
          <w:rFonts w:ascii="Aptos" w:hAnsi="Aptos" w:cstheme="minorHAnsi"/>
          <w:b/>
          <w:bCs/>
        </w:rPr>
      </w:pPr>
      <w:r>
        <w:rPr>
          <w:rFonts w:ascii="Aptos" w:hAnsi="Aptos" w:cstheme="minorHAnsi"/>
          <w:b/>
          <w:bCs/>
        </w:rPr>
        <w:t>Step 1: Enter speaker information</w:t>
      </w:r>
    </w:p>
    <w:p w:rsidR="00B941B0" w:rsidRPr="00B941B0" w14:paraId="7B9F66A6" w14:textId="2183D291">
      <w:pPr>
        <w:rPr>
          <w:rFonts w:ascii="Aptos" w:hAnsi="Aptos" w:cstheme="minorHAnsi"/>
        </w:rPr>
      </w:pPr>
      <w:r w:rsidRPr="006C47A9">
        <w:rPr>
          <w:rFonts w:ascii="Aptos" w:hAnsi="Aptos" w:cstheme="minorHAnsi"/>
        </w:rPr>
        <w:t xml:space="preserve">Sessions </w:t>
      </w:r>
      <w:r w:rsidR="00544936">
        <w:rPr>
          <w:rFonts w:ascii="Aptos" w:hAnsi="Aptos" w:cstheme="minorHAnsi"/>
        </w:rPr>
        <w:t>may have up to 4</w:t>
      </w:r>
      <w:r w:rsidRPr="006C47A9">
        <w:rPr>
          <w:rFonts w:ascii="Aptos" w:hAnsi="Aptos" w:cstheme="minorHAnsi"/>
        </w:rPr>
        <w:t xml:space="preserve"> speakers, including at least speaker affiliated with an institution in an LMIC.</w:t>
      </w:r>
      <w:r>
        <w:rPr>
          <w:rFonts w:ascii="Aptos" w:hAnsi="Aptos" w:cstheme="minorHAnsi"/>
        </w:rPr>
        <w:t xml:space="preserve"> </w:t>
      </w:r>
      <w:r w:rsidRPr="00CF014E">
        <w:rPr>
          <w:rFonts w:ascii="Aptos" w:hAnsi="Aptos" w:cstheme="minorHAnsi"/>
        </w:rPr>
        <w:t>Speakers should be aware that their names have been put forward and should be available to attend the virtual Symposium if accepted.</w:t>
      </w:r>
    </w:p>
    <w:p w:rsidR="00F67483" w:rsidP="00F67483" w14:paraId="6626EFD4" w14:textId="15A972A0">
      <w:pPr>
        <w:spacing w:line="240" w:lineRule="auto"/>
        <w:rPr>
          <w:rFonts w:ascii="Aptos" w:hAnsi="Aptos" w:cstheme="minorHAnsi"/>
          <w:b/>
          <w:bCs/>
        </w:rPr>
      </w:pPr>
      <w:r>
        <w:rPr>
          <w:rFonts w:ascii="Aptos" w:hAnsi="Aptos" w:cstheme="minorHAnsi"/>
          <w:b/>
          <w:bCs/>
        </w:rPr>
        <w:t>Speakers</w:t>
      </w:r>
    </w:p>
    <w:p w:rsidR="002E11AB" w:rsidRPr="002E11AB" w:rsidP="00F67483" w14:paraId="3D20464F" w14:textId="3D9CDBBF">
      <w:pPr>
        <w:spacing w:line="240" w:lineRule="auto"/>
        <w:rPr>
          <w:rFonts w:ascii="Aptos" w:hAnsi="Aptos" w:cstheme="minorHAnsi"/>
        </w:rPr>
      </w:pPr>
      <w:r w:rsidRPr="002E11AB">
        <w:rPr>
          <w:rFonts w:ascii="Aptos" w:hAnsi="Aptos" w:cstheme="minorHAnsi"/>
        </w:rPr>
        <w:t>List of up to three presenters and/or panelists. Speakers must have agreed to roles prior to submission</w:t>
      </w:r>
    </w:p>
    <w:p w:rsidR="00F67483" w:rsidRPr="00CF014E" w:rsidP="00F67483" w14:paraId="44404AAE" w14:textId="7E48E5C1">
      <w:pPr>
        <w:pStyle w:val="ListParagraph"/>
        <w:numPr>
          <w:ilvl w:val="0"/>
          <w:numId w:val="13"/>
        </w:numPr>
        <w:spacing w:line="240" w:lineRule="auto"/>
        <w:rPr>
          <w:rFonts w:ascii="Aptos" w:hAnsi="Aptos" w:cstheme="minorHAnsi"/>
        </w:rPr>
      </w:pPr>
      <w:r w:rsidRPr="00CF014E">
        <w:rPr>
          <w:rFonts w:ascii="Aptos" w:hAnsi="Aptos" w:cstheme="minorHAnsi"/>
        </w:rPr>
        <w:t>First name</w:t>
      </w:r>
      <w:r w:rsidR="004116E0">
        <w:rPr>
          <w:rFonts w:ascii="Aptos" w:hAnsi="Aptos" w:cstheme="minorHAnsi"/>
        </w:rPr>
        <w:t>:</w:t>
      </w:r>
    </w:p>
    <w:p w:rsidR="00F67483" w:rsidP="00F67483" w14:paraId="717DC59B" w14:textId="04E1DFA5">
      <w:pPr>
        <w:pStyle w:val="ListParagraph"/>
        <w:numPr>
          <w:ilvl w:val="0"/>
          <w:numId w:val="13"/>
        </w:numPr>
        <w:spacing w:line="240" w:lineRule="auto"/>
        <w:rPr>
          <w:rFonts w:ascii="Aptos" w:hAnsi="Aptos" w:cstheme="minorHAnsi"/>
        </w:rPr>
      </w:pPr>
      <w:r w:rsidRPr="00CF014E">
        <w:rPr>
          <w:rFonts w:ascii="Aptos" w:hAnsi="Aptos" w:cstheme="minorHAnsi"/>
        </w:rPr>
        <w:t>Last name</w:t>
      </w:r>
      <w:r w:rsidR="004116E0">
        <w:rPr>
          <w:rFonts w:ascii="Aptos" w:hAnsi="Aptos" w:cstheme="minorHAnsi"/>
        </w:rPr>
        <w:t>:</w:t>
      </w:r>
    </w:p>
    <w:p w:rsidR="004116E0" w:rsidRPr="00CF014E" w:rsidP="00F67483" w14:paraId="05BC9D59" w14:textId="232F2EE0">
      <w:pPr>
        <w:pStyle w:val="ListParagraph"/>
        <w:numPr>
          <w:ilvl w:val="0"/>
          <w:numId w:val="13"/>
        </w:numPr>
        <w:spacing w:line="240" w:lineRule="auto"/>
        <w:rPr>
          <w:rFonts w:ascii="Aptos" w:hAnsi="Aptos" w:cstheme="minorHAnsi"/>
        </w:rPr>
      </w:pPr>
      <w:r>
        <w:rPr>
          <w:rFonts w:ascii="Aptos" w:hAnsi="Aptos" w:cstheme="minorHAnsi"/>
        </w:rPr>
        <w:t>Degree:</w:t>
      </w:r>
    </w:p>
    <w:p w:rsidR="00F67483" w:rsidRPr="00CF014E" w:rsidP="00F67483" w14:paraId="0112C7B2" w14:textId="64260005">
      <w:pPr>
        <w:pStyle w:val="ListParagraph"/>
        <w:numPr>
          <w:ilvl w:val="0"/>
          <w:numId w:val="13"/>
        </w:numPr>
        <w:spacing w:line="240" w:lineRule="auto"/>
        <w:rPr>
          <w:rFonts w:ascii="Aptos" w:hAnsi="Aptos" w:cstheme="minorHAnsi"/>
        </w:rPr>
      </w:pPr>
      <w:r w:rsidRPr="00CF014E">
        <w:rPr>
          <w:rFonts w:ascii="Aptos" w:hAnsi="Aptos" w:cstheme="minorHAnsi"/>
        </w:rPr>
        <w:t>Email</w:t>
      </w:r>
      <w:r w:rsidR="004116E0">
        <w:rPr>
          <w:rFonts w:ascii="Aptos" w:hAnsi="Aptos" w:cstheme="minorHAnsi"/>
        </w:rPr>
        <w:t>:</w:t>
      </w:r>
    </w:p>
    <w:p w:rsidR="00F67483" w:rsidRPr="00CF014E" w:rsidP="00F67483" w14:paraId="488398DB" w14:textId="20DBA5F2">
      <w:pPr>
        <w:pStyle w:val="ListParagraph"/>
        <w:numPr>
          <w:ilvl w:val="0"/>
          <w:numId w:val="13"/>
        </w:numPr>
        <w:spacing w:line="240" w:lineRule="auto"/>
        <w:rPr>
          <w:rFonts w:ascii="Aptos" w:hAnsi="Aptos" w:cstheme="minorHAnsi"/>
        </w:rPr>
      </w:pPr>
      <w:r w:rsidRPr="00CF014E">
        <w:rPr>
          <w:rFonts w:ascii="Aptos" w:hAnsi="Aptos" w:cstheme="minorHAnsi"/>
        </w:rPr>
        <w:t>Organization</w:t>
      </w:r>
      <w:r w:rsidR="004116E0">
        <w:rPr>
          <w:rFonts w:ascii="Aptos" w:hAnsi="Aptos" w:cstheme="minorHAnsi"/>
        </w:rPr>
        <w:t>:</w:t>
      </w:r>
    </w:p>
    <w:p w:rsidR="00F67483" w:rsidRPr="002E11AB" w:rsidP="00F67483" w14:paraId="62D298E4" w14:textId="2579FE7F">
      <w:pPr>
        <w:pStyle w:val="ListParagraph"/>
        <w:numPr>
          <w:ilvl w:val="0"/>
          <w:numId w:val="13"/>
        </w:numPr>
        <w:spacing w:line="240" w:lineRule="auto"/>
        <w:rPr>
          <w:rFonts w:ascii="Aptos" w:hAnsi="Aptos" w:cstheme="minorHAnsi"/>
        </w:rPr>
      </w:pPr>
      <w:r w:rsidRPr="00CF014E">
        <w:rPr>
          <w:rFonts w:ascii="Aptos" w:hAnsi="Aptos" w:cstheme="minorHAnsi"/>
        </w:rPr>
        <w:t>Country</w:t>
      </w:r>
      <w:r w:rsidR="004116E0">
        <w:rPr>
          <w:rFonts w:ascii="Aptos" w:hAnsi="Aptos" w:cstheme="minorHAnsi"/>
        </w:rPr>
        <w:t>:</w:t>
      </w:r>
    </w:p>
    <w:p w:rsidR="00B941B0" w:rsidRPr="00E81A08" w:rsidP="00B941B0" w14:paraId="5252DF95" w14:textId="6702FEC0">
      <w:pPr>
        <w:spacing w:line="240" w:lineRule="auto"/>
        <w:rPr>
          <w:rFonts w:ascii="Aptos" w:hAnsi="Aptos" w:cstheme="minorHAnsi"/>
        </w:rPr>
      </w:pPr>
      <w:r>
        <w:rPr>
          <w:rFonts w:ascii="Aptos" w:hAnsi="Aptos" w:cstheme="minorHAnsi"/>
        </w:rPr>
        <w:t xml:space="preserve">[add more (up to </w:t>
      </w:r>
      <w:r w:rsidR="004116E0">
        <w:rPr>
          <w:rFonts w:ascii="Aptos" w:hAnsi="Aptos" w:cstheme="minorHAnsi"/>
        </w:rPr>
        <w:t>four</w:t>
      </w:r>
      <w:r>
        <w:rPr>
          <w:rFonts w:ascii="Aptos" w:hAnsi="Aptos" w:cstheme="minorHAnsi"/>
        </w:rPr>
        <w:t>)]*</w:t>
      </w:r>
    </w:p>
    <w:p w:rsidR="00B941B0" w:rsidRPr="00B941B0" w:rsidP="002E11AB" w14:paraId="7BE0E022" w14:textId="15B7FF09">
      <w:pPr>
        <w:rPr>
          <w:rFonts w:ascii="Aptos" w:hAnsi="Aptos" w:cstheme="minorHAnsi"/>
        </w:rPr>
      </w:pPr>
      <w:r w:rsidRPr="00CF014E">
        <w:rPr>
          <w:rFonts w:ascii="Aptos" w:hAnsi="Aptos" w:cstheme="minorHAnsi"/>
        </w:rPr>
        <w:t xml:space="preserve">Checkbox: I confirm that all speakers are aware their name </w:t>
      </w:r>
      <w:r w:rsidRPr="00CF014E">
        <w:rPr>
          <w:rFonts w:ascii="Aptos" w:hAnsi="Aptos" w:cstheme="minorHAnsi"/>
        </w:rPr>
        <w:t>have</w:t>
      </w:r>
      <w:r w:rsidRPr="00CF014E">
        <w:rPr>
          <w:rFonts w:ascii="Aptos" w:hAnsi="Aptos" w:cstheme="minorHAnsi"/>
        </w:rPr>
        <w:t xml:space="preserve"> been put forward and are available to attend the Symposium if </w:t>
      </w:r>
      <w:r w:rsidRPr="00CF014E">
        <w:rPr>
          <w:rFonts w:ascii="Aptos" w:hAnsi="Aptos" w:cstheme="minorHAnsi"/>
        </w:rPr>
        <w:t>accepted.</w:t>
      </w:r>
      <w:r>
        <w:rPr>
          <w:rFonts w:ascii="Aptos" w:hAnsi="Aptos" w:cstheme="minorHAnsi"/>
        </w:rPr>
        <w:t>*</w:t>
      </w:r>
    </w:p>
    <w:p w:rsidR="001055D7" w14:paraId="2131B84C" w14:textId="77777777">
      <w:pPr>
        <w:rPr>
          <w:rFonts w:ascii="Aptos" w:hAnsi="Aptos" w:cstheme="minorHAnsi"/>
          <w:b/>
          <w:bCs/>
        </w:rPr>
      </w:pPr>
      <w:r>
        <w:rPr>
          <w:rFonts w:ascii="Aptos" w:hAnsi="Aptos" w:cstheme="minorHAnsi"/>
          <w:b/>
          <w:bCs/>
        </w:rPr>
        <w:t>Step 2: Enter your submission details</w:t>
      </w:r>
    </w:p>
    <w:p w:rsidR="006B41DB" w:rsidRPr="001055D7" w14:paraId="14B124F6" w14:textId="4C6A32F5">
      <w:pPr>
        <w:rPr>
          <w:rFonts w:ascii="Aptos" w:hAnsi="Aptos" w:cstheme="minorHAnsi"/>
          <w:b/>
          <w:bCs/>
        </w:rPr>
      </w:pPr>
      <w:r w:rsidRPr="001055D7">
        <w:rPr>
          <w:rFonts w:ascii="Aptos" w:hAnsi="Aptos" w:cstheme="minorHAnsi"/>
          <w:b/>
          <w:bCs/>
        </w:rPr>
        <w:t xml:space="preserve">Session Title: (250 characters </w:t>
      </w:r>
      <w:r w:rsidRPr="001055D7">
        <w:rPr>
          <w:rFonts w:ascii="Aptos" w:hAnsi="Aptos" w:cstheme="minorHAnsi"/>
          <w:b/>
          <w:bCs/>
        </w:rPr>
        <w:t>max.)</w:t>
      </w:r>
      <w:r w:rsidR="001055D7">
        <w:rPr>
          <w:rFonts w:ascii="Aptos" w:hAnsi="Aptos" w:cstheme="minorHAnsi"/>
          <w:b/>
          <w:bCs/>
        </w:rPr>
        <w:t>*</w:t>
      </w:r>
    </w:p>
    <w:p w:rsidR="008354B0" w14:paraId="504DE81C" w14:textId="180A1508">
      <w:pPr>
        <w:rPr>
          <w:rFonts w:ascii="Aptos" w:hAnsi="Aptos" w:cstheme="minorHAnsi"/>
        </w:rPr>
      </w:pPr>
      <w:r w:rsidRPr="008354B0">
        <w:rPr>
          <w:rFonts w:ascii="Aptos" w:hAnsi="Aptos" w:cstheme="minorHAnsi"/>
        </w:rPr>
        <w:t>Provide a succinct title that clearly summarizes your proposal or illustrates what attendees will take away from your session.</w:t>
      </w:r>
    </w:p>
    <w:p w:rsidR="00856AD0" w:rsidP="00856AD0" w14:paraId="2EA89985" w14:textId="77777777">
      <w:pPr>
        <w:spacing w:line="240" w:lineRule="auto"/>
        <w:contextualSpacing/>
        <w:rPr>
          <w:rFonts w:ascii="Aptos" w:hAnsi="Aptos" w:cstheme="minorHAnsi"/>
          <w:b/>
          <w:bCs/>
        </w:rPr>
      </w:pPr>
      <w:r w:rsidRPr="00AB4B46">
        <w:rPr>
          <w:rFonts w:ascii="Aptos" w:hAnsi="Aptos" w:cstheme="minorHAnsi"/>
          <w:b/>
          <w:bCs/>
        </w:rPr>
        <w:t xml:space="preserve">Early Career Track: </w:t>
      </w:r>
      <w:r w:rsidRPr="00B756EC">
        <w:rPr>
          <w:rFonts w:ascii="Aptos" w:hAnsi="Aptos" w:cstheme="minorHAnsi"/>
        </w:rPr>
        <w:t xml:space="preserve">Do you identify as an early career professional (defined as having completed your research degree and/or clinical training within the past 10 years) and wish to be considered for </w:t>
      </w:r>
      <w:r w:rsidRPr="00B756EC">
        <w:rPr>
          <w:rFonts w:ascii="Aptos" w:hAnsi="Aptos" w:cstheme="minorHAnsi"/>
        </w:rPr>
        <w:t>the Early</w:t>
      </w:r>
      <w:r w:rsidRPr="00B756EC">
        <w:rPr>
          <w:rFonts w:ascii="Aptos" w:hAnsi="Aptos" w:cstheme="minorHAnsi"/>
        </w:rPr>
        <w:t xml:space="preserve"> Career Track? If accepted, your abstract or session will be presented on Early Career Day, Tuesday, September 15.</w:t>
      </w:r>
      <w:r>
        <w:rPr>
          <w:rFonts w:ascii="Aptos" w:hAnsi="Aptos" w:cstheme="minorHAnsi"/>
          <w:b/>
          <w:bCs/>
        </w:rPr>
        <w:t xml:space="preserve"> </w:t>
      </w:r>
    </w:p>
    <w:p w:rsidR="00856AD0" w:rsidRPr="00AC35A9" w:rsidP="00AC35A9" w14:paraId="0861E55B" w14:textId="7EA8D4C6">
      <w:pPr>
        <w:pStyle w:val="ListParagraph"/>
        <w:numPr>
          <w:ilvl w:val="0"/>
          <w:numId w:val="15"/>
        </w:numPr>
        <w:spacing w:line="240" w:lineRule="auto"/>
        <w:rPr>
          <w:rFonts w:ascii="Aptos" w:hAnsi="Aptos" w:cstheme="minorHAnsi"/>
        </w:rPr>
      </w:pPr>
      <w:r w:rsidRPr="00AC35A9">
        <w:rPr>
          <w:rFonts w:ascii="Aptos" w:hAnsi="Aptos" w:cstheme="minorHAnsi"/>
        </w:rPr>
        <w:t>Yes</w:t>
      </w:r>
    </w:p>
    <w:p w:rsidR="00AC35A9" w:rsidRPr="00AC35A9" w:rsidP="00AC35A9" w14:paraId="1468E071" w14:textId="6E836865">
      <w:pPr>
        <w:pStyle w:val="ListParagraph"/>
        <w:numPr>
          <w:ilvl w:val="0"/>
          <w:numId w:val="15"/>
        </w:numPr>
        <w:spacing w:line="240" w:lineRule="auto"/>
        <w:rPr>
          <w:rFonts w:ascii="Aptos" w:hAnsi="Aptos" w:cstheme="minorHAnsi"/>
        </w:rPr>
      </w:pPr>
      <w:r w:rsidRPr="00AC35A9">
        <w:rPr>
          <w:rFonts w:ascii="Aptos" w:hAnsi="Aptos" w:cstheme="minorHAnsi"/>
        </w:rPr>
        <w:t>No</w:t>
      </w:r>
    </w:p>
    <w:p w:rsidR="00856AD0" w:rsidRPr="00CF014E" w:rsidP="00856AD0" w14:paraId="1A67414C" w14:textId="77777777">
      <w:pPr>
        <w:spacing w:line="240" w:lineRule="auto"/>
        <w:ind w:firstLine="720"/>
        <w:contextualSpacing/>
        <w:rPr>
          <w:rFonts w:ascii="Aptos" w:hAnsi="Aptos" w:cstheme="minorHAnsi"/>
        </w:rPr>
      </w:pPr>
    </w:p>
    <w:p w:rsidR="00BE3095" w:rsidRPr="001055D7" w:rsidP="00BE3095" w14:paraId="70451F0D" w14:textId="77777777">
      <w:pPr>
        <w:spacing w:line="240" w:lineRule="auto"/>
        <w:contextualSpacing/>
        <w:rPr>
          <w:rFonts w:ascii="Aptos" w:hAnsi="Aptos" w:cstheme="minorHAnsi"/>
          <w:b/>
          <w:bCs/>
        </w:rPr>
      </w:pPr>
      <w:r w:rsidRPr="001055D7">
        <w:rPr>
          <w:rFonts w:ascii="Aptos" w:hAnsi="Aptos" w:cstheme="minorHAnsi"/>
          <w:b/>
          <w:bCs/>
        </w:rPr>
        <w:t>Category*</w:t>
      </w:r>
    </w:p>
    <w:p w:rsidR="00BE3095" w:rsidRPr="00116ECA" w:rsidP="00BE3095" w14:paraId="26C52093" w14:textId="5E3DD5AA">
      <w:pPr>
        <w:spacing w:line="240" w:lineRule="auto"/>
        <w:contextualSpacing/>
        <w:rPr>
          <w:rFonts w:ascii="Aptos" w:hAnsi="Aptos" w:cstheme="minorHAnsi"/>
          <w:b/>
          <w:bCs/>
        </w:rPr>
      </w:pPr>
      <w:r w:rsidRPr="00116ECA">
        <w:rPr>
          <w:rFonts w:ascii="Aptos" w:hAnsi="Aptos" w:cstheme="minorHAnsi"/>
        </w:rPr>
        <w:t xml:space="preserve">Please choose </w:t>
      </w:r>
      <w:r>
        <w:rPr>
          <w:rFonts w:ascii="Aptos" w:hAnsi="Aptos" w:cstheme="minorHAnsi"/>
        </w:rPr>
        <w:t>up to two</w:t>
      </w:r>
      <w:r w:rsidRPr="00116ECA">
        <w:rPr>
          <w:rFonts w:ascii="Aptos" w:hAnsi="Aptos" w:cstheme="minorHAnsi"/>
        </w:rPr>
        <w:t xml:space="preserve"> categor</w:t>
      </w:r>
      <w:r>
        <w:rPr>
          <w:rFonts w:ascii="Aptos" w:hAnsi="Aptos" w:cstheme="minorHAnsi"/>
        </w:rPr>
        <w:t xml:space="preserve">ies </w:t>
      </w:r>
      <w:r w:rsidRPr="00116ECA">
        <w:rPr>
          <w:rFonts w:ascii="Aptos" w:hAnsi="Aptos" w:cstheme="minorHAnsi"/>
        </w:rPr>
        <w:t>that best describe</w:t>
      </w:r>
      <w:r>
        <w:rPr>
          <w:rFonts w:ascii="Aptos" w:hAnsi="Aptos" w:cstheme="minorHAnsi"/>
        </w:rPr>
        <w:t xml:space="preserve"> </w:t>
      </w:r>
      <w:r w:rsidRPr="00116ECA">
        <w:rPr>
          <w:rFonts w:ascii="Aptos" w:hAnsi="Aptos" w:cstheme="minorHAnsi"/>
        </w:rPr>
        <w:t>the content of the abstract and the audience you wish to reach. This information will be utilized by the members of the Steering Committee to identify appropriate reviewers and session planning. Before making your selection, please review the entire list for the most appropriate abstract categor</w:t>
      </w:r>
      <w:r>
        <w:rPr>
          <w:rFonts w:ascii="Aptos" w:hAnsi="Aptos" w:cstheme="minorHAnsi"/>
        </w:rPr>
        <w:t>ies</w:t>
      </w:r>
      <w:r w:rsidRPr="00116ECA">
        <w:rPr>
          <w:rFonts w:ascii="Aptos" w:hAnsi="Aptos" w:cstheme="minorHAnsi"/>
        </w:rPr>
        <w:t>.</w:t>
      </w:r>
    </w:p>
    <w:p w:rsidR="00BE3095" w:rsidRPr="00513FA5" w:rsidP="00364FEB" w14:paraId="737F5BC6" w14:textId="77777777">
      <w:pPr>
        <w:pStyle w:val="ListParagraph"/>
        <w:numPr>
          <w:ilvl w:val="0"/>
          <w:numId w:val="17"/>
        </w:numPr>
        <w:rPr>
          <w:rFonts w:ascii="Aptos" w:hAnsi="Aptos" w:cstheme="minorHAnsi"/>
        </w:rPr>
      </w:pPr>
      <w:r w:rsidRPr="00513FA5">
        <w:rPr>
          <w:rFonts w:ascii="Aptos" w:eastAsia="Times New Roman" w:hAnsi="Aptos" w:cstheme="majorHAnsi"/>
        </w:rPr>
        <w:t>Global Cancer Biology and Etiology</w:t>
      </w:r>
    </w:p>
    <w:p w:rsidR="00BE3095" w:rsidRPr="00513FA5" w:rsidP="00364FEB" w14:paraId="77F0B9DB" w14:textId="77777777">
      <w:pPr>
        <w:pStyle w:val="ListParagraph"/>
        <w:numPr>
          <w:ilvl w:val="0"/>
          <w:numId w:val="17"/>
        </w:numPr>
        <w:rPr>
          <w:rFonts w:ascii="Aptos" w:hAnsi="Aptos" w:cstheme="minorHAnsi"/>
        </w:rPr>
      </w:pPr>
      <w:r w:rsidRPr="00513FA5">
        <w:rPr>
          <w:rFonts w:ascii="Aptos" w:eastAsia="Times New Roman" w:hAnsi="Aptos" w:cstheme="majorHAnsi"/>
        </w:rPr>
        <w:t>Prevention, Screening, and Early Detection</w:t>
      </w:r>
    </w:p>
    <w:p w:rsidR="00BE3095" w:rsidRPr="00513FA5" w:rsidP="00364FEB" w14:paraId="6916FB5F" w14:textId="77777777">
      <w:pPr>
        <w:pStyle w:val="ListParagraph"/>
        <w:numPr>
          <w:ilvl w:val="0"/>
          <w:numId w:val="17"/>
        </w:numPr>
        <w:rPr>
          <w:rFonts w:ascii="Aptos" w:hAnsi="Aptos" w:cstheme="minorHAnsi"/>
        </w:rPr>
      </w:pPr>
      <w:r w:rsidRPr="00513FA5">
        <w:rPr>
          <w:rFonts w:ascii="Aptos" w:eastAsia="Times New Roman" w:hAnsi="Aptos" w:cstheme="majorHAnsi"/>
        </w:rPr>
        <w:t>Technologies for Global Cancer Control</w:t>
      </w:r>
    </w:p>
    <w:p w:rsidR="00BE3095" w:rsidRPr="00513FA5" w:rsidP="00364FEB" w14:paraId="31B64C3F" w14:textId="77777777">
      <w:pPr>
        <w:pStyle w:val="ListParagraph"/>
        <w:numPr>
          <w:ilvl w:val="0"/>
          <w:numId w:val="17"/>
        </w:numPr>
        <w:rPr>
          <w:rFonts w:ascii="Aptos" w:hAnsi="Aptos" w:cstheme="minorHAnsi"/>
        </w:rPr>
      </w:pPr>
      <w:r w:rsidRPr="00513FA5">
        <w:rPr>
          <w:rFonts w:ascii="Aptos" w:eastAsia="Times New Roman" w:hAnsi="Aptos" w:cstheme="majorBidi"/>
        </w:rPr>
        <w:t>Global Cancer Program Evaluation &amp; Implementation Science</w:t>
      </w:r>
    </w:p>
    <w:p w:rsidR="00BE3095" w:rsidRPr="00513FA5" w:rsidP="00364FEB" w14:paraId="3997D378" w14:textId="77777777">
      <w:pPr>
        <w:pStyle w:val="ListParagraph"/>
        <w:numPr>
          <w:ilvl w:val="0"/>
          <w:numId w:val="17"/>
        </w:numPr>
        <w:rPr>
          <w:rFonts w:ascii="Aptos" w:hAnsi="Aptos" w:cstheme="minorHAnsi"/>
        </w:rPr>
      </w:pPr>
      <w:r w:rsidRPr="00513FA5">
        <w:rPr>
          <w:rFonts w:ascii="Aptos" w:eastAsia="Times New Roman" w:hAnsi="Aptos" w:cstheme="majorBidi"/>
        </w:rPr>
        <w:t>Global Cancer Health Disparities</w:t>
      </w:r>
    </w:p>
    <w:p w:rsidR="00BE3095" w:rsidRPr="00513FA5" w:rsidP="00364FEB" w14:paraId="1098807B" w14:textId="77777777">
      <w:pPr>
        <w:pStyle w:val="ListParagraph"/>
        <w:numPr>
          <w:ilvl w:val="0"/>
          <w:numId w:val="17"/>
        </w:numPr>
        <w:rPr>
          <w:rFonts w:ascii="Aptos" w:hAnsi="Aptos" w:cstheme="minorHAnsi"/>
        </w:rPr>
      </w:pPr>
      <w:r w:rsidRPr="00513FA5">
        <w:rPr>
          <w:rFonts w:ascii="Aptos" w:eastAsia="Times New Roman" w:hAnsi="Aptos" w:cstheme="majorBidi"/>
        </w:rPr>
        <w:t>Global Cancer Clinical Trials</w:t>
      </w:r>
    </w:p>
    <w:p w:rsidR="00BE3095" w:rsidRPr="00513FA5" w:rsidP="00364FEB" w14:paraId="4585B903" w14:textId="77777777">
      <w:pPr>
        <w:pStyle w:val="ListParagraph"/>
        <w:numPr>
          <w:ilvl w:val="0"/>
          <w:numId w:val="17"/>
        </w:numPr>
        <w:rPr>
          <w:rFonts w:ascii="Aptos" w:hAnsi="Aptos" w:cstheme="minorHAnsi"/>
        </w:rPr>
      </w:pPr>
      <w:r w:rsidRPr="00513FA5">
        <w:rPr>
          <w:rFonts w:ascii="Aptos" w:eastAsia="Times New Roman" w:hAnsi="Aptos" w:cstheme="majorHAnsi"/>
        </w:rPr>
        <w:t>Global Cancer Research Training</w:t>
      </w:r>
    </w:p>
    <w:p w:rsidR="00BE3095" w:rsidRPr="00513FA5" w:rsidP="00364FEB" w14:paraId="3617891F" w14:textId="77777777">
      <w:pPr>
        <w:pStyle w:val="ListParagraph"/>
        <w:numPr>
          <w:ilvl w:val="0"/>
          <w:numId w:val="17"/>
        </w:numPr>
        <w:rPr>
          <w:rFonts w:ascii="Aptos" w:hAnsi="Aptos" w:cstheme="minorHAnsi"/>
        </w:rPr>
      </w:pPr>
      <w:r w:rsidRPr="00513FA5">
        <w:rPr>
          <w:rFonts w:ascii="Aptos" w:eastAsia="Times New Roman" w:hAnsi="Aptos" w:cstheme="majorBidi"/>
        </w:rPr>
        <w:t>Supportive Care and Survivorship</w:t>
      </w:r>
    </w:p>
    <w:p w:rsidR="00BE3095" w:rsidRPr="00BE3095" w:rsidP="00364FEB" w14:paraId="201C1457" w14:textId="0BDE8A28">
      <w:pPr>
        <w:pStyle w:val="ListParagraph"/>
        <w:numPr>
          <w:ilvl w:val="0"/>
          <w:numId w:val="17"/>
        </w:numPr>
        <w:rPr>
          <w:rFonts w:ascii="Aptos" w:hAnsi="Aptos" w:cstheme="minorHAnsi"/>
        </w:rPr>
      </w:pPr>
      <w:r w:rsidRPr="00513FA5">
        <w:rPr>
          <w:rFonts w:ascii="Aptos" w:eastAsia="Times New Roman" w:hAnsi="Aptos" w:cstheme="majorHAnsi"/>
        </w:rPr>
        <w:t>Cancer Surveillance</w:t>
      </w:r>
    </w:p>
    <w:p w:rsidR="00885A22" w:rsidRPr="001055D7" w14:paraId="441C52B3" w14:textId="4CE142B9">
      <w:pPr>
        <w:rPr>
          <w:rFonts w:ascii="Aptos" w:hAnsi="Aptos" w:cstheme="minorHAnsi"/>
          <w:b/>
          <w:bCs/>
        </w:rPr>
      </w:pPr>
      <w:r w:rsidRPr="001055D7">
        <w:rPr>
          <w:rFonts w:ascii="Aptos" w:hAnsi="Aptos" w:cstheme="minorHAnsi"/>
          <w:b/>
          <w:bCs/>
        </w:rPr>
        <w:t>Description</w:t>
      </w:r>
      <w:r w:rsidRPr="001055D7">
        <w:rPr>
          <w:rFonts w:ascii="Aptos" w:hAnsi="Aptos" w:cstheme="minorHAnsi"/>
          <w:b/>
          <w:bCs/>
        </w:rPr>
        <w:t xml:space="preserve"> (2500 characters </w:t>
      </w:r>
      <w:r w:rsidRPr="001055D7">
        <w:rPr>
          <w:rFonts w:ascii="Aptos" w:hAnsi="Aptos" w:cstheme="minorHAnsi"/>
          <w:b/>
          <w:bCs/>
        </w:rPr>
        <w:t>max.)</w:t>
      </w:r>
      <w:r w:rsidRPr="001055D7" w:rsidR="001055D7">
        <w:rPr>
          <w:rFonts w:ascii="Aptos" w:hAnsi="Aptos" w:cstheme="minorHAnsi"/>
          <w:b/>
          <w:bCs/>
        </w:rPr>
        <w:t>*</w:t>
      </w:r>
    </w:p>
    <w:p w:rsidR="00885A22" w14:paraId="392BD288" w14:textId="5620D1C5">
      <w:pPr>
        <w:rPr>
          <w:rFonts w:ascii="Aptos" w:hAnsi="Aptos" w:cstheme="minorHAnsi"/>
        </w:rPr>
      </w:pPr>
      <w:r w:rsidRPr="00885A22">
        <w:rPr>
          <w:rFonts w:ascii="Aptos" w:hAnsi="Aptos" w:cstheme="minorHAnsi"/>
        </w:rPr>
        <w:t>Provide a clear and succinct summary of your proposed session as it would appear in the meeting program. Do not use speaker names or the titles of their presentations in the description.</w:t>
      </w:r>
    </w:p>
    <w:p w:rsidR="006B41DB" w:rsidRPr="001055D7" w14:paraId="066BDCF0" w14:textId="78C98B9F">
      <w:pPr>
        <w:rPr>
          <w:rFonts w:ascii="Aptos" w:hAnsi="Aptos" w:cstheme="minorHAnsi"/>
          <w:b/>
          <w:bCs/>
        </w:rPr>
      </w:pPr>
      <w:r w:rsidRPr="001055D7">
        <w:rPr>
          <w:rFonts w:ascii="Aptos" w:hAnsi="Aptos" w:cstheme="minorHAnsi"/>
          <w:b/>
          <w:bCs/>
        </w:rPr>
        <w:t>Aim</w:t>
      </w:r>
      <w:r w:rsidRPr="001055D7" w:rsidR="00885A22">
        <w:rPr>
          <w:rFonts w:ascii="Aptos" w:hAnsi="Aptos" w:cstheme="minorHAnsi"/>
          <w:b/>
          <w:bCs/>
        </w:rPr>
        <w:t>s</w:t>
      </w:r>
      <w:r w:rsidRPr="001055D7" w:rsidR="001055D7">
        <w:rPr>
          <w:rFonts w:ascii="Aptos" w:hAnsi="Aptos" w:cstheme="minorHAnsi"/>
          <w:b/>
          <w:bCs/>
        </w:rPr>
        <w:t>*</w:t>
      </w:r>
    </w:p>
    <w:p w:rsidR="00816141" w:rsidRPr="00AC35A9" w:rsidP="006B41DB" w14:paraId="346ECC26" w14:textId="780DFE54">
      <w:pPr>
        <w:rPr>
          <w:rFonts w:ascii="Aptos" w:hAnsi="Aptos" w:cstheme="minorHAnsi"/>
          <w:i/>
          <w:iCs/>
        </w:rPr>
      </w:pPr>
      <w:r w:rsidRPr="00473A5D">
        <w:rPr>
          <w:rFonts w:ascii="Aptos" w:hAnsi="Aptos" w:cstheme="minorHAnsi"/>
        </w:rPr>
        <w:t xml:space="preserve">Up to three sentences describing the aim of your proposed session (what do you hope the audience will take away), a justification for why this is a priority topic of global interest, and how the session aligns with the Symposium theme: </w:t>
      </w:r>
      <w:r w:rsidRPr="00CF429C" w:rsidR="00CF429C">
        <w:rPr>
          <w:rFonts w:ascii="Aptos" w:hAnsi="Aptos" w:cstheme="minorHAnsi"/>
          <w:i/>
          <w:iCs/>
        </w:rPr>
        <w:t>From Local Discovery to Global Impact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F63BD"/>
    <w:multiLevelType w:val="hybridMultilevel"/>
    <w:tmpl w:val="4EC65F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9B52CEE"/>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B459E8"/>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256CBD"/>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5B34A3"/>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BE74740"/>
    <w:multiLevelType w:val="hybridMultilevel"/>
    <w:tmpl w:val="B2448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1C3C"/>
    <w:multiLevelType w:val="hybridMultilevel"/>
    <w:tmpl w:val="E6304E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1D295C"/>
    <w:multiLevelType w:val="hybridMultilevel"/>
    <w:tmpl w:val="AC98BB8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8FA6CA2"/>
    <w:multiLevelType w:val="hybridMultilevel"/>
    <w:tmpl w:val="F470204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CF06182"/>
    <w:multiLevelType w:val="hybridMultilevel"/>
    <w:tmpl w:val="F00CA7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9E3962"/>
    <w:multiLevelType w:val="multilevel"/>
    <w:tmpl w:val="5298ED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DA71B67"/>
    <w:multiLevelType w:val="hybridMultilevel"/>
    <w:tmpl w:val="B54A6958"/>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433115"/>
    <w:multiLevelType w:val="hybridMultilevel"/>
    <w:tmpl w:val="4EC65F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52F0CB0"/>
    <w:multiLevelType w:val="hybridMultilevel"/>
    <w:tmpl w:val="125E06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A15409"/>
    <w:multiLevelType w:val="hybridMultilevel"/>
    <w:tmpl w:val="2A8A57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8014D28"/>
    <w:multiLevelType w:val="hybridMultilevel"/>
    <w:tmpl w:val="B2448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21E3C09"/>
    <w:multiLevelType w:val="hybridMultilevel"/>
    <w:tmpl w:val="E592BB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339824">
    <w:abstractNumId w:val="7"/>
  </w:num>
  <w:num w:numId="2" w16cid:durableId="1429306733">
    <w:abstractNumId w:val="13"/>
  </w:num>
  <w:num w:numId="3" w16cid:durableId="700279320">
    <w:abstractNumId w:val="10"/>
  </w:num>
  <w:num w:numId="4" w16cid:durableId="1976912129">
    <w:abstractNumId w:val="4"/>
  </w:num>
  <w:num w:numId="5" w16cid:durableId="930774790">
    <w:abstractNumId w:val="6"/>
  </w:num>
  <w:num w:numId="6" w16cid:durableId="414207696">
    <w:abstractNumId w:val="0"/>
  </w:num>
  <w:num w:numId="7" w16cid:durableId="1913272298">
    <w:abstractNumId w:val="2"/>
  </w:num>
  <w:num w:numId="8" w16cid:durableId="1835366911">
    <w:abstractNumId w:val="1"/>
  </w:num>
  <w:num w:numId="9" w16cid:durableId="1069838452">
    <w:abstractNumId w:val="15"/>
  </w:num>
  <w:num w:numId="10" w16cid:durableId="1965652492">
    <w:abstractNumId w:val="16"/>
  </w:num>
  <w:num w:numId="11" w16cid:durableId="931084790">
    <w:abstractNumId w:val="5"/>
  </w:num>
  <w:num w:numId="12" w16cid:durableId="1782335421">
    <w:abstractNumId w:val="3"/>
  </w:num>
  <w:num w:numId="13" w16cid:durableId="948855541">
    <w:abstractNumId w:val="12"/>
  </w:num>
  <w:num w:numId="14" w16cid:durableId="1742555038">
    <w:abstractNumId w:val="9"/>
  </w:num>
  <w:num w:numId="15" w16cid:durableId="67306731">
    <w:abstractNumId w:val="14"/>
  </w:num>
  <w:num w:numId="16" w16cid:durableId="2070885501">
    <w:abstractNumId w:val="11"/>
  </w:num>
  <w:num w:numId="17" w16cid:durableId="1271936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D0"/>
    <w:rsid w:val="00064467"/>
    <w:rsid w:val="00084B6A"/>
    <w:rsid w:val="000D6CDA"/>
    <w:rsid w:val="001055D7"/>
    <w:rsid w:val="00105A45"/>
    <w:rsid w:val="0011488D"/>
    <w:rsid w:val="00116ECA"/>
    <w:rsid w:val="00121EDD"/>
    <w:rsid w:val="00123CCE"/>
    <w:rsid w:val="00152E3F"/>
    <w:rsid w:val="00152F33"/>
    <w:rsid w:val="0016559A"/>
    <w:rsid w:val="001813FC"/>
    <w:rsid w:val="00182153"/>
    <w:rsid w:val="00197BD5"/>
    <w:rsid w:val="001C3286"/>
    <w:rsid w:val="001D396E"/>
    <w:rsid w:val="001E3106"/>
    <w:rsid w:val="002022B4"/>
    <w:rsid w:val="00211C3D"/>
    <w:rsid w:val="002218C4"/>
    <w:rsid w:val="002268C4"/>
    <w:rsid w:val="00264DD3"/>
    <w:rsid w:val="002805F2"/>
    <w:rsid w:val="002C0EAA"/>
    <w:rsid w:val="002D12CD"/>
    <w:rsid w:val="002D6A44"/>
    <w:rsid w:val="002E11AB"/>
    <w:rsid w:val="002F51CD"/>
    <w:rsid w:val="00364FEB"/>
    <w:rsid w:val="003A605A"/>
    <w:rsid w:val="003A6E85"/>
    <w:rsid w:val="003B0889"/>
    <w:rsid w:val="003D3F2C"/>
    <w:rsid w:val="00410FF5"/>
    <w:rsid w:val="004116E0"/>
    <w:rsid w:val="0043396A"/>
    <w:rsid w:val="0046287E"/>
    <w:rsid w:val="004659D0"/>
    <w:rsid w:val="00473A5D"/>
    <w:rsid w:val="00492CD0"/>
    <w:rsid w:val="004B057D"/>
    <w:rsid w:val="004B5727"/>
    <w:rsid w:val="004C53AF"/>
    <w:rsid w:val="004D0597"/>
    <w:rsid w:val="004D2A1D"/>
    <w:rsid w:val="00513FA5"/>
    <w:rsid w:val="00523F81"/>
    <w:rsid w:val="00544936"/>
    <w:rsid w:val="00564E29"/>
    <w:rsid w:val="00592C93"/>
    <w:rsid w:val="005B1C35"/>
    <w:rsid w:val="005B43DE"/>
    <w:rsid w:val="005D0C08"/>
    <w:rsid w:val="005E0778"/>
    <w:rsid w:val="005F0FA0"/>
    <w:rsid w:val="005F7820"/>
    <w:rsid w:val="00653683"/>
    <w:rsid w:val="006741A7"/>
    <w:rsid w:val="006B41DB"/>
    <w:rsid w:val="006C47A9"/>
    <w:rsid w:val="006D5E19"/>
    <w:rsid w:val="00711E5E"/>
    <w:rsid w:val="00712A28"/>
    <w:rsid w:val="00712CFB"/>
    <w:rsid w:val="00715210"/>
    <w:rsid w:val="00730D21"/>
    <w:rsid w:val="0074512A"/>
    <w:rsid w:val="0079189A"/>
    <w:rsid w:val="008058DA"/>
    <w:rsid w:val="00816141"/>
    <w:rsid w:val="008354B0"/>
    <w:rsid w:val="00856AD0"/>
    <w:rsid w:val="0086696B"/>
    <w:rsid w:val="00885A22"/>
    <w:rsid w:val="008B6CC3"/>
    <w:rsid w:val="008C1967"/>
    <w:rsid w:val="008D5392"/>
    <w:rsid w:val="008F4711"/>
    <w:rsid w:val="00901A9E"/>
    <w:rsid w:val="00917E4A"/>
    <w:rsid w:val="00921C1D"/>
    <w:rsid w:val="00983E0F"/>
    <w:rsid w:val="009B4819"/>
    <w:rsid w:val="009E56DE"/>
    <w:rsid w:val="009E7C1C"/>
    <w:rsid w:val="00A00621"/>
    <w:rsid w:val="00A32FF0"/>
    <w:rsid w:val="00A76F08"/>
    <w:rsid w:val="00A80DB8"/>
    <w:rsid w:val="00A94BEF"/>
    <w:rsid w:val="00AB4B46"/>
    <w:rsid w:val="00AC35A9"/>
    <w:rsid w:val="00AD3AA3"/>
    <w:rsid w:val="00AF659A"/>
    <w:rsid w:val="00B1219C"/>
    <w:rsid w:val="00B210EC"/>
    <w:rsid w:val="00B503E1"/>
    <w:rsid w:val="00B53FF2"/>
    <w:rsid w:val="00B756EC"/>
    <w:rsid w:val="00B877FC"/>
    <w:rsid w:val="00B92D8C"/>
    <w:rsid w:val="00B941B0"/>
    <w:rsid w:val="00BA5856"/>
    <w:rsid w:val="00BE3095"/>
    <w:rsid w:val="00BE51CF"/>
    <w:rsid w:val="00CE7462"/>
    <w:rsid w:val="00CF014E"/>
    <w:rsid w:val="00CF429C"/>
    <w:rsid w:val="00D133EC"/>
    <w:rsid w:val="00D14AB3"/>
    <w:rsid w:val="00D205DA"/>
    <w:rsid w:val="00D44934"/>
    <w:rsid w:val="00D5060C"/>
    <w:rsid w:val="00D536B7"/>
    <w:rsid w:val="00D939DF"/>
    <w:rsid w:val="00DB4254"/>
    <w:rsid w:val="00DE20C7"/>
    <w:rsid w:val="00E056F7"/>
    <w:rsid w:val="00E25331"/>
    <w:rsid w:val="00E26935"/>
    <w:rsid w:val="00E32F21"/>
    <w:rsid w:val="00E630BC"/>
    <w:rsid w:val="00E77604"/>
    <w:rsid w:val="00E81A08"/>
    <w:rsid w:val="00EC5BC2"/>
    <w:rsid w:val="00ED1662"/>
    <w:rsid w:val="00ED3ABC"/>
    <w:rsid w:val="00F61EFC"/>
    <w:rsid w:val="00F67483"/>
    <w:rsid w:val="00FE0801"/>
    <w:rsid w:val="00FF53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51CEF1"/>
  <w15:chartTrackingRefBased/>
  <w15:docId w15:val="{919FE304-1AF1-42B0-8B28-40E0E744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57D"/>
  </w:style>
  <w:style w:type="paragraph" w:styleId="Heading1">
    <w:name w:val="heading 1"/>
    <w:basedOn w:val="Normal"/>
    <w:next w:val="Normal"/>
    <w:link w:val="Heading1Char"/>
    <w:uiPriority w:val="9"/>
    <w:qFormat/>
    <w:rsid w:val="00492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D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92CD0"/>
    <w:pPr>
      <w:spacing w:after="0" w:line="240" w:lineRule="auto"/>
    </w:pPr>
  </w:style>
  <w:style w:type="character" w:customStyle="1" w:styleId="Heading2Char">
    <w:name w:val="Heading 2 Char"/>
    <w:basedOn w:val="DefaultParagraphFont"/>
    <w:link w:val="Heading2"/>
    <w:uiPriority w:val="9"/>
    <w:rsid w:val="00492C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92CD0"/>
    <w:pPr>
      <w:ind w:left="720"/>
      <w:contextualSpacing/>
    </w:pPr>
  </w:style>
  <w:style w:type="character" w:styleId="Hyperlink">
    <w:name w:val="Hyperlink"/>
    <w:basedOn w:val="DefaultParagraphFont"/>
    <w:uiPriority w:val="99"/>
    <w:unhideWhenUsed/>
    <w:rsid w:val="008058DA"/>
    <w:rPr>
      <w:color w:val="0563C1" w:themeColor="hyperlink"/>
      <w:u w:val="single"/>
    </w:rPr>
  </w:style>
  <w:style w:type="character" w:styleId="UnresolvedMention">
    <w:name w:val="Unresolved Mention"/>
    <w:basedOn w:val="DefaultParagraphFont"/>
    <w:uiPriority w:val="99"/>
    <w:semiHidden/>
    <w:unhideWhenUsed/>
    <w:rsid w:val="00D205DA"/>
    <w:rPr>
      <w:color w:val="605E5C"/>
      <w:shd w:val="clear" w:color="auto" w:fill="E1DFDD"/>
    </w:rPr>
  </w:style>
  <w:style w:type="character" w:styleId="CommentReference">
    <w:name w:val="annotation reference"/>
    <w:basedOn w:val="DefaultParagraphFont"/>
    <w:uiPriority w:val="99"/>
    <w:semiHidden/>
    <w:unhideWhenUsed/>
    <w:rsid w:val="00121EDD"/>
    <w:rPr>
      <w:sz w:val="16"/>
      <w:szCs w:val="16"/>
    </w:rPr>
  </w:style>
  <w:style w:type="paragraph" w:styleId="CommentText">
    <w:name w:val="annotation text"/>
    <w:basedOn w:val="Normal"/>
    <w:link w:val="CommentTextChar"/>
    <w:uiPriority w:val="99"/>
    <w:unhideWhenUsed/>
    <w:rsid w:val="00121EDD"/>
    <w:pPr>
      <w:spacing w:line="240" w:lineRule="auto"/>
    </w:pPr>
    <w:rPr>
      <w:sz w:val="20"/>
      <w:szCs w:val="20"/>
    </w:rPr>
  </w:style>
  <w:style w:type="character" w:customStyle="1" w:styleId="CommentTextChar">
    <w:name w:val="Comment Text Char"/>
    <w:basedOn w:val="DefaultParagraphFont"/>
    <w:link w:val="CommentText"/>
    <w:uiPriority w:val="99"/>
    <w:rsid w:val="00121EDD"/>
    <w:rPr>
      <w:sz w:val="20"/>
      <w:szCs w:val="20"/>
    </w:rPr>
  </w:style>
  <w:style w:type="paragraph" w:styleId="CommentSubject">
    <w:name w:val="annotation subject"/>
    <w:basedOn w:val="CommentText"/>
    <w:next w:val="CommentText"/>
    <w:link w:val="CommentSubjectChar"/>
    <w:uiPriority w:val="99"/>
    <w:semiHidden/>
    <w:unhideWhenUsed/>
    <w:rsid w:val="00121EDD"/>
    <w:rPr>
      <w:b/>
      <w:bCs/>
    </w:rPr>
  </w:style>
  <w:style w:type="character" w:customStyle="1" w:styleId="CommentSubjectChar">
    <w:name w:val="Comment Subject Char"/>
    <w:basedOn w:val="CommentTextChar"/>
    <w:link w:val="CommentSubject"/>
    <w:uiPriority w:val="99"/>
    <w:semiHidden/>
    <w:rsid w:val="00121EDD"/>
    <w:rPr>
      <w:b/>
      <w:bCs/>
      <w:sz w:val="20"/>
      <w:szCs w:val="20"/>
    </w:rPr>
  </w:style>
  <w:style w:type="paragraph" w:styleId="Title">
    <w:name w:val="Title"/>
    <w:basedOn w:val="Normal"/>
    <w:next w:val="Normal"/>
    <w:link w:val="TitleChar"/>
    <w:uiPriority w:val="10"/>
    <w:qFormat/>
    <w:rsid w:val="00523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F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F4554E0BB8A409601AF56ABFDE82B" ma:contentTypeVersion="17" ma:contentTypeDescription="Create a new document." ma:contentTypeScope="" ma:versionID="60824ad90963dad46677e8bffa07f315">
  <xsd:schema xmlns:xsd="http://www.w3.org/2001/XMLSchema" xmlns:xs="http://www.w3.org/2001/XMLSchema" xmlns:p="http://schemas.microsoft.com/office/2006/metadata/properties" xmlns:ns2="f232306e-a108-4d3e-9f18-d0ae995db813" xmlns:ns3="25e958da-daab-4f7e-9521-f19a7bdd59a0" targetNamespace="http://schemas.microsoft.com/office/2006/metadata/properties" ma:root="true" ma:fieldsID="b283c897a15c4aa46a9efd0f9ca695a7" ns2:_="" ns3:_="">
    <xsd:import namespace="f232306e-a108-4d3e-9f18-d0ae995db813"/>
    <xsd:import namespace="25e958da-daab-4f7e-9521-f19a7bdd5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306e-a108-4d3e-9f18-d0ae995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e958da-daab-4f7e-9521-f19a7bdd5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8a60a8-175e-484a-b7ff-aafb52cbf578}" ma:internalName="TaxCatchAll" ma:showField="CatchAllData" ma:web="25e958da-daab-4f7e-9521-f19a7bdd59a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e958da-daab-4f7e-9521-f19a7bdd59a0" xsi:nil="true"/>
    <lcf76f155ced4ddcb4097134ff3c332f xmlns="f232306e-a108-4d3e-9f18-d0ae995db8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C1535-D23F-4994-8A4C-FD3D4A69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306e-a108-4d3e-9f18-d0ae995db813"/>
    <ds:schemaRef ds:uri="25e958da-daab-4f7e-9521-f19a7bdd5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40362-4078-490F-9A39-931CFB54EAC7}">
  <ds:schemaRefs>
    <ds:schemaRef ds:uri="http://schemas.microsoft.com/office/2006/metadata/properties"/>
    <ds:schemaRef ds:uri="http://schemas.microsoft.com/office/infopath/2007/PartnerControls"/>
    <ds:schemaRef ds:uri="25e958da-daab-4f7e-9521-f19a7bdd59a0"/>
    <ds:schemaRef ds:uri="f232306e-a108-4d3e-9f18-d0ae995db813"/>
  </ds:schemaRefs>
</ds:datastoreItem>
</file>

<file path=customXml/itemProps3.xml><?xml version="1.0" encoding="utf-8"?>
<ds:datastoreItem xmlns:ds="http://schemas.openxmlformats.org/officeDocument/2006/customXml" ds:itemID="{22DAC8BB-710A-4C17-8DAB-788960F109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Eldridge, Linsey (NIH/NCI) [E]</dc:creator>
  <cp:lastModifiedBy>Currie, Mikia (NIH/OD) [E]</cp:lastModifiedBy>
  <cp:revision>2</cp:revision>
  <dcterms:created xsi:type="dcterms:W3CDTF">2026-03-18T17:38:00Z</dcterms:created>
  <dcterms:modified xsi:type="dcterms:W3CDTF">2026-03-18T17:38:00Z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0x0101005E7F4554E0BB8A409601AF56ABFDE82B</vt:lpwstr>
  </property>
  <property fmtid="{D5CDD505-2E9C-101B-9397-08002B2CF9AE}" pid="3" name="FileId">
    <vt:lpwstr>1900225</vt:lpwstr>
  </property>
  <property fmtid="{D5CDD505-2E9C-101B-9397-08002B2CF9AE}" pid="4" name="InsertAsFootnote">
    <vt:lpwstr>False</vt:lpwstr>
  </property>
  <property fmtid="{D5CDD505-2E9C-101B-9397-08002B2CF9AE}" pid="5" name="MediaServiceImageTags">
    <vt:lpwstr/>
  </property>
  <property fmtid="{D5CDD505-2E9C-101B-9397-08002B2CF9AE}" pid="6" name="ProjectId">
    <vt:lpwstr>0</vt:lpwstr>
  </property>
  <property fmtid="{D5CDD505-2E9C-101B-9397-08002B2CF9AE}" pid="7" name="StyleId">
    <vt:lpwstr>http://www.zotero.org/styles/vancouver</vt:lpwstr>
  </property>
</Properties>
</file>