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548DD" w:rsidP="001548DD" w14:paraId="07218EDC" w14:textId="77777777">
      <w:pPr>
        <w:tabs>
          <w:tab w:val="left" w:pos="1060"/>
        </w:tabs>
        <w:jc w:val="center"/>
        <w:rPr>
          <w:rFonts w:ascii="Futura PT Heavy" w:hAnsi="Futura PT Heavy"/>
          <w:sz w:val="28"/>
          <w:szCs w:val="28"/>
        </w:rPr>
      </w:pPr>
      <w:r>
        <w:rPr>
          <w:rFonts w:ascii="Futura PT Heavy" w:hAnsi="Futura PT Heavy"/>
          <w:sz w:val="28"/>
          <w:szCs w:val="28"/>
        </w:rPr>
        <w:t>SAMHSA 988 Crisis Centers Follow Up</w:t>
      </w:r>
    </w:p>
    <w:p w:rsidR="001548DD" w:rsidRPr="00FC2BEB" w:rsidP="001548DD" w14:paraId="2D724AFD" w14:textId="77777777">
      <w:pPr>
        <w:pBdr>
          <w:bottom w:val="single" w:sz="4" w:space="1" w:color="auto"/>
        </w:pBdr>
        <w:tabs>
          <w:tab w:val="left" w:pos="1060"/>
        </w:tabs>
        <w:jc w:val="center"/>
        <w:rPr>
          <w:rFonts w:ascii="Futura PT Heavy" w:hAnsi="Futura PT Heavy"/>
          <w:sz w:val="28"/>
          <w:szCs w:val="28"/>
        </w:rPr>
      </w:pPr>
      <w:r>
        <w:rPr>
          <w:rFonts w:ascii="Futura PT Heavy" w:hAnsi="Futura PT Heavy"/>
          <w:sz w:val="28"/>
          <w:szCs w:val="28"/>
        </w:rPr>
        <w:t>Monthly meeting agenda</w:t>
      </w:r>
    </w:p>
    <w:p w:rsidR="001548DD" w:rsidRPr="00152F99" w:rsidP="001548DD" w14:paraId="14B3A72D" w14:textId="77777777">
      <w:pPr>
        <w:tabs>
          <w:tab w:val="left" w:pos="1060"/>
        </w:tabs>
        <w:rPr>
          <w:rFonts w:ascii="Acumin Pro" w:hAnsi="Acumin Pro"/>
        </w:rPr>
      </w:pPr>
      <w:r>
        <w:rPr>
          <w:rFonts w:ascii="Acumin Pro" w:hAnsi="Acumin Pro"/>
        </w:rPr>
        <w:tab/>
      </w:r>
    </w:p>
    <w:tbl>
      <w:tblPr>
        <w:tblStyle w:val="TableGrid"/>
        <w:tblW w:w="9265" w:type="dxa"/>
        <w:tblLook w:val="04A0"/>
      </w:tblPr>
      <w:tblGrid>
        <w:gridCol w:w="3055"/>
        <w:gridCol w:w="6210"/>
      </w:tblGrid>
      <w:tr w14:paraId="51BA4C8C" w14:textId="77777777" w:rsidTr="00543070">
        <w:tblPrEx>
          <w:tblW w:w="9265" w:type="dxa"/>
          <w:tblLook w:val="04A0"/>
        </w:tblPrEx>
        <w:tc>
          <w:tcPr>
            <w:tcW w:w="9265" w:type="dxa"/>
            <w:gridSpan w:val="2"/>
            <w:shd w:val="clear" w:color="auto" w:fill="001A4E"/>
          </w:tcPr>
          <w:p w:rsidR="001548DD" w:rsidRPr="00AE416D" w:rsidP="00543070" w14:paraId="4B2125F7" w14:textId="77777777">
            <w:pPr>
              <w:jc w:val="center"/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Grant information</w:t>
            </w:r>
          </w:p>
        </w:tc>
      </w:tr>
      <w:tr w14:paraId="3D7C5F21" w14:textId="77777777" w:rsidTr="0061011F">
        <w:tblPrEx>
          <w:tblW w:w="9265" w:type="dxa"/>
          <w:tblLook w:val="04A0"/>
        </w:tblPrEx>
        <w:tc>
          <w:tcPr>
            <w:tcW w:w="3055" w:type="dxa"/>
          </w:tcPr>
          <w:p w:rsidR="002625A2" w:rsidRPr="00AE416D" w:rsidP="002625A2" w14:paraId="73176C33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Award Number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A2" w:rsidRPr="00AE416D" w:rsidP="002625A2" w14:paraId="649EDC75" w14:textId="366E256D">
            <w:pPr>
              <w:rPr>
                <w:rFonts w:ascii="Acumin Pro" w:hAnsi="Acumin Pro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>Add award number here</w:t>
            </w:r>
          </w:p>
        </w:tc>
      </w:tr>
      <w:tr w14:paraId="3C1DB0BD" w14:textId="77777777" w:rsidTr="0061011F">
        <w:tblPrEx>
          <w:tblW w:w="9265" w:type="dxa"/>
          <w:tblLook w:val="04A0"/>
        </w:tblPrEx>
        <w:tc>
          <w:tcPr>
            <w:tcW w:w="3055" w:type="dxa"/>
          </w:tcPr>
          <w:p w:rsidR="002625A2" w:rsidRPr="00AE416D" w:rsidP="002625A2" w14:paraId="675A3AAB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Crisis Center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A2" w:rsidRPr="00AE416D" w:rsidP="002625A2" w14:paraId="0B89AF7B" w14:textId="3A9E95F3">
            <w:pPr>
              <w:rPr>
                <w:rFonts w:ascii="Acumin Pro" w:hAnsi="Acumin Pro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>Add project title here</w:t>
            </w:r>
          </w:p>
        </w:tc>
      </w:tr>
      <w:tr w14:paraId="327E5170" w14:textId="77777777" w:rsidTr="0061011F">
        <w:tblPrEx>
          <w:tblW w:w="9265" w:type="dxa"/>
          <w:tblLook w:val="04A0"/>
        </w:tblPrEx>
        <w:tc>
          <w:tcPr>
            <w:tcW w:w="3055" w:type="dxa"/>
          </w:tcPr>
          <w:p w:rsidR="002625A2" w:rsidRPr="00AE416D" w:rsidP="002625A2" w14:paraId="5A121F32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Project Director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A2" w:rsidRPr="00AE416D" w:rsidP="002625A2" w14:paraId="0443A785" w14:textId="70EB57ED">
            <w:pPr>
              <w:rPr>
                <w:rFonts w:ascii="Acumin Pro" w:hAnsi="Acumin Pro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>Add name</w:t>
            </w:r>
          </w:p>
        </w:tc>
      </w:tr>
      <w:tr w14:paraId="1A6FC024" w14:textId="77777777" w:rsidTr="0061011F">
        <w:tblPrEx>
          <w:tblW w:w="9265" w:type="dxa"/>
          <w:tblLook w:val="04A0"/>
        </w:tblPrEx>
        <w:tc>
          <w:tcPr>
            <w:tcW w:w="3055" w:type="dxa"/>
          </w:tcPr>
          <w:p w:rsidR="002625A2" w:rsidRPr="00AE416D" w:rsidP="002625A2" w14:paraId="33071167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Evaluator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A2" w:rsidRPr="00AE416D" w:rsidP="002625A2" w14:paraId="31335C7C" w14:textId="0F991856">
            <w:pPr>
              <w:rPr>
                <w:rFonts w:ascii="Acumin Pro" w:hAnsi="Acumin Pro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 xml:space="preserve">Add name </w:t>
            </w:r>
          </w:p>
        </w:tc>
      </w:tr>
      <w:tr w14:paraId="310B01A6" w14:textId="77777777" w:rsidTr="0061011F">
        <w:tblPrEx>
          <w:tblW w:w="9265" w:type="dxa"/>
          <w:tblLook w:val="04A0"/>
        </w:tblPrEx>
        <w:tc>
          <w:tcPr>
            <w:tcW w:w="3055" w:type="dxa"/>
          </w:tcPr>
          <w:p w:rsidR="002625A2" w:rsidRPr="00AE416D" w:rsidP="002625A2" w14:paraId="4C2AD64E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 xml:space="preserve">GPO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A2" w:rsidRPr="00AE416D" w:rsidP="002625A2" w14:paraId="226C5524" w14:textId="7F474AD1">
            <w:pPr>
              <w:rPr>
                <w:rFonts w:ascii="Acumin Pro" w:hAnsi="Acumin Pro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>Add name</w:t>
            </w:r>
          </w:p>
        </w:tc>
      </w:tr>
      <w:tr w14:paraId="1A96E146" w14:textId="77777777" w:rsidTr="0061011F">
        <w:tblPrEx>
          <w:tblW w:w="9265" w:type="dxa"/>
          <w:tblLook w:val="04A0"/>
        </w:tblPrEx>
        <w:tc>
          <w:tcPr>
            <w:tcW w:w="3055" w:type="dxa"/>
          </w:tcPr>
          <w:p w:rsidR="002625A2" w:rsidRPr="00AE416D" w:rsidP="002625A2" w14:paraId="0E4B004B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Project Period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A2" w:rsidRPr="00AE416D" w:rsidP="002625A2" w14:paraId="6E56FF8E" w14:textId="6D0E413D">
            <w:pPr>
              <w:rPr>
                <w:rFonts w:ascii="Acumin Pro" w:hAnsi="Acumin Pro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>MM-DD-YY to MM-DD-YY</w:t>
            </w:r>
          </w:p>
        </w:tc>
      </w:tr>
      <w:tr w14:paraId="36BF9EB2" w14:textId="77777777" w:rsidTr="0061011F">
        <w:tblPrEx>
          <w:tblW w:w="9265" w:type="dxa"/>
          <w:tblLook w:val="04A0"/>
        </w:tblPrEx>
        <w:tc>
          <w:tcPr>
            <w:tcW w:w="3055" w:type="dxa"/>
          </w:tcPr>
          <w:p w:rsidR="002625A2" w:rsidRPr="003579BE" w:rsidP="002625A2" w14:paraId="18954BF1" w14:textId="47FD7142">
            <w:pPr>
              <w:rPr>
                <w:rFonts w:ascii="Acumin Pro" w:hAnsi="Acumin Pro"/>
                <w:b/>
                <w:bCs/>
              </w:rPr>
            </w:pPr>
            <w:r w:rsidRPr="003579BE">
              <w:rPr>
                <w:rFonts w:ascii="Acumin Pro" w:hAnsi="Acumin Pro"/>
                <w:b/>
                <w:bCs/>
              </w:rPr>
              <w:t>Budget Year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A2" w:rsidP="002625A2" w14:paraId="328F1905" w14:textId="56E9B12D">
            <w:pPr>
              <w:rPr>
                <w:rFonts w:ascii="Acumin Pro" w:hAnsi="Acumin Pro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>MM-DD-YY to MM-DD-YY</w:t>
            </w:r>
          </w:p>
        </w:tc>
      </w:tr>
      <w:tr w14:paraId="30CBEE24" w14:textId="77777777" w:rsidTr="0061011F">
        <w:tblPrEx>
          <w:tblW w:w="9265" w:type="dxa"/>
          <w:tblLook w:val="04A0"/>
        </w:tblPrEx>
        <w:tc>
          <w:tcPr>
            <w:tcW w:w="3055" w:type="dxa"/>
          </w:tcPr>
          <w:p w:rsidR="002625A2" w:rsidRPr="003579BE" w:rsidP="002625A2" w14:paraId="4F38B06F" w14:textId="3F44B46D">
            <w:pPr>
              <w:rPr>
                <w:rFonts w:ascii="Acumin Pro" w:hAnsi="Acumin Pro"/>
                <w:b/>
                <w:bCs/>
              </w:rPr>
            </w:pPr>
            <w:r w:rsidRPr="003579BE">
              <w:rPr>
                <w:rFonts w:ascii="Acumin Pro" w:hAnsi="Acumin Pro"/>
                <w:b/>
                <w:bCs/>
              </w:rPr>
              <w:t>Award Amount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A2" w:rsidP="002625A2" w14:paraId="4CD55FE0" w14:textId="5E3EFA77">
            <w:pPr>
              <w:rPr>
                <w:rFonts w:ascii="Acumin Pro" w:hAnsi="Acumin Pro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>Add current budget award amount here</w:t>
            </w:r>
          </w:p>
        </w:tc>
      </w:tr>
    </w:tbl>
    <w:p w:rsidR="001548DD" w:rsidRPr="00AE416D" w:rsidP="001548DD" w14:paraId="294D097B" w14:textId="77777777">
      <w:pPr>
        <w:rPr>
          <w:rFonts w:ascii="Acumin Pro" w:hAnsi="Acumin Pro"/>
        </w:rPr>
      </w:pPr>
    </w:p>
    <w:p w:rsidR="001548DD" w:rsidP="001548DD" w14:paraId="728ACAB6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Major updates on your plan</w:t>
      </w:r>
      <w:r>
        <w:rPr>
          <w:rFonts w:ascii="Acumin Pro" w:hAnsi="Acumin Pro"/>
          <w:b/>
          <w:bCs/>
        </w:rPr>
        <w:t xml:space="preserve"> for the grant?</w:t>
      </w:r>
    </w:p>
    <w:p w:rsidR="001548DD" w:rsidRPr="00AE416D" w:rsidP="001548DD" w14:paraId="518F9849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Any changes in scope, implementation, or personnel?</w:t>
      </w:r>
    </w:p>
    <w:p w:rsidR="001548DD" w:rsidRPr="004648E1" w:rsidP="001548DD" w14:paraId="0CD1FF37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</w:rPr>
      </w:pPr>
      <w:r w:rsidRPr="00AE416D">
        <w:rPr>
          <w:rFonts w:ascii="Acumin Pro" w:hAnsi="Acumin Pro"/>
          <w:b/>
          <w:bCs/>
        </w:rPr>
        <w:t xml:space="preserve">Activities </w:t>
      </w:r>
      <w:r>
        <w:rPr>
          <w:rFonts w:ascii="Acumin Pro" w:hAnsi="Acumin Pro"/>
          <w:b/>
          <w:bCs/>
        </w:rPr>
        <w:t>on developing and implementing follow up protocol?</w:t>
      </w:r>
    </w:p>
    <w:p w:rsidR="001548DD" w:rsidRPr="004648E1" w:rsidP="001548DD" w14:paraId="6F389A86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</w:rPr>
      </w:pPr>
      <w:r>
        <w:rPr>
          <w:rFonts w:ascii="Acumin Pro" w:hAnsi="Acumin Pro"/>
          <w:b/>
          <w:bCs/>
        </w:rPr>
        <w:t>Progress on obtaining MOUs</w:t>
      </w:r>
    </w:p>
    <w:p w:rsidR="001548DD" w:rsidRPr="004648E1" w:rsidP="001548DD" w14:paraId="698CF3B3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</w:rPr>
      </w:pPr>
      <w:r>
        <w:rPr>
          <w:rFonts w:ascii="Acumin Pro" w:hAnsi="Acumin Pro"/>
          <w:b/>
          <w:bCs/>
        </w:rPr>
        <w:t>Progress on training on culturally responsive care and intersections of service access and crisis encounters with social determinants of health</w:t>
      </w:r>
    </w:p>
    <w:p w:rsidR="001548DD" w:rsidRPr="004648E1" w:rsidP="001548DD" w14:paraId="5F6DFEF4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</w:rPr>
      </w:pPr>
      <w:r>
        <w:rPr>
          <w:rFonts w:ascii="Acumin Pro" w:hAnsi="Acumin Pro"/>
          <w:b/>
          <w:bCs/>
        </w:rPr>
        <w:t>Activities on developing and implementing a system to track and report required data:</w:t>
      </w:r>
    </w:p>
    <w:p w:rsidR="001548DD" w:rsidP="001548DD" w14:paraId="19DACA2F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Number of individuals enrolled in </w:t>
      </w:r>
      <w:r>
        <w:rPr>
          <w:rStyle w:val="spellingerror"/>
          <w:rFonts w:ascii="Arial" w:hAnsi="Arial" w:cs="Arial"/>
        </w:rPr>
        <w:t>follow-up</w:t>
      </w:r>
      <w:r>
        <w:rPr>
          <w:rStyle w:val="normaltextrun"/>
          <w:rFonts w:ascii="Arial" w:hAnsi="Arial" w:cs="Arial"/>
        </w:rPr>
        <w:t xml:space="preserve"> services</w:t>
      </w:r>
      <w:r>
        <w:rPr>
          <w:rStyle w:val="eop"/>
          <w:rFonts w:ascii="Arial" w:hAnsi="Arial" w:cs="Arial"/>
        </w:rPr>
        <w:t> </w:t>
      </w:r>
    </w:p>
    <w:p w:rsidR="001548DD" w:rsidP="001548DD" w14:paraId="798B23FE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Follow</w:t>
      </w:r>
      <w:r>
        <w:rPr>
          <w:rStyle w:val="normaltextrun"/>
          <w:rFonts w:ascii="Arial" w:hAnsi="Arial" w:cs="Arial"/>
          <w:color w:val="6D5700"/>
          <w:u w:val="single"/>
        </w:rPr>
        <w:t>-</w:t>
      </w:r>
      <w:r>
        <w:rPr>
          <w:rStyle w:val="normaltextrun"/>
          <w:rFonts w:ascii="Arial" w:hAnsi="Arial" w:cs="Arial"/>
          <w:strike/>
          <w:color w:val="6D5700"/>
        </w:rPr>
        <w:t xml:space="preserve"> </w:t>
      </w:r>
      <w:r>
        <w:rPr>
          <w:rStyle w:val="normaltextrun"/>
          <w:rFonts w:ascii="Arial" w:hAnsi="Arial" w:cs="Arial"/>
        </w:rPr>
        <w:t>up attempts for each individual</w:t>
      </w:r>
      <w:r>
        <w:rPr>
          <w:rStyle w:val="eop"/>
          <w:rFonts w:ascii="Arial" w:hAnsi="Arial" w:cs="Arial"/>
        </w:rPr>
        <w:t> </w:t>
      </w:r>
    </w:p>
    <w:p w:rsidR="001548DD" w:rsidP="001548DD" w14:paraId="69F0CCF1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Follow</w:t>
      </w:r>
      <w:r>
        <w:rPr>
          <w:rStyle w:val="normaltextrun"/>
          <w:rFonts w:ascii="Arial" w:hAnsi="Arial" w:cs="Arial"/>
          <w:color w:val="6D5700"/>
          <w:u w:val="single"/>
        </w:rPr>
        <w:t>-</w:t>
      </w:r>
      <w:r>
        <w:rPr>
          <w:rStyle w:val="normaltextrun"/>
          <w:rFonts w:ascii="Arial" w:hAnsi="Arial" w:cs="Arial"/>
          <w:strike/>
          <w:color w:val="6D5700"/>
        </w:rPr>
        <w:t xml:space="preserve"> </w:t>
      </w:r>
      <w:r>
        <w:rPr>
          <w:rStyle w:val="normaltextrun"/>
          <w:rFonts w:ascii="Arial" w:hAnsi="Arial" w:cs="Arial"/>
        </w:rPr>
        <w:t>up connections for each individual </w:t>
      </w:r>
      <w:r>
        <w:rPr>
          <w:rStyle w:val="eop"/>
          <w:rFonts w:ascii="Arial" w:hAnsi="Arial" w:cs="Arial"/>
        </w:rPr>
        <w:t> </w:t>
      </w:r>
    </w:p>
    <w:p w:rsidR="001548DD" w:rsidP="001548DD" w14:paraId="55F33B8D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Referrals and disposition for each individual</w:t>
      </w:r>
      <w:r>
        <w:rPr>
          <w:rStyle w:val="eop"/>
          <w:rFonts w:ascii="Arial" w:hAnsi="Arial" w:cs="Arial"/>
        </w:rPr>
        <w:t> </w:t>
      </w:r>
    </w:p>
    <w:p w:rsidR="001548DD" w:rsidP="001548DD" w14:paraId="6F406FAE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Attempt to collect demographic data on individuals who enroll in and those who decline to enroll in the follow</w:t>
      </w:r>
      <w:r>
        <w:rPr>
          <w:rStyle w:val="normaltextrun"/>
          <w:rFonts w:ascii="Arial" w:hAnsi="Arial" w:cs="Arial"/>
          <w:color w:val="6D5700"/>
          <w:u w:val="single"/>
        </w:rPr>
        <w:t>-</w:t>
      </w:r>
      <w:r>
        <w:rPr>
          <w:rStyle w:val="normaltextrun"/>
          <w:rFonts w:ascii="Arial" w:hAnsi="Arial" w:cs="Arial"/>
          <w:strike/>
          <w:color w:val="6D5700"/>
        </w:rPr>
        <w:t xml:space="preserve"> </w:t>
      </w:r>
      <w:r>
        <w:rPr>
          <w:rStyle w:val="normaltextrun"/>
          <w:rFonts w:ascii="Arial" w:hAnsi="Arial" w:cs="Arial"/>
        </w:rPr>
        <w:t>up program (race, ethnicity, age, gender identity, sexual orientation, military service status*)</w:t>
      </w:r>
      <w:r>
        <w:rPr>
          <w:rStyle w:val="eop"/>
          <w:rFonts w:ascii="Arial" w:hAnsi="Arial" w:cs="Arial"/>
        </w:rPr>
        <w:t xml:space="preserve"> *Provision of demographic information is not a requirement for eligibility or receipt of 988 services. </w:t>
      </w:r>
    </w:p>
    <w:p w:rsidR="001548DD" w:rsidRPr="004648E1" w:rsidP="001548DD" w14:paraId="16094FCA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Risk assessment and outcome for each contact with an enrolled individual</w:t>
      </w:r>
      <w:r>
        <w:rPr>
          <w:rStyle w:val="normaltextrun"/>
          <w:rFonts w:ascii="Arial" w:hAnsi="Arial" w:cs="Arial"/>
        </w:rPr>
        <w:t xml:space="preserve">. </w:t>
      </w:r>
      <w:r>
        <w:rPr>
          <w:rStyle w:val="eop"/>
          <w:rFonts w:ascii="Arial" w:hAnsi="Arial" w:cs="Arial"/>
        </w:rPr>
        <w:t> </w:t>
      </w:r>
    </w:p>
    <w:p w:rsidR="001548DD" w:rsidP="001548DD" w14:paraId="7E46A94F" w14:textId="05FD793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Additional updates for the month (challenges, successes, support needs)</w:t>
      </w:r>
    </w:p>
    <w:p w:rsidR="00CA3817" w:rsidRPr="003579BE" w:rsidP="001548DD" w14:paraId="42049B53" w14:textId="0DDF8CC4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3579BE">
        <w:rPr>
          <w:rFonts w:ascii="Acumin Pro" w:hAnsi="Acumin Pro"/>
          <w:b/>
          <w:bCs/>
        </w:rPr>
        <w:t xml:space="preserve">Fiscal/Budget Updates (Award Amount, YTD, Remaining) </w:t>
      </w:r>
    </w:p>
    <w:p w:rsidR="001548DD" w:rsidRPr="00AE416D" w:rsidP="001548DD" w14:paraId="77DA2CFD" w14:textId="60EEBE3A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Questions for your GPO?</w:t>
      </w:r>
    </w:p>
    <w:p w:rsidR="001548DD" w:rsidRPr="001548DD" w:rsidP="00CA3817" w14:paraId="29FF5D87" w14:textId="77777777">
      <w:pPr>
        <w:pStyle w:val="ListParagraph"/>
        <w:rPr>
          <w:rFonts w:ascii="Acumin Pro" w:hAnsi="Acumin Pro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14:paraId="3E888FFF" w14:textId="77777777" w:rsidTr="00543070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001A4E"/>
          </w:tcPr>
          <w:p w:rsidR="001548DD" w:rsidRPr="00AE416D" w:rsidP="00543070" w14:paraId="44B3BDE3" w14:textId="6F3C23EB">
            <w:pPr>
              <w:jc w:val="center"/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 xml:space="preserve">Monthly </w:t>
            </w:r>
            <w:r w:rsidR="003579BE">
              <w:rPr>
                <w:rFonts w:ascii="Acumin Pro" w:hAnsi="Acumin Pro"/>
                <w:b/>
                <w:bCs/>
              </w:rPr>
              <w:t>R</w:t>
            </w:r>
            <w:r w:rsidRPr="00AE416D">
              <w:rPr>
                <w:rFonts w:ascii="Acumin Pro" w:hAnsi="Acumin Pro"/>
                <w:b/>
                <w:bCs/>
              </w:rPr>
              <w:t>eporting</w:t>
            </w:r>
            <w:r w:rsidR="003579BE">
              <w:rPr>
                <w:rFonts w:ascii="Acumin Pro" w:hAnsi="Acumin Pro"/>
                <w:b/>
                <w:bCs/>
              </w:rPr>
              <w:t xml:space="preserve"> U</w:t>
            </w:r>
            <w:r w:rsidRPr="00AE416D">
              <w:rPr>
                <w:rFonts w:ascii="Acumin Pro" w:hAnsi="Acumin Pro"/>
                <w:b/>
                <w:bCs/>
                <w:color w:val="FFFFFF" w:themeColor="background1"/>
              </w:rPr>
              <w:t>pdates</w:t>
            </w:r>
          </w:p>
        </w:tc>
      </w:tr>
      <w:tr w14:paraId="7DDCBE2D" w14:textId="77777777" w:rsidTr="00543070">
        <w:tblPrEx>
          <w:tblW w:w="0" w:type="auto"/>
          <w:tblLook w:val="04A0"/>
        </w:tblPrEx>
        <w:tc>
          <w:tcPr>
            <w:tcW w:w="3116" w:type="dxa"/>
            <w:shd w:val="clear" w:color="auto" w:fill="001A4E"/>
          </w:tcPr>
          <w:p w:rsidR="001548DD" w:rsidRPr="00AE416D" w:rsidP="00543070" w14:paraId="1808FE02" w14:textId="77777777">
            <w:pPr>
              <w:jc w:val="center"/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Reporting area</w:t>
            </w:r>
          </w:p>
        </w:tc>
        <w:tc>
          <w:tcPr>
            <w:tcW w:w="3117" w:type="dxa"/>
            <w:shd w:val="clear" w:color="auto" w:fill="001A4E"/>
          </w:tcPr>
          <w:p w:rsidR="001548DD" w:rsidRPr="00AE416D" w:rsidP="00543070" w14:paraId="2C055A6F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Notes </w:t>
            </w:r>
          </w:p>
        </w:tc>
        <w:tc>
          <w:tcPr>
            <w:tcW w:w="3117" w:type="dxa"/>
            <w:shd w:val="clear" w:color="auto" w:fill="001A4E"/>
          </w:tcPr>
          <w:p w:rsidR="001548DD" w:rsidRPr="00AE416D" w:rsidP="00543070" w14:paraId="646B27A5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Your report </w:t>
            </w:r>
          </w:p>
        </w:tc>
      </w:tr>
      <w:tr w14:paraId="56D4A0F5" w14:textId="77777777" w:rsidTr="00543070">
        <w:tblPrEx>
          <w:tblW w:w="0" w:type="auto"/>
          <w:tblLook w:val="04A0"/>
        </w:tblPrEx>
        <w:tc>
          <w:tcPr>
            <w:tcW w:w="3116" w:type="dxa"/>
          </w:tcPr>
          <w:p w:rsidR="001548DD" w:rsidRPr="00AE416D" w:rsidP="00543070" w14:paraId="1878D15E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When did delivery of services begin?</w:t>
            </w:r>
          </w:p>
        </w:tc>
        <w:tc>
          <w:tcPr>
            <w:tcW w:w="3117" w:type="dxa"/>
          </w:tcPr>
          <w:p w:rsidR="001548DD" w:rsidRPr="00AE416D" w:rsidP="00543070" w14:paraId="6E04B0ED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Must begin by </w:t>
            </w:r>
          </w:p>
        </w:tc>
        <w:tc>
          <w:tcPr>
            <w:tcW w:w="3117" w:type="dxa"/>
          </w:tcPr>
          <w:p w:rsidR="001548DD" w:rsidRPr="00AE416D" w:rsidP="00543070" w14:paraId="450473A0" w14:textId="77777777">
            <w:pPr>
              <w:rPr>
                <w:rFonts w:ascii="Acumin Pro" w:hAnsi="Acumin Pro"/>
              </w:rPr>
            </w:pPr>
          </w:p>
        </w:tc>
      </w:tr>
      <w:tr w14:paraId="22E380DF" w14:textId="77777777" w:rsidTr="00543070">
        <w:tblPrEx>
          <w:tblW w:w="0" w:type="auto"/>
          <w:tblLook w:val="04A0"/>
        </w:tblPrEx>
        <w:tc>
          <w:tcPr>
            <w:tcW w:w="3116" w:type="dxa"/>
          </w:tcPr>
          <w:p w:rsidR="001548DD" w:rsidRPr="00AE416D" w:rsidP="00543070" w14:paraId="362FBD0F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Any events or circumstances that may adversely affect the ability of call centers to </w:t>
            </w:r>
            <w:r w:rsidRPr="00AE416D">
              <w:rPr>
                <w:rFonts w:ascii="Acumin Pro" w:hAnsi="Acumin Pro"/>
              </w:rPr>
              <w:t xml:space="preserve">respond to incoming calls, chats, and texts from the Lifeline in </w:t>
            </w:r>
            <w:r>
              <w:rPr>
                <w:rFonts w:ascii="Acumin Pro" w:hAnsi="Acumin Pro"/>
              </w:rPr>
              <w:t>crisis centers</w:t>
            </w:r>
            <w:r w:rsidRPr="00AE416D">
              <w:rPr>
                <w:rFonts w:ascii="Acumin Pro" w:hAnsi="Acumin Pro"/>
              </w:rPr>
              <w:t xml:space="preserve">? This includes centers being removed from routing. </w:t>
            </w:r>
          </w:p>
        </w:tc>
        <w:tc>
          <w:tcPr>
            <w:tcW w:w="3117" w:type="dxa"/>
          </w:tcPr>
          <w:p w:rsidR="001548DD" w:rsidRPr="00AE416D" w:rsidP="00543070" w14:paraId="6074AB0F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You do not need to wait to report this until </w:t>
            </w:r>
            <w:r>
              <w:rPr>
                <w:rFonts w:ascii="Acumin Pro" w:hAnsi="Acumin Pro"/>
              </w:rPr>
              <w:t>monthly</w:t>
            </w:r>
            <w:r w:rsidRPr="00AE416D">
              <w:rPr>
                <w:rFonts w:ascii="Acumin Pro" w:hAnsi="Acumin Pro"/>
              </w:rPr>
              <w:t xml:space="preserve"> </w:t>
            </w:r>
            <w:r w:rsidRPr="00AE416D">
              <w:rPr>
                <w:rFonts w:ascii="Acumin Pro" w:hAnsi="Acumin Pro"/>
              </w:rPr>
              <w:t xml:space="preserve">meeting – please feel free to email your GPO. </w:t>
            </w:r>
          </w:p>
        </w:tc>
        <w:tc>
          <w:tcPr>
            <w:tcW w:w="3117" w:type="dxa"/>
          </w:tcPr>
          <w:p w:rsidR="001548DD" w:rsidRPr="00AE416D" w:rsidP="00543070" w14:paraId="76D34AA5" w14:textId="77777777">
            <w:pPr>
              <w:rPr>
                <w:rFonts w:ascii="Acumin Pro" w:hAnsi="Acumin Pro"/>
              </w:rPr>
            </w:pPr>
          </w:p>
        </w:tc>
      </w:tr>
    </w:tbl>
    <w:p w:rsidR="001548DD" w14:paraId="09FD90E8" w14:textId="0EDD3C7C"/>
    <w:p w:rsidR="001548DD" w:rsidP="001548DD" w14:paraId="6089FAB4" w14:textId="77777777">
      <w:pPr>
        <w:rPr>
          <w:rFonts w:ascii="Acumin Pro" w:hAnsi="Acumin Pro"/>
          <w:b/>
          <w:bCs/>
        </w:rPr>
      </w:pPr>
    </w:p>
    <w:tbl>
      <w:tblPr>
        <w:tblW w:w="5147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4770"/>
        <w:gridCol w:w="1332"/>
        <w:gridCol w:w="2539"/>
      </w:tblGrid>
      <w:tr w14:paraId="11B83AC1" w14:textId="77777777" w:rsidTr="00543070">
        <w:tblPrEx>
          <w:tblW w:w="5147" w:type="pct"/>
          <w:tblInd w:w="-2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1548DD" w:rsidP="00543070" w14:paraId="2863A4DB" w14:textId="789931EC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G</w:t>
            </w:r>
            <w:r w:rsidRPr="007F5CA8">
              <w:rPr>
                <w:rFonts w:ascii="Acumin Pro" w:hAnsi="Acumin Pro" w:cs="Calibri"/>
                <w:b/>
                <w:bCs/>
                <w:color w:val="FFFFFF"/>
              </w:rPr>
              <w:t xml:space="preserve">rant </w:t>
            </w:r>
            <w:r w:rsidR="003579BE">
              <w:rPr>
                <w:rFonts w:ascii="Acumin Pro" w:hAnsi="Acumin Pro" w:cs="Calibri"/>
                <w:b/>
                <w:bCs/>
                <w:color w:val="FFFFFF"/>
              </w:rPr>
              <w:t>U</w:t>
            </w:r>
            <w:r w:rsidRPr="007F5CA8">
              <w:rPr>
                <w:rFonts w:ascii="Acumin Pro" w:hAnsi="Acumin Pro" w:cs="Calibri"/>
                <w:b/>
                <w:bCs/>
                <w:color w:val="FFFFFF"/>
              </w:rPr>
              <w:t>pdates</w:t>
            </w:r>
          </w:p>
        </w:tc>
      </w:tr>
      <w:tr w14:paraId="080D5A3D" w14:textId="77777777" w:rsidTr="00543070">
        <w:tblPrEx>
          <w:tblW w:w="5147" w:type="pct"/>
          <w:tblInd w:w="-275" w:type="dxa"/>
          <w:tblLook w:val="04A0"/>
        </w:tblPrEx>
        <w:trPr>
          <w:trHeight w:val="292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1548DD" w:rsidP="00543070" w14:paraId="63B2C5BE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Goal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1548DD" w:rsidP="00543070" w14:paraId="5C58FCBD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Description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1548DD" w:rsidP="00543070" w14:paraId="5CE4BC05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To be completed by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1548DD" w:rsidP="00543070" w14:paraId="4E0DF218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Progress</w:t>
            </w:r>
          </w:p>
        </w:tc>
      </w:tr>
      <w:tr w14:paraId="18F5AB9C" w14:textId="77777777" w:rsidTr="00543070">
        <w:tblPrEx>
          <w:tblW w:w="5147" w:type="pct"/>
          <w:tblInd w:w="-275" w:type="dxa"/>
          <w:tblLook w:val="04A0"/>
        </w:tblPrEx>
        <w:trPr>
          <w:trHeight w:val="584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8DD" w:rsidP="00543070" w14:paraId="034B8FA2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8DD" w:rsidP="00543070" w14:paraId="04D1F98B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065F0C1D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07606B01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629508A8" w14:textId="77777777" w:rsidTr="00543070">
        <w:tblPrEx>
          <w:tblW w:w="5147" w:type="pct"/>
          <w:tblInd w:w="-275" w:type="dxa"/>
          <w:tblLook w:val="04A0"/>
        </w:tblPrEx>
        <w:trPr>
          <w:trHeight w:val="583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23C52C9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1.1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8DD" w:rsidP="00543070" w14:paraId="5E4D99C0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621055F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27BEECF4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7D50E41C" w14:textId="77777777" w:rsidTr="00543070">
        <w:tblPrEx>
          <w:tblW w:w="5147" w:type="pct"/>
          <w:tblInd w:w="-275" w:type="dxa"/>
          <w:tblLook w:val="04A0"/>
        </w:tblPrEx>
        <w:trPr>
          <w:trHeight w:val="359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0A7A01D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1.2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8DD" w:rsidP="00543070" w14:paraId="05A4F1F8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23E3634E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65656141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36D6C40C" w14:textId="77777777" w:rsidTr="00543070">
        <w:tblPrEx>
          <w:tblW w:w="5147" w:type="pct"/>
          <w:tblInd w:w="-275" w:type="dxa"/>
          <w:tblLook w:val="04A0"/>
        </w:tblPrEx>
        <w:trPr>
          <w:trHeight w:val="583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RPr="009B5818" w:rsidP="00543070" w14:paraId="234BFCC9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Acumin Pro" w:hAnsi="Acumin Pro" w:cs="Calibri"/>
                <w:b/>
                <w:bCs/>
                <w:color w:val="000000"/>
              </w:rPr>
              <w:t>2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8DD" w:rsidP="00543070" w14:paraId="352D732D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2BA85C1E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74E2AB69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269FFA5E" w14:textId="77777777" w:rsidTr="00543070">
        <w:tblPrEx>
          <w:tblW w:w="5147" w:type="pct"/>
          <w:tblInd w:w="-275" w:type="dxa"/>
          <w:tblLook w:val="04A0"/>
        </w:tblPrEx>
        <w:trPr>
          <w:trHeight w:val="583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682BBF39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2.1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8DD" w:rsidP="00543070" w14:paraId="7153D6C1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38629D47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3A388DAD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04845C97" w14:textId="77777777" w:rsidTr="00543070">
        <w:tblPrEx>
          <w:tblW w:w="5147" w:type="pct"/>
          <w:tblInd w:w="-275" w:type="dxa"/>
          <w:tblLook w:val="04A0"/>
        </w:tblPrEx>
        <w:trPr>
          <w:trHeight w:val="521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6254BDCA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2.2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8DD" w:rsidP="00543070" w14:paraId="6801DFD2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2AF47BA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00382231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61630CF" w14:textId="77777777" w:rsidTr="00543070">
        <w:tblPrEx>
          <w:tblW w:w="5147" w:type="pct"/>
          <w:tblInd w:w="-275" w:type="dxa"/>
          <w:tblLook w:val="04A0"/>
        </w:tblPrEx>
        <w:trPr>
          <w:trHeight w:val="521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64E0B577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8DD" w:rsidP="00543070" w14:paraId="1B9E8FAD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2CFAB3B2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28CC70F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7CE8AEFE" w14:textId="77777777" w:rsidTr="00543070">
        <w:tblPrEx>
          <w:tblW w:w="5147" w:type="pct"/>
          <w:tblInd w:w="-275" w:type="dxa"/>
          <w:tblLook w:val="04A0"/>
        </w:tblPrEx>
        <w:trPr>
          <w:trHeight w:val="521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5C5B4BD1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8DD" w:rsidP="00543070" w14:paraId="357869DE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6782346D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09221E1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61F0D451" w14:textId="77777777" w:rsidTr="00543070">
        <w:tblPrEx>
          <w:tblW w:w="5147" w:type="pct"/>
          <w:tblInd w:w="-275" w:type="dxa"/>
          <w:tblLook w:val="04A0"/>
        </w:tblPrEx>
        <w:trPr>
          <w:trHeight w:val="521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058E3C4A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8DD" w:rsidP="00543070" w14:paraId="3CAB99A8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1E32936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154DBA4D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5352472B" w14:textId="77777777" w:rsidTr="00543070">
        <w:tblPrEx>
          <w:tblW w:w="5147" w:type="pct"/>
          <w:tblInd w:w="-275" w:type="dxa"/>
          <w:tblLook w:val="04A0"/>
        </w:tblPrEx>
        <w:trPr>
          <w:trHeight w:val="521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6F0E180A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8DD" w:rsidP="00543070" w14:paraId="0ABD3810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181C7E2E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18215F5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08C93CFF" w14:textId="77777777" w:rsidTr="00543070">
        <w:tblPrEx>
          <w:tblW w:w="5147" w:type="pct"/>
          <w:tblInd w:w="-275" w:type="dxa"/>
          <w:tblLook w:val="04A0"/>
        </w:tblPrEx>
        <w:trPr>
          <w:trHeight w:val="521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168124ED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8DD" w:rsidP="00543070" w14:paraId="73724594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01E4226D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28095331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57CF4AA3" w14:textId="77777777" w:rsidTr="00543070">
        <w:tblPrEx>
          <w:tblW w:w="5147" w:type="pct"/>
          <w:tblInd w:w="-275" w:type="dxa"/>
          <w:tblLook w:val="04A0"/>
        </w:tblPrEx>
        <w:trPr>
          <w:trHeight w:val="521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2B35C3FA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8DD" w:rsidP="00543070" w14:paraId="48AC1048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0BF9786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DD" w:rsidP="00543070" w14:paraId="7C8D67AD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</w:tbl>
    <w:p w:rsidR="001548DD" w:rsidP="001548DD" w14:paraId="466F338B" w14:textId="77777777">
      <w:pPr>
        <w:rPr>
          <w:rFonts w:ascii="Acumin Pro" w:hAnsi="Acumin Pro"/>
        </w:rPr>
      </w:pPr>
    </w:p>
    <w:p w:rsidR="001548DD" w:rsidP="001548DD" w14:paraId="33193DA7" w14:textId="77777777">
      <w:r>
        <w:rPr>
          <w:rFonts w:ascii="Acumin Pro" w:hAnsi="Acumin Pro"/>
          <w:i/>
          <w:iCs/>
        </w:rPr>
        <w:t>Please propose additions or modifications to this agenda as needed.</w:t>
      </w:r>
    </w:p>
    <w:p w:rsidR="001548DD" w14:paraId="58661D9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Heavy">
    <w:altName w:val="Century Gothic"/>
    <w:charset w:val="00"/>
    <w:family w:val="swiss"/>
    <w:pitch w:val="variable"/>
    <w:sig w:usb0="A00002FF" w:usb1="5000204A" w:usb2="00000000" w:usb3="00000000" w:csb0="00000097" w:csb1="00000000"/>
  </w:font>
  <w:font w:name="Acumin Pro">
    <w:altName w:val="Calibri"/>
    <w:charset w:val="00"/>
    <w:family w:val="swiss"/>
    <w:pitch w:val="variable"/>
    <w:sig w:usb0="20000007" w:usb1="00000001" w:usb2="00000000" w:usb3="00000000" w:csb0="000001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6F31B5"/>
    <w:multiLevelType w:val="hybridMultilevel"/>
    <w:tmpl w:val="4E7C4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83393"/>
    <w:multiLevelType w:val="multilevel"/>
    <w:tmpl w:val="91A61F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B3859C0"/>
    <w:multiLevelType w:val="multilevel"/>
    <w:tmpl w:val="EAEE59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3958147">
    <w:abstractNumId w:val="0"/>
  </w:num>
  <w:num w:numId="2" w16cid:durableId="1330718519">
    <w:abstractNumId w:val="2"/>
  </w:num>
  <w:num w:numId="3" w16cid:durableId="80859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DD"/>
    <w:rsid w:val="00152F99"/>
    <w:rsid w:val="001548DD"/>
    <w:rsid w:val="002625A2"/>
    <w:rsid w:val="003579BE"/>
    <w:rsid w:val="004648E1"/>
    <w:rsid w:val="004875C7"/>
    <w:rsid w:val="00543070"/>
    <w:rsid w:val="007F5CA8"/>
    <w:rsid w:val="009B5818"/>
    <w:rsid w:val="00AE416D"/>
    <w:rsid w:val="00C55913"/>
    <w:rsid w:val="00CA3817"/>
    <w:rsid w:val="00F02A23"/>
    <w:rsid w:val="00FC2B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49DA34"/>
  <w15:chartTrackingRefBased/>
  <w15:docId w15:val="{AD2A93C2-C931-40B0-BA11-060641FE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8DD"/>
    <w:pPr>
      <w:ind w:left="720"/>
      <w:contextualSpacing/>
    </w:pPr>
  </w:style>
  <w:style w:type="character" w:customStyle="1" w:styleId="normaltextrun">
    <w:name w:val="normaltextrun"/>
    <w:basedOn w:val="DefaultParagraphFont"/>
    <w:rsid w:val="001548DD"/>
  </w:style>
  <w:style w:type="character" w:customStyle="1" w:styleId="eop">
    <w:name w:val="eop"/>
    <w:basedOn w:val="DefaultParagraphFont"/>
    <w:rsid w:val="001548DD"/>
  </w:style>
  <w:style w:type="paragraph" w:customStyle="1" w:styleId="paragraph">
    <w:name w:val="paragraph"/>
    <w:basedOn w:val="Normal"/>
    <w:rsid w:val="001548DD"/>
    <w:pPr>
      <w:spacing w:before="100" w:beforeAutospacing="1" w:after="100" w:afterAutospacing="1"/>
    </w:pPr>
  </w:style>
  <w:style w:type="character" w:customStyle="1" w:styleId="spellingerror">
    <w:name w:val="spellingerror"/>
    <w:basedOn w:val="DefaultParagraphFont"/>
    <w:rsid w:val="001548DD"/>
  </w:style>
  <w:style w:type="character" w:styleId="CommentReference">
    <w:name w:val="annotation reference"/>
    <w:basedOn w:val="DefaultParagraphFont"/>
    <w:uiPriority w:val="99"/>
    <w:semiHidden/>
    <w:unhideWhenUsed/>
    <w:rsid w:val="00CA3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8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8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8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7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Larkin, Rachel (SAMHSA/OAS)</dc:creator>
  <cp:lastModifiedBy>King, Aisha (SAMHSA/OAS)</cp:lastModifiedBy>
  <cp:revision>3</cp:revision>
  <dcterms:created xsi:type="dcterms:W3CDTF">2023-10-17T18:48:00Z</dcterms:created>
  <dcterms:modified xsi:type="dcterms:W3CDTF">2023-10-17T18:49:00Z</dcterms:modified>
</cp:coreProperties>
</file>