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01DB" w:rsidP="00BC01DB" w14:paraId="34587E52" w14:textId="77777777">
      <w:pPr>
        <w:tabs>
          <w:tab w:val="left" w:pos="5670"/>
        </w:tabs>
        <w:suppressAutoHyphens/>
        <w:rPr>
          <w:b/>
        </w:rPr>
      </w:pPr>
      <w:r>
        <w:rPr>
          <w:b/>
        </w:rPr>
        <w:t>Instrument 2: 988 Quarterly Report Template</w:t>
      </w:r>
    </w:p>
    <w:p w:rsidR="00BC01DB" w:rsidP="00BC01DB" w14:paraId="41F2E8BB" w14:textId="77777777">
      <w:pPr>
        <w:tabs>
          <w:tab w:val="left" w:pos="5670"/>
        </w:tabs>
        <w:suppressAutoHyphens/>
        <w:rPr>
          <w:b/>
        </w:rPr>
      </w:pPr>
    </w:p>
    <w:p w:rsidR="0049183B" w:rsidP="00BC01DB" w14:paraId="5C942AB5"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SAMHSA 988 State and Territory Grant Program</w:t>
      </w:r>
      <w:r>
        <w:rPr>
          <w:rFonts w:ascii="Futura PT Heavy" w:hAnsi="Futura PT Heavy" w:cstheme="minorHAnsi"/>
          <w:b/>
          <w:bCs/>
          <w:color w:val="001A4E"/>
          <w:sz w:val="28"/>
          <w:szCs w:val="28"/>
        </w:rPr>
        <w:t xml:space="preserve"> </w:t>
      </w:r>
    </w:p>
    <w:p w:rsidR="00BC01DB" w:rsidP="00BC01DB" w14:paraId="1ED718B7" w14:textId="3769454B">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COHORT 1</w:t>
      </w:r>
    </w:p>
    <w:p w:rsidR="00BC01DB" w:rsidP="00BC01DB" w14:paraId="3CDBE299"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 xml:space="preserve">Quarterly Report Template </w:t>
      </w:r>
    </w:p>
    <w:p w:rsidR="00BC01DB" w:rsidRPr="00652DBE" w:rsidP="00BC01DB" w14:paraId="5A90D14F"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Base grant &amp; supplement</w:t>
      </w:r>
    </w:p>
    <w:tbl>
      <w:tblPr>
        <w:tblStyle w:val="TableGrid"/>
        <w:tblW w:w="9265" w:type="dxa"/>
        <w:tblLook w:val="04A0"/>
      </w:tblPr>
      <w:tblGrid>
        <w:gridCol w:w="3055"/>
        <w:gridCol w:w="6210"/>
      </w:tblGrid>
      <w:tr w14:paraId="1673582E" w14:textId="77777777">
        <w:tblPrEx>
          <w:tblW w:w="9265" w:type="dxa"/>
          <w:tblLook w:val="04A0"/>
        </w:tblPrEx>
        <w:tc>
          <w:tcPr>
            <w:tcW w:w="9265" w:type="dxa"/>
            <w:gridSpan w:val="2"/>
            <w:shd w:val="clear" w:color="auto" w:fill="001A4E"/>
          </w:tcPr>
          <w:p w:rsidR="00BC01DB" w:rsidRPr="00652DBE" w14:paraId="00BAB9B7" w14:textId="77777777">
            <w:pPr>
              <w:jc w:val="center"/>
              <w:rPr>
                <w:rFonts w:ascii="Acumin Pro" w:hAnsi="Acumin Pro" w:cstheme="minorHAnsi"/>
                <w:b/>
                <w:bCs/>
              </w:rPr>
            </w:pPr>
            <w:r w:rsidRPr="00652DBE">
              <w:rPr>
                <w:rFonts w:ascii="Acumin Pro" w:hAnsi="Acumin Pro" w:cstheme="minorHAnsi"/>
                <w:b/>
                <w:bCs/>
              </w:rPr>
              <w:t>Grant information</w:t>
            </w:r>
          </w:p>
        </w:tc>
      </w:tr>
      <w:tr w14:paraId="72470136" w14:textId="77777777">
        <w:tblPrEx>
          <w:tblW w:w="9265" w:type="dxa"/>
          <w:tblLook w:val="04A0"/>
        </w:tblPrEx>
        <w:tc>
          <w:tcPr>
            <w:tcW w:w="3055" w:type="dxa"/>
          </w:tcPr>
          <w:p w:rsidR="00BC01DB" w:rsidRPr="00652DBE" w14:paraId="620AA71D" w14:textId="77777777">
            <w:pPr>
              <w:rPr>
                <w:rFonts w:ascii="Acumin Pro" w:hAnsi="Acumin Pro" w:cstheme="minorHAnsi"/>
                <w:b/>
                <w:bCs/>
              </w:rPr>
            </w:pPr>
            <w:r w:rsidRPr="00652DBE">
              <w:rPr>
                <w:rFonts w:ascii="Acumin Pro" w:hAnsi="Acumin Pro" w:cstheme="minorHAnsi"/>
                <w:b/>
                <w:bCs/>
              </w:rPr>
              <w:t>Award Number</w:t>
            </w:r>
          </w:p>
        </w:tc>
        <w:tc>
          <w:tcPr>
            <w:tcW w:w="6210" w:type="dxa"/>
          </w:tcPr>
          <w:p w:rsidR="00BC01DB" w:rsidRPr="00652DBE" w14:paraId="4DB9F709" w14:textId="1ED9131B">
            <w:pPr>
              <w:rPr>
                <w:rFonts w:ascii="Acumin Pro" w:hAnsi="Acumin Pro" w:cstheme="minorHAnsi"/>
              </w:rPr>
            </w:pPr>
            <w:r w:rsidRPr="00C50D15">
              <w:rPr>
                <w:rFonts w:ascii="Acumin Pro" w:hAnsi="Acumin Pro" w:cstheme="minorHAnsi"/>
                <w:color w:val="538135" w:themeColor="accent6" w:themeShade="BF"/>
              </w:rPr>
              <w:t>Add award number</w:t>
            </w:r>
          </w:p>
        </w:tc>
      </w:tr>
      <w:tr w14:paraId="55B085B9" w14:textId="77777777">
        <w:tblPrEx>
          <w:tblW w:w="9265" w:type="dxa"/>
          <w:tblLook w:val="04A0"/>
        </w:tblPrEx>
        <w:tc>
          <w:tcPr>
            <w:tcW w:w="3055" w:type="dxa"/>
          </w:tcPr>
          <w:p w:rsidR="00BC01DB" w:rsidRPr="00652DBE" w14:paraId="290678DE" w14:textId="77777777">
            <w:pPr>
              <w:rPr>
                <w:rFonts w:ascii="Acumin Pro" w:hAnsi="Acumin Pro" w:cstheme="minorHAnsi"/>
                <w:b/>
                <w:bCs/>
              </w:rPr>
            </w:pPr>
            <w:r w:rsidRPr="00652DBE">
              <w:rPr>
                <w:rFonts w:ascii="Acumin Pro" w:hAnsi="Acumin Pro" w:cstheme="minorHAnsi"/>
                <w:b/>
                <w:bCs/>
              </w:rPr>
              <w:t>Project Title</w:t>
            </w:r>
          </w:p>
        </w:tc>
        <w:tc>
          <w:tcPr>
            <w:tcW w:w="6210" w:type="dxa"/>
          </w:tcPr>
          <w:p w:rsidR="00BC01DB" w:rsidRPr="00652DBE" w14:paraId="7857A70D" w14:textId="77777777">
            <w:pPr>
              <w:rPr>
                <w:rFonts w:ascii="Acumin Pro" w:hAnsi="Acumin Pro" w:cstheme="minorHAnsi"/>
              </w:rPr>
            </w:pPr>
            <w:r w:rsidRPr="009250D3">
              <w:rPr>
                <w:rFonts w:ascii="Acumin Pro" w:hAnsi="Acumin Pro" w:cstheme="minorHAnsi"/>
                <w:color w:val="538135" w:themeColor="accent6" w:themeShade="BF"/>
              </w:rPr>
              <w:t>Add project title here</w:t>
            </w:r>
          </w:p>
        </w:tc>
      </w:tr>
      <w:tr w14:paraId="1B0F47E3" w14:textId="77777777">
        <w:tblPrEx>
          <w:tblW w:w="9265" w:type="dxa"/>
          <w:tblLook w:val="04A0"/>
        </w:tblPrEx>
        <w:tc>
          <w:tcPr>
            <w:tcW w:w="3055" w:type="dxa"/>
          </w:tcPr>
          <w:p w:rsidR="00BC01DB" w:rsidRPr="00652DBE" w14:paraId="7006E88A" w14:textId="77777777">
            <w:pPr>
              <w:rPr>
                <w:rFonts w:ascii="Acumin Pro" w:hAnsi="Acumin Pro" w:cstheme="minorHAnsi"/>
                <w:b/>
                <w:bCs/>
              </w:rPr>
            </w:pPr>
            <w:r w:rsidRPr="00652DBE">
              <w:rPr>
                <w:rFonts w:ascii="Acumin Pro" w:hAnsi="Acumin Pro" w:cstheme="minorHAnsi"/>
                <w:b/>
                <w:bCs/>
              </w:rPr>
              <w:t>State/Territory</w:t>
            </w:r>
          </w:p>
        </w:tc>
        <w:tc>
          <w:tcPr>
            <w:tcW w:w="6210" w:type="dxa"/>
          </w:tcPr>
          <w:p w:rsidR="00BC01DB" w:rsidRPr="00652DBE" w14:paraId="5413EA45" w14:textId="77777777">
            <w:pPr>
              <w:rPr>
                <w:rFonts w:ascii="Acumin Pro" w:hAnsi="Acumin Pro" w:cstheme="minorHAnsi"/>
              </w:rPr>
            </w:pPr>
            <w:r w:rsidRPr="009250D3">
              <w:rPr>
                <w:rFonts w:ascii="Acumin Pro" w:hAnsi="Acumin Pro" w:cstheme="minorHAnsi"/>
                <w:color w:val="538135" w:themeColor="accent6" w:themeShade="BF"/>
              </w:rPr>
              <w:t>Your state/territory</w:t>
            </w:r>
          </w:p>
        </w:tc>
      </w:tr>
      <w:tr w14:paraId="2DEE32E8" w14:textId="77777777">
        <w:tblPrEx>
          <w:tblW w:w="9265" w:type="dxa"/>
          <w:tblLook w:val="04A0"/>
        </w:tblPrEx>
        <w:tc>
          <w:tcPr>
            <w:tcW w:w="3055" w:type="dxa"/>
          </w:tcPr>
          <w:p w:rsidR="00BC01DB" w:rsidRPr="00652DBE" w14:paraId="34459BBE" w14:textId="77777777">
            <w:pPr>
              <w:rPr>
                <w:rFonts w:ascii="Acumin Pro" w:hAnsi="Acumin Pro" w:cstheme="minorHAnsi"/>
                <w:b/>
                <w:bCs/>
              </w:rPr>
            </w:pPr>
            <w:r w:rsidRPr="00652DBE">
              <w:rPr>
                <w:rFonts w:ascii="Acumin Pro" w:hAnsi="Acumin Pro" w:cstheme="minorHAnsi"/>
                <w:b/>
                <w:bCs/>
              </w:rPr>
              <w:t>Project Period</w:t>
            </w:r>
          </w:p>
        </w:tc>
        <w:tc>
          <w:tcPr>
            <w:tcW w:w="6210" w:type="dxa"/>
          </w:tcPr>
          <w:p w:rsidR="00BC01DB" w:rsidRPr="00652DBE" w14:paraId="6D749E6A" w14:textId="730F4F6B">
            <w:pPr>
              <w:rPr>
                <w:rFonts w:ascii="Acumin Pro" w:hAnsi="Acumin Pro" w:cstheme="minorHAnsi"/>
              </w:rPr>
            </w:pPr>
            <w:r w:rsidRPr="0049183B">
              <w:rPr>
                <w:rFonts w:ascii="Acumin Pro" w:hAnsi="Acumin Pro" w:cstheme="minorHAnsi"/>
                <w:color w:val="538135" w:themeColor="accent6" w:themeShade="BF"/>
              </w:rPr>
              <w:t>MM-DD-YY to MM-DD-YY</w:t>
            </w:r>
          </w:p>
        </w:tc>
      </w:tr>
      <w:tr w14:paraId="1AE5AC27" w14:textId="77777777">
        <w:tblPrEx>
          <w:tblW w:w="9265" w:type="dxa"/>
          <w:tblLook w:val="04A0"/>
        </w:tblPrEx>
        <w:tc>
          <w:tcPr>
            <w:tcW w:w="3055" w:type="dxa"/>
          </w:tcPr>
          <w:p w:rsidR="00BC01DB" w:rsidRPr="00652DBE" w14:paraId="2623C56D" w14:textId="77777777">
            <w:pPr>
              <w:rPr>
                <w:rFonts w:ascii="Acumin Pro" w:hAnsi="Acumin Pro" w:cstheme="minorHAnsi"/>
                <w:b/>
                <w:bCs/>
              </w:rPr>
            </w:pPr>
            <w:r>
              <w:rPr>
                <w:rFonts w:ascii="Acumin Pro" w:hAnsi="Acumin Pro" w:cstheme="minorHAnsi"/>
                <w:b/>
                <w:bCs/>
              </w:rPr>
              <w:t>Reporting period</w:t>
            </w:r>
          </w:p>
        </w:tc>
        <w:tc>
          <w:tcPr>
            <w:tcW w:w="6210" w:type="dxa"/>
          </w:tcPr>
          <w:p w:rsidR="00BC01DB" w:rsidRPr="009250D3" w14:paraId="4559A397" w14:textId="18B86542">
            <w:pPr>
              <w:rPr>
                <w:rFonts w:ascii="Acumin Pro" w:hAnsi="Acumin Pro" w:cstheme="minorHAnsi"/>
                <w:color w:val="538135" w:themeColor="accent6" w:themeShade="BF"/>
              </w:rPr>
            </w:pPr>
            <w:r w:rsidRPr="00C50D15">
              <w:rPr>
                <w:rFonts w:ascii="Acumin Pro" w:hAnsi="Acumin Pro" w:cstheme="minorHAnsi"/>
                <w:color w:val="538135" w:themeColor="accent6" w:themeShade="BF"/>
              </w:rPr>
              <w:t>Month, Year; Month, Year; and Month, Year</w:t>
            </w:r>
          </w:p>
        </w:tc>
      </w:tr>
    </w:tbl>
    <w:p w:rsidR="00BC01DB" w:rsidP="00BC01DB" w14:paraId="780A14E7" w14:textId="77777777">
      <w:pPr>
        <w:rPr>
          <w:rFonts w:ascii="Acumin Pro" w:hAnsi="Acumin Pro" w:cstheme="minorHAnsi"/>
          <w:sz w:val="28"/>
          <w:szCs w:val="28"/>
        </w:rPr>
      </w:pPr>
    </w:p>
    <w:p w:rsidR="00BC01DB" w:rsidRPr="009250D3" w:rsidP="00BC01DB" w14:paraId="35D0DFB9" w14:textId="77777777">
      <w:pPr>
        <w:ind w:left="360"/>
        <w:rPr>
          <w:rFonts w:ascii="Acumin Pro" w:hAnsi="Acumin Pro" w:cstheme="minorHAnsi"/>
          <w:i/>
          <w:iCs/>
          <w:color w:val="538135" w:themeColor="accent6" w:themeShade="BF"/>
        </w:rPr>
      </w:pPr>
      <w:r w:rsidRPr="009250D3">
        <w:rPr>
          <w:rFonts w:ascii="Acumin Pro" w:hAnsi="Acumin Pro" w:cstheme="minorHAnsi"/>
          <w:i/>
          <w:iCs/>
          <w:color w:val="538135" w:themeColor="accent6" w:themeShade="BF"/>
        </w:rPr>
        <w:t xml:space="preserve">Note- </w:t>
      </w:r>
      <w:r w:rsidRPr="009250D3">
        <w:rPr>
          <w:rFonts w:ascii="Acumin Pro" w:hAnsi="Acumin Pro"/>
          <w:i/>
          <w:iCs/>
          <w:color w:val="538135" w:themeColor="accent6" w:themeShade="BF"/>
        </w:rPr>
        <w:t xml:space="preserve">Please remove highlights before submitting – those are there to indicate where you need to input information and/or directions for submission. </w:t>
      </w:r>
      <w:r w:rsidRPr="009250D3">
        <w:rPr>
          <w:rFonts w:ascii="Acumin Pro" w:hAnsi="Acumin Pro" w:cstheme="minorHAnsi"/>
          <w:i/>
          <w:iCs/>
          <w:color w:val="538135" w:themeColor="accent6" w:themeShade="BF"/>
        </w:rPr>
        <w:t xml:space="preserve">Please email your report to your GPO. </w:t>
      </w:r>
    </w:p>
    <w:p w:rsidR="00BC01DB" w:rsidP="00BC01DB" w14:paraId="29239526" w14:textId="77777777">
      <w:pPr>
        <w:ind w:left="360"/>
        <w:rPr>
          <w:rFonts w:ascii="Acumin Pro" w:hAnsi="Acumin Pro" w:cstheme="minorHAnsi"/>
          <w:i/>
          <w:iCs/>
        </w:rPr>
      </w:pPr>
    </w:p>
    <w:p w:rsidR="00BC01DB" w:rsidP="00BC01DB" w14:paraId="551D9D95" w14:textId="77777777">
      <w:pPr>
        <w:rPr>
          <w:rFonts w:ascii="Acumin Pro" w:hAnsi="Acumin Pro" w:cstheme="minorHAnsi"/>
        </w:rPr>
      </w:pPr>
      <w:sdt>
        <w:sdtPr>
          <w:rPr>
            <w:rFonts w:ascii="Acumin Pro" w:hAnsi="Acumin Pro" w:cstheme="minorHAnsi"/>
          </w:rPr>
          <w:id w:val="-774471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cumin Pro" w:hAnsi="Acumin Pro" w:cstheme="minorHAnsi"/>
        </w:rPr>
        <w:t xml:space="preserve"> Please check this box to confirm </w:t>
      </w:r>
      <w:r>
        <w:rPr>
          <w:rFonts w:ascii="Acumin Pro" w:hAnsi="Acumin Pro" w:cstheme="minorHAnsi"/>
        </w:rPr>
        <w:t>you’ve</w:t>
      </w:r>
      <w:r>
        <w:rPr>
          <w:rFonts w:ascii="Acumin Pro" w:hAnsi="Acumin Pro" w:cstheme="minorHAnsi"/>
        </w:rPr>
        <w:t xml:space="preserve"> </w:t>
      </w:r>
      <w:r w:rsidRPr="00012615">
        <w:rPr>
          <w:rFonts w:ascii="Acumin Pro" w:hAnsi="Acumin Pro" w:cstheme="minorHAnsi"/>
        </w:rPr>
        <w:t>submitted the most recent quarter’s SPARS data</w:t>
      </w:r>
      <w:r>
        <w:rPr>
          <w:rFonts w:ascii="Acumin Pro" w:hAnsi="Acumin Pro" w:cstheme="minorHAnsi"/>
        </w:rPr>
        <w:t>. If not, please explain:</w:t>
      </w:r>
    </w:p>
    <w:p w:rsidR="00BC01DB" w:rsidP="00BC01DB" w14:paraId="6C33419B" w14:textId="77777777">
      <w:pPr>
        <w:rPr>
          <w:rFonts w:ascii="Acumin Pro" w:hAnsi="Acumin Pro" w:cstheme="minorHAnsi"/>
        </w:rPr>
      </w:pPr>
    </w:p>
    <w:p w:rsidR="00BC01DB" w:rsidRPr="009250D3" w:rsidP="00BC01DB" w14:paraId="0568C768"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 xml:space="preserve">[statement here – delete this line if </w:t>
      </w:r>
      <w:r w:rsidRPr="009250D3">
        <w:rPr>
          <w:rFonts w:ascii="Acumin Pro" w:hAnsi="Acumin Pro" w:cstheme="minorHAnsi"/>
          <w:color w:val="538135" w:themeColor="accent6" w:themeShade="BF"/>
        </w:rPr>
        <w:t>you’ve</w:t>
      </w:r>
      <w:r w:rsidRPr="009250D3">
        <w:rPr>
          <w:rFonts w:ascii="Acumin Pro" w:hAnsi="Acumin Pro" w:cstheme="minorHAnsi"/>
          <w:color w:val="538135" w:themeColor="accent6" w:themeShade="BF"/>
        </w:rPr>
        <w:t xml:space="preserve"> checked the box]</w:t>
      </w:r>
    </w:p>
    <w:p w:rsidR="00BC01DB" w:rsidP="00BC01DB" w14:paraId="1FB68A12" w14:textId="77777777">
      <w:pPr>
        <w:rPr>
          <w:rFonts w:ascii="Acumin Pro" w:hAnsi="Acumin Pro" w:cstheme="minorHAnsi"/>
        </w:rPr>
      </w:pPr>
      <w:r w:rsidRPr="00F42BAC">
        <w:rPr>
          <w:rFonts w:ascii="Acumin Pro" w:hAnsi="Acumin Pro" w:cstheme="minorHAnsi"/>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240665</wp:posOffset>
                </wp:positionV>
                <wp:extent cx="5876925" cy="447675"/>
                <wp:effectExtent l="0" t="0" r="28575" b="285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6925" cy="447675"/>
                        </a:xfrm>
                        <a:prstGeom prst="rect">
                          <a:avLst/>
                        </a:prstGeom>
                        <a:solidFill>
                          <a:srgbClr val="001A4E"/>
                        </a:solidFill>
                        <a:ln w="9525">
                          <a:solidFill>
                            <a:srgbClr val="000000"/>
                          </a:solidFill>
                          <a:miter lim="800000"/>
                          <a:headEnd/>
                          <a:tailEnd/>
                        </a:ln>
                      </wps:spPr>
                      <wps:txbx>
                        <w:txbxContent>
                          <w:p w:rsidR="00BC01DB" w:rsidRPr="00F42BAC" w:rsidP="00BC01DB" w14:textId="77777777">
                            <w:pPr>
                              <w:jc w:val="center"/>
                              <w:rPr>
                                <w:rFonts w:ascii="Futura PT" w:hAnsi="Futura PT"/>
                                <w:sz w:val="36"/>
                                <w:szCs w:val="36"/>
                              </w:rPr>
                            </w:pPr>
                            <w:r w:rsidRPr="00F42BAC">
                              <w:rPr>
                                <w:rFonts w:ascii="Futura PT" w:hAnsi="Futura PT"/>
                                <w:sz w:val="36"/>
                                <w:szCs w:val="36"/>
                              </w:rPr>
                              <w:t>Base Grant</w:t>
                            </w:r>
                            <w:r>
                              <w:rPr>
                                <w:rFonts w:ascii="Futura PT" w:hAnsi="Futura PT"/>
                                <w:sz w:val="36"/>
                                <w:szCs w:val="36"/>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62.75pt;height:35.25pt;margin-top:18.9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fillcolor="#001a4e">
                <v:textbox>
                  <w:txbxContent>
                    <w:p w:rsidR="00BC01DB" w:rsidRPr="00F42BAC" w:rsidP="00BC01DB" w14:paraId="28930B5E" w14:textId="77777777">
                      <w:pPr>
                        <w:jc w:val="center"/>
                        <w:rPr>
                          <w:rFonts w:ascii="Futura PT" w:hAnsi="Futura PT"/>
                          <w:sz w:val="36"/>
                          <w:szCs w:val="36"/>
                        </w:rPr>
                      </w:pPr>
                      <w:r w:rsidRPr="00F42BAC">
                        <w:rPr>
                          <w:rFonts w:ascii="Futura PT" w:hAnsi="Futura PT"/>
                          <w:sz w:val="36"/>
                          <w:szCs w:val="36"/>
                        </w:rPr>
                        <w:t>Base Grant</w:t>
                      </w:r>
                      <w:r>
                        <w:rPr>
                          <w:rFonts w:ascii="Futura PT" w:hAnsi="Futura PT"/>
                          <w:sz w:val="36"/>
                          <w:szCs w:val="36"/>
                        </w:rPr>
                        <w:t xml:space="preserve"> </w:t>
                      </w:r>
                    </w:p>
                  </w:txbxContent>
                </v:textbox>
                <w10:wrap type="square"/>
              </v:shape>
            </w:pict>
          </mc:Fallback>
        </mc:AlternateContent>
      </w:r>
    </w:p>
    <w:p w:rsidR="00BC01DB" w:rsidRPr="002128CA" w:rsidP="00BC01DB" w14:paraId="38DB8B3D" w14:textId="77777777">
      <w:pPr>
        <w:ind w:left="360"/>
        <w:rPr>
          <w:rFonts w:ascii="Acumin Pro" w:hAnsi="Acumin Pro" w:cstheme="minorHAnsi"/>
        </w:rPr>
      </w:pPr>
    </w:p>
    <w:p w:rsidR="00BC01DB" w:rsidRPr="002B1678" w:rsidP="00BC01DB" w14:paraId="59796D90" w14:textId="77777777">
      <w:pPr>
        <w:pBdr>
          <w:bottom w:val="single" w:sz="4" w:space="1" w:color="auto"/>
        </w:pBdr>
        <w:rPr>
          <w:rFonts w:ascii="Futura PT Heavy" w:hAnsi="Futura PT Heavy" w:cstheme="minorHAnsi"/>
          <w:b/>
          <w:bCs/>
          <w:sz w:val="28"/>
          <w:szCs w:val="28"/>
        </w:rPr>
      </w:pPr>
      <w:r>
        <w:rPr>
          <w:rFonts w:ascii="Futura PT Heavy" w:hAnsi="Futura PT Heavy" w:cstheme="minorHAnsi"/>
          <w:b/>
          <w:bCs/>
          <w:sz w:val="28"/>
          <w:szCs w:val="28"/>
        </w:rPr>
        <w:t xml:space="preserve">Required activities: </w:t>
      </w:r>
      <w:r w:rsidRPr="002B1678">
        <w:rPr>
          <w:rFonts w:ascii="Futura PT Heavy" w:hAnsi="Futura PT Heavy" w:cstheme="minorHAnsi"/>
          <w:b/>
          <w:bCs/>
          <w:sz w:val="28"/>
          <w:szCs w:val="28"/>
        </w:rPr>
        <w:t>Fiscal &amp; operational analysis of implementation</w:t>
      </w:r>
    </w:p>
    <w:p w:rsidR="00BC01DB" w:rsidP="00BC01DB" w14:paraId="226D1551" w14:textId="77777777">
      <w:pPr>
        <w:rPr>
          <w:rFonts w:ascii="Acumin Pro" w:hAnsi="Acumin Pro" w:cstheme="minorHAnsi"/>
        </w:rPr>
      </w:pPr>
    </w:p>
    <w:p w:rsidR="00BC01DB" w:rsidP="00BC01DB" w14:paraId="4DD77C66" w14:textId="77777777">
      <w:pPr>
        <w:rPr>
          <w:rFonts w:ascii="Acumin Pro" w:hAnsi="Acumin Pro" w:cstheme="minorHAnsi"/>
        </w:rPr>
      </w:pPr>
    </w:p>
    <w:p w:rsidR="00BC01DB" w:rsidP="00BC01DB" w14:paraId="5ECC22D4" w14:textId="77777777">
      <w:pPr>
        <w:rPr>
          <w:rFonts w:ascii="Acumin Pro" w:hAnsi="Acumin Pro" w:cstheme="minorHAnsi"/>
        </w:rPr>
      </w:pPr>
      <w:r>
        <w:rPr>
          <w:rFonts w:ascii="Acumin Pro" w:hAnsi="Acumin Pro" w:cstheme="minorHAnsi"/>
        </w:rPr>
        <w:t>Please include detailed analysis for each of the required activities – do not leave any blank. Please also ensure you cover all goals and objectives you identified in the Project Narrative of your application. Are you reaching your outcomes? If not, what adjustments are you proposing?</w:t>
      </w:r>
    </w:p>
    <w:p w:rsidR="00BC01DB" w:rsidP="00BC01DB" w14:paraId="58610DAF" w14:textId="77777777">
      <w:pPr>
        <w:rPr>
          <w:rFonts w:ascii="Acumin Pro" w:hAnsi="Acumin Pro" w:cstheme="minorHAnsi"/>
        </w:rPr>
      </w:pPr>
    </w:p>
    <w:p w:rsidR="00BC01DB" w:rsidRPr="006F7A76" w:rsidP="00BC01DB" w14:paraId="1E56D748" w14:textId="77777777">
      <w:pPr>
        <w:rPr>
          <w:rFonts w:ascii="Acumin Pro" w:hAnsi="Acumin Pro" w:cstheme="minorHAnsi"/>
        </w:rPr>
      </w:pPr>
    </w:p>
    <w:p w:rsidR="00BC01DB" w:rsidRPr="002B1678" w:rsidP="00BC01DB" w14:paraId="048D9D6E" w14:textId="77777777">
      <w:pPr>
        <w:pStyle w:val="ListParagraph"/>
        <w:numPr>
          <w:ilvl w:val="0"/>
          <w:numId w:val="1"/>
        </w:numPr>
        <w:spacing w:line="259" w:lineRule="auto"/>
        <w:rPr>
          <w:rFonts w:ascii="Acumin Pro" w:hAnsi="Acumin Pro" w:cstheme="minorHAnsi"/>
          <w:b/>
          <w:bCs/>
        </w:rPr>
      </w:pPr>
      <w:r w:rsidRPr="002B1678">
        <w:rPr>
          <w:rFonts w:ascii="Acumin Pro" w:hAnsi="Acumin Pro" w:cstheme="minorHAnsi"/>
          <w:b/>
          <w:bCs/>
        </w:rPr>
        <w:t xml:space="preserve">Distribute funds to selected local, regional, and/or statewide/territorial Lifeline crisis centers to maintain and expand the workforce to respond to an increase in Lifeline call volume due to 988 </w:t>
      </w:r>
      <w:r w:rsidRPr="002B1678">
        <w:rPr>
          <w:rFonts w:ascii="Acumin Pro" w:hAnsi="Acumin Pro" w:cstheme="minorHAnsi"/>
          <w:b/>
          <w:bCs/>
        </w:rPr>
        <w:t>implementation</w:t>
      </w:r>
      <w:r w:rsidRPr="002B1678">
        <w:rPr>
          <w:rFonts w:ascii="Acumin Pro" w:hAnsi="Acumin Pro" w:cstheme="minorHAnsi"/>
          <w:b/>
          <w:bCs/>
        </w:rPr>
        <w:t>.</w:t>
      </w:r>
    </w:p>
    <w:p w:rsidR="00BC01DB" w:rsidP="00BC01DB" w14:paraId="47DD483F" w14:textId="77777777">
      <w:pPr>
        <w:pStyle w:val="ListParagraph"/>
        <w:ind w:left="360"/>
        <w:rPr>
          <w:rFonts w:ascii="Acumin Pro" w:hAnsi="Acumin Pro" w:cstheme="minorHAnsi"/>
          <w:highlight w:val="yellow"/>
        </w:rPr>
      </w:pPr>
    </w:p>
    <w:p w:rsidR="00BC01DB" w:rsidRPr="009250D3" w:rsidP="00BC01DB" w14:paraId="0F297713"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 – how did you distribute funds? Are you engaged with all local crisis centers in your state/territory? Any concerns re needed coverage or workforce development?]</w:t>
      </w:r>
    </w:p>
    <w:p w:rsidR="00BC01DB" w:rsidP="00BC01DB" w14:paraId="44C9D3BE" w14:textId="77777777">
      <w:pPr>
        <w:rPr>
          <w:rFonts w:ascii="Acumin Pro" w:hAnsi="Acumin Pro" w:cstheme="minorHAnsi"/>
        </w:rPr>
      </w:pPr>
    </w:p>
    <w:p w:rsidR="00BC01DB" w:rsidRPr="002B1678" w:rsidP="00BC01DB" w14:paraId="0DCCF093" w14:textId="77777777">
      <w:pPr>
        <w:pStyle w:val="Default"/>
        <w:numPr>
          <w:ilvl w:val="0"/>
          <w:numId w:val="1"/>
        </w:numPr>
        <w:rPr>
          <w:rFonts w:ascii="Acumin Pro" w:hAnsi="Acumin Pro"/>
          <w:b/>
          <w:bCs/>
          <w:sz w:val="23"/>
          <w:szCs w:val="23"/>
        </w:rPr>
      </w:pPr>
      <w:r w:rsidRPr="002B1678">
        <w:rPr>
          <w:rFonts w:ascii="Acumin Pro" w:hAnsi="Acumin Pro"/>
          <w:b/>
          <w:bCs/>
          <w:sz w:val="23"/>
          <w:szCs w:val="23"/>
        </w:rPr>
        <w:t xml:space="preserve">Expand the ability of local, regional and/or statewide/territorial Lifeline crisis centers to respond to sudden and large spikes in call volumes following a public service announcement, disaster, or other type of traumatic event. </w:t>
      </w:r>
    </w:p>
    <w:p w:rsidR="00BC01DB" w:rsidP="00BC01DB" w14:paraId="0A35F4FF" w14:textId="77777777">
      <w:pPr>
        <w:pStyle w:val="ListParagraph"/>
        <w:ind w:left="360"/>
        <w:rPr>
          <w:rFonts w:ascii="Acumin Pro" w:hAnsi="Acumin Pro" w:cstheme="minorHAnsi"/>
          <w:highlight w:val="yellow"/>
        </w:rPr>
      </w:pPr>
    </w:p>
    <w:p w:rsidR="00BC01DB" w:rsidRPr="009250D3" w:rsidP="00BC01DB" w14:paraId="530499F3"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 xml:space="preserve">[statement here – if you had a spike, how did you respond? </w:t>
      </w:r>
      <w:r w:rsidRPr="009250D3">
        <w:rPr>
          <w:rFonts w:ascii="Acumin Pro" w:hAnsi="Acumin Pro" w:cstheme="minorHAnsi"/>
          <w:color w:val="538135" w:themeColor="accent6" w:themeShade="BF"/>
        </w:rPr>
        <w:t>What’s</w:t>
      </w:r>
      <w:r w:rsidRPr="009250D3">
        <w:rPr>
          <w:rFonts w:ascii="Acumin Pro" w:hAnsi="Acumin Pro" w:cstheme="minorHAnsi"/>
          <w:color w:val="538135" w:themeColor="accent6" w:themeShade="BF"/>
        </w:rPr>
        <w:t xml:space="preserve"> the current structure and setup? If </w:t>
      </w:r>
      <w:r w:rsidRPr="009250D3">
        <w:rPr>
          <w:rFonts w:ascii="Acumin Pro" w:hAnsi="Acumin Pro" w:cstheme="minorHAnsi"/>
          <w:color w:val="538135" w:themeColor="accent6" w:themeShade="BF"/>
        </w:rPr>
        <w:t>you’re</w:t>
      </w:r>
      <w:r w:rsidRPr="009250D3">
        <w:rPr>
          <w:rFonts w:ascii="Acumin Pro" w:hAnsi="Acumin Pro" w:cstheme="minorHAnsi"/>
          <w:color w:val="538135" w:themeColor="accent6" w:themeShade="BF"/>
        </w:rPr>
        <w:t xml:space="preserve"> identifying gaps in time of coverage, what’s your plan to address?]</w:t>
      </w:r>
    </w:p>
    <w:p w:rsidR="00BC01DB" w:rsidRPr="002B1678" w:rsidP="00BC01DB" w14:paraId="7292EBC5" w14:textId="77777777">
      <w:pPr>
        <w:pStyle w:val="ListParagraph"/>
        <w:ind w:left="360"/>
        <w:rPr>
          <w:rFonts w:ascii="Acumin Pro" w:hAnsi="Acumin Pro" w:cstheme="minorHAnsi"/>
        </w:rPr>
      </w:pPr>
    </w:p>
    <w:p w:rsidR="00BC01DB" w:rsidRPr="002B1678" w:rsidP="00BC01DB" w14:paraId="096BE55F" w14:textId="77777777">
      <w:pPr>
        <w:pStyle w:val="ListParagraph"/>
        <w:numPr>
          <w:ilvl w:val="0"/>
          <w:numId w:val="1"/>
        </w:numPr>
        <w:spacing w:line="259" w:lineRule="auto"/>
        <w:rPr>
          <w:rFonts w:ascii="Acumin Pro" w:hAnsi="Acumin Pro" w:cstheme="minorHAnsi"/>
          <w:b/>
          <w:bCs/>
        </w:rPr>
      </w:pPr>
      <w:r w:rsidRPr="002B1678">
        <w:rPr>
          <w:rFonts w:ascii="Acumin Pro" w:hAnsi="Acumin Pro" w:cstheme="minorHAnsi"/>
          <w:b/>
          <w:bCs/>
        </w:rPr>
        <w:t xml:space="preserve">Ensure that selected local, regional and/or statewide/territorial Lifeline crisis centers collect and report monthly data on </w:t>
      </w:r>
      <w:r>
        <w:rPr>
          <w:rFonts w:ascii="Acumin Pro" w:hAnsi="Acumin Pro" w:cstheme="minorHAnsi"/>
          <w:b/>
          <w:bCs/>
        </w:rPr>
        <w:t xml:space="preserve">988 </w:t>
      </w:r>
      <w:r w:rsidRPr="002B1678">
        <w:rPr>
          <w:rFonts w:ascii="Acumin Pro" w:hAnsi="Acumin Pro" w:cstheme="minorHAnsi"/>
          <w:b/>
          <w:bCs/>
        </w:rPr>
        <w:t xml:space="preserve">contacts that result in emergency rescue, suicide attempts in progress, and/or mobile crisis outreach referrals. </w:t>
      </w:r>
    </w:p>
    <w:p w:rsidR="00BC01DB" w:rsidP="00BC01DB" w14:paraId="0B4B2A48" w14:textId="77777777">
      <w:pPr>
        <w:pStyle w:val="ListParagraph"/>
        <w:ind w:left="360"/>
        <w:rPr>
          <w:rFonts w:ascii="Acumin Pro" w:hAnsi="Acumin Pro" w:cstheme="minorHAnsi"/>
          <w:highlight w:val="yellow"/>
        </w:rPr>
      </w:pPr>
    </w:p>
    <w:p w:rsidR="00BC01DB" w:rsidP="00BC01DB" w14:paraId="5DA1CB8B" w14:textId="091CD51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 xml:space="preserve">[statement here – How are the crisis centers collecting these data? </w:t>
      </w:r>
      <w:r w:rsidRPr="009250D3">
        <w:rPr>
          <w:rFonts w:ascii="Acumin Pro" w:hAnsi="Acumin Pro" w:cstheme="minorHAnsi"/>
          <w:color w:val="538135" w:themeColor="accent6" w:themeShade="BF"/>
        </w:rPr>
        <w:t>What’s</w:t>
      </w:r>
      <w:r w:rsidRPr="009250D3">
        <w:rPr>
          <w:rFonts w:ascii="Acumin Pro" w:hAnsi="Acumin Pro" w:cstheme="minorHAnsi"/>
          <w:color w:val="538135" w:themeColor="accent6" w:themeShade="BF"/>
        </w:rPr>
        <w:t xml:space="preserve"> included? What are the results for the quarter? If you have chat and/or text data, please include in the chart below]</w:t>
      </w:r>
    </w:p>
    <w:p w:rsidR="00944DE6" w:rsidRPr="009250D3" w:rsidP="00BC01DB" w14:paraId="63028578" w14:textId="77777777">
      <w:pPr>
        <w:pStyle w:val="ListParagraph"/>
        <w:ind w:left="360"/>
        <w:rPr>
          <w:rFonts w:ascii="Acumin Pro" w:hAnsi="Acumin Pro" w:cstheme="minorHAnsi"/>
          <w:color w:val="538135" w:themeColor="accent6" w:themeShade="BF"/>
        </w:rPr>
      </w:pPr>
    </w:p>
    <w:tbl>
      <w:tblPr>
        <w:tblStyle w:val="TableGrid2"/>
        <w:tblW w:w="10620" w:type="dxa"/>
        <w:jc w:val="center"/>
        <w:tblLayout w:type="fixed"/>
        <w:tblLook w:val="04A0"/>
      </w:tblPr>
      <w:tblGrid>
        <w:gridCol w:w="6570"/>
        <w:gridCol w:w="900"/>
        <w:gridCol w:w="900"/>
        <w:gridCol w:w="900"/>
        <w:gridCol w:w="1350"/>
      </w:tblGrid>
      <w:tr w14:paraId="4C300AF3" w14:textId="77777777" w:rsidTr="00261DD3">
        <w:tblPrEx>
          <w:tblW w:w="10620" w:type="dxa"/>
          <w:jc w:val="center"/>
          <w:tblLayout w:type="fixed"/>
          <w:tblLook w:val="04A0"/>
        </w:tblPrEx>
        <w:trPr>
          <w:trHeight w:val="25"/>
          <w:jc w:val="center"/>
        </w:trPr>
        <w:tc>
          <w:tcPr>
            <w:tcW w:w="6570" w:type="dxa"/>
            <w:shd w:val="clear" w:color="auto" w:fill="001A4E"/>
          </w:tcPr>
          <w:p w:rsidR="00261DD3" w:rsidRPr="00261DD3" w:rsidP="00261DD3" w14:paraId="0B7321F9" w14:textId="77777777">
            <w:pPr>
              <w:jc w:val="center"/>
              <w:rPr>
                <w:rFonts w:eastAsiaTheme="minorHAnsi"/>
                <w:b/>
                <w:bCs/>
                <w:sz w:val="18"/>
                <w:szCs w:val="18"/>
              </w:rPr>
            </w:pPr>
            <w:bookmarkStart w:id="0" w:name="_Hlk148449442"/>
            <w:r w:rsidRPr="00261DD3">
              <w:rPr>
                <w:rFonts w:eastAsiaTheme="minorHAnsi"/>
                <w:b/>
                <w:bCs/>
                <w:sz w:val="20"/>
                <w:szCs w:val="20"/>
                <w:u w:val="single"/>
              </w:rPr>
              <w:t>State/Territory Quarterly Reporting Updates (Cohort 1)</w:t>
            </w:r>
          </w:p>
        </w:tc>
        <w:tc>
          <w:tcPr>
            <w:tcW w:w="900" w:type="dxa"/>
            <w:shd w:val="clear" w:color="auto" w:fill="001A4E"/>
          </w:tcPr>
          <w:p w:rsidR="00261DD3" w:rsidRPr="00261DD3" w:rsidP="00261DD3" w14:paraId="5AEB1204" w14:textId="77777777">
            <w:pPr>
              <w:jc w:val="center"/>
              <w:rPr>
                <w:rFonts w:eastAsiaTheme="minorHAnsi"/>
                <w:b/>
                <w:bCs/>
                <w:sz w:val="18"/>
                <w:szCs w:val="18"/>
              </w:rPr>
            </w:pPr>
            <w:r w:rsidRPr="00261DD3">
              <w:rPr>
                <w:rFonts w:eastAsiaTheme="minorHAnsi"/>
                <w:b/>
                <w:bCs/>
                <w:sz w:val="18"/>
                <w:szCs w:val="18"/>
              </w:rPr>
              <w:t xml:space="preserve">Month </w:t>
            </w:r>
            <w:r w:rsidRPr="00261DD3">
              <w:rPr>
                <w:rFonts w:eastAsiaTheme="minorHAnsi"/>
                <w:b/>
                <w:bCs/>
                <w:sz w:val="18"/>
                <w:szCs w:val="18"/>
              </w:rPr>
              <w:t>1</w:t>
            </w:r>
          </w:p>
        </w:tc>
        <w:tc>
          <w:tcPr>
            <w:tcW w:w="900" w:type="dxa"/>
            <w:shd w:val="clear" w:color="auto" w:fill="001A4E"/>
          </w:tcPr>
          <w:p w:rsidR="00261DD3" w:rsidRPr="00261DD3" w:rsidP="00261DD3" w14:paraId="071F0503" w14:textId="77777777">
            <w:pPr>
              <w:jc w:val="center"/>
              <w:rPr>
                <w:rFonts w:eastAsiaTheme="minorHAnsi"/>
                <w:b/>
                <w:bCs/>
                <w:sz w:val="18"/>
                <w:szCs w:val="18"/>
              </w:rPr>
            </w:pPr>
            <w:r w:rsidRPr="00261DD3">
              <w:rPr>
                <w:rFonts w:eastAsiaTheme="minorHAnsi"/>
                <w:b/>
                <w:bCs/>
                <w:sz w:val="18"/>
                <w:szCs w:val="18"/>
              </w:rPr>
              <w:t xml:space="preserve">Month </w:t>
            </w:r>
            <w:r w:rsidRPr="00261DD3">
              <w:rPr>
                <w:rFonts w:eastAsiaTheme="minorHAnsi"/>
                <w:b/>
                <w:bCs/>
                <w:sz w:val="18"/>
                <w:szCs w:val="18"/>
              </w:rPr>
              <w:t>2</w:t>
            </w:r>
          </w:p>
        </w:tc>
        <w:tc>
          <w:tcPr>
            <w:tcW w:w="900" w:type="dxa"/>
            <w:shd w:val="clear" w:color="auto" w:fill="001A4E"/>
          </w:tcPr>
          <w:p w:rsidR="00261DD3" w:rsidRPr="00261DD3" w:rsidP="00261DD3" w14:paraId="4C100A99" w14:textId="77777777">
            <w:pPr>
              <w:jc w:val="center"/>
              <w:rPr>
                <w:rFonts w:eastAsiaTheme="minorHAnsi"/>
                <w:b/>
                <w:bCs/>
                <w:sz w:val="18"/>
                <w:szCs w:val="18"/>
              </w:rPr>
            </w:pPr>
            <w:r w:rsidRPr="00261DD3">
              <w:rPr>
                <w:rFonts w:eastAsiaTheme="minorHAnsi"/>
                <w:b/>
                <w:bCs/>
                <w:sz w:val="18"/>
                <w:szCs w:val="18"/>
              </w:rPr>
              <w:t xml:space="preserve">Month </w:t>
            </w:r>
            <w:r w:rsidRPr="00261DD3">
              <w:rPr>
                <w:rFonts w:eastAsiaTheme="minorHAnsi"/>
                <w:b/>
                <w:bCs/>
                <w:sz w:val="18"/>
                <w:szCs w:val="18"/>
              </w:rPr>
              <w:t>3</w:t>
            </w:r>
          </w:p>
        </w:tc>
        <w:tc>
          <w:tcPr>
            <w:tcW w:w="1350" w:type="dxa"/>
            <w:shd w:val="clear" w:color="auto" w:fill="001A4E"/>
          </w:tcPr>
          <w:p w:rsidR="00261DD3" w:rsidRPr="00261DD3" w:rsidP="00261DD3" w14:paraId="1E736680" w14:textId="77777777">
            <w:pPr>
              <w:jc w:val="center"/>
              <w:rPr>
                <w:rFonts w:eastAsiaTheme="minorHAnsi"/>
                <w:b/>
                <w:bCs/>
                <w:sz w:val="18"/>
                <w:szCs w:val="18"/>
              </w:rPr>
            </w:pPr>
            <w:r w:rsidRPr="00261DD3">
              <w:rPr>
                <w:rFonts w:eastAsiaTheme="minorHAnsi"/>
                <w:b/>
                <w:bCs/>
                <w:sz w:val="18"/>
                <w:szCs w:val="18"/>
              </w:rPr>
              <w:t>Quarter Total</w:t>
            </w:r>
          </w:p>
        </w:tc>
      </w:tr>
      <w:tr w14:paraId="0C2E72CE" w14:textId="77777777" w:rsidTr="00261DD3">
        <w:tblPrEx>
          <w:tblW w:w="10620" w:type="dxa"/>
          <w:jc w:val="center"/>
          <w:tblLayout w:type="fixed"/>
          <w:tblLook w:val="04A0"/>
        </w:tblPrEx>
        <w:trPr>
          <w:trHeight w:val="25"/>
          <w:jc w:val="center"/>
        </w:trPr>
        <w:tc>
          <w:tcPr>
            <w:tcW w:w="10620" w:type="dxa"/>
            <w:gridSpan w:val="5"/>
            <w:shd w:val="clear" w:color="auto" w:fill="D6DCE4" w:themeFill="text2" w:themeFillTint="33"/>
          </w:tcPr>
          <w:p w:rsidR="00261DD3" w:rsidRPr="00261DD3" w:rsidP="00261DD3" w14:paraId="6A20ECEF" w14:textId="77777777">
            <w:pPr>
              <w:rPr>
                <w:rFonts w:eastAsiaTheme="minorHAnsi"/>
                <w:b/>
                <w:bCs/>
                <w:i/>
                <w:iCs/>
                <w:sz w:val="18"/>
                <w:szCs w:val="18"/>
              </w:rPr>
            </w:pPr>
            <w:r w:rsidRPr="00261DD3">
              <w:rPr>
                <w:rFonts w:eastAsiaTheme="minorHAnsi"/>
                <w:b/>
                <w:bCs/>
                <w:i/>
                <w:iCs/>
                <w:sz w:val="18"/>
                <w:szCs w:val="18"/>
              </w:rPr>
              <w:t>Contacts and Dispositions</w:t>
            </w:r>
          </w:p>
        </w:tc>
      </w:tr>
      <w:tr w14:paraId="5B73ACA3" w14:textId="77777777" w:rsidTr="00261DD3">
        <w:tblPrEx>
          <w:tblW w:w="10620" w:type="dxa"/>
          <w:jc w:val="center"/>
          <w:tblLayout w:type="fixed"/>
          <w:tblLook w:val="04A0"/>
        </w:tblPrEx>
        <w:trPr>
          <w:trHeight w:val="25"/>
          <w:jc w:val="center"/>
        </w:trPr>
        <w:tc>
          <w:tcPr>
            <w:tcW w:w="10620" w:type="dxa"/>
            <w:gridSpan w:val="5"/>
            <w:shd w:val="clear" w:color="auto" w:fill="D6DCE4" w:themeFill="text2" w:themeFillTint="33"/>
          </w:tcPr>
          <w:p w:rsidR="00261DD3" w:rsidRPr="00261DD3" w:rsidP="00261DD3" w14:paraId="6CF7047A" w14:textId="77777777">
            <w:pPr>
              <w:rPr>
                <w:rFonts w:eastAsiaTheme="minorHAnsi"/>
                <w:b/>
                <w:bCs/>
                <w:sz w:val="18"/>
                <w:szCs w:val="18"/>
              </w:rPr>
            </w:pPr>
            <w:r w:rsidRPr="00261DD3">
              <w:rPr>
                <w:rFonts w:eastAsiaTheme="minorHAnsi"/>
                <w:b/>
                <w:bCs/>
                <w:sz w:val="18"/>
                <w:szCs w:val="18"/>
              </w:rPr>
              <w:t>Instructions: Please list the number of contacts that fall into each category below.</w:t>
            </w:r>
          </w:p>
        </w:tc>
      </w:tr>
      <w:tr w14:paraId="3EBB13E6" w14:textId="77777777" w:rsidTr="00261DD3">
        <w:tblPrEx>
          <w:tblW w:w="10620" w:type="dxa"/>
          <w:jc w:val="center"/>
          <w:tblLayout w:type="fixed"/>
          <w:tblLook w:val="04A0"/>
        </w:tblPrEx>
        <w:trPr>
          <w:trHeight w:val="25"/>
          <w:jc w:val="center"/>
        </w:trPr>
        <w:tc>
          <w:tcPr>
            <w:tcW w:w="6570" w:type="dxa"/>
          </w:tcPr>
          <w:p w:rsidR="00261DD3" w:rsidRPr="00261DD3" w:rsidP="00261DD3" w14:paraId="7FB2CDD7" w14:textId="77777777">
            <w:pPr>
              <w:rPr>
                <w:rFonts w:eastAsiaTheme="minorHAnsi"/>
                <w:sz w:val="18"/>
                <w:szCs w:val="18"/>
              </w:rPr>
            </w:pPr>
            <w:r w:rsidRPr="00261DD3">
              <w:rPr>
                <w:rFonts w:eastAsiaTheme="minorHAnsi"/>
                <w:sz w:val="18"/>
                <w:szCs w:val="18"/>
              </w:rPr>
              <w:t>Total number of contacts (phone)</w:t>
            </w:r>
          </w:p>
        </w:tc>
        <w:tc>
          <w:tcPr>
            <w:tcW w:w="900" w:type="dxa"/>
          </w:tcPr>
          <w:p w:rsidR="00261DD3" w:rsidRPr="00261DD3" w:rsidP="00261DD3" w14:paraId="098FAF23" w14:textId="77777777">
            <w:pPr>
              <w:rPr>
                <w:rFonts w:eastAsiaTheme="minorHAnsi"/>
                <w:sz w:val="18"/>
                <w:szCs w:val="18"/>
              </w:rPr>
            </w:pPr>
          </w:p>
        </w:tc>
        <w:tc>
          <w:tcPr>
            <w:tcW w:w="900" w:type="dxa"/>
          </w:tcPr>
          <w:p w:rsidR="00261DD3" w:rsidRPr="00261DD3" w:rsidP="00261DD3" w14:paraId="683E9945" w14:textId="77777777">
            <w:pPr>
              <w:rPr>
                <w:rFonts w:eastAsiaTheme="minorHAnsi"/>
                <w:sz w:val="18"/>
                <w:szCs w:val="18"/>
              </w:rPr>
            </w:pPr>
          </w:p>
        </w:tc>
        <w:tc>
          <w:tcPr>
            <w:tcW w:w="900" w:type="dxa"/>
          </w:tcPr>
          <w:p w:rsidR="00261DD3" w:rsidRPr="00261DD3" w:rsidP="00261DD3" w14:paraId="448AD7D0" w14:textId="77777777">
            <w:pPr>
              <w:rPr>
                <w:rFonts w:eastAsiaTheme="minorHAnsi"/>
                <w:sz w:val="18"/>
                <w:szCs w:val="18"/>
              </w:rPr>
            </w:pPr>
          </w:p>
        </w:tc>
        <w:tc>
          <w:tcPr>
            <w:tcW w:w="1350" w:type="dxa"/>
          </w:tcPr>
          <w:p w:rsidR="00261DD3" w:rsidRPr="00261DD3" w:rsidP="00261DD3" w14:paraId="1D86280C" w14:textId="77777777">
            <w:pPr>
              <w:rPr>
                <w:rFonts w:eastAsiaTheme="minorHAnsi"/>
                <w:b/>
                <w:bCs/>
                <w:sz w:val="18"/>
                <w:szCs w:val="18"/>
              </w:rPr>
            </w:pPr>
          </w:p>
        </w:tc>
      </w:tr>
      <w:tr w14:paraId="44AF8503" w14:textId="77777777" w:rsidTr="00261DD3">
        <w:tblPrEx>
          <w:tblW w:w="10620" w:type="dxa"/>
          <w:jc w:val="center"/>
          <w:tblLayout w:type="fixed"/>
          <w:tblLook w:val="04A0"/>
        </w:tblPrEx>
        <w:trPr>
          <w:trHeight w:val="25"/>
          <w:jc w:val="center"/>
        </w:trPr>
        <w:tc>
          <w:tcPr>
            <w:tcW w:w="6570" w:type="dxa"/>
          </w:tcPr>
          <w:p w:rsidR="00261DD3" w:rsidRPr="00261DD3" w:rsidP="00261DD3" w14:paraId="29F73998" w14:textId="77777777">
            <w:pPr>
              <w:rPr>
                <w:rFonts w:eastAsiaTheme="minorHAnsi"/>
                <w:sz w:val="18"/>
                <w:szCs w:val="18"/>
              </w:rPr>
            </w:pPr>
            <w:r w:rsidRPr="00261DD3">
              <w:rPr>
                <w:rFonts w:eastAsiaTheme="minorHAnsi"/>
                <w:sz w:val="18"/>
                <w:szCs w:val="18"/>
              </w:rPr>
              <w:t>Total number of contacts (chat)</w:t>
            </w:r>
          </w:p>
        </w:tc>
        <w:tc>
          <w:tcPr>
            <w:tcW w:w="900" w:type="dxa"/>
          </w:tcPr>
          <w:p w:rsidR="00261DD3" w:rsidRPr="00261DD3" w:rsidP="00261DD3" w14:paraId="0C694A4C" w14:textId="77777777">
            <w:pPr>
              <w:rPr>
                <w:rFonts w:eastAsiaTheme="minorHAnsi"/>
                <w:sz w:val="18"/>
                <w:szCs w:val="18"/>
              </w:rPr>
            </w:pPr>
          </w:p>
        </w:tc>
        <w:tc>
          <w:tcPr>
            <w:tcW w:w="900" w:type="dxa"/>
          </w:tcPr>
          <w:p w:rsidR="00261DD3" w:rsidRPr="00261DD3" w:rsidP="00261DD3" w14:paraId="3E54036D" w14:textId="77777777">
            <w:pPr>
              <w:rPr>
                <w:rFonts w:eastAsiaTheme="minorHAnsi"/>
                <w:sz w:val="18"/>
                <w:szCs w:val="18"/>
              </w:rPr>
            </w:pPr>
          </w:p>
        </w:tc>
        <w:tc>
          <w:tcPr>
            <w:tcW w:w="900" w:type="dxa"/>
          </w:tcPr>
          <w:p w:rsidR="00261DD3" w:rsidRPr="00261DD3" w:rsidP="00261DD3" w14:paraId="381440D1" w14:textId="77777777">
            <w:pPr>
              <w:rPr>
                <w:rFonts w:eastAsiaTheme="minorHAnsi"/>
                <w:sz w:val="18"/>
                <w:szCs w:val="18"/>
              </w:rPr>
            </w:pPr>
          </w:p>
        </w:tc>
        <w:tc>
          <w:tcPr>
            <w:tcW w:w="1350" w:type="dxa"/>
          </w:tcPr>
          <w:p w:rsidR="00261DD3" w:rsidRPr="00261DD3" w:rsidP="00261DD3" w14:paraId="7C07720E" w14:textId="77777777">
            <w:pPr>
              <w:rPr>
                <w:rFonts w:eastAsiaTheme="minorHAnsi"/>
                <w:b/>
                <w:bCs/>
                <w:sz w:val="18"/>
                <w:szCs w:val="18"/>
              </w:rPr>
            </w:pPr>
          </w:p>
        </w:tc>
      </w:tr>
      <w:tr w14:paraId="48BEC3EA" w14:textId="77777777" w:rsidTr="00261DD3">
        <w:tblPrEx>
          <w:tblW w:w="10620" w:type="dxa"/>
          <w:jc w:val="center"/>
          <w:tblLayout w:type="fixed"/>
          <w:tblLook w:val="04A0"/>
        </w:tblPrEx>
        <w:trPr>
          <w:trHeight w:val="25"/>
          <w:jc w:val="center"/>
        </w:trPr>
        <w:tc>
          <w:tcPr>
            <w:tcW w:w="6570" w:type="dxa"/>
          </w:tcPr>
          <w:p w:rsidR="00261DD3" w:rsidRPr="00261DD3" w:rsidP="00261DD3" w14:paraId="1C8E9CBC" w14:textId="77777777">
            <w:pPr>
              <w:rPr>
                <w:rFonts w:eastAsiaTheme="minorHAnsi"/>
                <w:sz w:val="18"/>
                <w:szCs w:val="18"/>
              </w:rPr>
            </w:pPr>
            <w:r w:rsidRPr="00261DD3">
              <w:rPr>
                <w:rFonts w:eastAsiaTheme="minorHAnsi"/>
                <w:sz w:val="18"/>
                <w:szCs w:val="18"/>
              </w:rPr>
              <w:t>Total number of contacts (text)</w:t>
            </w:r>
          </w:p>
        </w:tc>
        <w:tc>
          <w:tcPr>
            <w:tcW w:w="900" w:type="dxa"/>
          </w:tcPr>
          <w:p w:rsidR="00261DD3" w:rsidRPr="00261DD3" w:rsidP="00261DD3" w14:paraId="261F8734" w14:textId="77777777">
            <w:pPr>
              <w:rPr>
                <w:rFonts w:eastAsiaTheme="minorHAnsi"/>
                <w:sz w:val="18"/>
                <w:szCs w:val="18"/>
              </w:rPr>
            </w:pPr>
          </w:p>
        </w:tc>
        <w:tc>
          <w:tcPr>
            <w:tcW w:w="900" w:type="dxa"/>
          </w:tcPr>
          <w:p w:rsidR="00261DD3" w:rsidRPr="00261DD3" w:rsidP="00261DD3" w14:paraId="2292A47E" w14:textId="77777777">
            <w:pPr>
              <w:rPr>
                <w:rFonts w:eastAsiaTheme="minorHAnsi"/>
                <w:sz w:val="18"/>
                <w:szCs w:val="18"/>
              </w:rPr>
            </w:pPr>
          </w:p>
        </w:tc>
        <w:tc>
          <w:tcPr>
            <w:tcW w:w="900" w:type="dxa"/>
          </w:tcPr>
          <w:p w:rsidR="00261DD3" w:rsidRPr="00261DD3" w:rsidP="00261DD3" w14:paraId="6EBD3E00" w14:textId="77777777">
            <w:pPr>
              <w:rPr>
                <w:rFonts w:eastAsiaTheme="minorHAnsi"/>
                <w:sz w:val="18"/>
                <w:szCs w:val="18"/>
              </w:rPr>
            </w:pPr>
          </w:p>
        </w:tc>
        <w:tc>
          <w:tcPr>
            <w:tcW w:w="1350" w:type="dxa"/>
          </w:tcPr>
          <w:p w:rsidR="00261DD3" w:rsidRPr="00261DD3" w:rsidP="00261DD3" w14:paraId="6D008A19" w14:textId="77777777">
            <w:pPr>
              <w:rPr>
                <w:rFonts w:eastAsiaTheme="minorHAnsi"/>
                <w:b/>
                <w:bCs/>
                <w:sz w:val="18"/>
                <w:szCs w:val="18"/>
              </w:rPr>
            </w:pPr>
          </w:p>
        </w:tc>
      </w:tr>
      <w:tr w14:paraId="650F5EBB" w14:textId="77777777" w:rsidTr="00261DD3">
        <w:tblPrEx>
          <w:tblW w:w="10620" w:type="dxa"/>
          <w:jc w:val="center"/>
          <w:tblLayout w:type="fixed"/>
          <w:tblLook w:val="04A0"/>
        </w:tblPrEx>
        <w:trPr>
          <w:trHeight w:val="260"/>
          <w:jc w:val="center"/>
        </w:trPr>
        <w:tc>
          <w:tcPr>
            <w:tcW w:w="6570" w:type="dxa"/>
          </w:tcPr>
          <w:p w:rsidR="00261DD3" w:rsidRPr="00261DD3" w:rsidP="00261DD3" w14:paraId="596EB1F6" w14:textId="77777777">
            <w:pPr>
              <w:rPr>
                <w:rFonts w:eastAsiaTheme="minorHAnsi"/>
                <w:sz w:val="18"/>
                <w:szCs w:val="18"/>
              </w:rPr>
            </w:pPr>
            <w:bookmarkStart w:id="1" w:name="_Hlk148449130"/>
            <w:r w:rsidRPr="00261DD3">
              <w:rPr>
                <w:rFonts w:eastAsiaTheme="minorHAnsi"/>
                <w:sz w:val="18"/>
                <w:szCs w:val="18"/>
              </w:rPr>
              <w:t>Number of contacts that resulted in emergency rescue (phone)</w:t>
            </w:r>
          </w:p>
        </w:tc>
        <w:tc>
          <w:tcPr>
            <w:tcW w:w="900" w:type="dxa"/>
          </w:tcPr>
          <w:p w:rsidR="00261DD3" w:rsidRPr="00261DD3" w:rsidP="00261DD3" w14:paraId="06AE0EED" w14:textId="77777777">
            <w:pPr>
              <w:rPr>
                <w:rFonts w:eastAsiaTheme="minorHAnsi"/>
                <w:sz w:val="18"/>
                <w:szCs w:val="18"/>
              </w:rPr>
            </w:pPr>
          </w:p>
        </w:tc>
        <w:tc>
          <w:tcPr>
            <w:tcW w:w="900" w:type="dxa"/>
          </w:tcPr>
          <w:p w:rsidR="00261DD3" w:rsidRPr="00261DD3" w:rsidP="00261DD3" w14:paraId="5E7F446E" w14:textId="77777777">
            <w:pPr>
              <w:rPr>
                <w:rFonts w:eastAsiaTheme="minorHAnsi"/>
                <w:sz w:val="18"/>
                <w:szCs w:val="18"/>
              </w:rPr>
            </w:pPr>
          </w:p>
        </w:tc>
        <w:tc>
          <w:tcPr>
            <w:tcW w:w="900" w:type="dxa"/>
          </w:tcPr>
          <w:p w:rsidR="00261DD3" w:rsidRPr="00261DD3" w:rsidP="00261DD3" w14:paraId="537121DA" w14:textId="77777777">
            <w:pPr>
              <w:rPr>
                <w:rFonts w:eastAsiaTheme="minorHAnsi"/>
                <w:sz w:val="18"/>
                <w:szCs w:val="18"/>
              </w:rPr>
            </w:pPr>
          </w:p>
        </w:tc>
        <w:tc>
          <w:tcPr>
            <w:tcW w:w="1350" w:type="dxa"/>
          </w:tcPr>
          <w:p w:rsidR="00261DD3" w:rsidRPr="00261DD3" w:rsidP="00261DD3" w14:paraId="362C85A2" w14:textId="77777777">
            <w:pPr>
              <w:rPr>
                <w:rFonts w:eastAsiaTheme="minorHAnsi"/>
                <w:b/>
                <w:bCs/>
                <w:sz w:val="18"/>
                <w:szCs w:val="18"/>
              </w:rPr>
            </w:pPr>
          </w:p>
        </w:tc>
      </w:tr>
      <w:tr w14:paraId="10280B88" w14:textId="77777777" w:rsidTr="00261DD3">
        <w:tblPrEx>
          <w:tblW w:w="10620" w:type="dxa"/>
          <w:jc w:val="center"/>
          <w:tblLayout w:type="fixed"/>
          <w:tblLook w:val="04A0"/>
        </w:tblPrEx>
        <w:trPr>
          <w:trHeight w:val="25"/>
          <w:jc w:val="center"/>
        </w:trPr>
        <w:tc>
          <w:tcPr>
            <w:tcW w:w="6570" w:type="dxa"/>
          </w:tcPr>
          <w:p w:rsidR="00261DD3" w:rsidRPr="00261DD3" w:rsidP="00261DD3" w14:paraId="19B225B2" w14:textId="77777777">
            <w:pPr>
              <w:rPr>
                <w:rFonts w:eastAsiaTheme="minorHAnsi"/>
                <w:sz w:val="18"/>
                <w:szCs w:val="18"/>
              </w:rPr>
            </w:pPr>
            <w:r w:rsidRPr="00261DD3">
              <w:rPr>
                <w:rFonts w:eastAsiaTheme="minorHAnsi"/>
                <w:sz w:val="18"/>
                <w:szCs w:val="18"/>
              </w:rPr>
              <w:t>Number of contacts that resulted in emergency rescue (chat)</w:t>
            </w:r>
          </w:p>
        </w:tc>
        <w:tc>
          <w:tcPr>
            <w:tcW w:w="900" w:type="dxa"/>
          </w:tcPr>
          <w:p w:rsidR="00261DD3" w:rsidRPr="00261DD3" w:rsidP="00261DD3" w14:paraId="625CD782" w14:textId="77777777">
            <w:pPr>
              <w:rPr>
                <w:rFonts w:eastAsiaTheme="minorHAnsi"/>
                <w:sz w:val="18"/>
                <w:szCs w:val="18"/>
              </w:rPr>
            </w:pPr>
          </w:p>
        </w:tc>
        <w:tc>
          <w:tcPr>
            <w:tcW w:w="900" w:type="dxa"/>
          </w:tcPr>
          <w:p w:rsidR="00261DD3" w:rsidRPr="00261DD3" w:rsidP="00261DD3" w14:paraId="1EC478C2" w14:textId="77777777">
            <w:pPr>
              <w:rPr>
                <w:rFonts w:eastAsiaTheme="minorHAnsi"/>
                <w:sz w:val="18"/>
                <w:szCs w:val="18"/>
              </w:rPr>
            </w:pPr>
          </w:p>
        </w:tc>
        <w:tc>
          <w:tcPr>
            <w:tcW w:w="900" w:type="dxa"/>
          </w:tcPr>
          <w:p w:rsidR="00261DD3" w:rsidRPr="00261DD3" w:rsidP="00261DD3" w14:paraId="72597ED8" w14:textId="77777777">
            <w:pPr>
              <w:rPr>
                <w:rFonts w:eastAsiaTheme="minorHAnsi"/>
                <w:sz w:val="18"/>
                <w:szCs w:val="18"/>
              </w:rPr>
            </w:pPr>
          </w:p>
        </w:tc>
        <w:tc>
          <w:tcPr>
            <w:tcW w:w="1350" w:type="dxa"/>
          </w:tcPr>
          <w:p w:rsidR="00261DD3" w:rsidRPr="00261DD3" w:rsidP="00261DD3" w14:paraId="6E641289" w14:textId="77777777">
            <w:pPr>
              <w:rPr>
                <w:rFonts w:eastAsiaTheme="minorHAnsi"/>
                <w:b/>
                <w:bCs/>
                <w:sz w:val="18"/>
                <w:szCs w:val="18"/>
              </w:rPr>
            </w:pPr>
          </w:p>
        </w:tc>
      </w:tr>
      <w:tr w14:paraId="0021CF30" w14:textId="77777777" w:rsidTr="00261DD3">
        <w:tblPrEx>
          <w:tblW w:w="10620" w:type="dxa"/>
          <w:jc w:val="center"/>
          <w:tblLayout w:type="fixed"/>
          <w:tblLook w:val="04A0"/>
        </w:tblPrEx>
        <w:trPr>
          <w:trHeight w:val="25"/>
          <w:jc w:val="center"/>
        </w:trPr>
        <w:tc>
          <w:tcPr>
            <w:tcW w:w="6570" w:type="dxa"/>
          </w:tcPr>
          <w:p w:rsidR="00261DD3" w:rsidRPr="00261DD3" w:rsidP="00261DD3" w14:paraId="6B4F1A53" w14:textId="77777777">
            <w:pPr>
              <w:rPr>
                <w:rFonts w:eastAsiaTheme="minorHAnsi"/>
                <w:sz w:val="18"/>
                <w:szCs w:val="18"/>
              </w:rPr>
            </w:pPr>
            <w:r w:rsidRPr="00261DD3">
              <w:rPr>
                <w:rFonts w:eastAsiaTheme="minorHAnsi"/>
                <w:sz w:val="18"/>
                <w:szCs w:val="18"/>
              </w:rPr>
              <w:t>Number of contacts that resulted in emergency rescue (text)</w:t>
            </w:r>
          </w:p>
        </w:tc>
        <w:tc>
          <w:tcPr>
            <w:tcW w:w="900" w:type="dxa"/>
          </w:tcPr>
          <w:p w:rsidR="00261DD3" w:rsidRPr="00261DD3" w:rsidP="00261DD3" w14:paraId="54B1CBA7" w14:textId="77777777">
            <w:pPr>
              <w:rPr>
                <w:rFonts w:eastAsiaTheme="minorHAnsi"/>
                <w:sz w:val="18"/>
                <w:szCs w:val="18"/>
              </w:rPr>
            </w:pPr>
          </w:p>
        </w:tc>
        <w:tc>
          <w:tcPr>
            <w:tcW w:w="900" w:type="dxa"/>
          </w:tcPr>
          <w:p w:rsidR="00261DD3" w:rsidRPr="00261DD3" w:rsidP="00261DD3" w14:paraId="43DE95EB" w14:textId="77777777">
            <w:pPr>
              <w:rPr>
                <w:rFonts w:eastAsiaTheme="minorHAnsi"/>
                <w:sz w:val="18"/>
                <w:szCs w:val="18"/>
              </w:rPr>
            </w:pPr>
          </w:p>
        </w:tc>
        <w:tc>
          <w:tcPr>
            <w:tcW w:w="900" w:type="dxa"/>
          </w:tcPr>
          <w:p w:rsidR="00261DD3" w:rsidRPr="00261DD3" w:rsidP="00261DD3" w14:paraId="4D2A2074" w14:textId="77777777">
            <w:pPr>
              <w:rPr>
                <w:rFonts w:eastAsiaTheme="minorHAnsi"/>
                <w:sz w:val="18"/>
                <w:szCs w:val="18"/>
              </w:rPr>
            </w:pPr>
          </w:p>
        </w:tc>
        <w:tc>
          <w:tcPr>
            <w:tcW w:w="1350" w:type="dxa"/>
          </w:tcPr>
          <w:p w:rsidR="00261DD3" w:rsidRPr="00261DD3" w:rsidP="00261DD3" w14:paraId="642BD1F0" w14:textId="77777777">
            <w:pPr>
              <w:rPr>
                <w:rFonts w:eastAsiaTheme="minorHAnsi"/>
                <w:b/>
                <w:bCs/>
                <w:sz w:val="18"/>
                <w:szCs w:val="18"/>
              </w:rPr>
            </w:pPr>
          </w:p>
        </w:tc>
      </w:tr>
      <w:tr w14:paraId="79F3513A" w14:textId="77777777" w:rsidTr="00261DD3">
        <w:tblPrEx>
          <w:tblW w:w="10620" w:type="dxa"/>
          <w:jc w:val="center"/>
          <w:tblLayout w:type="fixed"/>
          <w:tblLook w:val="04A0"/>
        </w:tblPrEx>
        <w:trPr>
          <w:trHeight w:val="25"/>
          <w:jc w:val="center"/>
        </w:trPr>
        <w:tc>
          <w:tcPr>
            <w:tcW w:w="6570" w:type="dxa"/>
          </w:tcPr>
          <w:p w:rsidR="00261DD3" w:rsidRPr="00261DD3" w:rsidP="00261DD3" w14:paraId="2C16269A" w14:textId="77777777">
            <w:pPr>
              <w:rPr>
                <w:rFonts w:eastAsiaTheme="minorHAnsi"/>
                <w:sz w:val="18"/>
                <w:szCs w:val="18"/>
              </w:rPr>
            </w:pPr>
            <w:bookmarkStart w:id="2" w:name="_Hlk148449237"/>
            <w:bookmarkEnd w:id="1"/>
            <w:r w:rsidRPr="00261DD3">
              <w:rPr>
                <w:rFonts w:eastAsiaTheme="minorHAnsi"/>
                <w:sz w:val="18"/>
                <w:szCs w:val="18"/>
              </w:rPr>
              <w:t>Number of contacts that included suicide attempts in progress (phone)</w:t>
            </w:r>
          </w:p>
        </w:tc>
        <w:tc>
          <w:tcPr>
            <w:tcW w:w="900" w:type="dxa"/>
          </w:tcPr>
          <w:p w:rsidR="00261DD3" w:rsidRPr="00261DD3" w:rsidP="00261DD3" w14:paraId="68D3A455" w14:textId="77777777">
            <w:pPr>
              <w:rPr>
                <w:rFonts w:eastAsiaTheme="minorHAnsi"/>
                <w:sz w:val="18"/>
                <w:szCs w:val="18"/>
              </w:rPr>
            </w:pPr>
          </w:p>
        </w:tc>
        <w:tc>
          <w:tcPr>
            <w:tcW w:w="900" w:type="dxa"/>
          </w:tcPr>
          <w:p w:rsidR="00261DD3" w:rsidRPr="00261DD3" w:rsidP="00261DD3" w14:paraId="1A54368F" w14:textId="77777777">
            <w:pPr>
              <w:rPr>
                <w:rFonts w:eastAsiaTheme="minorHAnsi"/>
                <w:sz w:val="18"/>
                <w:szCs w:val="18"/>
              </w:rPr>
            </w:pPr>
          </w:p>
        </w:tc>
        <w:tc>
          <w:tcPr>
            <w:tcW w:w="900" w:type="dxa"/>
          </w:tcPr>
          <w:p w:rsidR="00261DD3" w:rsidRPr="00261DD3" w:rsidP="00261DD3" w14:paraId="2BBDD215" w14:textId="77777777">
            <w:pPr>
              <w:rPr>
                <w:rFonts w:eastAsiaTheme="minorHAnsi"/>
                <w:sz w:val="18"/>
                <w:szCs w:val="18"/>
              </w:rPr>
            </w:pPr>
          </w:p>
        </w:tc>
        <w:tc>
          <w:tcPr>
            <w:tcW w:w="1350" w:type="dxa"/>
          </w:tcPr>
          <w:p w:rsidR="00261DD3" w:rsidRPr="00261DD3" w:rsidP="00261DD3" w14:paraId="2C314A12" w14:textId="77777777">
            <w:pPr>
              <w:rPr>
                <w:rFonts w:eastAsiaTheme="minorHAnsi"/>
                <w:b/>
                <w:bCs/>
                <w:sz w:val="18"/>
                <w:szCs w:val="18"/>
              </w:rPr>
            </w:pPr>
          </w:p>
        </w:tc>
      </w:tr>
      <w:bookmarkEnd w:id="2"/>
      <w:tr w14:paraId="02C57B02" w14:textId="77777777" w:rsidTr="00261DD3">
        <w:tblPrEx>
          <w:tblW w:w="10620" w:type="dxa"/>
          <w:jc w:val="center"/>
          <w:tblLayout w:type="fixed"/>
          <w:tblLook w:val="04A0"/>
        </w:tblPrEx>
        <w:trPr>
          <w:trHeight w:val="25"/>
          <w:jc w:val="center"/>
        </w:trPr>
        <w:tc>
          <w:tcPr>
            <w:tcW w:w="6570" w:type="dxa"/>
          </w:tcPr>
          <w:p w:rsidR="00261DD3" w:rsidRPr="00261DD3" w:rsidP="00261DD3" w14:paraId="06802339" w14:textId="77777777">
            <w:pPr>
              <w:rPr>
                <w:rFonts w:eastAsiaTheme="minorHAnsi"/>
                <w:sz w:val="18"/>
                <w:szCs w:val="18"/>
              </w:rPr>
            </w:pPr>
            <w:r w:rsidRPr="00261DD3">
              <w:rPr>
                <w:rFonts w:eastAsiaTheme="minorHAnsi"/>
                <w:sz w:val="18"/>
                <w:szCs w:val="18"/>
              </w:rPr>
              <w:t>Number of contacts that included suicide attempts in progress (chat)</w:t>
            </w:r>
          </w:p>
        </w:tc>
        <w:tc>
          <w:tcPr>
            <w:tcW w:w="900" w:type="dxa"/>
          </w:tcPr>
          <w:p w:rsidR="00261DD3" w:rsidRPr="00261DD3" w:rsidP="00261DD3" w14:paraId="7CD3ECA3" w14:textId="77777777">
            <w:pPr>
              <w:rPr>
                <w:rFonts w:eastAsiaTheme="minorHAnsi"/>
                <w:sz w:val="18"/>
                <w:szCs w:val="18"/>
              </w:rPr>
            </w:pPr>
          </w:p>
        </w:tc>
        <w:tc>
          <w:tcPr>
            <w:tcW w:w="900" w:type="dxa"/>
          </w:tcPr>
          <w:p w:rsidR="00261DD3" w:rsidRPr="00261DD3" w:rsidP="00261DD3" w14:paraId="692A2C7D" w14:textId="77777777">
            <w:pPr>
              <w:rPr>
                <w:rFonts w:eastAsiaTheme="minorHAnsi"/>
                <w:sz w:val="18"/>
                <w:szCs w:val="18"/>
              </w:rPr>
            </w:pPr>
          </w:p>
        </w:tc>
        <w:tc>
          <w:tcPr>
            <w:tcW w:w="900" w:type="dxa"/>
          </w:tcPr>
          <w:p w:rsidR="00261DD3" w:rsidRPr="00261DD3" w:rsidP="00261DD3" w14:paraId="11F99A3E" w14:textId="77777777">
            <w:pPr>
              <w:rPr>
                <w:rFonts w:eastAsiaTheme="minorHAnsi"/>
                <w:sz w:val="18"/>
                <w:szCs w:val="18"/>
              </w:rPr>
            </w:pPr>
          </w:p>
        </w:tc>
        <w:tc>
          <w:tcPr>
            <w:tcW w:w="1350" w:type="dxa"/>
          </w:tcPr>
          <w:p w:rsidR="00261DD3" w:rsidRPr="00261DD3" w:rsidP="00261DD3" w14:paraId="2F9F0667" w14:textId="77777777">
            <w:pPr>
              <w:rPr>
                <w:rFonts w:eastAsiaTheme="minorHAnsi"/>
                <w:b/>
                <w:bCs/>
                <w:sz w:val="18"/>
                <w:szCs w:val="18"/>
              </w:rPr>
            </w:pPr>
          </w:p>
        </w:tc>
      </w:tr>
      <w:tr w14:paraId="6DDD03A9" w14:textId="77777777" w:rsidTr="00261DD3">
        <w:tblPrEx>
          <w:tblW w:w="10620" w:type="dxa"/>
          <w:jc w:val="center"/>
          <w:tblLayout w:type="fixed"/>
          <w:tblLook w:val="04A0"/>
        </w:tblPrEx>
        <w:trPr>
          <w:trHeight w:val="25"/>
          <w:jc w:val="center"/>
        </w:trPr>
        <w:tc>
          <w:tcPr>
            <w:tcW w:w="6570" w:type="dxa"/>
          </w:tcPr>
          <w:p w:rsidR="00261DD3" w:rsidRPr="00261DD3" w:rsidP="00261DD3" w14:paraId="6D0CAA2E" w14:textId="77777777">
            <w:pPr>
              <w:rPr>
                <w:rFonts w:eastAsiaTheme="minorHAnsi"/>
                <w:sz w:val="18"/>
                <w:szCs w:val="18"/>
              </w:rPr>
            </w:pPr>
            <w:r w:rsidRPr="00261DD3">
              <w:rPr>
                <w:rFonts w:eastAsiaTheme="minorHAnsi"/>
                <w:sz w:val="18"/>
                <w:szCs w:val="18"/>
              </w:rPr>
              <w:t>Number of contacts that included suicide attempts in progress (text)</w:t>
            </w:r>
          </w:p>
        </w:tc>
        <w:tc>
          <w:tcPr>
            <w:tcW w:w="900" w:type="dxa"/>
          </w:tcPr>
          <w:p w:rsidR="00261DD3" w:rsidRPr="00261DD3" w:rsidP="00261DD3" w14:paraId="19E9983B" w14:textId="77777777">
            <w:pPr>
              <w:rPr>
                <w:rFonts w:eastAsiaTheme="minorHAnsi"/>
                <w:sz w:val="18"/>
                <w:szCs w:val="18"/>
              </w:rPr>
            </w:pPr>
          </w:p>
        </w:tc>
        <w:tc>
          <w:tcPr>
            <w:tcW w:w="900" w:type="dxa"/>
          </w:tcPr>
          <w:p w:rsidR="00261DD3" w:rsidRPr="00261DD3" w:rsidP="00261DD3" w14:paraId="3181E108" w14:textId="77777777">
            <w:pPr>
              <w:rPr>
                <w:rFonts w:eastAsiaTheme="minorHAnsi"/>
                <w:sz w:val="18"/>
                <w:szCs w:val="18"/>
              </w:rPr>
            </w:pPr>
          </w:p>
        </w:tc>
        <w:tc>
          <w:tcPr>
            <w:tcW w:w="900" w:type="dxa"/>
          </w:tcPr>
          <w:p w:rsidR="00261DD3" w:rsidRPr="00261DD3" w:rsidP="00261DD3" w14:paraId="5EA2C253" w14:textId="77777777">
            <w:pPr>
              <w:rPr>
                <w:rFonts w:eastAsiaTheme="minorHAnsi"/>
                <w:sz w:val="18"/>
                <w:szCs w:val="18"/>
              </w:rPr>
            </w:pPr>
          </w:p>
        </w:tc>
        <w:tc>
          <w:tcPr>
            <w:tcW w:w="1350" w:type="dxa"/>
          </w:tcPr>
          <w:p w:rsidR="00261DD3" w:rsidRPr="00261DD3" w:rsidP="00261DD3" w14:paraId="2505E2DD" w14:textId="77777777">
            <w:pPr>
              <w:rPr>
                <w:rFonts w:eastAsiaTheme="minorHAnsi"/>
                <w:b/>
                <w:bCs/>
                <w:sz w:val="18"/>
                <w:szCs w:val="18"/>
              </w:rPr>
            </w:pPr>
          </w:p>
        </w:tc>
      </w:tr>
      <w:tr w14:paraId="2BBFC6EE" w14:textId="77777777" w:rsidTr="00261DD3">
        <w:tblPrEx>
          <w:tblW w:w="10620" w:type="dxa"/>
          <w:jc w:val="center"/>
          <w:tblLayout w:type="fixed"/>
          <w:tblLook w:val="04A0"/>
        </w:tblPrEx>
        <w:trPr>
          <w:trHeight w:val="25"/>
          <w:jc w:val="center"/>
        </w:trPr>
        <w:tc>
          <w:tcPr>
            <w:tcW w:w="6570" w:type="dxa"/>
          </w:tcPr>
          <w:p w:rsidR="00261DD3" w:rsidRPr="00261DD3" w:rsidP="00261DD3" w14:paraId="52E26042" w14:textId="77777777">
            <w:pPr>
              <w:rPr>
                <w:rFonts w:eastAsiaTheme="minorHAnsi"/>
                <w:sz w:val="18"/>
                <w:szCs w:val="18"/>
              </w:rPr>
            </w:pPr>
            <w:bookmarkStart w:id="3" w:name="_Hlk148449296"/>
            <w:r w:rsidRPr="00261DD3">
              <w:rPr>
                <w:rFonts w:eastAsiaTheme="minorHAnsi"/>
                <w:sz w:val="18"/>
                <w:szCs w:val="18"/>
              </w:rPr>
              <w:t>Number of contacts that resulted in mobile crisis outreach referrals (phone)</w:t>
            </w:r>
          </w:p>
        </w:tc>
        <w:tc>
          <w:tcPr>
            <w:tcW w:w="900" w:type="dxa"/>
          </w:tcPr>
          <w:p w:rsidR="00261DD3" w:rsidRPr="00261DD3" w:rsidP="00261DD3" w14:paraId="5193932D" w14:textId="77777777">
            <w:pPr>
              <w:rPr>
                <w:rFonts w:eastAsiaTheme="minorHAnsi"/>
                <w:sz w:val="18"/>
                <w:szCs w:val="18"/>
              </w:rPr>
            </w:pPr>
          </w:p>
        </w:tc>
        <w:tc>
          <w:tcPr>
            <w:tcW w:w="900" w:type="dxa"/>
          </w:tcPr>
          <w:p w:rsidR="00261DD3" w:rsidRPr="00261DD3" w:rsidP="00261DD3" w14:paraId="2581FEF7" w14:textId="77777777">
            <w:pPr>
              <w:rPr>
                <w:rFonts w:eastAsiaTheme="minorHAnsi"/>
                <w:sz w:val="18"/>
                <w:szCs w:val="18"/>
              </w:rPr>
            </w:pPr>
          </w:p>
        </w:tc>
        <w:tc>
          <w:tcPr>
            <w:tcW w:w="900" w:type="dxa"/>
          </w:tcPr>
          <w:p w:rsidR="00261DD3" w:rsidRPr="00261DD3" w:rsidP="00261DD3" w14:paraId="071F0680" w14:textId="77777777">
            <w:pPr>
              <w:rPr>
                <w:rFonts w:eastAsiaTheme="minorHAnsi"/>
                <w:sz w:val="18"/>
                <w:szCs w:val="18"/>
              </w:rPr>
            </w:pPr>
          </w:p>
        </w:tc>
        <w:tc>
          <w:tcPr>
            <w:tcW w:w="1350" w:type="dxa"/>
          </w:tcPr>
          <w:p w:rsidR="00261DD3" w:rsidRPr="00261DD3" w:rsidP="00261DD3" w14:paraId="4C491BE4" w14:textId="77777777">
            <w:pPr>
              <w:rPr>
                <w:rFonts w:eastAsiaTheme="minorHAnsi"/>
                <w:b/>
                <w:bCs/>
                <w:sz w:val="18"/>
                <w:szCs w:val="18"/>
              </w:rPr>
            </w:pPr>
          </w:p>
        </w:tc>
      </w:tr>
      <w:bookmarkEnd w:id="3"/>
      <w:tr w14:paraId="50E559F7" w14:textId="77777777" w:rsidTr="00261DD3">
        <w:tblPrEx>
          <w:tblW w:w="10620" w:type="dxa"/>
          <w:jc w:val="center"/>
          <w:tblLayout w:type="fixed"/>
          <w:tblLook w:val="04A0"/>
        </w:tblPrEx>
        <w:trPr>
          <w:trHeight w:val="25"/>
          <w:jc w:val="center"/>
        </w:trPr>
        <w:tc>
          <w:tcPr>
            <w:tcW w:w="6570" w:type="dxa"/>
          </w:tcPr>
          <w:p w:rsidR="00261DD3" w:rsidRPr="00261DD3" w:rsidP="00261DD3" w14:paraId="773F6EC6" w14:textId="77777777">
            <w:pPr>
              <w:rPr>
                <w:rFonts w:eastAsiaTheme="minorHAnsi"/>
                <w:sz w:val="18"/>
                <w:szCs w:val="18"/>
              </w:rPr>
            </w:pPr>
            <w:r w:rsidRPr="00261DD3">
              <w:rPr>
                <w:rFonts w:eastAsiaTheme="minorHAnsi"/>
                <w:sz w:val="18"/>
                <w:szCs w:val="18"/>
              </w:rPr>
              <w:t>Number of contacts that resulted in mobile crisis outreach referrals (chat)</w:t>
            </w:r>
          </w:p>
        </w:tc>
        <w:tc>
          <w:tcPr>
            <w:tcW w:w="900" w:type="dxa"/>
          </w:tcPr>
          <w:p w:rsidR="00261DD3" w:rsidRPr="00261DD3" w:rsidP="00261DD3" w14:paraId="5789ABB9" w14:textId="77777777">
            <w:pPr>
              <w:rPr>
                <w:rFonts w:eastAsiaTheme="minorHAnsi"/>
                <w:sz w:val="18"/>
                <w:szCs w:val="18"/>
              </w:rPr>
            </w:pPr>
          </w:p>
        </w:tc>
        <w:tc>
          <w:tcPr>
            <w:tcW w:w="900" w:type="dxa"/>
          </w:tcPr>
          <w:p w:rsidR="00261DD3" w:rsidRPr="00261DD3" w:rsidP="00261DD3" w14:paraId="578DB38B" w14:textId="77777777">
            <w:pPr>
              <w:rPr>
                <w:rFonts w:eastAsiaTheme="minorHAnsi"/>
                <w:sz w:val="18"/>
                <w:szCs w:val="18"/>
              </w:rPr>
            </w:pPr>
          </w:p>
        </w:tc>
        <w:tc>
          <w:tcPr>
            <w:tcW w:w="900" w:type="dxa"/>
          </w:tcPr>
          <w:p w:rsidR="00261DD3" w:rsidRPr="00261DD3" w:rsidP="00261DD3" w14:paraId="722DC571" w14:textId="77777777">
            <w:pPr>
              <w:rPr>
                <w:rFonts w:eastAsiaTheme="minorHAnsi"/>
                <w:sz w:val="18"/>
                <w:szCs w:val="18"/>
              </w:rPr>
            </w:pPr>
          </w:p>
        </w:tc>
        <w:tc>
          <w:tcPr>
            <w:tcW w:w="1350" w:type="dxa"/>
          </w:tcPr>
          <w:p w:rsidR="00261DD3" w:rsidRPr="00261DD3" w:rsidP="00261DD3" w14:paraId="60FC7A1B" w14:textId="77777777">
            <w:pPr>
              <w:rPr>
                <w:rFonts w:eastAsiaTheme="minorHAnsi"/>
                <w:b/>
                <w:bCs/>
                <w:sz w:val="18"/>
                <w:szCs w:val="18"/>
              </w:rPr>
            </w:pPr>
          </w:p>
        </w:tc>
      </w:tr>
      <w:tr w14:paraId="33CA1E33" w14:textId="77777777" w:rsidTr="00261DD3">
        <w:tblPrEx>
          <w:tblW w:w="10620" w:type="dxa"/>
          <w:jc w:val="center"/>
          <w:tblLayout w:type="fixed"/>
          <w:tblLook w:val="04A0"/>
        </w:tblPrEx>
        <w:trPr>
          <w:trHeight w:val="25"/>
          <w:jc w:val="center"/>
        </w:trPr>
        <w:tc>
          <w:tcPr>
            <w:tcW w:w="6570" w:type="dxa"/>
          </w:tcPr>
          <w:p w:rsidR="00261DD3" w:rsidRPr="00261DD3" w:rsidP="00261DD3" w14:paraId="09B931C0" w14:textId="77777777">
            <w:pPr>
              <w:rPr>
                <w:rFonts w:eastAsiaTheme="minorHAnsi"/>
                <w:sz w:val="18"/>
                <w:szCs w:val="18"/>
              </w:rPr>
            </w:pPr>
            <w:r w:rsidRPr="00261DD3">
              <w:rPr>
                <w:rFonts w:eastAsiaTheme="minorHAnsi"/>
                <w:sz w:val="18"/>
                <w:szCs w:val="18"/>
              </w:rPr>
              <w:t>Number of contacts that resulted in mobile crisis outreach referrals (text)</w:t>
            </w:r>
          </w:p>
        </w:tc>
        <w:tc>
          <w:tcPr>
            <w:tcW w:w="900" w:type="dxa"/>
          </w:tcPr>
          <w:p w:rsidR="00261DD3" w:rsidRPr="00261DD3" w:rsidP="00261DD3" w14:paraId="20B63E23" w14:textId="77777777">
            <w:pPr>
              <w:rPr>
                <w:rFonts w:eastAsiaTheme="minorHAnsi"/>
                <w:sz w:val="18"/>
                <w:szCs w:val="18"/>
              </w:rPr>
            </w:pPr>
          </w:p>
        </w:tc>
        <w:tc>
          <w:tcPr>
            <w:tcW w:w="900" w:type="dxa"/>
          </w:tcPr>
          <w:p w:rsidR="00261DD3" w:rsidRPr="00261DD3" w:rsidP="00261DD3" w14:paraId="0A7A7EB7" w14:textId="77777777">
            <w:pPr>
              <w:rPr>
                <w:rFonts w:eastAsiaTheme="minorHAnsi"/>
                <w:sz w:val="18"/>
                <w:szCs w:val="18"/>
              </w:rPr>
            </w:pPr>
          </w:p>
        </w:tc>
        <w:tc>
          <w:tcPr>
            <w:tcW w:w="900" w:type="dxa"/>
          </w:tcPr>
          <w:p w:rsidR="00261DD3" w:rsidRPr="00261DD3" w:rsidP="00261DD3" w14:paraId="185BD639" w14:textId="77777777">
            <w:pPr>
              <w:rPr>
                <w:rFonts w:eastAsiaTheme="minorHAnsi"/>
                <w:sz w:val="18"/>
                <w:szCs w:val="18"/>
              </w:rPr>
            </w:pPr>
          </w:p>
        </w:tc>
        <w:tc>
          <w:tcPr>
            <w:tcW w:w="1350" w:type="dxa"/>
          </w:tcPr>
          <w:p w:rsidR="00261DD3" w:rsidRPr="00261DD3" w:rsidP="00261DD3" w14:paraId="163614D6" w14:textId="77777777">
            <w:pPr>
              <w:rPr>
                <w:rFonts w:eastAsiaTheme="minorHAnsi"/>
                <w:b/>
                <w:bCs/>
                <w:sz w:val="18"/>
                <w:szCs w:val="18"/>
              </w:rPr>
            </w:pPr>
          </w:p>
        </w:tc>
      </w:tr>
      <w:tr w14:paraId="6E21EA3D" w14:textId="77777777" w:rsidTr="00261DD3">
        <w:tblPrEx>
          <w:tblW w:w="10620" w:type="dxa"/>
          <w:jc w:val="center"/>
          <w:tblLayout w:type="fixed"/>
          <w:tblLook w:val="04A0"/>
        </w:tblPrEx>
        <w:trPr>
          <w:trHeight w:val="25"/>
          <w:jc w:val="center"/>
        </w:trPr>
        <w:tc>
          <w:tcPr>
            <w:tcW w:w="6570" w:type="dxa"/>
            <w:shd w:val="clear" w:color="auto" w:fill="D6DCE4" w:themeFill="text2" w:themeFillTint="33"/>
          </w:tcPr>
          <w:p w:rsidR="00261DD3" w:rsidRPr="00261DD3" w:rsidP="00261DD3" w14:paraId="6BF556CD" w14:textId="77777777">
            <w:pPr>
              <w:rPr>
                <w:rFonts w:eastAsiaTheme="minorHAnsi"/>
                <w:sz w:val="18"/>
                <w:szCs w:val="18"/>
              </w:rPr>
            </w:pPr>
            <w:r w:rsidRPr="00261DD3">
              <w:rPr>
                <w:rFonts w:eastAsiaTheme="minorHAnsi"/>
                <w:b/>
                <w:bCs/>
                <w:i/>
                <w:iCs/>
                <w:sz w:val="18"/>
                <w:szCs w:val="18"/>
              </w:rPr>
              <w:t xml:space="preserve">Individuals Served by Age </w:t>
            </w:r>
          </w:p>
        </w:tc>
        <w:tc>
          <w:tcPr>
            <w:tcW w:w="900" w:type="dxa"/>
            <w:shd w:val="clear" w:color="auto" w:fill="D6DCE4" w:themeFill="text2" w:themeFillTint="33"/>
          </w:tcPr>
          <w:p w:rsidR="00261DD3" w:rsidRPr="00261DD3" w:rsidP="00261DD3" w14:paraId="3E0FF33B" w14:textId="77777777">
            <w:pPr>
              <w:rPr>
                <w:rFonts w:eastAsiaTheme="minorHAnsi"/>
                <w:sz w:val="18"/>
                <w:szCs w:val="18"/>
              </w:rPr>
            </w:pPr>
          </w:p>
        </w:tc>
        <w:tc>
          <w:tcPr>
            <w:tcW w:w="900" w:type="dxa"/>
            <w:shd w:val="clear" w:color="auto" w:fill="D6DCE4" w:themeFill="text2" w:themeFillTint="33"/>
          </w:tcPr>
          <w:p w:rsidR="00261DD3" w:rsidRPr="00261DD3" w:rsidP="00261DD3" w14:paraId="04F2E28C" w14:textId="77777777">
            <w:pPr>
              <w:rPr>
                <w:rFonts w:eastAsiaTheme="minorHAnsi"/>
                <w:sz w:val="18"/>
                <w:szCs w:val="18"/>
              </w:rPr>
            </w:pPr>
          </w:p>
        </w:tc>
        <w:tc>
          <w:tcPr>
            <w:tcW w:w="900" w:type="dxa"/>
            <w:shd w:val="clear" w:color="auto" w:fill="D6DCE4" w:themeFill="text2" w:themeFillTint="33"/>
          </w:tcPr>
          <w:p w:rsidR="00261DD3" w:rsidRPr="00261DD3" w:rsidP="00261DD3" w14:paraId="74E9CC9A" w14:textId="77777777">
            <w:pPr>
              <w:rPr>
                <w:rFonts w:eastAsiaTheme="minorHAnsi"/>
                <w:sz w:val="18"/>
                <w:szCs w:val="18"/>
              </w:rPr>
            </w:pPr>
          </w:p>
        </w:tc>
        <w:tc>
          <w:tcPr>
            <w:tcW w:w="1350" w:type="dxa"/>
            <w:shd w:val="clear" w:color="auto" w:fill="D6DCE4" w:themeFill="text2" w:themeFillTint="33"/>
          </w:tcPr>
          <w:p w:rsidR="00261DD3" w:rsidRPr="00261DD3" w:rsidP="00261DD3" w14:paraId="485B358B" w14:textId="77777777">
            <w:pPr>
              <w:rPr>
                <w:rFonts w:eastAsiaTheme="minorHAnsi"/>
                <w:b/>
                <w:bCs/>
                <w:sz w:val="18"/>
                <w:szCs w:val="18"/>
              </w:rPr>
            </w:pPr>
          </w:p>
        </w:tc>
      </w:tr>
      <w:tr w14:paraId="3B08CBD3" w14:textId="77777777" w:rsidTr="00261DD3">
        <w:tblPrEx>
          <w:tblW w:w="10620" w:type="dxa"/>
          <w:jc w:val="center"/>
          <w:tblLayout w:type="fixed"/>
          <w:tblLook w:val="04A0"/>
        </w:tblPrEx>
        <w:trPr>
          <w:trHeight w:val="50"/>
          <w:jc w:val="center"/>
        </w:trPr>
        <w:tc>
          <w:tcPr>
            <w:tcW w:w="6570" w:type="dxa"/>
            <w:shd w:val="clear" w:color="auto" w:fill="D6DCE4" w:themeFill="text2" w:themeFillTint="33"/>
          </w:tcPr>
          <w:p w:rsidR="00261DD3" w:rsidRPr="00261DD3" w:rsidP="00261DD3" w14:paraId="262410B6" w14:textId="77777777">
            <w:pPr>
              <w:rPr>
                <w:rFonts w:eastAsiaTheme="minorHAnsi"/>
                <w:sz w:val="18"/>
                <w:szCs w:val="18"/>
              </w:rPr>
            </w:pPr>
            <w:r w:rsidRPr="00261DD3">
              <w:rPr>
                <w:rFonts w:eastAsiaTheme="minorHAnsi"/>
                <w:b/>
                <w:bCs/>
                <w:sz w:val="18"/>
                <w:szCs w:val="18"/>
              </w:rPr>
              <w:t>Instructions: Please list the number of unique individuals contacted that fall into each category below.</w:t>
            </w:r>
          </w:p>
        </w:tc>
        <w:tc>
          <w:tcPr>
            <w:tcW w:w="900" w:type="dxa"/>
            <w:shd w:val="clear" w:color="auto" w:fill="D6DCE4" w:themeFill="text2" w:themeFillTint="33"/>
          </w:tcPr>
          <w:p w:rsidR="00261DD3" w:rsidRPr="00261DD3" w:rsidP="00261DD3" w14:paraId="50A1D4FB" w14:textId="77777777">
            <w:pPr>
              <w:rPr>
                <w:rFonts w:eastAsiaTheme="minorHAnsi"/>
                <w:sz w:val="18"/>
                <w:szCs w:val="18"/>
              </w:rPr>
            </w:pPr>
          </w:p>
        </w:tc>
        <w:tc>
          <w:tcPr>
            <w:tcW w:w="900" w:type="dxa"/>
            <w:shd w:val="clear" w:color="auto" w:fill="D6DCE4" w:themeFill="text2" w:themeFillTint="33"/>
          </w:tcPr>
          <w:p w:rsidR="00261DD3" w:rsidRPr="00261DD3" w:rsidP="00261DD3" w14:paraId="6B748A3B" w14:textId="77777777">
            <w:pPr>
              <w:rPr>
                <w:rFonts w:eastAsiaTheme="minorHAnsi"/>
                <w:sz w:val="18"/>
                <w:szCs w:val="18"/>
              </w:rPr>
            </w:pPr>
          </w:p>
        </w:tc>
        <w:tc>
          <w:tcPr>
            <w:tcW w:w="900" w:type="dxa"/>
            <w:shd w:val="clear" w:color="auto" w:fill="D6DCE4" w:themeFill="text2" w:themeFillTint="33"/>
          </w:tcPr>
          <w:p w:rsidR="00261DD3" w:rsidRPr="00261DD3" w:rsidP="00261DD3" w14:paraId="70E7EC99" w14:textId="77777777">
            <w:pPr>
              <w:rPr>
                <w:rFonts w:eastAsiaTheme="minorHAnsi"/>
                <w:sz w:val="18"/>
                <w:szCs w:val="18"/>
              </w:rPr>
            </w:pPr>
          </w:p>
        </w:tc>
        <w:tc>
          <w:tcPr>
            <w:tcW w:w="1350" w:type="dxa"/>
            <w:shd w:val="clear" w:color="auto" w:fill="D6DCE4" w:themeFill="text2" w:themeFillTint="33"/>
          </w:tcPr>
          <w:p w:rsidR="00261DD3" w:rsidRPr="00261DD3" w:rsidP="00261DD3" w14:paraId="0C6C8A78" w14:textId="77777777">
            <w:pPr>
              <w:rPr>
                <w:rFonts w:eastAsiaTheme="minorHAnsi"/>
                <w:b/>
                <w:bCs/>
                <w:sz w:val="18"/>
                <w:szCs w:val="18"/>
              </w:rPr>
            </w:pPr>
          </w:p>
        </w:tc>
      </w:tr>
      <w:tr w14:paraId="683B8830" w14:textId="77777777" w:rsidTr="00261DD3">
        <w:tblPrEx>
          <w:tblW w:w="10620" w:type="dxa"/>
          <w:jc w:val="center"/>
          <w:tblLayout w:type="fixed"/>
          <w:tblLook w:val="04A0"/>
        </w:tblPrEx>
        <w:trPr>
          <w:trHeight w:val="25"/>
          <w:jc w:val="center"/>
        </w:trPr>
        <w:tc>
          <w:tcPr>
            <w:tcW w:w="6570" w:type="dxa"/>
          </w:tcPr>
          <w:p w:rsidR="00261DD3" w:rsidRPr="00261DD3" w:rsidP="00261DD3" w14:paraId="5B803A43" w14:textId="77777777">
            <w:pPr>
              <w:rPr>
                <w:rFonts w:eastAsiaTheme="minorHAnsi"/>
                <w:sz w:val="18"/>
                <w:szCs w:val="18"/>
              </w:rPr>
            </w:pPr>
            <w:r w:rsidRPr="00261DD3">
              <w:rPr>
                <w:rFonts w:eastAsiaTheme="minorHAnsi"/>
                <w:sz w:val="18"/>
                <w:szCs w:val="18"/>
              </w:rPr>
              <w:t>0-12</w:t>
            </w:r>
          </w:p>
        </w:tc>
        <w:tc>
          <w:tcPr>
            <w:tcW w:w="900" w:type="dxa"/>
          </w:tcPr>
          <w:p w:rsidR="00261DD3" w:rsidRPr="00261DD3" w:rsidP="00261DD3" w14:paraId="614809A9" w14:textId="77777777">
            <w:pPr>
              <w:rPr>
                <w:rFonts w:eastAsiaTheme="minorHAnsi"/>
                <w:sz w:val="18"/>
                <w:szCs w:val="18"/>
              </w:rPr>
            </w:pPr>
          </w:p>
        </w:tc>
        <w:tc>
          <w:tcPr>
            <w:tcW w:w="900" w:type="dxa"/>
          </w:tcPr>
          <w:p w:rsidR="00261DD3" w:rsidRPr="00261DD3" w:rsidP="00261DD3" w14:paraId="23A772C3" w14:textId="77777777">
            <w:pPr>
              <w:rPr>
                <w:rFonts w:eastAsiaTheme="minorHAnsi"/>
                <w:sz w:val="18"/>
                <w:szCs w:val="18"/>
              </w:rPr>
            </w:pPr>
          </w:p>
        </w:tc>
        <w:tc>
          <w:tcPr>
            <w:tcW w:w="900" w:type="dxa"/>
          </w:tcPr>
          <w:p w:rsidR="00261DD3" w:rsidRPr="00261DD3" w:rsidP="00261DD3" w14:paraId="69EA5890" w14:textId="77777777">
            <w:pPr>
              <w:rPr>
                <w:rFonts w:eastAsiaTheme="minorHAnsi"/>
                <w:sz w:val="18"/>
                <w:szCs w:val="18"/>
              </w:rPr>
            </w:pPr>
          </w:p>
        </w:tc>
        <w:tc>
          <w:tcPr>
            <w:tcW w:w="1350" w:type="dxa"/>
          </w:tcPr>
          <w:p w:rsidR="00261DD3" w:rsidRPr="00261DD3" w:rsidP="00261DD3" w14:paraId="5E546F37" w14:textId="77777777">
            <w:pPr>
              <w:rPr>
                <w:rFonts w:eastAsiaTheme="minorHAnsi"/>
                <w:b/>
                <w:bCs/>
                <w:sz w:val="18"/>
                <w:szCs w:val="18"/>
              </w:rPr>
            </w:pPr>
          </w:p>
        </w:tc>
      </w:tr>
      <w:tr w14:paraId="6F4B534C" w14:textId="77777777" w:rsidTr="00261DD3">
        <w:tblPrEx>
          <w:tblW w:w="10620" w:type="dxa"/>
          <w:jc w:val="center"/>
          <w:tblLayout w:type="fixed"/>
          <w:tblLook w:val="04A0"/>
        </w:tblPrEx>
        <w:trPr>
          <w:trHeight w:val="25"/>
          <w:jc w:val="center"/>
        </w:trPr>
        <w:tc>
          <w:tcPr>
            <w:tcW w:w="6570" w:type="dxa"/>
          </w:tcPr>
          <w:p w:rsidR="00261DD3" w:rsidRPr="00261DD3" w:rsidP="00261DD3" w14:paraId="4EE49944" w14:textId="77777777">
            <w:pPr>
              <w:rPr>
                <w:rFonts w:eastAsiaTheme="minorHAnsi"/>
                <w:sz w:val="18"/>
                <w:szCs w:val="18"/>
              </w:rPr>
            </w:pPr>
            <w:r w:rsidRPr="00261DD3">
              <w:rPr>
                <w:rFonts w:eastAsiaTheme="minorHAnsi"/>
                <w:sz w:val="18"/>
                <w:szCs w:val="18"/>
              </w:rPr>
              <w:t>13-17</w:t>
            </w:r>
          </w:p>
        </w:tc>
        <w:tc>
          <w:tcPr>
            <w:tcW w:w="900" w:type="dxa"/>
          </w:tcPr>
          <w:p w:rsidR="00261DD3" w:rsidRPr="00261DD3" w:rsidP="00261DD3" w14:paraId="32D89AE6" w14:textId="77777777">
            <w:pPr>
              <w:rPr>
                <w:rFonts w:eastAsiaTheme="minorHAnsi"/>
                <w:sz w:val="18"/>
                <w:szCs w:val="18"/>
              </w:rPr>
            </w:pPr>
          </w:p>
        </w:tc>
        <w:tc>
          <w:tcPr>
            <w:tcW w:w="900" w:type="dxa"/>
          </w:tcPr>
          <w:p w:rsidR="00261DD3" w:rsidRPr="00261DD3" w:rsidP="00261DD3" w14:paraId="3ABB3130" w14:textId="77777777">
            <w:pPr>
              <w:rPr>
                <w:rFonts w:eastAsiaTheme="minorHAnsi"/>
                <w:sz w:val="18"/>
                <w:szCs w:val="18"/>
              </w:rPr>
            </w:pPr>
          </w:p>
        </w:tc>
        <w:tc>
          <w:tcPr>
            <w:tcW w:w="900" w:type="dxa"/>
          </w:tcPr>
          <w:p w:rsidR="00261DD3" w:rsidRPr="00261DD3" w:rsidP="00261DD3" w14:paraId="3A5ACACA" w14:textId="77777777">
            <w:pPr>
              <w:rPr>
                <w:rFonts w:eastAsiaTheme="minorHAnsi"/>
                <w:sz w:val="18"/>
                <w:szCs w:val="18"/>
              </w:rPr>
            </w:pPr>
          </w:p>
        </w:tc>
        <w:tc>
          <w:tcPr>
            <w:tcW w:w="1350" w:type="dxa"/>
          </w:tcPr>
          <w:p w:rsidR="00261DD3" w:rsidRPr="00261DD3" w:rsidP="00261DD3" w14:paraId="482284BE" w14:textId="77777777">
            <w:pPr>
              <w:rPr>
                <w:rFonts w:eastAsiaTheme="minorHAnsi"/>
                <w:b/>
                <w:bCs/>
                <w:sz w:val="18"/>
                <w:szCs w:val="18"/>
              </w:rPr>
            </w:pPr>
          </w:p>
        </w:tc>
      </w:tr>
      <w:tr w14:paraId="4C92F140" w14:textId="77777777" w:rsidTr="00261DD3">
        <w:tblPrEx>
          <w:tblW w:w="10620" w:type="dxa"/>
          <w:jc w:val="center"/>
          <w:tblLayout w:type="fixed"/>
          <w:tblLook w:val="04A0"/>
        </w:tblPrEx>
        <w:trPr>
          <w:trHeight w:val="25"/>
          <w:jc w:val="center"/>
        </w:trPr>
        <w:tc>
          <w:tcPr>
            <w:tcW w:w="6570" w:type="dxa"/>
          </w:tcPr>
          <w:p w:rsidR="00261DD3" w:rsidRPr="00261DD3" w:rsidP="00261DD3" w14:paraId="37C7887D" w14:textId="77777777">
            <w:pPr>
              <w:rPr>
                <w:rFonts w:eastAsiaTheme="minorHAnsi"/>
                <w:sz w:val="18"/>
                <w:szCs w:val="18"/>
              </w:rPr>
            </w:pPr>
            <w:r w:rsidRPr="00261DD3">
              <w:rPr>
                <w:rFonts w:eastAsiaTheme="minorHAnsi"/>
                <w:sz w:val="18"/>
                <w:szCs w:val="18"/>
              </w:rPr>
              <w:t>18-25</w:t>
            </w:r>
          </w:p>
        </w:tc>
        <w:tc>
          <w:tcPr>
            <w:tcW w:w="900" w:type="dxa"/>
          </w:tcPr>
          <w:p w:rsidR="00261DD3" w:rsidRPr="00261DD3" w:rsidP="00261DD3" w14:paraId="7CCC033D" w14:textId="77777777">
            <w:pPr>
              <w:rPr>
                <w:rFonts w:eastAsiaTheme="minorHAnsi"/>
                <w:sz w:val="18"/>
                <w:szCs w:val="18"/>
              </w:rPr>
            </w:pPr>
          </w:p>
        </w:tc>
        <w:tc>
          <w:tcPr>
            <w:tcW w:w="900" w:type="dxa"/>
          </w:tcPr>
          <w:p w:rsidR="00261DD3" w:rsidRPr="00261DD3" w:rsidP="00261DD3" w14:paraId="39A54794" w14:textId="77777777">
            <w:pPr>
              <w:rPr>
                <w:rFonts w:eastAsiaTheme="minorHAnsi"/>
                <w:sz w:val="18"/>
                <w:szCs w:val="18"/>
              </w:rPr>
            </w:pPr>
          </w:p>
        </w:tc>
        <w:tc>
          <w:tcPr>
            <w:tcW w:w="900" w:type="dxa"/>
          </w:tcPr>
          <w:p w:rsidR="00261DD3" w:rsidRPr="00261DD3" w:rsidP="00261DD3" w14:paraId="14B7BB88" w14:textId="77777777">
            <w:pPr>
              <w:rPr>
                <w:rFonts w:eastAsiaTheme="minorHAnsi"/>
                <w:sz w:val="18"/>
                <w:szCs w:val="18"/>
              </w:rPr>
            </w:pPr>
          </w:p>
        </w:tc>
        <w:tc>
          <w:tcPr>
            <w:tcW w:w="1350" w:type="dxa"/>
          </w:tcPr>
          <w:p w:rsidR="00261DD3" w:rsidRPr="00261DD3" w:rsidP="00261DD3" w14:paraId="67A1FDD0" w14:textId="77777777">
            <w:pPr>
              <w:rPr>
                <w:rFonts w:eastAsiaTheme="minorHAnsi"/>
                <w:b/>
                <w:bCs/>
                <w:sz w:val="18"/>
                <w:szCs w:val="18"/>
              </w:rPr>
            </w:pPr>
          </w:p>
        </w:tc>
      </w:tr>
      <w:tr w14:paraId="3C7A660B" w14:textId="77777777" w:rsidTr="00261DD3">
        <w:tblPrEx>
          <w:tblW w:w="10620" w:type="dxa"/>
          <w:jc w:val="center"/>
          <w:tblLayout w:type="fixed"/>
          <w:tblLook w:val="04A0"/>
        </w:tblPrEx>
        <w:trPr>
          <w:trHeight w:val="25"/>
          <w:jc w:val="center"/>
        </w:trPr>
        <w:tc>
          <w:tcPr>
            <w:tcW w:w="6570" w:type="dxa"/>
          </w:tcPr>
          <w:p w:rsidR="00261DD3" w:rsidRPr="00261DD3" w:rsidP="00261DD3" w14:paraId="3C3DF22D" w14:textId="77777777">
            <w:pPr>
              <w:rPr>
                <w:rFonts w:eastAsiaTheme="minorHAnsi"/>
                <w:sz w:val="18"/>
                <w:szCs w:val="18"/>
              </w:rPr>
            </w:pPr>
            <w:r w:rsidRPr="00261DD3">
              <w:rPr>
                <w:rFonts w:eastAsiaTheme="minorHAnsi"/>
                <w:sz w:val="18"/>
                <w:szCs w:val="18"/>
              </w:rPr>
              <w:t>26-29</w:t>
            </w:r>
          </w:p>
        </w:tc>
        <w:tc>
          <w:tcPr>
            <w:tcW w:w="900" w:type="dxa"/>
          </w:tcPr>
          <w:p w:rsidR="00261DD3" w:rsidRPr="00261DD3" w:rsidP="00261DD3" w14:paraId="2F807E97" w14:textId="77777777">
            <w:pPr>
              <w:rPr>
                <w:rFonts w:eastAsiaTheme="minorHAnsi"/>
                <w:sz w:val="18"/>
                <w:szCs w:val="18"/>
              </w:rPr>
            </w:pPr>
          </w:p>
        </w:tc>
        <w:tc>
          <w:tcPr>
            <w:tcW w:w="900" w:type="dxa"/>
          </w:tcPr>
          <w:p w:rsidR="00261DD3" w:rsidRPr="00261DD3" w:rsidP="00261DD3" w14:paraId="6F854350" w14:textId="77777777">
            <w:pPr>
              <w:rPr>
                <w:rFonts w:eastAsiaTheme="minorHAnsi"/>
                <w:sz w:val="18"/>
                <w:szCs w:val="18"/>
              </w:rPr>
            </w:pPr>
          </w:p>
        </w:tc>
        <w:tc>
          <w:tcPr>
            <w:tcW w:w="900" w:type="dxa"/>
          </w:tcPr>
          <w:p w:rsidR="00261DD3" w:rsidRPr="00261DD3" w:rsidP="00261DD3" w14:paraId="667459CF" w14:textId="77777777">
            <w:pPr>
              <w:rPr>
                <w:rFonts w:eastAsiaTheme="minorHAnsi"/>
                <w:sz w:val="18"/>
                <w:szCs w:val="18"/>
              </w:rPr>
            </w:pPr>
          </w:p>
        </w:tc>
        <w:tc>
          <w:tcPr>
            <w:tcW w:w="1350" w:type="dxa"/>
          </w:tcPr>
          <w:p w:rsidR="00261DD3" w:rsidRPr="00261DD3" w:rsidP="00261DD3" w14:paraId="18A63CE2" w14:textId="77777777">
            <w:pPr>
              <w:rPr>
                <w:rFonts w:eastAsiaTheme="minorHAnsi"/>
                <w:b/>
                <w:bCs/>
                <w:sz w:val="18"/>
                <w:szCs w:val="18"/>
              </w:rPr>
            </w:pPr>
          </w:p>
        </w:tc>
      </w:tr>
      <w:tr w14:paraId="61DB3D27" w14:textId="77777777" w:rsidTr="00261DD3">
        <w:tblPrEx>
          <w:tblW w:w="10620" w:type="dxa"/>
          <w:jc w:val="center"/>
          <w:tblLayout w:type="fixed"/>
          <w:tblLook w:val="04A0"/>
        </w:tblPrEx>
        <w:trPr>
          <w:trHeight w:val="25"/>
          <w:jc w:val="center"/>
        </w:trPr>
        <w:tc>
          <w:tcPr>
            <w:tcW w:w="6570" w:type="dxa"/>
          </w:tcPr>
          <w:p w:rsidR="00261DD3" w:rsidRPr="00261DD3" w:rsidP="00261DD3" w14:paraId="3EA999D3" w14:textId="77777777">
            <w:pPr>
              <w:rPr>
                <w:rFonts w:eastAsiaTheme="minorHAnsi"/>
                <w:sz w:val="18"/>
                <w:szCs w:val="18"/>
              </w:rPr>
            </w:pPr>
            <w:r w:rsidRPr="00261DD3">
              <w:rPr>
                <w:rFonts w:eastAsiaTheme="minorHAnsi"/>
                <w:sz w:val="18"/>
                <w:szCs w:val="18"/>
              </w:rPr>
              <w:t>30-39</w:t>
            </w:r>
          </w:p>
        </w:tc>
        <w:tc>
          <w:tcPr>
            <w:tcW w:w="900" w:type="dxa"/>
          </w:tcPr>
          <w:p w:rsidR="00261DD3" w:rsidRPr="00261DD3" w:rsidP="00261DD3" w14:paraId="0B7F07BA" w14:textId="77777777">
            <w:pPr>
              <w:rPr>
                <w:rFonts w:eastAsiaTheme="minorHAnsi"/>
                <w:sz w:val="18"/>
                <w:szCs w:val="18"/>
              </w:rPr>
            </w:pPr>
          </w:p>
        </w:tc>
        <w:tc>
          <w:tcPr>
            <w:tcW w:w="900" w:type="dxa"/>
          </w:tcPr>
          <w:p w:rsidR="00261DD3" w:rsidRPr="00261DD3" w:rsidP="00261DD3" w14:paraId="23581668" w14:textId="77777777">
            <w:pPr>
              <w:rPr>
                <w:rFonts w:eastAsiaTheme="minorHAnsi"/>
                <w:sz w:val="18"/>
                <w:szCs w:val="18"/>
              </w:rPr>
            </w:pPr>
          </w:p>
        </w:tc>
        <w:tc>
          <w:tcPr>
            <w:tcW w:w="900" w:type="dxa"/>
          </w:tcPr>
          <w:p w:rsidR="00261DD3" w:rsidRPr="00261DD3" w:rsidP="00261DD3" w14:paraId="0560513A" w14:textId="77777777">
            <w:pPr>
              <w:rPr>
                <w:rFonts w:eastAsiaTheme="minorHAnsi"/>
                <w:sz w:val="18"/>
                <w:szCs w:val="18"/>
              </w:rPr>
            </w:pPr>
          </w:p>
        </w:tc>
        <w:tc>
          <w:tcPr>
            <w:tcW w:w="1350" w:type="dxa"/>
          </w:tcPr>
          <w:p w:rsidR="00261DD3" w:rsidRPr="00261DD3" w:rsidP="00261DD3" w14:paraId="5B18CF72" w14:textId="77777777">
            <w:pPr>
              <w:rPr>
                <w:rFonts w:eastAsiaTheme="minorHAnsi"/>
                <w:b/>
                <w:bCs/>
                <w:sz w:val="18"/>
                <w:szCs w:val="18"/>
              </w:rPr>
            </w:pPr>
          </w:p>
        </w:tc>
      </w:tr>
      <w:tr w14:paraId="66331215" w14:textId="77777777" w:rsidTr="00261DD3">
        <w:tblPrEx>
          <w:tblW w:w="10620" w:type="dxa"/>
          <w:jc w:val="center"/>
          <w:tblLayout w:type="fixed"/>
          <w:tblLook w:val="04A0"/>
        </w:tblPrEx>
        <w:trPr>
          <w:trHeight w:val="25"/>
          <w:jc w:val="center"/>
        </w:trPr>
        <w:tc>
          <w:tcPr>
            <w:tcW w:w="6570" w:type="dxa"/>
          </w:tcPr>
          <w:p w:rsidR="00261DD3" w:rsidRPr="00261DD3" w:rsidP="00261DD3" w14:paraId="32C5DADC" w14:textId="77777777">
            <w:pPr>
              <w:rPr>
                <w:rFonts w:eastAsiaTheme="minorHAnsi"/>
                <w:sz w:val="18"/>
                <w:szCs w:val="18"/>
              </w:rPr>
            </w:pPr>
            <w:r w:rsidRPr="00261DD3">
              <w:rPr>
                <w:rFonts w:eastAsiaTheme="minorHAnsi"/>
                <w:sz w:val="18"/>
                <w:szCs w:val="18"/>
              </w:rPr>
              <w:t>40-49</w:t>
            </w:r>
          </w:p>
        </w:tc>
        <w:tc>
          <w:tcPr>
            <w:tcW w:w="900" w:type="dxa"/>
          </w:tcPr>
          <w:p w:rsidR="00261DD3" w:rsidRPr="00261DD3" w:rsidP="00261DD3" w14:paraId="6B69EDA8" w14:textId="77777777">
            <w:pPr>
              <w:rPr>
                <w:rFonts w:eastAsiaTheme="minorHAnsi"/>
                <w:sz w:val="18"/>
                <w:szCs w:val="18"/>
              </w:rPr>
            </w:pPr>
          </w:p>
        </w:tc>
        <w:tc>
          <w:tcPr>
            <w:tcW w:w="900" w:type="dxa"/>
          </w:tcPr>
          <w:p w:rsidR="00261DD3" w:rsidRPr="00261DD3" w:rsidP="00261DD3" w14:paraId="59CF27A9" w14:textId="77777777">
            <w:pPr>
              <w:rPr>
                <w:rFonts w:eastAsiaTheme="minorHAnsi"/>
                <w:sz w:val="18"/>
                <w:szCs w:val="18"/>
              </w:rPr>
            </w:pPr>
          </w:p>
        </w:tc>
        <w:tc>
          <w:tcPr>
            <w:tcW w:w="900" w:type="dxa"/>
          </w:tcPr>
          <w:p w:rsidR="00261DD3" w:rsidRPr="00261DD3" w:rsidP="00261DD3" w14:paraId="7B31724E" w14:textId="77777777">
            <w:pPr>
              <w:rPr>
                <w:rFonts w:eastAsiaTheme="minorHAnsi"/>
                <w:sz w:val="18"/>
                <w:szCs w:val="18"/>
              </w:rPr>
            </w:pPr>
          </w:p>
        </w:tc>
        <w:tc>
          <w:tcPr>
            <w:tcW w:w="1350" w:type="dxa"/>
          </w:tcPr>
          <w:p w:rsidR="00261DD3" w:rsidRPr="00261DD3" w:rsidP="00261DD3" w14:paraId="32FB1A77" w14:textId="77777777">
            <w:pPr>
              <w:rPr>
                <w:rFonts w:eastAsiaTheme="minorHAnsi"/>
                <w:b/>
                <w:bCs/>
                <w:sz w:val="18"/>
                <w:szCs w:val="18"/>
              </w:rPr>
            </w:pPr>
          </w:p>
        </w:tc>
      </w:tr>
      <w:tr w14:paraId="0FD3C41D" w14:textId="77777777" w:rsidTr="00261DD3">
        <w:tblPrEx>
          <w:tblW w:w="10620" w:type="dxa"/>
          <w:jc w:val="center"/>
          <w:tblLayout w:type="fixed"/>
          <w:tblLook w:val="04A0"/>
        </w:tblPrEx>
        <w:trPr>
          <w:trHeight w:val="25"/>
          <w:jc w:val="center"/>
        </w:trPr>
        <w:tc>
          <w:tcPr>
            <w:tcW w:w="6570" w:type="dxa"/>
          </w:tcPr>
          <w:p w:rsidR="00261DD3" w:rsidRPr="00261DD3" w:rsidP="00261DD3" w14:paraId="50499B13" w14:textId="77777777">
            <w:pPr>
              <w:rPr>
                <w:rFonts w:eastAsiaTheme="minorHAnsi"/>
                <w:sz w:val="18"/>
                <w:szCs w:val="18"/>
              </w:rPr>
            </w:pPr>
            <w:r w:rsidRPr="00261DD3">
              <w:rPr>
                <w:rFonts w:eastAsiaTheme="minorHAnsi"/>
                <w:sz w:val="18"/>
                <w:szCs w:val="18"/>
              </w:rPr>
              <w:t>50-59</w:t>
            </w:r>
          </w:p>
        </w:tc>
        <w:tc>
          <w:tcPr>
            <w:tcW w:w="900" w:type="dxa"/>
          </w:tcPr>
          <w:p w:rsidR="00261DD3" w:rsidRPr="00261DD3" w:rsidP="00261DD3" w14:paraId="32CF13E0" w14:textId="77777777">
            <w:pPr>
              <w:rPr>
                <w:rFonts w:eastAsiaTheme="minorHAnsi"/>
                <w:sz w:val="18"/>
                <w:szCs w:val="18"/>
              </w:rPr>
            </w:pPr>
          </w:p>
        </w:tc>
        <w:tc>
          <w:tcPr>
            <w:tcW w:w="900" w:type="dxa"/>
          </w:tcPr>
          <w:p w:rsidR="00261DD3" w:rsidRPr="00261DD3" w:rsidP="00261DD3" w14:paraId="4D3A4866" w14:textId="77777777">
            <w:pPr>
              <w:rPr>
                <w:rFonts w:eastAsiaTheme="minorHAnsi"/>
                <w:sz w:val="18"/>
                <w:szCs w:val="18"/>
              </w:rPr>
            </w:pPr>
          </w:p>
        </w:tc>
        <w:tc>
          <w:tcPr>
            <w:tcW w:w="900" w:type="dxa"/>
          </w:tcPr>
          <w:p w:rsidR="00261DD3" w:rsidRPr="00261DD3" w:rsidP="00261DD3" w14:paraId="4FF84A98" w14:textId="77777777">
            <w:pPr>
              <w:rPr>
                <w:rFonts w:eastAsiaTheme="minorHAnsi"/>
                <w:sz w:val="18"/>
                <w:szCs w:val="18"/>
              </w:rPr>
            </w:pPr>
          </w:p>
        </w:tc>
        <w:tc>
          <w:tcPr>
            <w:tcW w:w="1350" w:type="dxa"/>
          </w:tcPr>
          <w:p w:rsidR="00261DD3" w:rsidRPr="00261DD3" w:rsidP="00261DD3" w14:paraId="03528562" w14:textId="77777777">
            <w:pPr>
              <w:rPr>
                <w:rFonts w:eastAsiaTheme="minorHAnsi"/>
                <w:b/>
                <w:bCs/>
                <w:sz w:val="18"/>
                <w:szCs w:val="18"/>
              </w:rPr>
            </w:pPr>
          </w:p>
        </w:tc>
      </w:tr>
      <w:tr w14:paraId="7CB52F6C" w14:textId="77777777" w:rsidTr="00261DD3">
        <w:tblPrEx>
          <w:tblW w:w="10620" w:type="dxa"/>
          <w:jc w:val="center"/>
          <w:tblLayout w:type="fixed"/>
          <w:tblLook w:val="04A0"/>
        </w:tblPrEx>
        <w:trPr>
          <w:trHeight w:val="25"/>
          <w:jc w:val="center"/>
        </w:trPr>
        <w:tc>
          <w:tcPr>
            <w:tcW w:w="6570" w:type="dxa"/>
          </w:tcPr>
          <w:p w:rsidR="00261DD3" w:rsidRPr="00261DD3" w:rsidP="00261DD3" w14:paraId="4A175944" w14:textId="77777777">
            <w:pPr>
              <w:rPr>
                <w:rFonts w:eastAsiaTheme="minorHAnsi"/>
                <w:sz w:val="18"/>
                <w:szCs w:val="18"/>
              </w:rPr>
            </w:pPr>
            <w:r w:rsidRPr="00261DD3">
              <w:rPr>
                <w:rFonts w:eastAsiaTheme="minorHAnsi"/>
                <w:sz w:val="18"/>
                <w:szCs w:val="18"/>
              </w:rPr>
              <w:t>60-65</w:t>
            </w:r>
          </w:p>
        </w:tc>
        <w:tc>
          <w:tcPr>
            <w:tcW w:w="900" w:type="dxa"/>
          </w:tcPr>
          <w:p w:rsidR="00261DD3" w:rsidRPr="00261DD3" w:rsidP="00261DD3" w14:paraId="7CC8502E" w14:textId="77777777">
            <w:pPr>
              <w:rPr>
                <w:rFonts w:eastAsiaTheme="minorHAnsi"/>
                <w:sz w:val="18"/>
                <w:szCs w:val="18"/>
              </w:rPr>
            </w:pPr>
          </w:p>
        </w:tc>
        <w:tc>
          <w:tcPr>
            <w:tcW w:w="900" w:type="dxa"/>
          </w:tcPr>
          <w:p w:rsidR="00261DD3" w:rsidRPr="00261DD3" w:rsidP="00261DD3" w14:paraId="2BB8E3AE" w14:textId="77777777">
            <w:pPr>
              <w:rPr>
                <w:rFonts w:eastAsiaTheme="minorHAnsi"/>
                <w:sz w:val="18"/>
                <w:szCs w:val="18"/>
              </w:rPr>
            </w:pPr>
          </w:p>
        </w:tc>
        <w:tc>
          <w:tcPr>
            <w:tcW w:w="900" w:type="dxa"/>
          </w:tcPr>
          <w:p w:rsidR="00261DD3" w:rsidRPr="00261DD3" w:rsidP="00261DD3" w14:paraId="6F03647F" w14:textId="77777777">
            <w:pPr>
              <w:rPr>
                <w:rFonts w:eastAsiaTheme="minorHAnsi"/>
                <w:sz w:val="18"/>
                <w:szCs w:val="18"/>
              </w:rPr>
            </w:pPr>
          </w:p>
        </w:tc>
        <w:tc>
          <w:tcPr>
            <w:tcW w:w="1350" w:type="dxa"/>
          </w:tcPr>
          <w:p w:rsidR="00261DD3" w:rsidRPr="00261DD3" w:rsidP="00261DD3" w14:paraId="7033579E" w14:textId="77777777">
            <w:pPr>
              <w:rPr>
                <w:rFonts w:eastAsiaTheme="minorHAnsi"/>
                <w:b/>
                <w:bCs/>
                <w:sz w:val="18"/>
                <w:szCs w:val="18"/>
              </w:rPr>
            </w:pPr>
          </w:p>
        </w:tc>
      </w:tr>
      <w:tr w14:paraId="585125A9" w14:textId="77777777" w:rsidTr="00261DD3">
        <w:tblPrEx>
          <w:tblW w:w="10620" w:type="dxa"/>
          <w:jc w:val="center"/>
          <w:tblLayout w:type="fixed"/>
          <w:tblLook w:val="04A0"/>
        </w:tblPrEx>
        <w:trPr>
          <w:trHeight w:val="25"/>
          <w:jc w:val="center"/>
        </w:trPr>
        <w:tc>
          <w:tcPr>
            <w:tcW w:w="6570" w:type="dxa"/>
          </w:tcPr>
          <w:p w:rsidR="00261DD3" w:rsidRPr="00261DD3" w:rsidP="00261DD3" w14:paraId="4DE93925" w14:textId="77777777">
            <w:pPr>
              <w:rPr>
                <w:rFonts w:eastAsiaTheme="minorHAnsi"/>
                <w:sz w:val="18"/>
                <w:szCs w:val="18"/>
              </w:rPr>
            </w:pPr>
            <w:r w:rsidRPr="00261DD3">
              <w:rPr>
                <w:rFonts w:eastAsiaTheme="minorHAnsi"/>
                <w:sz w:val="18"/>
                <w:szCs w:val="18"/>
              </w:rPr>
              <w:t>66</w:t>
            </w:r>
            <w:r w:rsidRPr="00261DD3">
              <w:rPr>
                <w:rFonts w:eastAsiaTheme="minorHAnsi"/>
                <w:sz w:val="18"/>
                <w:szCs w:val="18"/>
              </w:rPr>
              <w:t xml:space="preserve"> and older</w:t>
            </w:r>
          </w:p>
        </w:tc>
        <w:tc>
          <w:tcPr>
            <w:tcW w:w="900" w:type="dxa"/>
          </w:tcPr>
          <w:p w:rsidR="00261DD3" w:rsidRPr="00261DD3" w:rsidP="00261DD3" w14:paraId="07422479" w14:textId="77777777">
            <w:pPr>
              <w:rPr>
                <w:rFonts w:eastAsiaTheme="minorHAnsi"/>
                <w:sz w:val="18"/>
                <w:szCs w:val="18"/>
              </w:rPr>
            </w:pPr>
          </w:p>
        </w:tc>
        <w:tc>
          <w:tcPr>
            <w:tcW w:w="900" w:type="dxa"/>
          </w:tcPr>
          <w:p w:rsidR="00261DD3" w:rsidRPr="00261DD3" w:rsidP="00261DD3" w14:paraId="0F7DFC3E" w14:textId="77777777">
            <w:pPr>
              <w:rPr>
                <w:rFonts w:eastAsiaTheme="minorHAnsi"/>
                <w:sz w:val="18"/>
                <w:szCs w:val="18"/>
              </w:rPr>
            </w:pPr>
          </w:p>
        </w:tc>
        <w:tc>
          <w:tcPr>
            <w:tcW w:w="900" w:type="dxa"/>
          </w:tcPr>
          <w:p w:rsidR="00261DD3" w:rsidRPr="00261DD3" w:rsidP="00261DD3" w14:paraId="6F429888" w14:textId="77777777">
            <w:pPr>
              <w:rPr>
                <w:rFonts w:eastAsiaTheme="minorHAnsi"/>
                <w:sz w:val="18"/>
                <w:szCs w:val="18"/>
              </w:rPr>
            </w:pPr>
          </w:p>
        </w:tc>
        <w:tc>
          <w:tcPr>
            <w:tcW w:w="1350" w:type="dxa"/>
          </w:tcPr>
          <w:p w:rsidR="00261DD3" w:rsidRPr="00261DD3" w:rsidP="00261DD3" w14:paraId="68E29A95" w14:textId="77777777">
            <w:pPr>
              <w:rPr>
                <w:rFonts w:eastAsiaTheme="minorHAnsi"/>
                <w:b/>
                <w:bCs/>
                <w:sz w:val="18"/>
                <w:szCs w:val="18"/>
              </w:rPr>
            </w:pPr>
          </w:p>
        </w:tc>
      </w:tr>
      <w:tr w14:paraId="7D717F6A" w14:textId="77777777" w:rsidTr="00261DD3">
        <w:tblPrEx>
          <w:tblW w:w="10620" w:type="dxa"/>
          <w:jc w:val="center"/>
          <w:tblLayout w:type="fixed"/>
          <w:tblLook w:val="04A0"/>
        </w:tblPrEx>
        <w:trPr>
          <w:trHeight w:val="25"/>
          <w:jc w:val="center"/>
        </w:trPr>
        <w:tc>
          <w:tcPr>
            <w:tcW w:w="6570" w:type="dxa"/>
            <w:shd w:val="clear" w:color="auto" w:fill="D6DCE4" w:themeFill="text2" w:themeFillTint="33"/>
          </w:tcPr>
          <w:p w:rsidR="00261DD3" w:rsidRPr="00261DD3" w:rsidP="00261DD3" w14:paraId="3C1EB4F0" w14:textId="77777777">
            <w:pPr>
              <w:rPr>
                <w:rFonts w:eastAsiaTheme="minorHAnsi"/>
                <w:sz w:val="18"/>
                <w:szCs w:val="18"/>
              </w:rPr>
            </w:pPr>
            <w:r w:rsidRPr="00261DD3">
              <w:rPr>
                <w:rFonts w:eastAsiaTheme="minorHAnsi"/>
                <w:b/>
                <w:bCs/>
                <w:i/>
                <w:iCs/>
                <w:sz w:val="18"/>
                <w:szCs w:val="18"/>
              </w:rPr>
              <w:t xml:space="preserve">Individuals Served by Military Status </w:t>
            </w:r>
          </w:p>
        </w:tc>
        <w:tc>
          <w:tcPr>
            <w:tcW w:w="900" w:type="dxa"/>
            <w:shd w:val="clear" w:color="auto" w:fill="D6DCE4" w:themeFill="text2" w:themeFillTint="33"/>
          </w:tcPr>
          <w:p w:rsidR="00261DD3" w:rsidRPr="00261DD3" w:rsidP="00261DD3" w14:paraId="01102E4A" w14:textId="77777777">
            <w:pPr>
              <w:rPr>
                <w:rFonts w:eastAsiaTheme="minorHAnsi"/>
                <w:sz w:val="18"/>
                <w:szCs w:val="18"/>
              </w:rPr>
            </w:pPr>
          </w:p>
        </w:tc>
        <w:tc>
          <w:tcPr>
            <w:tcW w:w="900" w:type="dxa"/>
            <w:shd w:val="clear" w:color="auto" w:fill="D6DCE4" w:themeFill="text2" w:themeFillTint="33"/>
          </w:tcPr>
          <w:p w:rsidR="00261DD3" w:rsidRPr="00261DD3" w:rsidP="00261DD3" w14:paraId="64CC6ADA" w14:textId="77777777">
            <w:pPr>
              <w:rPr>
                <w:rFonts w:eastAsiaTheme="minorHAnsi"/>
                <w:sz w:val="18"/>
                <w:szCs w:val="18"/>
              </w:rPr>
            </w:pPr>
          </w:p>
        </w:tc>
        <w:tc>
          <w:tcPr>
            <w:tcW w:w="900" w:type="dxa"/>
            <w:shd w:val="clear" w:color="auto" w:fill="D6DCE4" w:themeFill="text2" w:themeFillTint="33"/>
          </w:tcPr>
          <w:p w:rsidR="00261DD3" w:rsidRPr="00261DD3" w:rsidP="00261DD3" w14:paraId="112C2037" w14:textId="77777777">
            <w:pPr>
              <w:rPr>
                <w:rFonts w:eastAsiaTheme="minorHAnsi"/>
                <w:sz w:val="18"/>
                <w:szCs w:val="18"/>
              </w:rPr>
            </w:pPr>
          </w:p>
        </w:tc>
        <w:tc>
          <w:tcPr>
            <w:tcW w:w="1350" w:type="dxa"/>
            <w:shd w:val="clear" w:color="auto" w:fill="D6DCE4" w:themeFill="text2" w:themeFillTint="33"/>
          </w:tcPr>
          <w:p w:rsidR="00261DD3" w:rsidRPr="00261DD3" w:rsidP="00261DD3" w14:paraId="64DC95F3" w14:textId="77777777">
            <w:pPr>
              <w:rPr>
                <w:rFonts w:eastAsiaTheme="minorHAnsi"/>
                <w:b/>
                <w:bCs/>
                <w:sz w:val="18"/>
                <w:szCs w:val="18"/>
              </w:rPr>
            </w:pPr>
          </w:p>
        </w:tc>
      </w:tr>
      <w:tr w14:paraId="46B895C2" w14:textId="77777777" w:rsidTr="00261DD3">
        <w:tblPrEx>
          <w:tblW w:w="10620" w:type="dxa"/>
          <w:jc w:val="center"/>
          <w:tblLayout w:type="fixed"/>
          <w:tblLook w:val="04A0"/>
        </w:tblPrEx>
        <w:trPr>
          <w:trHeight w:val="25"/>
          <w:jc w:val="center"/>
        </w:trPr>
        <w:tc>
          <w:tcPr>
            <w:tcW w:w="6570" w:type="dxa"/>
            <w:shd w:val="clear" w:color="auto" w:fill="D6DCE4" w:themeFill="text2" w:themeFillTint="33"/>
          </w:tcPr>
          <w:p w:rsidR="00261DD3" w:rsidRPr="00261DD3" w:rsidP="00261DD3" w14:paraId="0631F42E" w14:textId="77777777">
            <w:pPr>
              <w:rPr>
                <w:rFonts w:eastAsiaTheme="minorHAnsi"/>
                <w:sz w:val="18"/>
                <w:szCs w:val="18"/>
              </w:rPr>
            </w:pPr>
            <w:r w:rsidRPr="00261DD3">
              <w:rPr>
                <w:rFonts w:eastAsiaTheme="minorHAnsi"/>
                <w:b/>
                <w:bCs/>
                <w:sz w:val="18"/>
                <w:szCs w:val="18"/>
              </w:rPr>
              <w:t>Instructions: Please list the number of unique individuals contacted that…</w:t>
            </w:r>
          </w:p>
        </w:tc>
        <w:tc>
          <w:tcPr>
            <w:tcW w:w="900" w:type="dxa"/>
            <w:shd w:val="clear" w:color="auto" w:fill="D6DCE4" w:themeFill="text2" w:themeFillTint="33"/>
          </w:tcPr>
          <w:p w:rsidR="00261DD3" w:rsidRPr="00261DD3" w:rsidP="00261DD3" w14:paraId="45714720" w14:textId="77777777">
            <w:pPr>
              <w:rPr>
                <w:rFonts w:eastAsiaTheme="minorHAnsi"/>
                <w:sz w:val="18"/>
                <w:szCs w:val="18"/>
              </w:rPr>
            </w:pPr>
          </w:p>
        </w:tc>
        <w:tc>
          <w:tcPr>
            <w:tcW w:w="900" w:type="dxa"/>
            <w:shd w:val="clear" w:color="auto" w:fill="D6DCE4" w:themeFill="text2" w:themeFillTint="33"/>
          </w:tcPr>
          <w:p w:rsidR="00261DD3" w:rsidRPr="00261DD3" w:rsidP="00261DD3" w14:paraId="25C27C3B" w14:textId="77777777">
            <w:pPr>
              <w:rPr>
                <w:rFonts w:eastAsiaTheme="minorHAnsi"/>
                <w:sz w:val="18"/>
                <w:szCs w:val="18"/>
              </w:rPr>
            </w:pPr>
          </w:p>
        </w:tc>
        <w:tc>
          <w:tcPr>
            <w:tcW w:w="900" w:type="dxa"/>
            <w:shd w:val="clear" w:color="auto" w:fill="D6DCE4" w:themeFill="text2" w:themeFillTint="33"/>
          </w:tcPr>
          <w:p w:rsidR="00261DD3" w:rsidRPr="00261DD3" w:rsidP="00261DD3" w14:paraId="3124A299" w14:textId="77777777">
            <w:pPr>
              <w:rPr>
                <w:rFonts w:eastAsiaTheme="minorHAnsi"/>
                <w:sz w:val="18"/>
                <w:szCs w:val="18"/>
              </w:rPr>
            </w:pPr>
          </w:p>
        </w:tc>
        <w:tc>
          <w:tcPr>
            <w:tcW w:w="1350" w:type="dxa"/>
            <w:shd w:val="clear" w:color="auto" w:fill="D6DCE4" w:themeFill="text2" w:themeFillTint="33"/>
          </w:tcPr>
          <w:p w:rsidR="00261DD3" w:rsidRPr="00261DD3" w:rsidP="00261DD3" w14:paraId="657EA624" w14:textId="77777777">
            <w:pPr>
              <w:rPr>
                <w:rFonts w:eastAsiaTheme="minorHAnsi"/>
                <w:b/>
                <w:bCs/>
                <w:sz w:val="18"/>
                <w:szCs w:val="18"/>
              </w:rPr>
            </w:pPr>
          </w:p>
        </w:tc>
      </w:tr>
      <w:tr w14:paraId="3BFF4D6C" w14:textId="77777777" w:rsidTr="00261DD3">
        <w:tblPrEx>
          <w:tblW w:w="10620" w:type="dxa"/>
          <w:jc w:val="center"/>
          <w:tblLayout w:type="fixed"/>
          <w:tblLook w:val="04A0"/>
        </w:tblPrEx>
        <w:trPr>
          <w:trHeight w:val="25"/>
          <w:jc w:val="center"/>
        </w:trPr>
        <w:tc>
          <w:tcPr>
            <w:tcW w:w="6570" w:type="dxa"/>
          </w:tcPr>
          <w:p w:rsidR="00261DD3" w:rsidRPr="00261DD3" w:rsidP="00261DD3" w14:paraId="325615C9" w14:textId="77777777">
            <w:pPr>
              <w:rPr>
                <w:rFonts w:eastAsiaTheme="minorHAnsi"/>
                <w:sz w:val="18"/>
                <w:szCs w:val="18"/>
              </w:rPr>
            </w:pPr>
            <w:r w:rsidRPr="00261DD3">
              <w:rPr>
                <w:rFonts w:eastAsiaTheme="minorHAnsi"/>
                <w:sz w:val="18"/>
                <w:szCs w:val="18"/>
              </w:rPr>
              <w:t xml:space="preserve"> Ever been in the United States Armed Forces?</w:t>
            </w:r>
          </w:p>
        </w:tc>
        <w:tc>
          <w:tcPr>
            <w:tcW w:w="900" w:type="dxa"/>
          </w:tcPr>
          <w:p w:rsidR="00261DD3" w:rsidRPr="00261DD3" w:rsidP="00261DD3" w14:paraId="2B8E7F7C" w14:textId="77777777">
            <w:pPr>
              <w:rPr>
                <w:rFonts w:eastAsiaTheme="minorHAnsi"/>
                <w:sz w:val="18"/>
                <w:szCs w:val="18"/>
              </w:rPr>
            </w:pPr>
          </w:p>
        </w:tc>
        <w:tc>
          <w:tcPr>
            <w:tcW w:w="900" w:type="dxa"/>
          </w:tcPr>
          <w:p w:rsidR="00261DD3" w:rsidRPr="00261DD3" w:rsidP="00261DD3" w14:paraId="14BD8C1F" w14:textId="77777777">
            <w:pPr>
              <w:rPr>
                <w:rFonts w:eastAsiaTheme="minorHAnsi"/>
                <w:sz w:val="18"/>
                <w:szCs w:val="18"/>
              </w:rPr>
            </w:pPr>
          </w:p>
        </w:tc>
        <w:tc>
          <w:tcPr>
            <w:tcW w:w="900" w:type="dxa"/>
          </w:tcPr>
          <w:p w:rsidR="00261DD3" w:rsidRPr="00261DD3" w:rsidP="00261DD3" w14:paraId="46B52D18" w14:textId="77777777">
            <w:pPr>
              <w:rPr>
                <w:rFonts w:eastAsiaTheme="minorHAnsi"/>
                <w:sz w:val="18"/>
                <w:szCs w:val="18"/>
              </w:rPr>
            </w:pPr>
          </w:p>
        </w:tc>
        <w:tc>
          <w:tcPr>
            <w:tcW w:w="1350" w:type="dxa"/>
          </w:tcPr>
          <w:p w:rsidR="00261DD3" w:rsidRPr="00261DD3" w:rsidP="00261DD3" w14:paraId="2F8FD586" w14:textId="77777777">
            <w:pPr>
              <w:rPr>
                <w:rFonts w:eastAsiaTheme="minorHAnsi"/>
                <w:b/>
                <w:bCs/>
                <w:sz w:val="18"/>
                <w:szCs w:val="18"/>
              </w:rPr>
            </w:pPr>
          </w:p>
        </w:tc>
      </w:tr>
      <w:tr w14:paraId="4E31D7E9" w14:textId="77777777" w:rsidTr="00261DD3">
        <w:tblPrEx>
          <w:tblW w:w="10620" w:type="dxa"/>
          <w:jc w:val="center"/>
          <w:tblLayout w:type="fixed"/>
          <w:tblLook w:val="04A0"/>
        </w:tblPrEx>
        <w:trPr>
          <w:trHeight w:val="25"/>
          <w:jc w:val="center"/>
        </w:trPr>
        <w:tc>
          <w:tcPr>
            <w:tcW w:w="6570" w:type="dxa"/>
          </w:tcPr>
          <w:p w:rsidR="00261DD3" w:rsidRPr="00261DD3" w:rsidP="00261DD3" w14:paraId="4C49F69C" w14:textId="77777777">
            <w:pPr>
              <w:rPr>
                <w:rFonts w:eastAsiaTheme="minorHAnsi"/>
                <w:sz w:val="18"/>
                <w:szCs w:val="18"/>
              </w:rPr>
            </w:pPr>
            <w:r w:rsidRPr="00261DD3">
              <w:rPr>
                <w:rFonts w:eastAsiaTheme="minorHAnsi"/>
                <w:sz w:val="18"/>
                <w:szCs w:val="18"/>
              </w:rPr>
              <w:t xml:space="preserve"> Never been in the United States Armed Forces</w:t>
            </w:r>
          </w:p>
        </w:tc>
        <w:tc>
          <w:tcPr>
            <w:tcW w:w="900" w:type="dxa"/>
          </w:tcPr>
          <w:p w:rsidR="00261DD3" w:rsidRPr="00261DD3" w:rsidP="00261DD3" w14:paraId="4C86985C" w14:textId="77777777">
            <w:pPr>
              <w:rPr>
                <w:rFonts w:eastAsiaTheme="minorHAnsi"/>
                <w:sz w:val="18"/>
                <w:szCs w:val="18"/>
              </w:rPr>
            </w:pPr>
          </w:p>
        </w:tc>
        <w:tc>
          <w:tcPr>
            <w:tcW w:w="900" w:type="dxa"/>
          </w:tcPr>
          <w:p w:rsidR="00261DD3" w:rsidRPr="00261DD3" w:rsidP="00261DD3" w14:paraId="628FEB85" w14:textId="77777777">
            <w:pPr>
              <w:rPr>
                <w:rFonts w:eastAsiaTheme="minorHAnsi"/>
                <w:sz w:val="18"/>
                <w:szCs w:val="18"/>
              </w:rPr>
            </w:pPr>
          </w:p>
        </w:tc>
        <w:tc>
          <w:tcPr>
            <w:tcW w:w="900" w:type="dxa"/>
          </w:tcPr>
          <w:p w:rsidR="00261DD3" w:rsidRPr="00261DD3" w:rsidP="00261DD3" w14:paraId="464B2EF3" w14:textId="77777777">
            <w:pPr>
              <w:rPr>
                <w:rFonts w:eastAsiaTheme="minorHAnsi"/>
                <w:sz w:val="18"/>
                <w:szCs w:val="18"/>
              </w:rPr>
            </w:pPr>
          </w:p>
        </w:tc>
        <w:tc>
          <w:tcPr>
            <w:tcW w:w="1350" w:type="dxa"/>
          </w:tcPr>
          <w:p w:rsidR="00261DD3" w:rsidRPr="00261DD3" w:rsidP="00261DD3" w14:paraId="4D54EDC1" w14:textId="77777777">
            <w:pPr>
              <w:rPr>
                <w:rFonts w:eastAsiaTheme="minorHAnsi"/>
                <w:b/>
                <w:bCs/>
                <w:sz w:val="18"/>
                <w:szCs w:val="18"/>
              </w:rPr>
            </w:pPr>
          </w:p>
        </w:tc>
      </w:tr>
      <w:tr w14:paraId="66FD7F8D" w14:textId="77777777" w:rsidTr="00261DD3">
        <w:tblPrEx>
          <w:tblW w:w="10620" w:type="dxa"/>
          <w:jc w:val="center"/>
          <w:tblLayout w:type="fixed"/>
          <w:tblLook w:val="04A0"/>
        </w:tblPrEx>
        <w:trPr>
          <w:trHeight w:val="25"/>
          <w:jc w:val="center"/>
        </w:trPr>
        <w:tc>
          <w:tcPr>
            <w:tcW w:w="6570" w:type="dxa"/>
          </w:tcPr>
          <w:p w:rsidR="00261DD3" w:rsidRPr="00261DD3" w:rsidP="00261DD3" w14:paraId="6934D478" w14:textId="77777777">
            <w:pPr>
              <w:rPr>
                <w:rFonts w:eastAsiaTheme="minorHAnsi"/>
                <w:sz w:val="18"/>
                <w:szCs w:val="18"/>
              </w:rPr>
            </w:pPr>
            <w:r w:rsidRPr="00261DD3">
              <w:rPr>
                <w:rFonts w:eastAsiaTheme="minorHAnsi"/>
                <w:sz w:val="18"/>
                <w:szCs w:val="18"/>
              </w:rPr>
              <w:t>Information Missing or Unknown</w:t>
            </w:r>
          </w:p>
        </w:tc>
        <w:tc>
          <w:tcPr>
            <w:tcW w:w="900" w:type="dxa"/>
          </w:tcPr>
          <w:p w:rsidR="00261DD3" w:rsidRPr="00261DD3" w:rsidP="00261DD3" w14:paraId="2AC7DCBB" w14:textId="77777777">
            <w:pPr>
              <w:rPr>
                <w:rFonts w:eastAsiaTheme="minorHAnsi"/>
                <w:sz w:val="18"/>
                <w:szCs w:val="18"/>
              </w:rPr>
            </w:pPr>
          </w:p>
        </w:tc>
        <w:tc>
          <w:tcPr>
            <w:tcW w:w="900" w:type="dxa"/>
          </w:tcPr>
          <w:p w:rsidR="00261DD3" w:rsidRPr="00261DD3" w:rsidP="00261DD3" w14:paraId="506BC34E" w14:textId="77777777">
            <w:pPr>
              <w:rPr>
                <w:rFonts w:eastAsiaTheme="minorHAnsi"/>
                <w:sz w:val="18"/>
                <w:szCs w:val="18"/>
              </w:rPr>
            </w:pPr>
          </w:p>
        </w:tc>
        <w:tc>
          <w:tcPr>
            <w:tcW w:w="900" w:type="dxa"/>
          </w:tcPr>
          <w:p w:rsidR="00261DD3" w:rsidRPr="00261DD3" w:rsidP="00261DD3" w14:paraId="51306B37" w14:textId="77777777">
            <w:pPr>
              <w:rPr>
                <w:rFonts w:eastAsiaTheme="minorHAnsi"/>
                <w:sz w:val="18"/>
                <w:szCs w:val="18"/>
              </w:rPr>
            </w:pPr>
          </w:p>
        </w:tc>
        <w:tc>
          <w:tcPr>
            <w:tcW w:w="1350" w:type="dxa"/>
          </w:tcPr>
          <w:p w:rsidR="00261DD3" w:rsidRPr="00261DD3" w:rsidP="00261DD3" w14:paraId="498DFBB1" w14:textId="77777777">
            <w:pPr>
              <w:rPr>
                <w:rFonts w:eastAsiaTheme="minorHAnsi"/>
                <w:b/>
                <w:bCs/>
                <w:sz w:val="18"/>
                <w:szCs w:val="18"/>
              </w:rPr>
            </w:pPr>
          </w:p>
        </w:tc>
      </w:tr>
      <w:tr w14:paraId="4BBE0281" w14:textId="77777777" w:rsidTr="00261DD3">
        <w:tblPrEx>
          <w:tblW w:w="10620" w:type="dxa"/>
          <w:jc w:val="center"/>
          <w:tblLayout w:type="fixed"/>
          <w:tblLook w:val="04A0"/>
        </w:tblPrEx>
        <w:trPr>
          <w:trHeight w:val="25"/>
          <w:jc w:val="center"/>
        </w:trPr>
        <w:tc>
          <w:tcPr>
            <w:tcW w:w="6570" w:type="dxa"/>
            <w:shd w:val="clear" w:color="auto" w:fill="D6DCE4" w:themeFill="text2" w:themeFillTint="33"/>
          </w:tcPr>
          <w:p w:rsidR="00261DD3" w:rsidRPr="00261DD3" w:rsidP="00261DD3" w14:paraId="261344A7" w14:textId="77777777">
            <w:pPr>
              <w:rPr>
                <w:rFonts w:eastAsiaTheme="minorHAnsi"/>
                <w:sz w:val="18"/>
                <w:szCs w:val="18"/>
              </w:rPr>
            </w:pPr>
            <w:r w:rsidRPr="00261DD3">
              <w:rPr>
                <w:rFonts w:eastAsiaTheme="minorHAnsi"/>
                <w:b/>
                <w:bCs/>
                <w:i/>
                <w:iCs/>
                <w:sz w:val="18"/>
                <w:szCs w:val="18"/>
              </w:rPr>
              <w:t>If yes to “Ever been in the United States Armed Forces?”</w:t>
            </w:r>
          </w:p>
        </w:tc>
        <w:tc>
          <w:tcPr>
            <w:tcW w:w="900" w:type="dxa"/>
            <w:shd w:val="clear" w:color="auto" w:fill="D6DCE4" w:themeFill="text2" w:themeFillTint="33"/>
          </w:tcPr>
          <w:p w:rsidR="00261DD3" w:rsidRPr="00261DD3" w:rsidP="00261DD3" w14:paraId="4C3D7AE2" w14:textId="77777777">
            <w:pPr>
              <w:rPr>
                <w:rFonts w:eastAsiaTheme="minorHAnsi"/>
                <w:sz w:val="18"/>
                <w:szCs w:val="18"/>
              </w:rPr>
            </w:pPr>
          </w:p>
        </w:tc>
        <w:tc>
          <w:tcPr>
            <w:tcW w:w="900" w:type="dxa"/>
            <w:shd w:val="clear" w:color="auto" w:fill="D6DCE4" w:themeFill="text2" w:themeFillTint="33"/>
          </w:tcPr>
          <w:p w:rsidR="00261DD3" w:rsidRPr="00261DD3" w:rsidP="00261DD3" w14:paraId="6D9FFD20" w14:textId="77777777">
            <w:pPr>
              <w:rPr>
                <w:rFonts w:eastAsiaTheme="minorHAnsi"/>
                <w:sz w:val="18"/>
                <w:szCs w:val="18"/>
              </w:rPr>
            </w:pPr>
          </w:p>
        </w:tc>
        <w:tc>
          <w:tcPr>
            <w:tcW w:w="900" w:type="dxa"/>
            <w:shd w:val="clear" w:color="auto" w:fill="D6DCE4" w:themeFill="text2" w:themeFillTint="33"/>
          </w:tcPr>
          <w:p w:rsidR="00261DD3" w:rsidRPr="00261DD3" w:rsidP="00261DD3" w14:paraId="2DBEAA57" w14:textId="77777777">
            <w:pPr>
              <w:rPr>
                <w:rFonts w:eastAsiaTheme="minorHAnsi"/>
                <w:sz w:val="18"/>
                <w:szCs w:val="18"/>
              </w:rPr>
            </w:pPr>
          </w:p>
        </w:tc>
        <w:tc>
          <w:tcPr>
            <w:tcW w:w="1350" w:type="dxa"/>
            <w:shd w:val="clear" w:color="auto" w:fill="D6DCE4" w:themeFill="text2" w:themeFillTint="33"/>
          </w:tcPr>
          <w:p w:rsidR="00261DD3" w:rsidRPr="00261DD3" w:rsidP="00261DD3" w14:paraId="06998CDF" w14:textId="77777777">
            <w:pPr>
              <w:rPr>
                <w:rFonts w:eastAsiaTheme="minorHAnsi"/>
                <w:b/>
                <w:bCs/>
                <w:sz w:val="18"/>
                <w:szCs w:val="18"/>
              </w:rPr>
            </w:pPr>
          </w:p>
        </w:tc>
      </w:tr>
      <w:tr w14:paraId="0BCCA8D2" w14:textId="77777777" w:rsidTr="00261DD3">
        <w:tblPrEx>
          <w:tblW w:w="10620" w:type="dxa"/>
          <w:jc w:val="center"/>
          <w:tblLayout w:type="fixed"/>
          <w:tblLook w:val="04A0"/>
        </w:tblPrEx>
        <w:trPr>
          <w:trHeight w:val="25"/>
          <w:jc w:val="center"/>
        </w:trPr>
        <w:tc>
          <w:tcPr>
            <w:tcW w:w="6570" w:type="dxa"/>
            <w:shd w:val="clear" w:color="auto" w:fill="D6DCE4" w:themeFill="text2" w:themeFillTint="33"/>
          </w:tcPr>
          <w:p w:rsidR="00261DD3" w:rsidRPr="00261DD3" w:rsidP="00261DD3" w14:paraId="5372F13E" w14:textId="77777777">
            <w:pPr>
              <w:rPr>
                <w:rFonts w:eastAsiaTheme="minorHAnsi"/>
                <w:sz w:val="18"/>
                <w:szCs w:val="18"/>
              </w:rPr>
            </w:pPr>
            <w:r w:rsidRPr="00261DD3">
              <w:rPr>
                <w:rFonts w:eastAsiaTheme="minorHAnsi"/>
                <w:b/>
                <w:bCs/>
                <w:sz w:val="18"/>
                <w:szCs w:val="18"/>
              </w:rPr>
              <w:t>Instructions:  Please list the number of unique individuals contacted that…</w:t>
            </w:r>
          </w:p>
        </w:tc>
        <w:tc>
          <w:tcPr>
            <w:tcW w:w="900" w:type="dxa"/>
            <w:shd w:val="clear" w:color="auto" w:fill="D6DCE4" w:themeFill="text2" w:themeFillTint="33"/>
          </w:tcPr>
          <w:p w:rsidR="00261DD3" w:rsidRPr="00261DD3" w:rsidP="00261DD3" w14:paraId="7B9DC451" w14:textId="77777777">
            <w:pPr>
              <w:rPr>
                <w:rFonts w:eastAsiaTheme="minorHAnsi"/>
                <w:sz w:val="18"/>
                <w:szCs w:val="18"/>
              </w:rPr>
            </w:pPr>
          </w:p>
        </w:tc>
        <w:tc>
          <w:tcPr>
            <w:tcW w:w="900" w:type="dxa"/>
            <w:shd w:val="clear" w:color="auto" w:fill="D6DCE4" w:themeFill="text2" w:themeFillTint="33"/>
          </w:tcPr>
          <w:p w:rsidR="00261DD3" w:rsidRPr="00261DD3" w:rsidP="00261DD3" w14:paraId="6E814DBC" w14:textId="77777777">
            <w:pPr>
              <w:rPr>
                <w:rFonts w:eastAsiaTheme="minorHAnsi"/>
                <w:sz w:val="18"/>
                <w:szCs w:val="18"/>
              </w:rPr>
            </w:pPr>
          </w:p>
        </w:tc>
        <w:tc>
          <w:tcPr>
            <w:tcW w:w="900" w:type="dxa"/>
            <w:shd w:val="clear" w:color="auto" w:fill="D6DCE4" w:themeFill="text2" w:themeFillTint="33"/>
          </w:tcPr>
          <w:p w:rsidR="00261DD3" w:rsidRPr="00261DD3" w:rsidP="00261DD3" w14:paraId="71901E4E" w14:textId="77777777">
            <w:pPr>
              <w:rPr>
                <w:rFonts w:eastAsiaTheme="minorHAnsi"/>
                <w:sz w:val="18"/>
                <w:szCs w:val="18"/>
              </w:rPr>
            </w:pPr>
          </w:p>
        </w:tc>
        <w:tc>
          <w:tcPr>
            <w:tcW w:w="1350" w:type="dxa"/>
            <w:shd w:val="clear" w:color="auto" w:fill="D6DCE4" w:themeFill="text2" w:themeFillTint="33"/>
          </w:tcPr>
          <w:p w:rsidR="00261DD3" w:rsidRPr="00261DD3" w:rsidP="00261DD3" w14:paraId="40E77DAA" w14:textId="77777777">
            <w:pPr>
              <w:rPr>
                <w:rFonts w:eastAsiaTheme="minorHAnsi"/>
                <w:b/>
                <w:bCs/>
                <w:sz w:val="18"/>
                <w:szCs w:val="18"/>
              </w:rPr>
            </w:pPr>
          </w:p>
        </w:tc>
      </w:tr>
      <w:tr w14:paraId="26249A6A" w14:textId="77777777" w:rsidTr="00261DD3">
        <w:tblPrEx>
          <w:tblW w:w="10620" w:type="dxa"/>
          <w:jc w:val="center"/>
          <w:tblLayout w:type="fixed"/>
          <w:tblLook w:val="04A0"/>
        </w:tblPrEx>
        <w:trPr>
          <w:trHeight w:val="25"/>
          <w:jc w:val="center"/>
        </w:trPr>
        <w:tc>
          <w:tcPr>
            <w:tcW w:w="6570" w:type="dxa"/>
          </w:tcPr>
          <w:p w:rsidR="00261DD3" w:rsidRPr="00261DD3" w:rsidP="00261DD3" w14:paraId="45752D65" w14:textId="77777777">
            <w:pPr>
              <w:rPr>
                <w:rFonts w:eastAsiaTheme="minorHAnsi"/>
                <w:sz w:val="18"/>
                <w:szCs w:val="18"/>
              </w:rPr>
            </w:pPr>
            <w:r w:rsidRPr="00261DD3">
              <w:rPr>
                <w:rFonts w:eastAsiaTheme="minorHAnsi"/>
                <w:b/>
                <w:bCs/>
                <w:sz w:val="18"/>
                <w:szCs w:val="18"/>
              </w:rPr>
              <w:t xml:space="preserve">Currently </w:t>
            </w:r>
            <w:r w:rsidRPr="00261DD3">
              <w:rPr>
                <w:rFonts w:eastAsiaTheme="minorHAnsi"/>
                <w:sz w:val="18"/>
                <w:szCs w:val="18"/>
              </w:rPr>
              <w:t xml:space="preserve">on </w:t>
            </w:r>
            <w:r w:rsidRPr="00261DD3">
              <w:rPr>
                <w:rFonts w:eastAsiaTheme="minorHAnsi"/>
                <w:b/>
                <w:bCs/>
                <w:sz w:val="18"/>
                <w:szCs w:val="18"/>
              </w:rPr>
              <w:t>active</w:t>
            </w:r>
            <w:r w:rsidRPr="00261DD3">
              <w:rPr>
                <w:rFonts w:eastAsiaTheme="minorHAnsi"/>
                <w:sz w:val="18"/>
                <w:szCs w:val="18"/>
              </w:rPr>
              <w:t xml:space="preserve"> duty in the United States Armed Forces </w:t>
            </w:r>
          </w:p>
        </w:tc>
        <w:tc>
          <w:tcPr>
            <w:tcW w:w="900" w:type="dxa"/>
          </w:tcPr>
          <w:p w:rsidR="00261DD3" w:rsidRPr="00261DD3" w:rsidP="00261DD3" w14:paraId="3B5B62DE" w14:textId="77777777">
            <w:pPr>
              <w:rPr>
                <w:rFonts w:eastAsiaTheme="minorHAnsi"/>
                <w:sz w:val="18"/>
                <w:szCs w:val="18"/>
              </w:rPr>
            </w:pPr>
          </w:p>
        </w:tc>
        <w:tc>
          <w:tcPr>
            <w:tcW w:w="900" w:type="dxa"/>
          </w:tcPr>
          <w:p w:rsidR="00261DD3" w:rsidRPr="00261DD3" w:rsidP="00261DD3" w14:paraId="3BECBD0F" w14:textId="77777777">
            <w:pPr>
              <w:rPr>
                <w:rFonts w:eastAsiaTheme="minorHAnsi"/>
                <w:sz w:val="18"/>
                <w:szCs w:val="18"/>
              </w:rPr>
            </w:pPr>
          </w:p>
        </w:tc>
        <w:tc>
          <w:tcPr>
            <w:tcW w:w="900" w:type="dxa"/>
          </w:tcPr>
          <w:p w:rsidR="00261DD3" w:rsidRPr="00261DD3" w:rsidP="00261DD3" w14:paraId="041DBD32" w14:textId="77777777">
            <w:pPr>
              <w:rPr>
                <w:rFonts w:eastAsiaTheme="minorHAnsi"/>
                <w:sz w:val="18"/>
                <w:szCs w:val="18"/>
              </w:rPr>
            </w:pPr>
          </w:p>
        </w:tc>
        <w:tc>
          <w:tcPr>
            <w:tcW w:w="1350" w:type="dxa"/>
          </w:tcPr>
          <w:p w:rsidR="00261DD3" w:rsidRPr="00261DD3" w:rsidP="00261DD3" w14:paraId="03EFEB5A" w14:textId="77777777">
            <w:pPr>
              <w:rPr>
                <w:rFonts w:eastAsiaTheme="minorHAnsi"/>
                <w:b/>
                <w:bCs/>
                <w:sz w:val="18"/>
                <w:szCs w:val="18"/>
              </w:rPr>
            </w:pPr>
          </w:p>
        </w:tc>
      </w:tr>
      <w:tr w14:paraId="29BD5AB6" w14:textId="77777777" w:rsidTr="00261DD3">
        <w:tblPrEx>
          <w:tblW w:w="10620" w:type="dxa"/>
          <w:jc w:val="center"/>
          <w:tblLayout w:type="fixed"/>
          <w:tblLook w:val="04A0"/>
        </w:tblPrEx>
        <w:trPr>
          <w:trHeight w:val="25"/>
          <w:jc w:val="center"/>
        </w:trPr>
        <w:tc>
          <w:tcPr>
            <w:tcW w:w="6570" w:type="dxa"/>
          </w:tcPr>
          <w:p w:rsidR="00261DD3" w:rsidRPr="00261DD3" w:rsidP="00261DD3" w14:paraId="65448941" w14:textId="77777777">
            <w:pPr>
              <w:rPr>
                <w:rFonts w:eastAsiaTheme="minorHAnsi"/>
                <w:sz w:val="18"/>
                <w:szCs w:val="18"/>
              </w:rPr>
            </w:pPr>
            <w:r w:rsidRPr="00261DD3">
              <w:rPr>
                <w:rFonts w:eastAsiaTheme="minorHAnsi"/>
                <w:sz w:val="18"/>
                <w:szCs w:val="18"/>
              </w:rPr>
              <w:t>In a Reserve component</w:t>
            </w:r>
          </w:p>
        </w:tc>
        <w:tc>
          <w:tcPr>
            <w:tcW w:w="900" w:type="dxa"/>
          </w:tcPr>
          <w:p w:rsidR="00261DD3" w:rsidRPr="00261DD3" w:rsidP="00261DD3" w14:paraId="11527E06" w14:textId="77777777">
            <w:pPr>
              <w:rPr>
                <w:rFonts w:eastAsiaTheme="minorHAnsi"/>
                <w:sz w:val="18"/>
                <w:szCs w:val="18"/>
              </w:rPr>
            </w:pPr>
          </w:p>
        </w:tc>
        <w:tc>
          <w:tcPr>
            <w:tcW w:w="900" w:type="dxa"/>
          </w:tcPr>
          <w:p w:rsidR="00261DD3" w:rsidRPr="00261DD3" w:rsidP="00261DD3" w14:paraId="24B965E0" w14:textId="77777777">
            <w:pPr>
              <w:rPr>
                <w:rFonts w:eastAsiaTheme="minorHAnsi"/>
                <w:sz w:val="18"/>
                <w:szCs w:val="18"/>
              </w:rPr>
            </w:pPr>
          </w:p>
        </w:tc>
        <w:tc>
          <w:tcPr>
            <w:tcW w:w="900" w:type="dxa"/>
          </w:tcPr>
          <w:p w:rsidR="00261DD3" w:rsidRPr="00261DD3" w:rsidP="00261DD3" w14:paraId="778616F7" w14:textId="77777777">
            <w:pPr>
              <w:rPr>
                <w:rFonts w:eastAsiaTheme="minorHAnsi"/>
                <w:sz w:val="18"/>
                <w:szCs w:val="18"/>
              </w:rPr>
            </w:pPr>
          </w:p>
        </w:tc>
        <w:tc>
          <w:tcPr>
            <w:tcW w:w="1350" w:type="dxa"/>
          </w:tcPr>
          <w:p w:rsidR="00261DD3" w:rsidRPr="00261DD3" w:rsidP="00261DD3" w14:paraId="6E2C04B4" w14:textId="77777777">
            <w:pPr>
              <w:rPr>
                <w:rFonts w:eastAsiaTheme="minorHAnsi"/>
                <w:b/>
                <w:bCs/>
                <w:sz w:val="18"/>
                <w:szCs w:val="18"/>
              </w:rPr>
            </w:pPr>
          </w:p>
        </w:tc>
      </w:tr>
      <w:tr w14:paraId="584F5812" w14:textId="77777777" w:rsidTr="00261DD3">
        <w:tblPrEx>
          <w:tblW w:w="10620" w:type="dxa"/>
          <w:jc w:val="center"/>
          <w:tblLayout w:type="fixed"/>
          <w:tblLook w:val="04A0"/>
        </w:tblPrEx>
        <w:trPr>
          <w:trHeight w:val="25"/>
          <w:jc w:val="center"/>
        </w:trPr>
        <w:tc>
          <w:tcPr>
            <w:tcW w:w="6570" w:type="dxa"/>
          </w:tcPr>
          <w:p w:rsidR="00261DD3" w:rsidRPr="00261DD3" w:rsidP="00261DD3" w14:paraId="604DD28E" w14:textId="77777777">
            <w:pPr>
              <w:rPr>
                <w:rFonts w:eastAsiaTheme="minorHAnsi"/>
                <w:sz w:val="18"/>
                <w:szCs w:val="18"/>
              </w:rPr>
            </w:pPr>
            <w:r w:rsidRPr="00261DD3">
              <w:rPr>
                <w:rFonts w:eastAsiaTheme="minorHAnsi"/>
                <w:sz w:val="18"/>
                <w:szCs w:val="18"/>
              </w:rPr>
              <w:t>Now separated or retired from the military</w:t>
            </w:r>
          </w:p>
        </w:tc>
        <w:tc>
          <w:tcPr>
            <w:tcW w:w="900" w:type="dxa"/>
          </w:tcPr>
          <w:p w:rsidR="00261DD3" w:rsidRPr="00261DD3" w:rsidP="00261DD3" w14:paraId="249374A5" w14:textId="77777777">
            <w:pPr>
              <w:rPr>
                <w:rFonts w:eastAsiaTheme="minorHAnsi"/>
                <w:sz w:val="18"/>
                <w:szCs w:val="18"/>
              </w:rPr>
            </w:pPr>
          </w:p>
        </w:tc>
        <w:tc>
          <w:tcPr>
            <w:tcW w:w="900" w:type="dxa"/>
          </w:tcPr>
          <w:p w:rsidR="00261DD3" w:rsidRPr="00261DD3" w:rsidP="00261DD3" w14:paraId="47EE965D" w14:textId="77777777">
            <w:pPr>
              <w:rPr>
                <w:rFonts w:eastAsiaTheme="minorHAnsi"/>
                <w:sz w:val="18"/>
                <w:szCs w:val="18"/>
              </w:rPr>
            </w:pPr>
          </w:p>
        </w:tc>
        <w:tc>
          <w:tcPr>
            <w:tcW w:w="900" w:type="dxa"/>
          </w:tcPr>
          <w:p w:rsidR="00261DD3" w:rsidRPr="00261DD3" w:rsidP="00261DD3" w14:paraId="270B3F02" w14:textId="77777777">
            <w:pPr>
              <w:rPr>
                <w:rFonts w:eastAsiaTheme="minorHAnsi"/>
                <w:sz w:val="18"/>
                <w:szCs w:val="18"/>
              </w:rPr>
            </w:pPr>
          </w:p>
        </w:tc>
        <w:tc>
          <w:tcPr>
            <w:tcW w:w="1350" w:type="dxa"/>
          </w:tcPr>
          <w:p w:rsidR="00261DD3" w:rsidRPr="00261DD3" w:rsidP="00261DD3" w14:paraId="757D05AB" w14:textId="77777777">
            <w:pPr>
              <w:rPr>
                <w:rFonts w:eastAsiaTheme="minorHAnsi"/>
                <w:b/>
                <w:bCs/>
                <w:sz w:val="18"/>
                <w:szCs w:val="18"/>
              </w:rPr>
            </w:pPr>
          </w:p>
        </w:tc>
      </w:tr>
      <w:tr w14:paraId="6CE17B42" w14:textId="77777777" w:rsidTr="00261DD3">
        <w:tblPrEx>
          <w:tblW w:w="10620" w:type="dxa"/>
          <w:jc w:val="center"/>
          <w:tblLayout w:type="fixed"/>
          <w:tblLook w:val="04A0"/>
        </w:tblPrEx>
        <w:trPr>
          <w:trHeight w:val="25"/>
          <w:jc w:val="center"/>
        </w:trPr>
        <w:tc>
          <w:tcPr>
            <w:tcW w:w="6570" w:type="dxa"/>
            <w:shd w:val="clear" w:color="auto" w:fill="D6DCE4" w:themeFill="text2" w:themeFillTint="33"/>
          </w:tcPr>
          <w:p w:rsidR="00261DD3" w:rsidRPr="00261DD3" w:rsidP="00261DD3" w14:paraId="76F29A8E" w14:textId="77777777">
            <w:pPr>
              <w:rPr>
                <w:rFonts w:eastAsiaTheme="minorHAnsi"/>
                <w:sz w:val="18"/>
                <w:szCs w:val="18"/>
              </w:rPr>
            </w:pPr>
            <w:r w:rsidRPr="00261DD3">
              <w:rPr>
                <w:rFonts w:eastAsiaTheme="minorHAnsi"/>
                <w:b/>
                <w:bCs/>
                <w:i/>
                <w:iCs/>
                <w:sz w:val="18"/>
                <w:szCs w:val="18"/>
              </w:rPr>
              <w:t xml:space="preserve">Individuals Served by Ethnicity </w:t>
            </w:r>
          </w:p>
        </w:tc>
        <w:tc>
          <w:tcPr>
            <w:tcW w:w="900" w:type="dxa"/>
            <w:shd w:val="clear" w:color="auto" w:fill="D6DCE4" w:themeFill="text2" w:themeFillTint="33"/>
          </w:tcPr>
          <w:p w:rsidR="00261DD3" w:rsidRPr="00261DD3" w:rsidP="00261DD3" w14:paraId="542028A1" w14:textId="77777777">
            <w:pPr>
              <w:rPr>
                <w:rFonts w:eastAsiaTheme="minorHAnsi"/>
                <w:sz w:val="18"/>
                <w:szCs w:val="18"/>
              </w:rPr>
            </w:pPr>
          </w:p>
        </w:tc>
        <w:tc>
          <w:tcPr>
            <w:tcW w:w="900" w:type="dxa"/>
            <w:shd w:val="clear" w:color="auto" w:fill="D6DCE4" w:themeFill="text2" w:themeFillTint="33"/>
          </w:tcPr>
          <w:p w:rsidR="00261DD3" w:rsidRPr="00261DD3" w:rsidP="00261DD3" w14:paraId="70C389D1" w14:textId="77777777">
            <w:pPr>
              <w:rPr>
                <w:rFonts w:eastAsiaTheme="minorHAnsi"/>
                <w:sz w:val="18"/>
                <w:szCs w:val="18"/>
              </w:rPr>
            </w:pPr>
          </w:p>
        </w:tc>
        <w:tc>
          <w:tcPr>
            <w:tcW w:w="900" w:type="dxa"/>
            <w:shd w:val="clear" w:color="auto" w:fill="D6DCE4" w:themeFill="text2" w:themeFillTint="33"/>
          </w:tcPr>
          <w:p w:rsidR="00261DD3" w:rsidRPr="00261DD3" w:rsidP="00261DD3" w14:paraId="188B1542" w14:textId="77777777">
            <w:pPr>
              <w:rPr>
                <w:rFonts w:eastAsiaTheme="minorHAnsi"/>
                <w:sz w:val="18"/>
                <w:szCs w:val="18"/>
              </w:rPr>
            </w:pPr>
          </w:p>
        </w:tc>
        <w:tc>
          <w:tcPr>
            <w:tcW w:w="1350" w:type="dxa"/>
            <w:shd w:val="clear" w:color="auto" w:fill="D6DCE4" w:themeFill="text2" w:themeFillTint="33"/>
          </w:tcPr>
          <w:p w:rsidR="00261DD3" w:rsidRPr="00261DD3" w:rsidP="00261DD3" w14:paraId="2ABB420B" w14:textId="77777777">
            <w:pPr>
              <w:rPr>
                <w:rFonts w:eastAsiaTheme="minorHAnsi"/>
                <w:b/>
                <w:bCs/>
                <w:sz w:val="18"/>
                <w:szCs w:val="18"/>
              </w:rPr>
            </w:pPr>
          </w:p>
        </w:tc>
      </w:tr>
      <w:tr w14:paraId="7E2EE872" w14:textId="77777777" w:rsidTr="00261DD3">
        <w:tblPrEx>
          <w:tblW w:w="10620" w:type="dxa"/>
          <w:jc w:val="center"/>
          <w:tblLayout w:type="fixed"/>
          <w:tblLook w:val="04A0"/>
        </w:tblPrEx>
        <w:trPr>
          <w:trHeight w:val="25"/>
          <w:jc w:val="center"/>
        </w:trPr>
        <w:tc>
          <w:tcPr>
            <w:tcW w:w="6570" w:type="dxa"/>
            <w:shd w:val="clear" w:color="auto" w:fill="D6DCE4" w:themeFill="text2" w:themeFillTint="33"/>
          </w:tcPr>
          <w:p w:rsidR="00261DD3" w:rsidRPr="00261DD3" w:rsidP="00261DD3" w14:paraId="214275F6" w14:textId="77777777">
            <w:pPr>
              <w:rPr>
                <w:rFonts w:eastAsiaTheme="minorHAnsi"/>
                <w:sz w:val="18"/>
                <w:szCs w:val="18"/>
              </w:rPr>
            </w:pPr>
            <w:r w:rsidRPr="00261DD3">
              <w:rPr>
                <w:rFonts w:eastAsiaTheme="minorHAnsi"/>
                <w:b/>
                <w:bCs/>
                <w:sz w:val="18"/>
                <w:szCs w:val="18"/>
              </w:rPr>
              <w:t>Instructions: Please list the number of unique individuals contacted that identify their ethnicity as…</w:t>
            </w:r>
          </w:p>
        </w:tc>
        <w:tc>
          <w:tcPr>
            <w:tcW w:w="900" w:type="dxa"/>
            <w:shd w:val="clear" w:color="auto" w:fill="D6DCE4" w:themeFill="text2" w:themeFillTint="33"/>
          </w:tcPr>
          <w:p w:rsidR="00261DD3" w:rsidRPr="00261DD3" w:rsidP="00261DD3" w14:paraId="0DB40FE6" w14:textId="77777777">
            <w:pPr>
              <w:rPr>
                <w:rFonts w:eastAsiaTheme="minorHAnsi"/>
                <w:sz w:val="18"/>
                <w:szCs w:val="18"/>
              </w:rPr>
            </w:pPr>
          </w:p>
        </w:tc>
        <w:tc>
          <w:tcPr>
            <w:tcW w:w="900" w:type="dxa"/>
            <w:shd w:val="clear" w:color="auto" w:fill="D6DCE4" w:themeFill="text2" w:themeFillTint="33"/>
          </w:tcPr>
          <w:p w:rsidR="00261DD3" w:rsidRPr="00261DD3" w:rsidP="00261DD3" w14:paraId="4FD2A081" w14:textId="77777777">
            <w:pPr>
              <w:rPr>
                <w:rFonts w:eastAsiaTheme="minorHAnsi"/>
                <w:sz w:val="18"/>
                <w:szCs w:val="18"/>
              </w:rPr>
            </w:pPr>
          </w:p>
        </w:tc>
        <w:tc>
          <w:tcPr>
            <w:tcW w:w="900" w:type="dxa"/>
            <w:shd w:val="clear" w:color="auto" w:fill="D6DCE4" w:themeFill="text2" w:themeFillTint="33"/>
          </w:tcPr>
          <w:p w:rsidR="00261DD3" w:rsidRPr="00261DD3" w:rsidP="00261DD3" w14:paraId="5E64464F" w14:textId="77777777">
            <w:pPr>
              <w:rPr>
                <w:rFonts w:eastAsiaTheme="minorHAnsi"/>
                <w:sz w:val="18"/>
                <w:szCs w:val="18"/>
              </w:rPr>
            </w:pPr>
          </w:p>
        </w:tc>
        <w:tc>
          <w:tcPr>
            <w:tcW w:w="1350" w:type="dxa"/>
            <w:shd w:val="clear" w:color="auto" w:fill="D6DCE4" w:themeFill="text2" w:themeFillTint="33"/>
          </w:tcPr>
          <w:p w:rsidR="00261DD3" w:rsidRPr="00261DD3" w:rsidP="00261DD3" w14:paraId="47EA2F8C" w14:textId="77777777">
            <w:pPr>
              <w:rPr>
                <w:rFonts w:eastAsiaTheme="minorHAnsi"/>
                <w:b/>
                <w:bCs/>
                <w:sz w:val="18"/>
                <w:szCs w:val="18"/>
              </w:rPr>
            </w:pPr>
          </w:p>
        </w:tc>
      </w:tr>
      <w:tr w14:paraId="6D7A7A24" w14:textId="77777777" w:rsidTr="00261DD3">
        <w:tblPrEx>
          <w:tblW w:w="10620" w:type="dxa"/>
          <w:jc w:val="center"/>
          <w:tblLayout w:type="fixed"/>
          <w:tblLook w:val="04A0"/>
        </w:tblPrEx>
        <w:trPr>
          <w:trHeight w:val="25"/>
          <w:jc w:val="center"/>
        </w:trPr>
        <w:tc>
          <w:tcPr>
            <w:tcW w:w="6570" w:type="dxa"/>
          </w:tcPr>
          <w:p w:rsidR="00261DD3" w:rsidRPr="00261DD3" w:rsidP="00261DD3" w14:paraId="68984E67" w14:textId="77777777">
            <w:pPr>
              <w:rPr>
                <w:rFonts w:eastAsiaTheme="minorHAnsi"/>
                <w:sz w:val="18"/>
                <w:szCs w:val="18"/>
              </w:rPr>
            </w:pPr>
            <w:r w:rsidRPr="00261DD3">
              <w:rPr>
                <w:rFonts w:eastAsiaTheme="minorHAnsi"/>
                <w:sz w:val="18"/>
                <w:szCs w:val="18"/>
              </w:rPr>
              <w:t xml:space="preserve"> Hispanic, Latino, or Spanish origin or descent</w:t>
            </w:r>
          </w:p>
        </w:tc>
        <w:tc>
          <w:tcPr>
            <w:tcW w:w="900" w:type="dxa"/>
          </w:tcPr>
          <w:p w:rsidR="00261DD3" w:rsidRPr="00261DD3" w:rsidP="00261DD3" w14:paraId="3604C253" w14:textId="77777777">
            <w:pPr>
              <w:rPr>
                <w:rFonts w:eastAsiaTheme="minorHAnsi"/>
                <w:sz w:val="18"/>
                <w:szCs w:val="18"/>
              </w:rPr>
            </w:pPr>
          </w:p>
        </w:tc>
        <w:tc>
          <w:tcPr>
            <w:tcW w:w="900" w:type="dxa"/>
          </w:tcPr>
          <w:p w:rsidR="00261DD3" w:rsidRPr="00261DD3" w:rsidP="00261DD3" w14:paraId="6F9FBC1F" w14:textId="77777777">
            <w:pPr>
              <w:rPr>
                <w:rFonts w:eastAsiaTheme="minorHAnsi"/>
                <w:sz w:val="18"/>
                <w:szCs w:val="18"/>
              </w:rPr>
            </w:pPr>
          </w:p>
        </w:tc>
        <w:tc>
          <w:tcPr>
            <w:tcW w:w="900" w:type="dxa"/>
          </w:tcPr>
          <w:p w:rsidR="00261DD3" w:rsidRPr="00261DD3" w:rsidP="00261DD3" w14:paraId="5E00E686" w14:textId="77777777">
            <w:pPr>
              <w:rPr>
                <w:rFonts w:eastAsiaTheme="minorHAnsi"/>
                <w:sz w:val="18"/>
                <w:szCs w:val="18"/>
              </w:rPr>
            </w:pPr>
          </w:p>
        </w:tc>
        <w:tc>
          <w:tcPr>
            <w:tcW w:w="1350" w:type="dxa"/>
          </w:tcPr>
          <w:p w:rsidR="00261DD3" w:rsidRPr="00261DD3" w:rsidP="00261DD3" w14:paraId="639886DB" w14:textId="77777777">
            <w:pPr>
              <w:rPr>
                <w:rFonts w:eastAsiaTheme="minorHAnsi"/>
                <w:b/>
                <w:bCs/>
                <w:sz w:val="18"/>
                <w:szCs w:val="18"/>
              </w:rPr>
            </w:pPr>
          </w:p>
        </w:tc>
      </w:tr>
      <w:tr w14:paraId="20737E13" w14:textId="77777777" w:rsidTr="00261DD3">
        <w:tblPrEx>
          <w:tblW w:w="10620" w:type="dxa"/>
          <w:jc w:val="center"/>
          <w:tblLayout w:type="fixed"/>
          <w:tblLook w:val="04A0"/>
        </w:tblPrEx>
        <w:trPr>
          <w:trHeight w:val="25"/>
          <w:jc w:val="center"/>
        </w:trPr>
        <w:tc>
          <w:tcPr>
            <w:tcW w:w="6570" w:type="dxa"/>
          </w:tcPr>
          <w:p w:rsidR="00261DD3" w:rsidRPr="00261DD3" w:rsidP="00261DD3" w14:paraId="0EAC9737" w14:textId="77777777">
            <w:pPr>
              <w:rPr>
                <w:rFonts w:eastAsiaTheme="minorHAnsi"/>
                <w:sz w:val="18"/>
                <w:szCs w:val="18"/>
              </w:rPr>
            </w:pPr>
            <w:r w:rsidRPr="00261DD3">
              <w:rPr>
                <w:rFonts w:eastAsiaTheme="minorHAnsi"/>
                <w:sz w:val="18"/>
                <w:szCs w:val="18"/>
              </w:rPr>
              <w:t>Not Hispanic, Latino, or Spanish origin or descent</w:t>
            </w:r>
          </w:p>
        </w:tc>
        <w:tc>
          <w:tcPr>
            <w:tcW w:w="900" w:type="dxa"/>
          </w:tcPr>
          <w:p w:rsidR="00261DD3" w:rsidRPr="00261DD3" w:rsidP="00261DD3" w14:paraId="0E31CE42" w14:textId="77777777">
            <w:pPr>
              <w:rPr>
                <w:rFonts w:eastAsiaTheme="minorHAnsi"/>
                <w:sz w:val="18"/>
                <w:szCs w:val="18"/>
              </w:rPr>
            </w:pPr>
          </w:p>
        </w:tc>
        <w:tc>
          <w:tcPr>
            <w:tcW w:w="900" w:type="dxa"/>
          </w:tcPr>
          <w:p w:rsidR="00261DD3" w:rsidRPr="00261DD3" w:rsidP="00261DD3" w14:paraId="27C27313" w14:textId="77777777">
            <w:pPr>
              <w:rPr>
                <w:rFonts w:eastAsiaTheme="minorHAnsi"/>
                <w:sz w:val="18"/>
                <w:szCs w:val="18"/>
              </w:rPr>
            </w:pPr>
          </w:p>
        </w:tc>
        <w:tc>
          <w:tcPr>
            <w:tcW w:w="900" w:type="dxa"/>
          </w:tcPr>
          <w:p w:rsidR="00261DD3" w:rsidRPr="00261DD3" w:rsidP="00261DD3" w14:paraId="69C5631C" w14:textId="77777777">
            <w:pPr>
              <w:rPr>
                <w:rFonts w:eastAsiaTheme="minorHAnsi"/>
                <w:sz w:val="18"/>
                <w:szCs w:val="18"/>
              </w:rPr>
            </w:pPr>
          </w:p>
        </w:tc>
        <w:tc>
          <w:tcPr>
            <w:tcW w:w="1350" w:type="dxa"/>
          </w:tcPr>
          <w:p w:rsidR="00261DD3" w:rsidRPr="00261DD3" w:rsidP="00261DD3" w14:paraId="547826C0" w14:textId="77777777">
            <w:pPr>
              <w:rPr>
                <w:rFonts w:eastAsiaTheme="minorHAnsi"/>
                <w:b/>
                <w:bCs/>
                <w:sz w:val="18"/>
                <w:szCs w:val="18"/>
              </w:rPr>
            </w:pPr>
          </w:p>
        </w:tc>
      </w:tr>
      <w:tr w14:paraId="296B8DF9" w14:textId="77777777" w:rsidTr="00261DD3">
        <w:tblPrEx>
          <w:tblW w:w="10620" w:type="dxa"/>
          <w:jc w:val="center"/>
          <w:tblLayout w:type="fixed"/>
          <w:tblLook w:val="04A0"/>
        </w:tblPrEx>
        <w:trPr>
          <w:trHeight w:val="25"/>
          <w:jc w:val="center"/>
        </w:trPr>
        <w:tc>
          <w:tcPr>
            <w:tcW w:w="6570" w:type="dxa"/>
          </w:tcPr>
          <w:p w:rsidR="00261DD3" w:rsidRPr="00261DD3" w:rsidP="00261DD3" w14:paraId="09B86F14" w14:textId="77777777">
            <w:pPr>
              <w:rPr>
                <w:rFonts w:eastAsiaTheme="minorHAnsi"/>
                <w:sz w:val="18"/>
                <w:szCs w:val="18"/>
              </w:rPr>
            </w:pPr>
            <w:r w:rsidRPr="00261DD3">
              <w:rPr>
                <w:rFonts w:eastAsiaTheme="minorHAnsi"/>
                <w:sz w:val="18"/>
                <w:szCs w:val="18"/>
              </w:rPr>
              <w:t>Information Missing or Unknown</w:t>
            </w:r>
          </w:p>
        </w:tc>
        <w:tc>
          <w:tcPr>
            <w:tcW w:w="900" w:type="dxa"/>
          </w:tcPr>
          <w:p w:rsidR="00261DD3" w:rsidRPr="00261DD3" w:rsidP="00261DD3" w14:paraId="038A1362" w14:textId="77777777">
            <w:pPr>
              <w:rPr>
                <w:rFonts w:eastAsiaTheme="minorHAnsi"/>
                <w:sz w:val="18"/>
                <w:szCs w:val="18"/>
              </w:rPr>
            </w:pPr>
          </w:p>
        </w:tc>
        <w:tc>
          <w:tcPr>
            <w:tcW w:w="900" w:type="dxa"/>
          </w:tcPr>
          <w:p w:rsidR="00261DD3" w:rsidRPr="00261DD3" w:rsidP="00261DD3" w14:paraId="63164428" w14:textId="77777777">
            <w:pPr>
              <w:rPr>
                <w:rFonts w:eastAsiaTheme="minorHAnsi"/>
                <w:sz w:val="18"/>
                <w:szCs w:val="18"/>
              </w:rPr>
            </w:pPr>
          </w:p>
        </w:tc>
        <w:tc>
          <w:tcPr>
            <w:tcW w:w="900" w:type="dxa"/>
          </w:tcPr>
          <w:p w:rsidR="00261DD3" w:rsidRPr="00261DD3" w:rsidP="00261DD3" w14:paraId="68419D27" w14:textId="77777777">
            <w:pPr>
              <w:rPr>
                <w:rFonts w:eastAsiaTheme="minorHAnsi"/>
                <w:sz w:val="18"/>
                <w:szCs w:val="18"/>
              </w:rPr>
            </w:pPr>
          </w:p>
        </w:tc>
        <w:tc>
          <w:tcPr>
            <w:tcW w:w="1350" w:type="dxa"/>
          </w:tcPr>
          <w:p w:rsidR="00261DD3" w:rsidRPr="00261DD3" w:rsidP="00261DD3" w14:paraId="3836CD37" w14:textId="77777777">
            <w:pPr>
              <w:rPr>
                <w:rFonts w:eastAsiaTheme="minorHAnsi"/>
                <w:b/>
                <w:bCs/>
                <w:sz w:val="18"/>
                <w:szCs w:val="18"/>
              </w:rPr>
            </w:pPr>
          </w:p>
        </w:tc>
      </w:tr>
      <w:tr w14:paraId="6D0446E2" w14:textId="77777777" w:rsidTr="00261DD3">
        <w:tblPrEx>
          <w:tblW w:w="10620" w:type="dxa"/>
          <w:jc w:val="center"/>
          <w:tblLayout w:type="fixed"/>
          <w:tblLook w:val="04A0"/>
        </w:tblPrEx>
        <w:trPr>
          <w:trHeight w:val="25"/>
          <w:jc w:val="center"/>
        </w:trPr>
        <w:tc>
          <w:tcPr>
            <w:tcW w:w="6570" w:type="dxa"/>
            <w:shd w:val="clear" w:color="auto" w:fill="D6DCE4" w:themeFill="text2" w:themeFillTint="33"/>
          </w:tcPr>
          <w:p w:rsidR="00261DD3" w:rsidRPr="00261DD3" w:rsidP="00261DD3" w14:paraId="1E325EE1" w14:textId="77777777">
            <w:pPr>
              <w:rPr>
                <w:rFonts w:eastAsiaTheme="minorHAnsi"/>
                <w:sz w:val="18"/>
                <w:szCs w:val="18"/>
              </w:rPr>
            </w:pPr>
            <w:r w:rsidRPr="00261DD3">
              <w:rPr>
                <w:rFonts w:eastAsiaTheme="minorHAnsi"/>
                <w:b/>
                <w:bCs/>
                <w:i/>
                <w:iCs/>
                <w:sz w:val="18"/>
                <w:szCs w:val="18"/>
              </w:rPr>
              <w:t xml:space="preserve">Individuals Served by Race </w:t>
            </w:r>
          </w:p>
        </w:tc>
        <w:tc>
          <w:tcPr>
            <w:tcW w:w="900" w:type="dxa"/>
            <w:shd w:val="clear" w:color="auto" w:fill="D6DCE4" w:themeFill="text2" w:themeFillTint="33"/>
          </w:tcPr>
          <w:p w:rsidR="00261DD3" w:rsidRPr="00261DD3" w:rsidP="00261DD3" w14:paraId="0D6E93EA" w14:textId="77777777">
            <w:pPr>
              <w:rPr>
                <w:rFonts w:eastAsiaTheme="minorHAnsi"/>
                <w:sz w:val="18"/>
                <w:szCs w:val="18"/>
              </w:rPr>
            </w:pPr>
          </w:p>
        </w:tc>
        <w:tc>
          <w:tcPr>
            <w:tcW w:w="900" w:type="dxa"/>
            <w:shd w:val="clear" w:color="auto" w:fill="D6DCE4" w:themeFill="text2" w:themeFillTint="33"/>
          </w:tcPr>
          <w:p w:rsidR="00261DD3" w:rsidRPr="00261DD3" w:rsidP="00261DD3" w14:paraId="662D37FF" w14:textId="77777777">
            <w:pPr>
              <w:rPr>
                <w:rFonts w:eastAsiaTheme="minorHAnsi"/>
                <w:sz w:val="18"/>
                <w:szCs w:val="18"/>
              </w:rPr>
            </w:pPr>
          </w:p>
        </w:tc>
        <w:tc>
          <w:tcPr>
            <w:tcW w:w="900" w:type="dxa"/>
            <w:shd w:val="clear" w:color="auto" w:fill="D6DCE4" w:themeFill="text2" w:themeFillTint="33"/>
          </w:tcPr>
          <w:p w:rsidR="00261DD3" w:rsidRPr="00261DD3" w:rsidP="00261DD3" w14:paraId="6FCA101E" w14:textId="77777777">
            <w:pPr>
              <w:rPr>
                <w:rFonts w:eastAsiaTheme="minorHAnsi"/>
                <w:sz w:val="18"/>
                <w:szCs w:val="18"/>
              </w:rPr>
            </w:pPr>
          </w:p>
        </w:tc>
        <w:tc>
          <w:tcPr>
            <w:tcW w:w="1350" w:type="dxa"/>
            <w:shd w:val="clear" w:color="auto" w:fill="D6DCE4" w:themeFill="text2" w:themeFillTint="33"/>
          </w:tcPr>
          <w:p w:rsidR="00261DD3" w:rsidRPr="00261DD3" w:rsidP="00261DD3" w14:paraId="35D950FA" w14:textId="77777777">
            <w:pPr>
              <w:rPr>
                <w:rFonts w:eastAsiaTheme="minorHAnsi"/>
                <w:b/>
                <w:bCs/>
                <w:sz w:val="18"/>
                <w:szCs w:val="18"/>
              </w:rPr>
            </w:pPr>
          </w:p>
        </w:tc>
      </w:tr>
      <w:tr w14:paraId="6CF6425A" w14:textId="77777777" w:rsidTr="00261DD3">
        <w:tblPrEx>
          <w:tblW w:w="10620" w:type="dxa"/>
          <w:jc w:val="center"/>
          <w:tblLayout w:type="fixed"/>
          <w:tblLook w:val="04A0"/>
        </w:tblPrEx>
        <w:trPr>
          <w:trHeight w:val="25"/>
          <w:jc w:val="center"/>
        </w:trPr>
        <w:tc>
          <w:tcPr>
            <w:tcW w:w="6570" w:type="dxa"/>
            <w:shd w:val="clear" w:color="auto" w:fill="D6DCE4" w:themeFill="text2" w:themeFillTint="33"/>
          </w:tcPr>
          <w:p w:rsidR="00261DD3" w:rsidRPr="00261DD3" w:rsidP="00261DD3" w14:paraId="5820318E" w14:textId="77777777">
            <w:pPr>
              <w:rPr>
                <w:rFonts w:eastAsiaTheme="minorHAnsi"/>
                <w:sz w:val="18"/>
                <w:szCs w:val="18"/>
              </w:rPr>
            </w:pPr>
            <w:r w:rsidRPr="00261DD3">
              <w:rPr>
                <w:rFonts w:eastAsiaTheme="minorHAnsi"/>
                <w:b/>
                <w:bCs/>
                <w:sz w:val="18"/>
                <w:szCs w:val="18"/>
              </w:rPr>
              <w:t>Instructions: Please list the number of unique individuals contacted that identify their race as</w:t>
            </w:r>
            <w:r w:rsidRPr="00261DD3">
              <w:rPr>
                <w:rFonts w:eastAsiaTheme="minorHAnsi"/>
                <w:b/>
                <w:bCs/>
                <w:sz w:val="18"/>
                <w:szCs w:val="18"/>
              </w:rPr>
              <w:t>…(</w:t>
            </w:r>
            <w:r w:rsidRPr="00261DD3">
              <w:rPr>
                <w:rFonts w:eastAsiaTheme="minorHAnsi"/>
                <w:b/>
                <w:bCs/>
                <w:sz w:val="18"/>
                <w:szCs w:val="18"/>
              </w:rPr>
              <w:t>Mixed race individuals should be captured by selecting all categories that apply.)</w:t>
            </w:r>
          </w:p>
        </w:tc>
        <w:tc>
          <w:tcPr>
            <w:tcW w:w="900" w:type="dxa"/>
            <w:shd w:val="clear" w:color="auto" w:fill="D6DCE4" w:themeFill="text2" w:themeFillTint="33"/>
          </w:tcPr>
          <w:p w:rsidR="00261DD3" w:rsidRPr="00261DD3" w:rsidP="00261DD3" w14:paraId="6619EC53" w14:textId="77777777">
            <w:pPr>
              <w:rPr>
                <w:rFonts w:eastAsiaTheme="minorHAnsi"/>
                <w:sz w:val="18"/>
                <w:szCs w:val="18"/>
              </w:rPr>
            </w:pPr>
          </w:p>
        </w:tc>
        <w:tc>
          <w:tcPr>
            <w:tcW w:w="900" w:type="dxa"/>
            <w:shd w:val="clear" w:color="auto" w:fill="D6DCE4" w:themeFill="text2" w:themeFillTint="33"/>
          </w:tcPr>
          <w:p w:rsidR="00261DD3" w:rsidRPr="00261DD3" w:rsidP="00261DD3" w14:paraId="0B8C20E5" w14:textId="77777777">
            <w:pPr>
              <w:rPr>
                <w:rFonts w:eastAsiaTheme="minorHAnsi"/>
                <w:sz w:val="18"/>
                <w:szCs w:val="18"/>
              </w:rPr>
            </w:pPr>
          </w:p>
        </w:tc>
        <w:tc>
          <w:tcPr>
            <w:tcW w:w="900" w:type="dxa"/>
            <w:shd w:val="clear" w:color="auto" w:fill="D6DCE4" w:themeFill="text2" w:themeFillTint="33"/>
          </w:tcPr>
          <w:p w:rsidR="00261DD3" w:rsidRPr="00261DD3" w:rsidP="00261DD3" w14:paraId="19D6A485" w14:textId="77777777">
            <w:pPr>
              <w:rPr>
                <w:rFonts w:eastAsiaTheme="minorHAnsi"/>
                <w:sz w:val="18"/>
                <w:szCs w:val="18"/>
              </w:rPr>
            </w:pPr>
          </w:p>
        </w:tc>
        <w:tc>
          <w:tcPr>
            <w:tcW w:w="1350" w:type="dxa"/>
            <w:shd w:val="clear" w:color="auto" w:fill="D6DCE4" w:themeFill="text2" w:themeFillTint="33"/>
          </w:tcPr>
          <w:p w:rsidR="00261DD3" w:rsidRPr="00261DD3" w:rsidP="00261DD3" w14:paraId="5A72460D" w14:textId="77777777">
            <w:pPr>
              <w:rPr>
                <w:rFonts w:eastAsiaTheme="minorHAnsi"/>
                <w:b/>
                <w:bCs/>
                <w:sz w:val="18"/>
                <w:szCs w:val="18"/>
              </w:rPr>
            </w:pPr>
          </w:p>
        </w:tc>
      </w:tr>
      <w:tr w14:paraId="768052E3" w14:textId="77777777" w:rsidTr="00261DD3">
        <w:tblPrEx>
          <w:tblW w:w="10620" w:type="dxa"/>
          <w:jc w:val="center"/>
          <w:tblLayout w:type="fixed"/>
          <w:tblLook w:val="04A0"/>
        </w:tblPrEx>
        <w:trPr>
          <w:trHeight w:val="25"/>
          <w:jc w:val="center"/>
        </w:trPr>
        <w:tc>
          <w:tcPr>
            <w:tcW w:w="6570" w:type="dxa"/>
          </w:tcPr>
          <w:p w:rsidR="00261DD3" w:rsidRPr="00261DD3" w:rsidP="00261DD3" w14:paraId="3E5C6A89" w14:textId="77777777">
            <w:pPr>
              <w:rPr>
                <w:rFonts w:eastAsiaTheme="minorHAnsi"/>
                <w:sz w:val="18"/>
                <w:szCs w:val="18"/>
              </w:rPr>
            </w:pPr>
            <w:r w:rsidRPr="00261DD3">
              <w:rPr>
                <w:rFonts w:eastAsiaTheme="minorHAnsi"/>
                <w:sz w:val="18"/>
                <w:szCs w:val="18"/>
              </w:rPr>
              <w:t xml:space="preserve"> American Indian or Alaska Native, including North American, Central American, and </w:t>
            </w:r>
            <w:r w:rsidRPr="00261DD3">
              <w:rPr>
                <w:rFonts w:eastAsiaTheme="minorHAnsi"/>
                <w:sz w:val="18"/>
                <w:szCs w:val="18"/>
              </w:rPr>
              <w:t>South American Indians</w:t>
            </w:r>
          </w:p>
        </w:tc>
        <w:tc>
          <w:tcPr>
            <w:tcW w:w="900" w:type="dxa"/>
          </w:tcPr>
          <w:p w:rsidR="00261DD3" w:rsidRPr="00261DD3" w:rsidP="00261DD3" w14:paraId="7A6FDCB6" w14:textId="77777777">
            <w:pPr>
              <w:rPr>
                <w:rFonts w:eastAsiaTheme="minorHAnsi"/>
                <w:sz w:val="18"/>
                <w:szCs w:val="18"/>
              </w:rPr>
            </w:pPr>
          </w:p>
        </w:tc>
        <w:tc>
          <w:tcPr>
            <w:tcW w:w="900" w:type="dxa"/>
          </w:tcPr>
          <w:p w:rsidR="00261DD3" w:rsidRPr="00261DD3" w:rsidP="00261DD3" w14:paraId="3073353E" w14:textId="77777777">
            <w:pPr>
              <w:rPr>
                <w:rFonts w:eastAsiaTheme="minorHAnsi"/>
                <w:sz w:val="18"/>
                <w:szCs w:val="18"/>
              </w:rPr>
            </w:pPr>
          </w:p>
        </w:tc>
        <w:tc>
          <w:tcPr>
            <w:tcW w:w="900" w:type="dxa"/>
          </w:tcPr>
          <w:p w:rsidR="00261DD3" w:rsidRPr="00261DD3" w:rsidP="00261DD3" w14:paraId="4ECE6091" w14:textId="77777777">
            <w:pPr>
              <w:rPr>
                <w:rFonts w:eastAsiaTheme="minorHAnsi"/>
                <w:sz w:val="18"/>
                <w:szCs w:val="18"/>
              </w:rPr>
            </w:pPr>
          </w:p>
        </w:tc>
        <w:tc>
          <w:tcPr>
            <w:tcW w:w="1350" w:type="dxa"/>
          </w:tcPr>
          <w:p w:rsidR="00261DD3" w:rsidRPr="00261DD3" w:rsidP="00261DD3" w14:paraId="5E5B7ABB" w14:textId="77777777">
            <w:pPr>
              <w:rPr>
                <w:rFonts w:eastAsiaTheme="minorHAnsi"/>
                <w:b/>
                <w:bCs/>
                <w:sz w:val="18"/>
                <w:szCs w:val="18"/>
              </w:rPr>
            </w:pPr>
          </w:p>
        </w:tc>
      </w:tr>
      <w:tr w14:paraId="5A798D10" w14:textId="77777777" w:rsidTr="00261DD3">
        <w:tblPrEx>
          <w:tblW w:w="10620" w:type="dxa"/>
          <w:jc w:val="center"/>
          <w:tblLayout w:type="fixed"/>
          <w:tblLook w:val="04A0"/>
        </w:tblPrEx>
        <w:trPr>
          <w:trHeight w:val="25"/>
          <w:jc w:val="center"/>
        </w:trPr>
        <w:tc>
          <w:tcPr>
            <w:tcW w:w="6570" w:type="dxa"/>
          </w:tcPr>
          <w:p w:rsidR="00261DD3" w:rsidRPr="00261DD3" w:rsidP="00261DD3" w14:paraId="33F8D171" w14:textId="77777777">
            <w:pPr>
              <w:autoSpaceDE w:val="0"/>
              <w:autoSpaceDN w:val="0"/>
              <w:adjustRightInd w:val="0"/>
              <w:rPr>
                <w:rFonts w:eastAsiaTheme="minorHAnsi"/>
                <w:sz w:val="18"/>
                <w:szCs w:val="18"/>
              </w:rPr>
            </w:pPr>
            <w:r w:rsidRPr="00261DD3">
              <w:rPr>
                <w:rFonts w:eastAsiaTheme="minorHAnsi"/>
                <w:sz w:val="18"/>
                <w:szCs w:val="18"/>
              </w:rPr>
              <w:t xml:space="preserve"> Asian, including Asian Indian, Chinese, Filipino, Japanese, Korean, and</w:t>
            </w:r>
          </w:p>
          <w:p w:rsidR="00261DD3" w:rsidRPr="00261DD3" w:rsidP="00261DD3" w14:paraId="6B87A301" w14:textId="77777777">
            <w:pPr>
              <w:rPr>
                <w:rFonts w:eastAsiaTheme="minorHAnsi"/>
                <w:sz w:val="18"/>
                <w:szCs w:val="18"/>
              </w:rPr>
            </w:pPr>
            <w:r w:rsidRPr="00261DD3">
              <w:rPr>
                <w:rFonts w:eastAsiaTheme="minorHAnsi"/>
                <w:sz w:val="18"/>
                <w:szCs w:val="18"/>
              </w:rPr>
              <w:t>Vietnamese</w:t>
            </w:r>
          </w:p>
        </w:tc>
        <w:tc>
          <w:tcPr>
            <w:tcW w:w="900" w:type="dxa"/>
          </w:tcPr>
          <w:p w:rsidR="00261DD3" w:rsidRPr="00261DD3" w:rsidP="00261DD3" w14:paraId="4D855E17" w14:textId="77777777">
            <w:pPr>
              <w:rPr>
                <w:rFonts w:eastAsiaTheme="minorHAnsi"/>
                <w:sz w:val="18"/>
                <w:szCs w:val="18"/>
              </w:rPr>
            </w:pPr>
          </w:p>
        </w:tc>
        <w:tc>
          <w:tcPr>
            <w:tcW w:w="900" w:type="dxa"/>
          </w:tcPr>
          <w:p w:rsidR="00261DD3" w:rsidRPr="00261DD3" w:rsidP="00261DD3" w14:paraId="10777498" w14:textId="77777777">
            <w:pPr>
              <w:rPr>
                <w:rFonts w:eastAsiaTheme="minorHAnsi"/>
                <w:sz w:val="18"/>
                <w:szCs w:val="18"/>
              </w:rPr>
            </w:pPr>
          </w:p>
        </w:tc>
        <w:tc>
          <w:tcPr>
            <w:tcW w:w="900" w:type="dxa"/>
          </w:tcPr>
          <w:p w:rsidR="00261DD3" w:rsidRPr="00261DD3" w:rsidP="00261DD3" w14:paraId="51C0B5B2" w14:textId="77777777">
            <w:pPr>
              <w:rPr>
                <w:rFonts w:eastAsiaTheme="minorHAnsi"/>
                <w:sz w:val="18"/>
                <w:szCs w:val="18"/>
              </w:rPr>
            </w:pPr>
          </w:p>
        </w:tc>
        <w:tc>
          <w:tcPr>
            <w:tcW w:w="1350" w:type="dxa"/>
          </w:tcPr>
          <w:p w:rsidR="00261DD3" w:rsidRPr="00261DD3" w:rsidP="00261DD3" w14:paraId="69075CA1" w14:textId="77777777">
            <w:pPr>
              <w:rPr>
                <w:rFonts w:eastAsiaTheme="minorHAnsi"/>
                <w:b/>
                <w:bCs/>
                <w:sz w:val="18"/>
                <w:szCs w:val="18"/>
              </w:rPr>
            </w:pPr>
          </w:p>
        </w:tc>
      </w:tr>
      <w:tr w14:paraId="4F5E564D" w14:textId="77777777" w:rsidTr="00261DD3">
        <w:tblPrEx>
          <w:tblW w:w="10620" w:type="dxa"/>
          <w:jc w:val="center"/>
          <w:tblLayout w:type="fixed"/>
          <w:tblLook w:val="04A0"/>
        </w:tblPrEx>
        <w:trPr>
          <w:trHeight w:val="25"/>
          <w:jc w:val="center"/>
        </w:trPr>
        <w:tc>
          <w:tcPr>
            <w:tcW w:w="6570" w:type="dxa"/>
          </w:tcPr>
          <w:p w:rsidR="00261DD3" w:rsidRPr="00261DD3" w:rsidP="00261DD3" w14:paraId="04259354" w14:textId="77777777">
            <w:pPr>
              <w:rPr>
                <w:rFonts w:eastAsiaTheme="minorHAnsi"/>
                <w:sz w:val="18"/>
                <w:szCs w:val="18"/>
              </w:rPr>
            </w:pPr>
            <w:r w:rsidRPr="00261DD3">
              <w:rPr>
                <w:rFonts w:eastAsiaTheme="minorHAnsi"/>
                <w:sz w:val="18"/>
                <w:szCs w:val="18"/>
              </w:rPr>
              <w:t xml:space="preserve"> Black or African American</w:t>
            </w:r>
          </w:p>
        </w:tc>
        <w:tc>
          <w:tcPr>
            <w:tcW w:w="900" w:type="dxa"/>
          </w:tcPr>
          <w:p w:rsidR="00261DD3" w:rsidRPr="00261DD3" w:rsidP="00261DD3" w14:paraId="3091C24D" w14:textId="77777777">
            <w:pPr>
              <w:rPr>
                <w:rFonts w:eastAsiaTheme="minorHAnsi"/>
                <w:sz w:val="18"/>
                <w:szCs w:val="18"/>
              </w:rPr>
            </w:pPr>
          </w:p>
        </w:tc>
        <w:tc>
          <w:tcPr>
            <w:tcW w:w="900" w:type="dxa"/>
          </w:tcPr>
          <w:p w:rsidR="00261DD3" w:rsidRPr="00261DD3" w:rsidP="00261DD3" w14:paraId="62D7D412" w14:textId="77777777">
            <w:pPr>
              <w:rPr>
                <w:rFonts w:eastAsiaTheme="minorHAnsi"/>
                <w:sz w:val="18"/>
                <w:szCs w:val="18"/>
              </w:rPr>
            </w:pPr>
          </w:p>
        </w:tc>
        <w:tc>
          <w:tcPr>
            <w:tcW w:w="900" w:type="dxa"/>
          </w:tcPr>
          <w:p w:rsidR="00261DD3" w:rsidRPr="00261DD3" w:rsidP="00261DD3" w14:paraId="0CEF970D" w14:textId="77777777">
            <w:pPr>
              <w:rPr>
                <w:rFonts w:eastAsiaTheme="minorHAnsi"/>
                <w:sz w:val="18"/>
                <w:szCs w:val="18"/>
              </w:rPr>
            </w:pPr>
          </w:p>
        </w:tc>
        <w:tc>
          <w:tcPr>
            <w:tcW w:w="1350" w:type="dxa"/>
          </w:tcPr>
          <w:p w:rsidR="00261DD3" w:rsidRPr="00261DD3" w:rsidP="00261DD3" w14:paraId="5E827F66" w14:textId="77777777">
            <w:pPr>
              <w:rPr>
                <w:rFonts w:eastAsiaTheme="minorHAnsi"/>
                <w:b/>
                <w:bCs/>
                <w:sz w:val="18"/>
                <w:szCs w:val="18"/>
              </w:rPr>
            </w:pPr>
          </w:p>
        </w:tc>
      </w:tr>
      <w:tr w14:paraId="1B8B4D70" w14:textId="77777777" w:rsidTr="00261DD3">
        <w:tblPrEx>
          <w:tblW w:w="10620" w:type="dxa"/>
          <w:jc w:val="center"/>
          <w:tblLayout w:type="fixed"/>
          <w:tblLook w:val="04A0"/>
        </w:tblPrEx>
        <w:trPr>
          <w:trHeight w:val="25"/>
          <w:jc w:val="center"/>
        </w:trPr>
        <w:tc>
          <w:tcPr>
            <w:tcW w:w="6570" w:type="dxa"/>
          </w:tcPr>
          <w:p w:rsidR="00261DD3" w:rsidRPr="00261DD3" w:rsidP="00261DD3" w14:paraId="7121B78A" w14:textId="77777777">
            <w:pPr>
              <w:rPr>
                <w:rFonts w:eastAsiaTheme="minorHAnsi"/>
                <w:sz w:val="18"/>
                <w:szCs w:val="18"/>
              </w:rPr>
            </w:pPr>
            <w:r w:rsidRPr="00261DD3">
              <w:rPr>
                <w:rFonts w:eastAsiaTheme="minorHAnsi"/>
                <w:sz w:val="18"/>
                <w:szCs w:val="18"/>
              </w:rPr>
              <w:t xml:space="preserve"> Native Hawaiian or Other Pacific Islander, including Guamanian, Chamorro, and Samoan</w:t>
            </w:r>
          </w:p>
        </w:tc>
        <w:tc>
          <w:tcPr>
            <w:tcW w:w="900" w:type="dxa"/>
          </w:tcPr>
          <w:p w:rsidR="00261DD3" w:rsidRPr="00261DD3" w:rsidP="00261DD3" w14:paraId="358B14BB" w14:textId="77777777">
            <w:pPr>
              <w:rPr>
                <w:rFonts w:eastAsiaTheme="minorHAnsi"/>
                <w:sz w:val="18"/>
                <w:szCs w:val="18"/>
              </w:rPr>
            </w:pPr>
          </w:p>
        </w:tc>
        <w:tc>
          <w:tcPr>
            <w:tcW w:w="900" w:type="dxa"/>
          </w:tcPr>
          <w:p w:rsidR="00261DD3" w:rsidRPr="00261DD3" w:rsidP="00261DD3" w14:paraId="33A71D7B" w14:textId="77777777">
            <w:pPr>
              <w:rPr>
                <w:rFonts w:eastAsiaTheme="minorHAnsi"/>
                <w:sz w:val="18"/>
                <w:szCs w:val="18"/>
              </w:rPr>
            </w:pPr>
          </w:p>
        </w:tc>
        <w:tc>
          <w:tcPr>
            <w:tcW w:w="900" w:type="dxa"/>
          </w:tcPr>
          <w:p w:rsidR="00261DD3" w:rsidRPr="00261DD3" w:rsidP="00261DD3" w14:paraId="2D22BF77" w14:textId="77777777">
            <w:pPr>
              <w:rPr>
                <w:rFonts w:eastAsiaTheme="minorHAnsi"/>
                <w:sz w:val="18"/>
                <w:szCs w:val="18"/>
              </w:rPr>
            </w:pPr>
          </w:p>
        </w:tc>
        <w:tc>
          <w:tcPr>
            <w:tcW w:w="1350" w:type="dxa"/>
          </w:tcPr>
          <w:p w:rsidR="00261DD3" w:rsidRPr="00261DD3" w:rsidP="00261DD3" w14:paraId="29181285" w14:textId="77777777">
            <w:pPr>
              <w:rPr>
                <w:rFonts w:eastAsiaTheme="minorHAnsi"/>
                <w:b/>
                <w:bCs/>
                <w:sz w:val="18"/>
                <w:szCs w:val="18"/>
              </w:rPr>
            </w:pPr>
          </w:p>
        </w:tc>
      </w:tr>
      <w:tr w14:paraId="53DB446C" w14:textId="77777777" w:rsidTr="00261DD3">
        <w:tblPrEx>
          <w:tblW w:w="10620" w:type="dxa"/>
          <w:jc w:val="center"/>
          <w:tblLayout w:type="fixed"/>
          <w:tblLook w:val="04A0"/>
        </w:tblPrEx>
        <w:trPr>
          <w:trHeight w:val="25"/>
          <w:jc w:val="center"/>
        </w:trPr>
        <w:tc>
          <w:tcPr>
            <w:tcW w:w="6570" w:type="dxa"/>
          </w:tcPr>
          <w:p w:rsidR="00261DD3" w:rsidRPr="00261DD3" w:rsidP="00261DD3" w14:paraId="4A26825A" w14:textId="77777777">
            <w:pPr>
              <w:rPr>
                <w:rFonts w:eastAsiaTheme="minorHAnsi"/>
                <w:sz w:val="18"/>
                <w:szCs w:val="18"/>
              </w:rPr>
            </w:pPr>
            <w:r w:rsidRPr="00261DD3">
              <w:rPr>
                <w:rFonts w:eastAsiaTheme="minorHAnsi"/>
                <w:sz w:val="18"/>
                <w:szCs w:val="18"/>
              </w:rPr>
              <w:t>White</w:t>
            </w:r>
          </w:p>
        </w:tc>
        <w:tc>
          <w:tcPr>
            <w:tcW w:w="900" w:type="dxa"/>
          </w:tcPr>
          <w:p w:rsidR="00261DD3" w:rsidRPr="00261DD3" w:rsidP="00261DD3" w14:paraId="4263872B" w14:textId="77777777">
            <w:pPr>
              <w:rPr>
                <w:rFonts w:eastAsiaTheme="minorHAnsi"/>
                <w:sz w:val="18"/>
                <w:szCs w:val="18"/>
              </w:rPr>
            </w:pPr>
          </w:p>
        </w:tc>
        <w:tc>
          <w:tcPr>
            <w:tcW w:w="900" w:type="dxa"/>
          </w:tcPr>
          <w:p w:rsidR="00261DD3" w:rsidRPr="00261DD3" w:rsidP="00261DD3" w14:paraId="7F45599B" w14:textId="77777777">
            <w:pPr>
              <w:rPr>
                <w:rFonts w:eastAsiaTheme="minorHAnsi"/>
                <w:sz w:val="18"/>
                <w:szCs w:val="18"/>
              </w:rPr>
            </w:pPr>
          </w:p>
        </w:tc>
        <w:tc>
          <w:tcPr>
            <w:tcW w:w="900" w:type="dxa"/>
          </w:tcPr>
          <w:p w:rsidR="00261DD3" w:rsidRPr="00261DD3" w:rsidP="00261DD3" w14:paraId="228B791C" w14:textId="77777777">
            <w:pPr>
              <w:rPr>
                <w:rFonts w:eastAsiaTheme="minorHAnsi"/>
                <w:sz w:val="18"/>
                <w:szCs w:val="18"/>
              </w:rPr>
            </w:pPr>
          </w:p>
        </w:tc>
        <w:tc>
          <w:tcPr>
            <w:tcW w:w="1350" w:type="dxa"/>
          </w:tcPr>
          <w:p w:rsidR="00261DD3" w:rsidRPr="00261DD3" w:rsidP="00261DD3" w14:paraId="5BB1ECEE" w14:textId="77777777">
            <w:pPr>
              <w:rPr>
                <w:rFonts w:eastAsiaTheme="minorHAnsi"/>
                <w:b/>
                <w:bCs/>
                <w:sz w:val="18"/>
                <w:szCs w:val="18"/>
              </w:rPr>
            </w:pPr>
          </w:p>
        </w:tc>
      </w:tr>
      <w:tr w14:paraId="35F12843" w14:textId="77777777" w:rsidTr="00261DD3">
        <w:tblPrEx>
          <w:tblW w:w="10620" w:type="dxa"/>
          <w:jc w:val="center"/>
          <w:tblLayout w:type="fixed"/>
          <w:tblLook w:val="04A0"/>
        </w:tblPrEx>
        <w:trPr>
          <w:trHeight w:val="25"/>
          <w:jc w:val="center"/>
        </w:trPr>
        <w:tc>
          <w:tcPr>
            <w:tcW w:w="6570" w:type="dxa"/>
          </w:tcPr>
          <w:p w:rsidR="00261DD3" w:rsidRPr="00261DD3" w:rsidP="00261DD3" w14:paraId="1DDCB489" w14:textId="77777777">
            <w:pPr>
              <w:rPr>
                <w:rFonts w:eastAsiaTheme="minorHAnsi"/>
                <w:sz w:val="18"/>
                <w:szCs w:val="18"/>
              </w:rPr>
            </w:pPr>
            <w:r w:rsidRPr="00261DD3">
              <w:rPr>
                <w:rFonts w:eastAsiaTheme="minorHAnsi"/>
                <w:sz w:val="18"/>
                <w:szCs w:val="18"/>
              </w:rPr>
              <w:t>Other</w:t>
            </w:r>
          </w:p>
        </w:tc>
        <w:tc>
          <w:tcPr>
            <w:tcW w:w="900" w:type="dxa"/>
          </w:tcPr>
          <w:p w:rsidR="00261DD3" w:rsidRPr="00261DD3" w:rsidP="00261DD3" w14:paraId="3706A251" w14:textId="77777777">
            <w:pPr>
              <w:rPr>
                <w:rFonts w:eastAsiaTheme="minorHAnsi"/>
                <w:sz w:val="18"/>
                <w:szCs w:val="18"/>
              </w:rPr>
            </w:pPr>
          </w:p>
        </w:tc>
        <w:tc>
          <w:tcPr>
            <w:tcW w:w="900" w:type="dxa"/>
          </w:tcPr>
          <w:p w:rsidR="00261DD3" w:rsidRPr="00261DD3" w:rsidP="00261DD3" w14:paraId="148DE042" w14:textId="77777777">
            <w:pPr>
              <w:rPr>
                <w:rFonts w:eastAsiaTheme="minorHAnsi"/>
                <w:sz w:val="18"/>
                <w:szCs w:val="18"/>
              </w:rPr>
            </w:pPr>
          </w:p>
        </w:tc>
        <w:tc>
          <w:tcPr>
            <w:tcW w:w="900" w:type="dxa"/>
          </w:tcPr>
          <w:p w:rsidR="00261DD3" w:rsidRPr="00261DD3" w:rsidP="00261DD3" w14:paraId="21E10DDC" w14:textId="77777777">
            <w:pPr>
              <w:rPr>
                <w:rFonts w:eastAsiaTheme="minorHAnsi"/>
                <w:sz w:val="18"/>
                <w:szCs w:val="18"/>
              </w:rPr>
            </w:pPr>
          </w:p>
        </w:tc>
        <w:tc>
          <w:tcPr>
            <w:tcW w:w="1350" w:type="dxa"/>
          </w:tcPr>
          <w:p w:rsidR="00261DD3" w:rsidRPr="00261DD3" w:rsidP="00261DD3" w14:paraId="51DD6825" w14:textId="77777777">
            <w:pPr>
              <w:rPr>
                <w:rFonts w:eastAsiaTheme="minorHAnsi"/>
                <w:b/>
                <w:bCs/>
                <w:sz w:val="18"/>
                <w:szCs w:val="18"/>
              </w:rPr>
            </w:pPr>
          </w:p>
        </w:tc>
      </w:tr>
      <w:tr w14:paraId="1BBD4A56" w14:textId="77777777" w:rsidTr="00261DD3">
        <w:tblPrEx>
          <w:tblW w:w="10620" w:type="dxa"/>
          <w:jc w:val="center"/>
          <w:tblLayout w:type="fixed"/>
          <w:tblLook w:val="04A0"/>
        </w:tblPrEx>
        <w:trPr>
          <w:trHeight w:val="25"/>
          <w:jc w:val="center"/>
        </w:trPr>
        <w:tc>
          <w:tcPr>
            <w:tcW w:w="6570" w:type="dxa"/>
          </w:tcPr>
          <w:p w:rsidR="00261DD3" w:rsidRPr="00261DD3" w:rsidP="00261DD3" w14:paraId="7FA25D7D" w14:textId="77777777">
            <w:pPr>
              <w:rPr>
                <w:rFonts w:eastAsiaTheme="minorHAnsi"/>
                <w:sz w:val="18"/>
                <w:szCs w:val="18"/>
              </w:rPr>
            </w:pPr>
            <w:r w:rsidRPr="00261DD3">
              <w:rPr>
                <w:rFonts w:eastAsiaTheme="minorHAnsi"/>
                <w:sz w:val="18"/>
                <w:szCs w:val="18"/>
              </w:rPr>
              <w:t>Information Missing or Unknown</w:t>
            </w:r>
          </w:p>
        </w:tc>
        <w:tc>
          <w:tcPr>
            <w:tcW w:w="900" w:type="dxa"/>
          </w:tcPr>
          <w:p w:rsidR="00261DD3" w:rsidRPr="00261DD3" w:rsidP="00261DD3" w14:paraId="12E98BBC" w14:textId="77777777">
            <w:pPr>
              <w:rPr>
                <w:rFonts w:eastAsiaTheme="minorHAnsi"/>
                <w:sz w:val="18"/>
                <w:szCs w:val="18"/>
              </w:rPr>
            </w:pPr>
          </w:p>
        </w:tc>
        <w:tc>
          <w:tcPr>
            <w:tcW w:w="900" w:type="dxa"/>
          </w:tcPr>
          <w:p w:rsidR="00261DD3" w:rsidRPr="00261DD3" w:rsidP="00261DD3" w14:paraId="24A26093" w14:textId="77777777">
            <w:pPr>
              <w:rPr>
                <w:rFonts w:eastAsiaTheme="minorHAnsi"/>
                <w:sz w:val="18"/>
                <w:szCs w:val="18"/>
              </w:rPr>
            </w:pPr>
          </w:p>
        </w:tc>
        <w:tc>
          <w:tcPr>
            <w:tcW w:w="900" w:type="dxa"/>
          </w:tcPr>
          <w:p w:rsidR="00261DD3" w:rsidRPr="00261DD3" w:rsidP="00261DD3" w14:paraId="045FA080" w14:textId="77777777">
            <w:pPr>
              <w:rPr>
                <w:rFonts w:eastAsiaTheme="minorHAnsi"/>
                <w:sz w:val="18"/>
                <w:szCs w:val="18"/>
              </w:rPr>
            </w:pPr>
          </w:p>
        </w:tc>
        <w:tc>
          <w:tcPr>
            <w:tcW w:w="1350" w:type="dxa"/>
          </w:tcPr>
          <w:p w:rsidR="00261DD3" w:rsidRPr="00261DD3" w:rsidP="00261DD3" w14:paraId="639D11B5" w14:textId="77777777">
            <w:pPr>
              <w:rPr>
                <w:rFonts w:eastAsiaTheme="minorHAnsi"/>
                <w:b/>
                <w:bCs/>
                <w:sz w:val="18"/>
                <w:szCs w:val="18"/>
              </w:rPr>
            </w:pPr>
          </w:p>
        </w:tc>
      </w:tr>
      <w:tr w14:paraId="7F71600F" w14:textId="77777777" w:rsidTr="00261DD3">
        <w:tblPrEx>
          <w:tblW w:w="10620" w:type="dxa"/>
          <w:jc w:val="center"/>
          <w:tblLayout w:type="fixed"/>
          <w:tblLook w:val="04A0"/>
        </w:tblPrEx>
        <w:trPr>
          <w:trHeight w:val="25"/>
          <w:jc w:val="center"/>
        </w:trPr>
        <w:tc>
          <w:tcPr>
            <w:tcW w:w="10620" w:type="dxa"/>
            <w:gridSpan w:val="5"/>
            <w:shd w:val="clear" w:color="auto" w:fill="D6DCE4" w:themeFill="text2" w:themeFillTint="33"/>
          </w:tcPr>
          <w:p w:rsidR="00261DD3" w:rsidRPr="00261DD3" w:rsidP="00261DD3" w14:paraId="47D98934" w14:textId="77777777">
            <w:pPr>
              <w:rPr>
                <w:rFonts w:eastAsiaTheme="minorHAnsi"/>
                <w:b/>
                <w:bCs/>
                <w:i/>
                <w:iCs/>
                <w:sz w:val="18"/>
                <w:szCs w:val="18"/>
              </w:rPr>
            </w:pPr>
            <w:r w:rsidRPr="00261DD3">
              <w:rPr>
                <w:rFonts w:eastAsiaTheme="minorHAnsi"/>
                <w:b/>
                <w:bCs/>
                <w:i/>
                <w:iCs/>
                <w:sz w:val="18"/>
                <w:szCs w:val="18"/>
              </w:rPr>
              <w:t>Individuals Served by Gender</w:t>
            </w:r>
          </w:p>
        </w:tc>
      </w:tr>
      <w:tr w14:paraId="18F943E1" w14:textId="77777777" w:rsidTr="00261DD3">
        <w:tblPrEx>
          <w:tblW w:w="10620" w:type="dxa"/>
          <w:jc w:val="center"/>
          <w:tblLayout w:type="fixed"/>
          <w:tblLook w:val="04A0"/>
        </w:tblPrEx>
        <w:trPr>
          <w:trHeight w:val="25"/>
          <w:jc w:val="center"/>
        </w:trPr>
        <w:tc>
          <w:tcPr>
            <w:tcW w:w="10620" w:type="dxa"/>
            <w:gridSpan w:val="5"/>
            <w:shd w:val="clear" w:color="auto" w:fill="D6DCE4" w:themeFill="text2" w:themeFillTint="33"/>
          </w:tcPr>
          <w:p w:rsidR="00261DD3" w:rsidRPr="00261DD3" w:rsidP="00261DD3" w14:paraId="3B7F2D4A" w14:textId="77777777">
            <w:pPr>
              <w:rPr>
                <w:rFonts w:eastAsiaTheme="minorHAnsi"/>
                <w:b/>
                <w:bCs/>
                <w:sz w:val="18"/>
                <w:szCs w:val="18"/>
              </w:rPr>
            </w:pPr>
            <w:r w:rsidRPr="00261DD3">
              <w:rPr>
                <w:rFonts w:eastAsiaTheme="minorHAnsi"/>
                <w:b/>
                <w:bCs/>
                <w:sz w:val="18"/>
                <w:szCs w:val="18"/>
              </w:rPr>
              <w:t>Instructions: Please list the number of unique individuals contacted that identify their gender as…</w:t>
            </w:r>
          </w:p>
        </w:tc>
      </w:tr>
      <w:tr w14:paraId="62952472" w14:textId="77777777" w:rsidTr="00261DD3">
        <w:tblPrEx>
          <w:tblW w:w="10620" w:type="dxa"/>
          <w:jc w:val="center"/>
          <w:tblLayout w:type="fixed"/>
          <w:tblLook w:val="04A0"/>
        </w:tblPrEx>
        <w:trPr>
          <w:trHeight w:val="25"/>
          <w:jc w:val="center"/>
        </w:trPr>
        <w:tc>
          <w:tcPr>
            <w:tcW w:w="6570" w:type="dxa"/>
          </w:tcPr>
          <w:p w:rsidR="00261DD3" w:rsidRPr="00261DD3" w:rsidP="00261DD3" w14:paraId="2DADD9F8" w14:textId="77777777">
            <w:pPr>
              <w:rPr>
                <w:rFonts w:eastAsiaTheme="minorHAnsi"/>
                <w:sz w:val="18"/>
                <w:szCs w:val="18"/>
              </w:rPr>
            </w:pPr>
            <w:r w:rsidRPr="00261DD3">
              <w:rPr>
                <w:rFonts w:eastAsiaTheme="minorHAnsi"/>
                <w:sz w:val="18"/>
                <w:szCs w:val="18"/>
              </w:rPr>
              <w:t>Male</w:t>
            </w:r>
          </w:p>
        </w:tc>
        <w:tc>
          <w:tcPr>
            <w:tcW w:w="900" w:type="dxa"/>
          </w:tcPr>
          <w:p w:rsidR="00261DD3" w:rsidRPr="00261DD3" w:rsidP="00261DD3" w14:paraId="018FC0A9" w14:textId="77777777">
            <w:pPr>
              <w:rPr>
                <w:rFonts w:eastAsiaTheme="minorHAnsi"/>
                <w:sz w:val="18"/>
                <w:szCs w:val="18"/>
              </w:rPr>
            </w:pPr>
          </w:p>
        </w:tc>
        <w:tc>
          <w:tcPr>
            <w:tcW w:w="900" w:type="dxa"/>
          </w:tcPr>
          <w:p w:rsidR="00261DD3" w:rsidRPr="00261DD3" w:rsidP="00261DD3" w14:paraId="02DEC467" w14:textId="77777777">
            <w:pPr>
              <w:rPr>
                <w:rFonts w:eastAsiaTheme="minorHAnsi"/>
                <w:sz w:val="18"/>
                <w:szCs w:val="18"/>
              </w:rPr>
            </w:pPr>
          </w:p>
        </w:tc>
        <w:tc>
          <w:tcPr>
            <w:tcW w:w="900" w:type="dxa"/>
          </w:tcPr>
          <w:p w:rsidR="00261DD3" w:rsidRPr="00261DD3" w:rsidP="00261DD3" w14:paraId="37214EF4" w14:textId="77777777">
            <w:pPr>
              <w:rPr>
                <w:rFonts w:eastAsiaTheme="minorHAnsi"/>
                <w:sz w:val="18"/>
                <w:szCs w:val="18"/>
              </w:rPr>
            </w:pPr>
          </w:p>
        </w:tc>
        <w:tc>
          <w:tcPr>
            <w:tcW w:w="1350" w:type="dxa"/>
          </w:tcPr>
          <w:p w:rsidR="00261DD3" w:rsidRPr="00261DD3" w:rsidP="00261DD3" w14:paraId="13DEBA13" w14:textId="77777777">
            <w:pPr>
              <w:rPr>
                <w:rFonts w:eastAsiaTheme="minorHAnsi"/>
                <w:b/>
                <w:bCs/>
                <w:sz w:val="18"/>
                <w:szCs w:val="18"/>
              </w:rPr>
            </w:pPr>
          </w:p>
        </w:tc>
      </w:tr>
      <w:tr w14:paraId="7B079C3A" w14:textId="77777777" w:rsidTr="00261DD3">
        <w:tblPrEx>
          <w:tblW w:w="10620" w:type="dxa"/>
          <w:jc w:val="center"/>
          <w:tblLayout w:type="fixed"/>
          <w:tblLook w:val="04A0"/>
        </w:tblPrEx>
        <w:trPr>
          <w:trHeight w:val="25"/>
          <w:jc w:val="center"/>
        </w:trPr>
        <w:tc>
          <w:tcPr>
            <w:tcW w:w="6570" w:type="dxa"/>
          </w:tcPr>
          <w:p w:rsidR="00261DD3" w:rsidRPr="00261DD3" w:rsidP="00261DD3" w14:paraId="0EA41670" w14:textId="77777777">
            <w:pPr>
              <w:rPr>
                <w:rFonts w:eastAsiaTheme="minorHAnsi"/>
                <w:sz w:val="18"/>
                <w:szCs w:val="18"/>
              </w:rPr>
            </w:pPr>
            <w:r w:rsidRPr="00261DD3">
              <w:rPr>
                <w:rFonts w:eastAsiaTheme="minorHAnsi"/>
                <w:sz w:val="18"/>
                <w:szCs w:val="18"/>
              </w:rPr>
              <w:t>Female</w:t>
            </w:r>
          </w:p>
        </w:tc>
        <w:tc>
          <w:tcPr>
            <w:tcW w:w="900" w:type="dxa"/>
          </w:tcPr>
          <w:p w:rsidR="00261DD3" w:rsidRPr="00261DD3" w:rsidP="00261DD3" w14:paraId="47FD852D" w14:textId="77777777">
            <w:pPr>
              <w:rPr>
                <w:rFonts w:eastAsiaTheme="minorHAnsi"/>
                <w:sz w:val="18"/>
                <w:szCs w:val="18"/>
              </w:rPr>
            </w:pPr>
          </w:p>
        </w:tc>
        <w:tc>
          <w:tcPr>
            <w:tcW w:w="900" w:type="dxa"/>
          </w:tcPr>
          <w:p w:rsidR="00261DD3" w:rsidRPr="00261DD3" w:rsidP="00261DD3" w14:paraId="63EAFBEB" w14:textId="77777777">
            <w:pPr>
              <w:rPr>
                <w:rFonts w:eastAsiaTheme="minorHAnsi"/>
                <w:sz w:val="18"/>
                <w:szCs w:val="18"/>
              </w:rPr>
            </w:pPr>
          </w:p>
        </w:tc>
        <w:tc>
          <w:tcPr>
            <w:tcW w:w="900" w:type="dxa"/>
          </w:tcPr>
          <w:p w:rsidR="00261DD3" w:rsidRPr="00261DD3" w:rsidP="00261DD3" w14:paraId="48CF47C7" w14:textId="77777777">
            <w:pPr>
              <w:rPr>
                <w:rFonts w:eastAsiaTheme="minorHAnsi"/>
                <w:sz w:val="18"/>
                <w:szCs w:val="18"/>
              </w:rPr>
            </w:pPr>
          </w:p>
        </w:tc>
        <w:tc>
          <w:tcPr>
            <w:tcW w:w="1350" w:type="dxa"/>
          </w:tcPr>
          <w:p w:rsidR="00261DD3" w:rsidRPr="00261DD3" w:rsidP="00261DD3" w14:paraId="53017C3A" w14:textId="77777777">
            <w:pPr>
              <w:rPr>
                <w:rFonts w:eastAsiaTheme="minorHAnsi"/>
                <w:b/>
                <w:bCs/>
                <w:sz w:val="18"/>
                <w:szCs w:val="18"/>
              </w:rPr>
            </w:pPr>
          </w:p>
        </w:tc>
      </w:tr>
      <w:tr w14:paraId="19E9878A" w14:textId="77777777" w:rsidTr="00261DD3">
        <w:tblPrEx>
          <w:tblW w:w="10620" w:type="dxa"/>
          <w:jc w:val="center"/>
          <w:tblLayout w:type="fixed"/>
          <w:tblLook w:val="04A0"/>
        </w:tblPrEx>
        <w:trPr>
          <w:trHeight w:val="25"/>
          <w:jc w:val="center"/>
        </w:trPr>
        <w:tc>
          <w:tcPr>
            <w:tcW w:w="6570" w:type="dxa"/>
          </w:tcPr>
          <w:p w:rsidR="00261DD3" w:rsidRPr="00261DD3" w:rsidP="00261DD3" w14:paraId="6E015122" w14:textId="77777777">
            <w:pPr>
              <w:rPr>
                <w:rFonts w:eastAsiaTheme="minorHAnsi"/>
                <w:sz w:val="18"/>
                <w:szCs w:val="18"/>
              </w:rPr>
            </w:pPr>
            <w:r w:rsidRPr="00261DD3">
              <w:rPr>
                <w:rFonts w:eastAsiaTheme="minorHAnsi"/>
                <w:sz w:val="18"/>
                <w:szCs w:val="18"/>
              </w:rPr>
              <w:t>Transgender</w:t>
            </w:r>
          </w:p>
        </w:tc>
        <w:tc>
          <w:tcPr>
            <w:tcW w:w="900" w:type="dxa"/>
          </w:tcPr>
          <w:p w:rsidR="00261DD3" w:rsidRPr="00261DD3" w:rsidP="00261DD3" w14:paraId="43926D21" w14:textId="77777777">
            <w:pPr>
              <w:rPr>
                <w:rFonts w:eastAsiaTheme="minorHAnsi"/>
                <w:sz w:val="18"/>
                <w:szCs w:val="18"/>
              </w:rPr>
            </w:pPr>
          </w:p>
        </w:tc>
        <w:tc>
          <w:tcPr>
            <w:tcW w:w="900" w:type="dxa"/>
          </w:tcPr>
          <w:p w:rsidR="00261DD3" w:rsidRPr="00261DD3" w:rsidP="00261DD3" w14:paraId="6371547E" w14:textId="77777777">
            <w:pPr>
              <w:rPr>
                <w:rFonts w:eastAsiaTheme="minorHAnsi"/>
                <w:sz w:val="18"/>
                <w:szCs w:val="18"/>
              </w:rPr>
            </w:pPr>
          </w:p>
        </w:tc>
        <w:tc>
          <w:tcPr>
            <w:tcW w:w="900" w:type="dxa"/>
          </w:tcPr>
          <w:p w:rsidR="00261DD3" w:rsidRPr="00261DD3" w:rsidP="00261DD3" w14:paraId="0DC346E2" w14:textId="77777777">
            <w:pPr>
              <w:rPr>
                <w:rFonts w:eastAsiaTheme="minorHAnsi"/>
                <w:sz w:val="18"/>
                <w:szCs w:val="18"/>
              </w:rPr>
            </w:pPr>
          </w:p>
        </w:tc>
        <w:tc>
          <w:tcPr>
            <w:tcW w:w="1350" w:type="dxa"/>
          </w:tcPr>
          <w:p w:rsidR="00261DD3" w:rsidRPr="00261DD3" w:rsidP="00261DD3" w14:paraId="17830F2A" w14:textId="77777777">
            <w:pPr>
              <w:rPr>
                <w:rFonts w:eastAsiaTheme="minorHAnsi"/>
                <w:b/>
                <w:bCs/>
                <w:sz w:val="18"/>
                <w:szCs w:val="18"/>
              </w:rPr>
            </w:pPr>
          </w:p>
        </w:tc>
      </w:tr>
      <w:tr w14:paraId="2F4A50A1" w14:textId="77777777" w:rsidTr="00261DD3">
        <w:tblPrEx>
          <w:tblW w:w="10620" w:type="dxa"/>
          <w:jc w:val="center"/>
          <w:tblLayout w:type="fixed"/>
          <w:tblLook w:val="04A0"/>
        </w:tblPrEx>
        <w:trPr>
          <w:trHeight w:val="25"/>
          <w:jc w:val="center"/>
        </w:trPr>
        <w:tc>
          <w:tcPr>
            <w:tcW w:w="6570" w:type="dxa"/>
          </w:tcPr>
          <w:p w:rsidR="00261DD3" w:rsidRPr="00261DD3" w:rsidP="00261DD3" w14:paraId="2F018556" w14:textId="77777777">
            <w:pPr>
              <w:rPr>
                <w:rFonts w:eastAsiaTheme="minorHAnsi"/>
                <w:sz w:val="18"/>
                <w:szCs w:val="18"/>
              </w:rPr>
            </w:pPr>
            <w:r w:rsidRPr="00261DD3">
              <w:rPr>
                <w:rFonts w:eastAsiaTheme="minorHAnsi"/>
                <w:sz w:val="18"/>
                <w:szCs w:val="18"/>
              </w:rPr>
              <w:t xml:space="preserve"> Uses a different term</w:t>
            </w:r>
          </w:p>
        </w:tc>
        <w:tc>
          <w:tcPr>
            <w:tcW w:w="900" w:type="dxa"/>
          </w:tcPr>
          <w:p w:rsidR="00261DD3" w:rsidRPr="00261DD3" w:rsidP="00261DD3" w14:paraId="686503AA" w14:textId="77777777">
            <w:pPr>
              <w:rPr>
                <w:rFonts w:eastAsiaTheme="minorHAnsi"/>
                <w:sz w:val="18"/>
                <w:szCs w:val="18"/>
              </w:rPr>
            </w:pPr>
          </w:p>
        </w:tc>
        <w:tc>
          <w:tcPr>
            <w:tcW w:w="900" w:type="dxa"/>
          </w:tcPr>
          <w:p w:rsidR="00261DD3" w:rsidRPr="00261DD3" w:rsidP="00261DD3" w14:paraId="064A7F48" w14:textId="77777777">
            <w:pPr>
              <w:rPr>
                <w:rFonts w:eastAsiaTheme="minorHAnsi"/>
                <w:sz w:val="18"/>
                <w:szCs w:val="18"/>
              </w:rPr>
            </w:pPr>
          </w:p>
        </w:tc>
        <w:tc>
          <w:tcPr>
            <w:tcW w:w="900" w:type="dxa"/>
          </w:tcPr>
          <w:p w:rsidR="00261DD3" w:rsidRPr="00261DD3" w:rsidP="00261DD3" w14:paraId="73019D8F" w14:textId="77777777">
            <w:pPr>
              <w:rPr>
                <w:rFonts w:eastAsiaTheme="minorHAnsi"/>
                <w:sz w:val="18"/>
                <w:szCs w:val="18"/>
              </w:rPr>
            </w:pPr>
          </w:p>
        </w:tc>
        <w:tc>
          <w:tcPr>
            <w:tcW w:w="1350" w:type="dxa"/>
          </w:tcPr>
          <w:p w:rsidR="00261DD3" w:rsidRPr="00261DD3" w:rsidP="00261DD3" w14:paraId="20065DD4" w14:textId="77777777">
            <w:pPr>
              <w:rPr>
                <w:rFonts w:eastAsiaTheme="minorHAnsi"/>
                <w:b/>
                <w:bCs/>
                <w:sz w:val="18"/>
                <w:szCs w:val="18"/>
              </w:rPr>
            </w:pPr>
          </w:p>
        </w:tc>
      </w:tr>
      <w:tr w14:paraId="2C1F6CC1" w14:textId="77777777" w:rsidTr="00261DD3">
        <w:tblPrEx>
          <w:tblW w:w="10620" w:type="dxa"/>
          <w:jc w:val="center"/>
          <w:tblLayout w:type="fixed"/>
          <w:tblLook w:val="04A0"/>
        </w:tblPrEx>
        <w:trPr>
          <w:trHeight w:val="25"/>
          <w:jc w:val="center"/>
        </w:trPr>
        <w:tc>
          <w:tcPr>
            <w:tcW w:w="6570" w:type="dxa"/>
          </w:tcPr>
          <w:p w:rsidR="00261DD3" w:rsidRPr="00261DD3" w:rsidP="00261DD3" w14:paraId="5103F652" w14:textId="77777777">
            <w:pPr>
              <w:rPr>
                <w:rFonts w:eastAsiaTheme="minorHAnsi"/>
                <w:sz w:val="18"/>
                <w:szCs w:val="18"/>
              </w:rPr>
            </w:pPr>
            <w:r w:rsidRPr="00261DD3">
              <w:rPr>
                <w:rFonts w:eastAsiaTheme="minorHAnsi"/>
                <w:sz w:val="18"/>
                <w:szCs w:val="18"/>
              </w:rPr>
              <w:t>Information Missing or Unknown</w:t>
            </w:r>
          </w:p>
        </w:tc>
        <w:tc>
          <w:tcPr>
            <w:tcW w:w="900" w:type="dxa"/>
          </w:tcPr>
          <w:p w:rsidR="00261DD3" w:rsidRPr="00261DD3" w:rsidP="00261DD3" w14:paraId="200D8CB8" w14:textId="77777777">
            <w:pPr>
              <w:rPr>
                <w:rFonts w:eastAsiaTheme="minorHAnsi"/>
                <w:sz w:val="18"/>
                <w:szCs w:val="18"/>
              </w:rPr>
            </w:pPr>
          </w:p>
        </w:tc>
        <w:tc>
          <w:tcPr>
            <w:tcW w:w="900" w:type="dxa"/>
          </w:tcPr>
          <w:p w:rsidR="00261DD3" w:rsidRPr="00261DD3" w:rsidP="00261DD3" w14:paraId="42DC3C05" w14:textId="77777777">
            <w:pPr>
              <w:rPr>
                <w:rFonts w:eastAsiaTheme="minorHAnsi"/>
                <w:sz w:val="18"/>
                <w:szCs w:val="18"/>
              </w:rPr>
            </w:pPr>
          </w:p>
        </w:tc>
        <w:tc>
          <w:tcPr>
            <w:tcW w:w="900" w:type="dxa"/>
          </w:tcPr>
          <w:p w:rsidR="00261DD3" w:rsidRPr="00261DD3" w:rsidP="00261DD3" w14:paraId="15F7691B" w14:textId="77777777">
            <w:pPr>
              <w:rPr>
                <w:rFonts w:eastAsiaTheme="minorHAnsi"/>
                <w:sz w:val="18"/>
                <w:szCs w:val="18"/>
              </w:rPr>
            </w:pPr>
          </w:p>
        </w:tc>
        <w:tc>
          <w:tcPr>
            <w:tcW w:w="1350" w:type="dxa"/>
          </w:tcPr>
          <w:p w:rsidR="00261DD3" w:rsidRPr="00261DD3" w:rsidP="00261DD3" w14:paraId="4F87E9C1" w14:textId="77777777">
            <w:pPr>
              <w:rPr>
                <w:rFonts w:eastAsiaTheme="minorHAnsi"/>
                <w:b/>
                <w:bCs/>
                <w:sz w:val="18"/>
                <w:szCs w:val="18"/>
              </w:rPr>
            </w:pPr>
          </w:p>
        </w:tc>
      </w:tr>
      <w:tr w14:paraId="131B97D5" w14:textId="77777777" w:rsidTr="00261DD3">
        <w:tblPrEx>
          <w:tblW w:w="10620" w:type="dxa"/>
          <w:jc w:val="center"/>
          <w:tblLayout w:type="fixed"/>
          <w:tblLook w:val="04A0"/>
        </w:tblPrEx>
        <w:trPr>
          <w:trHeight w:val="25"/>
          <w:jc w:val="center"/>
        </w:trPr>
        <w:tc>
          <w:tcPr>
            <w:tcW w:w="10620" w:type="dxa"/>
            <w:gridSpan w:val="5"/>
            <w:shd w:val="clear" w:color="auto" w:fill="D6DCE4" w:themeFill="text2" w:themeFillTint="33"/>
          </w:tcPr>
          <w:p w:rsidR="00261DD3" w:rsidRPr="00261DD3" w:rsidP="00261DD3" w14:paraId="4C9BE135" w14:textId="77777777">
            <w:pPr>
              <w:rPr>
                <w:rFonts w:eastAsiaTheme="minorHAnsi"/>
                <w:b/>
                <w:bCs/>
                <w:i/>
                <w:iCs/>
                <w:sz w:val="18"/>
                <w:szCs w:val="18"/>
              </w:rPr>
            </w:pPr>
            <w:r w:rsidRPr="00261DD3">
              <w:rPr>
                <w:rFonts w:eastAsiaTheme="minorHAnsi"/>
                <w:b/>
                <w:bCs/>
                <w:i/>
                <w:iCs/>
                <w:sz w:val="18"/>
                <w:szCs w:val="18"/>
              </w:rPr>
              <w:t xml:space="preserve">Individuals Served by Sexual Orientation </w:t>
            </w:r>
          </w:p>
        </w:tc>
      </w:tr>
      <w:tr w14:paraId="2196FCC2" w14:textId="77777777" w:rsidTr="00261DD3">
        <w:tblPrEx>
          <w:tblW w:w="10620" w:type="dxa"/>
          <w:jc w:val="center"/>
          <w:tblLayout w:type="fixed"/>
          <w:tblLook w:val="04A0"/>
        </w:tblPrEx>
        <w:trPr>
          <w:trHeight w:val="25"/>
          <w:jc w:val="center"/>
        </w:trPr>
        <w:tc>
          <w:tcPr>
            <w:tcW w:w="10620" w:type="dxa"/>
            <w:gridSpan w:val="5"/>
            <w:shd w:val="clear" w:color="auto" w:fill="D6DCE4" w:themeFill="text2" w:themeFillTint="33"/>
          </w:tcPr>
          <w:p w:rsidR="00261DD3" w:rsidRPr="00261DD3" w:rsidP="00261DD3" w14:paraId="249C773C" w14:textId="77777777">
            <w:pPr>
              <w:rPr>
                <w:rFonts w:eastAsiaTheme="minorHAnsi"/>
                <w:b/>
                <w:bCs/>
                <w:sz w:val="18"/>
                <w:szCs w:val="18"/>
              </w:rPr>
            </w:pPr>
            <w:r w:rsidRPr="00261DD3">
              <w:rPr>
                <w:rFonts w:eastAsiaTheme="minorHAnsi"/>
                <w:b/>
                <w:bCs/>
                <w:sz w:val="18"/>
                <w:szCs w:val="18"/>
              </w:rPr>
              <w:t>Instructions: Please list the number of unique individuals contacted that identify their sexual orientation as…</w:t>
            </w:r>
          </w:p>
        </w:tc>
      </w:tr>
      <w:tr w14:paraId="61BC1D0F" w14:textId="77777777" w:rsidTr="00261DD3">
        <w:tblPrEx>
          <w:tblW w:w="10620" w:type="dxa"/>
          <w:jc w:val="center"/>
          <w:tblLayout w:type="fixed"/>
          <w:tblLook w:val="04A0"/>
        </w:tblPrEx>
        <w:trPr>
          <w:trHeight w:val="25"/>
          <w:jc w:val="center"/>
        </w:trPr>
        <w:tc>
          <w:tcPr>
            <w:tcW w:w="6570" w:type="dxa"/>
          </w:tcPr>
          <w:p w:rsidR="00261DD3" w:rsidRPr="00261DD3" w:rsidP="00261DD3" w14:paraId="386B6EA7" w14:textId="77777777">
            <w:pPr>
              <w:rPr>
                <w:rFonts w:eastAsiaTheme="minorHAnsi"/>
                <w:sz w:val="18"/>
                <w:szCs w:val="18"/>
              </w:rPr>
            </w:pPr>
            <w:r w:rsidRPr="00261DD3">
              <w:rPr>
                <w:rFonts w:eastAsiaTheme="minorHAnsi"/>
                <w:sz w:val="18"/>
                <w:szCs w:val="18"/>
              </w:rPr>
              <w:t>Heterosexual, that is straight</w:t>
            </w:r>
          </w:p>
        </w:tc>
        <w:tc>
          <w:tcPr>
            <w:tcW w:w="900" w:type="dxa"/>
          </w:tcPr>
          <w:p w:rsidR="00261DD3" w:rsidRPr="00261DD3" w:rsidP="00261DD3" w14:paraId="0C80BDC9" w14:textId="77777777">
            <w:pPr>
              <w:rPr>
                <w:rFonts w:eastAsiaTheme="minorHAnsi"/>
                <w:sz w:val="18"/>
                <w:szCs w:val="18"/>
              </w:rPr>
            </w:pPr>
          </w:p>
        </w:tc>
        <w:tc>
          <w:tcPr>
            <w:tcW w:w="900" w:type="dxa"/>
          </w:tcPr>
          <w:p w:rsidR="00261DD3" w:rsidRPr="00261DD3" w:rsidP="00261DD3" w14:paraId="41FD7593" w14:textId="77777777">
            <w:pPr>
              <w:rPr>
                <w:rFonts w:eastAsiaTheme="minorHAnsi"/>
                <w:sz w:val="18"/>
                <w:szCs w:val="18"/>
              </w:rPr>
            </w:pPr>
          </w:p>
        </w:tc>
        <w:tc>
          <w:tcPr>
            <w:tcW w:w="900" w:type="dxa"/>
          </w:tcPr>
          <w:p w:rsidR="00261DD3" w:rsidRPr="00261DD3" w:rsidP="00261DD3" w14:paraId="33947307" w14:textId="77777777">
            <w:pPr>
              <w:rPr>
                <w:rFonts w:eastAsiaTheme="minorHAnsi"/>
                <w:sz w:val="18"/>
                <w:szCs w:val="18"/>
              </w:rPr>
            </w:pPr>
          </w:p>
        </w:tc>
        <w:tc>
          <w:tcPr>
            <w:tcW w:w="1350" w:type="dxa"/>
          </w:tcPr>
          <w:p w:rsidR="00261DD3" w:rsidRPr="00261DD3" w:rsidP="00261DD3" w14:paraId="610D9939" w14:textId="77777777">
            <w:pPr>
              <w:rPr>
                <w:rFonts w:eastAsiaTheme="minorHAnsi"/>
                <w:b/>
                <w:bCs/>
                <w:sz w:val="18"/>
                <w:szCs w:val="18"/>
              </w:rPr>
            </w:pPr>
          </w:p>
        </w:tc>
      </w:tr>
      <w:tr w14:paraId="68A7A3C8" w14:textId="77777777" w:rsidTr="00261DD3">
        <w:tblPrEx>
          <w:tblW w:w="10620" w:type="dxa"/>
          <w:jc w:val="center"/>
          <w:tblLayout w:type="fixed"/>
          <w:tblLook w:val="04A0"/>
        </w:tblPrEx>
        <w:trPr>
          <w:trHeight w:val="25"/>
          <w:jc w:val="center"/>
        </w:trPr>
        <w:tc>
          <w:tcPr>
            <w:tcW w:w="6570" w:type="dxa"/>
          </w:tcPr>
          <w:p w:rsidR="00261DD3" w:rsidRPr="00261DD3" w:rsidP="00261DD3" w14:paraId="08B3C43C" w14:textId="77777777">
            <w:pPr>
              <w:rPr>
                <w:rFonts w:eastAsiaTheme="minorHAnsi"/>
                <w:sz w:val="18"/>
                <w:szCs w:val="18"/>
              </w:rPr>
            </w:pPr>
            <w:r w:rsidRPr="00261DD3">
              <w:rPr>
                <w:rFonts w:eastAsiaTheme="minorHAnsi"/>
                <w:sz w:val="18"/>
                <w:szCs w:val="18"/>
              </w:rPr>
              <w:t>Gay or Lesbian</w:t>
            </w:r>
          </w:p>
        </w:tc>
        <w:tc>
          <w:tcPr>
            <w:tcW w:w="900" w:type="dxa"/>
          </w:tcPr>
          <w:p w:rsidR="00261DD3" w:rsidRPr="00261DD3" w:rsidP="00261DD3" w14:paraId="737BE7F8" w14:textId="77777777">
            <w:pPr>
              <w:rPr>
                <w:rFonts w:eastAsiaTheme="minorHAnsi"/>
                <w:sz w:val="18"/>
                <w:szCs w:val="18"/>
              </w:rPr>
            </w:pPr>
          </w:p>
        </w:tc>
        <w:tc>
          <w:tcPr>
            <w:tcW w:w="900" w:type="dxa"/>
          </w:tcPr>
          <w:p w:rsidR="00261DD3" w:rsidRPr="00261DD3" w:rsidP="00261DD3" w14:paraId="737EFB71" w14:textId="77777777">
            <w:pPr>
              <w:rPr>
                <w:rFonts w:eastAsiaTheme="minorHAnsi"/>
                <w:sz w:val="18"/>
                <w:szCs w:val="18"/>
              </w:rPr>
            </w:pPr>
          </w:p>
        </w:tc>
        <w:tc>
          <w:tcPr>
            <w:tcW w:w="900" w:type="dxa"/>
          </w:tcPr>
          <w:p w:rsidR="00261DD3" w:rsidRPr="00261DD3" w:rsidP="00261DD3" w14:paraId="6981230C" w14:textId="77777777">
            <w:pPr>
              <w:rPr>
                <w:rFonts w:eastAsiaTheme="minorHAnsi"/>
                <w:sz w:val="18"/>
                <w:szCs w:val="18"/>
              </w:rPr>
            </w:pPr>
          </w:p>
        </w:tc>
        <w:tc>
          <w:tcPr>
            <w:tcW w:w="1350" w:type="dxa"/>
          </w:tcPr>
          <w:p w:rsidR="00261DD3" w:rsidRPr="00261DD3" w:rsidP="00261DD3" w14:paraId="1A2A6D16" w14:textId="77777777">
            <w:pPr>
              <w:rPr>
                <w:rFonts w:eastAsiaTheme="minorHAnsi"/>
                <w:b/>
                <w:bCs/>
                <w:sz w:val="18"/>
                <w:szCs w:val="18"/>
              </w:rPr>
            </w:pPr>
          </w:p>
        </w:tc>
      </w:tr>
      <w:tr w14:paraId="3E18BFB9" w14:textId="77777777" w:rsidTr="00261DD3">
        <w:tblPrEx>
          <w:tblW w:w="10620" w:type="dxa"/>
          <w:jc w:val="center"/>
          <w:tblLayout w:type="fixed"/>
          <w:tblLook w:val="04A0"/>
        </w:tblPrEx>
        <w:trPr>
          <w:trHeight w:val="25"/>
          <w:jc w:val="center"/>
        </w:trPr>
        <w:tc>
          <w:tcPr>
            <w:tcW w:w="6570" w:type="dxa"/>
          </w:tcPr>
          <w:p w:rsidR="00261DD3" w:rsidRPr="00261DD3" w:rsidP="00261DD3" w14:paraId="024311BE" w14:textId="77777777">
            <w:pPr>
              <w:rPr>
                <w:rFonts w:eastAsiaTheme="minorHAnsi"/>
                <w:sz w:val="18"/>
                <w:szCs w:val="18"/>
              </w:rPr>
            </w:pPr>
            <w:r w:rsidRPr="00261DD3">
              <w:rPr>
                <w:rFonts w:eastAsiaTheme="minorHAnsi"/>
                <w:sz w:val="18"/>
                <w:szCs w:val="18"/>
              </w:rPr>
              <w:t>Bisexual</w:t>
            </w:r>
          </w:p>
        </w:tc>
        <w:tc>
          <w:tcPr>
            <w:tcW w:w="900" w:type="dxa"/>
          </w:tcPr>
          <w:p w:rsidR="00261DD3" w:rsidRPr="00261DD3" w:rsidP="00261DD3" w14:paraId="620C5095" w14:textId="77777777">
            <w:pPr>
              <w:rPr>
                <w:rFonts w:eastAsiaTheme="minorHAnsi"/>
                <w:sz w:val="18"/>
                <w:szCs w:val="18"/>
              </w:rPr>
            </w:pPr>
          </w:p>
        </w:tc>
        <w:tc>
          <w:tcPr>
            <w:tcW w:w="900" w:type="dxa"/>
          </w:tcPr>
          <w:p w:rsidR="00261DD3" w:rsidRPr="00261DD3" w:rsidP="00261DD3" w14:paraId="0D7C4491" w14:textId="77777777">
            <w:pPr>
              <w:rPr>
                <w:rFonts w:eastAsiaTheme="minorHAnsi"/>
                <w:sz w:val="18"/>
                <w:szCs w:val="18"/>
              </w:rPr>
            </w:pPr>
          </w:p>
        </w:tc>
        <w:tc>
          <w:tcPr>
            <w:tcW w:w="900" w:type="dxa"/>
          </w:tcPr>
          <w:p w:rsidR="00261DD3" w:rsidRPr="00261DD3" w:rsidP="00261DD3" w14:paraId="735F3063" w14:textId="77777777">
            <w:pPr>
              <w:rPr>
                <w:rFonts w:eastAsiaTheme="minorHAnsi"/>
                <w:sz w:val="18"/>
                <w:szCs w:val="18"/>
              </w:rPr>
            </w:pPr>
          </w:p>
        </w:tc>
        <w:tc>
          <w:tcPr>
            <w:tcW w:w="1350" w:type="dxa"/>
          </w:tcPr>
          <w:p w:rsidR="00261DD3" w:rsidRPr="00261DD3" w:rsidP="00261DD3" w14:paraId="25D02B45" w14:textId="77777777">
            <w:pPr>
              <w:rPr>
                <w:rFonts w:eastAsiaTheme="minorHAnsi"/>
                <w:b/>
                <w:bCs/>
                <w:sz w:val="18"/>
                <w:szCs w:val="18"/>
              </w:rPr>
            </w:pPr>
          </w:p>
        </w:tc>
      </w:tr>
      <w:tr w14:paraId="6F31B489" w14:textId="77777777" w:rsidTr="00261DD3">
        <w:tblPrEx>
          <w:tblW w:w="10620" w:type="dxa"/>
          <w:jc w:val="center"/>
          <w:tblLayout w:type="fixed"/>
          <w:tblLook w:val="04A0"/>
        </w:tblPrEx>
        <w:trPr>
          <w:trHeight w:val="25"/>
          <w:jc w:val="center"/>
        </w:trPr>
        <w:tc>
          <w:tcPr>
            <w:tcW w:w="6570" w:type="dxa"/>
          </w:tcPr>
          <w:p w:rsidR="00261DD3" w:rsidRPr="00261DD3" w:rsidP="00261DD3" w14:paraId="567FE4E3" w14:textId="77777777">
            <w:pPr>
              <w:rPr>
                <w:rFonts w:eastAsiaTheme="minorHAnsi"/>
                <w:sz w:val="18"/>
                <w:szCs w:val="18"/>
              </w:rPr>
            </w:pPr>
            <w:r w:rsidRPr="00261DD3">
              <w:rPr>
                <w:rFonts w:eastAsiaTheme="minorHAnsi"/>
                <w:sz w:val="18"/>
                <w:szCs w:val="18"/>
              </w:rPr>
              <w:t xml:space="preserve"> Uses a Different Term</w:t>
            </w:r>
          </w:p>
        </w:tc>
        <w:tc>
          <w:tcPr>
            <w:tcW w:w="900" w:type="dxa"/>
          </w:tcPr>
          <w:p w:rsidR="00261DD3" w:rsidRPr="00261DD3" w:rsidP="00261DD3" w14:paraId="037CB9A7" w14:textId="77777777">
            <w:pPr>
              <w:rPr>
                <w:rFonts w:eastAsiaTheme="minorHAnsi"/>
                <w:sz w:val="18"/>
                <w:szCs w:val="18"/>
              </w:rPr>
            </w:pPr>
          </w:p>
        </w:tc>
        <w:tc>
          <w:tcPr>
            <w:tcW w:w="900" w:type="dxa"/>
          </w:tcPr>
          <w:p w:rsidR="00261DD3" w:rsidRPr="00261DD3" w:rsidP="00261DD3" w14:paraId="62EADF55" w14:textId="77777777">
            <w:pPr>
              <w:rPr>
                <w:rFonts w:eastAsiaTheme="minorHAnsi"/>
                <w:sz w:val="18"/>
                <w:szCs w:val="18"/>
              </w:rPr>
            </w:pPr>
          </w:p>
        </w:tc>
        <w:tc>
          <w:tcPr>
            <w:tcW w:w="900" w:type="dxa"/>
          </w:tcPr>
          <w:p w:rsidR="00261DD3" w:rsidRPr="00261DD3" w:rsidP="00261DD3" w14:paraId="6786AB66" w14:textId="77777777">
            <w:pPr>
              <w:rPr>
                <w:rFonts w:eastAsiaTheme="minorHAnsi"/>
                <w:sz w:val="18"/>
                <w:szCs w:val="18"/>
              </w:rPr>
            </w:pPr>
          </w:p>
        </w:tc>
        <w:tc>
          <w:tcPr>
            <w:tcW w:w="1350" w:type="dxa"/>
          </w:tcPr>
          <w:p w:rsidR="00261DD3" w:rsidRPr="00261DD3" w:rsidP="00261DD3" w14:paraId="346A5AFF" w14:textId="77777777">
            <w:pPr>
              <w:rPr>
                <w:rFonts w:eastAsiaTheme="minorHAnsi"/>
                <w:b/>
                <w:bCs/>
                <w:sz w:val="18"/>
                <w:szCs w:val="18"/>
              </w:rPr>
            </w:pPr>
          </w:p>
        </w:tc>
      </w:tr>
      <w:tr w14:paraId="4A03694D" w14:textId="77777777" w:rsidTr="00261DD3">
        <w:tblPrEx>
          <w:tblW w:w="10620" w:type="dxa"/>
          <w:jc w:val="center"/>
          <w:tblLayout w:type="fixed"/>
          <w:tblLook w:val="04A0"/>
        </w:tblPrEx>
        <w:trPr>
          <w:trHeight w:val="25"/>
          <w:jc w:val="center"/>
        </w:trPr>
        <w:tc>
          <w:tcPr>
            <w:tcW w:w="6570" w:type="dxa"/>
          </w:tcPr>
          <w:p w:rsidR="00261DD3" w:rsidRPr="00261DD3" w:rsidP="00261DD3" w14:paraId="60E7EC0C" w14:textId="77777777">
            <w:pPr>
              <w:autoSpaceDE w:val="0"/>
              <w:autoSpaceDN w:val="0"/>
              <w:adjustRightInd w:val="0"/>
              <w:rPr>
                <w:rFonts w:ascii="TimesNewRomanPSMT" w:hAnsi="TimesNewRomanPSMT" w:eastAsiaTheme="minorHAnsi" w:cs="TimesNewRomanPSMT"/>
                <w:highlight w:val="yellow"/>
              </w:rPr>
            </w:pPr>
            <w:r w:rsidRPr="00261DD3">
              <w:rPr>
                <w:rFonts w:eastAsiaTheme="minorHAnsi"/>
                <w:sz w:val="18"/>
                <w:szCs w:val="18"/>
              </w:rPr>
              <w:t xml:space="preserve"> Not sure about sexual orientation</w:t>
            </w:r>
            <w:r w:rsidRPr="00261DD3">
              <w:rPr>
                <w:rFonts w:ascii="TimesNewRomanPSMT" w:hAnsi="TimesNewRomanPSMT" w:eastAsiaTheme="minorHAnsi" w:cs="TimesNewRomanPSMT"/>
              </w:rPr>
              <w:t xml:space="preserve"> </w:t>
            </w:r>
          </w:p>
        </w:tc>
        <w:tc>
          <w:tcPr>
            <w:tcW w:w="900" w:type="dxa"/>
          </w:tcPr>
          <w:p w:rsidR="00261DD3" w:rsidRPr="00261DD3" w:rsidP="00261DD3" w14:paraId="3C576100" w14:textId="77777777">
            <w:pPr>
              <w:rPr>
                <w:rFonts w:eastAsiaTheme="minorHAnsi"/>
                <w:sz w:val="18"/>
                <w:szCs w:val="18"/>
              </w:rPr>
            </w:pPr>
          </w:p>
        </w:tc>
        <w:tc>
          <w:tcPr>
            <w:tcW w:w="900" w:type="dxa"/>
          </w:tcPr>
          <w:p w:rsidR="00261DD3" w:rsidRPr="00261DD3" w:rsidP="00261DD3" w14:paraId="7F311244" w14:textId="77777777">
            <w:pPr>
              <w:rPr>
                <w:rFonts w:eastAsiaTheme="minorHAnsi"/>
                <w:sz w:val="18"/>
                <w:szCs w:val="18"/>
              </w:rPr>
            </w:pPr>
          </w:p>
        </w:tc>
        <w:tc>
          <w:tcPr>
            <w:tcW w:w="900" w:type="dxa"/>
          </w:tcPr>
          <w:p w:rsidR="00261DD3" w:rsidRPr="00261DD3" w:rsidP="00261DD3" w14:paraId="1896AFAB" w14:textId="77777777">
            <w:pPr>
              <w:rPr>
                <w:rFonts w:eastAsiaTheme="minorHAnsi"/>
                <w:sz w:val="18"/>
                <w:szCs w:val="18"/>
              </w:rPr>
            </w:pPr>
          </w:p>
        </w:tc>
        <w:tc>
          <w:tcPr>
            <w:tcW w:w="1350" w:type="dxa"/>
          </w:tcPr>
          <w:p w:rsidR="00261DD3" w:rsidRPr="00261DD3" w:rsidP="00261DD3" w14:paraId="67DDFB6D" w14:textId="77777777">
            <w:pPr>
              <w:rPr>
                <w:rFonts w:eastAsiaTheme="minorHAnsi"/>
                <w:b/>
                <w:bCs/>
                <w:sz w:val="18"/>
                <w:szCs w:val="18"/>
              </w:rPr>
            </w:pPr>
          </w:p>
        </w:tc>
      </w:tr>
      <w:tr w14:paraId="306BB7FC" w14:textId="77777777" w:rsidTr="00261DD3">
        <w:tblPrEx>
          <w:tblW w:w="10620" w:type="dxa"/>
          <w:jc w:val="center"/>
          <w:tblLayout w:type="fixed"/>
          <w:tblLook w:val="04A0"/>
        </w:tblPrEx>
        <w:trPr>
          <w:trHeight w:val="25"/>
          <w:jc w:val="center"/>
        </w:trPr>
        <w:tc>
          <w:tcPr>
            <w:tcW w:w="6570" w:type="dxa"/>
          </w:tcPr>
          <w:p w:rsidR="00261DD3" w:rsidRPr="00261DD3" w:rsidP="00261DD3" w14:paraId="7FEB8D9A" w14:textId="77777777">
            <w:pPr>
              <w:rPr>
                <w:rFonts w:eastAsiaTheme="minorHAnsi"/>
                <w:sz w:val="18"/>
                <w:szCs w:val="18"/>
              </w:rPr>
            </w:pPr>
            <w:r w:rsidRPr="00261DD3">
              <w:rPr>
                <w:rFonts w:eastAsiaTheme="minorHAnsi"/>
                <w:sz w:val="18"/>
                <w:szCs w:val="18"/>
              </w:rPr>
              <w:t xml:space="preserve"> Caller/chatter/texter </w:t>
            </w:r>
            <w:r w:rsidRPr="00261DD3">
              <w:rPr>
                <w:rFonts w:eastAsiaTheme="minorHAnsi"/>
                <w:sz w:val="18"/>
                <w:szCs w:val="18"/>
              </w:rPr>
              <w:t>doesn’t</w:t>
            </w:r>
            <w:r w:rsidRPr="00261DD3">
              <w:rPr>
                <w:rFonts w:eastAsiaTheme="minorHAnsi"/>
                <w:sz w:val="18"/>
                <w:szCs w:val="18"/>
              </w:rPr>
              <w:t xml:space="preserve"> know what this question is asking</w:t>
            </w:r>
          </w:p>
        </w:tc>
        <w:tc>
          <w:tcPr>
            <w:tcW w:w="900" w:type="dxa"/>
          </w:tcPr>
          <w:p w:rsidR="00261DD3" w:rsidRPr="00261DD3" w:rsidP="00261DD3" w14:paraId="0AA45CF6" w14:textId="77777777">
            <w:pPr>
              <w:rPr>
                <w:rFonts w:eastAsiaTheme="minorHAnsi"/>
                <w:sz w:val="18"/>
                <w:szCs w:val="18"/>
              </w:rPr>
            </w:pPr>
          </w:p>
        </w:tc>
        <w:tc>
          <w:tcPr>
            <w:tcW w:w="900" w:type="dxa"/>
          </w:tcPr>
          <w:p w:rsidR="00261DD3" w:rsidRPr="00261DD3" w:rsidP="00261DD3" w14:paraId="5E8F0156" w14:textId="77777777">
            <w:pPr>
              <w:rPr>
                <w:rFonts w:eastAsiaTheme="minorHAnsi"/>
                <w:sz w:val="18"/>
                <w:szCs w:val="18"/>
              </w:rPr>
            </w:pPr>
          </w:p>
        </w:tc>
        <w:tc>
          <w:tcPr>
            <w:tcW w:w="900" w:type="dxa"/>
          </w:tcPr>
          <w:p w:rsidR="00261DD3" w:rsidRPr="00261DD3" w:rsidP="00261DD3" w14:paraId="2F333462" w14:textId="77777777">
            <w:pPr>
              <w:rPr>
                <w:rFonts w:eastAsiaTheme="minorHAnsi"/>
                <w:sz w:val="18"/>
                <w:szCs w:val="18"/>
              </w:rPr>
            </w:pPr>
          </w:p>
        </w:tc>
        <w:tc>
          <w:tcPr>
            <w:tcW w:w="1350" w:type="dxa"/>
          </w:tcPr>
          <w:p w:rsidR="00261DD3" w:rsidRPr="00261DD3" w:rsidP="00261DD3" w14:paraId="5A6D5BE8" w14:textId="77777777">
            <w:pPr>
              <w:rPr>
                <w:rFonts w:eastAsiaTheme="minorHAnsi"/>
                <w:b/>
                <w:bCs/>
                <w:sz w:val="18"/>
                <w:szCs w:val="18"/>
              </w:rPr>
            </w:pPr>
          </w:p>
        </w:tc>
      </w:tr>
      <w:tr w14:paraId="3EDBF6AB" w14:textId="77777777" w:rsidTr="00261DD3">
        <w:tblPrEx>
          <w:tblW w:w="10620" w:type="dxa"/>
          <w:jc w:val="center"/>
          <w:tblLayout w:type="fixed"/>
          <w:tblLook w:val="04A0"/>
        </w:tblPrEx>
        <w:trPr>
          <w:trHeight w:val="25"/>
          <w:jc w:val="center"/>
        </w:trPr>
        <w:tc>
          <w:tcPr>
            <w:tcW w:w="6570" w:type="dxa"/>
          </w:tcPr>
          <w:p w:rsidR="00261DD3" w:rsidRPr="00261DD3" w:rsidP="00261DD3" w14:paraId="2F7E1D2F" w14:textId="77777777">
            <w:pPr>
              <w:rPr>
                <w:rFonts w:eastAsiaTheme="minorHAnsi"/>
                <w:sz w:val="18"/>
                <w:szCs w:val="18"/>
              </w:rPr>
            </w:pPr>
            <w:r w:rsidRPr="00261DD3">
              <w:rPr>
                <w:rFonts w:eastAsiaTheme="minorHAnsi"/>
                <w:sz w:val="18"/>
                <w:szCs w:val="18"/>
              </w:rPr>
              <w:t>Information Missing or Unknown</w:t>
            </w:r>
          </w:p>
        </w:tc>
        <w:tc>
          <w:tcPr>
            <w:tcW w:w="900" w:type="dxa"/>
          </w:tcPr>
          <w:p w:rsidR="00261DD3" w:rsidRPr="00261DD3" w:rsidP="00261DD3" w14:paraId="1432575D" w14:textId="77777777">
            <w:pPr>
              <w:rPr>
                <w:rFonts w:eastAsiaTheme="minorHAnsi"/>
                <w:sz w:val="18"/>
                <w:szCs w:val="18"/>
              </w:rPr>
            </w:pPr>
          </w:p>
        </w:tc>
        <w:tc>
          <w:tcPr>
            <w:tcW w:w="900" w:type="dxa"/>
          </w:tcPr>
          <w:p w:rsidR="00261DD3" w:rsidRPr="00261DD3" w:rsidP="00261DD3" w14:paraId="6A4E429B" w14:textId="77777777">
            <w:pPr>
              <w:rPr>
                <w:rFonts w:eastAsiaTheme="minorHAnsi"/>
                <w:sz w:val="18"/>
                <w:szCs w:val="18"/>
              </w:rPr>
            </w:pPr>
          </w:p>
        </w:tc>
        <w:tc>
          <w:tcPr>
            <w:tcW w:w="900" w:type="dxa"/>
          </w:tcPr>
          <w:p w:rsidR="00261DD3" w:rsidRPr="00261DD3" w:rsidP="00261DD3" w14:paraId="575E1A82" w14:textId="77777777">
            <w:pPr>
              <w:rPr>
                <w:rFonts w:eastAsiaTheme="minorHAnsi"/>
                <w:sz w:val="18"/>
                <w:szCs w:val="18"/>
              </w:rPr>
            </w:pPr>
          </w:p>
        </w:tc>
        <w:tc>
          <w:tcPr>
            <w:tcW w:w="1350" w:type="dxa"/>
          </w:tcPr>
          <w:p w:rsidR="00261DD3" w:rsidRPr="00261DD3" w:rsidP="00261DD3" w14:paraId="502BE423" w14:textId="77777777">
            <w:pPr>
              <w:rPr>
                <w:rFonts w:eastAsiaTheme="minorHAnsi"/>
                <w:b/>
                <w:bCs/>
                <w:sz w:val="18"/>
                <w:szCs w:val="18"/>
              </w:rPr>
            </w:pPr>
          </w:p>
        </w:tc>
      </w:tr>
      <w:bookmarkEnd w:id="0"/>
    </w:tbl>
    <w:p w:rsidR="00BC01DB" w:rsidP="00BC01DB" w14:paraId="2488DA1C" w14:textId="77777777">
      <w:pPr>
        <w:rPr>
          <w:rFonts w:ascii="Acumin Pro" w:hAnsi="Acumin Pro" w:cstheme="minorHAnsi"/>
        </w:rPr>
      </w:pPr>
    </w:p>
    <w:p w:rsidR="00BC01DB" w:rsidP="00BC01DB" w14:paraId="31241E8B" w14:textId="77777777">
      <w:pPr>
        <w:rPr>
          <w:rFonts w:ascii="Acumin Pro" w:hAnsi="Acumin Pro" w:cstheme="minorHAnsi"/>
        </w:rPr>
      </w:pPr>
    </w:p>
    <w:p w:rsidR="00BC01DB" w:rsidRPr="002B1678" w:rsidP="00BC01DB" w14:paraId="51B48114" w14:textId="77777777">
      <w:pPr>
        <w:pStyle w:val="ListParagraph"/>
        <w:numPr>
          <w:ilvl w:val="0"/>
          <w:numId w:val="1"/>
        </w:numPr>
        <w:spacing w:line="259" w:lineRule="auto"/>
        <w:rPr>
          <w:rFonts w:ascii="Acumin Pro" w:hAnsi="Acumin Pro" w:cstheme="minorHAnsi"/>
          <w:b/>
          <w:bCs/>
        </w:rPr>
      </w:pPr>
      <w:r w:rsidRPr="002B1678">
        <w:rPr>
          <w:rFonts w:ascii="Acumin Pro" w:hAnsi="Acumin Pro" w:cs="Arial"/>
          <w:b/>
          <w:bCs/>
          <w:color w:val="000000"/>
        </w:rPr>
        <w:t>Facilitate timely and ongoing communication meetings with Lifeline crisis centers responding on behalf of the state or territory</w:t>
      </w:r>
    </w:p>
    <w:p w:rsidR="00BC01DB" w:rsidP="00BC01DB" w14:paraId="14C8BA27" w14:textId="77777777">
      <w:pPr>
        <w:pStyle w:val="ListParagraph"/>
        <w:ind w:left="360"/>
        <w:rPr>
          <w:rFonts w:ascii="Acumin Pro" w:hAnsi="Acumin Pro" w:cstheme="minorHAnsi"/>
          <w:highlight w:val="yellow"/>
        </w:rPr>
      </w:pPr>
    </w:p>
    <w:p w:rsidR="00BC01DB" w:rsidRPr="009250D3" w:rsidP="00BC01DB" w14:paraId="739A347E"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 xml:space="preserve">[statement here – are all centers participating or only some? </w:t>
      </w:r>
      <w:r w:rsidRPr="009250D3">
        <w:rPr>
          <w:rFonts w:ascii="Acumin Pro" w:hAnsi="Acumin Pro" w:cstheme="minorHAnsi"/>
          <w:color w:val="538135" w:themeColor="accent6" w:themeShade="BF"/>
        </w:rPr>
        <w:t>What’s</w:t>
      </w:r>
      <w:r w:rsidRPr="009250D3">
        <w:rPr>
          <w:rFonts w:ascii="Acumin Pro" w:hAnsi="Acumin Pro" w:cstheme="minorHAnsi"/>
          <w:color w:val="538135" w:themeColor="accent6" w:themeShade="BF"/>
        </w:rPr>
        <w:t xml:space="preserve"> the frequency of meetings? How are centers communicating data outcomes to you?]</w:t>
      </w:r>
    </w:p>
    <w:p w:rsidR="00BC01DB" w:rsidP="00BC01DB" w14:paraId="7DDCCD2A" w14:textId="77777777">
      <w:pPr>
        <w:rPr>
          <w:rFonts w:ascii="Acumin Pro" w:hAnsi="Acumin Pro" w:cstheme="minorHAnsi"/>
        </w:rPr>
      </w:pPr>
    </w:p>
    <w:p w:rsidR="00BC01DB" w:rsidRPr="002B1678" w:rsidP="00BC01DB" w14:paraId="1AB7CD28" w14:textId="77777777">
      <w:pPr>
        <w:pStyle w:val="ListParagraph"/>
        <w:numPr>
          <w:ilvl w:val="0"/>
          <w:numId w:val="1"/>
        </w:numPr>
        <w:spacing w:line="259" w:lineRule="auto"/>
        <w:rPr>
          <w:rFonts w:ascii="Acumin Pro" w:hAnsi="Acumin Pro" w:cstheme="minorHAnsi"/>
          <w:b/>
          <w:bCs/>
        </w:rPr>
      </w:pPr>
      <w:r w:rsidRPr="002B1678">
        <w:rPr>
          <w:rFonts w:ascii="Acumin Pro" w:hAnsi="Acumin Pro" w:cs="Arial"/>
          <w:b/>
          <w:bCs/>
          <w:color w:val="000000"/>
        </w:rPr>
        <w:t>Collaborate throughout the grant with the Lifeline administrator or representative on crisis center processes and response rates to align Lifeline network key performance indicators with individual center outcomes.</w:t>
      </w:r>
    </w:p>
    <w:p w:rsidR="00BC01DB" w:rsidRPr="002B1678" w:rsidP="00BC01DB" w14:paraId="1846259D" w14:textId="77777777">
      <w:pPr>
        <w:rPr>
          <w:rFonts w:ascii="Acumin Pro" w:hAnsi="Acumin Pro" w:cstheme="minorHAnsi"/>
        </w:rPr>
      </w:pPr>
    </w:p>
    <w:p w:rsidR="00BC01DB" w:rsidRPr="009250D3" w:rsidP="00BC01DB" w14:paraId="561DC6B5"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 – note that you will be assigned a representative]</w:t>
      </w:r>
    </w:p>
    <w:p w:rsidR="00BC01DB" w:rsidP="00BC01DB" w14:paraId="4F5D0351" w14:textId="77777777">
      <w:pPr>
        <w:rPr>
          <w:rFonts w:ascii="Acumin Pro" w:hAnsi="Acumin Pro" w:cstheme="minorHAnsi"/>
        </w:rPr>
      </w:pPr>
    </w:p>
    <w:p w:rsidR="00BC01DB" w:rsidRPr="00012615" w:rsidP="00BC01DB" w14:paraId="3E55140A" w14:textId="77777777">
      <w:pPr>
        <w:pStyle w:val="ListParagraph"/>
        <w:numPr>
          <w:ilvl w:val="0"/>
          <w:numId w:val="1"/>
        </w:numPr>
        <w:spacing w:after="160" w:line="256" w:lineRule="auto"/>
        <w:rPr>
          <w:rFonts w:ascii="Acumin Pro" w:hAnsi="Acumin Pro"/>
          <w:b/>
          <w:bCs/>
        </w:rPr>
      </w:pPr>
      <w:r w:rsidRPr="00012615">
        <w:rPr>
          <w:rFonts w:ascii="Acumin Pro" w:hAnsi="Acumin Pro"/>
          <w:b/>
          <w:bCs/>
        </w:rPr>
        <w:t xml:space="preserve">Please outline any ongoing data discrepancies between center data and Vibrant data or any other challenges in this area. </w:t>
      </w:r>
    </w:p>
    <w:p w:rsidR="00BC01DB" w:rsidP="00BC01DB" w14:paraId="60EEA6C3" w14:textId="77777777">
      <w:pPr>
        <w:pStyle w:val="ListParagraph"/>
        <w:ind w:left="360"/>
        <w:rPr>
          <w:rFonts w:ascii="Acumin Pro" w:hAnsi="Acumin Pro" w:cstheme="minorHAnsi"/>
          <w:highlight w:val="yellow"/>
        </w:rPr>
      </w:pPr>
    </w:p>
    <w:p w:rsidR="00BC01DB" w:rsidRPr="009250D3" w:rsidP="00BC01DB" w14:paraId="3E806C98"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w:t>
      </w:r>
    </w:p>
    <w:p w:rsidR="00BC01DB" w:rsidRPr="00012615" w:rsidP="00BC01DB" w14:paraId="5FD2D051" w14:textId="77777777">
      <w:pPr>
        <w:autoSpaceDE w:val="0"/>
        <w:autoSpaceDN w:val="0"/>
        <w:adjustRightInd w:val="0"/>
        <w:ind w:left="360"/>
        <w:rPr>
          <w:rFonts w:ascii="Acumin Pro" w:hAnsi="Acumin Pro" w:cs="Arial"/>
          <w:color w:val="000000"/>
        </w:rPr>
      </w:pPr>
    </w:p>
    <w:p w:rsidR="00BC01DB" w:rsidRPr="00012615" w:rsidP="00BC01DB" w14:paraId="358EB01B" w14:textId="77777777">
      <w:pPr>
        <w:autoSpaceDE w:val="0"/>
        <w:autoSpaceDN w:val="0"/>
        <w:adjustRightInd w:val="0"/>
        <w:rPr>
          <w:rFonts w:ascii="Acumin Pro" w:hAnsi="Acumin Pro" w:cs="Arial"/>
          <w:color w:val="000000"/>
        </w:rPr>
      </w:pPr>
    </w:p>
    <w:p w:rsidR="00BC01DB" w:rsidRPr="002B1678" w:rsidP="00BC01DB" w14:paraId="3E06DF3D" w14:textId="77777777">
      <w:pPr>
        <w:numPr>
          <w:ilvl w:val="0"/>
          <w:numId w:val="1"/>
        </w:numPr>
        <w:autoSpaceDE w:val="0"/>
        <w:autoSpaceDN w:val="0"/>
        <w:adjustRightInd w:val="0"/>
        <w:rPr>
          <w:rFonts w:ascii="Acumin Pro" w:hAnsi="Acumin Pro" w:cs="Arial"/>
          <w:color w:val="000000"/>
        </w:rPr>
      </w:pPr>
      <w:r w:rsidRPr="002B1678">
        <w:rPr>
          <w:rFonts w:ascii="Acumin Pro" w:hAnsi="Acumin Pro" w:cs="Arial"/>
          <w:b/>
          <w:bCs/>
          <w:color w:val="000000"/>
        </w:rPr>
        <w:t xml:space="preserve">Ensure veterans, service members, or their families attempting to connect </w:t>
      </w:r>
      <w:r w:rsidRPr="002B1678">
        <w:rPr>
          <w:rFonts w:ascii="Acumin Pro" w:hAnsi="Acumin Pro" w:cs="Arial"/>
          <w:b/>
          <w:bCs/>
          <w:color w:val="000000"/>
        </w:rPr>
        <w:t>to</w:t>
      </w:r>
      <w:r w:rsidRPr="002B1678">
        <w:rPr>
          <w:rFonts w:ascii="Acumin Pro" w:hAnsi="Acumin Pro" w:cs="Arial"/>
          <w:b/>
          <w:bCs/>
          <w:color w:val="000000"/>
        </w:rPr>
        <w:t xml:space="preserve"> or request Department of Veteran Affairs services are appropriately linked to the Veterans Crisis Line</w:t>
      </w:r>
      <w:r w:rsidRPr="002B1678">
        <w:rPr>
          <w:rFonts w:ascii="Acumin Pro" w:hAnsi="Acumin Pro" w:cs="Arial"/>
          <w:color w:val="000000"/>
        </w:rPr>
        <w:t xml:space="preserve">. </w:t>
      </w:r>
    </w:p>
    <w:p w:rsidR="00BC01DB" w:rsidP="00BC01DB" w14:paraId="28AF026D" w14:textId="77777777">
      <w:pPr>
        <w:pStyle w:val="ListParagraph"/>
        <w:ind w:left="360"/>
        <w:rPr>
          <w:rFonts w:ascii="Acumin Pro" w:hAnsi="Acumin Pro" w:cstheme="minorHAnsi"/>
          <w:highlight w:val="yellow"/>
        </w:rPr>
      </w:pPr>
    </w:p>
    <w:p w:rsidR="00BC01DB" w:rsidRPr="009250D3" w:rsidP="00BC01DB" w14:paraId="5CFCCC37"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 xml:space="preserve">[statement here – these are for those who </w:t>
      </w:r>
      <w:r w:rsidRPr="009250D3">
        <w:rPr>
          <w:rFonts w:ascii="Acumin Pro" w:hAnsi="Acumin Pro" w:cstheme="minorHAnsi"/>
          <w:color w:val="538135" w:themeColor="accent6" w:themeShade="BF"/>
        </w:rPr>
        <w:t>don’t</w:t>
      </w:r>
      <w:r w:rsidRPr="009250D3">
        <w:rPr>
          <w:rFonts w:ascii="Acumin Pro" w:hAnsi="Acumin Pro" w:cstheme="minorHAnsi"/>
          <w:color w:val="538135" w:themeColor="accent6" w:themeShade="BF"/>
        </w:rPr>
        <w:t xml:space="preserve"> choose option 1. </w:t>
      </w:r>
      <w:r w:rsidRPr="009250D3">
        <w:rPr>
          <w:rFonts w:ascii="Acumin Pro" w:hAnsi="Acumin Pro" w:cstheme="minorHAnsi"/>
          <w:color w:val="538135" w:themeColor="accent6" w:themeShade="BF"/>
        </w:rPr>
        <w:t>What’s</w:t>
      </w:r>
      <w:r w:rsidRPr="009250D3">
        <w:rPr>
          <w:rFonts w:ascii="Acumin Pro" w:hAnsi="Acumin Pro" w:cstheme="minorHAnsi"/>
          <w:color w:val="538135" w:themeColor="accent6" w:themeShade="BF"/>
        </w:rPr>
        <w:t xml:space="preserve"> your policy around how they get connected?]</w:t>
      </w:r>
    </w:p>
    <w:p w:rsidR="00BC01DB" w:rsidP="00BC01DB" w14:paraId="693331CB" w14:textId="77777777">
      <w:pPr>
        <w:rPr>
          <w:rFonts w:ascii="Acumin Pro" w:hAnsi="Acumin Pro" w:cstheme="minorHAnsi"/>
        </w:rPr>
      </w:pPr>
    </w:p>
    <w:p w:rsidR="00BC01DB" w:rsidRPr="002B1678" w:rsidP="00BC01DB" w14:paraId="6C0A3473" w14:textId="77777777">
      <w:pPr>
        <w:rPr>
          <w:rFonts w:ascii="Acumin Pro" w:hAnsi="Acumin Pro" w:cstheme="minorHAnsi"/>
        </w:rPr>
      </w:pPr>
    </w:p>
    <w:p w:rsidR="00BC01DB" w:rsidRPr="002B1678" w:rsidP="00BC01DB" w14:paraId="5E8B1BB5" w14:textId="77777777">
      <w:pPr>
        <w:pStyle w:val="ListParagraph"/>
        <w:numPr>
          <w:ilvl w:val="0"/>
          <w:numId w:val="1"/>
        </w:numPr>
        <w:spacing w:line="259" w:lineRule="auto"/>
        <w:rPr>
          <w:rFonts w:ascii="Acumin Pro" w:hAnsi="Acumin Pro" w:cstheme="minorHAnsi"/>
          <w:b/>
          <w:bCs/>
        </w:rPr>
      </w:pPr>
      <w:r w:rsidRPr="002B1678">
        <w:rPr>
          <w:rFonts w:ascii="Acumin Pro" w:hAnsi="Acumin Pro" w:cstheme="minorHAnsi"/>
          <w:b/>
          <w:bCs/>
        </w:rPr>
        <w:t xml:space="preserve">Ensure crisis workforce receives training on working with populations at higher risk of suicide in their communities, including awareness of referral options for </w:t>
      </w:r>
      <w:r w:rsidRPr="002B1678">
        <w:rPr>
          <w:rFonts w:ascii="Acumin Pro" w:hAnsi="Acumin Pro" w:cstheme="minorHAnsi"/>
          <w:b/>
          <w:bCs/>
        </w:rPr>
        <w:t>high risk</w:t>
      </w:r>
      <w:r w:rsidRPr="002B1678">
        <w:rPr>
          <w:rFonts w:ascii="Acumin Pro" w:hAnsi="Acumin Pro" w:cstheme="minorHAnsi"/>
          <w:b/>
          <w:bCs/>
        </w:rPr>
        <w:t xml:space="preserve"> population-specific services. </w:t>
      </w:r>
    </w:p>
    <w:p w:rsidR="00BC01DB" w:rsidP="00BC01DB" w14:paraId="19B2D961" w14:textId="77777777">
      <w:pPr>
        <w:rPr>
          <w:rFonts w:ascii="Acumin Pro" w:hAnsi="Acumin Pro" w:cstheme="minorHAnsi"/>
        </w:rPr>
      </w:pPr>
    </w:p>
    <w:p w:rsidR="00BC01DB" w:rsidRPr="009250D3" w:rsidP="00BC01DB" w14:paraId="7D4A23EB"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 xml:space="preserve">[statement here – Are you as the state/territory doing training around higher risk populations? What are the </w:t>
      </w:r>
      <w:r w:rsidRPr="009250D3">
        <w:rPr>
          <w:rFonts w:ascii="Acumin Pro" w:hAnsi="Acumin Pro" w:cstheme="minorHAnsi"/>
          <w:color w:val="538135" w:themeColor="accent6" w:themeShade="BF"/>
        </w:rPr>
        <w:t>high risk</w:t>
      </w:r>
      <w:r w:rsidRPr="009250D3">
        <w:rPr>
          <w:rFonts w:ascii="Acumin Pro" w:hAnsi="Acumin Pro" w:cstheme="minorHAnsi"/>
          <w:color w:val="538135" w:themeColor="accent6" w:themeShade="BF"/>
        </w:rPr>
        <w:t xml:space="preserve"> population(s) in your state/territory? Note that Vibrant is working on additional trainings for </w:t>
      </w:r>
      <w:r w:rsidRPr="009250D3">
        <w:rPr>
          <w:rFonts w:ascii="Acumin Pro" w:hAnsi="Acumin Pro" w:cstheme="minorHAnsi"/>
          <w:color w:val="538135" w:themeColor="accent6" w:themeShade="BF"/>
        </w:rPr>
        <w:t>high risk</w:t>
      </w:r>
      <w:r w:rsidRPr="009250D3">
        <w:rPr>
          <w:rFonts w:ascii="Acumin Pro" w:hAnsi="Acumin Pro" w:cstheme="minorHAnsi"/>
          <w:color w:val="538135" w:themeColor="accent6" w:themeShade="BF"/>
        </w:rPr>
        <w:t xml:space="preserve"> populations and will be rolling these out in FY2023]</w:t>
      </w:r>
    </w:p>
    <w:p w:rsidR="00BC01DB" w:rsidP="00BC01DB" w14:paraId="2050EBBA" w14:textId="77777777">
      <w:pPr>
        <w:rPr>
          <w:rFonts w:ascii="Acumin Pro" w:hAnsi="Acumin Pro" w:cstheme="minorHAnsi"/>
        </w:rPr>
      </w:pPr>
    </w:p>
    <w:p w:rsidR="00BC01DB" w:rsidRPr="002B1678" w:rsidP="00BC01DB" w14:paraId="5B701410" w14:textId="77777777">
      <w:pPr>
        <w:pBdr>
          <w:bottom w:val="single" w:sz="4" w:space="1" w:color="auto"/>
        </w:pBdr>
        <w:rPr>
          <w:rFonts w:ascii="Futura PT Heavy" w:hAnsi="Futura PT Heavy" w:cstheme="minorHAnsi"/>
          <w:b/>
          <w:bCs/>
          <w:sz w:val="28"/>
          <w:szCs w:val="28"/>
        </w:rPr>
      </w:pPr>
      <w:r>
        <w:rPr>
          <w:rFonts w:ascii="Futura PT Heavy" w:hAnsi="Futura PT Heavy" w:cstheme="minorHAnsi"/>
          <w:b/>
          <w:bCs/>
          <w:sz w:val="28"/>
          <w:szCs w:val="28"/>
        </w:rPr>
        <w:t xml:space="preserve">Allowable Activities: </w:t>
      </w:r>
      <w:r w:rsidRPr="002B1678">
        <w:rPr>
          <w:rFonts w:ascii="Futura PT Heavy" w:hAnsi="Futura PT Heavy" w:cstheme="minorHAnsi"/>
          <w:b/>
          <w:bCs/>
          <w:sz w:val="28"/>
          <w:szCs w:val="28"/>
        </w:rPr>
        <w:t xml:space="preserve">Fiscal </w:t>
      </w:r>
      <w:r>
        <w:rPr>
          <w:rFonts w:ascii="Futura PT Heavy" w:hAnsi="Futura PT Heavy" w:cstheme="minorHAnsi"/>
          <w:b/>
          <w:bCs/>
          <w:sz w:val="28"/>
          <w:szCs w:val="28"/>
        </w:rPr>
        <w:t xml:space="preserve">&amp; </w:t>
      </w:r>
      <w:r w:rsidRPr="002B1678">
        <w:rPr>
          <w:rFonts w:ascii="Futura PT Heavy" w:hAnsi="Futura PT Heavy" w:cstheme="minorHAnsi"/>
          <w:b/>
          <w:bCs/>
          <w:sz w:val="28"/>
          <w:szCs w:val="28"/>
        </w:rPr>
        <w:t xml:space="preserve">operational analysis of implementation </w:t>
      </w:r>
    </w:p>
    <w:p w:rsidR="00BC01DB" w:rsidP="00BC01DB" w14:paraId="75BE8D50" w14:textId="77777777">
      <w:pPr>
        <w:rPr>
          <w:rFonts w:ascii="Acumin Pro" w:hAnsi="Acumin Pro" w:cstheme="minorHAnsi"/>
        </w:rPr>
      </w:pPr>
    </w:p>
    <w:p w:rsidR="00BC01DB" w:rsidRPr="009250D3" w:rsidP="00BC01DB" w14:paraId="2A403EA9" w14:textId="77777777">
      <w:pPr>
        <w:rPr>
          <w:rFonts w:ascii="Acumin Pro" w:hAnsi="Acumin Pro" w:cstheme="minorHAnsi"/>
          <w:color w:val="538135" w:themeColor="accent6" w:themeShade="BF"/>
        </w:rPr>
      </w:pPr>
      <w:r w:rsidRPr="009250D3">
        <w:rPr>
          <w:rFonts w:ascii="Acumin Pro" w:hAnsi="Acumin Pro" w:cstheme="minorHAnsi"/>
          <w:color w:val="538135" w:themeColor="accent6" w:themeShade="BF"/>
        </w:rPr>
        <w:t>Please include detailed analysis for each of the allowable activities only if they apply to you. If not, please remove this section.</w:t>
      </w:r>
    </w:p>
    <w:p w:rsidR="00BC01DB" w:rsidRPr="006F7A76" w:rsidP="00BC01DB" w14:paraId="7DB091F6" w14:textId="77777777">
      <w:pPr>
        <w:rPr>
          <w:rFonts w:ascii="Acumin Pro" w:hAnsi="Acumin Pro" w:cstheme="minorHAnsi"/>
        </w:rPr>
      </w:pPr>
    </w:p>
    <w:p w:rsidR="00BC01DB" w:rsidRPr="002B1678" w:rsidP="00BC01DB" w14:paraId="79DC8FE3" w14:textId="77777777">
      <w:pPr>
        <w:pStyle w:val="ListParagraph"/>
        <w:numPr>
          <w:ilvl w:val="0"/>
          <w:numId w:val="2"/>
        </w:numPr>
        <w:spacing w:line="259" w:lineRule="auto"/>
        <w:rPr>
          <w:rFonts w:ascii="Acumin Pro" w:hAnsi="Acumin Pro" w:cstheme="minorHAnsi"/>
          <w:b/>
          <w:bCs/>
        </w:rPr>
      </w:pPr>
      <w:r>
        <w:rPr>
          <w:rFonts w:ascii="Acumin Pro" w:hAnsi="Acumin Pro" w:cstheme="minorHAnsi"/>
          <w:b/>
          <w:bCs/>
        </w:rPr>
        <w:t>Provide contracts or subawards to state or territory Lifeline crisis centers for the workforce needed to provide local, regional, tribal, and/or statewide/territorial covered chat and/or text Lifeline services.</w:t>
      </w:r>
    </w:p>
    <w:p w:rsidR="00BC01DB" w:rsidP="00BC01DB" w14:paraId="1D88EBAE" w14:textId="77777777">
      <w:pPr>
        <w:pStyle w:val="ListParagraph"/>
        <w:ind w:left="360"/>
        <w:rPr>
          <w:rFonts w:ascii="Acumin Pro" w:hAnsi="Acumin Pro" w:cstheme="minorHAnsi"/>
          <w:highlight w:val="yellow"/>
        </w:rPr>
      </w:pPr>
    </w:p>
    <w:p w:rsidR="00BC01DB" w:rsidRPr="009250D3" w:rsidP="00BC01DB" w14:paraId="28C64190"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 xml:space="preserve">[statement here – </w:t>
      </w:r>
      <w:r w:rsidRPr="009250D3">
        <w:rPr>
          <w:rFonts w:ascii="Acumin Pro" w:hAnsi="Acumin Pro" w:cstheme="minorHAnsi"/>
          <w:color w:val="538135" w:themeColor="accent6" w:themeShade="BF"/>
        </w:rPr>
        <w:t>What’s</w:t>
      </w:r>
      <w:r w:rsidRPr="009250D3">
        <w:rPr>
          <w:rFonts w:ascii="Acumin Pro" w:hAnsi="Acumin Pro" w:cstheme="minorHAnsi"/>
          <w:color w:val="538135" w:themeColor="accent6" w:themeShade="BF"/>
        </w:rPr>
        <w:t xml:space="preserve"> the status of your contracts/subawards? Please provide any updates re chat/text.]</w:t>
      </w:r>
    </w:p>
    <w:p w:rsidR="00BC01DB" w:rsidP="00BC01DB" w14:paraId="58CDF280" w14:textId="77777777">
      <w:pPr>
        <w:rPr>
          <w:rFonts w:ascii="Acumin Pro" w:hAnsi="Acumin Pro" w:cstheme="minorHAnsi"/>
        </w:rPr>
      </w:pPr>
    </w:p>
    <w:p w:rsidR="00BC01DB" w:rsidRPr="002B1678" w:rsidP="00BC01DB" w14:paraId="6FDCF363" w14:textId="77777777">
      <w:pPr>
        <w:pStyle w:val="Default"/>
        <w:numPr>
          <w:ilvl w:val="0"/>
          <w:numId w:val="2"/>
        </w:numPr>
        <w:rPr>
          <w:rFonts w:ascii="Acumin Pro" w:hAnsi="Acumin Pro"/>
          <w:b/>
          <w:bCs/>
          <w:sz w:val="23"/>
          <w:szCs w:val="23"/>
        </w:rPr>
      </w:pPr>
      <w:r>
        <w:rPr>
          <w:rFonts w:ascii="Acumin Pro" w:hAnsi="Acumin Pro"/>
          <w:b/>
          <w:bCs/>
          <w:sz w:val="23"/>
          <w:szCs w:val="23"/>
        </w:rPr>
        <w:t>Conduct root causes analyses on identified critical incidents (i.e., deaths by suicide) where the last contact was provided by a state or territory Lifeline crisis center, if identified within 7 days after contact or as defined by the state or territory.</w:t>
      </w:r>
    </w:p>
    <w:p w:rsidR="00BC01DB" w:rsidP="00BC01DB" w14:paraId="0A720378" w14:textId="77777777">
      <w:pPr>
        <w:pStyle w:val="ListParagraph"/>
        <w:ind w:left="360"/>
        <w:rPr>
          <w:rFonts w:ascii="Acumin Pro" w:hAnsi="Acumin Pro" w:cstheme="minorHAnsi"/>
          <w:highlight w:val="yellow"/>
        </w:rPr>
      </w:pPr>
    </w:p>
    <w:p w:rsidR="00BC01DB" w:rsidRPr="009250D3" w:rsidP="00BC01DB" w14:paraId="52FBD8A7"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 xml:space="preserve">[statement here – </w:t>
      </w:r>
      <w:r w:rsidRPr="009250D3">
        <w:rPr>
          <w:rFonts w:ascii="Acumin Pro" w:hAnsi="Acumin Pro" w:cstheme="minorHAnsi"/>
          <w:color w:val="538135" w:themeColor="accent6" w:themeShade="BF"/>
        </w:rPr>
        <w:t>What’s</w:t>
      </w:r>
      <w:r w:rsidRPr="009250D3">
        <w:rPr>
          <w:rFonts w:ascii="Acumin Pro" w:hAnsi="Acumin Pro" w:cstheme="minorHAnsi"/>
          <w:color w:val="538135" w:themeColor="accent6" w:themeShade="BF"/>
        </w:rPr>
        <w:t xml:space="preserve"> your definition of critical indecent? Define your review capacities and how can you tie back to the Lifeline crisis center? What improvements are you making based on the review?]</w:t>
      </w:r>
    </w:p>
    <w:p w:rsidR="00BC01DB" w:rsidP="00BC01DB" w14:paraId="22B35224" w14:textId="77777777">
      <w:pPr>
        <w:pStyle w:val="ListParagraph"/>
        <w:ind w:left="360"/>
        <w:rPr>
          <w:rFonts w:ascii="Acumin Pro" w:hAnsi="Acumin Pro" w:cstheme="minorHAnsi"/>
        </w:rPr>
      </w:pPr>
    </w:p>
    <w:p w:rsidR="00BC01DB" w:rsidP="00BC01DB" w14:paraId="5462EFE4" w14:textId="77777777">
      <w:pPr>
        <w:pStyle w:val="ListParagraph"/>
        <w:ind w:left="360"/>
        <w:rPr>
          <w:rFonts w:ascii="Acumin Pro" w:hAnsi="Acumin Pro" w:cstheme="minorHAnsi"/>
        </w:rPr>
      </w:pPr>
    </w:p>
    <w:p w:rsidR="00BC01DB" w:rsidP="00BC01DB" w14:paraId="7299DC3C" w14:textId="77777777">
      <w:pPr>
        <w:pStyle w:val="ListParagraph"/>
        <w:ind w:left="360"/>
        <w:rPr>
          <w:rFonts w:ascii="Acumin Pro" w:hAnsi="Acumin Pro" w:cstheme="minorHAnsi"/>
        </w:rPr>
      </w:pPr>
      <w:r w:rsidRPr="00F42BAC">
        <w:rPr>
          <w:rFonts w:ascii="Acumin Pro" w:hAnsi="Acumin Pro" w:cstheme="minorHAnsi"/>
          <w:noProof/>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85</wp:posOffset>
                </wp:positionV>
                <wp:extent cx="5876925" cy="447675"/>
                <wp:effectExtent l="0" t="0" r="28575" b="285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6925" cy="447675"/>
                        </a:xfrm>
                        <a:prstGeom prst="rect">
                          <a:avLst/>
                        </a:prstGeom>
                        <a:solidFill>
                          <a:srgbClr val="001A4E"/>
                        </a:solidFill>
                        <a:ln w="9525">
                          <a:solidFill>
                            <a:srgbClr val="000000"/>
                          </a:solidFill>
                          <a:miter lim="800000"/>
                          <a:headEnd/>
                          <a:tailEnd/>
                        </a:ln>
                      </wps:spPr>
                      <wps:txbx>
                        <w:txbxContent>
                          <w:p w:rsidR="00BC01DB" w:rsidRPr="00012615" w:rsidP="00BC01DB" w14:textId="77777777">
                            <w:pPr>
                              <w:jc w:val="center"/>
                              <w:rPr>
                                <w:rFonts w:ascii="Futura PT" w:hAnsi="Futura PT"/>
                                <w:sz w:val="36"/>
                                <w:szCs w:val="36"/>
                              </w:rPr>
                            </w:pPr>
                            <w:r w:rsidRPr="00012615">
                              <w:rPr>
                                <w:rFonts w:ascii="Futura PT" w:hAnsi="Futura PT"/>
                                <w:sz w:val="36"/>
                                <w:szCs w:val="36"/>
                              </w:rPr>
                              <w:t xml:space="preserve">Supplemental Award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462.75pt;height:35.25pt;margin-top:0;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fillcolor="#001a4e">
                <v:textbox>
                  <w:txbxContent>
                    <w:p w:rsidR="00BC01DB" w:rsidRPr="00012615" w:rsidP="00BC01DB" w14:paraId="12223BEE" w14:textId="77777777">
                      <w:pPr>
                        <w:jc w:val="center"/>
                        <w:rPr>
                          <w:rFonts w:ascii="Futura PT" w:hAnsi="Futura PT"/>
                          <w:sz w:val="36"/>
                          <w:szCs w:val="36"/>
                        </w:rPr>
                      </w:pPr>
                      <w:r w:rsidRPr="00012615">
                        <w:rPr>
                          <w:rFonts w:ascii="Futura PT" w:hAnsi="Futura PT"/>
                          <w:sz w:val="36"/>
                          <w:szCs w:val="36"/>
                        </w:rPr>
                        <w:t xml:space="preserve">Supplemental Award </w:t>
                      </w:r>
                    </w:p>
                  </w:txbxContent>
                </v:textbox>
                <w10:wrap type="square"/>
              </v:shape>
            </w:pict>
          </mc:Fallback>
        </mc:AlternateContent>
      </w:r>
    </w:p>
    <w:p w:rsidR="00BC01DB" w:rsidRPr="002B1678" w:rsidP="00BC01DB" w14:paraId="13A2E4E8" w14:textId="77777777">
      <w:pPr>
        <w:pBdr>
          <w:bottom w:val="single" w:sz="4" w:space="1" w:color="auto"/>
        </w:pBdr>
        <w:rPr>
          <w:rFonts w:ascii="Futura PT Heavy" w:hAnsi="Futura PT Heavy" w:cstheme="minorHAnsi"/>
          <w:b/>
          <w:bCs/>
          <w:sz w:val="28"/>
          <w:szCs w:val="28"/>
        </w:rPr>
      </w:pPr>
      <w:r>
        <w:rPr>
          <w:rFonts w:ascii="Futura PT Heavy" w:hAnsi="Futura PT Heavy" w:cstheme="minorHAnsi"/>
          <w:b/>
          <w:bCs/>
          <w:sz w:val="28"/>
          <w:szCs w:val="28"/>
        </w:rPr>
        <w:t xml:space="preserve">Required activities: </w:t>
      </w:r>
      <w:r w:rsidRPr="002B1678">
        <w:rPr>
          <w:rFonts w:ascii="Futura PT Heavy" w:hAnsi="Futura PT Heavy" w:cstheme="minorHAnsi"/>
          <w:b/>
          <w:bCs/>
          <w:sz w:val="28"/>
          <w:szCs w:val="28"/>
        </w:rPr>
        <w:t>Fiscal &amp; operational analysis of implementation</w:t>
      </w:r>
    </w:p>
    <w:p w:rsidR="00BC01DB" w:rsidP="00BC01DB" w14:paraId="6B345C8A" w14:textId="77777777">
      <w:pPr>
        <w:rPr>
          <w:rFonts w:ascii="Acumin Pro" w:hAnsi="Acumin Pro" w:cstheme="minorHAnsi"/>
        </w:rPr>
      </w:pPr>
    </w:p>
    <w:p w:rsidR="00BC01DB" w:rsidRPr="009250D3" w:rsidP="00BC01DB" w14:paraId="52CF062E" w14:textId="77777777">
      <w:pPr>
        <w:rPr>
          <w:rFonts w:ascii="Acumin Pro" w:hAnsi="Acumin Pro" w:cstheme="minorHAnsi"/>
          <w:color w:val="538135" w:themeColor="accent6" w:themeShade="BF"/>
        </w:rPr>
      </w:pPr>
      <w:r w:rsidRPr="009250D3">
        <w:rPr>
          <w:rFonts w:ascii="Acumin Pro" w:hAnsi="Acumin Pro" w:cstheme="minorHAnsi"/>
          <w:color w:val="538135" w:themeColor="accent6" w:themeShade="BF"/>
        </w:rPr>
        <w:t>Please include detailed analysis for each of the allowable activities only if they apply to you. If not, please remove this section. If they do apply, are you reaching your outcomes? If not, what adjustments are you proposing?</w:t>
      </w:r>
    </w:p>
    <w:p w:rsidR="00BC01DB" w:rsidP="00BC01DB" w14:paraId="6B2CE9DA" w14:textId="77777777">
      <w:pPr>
        <w:rPr>
          <w:rFonts w:ascii="Acumin Pro" w:hAnsi="Acumin Pro" w:cstheme="minorHAnsi"/>
        </w:rPr>
      </w:pPr>
    </w:p>
    <w:p w:rsidR="00BC01DB" w:rsidRPr="006F7A76" w:rsidP="00BC01DB" w14:paraId="3514338D" w14:textId="77777777">
      <w:pPr>
        <w:rPr>
          <w:rFonts w:ascii="Acumin Pro" w:hAnsi="Acumin Pro" w:cstheme="minorHAnsi"/>
        </w:rPr>
      </w:pPr>
    </w:p>
    <w:p w:rsidR="00BC01DB" w:rsidRPr="00A1528D" w:rsidP="00BC01DB" w14:paraId="630A7CAA" w14:textId="77777777">
      <w:pPr>
        <w:pStyle w:val="ListParagraph"/>
        <w:numPr>
          <w:ilvl w:val="0"/>
          <w:numId w:val="3"/>
        </w:numPr>
        <w:spacing w:line="259" w:lineRule="auto"/>
        <w:rPr>
          <w:rFonts w:ascii="Acumin Pro" w:hAnsi="Acumin Pro" w:cstheme="minorHAnsi"/>
          <w:b/>
          <w:bCs/>
        </w:rPr>
      </w:pPr>
      <w:r w:rsidRPr="00A1528D">
        <w:rPr>
          <w:rFonts w:ascii="Acumin Pro" w:hAnsi="Acumin Pro" w:cstheme="minorHAnsi"/>
          <w:b/>
          <w:bCs/>
        </w:rPr>
        <w:t>Enhance 988 and 911 coordination in collaboration with the state or territory’s 911 administrator. This may include developing MOU/MOAs between 988 Lifeline crisis centers and PSAPs, or other state and local emergency service entities.</w:t>
      </w:r>
    </w:p>
    <w:p w:rsidR="00BC01DB" w:rsidP="00BC01DB" w14:paraId="245D7ACC" w14:textId="77777777">
      <w:pPr>
        <w:pStyle w:val="ListParagraph"/>
        <w:ind w:left="360"/>
        <w:rPr>
          <w:rFonts w:ascii="Acumin Pro" w:hAnsi="Acumin Pro" w:cstheme="minorHAnsi"/>
          <w:highlight w:val="yellow"/>
        </w:rPr>
      </w:pPr>
    </w:p>
    <w:p w:rsidR="00BC01DB" w:rsidRPr="009250D3" w:rsidP="00BC01DB" w14:paraId="313CB34F"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w:t>
      </w:r>
    </w:p>
    <w:p w:rsidR="00BC01DB" w:rsidRPr="00A1528D" w:rsidP="00BC01DB" w14:paraId="00B7B751" w14:textId="77777777">
      <w:pPr>
        <w:rPr>
          <w:rFonts w:ascii="Acumin Pro" w:hAnsi="Acumin Pro" w:cstheme="minorHAnsi"/>
        </w:rPr>
      </w:pPr>
    </w:p>
    <w:p w:rsidR="00BC01DB" w:rsidRPr="00E94C33" w:rsidP="00BC01DB" w14:paraId="23005B32" w14:textId="77777777">
      <w:pPr>
        <w:pStyle w:val="Default"/>
        <w:numPr>
          <w:ilvl w:val="0"/>
          <w:numId w:val="3"/>
        </w:numPr>
        <w:rPr>
          <w:rFonts w:ascii="Acumin Pro" w:hAnsi="Acumin Pro"/>
          <w:b/>
          <w:bCs/>
        </w:rPr>
      </w:pPr>
      <w:r w:rsidRPr="00E94C33">
        <w:rPr>
          <w:rFonts w:ascii="Acumin Pro" w:hAnsi="Acumin Pro"/>
          <w:b/>
          <w:bCs/>
        </w:rPr>
        <w:t xml:space="preserve">In conjunction with state/territory 988 crisis centers, develop and implement state- or territory- wide policies and practices for follow-up of individuals needing emergent and urgent behavioral healthcare services. </w:t>
      </w:r>
    </w:p>
    <w:p w:rsidR="00BC01DB" w:rsidP="00BC01DB" w14:paraId="5FB74C8E" w14:textId="77777777">
      <w:pPr>
        <w:pStyle w:val="Default"/>
        <w:ind w:left="360"/>
        <w:rPr>
          <w:rFonts w:ascii="Acumin Pro" w:hAnsi="Acumin Pro"/>
          <w:b/>
          <w:bCs/>
        </w:rPr>
      </w:pPr>
    </w:p>
    <w:p w:rsidR="00BC01DB" w:rsidRPr="009250D3" w:rsidP="00BC01DB" w14:paraId="1600BC31" w14:textId="77777777">
      <w:pPr>
        <w:pStyle w:val="ListParagraph"/>
        <w:ind w:left="360"/>
        <w:rPr>
          <w:rFonts w:ascii="Acumin Pro" w:hAnsi="Acumin Pro" w:cstheme="minorHAnsi"/>
          <w:color w:val="538135" w:themeColor="accent6" w:themeShade="BF"/>
        </w:rPr>
      </w:pPr>
      <w:r w:rsidRPr="009250D3">
        <w:rPr>
          <w:rFonts w:ascii="Acumin Pro" w:hAnsi="Acumin Pro" w:cstheme="minorHAnsi"/>
        </w:rPr>
        <w:t>[</w:t>
      </w:r>
      <w:r w:rsidRPr="009250D3">
        <w:rPr>
          <w:rFonts w:ascii="Acumin Pro" w:hAnsi="Acumin Pro" w:cstheme="minorHAnsi"/>
          <w:color w:val="538135" w:themeColor="accent6" w:themeShade="BF"/>
        </w:rPr>
        <w:t>statement here]</w:t>
      </w:r>
    </w:p>
    <w:p w:rsidR="00BC01DB" w:rsidRPr="00A1528D" w:rsidP="00BC01DB" w14:paraId="35406271" w14:textId="77777777">
      <w:pPr>
        <w:pStyle w:val="Default"/>
        <w:ind w:left="360"/>
        <w:rPr>
          <w:rFonts w:ascii="Acumin Pro" w:hAnsi="Acumin Pro"/>
          <w:b/>
          <w:bCs/>
        </w:rPr>
      </w:pPr>
    </w:p>
    <w:p w:rsidR="00BC01DB" w:rsidRPr="00A1528D" w:rsidP="00BC01DB" w14:paraId="020D5D33" w14:textId="77777777">
      <w:pPr>
        <w:pStyle w:val="ListParagraph"/>
        <w:ind w:left="360"/>
        <w:rPr>
          <w:rFonts w:ascii="Acumin Pro" w:hAnsi="Acumin Pro" w:cstheme="minorHAnsi"/>
        </w:rPr>
      </w:pPr>
    </w:p>
    <w:p w:rsidR="00BC01DB" w:rsidP="00BC01DB" w14:paraId="55BD2054" w14:textId="77777777">
      <w:pPr>
        <w:numPr>
          <w:ilvl w:val="0"/>
          <w:numId w:val="3"/>
        </w:numPr>
        <w:spacing w:after="240"/>
        <w:rPr>
          <w:rFonts w:ascii="Acumin Pro" w:hAnsi="Acumin Pro"/>
        </w:rPr>
      </w:pPr>
      <w:r w:rsidRPr="00E94C33">
        <w:rPr>
          <w:rFonts w:ascii="Acumin Pro" w:hAnsi="Acumin Pro"/>
          <w:b/>
          <w:bCs/>
        </w:rPr>
        <w:t>Improve state/territory infrastructure and workforce to prepare for 988 Lifeline chat and text services initiated within the state or territory and in-state backup for calls, chats, and texts</w:t>
      </w:r>
      <w:r w:rsidRPr="00A1528D">
        <w:rPr>
          <w:rFonts w:ascii="Acumin Pro" w:hAnsi="Acumin Pro"/>
        </w:rPr>
        <w:t xml:space="preserve">. </w:t>
      </w:r>
    </w:p>
    <w:p w:rsidR="00BC01DB" w:rsidRPr="004C18C9" w:rsidP="00BC01DB" w14:paraId="538E1633" w14:textId="77777777">
      <w:pPr>
        <w:pStyle w:val="ListParagraph"/>
        <w:ind w:left="360"/>
        <w:rPr>
          <w:rFonts w:ascii="Acumin Pro" w:hAnsi="Acumin Pro" w:cstheme="minorHAnsi"/>
        </w:rPr>
      </w:pPr>
      <w:r w:rsidRPr="009250D3">
        <w:rPr>
          <w:rFonts w:ascii="Acumin Pro" w:hAnsi="Acumin Pro" w:cstheme="minorHAnsi"/>
          <w:color w:val="538135" w:themeColor="accent6" w:themeShade="BF"/>
        </w:rPr>
        <w:t>[statement here]</w:t>
      </w:r>
    </w:p>
    <w:p w:rsidR="00BC01DB" w:rsidP="00BC01DB" w14:paraId="0CF691A6" w14:textId="77777777">
      <w:pPr>
        <w:spacing w:after="240"/>
        <w:ind w:left="360"/>
        <w:rPr>
          <w:rFonts w:ascii="Acumin Pro" w:hAnsi="Acumin Pro"/>
        </w:rPr>
      </w:pPr>
    </w:p>
    <w:p w:rsidR="00BC01DB" w:rsidRPr="00E94C33" w:rsidP="00BC01DB" w14:paraId="6A3E4F17" w14:textId="77777777">
      <w:pPr>
        <w:numPr>
          <w:ilvl w:val="0"/>
          <w:numId w:val="3"/>
        </w:numPr>
        <w:spacing w:after="240"/>
        <w:rPr>
          <w:rFonts w:ascii="Acumin Pro" w:hAnsi="Acumin Pro"/>
          <w:b/>
          <w:bCs/>
        </w:rPr>
      </w:pPr>
      <w:r w:rsidRPr="00E94C33">
        <w:rPr>
          <w:rFonts w:ascii="Acumin Pro" w:hAnsi="Acumin Pro"/>
          <w:b/>
          <w:bCs/>
        </w:rPr>
        <w:t>Support Lifeline crisis center workforce consultation (development and expansion of human resource systems to increase the pace of recruitment and hiring).</w:t>
      </w:r>
    </w:p>
    <w:p w:rsidR="00BC01DB" w:rsidRPr="009250D3" w:rsidP="00BC01DB" w14:paraId="736D11A0"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 – how are you and the center(s) working with Vibrant’s 988 Lifeline Workforce Management Team?]</w:t>
      </w:r>
    </w:p>
    <w:p w:rsidR="00BC01DB" w:rsidRPr="00E94C33" w:rsidP="00BC01DB" w14:paraId="3A4A1306" w14:textId="77777777">
      <w:pPr>
        <w:ind w:left="360"/>
        <w:rPr>
          <w:rFonts w:ascii="Acumin Pro" w:hAnsi="Acumin Pro"/>
        </w:rPr>
      </w:pPr>
    </w:p>
    <w:p w:rsidR="00BC01DB" w:rsidRPr="00E94C33" w:rsidP="00BC01DB" w14:paraId="46C8963C" w14:textId="77777777">
      <w:pPr>
        <w:numPr>
          <w:ilvl w:val="0"/>
          <w:numId w:val="3"/>
        </w:numPr>
        <w:spacing w:after="240"/>
        <w:rPr>
          <w:rFonts w:ascii="Acumin Pro" w:hAnsi="Acumin Pro"/>
          <w:b/>
          <w:bCs/>
        </w:rPr>
      </w:pPr>
      <w:r w:rsidRPr="00E94C33">
        <w:rPr>
          <w:rFonts w:ascii="Acumin Pro" w:hAnsi="Acumin Pro"/>
          <w:b/>
          <w:bCs/>
        </w:rPr>
        <w:t>Develop and enact communications and marketing of the 988 Lifeline in conjunction with SAMHSA and HHS’s communications and marketing strategy.</w:t>
      </w:r>
    </w:p>
    <w:p w:rsidR="00BC01DB" w:rsidRPr="009250D3" w:rsidP="00BC01DB" w14:paraId="18385976"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w:t>
      </w:r>
    </w:p>
    <w:p w:rsidR="00BC01DB" w:rsidP="00BC01DB" w14:paraId="44CCB94B" w14:textId="77777777">
      <w:pPr>
        <w:spacing w:after="240"/>
        <w:rPr>
          <w:rFonts w:ascii="Acumin Pro" w:hAnsi="Acumin Pro"/>
        </w:rPr>
      </w:pPr>
    </w:p>
    <w:p w:rsidR="00BC01DB" w:rsidRPr="00E94C33" w:rsidP="00BC01DB" w14:paraId="7CED3946" w14:textId="77777777">
      <w:pPr>
        <w:numPr>
          <w:ilvl w:val="0"/>
          <w:numId w:val="3"/>
        </w:numPr>
        <w:spacing w:after="240"/>
        <w:rPr>
          <w:rFonts w:ascii="Acumin Pro" w:hAnsi="Acumin Pro"/>
          <w:b/>
          <w:bCs/>
        </w:rPr>
      </w:pPr>
      <w:r w:rsidRPr="00E94C33">
        <w:rPr>
          <w:rFonts w:ascii="Acumin Pro" w:hAnsi="Acumin Pro"/>
          <w:b/>
          <w:bCs/>
        </w:rPr>
        <w:t xml:space="preserve">Develop partnerships across the state/territory to create streamlined access to mobile crisis and crisis response teams for all 988 crisis centers. </w:t>
      </w:r>
    </w:p>
    <w:p w:rsidR="00BC01DB" w:rsidRPr="009250D3" w:rsidP="00BC01DB" w14:paraId="33BB3A20"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w:t>
      </w:r>
    </w:p>
    <w:p w:rsidR="00BC01DB" w:rsidRPr="00A1528D" w:rsidP="00BC01DB" w14:paraId="30B1B5AB" w14:textId="77777777">
      <w:pPr>
        <w:spacing w:after="240"/>
        <w:rPr>
          <w:rFonts w:ascii="Acumin Pro" w:hAnsi="Acumin Pro"/>
        </w:rPr>
      </w:pPr>
    </w:p>
    <w:p w:rsidR="00BC01DB" w:rsidRPr="00E94C33" w:rsidP="00BC01DB" w14:paraId="2C932502" w14:textId="77777777">
      <w:pPr>
        <w:numPr>
          <w:ilvl w:val="0"/>
          <w:numId w:val="3"/>
        </w:numPr>
        <w:spacing w:after="240"/>
        <w:rPr>
          <w:rFonts w:ascii="Acumin Pro" w:hAnsi="Acumin Pro"/>
          <w:b/>
          <w:bCs/>
        </w:rPr>
      </w:pPr>
      <w:r w:rsidRPr="00E94C33">
        <w:rPr>
          <w:rFonts w:ascii="Acumin Pro" w:hAnsi="Acumin Pro"/>
          <w:b/>
          <w:bCs/>
        </w:rPr>
        <w:t>Develop partnerships and data collection mechanisms across the state/territory and Tribes to track and trend referral outcomes to ensure individuals have connected to post-contact care as desired.</w:t>
      </w:r>
    </w:p>
    <w:p w:rsidR="00BC01DB" w:rsidRPr="009250D3" w:rsidP="00BC01DB" w14:paraId="23FF86EF"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w:t>
      </w:r>
    </w:p>
    <w:p w:rsidR="00BC01DB" w:rsidP="00BC01DB" w14:paraId="1CE8440F" w14:textId="77777777">
      <w:pPr>
        <w:rPr>
          <w:rFonts w:ascii="Acumin Pro" w:hAnsi="Acumin Pro" w:cstheme="minorHAnsi"/>
        </w:rPr>
      </w:pPr>
    </w:p>
    <w:p w:rsidR="00BC01DB" w:rsidP="00BC01DB" w14:paraId="1587C6FF" w14:textId="77777777">
      <w:pPr>
        <w:rPr>
          <w:rFonts w:ascii="Acumin Pro" w:hAnsi="Acumin Pro" w:cstheme="minorHAnsi"/>
        </w:rPr>
      </w:pPr>
    </w:p>
    <w:p w:rsidR="00BC01DB" w:rsidP="00BC01DB" w14:paraId="14E9EC6C" w14:textId="77777777">
      <w:pPr>
        <w:rPr>
          <w:rFonts w:ascii="Acumin Pro" w:hAnsi="Acumin Pro" w:cstheme="minorHAnsi"/>
        </w:rPr>
      </w:pPr>
    </w:p>
    <w:p w:rsidR="00BC01DB" w:rsidRPr="002B1678" w:rsidP="00BC01DB" w14:paraId="6D1F9F28" w14:textId="77777777">
      <w:pPr>
        <w:pBdr>
          <w:bottom w:val="single" w:sz="4" w:space="1" w:color="auto"/>
        </w:pBdr>
        <w:rPr>
          <w:rFonts w:ascii="Futura PT Heavy" w:hAnsi="Futura PT Heavy" w:cstheme="minorHAnsi"/>
          <w:b/>
          <w:bCs/>
          <w:sz w:val="28"/>
          <w:szCs w:val="28"/>
        </w:rPr>
      </w:pPr>
      <w:r>
        <w:rPr>
          <w:rFonts w:ascii="Futura PT Heavy" w:hAnsi="Futura PT Heavy" w:cstheme="minorHAnsi"/>
          <w:b/>
          <w:bCs/>
          <w:sz w:val="28"/>
          <w:szCs w:val="28"/>
        </w:rPr>
        <w:t xml:space="preserve">Allowable Activities: </w:t>
      </w:r>
      <w:r w:rsidRPr="002B1678">
        <w:rPr>
          <w:rFonts w:ascii="Futura PT Heavy" w:hAnsi="Futura PT Heavy" w:cstheme="minorHAnsi"/>
          <w:b/>
          <w:bCs/>
          <w:sz w:val="28"/>
          <w:szCs w:val="28"/>
        </w:rPr>
        <w:t xml:space="preserve">Fiscal </w:t>
      </w:r>
      <w:r>
        <w:rPr>
          <w:rFonts w:ascii="Futura PT Heavy" w:hAnsi="Futura PT Heavy" w:cstheme="minorHAnsi"/>
          <w:b/>
          <w:bCs/>
          <w:sz w:val="28"/>
          <w:szCs w:val="28"/>
        </w:rPr>
        <w:t xml:space="preserve">&amp; </w:t>
      </w:r>
      <w:r w:rsidRPr="002B1678">
        <w:rPr>
          <w:rFonts w:ascii="Futura PT Heavy" w:hAnsi="Futura PT Heavy" w:cstheme="minorHAnsi"/>
          <w:b/>
          <w:bCs/>
          <w:sz w:val="28"/>
          <w:szCs w:val="28"/>
        </w:rPr>
        <w:t xml:space="preserve">operational analysis of implementation </w:t>
      </w:r>
    </w:p>
    <w:p w:rsidR="00BC01DB" w:rsidP="00BC01DB" w14:paraId="7129BD03" w14:textId="77777777">
      <w:pPr>
        <w:rPr>
          <w:rFonts w:ascii="Acumin Pro" w:hAnsi="Acumin Pro" w:cstheme="minorHAnsi"/>
        </w:rPr>
      </w:pPr>
    </w:p>
    <w:p w:rsidR="00BC01DB" w:rsidRPr="009250D3" w:rsidP="00BC01DB" w14:paraId="6945031D" w14:textId="77777777">
      <w:pPr>
        <w:rPr>
          <w:rFonts w:ascii="Acumin Pro" w:hAnsi="Acumin Pro" w:cstheme="minorHAnsi"/>
          <w:color w:val="538135" w:themeColor="accent6" w:themeShade="BF"/>
        </w:rPr>
      </w:pPr>
      <w:r w:rsidRPr="009250D3">
        <w:rPr>
          <w:rFonts w:ascii="Acumin Pro" w:hAnsi="Acumin Pro" w:cstheme="minorHAnsi"/>
          <w:color w:val="538135" w:themeColor="accent6" w:themeShade="BF"/>
        </w:rPr>
        <w:t>Please include detailed analysis for each of the allowable activities only if they apply to you. If not, please remove this section. If they do apply, are you reaching your outcomes? If not, what adjustments are you proposing?</w:t>
      </w:r>
    </w:p>
    <w:p w:rsidR="00BC01DB" w:rsidRPr="006F7A76" w:rsidP="00BC01DB" w14:paraId="17956673" w14:textId="77777777">
      <w:pPr>
        <w:rPr>
          <w:rFonts w:ascii="Acumin Pro" w:hAnsi="Acumin Pro" w:cstheme="minorHAnsi"/>
        </w:rPr>
      </w:pPr>
    </w:p>
    <w:p w:rsidR="00BC01DB" w:rsidRPr="002B1678" w:rsidP="00BC01DB" w14:paraId="5988075E" w14:textId="77777777">
      <w:pPr>
        <w:pStyle w:val="ListParagraph"/>
        <w:numPr>
          <w:ilvl w:val="0"/>
          <w:numId w:val="4"/>
        </w:numPr>
        <w:spacing w:line="259" w:lineRule="auto"/>
        <w:rPr>
          <w:rFonts w:ascii="Acumin Pro" w:hAnsi="Acumin Pro" w:cstheme="minorHAnsi"/>
          <w:b/>
          <w:bCs/>
        </w:rPr>
      </w:pPr>
      <w:r>
        <w:rPr>
          <w:rFonts w:ascii="Acumin Pro" w:hAnsi="Acumin Pro" w:cstheme="minorHAnsi"/>
          <w:b/>
          <w:bCs/>
        </w:rPr>
        <w:t>Enhance evaluation of follow-up services, including outreach for those identified at imminent risk of suicide and referred to emergency intervention (911/police/crisis intervention team referral, mobile crisis outreach, etc.).</w:t>
      </w:r>
    </w:p>
    <w:p w:rsidR="00BC01DB" w:rsidP="00BC01DB" w14:paraId="528F86D3" w14:textId="77777777">
      <w:pPr>
        <w:pStyle w:val="ListParagraph"/>
        <w:ind w:left="360"/>
        <w:rPr>
          <w:rFonts w:ascii="Acumin Pro" w:hAnsi="Acumin Pro" w:cstheme="minorHAnsi"/>
          <w:highlight w:val="yellow"/>
        </w:rPr>
      </w:pPr>
    </w:p>
    <w:p w:rsidR="00BC01DB" w:rsidRPr="009250D3" w:rsidP="00BC01DB" w14:paraId="67343925"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w:t>
      </w:r>
    </w:p>
    <w:p w:rsidR="00BC01DB" w:rsidP="00BC01DB" w14:paraId="5981413E" w14:textId="77777777">
      <w:pPr>
        <w:rPr>
          <w:rFonts w:ascii="Acumin Pro" w:hAnsi="Acumin Pro" w:cstheme="minorHAnsi"/>
        </w:rPr>
      </w:pPr>
    </w:p>
    <w:p w:rsidR="00BC01DB" w:rsidRPr="002B1678" w:rsidP="00BC01DB" w14:paraId="4EB0CA94" w14:textId="77777777">
      <w:pPr>
        <w:pStyle w:val="Default"/>
        <w:numPr>
          <w:ilvl w:val="0"/>
          <w:numId w:val="4"/>
        </w:numPr>
        <w:rPr>
          <w:rFonts w:ascii="Acumin Pro" w:hAnsi="Acumin Pro"/>
          <w:b/>
          <w:bCs/>
          <w:sz w:val="23"/>
          <w:szCs w:val="23"/>
        </w:rPr>
      </w:pPr>
      <w:r>
        <w:rPr>
          <w:rFonts w:ascii="Acumin Pro" w:hAnsi="Acumin Pro"/>
          <w:b/>
          <w:bCs/>
          <w:sz w:val="23"/>
          <w:szCs w:val="23"/>
        </w:rPr>
        <w:t>Develop state/territory capacity to answer calls in languages appropriate for your state population (e.g., Spanish, Chinese, Arabic, Navajo, Samoan).</w:t>
      </w:r>
    </w:p>
    <w:p w:rsidR="00BC01DB" w:rsidP="00BC01DB" w14:paraId="6F586E8C" w14:textId="77777777">
      <w:pPr>
        <w:pStyle w:val="ListParagraph"/>
        <w:ind w:left="360"/>
        <w:rPr>
          <w:rFonts w:ascii="Acumin Pro" w:hAnsi="Acumin Pro" w:cstheme="minorHAnsi"/>
          <w:highlight w:val="yellow"/>
        </w:rPr>
      </w:pPr>
    </w:p>
    <w:p w:rsidR="00BC01DB" w:rsidRPr="009250D3" w:rsidP="00BC01DB" w14:paraId="2E95E872"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w:t>
      </w:r>
    </w:p>
    <w:p w:rsidR="00BC01DB" w:rsidP="00BC01DB" w14:paraId="4803335B" w14:textId="77777777">
      <w:pPr>
        <w:pStyle w:val="ListParagraph"/>
        <w:ind w:left="360"/>
        <w:rPr>
          <w:rFonts w:ascii="Acumin Pro" w:hAnsi="Acumin Pro" w:cstheme="minorHAnsi"/>
        </w:rPr>
      </w:pPr>
    </w:p>
    <w:p w:rsidR="00BC01DB" w:rsidRPr="002B1678" w:rsidP="00BC01DB" w14:paraId="3DD61103" w14:textId="77777777">
      <w:pPr>
        <w:pStyle w:val="Default"/>
        <w:numPr>
          <w:ilvl w:val="0"/>
          <w:numId w:val="4"/>
        </w:numPr>
        <w:rPr>
          <w:rFonts w:ascii="Acumin Pro" w:hAnsi="Acumin Pro"/>
          <w:b/>
          <w:bCs/>
          <w:sz w:val="23"/>
          <w:szCs w:val="23"/>
        </w:rPr>
      </w:pPr>
      <w:r>
        <w:rPr>
          <w:rFonts w:ascii="Acumin Pro" w:hAnsi="Acumin Pro"/>
          <w:b/>
          <w:bCs/>
          <w:sz w:val="23"/>
          <w:szCs w:val="23"/>
        </w:rPr>
        <w:t>Conduct root cause analyses on identified critical incidents (i.e., deaths by suicide) where the last contact was provided by a state or territory Lifeline crisis center, if identified within 7 days after contact or as defined by the state or territory.</w:t>
      </w:r>
    </w:p>
    <w:p w:rsidR="00BC01DB" w:rsidP="00BC01DB" w14:paraId="58576998" w14:textId="77777777">
      <w:pPr>
        <w:pStyle w:val="ListParagraph"/>
        <w:ind w:left="360"/>
        <w:rPr>
          <w:rFonts w:ascii="Acumin Pro" w:hAnsi="Acumin Pro" w:cstheme="minorHAnsi"/>
          <w:highlight w:val="yellow"/>
        </w:rPr>
      </w:pPr>
    </w:p>
    <w:p w:rsidR="00BC01DB" w:rsidRPr="009250D3" w:rsidP="00BC01DB" w14:paraId="2C7ACD54"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 If you define last contact in any way other than 7 days, please include that definition.]</w:t>
      </w:r>
    </w:p>
    <w:p w:rsidR="00BC01DB" w:rsidP="00BC01DB" w14:paraId="7E23D293" w14:textId="77777777">
      <w:pPr>
        <w:rPr>
          <w:rFonts w:ascii="Acumin Pro" w:hAnsi="Acumin Pro" w:cstheme="minorHAnsi"/>
        </w:rPr>
      </w:pPr>
    </w:p>
    <w:p w:rsidR="00BC01DB" w:rsidRPr="002B1678" w:rsidP="00BC01DB" w14:paraId="3F52410C" w14:textId="77777777">
      <w:pPr>
        <w:pStyle w:val="Default"/>
        <w:numPr>
          <w:ilvl w:val="0"/>
          <w:numId w:val="4"/>
        </w:numPr>
        <w:rPr>
          <w:rFonts w:ascii="Acumin Pro" w:hAnsi="Acumin Pro"/>
          <w:b/>
          <w:bCs/>
          <w:sz w:val="23"/>
          <w:szCs w:val="23"/>
        </w:rPr>
      </w:pPr>
      <w:r>
        <w:rPr>
          <w:rFonts w:ascii="Acumin Pro" w:hAnsi="Acumin Pro"/>
          <w:b/>
          <w:bCs/>
          <w:sz w:val="23"/>
          <w:szCs w:val="23"/>
        </w:rPr>
        <w:t xml:space="preserve">Develop and enhance technical systems and solutions to better support individuals throughout the crisis care continuum, including modifications to EHR/EMR/online documentation management systems to ensure continuity of care and referral. </w:t>
      </w:r>
    </w:p>
    <w:p w:rsidR="00BC01DB" w:rsidRPr="009250D3" w:rsidP="00BC01DB" w14:paraId="519635B6" w14:textId="77777777">
      <w:pPr>
        <w:pStyle w:val="ListParagraph"/>
        <w:ind w:left="360"/>
        <w:rPr>
          <w:rFonts w:ascii="Acumin Pro" w:hAnsi="Acumin Pro" w:cstheme="minorHAnsi"/>
          <w:color w:val="538135" w:themeColor="accent6" w:themeShade="BF"/>
        </w:rPr>
      </w:pPr>
    </w:p>
    <w:p w:rsidR="00BC01DB" w:rsidRPr="004C18C9" w:rsidP="00BC01DB" w14:paraId="0A97647B" w14:textId="77777777">
      <w:pPr>
        <w:pStyle w:val="ListParagraph"/>
        <w:ind w:left="360"/>
        <w:rPr>
          <w:rFonts w:ascii="Acumin Pro" w:hAnsi="Acumin Pro" w:cstheme="minorHAnsi"/>
        </w:rPr>
      </w:pPr>
      <w:r w:rsidRPr="009250D3">
        <w:rPr>
          <w:rFonts w:ascii="Acumin Pro" w:hAnsi="Acumin Pro" w:cstheme="minorHAnsi"/>
          <w:color w:val="538135" w:themeColor="accent6" w:themeShade="BF"/>
        </w:rPr>
        <w:t>[statement here]</w:t>
      </w:r>
    </w:p>
    <w:p w:rsidR="00622352" w14:paraId="68D840E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Heavy">
    <w:altName w:val="Century Gothic"/>
    <w:charset w:val="00"/>
    <w:family w:val="swiss"/>
    <w:pitch w:val="variable"/>
    <w:sig w:usb0="A00002FF" w:usb1="5000204A" w:usb2="00000000" w:usb3="00000000" w:csb0="00000097" w:csb1="00000000"/>
  </w:font>
  <w:font w:name="Acumin Pro">
    <w:altName w:val="Calibri"/>
    <w:charset w:val="00"/>
    <w:family w:val="swiss"/>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Futura PT">
    <w:altName w:val="Century Gothic"/>
    <w:panose1 w:val="00000000000000000000"/>
    <w:charset w:val="00"/>
    <w:family w:val="swiss"/>
    <w:notTrueType/>
    <w:pitch w:val="variable"/>
    <w:sig w:usb0="A00002FF" w:usb1="5000204A" w:usb2="00000000" w:usb3="00000000" w:csb0="00000097"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206981"/>
    <w:multiLevelType w:val="hybridMultilevel"/>
    <w:tmpl w:val="F112F5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232429C"/>
    <w:multiLevelType w:val="hybridMultilevel"/>
    <w:tmpl w:val="F112F5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EE279B3"/>
    <w:multiLevelType w:val="hybridMultilevel"/>
    <w:tmpl w:val="A5C04D9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3EE72E3"/>
    <w:multiLevelType w:val="hybridMultilevel"/>
    <w:tmpl w:val="F112F5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23436666">
    <w:abstractNumId w:val="0"/>
  </w:num>
  <w:num w:numId="2" w16cid:durableId="1856575630">
    <w:abstractNumId w:val="3"/>
  </w:num>
  <w:num w:numId="3" w16cid:durableId="1132942155">
    <w:abstractNumId w:val="2"/>
  </w:num>
  <w:num w:numId="4" w16cid:durableId="422729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DB"/>
    <w:rsid w:val="00012615"/>
    <w:rsid w:val="001A29C6"/>
    <w:rsid w:val="002128CA"/>
    <w:rsid w:val="00222A18"/>
    <w:rsid w:val="00231EAF"/>
    <w:rsid w:val="00261DD3"/>
    <w:rsid w:val="002B1678"/>
    <w:rsid w:val="00334F28"/>
    <w:rsid w:val="00397A55"/>
    <w:rsid w:val="0049183B"/>
    <w:rsid w:val="004C18C9"/>
    <w:rsid w:val="00622352"/>
    <w:rsid w:val="00652DBE"/>
    <w:rsid w:val="006F7A76"/>
    <w:rsid w:val="009250D3"/>
    <w:rsid w:val="00944DE6"/>
    <w:rsid w:val="00A1528D"/>
    <w:rsid w:val="00AF258F"/>
    <w:rsid w:val="00B311A6"/>
    <w:rsid w:val="00BC01DB"/>
    <w:rsid w:val="00BD61B2"/>
    <w:rsid w:val="00C50D15"/>
    <w:rsid w:val="00E94C33"/>
    <w:rsid w:val="00F42B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6A65E1"/>
  <w15:chartTrackingRefBased/>
  <w15:docId w15:val="{39175211-5A7C-4B1D-82B0-4DF0A77B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1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1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01DB"/>
    <w:pPr>
      <w:ind w:left="720"/>
      <w:contextualSpacing/>
    </w:pPr>
  </w:style>
  <w:style w:type="paragraph" w:customStyle="1" w:styleId="Default">
    <w:name w:val="Default"/>
    <w:rsid w:val="00BC01D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44DE6"/>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94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4DE6"/>
    <w:rPr>
      <w:sz w:val="16"/>
      <w:szCs w:val="16"/>
    </w:rPr>
  </w:style>
  <w:style w:type="paragraph" w:styleId="CommentText">
    <w:name w:val="annotation text"/>
    <w:basedOn w:val="Normal"/>
    <w:link w:val="CommentTextChar"/>
    <w:uiPriority w:val="99"/>
    <w:semiHidden/>
    <w:unhideWhenUsed/>
    <w:rsid w:val="00944DE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44DE6"/>
    <w:rPr>
      <w:sz w:val="20"/>
      <w:szCs w:val="20"/>
    </w:rPr>
  </w:style>
  <w:style w:type="table" w:customStyle="1" w:styleId="TableGrid2">
    <w:name w:val="Table Grid2"/>
    <w:basedOn w:val="TableNormal"/>
    <w:next w:val="TableGrid"/>
    <w:uiPriority w:val="39"/>
    <w:rsid w:val="0026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74386bf-4a63-45e8-bbcb-d5e1e44796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0AAB2DD23E445BAAE3B29CFA0A5BA" ma:contentTypeVersion="6" ma:contentTypeDescription="Create a new document." ma:contentTypeScope="" ma:versionID="db4e2d5e49710bfd810d8f3d5ca8205a">
  <xsd:schema xmlns:xsd="http://www.w3.org/2001/XMLSchema" xmlns:xs="http://www.w3.org/2001/XMLSchema" xmlns:p="http://schemas.microsoft.com/office/2006/metadata/properties" xmlns:ns2="c74386bf-4a63-45e8-bbcb-d5e1e447965f" xmlns:ns3="36821910-3658-40e2-903a-25a05b0e18a2" targetNamespace="http://schemas.microsoft.com/office/2006/metadata/properties" ma:root="true" ma:fieldsID="4b12f227540e165d705227a2e70aeeec" ns2:_="" ns3:_="">
    <xsd:import namespace="c74386bf-4a63-45e8-bbcb-d5e1e447965f"/>
    <xsd:import namespace="36821910-3658-40e2-903a-25a05b0e1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386bf-4a63-45e8-bbcb-d5e1e4479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21910-3658-40e2-903a-25a05b0e1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17845-33BE-4C72-88B2-496A8319F09D}">
  <ds:schemaRefs>
    <ds:schemaRef ds:uri="http://schemas.microsoft.com/office/2006/metadata/properties"/>
    <ds:schemaRef ds:uri="http://schemas.microsoft.com/office/infopath/2007/PartnerControls"/>
    <ds:schemaRef ds:uri="c74386bf-4a63-45e8-bbcb-d5e1e447965f"/>
  </ds:schemaRefs>
</ds:datastoreItem>
</file>

<file path=customXml/itemProps2.xml><?xml version="1.0" encoding="utf-8"?>
<ds:datastoreItem xmlns:ds="http://schemas.openxmlformats.org/officeDocument/2006/customXml" ds:itemID="{35E1AF26-7754-46E6-AABD-47B514987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386bf-4a63-45e8-bbcb-d5e1e447965f"/>
    <ds:schemaRef ds:uri="36821910-3658-40e2-903a-25a05b0e1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3451F-A237-40A7-8BFB-468B65896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1683</Words>
  <Characters>9599</Characters>
  <Application>Microsoft Office Word</Application>
  <DocSecurity>0</DocSecurity>
  <Lines>79</Lines>
  <Paragraphs>22</Paragraphs>
  <ScaleCrop>false</ScaleCrop>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(SAMHSA/OA)</dc:creator>
  <cp:lastModifiedBy>King, Aisha (SAMHSA/OAS)</cp:lastModifiedBy>
  <cp:revision>8</cp:revision>
  <dcterms:created xsi:type="dcterms:W3CDTF">2023-10-17T22:42:00Z</dcterms:created>
  <dcterms:modified xsi:type="dcterms:W3CDTF">2023-12-12T00:31:00Z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0x0101001770AAB2DD23E445BAAE3B29CFA0A5BA</vt:lpwstr>
  </property>
</Properties>
</file>