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F0895" w:rsidP="00C24FDF" w14:paraId="74CDB734" w14:textId="7B8AE679">
      <w:pPr>
        <w:widowControl w:val="0"/>
        <w:autoSpaceDE w:val="0"/>
        <w:autoSpaceDN w:val="0"/>
        <w:jc w:val="center"/>
        <w:outlineLvl w:val="0"/>
        <w:rPr>
          <w:szCs w:val="24"/>
        </w:rPr>
      </w:pPr>
      <w:r>
        <w:rPr>
          <w:b/>
          <w:sz w:val="28"/>
          <w:szCs w:val="28"/>
        </w:rPr>
        <w:t>0930-0</w:t>
      </w:r>
      <w:r w:rsidR="00C24FDF">
        <w:rPr>
          <w:b/>
          <w:sz w:val="28"/>
          <w:szCs w:val="28"/>
        </w:rPr>
        <w:t>357</w:t>
      </w:r>
      <w:r>
        <w:rPr>
          <w:b/>
          <w:sz w:val="28"/>
          <w:szCs w:val="28"/>
        </w:rPr>
        <w:t xml:space="preserve"> </w:t>
      </w:r>
      <w:r w:rsidRPr="00C24FDF" w:rsidR="00C24FDF">
        <w:rPr>
          <w:b/>
          <w:sz w:val="28"/>
          <w:szCs w:val="28"/>
        </w:rPr>
        <w:t>Minority AIDS Initiative</w:t>
      </w:r>
      <w:r w:rsidR="00C24FDF">
        <w:rPr>
          <w:b/>
          <w:sz w:val="28"/>
          <w:szCs w:val="28"/>
        </w:rPr>
        <w:t>-</w:t>
      </w:r>
      <w:r w:rsidRPr="00C24FDF" w:rsidR="00C24FDF">
        <w:rPr>
          <w:b/>
          <w:sz w:val="28"/>
          <w:szCs w:val="28"/>
        </w:rPr>
        <w:t>Management Reporting Tools (MAI-MRTs)</w:t>
      </w:r>
    </w:p>
    <w:p w:rsidR="00E74E98" w:rsidRPr="007C0F20" w:rsidP="00B422A0" w14:paraId="734235CB" w14:textId="12FA368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1C483E" w14:paraId="11C63EEB" w14:textId="44348D5B">
      <w:pPr>
        <w:jc w:val="center"/>
        <w:rPr>
          <w:b/>
        </w:rPr>
      </w:pPr>
      <w:r w:rsidRPr="00A5690B">
        <w:rPr>
          <w:b/>
        </w:rPr>
        <w:t>Ref ID: 20</w:t>
      </w:r>
      <w:r w:rsidRPr="00A5690B" w:rsidR="00A5690B">
        <w:rPr>
          <w:b/>
        </w:rPr>
        <w:t>1811-</w:t>
      </w:r>
      <w:r w:rsidRPr="00A5690B">
        <w:rPr>
          <w:b/>
        </w:rPr>
        <w:t>0930-00</w:t>
      </w:r>
      <w:r w:rsidRPr="00A5690B" w:rsidR="00A5690B">
        <w:rPr>
          <w:b/>
        </w:rPr>
        <w:t>4</w:t>
      </w:r>
    </w:p>
    <w:p w:rsidR="00E40CD0" w14:paraId="0D49E8E3" w14:textId="77777777">
      <w:pPr>
        <w:jc w:val="center"/>
        <w:rPr>
          <w:b/>
        </w:rPr>
      </w:pPr>
    </w:p>
    <w:p w:rsidR="00E502F8" w14:paraId="7D68842D" w14:textId="39994684">
      <w:pPr>
        <w:jc w:val="center"/>
        <w:rPr>
          <w:b/>
        </w:rPr>
      </w:pPr>
      <w:r>
        <w:rPr>
          <w:b/>
        </w:rPr>
        <w:t>No Material or Non</w:t>
      </w:r>
      <w:r w:rsidR="00B422A0">
        <w:rPr>
          <w:b/>
        </w:rPr>
        <w:t>-</w:t>
      </w:r>
      <w:r>
        <w:rPr>
          <w:b/>
        </w:rPr>
        <w:t>substantive Change Justification</w:t>
      </w:r>
    </w:p>
    <w:p w:rsidR="006B1374" w14:paraId="2DA3A524" w14:textId="77777777">
      <w:pPr>
        <w:jc w:val="center"/>
      </w:pPr>
    </w:p>
    <w:p w:rsidR="00E502F8" w14:paraId="7A03140A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1735E5" w:rsidRPr="00DF0895" w:rsidP="00DF0895" w14:paraId="15B8CC36" w14:textId="18022440">
      <w:pPr>
        <w:jc w:val="both"/>
      </w:pPr>
      <w:r>
        <w:t xml:space="preserve">The Substance Abuse and Mental Health Services Administration (SAMHSA) is requesting </w:t>
      </w:r>
      <w:r w:rsidR="006576E1">
        <w:t>a no material or non</w:t>
      </w:r>
      <w:r w:rsidR="00B422A0">
        <w:t>-</w:t>
      </w:r>
      <w:r w:rsidR="006576E1">
        <w:t>substantive change</w:t>
      </w:r>
      <w:r w:rsidR="00431FDD">
        <w:t xml:space="preserve"> approval</w:t>
      </w:r>
      <w:r>
        <w:t xml:space="preserve"> from the Office of Management and Budget (OMB) </w:t>
      </w:r>
      <w:r w:rsidR="006576E1">
        <w:t>for</w:t>
      </w:r>
      <w:r w:rsidR="00431FDD">
        <w:t xml:space="preserve"> (OMB No. </w:t>
      </w:r>
      <w:r w:rsidRPr="00B422A0" w:rsidR="00431FDD">
        <w:t>0930-0</w:t>
      </w:r>
      <w:r w:rsidR="00DF0895">
        <w:t>3</w:t>
      </w:r>
      <w:r w:rsidR="00C24FDF">
        <w:t>57</w:t>
      </w:r>
      <w:r w:rsidRPr="00B422A0" w:rsidR="00431FDD">
        <w:t>)</w:t>
      </w:r>
      <w:r w:rsidR="00431FDD">
        <w:t xml:space="preserve"> </w:t>
      </w:r>
      <w:r w:rsidR="00C24FDF">
        <w:t>the Minority AIDS Initiative-Management Reporting Tools (MAI-MRTs)</w:t>
      </w:r>
      <w:r w:rsidRPr="00DF0895" w:rsidR="00DF0895">
        <w:t xml:space="preserve">. </w:t>
      </w:r>
    </w:p>
    <w:p w:rsidR="00DF0895" w:rsidRPr="00DF0895" w:rsidP="00DF0895" w14:paraId="74A6FE20" w14:textId="77777777">
      <w:pPr>
        <w:widowControl w:val="0"/>
        <w:autoSpaceDE w:val="0"/>
        <w:autoSpaceDN w:val="0"/>
        <w:outlineLvl w:val="0"/>
        <w:rPr>
          <w:szCs w:val="24"/>
        </w:rPr>
      </w:pPr>
    </w:p>
    <w:p w:rsidR="008941B2" w:rsidP="002857A4" w14:paraId="2DDE6724" w14:textId="3F2100F1">
      <w:pPr>
        <w:jc w:val="both"/>
      </w:pPr>
      <w:r>
        <w:t>SAMHSA</w:t>
      </w:r>
      <w:r w:rsidRPr="008941B2">
        <w:t xml:space="preserve"> is requesting a </w:t>
      </w:r>
      <w:r w:rsidRPr="00744DBB" w:rsidR="00744DBB">
        <w:t xml:space="preserve">non-substantive </w:t>
      </w:r>
      <w:r w:rsidRPr="008941B2">
        <w:t xml:space="preserve">change to revise questions to align with E.O. 14168 </w:t>
      </w:r>
      <w:r w:rsidRPr="008941B2">
        <w:rPr>
          <w:i/>
          <w:iCs/>
        </w:rPr>
        <w:t>Defending Women From Gender Ideology Extremism and Restoring Biological Truth to the Federal Government</w:t>
      </w:r>
      <w:r w:rsidR="0095019D">
        <w:t xml:space="preserve"> and to align with current administration guidelines.</w:t>
      </w:r>
    </w:p>
    <w:p w:rsidR="008941B2" w:rsidP="002857A4" w14:paraId="3022426C" w14:textId="77777777">
      <w:pPr>
        <w:jc w:val="both"/>
      </w:pPr>
    </w:p>
    <w:p w:rsidR="005E08B1" w:rsidRPr="007308E2" w:rsidP="00DF0895" w14:paraId="073408EC" w14:textId="5DB12614">
      <w:pPr>
        <w:widowControl w:val="0"/>
        <w:autoSpaceDE w:val="0"/>
        <w:autoSpaceDN w:val="0"/>
        <w:outlineLvl w:val="0"/>
        <w:rPr>
          <w:szCs w:val="24"/>
        </w:rPr>
      </w:pPr>
      <w:r>
        <w:t xml:space="preserve">SAMHSA is requesting </w:t>
      </w:r>
      <w:r w:rsidR="00BB0239">
        <w:t>the f</w:t>
      </w:r>
      <w:r>
        <w:t>ollowing</w:t>
      </w:r>
      <w:r w:rsidR="007308E2">
        <w:t xml:space="preserve"> </w:t>
      </w:r>
      <w:r w:rsidR="00BB0239">
        <w:t xml:space="preserve">changes </w:t>
      </w:r>
      <w:r w:rsidR="007D623A">
        <w:t xml:space="preserve">from </w:t>
      </w:r>
      <w:r w:rsidR="00DF0895">
        <w:t xml:space="preserve">the </w:t>
      </w:r>
      <w:r w:rsidR="0095019D">
        <w:t xml:space="preserve">MAI Adult and Youth Questionnaires and the Performance Report </w:t>
      </w:r>
      <w:r w:rsidR="00DF0895">
        <w:t>in the “</w:t>
      </w:r>
      <w:r w:rsidR="00C24FDF">
        <w:t>Minority AIDS Initiative-Management Reporting Tools (MAI-MRTs)</w:t>
      </w:r>
      <w:r w:rsidR="0076530B">
        <w:t>.</w:t>
      </w:r>
      <w:r w:rsidR="00DF0895">
        <w:rPr>
          <w:rFonts w:eastAsiaTheme="minorHAnsi"/>
          <w:szCs w:val="24"/>
        </w:rPr>
        <w:t>”</w:t>
      </w:r>
      <w:r w:rsidR="007D623A">
        <w:t xml:space="preserve"> These changes will</w:t>
      </w:r>
      <w:r w:rsidR="007308E2">
        <w:t xml:space="preserve"> not impact the current burden </w:t>
      </w:r>
      <w:r w:rsidRPr="007308E2" w:rsidR="007308E2">
        <w:rPr>
          <w:szCs w:val="24"/>
        </w:rPr>
        <w:t>hours</w:t>
      </w:r>
      <w:r w:rsidRPr="007308E2">
        <w:rPr>
          <w:szCs w:val="24"/>
        </w:rPr>
        <w:t xml:space="preserve">: </w:t>
      </w:r>
    </w:p>
    <w:p w:rsidR="007308E2" w:rsidRPr="007308E2" w:rsidP="002857A4" w14:paraId="73601368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szCs w:val="24"/>
        </w:rPr>
      </w:pPr>
    </w:p>
    <w:p w:rsidR="00DF0895" w:rsidRPr="00BB0239" w:rsidP="00BB0239" w14:paraId="53DE2F85" w14:textId="1D4548B5">
      <w:pPr>
        <w:pStyle w:val="ListParagraph"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Times New Roman" w:eastAsia="Times New Roman" w:hAnsi="Times New Roman"/>
          <w:sz w:val="24"/>
          <w:szCs w:val="20"/>
        </w:rPr>
      </w:pPr>
      <w:r w:rsidRPr="00BB0239">
        <w:rPr>
          <w:rFonts w:ascii="Times New Roman" w:eastAsia="Times New Roman" w:hAnsi="Times New Roman"/>
          <w:sz w:val="24"/>
          <w:szCs w:val="20"/>
        </w:rPr>
        <w:t>Replace the word “gender” with “sex</w:t>
      </w:r>
      <w:r w:rsidR="0004282A">
        <w:rPr>
          <w:rFonts w:ascii="Times New Roman" w:eastAsia="Times New Roman" w:hAnsi="Times New Roman"/>
          <w:sz w:val="24"/>
          <w:szCs w:val="20"/>
        </w:rPr>
        <w:t>.</w:t>
      </w:r>
      <w:r w:rsidRPr="00BB0239">
        <w:rPr>
          <w:rFonts w:ascii="Times New Roman" w:eastAsia="Times New Roman" w:hAnsi="Times New Roman"/>
          <w:sz w:val="24"/>
          <w:szCs w:val="20"/>
        </w:rPr>
        <w:t>”</w:t>
      </w:r>
    </w:p>
    <w:p w:rsidR="00DF0895" w:rsidRPr="00BB0239" w:rsidP="00BB0239" w14:paraId="0DD1DEAE" w14:textId="1BC6B625">
      <w:pPr>
        <w:pStyle w:val="ListParagraph"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Times New Roman" w:eastAsia="Times New Roman" w:hAnsi="Times New Roman"/>
          <w:sz w:val="24"/>
          <w:szCs w:val="20"/>
        </w:rPr>
      </w:pPr>
      <w:r w:rsidRPr="00BB0239">
        <w:rPr>
          <w:rFonts w:ascii="Times New Roman" w:eastAsia="Times New Roman" w:hAnsi="Times New Roman"/>
          <w:sz w:val="24"/>
          <w:szCs w:val="20"/>
        </w:rPr>
        <w:t>Replace the question “</w:t>
      </w:r>
      <w:r w:rsidRPr="00BB0239" w:rsidR="00D4608C">
        <w:rPr>
          <w:rFonts w:ascii="Times New Roman" w:eastAsia="Times New Roman" w:hAnsi="Times New Roman"/>
          <w:sz w:val="24"/>
          <w:szCs w:val="20"/>
        </w:rPr>
        <w:t>what is your gender</w:t>
      </w:r>
      <w:r w:rsidRPr="00BB0239">
        <w:rPr>
          <w:rFonts w:ascii="Times New Roman" w:eastAsia="Times New Roman" w:hAnsi="Times New Roman"/>
          <w:sz w:val="24"/>
          <w:szCs w:val="20"/>
        </w:rPr>
        <w:t>” with “what is your sex</w:t>
      </w:r>
      <w:r w:rsidR="0004282A">
        <w:rPr>
          <w:rFonts w:ascii="Times New Roman" w:eastAsia="Times New Roman" w:hAnsi="Times New Roman"/>
          <w:sz w:val="24"/>
          <w:szCs w:val="20"/>
        </w:rPr>
        <w:t>.</w:t>
      </w:r>
      <w:r w:rsidRPr="00BB0239">
        <w:rPr>
          <w:rFonts w:ascii="Times New Roman" w:eastAsia="Times New Roman" w:hAnsi="Times New Roman"/>
          <w:sz w:val="24"/>
          <w:szCs w:val="20"/>
        </w:rPr>
        <w:t>”</w:t>
      </w:r>
    </w:p>
    <w:p w:rsidR="00DF0895" w:rsidRPr="00BB0239" w:rsidP="00BB0239" w14:paraId="47587920" w14:textId="77777777">
      <w:pPr>
        <w:pStyle w:val="ListParagraph"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Times New Roman" w:eastAsia="Times New Roman" w:hAnsi="Times New Roman"/>
          <w:sz w:val="24"/>
          <w:szCs w:val="20"/>
        </w:rPr>
      </w:pPr>
      <w:r w:rsidRPr="00BB0239">
        <w:rPr>
          <w:rFonts w:ascii="Times New Roman" w:eastAsia="Times New Roman" w:hAnsi="Times New Roman"/>
          <w:sz w:val="24"/>
          <w:szCs w:val="20"/>
        </w:rPr>
        <w:t xml:space="preserve">Maintain only the “male” and “female” response options for the question on “sex” and remove all other categories. </w:t>
      </w:r>
    </w:p>
    <w:p w:rsidR="00DF0895" w:rsidRPr="00BB0239" w:rsidP="00BB0239" w14:paraId="282B9825" w14:textId="2DBA2471">
      <w:pPr>
        <w:pStyle w:val="ListParagraph"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Times New Roman" w:eastAsia="Times New Roman" w:hAnsi="Times New Roman"/>
          <w:sz w:val="24"/>
          <w:szCs w:val="20"/>
        </w:rPr>
      </w:pPr>
      <w:r w:rsidRPr="00BB0239">
        <w:rPr>
          <w:rFonts w:ascii="Times New Roman" w:eastAsia="Times New Roman" w:hAnsi="Times New Roman"/>
          <w:sz w:val="24"/>
          <w:szCs w:val="20"/>
        </w:rPr>
        <w:t>Remov</w:t>
      </w:r>
      <w:r w:rsidRPr="00BB0239" w:rsidR="00D4608C">
        <w:rPr>
          <w:rFonts w:ascii="Times New Roman" w:eastAsia="Times New Roman" w:hAnsi="Times New Roman"/>
          <w:sz w:val="24"/>
          <w:szCs w:val="20"/>
        </w:rPr>
        <w:t>e</w:t>
      </w:r>
      <w:r w:rsidRPr="00BB0239">
        <w:rPr>
          <w:rFonts w:ascii="Times New Roman" w:eastAsia="Times New Roman" w:hAnsi="Times New Roman"/>
          <w:sz w:val="24"/>
          <w:szCs w:val="20"/>
        </w:rPr>
        <w:t xml:space="preserve"> the follow-up question on “transgender identity”</w:t>
      </w:r>
      <w:r w:rsidRPr="00BB0239" w:rsidR="00D4608C">
        <w:rPr>
          <w:rFonts w:ascii="Times New Roman" w:eastAsia="Times New Roman" w:hAnsi="Times New Roman"/>
          <w:sz w:val="24"/>
          <w:szCs w:val="20"/>
        </w:rPr>
        <w:t xml:space="preserve"> and “sexual orientation”</w:t>
      </w:r>
      <w:r w:rsidRPr="00BB0239">
        <w:rPr>
          <w:rFonts w:ascii="Times New Roman" w:eastAsia="Times New Roman" w:hAnsi="Times New Roman"/>
          <w:sz w:val="24"/>
          <w:szCs w:val="20"/>
        </w:rPr>
        <w:t xml:space="preserve">. </w:t>
      </w:r>
    </w:p>
    <w:p w:rsidR="00BB0239" w:rsidRPr="00BB0239" w:rsidP="00BB0239" w14:paraId="6BFEA328" w14:textId="380568E7">
      <w:pPr>
        <w:pStyle w:val="TableParagraph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B0239">
        <w:rPr>
          <w:rFonts w:ascii="Times New Roman" w:eastAsia="Times New Roman" w:hAnsi="Times New Roman" w:cs="Times New Roman"/>
          <w:sz w:val="24"/>
          <w:szCs w:val="20"/>
        </w:rPr>
        <w:t>Remove the response option “transgender individual” for the question on “During the past 30 days, have you had unprotected sex with…”</w:t>
      </w:r>
    </w:p>
    <w:p w:rsidR="00BB0239" w:rsidP="00BB0239" w14:paraId="703AEE34" w14:textId="77777777">
      <w:pPr>
        <w:pStyle w:val="ListParagraph"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contextualSpacing/>
        <w:jc w:val="both"/>
        <w:rPr>
          <w:rFonts w:ascii="Times New Roman" w:eastAsia="Times New Roman" w:hAnsi="Times New Roman"/>
          <w:sz w:val="24"/>
          <w:szCs w:val="20"/>
        </w:rPr>
      </w:pPr>
      <w:r w:rsidRPr="00BB0239">
        <w:rPr>
          <w:rFonts w:ascii="Times New Roman" w:eastAsia="Times New Roman" w:hAnsi="Times New Roman"/>
          <w:sz w:val="24"/>
          <w:szCs w:val="20"/>
        </w:rPr>
        <w:t>Remove the response option “LGBTQ” for the question on “target population”.</w:t>
      </w:r>
    </w:p>
    <w:p w:rsidR="00BB0239" w:rsidRPr="00BB0239" w:rsidP="00BB0239" w14:paraId="3831E571" w14:textId="59925A7A">
      <w:pPr>
        <w:pStyle w:val="ListParagraph"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Times New Roman" w:eastAsia="Times New Roman" w:hAnsi="Times New Roman"/>
          <w:sz w:val="24"/>
          <w:szCs w:val="20"/>
        </w:rPr>
      </w:pPr>
      <w:r w:rsidRPr="00BB0239">
        <w:rPr>
          <w:rFonts w:ascii="Times New Roman" w:eastAsia="Times New Roman" w:hAnsi="Times New Roman"/>
          <w:sz w:val="24"/>
          <w:szCs w:val="20"/>
        </w:rPr>
        <w:t>Remove the option “injection drug use” for the question on “Target Risk Factors/Target Protective Factors: (select all that apply)</w:t>
      </w:r>
      <w:r w:rsidR="0004282A">
        <w:rPr>
          <w:rFonts w:ascii="Times New Roman" w:eastAsia="Times New Roman" w:hAnsi="Times New Roman"/>
          <w:sz w:val="24"/>
          <w:szCs w:val="20"/>
        </w:rPr>
        <w:t>.</w:t>
      </w:r>
      <w:r w:rsidRPr="00BB0239">
        <w:rPr>
          <w:rFonts w:ascii="Times New Roman" w:eastAsia="Times New Roman" w:hAnsi="Times New Roman"/>
          <w:sz w:val="24"/>
          <w:szCs w:val="20"/>
        </w:rPr>
        <w:t>”</w:t>
      </w:r>
    </w:p>
    <w:p w:rsidR="00D4608C" w:rsidRPr="00BB0239" w:rsidP="00BB0239" w14:paraId="7ECF4617" w14:textId="22A8BEF1">
      <w:pPr>
        <w:pStyle w:val="ListParagraph"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contextualSpacing/>
        <w:jc w:val="both"/>
        <w:rPr>
          <w:rFonts w:ascii="Times New Roman" w:eastAsia="Times New Roman" w:hAnsi="Times New Roman"/>
          <w:sz w:val="24"/>
          <w:szCs w:val="20"/>
        </w:rPr>
      </w:pPr>
      <w:r w:rsidRPr="00BB0239">
        <w:rPr>
          <w:rFonts w:ascii="Times New Roman" w:eastAsia="Times New Roman" w:hAnsi="Times New Roman"/>
          <w:sz w:val="24"/>
          <w:szCs w:val="20"/>
        </w:rPr>
        <w:t>Remove the words “c</w:t>
      </w:r>
      <w:r w:rsidRPr="00BB0239">
        <w:rPr>
          <w:rFonts w:ascii="Times New Roman" w:eastAsia="Times New Roman" w:hAnsi="Times New Roman"/>
          <w:sz w:val="24"/>
          <w:szCs w:val="20"/>
        </w:rPr>
        <w:t>ultural</w:t>
      </w:r>
      <w:r w:rsidRPr="00BB0239">
        <w:rPr>
          <w:rFonts w:ascii="Times New Roman" w:eastAsia="Times New Roman" w:hAnsi="Times New Roman"/>
          <w:sz w:val="24"/>
          <w:szCs w:val="20"/>
        </w:rPr>
        <w:t>” and “</w:t>
      </w:r>
      <w:r w:rsidRPr="00BB0239">
        <w:rPr>
          <w:rFonts w:ascii="Times New Roman" w:eastAsia="Times New Roman" w:hAnsi="Times New Roman"/>
          <w:sz w:val="24"/>
          <w:szCs w:val="20"/>
        </w:rPr>
        <w:t>cultural and linguistic</w:t>
      </w:r>
      <w:r w:rsidRPr="00BB0239">
        <w:rPr>
          <w:rFonts w:ascii="Times New Roman" w:eastAsia="Times New Roman" w:hAnsi="Times New Roman"/>
          <w:sz w:val="24"/>
          <w:szCs w:val="20"/>
        </w:rPr>
        <w:t>”.</w:t>
      </w:r>
    </w:p>
    <w:p w:rsidR="00BB0239" w:rsidRPr="00BB0239" w:rsidP="00BB0239" w14:paraId="2BAC446C" w14:textId="2F0E677F">
      <w:pPr>
        <w:pStyle w:val="ListParagraph"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contextualSpacing/>
        <w:jc w:val="both"/>
        <w:rPr>
          <w:rFonts w:ascii="Times New Roman" w:eastAsia="Times New Roman" w:hAnsi="Times New Roman"/>
          <w:sz w:val="24"/>
          <w:szCs w:val="20"/>
        </w:rPr>
      </w:pPr>
      <w:r w:rsidRPr="00BB0239">
        <w:rPr>
          <w:rFonts w:ascii="Times New Roman" w:eastAsia="Times New Roman" w:hAnsi="Times New Roman"/>
          <w:sz w:val="24"/>
          <w:szCs w:val="20"/>
        </w:rPr>
        <w:t>Replace the words “i</w:t>
      </w:r>
      <w:r w:rsidRPr="00BB0239" w:rsidR="00D4608C">
        <w:rPr>
          <w:rFonts w:ascii="Times New Roman" w:eastAsia="Times New Roman" w:hAnsi="Times New Roman"/>
          <w:sz w:val="24"/>
          <w:szCs w:val="20"/>
        </w:rPr>
        <w:t>nequalities</w:t>
      </w:r>
      <w:r w:rsidRPr="00BB0239">
        <w:rPr>
          <w:rFonts w:ascii="Times New Roman" w:eastAsia="Times New Roman" w:hAnsi="Times New Roman"/>
          <w:sz w:val="24"/>
          <w:szCs w:val="20"/>
        </w:rPr>
        <w:t>”</w:t>
      </w:r>
      <w:r w:rsidRPr="00BB0239" w:rsidR="00D4608C">
        <w:rPr>
          <w:rFonts w:ascii="Times New Roman" w:eastAsia="Times New Roman" w:hAnsi="Times New Roman"/>
          <w:sz w:val="24"/>
          <w:szCs w:val="20"/>
        </w:rPr>
        <w:t xml:space="preserve"> </w:t>
      </w:r>
      <w:r w:rsidRPr="00BB0239">
        <w:rPr>
          <w:rFonts w:ascii="Times New Roman" w:eastAsia="Times New Roman" w:hAnsi="Times New Roman"/>
          <w:sz w:val="24"/>
          <w:szCs w:val="20"/>
        </w:rPr>
        <w:t xml:space="preserve">with “differences” </w:t>
      </w:r>
      <w:r w:rsidRPr="00BB0239" w:rsidR="00D4608C">
        <w:rPr>
          <w:rFonts w:ascii="Times New Roman" w:eastAsia="Times New Roman" w:hAnsi="Times New Roman"/>
          <w:sz w:val="24"/>
          <w:szCs w:val="20"/>
        </w:rPr>
        <w:t xml:space="preserve">and </w:t>
      </w:r>
      <w:r w:rsidRPr="00BB0239">
        <w:rPr>
          <w:rFonts w:ascii="Times New Roman" w:eastAsia="Times New Roman" w:hAnsi="Times New Roman"/>
          <w:sz w:val="24"/>
          <w:szCs w:val="20"/>
        </w:rPr>
        <w:t>“</w:t>
      </w:r>
      <w:r w:rsidRPr="00BB0239" w:rsidR="00D4608C">
        <w:rPr>
          <w:rFonts w:ascii="Times New Roman" w:eastAsia="Times New Roman" w:hAnsi="Times New Roman"/>
          <w:sz w:val="24"/>
          <w:szCs w:val="20"/>
        </w:rPr>
        <w:t>disparities</w:t>
      </w:r>
      <w:r w:rsidRPr="00BB0239">
        <w:rPr>
          <w:rFonts w:ascii="Times New Roman" w:eastAsia="Times New Roman" w:hAnsi="Times New Roman"/>
          <w:sz w:val="24"/>
          <w:szCs w:val="20"/>
        </w:rPr>
        <w:t>” with “</w:t>
      </w:r>
      <w:r w:rsidRPr="00BB0239" w:rsidR="00D4608C">
        <w:rPr>
          <w:rFonts w:ascii="Times New Roman" w:eastAsia="Times New Roman" w:hAnsi="Times New Roman"/>
          <w:sz w:val="24"/>
          <w:szCs w:val="20"/>
        </w:rPr>
        <w:t>differen</w:t>
      </w:r>
      <w:r w:rsidRPr="00BB0239">
        <w:rPr>
          <w:rFonts w:ascii="Times New Roman" w:eastAsia="Times New Roman" w:hAnsi="Times New Roman"/>
          <w:sz w:val="24"/>
          <w:szCs w:val="20"/>
        </w:rPr>
        <w:t>tials</w:t>
      </w:r>
      <w:r w:rsidR="00B444B1">
        <w:rPr>
          <w:rFonts w:ascii="Times New Roman" w:eastAsia="Times New Roman" w:hAnsi="Times New Roman"/>
          <w:sz w:val="24"/>
          <w:szCs w:val="20"/>
        </w:rPr>
        <w:t>.</w:t>
      </w:r>
      <w:r w:rsidRPr="00BB0239">
        <w:rPr>
          <w:rFonts w:ascii="Times New Roman" w:eastAsia="Times New Roman" w:hAnsi="Times New Roman"/>
          <w:sz w:val="24"/>
          <w:szCs w:val="20"/>
        </w:rPr>
        <w:t>”</w:t>
      </w:r>
    </w:p>
    <w:p w:rsidR="00D4608C" w:rsidP="00BB0239" w14:paraId="5DE3C846" w14:textId="45905A6D">
      <w:pPr>
        <w:pStyle w:val="ListParagraph"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contextualSpacing/>
        <w:jc w:val="both"/>
        <w:rPr>
          <w:rFonts w:ascii="Times New Roman" w:eastAsia="Times New Roman" w:hAnsi="Times New Roman"/>
          <w:sz w:val="24"/>
          <w:szCs w:val="20"/>
        </w:rPr>
      </w:pPr>
      <w:r w:rsidRPr="00BB0239">
        <w:rPr>
          <w:rFonts w:ascii="Times New Roman" w:eastAsia="Times New Roman" w:hAnsi="Times New Roman"/>
          <w:sz w:val="24"/>
          <w:szCs w:val="20"/>
        </w:rPr>
        <w:t>Replace the word “r</w:t>
      </w:r>
      <w:r w:rsidRPr="00BB0239">
        <w:rPr>
          <w:rFonts w:ascii="Times New Roman" w:eastAsia="Times New Roman" w:hAnsi="Times New Roman"/>
          <w:sz w:val="24"/>
          <w:szCs w:val="20"/>
        </w:rPr>
        <w:t>ace</w:t>
      </w:r>
      <w:r w:rsidRPr="00BB0239">
        <w:rPr>
          <w:rFonts w:ascii="Times New Roman" w:eastAsia="Times New Roman" w:hAnsi="Times New Roman"/>
          <w:sz w:val="24"/>
          <w:szCs w:val="20"/>
        </w:rPr>
        <w:t>”</w:t>
      </w:r>
      <w:r w:rsidRPr="00BB0239">
        <w:rPr>
          <w:rFonts w:ascii="Times New Roman" w:eastAsia="Times New Roman" w:hAnsi="Times New Roman"/>
          <w:sz w:val="24"/>
          <w:szCs w:val="20"/>
        </w:rPr>
        <w:t xml:space="preserve"> with </w:t>
      </w:r>
      <w:r w:rsidRPr="00BB0239">
        <w:rPr>
          <w:rFonts w:ascii="Times New Roman" w:eastAsia="Times New Roman" w:hAnsi="Times New Roman"/>
          <w:sz w:val="24"/>
          <w:szCs w:val="20"/>
        </w:rPr>
        <w:t>“</w:t>
      </w:r>
      <w:r w:rsidRPr="00BB0239">
        <w:rPr>
          <w:rFonts w:ascii="Times New Roman" w:eastAsia="Times New Roman" w:hAnsi="Times New Roman"/>
          <w:sz w:val="24"/>
          <w:szCs w:val="20"/>
        </w:rPr>
        <w:t>race and/or ethnicity</w:t>
      </w:r>
      <w:r w:rsidR="00B444B1">
        <w:rPr>
          <w:rFonts w:ascii="Times New Roman" w:eastAsia="Times New Roman" w:hAnsi="Times New Roman"/>
          <w:sz w:val="24"/>
          <w:szCs w:val="20"/>
        </w:rPr>
        <w:t>.</w:t>
      </w:r>
      <w:r w:rsidRPr="00BB0239">
        <w:rPr>
          <w:rFonts w:ascii="Times New Roman" w:eastAsia="Times New Roman" w:hAnsi="Times New Roman"/>
          <w:sz w:val="24"/>
          <w:szCs w:val="20"/>
        </w:rPr>
        <w:t>”</w:t>
      </w:r>
    </w:p>
    <w:p w:rsidR="00CA6E4C" w:rsidP="00CA6E4C" w14:paraId="74FF54B9" w14:textId="77777777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528474C4">
        <w:rPr>
          <w:rFonts w:ascii="Times New Roman" w:eastAsia="Times New Roman" w:hAnsi="Times New Roman"/>
          <w:sz w:val="24"/>
          <w:szCs w:val="24"/>
        </w:rPr>
        <w:t>Revise response option from 50,000 to 49,999</w:t>
      </w:r>
      <w:r>
        <w:rPr>
          <w:rFonts w:ascii="Times New Roman" w:eastAsia="Times New Roman" w:hAnsi="Times New Roman"/>
          <w:sz w:val="24"/>
          <w:szCs w:val="24"/>
        </w:rPr>
        <w:t xml:space="preserve"> for question on target geographic area</w:t>
      </w:r>
      <w:r w:rsidRPr="528474C4">
        <w:rPr>
          <w:rFonts w:ascii="Times New Roman" w:eastAsia="Times New Roman" w:hAnsi="Times New Roman"/>
          <w:sz w:val="24"/>
          <w:szCs w:val="24"/>
        </w:rPr>
        <w:t>.</w:t>
      </w:r>
    </w:p>
    <w:p w:rsidR="00CA6E4C" w:rsidRPr="00552BF3" w:rsidP="00CA6E4C" w14:paraId="38083044" w14:textId="6C5DB221">
      <w:pPr>
        <w:pStyle w:val="ListParagraph"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contextualSpacing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Replace “progress report” with “performance report” in quarterly report title.</w:t>
      </w:r>
    </w:p>
    <w:p w:rsidR="00D4608C" w:rsidRPr="00D4608C" w:rsidP="00D4608C" w14:paraId="15D63499" w14:textId="618643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160" w:line="259" w:lineRule="auto"/>
        <w:contextualSpacing/>
        <w:jc w:val="both"/>
        <w:rPr>
          <w:rFonts w:cstheme="minorBidi"/>
          <w:szCs w:val="24"/>
        </w:rPr>
      </w:pPr>
    </w:p>
    <w:sectPr w:rsidSect="00C442AE">
      <w:footerReference w:type="default" r:id="rId8"/>
      <w:footnotePr>
        <w:numFmt w:val="lowerLetter"/>
      </w:footnotePr>
      <w:endnotePr>
        <w:numFmt w:val="lowerLetter"/>
      </w:endnotePr>
      <w:pgSz w:w="12240" w:h="15840" w:code="1"/>
      <w:pgMar w:top="1440" w:right="1800" w:bottom="1166" w:left="1714" w:header="1440" w:footer="116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44A1" w:rsidP="00DB0596" w14:paraId="02C36162" w14:textId="77777777">
    <w:pPr>
      <w:pStyle w:val="Footer"/>
      <w:framePr w:wrap="around" w:vAnchor="text" w:hAnchor="margin" w:xAlign="center" w:y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17424">
      <w:rPr>
        <w:noProof/>
      </w:rPr>
      <w:t>1</w:t>
    </w:r>
    <w:r>
      <w:rPr>
        <w:noProof/>
      </w:rPr>
      <w:fldChar w:fldCharType="end"/>
    </w:r>
  </w:p>
  <w:p w:rsidR="000144A1" w:rsidP="00C442AE" w14:paraId="1C7B9404" w14:textId="77777777">
    <w:pPr>
      <w:pStyle w:val="Footer"/>
      <w:framePr w:wrap="around" w:vAnchor="text" w:hAnchor="margin" w:xAlign="center" w:y="1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singleLevel"/>
    <w:tmpl w:val="00000001"/>
    <w:lvl w:ilvl="0">
      <w:start w:val="1"/>
      <w:numFmt w:val="none"/>
      <w:suff w:val="nothing"/>
      <w:lvlText w:val="·"/>
      <w:lvlJc w:val="left"/>
    </w:lvl>
  </w:abstractNum>
  <w:abstractNum w:abstractNumId="1">
    <w:nsid w:val="00000002"/>
    <w:multiLevelType w:val="singleLevel"/>
    <w:tmpl w:val="00000002"/>
    <w:lvl w:ilvl="0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</w:abstractNum>
  <w:abstractNum w:abstractNumId="2">
    <w:nsid w:val="00000003"/>
    <w:multiLevelType w:val="singleLevel"/>
    <w:tmpl w:val="00000003"/>
    <w:lvl w:ilvl="0">
      <w:start w:val="1"/>
      <w:numFmt w:val="none"/>
      <w:suff w:val="nothing"/>
      <w:lvlText w:val="!"/>
      <w:lvlJc w:val="left"/>
      <w:rPr>
        <w:rFonts w:ascii="WP TypographicSymbols" w:hAnsi="WP TypographicSymbols"/>
      </w:rPr>
    </w:lvl>
  </w:abstractNum>
  <w:abstractNum w:abstractNumId="3">
    <w:nsid w:val="00000004"/>
    <w:multiLevelType w:val="singleLevel"/>
    <w:tmpl w:val="00000004"/>
    <w:lvl w:ilvl="0">
      <w:start w:val="17"/>
      <w:numFmt w:val="decimal"/>
      <w:suff w:val="nothing"/>
      <w:lvlText w:val="%1."/>
      <w:lvlJc w:val="left"/>
    </w:lvl>
  </w:abstractNum>
  <w:abstractNum w:abstractNumId="4">
    <w:nsid w:val="00000005"/>
    <w:multiLevelType w:val="singleLevel"/>
    <w:tmpl w:val="00000005"/>
    <w:lvl w:ilvl="0">
      <w:start w:val="3"/>
      <w:numFmt w:val="upperLetter"/>
      <w:suff w:val="nothing"/>
      <w:lvlText w:val="%1."/>
      <w:lvlJc w:val="left"/>
    </w:lvl>
  </w:abstractNum>
  <w:abstractNum w:abstractNumId="5">
    <w:nsid w:val="05A23EB5"/>
    <w:multiLevelType w:val="hybridMultilevel"/>
    <w:tmpl w:val="449C991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F82048"/>
    <w:multiLevelType w:val="hybridMultilevel"/>
    <w:tmpl w:val="3D60F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2149B"/>
    <w:multiLevelType w:val="hybridMultilevel"/>
    <w:tmpl w:val="6616BA3E"/>
    <w:lvl w:ilvl="0">
      <w:start w:val="1"/>
      <w:numFmt w:val="decimal"/>
      <w:lvlText w:val="%1."/>
      <w:lvlJc w:val="left"/>
      <w:pPr>
        <w:ind w:left="50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"/>
      <w:lvlJc w:val="left"/>
      <w:pPr>
        <w:ind w:left="1131" w:hanging="360"/>
      </w:pPr>
      <w:rPr>
        <w:rFonts w:ascii="Wingdings 2" w:eastAsia="Wingdings 2" w:hAnsi="Wingdings 2" w:cs="Wingdings 2" w:hint="default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3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10" w:hanging="360"/>
      </w:pPr>
      <w:rPr>
        <w:rFonts w:hint="default"/>
        <w:lang w:val="en-US" w:eastAsia="en-US" w:bidi="ar-SA"/>
      </w:rPr>
    </w:lvl>
  </w:abstractNum>
  <w:abstractNum w:abstractNumId="8">
    <w:nsid w:val="3ED82BC8"/>
    <w:multiLevelType w:val="hybridMultilevel"/>
    <w:tmpl w:val="CBC492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98074D"/>
    <w:multiLevelType w:val="hybridMultilevel"/>
    <w:tmpl w:val="AEE411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8A7161"/>
    <w:multiLevelType w:val="hybridMultilevel"/>
    <w:tmpl w:val="139A59D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5280A50"/>
    <w:multiLevelType w:val="hybridMultilevel"/>
    <w:tmpl w:val="72E41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452926"/>
    <w:multiLevelType w:val="hybridMultilevel"/>
    <w:tmpl w:val="7D3857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003048">
    <w:abstractNumId w:val="0"/>
  </w:num>
  <w:num w:numId="2" w16cid:durableId="1807043017">
    <w:abstractNumId w:val="1"/>
  </w:num>
  <w:num w:numId="3" w16cid:durableId="545683001">
    <w:abstractNumId w:val="2"/>
  </w:num>
  <w:num w:numId="4" w16cid:durableId="1909729032">
    <w:abstractNumId w:val="3"/>
  </w:num>
  <w:num w:numId="5" w16cid:durableId="1303929203">
    <w:abstractNumId w:val="4"/>
  </w:num>
  <w:num w:numId="6" w16cid:durableId="1539393109">
    <w:abstractNumId w:val="11"/>
  </w:num>
  <w:num w:numId="7" w16cid:durableId="2011785950">
    <w:abstractNumId w:val="6"/>
  </w:num>
  <w:num w:numId="8" w16cid:durableId="981931744">
    <w:abstractNumId w:val="5"/>
  </w:num>
  <w:num w:numId="9" w16cid:durableId="1761028197">
    <w:abstractNumId w:val="8"/>
  </w:num>
  <w:num w:numId="10" w16cid:durableId="478882528">
    <w:abstractNumId w:val="12"/>
  </w:num>
  <w:num w:numId="11" w16cid:durableId="2102991249">
    <w:abstractNumId w:val="10"/>
  </w:num>
  <w:num w:numId="12" w16cid:durableId="394474737">
    <w:abstractNumId w:val="9"/>
  </w:num>
  <w:num w:numId="13" w16cid:durableId="16180274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9D"/>
    <w:rsid w:val="000005EC"/>
    <w:rsid w:val="00006F47"/>
    <w:rsid w:val="00007B4C"/>
    <w:rsid w:val="000142C4"/>
    <w:rsid w:val="000144A1"/>
    <w:rsid w:val="00030A40"/>
    <w:rsid w:val="00033826"/>
    <w:rsid w:val="0003781A"/>
    <w:rsid w:val="0004282A"/>
    <w:rsid w:val="00050DF7"/>
    <w:rsid w:val="0005197E"/>
    <w:rsid w:val="00054B3E"/>
    <w:rsid w:val="000559ED"/>
    <w:rsid w:val="00055D50"/>
    <w:rsid w:val="00055F3B"/>
    <w:rsid w:val="00055F7E"/>
    <w:rsid w:val="000662F7"/>
    <w:rsid w:val="000711BE"/>
    <w:rsid w:val="00073DDA"/>
    <w:rsid w:val="000762B2"/>
    <w:rsid w:val="00077DA2"/>
    <w:rsid w:val="000910DF"/>
    <w:rsid w:val="00092D6A"/>
    <w:rsid w:val="000978FF"/>
    <w:rsid w:val="000B0619"/>
    <w:rsid w:val="000B09A9"/>
    <w:rsid w:val="000B65D7"/>
    <w:rsid w:val="000C2568"/>
    <w:rsid w:val="000C49B9"/>
    <w:rsid w:val="000D38ED"/>
    <w:rsid w:val="000D642F"/>
    <w:rsid w:val="000D6C51"/>
    <w:rsid w:val="000D7C6C"/>
    <w:rsid w:val="000E2E25"/>
    <w:rsid w:val="000E64AC"/>
    <w:rsid w:val="000E65A5"/>
    <w:rsid w:val="000F0C4A"/>
    <w:rsid w:val="000F2284"/>
    <w:rsid w:val="000F307B"/>
    <w:rsid w:val="000F5938"/>
    <w:rsid w:val="001050B7"/>
    <w:rsid w:val="0010661D"/>
    <w:rsid w:val="00107802"/>
    <w:rsid w:val="001105FE"/>
    <w:rsid w:val="00110778"/>
    <w:rsid w:val="00110901"/>
    <w:rsid w:val="00111E60"/>
    <w:rsid w:val="00113F02"/>
    <w:rsid w:val="00121DC5"/>
    <w:rsid w:val="0012284F"/>
    <w:rsid w:val="00127C50"/>
    <w:rsid w:val="00131E0C"/>
    <w:rsid w:val="00132CF4"/>
    <w:rsid w:val="00134037"/>
    <w:rsid w:val="00135AAC"/>
    <w:rsid w:val="0014580A"/>
    <w:rsid w:val="001466A6"/>
    <w:rsid w:val="001527CA"/>
    <w:rsid w:val="001549E4"/>
    <w:rsid w:val="00155933"/>
    <w:rsid w:val="00157936"/>
    <w:rsid w:val="00167F18"/>
    <w:rsid w:val="001735E5"/>
    <w:rsid w:val="00175A64"/>
    <w:rsid w:val="00177A81"/>
    <w:rsid w:val="001816F9"/>
    <w:rsid w:val="001836F1"/>
    <w:rsid w:val="001863D1"/>
    <w:rsid w:val="00192ACA"/>
    <w:rsid w:val="00195713"/>
    <w:rsid w:val="00197A27"/>
    <w:rsid w:val="001A58AE"/>
    <w:rsid w:val="001A6448"/>
    <w:rsid w:val="001B0E7A"/>
    <w:rsid w:val="001B4223"/>
    <w:rsid w:val="001B58B1"/>
    <w:rsid w:val="001B7993"/>
    <w:rsid w:val="001C00DD"/>
    <w:rsid w:val="001C077B"/>
    <w:rsid w:val="001C384B"/>
    <w:rsid w:val="001C483E"/>
    <w:rsid w:val="001D6BB0"/>
    <w:rsid w:val="001E1CF9"/>
    <w:rsid w:val="001F1689"/>
    <w:rsid w:val="00204306"/>
    <w:rsid w:val="00210D22"/>
    <w:rsid w:val="002113EB"/>
    <w:rsid w:val="00215EBC"/>
    <w:rsid w:val="00217424"/>
    <w:rsid w:val="00230041"/>
    <w:rsid w:val="002316C2"/>
    <w:rsid w:val="00233618"/>
    <w:rsid w:val="00233848"/>
    <w:rsid w:val="0024162A"/>
    <w:rsid w:val="00245A40"/>
    <w:rsid w:val="00254981"/>
    <w:rsid w:val="00262E5B"/>
    <w:rsid w:val="00262FA9"/>
    <w:rsid w:val="00264A92"/>
    <w:rsid w:val="00272936"/>
    <w:rsid w:val="00275D3B"/>
    <w:rsid w:val="002823C9"/>
    <w:rsid w:val="00282EB7"/>
    <w:rsid w:val="002833AD"/>
    <w:rsid w:val="002857A4"/>
    <w:rsid w:val="00291C30"/>
    <w:rsid w:val="002926F9"/>
    <w:rsid w:val="0029453D"/>
    <w:rsid w:val="002A0955"/>
    <w:rsid w:val="002A24D0"/>
    <w:rsid w:val="002A540B"/>
    <w:rsid w:val="002B4526"/>
    <w:rsid w:val="002C5866"/>
    <w:rsid w:val="002D2987"/>
    <w:rsid w:val="002D5C14"/>
    <w:rsid w:val="002D7314"/>
    <w:rsid w:val="002E2130"/>
    <w:rsid w:val="002E238B"/>
    <w:rsid w:val="002E7C9D"/>
    <w:rsid w:val="002F06AE"/>
    <w:rsid w:val="002F1D72"/>
    <w:rsid w:val="002F2B37"/>
    <w:rsid w:val="002F310A"/>
    <w:rsid w:val="002F35B5"/>
    <w:rsid w:val="00303E21"/>
    <w:rsid w:val="00304FA3"/>
    <w:rsid w:val="00306564"/>
    <w:rsid w:val="00313970"/>
    <w:rsid w:val="003205BB"/>
    <w:rsid w:val="003219FF"/>
    <w:rsid w:val="00323165"/>
    <w:rsid w:val="003248BB"/>
    <w:rsid w:val="00325882"/>
    <w:rsid w:val="0033270B"/>
    <w:rsid w:val="003360A5"/>
    <w:rsid w:val="003362FE"/>
    <w:rsid w:val="00340A47"/>
    <w:rsid w:val="003455DE"/>
    <w:rsid w:val="00347A12"/>
    <w:rsid w:val="003524DE"/>
    <w:rsid w:val="00370FA1"/>
    <w:rsid w:val="00371CC6"/>
    <w:rsid w:val="0039147C"/>
    <w:rsid w:val="00391967"/>
    <w:rsid w:val="00392AAA"/>
    <w:rsid w:val="0039326B"/>
    <w:rsid w:val="00393976"/>
    <w:rsid w:val="003945A9"/>
    <w:rsid w:val="003946FA"/>
    <w:rsid w:val="003A5BFB"/>
    <w:rsid w:val="003A71D7"/>
    <w:rsid w:val="003B25A1"/>
    <w:rsid w:val="003B34B6"/>
    <w:rsid w:val="003C10A8"/>
    <w:rsid w:val="003C3D46"/>
    <w:rsid w:val="003C59BB"/>
    <w:rsid w:val="003C639F"/>
    <w:rsid w:val="003D1B17"/>
    <w:rsid w:val="003D58FC"/>
    <w:rsid w:val="003D7219"/>
    <w:rsid w:val="003D7910"/>
    <w:rsid w:val="003E341E"/>
    <w:rsid w:val="003E40D3"/>
    <w:rsid w:val="003E4A88"/>
    <w:rsid w:val="004047A9"/>
    <w:rsid w:val="004054B5"/>
    <w:rsid w:val="0041560F"/>
    <w:rsid w:val="00417FDA"/>
    <w:rsid w:val="0042555B"/>
    <w:rsid w:val="00425BD0"/>
    <w:rsid w:val="00427ACE"/>
    <w:rsid w:val="00431FDD"/>
    <w:rsid w:val="00435CAA"/>
    <w:rsid w:val="00437A08"/>
    <w:rsid w:val="004451B5"/>
    <w:rsid w:val="00445F6D"/>
    <w:rsid w:val="00447555"/>
    <w:rsid w:val="00454CAE"/>
    <w:rsid w:val="004577D1"/>
    <w:rsid w:val="00461FC3"/>
    <w:rsid w:val="0046682D"/>
    <w:rsid w:val="00471735"/>
    <w:rsid w:val="00471E2D"/>
    <w:rsid w:val="00474CC5"/>
    <w:rsid w:val="004772F2"/>
    <w:rsid w:val="00481B60"/>
    <w:rsid w:val="00490071"/>
    <w:rsid w:val="004903FA"/>
    <w:rsid w:val="004923A3"/>
    <w:rsid w:val="00492564"/>
    <w:rsid w:val="00492D64"/>
    <w:rsid w:val="004A0F22"/>
    <w:rsid w:val="004A1122"/>
    <w:rsid w:val="004A4111"/>
    <w:rsid w:val="004A4FD2"/>
    <w:rsid w:val="004B14A7"/>
    <w:rsid w:val="004B19F8"/>
    <w:rsid w:val="004B1E5C"/>
    <w:rsid w:val="004B2F92"/>
    <w:rsid w:val="004B4065"/>
    <w:rsid w:val="004C0094"/>
    <w:rsid w:val="004C10F7"/>
    <w:rsid w:val="004C1893"/>
    <w:rsid w:val="004C79C9"/>
    <w:rsid w:val="004C7B28"/>
    <w:rsid w:val="004D21E7"/>
    <w:rsid w:val="004E4B3A"/>
    <w:rsid w:val="004E4C24"/>
    <w:rsid w:val="004E632C"/>
    <w:rsid w:val="004E64EE"/>
    <w:rsid w:val="004F17EB"/>
    <w:rsid w:val="004F32D1"/>
    <w:rsid w:val="005027C9"/>
    <w:rsid w:val="00503710"/>
    <w:rsid w:val="005042A6"/>
    <w:rsid w:val="0050608C"/>
    <w:rsid w:val="005076C3"/>
    <w:rsid w:val="005130C5"/>
    <w:rsid w:val="00515E5C"/>
    <w:rsid w:val="00521101"/>
    <w:rsid w:val="005221FB"/>
    <w:rsid w:val="00525AFB"/>
    <w:rsid w:val="00530698"/>
    <w:rsid w:val="0053243D"/>
    <w:rsid w:val="00533C25"/>
    <w:rsid w:val="00540BDB"/>
    <w:rsid w:val="00544408"/>
    <w:rsid w:val="005444F6"/>
    <w:rsid w:val="00546792"/>
    <w:rsid w:val="00547A57"/>
    <w:rsid w:val="00552BF3"/>
    <w:rsid w:val="00555833"/>
    <w:rsid w:val="00560250"/>
    <w:rsid w:val="005657C9"/>
    <w:rsid w:val="00571DAD"/>
    <w:rsid w:val="0057275E"/>
    <w:rsid w:val="00573EB3"/>
    <w:rsid w:val="00583CE6"/>
    <w:rsid w:val="00584EB1"/>
    <w:rsid w:val="005866DF"/>
    <w:rsid w:val="0059572C"/>
    <w:rsid w:val="00597C35"/>
    <w:rsid w:val="005A3507"/>
    <w:rsid w:val="005A40E7"/>
    <w:rsid w:val="005A580B"/>
    <w:rsid w:val="005A7585"/>
    <w:rsid w:val="005B0270"/>
    <w:rsid w:val="005B3A70"/>
    <w:rsid w:val="005B4D69"/>
    <w:rsid w:val="005B7F6F"/>
    <w:rsid w:val="005C03B7"/>
    <w:rsid w:val="005C330B"/>
    <w:rsid w:val="005C376A"/>
    <w:rsid w:val="005C48BE"/>
    <w:rsid w:val="005C66C9"/>
    <w:rsid w:val="005C7B67"/>
    <w:rsid w:val="005D3D1B"/>
    <w:rsid w:val="005E08B1"/>
    <w:rsid w:val="005E21C1"/>
    <w:rsid w:val="005E6C6E"/>
    <w:rsid w:val="005E7165"/>
    <w:rsid w:val="005F00DC"/>
    <w:rsid w:val="005F3124"/>
    <w:rsid w:val="005F651F"/>
    <w:rsid w:val="006012F6"/>
    <w:rsid w:val="006024BB"/>
    <w:rsid w:val="006032C0"/>
    <w:rsid w:val="00605021"/>
    <w:rsid w:val="006056D9"/>
    <w:rsid w:val="0061124A"/>
    <w:rsid w:val="006120C7"/>
    <w:rsid w:val="0061226C"/>
    <w:rsid w:val="006210BA"/>
    <w:rsid w:val="00621BF6"/>
    <w:rsid w:val="0062329C"/>
    <w:rsid w:val="00630C7D"/>
    <w:rsid w:val="00633F64"/>
    <w:rsid w:val="006346B8"/>
    <w:rsid w:val="00637490"/>
    <w:rsid w:val="0064267E"/>
    <w:rsid w:val="006437DA"/>
    <w:rsid w:val="00655F87"/>
    <w:rsid w:val="006576E1"/>
    <w:rsid w:val="00667196"/>
    <w:rsid w:val="0069166C"/>
    <w:rsid w:val="00691C5D"/>
    <w:rsid w:val="006A3251"/>
    <w:rsid w:val="006B0D75"/>
    <w:rsid w:val="006B1374"/>
    <w:rsid w:val="006B31AB"/>
    <w:rsid w:val="006C0A6C"/>
    <w:rsid w:val="006C3179"/>
    <w:rsid w:val="006C4289"/>
    <w:rsid w:val="006D2543"/>
    <w:rsid w:val="006E1578"/>
    <w:rsid w:val="006F2517"/>
    <w:rsid w:val="006F75E0"/>
    <w:rsid w:val="00704CCB"/>
    <w:rsid w:val="00705451"/>
    <w:rsid w:val="00705AE7"/>
    <w:rsid w:val="0070634E"/>
    <w:rsid w:val="00714CFD"/>
    <w:rsid w:val="00717E27"/>
    <w:rsid w:val="00724EE7"/>
    <w:rsid w:val="00730805"/>
    <w:rsid w:val="007308E2"/>
    <w:rsid w:val="00733B29"/>
    <w:rsid w:val="0073606B"/>
    <w:rsid w:val="00736EB6"/>
    <w:rsid w:val="00737F9D"/>
    <w:rsid w:val="00740E28"/>
    <w:rsid w:val="00744DBB"/>
    <w:rsid w:val="007452F4"/>
    <w:rsid w:val="00745884"/>
    <w:rsid w:val="00746575"/>
    <w:rsid w:val="0075392E"/>
    <w:rsid w:val="007564EF"/>
    <w:rsid w:val="007566F2"/>
    <w:rsid w:val="0076428D"/>
    <w:rsid w:val="0076530B"/>
    <w:rsid w:val="007657A2"/>
    <w:rsid w:val="00773B69"/>
    <w:rsid w:val="00791E16"/>
    <w:rsid w:val="00795377"/>
    <w:rsid w:val="00797EFA"/>
    <w:rsid w:val="007A1256"/>
    <w:rsid w:val="007A200F"/>
    <w:rsid w:val="007A4C96"/>
    <w:rsid w:val="007B1E91"/>
    <w:rsid w:val="007B410D"/>
    <w:rsid w:val="007B59A7"/>
    <w:rsid w:val="007C0F20"/>
    <w:rsid w:val="007C7929"/>
    <w:rsid w:val="007D375E"/>
    <w:rsid w:val="007D623A"/>
    <w:rsid w:val="007E3C43"/>
    <w:rsid w:val="007E798F"/>
    <w:rsid w:val="00810AE3"/>
    <w:rsid w:val="00811BB6"/>
    <w:rsid w:val="0081393C"/>
    <w:rsid w:val="008212E4"/>
    <w:rsid w:val="0082343F"/>
    <w:rsid w:val="00830A2A"/>
    <w:rsid w:val="008335F7"/>
    <w:rsid w:val="00834D00"/>
    <w:rsid w:val="00835470"/>
    <w:rsid w:val="00840633"/>
    <w:rsid w:val="00840B6F"/>
    <w:rsid w:val="00842168"/>
    <w:rsid w:val="008429FC"/>
    <w:rsid w:val="00850F29"/>
    <w:rsid w:val="008521E6"/>
    <w:rsid w:val="0085431E"/>
    <w:rsid w:val="00857E27"/>
    <w:rsid w:val="00857FE5"/>
    <w:rsid w:val="00874A8F"/>
    <w:rsid w:val="00875854"/>
    <w:rsid w:val="00877626"/>
    <w:rsid w:val="008817CB"/>
    <w:rsid w:val="00882928"/>
    <w:rsid w:val="00885B48"/>
    <w:rsid w:val="00887301"/>
    <w:rsid w:val="008941B2"/>
    <w:rsid w:val="00896298"/>
    <w:rsid w:val="008A6620"/>
    <w:rsid w:val="008A68C6"/>
    <w:rsid w:val="008A73DE"/>
    <w:rsid w:val="008A761D"/>
    <w:rsid w:val="008B1F5B"/>
    <w:rsid w:val="008B4FD3"/>
    <w:rsid w:val="008C2557"/>
    <w:rsid w:val="008C2DA0"/>
    <w:rsid w:val="008C30D0"/>
    <w:rsid w:val="008C6DC9"/>
    <w:rsid w:val="008C7EAB"/>
    <w:rsid w:val="008E041A"/>
    <w:rsid w:val="008E332E"/>
    <w:rsid w:val="008F044C"/>
    <w:rsid w:val="008F1C84"/>
    <w:rsid w:val="008F23F6"/>
    <w:rsid w:val="008F4C71"/>
    <w:rsid w:val="008F715C"/>
    <w:rsid w:val="009008CF"/>
    <w:rsid w:val="00902AA5"/>
    <w:rsid w:val="00904CDB"/>
    <w:rsid w:val="00912A5C"/>
    <w:rsid w:val="00914126"/>
    <w:rsid w:val="00920858"/>
    <w:rsid w:val="009231FF"/>
    <w:rsid w:val="00923862"/>
    <w:rsid w:val="00924652"/>
    <w:rsid w:val="00926569"/>
    <w:rsid w:val="00930424"/>
    <w:rsid w:val="00930F45"/>
    <w:rsid w:val="0093181B"/>
    <w:rsid w:val="00932368"/>
    <w:rsid w:val="00932CE6"/>
    <w:rsid w:val="009342D8"/>
    <w:rsid w:val="00947872"/>
    <w:rsid w:val="0095019D"/>
    <w:rsid w:val="009619CA"/>
    <w:rsid w:val="00966B9D"/>
    <w:rsid w:val="009704C4"/>
    <w:rsid w:val="00973931"/>
    <w:rsid w:val="009739D6"/>
    <w:rsid w:val="00974CAA"/>
    <w:rsid w:val="009866B3"/>
    <w:rsid w:val="00996838"/>
    <w:rsid w:val="009A6289"/>
    <w:rsid w:val="009B1569"/>
    <w:rsid w:val="009B2948"/>
    <w:rsid w:val="009B504F"/>
    <w:rsid w:val="009C028D"/>
    <w:rsid w:val="009C482E"/>
    <w:rsid w:val="009C6CBF"/>
    <w:rsid w:val="009D1715"/>
    <w:rsid w:val="009E0C18"/>
    <w:rsid w:val="009E2068"/>
    <w:rsid w:val="009E5878"/>
    <w:rsid w:val="009F1580"/>
    <w:rsid w:val="009F293B"/>
    <w:rsid w:val="009F4CB6"/>
    <w:rsid w:val="009F6782"/>
    <w:rsid w:val="00A02878"/>
    <w:rsid w:val="00A06511"/>
    <w:rsid w:val="00A12FFB"/>
    <w:rsid w:val="00A13B70"/>
    <w:rsid w:val="00A14013"/>
    <w:rsid w:val="00A15020"/>
    <w:rsid w:val="00A202A2"/>
    <w:rsid w:val="00A24632"/>
    <w:rsid w:val="00A24C72"/>
    <w:rsid w:val="00A27309"/>
    <w:rsid w:val="00A32176"/>
    <w:rsid w:val="00A35965"/>
    <w:rsid w:val="00A35E69"/>
    <w:rsid w:val="00A36471"/>
    <w:rsid w:val="00A412A0"/>
    <w:rsid w:val="00A41C67"/>
    <w:rsid w:val="00A4438D"/>
    <w:rsid w:val="00A47892"/>
    <w:rsid w:val="00A50652"/>
    <w:rsid w:val="00A5179C"/>
    <w:rsid w:val="00A51D5F"/>
    <w:rsid w:val="00A54AB2"/>
    <w:rsid w:val="00A5690B"/>
    <w:rsid w:val="00A626D2"/>
    <w:rsid w:val="00A70481"/>
    <w:rsid w:val="00A803F2"/>
    <w:rsid w:val="00A83CAD"/>
    <w:rsid w:val="00A86CFC"/>
    <w:rsid w:val="00A87600"/>
    <w:rsid w:val="00A92587"/>
    <w:rsid w:val="00A952CA"/>
    <w:rsid w:val="00A9577E"/>
    <w:rsid w:val="00A97684"/>
    <w:rsid w:val="00AA24D0"/>
    <w:rsid w:val="00AA3C7E"/>
    <w:rsid w:val="00AA5AA3"/>
    <w:rsid w:val="00AA60DC"/>
    <w:rsid w:val="00AA7200"/>
    <w:rsid w:val="00AA7837"/>
    <w:rsid w:val="00AB224C"/>
    <w:rsid w:val="00AB2D11"/>
    <w:rsid w:val="00AD31CA"/>
    <w:rsid w:val="00AD78E6"/>
    <w:rsid w:val="00AE0334"/>
    <w:rsid w:val="00AE4CB3"/>
    <w:rsid w:val="00B0471C"/>
    <w:rsid w:val="00B101D2"/>
    <w:rsid w:val="00B12173"/>
    <w:rsid w:val="00B13E65"/>
    <w:rsid w:val="00B1484D"/>
    <w:rsid w:val="00B15D81"/>
    <w:rsid w:val="00B23D98"/>
    <w:rsid w:val="00B243A3"/>
    <w:rsid w:val="00B30E80"/>
    <w:rsid w:val="00B350B1"/>
    <w:rsid w:val="00B374B1"/>
    <w:rsid w:val="00B37D6E"/>
    <w:rsid w:val="00B4009B"/>
    <w:rsid w:val="00B422A0"/>
    <w:rsid w:val="00B444B1"/>
    <w:rsid w:val="00B44DE9"/>
    <w:rsid w:val="00B45565"/>
    <w:rsid w:val="00B472A1"/>
    <w:rsid w:val="00B56988"/>
    <w:rsid w:val="00B659A9"/>
    <w:rsid w:val="00B669D2"/>
    <w:rsid w:val="00B66C3B"/>
    <w:rsid w:val="00B72AEA"/>
    <w:rsid w:val="00B77F1B"/>
    <w:rsid w:val="00B81BDC"/>
    <w:rsid w:val="00B8477B"/>
    <w:rsid w:val="00B85CB1"/>
    <w:rsid w:val="00B86A0E"/>
    <w:rsid w:val="00B8733D"/>
    <w:rsid w:val="00B92AB2"/>
    <w:rsid w:val="00B93728"/>
    <w:rsid w:val="00B9461B"/>
    <w:rsid w:val="00B96F76"/>
    <w:rsid w:val="00BA04AA"/>
    <w:rsid w:val="00BA1412"/>
    <w:rsid w:val="00BA2A3F"/>
    <w:rsid w:val="00BA6F83"/>
    <w:rsid w:val="00BA7192"/>
    <w:rsid w:val="00BB0239"/>
    <w:rsid w:val="00BB11DC"/>
    <w:rsid w:val="00BB6AD5"/>
    <w:rsid w:val="00BC2544"/>
    <w:rsid w:val="00BC7D28"/>
    <w:rsid w:val="00BD7B58"/>
    <w:rsid w:val="00BE1731"/>
    <w:rsid w:val="00BE4480"/>
    <w:rsid w:val="00BE796A"/>
    <w:rsid w:val="00BF1C8D"/>
    <w:rsid w:val="00BF3CF1"/>
    <w:rsid w:val="00BF3D4A"/>
    <w:rsid w:val="00BF46A9"/>
    <w:rsid w:val="00C04CEA"/>
    <w:rsid w:val="00C06F7F"/>
    <w:rsid w:val="00C132B4"/>
    <w:rsid w:val="00C240E8"/>
    <w:rsid w:val="00C24FDF"/>
    <w:rsid w:val="00C31B95"/>
    <w:rsid w:val="00C341CF"/>
    <w:rsid w:val="00C442AE"/>
    <w:rsid w:val="00C47FE1"/>
    <w:rsid w:val="00C52E97"/>
    <w:rsid w:val="00C55816"/>
    <w:rsid w:val="00C565D8"/>
    <w:rsid w:val="00C5667E"/>
    <w:rsid w:val="00C667A8"/>
    <w:rsid w:val="00C70091"/>
    <w:rsid w:val="00C71B3C"/>
    <w:rsid w:val="00C722DB"/>
    <w:rsid w:val="00C7725F"/>
    <w:rsid w:val="00C77275"/>
    <w:rsid w:val="00C77455"/>
    <w:rsid w:val="00C77902"/>
    <w:rsid w:val="00C86FEA"/>
    <w:rsid w:val="00C87521"/>
    <w:rsid w:val="00C93840"/>
    <w:rsid w:val="00CA6E4C"/>
    <w:rsid w:val="00CB6A14"/>
    <w:rsid w:val="00CC5ED8"/>
    <w:rsid w:val="00CD0E32"/>
    <w:rsid w:val="00CD1942"/>
    <w:rsid w:val="00CE3C01"/>
    <w:rsid w:val="00CE631E"/>
    <w:rsid w:val="00CF279B"/>
    <w:rsid w:val="00CF2EFA"/>
    <w:rsid w:val="00CF4425"/>
    <w:rsid w:val="00CF7402"/>
    <w:rsid w:val="00D07F99"/>
    <w:rsid w:val="00D17435"/>
    <w:rsid w:val="00D17507"/>
    <w:rsid w:val="00D175CE"/>
    <w:rsid w:val="00D22C5A"/>
    <w:rsid w:val="00D24EC2"/>
    <w:rsid w:val="00D2531A"/>
    <w:rsid w:val="00D25C30"/>
    <w:rsid w:val="00D26BF9"/>
    <w:rsid w:val="00D356A0"/>
    <w:rsid w:val="00D3757A"/>
    <w:rsid w:val="00D407C1"/>
    <w:rsid w:val="00D4369A"/>
    <w:rsid w:val="00D43BED"/>
    <w:rsid w:val="00D441F4"/>
    <w:rsid w:val="00D4608C"/>
    <w:rsid w:val="00D47365"/>
    <w:rsid w:val="00D857C7"/>
    <w:rsid w:val="00D90717"/>
    <w:rsid w:val="00DA0938"/>
    <w:rsid w:val="00DA1622"/>
    <w:rsid w:val="00DA21DB"/>
    <w:rsid w:val="00DA6598"/>
    <w:rsid w:val="00DA7F06"/>
    <w:rsid w:val="00DB0596"/>
    <w:rsid w:val="00DB34FD"/>
    <w:rsid w:val="00DB3609"/>
    <w:rsid w:val="00DB692C"/>
    <w:rsid w:val="00DC2371"/>
    <w:rsid w:val="00DC34AE"/>
    <w:rsid w:val="00DC6030"/>
    <w:rsid w:val="00DC7ED0"/>
    <w:rsid w:val="00DD2222"/>
    <w:rsid w:val="00DD5FB5"/>
    <w:rsid w:val="00DE0611"/>
    <w:rsid w:val="00DE2E7B"/>
    <w:rsid w:val="00DE325C"/>
    <w:rsid w:val="00DE6A4A"/>
    <w:rsid w:val="00DF0895"/>
    <w:rsid w:val="00DF48EC"/>
    <w:rsid w:val="00E1196B"/>
    <w:rsid w:val="00E13046"/>
    <w:rsid w:val="00E17788"/>
    <w:rsid w:val="00E21970"/>
    <w:rsid w:val="00E224DA"/>
    <w:rsid w:val="00E22F15"/>
    <w:rsid w:val="00E242B2"/>
    <w:rsid w:val="00E257BD"/>
    <w:rsid w:val="00E25CB9"/>
    <w:rsid w:val="00E30264"/>
    <w:rsid w:val="00E3083C"/>
    <w:rsid w:val="00E3771B"/>
    <w:rsid w:val="00E40BEF"/>
    <w:rsid w:val="00E40CD0"/>
    <w:rsid w:val="00E4466B"/>
    <w:rsid w:val="00E44D79"/>
    <w:rsid w:val="00E46E4B"/>
    <w:rsid w:val="00E502F8"/>
    <w:rsid w:val="00E515F7"/>
    <w:rsid w:val="00E55BB6"/>
    <w:rsid w:val="00E5731B"/>
    <w:rsid w:val="00E604F0"/>
    <w:rsid w:val="00E65E90"/>
    <w:rsid w:val="00E70E9F"/>
    <w:rsid w:val="00E72678"/>
    <w:rsid w:val="00E74E98"/>
    <w:rsid w:val="00E80918"/>
    <w:rsid w:val="00E8616B"/>
    <w:rsid w:val="00E9181E"/>
    <w:rsid w:val="00E9313B"/>
    <w:rsid w:val="00E94C5E"/>
    <w:rsid w:val="00EA1D28"/>
    <w:rsid w:val="00EA3E9C"/>
    <w:rsid w:val="00EA5C08"/>
    <w:rsid w:val="00EA604B"/>
    <w:rsid w:val="00EA678E"/>
    <w:rsid w:val="00EA7DC8"/>
    <w:rsid w:val="00EB0074"/>
    <w:rsid w:val="00EB2E47"/>
    <w:rsid w:val="00EB6FDC"/>
    <w:rsid w:val="00EC0E97"/>
    <w:rsid w:val="00EC3B7F"/>
    <w:rsid w:val="00EC5066"/>
    <w:rsid w:val="00ED6087"/>
    <w:rsid w:val="00EE1D72"/>
    <w:rsid w:val="00EE5E00"/>
    <w:rsid w:val="00F008F6"/>
    <w:rsid w:val="00F03024"/>
    <w:rsid w:val="00F03A77"/>
    <w:rsid w:val="00F07D59"/>
    <w:rsid w:val="00F13370"/>
    <w:rsid w:val="00F1383F"/>
    <w:rsid w:val="00F1532E"/>
    <w:rsid w:val="00F2129F"/>
    <w:rsid w:val="00F31610"/>
    <w:rsid w:val="00F31F7A"/>
    <w:rsid w:val="00F32FF0"/>
    <w:rsid w:val="00F350C6"/>
    <w:rsid w:val="00F45752"/>
    <w:rsid w:val="00F467EA"/>
    <w:rsid w:val="00F50D22"/>
    <w:rsid w:val="00F52240"/>
    <w:rsid w:val="00F53989"/>
    <w:rsid w:val="00F57765"/>
    <w:rsid w:val="00F60CDA"/>
    <w:rsid w:val="00F6577C"/>
    <w:rsid w:val="00F7074C"/>
    <w:rsid w:val="00F7688C"/>
    <w:rsid w:val="00F80648"/>
    <w:rsid w:val="00F85790"/>
    <w:rsid w:val="00F90CCF"/>
    <w:rsid w:val="00F93CF1"/>
    <w:rsid w:val="00F94C19"/>
    <w:rsid w:val="00F96EF1"/>
    <w:rsid w:val="00FA0E5A"/>
    <w:rsid w:val="00FA177A"/>
    <w:rsid w:val="00FA408A"/>
    <w:rsid w:val="00FA4AF3"/>
    <w:rsid w:val="00FB3FCC"/>
    <w:rsid w:val="00FB6147"/>
    <w:rsid w:val="00FC00EA"/>
    <w:rsid w:val="00FC6CA0"/>
    <w:rsid w:val="00FC6DD3"/>
    <w:rsid w:val="00FD05A1"/>
    <w:rsid w:val="00FD77F9"/>
    <w:rsid w:val="00FE3E7B"/>
    <w:rsid w:val="00FE4D9C"/>
    <w:rsid w:val="00FF11BF"/>
    <w:rsid w:val="00FF4A12"/>
    <w:rsid w:val="528474C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E7395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B37D6E"/>
    <w:pPr>
      <w:widowControl w:val="0"/>
      <w:autoSpaceDE w:val="0"/>
      <w:autoSpaceDN w:val="0"/>
      <w:adjustRightInd w:val="0"/>
      <w:ind w:left="325"/>
      <w:outlineLvl w:val="0"/>
    </w:pPr>
    <w:rPr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A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C2557"/>
    <w:pPr>
      <w:tabs>
        <w:tab w:val="center" w:pos="4320"/>
        <w:tab w:val="right" w:pos="8640"/>
      </w:tabs>
    </w:pPr>
  </w:style>
  <w:style w:type="paragraph" w:customStyle="1" w:styleId="level1">
    <w:name w:val="_level1"/>
    <w:basedOn w:val="Normal"/>
  </w:style>
  <w:style w:type="paragraph" w:customStyle="1" w:styleId="Level10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</w:style>
  <w:style w:type="paragraph" w:customStyle="1" w:styleId="level20">
    <w:name w:val="_level2"/>
    <w:basedOn w:val="Normal"/>
  </w:style>
  <w:style w:type="paragraph" w:customStyle="1" w:styleId="level30">
    <w:name w:val="_level3"/>
    <w:basedOn w:val="Normal"/>
  </w:style>
  <w:style w:type="paragraph" w:customStyle="1" w:styleId="level40">
    <w:name w:val="_level4"/>
    <w:basedOn w:val="Normal"/>
  </w:style>
  <w:style w:type="paragraph" w:customStyle="1" w:styleId="level50">
    <w:name w:val="_level5"/>
    <w:basedOn w:val="Normal"/>
  </w:style>
  <w:style w:type="paragraph" w:customStyle="1" w:styleId="level60">
    <w:name w:val="_level6"/>
    <w:basedOn w:val="Normal"/>
  </w:style>
  <w:style w:type="paragraph" w:customStyle="1" w:styleId="level70">
    <w:name w:val="_level7"/>
    <w:basedOn w:val="Normal"/>
  </w:style>
  <w:style w:type="paragraph" w:customStyle="1" w:styleId="level80">
    <w:name w:val="_level8"/>
    <w:basedOn w:val="Normal"/>
  </w:style>
  <w:style w:type="paragraph" w:customStyle="1" w:styleId="level90">
    <w:name w:val="_level9"/>
    <w:basedOn w:val="Normal"/>
  </w:style>
  <w:style w:type="paragraph" w:customStyle="1" w:styleId="levsl1">
    <w:name w:val="_levsl1"/>
    <w:basedOn w:val="Normal"/>
  </w:style>
  <w:style w:type="paragraph" w:customStyle="1" w:styleId="levsl2">
    <w:name w:val="_levsl2"/>
    <w:basedOn w:val="Normal"/>
  </w:style>
  <w:style w:type="paragraph" w:customStyle="1" w:styleId="levsl3">
    <w:name w:val="_levsl3"/>
    <w:basedOn w:val="Normal"/>
  </w:style>
  <w:style w:type="paragraph" w:customStyle="1" w:styleId="levsl4">
    <w:name w:val="_levsl4"/>
    <w:basedOn w:val="Normal"/>
  </w:style>
  <w:style w:type="paragraph" w:customStyle="1" w:styleId="levsl5">
    <w:name w:val="_levsl5"/>
    <w:basedOn w:val="Normal"/>
  </w:style>
  <w:style w:type="paragraph" w:customStyle="1" w:styleId="levsl6">
    <w:name w:val="_levsl6"/>
    <w:basedOn w:val="Normal"/>
  </w:style>
  <w:style w:type="paragraph" w:customStyle="1" w:styleId="levsl7">
    <w:name w:val="_levsl7"/>
    <w:basedOn w:val="Normal"/>
  </w:style>
  <w:style w:type="paragraph" w:customStyle="1" w:styleId="levsl8">
    <w:name w:val="_levsl8"/>
    <w:basedOn w:val="Normal"/>
  </w:style>
  <w:style w:type="paragraph" w:customStyle="1" w:styleId="levsl9">
    <w:name w:val="_levsl9"/>
    <w:basedOn w:val="Normal"/>
  </w:style>
  <w:style w:type="paragraph" w:customStyle="1" w:styleId="levnl1">
    <w:name w:val="_levnl1"/>
    <w:basedOn w:val="Normal"/>
  </w:style>
  <w:style w:type="paragraph" w:customStyle="1" w:styleId="levnl2">
    <w:name w:val="_levnl2"/>
    <w:basedOn w:val="Normal"/>
  </w:style>
  <w:style w:type="paragraph" w:customStyle="1" w:styleId="levnl3">
    <w:name w:val="_levnl3"/>
    <w:basedOn w:val="Normal"/>
  </w:style>
  <w:style w:type="paragraph" w:customStyle="1" w:styleId="levnl4">
    <w:name w:val="_levnl4"/>
    <w:basedOn w:val="Normal"/>
  </w:style>
  <w:style w:type="paragraph" w:customStyle="1" w:styleId="levnl5">
    <w:name w:val="_levnl5"/>
    <w:basedOn w:val="Normal"/>
  </w:style>
  <w:style w:type="paragraph" w:customStyle="1" w:styleId="levnl6">
    <w:name w:val="_levnl6"/>
    <w:basedOn w:val="Normal"/>
  </w:style>
  <w:style w:type="paragraph" w:customStyle="1" w:styleId="levnl7">
    <w:name w:val="_levnl7"/>
    <w:basedOn w:val="Normal"/>
  </w:style>
  <w:style w:type="paragraph" w:customStyle="1" w:styleId="levnl8">
    <w:name w:val="_levnl8"/>
    <w:basedOn w:val="Normal"/>
  </w:style>
  <w:style w:type="paragraph" w:customStyle="1" w:styleId="levnl9">
    <w:name w:val="_levnl9"/>
    <w:basedOn w:val="Normal"/>
  </w:style>
  <w:style w:type="character" w:customStyle="1" w:styleId="DefaultPara">
    <w:name w:val="Default Para"/>
    <w:basedOn w:val="DefaultParagraphFont"/>
  </w:style>
  <w:style w:type="paragraph" w:customStyle="1" w:styleId="WP9Footer">
    <w:name w:val="WP9_Footer"/>
    <w:basedOn w:val="Normal"/>
    <w:pPr>
      <w:widowControl w:val="0"/>
      <w:tabs>
        <w:tab w:val="left" w:pos="0"/>
        <w:tab w:val="center" w:pos="4320"/>
        <w:tab w:val="right" w:pos="8640"/>
      </w:tabs>
    </w:pPr>
  </w:style>
  <w:style w:type="paragraph" w:customStyle="1" w:styleId="WP9BodyText">
    <w:name w:val="WP9_Body Text"/>
    <w:basedOn w:val="Normal"/>
    <w:pPr>
      <w:widowControl w:val="0"/>
    </w:pPr>
    <w:rPr>
      <w:b/>
    </w:rPr>
  </w:style>
  <w:style w:type="character" w:styleId="PageNumber">
    <w:name w:val="page number"/>
    <w:basedOn w:val="DefaultParagraphFont"/>
    <w:rsid w:val="008C2557"/>
  </w:style>
  <w:style w:type="paragraph" w:styleId="Header">
    <w:name w:val="header"/>
    <w:basedOn w:val="Normal"/>
    <w:rsid w:val="00C442A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E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EAB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DB0596"/>
    <w:rPr>
      <w:sz w:val="24"/>
    </w:rPr>
  </w:style>
  <w:style w:type="character" w:styleId="CommentReference">
    <w:name w:val="annotation reference"/>
    <w:rsid w:val="001C07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077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C077B"/>
  </w:style>
  <w:style w:type="paragraph" w:styleId="CommentSubject">
    <w:name w:val="annotation subject"/>
    <w:basedOn w:val="CommentText"/>
    <w:next w:val="CommentText"/>
    <w:link w:val="CommentSubjectChar"/>
    <w:rsid w:val="001C077B"/>
    <w:rPr>
      <w:b/>
      <w:bCs/>
    </w:rPr>
  </w:style>
  <w:style w:type="character" w:customStyle="1" w:styleId="CommentSubjectChar">
    <w:name w:val="Comment Subject Char"/>
    <w:link w:val="CommentSubject"/>
    <w:rsid w:val="001C077B"/>
    <w:rPr>
      <w:b/>
      <w:bCs/>
    </w:rPr>
  </w:style>
  <w:style w:type="character" w:styleId="Hyperlink">
    <w:name w:val="Hyperlink"/>
    <w:uiPriority w:val="99"/>
    <w:unhideWhenUsed/>
    <w:rsid w:val="0089629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96298"/>
    <w:rPr>
      <w:rFonts w:ascii="Arial" w:eastAsia="Arial" w:hAnsi="Arial" w:cs="Arial"/>
      <w:color w:val="000000"/>
      <w:sz w:val="20"/>
    </w:rPr>
  </w:style>
  <w:style w:type="character" w:customStyle="1" w:styleId="FootnoteTextChar">
    <w:name w:val="Footnote Text Char"/>
    <w:link w:val="FootnoteText"/>
    <w:uiPriority w:val="99"/>
    <w:rsid w:val="00896298"/>
    <w:rPr>
      <w:rFonts w:ascii="Arial" w:eastAsia="Arial" w:hAnsi="Arial" w:cs="Arial"/>
      <w:color w:val="000000"/>
    </w:rPr>
  </w:style>
  <w:style w:type="character" w:styleId="FootnoteReference">
    <w:name w:val="footnote reference"/>
    <w:uiPriority w:val="99"/>
    <w:unhideWhenUsed/>
    <w:rsid w:val="00896298"/>
    <w:rPr>
      <w:vertAlign w:val="superscript"/>
    </w:rPr>
  </w:style>
  <w:style w:type="character" w:styleId="FollowedHyperlink">
    <w:name w:val="FollowedHyperlink"/>
    <w:rsid w:val="003C59BB"/>
    <w:rPr>
      <w:color w:val="800080"/>
      <w:u w:val="single"/>
    </w:rPr>
  </w:style>
  <w:style w:type="paragraph" w:styleId="ListParagraph">
    <w:name w:val="List Paragraph"/>
    <w:aliases w:val="3,Bullet List,Bulletr List Paragraph,Colorful List - Accent 11,Colorful List Accent 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1"/>
    <w:qFormat/>
    <w:rsid w:val="00050DF7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consent1">
    <w:name w:val="consent1"/>
    <w:rsid w:val="00050DF7"/>
    <w:rPr>
      <w:rFonts w:ascii="Times New Roman" w:hAnsi="Times New Roman" w:cs="Times New Roman" w:hint="default"/>
      <w:b/>
      <w:bCs/>
    </w:rPr>
  </w:style>
  <w:style w:type="character" w:customStyle="1" w:styleId="Heading1Char">
    <w:name w:val="Heading 1 Char"/>
    <w:link w:val="Heading1"/>
    <w:uiPriority w:val="9"/>
    <w:rsid w:val="00B37D6E"/>
    <w:rPr>
      <w:rFonts w:eastAsia="Times New Roman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B37D6E"/>
    <w:pPr>
      <w:widowControl w:val="0"/>
      <w:autoSpaceDE w:val="0"/>
      <w:autoSpaceDN w:val="0"/>
      <w:adjustRightInd w:val="0"/>
      <w:ind w:left="325"/>
    </w:pPr>
    <w:rPr>
      <w:sz w:val="17"/>
      <w:szCs w:val="17"/>
    </w:rPr>
  </w:style>
  <w:style w:type="character" w:customStyle="1" w:styleId="BodyTextChar">
    <w:name w:val="Body Text Char"/>
    <w:link w:val="BodyText"/>
    <w:uiPriority w:val="99"/>
    <w:rsid w:val="00B37D6E"/>
    <w:rPr>
      <w:rFonts w:eastAsia="Times New Roman"/>
      <w:sz w:val="17"/>
      <w:szCs w:val="17"/>
    </w:rPr>
  </w:style>
  <w:style w:type="character" w:customStyle="1" w:styleId="Heading2Char">
    <w:name w:val="Heading 2 Char"/>
    <w:link w:val="Heading2"/>
    <w:uiPriority w:val="9"/>
    <w:semiHidden/>
    <w:rsid w:val="00B86A0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section-1">
    <w:name w:val="psection-1"/>
    <w:basedOn w:val="Normal"/>
    <w:rsid w:val="0061226C"/>
    <w:pPr>
      <w:spacing w:before="150" w:after="150"/>
    </w:pPr>
    <w:rPr>
      <w:szCs w:val="24"/>
    </w:rPr>
  </w:style>
  <w:style w:type="character" w:customStyle="1" w:styleId="enumxml1">
    <w:name w:val="enumxml1"/>
    <w:rsid w:val="0061226C"/>
    <w:rPr>
      <w:b/>
      <w:bCs/>
    </w:rPr>
  </w:style>
  <w:style w:type="character" w:customStyle="1" w:styleId="et031">
    <w:name w:val="et031"/>
    <w:rsid w:val="0061226C"/>
    <w:rPr>
      <w:i/>
      <w:iCs/>
    </w:rPr>
  </w:style>
  <w:style w:type="paragraph" w:styleId="Revision">
    <w:name w:val="Revision"/>
    <w:hidden/>
    <w:uiPriority w:val="99"/>
    <w:semiHidden/>
    <w:rsid w:val="00E74E98"/>
    <w:rPr>
      <w:sz w:val="24"/>
    </w:rPr>
  </w:style>
  <w:style w:type="character" w:customStyle="1" w:styleId="ListParagraphChar">
    <w:name w:val="List Paragraph Char"/>
    <w:aliases w:val="Bullet List Char,Bulletr List Paragraph Char,Colorful List - Accent 11 Char,Colorful List Accent 1 Char,FooterText Char,List Paragraph1 Char,List Paragraph2 Char,Paragraphe de liste1 Char,Plan Char,numbered Char,列出段落 Char,列出段落1 Char"/>
    <w:link w:val="ListParagraph"/>
    <w:uiPriority w:val="1"/>
    <w:qFormat/>
    <w:locked/>
    <w:rsid w:val="00882928"/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D4608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C5AA0E34E684A9AA40D72E2167B8A" ma:contentTypeVersion="15" ma:contentTypeDescription="Create a new document." ma:contentTypeScope="" ma:versionID="bac210a2c0d1137bf041b379580ce123">
  <xsd:schema xmlns:xsd="http://www.w3.org/2001/XMLSchema" xmlns:xs="http://www.w3.org/2001/XMLSchema" xmlns:p="http://schemas.microsoft.com/office/2006/metadata/properties" xmlns:ns2="61978c30-0d86-4481-adfa-0a3e832e9dfa" xmlns:ns3="5b6b9bc8-e7a7-44a1-b43f-50a5bc828399" targetNamespace="http://schemas.microsoft.com/office/2006/metadata/properties" ma:root="true" ma:fieldsID="71f92e25a1ef8e778331727f068f43f0" ns2:_="" ns3:_="">
    <xsd:import namespace="61978c30-0d86-4481-adfa-0a3e832e9dfa"/>
    <xsd:import namespace="5b6b9bc8-e7a7-44a1-b43f-50a5bc828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78c30-0d86-4481-adfa-0a3e832e9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b9bc8-e7a7-44a1-b43f-50a5bc8283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5736f6a-129c-4573-8b7a-6e18311f5d1c}" ma:internalName="TaxCatchAll" ma:showField="CatchAllData" ma:web="5b6b9bc8-e7a7-44a1-b43f-50a5bc828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978c30-0d86-4481-adfa-0a3e832e9dfa">
      <Terms xmlns="http://schemas.microsoft.com/office/infopath/2007/PartnerControls"/>
    </lcf76f155ced4ddcb4097134ff3c332f>
    <TaxCatchAll xmlns="5b6b9bc8-e7a7-44a1-b43f-50a5bc82839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2305B-2550-4A9D-AFB8-A4BFB21AB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78c30-0d86-4481-adfa-0a3e832e9dfa"/>
    <ds:schemaRef ds:uri="5b6b9bc8-e7a7-44a1-b43f-50a5bc828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A4FD42-1E41-440E-860E-49E93F2EFCDF}">
  <ds:schemaRefs>
    <ds:schemaRef ds:uri="http://schemas.microsoft.com/office/2006/metadata/properties"/>
    <ds:schemaRef ds:uri="http://schemas.microsoft.com/office/infopath/2007/PartnerControls"/>
    <ds:schemaRef ds:uri="61978c30-0d86-4481-adfa-0a3e832e9dfa"/>
    <ds:schemaRef ds:uri="5b6b9bc8-e7a7-44a1-b43f-50a5bc828399"/>
  </ds:schemaRefs>
</ds:datastoreItem>
</file>

<file path=customXml/itemProps3.xml><?xml version="1.0" encoding="utf-8"?>
<ds:datastoreItem xmlns:ds="http://schemas.openxmlformats.org/officeDocument/2006/customXml" ds:itemID="{E2B3D476-E43C-41A9-89EE-FF0ED50C6A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AA3D9A-2240-421C-B720-3E55C89B555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2025-05-28T17:14:00Z</dcterms:created>
  <dcterms:modified xsi:type="dcterms:W3CDTF">2025-09-30T00:50:00Z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0x010100BB1C5AA0E34E684A9AA40D72E2167B8A</vt:lpwstr>
  </property>
  <property fmtid="{D5CDD505-2E9C-101B-9397-08002B2CF9AE}" pid="3" name="MediaServiceImageTags">
    <vt:lpwstr/>
  </property>
</Properties>
</file>