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ADB" w14:paraId="531CAD22" w14:textId="77777777">
      <w:pPr>
        <w:spacing w:after="554" w:line="259" w:lineRule="auto"/>
        <w:ind w:left="0" w:firstLine="0"/>
      </w:pPr>
      <w:r>
        <w:rPr>
          <w:rFonts w:ascii="Calibri" w:eastAsia="Calibri" w:hAnsi="Calibri" w:cs="Calibri"/>
          <w:sz w:val="22"/>
        </w:rPr>
        <w:t xml:space="preserve"> </w:t>
      </w:r>
    </w:p>
    <w:p w:rsidR="00707ADB" w14:paraId="0E2AC919" w14:textId="77777777">
      <w:pPr>
        <w:spacing w:after="0" w:line="259" w:lineRule="auto"/>
        <w:ind w:left="0" w:right="1718" w:firstLine="0"/>
        <w:jc w:val="right"/>
      </w:pPr>
      <w:r>
        <w:rPr>
          <w:b/>
          <w:sz w:val="36"/>
        </w:rPr>
        <w:t>PATH ANNUAL REPORT MANUAL</w:t>
      </w:r>
      <w:r>
        <w:rPr>
          <w:sz w:val="36"/>
        </w:rPr>
        <w:t xml:space="preserve"> </w:t>
      </w:r>
    </w:p>
    <w:p w:rsidR="00707ADB" w14:paraId="1A716C19" w14:textId="77777777">
      <w:pPr>
        <w:spacing w:after="0" w:line="259" w:lineRule="auto"/>
        <w:ind w:left="63" w:firstLine="0"/>
        <w:jc w:val="center"/>
      </w:pPr>
      <w:r>
        <w:rPr>
          <w:i/>
        </w:rPr>
        <w:t xml:space="preserve"> </w:t>
      </w:r>
    </w:p>
    <w:p w:rsidR="00707ADB" w14:paraId="0C4CAE69" w14:textId="77777777">
      <w:pPr>
        <w:spacing w:after="0" w:line="259" w:lineRule="auto"/>
        <w:ind w:left="63" w:firstLine="0"/>
        <w:jc w:val="center"/>
      </w:pPr>
      <w:r>
        <w:rPr>
          <w:i/>
        </w:rPr>
        <w:t xml:space="preserve"> </w:t>
      </w:r>
    </w:p>
    <w:p w:rsidR="00707ADB" w14:paraId="74CBB5E0" w14:textId="77777777">
      <w:pPr>
        <w:spacing w:after="0" w:line="259" w:lineRule="auto"/>
        <w:ind w:left="63" w:firstLine="0"/>
        <w:jc w:val="center"/>
      </w:pPr>
      <w:r>
        <w:rPr>
          <w:i/>
        </w:rPr>
        <w:t xml:space="preserve"> </w:t>
      </w:r>
    </w:p>
    <w:p w:rsidR="00707ADB" w14:paraId="460D5A5F" w14:textId="77777777">
      <w:pPr>
        <w:spacing w:after="0" w:line="259" w:lineRule="auto"/>
        <w:ind w:left="63" w:firstLine="0"/>
        <w:jc w:val="center"/>
      </w:pPr>
      <w:r>
        <w:rPr>
          <w:i/>
        </w:rPr>
        <w:t xml:space="preserve"> </w:t>
      </w:r>
    </w:p>
    <w:p w:rsidR="00707ADB" w14:paraId="0950BC11" w14:textId="77777777">
      <w:pPr>
        <w:spacing w:after="0" w:line="259" w:lineRule="auto"/>
        <w:ind w:left="2549" w:firstLine="0"/>
      </w:pPr>
      <w:r>
        <w:rPr>
          <w:i/>
        </w:rPr>
        <w:t xml:space="preserve"> </w:t>
      </w:r>
      <w:r>
        <w:rPr>
          <w:noProof/>
        </w:rPr>
        <w:drawing>
          <wp:inline distT="0" distB="0" distL="0" distR="0">
            <wp:extent cx="2667000" cy="23114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Id9"/>
                    <a:stretch>
                      <a:fillRect/>
                    </a:stretch>
                  </pic:blipFill>
                  <pic:spPr>
                    <a:xfrm>
                      <a:off x="0" y="0"/>
                      <a:ext cx="2667000" cy="2311400"/>
                    </a:xfrm>
                    <a:prstGeom prst="rect">
                      <a:avLst/>
                    </a:prstGeom>
                  </pic:spPr>
                </pic:pic>
              </a:graphicData>
            </a:graphic>
          </wp:inline>
        </w:drawing>
      </w:r>
      <w:r>
        <w:rPr>
          <w:i/>
        </w:rPr>
        <w:t xml:space="preserve"> </w:t>
      </w:r>
    </w:p>
    <w:p w:rsidR="00707ADB" w14:paraId="794B8B93" w14:textId="77777777">
      <w:pPr>
        <w:spacing w:after="0" w:line="259" w:lineRule="auto"/>
        <w:ind w:left="63" w:firstLine="0"/>
        <w:jc w:val="center"/>
      </w:pPr>
      <w:r>
        <w:rPr>
          <w:i/>
        </w:rPr>
        <w:t xml:space="preserve"> </w:t>
      </w:r>
    </w:p>
    <w:p w:rsidR="00707ADB" w14:paraId="62367778" w14:textId="77777777">
      <w:pPr>
        <w:spacing w:after="0" w:line="259" w:lineRule="auto"/>
        <w:ind w:left="63" w:firstLine="0"/>
        <w:jc w:val="center"/>
      </w:pPr>
      <w:r>
        <w:rPr>
          <w:i/>
        </w:rPr>
        <w:t xml:space="preserve"> </w:t>
      </w:r>
    </w:p>
    <w:p w:rsidR="00707ADB" w14:paraId="5E92142D" w14:textId="77777777">
      <w:pPr>
        <w:spacing w:after="0" w:line="259" w:lineRule="auto"/>
        <w:ind w:left="63" w:firstLine="0"/>
        <w:jc w:val="center"/>
      </w:pPr>
      <w:r>
        <w:rPr>
          <w:i/>
        </w:rPr>
        <w:t xml:space="preserve"> </w:t>
      </w:r>
    </w:p>
    <w:p w:rsidR="00707ADB" w14:paraId="251CFD88" w14:textId="77777777">
      <w:pPr>
        <w:spacing w:after="0" w:line="259" w:lineRule="auto"/>
        <w:ind w:left="63" w:firstLine="0"/>
        <w:jc w:val="center"/>
      </w:pPr>
      <w:r>
        <w:rPr>
          <w:i/>
        </w:rPr>
        <w:t xml:space="preserve"> </w:t>
      </w:r>
    </w:p>
    <w:p w:rsidR="00707ADB" w14:paraId="6437158F" w14:textId="77777777">
      <w:pPr>
        <w:spacing w:after="0" w:line="259" w:lineRule="auto"/>
        <w:ind w:left="63" w:firstLine="0"/>
        <w:jc w:val="center"/>
      </w:pPr>
      <w:r>
        <w:rPr>
          <w:i/>
        </w:rPr>
        <w:t xml:space="preserve"> </w:t>
      </w:r>
    </w:p>
    <w:p w:rsidR="00707ADB" w14:paraId="3042EFE8" w14:textId="77777777">
      <w:pPr>
        <w:spacing w:after="0" w:line="259" w:lineRule="auto"/>
        <w:ind w:left="63" w:firstLine="0"/>
        <w:jc w:val="center"/>
      </w:pPr>
      <w:r>
        <w:rPr>
          <w:i/>
        </w:rPr>
        <w:t xml:space="preserve"> </w:t>
      </w:r>
    </w:p>
    <w:p w:rsidR="00707ADB" w14:paraId="12FA72C6" w14:textId="77777777">
      <w:pPr>
        <w:spacing w:after="0" w:line="259" w:lineRule="auto"/>
        <w:ind w:left="63" w:firstLine="0"/>
        <w:jc w:val="center"/>
      </w:pPr>
      <w:r>
        <w:rPr>
          <w:i/>
        </w:rPr>
        <w:t xml:space="preserve"> </w:t>
      </w:r>
    </w:p>
    <w:p w:rsidR="00707ADB" w14:paraId="2D11C117" w14:textId="77777777">
      <w:pPr>
        <w:spacing w:after="0" w:line="259" w:lineRule="auto"/>
        <w:ind w:left="63" w:firstLine="0"/>
        <w:jc w:val="center"/>
      </w:pPr>
      <w:r>
        <w:rPr>
          <w:i/>
        </w:rPr>
        <w:t xml:space="preserve"> </w:t>
      </w:r>
    </w:p>
    <w:p w:rsidR="00707ADB" w14:paraId="1D295AD0" w14:textId="77777777">
      <w:pPr>
        <w:spacing w:after="175" w:line="259" w:lineRule="auto"/>
        <w:ind w:left="4" w:firstLine="0"/>
        <w:jc w:val="center"/>
      </w:pPr>
      <w:r>
        <w:t xml:space="preserve">Prepared by </w:t>
      </w:r>
    </w:p>
    <w:p w:rsidR="00707ADB" w14:paraId="568D8DAA" w14:textId="77777777">
      <w:pPr>
        <w:spacing w:after="176" w:line="259" w:lineRule="auto"/>
        <w:ind w:left="10" w:right="1724"/>
        <w:jc w:val="right"/>
      </w:pPr>
      <w:r>
        <w:t xml:space="preserve">Substance Abuse and Mental Health Services Administration </w:t>
      </w:r>
    </w:p>
    <w:p w:rsidR="00707ADB" w14:paraId="0F80A421" w14:textId="77777777">
      <w:pPr>
        <w:spacing w:after="186"/>
        <w:ind w:left="3044"/>
      </w:pPr>
      <w:r>
        <w:t xml:space="preserve">Center for Mental Health Services </w:t>
      </w:r>
    </w:p>
    <w:p w:rsidR="00707ADB" w14:paraId="552532A5" w14:textId="77777777">
      <w:pPr>
        <w:spacing w:after="176" w:line="259" w:lineRule="auto"/>
        <w:ind w:left="10" w:right="1954"/>
        <w:jc w:val="right"/>
      </w:pPr>
      <w:r>
        <w:t xml:space="preserve">Division of State and Community Systems Development </w:t>
      </w:r>
    </w:p>
    <w:p w:rsidR="00707ADB" w14:paraId="0F14C7AD" w14:textId="77777777">
      <w:pPr>
        <w:spacing w:after="177" w:line="259" w:lineRule="auto"/>
        <w:ind w:left="63" w:firstLine="0"/>
        <w:jc w:val="center"/>
      </w:pPr>
      <w:r>
        <w:t xml:space="preserve"> </w:t>
      </w:r>
    </w:p>
    <w:p w:rsidR="00707ADB" w14:paraId="2B3CE242" w14:textId="77777777">
      <w:pPr>
        <w:spacing w:after="175" w:line="259" w:lineRule="auto"/>
        <w:ind w:left="0" w:firstLine="0"/>
      </w:pPr>
      <w:r>
        <w:t xml:space="preserve"> </w:t>
      </w:r>
    </w:p>
    <w:p w:rsidR="00707ADB" w14:paraId="59C0D079" w14:textId="77777777">
      <w:pPr>
        <w:spacing w:after="175" w:line="259" w:lineRule="auto"/>
        <w:ind w:left="0" w:firstLine="0"/>
      </w:pPr>
      <w:r>
        <w:t xml:space="preserve"> </w:t>
      </w:r>
    </w:p>
    <w:p w:rsidR="00707ADB" w14:paraId="550A8B45" w14:textId="77777777">
      <w:pPr>
        <w:spacing w:after="177" w:line="259" w:lineRule="auto"/>
        <w:ind w:left="0" w:firstLine="0"/>
      </w:pPr>
      <w:r>
        <w:t xml:space="preserve"> </w:t>
      </w:r>
    </w:p>
    <w:p w:rsidR="00707ADB" w14:paraId="108DC3B1" w14:textId="77777777">
      <w:pPr>
        <w:spacing w:after="175" w:line="259" w:lineRule="auto"/>
        <w:ind w:left="0" w:firstLine="0"/>
      </w:pPr>
      <w:r>
        <w:t xml:space="preserve"> </w:t>
      </w:r>
    </w:p>
    <w:p w:rsidR="00707ADB" w14:paraId="299906D0" w14:textId="77777777">
      <w:pPr>
        <w:spacing w:after="175" w:line="259" w:lineRule="auto"/>
        <w:ind w:left="0" w:firstLine="0"/>
      </w:pPr>
      <w:r>
        <w:t xml:space="preserve"> </w:t>
      </w:r>
    </w:p>
    <w:p w:rsidR="00B74A05" w:rsidP="00B74A05" w14:paraId="67ED609E" w14:textId="305C1A2A">
      <w:pPr>
        <w:spacing w:after="10" w:line="249" w:lineRule="auto"/>
        <w:ind w:left="-5"/>
      </w:pPr>
    </w:p>
    <w:sdt>
      <w:sdtPr>
        <w:id w:val="-1594700162"/>
        <w:docPartObj>
          <w:docPartGallery w:val="Table of Contents"/>
        </w:docPartObj>
      </w:sdtPr>
      <w:sdtContent>
        <w:p w:rsidR="00B74A05" w:rsidP="00B74A05" w14:paraId="0E6A07CE" w14:textId="586482A4">
          <w:pPr>
            <w:spacing w:after="976" w:line="259" w:lineRule="auto"/>
            <w:ind w:left="0" w:firstLine="0"/>
          </w:pPr>
          <w:r>
            <w:rPr>
              <w:b/>
            </w:rPr>
            <w:t xml:space="preserve">Table of Contents </w:t>
          </w:r>
        </w:p>
        <w:p w:rsidR="00707ADB" w14:paraId="1983DEAE" w14:textId="765420B2">
          <w:pPr>
            <w:pStyle w:val="TOC1"/>
            <w:tabs>
              <w:tab w:val="right" w:leader="dot" w:pos="9359"/>
            </w:tabs>
          </w:pPr>
          <w:r>
            <w:fldChar w:fldCharType="begin"/>
          </w:r>
          <w:r>
            <w:instrText xml:space="preserve"> TOC \o "1-3" \h \z \u </w:instrText>
          </w:r>
          <w:r>
            <w:fldChar w:fldCharType="separate"/>
          </w:r>
          <w:hyperlink w:anchor="_Toc58323">
            <w:r>
              <w:t>Introduction</w:t>
            </w:r>
            <w:r>
              <w:tab/>
            </w:r>
            <w:r>
              <w:fldChar w:fldCharType="begin"/>
            </w:r>
            <w:r>
              <w:instrText>PAGEREF _Toc58323 \h</w:instrText>
            </w:r>
            <w:r>
              <w:fldChar w:fldCharType="separate"/>
            </w:r>
            <w:r w:rsidR="00566B7A">
              <w:rPr>
                <w:noProof/>
              </w:rPr>
              <w:t>2</w:t>
            </w:r>
            <w:r>
              <w:fldChar w:fldCharType="end"/>
            </w:r>
          </w:hyperlink>
        </w:p>
        <w:p w:rsidR="00707ADB" w14:paraId="73028722" w14:textId="5FC07227">
          <w:pPr>
            <w:pStyle w:val="TOC2"/>
            <w:tabs>
              <w:tab w:val="right" w:leader="dot" w:pos="9359"/>
            </w:tabs>
          </w:pPr>
          <w:hyperlink w:anchor="_Toc58324">
            <w:r w:rsidR="008033F4">
              <w:t>Background</w:t>
            </w:r>
            <w:r w:rsidR="008033F4">
              <w:tab/>
            </w:r>
            <w:r w:rsidR="008033F4">
              <w:fldChar w:fldCharType="begin"/>
            </w:r>
            <w:r w:rsidR="008033F4">
              <w:instrText>PAGEREF _Toc58324 \h</w:instrText>
            </w:r>
            <w:r w:rsidR="008033F4">
              <w:fldChar w:fldCharType="separate"/>
            </w:r>
            <w:r w:rsidR="00566B7A">
              <w:rPr>
                <w:noProof/>
              </w:rPr>
              <w:t>2</w:t>
            </w:r>
            <w:r w:rsidR="008033F4">
              <w:fldChar w:fldCharType="end"/>
            </w:r>
          </w:hyperlink>
        </w:p>
        <w:p w:rsidR="00707ADB" w14:paraId="43071FF5" w14:textId="0AF9C2B3">
          <w:pPr>
            <w:pStyle w:val="TOC2"/>
            <w:tabs>
              <w:tab w:val="right" w:leader="dot" w:pos="9359"/>
            </w:tabs>
          </w:pPr>
          <w:hyperlink w:anchor="_Toc58325">
            <w:r w:rsidR="008033F4">
              <w:t>Use of Report Information</w:t>
            </w:r>
            <w:r w:rsidR="008033F4">
              <w:tab/>
            </w:r>
            <w:r w:rsidR="008033F4">
              <w:fldChar w:fldCharType="begin"/>
            </w:r>
            <w:r w:rsidR="008033F4">
              <w:instrText>PAGEREF _Toc58325 \h</w:instrText>
            </w:r>
            <w:r w:rsidR="008033F4">
              <w:fldChar w:fldCharType="separate"/>
            </w:r>
            <w:r w:rsidR="00566B7A">
              <w:rPr>
                <w:noProof/>
              </w:rPr>
              <w:t>2</w:t>
            </w:r>
            <w:r w:rsidR="008033F4">
              <w:fldChar w:fldCharType="end"/>
            </w:r>
          </w:hyperlink>
        </w:p>
        <w:p w:rsidR="00707ADB" w14:paraId="0361D68B" w14:textId="16C465C3">
          <w:pPr>
            <w:pStyle w:val="TOC2"/>
            <w:tabs>
              <w:tab w:val="right" w:leader="dot" w:pos="9359"/>
            </w:tabs>
          </w:pPr>
          <w:hyperlink w:anchor="_Toc58326">
            <w:r w:rsidR="008033F4">
              <w:t>Homeless Management Information Systems (HMIS) and PATH</w:t>
            </w:r>
            <w:r w:rsidR="008033F4">
              <w:tab/>
            </w:r>
            <w:r w:rsidR="008033F4">
              <w:fldChar w:fldCharType="begin"/>
            </w:r>
            <w:r w:rsidR="008033F4">
              <w:instrText>PAGEREF _Toc58326 \h</w:instrText>
            </w:r>
            <w:r w:rsidR="008033F4">
              <w:fldChar w:fldCharType="separate"/>
            </w:r>
            <w:r w:rsidR="00566B7A">
              <w:rPr>
                <w:noProof/>
              </w:rPr>
              <w:t>3</w:t>
            </w:r>
            <w:r w:rsidR="008033F4">
              <w:fldChar w:fldCharType="end"/>
            </w:r>
          </w:hyperlink>
        </w:p>
        <w:p w:rsidR="00707ADB" w14:paraId="5B70527C" w14:textId="6E19E755">
          <w:pPr>
            <w:pStyle w:val="TOC2"/>
            <w:tabs>
              <w:tab w:val="right" w:leader="dot" w:pos="9359"/>
            </w:tabs>
          </w:pPr>
          <w:hyperlink w:anchor="_Toc58327">
            <w:r w:rsidR="008033F4">
              <w:t>Notes on Changes from Previous Report</w:t>
            </w:r>
            <w:r w:rsidR="008033F4">
              <w:tab/>
            </w:r>
            <w:r w:rsidR="008033F4">
              <w:fldChar w:fldCharType="begin"/>
            </w:r>
            <w:r w:rsidR="008033F4">
              <w:instrText>PAGEREF _Toc58327 \h</w:instrText>
            </w:r>
            <w:r w:rsidR="008033F4">
              <w:fldChar w:fldCharType="separate"/>
            </w:r>
            <w:r w:rsidR="00566B7A">
              <w:rPr>
                <w:noProof/>
              </w:rPr>
              <w:t>3</w:t>
            </w:r>
            <w:r w:rsidR="008033F4">
              <w:fldChar w:fldCharType="end"/>
            </w:r>
          </w:hyperlink>
        </w:p>
        <w:p w:rsidR="00707ADB" w14:paraId="7F193D87" w14:textId="30D1B9F2">
          <w:pPr>
            <w:pStyle w:val="TOC2"/>
            <w:tabs>
              <w:tab w:val="right" w:leader="dot" w:pos="9359"/>
            </w:tabs>
          </w:pPr>
          <w:hyperlink w:anchor="_Toc58328">
            <w:r w:rsidR="008033F4">
              <w:t>Process for Obtaining and Submitting Data</w:t>
            </w:r>
            <w:r w:rsidR="008033F4">
              <w:tab/>
            </w:r>
            <w:r w:rsidR="008033F4">
              <w:fldChar w:fldCharType="begin"/>
            </w:r>
            <w:r w:rsidR="008033F4">
              <w:instrText>PAGEREF _Toc58328 \h</w:instrText>
            </w:r>
            <w:r w:rsidR="008033F4">
              <w:fldChar w:fldCharType="separate"/>
            </w:r>
            <w:r w:rsidR="00566B7A">
              <w:rPr>
                <w:noProof/>
              </w:rPr>
              <w:t>3</w:t>
            </w:r>
            <w:r w:rsidR="008033F4">
              <w:fldChar w:fldCharType="end"/>
            </w:r>
          </w:hyperlink>
        </w:p>
        <w:p w:rsidR="00707ADB" w14:paraId="065A661F" w14:textId="759A5E49">
          <w:pPr>
            <w:pStyle w:val="TOC1"/>
            <w:tabs>
              <w:tab w:val="right" w:leader="dot" w:pos="9359"/>
            </w:tabs>
          </w:pPr>
          <w:hyperlink w:anchor="_Toc58329">
            <w:r w:rsidR="008033F4">
              <w:t>PATH Annual Report Form</w:t>
            </w:r>
            <w:r w:rsidR="008033F4">
              <w:tab/>
            </w:r>
            <w:r w:rsidR="008033F4">
              <w:fldChar w:fldCharType="begin"/>
            </w:r>
            <w:r w:rsidR="008033F4">
              <w:instrText>PAGEREF _Toc58329 \h</w:instrText>
            </w:r>
            <w:r w:rsidR="008033F4">
              <w:fldChar w:fldCharType="separate"/>
            </w:r>
            <w:r w:rsidR="00566B7A">
              <w:rPr>
                <w:noProof/>
              </w:rPr>
              <w:t>6</w:t>
            </w:r>
            <w:r w:rsidR="008033F4">
              <w:fldChar w:fldCharType="end"/>
            </w:r>
          </w:hyperlink>
        </w:p>
        <w:p w:rsidR="00707ADB" w14:paraId="550C7353" w14:textId="6E3D1E29">
          <w:pPr>
            <w:pStyle w:val="TOC2"/>
            <w:tabs>
              <w:tab w:val="right" w:leader="dot" w:pos="9359"/>
            </w:tabs>
          </w:pPr>
          <w:hyperlink w:anchor="_Toc58330">
            <w:r w:rsidR="008033F4">
              <w:t>Reporting Period</w:t>
            </w:r>
            <w:r w:rsidR="008033F4">
              <w:tab/>
            </w:r>
            <w:r w:rsidR="008033F4">
              <w:fldChar w:fldCharType="begin"/>
            </w:r>
            <w:r w:rsidR="008033F4">
              <w:instrText>PAGEREF _Toc58330 \h</w:instrText>
            </w:r>
            <w:r w:rsidR="008033F4">
              <w:fldChar w:fldCharType="separate"/>
            </w:r>
            <w:r w:rsidR="00566B7A">
              <w:rPr>
                <w:noProof/>
              </w:rPr>
              <w:t>6</w:t>
            </w:r>
            <w:r w:rsidR="008033F4">
              <w:fldChar w:fldCharType="end"/>
            </w:r>
          </w:hyperlink>
        </w:p>
        <w:p w:rsidR="00707ADB" w14:paraId="59B11C9B" w14:textId="566C3E00">
          <w:pPr>
            <w:pStyle w:val="TOC2"/>
            <w:tabs>
              <w:tab w:val="right" w:leader="dot" w:pos="9359"/>
            </w:tabs>
          </w:pPr>
          <w:hyperlink w:anchor="_Toc58331">
            <w:r w:rsidR="008033F4">
              <w:t>Budget Information Section</w:t>
            </w:r>
            <w:r w:rsidR="008033F4">
              <w:tab/>
            </w:r>
            <w:r w:rsidR="008033F4">
              <w:fldChar w:fldCharType="begin"/>
            </w:r>
            <w:r w:rsidR="008033F4">
              <w:instrText>PAGEREF _Toc58331 \h</w:instrText>
            </w:r>
            <w:r w:rsidR="008033F4">
              <w:fldChar w:fldCharType="separate"/>
            </w:r>
            <w:r w:rsidR="00566B7A">
              <w:rPr>
                <w:noProof/>
              </w:rPr>
              <w:t>6</w:t>
            </w:r>
            <w:r w:rsidR="008033F4">
              <w:fldChar w:fldCharType="end"/>
            </w:r>
          </w:hyperlink>
        </w:p>
        <w:p w:rsidR="00707ADB" w14:paraId="7AA33DE6" w14:textId="5E29A8C4">
          <w:pPr>
            <w:pStyle w:val="TOC3"/>
            <w:tabs>
              <w:tab w:val="right" w:leader="dot" w:pos="9359"/>
            </w:tabs>
          </w:pPr>
          <w:hyperlink w:anchor="_Toc58332">
            <w:r w:rsidR="008033F4">
              <w:t>Explanatory Notes</w:t>
            </w:r>
            <w:r w:rsidR="008033F4">
              <w:tab/>
            </w:r>
            <w:r w:rsidR="008033F4">
              <w:fldChar w:fldCharType="begin"/>
            </w:r>
            <w:r w:rsidR="008033F4">
              <w:instrText>PAGEREF _Toc58332 \h</w:instrText>
            </w:r>
            <w:r w:rsidR="008033F4">
              <w:fldChar w:fldCharType="separate"/>
            </w:r>
            <w:r w:rsidR="00566B7A">
              <w:rPr>
                <w:noProof/>
              </w:rPr>
              <w:t>7</w:t>
            </w:r>
            <w:r w:rsidR="008033F4">
              <w:fldChar w:fldCharType="end"/>
            </w:r>
          </w:hyperlink>
        </w:p>
        <w:p w:rsidR="00707ADB" w14:paraId="638A875B" w14:textId="4960C916">
          <w:pPr>
            <w:pStyle w:val="TOC2"/>
            <w:tabs>
              <w:tab w:val="right" w:leader="dot" w:pos="9359"/>
            </w:tabs>
          </w:pPr>
          <w:hyperlink w:anchor="_Toc58333">
            <w:r w:rsidR="008033F4">
              <w:t>Persons Served During This Reporting Period</w:t>
            </w:r>
            <w:r w:rsidR="008033F4">
              <w:tab/>
            </w:r>
            <w:r w:rsidR="008033F4">
              <w:fldChar w:fldCharType="begin"/>
            </w:r>
            <w:r w:rsidR="008033F4">
              <w:instrText>PAGEREF _Toc58333 \h</w:instrText>
            </w:r>
            <w:r w:rsidR="008033F4">
              <w:fldChar w:fldCharType="separate"/>
            </w:r>
            <w:r w:rsidR="00566B7A">
              <w:rPr>
                <w:noProof/>
              </w:rPr>
              <w:t>8</w:t>
            </w:r>
            <w:r w:rsidR="008033F4">
              <w:fldChar w:fldCharType="end"/>
            </w:r>
          </w:hyperlink>
        </w:p>
        <w:p w:rsidR="00707ADB" w14:paraId="54778FFD" w14:textId="5CB48D04">
          <w:pPr>
            <w:pStyle w:val="TOC3"/>
            <w:tabs>
              <w:tab w:val="right" w:leader="dot" w:pos="9359"/>
            </w:tabs>
          </w:pPr>
          <w:hyperlink w:anchor="_Toc58334">
            <w:r w:rsidR="008033F4">
              <w:t>Explanatory Notes</w:t>
            </w:r>
            <w:r w:rsidR="008033F4">
              <w:tab/>
            </w:r>
            <w:r w:rsidR="008033F4">
              <w:fldChar w:fldCharType="begin"/>
            </w:r>
            <w:r w:rsidR="008033F4">
              <w:instrText>PAGEREF _Toc58334 \h</w:instrText>
            </w:r>
            <w:r w:rsidR="008033F4">
              <w:fldChar w:fldCharType="separate"/>
            </w:r>
            <w:r w:rsidR="00566B7A">
              <w:rPr>
                <w:noProof/>
              </w:rPr>
              <w:t>9</w:t>
            </w:r>
            <w:r w:rsidR="008033F4">
              <w:fldChar w:fldCharType="end"/>
            </w:r>
          </w:hyperlink>
        </w:p>
        <w:p w:rsidR="00707ADB" w14:paraId="09DBC643" w14:textId="3A4CA3DD">
          <w:pPr>
            <w:pStyle w:val="TOC2"/>
            <w:tabs>
              <w:tab w:val="right" w:leader="dot" w:pos="9359"/>
            </w:tabs>
          </w:pPr>
          <w:hyperlink w:anchor="_Toc58335">
            <w:r w:rsidR="008033F4">
              <w:t>Services Provided</w:t>
            </w:r>
            <w:r w:rsidR="008033F4">
              <w:tab/>
            </w:r>
            <w:r w:rsidR="008033F4">
              <w:fldChar w:fldCharType="begin"/>
            </w:r>
            <w:r w:rsidR="008033F4">
              <w:instrText>PAGEREF _Toc58335 \h</w:instrText>
            </w:r>
            <w:r w:rsidR="008033F4">
              <w:fldChar w:fldCharType="separate"/>
            </w:r>
            <w:r w:rsidR="00566B7A">
              <w:rPr>
                <w:noProof/>
              </w:rPr>
              <w:t>11</w:t>
            </w:r>
            <w:r w:rsidR="008033F4">
              <w:fldChar w:fldCharType="end"/>
            </w:r>
          </w:hyperlink>
        </w:p>
        <w:p w:rsidR="00707ADB" w14:paraId="4F51BAA7" w14:textId="427CCE4D">
          <w:pPr>
            <w:pStyle w:val="TOC3"/>
            <w:tabs>
              <w:tab w:val="right" w:leader="dot" w:pos="9359"/>
            </w:tabs>
          </w:pPr>
          <w:hyperlink w:anchor="_Toc58336">
            <w:r w:rsidR="008033F4">
              <w:t>Explanatory Notes</w:t>
            </w:r>
            <w:r w:rsidR="008033F4">
              <w:tab/>
            </w:r>
            <w:r w:rsidR="008033F4">
              <w:fldChar w:fldCharType="begin"/>
            </w:r>
            <w:r w:rsidR="008033F4">
              <w:instrText>PAGEREF _Toc58336 \h</w:instrText>
            </w:r>
            <w:r w:rsidR="008033F4">
              <w:fldChar w:fldCharType="separate"/>
            </w:r>
            <w:r w:rsidR="00566B7A">
              <w:rPr>
                <w:noProof/>
              </w:rPr>
              <w:t>11</w:t>
            </w:r>
            <w:r w:rsidR="008033F4">
              <w:fldChar w:fldCharType="end"/>
            </w:r>
          </w:hyperlink>
        </w:p>
        <w:p w:rsidR="00707ADB" w14:paraId="0D7268FF" w14:textId="1B497830">
          <w:pPr>
            <w:pStyle w:val="TOC2"/>
            <w:tabs>
              <w:tab w:val="right" w:leader="dot" w:pos="9359"/>
            </w:tabs>
          </w:pPr>
          <w:hyperlink w:anchor="_Toc58337">
            <w:r w:rsidR="008033F4">
              <w:t>Referrals Provided</w:t>
            </w:r>
            <w:r w:rsidR="008033F4">
              <w:tab/>
            </w:r>
            <w:r w:rsidR="008033F4">
              <w:fldChar w:fldCharType="begin"/>
            </w:r>
            <w:r w:rsidR="008033F4">
              <w:instrText>PAGEREF _Toc58337 \h</w:instrText>
            </w:r>
            <w:r w:rsidR="008033F4">
              <w:fldChar w:fldCharType="separate"/>
            </w:r>
            <w:r w:rsidR="00566B7A">
              <w:rPr>
                <w:noProof/>
              </w:rPr>
              <w:t>12</w:t>
            </w:r>
            <w:r w:rsidR="008033F4">
              <w:fldChar w:fldCharType="end"/>
            </w:r>
          </w:hyperlink>
        </w:p>
        <w:p w:rsidR="00707ADB" w14:paraId="7932A752" w14:textId="17217357">
          <w:pPr>
            <w:pStyle w:val="TOC3"/>
            <w:tabs>
              <w:tab w:val="right" w:leader="dot" w:pos="9359"/>
            </w:tabs>
          </w:pPr>
          <w:hyperlink w:anchor="_Toc58338">
            <w:r w:rsidR="008033F4">
              <w:t>Explanatory Notes</w:t>
            </w:r>
            <w:r w:rsidR="008033F4">
              <w:tab/>
            </w:r>
            <w:r w:rsidR="008033F4">
              <w:fldChar w:fldCharType="begin"/>
            </w:r>
            <w:r w:rsidR="008033F4">
              <w:instrText>PAGEREF _Toc58338 \h</w:instrText>
            </w:r>
            <w:r w:rsidR="008033F4">
              <w:fldChar w:fldCharType="separate"/>
            </w:r>
            <w:r w:rsidR="00566B7A">
              <w:rPr>
                <w:noProof/>
              </w:rPr>
              <w:t>12</w:t>
            </w:r>
            <w:r w:rsidR="008033F4">
              <w:fldChar w:fldCharType="end"/>
            </w:r>
          </w:hyperlink>
        </w:p>
        <w:p w:rsidR="00707ADB" w14:paraId="2749E6D5" w14:textId="6CD2F49C">
          <w:pPr>
            <w:pStyle w:val="TOC2"/>
            <w:tabs>
              <w:tab w:val="right" w:leader="dot" w:pos="9359"/>
            </w:tabs>
          </w:pPr>
          <w:hyperlink w:anchor="_Toc58339">
            <w:r w:rsidR="008033F4">
              <w:t>Outcomes</w:t>
            </w:r>
            <w:r w:rsidR="008033F4">
              <w:tab/>
            </w:r>
            <w:r w:rsidR="008033F4">
              <w:fldChar w:fldCharType="begin"/>
            </w:r>
            <w:r w:rsidR="008033F4">
              <w:instrText>PAGEREF _Toc58339 \h</w:instrText>
            </w:r>
            <w:r w:rsidR="008033F4">
              <w:fldChar w:fldCharType="separate"/>
            </w:r>
            <w:r w:rsidR="00566B7A">
              <w:rPr>
                <w:noProof/>
              </w:rPr>
              <w:t>13</w:t>
            </w:r>
            <w:r w:rsidR="008033F4">
              <w:fldChar w:fldCharType="end"/>
            </w:r>
          </w:hyperlink>
        </w:p>
        <w:p w:rsidR="00707ADB" w14:paraId="59293E89" w14:textId="17D8693B">
          <w:pPr>
            <w:pStyle w:val="TOC3"/>
            <w:tabs>
              <w:tab w:val="right" w:leader="dot" w:pos="9359"/>
            </w:tabs>
          </w:pPr>
          <w:hyperlink w:anchor="_Toc58340">
            <w:r w:rsidR="008033F4">
              <w:t>Explanatory Notes</w:t>
            </w:r>
            <w:r w:rsidR="008033F4">
              <w:tab/>
            </w:r>
            <w:r w:rsidR="008033F4">
              <w:fldChar w:fldCharType="begin"/>
            </w:r>
            <w:r w:rsidR="008033F4">
              <w:instrText>PAGEREF _Toc58340 \h</w:instrText>
            </w:r>
            <w:r w:rsidR="008033F4">
              <w:fldChar w:fldCharType="separate"/>
            </w:r>
            <w:r w:rsidR="00566B7A">
              <w:rPr>
                <w:noProof/>
              </w:rPr>
              <w:t>14</w:t>
            </w:r>
            <w:r w:rsidR="008033F4">
              <w:fldChar w:fldCharType="end"/>
            </w:r>
          </w:hyperlink>
        </w:p>
        <w:p w:rsidR="00707ADB" w14:paraId="1E5100B6" w14:textId="7B24C159">
          <w:pPr>
            <w:pStyle w:val="TOC2"/>
            <w:tabs>
              <w:tab w:val="right" w:leader="dot" w:pos="9359"/>
            </w:tabs>
          </w:pPr>
          <w:hyperlink w:anchor="_Toc58341">
            <w:r w:rsidR="008033F4">
              <w:t>Housing Outcomes</w:t>
            </w:r>
            <w:r w:rsidR="008033F4">
              <w:tab/>
            </w:r>
            <w:r w:rsidR="008033F4">
              <w:fldChar w:fldCharType="begin"/>
            </w:r>
            <w:r w:rsidR="008033F4">
              <w:instrText>PAGEREF _Toc58341 \h</w:instrText>
            </w:r>
            <w:r w:rsidR="008033F4">
              <w:fldChar w:fldCharType="separate"/>
            </w:r>
            <w:r w:rsidR="00566B7A">
              <w:rPr>
                <w:noProof/>
              </w:rPr>
              <w:t>14</w:t>
            </w:r>
            <w:r w:rsidR="008033F4">
              <w:fldChar w:fldCharType="end"/>
            </w:r>
          </w:hyperlink>
        </w:p>
        <w:p w:rsidR="00707ADB" w14:paraId="24951206" w14:textId="2A488920">
          <w:pPr>
            <w:pStyle w:val="TOC3"/>
            <w:tabs>
              <w:tab w:val="right" w:leader="dot" w:pos="9359"/>
            </w:tabs>
          </w:pPr>
          <w:hyperlink w:anchor="_Toc58342">
            <w:r w:rsidR="008033F4">
              <w:t>Explanatory Notes</w:t>
            </w:r>
            <w:r w:rsidR="008033F4">
              <w:tab/>
            </w:r>
            <w:r w:rsidR="008033F4">
              <w:fldChar w:fldCharType="begin"/>
            </w:r>
            <w:r w:rsidR="008033F4">
              <w:instrText>PAGEREF _Toc58342 \h</w:instrText>
            </w:r>
            <w:r w:rsidR="008033F4">
              <w:fldChar w:fldCharType="separate"/>
            </w:r>
            <w:r w:rsidR="00566B7A">
              <w:rPr>
                <w:noProof/>
              </w:rPr>
              <w:t>16</w:t>
            </w:r>
            <w:r w:rsidR="008033F4">
              <w:fldChar w:fldCharType="end"/>
            </w:r>
          </w:hyperlink>
        </w:p>
        <w:p w:rsidR="00707ADB" w14:paraId="05E123BC" w14:textId="058B8F80">
          <w:pPr>
            <w:pStyle w:val="TOC1"/>
            <w:tabs>
              <w:tab w:val="right" w:leader="dot" w:pos="9359"/>
            </w:tabs>
          </w:pPr>
          <w:hyperlink w:anchor="_Toc58343">
            <w:r w:rsidR="008033F4">
              <w:t>Demographics</w:t>
            </w:r>
            <w:r w:rsidR="008033F4">
              <w:tab/>
            </w:r>
            <w:r w:rsidR="008033F4">
              <w:fldChar w:fldCharType="begin"/>
            </w:r>
            <w:r w:rsidR="008033F4">
              <w:instrText>PAGEREF _Toc58343 \h</w:instrText>
            </w:r>
            <w:r w:rsidR="008033F4">
              <w:fldChar w:fldCharType="separate"/>
            </w:r>
            <w:r w:rsidR="00566B7A">
              <w:rPr>
                <w:noProof/>
              </w:rPr>
              <w:t>17</w:t>
            </w:r>
            <w:r w:rsidR="008033F4">
              <w:fldChar w:fldCharType="end"/>
            </w:r>
          </w:hyperlink>
        </w:p>
        <w:p w:rsidR="00707ADB" w14:paraId="29249593" w14:textId="48024D95">
          <w:pPr>
            <w:pStyle w:val="TOC3"/>
            <w:tabs>
              <w:tab w:val="right" w:leader="dot" w:pos="9359"/>
            </w:tabs>
          </w:pPr>
          <w:hyperlink w:anchor="_Toc58344">
            <w:r w:rsidR="008033F4">
              <w:t>Explanatory Notes</w:t>
            </w:r>
            <w:r w:rsidR="008033F4">
              <w:tab/>
            </w:r>
            <w:r w:rsidR="008033F4">
              <w:fldChar w:fldCharType="begin"/>
            </w:r>
            <w:r w:rsidR="008033F4">
              <w:instrText>PAGEREF _Toc58344 \h</w:instrText>
            </w:r>
            <w:r w:rsidR="008033F4">
              <w:fldChar w:fldCharType="separate"/>
            </w:r>
            <w:r w:rsidR="00566B7A">
              <w:rPr>
                <w:noProof/>
              </w:rPr>
              <w:t>21</w:t>
            </w:r>
            <w:r w:rsidR="008033F4">
              <w:fldChar w:fldCharType="end"/>
            </w:r>
          </w:hyperlink>
        </w:p>
        <w:p w:rsidR="00707ADB" w14:paraId="7B8AFDAB" w14:textId="611D94F1">
          <w:pPr>
            <w:pStyle w:val="TOC1"/>
            <w:tabs>
              <w:tab w:val="right" w:leader="dot" w:pos="9359"/>
            </w:tabs>
          </w:pPr>
          <w:hyperlink w:anchor="_Toc58345">
            <w:r w:rsidR="008033F4">
              <w:t>Reporting Burden</w:t>
            </w:r>
            <w:r w:rsidR="008033F4">
              <w:tab/>
            </w:r>
            <w:r w:rsidR="008033F4">
              <w:fldChar w:fldCharType="begin"/>
            </w:r>
            <w:r w:rsidR="008033F4">
              <w:instrText>PAGEREF _Toc58345 \h</w:instrText>
            </w:r>
            <w:r w:rsidR="008033F4">
              <w:fldChar w:fldCharType="separate"/>
            </w:r>
            <w:r w:rsidR="00566B7A">
              <w:rPr>
                <w:noProof/>
              </w:rPr>
              <w:t>22</w:t>
            </w:r>
            <w:r w:rsidR="008033F4">
              <w:fldChar w:fldCharType="end"/>
            </w:r>
          </w:hyperlink>
        </w:p>
        <w:p w:rsidR="00707ADB" w14:paraId="1E327E16" w14:textId="47092F17">
          <w:pPr>
            <w:pStyle w:val="TOC1"/>
            <w:tabs>
              <w:tab w:val="right" w:leader="dot" w:pos="9359"/>
            </w:tabs>
          </w:pPr>
          <w:hyperlink w:anchor="_Toc58346">
            <w:r w:rsidR="008033F4">
              <w:t>Definitions</w:t>
            </w:r>
            <w:r w:rsidR="008033F4">
              <w:tab/>
            </w:r>
            <w:r w:rsidR="008033F4">
              <w:fldChar w:fldCharType="begin"/>
            </w:r>
            <w:r w:rsidR="008033F4">
              <w:instrText>PAGEREF _Toc58346 \h</w:instrText>
            </w:r>
            <w:r w:rsidR="008033F4">
              <w:fldChar w:fldCharType="separate"/>
            </w:r>
            <w:r w:rsidR="00566B7A">
              <w:rPr>
                <w:noProof/>
              </w:rPr>
              <w:t>22</w:t>
            </w:r>
            <w:r w:rsidR="008033F4">
              <w:fldChar w:fldCharType="end"/>
            </w:r>
          </w:hyperlink>
        </w:p>
        <w:p w:rsidR="00707ADB" w14:paraId="121BDA4D" w14:textId="79593C88">
          <w:pPr>
            <w:pStyle w:val="TOC2"/>
            <w:tabs>
              <w:tab w:val="right" w:leader="dot" w:pos="9359"/>
            </w:tabs>
          </w:pPr>
          <w:hyperlink w:anchor="_Toc58347">
            <w:r w:rsidR="008033F4">
              <w:t>General Terms</w:t>
            </w:r>
            <w:r w:rsidR="008033F4">
              <w:tab/>
            </w:r>
            <w:r w:rsidR="008033F4">
              <w:fldChar w:fldCharType="begin"/>
            </w:r>
            <w:r w:rsidR="008033F4">
              <w:instrText>PAGEREF _Toc58347 \h</w:instrText>
            </w:r>
            <w:r w:rsidR="008033F4">
              <w:fldChar w:fldCharType="separate"/>
            </w:r>
            <w:r w:rsidR="00566B7A">
              <w:rPr>
                <w:noProof/>
              </w:rPr>
              <w:t>22</w:t>
            </w:r>
            <w:r w:rsidR="008033F4">
              <w:fldChar w:fldCharType="end"/>
            </w:r>
          </w:hyperlink>
        </w:p>
        <w:p w:rsidR="00707ADB" w14:paraId="51927A50" w14:textId="5748A885">
          <w:pPr>
            <w:pStyle w:val="TOC2"/>
            <w:tabs>
              <w:tab w:val="right" w:leader="dot" w:pos="9359"/>
            </w:tabs>
          </w:pPr>
          <w:hyperlink w:anchor="_Toc58348">
            <w:r w:rsidR="008033F4">
              <w:t>Services</w:t>
            </w:r>
            <w:r w:rsidR="008033F4">
              <w:tab/>
            </w:r>
            <w:r w:rsidR="008033F4">
              <w:fldChar w:fldCharType="begin"/>
            </w:r>
            <w:r w:rsidR="008033F4">
              <w:instrText>PAGEREF _Toc58348 \h</w:instrText>
            </w:r>
            <w:r w:rsidR="008033F4">
              <w:fldChar w:fldCharType="separate"/>
            </w:r>
            <w:r w:rsidR="00566B7A">
              <w:rPr>
                <w:noProof/>
              </w:rPr>
              <w:t>23</w:t>
            </w:r>
            <w:r w:rsidR="008033F4">
              <w:fldChar w:fldCharType="end"/>
            </w:r>
          </w:hyperlink>
        </w:p>
        <w:p w:rsidR="00707ADB" w14:paraId="7B6B2DB2" w14:textId="5712E7F6">
          <w:pPr>
            <w:pStyle w:val="TOC2"/>
            <w:tabs>
              <w:tab w:val="right" w:leader="dot" w:pos="9359"/>
            </w:tabs>
          </w:pPr>
          <w:hyperlink w:anchor="_Toc58349">
            <w:r w:rsidR="008033F4">
              <w:t>Referrals</w:t>
            </w:r>
            <w:r w:rsidR="008033F4">
              <w:tab/>
            </w:r>
            <w:r w:rsidR="008033F4">
              <w:fldChar w:fldCharType="begin"/>
            </w:r>
            <w:r w:rsidR="008033F4">
              <w:instrText>PAGEREF _Toc58349 \h</w:instrText>
            </w:r>
            <w:r w:rsidR="008033F4">
              <w:fldChar w:fldCharType="separate"/>
            </w:r>
            <w:r w:rsidR="00566B7A">
              <w:rPr>
                <w:noProof/>
              </w:rPr>
              <w:t>24</w:t>
            </w:r>
            <w:r w:rsidR="008033F4">
              <w:fldChar w:fldCharType="end"/>
            </w:r>
          </w:hyperlink>
        </w:p>
        <w:p w:rsidR="00707ADB" w14:paraId="59C4EF50" w14:textId="77777777">
          <w:r>
            <w:fldChar w:fldCharType="end"/>
          </w:r>
        </w:p>
      </w:sdtContent>
    </w:sdt>
    <w:p w:rsidR="00707ADB" w14:paraId="731DAE65" w14:textId="77777777">
      <w:pPr>
        <w:spacing w:after="0" w:line="259" w:lineRule="auto"/>
        <w:ind w:left="0" w:firstLine="0"/>
      </w:pPr>
      <w:r>
        <w:t xml:space="preserve"> </w:t>
      </w:r>
    </w:p>
    <w:p w:rsidR="00883479" w:rsidRPr="00883479" w:rsidP="00751A70" w14:paraId="53B38A63" w14:textId="77777777">
      <w:pPr>
        <w:jc w:val="right"/>
      </w:pPr>
    </w:p>
    <w:p w:rsidR="00707ADB" w14:paraId="54B84CD4" w14:textId="77777777">
      <w:pPr>
        <w:pStyle w:val="Heading1"/>
        <w:ind w:left="-5"/>
      </w:pPr>
      <w:bookmarkStart w:id="0" w:name="_Toc58323"/>
      <w:r>
        <w:t xml:space="preserve">Introduction </w:t>
      </w:r>
      <w:bookmarkEnd w:id="0"/>
    </w:p>
    <w:p w:rsidR="00707ADB" w14:paraId="3D684FD6" w14:textId="77777777">
      <w:pPr>
        <w:pStyle w:val="Heading2"/>
        <w:ind w:left="-5"/>
      </w:pPr>
      <w:bookmarkStart w:id="1" w:name="_Toc58324"/>
      <w:r>
        <w:t xml:space="preserve">Background </w:t>
      </w:r>
      <w:bookmarkEnd w:id="1"/>
    </w:p>
    <w:p w:rsidR="00707ADB" w14:paraId="65CB9104" w14:textId="77777777">
      <w:pPr>
        <w:ind w:left="-5"/>
      </w:pPr>
      <w:r>
        <w:t xml:space="preserve">The Projects for Assistance in Transition from Homelessness (PATH) program provides funds to each state, the District of Columbia, Puerto Rico, and the U.S. Territories of the Northern Mariana Islands, Guam, American Samoa, and the U.S. Virgin Islands to support services for individuals with a serious mental illness, as well as individuals with a serious mental illness and substance use disorder, who are experiencing homelessness or at risk of homelessness.  Public Law 101-645, 42 U.S.C. 290cc-21, section 521 et seq. of the Public Health Service Act authorizes the PATH program.  </w:t>
      </w:r>
    </w:p>
    <w:p w:rsidR="00707ADB" w14:paraId="4D874335" w14:textId="77777777">
      <w:pPr>
        <w:ind w:left="-5"/>
      </w:pPr>
      <w:r>
        <w:t xml:space="preserve">Among the statutory requirements for state participation in the PATH program is the provision of annual reports.  Section 528(a) of the Public Health Service Act specifies that the Secretary may not make payments to states under the program unless each state agrees that it will provide, on an annual basis, a report containing information to be necessary for:  </w:t>
      </w:r>
    </w:p>
    <w:p w:rsidR="00707ADB" w14:paraId="592A32A7" w14:textId="77777777">
      <w:pPr>
        <w:numPr>
          <w:ilvl w:val="0"/>
          <w:numId w:val="1"/>
        </w:numPr>
        <w:ind w:hanging="338"/>
      </w:pPr>
      <w:r>
        <w:t xml:space="preserve">“Securing a record and a description of the purposes for which amounts received under Section 521 were expended during the preceding fiscal year and of the recipients of such amounts; and  </w:t>
      </w:r>
    </w:p>
    <w:p w:rsidR="00707ADB" w14:paraId="42E607CF" w14:textId="77777777">
      <w:pPr>
        <w:numPr>
          <w:ilvl w:val="0"/>
          <w:numId w:val="1"/>
        </w:numPr>
        <w:spacing w:after="32"/>
        <w:ind w:hanging="338"/>
      </w:pPr>
      <w:r>
        <w:t xml:space="preserve">Determining whether such amounts were expended in accordance with the provisions of </w:t>
      </w:r>
    </w:p>
    <w:p w:rsidR="00707ADB" w:rsidP="00566B7A" w14:paraId="0DC6738F" w14:textId="77777777">
      <w:pPr>
        <w:ind w:left="370" w:firstLine="328"/>
      </w:pPr>
      <w:r>
        <w:t xml:space="preserve">this part.”  </w:t>
      </w:r>
    </w:p>
    <w:p w:rsidR="00707ADB" w14:paraId="114BE2E2" w14:textId="6F313EBC">
      <w:pPr>
        <w:spacing w:after="271"/>
        <w:ind w:left="-5"/>
      </w:pPr>
      <w:r>
        <w:t>To comply with federal requirements, provider organizations that receive funds under the program must report data relating to the implementation of the program. Each of the PATH</w:t>
      </w:r>
      <w:r w:rsidR="00F45C3B">
        <w:t xml:space="preserve"> </w:t>
      </w:r>
      <w:r>
        <w:t xml:space="preserve">funded provider organizations, hereafter referred to as PATH providers, must report annual data using the PATH Data Exchange (PDX) online system. </w:t>
      </w:r>
    </w:p>
    <w:p w:rsidR="00707ADB" w14:paraId="274BB8D7" w14:textId="77777777">
      <w:pPr>
        <w:pStyle w:val="Heading2"/>
        <w:ind w:left="-5"/>
      </w:pPr>
      <w:bookmarkStart w:id="2" w:name="_Toc58325"/>
      <w:r>
        <w:t xml:space="preserve">Use of Report Information </w:t>
      </w:r>
      <w:bookmarkEnd w:id="2"/>
    </w:p>
    <w:p w:rsidR="00707ADB" w14:paraId="1EFEE78D" w14:textId="77777777">
      <w:pPr>
        <w:ind w:left="-5"/>
      </w:pPr>
      <w:r>
        <w:t xml:space="preserve">The reporting of this information is a crucial component of the implementation and operation of the PATH program.  Project officers within the Center for Mental Health Services, Division of State and Community Systems Development of the Substance Abuse and Mental Health Services Administration (SAMHSA) utilize the data to describe and evaluate the PATH program on a national basis and for essential program planning purposes. The data is also critical to maintaining program accountability and to assist in program monitoring.  </w:t>
      </w:r>
    </w:p>
    <w:p w:rsidR="00707ADB" w14:paraId="3405BEBA" w14:textId="77777777">
      <w:pPr>
        <w:spacing w:after="72"/>
        <w:ind w:left="-5"/>
      </w:pPr>
      <w:r>
        <w:t xml:space="preserve">The analysis of PATH data can help identify many features of the program. Among these items are the following:  </w:t>
      </w:r>
    </w:p>
    <w:p w:rsidR="00707ADB" w14:paraId="5B72A961" w14:textId="77777777">
      <w:pPr>
        <w:numPr>
          <w:ilvl w:val="0"/>
          <w:numId w:val="2"/>
        </w:numPr>
        <w:spacing w:after="24"/>
        <w:ind w:hanging="360"/>
      </w:pPr>
      <w:r>
        <w:t xml:space="preserve">The types of services offered by PATH providers </w:t>
      </w:r>
    </w:p>
    <w:p w:rsidR="00707ADB" w14:paraId="58D8D6D6" w14:textId="77777777">
      <w:pPr>
        <w:numPr>
          <w:ilvl w:val="0"/>
          <w:numId w:val="2"/>
        </w:numPr>
        <w:spacing w:after="24"/>
        <w:ind w:hanging="360"/>
      </w:pPr>
      <w:r>
        <w:t xml:space="preserve">The number and characteristics of persons receiving services from PATH providers  </w:t>
      </w:r>
    </w:p>
    <w:p w:rsidR="00707ADB" w14:paraId="11B6BF77" w14:textId="77777777">
      <w:pPr>
        <w:numPr>
          <w:ilvl w:val="0"/>
          <w:numId w:val="2"/>
        </w:numPr>
        <w:ind w:hanging="360"/>
      </w:pPr>
      <w:r>
        <w:t xml:space="preserve">The contribution of PATH funds toward the support of services provided to persons who are experiencing homelessness and have a serious mental illness </w:t>
      </w:r>
    </w:p>
    <w:p w:rsidR="00B74A05" w14:paraId="7F92ED7A" w14:textId="77777777">
      <w:pPr>
        <w:pStyle w:val="Heading2"/>
        <w:ind w:left="-5"/>
      </w:pPr>
      <w:bookmarkStart w:id="3" w:name="_Toc58326"/>
    </w:p>
    <w:p w:rsidR="00707ADB" w14:paraId="2ADBE50A" w14:textId="5A18AC32">
      <w:pPr>
        <w:pStyle w:val="Heading2"/>
        <w:ind w:left="-5"/>
      </w:pPr>
      <w:r>
        <w:t xml:space="preserve">Homeless Management Information Systems (HMIS) and PATH </w:t>
      </w:r>
      <w:bookmarkEnd w:id="3"/>
    </w:p>
    <w:p w:rsidR="00707ADB" w14:paraId="50EE7BEF" w14:textId="77777777">
      <w:pPr>
        <w:ind w:left="-5"/>
      </w:pPr>
      <w:r>
        <w:t xml:space="preserve">The PATH program is a critical part of a community’s system of care for individuals who experience homelessness or are at risk of homelessness, often providing people who are unsheltered a first step into a larger system of services and supports. Participation in Homeless Management Information Systems (HMIS) provides a platform for coordinating care and improving access to mainstream programs and housing resources. Given that one of the goals of the PATH program is linking clients to resources in the community, effective PATH provider participation in the community’s HMIS will allow for more effective and streamlined referrals and easier tracking of clients’ current needs.  </w:t>
      </w:r>
    </w:p>
    <w:p w:rsidR="00707ADB" w14:paraId="68156EB7" w14:textId="77777777">
      <w:pPr>
        <w:spacing w:after="11"/>
        <w:ind w:left="-5"/>
      </w:pPr>
      <w:r>
        <w:t xml:space="preserve">SAMHSA has required the use of HMIS for PATH providers since the end of FY2016. Any </w:t>
      </w:r>
    </w:p>
    <w:p w:rsidR="00707ADB" w14:paraId="19455C17" w14:textId="063DAC14">
      <w:pPr>
        <w:ind w:left="-5"/>
      </w:pPr>
      <w:r>
        <w:t xml:space="preserve">PATH providers that are not yet using HMIS should reach out to SAMHSA’s </w:t>
      </w:r>
      <w:r w:rsidR="0027566E">
        <w:t xml:space="preserve">Homeless and Housing Resource Center (HHRC) </w:t>
      </w:r>
      <w:r>
        <w:t xml:space="preserve">for technical assistance (TA) to meet the HMIS data collection and reporting requirement.  </w:t>
      </w:r>
    </w:p>
    <w:p w:rsidR="00707ADB" w14:paraId="14EAB0A1" w14:textId="77777777">
      <w:pPr>
        <w:ind w:left="-5"/>
      </w:pPr>
      <w:r>
        <w:t xml:space="preserve">In May 2014, the U.S. Department of Housing and Urban Development (HUD) released the </w:t>
      </w:r>
      <w:hyperlink r:id="rId10">
        <w:r>
          <w:rPr>
            <w:color w:val="0000FF"/>
            <w:u w:val="single" w:color="0000FF"/>
          </w:rPr>
          <w:t>HMIS Data Standards</w:t>
        </w:r>
      </w:hyperlink>
      <w:hyperlink r:id="rId10">
        <w:r>
          <w:t xml:space="preserve"> </w:t>
        </w:r>
      </w:hyperlink>
      <w:r>
        <w:t xml:space="preserve">which included PATH-specific data elements. In October of 2016, HUD released </w:t>
      </w:r>
      <w:hyperlink r:id="rId11">
        <w:r>
          <w:rPr>
            <w:color w:val="0000FF"/>
            <w:u w:val="single" w:color="0000FF"/>
          </w:rPr>
          <w:t>HMIS Programming Specifications for the PATH Annual Report</w:t>
        </w:r>
      </w:hyperlink>
      <w:hyperlink r:id="rId11">
        <w:r>
          <w:t>.</w:t>
        </w:r>
      </w:hyperlink>
      <w:r>
        <w:t xml:space="preserve">   </w:t>
      </w:r>
    </w:p>
    <w:p w:rsidR="00707ADB" w14:paraId="0A86D4E7" w14:textId="7232D630">
      <w:pPr>
        <w:spacing w:after="271"/>
        <w:ind w:left="-5"/>
      </w:pPr>
      <w:r>
        <w:t xml:space="preserve">Both the HMIS Data Standards and the HMIS Programming Specifications are updated on an as needed basis.  Therefore, PATH providers, State PATH Contacts (SPCs), HMIS vendors and HMIS Lead Agencies should all ensure that they are reviewing the most up to date versions of these </w:t>
      </w:r>
      <w:r w:rsidR="00566B7A">
        <w:t>documents and</w:t>
      </w:r>
      <w:r>
        <w:t xml:space="preserve"> are following and integrating any updates made to these documents.   </w:t>
      </w:r>
    </w:p>
    <w:p w:rsidR="00707ADB" w14:paraId="71A24F2C" w14:textId="77777777">
      <w:pPr>
        <w:pStyle w:val="Heading2"/>
        <w:ind w:left="-5"/>
      </w:pPr>
      <w:bookmarkStart w:id="4" w:name="_Toc58327"/>
      <w:r>
        <w:t xml:space="preserve">Notes on Changes from Previous Report  </w:t>
      </w:r>
      <w:bookmarkEnd w:id="4"/>
    </w:p>
    <w:p w:rsidR="00707ADB" w14:paraId="7AC44018" w14:textId="77777777">
      <w:pPr>
        <w:pStyle w:val="Heading4"/>
        <w:spacing w:after="221"/>
        <w:ind w:left="-5"/>
      </w:pPr>
      <w:r>
        <w:t xml:space="preserve">HMIS Data Standards updates </w:t>
      </w:r>
    </w:p>
    <w:p w:rsidR="00707ADB" w14:paraId="55DBD553" w14:textId="77777777">
      <w:pPr>
        <w:ind w:left="-5"/>
      </w:pPr>
      <w:bookmarkStart w:id="5" w:name="_Hlk115376260"/>
      <w:r>
        <w:t xml:space="preserve">When needed, field response options and questions have been updated to align with the most recent version of the HMIS Data Standards.   </w:t>
      </w:r>
    </w:p>
    <w:p w:rsidR="00A62419" w:rsidRPr="00E94578" w:rsidP="00A62419" w14:paraId="146C0F3D" w14:textId="77777777">
      <w:bookmarkStart w:id="6" w:name="_Toc58328"/>
      <w:bookmarkEnd w:id="5"/>
      <w:r w:rsidRPr="00E94578">
        <w:t xml:space="preserve">In July 2022, HUD released updated HMIS programming specifications (Version 3.6) for the PATH Annual Report, which changed the instructions for counting Contacts in questions 12a and 12b. HMIS vendors received these programming updates and HUD encouraged them to implement the changes by October 1, 2022. When providers run their PATH Annual Report in HMIS, it should reflect Version 3.6, including these most recent programming changes. </w:t>
      </w:r>
    </w:p>
    <w:p w:rsidR="00A62419" w:rsidP="00A62419" w14:paraId="2F8620DC" w14:textId="7672CFDD">
      <w:r w:rsidRPr="00E94578">
        <w:t xml:space="preserve">In October 2022, SAMHSA launched a new </w:t>
      </w:r>
      <w:hyperlink r:id="rId12" w:history="1">
        <w:r w:rsidRPr="00C64767">
          <w:rPr>
            <w:rStyle w:val="Hyperlink"/>
          </w:rPr>
          <w:t>PDX</w:t>
        </w:r>
        <w:r w:rsidRPr="00C64767" w:rsidR="00C64767">
          <w:rPr>
            <w:rStyle w:val="Hyperlink"/>
          </w:rPr>
          <w:t xml:space="preserve"> | PATH Data Exchange</w:t>
        </w:r>
        <w:r w:rsidRPr="00C64767">
          <w:rPr>
            <w:rStyle w:val="Hyperlink"/>
          </w:rPr>
          <w:t xml:space="preserve"> website</w:t>
        </w:r>
      </w:hyperlink>
      <w:r w:rsidRPr="00E94578">
        <w:t xml:space="preserve"> for SPCs and providers, who will use the site to enter provider-level data for their PATH Annual Report and progress reports. User guides were created to describe the features and functions of the new PDX site and provides guidance for reviewing and submitting PATH Annual Reports, setting up and reviewing progress reports, and accessing PATH resources.</w:t>
      </w:r>
    </w:p>
    <w:p w:rsidR="00707ADB" w14:paraId="799A3747" w14:textId="77777777">
      <w:pPr>
        <w:pStyle w:val="Heading2"/>
        <w:ind w:left="-5"/>
      </w:pPr>
      <w:r>
        <w:t xml:space="preserve">Process for Obtaining and Submitting Data  </w:t>
      </w:r>
      <w:bookmarkEnd w:id="6"/>
    </w:p>
    <w:p w:rsidR="00707ADB" w14:paraId="2C4792EF" w14:textId="77777777">
      <w:pPr>
        <w:ind w:left="-5"/>
      </w:pPr>
      <w:r>
        <w:t xml:space="preserve">PATH providers should extract PATH data from their local HMIS.  The funding/budget data required for the PATH Annual Report must be collected separately and cannot be generated from HMIS. </w:t>
      </w:r>
    </w:p>
    <w:p w:rsidR="00707ADB" w14:paraId="50DCA347" w14:textId="77777777">
      <w:pPr>
        <w:ind w:left="-5"/>
      </w:pPr>
      <w:r>
        <w:t xml:space="preserve">The State PATH Contact (SPC) is the primary resource for PATH providers for guidance regarding PATH data and the process for submitting data for the PATH Annual Report. The details of the process will vary depending on the </w:t>
      </w:r>
      <w:r>
        <w:t>particular HMIS</w:t>
      </w:r>
      <w:r>
        <w:t xml:space="preserve"> software. The following is a brief high-level process description:  </w:t>
      </w:r>
    </w:p>
    <w:p w:rsidR="00707ADB" w14:paraId="3B70CD6F" w14:textId="77777777">
      <w:pPr>
        <w:numPr>
          <w:ilvl w:val="0"/>
          <w:numId w:val="4"/>
        </w:numPr>
        <w:ind w:hanging="360"/>
      </w:pPr>
      <w:r>
        <w:t xml:space="preserve">PATH providers initiate a PATH report data extract from their local HMIS. This may be done by the providers themselves or through the local HMIS system administrator. Please note that the reporting period is the 12-month period for which providers submit data.  The SPC determines the reporting dates. Providers should contact their SPC with questions regarding the reporting period. </w:t>
      </w:r>
    </w:p>
    <w:p w:rsidR="00707ADB" w14:paraId="7185F1B7" w14:textId="0320FA3C">
      <w:pPr>
        <w:numPr>
          <w:ilvl w:val="0"/>
          <w:numId w:val="4"/>
        </w:numPr>
        <w:spacing w:after="52"/>
        <w:ind w:hanging="360"/>
      </w:pPr>
      <w:r>
        <w:t xml:space="preserve">PATH providers log into the PATH Data Exchange (PDX) at </w:t>
      </w:r>
      <w:hyperlink r:id="rId13" w:history="1">
        <w:r w:rsidRPr="00780FC1" w:rsidR="000015E0">
          <w:rPr>
            <w:rStyle w:val="Hyperlink"/>
          </w:rPr>
          <w:t>https://pathpdx.samhsa.gov</w:t>
        </w:r>
      </w:hyperlink>
      <w:hyperlink r:id="rId14">
        <w:r>
          <w:t>.</w:t>
        </w:r>
      </w:hyperlink>
      <w:r>
        <w:t xml:space="preserve">   Once logged into the system, select “Open Annual Report” to begin the current year’s report. </w:t>
      </w:r>
    </w:p>
    <w:p w:rsidR="00707ADB" w14:paraId="3A96E3E1" w14:textId="77777777">
      <w:pPr>
        <w:numPr>
          <w:ilvl w:val="1"/>
          <w:numId w:val="4"/>
        </w:numPr>
        <w:spacing w:after="54"/>
        <w:ind w:hanging="360"/>
      </w:pPr>
      <w:r>
        <w:t xml:space="preserve">An individual at the PATH provider level can request a PDX account from another PDX user at his/her agency or from the SPC. </w:t>
      </w:r>
    </w:p>
    <w:p w:rsidR="00707ADB" w14:paraId="49B105E1" w14:textId="1C2FD8A7">
      <w:pPr>
        <w:numPr>
          <w:ilvl w:val="1"/>
          <w:numId w:val="4"/>
        </w:numPr>
        <w:ind w:hanging="360"/>
      </w:pPr>
      <w:r>
        <w:t>SPCs can create PDX user accounts for users at any PATH provider agency in the state/</w:t>
      </w:r>
      <w:r w:rsidR="00566B7A">
        <w:t>territory and</w:t>
      </w:r>
      <w:r>
        <w:t xml:space="preserve"> can create accounts for additional users at the state level.  SPCs who do not have a PDX user account should e-mail</w:t>
      </w:r>
      <w:r w:rsidR="002C230E">
        <w:t xml:space="preserve"> </w:t>
      </w:r>
      <w:hyperlink r:id="rId15" w:history="1">
        <w:r w:rsidRPr="00FB1D0E" w:rsidR="0027566E">
          <w:rPr>
            <w:rStyle w:val="Hyperlink"/>
          </w:rPr>
          <w:t>info@HHRCTraining.org</w:t>
        </w:r>
      </w:hyperlink>
      <w:r w:rsidR="0027566E">
        <w:t xml:space="preserve"> </w:t>
      </w:r>
      <w:r>
        <w:t xml:space="preserve">to request an account. </w:t>
      </w:r>
    </w:p>
    <w:p w:rsidR="00707ADB" w14:paraId="273B6C18" w14:textId="77777777">
      <w:pPr>
        <w:numPr>
          <w:ilvl w:val="0"/>
          <w:numId w:val="4"/>
        </w:numPr>
        <w:ind w:hanging="360"/>
      </w:pPr>
      <w:r>
        <w:t xml:space="preserve">The system will automatically save data that is entered, and users can log off and return to complete the report </w:t>
      </w:r>
      <w:r>
        <w:t>at a later date</w:t>
      </w:r>
      <w:r>
        <w:t xml:space="preserve">. </w:t>
      </w:r>
    </w:p>
    <w:p w:rsidR="00707ADB" w14:paraId="2DAEA904" w14:textId="77777777">
      <w:pPr>
        <w:numPr>
          <w:ilvl w:val="0"/>
          <w:numId w:val="4"/>
        </w:numPr>
        <w:ind w:hanging="360"/>
      </w:pPr>
      <w:r>
        <w:t xml:space="preserve">The SPC will review each provider’s data and approve reports in PDX.  Reports requiring corrections can be re-opened by SPCs and returned to providers for revisions. Providers must then review the data in HMIS, make corrections in HMIS as needed, extract the corrected data from HMIS, re-enter the data in PDX, and resubmit the report for the SPC’s review and approval.  </w:t>
      </w:r>
    </w:p>
    <w:p w:rsidR="00707ADB" w14:paraId="2096BF32" w14:textId="77777777">
      <w:pPr>
        <w:spacing w:after="0" w:line="240" w:lineRule="auto"/>
        <w:ind w:left="-5"/>
      </w:pPr>
      <w:r>
        <w:rPr>
          <w:i/>
        </w:rPr>
        <w:t xml:space="preserve">Note: PDX User Guides for both PATH providers and SPCs can be downloaded from the </w:t>
      </w:r>
      <w:hyperlink r:id="rId16">
        <w:r>
          <w:rPr>
            <w:i/>
            <w:u w:val="single" w:color="000000"/>
          </w:rPr>
          <w:t>PDX</w:t>
        </w:r>
      </w:hyperlink>
      <w:hyperlink r:id="rId16">
        <w:r>
          <w:rPr>
            <w:i/>
          </w:rPr>
          <w:t xml:space="preserve"> </w:t>
        </w:r>
      </w:hyperlink>
      <w:hyperlink r:id="rId16">
        <w:r>
          <w:rPr>
            <w:i/>
            <w:u w:val="single" w:color="000000"/>
          </w:rPr>
          <w:t>Resources</w:t>
        </w:r>
      </w:hyperlink>
      <w:hyperlink r:id="rId16">
        <w:r>
          <w:rPr>
            <w:i/>
          </w:rPr>
          <w:t xml:space="preserve"> </w:t>
        </w:r>
      </w:hyperlink>
      <w:r>
        <w:rPr>
          <w:i/>
        </w:rPr>
        <w:t xml:space="preserve">page.  These guides describe how to add new PDX users and how to complete and submit the PATH Annual Report.  </w:t>
      </w:r>
    </w:p>
    <w:p w:rsidR="00707ADB" w14:paraId="5231923E" w14:textId="77777777">
      <w:pPr>
        <w:spacing w:after="0" w:line="259" w:lineRule="auto"/>
        <w:ind w:left="0" w:firstLine="0"/>
      </w:pPr>
      <w:r>
        <w:rPr>
          <w:i/>
        </w:rPr>
        <w:t xml:space="preserve"> </w:t>
      </w:r>
    </w:p>
    <w:p w:rsidR="00707ADB" w14:paraId="52C42D63" w14:textId="77777777">
      <w:pPr>
        <w:sectPr>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763" w:right="1441" w:bottom="719" w:left="1440" w:header="720" w:footer="720" w:gutter="0"/>
          <w:pgNumType w:start="0"/>
          <w:cols w:space="720"/>
          <w:titlePg/>
        </w:sectPr>
      </w:pPr>
    </w:p>
    <w:tbl>
      <w:tblPr>
        <w:tblStyle w:val="TableGrid"/>
        <w:tblpPr w:leftFromText="180" w:rightFromText="180" w:vertAnchor="text" w:tblpY="-179"/>
        <w:tblW w:w="13242" w:type="dxa"/>
        <w:tblInd w:w="0" w:type="dxa"/>
        <w:tblCellMar>
          <w:top w:w="9" w:type="dxa"/>
          <w:left w:w="103" w:type="dxa"/>
          <w:right w:w="52" w:type="dxa"/>
        </w:tblCellMar>
        <w:tblLook w:val="04A0"/>
      </w:tblPr>
      <w:tblGrid>
        <w:gridCol w:w="1815"/>
        <w:gridCol w:w="1980"/>
        <w:gridCol w:w="1709"/>
        <w:gridCol w:w="3152"/>
        <w:gridCol w:w="2069"/>
        <w:gridCol w:w="2517"/>
      </w:tblGrid>
      <w:tr w14:paraId="5E0043AB" w14:textId="77777777" w:rsidTr="00B74A05">
        <w:tblPrEx>
          <w:tblW w:w="13242" w:type="dxa"/>
          <w:tblInd w:w="0" w:type="dxa"/>
          <w:tblCellMar>
            <w:top w:w="9" w:type="dxa"/>
            <w:left w:w="103" w:type="dxa"/>
            <w:right w:w="52" w:type="dxa"/>
          </w:tblCellMar>
          <w:tblLook w:val="04A0"/>
        </w:tblPrEx>
        <w:trPr>
          <w:trHeight w:val="545"/>
        </w:trPr>
        <w:tc>
          <w:tcPr>
            <w:tcW w:w="1815" w:type="dxa"/>
            <w:tcBorders>
              <w:top w:val="single" w:sz="12" w:space="0" w:color="000000"/>
              <w:left w:val="single" w:sz="12" w:space="0" w:color="000000"/>
              <w:bottom w:val="single" w:sz="4" w:space="0" w:color="000000"/>
              <w:right w:val="nil"/>
            </w:tcBorders>
            <w:shd w:val="clear" w:color="auto" w:fill="984806"/>
          </w:tcPr>
          <w:p w:rsidR="00B74A05" w:rsidP="00B74A05" w14:paraId="20AA484D" w14:textId="77777777">
            <w:pPr>
              <w:spacing w:after="160" w:line="259" w:lineRule="auto"/>
              <w:ind w:left="0" w:firstLine="0"/>
            </w:pPr>
          </w:p>
        </w:tc>
        <w:tc>
          <w:tcPr>
            <w:tcW w:w="1980" w:type="dxa"/>
            <w:tcBorders>
              <w:top w:val="single" w:sz="12" w:space="0" w:color="000000"/>
              <w:left w:val="nil"/>
              <w:bottom w:val="single" w:sz="4" w:space="0" w:color="000000"/>
              <w:right w:val="nil"/>
            </w:tcBorders>
            <w:shd w:val="clear" w:color="auto" w:fill="984806"/>
          </w:tcPr>
          <w:p w:rsidR="00B74A05" w:rsidP="00B74A05" w14:paraId="3FA48525" w14:textId="77777777">
            <w:pPr>
              <w:spacing w:after="160" w:line="259" w:lineRule="auto"/>
              <w:ind w:left="0" w:firstLine="0"/>
            </w:pPr>
          </w:p>
        </w:tc>
        <w:tc>
          <w:tcPr>
            <w:tcW w:w="4861" w:type="dxa"/>
            <w:gridSpan w:val="2"/>
            <w:tcBorders>
              <w:top w:val="single" w:sz="12" w:space="0" w:color="000000"/>
              <w:left w:val="nil"/>
              <w:bottom w:val="single" w:sz="4" w:space="0" w:color="000000"/>
              <w:right w:val="nil"/>
            </w:tcBorders>
            <w:shd w:val="clear" w:color="auto" w:fill="984806"/>
            <w:vAlign w:val="center"/>
          </w:tcPr>
          <w:p w:rsidR="00B74A05" w:rsidP="00B74A05" w14:paraId="2594A7BF" w14:textId="77777777">
            <w:pPr>
              <w:spacing w:after="0" w:line="259" w:lineRule="auto"/>
              <w:ind w:left="0" w:right="146" w:firstLine="0"/>
              <w:jc w:val="right"/>
            </w:pPr>
            <w:r>
              <w:rPr>
                <w:b/>
                <w:color w:val="FFFFFF"/>
                <w:sz w:val="28"/>
              </w:rPr>
              <w:t xml:space="preserve">PATH Data Collection Process </w:t>
            </w:r>
          </w:p>
        </w:tc>
        <w:tc>
          <w:tcPr>
            <w:tcW w:w="2069" w:type="dxa"/>
            <w:tcBorders>
              <w:top w:val="single" w:sz="12" w:space="0" w:color="000000"/>
              <w:left w:val="nil"/>
              <w:bottom w:val="single" w:sz="4" w:space="0" w:color="000000"/>
              <w:right w:val="nil"/>
            </w:tcBorders>
            <w:shd w:val="clear" w:color="auto" w:fill="984806"/>
          </w:tcPr>
          <w:p w:rsidR="00B74A05" w:rsidP="00B74A05" w14:paraId="52F412EB" w14:textId="77777777">
            <w:pPr>
              <w:spacing w:after="160" w:line="259" w:lineRule="auto"/>
              <w:ind w:left="0" w:firstLine="0"/>
            </w:pPr>
          </w:p>
        </w:tc>
        <w:tc>
          <w:tcPr>
            <w:tcW w:w="2517" w:type="dxa"/>
            <w:tcBorders>
              <w:top w:val="single" w:sz="12" w:space="0" w:color="000000"/>
              <w:left w:val="nil"/>
              <w:bottom w:val="single" w:sz="4" w:space="0" w:color="000000"/>
              <w:right w:val="single" w:sz="12" w:space="0" w:color="000000"/>
            </w:tcBorders>
            <w:shd w:val="clear" w:color="auto" w:fill="984806"/>
          </w:tcPr>
          <w:p w:rsidR="00B74A05" w:rsidP="00B74A05" w14:paraId="7886949D" w14:textId="77777777">
            <w:pPr>
              <w:spacing w:after="160" w:line="259" w:lineRule="auto"/>
              <w:ind w:left="0" w:firstLine="0"/>
            </w:pPr>
          </w:p>
        </w:tc>
      </w:tr>
      <w:tr w14:paraId="63A8737C" w14:textId="77777777" w:rsidTr="00B74A05">
        <w:tblPrEx>
          <w:tblW w:w="13242" w:type="dxa"/>
          <w:tblInd w:w="0" w:type="dxa"/>
          <w:tblCellMar>
            <w:top w:w="9" w:type="dxa"/>
            <w:left w:w="103" w:type="dxa"/>
            <w:right w:w="52" w:type="dxa"/>
          </w:tblCellMar>
          <w:tblLook w:val="04A0"/>
        </w:tblPrEx>
        <w:trPr>
          <w:trHeight w:val="287"/>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P="00B74A05" w14:paraId="4B30E20B" w14:textId="77777777">
            <w:pPr>
              <w:spacing w:after="0" w:line="259" w:lineRule="auto"/>
              <w:ind w:left="0" w:firstLine="0"/>
            </w:pPr>
            <w:r>
              <w:rPr>
                <w:b/>
                <w:color w:val="FFFFFF"/>
              </w:rPr>
              <w:t xml:space="preserve">Step 1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2D5CA18E" w14:textId="77777777">
            <w:pPr>
              <w:spacing w:after="0" w:line="259" w:lineRule="auto"/>
              <w:ind w:left="5" w:firstLine="0"/>
            </w:pPr>
            <w:r>
              <w:rPr>
                <w:b/>
                <w:color w:val="FFFFFF"/>
              </w:rPr>
              <w:t xml:space="preserve">2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55AE8B18" w14:textId="77777777">
            <w:pPr>
              <w:spacing w:after="0" w:line="259" w:lineRule="auto"/>
              <w:ind w:left="5" w:firstLine="0"/>
            </w:pPr>
            <w:r>
              <w:rPr>
                <w:b/>
                <w:color w:val="FFFFFF"/>
              </w:rPr>
              <w:t xml:space="preserve">3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241AEEA3" w14:textId="77777777">
            <w:pPr>
              <w:spacing w:after="0" w:line="259" w:lineRule="auto"/>
              <w:ind w:left="5" w:firstLine="0"/>
            </w:pPr>
            <w:r>
              <w:rPr>
                <w:b/>
                <w:color w:val="FFFFFF"/>
              </w:rPr>
              <w:t xml:space="preserve">4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3841B1AA" w14:textId="77777777">
            <w:pPr>
              <w:spacing w:after="0" w:line="259" w:lineRule="auto"/>
              <w:ind w:left="5" w:firstLine="0"/>
            </w:pPr>
            <w:r>
              <w:rPr>
                <w:b/>
                <w:color w:val="FFFFFF"/>
              </w:rPr>
              <w:t xml:space="preserve">5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P="00B74A05" w14:paraId="4B49A76A" w14:textId="77777777">
            <w:pPr>
              <w:spacing w:after="0" w:line="259" w:lineRule="auto"/>
              <w:ind w:left="5" w:firstLine="0"/>
            </w:pPr>
            <w:r>
              <w:rPr>
                <w:b/>
                <w:color w:val="FFFFFF"/>
              </w:rPr>
              <w:t xml:space="preserve">6 </w:t>
            </w:r>
          </w:p>
        </w:tc>
      </w:tr>
      <w:tr w14:paraId="29F7E804" w14:textId="77777777" w:rsidTr="00B74A05">
        <w:tblPrEx>
          <w:tblW w:w="13242" w:type="dxa"/>
          <w:tblInd w:w="0" w:type="dxa"/>
          <w:tblCellMar>
            <w:top w:w="9" w:type="dxa"/>
            <w:left w:w="103" w:type="dxa"/>
            <w:right w:w="52" w:type="dxa"/>
          </w:tblCellMar>
          <w:tblLook w:val="04A0"/>
        </w:tblPrEx>
        <w:trPr>
          <w:trHeight w:val="3633"/>
        </w:trPr>
        <w:tc>
          <w:tcPr>
            <w:tcW w:w="1815" w:type="dxa"/>
            <w:tcBorders>
              <w:top w:val="single" w:sz="4" w:space="0" w:color="000000"/>
              <w:left w:val="single" w:sz="12" w:space="0" w:color="000000"/>
              <w:bottom w:val="single" w:sz="4" w:space="0" w:color="000000"/>
              <w:right w:val="single" w:sz="4" w:space="0" w:color="000000"/>
            </w:tcBorders>
            <w:shd w:val="clear" w:color="auto" w:fill="DBE5F1"/>
          </w:tcPr>
          <w:p w:rsidR="00B74A05" w:rsidP="00B74A05" w14:paraId="50633E0D" w14:textId="77777777">
            <w:pPr>
              <w:spacing w:after="0" w:line="259" w:lineRule="auto"/>
              <w:ind w:left="0" w:firstLine="0"/>
            </w:pPr>
            <w:r>
              <w:t xml:space="preserve">PATH provider </w:t>
            </w:r>
          </w:p>
          <w:p w:rsidR="00B74A05" w:rsidP="00B74A05" w14:paraId="0A50690B" w14:textId="77777777">
            <w:pPr>
              <w:spacing w:after="0" w:line="238" w:lineRule="auto"/>
              <w:ind w:left="0" w:right="38" w:firstLine="0"/>
            </w:pPr>
            <w:r>
              <w:t xml:space="preserve">enters client data into the local Homeless Management </w:t>
            </w:r>
          </w:p>
          <w:p w:rsidR="00B74A05" w:rsidP="00B74A05" w14:paraId="49DA8930" w14:textId="77777777">
            <w:pPr>
              <w:spacing w:after="0" w:line="259" w:lineRule="auto"/>
              <w:ind w:left="0" w:firstLine="0"/>
            </w:pPr>
            <w:r>
              <w:t xml:space="preserve">Information </w:t>
            </w:r>
          </w:p>
          <w:p w:rsidR="00B74A05" w:rsidP="00B74A05" w14:paraId="5FCDC722" w14:textId="77777777">
            <w:pPr>
              <w:spacing w:after="0" w:line="259" w:lineRule="auto"/>
              <w:ind w:left="0" w:firstLine="0"/>
              <w:jc w:val="both"/>
            </w:pPr>
            <w:r>
              <w:t xml:space="preserve">System (HMIS). </w:t>
            </w:r>
          </w:p>
        </w:tc>
        <w:tc>
          <w:tcPr>
            <w:tcW w:w="1980"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745D553D" w14:textId="77777777">
            <w:pPr>
              <w:spacing w:after="0" w:line="259" w:lineRule="auto"/>
              <w:ind w:left="5" w:firstLine="0"/>
            </w:pPr>
            <w:r>
              <w:t xml:space="preserve">PATH provider extracts PATH Annual Report data from HMIS (12 months of data). </w:t>
            </w:r>
          </w:p>
        </w:tc>
        <w:tc>
          <w:tcPr>
            <w:tcW w:w="1709"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3B9C08F6" w14:textId="77777777">
            <w:pPr>
              <w:spacing w:after="0" w:line="259" w:lineRule="auto"/>
              <w:ind w:left="5" w:firstLine="0"/>
            </w:pPr>
            <w:r>
              <w:t xml:space="preserve">PATH </w:t>
            </w:r>
          </w:p>
          <w:p w:rsidR="00B74A05" w:rsidP="00B74A05" w14:paraId="6C108C52" w14:textId="77777777">
            <w:pPr>
              <w:spacing w:after="0" w:line="238" w:lineRule="auto"/>
              <w:ind w:left="5" w:firstLine="0"/>
            </w:pPr>
            <w:r>
              <w:t xml:space="preserve">provider uploads or inputs provider-level data into the </w:t>
            </w:r>
          </w:p>
          <w:p w:rsidR="00B74A05" w:rsidP="00B74A05" w14:paraId="51E42684" w14:textId="77777777">
            <w:pPr>
              <w:spacing w:after="0" w:line="259" w:lineRule="auto"/>
              <w:ind w:left="5" w:firstLine="0"/>
            </w:pPr>
            <w:r>
              <w:t xml:space="preserve">PATH Data </w:t>
            </w:r>
          </w:p>
          <w:p w:rsidR="00B74A05" w:rsidP="00B74A05" w14:paraId="38A67231" w14:textId="77777777">
            <w:pPr>
              <w:spacing w:after="0" w:line="259" w:lineRule="auto"/>
              <w:ind w:left="5" w:firstLine="0"/>
            </w:pPr>
            <w:r>
              <w:t xml:space="preserve">Exchange (PDX) during the PATH reporting period. </w:t>
            </w:r>
          </w:p>
        </w:tc>
        <w:tc>
          <w:tcPr>
            <w:tcW w:w="3152"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64778C47" w14:textId="77777777">
            <w:pPr>
              <w:spacing w:after="22" w:line="238" w:lineRule="auto"/>
              <w:ind w:left="5" w:firstLine="0"/>
            </w:pPr>
            <w:r>
              <w:t xml:space="preserve">PDX runs two tests as data is entered: </w:t>
            </w:r>
          </w:p>
          <w:p w:rsidR="00B74A05" w:rsidP="00B74A05" w14:paraId="594D6EC3" w14:textId="77777777">
            <w:pPr>
              <w:numPr>
                <w:ilvl w:val="0"/>
                <w:numId w:val="9"/>
              </w:numPr>
              <w:spacing w:after="66" w:line="238" w:lineRule="auto"/>
              <w:ind w:right="14" w:hanging="360"/>
            </w:pPr>
            <w:r>
              <w:t xml:space="preserve">Validation tests ensure that the data entered aligns with the logic of the data elements. Reports cannot be submitted with validation errors. </w:t>
            </w:r>
          </w:p>
          <w:p w:rsidR="00B74A05" w:rsidP="00B74A05" w14:paraId="0A9F090F" w14:textId="77777777">
            <w:pPr>
              <w:numPr>
                <w:ilvl w:val="0"/>
                <w:numId w:val="9"/>
              </w:numPr>
              <w:spacing w:after="0" w:line="259" w:lineRule="auto"/>
              <w:ind w:right="14" w:hanging="360"/>
            </w:pPr>
            <w:r>
              <w:t xml:space="preserve">“Warnings” identify atypical data. Providers must enter a comment in PDX to explain the atypical data. </w:t>
            </w:r>
          </w:p>
        </w:tc>
        <w:tc>
          <w:tcPr>
            <w:tcW w:w="2069"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122B2C3D" w14:textId="77777777">
            <w:pPr>
              <w:spacing w:after="0" w:line="259" w:lineRule="auto"/>
              <w:ind w:left="5" w:right="7" w:firstLine="0"/>
            </w:pPr>
            <w:r>
              <w:t xml:space="preserve">When all data fields are complete and validation errors and warnings are cleared, PATH provider submits the report in PDX. </w:t>
            </w:r>
          </w:p>
        </w:tc>
        <w:tc>
          <w:tcPr>
            <w:tcW w:w="2517" w:type="dxa"/>
            <w:tcBorders>
              <w:top w:val="single" w:sz="4" w:space="0" w:color="000000"/>
              <w:left w:val="single" w:sz="4" w:space="0" w:color="000000"/>
              <w:bottom w:val="single" w:sz="4" w:space="0" w:color="000000"/>
              <w:right w:val="single" w:sz="12" w:space="0" w:color="000000"/>
            </w:tcBorders>
            <w:shd w:val="clear" w:color="auto" w:fill="DBE5F1"/>
          </w:tcPr>
          <w:p w:rsidR="00B74A05" w:rsidP="00B74A05" w14:paraId="1D4CE4F2" w14:textId="77777777">
            <w:pPr>
              <w:spacing w:after="0" w:line="259" w:lineRule="auto"/>
              <w:ind w:left="5" w:right="21" w:firstLine="0"/>
            </w:pPr>
            <w:r>
              <w:t xml:space="preserve">State PATH Contact reviews all PATH provider reports; if errors are identified, State PATH Contact can re-open the provider’s report and request that the provider review the data in HMIS and make changes as needed in HMIS. </w:t>
            </w:r>
          </w:p>
        </w:tc>
      </w:tr>
      <w:tr w14:paraId="6F4DAB66" w14:textId="77777777" w:rsidTr="00B74A05">
        <w:tblPrEx>
          <w:tblW w:w="13242" w:type="dxa"/>
          <w:tblInd w:w="0" w:type="dxa"/>
          <w:tblCellMar>
            <w:top w:w="9" w:type="dxa"/>
            <w:left w:w="103" w:type="dxa"/>
            <w:right w:w="52" w:type="dxa"/>
          </w:tblCellMar>
          <w:tblLook w:val="04A0"/>
        </w:tblPrEx>
        <w:trPr>
          <w:trHeight w:val="286"/>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P="00B74A05" w14:paraId="268C9B99" w14:textId="77777777">
            <w:pPr>
              <w:spacing w:after="0" w:line="259" w:lineRule="auto"/>
              <w:ind w:left="0" w:firstLine="0"/>
            </w:pPr>
            <w:r>
              <w:rPr>
                <w:b/>
                <w:color w:val="FFFFFF"/>
              </w:rPr>
              <w:t xml:space="preserve">7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B3A149F" w14:textId="77777777">
            <w:pPr>
              <w:spacing w:after="0" w:line="259" w:lineRule="auto"/>
              <w:ind w:left="5" w:firstLine="0"/>
            </w:pPr>
            <w:r>
              <w:rPr>
                <w:b/>
                <w:color w:val="FFFFFF"/>
              </w:rPr>
              <w:t xml:space="preserve">8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E360202" w14:textId="77777777">
            <w:pPr>
              <w:spacing w:after="0" w:line="259" w:lineRule="auto"/>
              <w:ind w:left="5" w:firstLine="0"/>
            </w:pPr>
            <w:r>
              <w:rPr>
                <w:b/>
                <w:color w:val="FFFFFF"/>
              </w:rPr>
              <w:t xml:space="preserve">9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8F7F671" w14:textId="77777777">
            <w:pPr>
              <w:spacing w:after="0" w:line="259" w:lineRule="auto"/>
              <w:ind w:left="5" w:firstLine="0"/>
            </w:pPr>
            <w:r>
              <w:rPr>
                <w:b/>
                <w:color w:val="FFFFFF"/>
              </w:rPr>
              <w:t xml:space="preserve">10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5BB646A8" w14:textId="77777777">
            <w:pPr>
              <w:spacing w:after="0" w:line="259" w:lineRule="auto"/>
              <w:ind w:left="5" w:firstLine="0"/>
            </w:pPr>
            <w:r>
              <w:rPr>
                <w:b/>
                <w:color w:val="FFFFFF"/>
              </w:rPr>
              <w:t xml:space="preserve">11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P="00B74A05" w14:paraId="7AC193BD" w14:textId="77777777">
            <w:pPr>
              <w:spacing w:after="0" w:line="259" w:lineRule="auto"/>
              <w:ind w:left="5" w:firstLine="0"/>
            </w:pPr>
            <w:r>
              <w:rPr>
                <w:color w:val="FFFFFF"/>
              </w:rPr>
              <w:t xml:space="preserve"> </w:t>
            </w:r>
          </w:p>
        </w:tc>
      </w:tr>
      <w:tr w14:paraId="0B7E47AC" w14:textId="77777777" w:rsidTr="00B74A05">
        <w:tblPrEx>
          <w:tblW w:w="13242" w:type="dxa"/>
          <w:tblInd w:w="0" w:type="dxa"/>
          <w:tblCellMar>
            <w:top w:w="9" w:type="dxa"/>
            <w:left w:w="103" w:type="dxa"/>
            <w:right w:w="52" w:type="dxa"/>
          </w:tblCellMar>
          <w:tblLook w:val="04A0"/>
        </w:tblPrEx>
        <w:trPr>
          <w:trHeight w:val="3052"/>
        </w:trPr>
        <w:tc>
          <w:tcPr>
            <w:tcW w:w="1815" w:type="dxa"/>
            <w:tcBorders>
              <w:top w:val="single" w:sz="4" w:space="0" w:color="000000"/>
              <w:left w:val="single" w:sz="12" w:space="0" w:color="000000"/>
              <w:bottom w:val="single" w:sz="12" w:space="0" w:color="000000"/>
              <w:right w:val="single" w:sz="4" w:space="0" w:color="000000"/>
            </w:tcBorders>
            <w:shd w:val="clear" w:color="auto" w:fill="DBE5F1"/>
          </w:tcPr>
          <w:p w:rsidR="00B74A05" w:rsidP="00B74A05" w14:paraId="11B55E12" w14:textId="77777777">
            <w:pPr>
              <w:spacing w:after="0" w:line="259" w:lineRule="auto"/>
              <w:ind w:left="0" w:firstLine="0"/>
            </w:pPr>
            <w:r>
              <w:t xml:space="preserve">When the </w:t>
            </w:r>
          </w:p>
          <w:p w:rsidR="00B74A05" w:rsidP="00B74A05" w14:paraId="75E68F4F" w14:textId="77777777">
            <w:pPr>
              <w:spacing w:after="0" w:line="259" w:lineRule="auto"/>
              <w:ind w:left="0" w:firstLine="0"/>
            </w:pPr>
            <w:r>
              <w:t xml:space="preserve">reports are </w:t>
            </w:r>
          </w:p>
          <w:p w:rsidR="00B74A05" w:rsidP="00B74A05" w14:paraId="2914C170" w14:textId="77777777">
            <w:pPr>
              <w:spacing w:after="0" w:line="259" w:lineRule="auto"/>
              <w:ind w:left="0" w:firstLine="0"/>
            </w:pPr>
            <w:r>
              <w:t xml:space="preserve">finalized, State PATH Contact approves the reports in PDX. </w:t>
            </w:r>
          </w:p>
        </w:tc>
        <w:tc>
          <w:tcPr>
            <w:tcW w:w="1980"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1C4DA35B" w14:textId="77777777">
            <w:pPr>
              <w:spacing w:after="0" w:line="259" w:lineRule="auto"/>
              <w:ind w:left="5" w:firstLine="0"/>
            </w:pPr>
            <w:r>
              <w:t xml:space="preserve">Data from </w:t>
            </w:r>
          </w:p>
          <w:p w:rsidR="00B74A05" w:rsidP="00B74A05" w14:paraId="6980A057" w14:textId="77777777">
            <w:pPr>
              <w:spacing w:after="0" w:line="259" w:lineRule="auto"/>
              <w:ind w:left="5" w:firstLine="0"/>
            </w:pPr>
            <w:r>
              <w:t xml:space="preserve">“Warnings” in </w:t>
            </w:r>
          </w:p>
          <w:p w:rsidR="00B74A05" w:rsidP="00B74A05" w14:paraId="069411FC" w14:textId="77777777">
            <w:pPr>
              <w:spacing w:after="0" w:line="238" w:lineRule="auto"/>
              <w:ind w:left="5" w:firstLine="0"/>
              <w:jc w:val="both"/>
            </w:pPr>
            <w:r>
              <w:t xml:space="preserve">PDX is reviewed by SAMHSA. </w:t>
            </w:r>
          </w:p>
          <w:p w:rsidR="00B74A05" w:rsidP="00B74A05" w14:paraId="7982A4FE" w14:textId="77777777">
            <w:pPr>
              <w:spacing w:after="0" w:line="259" w:lineRule="auto"/>
              <w:ind w:left="5" w:firstLine="0"/>
            </w:pPr>
            <w:r>
              <w:t xml:space="preserve">State PATH Contacts are contacted to obtain additional explanations and information as needed. </w:t>
            </w:r>
          </w:p>
        </w:tc>
        <w:tc>
          <w:tcPr>
            <w:tcW w:w="1709"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2400AA2C" w14:textId="77777777">
            <w:pPr>
              <w:spacing w:after="0" w:line="238" w:lineRule="auto"/>
              <w:ind w:left="5" w:firstLine="0"/>
            </w:pPr>
            <w:r>
              <w:t xml:space="preserve">Data is finalized and data tables reflecting </w:t>
            </w:r>
          </w:p>
          <w:p w:rsidR="00B74A05" w:rsidP="00B74A05" w14:paraId="488D243D" w14:textId="77777777">
            <w:pPr>
              <w:spacing w:after="0" w:line="259" w:lineRule="auto"/>
              <w:ind w:left="5" w:firstLine="0"/>
            </w:pPr>
            <w:r>
              <w:t xml:space="preserve">state-level and </w:t>
            </w:r>
          </w:p>
          <w:p w:rsidR="00B74A05" w:rsidP="00B74A05" w14:paraId="69B41239" w14:textId="77777777">
            <w:pPr>
              <w:spacing w:after="0" w:line="259" w:lineRule="auto"/>
              <w:ind w:left="5" w:firstLine="0"/>
              <w:jc w:val="both"/>
            </w:pPr>
            <w:r>
              <w:t xml:space="preserve">national PATH </w:t>
            </w:r>
          </w:p>
          <w:p w:rsidR="00B74A05" w:rsidP="00B74A05" w14:paraId="3C2BFB49" w14:textId="77777777">
            <w:pPr>
              <w:spacing w:after="0" w:line="259" w:lineRule="auto"/>
              <w:ind w:left="5" w:firstLine="0"/>
            </w:pPr>
            <w:r>
              <w:t xml:space="preserve">data are developed. </w:t>
            </w:r>
          </w:p>
        </w:tc>
        <w:tc>
          <w:tcPr>
            <w:tcW w:w="3152"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7E53EC8B" w14:textId="77777777">
            <w:pPr>
              <w:spacing w:after="0" w:line="259" w:lineRule="auto"/>
              <w:ind w:left="5" w:firstLine="0"/>
            </w:pPr>
            <w:r>
              <w:t xml:space="preserve">SAMHSA reports to Congress on national PATH data measures.  </w:t>
            </w:r>
          </w:p>
        </w:tc>
        <w:tc>
          <w:tcPr>
            <w:tcW w:w="2069"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74A68635" w14:textId="77777777">
            <w:pPr>
              <w:spacing w:after="0" w:line="259" w:lineRule="auto"/>
              <w:ind w:left="5" w:firstLine="0"/>
            </w:pPr>
            <w:r>
              <w:t xml:space="preserve">PATH receives funding from Congress to continue providing PATH services. </w:t>
            </w:r>
          </w:p>
        </w:tc>
        <w:tc>
          <w:tcPr>
            <w:tcW w:w="2517" w:type="dxa"/>
            <w:tcBorders>
              <w:top w:val="single" w:sz="4" w:space="0" w:color="000000"/>
              <w:left w:val="single" w:sz="4" w:space="0" w:color="000000"/>
              <w:bottom w:val="single" w:sz="12" w:space="0" w:color="000000"/>
              <w:right w:val="single" w:sz="12" w:space="0" w:color="000000"/>
            </w:tcBorders>
            <w:shd w:val="clear" w:color="auto" w:fill="DBE5F1"/>
          </w:tcPr>
          <w:p w:rsidR="00B74A05" w:rsidP="00B74A05" w14:paraId="337786E1" w14:textId="77777777">
            <w:pPr>
              <w:spacing w:after="0" w:line="259" w:lineRule="auto"/>
              <w:ind w:left="5" w:firstLine="0"/>
            </w:pPr>
            <w:r>
              <w:t xml:space="preserve"> </w:t>
            </w:r>
          </w:p>
        </w:tc>
      </w:tr>
    </w:tbl>
    <w:p w:rsidR="00707ADB" w14:paraId="4B0E1923" w14:textId="77777777">
      <w:pPr>
        <w:spacing w:after="0" w:line="259" w:lineRule="auto"/>
        <w:ind w:left="0" w:firstLine="0"/>
        <w:jc w:val="right"/>
      </w:pPr>
      <w:r>
        <w:rPr>
          <w:rFonts w:ascii="Calibri" w:eastAsia="Calibri" w:hAnsi="Calibri" w:cs="Calibri"/>
          <w:sz w:val="22"/>
        </w:rPr>
        <w:t xml:space="preserve">5 </w:t>
      </w:r>
    </w:p>
    <w:p w:rsidR="00707ADB" w14:paraId="76E73C50" w14:textId="77777777">
      <w:pPr>
        <w:spacing w:after="146" w:line="259" w:lineRule="auto"/>
        <w:ind w:left="58" w:firstLine="0"/>
        <w:jc w:val="center"/>
      </w:pPr>
      <w:r>
        <w:rPr>
          <w:b/>
        </w:rPr>
        <w:t xml:space="preserve"> </w:t>
      </w:r>
    </w:p>
    <w:p w:rsidR="00707ADB" w:rsidP="00B74A05" w14:paraId="72614B73" w14:textId="6AAE4464">
      <w:pPr>
        <w:spacing w:after="0" w:line="259" w:lineRule="auto"/>
        <w:ind w:left="0" w:firstLine="0"/>
      </w:pPr>
      <w:r>
        <w:t xml:space="preserve"> </w:t>
      </w:r>
      <w:r>
        <w:rPr>
          <w:b/>
        </w:rPr>
        <w:t xml:space="preserve">OMB Control No. 0930-0205 </w:t>
      </w:r>
      <w:r>
        <w:rPr>
          <w:b/>
        </w:rPr>
        <w:tab/>
        <w:t>PATH Annual Report</w:t>
      </w:r>
      <w:r w:rsidR="00B74A05">
        <w:rPr>
          <w:b/>
        </w:rPr>
        <w:t xml:space="preserve"> </w:t>
      </w:r>
      <w:r>
        <w:rPr>
          <w:b/>
        </w:rPr>
        <w:t xml:space="preserve">Expires 8/31/2023 </w:t>
      </w:r>
    </w:p>
    <w:p w:rsidR="00707ADB" w14:paraId="19987596" w14:textId="77777777">
      <w:pPr>
        <w:sectPr>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5840" w:h="12240" w:orient="landscape"/>
          <w:pgMar w:top="1440" w:right="1436" w:bottom="1440" w:left="1440" w:header="720" w:footer="720" w:gutter="0"/>
          <w:cols w:space="720"/>
        </w:sectPr>
      </w:pPr>
    </w:p>
    <w:p w:rsidR="00707ADB" w14:paraId="08E3CA3F" w14:textId="77777777">
      <w:pPr>
        <w:pStyle w:val="Heading1"/>
        <w:ind w:left="-5"/>
      </w:pPr>
      <w:bookmarkStart w:id="7" w:name="_Toc58329"/>
      <w:r>
        <w:t xml:space="preserve">PATH Annual Report Form </w:t>
      </w:r>
      <w:bookmarkEnd w:id="7"/>
    </w:p>
    <w:p w:rsidR="00707ADB" w14:paraId="25D282B1" w14:textId="77777777">
      <w:pPr>
        <w:pStyle w:val="Heading2"/>
        <w:ind w:left="-5"/>
      </w:pPr>
      <w:bookmarkStart w:id="8" w:name="_Toc58330"/>
      <w:r>
        <w:t xml:space="preserve">Reporting Period </w:t>
      </w:r>
      <w:bookmarkEnd w:id="8"/>
    </w:p>
    <w:p w:rsidR="00707ADB" w14:paraId="17EC95CC" w14:textId="77777777">
      <w:pPr>
        <w:ind w:left="-5"/>
      </w:pPr>
      <w:r>
        <w:t xml:space="preserve">The first item on the PATH Annual Report gathers information about the provider’s reporting dates. States set reporting period dates for their PATH providers. Contact your State PATH Contact if you have questions regarding your agency’s reporting period. </w:t>
      </w:r>
    </w:p>
    <w:p w:rsidR="00707ADB" w14:paraId="6A3B7040" w14:textId="77777777">
      <w:pPr>
        <w:ind w:left="345" w:hanging="360"/>
      </w:pPr>
      <w:r>
        <w:rPr>
          <w:b/>
        </w:rPr>
        <w:t xml:space="preserve">For FY Beginning: </w:t>
      </w:r>
      <w:r>
        <w:t xml:space="preserve">Enter the first date of the reporting period. If the PATH provider submitted the PATH Annual Report in the previous year, this field automatically populates with the date used in the last PATH Annual Report. Ensure that this date is the start date for the PATH Annual Report reporting period.  </w:t>
      </w:r>
      <w:r>
        <w:rPr>
          <w:b/>
        </w:rPr>
        <w:t xml:space="preserve">Providers must notify their SPC if there is a change in reporting dates. </w:t>
      </w:r>
    </w:p>
    <w:p w:rsidR="00707ADB" w14:paraId="054E297C" w14:textId="77777777">
      <w:pPr>
        <w:ind w:left="345" w:hanging="360"/>
      </w:pPr>
      <w:r>
        <w:rPr>
          <w:b/>
        </w:rPr>
        <w:t>For FY Ending:</w:t>
      </w:r>
      <w:r>
        <w:rPr>
          <w:b/>
          <w:i/>
        </w:rPr>
        <w:t xml:space="preserve"> </w:t>
      </w:r>
      <w:r>
        <w:t xml:space="preserve">Enter the last date of the reporting period. If the PATH provider submitted a PATH Annual Report in the previous year, this field automatically populates with the date used in the last PATH Annual Report. Ensure that this date is the end date for the PATH Annual Report reporting period. </w:t>
      </w:r>
      <w:r>
        <w:rPr>
          <w:b/>
        </w:rPr>
        <w:t xml:space="preserve">Providers must notify their SPC if there is a change in reporting dates. </w:t>
      </w:r>
    </w:p>
    <w:p w:rsidR="00707ADB" w14:paraId="229A328C" w14:textId="77777777">
      <w:pPr>
        <w:spacing w:after="271"/>
        <w:ind w:left="345" w:hanging="360"/>
      </w:pPr>
      <w:r>
        <w:rPr>
          <w:b/>
        </w:rPr>
        <w:t xml:space="preserve">Note: </w:t>
      </w:r>
      <w:r>
        <w:t xml:space="preserve">Providers whose PATH contracts began or ended midway through the reporting period should adjust the report start and/or end dates to reflect the correct </w:t>
      </w:r>
      <w:r>
        <w:t>time period</w:t>
      </w:r>
      <w:r>
        <w:t xml:space="preserve"> during which PATH services were provided. The PDX system will require that a comment is entered to explain why the reporting dates differ from the default dates set by the SPC. </w:t>
      </w:r>
    </w:p>
    <w:p w:rsidR="00707ADB" w14:paraId="1091D6B1" w14:textId="77777777">
      <w:pPr>
        <w:pStyle w:val="Heading2"/>
        <w:ind w:left="-5"/>
      </w:pPr>
      <w:bookmarkStart w:id="9" w:name="_Toc58331"/>
      <w:r>
        <w:t xml:space="preserve">Budget Information Section </w:t>
      </w:r>
      <w:bookmarkEnd w:id="9"/>
    </w:p>
    <w:p w:rsidR="00707ADB" w14:paraId="45E5EFC2" w14:textId="77777777">
      <w:pPr>
        <w:spacing w:after="11"/>
        <w:ind w:left="-5"/>
      </w:pPr>
      <w:r>
        <w:t xml:space="preserve">This section collects budget and staffing information for the PATH Annual Report.  PATH providers must report actual budget values. Please contact your State PATH Contact for help with determining how to report funding information. </w:t>
      </w:r>
    </w:p>
    <w:tbl>
      <w:tblPr>
        <w:tblStyle w:val="TableGrid"/>
        <w:tblW w:w="9357" w:type="dxa"/>
        <w:tblInd w:w="120" w:type="dxa"/>
        <w:tblCellMar>
          <w:top w:w="57" w:type="dxa"/>
          <w:left w:w="106" w:type="dxa"/>
          <w:right w:w="115" w:type="dxa"/>
        </w:tblCellMar>
        <w:tblLook w:val="04A0"/>
      </w:tblPr>
      <w:tblGrid>
        <w:gridCol w:w="9357"/>
      </w:tblGrid>
      <w:tr w14:paraId="285CC0D2" w14:textId="77777777">
        <w:tblPrEx>
          <w:tblW w:w="9357" w:type="dxa"/>
          <w:tblInd w:w="120" w:type="dxa"/>
          <w:tblCellMar>
            <w:top w:w="57"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14:paraId="212BCCCE" w14:textId="77777777">
            <w:pPr>
              <w:spacing w:after="0" w:line="259" w:lineRule="auto"/>
              <w:ind w:left="0" w:firstLine="0"/>
            </w:pPr>
            <w:r>
              <w:rPr>
                <w:b/>
              </w:rPr>
              <w:t xml:space="preserve">Budget Information (NOT collected in HMIS) </w:t>
            </w:r>
          </w:p>
        </w:tc>
      </w:tr>
      <w:tr w14:paraId="76EAA4AD" w14:textId="77777777">
        <w:tblPrEx>
          <w:tblW w:w="9357" w:type="dxa"/>
          <w:tblInd w:w="120" w:type="dxa"/>
          <w:tblCellMar>
            <w:top w:w="57" w:type="dxa"/>
            <w:left w:w="106" w:type="dxa"/>
            <w:right w:w="115" w:type="dxa"/>
          </w:tblCellMar>
          <w:tblLook w:val="04A0"/>
        </w:tblPrEx>
        <w:trPr>
          <w:trHeight w:val="674"/>
        </w:trPr>
        <w:tc>
          <w:tcPr>
            <w:tcW w:w="9357"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095E04CB" w14:textId="77777777">
            <w:pPr>
              <w:spacing w:after="0" w:line="259" w:lineRule="auto"/>
              <w:ind w:left="72" w:firstLine="0"/>
            </w:pPr>
            <w:r>
              <w:rPr>
                <w:b/>
              </w:rPr>
              <w:t>1.</w:t>
            </w:r>
            <w:r>
              <w:rPr>
                <w:rFonts w:ascii="Arial" w:eastAsia="Arial" w:hAnsi="Arial" w:cs="Arial"/>
                <w:b/>
              </w:rPr>
              <w:t xml:space="preserve"> </w:t>
            </w:r>
            <w:r>
              <w:rPr>
                <w:b/>
              </w:rPr>
              <w:t xml:space="preserve">Federal PATH funds received this reporting year </w:t>
            </w:r>
          </w:p>
        </w:tc>
      </w:tr>
      <w:tr w14:paraId="35509A3A" w14:textId="77777777">
        <w:tblPrEx>
          <w:tblW w:w="9357" w:type="dxa"/>
          <w:tblInd w:w="120" w:type="dxa"/>
          <w:tblCellMar>
            <w:top w:w="57"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tcPr>
          <w:p w:rsidR="00707ADB" w14:paraId="22BC8540" w14:textId="77777777">
            <w:pPr>
              <w:spacing w:after="0" w:line="259" w:lineRule="auto"/>
              <w:ind w:left="343" w:hanging="271"/>
              <w:jc w:val="both"/>
            </w:pPr>
            <w:r>
              <w:rPr>
                <w:b/>
              </w:rPr>
              <w:t>2.</w:t>
            </w:r>
            <w:r>
              <w:rPr>
                <w:rFonts w:ascii="Arial" w:eastAsia="Arial" w:hAnsi="Arial" w:cs="Arial"/>
                <w:b/>
              </w:rPr>
              <w:t xml:space="preserve"> </w:t>
            </w:r>
            <w:r>
              <w:rPr>
                <w:b/>
              </w:rPr>
              <w:t xml:space="preserve">Matching funds from state, local, or other sources used in support of PATH received this year </w:t>
            </w:r>
          </w:p>
        </w:tc>
      </w:tr>
      <w:tr w14:paraId="695CDE19" w14:textId="77777777">
        <w:tblPrEx>
          <w:tblW w:w="9357" w:type="dxa"/>
          <w:tblInd w:w="120" w:type="dxa"/>
          <w:tblCellMar>
            <w:top w:w="57" w:type="dxa"/>
            <w:left w:w="106" w:type="dxa"/>
            <w:right w:w="115" w:type="dxa"/>
          </w:tblCellMar>
          <w:tblLook w:val="04A0"/>
        </w:tblPrEx>
        <w:trPr>
          <w:trHeight w:val="923"/>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703982D3" w14:textId="77777777">
            <w:pPr>
              <w:spacing w:after="0" w:line="259" w:lineRule="auto"/>
              <w:ind w:left="343" w:hanging="271"/>
            </w:pPr>
            <w:r>
              <w:rPr>
                <w:b/>
              </w:rPr>
              <w:t>3.</w:t>
            </w:r>
            <w:r>
              <w:rPr>
                <w:rFonts w:ascii="Arial" w:eastAsia="Arial" w:hAnsi="Arial" w:cs="Arial"/>
                <w:b/>
              </w:rPr>
              <w:t xml:space="preserve"> </w:t>
            </w:r>
            <w:r>
              <w:rPr>
                <w:b/>
              </w:rPr>
              <w:t xml:space="preserve">Total funds dedicated this year, agency wide, to persons who have serious mental illness and are experiencing homelessness or are at risk of homelessness (include PATH, matching, and non-PATH funds) </w:t>
            </w:r>
          </w:p>
        </w:tc>
      </w:tr>
      <w:tr w14:paraId="557D540A" w14:textId="77777777">
        <w:tblPrEx>
          <w:tblW w:w="9357" w:type="dxa"/>
          <w:tblInd w:w="120" w:type="dxa"/>
          <w:tblCellMar>
            <w:top w:w="57"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2AC15241" w14:textId="77777777">
            <w:pPr>
              <w:spacing w:after="0" w:line="259" w:lineRule="auto"/>
              <w:ind w:left="72" w:firstLine="0"/>
            </w:pPr>
            <w:r>
              <w:rPr>
                <w:b/>
              </w:rPr>
              <w:t>4.</w:t>
            </w:r>
            <w:r>
              <w:rPr>
                <w:rFonts w:ascii="Arial" w:eastAsia="Arial" w:hAnsi="Arial" w:cs="Arial"/>
                <w:b/>
              </w:rPr>
              <w:t xml:space="preserve"> </w:t>
            </w:r>
            <w:r>
              <w:rPr>
                <w:b/>
              </w:rPr>
              <w:t xml:space="preserve">Number of staff supported by PATH and matching funds </w:t>
            </w:r>
          </w:p>
        </w:tc>
      </w:tr>
      <w:tr w14:paraId="6488AA85" w14:textId="77777777">
        <w:tblPrEx>
          <w:tblW w:w="9357" w:type="dxa"/>
          <w:tblInd w:w="120" w:type="dxa"/>
          <w:tblCellMar>
            <w:top w:w="57"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40DE7F6" w14:textId="77777777">
            <w:pPr>
              <w:spacing w:after="0" w:line="259" w:lineRule="auto"/>
              <w:ind w:left="72" w:firstLine="0"/>
            </w:pPr>
            <w:r>
              <w:rPr>
                <w:b/>
              </w:rPr>
              <w:t>5.</w:t>
            </w:r>
            <w:r>
              <w:rPr>
                <w:rFonts w:ascii="Arial" w:eastAsia="Arial" w:hAnsi="Arial" w:cs="Arial"/>
                <w:b/>
              </w:rPr>
              <w:t xml:space="preserve"> </w:t>
            </w:r>
            <w:r>
              <w:rPr>
                <w:b/>
              </w:rPr>
              <w:t xml:space="preserve">Full-time equivalent (FTE) of staff supported by PATH and matching funds </w:t>
            </w:r>
          </w:p>
        </w:tc>
      </w:tr>
      <w:tr w14:paraId="03EFF35B" w14:textId="77777777">
        <w:tblPrEx>
          <w:tblW w:w="9357" w:type="dxa"/>
          <w:tblInd w:w="120" w:type="dxa"/>
          <w:tblCellMar>
            <w:top w:w="57" w:type="dxa"/>
            <w:left w:w="106" w:type="dxa"/>
            <w:right w:w="115" w:type="dxa"/>
          </w:tblCellMar>
          <w:tblLook w:val="04A0"/>
        </w:tblPrEx>
        <w:trPr>
          <w:trHeight w:val="671"/>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6A02AE91" w14:textId="77777777">
            <w:pPr>
              <w:spacing w:after="0" w:line="259" w:lineRule="auto"/>
              <w:ind w:left="0" w:firstLine="0"/>
            </w:pPr>
            <w:r>
              <w:rPr>
                <w:b/>
              </w:rPr>
              <w:t>6.</w:t>
            </w:r>
            <w:r>
              <w:rPr>
                <w:rFonts w:ascii="Arial" w:eastAsia="Arial" w:hAnsi="Arial" w:cs="Arial"/>
                <w:b/>
              </w:rPr>
              <w:t xml:space="preserve"> </w:t>
            </w:r>
            <w:r>
              <w:rPr>
                <w:b/>
              </w:rPr>
              <w:t xml:space="preserve">Number of trainings provided by PATH-funded staff this reporting year </w:t>
            </w:r>
          </w:p>
        </w:tc>
      </w:tr>
      <w:tr w14:paraId="660170ED" w14:textId="77777777">
        <w:tblPrEx>
          <w:tblW w:w="9357" w:type="dxa"/>
          <w:tblInd w:w="120" w:type="dxa"/>
          <w:tblCellMar>
            <w:top w:w="57"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7579525" w14:textId="77777777">
            <w:pPr>
              <w:spacing w:after="0" w:line="259" w:lineRule="auto"/>
              <w:ind w:left="0" w:firstLine="0"/>
            </w:pPr>
            <w:r>
              <w:rPr>
                <w:b/>
              </w:rPr>
              <w:t>7.</w:t>
            </w:r>
            <w:r>
              <w:rPr>
                <w:rFonts w:ascii="Arial" w:eastAsia="Arial" w:hAnsi="Arial" w:cs="Arial"/>
                <w:b/>
              </w:rPr>
              <w:t xml:space="preserve"> </w:t>
            </w:r>
            <w:r>
              <w:rPr>
                <w:b/>
              </w:rPr>
              <w:t xml:space="preserve">Type of organization in which your PATH program operates (select one) </w:t>
            </w:r>
          </w:p>
        </w:tc>
      </w:tr>
      <w:tr w14:paraId="607E4090"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14:paraId="60560EAF" w14:textId="77777777">
            <w:pPr>
              <w:spacing w:after="0" w:line="259" w:lineRule="auto"/>
              <w:ind w:left="451" w:firstLine="0"/>
            </w:pPr>
            <w:r>
              <w:rPr>
                <w:b/>
              </w:rPr>
              <w:t xml:space="preserve">7a. Community mental health center </w:t>
            </w:r>
          </w:p>
        </w:tc>
      </w:tr>
      <w:tr w14:paraId="508A2351"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667FD137" w14:textId="77777777">
            <w:pPr>
              <w:spacing w:after="0" w:line="259" w:lineRule="auto"/>
              <w:ind w:left="451" w:firstLine="0"/>
            </w:pPr>
            <w:r>
              <w:rPr>
                <w:b/>
              </w:rPr>
              <w:t xml:space="preserve">7b. Consumer-run mental health agency </w:t>
            </w:r>
          </w:p>
        </w:tc>
      </w:tr>
      <w:tr w14:paraId="7C61B941" w14:textId="77777777">
        <w:tblPrEx>
          <w:tblW w:w="9357" w:type="dxa"/>
          <w:tblInd w:w="120" w:type="dxa"/>
          <w:tblCellMar>
            <w:top w:w="57" w:type="dxa"/>
            <w:left w:w="106" w:type="dxa"/>
            <w:right w:w="115" w:type="dxa"/>
          </w:tblCellMar>
          <w:tblLook w:val="04A0"/>
        </w:tblPrEx>
        <w:trPr>
          <w:trHeight w:val="386"/>
        </w:trPr>
        <w:tc>
          <w:tcPr>
            <w:tcW w:w="9357" w:type="dxa"/>
            <w:tcBorders>
              <w:top w:val="single" w:sz="8" w:space="0" w:color="000000"/>
              <w:left w:val="single" w:sz="8" w:space="0" w:color="000000"/>
              <w:bottom w:val="single" w:sz="8" w:space="0" w:color="000000"/>
              <w:right w:val="single" w:sz="8" w:space="0" w:color="000000"/>
            </w:tcBorders>
          </w:tcPr>
          <w:p w:rsidR="00707ADB" w14:paraId="5E79A953" w14:textId="77777777">
            <w:pPr>
              <w:spacing w:after="0" w:line="259" w:lineRule="auto"/>
              <w:ind w:left="451" w:firstLine="0"/>
            </w:pPr>
            <w:r>
              <w:rPr>
                <w:b/>
              </w:rPr>
              <w:t xml:space="preserve">7c. Other mental health agency </w:t>
            </w:r>
          </w:p>
        </w:tc>
      </w:tr>
      <w:tr w14:paraId="25E92367"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C0CE63A" w14:textId="77777777">
            <w:pPr>
              <w:spacing w:after="0" w:line="259" w:lineRule="auto"/>
              <w:ind w:left="451" w:firstLine="0"/>
            </w:pPr>
            <w:r>
              <w:rPr>
                <w:b/>
              </w:rPr>
              <w:t xml:space="preserve">7d. Social service agency </w:t>
            </w:r>
          </w:p>
        </w:tc>
      </w:tr>
      <w:tr w14:paraId="22960983"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14:paraId="7BFFE235" w14:textId="77777777">
            <w:pPr>
              <w:spacing w:after="0" w:line="259" w:lineRule="auto"/>
              <w:ind w:left="451" w:firstLine="0"/>
            </w:pPr>
            <w:r>
              <w:rPr>
                <w:b/>
              </w:rPr>
              <w:t xml:space="preserve">7e. Health Care for the Homeless/other health agency </w:t>
            </w:r>
          </w:p>
        </w:tc>
      </w:tr>
      <w:tr w14:paraId="66400B73" w14:textId="77777777">
        <w:tblPrEx>
          <w:tblW w:w="9357" w:type="dxa"/>
          <w:tblInd w:w="120" w:type="dxa"/>
          <w:tblCellMar>
            <w:top w:w="57" w:type="dxa"/>
            <w:left w:w="106" w:type="dxa"/>
            <w:right w:w="115" w:type="dxa"/>
          </w:tblCellMar>
          <w:tblLook w:val="04A0"/>
        </w:tblPrEx>
        <w:trPr>
          <w:trHeight w:val="37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70F79C9C" w14:textId="77777777">
            <w:pPr>
              <w:spacing w:after="0" w:line="259" w:lineRule="auto"/>
              <w:ind w:left="451" w:firstLine="0"/>
            </w:pPr>
            <w:r>
              <w:rPr>
                <w:b/>
              </w:rPr>
              <w:t xml:space="preserve">7f. Substance use treatment agency </w:t>
            </w:r>
          </w:p>
        </w:tc>
      </w:tr>
      <w:tr w14:paraId="33862CD4"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14:paraId="42042181" w14:textId="77777777">
            <w:pPr>
              <w:spacing w:after="0" w:line="259" w:lineRule="auto"/>
              <w:ind w:left="451" w:firstLine="0"/>
            </w:pPr>
            <w:r>
              <w:rPr>
                <w:b/>
              </w:rPr>
              <w:t xml:space="preserve">7g. Shelter or other temporary housing resource </w:t>
            </w:r>
          </w:p>
        </w:tc>
      </w:tr>
      <w:tr w14:paraId="6DDCF58F"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3D728820" w14:textId="77777777">
            <w:pPr>
              <w:spacing w:after="0" w:line="259" w:lineRule="auto"/>
              <w:ind w:left="451" w:firstLine="0"/>
            </w:pPr>
            <w:r>
              <w:rPr>
                <w:b/>
              </w:rPr>
              <w:t xml:space="preserve">7h. Other housing agency </w:t>
            </w:r>
          </w:p>
        </w:tc>
      </w:tr>
      <w:tr w14:paraId="40600743"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14:paraId="50C56928" w14:textId="77777777">
            <w:pPr>
              <w:spacing w:after="0" w:line="259" w:lineRule="auto"/>
              <w:ind w:left="451" w:firstLine="0"/>
            </w:pPr>
            <w:r>
              <w:rPr>
                <w:b/>
              </w:rPr>
              <w:t xml:space="preserve">7i. Other (please specify) </w:t>
            </w:r>
          </w:p>
        </w:tc>
      </w:tr>
    </w:tbl>
    <w:p w:rsidR="00707ADB" w14:paraId="3F03661D" w14:textId="77777777">
      <w:pPr>
        <w:spacing w:after="0" w:line="259" w:lineRule="auto"/>
        <w:ind w:left="0" w:firstLine="0"/>
      </w:pPr>
      <w:r>
        <w:t xml:space="preserve"> </w:t>
      </w:r>
    </w:p>
    <w:p w:rsidR="00707ADB" w14:paraId="00713909" w14:textId="77777777">
      <w:pPr>
        <w:pStyle w:val="Heading3"/>
        <w:ind w:left="-5"/>
      </w:pPr>
      <w:bookmarkStart w:id="10" w:name="_Toc58332"/>
      <w:r>
        <w:t xml:space="preserve">Explanatory Notes </w:t>
      </w:r>
      <w:bookmarkEnd w:id="10"/>
    </w:p>
    <w:p w:rsidR="00707ADB" w14:paraId="12A5C139" w14:textId="77777777">
      <w:pPr>
        <w:numPr>
          <w:ilvl w:val="0"/>
          <w:numId w:val="5"/>
        </w:numPr>
      </w:pPr>
      <w:r>
        <w:rPr>
          <w:b/>
        </w:rPr>
        <w:t>Federal PATH funds received this reporting year:</w:t>
      </w:r>
      <w:r>
        <w:rPr>
          <w:i/>
        </w:rPr>
        <w:t xml:space="preserve"> </w:t>
      </w:r>
      <w:r>
        <w:t>Enter the amount of federal PATH funds received from the state. Enter only the funds received during the reporting fiscal year.  Do not include matching funds, non-PATH funds, or PATH funds from a previous reporting year.  This amount must be greater than zero. Numbers should be rounded up to the nearest dollar.</w:t>
      </w:r>
      <w:r>
        <w:rPr>
          <w:b/>
        </w:rPr>
        <w:t xml:space="preserve">  </w:t>
      </w:r>
    </w:p>
    <w:p w:rsidR="00707ADB" w14:paraId="7BF26EF6" w14:textId="77777777">
      <w:pPr>
        <w:numPr>
          <w:ilvl w:val="0"/>
          <w:numId w:val="5"/>
        </w:numPr>
      </w:pPr>
      <w:r>
        <w:rPr>
          <w:b/>
        </w:rPr>
        <w:t>Matching funds from state, local, or other sources used in support of PATH received this year:</w:t>
      </w:r>
      <w:r>
        <w:rPr>
          <w:i/>
        </w:rPr>
        <w:t xml:space="preserve">  </w:t>
      </w:r>
      <w:r>
        <w:t xml:space="preserve">Enter the amount of matching PATH funds received or provided during the reporting fiscal year. Numbers should be rounded up to the nearest dollar. Per the PATH legislation, matching funds “may be in cash or in kind, fairly evaluated, including plant, equipment, or services. Amounts provided by the Federal Government, or services assisted or subsidized to any significant extent by the Federal Government, shall not be included in determining the amount of such non-Federal contributions.” </w:t>
      </w:r>
    </w:p>
    <w:p w:rsidR="00707ADB" w14:paraId="1E97D51C" w14:textId="77777777">
      <w:pPr>
        <w:numPr>
          <w:ilvl w:val="0"/>
          <w:numId w:val="5"/>
        </w:numPr>
      </w:pPr>
      <w:r>
        <w:rPr>
          <w:b/>
        </w:rPr>
        <w:t>Total funds dedicated this year, agency wide, to persons who have serious mental illness and are experiencing homelessness or at risk of homelessness (include PATH, matching, and non-PATH funds):</w:t>
      </w:r>
      <w:r>
        <w:rPr>
          <w:i/>
        </w:rPr>
        <w:t xml:space="preserve"> </w:t>
      </w:r>
      <w:r>
        <w:t xml:space="preserve">Enter the total dollar amount for services dedicated in the reporting fiscal year specifically to persons who are experiencing homelessness and have a serious mental illness. This amount should be the sum of federal PATH funds (#1), matching PATH funds (#2), and any other non-PATH funds dedicated to this population. This amount must be greater than zero. Numbers should be rounded up to the nearest dollar.  </w:t>
      </w:r>
    </w:p>
    <w:p w:rsidR="00707ADB" w14:paraId="41D74719" w14:textId="77777777">
      <w:pPr>
        <w:numPr>
          <w:ilvl w:val="0"/>
          <w:numId w:val="5"/>
        </w:numPr>
      </w:pPr>
      <w:r>
        <w:rPr>
          <w:b/>
        </w:rPr>
        <w:t>Number of staff supported by PATH funds and matching funds:</w:t>
      </w:r>
      <w:r>
        <w:t xml:space="preserve"> Count any staff whose salary includes PATH federal or matching funds. This must be a whole number.  </w:t>
      </w:r>
    </w:p>
    <w:p w:rsidR="00707ADB" w14:paraId="7ACF5F33" w14:textId="77777777">
      <w:pPr>
        <w:numPr>
          <w:ilvl w:val="0"/>
          <w:numId w:val="5"/>
        </w:numPr>
        <w:spacing w:after="99" w:line="249" w:lineRule="auto"/>
      </w:pPr>
      <w:r>
        <w:rPr>
          <w:b/>
        </w:rPr>
        <w:t xml:space="preserve">Full-time equivalent (FTE) of staff supported by PATH and matching funds:  </w:t>
      </w:r>
      <w:r>
        <w:t xml:space="preserve">Calculate the FTE for each of the federal and/or matching PATH-supported staff reported in #4. </w:t>
      </w:r>
      <w:r>
        <w:rPr>
          <w:b/>
        </w:rPr>
        <w:t>The total number of FTEs should not exceed the number of staff reported in #4 and may be a whole number or a decimal (please round to the nearest 10</w:t>
      </w:r>
      <w:r>
        <w:rPr>
          <w:b/>
          <w:vertAlign w:val="superscript"/>
        </w:rPr>
        <w:t>th</w:t>
      </w:r>
      <w:r>
        <w:rPr>
          <w:b/>
        </w:rPr>
        <w:t>, e.g., 0.1).</w:t>
      </w:r>
      <w:r>
        <w:t xml:space="preserve">  The number of FTEs cannot be zero if the number of PATH-supported staff is greater than zero. </w:t>
      </w:r>
      <w:r>
        <w:rPr>
          <w:b/>
        </w:rPr>
        <w:t xml:space="preserve"> </w:t>
      </w:r>
    </w:p>
    <w:p w:rsidR="00707ADB" w14:paraId="00840E8F" w14:textId="77777777">
      <w:pPr>
        <w:spacing w:after="110"/>
        <w:ind w:left="-5"/>
      </w:pPr>
      <w:r>
        <w:t xml:space="preserve">The term FTE in the context of the PATH Annual Report represents the staff time required to provide and document services funded by PATH federal and matching funds.  One FTE represents 40 hours of work per week for one year. One-half FTE represents 20 hours of work per week for one year. Include positions that are fully funded by PATH federal and matching funds and the PATH-funded fraction(s) of any position(s) partially funded by PATH federal and matching funds. Include positions that were occupied at any point during the reporting period.  Determining the answer to #5 is a two-step process: </w:t>
      </w:r>
    </w:p>
    <w:p w:rsidR="00707ADB" w14:paraId="652F2E22" w14:textId="77777777">
      <w:pPr>
        <w:spacing w:after="122"/>
        <w:ind w:left="370"/>
      </w:pPr>
      <w:r>
        <w:rPr>
          <w:b/>
        </w:rPr>
        <w:t>Step One</w:t>
      </w:r>
      <w:r>
        <w:t>: Determine the number of hours per week that a staff member spends performing PATH-funded work. Divide this number by 40 and round to the nearest 10</w:t>
      </w:r>
      <w:r>
        <w:rPr>
          <w:vertAlign w:val="superscript"/>
        </w:rPr>
        <w:t>th</w:t>
      </w:r>
      <w:r>
        <w:t xml:space="preserve">.  </w:t>
      </w:r>
    </w:p>
    <w:p w:rsidR="00707ADB" w14:paraId="5E09B24E" w14:textId="77777777">
      <w:pPr>
        <w:spacing w:after="110"/>
        <w:ind w:left="730"/>
      </w:pPr>
      <w:r>
        <w:rPr>
          <w:b/>
        </w:rPr>
        <w:t>Example A:</w:t>
      </w:r>
      <w:r>
        <w:t xml:space="preserve"> A staff member works 8 hours per week on PATH-funded tasks. The total hours of 8 divided by 40 is 0.2 FTE.  </w:t>
      </w:r>
    </w:p>
    <w:p w:rsidR="00F61F1C" w:rsidP="00751A70" w14:paraId="656D525F" w14:textId="77777777">
      <w:pPr>
        <w:spacing w:after="103"/>
        <w:ind w:left="720" w:firstLine="0"/>
      </w:pPr>
      <w:r>
        <w:rPr>
          <w:b/>
        </w:rPr>
        <w:t>Example B:</w:t>
      </w:r>
      <w:r>
        <w:t xml:space="preserve"> A staff member works 12.5 hours per week on PATH-funded tasks. The total hours of 12.5 divided by 40 is 0.3125. This staff member’s FTE (rounded) is 0.3.  </w:t>
      </w:r>
    </w:p>
    <w:p w:rsidR="00707ADB" w:rsidP="002672FE" w14:paraId="350A4B7B" w14:textId="32F7BF29">
      <w:pPr>
        <w:spacing w:after="103"/>
        <w:ind w:left="360" w:firstLine="0"/>
      </w:pPr>
      <w:r>
        <w:rPr>
          <w:b/>
        </w:rPr>
        <w:t>Step Two:</w:t>
      </w:r>
      <w:r>
        <w:t xml:space="preserve"> Once the FTE for each staff member is determined, sum the FTEs and enter the total in #5.  </w:t>
      </w:r>
    </w:p>
    <w:p w:rsidR="00707ADB" w14:paraId="66FE6BCC" w14:textId="77777777">
      <w:pPr>
        <w:ind w:left="730"/>
      </w:pPr>
      <w:r>
        <w:rPr>
          <w:b/>
        </w:rPr>
        <w:t>Example A:</w:t>
      </w:r>
      <w:r>
        <w:t xml:space="preserve"> The two staff members in the examples above have FTEs of 0.2 and 0.3, respectively. Adding 0.2 and 0.3 equals 0.5. Record 0.5 for #5. </w:t>
      </w:r>
    </w:p>
    <w:p w:rsidR="00707ADB" w14:paraId="497A6134" w14:textId="77777777">
      <w:pPr>
        <w:numPr>
          <w:ilvl w:val="0"/>
          <w:numId w:val="6"/>
        </w:numPr>
      </w:pPr>
      <w:r>
        <w:rPr>
          <w:b/>
        </w:rPr>
        <w:t xml:space="preserve">Number of trainings provided by PATH-funded staff this reporting year: </w:t>
      </w:r>
      <w:r>
        <w:t xml:space="preserve">Record the total number of trainings that PATH-funded staff members have provided to individuals at other social service agencies. Note: This is a record of trainings </w:t>
      </w:r>
      <w:r>
        <w:rPr>
          <w:i/>
        </w:rPr>
        <w:t>provided by</w:t>
      </w:r>
      <w:r>
        <w:t xml:space="preserve"> PATH-funded staff, and not a record of trainings that PATH-funded staff have attended.</w:t>
      </w:r>
      <w:r>
        <w:rPr>
          <w:b/>
        </w:rPr>
        <w:t xml:space="preserve"> </w:t>
      </w:r>
    </w:p>
    <w:p w:rsidR="00707ADB" w14:paraId="76EFD789" w14:textId="77777777">
      <w:pPr>
        <w:numPr>
          <w:ilvl w:val="0"/>
          <w:numId w:val="6"/>
        </w:numPr>
        <w:spacing w:after="271"/>
      </w:pPr>
      <w:r>
        <w:rPr>
          <w:b/>
        </w:rPr>
        <w:t xml:space="preserve">Type of organization in which your PATH program operates: </w:t>
      </w:r>
      <w:r>
        <w:t xml:space="preserve">Select the option that best matches the primary purpose of the organization within which PATH operates. If the organization’s purpose does not match any of the options, select “Other” and enter a description of the organization type.  </w:t>
      </w:r>
    </w:p>
    <w:p w:rsidR="00707ADB" w14:paraId="6A2CA631" w14:textId="77777777">
      <w:pPr>
        <w:pStyle w:val="Heading2"/>
        <w:spacing w:after="0"/>
        <w:ind w:left="-5"/>
      </w:pPr>
      <w:bookmarkStart w:id="11" w:name="_Toc58333"/>
      <w:r>
        <w:t xml:space="preserve">Persons Served During This Reporting Period </w:t>
      </w:r>
      <w:bookmarkEnd w:id="11"/>
    </w:p>
    <w:tbl>
      <w:tblPr>
        <w:tblStyle w:val="TableGrid"/>
        <w:tblW w:w="9357" w:type="dxa"/>
        <w:tblInd w:w="120" w:type="dxa"/>
        <w:tblCellMar>
          <w:top w:w="55" w:type="dxa"/>
          <w:left w:w="106" w:type="dxa"/>
          <w:right w:w="115" w:type="dxa"/>
        </w:tblCellMar>
        <w:tblLook w:val="04A0"/>
      </w:tblPr>
      <w:tblGrid>
        <w:gridCol w:w="9357"/>
      </w:tblGrid>
      <w:tr w14:paraId="21D2E06B" w14:textId="77777777">
        <w:tblPrEx>
          <w:tblW w:w="9357" w:type="dxa"/>
          <w:tblInd w:w="120" w:type="dxa"/>
          <w:tblCellMar>
            <w:top w:w="55"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14:paraId="4DF096B8" w14:textId="77777777">
            <w:pPr>
              <w:spacing w:after="0" w:line="259" w:lineRule="auto"/>
              <w:ind w:left="0" w:firstLine="0"/>
            </w:pPr>
            <w:r>
              <w:rPr>
                <w:b/>
              </w:rPr>
              <w:t xml:space="preserve">Persons served during this reporting period </w:t>
            </w:r>
          </w:p>
        </w:tc>
      </w:tr>
      <w:tr w14:paraId="1B945842" w14:textId="77777777">
        <w:tblPrEx>
          <w:tblW w:w="9357" w:type="dxa"/>
          <w:tblInd w:w="120" w:type="dxa"/>
          <w:tblCellMar>
            <w:top w:w="55" w:type="dxa"/>
            <w:left w:w="106" w:type="dxa"/>
            <w:right w:w="115" w:type="dxa"/>
          </w:tblCellMar>
          <w:tblLook w:val="04A0"/>
        </w:tblPrEx>
        <w:trPr>
          <w:trHeight w:val="674"/>
        </w:trPr>
        <w:tc>
          <w:tcPr>
            <w:tcW w:w="9357"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31F83EF7" w14:textId="77777777">
            <w:pPr>
              <w:spacing w:after="0" w:line="259" w:lineRule="auto"/>
              <w:ind w:left="216" w:firstLine="0"/>
            </w:pPr>
            <w:r>
              <w:rPr>
                <w:b/>
              </w:rPr>
              <w:t>8.</w:t>
            </w:r>
            <w:r>
              <w:rPr>
                <w:rFonts w:ascii="Arial" w:eastAsia="Arial" w:hAnsi="Arial" w:cs="Arial"/>
                <w:b/>
              </w:rPr>
              <w:t xml:space="preserve"> </w:t>
            </w:r>
            <w:r>
              <w:rPr>
                <w:b/>
              </w:rPr>
              <w:t xml:space="preserve">Number of persons contacted by PATH-funded staff this reporting period </w:t>
            </w:r>
          </w:p>
        </w:tc>
      </w:tr>
      <w:tr w14:paraId="233F0F05" w14:textId="77777777">
        <w:tblPrEx>
          <w:tblW w:w="9357" w:type="dxa"/>
          <w:tblInd w:w="120" w:type="dxa"/>
          <w:tblCellMar>
            <w:top w:w="55" w:type="dxa"/>
            <w:left w:w="106" w:type="dxa"/>
            <w:right w:w="115" w:type="dxa"/>
          </w:tblCellMar>
          <w:tblLook w:val="04A0"/>
        </w:tblPrEx>
        <w:trPr>
          <w:trHeight w:val="674"/>
        </w:trPr>
        <w:tc>
          <w:tcPr>
            <w:tcW w:w="9357" w:type="dxa"/>
            <w:tcBorders>
              <w:top w:val="single" w:sz="8" w:space="0" w:color="000000"/>
              <w:left w:val="single" w:sz="8" w:space="0" w:color="000000"/>
              <w:bottom w:val="single" w:sz="8" w:space="0" w:color="000000"/>
              <w:right w:val="single" w:sz="8" w:space="0" w:color="000000"/>
            </w:tcBorders>
          </w:tcPr>
          <w:p w:rsidR="00707ADB" w14:paraId="250A9D3E" w14:textId="77777777">
            <w:pPr>
              <w:spacing w:after="0" w:line="259" w:lineRule="auto"/>
              <w:ind w:left="720" w:hanging="504"/>
            </w:pPr>
            <w:r>
              <w:rPr>
                <w:b/>
              </w:rPr>
              <w:t>9.</w:t>
            </w:r>
            <w:r>
              <w:rPr>
                <w:rFonts w:ascii="Arial" w:eastAsia="Arial" w:hAnsi="Arial" w:cs="Arial"/>
                <w:b/>
              </w:rPr>
              <w:t xml:space="preserve"> </w:t>
            </w:r>
            <w:r>
              <w:rPr>
                <w:b/>
              </w:rPr>
              <w:t xml:space="preserve">Number of new persons contacted this reporting period in a PATH Street Outreach project </w:t>
            </w:r>
          </w:p>
        </w:tc>
      </w:tr>
      <w:tr w14:paraId="5AEA4E2C"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52FEED5" w14:textId="77777777">
            <w:pPr>
              <w:spacing w:after="0" w:line="259" w:lineRule="auto"/>
              <w:ind w:left="720" w:hanging="504"/>
            </w:pPr>
            <w:r>
              <w:rPr>
                <w:b/>
              </w:rPr>
              <w:t>10.</w:t>
            </w:r>
            <w:r>
              <w:rPr>
                <w:rFonts w:ascii="Arial" w:eastAsia="Arial" w:hAnsi="Arial" w:cs="Arial"/>
                <w:b/>
              </w:rPr>
              <w:t xml:space="preserve"> </w:t>
            </w:r>
            <w:r>
              <w:rPr>
                <w:b/>
              </w:rPr>
              <w:t xml:space="preserve">Number of new persons contacted this reporting period in a PATH Services Only project </w:t>
            </w:r>
          </w:p>
        </w:tc>
      </w:tr>
      <w:tr w14:paraId="67D40A2E" w14:textId="77777777">
        <w:tblPrEx>
          <w:tblW w:w="9357" w:type="dxa"/>
          <w:tblInd w:w="120" w:type="dxa"/>
          <w:tblCellMar>
            <w:top w:w="55" w:type="dxa"/>
            <w:left w:w="106" w:type="dxa"/>
            <w:right w:w="115" w:type="dxa"/>
          </w:tblCellMar>
          <w:tblLook w:val="04A0"/>
        </w:tblPrEx>
        <w:trPr>
          <w:trHeight w:val="672"/>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69C5E44B" w14:textId="77777777">
            <w:pPr>
              <w:spacing w:after="0" w:line="259" w:lineRule="auto"/>
              <w:ind w:left="216" w:firstLine="0"/>
            </w:pPr>
            <w:r>
              <w:rPr>
                <w:b/>
              </w:rPr>
              <w:t>11.</w:t>
            </w:r>
            <w:r>
              <w:rPr>
                <w:rFonts w:ascii="Arial" w:eastAsia="Arial" w:hAnsi="Arial" w:cs="Arial"/>
                <w:b/>
              </w:rPr>
              <w:t xml:space="preserve"> </w:t>
            </w:r>
            <w:r>
              <w:rPr>
                <w:b/>
              </w:rPr>
              <w:t xml:space="preserve">Total number of new persons contacted this reporting period (#9+#10) </w:t>
            </w:r>
          </w:p>
        </w:tc>
      </w:tr>
      <w:tr w14:paraId="675707C5" w14:textId="77777777">
        <w:tblPrEx>
          <w:tblW w:w="9357" w:type="dxa"/>
          <w:tblInd w:w="120" w:type="dxa"/>
          <w:tblCellMar>
            <w:top w:w="55" w:type="dxa"/>
            <w:left w:w="106" w:type="dxa"/>
            <w:right w:w="115" w:type="dxa"/>
          </w:tblCellMar>
          <w:tblLook w:val="04A0"/>
        </w:tblPrEx>
        <w:trPr>
          <w:trHeight w:val="372"/>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C9766FE" w14:textId="77777777">
            <w:pPr>
              <w:spacing w:after="0" w:line="259" w:lineRule="auto"/>
              <w:ind w:left="0" w:firstLine="0"/>
            </w:pPr>
            <w:r>
              <w:rPr>
                <w:b/>
              </w:rPr>
              <w:t xml:space="preserve">   12a. Instances of contact this reporting period prior to date of enrollment </w:t>
            </w:r>
          </w:p>
        </w:tc>
      </w:tr>
      <w:tr w14:paraId="646A37CA" w14:textId="77777777">
        <w:tblPrEx>
          <w:tblW w:w="9357" w:type="dxa"/>
          <w:tblInd w:w="120" w:type="dxa"/>
          <w:tblCellMar>
            <w:top w:w="55" w:type="dxa"/>
            <w:left w:w="106" w:type="dxa"/>
            <w:right w:w="115" w:type="dxa"/>
          </w:tblCellMar>
          <w:tblLook w:val="04A0"/>
        </w:tblPrEx>
        <w:trPr>
          <w:trHeight w:val="380"/>
        </w:trPr>
        <w:tc>
          <w:tcPr>
            <w:tcW w:w="9357" w:type="dxa"/>
            <w:tcBorders>
              <w:top w:val="single" w:sz="8" w:space="0" w:color="000000"/>
              <w:left w:val="single" w:sz="8" w:space="0" w:color="000000"/>
              <w:bottom w:val="single" w:sz="8" w:space="0" w:color="000000"/>
              <w:right w:val="single" w:sz="8" w:space="0" w:color="000000"/>
            </w:tcBorders>
          </w:tcPr>
          <w:p w:rsidR="00707ADB" w14:paraId="10D2072E" w14:textId="77777777">
            <w:pPr>
              <w:spacing w:after="0" w:line="259" w:lineRule="auto"/>
              <w:ind w:left="0" w:firstLine="0"/>
            </w:pPr>
            <w:r>
              <w:rPr>
                <w:b/>
              </w:rPr>
              <w:t xml:space="preserve"> 12b. Total instances of contact during the reporting period </w:t>
            </w:r>
          </w:p>
        </w:tc>
      </w:tr>
      <w:tr w14:paraId="2F985D7F" w14:textId="77777777">
        <w:tblPrEx>
          <w:tblW w:w="9357" w:type="dxa"/>
          <w:tblInd w:w="120" w:type="dxa"/>
          <w:tblCellMar>
            <w:top w:w="55" w:type="dxa"/>
            <w:left w:w="106" w:type="dxa"/>
            <w:right w:w="115" w:type="dxa"/>
          </w:tblCellMar>
          <w:tblLook w:val="04A0"/>
        </w:tblPrEx>
        <w:trPr>
          <w:trHeight w:val="662"/>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59EB368B" w14:textId="77777777">
            <w:pPr>
              <w:spacing w:after="0" w:line="259" w:lineRule="auto"/>
              <w:ind w:left="0" w:firstLine="0"/>
            </w:pPr>
            <w:r>
              <w:rPr>
                <w:b/>
              </w:rPr>
              <w:t xml:space="preserve"> 13a. Number of new persons contacted this reporting period who could not be enrolled because of ineligibility for PATH </w:t>
            </w:r>
          </w:p>
        </w:tc>
      </w:tr>
      <w:tr w14:paraId="6BEAB35B" w14:textId="77777777">
        <w:tblPrEx>
          <w:tblW w:w="9357" w:type="dxa"/>
          <w:tblInd w:w="120" w:type="dxa"/>
          <w:tblCellMar>
            <w:top w:w="55"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tcPr>
          <w:p w:rsidR="00707ADB" w14:paraId="0347934D" w14:textId="77777777">
            <w:pPr>
              <w:spacing w:after="0" w:line="259" w:lineRule="auto"/>
              <w:ind w:left="0" w:firstLine="0"/>
            </w:pPr>
            <w:r>
              <w:rPr>
                <w:b/>
              </w:rPr>
              <w:t xml:space="preserve">13b. Number of new persons contacted this reporting period who could not be enrolled because provider was unable to locate the client </w:t>
            </w:r>
          </w:p>
        </w:tc>
      </w:tr>
      <w:tr w14:paraId="44CA1A7E"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25EFA7B8" w14:textId="77777777">
            <w:pPr>
              <w:spacing w:after="0" w:line="259" w:lineRule="auto"/>
              <w:ind w:left="0" w:firstLine="0"/>
            </w:pPr>
            <w:r>
              <w:rPr>
                <w:b/>
              </w:rPr>
              <w:t>14.</w:t>
            </w:r>
            <w:r>
              <w:rPr>
                <w:rFonts w:ascii="Arial" w:eastAsia="Arial" w:hAnsi="Arial" w:cs="Arial"/>
                <w:b/>
              </w:rPr>
              <w:t xml:space="preserve"> </w:t>
            </w:r>
            <w:r>
              <w:rPr>
                <w:b/>
              </w:rPr>
              <w:t xml:space="preserve">Number of new persons contacted this reporting period who became enrolled in </w:t>
            </w:r>
          </w:p>
          <w:p w:rsidR="00707ADB" w14:paraId="7601F969" w14:textId="77777777">
            <w:pPr>
              <w:spacing w:after="0" w:line="259" w:lineRule="auto"/>
              <w:ind w:left="360" w:firstLine="0"/>
            </w:pPr>
            <w:r>
              <w:rPr>
                <w:b/>
              </w:rPr>
              <w:t xml:space="preserve">PATH </w:t>
            </w:r>
          </w:p>
        </w:tc>
      </w:tr>
      <w:tr w14:paraId="4B8C97D7" w14:textId="77777777">
        <w:tblPrEx>
          <w:tblW w:w="9357" w:type="dxa"/>
          <w:tblInd w:w="120" w:type="dxa"/>
          <w:tblCellMar>
            <w:top w:w="55" w:type="dxa"/>
            <w:left w:w="106" w:type="dxa"/>
            <w:right w:w="115" w:type="dxa"/>
          </w:tblCellMar>
          <w:tblLook w:val="04A0"/>
        </w:tblPrEx>
        <w:trPr>
          <w:trHeight w:val="672"/>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18673C9A" w14:textId="77777777">
            <w:pPr>
              <w:spacing w:after="0" w:line="259" w:lineRule="auto"/>
              <w:ind w:left="91" w:firstLine="0"/>
            </w:pPr>
            <w:r>
              <w:rPr>
                <w:b/>
              </w:rPr>
              <w:t>15.</w:t>
            </w:r>
            <w:r>
              <w:rPr>
                <w:rFonts w:ascii="Arial" w:eastAsia="Arial" w:hAnsi="Arial" w:cs="Arial"/>
                <w:b/>
              </w:rPr>
              <w:t xml:space="preserve"> </w:t>
            </w:r>
            <w:r>
              <w:rPr>
                <w:b/>
              </w:rPr>
              <w:t xml:space="preserve">Number with active, enrolled PATH status at any point during reporting period </w:t>
            </w:r>
          </w:p>
        </w:tc>
      </w:tr>
      <w:tr w14:paraId="73D97038"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6BAA0046" w14:textId="77777777">
            <w:pPr>
              <w:spacing w:after="0" w:line="259" w:lineRule="auto"/>
              <w:ind w:left="451" w:hanging="360"/>
            </w:pPr>
            <w:r>
              <w:rPr>
                <w:b/>
              </w:rPr>
              <w:t>16.</w:t>
            </w:r>
            <w:r>
              <w:rPr>
                <w:rFonts w:ascii="Arial" w:eastAsia="Arial" w:hAnsi="Arial" w:cs="Arial"/>
                <w:b/>
              </w:rPr>
              <w:t xml:space="preserve"> </w:t>
            </w:r>
            <w:r>
              <w:rPr>
                <w:b/>
              </w:rPr>
              <w:t xml:space="preserve">Number of active, enrolled PATH clients receiving community mental health services through any funding source at any point during the reporting period </w:t>
            </w:r>
          </w:p>
        </w:tc>
      </w:tr>
    </w:tbl>
    <w:p w:rsidR="00707ADB" w14:paraId="77B2F8AB" w14:textId="77777777">
      <w:pPr>
        <w:spacing w:after="0" w:line="259" w:lineRule="auto"/>
        <w:ind w:left="0" w:firstLine="0"/>
      </w:pPr>
      <w:r>
        <w:t xml:space="preserve"> </w:t>
      </w:r>
    </w:p>
    <w:p w:rsidR="00707ADB" w14:paraId="27FAC0B8" w14:textId="77777777">
      <w:pPr>
        <w:pStyle w:val="Heading3"/>
        <w:ind w:left="-5"/>
      </w:pPr>
      <w:bookmarkStart w:id="12" w:name="_Toc58334"/>
      <w:r>
        <w:t xml:space="preserve">Explanatory Notes </w:t>
      </w:r>
      <w:bookmarkEnd w:id="12"/>
    </w:p>
    <w:p w:rsidR="00707ADB" w14:paraId="59C00B6A" w14:textId="77777777">
      <w:pPr>
        <w:ind w:left="-5"/>
      </w:pPr>
      <w:r>
        <w:t xml:space="preserve">It is essential that PATH providers include accurate information on the number of persons receiving services. By utilizing HMIS data for reporting, it is expected that the annual reporting information will be an </w:t>
      </w:r>
      <w:r>
        <w:rPr>
          <w:b/>
        </w:rPr>
        <w:t xml:space="preserve">unduplicated count </w:t>
      </w:r>
      <w:r>
        <w:t xml:space="preserve">of persons for each element. A person may be counted in more than one element.  </w:t>
      </w:r>
    </w:p>
    <w:p w:rsidR="00707ADB" w14:paraId="3782C0AB" w14:textId="77777777">
      <w:pPr>
        <w:numPr>
          <w:ilvl w:val="0"/>
          <w:numId w:val="7"/>
        </w:numPr>
      </w:pPr>
      <w:r>
        <w:rPr>
          <w:b/>
        </w:rPr>
        <w:t xml:space="preserve">Number of persons contacted by PATH-funded staff this reporting period: </w:t>
      </w:r>
      <w:r>
        <w:t>This is</w:t>
      </w:r>
      <w:r>
        <w:rPr>
          <w:b/>
        </w:rPr>
        <w:t xml:space="preserve"> </w:t>
      </w:r>
      <w:r>
        <w:t xml:space="preserve">the total count of all individuals, regardless of PATH eligibility or enrollment, who were contacted by PATH-funded staff during this reporting period.  </w:t>
      </w:r>
    </w:p>
    <w:p w:rsidR="00707ADB" w14:paraId="2E262DD3" w14:textId="77777777">
      <w:pPr>
        <w:numPr>
          <w:ilvl w:val="0"/>
          <w:numId w:val="7"/>
        </w:numPr>
      </w:pPr>
      <w:r>
        <w:rPr>
          <w:b/>
        </w:rPr>
        <w:t xml:space="preserve">Number of new persons contacted this reporting period in a PATH Street Outreach project: </w:t>
      </w:r>
      <w:r>
        <w:t xml:space="preserve">Record all new persons contacted this reporting period who are in a PATH Street Outreach project and were not enrolled in PATH at the start of the reporting period. Persons should be counted regardless of PATH eligibility/enrollment, relocation, or decision to decline PATH services. </w:t>
      </w:r>
    </w:p>
    <w:p w:rsidR="00707ADB" w14:paraId="09B8B8FE" w14:textId="77777777">
      <w:pPr>
        <w:numPr>
          <w:ilvl w:val="0"/>
          <w:numId w:val="7"/>
        </w:numPr>
      </w:pPr>
      <w:r>
        <w:rPr>
          <w:b/>
        </w:rPr>
        <w:t xml:space="preserve">Number of new persons contacted this reporting period in a PATH Services Only project: </w:t>
      </w:r>
      <w:r>
        <w:t xml:space="preserve">Record all new persons contacted this reporting period who are in a PATH Services Only project and were not enrolled in PATH at the start of the reporting period. Persons should be counted regardless of PATH eligibility/enrollment, relocation, or decision to decline PATH services. </w:t>
      </w:r>
    </w:p>
    <w:p w:rsidR="00707ADB" w14:paraId="0E9DAABD" w14:textId="77777777">
      <w:pPr>
        <w:numPr>
          <w:ilvl w:val="0"/>
          <w:numId w:val="7"/>
        </w:numPr>
        <w:spacing w:after="111"/>
      </w:pPr>
      <w:r>
        <w:rPr>
          <w:b/>
        </w:rPr>
        <w:t xml:space="preserve">Total number of new persons contacted this reporting period (#9+#10): </w:t>
      </w:r>
      <w:r>
        <w:t xml:space="preserve">This is the sum of all new persons contacted this reporting period (#9+#10).  </w:t>
      </w:r>
    </w:p>
    <w:p w:rsidR="00707ADB" w14:paraId="51ABCC8E" w14:textId="0F6F49C4">
      <w:pPr>
        <w:ind w:left="-5"/>
      </w:pPr>
      <w:r>
        <w:rPr>
          <w:b/>
        </w:rPr>
        <w:t>12a</w:t>
      </w:r>
      <w:r>
        <w:t xml:space="preserve">. </w:t>
      </w:r>
      <w:r>
        <w:rPr>
          <w:b/>
        </w:rPr>
        <w:t>Number of times PATH enrolled clients were contacted before project enrollment during the reporting period:</w:t>
      </w:r>
      <w:r>
        <w:t xml:space="preserve"> Record the total instances of contact that occurred with </w:t>
      </w:r>
      <w:r w:rsidR="00566B7A">
        <w:t>PATH enrolled</w:t>
      </w:r>
      <w:r>
        <w:t xml:space="preserve"> individuals this reporting period prior to the date of enrollment. Note: Includes all instances of contact with each PATH-enrolled individual who became enrolled in PATH</w:t>
      </w:r>
      <w:r>
        <w:rPr>
          <w:rFonts w:ascii="Calibri" w:eastAsia="Calibri" w:hAnsi="Calibri" w:cs="Calibri"/>
          <w:sz w:val="22"/>
        </w:rPr>
        <w:t xml:space="preserve"> </w:t>
      </w:r>
      <w:r>
        <w:t xml:space="preserve">this reporting period.  </w:t>
      </w:r>
    </w:p>
    <w:p w:rsidR="00707ADB" w14:paraId="46D350C2" w14:textId="77777777">
      <w:pPr>
        <w:ind w:left="-5"/>
      </w:pPr>
      <w:r>
        <w:rPr>
          <w:b/>
        </w:rPr>
        <w:t>12b. Total instances of contact during the reporting period:</w:t>
      </w:r>
      <w:r>
        <w:t xml:space="preserve"> Record the total instances of contact that occurred with PATH-enrolled individuals during the reporting period.  This will include all contacts that occurred prior to, during and after the date of enrollment.    </w:t>
      </w:r>
    </w:p>
    <w:p w:rsidR="00707ADB" w14:paraId="33CDEEE8" w14:textId="77777777">
      <w:pPr>
        <w:ind w:left="-5"/>
      </w:pPr>
      <w:r>
        <w:rPr>
          <w:b/>
        </w:rPr>
        <w:t>13a</w:t>
      </w:r>
      <w:r>
        <w:t xml:space="preserve">. </w:t>
      </w:r>
      <w:r>
        <w:rPr>
          <w:b/>
        </w:rPr>
        <w:t xml:space="preserve">Number of new persons contacted this reporting period who could not be enrolled because of ineligibility for PATH: </w:t>
      </w:r>
      <w:r>
        <w:t xml:space="preserve">Of the total number of persons contacted (recorded in #11), record the number of persons who were not enrolled in PATH because of ineligibility for PATH (i.e., individual does not have a serious mental illness and/or is not experiencing homelessness or at risk of homelessness). </w:t>
      </w:r>
    </w:p>
    <w:p w:rsidR="00707ADB" w14:paraId="7E52F83E" w14:textId="77777777">
      <w:pPr>
        <w:ind w:left="-5"/>
      </w:pPr>
      <w:r>
        <w:rPr>
          <w:b/>
        </w:rPr>
        <w:t>13b</w:t>
      </w:r>
      <w:r>
        <w:t>.</w:t>
      </w:r>
      <w:r>
        <w:rPr>
          <w:b/>
        </w:rPr>
        <w:t xml:space="preserve"> Number of new persons contacted this reporting period who could not be enrolled because provider was unable to locate the client: </w:t>
      </w:r>
      <w:r>
        <w:t xml:space="preserve">Of the total number of persons contacted (recorded in #11), record the number of persons who were not enrolled in PATH because of the provider could not locate the client. </w:t>
      </w:r>
    </w:p>
    <w:p w:rsidR="00707ADB" w14:paraId="500A6B0B" w14:textId="77777777">
      <w:pPr>
        <w:numPr>
          <w:ilvl w:val="0"/>
          <w:numId w:val="8"/>
        </w:numPr>
        <w:spacing w:after="115"/>
      </w:pPr>
      <w:r>
        <w:rPr>
          <w:b/>
        </w:rPr>
        <w:t xml:space="preserve">Number of new persons contacted who became enrolled in PATH: </w:t>
      </w:r>
      <w:r>
        <w:t xml:space="preserve">Of the total number of new persons contacted (recorded in #11), record the number of persons who became enrolled in PATH. </w:t>
      </w:r>
    </w:p>
    <w:p w:rsidR="00707ADB" w14:paraId="3AB95D0A" w14:textId="77777777">
      <w:pPr>
        <w:numPr>
          <w:ilvl w:val="0"/>
          <w:numId w:val="8"/>
        </w:numPr>
        <w:spacing w:after="115"/>
      </w:pPr>
      <w:r>
        <w:rPr>
          <w:b/>
        </w:rPr>
        <w:t xml:space="preserve">Number with active, enrolled PATH status at any point during reporting period: </w:t>
      </w:r>
      <w:r>
        <w:t xml:space="preserve">Record the total number of PATH-enrolled individuals who had an active record at any point during this reporting period. This includes individuals who were contacted/enrolled in a previous reporting period and continued to receive PATH services during this reporting period (i.e., “stayers” with at least one instance of contact or service), as well as those who were contacted and became enrolled during this reporting period.  </w:t>
      </w:r>
    </w:p>
    <w:p w:rsidR="00707ADB" w14:paraId="74330C84" w14:textId="77777777">
      <w:pPr>
        <w:numPr>
          <w:ilvl w:val="0"/>
          <w:numId w:val="8"/>
        </w:numPr>
      </w:pPr>
      <w:r>
        <w:rPr>
          <w:b/>
        </w:rPr>
        <w:t xml:space="preserve">Number of active, enrolled PATH clients receiving community mental health services through any funding source at any point during the reporting period: </w:t>
      </w:r>
      <w:r>
        <w:t xml:space="preserve">Of the number of PATH-enrolled individuals (recorded in #15), record the number who received community mental health services through any funding source at any point during the reporting period. </w:t>
      </w:r>
    </w:p>
    <w:p w:rsidR="00B74A05" w14:paraId="6A7C8333" w14:textId="45C23489">
      <w:pPr>
        <w:pStyle w:val="Heading2"/>
        <w:spacing w:after="0"/>
        <w:ind w:left="-5"/>
      </w:pPr>
      <w:bookmarkStart w:id="13" w:name="_Toc58335"/>
    </w:p>
    <w:p w:rsidR="00B74A05" w:rsidRPr="00B74A05" w:rsidP="00B74A05" w14:paraId="46665305" w14:textId="77777777"/>
    <w:p w:rsidR="00707ADB" w14:paraId="65741385" w14:textId="35F09B24">
      <w:pPr>
        <w:pStyle w:val="Heading2"/>
        <w:spacing w:after="0"/>
        <w:ind w:left="-5"/>
      </w:pPr>
      <w:r>
        <w:t xml:space="preserve">Services Provided </w:t>
      </w:r>
      <w:bookmarkEnd w:id="13"/>
    </w:p>
    <w:tbl>
      <w:tblPr>
        <w:tblStyle w:val="TableGrid"/>
        <w:tblW w:w="9357" w:type="dxa"/>
        <w:tblInd w:w="120" w:type="dxa"/>
        <w:tblCellMar>
          <w:top w:w="60" w:type="dxa"/>
          <w:left w:w="322" w:type="dxa"/>
          <w:right w:w="115" w:type="dxa"/>
        </w:tblCellMar>
        <w:tblLook w:val="04A0"/>
      </w:tblPr>
      <w:tblGrid>
        <w:gridCol w:w="9357"/>
      </w:tblGrid>
      <w:tr w14:paraId="4CC20D42" w14:textId="77777777">
        <w:tblPrEx>
          <w:tblW w:w="9357" w:type="dxa"/>
          <w:tblInd w:w="120" w:type="dxa"/>
          <w:tblCellMar>
            <w:top w:w="60" w:type="dxa"/>
            <w:left w:w="322" w:type="dxa"/>
            <w:right w:w="115" w:type="dxa"/>
          </w:tblCellMar>
          <w:tblLook w:val="04A0"/>
        </w:tblPrEx>
        <w:trPr>
          <w:trHeight w:val="987"/>
        </w:trPr>
        <w:tc>
          <w:tcPr>
            <w:tcW w:w="9357" w:type="dxa"/>
            <w:tcBorders>
              <w:top w:val="single" w:sz="8" w:space="0" w:color="000000"/>
              <w:left w:val="single" w:sz="8" w:space="0" w:color="000000"/>
              <w:bottom w:val="single" w:sz="17" w:space="0" w:color="000000"/>
              <w:right w:val="single" w:sz="8" w:space="0" w:color="000000"/>
            </w:tcBorders>
          </w:tcPr>
          <w:p w:rsidR="00707ADB" w14:paraId="311DC0FD" w14:textId="77777777">
            <w:pPr>
              <w:spacing w:after="12" w:line="259" w:lineRule="auto"/>
              <w:ind w:left="0" w:firstLine="0"/>
            </w:pPr>
            <w:r>
              <w:rPr>
                <w:b/>
              </w:rPr>
              <w:t>17.</w:t>
            </w:r>
            <w:r>
              <w:rPr>
                <w:rFonts w:ascii="Arial" w:eastAsia="Arial" w:hAnsi="Arial" w:cs="Arial"/>
                <w:b/>
              </w:rPr>
              <w:t xml:space="preserve"> </w:t>
            </w:r>
            <w:r>
              <w:rPr>
                <w:b/>
              </w:rPr>
              <w:t xml:space="preserve">Services Provided (unduplicated count of PATH-enrolled individuals only) </w:t>
            </w:r>
          </w:p>
          <w:p w:rsidR="00707ADB" w14:paraId="5D81846C" w14:textId="25E1F53F">
            <w:pPr>
              <w:spacing w:after="0" w:line="259" w:lineRule="auto"/>
              <w:ind w:left="216" w:firstLine="0"/>
            </w:pPr>
            <w:r>
              <w:t xml:space="preserve">Of those with an active, enrolled PATH status during this reporting period, which </w:t>
            </w:r>
            <w:r w:rsidR="00566B7A">
              <w:t>PATH funded</w:t>
            </w:r>
            <w:r>
              <w:t xml:space="preserve"> services did they receive? </w:t>
            </w:r>
          </w:p>
        </w:tc>
      </w:tr>
      <w:tr w14:paraId="0D91A02E" w14:textId="77777777">
        <w:tblPrEx>
          <w:tblW w:w="9357" w:type="dxa"/>
          <w:tblInd w:w="120" w:type="dxa"/>
          <w:tblCellMar>
            <w:top w:w="60" w:type="dxa"/>
            <w:left w:w="322" w:type="dxa"/>
            <w:right w:w="115" w:type="dxa"/>
          </w:tblCellMar>
          <w:tblLook w:val="04A0"/>
        </w:tblPrEx>
        <w:trPr>
          <w:trHeight w:val="455"/>
        </w:trPr>
        <w:tc>
          <w:tcPr>
            <w:tcW w:w="9357" w:type="dxa"/>
            <w:tcBorders>
              <w:top w:val="single" w:sz="17" w:space="0" w:color="000000"/>
              <w:left w:val="single" w:sz="8" w:space="0" w:color="000000"/>
              <w:bottom w:val="single" w:sz="8" w:space="0" w:color="000000"/>
              <w:right w:val="single" w:sz="8" w:space="0" w:color="000000"/>
            </w:tcBorders>
            <w:shd w:val="clear" w:color="auto" w:fill="C0C0C0"/>
          </w:tcPr>
          <w:p w:rsidR="00707ADB" w14:paraId="4B8377A4" w14:textId="77777777">
            <w:pPr>
              <w:spacing w:after="0" w:line="259" w:lineRule="auto"/>
              <w:ind w:left="576" w:firstLine="0"/>
            </w:pPr>
            <w:r>
              <w:rPr>
                <w:b/>
              </w:rPr>
              <w:t xml:space="preserve">17a. Re-engagement </w:t>
            </w:r>
          </w:p>
        </w:tc>
      </w:tr>
      <w:tr w14:paraId="631C47E9" w14:textId="77777777">
        <w:tblPrEx>
          <w:tblW w:w="9357" w:type="dxa"/>
          <w:tblInd w:w="120" w:type="dxa"/>
          <w:tblCellMar>
            <w:top w:w="60" w:type="dxa"/>
            <w:left w:w="322" w:type="dxa"/>
            <w:right w:w="115" w:type="dxa"/>
          </w:tblCellMar>
          <w:tblLook w:val="04A0"/>
        </w:tblPrEx>
        <w:trPr>
          <w:trHeight w:val="458"/>
        </w:trPr>
        <w:tc>
          <w:tcPr>
            <w:tcW w:w="9357" w:type="dxa"/>
            <w:tcBorders>
              <w:top w:val="single" w:sz="8" w:space="0" w:color="000000"/>
              <w:left w:val="single" w:sz="8" w:space="0" w:color="000000"/>
              <w:bottom w:val="single" w:sz="8" w:space="0" w:color="000000"/>
              <w:right w:val="single" w:sz="8" w:space="0" w:color="000000"/>
            </w:tcBorders>
          </w:tcPr>
          <w:p w:rsidR="00707ADB" w14:paraId="26BAB0C5" w14:textId="77777777">
            <w:pPr>
              <w:spacing w:after="0" w:line="259" w:lineRule="auto"/>
              <w:ind w:left="576" w:firstLine="0"/>
            </w:pPr>
            <w:r>
              <w:rPr>
                <w:b/>
              </w:rPr>
              <w:t xml:space="preserve">17b. Screening </w:t>
            </w:r>
          </w:p>
        </w:tc>
      </w:tr>
      <w:tr w14:paraId="40C55077" w14:textId="77777777">
        <w:tblPrEx>
          <w:tblW w:w="9357" w:type="dxa"/>
          <w:tblInd w:w="120" w:type="dxa"/>
          <w:tblCellMar>
            <w:top w:w="60" w:type="dxa"/>
            <w:left w:w="322" w:type="dxa"/>
            <w:right w:w="115" w:type="dxa"/>
          </w:tblCellMar>
          <w:tblLook w:val="04A0"/>
        </w:tblPrEx>
        <w:trPr>
          <w:trHeight w:val="447"/>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EFFA763" w14:textId="77777777">
            <w:pPr>
              <w:spacing w:after="0" w:line="259" w:lineRule="auto"/>
              <w:ind w:left="576" w:firstLine="0"/>
            </w:pPr>
            <w:r>
              <w:rPr>
                <w:b/>
              </w:rPr>
              <w:t xml:space="preserve">17c. Clinical assessment </w:t>
            </w:r>
          </w:p>
        </w:tc>
      </w:tr>
      <w:tr w14:paraId="388FD9B5" w14:textId="77777777">
        <w:tblPrEx>
          <w:tblW w:w="9357" w:type="dxa"/>
          <w:tblInd w:w="120" w:type="dxa"/>
          <w:tblCellMar>
            <w:top w:w="60" w:type="dxa"/>
            <w:left w:w="322" w:type="dxa"/>
            <w:right w:w="115" w:type="dxa"/>
          </w:tblCellMar>
          <w:tblLook w:val="04A0"/>
        </w:tblPrEx>
        <w:trPr>
          <w:trHeight w:val="457"/>
        </w:trPr>
        <w:tc>
          <w:tcPr>
            <w:tcW w:w="9357" w:type="dxa"/>
            <w:tcBorders>
              <w:top w:val="single" w:sz="8" w:space="0" w:color="000000"/>
              <w:left w:val="single" w:sz="8" w:space="0" w:color="000000"/>
              <w:bottom w:val="single" w:sz="8" w:space="0" w:color="000000"/>
              <w:right w:val="single" w:sz="8" w:space="0" w:color="000000"/>
            </w:tcBorders>
          </w:tcPr>
          <w:p w:rsidR="00707ADB" w14:paraId="6CACB45A" w14:textId="77777777">
            <w:pPr>
              <w:spacing w:after="0" w:line="259" w:lineRule="auto"/>
              <w:ind w:left="576" w:firstLine="0"/>
            </w:pPr>
            <w:r>
              <w:rPr>
                <w:b/>
              </w:rPr>
              <w:t xml:space="preserve">17d. Habilitation/rehabilitation </w:t>
            </w:r>
          </w:p>
        </w:tc>
      </w:tr>
      <w:tr w14:paraId="670B19D3"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019FB5B9" w14:textId="77777777">
            <w:pPr>
              <w:spacing w:after="0" w:line="259" w:lineRule="auto"/>
              <w:ind w:left="576" w:firstLine="0"/>
            </w:pPr>
            <w:r>
              <w:rPr>
                <w:b/>
              </w:rPr>
              <w:t xml:space="preserve">17e. Community mental health </w:t>
            </w:r>
          </w:p>
        </w:tc>
      </w:tr>
      <w:tr w14:paraId="58030CB7" w14:textId="77777777">
        <w:tblPrEx>
          <w:tblW w:w="9357" w:type="dxa"/>
          <w:tblInd w:w="120" w:type="dxa"/>
          <w:tblCellMar>
            <w:top w:w="60" w:type="dxa"/>
            <w:left w:w="322" w:type="dxa"/>
            <w:right w:w="115" w:type="dxa"/>
          </w:tblCellMar>
          <w:tblLook w:val="04A0"/>
        </w:tblPrEx>
        <w:trPr>
          <w:trHeight w:val="456"/>
        </w:trPr>
        <w:tc>
          <w:tcPr>
            <w:tcW w:w="9357" w:type="dxa"/>
            <w:tcBorders>
              <w:top w:val="single" w:sz="8" w:space="0" w:color="000000"/>
              <w:left w:val="single" w:sz="8" w:space="0" w:color="000000"/>
              <w:bottom w:val="single" w:sz="8" w:space="0" w:color="000000"/>
              <w:right w:val="single" w:sz="8" w:space="0" w:color="000000"/>
            </w:tcBorders>
          </w:tcPr>
          <w:p w:rsidR="00707ADB" w14:paraId="2FEAA685" w14:textId="77777777">
            <w:pPr>
              <w:spacing w:after="0" w:line="259" w:lineRule="auto"/>
              <w:ind w:left="576" w:firstLine="0"/>
            </w:pPr>
            <w:r>
              <w:rPr>
                <w:b/>
              </w:rPr>
              <w:t xml:space="preserve">17f. Substance use treatment </w:t>
            </w:r>
          </w:p>
        </w:tc>
      </w:tr>
      <w:tr w14:paraId="40CC5C0F"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080B9E80" w14:textId="77777777">
            <w:pPr>
              <w:spacing w:after="0" w:line="259" w:lineRule="auto"/>
              <w:ind w:left="576" w:firstLine="0"/>
            </w:pPr>
            <w:r>
              <w:rPr>
                <w:b/>
              </w:rPr>
              <w:t xml:space="preserve">17g. Case management </w:t>
            </w:r>
          </w:p>
        </w:tc>
      </w:tr>
      <w:tr w14:paraId="0E997CDD" w14:textId="77777777">
        <w:tblPrEx>
          <w:tblW w:w="9357" w:type="dxa"/>
          <w:tblInd w:w="120" w:type="dxa"/>
          <w:tblCellMar>
            <w:top w:w="60" w:type="dxa"/>
            <w:left w:w="322" w:type="dxa"/>
            <w:right w:w="115" w:type="dxa"/>
          </w:tblCellMar>
          <w:tblLook w:val="04A0"/>
        </w:tblPrEx>
        <w:trPr>
          <w:trHeight w:val="455"/>
        </w:trPr>
        <w:tc>
          <w:tcPr>
            <w:tcW w:w="9357" w:type="dxa"/>
            <w:tcBorders>
              <w:top w:val="single" w:sz="8" w:space="0" w:color="000000"/>
              <w:left w:val="single" w:sz="8" w:space="0" w:color="000000"/>
              <w:bottom w:val="single" w:sz="8" w:space="0" w:color="000000"/>
              <w:right w:val="single" w:sz="8" w:space="0" w:color="000000"/>
            </w:tcBorders>
          </w:tcPr>
          <w:p w:rsidR="00707ADB" w14:paraId="7AF470D4" w14:textId="77777777">
            <w:pPr>
              <w:spacing w:after="0" w:line="259" w:lineRule="auto"/>
              <w:ind w:left="0" w:firstLine="0"/>
            </w:pPr>
            <w:r>
              <w:rPr>
                <w:b/>
              </w:rPr>
              <w:t xml:space="preserve">17h. Residential supportive services </w:t>
            </w:r>
          </w:p>
        </w:tc>
      </w:tr>
      <w:tr w14:paraId="14B4FE90"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3157E9E7" w14:textId="77777777">
            <w:pPr>
              <w:spacing w:after="0" w:line="259" w:lineRule="auto"/>
              <w:ind w:left="0" w:firstLine="0"/>
            </w:pPr>
            <w:r>
              <w:rPr>
                <w:b/>
              </w:rPr>
              <w:t xml:space="preserve">17i. Housing minor renovation </w:t>
            </w:r>
          </w:p>
        </w:tc>
      </w:tr>
      <w:tr w14:paraId="7428A941" w14:textId="77777777">
        <w:tblPrEx>
          <w:tblW w:w="9357" w:type="dxa"/>
          <w:tblInd w:w="120" w:type="dxa"/>
          <w:tblCellMar>
            <w:top w:w="60" w:type="dxa"/>
            <w:left w:w="322" w:type="dxa"/>
            <w:right w:w="115" w:type="dxa"/>
          </w:tblCellMar>
          <w:tblLook w:val="04A0"/>
        </w:tblPrEx>
        <w:trPr>
          <w:trHeight w:val="456"/>
        </w:trPr>
        <w:tc>
          <w:tcPr>
            <w:tcW w:w="9357" w:type="dxa"/>
            <w:tcBorders>
              <w:top w:val="single" w:sz="8" w:space="0" w:color="000000"/>
              <w:left w:val="single" w:sz="8" w:space="0" w:color="000000"/>
              <w:bottom w:val="single" w:sz="8" w:space="0" w:color="000000"/>
              <w:right w:val="single" w:sz="8" w:space="0" w:color="000000"/>
            </w:tcBorders>
          </w:tcPr>
          <w:p w:rsidR="00707ADB" w14:paraId="7E96A443" w14:textId="77777777">
            <w:pPr>
              <w:spacing w:after="0" w:line="259" w:lineRule="auto"/>
              <w:ind w:left="0" w:firstLine="0"/>
            </w:pPr>
            <w:r>
              <w:rPr>
                <w:b/>
              </w:rPr>
              <w:t xml:space="preserve">17j. Housing moving assistance </w:t>
            </w:r>
          </w:p>
        </w:tc>
      </w:tr>
      <w:tr w14:paraId="20D58D32" w14:textId="77777777">
        <w:tblPrEx>
          <w:tblW w:w="9357" w:type="dxa"/>
          <w:tblInd w:w="120" w:type="dxa"/>
          <w:tblCellMar>
            <w:top w:w="60" w:type="dxa"/>
            <w:left w:w="322" w:type="dxa"/>
            <w:right w:w="115" w:type="dxa"/>
          </w:tblCellMar>
          <w:tblLook w:val="04A0"/>
        </w:tblPrEx>
        <w:trPr>
          <w:trHeight w:val="44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56F219D3" w14:textId="77777777">
            <w:pPr>
              <w:spacing w:after="0" w:line="259" w:lineRule="auto"/>
              <w:ind w:left="0" w:firstLine="0"/>
            </w:pPr>
            <w:r>
              <w:rPr>
                <w:b/>
              </w:rPr>
              <w:t xml:space="preserve">17k. Housing eligibility determination </w:t>
            </w:r>
          </w:p>
        </w:tc>
      </w:tr>
      <w:tr w14:paraId="14DF033E" w14:textId="77777777">
        <w:tblPrEx>
          <w:tblW w:w="9357" w:type="dxa"/>
          <w:tblInd w:w="120" w:type="dxa"/>
          <w:tblCellMar>
            <w:top w:w="60" w:type="dxa"/>
            <w:left w:w="322" w:type="dxa"/>
            <w:right w:w="115" w:type="dxa"/>
          </w:tblCellMar>
          <w:tblLook w:val="04A0"/>
        </w:tblPrEx>
        <w:trPr>
          <w:trHeight w:val="458"/>
        </w:trPr>
        <w:tc>
          <w:tcPr>
            <w:tcW w:w="9357" w:type="dxa"/>
            <w:tcBorders>
              <w:top w:val="single" w:sz="8" w:space="0" w:color="000000"/>
              <w:left w:val="single" w:sz="8" w:space="0" w:color="000000"/>
              <w:bottom w:val="single" w:sz="8" w:space="0" w:color="000000"/>
              <w:right w:val="single" w:sz="8" w:space="0" w:color="000000"/>
            </w:tcBorders>
          </w:tcPr>
          <w:p w:rsidR="00707ADB" w14:paraId="3B966CF7" w14:textId="77777777">
            <w:pPr>
              <w:spacing w:after="0" w:line="259" w:lineRule="auto"/>
              <w:ind w:left="0" w:firstLine="0"/>
            </w:pPr>
            <w:r>
              <w:rPr>
                <w:b/>
              </w:rPr>
              <w:t xml:space="preserve">17l. Security deposits </w:t>
            </w:r>
          </w:p>
        </w:tc>
      </w:tr>
      <w:tr w14:paraId="7ED72716" w14:textId="77777777">
        <w:tblPrEx>
          <w:tblW w:w="9357" w:type="dxa"/>
          <w:tblInd w:w="120" w:type="dxa"/>
          <w:tblCellMar>
            <w:top w:w="60" w:type="dxa"/>
            <w:left w:w="322" w:type="dxa"/>
            <w:right w:w="115" w:type="dxa"/>
          </w:tblCellMar>
          <w:tblLook w:val="04A0"/>
        </w:tblPrEx>
        <w:trPr>
          <w:trHeight w:val="44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A8C2E40" w14:textId="77777777">
            <w:pPr>
              <w:spacing w:after="0" w:line="259" w:lineRule="auto"/>
              <w:ind w:left="0" w:firstLine="0"/>
            </w:pPr>
            <w:r>
              <w:rPr>
                <w:b/>
              </w:rPr>
              <w:t xml:space="preserve">17m. One-time rent for eviction prevention </w:t>
            </w:r>
          </w:p>
        </w:tc>
      </w:tr>
    </w:tbl>
    <w:p w:rsidR="00707ADB" w14:paraId="1F036F08" w14:textId="77777777">
      <w:pPr>
        <w:spacing w:after="199" w:line="259" w:lineRule="auto"/>
        <w:ind w:left="0" w:firstLine="0"/>
      </w:pPr>
      <w:r>
        <w:rPr>
          <w:sz w:val="22"/>
        </w:rPr>
        <w:t xml:space="preserve"> </w:t>
      </w:r>
    </w:p>
    <w:p w:rsidR="00707ADB" w14:paraId="61C73915" w14:textId="77777777">
      <w:pPr>
        <w:pStyle w:val="Heading3"/>
        <w:ind w:left="-5"/>
      </w:pPr>
      <w:bookmarkStart w:id="14" w:name="_Toc58336"/>
      <w:r>
        <w:t xml:space="preserve">Explanatory Notes </w:t>
      </w:r>
      <w:bookmarkEnd w:id="14"/>
    </w:p>
    <w:p w:rsidR="00707ADB" w14:paraId="32E5B6CB" w14:textId="77777777">
      <w:pPr>
        <w:spacing w:after="0" w:line="259" w:lineRule="auto"/>
        <w:ind w:left="0" w:right="3" w:firstLine="0"/>
        <w:jc w:val="both"/>
      </w:pPr>
      <w:r>
        <w:rPr>
          <w:b/>
        </w:rPr>
        <w:t xml:space="preserve">17. Services Provided (unduplicated count of PATH-enrolled individuals only): </w:t>
      </w:r>
      <w:r>
        <w:t xml:space="preserve">This table reports the unduplicated total number of enrolled PATH clients who received each PATH service during the reporting period. Individuals who received more than one type of service (e.g., clinical assessment and case management) should be recorded once in all service categories that apply. </w:t>
      </w:r>
    </w:p>
    <w:p w:rsidR="00707ADB" w14:paraId="31A24D42" w14:textId="77777777">
      <w:pPr>
        <w:pStyle w:val="Heading2"/>
        <w:spacing w:after="0"/>
        <w:ind w:left="0" w:right="3" w:firstLine="0"/>
        <w:jc w:val="both"/>
      </w:pPr>
      <w:bookmarkStart w:id="15" w:name="_Toc58337"/>
      <w:r>
        <w:t xml:space="preserve">Referrals Provided </w:t>
      </w:r>
      <w:bookmarkEnd w:id="15"/>
    </w:p>
    <w:tbl>
      <w:tblPr>
        <w:tblStyle w:val="TableGrid"/>
        <w:tblW w:w="9357" w:type="dxa"/>
        <w:tblInd w:w="120" w:type="dxa"/>
        <w:tblCellMar>
          <w:top w:w="60" w:type="dxa"/>
          <w:left w:w="106" w:type="dxa"/>
          <w:right w:w="65" w:type="dxa"/>
        </w:tblCellMar>
        <w:tblLook w:val="04A0"/>
      </w:tblPr>
      <w:tblGrid>
        <w:gridCol w:w="4482"/>
        <w:gridCol w:w="2429"/>
        <w:gridCol w:w="2446"/>
      </w:tblGrid>
      <w:tr w14:paraId="10BE6CD5" w14:textId="77777777">
        <w:tblPrEx>
          <w:tblW w:w="9357" w:type="dxa"/>
          <w:tblInd w:w="120" w:type="dxa"/>
          <w:tblCellMar>
            <w:top w:w="60" w:type="dxa"/>
            <w:left w:w="106" w:type="dxa"/>
            <w:right w:w="65" w:type="dxa"/>
          </w:tblCellMar>
          <w:tblLook w:val="04A0"/>
        </w:tblPrEx>
        <w:trPr>
          <w:trHeight w:val="2324"/>
        </w:trPr>
        <w:tc>
          <w:tcPr>
            <w:tcW w:w="4481" w:type="dxa"/>
            <w:tcBorders>
              <w:top w:val="single" w:sz="8" w:space="0" w:color="000000"/>
              <w:left w:val="single" w:sz="8" w:space="0" w:color="000000"/>
              <w:bottom w:val="single" w:sz="17" w:space="0" w:color="000000"/>
              <w:right w:val="single" w:sz="8" w:space="0" w:color="000000"/>
            </w:tcBorders>
          </w:tcPr>
          <w:p w:rsidR="00707ADB" w14:paraId="3A7AA9B4" w14:textId="77777777">
            <w:pPr>
              <w:spacing w:after="0" w:line="237" w:lineRule="auto"/>
              <w:ind w:left="576" w:hanging="360"/>
            </w:pPr>
            <w:r>
              <w:rPr>
                <w:b/>
              </w:rPr>
              <w:t>18.</w:t>
            </w:r>
            <w:r>
              <w:rPr>
                <w:rFonts w:ascii="Arial" w:eastAsia="Arial" w:hAnsi="Arial" w:cs="Arial"/>
                <w:b/>
              </w:rPr>
              <w:t xml:space="preserve"> </w:t>
            </w:r>
            <w:r>
              <w:rPr>
                <w:b/>
              </w:rPr>
              <w:t xml:space="preserve">Referrals Provided (unduplicated count of PATH-enrolled individuals only) </w:t>
            </w:r>
          </w:p>
          <w:p w:rsidR="00707ADB" w14:paraId="0ECD383C" w14:textId="77777777">
            <w:pPr>
              <w:spacing w:after="0" w:line="259" w:lineRule="auto"/>
              <w:ind w:left="343" w:right="104" w:firstLine="0"/>
            </w:pPr>
            <w:r>
              <w:t xml:space="preserve">Of those with an active, enrolled PATH status during this reporting period, which referrals did they receive? </w:t>
            </w:r>
            <w:r>
              <w:rPr>
                <w:i/>
              </w:rPr>
              <w:t>Note: Referrals provided prior to PATH enrollment should not be counted here.</w:t>
            </w:r>
            <w:r>
              <w:rPr>
                <w:b/>
                <w:i/>
              </w:rPr>
              <w:t xml:space="preserve"> </w:t>
            </w:r>
          </w:p>
        </w:tc>
        <w:tc>
          <w:tcPr>
            <w:tcW w:w="2429" w:type="dxa"/>
            <w:tcBorders>
              <w:top w:val="single" w:sz="8" w:space="0" w:color="000000"/>
              <w:left w:val="single" w:sz="8" w:space="0" w:color="000000"/>
              <w:bottom w:val="single" w:sz="17" w:space="0" w:color="000000"/>
              <w:right w:val="single" w:sz="8" w:space="0" w:color="000000"/>
            </w:tcBorders>
          </w:tcPr>
          <w:p w:rsidR="00707ADB" w14:paraId="71F3011A" w14:textId="77777777">
            <w:pPr>
              <w:spacing w:after="0" w:line="259" w:lineRule="auto"/>
              <w:ind w:left="453" w:hanging="451"/>
            </w:pPr>
            <w:r>
              <w:rPr>
                <w:b/>
              </w:rPr>
              <w:t xml:space="preserve">18a. Number receiving each referral  </w:t>
            </w:r>
          </w:p>
        </w:tc>
        <w:tc>
          <w:tcPr>
            <w:tcW w:w="2446" w:type="dxa"/>
            <w:tcBorders>
              <w:top w:val="single" w:sz="8" w:space="0" w:color="000000"/>
              <w:left w:val="single" w:sz="8" w:space="0" w:color="000000"/>
              <w:bottom w:val="single" w:sz="17" w:space="0" w:color="000000"/>
              <w:right w:val="single" w:sz="8" w:space="0" w:color="000000"/>
            </w:tcBorders>
          </w:tcPr>
          <w:p w:rsidR="00707ADB" w14:paraId="127E4233" w14:textId="77777777">
            <w:pPr>
              <w:spacing w:after="0" w:line="259" w:lineRule="auto"/>
              <w:ind w:left="542" w:hanging="540"/>
            </w:pPr>
            <w:r>
              <w:rPr>
                <w:b/>
              </w:rPr>
              <w:t xml:space="preserve">18b. Number who attained the service from the referral </w:t>
            </w:r>
          </w:p>
        </w:tc>
      </w:tr>
      <w:tr w14:paraId="7C43B67B" w14:textId="77777777">
        <w:tblPrEx>
          <w:tblW w:w="9357" w:type="dxa"/>
          <w:tblInd w:w="120" w:type="dxa"/>
          <w:tblCellMar>
            <w:top w:w="60" w:type="dxa"/>
            <w:left w:w="106" w:type="dxa"/>
            <w:right w:w="65" w:type="dxa"/>
          </w:tblCellMar>
          <w:tblLook w:val="04A0"/>
        </w:tblPrEx>
        <w:trPr>
          <w:trHeight w:val="458"/>
        </w:trPr>
        <w:tc>
          <w:tcPr>
            <w:tcW w:w="4481" w:type="dxa"/>
            <w:tcBorders>
              <w:top w:val="single" w:sz="17" w:space="0" w:color="000000"/>
              <w:left w:val="single" w:sz="8" w:space="0" w:color="000000"/>
              <w:bottom w:val="single" w:sz="8" w:space="0" w:color="000000"/>
              <w:right w:val="single" w:sz="8" w:space="0" w:color="000000"/>
            </w:tcBorders>
            <w:shd w:val="clear" w:color="auto" w:fill="C0C0C0"/>
          </w:tcPr>
          <w:p w:rsidR="00707ADB" w14:paraId="7461D3BC" w14:textId="77777777">
            <w:pPr>
              <w:spacing w:after="0" w:line="259" w:lineRule="auto"/>
              <w:ind w:left="0" w:firstLine="0"/>
            </w:pPr>
            <w:r>
              <w:rPr>
                <w:b/>
              </w:rPr>
              <w:t xml:space="preserve">Community mental health </w:t>
            </w:r>
          </w:p>
        </w:tc>
        <w:tc>
          <w:tcPr>
            <w:tcW w:w="2429" w:type="dxa"/>
            <w:tcBorders>
              <w:top w:val="single" w:sz="17" w:space="0" w:color="000000"/>
              <w:left w:val="single" w:sz="8" w:space="0" w:color="000000"/>
              <w:bottom w:val="single" w:sz="8" w:space="0" w:color="000000"/>
              <w:right w:val="single" w:sz="8" w:space="0" w:color="000000"/>
            </w:tcBorders>
            <w:shd w:val="clear" w:color="auto" w:fill="C0C0C0"/>
          </w:tcPr>
          <w:p w:rsidR="00707ADB" w14:paraId="6804C184" w14:textId="77777777">
            <w:pPr>
              <w:spacing w:after="0" w:line="259" w:lineRule="auto"/>
              <w:ind w:left="2" w:firstLine="0"/>
            </w:pPr>
            <w:r>
              <w:rPr>
                <w:b/>
              </w:rPr>
              <w:t xml:space="preserve">18a1. </w:t>
            </w:r>
          </w:p>
        </w:tc>
        <w:tc>
          <w:tcPr>
            <w:tcW w:w="2446" w:type="dxa"/>
            <w:tcBorders>
              <w:top w:val="single" w:sz="17" w:space="0" w:color="000000"/>
              <w:left w:val="single" w:sz="8" w:space="0" w:color="000000"/>
              <w:bottom w:val="single" w:sz="8" w:space="0" w:color="000000"/>
              <w:right w:val="single" w:sz="8" w:space="0" w:color="000000"/>
            </w:tcBorders>
            <w:shd w:val="clear" w:color="auto" w:fill="C0C0C0"/>
          </w:tcPr>
          <w:p w:rsidR="00707ADB" w14:paraId="1980C64A" w14:textId="77777777">
            <w:pPr>
              <w:spacing w:after="0" w:line="259" w:lineRule="auto"/>
              <w:ind w:left="2" w:firstLine="0"/>
            </w:pPr>
            <w:r>
              <w:rPr>
                <w:b/>
              </w:rPr>
              <w:t xml:space="preserve">18b1. </w:t>
            </w:r>
          </w:p>
        </w:tc>
      </w:tr>
      <w:tr w14:paraId="74DC3778" w14:textId="77777777">
        <w:tblPrEx>
          <w:tblW w:w="9357" w:type="dxa"/>
          <w:tblInd w:w="120" w:type="dxa"/>
          <w:tblCellMar>
            <w:top w:w="60" w:type="dxa"/>
            <w:left w:w="106" w:type="dxa"/>
            <w:right w:w="65" w:type="dxa"/>
          </w:tblCellMar>
          <w:tblLook w:val="04A0"/>
        </w:tblPrEx>
        <w:trPr>
          <w:trHeight w:val="457"/>
        </w:trPr>
        <w:tc>
          <w:tcPr>
            <w:tcW w:w="4481" w:type="dxa"/>
            <w:tcBorders>
              <w:top w:val="single" w:sz="8" w:space="0" w:color="000000"/>
              <w:left w:val="single" w:sz="8" w:space="0" w:color="000000"/>
              <w:bottom w:val="single" w:sz="8" w:space="0" w:color="000000"/>
              <w:right w:val="single" w:sz="8" w:space="0" w:color="000000"/>
            </w:tcBorders>
          </w:tcPr>
          <w:p w:rsidR="00707ADB" w14:paraId="4CBC9654" w14:textId="77777777">
            <w:pPr>
              <w:spacing w:after="0" w:line="259" w:lineRule="auto"/>
              <w:ind w:left="0" w:firstLine="0"/>
            </w:pPr>
            <w:r>
              <w:rPr>
                <w:b/>
              </w:rPr>
              <w:t xml:space="preserve">Substance use treatment </w:t>
            </w:r>
          </w:p>
        </w:tc>
        <w:tc>
          <w:tcPr>
            <w:tcW w:w="2429" w:type="dxa"/>
            <w:tcBorders>
              <w:top w:val="single" w:sz="8" w:space="0" w:color="000000"/>
              <w:left w:val="single" w:sz="8" w:space="0" w:color="000000"/>
              <w:bottom w:val="single" w:sz="8" w:space="0" w:color="000000"/>
              <w:right w:val="single" w:sz="8" w:space="0" w:color="000000"/>
            </w:tcBorders>
          </w:tcPr>
          <w:p w:rsidR="00707ADB" w14:paraId="79DFE1EA" w14:textId="77777777">
            <w:pPr>
              <w:spacing w:after="0" w:line="259" w:lineRule="auto"/>
              <w:ind w:left="2" w:firstLine="0"/>
            </w:pPr>
            <w:r>
              <w:rPr>
                <w:b/>
              </w:rPr>
              <w:t xml:space="preserve">18a2. </w:t>
            </w:r>
          </w:p>
        </w:tc>
        <w:tc>
          <w:tcPr>
            <w:tcW w:w="2446" w:type="dxa"/>
            <w:tcBorders>
              <w:top w:val="single" w:sz="8" w:space="0" w:color="000000"/>
              <w:left w:val="single" w:sz="8" w:space="0" w:color="000000"/>
              <w:bottom w:val="single" w:sz="8" w:space="0" w:color="000000"/>
              <w:right w:val="single" w:sz="8" w:space="0" w:color="000000"/>
            </w:tcBorders>
          </w:tcPr>
          <w:p w:rsidR="00707ADB" w14:paraId="1CEAC033" w14:textId="77777777">
            <w:pPr>
              <w:spacing w:after="0" w:line="259" w:lineRule="auto"/>
              <w:ind w:left="2" w:firstLine="0"/>
            </w:pPr>
            <w:r>
              <w:rPr>
                <w:b/>
              </w:rPr>
              <w:t xml:space="preserve">18b2. </w:t>
            </w:r>
          </w:p>
        </w:tc>
      </w:tr>
      <w:tr w14:paraId="6ABA796C"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3F48F9B8" w14:textId="77777777">
            <w:pPr>
              <w:spacing w:after="0" w:line="259" w:lineRule="auto"/>
              <w:ind w:left="0" w:firstLine="0"/>
            </w:pPr>
            <w:r>
              <w:rPr>
                <w:b/>
              </w:rPr>
              <w:t xml:space="preserve">Primary health/dental care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6DA0DCE3" w14:textId="77777777">
            <w:pPr>
              <w:spacing w:after="0" w:line="259" w:lineRule="auto"/>
              <w:ind w:left="2" w:firstLine="0"/>
            </w:pPr>
            <w:r>
              <w:rPr>
                <w:b/>
              </w:rPr>
              <w:t xml:space="preserve">18a3.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4F46D086" w14:textId="77777777">
            <w:pPr>
              <w:spacing w:after="0" w:line="259" w:lineRule="auto"/>
              <w:ind w:left="2" w:firstLine="0"/>
            </w:pPr>
            <w:r>
              <w:rPr>
                <w:b/>
              </w:rPr>
              <w:t xml:space="preserve">18b3. </w:t>
            </w:r>
          </w:p>
        </w:tc>
      </w:tr>
      <w:tr w14:paraId="13E3E731" w14:textId="77777777">
        <w:tblPrEx>
          <w:tblW w:w="9357" w:type="dxa"/>
          <w:tblInd w:w="120" w:type="dxa"/>
          <w:tblCellMar>
            <w:top w:w="60" w:type="dxa"/>
            <w:left w:w="106" w:type="dxa"/>
            <w:right w:w="65" w:type="dxa"/>
          </w:tblCellMar>
          <w:tblLook w:val="04A0"/>
        </w:tblPrEx>
        <w:trPr>
          <w:trHeight w:val="456"/>
        </w:trPr>
        <w:tc>
          <w:tcPr>
            <w:tcW w:w="4481" w:type="dxa"/>
            <w:tcBorders>
              <w:top w:val="single" w:sz="8" w:space="0" w:color="000000"/>
              <w:left w:val="single" w:sz="8" w:space="0" w:color="000000"/>
              <w:bottom w:val="single" w:sz="8" w:space="0" w:color="000000"/>
              <w:right w:val="single" w:sz="8" w:space="0" w:color="000000"/>
            </w:tcBorders>
          </w:tcPr>
          <w:p w:rsidR="00707ADB" w14:paraId="0ED10EC9" w14:textId="77777777">
            <w:pPr>
              <w:spacing w:after="0" w:line="259" w:lineRule="auto"/>
              <w:ind w:left="0" w:firstLine="0"/>
            </w:pPr>
            <w:r>
              <w:rPr>
                <w:b/>
              </w:rPr>
              <w:t xml:space="preserve">Job training  </w:t>
            </w:r>
          </w:p>
        </w:tc>
        <w:tc>
          <w:tcPr>
            <w:tcW w:w="2429" w:type="dxa"/>
            <w:tcBorders>
              <w:top w:val="single" w:sz="8" w:space="0" w:color="000000"/>
              <w:left w:val="single" w:sz="8" w:space="0" w:color="000000"/>
              <w:bottom w:val="single" w:sz="8" w:space="0" w:color="000000"/>
              <w:right w:val="single" w:sz="8" w:space="0" w:color="000000"/>
            </w:tcBorders>
          </w:tcPr>
          <w:p w:rsidR="00707ADB" w14:paraId="0530F3BD" w14:textId="77777777">
            <w:pPr>
              <w:spacing w:after="0" w:line="259" w:lineRule="auto"/>
              <w:ind w:left="2" w:firstLine="0"/>
            </w:pPr>
            <w:r>
              <w:rPr>
                <w:b/>
              </w:rPr>
              <w:t xml:space="preserve">18a4. </w:t>
            </w:r>
          </w:p>
        </w:tc>
        <w:tc>
          <w:tcPr>
            <w:tcW w:w="2446" w:type="dxa"/>
            <w:tcBorders>
              <w:top w:val="single" w:sz="8" w:space="0" w:color="000000"/>
              <w:left w:val="single" w:sz="8" w:space="0" w:color="000000"/>
              <w:bottom w:val="single" w:sz="8" w:space="0" w:color="000000"/>
              <w:right w:val="single" w:sz="8" w:space="0" w:color="000000"/>
            </w:tcBorders>
          </w:tcPr>
          <w:p w:rsidR="00707ADB" w14:paraId="42034E69" w14:textId="77777777">
            <w:pPr>
              <w:spacing w:after="0" w:line="259" w:lineRule="auto"/>
              <w:ind w:left="2" w:firstLine="0"/>
            </w:pPr>
            <w:r>
              <w:rPr>
                <w:b/>
              </w:rPr>
              <w:t xml:space="preserve">18b4. </w:t>
            </w:r>
          </w:p>
        </w:tc>
      </w:tr>
      <w:tr w14:paraId="06A483D2" w14:textId="77777777">
        <w:tblPrEx>
          <w:tblW w:w="9357" w:type="dxa"/>
          <w:tblInd w:w="120" w:type="dxa"/>
          <w:tblCellMar>
            <w:top w:w="60" w:type="dxa"/>
            <w:left w:w="106" w:type="dxa"/>
            <w:right w:w="65" w:type="dxa"/>
          </w:tblCellMar>
          <w:tblLook w:val="04A0"/>
        </w:tblPrEx>
        <w:trPr>
          <w:trHeight w:val="446"/>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2928FC7F" w14:textId="77777777">
            <w:pPr>
              <w:spacing w:after="0" w:line="259" w:lineRule="auto"/>
              <w:ind w:left="0" w:firstLine="0"/>
            </w:pPr>
            <w:r>
              <w:rPr>
                <w:b/>
              </w:rPr>
              <w:t xml:space="preserve">Educational services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246B68BC" w14:textId="77777777">
            <w:pPr>
              <w:spacing w:after="0" w:line="259" w:lineRule="auto"/>
              <w:ind w:left="2" w:firstLine="0"/>
            </w:pPr>
            <w:r>
              <w:rPr>
                <w:b/>
              </w:rPr>
              <w:t xml:space="preserve">18a5.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479DAA8B" w14:textId="77777777">
            <w:pPr>
              <w:spacing w:after="0" w:line="259" w:lineRule="auto"/>
              <w:ind w:left="2" w:firstLine="0"/>
            </w:pPr>
            <w:r>
              <w:rPr>
                <w:b/>
              </w:rPr>
              <w:t xml:space="preserve">18b5. </w:t>
            </w:r>
          </w:p>
        </w:tc>
      </w:tr>
      <w:tr w14:paraId="36E43ACB" w14:textId="77777777">
        <w:tblPrEx>
          <w:tblW w:w="9357" w:type="dxa"/>
          <w:tblInd w:w="120" w:type="dxa"/>
          <w:tblCellMar>
            <w:top w:w="60" w:type="dxa"/>
            <w:left w:w="106" w:type="dxa"/>
            <w:right w:w="65" w:type="dxa"/>
          </w:tblCellMar>
          <w:tblLook w:val="04A0"/>
        </w:tblPrEx>
        <w:trPr>
          <w:trHeight w:val="458"/>
        </w:trPr>
        <w:tc>
          <w:tcPr>
            <w:tcW w:w="4481" w:type="dxa"/>
            <w:tcBorders>
              <w:top w:val="single" w:sz="8" w:space="0" w:color="000000"/>
              <w:left w:val="single" w:sz="8" w:space="0" w:color="000000"/>
              <w:bottom w:val="single" w:sz="8" w:space="0" w:color="000000"/>
              <w:right w:val="single" w:sz="8" w:space="0" w:color="000000"/>
            </w:tcBorders>
          </w:tcPr>
          <w:p w:rsidR="00707ADB" w14:paraId="7061C349" w14:textId="77777777">
            <w:pPr>
              <w:spacing w:after="0" w:line="259" w:lineRule="auto"/>
              <w:ind w:left="0" w:firstLine="0"/>
            </w:pPr>
            <w:r>
              <w:rPr>
                <w:b/>
              </w:rPr>
              <w:t xml:space="preserve">Housing services </w:t>
            </w:r>
          </w:p>
        </w:tc>
        <w:tc>
          <w:tcPr>
            <w:tcW w:w="2429" w:type="dxa"/>
            <w:tcBorders>
              <w:top w:val="single" w:sz="8" w:space="0" w:color="000000"/>
              <w:left w:val="single" w:sz="8" w:space="0" w:color="000000"/>
              <w:bottom w:val="single" w:sz="8" w:space="0" w:color="000000"/>
              <w:right w:val="single" w:sz="8" w:space="0" w:color="000000"/>
            </w:tcBorders>
          </w:tcPr>
          <w:p w:rsidR="00707ADB" w14:paraId="718DC9F8" w14:textId="77777777">
            <w:pPr>
              <w:spacing w:after="0" w:line="259" w:lineRule="auto"/>
              <w:ind w:left="2" w:firstLine="0"/>
            </w:pPr>
            <w:r>
              <w:rPr>
                <w:b/>
              </w:rPr>
              <w:t xml:space="preserve">18a6. </w:t>
            </w:r>
          </w:p>
        </w:tc>
        <w:tc>
          <w:tcPr>
            <w:tcW w:w="2446" w:type="dxa"/>
            <w:tcBorders>
              <w:top w:val="single" w:sz="8" w:space="0" w:color="000000"/>
              <w:left w:val="single" w:sz="8" w:space="0" w:color="000000"/>
              <w:bottom w:val="single" w:sz="8" w:space="0" w:color="000000"/>
              <w:right w:val="single" w:sz="8" w:space="0" w:color="000000"/>
            </w:tcBorders>
          </w:tcPr>
          <w:p w:rsidR="00707ADB" w14:paraId="678A1212" w14:textId="77777777">
            <w:pPr>
              <w:spacing w:after="0" w:line="259" w:lineRule="auto"/>
              <w:ind w:left="2" w:firstLine="0"/>
            </w:pPr>
            <w:r>
              <w:rPr>
                <w:b/>
              </w:rPr>
              <w:t xml:space="preserve">18b6. </w:t>
            </w:r>
          </w:p>
        </w:tc>
      </w:tr>
      <w:tr w14:paraId="5F875817" w14:textId="77777777">
        <w:tblPrEx>
          <w:tblW w:w="9357" w:type="dxa"/>
          <w:tblInd w:w="120" w:type="dxa"/>
          <w:tblCellMar>
            <w:top w:w="60" w:type="dxa"/>
            <w:left w:w="106" w:type="dxa"/>
            <w:right w:w="65" w:type="dxa"/>
          </w:tblCellMar>
          <w:tblLook w:val="04A0"/>
        </w:tblPrEx>
        <w:trPr>
          <w:trHeight w:val="447"/>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6CB05A0E" w14:textId="77777777">
            <w:pPr>
              <w:spacing w:after="0" w:line="259" w:lineRule="auto"/>
              <w:ind w:left="0" w:firstLine="0"/>
            </w:pPr>
            <w:r>
              <w:rPr>
                <w:b/>
              </w:rPr>
              <w:t xml:space="preserve">Permanent housing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447BC2E5" w14:textId="77777777">
            <w:pPr>
              <w:spacing w:after="0" w:line="259" w:lineRule="auto"/>
              <w:ind w:left="2" w:firstLine="0"/>
            </w:pPr>
            <w:r>
              <w:rPr>
                <w:b/>
              </w:rPr>
              <w:t xml:space="preserve">18a7.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5AF0B61D" w14:textId="77777777">
            <w:pPr>
              <w:spacing w:after="0" w:line="259" w:lineRule="auto"/>
              <w:ind w:left="2" w:firstLine="0"/>
            </w:pPr>
            <w:r>
              <w:rPr>
                <w:b/>
              </w:rPr>
              <w:t xml:space="preserve">18b7. </w:t>
            </w:r>
          </w:p>
        </w:tc>
      </w:tr>
      <w:tr w14:paraId="75DA3427" w14:textId="77777777">
        <w:tblPrEx>
          <w:tblW w:w="9357" w:type="dxa"/>
          <w:tblInd w:w="120" w:type="dxa"/>
          <w:tblCellMar>
            <w:top w:w="60" w:type="dxa"/>
            <w:left w:w="106" w:type="dxa"/>
            <w:right w:w="65" w:type="dxa"/>
          </w:tblCellMar>
          <w:tblLook w:val="04A0"/>
        </w:tblPrEx>
        <w:trPr>
          <w:trHeight w:val="457"/>
        </w:trPr>
        <w:tc>
          <w:tcPr>
            <w:tcW w:w="4481" w:type="dxa"/>
            <w:tcBorders>
              <w:top w:val="single" w:sz="8" w:space="0" w:color="000000"/>
              <w:left w:val="single" w:sz="8" w:space="0" w:color="000000"/>
              <w:bottom w:val="single" w:sz="8" w:space="0" w:color="000000"/>
              <w:right w:val="single" w:sz="8" w:space="0" w:color="000000"/>
            </w:tcBorders>
          </w:tcPr>
          <w:p w:rsidR="00707ADB" w14:paraId="664B5739" w14:textId="77777777">
            <w:pPr>
              <w:spacing w:after="0" w:line="259" w:lineRule="auto"/>
              <w:ind w:left="0" w:firstLine="0"/>
            </w:pPr>
            <w:r>
              <w:rPr>
                <w:b/>
              </w:rPr>
              <w:t xml:space="preserve">Temporary housing </w:t>
            </w:r>
          </w:p>
        </w:tc>
        <w:tc>
          <w:tcPr>
            <w:tcW w:w="2429" w:type="dxa"/>
            <w:tcBorders>
              <w:top w:val="single" w:sz="8" w:space="0" w:color="000000"/>
              <w:left w:val="single" w:sz="8" w:space="0" w:color="000000"/>
              <w:bottom w:val="single" w:sz="8" w:space="0" w:color="000000"/>
              <w:right w:val="single" w:sz="8" w:space="0" w:color="000000"/>
            </w:tcBorders>
          </w:tcPr>
          <w:p w:rsidR="00707ADB" w14:paraId="735E22FC" w14:textId="77777777">
            <w:pPr>
              <w:spacing w:after="0" w:line="259" w:lineRule="auto"/>
              <w:ind w:left="2" w:firstLine="0"/>
            </w:pPr>
            <w:r>
              <w:rPr>
                <w:b/>
              </w:rPr>
              <w:t xml:space="preserve">18a8. </w:t>
            </w:r>
          </w:p>
        </w:tc>
        <w:tc>
          <w:tcPr>
            <w:tcW w:w="2446" w:type="dxa"/>
            <w:tcBorders>
              <w:top w:val="single" w:sz="8" w:space="0" w:color="000000"/>
              <w:left w:val="single" w:sz="8" w:space="0" w:color="000000"/>
              <w:bottom w:val="single" w:sz="8" w:space="0" w:color="000000"/>
              <w:right w:val="single" w:sz="8" w:space="0" w:color="000000"/>
            </w:tcBorders>
          </w:tcPr>
          <w:p w:rsidR="00707ADB" w14:paraId="7D71125B" w14:textId="77777777">
            <w:pPr>
              <w:spacing w:after="0" w:line="259" w:lineRule="auto"/>
              <w:ind w:left="2" w:firstLine="0"/>
            </w:pPr>
            <w:r>
              <w:rPr>
                <w:b/>
              </w:rPr>
              <w:t xml:space="preserve">18b8. </w:t>
            </w:r>
          </w:p>
        </w:tc>
      </w:tr>
      <w:tr w14:paraId="04E95771"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4F0FA930" w14:textId="77777777">
            <w:pPr>
              <w:spacing w:after="0" w:line="259" w:lineRule="auto"/>
              <w:ind w:left="0" w:firstLine="0"/>
            </w:pPr>
            <w:r>
              <w:rPr>
                <w:b/>
              </w:rPr>
              <w:t xml:space="preserve">Income assistance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26DA7B5E" w14:textId="77777777">
            <w:pPr>
              <w:spacing w:after="0" w:line="259" w:lineRule="auto"/>
              <w:ind w:left="2" w:firstLine="0"/>
            </w:pPr>
            <w:r>
              <w:rPr>
                <w:b/>
              </w:rPr>
              <w:t xml:space="preserve">18a9.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26BB9254" w14:textId="77777777">
            <w:pPr>
              <w:spacing w:after="0" w:line="259" w:lineRule="auto"/>
              <w:ind w:left="2" w:firstLine="0"/>
            </w:pPr>
            <w:r>
              <w:rPr>
                <w:b/>
              </w:rPr>
              <w:t xml:space="preserve">18b9. </w:t>
            </w:r>
          </w:p>
        </w:tc>
      </w:tr>
      <w:tr w14:paraId="0343C60B" w14:textId="77777777">
        <w:tblPrEx>
          <w:tblW w:w="9357" w:type="dxa"/>
          <w:tblInd w:w="120" w:type="dxa"/>
          <w:tblCellMar>
            <w:top w:w="60" w:type="dxa"/>
            <w:left w:w="106" w:type="dxa"/>
            <w:right w:w="65" w:type="dxa"/>
          </w:tblCellMar>
          <w:tblLook w:val="04A0"/>
        </w:tblPrEx>
        <w:trPr>
          <w:trHeight w:val="456"/>
        </w:trPr>
        <w:tc>
          <w:tcPr>
            <w:tcW w:w="4481" w:type="dxa"/>
            <w:tcBorders>
              <w:top w:val="single" w:sz="8" w:space="0" w:color="000000"/>
              <w:left w:val="single" w:sz="8" w:space="0" w:color="000000"/>
              <w:bottom w:val="single" w:sz="8" w:space="0" w:color="000000"/>
              <w:right w:val="single" w:sz="8" w:space="0" w:color="000000"/>
            </w:tcBorders>
          </w:tcPr>
          <w:p w:rsidR="00707ADB" w14:paraId="06CC4300" w14:textId="77777777">
            <w:pPr>
              <w:spacing w:after="0" w:line="259" w:lineRule="auto"/>
              <w:ind w:left="0" w:firstLine="0"/>
            </w:pPr>
            <w:r>
              <w:rPr>
                <w:b/>
              </w:rPr>
              <w:t xml:space="preserve">Employment assistance </w:t>
            </w:r>
          </w:p>
        </w:tc>
        <w:tc>
          <w:tcPr>
            <w:tcW w:w="2429" w:type="dxa"/>
            <w:tcBorders>
              <w:top w:val="single" w:sz="8" w:space="0" w:color="000000"/>
              <w:left w:val="single" w:sz="8" w:space="0" w:color="000000"/>
              <w:bottom w:val="single" w:sz="8" w:space="0" w:color="000000"/>
              <w:right w:val="single" w:sz="8" w:space="0" w:color="000000"/>
            </w:tcBorders>
          </w:tcPr>
          <w:p w:rsidR="00707ADB" w14:paraId="65330C46" w14:textId="77777777">
            <w:pPr>
              <w:spacing w:after="0" w:line="259" w:lineRule="auto"/>
              <w:ind w:left="2" w:firstLine="0"/>
            </w:pPr>
            <w:r>
              <w:rPr>
                <w:b/>
              </w:rPr>
              <w:t xml:space="preserve">18a10. </w:t>
            </w:r>
          </w:p>
        </w:tc>
        <w:tc>
          <w:tcPr>
            <w:tcW w:w="2446" w:type="dxa"/>
            <w:tcBorders>
              <w:top w:val="single" w:sz="8" w:space="0" w:color="000000"/>
              <w:left w:val="single" w:sz="8" w:space="0" w:color="000000"/>
              <w:bottom w:val="single" w:sz="8" w:space="0" w:color="000000"/>
              <w:right w:val="single" w:sz="8" w:space="0" w:color="000000"/>
            </w:tcBorders>
          </w:tcPr>
          <w:p w:rsidR="00707ADB" w14:paraId="726AB8E3" w14:textId="77777777">
            <w:pPr>
              <w:spacing w:after="0" w:line="259" w:lineRule="auto"/>
              <w:ind w:left="2" w:firstLine="0"/>
            </w:pPr>
            <w:r>
              <w:rPr>
                <w:b/>
              </w:rPr>
              <w:t xml:space="preserve">18b10. </w:t>
            </w:r>
          </w:p>
        </w:tc>
      </w:tr>
      <w:tr w14:paraId="4064FA5E"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5A1144EC" w14:textId="77777777">
            <w:pPr>
              <w:spacing w:after="0" w:line="259" w:lineRule="auto"/>
              <w:ind w:left="0" w:firstLine="0"/>
            </w:pPr>
            <w:r>
              <w:rPr>
                <w:b/>
              </w:rPr>
              <w:t xml:space="preserve">Medical insurance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638E0307" w14:textId="77777777">
            <w:pPr>
              <w:spacing w:after="0" w:line="259" w:lineRule="auto"/>
              <w:ind w:left="2" w:firstLine="0"/>
            </w:pPr>
            <w:r>
              <w:rPr>
                <w:b/>
              </w:rPr>
              <w:t xml:space="preserve">18a11.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5A170699" w14:textId="77777777">
            <w:pPr>
              <w:spacing w:after="0" w:line="259" w:lineRule="auto"/>
              <w:ind w:left="2" w:firstLine="0"/>
            </w:pPr>
            <w:r>
              <w:rPr>
                <w:b/>
              </w:rPr>
              <w:t xml:space="preserve">18b11. </w:t>
            </w:r>
          </w:p>
        </w:tc>
      </w:tr>
    </w:tbl>
    <w:p w:rsidR="00707ADB" w14:paraId="7CE5B95E" w14:textId="77777777">
      <w:pPr>
        <w:spacing w:after="0" w:line="259" w:lineRule="auto"/>
        <w:ind w:left="0" w:firstLine="0"/>
      </w:pPr>
      <w:r>
        <w:rPr>
          <w:b/>
        </w:rPr>
        <w:t xml:space="preserve"> </w:t>
      </w:r>
    </w:p>
    <w:p w:rsidR="00707ADB" w14:paraId="14054775" w14:textId="77777777">
      <w:pPr>
        <w:pStyle w:val="Heading3"/>
        <w:ind w:left="-5"/>
      </w:pPr>
      <w:bookmarkStart w:id="16" w:name="_Toc58338"/>
      <w:r>
        <w:t xml:space="preserve">Explanatory Notes </w:t>
      </w:r>
      <w:bookmarkEnd w:id="16"/>
    </w:p>
    <w:p w:rsidR="00707ADB" w14:paraId="2993142B" w14:textId="77777777">
      <w:pPr>
        <w:ind w:left="-5"/>
      </w:pPr>
      <w:r>
        <w:rPr>
          <w:b/>
        </w:rPr>
        <w:t>18a. Number of persons receiving each referral:</w:t>
      </w:r>
      <w:r>
        <w:t xml:space="preserve"> For each referral category, record the number of PATH-enrolled individuals who received at least one referral. Individuals who received more than one type of referral (e.g., community mental health and substance use treatment) should be recorded once in each of the referral categories that apply. </w:t>
      </w:r>
    </w:p>
    <w:p w:rsidR="00707ADB" w14:paraId="0A798619" w14:textId="77777777">
      <w:pPr>
        <w:spacing w:after="271"/>
        <w:ind w:left="-5"/>
      </w:pPr>
      <w:r>
        <w:rPr>
          <w:b/>
        </w:rPr>
        <w:t>18b. Number who attained the service from the referral:</w:t>
      </w:r>
      <w:r>
        <w:t xml:space="preserve"> For each referral category, record the number of PATH-enrolled individuals reported in #18a who attained the service </w:t>
      </w:r>
      <w:r>
        <w:t>as a result of</w:t>
      </w:r>
      <w:r>
        <w:t xml:space="preserve"> the referral. Individuals who attained more than one type of service </w:t>
      </w:r>
      <w:r>
        <w:t>as a result of</w:t>
      </w:r>
      <w:r>
        <w:t xml:space="preserve"> the referral should be recorded once in each of the referral categories that apply. </w:t>
      </w:r>
    </w:p>
    <w:p w:rsidR="00707ADB" w14:paraId="731A23B4" w14:textId="77777777">
      <w:pPr>
        <w:pStyle w:val="Heading2"/>
        <w:spacing w:after="0"/>
        <w:ind w:left="-5"/>
      </w:pPr>
      <w:bookmarkStart w:id="17" w:name="_Toc58339"/>
      <w:r>
        <w:t>Outcomes</w:t>
      </w:r>
      <w:r>
        <w:rPr>
          <w:i/>
        </w:rPr>
        <w:t xml:space="preserve"> </w:t>
      </w:r>
      <w:bookmarkEnd w:id="17"/>
    </w:p>
    <w:tbl>
      <w:tblPr>
        <w:tblStyle w:val="TableGrid"/>
        <w:tblW w:w="9357" w:type="dxa"/>
        <w:tblInd w:w="120" w:type="dxa"/>
        <w:tblCellMar>
          <w:top w:w="17" w:type="dxa"/>
          <w:left w:w="106" w:type="dxa"/>
          <w:right w:w="82" w:type="dxa"/>
        </w:tblCellMar>
        <w:tblLook w:val="04A0"/>
      </w:tblPr>
      <w:tblGrid>
        <w:gridCol w:w="3599"/>
        <w:gridCol w:w="1800"/>
        <w:gridCol w:w="1980"/>
        <w:gridCol w:w="1978"/>
      </w:tblGrid>
      <w:tr w14:paraId="7EE979BC" w14:textId="77777777">
        <w:tblPrEx>
          <w:tblW w:w="9357" w:type="dxa"/>
          <w:tblInd w:w="120" w:type="dxa"/>
          <w:tblCellMar>
            <w:top w:w="17" w:type="dxa"/>
            <w:left w:w="106" w:type="dxa"/>
            <w:right w:w="82" w:type="dxa"/>
          </w:tblCellMar>
          <w:tblLook w:val="04A0"/>
        </w:tblPrEx>
        <w:trPr>
          <w:trHeight w:val="2521"/>
        </w:trPr>
        <w:tc>
          <w:tcPr>
            <w:tcW w:w="3598" w:type="dxa"/>
            <w:tcBorders>
              <w:top w:val="single" w:sz="8" w:space="0" w:color="000000"/>
              <w:left w:val="single" w:sz="8" w:space="0" w:color="000000"/>
              <w:bottom w:val="single" w:sz="17" w:space="0" w:color="000000"/>
              <w:right w:val="single" w:sz="8" w:space="0" w:color="000000"/>
            </w:tcBorders>
          </w:tcPr>
          <w:p w:rsidR="00707ADB" w14:paraId="4CD89A30" w14:textId="77777777">
            <w:pPr>
              <w:spacing w:after="0" w:line="238" w:lineRule="auto"/>
              <w:ind w:left="0" w:right="3" w:firstLine="0"/>
            </w:pPr>
            <w:r>
              <w:rPr>
                <w:b/>
              </w:rPr>
              <w:t xml:space="preserve">Outcomes (unduplicated count of PATH-enrolled individuals only) </w:t>
            </w:r>
          </w:p>
          <w:p w:rsidR="00707ADB" w14:paraId="2CA00F8F" w14:textId="77777777">
            <w:pPr>
              <w:spacing w:after="0" w:line="259" w:lineRule="auto"/>
              <w:ind w:left="0" w:firstLine="0"/>
            </w:pPr>
            <w:r>
              <w:t xml:space="preserve">Of those with an active, enrolled PATH status during this reporting period, how many were receiving the items below at PATH project entry and at PATH project exit or at the end of the reporting period? </w:t>
            </w:r>
          </w:p>
        </w:tc>
        <w:tc>
          <w:tcPr>
            <w:tcW w:w="1800" w:type="dxa"/>
            <w:tcBorders>
              <w:top w:val="single" w:sz="8" w:space="0" w:color="000000"/>
              <w:left w:val="single" w:sz="8" w:space="0" w:color="000000"/>
              <w:bottom w:val="single" w:sz="17" w:space="0" w:color="000000"/>
              <w:right w:val="single" w:sz="8" w:space="0" w:color="000000"/>
            </w:tcBorders>
          </w:tcPr>
          <w:p w:rsidR="00707ADB" w14:paraId="1381BEEA" w14:textId="77777777">
            <w:pPr>
              <w:spacing w:after="0" w:line="259" w:lineRule="auto"/>
              <w:ind w:left="2" w:firstLine="0"/>
            </w:pPr>
            <w:r>
              <w:rPr>
                <w:b/>
              </w:rPr>
              <w:t xml:space="preserve">At PATH </w:t>
            </w:r>
          </w:p>
          <w:p w:rsidR="00707ADB" w14:paraId="7385C1F0" w14:textId="77777777">
            <w:pPr>
              <w:spacing w:after="0" w:line="259" w:lineRule="auto"/>
              <w:ind w:left="2" w:firstLine="0"/>
            </w:pPr>
            <w:r>
              <w:rPr>
                <w:b/>
              </w:rPr>
              <w:t xml:space="preserve">project entry </w:t>
            </w:r>
          </w:p>
        </w:tc>
        <w:tc>
          <w:tcPr>
            <w:tcW w:w="1980" w:type="dxa"/>
            <w:tcBorders>
              <w:top w:val="single" w:sz="8" w:space="0" w:color="000000"/>
              <w:left w:val="single" w:sz="8" w:space="0" w:color="000000"/>
              <w:bottom w:val="single" w:sz="17" w:space="0" w:color="000000"/>
              <w:right w:val="single" w:sz="8" w:space="0" w:color="000000"/>
            </w:tcBorders>
          </w:tcPr>
          <w:p w:rsidR="00707ADB" w14:paraId="6D6E1776" w14:textId="77777777">
            <w:pPr>
              <w:spacing w:after="0" w:line="259" w:lineRule="auto"/>
              <w:ind w:left="2" w:firstLine="0"/>
            </w:pPr>
            <w:r>
              <w:rPr>
                <w:b/>
              </w:rPr>
              <w:t xml:space="preserve">At PATH </w:t>
            </w:r>
          </w:p>
          <w:p w:rsidR="00707ADB" w14:paraId="3386ECB3" w14:textId="77777777">
            <w:pPr>
              <w:spacing w:after="0" w:line="259" w:lineRule="auto"/>
              <w:ind w:left="2" w:firstLine="0"/>
            </w:pPr>
            <w:r>
              <w:rPr>
                <w:b/>
              </w:rPr>
              <w:t xml:space="preserve">project exit (for clients who were exited from PATH this year– Leavers) </w:t>
            </w:r>
          </w:p>
        </w:tc>
        <w:tc>
          <w:tcPr>
            <w:tcW w:w="1978" w:type="dxa"/>
            <w:tcBorders>
              <w:top w:val="single" w:sz="8" w:space="0" w:color="000000"/>
              <w:left w:val="single" w:sz="8" w:space="0" w:color="000000"/>
              <w:bottom w:val="single" w:sz="17" w:space="0" w:color="000000"/>
              <w:right w:val="single" w:sz="8" w:space="0" w:color="000000"/>
            </w:tcBorders>
          </w:tcPr>
          <w:p w:rsidR="00707ADB" w14:paraId="5A3358FB" w14:textId="77777777">
            <w:pPr>
              <w:spacing w:after="0" w:line="259" w:lineRule="auto"/>
              <w:ind w:left="2" w:firstLine="0"/>
            </w:pPr>
            <w:r>
              <w:rPr>
                <w:b/>
              </w:rPr>
              <w:t xml:space="preserve">At report end date (for clients who were still active in PATH as of report end date– Stayers) </w:t>
            </w:r>
          </w:p>
        </w:tc>
      </w:tr>
      <w:tr w14:paraId="397FD562" w14:textId="77777777">
        <w:tblPrEx>
          <w:tblW w:w="9357" w:type="dxa"/>
          <w:tblInd w:w="120" w:type="dxa"/>
          <w:tblCellMar>
            <w:top w:w="17" w:type="dxa"/>
            <w:left w:w="106" w:type="dxa"/>
            <w:right w:w="82" w:type="dxa"/>
          </w:tblCellMar>
          <w:tblLook w:val="04A0"/>
        </w:tblPrEx>
        <w:trPr>
          <w:trHeight w:val="674"/>
        </w:trPr>
        <w:tc>
          <w:tcPr>
            <w:tcW w:w="3598"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DF0185B" w14:textId="77777777">
            <w:pPr>
              <w:spacing w:after="0" w:line="259" w:lineRule="auto"/>
              <w:ind w:left="0" w:right="133" w:firstLine="0"/>
              <w:jc w:val="center"/>
            </w:pPr>
            <w:r>
              <w:rPr>
                <w:b/>
              </w:rPr>
              <w:t>19.</w:t>
            </w:r>
            <w:r>
              <w:rPr>
                <w:rFonts w:ascii="Arial" w:eastAsia="Arial" w:hAnsi="Arial" w:cs="Arial"/>
                <w:b/>
              </w:rPr>
              <w:t xml:space="preserve"> </w:t>
            </w:r>
            <w:r>
              <w:rPr>
                <w:b/>
              </w:rPr>
              <w:t xml:space="preserve">Income from any source </w:t>
            </w:r>
          </w:p>
        </w:tc>
        <w:tc>
          <w:tcPr>
            <w:tcW w:w="1800"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EE34D06" w14:textId="77777777">
            <w:pPr>
              <w:spacing w:after="0" w:line="259" w:lineRule="auto"/>
              <w:ind w:left="2" w:firstLine="0"/>
            </w:pPr>
            <w:r>
              <w:t xml:space="preserve"> </w:t>
            </w:r>
          </w:p>
        </w:tc>
        <w:tc>
          <w:tcPr>
            <w:tcW w:w="1980"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10EC395" w14:textId="77777777">
            <w:pPr>
              <w:spacing w:after="0" w:line="259" w:lineRule="auto"/>
              <w:ind w:left="2" w:firstLine="0"/>
            </w:pPr>
            <w:r>
              <w:t xml:space="preserve"> </w:t>
            </w:r>
          </w:p>
        </w:tc>
        <w:tc>
          <w:tcPr>
            <w:tcW w:w="1978"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3E721441" w14:textId="77777777">
            <w:pPr>
              <w:spacing w:after="0" w:line="259" w:lineRule="auto"/>
              <w:ind w:left="2" w:firstLine="0"/>
            </w:pPr>
            <w:r>
              <w:t xml:space="preserve"> </w:t>
            </w:r>
          </w:p>
        </w:tc>
      </w:tr>
      <w:tr w14:paraId="326303D8"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7829ED49"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7B80FDCE" w14:textId="77777777">
            <w:pPr>
              <w:spacing w:after="0" w:line="259" w:lineRule="auto"/>
              <w:ind w:left="74" w:firstLine="0"/>
            </w:pPr>
            <w:r>
              <w:rPr>
                <w:b/>
              </w:rPr>
              <w:t xml:space="preserve">19a1. </w:t>
            </w:r>
          </w:p>
        </w:tc>
        <w:tc>
          <w:tcPr>
            <w:tcW w:w="1980" w:type="dxa"/>
            <w:tcBorders>
              <w:top w:val="single" w:sz="8" w:space="0" w:color="000000"/>
              <w:left w:val="single" w:sz="8" w:space="0" w:color="000000"/>
              <w:bottom w:val="single" w:sz="8" w:space="0" w:color="000000"/>
              <w:right w:val="single" w:sz="8" w:space="0" w:color="000000"/>
            </w:tcBorders>
          </w:tcPr>
          <w:p w:rsidR="00707ADB" w14:paraId="1E95C472" w14:textId="77777777">
            <w:pPr>
              <w:spacing w:after="0" w:line="259" w:lineRule="auto"/>
              <w:ind w:left="74" w:firstLine="0"/>
            </w:pPr>
            <w:r>
              <w:rPr>
                <w:b/>
              </w:rPr>
              <w:t xml:space="preserve">19a2. </w:t>
            </w:r>
          </w:p>
        </w:tc>
        <w:tc>
          <w:tcPr>
            <w:tcW w:w="1978" w:type="dxa"/>
            <w:tcBorders>
              <w:top w:val="single" w:sz="8" w:space="0" w:color="000000"/>
              <w:left w:val="single" w:sz="8" w:space="0" w:color="000000"/>
              <w:bottom w:val="single" w:sz="8" w:space="0" w:color="000000"/>
              <w:right w:val="single" w:sz="8" w:space="0" w:color="000000"/>
            </w:tcBorders>
          </w:tcPr>
          <w:p w:rsidR="00707ADB" w14:paraId="729DFF96" w14:textId="77777777">
            <w:pPr>
              <w:spacing w:after="0" w:line="259" w:lineRule="auto"/>
              <w:ind w:left="74" w:firstLine="0"/>
            </w:pPr>
            <w:r>
              <w:rPr>
                <w:b/>
              </w:rPr>
              <w:t xml:space="preserve">19a3. </w:t>
            </w:r>
          </w:p>
        </w:tc>
      </w:tr>
      <w:tr w14:paraId="295AAED0" w14:textId="77777777">
        <w:tblPrEx>
          <w:tblW w:w="9357" w:type="dxa"/>
          <w:tblInd w:w="120" w:type="dxa"/>
          <w:tblCellMar>
            <w:top w:w="17" w:type="dxa"/>
            <w:left w:w="106" w:type="dxa"/>
            <w:right w:w="82" w:type="dxa"/>
          </w:tblCellMar>
          <w:tblLook w:val="04A0"/>
        </w:tblPrEx>
        <w:trPr>
          <w:trHeight w:val="333"/>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97541B"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7825319" w14:textId="77777777">
            <w:pPr>
              <w:spacing w:after="0" w:line="259" w:lineRule="auto"/>
              <w:ind w:left="74" w:firstLine="0"/>
            </w:pPr>
            <w:r>
              <w:rPr>
                <w:b/>
              </w:rPr>
              <w:t xml:space="preserve">19b1.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DBA9DE6" w14:textId="77777777">
            <w:pPr>
              <w:spacing w:after="0" w:line="259" w:lineRule="auto"/>
              <w:ind w:left="74" w:firstLine="0"/>
            </w:pPr>
            <w:r>
              <w:rPr>
                <w:b/>
              </w:rPr>
              <w:t xml:space="preserve">19b2.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7B488D1E" w14:textId="77777777">
            <w:pPr>
              <w:spacing w:after="0" w:line="259" w:lineRule="auto"/>
              <w:ind w:left="74" w:firstLine="0"/>
            </w:pPr>
            <w:r>
              <w:rPr>
                <w:b/>
              </w:rPr>
              <w:t xml:space="preserve">19b3. </w:t>
            </w:r>
          </w:p>
        </w:tc>
      </w:tr>
      <w:tr w14:paraId="764FEC0B"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16F11F3B" w14:textId="77777777">
            <w:pPr>
              <w:spacing w:after="0" w:line="259" w:lineRule="auto"/>
              <w:ind w:left="343"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tcPr>
          <w:p w:rsidR="00707ADB" w14:paraId="3B47E0B8" w14:textId="77777777">
            <w:pPr>
              <w:spacing w:after="0" w:line="259" w:lineRule="auto"/>
              <w:ind w:left="74" w:firstLine="0"/>
            </w:pPr>
            <w:r>
              <w:rPr>
                <w:b/>
              </w:rPr>
              <w:t xml:space="preserve">19c1. </w:t>
            </w:r>
          </w:p>
        </w:tc>
        <w:tc>
          <w:tcPr>
            <w:tcW w:w="1980" w:type="dxa"/>
            <w:tcBorders>
              <w:top w:val="single" w:sz="8" w:space="0" w:color="000000"/>
              <w:left w:val="single" w:sz="8" w:space="0" w:color="000000"/>
              <w:bottom w:val="single" w:sz="8" w:space="0" w:color="000000"/>
              <w:right w:val="single" w:sz="8" w:space="0" w:color="000000"/>
            </w:tcBorders>
          </w:tcPr>
          <w:p w:rsidR="00707ADB" w14:paraId="4F84B4DB" w14:textId="77777777">
            <w:pPr>
              <w:spacing w:after="0" w:line="259" w:lineRule="auto"/>
              <w:ind w:left="74" w:firstLine="0"/>
            </w:pPr>
            <w:r>
              <w:rPr>
                <w:b/>
              </w:rPr>
              <w:t xml:space="preserve">19c2. </w:t>
            </w:r>
          </w:p>
        </w:tc>
        <w:tc>
          <w:tcPr>
            <w:tcW w:w="1978" w:type="dxa"/>
            <w:tcBorders>
              <w:top w:val="single" w:sz="8" w:space="0" w:color="000000"/>
              <w:left w:val="single" w:sz="8" w:space="0" w:color="000000"/>
              <w:bottom w:val="single" w:sz="8" w:space="0" w:color="000000"/>
              <w:right w:val="single" w:sz="8" w:space="0" w:color="000000"/>
            </w:tcBorders>
          </w:tcPr>
          <w:p w:rsidR="00707ADB" w14:paraId="311B105F" w14:textId="77777777">
            <w:pPr>
              <w:spacing w:after="0" w:line="259" w:lineRule="auto"/>
              <w:ind w:left="74" w:firstLine="0"/>
            </w:pPr>
            <w:r>
              <w:rPr>
                <w:b/>
              </w:rPr>
              <w:t xml:space="preserve">19c3. </w:t>
            </w:r>
          </w:p>
        </w:tc>
      </w:tr>
      <w:tr w14:paraId="70E53582"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31F5289" w14:textId="77777777">
            <w:pPr>
              <w:spacing w:after="0" w:line="259" w:lineRule="auto"/>
              <w:ind w:left="343" w:firstLine="0"/>
            </w:pPr>
            <w:r>
              <w:rPr>
                <w:b/>
              </w:rPr>
              <w:t xml:space="preserve">Client refused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3AE4B62" w14:textId="77777777">
            <w:pPr>
              <w:spacing w:after="0" w:line="259" w:lineRule="auto"/>
              <w:ind w:left="74" w:firstLine="0"/>
            </w:pPr>
            <w:r>
              <w:rPr>
                <w:b/>
              </w:rPr>
              <w:t xml:space="preserve">19d1.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208E9A96" w14:textId="77777777">
            <w:pPr>
              <w:spacing w:after="0" w:line="259" w:lineRule="auto"/>
              <w:ind w:left="74" w:firstLine="0"/>
            </w:pPr>
            <w:r>
              <w:rPr>
                <w:b/>
              </w:rPr>
              <w:t xml:space="preserve">19d2.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CD37DF" w14:textId="77777777">
            <w:pPr>
              <w:spacing w:after="0" w:line="259" w:lineRule="auto"/>
              <w:ind w:left="74" w:firstLine="0"/>
            </w:pPr>
            <w:r>
              <w:rPr>
                <w:b/>
              </w:rPr>
              <w:t xml:space="preserve">19d3. </w:t>
            </w:r>
          </w:p>
        </w:tc>
      </w:tr>
      <w:tr w14:paraId="758818BC"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2442B1B7" w14:textId="77777777">
            <w:pPr>
              <w:spacing w:after="0" w:line="259" w:lineRule="auto"/>
              <w:ind w:left="343"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tcPr>
          <w:p w:rsidR="00707ADB" w14:paraId="2DA88C21" w14:textId="77777777">
            <w:pPr>
              <w:spacing w:after="0" w:line="259" w:lineRule="auto"/>
              <w:ind w:left="74" w:firstLine="0"/>
            </w:pPr>
            <w:r>
              <w:rPr>
                <w:b/>
              </w:rPr>
              <w:t xml:space="preserve">19e1. </w:t>
            </w:r>
          </w:p>
        </w:tc>
        <w:tc>
          <w:tcPr>
            <w:tcW w:w="1980" w:type="dxa"/>
            <w:tcBorders>
              <w:top w:val="single" w:sz="8" w:space="0" w:color="000000"/>
              <w:left w:val="single" w:sz="8" w:space="0" w:color="000000"/>
              <w:bottom w:val="single" w:sz="8" w:space="0" w:color="000000"/>
              <w:right w:val="single" w:sz="8" w:space="0" w:color="000000"/>
            </w:tcBorders>
          </w:tcPr>
          <w:p w:rsidR="00707ADB" w14:paraId="36148EE1" w14:textId="77777777">
            <w:pPr>
              <w:spacing w:after="0" w:line="259" w:lineRule="auto"/>
              <w:ind w:left="74" w:firstLine="0"/>
            </w:pPr>
            <w:r>
              <w:rPr>
                <w:b/>
              </w:rPr>
              <w:t xml:space="preserve">19e2. </w:t>
            </w:r>
          </w:p>
        </w:tc>
        <w:tc>
          <w:tcPr>
            <w:tcW w:w="1978" w:type="dxa"/>
            <w:tcBorders>
              <w:top w:val="single" w:sz="8" w:space="0" w:color="000000"/>
              <w:left w:val="single" w:sz="8" w:space="0" w:color="000000"/>
              <w:bottom w:val="single" w:sz="8" w:space="0" w:color="000000"/>
              <w:right w:val="single" w:sz="8" w:space="0" w:color="000000"/>
            </w:tcBorders>
          </w:tcPr>
          <w:p w:rsidR="00707ADB" w14:paraId="4DBA0CC1" w14:textId="77777777">
            <w:pPr>
              <w:spacing w:after="0" w:line="259" w:lineRule="auto"/>
              <w:ind w:left="74" w:firstLine="0"/>
            </w:pPr>
            <w:r>
              <w:rPr>
                <w:b/>
              </w:rPr>
              <w:t xml:space="preserve">19e3. </w:t>
            </w:r>
          </w:p>
        </w:tc>
      </w:tr>
      <w:tr w14:paraId="690C8AD1" w14:textId="77777777">
        <w:tblPrEx>
          <w:tblW w:w="9357" w:type="dxa"/>
          <w:tblInd w:w="120" w:type="dxa"/>
          <w:tblCellMar>
            <w:top w:w="17" w:type="dxa"/>
            <w:left w:w="106" w:type="dxa"/>
            <w:right w:w="82" w:type="dxa"/>
          </w:tblCellMar>
          <w:tblLook w:val="04A0"/>
        </w:tblPrEx>
        <w:trPr>
          <w:trHeight w:val="336"/>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129CF39" w14:textId="77777777">
            <w:pPr>
              <w:spacing w:after="0" w:line="259" w:lineRule="auto"/>
              <w:ind w:left="343"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BFF78FA" w14:textId="77777777">
            <w:pPr>
              <w:spacing w:after="0" w:line="259" w:lineRule="auto"/>
              <w:ind w:left="74" w:firstLine="0"/>
            </w:pPr>
            <w:r>
              <w:rPr>
                <w:b/>
              </w:rPr>
              <w:t xml:space="preserve">19f1.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52D0DC4C" w14:textId="77777777">
            <w:pPr>
              <w:spacing w:after="0" w:line="259" w:lineRule="auto"/>
              <w:ind w:left="74" w:firstLine="0"/>
            </w:pPr>
            <w:r>
              <w:rPr>
                <w:b/>
              </w:rPr>
              <w:t xml:space="preserve">19f2.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31A02DDF" w14:textId="77777777">
            <w:pPr>
              <w:spacing w:after="0" w:line="259" w:lineRule="auto"/>
              <w:ind w:left="74" w:firstLine="0"/>
            </w:pPr>
            <w:r>
              <w:rPr>
                <w:b/>
              </w:rPr>
              <w:t xml:space="preserve">19f3. </w:t>
            </w:r>
          </w:p>
        </w:tc>
      </w:tr>
      <w:tr w14:paraId="30ABCD97" w14:textId="77777777">
        <w:tblPrEx>
          <w:tblW w:w="9357" w:type="dxa"/>
          <w:tblInd w:w="120" w:type="dxa"/>
          <w:tblCellMar>
            <w:top w:w="17" w:type="dxa"/>
            <w:left w:w="106" w:type="dxa"/>
            <w:right w:w="82" w:type="dxa"/>
          </w:tblCellMar>
          <w:tblLook w:val="04A0"/>
        </w:tblPrEx>
        <w:trPr>
          <w:trHeight w:val="667"/>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213666B8" w14:textId="77777777">
            <w:pPr>
              <w:spacing w:after="0" w:line="259" w:lineRule="auto"/>
              <w:ind w:left="216" w:firstLine="0"/>
            </w:pPr>
            <w:r>
              <w:rPr>
                <w:b/>
              </w:rPr>
              <w:t>20.</w:t>
            </w:r>
            <w:r>
              <w:rPr>
                <w:rFonts w:ascii="Arial" w:eastAsia="Arial" w:hAnsi="Arial" w:cs="Arial"/>
                <w:b/>
              </w:rPr>
              <w:t xml:space="preserve"> </w:t>
            </w:r>
            <w:r>
              <w:rPr>
                <w:b/>
              </w:rPr>
              <w:t xml:space="preserve">SSI/SSDI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F0F5ECF" w14:textId="77777777">
            <w:pPr>
              <w:spacing w:after="0" w:line="259" w:lineRule="auto"/>
              <w:ind w:left="74"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4BB50D5B" w14:textId="77777777">
            <w:pPr>
              <w:spacing w:after="0" w:line="259" w:lineRule="auto"/>
              <w:ind w:left="74"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BCE33F2" w14:textId="77777777">
            <w:pPr>
              <w:spacing w:after="0" w:line="259" w:lineRule="auto"/>
              <w:ind w:left="74" w:firstLine="0"/>
            </w:pPr>
            <w:r>
              <w:rPr>
                <w:b/>
              </w:rPr>
              <w:t xml:space="preserve"> </w:t>
            </w:r>
          </w:p>
        </w:tc>
      </w:tr>
      <w:tr w14:paraId="1723A7B2" w14:textId="77777777">
        <w:tblPrEx>
          <w:tblW w:w="9357" w:type="dxa"/>
          <w:tblInd w:w="120" w:type="dxa"/>
          <w:tblCellMar>
            <w:top w:w="17" w:type="dxa"/>
            <w:left w:w="106" w:type="dxa"/>
            <w:right w:w="82" w:type="dxa"/>
          </w:tblCellMar>
          <w:tblLook w:val="04A0"/>
        </w:tblPrEx>
        <w:trPr>
          <w:trHeight w:val="334"/>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9FAEB4D"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A21D3D2" w14:textId="77777777">
            <w:pPr>
              <w:spacing w:after="0" w:line="259" w:lineRule="auto"/>
              <w:ind w:left="74" w:firstLine="0"/>
            </w:pPr>
            <w:r>
              <w:rPr>
                <w:b/>
              </w:rPr>
              <w:t xml:space="preserve">20a1.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EC7F9E1" w14:textId="77777777">
            <w:pPr>
              <w:spacing w:after="0" w:line="259" w:lineRule="auto"/>
              <w:ind w:left="74" w:firstLine="0"/>
            </w:pPr>
            <w:r>
              <w:rPr>
                <w:b/>
              </w:rPr>
              <w:t xml:space="preserve">20a2.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8C9F75F" w14:textId="77777777">
            <w:pPr>
              <w:spacing w:after="0" w:line="259" w:lineRule="auto"/>
              <w:ind w:left="74" w:firstLine="0"/>
            </w:pPr>
            <w:r>
              <w:rPr>
                <w:b/>
              </w:rPr>
              <w:t xml:space="preserve">20a3. </w:t>
            </w:r>
          </w:p>
        </w:tc>
      </w:tr>
      <w:tr w14:paraId="7E558D57" w14:textId="77777777">
        <w:tblPrEx>
          <w:tblW w:w="9357" w:type="dxa"/>
          <w:tblInd w:w="120" w:type="dxa"/>
          <w:tblCellMar>
            <w:top w:w="17" w:type="dxa"/>
            <w:left w:w="106" w:type="dxa"/>
            <w:right w:w="82" w:type="dxa"/>
          </w:tblCellMar>
          <w:tblLook w:val="04A0"/>
        </w:tblPrEx>
        <w:trPr>
          <w:trHeight w:val="343"/>
        </w:trPr>
        <w:tc>
          <w:tcPr>
            <w:tcW w:w="3598" w:type="dxa"/>
            <w:tcBorders>
              <w:top w:val="single" w:sz="8" w:space="0" w:color="000000"/>
              <w:left w:val="single" w:sz="8" w:space="0" w:color="000000"/>
              <w:bottom w:val="single" w:sz="8" w:space="0" w:color="000000"/>
              <w:right w:val="single" w:sz="8" w:space="0" w:color="000000"/>
            </w:tcBorders>
          </w:tcPr>
          <w:p w:rsidR="00707ADB" w14:paraId="4DE50346"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65BB6354" w14:textId="77777777">
            <w:pPr>
              <w:spacing w:after="0" w:line="259" w:lineRule="auto"/>
              <w:ind w:left="74" w:firstLine="0"/>
            </w:pPr>
            <w:r>
              <w:rPr>
                <w:b/>
              </w:rPr>
              <w:t xml:space="preserve">20b1. </w:t>
            </w:r>
          </w:p>
        </w:tc>
        <w:tc>
          <w:tcPr>
            <w:tcW w:w="1980" w:type="dxa"/>
            <w:tcBorders>
              <w:top w:val="single" w:sz="8" w:space="0" w:color="000000"/>
              <w:left w:val="single" w:sz="8" w:space="0" w:color="000000"/>
              <w:bottom w:val="single" w:sz="8" w:space="0" w:color="000000"/>
              <w:right w:val="single" w:sz="8" w:space="0" w:color="000000"/>
            </w:tcBorders>
          </w:tcPr>
          <w:p w:rsidR="00707ADB" w14:paraId="60DE719E" w14:textId="77777777">
            <w:pPr>
              <w:spacing w:after="0" w:line="259" w:lineRule="auto"/>
              <w:ind w:left="74" w:firstLine="0"/>
            </w:pPr>
            <w:r>
              <w:rPr>
                <w:b/>
              </w:rPr>
              <w:t xml:space="preserve">20b2. </w:t>
            </w:r>
          </w:p>
        </w:tc>
        <w:tc>
          <w:tcPr>
            <w:tcW w:w="1978" w:type="dxa"/>
            <w:tcBorders>
              <w:top w:val="single" w:sz="8" w:space="0" w:color="000000"/>
              <w:left w:val="single" w:sz="8" w:space="0" w:color="000000"/>
              <w:bottom w:val="single" w:sz="8" w:space="0" w:color="000000"/>
              <w:right w:val="single" w:sz="8" w:space="0" w:color="000000"/>
            </w:tcBorders>
          </w:tcPr>
          <w:p w:rsidR="00707ADB" w14:paraId="50B9AE03" w14:textId="77777777">
            <w:pPr>
              <w:spacing w:after="0" w:line="259" w:lineRule="auto"/>
              <w:ind w:left="74" w:firstLine="0"/>
            </w:pPr>
            <w:r>
              <w:rPr>
                <w:b/>
              </w:rPr>
              <w:t xml:space="preserve">20b3. </w:t>
            </w:r>
          </w:p>
        </w:tc>
      </w:tr>
      <w:tr w14:paraId="5D43979D" w14:textId="77777777">
        <w:tblPrEx>
          <w:tblW w:w="9357" w:type="dxa"/>
          <w:tblInd w:w="120" w:type="dxa"/>
          <w:tblCellMar>
            <w:top w:w="17" w:type="dxa"/>
            <w:left w:w="106" w:type="dxa"/>
            <w:right w:w="82" w:type="dxa"/>
          </w:tblCellMar>
          <w:tblLook w:val="04A0"/>
        </w:tblPrEx>
        <w:trPr>
          <w:trHeight w:val="742"/>
        </w:trPr>
        <w:tc>
          <w:tcPr>
            <w:tcW w:w="3598" w:type="dxa"/>
            <w:tcBorders>
              <w:top w:val="single" w:sz="8" w:space="0" w:color="000000"/>
              <w:left w:val="single" w:sz="8" w:space="0" w:color="000000"/>
              <w:bottom w:val="single" w:sz="8" w:space="0" w:color="000000"/>
              <w:right w:val="single" w:sz="8" w:space="0" w:color="000000"/>
            </w:tcBorders>
            <w:shd w:val="clear" w:color="auto" w:fill="EEECE1"/>
          </w:tcPr>
          <w:p w:rsidR="00707ADB" w14:paraId="331C4428" w14:textId="7EE849A5">
            <w:pPr>
              <w:spacing w:after="0" w:line="259" w:lineRule="auto"/>
              <w:ind w:left="576" w:right="16" w:hanging="360"/>
            </w:pPr>
            <w:r>
              <w:rPr>
                <w:b/>
              </w:rPr>
              <w:t>21.</w:t>
            </w:r>
            <w:r>
              <w:rPr>
                <w:rFonts w:ascii="Arial" w:eastAsia="Arial" w:hAnsi="Arial" w:cs="Arial"/>
                <w:b/>
              </w:rPr>
              <w:t xml:space="preserve"> </w:t>
            </w:r>
            <w:r w:rsidR="00566B7A">
              <w:rPr>
                <w:b/>
              </w:rPr>
              <w:t>non-cash</w:t>
            </w:r>
            <w:r>
              <w:rPr>
                <w:b/>
              </w:rPr>
              <w:t xml:space="preserve"> benefits from any source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E6F8E9E" w14:textId="77777777">
            <w:pPr>
              <w:spacing w:after="0" w:line="259" w:lineRule="auto"/>
              <w:ind w:left="74"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8BF264D" w14:textId="77777777">
            <w:pPr>
              <w:spacing w:after="0" w:line="259" w:lineRule="auto"/>
              <w:ind w:left="74"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82D4F2F" w14:textId="77777777">
            <w:pPr>
              <w:spacing w:after="0" w:line="259" w:lineRule="auto"/>
              <w:ind w:left="74" w:firstLine="0"/>
            </w:pPr>
            <w:r>
              <w:rPr>
                <w:b/>
              </w:rPr>
              <w:t xml:space="preserve"> </w:t>
            </w:r>
          </w:p>
        </w:tc>
      </w:tr>
      <w:tr w14:paraId="61F26503"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051C3E33"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278AEE0A" w14:textId="77777777">
            <w:pPr>
              <w:spacing w:after="0" w:line="259" w:lineRule="auto"/>
              <w:ind w:left="74" w:firstLine="0"/>
            </w:pPr>
            <w:r>
              <w:rPr>
                <w:b/>
              </w:rPr>
              <w:t xml:space="preserve">21a1. </w:t>
            </w:r>
          </w:p>
        </w:tc>
        <w:tc>
          <w:tcPr>
            <w:tcW w:w="1980" w:type="dxa"/>
            <w:tcBorders>
              <w:top w:val="single" w:sz="8" w:space="0" w:color="000000"/>
              <w:left w:val="single" w:sz="8" w:space="0" w:color="000000"/>
              <w:bottom w:val="single" w:sz="8" w:space="0" w:color="000000"/>
              <w:right w:val="single" w:sz="8" w:space="0" w:color="000000"/>
            </w:tcBorders>
          </w:tcPr>
          <w:p w:rsidR="00707ADB" w14:paraId="17DAC25D" w14:textId="77777777">
            <w:pPr>
              <w:spacing w:after="0" w:line="259" w:lineRule="auto"/>
              <w:ind w:left="74" w:firstLine="0"/>
            </w:pPr>
            <w:r>
              <w:rPr>
                <w:b/>
              </w:rPr>
              <w:t xml:space="preserve">21a2. </w:t>
            </w:r>
          </w:p>
        </w:tc>
        <w:tc>
          <w:tcPr>
            <w:tcW w:w="1978" w:type="dxa"/>
            <w:tcBorders>
              <w:top w:val="single" w:sz="8" w:space="0" w:color="000000"/>
              <w:left w:val="single" w:sz="8" w:space="0" w:color="000000"/>
              <w:bottom w:val="single" w:sz="8" w:space="0" w:color="000000"/>
              <w:right w:val="single" w:sz="8" w:space="0" w:color="000000"/>
            </w:tcBorders>
          </w:tcPr>
          <w:p w:rsidR="00707ADB" w14:paraId="3E5F1D43" w14:textId="77777777">
            <w:pPr>
              <w:spacing w:after="0" w:line="259" w:lineRule="auto"/>
              <w:ind w:left="74" w:firstLine="0"/>
            </w:pPr>
            <w:r>
              <w:rPr>
                <w:b/>
              </w:rPr>
              <w:t xml:space="preserve">21a3. </w:t>
            </w:r>
          </w:p>
        </w:tc>
      </w:tr>
      <w:tr w14:paraId="22B253CA"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B19FD7B"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F1E25E9" w14:textId="77777777">
            <w:pPr>
              <w:spacing w:after="0" w:line="259" w:lineRule="auto"/>
              <w:ind w:left="74" w:firstLine="0"/>
            </w:pPr>
            <w:r>
              <w:rPr>
                <w:b/>
              </w:rPr>
              <w:t xml:space="preserve">21b1.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62A12765" w14:textId="77777777">
            <w:pPr>
              <w:spacing w:after="0" w:line="259" w:lineRule="auto"/>
              <w:ind w:left="74" w:firstLine="0"/>
            </w:pPr>
            <w:r>
              <w:rPr>
                <w:b/>
              </w:rPr>
              <w:t xml:space="preserve">21b2.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5B714008" w14:textId="77777777">
            <w:pPr>
              <w:spacing w:after="0" w:line="259" w:lineRule="auto"/>
              <w:ind w:left="74" w:firstLine="0"/>
            </w:pPr>
            <w:r>
              <w:rPr>
                <w:b/>
              </w:rPr>
              <w:t xml:space="preserve">21b3. </w:t>
            </w:r>
          </w:p>
        </w:tc>
      </w:tr>
      <w:tr w14:paraId="2B27D709"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2E4540E7" w14:textId="77777777">
            <w:pPr>
              <w:spacing w:after="0" w:line="259" w:lineRule="auto"/>
              <w:ind w:left="343"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tcPr>
          <w:p w:rsidR="00707ADB" w14:paraId="31D7B390" w14:textId="77777777">
            <w:pPr>
              <w:spacing w:after="0" w:line="259" w:lineRule="auto"/>
              <w:ind w:left="74" w:firstLine="0"/>
            </w:pPr>
            <w:r>
              <w:rPr>
                <w:b/>
              </w:rPr>
              <w:t xml:space="preserve">21c1. </w:t>
            </w:r>
          </w:p>
        </w:tc>
        <w:tc>
          <w:tcPr>
            <w:tcW w:w="1980" w:type="dxa"/>
            <w:tcBorders>
              <w:top w:val="single" w:sz="8" w:space="0" w:color="000000"/>
              <w:left w:val="single" w:sz="8" w:space="0" w:color="000000"/>
              <w:bottom w:val="single" w:sz="8" w:space="0" w:color="000000"/>
              <w:right w:val="single" w:sz="8" w:space="0" w:color="000000"/>
            </w:tcBorders>
          </w:tcPr>
          <w:p w:rsidR="00707ADB" w14:paraId="3B106664" w14:textId="77777777">
            <w:pPr>
              <w:spacing w:after="0" w:line="259" w:lineRule="auto"/>
              <w:ind w:left="74" w:firstLine="0"/>
            </w:pPr>
            <w:r>
              <w:rPr>
                <w:b/>
              </w:rPr>
              <w:t xml:space="preserve">21c2. </w:t>
            </w:r>
          </w:p>
        </w:tc>
        <w:tc>
          <w:tcPr>
            <w:tcW w:w="1978" w:type="dxa"/>
            <w:tcBorders>
              <w:top w:val="single" w:sz="8" w:space="0" w:color="000000"/>
              <w:left w:val="single" w:sz="8" w:space="0" w:color="000000"/>
              <w:bottom w:val="single" w:sz="8" w:space="0" w:color="000000"/>
              <w:right w:val="single" w:sz="8" w:space="0" w:color="000000"/>
            </w:tcBorders>
          </w:tcPr>
          <w:p w:rsidR="00707ADB" w14:paraId="7F34E450" w14:textId="77777777">
            <w:pPr>
              <w:spacing w:after="0" w:line="259" w:lineRule="auto"/>
              <w:ind w:left="74" w:firstLine="0"/>
            </w:pPr>
            <w:r>
              <w:rPr>
                <w:b/>
              </w:rPr>
              <w:t xml:space="preserve">21c3. </w:t>
            </w:r>
          </w:p>
        </w:tc>
      </w:tr>
      <w:tr w14:paraId="55E0C0C1"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271456B" w14:textId="77777777">
            <w:pPr>
              <w:spacing w:after="0" w:line="259" w:lineRule="auto"/>
              <w:ind w:left="343" w:firstLine="0"/>
            </w:pPr>
            <w:r>
              <w:rPr>
                <w:b/>
              </w:rPr>
              <w:t xml:space="preserve">Client refused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E80E8D9" w14:textId="77777777">
            <w:pPr>
              <w:spacing w:after="0" w:line="259" w:lineRule="auto"/>
              <w:ind w:left="74" w:firstLine="0"/>
            </w:pPr>
            <w:r>
              <w:rPr>
                <w:b/>
              </w:rPr>
              <w:t xml:space="preserve">21d1.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271918A" w14:textId="77777777">
            <w:pPr>
              <w:spacing w:after="0" w:line="259" w:lineRule="auto"/>
              <w:ind w:left="74" w:firstLine="0"/>
            </w:pPr>
            <w:r>
              <w:rPr>
                <w:b/>
              </w:rPr>
              <w:t xml:space="preserve">21d2.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9E94AA1" w14:textId="77777777">
            <w:pPr>
              <w:spacing w:after="0" w:line="259" w:lineRule="auto"/>
              <w:ind w:left="74" w:firstLine="0"/>
            </w:pPr>
            <w:r>
              <w:rPr>
                <w:b/>
              </w:rPr>
              <w:t xml:space="preserve">21d3. </w:t>
            </w:r>
          </w:p>
        </w:tc>
      </w:tr>
      <w:tr w14:paraId="026D7147"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2A4F83C8" w14:textId="77777777">
            <w:pPr>
              <w:spacing w:after="0" w:line="259" w:lineRule="auto"/>
              <w:ind w:left="343"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tcPr>
          <w:p w:rsidR="00707ADB" w14:paraId="477F5710" w14:textId="77777777">
            <w:pPr>
              <w:spacing w:after="0" w:line="259" w:lineRule="auto"/>
              <w:ind w:left="74" w:firstLine="0"/>
            </w:pPr>
            <w:r>
              <w:rPr>
                <w:b/>
              </w:rPr>
              <w:t xml:space="preserve">21e1. </w:t>
            </w:r>
          </w:p>
        </w:tc>
        <w:tc>
          <w:tcPr>
            <w:tcW w:w="1980" w:type="dxa"/>
            <w:tcBorders>
              <w:top w:val="single" w:sz="8" w:space="0" w:color="000000"/>
              <w:left w:val="single" w:sz="8" w:space="0" w:color="000000"/>
              <w:bottom w:val="single" w:sz="8" w:space="0" w:color="000000"/>
              <w:right w:val="single" w:sz="8" w:space="0" w:color="000000"/>
            </w:tcBorders>
          </w:tcPr>
          <w:p w:rsidR="00707ADB" w14:paraId="7B3BDE9F" w14:textId="77777777">
            <w:pPr>
              <w:spacing w:after="0" w:line="259" w:lineRule="auto"/>
              <w:ind w:left="74" w:firstLine="0"/>
            </w:pPr>
            <w:r>
              <w:rPr>
                <w:b/>
              </w:rPr>
              <w:t xml:space="preserve">21e2. </w:t>
            </w:r>
          </w:p>
        </w:tc>
        <w:tc>
          <w:tcPr>
            <w:tcW w:w="1978" w:type="dxa"/>
            <w:tcBorders>
              <w:top w:val="single" w:sz="8" w:space="0" w:color="000000"/>
              <w:left w:val="single" w:sz="8" w:space="0" w:color="000000"/>
              <w:bottom w:val="single" w:sz="8" w:space="0" w:color="000000"/>
              <w:right w:val="single" w:sz="8" w:space="0" w:color="000000"/>
            </w:tcBorders>
          </w:tcPr>
          <w:p w:rsidR="00707ADB" w14:paraId="42D8637C" w14:textId="77777777">
            <w:pPr>
              <w:spacing w:after="0" w:line="259" w:lineRule="auto"/>
              <w:ind w:left="74" w:firstLine="0"/>
            </w:pPr>
            <w:r>
              <w:rPr>
                <w:b/>
              </w:rPr>
              <w:t xml:space="preserve">21e3. </w:t>
            </w:r>
          </w:p>
        </w:tc>
      </w:tr>
      <w:tr w14:paraId="11EB9251"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B9F737B" w14:textId="77777777">
            <w:pPr>
              <w:spacing w:after="0" w:line="259" w:lineRule="auto"/>
              <w:ind w:left="343"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6F1E027C" w14:textId="77777777">
            <w:pPr>
              <w:spacing w:after="0" w:line="259" w:lineRule="auto"/>
              <w:ind w:left="74" w:firstLine="0"/>
            </w:pPr>
            <w:r>
              <w:rPr>
                <w:b/>
              </w:rPr>
              <w:t xml:space="preserve">21f1.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6D5246DB" w14:textId="77777777">
            <w:pPr>
              <w:spacing w:after="0" w:line="259" w:lineRule="auto"/>
              <w:ind w:left="74" w:firstLine="0"/>
            </w:pPr>
            <w:r>
              <w:rPr>
                <w:b/>
              </w:rPr>
              <w:t xml:space="preserve">21f2.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8752A7C" w14:textId="77777777">
            <w:pPr>
              <w:spacing w:after="0" w:line="259" w:lineRule="auto"/>
              <w:ind w:left="74" w:firstLine="0"/>
            </w:pPr>
            <w:r>
              <w:rPr>
                <w:b/>
              </w:rPr>
              <w:t xml:space="preserve">21f3. </w:t>
            </w:r>
          </w:p>
        </w:tc>
      </w:tr>
      <w:tr w14:paraId="04C4C968" w14:textId="77777777">
        <w:tblPrEx>
          <w:tblW w:w="9357" w:type="dxa"/>
          <w:tblInd w:w="120" w:type="dxa"/>
          <w:tblCellMar>
            <w:top w:w="17" w:type="dxa"/>
            <w:left w:w="106" w:type="dxa"/>
            <w:right w:w="82" w:type="dxa"/>
          </w:tblCellMar>
          <w:tblLook w:val="04A0"/>
        </w:tblPrEx>
        <w:trPr>
          <w:trHeight w:val="570"/>
        </w:trPr>
        <w:tc>
          <w:tcPr>
            <w:tcW w:w="3598" w:type="dxa"/>
            <w:tcBorders>
              <w:top w:val="single" w:sz="8" w:space="0" w:color="000000"/>
              <w:left w:val="single" w:sz="8" w:space="0" w:color="000000"/>
              <w:bottom w:val="single" w:sz="8" w:space="0" w:color="000000"/>
              <w:right w:val="single" w:sz="8" w:space="0" w:color="000000"/>
            </w:tcBorders>
            <w:shd w:val="clear" w:color="auto" w:fill="EEECE1"/>
          </w:tcPr>
          <w:p w:rsidR="00707ADB" w14:paraId="1558FAE8" w14:textId="77777777">
            <w:pPr>
              <w:spacing w:after="0" w:line="259" w:lineRule="auto"/>
              <w:ind w:left="502" w:hanging="360"/>
            </w:pPr>
            <w:r>
              <w:rPr>
                <w:b/>
              </w:rPr>
              <w:t>22.</w:t>
            </w:r>
            <w:r>
              <w:rPr>
                <w:rFonts w:ascii="Arial" w:eastAsia="Arial" w:hAnsi="Arial" w:cs="Arial"/>
                <w:b/>
              </w:rPr>
              <w:t xml:space="preserve"> </w:t>
            </w:r>
            <w:r>
              <w:rPr>
                <w:b/>
              </w:rPr>
              <w:t xml:space="preserve">Covered by health insurance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119E42B8"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F72354D"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B73CE78" w14:textId="77777777">
            <w:pPr>
              <w:spacing w:after="0" w:line="259" w:lineRule="auto"/>
              <w:ind w:left="0" w:firstLine="0"/>
            </w:pPr>
            <w:r>
              <w:rPr>
                <w:b/>
              </w:rPr>
              <w:t xml:space="preserve"> </w:t>
            </w:r>
          </w:p>
        </w:tc>
      </w:tr>
      <w:tr w14:paraId="098EB959"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C6F5F45"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7A68E4B" w14:textId="77777777">
            <w:pPr>
              <w:spacing w:after="0" w:line="259" w:lineRule="auto"/>
              <w:ind w:left="0" w:firstLine="0"/>
            </w:pPr>
            <w:r>
              <w:rPr>
                <w:b/>
              </w:rPr>
              <w:t xml:space="preserve">22a1.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BAD9DE0" w14:textId="77777777">
            <w:pPr>
              <w:spacing w:after="0" w:line="259" w:lineRule="auto"/>
              <w:ind w:left="0" w:firstLine="0"/>
            </w:pPr>
            <w:r>
              <w:rPr>
                <w:b/>
              </w:rPr>
              <w:t xml:space="preserve">22a2.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E8E70EC" w14:textId="77777777">
            <w:pPr>
              <w:spacing w:after="0" w:line="259" w:lineRule="auto"/>
              <w:ind w:left="0" w:firstLine="0"/>
            </w:pPr>
            <w:r>
              <w:rPr>
                <w:b/>
              </w:rPr>
              <w:t xml:space="preserve">22a3. </w:t>
            </w:r>
          </w:p>
        </w:tc>
      </w:tr>
      <w:tr w14:paraId="632B0AF8"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436933DE"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35F7AFC1" w14:textId="77777777">
            <w:pPr>
              <w:spacing w:after="0" w:line="259" w:lineRule="auto"/>
              <w:ind w:left="0" w:firstLine="0"/>
            </w:pPr>
            <w:r>
              <w:rPr>
                <w:b/>
              </w:rPr>
              <w:t xml:space="preserve">22b1. </w:t>
            </w:r>
          </w:p>
        </w:tc>
        <w:tc>
          <w:tcPr>
            <w:tcW w:w="1980" w:type="dxa"/>
            <w:tcBorders>
              <w:top w:val="single" w:sz="8" w:space="0" w:color="000000"/>
              <w:left w:val="single" w:sz="8" w:space="0" w:color="000000"/>
              <w:bottom w:val="single" w:sz="8" w:space="0" w:color="000000"/>
              <w:right w:val="single" w:sz="8" w:space="0" w:color="000000"/>
            </w:tcBorders>
          </w:tcPr>
          <w:p w:rsidR="00707ADB" w14:paraId="7A1E4C5C" w14:textId="77777777">
            <w:pPr>
              <w:spacing w:after="0" w:line="259" w:lineRule="auto"/>
              <w:ind w:left="0" w:firstLine="0"/>
            </w:pPr>
            <w:r>
              <w:rPr>
                <w:b/>
              </w:rPr>
              <w:t xml:space="preserve">22b2. </w:t>
            </w:r>
          </w:p>
        </w:tc>
        <w:tc>
          <w:tcPr>
            <w:tcW w:w="1978" w:type="dxa"/>
            <w:tcBorders>
              <w:top w:val="single" w:sz="8" w:space="0" w:color="000000"/>
              <w:left w:val="single" w:sz="8" w:space="0" w:color="000000"/>
              <w:bottom w:val="single" w:sz="8" w:space="0" w:color="000000"/>
              <w:right w:val="single" w:sz="8" w:space="0" w:color="000000"/>
            </w:tcBorders>
          </w:tcPr>
          <w:p w:rsidR="00707ADB" w14:paraId="77647009" w14:textId="77777777">
            <w:pPr>
              <w:spacing w:after="0" w:line="259" w:lineRule="auto"/>
              <w:ind w:left="0" w:firstLine="0"/>
            </w:pPr>
            <w:r>
              <w:rPr>
                <w:b/>
              </w:rPr>
              <w:t xml:space="preserve">22b3. </w:t>
            </w:r>
          </w:p>
        </w:tc>
      </w:tr>
      <w:tr w14:paraId="1F04A786" w14:textId="77777777">
        <w:tblPrEx>
          <w:tblW w:w="9357" w:type="dxa"/>
          <w:tblInd w:w="120" w:type="dxa"/>
          <w:tblCellMar>
            <w:top w:w="17" w:type="dxa"/>
            <w:left w:w="106" w:type="dxa"/>
            <w:right w:w="82" w:type="dxa"/>
          </w:tblCellMar>
          <w:tblLook w:val="04A0"/>
        </w:tblPrEx>
        <w:trPr>
          <w:trHeight w:val="334"/>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50B61F" w14:textId="77777777">
            <w:pPr>
              <w:spacing w:after="0" w:line="259" w:lineRule="auto"/>
              <w:ind w:left="269"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4677791" w14:textId="77777777">
            <w:pPr>
              <w:spacing w:after="0" w:line="259" w:lineRule="auto"/>
              <w:ind w:left="0" w:firstLine="0"/>
            </w:pPr>
            <w:r>
              <w:rPr>
                <w:b/>
              </w:rPr>
              <w:t xml:space="preserve">22c1.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1062A0EA" w14:textId="77777777">
            <w:pPr>
              <w:spacing w:after="0" w:line="259" w:lineRule="auto"/>
              <w:ind w:left="0" w:firstLine="0"/>
            </w:pPr>
            <w:r>
              <w:rPr>
                <w:b/>
              </w:rPr>
              <w:t xml:space="preserve">22c2.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32C3DD11" w14:textId="77777777">
            <w:pPr>
              <w:spacing w:after="0" w:line="259" w:lineRule="auto"/>
              <w:ind w:left="0" w:firstLine="0"/>
            </w:pPr>
            <w:r>
              <w:rPr>
                <w:b/>
              </w:rPr>
              <w:t xml:space="preserve">22c3. </w:t>
            </w:r>
          </w:p>
        </w:tc>
      </w:tr>
      <w:tr w14:paraId="35FEC911"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109B8B10" w14:textId="77777777">
            <w:pPr>
              <w:spacing w:after="0" w:line="259" w:lineRule="auto"/>
              <w:ind w:left="269" w:firstLine="0"/>
            </w:pPr>
            <w:r>
              <w:rPr>
                <w:b/>
              </w:rPr>
              <w:t xml:space="preserve">Client refused </w:t>
            </w:r>
          </w:p>
        </w:tc>
        <w:tc>
          <w:tcPr>
            <w:tcW w:w="1800" w:type="dxa"/>
            <w:tcBorders>
              <w:top w:val="single" w:sz="8" w:space="0" w:color="000000"/>
              <w:left w:val="single" w:sz="8" w:space="0" w:color="000000"/>
              <w:bottom w:val="single" w:sz="8" w:space="0" w:color="000000"/>
              <w:right w:val="single" w:sz="8" w:space="0" w:color="000000"/>
            </w:tcBorders>
          </w:tcPr>
          <w:p w:rsidR="00707ADB" w14:paraId="3A328DF3" w14:textId="77777777">
            <w:pPr>
              <w:spacing w:after="0" w:line="259" w:lineRule="auto"/>
              <w:ind w:left="0" w:firstLine="0"/>
            </w:pPr>
            <w:r>
              <w:rPr>
                <w:b/>
              </w:rPr>
              <w:t xml:space="preserve">22d1. </w:t>
            </w:r>
          </w:p>
        </w:tc>
        <w:tc>
          <w:tcPr>
            <w:tcW w:w="1980" w:type="dxa"/>
            <w:tcBorders>
              <w:top w:val="single" w:sz="8" w:space="0" w:color="000000"/>
              <w:left w:val="single" w:sz="8" w:space="0" w:color="000000"/>
              <w:bottom w:val="single" w:sz="8" w:space="0" w:color="000000"/>
              <w:right w:val="single" w:sz="8" w:space="0" w:color="000000"/>
            </w:tcBorders>
          </w:tcPr>
          <w:p w:rsidR="00707ADB" w14:paraId="407C7267" w14:textId="77777777">
            <w:pPr>
              <w:spacing w:after="0" w:line="259" w:lineRule="auto"/>
              <w:ind w:left="0" w:firstLine="0"/>
            </w:pPr>
            <w:r>
              <w:rPr>
                <w:b/>
              </w:rPr>
              <w:t xml:space="preserve">22d2. </w:t>
            </w:r>
          </w:p>
        </w:tc>
        <w:tc>
          <w:tcPr>
            <w:tcW w:w="1978" w:type="dxa"/>
            <w:tcBorders>
              <w:top w:val="single" w:sz="8" w:space="0" w:color="000000"/>
              <w:left w:val="single" w:sz="8" w:space="0" w:color="000000"/>
              <w:bottom w:val="single" w:sz="8" w:space="0" w:color="000000"/>
              <w:right w:val="single" w:sz="8" w:space="0" w:color="000000"/>
            </w:tcBorders>
          </w:tcPr>
          <w:p w:rsidR="00707ADB" w14:paraId="013DAC11" w14:textId="77777777">
            <w:pPr>
              <w:spacing w:after="0" w:line="259" w:lineRule="auto"/>
              <w:ind w:left="0" w:firstLine="0"/>
            </w:pPr>
            <w:r>
              <w:rPr>
                <w:b/>
              </w:rPr>
              <w:t xml:space="preserve">22d3. </w:t>
            </w:r>
          </w:p>
        </w:tc>
      </w:tr>
      <w:tr w14:paraId="769D09E2" w14:textId="77777777">
        <w:tblPrEx>
          <w:tblW w:w="9357" w:type="dxa"/>
          <w:tblInd w:w="120" w:type="dxa"/>
          <w:tblCellMar>
            <w:top w:w="17" w:type="dxa"/>
            <w:left w:w="106" w:type="dxa"/>
            <w:right w:w="82" w:type="dxa"/>
          </w:tblCellMar>
          <w:tblLook w:val="04A0"/>
        </w:tblPrEx>
        <w:trPr>
          <w:trHeight w:val="331"/>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A745032" w14:textId="77777777">
            <w:pPr>
              <w:spacing w:after="0" w:line="259" w:lineRule="auto"/>
              <w:ind w:left="269"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B3543E4" w14:textId="77777777">
            <w:pPr>
              <w:spacing w:after="0" w:line="259" w:lineRule="auto"/>
              <w:ind w:left="0" w:firstLine="0"/>
            </w:pPr>
            <w:r>
              <w:rPr>
                <w:b/>
              </w:rPr>
              <w:t xml:space="preserve">22e1.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57A3E5F" w14:textId="77777777">
            <w:pPr>
              <w:spacing w:after="0" w:line="259" w:lineRule="auto"/>
              <w:ind w:left="0" w:firstLine="0"/>
            </w:pPr>
            <w:r>
              <w:rPr>
                <w:b/>
              </w:rPr>
              <w:t xml:space="preserve">22e2.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2DB7935C" w14:textId="77777777">
            <w:pPr>
              <w:spacing w:after="0" w:line="259" w:lineRule="auto"/>
              <w:ind w:left="0" w:firstLine="0"/>
            </w:pPr>
            <w:r>
              <w:rPr>
                <w:b/>
              </w:rPr>
              <w:t xml:space="preserve">22e3. </w:t>
            </w:r>
          </w:p>
        </w:tc>
      </w:tr>
      <w:tr w14:paraId="17D676EB" w14:textId="77777777">
        <w:tblPrEx>
          <w:tblW w:w="9357" w:type="dxa"/>
          <w:tblInd w:w="120" w:type="dxa"/>
          <w:tblCellMar>
            <w:top w:w="17" w:type="dxa"/>
            <w:left w:w="106" w:type="dxa"/>
            <w:right w:w="82" w:type="dxa"/>
          </w:tblCellMar>
          <w:tblLook w:val="04A0"/>
        </w:tblPrEx>
        <w:trPr>
          <w:trHeight w:val="343"/>
        </w:trPr>
        <w:tc>
          <w:tcPr>
            <w:tcW w:w="3598" w:type="dxa"/>
            <w:tcBorders>
              <w:top w:val="single" w:sz="8" w:space="0" w:color="000000"/>
              <w:left w:val="single" w:sz="8" w:space="0" w:color="000000"/>
              <w:bottom w:val="single" w:sz="8" w:space="0" w:color="000000"/>
              <w:right w:val="single" w:sz="8" w:space="0" w:color="000000"/>
            </w:tcBorders>
          </w:tcPr>
          <w:p w:rsidR="00707ADB" w14:paraId="01911EAA" w14:textId="77777777">
            <w:pPr>
              <w:spacing w:after="0" w:line="259" w:lineRule="auto"/>
              <w:ind w:left="269"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tcPr>
          <w:p w:rsidR="00707ADB" w14:paraId="3752011A" w14:textId="77777777">
            <w:pPr>
              <w:spacing w:after="0" w:line="259" w:lineRule="auto"/>
              <w:ind w:left="0" w:firstLine="0"/>
            </w:pPr>
            <w:r>
              <w:rPr>
                <w:b/>
              </w:rPr>
              <w:t xml:space="preserve">22f1. </w:t>
            </w:r>
          </w:p>
        </w:tc>
        <w:tc>
          <w:tcPr>
            <w:tcW w:w="1980" w:type="dxa"/>
            <w:tcBorders>
              <w:top w:val="single" w:sz="8" w:space="0" w:color="000000"/>
              <w:left w:val="single" w:sz="8" w:space="0" w:color="000000"/>
              <w:bottom w:val="single" w:sz="8" w:space="0" w:color="000000"/>
              <w:right w:val="single" w:sz="8" w:space="0" w:color="000000"/>
            </w:tcBorders>
          </w:tcPr>
          <w:p w:rsidR="00707ADB" w14:paraId="600115C4" w14:textId="77777777">
            <w:pPr>
              <w:spacing w:after="0" w:line="259" w:lineRule="auto"/>
              <w:ind w:left="0" w:firstLine="0"/>
            </w:pPr>
            <w:r>
              <w:rPr>
                <w:b/>
              </w:rPr>
              <w:t xml:space="preserve">22f2. </w:t>
            </w:r>
          </w:p>
        </w:tc>
        <w:tc>
          <w:tcPr>
            <w:tcW w:w="1978" w:type="dxa"/>
            <w:tcBorders>
              <w:top w:val="single" w:sz="8" w:space="0" w:color="000000"/>
              <w:left w:val="single" w:sz="8" w:space="0" w:color="000000"/>
              <w:bottom w:val="single" w:sz="8" w:space="0" w:color="000000"/>
              <w:right w:val="single" w:sz="8" w:space="0" w:color="000000"/>
            </w:tcBorders>
          </w:tcPr>
          <w:p w:rsidR="00707ADB" w14:paraId="24ACE4E9" w14:textId="77777777">
            <w:pPr>
              <w:spacing w:after="0" w:line="259" w:lineRule="auto"/>
              <w:ind w:left="0" w:firstLine="0"/>
            </w:pPr>
            <w:r>
              <w:rPr>
                <w:b/>
              </w:rPr>
              <w:t xml:space="preserve">22f3. </w:t>
            </w:r>
          </w:p>
        </w:tc>
      </w:tr>
      <w:tr w14:paraId="745519B7" w14:textId="77777777">
        <w:tblPrEx>
          <w:tblW w:w="9357" w:type="dxa"/>
          <w:tblInd w:w="120" w:type="dxa"/>
          <w:tblCellMar>
            <w:top w:w="17" w:type="dxa"/>
            <w:left w:w="106" w:type="dxa"/>
            <w:right w:w="82" w:type="dxa"/>
          </w:tblCellMar>
          <w:tblLook w:val="04A0"/>
        </w:tblPrEx>
        <w:trPr>
          <w:trHeight w:val="598"/>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199CD8A9" w14:textId="77777777">
            <w:pPr>
              <w:spacing w:after="0" w:line="259" w:lineRule="auto"/>
              <w:ind w:left="142" w:firstLine="0"/>
            </w:pPr>
            <w:r>
              <w:rPr>
                <w:b/>
              </w:rPr>
              <w:t>23.</w:t>
            </w:r>
            <w:r>
              <w:rPr>
                <w:rFonts w:ascii="Arial" w:eastAsia="Arial" w:hAnsi="Arial" w:cs="Arial"/>
                <w:b/>
              </w:rPr>
              <w:t xml:space="preserve"> </w:t>
            </w:r>
            <w:r>
              <w:rPr>
                <w:b/>
              </w:rPr>
              <w:t xml:space="preserve">Medicaid/Medicare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1308338"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2D26BB2F"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41E7CA9F" w14:textId="77777777">
            <w:pPr>
              <w:spacing w:after="0" w:line="259" w:lineRule="auto"/>
              <w:ind w:left="0" w:firstLine="0"/>
            </w:pPr>
            <w:r>
              <w:rPr>
                <w:b/>
              </w:rPr>
              <w:t xml:space="preserve"> </w:t>
            </w:r>
          </w:p>
        </w:tc>
      </w:tr>
      <w:tr w14:paraId="5BBC8109"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7FC86728"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462A561A" w14:textId="77777777">
            <w:pPr>
              <w:spacing w:after="0" w:line="259" w:lineRule="auto"/>
              <w:ind w:left="0" w:firstLine="0"/>
            </w:pPr>
            <w:r>
              <w:rPr>
                <w:b/>
              </w:rPr>
              <w:t xml:space="preserve">23a1. </w:t>
            </w:r>
          </w:p>
        </w:tc>
        <w:tc>
          <w:tcPr>
            <w:tcW w:w="1980" w:type="dxa"/>
            <w:tcBorders>
              <w:top w:val="single" w:sz="8" w:space="0" w:color="000000"/>
              <w:left w:val="single" w:sz="8" w:space="0" w:color="000000"/>
              <w:bottom w:val="single" w:sz="8" w:space="0" w:color="000000"/>
              <w:right w:val="single" w:sz="8" w:space="0" w:color="000000"/>
            </w:tcBorders>
          </w:tcPr>
          <w:p w:rsidR="00707ADB" w14:paraId="613604ED" w14:textId="77777777">
            <w:pPr>
              <w:spacing w:after="0" w:line="259" w:lineRule="auto"/>
              <w:ind w:left="0" w:firstLine="0"/>
            </w:pPr>
            <w:r>
              <w:rPr>
                <w:b/>
              </w:rPr>
              <w:t xml:space="preserve">23a2. </w:t>
            </w:r>
          </w:p>
        </w:tc>
        <w:tc>
          <w:tcPr>
            <w:tcW w:w="1978" w:type="dxa"/>
            <w:tcBorders>
              <w:top w:val="single" w:sz="8" w:space="0" w:color="000000"/>
              <w:left w:val="single" w:sz="8" w:space="0" w:color="000000"/>
              <w:bottom w:val="single" w:sz="8" w:space="0" w:color="000000"/>
              <w:right w:val="single" w:sz="8" w:space="0" w:color="000000"/>
            </w:tcBorders>
          </w:tcPr>
          <w:p w:rsidR="00707ADB" w14:paraId="7067DDFF" w14:textId="77777777">
            <w:pPr>
              <w:spacing w:after="0" w:line="259" w:lineRule="auto"/>
              <w:ind w:left="0" w:firstLine="0"/>
            </w:pPr>
            <w:r>
              <w:rPr>
                <w:b/>
              </w:rPr>
              <w:t xml:space="preserve">23a3. </w:t>
            </w:r>
          </w:p>
        </w:tc>
      </w:tr>
      <w:tr w14:paraId="40E746B5"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9AF2AC8"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00925CF" w14:textId="77777777">
            <w:pPr>
              <w:spacing w:after="0" w:line="259" w:lineRule="auto"/>
              <w:ind w:left="0" w:firstLine="0"/>
            </w:pPr>
            <w:r>
              <w:rPr>
                <w:b/>
              </w:rPr>
              <w:t xml:space="preserve">23b1.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9FC1FEE" w14:textId="77777777">
            <w:pPr>
              <w:spacing w:after="0" w:line="259" w:lineRule="auto"/>
              <w:ind w:left="0" w:firstLine="0"/>
            </w:pPr>
            <w:r>
              <w:rPr>
                <w:b/>
              </w:rPr>
              <w:t xml:space="preserve">23b2.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5861F455" w14:textId="77777777">
            <w:pPr>
              <w:spacing w:after="0" w:line="259" w:lineRule="auto"/>
              <w:ind w:left="0" w:firstLine="0"/>
            </w:pPr>
            <w:r>
              <w:rPr>
                <w:b/>
              </w:rPr>
              <w:t xml:space="preserve">23b3. </w:t>
            </w:r>
          </w:p>
        </w:tc>
      </w:tr>
      <w:tr w14:paraId="23864262" w14:textId="77777777">
        <w:tblPrEx>
          <w:tblW w:w="9357" w:type="dxa"/>
          <w:tblInd w:w="120" w:type="dxa"/>
          <w:tblCellMar>
            <w:top w:w="17" w:type="dxa"/>
            <w:left w:w="106" w:type="dxa"/>
            <w:right w:w="82" w:type="dxa"/>
          </w:tblCellMar>
          <w:tblLook w:val="04A0"/>
        </w:tblPrEx>
        <w:trPr>
          <w:trHeight w:val="630"/>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039061D4" w14:textId="77777777">
            <w:pPr>
              <w:spacing w:after="0" w:line="259" w:lineRule="auto"/>
              <w:ind w:left="142" w:firstLine="0"/>
            </w:pPr>
            <w:r>
              <w:rPr>
                <w:b/>
              </w:rPr>
              <w:t>24.</w:t>
            </w:r>
            <w:r>
              <w:rPr>
                <w:rFonts w:ascii="Arial" w:eastAsia="Arial" w:hAnsi="Arial" w:cs="Arial"/>
                <w:b/>
              </w:rPr>
              <w:t xml:space="preserve"> </w:t>
            </w:r>
            <w:r>
              <w:rPr>
                <w:b/>
              </w:rPr>
              <w:t xml:space="preserve">Other health insurance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505ADD9"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5EB41A3"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D41E1F5" w14:textId="77777777">
            <w:pPr>
              <w:spacing w:after="0" w:line="259" w:lineRule="auto"/>
              <w:ind w:left="0" w:firstLine="0"/>
            </w:pPr>
            <w:r>
              <w:rPr>
                <w:b/>
              </w:rPr>
              <w:t xml:space="preserve"> </w:t>
            </w:r>
          </w:p>
        </w:tc>
      </w:tr>
      <w:tr w14:paraId="5D8EA949"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0AD5CED"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5D2DA32" w14:textId="77777777">
            <w:pPr>
              <w:spacing w:after="0" w:line="259" w:lineRule="auto"/>
              <w:ind w:left="0" w:firstLine="0"/>
            </w:pPr>
            <w:r>
              <w:rPr>
                <w:b/>
              </w:rPr>
              <w:t xml:space="preserve">24a1.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450991CC" w14:textId="77777777">
            <w:pPr>
              <w:spacing w:after="0" w:line="259" w:lineRule="auto"/>
              <w:ind w:left="0" w:firstLine="0"/>
            </w:pPr>
            <w:r>
              <w:rPr>
                <w:b/>
              </w:rPr>
              <w:t xml:space="preserve">24a2.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2B0C96" w14:textId="77777777">
            <w:pPr>
              <w:spacing w:after="0" w:line="259" w:lineRule="auto"/>
              <w:ind w:left="0" w:firstLine="0"/>
            </w:pPr>
            <w:r>
              <w:rPr>
                <w:b/>
              </w:rPr>
              <w:t xml:space="preserve">24a3. </w:t>
            </w:r>
          </w:p>
        </w:tc>
      </w:tr>
      <w:tr w14:paraId="1D2D0E7E"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45014AB5"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5D9BDEE3" w14:textId="77777777">
            <w:pPr>
              <w:spacing w:after="0" w:line="259" w:lineRule="auto"/>
              <w:ind w:left="0" w:firstLine="0"/>
            </w:pPr>
            <w:r>
              <w:rPr>
                <w:b/>
              </w:rPr>
              <w:t xml:space="preserve">24b1. </w:t>
            </w:r>
          </w:p>
        </w:tc>
        <w:tc>
          <w:tcPr>
            <w:tcW w:w="1980" w:type="dxa"/>
            <w:tcBorders>
              <w:top w:val="single" w:sz="8" w:space="0" w:color="000000"/>
              <w:left w:val="single" w:sz="8" w:space="0" w:color="000000"/>
              <w:bottom w:val="single" w:sz="8" w:space="0" w:color="000000"/>
              <w:right w:val="single" w:sz="8" w:space="0" w:color="000000"/>
            </w:tcBorders>
          </w:tcPr>
          <w:p w:rsidR="00707ADB" w14:paraId="3FC2A233" w14:textId="77777777">
            <w:pPr>
              <w:spacing w:after="0" w:line="259" w:lineRule="auto"/>
              <w:ind w:left="0" w:firstLine="0"/>
            </w:pPr>
            <w:r>
              <w:rPr>
                <w:b/>
              </w:rPr>
              <w:t xml:space="preserve">24b2. </w:t>
            </w:r>
          </w:p>
        </w:tc>
        <w:tc>
          <w:tcPr>
            <w:tcW w:w="1978" w:type="dxa"/>
            <w:tcBorders>
              <w:top w:val="single" w:sz="8" w:space="0" w:color="000000"/>
              <w:left w:val="single" w:sz="8" w:space="0" w:color="000000"/>
              <w:bottom w:val="single" w:sz="8" w:space="0" w:color="000000"/>
              <w:right w:val="single" w:sz="8" w:space="0" w:color="000000"/>
            </w:tcBorders>
          </w:tcPr>
          <w:p w:rsidR="00707ADB" w14:paraId="28D56269" w14:textId="77777777">
            <w:pPr>
              <w:spacing w:after="0" w:line="259" w:lineRule="auto"/>
              <w:ind w:left="0" w:firstLine="0"/>
            </w:pPr>
            <w:r>
              <w:rPr>
                <w:b/>
              </w:rPr>
              <w:t xml:space="preserve">24b3. </w:t>
            </w:r>
          </w:p>
        </w:tc>
      </w:tr>
    </w:tbl>
    <w:p w:rsidR="00707ADB" w14:paraId="6491C207" w14:textId="77777777">
      <w:pPr>
        <w:spacing w:after="232" w:line="259" w:lineRule="auto"/>
        <w:ind w:left="0" w:firstLine="0"/>
      </w:pPr>
      <w:r>
        <w:rPr>
          <w:rFonts w:ascii="Calibri" w:eastAsia="Calibri" w:hAnsi="Calibri" w:cs="Calibri"/>
          <w:sz w:val="22"/>
        </w:rPr>
        <w:t xml:space="preserve"> </w:t>
      </w:r>
    </w:p>
    <w:p w:rsidR="00707ADB" w14:paraId="46CD609B" w14:textId="77777777">
      <w:pPr>
        <w:pStyle w:val="Heading3"/>
        <w:ind w:left="-5"/>
      </w:pPr>
      <w:bookmarkStart w:id="18" w:name="_Toc58340"/>
      <w:r>
        <w:t xml:space="preserve">Explanatory Notes </w:t>
      </w:r>
      <w:bookmarkEnd w:id="18"/>
    </w:p>
    <w:p w:rsidR="00707ADB" w14:paraId="500000E3" w14:textId="77777777">
      <w:pPr>
        <w:ind w:left="-5"/>
      </w:pPr>
      <w:r>
        <w:t xml:space="preserve">For each category, record the status of PATH-enrolled individuals receiving each of the benefits/services at PATH project entry (column 1). In column 2, record the status at PATH project exit (only for PATH clients who were exited from the PATH project during the reporting period). In column 3, record the status as of the end of the reporting period, only for PATH clients who were still active in the PATH project as of the end of the reporting period (i.e., stayers). </w:t>
      </w:r>
    </w:p>
    <w:p w:rsidR="00707ADB" w14:paraId="2B2ED17E" w14:textId="77777777">
      <w:pPr>
        <w:spacing w:after="275"/>
        <w:ind w:left="-5"/>
      </w:pPr>
      <w:r>
        <w:t xml:space="preserve">Each of the categories and response selections fully align with the HMIS Data Standards. </w:t>
      </w:r>
      <w:r>
        <w:rPr>
          <w:rFonts w:ascii="Calibri" w:eastAsia="Calibri" w:hAnsi="Calibri" w:cs="Calibri"/>
          <w:sz w:val="22"/>
        </w:rPr>
        <w:t xml:space="preserve"> </w:t>
      </w:r>
    </w:p>
    <w:p w:rsidR="00707ADB" w14:paraId="3E279E1F" w14:textId="77777777">
      <w:pPr>
        <w:pStyle w:val="Heading2"/>
        <w:spacing w:after="0"/>
        <w:ind w:left="-5"/>
      </w:pPr>
      <w:bookmarkStart w:id="19" w:name="_Toc58341"/>
      <w:r>
        <w:t>Housing Outcomes</w:t>
      </w:r>
      <w:r>
        <w:rPr>
          <w:i/>
        </w:rPr>
        <w:t xml:space="preserve"> </w:t>
      </w:r>
      <w:bookmarkEnd w:id="19"/>
    </w:p>
    <w:tbl>
      <w:tblPr>
        <w:tblStyle w:val="TableGrid"/>
        <w:tblW w:w="9359" w:type="dxa"/>
        <w:tblInd w:w="118" w:type="dxa"/>
        <w:tblCellMar>
          <w:top w:w="17" w:type="dxa"/>
          <w:left w:w="106" w:type="dxa"/>
          <w:right w:w="74" w:type="dxa"/>
        </w:tblCellMar>
        <w:tblLook w:val="04A0"/>
      </w:tblPr>
      <w:tblGrid>
        <w:gridCol w:w="2523"/>
        <w:gridCol w:w="4498"/>
        <w:gridCol w:w="2338"/>
      </w:tblGrid>
      <w:tr w14:paraId="10595248" w14:textId="77777777">
        <w:tblPrEx>
          <w:tblW w:w="9359" w:type="dxa"/>
          <w:tblInd w:w="118" w:type="dxa"/>
          <w:tblCellMar>
            <w:top w:w="17" w:type="dxa"/>
            <w:left w:w="106" w:type="dxa"/>
            <w:right w:w="74" w:type="dxa"/>
          </w:tblCellMar>
          <w:tblLook w:val="04A0"/>
        </w:tblPrEx>
        <w:trPr>
          <w:trHeight w:val="469"/>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10E9F2D1" w14:textId="77777777">
            <w:pPr>
              <w:spacing w:after="0" w:line="259" w:lineRule="auto"/>
              <w:ind w:left="578" w:hanging="360"/>
            </w:pPr>
            <w:r>
              <w:rPr>
                <w:b/>
              </w:rPr>
              <w:t>25.</w:t>
            </w:r>
            <w:r>
              <w:rPr>
                <w:rFonts w:ascii="Arial" w:eastAsia="Arial" w:hAnsi="Arial" w:cs="Arial"/>
                <w:b/>
              </w:rPr>
              <w:t xml:space="preserve"> </w:t>
            </w:r>
            <w:r>
              <w:rPr>
                <w:b/>
              </w:rPr>
              <w:t xml:space="preserve">Destination at Exit </w:t>
            </w:r>
          </w:p>
        </w:tc>
        <w:tc>
          <w:tcPr>
            <w:tcW w:w="6836" w:type="dxa"/>
            <w:gridSpan w:val="2"/>
            <w:tcBorders>
              <w:top w:val="single" w:sz="8" w:space="0" w:color="000000"/>
              <w:left w:val="single" w:sz="8" w:space="0" w:color="000000"/>
              <w:bottom w:val="single" w:sz="17" w:space="0" w:color="000000"/>
              <w:right w:val="single" w:sz="8" w:space="0" w:color="000000"/>
            </w:tcBorders>
          </w:tcPr>
          <w:p w:rsidR="00707ADB" w14:paraId="7A14F073" w14:textId="77777777">
            <w:pPr>
              <w:spacing w:after="0" w:line="259" w:lineRule="auto"/>
              <w:ind w:left="0" w:right="34" w:firstLine="0"/>
              <w:jc w:val="center"/>
            </w:pPr>
            <w:r>
              <w:rPr>
                <w:b/>
              </w:rPr>
              <w:t>Temporary Destinations</w:t>
            </w:r>
            <w:r>
              <w:t xml:space="preserve"> </w:t>
            </w:r>
          </w:p>
        </w:tc>
      </w:tr>
      <w:tr w14:paraId="4A079B77" w14:textId="77777777">
        <w:tblPrEx>
          <w:tblW w:w="9359" w:type="dxa"/>
          <w:tblInd w:w="118" w:type="dxa"/>
          <w:tblCellMar>
            <w:top w:w="17" w:type="dxa"/>
            <w:left w:w="106" w:type="dxa"/>
            <w:right w:w="74" w:type="dxa"/>
          </w:tblCellMar>
          <w:tblLook w:val="04A0"/>
        </w:tblPrEx>
        <w:trPr>
          <w:trHeight w:val="1130"/>
        </w:trPr>
        <w:tc>
          <w:tcPr>
            <w:tcW w:w="0" w:type="auto"/>
            <w:vMerge/>
            <w:tcBorders>
              <w:top w:val="nil"/>
              <w:left w:val="single" w:sz="8" w:space="0" w:color="000000"/>
              <w:bottom w:val="nil"/>
              <w:right w:val="single" w:sz="8" w:space="0" w:color="000000"/>
            </w:tcBorders>
          </w:tcPr>
          <w:p w:rsidR="00707ADB" w14:paraId="4DB65A37" w14:textId="77777777">
            <w:pPr>
              <w:spacing w:after="160" w:line="259" w:lineRule="auto"/>
              <w:ind w:left="0" w:firstLine="0"/>
            </w:pPr>
          </w:p>
        </w:tc>
        <w:tc>
          <w:tcPr>
            <w:tcW w:w="4498" w:type="dxa"/>
            <w:tcBorders>
              <w:top w:val="single" w:sz="17" w:space="0" w:color="000000"/>
              <w:left w:val="single" w:sz="8" w:space="0" w:color="000000"/>
              <w:bottom w:val="single" w:sz="8" w:space="0" w:color="000000"/>
              <w:right w:val="single" w:sz="8" w:space="0" w:color="000000"/>
            </w:tcBorders>
            <w:shd w:val="clear" w:color="auto" w:fill="C0C0C0"/>
          </w:tcPr>
          <w:p w:rsidR="00707ADB" w14:paraId="67AFC373" w14:textId="77777777">
            <w:pPr>
              <w:spacing w:after="0" w:line="243" w:lineRule="auto"/>
              <w:ind w:left="0" w:right="60" w:firstLine="0"/>
              <w:jc w:val="both"/>
            </w:pPr>
            <w:r>
              <w:rPr>
                <w:b/>
              </w:rPr>
              <w:t xml:space="preserve">Emergency shelter, including hotel or motel paid for with emergency shelter voucher, or </w:t>
            </w:r>
            <w:r>
              <w:rPr>
                <w:b/>
                <w:sz w:val="22"/>
              </w:rPr>
              <w:t>RHY-funded Host Home shelter</w:t>
            </w:r>
            <w:r>
              <w:rPr>
                <w:b/>
              </w:rPr>
              <w:t xml:space="preserve"> </w:t>
            </w:r>
          </w:p>
          <w:p w:rsidR="00707ADB" w14:paraId="5CE9F9F4" w14:textId="77777777">
            <w:pPr>
              <w:spacing w:after="0" w:line="259" w:lineRule="auto"/>
              <w:ind w:left="0" w:firstLine="0"/>
            </w:pPr>
            <w:r>
              <w:rPr>
                <w:b/>
              </w:rPr>
              <w:t xml:space="preserve"> </w:t>
            </w:r>
          </w:p>
        </w:tc>
        <w:tc>
          <w:tcPr>
            <w:tcW w:w="2338"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1726E40E" w14:textId="77777777">
            <w:pPr>
              <w:spacing w:after="0" w:line="259" w:lineRule="auto"/>
              <w:ind w:left="2" w:firstLine="0"/>
            </w:pPr>
            <w:r>
              <w:rPr>
                <w:b/>
              </w:rPr>
              <w:t xml:space="preserve">25a1. </w:t>
            </w:r>
          </w:p>
        </w:tc>
      </w:tr>
      <w:tr w14:paraId="396F1F2B" w14:textId="77777777">
        <w:tblPrEx>
          <w:tblW w:w="9359" w:type="dxa"/>
          <w:tblInd w:w="118" w:type="dxa"/>
          <w:tblCellMar>
            <w:top w:w="17" w:type="dxa"/>
            <w:left w:w="106" w:type="dxa"/>
            <w:right w:w="74"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20E40EC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817CD5E" w14:textId="77777777">
            <w:pPr>
              <w:spacing w:after="0" w:line="259" w:lineRule="auto"/>
              <w:ind w:left="0" w:firstLine="0"/>
            </w:pPr>
            <w:r>
              <w:rPr>
                <w:b/>
              </w:rPr>
              <w:t xml:space="preserve">Moved from one HOPWA funded project to another HOPWA TH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742E909F" w14:textId="77777777">
            <w:pPr>
              <w:spacing w:after="0" w:line="259" w:lineRule="auto"/>
              <w:ind w:left="2" w:firstLine="0"/>
            </w:pPr>
            <w:r>
              <w:rPr>
                <w:b/>
              </w:rPr>
              <w:t xml:space="preserve">25a2. </w:t>
            </w:r>
          </w:p>
        </w:tc>
      </w:tr>
      <w:tr w14:paraId="390544AE" w14:textId="77777777">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70B94C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2568BAE" w14:textId="77777777">
            <w:pPr>
              <w:spacing w:after="0" w:line="259" w:lineRule="auto"/>
              <w:ind w:left="0" w:right="1" w:firstLine="0"/>
            </w:pPr>
            <w:r>
              <w:rPr>
                <w:b/>
              </w:rPr>
              <w:t xml:space="preserve">Transitional housing for homeless persons (including homeless youth)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D39447E" w14:textId="77777777">
            <w:pPr>
              <w:spacing w:after="0" w:line="259" w:lineRule="auto"/>
              <w:ind w:left="2" w:firstLine="0"/>
            </w:pPr>
            <w:r>
              <w:rPr>
                <w:b/>
              </w:rPr>
              <w:t xml:space="preserve">25a3. </w:t>
            </w:r>
          </w:p>
        </w:tc>
      </w:tr>
      <w:tr w14:paraId="01CA8A71" w14:textId="77777777">
        <w:tblPrEx>
          <w:tblW w:w="9359" w:type="dxa"/>
          <w:tblInd w:w="118" w:type="dxa"/>
          <w:tblCellMar>
            <w:top w:w="17" w:type="dxa"/>
            <w:left w:w="106" w:type="dxa"/>
            <w:right w:w="74"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1A2895D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0814CC" w14:textId="77777777">
            <w:pPr>
              <w:spacing w:after="0" w:line="259" w:lineRule="auto"/>
              <w:ind w:left="0" w:firstLine="0"/>
            </w:pPr>
            <w:r>
              <w:rPr>
                <w:b/>
              </w:rPr>
              <w:t xml:space="preserve">Staying or living with family, temporary tenure (e.g. room, apartment or house)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2B128D7C" w14:textId="77777777">
            <w:pPr>
              <w:spacing w:after="0" w:line="259" w:lineRule="auto"/>
              <w:ind w:left="2" w:firstLine="0"/>
            </w:pPr>
            <w:r>
              <w:rPr>
                <w:b/>
              </w:rPr>
              <w:t xml:space="preserve">25a4. </w:t>
            </w:r>
          </w:p>
        </w:tc>
      </w:tr>
      <w:tr w14:paraId="2CBB8C4E" w14:textId="77777777">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single" w:sz="8" w:space="0" w:color="000000"/>
              <w:right w:val="single" w:sz="8" w:space="0" w:color="000000"/>
            </w:tcBorders>
          </w:tcPr>
          <w:p w:rsidR="00707ADB" w14:paraId="522DD3F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3296613" w14:textId="77777777">
            <w:pPr>
              <w:spacing w:after="0" w:line="259" w:lineRule="auto"/>
              <w:ind w:left="0" w:firstLine="0"/>
            </w:pPr>
            <w:r>
              <w:rPr>
                <w:b/>
              </w:rPr>
              <w:t xml:space="preserve">Staying or living with friends, temporary tenure (e.g. room, apartment or house)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63DD25A" w14:textId="77777777">
            <w:pPr>
              <w:spacing w:after="0" w:line="259" w:lineRule="auto"/>
              <w:ind w:left="2" w:firstLine="0"/>
            </w:pPr>
            <w:r>
              <w:rPr>
                <w:b/>
              </w:rPr>
              <w:t xml:space="preserve">25a5. </w:t>
            </w:r>
          </w:p>
        </w:tc>
      </w:tr>
    </w:tbl>
    <w:p w:rsidR="00707ADB" w14:paraId="32025C5C" w14:textId="77777777">
      <w:pPr>
        <w:spacing w:after="0" w:line="259" w:lineRule="auto"/>
        <w:ind w:left="-1440" w:right="10797" w:firstLine="0"/>
      </w:pPr>
    </w:p>
    <w:tbl>
      <w:tblPr>
        <w:tblStyle w:val="TableGrid"/>
        <w:tblW w:w="9359" w:type="dxa"/>
        <w:tblInd w:w="118" w:type="dxa"/>
        <w:tblCellMar>
          <w:top w:w="15" w:type="dxa"/>
          <w:left w:w="106" w:type="dxa"/>
          <w:right w:w="50" w:type="dxa"/>
        </w:tblCellMar>
        <w:tblLook w:val="04A0"/>
      </w:tblPr>
      <w:tblGrid>
        <w:gridCol w:w="2523"/>
        <w:gridCol w:w="4498"/>
        <w:gridCol w:w="2338"/>
      </w:tblGrid>
      <w:tr w14:paraId="1B379F1A" w14:textId="77777777">
        <w:tblPrEx>
          <w:tblW w:w="9359" w:type="dxa"/>
          <w:tblInd w:w="118" w:type="dxa"/>
          <w:tblCellMar>
            <w:top w:w="15" w:type="dxa"/>
            <w:left w:w="106" w:type="dxa"/>
            <w:right w:w="50" w:type="dxa"/>
          </w:tblCellMar>
          <w:tblLook w:val="04A0"/>
        </w:tblPrEx>
        <w:trPr>
          <w:trHeight w:val="1127"/>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1F9E0EF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DB0CF88" w14:textId="77777777">
            <w:pPr>
              <w:spacing w:after="0" w:line="259" w:lineRule="auto"/>
              <w:ind w:left="0" w:firstLine="0"/>
            </w:pPr>
            <w:r>
              <w:rPr>
                <w:b/>
              </w:rPr>
              <w:t xml:space="preserve">Place not meant for habitation (e.g., a vehicle, an abandoned building, bus/train/subway station/airport, or anywhere outside)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31657EA" w14:textId="77777777">
            <w:pPr>
              <w:spacing w:after="0" w:line="259" w:lineRule="auto"/>
              <w:ind w:left="2" w:firstLine="0"/>
            </w:pPr>
            <w:r>
              <w:rPr>
                <w:b/>
              </w:rPr>
              <w:t xml:space="preserve">25a6. </w:t>
            </w:r>
          </w:p>
        </w:tc>
      </w:tr>
      <w:tr w14:paraId="68DE6748" w14:textId="77777777">
        <w:tblPrEx>
          <w:tblW w:w="9359" w:type="dxa"/>
          <w:tblInd w:w="118" w:type="dxa"/>
          <w:tblCellMar>
            <w:top w:w="15" w:type="dxa"/>
            <w:left w:w="106" w:type="dxa"/>
            <w:right w:w="5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3FDF5BE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6D63E67" w14:textId="77777777">
            <w:pPr>
              <w:spacing w:after="0" w:line="259" w:lineRule="auto"/>
              <w:ind w:left="0" w:firstLine="0"/>
            </w:pPr>
            <w:r>
              <w:rPr>
                <w:b/>
              </w:rPr>
              <w:t>Safe Haven</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424F52C" w14:textId="77777777">
            <w:pPr>
              <w:spacing w:after="0" w:line="259" w:lineRule="auto"/>
              <w:ind w:left="2" w:firstLine="0"/>
            </w:pPr>
            <w:r>
              <w:rPr>
                <w:b/>
              </w:rPr>
              <w:t xml:space="preserve">25a7. </w:t>
            </w:r>
          </w:p>
        </w:tc>
      </w:tr>
      <w:tr w14:paraId="4D416322"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372D2E3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5B53C861" w14:textId="77777777">
            <w:pPr>
              <w:spacing w:after="0" w:line="259" w:lineRule="auto"/>
              <w:ind w:left="0" w:firstLine="0"/>
            </w:pPr>
            <w:r>
              <w:rPr>
                <w:b/>
              </w:rPr>
              <w:t xml:space="preserve">Hotel or motel paid for without emergency shelter voucher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83B127F" w14:textId="77777777">
            <w:pPr>
              <w:spacing w:after="0" w:line="259" w:lineRule="auto"/>
              <w:ind w:left="2" w:firstLine="0"/>
            </w:pPr>
            <w:r>
              <w:rPr>
                <w:b/>
              </w:rPr>
              <w:t xml:space="preserve">25a8. </w:t>
            </w:r>
          </w:p>
        </w:tc>
      </w:tr>
      <w:tr w14:paraId="634BC642"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6084F6C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7FB1710" w14:textId="77777777">
            <w:pPr>
              <w:spacing w:after="0" w:line="259" w:lineRule="auto"/>
              <w:ind w:left="0" w:firstLine="0"/>
            </w:pPr>
            <w:r>
              <w:rPr>
                <w:b/>
              </w:rPr>
              <w:t xml:space="preserve">Host Home (non-crisis)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6B0AF8F" w14:textId="77777777">
            <w:pPr>
              <w:spacing w:after="0" w:line="259" w:lineRule="auto"/>
              <w:ind w:left="2" w:firstLine="0"/>
            </w:pPr>
            <w:r>
              <w:rPr>
                <w:b/>
              </w:rPr>
              <w:t xml:space="preserve">25a9. </w:t>
            </w:r>
          </w:p>
        </w:tc>
      </w:tr>
      <w:tr w14:paraId="4C659074"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6D01AC7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443216E" w14:textId="77777777">
            <w:pPr>
              <w:spacing w:after="0" w:line="259" w:lineRule="auto"/>
              <w:ind w:left="0" w:firstLine="0"/>
            </w:pPr>
            <w:r>
              <w:rPr>
                <w:b/>
              </w:rPr>
              <w:t xml:space="preserve">Subtotal </w:t>
            </w:r>
          </w:p>
        </w:tc>
        <w:tc>
          <w:tcPr>
            <w:tcW w:w="2338" w:type="dxa"/>
            <w:tcBorders>
              <w:top w:val="single" w:sz="8" w:space="0" w:color="000000"/>
              <w:left w:val="single" w:sz="8" w:space="0" w:color="000000"/>
              <w:bottom w:val="single" w:sz="8" w:space="0" w:color="000000"/>
              <w:right w:val="single" w:sz="8" w:space="0" w:color="000000"/>
            </w:tcBorders>
          </w:tcPr>
          <w:p w:rsidR="00707ADB" w14:paraId="4E667A10" w14:textId="77777777">
            <w:pPr>
              <w:spacing w:after="0" w:line="259" w:lineRule="auto"/>
              <w:ind w:left="2" w:firstLine="0"/>
            </w:pPr>
            <w:r>
              <w:rPr>
                <w:b/>
              </w:rPr>
              <w:t xml:space="preserve">25a10. </w:t>
            </w:r>
          </w:p>
        </w:tc>
      </w:tr>
      <w:tr w14:paraId="59D388B1"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6F638768"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584E95BE" w14:textId="77777777">
            <w:pPr>
              <w:spacing w:after="0" w:line="259" w:lineRule="auto"/>
              <w:ind w:left="0" w:right="29" w:firstLine="0"/>
              <w:jc w:val="center"/>
            </w:pPr>
            <w:r>
              <w:rPr>
                <w:b/>
              </w:rPr>
              <w:t xml:space="preserve">Institutional Situation </w:t>
            </w:r>
          </w:p>
        </w:tc>
      </w:tr>
      <w:tr w14:paraId="5E5DB1DA" w14:textId="77777777">
        <w:tblPrEx>
          <w:tblW w:w="9359" w:type="dxa"/>
          <w:tblInd w:w="118" w:type="dxa"/>
          <w:tblCellMar>
            <w:top w:w="15" w:type="dxa"/>
            <w:left w:w="106" w:type="dxa"/>
            <w:right w:w="5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232FD302"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CBEABFF" w14:textId="77777777">
            <w:pPr>
              <w:spacing w:after="0" w:line="259" w:lineRule="auto"/>
              <w:ind w:left="0" w:firstLine="0"/>
            </w:pPr>
            <w:r>
              <w:rPr>
                <w:b/>
              </w:rPr>
              <w:t xml:space="preserve">Foster care home or foster care group home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9D93F49" w14:textId="77777777">
            <w:pPr>
              <w:spacing w:after="0" w:line="259" w:lineRule="auto"/>
              <w:ind w:left="2" w:firstLine="0"/>
            </w:pPr>
            <w:r>
              <w:rPr>
                <w:b/>
              </w:rPr>
              <w:t xml:space="preserve">25a11. </w:t>
            </w:r>
          </w:p>
        </w:tc>
      </w:tr>
      <w:tr w14:paraId="62C154F2" w14:textId="77777777">
        <w:tblPrEx>
          <w:tblW w:w="9359" w:type="dxa"/>
          <w:tblInd w:w="118" w:type="dxa"/>
          <w:tblCellMar>
            <w:top w:w="15" w:type="dxa"/>
            <w:left w:w="106" w:type="dxa"/>
            <w:right w:w="5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4B7CEC5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283678D" w14:textId="77777777">
            <w:pPr>
              <w:spacing w:after="0" w:line="259" w:lineRule="auto"/>
              <w:ind w:left="0" w:firstLine="0"/>
            </w:pPr>
            <w:r>
              <w:rPr>
                <w:b/>
              </w:rPr>
              <w:t xml:space="preserve">Psychiatric hospital or other psychiatric facility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56284A90" w14:textId="77777777">
            <w:pPr>
              <w:spacing w:after="0" w:line="259" w:lineRule="auto"/>
              <w:ind w:left="2" w:firstLine="0"/>
            </w:pPr>
            <w:r>
              <w:rPr>
                <w:b/>
              </w:rPr>
              <w:t xml:space="preserve">25a12. </w:t>
            </w:r>
          </w:p>
        </w:tc>
      </w:tr>
      <w:tr w14:paraId="6FFC4727"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2DE4B19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397CBF80" w14:textId="77777777">
            <w:pPr>
              <w:spacing w:after="0" w:line="259" w:lineRule="auto"/>
              <w:ind w:left="0" w:firstLine="0"/>
            </w:pPr>
            <w:r>
              <w:rPr>
                <w:b/>
              </w:rPr>
              <w:t xml:space="preserve">Substance abuse treatment facility or detox center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01CB5158" w14:textId="77777777">
            <w:pPr>
              <w:spacing w:after="0" w:line="259" w:lineRule="auto"/>
              <w:ind w:left="2" w:firstLine="0"/>
            </w:pPr>
            <w:r>
              <w:rPr>
                <w:b/>
              </w:rPr>
              <w:t xml:space="preserve">25a13. </w:t>
            </w:r>
          </w:p>
        </w:tc>
      </w:tr>
      <w:tr w14:paraId="7FBEEE55" w14:textId="77777777">
        <w:tblPrEx>
          <w:tblW w:w="9359" w:type="dxa"/>
          <w:tblInd w:w="118" w:type="dxa"/>
          <w:tblCellMar>
            <w:top w:w="15" w:type="dxa"/>
            <w:left w:w="106" w:type="dxa"/>
            <w:right w:w="5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3C42872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F46AD04" w14:textId="77777777">
            <w:pPr>
              <w:spacing w:after="0" w:line="259" w:lineRule="auto"/>
              <w:ind w:left="0" w:firstLine="0"/>
            </w:pPr>
            <w:r>
              <w:rPr>
                <w:b/>
              </w:rPr>
              <w:t xml:space="preserve">Hospital or other residential nonpsychiatric medical facility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5685CDA" w14:textId="77777777">
            <w:pPr>
              <w:spacing w:after="0" w:line="259" w:lineRule="auto"/>
              <w:ind w:left="2" w:firstLine="0"/>
            </w:pPr>
            <w:r>
              <w:rPr>
                <w:b/>
              </w:rPr>
              <w:t xml:space="preserve">25a14 </w:t>
            </w:r>
          </w:p>
        </w:tc>
      </w:tr>
      <w:tr w14:paraId="29C0408B"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5ACA3C9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B838E07" w14:textId="77777777">
            <w:pPr>
              <w:spacing w:after="0" w:line="259" w:lineRule="auto"/>
              <w:ind w:left="0" w:firstLine="0"/>
            </w:pPr>
            <w:r>
              <w:rPr>
                <w:b/>
              </w:rPr>
              <w:t xml:space="preserve">Jail, prison, or juvenile detention facility </w:t>
            </w:r>
          </w:p>
        </w:tc>
        <w:tc>
          <w:tcPr>
            <w:tcW w:w="2338" w:type="dxa"/>
            <w:tcBorders>
              <w:top w:val="single" w:sz="8" w:space="0" w:color="000000"/>
              <w:left w:val="single" w:sz="8" w:space="0" w:color="000000"/>
              <w:bottom w:val="single" w:sz="8" w:space="0" w:color="000000"/>
              <w:right w:val="single" w:sz="8" w:space="0" w:color="000000"/>
            </w:tcBorders>
          </w:tcPr>
          <w:p w:rsidR="00707ADB" w14:paraId="20EC7138" w14:textId="77777777">
            <w:pPr>
              <w:spacing w:after="0" w:line="259" w:lineRule="auto"/>
              <w:ind w:left="2" w:firstLine="0"/>
            </w:pPr>
            <w:r>
              <w:rPr>
                <w:b/>
              </w:rPr>
              <w:t xml:space="preserve">25a15. </w:t>
            </w:r>
          </w:p>
        </w:tc>
      </w:tr>
      <w:tr w14:paraId="4CBA22D2"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F78EE1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D538B4D" w14:textId="77777777">
            <w:pPr>
              <w:spacing w:after="0" w:line="259" w:lineRule="auto"/>
              <w:ind w:left="0" w:firstLine="0"/>
            </w:pPr>
            <w:r>
              <w:rPr>
                <w:b/>
              </w:rPr>
              <w:t xml:space="preserve">Long-term care facility or nursing home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913EEBA" w14:textId="77777777">
            <w:pPr>
              <w:spacing w:after="0" w:line="259" w:lineRule="auto"/>
              <w:ind w:left="2" w:firstLine="0"/>
            </w:pPr>
            <w:r>
              <w:rPr>
                <w:b/>
              </w:rPr>
              <w:t xml:space="preserve">25a16. </w:t>
            </w:r>
          </w:p>
        </w:tc>
      </w:tr>
      <w:tr w14:paraId="4D7AEC6E" w14:textId="77777777">
        <w:tblPrEx>
          <w:tblW w:w="9359" w:type="dxa"/>
          <w:tblInd w:w="118" w:type="dxa"/>
          <w:tblCellMar>
            <w:top w:w="15" w:type="dxa"/>
            <w:left w:w="106" w:type="dxa"/>
            <w:right w:w="50"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1BD6B68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725CDB0" w14:textId="77777777">
            <w:pPr>
              <w:spacing w:after="0" w:line="259" w:lineRule="auto"/>
              <w:ind w:left="0" w:firstLine="0"/>
            </w:pPr>
            <w:r>
              <w:rPr>
                <w:b/>
              </w:rPr>
              <w:t xml:space="preserve">Subtotal </w:t>
            </w:r>
          </w:p>
        </w:tc>
        <w:tc>
          <w:tcPr>
            <w:tcW w:w="2338" w:type="dxa"/>
            <w:tcBorders>
              <w:top w:val="single" w:sz="8" w:space="0" w:color="000000"/>
              <w:left w:val="single" w:sz="8" w:space="0" w:color="000000"/>
              <w:bottom w:val="single" w:sz="8" w:space="0" w:color="000000"/>
              <w:right w:val="single" w:sz="8" w:space="0" w:color="000000"/>
            </w:tcBorders>
          </w:tcPr>
          <w:p w:rsidR="00707ADB" w14:paraId="20508E97" w14:textId="77777777">
            <w:pPr>
              <w:spacing w:after="0" w:line="259" w:lineRule="auto"/>
              <w:ind w:left="2" w:firstLine="0"/>
            </w:pPr>
            <w:r>
              <w:rPr>
                <w:b/>
              </w:rPr>
              <w:t xml:space="preserve">25a17. </w:t>
            </w:r>
          </w:p>
        </w:tc>
      </w:tr>
      <w:tr w14:paraId="5D0DFD03" w14:textId="77777777">
        <w:tblPrEx>
          <w:tblW w:w="9359" w:type="dxa"/>
          <w:tblInd w:w="118" w:type="dxa"/>
          <w:tblCellMar>
            <w:top w:w="15" w:type="dxa"/>
            <w:left w:w="106" w:type="dxa"/>
            <w:right w:w="5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7FCD0CED"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7875DF8C" w14:textId="77777777">
            <w:pPr>
              <w:spacing w:after="0" w:line="259" w:lineRule="auto"/>
              <w:ind w:left="0" w:right="35" w:firstLine="0"/>
              <w:jc w:val="center"/>
            </w:pPr>
            <w:r>
              <w:rPr>
                <w:b/>
              </w:rPr>
              <w:t xml:space="preserve">Permanent Destinations  </w:t>
            </w:r>
          </w:p>
        </w:tc>
      </w:tr>
      <w:tr w14:paraId="2A79B2CC"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7CB03F5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07BECD7" w14:textId="77777777">
            <w:pPr>
              <w:spacing w:after="0" w:line="259" w:lineRule="auto"/>
              <w:ind w:left="0" w:firstLine="0"/>
            </w:pPr>
            <w:r>
              <w:rPr>
                <w:b/>
              </w:rPr>
              <w:t xml:space="preserve">Moved from one HOPWA funded project to another HOPWA PH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7D39B8F6" w14:textId="77777777">
            <w:pPr>
              <w:spacing w:after="0" w:line="259" w:lineRule="auto"/>
              <w:ind w:left="2" w:firstLine="0"/>
            </w:pPr>
            <w:r>
              <w:rPr>
                <w:b/>
              </w:rPr>
              <w:t xml:space="preserve">25a18. </w:t>
            </w:r>
          </w:p>
        </w:tc>
      </w:tr>
      <w:tr w14:paraId="0258C8BA" w14:textId="77777777">
        <w:tblPrEx>
          <w:tblW w:w="9359" w:type="dxa"/>
          <w:tblInd w:w="118" w:type="dxa"/>
          <w:tblCellMar>
            <w:top w:w="15" w:type="dxa"/>
            <w:left w:w="106" w:type="dxa"/>
            <w:right w:w="5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19CD18A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C37584B" w14:textId="77777777">
            <w:pPr>
              <w:spacing w:after="0" w:line="259" w:lineRule="auto"/>
              <w:ind w:left="0" w:firstLine="0"/>
            </w:pPr>
            <w:r>
              <w:rPr>
                <w:b/>
              </w:rPr>
              <w:t xml:space="preserve">Owned by client, no ongoing housing subsidy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24313BC" w14:textId="77777777">
            <w:pPr>
              <w:spacing w:after="0" w:line="259" w:lineRule="auto"/>
              <w:ind w:left="2" w:firstLine="0"/>
            </w:pPr>
            <w:r>
              <w:rPr>
                <w:b/>
              </w:rPr>
              <w:t xml:space="preserve">25a19. </w:t>
            </w:r>
          </w:p>
        </w:tc>
      </w:tr>
      <w:tr w14:paraId="3E50983D" w14:textId="77777777">
        <w:tblPrEx>
          <w:tblW w:w="9359" w:type="dxa"/>
          <w:tblInd w:w="118" w:type="dxa"/>
          <w:tblCellMar>
            <w:top w:w="15" w:type="dxa"/>
            <w:left w:w="106" w:type="dxa"/>
            <w:right w:w="5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2319283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7298D7F" w14:textId="77777777">
            <w:pPr>
              <w:spacing w:after="0" w:line="259" w:lineRule="auto"/>
              <w:ind w:left="0" w:firstLine="0"/>
            </w:pPr>
            <w:r>
              <w:rPr>
                <w:b/>
              </w:rPr>
              <w:t xml:space="preserve">Owned by client, with ongoing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02609BE" w14:textId="77777777">
            <w:pPr>
              <w:spacing w:after="0" w:line="259" w:lineRule="auto"/>
              <w:ind w:left="2" w:firstLine="0"/>
            </w:pPr>
            <w:r>
              <w:rPr>
                <w:b/>
              </w:rPr>
              <w:t xml:space="preserve">25a20. </w:t>
            </w:r>
          </w:p>
        </w:tc>
      </w:tr>
      <w:tr w14:paraId="307E69F8" w14:textId="77777777">
        <w:tblPrEx>
          <w:tblW w:w="9359" w:type="dxa"/>
          <w:tblInd w:w="118" w:type="dxa"/>
          <w:tblCellMar>
            <w:top w:w="15" w:type="dxa"/>
            <w:left w:w="106" w:type="dxa"/>
            <w:right w:w="5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34ED2A5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97D03DA" w14:textId="77777777">
            <w:pPr>
              <w:spacing w:after="0" w:line="259" w:lineRule="auto"/>
              <w:ind w:left="0" w:firstLine="0"/>
            </w:pPr>
            <w:r>
              <w:rPr>
                <w:b/>
              </w:rPr>
              <w:t xml:space="preserve">Permanent housing (other than RRH) for formerly homeless persons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C096BEF" w14:textId="77777777">
            <w:pPr>
              <w:spacing w:after="0" w:line="259" w:lineRule="auto"/>
              <w:ind w:left="2" w:firstLine="0"/>
            </w:pPr>
            <w:r>
              <w:rPr>
                <w:b/>
              </w:rPr>
              <w:t xml:space="preserve">25a21. </w:t>
            </w:r>
          </w:p>
        </w:tc>
      </w:tr>
      <w:tr w14:paraId="2787FB25"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7CB42722"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64E2D9A" w14:textId="77777777">
            <w:pPr>
              <w:spacing w:after="0" w:line="259" w:lineRule="auto"/>
              <w:ind w:left="0" w:firstLine="0"/>
            </w:pPr>
            <w:r>
              <w:rPr>
                <w:b/>
              </w:rPr>
              <w:t xml:space="preserve">Rental by client, no ongoing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2038364D" w14:textId="77777777">
            <w:pPr>
              <w:spacing w:after="0" w:line="259" w:lineRule="auto"/>
              <w:ind w:left="2" w:firstLine="0"/>
            </w:pPr>
            <w:r>
              <w:rPr>
                <w:b/>
              </w:rPr>
              <w:t xml:space="preserve">25a22. </w:t>
            </w:r>
          </w:p>
        </w:tc>
      </w:tr>
      <w:tr w14:paraId="732D99AB" w14:textId="77777777">
        <w:tblPrEx>
          <w:tblW w:w="9359" w:type="dxa"/>
          <w:tblInd w:w="118" w:type="dxa"/>
          <w:tblCellMar>
            <w:top w:w="15" w:type="dxa"/>
            <w:left w:w="106" w:type="dxa"/>
            <w:right w:w="50" w:type="dxa"/>
          </w:tblCellMar>
          <w:tblLook w:val="04A0"/>
        </w:tblPrEx>
        <w:trPr>
          <w:trHeight w:val="567"/>
        </w:trPr>
        <w:tc>
          <w:tcPr>
            <w:tcW w:w="0" w:type="auto"/>
            <w:vMerge/>
            <w:tcBorders>
              <w:top w:val="nil"/>
              <w:left w:val="single" w:sz="8" w:space="0" w:color="000000"/>
              <w:bottom w:val="nil"/>
              <w:right w:val="single" w:sz="8" w:space="0" w:color="000000"/>
            </w:tcBorders>
          </w:tcPr>
          <w:p w:rsidR="00707ADB" w14:paraId="26BA85B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CA9B8EA" w14:textId="77777777">
            <w:pPr>
              <w:spacing w:after="0" w:line="259" w:lineRule="auto"/>
              <w:ind w:left="0" w:firstLine="0"/>
            </w:pPr>
            <w:r>
              <w:rPr>
                <w:b/>
              </w:rPr>
              <w:t xml:space="preserve">Rental by client, with RRH or equivalent subsidy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7627E29D" w14:textId="77777777">
            <w:pPr>
              <w:spacing w:after="0" w:line="259" w:lineRule="auto"/>
              <w:ind w:left="2" w:firstLine="0"/>
            </w:pPr>
            <w:r>
              <w:rPr>
                <w:b/>
              </w:rPr>
              <w:t xml:space="preserve">25a23. </w:t>
            </w:r>
          </w:p>
        </w:tc>
      </w:tr>
      <w:tr w14:paraId="59FE8EAD" w14:textId="77777777">
        <w:tblPrEx>
          <w:tblW w:w="9359" w:type="dxa"/>
          <w:tblInd w:w="118" w:type="dxa"/>
          <w:tblCellMar>
            <w:top w:w="15" w:type="dxa"/>
            <w:left w:w="106" w:type="dxa"/>
            <w:right w:w="5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376D200B"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07327A0" w14:textId="77777777">
            <w:pPr>
              <w:spacing w:after="0" w:line="259" w:lineRule="auto"/>
              <w:ind w:left="0" w:firstLine="0"/>
            </w:pPr>
            <w:r>
              <w:rPr>
                <w:b/>
              </w:rPr>
              <w:t xml:space="preserve">Rental by client, with VASH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0CC418F8" w14:textId="77777777">
            <w:pPr>
              <w:spacing w:after="0" w:line="259" w:lineRule="auto"/>
              <w:ind w:left="2" w:firstLine="0"/>
            </w:pPr>
            <w:r>
              <w:rPr>
                <w:b/>
              </w:rPr>
              <w:t xml:space="preserve">25a24. </w:t>
            </w:r>
          </w:p>
        </w:tc>
      </w:tr>
      <w:tr w14:paraId="50CCC2F2"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15B45F9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3C4B891" w14:textId="77777777">
            <w:pPr>
              <w:spacing w:after="0" w:line="259" w:lineRule="auto"/>
              <w:ind w:left="0" w:firstLine="0"/>
            </w:pPr>
            <w:r>
              <w:rPr>
                <w:b/>
              </w:rPr>
              <w:t xml:space="preserve">Rental by client, with GPD TIP subsidy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CE964CB" w14:textId="77777777">
            <w:pPr>
              <w:spacing w:after="0" w:line="259" w:lineRule="auto"/>
              <w:ind w:left="2" w:firstLine="0"/>
            </w:pPr>
            <w:r>
              <w:rPr>
                <w:b/>
              </w:rPr>
              <w:t xml:space="preserve">25a25. </w:t>
            </w:r>
          </w:p>
        </w:tc>
      </w:tr>
      <w:tr w14:paraId="4505C00C"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single" w:sz="8" w:space="0" w:color="000000"/>
              <w:right w:val="single" w:sz="8" w:space="0" w:color="000000"/>
            </w:tcBorders>
          </w:tcPr>
          <w:p w:rsidR="00707ADB" w14:paraId="5A5F99D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09E152B" w14:textId="77777777">
            <w:pPr>
              <w:spacing w:after="0" w:line="259" w:lineRule="auto"/>
              <w:ind w:left="0" w:firstLine="0"/>
              <w:jc w:val="both"/>
            </w:pPr>
            <w:r>
              <w:rPr>
                <w:b/>
              </w:rPr>
              <w:t xml:space="preserve">Rental by client, with other ongoing housing subsidy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B9EC558" w14:textId="77777777">
            <w:pPr>
              <w:spacing w:after="0" w:line="259" w:lineRule="auto"/>
              <w:ind w:left="2" w:firstLine="0"/>
            </w:pPr>
            <w:r>
              <w:rPr>
                <w:b/>
              </w:rPr>
              <w:t xml:space="preserve">25a26. </w:t>
            </w:r>
          </w:p>
        </w:tc>
      </w:tr>
      <w:tr w14:paraId="37762F25" w14:textId="77777777">
        <w:tblPrEx>
          <w:tblW w:w="9359" w:type="dxa"/>
          <w:tblInd w:w="118" w:type="dxa"/>
          <w:tblCellMar>
            <w:top w:w="15" w:type="dxa"/>
            <w:left w:w="106" w:type="dxa"/>
            <w:right w:w="50" w:type="dxa"/>
          </w:tblCellMar>
          <w:tblLook w:val="04A0"/>
        </w:tblPrEx>
        <w:trPr>
          <w:trHeight w:val="521"/>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08A5689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4CAA800F" w14:textId="77777777">
            <w:pPr>
              <w:spacing w:after="0" w:line="259" w:lineRule="auto"/>
              <w:ind w:left="0" w:firstLine="0"/>
            </w:pPr>
            <w:r>
              <w:rPr>
                <w:b/>
                <w:sz w:val="22"/>
              </w:rPr>
              <w:t xml:space="preserve">Rental by client, with Housing Choice </w:t>
            </w:r>
          </w:p>
          <w:p w:rsidR="00707ADB" w14:paraId="43FFAE6B" w14:textId="77777777">
            <w:pPr>
              <w:spacing w:after="0" w:line="259" w:lineRule="auto"/>
              <w:ind w:left="0" w:firstLine="0"/>
            </w:pPr>
            <w:r>
              <w:rPr>
                <w:b/>
                <w:sz w:val="22"/>
              </w:rPr>
              <w:t>Voucher (HCV)(tenant or project based)</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2D31916" w14:textId="77777777">
            <w:pPr>
              <w:spacing w:after="0" w:line="259" w:lineRule="auto"/>
              <w:ind w:left="2" w:firstLine="0"/>
            </w:pPr>
            <w:r>
              <w:rPr>
                <w:b/>
              </w:rPr>
              <w:t xml:space="preserve">25a27. </w:t>
            </w:r>
          </w:p>
        </w:tc>
      </w:tr>
      <w:tr w14:paraId="2CA2CC08" w14:textId="77777777">
        <w:tblPrEx>
          <w:tblW w:w="9359" w:type="dxa"/>
          <w:tblInd w:w="118" w:type="dxa"/>
          <w:tblCellMar>
            <w:top w:w="15" w:type="dxa"/>
            <w:left w:w="106" w:type="dxa"/>
            <w:right w:w="50"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BFB633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vAlign w:val="center"/>
          </w:tcPr>
          <w:p w:rsidR="00707ADB" w14:paraId="061A782C" w14:textId="77777777">
            <w:pPr>
              <w:spacing w:after="0" w:line="259" w:lineRule="auto"/>
              <w:ind w:left="0" w:firstLine="0"/>
            </w:pPr>
            <w:r>
              <w:rPr>
                <w:b/>
                <w:sz w:val="22"/>
              </w:rPr>
              <w:t>Rental by client in a public housing unit</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4080EA21" w14:textId="77777777">
            <w:pPr>
              <w:spacing w:after="0" w:line="259" w:lineRule="auto"/>
              <w:ind w:left="2" w:firstLine="0"/>
            </w:pPr>
            <w:r>
              <w:rPr>
                <w:b/>
              </w:rPr>
              <w:t xml:space="preserve">25a28. </w:t>
            </w:r>
          </w:p>
        </w:tc>
      </w:tr>
      <w:tr w14:paraId="777D53DD" w14:textId="77777777">
        <w:tblPrEx>
          <w:tblW w:w="9359" w:type="dxa"/>
          <w:tblInd w:w="118" w:type="dxa"/>
          <w:tblCellMar>
            <w:top w:w="15" w:type="dxa"/>
            <w:left w:w="106" w:type="dxa"/>
            <w:right w:w="5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C7A12C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22FBEF3" w14:textId="77777777">
            <w:pPr>
              <w:spacing w:after="0" w:line="259" w:lineRule="auto"/>
              <w:ind w:left="0" w:firstLine="0"/>
              <w:jc w:val="both"/>
            </w:pPr>
            <w:r>
              <w:rPr>
                <w:b/>
              </w:rPr>
              <w:t xml:space="preserve">Residential or halfway house with no homeless criteria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CBD5BF3" w14:textId="77777777">
            <w:pPr>
              <w:spacing w:after="0" w:line="259" w:lineRule="auto"/>
              <w:ind w:left="2" w:firstLine="0"/>
            </w:pPr>
            <w:r>
              <w:rPr>
                <w:b/>
              </w:rPr>
              <w:t xml:space="preserve">25a29. </w:t>
            </w:r>
          </w:p>
        </w:tc>
      </w:tr>
      <w:tr w14:paraId="1F1EA5E2" w14:textId="77777777">
        <w:tblPrEx>
          <w:tblW w:w="9359" w:type="dxa"/>
          <w:tblInd w:w="118" w:type="dxa"/>
          <w:tblCellMar>
            <w:top w:w="15" w:type="dxa"/>
            <w:left w:w="106" w:type="dxa"/>
            <w:right w:w="5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1E07364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5BA1857" w14:textId="77777777">
            <w:pPr>
              <w:spacing w:after="0" w:line="259" w:lineRule="auto"/>
              <w:ind w:left="0" w:firstLine="0"/>
            </w:pPr>
            <w:r>
              <w:rPr>
                <w:b/>
              </w:rPr>
              <w:t xml:space="preserve">Staying or living with family, permanent tenure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1F446D37" w14:textId="77777777">
            <w:pPr>
              <w:spacing w:after="0" w:line="259" w:lineRule="auto"/>
              <w:ind w:left="2" w:firstLine="0"/>
            </w:pPr>
            <w:r>
              <w:rPr>
                <w:b/>
              </w:rPr>
              <w:t xml:space="preserve">25a30. </w:t>
            </w:r>
          </w:p>
        </w:tc>
      </w:tr>
      <w:tr w14:paraId="4D0F3424" w14:textId="77777777">
        <w:tblPrEx>
          <w:tblW w:w="9359" w:type="dxa"/>
          <w:tblInd w:w="118" w:type="dxa"/>
          <w:tblCellMar>
            <w:top w:w="15" w:type="dxa"/>
            <w:left w:w="106" w:type="dxa"/>
            <w:right w:w="5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5CE8CD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FFE07B9" w14:textId="77777777">
            <w:pPr>
              <w:spacing w:after="0" w:line="259" w:lineRule="auto"/>
              <w:ind w:left="0" w:firstLine="0"/>
            </w:pPr>
            <w:r>
              <w:rPr>
                <w:b/>
              </w:rPr>
              <w:t xml:space="preserve">Staying or living with friends, permanent tenure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F7B022D" w14:textId="77777777">
            <w:pPr>
              <w:spacing w:after="0" w:line="259" w:lineRule="auto"/>
              <w:ind w:left="2" w:firstLine="0"/>
            </w:pPr>
            <w:r>
              <w:rPr>
                <w:b/>
              </w:rPr>
              <w:t xml:space="preserve">25a31. </w:t>
            </w:r>
          </w:p>
        </w:tc>
      </w:tr>
      <w:tr w14:paraId="2FF65CEB"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5B5020F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C0DA668" w14:textId="77777777">
            <w:pPr>
              <w:spacing w:after="0" w:line="259" w:lineRule="auto"/>
              <w:ind w:left="0" w:firstLine="0"/>
            </w:pPr>
            <w:r>
              <w:rPr>
                <w:b/>
              </w:rPr>
              <w:t xml:space="preserve">Subtotal </w:t>
            </w:r>
          </w:p>
        </w:tc>
        <w:tc>
          <w:tcPr>
            <w:tcW w:w="2338" w:type="dxa"/>
            <w:tcBorders>
              <w:top w:val="single" w:sz="8" w:space="0" w:color="000000"/>
              <w:left w:val="single" w:sz="8" w:space="0" w:color="000000"/>
              <w:bottom w:val="single" w:sz="8" w:space="0" w:color="000000"/>
              <w:right w:val="single" w:sz="8" w:space="0" w:color="000000"/>
            </w:tcBorders>
          </w:tcPr>
          <w:p w:rsidR="00707ADB" w14:paraId="22B5B53B" w14:textId="77777777">
            <w:pPr>
              <w:spacing w:after="0" w:line="259" w:lineRule="auto"/>
              <w:ind w:left="2" w:firstLine="0"/>
            </w:pPr>
            <w:r>
              <w:rPr>
                <w:b/>
              </w:rPr>
              <w:t xml:space="preserve">25a32. </w:t>
            </w:r>
          </w:p>
        </w:tc>
      </w:tr>
      <w:tr w14:paraId="0B31FFB0"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19577DF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nil"/>
            </w:tcBorders>
            <w:shd w:val="clear" w:color="auto" w:fill="C0C0C0"/>
          </w:tcPr>
          <w:p w:rsidR="00707ADB" w14:paraId="4C8810FF" w14:textId="77777777">
            <w:pPr>
              <w:spacing w:after="0" w:line="259" w:lineRule="auto"/>
              <w:ind w:left="0" w:right="61" w:firstLine="0"/>
              <w:jc w:val="right"/>
            </w:pPr>
            <w:r>
              <w:rPr>
                <w:b/>
              </w:rPr>
              <w:t xml:space="preserve">Other Destinations </w:t>
            </w:r>
          </w:p>
        </w:tc>
        <w:tc>
          <w:tcPr>
            <w:tcW w:w="2338" w:type="dxa"/>
            <w:tcBorders>
              <w:top w:val="single" w:sz="8" w:space="0" w:color="000000"/>
              <w:left w:val="nil"/>
              <w:bottom w:val="single" w:sz="8" w:space="0" w:color="000000"/>
              <w:right w:val="single" w:sz="8" w:space="0" w:color="000000"/>
            </w:tcBorders>
            <w:shd w:val="clear" w:color="auto" w:fill="C0C0C0"/>
          </w:tcPr>
          <w:p w:rsidR="00707ADB" w14:paraId="1B00DD2E" w14:textId="77777777">
            <w:pPr>
              <w:spacing w:after="160" w:line="259" w:lineRule="auto"/>
              <w:ind w:left="0" w:firstLine="0"/>
            </w:pPr>
          </w:p>
        </w:tc>
      </w:tr>
      <w:tr w14:paraId="1D5DDE12"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182AAB7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38012510" w14:textId="77777777">
            <w:pPr>
              <w:spacing w:after="0" w:line="259" w:lineRule="auto"/>
              <w:ind w:left="0" w:firstLine="0"/>
            </w:pPr>
            <w:r>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1EF7A411" w14:textId="77777777">
            <w:pPr>
              <w:spacing w:after="0" w:line="259" w:lineRule="auto"/>
              <w:ind w:left="2" w:firstLine="0"/>
            </w:pPr>
            <w:r>
              <w:rPr>
                <w:b/>
              </w:rPr>
              <w:t xml:space="preserve"> </w:t>
            </w:r>
          </w:p>
        </w:tc>
      </w:tr>
      <w:tr w14:paraId="63CB3B54" w14:textId="77777777">
        <w:tblPrEx>
          <w:tblW w:w="9359" w:type="dxa"/>
          <w:tblInd w:w="118" w:type="dxa"/>
          <w:tblCellMar>
            <w:top w:w="15" w:type="dxa"/>
            <w:left w:w="106" w:type="dxa"/>
            <w:right w:w="5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351D0D5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69684CC" w14:textId="77777777">
            <w:pPr>
              <w:spacing w:after="0" w:line="259" w:lineRule="auto"/>
              <w:ind w:left="0" w:firstLine="0"/>
            </w:pPr>
            <w:r>
              <w:rPr>
                <w:b/>
              </w:rPr>
              <w:t xml:space="preserve">Deceased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771620C" w14:textId="77777777">
            <w:pPr>
              <w:spacing w:after="0" w:line="259" w:lineRule="auto"/>
              <w:ind w:left="2" w:firstLine="0"/>
            </w:pPr>
            <w:r>
              <w:rPr>
                <w:b/>
              </w:rPr>
              <w:t xml:space="preserve">25a33. </w:t>
            </w:r>
          </w:p>
        </w:tc>
      </w:tr>
      <w:tr w14:paraId="19218E5A" w14:textId="77777777">
        <w:tblPrEx>
          <w:tblW w:w="9359" w:type="dxa"/>
          <w:tblInd w:w="118" w:type="dxa"/>
          <w:tblCellMar>
            <w:top w:w="15" w:type="dxa"/>
            <w:left w:w="106" w:type="dxa"/>
            <w:right w:w="5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06AFDE9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3FBB907" w14:textId="77777777">
            <w:pPr>
              <w:spacing w:after="0" w:line="259" w:lineRule="auto"/>
              <w:ind w:left="0" w:firstLine="0"/>
            </w:pPr>
            <w:r>
              <w:rPr>
                <w:b/>
              </w:rPr>
              <w:t xml:space="preserve">Other </w:t>
            </w:r>
          </w:p>
        </w:tc>
        <w:tc>
          <w:tcPr>
            <w:tcW w:w="2338" w:type="dxa"/>
            <w:tcBorders>
              <w:top w:val="single" w:sz="8" w:space="0" w:color="000000"/>
              <w:left w:val="single" w:sz="8" w:space="0" w:color="000000"/>
              <w:bottom w:val="single" w:sz="8" w:space="0" w:color="000000"/>
              <w:right w:val="single" w:sz="8" w:space="0" w:color="000000"/>
            </w:tcBorders>
          </w:tcPr>
          <w:p w:rsidR="00707ADB" w14:paraId="0AF5F76C" w14:textId="77777777">
            <w:pPr>
              <w:spacing w:after="0" w:line="259" w:lineRule="auto"/>
              <w:ind w:left="2" w:firstLine="0"/>
            </w:pPr>
            <w:r>
              <w:rPr>
                <w:b/>
              </w:rPr>
              <w:t xml:space="preserve">25a34. </w:t>
            </w:r>
          </w:p>
        </w:tc>
      </w:tr>
      <w:tr w14:paraId="7E2DD3A3"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75EDB4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0FF330" w14:textId="77777777">
            <w:pPr>
              <w:spacing w:after="0" w:line="259" w:lineRule="auto"/>
              <w:ind w:left="0" w:firstLine="0"/>
            </w:pPr>
            <w:r>
              <w:rPr>
                <w:b/>
              </w:rPr>
              <w:t xml:space="preserve">No exit interview completed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7F14696" w14:textId="77777777">
            <w:pPr>
              <w:spacing w:after="0" w:line="259" w:lineRule="auto"/>
              <w:ind w:left="2" w:firstLine="0"/>
            </w:pPr>
            <w:r>
              <w:rPr>
                <w:b/>
              </w:rPr>
              <w:t xml:space="preserve">25a35. </w:t>
            </w:r>
          </w:p>
        </w:tc>
      </w:tr>
      <w:tr w14:paraId="6A0189A0" w14:textId="77777777">
        <w:tblPrEx>
          <w:tblW w:w="9359" w:type="dxa"/>
          <w:tblInd w:w="118" w:type="dxa"/>
          <w:tblCellMar>
            <w:top w:w="15" w:type="dxa"/>
            <w:left w:w="106" w:type="dxa"/>
            <w:right w:w="5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F1D0AD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58352F2C" w14:textId="77777777">
            <w:pPr>
              <w:spacing w:after="0" w:line="259" w:lineRule="auto"/>
              <w:ind w:left="0"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0B5F81C1" w14:textId="77777777">
            <w:pPr>
              <w:spacing w:after="0" w:line="259" w:lineRule="auto"/>
              <w:ind w:left="2" w:firstLine="0"/>
            </w:pPr>
            <w:r>
              <w:rPr>
                <w:b/>
              </w:rPr>
              <w:t xml:space="preserve">25a36. </w:t>
            </w:r>
          </w:p>
        </w:tc>
      </w:tr>
      <w:tr w14:paraId="4C5E292E" w14:textId="77777777">
        <w:tblPrEx>
          <w:tblW w:w="9359" w:type="dxa"/>
          <w:tblInd w:w="118" w:type="dxa"/>
          <w:tblCellMar>
            <w:top w:w="15" w:type="dxa"/>
            <w:left w:w="106" w:type="dxa"/>
            <w:right w:w="5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5809A80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7FD369" w14:textId="77777777">
            <w:pPr>
              <w:spacing w:after="0" w:line="259" w:lineRule="auto"/>
              <w:ind w:left="0" w:firstLine="0"/>
            </w:pPr>
            <w:r>
              <w:rPr>
                <w:b/>
              </w:rPr>
              <w:t xml:space="preserve">Client refused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3DE25D5" w14:textId="77777777">
            <w:pPr>
              <w:spacing w:after="0" w:line="259" w:lineRule="auto"/>
              <w:ind w:left="2" w:firstLine="0"/>
            </w:pPr>
            <w:r>
              <w:rPr>
                <w:b/>
              </w:rPr>
              <w:t xml:space="preserve">25a37. </w:t>
            </w:r>
          </w:p>
        </w:tc>
      </w:tr>
      <w:tr w14:paraId="02BCB85E" w14:textId="77777777">
        <w:tblPrEx>
          <w:tblW w:w="9359" w:type="dxa"/>
          <w:tblInd w:w="118" w:type="dxa"/>
          <w:tblCellMar>
            <w:top w:w="15" w:type="dxa"/>
            <w:left w:w="106" w:type="dxa"/>
            <w:right w:w="50" w:type="dxa"/>
          </w:tblCellMar>
          <w:tblLook w:val="04A0"/>
        </w:tblPrEx>
        <w:trPr>
          <w:trHeight w:val="437"/>
        </w:trPr>
        <w:tc>
          <w:tcPr>
            <w:tcW w:w="0" w:type="auto"/>
            <w:vMerge/>
            <w:tcBorders>
              <w:top w:val="nil"/>
              <w:left w:val="single" w:sz="8" w:space="0" w:color="000000"/>
              <w:bottom w:val="nil"/>
              <w:right w:val="single" w:sz="8" w:space="0" w:color="000000"/>
            </w:tcBorders>
          </w:tcPr>
          <w:p w:rsidR="00707ADB" w14:paraId="535EAA8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1C07DDD" w14:textId="77777777">
            <w:pPr>
              <w:spacing w:after="0" w:line="259" w:lineRule="auto"/>
              <w:ind w:left="0"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00A9876B" w14:textId="77777777">
            <w:pPr>
              <w:spacing w:after="0" w:line="259" w:lineRule="auto"/>
              <w:ind w:left="2" w:firstLine="0"/>
            </w:pPr>
            <w:r>
              <w:rPr>
                <w:b/>
              </w:rPr>
              <w:t xml:space="preserve">25a38. </w:t>
            </w:r>
          </w:p>
        </w:tc>
      </w:tr>
      <w:tr w14:paraId="2E65A17B" w14:textId="77777777">
        <w:tblPrEx>
          <w:tblW w:w="9359" w:type="dxa"/>
          <w:tblInd w:w="118" w:type="dxa"/>
          <w:tblCellMar>
            <w:top w:w="15" w:type="dxa"/>
            <w:left w:w="106" w:type="dxa"/>
            <w:right w:w="50" w:type="dxa"/>
          </w:tblCellMar>
          <w:tblLook w:val="04A0"/>
        </w:tblPrEx>
        <w:trPr>
          <w:trHeight w:val="427"/>
        </w:trPr>
        <w:tc>
          <w:tcPr>
            <w:tcW w:w="0" w:type="auto"/>
            <w:vMerge/>
            <w:tcBorders>
              <w:top w:val="nil"/>
              <w:left w:val="single" w:sz="8" w:space="0" w:color="000000"/>
              <w:bottom w:val="nil"/>
              <w:right w:val="single" w:sz="8" w:space="0" w:color="000000"/>
            </w:tcBorders>
          </w:tcPr>
          <w:p w:rsidR="00707ADB" w14:paraId="1CF98CD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C9E181F" w14:textId="77777777">
            <w:pPr>
              <w:spacing w:after="0" w:line="259" w:lineRule="auto"/>
              <w:ind w:left="0" w:firstLine="0"/>
            </w:pPr>
            <w:r>
              <w:rPr>
                <w:b/>
              </w:rPr>
              <w:t xml:space="preserve">Subtotal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81024EE" w14:textId="77777777">
            <w:pPr>
              <w:spacing w:after="0" w:line="259" w:lineRule="auto"/>
              <w:ind w:left="2" w:firstLine="0"/>
            </w:pPr>
            <w:r>
              <w:rPr>
                <w:b/>
              </w:rPr>
              <w:t xml:space="preserve">25a39. </w:t>
            </w:r>
          </w:p>
        </w:tc>
      </w:tr>
      <w:tr w14:paraId="33FD872A" w14:textId="77777777">
        <w:tblPrEx>
          <w:tblW w:w="9359" w:type="dxa"/>
          <w:tblInd w:w="118" w:type="dxa"/>
          <w:tblCellMar>
            <w:top w:w="15" w:type="dxa"/>
            <w:left w:w="106" w:type="dxa"/>
            <w:right w:w="5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0BF0B3C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C2D3601" w14:textId="77777777">
            <w:pPr>
              <w:spacing w:after="0" w:line="259" w:lineRule="auto"/>
              <w:ind w:left="0" w:firstLine="0"/>
            </w:pPr>
            <w:r>
              <w:rPr>
                <w:b/>
              </w:rPr>
              <w:t xml:space="preserve">PATH-enrolled clients still active as of report end date (Stayers)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D7D88FF" w14:textId="77777777">
            <w:pPr>
              <w:spacing w:after="0" w:line="259" w:lineRule="auto"/>
              <w:ind w:left="2" w:firstLine="0"/>
            </w:pPr>
            <w:r>
              <w:rPr>
                <w:b/>
              </w:rPr>
              <w:t xml:space="preserve">25a40. </w:t>
            </w:r>
          </w:p>
        </w:tc>
      </w:tr>
      <w:tr w14:paraId="5D21A49F" w14:textId="77777777">
        <w:tblPrEx>
          <w:tblW w:w="9359" w:type="dxa"/>
          <w:tblInd w:w="118" w:type="dxa"/>
          <w:tblCellMar>
            <w:top w:w="15" w:type="dxa"/>
            <w:left w:w="106" w:type="dxa"/>
            <w:right w:w="50" w:type="dxa"/>
          </w:tblCellMar>
          <w:tblLook w:val="04A0"/>
        </w:tblPrEx>
        <w:trPr>
          <w:trHeight w:val="427"/>
        </w:trPr>
        <w:tc>
          <w:tcPr>
            <w:tcW w:w="0" w:type="auto"/>
            <w:vMerge/>
            <w:tcBorders>
              <w:top w:val="nil"/>
              <w:left w:val="single" w:sz="8" w:space="0" w:color="000000"/>
              <w:bottom w:val="single" w:sz="8" w:space="0" w:color="000000"/>
              <w:right w:val="single" w:sz="8" w:space="0" w:color="000000"/>
            </w:tcBorders>
          </w:tcPr>
          <w:p w:rsidR="00707ADB" w14:paraId="203718A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CB9493B" w14:textId="77777777">
            <w:pPr>
              <w:spacing w:after="0" w:line="259" w:lineRule="auto"/>
              <w:ind w:left="0"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B3B4DB9" w14:textId="77777777">
            <w:pPr>
              <w:spacing w:after="0" w:line="259" w:lineRule="auto"/>
              <w:ind w:left="2" w:firstLine="0"/>
            </w:pPr>
            <w:r>
              <w:rPr>
                <w:b/>
              </w:rPr>
              <w:t xml:space="preserve">25a41. </w:t>
            </w:r>
          </w:p>
        </w:tc>
      </w:tr>
    </w:tbl>
    <w:p w:rsidR="00707ADB" w14:paraId="6EB54FAF" w14:textId="77777777">
      <w:pPr>
        <w:spacing w:after="0" w:line="259" w:lineRule="auto"/>
        <w:ind w:left="0" w:firstLine="0"/>
      </w:pPr>
      <w:r>
        <w:t xml:space="preserve"> </w:t>
      </w:r>
    </w:p>
    <w:p w:rsidR="00707ADB" w14:paraId="3CBEEA4E" w14:textId="77777777">
      <w:pPr>
        <w:spacing w:after="0" w:line="259" w:lineRule="auto"/>
        <w:ind w:left="0" w:firstLine="0"/>
      </w:pPr>
      <w:r>
        <w:t xml:space="preserve"> </w:t>
      </w:r>
    </w:p>
    <w:p w:rsidR="00707ADB" w14:paraId="032F8463" w14:textId="77777777">
      <w:pPr>
        <w:pStyle w:val="Heading3"/>
        <w:ind w:left="-5"/>
      </w:pPr>
      <w:bookmarkStart w:id="20" w:name="_Toc58342"/>
      <w:r>
        <w:t xml:space="preserve">Explanatory Notes </w:t>
      </w:r>
      <w:bookmarkEnd w:id="20"/>
    </w:p>
    <w:p w:rsidR="00707ADB" w14:paraId="50F67978" w14:textId="77777777">
      <w:pPr>
        <w:ind w:left="-5"/>
      </w:pPr>
      <w:r>
        <w:t xml:space="preserve">For each category, record the number of PATH-enrolled individuals who exited the PATH program to each response category. The total of all Destinations 25a40 must match the total number of active, PATH-enrolled individuals (Q#15).  </w:t>
      </w:r>
    </w:p>
    <w:p w:rsidR="00707ADB" w14:paraId="1A9ED095" w14:textId="77777777">
      <w:pPr>
        <w:spacing w:after="516"/>
        <w:ind w:left="-5"/>
      </w:pPr>
      <w:r>
        <w:t xml:space="preserve">Each of the categories and response selections fully align with the HMIS Data Standards. </w:t>
      </w:r>
      <w:r>
        <w:rPr>
          <w:rFonts w:ascii="Calibri" w:eastAsia="Calibri" w:hAnsi="Calibri" w:cs="Calibri"/>
          <w:sz w:val="22"/>
        </w:rPr>
        <w:t xml:space="preserve"> </w:t>
      </w:r>
    </w:p>
    <w:p w:rsidR="00707ADB" w14:paraId="59B4A265" w14:textId="77777777">
      <w:pPr>
        <w:pStyle w:val="Heading1"/>
        <w:spacing w:after="0"/>
        <w:ind w:left="-5"/>
      </w:pPr>
      <w:bookmarkStart w:id="21" w:name="_Toc58343"/>
      <w:r>
        <w:rPr>
          <w:sz w:val="28"/>
        </w:rPr>
        <w:t xml:space="preserve">Demographics </w:t>
      </w:r>
      <w:bookmarkEnd w:id="21"/>
    </w:p>
    <w:tbl>
      <w:tblPr>
        <w:tblStyle w:val="TableGrid"/>
        <w:tblW w:w="9362" w:type="dxa"/>
        <w:tblInd w:w="118" w:type="dxa"/>
        <w:tblCellMar>
          <w:top w:w="55" w:type="dxa"/>
          <w:left w:w="108" w:type="dxa"/>
          <w:right w:w="115" w:type="dxa"/>
        </w:tblCellMar>
        <w:tblLook w:val="04A0"/>
      </w:tblPr>
      <w:tblGrid>
        <w:gridCol w:w="7021"/>
        <w:gridCol w:w="2341"/>
      </w:tblGrid>
      <w:tr w14:paraId="091CAD62" w14:textId="77777777">
        <w:tblPrEx>
          <w:tblW w:w="9362" w:type="dxa"/>
          <w:tblInd w:w="118" w:type="dxa"/>
          <w:tblCellMar>
            <w:top w:w="55" w:type="dxa"/>
            <w:left w:w="108" w:type="dxa"/>
            <w:right w:w="115" w:type="dxa"/>
          </w:tblCellMar>
          <w:tblLook w:val="04A0"/>
        </w:tblPrEx>
        <w:trPr>
          <w:trHeight w:val="1454"/>
        </w:trPr>
        <w:tc>
          <w:tcPr>
            <w:tcW w:w="7021" w:type="dxa"/>
            <w:tcBorders>
              <w:top w:val="single" w:sz="8" w:space="0" w:color="000000"/>
              <w:left w:val="single" w:sz="8" w:space="0" w:color="000000"/>
              <w:bottom w:val="single" w:sz="17" w:space="0" w:color="000000"/>
              <w:right w:val="single" w:sz="8" w:space="0" w:color="000000"/>
            </w:tcBorders>
          </w:tcPr>
          <w:p w:rsidR="00707ADB" w14:paraId="01C6D45D" w14:textId="77777777">
            <w:pPr>
              <w:spacing w:after="0" w:line="259" w:lineRule="auto"/>
              <w:ind w:left="216" w:firstLine="0"/>
            </w:pPr>
            <w:r>
              <w:rPr>
                <w:b/>
              </w:rPr>
              <w:t>26.</w:t>
            </w:r>
            <w:r>
              <w:rPr>
                <w:rFonts w:ascii="Arial" w:eastAsia="Arial" w:hAnsi="Arial" w:cs="Arial"/>
                <w:b/>
              </w:rPr>
              <w:t xml:space="preserve"> </w:t>
            </w:r>
            <w:r>
              <w:rPr>
                <w:b/>
              </w:rPr>
              <w:t xml:space="preserve">Demographics </w:t>
            </w:r>
          </w:p>
        </w:tc>
        <w:tc>
          <w:tcPr>
            <w:tcW w:w="2341" w:type="dxa"/>
            <w:tcBorders>
              <w:top w:val="single" w:sz="8" w:space="0" w:color="000000"/>
              <w:left w:val="single" w:sz="8" w:space="0" w:color="000000"/>
              <w:bottom w:val="single" w:sz="17" w:space="0" w:color="000000"/>
              <w:right w:val="single" w:sz="8" w:space="0" w:color="000000"/>
            </w:tcBorders>
          </w:tcPr>
          <w:p w:rsidR="00707ADB" w14:paraId="43CD94D4" w14:textId="77777777">
            <w:pPr>
              <w:spacing w:after="0" w:line="238" w:lineRule="auto"/>
              <w:ind w:left="0" w:firstLine="0"/>
            </w:pPr>
            <w:r>
              <w:t xml:space="preserve">Of those with an active, enrolled PATH status during </w:t>
            </w:r>
          </w:p>
          <w:p w:rsidR="00707ADB" w14:paraId="40D366D4" w14:textId="77777777">
            <w:pPr>
              <w:spacing w:after="0" w:line="259" w:lineRule="auto"/>
              <w:ind w:left="0" w:firstLine="0"/>
            </w:pPr>
            <w:r>
              <w:t xml:space="preserve">this reporting period, how many </w:t>
            </w:r>
          </w:p>
        </w:tc>
      </w:tr>
    </w:tbl>
    <w:p w:rsidR="00707ADB" w14:paraId="2C343E54" w14:textId="77777777">
      <w:pPr>
        <w:spacing w:after="0" w:line="259" w:lineRule="auto"/>
        <w:ind w:left="-1440" w:right="10797" w:firstLine="0"/>
      </w:pPr>
    </w:p>
    <w:tbl>
      <w:tblPr>
        <w:tblStyle w:val="TableGrid"/>
        <w:tblW w:w="9357" w:type="dxa"/>
        <w:tblInd w:w="120" w:type="dxa"/>
        <w:tblCellMar>
          <w:top w:w="14" w:type="dxa"/>
          <w:left w:w="106" w:type="dxa"/>
          <w:right w:w="115" w:type="dxa"/>
        </w:tblCellMar>
        <w:tblLook w:val="04A0"/>
      </w:tblPr>
      <w:tblGrid>
        <w:gridCol w:w="2521"/>
        <w:gridCol w:w="4492"/>
        <w:gridCol w:w="2334"/>
        <w:gridCol w:w="10"/>
      </w:tblGrid>
      <w:tr w14:paraId="598F6E26" w14:textId="77777777">
        <w:tblPrEx>
          <w:tblW w:w="9357" w:type="dxa"/>
          <w:tblInd w:w="120" w:type="dxa"/>
          <w:tblCellMar>
            <w:top w:w="14" w:type="dxa"/>
            <w:left w:w="106" w:type="dxa"/>
            <w:right w:w="115" w:type="dxa"/>
          </w:tblCellMar>
          <w:tblLook w:val="04A0"/>
        </w:tblPrEx>
        <w:trPr>
          <w:trHeight w:val="865"/>
        </w:trPr>
        <w:tc>
          <w:tcPr>
            <w:tcW w:w="7019" w:type="dxa"/>
            <w:gridSpan w:val="2"/>
            <w:tcBorders>
              <w:top w:val="single" w:sz="8" w:space="0" w:color="000000"/>
              <w:left w:val="single" w:sz="8" w:space="0" w:color="000000"/>
              <w:bottom w:val="single" w:sz="17" w:space="0" w:color="000000"/>
              <w:right w:val="single" w:sz="8" w:space="0" w:color="000000"/>
            </w:tcBorders>
          </w:tcPr>
          <w:p w:rsidR="00707ADB" w14:paraId="6B47D90E" w14:textId="77777777">
            <w:pPr>
              <w:spacing w:after="160" w:line="259" w:lineRule="auto"/>
              <w:ind w:left="0" w:firstLine="0"/>
            </w:pPr>
          </w:p>
        </w:tc>
        <w:tc>
          <w:tcPr>
            <w:tcW w:w="2338" w:type="dxa"/>
            <w:gridSpan w:val="2"/>
            <w:tcBorders>
              <w:top w:val="single" w:sz="8" w:space="0" w:color="000000"/>
              <w:left w:val="single" w:sz="8" w:space="0" w:color="000000"/>
              <w:bottom w:val="single" w:sz="17" w:space="0" w:color="000000"/>
              <w:right w:val="single" w:sz="8" w:space="0" w:color="000000"/>
            </w:tcBorders>
          </w:tcPr>
          <w:p w:rsidR="00707ADB" w14:paraId="3E5EE54C" w14:textId="77777777">
            <w:pPr>
              <w:spacing w:after="0" w:line="259" w:lineRule="auto"/>
              <w:ind w:left="2" w:firstLine="0"/>
            </w:pPr>
            <w:r>
              <w:t xml:space="preserve">individuals are in each of the following </w:t>
            </w:r>
            <w:r>
              <w:t>categories?</w:t>
            </w:r>
            <w:r>
              <w:rPr>
                <w:b/>
              </w:rPr>
              <w:t xml:space="preserve"> </w:t>
            </w:r>
          </w:p>
        </w:tc>
      </w:tr>
      <w:tr w14:paraId="293D420E" w14:textId="77777777" w:rsidTr="005D34E5">
        <w:tblPrEx>
          <w:tblW w:w="9357" w:type="dxa"/>
          <w:tblInd w:w="120" w:type="dxa"/>
          <w:tblCellMar>
            <w:top w:w="14" w:type="dxa"/>
            <w:left w:w="106" w:type="dxa"/>
            <w:right w:w="115" w:type="dxa"/>
          </w:tblCellMar>
          <w:tblLook w:val="04A0"/>
        </w:tblPrEx>
        <w:trPr>
          <w:trHeight w:val="458"/>
        </w:trPr>
        <w:tc>
          <w:tcPr>
            <w:tcW w:w="2518" w:type="dxa"/>
            <w:vMerge w:val="restart"/>
            <w:tcBorders>
              <w:top w:val="single" w:sz="17" w:space="0" w:color="000000"/>
              <w:left w:val="single" w:sz="8" w:space="0" w:color="000000"/>
              <w:bottom w:val="single" w:sz="8" w:space="0" w:color="000000"/>
              <w:right w:val="single" w:sz="8" w:space="0" w:color="000000"/>
            </w:tcBorders>
            <w:shd w:val="clear" w:color="auto" w:fill="C0C0C0"/>
          </w:tcPr>
          <w:p w:rsidR="00707ADB" w14:paraId="6E8183F7" w14:textId="2098011B">
            <w:pPr>
              <w:spacing w:after="0" w:line="259" w:lineRule="auto"/>
              <w:ind w:left="0" w:firstLine="0"/>
            </w:pPr>
            <w:r>
              <w:rPr>
                <w:b/>
              </w:rPr>
              <w:t xml:space="preserve">26a. </w:t>
            </w:r>
            <w:r w:rsidR="00883479">
              <w:rPr>
                <w:b/>
              </w:rPr>
              <w:t xml:space="preserve">Sex </w:t>
            </w:r>
          </w:p>
        </w:tc>
        <w:tc>
          <w:tcPr>
            <w:tcW w:w="4501" w:type="dxa"/>
            <w:tcBorders>
              <w:top w:val="single" w:sz="17" w:space="0" w:color="000000"/>
              <w:left w:val="single" w:sz="8" w:space="0" w:color="000000"/>
              <w:bottom w:val="single" w:sz="8" w:space="0" w:color="000000"/>
              <w:right w:val="single" w:sz="8" w:space="0" w:color="000000"/>
            </w:tcBorders>
            <w:shd w:val="clear" w:color="auto" w:fill="C0C0C0"/>
          </w:tcPr>
          <w:p w:rsidR="00707ADB" w14:paraId="79B0849A" w14:textId="77777777">
            <w:pPr>
              <w:spacing w:after="0" w:line="259" w:lineRule="auto"/>
              <w:ind w:left="2" w:firstLine="0"/>
            </w:pPr>
            <w:r>
              <w:rPr>
                <w:b/>
              </w:rPr>
              <w:t xml:space="preserve">Female </w:t>
            </w:r>
          </w:p>
        </w:tc>
        <w:tc>
          <w:tcPr>
            <w:tcW w:w="2338" w:type="dxa"/>
            <w:gridSpan w:val="2"/>
            <w:tcBorders>
              <w:top w:val="single" w:sz="17" w:space="0" w:color="000000"/>
              <w:left w:val="single" w:sz="8" w:space="0" w:color="000000"/>
              <w:bottom w:val="single" w:sz="8" w:space="0" w:color="000000"/>
              <w:right w:val="single" w:sz="8" w:space="0" w:color="000000"/>
            </w:tcBorders>
            <w:shd w:val="clear" w:color="auto" w:fill="C0C0C0"/>
          </w:tcPr>
          <w:p w:rsidR="00707ADB" w14:paraId="03DBFB1D" w14:textId="77777777">
            <w:pPr>
              <w:spacing w:after="0" w:line="259" w:lineRule="auto"/>
              <w:ind w:left="2" w:firstLine="0"/>
            </w:pPr>
            <w:r>
              <w:rPr>
                <w:b/>
              </w:rPr>
              <w:t xml:space="preserve">26a1. </w:t>
            </w:r>
          </w:p>
        </w:tc>
      </w:tr>
      <w:tr w14:paraId="06FEC5FC" w14:textId="77777777" w:rsidTr="005D34E5">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2E1BE79B"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tcPr>
          <w:p w:rsidR="00707ADB" w14:paraId="7F90FAF3" w14:textId="77777777">
            <w:pPr>
              <w:spacing w:after="0" w:line="259" w:lineRule="auto"/>
              <w:ind w:left="2" w:firstLine="0"/>
            </w:pPr>
            <w:r>
              <w:rPr>
                <w:b/>
              </w:rPr>
              <w:t xml:space="preserve">Male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77F82DB7" w14:textId="77777777">
            <w:pPr>
              <w:spacing w:after="0" w:line="259" w:lineRule="auto"/>
              <w:ind w:left="2" w:firstLine="0"/>
            </w:pPr>
            <w:r>
              <w:rPr>
                <w:b/>
              </w:rPr>
              <w:t xml:space="preserve">26a2. </w:t>
            </w:r>
          </w:p>
        </w:tc>
      </w:tr>
      <w:tr w14:paraId="6B1288FD" w14:textId="77777777" w:rsidTr="00751A70">
        <w:tblPrEx>
          <w:tblW w:w="9357" w:type="dxa"/>
          <w:tblInd w:w="120" w:type="dxa"/>
          <w:tblCellMar>
            <w:top w:w="14" w:type="dxa"/>
            <w:left w:w="106" w:type="dxa"/>
            <w:right w:w="115" w:type="dxa"/>
          </w:tblCellMar>
          <w:tblLook w:val="04A0"/>
        </w:tblPrEx>
        <w:trPr>
          <w:gridAfter w:val="1"/>
          <w:wAfter w:w="10" w:type="dxa"/>
          <w:trHeight w:val="412"/>
        </w:trPr>
        <w:tc>
          <w:tcPr>
            <w:tcW w:w="0" w:type="auto"/>
            <w:tcBorders>
              <w:top w:val="nil"/>
              <w:left w:val="single" w:sz="8" w:space="0" w:color="000000"/>
              <w:bottom w:val="nil"/>
              <w:right w:val="single" w:sz="8" w:space="0" w:color="000000"/>
            </w:tcBorders>
          </w:tcPr>
          <w:p w:rsidR="005D34E5" w:rsidP="005D34E5" w14:paraId="76FE1BC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5D34E5" w:rsidRPr="00493541" w:rsidP="005D34E5" w14:paraId="0D7D7DB7" w14:textId="709ED2B1">
            <w:pPr>
              <w:spacing w:after="0" w:line="259" w:lineRule="auto"/>
              <w:ind w:left="2" w:firstLine="0"/>
              <w:rPr>
                <w:b/>
                <w:bCs/>
              </w:rPr>
            </w:pPr>
            <w:r>
              <w:rPr>
                <w:b/>
              </w:rPr>
              <w:t xml:space="preserve">Data not available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5D34E5" w:rsidP="005D34E5" w14:paraId="224C7ADF" w14:textId="1805C0D9">
            <w:pPr>
              <w:spacing w:after="0" w:line="259" w:lineRule="auto"/>
              <w:ind w:left="2" w:firstLine="0"/>
            </w:pPr>
            <w:r>
              <w:rPr>
                <w:b/>
              </w:rPr>
              <w:t>26a3</w:t>
            </w:r>
          </w:p>
        </w:tc>
      </w:tr>
      <w:tr w14:paraId="617DF34D" w14:textId="77777777" w:rsidTr="005D34E5">
        <w:tblPrEx>
          <w:tblW w:w="9357" w:type="dxa"/>
          <w:tblInd w:w="120" w:type="dxa"/>
          <w:tblCellMar>
            <w:top w:w="14" w:type="dxa"/>
            <w:left w:w="106" w:type="dxa"/>
            <w:right w:w="115" w:type="dxa"/>
          </w:tblCellMar>
          <w:tblLook w:val="04A0"/>
        </w:tblPrEx>
        <w:trPr>
          <w:trHeight w:val="456"/>
        </w:trPr>
        <w:tc>
          <w:tcPr>
            <w:tcW w:w="0" w:type="auto"/>
            <w:tcBorders>
              <w:top w:val="nil"/>
              <w:left w:val="single" w:sz="8" w:space="0" w:color="000000"/>
              <w:bottom w:val="nil"/>
              <w:right w:val="single" w:sz="8" w:space="0" w:color="000000"/>
            </w:tcBorders>
          </w:tcPr>
          <w:p w:rsidR="005D34E5" w:rsidP="005D34E5" w14:paraId="411E32CB"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tcPr>
          <w:p w:rsidR="005D34E5" w:rsidRPr="0027566E" w:rsidP="005D34E5" w14:paraId="3E8F6A57" w14:textId="2FC3F1B7">
            <w:pPr>
              <w:spacing w:after="0" w:line="259" w:lineRule="auto"/>
              <w:ind w:left="2" w:firstLine="0"/>
              <w:rPr>
                <w:b/>
              </w:rPr>
            </w:pPr>
            <w:r>
              <w:rPr>
                <w:b/>
              </w:rPr>
              <w:t xml:space="preserve">Total </w:t>
            </w:r>
          </w:p>
        </w:tc>
        <w:tc>
          <w:tcPr>
            <w:tcW w:w="2338" w:type="dxa"/>
            <w:gridSpan w:val="2"/>
            <w:tcBorders>
              <w:top w:val="single" w:sz="8" w:space="0" w:color="000000"/>
              <w:left w:val="single" w:sz="8" w:space="0" w:color="000000"/>
              <w:bottom w:val="single" w:sz="8" w:space="0" w:color="000000"/>
              <w:right w:val="single" w:sz="8" w:space="0" w:color="000000"/>
            </w:tcBorders>
          </w:tcPr>
          <w:p w:rsidR="005D34E5" w:rsidRPr="0027566E" w:rsidP="005D34E5" w14:paraId="1EEF6838" w14:textId="0B1CCBC1">
            <w:pPr>
              <w:spacing w:after="0" w:line="259" w:lineRule="auto"/>
              <w:ind w:left="2" w:firstLine="0"/>
              <w:rPr>
                <w:b/>
              </w:rPr>
            </w:pPr>
            <w:r>
              <w:rPr>
                <w:b/>
              </w:rPr>
              <w:t xml:space="preserve">26a4. </w:t>
            </w:r>
          </w:p>
        </w:tc>
      </w:tr>
      <w:tr w14:paraId="7449B18E" w14:textId="77777777" w:rsidTr="00751A70">
        <w:tblPrEx>
          <w:tblW w:w="9357" w:type="dxa"/>
          <w:tblInd w:w="120" w:type="dxa"/>
          <w:tblCellMar>
            <w:top w:w="14" w:type="dxa"/>
            <w:left w:w="106" w:type="dxa"/>
            <w:right w:w="115" w:type="dxa"/>
          </w:tblCellMar>
          <w:tblLook w:val="04A0"/>
        </w:tblPrEx>
        <w:trPr>
          <w:trHeight w:val="456"/>
        </w:trPr>
        <w:tc>
          <w:tcPr>
            <w:tcW w:w="2518" w:type="dxa"/>
            <w:vMerge w:val="restart"/>
            <w:tcBorders>
              <w:top w:val="single" w:sz="8" w:space="0" w:color="000000"/>
              <w:left w:val="single" w:sz="8" w:space="0" w:color="000000"/>
              <w:bottom w:val="single" w:sz="8" w:space="0" w:color="000000"/>
              <w:right w:val="single" w:sz="8" w:space="0" w:color="000000"/>
            </w:tcBorders>
          </w:tcPr>
          <w:p w:rsidR="005D34E5" w:rsidP="005D34E5" w14:paraId="39DBA042" w14:textId="77777777">
            <w:pPr>
              <w:spacing w:after="0" w:line="259" w:lineRule="auto"/>
              <w:ind w:left="0" w:firstLine="0"/>
            </w:pPr>
            <w:r>
              <w:rPr>
                <w:b/>
              </w:rPr>
              <w:t xml:space="preserve">26b. Age </w:t>
            </w:r>
          </w:p>
        </w:tc>
        <w:tc>
          <w:tcPr>
            <w:tcW w:w="45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751A70" w:rsidP="005D34E5" w14:paraId="399FD114" w14:textId="77777777">
            <w:pPr>
              <w:spacing w:after="0" w:line="259" w:lineRule="auto"/>
              <w:ind w:left="2" w:firstLine="0"/>
              <w:rPr>
                <w:b/>
                <w:bCs/>
              </w:rPr>
            </w:pPr>
            <w:r w:rsidRPr="00DD554E">
              <w:rPr>
                <w:b/>
                <w:bCs/>
              </w:rPr>
              <w:t xml:space="preserve">17 and under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751A70" w:rsidP="005D34E5" w14:paraId="4324C295" w14:textId="77777777">
            <w:pPr>
              <w:spacing w:after="0" w:line="259" w:lineRule="auto"/>
              <w:ind w:left="2" w:firstLine="0"/>
              <w:rPr>
                <w:b/>
                <w:bCs/>
              </w:rPr>
            </w:pPr>
            <w:r w:rsidRPr="00DD554E">
              <w:rPr>
                <w:b/>
                <w:bCs/>
              </w:rPr>
              <w:t xml:space="preserve">26b1. </w:t>
            </w:r>
          </w:p>
        </w:tc>
      </w:tr>
      <w:tr w14:paraId="1B03BB2F" w14:textId="77777777" w:rsidTr="00751A70">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5D34E5" w:rsidP="005D34E5" w14:paraId="4A2D9636"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51E878BF" w14:textId="77777777">
            <w:pPr>
              <w:spacing w:after="0" w:line="259" w:lineRule="auto"/>
              <w:ind w:left="2" w:firstLine="0"/>
            </w:pPr>
            <w:r w:rsidRPr="00DD554E">
              <w:rPr>
                <w:b/>
              </w:rPr>
              <w:t xml:space="preserve">18-23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5E6D1D23" w14:textId="77777777">
            <w:pPr>
              <w:spacing w:after="0" w:line="259" w:lineRule="auto"/>
              <w:ind w:left="2" w:firstLine="0"/>
            </w:pPr>
            <w:r w:rsidRPr="00DD554E">
              <w:rPr>
                <w:b/>
              </w:rPr>
              <w:t xml:space="preserve">26b2. </w:t>
            </w:r>
          </w:p>
        </w:tc>
      </w:tr>
      <w:tr w14:paraId="47EDEDB2" w14:textId="77777777" w:rsidTr="00751A70">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5D34E5" w:rsidP="005D34E5" w14:paraId="7930AA06"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5AF7B1F9" w14:textId="77777777">
            <w:pPr>
              <w:spacing w:after="0" w:line="259" w:lineRule="auto"/>
              <w:ind w:left="2" w:firstLine="0"/>
            </w:pPr>
            <w:r w:rsidRPr="00DD554E">
              <w:rPr>
                <w:b/>
              </w:rPr>
              <w:t xml:space="preserve">24-30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6B7378CB" w14:textId="77777777">
            <w:pPr>
              <w:spacing w:after="0" w:line="259" w:lineRule="auto"/>
              <w:ind w:left="2" w:firstLine="0"/>
            </w:pPr>
            <w:r w:rsidRPr="00DD554E">
              <w:rPr>
                <w:b/>
              </w:rPr>
              <w:t xml:space="preserve">26b3. </w:t>
            </w:r>
          </w:p>
        </w:tc>
      </w:tr>
      <w:tr w14:paraId="331B10E6" w14:textId="77777777" w:rsidTr="00751A70">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5D34E5" w:rsidP="005D34E5" w14:paraId="0DC49983"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4A41F3E2" w14:textId="77777777">
            <w:pPr>
              <w:spacing w:after="0" w:line="259" w:lineRule="auto"/>
              <w:ind w:left="2" w:firstLine="0"/>
            </w:pPr>
            <w:r w:rsidRPr="00DD554E">
              <w:rPr>
                <w:b/>
              </w:rPr>
              <w:t xml:space="preserve">31-40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5F35EEE8" w14:textId="77777777">
            <w:pPr>
              <w:spacing w:after="0" w:line="259" w:lineRule="auto"/>
              <w:ind w:left="2" w:firstLine="0"/>
            </w:pPr>
            <w:r w:rsidRPr="00DD554E">
              <w:rPr>
                <w:b/>
              </w:rPr>
              <w:t xml:space="preserve">26b4. </w:t>
            </w:r>
          </w:p>
        </w:tc>
      </w:tr>
      <w:tr w14:paraId="1CE40824" w14:textId="77777777" w:rsidTr="00751A70">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5D34E5" w:rsidP="005D34E5" w14:paraId="3064207F"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0C3F72EB" w14:textId="77777777">
            <w:pPr>
              <w:spacing w:after="0" w:line="259" w:lineRule="auto"/>
              <w:ind w:left="2" w:firstLine="0"/>
            </w:pPr>
            <w:r w:rsidRPr="00DD554E">
              <w:rPr>
                <w:b/>
              </w:rPr>
              <w:t xml:space="preserve">41-50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79285F7C" w14:textId="77777777">
            <w:pPr>
              <w:spacing w:after="0" w:line="259" w:lineRule="auto"/>
              <w:ind w:left="2" w:firstLine="0"/>
            </w:pPr>
            <w:r w:rsidRPr="00DD554E">
              <w:rPr>
                <w:b/>
              </w:rPr>
              <w:t xml:space="preserve">26b5. </w:t>
            </w:r>
          </w:p>
        </w:tc>
      </w:tr>
      <w:tr w14:paraId="133EBA5C" w14:textId="77777777" w:rsidTr="00751A70">
        <w:tblPrEx>
          <w:tblW w:w="9357" w:type="dxa"/>
          <w:tblInd w:w="120" w:type="dxa"/>
          <w:tblCellMar>
            <w:top w:w="14"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5D34E5" w:rsidP="005D34E5" w14:paraId="73191CB9"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256FE8A2" w14:textId="77777777">
            <w:pPr>
              <w:spacing w:after="0" w:line="259" w:lineRule="auto"/>
              <w:ind w:left="2" w:firstLine="0"/>
            </w:pPr>
            <w:r w:rsidRPr="00DD554E">
              <w:rPr>
                <w:b/>
              </w:rPr>
              <w:t xml:space="preserve">51-61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513C5968" w14:textId="77777777">
            <w:pPr>
              <w:spacing w:after="0" w:line="259" w:lineRule="auto"/>
              <w:ind w:left="2" w:firstLine="0"/>
            </w:pPr>
            <w:r w:rsidRPr="00DD554E">
              <w:rPr>
                <w:b/>
              </w:rPr>
              <w:t xml:space="preserve">26b6. </w:t>
            </w:r>
          </w:p>
        </w:tc>
      </w:tr>
      <w:tr w14:paraId="56FB8BF4" w14:textId="77777777" w:rsidTr="00751A70">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5D34E5" w:rsidP="005D34E5" w14:paraId="68800B26"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1338A5B2" w14:textId="77777777">
            <w:pPr>
              <w:spacing w:after="0" w:line="259" w:lineRule="auto"/>
              <w:ind w:left="2" w:firstLine="0"/>
            </w:pPr>
            <w:r w:rsidRPr="00DD554E">
              <w:rPr>
                <w:b/>
              </w:rPr>
              <w:t xml:space="preserve">62 and over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7F395EEC" w14:textId="77777777">
            <w:pPr>
              <w:spacing w:after="0" w:line="259" w:lineRule="auto"/>
              <w:ind w:left="2" w:firstLine="0"/>
            </w:pPr>
            <w:r w:rsidRPr="00DD554E">
              <w:rPr>
                <w:b/>
              </w:rPr>
              <w:t xml:space="preserve">26b7. </w:t>
            </w:r>
          </w:p>
        </w:tc>
      </w:tr>
      <w:tr w14:paraId="17933A87" w14:textId="77777777" w:rsidTr="00751A70">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5D34E5" w:rsidP="005D34E5" w14:paraId="0B34F22D"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093B565B" w14:textId="77777777">
            <w:pPr>
              <w:spacing w:after="0" w:line="259" w:lineRule="auto"/>
              <w:ind w:left="2" w:firstLine="0"/>
            </w:pPr>
            <w:r w:rsidRPr="00DD554E">
              <w:rPr>
                <w:b/>
              </w:rPr>
              <w:t xml:space="preserve">Client doesn’t know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446CA8C4" w14:textId="77777777">
            <w:pPr>
              <w:spacing w:after="0" w:line="259" w:lineRule="auto"/>
              <w:ind w:left="2" w:firstLine="0"/>
            </w:pPr>
            <w:r w:rsidRPr="00DD554E">
              <w:rPr>
                <w:b/>
              </w:rPr>
              <w:t xml:space="preserve">26b8. </w:t>
            </w:r>
          </w:p>
        </w:tc>
      </w:tr>
      <w:tr w14:paraId="0CEEA494" w14:textId="77777777" w:rsidTr="00751A70">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5D34E5" w:rsidP="005D34E5" w14:paraId="0638FFEC"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53BEC106" w14:textId="77777777">
            <w:pPr>
              <w:spacing w:after="0" w:line="259" w:lineRule="auto"/>
              <w:ind w:left="2" w:firstLine="0"/>
            </w:pPr>
            <w:r w:rsidRPr="00DD554E">
              <w:rPr>
                <w:b/>
              </w:rPr>
              <w:t xml:space="preserve">Client refused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57FFD72C" w14:textId="77777777">
            <w:pPr>
              <w:spacing w:after="0" w:line="259" w:lineRule="auto"/>
              <w:ind w:left="2" w:firstLine="0"/>
            </w:pPr>
            <w:r w:rsidRPr="00DD554E">
              <w:rPr>
                <w:b/>
              </w:rPr>
              <w:t xml:space="preserve">26b9. </w:t>
            </w:r>
          </w:p>
        </w:tc>
      </w:tr>
      <w:tr w14:paraId="2AC8DBEF" w14:textId="77777777" w:rsidTr="00751A70">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5D34E5" w:rsidP="005D34E5" w14:paraId="3A2C8354"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58B704E1" w14:textId="77777777">
            <w:pPr>
              <w:spacing w:after="0" w:line="259" w:lineRule="auto"/>
              <w:ind w:left="2" w:firstLine="0"/>
            </w:pPr>
            <w:r w:rsidRPr="00DD554E">
              <w:rPr>
                <w:b/>
              </w:rPr>
              <w:t xml:space="preserve">Data not collected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5D34E5" w:rsidRPr="00DD554E" w:rsidP="005D34E5" w14:paraId="00432401" w14:textId="77777777">
            <w:pPr>
              <w:spacing w:after="0" w:line="259" w:lineRule="auto"/>
              <w:ind w:left="2" w:firstLine="0"/>
            </w:pPr>
            <w:r w:rsidRPr="00DD554E">
              <w:rPr>
                <w:b/>
              </w:rPr>
              <w:t xml:space="preserve">26b10. </w:t>
            </w:r>
          </w:p>
        </w:tc>
      </w:tr>
      <w:tr w14:paraId="391C15DC" w14:textId="77777777" w:rsidTr="00751A70">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single" w:sz="8" w:space="0" w:color="000000"/>
              <w:right w:val="single" w:sz="8" w:space="0" w:color="000000"/>
            </w:tcBorders>
          </w:tcPr>
          <w:p w:rsidR="005D34E5" w:rsidP="005D34E5" w14:paraId="76AA21AF"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77DB3832" w14:textId="77777777">
            <w:pPr>
              <w:spacing w:after="0" w:line="259" w:lineRule="auto"/>
              <w:ind w:left="2" w:firstLine="0"/>
            </w:pPr>
            <w:r w:rsidRPr="00DD554E">
              <w:rPr>
                <w:b/>
              </w:rPr>
              <w:t xml:space="preserve">Total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RPr="00DD554E" w:rsidP="005D34E5" w14:paraId="3007DFA9" w14:textId="77777777">
            <w:pPr>
              <w:spacing w:after="0" w:line="259" w:lineRule="auto"/>
              <w:ind w:left="2" w:firstLine="0"/>
            </w:pPr>
            <w:r w:rsidRPr="00DD554E">
              <w:rPr>
                <w:b/>
              </w:rPr>
              <w:t xml:space="preserve">26b11. </w:t>
            </w:r>
          </w:p>
        </w:tc>
      </w:tr>
      <w:tr w14:paraId="680CAD7C" w14:textId="77777777" w:rsidTr="00751A70">
        <w:tblPrEx>
          <w:tblW w:w="9357" w:type="dxa"/>
          <w:tblInd w:w="120" w:type="dxa"/>
          <w:tblCellMar>
            <w:top w:w="14" w:type="dxa"/>
            <w:left w:w="106" w:type="dxa"/>
            <w:right w:w="115" w:type="dxa"/>
          </w:tblCellMar>
          <w:tblLook w:val="04A0"/>
        </w:tblPrEx>
        <w:trPr>
          <w:trHeight w:val="568"/>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C0C0C0"/>
          </w:tcPr>
          <w:p w:rsidR="005D34E5" w:rsidP="005D34E5" w14:paraId="057F6CFF" w14:textId="77777777">
            <w:pPr>
              <w:spacing w:after="12" w:line="259" w:lineRule="auto"/>
              <w:ind w:left="0" w:firstLine="0"/>
            </w:pPr>
            <w:r>
              <w:rPr>
                <w:b/>
              </w:rPr>
              <w:t xml:space="preserve">26c. Race  </w:t>
            </w:r>
          </w:p>
          <w:p w:rsidR="005D34E5" w:rsidP="005D34E5" w14:paraId="04851E79" w14:textId="77777777">
            <w:pPr>
              <w:spacing w:after="0" w:line="259" w:lineRule="auto"/>
              <w:ind w:left="0" w:firstLine="0"/>
            </w:pPr>
            <w:r>
              <w:rPr>
                <w:i/>
              </w:rP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5D34E5" w:rsidP="005D34E5" w14:paraId="01EEC567" w14:textId="77777777">
            <w:pPr>
              <w:spacing w:after="0" w:line="259" w:lineRule="auto"/>
              <w:ind w:left="2" w:firstLine="0"/>
            </w:pPr>
            <w:r>
              <w:rPr>
                <w:b/>
              </w:rPr>
              <w:t xml:space="preserve">American Indian, Alaska Native, or Indigenous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D34E5" w:rsidP="005D34E5" w14:paraId="4017B1CC" w14:textId="77777777">
            <w:pPr>
              <w:spacing w:after="0" w:line="259" w:lineRule="auto"/>
              <w:ind w:left="2" w:firstLine="0"/>
            </w:pPr>
            <w:r>
              <w:rPr>
                <w:b/>
              </w:rPr>
              <w:t xml:space="preserve">26c1. </w:t>
            </w:r>
          </w:p>
        </w:tc>
      </w:tr>
      <w:tr w14:paraId="0F6488E1" w14:textId="77777777" w:rsidTr="00751A70">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5D34E5" w:rsidP="005D34E5" w14:paraId="49685EBD"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P="005D34E5" w14:paraId="440759B1" w14:textId="77777777">
            <w:pPr>
              <w:spacing w:after="0" w:line="259" w:lineRule="auto"/>
              <w:ind w:left="2" w:firstLine="0"/>
            </w:pPr>
            <w:r>
              <w:rPr>
                <w:b/>
              </w:rPr>
              <w:t xml:space="preserve">Asian or Asian American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P="005D34E5" w14:paraId="6908BDC1" w14:textId="77777777">
            <w:pPr>
              <w:spacing w:after="0" w:line="259" w:lineRule="auto"/>
              <w:ind w:left="2" w:firstLine="0"/>
            </w:pPr>
            <w:r>
              <w:rPr>
                <w:b/>
              </w:rPr>
              <w:t xml:space="preserve">26c2. </w:t>
            </w:r>
          </w:p>
        </w:tc>
      </w:tr>
      <w:tr w14:paraId="47DA2593" w14:textId="77777777" w:rsidTr="00751A70">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5D34E5" w:rsidP="005D34E5" w14:paraId="1EE3EB91"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5D34E5" w:rsidP="005D34E5" w14:paraId="28D0ECA0" w14:textId="77777777">
            <w:pPr>
              <w:spacing w:after="0" w:line="259" w:lineRule="auto"/>
              <w:ind w:left="2" w:firstLine="0"/>
            </w:pPr>
            <w:r>
              <w:rPr>
                <w:b/>
              </w:rPr>
              <w:t xml:space="preserve">Black, African American, or African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5D34E5" w:rsidP="005D34E5" w14:paraId="72126C85" w14:textId="77777777">
            <w:pPr>
              <w:spacing w:after="0" w:line="259" w:lineRule="auto"/>
              <w:ind w:left="2" w:firstLine="0"/>
            </w:pPr>
            <w:r>
              <w:rPr>
                <w:b/>
              </w:rPr>
              <w:t xml:space="preserve">26c3. </w:t>
            </w:r>
          </w:p>
        </w:tc>
      </w:tr>
      <w:tr w14:paraId="69815220" w14:textId="77777777" w:rsidTr="00751A70">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5D34E5" w:rsidP="005D34E5" w14:paraId="16E04A9A"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P="005D34E5" w14:paraId="359AB363" w14:textId="77777777">
            <w:pPr>
              <w:spacing w:after="0" w:line="259" w:lineRule="auto"/>
              <w:ind w:left="2" w:firstLine="0"/>
            </w:pPr>
            <w:r>
              <w:rPr>
                <w:b/>
              </w:rPr>
              <w:t xml:space="preserve">Native Hawaiian or Pacific Islander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D34E5" w:rsidP="005D34E5" w14:paraId="0AE0B4B6" w14:textId="77777777">
            <w:pPr>
              <w:spacing w:after="0" w:line="259" w:lineRule="auto"/>
              <w:ind w:left="2" w:firstLine="0"/>
            </w:pPr>
            <w:r>
              <w:rPr>
                <w:b/>
              </w:rPr>
              <w:t xml:space="preserve">26c4. </w:t>
            </w:r>
          </w:p>
        </w:tc>
      </w:tr>
      <w:tr w14:paraId="18792857" w14:textId="77777777" w:rsidTr="00751A70">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single" w:sz="8" w:space="0" w:color="000000"/>
              <w:right w:val="single" w:sz="8" w:space="0" w:color="000000"/>
            </w:tcBorders>
          </w:tcPr>
          <w:p w:rsidR="005D34E5" w:rsidP="005D34E5" w14:paraId="213895AE" w14:textId="77777777">
            <w:pPr>
              <w:spacing w:after="160" w:line="259" w:lineRule="auto"/>
              <w:ind w:left="0" w:firstLine="0"/>
            </w:pP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5D34E5" w:rsidP="005D34E5" w14:paraId="12D2F7F3" w14:textId="77777777">
            <w:pPr>
              <w:spacing w:after="0" w:line="259" w:lineRule="auto"/>
              <w:ind w:left="2" w:firstLine="0"/>
            </w:pPr>
            <w:r>
              <w:rPr>
                <w:b/>
              </w:rPr>
              <w:t xml:space="preserve">White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5D34E5" w:rsidP="005D34E5" w14:paraId="427EE08C" w14:textId="77777777">
            <w:pPr>
              <w:spacing w:after="0" w:line="259" w:lineRule="auto"/>
              <w:ind w:left="2" w:firstLine="0"/>
            </w:pPr>
            <w:r>
              <w:rPr>
                <w:b/>
              </w:rPr>
              <w:t xml:space="preserve">26c5. </w:t>
            </w:r>
          </w:p>
        </w:tc>
      </w:tr>
      <w:tr w14:paraId="23061329" w14:textId="77777777" w:rsidTr="00751A70">
        <w:tblPrEx>
          <w:tblW w:w="9357" w:type="dxa"/>
          <w:tblInd w:w="120" w:type="dxa"/>
          <w:tblCellMar>
            <w:top w:w="17" w:type="dxa"/>
            <w:left w:w="106" w:type="dxa"/>
            <w:right w:w="115" w:type="dxa"/>
          </w:tblCellMar>
          <w:tblLook w:val="04A0"/>
        </w:tblPrEx>
        <w:trPr>
          <w:trHeight w:val="450"/>
        </w:trPr>
        <w:tc>
          <w:tcPr>
            <w:tcW w:w="2518" w:type="dxa"/>
            <w:tcBorders>
              <w:top w:val="single" w:sz="8" w:space="0" w:color="000000"/>
              <w:left w:val="single" w:sz="8" w:space="0" w:color="000000"/>
              <w:bottom w:val="nil"/>
              <w:right w:val="single" w:sz="8" w:space="0" w:color="000000"/>
            </w:tcBorders>
            <w:shd w:val="clear" w:color="auto" w:fill="C0C0C0"/>
          </w:tcPr>
          <w:p w:rsidR="00707ADB" w14:paraId="4611D475"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351069A4" w14:textId="77777777">
            <w:pPr>
              <w:spacing w:after="0" w:line="259" w:lineRule="auto"/>
              <w:ind w:left="2" w:firstLine="0"/>
            </w:pPr>
            <w:r>
              <w:rPr>
                <w:b/>
              </w:rPr>
              <w:t xml:space="preserve">Client doesn’t know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51B189F3" w14:textId="77777777">
            <w:pPr>
              <w:spacing w:after="0" w:line="259" w:lineRule="auto"/>
              <w:ind w:left="2" w:firstLine="0"/>
            </w:pPr>
            <w:r>
              <w:rPr>
                <w:b/>
              </w:rPr>
              <w:t xml:space="preserve">26c6. </w:t>
            </w:r>
          </w:p>
        </w:tc>
      </w:tr>
      <w:tr w14:paraId="20DD8DA3" w14:textId="77777777" w:rsidTr="00751A70">
        <w:tblPrEx>
          <w:tblW w:w="9357" w:type="dxa"/>
          <w:tblInd w:w="120" w:type="dxa"/>
          <w:tblCellMar>
            <w:top w:w="17" w:type="dxa"/>
            <w:left w:w="106" w:type="dxa"/>
            <w:right w:w="115" w:type="dxa"/>
          </w:tblCellMar>
          <w:tblLook w:val="04A0"/>
        </w:tblPrEx>
        <w:trPr>
          <w:trHeight w:val="450"/>
        </w:trPr>
        <w:tc>
          <w:tcPr>
            <w:tcW w:w="2518" w:type="dxa"/>
            <w:vMerge w:val="restart"/>
            <w:tcBorders>
              <w:top w:val="nil"/>
              <w:left w:val="single" w:sz="8" w:space="0" w:color="000000"/>
              <w:bottom w:val="single" w:sz="8" w:space="0" w:color="000000"/>
              <w:right w:val="single" w:sz="8" w:space="0" w:color="000000"/>
            </w:tcBorders>
            <w:shd w:val="clear" w:color="auto" w:fill="C0C0C0"/>
          </w:tcPr>
          <w:p w:rsidR="00707ADB" w14:paraId="3B19C43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668A48C6" w14:textId="77777777">
            <w:pPr>
              <w:spacing w:after="0" w:line="259" w:lineRule="auto"/>
              <w:ind w:left="2" w:firstLine="0"/>
            </w:pPr>
            <w:r>
              <w:rPr>
                <w:b/>
              </w:rPr>
              <w:t xml:space="preserve">Client refused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6216D45B" w14:textId="77777777">
            <w:pPr>
              <w:spacing w:after="0" w:line="259" w:lineRule="auto"/>
              <w:ind w:left="2" w:firstLine="0"/>
            </w:pPr>
            <w:r>
              <w:rPr>
                <w:b/>
              </w:rPr>
              <w:t xml:space="preserve">26c7. </w:t>
            </w:r>
          </w:p>
        </w:tc>
      </w:tr>
      <w:tr w14:paraId="1A98F913" w14:textId="77777777" w:rsidTr="00751A70">
        <w:tblPrEx>
          <w:tblW w:w="9357" w:type="dxa"/>
          <w:tblInd w:w="120" w:type="dxa"/>
          <w:tblCellMar>
            <w:top w:w="17"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6E8F733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1044E0E0" w14:textId="77777777">
            <w:pPr>
              <w:spacing w:after="0" w:line="259" w:lineRule="auto"/>
              <w:ind w:left="2" w:firstLine="0"/>
            </w:pPr>
            <w:r>
              <w:rPr>
                <w:b/>
              </w:rPr>
              <w:t xml:space="preserve">Data not collected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3D73B2A3" w14:textId="77777777">
            <w:pPr>
              <w:spacing w:after="0" w:line="259" w:lineRule="auto"/>
              <w:ind w:left="2" w:firstLine="0"/>
            </w:pPr>
            <w:r>
              <w:rPr>
                <w:b/>
              </w:rPr>
              <w:t xml:space="preserve">26c8. </w:t>
            </w:r>
          </w:p>
        </w:tc>
      </w:tr>
      <w:tr w14:paraId="1E27C19D" w14:textId="77777777" w:rsidTr="00751A70">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single" w:sz="8" w:space="0" w:color="000000"/>
              <w:right w:val="single" w:sz="8" w:space="0" w:color="000000"/>
            </w:tcBorders>
          </w:tcPr>
          <w:p w:rsidR="00707ADB" w14:paraId="799809E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58C1692A" w14:textId="77777777">
            <w:pPr>
              <w:spacing w:after="0" w:line="259" w:lineRule="auto"/>
              <w:ind w:left="2" w:firstLine="0"/>
            </w:pPr>
            <w:r>
              <w:rPr>
                <w:b/>
              </w:rPr>
              <w:t xml:space="preserve">Total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0EEC6693" w14:textId="77777777">
            <w:pPr>
              <w:spacing w:after="0" w:line="259" w:lineRule="auto"/>
              <w:ind w:left="2" w:firstLine="0"/>
            </w:pPr>
            <w:r>
              <w:rPr>
                <w:b/>
              </w:rPr>
              <w:t xml:space="preserve">26c9.  </w:t>
            </w:r>
          </w:p>
        </w:tc>
      </w:tr>
      <w:tr w14:paraId="62503A98" w14:textId="77777777" w:rsidTr="00751A70">
        <w:tblPrEx>
          <w:tblW w:w="9357" w:type="dxa"/>
          <w:tblInd w:w="120" w:type="dxa"/>
          <w:tblCellMar>
            <w:top w:w="17" w:type="dxa"/>
            <w:left w:w="106" w:type="dxa"/>
            <w:right w:w="115" w:type="dxa"/>
          </w:tblCellMar>
          <w:tblLook w:val="04A0"/>
        </w:tblPrEx>
        <w:trPr>
          <w:trHeight w:val="458"/>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763B5DF4" w14:textId="77777777">
            <w:pPr>
              <w:spacing w:after="0" w:line="259" w:lineRule="auto"/>
              <w:ind w:left="0" w:firstLine="0"/>
            </w:pPr>
            <w:r>
              <w:rPr>
                <w:b/>
              </w:rPr>
              <w:t xml:space="preserve">26d. Ethnicity </w:t>
            </w: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5E904323" w14:textId="7BB92050">
            <w:pPr>
              <w:spacing w:after="0" w:line="259" w:lineRule="auto"/>
              <w:ind w:left="2" w:firstLine="0"/>
            </w:pPr>
            <w:r>
              <w:rPr>
                <w:b/>
              </w:rPr>
              <w:t xml:space="preserve">Non-Hispanic/Non-Latin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5F6C8C53" w14:textId="77777777">
            <w:pPr>
              <w:spacing w:after="0" w:line="259" w:lineRule="auto"/>
              <w:ind w:left="2" w:firstLine="0"/>
            </w:pPr>
            <w:r>
              <w:rPr>
                <w:b/>
              </w:rPr>
              <w:t xml:space="preserve">26d1. </w:t>
            </w:r>
          </w:p>
        </w:tc>
      </w:tr>
      <w:tr w14:paraId="5093DF9D" w14:textId="77777777" w:rsidTr="00751A70">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AE4CF62"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76F4A73C" w14:textId="1D83074D">
            <w:pPr>
              <w:spacing w:after="0" w:line="259" w:lineRule="auto"/>
              <w:ind w:left="2" w:firstLine="0"/>
            </w:pPr>
            <w:r>
              <w:rPr>
                <w:b/>
              </w:rPr>
              <w:t xml:space="preserve">Hispanic/Latin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22C09153" w14:textId="77777777">
            <w:pPr>
              <w:spacing w:after="0" w:line="259" w:lineRule="auto"/>
              <w:ind w:left="2" w:firstLine="0"/>
            </w:pPr>
            <w:r>
              <w:rPr>
                <w:b/>
              </w:rPr>
              <w:t xml:space="preserve">26d2. </w:t>
            </w:r>
          </w:p>
        </w:tc>
      </w:tr>
      <w:tr w14:paraId="0C3AAAF1" w14:textId="77777777" w:rsidTr="00751A70">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53F6684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2F0BF26B" w14:textId="77777777">
            <w:pPr>
              <w:spacing w:after="0" w:line="259" w:lineRule="auto"/>
              <w:ind w:left="2" w:firstLine="0"/>
            </w:pPr>
            <w:r>
              <w:rPr>
                <w:b/>
              </w:rPr>
              <w:t xml:space="preserve">Client doesn’t know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785FBF4B" w14:textId="77777777">
            <w:pPr>
              <w:spacing w:after="0" w:line="259" w:lineRule="auto"/>
              <w:ind w:left="2" w:firstLine="0"/>
            </w:pPr>
            <w:r>
              <w:rPr>
                <w:b/>
              </w:rPr>
              <w:t xml:space="preserve">26d3. </w:t>
            </w:r>
          </w:p>
        </w:tc>
      </w:tr>
      <w:tr w14:paraId="65E1A985" w14:textId="77777777" w:rsidTr="00751A70">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41BC9B6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7BA336BA" w14:textId="77777777">
            <w:pPr>
              <w:spacing w:after="0" w:line="259" w:lineRule="auto"/>
              <w:ind w:left="2" w:firstLine="0"/>
            </w:pPr>
            <w:r>
              <w:rPr>
                <w:b/>
              </w:rPr>
              <w:t xml:space="preserve">Client refused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3F777C20" w14:textId="77777777">
            <w:pPr>
              <w:spacing w:after="0" w:line="259" w:lineRule="auto"/>
              <w:ind w:left="2" w:firstLine="0"/>
            </w:pPr>
            <w:r>
              <w:rPr>
                <w:b/>
              </w:rPr>
              <w:t xml:space="preserve">26d4. </w:t>
            </w:r>
          </w:p>
        </w:tc>
      </w:tr>
      <w:tr w14:paraId="6FC3E4BC" w14:textId="77777777" w:rsidTr="00751A70">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1D31419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05AEE5E7" w14:textId="77777777">
            <w:pPr>
              <w:spacing w:after="0" w:line="259" w:lineRule="auto"/>
              <w:ind w:left="2" w:firstLine="0"/>
            </w:pPr>
            <w:r>
              <w:rPr>
                <w:b/>
              </w:rPr>
              <w:t xml:space="preserve">Data not collected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21B6756F" w14:textId="77777777">
            <w:pPr>
              <w:spacing w:after="0" w:line="259" w:lineRule="auto"/>
              <w:ind w:left="2" w:firstLine="0"/>
            </w:pPr>
            <w:r>
              <w:rPr>
                <w:b/>
              </w:rPr>
              <w:t xml:space="preserve">26d5. </w:t>
            </w:r>
          </w:p>
        </w:tc>
      </w:tr>
      <w:tr w14:paraId="739FA1B1" w14:textId="77777777" w:rsidTr="00751A70">
        <w:tblPrEx>
          <w:tblW w:w="9357" w:type="dxa"/>
          <w:tblInd w:w="120" w:type="dxa"/>
          <w:tblCellMar>
            <w:top w:w="17" w:type="dxa"/>
            <w:left w:w="106" w:type="dxa"/>
            <w:right w:w="115" w:type="dxa"/>
          </w:tblCellMar>
          <w:tblLook w:val="04A0"/>
        </w:tblPrEx>
        <w:trPr>
          <w:trHeight w:val="450"/>
        </w:trPr>
        <w:tc>
          <w:tcPr>
            <w:tcW w:w="0" w:type="auto"/>
            <w:vMerge/>
            <w:tcBorders>
              <w:top w:val="nil"/>
              <w:left w:val="single" w:sz="8" w:space="0" w:color="000000"/>
              <w:bottom w:val="single" w:sz="8" w:space="0" w:color="000000"/>
              <w:right w:val="single" w:sz="8" w:space="0" w:color="000000"/>
            </w:tcBorders>
          </w:tcPr>
          <w:p w:rsidR="00707ADB" w14:paraId="492AF017"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0F497C7F" w14:textId="77777777">
            <w:pPr>
              <w:spacing w:after="0" w:line="259" w:lineRule="auto"/>
              <w:ind w:left="2" w:firstLine="0"/>
            </w:pPr>
            <w:r>
              <w:rPr>
                <w:b/>
              </w:rPr>
              <w:t xml:space="preserve">Total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1139DB52" w14:textId="77777777">
            <w:pPr>
              <w:spacing w:after="0" w:line="259" w:lineRule="auto"/>
              <w:ind w:left="2" w:firstLine="0"/>
            </w:pPr>
            <w:r>
              <w:rPr>
                <w:b/>
              </w:rPr>
              <w:t xml:space="preserve">26d6. </w:t>
            </w:r>
          </w:p>
        </w:tc>
      </w:tr>
      <w:tr w14:paraId="2935C9BF" w14:textId="77777777" w:rsidTr="00751A70">
        <w:tblPrEx>
          <w:tblW w:w="9357" w:type="dxa"/>
          <w:tblInd w:w="120" w:type="dxa"/>
          <w:tblCellMar>
            <w:top w:w="17" w:type="dxa"/>
            <w:left w:w="106" w:type="dxa"/>
            <w:right w:w="115" w:type="dxa"/>
          </w:tblCellMar>
          <w:tblLook w:val="04A0"/>
        </w:tblPrEx>
        <w:trPr>
          <w:trHeight w:val="455"/>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4E0AF963" w14:textId="77777777">
            <w:pPr>
              <w:spacing w:after="0" w:line="259" w:lineRule="auto"/>
              <w:ind w:left="523" w:hanging="523"/>
            </w:pPr>
            <w:r>
              <w:rPr>
                <w:b/>
              </w:rPr>
              <w:t xml:space="preserve">26e. Veteran status (Adults Only) </w:t>
            </w: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160E2EFF" w14:textId="77777777">
            <w:pPr>
              <w:spacing w:after="0" w:line="259" w:lineRule="auto"/>
              <w:ind w:left="2" w:firstLine="0"/>
            </w:pPr>
            <w:r>
              <w:rPr>
                <w:b/>
              </w:rPr>
              <w:t xml:space="preserve">Veteran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392DB2EC" w14:textId="77777777">
            <w:pPr>
              <w:spacing w:after="0" w:line="259" w:lineRule="auto"/>
              <w:ind w:left="2" w:firstLine="0"/>
            </w:pPr>
            <w:r>
              <w:rPr>
                <w:b/>
              </w:rPr>
              <w:t xml:space="preserve">26e1. </w:t>
            </w:r>
          </w:p>
        </w:tc>
      </w:tr>
      <w:tr w14:paraId="7B28155E" w14:textId="77777777" w:rsidTr="00751A70">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F897F3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28E1A710" w14:textId="77777777">
            <w:pPr>
              <w:spacing w:after="0" w:line="259" w:lineRule="auto"/>
              <w:ind w:left="2" w:firstLine="0"/>
            </w:pPr>
            <w:r>
              <w:rPr>
                <w:b/>
              </w:rPr>
              <w:t xml:space="preserve">Non-veteran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73D2DAFD" w14:textId="77777777">
            <w:pPr>
              <w:spacing w:after="0" w:line="259" w:lineRule="auto"/>
              <w:ind w:left="2" w:firstLine="0"/>
            </w:pPr>
            <w:r>
              <w:rPr>
                <w:b/>
              </w:rPr>
              <w:t xml:space="preserve">26e2. </w:t>
            </w:r>
          </w:p>
        </w:tc>
      </w:tr>
      <w:tr w14:paraId="3689F042" w14:textId="77777777" w:rsidTr="00751A70">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BC8A1E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6AF8AE6D" w14:textId="77777777">
            <w:pPr>
              <w:spacing w:after="0" w:line="259" w:lineRule="auto"/>
              <w:ind w:left="2" w:firstLine="0"/>
            </w:pPr>
            <w:r>
              <w:rPr>
                <w:b/>
              </w:rPr>
              <w:t xml:space="preserve">Client doesn’t know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614887AD" w14:textId="77777777">
            <w:pPr>
              <w:spacing w:after="0" w:line="259" w:lineRule="auto"/>
              <w:ind w:left="2" w:firstLine="0"/>
            </w:pPr>
            <w:r>
              <w:rPr>
                <w:b/>
              </w:rPr>
              <w:t xml:space="preserve">26e3. </w:t>
            </w:r>
          </w:p>
        </w:tc>
      </w:tr>
      <w:tr w14:paraId="388D8DF0" w14:textId="77777777" w:rsidTr="00751A70">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64D2E9D8"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0A61E375" w14:textId="77777777">
            <w:pPr>
              <w:spacing w:after="0" w:line="259" w:lineRule="auto"/>
              <w:ind w:left="2" w:firstLine="0"/>
            </w:pPr>
            <w:r>
              <w:rPr>
                <w:b/>
              </w:rPr>
              <w:t xml:space="preserve">Client refused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685FA6C4" w14:textId="77777777">
            <w:pPr>
              <w:spacing w:after="0" w:line="259" w:lineRule="auto"/>
              <w:ind w:left="2" w:firstLine="0"/>
            </w:pPr>
            <w:r>
              <w:rPr>
                <w:b/>
              </w:rPr>
              <w:t xml:space="preserve">26e4. </w:t>
            </w:r>
          </w:p>
        </w:tc>
      </w:tr>
      <w:tr w14:paraId="0DE261A1" w14:textId="77777777" w:rsidTr="00751A70">
        <w:tblPrEx>
          <w:tblW w:w="9357" w:type="dxa"/>
          <w:tblInd w:w="120" w:type="dxa"/>
          <w:tblCellMar>
            <w:top w:w="17"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298AF6C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5329C173" w14:textId="77777777">
            <w:pPr>
              <w:spacing w:after="0" w:line="259" w:lineRule="auto"/>
              <w:ind w:left="2" w:firstLine="0"/>
            </w:pPr>
            <w:r>
              <w:rPr>
                <w:b/>
              </w:rPr>
              <w:t xml:space="preserve">Data not collected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03EF4979" w14:textId="77777777">
            <w:pPr>
              <w:spacing w:after="0" w:line="259" w:lineRule="auto"/>
              <w:ind w:left="2" w:firstLine="0"/>
            </w:pPr>
            <w:r>
              <w:rPr>
                <w:b/>
              </w:rPr>
              <w:t xml:space="preserve">26e5. </w:t>
            </w:r>
          </w:p>
        </w:tc>
      </w:tr>
      <w:tr w14:paraId="72338FBD" w14:textId="77777777" w:rsidTr="00751A70">
        <w:tblPrEx>
          <w:tblW w:w="9357" w:type="dxa"/>
          <w:tblInd w:w="120" w:type="dxa"/>
          <w:tblCellMar>
            <w:top w:w="17" w:type="dxa"/>
            <w:left w:w="106" w:type="dxa"/>
            <w:right w:w="115" w:type="dxa"/>
          </w:tblCellMar>
          <w:tblLook w:val="04A0"/>
        </w:tblPrEx>
        <w:trPr>
          <w:trHeight w:val="447"/>
        </w:trPr>
        <w:tc>
          <w:tcPr>
            <w:tcW w:w="0" w:type="auto"/>
            <w:vMerge/>
            <w:tcBorders>
              <w:top w:val="nil"/>
              <w:left w:val="single" w:sz="8" w:space="0" w:color="000000"/>
              <w:bottom w:val="single" w:sz="8" w:space="0" w:color="000000"/>
              <w:right w:val="single" w:sz="8" w:space="0" w:color="000000"/>
            </w:tcBorders>
          </w:tcPr>
          <w:p w:rsidR="00707ADB" w14:paraId="40C81995"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578A3687" w14:textId="77777777">
            <w:pPr>
              <w:spacing w:after="0" w:line="259" w:lineRule="auto"/>
              <w:ind w:left="2" w:firstLine="0"/>
            </w:pPr>
            <w:r>
              <w:rPr>
                <w:b/>
              </w:rPr>
              <w:t xml:space="preserve">Total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6C5ACB3B" w14:textId="77777777">
            <w:pPr>
              <w:spacing w:after="0" w:line="259" w:lineRule="auto"/>
              <w:ind w:left="2" w:firstLine="0"/>
            </w:pPr>
            <w:r>
              <w:rPr>
                <w:b/>
              </w:rPr>
              <w:t xml:space="preserve">26e6. </w:t>
            </w:r>
          </w:p>
        </w:tc>
      </w:tr>
      <w:tr w14:paraId="1BB332EC" w14:textId="77777777" w:rsidTr="00751A70">
        <w:tblPrEx>
          <w:tblW w:w="9357" w:type="dxa"/>
          <w:tblInd w:w="120" w:type="dxa"/>
          <w:tblCellMar>
            <w:top w:w="17" w:type="dxa"/>
            <w:left w:w="106" w:type="dxa"/>
            <w:right w:w="115" w:type="dxa"/>
          </w:tblCellMar>
          <w:tblLook w:val="04A0"/>
        </w:tblPrEx>
        <w:trPr>
          <w:trHeight w:val="458"/>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3F1E48DC" w14:textId="77777777">
            <w:pPr>
              <w:spacing w:after="0" w:line="259" w:lineRule="auto"/>
              <w:ind w:left="523" w:hanging="523"/>
            </w:pPr>
            <w:r>
              <w:rPr>
                <w:b/>
              </w:rPr>
              <w:t xml:space="preserve">26f. Co-occurring disorder </w:t>
            </w: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07DDFBDD" w14:textId="77777777">
            <w:pPr>
              <w:spacing w:after="0" w:line="259" w:lineRule="auto"/>
              <w:ind w:left="2" w:firstLine="0"/>
            </w:pPr>
            <w:r>
              <w:rPr>
                <w:b/>
              </w:rPr>
              <w:t xml:space="preserve">Co-occurring substance use disorder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6A13FBE3" w14:textId="77777777">
            <w:pPr>
              <w:spacing w:after="0" w:line="259" w:lineRule="auto"/>
              <w:ind w:left="2" w:firstLine="0"/>
            </w:pPr>
            <w:r>
              <w:rPr>
                <w:b/>
              </w:rPr>
              <w:t xml:space="preserve">26f1. </w:t>
            </w:r>
          </w:p>
        </w:tc>
      </w:tr>
      <w:tr w14:paraId="6802E0C3" w14:textId="77777777" w:rsidTr="00751A70">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4B53A1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77823A3A" w14:textId="77777777">
            <w:pPr>
              <w:spacing w:after="0" w:line="259" w:lineRule="auto"/>
              <w:ind w:left="2" w:firstLine="0"/>
            </w:pPr>
            <w:r>
              <w:rPr>
                <w:b/>
              </w:rPr>
              <w:t xml:space="preserve">No co-occurring substance use disorder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5A00B3E9" w14:textId="77777777">
            <w:pPr>
              <w:spacing w:after="0" w:line="259" w:lineRule="auto"/>
              <w:ind w:left="2" w:firstLine="0"/>
            </w:pPr>
            <w:r>
              <w:rPr>
                <w:b/>
              </w:rPr>
              <w:t xml:space="preserve">26f2. </w:t>
            </w:r>
          </w:p>
        </w:tc>
      </w:tr>
      <w:tr w14:paraId="526A3FBA" w14:textId="77777777" w:rsidTr="00751A70">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517580F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23E2562F" w14:textId="77777777">
            <w:pPr>
              <w:spacing w:after="0" w:line="259" w:lineRule="auto"/>
              <w:ind w:left="2" w:firstLine="0"/>
            </w:pPr>
            <w:r>
              <w:rPr>
                <w:b/>
              </w:rPr>
              <w:t xml:space="preserve">Unknown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3D110E9C" w14:textId="77777777">
            <w:pPr>
              <w:spacing w:after="0" w:line="259" w:lineRule="auto"/>
              <w:ind w:left="2" w:firstLine="0"/>
            </w:pPr>
            <w:r>
              <w:rPr>
                <w:b/>
              </w:rPr>
              <w:t xml:space="preserve">26f3. </w:t>
            </w:r>
          </w:p>
        </w:tc>
      </w:tr>
      <w:tr w14:paraId="7CA84BFD" w14:textId="77777777" w:rsidTr="00751A70">
        <w:tblPrEx>
          <w:tblW w:w="9357" w:type="dxa"/>
          <w:tblInd w:w="120" w:type="dxa"/>
          <w:tblCellMar>
            <w:top w:w="17" w:type="dxa"/>
            <w:left w:w="106" w:type="dxa"/>
            <w:right w:w="115" w:type="dxa"/>
          </w:tblCellMar>
          <w:tblLook w:val="04A0"/>
        </w:tblPrEx>
        <w:trPr>
          <w:trHeight w:val="450"/>
        </w:trPr>
        <w:tc>
          <w:tcPr>
            <w:tcW w:w="0" w:type="auto"/>
            <w:vMerge/>
            <w:tcBorders>
              <w:top w:val="nil"/>
              <w:left w:val="single" w:sz="8" w:space="0" w:color="000000"/>
              <w:bottom w:val="single" w:sz="8" w:space="0" w:color="000000"/>
              <w:right w:val="single" w:sz="8" w:space="0" w:color="000000"/>
            </w:tcBorders>
          </w:tcPr>
          <w:p w:rsidR="00707ADB" w14:paraId="511BA03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2BDED339" w14:textId="77777777">
            <w:pPr>
              <w:spacing w:after="0" w:line="259" w:lineRule="auto"/>
              <w:ind w:left="2" w:firstLine="0"/>
            </w:pPr>
            <w:r>
              <w:rPr>
                <w:b/>
              </w:rPr>
              <w:t xml:space="preserve">Total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1E59F8BE" w14:textId="77777777">
            <w:pPr>
              <w:spacing w:after="0" w:line="259" w:lineRule="auto"/>
              <w:ind w:left="2" w:firstLine="0"/>
            </w:pPr>
            <w:r>
              <w:rPr>
                <w:b/>
              </w:rPr>
              <w:t xml:space="preserve">26f4. </w:t>
            </w:r>
          </w:p>
        </w:tc>
      </w:tr>
      <w:tr w14:paraId="5CA4AFE1" w14:textId="77777777" w:rsidTr="00751A70">
        <w:tblPrEx>
          <w:tblW w:w="9357" w:type="dxa"/>
          <w:tblInd w:w="120" w:type="dxa"/>
          <w:tblCellMar>
            <w:top w:w="17" w:type="dxa"/>
            <w:left w:w="106" w:type="dxa"/>
            <w:right w:w="115" w:type="dxa"/>
          </w:tblCellMar>
          <w:tblLook w:val="04A0"/>
        </w:tblPrEx>
        <w:trPr>
          <w:trHeight w:val="454"/>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5F78273D" w14:textId="77777777">
            <w:pPr>
              <w:spacing w:after="0" w:line="259" w:lineRule="auto"/>
              <w:ind w:left="523" w:hanging="523"/>
            </w:pPr>
            <w:r>
              <w:rPr>
                <w:b/>
              </w:rPr>
              <w:t xml:space="preserve">26g. SOAR connection </w:t>
            </w: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1F863298" w14:textId="77777777">
            <w:pPr>
              <w:spacing w:after="0" w:line="259" w:lineRule="auto"/>
              <w:ind w:left="2" w:firstLine="0"/>
            </w:pPr>
            <w:r>
              <w:rPr>
                <w:b/>
              </w:rPr>
              <w:t xml:space="preserve">Yes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7A4FA61D" w14:textId="77777777">
            <w:pPr>
              <w:spacing w:after="0" w:line="259" w:lineRule="auto"/>
              <w:ind w:left="2" w:firstLine="0"/>
            </w:pPr>
            <w:r>
              <w:rPr>
                <w:b/>
              </w:rPr>
              <w:t xml:space="preserve">26g1. </w:t>
            </w:r>
          </w:p>
        </w:tc>
      </w:tr>
      <w:tr w14:paraId="1BE96D39" w14:textId="77777777" w:rsidTr="00751A70">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4FC22A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47C956CD" w14:textId="77777777">
            <w:pPr>
              <w:spacing w:after="0" w:line="259" w:lineRule="auto"/>
              <w:ind w:left="2" w:firstLine="0"/>
            </w:pPr>
            <w:r>
              <w:rPr>
                <w:b/>
              </w:rPr>
              <w:t xml:space="preserve">No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1213C7EC" w14:textId="77777777">
            <w:pPr>
              <w:spacing w:after="0" w:line="259" w:lineRule="auto"/>
              <w:ind w:left="2" w:firstLine="0"/>
            </w:pPr>
            <w:r>
              <w:rPr>
                <w:b/>
              </w:rPr>
              <w:t xml:space="preserve">26g2. </w:t>
            </w:r>
          </w:p>
        </w:tc>
      </w:tr>
      <w:tr w14:paraId="6051498B" w14:textId="77777777" w:rsidTr="00751A70">
        <w:tblPrEx>
          <w:tblW w:w="9357" w:type="dxa"/>
          <w:tblInd w:w="120" w:type="dxa"/>
          <w:tblCellMar>
            <w:top w:w="17"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650FD7E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2BDBB674" w14:textId="77777777">
            <w:pPr>
              <w:spacing w:after="0" w:line="259" w:lineRule="auto"/>
              <w:ind w:left="2" w:firstLine="0"/>
            </w:pPr>
            <w:r>
              <w:rPr>
                <w:b/>
              </w:rPr>
              <w:t xml:space="preserve">Client doesn’t know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26F356AF" w14:textId="77777777">
            <w:pPr>
              <w:spacing w:after="0" w:line="259" w:lineRule="auto"/>
              <w:ind w:left="2" w:firstLine="0"/>
            </w:pPr>
            <w:r>
              <w:rPr>
                <w:b/>
              </w:rPr>
              <w:t xml:space="preserve">26g3. </w:t>
            </w:r>
          </w:p>
        </w:tc>
      </w:tr>
      <w:tr w14:paraId="14C1167F" w14:textId="77777777" w:rsidTr="00751A70">
        <w:tblPrEx>
          <w:tblW w:w="9357" w:type="dxa"/>
          <w:tblInd w:w="120" w:type="dxa"/>
          <w:tblCellMar>
            <w:top w:w="17" w:type="dxa"/>
            <w:left w:w="106" w:type="dxa"/>
            <w:right w:w="115" w:type="dxa"/>
          </w:tblCellMar>
          <w:tblLook w:val="04A0"/>
        </w:tblPrEx>
        <w:trPr>
          <w:trHeight w:val="447"/>
        </w:trPr>
        <w:tc>
          <w:tcPr>
            <w:tcW w:w="0" w:type="auto"/>
            <w:vMerge/>
            <w:tcBorders>
              <w:top w:val="nil"/>
              <w:left w:val="single" w:sz="8" w:space="0" w:color="000000"/>
              <w:bottom w:val="nil"/>
              <w:right w:val="single" w:sz="8" w:space="0" w:color="000000"/>
            </w:tcBorders>
          </w:tcPr>
          <w:p w:rsidR="00707ADB" w14:paraId="297F4EC3"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13FD4C95" w14:textId="77777777">
            <w:pPr>
              <w:spacing w:after="0" w:line="259" w:lineRule="auto"/>
              <w:ind w:left="2" w:firstLine="0"/>
            </w:pPr>
            <w:r>
              <w:rPr>
                <w:b/>
              </w:rPr>
              <w:t xml:space="preserve">Client refused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776FBD60" w14:textId="77777777">
            <w:pPr>
              <w:spacing w:after="0" w:line="259" w:lineRule="auto"/>
              <w:ind w:left="2" w:firstLine="0"/>
            </w:pPr>
            <w:r>
              <w:rPr>
                <w:b/>
              </w:rPr>
              <w:t xml:space="preserve">26g4. </w:t>
            </w:r>
          </w:p>
        </w:tc>
      </w:tr>
      <w:tr w14:paraId="4A38C7CC" w14:textId="77777777" w:rsidTr="00751A70">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E88BB1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6E7F0B1E" w14:textId="77777777">
            <w:pPr>
              <w:spacing w:after="0" w:line="259" w:lineRule="auto"/>
              <w:ind w:left="2" w:firstLine="0"/>
            </w:pPr>
            <w:r>
              <w:rPr>
                <w:b/>
              </w:rPr>
              <w:t xml:space="preserve">Data not collected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1ADA77F6" w14:textId="77777777">
            <w:pPr>
              <w:spacing w:after="0" w:line="259" w:lineRule="auto"/>
              <w:ind w:left="2" w:firstLine="0"/>
            </w:pPr>
            <w:r>
              <w:rPr>
                <w:b/>
              </w:rPr>
              <w:t xml:space="preserve">26g5. </w:t>
            </w:r>
          </w:p>
        </w:tc>
      </w:tr>
      <w:tr w14:paraId="53CC13FC" w14:textId="77777777" w:rsidTr="00751A70">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single" w:sz="8" w:space="0" w:color="000000"/>
              <w:right w:val="single" w:sz="8" w:space="0" w:color="000000"/>
            </w:tcBorders>
          </w:tcPr>
          <w:p w:rsidR="00707ADB" w14:paraId="7F55B61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707ADB" w14:paraId="1638BB60" w14:textId="77777777">
            <w:pPr>
              <w:spacing w:after="0" w:line="259" w:lineRule="auto"/>
              <w:ind w:left="2" w:firstLine="0"/>
            </w:pPr>
            <w:r>
              <w:rPr>
                <w:b/>
              </w:rPr>
              <w:t xml:space="preserve">Total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auto"/>
          </w:tcPr>
          <w:p w:rsidR="00707ADB" w14:paraId="19790BF2" w14:textId="77777777">
            <w:pPr>
              <w:spacing w:after="0" w:line="259" w:lineRule="auto"/>
              <w:ind w:left="2" w:firstLine="0"/>
            </w:pPr>
            <w:r>
              <w:rPr>
                <w:b/>
              </w:rPr>
              <w:t xml:space="preserve">28g6. </w:t>
            </w:r>
          </w:p>
        </w:tc>
      </w:tr>
      <w:tr w14:paraId="2CD2EBA6" w14:textId="77777777">
        <w:tblPrEx>
          <w:tblW w:w="9357" w:type="dxa"/>
          <w:tblInd w:w="120" w:type="dxa"/>
          <w:tblCellMar>
            <w:top w:w="17" w:type="dxa"/>
            <w:left w:w="106" w:type="dxa"/>
            <w:right w:w="115" w:type="dxa"/>
          </w:tblCellMar>
          <w:tblLook w:val="04A0"/>
        </w:tblPrEx>
        <w:trPr>
          <w:trHeight w:val="456"/>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572798EA" w14:textId="77777777">
            <w:pPr>
              <w:spacing w:after="0" w:line="259" w:lineRule="auto"/>
              <w:ind w:left="523" w:hanging="523"/>
            </w:pPr>
            <w:r>
              <w:rPr>
                <w:b/>
              </w:rPr>
              <w:t xml:space="preserve">26h. Prior Living Situation </w:t>
            </w:r>
          </w:p>
        </w:tc>
        <w:tc>
          <w:tcPr>
            <w:tcW w:w="6839" w:type="dxa"/>
            <w:gridSpan w:val="3"/>
            <w:tcBorders>
              <w:top w:val="single" w:sz="8" w:space="0" w:color="000000"/>
              <w:left w:val="single" w:sz="8" w:space="0" w:color="000000"/>
              <w:bottom w:val="single" w:sz="8" w:space="0" w:color="000000"/>
              <w:right w:val="single" w:sz="8" w:space="0" w:color="000000"/>
            </w:tcBorders>
          </w:tcPr>
          <w:p w:rsidR="00707ADB" w14:paraId="25223834" w14:textId="77777777">
            <w:pPr>
              <w:spacing w:after="0" w:line="259" w:lineRule="auto"/>
              <w:ind w:left="10" w:firstLine="0"/>
              <w:jc w:val="center"/>
            </w:pPr>
            <w:r>
              <w:rPr>
                <w:b/>
              </w:rPr>
              <w:t xml:space="preserve">Literally homeless </w:t>
            </w:r>
          </w:p>
        </w:tc>
      </w:tr>
      <w:tr w14:paraId="31E4103C" w14:textId="77777777" w:rsidTr="00751A70">
        <w:tblPrEx>
          <w:tblW w:w="9357" w:type="dxa"/>
          <w:tblInd w:w="120" w:type="dxa"/>
          <w:tblCellMar>
            <w:top w:w="17" w:type="dxa"/>
            <w:left w:w="106" w:type="dxa"/>
            <w:right w:w="115" w:type="dxa"/>
          </w:tblCellMar>
          <w:tblLook w:val="04A0"/>
        </w:tblPrEx>
        <w:trPr>
          <w:trHeight w:val="568"/>
        </w:trPr>
        <w:tc>
          <w:tcPr>
            <w:tcW w:w="0" w:type="auto"/>
            <w:vMerge/>
            <w:tcBorders>
              <w:top w:val="nil"/>
              <w:left w:val="single" w:sz="8" w:space="0" w:color="000000"/>
              <w:bottom w:val="single" w:sz="8" w:space="0" w:color="000000"/>
              <w:right w:val="single" w:sz="8" w:space="0" w:color="000000"/>
            </w:tcBorders>
          </w:tcPr>
          <w:p w:rsidR="00707ADB" w14:paraId="32A70118"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BE1BBA0" w14:textId="77777777">
            <w:pPr>
              <w:spacing w:after="0" w:line="259" w:lineRule="auto"/>
              <w:ind w:left="2" w:firstLine="0"/>
            </w:pPr>
            <w:r>
              <w:rPr>
                <w:b/>
              </w:rPr>
              <w:t xml:space="preserve">Place not meant for habitation (e.g., a vehicle, an abandoned building, </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DE7D506" w14:textId="77777777">
            <w:pPr>
              <w:spacing w:after="0" w:line="259" w:lineRule="auto"/>
              <w:ind w:left="2" w:firstLine="0"/>
            </w:pPr>
            <w:r>
              <w:rPr>
                <w:b/>
              </w:rPr>
              <w:t xml:space="preserve">26h1. </w:t>
            </w:r>
          </w:p>
        </w:tc>
      </w:tr>
      <w:tr w14:paraId="72B9A797" w14:textId="77777777">
        <w:tblPrEx>
          <w:tblW w:w="9357" w:type="dxa"/>
          <w:tblInd w:w="120" w:type="dxa"/>
          <w:tblCellMar>
            <w:top w:w="14" w:type="dxa"/>
            <w:left w:w="106" w:type="dxa"/>
            <w:right w:w="60" w:type="dxa"/>
          </w:tblCellMar>
          <w:tblLook w:val="04A0"/>
        </w:tblPrEx>
        <w:trPr>
          <w:trHeight w:val="567"/>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2C71834B"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C69B48" w14:textId="77777777">
            <w:pPr>
              <w:spacing w:after="0" w:line="259" w:lineRule="auto"/>
              <w:ind w:left="0" w:firstLine="0"/>
              <w:jc w:val="both"/>
            </w:pPr>
            <w:r>
              <w:rPr>
                <w:b/>
              </w:rPr>
              <w:t xml:space="preserve">bus/train/subway station/airport, or anywhere outside)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733FD41F" w14:textId="77777777">
            <w:pPr>
              <w:spacing w:after="160" w:line="259" w:lineRule="auto"/>
              <w:ind w:left="0" w:firstLine="0"/>
            </w:pPr>
          </w:p>
        </w:tc>
      </w:tr>
      <w:tr w14:paraId="5EA08C12" w14:textId="77777777">
        <w:tblPrEx>
          <w:tblW w:w="9357" w:type="dxa"/>
          <w:tblInd w:w="120" w:type="dxa"/>
          <w:tblCellMar>
            <w:top w:w="14" w:type="dxa"/>
            <w:left w:w="106" w:type="dxa"/>
            <w:right w:w="60" w:type="dxa"/>
          </w:tblCellMar>
          <w:tblLook w:val="04A0"/>
        </w:tblPrEx>
        <w:trPr>
          <w:trHeight w:val="854"/>
        </w:trPr>
        <w:tc>
          <w:tcPr>
            <w:tcW w:w="0" w:type="auto"/>
            <w:vMerge/>
            <w:tcBorders>
              <w:top w:val="nil"/>
              <w:left w:val="single" w:sz="8" w:space="0" w:color="000000"/>
              <w:bottom w:val="nil"/>
              <w:right w:val="single" w:sz="8" w:space="0" w:color="000000"/>
            </w:tcBorders>
          </w:tcPr>
          <w:p w:rsidR="00707ADB" w14:paraId="575F2F4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9A5DEDB" w14:textId="77777777">
            <w:pPr>
              <w:spacing w:after="0" w:line="259" w:lineRule="auto"/>
              <w:ind w:left="0" w:right="86" w:firstLine="0"/>
              <w:jc w:val="both"/>
            </w:pPr>
            <w:r>
              <w:rPr>
                <w:b/>
              </w:rPr>
              <w:t xml:space="preserve">Emergency shelter, including hotel or motel paid for with emergency shelter voucher, </w:t>
            </w:r>
            <w:r>
              <w:rPr>
                <w:b/>
                <w:sz w:val="22"/>
              </w:rPr>
              <w:t>or RHY-funded Host Home shelter</w:t>
            </w:r>
            <w:r>
              <w:rPr>
                <w:b/>
              </w:rPr>
              <w:t xml:space="preserve">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6B636181" w14:textId="77777777">
            <w:pPr>
              <w:spacing w:after="0" w:line="259" w:lineRule="auto"/>
              <w:ind w:left="2" w:firstLine="0"/>
            </w:pPr>
            <w:r>
              <w:rPr>
                <w:b/>
              </w:rPr>
              <w:t xml:space="preserve">26h2. </w:t>
            </w:r>
          </w:p>
        </w:tc>
      </w:tr>
      <w:tr w14:paraId="4FD96842" w14:textId="77777777">
        <w:tblPrEx>
          <w:tblW w:w="9357" w:type="dxa"/>
          <w:tblInd w:w="120"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502A724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76E91D8" w14:textId="77777777">
            <w:pPr>
              <w:spacing w:after="0" w:line="259" w:lineRule="auto"/>
              <w:ind w:left="0" w:firstLine="0"/>
            </w:pPr>
            <w:r>
              <w:rPr>
                <w:b/>
              </w:rPr>
              <w:t>Safe Haven</w:t>
            </w:r>
            <w:r>
              <w:rPr>
                <w:b/>
              </w:rPr>
              <w:t xml:space="preserve">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37DDB79A" w14:textId="77777777">
            <w:pPr>
              <w:spacing w:after="0" w:line="259" w:lineRule="auto"/>
              <w:ind w:left="2" w:firstLine="0"/>
            </w:pPr>
            <w:r>
              <w:rPr>
                <w:b/>
              </w:rPr>
              <w:t xml:space="preserve">26h3. </w:t>
            </w:r>
          </w:p>
        </w:tc>
      </w:tr>
      <w:tr w14:paraId="71DE1E1B" w14:textId="77777777">
        <w:tblPrEx>
          <w:tblW w:w="9357" w:type="dxa"/>
          <w:tblInd w:w="120" w:type="dxa"/>
          <w:tblCellMar>
            <w:top w:w="14" w:type="dxa"/>
            <w:left w:w="106" w:type="dxa"/>
            <w:right w:w="60"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62819998" w14:textId="77777777">
            <w:pPr>
              <w:spacing w:after="160" w:line="259" w:lineRule="auto"/>
              <w:ind w:left="0" w:firstLine="0"/>
            </w:pPr>
          </w:p>
        </w:tc>
        <w:tc>
          <w:tcPr>
            <w:tcW w:w="6836" w:type="dxa"/>
            <w:gridSpan w:val="3"/>
            <w:tcBorders>
              <w:top w:val="single" w:sz="8" w:space="0" w:color="000000"/>
              <w:left w:val="single" w:sz="8" w:space="0" w:color="000000"/>
              <w:bottom w:val="single" w:sz="8" w:space="0" w:color="000000"/>
              <w:right w:val="single" w:sz="8" w:space="0" w:color="000000"/>
            </w:tcBorders>
          </w:tcPr>
          <w:p w:rsidR="00707ADB" w14:paraId="20EE5275" w14:textId="77777777">
            <w:pPr>
              <w:spacing w:after="0" w:line="259" w:lineRule="auto"/>
              <w:ind w:left="0" w:right="33" w:firstLine="0"/>
              <w:jc w:val="center"/>
            </w:pPr>
            <w:r>
              <w:rPr>
                <w:b/>
              </w:rPr>
              <w:t xml:space="preserve">Institutional Situation </w:t>
            </w:r>
          </w:p>
        </w:tc>
      </w:tr>
      <w:tr w14:paraId="0630F24F" w14:textId="77777777">
        <w:tblPrEx>
          <w:tblW w:w="9357" w:type="dxa"/>
          <w:tblInd w:w="120"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135D63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967BEBE" w14:textId="77777777">
            <w:pPr>
              <w:spacing w:after="0" w:line="259" w:lineRule="auto"/>
              <w:ind w:left="0" w:firstLine="0"/>
            </w:pPr>
            <w:r>
              <w:rPr>
                <w:b/>
              </w:rPr>
              <w:t xml:space="preserve">Foster care home or foster care group home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5C0D52DE" w14:textId="77777777">
            <w:pPr>
              <w:spacing w:after="0" w:line="259" w:lineRule="auto"/>
              <w:ind w:left="2" w:firstLine="0"/>
            </w:pPr>
            <w:r>
              <w:rPr>
                <w:b/>
              </w:rPr>
              <w:t xml:space="preserve">26h4. </w:t>
            </w:r>
          </w:p>
        </w:tc>
      </w:tr>
      <w:tr w14:paraId="463A9D16" w14:textId="77777777">
        <w:tblPrEx>
          <w:tblW w:w="9357" w:type="dxa"/>
          <w:tblInd w:w="120"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1ECC642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2A8FB3" w14:textId="77777777">
            <w:pPr>
              <w:spacing w:after="0" w:line="259" w:lineRule="auto"/>
              <w:ind w:left="0" w:firstLine="0"/>
            </w:pPr>
            <w:r>
              <w:rPr>
                <w:b/>
              </w:rPr>
              <w:t xml:space="preserve">Hospital or other residential nonpsychiatric medical facility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55D7789A" w14:textId="77777777">
            <w:pPr>
              <w:spacing w:after="0" w:line="259" w:lineRule="auto"/>
              <w:ind w:left="2" w:firstLine="0"/>
            </w:pPr>
            <w:r>
              <w:rPr>
                <w:b/>
              </w:rPr>
              <w:t xml:space="preserve">26h5. </w:t>
            </w:r>
          </w:p>
        </w:tc>
      </w:tr>
      <w:tr w14:paraId="04F50A8F" w14:textId="77777777">
        <w:tblPrEx>
          <w:tblW w:w="9357" w:type="dxa"/>
          <w:tblInd w:w="120" w:type="dxa"/>
          <w:tblCellMar>
            <w:top w:w="14" w:type="dxa"/>
            <w:left w:w="106" w:type="dxa"/>
            <w:right w:w="60" w:type="dxa"/>
          </w:tblCellMar>
          <w:tblLook w:val="04A0"/>
        </w:tblPrEx>
        <w:trPr>
          <w:trHeight w:val="447"/>
        </w:trPr>
        <w:tc>
          <w:tcPr>
            <w:tcW w:w="0" w:type="auto"/>
            <w:vMerge/>
            <w:tcBorders>
              <w:top w:val="nil"/>
              <w:left w:val="single" w:sz="8" w:space="0" w:color="000000"/>
              <w:bottom w:val="nil"/>
              <w:right w:val="single" w:sz="8" w:space="0" w:color="000000"/>
            </w:tcBorders>
          </w:tcPr>
          <w:p w:rsidR="00707ADB" w14:paraId="51A9397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40EA0AF" w14:textId="77777777">
            <w:pPr>
              <w:spacing w:after="0" w:line="259" w:lineRule="auto"/>
              <w:ind w:left="0" w:firstLine="0"/>
            </w:pPr>
            <w:r>
              <w:rPr>
                <w:b/>
              </w:rPr>
              <w:t xml:space="preserve">Jail, prison, or juvenile detention facility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20374F97" w14:textId="77777777">
            <w:pPr>
              <w:spacing w:after="0" w:line="259" w:lineRule="auto"/>
              <w:ind w:left="2" w:firstLine="0"/>
            </w:pPr>
            <w:r>
              <w:rPr>
                <w:b/>
              </w:rPr>
              <w:t xml:space="preserve">26h6. </w:t>
            </w:r>
          </w:p>
        </w:tc>
      </w:tr>
      <w:tr w14:paraId="6C76AAF5" w14:textId="77777777">
        <w:tblPrEx>
          <w:tblW w:w="9357" w:type="dxa"/>
          <w:tblInd w:w="120"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47A2B3F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47DFD8E9" w14:textId="77777777">
            <w:pPr>
              <w:spacing w:after="0" w:line="259" w:lineRule="auto"/>
              <w:ind w:left="0" w:firstLine="0"/>
            </w:pPr>
            <w:r>
              <w:rPr>
                <w:b/>
              </w:rPr>
              <w:t xml:space="preserve">Long-term care facility or nursing home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719140FA" w14:textId="77777777">
            <w:pPr>
              <w:spacing w:after="0" w:line="259" w:lineRule="auto"/>
              <w:ind w:left="2" w:firstLine="0"/>
            </w:pPr>
            <w:r>
              <w:rPr>
                <w:b/>
              </w:rPr>
              <w:t xml:space="preserve">26h7. </w:t>
            </w:r>
          </w:p>
        </w:tc>
      </w:tr>
      <w:tr w14:paraId="2E5ABCA3" w14:textId="77777777">
        <w:tblPrEx>
          <w:tblW w:w="9357" w:type="dxa"/>
          <w:tblInd w:w="120" w:type="dxa"/>
          <w:tblCellMar>
            <w:top w:w="14" w:type="dxa"/>
            <w:left w:w="106" w:type="dxa"/>
            <w:right w:w="6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1F8967D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560D600" w14:textId="77777777">
            <w:pPr>
              <w:spacing w:after="0" w:line="259" w:lineRule="auto"/>
              <w:ind w:left="0" w:firstLine="0"/>
            </w:pPr>
            <w:r>
              <w:rPr>
                <w:b/>
              </w:rPr>
              <w:t xml:space="preserve">Substance abuse treatment facility or detox center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EFEC1BA" w14:textId="77777777">
            <w:pPr>
              <w:spacing w:after="0" w:line="259" w:lineRule="auto"/>
              <w:ind w:left="2" w:firstLine="0"/>
            </w:pPr>
            <w:r>
              <w:rPr>
                <w:b/>
              </w:rPr>
              <w:t xml:space="preserve">26h8. </w:t>
            </w:r>
          </w:p>
        </w:tc>
      </w:tr>
      <w:tr w14:paraId="7640327C" w14:textId="77777777">
        <w:tblPrEx>
          <w:tblW w:w="9357" w:type="dxa"/>
          <w:tblInd w:w="120" w:type="dxa"/>
          <w:tblCellMar>
            <w:top w:w="14" w:type="dxa"/>
            <w:left w:w="106" w:type="dxa"/>
            <w:right w:w="6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6A03784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2B1FEE" w14:textId="77777777">
            <w:pPr>
              <w:spacing w:after="0" w:line="259" w:lineRule="auto"/>
              <w:ind w:left="0" w:firstLine="0"/>
            </w:pPr>
            <w:r>
              <w:rPr>
                <w:b/>
              </w:rPr>
              <w:t xml:space="preserve">Psychiatric hospital or other psychiatric facility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6B74ADE6" w14:textId="77777777">
            <w:pPr>
              <w:spacing w:after="0" w:line="259" w:lineRule="auto"/>
              <w:ind w:left="2" w:firstLine="0"/>
            </w:pPr>
            <w:r>
              <w:rPr>
                <w:b/>
              </w:rPr>
              <w:t xml:space="preserve">26h9. </w:t>
            </w:r>
          </w:p>
        </w:tc>
      </w:tr>
      <w:tr w14:paraId="4647173C" w14:textId="77777777">
        <w:tblPrEx>
          <w:tblW w:w="9357" w:type="dxa"/>
          <w:tblInd w:w="120" w:type="dxa"/>
          <w:tblCellMar>
            <w:top w:w="14" w:type="dxa"/>
            <w:left w:w="106" w:type="dxa"/>
            <w:right w:w="6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17DDA879" w14:textId="77777777">
            <w:pPr>
              <w:spacing w:after="160" w:line="259" w:lineRule="auto"/>
              <w:ind w:left="0" w:firstLine="0"/>
            </w:pPr>
          </w:p>
        </w:tc>
        <w:tc>
          <w:tcPr>
            <w:tcW w:w="6836" w:type="dxa"/>
            <w:gridSpan w:val="3"/>
            <w:tcBorders>
              <w:top w:val="single" w:sz="8" w:space="0" w:color="000000"/>
              <w:left w:val="single" w:sz="8" w:space="0" w:color="000000"/>
              <w:bottom w:val="single" w:sz="8" w:space="0" w:color="000000"/>
              <w:right w:val="single" w:sz="8" w:space="0" w:color="000000"/>
            </w:tcBorders>
            <w:shd w:val="clear" w:color="auto" w:fill="C0C0C0"/>
          </w:tcPr>
          <w:p w:rsidR="00707ADB" w14:paraId="2D94F350" w14:textId="77777777">
            <w:pPr>
              <w:spacing w:after="0" w:line="259" w:lineRule="auto"/>
              <w:ind w:left="0" w:right="40" w:firstLine="0"/>
              <w:jc w:val="center"/>
            </w:pPr>
            <w:r>
              <w:rPr>
                <w:b/>
              </w:rPr>
              <w:t xml:space="preserve">Transitional and Permanent Housing Situation  </w:t>
            </w:r>
          </w:p>
        </w:tc>
      </w:tr>
      <w:tr w14:paraId="27E0C973" w14:textId="77777777">
        <w:tblPrEx>
          <w:tblW w:w="9357" w:type="dxa"/>
          <w:tblInd w:w="120"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3053241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09CC1FB" w14:textId="77777777">
            <w:pPr>
              <w:spacing w:after="0" w:line="259" w:lineRule="auto"/>
              <w:ind w:left="0" w:firstLine="0"/>
            </w:pPr>
            <w:r>
              <w:rPr>
                <w:b/>
              </w:rPr>
              <w:t xml:space="preserve">Hotel or motel paid for without emergency shelter voucher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18CA6712" w14:textId="77777777">
            <w:pPr>
              <w:spacing w:after="0" w:line="259" w:lineRule="auto"/>
              <w:ind w:left="2" w:firstLine="0"/>
            </w:pPr>
            <w:r>
              <w:rPr>
                <w:b/>
              </w:rPr>
              <w:t xml:space="preserve">26h10. </w:t>
            </w:r>
          </w:p>
        </w:tc>
      </w:tr>
      <w:tr w14:paraId="42461DC1" w14:textId="77777777">
        <w:tblPrEx>
          <w:tblW w:w="9357" w:type="dxa"/>
          <w:tblInd w:w="120" w:type="dxa"/>
          <w:tblCellMar>
            <w:top w:w="14" w:type="dxa"/>
            <w:left w:w="106" w:type="dxa"/>
            <w:right w:w="6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59D10A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5961235" w14:textId="77777777">
            <w:pPr>
              <w:spacing w:after="0" w:line="259" w:lineRule="auto"/>
              <w:ind w:left="0" w:firstLine="0"/>
            </w:pPr>
            <w:r>
              <w:rPr>
                <w:b/>
              </w:rPr>
              <w:t xml:space="preserve">Owned by client, no ongoing housing subsidy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09454A75" w14:textId="77777777">
            <w:pPr>
              <w:spacing w:after="0" w:line="259" w:lineRule="auto"/>
              <w:ind w:left="2" w:firstLine="0"/>
            </w:pPr>
            <w:r>
              <w:rPr>
                <w:b/>
              </w:rPr>
              <w:t xml:space="preserve">26h11. </w:t>
            </w:r>
          </w:p>
        </w:tc>
      </w:tr>
      <w:tr w14:paraId="22A03F83" w14:textId="77777777">
        <w:tblPrEx>
          <w:tblW w:w="9357" w:type="dxa"/>
          <w:tblInd w:w="120" w:type="dxa"/>
          <w:tblCellMar>
            <w:top w:w="14" w:type="dxa"/>
            <w:left w:w="106" w:type="dxa"/>
            <w:right w:w="6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16F0583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D762847" w14:textId="77777777">
            <w:pPr>
              <w:spacing w:after="0" w:line="259" w:lineRule="auto"/>
              <w:ind w:left="0" w:firstLine="0"/>
            </w:pPr>
            <w:r>
              <w:rPr>
                <w:b/>
              </w:rPr>
              <w:t xml:space="preserve">Owned by client, with ongoing housing subsidy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58F3F8E5" w14:textId="77777777">
            <w:pPr>
              <w:spacing w:after="0" w:line="259" w:lineRule="auto"/>
              <w:ind w:left="2" w:firstLine="0"/>
            </w:pPr>
            <w:r>
              <w:rPr>
                <w:b/>
              </w:rPr>
              <w:t xml:space="preserve">26h12. </w:t>
            </w:r>
          </w:p>
        </w:tc>
      </w:tr>
      <w:tr w14:paraId="4DA175A1" w14:textId="77777777">
        <w:tblPrEx>
          <w:tblW w:w="9357" w:type="dxa"/>
          <w:tblInd w:w="120"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8B141A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330A54B" w14:textId="77777777">
            <w:pPr>
              <w:spacing w:after="0" w:line="259" w:lineRule="auto"/>
              <w:ind w:left="0" w:firstLine="0"/>
            </w:pPr>
            <w:r>
              <w:rPr>
                <w:b/>
              </w:rPr>
              <w:t xml:space="preserve">Permanent housing (other than RRH) for formerly homeless persons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C421160" w14:textId="77777777">
            <w:pPr>
              <w:spacing w:after="0" w:line="259" w:lineRule="auto"/>
              <w:ind w:left="2" w:firstLine="0"/>
            </w:pPr>
            <w:r>
              <w:rPr>
                <w:b/>
              </w:rPr>
              <w:t xml:space="preserve">26h13. </w:t>
            </w:r>
          </w:p>
        </w:tc>
      </w:tr>
      <w:tr w14:paraId="4AEA01C5" w14:textId="77777777">
        <w:tblPrEx>
          <w:tblW w:w="9357" w:type="dxa"/>
          <w:tblInd w:w="120"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462A6E9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4E16D2C" w14:textId="77777777">
            <w:pPr>
              <w:spacing w:after="0" w:line="259" w:lineRule="auto"/>
              <w:ind w:left="0" w:firstLine="0"/>
            </w:pPr>
            <w:r>
              <w:rPr>
                <w:b/>
              </w:rPr>
              <w:t xml:space="preserve">Rental by client, no ongoing housing subsidy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3726146A" w14:textId="77777777">
            <w:pPr>
              <w:spacing w:after="0" w:line="259" w:lineRule="auto"/>
              <w:ind w:left="2" w:firstLine="0"/>
            </w:pPr>
            <w:r>
              <w:rPr>
                <w:b/>
              </w:rPr>
              <w:t xml:space="preserve">26h14. </w:t>
            </w:r>
          </w:p>
        </w:tc>
      </w:tr>
      <w:tr w14:paraId="7D12625E" w14:textId="77777777">
        <w:tblPrEx>
          <w:tblW w:w="9357" w:type="dxa"/>
          <w:tblInd w:w="120"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E52C58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87163AE" w14:textId="77777777">
            <w:pPr>
              <w:spacing w:after="0" w:line="259" w:lineRule="auto"/>
              <w:ind w:left="0" w:firstLine="0"/>
            </w:pPr>
            <w:r>
              <w:rPr>
                <w:b/>
              </w:rPr>
              <w:t xml:space="preserve">Rental by client, with VASH subsidy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5109B931" w14:textId="77777777">
            <w:pPr>
              <w:spacing w:after="0" w:line="259" w:lineRule="auto"/>
              <w:ind w:left="2" w:firstLine="0"/>
            </w:pPr>
            <w:r>
              <w:rPr>
                <w:b/>
              </w:rPr>
              <w:t xml:space="preserve">26h15. </w:t>
            </w:r>
          </w:p>
        </w:tc>
      </w:tr>
      <w:tr w14:paraId="1E9C8C73" w14:textId="77777777">
        <w:tblPrEx>
          <w:tblW w:w="9357" w:type="dxa"/>
          <w:tblInd w:w="120"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45549A9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59BCA3F2" w14:textId="77777777">
            <w:pPr>
              <w:spacing w:after="0" w:line="259" w:lineRule="auto"/>
              <w:ind w:left="0" w:firstLine="0"/>
            </w:pPr>
            <w:r>
              <w:rPr>
                <w:b/>
              </w:rPr>
              <w:t xml:space="preserve">Rental by client, with GPD TIP subsidy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34EA611E" w14:textId="77777777">
            <w:pPr>
              <w:spacing w:after="0" w:line="259" w:lineRule="auto"/>
              <w:ind w:left="2" w:firstLine="0"/>
            </w:pPr>
            <w:r>
              <w:rPr>
                <w:b/>
              </w:rPr>
              <w:t xml:space="preserve">26h16. </w:t>
            </w:r>
          </w:p>
        </w:tc>
      </w:tr>
      <w:tr w14:paraId="36A42731" w14:textId="77777777">
        <w:tblPrEx>
          <w:tblW w:w="9357" w:type="dxa"/>
          <w:tblInd w:w="120" w:type="dxa"/>
          <w:tblCellMar>
            <w:top w:w="14" w:type="dxa"/>
            <w:left w:w="106" w:type="dxa"/>
            <w:right w:w="60" w:type="dxa"/>
          </w:tblCellMar>
          <w:tblLook w:val="04A0"/>
        </w:tblPrEx>
        <w:trPr>
          <w:trHeight w:val="521"/>
        </w:trPr>
        <w:tc>
          <w:tcPr>
            <w:tcW w:w="0" w:type="auto"/>
            <w:vMerge/>
            <w:tcBorders>
              <w:top w:val="nil"/>
              <w:left w:val="single" w:sz="8" w:space="0" w:color="000000"/>
              <w:bottom w:val="nil"/>
              <w:right w:val="single" w:sz="8" w:space="0" w:color="000000"/>
            </w:tcBorders>
          </w:tcPr>
          <w:p w:rsidR="00707ADB" w14:paraId="76C4D55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83A5CD3" w14:textId="77777777">
            <w:pPr>
              <w:spacing w:after="0" w:line="259" w:lineRule="auto"/>
              <w:ind w:left="0" w:firstLine="0"/>
            </w:pPr>
            <w:r>
              <w:rPr>
                <w:b/>
                <w:sz w:val="22"/>
              </w:rPr>
              <w:t xml:space="preserve">Rental by client, with RRH or equivalent subsidy </w:t>
            </w:r>
            <w:r>
              <w:rPr>
                <w:b/>
              </w:rPr>
              <w:t xml:space="preserve">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7207F739" w14:textId="77777777">
            <w:pPr>
              <w:spacing w:after="0" w:line="259" w:lineRule="auto"/>
              <w:ind w:left="2" w:firstLine="0"/>
            </w:pPr>
            <w:r>
              <w:rPr>
                <w:b/>
              </w:rPr>
              <w:t xml:space="preserve">26h17. </w:t>
            </w:r>
          </w:p>
        </w:tc>
      </w:tr>
      <w:tr w14:paraId="43E583D6" w14:textId="77777777">
        <w:tblPrEx>
          <w:tblW w:w="9357" w:type="dxa"/>
          <w:tblInd w:w="120" w:type="dxa"/>
          <w:tblCellMar>
            <w:top w:w="14" w:type="dxa"/>
            <w:left w:w="106" w:type="dxa"/>
            <w:right w:w="6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5280426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D80BE84" w14:textId="77777777">
            <w:pPr>
              <w:spacing w:after="0" w:line="259" w:lineRule="auto"/>
              <w:ind w:left="0" w:firstLine="0"/>
              <w:jc w:val="both"/>
            </w:pPr>
            <w:r>
              <w:rPr>
                <w:b/>
              </w:rPr>
              <w:t xml:space="preserve">Rental by client, with other ongoing housing subsidy </w:t>
            </w:r>
            <w:r>
              <w:rPr>
                <w:b/>
                <w:sz w:val="22"/>
              </w:rPr>
              <w:t xml:space="preserve">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6F1997E8" w14:textId="77777777">
            <w:pPr>
              <w:spacing w:after="0" w:line="259" w:lineRule="auto"/>
              <w:ind w:left="2" w:firstLine="0"/>
            </w:pPr>
            <w:r>
              <w:rPr>
                <w:b/>
              </w:rPr>
              <w:t xml:space="preserve">23h18. </w:t>
            </w:r>
          </w:p>
        </w:tc>
      </w:tr>
      <w:tr w14:paraId="6E32E90F" w14:textId="77777777" w:rsidTr="00AF1B85">
        <w:tblPrEx>
          <w:tblW w:w="9357" w:type="dxa"/>
          <w:tblInd w:w="120" w:type="dxa"/>
          <w:tblCellMar>
            <w:top w:w="14" w:type="dxa"/>
            <w:left w:w="106" w:type="dxa"/>
            <w:right w:w="60" w:type="dxa"/>
          </w:tblCellMar>
          <w:tblLook w:val="04A0"/>
        </w:tblPrEx>
        <w:trPr>
          <w:trHeight w:val="520"/>
        </w:trPr>
        <w:tc>
          <w:tcPr>
            <w:tcW w:w="0" w:type="auto"/>
            <w:vMerge/>
            <w:tcBorders>
              <w:top w:val="nil"/>
              <w:left w:val="single" w:sz="8" w:space="0" w:color="000000"/>
              <w:bottom w:val="nil"/>
              <w:right w:val="single" w:sz="8" w:space="0" w:color="000000"/>
            </w:tcBorders>
          </w:tcPr>
          <w:p w:rsidR="00707ADB" w14:paraId="56FF799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07ADB" w14:paraId="21E86F52" w14:textId="77777777">
            <w:pPr>
              <w:spacing w:after="0" w:line="259" w:lineRule="auto"/>
              <w:ind w:left="0" w:firstLine="0"/>
            </w:pPr>
            <w:r>
              <w:rPr>
                <w:b/>
                <w:sz w:val="22"/>
              </w:rPr>
              <w:t xml:space="preserve">Rental by client, with Housing Choice </w:t>
            </w:r>
          </w:p>
          <w:p w:rsidR="00707ADB" w14:paraId="6D0371FB" w14:textId="77777777">
            <w:pPr>
              <w:spacing w:after="0" w:line="259" w:lineRule="auto"/>
              <w:ind w:left="0" w:firstLine="0"/>
            </w:pPr>
            <w:r>
              <w:rPr>
                <w:b/>
                <w:sz w:val="22"/>
              </w:rPr>
              <w:t>Voucher (HCV)(tenant or project based)</w:t>
            </w:r>
            <w:r>
              <w:rPr>
                <w:b/>
              </w:rPr>
              <w:t xml:space="preserve">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707ADB" w14:paraId="3838982E" w14:textId="77777777">
            <w:pPr>
              <w:spacing w:after="0" w:line="259" w:lineRule="auto"/>
              <w:ind w:left="2" w:firstLine="0"/>
            </w:pPr>
            <w:r>
              <w:rPr>
                <w:b/>
              </w:rPr>
              <w:t xml:space="preserve">26h19. </w:t>
            </w:r>
          </w:p>
        </w:tc>
      </w:tr>
      <w:tr w14:paraId="1CB7B82D" w14:textId="77777777">
        <w:tblPrEx>
          <w:tblW w:w="9357" w:type="dxa"/>
          <w:tblInd w:w="120"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223E82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vAlign w:val="center"/>
          </w:tcPr>
          <w:p w:rsidR="00707ADB" w14:paraId="268EC66A" w14:textId="77777777">
            <w:pPr>
              <w:spacing w:after="0" w:line="259" w:lineRule="auto"/>
              <w:ind w:left="0" w:firstLine="0"/>
            </w:pPr>
            <w:r>
              <w:rPr>
                <w:b/>
                <w:sz w:val="22"/>
              </w:rPr>
              <w:t>Rental by client in a public housing unit</w:t>
            </w:r>
            <w:r>
              <w:rPr>
                <w:b/>
              </w:rPr>
              <w:t xml:space="preserve">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4E5E8F99" w14:textId="77777777">
            <w:pPr>
              <w:spacing w:after="0" w:line="259" w:lineRule="auto"/>
              <w:ind w:left="2" w:firstLine="0"/>
            </w:pPr>
            <w:r>
              <w:rPr>
                <w:b/>
              </w:rPr>
              <w:t xml:space="preserve">26h20. </w:t>
            </w:r>
          </w:p>
        </w:tc>
      </w:tr>
      <w:tr w14:paraId="5AFBB7CC" w14:textId="77777777">
        <w:tblPrEx>
          <w:tblW w:w="9357" w:type="dxa"/>
          <w:tblInd w:w="120" w:type="dxa"/>
          <w:tblCellMar>
            <w:top w:w="14" w:type="dxa"/>
            <w:left w:w="106" w:type="dxa"/>
            <w:right w:w="60" w:type="dxa"/>
          </w:tblCellMar>
          <w:tblLook w:val="04A0"/>
        </w:tblPrEx>
        <w:trPr>
          <w:trHeight w:val="566"/>
        </w:trPr>
        <w:tc>
          <w:tcPr>
            <w:tcW w:w="0" w:type="auto"/>
            <w:vMerge/>
            <w:tcBorders>
              <w:top w:val="nil"/>
              <w:left w:val="single" w:sz="8" w:space="0" w:color="000000"/>
              <w:bottom w:val="single" w:sz="8" w:space="0" w:color="000000"/>
              <w:right w:val="single" w:sz="8" w:space="0" w:color="000000"/>
            </w:tcBorders>
          </w:tcPr>
          <w:p w:rsidR="00707ADB" w14:paraId="4F2156C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0B3EF3" w14:textId="77777777">
            <w:pPr>
              <w:spacing w:after="0" w:line="259" w:lineRule="auto"/>
              <w:ind w:left="0" w:firstLine="0"/>
            </w:pPr>
            <w:r>
              <w:rPr>
                <w:b/>
              </w:rPr>
              <w:t xml:space="preserve">Residential project or halfway house with no homeless criteria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37AD9A0" w14:textId="77777777">
            <w:pPr>
              <w:spacing w:after="0" w:line="259" w:lineRule="auto"/>
              <w:ind w:left="2" w:firstLine="0"/>
            </w:pPr>
            <w:r>
              <w:rPr>
                <w:b/>
              </w:rPr>
              <w:t xml:space="preserve">26h21. </w:t>
            </w:r>
          </w:p>
        </w:tc>
      </w:tr>
      <w:tr w14:paraId="0B8B346A" w14:textId="77777777">
        <w:tblPrEx>
          <w:tblW w:w="9357" w:type="dxa"/>
          <w:tblInd w:w="120" w:type="dxa"/>
          <w:tblCellMar>
            <w:top w:w="14" w:type="dxa"/>
            <w:left w:w="106" w:type="dxa"/>
            <w:right w:w="60" w:type="dxa"/>
          </w:tblCellMar>
          <w:tblLook w:val="04A0"/>
        </w:tblPrEx>
        <w:trPr>
          <w:trHeight w:val="575"/>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05C703C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3EE97829" w14:textId="77777777">
            <w:pPr>
              <w:spacing w:after="0" w:line="259" w:lineRule="auto"/>
              <w:ind w:left="2" w:firstLine="0"/>
            </w:pPr>
            <w:r>
              <w:rPr>
                <w:b/>
              </w:rPr>
              <w:t xml:space="preserve">Staying or living in a family member’s room, apartment, or house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1DB38893" w14:textId="77777777">
            <w:pPr>
              <w:spacing w:after="0" w:line="259" w:lineRule="auto"/>
              <w:ind w:left="2" w:firstLine="0"/>
            </w:pPr>
            <w:r>
              <w:rPr>
                <w:b/>
              </w:rPr>
              <w:t xml:space="preserve">26h22. </w:t>
            </w:r>
          </w:p>
        </w:tc>
      </w:tr>
      <w:tr w14:paraId="7B9C0B9A" w14:textId="77777777">
        <w:tblPrEx>
          <w:tblW w:w="9357" w:type="dxa"/>
          <w:tblInd w:w="120"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666852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60ED6F3" w14:textId="77777777">
            <w:pPr>
              <w:spacing w:after="0" w:line="259" w:lineRule="auto"/>
              <w:ind w:left="2" w:firstLine="0"/>
            </w:pPr>
            <w:r>
              <w:rPr>
                <w:b/>
              </w:rPr>
              <w:t xml:space="preserve">Staying or living in a friend’s room, apartment, or house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2590185" w14:textId="77777777">
            <w:pPr>
              <w:spacing w:after="0" w:line="259" w:lineRule="auto"/>
              <w:ind w:left="2" w:firstLine="0"/>
            </w:pPr>
            <w:r>
              <w:rPr>
                <w:b/>
              </w:rPr>
              <w:t xml:space="preserve">26h23. </w:t>
            </w:r>
          </w:p>
        </w:tc>
      </w:tr>
      <w:tr w14:paraId="70C9456A" w14:textId="77777777">
        <w:tblPrEx>
          <w:tblW w:w="9357" w:type="dxa"/>
          <w:tblInd w:w="120"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2C760D4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47E934A4" w14:textId="77777777">
            <w:pPr>
              <w:spacing w:after="0" w:line="259" w:lineRule="auto"/>
              <w:ind w:left="2" w:right="15" w:firstLine="0"/>
            </w:pPr>
            <w:r>
              <w:rPr>
                <w:b/>
              </w:rPr>
              <w:t xml:space="preserve">Transitional housing for homeless persons (including homeless youth)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5895401C" w14:textId="77777777">
            <w:pPr>
              <w:spacing w:after="0" w:line="259" w:lineRule="auto"/>
              <w:ind w:left="2" w:firstLine="0"/>
            </w:pPr>
            <w:r>
              <w:rPr>
                <w:b/>
              </w:rPr>
              <w:t xml:space="preserve">26h24. </w:t>
            </w:r>
          </w:p>
        </w:tc>
      </w:tr>
      <w:tr w14:paraId="11663D55" w14:textId="77777777">
        <w:tblPrEx>
          <w:tblW w:w="9357" w:type="dxa"/>
          <w:tblInd w:w="120"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7478EC2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E080C00" w14:textId="77777777">
            <w:pPr>
              <w:spacing w:after="0" w:line="259" w:lineRule="auto"/>
              <w:ind w:left="2" w:firstLine="0"/>
            </w:pPr>
            <w:r>
              <w:rPr>
                <w:b/>
                <w:sz w:val="22"/>
              </w:rPr>
              <w:t>Host Home (non-crisis)</w:t>
            </w:r>
            <w:r>
              <w:rPr>
                <w:b/>
              </w:rPr>
              <w:t xml:space="preserve">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75C13DA1" w14:textId="77777777">
            <w:pPr>
              <w:spacing w:after="0" w:line="259" w:lineRule="auto"/>
              <w:ind w:left="2" w:firstLine="0"/>
            </w:pPr>
            <w:r>
              <w:rPr>
                <w:b/>
              </w:rPr>
              <w:t xml:space="preserve">26h25. </w:t>
            </w:r>
          </w:p>
        </w:tc>
      </w:tr>
      <w:tr w14:paraId="640A7FB9" w14:textId="77777777">
        <w:tblPrEx>
          <w:tblW w:w="9357" w:type="dxa"/>
          <w:tblInd w:w="120"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1A4B927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03E95A0" w14:textId="77777777">
            <w:pPr>
              <w:spacing w:after="0" w:line="259" w:lineRule="auto"/>
              <w:ind w:left="2" w:firstLine="0"/>
            </w:pPr>
            <w:r>
              <w:rPr>
                <w:b/>
              </w:rPr>
              <w:t xml:space="preserve">Client doesn’t know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5BFF1661" w14:textId="77777777">
            <w:pPr>
              <w:spacing w:after="0" w:line="259" w:lineRule="auto"/>
              <w:ind w:left="2" w:firstLine="0"/>
            </w:pPr>
            <w:r>
              <w:rPr>
                <w:b/>
              </w:rPr>
              <w:t xml:space="preserve">26h26. </w:t>
            </w:r>
          </w:p>
        </w:tc>
      </w:tr>
      <w:tr w14:paraId="1D54C8F1" w14:textId="77777777">
        <w:tblPrEx>
          <w:tblW w:w="9357" w:type="dxa"/>
          <w:tblInd w:w="120"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1D2B90C"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C11B6DD" w14:textId="77777777">
            <w:pPr>
              <w:spacing w:after="0" w:line="259" w:lineRule="auto"/>
              <w:ind w:left="2" w:firstLine="0"/>
            </w:pPr>
            <w:r>
              <w:rPr>
                <w:b/>
              </w:rPr>
              <w:t xml:space="preserve">Client refused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1EA0E3ED" w14:textId="77777777">
            <w:pPr>
              <w:spacing w:after="0" w:line="259" w:lineRule="auto"/>
              <w:ind w:left="2" w:firstLine="0"/>
            </w:pPr>
            <w:r>
              <w:rPr>
                <w:b/>
              </w:rPr>
              <w:t xml:space="preserve">26h27. </w:t>
            </w:r>
          </w:p>
        </w:tc>
      </w:tr>
      <w:tr w14:paraId="15501AC5" w14:textId="77777777">
        <w:tblPrEx>
          <w:tblW w:w="9357" w:type="dxa"/>
          <w:tblInd w:w="120" w:type="dxa"/>
          <w:tblCellMar>
            <w:top w:w="14" w:type="dxa"/>
            <w:left w:w="106" w:type="dxa"/>
            <w:right w:w="60" w:type="dxa"/>
          </w:tblCellMar>
          <w:tblLook w:val="04A0"/>
        </w:tblPrEx>
        <w:trPr>
          <w:trHeight w:val="437"/>
        </w:trPr>
        <w:tc>
          <w:tcPr>
            <w:tcW w:w="0" w:type="auto"/>
            <w:vMerge/>
            <w:tcBorders>
              <w:top w:val="nil"/>
              <w:left w:val="single" w:sz="8" w:space="0" w:color="000000"/>
              <w:bottom w:val="nil"/>
              <w:right w:val="single" w:sz="8" w:space="0" w:color="000000"/>
            </w:tcBorders>
          </w:tcPr>
          <w:p w:rsidR="00707ADB" w14:paraId="58AD859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3EA4D8E" w14:textId="77777777">
            <w:pPr>
              <w:spacing w:after="0" w:line="259" w:lineRule="auto"/>
              <w:ind w:left="2" w:firstLine="0"/>
            </w:pPr>
            <w:r>
              <w:rPr>
                <w:b/>
              </w:rPr>
              <w:t xml:space="preserve">Data not collected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1EAE0705" w14:textId="77777777">
            <w:pPr>
              <w:spacing w:after="0" w:line="259" w:lineRule="auto"/>
              <w:ind w:left="2" w:firstLine="0"/>
            </w:pPr>
            <w:r>
              <w:rPr>
                <w:b/>
              </w:rPr>
              <w:t xml:space="preserve">26h28. </w:t>
            </w:r>
          </w:p>
        </w:tc>
      </w:tr>
      <w:tr w14:paraId="0392C727" w14:textId="77777777">
        <w:tblPrEx>
          <w:tblW w:w="9357" w:type="dxa"/>
          <w:tblInd w:w="120" w:type="dxa"/>
          <w:tblCellMar>
            <w:top w:w="14" w:type="dxa"/>
            <w:left w:w="106" w:type="dxa"/>
            <w:right w:w="60" w:type="dxa"/>
          </w:tblCellMar>
          <w:tblLook w:val="04A0"/>
        </w:tblPrEx>
        <w:trPr>
          <w:trHeight w:val="428"/>
        </w:trPr>
        <w:tc>
          <w:tcPr>
            <w:tcW w:w="0" w:type="auto"/>
            <w:vMerge/>
            <w:tcBorders>
              <w:top w:val="nil"/>
              <w:left w:val="single" w:sz="8" w:space="0" w:color="000000"/>
              <w:bottom w:val="single" w:sz="8" w:space="0" w:color="000000"/>
              <w:right w:val="single" w:sz="8" w:space="0" w:color="000000"/>
            </w:tcBorders>
          </w:tcPr>
          <w:p w:rsidR="00707ADB" w14:paraId="3D1FA3C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1DAC337" w14:textId="77777777">
            <w:pPr>
              <w:spacing w:after="0" w:line="259" w:lineRule="auto"/>
              <w:ind w:left="2" w:firstLine="0"/>
            </w:pPr>
            <w:r>
              <w:rPr>
                <w:b/>
              </w:rPr>
              <w:t xml:space="preserve">Total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407FD81E" w14:textId="77777777">
            <w:pPr>
              <w:spacing w:after="0" w:line="259" w:lineRule="auto"/>
              <w:ind w:left="2" w:firstLine="0"/>
            </w:pPr>
            <w:r>
              <w:rPr>
                <w:b/>
              </w:rPr>
              <w:t xml:space="preserve">26h29. </w:t>
            </w:r>
          </w:p>
        </w:tc>
      </w:tr>
      <w:tr w14:paraId="28F4790B" w14:textId="77777777">
        <w:tblPrEx>
          <w:tblW w:w="9357" w:type="dxa"/>
          <w:tblInd w:w="120" w:type="dxa"/>
          <w:tblCellMar>
            <w:top w:w="14" w:type="dxa"/>
            <w:left w:w="106" w:type="dxa"/>
            <w:right w:w="60" w:type="dxa"/>
          </w:tblCellMar>
          <w:tblLook w:val="04A0"/>
        </w:tblPrEx>
        <w:trPr>
          <w:trHeight w:val="455"/>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30EEDBE4" w14:textId="77777777">
            <w:pPr>
              <w:spacing w:after="0" w:line="238" w:lineRule="auto"/>
              <w:ind w:left="432" w:hanging="432"/>
            </w:pPr>
            <w:r>
              <w:rPr>
                <w:b/>
              </w:rPr>
              <w:t xml:space="preserve">26i. Length of stay in prior living situation </w:t>
            </w:r>
          </w:p>
          <w:p w:rsidR="00707ADB" w14:paraId="5676808F" w14:textId="0FA0C5BC">
            <w:pPr>
              <w:spacing w:after="0" w:line="238" w:lineRule="auto"/>
              <w:ind w:left="432" w:firstLine="0"/>
            </w:pPr>
            <w:r>
              <w:rPr>
                <w:b/>
              </w:rPr>
              <w:t>(</w:t>
            </w:r>
            <w:r w:rsidR="00566B7A">
              <w:rPr>
                <w:b/>
              </w:rPr>
              <w:t>Emergency</w:t>
            </w:r>
            <w:r>
              <w:rPr>
                <w:b/>
              </w:rPr>
              <w:t xml:space="preserve"> shelter or place not meant for </w:t>
            </w:r>
          </w:p>
          <w:p w:rsidR="00707ADB" w14:paraId="1B2ED9C6" w14:textId="77777777">
            <w:pPr>
              <w:spacing w:after="0" w:line="259" w:lineRule="auto"/>
              <w:ind w:left="0" w:right="87" w:firstLine="0"/>
              <w:jc w:val="right"/>
            </w:pPr>
            <w:r>
              <w:rPr>
                <w:b/>
              </w:rPr>
              <w:t xml:space="preserve">human habitation </w:t>
            </w:r>
          </w:p>
          <w:p w:rsidR="00707ADB" w14:paraId="6F654304" w14:textId="77777777">
            <w:pPr>
              <w:spacing w:after="0" w:line="259" w:lineRule="auto"/>
              <w:ind w:left="432" w:firstLine="0"/>
            </w:pPr>
            <w:r>
              <w:rPr>
                <w:b/>
              </w:rPr>
              <w:t xml:space="preserve">ONLY) </w:t>
            </w:r>
          </w:p>
        </w:tc>
        <w:tc>
          <w:tcPr>
            <w:tcW w:w="4498" w:type="dxa"/>
            <w:tcBorders>
              <w:top w:val="single" w:sz="8" w:space="0" w:color="000000"/>
              <w:left w:val="single" w:sz="8" w:space="0" w:color="000000"/>
              <w:bottom w:val="single" w:sz="8" w:space="0" w:color="000000"/>
              <w:right w:val="single" w:sz="8" w:space="0" w:color="000000"/>
            </w:tcBorders>
          </w:tcPr>
          <w:p w:rsidR="00707ADB" w14:paraId="1AC8D23D" w14:textId="77777777">
            <w:pPr>
              <w:spacing w:after="0" w:line="259" w:lineRule="auto"/>
              <w:ind w:left="2" w:firstLine="0"/>
            </w:pPr>
            <w:r>
              <w:rPr>
                <w:rFonts w:ascii="Calibri" w:eastAsia="Calibri" w:hAnsi="Calibri" w:cs="Calibri"/>
                <w:sz w:val="22"/>
              </w:rPr>
              <w:t xml:space="preserve"> </w:t>
            </w:r>
            <w:r>
              <w:rPr>
                <w:b/>
              </w:rPr>
              <w:t xml:space="preserve">One night or less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25362349" w14:textId="77777777">
            <w:pPr>
              <w:spacing w:after="0" w:line="259" w:lineRule="auto"/>
              <w:ind w:left="2" w:firstLine="0"/>
            </w:pPr>
            <w:r>
              <w:rPr>
                <w:b/>
              </w:rPr>
              <w:t xml:space="preserve">26i1. </w:t>
            </w:r>
          </w:p>
        </w:tc>
      </w:tr>
      <w:tr w14:paraId="09C08CDA" w14:textId="77777777">
        <w:tblPrEx>
          <w:tblW w:w="9357" w:type="dxa"/>
          <w:tblInd w:w="120"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45D4667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06B2040" w14:textId="77777777">
            <w:pPr>
              <w:spacing w:after="0" w:line="259" w:lineRule="auto"/>
              <w:ind w:left="2" w:firstLine="0"/>
            </w:pPr>
            <w:r>
              <w:rPr>
                <w:rFonts w:ascii="Calibri" w:eastAsia="Calibri" w:hAnsi="Calibri" w:cs="Calibri"/>
                <w:sz w:val="22"/>
              </w:rPr>
              <w:t xml:space="preserve"> </w:t>
            </w:r>
            <w:r>
              <w:rPr>
                <w:b/>
              </w:rPr>
              <w:t xml:space="preserve">Two to six nights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28C0DBE4" w14:textId="77777777">
            <w:pPr>
              <w:spacing w:after="0" w:line="259" w:lineRule="auto"/>
              <w:ind w:left="2" w:firstLine="0"/>
            </w:pPr>
            <w:r>
              <w:rPr>
                <w:b/>
              </w:rPr>
              <w:t xml:space="preserve">26i2. </w:t>
            </w:r>
          </w:p>
        </w:tc>
      </w:tr>
      <w:tr w14:paraId="43EAC310" w14:textId="77777777">
        <w:tblPrEx>
          <w:tblW w:w="9357" w:type="dxa"/>
          <w:tblInd w:w="120" w:type="dxa"/>
          <w:tblCellMar>
            <w:top w:w="14" w:type="dxa"/>
            <w:left w:w="106" w:type="dxa"/>
            <w:right w:w="6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3AE8501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D54553B" w14:textId="77777777">
            <w:pPr>
              <w:spacing w:after="0" w:line="259" w:lineRule="auto"/>
              <w:ind w:left="2" w:firstLine="0"/>
            </w:pPr>
            <w:r>
              <w:rPr>
                <w:rFonts w:ascii="Calibri" w:eastAsia="Calibri" w:hAnsi="Calibri" w:cs="Calibri"/>
                <w:sz w:val="22"/>
              </w:rPr>
              <w:t xml:space="preserve"> </w:t>
            </w:r>
            <w:r>
              <w:rPr>
                <w:b/>
              </w:rPr>
              <w:t xml:space="preserve">One week or more, but less than one month </w:t>
            </w:r>
          </w:p>
        </w:tc>
        <w:tc>
          <w:tcPr>
            <w:tcW w:w="2338" w:type="dxa"/>
            <w:gridSpan w:val="2"/>
            <w:tcBorders>
              <w:top w:val="single" w:sz="8" w:space="0" w:color="000000"/>
              <w:left w:val="single" w:sz="8" w:space="0" w:color="000000"/>
              <w:bottom w:val="single" w:sz="8" w:space="0" w:color="000000"/>
              <w:right w:val="single" w:sz="8" w:space="0" w:color="000000"/>
            </w:tcBorders>
            <w:vAlign w:val="center"/>
          </w:tcPr>
          <w:p w:rsidR="00707ADB" w14:paraId="2756B1AB" w14:textId="77777777">
            <w:pPr>
              <w:spacing w:after="0" w:line="259" w:lineRule="auto"/>
              <w:ind w:left="2" w:firstLine="0"/>
            </w:pPr>
            <w:r>
              <w:rPr>
                <w:b/>
              </w:rPr>
              <w:t xml:space="preserve">26i3. </w:t>
            </w:r>
          </w:p>
        </w:tc>
      </w:tr>
      <w:tr w14:paraId="1A21F859" w14:textId="77777777">
        <w:tblPrEx>
          <w:tblW w:w="9357" w:type="dxa"/>
          <w:tblInd w:w="120"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204A23C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74ADFB5" w14:textId="77777777">
            <w:pPr>
              <w:spacing w:after="0" w:line="259" w:lineRule="auto"/>
              <w:ind w:left="2" w:firstLine="0"/>
            </w:pPr>
            <w:r>
              <w:rPr>
                <w:b/>
              </w:rPr>
              <w:t xml:space="preserve">One month or more, but less than 90 days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6E7503DC" w14:textId="77777777">
            <w:pPr>
              <w:spacing w:after="0" w:line="259" w:lineRule="auto"/>
              <w:ind w:left="2" w:firstLine="0"/>
            </w:pPr>
            <w:r>
              <w:rPr>
                <w:b/>
              </w:rPr>
              <w:t xml:space="preserve">26i4. </w:t>
            </w:r>
          </w:p>
        </w:tc>
      </w:tr>
      <w:tr w14:paraId="428517ED" w14:textId="77777777">
        <w:tblPrEx>
          <w:tblW w:w="9357" w:type="dxa"/>
          <w:tblInd w:w="120"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244137B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5022E1B" w14:textId="77777777">
            <w:pPr>
              <w:spacing w:after="0" w:line="259" w:lineRule="auto"/>
              <w:ind w:left="2" w:firstLine="0"/>
            </w:pPr>
            <w:r>
              <w:rPr>
                <w:b/>
              </w:rPr>
              <w:t xml:space="preserve">90 days or more, but less than one year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6FAFB379" w14:textId="77777777">
            <w:pPr>
              <w:spacing w:after="0" w:line="259" w:lineRule="auto"/>
              <w:ind w:left="2" w:firstLine="0"/>
            </w:pPr>
            <w:r>
              <w:rPr>
                <w:b/>
              </w:rPr>
              <w:t xml:space="preserve">26i5. </w:t>
            </w:r>
          </w:p>
        </w:tc>
      </w:tr>
      <w:tr w14:paraId="23053982" w14:textId="77777777">
        <w:tblPrEx>
          <w:tblW w:w="9357" w:type="dxa"/>
          <w:tblInd w:w="120"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06F3B96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F1BE015" w14:textId="77777777">
            <w:pPr>
              <w:spacing w:after="0" w:line="259" w:lineRule="auto"/>
              <w:ind w:left="2" w:firstLine="0"/>
            </w:pPr>
            <w:r>
              <w:rPr>
                <w:b/>
              </w:rPr>
              <w:t xml:space="preserve">One year or longer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7B706CA7" w14:textId="77777777">
            <w:pPr>
              <w:spacing w:after="0" w:line="259" w:lineRule="auto"/>
              <w:ind w:left="2" w:firstLine="0"/>
            </w:pPr>
            <w:r>
              <w:rPr>
                <w:b/>
              </w:rPr>
              <w:t xml:space="preserve">26i6. </w:t>
            </w:r>
          </w:p>
        </w:tc>
      </w:tr>
      <w:tr w14:paraId="52F71709" w14:textId="77777777">
        <w:tblPrEx>
          <w:tblW w:w="9357" w:type="dxa"/>
          <w:tblInd w:w="120"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1A7BE70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E59BC60" w14:textId="77777777">
            <w:pPr>
              <w:spacing w:after="0" w:line="259" w:lineRule="auto"/>
              <w:ind w:left="2" w:firstLine="0"/>
            </w:pPr>
            <w:r>
              <w:rPr>
                <w:b/>
              </w:rPr>
              <w:t xml:space="preserve">Client doesn’t know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739C6C63" w14:textId="77777777">
            <w:pPr>
              <w:spacing w:after="0" w:line="259" w:lineRule="auto"/>
              <w:ind w:left="2" w:firstLine="0"/>
            </w:pPr>
            <w:r>
              <w:rPr>
                <w:b/>
              </w:rPr>
              <w:t xml:space="preserve">26i7. </w:t>
            </w:r>
          </w:p>
        </w:tc>
      </w:tr>
      <w:tr w14:paraId="5615DF87" w14:textId="77777777">
        <w:tblPrEx>
          <w:tblW w:w="9357" w:type="dxa"/>
          <w:tblInd w:w="120"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6C3BA4E2"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7317287" w14:textId="77777777">
            <w:pPr>
              <w:spacing w:after="0" w:line="259" w:lineRule="auto"/>
              <w:ind w:left="2" w:firstLine="0"/>
            </w:pPr>
            <w:r>
              <w:rPr>
                <w:b/>
              </w:rPr>
              <w:t xml:space="preserve">Client refused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4F038BC5" w14:textId="77777777">
            <w:pPr>
              <w:spacing w:after="0" w:line="259" w:lineRule="auto"/>
              <w:ind w:left="2" w:firstLine="0"/>
            </w:pPr>
            <w:r>
              <w:rPr>
                <w:b/>
              </w:rPr>
              <w:t xml:space="preserve">26i8. </w:t>
            </w:r>
          </w:p>
        </w:tc>
      </w:tr>
      <w:tr w14:paraId="59175836" w14:textId="77777777">
        <w:tblPrEx>
          <w:tblW w:w="9357" w:type="dxa"/>
          <w:tblInd w:w="120"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202D2B8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FEB28E3" w14:textId="77777777">
            <w:pPr>
              <w:spacing w:after="0" w:line="259" w:lineRule="auto"/>
              <w:ind w:left="2" w:firstLine="0"/>
            </w:pPr>
            <w:r>
              <w:rPr>
                <w:b/>
              </w:rPr>
              <w:t xml:space="preserve">Data not collected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7B8C86AB" w14:textId="77777777">
            <w:pPr>
              <w:spacing w:after="0" w:line="259" w:lineRule="auto"/>
              <w:ind w:left="2" w:firstLine="0"/>
            </w:pPr>
            <w:r>
              <w:rPr>
                <w:b/>
              </w:rPr>
              <w:t xml:space="preserve">26i9. </w:t>
            </w:r>
          </w:p>
        </w:tc>
      </w:tr>
      <w:tr w14:paraId="66FFC21C" w14:textId="77777777">
        <w:tblPrEx>
          <w:tblW w:w="9357" w:type="dxa"/>
          <w:tblInd w:w="120" w:type="dxa"/>
          <w:tblCellMar>
            <w:top w:w="14" w:type="dxa"/>
            <w:left w:w="106" w:type="dxa"/>
            <w:right w:w="60" w:type="dxa"/>
          </w:tblCellMar>
          <w:tblLook w:val="04A0"/>
        </w:tblPrEx>
        <w:trPr>
          <w:trHeight w:val="358"/>
        </w:trPr>
        <w:tc>
          <w:tcPr>
            <w:tcW w:w="0" w:type="auto"/>
            <w:vMerge/>
            <w:tcBorders>
              <w:top w:val="nil"/>
              <w:left w:val="single" w:sz="8" w:space="0" w:color="000000"/>
              <w:bottom w:val="single" w:sz="8" w:space="0" w:color="000000"/>
              <w:right w:val="single" w:sz="8" w:space="0" w:color="000000"/>
            </w:tcBorders>
          </w:tcPr>
          <w:p w:rsidR="00707ADB" w14:paraId="6FA006D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932CC7A" w14:textId="77777777">
            <w:pPr>
              <w:spacing w:after="0" w:line="259" w:lineRule="auto"/>
              <w:ind w:left="2" w:firstLine="0"/>
            </w:pPr>
            <w:r>
              <w:rPr>
                <w:b/>
              </w:rPr>
              <w:t xml:space="preserve">Total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5CDB6007" w14:textId="77777777">
            <w:pPr>
              <w:spacing w:after="0" w:line="259" w:lineRule="auto"/>
              <w:ind w:left="2" w:firstLine="0"/>
            </w:pPr>
            <w:r>
              <w:rPr>
                <w:b/>
              </w:rPr>
              <w:t xml:space="preserve">26i10. </w:t>
            </w:r>
          </w:p>
        </w:tc>
      </w:tr>
      <w:tr w14:paraId="5366BEAC" w14:textId="77777777">
        <w:tblPrEx>
          <w:tblW w:w="9357" w:type="dxa"/>
          <w:tblInd w:w="120" w:type="dxa"/>
          <w:tblCellMar>
            <w:top w:w="14" w:type="dxa"/>
            <w:left w:w="106" w:type="dxa"/>
            <w:right w:w="60" w:type="dxa"/>
          </w:tblCellMar>
          <w:tblLook w:val="04A0"/>
        </w:tblPrEx>
        <w:trPr>
          <w:trHeight w:val="362"/>
        </w:trPr>
        <w:tc>
          <w:tcPr>
            <w:tcW w:w="2523"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7CC696A4" w14:textId="77777777">
            <w:pPr>
              <w:spacing w:after="0" w:line="259" w:lineRule="auto"/>
              <w:ind w:left="432" w:hanging="432"/>
            </w:pPr>
            <w:r>
              <w:rPr>
                <w:b/>
              </w:rPr>
              <w:t xml:space="preserve">26j. Chronically homeless </w:t>
            </w:r>
          </w:p>
        </w:tc>
        <w:tc>
          <w:tcPr>
            <w:tcW w:w="4498" w:type="dxa"/>
            <w:tcBorders>
              <w:top w:val="single" w:sz="8" w:space="0" w:color="000000"/>
              <w:left w:val="single" w:sz="8" w:space="0" w:color="000000"/>
              <w:bottom w:val="single" w:sz="8" w:space="0" w:color="000000"/>
              <w:right w:val="single" w:sz="8" w:space="0" w:color="000000"/>
            </w:tcBorders>
          </w:tcPr>
          <w:p w:rsidR="00707ADB" w14:paraId="698E160D" w14:textId="77777777">
            <w:pPr>
              <w:spacing w:after="0" w:line="259" w:lineRule="auto"/>
              <w:ind w:left="2" w:firstLine="0"/>
            </w:pPr>
            <w:r>
              <w:rPr>
                <w:b/>
              </w:rPr>
              <w:t xml:space="preserve">Yes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0AF0CFF6" w14:textId="77777777">
            <w:pPr>
              <w:spacing w:after="0" w:line="259" w:lineRule="auto"/>
              <w:ind w:left="2" w:firstLine="0"/>
            </w:pPr>
            <w:r>
              <w:rPr>
                <w:b/>
              </w:rPr>
              <w:t xml:space="preserve">26j1. </w:t>
            </w:r>
          </w:p>
        </w:tc>
      </w:tr>
      <w:tr w14:paraId="6DAC0D94" w14:textId="77777777">
        <w:tblPrEx>
          <w:tblW w:w="9357" w:type="dxa"/>
          <w:tblInd w:w="120" w:type="dxa"/>
          <w:tblCellMar>
            <w:top w:w="14" w:type="dxa"/>
            <w:left w:w="106" w:type="dxa"/>
            <w:right w:w="60" w:type="dxa"/>
          </w:tblCellMar>
          <w:tblLook w:val="04A0"/>
        </w:tblPrEx>
        <w:trPr>
          <w:trHeight w:val="354"/>
        </w:trPr>
        <w:tc>
          <w:tcPr>
            <w:tcW w:w="0" w:type="auto"/>
            <w:vMerge/>
            <w:tcBorders>
              <w:top w:val="nil"/>
              <w:left w:val="single" w:sz="8" w:space="0" w:color="000000"/>
              <w:bottom w:val="nil"/>
              <w:right w:val="single" w:sz="8" w:space="0" w:color="000000"/>
            </w:tcBorders>
          </w:tcPr>
          <w:p w:rsidR="00707ADB" w14:paraId="27ADB01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483F03" w14:textId="77777777">
            <w:pPr>
              <w:spacing w:after="0" w:line="259" w:lineRule="auto"/>
              <w:ind w:left="2" w:firstLine="0"/>
            </w:pPr>
            <w:r>
              <w:rPr>
                <w:b/>
              </w:rPr>
              <w:t xml:space="preserve">No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67A630D3" w14:textId="77777777">
            <w:pPr>
              <w:spacing w:after="0" w:line="259" w:lineRule="auto"/>
              <w:ind w:left="2" w:firstLine="0"/>
            </w:pPr>
            <w:r>
              <w:rPr>
                <w:b/>
              </w:rPr>
              <w:t xml:space="preserve">26j2. </w:t>
            </w:r>
          </w:p>
        </w:tc>
      </w:tr>
      <w:tr w14:paraId="324188FC" w14:textId="77777777">
        <w:tblPrEx>
          <w:tblW w:w="9357" w:type="dxa"/>
          <w:tblInd w:w="120" w:type="dxa"/>
          <w:tblCellMar>
            <w:top w:w="14" w:type="dxa"/>
            <w:left w:w="106" w:type="dxa"/>
            <w:right w:w="60" w:type="dxa"/>
          </w:tblCellMar>
          <w:tblLook w:val="04A0"/>
        </w:tblPrEx>
        <w:trPr>
          <w:trHeight w:val="366"/>
        </w:trPr>
        <w:tc>
          <w:tcPr>
            <w:tcW w:w="0" w:type="auto"/>
            <w:vMerge/>
            <w:tcBorders>
              <w:top w:val="nil"/>
              <w:left w:val="single" w:sz="8" w:space="0" w:color="000000"/>
              <w:bottom w:val="nil"/>
              <w:right w:val="single" w:sz="8" w:space="0" w:color="000000"/>
            </w:tcBorders>
          </w:tcPr>
          <w:p w:rsidR="00707ADB" w14:paraId="7C91DB6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29BDDC3" w14:textId="77777777">
            <w:pPr>
              <w:spacing w:after="0" w:line="259" w:lineRule="auto"/>
              <w:ind w:left="2" w:firstLine="0"/>
            </w:pPr>
            <w:r>
              <w:rPr>
                <w:b/>
              </w:rPr>
              <w:t xml:space="preserve">Unknown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30972A61" w14:textId="77777777">
            <w:pPr>
              <w:spacing w:after="0" w:line="259" w:lineRule="auto"/>
              <w:ind w:left="2" w:firstLine="0"/>
            </w:pPr>
            <w:r>
              <w:rPr>
                <w:b/>
              </w:rPr>
              <w:t xml:space="preserve">26j3. </w:t>
            </w:r>
          </w:p>
        </w:tc>
      </w:tr>
      <w:tr w14:paraId="5CBFD2E7" w14:textId="77777777">
        <w:tblPrEx>
          <w:tblW w:w="9357" w:type="dxa"/>
          <w:tblInd w:w="120" w:type="dxa"/>
          <w:tblCellMar>
            <w:top w:w="14" w:type="dxa"/>
            <w:left w:w="106" w:type="dxa"/>
            <w:right w:w="60" w:type="dxa"/>
          </w:tblCellMar>
          <w:tblLook w:val="04A0"/>
        </w:tblPrEx>
        <w:trPr>
          <w:trHeight w:val="354"/>
        </w:trPr>
        <w:tc>
          <w:tcPr>
            <w:tcW w:w="0" w:type="auto"/>
            <w:vMerge/>
            <w:tcBorders>
              <w:top w:val="nil"/>
              <w:left w:val="single" w:sz="8" w:space="0" w:color="000000"/>
              <w:bottom w:val="single" w:sz="8" w:space="0" w:color="000000"/>
              <w:right w:val="single" w:sz="8" w:space="0" w:color="000000"/>
            </w:tcBorders>
          </w:tcPr>
          <w:p w:rsidR="00707ADB" w14:paraId="1730E97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A7848E0" w14:textId="77777777">
            <w:pPr>
              <w:spacing w:after="0" w:line="259" w:lineRule="auto"/>
              <w:ind w:left="2" w:firstLine="0"/>
            </w:pPr>
            <w:r>
              <w:rPr>
                <w:b/>
              </w:rPr>
              <w:t xml:space="preserve">Total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03909564" w14:textId="77777777">
            <w:pPr>
              <w:spacing w:after="0" w:line="259" w:lineRule="auto"/>
              <w:ind w:left="2" w:firstLine="0"/>
            </w:pPr>
            <w:r>
              <w:rPr>
                <w:b/>
              </w:rPr>
              <w:t xml:space="preserve">26j4. </w:t>
            </w:r>
          </w:p>
        </w:tc>
      </w:tr>
      <w:tr w14:paraId="3D7ADD19" w14:textId="77777777">
        <w:tblPrEx>
          <w:tblW w:w="9357" w:type="dxa"/>
          <w:tblInd w:w="120" w:type="dxa"/>
          <w:tblCellMar>
            <w:top w:w="14" w:type="dxa"/>
            <w:left w:w="106" w:type="dxa"/>
            <w:right w:w="60" w:type="dxa"/>
          </w:tblCellMar>
          <w:tblLook w:val="04A0"/>
        </w:tblPrEx>
        <w:trPr>
          <w:trHeight w:val="456"/>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460ABCE3" w14:textId="77777777">
            <w:pPr>
              <w:spacing w:after="0" w:line="259" w:lineRule="auto"/>
              <w:ind w:left="0" w:firstLine="0"/>
            </w:pPr>
            <w:r>
              <w:rPr>
                <w:b/>
              </w:rPr>
              <w:t xml:space="preserve">26k. Domestic </w:t>
            </w:r>
          </w:p>
          <w:p w:rsidR="00707ADB" w14:paraId="24FD298E" w14:textId="77777777">
            <w:pPr>
              <w:spacing w:after="0" w:line="259" w:lineRule="auto"/>
              <w:ind w:left="432" w:firstLine="0"/>
            </w:pPr>
            <w:r>
              <w:rPr>
                <w:b/>
              </w:rPr>
              <w:t xml:space="preserve">Violence History </w:t>
            </w:r>
          </w:p>
        </w:tc>
        <w:tc>
          <w:tcPr>
            <w:tcW w:w="4498" w:type="dxa"/>
            <w:tcBorders>
              <w:top w:val="single" w:sz="8" w:space="0" w:color="000000"/>
              <w:left w:val="single" w:sz="8" w:space="0" w:color="000000"/>
              <w:bottom w:val="single" w:sz="8" w:space="0" w:color="000000"/>
              <w:right w:val="single" w:sz="8" w:space="0" w:color="000000"/>
            </w:tcBorders>
          </w:tcPr>
          <w:p w:rsidR="00707ADB" w14:paraId="1F30054E" w14:textId="77777777">
            <w:pPr>
              <w:spacing w:after="0" w:line="259" w:lineRule="auto"/>
              <w:ind w:left="2" w:firstLine="0"/>
            </w:pPr>
            <w:r>
              <w:rPr>
                <w:b/>
              </w:rPr>
              <w:t xml:space="preserve">Yes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10483736" w14:textId="77777777">
            <w:pPr>
              <w:spacing w:after="0" w:line="259" w:lineRule="auto"/>
              <w:ind w:left="2" w:firstLine="0"/>
            </w:pPr>
            <w:r>
              <w:rPr>
                <w:b/>
              </w:rPr>
              <w:t xml:space="preserve">26k1. </w:t>
            </w:r>
          </w:p>
        </w:tc>
      </w:tr>
      <w:tr w14:paraId="3925F693" w14:textId="77777777">
        <w:tblPrEx>
          <w:tblW w:w="9357" w:type="dxa"/>
          <w:tblInd w:w="120"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2D80D0B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1D2CA27" w14:textId="77777777">
            <w:pPr>
              <w:spacing w:after="0" w:line="259" w:lineRule="auto"/>
              <w:ind w:left="2" w:firstLine="0"/>
            </w:pPr>
            <w:r>
              <w:rPr>
                <w:rFonts w:ascii="Calibri" w:eastAsia="Calibri" w:hAnsi="Calibri" w:cs="Calibri"/>
                <w:sz w:val="22"/>
              </w:rPr>
              <w:t xml:space="preserve"> </w:t>
            </w:r>
            <w:r>
              <w:rPr>
                <w:b/>
              </w:rPr>
              <w:t xml:space="preserve">No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4EA20851" w14:textId="77777777">
            <w:pPr>
              <w:spacing w:after="0" w:line="259" w:lineRule="auto"/>
              <w:ind w:left="2" w:firstLine="0"/>
            </w:pPr>
            <w:r>
              <w:rPr>
                <w:b/>
              </w:rPr>
              <w:t xml:space="preserve">26k2. </w:t>
            </w:r>
          </w:p>
        </w:tc>
      </w:tr>
      <w:tr w14:paraId="2D2538F4" w14:textId="77777777">
        <w:tblPrEx>
          <w:tblW w:w="9357" w:type="dxa"/>
          <w:tblInd w:w="120" w:type="dxa"/>
          <w:tblCellMar>
            <w:top w:w="14" w:type="dxa"/>
            <w:left w:w="106" w:type="dxa"/>
            <w:right w:w="6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0071358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21E5003" w14:textId="77777777">
            <w:pPr>
              <w:spacing w:after="0" w:line="259" w:lineRule="auto"/>
              <w:ind w:left="2" w:firstLine="0"/>
            </w:pPr>
            <w:r>
              <w:rPr>
                <w:b/>
              </w:rPr>
              <w:t xml:space="preserve">Client doesn’t know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2FF034C5" w14:textId="77777777">
            <w:pPr>
              <w:spacing w:after="0" w:line="259" w:lineRule="auto"/>
              <w:ind w:left="2" w:firstLine="0"/>
            </w:pPr>
            <w:r>
              <w:rPr>
                <w:b/>
              </w:rPr>
              <w:t xml:space="preserve">26k3. </w:t>
            </w:r>
          </w:p>
        </w:tc>
      </w:tr>
      <w:tr w14:paraId="3E39D2A1" w14:textId="77777777">
        <w:tblPrEx>
          <w:tblW w:w="9357" w:type="dxa"/>
          <w:tblInd w:w="120" w:type="dxa"/>
          <w:tblCellMar>
            <w:top w:w="14" w:type="dxa"/>
            <w:left w:w="106" w:type="dxa"/>
            <w:right w:w="60" w:type="dxa"/>
          </w:tblCellMar>
          <w:tblLook w:val="04A0"/>
        </w:tblPrEx>
        <w:trPr>
          <w:trHeight w:val="444"/>
        </w:trPr>
        <w:tc>
          <w:tcPr>
            <w:tcW w:w="0" w:type="auto"/>
            <w:vMerge/>
            <w:tcBorders>
              <w:top w:val="nil"/>
              <w:left w:val="single" w:sz="8" w:space="0" w:color="000000"/>
              <w:bottom w:val="nil"/>
              <w:right w:val="single" w:sz="8" w:space="0" w:color="000000"/>
            </w:tcBorders>
          </w:tcPr>
          <w:p w:rsidR="00707ADB" w14:paraId="0806C07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6138DC9" w14:textId="77777777">
            <w:pPr>
              <w:spacing w:after="0" w:line="259" w:lineRule="auto"/>
              <w:ind w:left="2" w:firstLine="0"/>
            </w:pPr>
            <w:r>
              <w:rPr>
                <w:b/>
              </w:rPr>
              <w:t xml:space="preserve">Client refused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37331859" w14:textId="77777777">
            <w:pPr>
              <w:spacing w:after="0" w:line="259" w:lineRule="auto"/>
              <w:ind w:left="2" w:firstLine="0"/>
            </w:pPr>
            <w:r>
              <w:rPr>
                <w:b/>
              </w:rPr>
              <w:t xml:space="preserve">26k4. </w:t>
            </w:r>
          </w:p>
        </w:tc>
      </w:tr>
      <w:tr w14:paraId="423C87EF" w14:textId="77777777">
        <w:tblPrEx>
          <w:tblW w:w="9357" w:type="dxa"/>
          <w:tblInd w:w="120" w:type="dxa"/>
          <w:tblCellMar>
            <w:top w:w="14" w:type="dxa"/>
            <w:left w:w="106" w:type="dxa"/>
            <w:right w:w="6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B5246C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E72F7EC" w14:textId="77777777">
            <w:pPr>
              <w:spacing w:after="0" w:line="259" w:lineRule="auto"/>
              <w:ind w:left="2" w:firstLine="0"/>
            </w:pPr>
            <w:r>
              <w:rPr>
                <w:b/>
              </w:rPr>
              <w:t xml:space="preserve">Data not collected </w:t>
            </w:r>
          </w:p>
        </w:tc>
        <w:tc>
          <w:tcPr>
            <w:tcW w:w="2338" w:type="dxa"/>
            <w:gridSpan w:val="2"/>
            <w:tcBorders>
              <w:top w:val="single" w:sz="8" w:space="0" w:color="000000"/>
              <w:left w:val="single" w:sz="8" w:space="0" w:color="000000"/>
              <w:bottom w:val="single" w:sz="8" w:space="0" w:color="000000"/>
              <w:right w:val="single" w:sz="8" w:space="0" w:color="000000"/>
            </w:tcBorders>
          </w:tcPr>
          <w:p w:rsidR="00707ADB" w14:paraId="0B9DDD39" w14:textId="77777777">
            <w:pPr>
              <w:spacing w:after="0" w:line="259" w:lineRule="auto"/>
              <w:ind w:left="2" w:firstLine="0"/>
            </w:pPr>
            <w:r>
              <w:rPr>
                <w:b/>
              </w:rPr>
              <w:t xml:space="preserve">26k5. </w:t>
            </w:r>
          </w:p>
        </w:tc>
      </w:tr>
      <w:tr w14:paraId="35CAFEC3" w14:textId="77777777">
        <w:tblPrEx>
          <w:tblW w:w="9357" w:type="dxa"/>
          <w:tblInd w:w="120" w:type="dxa"/>
          <w:tblCellMar>
            <w:top w:w="14" w:type="dxa"/>
            <w:left w:w="106" w:type="dxa"/>
            <w:right w:w="60" w:type="dxa"/>
          </w:tblCellMar>
          <w:tblLook w:val="04A0"/>
        </w:tblPrEx>
        <w:trPr>
          <w:trHeight w:val="355"/>
        </w:trPr>
        <w:tc>
          <w:tcPr>
            <w:tcW w:w="0" w:type="auto"/>
            <w:vMerge/>
            <w:tcBorders>
              <w:top w:val="nil"/>
              <w:left w:val="single" w:sz="8" w:space="0" w:color="000000"/>
              <w:bottom w:val="single" w:sz="8" w:space="0" w:color="000000"/>
              <w:right w:val="single" w:sz="8" w:space="0" w:color="000000"/>
            </w:tcBorders>
          </w:tcPr>
          <w:p w:rsidR="00707ADB" w14:paraId="2737A67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CF986AF" w14:textId="77777777">
            <w:pPr>
              <w:spacing w:after="0" w:line="259" w:lineRule="auto"/>
              <w:ind w:left="2" w:firstLine="0"/>
            </w:pPr>
            <w:r>
              <w:rPr>
                <w:b/>
              </w:rPr>
              <w:t xml:space="preserve">Total </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2BB0B98C" w14:textId="77777777">
            <w:pPr>
              <w:spacing w:after="0" w:line="259" w:lineRule="auto"/>
              <w:ind w:left="2" w:firstLine="0"/>
            </w:pPr>
            <w:r>
              <w:rPr>
                <w:b/>
              </w:rPr>
              <w:t xml:space="preserve">26k6. </w:t>
            </w:r>
          </w:p>
        </w:tc>
      </w:tr>
    </w:tbl>
    <w:p w:rsidR="00707ADB" w14:paraId="479C3C95" w14:textId="77777777">
      <w:pPr>
        <w:spacing w:after="0" w:line="259" w:lineRule="auto"/>
        <w:ind w:left="0" w:firstLine="0"/>
        <w:jc w:val="both"/>
      </w:pPr>
      <w:r>
        <w:rPr>
          <w:sz w:val="22"/>
        </w:rPr>
        <w:t xml:space="preserve"> </w:t>
      </w:r>
    </w:p>
    <w:p w:rsidR="00707ADB" w14:paraId="4FCCED61" w14:textId="77777777">
      <w:pPr>
        <w:pStyle w:val="Heading3"/>
        <w:ind w:left="-5"/>
      </w:pPr>
      <w:bookmarkStart w:id="22" w:name="_Toc58344"/>
      <w:r>
        <w:t xml:space="preserve">Explanatory Notes </w:t>
      </w:r>
      <w:bookmarkEnd w:id="22"/>
    </w:p>
    <w:p w:rsidR="00707ADB" w14:paraId="03BB867F" w14:textId="6AC16F85">
      <w:pPr>
        <w:spacing w:after="110"/>
        <w:ind w:left="-5"/>
      </w:pPr>
      <w:r>
        <w:t xml:space="preserve">For each demographic element (e.g., </w:t>
      </w:r>
      <w:r w:rsidR="00883479">
        <w:t>sex</w:t>
      </w:r>
      <w:r>
        <w:t xml:space="preserve">, age, race), record the number of PATH-enrolled individuals who identify with each response category. The total of each demographic element must sum to the total number of active, PATH-enrolled individuals (#15) </w:t>
      </w:r>
      <w:r>
        <w:rPr>
          <w:u w:val="single" w:color="000000"/>
        </w:rPr>
        <w:t>except</w:t>
      </w:r>
      <w:r>
        <w:t xml:space="preserve"> for the two elements listed below: </w:t>
      </w:r>
    </w:p>
    <w:p w:rsidR="00707ADB" w14:paraId="4C236AF6" w14:textId="77777777">
      <w:pPr>
        <w:spacing w:after="115"/>
        <w:ind w:left="370"/>
      </w:pPr>
      <w:r>
        <w:rPr>
          <w:b/>
        </w:rPr>
        <w:t>26c. (Race):</w:t>
      </w:r>
      <w:r>
        <w:t xml:space="preserve"> Individuals who identify as multiracial are counted in all applicable categories.  As a result, the total of this demographic element may exceed the total number of active, PATH-enrolled individuals (#15). </w:t>
      </w:r>
    </w:p>
    <w:p w:rsidR="00707ADB" w14:paraId="05CB3B62" w14:textId="77777777">
      <w:pPr>
        <w:ind w:left="370"/>
      </w:pPr>
      <w:r>
        <w:rPr>
          <w:b/>
        </w:rPr>
        <w:t>26j. Length of stay in prior living situation (emergency shelter or place not meant for habitation ONLY):</w:t>
      </w:r>
      <w:r>
        <w:t xml:space="preserve"> Of those identified in #26h (Living Situation) as staying in Place not meant for habitation (#26h1) or Emergency shelter (#26h2), record the length of time these individuals have been in this living situation. The total of this category must equal the sum of #26h1 + #26h2. </w:t>
      </w:r>
    </w:p>
    <w:p w:rsidR="00707ADB" w14:paraId="60B1D42C" w14:textId="77777777">
      <w:pPr>
        <w:spacing w:after="259"/>
        <w:ind w:left="-5"/>
      </w:pPr>
      <w:r>
        <w:t xml:space="preserve">All demographic elements and response categories fully align with the HMIS Data Standards.  </w:t>
      </w:r>
    </w:p>
    <w:p w:rsidR="00707ADB" w14:paraId="21259752" w14:textId="77777777">
      <w:pPr>
        <w:spacing w:after="549"/>
        <w:ind w:left="-5"/>
      </w:pPr>
      <w:r>
        <w:rPr>
          <w:b/>
        </w:rPr>
        <w:t>26j. Chronically homeless:</w:t>
      </w:r>
      <w:r>
        <w:t xml:space="preserve"> An individual’s chronic homelessness status is determined based on information entered in HMIS. HUD has </w:t>
      </w:r>
      <w:hyperlink r:id="rId29">
        <w:r>
          <w:rPr>
            <w:color w:val="0000FF"/>
            <w:u w:val="single" w:color="0000FF"/>
          </w:rPr>
          <w:t>defined chronic homelessness</w:t>
        </w:r>
      </w:hyperlink>
      <w:hyperlink r:id="rId29">
        <w:r>
          <w:t xml:space="preserve"> </w:t>
        </w:r>
      </w:hyperlink>
      <w:r>
        <w:t xml:space="preserve">as a single individual (or head of household) with a disabling condition who has either: Experienced homelessness for longer than a year, during which time the individual may have lived in a shelter, Safe Haven, or a place not meant for human habitation. </w:t>
      </w:r>
    </w:p>
    <w:p w:rsidR="00707ADB" w14:paraId="3A2AD784" w14:textId="77777777">
      <w:pPr>
        <w:pStyle w:val="Heading1"/>
        <w:spacing w:after="9"/>
        <w:ind w:left="-5"/>
      </w:pPr>
      <w:bookmarkStart w:id="23" w:name="_Toc58345"/>
      <w:r>
        <w:t xml:space="preserve">Reporting Burden </w:t>
      </w:r>
      <w:bookmarkEnd w:id="23"/>
    </w:p>
    <w:p w:rsidR="00707ADB" w14:paraId="189ABBAC" w14:textId="77777777">
      <w:pPr>
        <w:ind w:left="-5"/>
      </w:pPr>
      <w:r>
        <w:rPr>
          <w:i/>
        </w:rPr>
        <w:t>For SPCs</w:t>
      </w:r>
      <w:r>
        <w:t xml:space="preserve">: The reporting burden is 15 hours per annual response, including the time for becoming familiar with the form and reporting requirements, supporting PATH providers in understanding and reporting data, reviewing the data for accuracy, and coordinating data revisions in response to federal review.  </w:t>
      </w:r>
    </w:p>
    <w:p w:rsidR="00707ADB" w14:paraId="031E6B5D" w14:textId="77777777">
      <w:pPr>
        <w:ind w:left="-5"/>
      </w:pPr>
      <w:r>
        <w:rPr>
          <w:i/>
        </w:rPr>
        <w:t xml:space="preserve">For local PATH providers: </w:t>
      </w:r>
      <w:r>
        <w:t xml:space="preserve">The reporting burden is 15 hours per annual response, including time for becoming familiar with the form and reporting requirements, initiating and monitoring the process of extracting local HMIS data and entering data into the PATH Data Exchange, </w:t>
      </w:r>
      <w:r>
        <w:t xml:space="preserve">reviewing the data for accuracy, submitting the data, and responding to requests for data clarification. </w:t>
      </w:r>
    </w:p>
    <w:p w:rsidR="00707ADB" w14:paraId="410972E7" w14:textId="77777777">
      <w:pPr>
        <w:ind w:left="-5"/>
      </w:pPr>
      <w:r>
        <w:t xml:space="preserve">Send comments regarding this burden estimate or any other aspect of this collection of information, including suggestions for reducing this burden, to:  </w:t>
      </w:r>
    </w:p>
    <w:p w:rsidR="00707ADB" w14:paraId="2289D087" w14:textId="77777777">
      <w:pPr>
        <w:spacing w:after="11"/>
        <w:ind w:left="-5"/>
      </w:pPr>
      <w:r>
        <w:t xml:space="preserve">SAMHSA Reports Clearance Officer  </w:t>
      </w:r>
    </w:p>
    <w:p w:rsidR="00707ADB" w14:paraId="1C1195E6" w14:textId="77777777">
      <w:pPr>
        <w:spacing w:after="11"/>
        <w:ind w:left="-5"/>
      </w:pPr>
      <w:r>
        <w:t xml:space="preserve">Paperwork Reduction Project (0930-0205) </w:t>
      </w:r>
    </w:p>
    <w:p w:rsidR="00707ADB" w14:paraId="69B05DA3" w14:textId="77777777">
      <w:pPr>
        <w:spacing w:after="11"/>
        <w:ind w:left="-5"/>
      </w:pPr>
      <w:r>
        <w:t xml:space="preserve">Room 15E57B, 5600 Fishers Lane </w:t>
      </w:r>
    </w:p>
    <w:p w:rsidR="00707ADB" w14:paraId="2E052230" w14:textId="77777777">
      <w:pPr>
        <w:ind w:left="-5"/>
      </w:pPr>
      <w:r>
        <w:t xml:space="preserve">Rockville, MD 20857 </w:t>
      </w:r>
    </w:p>
    <w:p w:rsidR="00707ADB" w14:paraId="15FD5B77" w14:textId="77777777">
      <w:pPr>
        <w:spacing w:after="544" w:line="249" w:lineRule="auto"/>
        <w:ind w:left="-5"/>
      </w:pPr>
      <w:r>
        <w:rPr>
          <w:b/>
        </w:rPr>
        <w:t xml:space="preserve">An agency may not conduct or sponsor, and a person is not required to respond to, a collection of information unless it displays a currently valid Office of Management and Budget (OMB) control number. The OMB control number for this project is 0930-0205. </w:t>
      </w:r>
    </w:p>
    <w:p w:rsidR="00707ADB" w14:paraId="33AA9768" w14:textId="77777777">
      <w:pPr>
        <w:pStyle w:val="Heading1"/>
        <w:ind w:left="-5"/>
      </w:pPr>
      <w:bookmarkStart w:id="24" w:name="_Toc58346"/>
      <w:r>
        <w:t xml:space="preserve">Definitions </w:t>
      </w:r>
      <w:bookmarkEnd w:id="24"/>
    </w:p>
    <w:p w:rsidR="00707ADB" w14:paraId="327F4CF2" w14:textId="77777777">
      <w:pPr>
        <w:pStyle w:val="Heading2"/>
        <w:ind w:left="-5"/>
      </w:pPr>
      <w:bookmarkStart w:id="25" w:name="_Toc58347"/>
      <w:r>
        <w:t xml:space="preserve">General Terms </w:t>
      </w:r>
      <w:bookmarkEnd w:id="25"/>
    </w:p>
    <w:p w:rsidR="00707ADB" w14:paraId="58B7A36C" w14:textId="77777777">
      <w:pPr>
        <w:ind w:left="-5"/>
      </w:pPr>
      <w:r>
        <w:rPr>
          <w:b/>
        </w:rPr>
        <w:t>Outreach:</w:t>
      </w:r>
      <w:r>
        <w:t xml:space="preserve"> The process of identifying and engaging with individuals who are potentially PATH eligible.  </w:t>
      </w:r>
    </w:p>
    <w:p w:rsidR="00707ADB" w14:paraId="18055954" w14:textId="77777777">
      <w:pPr>
        <w:spacing w:after="11"/>
        <w:ind w:left="-5"/>
      </w:pPr>
      <w:r>
        <w:rPr>
          <w:b/>
        </w:rPr>
        <w:t>Contact:</w:t>
      </w:r>
      <w:r>
        <w:t xml:space="preserve"> An interaction between a PATH-funded worker(s) and an individual who is potentially </w:t>
      </w:r>
    </w:p>
    <w:p w:rsidR="00707ADB" w14:paraId="20409EFE" w14:textId="77777777">
      <w:pPr>
        <w:ind w:left="-5"/>
      </w:pPr>
      <w:r>
        <w:t xml:space="preserve">PATH eligible or enrolled in PATH. Contacts may range from a brief conversation between the PATH-funded worker and the client about the client’s well-being or needs, to a referral to service. A contact must always include the presence of the client—the facilitation of a referral between a PATH-funded worker and another case manager or service provider without the involvement of the client would not be considered a contact. A contact may occur in a street outreach setting or in a service setting such as an emergency shelter or drop-in center. </w:t>
      </w:r>
    </w:p>
    <w:p w:rsidR="00707ADB" w14:paraId="6A2047F1" w14:textId="77777777">
      <w:pPr>
        <w:ind w:left="-5"/>
      </w:pPr>
      <w:r>
        <w:rPr>
          <w:b/>
        </w:rPr>
        <w:t>Date of engagement:</w:t>
      </w:r>
      <w:r>
        <w:t xml:space="preserve"> Per the HMIS Data Standards Manual, date of engagement is defined as the date on which an interactive client relationship results in a deliberate client assessment or beginning of a case plan. For PATH projects, the date of engagement must occur on or before the date of enrollment. </w:t>
      </w:r>
    </w:p>
    <w:p w:rsidR="00707ADB" w14:paraId="7374E84D" w14:textId="77777777">
      <w:pPr>
        <w:ind w:left="-5"/>
      </w:pPr>
      <w:r>
        <w:rPr>
          <w:b/>
        </w:rPr>
        <w:t>PATH eligible:</w:t>
      </w:r>
      <w:r>
        <w:t xml:space="preserve"> Per the authorizing legislation,</w:t>
      </w:r>
      <w:r>
        <w:rPr>
          <w:vertAlign w:val="superscript"/>
        </w:rPr>
        <w:footnoteReference w:id="2"/>
      </w:r>
      <w:r>
        <w:t xml:space="preserve"> PATH eligible means that an individual has a serious mental illness, or serious mental illness and substance use disorder, and is experiencing homelessness or is at imminent risk of becoming homeless. </w:t>
      </w:r>
    </w:p>
    <w:p w:rsidR="00707ADB" w14:paraId="6700C68F" w14:textId="77777777">
      <w:pPr>
        <w:ind w:left="-5"/>
      </w:pPr>
      <w:r>
        <w:rPr>
          <w:b/>
        </w:rPr>
        <w:t>PATH enrolled:</w:t>
      </w:r>
      <w:r>
        <w:t xml:space="preserve"> A PATH-eligible individual and a PATH provider have mutually and formally agreed to engage in services and the provider has initiated an individual file or record for that individual. </w:t>
      </w:r>
    </w:p>
    <w:p w:rsidR="00707ADB" w14:paraId="23CE4E11" w14:textId="77777777">
      <w:pPr>
        <w:spacing w:after="271"/>
        <w:ind w:left="-5"/>
      </w:pPr>
      <w:r>
        <w:rPr>
          <w:b/>
        </w:rPr>
        <w:t>Staff training:</w:t>
      </w:r>
      <w:r>
        <w:t xml:space="preserve"> Professional development programs and materials that emphasize best practices and effective service delivery for workers who address the needs of people experiencing homelessness. </w:t>
      </w:r>
    </w:p>
    <w:p w:rsidR="00707ADB" w14:paraId="3C95AE27" w14:textId="77777777">
      <w:pPr>
        <w:pStyle w:val="Heading2"/>
        <w:ind w:left="-5"/>
      </w:pPr>
      <w:bookmarkStart w:id="26" w:name="_Toc58348"/>
      <w:r>
        <w:t xml:space="preserve">Services </w:t>
      </w:r>
      <w:bookmarkEnd w:id="26"/>
    </w:p>
    <w:p w:rsidR="00707ADB" w14:paraId="5546EF0D" w14:textId="77777777">
      <w:pPr>
        <w:spacing w:after="0"/>
        <w:ind w:left="-5"/>
      </w:pPr>
      <w:r>
        <w:rPr>
          <w:b/>
        </w:rPr>
        <w:t xml:space="preserve">Reengagement: </w:t>
      </w:r>
      <w:r>
        <w:t xml:space="preserve">The process of reestablishing interaction with PATH-enrolled individuals who are disconnected from PATH services </w:t>
      </w:r>
      <w:r>
        <w:t>in order to</w:t>
      </w:r>
      <w:r>
        <w:t xml:space="preserve"> reconnect the client to services based on the previously developed case management or goal plan. Reengagement must occur after enrollment and prior to project exit.  </w:t>
      </w:r>
    </w:p>
    <w:p w:rsidR="00707ADB" w14:paraId="1D4D9A3F" w14:textId="77777777">
      <w:pPr>
        <w:spacing w:after="0" w:line="259" w:lineRule="auto"/>
        <w:ind w:left="0" w:firstLine="0"/>
      </w:pPr>
      <w:r>
        <w:rPr>
          <w:b/>
        </w:rPr>
        <w:t xml:space="preserve"> </w:t>
      </w:r>
    </w:p>
    <w:p w:rsidR="00707ADB" w14:paraId="4523122B" w14:textId="77777777">
      <w:pPr>
        <w:ind w:left="-5"/>
      </w:pPr>
      <w:r>
        <w:rPr>
          <w:b/>
        </w:rPr>
        <w:t>Screening:</w:t>
      </w:r>
      <w:r>
        <w:t xml:space="preserve"> An in-person process during which a preliminary evaluation is made to determine a person’s potential eligibility for the PATH program.  </w:t>
      </w:r>
    </w:p>
    <w:p w:rsidR="00707ADB" w14:paraId="6D7CC6B2" w14:textId="77777777">
      <w:pPr>
        <w:ind w:left="-5"/>
      </w:pPr>
      <w:r>
        <w:rPr>
          <w:b/>
        </w:rPr>
        <w:t>Clinical assessment:</w:t>
      </w:r>
      <w:r>
        <w:t xml:space="preserve"> A clinical determination of psychosocial needs and concerns.  </w:t>
      </w:r>
    </w:p>
    <w:p w:rsidR="00707ADB" w14:paraId="66DF9B04" w14:textId="77777777">
      <w:pPr>
        <w:ind w:left="-5"/>
      </w:pPr>
      <w:r>
        <w:rPr>
          <w:b/>
        </w:rPr>
        <w:t>Habilitation/rehabilitation:</w:t>
      </w:r>
      <w:r>
        <w:t xml:space="preserve"> Services that help a PATH client learn or improve the skills needed to function in a variety of activities of daily living.  </w:t>
      </w:r>
    </w:p>
    <w:p w:rsidR="00707ADB" w14:paraId="2B4AC823" w14:textId="77777777">
      <w:pPr>
        <w:spacing w:after="237" w:line="240" w:lineRule="auto"/>
        <w:ind w:left="-5"/>
      </w:pPr>
      <w:r>
        <w:rPr>
          <w:b/>
        </w:rPr>
        <w:t>Community mental health:</w:t>
      </w:r>
      <w:r>
        <w:t xml:space="preserve"> A range of mental health and/or co-occurring services and activities provided in non-institutional settings to facilitate an individual’s recovery.  </w:t>
      </w:r>
      <w:r>
        <w:rPr>
          <w:i/>
        </w:rPr>
        <w:t>Note: This category does not include case management, alcohol or drug treatment, habilitation, or rehabilitation, as they have definitions elsewhere in this document.</w:t>
      </w:r>
      <w:r>
        <w:t xml:space="preserve"> </w:t>
      </w:r>
    </w:p>
    <w:p w:rsidR="00707ADB" w14:paraId="6EECBED4" w14:textId="77777777">
      <w:pPr>
        <w:ind w:left="-5"/>
      </w:pPr>
      <w:r>
        <w:rPr>
          <w:b/>
        </w:rPr>
        <w:t>Substance use treatment:</w:t>
      </w:r>
      <w:r>
        <w:t xml:space="preserve"> Preventive, diagnostic, and other services and supports provided for people who have a psychological and or/physical dependence on one or more substances. </w:t>
      </w:r>
    </w:p>
    <w:p w:rsidR="00707ADB" w14:paraId="0B61BC3C" w14:textId="77777777">
      <w:pPr>
        <w:ind w:left="-5"/>
      </w:pPr>
      <w:r>
        <w:rPr>
          <w:b/>
        </w:rPr>
        <w:t>Case management:</w:t>
      </w:r>
      <w:r>
        <w:t xml:space="preserve"> A collaboration between a service recipient and provider in which advocacy, communication, and resource management are used to design and implement a wellness plan specific to a PATH-enrolled individual’s recovery needs.    </w:t>
      </w:r>
    </w:p>
    <w:p w:rsidR="00707ADB" w:rsidP="002A3ACD" w14:paraId="3F7F0EF5" w14:textId="5991087F">
      <w:pPr>
        <w:ind w:left="-15" w:firstLine="0"/>
      </w:pPr>
      <w:r>
        <w:rPr>
          <w:b/>
        </w:rPr>
        <w:t>Residential supportive services:</w:t>
      </w:r>
      <w:r>
        <w:t xml:space="preserve"> Services that help PATH-enrolled individuals acquire and practice the skills necessary to live in and maintain residence in the least restrictive </w:t>
      </w:r>
      <w:r w:rsidR="00566B7A">
        <w:t>community-based</w:t>
      </w:r>
      <w:r>
        <w:t xml:space="preserve"> setting possible. </w:t>
      </w:r>
    </w:p>
    <w:p w:rsidR="00707ADB" w14:paraId="086D9996" w14:textId="77777777">
      <w:pPr>
        <w:ind w:left="-5"/>
      </w:pPr>
      <w:r>
        <w:rPr>
          <w:b/>
        </w:rPr>
        <w:t>Housing minor renovation:</w:t>
      </w:r>
      <w:r>
        <w:t xml:space="preserve"> Services, resources, or small repairs that ensure a housing unit is physically accessible and/or that health or safety hazards have been mitigated or eliminated. </w:t>
      </w:r>
    </w:p>
    <w:p w:rsidR="00707ADB" w14:paraId="6FA9B507" w14:textId="77777777">
      <w:pPr>
        <w:ind w:left="-5"/>
      </w:pPr>
      <w:r>
        <w:rPr>
          <w:b/>
        </w:rPr>
        <w:t>Housing moving assistance:</w:t>
      </w:r>
      <w:r>
        <w:t xml:space="preserve"> Monies and other resources provided on behalf of a PATH- enrolled individual to help establish that individual’s household.  </w:t>
      </w:r>
      <w:r>
        <w:rPr>
          <w:i/>
        </w:rPr>
        <w:t xml:space="preserve">Note: This excludes security deposits and one-time rental payments, which have specific definitions. </w:t>
      </w:r>
    </w:p>
    <w:p w:rsidR="00707ADB" w14:paraId="5C92CDD2" w14:textId="77777777">
      <w:pPr>
        <w:ind w:left="-5"/>
      </w:pPr>
      <w:r>
        <w:rPr>
          <w:b/>
        </w:rPr>
        <w:t>Housing eligibility determination:</w:t>
      </w:r>
      <w:r>
        <w:t xml:space="preserve"> Determining whether an individual meets financial and other requirements to </w:t>
      </w:r>
      <w:r>
        <w:t>enter into</w:t>
      </w:r>
      <w:r>
        <w:t xml:space="preserve"> public or subsidized housing.  </w:t>
      </w:r>
    </w:p>
    <w:p w:rsidR="00707ADB" w14:paraId="06EEC9EF" w14:textId="77777777">
      <w:pPr>
        <w:ind w:left="-5"/>
      </w:pPr>
      <w:r>
        <w:rPr>
          <w:b/>
        </w:rPr>
        <w:t>Security deposits:</w:t>
      </w:r>
      <w:r>
        <w:t xml:space="preserve"> Funds provided on behalf of a PATH-enrolled individual to pay up to two months’ rent or other security deposits </w:t>
      </w:r>
      <w:r>
        <w:t>in order to</w:t>
      </w:r>
      <w:r>
        <w:t xml:space="preserve"> secure housing. </w:t>
      </w:r>
    </w:p>
    <w:p w:rsidR="00707ADB" w14:paraId="11C584BC" w14:textId="77777777">
      <w:pPr>
        <w:spacing w:after="272"/>
        <w:ind w:left="-5"/>
      </w:pPr>
      <w:r>
        <w:rPr>
          <w:b/>
        </w:rPr>
        <w:t>One-time rent for eviction prevention:</w:t>
      </w:r>
      <w:r>
        <w:t xml:space="preserve"> One-time payment on behalf of PATH-enrolled individuals who are at risk of eviction without financial assistance. </w:t>
      </w:r>
    </w:p>
    <w:p w:rsidR="00707ADB" w14:paraId="6181C888" w14:textId="77777777">
      <w:pPr>
        <w:pStyle w:val="Heading2"/>
        <w:ind w:left="-5"/>
      </w:pPr>
      <w:bookmarkStart w:id="27" w:name="_Toc58349"/>
      <w:r>
        <w:t xml:space="preserve">Referrals </w:t>
      </w:r>
      <w:bookmarkEnd w:id="27"/>
    </w:p>
    <w:p w:rsidR="00707ADB" w14:paraId="4AF6F800" w14:textId="6D41520E">
      <w:pPr>
        <w:ind w:left="-5"/>
      </w:pPr>
      <w:r>
        <w:rPr>
          <w:b/>
        </w:rPr>
        <w:t>Referral:</w:t>
      </w:r>
      <w:r>
        <w:t xml:space="preserve"> Active and direct PATH staff support on behalf of or in conjunction with a </w:t>
      </w:r>
      <w:r w:rsidR="00566B7A">
        <w:t>PATH enrolled</w:t>
      </w:r>
      <w:r>
        <w:t xml:space="preserve"> individual to connect to an appropriate agency, organization, or service. Referrals are only reported for PATH-funded referrals provided to a PATH-enrolled individual. Referrals are not services, if the PATH provider does not actually deliver the PATH-funded service it should be entered as a referral not a service. </w:t>
      </w:r>
    </w:p>
    <w:p w:rsidR="00707ADB" w14:paraId="7F94F5BB" w14:textId="77777777">
      <w:pPr>
        <w:ind w:left="-5"/>
      </w:pPr>
      <w:r>
        <w:rPr>
          <w:b/>
        </w:rPr>
        <w:t>Attained referral:</w:t>
      </w:r>
      <w:r>
        <w:t xml:space="preserve"> A PATH-enrolled client begins receiving services as the result of PATH assistance. </w:t>
      </w:r>
    </w:p>
    <w:p w:rsidR="00707ADB" w14:paraId="10A4100E" w14:textId="77777777">
      <w:pPr>
        <w:ind w:left="-5"/>
      </w:pPr>
      <w:r>
        <w:rPr>
          <w:b/>
        </w:rPr>
        <w:t>Community mental health referral:</w:t>
      </w:r>
      <w:r>
        <w:t xml:space="preserve"> Active and direct PATH staff support on behalf of or in conjunction with a PATH-enrolled individual to connect to an appropriate agency, organization, or service that stabilizes, supports, or treats people for mental health disorders or co-occurring mental health and substance use disorders.  </w:t>
      </w:r>
    </w:p>
    <w:p w:rsidR="00707ADB" w14:paraId="0108AC27" w14:textId="77777777">
      <w:pPr>
        <w:ind w:left="-5"/>
      </w:pPr>
      <w:r>
        <w:rPr>
          <w:b/>
        </w:rPr>
        <w:t>Substance use treatment referral:</w:t>
      </w:r>
      <w:r>
        <w:t xml:space="preserve"> Active and direct PATH staff support on behalf of or in conjunction with a PATH-enrolled individual to connect to an appropriate agency, organization, or service that offers preventive, diagnostic, and other services and supports for individuals who have psychological and/or physical problems with use of one or more substances. </w:t>
      </w:r>
    </w:p>
    <w:p w:rsidR="00707ADB" w14:paraId="44C0F716" w14:textId="77777777">
      <w:pPr>
        <w:ind w:left="-5"/>
      </w:pPr>
      <w:r>
        <w:rPr>
          <w:b/>
        </w:rPr>
        <w:t>Primary health/dental care referral:</w:t>
      </w:r>
      <w:r>
        <w:t xml:space="preserve"> Active and direct PATH staff support on behalf of or in conjunction with a PATH-enrolled individual to connect to an appropriate agency, organization, or service that offers physical and/or dental health care services.  </w:t>
      </w:r>
    </w:p>
    <w:p w:rsidR="00707ADB" w14:paraId="39D3D332" w14:textId="77777777">
      <w:pPr>
        <w:ind w:left="-5"/>
      </w:pPr>
      <w:r>
        <w:rPr>
          <w:b/>
        </w:rPr>
        <w:t>Job training referral:</w:t>
      </w:r>
      <w:r>
        <w:t xml:space="preserve"> Active and direct PATH staff support on behalf of or in conjunction with a PATH-enrolled individual to connect to an appropriate agency, organization, or service that helps prepare an individual to gain and maintain the skills necessary for paid or volunteer work.   </w:t>
      </w:r>
    </w:p>
    <w:p w:rsidR="00707ADB" w14:paraId="0E5A000E" w14:textId="77777777">
      <w:pPr>
        <w:ind w:left="-5"/>
      </w:pPr>
      <w:r>
        <w:rPr>
          <w:b/>
        </w:rPr>
        <w:t xml:space="preserve">Employment assistance referral: </w:t>
      </w:r>
      <w:r>
        <w:t xml:space="preserve">Active and direct PATH staff support on behalf of or in conjunction with a PATH-enrolled individual to connect to an appropriate agency, organization, or service that </w:t>
      </w:r>
      <w:r>
        <w:t>offers assistance</w:t>
      </w:r>
      <w:r>
        <w:t xml:space="preserve"> designed to lead to compensated work.  </w:t>
      </w:r>
    </w:p>
    <w:p w:rsidR="00707ADB" w14:paraId="2DC0D93A" w14:textId="77777777">
      <w:pPr>
        <w:ind w:left="-5"/>
      </w:pPr>
      <w:r>
        <w:rPr>
          <w:b/>
        </w:rPr>
        <w:t>Educational services referral:</w:t>
      </w:r>
      <w:r>
        <w:t xml:space="preserve"> Active and direct PATH staff support on behalf of or in conjunction with a PATH-enrolled individual to connect to an appropriate agency, organization, or service that offers academic instruction and training.   </w:t>
      </w:r>
    </w:p>
    <w:p w:rsidR="00707ADB" w14:paraId="5A5A4C21" w14:textId="77777777">
      <w:pPr>
        <w:ind w:left="-5"/>
      </w:pPr>
      <w:r>
        <w:rPr>
          <w:b/>
        </w:rPr>
        <w:t>Income assistance referral:</w:t>
      </w:r>
      <w:r>
        <w:t xml:space="preserve"> Active and direct PATH staff support on behalf of or in conjunction with a PATH-enrolled individual to connect to an appropriate agency, organization, or service that offers benefits that provide financial support.   </w:t>
      </w:r>
    </w:p>
    <w:p w:rsidR="00707ADB" w14:paraId="55276175" w14:textId="77777777">
      <w:pPr>
        <w:ind w:left="-5"/>
      </w:pPr>
      <w:r>
        <w:rPr>
          <w:b/>
        </w:rPr>
        <w:t>Medical insurance referral:</w:t>
      </w:r>
      <w:r>
        <w:t xml:space="preserve"> Active and direct PATH staff support on behalf of or in conjunction with a PATH-enrolled individual to connect to an appropriate agency, organization, </w:t>
      </w:r>
      <w:r>
        <w:t xml:space="preserve">or service that offers coverage that provides payment for wellness or other services needed </w:t>
      </w:r>
      <w:r>
        <w:t>as a result of</w:t>
      </w:r>
      <w:r>
        <w:t xml:space="preserve"> sickness, injury, or disability.  </w:t>
      </w:r>
    </w:p>
    <w:p w:rsidR="00707ADB" w14:paraId="62D2ACAE" w14:textId="77777777">
      <w:pPr>
        <w:ind w:left="-5"/>
      </w:pPr>
      <w:r>
        <w:rPr>
          <w:b/>
        </w:rPr>
        <w:t>Housing services referral:</w:t>
      </w:r>
      <w:r>
        <w:t xml:space="preserve"> Active and direct PATH staff support on behalf of or in conjunction with a PATH-enrolled individual to connect to an appropriate agency, organization, or service that </w:t>
      </w:r>
      <w:r>
        <w:t>offers assistance</w:t>
      </w:r>
      <w:r>
        <w:t xml:space="preserve"> with attaining and sustaining living accommodations.  </w:t>
      </w:r>
    </w:p>
    <w:p w:rsidR="00707ADB" w14:paraId="47376D9F" w14:textId="77777777">
      <w:pPr>
        <w:ind w:left="-5"/>
      </w:pPr>
      <w:r>
        <w:rPr>
          <w:b/>
        </w:rPr>
        <w:t>Temporary housing referral:</w:t>
      </w:r>
      <w:r>
        <w:t xml:space="preserve"> Active and direct PATH staff support on behalf of or in conjunction with a PATH-enrolled individual to connect to an appropriate agency, organization, or service that offers shelter in a time-limited setting.  </w:t>
      </w:r>
    </w:p>
    <w:p w:rsidR="00707ADB" w14:paraId="34754182" w14:textId="77777777">
      <w:pPr>
        <w:ind w:left="-5"/>
      </w:pPr>
      <w:r>
        <w:rPr>
          <w:b/>
        </w:rPr>
        <w:t xml:space="preserve">Permanent housing referral: </w:t>
      </w:r>
      <w:r>
        <w:t xml:space="preserve">Active and direct PATH staff support on behalf of or in conjunction with a PATH-enrolled individual to connect to an appropriate agency, organization, or service that offers residence in a stable setting where length of stay is determined by the individual or family without time limitations, </w:t>
      </w:r>
      <w:r>
        <w:t>as long as</w:t>
      </w:r>
      <w:r>
        <w:t xml:space="preserve"> they meet the basic requirements of tenancy.  </w:t>
      </w:r>
    </w:p>
    <w:p w:rsidR="00707ADB" w14:paraId="115EDC6A" w14:textId="77777777">
      <w:pPr>
        <w:spacing w:after="0" w:line="259" w:lineRule="auto"/>
        <w:ind w:left="0" w:firstLine="0"/>
      </w:pPr>
      <w:r>
        <w:rPr>
          <w:sz w:val="22"/>
        </w:rPr>
        <w:t xml:space="preserve"> </w:t>
      </w:r>
    </w:p>
    <w:sectPr>
      <w:headerReference w:type="even" r:id="rId30"/>
      <w:headerReference w:type="default" r:id="rId31"/>
      <w:footerReference w:type="even" r:id="rId32"/>
      <w:footerReference w:type="default" r:id="rId33"/>
      <w:headerReference w:type="first" r:id="rId34"/>
      <w:footerReference w:type="first" r:id="rId35"/>
      <w:footnotePr>
        <w:numRestart w:val="eachPage"/>
      </w:footnotePr>
      <w:pgSz w:w="12240" w:h="15840"/>
      <w:pgMar w:top="1444" w:right="1443" w:bottom="1443" w:left="1440" w:header="76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2167" w14:paraId="7FC721B8" w14:textId="77777777">
      <w:pPr>
        <w:spacing w:after="0" w:line="240" w:lineRule="auto"/>
      </w:pPr>
      <w:r>
        <w:separator/>
      </w:r>
    </w:p>
  </w:endnote>
  <w:endnote w:type="continuationSeparator" w:id="1">
    <w:p w:rsidR="00132167" w14:paraId="7487A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34E513B" w14:textId="77777777">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8/31/2023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37AD5C0" w14:textId="6408120E">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w:t>
    </w:r>
    <w:r w:rsidR="00E20B3E">
      <w:rPr>
        <w:b/>
      </w:rPr>
      <w:t>4</w:t>
    </w:r>
    <w:r>
      <w:rPr>
        <w:b/>
      </w:rPr>
      <w:t>/</w:t>
    </w:r>
    <w:r w:rsidR="00E20B3E">
      <w:rPr>
        <w:b/>
      </w:rPr>
      <w:t>30</w:t>
    </w:r>
    <w:r>
      <w:rPr>
        <w:b/>
      </w:rPr>
      <w:t>/</w:t>
    </w:r>
    <w:r w:rsidR="00E20B3E">
      <w:rPr>
        <w:b/>
      </w:rPr>
      <w:t>2026</w:t>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01AB1548"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C615D21"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04AEFA6F"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292D9B40"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5CDE2B74"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7BCB9BD" w14:textId="719FCFA0">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w:t>
    </w:r>
    <w:r w:rsidR="00E71AF3">
      <w:rPr>
        <w:b/>
      </w:rPr>
      <w:t>4/30/2026</w:t>
    </w:r>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2EE362FF"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2167" w14:paraId="3637992E" w14:textId="77777777">
      <w:pPr>
        <w:spacing w:after="0" w:line="259" w:lineRule="auto"/>
        <w:ind w:left="0" w:firstLine="0"/>
      </w:pPr>
      <w:r>
        <w:separator/>
      </w:r>
    </w:p>
  </w:footnote>
  <w:footnote w:type="continuationSeparator" w:id="1">
    <w:p w:rsidR="00132167" w14:paraId="24CD7202" w14:textId="77777777">
      <w:pPr>
        <w:spacing w:after="0" w:line="259" w:lineRule="auto"/>
        <w:ind w:left="0" w:firstLine="0"/>
      </w:pPr>
      <w:r>
        <w:continuationSeparator/>
      </w:r>
    </w:p>
  </w:footnote>
  <w:footnote w:id="2">
    <w:p w:rsidR="00707ADB" w14:paraId="15F2E61F" w14:textId="77777777">
      <w:pPr>
        <w:pStyle w:val="footnotedescription"/>
      </w:pPr>
      <w:r>
        <w:rPr>
          <w:rStyle w:val="footnotemark"/>
        </w:rPr>
        <w:footnoteRef/>
      </w:r>
      <w:r>
        <w:t xml:space="preserve"> Public Health Service Act, Title V, Part C, Section 521, as amended, 42 U.S.C 290cc-21 et seq; Stewart B. </w:t>
      </w:r>
    </w:p>
    <w:p w:rsidR="00707ADB" w14:paraId="227301F0" w14:textId="77777777">
      <w:pPr>
        <w:pStyle w:val="footnotedescription"/>
      </w:pPr>
      <w:r>
        <w:t xml:space="preserve">McKinney Homeless Assistance Amendments Act of 1990, Public Law 101-645.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54E4766D"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BA01035" w14:textId="77777777">
    <w:pPr>
      <w:spacing w:after="0" w:line="259" w:lineRule="auto"/>
      <w:ind w:left="63"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172817C5"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78249649" w14:textId="77777777">
    <w:pPr>
      <w:spacing w:after="0" w:line="259" w:lineRule="auto"/>
      <w:ind w:left="63" w:firstLine="0"/>
      <w:jc w:val="cente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9D3F1F4"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7B6E289"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BA326C6"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3348053" w14:textId="77777777">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6B637C1C"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629D3B4D" w14:textId="77777777">
    <w:pPr>
      <w:spacing w:after="0" w:line="259" w:lineRule="auto"/>
      <w:ind w:left="65" w:firstLine="0"/>
      <w:jc w:val="center"/>
    </w:pPr>
    <w:r>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1AB6307A"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A6E6EF1" w14:textId="77777777">
    <w:pPr>
      <w:spacing w:after="0" w:line="259" w:lineRule="auto"/>
      <w:ind w:left="65" w:firstLine="0"/>
      <w:jc w:val="center"/>
    </w:pPr>
    <w:r>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A94D5A7"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3AD557E9" w14:textId="77777777">
    <w:pPr>
      <w:spacing w:after="0" w:line="259" w:lineRule="auto"/>
      <w:ind w:left="65" w:firstLine="0"/>
      <w:jc w:val="cent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3170"/>
    <w:multiLevelType w:val="hybridMultilevel"/>
    <w:tmpl w:val="AC34F57E"/>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7345D5A"/>
    <w:multiLevelType w:val="hybridMultilevel"/>
    <w:tmpl w:val="299A83F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12F1948"/>
    <w:multiLevelType w:val="hybridMultilevel"/>
    <w:tmpl w:val="2C5C31C4"/>
    <w:lvl w:ilvl="0">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A5935AA"/>
    <w:multiLevelType w:val="hybridMultilevel"/>
    <w:tmpl w:val="F9CCD422"/>
    <w:lvl w:ilvl="0">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C9C3612"/>
    <w:multiLevelType w:val="hybridMultilevel"/>
    <w:tmpl w:val="1D36EC2E"/>
    <w:lvl w:ilvl="0">
      <w:start w:val="1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3F81765"/>
    <w:multiLevelType w:val="hybridMultilevel"/>
    <w:tmpl w:val="46048E8C"/>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9CE0343"/>
    <w:multiLevelType w:val="hybridMultilevel"/>
    <w:tmpl w:val="BBECE908"/>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A8D6A08"/>
    <w:multiLevelType w:val="hybridMultilevel"/>
    <w:tmpl w:val="0CA80768"/>
    <w:lvl w:ilvl="0">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79FF0749"/>
    <w:multiLevelType w:val="hybridMultilevel"/>
    <w:tmpl w:val="67B86E5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82333775">
    <w:abstractNumId w:val="3"/>
  </w:num>
  <w:num w:numId="2" w16cid:durableId="1788695257">
    <w:abstractNumId w:val="8"/>
  </w:num>
  <w:num w:numId="3" w16cid:durableId="1803813521">
    <w:abstractNumId w:val="6"/>
  </w:num>
  <w:num w:numId="4" w16cid:durableId="1665089024">
    <w:abstractNumId w:val="1"/>
  </w:num>
  <w:num w:numId="5" w16cid:durableId="206528375">
    <w:abstractNumId w:val="0"/>
  </w:num>
  <w:num w:numId="6" w16cid:durableId="1634286017">
    <w:abstractNumId w:val="5"/>
  </w:num>
  <w:num w:numId="7" w16cid:durableId="996804648">
    <w:abstractNumId w:val="2"/>
  </w:num>
  <w:num w:numId="8" w16cid:durableId="1153179900">
    <w:abstractNumId w:val="4"/>
  </w:num>
  <w:num w:numId="9" w16cid:durableId="938828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DB"/>
    <w:rsid w:val="000015E0"/>
    <w:rsid w:val="000A2765"/>
    <w:rsid w:val="00132167"/>
    <w:rsid w:val="002672FE"/>
    <w:rsid w:val="0027566E"/>
    <w:rsid w:val="002A3ACD"/>
    <w:rsid w:val="002C230E"/>
    <w:rsid w:val="002C3475"/>
    <w:rsid w:val="003164A5"/>
    <w:rsid w:val="00324A71"/>
    <w:rsid w:val="00383CB1"/>
    <w:rsid w:val="00452650"/>
    <w:rsid w:val="004638EF"/>
    <w:rsid w:val="00493541"/>
    <w:rsid w:val="004E7D73"/>
    <w:rsid w:val="00500CFF"/>
    <w:rsid w:val="00566B7A"/>
    <w:rsid w:val="005B4878"/>
    <w:rsid w:val="005D34E5"/>
    <w:rsid w:val="00621E46"/>
    <w:rsid w:val="00707ADB"/>
    <w:rsid w:val="0075089F"/>
    <w:rsid w:val="00751A70"/>
    <w:rsid w:val="00776A2E"/>
    <w:rsid w:val="00780FC1"/>
    <w:rsid w:val="00795DEA"/>
    <w:rsid w:val="008033F4"/>
    <w:rsid w:val="008712BA"/>
    <w:rsid w:val="00883479"/>
    <w:rsid w:val="008D751E"/>
    <w:rsid w:val="00925C63"/>
    <w:rsid w:val="00974E73"/>
    <w:rsid w:val="009958BE"/>
    <w:rsid w:val="009E45C0"/>
    <w:rsid w:val="00A06923"/>
    <w:rsid w:val="00A62419"/>
    <w:rsid w:val="00AF1B85"/>
    <w:rsid w:val="00B0601B"/>
    <w:rsid w:val="00B74A05"/>
    <w:rsid w:val="00B96D00"/>
    <w:rsid w:val="00BD2047"/>
    <w:rsid w:val="00C530D0"/>
    <w:rsid w:val="00C64767"/>
    <w:rsid w:val="00CC5026"/>
    <w:rsid w:val="00DC596E"/>
    <w:rsid w:val="00DD554E"/>
    <w:rsid w:val="00E20B3E"/>
    <w:rsid w:val="00E23A7A"/>
    <w:rsid w:val="00E71AF3"/>
    <w:rsid w:val="00E94578"/>
    <w:rsid w:val="00F2785C"/>
    <w:rsid w:val="00F45C3B"/>
    <w:rsid w:val="00F61F1C"/>
    <w:rsid w:val="00F75123"/>
    <w:rsid w:val="00FB1D0E"/>
    <w:rsid w:val="00FC51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C1EE4"/>
  <w15:docId w15:val="{C7A35105-D7E0-4328-8B9A-AE800B9D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0" w:line="248" w:lineRule="auto"/>
      <w:ind w:lef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9"/>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53"/>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99" w:line="249"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99" w:line="249"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114"/>
      <w:ind w:left="25" w:right="18" w:hanging="10"/>
    </w:pPr>
    <w:rPr>
      <w:rFonts w:ascii="Times New Roman" w:eastAsia="Times New Roman" w:hAnsi="Times New Roman" w:cs="Times New Roman"/>
      <w:color w:val="000000"/>
    </w:rPr>
  </w:style>
  <w:style w:type="paragraph" w:styleId="TOC2">
    <w:name w:val="toc 2"/>
    <w:hidden/>
    <w:pPr>
      <w:spacing w:after="114"/>
      <w:ind w:left="246" w:right="18" w:hanging="10"/>
    </w:pPr>
    <w:rPr>
      <w:rFonts w:ascii="Times New Roman" w:eastAsia="Times New Roman" w:hAnsi="Times New Roman" w:cs="Times New Roman"/>
      <w:color w:val="000000"/>
    </w:rPr>
  </w:style>
  <w:style w:type="paragraph" w:styleId="TOC3">
    <w:name w:val="toc 3"/>
    <w:hidden/>
    <w:pPr>
      <w:spacing w:after="114"/>
      <w:ind w:left="464" w:right="18"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566E"/>
    <w:rPr>
      <w:color w:val="0563C1" w:themeColor="hyperlink"/>
      <w:u w:val="single"/>
    </w:rPr>
  </w:style>
  <w:style w:type="character" w:styleId="UnresolvedMention">
    <w:name w:val="Unresolved Mention"/>
    <w:basedOn w:val="DefaultParagraphFont"/>
    <w:uiPriority w:val="99"/>
    <w:semiHidden/>
    <w:unhideWhenUsed/>
    <w:rsid w:val="0027566E"/>
    <w:rPr>
      <w:color w:val="605E5C"/>
      <w:shd w:val="clear" w:color="auto" w:fill="E1DFDD"/>
    </w:rPr>
  </w:style>
  <w:style w:type="character" w:styleId="FollowedHyperlink">
    <w:name w:val="FollowedHyperlink"/>
    <w:basedOn w:val="DefaultParagraphFont"/>
    <w:uiPriority w:val="99"/>
    <w:semiHidden/>
    <w:unhideWhenUsed/>
    <w:rsid w:val="0027566E"/>
    <w:rPr>
      <w:color w:val="954F72" w:themeColor="followedHyperlink"/>
      <w:u w:val="single"/>
    </w:rPr>
  </w:style>
  <w:style w:type="character" w:styleId="CommentReference">
    <w:name w:val="annotation reference"/>
    <w:basedOn w:val="DefaultParagraphFont"/>
    <w:uiPriority w:val="99"/>
    <w:semiHidden/>
    <w:unhideWhenUsed/>
    <w:rsid w:val="00F75123"/>
    <w:rPr>
      <w:sz w:val="16"/>
      <w:szCs w:val="16"/>
    </w:rPr>
  </w:style>
  <w:style w:type="paragraph" w:styleId="CommentText">
    <w:name w:val="annotation text"/>
    <w:basedOn w:val="Normal"/>
    <w:link w:val="CommentTextChar"/>
    <w:uiPriority w:val="99"/>
    <w:unhideWhenUsed/>
    <w:rsid w:val="00F75123"/>
    <w:pPr>
      <w:spacing w:line="240" w:lineRule="auto"/>
    </w:pPr>
    <w:rPr>
      <w:sz w:val="20"/>
      <w:szCs w:val="20"/>
    </w:rPr>
  </w:style>
  <w:style w:type="character" w:customStyle="1" w:styleId="CommentTextChar">
    <w:name w:val="Comment Text Char"/>
    <w:basedOn w:val="DefaultParagraphFont"/>
    <w:link w:val="CommentText"/>
    <w:uiPriority w:val="99"/>
    <w:rsid w:val="00F751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5123"/>
    <w:rPr>
      <w:b/>
      <w:bCs/>
    </w:rPr>
  </w:style>
  <w:style w:type="character" w:customStyle="1" w:styleId="CommentSubjectChar">
    <w:name w:val="Comment Subject Char"/>
    <w:basedOn w:val="CommentTextChar"/>
    <w:link w:val="CommentSubject"/>
    <w:uiPriority w:val="99"/>
    <w:semiHidden/>
    <w:rsid w:val="00F75123"/>
    <w:rPr>
      <w:rFonts w:ascii="Times New Roman" w:eastAsia="Times New Roman" w:hAnsi="Times New Roman" w:cs="Times New Roman"/>
      <w:b/>
      <w:bCs/>
      <w:color w:val="000000"/>
      <w:sz w:val="20"/>
      <w:szCs w:val="20"/>
    </w:rPr>
  </w:style>
  <w:style w:type="paragraph" w:styleId="Revision">
    <w:name w:val="Revision"/>
    <w:hidden/>
    <w:uiPriority w:val="99"/>
    <w:semiHidden/>
    <w:rsid w:val="0088347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udexchange.info/resources/documents/HMIS-Data-Standards-Manual.pdf" TargetMode="External" /><Relationship Id="rId11" Type="http://schemas.openxmlformats.org/officeDocument/2006/relationships/hyperlink" Target="https://www.hudexchange.info/resources/documents/HMIS-Programming-Specifications-PATH-Annual-Report.pdf" TargetMode="External" /><Relationship Id="rId12" Type="http://schemas.openxmlformats.org/officeDocument/2006/relationships/hyperlink" Target="https://pathpdx.samhsa.gov/users/sign_in" TargetMode="External" /><Relationship Id="rId13" Type="http://schemas.openxmlformats.org/officeDocument/2006/relationships/hyperlink" Target="https://pathpdx.samhsa.gov" TargetMode="External" /><Relationship Id="rId14" Type="http://schemas.openxmlformats.org/officeDocument/2006/relationships/hyperlink" Target="http://www.pathpdx.samhsa.gov/" TargetMode="External" /><Relationship Id="rId15" Type="http://schemas.openxmlformats.org/officeDocument/2006/relationships/hyperlink" Target="mailto:info@HHRCTraining.org" TargetMode="External" /><Relationship Id="rId16" Type="http://schemas.openxmlformats.org/officeDocument/2006/relationships/hyperlink" Target="http://pathpdx.org/resource"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footer" Target="footer4.xml" /><Relationship Id="rId26" Type="http://schemas.openxmlformats.org/officeDocument/2006/relationships/footer" Target="footer5.xml" /><Relationship Id="rId27" Type="http://schemas.openxmlformats.org/officeDocument/2006/relationships/header" Target="header6.xml" /><Relationship Id="rId28" Type="http://schemas.openxmlformats.org/officeDocument/2006/relationships/footer" Target="footer6.xml" /><Relationship Id="rId29" Type="http://schemas.openxmlformats.org/officeDocument/2006/relationships/hyperlink" Target="https://www.hudexchange.info/resources/documents/Defining-Chronically-Homeless-Final-Rule.pdf" TargetMode="External" /><Relationship Id="rId3" Type="http://schemas.openxmlformats.org/officeDocument/2006/relationships/settings" Target="settings.xml" /><Relationship Id="rId30" Type="http://schemas.openxmlformats.org/officeDocument/2006/relationships/header" Target="header7.xml" /><Relationship Id="rId31" Type="http://schemas.openxmlformats.org/officeDocument/2006/relationships/header" Target="header8.xml"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header" Target="header9.xml" /><Relationship Id="rId35" Type="http://schemas.openxmlformats.org/officeDocument/2006/relationships/footer" Target="footer9.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62DC36E93C194EADDE358E52FD7F5F" ma:contentTypeVersion="10" ma:contentTypeDescription="Create a new document." ma:contentTypeScope="" ma:versionID="08c830fb4c24467f6e97d201c8a44671">
  <xsd:schema xmlns:xsd="http://www.w3.org/2001/XMLSchema" xmlns:xs="http://www.w3.org/2001/XMLSchema" xmlns:p="http://schemas.microsoft.com/office/2006/metadata/properties" xmlns:ns2="9e06b45a-2e8a-4522-a0f4-8d30d406ee9d" xmlns:ns3="8471f8bb-9c7c-42e9-afaa-c476448c963e" targetNamespace="http://schemas.microsoft.com/office/2006/metadata/properties" ma:root="true" ma:fieldsID="bfa7ef751044af55a5ae10519ce2a662" ns2:_="" ns3:_="">
    <xsd:import namespace="9e06b45a-2e8a-4522-a0f4-8d30d406ee9d"/>
    <xsd:import namespace="8471f8bb-9c7c-42e9-afaa-c476448c9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6b45a-2e8a-4522-a0f4-8d30d406e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1f8bb-9c7c-42e9-afaa-c476448c9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190D5-EE7A-4876-A52E-8AD731EBD518}">
  <ds:schemaRefs>
    <ds:schemaRef ds:uri="http://schemas.microsoft.com/sharepoint/v3/contenttype/forms"/>
  </ds:schemaRefs>
</ds:datastoreItem>
</file>

<file path=customXml/itemProps2.xml><?xml version="1.0" encoding="utf-8"?>
<ds:datastoreItem xmlns:ds="http://schemas.openxmlformats.org/officeDocument/2006/customXml" ds:itemID="{CC123D23-4F38-448A-A5F5-8966B562E090}">
  <ds:schemaRefs>
    <ds:schemaRef ds:uri="http://purl.org/dc/terms/"/>
    <ds:schemaRef ds:uri="http://schemas.microsoft.com/office/2006/documentManagement/types"/>
    <ds:schemaRef ds:uri="8471f8bb-9c7c-42e9-afaa-c476448c963e"/>
    <ds:schemaRef ds:uri="9e06b45a-2e8a-4522-a0f4-8d30d406ee9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D95539D-E7C0-41E5-AFC3-0B903301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6b45a-2e8a-4522-a0f4-8d30d406ee9d"/>
    <ds:schemaRef ds:uri="8471f8bb-9c7c-42e9-afaa-c476448c9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26</Pages>
  <Words>6928</Words>
  <Characters>39491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Dorrine (SAMHSA/CMHS)</dc:creator>
  <cp:lastModifiedBy>Broadus, Alicia (SAMHSA/CBHSQ)</cp:lastModifiedBy>
  <cp:revision>5</cp:revision>
  <cp:lastPrinted>2022-10-21T15:36:00Z</cp:lastPrinted>
  <dcterms:created xsi:type="dcterms:W3CDTF">2025-07-09T14:30:00Z</dcterms:created>
  <dcterms:modified xsi:type="dcterms:W3CDTF">2025-09-23T16:20:00Z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0x0101006662DC36E93C194EADDE358E52FD7F5F</vt:lpwstr>
  </property>
</Properties>
</file>