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3EE3" w:rsidP="001B26A8" w14:paraId="74D29A22" w14:textId="74A900C2">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Supporting Statement Part A </w:t>
      </w:r>
    </w:p>
    <w:p w:rsidR="001B26A8" w:rsidP="001B26A8" w14:paraId="4E70048F" w14:textId="05D84752">
      <w:pPr>
        <w:spacing w:line="240" w:lineRule="auto"/>
        <w:jc w:val="center"/>
        <w:rPr>
          <w:rFonts w:ascii="Times New Roman" w:hAnsi="Times New Roman" w:cs="Times New Roman"/>
          <w:sz w:val="24"/>
          <w:szCs w:val="24"/>
        </w:rPr>
      </w:pPr>
      <w:r>
        <w:rPr>
          <w:rFonts w:ascii="Times New Roman" w:hAnsi="Times New Roman" w:cs="Times New Roman"/>
          <w:sz w:val="24"/>
          <w:szCs w:val="24"/>
        </w:rPr>
        <w:t>Medicare Severity Diagnosis</w:t>
      </w:r>
      <w:r w:rsidR="00B04984">
        <w:rPr>
          <w:rFonts w:ascii="Times New Roman" w:hAnsi="Times New Roman" w:cs="Times New Roman"/>
          <w:sz w:val="24"/>
          <w:szCs w:val="24"/>
        </w:rPr>
        <w:t xml:space="preserve"> </w:t>
      </w:r>
      <w:r>
        <w:rPr>
          <w:rFonts w:ascii="Times New Roman" w:hAnsi="Times New Roman" w:cs="Times New Roman"/>
          <w:sz w:val="24"/>
          <w:szCs w:val="24"/>
        </w:rPr>
        <w:t xml:space="preserve">Related Groups </w:t>
      </w:r>
      <w:r w:rsidR="00B04984">
        <w:rPr>
          <w:rFonts w:ascii="Times New Roman" w:hAnsi="Times New Roman" w:cs="Times New Roman"/>
          <w:sz w:val="24"/>
          <w:szCs w:val="24"/>
        </w:rPr>
        <w:t>Reclassification Request</w:t>
      </w:r>
    </w:p>
    <w:p w:rsidR="001B26A8" w:rsidP="00B04984" w14:paraId="3A6BC5AE" w14:textId="629525A9">
      <w:pPr>
        <w:spacing w:line="240" w:lineRule="auto"/>
        <w:jc w:val="center"/>
        <w:rPr>
          <w:rFonts w:ascii="Times New Roman" w:hAnsi="Times New Roman" w:cs="Times New Roman"/>
          <w:sz w:val="24"/>
          <w:szCs w:val="24"/>
        </w:rPr>
      </w:pPr>
      <w:r>
        <w:rPr>
          <w:rFonts w:ascii="Times New Roman" w:hAnsi="Times New Roman" w:cs="Times New Roman"/>
          <w:sz w:val="24"/>
          <w:szCs w:val="24"/>
        </w:rPr>
        <w:t>(MS-DRGs)</w:t>
      </w:r>
    </w:p>
    <w:p w:rsidR="00B04984" w:rsidP="00B04984" w14:paraId="0ED2B756" w14:textId="21758F41">
      <w:pPr>
        <w:spacing w:line="240" w:lineRule="auto"/>
        <w:jc w:val="center"/>
        <w:rPr>
          <w:rFonts w:ascii="Times New Roman" w:hAnsi="Times New Roman" w:cs="Times New Roman"/>
          <w:sz w:val="24"/>
          <w:szCs w:val="24"/>
        </w:rPr>
      </w:pPr>
      <w:r w:rsidRPr="00D125F9">
        <w:rPr>
          <w:rFonts w:ascii="Times New Roman" w:hAnsi="Times New Roman" w:cs="Times New Roman"/>
          <w:sz w:val="24"/>
          <w:szCs w:val="24"/>
        </w:rPr>
        <w:t>(CMS-</w:t>
      </w:r>
      <w:r w:rsidRPr="00D125F9" w:rsidR="00D10EC4">
        <w:rPr>
          <w:rFonts w:ascii="Times New Roman" w:hAnsi="Times New Roman" w:cs="Times New Roman"/>
          <w:sz w:val="24"/>
          <w:szCs w:val="24"/>
        </w:rPr>
        <w:t>10775</w:t>
      </w:r>
      <w:r w:rsidRPr="00D125F9">
        <w:rPr>
          <w:rFonts w:ascii="Times New Roman" w:hAnsi="Times New Roman" w:cs="Times New Roman"/>
          <w:sz w:val="24"/>
          <w:szCs w:val="24"/>
        </w:rPr>
        <w:t>; OMB-0938-</w:t>
      </w:r>
      <w:r w:rsidR="00BE0E48">
        <w:rPr>
          <w:rFonts w:ascii="Times New Roman" w:hAnsi="Times New Roman" w:cs="Times New Roman"/>
          <w:sz w:val="24"/>
          <w:szCs w:val="24"/>
        </w:rPr>
        <w:t>1431</w:t>
      </w:r>
      <w:r w:rsidRPr="00D125F9">
        <w:rPr>
          <w:rFonts w:ascii="Times New Roman" w:hAnsi="Times New Roman" w:cs="Times New Roman"/>
          <w:sz w:val="24"/>
          <w:szCs w:val="24"/>
        </w:rPr>
        <w:t>)</w:t>
      </w:r>
    </w:p>
    <w:p w:rsidR="00157CE5" w:rsidP="00157CE5" w14:paraId="538B74FC" w14:textId="77777777">
      <w:pPr>
        <w:pStyle w:val="Heading1"/>
        <w:rPr>
          <w:rFonts w:ascii="Times New Roman" w:hAnsi="Times New Roman" w:cs="Times New Roman"/>
          <w:b/>
          <w:color w:val="auto"/>
          <w:sz w:val="24"/>
          <w:u w:val="single"/>
        </w:rPr>
      </w:pPr>
      <w:r w:rsidRPr="00157CE5">
        <w:rPr>
          <w:rFonts w:ascii="Times New Roman" w:hAnsi="Times New Roman" w:cs="Times New Roman"/>
          <w:b/>
          <w:color w:val="auto"/>
          <w:sz w:val="24"/>
          <w:u w:val="single"/>
        </w:rPr>
        <w:t>A.</w:t>
      </w:r>
      <w:r>
        <w:rPr>
          <w:rFonts w:ascii="Times New Roman" w:hAnsi="Times New Roman" w:cs="Times New Roman"/>
          <w:b/>
          <w:color w:val="auto"/>
          <w:sz w:val="24"/>
          <w:u w:val="single"/>
        </w:rPr>
        <w:t xml:space="preserve"> </w:t>
      </w:r>
      <w:r w:rsidRPr="00157CE5" w:rsidR="001B26A8">
        <w:rPr>
          <w:rFonts w:ascii="Times New Roman" w:hAnsi="Times New Roman" w:cs="Times New Roman"/>
          <w:b/>
          <w:color w:val="auto"/>
          <w:sz w:val="24"/>
          <w:u w:val="single"/>
        </w:rPr>
        <w:t>Background</w:t>
      </w:r>
    </w:p>
    <w:p w:rsidR="003978B1" w:rsidP="009E5623" w14:paraId="35EC577B" w14:textId="64DFF645">
      <w:pPr>
        <w:spacing w:line="240" w:lineRule="auto"/>
        <w:rPr>
          <w:rFonts w:ascii="Times New Roman" w:hAnsi="Times New Roman" w:cs="Times New Roman"/>
          <w:sz w:val="24"/>
          <w:szCs w:val="24"/>
        </w:rPr>
      </w:pPr>
      <w:r w:rsidRPr="00DF3AFC">
        <w:rPr>
          <w:rFonts w:ascii="Times New Roman" w:hAnsi="Times New Roman" w:cs="Times New Roman"/>
          <w:sz w:val="24"/>
          <w:szCs w:val="24"/>
        </w:rPr>
        <w:t xml:space="preserve">Generally, under the </w:t>
      </w:r>
      <w:r w:rsidRPr="005430C3" w:rsidR="005430C3">
        <w:rPr>
          <w:rFonts w:ascii="Times New Roman" w:hAnsi="Times New Roman" w:cs="Times New Roman"/>
          <w:sz w:val="24"/>
          <w:szCs w:val="24"/>
        </w:rPr>
        <w:t xml:space="preserve">Inpatient Prospective Payment System </w:t>
      </w:r>
      <w:r w:rsidR="005430C3">
        <w:rPr>
          <w:rFonts w:ascii="Times New Roman" w:hAnsi="Times New Roman" w:cs="Times New Roman"/>
          <w:sz w:val="24"/>
          <w:szCs w:val="24"/>
        </w:rPr>
        <w:t>(</w:t>
      </w:r>
      <w:r w:rsidRPr="00DF3AFC">
        <w:rPr>
          <w:rFonts w:ascii="Times New Roman" w:hAnsi="Times New Roman" w:cs="Times New Roman"/>
          <w:sz w:val="24"/>
          <w:szCs w:val="24"/>
        </w:rPr>
        <w:t>IPPS</w:t>
      </w:r>
      <w:r w:rsidR="005430C3">
        <w:rPr>
          <w:rFonts w:ascii="Times New Roman" w:hAnsi="Times New Roman" w:cs="Times New Roman"/>
          <w:sz w:val="24"/>
          <w:szCs w:val="24"/>
        </w:rPr>
        <w:t>)</w:t>
      </w:r>
      <w:r w:rsidRPr="00DF3AFC">
        <w:rPr>
          <w:rFonts w:ascii="Times New Roman" w:hAnsi="Times New Roman" w:cs="Times New Roman"/>
          <w:sz w:val="24"/>
          <w:szCs w:val="24"/>
        </w:rPr>
        <w:t xml:space="preserve">, Medicare payment </w:t>
      </w:r>
      <w:r>
        <w:rPr>
          <w:rFonts w:ascii="Times New Roman" w:hAnsi="Times New Roman" w:cs="Times New Roman"/>
          <w:sz w:val="24"/>
          <w:szCs w:val="24"/>
        </w:rPr>
        <w:t xml:space="preserve">to the hospital </w:t>
      </w:r>
      <w:r w:rsidRPr="00DF3AFC">
        <w:rPr>
          <w:rFonts w:ascii="Times New Roman" w:hAnsi="Times New Roman" w:cs="Times New Roman"/>
          <w:sz w:val="24"/>
          <w:szCs w:val="24"/>
        </w:rPr>
        <w:t xml:space="preserve">varies based on hospital-specific and patient-specific characteristics. </w:t>
      </w:r>
      <w:r>
        <w:rPr>
          <w:rFonts w:ascii="Times New Roman" w:hAnsi="Times New Roman" w:cs="Times New Roman"/>
          <w:sz w:val="24"/>
          <w:szCs w:val="24"/>
        </w:rPr>
        <w:t>Each Medicare claim for inpatient services is</w:t>
      </w:r>
      <w:r w:rsidRPr="00DF3AFC">
        <w:rPr>
          <w:rFonts w:ascii="Times New Roman" w:hAnsi="Times New Roman" w:cs="Times New Roman"/>
          <w:sz w:val="24"/>
          <w:szCs w:val="24"/>
        </w:rPr>
        <w:t xml:space="preserve"> classified into </w:t>
      </w:r>
      <w:r>
        <w:rPr>
          <w:rFonts w:ascii="Times New Roman" w:hAnsi="Times New Roman" w:cs="Times New Roman"/>
          <w:sz w:val="24"/>
          <w:szCs w:val="24"/>
        </w:rPr>
        <w:t xml:space="preserve">the applicable </w:t>
      </w:r>
      <w:r w:rsidRPr="005430C3" w:rsidR="005430C3">
        <w:rPr>
          <w:rFonts w:ascii="Times New Roman" w:hAnsi="Times New Roman" w:cs="Times New Roman"/>
          <w:sz w:val="24"/>
          <w:szCs w:val="24"/>
        </w:rPr>
        <w:t xml:space="preserve">Medicare Severity Diagnosis-Related Group </w:t>
      </w:r>
      <w:r w:rsidR="005430C3">
        <w:rPr>
          <w:rFonts w:ascii="Times New Roman" w:hAnsi="Times New Roman" w:cs="Times New Roman"/>
          <w:sz w:val="24"/>
          <w:szCs w:val="24"/>
        </w:rPr>
        <w:t>(</w:t>
      </w:r>
      <w:r w:rsidRPr="00DF3AFC">
        <w:rPr>
          <w:rFonts w:ascii="Times New Roman" w:hAnsi="Times New Roman" w:cs="Times New Roman"/>
          <w:sz w:val="24"/>
          <w:szCs w:val="24"/>
        </w:rPr>
        <w:t>MS-DRG</w:t>
      </w:r>
      <w:r w:rsidR="005430C3">
        <w:rPr>
          <w:rFonts w:ascii="Times New Roman" w:hAnsi="Times New Roman" w:cs="Times New Roman"/>
          <w:sz w:val="24"/>
          <w:szCs w:val="24"/>
        </w:rPr>
        <w:t>)</w:t>
      </w:r>
      <w:r w:rsidRPr="00DF3AFC">
        <w:rPr>
          <w:rFonts w:ascii="Times New Roman" w:hAnsi="Times New Roman" w:cs="Times New Roman"/>
          <w:sz w:val="24"/>
          <w:szCs w:val="24"/>
        </w:rPr>
        <w:t xml:space="preserve"> for payment based on certain patient-specific elements, including </w:t>
      </w:r>
      <w:r w:rsidR="005430C3">
        <w:rPr>
          <w:rFonts w:ascii="Times New Roman" w:hAnsi="Times New Roman" w:cs="Times New Roman"/>
          <w:sz w:val="24"/>
          <w:szCs w:val="24"/>
        </w:rPr>
        <w:t xml:space="preserve">the </w:t>
      </w:r>
      <w:r w:rsidRPr="00DF3AFC">
        <w:rPr>
          <w:rFonts w:ascii="Times New Roman" w:hAnsi="Times New Roman" w:cs="Times New Roman"/>
          <w:sz w:val="24"/>
          <w:szCs w:val="24"/>
        </w:rPr>
        <w:t xml:space="preserve">principal diagnosis, additional or secondary diagnoses, and procedures reported on the claim. The MS–DRG classification system currently </w:t>
      </w:r>
      <w:r w:rsidRPr="00DF3AFC" w:rsidR="00183B49">
        <w:rPr>
          <w:rFonts w:ascii="Times New Roman" w:hAnsi="Times New Roman" w:cs="Times New Roman"/>
          <w:sz w:val="24"/>
          <w:szCs w:val="24"/>
        </w:rPr>
        <w:t>has 345</w:t>
      </w:r>
      <w:r w:rsidR="00E80891">
        <w:rPr>
          <w:rFonts w:ascii="Times New Roman" w:hAnsi="Times New Roman" w:cs="Times New Roman"/>
          <w:sz w:val="24"/>
          <w:szCs w:val="24"/>
        </w:rPr>
        <w:t xml:space="preserve"> </w:t>
      </w:r>
      <w:r w:rsidRPr="00DF3AFC">
        <w:rPr>
          <w:rFonts w:ascii="Times New Roman" w:hAnsi="Times New Roman" w:cs="Times New Roman"/>
          <w:sz w:val="24"/>
          <w:szCs w:val="24"/>
        </w:rPr>
        <w:t>base DRGs, most of which are split into 2 or 3 MS–DRGs based on the presence of e</w:t>
      </w:r>
      <w:r w:rsidRPr="00DF3AFC">
        <w:rPr>
          <w:rFonts w:ascii="Times New Roman" w:hAnsi="Times New Roman" w:cs="Times New Roman"/>
          <w:sz w:val="24"/>
          <w:szCs w:val="24"/>
        </w:rPr>
        <w:t xml:space="preserve">ither a </w:t>
      </w:r>
      <w:r>
        <w:rPr>
          <w:rFonts w:ascii="Times New Roman" w:hAnsi="Times New Roman" w:cs="Times New Roman"/>
          <w:sz w:val="24"/>
          <w:szCs w:val="24"/>
        </w:rPr>
        <w:t>complication</w:t>
      </w:r>
      <w:r w:rsidRPr="00DF3AFC">
        <w:rPr>
          <w:rFonts w:ascii="Times New Roman" w:hAnsi="Times New Roman" w:cs="Times New Roman"/>
          <w:sz w:val="24"/>
          <w:szCs w:val="24"/>
        </w:rPr>
        <w:t xml:space="preserve"> or </w:t>
      </w:r>
      <w:r>
        <w:rPr>
          <w:rFonts w:ascii="Times New Roman" w:hAnsi="Times New Roman" w:cs="Times New Roman"/>
          <w:sz w:val="24"/>
          <w:szCs w:val="24"/>
        </w:rPr>
        <w:t xml:space="preserve">comorbidity </w:t>
      </w:r>
      <w:r w:rsidRPr="00DF3AFC">
        <w:rPr>
          <w:rFonts w:ascii="Times New Roman" w:hAnsi="Times New Roman" w:cs="Times New Roman"/>
          <w:sz w:val="24"/>
          <w:szCs w:val="24"/>
        </w:rPr>
        <w:t>(CC) or major complication or comorbidity (MCC)</w:t>
      </w:r>
      <w:r>
        <w:rPr>
          <w:rFonts w:ascii="Times New Roman" w:hAnsi="Times New Roman" w:cs="Times New Roman"/>
          <w:sz w:val="24"/>
          <w:szCs w:val="24"/>
        </w:rPr>
        <w:t xml:space="preserve">, resulting in a total of </w:t>
      </w:r>
      <w:r w:rsidR="00E80891">
        <w:rPr>
          <w:rFonts w:ascii="Times New Roman" w:hAnsi="Times New Roman" w:cs="Times New Roman"/>
          <w:sz w:val="24"/>
          <w:szCs w:val="24"/>
        </w:rPr>
        <w:t>773 </w:t>
      </w:r>
      <w:r>
        <w:rPr>
          <w:rFonts w:ascii="Times New Roman" w:hAnsi="Times New Roman" w:cs="Times New Roman"/>
          <w:sz w:val="24"/>
          <w:szCs w:val="24"/>
        </w:rPr>
        <w:t>MS</w:t>
      </w:r>
      <w:r>
        <w:rPr>
          <w:rFonts w:ascii="Times New Roman" w:hAnsi="Times New Roman" w:cs="Times New Roman"/>
          <w:sz w:val="24"/>
          <w:szCs w:val="24"/>
        </w:rPr>
        <w:noBreakHyphen/>
        <w:t xml:space="preserve">DRGs for FY </w:t>
      </w:r>
      <w:r w:rsidR="00E80891">
        <w:rPr>
          <w:rFonts w:ascii="Times New Roman" w:hAnsi="Times New Roman" w:cs="Times New Roman"/>
          <w:sz w:val="24"/>
          <w:szCs w:val="24"/>
        </w:rPr>
        <w:t>2025</w:t>
      </w:r>
      <w:r>
        <w:rPr>
          <w:rFonts w:ascii="Times New Roman" w:hAnsi="Times New Roman" w:cs="Times New Roman"/>
          <w:sz w:val="24"/>
          <w:szCs w:val="24"/>
        </w:rPr>
        <w:t xml:space="preserve">.  </w:t>
      </w:r>
    </w:p>
    <w:p w:rsidR="003978B1" w:rsidP="009E5623" w14:paraId="56FEF195" w14:textId="77777777">
      <w:pPr>
        <w:spacing w:line="240" w:lineRule="auto"/>
        <w:rPr>
          <w:rFonts w:ascii="Times New Roman" w:hAnsi="Times New Roman" w:cs="Times New Roman"/>
          <w:sz w:val="24"/>
          <w:szCs w:val="24"/>
        </w:rPr>
      </w:pPr>
    </w:p>
    <w:p w:rsidR="009741A4" w:rsidP="009741A4" w14:paraId="68136D35" w14:textId="5F47B2DA">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Effective October 1, 2015, providers use t</w:t>
      </w:r>
      <w:r w:rsidRPr="001D59A3" w:rsidR="001D59A3">
        <w:rPr>
          <w:rFonts w:ascii="Times New Roman" w:hAnsi="Times New Roman" w:cs="Times New Roman"/>
          <w:sz w:val="24"/>
          <w:szCs w:val="24"/>
        </w:rPr>
        <w:t>he</w:t>
      </w:r>
      <w:r w:rsidR="003E3A67">
        <w:rPr>
          <w:rFonts w:ascii="Times New Roman" w:hAnsi="Times New Roman" w:cs="Times New Roman"/>
          <w:sz w:val="24"/>
          <w:szCs w:val="24"/>
        </w:rPr>
        <w:t xml:space="preserve"> </w:t>
      </w:r>
      <w:r w:rsidRPr="001D59A3" w:rsidR="003E3A67">
        <w:rPr>
          <w:rFonts w:ascii="Times New Roman" w:hAnsi="Times New Roman" w:cs="Times New Roman"/>
          <w:sz w:val="24"/>
          <w:szCs w:val="24"/>
        </w:rPr>
        <w:t>International Classification of Diseases,</w:t>
      </w:r>
      <w:r w:rsidR="003E3A67">
        <w:rPr>
          <w:rFonts w:ascii="Times New Roman" w:hAnsi="Times New Roman" w:cs="Times New Roman"/>
          <w:sz w:val="24"/>
          <w:szCs w:val="24"/>
        </w:rPr>
        <w:t xml:space="preserve"> </w:t>
      </w:r>
      <w:r w:rsidRPr="001D59A3" w:rsidR="003E3A67">
        <w:rPr>
          <w:rFonts w:ascii="Times New Roman" w:hAnsi="Times New Roman" w:cs="Times New Roman"/>
          <w:sz w:val="24"/>
          <w:szCs w:val="24"/>
        </w:rPr>
        <w:t>10th Revision</w:t>
      </w:r>
      <w:r w:rsidRPr="001D59A3" w:rsidR="001D59A3">
        <w:rPr>
          <w:rFonts w:ascii="Times New Roman" w:hAnsi="Times New Roman" w:cs="Times New Roman"/>
          <w:sz w:val="24"/>
          <w:szCs w:val="24"/>
        </w:rPr>
        <w:t>, Clinical Modification</w:t>
      </w:r>
      <w:r w:rsidR="001D59A3">
        <w:rPr>
          <w:rFonts w:ascii="Times New Roman" w:hAnsi="Times New Roman" w:cs="Times New Roman"/>
          <w:sz w:val="24"/>
          <w:szCs w:val="24"/>
        </w:rPr>
        <w:t xml:space="preserve"> </w:t>
      </w:r>
      <w:r w:rsidRPr="001D59A3" w:rsidR="001D59A3">
        <w:rPr>
          <w:rFonts w:ascii="Times New Roman" w:hAnsi="Times New Roman" w:cs="Times New Roman"/>
          <w:sz w:val="24"/>
          <w:szCs w:val="24"/>
        </w:rPr>
        <w:t xml:space="preserve">(ICD–10–CM) diagnosis </w:t>
      </w:r>
      <w:r w:rsidR="00A84B41">
        <w:rPr>
          <w:rFonts w:ascii="Times New Roman" w:hAnsi="Times New Roman" w:cs="Times New Roman"/>
          <w:sz w:val="24"/>
          <w:szCs w:val="24"/>
        </w:rPr>
        <w:t xml:space="preserve">code set </w:t>
      </w:r>
      <w:r w:rsidR="008B6C75">
        <w:rPr>
          <w:rFonts w:ascii="Times New Roman" w:hAnsi="Times New Roman" w:cs="Times New Roman"/>
          <w:sz w:val="24"/>
          <w:szCs w:val="24"/>
        </w:rPr>
        <w:t xml:space="preserve">in all healthcare settings </w:t>
      </w:r>
      <w:r w:rsidR="00A84B41">
        <w:rPr>
          <w:rFonts w:ascii="Times New Roman" w:hAnsi="Times New Roman" w:cs="Times New Roman"/>
          <w:sz w:val="24"/>
          <w:szCs w:val="24"/>
        </w:rPr>
        <w:t>and</w:t>
      </w:r>
      <w:r w:rsidR="001D59A3">
        <w:rPr>
          <w:rFonts w:ascii="Times New Roman" w:hAnsi="Times New Roman" w:cs="Times New Roman"/>
          <w:sz w:val="24"/>
          <w:szCs w:val="24"/>
        </w:rPr>
        <w:t xml:space="preserve"> </w:t>
      </w:r>
      <w:r w:rsidRPr="001D59A3" w:rsidR="001D59A3">
        <w:rPr>
          <w:rFonts w:ascii="Times New Roman" w:hAnsi="Times New Roman" w:cs="Times New Roman"/>
          <w:sz w:val="24"/>
          <w:szCs w:val="24"/>
        </w:rPr>
        <w:t>the International Classification of</w:t>
      </w:r>
      <w:r w:rsidR="001D59A3">
        <w:rPr>
          <w:rFonts w:ascii="Times New Roman" w:hAnsi="Times New Roman" w:cs="Times New Roman"/>
          <w:sz w:val="24"/>
          <w:szCs w:val="24"/>
        </w:rPr>
        <w:t xml:space="preserve"> </w:t>
      </w:r>
      <w:r w:rsidRPr="001D59A3" w:rsidR="001D59A3">
        <w:rPr>
          <w:rFonts w:ascii="Times New Roman" w:hAnsi="Times New Roman" w:cs="Times New Roman"/>
          <w:sz w:val="24"/>
          <w:szCs w:val="24"/>
        </w:rPr>
        <w:t>Diseases, 10th Revision, Procedure</w:t>
      </w:r>
      <w:r w:rsidR="001D59A3">
        <w:rPr>
          <w:rFonts w:ascii="Times New Roman" w:hAnsi="Times New Roman" w:cs="Times New Roman"/>
          <w:sz w:val="24"/>
          <w:szCs w:val="24"/>
        </w:rPr>
        <w:t xml:space="preserve"> </w:t>
      </w:r>
      <w:r w:rsidRPr="001D59A3" w:rsidR="001D59A3">
        <w:rPr>
          <w:rFonts w:ascii="Times New Roman" w:hAnsi="Times New Roman" w:cs="Times New Roman"/>
          <w:sz w:val="24"/>
          <w:szCs w:val="24"/>
        </w:rPr>
        <w:t xml:space="preserve">Coding System (ICD–10–PCS) </w:t>
      </w:r>
      <w:r w:rsidR="00A84B41">
        <w:rPr>
          <w:rFonts w:ascii="Times New Roman" w:hAnsi="Times New Roman" w:cs="Times New Roman"/>
          <w:sz w:val="24"/>
          <w:szCs w:val="24"/>
        </w:rPr>
        <w:t>is</w:t>
      </w:r>
      <w:r w:rsidR="008B6C75">
        <w:rPr>
          <w:rFonts w:ascii="Times New Roman" w:hAnsi="Times New Roman" w:cs="Times New Roman"/>
          <w:sz w:val="24"/>
          <w:szCs w:val="24"/>
        </w:rPr>
        <w:t xml:space="preserve"> the code set</w:t>
      </w:r>
      <w:r w:rsidR="00A84B41">
        <w:rPr>
          <w:rFonts w:ascii="Times New Roman" w:hAnsi="Times New Roman" w:cs="Times New Roman"/>
          <w:sz w:val="24"/>
          <w:szCs w:val="24"/>
        </w:rPr>
        <w:t xml:space="preserve"> </w:t>
      </w:r>
      <w:r w:rsidR="008B6C75">
        <w:rPr>
          <w:rFonts w:ascii="Times New Roman" w:hAnsi="Times New Roman" w:cs="Times New Roman"/>
          <w:sz w:val="24"/>
          <w:szCs w:val="24"/>
        </w:rPr>
        <w:t xml:space="preserve">used </w:t>
      </w:r>
      <w:r w:rsidRPr="001D59A3" w:rsidR="001D59A3">
        <w:rPr>
          <w:rFonts w:ascii="Times New Roman" w:hAnsi="Times New Roman" w:cs="Times New Roman"/>
          <w:sz w:val="24"/>
          <w:szCs w:val="24"/>
        </w:rPr>
        <w:t>for</w:t>
      </w:r>
      <w:r w:rsidR="001D59A3">
        <w:rPr>
          <w:rFonts w:ascii="Times New Roman" w:hAnsi="Times New Roman" w:cs="Times New Roman"/>
          <w:sz w:val="24"/>
          <w:szCs w:val="24"/>
        </w:rPr>
        <w:t xml:space="preserve"> </w:t>
      </w:r>
      <w:r w:rsidRPr="001D59A3" w:rsidR="001D59A3">
        <w:rPr>
          <w:rFonts w:ascii="Times New Roman" w:hAnsi="Times New Roman" w:cs="Times New Roman"/>
          <w:sz w:val="24"/>
          <w:szCs w:val="24"/>
        </w:rPr>
        <w:t>inpatient hospital procedure coding</w:t>
      </w:r>
      <w:r>
        <w:rPr>
          <w:rFonts w:ascii="Times New Roman" w:hAnsi="Times New Roman" w:cs="Times New Roman"/>
          <w:sz w:val="24"/>
          <w:szCs w:val="24"/>
        </w:rPr>
        <w:t xml:space="preserve">. </w:t>
      </w:r>
      <w:r w:rsidRPr="009741A4">
        <w:rPr>
          <w:rFonts w:ascii="Times New Roman" w:hAnsi="Times New Roman" w:cs="Times New Roman"/>
          <w:sz w:val="24"/>
          <w:szCs w:val="24"/>
        </w:rPr>
        <w:t>These diagnosis and procedure codes are mapped or “grouped” to specific MS-DRGs for payment</w:t>
      </w:r>
      <w:r>
        <w:rPr>
          <w:rFonts w:ascii="Times New Roman" w:hAnsi="Times New Roman" w:cs="Times New Roman"/>
          <w:sz w:val="24"/>
          <w:szCs w:val="24"/>
        </w:rPr>
        <w:t xml:space="preserve"> under the IPPS</w:t>
      </w:r>
      <w:r w:rsidR="002B3098">
        <w:rPr>
          <w:rFonts w:ascii="Times New Roman" w:hAnsi="Times New Roman" w:cs="Times New Roman"/>
          <w:sz w:val="24"/>
          <w:szCs w:val="24"/>
        </w:rPr>
        <w:t xml:space="preserve"> using the ICD-10 MS-DRG Grouper software</w:t>
      </w:r>
      <w:r w:rsidRPr="009741A4">
        <w:rPr>
          <w:rFonts w:ascii="Times New Roman" w:hAnsi="Times New Roman" w:cs="Times New Roman"/>
          <w:sz w:val="24"/>
          <w:szCs w:val="24"/>
        </w:rPr>
        <w:t>.</w:t>
      </w:r>
    </w:p>
    <w:p w:rsidR="008E11D7" w:rsidP="009741A4" w14:paraId="26659D20" w14:textId="77777777">
      <w:pPr>
        <w:autoSpaceDE w:val="0"/>
        <w:autoSpaceDN w:val="0"/>
        <w:adjustRightInd w:val="0"/>
        <w:spacing w:line="240" w:lineRule="auto"/>
        <w:rPr>
          <w:rFonts w:ascii="Times New Roman" w:hAnsi="Times New Roman" w:cs="Times New Roman"/>
          <w:sz w:val="24"/>
          <w:szCs w:val="24"/>
        </w:rPr>
      </w:pPr>
    </w:p>
    <w:p w:rsidR="008E11D7" w:rsidRPr="008E11D7" w:rsidP="008E11D7" w14:paraId="49571C31" w14:textId="685F176B">
      <w:pPr>
        <w:spacing w:after="3" w:line="248" w:lineRule="auto"/>
        <w:ind w:left="-4" w:right="621" w:hanging="10"/>
        <w:jc w:val="both"/>
        <w:rPr>
          <w:rFonts w:ascii="Times New Roman" w:eastAsia="Times New Roman" w:hAnsi="Times New Roman" w:cs="Times New Roman"/>
          <w:color w:val="000000"/>
          <w:sz w:val="24"/>
        </w:rPr>
      </w:pPr>
      <w:r w:rsidRPr="008E11D7">
        <w:rPr>
          <w:rFonts w:ascii="Times New Roman" w:eastAsia="Times New Roman" w:hAnsi="Times New Roman" w:cs="Times New Roman"/>
          <w:color w:val="000000"/>
          <w:sz w:val="24"/>
        </w:rPr>
        <w:t xml:space="preserve">Since the implementation of ICD-10 occurring </w:t>
      </w:r>
      <w:r>
        <w:rPr>
          <w:rFonts w:ascii="Times New Roman" w:eastAsia="Times New Roman" w:hAnsi="Times New Roman" w:cs="Times New Roman"/>
          <w:color w:val="000000"/>
          <w:sz w:val="24"/>
        </w:rPr>
        <w:t>10</w:t>
      </w:r>
      <w:r w:rsidRPr="008E11D7">
        <w:rPr>
          <w:rFonts w:ascii="Times New Roman" w:eastAsia="Times New Roman" w:hAnsi="Times New Roman" w:cs="Times New Roman"/>
          <w:color w:val="000000"/>
          <w:sz w:val="24"/>
        </w:rPr>
        <w:t xml:space="preserve"> years ago, the transition to ICD-10 MS-DRGs has resulted in an increasing number of requests which is, in part, due to the replication efforts that initially occurred between the ICD-9 based MS-DRGs and the ICD-10 based MS-DRGs, in addition to the volume of ICD-10-CM and ICD-10-PCS codes that now exist and must be analyzed in association with each request.  We continue to propose refinements and enhancements to the ICD-10 MS-DRGs to address issues brought to our attention by the public or identified intern</w:t>
      </w:r>
      <w:r w:rsidRPr="008E11D7">
        <w:rPr>
          <w:rFonts w:ascii="Times New Roman" w:eastAsia="Times New Roman" w:hAnsi="Times New Roman" w:cs="Times New Roman"/>
          <w:color w:val="000000"/>
          <w:sz w:val="24"/>
        </w:rPr>
        <w:t xml:space="preserve">ally including those as a result of replication, changes in treatment patterns, and supported by our claims analysis.   </w:t>
      </w:r>
    </w:p>
    <w:p w:rsidR="008E11D7" w:rsidRPr="009741A4" w:rsidP="009741A4" w14:paraId="0B0254EC" w14:textId="77777777">
      <w:pPr>
        <w:autoSpaceDE w:val="0"/>
        <w:autoSpaceDN w:val="0"/>
        <w:adjustRightInd w:val="0"/>
        <w:spacing w:line="240" w:lineRule="auto"/>
        <w:rPr>
          <w:rFonts w:ascii="Times New Roman" w:hAnsi="Times New Roman" w:cs="Times New Roman"/>
          <w:sz w:val="24"/>
          <w:szCs w:val="24"/>
        </w:rPr>
      </w:pPr>
    </w:p>
    <w:p w:rsidR="006B3B99" w:rsidP="006B3B99" w14:paraId="512D1346" w14:textId="7499796D">
      <w:pPr>
        <w:spacing w:line="240" w:lineRule="auto"/>
        <w:rPr>
          <w:rFonts w:ascii="Times New Roman" w:hAnsi="Times New Roman" w:cs="Times New Roman"/>
          <w:sz w:val="24"/>
        </w:rPr>
      </w:pPr>
      <w:r w:rsidRPr="003978B1">
        <w:rPr>
          <w:rFonts w:ascii="Times New Roman" w:hAnsi="Times New Roman" w:cs="Times New Roman"/>
          <w:sz w:val="24"/>
        </w:rPr>
        <w:t xml:space="preserve">The public may submit requests to create a new MS-DRG(s), modify an existing MS-DRG(s), </w:t>
      </w:r>
      <w:r w:rsidR="001C6C5F">
        <w:rPr>
          <w:rFonts w:ascii="Times New Roman" w:hAnsi="Times New Roman" w:cs="Times New Roman"/>
          <w:sz w:val="24"/>
        </w:rPr>
        <w:t xml:space="preserve">delete an existing MS-DRG(s), </w:t>
      </w:r>
      <w:r>
        <w:rPr>
          <w:rFonts w:ascii="Times New Roman" w:hAnsi="Times New Roman" w:cs="Times New Roman"/>
          <w:sz w:val="24"/>
        </w:rPr>
        <w:t>change the severity level designation for a diagnosis code(s), change the operating room (O.R.) designation of a procedure code(s), reassign diagnosis and/or procedure codes among Major Diagnostic Categories (MDCs), modify the</w:t>
      </w:r>
      <w:r w:rsidR="001C6C5F">
        <w:rPr>
          <w:rFonts w:ascii="Times New Roman" w:hAnsi="Times New Roman" w:cs="Times New Roman"/>
          <w:sz w:val="24"/>
        </w:rPr>
        <w:t xml:space="preserve"> CC Exclusion List</w:t>
      </w:r>
      <w:r>
        <w:rPr>
          <w:rFonts w:ascii="Times New Roman" w:hAnsi="Times New Roman" w:cs="Times New Roman"/>
          <w:sz w:val="24"/>
        </w:rPr>
        <w:t>, or modify the surgical hierarchy</w:t>
      </w:r>
      <w:r w:rsidR="00952B4F">
        <w:rPr>
          <w:rFonts w:ascii="Times New Roman" w:hAnsi="Times New Roman" w:cs="Times New Roman"/>
          <w:sz w:val="24"/>
        </w:rPr>
        <w:t xml:space="preserve"> via </w:t>
      </w:r>
      <w:r w:rsidRPr="00952B4F" w:rsidR="00952B4F">
        <w:rPr>
          <w:rFonts w:ascii="Times New Roman" w:hAnsi="Times New Roman" w:cs="Times New Roman"/>
          <w:sz w:val="24"/>
        </w:rPr>
        <w:t>the electronic intake system, Medicare Electronic Application Request Information System™ (MEARIS™), which became active for</w:t>
      </w:r>
      <w:r w:rsidR="00952B4F">
        <w:rPr>
          <w:rFonts w:ascii="Times New Roman" w:hAnsi="Times New Roman" w:cs="Times New Roman"/>
          <w:sz w:val="24"/>
        </w:rPr>
        <w:t xml:space="preserve"> MS-DRG classification change request submissions on </w:t>
      </w:r>
      <w:r w:rsidR="00F5180C">
        <w:rPr>
          <w:rFonts w:ascii="Times New Roman" w:hAnsi="Times New Roman" w:cs="Times New Roman"/>
          <w:sz w:val="24"/>
        </w:rPr>
        <w:t>April 5, 2022</w:t>
      </w:r>
      <w:r w:rsidR="00952B4F">
        <w:rPr>
          <w:rFonts w:ascii="Times New Roman" w:hAnsi="Times New Roman" w:cs="Times New Roman"/>
          <w:sz w:val="24"/>
        </w:rPr>
        <w:t>. The MS-DRG classification change request application digital platform can be accessed at:</w:t>
      </w:r>
      <w:r w:rsidRPr="00952B4F" w:rsidR="00952B4F">
        <w:t xml:space="preserve"> </w:t>
      </w:r>
      <w:hyperlink r:id="rId9" w:history="1">
        <w:r w:rsidRPr="00431F5C" w:rsidR="00952B4F">
          <w:rPr>
            <w:rStyle w:val="Hyperlink"/>
            <w:rFonts w:ascii="Times New Roman" w:hAnsi="Times New Roman" w:cs="Times New Roman"/>
            <w:sz w:val="24"/>
            <w:bdr w:val="none" w:sz="0" w:space="0" w:color="auto"/>
          </w:rPr>
          <w:t>https://mearis.cms.gov/public/home</w:t>
        </w:r>
      </w:hyperlink>
      <w:r>
        <w:rPr>
          <w:rFonts w:ascii="Times New Roman" w:hAnsi="Times New Roman" w:cs="Times New Roman"/>
          <w:sz w:val="24"/>
        </w:rPr>
        <w:t>.</w:t>
      </w:r>
      <w:r w:rsidRPr="006B3B99">
        <w:rPr>
          <w:rFonts w:ascii="Times New Roman" w:hAnsi="Times New Roman" w:cs="Times New Roman"/>
          <w:sz w:val="24"/>
        </w:rPr>
        <w:t xml:space="preserve"> </w:t>
      </w:r>
      <w:bookmarkStart w:id="0" w:name="_Hlk193457931"/>
      <w:r w:rsidR="00FE360F">
        <w:rPr>
          <w:rFonts w:ascii="Times New Roman" w:hAnsi="Times New Roman" w:cs="Times New Roman"/>
          <w:sz w:val="24"/>
        </w:rPr>
        <w:t xml:space="preserve">Prior to </w:t>
      </w:r>
      <w:r w:rsidR="00F5180C">
        <w:rPr>
          <w:rFonts w:ascii="Times New Roman" w:hAnsi="Times New Roman" w:cs="Times New Roman"/>
          <w:sz w:val="24"/>
        </w:rPr>
        <w:t>April 5, 2022</w:t>
      </w:r>
      <w:r w:rsidR="00FE360F">
        <w:rPr>
          <w:rFonts w:ascii="Times New Roman" w:hAnsi="Times New Roman" w:cs="Times New Roman"/>
          <w:sz w:val="24"/>
        </w:rPr>
        <w:t>, interested parties submitted these requests via e-mail to the following e-mail address:</w:t>
      </w:r>
      <w:r w:rsidR="00B51D00">
        <w:rPr>
          <w:rFonts w:ascii="Times New Roman" w:hAnsi="Times New Roman" w:cs="Times New Roman"/>
          <w:sz w:val="24"/>
        </w:rPr>
        <w:t xml:space="preserve"> </w:t>
      </w:r>
      <w:bookmarkEnd w:id="0"/>
      <w:hyperlink r:id="rId10" w:history="1">
        <w:r w:rsidRPr="00B87EA2" w:rsidR="00B51D00">
          <w:rPr>
            <w:rStyle w:val="Hyperlink"/>
            <w:rFonts w:ascii="Times New Roman" w:hAnsi="Times New Roman" w:cs="Times New Roman"/>
            <w:sz w:val="24"/>
            <w:bdr w:val="none" w:sz="0" w:space="0" w:color="auto"/>
          </w:rPr>
          <w:t>MSDRGClassificationChange@cms.hhs.gov</w:t>
        </w:r>
      </w:hyperlink>
      <w:r w:rsidR="00B51D00">
        <w:rPr>
          <w:rFonts w:ascii="Times New Roman" w:hAnsi="Times New Roman" w:cs="Times New Roman"/>
          <w:sz w:val="24"/>
        </w:rPr>
        <w:t xml:space="preserve">.  </w:t>
      </w:r>
      <w:r>
        <w:rPr>
          <w:rFonts w:ascii="Times New Roman" w:hAnsi="Times New Roman" w:cs="Times New Roman"/>
          <w:sz w:val="24"/>
        </w:rPr>
        <w:t xml:space="preserve">We examine these requests using statistical analysis and the judgment of our clinical advisors to evaluate the requested changes and consider any proposed updates to the MS-DRGs. Interested parties can include any information they choose to support </w:t>
      </w:r>
      <w:r w:rsidR="00504956">
        <w:rPr>
          <w:rFonts w:ascii="Times New Roman" w:hAnsi="Times New Roman" w:cs="Times New Roman"/>
          <w:sz w:val="24"/>
        </w:rPr>
        <w:t>a</w:t>
      </w:r>
      <w:r w:rsidR="00EE2AEC">
        <w:rPr>
          <w:rFonts w:ascii="Times New Roman" w:hAnsi="Times New Roman" w:cs="Times New Roman"/>
          <w:sz w:val="24"/>
        </w:rPr>
        <w:t xml:space="preserve"> MS-DRG</w:t>
      </w:r>
      <w:r>
        <w:rPr>
          <w:rFonts w:ascii="Times New Roman" w:hAnsi="Times New Roman" w:cs="Times New Roman"/>
          <w:sz w:val="24"/>
        </w:rPr>
        <w:t xml:space="preserve"> change request. </w:t>
      </w:r>
    </w:p>
    <w:p w:rsidR="006B3B99" w:rsidP="006B3B99" w14:paraId="6BA4E17A" w14:textId="554A333E">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We have found that with the implementation of ICD</w:t>
      </w:r>
      <w:r>
        <w:rPr>
          <w:rFonts w:ascii="Times New Roman" w:eastAsia="Times New Roman" w:hAnsi="Times New Roman" w:cs="Times New Roman"/>
          <w:sz w:val="24"/>
          <w:szCs w:val="24"/>
        </w:rPr>
        <w:noBreakHyphen/>
      </w:r>
      <w:r w:rsidRPr="00E45A39">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rPr>
        <w:t xml:space="preserve">some requested changes </w:t>
      </w:r>
      <w:r w:rsidRPr="00E45A39">
        <w:rPr>
          <w:rFonts w:ascii="Times New Roman" w:eastAsia="Times New Roman" w:hAnsi="Times New Roman" w:cs="Times New Roman"/>
          <w:sz w:val="24"/>
          <w:szCs w:val="24"/>
        </w:rPr>
        <w:t xml:space="preserve">require extensive research </w:t>
      </w:r>
      <w:r>
        <w:rPr>
          <w:rFonts w:ascii="Times New Roman" w:eastAsia="Times New Roman" w:hAnsi="Times New Roman" w:cs="Times New Roman"/>
          <w:sz w:val="24"/>
          <w:szCs w:val="24"/>
        </w:rPr>
        <w:t xml:space="preserve">of appropriate materials in evaluating the potential change.  With the continued increase in the number and complexity of the </w:t>
      </w:r>
      <w:r w:rsidRPr="000D6A76">
        <w:rPr>
          <w:rFonts w:ascii="Times New Roman" w:eastAsia="Times New Roman" w:hAnsi="Times New Roman" w:cs="Times New Roman"/>
          <w:sz w:val="24"/>
          <w:szCs w:val="24"/>
        </w:rPr>
        <w:t xml:space="preserve">requested changes to the MS-DRG </w:t>
      </w:r>
      <w:r w:rsidR="003341B7">
        <w:rPr>
          <w:rFonts w:ascii="Times New Roman" w:eastAsia="Times New Roman" w:hAnsi="Times New Roman" w:cs="Times New Roman"/>
          <w:sz w:val="24"/>
          <w:szCs w:val="24"/>
        </w:rPr>
        <w:t>classification</w:t>
      </w:r>
      <w:r>
        <w:rPr>
          <w:rFonts w:ascii="Times New Roman" w:eastAsia="Times New Roman" w:hAnsi="Times New Roman" w:cs="Times New Roman"/>
          <w:sz w:val="24"/>
          <w:szCs w:val="24"/>
        </w:rPr>
        <w:t xml:space="preserve"> since adoption of </w:t>
      </w:r>
      <w:r w:rsidR="003341B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ICD-10 MS-DRGs, and in order to consider as many requests as possible, </w:t>
      </w:r>
      <w:r w:rsidRPr="000D6A76">
        <w:rPr>
          <w:rFonts w:ascii="Times New Roman" w:eastAsia="Times New Roman" w:hAnsi="Times New Roman" w:cs="Times New Roman"/>
          <w:sz w:val="24"/>
          <w:szCs w:val="24"/>
        </w:rPr>
        <w:t xml:space="preserve">more time </w:t>
      </w:r>
      <w:r>
        <w:rPr>
          <w:rFonts w:ascii="Times New Roman" w:eastAsia="Times New Roman" w:hAnsi="Times New Roman" w:cs="Times New Roman"/>
          <w:sz w:val="24"/>
          <w:szCs w:val="24"/>
        </w:rPr>
        <w:t xml:space="preserve">is needed </w:t>
      </w:r>
      <w:r w:rsidRPr="000D6A7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Pr="000D6A76">
        <w:rPr>
          <w:rFonts w:ascii="Times New Roman" w:eastAsia="Times New Roman" w:hAnsi="Times New Roman" w:cs="Times New Roman"/>
          <w:sz w:val="24"/>
          <w:szCs w:val="24"/>
        </w:rPr>
        <w:t xml:space="preserve">carefully evaluate </w:t>
      </w:r>
      <w:r>
        <w:rPr>
          <w:rFonts w:ascii="Times New Roman" w:eastAsia="Times New Roman" w:hAnsi="Times New Roman" w:cs="Times New Roman"/>
          <w:sz w:val="24"/>
          <w:szCs w:val="24"/>
        </w:rPr>
        <w:t>the requested changes</w:t>
      </w:r>
      <w:r w:rsidRPr="000D6A76">
        <w:rPr>
          <w:rFonts w:ascii="Times New Roman" w:eastAsia="Times New Roman" w:hAnsi="Times New Roman" w:cs="Times New Roman"/>
          <w:sz w:val="24"/>
          <w:szCs w:val="24"/>
        </w:rPr>
        <w:t>, analyze claims data,</w:t>
      </w:r>
      <w:r>
        <w:rPr>
          <w:rFonts w:ascii="Times New Roman" w:eastAsia="Times New Roman" w:hAnsi="Times New Roman" w:cs="Times New Roman"/>
          <w:sz w:val="24"/>
          <w:szCs w:val="24"/>
        </w:rPr>
        <w:t xml:space="preserve"> </w:t>
      </w:r>
      <w:r w:rsidRPr="000D6A76">
        <w:rPr>
          <w:rFonts w:ascii="Times New Roman" w:eastAsia="Times New Roman" w:hAnsi="Times New Roman" w:cs="Times New Roman"/>
          <w:sz w:val="24"/>
          <w:szCs w:val="24"/>
        </w:rPr>
        <w:t>and consider any proposed updates.</w:t>
      </w:r>
      <w:r>
        <w:rPr>
          <w:rFonts w:ascii="Times New Roman" w:eastAsia="Times New Roman" w:hAnsi="Times New Roman" w:cs="Times New Roman"/>
          <w:sz w:val="24"/>
          <w:szCs w:val="24"/>
        </w:rPr>
        <w:t xml:space="preserve">  </w:t>
      </w:r>
    </w:p>
    <w:p w:rsidR="006B3B99" w:rsidP="006B3B99" w14:paraId="2F6B01B4" w14:textId="77777777">
      <w:pPr>
        <w:spacing w:line="240" w:lineRule="auto"/>
        <w:rPr>
          <w:rFonts w:ascii="Times New Roman" w:hAnsi="Times New Roman" w:cs="Times New Roman"/>
          <w:sz w:val="24"/>
          <w:szCs w:val="24"/>
        </w:rPr>
      </w:pPr>
    </w:p>
    <w:p w:rsidR="00DA4769" w:rsidRPr="00DA4769" w:rsidP="00DA4769" w14:paraId="4F2520D2" w14:textId="123557F5">
      <w:pPr>
        <w:spacing w:line="240" w:lineRule="auto"/>
        <w:rPr>
          <w:rFonts w:ascii="Times New Roman" w:hAnsi="Times New Roman" w:cs="Times New Roman"/>
          <w:sz w:val="24"/>
          <w:szCs w:val="24"/>
        </w:rPr>
      </w:pPr>
      <w:r>
        <w:rPr>
          <w:rFonts w:ascii="Times New Roman" w:hAnsi="Times New Roman" w:cs="Times New Roman"/>
          <w:sz w:val="24"/>
          <w:szCs w:val="24"/>
        </w:rPr>
        <w:t xml:space="preserve">For purposes of this </w:t>
      </w:r>
      <w:r w:rsidR="00952B4F">
        <w:rPr>
          <w:rFonts w:ascii="Times New Roman" w:hAnsi="Times New Roman" w:cs="Times New Roman"/>
          <w:sz w:val="24"/>
          <w:szCs w:val="24"/>
        </w:rPr>
        <w:t>Paperwork Reduction Act (</w:t>
      </w:r>
      <w:r>
        <w:rPr>
          <w:rFonts w:ascii="Times New Roman" w:hAnsi="Times New Roman" w:cs="Times New Roman"/>
          <w:sz w:val="24"/>
          <w:szCs w:val="24"/>
        </w:rPr>
        <w:t>PRA</w:t>
      </w:r>
      <w:r w:rsidR="00952B4F">
        <w:rPr>
          <w:rFonts w:ascii="Times New Roman" w:hAnsi="Times New Roman" w:cs="Times New Roman"/>
          <w:sz w:val="24"/>
          <w:szCs w:val="24"/>
        </w:rPr>
        <w:t>)</w:t>
      </w:r>
      <w:r>
        <w:rPr>
          <w:rFonts w:ascii="Times New Roman" w:hAnsi="Times New Roman" w:cs="Times New Roman"/>
          <w:sz w:val="24"/>
          <w:szCs w:val="24"/>
        </w:rPr>
        <w:t xml:space="preserve"> submission, we are requesting that </w:t>
      </w:r>
      <w:r w:rsidR="00952B4F">
        <w:rPr>
          <w:rFonts w:ascii="Times New Roman" w:hAnsi="Times New Roman" w:cs="Times New Roman"/>
          <w:sz w:val="24"/>
          <w:szCs w:val="24"/>
        </w:rPr>
        <w:t xml:space="preserve">the approval for public use to submit materials to CMS in support of their MS-DRG classification change request(s) using the </w:t>
      </w:r>
      <w:r w:rsidR="006F058F">
        <w:rPr>
          <w:rFonts w:ascii="Times New Roman" w:hAnsi="Times New Roman" w:cs="Times New Roman"/>
          <w:sz w:val="24"/>
          <w:szCs w:val="24"/>
        </w:rPr>
        <w:t xml:space="preserve">online application </w:t>
      </w:r>
      <w:r w:rsidR="002E0E4A">
        <w:rPr>
          <w:rFonts w:ascii="Times New Roman" w:hAnsi="Times New Roman" w:cs="Times New Roman"/>
          <w:sz w:val="24"/>
          <w:szCs w:val="24"/>
        </w:rPr>
        <w:t>system</w:t>
      </w:r>
      <w:r w:rsidR="003341B7">
        <w:rPr>
          <w:rFonts w:ascii="Times New Roman" w:hAnsi="Times New Roman" w:cs="Times New Roman"/>
          <w:sz w:val="24"/>
          <w:szCs w:val="24"/>
        </w:rPr>
        <w:t xml:space="preserve">, </w:t>
      </w:r>
      <w:r w:rsidRPr="003341B7" w:rsidR="003341B7">
        <w:rPr>
          <w:rFonts w:ascii="Times New Roman" w:hAnsi="Times New Roman" w:cs="Times New Roman"/>
          <w:sz w:val="24"/>
          <w:szCs w:val="24"/>
        </w:rPr>
        <w:t>Medicare Electronic Application Request Information System</w:t>
      </w:r>
      <w:r w:rsidR="003341B7">
        <w:rPr>
          <w:rFonts w:ascii="Times New Roman" w:hAnsi="Times New Roman" w:cs="Times New Roman"/>
          <w:sz w:val="24"/>
          <w:szCs w:val="24"/>
        </w:rPr>
        <w:t>™</w:t>
      </w:r>
      <w:r w:rsidRPr="003341B7" w:rsidR="003341B7">
        <w:rPr>
          <w:rFonts w:ascii="Times New Roman" w:hAnsi="Times New Roman" w:cs="Times New Roman"/>
          <w:sz w:val="24"/>
          <w:szCs w:val="24"/>
        </w:rPr>
        <w:t xml:space="preserve"> (</w:t>
      </w:r>
      <w:bookmarkStart w:id="1" w:name="_Hlk193449496"/>
      <w:r w:rsidRPr="003341B7" w:rsidR="003341B7">
        <w:rPr>
          <w:rFonts w:ascii="Times New Roman" w:hAnsi="Times New Roman" w:cs="Times New Roman"/>
          <w:sz w:val="24"/>
          <w:szCs w:val="24"/>
        </w:rPr>
        <w:t>MEARIS</w:t>
      </w:r>
      <w:r w:rsidRPr="003341B7" w:rsidR="003341B7">
        <w:rPr>
          <w:rFonts w:ascii="Times New Roman" w:hAnsi="Times New Roman" w:cs="Times New Roman"/>
          <w:sz w:val="24"/>
          <w:szCs w:val="24"/>
          <w:vertAlign w:val="superscript"/>
        </w:rPr>
        <w:t>TM</w:t>
      </w:r>
      <w:bookmarkEnd w:id="1"/>
      <w:r w:rsidRPr="003341B7" w:rsidR="003341B7">
        <w:rPr>
          <w:rFonts w:ascii="Times New Roman" w:hAnsi="Times New Roman" w:cs="Times New Roman"/>
          <w:sz w:val="24"/>
          <w:szCs w:val="24"/>
        </w:rPr>
        <w:t>)</w:t>
      </w:r>
      <w:r w:rsidR="003341B7">
        <w:rPr>
          <w:rFonts w:ascii="Times New Roman" w:hAnsi="Times New Roman" w:cs="Times New Roman"/>
          <w:sz w:val="24"/>
          <w:szCs w:val="24"/>
        </w:rPr>
        <w:t>,</w:t>
      </w:r>
      <w:r w:rsidR="00FE5DD5">
        <w:rPr>
          <w:rFonts w:ascii="Times New Roman" w:hAnsi="Times New Roman" w:cs="Times New Roman"/>
          <w:sz w:val="24"/>
          <w:szCs w:val="24"/>
        </w:rPr>
        <w:t xml:space="preserve"> </w:t>
      </w:r>
      <w:r w:rsidR="00FE1F24">
        <w:rPr>
          <w:rFonts w:ascii="Times New Roman" w:hAnsi="Times New Roman" w:cs="Times New Roman"/>
          <w:sz w:val="24"/>
          <w:szCs w:val="24"/>
        </w:rPr>
        <w:t>be</w:t>
      </w:r>
      <w:r w:rsidR="00FE5DD5">
        <w:rPr>
          <w:rFonts w:ascii="Times New Roman" w:hAnsi="Times New Roman" w:cs="Times New Roman"/>
          <w:sz w:val="24"/>
          <w:szCs w:val="24"/>
        </w:rPr>
        <w:t xml:space="preserve"> </w:t>
      </w:r>
      <w:r w:rsidR="00FE360F">
        <w:rPr>
          <w:rFonts w:ascii="Times New Roman" w:hAnsi="Times New Roman" w:cs="Times New Roman"/>
          <w:sz w:val="24"/>
          <w:szCs w:val="24"/>
        </w:rPr>
        <w:t xml:space="preserve">extended </w:t>
      </w:r>
      <w:r w:rsidR="003341B7">
        <w:rPr>
          <w:rFonts w:ascii="Times New Roman" w:hAnsi="Times New Roman" w:cs="Times New Roman"/>
          <w:sz w:val="24"/>
          <w:szCs w:val="24"/>
        </w:rPr>
        <w:t xml:space="preserve">for public use to </w:t>
      </w:r>
      <w:r w:rsidR="00FE5DD5">
        <w:rPr>
          <w:rFonts w:ascii="Times New Roman" w:hAnsi="Times New Roman" w:cs="Times New Roman"/>
          <w:sz w:val="24"/>
          <w:szCs w:val="24"/>
        </w:rPr>
        <w:t>submi</w:t>
      </w:r>
      <w:r w:rsidR="003341B7">
        <w:rPr>
          <w:rFonts w:ascii="Times New Roman" w:hAnsi="Times New Roman" w:cs="Times New Roman"/>
          <w:sz w:val="24"/>
          <w:szCs w:val="24"/>
        </w:rPr>
        <w:t>t</w:t>
      </w:r>
      <w:r w:rsidR="00FE5DD5">
        <w:rPr>
          <w:rFonts w:ascii="Times New Roman" w:hAnsi="Times New Roman" w:cs="Times New Roman"/>
          <w:sz w:val="24"/>
          <w:szCs w:val="24"/>
        </w:rPr>
        <w:t xml:space="preserve"> materials </w:t>
      </w:r>
      <w:r w:rsidR="00FE1F24">
        <w:rPr>
          <w:rFonts w:ascii="Times New Roman" w:hAnsi="Times New Roman" w:cs="Times New Roman"/>
          <w:sz w:val="24"/>
          <w:szCs w:val="24"/>
        </w:rPr>
        <w:t xml:space="preserve">to CMS </w:t>
      </w:r>
      <w:r w:rsidR="003341B7">
        <w:rPr>
          <w:rFonts w:ascii="Times New Roman" w:hAnsi="Times New Roman" w:cs="Times New Roman"/>
          <w:sz w:val="24"/>
          <w:szCs w:val="24"/>
        </w:rPr>
        <w:t>in</w:t>
      </w:r>
      <w:r w:rsidR="00FE5DD5">
        <w:rPr>
          <w:rFonts w:ascii="Times New Roman" w:hAnsi="Times New Roman" w:cs="Times New Roman"/>
          <w:sz w:val="24"/>
          <w:szCs w:val="24"/>
        </w:rPr>
        <w:t xml:space="preserve"> support </w:t>
      </w:r>
      <w:r w:rsidR="003341B7">
        <w:rPr>
          <w:rFonts w:ascii="Times New Roman" w:hAnsi="Times New Roman" w:cs="Times New Roman"/>
          <w:sz w:val="24"/>
          <w:szCs w:val="24"/>
        </w:rPr>
        <w:t xml:space="preserve">of </w:t>
      </w:r>
      <w:r w:rsidR="000637D3">
        <w:rPr>
          <w:rFonts w:ascii="Times New Roman" w:hAnsi="Times New Roman" w:cs="Times New Roman"/>
          <w:sz w:val="24"/>
          <w:szCs w:val="24"/>
        </w:rPr>
        <w:t xml:space="preserve">their </w:t>
      </w:r>
      <w:r>
        <w:rPr>
          <w:rFonts w:ascii="Times New Roman" w:hAnsi="Times New Roman" w:cs="Times New Roman"/>
          <w:sz w:val="24"/>
          <w:szCs w:val="24"/>
        </w:rPr>
        <w:t>MS-DRG request</w:t>
      </w:r>
      <w:r w:rsidR="000637D3">
        <w:rPr>
          <w:rFonts w:ascii="Times New Roman" w:hAnsi="Times New Roman" w:cs="Times New Roman"/>
          <w:sz w:val="24"/>
          <w:szCs w:val="24"/>
        </w:rPr>
        <w:t>(</w:t>
      </w:r>
      <w:r w:rsidR="00FE1F24">
        <w:rPr>
          <w:rFonts w:ascii="Times New Roman" w:hAnsi="Times New Roman" w:cs="Times New Roman"/>
          <w:sz w:val="24"/>
          <w:szCs w:val="24"/>
        </w:rPr>
        <w:t>s</w:t>
      </w:r>
      <w:r w:rsidR="000637D3">
        <w:rPr>
          <w:rFonts w:ascii="Times New Roman" w:hAnsi="Times New Roman" w:cs="Times New Roman"/>
          <w:sz w:val="24"/>
          <w:szCs w:val="24"/>
        </w:rPr>
        <w:t>)</w:t>
      </w:r>
      <w:r w:rsidR="00FE5DD5">
        <w:rPr>
          <w:rFonts w:ascii="Times New Roman" w:hAnsi="Times New Roman" w:cs="Times New Roman"/>
          <w:sz w:val="24"/>
          <w:szCs w:val="24"/>
        </w:rPr>
        <w:t>.</w:t>
      </w:r>
      <w:r>
        <w:rPr>
          <w:rFonts w:ascii="Times New Roman" w:hAnsi="Times New Roman" w:cs="Times New Roman"/>
          <w:sz w:val="24"/>
          <w:szCs w:val="24"/>
        </w:rPr>
        <w:t xml:space="preserve"> </w:t>
      </w:r>
      <w:r w:rsidRPr="00BA45BD" w:rsidR="00BA45BD">
        <w:rPr>
          <w:rFonts w:ascii="Times New Roman" w:hAnsi="Times New Roman" w:cs="Times New Roman"/>
          <w:sz w:val="24"/>
          <w:szCs w:val="24"/>
        </w:rPr>
        <w:t xml:space="preserve">The </w:t>
      </w:r>
      <w:r w:rsidR="00BA45BD">
        <w:rPr>
          <w:rFonts w:ascii="Times New Roman" w:hAnsi="Times New Roman" w:cs="Times New Roman"/>
          <w:sz w:val="24"/>
          <w:szCs w:val="24"/>
        </w:rPr>
        <w:t>MS-DRG</w:t>
      </w:r>
      <w:r w:rsidRPr="00BA45BD" w:rsidR="00BA45BD">
        <w:rPr>
          <w:rFonts w:ascii="Times New Roman" w:hAnsi="Times New Roman" w:cs="Times New Roman"/>
          <w:sz w:val="24"/>
          <w:szCs w:val="24"/>
        </w:rPr>
        <w:t xml:space="preserve"> </w:t>
      </w:r>
      <w:r w:rsidR="00BA45BD">
        <w:rPr>
          <w:rFonts w:ascii="Times New Roman" w:hAnsi="Times New Roman" w:cs="Times New Roman"/>
          <w:sz w:val="24"/>
          <w:szCs w:val="24"/>
        </w:rPr>
        <w:t>Reclassification Request</w:t>
      </w:r>
      <w:r w:rsidRPr="00BA45BD" w:rsidR="00BA45BD">
        <w:rPr>
          <w:rFonts w:ascii="Times New Roman" w:hAnsi="Times New Roman" w:cs="Times New Roman"/>
          <w:sz w:val="24"/>
          <w:szCs w:val="24"/>
        </w:rPr>
        <w:t xml:space="preserve"> form designed for MEARIS</w:t>
      </w:r>
      <w:r w:rsidRPr="00BA45BD" w:rsidR="00BA45BD">
        <w:rPr>
          <w:rFonts w:ascii="Times New Roman" w:hAnsi="Times New Roman" w:cs="Times New Roman"/>
          <w:sz w:val="24"/>
          <w:szCs w:val="24"/>
          <w:vertAlign w:val="superscript"/>
        </w:rPr>
        <w:t xml:space="preserve">™ </w:t>
      </w:r>
      <w:r w:rsidR="000F1E61">
        <w:rPr>
          <w:rFonts w:ascii="Times New Roman" w:hAnsi="Times New Roman" w:cs="Times New Roman"/>
          <w:sz w:val="24"/>
          <w:szCs w:val="24"/>
        </w:rPr>
        <w:t xml:space="preserve">was </w:t>
      </w:r>
      <w:r w:rsidRPr="00BA45BD" w:rsidR="00BA45BD">
        <w:rPr>
          <w:rFonts w:ascii="Times New Roman" w:hAnsi="Times New Roman" w:cs="Times New Roman"/>
          <w:sz w:val="24"/>
          <w:szCs w:val="24"/>
        </w:rPr>
        <w:t xml:space="preserve">launched in </w:t>
      </w:r>
      <w:r w:rsidR="00BA45BD">
        <w:rPr>
          <w:rFonts w:ascii="Times New Roman" w:hAnsi="Times New Roman" w:cs="Times New Roman"/>
          <w:sz w:val="24"/>
          <w:szCs w:val="24"/>
        </w:rPr>
        <w:t>April</w:t>
      </w:r>
      <w:r w:rsidRPr="00BA45BD" w:rsidR="00BA45BD">
        <w:rPr>
          <w:rFonts w:ascii="Times New Roman" w:hAnsi="Times New Roman" w:cs="Times New Roman"/>
          <w:sz w:val="24"/>
          <w:szCs w:val="24"/>
        </w:rPr>
        <w:t xml:space="preserve"> 2022 to accept requests to be considered for </w:t>
      </w:r>
      <w:r w:rsidR="00BA45BD">
        <w:rPr>
          <w:rFonts w:ascii="Times New Roman" w:hAnsi="Times New Roman" w:cs="Times New Roman"/>
          <w:sz w:val="24"/>
          <w:szCs w:val="24"/>
        </w:rPr>
        <w:t>the FY 2024 IPPS/LTCH PPS rulemaking cycle.</w:t>
      </w:r>
      <w:r w:rsidR="00F7206B">
        <w:rPr>
          <w:rFonts w:ascii="Times New Roman" w:hAnsi="Times New Roman" w:cs="Times New Roman"/>
          <w:sz w:val="24"/>
          <w:szCs w:val="24"/>
        </w:rPr>
        <w:t xml:space="preserve"> </w:t>
      </w:r>
      <w:r w:rsidRPr="00DA4769">
        <w:rPr>
          <w:rFonts w:ascii="Times New Roman" w:hAnsi="Times New Roman" w:cs="Times New Roman"/>
          <w:sz w:val="24"/>
          <w:szCs w:val="24"/>
        </w:rPr>
        <w:t>MEARIS</w:t>
      </w:r>
      <w:r w:rsidRPr="00DA4769">
        <w:rPr>
          <w:rFonts w:ascii="Times New Roman" w:hAnsi="Times New Roman" w:cs="Times New Roman"/>
          <w:sz w:val="24"/>
          <w:szCs w:val="24"/>
          <w:vertAlign w:val="superscript"/>
        </w:rPr>
        <w:t>TM</w:t>
      </w:r>
      <w:r w:rsidRPr="00DA4769">
        <w:rPr>
          <w:rFonts w:ascii="Times New Roman" w:hAnsi="Times New Roman" w:cs="Times New Roman"/>
          <w:sz w:val="24"/>
          <w:szCs w:val="24"/>
        </w:rPr>
        <w:t xml:space="preserve"> </w:t>
      </w:r>
      <w:r>
        <w:rPr>
          <w:rFonts w:ascii="Times New Roman" w:hAnsi="Times New Roman" w:cs="Times New Roman"/>
          <w:sz w:val="24"/>
          <w:szCs w:val="24"/>
        </w:rPr>
        <w:t xml:space="preserve">was </w:t>
      </w:r>
      <w:r w:rsidRPr="00DA4769">
        <w:rPr>
          <w:rFonts w:ascii="Times New Roman" w:hAnsi="Times New Roman" w:cs="Times New Roman"/>
          <w:sz w:val="24"/>
          <w:szCs w:val="24"/>
        </w:rPr>
        <w:t xml:space="preserve">designed and built as a mobile-first user experience that allows users to submit and access data from a secure online web front with completely online self-guided data submission with intermittent save capability; a single view for upcoming tasks, recent applications, and processing metrics; and a serverless architecture that lends itself to cost savings in infrastructure deployment and maintenance. </w:t>
      </w:r>
    </w:p>
    <w:p w:rsidR="00DA4769" w:rsidRPr="00DA4769" w:rsidP="00DA4769" w14:paraId="5E6901B6" w14:textId="77777777">
      <w:pPr>
        <w:spacing w:line="240" w:lineRule="auto"/>
        <w:rPr>
          <w:rFonts w:ascii="Times New Roman" w:hAnsi="Times New Roman" w:cs="Times New Roman"/>
          <w:sz w:val="24"/>
          <w:szCs w:val="24"/>
        </w:rPr>
      </w:pPr>
    </w:p>
    <w:p w:rsidR="00DA4769" w:rsidRPr="00DA4769" w:rsidP="00DA4769" w14:paraId="7D7392C2" w14:textId="6BAB2629">
      <w:pPr>
        <w:spacing w:line="240" w:lineRule="auto"/>
        <w:rPr>
          <w:rFonts w:ascii="Times New Roman" w:hAnsi="Times New Roman" w:cs="Times New Roman"/>
          <w:sz w:val="24"/>
          <w:szCs w:val="24"/>
        </w:rPr>
      </w:pPr>
      <w:r w:rsidRPr="00DA4769">
        <w:rPr>
          <w:rFonts w:ascii="Times New Roman" w:hAnsi="Times New Roman" w:cs="Times New Roman"/>
          <w:sz w:val="24"/>
          <w:szCs w:val="24"/>
        </w:rPr>
        <w:t xml:space="preserve">We </w:t>
      </w:r>
      <w:r>
        <w:rPr>
          <w:rFonts w:ascii="Times New Roman" w:hAnsi="Times New Roman" w:cs="Times New Roman"/>
          <w:sz w:val="24"/>
          <w:szCs w:val="24"/>
        </w:rPr>
        <w:t xml:space="preserve">continue to </w:t>
      </w:r>
      <w:r w:rsidRPr="00DA4769">
        <w:rPr>
          <w:rFonts w:ascii="Times New Roman" w:hAnsi="Times New Roman" w:cs="Times New Roman"/>
          <w:sz w:val="24"/>
          <w:szCs w:val="24"/>
        </w:rPr>
        <w:t>believe standardiz</w:t>
      </w:r>
      <w:r>
        <w:rPr>
          <w:rFonts w:ascii="Times New Roman" w:hAnsi="Times New Roman" w:cs="Times New Roman"/>
          <w:sz w:val="24"/>
          <w:szCs w:val="24"/>
        </w:rPr>
        <w:t>ed</w:t>
      </w:r>
      <w:r w:rsidRPr="00DA4769">
        <w:rPr>
          <w:rFonts w:ascii="Times New Roman" w:hAnsi="Times New Roman" w:cs="Times New Roman"/>
          <w:sz w:val="24"/>
          <w:szCs w:val="24"/>
        </w:rPr>
        <w:t xml:space="preserve"> information that is collected in review of the classification change requests will increase efficiencies in our review and analysis process, as well as provide stability and transparency for the public.</w:t>
      </w:r>
    </w:p>
    <w:p w:rsidR="00DA4769" w:rsidP="00BA45BD" w14:paraId="4CF2DBF5" w14:textId="55D20F0A">
      <w:pPr>
        <w:spacing w:line="240" w:lineRule="auto"/>
        <w:rPr>
          <w:rFonts w:ascii="Times New Roman" w:hAnsi="Times New Roman" w:cs="Times New Roman"/>
          <w:sz w:val="24"/>
          <w:szCs w:val="24"/>
        </w:rPr>
      </w:pPr>
    </w:p>
    <w:p w:rsidR="00BA45BD" w:rsidP="00BA45BD" w14:paraId="037C00D0" w14:textId="21D24E1F">
      <w:pPr>
        <w:spacing w:line="240" w:lineRule="auto"/>
        <w:rPr>
          <w:rFonts w:ascii="Times New Roman" w:hAnsi="Times New Roman" w:cs="Times New Roman"/>
          <w:sz w:val="24"/>
          <w:szCs w:val="24"/>
        </w:rPr>
      </w:pPr>
      <w:r>
        <w:rPr>
          <w:rFonts w:ascii="Times New Roman" w:hAnsi="Times New Roman" w:cs="Times New Roman"/>
          <w:sz w:val="24"/>
          <w:szCs w:val="24"/>
        </w:rPr>
        <w:t xml:space="preserve">We are requesting approval for an extension because we believe the </w:t>
      </w:r>
      <w:r w:rsidRPr="008B1B36">
        <w:rPr>
          <w:rFonts w:ascii="Times New Roman" w:hAnsi="Times New Roman" w:cs="Times New Roman"/>
          <w:sz w:val="24"/>
          <w:szCs w:val="24"/>
        </w:rPr>
        <w:t xml:space="preserve">New &amp; Revised Medicare Severity Diagnosis Related Group (MS-DRG) classification change </w:t>
      </w:r>
      <w:r>
        <w:rPr>
          <w:rFonts w:ascii="Times New Roman" w:hAnsi="Times New Roman" w:cs="Times New Roman"/>
          <w:sz w:val="24"/>
          <w:szCs w:val="24"/>
        </w:rPr>
        <w:t xml:space="preserve">request </w:t>
      </w:r>
      <w:r w:rsidRPr="008B1B36">
        <w:rPr>
          <w:rFonts w:ascii="Times New Roman" w:hAnsi="Times New Roman" w:cs="Times New Roman"/>
          <w:sz w:val="24"/>
          <w:szCs w:val="24"/>
        </w:rPr>
        <w:t>application</w:t>
      </w:r>
      <w:r>
        <w:rPr>
          <w:rFonts w:ascii="Times New Roman" w:hAnsi="Times New Roman" w:cs="Times New Roman"/>
          <w:sz w:val="24"/>
          <w:szCs w:val="24"/>
        </w:rPr>
        <w:t xml:space="preserve"> designed for </w:t>
      </w:r>
      <w:r w:rsidRPr="003341B7">
        <w:rPr>
          <w:rFonts w:ascii="Times New Roman" w:hAnsi="Times New Roman" w:cs="Times New Roman"/>
          <w:sz w:val="24"/>
          <w:szCs w:val="24"/>
        </w:rPr>
        <w:t>MEARIS</w:t>
      </w:r>
      <w:r w:rsidRPr="003341B7">
        <w:rPr>
          <w:rFonts w:ascii="Times New Roman" w:hAnsi="Times New Roman" w:cs="Times New Roman"/>
          <w:sz w:val="24"/>
          <w:szCs w:val="24"/>
          <w:vertAlign w:val="superscript"/>
        </w:rPr>
        <w:t>TM</w:t>
      </w:r>
      <w:r>
        <w:rPr>
          <w:rFonts w:ascii="Times New Roman" w:hAnsi="Times New Roman" w:cs="Times New Roman"/>
          <w:sz w:val="24"/>
          <w:szCs w:val="24"/>
        </w:rPr>
        <w:t xml:space="preserve"> collects the same data elements as collected in the existing process for requesting MS-DRG classification changes. </w:t>
      </w:r>
      <w:r w:rsidR="00F7206B">
        <w:rPr>
          <w:rFonts w:ascii="Times New Roman" w:hAnsi="Times New Roman" w:cs="Times New Roman"/>
          <w:sz w:val="24"/>
          <w:szCs w:val="24"/>
        </w:rPr>
        <w:t xml:space="preserve">We believe an extension on the approval for the online request application has no impact on the data collection requirements or the burden associated with this collection. We also believe there is nothing new in the online classification change request application that a repeat requestor would not have seen in the existing process and its associated instructions. </w:t>
      </w:r>
    </w:p>
    <w:p w:rsidR="000F1E61" w:rsidP="00BA45BD" w14:paraId="3C3A0B3A" w14:textId="77777777">
      <w:pPr>
        <w:spacing w:line="240" w:lineRule="auto"/>
        <w:rPr>
          <w:rFonts w:ascii="Times New Roman" w:hAnsi="Times New Roman" w:cs="Times New Roman"/>
          <w:sz w:val="24"/>
          <w:szCs w:val="24"/>
        </w:rPr>
      </w:pPr>
    </w:p>
    <w:p w:rsidR="000F1E61" w:rsidRPr="000F1E61" w:rsidP="000F1E61" w14:paraId="13870AAA" w14:textId="1FE3D0EF">
      <w:pPr>
        <w:spacing w:line="240" w:lineRule="auto"/>
        <w:rPr>
          <w:rFonts w:ascii="Times New Roman" w:hAnsi="Times New Roman" w:cs="Times New Roman"/>
          <w:sz w:val="24"/>
          <w:szCs w:val="24"/>
        </w:rPr>
      </w:pPr>
      <w:r w:rsidRPr="000F1E61">
        <w:rPr>
          <w:rFonts w:ascii="Times New Roman" w:hAnsi="Times New Roman" w:cs="Times New Roman"/>
          <w:sz w:val="24"/>
          <w:szCs w:val="24"/>
        </w:rPr>
        <w:t xml:space="preserve">We estimate </w:t>
      </w:r>
      <w:r>
        <w:rPr>
          <w:rFonts w:ascii="Times New Roman" w:hAnsi="Times New Roman" w:cs="Times New Roman"/>
          <w:sz w:val="24"/>
          <w:szCs w:val="24"/>
        </w:rPr>
        <w:t xml:space="preserve">continuing to </w:t>
      </w:r>
      <w:r w:rsidRPr="000F1E61">
        <w:rPr>
          <w:rFonts w:ascii="Times New Roman" w:hAnsi="Times New Roman" w:cs="Times New Roman"/>
          <w:sz w:val="24"/>
          <w:szCs w:val="24"/>
        </w:rPr>
        <w:t>receiv</w:t>
      </w:r>
      <w:r>
        <w:rPr>
          <w:rFonts w:ascii="Times New Roman" w:hAnsi="Times New Roman" w:cs="Times New Roman"/>
          <w:sz w:val="24"/>
          <w:szCs w:val="24"/>
        </w:rPr>
        <w:t>e</w:t>
      </w:r>
      <w:r w:rsidRPr="000F1E61">
        <w:rPr>
          <w:rFonts w:ascii="Times New Roman" w:hAnsi="Times New Roman" w:cs="Times New Roman"/>
          <w:sz w:val="24"/>
          <w:szCs w:val="24"/>
        </w:rPr>
        <w:t xml:space="preserve"> approximately 50 requests annually. This estimated number of requests is based on the fact the number of requests we receive each year has been gradually increasing. We believe we will continue to receive an increased number of MS-DRG classification change requests.  </w:t>
      </w:r>
    </w:p>
    <w:p w:rsidR="000F1E61" w:rsidRPr="00BA45BD" w:rsidP="00BA45BD" w14:paraId="696FECB4" w14:textId="77777777">
      <w:pPr>
        <w:spacing w:line="240" w:lineRule="auto"/>
        <w:rPr>
          <w:rFonts w:ascii="Times New Roman" w:hAnsi="Times New Roman" w:cs="Times New Roman"/>
          <w:sz w:val="24"/>
          <w:szCs w:val="24"/>
        </w:rPr>
      </w:pPr>
    </w:p>
    <w:p w:rsidR="001B26A8" w:rsidRPr="00017F99" w:rsidP="00157CE5" w14:paraId="17D51150" w14:textId="77777777">
      <w:pPr>
        <w:pStyle w:val="Heading1"/>
        <w:rPr>
          <w:rFonts w:ascii="Times New Roman" w:hAnsi="Times New Roman" w:cs="Times New Roman"/>
          <w:b/>
          <w:color w:val="auto"/>
          <w:sz w:val="24"/>
          <w:u w:val="single"/>
        </w:rPr>
      </w:pPr>
      <w:r w:rsidRPr="00017F99">
        <w:rPr>
          <w:rFonts w:ascii="Times New Roman" w:hAnsi="Times New Roman" w:cs="Times New Roman"/>
          <w:b/>
          <w:color w:val="auto"/>
          <w:sz w:val="24"/>
          <w:u w:val="single"/>
        </w:rPr>
        <w:t>B. Justification</w:t>
      </w:r>
    </w:p>
    <w:p w:rsidR="00157CE5" w:rsidP="00A84016" w14:paraId="6405F151" w14:textId="53FE7755">
      <w:pPr>
        <w:spacing w:line="240" w:lineRule="auto"/>
        <w:rPr>
          <w:rFonts w:ascii="Times New Roman" w:hAnsi="Times New Roman" w:cs="Times New Roman"/>
          <w:b/>
          <w:sz w:val="24"/>
          <w:u w:val="single"/>
        </w:rPr>
      </w:pPr>
      <w:r w:rsidRPr="00A84016">
        <w:rPr>
          <w:rFonts w:ascii="Times New Roman" w:hAnsi="Times New Roman" w:cs="Times New Roman"/>
          <w:b/>
          <w:sz w:val="24"/>
        </w:rPr>
        <w:t xml:space="preserve">1. </w:t>
      </w:r>
      <w:r w:rsidRPr="00A84016">
        <w:rPr>
          <w:rFonts w:ascii="Times New Roman" w:hAnsi="Times New Roman" w:cs="Times New Roman"/>
          <w:b/>
          <w:sz w:val="24"/>
          <w:u w:val="single"/>
        </w:rPr>
        <w:t>Need and Legal Basis</w:t>
      </w:r>
    </w:p>
    <w:p w:rsidR="00A84016" w:rsidP="00A84016" w14:paraId="6434E07A" w14:textId="5B949809">
      <w:pPr>
        <w:spacing w:line="240" w:lineRule="auto"/>
        <w:rPr>
          <w:rFonts w:ascii="Times New Roman" w:hAnsi="Times New Roman" w:cs="Times New Roman"/>
          <w:b/>
          <w:sz w:val="24"/>
          <w:u w:val="single"/>
        </w:rPr>
      </w:pPr>
    </w:p>
    <w:p w:rsidR="00A84016" w:rsidP="00A84016" w14:paraId="6E998ACD" w14:textId="680E53F8">
      <w:pPr>
        <w:spacing w:line="240" w:lineRule="auto"/>
        <w:rPr>
          <w:rFonts w:ascii="Times New Roman" w:hAnsi="Times New Roman" w:cs="Times New Roman"/>
          <w:sz w:val="24"/>
        </w:rPr>
      </w:pPr>
      <w:r>
        <w:rPr>
          <w:rFonts w:ascii="Times New Roman" w:hAnsi="Times New Roman" w:cs="Times New Roman"/>
          <w:sz w:val="24"/>
        </w:rPr>
        <w:t>Section 1886(d)(4) of the Act establish</w:t>
      </w:r>
      <w:r w:rsidR="00B10916">
        <w:rPr>
          <w:rFonts w:ascii="Times New Roman" w:hAnsi="Times New Roman" w:cs="Times New Roman"/>
          <w:sz w:val="24"/>
        </w:rPr>
        <w:t>es</w:t>
      </w:r>
      <w:r>
        <w:rPr>
          <w:rFonts w:ascii="Times New Roman" w:hAnsi="Times New Roman" w:cs="Times New Roman"/>
          <w:sz w:val="24"/>
        </w:rPr>
        <w:t xml:space="preserve"> a classification system, referred to as DRGs, for inpatient discharges and adjust</w:t>
      </w:r>
      <w:r w:rsidR="006F4999">
        <w:rPr>
          <w:rFonts w:ascii="Times New Roman" w:hAnsi="Times New Roman" w:cs="Times New Roman"/>
          <w:sz w:val="24"/>
        </w:rPr>
        <w:t>s</w:t>
      </w:r>
      <w:r>
        <w:rPr>
          <w:rFonts w:ascii="Times New Roman" w:hAnsi="Times New Roman" w:cs="Times New Roman"/>
          <w:sz w:val="24"/>
        </w:rPr>
        <w:t xml:space="preserve"> payments under the IPPS based on appropriate weighting factors assigned to each MS-DRG. Section 1886(d)(4)(C)(i) of the Act specifies adjustment</w:t>
      </w:r>
      <w:r w:rsidR="006F4999">
        <w:rPr>
          <w:rFonts w:ascii="Times New Roman" w:hAnsi="Times New Roman" w:cs="Times New Roman"/>
          <w:sz w:val="24"/>
        </w:rPr>
        <w:t>s</w:t>
      </w:r>
      <w:r>
        <w:rPr>
          <w:rFonts w:ascii="Times New Roman" w:hAnsi="Times New Roman" w:cs="Times New Roman"/>
          <w:sz w:val="24"/>
        </w:rPr>
        <w:t xml:space="preserve"> to the classification and weighting factors shall occur “at least annually to reflect changes in treatment patterns, technology, and other factors which may change the relative use of hospital resources.”</w:t>
      </w:r>
    </w:p>
    <w:p w:rsidR="00A84016" w:rsidP="00A84016" w14:paraId="7B1DC173" w14:textId="36136C27">
      <w:pPr>
        <w:spacing w:line="240" w:lineRule="auto"/>
        <w:rPr>
          <w:rFonts w:ascii="Times New Roman" w:hAnsi="Times New Roman" w:cs="Times New Roman"/>
          <w:sz w:val="24"/>
        </w:rPr>
      </w:pPr>
      <w:r>
        <w:rPr>
          <w:rFonts w:ascii="Times New Roman" w:hAnsi="Times New Roman" w:cs="Times New Roman"/>
          <w:sz w:val="24"/>
        </w:rPr>
        <w:t xml:space="preserve">Requests for FY 2027 consideration are due by October 20, 2025. </w:t>
      </w:r>
    </w:p>
    <w:p w:rsidR="001F4B3C" w:rsidRPr="00FB03DC" w:rsidP="006B3B99" w14:paraId="1239299E" w14:textId="77777777">
      <w:pPr>
        <w:spacing w:line="240" w:lineRule="auto"/>
        <w:rPr>
          <w:rFonts w:ascii="Times New Roman" w:hAnsi="Times New Roman" w:cs="Times New Roman"/>
          <w:sz w:val="24"/>
          <w:szCs w:val="24"/>
        </w:rPr>
      </w:pPr>
    </w:p>
    <w:p w:rsidR="00994F36" w:rsidP="00A84016" w14:paraId="134B19B7" w14:textId="77777777">
      <w:pPr>
        <w:spacing w:line="240" w:lineRule="auto"/>
        <w:rPr>
          <w:rFonts w:ascii="Times New Roman" w:hAnsi="Times New Roman" w:cs="Times New Roman"/>
          <w:sz w:val="24"/>
        </w:rPr>
      </w:pPr>
    </w:p>
    <w:p w:rsidR="00157CE5" w:rsidRPr="00CB04BC" w:rsidP="00A84016" w14:paraId="5307A6A9" w14:textId="716E12DA">
      <w:pPr>
        <w:spacing w:line="240" w:lineRule="auto"/>
        <w:rPr>
          <w:rFonts w:ascii="Times New Roman" w:hAnsi="Times New Roman" w:cs="Times New Roman"/>
          <w:b/>
          <w:sz w:val="24"/>
        </w:rPr>
      </w:pPr>
      <w:r w:rsidRPr="00CB04BC">
        <w:rPr>
          <w:rFonts w:ascii="Times New Roman" w:hAnsi="Times New Roman" w:cs="Times New Roman"/>
          <w:b/>
          <w:sz w:val="24"/>
        </w:rPr>
        <w:t xml:space="preserve">2. </w:t>
      </w:r>
      <w:r w:rsidRPr="00CB04BC">
        <w:rPr>
          <w:rFonts w:ascii="Times New Roman" w:hAnsi="Times New Roman" w:cs="Times New Roman"/>
          <w:b/>
          <w:sz w:val="24"/>
          <w:u w:val="single"/>
        </w:rPr>
        <w:t>Information Use</w:t>
      </w:r>
    </w:p>
    <w:p w:rsidR="00FB73C5" w:rsidP="00A84016" w14:paraId="0BC01B14" w14:textId="63DB881C">
      <w:pPr>
        <w:spacing w:line="240" w:lineRule="auto"/>
        <w:rPr>
          <w:rFonts w:ascii="Times New Roman" w:hAnsi="Times New Roman" w:cs="Times New Roman"/>
          <w:sz w:val="24"/>
        </w:rPr>
      </w:pPr>
    </w:p>
    <w:p w:rsidR="00FB73C5" w:rsidP="00A84016" w14:paraId="78017CB3" w14:textId="622E2B5C">
      <w:pPr>
        <w:spacing w:line="240" w:lineRule="auto"/>
        <w:rPr>
          <w:rFonts w:ascii="Times New Roman" w:hAnsi="Times New Roman" w:cs="Times New Roman"/>
          <w:sz w:val="24"/>
        </w:rPr>
      </w:pPr>
      <w:r>
        <w:rPr>
          <w:rFonts w:ascii="Times New Roman" w:hAnsi="Times New Roman" w:cs="Times New Roman"/>
          <w:sz w:val="24"/>
        </w:rPr>
        <w:t>The reques</w:t>
      </w:r>
      <w:r w:rsidR="005D4BFB">
        <w:rPr>
          <w:rFonts w:ascii="Times New Roman" w:hAnsi="Times New Roman" w:cs="Times New Roman"/>
          <w:sz w:val="24"/>
        </w:rPr>
        <w:t>ts</w:t>
      </w:r>
      <w:r w:rsidR="00B10916">
        <w:rPr>
          <w:rFonts w:ascii="Times New Roman" w:hAnsi="Times New Roman" w:cs="Times New Roman"/>
          <w:sz w:val="24"/>
        </w:rPr>
        <w:t xml:space="preserve"> </w:t>
      </w:r>
      <w:r w:rsidR="00936C39">
        <w:rPr>
          <w:rFonts w:ascii="Times New Roman" w:hAnsi="Times New Roman" w:cs="Times New Roman"/>
          <w:sz w:val="24"/>
        </w:rPr>
        <w:t>are</w:t>
      </w:r>
      <w:r w:rsidR="00B10916">
        <w:rPr>
          <w:rFonts w:ascii="Times New Roman" w:hAnsi="Times New Roman" w:cs="Times New Roman"/>
          <w:sz w:val="24"/>
        </w:rPr>
        <w:t xml:space="preserve"> evaluated </w:t>
      </w:r>
      <w:r w:rsidR="00641DE6">
        <w:rPr>
          <w:rFonts w:ascii="Times New Roman" w:hAnsi="Times New Roman" w:cs="Times New Roman"/>
          <w:sz w:val="24"/>
        </w:rPr>
        <w:t>in</w:t>
      </w:r>
      <w:r w:rsidR="00B10916">
        <w:rPr>
          <w:rFonts w:ascii="Times New Roman" w:hAnsi="Times New Roman" w:cs="Times New Roman"/>
          <w:sz w:val="24"/>
        </w:rPr>
        <w:t xml:space="preserve"> the Division of </w:t>
      </w:r>
      <w:r w:rsidR="00C10A3F">
        <w:rPr>
          <w:rFonts w:ascii="Times New Roman" w:hAnsi="Times New Roman" w:cs="Times New Roman"/>
          <w:sz w:val="24"/>
        </w:rPr>
        <w:t>Coding and DRGs (DCDRG</w:t>
      </w:r>
      <w:r w:rsidR="00B10916">
        <w:rPr>
          <w:rFonts w:ascii="Times New Roman" w:hAnsi="Times New Roman" w:cs="Times New Roman"/>
          <w:sz w:val="24"/>
        </w:rPr>
        <w:t xml:space="preserve">) </w:t>
      </w:r>
      <w:r w:rsidR="00641DE6">
        <w:rPr>
          <w:rFonts w:ascii="Times New Roman" w:hAnsi="Times New Roman" w:cs="Times New Roman"/>
          <w:sz w:val="24"/>
        </w:rPr>
        <w:t xml:space="preserve">by the </w:t>
      </w:r>
      <w:r w:rsidR="00B72B69">
        <w:rPr>
          <w:rFonts w:ascii="Times New Roman" w:hAnsi="Times New Roman" w:cs="Times New Roman"/>
          <w:sz w:val="24"/>
        </w:rPr>
        <w:t xml:space="preserve">DRG and </w:t>
      </w:r>
      <w:r w:rsidR="00B10916">
        <w:rPr>
          <w:rFonts w:ascii="Times New Roman" w:hAnsi="Times New Roman" w:cs="Times New Roman"/>
          <w:sz w:val="24"/>
        </w:rPr>
        <w:t xml:space="preserve">Coding Team and </w:t>
      </w:r>
      <w:r w:rsidR="00936C39">
        <w:rPr>
          <w:rFonts w:ascii="Times New Roman" w:hAnsi="Times New Roman" w:cs="Times New Roman"/>
          <w:sz w:val="24"/>
        </w:rPr>
        <w:t xml:space="preserve">the </w:t>
      </w:r>
      <w:r w:rsidR="00641DE6">
        <w:rPr>
          <w:rFonts w:ascii="Times New Roman" w:hAnsi="Times New Roman" w:cs="Times New Roman"/>
          <w:sz w:val="24"/>
        </w:rPr>
        <w:t>clinical advisors (m</w:t>
      </w:r>
      <w:r w:rsidR="00B10916">
        <w:rPr>
          <w:rFonts w:ascii="Times New Roman" w:hAnsi="Times New Roman" w:cs="Times New Roman"/>
          <w:sz w:val="24"/>
        </w:rPr>
        <w:t xml:space="preserve">edical </w:t>
      </w:r>
      <w:r w:rsidR="00641DE6">
        <w:rPr>
          <w:rFonts w:ascii="Times New Roman" w:hAnsi="Times New Roman" w:cs="Times New Roman"/>
          <w:sz w:val="24"/>
        </w:rPr>
        <w:t>o</w:t>
      </w:r>
      <w:r w:rsidR="00B10916">
        <w:rPr>
          <w:rFonts w:ascii="Times New Roman" w:hAnsi="Times New Roman" w:cs="Times New Roman"/>
          <w:sz w:val="24"/>
        </w:rPr>
        <w:t>fficers</w:t>
      </w:r>
      <w:r w:rsidR="00641DE6">
        <w:rPr>
          <w:rFonts w:ascii="Times New Roman" w:hAnsi="Times New Roman" w:cs="Times New Roman"/>
          <w:sz w:val="24"/>
        </w:rPr>
        <w:t>)</w:t>
      </w:r>
      <w:r w:rsidR="00B10916">
        <w:rPr>
          <w:rFonts w:ascii="Times New Roman" w:hAnsi="Times New Roman" w:cs="Times New Roman"/>
          <w:sz w:val="24"/>
        </w:rPr>
        <w:t xml:space="preserve"> in </w:t>
      </w:r>
      <w:r w:rsidR="00C10A3F">
        <w:rPr>
          <w:rFonts w:ascii="Times New Roman" w:hAnsi="Times New Roman" w:cs="Times New Roman"/>
          <w:sz w:val="24"/>
        </w:rPr>
        <w:t xml:space="preserve">both the Technology, Coding and Pricing Group (TCPG) and </w:t>
      </w:r>
      <w:r w:rsidR="00B10916">
        <w:rPr>
          <w:rFonts w:ascii="Times New Roman" w:hAnsi="Times New Roman" w:cs="Times New Roman"/>
          <w:sz w:val="24"/>
        </w:rPr>
        <w:t xml:space="preserve">the Hospital </w:t>
      </w:r>
      <w:r w:rsidR="005D4BFB">
        <w:rPr>
          <w:rFonts w:ascii="Times New Roman" w:hAnsi="Times New Roman" w:cs="Times New Roman"/>
          <w:sz w:val="24"/>
        </w:rPr>
        <w:t xml:space="preserve">and </w:t>
      </w:r>
      <w:r w:rsidR="00B10916">
        <w:rPr>
          <w:rFonts w:ascii="Times New Roman" w:hAnsi="Times New Roman" w:cs="Times New Roman"/>
          <w:sz w:val="24"/>
        </w:rPr>
        <w:t>Ambulatory Policy Group (HAPG)</w:t>
      </w:r>
      <w:r w:rsidR="005D4BFB">
        <w:rPr>
          <w:rFonts w:ascii="Times New Roman" w:hAnsi="Times New Roman" w:cs="Times New Roman"/>
          <w:sz w:val="24"/>
        </w:rPr>
        <w:t>,</w:t>
      </w:r>
      <w:r w:rsidR="006A5946">
        <w:rPr>
          <w:rFonts w:ascii="Times New Roman" w:hAnsi="Times New Roman" w:cs="Times New Roman"/>
          <w:sz w:val="24"/>
        </w:rPr>
        <w:t xml:space="preserve"> along with the CMS contractor</w:t>
      </w:r>
      <w:r w:rsidR="005D4BFB">
        <w:rPr>
          <w:rFonts w:ascii="Times New Roman" w:hAnsi="Times New Roman" w:cs="Times New Roman"/>
          <w:sz w:val="24"/>
        </w:rPr>
        <w:t>(s)</w:t>
      </w:r>
      <w:r w:rsidR="00B10916">
        <w:rPr>
          <w:rFonts w:ascii="Times New Roman" w:hAnsi="Times New Roman" w:cs="Times New Roman"/>
          <w:sz w:val="24"/>
        </w:rPr>
        <w:t xml:space="preserve">. </w:t>
      </w:r>
      <w:r w:rsidR="00CB6552">
        <w:rPr>
          <w:rFonts w:ascii="Times New Roman" w:hAnsi="Times New Roman" w:cs="Times New Roman"/>
          <w:sz w:val="24"/>
        </w:rPr>
        <w:t>To clarify, the public submits the information that they believe supports their request. When they discover what they believe may be an issue with respect to clinical coherence, severity, or resource utilization upon analysis of the data, they bring it to our attention in the form of a request so that we may consider examining the issue further, conducting our own internal analysis and determine if their request is supported or not. The CMS</w:t>
      </w:r>
      <w:r w:rsidR="00B10916">
        <w:rPr>
          <w:rFonts w:ascii="Times New Roman" w:hAnsi="Times New Roman" w:cs="Times New Roman"/>
          <w:sz w:val="24"/>
        </w:rPr>
        <w:t xml:space="preserve"> team </w:t>
      </w:r>
      <w:r w:rsidR="00C10A3F">
        <w:rPr>
          <w:rFonts w:ascii="Times New Roman" w:hAnsi="Times New Roman" w:cs="Times New Roman"/>
          <w:sz w:val="24"/>
        </w:rPr>
        <w:t>participate</w:t>
      </w:r>
      <w:r w:rsidR="00936C39">
        <w:rPr>
          <w:rFonts w:ascii="Times New Roman" w:hAnsi="Times New Roman" w:cs="Times New Roman"/>
          <w:sz w:val="24"/>
        </w:rPr>
        <w:t>s</w:t>
      </w:r>
      <w:r w:rsidR="002D708C">
        <w:rPr>
          <w:rFonts w:ascii="Times New Roman" w:hAnsi="Times New Roman" w:cs="Times New Roman"/>
          <w:sz w:val="24"/>
        </w:rPr>
        <w:t xml:space="preserve"> via conference calls</w:t>
      </w:r>
      <w:r w:rsidR="00C10A3F">
        <w:rPr>
          <w:rFonts w:ascii="Times New Roman" w:hAnsi="Times New Roman" w:cs="Times New Roman"/>
          <w:sz w:val="24"/>
        </w:rPr>
        <w:t xml:space="preserve"> in the </w:t>
      </w:r>
      <w:r w:rsidR="004A1D3A">
        <w:rPr>
          <w:rFonts w:ascii="Times New Roman" w:hAnsi="Times New Roman" w:cs="Times New Roman"/>
          <w:sz w:val="24"/>
        </w:rPr>
        <w:t xml:space="preserve">review </w:t>
      </w:r>
      <w:r w:rsidR="00C10A3F">
        <w:rPr>
          <w:rFonts w:ascii="Times New Roman" w:hAnsi="Times New Roman" w:cs="Times New Roman"/>
          <w:sz w:val="24"/>
        </w:rPr>
        <w:t>of MedPAR claims data to analyze</w:t>
      </w:r>
      <w:r w:rsidR="004A1D3A">
        <w:rPr>
          <w:rFonts w:ascii="Times New Roman" w:hAnsi="Times New Roman" w:cs="Times New Roman"/>
          <w:sz w:val="24"/>
        </w:rPr>
        <w:t xml:space="preserve"> </w:t>
      </w:r>
      <w:r w:rsidR="00B10916">
        <w:rPr>
          <w:rFonts w:ascii="Times New Roman" w:hAnsi="Times New Roman" w:cs="Times New Roman"/>
          <w:sz w:val="24"/>
        </w:rPr>
        <w:t xml:space="preserve">and </w:t>
      </w:r>
      <w:r w:rsidR="00CB5132">
        <w:rPr>
          <w:rFonts w:ascii="Times New Roman" w:hAnsi="Times New Roman" w:cs="Times New Roman"/>
          <w:sz w:val="24"/>
        </w:rPr>
        <w:t xml:space="preserve">perform </w:t>
      </w:r>
      <w:r w:rsidR="005D4BFB">
        <w:rPr>
          <w:rFonts w:ascii="Times New Roman" w:hAnsi="Times New Roman" w:cs="Times New Roman"/>
          <w:sz w:val="24"/>
        </w:rPr>
        <w:t>clinical</w:t>
      </w:r>
      <w:r w:rsidR="00CB5132">
        <w:rPr>
          <w:rFonts w:ascii="Times New Roman" w:hAnsi="Times New Roman" w:cs="Times New Roman"/>
          <w:sz w:val="24"/>
        </w:rPr>
        <w:t xml:space="preserve"> review of</w:t>
      </w:r>
      <w:r w:rsidR="00B10916">
        <w:rPr>
          <w:rFonts w:ascii="Times New Roman" w:hAnsi="Times New Roman" w:cs="Times New Roman"/>
          <w:sz w:val="24"/>
        </w:rPr>
        <w:t xml:space="preserve"> the requested change</w:t>
      </w:r>
      <w:r w:rsidR="00936C39">
        <w:rPr>
          <w:rFonts w:ascii="Times New Roman" w:hAnsi="Times New Roman" w:cs="Times New Roman"/>
          <w:sz w:val="24"/>
        </w:rPr>
        <w:t>s</w:t>
      </w:r>
      <w:r w:rsidR="005D4BFB">
        <w:rPr>
          <w:rFonts w:ascii="Times New Roman" w:hAnsi="Times New Roman" w:cs="Times New Roman"/>
          <w:sz w:val="24"/>
        </w:rPr>
        <w:t>.  Based on the examination of claims data and clinical judgment, t</w:t>
      </w:r>
      <w:r w:rsidR="00B10916">
        <w:rPr>
          <w:rFonts w:ascii="Times New Roman" w:hAnsi="Times New Roman" w:cs="Times New Roman"/>
          <w:sz w:val="24"/>
        </w:rPr>
        <w:t>he team provide</w:t>
      </w:r>
      <w:r w:rsidR="00936C39">
        <w:rPr>
          <w:rFonts w:ascii="Times New Roman" w:hAnsi="Times New Roman" w:cs="Times New Roman"/>
          <w:sz w:val="24"/>
        </w:rPr>
        <w:t>s</w:t>
      </w:r>
      <w:r w:rsidR="00B10916">
        <w:rPr>
          <w:rFonts w:ascii="Times New Roman" w:hAnsi="Times New Roman" w:cs="Times New Roman"/>
          <w:sz w:val="24"/>
        </w:rPr>
        <w:t xml:space="preserve"> recommendations to CMS and HHS leadership for </w:t>
      </w:r>
      <w:r w:rsidR="00641DE6">
        <w:rPr>
          <w:rFonts w:ascii="Times New Roman" w:hAnsi="Times New Roman" w:cs="Times New Roman"/>
          <w:sz w:val="24"/>
        </w:rPr>
        <w:t>proposed changes</w:t>
      </w:r>
      <w:r w:rsidR="00B10916">
        <w:rPr>
          <w:rFonts w:ascii="Times New Roman" w:hAnsi="Times New Roman" w:cs="Times New Roman"/>
          <w:sz w:val="24"/>
        </w:rPr>
        <w:t>.</w:t>
      </w:r>
      <w:r w:rsidR="00CB6552">
        <w:rPr>
          <w:rFonts w:ascii="Times New Roman" w:hAnsi="Times New Roman" w:cs="Times New Roman"/>
          <w:sz w:val="24"/>
        </w:rPr>
        <w:t xml:space="preserve">  The analysis of claims data includes the volume of cases, the average length of stay, and average costs of the MS-DRG(s) that pertain to the request and comparing those figures to the volume of cases, </w:t>
      </w:r>
      <w:r w:rsidRPr="00CB6552" w:rsidR="00CB6552">
        <w:rPr>
          <w:rFonts w:ascii="Times New Roman" w:hAnsi="Times New Roman" w:cs="Times New Roman"/>
          <w:sz w:val="24"/>
        </w:rPr>
        <w:t>average length of stay, and average costs</w:t>
      </w:r>
      <w:r w:rsidR="00CB6552">
        <w:rPr>
          <w:rFonts w:ascii="Times New Roman" w:hAnsi="Times New Roman" w:cs="Times New Roman"/>
          <w:sz w:val="24"/>
        </w:rPr>
        <w:t xml:space="preserve"> </w:t>
      </w:r>
      <w:r w:rsidRPr="00CB6552" w:rsidR="00CB6552">
        <w:rPr>
          <w:rFonts w:ascii="Times New Roman" w:hAnsi="Times New Roman" w:cs="Times New Roman"/>
          <w:sz w:val="24"/>
        </w:rPr>
        <w:t xml:space="preserve">of the cases reporting the diagnosis and or procedure code(s) that are the subject of the request. We present the findings from our analysis in tables and/or narrative summaries in the IPPS/LTCH </w:t>
      </w:r>
      <w:r w:rsidR="00CB6552">
        <w:rPr>
          <w:rFonts w:ascii="Times New Roman" w:hAnsi="Times New Roman" w:cs="Times New Roman"/>
          <w:sz w:val="24"/>
        </w:rPr>
        <w:t xml:space="preserve">PPS </w:t>
      </w:r>
      <w:r w:rsidRPr="00CB6552" w:rsidR="00CB6552">
        <w:rPr>
          <w:rFonts w:ascii="Times New Roman" w:hAnsi="Times New Roman" w:cs="Times New Roman"/>
          <w:sz w:val="24"/>
        </w:rPr>
        <w:t>proposed rule.  Based on the findings, we may propose the requested change, we may propose a modified version of the request, or we may propose to maintain the current structure of the MS-DRG.  Requests may also be specific to changes for a severity level designation (Major Complication or Comorbidity (MCC), Complication or Comorbidity (CC) or Non-Complication or Comorbidity (NonCC) attributed to a diagnosis code or an operating room (O.R.) designation (Extensive O.R., Non-extensive O.R., Non-O.R., or Non-O.R. affecting the MS-DRG) for a procedure code which would also require similar data analyses.  Lastly, requests may be related, but not limited to, changes for the Surgical Hierarchy, the CC Exclusions List, and the Unrelated MS-DRGs.</w:t>
      </w:r>
      <w:r w:rsidR="00CB6552">
        <w:rPr>
          <w:rFonts w:ascii="Times New Roman" w:hAnsi="Times New Roman" w:cs="Times New Roman"/>
          <w:sz w:val="24"/>
        </w:rPr>
        <w:t xml:space="preserve">  </w:t>
      </w:r>
      <w:r w:rsidR="00B10916">
        <w:rPr>
          <w:rFonts w:ascii="Times New Roman" w:hAnsi="Times New Roman" w:cs="Times New Roman"/>
          <w:sz w:val="24"/>
        </w:rPr>
        <w:t xml:space="preserve">Per the statue, </w:t>
      </w:r>
      <w:r w:rsidR="00641DE6">
        <w:rPr>
          <w:rFonts w:ascii="Times New Roman" w:hAnsi="Times New Roman" w:cs="Times New Roman"/>
          <w:sz w:val="24"/>
        </w:rPr>
        <w:t xml:space="preserve">proposed </w:t>
      </w:r>
      <w:r w:rsidR="00C60ABE">
        <w:rPr>
          <w:rFonts w:ascii="Times New Roman" w:hAnsi="Times New Roman" w:cs="Times New Roman"/>
          <w:sz w:val="24"/>
        </w:rPr>
        <w:t>MS-DRG changes</w:t>
      </w:r>
      <w:r w:rsidR="005D4BFB">
        <w:rPr>
          <w:rFonts w:ascii="Times New Roman" w:hAnsi="Times New Roman" w:cs="Times New Roman"/>
          <w:sz w:val="24"/>
        </w:rPr>
        <w:t xml:space="preserve"> and payment adjustments</w:t>
      </w:r>
      <w:r w:rsidR="00C60ABE">
        <w:rPr>
          <w:rFonts w:ascii="Times New Roman" w:hAnsi="Times New Roman" w:cs="Times New Roman"/>
          <w:sz w:val="24"/>
        </w:rPr>
        <w:t xml:space="preserve"> must go through </w:t>
      </w:r>
      <w:r w:rsidR="00C10A3F">
        <w:rPr>
          <w:rFonts w:ascii="Times New Roman" w:hAnsi="Times New Roman" w:cs="Times New Roman"/>
          <w:sz w:val="24"/>
        </w:rPr>
        <w:t xml:space="preserve">notice and comment </w:t>
      </w:r>
      <w:r w:rsidR="00C60ABE">
        <w:rPr>
          <w:rFonts w:ascii="Times New Roman" w:hAnsi="Times New Roman" w:cs="Times New Roman"/>
          <w:sz w:val="24"/>
        </w:rPr>
        <w:t>rulemaking giving the opportunity for the public to comment.</w:t>
      </w:r>
      <w:r w:rsidR="00940EC2">
        <w:rPr>
          <w:rFonts w:ascii="Times New Roman" w:hAnsi="Times New Roman" w:cs="Times New Roman"/>
          <w:sz w:val="24"/>
        </w:rPr>
        <w:t xml:space="preserve">  Finalized MS-DRG changes are effective with discharges on and after October 1, consistent with the beginning of the fiscal year.  CMS makes the updated MS-DRG Grouper software and related materials that reflects the changes available to the public for free via download at:  </w:t>
      </w:r>
      <w:hyperlink r:id="rId11" w:history="1">
        <w:r w:rsidRPr="00E40557" w:rsidR="00940EC2">
          <w:rPr>
            <w:rStyle w:val="Hyperlink"/>
            <w:rFonts w:ascii="Times New Roman" w:hAnsi="Times New Roman" w:cs="Times New Roman"/>
            <w:sz w:val="24"/>
            <w:bdr w:val="none" w:sz="0" w:space="0" w:color="auto"/>
          </w:rPr>
          <w:t>https://www.cms.gov/Medicare/Medicare-Fee-for-Service-Payment/AcuteInpatientPPS/MS-DRG-Classifications-and-Software</w:t>
        </w:r>
      </w:hyperlink>
    </w:p>
    <w:p w:rsidR="00940EC2" w:rsidP="00A84016" w14:paraId="116FC058" w14:textId="77777777">
      <w:pPr>
        <w:spacing w:line="240" w:lineRule="auto"/>
        <w:rPr>
          <w:rFonts w:ascii="Times New Roman" w:hAnsi="Times New Roman" w:cs="Times New Roman"/>
          <w:sz w:val="24"/>
        </w:rPr>
      </w:pPr>
    </w:p>
    <w:p w:rsidR="00FB73C5" w:rsidP="00A84016" w14:paraId="0D15952E" w14:textId="28FEE599">
      <w:pPr>
        <w:spacing w:line="240" w:lineRule="auto"/>
        <w:rPr>
          <w:rFonts w:ascii="Times New Roman" w:hAnsi="Times New Roman" w:cs="Times New Roman"/>
          <w:sz w:val="24"/>
        </w:rPr>
      </w:pPr>
      <w:r w:rsidRPr="00EB5CB0">
        <w:rPr>
          <w:rFonts w:ascii="Times New Roman" w:hAnsi="Times New Roman" w:cs="Times New Roman"/>
          <w:sz w:val="24"/>
        </w:rPr>
        <w:t>When an application is submitted in MEARIS</w:t>
      </w:r>
      <w:r w:rsidRPr="00EB5CB0">
        <w:rPr>
          <w:rFonts w:ascii="Times New Roman" w:hAnsi="Times New Roman" w:cs="Times New Roman"/>
          <w:b/>
          <w:sz w:val="24"/>
          <w:vertAlign w:val="superscript"/>
        </w:rPr>
        <w:t>™</w:t>
      </w:r>
      <w:r w:rsidRPr="00EB5CB0">
        <w:rPr>
          <w:rFonts w:ascii="Times New Roman" w:hAnsi="Times New Roman" w:cs="Times New Roman"/>
          <w:sz w:val="24"/>
        </w:rPr>
        <w:t xml:space="preserve">, the DRG and Coding Team in </w:t>
      </w:r>
      <w:r>
        <w:rPr>
          <w:rFonts w:ascii="Times New Roman" w:hAnsi="Times New Roman" w:cs="Times New Roman"/>
          <w:sz w:val="24"/>
        </w:rPr>
        <w:t>DCDRG</w:t>
      </w:r>
      <w:r w:rsidRPr="00EB5CB0">
        <w:rPr>
          <w:rFonts w:ascii="Times New Roman" w:hAnsi="Times New Roman" w:cs="Times New Roman"/>
          <w:sz w:val="24"/>
        </w:rPr>
        <w:t xml:space="preserve"> have instant access to the application </w:t>
      </w:r>
      <w:r>
        <w:rPr>
          <w:rFonts w:ascii="Times New Roman" w:hAnsi="Times New Roman" w:cs="Times New Roman"/>
          <w:sz w:val="24"/>
        </w:rPr>
        <w:t xml:space="preserve">request </w:t>
      </w:r>
      <w:r w:rsidRPr="00EB5CB0">
        <w:rPr>
          <w:rFonts w:ascii="Times New Roman" w:hAnsi="Times New Roman" w:cs="Times New Roman"/>
          <w:sz w:val="24"/>
        </w:rPr>
        <w:t xml:space="preserve">and accompanying materials to facilitate a timely review of the </w:t>
      </w:r>
      <w:r>
        <w:rPr>
          <w:rFonts w:ascii="Times New Roman" w:hAnsi="Times New Roman" w:cs="Times New Roman"/>
          <w:sz w:val="24"/>
        </w:rPr>
        <w:t xml:space="preserve">request, including the ability to efficiently inform other team members involved in the process that information is available for their review and input.  </w:t>
      </w:r>
    </w:p>
    <w:p w:rsidR="00EB5CB0" w:rsidP="00A84016" w14:paraId="79575218" w14:textId="25F5494C">
      <w:pPr>
        <w:spacing w:line="240" w:lineRule="auto"/>
        <w:rPr>
          <w:rFonts w:ascii="Times New Roman" w:hAnsi="Times New Roman" w:cs="Times New Roman"/>
          <w:sz w:val="24"/>
        </w:rPr>
      </w:pPr>
    </w:p>
    <w:p w:rsidR="00EB5CB0" w:rsidP="00A84016" w14:paraId="4E09B5B6" w14:textId="658CDD6F">
      <w:pPr>
        <w:spacing w:line="240" w:lineRule="auto"/>
        <w:rPr>
          <w:rFonts w:ascii="Times New Roman" w:hAnsi="Times New Roman" w:cs="Times New Roman"/>
          <w:sz w:val="24"/>
        </w:rPr>
      </w:pPr>
    </w:p>
    <w:p w:rsidR="00157CE5" w:rsidRPr="00CB04BC" w:rsidP="00A84016" w14:paraId="6791935C" w14:textId="1008CCF9">
      <w:pPr>
        <w:spacing w:line="240" w:lineRule="auto"/>
        <w:rPr>
          <w:rFonts w:ascii="Times New Roman" w:hAnsi="Times New Roman" w:cs="Times New Roman"/>
          <w:b/>
          <w:sz w:val="24"/>
          <w:u w:val="single"/>
        </w:rPr>
      </w:pPr>
      <w:r w:rsidRPr="00CB04BC">
        <w:rPr>
          <w:rFonts w:ascii="Times New Roman" w:hAnsi="Times New Roman" w:cs="Times New Roman"/>
          <w:b/>
          <w:sz w:val="24"/>
        </w:rPr>
        <w:t xml:space="preserve">3. </w:t>
      </w:r>
      <w:r w:rsidRPr="00CB04BC">
        <w:rPr>
          <w:rFonts w:ascii="Times New Roman" w:hAnsi="Times New Roman" w:cs="Times New Roman"/>
          <w:b/>
          <w:sz w:val="24"/>
          <w:u w:val="single"/>
        </w:rPr>
        <w:t>Use of Information Technology</w:t>
      </w:r>
    </w:p>
    <w:p w:rsidR="00FB73C5" w:rsidP="00A84016" w14:paraId="3CAC15F8" w14:textId="30D396B3">
      <w:pPr>
        <w:spacing w:line="240" w:lineRule="auto"/>
        <w:rPr>
          <w:rFonts w:ascii="Times New Roman" w:hAnsi="Times New Roman" w:cs="Times New Roman"/>
          <w:sz w:val="24"/>
        </w:rPr>
      </w:pPr>
    </w:p>
    <w:p w:rsidR="003426F3" w:rsidRPr="003426F3" w:rsidP="003426F3" w14:paraId="56781CC6" w14:textId="4EB58211">
      <w:pPr>
        <w:spacing w:line="240" w:lineRule="auto"/>
        <w:rPr>
          <w:rFonts w:ascii="Times New Roman" w:hAnsi="Times New Roman" w:cs="Times New Roman"/>
          <w:sz w:val="24"/>
        </w:rPr>
      </w:pPr>
      <w:r>
        <w:rPr>
          <w:rFonts w:ascii="Times New Roman" w:hAnsi="Times New Roman" w:cs="Times New Roman"/>
          <w:sz w:val="24"/>
        </w:rPr>
        <w:t xml:space="preserve">Requests are submitted via </w:t>
      </w:r>
      <w:r w:rsidRPr="004B2B52" w:rsidR="004B2B52">
        <w:rPr>
          <w:rFonts w:ascii="Times New Roman" w:hAnsi="Times New Roman" w:cs="Times New Roman"/>
          <w:sz w:val="24"/>
        </w:rPr>
        <w:t>the Medicare Electronic Application Request Information System</w:t>
      </w:r>
      <w:r w:rsidRPr="004B2B52" w:rsidR="004B2B52">
        <w:rPr>
          <w:rFonts w:ascii="Times New Roman" w:hAnsi="Times New Roman" w:cs="Times New Roman"/>
          <w:sz w:val="24"/>
          <w:vertAlign w:val="superscript"/>
        </w:rPr>
        <w:t>™</w:t>
      </w:r>
      <w:r w:rsidRPr="004B2B52" w:rsidR="004B2B52">
        <w:rPr>
          <w:rFonts w:ascii="Times New Roman" w:hAnsi="Times New Roman" w:cs="Times New Roman"/>
          <w:sz w:val="24"/>
        </w:rPr>
        <w:t xml:space="preserve"> (</w:t>
      </w:r>
      <w:bookmarkStart w:id="2" w:name="_Hlk193461232"/>
      <w:r w:rsidRPr="004B2B52" w:rsidR="004B2B52">
        <w:rPr>
          <w:rFonts w:ascii="Times New Roman" w:hAnsi="Times New Roman" w:cs="Times New Roman"/>
          <w:sz w:val="24"/>
        </w:rPr>
        <w:t>MEARIS™</w:t>
      </w:r>
      <w:bookmarkEnd w:id="2"/>
      <w:r w:rsidRPr="004B2B52" w:rsidR="004B2B52">
        <w:rPr>
          <w:rFonts w:ascii="Times New Roman" w:hAnsi="Times New Roman" w:cs="Times New Roman"/>
          <w:sz w:val="24"/>
        </w:rPr>
        <w:t xml:space="preserve">), on a designated website through CMS.gov </w:t>
      </w:r>
      <w:r w:rsidR="00D125F9">
        <w:rPr>
          <w:rFonts w:ascii="Times New Roman" w:hAnsi="Times New Roman" w:cs="Times New Roman"/>
          <w:sz w:val="24"/>
        </w:rPr>
        <w:t xml:space="preserve">and generally include </w:t>
      </w:r>
      <w:r w:rsidR="004B2B52">
        <w:rPr>
          <w:rFonts w:ascii="Times New Roman" w:hAnsi="Times New Roman" w:cs="Times New Roman"/>
          <w:sz w:val="24"/>
        </w:rPr>
        <w:t xml:space="preserve">contact information </w:t>
      </w:r>
      <w:r w:rsidR="00D125F9">
        <w:rPr>
          <w:rFonts w:ascii="Times New Roman" w:hAnsi="Times New Roman" w:cs="Times New Roman"/>
          <w:sz w:val="24"/>
        </w:rPr>
        <w:t xml:space="preserve">about the organization or individual submitting the request, their area of expertise and the purpose of their request.  The requests typically include the specific list of diagnosis and/or procedure codes with their descriptions, the MS-DRG, and/or the Major Diagnostic Category (MDC) of interest if applicable.  The request will also identify any data analysis that may have been performed in support of their request.  Occasionally, depending on the nature of the requests, supporting literature may also be submitted in association with the </w:t>
      </w:r>
      <w:r w:rsidR="00D5126E">
        <w:rPr>
          <w:rFonts w:ascii="Times New Roman" w:hAnsi="Times New Roman" w:cs="Times New Roman"/>
          <w:sz w:val="24"/>
        </w:rPr>
        <w:t>request</w:t>
      </w:r>
      <w:r w:rsidR="003E5ECF">
        <w:rPr>
          <w:rFonts w:ascii="Times New Roman" w:hAnsi="Times New Roman" w:cs="Times New Roman"/>
          <w:sz w:val="24"/>
        </w:rPr>
        <w:t>.</w:t>
      </w:r>
      <w:r w:rsidRPr="003426F3">
        <w:rPr>
          <w:rFonts w:ascii="Times New Roman" w:eastAsia="Times New Roman" w:hAnsi="Times New Roman" w:cs="Times New Roman"/>
          <w:spacing w:val="-5"/>
          <w:sz w:val="24"/>
          <w:szCs w:val="24"/>
        </w:rPr>
        <w:t xml:space="preserve"> </w:t>
      </w:r>
      <w:r w:rsidR="00CB6552">
        <w:rPr>
          <w:rFonts w:ascii="Times New Roman" w:hAnsi="Times New Roman" w:cs="Times New Roman"/>
          <w:sz w:val="24"/>
        </w:rPr>
        <w:t>To complete a New &amp; Revised Medicare Severity Diagnosis Related Group</w:t>
      </w:r>
      <w:r w:rsidR="000F4E4D">
        <w:rPr>
          <w:rFonts w:ascii="Times New Roman" w:hAnsi="Times New Roman" w:cs="Times New Roman"/>
          <w:sz w:val="24"/>
        </w:rPr>
        <w:t>s</w:t>
      </w:r>
      <w:r w:rsidR="00CB6552">
        <w:rPr>
          <w:rFonts w:ascii="Times New Roman" w:hAnsi="Times New Roman" w:cs="Times New Roman"/>
          <w:sz w:val="24"/>
        </w:rPr>
        <w:t xml:space="preserve"> classification</w:t>
      </w:r>
      <w:r w:rsidR="000F4E4D">
        <w:rPr>
          <w:rFonts w:ascii="Times New Roman" w:hAnsi="Times New Roman" w:cs="Times New Roman"/>
          <w:sz w:val="24"/>
        </w:rPr>
        <w:t xml:space="preserve"> change request, requestors will need to create a</w:t>
      </w:r>
      <w:r w:rsidRPr="000F4E4D" w:rsidR="000F4E4D">
        <w:rPr>
          <w:rFonts w:ascii="Times New Roman" w:hAnsi="Times New Roman" w:cs="Times New Roman"/>
          <w:sz w:val="24"/>
        </w:rPr>
        <w:t xml:space="preserve"> MEARIS™</w:t>
      </w:r>
      <w:r w:rsidR="000F4E4D">
        <w:rPr>
          <w:rFonts w:ascii="Times New Roman" w:hAnsi="Times New Roman" w:cs="Times New Roman"/>
          <w:sz w:val="24"/>
        </w:rPr>
        <w:t xml:space="preserve"> account. </w:t>
      </w:r>
      <w:r w:rsidRPr="003426F3">
        <w:rPr>
          <w:rFonts w:ascii="Times New Roman" w:hAnsi="Times New Roman" w:cs="Times New Roman"/>
          <w:sz w:val="24"/>
        </w:rPr>
        <w:t xml:space="preserve">The electronic version of the </w:t>
      </w:r>
      <w:r w:rsidR="00C55CB8">
        <w:rPr>
          <w:rFonts w:ascii="Times New Roman" w:hAnsi="Times New Roman" w:cs="Times New Roman"/>
          <w:sz w:val="24"/>
        </w:rPr>
        <w:t>MS-DRG</w:t>
      </w:r>
      <w:r w:rsidRPr="003426F3">
        <w:rPr>
          <w:rFonts w:ascii="Times New Roman" w:hAnsi="Times New Roman" w:cs="Times New Roman"/>
          <w:sz w:val="24"/>
        </w:rPr>
        <w:t xml:space="preserve"> application collect</w:t>
      </w:r>
      <w:r w:rsidR="001C0053">
        <w:rPr>
          <w:rFonts w:ascii="Times New Roman" w:hAnsi="Times New Roman" w:cs="Times New Roman"/>
          <w:sz w:val="24"/>
        </w:rPr>
        <w:t>s</w:t>
      </w:r>
      <w:r w:rsidRPr="003426F3">
        <w:rPr>
          <w:rFonts w:ascii="Times New Roman" w:hAnsi="Times New Roman" w:cs="Times New Roman"/>
          <w:sz w:val="24"/>
        </w:rPr>
        <w:t xml:space="preserve"> the same information as solicited in the </w:t>
      </w:r>
      <w:r w:rsidR="001C0053">
        <w:rPr>
          <w:rFonts w:ascii="Times New Roman" w:hAnsi="Times New Roman" w:cs="Times New Roman"/>
          <w:sz w:val="24"/>
        </w:rPr>
        <w:t xml:space="preserve">prior </w:t>
      </w:r>
      <w:r w:rsidRPr="003426F3">
        <w:rPr>
          <w:rFonts w:ascii="Times New Roman" w:hAnsi="Times New Roman" w:cs="Times New Roman"/>
          <w:sz w:val="24"/>
        </w:rPr>
        <w:t>pro</w:t>
      </w:r>
      <w:r w:rsidR="00C55CB8">
        <w:rPr>
          <w:rFonts w:ascii="Times New Roman" w:hAnsi="Times New Roman" w:cs="Times New Roman"/>
          <w:sz w:val="24"/>
        </w:rPr>
        <w:t>cess for requesting MS-DRG classification change</w:t>
      </w:r>
      <w:r w:rsidRPr="003426F3">
        <w:rPr>
          <w:rFonts w:ascii="Times New Roman" w:hAnsi="Times New Roman" w:cs="Times New Roman"/>
          <w:sz w:val="24"/>
        </w:rPr>
        <w:t>s. This secure online application</w:t>
      </w:r>
      <w:r w:rsidR="001C0053">
        <w:rPr>
          <w:rFonts w:ascii="Times New Roman" w:hAnsi="Times New Roman" w:cs="Times New Roman"/>
          <w:sz w:val="24"/>
        </w:rPr>
        <w:t xml:space="preserve"> request platform</w:t>
      </w:r>
      <w:r w:rsidRPr="003426F3">
        <w:rPr>
          <w:rFonts w:ascii="Times New Roman" w:hAnsi="Times New Roman" w:cs="Times New Roman"/>
          <w:sz w:val="24"/>
        </w:rPr>
        <w:t xml:space="preserve"> maintained by CMS enables </w:t>
      </w:r>
      <w:r w:rsidR="001C0053">
        <w:rPr>
          <w:rFonts w:ascii="Times New Roman" w:hAnsi="Times New Roman" w:cs="Times New Roman"/>
          <w:sz w:val="24"/>
        </w:rPr>
        <w:t xml:space="preserve">requestors </w:t>
      </w:r>
      <w:r w:rsidRPr="003426F3">
        <w:rPr>
          <w:rFonts w:ascii="Times New Roman" w:hAnsi="Times New Roman" w:cs="Times New Roman"/>
          <w:sz w:val="24"/>
        </w:rPr>
        <w:t>to submit their responses to our</w:t>
      </w:r>
      <w:r w:rsidR="001C0053">
        <w:rPr>
          <w:rFonts w:ascii="Times New Roman" w:hAnsi="Times New Roman" w:cs="Times New Roman"/>
          <w:sz w:val="24"/>
        </w:rPr>
        <w:t xml:space="preserve"> code request</w:t>
      </w:r>
      <w:r w:rsidRPr="003426F3">
        <w:rPr>
          <w:rFonts w:ascii="Times New Roman" w:hAnsi="Times New Roman" w:cs="Times New Roman"/>
          <w:sz w:val="24"/>
        </w:rPr>
        <w:t xml:space="preserve"> application questions directl</w:t>
      </w:r>
      <w:r w:rsidRPr="003426F3">
        <w:rPr>
          <w:rFonts w:ascii="Times New Roman" w:hAnsi="Times New Roman" w:cs="Times New Roman"/>
          <w:sz w:val="24"/>
        </w:rPr>
        <w:t xml:space="preserve">y to CMS as opposed to sending the requested information via email. We </w:t>
      </w:r>
      <w:r w:rsidR="001C0053">
        <w:rPr>
          <w:rFonts w:ascii="Times New Roman" w:hAnsi="Times New Roman" w:cs="Times New Roman"/>
          <w:sz w:val="24"/>
        </w:rPr>
        <w:t xml:space="preserve">have not made any </w:t>
      </w:r>
      <w:r w:rsidRPr="003426F3">
        <w:rPr>
          <w:rFonts w:ascii="Times New Roman" w:hAnsi="Times New Roman" w:cs="Times New Roman"/>
          <w:sz w:val="24"/>
        </w:rPr>
        <w:t xml:space="preserve">changes </w:t>
      </w:r>
      <w:r w:rsidR="001C0053">
        <w:rPr>
          <w:rFonts w:ascii="Times New Roman" w:hAnsi="Times New Roman" w:cs="Times New Roman"/>
          <w:sz w:val="24"/>
        </w:rPr>
        <w:t xml:space="preserve">in </w:t>
      </w:r>
      <w:r w:rsidRPr="004B2B52" w:rsidR="001C0053">
        <w:rPr>
          <w:rFonts w:ascii="Times New Roman" w:hAnsi="Times New Roman" w:cs="Times New Roman"/>
          <w:sz w:val="24"/>
        </w:rPr>
        <w:t>MEARIS™</w:t>
      </w:r>
      <w:r w:rsidR="001C0053">
        <w:rPr>
          <w:rFonts w:ascii="Times New Roman" w:hAnsi="Times New Roman" w:cs="Times New Roman"/>
          <w:sz w:val="24"/>
        </w:rPr>
        <w:t xml:space="preserve"> </w:t>
      </w:r>
      <w:r w:rsidR="005279B3">
        <w:rPr>
          <w:rFonts w:ascii="Times New Roman" w:hAnsi="Times New Roman" w:cs="Times New Roman"/>
          <w:sz w:val="24"/>
        </w:rPr>
        <w:t xml:space="preserve">that </w:t>
      </w:r>
      <w:r w:rsidRPr="003426F3" w:rsidR="005279B3">
        <w:rPr>
          <w:rFonts w:ascii="Times New Roman" w:hAnsi="Times New Roman" w:cs="Times New Roman"/>
          <w:sz w:val="24"/>
        </w:rPr>
        <w:t>impact</w:t>
      </w:r>
      <w:r w:rsidRPr="003426F3">
        <w:rPr>
          <w:rFonts w:ascii="Times New Roman" w:hAnsi="Times New Roman" w:cs="Times New Roman"/>
          <w:sz w:val="24"/>
        </w:rPr>
        <w:t xml:space="preserve"> the </w:t>
      </w:r>
      <w:r w:rsidR="00656210">
        <w:rPr>
          <w:rFonts w:ascii="Times New Roman" w:hAnsi="Times New Roman" w:cs="Times New Roman"/>
          <w:sz w:val="24"/>
        </w:rPr>
        <w:t xml:space="preserve">current </w:t>
      </w:r>
      <w:r w:rsidR="00A54E4C">
        <w:rPr>
          <w:rFonts w:ascii="Times New Roman" w:hAnsi="Times New Roman" w:cs="Times New Roman"/>
          <w:sz w:val="24"/>
        </w:rPr>
        <w:t xml:space="preserve">standard request form </w:t>
      </w:r>
      <w:r w:rsidR="001C0053">
        <w:rPr>
          <w:rFonts w:ascii="Times New Roman" w:hAnsi="Times New Roman" w:cs="Times New Roman"/>
          <w:sz w:val="24"/>
        </w:rPr>
        <w:t xml:space="preserve">that </w:t>
      </w:r>
      <w:r w:rsidRPr="003426F3">
        <w:rPr>
          <w:rFonts w:ascii="Times New Roman" w:hAnsi="Times New Roman" w:cs="Times New Roman"/>
          <w:sz w:val="24"/>
        </w:rPr>
        <w:t xml:space="preserve">provides a more convenient way for our </w:t>
      </w:r>
      <w:r w:rsidR="001C0053">
        <w:rPr>
          <w:rFonts w:ascii="Times New Roman" w:hAnsi="Times New Roman" w:cs="Times New Roman"/>
          <w:sz w:val="24"/>
        </w:rPr>
        <w:t xml:space="preserve">requestors </w:t>
      </w:r>
      <w:r w:rsidRPr="003426F3">
        <w:rPr>
          <w:rFonts w:ascii="Times New Roman" w:hAnsi="Times New Roman" w:cs="Times New Roman"/>
          <w:sz w:val="24"/>
        </w:rPr>
        <w:t xml:space="preserve">to submit </w:t>
      </w:r>
      <w:r w:rsidR="00C55CB8">
        <w:rPr>
          <w:rFonts w:ascii="Times New Roman" w:hAnsi="Times New Roman" w:cs="Times New Roman"/>
          <w:sz w:val="24"/>
        </w:rPr>
        <w:t>MS-DRG classification change request</w:t>
      </w:r>
      <w:r w:rsidRPr="003426F3">
        <w:rPr>
          <w:rFonts w:ascii="Times New Roman" w:hAnsi="Times New Roman" w:cs="Times New Roman"/>
          <w:sz w:val="24"/>
        </w:rPr>
        <w:t xml:space="preserve"> applications.  </w:t>
      </w:r>
      <w:r w:rsidRPr="000F4E4D" w:rsidR="000F4E4D">
        <w:rPr>
          <w:rFonts w:ascii="Times New Roman" w:hAnsi="Times New Roman" w:cs="Times New Roman"/>
          <w:sz w:val="24"/>
        </w:rPr>
        <w:t xml:space="preserve">The requestors </w:t>
      </w:r>
      <w:r w:rsidR="000F4E4D">
        <w:rPr>
          <w:rFonts w:ascii="Times New Roman" w:hAnsi="Times New Roman" w:cs="Times New Roman"/>
          <w:sz w:val="24"/>
        </w:rPr>
        <w:t xml:space="preserve">are </w:t>
      </w:r>
      <w:r w:rsidRPr="000F4E4D" w:rsidR="000F4E4D">
        <w:rPr>
          <w:rFonts w:ascii="Times New Roman" w:hAnsi="Times New Roman" w:cs="Times New Roman"/>
          <w:sz w:val="24"/>
        </w:rPr>
        <w:t xml:space="preserve">no longer required to email CMS as the request process </w:t>
      </w:r>
      <w:r w:rsidR="000F4E4D">
        <w:rPr>
          <w:rFonts w:ascii="Times New Roman" w:hAnsi="Times New Roman" w:cs="Times New Roman"/>
          <w:sz w:val="24"/>
        </w:rPr>
        <w:t xml:space="preserve">is </w:t>
      </w:r>
      <w:r w:rsidRPr="000F4E4D" w:rsidR="000F4E4D">
        <w:rPr>
          <w:rFonts w:ascii="Times New Roman" w:hAnsi="Times New Roman" w:cs="Times New Roman"/>
          <w:sz w:val="24"/>
        </w:rPr>
        <w:t xml:space="preserve">completely online. </w:t>
      </w:r>
      <w:r w:rsidRPr="003426F3">
        <w:rPr>
          <w:rFonts w:ascii="Times New Roman" w:hAnsi="Times New Roman" w:cs="Times New Roman"/>
          <w:sz w:val="24"/>
        </w:rPr>
        <w:t xml:space="preserve">Requests that are received by the established deadline </w:t>
      </w:r>
      <w:r w:rsidR="000F4E4D">
        <w:rPr>
          <w:rFonts w:ascii="Times New Roman" w:hAnsi="Times New Roman" w:cs="Times New Roman"/>
          <w:sz w:val="24"/>
        </w:rPr>
        <w:t xml:space="preserve">are </w:t>
      </w:r>
      <w:r w:rsidRPr="003426F3">
        <w:rPr>
          <w:rFonts w:ascii="Times New Roman" w:hAnsi="Times New Roman" w:cs="Times New Roman"/>
          <w:sz w:val="24"/>
        </w:rPr>
        <w:t xml:space="preserve">considered for the upcoming </w:t>
      </w:r>
      <w:r w:rsidR="00C55CB8">
        <w:rPr>
          <w:rFonts w:ascii="Times New Roman" w:hAnsi="Times New Roman" w:cs="Times New Roman"/>
          <w:sz w:val="24"/>
        </w:rPr>
        <w:t xml:space="preserve">rulemaking </w:t>
      </w:r>
      <w:r w:rsidRPr="003426F3">
        <w:rPr>
          <w:rFonts w:ascii="Times New Roman" w:hAnsi="Times New Roman" w:cs="Times New Roman"/>
          <w:sz w:val="24"/>
        </w:rPr>
        <w:t xml:space="preserve">cycle; and requests that are received after the deadline, </w:t>
      </w:r>
      <w:r w:rsidR="000F4E4D">
        <w:rPr>
          <w:rFonts w:ascii="Times New Roman" w:hAnsi="Times New Roman" w:cs="Times New Roman"/>
          <w:sz w:val="24"/>
        </w:rPr>
        <w:t xml:space="preserve">are </w:t>
      </w:r>
      <w:r w:rsidRPr="003426F3">
        <w:rPr>
          <w:rFonts w:ascii="Times New Roman" w:hAnsi="Times New Roman" w:cs="Times New Roman"/>
          <w:sz w:val="24"/>
        </w:rPr>
        <w:t>considered for inclusion in the next</w:t>
      </w:r>
      <w:r w:rsidR="009C686C">
        <w:rPr>
          <w:rFonts w:ascii="Times New Roman" w:hAnsi="Times New Roman" w:cs="Times New Roman"/>
          <w:sz w:val="24"/>
        </w:rPr>
        <w:t xml:space="preserve"> rulemaking</w:t>
      </w:r>
      <w:r w:rsidRPr="003426F3">
        <w:rPr>
          <w:rFonts w:ascii="Times New Roman" w:hAnsi="Times New Roman" w:cs="Times New Roman"/>
          <w:sz w:val="24"/>
        </w:rPr>
        <w:t xml:space="preserve"> cycle.</w:t>
      </w:r>
    </w:p>
    <w:p w:rsidR="003978B1" w:rsidP="003978B1" w14:paraId="4F4E456F" w14:textId="78B04CA6">
      <w:pPr>
        <w:spacing w:line="240" w:lineRule="auto"/>
        <w:rPr>
          <w:rFonts w:ascii="Times New Roman" w:hAnsi="Times New Roman" w:cs="Times New Roman"/>
          <w:sz w:val="24"/>
        </w:rPr>
      </w:pPr>
    </w:p>
    <w:p w:rsidR="000B0B52" w:rsidP="003978B1" w14:paraId="03458F4E" w14:textId="77777777">
      <w:pPr>
        <w:spacing w:line="240" w:lineRule="auto"/>
        <w:rPr>
          <w:rFonts w:ascii="Times New Roman" w:hAnsi="Times New Roman" w:cs="Times New Roman"/>
          <w:sz w:val="24"/>
        </w:rPr>
      </w:pPr>
    </w:p>
    <w:p w:rsidR="00157CE5" w:rsidP="00A84016" w14:paraId="56CF14D3" w14:textId="2121914F">
      <w:pPr>
        <w:spacing w:line="240" w:lineRule="auto"/>
        <w:rPr>
          <w:rFonts w:ascii="Times New Roman" w:hAnsi="Times New Roman" w:cs="Times New Roman"/>
          <w:b/>
          <w:sz w:val="24"/>
        </w:rPr>
      </w:pPr>
      <w:r w:rsidRPr="006F111C">
        <w:rPr>
          <w:rFonts w:ascii="Times New Roman" w:hAnsi="Times New Roman" w:cs="Times New Roman"/>
          <w:b/>
          <w:sz w:val="24"/>
        </w:rPr>
        <w:t xml:space="preserve">4. </w:t>
      </w:r>
      <w:r w:rsidRPr="006F111C">
        <w:rPr>
          <w:rFonts w:ascii="Times New Roman" w:hAnsi="Times New Roman" w:cs="Times New Roman"/>
          <w:b/>
          <w:sz w:val="24"/>
          <w:u w:val="single"/>
        </w:rPr>
        <w:t>Duplication of Efforts</w:t>
      </w:r>
    </w:p>
    <w:p w:rsidR="006F111C" w:rsidP="00A84016" w14:paraId="2D3F2490" w14:textId="77777777">
      <w:pPr>
        <w:spacing w:line="240" w:lineRule="auto"/>
        <w:rPr>
          <w:rFonts w:ascii="Times New Roman" w:hAnsi="Times New Roman" w:cs="Times New Roman"/>
          <w:sz w:val="24"/>
        </w:rPr>
      </w:pPr>
    </w:p>
    <w:p w:rsidR="000F4E4D" w:rsidRPr="000F4E4D" w:rsidP="000F4E4D" w14:paraId="14F9CA68" w14:textId="0F32D7E6">
      <w:pPr>
        <w:spacing w:line="240" w:lineRule="auto"/>
        <w:rPr>
          <w:rFonts w:ascii="Times New Roman" w:hAnsi="Times New Roman" w:cs="Times New Roman"/>
          <w:sz w:val="24"/>
        </w:rPr>
      </w:pPr>
      <w:r>
        <w:rPr>
          <w:rFonts w:ascii="Times New Roman" w:hAnsi="Times New Roman" w:cs="Times New Roman"/>
          <w:sz w:val="24"/>
        </w:rPr>
        <w:t xml:space="preserve">This information collection does not duplicate other efforts.  </w:t>
      </w:r>
      <w:r w:rsidRPr="000F4E4D">
        <w:rPr>
          <w:rFonts w:ascii="Times New Roman" w:hAnsi="Times New Roman" w:cs="Times New Roman"/>
          <w:sz w:val="24"/>
        </w:rPr>
        <w:t xml:space="preserve">The electronic version of the New &amp; Revised Medicare Severity Diagnosis Related Groups classification change request application will </w:t>
      </w:r>
      <w:r w:rsidR="000B0B52">
        <w:rPr>
          <w:rFonts w:ascii="Times New Roman" w:hAnsi="Times New Roman" w:cs="Times New Roman"/>
          <w:sz w:val="24"/>
        </w:rPr>
        <w:t xml:space="preserve">continue to </w:t>
      </w:r>
      <w:r w:rsidRPr="000F4E4D">
        <w:rPr>
          <w:rFonts w:ascii="Times New Roman" w:hAnsi="Times New Roman" w:cs="Times New Roman"/>
          <w:sz w:val="24"/>
        </w:rPr>
        <w:t>collect the same information</w:t>
      </w:r>
      <w:r w:rsidR="000B0B52">
        <w:rPr>
          <w:rFonts w:ascii="Times New Roman" w:hAnsi="Times New Roman" w:cs="Times New Roman"/>
          <w:sz w:val="24"/>
        </w:rPr>
        <w:t>.</w:t>
      </w:r>
      <w:r w:rsidRPr="000F4E4D">
        <w:rPr>
          <w:rFonts w:ascii="Times New Roman" w:hAnsi="Times New Roman" w:cs="Times New Roman"/>
          <w:sz w:val="24"/>
        </w:rPr>
        <w:t xml:space="preserve"> Any analyses the requestor submits to us is based on older claims data.  We use the most recent MedPAR claims data to evaluate all requests and consider if the requested change(s) warrant a proposal.</w:t>
      </w:r>
    </w:p>
    <w:p w:rsidR="006F111C" w:rsidP="00A84016" w14:paraId="0ABF4C92" w14:textId="4DD6C46F">
      <w:pPr>
        <w:spacing w:line="240" w:lineRule="auto"/>
        <w:rPr>
          <w:rFonts w:ascii="Times New Roman" w:hAnsi="Times New Roman" w:cs="Times New Roman"/>
          <w:sz w:val="24"/>
        </w:rPr>
      </w:pPr>
    </w:p>
    <w:p w:rsidR="006F111C" w:rsidRPr="006F111C" w:rsidP="00A84016" w14:paraId="460AEBC2" w14:textId="77777777">
      <w:pPr>
        <w:spacing w:line="240" w:lineRule="auto"/>
        <w:rPr>
          <w:rFonts w:ascii="Times New Roman" w:hAnsi="Times New Roman" w:cs="Times New Roman"/>
          <w:sz w:val="24"/>
        </w:rPr>
      </w:pPr>
    </w:p>
    <w:p w:rsidR="00157CE5" w:rsidP="00A84016" w14:paraId="615ECBC6" w14:textId="75A6521E">
      <w:pPr>
        <w:spacing w:line="240" w:lineRule="auto"/>
        <w:rPr>
          <w:rFonts w:ascii="Times New Roman" w:hAnsi="Times New Roman" w:cs="Times New Roman"/>
          <w:b/>
          <w:sz w:val="24"/>
        </w:rPr>
      </w:pPr>
      <w:r w:rsidRPr="006F111C">
        <w:rPr>
          <w:rFonts w:ascii="Times New Roman" w:hAnsi="Times New Roman" w:cs="Times New Roman"/>
          <w:b/>
          <w:sz w:val="24"/>
        </w:rPr>
        <w:t xml:space="preserve">5. </w:t>
      </w:r>
      <w:r w:rsidRPr="006F111C">
        <w:rPr>
          <w:rFonts w:ascii="Times New Roman" w:hAnsi="Times New Roman" w:cs="Times New Roman"/>
          <w:b/>
          <w:sz w:val="24"/>
          <w:u w:val="single"/>
        </w:rPr>
        <w:t>Small Businesses</w:t>
      </w:r>
    </w:p>
    <w:p w:rsidR="006F111C" w:rsidP="00307286" w14:paraId="08A93B78" w14:textId="5F5B13BA">
      <w:pPr>
        <w:spacing w:line="240" w:lineRule="auto"/>
        <w:rPr>
          <w:rFonts w:ascii="Times New Roman" w:hAnsi="Times New Roman" w:cs="Times New Roman"/>
          <w:b/>
          <w:sz w:val="24"/>
        </w:rPr>
      </w:pPr>
    </w:p>
    <w:p w:rsidR="006F111C" w:rsidRPr="00307286" w:rsidP="00307286" w14:paraId="4410BC0F" w14:textId="2C913F4A">
      <w:pPr>
        <w:spacing w:line="240" w:lineRule="auto"/>
        <w:rPr>
          <w:rFonts w:ascii="Times New Roman" w:hAnsi="Times New Roman" w:cs="Times New Roman"/>
          <w:sz w:val="24"/>
          <w:szCs w:val="24"/>
        </w:rPr>
      </w:pPr>
      <w:r w:rsidRPr="00307286">
        <w:rPr>
          <w:rFonts w:ascii="Times New Roman" w:hAnsi="Times New Roman" w:cs="Times New Roman"/>
          <w:sz w:val="24"/>
          <w:szCs w:val="24"/>
        </w:rPr>
        <w:t>This does not have a significant economic impact on small businesses.</w:t>
      </w:r>
      <w:r w:rsidRPr="009C686C" w:rsidR="009C686C">
        <w:rPr>
          <w:rFonts w:ascii="Times New Roman" w:eastAsia="Times New Roman" w:hAnsi="Times New Roman" w:cs="Times New Roman"/>
          <w:sz w:val="24"/>
          <w:szCs w:val="24"/>
        </w:rPr>
        <w:t xml:space="preserve"> </w:t>
      </w:r>
      <w:r w:rsidR="009C686C">
        <w:rPr>
          <w:rFonts w:ascii="Times New Roman" w:hAnsi="Times New Roman" w:cs="Times New Roman"/>
          <w:sz w:val="24"/>
          <w:szCs w:val="24"/>
        </w:rPr>
        <w:t xml:space="preserve">The </w:t>
      </w:r>
      <w:r w:rsidRPr="009C686C" w:rsidR="009C686C">
        <w:rPr>
          <w:rFonts w:ascii="Times New Roman" w:hAnsi="Times New Roman" w:cs="Times New Roman"/>
          <w:sz w:val="24"/>
          <w:szCs w:val="24"/>
        </w:rPr>
        <w:t xml:space="preserve">process has been in place </w:t>
      </w:r>
      <w:r w:rsidR="009C686C">
        <w:rPr>
          <w:rFonts w:ascii="Times New Roman" w:hAnsi="Times New Roman" w:cs="Times New Roman"/>
          <w:sz w:val="24"/>
          <w:szCs w:val="24"/>
        </w:rPr>
        <w:t>for several years</w:t>
      </w:r>
      <w:r w:rsidRPr="009C686C" w:rsidR="009C686C">
        <w:rPr>
          <w:rFonts w:ascii="Times New Roman" w:hAnsi="Times New Roman" w:cs="Times New Roman"/>
          <w:sz w:val="24"/>
          <w:szCs w:val="24"/>
        </w:rPr>
        <w:t xml:space="preserve"> and there is </w:t>
      </w:r>
      <w:r w:rsidR="009C686C">
        <w:rPr>
          <w:rFonts w:ascii="Times New Roman" w:hAnsi="Times New Roman" w:cs="Times New Roman"/>
          <w:sz w:val="24"/>
          <w:szCs w:val="24"/>
        </w:rPr>
        <w:t xml:space="preserve">sufficient notice provided in rulemaking for the deadline to submit MS-DRG classification requests for consideration in the next fiscal year. </w:t>
      </w:r>
    </w:p>
    <w:p w:rsidR="006F111C" w:rsidP="00307286" w14:paraId="225202B1" w14:textId="77777777">
      <w:pPr>
        <w:spacing w:line="240" w:lineRule="auto"/>
        <w:rPr>
          <w:rFonts w:ascii="Times New Roman" w:hAnsi="Times New Roman" w:cs="Times New Roman"/>
          <w:b/>
          <w:sz w:val="24"/>
        </w:rPr>
      </w:pPr>
    </w:p>
    <w:p w:rsidR="001F4B3C" w:rsidRPr="006F111C" w:rsidP="00307286" w14:paraId="47A8C076" w14:textId="77777777">
      <w:pPr>
        <w:spacing w:line="240" w:lineRule="auto"/>
        <w:rPr>
          <w:rFonts w:ascii="Times New Roman" w:hAnsi="Times New Roman" w:cs="Times New Roman"/>
          <w:b/>
          <w:sz w:val="24"/>
        </w:rPr>
      </w:pPr>
    </w:p>
    <w:p w:rsidR="00157CE5" w:rsidP="00A84016" w14:paraId="0CBC6511" w14:textId="3F3DFB7F">
      <w:pPr>
        <w:spacing w:line="240" w:lineRule="auto"/>
        <w:rPr>
          <w:rFonts w:ascii="Times New Roman" w:hAnsi="Times New Roman" w:cs="Times New Roman"/>
          <w:b/>
          <w:sz w:val="24"/>
          <w:u w:val="single"/>
        </w:rPr>
      </w:pPr>
      <w:r w:rsidRPr="006F111C">
        <w:rPr>
          <w:rFonts w:ascii="Times New Roman" w:hAnsi="Times New Roman" w:cs="Times New Roman"/>
          <w:b/>
          <w:sz w:val="24"/>
        </w:rPr>
        <w:t xml:space="preserve">6. </w:t>
      </w:r>
      <w:r w:rsidRPr="006F111C">
        <w:rPr>
          <w:rFonts w:ascii="Times New Roman" w:hAnsi="Times New Roman" w:cs="Times New Roman"/>
          <w:b/>
          <w:sz w:val="24"/>
          <w:u w:val="single"/>
        </w:rPr>
        <w:t>Less Frequent Collection</w:t>
      </w:r>
    </w:p>
    <w:p w:rsidR="006F111C" w:rsidP="00A84016" w14:paraId="47E5FDA5" w14:textId="5D4079DB">
      <w:pPr>
        <w:spacing w:line="240" w:lineRule="auto"/>
        <w:rPr>
          <w:rFonts w:ascii="Times New Roman" w:hAnsi="Times New Roman" w:cs="Times New Roman"/>
          <w:sz w:val="24"/>
        </w:rPr>
      </w:pPr>
    </w:p>
    <w:p w:rsidR="00E44A16" w:rsidP="00E44A16" w14:paraId="339B4CBE" w14:textId="3C162B22">
      <w:pPr>
        <w:spacing w:line="240" w:lineRule="auto"/>
        <w:rPr>
          <w:rFonts w:ascii="Times New Roman" w:hAnsi="Times New Roman" w:cs="Times New Roman"/>
          <w:sz w:val="24"/>
        </w:rPr>
      </w:pPr>
      <w:r w:rsidRPr="00E44A16">
        <w:rPr>
          <w:rFonts w:ascii="Times New Roman" w:hAnsi="Times New Roman" w:cs="Times New Roman"/>
          <w:sz w:val="24"/>
        </w:rPr>
        <w:t xml:space="preserve">This information is collected upon </w:t>
      </w:r>
      <w:r w:rsidR="002C27A4">
        <w:rPr>
          <w:rFonts w:ascii="Times New Roman" w:hAnsi="Times New Roman" w:cs="Times New Roman"/>
          <w:sz w:val="24"/>
        </w:rPr>
        <w:t>submission</w:t>
      </w:r>
      <w:r w:rsidRPr="00E44A16">
        <w:rPr>
          <w:rFonts w:ascii="Times New Roman" w:hAnsi="Times New Roman" w:cs="Times New Roman"/>
          <w:sz w:val="24"/>
        </w:rPr>
        <w:t xml:space="preserve"> by the </w:t>
      </w:r>
      <w:r>
        <w:rPr>
          <w:rFonts w:ascii="Times New Roman" w:hAnsi="Times New Roman" w:cs="Times New Roman"/>
          <w:sz w:val="24"/>
        </w:rPr>
        <w:t xml:space="preserve">requestor </w:t>
      </w:r>
      <w:r w:rsidRPr="00E44A16">
        <w:rPr>
          <w:rFonts w:ascii="Times New Roman" w:hAnsi="Times New Roman" w:cs="Times New Roman"/>
          <w:sz w:val="24"/>
        </w:rPr>
        <w:t>in order to comply with current regulatory requirements. Reducing or eliminating this collection would contradict the current regulation.</w:t>
      </w:r>
    </w:p>
    <w:p w:rsidR="0061213D" w:rsidP="00E44A16" w14:paraId="39818BF2" w14:textId="39E29F87">
      <w:pPr>
        <w:spacing w:line="240" w:lineRule="auto"/>
        <w:rPr>
          <w:rFonts w:ascii="Times New Roman" w:hAnsi="Times New Roman" w:cs="Times New Roman"/>
          <w:sz w:val="24"/>
        </w:rPr>
      </w:pPr>
    </w:p>
    <w:p w:rsidR="0061213D" w:rsidP="00E44A16" w14:paraId="460EC500" w14:textId="2A9DCD90">
      <w:pPr>
        <w:spacing w:line="240" w:lineRule="auto"/>
        <w:rPr>
          <w:rFonts w:ascii="Times New Roman" w:hAnsi="Times New Roman" w:cs="Times New Roman"/>
          <w:sz w:val="24"/>
        </w:rPr>
      </w:pPr>
      <w:r>
        <w:rPr>
          <w:rFonts w:ascii="Times New Roman" w:hAnsi="Times New Roman" w:cs="Times New Roman"/>
          <w:sz w:val="24"/>
        </w:rPr>
        <w:t>Each request is submitted as a single application</w:t>
      </w:r>
      <w:r w:rsidR="001C0053">
        <w:rPr>
          <w:rFonts w:ascii="Times New Roman" w:hAnsi="Times New Roman" w:cs="Times New Roman"/>
          <w:sz w:val="24"/>
        </w:rPr>
        <w:t xml:space="preserve"> request</w:t>
      </w:r>
      <w:r>
        <w:rPr>
          <w:rFonts w:ascii="Times New Roman" w:hAnsi="Times New Roman" w:cs="Times New Roman"/>
          <w:sz w:val="24"/>
        </w:rPr>
        <w:t xml:space="preserve"> for consideration, however, multiple requests may be submitted by one requestor. </w:t>
      </w:r>
    </w:p>
    <w:p w:rsidR="006F111C" w:rsidRPr="006F111C" w:rsidP="00A84016" w14:paraId="204071D5" w14:textId="77777777">
      <w:pPr>
        <w:spacing w:line="240" w:lineRule="auto"/>
        <w:rPr>
          <w:rFonts w:ascii="Times New Roman" w:hAnsi="Times New Roman" w:cs="Times New Roman"/>
          <w:sz w:val="24"/>
        </w:rPr>
      </w:pPr>
    </w:p>
    <w:p w:rsidR="00157CE5" w:rsidP="00A84016" w14:paraId="327DF380" w14:textId="081A2BFF">
      <w:pPr>
        <w:spacing w:line="240" w:lineRule="auto"/>
        <w:rPr>
          <w:rFonts w:ascii="Times New Roman" w:hAnsi="Times New Roman" w:cs="Times New Roman"/>
          <w:b/>
          <w:sz w:val="24"/>
          <w:u w:val="single"/>
        </w:rPr>
      </w:pPr>
      <w:r w:rsidRPr="006F111C">
        <w:rPr>
          <w:rFonts w:ascii="Times New Roman" w:hAnsi="Times New Roman" w:cs="Times New Roman"/>
          <w:b/>
          <w:sz w:val="24"/>
        </w:rPr>
        <w:t xml:space="preserve">7. </w:t>
      </w:r>
      <w:r w:rsidRPr="006F111C">
        <w:rPr>
          <w:rFonts w:ascii="Times New Roman" w:hAnsi="Times New Roman" w:cs="Times New Roman"/>
          <w:b/>
          <w:sz w:val="24"/>
          <w:u w:val="single"/>
        </w:rPr>
        <w:t>Special Circumstances</w:t>
      </w:r>
    </w:p>
    <w:p w:rsidR="006F111C" w:rsidP="00A84016" w14:paraId="6F1698FF" w14:textId="50F853CA">
      <w:pPr>
        <w:spacing w:line="240" w:lineRule="auto"/>
        <w:rPr>
          <w:rFonts w:ascii="Times New Roman" w:hAnsi="Times New Roman" w:cs="Times New Roman"/>
          <w:b/>
          <w:sz w:val="24"/>
          <w:u w:val="single"/>
        </w:rPr>
      </w:pPr>
    </w:p>
    <w:p w:rsidR="009D6D82" w:rsidRPr="009D6D82" w:rsidP="009D6D82" w14:paraId="2A2EC081" w14:textId="77777777">
      <w:pPr>
        <w:spacing w:line="240" w:lineRule="auto"/>
        <w:rPr>
          <w:rFonts w:ascii="Times New Roman" w:hAnsi="Times New Roman" w:cs="Times New Roman"/>
          <w:sz w:val="24"/>
        </w:rPr>
      </w:pPr>
      <w:r w:rsidRPr="009D6D82">
        <w:rPr>
          <w:rFonts w:ascii="Times New Roman" w:hAnsi="Times New Roman" w:cs="Times New Roman"/>
          <w:sz w:val="24"/>
        </w:rPr>
        <w:t>There are no special circumstances that would require an information collection to be conducted in a manner that requires respondents to:</w:t>
      </w:r>
    </w:p>
    <w:p w:rsidR="009D6D82" w:rsidRPr="009D6D82" w:rsidP="009D6D82" w14:paraId="5E9BE8B5" w14:textId="77777777">
      <w:pPr>
        <w:spacing w:line="240" w:lineRule="auto"/>
        <w:rPr>
          <w:rFonts w:ascii="Times New Roman" w:hAnsi="Times New Roman" w:cs="Times New Roman"/>
          <w:sz w:val="24"/>
        </w:rPr>
      </w:pPr>
      <w:r w:rsidRPr="009D6D82">
        <w:rPr>
          <w:rFonts w:ascii="Times New Roman" w:hAnsi="Times New Roman" w:cs="Times New Roman"/>
          <w:sz w:val="24"/>
        </w:rPr>
        <w:t>•</w:t>
      </w:r>
      <w:r w:rsidRPr="009D6D82">
        <w:rPr>
          <w:rFonts w:ascii="Times New Roman" w:hAnsi="Times New Roman" w:cs="Times New Roman"/>
          <w:sz w:val="24"/>
        </w:rPr>
        <w:tab/>
      </w:r>
      <w:r w:rsidRPr="009D6D82">
        <w:rPr>
          <w:rFonts w:ascii="Times New Roman" w:hAnsi="Times New Roman" w:cs="Times New Roman"/>
          <w:sz w:val="24"/>
        </w:rPr>
        <w:t>Report information to the agency more often than quarterly;</w:t>
      </w:r>
    </w:p>
    <w:p w:rsidR="009D6D82" w:rsidRPr="009D6D82" w:rsidP="009D6D82" w14:paraId="1E3B4B69" w14:textId="77777777">
      <w:pPr>
        <w:spacing w:line="240" w:lineRule="auto"/>
        <w:rPr>
          <w:rFonts w:ascii="Times New Roman" w:hAnsi="Times New Roman" w:cs="Times New Roman"/>
          <w:sz w:val="24"/>
        </w:rPr>
      </w:pPr>
      <w:r w:rsidRPr="009D6D82">
        <w:rPr>
          <w:rFonts w:ascii="Times New Roman" w:hAnsi="Times New Roman" w:cs="Times New Roman"/>
          <w:sz w:val="24"/>
        </w:rPr>
        <w:t>•</w:t>
      </w:r>
      <w:r w:rsidRPr="009D6D82">
        <w:rPr>
          <w:rFonts w:ascii="Times New Roman" w:hAnsi="Times New Roman" w:cs="Times New Roman"/>
          <w:sz w:val="24"/>
        </w:rPr>
        <w:tab/>
        <w:t xml:space="preserve">Prepare a written response to a collection of information in fewer than 30 days after receipt of it; </w:t>
      </w:r>
    </w:p>
    <w:p w:rsidR="009D6D82" w:rsidRPr="009D6D82" w:rsidP="009D6D82" w14:paraId="63C8C4F2" w14:textId="77777777">
      <w:pPr>
        <w:spacing w:line="240" w:lineRule="auto"/>
        <w:rPr>
          <w:rFonts w:ascii="Times New Roman" w:hAnsi="Times New Roman" w:cs="Times New Roman"/>
          <w:sz w:val="24"/>
        </w:rPr>
      </w:pPr>
      <w:r w:rsidRPr="009D6D82">
        <w:rPr>
          <w:rFonts w:ascii="Times New Roman" w:hAnsi="Times New Roman" w:cs="Times New Roman"/>
          <w:sz w:val="24"/>
        </w:rPr>
        <w:t>•</w:t>
      </w:r>
      <w:r w:rsidRPr="009D6D82">
        <w:rPr>
          <w:rFonts w:ascii="Times New Roman" w:hAnsi="Times New Roman" w:cs="Times New Roman"/>
          <w:sz w:val="24"/>
        </w:rPr>
        <w:tab/>
        <w:t>Submit more than an original and two copies of any document;</w:t>
      </w:r>
    </w:p>
    <w:p w:rsidR="009D6D82" w:rsidRPr="009D6D82" w:rsidP="009D6D82" w14:paraId="283874E5" w14:textId="77777777">
      <w:pPr>
        <w:spacing w:line="240" w:lineRule="auto"/>
        <w:rPr>
          <w:rFonts w:ascii="Times New Roman" w:hAnsi="Times New Roman" w:cs="Times New Roman"/>
          <w:sz w:val="24"/>
        </w:rPr>
      </w:pPr>
      <w:r w:rsidRPr="009D6D82">
        <w:rPr>
          <w:rFonts w:ascii="Times New Roman" w:hAnsi="Times New Roman" w:cs="Times New Roman"/>
          <w:sz w:val="24"/>
        </w:rPr>
        <w:t>•</w:t>
      </w:r>
      <w:r w:rsidRPr="009D6D82">
        <w:rPr>
          <w:rFonts w:ascii="Times New Roman" w:hAnsi="Times New Roman" w:cs="Times New Roman"/>
          <w:sz w:val="24"/>
        </w:rPr>
        <w:tab/>
        <w:t>Retain records, other than health, medical, government contract, grant-in-aid, or tax records for more than three years;</w:t>
      </w:r>
    </w:p>
    <w:p w:rsidR="009D6D82" w:rsidRPr="009D6D82" w:rsidP="009D6D82" w14:paraId="18E94E22" w14:textId="77777777">
      <w:pPr>
        <w:spacing w:line="240" w:lineRule="auto"/>
        <w:rPr>
          <w:rFonts w:ascii="Times New Roman" w:hAnsi="Times New Roman" w:cs="Times New Roman"/>
          <w:sz w:val="24"/>
        </w:rPr>
      </w:pPr>
      <w:r w:rsidRPr="009D6D82">
        <w:rPr>
          <w:rFonts w:ascii="Times New Roman" w:hAnsi="Times New Roman" w:cs="Times New Roman"/>
          <w:sz w:val="24"/>
        </w:rPr>
        <w:t>•</w:t>
      </w:r>
      <w:r w:rsidRPr="009D6D82">
        <w:rPr>
          <w:rFonts w:ascii="Times New Roman" w:hAnsi="Times New Roman" w:cs="Times New Roman"/>
          <w:sz w:val="24"/>
        </w:rPr>
        <w:tab/>
        <w:t>Collect data in connection with a statistical survey that is not designed to produce valid and reliable results that can be generalized to the universe of study,</w:t>
      </w:r>
    </w:p>
    <w:p w:rsidR="009D6D82" w:rsidRPr="009D6D82" w:rsidP="009D6D82" w14:paraId="49673921" w14:textId="77777777">
      <w:pPr>
        <w:spacing w:line="240" w:lineRule="auto"/>
        <w:rPr>
          <w:rFonts w:ascii="Times New Roman" w:hAnsi="Times New Roman" w:cs="Times New Roman"/>
          <w:sz w:val="24"/>
        </w:rPr>
      </w:pPr>
      <w:r w:rsidRPr="009D6D82">
        <w:rPr>
          <w:rFonts w:ascii="Times New Roman" w:hAnsi="Times New Roman" w:cs="Times New Roman"/>
          <w:sz w:val="24"/>
        </w:rPr>
        <w:t>•</w:t>
      </w:r>
      <w:r w:rsidRPr="009D6D82">
        <w:rPr>
          <w:rFonts w:ascii="Times New Roman" w:hAnsi="Times New Roman" w:cs="Times New Roman"/>
          <w:sz w:val="24"/>
        </w:rPr>
        <w:tab/>
        <w:t>Use a statistical data classification that has not been reviewed and approved by OMB;</w:t>
      </w:r>
    </w:p>
    <w:p w:rsidR="009D6D82" w:rsidRPr="009D6D82" w:rsidP="009D6D82" w14:paraId="18078B78" w14:textId="77777777">
      <w:pPr>
        <w:spacing w:line="240" w:lineRule="auto"/>
        <w:rPr>
          <w:rFonts w:ascii="Times New Roman" w:hAnsi="Times New Roman" w:cs="Times New Roman"/>
          <w:sz w:val="24"/>
        </w:rPr>
      </w:pPr>
      <w:r w:rsidRPr="009D6D82">
        <w:rPr>
          <w:rFonts w:ascii="Times New Roman" w:hAnsi="Times New Roman" w:cs="Times New Roman"/>
          <w:sz w:val="24"/>
        </w:rPr>
        <w:t>•</w:t>
      </w:r>
      <w:r w:rsidRPr="009D6D82">
        <w:rPr>
          <w:rFonts w:ascii="Times New Roman" w:hAnsi="Times New Roman" w:cs="Times New Roman"/>
          <w:sz w:val="24"/>
        </w:rPr>
        <w:tab/>
        <w:t xml:space="preserve">Include a pledge of confidentiality that is not supported by authority established in statute or regulation that is not supported by disclosure and data </w:t>
      </w:r>
      <w:r w:rsidRPr="009D6D82">
        <w:rPr>
          <w:rFonts w:ascii="Times New Roman" w:hAnsi="Times New Roman" w:cs="Times New Roman"/>
          <w:sz w:val="24"/>
        </w:rPr>
        <w:t>security policies that are consistent with the pledge, or which unnecessarily impedes sharing of data with other agencies for compatible confidential use; or</w:t>
      </w:r>
    </w:p>
    <w:p w:rsidR="006F111C" w:rsidP="00A84016" w14:paraId="5861194B" w14:textId="62775BC8">
      <w:pPr>
        <w:spacing w:line="240" w:lineRule="auto"/>
        <w:rPr>
          <w:rFonts w:ascii="Times New Roman" w:hAnsi="Times New Roman" w:cs="Times New Roman"/>
          <w:sz w:val="24"/>
        </w:rPr>
      </w:pPr>
      <w:r w:rsidRPr="009D6D82">
        <w:rPr>
          <w:rFonts w:ascii="Times New Roman" w:hAnsi="Times New Roman" w:cs="Times New Roman"/>
          <w:sz w:val="24"/>
        </w:rPr>
        <w:t>•</w:t>
      </w:r>
      <w:r w:rsidRPr="009D6D82">
        <w:rPr>
          <w:rFonts w:ascii="Times New Roman" w:hAnsi="Times New Roman" w:cs="Times New Roman"/>
          <w:sz w:val="24"/>
        </w:rPr>
        <w:tab/>
        <w:t>Submit proprietary trade secret, or other confidential information unless the agency can demonstrate that it has instituted procedures to protect the information's confidentiality to the extent permitted by law.</w:t>
      </w:r>
    </w:p>
    <w:p w:rsidR="0004095A" w:rsidRPr="00E44A16" w:rsidP="00A84016" w14:paraId="1808E685" w14:textId="77777777">
      <w:pPr>
        <w:spacing w:line="240" w:lineRule="auto"/>
        <w:rPr>
          <w:rFonts w:ascii="Times New Roman" w:hAnsi="Times New Roman" w:cs="Times New Roman"/>
          <w:sz w:val="24"/>
        </w:rPr>
      </w:pPr>
    </w:p>
    <w:p w:rsidR="00157CE5" w:rsidP="00A84016" w14:paraId="24F3436D" w14:textId="1C7F8FA2">
      <w:pPr>
        <w:spacing w:line="240" w:lineRule="auto"/>
        <w:rPr>
          <w:rFonts w:ascii="Times New Roman" w:hAnsi="Times New Roman" w:cs="Times New Roman"/>
          <w:b/>
          <w:sz w:val="24"/>
          <w:u w:val="single"/>
        </w:rPr>
      </w:pPr>
      <w:r w:rsidRPr="006F111C">
        <w:rPr>
          <w:rFonts w:ascii="Times New Roman" w:hAnsi="Times New Roman" w:cs="Times New Roman"/>
          <w:b/>
          <w:sz w:val="24"/>
        </w:rPr>
        <w:t xml:space="preserve">8. </w:t>
      </w:r>
      <w:r w:rsidRPr="006F111C">
        <w:rPr>
          <w:rFonts w:ascii="Times New Roman" w:hAnsi="Times New Roman" w:cs="Times New Roman"/>
          <w:b/>
          <w:sz w:val="24"/>
          <w:u w:val="single"/>
        </w:rPr>
        <w:t>Federal Register/Outside Consultation</w:t>
      </w:r>
    </w:p>
    <w:p w:rsidR="006F111C" w:rsidRPr="00307286" w:rsidP="00A84016" w14:paraId="64B5EBC0" w14:textId="322223E8">
      <w:pPr>
        <w:spacing w:line="240" w:lineRule="auto"/>
        <w:rPr>
          <w:rFonts w:ascii="Times New Roman" w:hAnsi="Times New Roman" w:cs="Times New Roman"/>
          <w:b/>
          <w:sz w:val="24"/>
          <w:u w:val="single"/>
        </w:rPr>
      </w:pPr>
    </w:p>
    <w:p w:rsidR="0061213D" w:rsidRPr="0061213D" w:rsidP="0061213D" w14:paraId="1B94F8FE" w14:textId="77777777">
      <w:pPr>
        <w:spacing w:line="240" w:lineRule="auto"/>
        <w:rPr>
          <w:rFonts w:ascii="Times New Roman" w:hAnsi="Times New Roman" w:cs="Times New Roman"/>
          <w:i/>
          <w:sz w:val="24"/>
          <w:szCs w:val="24"/>
        </w:rPr>
      </w:pPr>
      <w:r w:rsidRPr="0061213D">
        <w:rPr>
          <w:rFonts w:ascii="Times New Roman" w:hAnsi="Times New Roman" w:cs="Times New Roman"/>
          <w:i/>
          <w:sz w:val="24"/>
          <w:szCs w:val="24"/>
        </w:rPr>
        <w:t>Federal Register</w:t>
      </w:r>
    </w:p>
    <w:p w:rsidR="009B0FE1" w:rsidP="009B0FE1" w14:paraId="05180B9B" w14:textId="77777777">
      <w:pPr>
        <w:spacing w:line="240" w:lineRule="auto"/>
        <w:rPr>
          <w:rFonts w:ascii="Times New Roman" w:hAnsi="Times New Roman" w:cs="Times New Roman"/>
          <w:sz w:val="24"/>
          <w:szCs w:val="24"/>
        </w:rPr>
      </w:pPr>
    </w:p>
    <w:p w:rsidR="009B0FE1" w:rsidRPr="009B0FE1" w:rsidP="009B0FE1" w14:paraId="7C30600E" w14:textId="49077C5D">
      <w:pPr>
        <w:spacing w:line="240" w:lineRule="auto"/>
        <w:rPr>
          <w:rFonts w:ascii="Times New Roman" w:hAnsi="Times New Roman" w:cs="Times New Roman"/>
          <w:sz w:val="24"/>
          <w:szCs w:val="24"/>
        </w:rPr>
      </w:pPr>
      <w:r w:rsidRPr="009B0FE1">
        <w:rPr>
          <w:rFonts w:ascii="Times New Roman" w:hAnsi="Times New Roman" w:cs="Times New Roman"/>
          <w:sz w:val="24"/>
          <w:szCs w:val="24"/>
        </w:rPr>
        <w:t xml:space="preserve">The 60-day notice published in the Federal Register on June </w:t>
      </w:r>
      <w:r>
        <w:rPr>
          <w:rFonts w:ascii="Times New Roman" w:hAnsi="Times New Roman" w:cs="Times New Roman"/>
          <w:sz w:val="24"/>
          <w:szCs w:val="24"/>
        </w:rPr>
        <w:t>11</w:t>
      </w:r>
      <w:r w:rsidRPr="009B0FE1">
        <w:rPr>
          <w:rFonts w:ascii="Times New Roman" w:hAnsi="Times New Roman" w:cs="Times New Roman"/>
          <w:sz w:val="24"/>
          <w:szCs w:val="24"/>
        </w:rPr>
        <w:t>, 2025 (90 FR 2</w:t>
      </w:r>
      <w:r>
        <w:rPr>
          <w:rFonts w:ascii="Times New Roman" w:hAnsi="Times New Roman" w:cs="Times New Roman"/>
          <w:sz w:val="24"/>
          <w:szCs w:val="24"/>
        </w:rPr>
        <w:t>4630</w:t>
      </w:r>
      <w:r w:rsidRPr="009B0FE1">
        <w:rPr>
          <w:rFonts w:ascii="Times New Roman" w:hAnsi="Times New Roman" w:cs="Times New Roman"/>
          <w:sz w:val="24"/>
          <w:szCs w:val="24"/>
        </w:rPr>
        <w:t>).  A total of zero (0) comments were received.</w:t>
      </w:r>
    </w:p>
    <w:p w:rsidR="009B0FE1" w:rsidRPr="009B0FE1" w:rsidP="009B0FE1" w14:paraId="66E1E282" w14:textId="77777777">
      <w:pPr>
        <w:spacing w:line="240" w:lineRule="auto"/>
        <w:rPr>
          <w:rFonts w:ascii="Times New Roman" w:hAnsi="Times New Roman" w:cs="Times New Roman"/>
          <w:sz w:val="24"/>
          <w:szCs w:val="24"/>
        </w:rPr>
      </w:pPr>
    </w:p>
    <w:p w:rsidR="009B0FE1" w:rsidRPr="009B0FE1" w:rsidP="009B0FE1" w14:paraId="02BB84F3" w14:textId="77777777">
      <w:pPr>
        <w:spacing w:line="240" w:lineRule="auto"/>
        <w:rPr>
          <w:rFonts w:ascii="Times New Roman" w:hAnsi="Times New Roman" w:cs="Times New Roman"/>
          <w:sz w:val="24"/>
          <w:szCs w:val="24"/>
        </w:rPr>
      </w:pPr>
      <w:r w:rsidRPr="009B0FE1">
        <w:rPr>
          <w:rFonts w:ascii="Times New Roman" w:hAnsi="Times New Roman" w:cs="Times New Roman"/>
          <w:sz w:val="24"/>
          <w:szCs w:val="24"/>
        </w:rPr>
        <w:t xml:space="preserve">A 30-day notice published in the Federal Register on September 2, 2025 (90 FR 42411).  </w:t>
      </w:r>
    </w:p>
    <w:p w:rsidR="009B0FE1" w:rsidRPr="009B0FE1" w:rsidP="009B0FE1" w14:paraId="6EE80B15" w14:textId="77777777">
      <w:pPr>
        <w:spacing w:line="240" w:lineRule="auto"/>
        <w:rPr>
          <w:rFonts w:ascii="Times New Roman" w:hAnsi="Times New Roman" w:cs="Times New Roman"/>
          <w:sz w:val="24"/>
          <w:szCs w:val="24"/>
        </w:rPr>
      </w:pPr>
    </w:p>
    <w:p w:rsidR="009B0FE1" w:rsidRPr="009B0FE1" w:rsidP="009B0FE1" w14:paraId="56FE164C" w14:textId="77777777">
      <w:pPr>
        <w:spacing w:line="240" w:lineRule="auto"/>
        <w:rPr>
          <w:rFonts w:ascii="Times New Roman" w:hAnsi="Times New Roman" w:cs="Times New Roman"/>
          <w:sz w:val="24"/>
          <w:szCs w:val="24"/>
        </w:rPr>
      </w:pPr>
      <w:r w:rsidRPr="009B0FE1">
        <w:rPr>
          <w:rFonts w:ascii="Times New Roman" w:hAnsi="Times New Roman" w:cs="Times New Roman"/>
          <w:sz w:val="24"/>
          <w:szCs w:val="24"/>
        </w:rPr>
        <w:t xml:space="preserve">No additional outside consultation was sought. </w:t>
      </w:r>
    </w:p>
    <w:p w:rsidR="009B0FE1" w:rsidRPr="009B0FE1" w:rsidP="009B0FE1" w14:paraId="6CAA4124" w14:textId="77777777">
      <w:pPr>
        <w:spacing w:line="240" w:lineRule="auto"/>
        <w:rPr>
          <w:rFonts w:ascii="Times New Roman" w:hAnsi="Times New Roman" w:cs="Times New Roman"/>
          <w:sz w:val="24"/>
          <w:szCs w:val="24"/>
        </w:rPr>
      </w:pPr>
      <w:r w:rsidRPr="009B0FE1">
        <w:rPr>
          <w:rFonts w:ascii="Times New Roman" w:hAnsi="Times New Roman" w:cs="Times New Roman"/>
          <w:sz w:val="24"/>
          <w:szCs w:val="24"/>
        </w:rPr>
        <w:t xml:space="preserve"> </w:t>
      </w:r>
    </w:p>
    <w:p w:rsidR="0061213D" w:rsidRPr="0061213D" w:rsidP="0061213D" w14:paraId="308CD292" w14:textId="77777777">
      <w:pPr>
        <w:spacing w:line="240" w:lineRule="auto"/>
        <w:rPr>
          <w:rFonts w:ascii="Times New Roman" w:hAnsi="Times New Roman" w:cs="Times New Roman"/>
          <w:sz w:val="24"/>
          <w:szCs w:val="24"/>
        </w:rPr>
      </w:pPr>
    </w:p>
    <w:p w:rsidR="00D52D1C" w:rsidP="00023C08" w14:paraId="4DA7C55B" w14:textId="77777777">
      <w:pPr>
        <w:spacing w:line="240" w:lineRule="auto"/>
        <w:rPr>
          <w:rFonts w:ascii="Times New Roman" w:hAnsi="Times New Roman" w:cs="Times New Roman"/>
          <w:sz w:val="24"/>
          <w:szCs w:val="24"/>
        </w:rPr>
      </w:pPr>
    </w:p>
    <w:p w:rsidR="00157CE5" w:rsidP="00A84016" w14:paraId="236E82D8" w14:textId="08787B34">
      <w:pPr>
        <w:spacing w:line="240" w:lineRule="auto"/>
        <w:rPr>
          <w:rFonts w:ascii="Times New Roman" w:hAnsi="Times New Roman" w:cs="Times New Roman"/>
          <w:b/>
          <w:sz w:val="24"/>
          <w:u w:val="single"/>
        </w:rPr>
      </w:pPr>
      <w:r w:rsidRPr="006F111C">
        <w:rPr>
          <w:rFonts w:ascii="Times New Roman" w:hAnsi="Times New Roman" w:cs="Times New Roman"/>
          <w:b/>
          <w:sz w:val="24"/>
        </w:rPr>
        <w:t xml:space="preserve">9. </w:t>
      </w:r>
      <w:r w:rsidRPr="006F111C">
        <w:rPr>
          <w:rFonts w:ascii="Times New Roman" w:hAnsi="Times New Roman" w:cs="Times New Roman"/>
          <w:b/>
          <w:sz w:val="24"/>
          <w:u w:val="single"/>
        </w:rPr>
        <w:t>Payments/Gifts to Respondents</w:t>
      </w:r>
    </w:p>
    <w:p w:rsidR="006F111C" w:rsidP="00A84016" w14:paraId="111B40C7" w14:textId="5D90BF53">
      <w:pPr>
        <w:spacing w:line="240" w:lineRule="auto"/>
        <w:rPr>
          <w:rFonts w:ascii="Times New Roman" w:hAnsi="Times New Roman" w:cs="Times New Roman"/>
          <w:b/>
          <w:sz w:val="24"/>
          <w:u w:val="single"/>
        </w:rPr>
      </w:pPr>
    </w:p>
    <w:p w:rsidR="006F111C" w:rsidP="008462B9" w14:paraId="1508B35D" w14:textId="42F0EA29">
      <w:pPr>
        <w:pStyle w:val="BodyText"/>
        <w:kinsoku w:val="0"/>
        <w:overflowPunct w:val="0"/>
        <w:spacing w:before="69"/>
        <w:ind w:left="0" w:right="145"/>
      </w:pPr>
      <w:r>
        <w:t>There are no payments/gifts to</w:t>
      </w:r>
      <w:r>
        <w:rPr>
          <w:spacing w:val="-12"/>
        </w:rPr>
        <w:t xml:space="preserve"> </w:t>
      </w:r>
      <w:r>
        <w:t>respondents.</w:t>
      </w:r>
      <w:r w:rsidR="00127A4F">
        <w:t xml:space="preserve"> A single MS-DRG is assigned to an inpatient hospital claim to reflect the clinical condition chiefly responsible for the patient’s admission   and/or the services that were provided to treat the conditions reported.  </w:t>
      </w:r>
      <w:r w:rsidR="00DB578D">
        <w:t xml:space="preserve">While all inpatient claims will “group” to a single MS-DRG, not all services </w:t>
      </w:r>
      <w:r w:rsidR="008478A4">
        <w:t xml:space="preserve">that are billed </w:t>
      </w:r>
      <w:r w:rsidR="00DB578D">
        <w:t xml:space="preserve">are covered and paid under Medicare coverage policies.  Coding, coverage and payment policy under the IPPS is separate and distinct from one another.  </w:t>
      </w:r>
    </w:p>
    <w:p w:rsidR="006F111C" w:rsidP="00A84016" w14:paraId="5206DB33" w14:textId="77777777">
      <w:pPr>
        <w:spacing w:line="240" w:lineRule="auto"/>
        <w:rPr>
          <w:rFonts w:ascii="Times New Roman" w:hAnsi="Times New Roman" w:cs="Times New Roman"/>
          <w:sz w:val="24"/>
        </w:rPr>
      </w:pPr>
    </w:p>
    <w:p w:rsidR="001F4B3C" w:rsidRPr="00E44A16" w:rsidP="00A84016" w14:paraId="42244B88" w14:textId="77777777">
      <w:pPr>
        <w:spacing w:line="240" w:lineRule="auto"/>
        <w:rPr>
          <w:rFonts w:ascii="Times New Roman" w:hAnsi="Times New Roman" w:cs="Times New Roman"/>
          <w:sz w:val="24"/>
        </w:rPr>
      </w:pPr>
    </w:p>
    <w:p w:rsidR="00157CE5" w:rsidP="00A84016" w14:paraId="619E4E91" w14:textId="697191B0">
      <w:pPr>
        <w:spacing w:line="240" w:lineRule="auto"/>
        <w:rPr>
          <w:rFonts w:ascii="Times New Roman" w:hAnsi="Times New Roman" w:cs="Times New Roman"/>
          <w:b/>
          <w:sz w:val="24"/>
          <w:u w:val="single"/>
        </w:rPr>
      </w:pPr>
      <w:r w:rsidRPr="006F111C">
        <w:rPr>
          <w:rFonts w:ascii="Times New Roman" w:hAnsi="Times New Roman" w:cs="Times New Roman"/>
          <w:b/>
          <w:sz w:val="24"/>
        </w:rPr>
        <w:t xml:space="preserve">10. </w:t>
      </w:r>
      <w:r w:rsidRPr="006F111C">
        <w:rPr>
          <w:rFonts w:ascii="Times New Roman" w:hAnsi="Times New Roman" w:cs="Times New Roman"/>
          <w:b/>
          <w:sz w:val="24"/>
          <w:u w:val="single"/>
        </w:rPr>
        <w:t>Confidentiality</w:t>
      </w:r>
    </w:p>
    <w:p w:rsidR="006F111C" w:rsidRPr="00307286" w:rsidP="00A84016" w14:paraId="44EEF157" w14:textId="1DAD7FBB">
      <w:pPr>
        <w:spacing w:line="240" w:lineRule="auto"/>
        <w:rPr>
          <w:rFonts w:ascii="Times New Roman" w:hAnsi="Times New Roman" w:cs="Times New Roman"/>
          <w:b/>
          <w:sz w:val="24"/>
          <w:u w:val="single"/>
        </w:rPr>
      </w:pPr>
    </w:p>
    <w:p w:rsidR="006E044C" w:rsidRPr="006E044C" w:rsidP="006E044C" w14:paraId="3861DFD7" w14:textId="77777777">
      <w:pPr>
        <w:spacing w:line="240" w:lineRule="auto"/>
        <w:rPr>
          <w:rFonts w:ascii="Times New Roman" w:hAnsi="Times New Roman" w:cs="Times New Roman"/>
          <w:sz w:val="24"/>
          <w:szCs w:val="24"/>
        </w:rPr>
      </w:pPr>
      <w:r>
        <w:rPr>
          <w:rFonts w:ascii="Times New Roman" w:hAnsi="Times New Roman" w:cs="Times New Roman"/>
          <w:sz w:val="24"/>
          <w:szCs w:val="24"/>
        </w:rPr>
        <w:t>“CMS</w:t>
      </w:r>
      <w:r w:rsidRPr="00307286" w:rsidR="00023C08">
        <w:rPr>
          <w:rFonts w:ascii="Times New Roman" w:hAnsi="Times New Roman" w:cs="Times New Roman"/>
          <w:sz w:val="24"/>
          <w:szCs w:val="24"/>
        </w:rPr>
        <w:t xml:space="preserve"> pledge</w:t>
      </w:r>
      <w:r>
        <w:rPr>
          <w:rFonts w:ascii="Times New Roman" w:hAnsi="Times New Roman" w:cs="Times New Roman"/>
          <w:sz w:val="24"/>
          <w:szCs w:val="24"/>
        </w:rPr>
        <w:t>s</w:t>
      </w:r>
      <w:r w:rsidRPr="00307286" w:rsidR="00023C08">
        <w:rPr>
          <w:rFonts w:ascii="Times New Roman" w:hAnsi="Times New Roman" w:cs="Times New Roman"/>
          <w:sz w:val="24"/>
          <w:szCs w:val="24"/>
        </w:rPr>
        <w:t xml:space="preserve"> </w:t>
      </w:r>
      <w:r>
        <w:rPr>
          <w:rFonts w:ascii="Times New Roman" w:hAnsi="Times New Roman" w:cs="Times New Roman"/>
          <w:sz w:val="24"/>
          <w:szCs w:val="24"/>
        </w:rPr>
        <w:t>privacy</w:t>
      </w:r>
      <w:r w:rsidRPr="00307286" w:rsidR="00023C08">
        <w:rPr>
          <w:rFonts w:ascii="Times New Roman" w:hAnsi="Times New Roman" w:cs="Times New Roman"/>
          <w:sz w:val="24"/>
          <w:szCs w:val="24"/>
        </w:rPr>
        <w:t xml:space="preserve"> to the extent provided by law.</w:t>
      </w:r>
      <w:r>
        <w:rPr>
          <w:rFonts w:ascii="Times New Roman" w:hAnsi="Times New Roman" w:cs="Times New Roman"/>
          <w:sz w:val="24"/>
          <w:szCs w:val="24"/>
        </w:rPr>
        <w:t xml:space="preserve">”  </w:t>
      </w:r>
      <w:r w:rsidRPr="006E044C">
        <w:rPr>
          <w:rFonts w:ascii="Times New Roman" w:hAnsi="Times New Roman" w:cs="Times New Roman"/>
          <w:sz w:val="24"/>
          <w:szCs w:val="24"/>
        </w:rPr>
        <w:t xml:space="preserve">The MEARIS™ application is covered under the CMS.gov Privacy Policy which can be found at: </w:t>
      </w:r>
      <w:hyperlink r:id="rId12" w:history="1">
        <w:r w:rsidRPr="006E044C">
          <w:rPr>
            <w:rStyle w:val="Hyperlink"/>
            <w:rFonts w:ascii="Times New Roman" w:hAnsi="Times New Roman" w:cs="Times New Roman"/>
            <w:sz w:val="24"/>
            <w:szCs w:val="24"/>
            <w:bdr w:val="none" w:sz="0" w:space="0" w:color="auto"/>
          </w:rPr>
          <w:t>https://www.cms.gov/about-cms/web-policies-important-links/web-policies/privacy</w:t>
        </w:r>
      </w:hyperlink>
      <w:r w:rsidRPr="006E044C">
        <w:rPr>
          <w:rFonts w:ascii="Times New Roman" w:hAnsi="Times New Roman" w:cs="Times New Roman"/>
          <w:sz w:val="24"/>
          <w:szCs w:val="24"/>
        </w:rPr>
        <w:t>.  Any personally identifiable information (PII), as defined by the Office of Management and Budget (OMB), submitted by applicants is safeguarded according to the Privacy Act of 1974, as amended (5 U.S.C. Section 552a).</w:t>
      </w:r>
    </w:p>
    <w:p w:rsidR="00157CE5" w:rsidP="00A84016" w14:paraId="1138F010" w14:textId="112F6732">
      <w:pPr>
        <w:spacing w:line="240" w:lineRule="auto"/>
        <w:rPr>
          <w:rFonts w:ascii="Times New Roman" w:hAnsi="Times New Roman" w:cs="Times New Roman"/>
          <w:b/>
          <w:sz w:val="24"/>
          <w:u w:val="single"/>
        </w:rPr>
      </w:pPr>
      <w:r w:rsidRPr="006F111C">
        <w:rPr>
          <w:rFonts w:ascii="Times New Roman" w:hAnsi="Times New Roman" w:cs="Times New Roman"/>
          <w:b/>
          <w:sz w:val="24"/>
        </w:rPr>
        <w:t xml:space="preserve">11. </w:t>
      </w:r>
      <w:r w:rsidRPr="006F111C">
        <w:rPr>
          <w:rFonts w:ascii="Times New Roman" w:hAnsi="Times New Roman" w:cs="Times New Roman"/>
          <w:b/>
          <w:sz w:val="24"/>
          <w:u w:val="single"/>
        </w:rPr>
        <w:t>Sensitive Questions</w:t>
      </w:r>
    </w:p>
    <w:p w:rsidR="006F111C" w:rsidP="00A84016" w14:paraId="6296990B" w14:textId="467A1775">
      <w:pPr>
        <w:spacing w:line="240" w:lineRule="auto"/>
        <w:rPr>
          <w:rFonts w:ascii="Times New Roman" w:hAnsi="Times New Roman" w:cs="Times New Roman"/>
          <w:b/>
          <w:sz w:val="24"/>
          <w:u w:val="single"/>
        </w:rPr>
      </w:pPr>
    </w:p>
    <w:p w:rsidR="006F111C" w:rsidP="008462B9" w14:paraId="1A5B6113" w14:textId="1B7E3DAD">
      <w:pPr>
        <w:pStyle w:val="BodyText"/>
        <w:kinsoku w:val="0"/>
        <w:overflowPunct w:val="0"/>
        <w:spacing w:before="69"/>
        <w:ind w:left="0" w:right="145"/>
      </w:pPr>
      <w:r>
        <w:t>There are no sensitive</w:t>
      </w:r>
      <w:r>
        <w:rPr>
          <w:spacing w:val="-6"/>
        </w:rPr>
        <w:t xml:space="preserve"> </w:t>
      </w:r>
      <w:r>
        <w:t>questions.</w:t>
      </w:r>
    </w:p>
    <w:p w:rsidR="00774EF2" w:rsidP="008462B9" w14:paraId="146FC281" w14:textId="77777777">
      <w:pPr>
        <w:pStyle w:val="BodyText"/>
        <w:kinsoku w:val="0"/>
        <w:overflowPunct w:val="0"/>
        <w:spacing w:before="69"/>
        <w:ind w:left="0" w:right="145"/>
      </w:pPr>
    </w:p>
    <w:p w:rsidR="006F111C" w:rsidRPr="006F111C" w:rsidP="00A84016" w14:paraId="54E2C2E3" w14:textId="77777777">
      <w:pPr>
        <w:spacing w:line="240" w:lineRule="auto"/>
        <w:rPr>
          <w:rFonts w:ascii="Times New Roman" w:hAnsi="Times New Roman" w:cs="Times New Roman"/>
          <w:b/>
          <w:sz w:val="24"/>
        </w:rPr>
      </w:pPr>
    </w:p>
    <w:p w:rsidR="00157CE5" w:rsidP="00A84016" w14:paraId="505E520E" w14:textId="3BC0AE30">
      <w:pPr>
        <w:spacing w:line="240" w:lineRule="auto"/>
        <w:rPr>
          <w:rFonts w:ascii="Times New Roman" w:hAnsi="Times New Roman" w:cs="Times New Roman"/>
          <w:b/>
          <w:sz w:val="24"/>
          <w:u w:val="single"/>
        </w:rPr>
      </w:pPr>
      <w:r w:rsidRPr="006F111C">
        <w:rPr>
          <w:rFonts w:ascii="Times New Roman" w:hAnsi="Times New Roman" w:cs="Times New Roman"/>
          <w:b/>
          <w:sz w:val="24"/>
        </w:rPr>
        <w:t xml:space="preserve">12. </w:t>
      </w:r>
      <w:r w:rsidR="00624702">
        <w:rPr>
          <w:rFonts w:ascii="Times New Roman" w:hAnsi="Times New Roman" w:cs="Times New Roman"/>
          <w:b/>
          <w:sz w:val="24"/>
          <w:u w:val="single"/>
        </w:rPr>
        <w:t xml:space="preserve">Burden Estimates </w:t>
      </w:r>
    </w:p>
    <w:p w:rsidR="00774EF2" w:rsidP="00774EF2" w14:paraId="5253A859" w14:textId="77777777">
      <w:pPr>
        <w:spacing w:line="240" w:lineRule="auto"/>
        <w:rPr>
          <w:rFonts w:ascii="Times New Roman" w:hAnsi="Times New Roman" w:cs="Times New Roman"/>
          <w:sz w:val="24"/>
        </w:rPr>
      </w:pPr>
    </w:p>
    <w:p w:rsidR="004574BF" w:rsidRPr="00774EF2" w:rsidP="00774EF2" w14:paraId="4B3FFA48" w14:textId="55FACDAF">
      <w:pPr>
        <w:spacing w:line="240" w:lineRule="auto"/>
        <w:rPr>
          <w:rFonts w:ascii="Times New Roman" w:hAnsi="Times New Roman" w:cs="Times New Roman"/>
          <w:sz w:val="24"/>
        </w:rPr>
      </w:pPr>
      <w:r>
        <w:rPr>
          <w:rFonts w:ascii="Times New Roman" w:hAnsi="Times New Roman" w:cs="Times New Roman"/>
          <w:sz w:val="24"/>
        </w:rPr>
        <w:t xml:space="preserve">For MS-DRG classification change requests, the burden associated with the submission of the request includes the time and effort involved with completing administrative requirements (e.g. data specifications), obtaining the data, analysis of the data, </w:t>
      </w:r>
      <w:r w:rsidR="00727B53">
        <w:rPr>
          <w:rFonts w:ascii="Times New Roman" w:hAnsi="Times New Roman" w:cs="Times New Roman"/>
          <w:sz w:val="24"/>
        </w:rPr>
        <w:t xml:space="preserve">retaining clinicians to </w:t>
      </w:r>
      <w:r w:rsidR="0056277A">
        <w:rPr>
          <w:rFonts w:ascii="Times New Roman" w:hAnsi="Times New Roman" w:cs="Times New Roman"/>
          <w:sz w:val="24"/>
        </w:rPr>
        <w:t>provide clinical</w:t>
      </w:r>
      <w:r>
        <w:rPr>
          <w:rFonts w:ascii="Times New Roman" w:hAnsi="Times New Roman" w:cs="Times New Roman"/>
          <w:sz w:val="24"/>
        </w:rPr>
        <w:t xml:space="preserve"> input and preparing the documents to submit in connection with the request.</w:t>
      </w:r>
      <w:r w:rsidR="00005E37">
        <w:rPr>
          <w:rFonts w:ascii="Times New Roman" w:hAnsi="Times New Roman" w:cs="Times New Roman"/>
          <w:sz w:val="24"/>
        </w:rPr>
        <w:t xml:space="preserve">  </w:t>
      </w:r>
    </w:p>
    <w:p w:rsidR="006F111C" w:rsidP="00A84016" w14:paraId="461EDD53" w14:textId="291D8CD9">
      <w:pPr>
        <w:spacing w:line="240" w:lineRule="auto"/>
        <w:rPr>
          <w:rFonts w:ascii="Times New Roman" w:hAnsi="Times New Roman" w:cs="Times New Roman"/>
          <w:b/>
          <w:sz w:val="24"/>
          <w:u w:val="single"/>
        </w:rPr>
      </w:pPr>
    </w:p>
    <w:p w:rsidR="008462B9" w:rsidP="006F111C" w14:paraId="31C02411" w14:textId="07AD3393">
      <w:pPr>
        <w:spacing w:line="240" w:lineRule="auto"/>
        <w:rPr>
          <w:rFonts w:ascii="Times New Roman" w:hAnsi="Times New Roman" w:cs="Times New Roman"/>
          <w:sz w:val="24"/>
        </w:rPr>
      </w:pPr>
      <w:r>
        <w:rPr>
          <w:rFonts w:ascii="Times New Roman" w:hAnsi="Times New Roman" w:cs="Times New Roman"/>
          <w:sz w:val="24"/>
        </w:rPr>
        <w:t xml:space="preserve">Based on our recent experience, in the next several years we </w:t>
      </w:r>
      <w:r w:rsidR="00BC6A5F">
        <w:rPr>
          <w:rFonts w:ascii="Times New Roman" w:hAnsi="Times New Roman" w:cs="Times New Roman"/>
          <w:sz w:val="24"/>
        </w:rPr>
        <w:t xml:space="preserve">continue to </w:t>
      </w:r>
      <w:r>
        <w:rPr>
          <w:rFonts w:ascii="Times New Roman" w:hAnsi="Times New Roman" w:cs="Times New Roman"/>
          <w:sz w:val="24"/>
        </w:rPr>
        <w:t xml:space="preserve">estimate receiving </w:t>
      </w:r>
      <w:r w:rsidR="006738DD">
        <w:rPr>
          <w:rFonts w:ascii="Times New Roman" w:hAnsi="Times New Roman" w:cs="Times New Roman"/>
          <w:sz w:val="24"/>
        </w:rPr>
        <w:t xml:space="preserve">approximately </w:t>
      </w:r>
      <w:r w:rsidRPr="002C27A4" w:rsidR="006738DD">
        <w:rPr>
          <w:rFonts w:ascii="Times New Roman" w:hAnsi="Times New Roman" w:cs="Times New Roman"/>
          <w:sz w:val="24"/>
        </w:rPr>
        <w:t>50</w:t>
      </w:r>
      <w:r w:rsidRPr="002C27A4">
        <w:rPr>
          <w:rFonts w:ascii="Times New Roman" w:hAnsi="Times New Roman" w:cs="Times New Roman"/>
          <w:sz w:val="24"/>
        </w:rPr>
        <w:t xml:space="preserve"> requests</w:t>
      </w:r>
      <w:r>
        <w:rPr>
          <w:rFonts w:ascii="Times New Roman" w:hAnsi="Times New Roman" w:cs="Times New Roman"/>
          <w:sz w:val="24"/>
        </w:rPr>
        <w:t xml:space="preserve"> annually for MS-DRG </w:t>
      </w:r>
      <w:r w:rsidR="00727B53">
        <w:rPr>
          <w:rFonts w:ascii="Times New Roman" w:hAnsi="Times New Roman" w:cs="Times New Roman"/>
          <w:sz w:val="24"/>
        </w:rPr>
        <w:t>c</w:t>
      </w:r>
      <w:r>
        <w:rPr>
          <w:rFonts w:ascii="Times New Roman" w:hAnsi="Times New Roman" w:cs="Times New Roman"/>
          <w:sz w:val="24"/>
        </w:rPr>
        <w:t xml:space="preserve">lassification </w:t>
      </w:r>
      <w:r w:rsidR="00727B53">
        <w:rPr>
          <w:rFonts w:ascii="Times New Roman" w:hAnsi="Times New Roman" w:cs="Times New Roman"/>
          <w:sz w:val="24"/>
        </w:rPr>
        <w:t>c</w:t>
      </w:r>
      <w:r w:rsidR="00023C08">
        <w:rPr>
          <w:rFonts w:ascii="Times New Roman" w:hAnsi="Times New Roman" w:cs="Times New Roman"/>
          <w:sz w:val="24"/>
        </w:rPr>
        <w:t xml:space="preserve">hange </w:t>
      </w:r>
      <w:r w:rsidR="00727B53">
        <w:rPr>
          <w:rFonts w:ascii="Times New Roman" w:hAnsi="Times New Roman" w:cs="Times New Roman"/>
          <w:sz w:val="24"/>
        </w:rPr>
        <w:t>r</w:t>
      </w:r>
      <w:r w:rsidR="00023C08">
        <w:rPr>
          <w:rFonts w:ascii="Times New Roman" w:hAnsi="Times New Roman" w:cs="Times New Roman"/>
          <w:sz w:val="24"/>
        </w:rPr>
        <w:t>equest</w:t>
      </w:r>
      <w:r w:rsidR="00727B53">
        <w:rPr>
          <w:rFonts w:ascii="Times New Roman" w:hAnsi="Times New Roman" w:cs="Times New Roman"/>
          <w:sz w:val="24"/>
        </w:rPr>
        <w:t>s</w:t>
      </w:r>
      <w:r>
        <w:rPr>
          <w:rFonts w:ascii="Times New Roman" w:hAnsi="Times New Roman" w:cs="Times New Roman"/>
          <w:sz w:val="24"/>
        </w:rPr>
        <w:t xml:space="preserve">. We have chosen the average </w:t>
      </w:r>
      <w:r w:rsidRPr="002C27A4">
        <w:rPr>
          <w:rFonts w:ascii="Times New Roman" w:hAnsi="Times New Roman" w:cs="Times New Roman"/>
          <w:sz w:val="24"/>
        </w:rPr>
        <w:t xml:space="preserve">of </w:t>
      </w:r>
      <w:r w:rsidRPr="002C27A4" w:rsidR="006A226E">
        <w:rPr>
          <w:rFonts w:ascii="Times New Roman" w:hAnsi="Times New Roman" w:cs="Times New Roman"/>
          <w:sz w:val="24"/>
        </w:rPr>
        <w:t>50</w:t>
      </w:r>
      <w:r w:rsidRPr="002C27A4">
        <w:rPr>
          <w:rFonts w:ascii="Times New Roman" w:hAnsi="Times New Roman" w:cs="Times New Roman"/>
          <w:sz w:val="24"/>
        </w:rPr>
        <w:t xml:space="preserve"> requests</w:t>
      </w:r>
      <w:r>
        <w:rPr>
          <w:rFonts w:ascii="Times New Roman" w:hAnsi="Times New Roman" w:cs="Times New Roman"/>
          <w:sz w:val="24"/>
        </w:rPr>
        <w:t xml:space="preserve"> </w:t>
      </w:r>
      <w:r w:rsidR="00727B53">
        <w:rPr>
          <w:rFonts w:ascii="Times New Roman" w:hAnsi="Times New Roman" w:cs="Times New Roman"/>
          <w:sz w:val="24"/>
        </w:rPr>
        <w:t>on a fiscal year basis</w:t>
      </w:r>
      <w:r>
        <w:rPr>
          <w:rFonts w:ascii="Times New Roman" w:hAnsi="Times New Roman" w:cs="Times New Roman"/>
          <w:sz w:val="24"/>
        </w:rPr>
        <w:t xml:space="preserve"> for purposes of this PRA</w:t>
      </w:r>
      <w:r w:rsidR="00BC6A5F">
        <w:rPr>
          <w:rFonts w:ascii="Times New Roman" w:hAnsi="Times New Roman" w:cs="Times New Roman"/>
          <w:sz w:val="24"/>
        </w:rPr>
        <w:t xml:space="preserve"> extension request</w:t>
      </w:r>
      <w:r>
        <w:rPr>
          <w:rFonts w:ascii="Times New Roman" w:hAnsi="Times New Roman" w:cs="Times New Roman"/>
          <w:sz w:val="24"/>
        </w:rPr>
        <w:t>. This estimated number of request</w:t>
      </w:r>
      <w:r w:rsidR="00774EF2">
        <w:rPr>
          <w:rFonts w:ascii="Times New Roman" w:hAnsi="Times New Roman" w:cs="Times New Roman"/>
          <w:sz w:val="24"/>
        </w:rPr>
        <w:t>s</w:t>
      </w:r>
      <w:r>
        <w:rPr>
          <w:rFonts w:ascii="Times New Roman" w:hAnsi="Times New Roman" w:cs="Times New Roman"/>
          <w:sz w:val="24"/>
        </w:rPr>
        <w:t xml:space="preserve"> is based on the fact the number of requests we receive each year has gradually been increasing </w:t>
      </w:r>
      <w:r w:rsidRPr="002C27A4">
        <w:rPr>
          <w:rFonts w:ascii="Times New Roman" w:hAnsi="Times New Roman" w:cs="Times New Roman"/>
          <w:sz w:val="24"/>
        </w:rPr>
        <w:t xml:space="preserve">from </w:t>
      </w:r>
      <w:r w:rsidRPr="002C27A4" w:rsidR="006A226E">
        <w:rPr>
          <w:rFonts w:ascii="Times New Roman" w:hAnsi="Times New Roman" w:cs="Times New Roman"/>
          <w:sz w:val="24"/>
        </w:rPr>
        <w:t xml:space="preserve">19 to </w:t>
      </w:r>
      <w:r w:rsidRPr="002C27A4" w:rsidR="002C27A4">
        <w:rPr>
          <w:rFonts w:ascii="Times New Roman" w:hAnsi="Times New Roman" w:cs="Times New Roman"/>
          <w:sz w:val="24"/>
        </w:rPr>
        <w:t>50.</w:t>
      </w:r>
      <w:r w:rsidRPr="002C27A4">
        <w:rPr>
          <w:rFonts w:ascii="Times New Roman" w:hAnsi="Times New Roman" w:cs="Times New Roman"/>
          <w:sz w:val="24"/>
        </w:rPr>
        <w:t xml:space="preserve"> </w:t>
      </w:r>
      <w:r w:rsidR="0056277A">
        <w:rPr>
          <w:rFonts w:ascii="Times New Roman" w:hAnsi="Times New Roman" w:cs="Times New Roman"/>
          <w:sz w:val="24"/>
        </w:rPr>
        <w:t xml:space="preserve">One requestor may submit multiple requests </w:t>
      </w:r>
      <w:r w:rsidR="00583B4E">
        <w:rPr>
          <w:rFonts w:ascii="Times New Roman" w:hAnsi="Times New Roman" w:cs="Times New Roman"/>
          <w:sz w:val="24"/>
        </w:rPr>
        <w:t xml:space="preserve">for various </w:t>
      </w:r>
      <w:r w:rsidR="005279B3">
        <w:rPr>
          <w:rFonts w:ascii="Times New Roman" w:hAnsi="Times New Roman" w:cs="Times New Roman"/>
          <w:sz w:val="24"/>
        </w:rPr>
        <w:t>topics;</w:t>
      </w:r>
      <w:r w:rsidR="00583B4E">
        <w:rPr>
          <w:rFonts w:ascii="Times New Roman" w:hAnsi="Times New Roman" w:cs="Times New Roman"/>
          <w:sz w:val="24"/>
        </w:rPr>
        <w:t xml:space="preserve"> therefore, </w:t>
      </w:r>
      <w:r w:rsidR="0056277A">
        <w:rPr>
          <w:rFonts w:ascii="Times New Roman" w:hAnsi="Times New Roman" w:cs="Times New Roman"/>
          <w:sz w:val="24"/>
        </w:rPr>
        <w:t xml:space="preserve">those requests are counted individually as separate and distinct from one another versus being counted as one request. </w:t>
      </w:r>
      <w:r w:rsidRPr="002C27A4">
        <w:rPr>
          <w:rFonts w:ascii="Times New Roman" w:hAnsi="Times New Roman" w:cs="Times New Roman"/>
          <w:sz w:val="24"/>
        </w:rPr>
        <w:t>We</w:t>
      </w:r>
      <w:r>
        <w:rPr>
          <w:rFonts w:ascii="Times New Roman" w:hAnsi="Times New Roman" w:cs="Times New Roman"/>
          <w:sz w:val="24"/>
        </w:rPr>
        <w:t xml:space="preserve"> believe that we will </w:t>
      </w:r>
      <w:r w:rsidR="00727B53">
        <w:rPr>
          <w:rFonts w:ascii="Times New Roman" w:hAnsi="Times New Roman" w:cs="Times New Roman"/>
          <w:sz w:val="24"/>
        </w:rPr>
        <w:t>continue to receive this average</w:t>
      </w:r>
      <w:r>
        <w:rPr>
          <w:rFonts w:ascii="Times New Roman" w:hAnsi="Times New Roman" w:cs="Times New Roman"/>
          <w:sz w:val="24"/>
        </w:rPr>
        <w:t xml:space="preserve"> number of MS-DRG classification </w:t>
      </w:r>
      <w:r w:rsidR="00D6048E">
        <w:rPr>
          <w:rFonts w:ascii="Times New Roman" w:hAnsi="Times New Roman" w:cs="Times New Roman"/>
          <w:sz w:val="24"/>
        </w:rPr>
        <w:t xml:space="preserve">change </w:t>
      </w:r>
      <w:r w:rsidR="00BF32D7">
        <w:rPr>
          <w:rFonts w:ascii="Times New Roman" w:hAnsi="Times New Roman" w:cs="Times New Roman"/>
          <w:sz w:val="24"/>
        </w:rPr>
        <w:t>requests, our estimate of the number of requests is realistic,</w:t>
      </w:r>
      <w:r>
        <w:rPr>
          <w:rFonts w:ascii="Times New Roman" w:hAnsi="Times New Roman" w:cs="Times New Roman"/>
          <w:sz w:val="24"/>
        </w:rPr>
        <w:t xml:space="preserve"> and using the average </w:t>
      </w:r>
      <w:r w:rsidRPr="002C27A4">
        <w:rPr>
          <w:rFonts w:ascii="Times New Roman" w:hAnsi="Times New Roman" w:cs="Times New Roman"/>
          <w:sz w:val="24"/>
        </w:rPr>
        <w:t xml:space="preserve">of </w:t>
      </w:r>
      <w:r w:rsidRPr="002C27A4" w:rsidR="006A226E">
        <w:rPr>
          <w:rFonts w:ascii="Times New Roman" w:hAnsi="Times New Roman" w:cs="Times New Roman"/>
          <w:sz w:val="24"/>
        </w:rPr>
        <w:t xml:space="preserve">50 </w:t>
      </w:r>
      <w:r w:rsidRPr="002C27A4">
        <w:rPr>
          <w:rFonts w:ascii="Times New Roman" w:hAnsi="Times New Roman" w:cs="Times New Roman"/>
          <w:sz w:val="24"/>
        </w:rPr>
        <w:t>requests</w:t>
      </w:r>
      <w:r>
        <w:rPr>
          <w:rFonts w:ascii="Times New Roman" w:hAnsi="Times New Roman" w:cs="Times New Roman"/>
          <w:sz w:val="24"/>
        </w:rPr>
        <w:t xml:space="preserve"> for the purp</w:t>
      </w:r>
      <w:r>
        <w:rPr>
          <w:rFonts w:ascii="Times New Roman" w:hAnsi="Times New Roman" w:cs="Times New Roman"/>
          <w:sz w:val="24"/>
        </w:rPr>
        <w:t xml:space="preserve">oses of this PRA </w:t>
      </w:r>
      <w:r w:rsidR="00BC6A5F">
        <w:rPr>
          <w:rFonts w:ascii="Times New Roman" w:hAnsi="Times New Roman" w:cs="Times New Roman"/>
          <w:sz w:val="24"/>
        </w:rPr>
        <w:t xml:space="preserve">extension </w:t>
      </w:r>
      <w:r>
        <w:rPr>
          <w:rFonts w:ascii="Times New Roman" w:hAnsi="Times New Roman" w:cs="Times New Roman"/>
          <w:sz w:val="24"/>
        </w:rPr>
        <w:t>is reasonable.</w:t>
      </w:r>
    </w:p>
    <w:p w:rsidR="006A226E" w:rsidP="006F111C" w14:paraId="16C0C1C7" w14:textId="77777777">
      <w:pPr>
        <w:spacing w:line="240" w:lineRule="auto"/>
        <w:rPr>
          <w:rFonts w:ascii="Times New Roman" w:hAnsi="Times New Roman" w:cs="Times New Roman"/>
          <w:b/>
          <w:sz w:val="24"/>
        </w:rPr>
      </w:pPr>
    </w:p>
    <w:p w:rsidR="00374588" w:rsidP="00A84016" w14:paraId="2F7017B8" w14:textId="43AB1375">
      <w:pPr>
        <w:spacing w:line="240" w:lineRule="auto"/>
        <w:rPr>
          <w:rFonts w:ascii="Times New Roman" w:hAnsi="Times New Roman" w:cs="Times New Roman"/>
          <w:sz w:val="24"/>
        </w:rPr>
      </w:pPr>
      <w:r w:rsidRPr="00BF32D7">
        <w:rPr>
          <w:rFonts w:ascii="Times New Roman" w:hAnsi="Times New Roman" w:cs="Times New Roman"/>
          <w:sz w:val="24"/>
        </w:rPr>
        <w:t xml:space="preserve">We estimate the time associated with collecting the information for </w:t>
      </w:r>
      <w:r w:rsidR="00727B53">
        <w:rPr>
          <w:rFonts w:ascii="Times New Roman" w:hAnsi="Times New Roman" w:cs="Times New Roman"/>
          <w:sz w:val="24"/>
        </w:rPr>
        <w:t>a MS-DRG classification change</w:t>
      </w:r>
      <w:r w:rsidRPr="00BF32D7">
        <w:rPr>
          <w:rFonts w:ascii="Times New Roman" w:hAnsi="Times New Roman" w:cs="Times New Roman"/>
          <w:sz w:val="24"/>
        </w:rPr>
        <w:t xml:space="preserve"> request and submitting the </w:t>
      </w:r>
      <w:r w:rsidR="00C84EAD">
        <w:rPr>
          <w:rFonts w:ascii="Times New Roman" w:hAnsi="Times New Roman" w:cs="Times New Roman"/>
          <w:sz w:val="24"/>
        </w:rPr>
        <w:t>request electronically to CMS will</w:t>
      </w:r>
      <w:r w:rsidR="00CE7424">
        <w:rPr>
          <w:rFonts w:ascii="Times New Roman" w:hAnsi="Times New Roman" w:cs="Times New Roman"/>
          <w:sz w:val="24"/>
        </w:rPr>
        <w:t xml:space="preserve"> continue to</w:t>
      </w:r>
      <w:r w:rsidRPr="00BF32D7">
        <w:rPr>
          <w:rFonts w:ascii="Times New Roman" w:hAnsi="Times New Roman" w:cs="Times New Roman"/>
          <w:sz w:val="24"/>
        </w:rPr>
        <w:t xml:space="preserve"> </w:t>
      </w:r>
      <w:r w:rsidR="007E7A1C">
        <w:rPr>
          <w:rFonts w:ascii="Times New Roman" w:hAnsi="Times New Roman" w:cs="Times New Roman"/>
          <w:sz w:val="24"/>
        </w:rPr>
        <w:t>vary based on the type of request.</w:t>
      </w:r>
      <w:r w:rsidR="00D17EEB">
        <w:rPr>
          <w:rFonts w:ascii="Times New Roman" w:hAnsi="Times New Roman" w:cs="Times New Roman"/>
          <w:sz w:val="24"/>
        </w:rPr>
        <w:t xml:space="preserve">  </w:t>
      </w:r>
      <w:r>
        <w:rPr>
          <w:rFonts w:ascii="Times New Roman" w:hAnsi="Times New Roman" w:cs="Times New Roman"/>
          <w:sz w:val="24"/>
        </w:rPr>
        <w:t xml:space="preserve">For example, </w:t>
      </w:r>
      <w:r w:rsidR="008B16A4">
        <w:rPr>
          <w:rFonts w:ascii="Times New Roman" w:hAnsi="Times New Roman" w:cs="Times New Roman"/>
          <w:sz w:val="24"/>
        </w:rPr>
        <w:t xml:space="preserve">the collection of information relating to </w:t>
      </w:r>
      <w:r>
        <w:rPr>
          <w:rFonts w:ascii="Times New Roman" w:hAnsi="Times New Roman" w:cs="Times New Roman"/>
          <w:sz w:val="24"/>
        </w:rPr>
        <w:t xml:space="preserve">requests that involve the creation of a new or revised MS-DRG may </w:t>
      </w:r>
      <w:r w:rsidR="00BB7B68">
        <w:rPr>
          <w:rFonts w:ascii="Times New Roman" w:hAnsi="Times New Roman" w:cs="Times New Roman"/>
          <w:sz w:val="24"/>
        </w:rPr>
        <w:t>require</w:t>
      </w:r>
      <w:r>
        <w:rPr>
          <w:rFonts w:ascii="Times New Roman" w:hAnsi="Times New Roman" w:cs="Times New Roman"/>
          <w:sz w:val="24"/>
        </w:rPr>
        <w:t xml:space="preserve"> analysis of any number of </w:t>
      </w:r>
      <w:r w:rsidR="00C54A1A">
        <w:rPr>
          <w:rFonts w:ascii="Times New Roman" w:hAnsi="Times New Roman" w:cs="Times New Roman"/>
          <w:sz w:val="24"/>
        </w:rPr>
        <w:t xml:space="preserve">the </w:t>
      </w:r>
      <w:r w:rsidR="00190AC2">
        <w:rPr>
          <w:rFonts w:ascii="Times New Roman" w:hAnsi="Times New Roman" w:cs="Times New Roman"/>
          <w:sz w:val="24"/>
        </w:rPr>
        <w:t xml:space="preserve">74,044 </w:t>
      </w:r>
      <w:r>
        <w:rPr>
          <w:rFonts w:ascii="Times New Roman" w:hAnsi="Times New Roman" w:cs="Times New Roman"/>
          <w:sz w:val="24"/>
        </w:rPr>
        <w:t>diagnosis codes and/</w:t>
      </w:r>
      <w:r w:rsidR="00C54A1A">
        <w:rPr>
          <w:rFonts w:ascii="Times New Roman" w:hAnsi="Times New Roman" w:cs="Times New Roman"/>
          <w:sz w:val="24"/>
        </w:rPr>
        <w:t xml:space="preserve">or </w:t>
      </w:r>
      <w:r w:rsidR="006F668F">
        <w:rPr>
          <w:rFonts w:ascii="Times New Roman" w:hAnsi="Times New Roman" w:cs="Times New Roman"/>
          <w:sz w:val="24"/>
        </w:rPr>
        <w:t xml:space="preserve">the </w:t>
      </w:r>
      <w:r w:rsidR="00190AC2">
        <w:rPr>
          <w:rFonts w:ascii="Times New Roman" w:hAnsi="Times New Roman" w:cs="Times New Roman"/>
          <w:sz w:val="24"/>
        </w:rPr>
        <w:t xml:space="preserve">78,986 </w:t>
      </w:r>
      <w:r>
        <w:rPr>
          <w:rFonts w:ascii="Times New Roman" w:hAnsi="Times New Roman" w:cs="Times New Roman"/>
          <w:sz w:val="24"/>
        </w:rPr>
        <w:t xml:space="preserve">procedure codes </w:t>
      </w:r>
      <w:r w:rsidR="00727B53">
        <w:rPr>
          <w:rFonts w:ascii="Times New Roman" w:hAnsi="Times New Roman" w:cs="Times New Roman"/>
          <w:sz w:val="24"/>
        </w:rPr>
        <w:t xml:space="preserve">associated with </w:t>
      </w:r>
      <w:r>
        <w:rPr>
          <w:rFonts w:ascii="Times New Roman" w:hAnsi="Times New Roman" w:cs="Times New Roman"/>
          <w:sz w:val="24"/>
        </w:rPr>
        <w:t xml:space="preserve">one or more </w:t>
      </w:r>
      <w:r w:rsidR="00C54A1A">
        <w:rPr>
          <w:rFonts w:ascii="Times New Roman" w:hAnsi="Times New Roman" w:cs="Times New Roman"/>
          <w:sz w:val="24"/>
        </w:rPr>
        <w:t xml:space="preserve">of the current </w:t>
      </w:r>
      <w:r w:rsidR="00BC6A5F">
        <w:rPr>
          <w:rFonts w:ascii="Times New Roman" w:hAnsi="Times New Roman" w:cs="Times New Roman"/>
          <w:sz w:val="24"/>
        </w:rPr>
        <w:t xml:space="preserve">773 </w:t>
      </w:r>
      <w:r>
        <w:rPr>
          <w:rFonts w:ascii="Times New Roman" w:hAnsi="Times New Roman" w:cs="Times New Roman"/>
          <w:sz w:val="24"/>
        </w:rPr>
        <w:t>MS-DRG</w:t>
      </w:r>
      <w:r w:rsidR="00727B53">
        <w:rPr>
          <w:rFonts w:ascii="Times New Roman" w:hAnsi="Times New Roman" w:cs="Times New Roman"/>
          <w:sz w:val="24"/>
        </w:rPr>
        <w:t>s</w:t>
      </w:r>
      <w:r w:rsidR="00D17EEB">
        <w:rPr>
          <w:rFonts w:ascii="Times New Roman" w:hAnsi="Times New Roman" w:cs="Times New Roman"/>
          <w:sz w:val="24"/>
        </w:rPr>
        <w:t>,</w:t>
      </w:r>
      <w:r w:rsidR="00727B53">
        <w:rPr>
          <w:rFonts w:ascii="Times New Roman" w:hAnsi="Times New Roman" w:cs="Times New Roman"/>
          <w:sz w:val="24"/>
        </w:rPr>
        <w:t xml:space="preserve"> in one or more </w:t>
      </w:r>
      <w:r w:rsidR="00D17EEB">
        <w:rPr>
          <w:rFonts w:ascii="Times New Roman" w:hAnsi="Times New Roman" w:cs="Times New Roman"/>
          <w:sz w:val="24"/>
        </w:rPr>
        <w:t xml:space="preserve">of the 25 </w:t>
      </w:r>
      <w:r w:rsidR="00727B53">
        <w:rPr>
          <w:rFonts w:ascii="Times New Roman" w:hAnsi="Times New Roman" w:cs="Times New Roman"/>
          <w:sz w:val="24"/>
        </w:rPr>
        <w:t>Major Diagnostic Categories (MDCs).</w:t>
      </w:r>
    </w:p>
    <w:p w:rsidR="007E7A1C" w:rsidP="00A84016" w14:paraId="65738606" w14:textId="77777777">
      <w:pPr>
        <w:spacing w:line="240" w:lineRule="auto"/>
        <w:rPr>
          <w:rFonts w:ascii="Times New Roman" w:hAnsi="Times New Roman" w:cs="Times New Roman"/>
          <w:sz w:val="24"/>
        </w:rPr>
      </w:pPr>
    </w:p>
    <w:p w:rsidR="00583B4E" w:rsidP="00A84016" w14:paraId="532514C2" w14:textId="2A3740B9">
      <w:pPr>
        <w:spacing w:line="240" w:lineRule="auto"/>
        <w:rPr>
          <w:rFonts w:ascii="Times New Roman" w:hAnsi="Times New Roman" w:cs="Times New Roman"/>
          <w:sz w:val="24"/>
        </w:rPr>
      </w:pPr>
      <w:r>
        <w:rPr>
          <w:rFonts w:ascii="Times New Roman" w:hAnsi="Times New Roman" w:cs="Times New Roman"/>
          <w:sz w:val="24"/>
        </w:rPr>
        <w:t xml:space="preserve">We estimate the time associated with gathering information for what we will refer to as a simple, straightforward </w:t>
      </w:r>
      <w:r w:rsidR="00AF7186">
        <w:rPr>
          <w:rFonts w:ascii="Times New Roman" w:hAnsi="Times New Roman" w:cs="Times New Roman"/>
          <w:sz w:val="24"/>
        </w:rPr>
        <w:t xml:space="preserve">request </w:t>
      </w:r>
      <w:r>
        <w:rPr>
          <w:rFonts w:ascii="Times New Roman" w:hAnsi="Times New Roman" w:cs="Times New Roman"/>
          <w:sz w:val="24"/>
        </w:rPr>
        <w:t xml:space="preserve">and separately, a complex, multi-part request </w:t>
      </w:r>
      <w:r w:rsidR="00952954">
        <w:rPr>
          <w:rFonts w:ascii="Times New Roman" w:hAnsi="Times New Roman" w:cs="Times New Roman"/>
          <w:sz w:val="24"/>
        </w:rPr>
        <w:t>will continue to</w:t>
      </w:r>
      <w:r>
        <w:rPr>
          <w:rFonts w:ascii="Times New Roman" w:hAnsi="Times New Roman" w:cs="Times New Roman"/>
          <w:sz w:val="24"/>
        </w:rPr>
        <w:t xml:space="preserve"> be anywhere from 1-120</w:t>
      </w:r>
      <w:r w:rsidR="008462B9">
        <w:rPr>
          <w:rFonts w:ascii="Times New Roman" w:hAnsi="Times New Roman" w:cs="Times New Roman"/>
          <w:sz w:val="24"/>
        </w:rPr>
        <w:t xml:space="preserve"> working days</w:t>
      </w:r>
      <w:r w:rsidR="00AF7186">
        <w:rPr>
          <w:rFonts w:ascii="Times New Roman" w:hAnsi="Times New Roman" w:cs="Times New Roman"/>
          <w:sz w:val="24"/>
        </w:rPr>
        <w:t xml:space="preserve"> and from one hour to 960 hours (u</w:t>
      </w:r>
      <w:r>
        <w:rPr>
          <w:rFonts w:ascii="Times New Roman" w:hAnsi="Times New Roman" w:cs="Times New Roman"/>
          <w:sz w:val="24"/>
        </w:rPr>
        <w:t>sing the extreme example</w:t>
      </w:r>
      <w:r w:rsidR="008462B9">
        <w:rPr>
          <w:rFonts w:ascii="Times New Roman" w:hAnsi="Times New Roman" w:cs="Times New Roman"/>
          <w:sz w:val="24"/>
        </w:rPr>
        <w:t xml:space="preserve"> </w:t>
      </w:r>
      <w:r w:rsidR="00AF7186">
        <w:rPr>
          <w:rFonts w:ascii="Times New Roman" w:hAnsi="Times New Roman" w:cs="Times New Roman"/>
          <w:sz w:val="24"/>
        </w:rPr>
        <w:t xml:space="preserve">of </w:t>
      </w:r>
      <w:r>
        <w:rPr>
          <w:rFonts w:ascii="Times New Roman" w:hAnsi="Times New Roman" w:cs="Times New Roman"/>
          <w:sz w:val="24"/>
        </w:rPr>
        <w:t>120</w:t>
      </w:r>
      <w:r w:rsidR="008462B9">
        <w:rPr>
          <w:rFonts w:ascii="Times New Roman" w:hAnsi="Times New Roman" w:cs="Times New Roman"/>
          <w:sz w:val="24"/>
        </w:rPr>
        <w:t xml:space="preserve"> days x 8 hours per day = </w:t>
      </w:r>
      <w:r>
        <w:rPr>
          <w:rFonts w:ascii="Times New Roman" w:hAnsi="Times New Roman" w:cs="Times New Roman"/>
          <w:sz w:val="24"/>
        </w:rPr>
        <w:t>960</w:t>
      </w:r>
      <w:r w:rsidR="008462B9">
        <w:rPr>
          <w:rFonts w:ascii="Times New Roman" w:hAnsi="Times New Roman" w:cs="Times New Roman"/>
          <w:sz w:val="24"/>
        </w:rPr>
        <w:t xml:space="preserve"> hours). We believe this is </w:t>
      </w:r>
      <w:r>
        <w:rPr>
          <w:rFonts w:ascii="Times New Roman" w:hAnsi="Times New Roman" w:cs="Times New Roman"/>
          <w:sz w:val="24"/>
        </w:rPr>
        <w:t>reasonable</w:t>
      </w:r>
      <w:r w:rsidR="00952954">
        <w:rPr>
          <w:rFonts w:ascii="Times New Roman" w:hAnsi="Times New Roman" w:cs="Times New Roman"/>
          <w:sz w:val="24"/>
        </w:rPr>
        <w:t xml:space="preserve"> and consistent with the current process</w:t>
      </w:r>
      <w:r>
        <w:rPr>
          <w:rFonts w:ascii="Times New Roman" w:hAnsi="Times New Roman" w:cs="Times New Roman"/>
          <w:sz w:val="24"/>
        </w:rPr>
        <w:t xml:space="preserve"> of gathering information for the various types of requests.</w:t>
      </w:r>
      <w:r w:rsidR="0004095A">
        <w:rPr>
          <w:rFonts w:ascii="Times New Roman" w:hAnsi="Times New Roman" w:cs="Times New Roman"/>
          <w:sz w:val="24"/>
        </w:rPr>
        <w:t xml:space="preserve">  We estimate the total burden for the collection of information to be 48,000 hours (960 hours x 50 requests).</w:t>
      </w:r>
    </w:p>
    <w:p w:rsidR="00583B4E" w:rsidP="00A84016" w14:paraId="49E29B11" w14:textId="77777777">
      <w:pPr>
        <w:spacing w:line="240" w:lineRule="auto"/>
        <w:rPr>
          <w:rFonts w:ascii="Times New Roman" w:hAnsi="Times New Roman" w:cs="Times New Roman"/>
          <w:sz w:val="24"/>
        </w:rPr>
      </w:pPr>
    </w:p>
    <w:p w:rsidR="008A09AA" w:rsidRPr="00CB31A4" w:rsidP="00A84016" w14:paraId="1D8D654F" w14:textId="196BCA9F">
      <w:pPr>
        <w:spacing w:line="240" w:lineRule="auto"/>
        <w:rPr>
          <w:rFonts w:ascii="Times New Roman" w:hAnsi="Times New Roman" w:cs="Times New Roman"/>
          <w:sz w:val="24"/>
          <w:szCs w:val="24"/>
        </w:rPr>
      </w:pPr>
      <w:r w:rsidRPr="00CB31A4">
        <w:rPr>
          <w:rFonts w:ascii="Times New Roman" w:hAnsi="Times New Roman" w:cs="Times New Roman"/>
          <w:sz w:val="24"/>
          <w:szCs w:val="24"/>
        </w:rPr>
        <w:t xml:space="preserve">When computed, assuming a </w:t>
      </w:r>
      <w:r w:rsidRPr="00CB31A4" w:rsidR="00D41077">
        <w:rPr>
          <w:rFonts w:ascii="Times New Roman" w:hAnsi="Times New Roman" w:cs="Times New Roman"/>
          <w:sz w:val="24"/>
          <w:szCs w:val="24"/>
        </w:rPr>
        <w:t xml:space="preserve">median </w:t>
      </w:r>
      <w:r w:rsidRPr="00CB31A4">
        <w:rPr>
          <w:rFonts w:ascii="Times New Roman" w:hAnsi="Times New Roman" w:cs="Times New Roman"/>
          <w:sz w:val="24"/>
          <w:szCs w:val="24"/>
        </w:rPr>
        <w:t>hourly wage of $</w:t>
      </w:r>
      <w:r w:rsidRPr="00CB31A4" w:rsidR="00D41077">
        <w:rPr>
          <w:rFonts w:ascii="Times New Roman" w:hAnsi="Times New Roman" w:cs="Times New Roman"/>
          <w:sz w:val="24"/>
          <w:szCs w:val="24"/>
        </w:rPr>
        <w:t>51.23</w:t>
      </w:r>
      <w:r w:rsidRPr="00CB31A4">
        <w:rPr>
          <w:rFonts w:ascii="Times New Roman" w:hAnsi="Times New Roman" w:cs="Times New Roman"/>
          <w:sz w:val="24"/>
          <w:szCs w:val="24"/>
        </w:rPr>
        <w:t xml:space="preserve"> per hour (based on data from the Bureau of Labor and Statistics website at </w:t>
      </w:r>
      <w:hyperlink r:id="rId13" w:history="1">
        <w:r w:rsidRPr="00CB31A4" w:rsidR="00D41077">
          <w:rPr>
            <w:rStyle w:val="Hyperlink"/>
            <w:rFonts w:ascii="Times New Roman" w:hAnsi="Times New Roman" w:cs="Times New Roman"/>
            <w:sz w:val="24"/>
            <w:szCs w:val="24"/>
            <w:bdr w:val="none" w:sz="0" w:space="0" w:color="auto"/>
          </w:rPr>
          <w:t>https://www.bls.gov/oes/current/oes119111.htm</w:t>
        </w:r>
      </w:hyperlink>
      <w:r w:rsidRPr="00CB31A4" w:rsidR="00D41077">
        <w:rPr>
          <w:rFonts w:ascii="Times New Roman" w:hAnsi="Times New Roman" w:cs="Times New Roman"/>
          <w:sz w:val="24"/>
          <w:szCs w:val="24"/>
        </w:rPr>
        <w:t xml:space="preserve"> </w:t>
      </w:r>
    </w:p>
    <w:p w:rsidR="001619D0" w:rsidRPr="0054494C" w:rsidP="00A84016" w14:paraId="2A9F5897" w14:textId="3842C317">
      <w:pPr>
        <w:spacing w:line="240" w:lineRule="auto"/>
        <w:rPr>
          <w:rFonts w:ascii="Times New Roman" w:hAnsi="Times New Roman" w:cs="Times New Roman"/>
          <w:sz w:val="24"/>
          <w:szCs w:val="24"/>
        </w:rPr>
      </w:pPr>
      <w:r w:rsidRPr="00CB31A4">
        <w:rPr>
          <w:rFonts w:ascii="Times New Roman" w:hAnsi="Times New Roman" w:cs="Times New Roman"/>
          <w:sz w:val="24"/>
          <w:szCs w:val="24"/>
        </w:rPr>
        <w:t>for the position of</w:t>
      </w:r>
      <w:r w:rsidR="001F4B3C">
        <w:rPr>
          <w:rFonts w:ascii="Times New Roman" w:hAnsi="Times New Roman" w:cs="Times New Roman"/>
          <w:sz w:val="24"/>
          <w:szCs w:val="24"/>
        </w:rPr>
        <w:t xml:space="preserve"> </w:t>
      </w:r>
      <w:r w:rsidRPr="00CB31A4" w:rsidR="00D41077">
        <w:rPr>
          <w:rFonts w:ascii="Times New Roman" w:hAnsi="Times New Roman" w:cs="Times New Roman"/>
          <w:sz w:val="24"/>
          <w:szCs w:val="24"/>
        </w:rPr>
        <w:t>Medical and Health Services Managers</w:t>
      </w:r>
      <w:r w:rsidRPr="00CB31A4">
        <w:rPr>
          <w:rFonts w:ascii="Times New Roman" w:hAnsi="Times New Roman" w:cs="Times New Roman"/>
          <w:sz w:val="24"/>
          <w:szCs w:val="24"/>
        </w:rPr>
        <w:t>) plus</w:t>
      </w:r>
      <w:r w:rsidRPr="00CB31A4">
        <w:rPr>
          <w:rFonts w:ascii="Times New Roman" w:hAnsi="Times New Roman" w:cs="Times New Roman"/>
          <w:spacing w:val="-9"/>
          <w:sz w:val="24"/>
          <w:szCs w:val="24"/>
        </w:rPr>
        <w:t xml:space="preserve"> </w:t>
      </w:r>
      <w:r w:rsidRPr="00CB31A4">
        <w:rPr>
          <w:rFonts w:ascii="Times New Roman" w:hAnsi="Times New Roman" w:cs="Times New Roman"/>
          <w:sz w:val="24"/>
          <w:szCs w:val="24"/>
        </w:rPr>
        <w:t>1</w:t>
      </w:r>
      <w:r w:rsidRPr="00CB31A4" w:rsidR="00923AFC">
        <w:rPr>
          <w:rFonts w:ascii="Times New Roman" w:hAnsi="Times New Roman" w:cs="Times New Roman"/>
          <w:sz w:val="24"/>
          <w:szCs w:val="24"/>
        </w:rPr>
        <w:t xml:space="preserve">00 percent for fringe benefits </w:t>
      </w:r>
      <w:r w:rsidRPr="00CB31A4">
        <w:rPr>
          <w:rFonts w:ascii="Times New Roman" w:hAnsi="Times New Roman" w:cs="Times New Roman"/>
          <w:sz w:val="24"/>
          <w:szCs w:val="24"/>
        </w:rPr>
        <w:t>($</w:t>
      </w:r>
      <w:r w:rsidRPr="00CB31A4" w:rsidR="00D41077">
        <w:rPr>
          <w:rFonts w:ascii="Times New Roman" w:hAnsi="Times New Roman" w:cs="Times New Roman"/>
          <w:sz w:val="24"/>
          <w:szCs w:val="24"/>
        </w:rPr>
        <w:t>51.23</w:t>
      </w:r>
      <w:r w:rsidRPr="00CB31A4">
        <w:rPr>
          <w:rFonts w:ascii="Times New Roman" w:hAnsi="Times New Roman" w:cs="Times New Roman"/>
          <w:sz w:val="24"/>
          <w:szCs w:val="24"/>
        </w:rPr>
        <w:t xml:space="preserve"> per hour x 2), the</w:t>
      </w:r>
      <w:r w:rsidRPr="00CB31A4">
        <w:rPr>
          <w:rFonts w:ascii="Times New Roman" w:hAnsi="Times New Roman" w:cs="Times New Roman"/>
          <w:spacing w:val="-13"/>
          <w:sz w:val="24"/>
          <w:szCs w:val="24"/>
        </w:rPr>
        <w:t xml:space="preserve"> </w:t>
      </w:r>
      <w:r w:rsidRPr="00CB31A4">
        <w:rPr>
          <w:rFonts w:ascii="Times New Roman" w:hAnsi="Times New Roman" w:cs="Times New Roman"/>
          <w:sz w:val="24"/>
          <w:szCs w:val="24"/>
        </w:rPr>
        <w:t xml:space="preserve">estimated cost per </w:t>
      </w:r>
      <w:r w:rsidRPr="00CB31A4" w:rsidR="00FC407B">
        <w:rPr>
          <w:rFonts w:ascii="Times New Roman" w:hAnsi="Times New Roman" w:cs="Times New Roman"/>
          <w:sz w:val="24"/>
          <w:szCs w:val="24"/>
        </w:rPr>
        <w:t xml:space="preserve">request </w:t>
      </w:r>
      <w:r w:rsidRPr="00CB31A4">
        <w:rPr>
          <w:rFonts w:ascii="Times New Roman" w:hAnsi="Times New Roman" w:cs="Times New Roman"/>
          <w:sz w:val="24"/>
          <w:szCs w:val="24"/>
        </w:rPr>
        <w:t>is $</w:t>
      </w:r>
      <w:r w:rsidRPr="00CB31A4" w:rsidR="00D41077">
        <w:rPr>
          <w:rFonts w:ascii="Times New Roman" w:hAnsi="Times New Roman" w:cs="Times New Roman"/>
          <w:sz w:val="24"/>
          <w:szCs w:val="24"/>
        </w:rPr>
        <w:t>102.46</w:t>
      </w:r>
      <w:r w:rsidRPr="00CB31A4" w:rsidR="001A05A5">
        <w:rPr>
          <w:rFonts w:ascii="Times New Roman" w:hAnsi="Times New Roman" w:cs="Times New Roman"/>
          <w:sz w:val="24"/>
          <w:szCs w:val="24"/>
        </w:rPr>
        <w:t xml:space="preserve"> per hour</w:t>
      </w:r>
      <w:r w:rsidRPr="00CB31A4">
        <w:rPr>
          <w:rFonts w:ascii="Times New Roman" w:hAnsi="Times New Roman" w:cs="Times New Roman"/>
          <w:sz w:val="24"/>
          <w:szCs w:val="24"/>
        </w:rPr>
        <w:t xml:space="preserve">.  </w:t>
      </w:r>
      <w:r w:rsidRPr="00CB31A4" w:rsidR="001A05A5">
        <w:rPr>
          <w:rFonts w:ascii="Times New Roman" w:hAnsi="Times New Roman" w:cs="Times New Roman"/>
          <w:sz w:val="24"/>
          <w:szCs w:val="24"/>
        </w:rPr>
        <w:t>Continuing with the extreme example, t</w:t>
      </w:r>
      <w:r w:rsidRPr="00CB31A4">
        <w:rPr>
          <w:rFonts w:ascii="Times New Roman" w:hAnsi="Times New Roman" w:cs="Times New Roman"/>
          <w:sz w:val="24"/>
          <w:szCs w:val="24"/>
        </w:rPr>
        <w:t xml:space="preserve">he total cost burden to respondents or record-keepers resulting from the collection of this information is $ </w:t>
      </w:r>
      <w:r w:rsidRPr="00CB31A4" w:rsidR="008175BA">
        <w:rPr>
          <w:rFonts w:ascii="Times New Roman" w:hAnsi="Times New Roman" w:cs="Times New Roman"/>
          <w:sz w:val="24"/>
          <w:szCs w:val="24"/>
        </w:rPr>
        <w:t xml:space="preserve">4,918,100 </w:t>
      </w:r>
      <w:r w:rsidRPr="00CB31A4">
        <w:rPr>
          <w:rFonts w:ascii="Times New Roman" w:hAnsi="Times New Roman" w:cs="Times New Roman"/>
          <w:sz w:val="24"/>
          <w:szCs w:val="24"/>
        </w:rPr>
        <w:t>(</w:t>
      </w:r>
      <w:r w:rsidRPr="00CB31A4" w:rsidR="001A05A5">
        <w:rPr>
          <w:rFonts w:ascii="Times New Roman" w:hAnsi="Times New Roman" w:cs="Times New Roman"/>
          <w:sz w:val="24"/>
          <w:szCs w:val="24"/>
        </w:rPr>
        <w:t>960 hours</w:t>
      </w:r>
      <w:r w:rsidRPr="00CB31A4">
        <w:rPr>
          <w:rFonts w:ascii="Times New Roman" w:hAnsi="Times New Roman" w:cs="Times New Roman"/>
          <w:sz w:val="24"/>
          <w:szCs w:val="24"/>
        </w:rPr>
        <w:t xml:space="preserve"> </w:t>
      </w:r>
      <w:r w:rsidRPr="00CB31A4" w:rsidR="001A05A5">
        <w:rPr>
          <w:rFonts w:ascii="Times New Roman" w:hAnsi="Times New Roman" w:cs="Times New Roman"/>
          <w:sz w:val="24"/>
          <w:szCs w:val="24"/>
        </w:rPr>
        <w:t>x $92.92/hour</w:t>
      </w:r>
      <w:r w:rsidRPr="00CB31A4" w:rsidR="0068689C">
        <w:rPr>
          <w:rFonts w:ascii="Times New Roman" w:hAnsi="Times New Roman" w:cs="Times New Roman"/>
          <w:sz w:val="24"/>
          <w:szCs w:val="24"/>
        </w:rPr>
        <w:t xml:space="preserve"> =$</w:t>
      </w:r>
      <w:r w:rsidRPr="00CB31A4" w:rsidR="008175BA">
        <w:rPr>
          <w:rFonts w:ascii="Times New Roman" w:hAnsi="Times New Roman" w:cs="Times New Roman"/>
          <w:sz w:val="24"/>
          <w:szCs w:val="24"/>
        </w:rPr>
        <w:t>98,362</w:t>
      </w:r>
      <w:r w:rsidRPr="00CB31A4" w:rsidR="001A05A5">
        <w:rPr>
          <w:rFonts w:ascii="Times New Roman" w:hAnsi="Times New Roman" w:cs="Times New Roman"/>
          <w:sz w:val="24"/>
          <w:szCs w:val="24"/>
        </w:rPr>
        <w:t xml:space="preserve"> x 50 requests</w:t>
      </w:r>
      <w:r w:rsidRPr="00CB31A4">
        <w:rPr>
          <w:rFonts w:ascii="Times New Roman" w:hAnsi="Times New Roman" w:cs="Times New Roman"/>
          <w:sz w:val="24"/>
          <w:szCs w:val="24"/>
        </w:rPr>
        <w:t>).</w:t>
      </w:r>
    </w:p>
    <w:p w:rsidR="00435328" w:rsidRPr="0054494C" w:rsidP="00A84016" w14:paraId="50962C04" w14:textId="2C236CAC">
      <w:pPr>
        <w:spacing w:line="240" w:lineRule="auto"/>
        <w:rPr>
          <w:rFonts w:ascii="Times New Roman" w:hAnsi="Times New Roman" w:cs="Times New Roman"/>
          <w:sz w:val="24"/>
          <w:szCs w:val="24"/>
        </w:rPr>
      </w:pPr>
    </w:p>
    <w:p w:rsidR="00B04984" w:rsidRPr="00B04984" w:rsidP="00435328" w14:paraId="0F630E25" w14:textId="659602D5">
      <w:pPr>
        <w:pStyle w:val="BodyText"/>
        <w:kinsoku w:val="0"/>
        <w:overflowPunct w:val="0"/>
        <w:ind w:left="0"/>
        <w:rPr>
          <w:sz w:val="18"/>
          <w:szCs w:val="18"/>
        </w:rPr>
      </w:pPr>
      <w:r w:rsidRPr="0054494C">
        <w:t xml:space="preserve">Some </w:t>
      </w:r>
      <w:r w:rsidR="00FC407B">
        <w:t>requestors</w:t>
      </w:r>
      <w:r w:rsidRPr="0054494C" w:rsidR="00FC407B">
        <w:t xml:space="preserve"> </w:t>
      </w:r>
      <w:r w:rsidRPr="0054494C">
        <w:t>choose the option to purchase Medicare Provider Analysis and Review (MedPAR</w:t>
      </w:r>
      <w:r w:rsidRPr="004574BF">
        <w:t xml:space="preserve">) data to provide a detailed cost analysis demonstrating the </w:t>
      </w:r>
      <w:r w:rsidR="00FC407B">
        <w:t xml:space="preserve">need for a </w:t>
      </w:r>
      <w:r>
        <w:t xml:space="preserve">MS-DRG classification </w:t>
      </w:r>
      <w:r w:rsidR="00FC407B">
        <w:t>change</w:t>
      </w:r>
      <w:r w:rsidRPr="004574BF">
        <w:t xml:space="preserve">. The MedPAR data is available for purchase from the CMS contractor </w:t>
      </w:r>
      <w:r>
        <w:t xml:space="preserve">Research Data Assistance Center </w:t>
      </w:r>
      <w:r w:rsidRPr="004574BF">
        <w:t xml:space="preserve">(ResDAC) for </w:t>
      </w:r>
      <w:r>
        <w:t xml:space="preserve">a fee dependent on the beneficiary count </w:t>
      </w:r>
      <w:r w:rsidRPr="00B04984">
        <w:rPr>
          <w:sz w:val="18"/>
          <w:szCs w:val="18"/>
        </w:rPr>
        <w:t>(</w:t>
      </w:r>
      <w:hyperlink r:id="rId14" w:history="1">
        <w:r w:rsidRPr="00B04984">
          <w:rPr>
            <w:rStyle w:val="Hyperlink"/>
            <w:sz w:val="18"/>
            <w:szCs w:val="18"/>
            <w:bdr w:val="none" w:sz="0" w:space="0" w:color="auto"/>
          </w:rPr>
          <w:t>https://resdac.org/sites/datadocumentation.resdac.org/files/2021-01/CMS%20Fee%20List%20for%20Research%20Files_25.pdf</w:t>
        </w:r>
      </w:hyperlink>
      <w:r w:rsidRPr="00B04984">
        <w:rPr>
          <w:sz w:val="18"/>
          <w:szCs w:val="18"/>
        </w:rPr>
        <w:t>)</w:t>
      </w:r>
    </w:p>
    <w:p w:rsidR="00435328" w:rsidRPr="00AF5EAF" w:rsidP="00435328" w14:paraId="1325D397" w14:textId="5B1B9446">
      <w:pPr>
        <w:pStyle w:val="BodyText"/>
        <w:kinsoku w:val="0"/>
        <w:overflowPunct w:val="0"/>
        <w:ind w:left="0"/>
      </w:pPr>
      <w:r>
        <w:t xml:space="preserve">For purposes of this PRA package we have used the amount of </w:t>
      </w:r>
      <w:r w:rsidRPr="00AF5EAF">
        <w:t>$3,</w:t>
      </w:r>
      <w:r>
        <w:t>0</w:t>
      </w:r>
      <w:r w:rsidRPr="00AF5EAF">
        <w:t xml:space="preserve">00. In the event that all </w:t>
      </w:r>
      <w:r w:rsidRPr="00AF5EAF" w:rsidR="00FC407B">
        <w:t xml:space="preserve">requestors </w:t>
      </w:r>
      <w:r w:rsidRPr="00AF5EAF">
        <w:t>purchase the MedPAR data, we assume an additional burden of $3,</w:t>
      </w:r>
      <w:r>
        <w:t>0</w:t>
      </w:r>
      <w:r w:rsidRPr="00AF5EAF">
        <w:t xml:space="preserve">00 per </w:t>
      </w:r>
      <w:r w:rsidRPr="00AF5EAF" w:rsidR="00FC407B">
        <w:t xml:space="preserve">requestor </w:t>
      </w:r>
      <w:r w:rsidRPr="00AF5EAF">
        <w:t>for a total additional burden of $1</w:t>
      </w:r>
      <w:r>
        <w:t>5</w:t>
      </w:r>
      <w:r w:rsidRPr="00AF5EAF" w:rsidR="00FC407B">
        <w:t>0,0</w:t>
      </w:r>
      <w:r w:rsidRPr="00AF5EAF">
        <w:t>00 ($3,</w:t>
      </w:r>
      <w:r>
        <w:t>0</w:t>
      </w:r>
      <w:r w:rsidRPr="00AF5EAF">
        <w:t xml:space="preserve">00 x </w:t>
      </w:r>
      <w:r w:rsidRPr="00AF5EAF" w:rsidR="00FC407B">
        <w:t>50</w:t>
      </w:r>
      <w:r w:rsidRPr="00AF5EAF">
        <w:t xml:space="preserve"> </w:t>
      </w:r>
      <w:r w:rsidRPr="00AF5EAF" w:rsidR="00FC407B">
        <w:t>requests</w:t>
      </w:r>
      <w:r w:rsidRPr="00AF5EAF">
        <w:t xml:space="preserve">). </w:t>
      </w:r>
    </w:p>
    <w:p w:rsidR="001619D0" w:rsidRPr="00AF5EAF" w:rsidP="00435328" w14:paraId="47528594" w14:textId="43DB638B">
      <w:pPr>
        <w:pStyle w:val="BodyText"/>
        <w:kinsoku w:val="0"/>
        <w:overflowPunct w:val="0"/>
        <w:ind w:left="0"/>
      </w:pPr>
    </w:p>
    <w:p w:rsidR="001619D0" w:rsidP="001619D0" w14:paraId="1444F19D" w14:textId="4A870B57">
      <w:pPr>
        <w:pStyle w:val="BodyText"/>
        <w:kinsoku w:val="0"/>
        <w:overflowPunct w:val="0"/>
        <w:ind w:left="0"/>
      </w:pPr>
      <w:r w:rsidRPr="001B515F">
        <w:t>This results in a total annual cost burden to respondents or record-keepers of $</w:t>
      </w:r>
      <w:r w:rsidRPr="001B515F" w:rsidR="00CB31A4">
        <w:t>5,068,100</w:t>
      </w:r>
      <w:r w:rsidRPr="001B515F">
        <w:t xml:space="preserve"> ($</w:t>
      </w:r>
      <w:r w:rsidRPr="001B515F" w:rsidR="00CB31A4">
        <w:t>4,918,100</w:t>
      </w:r>
      <w:r w:rsidRPr="001B515F">
        <w:t>+ $</w:t>
      </w:r>
      <w:r w:rsidRPr="001B515F" w:rsidR="00007969">
        <w:t>1</w:t>
      </w:r>
      <w:r w:rsidRPr="001B515F" w:rsidR="00B04984">
        <w:t>5</w:t>
      </w:r>
      <w:r w:rsidRPr="001B515F" w:rsidR="00007969">
        <w:t>0,000</w:t>
      </w:r>
      <w:r w:rsidRPr="001B515F">
        <w:t>).</w:t>
      </w:r>
    </w:p>
    <w:p w:rsidR="00B11048" w:rsidRPr="009A4D9D" w:rsidP="00A84016" w14:paraId="4D075AB2" w14:textId="77777777">
      <w:pPr>
        <w:spacing w:line="240" w:lineRule="auto"/>
        <w:rPr>
          <w:rFonts w:ascii="Times New Roman" w:hAnsi="Times New Roman" w:cs="Times New Roman"/>
          <w:b/>
          <w:sz w:val="24"/>
          <w:szCs w:val="24"/>
        </w:rPr>
      </w:pPr>
    </w:p>
    <w:p w:rsidR="00157CE5" w:rsidRPr="006F111C" w:rsidP="00A84016" w14:paraId="4D7EBE6C" w14:textId="77777777">
      <w:pPr>
        <w:spacing w:line="240" w:lineRule="auto"/>
        <w:rPr>
          <w:rFonts w:ascii="Times New Roman" w:hAnsi="Times New Roman" w:cs="Times New Roman"/>
          <w:b/>
          <w:sz w:val="24"/>
        </w:rPr>
      </w:pPr>
      <w:r w:rsidRPr="006F111C">
        <w:rPr>
          <w:rFonts w:ascii="Times New Roman" w:hAnsi="Times New Roman" w:cs="Times New Roman"/>
          <w:b/>
          <w:sz w:val="24"/>
        </w:rPr>
        <w:t xml:space="preserve">13. </w:t>
      </w:r>
      <w:r w:rsidRPr="006F111C">
        <w:rPr>
          <w:rFonts w:ascii="Times New Roman" w:hAnsi="Times New Roman" w:cs="Times New Roman"/>
          <w:b/>
          <w:sz w:val="24"/>
          <w:u w:val="single"/>
        </w:rPr>
        <w:t>Capital Costs</w:t>
      </w:r>
    </w:p>
    <w:p w:rsidR="006F111C" w:rsidP="00A84016" w14:paraId="26DB65AE" w14:textId="49D88DB7">
      <w:pPr>
        <w:spacing w:line="240" w:lineRule="auto"/>
        <w:rPr>
          <w:rFonts w:ascii="Times New Roman" w:hAnsi="Times New Roman" w:cs="Times New Roman"/>
          <w:b/>
          <w:sz w:val="24"/>
        </w:rPr>
      </w:pPr>
    </w:p>
    <w:p w:rsidR="003E4F59" w:rsidRPr="003E4F59" w:rsidP="003E4F59" w14:paraId="51AF3D7B" w14:textId="384C965A">
      <w:pPr>
        <w:spacing w:line="240" w:lineRule="auto"/>
        <w:rPr>
          <w:rFonts w:ascii="Times New Roman" w:hAnsi="Times New Roman" w:cs="Times New Roman"/>
          <w:sz w:val="24"/>
        </w:rPr>
      </w:pPr>
      <w:r>
        <w:rPr>
          <w:rFonts w:ascii="Times New Roman" w:hAnsi="Times New Roman" w:cs="Times New Roman"/>
          <w:sz w:val="24"/>
        </w:rPr>
        <w:t xml:space="preserve">There are no capital costs. </w:t>
      </w:r>
      <w:r w:rsidRPr="003E4F59">
        <w:rPr>
          <w:rFonts w:ascii="Times New Roman" w:hAnsi="Times New Roman" w:cs="Times New Roman"/>
          <w:sz w:val="24"/>
        </w:rPr>
        <w:t xml:space="preserve">The </w:t>
      </w:r>
      <w:r w:rsidR="00F33A40">
        <w:rPr>
          <w:rFonts w:ascii="Times New Roman" w:hAnsi="Times New Roman" w:cs="Times New Roman"/>
          <w:sz w:val="24"/>
        </w:rPr>
        <w:t xml:space="preserve">MS-DRG </w:t>
      </w:r>
      <w:r w:rsidRPr="003E4F59">
        <w:rPr>
          <w:rFonts w:ascii="Times New Roman" w:hAnsi="Times New Roman" w:cs="Times New Roman"/>
          <w:sz w:val="24"/>
        </w:rPr>
        <w:t xml:space="preserve">application </w:t>
      </w:r>
      <w:r w:rsidR="00A76DCD">
        <w:rPr>
          <w:rFonts w:ascii="Times New Roman" w:hAnsi="Times New Roman" w:cs="Times New Roman"/>
          <w:sz w:val="24"/>
        </w:rPr>
        <w:t xml:space="preserve">is </w:t>
      </w:r>
      <w:r w:rsidRPr="003E4F59">
        <w:rPr>
          <w:rFonts w:ascii="Times New Roman" w:hAnsi="Times New Roman" w:cs="Times New Roman"/>
          <w:sz w:val="24"/>
        </w:rPr>
        <w:t xml:space="preserve">available online on a designated website through CMS.gov. Requestors need a computer with internet access, which is publicly available. </w:t>
      </w:r>
    </w:p>
    <w:p w:rsidR="006F111C" w:rsidP="006F111C" w14:paraId="025511EC" w14:textId="56C35557">
      <w:pPr>
        <w:spacing w:line="240" w:lineRule="auto"/>
        <w:rPr>
          <w:rFonts w:ascii="Times New Roman" w:hAnsi="Times New Roman" w:cs="Times New Roman"/>
          <w:sz w:val="24"/>
        </w:rPr>
      </w:pPr>
    </w:p>
    <w:p w:rsidR="006F111C" w:rsidP="00A84016" w14:paraId="13C18697" w14:textId="77777777">
      <w:pPr>
        <w:spacing w:line="240" w:lineRule="auto"/>
        <w:rPr>
          <w:rFonts w:ascii="Times New Roman" w:hAnsi="Times New Roman" w:cs="Times New Roman"/>
          <w:b/>
          <w:sz w:val="24"/>
        </w:rPr>
      </w:pPr>
    </w:p>
    <w:p w:rsidR="00157CE5" w:rsidP="00A84016" w14:paraId="125C1F30" w14:textId="1CD5CD70">
      <w:pPr>
        <w:spacing w:line="240" w:lineRule="auto"/>
        <w:rPr>
          <w:rFonts w:ascii="Times New Roman" w:hAnsi="Times New Roman" w:cs="Times New Roman"/>
          <w:b/>
          <w:sz w:val="24"/>
          <w:u w:val="single"/>
        </w:rPr>
      </w:pPr>
      <w:r w:rsidRPr="006F111C">
        <w:rPr>
          <w:rFonts w:ascii="Times New Roman" w:hAnsi="Times New Roman" w:cs="Times New Roman"/>
          <w:b/>
          <w:sz w:val="24"/>
        </w:rPr>
        <w:t xml:space="preserve">14. </w:t>
      </w:r>
      <w:r w:rsidRPr="006F111C">
        <w:rPr>
          <w:rFonts w:ascii="Times New Roman" w:hAnsi="Times New Roman" w:cs="Times New Roman"/>
          <w:b/>
          <w:sz w:val="24"/>
          <w:u w:val="single"/>
        </w:rPr>
        <w:t>Cost to Federal Government</w:t>
      </w:r>
    </w:p>
    <w:p w:rsidR="006F111C" w:rsidP="00A84016" w14:paraId="6CED2BDF" w14:textId="61B8F070">
      <w:pPr>
        <w:spacing w:line="240" w:lineRule="auto"/>
        <w:rPr>
          <w:rFonts w:ascii="Times New Roman" w:hAnsi="Times New Roman" w:cs="Times New Roman"/>
          <w:b/>
          <w:sz w:val="24"/>
          <w:u w:val="single"/>
        </w:rPr>
      </w:pPr>
    </w:p>
    <w:p w:rsidR="004A1D3A" w:rsidRPr="00413A7A" w:rsidP="00413A7A" w14:paraId="27E0EFFE" w14:textId="49E6503E">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rPr>
          <w:rFonts w:ascii="Times New Roman" w:hAnsi="Times New Roman" w:cs="Times New Roman"/>
          <w:sz w:val="24"/>
          <w:szCs w:val="20"/>
        </w:rPr>
      </w:pPr>
      <w:r w:rsidRPr="00413A7A">
        <w:rPr>
          <w:rFonts w:ascii="Times New Roman" w:hAnsi="Times New Roman" w:cs="Times New Roman"/>
          <w:sz w:val="24"/>
          <w:szCs w:val="20"/>
        </w:rPr>
        <w:t xml:space="preserve">The cost to process the information submitted is estimated as follows based on </w:t>
      </w:r>
      <w:r w:rsidRPr="00413A7A">
        <w:rPr>
          <w:rFonts w:ascii="Times New Roman" w:hAnsi="Times New Roman" w:cs="Times New Roman"/>
          <w:sz w:val="24"/>
          <w:szCs w:val="20"/>
        </w:rPr>
        <w:t>review by analysts, medical officers</w:t>
      </w:r>
      <w:r>
        <w:rPr>
          <w:rFonts w:ascii="Times New Roman" w:hAnsi="Times New Roman" w:cs="Times New Roman"/>
          <w:sz w:val="24"/>
          <w:szCs w:val="20"/>
        </w:rPr>
        <w:t>,</w:t>
      </w:r>
      <w:r w:rsidRPr="00413A7A">
        <w:rPr>
          <w:rFonts w:ascii="Times New Roman" w:hAnsi="Times New Roman" w:cs="Times New Roman"/>
          <w:sz w:val="24"/>
          <w:szCs w:val="20"/>
        </w:rPr>
        <w:t xml:space="preserve"> and supervisory staff.  This review includes analyses</w:t>
      </w:r>
      <w:r w:rsidR="000F671B">
        <w:rPr>
          <w:rFonts w:ascii="Times New Roman" w:hAnsi="Times New Roman" w:cs="Times New Roman"/>
          <w:sz w:val="24"/>
          <w:szCs w:val="20"/>
        </w:rPr>
        <w:t xml:space="preserve"> of the submission</w:t>
      </w:r>
      <w:r w:rsidRPr="00413A7A">
        <w:rPr>
          <w:rFonts w:ascii="Times New Roman" w:hAnsi="Times New Roman" w:cs="Times New Roman"/>
          <w:sz w:val="24"/>
          <w:szCs w:val="20"/>
        </w:rPr>
        <w:t xml:space="preserve">, </w:t>
      </w:r>
      <w:r w:rsidR="00C36D14">
        <w:rPr>
          <w:rFonts w:ascii="Times New Roman" w:hAnsi="Times New Roman" w:cs="Times New Roman"/>
          <w:sz w:val="24"/>
          <w:szCs w:val="20"/>
        </w:rPr>
        <w:t>entering each request into a Tracker log by MDC and topic ID number, summarization</w:t>
      </w:r>
      <w:r w:rsidR="00CA7D44">
        <w:rPr>
          <w:rFonts w:ascii="Times New Roman" w:hAnsi="Times New Roman" w:cs="Times New Roman"/>
          <w:sz w:val="24"/>
          <w:szCs w:val="20"/>
        </w:rPr>
        <w:t xml:space="preserve"> of each issue and request</w:t>
      </w:r>
      <w:r w:rsidR="00C36D14">
        <w:rPr>
          <w:rFonts w:ascii="Times New Roman" w:hAnsi="Times New Roman" w:cs="Times New Roman"/>
          <w:sz w:val="24"/>
          <w:szCs w:val="20"/>
        </w:rPr>
        <w:t xml:space="preserve"> into a Topics document for communication with our contractor</w:t>
      </w:r>
      <w:r w:rsidR="00CA7D44">
        <w:rPr>
          <w:rFonts w:ascii="Times New Roman" w:hAnsi="Times New Roman" w:cs="Times New Roman"/>
          <w:sz w:val="24"/>
          <w:szCs w:val="20"/>
        </w:rPr>
        <w:t xml:space="preserve"> and to inform the proposed Grouper specifications</w:t>
      </w:r>
      <w:r w:rsidR="00C36D14">
        <w:rPr>
          <w:rFonts w:ascii="Times New Roman" w:hAnsi="Times New Roman" w:cs="Times New Roman"/>
          <w:sz w:val="24"/>
          <w:szCs w:val="20"/>
        </w:rPr>
        <w:t xml:space="preserve">, </w:t>
      </w:r>
      <w:r w:rsidR="000F671B">
        <w:rPr>
          <w:rFonts w:ascii="Times New Roman" w:hAnsi="Times New Roman" w:cs="Times New Roman"/>
          <w:sz w:val="24"/>
          <w:szCs w:val="20"/>
        </w:rPr>
        <w:t xml:space="preserve">review of the coding and MS-DRG logic, </w:t>
      </w:r>
      <w:r w:rsidR="00CA7D44">
        <w:rPr>
          <w:rFonts w:ascii="Times New Roman" w:hAnsi="Times New Roman" w:cs="Times New Roman"/>
          <w:sz w:val="24"/>
          <w:szCs w:val="20"/>
        </w:rPr>
        <w:t xml:space="preserve">review of proposals for new codes that were discussed at recent ICD-10 Coordination and Maintenance Committee meetings, </w:t>
      </w:r>
      <w:r w:rsidRPr="00413A7A">
        <w:rPr>
          <w:rFonts w:ascii="Times New Roman" w:hAnsi="Times New Roman" w:cs="Times New Roman"/>
          <w:sz w:val="24"/>
          <w:szCs w:val="20"/>
        </w:rPr>
        <w:t>required data calculations, database inputs</w:t>
      </w:r>
      <w:r>
        <w:rPr>
          <w:rFonts w:ascii="Times New Roman" w:hAnsi="Times New Roman" w:cs="Times New Roman"/>
          <w:sz w:val="24"/>
          <w:szCs w:val="20"/>
        </w:rPr>
        <w:t>,</w:t>
      </w:r>
      <w:r w:rsidRPr="00413A7A">
        <w:rPr>
          <w:rFonts w:ascii="Times New Roman" w:hAnsi="Times New Roman" w:cs="Times New Roman"/>
          <w:sz w:val="24"/>
          <w:szCs w:val="20"/>
        </w:rPr>
        <w:t xml:space="preserve"> and conferences with </w:t>
      </w:r>
      <w:r w:rsidR="00DF09F3">
        <w:rPr>
          <w:rFonts w:ascii="Times New Roman" w:hAnsi="Times New Roman" w:cs="Times New Roman"/>
          <w:sz w:val="24"/>
          <w:szCs w:val="20"/>
        </w:rPr>
        <w:t xml:space="preserve">contractors, </w:t>
      </w:r>
      <w:r>
        <w:rPr>
          <w:rFonts w:ascii="Times New Roman" w:hAnsi="Times New Roman" w:cs="Times New Roman"/>
          <w:sz w:val="24"/>
          <w:szCs w:val="20"/>
        </w:rPr>
        <w:t>requestors and their representatives</w:t>
      </w:r>
      <w:r w:rsidRPr="00413A7A">
        <w:rPr>
          <w:rFonts w:ascii="Times New Roman" w:hAnsi="Times New Roman" w:cs="Times New Roman"/>
          <w:sz w:val="24"/>
          <w:szCs w:val="20"/>
        </w:rPr>
        <w:t xml:space="preserve">. We estimate the total time to process, evaluate and reach a </w:t>
      </w:r>
      <w:r w:rsidR="006F7F34">
        <w:rPr>
          <w:rFonts w:ascii="Times New Roman" w:hAnsi="Times New Roman" w:cs="Times New Roman"/>
          <w:sz w:val="24"/>
          <w:szCs w:val="20"/>
        </w:rPr>
        <w:t xml:space="preserve">proposed </w:t>
      </w:r>
      <w:r w:rsidRPr="00413A7A">
        <w:rPr>
          <w:rFonts w:ascii="Times New Roman" w:hAnsi="Times New Roman" w:cs="Times New Roman"/>
          <w:sz w:val="24"/>
          <w:szCs w:val="20"/>
        </w:rPr>
        <w:t xml:space="preserve">decision is </w:t>
      </w:r>
      <w:r w:rsidR="00F910F0">
        <w:rPr>
          <w:rFonts w:ascii="Times New Roman" w:hAnsi="Times New Roman" w:cs="Times New Roman"/>
          <w:sz w:val="24"/>
          <w:szCs w:val="20"/>
        </w:rPr>
        <w:t>80</w:t>
      </w:r>
      <w:r w:rsidRPr="00413A7A">
        <w:rPr>
          <w:rFonts w:ascii="Times New Roman" w:hAnsi="Times New Roman" w:cs="Times New Roman"/>
          <w:sz w:val="24"/>
          <w:szCs w:val="20"/>
        </w:rPr>
        <w:t xml:space="preserve"> to </w:t>
      </w:r>
      <w:r w:rsidR="00F910F0">
        <w:rPr>
          <w:rFonts w:ascii="Times New Roman" w:hAnsi="Times New Roman" w:cs="Times New Roman"/>
          <w:sz w:val="24"/>
          <w:szCs w:val="20"/>
        </w:rPr>
        <w:t xml:space="preserve">120 </w:t>
      </w:r>
      <w:r w:rsidRPr="00413A7A">
        <w:rPr>
          <w:rFonts w:ascii="Times New Roman" w:hAnsi="Times New Roman" w:cs="Times New Roman"/>
          <w:sz w:val="24"/>
          <w:szCs w:val="20"/>
        </w:rPr>
        <w:t>hours per request.  We use the m</w:t>
      </w:r>
      <w:r w:rsidRPr="00413A7A">
        <w:rPr>
          <w:rFonts w:ascii="Times New Roman" w:hAnsi="Times New Roman" w:cs="Times New Roman"/>
          <w:sz w:val="24"/>
          <w:szCs w:val="20"/>
        </w:rPr>
        <w:t>idpoint of this range (100 hours) to derive the following estimate</w:t>
      </w:r>
      <w:r w:rsidR="00985E8F">
        <w:rPr>
          <w:rFonts w:ascii="Times New Roman" w:hAnsi="Times New Roman" w:cs="Times New Roman"/>
          <w:sz w:val="24"/>
          <w:szCs w:val="20"/>
        </w:rPr>
        <w:t>d labor cost for government employees</w:t>
      </w:r>
      <w:r w:rsidRPr="00413A7A">
        <w:rPr>
          <w:rFonts w:ascii="Times New Roman" w:hAnsi="Times New Roman" w:cs="Times New Roman"/>
          <w:sz w:val="24"/>
          <w:szCs w:val="20"/>
        </w:rPr>
        <w:t>.</w:t>
      </w:r>
      <w:r w:rsidR="006F7F34">
        <w:rPr>
          <w:rFonts w:ascii="Times New Roman" w:hAnsi="Times New Roman" w:cs="Times New Roman"/>
          <w:sz w:val="24"/>
          <w:szCs w:val="20"/>
        </w:rPr>
        <w:t xml:space="preserve">  (This estimate does not include the time to draft language for briefing papers that will inform the discussion to be drafted for public comment in the IPPS/LTCH PPS proposed rule nor any additional rulemaking related procedures performed(e.g.</w:t>
      </w:r>
      <w:r w:rsidR="0027067E">
        <w:rPr>
          <w:rFonts w:ascii="Times New Roman" w:hAnsi="Times New Roman" w:cs="Times New Roman"/>
          <w:sz w:val="24"/>
          <w:szCs w:val="20"/>
        </w:rPr>
        <w:t>,</w:t>
      </w:r>
      <w:r w:rsidR="006F7F34">
        <w:rPr>
          <w:rFonts w:ascii="Times New Roman" w:hAnsi="Times New Roman" w:cs="Times New Roman"/>
          <w:sz w:val="24"/>
          <w:szCs w:val="20"/>
        </w:rPr>
        <w:t xml:space="preserve"> </w:t>
      </w:r>
      <w:r w:rsidR="00DF09F3">
        <w:rPr>
          <w:rFonts w:ascii="Times New Roman" w:hAnsi="Times New Roman" w:cs="Times New Roman"/>
          <w:sz w:val="24"/>
          <w:szCs w:val="20"/>
        </w:rPr>
        <w:t xml:space="preserve">additional analyses </w:t>
      </w:r>
      <w:r w:rsidR="004B3FCD">
        <w:rPr>
          <w:rFonts w:ascii="Times New Roman" w:hAnsi="Times New Roman" w:cs="Times New Roman"/>
          <w:sz w:val="24"/>
          <w:szCs w:val="20"/>
        </w:rPr>
        <w:t xml:space="preserve">during </w:t>
      </w:r>
      <w:r w:rsidR="006F7F34">
        <w:rPr>
          <w:rFonts w:ascii="Times New Roman" w:hAnsi="Times New Roman" w:cs="Times New Roman"/>
          <w:sz w:val="24"/>
          <w:szCs w:val="20"/>
        </w:rPr>
        <w:t xml:space="preserve">clearance) involving the request.) </w:t>
      </w:r>
    </w:p>
    <w:p w:rsidR="004A1D3A" w:rsidRPr="00413A7A" w:rsidP="00413A7A" w14:paraId="7B63B923" w14:textId="77777777">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rPr>
          <w:rFonts w:ascii="Times New Roman" w:hAnsi="Times New Roman" w:cs="Times New Roman"/>
          <w:sz w:val="24"/>
          <w:szCs w:val="20"/>
        </w:rPr>
      </w:pPr>
    </w:p>
    <w:p w:rsidR="004A1D3A" w:rsidP="00413A7A" w14:paraId="3BC27A10" w14:textId="629A48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4"/>
        </w:rPr>
      </w:pPr>
      <w:r w:rsidRPr="006C7E23">
        <w:rPr>
          <w:rFonts w:ascii="Times New Roman" w:hAnsi="Times New Roman" w:cs="Times New Roman"/>
          <w:sz w:val="24"/>
        </w:rPr>
        <w:t>$</w:t>
      </w:r>
      <w:r w:rsidRPr="006C7E23" w:rsidR="006563EB">
        <w:rPr>
          <w:rFonts w:ascii="Times New Roman" w:hAnsi="Times New Roman" w:cs="Times New Roman"/>
          <w:sz w:val="24"/>
        </w:rPr>
        <w:t>43.46</w:t>
      </w:r>
      <w:r w:rsidRPr="006C7E23">
        <w:rPr>
          <w:rFonts w:ascii="Times New Roman" w:hAnsi="Times New Roman" w:cs="Times New Roman"/>
          <w:sz w:val="24"/>
        </w:rPr>
        <w:t>/</w:t>
      </w:r>
      <w:r w:rsidRPr="006C7E23" w:rsidR="005279B3">
        <w:rPr>
          <w:rFonts w:ascii="Times New Roman" w:hAnsi="Times New Roman" w:cs="Times New Roman"/>
          <w:sz w:val="24"/>
        </w:rPr>
        <w:t>hr.</w:t>
      </w:r>
      <w:r w:rsidRPr="006C7E23">
        <w:rPr>
          <w:rFonts w:ascii="Times New Roman" w:hAnsi="Times New Roman" w:cs="Times New Roman"/>
          <w:sz w:val="24"/>
        </w:rPr>
        <w:t xml:space="preserve"> (average salary GS 12, 13, 14)</w:t>
      </w:r>
      <w:r>
        <w:rPr>
          <w:rStyle w:val="FootnoteReference"/>
          <w:rFonts w:ascii="Times New Roman" w:hAnsi="Times New Roman" w:cs="Times New Roman"/>
          <w:sz w:val="24"/>
        </w:rPr>
        <w:footnoteReference w:id="2"/>
      </w:r>
      <w:r w:rsidRPr="006C7E23" w:rsidR="003A0616">
        <w:rPr>
          <w:rFonts w:ascii="Times New Roman" w:hAnsi="Times New Roman" w:cs="Times New Roman"/>
          <w:sz w:val="24"/>
        </w:rPr>
        <w:t xml:space="preserve"> X 100 hours per</w:t>
      </w:r>
      <w:r w:rsidRPr="006C7E23">
        <w:rPr>
          <w:rFonts w:ascii="Times New Roman" w:hAnsi="Times New Roman" w:cs="Times New Roman"/>
          <w:sz w:val="24"/>
        </w:rPr>
        <w:t xml:space="preserve"> request </w:t>
      </w:r>
      <w:r w:rsidRPr="006C7E23" w:rsidR="003A0616">
        <w:rPr>
          <w:rFonts w:ascii="Times New Roman" w:hAnsi="Times New Roman" w:cs="Times New Roman"/>
          <w:sz w:val="24"/>
        </w:rPr>
        <w:t>x</w:t>
      </w:r>
      <w:r w:rsidRPr="006C7E23">
        <w:rPr>
          <w:rFonts w:ascii="Times New Roman" w:hAnsi="Times New Roman" w:cs="Times New Roman"/>
          <w:sz w:val="24"/>
        </w:rPr>
        <w:t xml:space="preserve"> </w:t>
      </w:r>
      <w:r w:rsidRPr="006C7E23" w:rsidR="003A0616">
        <w:rPr>
          <w:rFonts w:ascii="Times New Roman" w:hAnsi="Times New Roman" w:cs="Times New Roman"/>
          <w:sz w:val="24"/>
        </w:rPr>
        <w:t>50 requests (</w:t>
      </w:r>
      <w:r w:rsidRPr="006C7E23">
        <w:rPr>
          <w:rFonts w:ascii="Times New Roman" w:hAnsi="Times New Roman" w:cs="Times New Roman"/>
          <w:sz w:val="24"/>
        </w:rPr>
        <w:t>potenti</w:t>
      </w:r>
      <w:r w:rsidRPr="006C7E23" w:rsidR="003A0616">
        <w:rPr>
          <w:rFonts w:ascii="Times New Roman" w:hAnsi="Times New Roman" w:cs="Times New Roman"/>
          <w:sz w:val="24"/>
        </w:rPr>
        <w:t>al/projected number of requests</w:t>
      </w:r>
      <w:r w:rsidRPr="006C7E23">
        <w:rPr>
          <w:rFonts w:ascii="Times New Roman" w:hAnsi="Times New Roman" w:cs="Times New Roman"/>
          <w:sz w:val="24"/>
        </w:rPr>
        <w:t>) = $</w:t>
      </w:r>
      <w:r w:rsidRPr="006C7E23" w:rsidR="006563EB">
        <w:rPr>
          <w:rFonts w:ascii="Times New Roman" w:hAnsi="Times New Roman" w:cs="Times New Roman"/>
          <w:sz w:val="24"/>
        </w:rPr>
        <w:t>217,300</w:t>
      </w:r>
      <w:r w:rsidRPr="006C7E23">
        <w:rPr>
          <w:rFonts w:ascii="Times New Roman" w:hAnsi="Times New Roman" w:cs="Times New Roman"/>
          <w:sz w:val="24"/>
        </w:rPr>
        <w:t>.</w:t>
      </w:r>
    </w:p>
    <w:p w:rsidR="006F111C" w:rsidRPr="006F111C" w:rsidP="00A84016" w14:paraId="0EECDE38" w14:textId="77777777">
      <w:pPr>
        <w:spacing w:line="240" w:lineRule="auto"/>
        <w:rPr>
          <w:rFonts w:ascii="Times New Roman" w:hAnsi="Times New Roman" w:cs="Times New Roman"/>
          <w:b/>
          <w:sz w:val="24"/>
        </w:rPr>
      </w:pPr>
    </w:p>
    <w:p w:rsidR="00157CE5" w:rsidP="00A84016" w14:paraId="732521C4" w14:textId="4DD50AD0">
      <w:pPr>
        <w:spacing w:line="240" w:lineRule="auto"/>
        <w:rPr>
          <w:rFonts w:ascii="Times New Roman" w:hAnsi="Times New Roman" w:cs="Times New Roman"/>
          <w:b/>
          <w:sz w:val="24"/>
          <w:u w:val="single"/>
        </w:rPr>
      </w:pPr>
      <w:r w:rsidRPr="006F111C">
        <w:rPr>
          <w:rFonts w:ascii="Times New Roman" w:hAnsi="Times New Roman" w:cs="Times New Roman"/>
          <w:b/>
          <w:sz w:val="24"/>
        </w:rPr>
        <w:t xml:space="preserve">15. </w:t>
      </w:r>
      <w:r w:rsidRPr="006F111C">
        <w:rPr>
          <w:rFonts w:ascii="Times New Roman" w:hAnsi="Times New Roman" w:cs="Times New Roman"/>
          <w:b/>
          <w:sz w:val="24"/>
          <w:u w:val="single"/>
        </w:rPr>
        <w:t>Changes to Burden</w:t>
      </w:r>
    </w:p>
    <w:p w:rsidR="006F111C" w:rsidP="00A84016" w14:paraId="010CAFDF" w14:textId="5EC3BD79">
      <w:pPr>
        <w:spacing w:line="240" w:lineRule="auto"/>
        <w:rPr>
          <w:rFonts w:ascii="Times New Roman" w:hAnsi="Times New Roman" w:cs="Times New Roman"/>
          <w:b/>
          <w:sz w:val="24"/>
          <w:u w:val="single"/>
        </w:rPr>
      </w:pPr>
    </w:p>
    <w:p w:rsidR="006F111C" w:rsidP="006F111C" w14:paraId="00C96AFE" w14:textId="6738154D">
      <w:pPr>
        <w:spacing w:line="240" w:lineRule="auto"/>
        <w:rPr>
          <w:rFonts w:ascii="Times New Roman" w:hAnsi="Times New Roman" w:cs="Times New Roman"/>
          <w:sz w:val="24"/>
        </w:rPr>
      </w:pPr>
      <w:r>
        <w:rPr>
          <w:rFonts w:ascii="Times New Roman" w:hAnsi="Times New Roman" w:cs="Times New Roman"/>
          <w:sz w:val="24"/>
        </w:rPr>
        <w:t xml:space="preserve">There are no </w:t>
      </w:r>
      <w:r w:rsidR="00A5643A">
        <w:rPr>
          <w:rFonts w:ascii="Times New Roman" w:hAnsi="Times New Roman" w:cs="Times New Roman"/>
          <w:sz w:val="24"/>
        </w:rPr>
        <w:t xml:space="preserve">anticipated </w:t>
      </w:r>
      <w:r>
        <w:rPr>
          <w:rFonts w:ascii="Times New Roman" w:hAnsi="Times New Roman" w:cs="Times New Roman"/>
          <w:sz w:val="24"/>
        </w:rPr>
        <w:t>changes to burden</w:t>
      </w:r>
      <w:r w:rsidR="00DD25C4">
        <w:rPr>
          <w:rFonts w:ascii="Times New Roman" w:hAnsi="Times New Roman" w:cs="Times New Roman"/>
          <w:sz w:val="24"/>
        </w:rPr>
        <w:t>.</w:t>
      </w:r>
      <w:r w:rsidR="00A5643A">
        <w:rPr>
          <w:rFonts w:ascii="Times New Roman" w:hAnsi="Times New Roman" w:cs="Times New Roman"/>
          <w:sz w:val="24"/>
        </w:rPr>
        <w:t xml:space="preserve">  The content of the electronic MS-DRG Reclassification Request application form collects the same data variables as currently solicited for consideration of a MS-DRG classification change as described in our annual IPPS rulemaking.</w:t>
      </w:r>
    </w:p>
    <w:p w:rsidR="004D6D30" w:rsidP="006F111C" w14:paraId="28BCCEFC" w14:textId="77777777">
      <w:pPr>
        <w:spacing w:line="240" w:lineRule="auto"/>
        <w:rPr>
          <w:rFonts w:ascii="Times New Roman" w:hAnsi="Times New Roman" w:cs="Times New Roman"/>
          <w:sz w:val="24"/>
        </w:rPr>
      </w:pPr>
    </w:p>
    <w:p w:rsidR="00157CE5" w:rsidP="00A84016" w14:paraId="728D5848" w14:textId="5E42A950">
      <w:pPr>
        <w:spacing w:line="240" w:lineRule="auto"/>
        <w:rPr>
          <w:rFonts w:ascii="Times New Roman" w:hAnsi="Times New Roman" w:cs="Times New Roman"/>
          <w:b/>
          <w:sz w:val="24"/>
          <w:u w:val="single"/>
        </w:rPr>
      </w:pPr>
      <w:r w:rsidRPr="006F111C">
        <w:rPr>
          <w:rFonts w:ascii="Times New Roman" w:hAnsi="Times New Roman" w:cs="Times New Roman"/>
          <w:b/>
          <w:sz w:val="24"/>
        </w:rPr>
        <w:t xml:space="preserve">16. </w:t>
      </w:r>
      <w:r w:rsidRPr="006F111C">
        <w:rPr>
          <w:rFonts w:ascii="Times New Roman" w:hAnsi="Times New Roman" w:cs="Times New Roman"/>
          <w:b/>
          <w:sz w:val="24"/>
          <w:u w:val="single"/>
        </w:rPr>
        <w:t>Publication/Tabulation Dates</w:t>
      </w:r>
    </w:p>
    <w:p w:rsidR="006F111C" w:rsidP="00A84016" w14:paraId="3E664259" w14:textId="740C1377">
      <w:pPr>
        <w:spacing w:line="240" w:lineRule="auto"/>
        <w:rPr>
          <w:rFonts w:ascii="Times New Roman" w:hAnsi="Times New Roman" w:cs="Times New Roman"/>
          <w:b/>
          <w:sz w:val="24"/>
          <w:u w:val="single"/>
        </w:rPr>
      </w:pPr>
    </w:p>
    <w:p w:rsidR="00852363" w:rsidP="00262D99" w14:paraId="635442DB" w14:textId="0101687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4"/>
        </w:rPr>
      </w:pPr>
      <w:r w:rsidRPr="00262D99">
        <w:rPr>
          <w:rFonts w:ascii="Times New Roman" w:hAnsi="Times New Roman" w:cs="Times New Roman"/>
          <w:sz w:val="24"/>
        </w:rPr>
        <w:t xml:space="preserve">Requests are </w:t>
      </w:r>
      <w:r w:rsidR="00046FAC">
        <w:rPr>
          <w:rFonts w:ascii="Times New Roman" w:hAnsi="Times New Roman" w:cs="Times New Roman"/>
          <w:sz w:val="24"/>
        </w:rPr>
        <w:t xml:space="preserve">currently </w:t>
      </w:r>
      <w:r w:rsidRPr="00262D99">
        <w:rPr>
          <w:rFonts w:ascii="Times New Roman" w:hAnsi="Times New Roman" w:cs="Times New Roman"/>
          <w:sz w:val="24"/>
        </w:rPr>
        <w:t>submitted to CMS on a rolling basis</w:t>
      </w:r>
      <w:r w:rsidR="00046FAC">
        <w:rPr>
          <w:rFonts w:ascii="Times New Roman" w:hAnsi="Times New Roman" w:cs="Times New Roman"/>
          <w:sz w:val="24"/>
        </w:rPr>
        <w:t xml:space="preserve"> and continue to be submitted in this manner using the electronic application form</w:t>
      </w:r>
      <w:r w:rsidRPr="00262D99">
        <w:rPr>
          <w:rFonts w:ascii="Times New Roman" w:hAnsi="Times New Roman" w:cs="Times New Roman"/>
          <w:sz w:val="24"/>
        </w:rPr>
        <w:t>. Request</w:t>
      </w:r>
      <w:r>
        <w:rPr>
          <w:rFonts w:ascii="Times New Roman" w:hAnsi="Times New Roman" w:cs="Times New Roman"/>
          <w:sz w:val="24"/>
        </w:rPr>
        <w:t>s</w:t>
      </w:r>
      <w:r w:rsidRPr="00262D99">
        <w:rPr>
          <w:rFonts w:ascii="Times New Roman" w:hAnsi="Times New Roman" w:cs="Times New Roman"/>
          <w:sz w:val="24"/>
        </w:rPr>
        <w:t xml:space="preserve"> received by </w:t>
      </w:r>
      <w:r w:rsidR="006563EB">
        <w:rPr>
          <w:rFonts w:ascii="Times New Roman" w:hAnsi="Times New Roman" w:cs="Times New Roman"/>
          <w:sz w:val="24"/>
        </w:rPr>
        <w:t xml:space="preserve">October 20, 2025 </w:t>
      </w:r>
      <w:r w:rsidRPr="00262D99" w:rsidR="007A1BEA">
        <w:rPr>
          <w:rFonts w:ascii="Times New Roman" w:hAnsi="Times New Roman" w:cs="Times New Roman"/>
          <w:sz w:val="24"/>
        </w:rPr>
        <w:t xml:space="preserve">will be </w:t>
      </w:r>
      <w:r>
        <w:rPr>
          <w:rFonts w:ascii="Times New Roman" w:hAnsi="Times New Roman" w:cs="Times New Roman"/>
          <w:sz w:val="24"/>
        </w:rPr>
        <w:t xml:space="preserve">considered for </w:t>
      </w:r>
      <w:r w:rsidRPr="00262D99" w:rsidR="007A1BEA">
        <w:rPr>
          <w:rFonts w:ascii="Times New Roman" w:hAnsi="Times New Roman" w:cs="Times New Roman"/>
          <w:sz w:val="24"/>
        </w:rPr>
        <w:t>FY</w:t>
      </w:r>
      <w:r>
        <w:rPr>
          <w:rFonts w:ascii="Times New Roman" w:hAnsi="Times New Roman" w:cs="Times New Roman"/>
          <w:sz w:val="24"/>
        </w:rPr>
        <w:t xml:space="preserve"> </w:t>
      </w:r>
      <w:r w:rsidR="006563EB">
        <w:rPr>
          <w:rFonts w:ascii="Times New Roman" w:hAnsi="Times New Roman" w:cs="Times New Roman"/>
          <w:sz w:val="24"/>
        </w:rPr>
        <w:t xml:space="preserve">2027 </w:t>
      </w:r>
      <w:r w:rsidR="00A5643A">
        <w:rPr>
          <w:rFonts w:ascii="Times New Roman" w:hAnsi="Times New Roman" w:cs="Times New Roman"/>
          <w:sz w:val="24"/>
        </w:rPr>
        <w:t>or a future date depending on the nature and complexity of the request</w:t>
      </w:r>
      <w:r w:rsidRPr="00262D99" w:rsidR="007A1BEA">
        <w:rPr>
          <w:rFonts w:ascii="Times New Roman" w:hAnsi="Times New Roman" w:cs="Times New Roman"/>
          <w:sz w:val="24"/>
        </w:rPr>
        <w:t>.</w:t>
      </w:r>
      <w:r w:rsidRPr="00262D99" w:rsidR="00262D99">
        <w:rPr>
          <w:rFonts w:ascii="Times New Roman" w:hAnsi="Times New Roman" w:cs="Times New Roman"/>
          <w:sz w:val="24"/>
        </w:rPr>
        <w:t xml:space="preserve"> </w:t>
      </w:r>
    </w:p>
    <w:p w:rsidR="00852363" w:rsidP="00262D99" w14:paraId="33E5757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4"/>
        </w:rPr>
      </w:pPr>
    </w:p>
    <w:p w:rsidR="00262D99" w:rsidRPr="00262D99" w:rsidP="00262D99" w14:paraId="4C8F7F38" w14:textId="2E10AE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4"/>
        </w:rPr>
      </w:pPr>
      <w:r>
        <w:rPr>
          <w:rFonts w:ascii="Times New Roman" w:hAnsi="Times New Roman" w:cs="Times New Roman"/>
          <w:sz w:val="24"/>
        </w:rPr>
        <w:t>Upon receipt</w:t>
      </w:r>
      <w:r w:rsidR="00F910F0">
        <w:rPr>
          <w:rFonts w:ascii="Times New Roman" w:hAnsi="Times New Roman" w:cs="Times New Roman"/>
          <w:sz w:val="24"/>
        </w:rPr>
        <w:t xml:space="preserve"> of the MS-DRG request</w:t>
      </w:r>
      <w:r>
        <w:rPr>
          <w:rFonts w:ascii="Times New Roman" w:hAnsi="Times New Roman" w:cs="Times New Roman"/>
          <w:sz w:val="24"/>
        </w:rPr>
        <w:t xml:space="preserve"> by the established deadline, </w:t>
      </w:r>
      <w:r w:rsidRPr="00262D99">
        <w:rPr>
          <w:rFonts w:ascii="Times New Roman" w:hAnsi="Times New Roman" w:cs="Times New Roman"/>
          <w:sz w:val="24"/>
        </w:rPr>
        <w:t xml:space="preserve">the </w:t>
      </w:r>
      <w:r>
        <w:rPr>
          <w:rFonts w:ascii="Times New Roman" w:hAnsi="Times New Roman" w:cs="Times New Roman"/>
          <w:sz w:val="24"/>
        </w:rPr>
        <w:t>DRG and Coding</w:t>
      </w:r>
      <w:r w:rsidRPr="00262D99">
        <w:rPr>
          <w:rFonts w:ascii="Times New Roman" w:hAnsi="Times New Roman" w:cs="Times New Roman"/>
          <w:sz w:val="24"/>
        </w:rPr>
        <w:t xml:space="preserve"> Team, with input from the HAPG</w:t>
      </w:r>
      <w:r w:rsidR="00A5643A">
        <w:rPr>
          <w:rFonts w:ascii="Times New Roman" w:hAnsi="Times New Roman" w:cs="Times New Roman"/>
          <w:sz w:val="24"/>
        </w:rPr>
        <w:t xml:space="preserve"> and TCPG Medical Officers and recommendations from our contractor’s clinical advisors (</w:t>
      </w:r>
      <w:r w:rsidR="000606BD">
        <w:rPr>
          <w:rFonts w:ascii="Times New Roman" w:hAnsi="Times New Roman" w:cs="Times New Roman"/>
          <w:sz w:val="24"/>
        </w:rPr>
        <w:t>i.e.</w:t>
      </w:r>
      <w:r w:rsidR="007039DF">
        <w:rPr>
          <w:rFonts w:ascii="Times New Roman" w:hAnsi="Times New Roman" w:cs="Times New Roman"/>
          <w:sz w:val="24"/>
        </w:rPr>
        <w:t>,</w:t>
      </w:r>
      <w:r w:rsidR="000606BD">
        <w:rPr>
          <w:rFonts w:ascii="Times New Roman" w:hAnsi="Times New Roman" w:cs="Times New Roman"/>
          <w:sz w:val="24"/>
        </w:rPr>
        <w:t xml:space="preserve"> </w:t>
      </w:r>
      <w:r w:rsidR="00A5643A">
        <w:rPr>
          <w:rFonts w:ascii="Times New Roman" w:hAnsi="Times New Roman" w:cs="Times New Roman"/>
          <w:sz w:val="24"/>
        </w:rPr>
        <w:t>the MS-DRG workgroup), draft proposals that</w:t>
      </w:r>
      <w:r w:rsidR="000606BD">
        <w:rPr>
          <w:rFonts w:ascii="Times New Roman" w:hAnsi="Times New Roman" w:cs="Times New Roman"/>
          <w:sz w:val="24"/>
        </w:rPr>
        <w:t xml:space="preserve"> include</w:t>
      </w:r>
      <w:r w:rsidRPr="00262D99">
        <w:rPr>
          <w:rFonts w:ascii="Times New Roman" w:hAnsi="Times New Roman" w:cs="Times New Roman"/>
          <w:sz w:val="24"/>
        </w:rPr>
        <w:t xml:space="preserve"> CMS’</w:t>
      </w:r>
      <w:r>
        <w:rPr>
          <w:rFonts w:ascii="Times New Roman" w:hAnsi="Times New Roman" w:cs="Times New Roman"/>
          <w:sz w:val="24"/>
        </w:rPr>
        <w:t xml:space="preserve"> claims analysis</w:t>
      </w:r>
      <w:r w:rsidRPr="00262D99">
        <w:rPr>
          <w:rFonts w:ascii="Times New Roman" w:hAnsi="Times New Roman" w:cs="Times New Roman"/>
          <w:sz w:val="24"/>
        </w:rPr>
        <w:t xml:space="preserve"> for each of the </w:t>
      </w:r>
      <w:r>
        <w:rPr>
          <w:rFonts w:ascii="Times New Roman" w:hAnsi="Times New Roman" w:cs="Times New Roman"/>
          <w:sz w:val="24"/>
        </w:rPr>
        <w:t>MS-DRG request</w:t>
      </w:r>
      <w:r w:rsidR="00A5643A">
        <w:rPr>
          <w:rFonts w:ascii="Times New Roman" w:hAnsi="Times New Roman" w:cs="Times New Roman"/>
          <w:sz w:val="24"/>
        </w:rPr>
        <w:t>s</w:t>
      </w:r>
      <w:r w:rsidRPr="00262D99">
        <w:rPr>
          <w:rFonts w:ascii="Times New Roman" w:hAnsi="Times New Roman" w:cs="Times New Roman"/>
          <w:sz w:val="24"/>
        </w:rPr>
        <w:t xml:space="preserve">.  </w:t>
      </w:r>
      <w:r w:rsidR="00A5643A">
        <w:rPr>
          <w:rFonts w:ascii="Times New Roman" w:hAnsi="Times New Roman" w:cs="Times New Roman"/>
          <w:sz w:val="24"/>
        </w:rPr>
        <w:t>E</w:t>
      </w:r>
      <w:r w:rsidRPr="00262D99">
        <w:rPr>
          <w:rFonts w:ascii="Times New Roman" w:hAnsi="Times New Roman" w:cs="Times New Roman"/>
          <w:sz w:val="24"/>
        </w:rPr>
        <w:t xml:space="preserve">ach of these </w:t>
      </w:r>
      <w:r w:rsidR="00A5643A">
        <w:rPr>
          <w:rFonts w:ascii="Times New Roman" w:hAnsi="Times New Roman" w:cs="Times New Roman"/>
          <w:sz w:val="24"/>
        </w:rPr>
        <w:t xml:space="preserve">MS-DRG </w:t>
      </w:r>
      <w:r w:rsidR="00046FAC">
        <w:rPr>
          <w:rFonts w:ascii="Times New Roman" w:hAnsi="Times New Roman" w:cs="Times New Roman"/>
          <w:sz w:val="24"/>
        </w:rPr>
        <w:t xml:space="preserve">requests </w:t>
      </w:r>
      <w:r w:rsidR="000606BD">
        <w:rPr>
          <w:rFonts w:ascii="Times New Roman" w:hAnsi="Times New Roman" w:cs="Times New Roman"/>
          <w:sz w:val="24"/>
        </w:rPr>
        <w:t xml:space="preserve">that </w:t>
      </w:r>
      <w:r w:rsidR="00046FAC">
        <w:rPr>
          <w:rFonts w:ascii="Times New Roman" w:hAnsi="Times New Roman" w:cs="Times New Roman"/>
          <w:sz w:val="24"/>
        </w:rPr>
        <w:t xml:space="preserve">are summarized as </w:t>
      </w:r>
      <w:r w:rsidR="00A5643A">
        <w:rPr>
          <w:rFonts w:ascii="Times New Roman" w:hAnsi="Times New Roman" w:cs="Times New Roman"/>
          <w:sz w:val="24"/>
        </w:rPr>
        <w:t>proposals</w:t>
      </w:r>
      <w:r w:rsidRPr="00262D99">
        <w:rPr>
          <w:rFonts w:ascii="Times New Roman" w:hAnsi="Times New Roman" w:cs="Times New Roman"/>
          <w:sz w:val="24"/>
        </w:rPr>
        <w:t xml:space="preserve"> </w:t>
      </w:r>
      <w:r w:rsidR="00046FAC">
        <w:rPr>
          <w:rFonts w:ascii="Times New Roman" w:hAnsi="Times New Roman" w:cs="Times New Roman"/>
          <w:sz w:val="24"/>
        </w:rPr>
        <w:t xml:space="preserve">are made publicly available when put on display via the Federal Register website at </w:t>
      </w:r>
      <w:hyperlink r:id="rId15" w:history="1">
        <w:r w:rsidRPr="009267B3" w:rsidR="00046FAC">
          <w:rPr>
            <w:rStyle w:val="Hyperlink"/>
            <w:rFonts w:ascii="Times New Roman" w:hAnsi="Times New Roman" w:cs="Times New Roman"/>
            <w:sz w:val="24"/>
            <w:bdr w:val="none" w:sz="0" w:space="0" w:color="auto"/>
          </w:rPr>
          <w:t>https://www.federalregister.gov/agencies/centers-for-medicare-medicaid-services</w:t>
        </w:r>
      </w:hyperlink>
      <w:r w:rsidR="00046FAC">
        <w:rPr>
          <w:rFonts w:ascii="Times New Roman" w:hAnsi="Times New Roman" w:cs="Times New Roman"/>
          <w:sz w:val="24"/>
        </w:rPr>
        <w:t xml:space="preserve"> and subsequently</w:t>
      </w:r>
      <w:r w:rsidRPr="00262D99">
        <w:rPr>
          <w:rFonts w:ascii="Times New Roman" w:hAnsi="Times New Roman" w:cs="Times New Roman"/>
          <w:sz w:val="24"/>
        </w:rPr>
        <w:t xml:space="preserve"> published in the Notice of Proposed Rule Making (NPRM).  </w:t>
      </w:r>
    </w:p>
    <w:p w:rsidR="00262D99" w:rsidRPr="00262D99" w:rsidP="00262D99" w14:paraId="3810689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4"/>
        </w:rPr>
      </w:pPr>
      <w:r w:rsidRPr="00262D99">
        <w:rPr>
          <w:rFonts w:ascii="Times New Roman" w:hAnsi="Times New Roman" w:cs="Times New Roman"/>
          <w:sz w:val="24"/>
        </w:rPr>
        <w:tab/>
      </w:r>
    </w:p>
    <w:p w:rsidR="006F111C" w:rsidP="00262D99" w14:paraId="3C00D0A0" w14:textId="76590BB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4"/>
        </w:rPr>
      </w:pPr>
      <w:r>
        <w:rPr>
          <w:rFonts w:ascii="Times New Roman" w:hAnsi="Times New Roman" w:cs="Times New Roman"/>
          <w:sz w:val="24"/>
        </w:rPr>
        <w:t>In the NPRM</w:t>
      </w:r>
      <w:r w:rsidRPr="00262D99" w:rsidR="00262D99">
        <w:rPr>
          <w:rFonts w:ascii="Times New Roman" w:hAnsi="Times New Roman" w:cs="Times New Roman"/>
          <w:sz w:val="24"/>
        </w:rPr>
        <w:t xml:space="preserve"> we ask </w:t>
      </w:r>
      <w:r>
        <w:rPr>
          <w:rFonts w:ascii="Times New Roman" w:hAnsi="Times New Roman" w:cs="Times New Roman"/>
          <w:sz w:val="24"/>
        </w:rPr>
        <w:t>the</w:t>
      </w:r>
      <w:r w:rsidRPr="00262D99" w:rsidR="00262D99">
        <w:rPr>
          <w:rFonts w:ascii="Times New Roman" w:hAnsi="Times New Roman" w:cs="Times New Roman"/>
          <w:sz w:val="24"/>
        </w:rPr>
        <w:t xml:space="preserve"> public </w:t>
      </w:r>
      <w:r>
        <w:rPr>
          <w:rFonts w:ascii="Times New Roman" w:hAnsi="Times New Roman" w:cs="Times New Roman"/>
          <w:sz w:val="24"/>
        </w:rPr>
        <w:t xml:space="preserve">to submit </w:t>
      </w:r>
      <w:r w:rsidRPr="00262D99" w:rsidR="00262D99">
        <w:rPr>
          <w:rFonts w:ascii="Times New Roman" w:hAnsi="Times New Roman" w:cs="Times New Roman"/>
          <w:sz w:val="24"/>
        </w:rPr>
        <w:t xml:space="preserve">comments </w:t>
      </w:r>
      <w:r>
        <w:rPr>
          <w:rFonts w:ascii="Times New Roman" w:hAnsi="Times New Roman" w:cs="Times New Roman"/>
          <w:sz w:val="24"/>
        </w:rPr>
        <w:t>in response to</w:t>
      </w:r>
      <w:r w:rsidRPr="00262D99" w:rsidR="00262D99">
        <w:rPr>
          <w:rFonts w:ascii="Times New Roman" w:hAnsi="Times New Roman" w:cs="Times New Roman"/>
          <w:sz w:val="24"/>
        </w:rPr>
        <w:t xml:space="preserve"> our </w:t>
      </w:r>
      <w:r>
        <w:rPr>
          <w:rFonts w:ascii="Times New Roman" w:hAnsi="Times New Roman" w:cs="Times New Roman"/>
          <w:sz w:val="24"/>
        </w:rPr>
        <w:t xml:space="preserve">proposed </w:t>
      </w:r>
      <w:r w:rsidR="00262D99">
        <w:rPr>
          <w:rFonts w:ascii="Times New Roman" w:hAnsi="Times New Roman" w:cs="Times New Roman"/>
          <w:sz w:val="24"/>
        </w:rPr>
        <w:t>recommendation</w:t>
      </w:r>
      <w:r>
        <w:rPr>
          <w:rFonts w:ascii="Times New Roman" w:hAnsi="Times New Roman" w:cs="Times New Roman"/>
          <w:sz w:val="24"/>
        </w:rPr>
        <w:t>s</w:t>
      </w:r>
      <w:r w:rsidRPr="00262D99" w:rsidR="00262D99">
        <w:rPr>
          <w:rFonts w:ascii="Times New Roman" w:hAnsi="Times New Roman" w:cs="Times New Roman"/>
          <w:sz w:val="24"/>
        </w:rPr>
        <w:t xml:space="preserve"> for each of the </w:t>
      </w:r>
      <w:r w:rsidR="00262D99">
        <w:rPr>
          <w:rFonts w:ascii="Times New Roman" w:hAnsi="Times New Roman" w:cs="Times New Roman"/>
          <w:sz w:val="24"/>
        </w:rPr>
        <w:t xml:space="preserve">MS-DRG requests </w:t>
      </w:r>
      <w:r w:rsidRPr="00262D99" w:rsidR="00262D99">
        <w:rPr>
          <w:rFonts w:ascii="Times New Roman" w:hAnsi="Times New Roman" w:cs="Times New Roman"/>
          <w:sz w:val="24"/>
        </w:rPr>
        <w:t xml:space="preserve">during </w:t>
      </w:r>
      <w:r>
        <w:rPr>
          <w:rFonts w:ascii="Times New Roman" w:hAnsi="Times New Roman" w:cs="Times New Roman"/>
          <w:sz w:val="24"/>
        </w:rPr>
        <w:t>the allotted</w:t>
      </w:r>
      <w:r w:rsidRPr="00262D99" w:rsidR="00262D99">
        <w:rPr>
          <w:rFonts w:ascii="Times New Roman" w:hAnsi="Times New Roman" w:cs="Times New Roman"/>
          <w:sz w:val="24"/>
        </w:rPr>
        <w:t xml:space="preserve"> 60 day comment period. </w:t>
      </w:r>
      <w:r>
        <w:rPr>
          <w:rFonts w:ascii="Times New Roman" w:hAnsi="Times New Roman" w:cs="Times New Roman"/>
          <w:sz w:val="24"/>
        </w:rPr>
        <w:t>As</w:t>
      </w:r>
      <w:r w:rsidRPr="00262D99" w:rsidR="00262D99">
        <w:rPr>
          <w:rFonts w:ascii="Times New Roman" w:hAnsi="Times New Roman" w:cs="Times New Roman"/>
          <w:sz w:val="24"/>
        </w:rPr>
        <w:t xml:space="preserve"> public comments </w:t>
      </w:r>
      <w:r>
        <w:rPr>
          <w:rFonts w:ascii="Times New Roman" w:hAnsi="Times New Roman" w:cs="Times New Roman"/>
          <w:sz w:val="24"/>
        </w:rPr>
        <w:t>are received during and through the close of the</w:t>
      </w:r>
      <w:r w:rsidRPr="00262D99" w:rsidR="00262D99">
        <w:rPr>
          <w:rFonts w:ascii="Times New Roman" w:hAnsi="Times New Roman" w:cs="Times New Roman"/>
          <w:sz w:val="24"/>
        </w:rPr>
        <w:t xml:space="preserve"> comment period, the</w:t>
      </w:r>
      <w:r>
        <w:rPr>
          <w:rFonts w:ascii="Times New Roman" w:hAnsi="Times New Roman" w:cs="Times New Roman"/>
          <w:sz w:val="24"/>
        </w:rPr>
        <w:t>y</w:t>
      </w:r>
      <w:r w:rsidRPr="00262D99" w:rsidR="00262D99">
        <w:rPr>
          <w:rFonts w:ascii="Times New Roman" w:hAnsi="Times New Roman" w:cs="Times New Roman"/>
          <w:sz w:val="24"/>
        </w:rPr>
        <w:t xml:space="preserve"> are grouped according to their </w:t>
      </w:r>
      <w:r>
        <w:rPr>
          <w:rFonts w:ascii="Times New Roman" w:hAnsi="Times New Roman" w:cs="Times New Roman"/>
          <w:sz w:val="24"/>
        </w:rPr>
        <w:t>topic area</w:t>
      </w:r>
      <w:r w:rsidRPr="00262D99" w:rsidR="00262D99">
        <w:rPr>
          <w:rFonts w:ascii="Times New Roman" w:hAnsi="Times New Roman" w:cs="Times New Roman"/>
          <w:sz w:val="24"/>
        </w:rPr>
        <w:t xml:space="preserve">.  Subsequently, in the fiscal year’s Final Rule, we publish a summarized account of comments for each </w:t>
      </w:r>
      <w:r w:rsidR="00262D99">
        <w:rPr>
          <w:rFonts w:ascii="Times New Roman" w:hAnsi="Times New Roman" w:cs="Times New Roman"/>
          <w:sz w:val="24"/>
        </w:rPr>
        <w:t>MS-DRG request</w:t>
      </w:r>
      <w:r>
        <w:rPr>
          <w:rFonts w:ascii="Times New Roman" w:hAnsi="Times New Roman" w:cs="Times New Roman"/>
          <w:sz w:val="24"/>
        </w:rPr>
        <w:t xml:space="preserve"> along with</w:t>
      </w:r>
      <w:r w:rsidR="00593C5E">
        <w:rPr>
          <w:rFonts w:ascii="Times New Roman" w:hAnsi="Times New Roman" w:cs="Times New Roman"/>
          <w:sz w:val="24"/>
        </w:rPr>
        <w:t xml:space="preserve"> our response that includes</w:t>
      </w:r>
      <w:r>
        <w:rPr>
          <w:rFonts w:ascii="Times New Roman" w:hAnsi="Times New Roman" w:cs="Times New Roman"/>
          <w:sz w:val="24"/>
        </w:rPr>
        <w:t xml:space="preserve"> the finalized policy that has been approved through HHS during the clearance process</w:t>
      </w:r>
      <w:r w:rsidRPr="00262D99" w:rsidR="00262D99">
        <w:rPr>
          <w:rFonts w:ascii="Times New Roman" w:hAnsi="Times New Roman" w:cs="Times New Roman"/>
          <w:sz w:val="24"/>
        </w:rPr>
        <w:t xml:space="preserve">.  </w:t>
      </w:r>
    </w:p>
    <w:p w:rsidR="006F111C" w:rsidRPr="006F111C" w:rsidP="00A84016" w14:paraId="0E53B2D8" w14:textId="77777777">
      <w:pPr>
        <w:spacing w:line="240" w:lineRule="auto"/>
        <w:rPr>
          <w:rFonts w:ascii="Times New Roman" w:hAnsi="Times New Roman" w:cs="Times New Roman"/>
          <w:b/>
          <w:sz w:val="24"/>
        </w:rPr>
      </w:pPr>
    </w:p>
    <w:p w:rsidR="00157CE5" w:rsidP="00A84016" w14:paraId="3380BA91" w14:textId="065060E5">
      <w:pPr>
        <w:spacing w:line="240" w:lineRule="auto"/>
        <w:rPr>
          <w:rFonts w:ascii="Times New Roman" w:hAnsi="Times New Roman" w:cs="Times New Roman"/>
          <w:b/>
          <w:sz w:val="24"/>
          <w:u w:val="single"/>
        </w:rPr>
      </w:pPr>
      <w:r w:rsidRPr="006F111C">
        <w:rPr>
          <w:rFonts w:ascii="Times New Roman" w:hAnsi="Times New Roman" w:cs="Times New Roman"/>
          <w:b/>
          <w:sz w:val="24"/>
        </w:rPr>
        <w:t xml:space="preserve">17. </w:t>
      </w:r>
      <w:r w:rsidRPr="006F111C">
        <w:rPr>
          <w:rFonts w:ascii="Times New Roman" w:hAnsi="Times New Roman" w:cs="Times New Roman"/>
          <w:b/>
          <w:sz w:val="24"/>
          <w:u w:val="single"/>
        </w:rPr>
        <w:t>Expiration Date</w:t>
      </w:r>
    </w:p>
    <w:p w:rsidR="006F111C" w:rsidP="00A84016" w14:paraId="54A1F1B4" w14:textId="63C26F4A">
      <w:pPr>
        <w:spacing w:line="240" w:lineRule="auto"/>
        <w:rPr>
          <w:rFonts w:ascii="Times New Roman" w:hAnsi="Times New Roman" w:cs="Times New Roman"/>
          <w:b/>
          <w:sz w:val="24"/>
          <w:u w:val="single"/>
        </w:rPr>
      </w:pPr>
    </w:p>
    <w:p w:rsidR="00A02C02" w:rsidP="00725247" w14:paraId="1975A60E" w14:textId="2324D769">
      <w:pPr>
        <w:pStyle w:val="BodyText"/>
        <w:kinsoku w:val="0"/>
        <w:overflowPunct w:val="0"/>
        <w:ind w:left="0" w:right="101"/>
      </w:pPr>
      <w:r>
        <w:t>The existing PRA package will expire on September 30, 2025.</w:t>
      </w:r>
      <w:r w:rsidR="004B045C">
        <w:t xml:space="preserve">  </w:t>
      </w:r>
      <w:r w:rsidRPr="00E4120A" w:rsidR="00E4120A">
        <w:t xml:space="preserve">The OMB approval expiration date </w:t>
      </w:r>
      <w:r>
        <w:t xml:space="preserve">is </w:t>
      </w:r>
      <w:r w:rsidRPr="00E4120A" w:rsidR="00E4120A">
        <w:t>made available</w:t>
      </w:r>
      <w:r>
        <w:t xml:space="preserve"> on the welcome page of</w:t>
      </w:r>
      <w:r w:rsidRPr="00E4120A" w:rsidR="00E4120A">
        <w:t xml:space="preserve"> the </w:t>
      </w:r>
      <w:r>
        <w:t xml:space="preserve">MS-DRG request </w:t>
      </w:r>
      <w:r w:rsidRPr="00E4120A" w:rsidR="00E4120A">
        <w:t>application</w:t>
      </w:r>
      <w:r>
        <w:t xml:space="preserve"> in</w:t>
      </w:r>
      <w:r w:rsidRPr="00E4120A" w:rsidR="00E4120A">
        <w:t xml:space="preserve"> </w:t>
      </w:r>
      <w:r w:rsidRPr="00E4120A">
        <w:t>MEARIS™</w:t>
      </w:r>
      <w:r>
        <w:t xml:space="preserve"> at: </w:t>
      </w:r>
      <w:hyperlink r:id="rId16" w:history="1">
        <w:r w:rsidRPr="008E0F7B">
          <w:rPr>
            <w:rStyle w:val="Hyperlink"/>
            <w:bdr w:val="none" w:sz="0" w:space="0" w:color="auto"/>
          </w:rPr>
          <w:t>https://mearis.cms.gov/secure/msdrg/introduction</w:t>
        </w:r>
      </w:hyperlink>
      <w:r>
        <w:t xml:space="preserve">. </w:t>
      </w:r>
    </w:p>
    <w:p w:rsidR="007F68EA" w:rsidP="00725247" w14:paraId="7FBDEC1D" w14:textId="38895950">
      <w:pPr>
        <w:pStyle w:val="BodyText"/>
        <w:kinsoku w:val="0"/>
        <w:overflowPunct w:val="0"/>
        <w:ind w:left="0" w:right="101"/>
      </w:pPr>
    </w:p>
    <w:p w:rsidR="006F111C" w:rsidRPr="006F111C" w:rsidP="00A84016" w14:paraId="35344F1D" w14:textId="77777777">
      <w:pPr>
        <w:spacing w:line="240" w:lineRule="auto"/>
        <w:rPr>
          <w:rFonts w:ascii="Times New Roman" w:hAnsi="Times New Roman" w:cs="Times New Roman"/>
          <w:b/>
          <w:sz w:val="24"/>
        </w:rPr>
      </w:pPr>
    </w:p>
    <w:p w:rsidR="00157CE5" w:rsidP="00A84016" w14:paraId="6C82229E" w14:textId="04630CCB">
      <w:pPr>
        <w:spacing w:line="240" w:lineRule="auto"/>
        <w:rPr>
          <w:rFonts w:ascii="Times New Roman" w:hAnsi="Times New Roman" w:cs="Times New Roman"/>
          <w:b/>
          <w:sz w:val="24"/>
          <w:u w:val="single"/>
        </w:rPr>
      </w:pPr>
      <w:r w:rsidRPr="006F111C">
        <w:rPr>
          <w:rFonts w:ascii="Times New Roman" w:hAnsi="Times New Roman" w:cs="Times New Roman"/>
          <w:b/>
          <w:sz w:val="24"/>
        </w:rPr>
        <w:t xml:space="preserve">18. </w:t>
      </w:r>
      <w:r w:rsidRPr="006F111C">
        <w:rPr>
          <w:rFonts w:ascii="Times New Roman" w:hAnsi="Times New Roman" w:cs="Times New Roman"/>
          <w:b/>
          <w:sz w:val="24"/>
          <w:u w:val="single"/>
        </w:rPr>
        <w:t>Certification Statement</w:t>
      </w:r>
    </w:p>
    <w:p w:rsidR="005E7DEF" w:rsidP="005E7DEF" w14:paraId="09FCD5DB" w14:textId="77777777">
      <w:pPr>
        <w:spacing w:line="240" w:lineRule="auto"/>
        <w:rPr>
          <w:rFonts w:ascii="Times New Roman" w:hAnsi="Times New Roman" w:cs="Times New Roman"/>
          <w:sz w:val="24"/>
        </w:rPr>
      </w:pPr>
    </w:p>
    <w:p w:rsidR="005E7DEF" w:rsidRPr="006F111C" w:rsidP="00A84016" w14:paraId="66EE7EF7" w14:textId="6A05653C">
      <w:pPr>
        <w:spacing w:line="240" w:lineRule="auto"/>
        <w:rPr>
          <w:rFonts w:ascii="Times New Roman" w:hAnsi="Times New Roman" w:cs="Times New Roman"/>
          <w:b/>
          <w:sz w:val="24"/>
        </w:rPr>
      </w:pPr>
      <w:r w:rsidRPr="00307286">
        <w:rPr>
          <w:rFonts w:ascii="Times New Roman" w:hAnsi="Times New Roman" w:cs="Times New Roman"/>
          <w:sz w:val="24"/>
          <w:szCs w:val="20"/>
        </w:rPr>
        <w:t>There are no exceptions to the certification statement</w:t>
      </w:r>
      <w:r w:rsidRPr="00ED374D">
        <w:rPr>
          <w:sz w:val="24"/>
          <w:szCs w:val="20"/>
        </w:rPr>
        <w:t>.</w:t>
      </w:r>
    </w:p>
    <w:p w:rsidR="001B26A8" w:rsidP="00157CE5" w14:paraId="5776EE59" w14:textId="1657F74D">
      <w:pPr>
        <w:pStyle w:val="Heading1"/>
        <w:rPr>
          <w:rFonts w:ascii="Times New Roman" w:hAnsi="Times New Roman" w:cs="Times New Roman"/>
          <w:b/>
          <w:color w:val="auto"/>
          <w:sz w:val="24"/>
          <w:u w:val="single"/>
        </w:rPr>
      </w:pPr>
      <w:r w:rsidRPr="00017F99">
        <w:rPr>
          <w:rFonts w:ascii="Times New Roman" w:hAnsi="Times New Roman" w:cs="Times New Roman"/>
          <w:b/>
          <w:color w:val="auto"/>
          <w:sz w:val="24"/>
          <w:u w:val="single"/>
        </w:rPr>
        <w:t>C. Collection of Information Employing Statistical Methods</w:t>
      </w:r>
    </w:p>
    <w:p w:rsidR="00A122EB" w:rsidRPr="00A122EB" w:rsidP="00A122EB" w14:paraId="47B70E8D" w14:textId="269359AA">
      <w:pPr>
        <w:pStyle w:val="BodyText"/>
        <w:kinsoku w:val="0"/>
        <w:overflowPunct w:val="0"/>
        <w:ind w:left="0" w:right="101"/>
      </w:pPr>
      <w:r>
        <w:t>There are no statistical</w:t>
      </w:r>
      <w:r>
        <w:rPr>
          <w:spacing w:val="-8"/>
        </w:rPr>
        <w:t xml:space="preserve"> </w:t>
      </w:r>
      <w:r>
        <w:t>methods.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B76CB" w:rsidP="00CB76CB" w14:paraId="16022B22" w14:textId="77777777">
      <w:pPr>
        <w:spacing w:line="240" w:lineRule="auto"/>
      </w:pPr>
      <w:r>
        <w:separator/>
      </w:r>
    </w:p>
  </w:footnote>
  <w:footnote w:type="continuationSeparator" w:id="1">
    <w:p w:rsidR="00CB76CB" w:rsidP="00CB76CB" w14:paraId="695DB88F" w14:textId="77777777">
      <w:pPr>
        <w:spacing w:line="240" w:lineRule="auto"/>
      </w:pPr>
      <w:r>
        <w:continuationSeparator/>
      </w:r>
    </w:p>
  </w:footnote>
  <w:footnote w:id="2">
    <w:p w:rsidR="00CB76CB" w:rsidRPr="00CB76CB" w:rsidP="00CB76CB" w14:paraId="12FCF032" w14:textId="785D8828">
      <w:pPr>
        <w:pStyle w:val="FootnoteText"/>
        <w:rPr>
          <w:rFonts w:ascii="Times New Roman" w:eastAsia="Times New Roman" w:hAnsi="Times New Roman" w:cs="Times New Roman"/>
        </w:rPr>
      </w:pPr>
      <w:r>
        <w:rPr>
          <w:rStyle w:val="FootnoteReference"/>
        </w:rPr>
        <w:footnoteRef/>
      </w:r>
      <w:r>
        <w:t xml:space="preserve"> </w:t>
      </w:r>
      <w:r w:rsidRPr="00CB76CB">
        <w:rPr>
          <w:rFonts w:ascii="Times New Roman" w:eastAsia="Times New Roman" w:hAnsi="Times New Roman" w:cs="Times New Roman"/>
        </w:rPr>
        <w:t xml:space="preserve">Office of Personnel Management. </w:t>
      </w:r>
      <w:r w:rsidR="006563EB">
        <w:rPr>
          <w:rFonts w:ascii="Times New Roman" w:eastAsia="Times New Roman" w:hAnsi="Times New Roman" w:cs="Times New Roman"/>
        </w:rPr>
        <w:t>2025</w:t>
      </w:r>
      <w:r w:rsidRPr="00CB76CB" w:rsidR="006563EB">
        <w:rPr>
          <w:rFonts w:ascii="Times New Roman" w:eastAsia="Times New Roman" w:hAnsi="Times New Roman" w:cs="Times New Roman"/>
        </w:rPr>
        <w:t xml:space="preserve"> </w:t>
      </w:r>
      <w:r w:rsidRPr="00CB76CB">
        <w:rPr>
          <w:rFonts w:ascii="Times New Roman" w:eastAsia="Times New Roman" w:hAnsi="Times New Roman" w:cs="Times New Roman"/>
        </w:rPr>
        <w:t xml:space="preserve">General Schedule (Base). Retrieved on </w:t>
      </w:r>
      <w:r w:rsidR="006563EB">
        <w:rPr>
          <w:rFonts w:ascii="Times New Roman" w:eastAsia="Times New Roman" w:hAnsi="Times New Roman" w:cs="Times New Roman"/>
        </w:rPr>
        <w:t>March 24, 2025</w:t>
      </w:r>
      <w:r w:rsidRPr="00CB76CB">
        <w:rPr>
          <w:rFonts w:ascii="Times New Roman" w:eastAsia="Times New Roman" w:hAnsi="Times New Roman" w:cs="Times New Roman"/>
        </w:rPr>
        <w:t xml:space="preserve"> from </w:t>
      </w:r>
      <w:hyperlink r:id="rId1" w:history="1">
        <w:r w:rsidRPr="00B87EA2" w:rsidR="00966999">
          <w:rPr>
            <w:rStyle w:val="Hyperlink"/>
            <w:rFonts w:ascii="Times New Roman" w:eastAsia="Times New Roman" w:hAnsi="Times New Roman" w:cs="Times New Roman"/>
            <w:bdr w:val="none" w:sz="0" w:space="0" w:color="auto"/>
          </w:rPr>
          <w:t>https://www.opm.gov/policy-data-oversight/pay-leave/salaries-wages/2025/general-schedule</w:t>
        </w:r>
      </w:hyperlink>
      <w:r w:rsidR="00966999">
        <w:rPr>
          <w:rFonts w:ascii="Times New Roman" w:eastAsia="Times New Roman" w:hAnsi="Times New Roman" w:cs="Times New Roman"/>
        </w:rPr>
        <w:t xml:space="preserve">  </w:t>
      </w:r>
      <w:r w:rsidR="001F4B3C">
        <w:rPr>
          <w:rFonts w:ascii="Times New Roman" w:eastAsia="Times New Roman" w:hAnsi="Times New Roman" w:cs="Times New Roman"/>
        </w:rPr>
        <w:t xml:space="preserve"> </w:t>
      </w:r>
    </w:p>
    <w:p w:rsidR="00CB76CB" w14:paraId="281280E1" w14:textId="00C2ED2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C72075"/>
    <w:multiLevelType w:val="hybridMultilevel"/>
    <w:tmpl w:val="59BAAB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96C34D8"/>
    <w:multiLevelType w:val="hybridMultilevel"/>
    <w:tmpl w:val="9E3C01DE"/>
    <w:lvl w:ilvl="0">
      <w:start w:val="0"/>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40703B18"/>
    <w:multiLevelType w:val="hybridMultilevel"/>
    <w:tmpl w:val="BE16F2B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4C26C54"/>
    <w:multiLevelType w:val="hybridMultilevel"/>
    <w:tmpl w:val="A09E34EA"/>
    <w:lvl w:ilvl="0">
      <w:start w:val="1"/>
      <w:numFmt w:val="upperLetter"/>
      <w:lvlText w:val="%1."/>
      <w:lvlJc w:val="left"/>
      <w:pPr>
        <w:ind w:left="720" w:hanging="360"/>
      </w:pPr>
      <w:rPr>
        <w:rFonts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F181534"/>
    <w:multiLevelType w:val="hybridMultilevel"/>
    <w:tmpl w:val="7680A898"/>
    <w:lvl w:ilvl="0">
      <w:start w:val="12"/>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58313837">
    <w:abstractNumId w:val="2"/>
  </w:num>
  <w:num w:numId="2" w16cid:durableId="1735277716">
    <w:abstractNumId w:val="3"/>
  </w:num>
  <w:num w:numId="3" w16cid:durableId="727412191">
    <w:abstractNumId w:val="0"/>
  </w:num>
  <w:num w:numId="4" w16cid:durableId="1656955703">
    <w:abstractNumId w:val="4"/>
  </w:num>
  <w:num w:numId="5" w16cid:durableId="1714187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F0F"/>
    <w:rsid w:val="00005E37"/>
    <w:rsid w:val="00007969"/>
    <w:rsid w:val="00017F99"/>
    <w:rsid w:val="00023C08"/>
    <w:rsid w:val="00024E56"/>
    <w:rsid w:val="00034CB3"/>
    <w:rsid w:val="0004095A"/>
    <w:rsid w:val="00046FAC"/>
    <w:rsid w:val="000606BD"/>
    <w:rsid w:val="00061E3E"/>
    <w:rsid w:val="000637D3"/>
    <w:rsid w:val="000B0B52"/>
    <w:rsid w:val="000B53EE"/>
    <w:rsid w:val="000C5472"/>
    <w:rsid w:val="000D5438"/>
    <w:rsid w:val="000D6A76"/>
    <w:rsid w:val="000E7086"/>
    <w:rsid w:val="000F1E61"/>
    <w:rsid w:val="000F4E4D"/>
    <w:rsid w:val="000F671B"/>
    <w:rsid w:val="00106135"/>
    <w:rsid w:val="00115AAA"/>
    <w:rsid w:val="00127A4F"/>
    <w:rsid w:val="00134ED3"/>
    <w:rsid w:val="00155104"/>
    <w:rsid w:val="00157CE5"/>
    <w:rsid w:val="001619D0"/>
    <w:rsid w:val="00183B49"/>
    <w:rsid w:val="00190AC2"/>
    <w:rsid w:val="001A05A5"/>
    <w:rsid w:val="001B26A8"/>
    <w:rsid w:val="001B515F"/>
    <w:rsid w:val="001C0053"/>
    <w:rsid w:val="001C6C5F"/>
    <w:rsid w:val="001C7D9B"/>
    <w:rsid w:val="001D04C5"/>
    <w:rsid w:val="001D59A3"/>
    <w:rsid w:val="001F4B3C"/>
    <w:rsid w:val="00220689"/>
    <w:rsid w:val="00244A19"/>
    <w:rsid w:val="00262D99"/>
    <w:rsid w:val="0027067E"/>
    <w:rsid w:val="00277F0F"/>
    <w:rsid w:val="00294C55"/>
    <w:rsid w:val="002B3098"/>
    <w:rsid w:val="002C27A4"/>
    <w:rsid w:val="002D4727"/>
    <w:rsid w:val="002D708C"/>
    <w:rsid w:val="002E0E4A"/>
    <w:rsid w:val="00307286"/>
    <w:rsid w:val="0031503D"/>
    <w:rsid w:val="003341B7"/>
    <w:rsid w:val="003426F3"/>
    <w:rsid w:val="00343A48"/>
    <w:rsid w:val="003634E7"/>
    <w:rsid w:val="00374588"/>
    <w:rsid w:val="00377567"/>
    <w:rsid w:val="003978B1"/>
    <w:rsid w:val="003A0616"/>
    <w:rsid w:val="003E1A33"/>
    <w:rsid w:val="003E3A67"/>
    <w:rsid w:val="003E3DD8"/>
    <w:rsid w:val="003E4F59"/>
    <w:rsid w:val="003E5ECF"/>
    <w:rsid w:val="00413A7A"/>
    <w:rsid w:val="00416213"/>
    <w:rsid w:val="00431F5C"/>
    <w:rsid w:val="00435328"/>
    <w:rsid w:val="004574BF"/>
    <w:rsid w:val="00480C35"/>
    <w:rsid w:val="00481D22"/>
    <w:rsid w:val="00497D2E"/>
    <w:rsid w:val="004A1D3A"/>
    <w:rsid w:val="004B045C"/>
    <w:rsid w:val="004B2B52"/>
    <w:rsid w:val="004B3FCD"/>
    <w:rsid w:val="004B6D26"/>
    <w:rsid w:val="004D63DC"/>
    <w:rsid w:val="004D6D30"/>
    <w:rsid w:val="004E215E"/>
    <w:rsid w:val="004F6813"/>
    <w:rsid w:val="00504956"/>
    <w:rsid w:val="00516DED"/>
    <w:rsid w:val="005279B3"/>
    <w:rsid w:val="005430C3"/>
    <w:rsid w:val="0054494C"/>
    <w:rsid w:val="005463FE"/>
    <w:rsid w:val="0055540D"/>
    <w:rsid w:val="0056277A"/>
    <w:rsid w:val="00583B4E"/>
    <w:rsid w:val="00593C5E"/>
    <w:rsid w:val="005A3ED6"/>
    <w:rsid w:val="005B2F0E"/>
    <w:rsid w:val="005D3B85"/>
    <w:rsid w:val="005D4BFB"/>
    <w:rsid w:val="005D6D4F"/>
    <w:rsid w:val="005E3766"/>
    <w:rsid w:val="005E7DEF"/>
    <w:rsid w:val="0061213D"/>
    <w:rsid w:val="00624702"/>
    <w:rsid w:val="00641DE6"/>
    <w:rsid w:val="00653E6F"/>
    <w:rsid w:val="00656210"/>
    <w:rsid w:val="006563EB"/>
    <w:rsid w:val="006738DD"/>
    <w:rsid w:val="0068689C"/>
    <w:rsid w:val="006A226E"/>
    <w:rsid w:val="006A5946"/>
    <w:rsid w:val="006B3B99"/>
    <w:rsid w:val="006C7E23"/>
    <w:rsid w:val="006D368B"/>
    <w:rsid w:val="006E044C"/>
    <w:rsid w:val="006F058F"/>
    <w:rsid w:val="006F111C"/>
    <w:rsid w:val="006F4999"/>
    <w:rsid w:val="006F668F"/>
    <w:rsid w:val="006F7F34"/>
    <w:rsid w:val="007039DF"/>
    <w:rsid w:val="00713EE3"/>
    <w:rsid w:val="00714C9C"/>
    <w:rsid w:val="00724E27"/>
    <w:rsid w:val="00725247"/>
    <w:rsid w:val="00727B53"/>
    <w:rsid w:val="007378B3"/>
    <w:rsid w:val="00774EF2"/>
    <w:rsid w:val="007A1BEA"/>
    <w:rsid w:val="007B1A69"/>
    <w:rsid w:val="007B2C52"/>
    <w:rsid w:val="007E7A1C"/>
    <w:rsid w:val="007F68EA"/>
    <w:rsid w:val="008175BA"/>
    <w:rsid w:val="008462B9"/>
    <w:rsid w:val="008478A4"/>
    <w:rsid w:val="00852363"/>
    <w:rsid w:val="008528C7"/>
    <w:rsid w:val="00874275"/>
    <w:rsid w:val="008A09AA"/>
    <w:rsid w:val="008B16A4"/>
    <w:rsid w:val="008B1B36"/>
    <w:rsid w:val="008B3786"/>
    <w:rsid w:val="008B6C75"/>
    <w:rsid w:val="008D5DBF"/>
    <w:rsid w:val="008E0F7B"/>
    <w:rsid w:val="008E11D7"/>
    <w:rsid w:val="008F632C"/>
    <w:rsid w:val="00923AFC"/>
    <w:rsid w:val="009267B3"/>
    <w:rsid w:val="00936C39"/>
    <w:rsid w:val="00940EC2"/>
    <w:rsid w:val="00952954"/>
    <w:rsid w:val="00952B4F"/>
    <w:rsid w:val="00966999"/>
    <w:rsid w:val="009741A4"/>
    <w:rsid w:val="00985E8F"/>
    <w:rsid w:val="00994F36"/>
    <w:rsid w:val="009A4D9D"/>
    <w:rsid w:val="009B0FE1"/>
    <w:rsid w:val="009C686C"/>
    <w:rsid w:val="009D6D82"/>
    <w:rsid w:val="009E2271"/>
    <w:rsid w:val="009E5623"/>
    <w:rsid w:val="00A02C02"/>
    <w:rsid w:val="00A122EB"/>
    <w:rsid w:val="00A37794"/>
    <w:rsid w:val="00A516AF"/>
    <w:rsid w:val="00A54E4C"/>
    <w:rsid w:val="00A5643A"/>
    <w:rsid w:val="00A66581"/>
    <w:rsid w:val="00A748DA"/>
    <w:rsid w:val="00A76DCD"/>
    <w:rsid w:val="00A84016"/>
    <w:rsid w:val="00A84B41"/>
    <w:rsid w:val="00AC1BCD"/>
    <w:rsid w:val="00AC4818"/>
    <w:rsid w:val="00AF5EAF"/>
    <w:rsid w:val="00AF7186"/>
    <w:rsid w:val="00B04984"/>
    <w:rsid w:val="00B10916"/>
    <w:rsid w:val="00B10F45"/>
    <w:rsid w:val="00B11048"/>
    <w:rsid w:val="00B11CC6"/>
    <w:rsid w:val="00B121A2"/>
    <w:rsid w:val="00B51D00"/>
    <w:rsid w:val="00B72B69"/>
    <w:rsid w:val="00B75953"/>
    <w:rsid w:val="00B779C9"/>
    <w:rsid w:val="00B846D8"/>
    <w:rsid w:val="00B87EA2"/>
    <w:rsid w:val="00BA3993"/>
    <w:rsid w:val="00BA45BD"/>
    <w:rsid w:val="00BB3362"/>
    <w:rsid w:val="00BB7B68"/>
    <w:rsid w:val="00BC6A5F"/>
    <w:rsid w:val="00BE0E48"/>
    <w:rsid w:val="00BF32D7"/>
    <w:rsid w:val="00C04C6A"/>
    <w:rsid w:val="00C10A3F"/>
    <w:rsid w:val="00C244A1"/>
    <w:rsid w:val="00C36D14"/>
    <w:rsid w:val="00C54A1A"/>
    <w:rsid w:val="00C55CB8"/>
    <w:rsid w:val="00C60ABE"/>
    <w:rsid w:val="00C84EAD"/>
    <w:rsid w:val="00C86844"/>
    <w:rsid w:val="00CA7D44"/>
    <w:rsid w:val="00CB04BC"/>
    <w:rsid w:val="00CB31A4"/>
    <w:rsid w:val="00CB4919"/>
    <w:rsid w:val="00CB5132"/>
    <w:rsid w:val="00CB5AEA"/>
    <w:rsid w:val="00CB6552"/>
    <w:rsid w:val="00CB76CB"/>
    <w:rsid w:val="00CE7424"/>
    <w:rsid w:val="00D10EC4"/>
    <w:rsid w:val="00D125F9"/>
    <w:rsid w:val="00D17EEB"/>
    <w:rsid w:val="00D31368"/>
    <w:rsid w:val="00D316A5"/>
    <w:rsid w:val="00D376D3"/>
    <w:rsid w:val="00D41077"/>
    <w:rsid w:val="00D5126E"/>
    <w:rsid w:val="00D52D1C"/>
    <w:rsid w:val="00D53541"/>
    <w:rsid w:val="00D6048E"/>
    <w:rsid w:val="00DA2C44"/>
    <w:rsid w:val="00DA4769"/>
    <w:rsid w:val="00DB578D"/>
    <w:rsid w:val="00DD25C4"/>
    <w:rsid w:val="00DD2772"/>
    <w:rsid w:val="00DD4E07"/>
    <w:rsid w:val="00DF0435"/>
    <w:rsid w:val="00DF09F3"/>
    <w:rsid w:val="00DF3AFC"/>
    <w:rsid w:val="00DF7293"/>
    <w:rsid w:val="00E40557"/>
    <w:rsid w:val="00E4120A"/>
    <w:rsid w:val="00E44A16"/>
    <w:rsid w:val="00E45A39"/>
    <w:rsid w:val="00E47412"/>
    <w:rsid w:val="00E53197"/>
    <w:rsid w:val="00E579D7"/>
    <w:rsid w:val="00E620B5"/>
    <w:rsid w:val="00E80891"/>
    <w:rsid w:val="00E903C3"/>
    <w:rsid w:val="00E93002"/>
    <w:rsid w:val="00E9624E"/>
    <w:rsid w:val="00EB5CB0"/>
    <w:rsid w:val="00ED1F4F"/>
    <w:rsid w:val="00ED374D"/>
    <w:rsid w:val="00EE2AEC"/>
    <w:rsid w:val="00EE332F"/>
    <w:rsid w:val="00EE7F8C"/>
    <w:rsid w:val="00F20F0E"/>
    <w:rsid w:val="00F32632"/>
    <w:rsid w:val="00F33A40"/>
    <w:rsid w:val="00F45D74"/>
    <w:rsid w:val="00F5180C"/>
    <w:rsid w:val="00F7206B"/>
    <w:rsid w:val="00F910F0"/>
    <w:rsid w:val="00FA5A05"/>
    <w:rsid w:val="00FA73EC"/>
    <w:rsid w:val="00FB03DC"/>
    <w:rsid w:val="00FB51A2"/>
    <w:rsid w:val="00FB73C5"/>
    <w:rsid w:val="00FC407B"/>
    <w:rsid w:val="00FE1F24"/>
    <w:rsid w:val="00FE360F"/>
    <w:rsid w:val="00FE5DD5"/>
    <w:rsid w:val="00FF0FC3"/>
    <w:rsid w:val="00FF5E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EB62A1"/>
  <w15:chartTrackingRefBased/>
  <w15:docId w15:val="{A5922F6D-F0B3-43D8-8482-388FDF8A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26A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6A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B26A8"/>
    <w:pPr>
      <w:ind w:left="720"/>
      <w:contextualSpacing/>
    </w:pPr>
  </w:style>
  <w:style w:type="character" w:styleId="Hyperlink">
    <w:name w:val="Hyperlink"/>
    <w:basedOn w:val="DefaultParagraphFont"/>
    <w:uiPriority w:val="99"/>
    <w:unhideWhenUsed/>
    <w:rsid w:val="00EE332F"/>
    <w:rPr>
      <w:color w:val="006699"/>
      <w:u w:val="single"/>
      <w:bdr w:val="none" w:sz="0" w:space="0" w:color="auto" w:frame="1"/>
      <w:shd w:val="clear" w:color="auto" w:fill="auto"/>
    </w:rPr>
  </w:style>
  <w:style w:type="character" w:styleId="CommentReference">
    <w:name w:val="annotation reference"/>
    <w:basedOn w:val="DefaultParagraphFont"/>
    <w:uiPriority w:val="99"/>
    <w:unhideWhenUsed/>
    <w:rsid w:val="00EE332F"/>
    <w:rPr>
      <w:sz w:val="16"/>
      <w:szCs w:val="16"/>
    </w:rPr>
  </w:style>
  <w:style w:type="paragraph" w:styleId="CommentText">
    <w:name w:val="annotation text"/>
    <w:aliases w:val="t"/>
    <w:basedOn w:val="Normal"/>
    <w:link w:val="CommentTextChar"/>
    <w:uiPriority w:val="99"/>
    <w:unhideWhenUsed/>
    <w:qFormat/>
    <w:rsid w:val="00EE332F"/>
    <w:pPr>
      <w:spacing w:line="240" w:lineRule="auto"/>
    </w:pPr>
    <w:rPr>
      <w:sz w:val="20"/>
      <w:szCs w:val="20"/>
    </w:rPr>
  </w:style>
  <w:style w:type="character" w:customStyle="1" w:styleId="CommentTextChar">
    <w:name w:val="Comment Text Char"/>
    <w:aliases w:val="t Char"/>
    <w:basedOn w:val="DefaultParagraphFont"/>
    <w:link w:val="CommentText"/>
    <w:uiPriority w:val="99"/>
    <w:rsid w:val="00EE332F"/>
    <w:rPr>
      <w:sz w:val="20"/>
      <w:szCs w:val="20"/>
    </w:rPr>
  </w:style>
  <w:style w:type="paragraph" w:styleId="CommentSubject">
    <w:name w:val="annotation subject"/>
    <w:basedOn w:val="CommentText"/>
    <w:next w:val="CommentText"/>
    <w:link w:val="CommentSubjectChar"/>
    <w:uiPriority w:val="99"/>
    <w:semiHidden/>
    <w:unhideWhenUsed/>
    <w:rsid w:val="00EE332F"/>
    <w:rPr>
      <w:b/>
      <w:bCs/>
    </w:rPr>
  </w:style>
  <w:style w:type="character" w:customStyle="1" w:styleId="CommentSubjectChar">
    <w:name w:val="Comment Subject Char"/>
    <w:basedOn w:val="CommentTextChar"/>
    <w:link w:val="CommentSubject"/>
    <w:uiPriority w:val="99"/>
    <w:semiHidden/>
    <w:rsid w:val="00EE332F"/>
    <w:rPr>
      <w:b/>
      <w:bCs/>
      <w:sz w:val="20"/>
      <w:szCs w:val="20"/>
    </w:rPr>
  </w:style>
  <w:style w:type="paragraph" w:styleId="BalloonText">
    <w:name w:val="Balloon Text"/>
    <w:basedOn w:val="Normal"/>
    <w:link w:val="BalloonTextChar"/>
    <w:uiPriority w:val="99"/>
    <w:semiHidden/>
    <w:unhideWhenUsed/>
    <w:rsid w:val="00EE332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32F"/>
    <w:rPr>
      <w:rFonts w:ascii="Segoe UI" w:hAnsi="Segoe UI" w:cs="Segoe UI"/>
      <w:sz w:val="18"/>
      <w:szCs w:val="18"/>
    </w:rPr>
  </w:style>
  <w:style w:type="paragraph" w:styleId="BodyText">
    <w:name w:val="Body Text"/>
    <w:basedOn w:val="Normal"/>
    <w:link w:val="BodyTextChar"/>
    <w:uiPriority w:val="1"/>
    <w:qFormat/>
    <w:rsid w:val="008462B9"/>
    <w:pPr>
      <w:widowControl w:val="0"/>
      <w:autoSpaceDE w:val="0"/>
      <w:autoSpaceDN w:val="0"/>
      <w:adjustRightInd w:val="0"/>
      <w:spacing w:line="240" w:lineRule="auto"/>
      <w:ind w:left="82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99"/>
    <w:rsid w:val="008462B9"/>
    <w:rPr>
      <w:rFonts w:ascii="Times New Roman" w:hAnsi="Times New Roman" w:eastAsiaTheme="minorEastAsia" w:cs="Times New Roman"/>
      <w:sz w:val="24"/>
      <w:szCs w:val="24"/>
    </w:rPr>
  </w:style>
  <w:style w:type="character" w:styleId="FollowedHyperlink">
    <w:name w:val="FollowedHyperlink"/>
    <w:basedOn w:val="DefaultParagraphFont"/>
    <w:uiPriority w:val="99"/>
    <w:semiHidden/>
    <w:unhideWhenUsed/>
    <w:rsid w:val="001619D0"/>
    <w:rPr>
      <w:color w:val="954F72" w:themeColor="followedHyperlink"/>
      <w:u w:val="single"/>
    </w:rPr>
  </w:style>
  <w:style w:type="paragraph" w:styleId="FootnoteText">
    <w:name w:val="footnote text"/>
    <w:basedOn w:val="Normal"/>
    <w:link w:val="FootnoteTextChar"/>
    <w:uiPriority w:val="99"/>
    <w:semiHidden/>
    <w:unhideWhenUsed/>
    <w:rsid w:val="00CB76CB"/>
    <w:pPr>
      <w:spacing w:line="240" w:lineRule="auto"/>
    </w:pPr>
    <w:rPr>
      <w:sz w:val="20"/>
      <w:szCs w:val="20"/>
    </w:rPr>
  </w:style>
  <w:style w:type="character" w:customStyle="1" w:styleId="FootnoteTextChar">
    <w:name w:val="Footnote Text Char"/>
    <w:basedOn w:val="DefaultParagraphFont"/>
    <w:link w:val="FootnoteText"/>
    <w:uiPriority w:val="99"/>
    <w:semiHidden/>
    <w:rsid w:val="00CB76CB"/>
    <w:rPr>
      <w:sz w:val="20"/>
      <w:szCs w:val="20"/>
    </w:rPr>
  </w:style>
  <w:style w:type="character" w:styleId="FootnoteReference">
    <w:name w:val="footnote reference"/>
    <w:basedOn w:val="DefaultParagraphFont"/>
    <w:uiPriority w:val="99"/>
    <w:semiHidden/>
    <w:unhideWhenUsed/>
    <w:rsid w:val="00CB76CB"/>
    <w:rPr>
      <w:vertAlign w:val="superscript"/>
    </w:rPr>
  </w:style>
  <w:style w:type="paragraph" w:styleId="Revision">
    <w:name w:val="Revision"/>
    <w:hidden/>
    <w:uiPriority w:val="99"/>
    <w:semiHidden/>
    <w:rsid w:val="00BE0E48"/>
    <w:pPr>
      <w:spacing w:line="240" w:lineRule="auto"/>
    </w:pPr>
  </w:style>
  <w:style w:type="character" w:styleId="UnresolvedMention">
    <w:name w:val="Unresolved Mention"/>
    <w:basedOn w:val="DefaultParagraphFont"/>
    <w:uiPriority w:val="99"/>
    <w:semiHidden/>
    <w:unhideWhenUsed/>
    <w:rsid w:val="00952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MSDRGClassificationChange@cms.hhs.gov" TargetMode="External" /><Relationship Id="rId11" Type="http://schemas.openxmlformats.org/officeDocument/2006/relationships/hyperlink" Target="https://www.cms.gov/Medicare/Medicare-Fee-for-Service-Payment/AcuteInpatientPPS/MS-DRG-Classifications-and-Software" TargetMode="External" /><Relationship Id="rId12" Type="http://schemas.openxmlformats.org/officeDocument/2006/relationships/hyperlink" Target="https://www.cms.gov/about-cms/web-policies-important-links/web-policies/privacy" TargetMode="External" /><Relationship Id="rId13" Type="http://schemas.openxmlformats.org/officeDocument/2006/relationships/hyperlink" Target="https://www.bls.gov/oes/current/oes119111.htm" TargetMode="External" /><Relationship Id="rId14" Type="http://schemas.openxmlformats.org/officeDocument/2006/relationships/hyperlink" Target="https://resdac.org/sites/datadocumentation.resdac.org/files/2021-01/CMS%20Fee%20List%20for%20Research%20Files_25.pdf" TargetMode="External" /><Relationship Id="rId15" Type="http://schemas.openxmlformats.org/officeDocument/2006/relationships/hyperlink" Target="https://www.federalregister.gov/agencies/centers-for-medicare-medicaid-services" TargetMode="External" /><Relationship Id="rId16" Type="http://schemas.openxmlformats.org/officeDocument/2006/relationships/hyperlink" Target="https://mearis.cms.gov/secure/msdrg/introduction"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mearis.cms.gov/public/home"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2025/general-schedu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a5f9961-982e-4e8a-a8e8-fc558386c3f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C7E2FDC088664EBEAECD4124948117" ma:contentTypeVersion="6" ma:contentTypeDescription="Create a new document." ma:contentTypeScope="" ma:versionID="8332a0f10b6f1097931a796335585fb9">
  <xsd:schema xmlns:xsd="http://www.w3.org/2001/XMLSchema" xmlns:xs="http://www.w3.org/2001/XMLSchema" xmlns:p="http://schemas.microsoft.com/office/2006/metadata/properties" xmlns:ns3="6a5f9961-982e-4e8a-a8e8-fc558386c3fb" targetNamespace="http://schemas.microsoft.com/office/2006/metadata/properties" ma:root="true" ma:fieldsID="bb9c9a2db8d7c44c92ae335b3f0abde8" ns3:_="">
    <xsd:import namespace="6a5f9961-982e-4e8a-a8e8-fc558386c3f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f9961-982e-4e8a-a8e8-fc558386c3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BCDFB3-A9B5-4E37-ABED-8F98118FF095}">
  <ds:schemaRefs>
    <ds:schemaRef ds:uri="http://schemas.microsoft.com/office/2006/metadata/properties"/>
    <ds:schemaRef ds:uri="http://purl.org/dc/term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6a5f9961-982e-4e8a-a8e8-fc558386c3fb"/>
    <ds:schemaRef ds:uri="http://www.w3.org/XML/1998/namespace"/>
    <ds:schemaRef ds:uri="http://purl.org/dc/dcmitype/"/>
  </ds:schemaRefs>
</ds:datastoreItem>
</file>

<file path=customXml/itemProps2.xml><?xml version="1.0" encoding="utf-8"?>
<ds:datastoreItem xmlns:ds="http://schemas.openxmlformats.org/officeDocument/2006/customXml" ds:itemID="{ED28A449-28D8-4DDD-B5ED-05832F14C0DF}">
  <ds:schemaRefs>
    <ds:schemaRef ds:uri="http://schemas.openxmlformats.org/officeDocument/2006/bibliography"/>
  </ds:schemaRefs>
</ds:datastoreItem>
</file>

<file path=customXml/itemProps3.xml><?xml version="1.0" encoding="utf-8"?>
<ds:datastoreItem xmlns:ds="http://schemas.openxmlformats.org/officeDocument/2006/customXml" ds:itemID="{A5A46DB7-F172-4347-AFD7-FD1F4A8C0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5f9961-982e-4e8a-a8e8-fc558386c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0A4226-0F25-4E77-9925-1A2A688F6C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3513</Words>
  <Characters>20030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Standridge, Ashley (CMS/CPI)</dc:creator>
  <cp:lastModifiedBy>Wilson, Malcolm (CMS/OSORA)</cp:lastModifiedBy>
  <cp:revision>2</cp:revision>
  <dcterms:created xsi:type="dcterms:W3CDTF">2025-09-04T13:43:00Z</dcterms:created>
  <dcterms:modified xsi:type="dcterms:W3CDTF">2025-09-04T13:43:00Z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0x010100EBC7E2FDC088664EBEAECD4124948117</vt:lpwstr>
  </property>
</Properties>
</file>