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7916" w14:paraId="18DECDBF" w14:textId="77777777">
      <w:pPr>
        <w:pStyle w:val="Heading2"/>
        <w:spacing w:before="80" w:line="259" w:lineRule="auto"/>
        <w:ind w:left="3297" w:right="3296" w:hanging="1"/>
        <w:jc w:val="center"/>
        <w:rPr>
          <w:u w:val="none"/>
        </w:rPr>
      </w:pPr>
      <w:r>
        <w:rPr>
          <w:u w:val="none"/>
        </w:rPr>
        <w:t>National Medical Support Notice - Part A Notice</w:t>
      </w:r>
      <w:r>
        <w:rPr>
          <w:spacing w:val="-7"/>
          <w:u w:val="none"/>
        </w:rPr>
        <w:t xml:space="preserve"> </w:t>
      </w:r>
      <w:r>
        <w:rPr>
          <w:u w:val="none"/>
        </w:rPr>
        <w:t>to</w:t>
      </w:r>
      <w:r>
        <w:rPr>
          <w:spacing w:val="-7"/>
          <w:u w:val="none"/>
        </w:rPr>
        <w:t xml:space="preserve"> </w:t>
      </w:r>
      <w:r>
        <w:rPr>
          <w:u w:val="none"/>
        </w:rPr>
        <w:t>Withhold</w:t>
      </w:r>
      <w:r>
        <w:rPr>
          <w:spacing w:val="-7"/>
          <w:u w:val="none"/>
        </w:rPr>
        <w:t xml:space="preserve"> </w:t>
      </w:r>
      <w:r>
        <w:rPr>
          <w:u w:val="none"/>
        </w:rPr>
        <w:t>for</w:t>
      </w:r>
      <w:r>
        <w:rPr>
          <w:spacing w:val="-8"/>
          <w:u w:val="none"/>
        </w:rPr>
        <w:t xml:space="preserve"> </w:t>
      </w:r>
      <w:r>
        <w:rPr>
          <w:u w:val="none"/>
        </w:rPr>
        <w:t>Health</w:t>
      </w:r>
      <w:r>
        <w:rPr>
          <w:spacing w:val="-7"/>
          <w:u w:val="none"/>
        </w:rPr>
        <w:t xml:space="preserve"> </w:t>
      </w:r>
      <w:r>
        <w:rPr>
          <w:u w:val="none"/>
        </w:rPr>
        <w:t>Care</w:t>
      </w:r>
      <w:r>
        <w:rPr>
          <w:spacing w:val="-6"/>
          <w:u w:val="none"/>
        </w:rPr>
        <w:t xml:space="preserve"> </w:t>
      </w:r>
      <w:r>
        <w:rPr>
          <w:u w:val="none"/>
        </w:rPr>
        <w:t>Coverage</w:t>
      </w:r>
    </w:p>
    <w:p w:rsidR="00D67916" w14:paraId="18DECDC1" w14:textId="77777777">
      <w:pPr>
        <w:pStyle w:val="BodyText"/>
        <w:spacing w:before="89"/>
        <w:rPr>
          <w:b/>
          <w:sz w:val="16"/>
        </w:rPr>
      </w:pPr>
    </w:p>
    <w:p w:rsidR="00D67916" w14:paraId="18DECDC2" w14:textId="77777777">
      <w:pPr>
        <w:pStyle w:val="Heading1"/>
        <w:spacing w:before="0" w:line="295" w:lineRule="auto"/>
        <w:ind w:left="975" w:right="973"/>
        <w:jc w:val="center"/>
      </w:pPr>
      <w:r>
        <w:rPr>
          <w:u w:val="single"/>
        </w:rPr>
        <w:t>SUPPLEMENTAL</w:t>
      </w:r>
      <w:r>
        <w:rPr>
          <w:spacing w:val="-8"/>
          <w:u w:val="single"/>
        </w:rPr>
        <w:t xml:space="preserve"> </w:t>
      </w:r>
      <w:r>
        <w:rPr>
          <w:u w:val="single"/>
        </w:rPr>
        <w:t>INSTRUCTIONS</w:t>
      </w:r>
      <w:r>
        <w:rPr>
          <w:spacing w:val="-6"/>
          <w:u w:val="single"/>
        </w:rPr>
        <w:t xml:space="preserve"> </w:t>
      </w:r>
      <w:r>
        <w:rPr>
          <w:u w:val="single"/>
        </w:rPr>
        <w:t>FOR</w:t>
      </w:r>
      <w:r>
        <w:rPr>
          <w:spacing w:val="-8"/>
          <w:u w:val="single"/>
        </w:rPr>
        <w:t xml:space="preserve"> </w:t>
      </w:r>
      <w:r>
        <w:rPr>
          <w:u w:val="single"/>
        </w:rPr>
        <w:t>EMPLOYERS,</w:t>
      </w:r>
      <w:r>
        <w:rPr>
          <w:spacing w:val="-7"/>
          <w:u w:val="single"/>
        </w:rPr>
        <w:t xml:space="preserve"> </w:t>
      </w:r>
      <w:r>
        <w:rPr>
          <w:u w:val="single"/>
        </w:rPr>
        <w:t>EMPLOYER</w:t>
      </w:r>
      <w:r>
        <w:rPr>
          <w:spacing w:val="-8"/>
          <w:u w:val="single"/>
        </w:rPr>
        <w:t xml:space="preserve"> </w:t>
      </w:r>
      <w:r>
        <w:rPr>
          <w:u w:val="single"/>
        </w:rPr>
        <w:t>PARTNERS,</w:t>
      </w:r>
      <w:r>
        <w:rPr>
          <w:spacing w:val="-6"/>
          <w:u w:val="single"/>
        </w:rPr>
        <w:t xml:space="preserve"> </w:t>
      </w:r>
      <w:r>
        <w:rPr>
          <w:u w:val="single"/>
        </w:rPr>
        <w:t>AND</w:t>
      </w:r>
      <w:r>
        <w:t xml:space="preserve"> </w:t>
      </w:r>
      <w:r>
        <w:rPr>
          <w:u w:val="single"/>
        </w:rPr>
        <w:t>CHILD SUPPORT AGENCIES</w:t>
      </w:r>
    </w:p>
    <w:p w:rsidR="00D67916" w14:paraId="18DECDC3" w14:textId="77777777">
      <w:pPr>
        <w:pStyle w:val="BodyText"/>
        <w:spacing w:before="183"/>
        <w:rPr>
          <w:b/>
        </w:rPr>
      </w:pPr>
    </w:p>
    <w:p w:rsidR="00D67916" w14:paraId="18DECDC4" w14:textId="77777777">
      <w:pPr>
        <w:pStyle w:val="Heading2"/>
        <w:ind w:left="220"/>
        <w:rPr>
          <w:u w:val="none"/>
        </w:rPr>
      </w:pPr>
      <w:r>
        <w:t>General</w:t>
      </w:r>
      <w:r>
        <w:rPr>
          <w:spacing w:val="-11"/>
        </w:rPr>
        <w:t xml:space="preserve"> </w:t>
      </w:r>
      <w:r>
        <w:rPr>
          <w:spacing w:val="-2"/>
        </w:rPr>
        <w:t>Information</w:t>
      </w:r>
    </w:p>
    <w:p w:rsidR="00D67916" w14:paraId="18DECDC5" w14:textId="6535FD66">
      <w:pPr>
        <w:pStyle w:val="ListParagraph"/>
        <w:numPr>
          <w:ilvl w:val="0"/>
          <w:numId w:val="10"/>
        </w:numPr>
        <w:tabs>
          <w:tab w:val="left" w:pos="938"/>
          <w:tab w:val="left" w:pos="940"/>
        </w:tabs>
        <w:spacing w:before="180" w:line="259" w:lineRule="auto"/>
        <w:ind w:right="663" w:hanging="361"/>
      </w:pPr>
      <w:r>
        <w:t>The</w:t>
      </w:r>
      <w:r>
        <w:rPr>
          <w:spacing w:val="-3"/>
        </w:rPr>
        <w:t xml:space="preserve"> </w:t>
      </w:r>
      <w:hyperlink r:id="rId7" w:history="1">
        <w:r w:rsidRPr="00F13B41" w:rsidR="00F13B41">
          <w:rPr>
            <w:rStyle w:val="Hyperlink"/>
          </w:rPr>
          <w:t>National</w:t>
        </w:r>
        <w:r w:rsidRPr="00F13B41" w:rsidR="00F13B41">
          <w:rPr>
            <w:rStyle w:val="Hyperlink"/>
            <w:spacing w:val="-3"/>
          </w:rPr>
          <w:t xml:space="preserve"> </w:t>
        </w:r>
        <w:r w:rsidRPr="00F13B41" w:rsidR="00F13B41">
          <w:rPr>
            <w:rStyle w:val="Hyperlink"/>
          </w:rPr>
          <w:t>Medical</w:t>
        </w:r>
        <w:r w:rsidRPr="00F13B41" w:rsidR="00F13B41">
          <w:rPr>
            <w:rStyle w:val="Hyperlink"/>
            <w:spacing w:val="-3"/>
          </w:rPr>
          <w:t xml:space="preserve"> </w:t>
        </w:r>
        <w:r w:rsidRPr="00F13B41" w:rsidR="00F13B41">
          <w:rPr>
            <w:rStyle w:val="Hyperlink"/>
          </w:rPr>
          <w:t>Support</w:t>
        </w:r>
        <w:r w:rsidRPr="00F13B41" w:rsidR="00F13B41">
          <w:rPr>
            <w:rStyle w:val="Hyperlink"/>
            <w:spacing w:val="-3"/>
          </w:rPr>
          <w:t xml:space="preserve"> </w:t>
        </w:r>
        <w:r w:rsidRPr="00F13B41" w:rsidR="00F13B41">
          <w:rPr>
            <w:rStyle w:val="Hyperlink"/>
          </w:rPr>
          <w:t>Notice</w:t>
        </w:r>
        <w:r w:rsidRPr="00F13B41" w:rsidR="00F13B41">
          <w:rPr>
            <w:rStyle w:val="Hyperlink"/>
            <w:spacing w:val="-4"/>
          </w:rPr>
          <w:t xml:space="preserve"> </w:t>
        </w:r>
        <w:r w:rsidRPr="00F13B41" w:rsidR="00F13B41">
          <w:rPr>
            <w:rStyle w:val="Hyperlink"/>
          </w:rPr>
          <w:t>(NMSN)</w:t>
        </w:r>
      </w:hyperlink>
      <w:r>
        <w:rPr>
          <w:color w:val="0562C1"/>
          <w:spacing w:val="-3"/>
        </w:rPr>
        <w:t xml:space="preserve"> </w:t>
      </w:r>
      <w:r>
        <w:t>is</w:t>
      </w:r>
      <w:r>
        <w:rPr>
          <w:spacing w:val="-3"/>
        </w:rPr>
        <w:t xml:space="preserve"> </w:t>
      </w:r>
      <w:r>
        <w:t>a</w:t>
      </w:r>
      <w:r>
        <w:rPr>
          <w:spacing w:val="-3"/>
        </w:rPr>
        <w:t xml:space="preserve"> </w:t>
      </w:r>
      <w:hyperlink r:id="rId8" w:history="1">
        <w:r w:rsidRPr="00F13B41" w:rsidR="00F13B41">
          <w:rPr>
            <w:rStyle w:val="Hyperlink"/>
            <w:spacing w:val="-3"/>
          </w:rPr>
          <w:t>mandated federal form</w:t>
        </w:r>
      </w:hyperlink>
      <w:r w:rsidR="00F13B41">
        <w:rPr>
          <w:spacing w:val="-3"/>
        </w:rPr>
        <w:t xml:space="preserve"> </w:t>
      </w:r>
      <w:r>
        <w:t>by</w:t>
      </w:r>
      <w:r>
        <w:rPr>
          <w:spacing w:val="-3"/>
        </w:rPr>
        <w:t xml:space="preserve"> </w:t>
      </w:r>
      <w:r>
        <w:t>the</w:t>
      </w:r>
      <w:r>
        <w:rPr>
          <w:spacing w:val="-3"/>
        </w:rPr>
        <w:t xml:space="preserve"> </w:t>
      </w:r>
      <w:r>
        <w:t>Office</w:t>
      </w:r>
      <w:r>
        <w:rPr>
          <w:spacing w:val="-4"/>
        </w:rPr>
        <w:t xml:space="preserve"> </w:t>
      </w:r>
      <w:r>
        <w:t>of Management and Budget (OMB) used to enforce medical support orders in:</w:t>
      </w:r>
    </w:p>
    <w:p w:rsidR="00D67916" w14:paraId="18DECDC6" w14:textId="77777777">
      <w:pPr>
        <w:pStyle w:val="ListParagraph"/>
        <w:numPr>
          <w:ilvl w:val="1"/>
          <w:numId w:val="10"/>
        </w:numPr>
        <w:tabs>
          <w:tab w:val="left" w:pos="1299"/>
        </w:tabs>
        <w:spacing w:before="159"/>
        <w:ind w:left="1299" w:hanging="359"/>
      </w:pPr>
      <w:r>
        <w:t>Intrastate</w:t>
      </w:r>
      <w:r>
        <w:rPr>
          <w:spacing w:val="-7"/>
        </w:rPr>
        <w:t xml:space="preserve"> </w:t>
      </w:r>
      <w:r>
        <w:t>and</w:t>
      </w:r>
      <w:r>
        <w:rPr>
          <w:spacing w:val="-6"/>
        </w:rPr>
        <w:t xml:space="preserve"> </w:t>
      </w:r>
      <w:r>
        <w:t>interstate</w:t>
      </w:r>
      <w:r>
        <w:rPr>
          <w:spacing w:val="-8"/>
        </w:rPr>
        <w:t xml:space="preserve"> </w:t>
      </w:r>
      <w:r>
        <w:t>cases</w:t>
      </w:r>
      <w:r>
        <w:rPr>
          <w:spacing w:val="-6"/>
        </w:rPr>
        <w:t xml:space="preserve"> </w:t>
      </w:r>
      <w:r>
        <w:t>enforced</w:t>
      </w:r>
      <w:r>
        <w:rPr>
          <w:spacing w:val="-7"/>
        </w:rPr>
        <w:t xml:space="preserve"> </w:t>
      </w:r>
      <w:r>
        <w:t>under</w:t>
      </w:r>
      <w:r>
        <w:rPr>
          <w:spacing w:val="-6"/>
        </w:rPr>
        <w:t xml:space="preserve"> </w:t>
      </w:r>
      <w:r>
        <w:t>Title</w:t>
      </w:r>
      <w:r>
        <w:rPr>
          <w:spacing w:val="-7"/>
        </w:rPr>
        <w:t xml:space="preserve"> </w:t>
      </w:r>
      <w:r>
        <w:t>IV-D</w:t>
      </w:r>
      <w:r>
        <w:rPr>
          <w:spacing w:val="-7"/>
        </w:rPr>
        <w:t xml:space="preserve"> </w:t>
      </w:r>
      <w:r>
        <w:t>of</w:t>
      </w:r>
      <w:r>
        <w:rPr>
          <w:spacing w:val="-6"/>
        </w:rPr>
        <w:t xml:space="preserve"> </w:t>
      </w:r>
      <w:r>
        <w:t>the</w:t>
      </w:r>
      <w:r>
        <w:rPr>
          <w:spacing w:val="-7"/>
        </w:rPr>
        <w:t xml:space="preserve"> </w:t>
      </w:r>
      <w:r>
        <w:t>Social</w:t>
      </w:r>
      <w:r>
        <w:rPr>
          <w:spacing w:val="-6"/>
        </w:rPr>
        <w:t xml:space="preserve"> </w:t>
      </w:r>
      <w:r>
        <w:t>Security</w:t>
      </w:r>
      <w:r>
        <w:rPr>
          <w:spacing w:val="-7"/>
        </w:rPr>
        <w:t xml:space="preserve"> </w:t>
      </w:r>
      <w:r>
        <w:rPr>
          <w:spacing w:val="-5"/>
        </w:rPr>
        <w:t>Act</w:t>
      </w:r>
    </w:p>
    <w:p w:rsidR="00D67916" w14:paraId="18DECDC7" w14:textId="77777777">
      <w:pPr>
        <w:pStyle w:val="ListParagraph"/>
        <w:numPr>
          <w:ilvl w:val="1"/>
          <w:numId w:val="10"/>
        </w:numPr>
        <w:tabs>
          <w:tab w:val="left" w:pos="1299"/>
        </w:tabs>
        <w:spacing w:before="178"/>
        <w:ind w:left="1299" w:hanging="359"/>
      </w:pPr>
      <w:r>
        <w:t>All</w:t>
      </w:r>
      <w:r>
        <w:rPr>
          <w:spacing w:val="-5"/>
        </w:rPr>
        <w:t xml:space="preserve"> </w:t>
      </w:r>
      <w:r>
        <w:t>child</w:t>
      </w:r>
      <w:r>
        <w:rPr>
          <w:spacing w:val="-6"/>
        </w:rPr>
        <w:t xml:space="preserve"> </w:t>
      </w:r>
      <w:r>
        <w:t>support</w:t>
      </w:r>
      <w:r>
        <w:rPr>
          <w:spacing w:val="-5"/>
        </w:rPr>
        <w:t xml:space="preserve"> </w:t>
      </w:r>
      <w:r>
        <w:t>orders</w:t>
      </w:r>
      <w:r>
        <w:rPr>
          <w:spacing w:val="-5"/>
        </w:rPr>
        <w:t xml:space="preserve"> </w:t>
      </w:r>
      <w:r>
        <w:t>initially</w:t>
      </w:r>
      <w:r>
        <w:rPr>
          <w:spacing w:val="-5"/>
        </w:rPr>
        <w:t xml:space="preserve"> </w:t>
      </w:r>
      <w:r>
        <w:t>issued</w:t>
      </w:r>
      <w:r>
        <w:rPr>
          <w:spacing w:val="-5"/>
        </w:rPr>
        <w:t xml:space="preserve"> </w:t>
      </w:r>
      <w:r>
        <w:t>in</w:t>
      </w:r>
      <w:r>
        <w:rPr>
          <w:spacing w:val="-5"/>
        </w:rPr>
        <w:t xml:space="preserve"> </w:t>
      </w:r>
      <w:r>
        <w:t>the</w:t>
      </w:r>
      <w:r>
        <w:rPr>
          <w:spacing w:val="-5"/>
        </w:rPr>
        <w:t xml:space="preserve"> </w:t>
      </w:r>
      <w:r>
        <w:t>state</w:t>
      </w:r>
      <w:r>
        <w:rPr>
          <w:spacing w:val="-5"/>
        </w:rPr>
        <w:t xml:space="preserve"> </w:t>
      </w:r>
      <w:r>
        <w:t>on</w:t>
      </w:r>
      <w:r>
        <w:rPr>
          <w:spacing w:val="-5"/>
        </w:rPr>
        <w:t xml:space="preserve"> </w:t>
      </w:r>
      <w:r>
        <w:t>or</w:t>
      </w:r>
      <w:r>
        <w:rPr>
          <w:spacing w:val="-5"/>
        </w:rPr>
        <w:t xml:space="preserve"> </w:t>
      </w:r>
      <w:r>
        <w:t>after</w:t>
      </w:r>
      <w:r>
        <w:rPr>
          <w:spacing w:val="-5"/>
        </w:rPr>
        <w:t xml:space="preserve"> </w:t>
      </w:r>
      <w:r>
        <w:t>January</w:t>
      </w:r>
      <w:r>
        <w:rPr>
          <w:spacing w:val="-5"/>
        </w:rPr>
        <w:t xml:space="preserve"> </w:t>
      </w:r>
      <w:r>
        <w:t>1,</w:t>
      </w:r>
      <w:r>
        <w:rPr>
          <w:spacing w:val="-6"/>
        </w:rPr>
        <w:t xml:space="preserve"> </w:t>
      </w:r>
      <w:r>
        <w:rPr>
          <w:spacing w:val="-4"/>
        </w:rPr>
        <w:t>1994</w:t>
      </w:r>
    </w:p>
    <w:p w:rsidR="00D67916" w14:paraId="18DECDC8" w14:textId="77777777">
      <w:pPr>
        <w:pStyle w:val="ListParagraph"/>
        <w:numPr>
          <w:ilvl w:val="0"/>
          <w:numId w:val="10"/>
        </w:numPr>
        <w:tabs>
          <w:tab w:val="left" w:pos="938"/>
          <w:tab w:val="left" w:pos="940"/>
        </w:tabs>
        <w:spacing w:before="180" w:line="259" w:lineRule="auto"/>
        <w:ind w:right="527" w:hanging="361"/>
      </w:pPr>
      <w:r>
        <w:t xml:space="preserve">This Notice is issued under </w:t>
      </w:r>
      <w:hyperlink r:id="rId9">
        <w:r>
          <w:rPr>
            <w:color w:val="0562C1"/>
            <w:u w:val="single" w:color="0562C1"/>
          </w:rPr>
          <w:t>§466(a)(19)</w:t>
        </w:r>
      </w:hyperlink>
      <w:r>
        <w:rPr>
          <w:color w:val="0562C1"/>
        </w:rPr>
        <w:t xml:space="preserve"> </w:t>
      </w:r>
      <w:r>
        <w:t xml:space="preserve">of the Social Security Act, </w:t>
      </w:r>
      <w:hyperlink r:id="rId10" w:anchor="%3A%7E%3Atext%3DSection%20609%20%28a%29%20%285%29%20%28C%29%20provides%20that%20if%2Ca%20QMCSO%20in%20the%20case%20of%20such%20child">
        <w:r>
          <w:rPr>
            <w:color w:val="0562C1"/>
            <w:u w:val="single" w:color="0562C1"/>
          </w:rPr>
          <w:t>section 609(a)(5)(C</w:t>
        </w:r>
      </w:hyperlink>
      <w:r>
        <w:t>) of the Employee</w:t>
      </w:r>
      <w:r>
        <w:rPr>
          <w:spacing w:val="-3"/>
        </w:rPr>
        <w:t xml:space="preserve"> </w:t>
      </w:r>
      <w:r>
        <w:t>Retirement</w:t>
      </w:r>
      <w:r>
        <w:rPr>
          <w:spacing w:val="-3"/>
        </w:rPr>
        <w:t xml:space="preserve"> </w:t>
      </w:r>
      <w:r>
        <w:t>Income</w:t>
      </w:r>
      <w:r>
        <w:rPr>
          <w:spacing w:val="-3"/>
        </w:rPr>
        <w:t xml:space="preserve"> </w:t>
      </w:r>
      <w:r>
        <w:t>Security</w:t>
      </w:r>
      <w:r>
        <w:rPr>
          <w:spacing w:val="-3"/>
        </w:rPr>
        <w:t xml:space="preserve"> </w:t>
      </w:r>
      <w:r>
        <w:t>Act</w:t>
      </w:r>
      <w:r>
        <w:rPr>
          <w:spacing w:val="-3"/>
        </w:rPr>
        <w:t xml:space="preserve"> </w:t>
      </w:r>
      <w:r>
        <w:t>of</w:t>
      </w:r>
      <w:r>
        <w:rPr>
          <w:spacing w:val="-3"/>
        </w:rPr>
        <w:t xml:space="preserve"> </w:t>
      </w:r>
      <w:r>
        <w:t>1974</w:t>
      </w:r>
      <w:r>
        <w:rPr>
          <w:spacing w:val="-3"/>
        </w:rPr>
        <w:t xml:space="preserve"> </w:t>
      </w:r>
      <w:r>
        <w:t>(ERISA),</w:t>
      </w:r>
      <w:r>
        <w:rPr>
          <w:spacing w:val="-2"/>
        </w:rPr>
        <w:t xml:space="preserve"> </w:t>
      </w:r>
      <w:r>
        <w:t>and</w:t>
      </w:r>
      <w:r>
        <w:rPr>
          <w:spacing w:val="-3"/>
        </w:rPr>
        <w:t xml:space="preserve"> </w:t>
      </w:r>
      <w:r>
        <w:t>for</w:t>
      </w:r>
      <w:r>
        <w:rPr>
          <w:spacing w:val="-3"/>
        </w:rPr>
        <w:t xml:space="preserve"> </w:t>
      </w:r>
      <w:r>
        <w:t>State</w:t>
      </w:r>
      <w:r>
        <w:rPr>
          <w:spacing w:val="-3"/>
        </w:rPr>
        <w:t xml:space="preserve"> </w:t>
      </w:r>
      <w:r>
        <w:t>and</w:t>
      </w:r>
      <w:r>
        <w:rPr>
          <w:spacing w:val="-3"/>
        </w:rPr>
        <w:t xml:space="preserve"> </w:t>
      </w:r>
      <w:r>
        <w:t>local</w:t>
      </w:r>
      <w:r>
        <w:rPr>
          <w:spacing w:val="-4"/>
        </w:rPr>
        <w:t xml:space="preserve"> </w:t>
      </w:r>
      <w:r>
        <w:t>government</w:t>
      </w:r>
      <w:r>
        <w:rPr>
          <w:spacing w:val="-3"/>
        </w:rPr>
        <w:t xml:space="preserve"> </w:t>
      </w:r>
      <w:r>
        <w:t xml:space="preserve">and church plans, sections 401(e) and (f) of the </w:t>
      </w:r>
      <w:hyperlink r:id="rId11">
        <w:r>
          <w:rPr>
            <w:color w:val="0562C1"/>
            <w:u w:val="single" w:color="0562C1"/>
          </w:rPr>
          <w:t>Child Support Performance and Incentive Act of 1998</w:t>
        </w:r>
      </w:hyperlink>
      <w:r>
        <w:t>.</w:t>
      </w:r>
    </w:p>
    <w:p w:rsidR="00D67916" w14:paraId="18DECDC9" w14:textId="77777777">
      <w:pPr>
        <w:pStyle w:val="ListParagraph"/>
        <w:numPr>
          <w:ilvl w:val="0"/>
          <w:numId w:val="10"/>
        </w:numPr>
        <w:tabs>
          <w:tab w:val="left" w:pos="938"/>
          <w:tab w:val="left" w:pos="940"/>
        </w:tabs>
        <w:spacing w:before="158" w:line="259" w:lineRule="auto"/>
        <w:ind w:right="502" w:hanging="361"/>
      </w:pPr>
      <w:r>
        <w:t>The NMSN serves as legal notice that the employee identified on the form is obligated by a court or administrative child support order to provide health care coverage for the child(ren) identified on this Notice. This National Medical Support Notice replaces any Medical Support Notice that the Issuing Agency</w:t>
      </w:r>
      <w:r>
        <w:rPr>
          <w:spacing w:val="-3"/>
        </w:rPr>
        <w:t xml:space="preserve"> </w:t>
      </w:r>
      <w:r>
        <w:t>(child</w:t>
      </w:r>
      <w:r>
        <w:rPr>
          <w:spacing w:val="-3"/>
        </w:rPr>
        <w:t xml:space="preserve"> </w:t>
      </w:r>
      <w:r>
        <w:t>support</w:t>
      </w:r>
      <w:r>
        <w:rPr>
          <w:spacing w:val="-3"/>
        </w:rPr>
        <w:t xml:space="preserve"> </w:t>
      </w:r>
      <w:r>
        <w:t>agency</w:t>
      </w:r>
      <w:r>
        <w:rPr>
          <w:spacing w:val="-3"/>
        </w:rPr>
        <w:t xml:space="preserve"> </w:t>
      </w:r>
      <w:r>
        <w:t>[CSA])</w:t>
      </w:r>
      <w:r>
        <w:rPr>
          <w:spacing w:val="-3"/>
        </w:rPr>
        <w:t xml:space="preserve"> </w:t>
      </w:r>
      <w:r>
        <w:t>has</w:t>
      </w:r>
      <w:r>
        <w:rPr>
          <w:spacing w:val="-3"/>
        </w:rPr>
        <w:t xml:space="preserve"> </w:t>
      </w:r>
      <w:r>
        <w:t>previously</w:t>
      </w:r>
      <w:r>
        <w:rPr>
          <w:spacing w:val="-3"/>
        </w:rPr>
        <w:t xml:space="preserve"> </w:t>
      </w:r>
      <w:r>
        <w:t>served</w:t>
      </w:r>
      <w:r>
        <w:rPr>
          <w:spacing w:val="-2"/>
        </w:rPr>
        <w:t xml:space="preserve"> </w:t>
      </w:r>
      <w:r>
        <w:t>on</w:t>
      </w:r>
      <w:r>
        <w:rPr>
          <w:spacing w:val="-3"/>
        </w:rPr>
        <w:t xml:space="preserve"> </w:t>
      </w:r>
      <w:r>
        <w:t>you</w:t>
      </w:r>
      <w:r>
        <w:rPr>
          <w:spacing w:val="-3"/>
        </w:rPr>
        <w:t xml:space="preserve"> </w:t>
      </w:r>
      <w:r>
        <w:t>with</w:t>
      </w:r>
      <w:r>
        <w:rPr>
          <w:spacing w:val="-3"/>
        </w:rPr>
        <w:t xml:space="preserve"> </w:t>
      </w:r>
      <w:r>
        <w:t>respect</w:t>
      </w:r>
      <w:r>
        <w:rPr>
          <w:spacing w:val="-3"/>
        </w:rPr>
        <w:t xml:space="preserve"> </w:t>
      </w:r>
      <w:r>
        <w:t>to</w:t>
      </w:r>
      <w:r>
        <w:rPr>
          <w:spacing w:val="-3"/>
        </w:rPr>
        <w:t xml:space="preserve"> </w:t>
      </w:r>
      <w:r>
        <w:t>the</w:t>
      </w:r>
      <w:r>
        <w:rPr>
          <w:spacing w:val="-3"/>
        </w:rPr>
        <w:t xml:space="preserve"> </w:t>
      </w:r>
      <w:r>
        <w:t>employee</w:t>
      </w:r>
      <w:r>
        <w:rPr>
          <w:spacing w:val="-3"/>
        </w:rPr>
        <w:t xml:space="preserve"> </w:t>
      </w:r>
      <w:r>
        <w:t>and the children listed on this Notice.</w:t>
      </w:r>
    </w:p>
    <w:p w:rsidR="00D67916" w14:paraId="18DECDCA" w14:textId="77777777">
      <w:pPr>
        <w:pStyle w:val="ListParagraph"/>
        <w:numPr>
          <w:ilvl w:val="0"/>
          <w:numId w:val="10"/>
        </w:numPr>
        <w:tabs>
          <w:tab w:val="left" w:pos="940"/>
        </w:tabs>
        <w:spacing w:before="159" w:line="259" w:lineRule="auto"/>
        <w:ind w:right="602"/>
      </w:pPr>
      <w:r>
        <w:t>For</w:t>
      </w:r>
      <w:r>
        <w:rPr>
          <w:spacing w:val="-3"/>
        </w:rPr>
        <w:t xml:space="preserve"> </w:t>
      </w:r>
      <w:r>
        <w:t>the</w:t>
      </w:r>
      <w:r>
        <w:rPr>
          <w:spacing w:val="-3"/>
        </w:rPr>
        <w:t xml:space="preserve"> </w:t>
      </w:r>
      <w:r>
        <w:t>history</w:t>
      </w:r>
      <w:r>
        <w:rPr>
          <w:spacing w:val="-3"/>
        </w:rPr>
        <w:t xml:space="preserve"> </w:t>
      </w:r>
      <w:r>
        <w:t>of</w:t>
      </w:r>
      <w:r>
        <w:rPr>
          <w:spacing w:val="-3"/>
        </w:rPr>
        <w:t xml:space="preserve"> </w:t>
      </w:r>
      <w:r>
        <w:t>the</w:t>
      </w:r>
      <w:r>
        <w:rPr>
          <w:spacing w:val="-3"/>
        </w:rPr>
        <w:t xml:space="preserve"> </w:t>
      </w:r>
      <w:r>
        <w:t>NMSN,</w:t>
      </w:r>
      <w:r>
        <w:rPr>
          <w:spacing w:val="-3"/>
        </w:rPr>
        <w:t xml:space="preserve"> </w:t>
      </w:r>
      <w:r>
        <w:t>see</w:t>
      </w:r>
      <w:r>
        <w:rPr>
          <w:spacing w:val="-3"/>
        </w:rPr>
        <w:t xml:space="preserve"> </w:t>
      </w:r>
      <w:r>
        <w:t>the</w:t>
      </w:r>
      <w:r>
        <w:rPr>
          <w:spacing w:val="-3"/>
        </w:rPr>
        <w:t xml:space="preserve"> </w:t>
      </w:r>
      <w:hyperlink r:id="rId10" w:anchor="%3A%7E%3Atext%3DSection%20609%20%28a%29%20%285%29%20%28C%29%20provides%20that%20if%2Ca%20QMCSO%20in%20the%20case%20of%20such%20child">
        <w:r>
          <w:rPr>
            <w:color w:val="0562C1"/>
            <w:u w:val="single" w:color="0562C1"/>
          </w:rPr>
          <w:t>Federal</w:t>
        </w:r>
        <w:r>
          <w:rPr>
            <w:color w:val="0562C1"/>
            <w:spacing w:val="-3"/>
            <w:u w:val="single" w:color="0562C1"/>
          </w:rPr>
          <w:t xml:space="preserve"> </w:t>
        </w:r>
        <w:r>
          <w:rPr>
            <w:color w:val="0562C1"/>
            <w:u w:val="single" w:color="0562C1"/>
          </w:rPr>
          <w:t>Register</w:t>
        </w:r>
      </w:hyperlink>
      <w:r>
        <w:rPr>
          <w:color w:val="0562C1"/>
          <w:spacing w:val="-3"/>
        </w:rPr>
        <w:t xml:space="preserve"> </w:t>
      </w:r>
      <w:r>
        <w:t>for</w:t>
      </w:r>
      <w:r>
        <w:rPr>
          <w:spacing w:val="-3"/>
        </w:rPr>
        <w:t xml:space="preserve"> </w:t>
      </w:r>
      <w:r>
        <w:t>the</w:t>
      </w:r>
      <w:r>
        <w:rPr>
          <w:spacing w:val="-4"/>
        </w:rPr>
        <w:t xml:space="preserve"> </w:t>
      </w:r>
      <w:r>
        <w:t>Final</w:t>
      </w:r>
      <w:r>
        <w:rPr>
          <w:spacing w:val="-3"/>
        </w:rPr>
        <w:t xml:space="preserve"> </w:t>
      </w:r>
      <w:r>
        <w:t>Rule</w:t>
      </w:r>
      <w:r>
        <w:rPr>
          <w:spacing w:val="-3"/>
        </w:rPr>
        <w:t xml:space="preserve"> </w:t>
      </w:r>
      <w:r>
        <w:t>effective</w:t>
      </w:r>
      <w:r>
        <w:rPr>
          <w:spacing w:val="-4"/>
        </w:rPr>
        <w:t xml:space="preserve"> </w:t>
      </w:r>
      <w:r>
        <w:t>January</w:t>
      </w:r>
      <w:r>
        <w:rPr>
          <w:spacing w:val="-3"/>
        </w:rPr>
        <w:t xml:space="preserve"> </w:t>
      </w:r>
      <w:r>
        <w:t>26,</w:t>
      </w:r>
      <w:r>
        <w:rPr>
          <w:spacing w:val="-3"/>
        </w:rPr>
        <w:t xml:space="preserve"> </w:t>
      </w:r>
      <w:r>
        <w:t>2001, that promulgated the NMSN.</w:t>
      </w:r>
    </w:p>
    <w:p w:rsidR="00D67916" w14:paraId="18DECDCB" w14:textId="77777777">
      <w:pPr>
        <w:pStyle w:val="ListParagraph"/>
        <w:numPr>
          <w:ilvl w:val="0"/>
          <w:numId w:val="10"/>
        </w:numPr>
        <w:tabs>
          <w:tab w:val="left" w:pos="939"/>
        </w:tabs>
        <w:spacing w:before="160"/>
        <w:ind w:left="939" w:hanging="359"/>
      </w:pPr>
      <w:r>
        <w:t>The</w:t>
      </w:r>
      <w:r>
        <w:rPr>
          <w:spacing w:val="-8"/>
        </w:rPr>
        <w:t xml:space="preserve"> </w:t>
      </w:r>
      <w:r>
        <w:t>document</w:t>
      </w:r>
      <w:r>
        <w:rPr>
          <w:spacing w:val="-8"/>
        </w:rPr>
        <w:t xml:space="preserve"> </w:t>
      </w:r>
      <w:r>
        <w:t>consists</w:t>
      </w:r>
      <w:r>
        <w:rPr>
          <w:spacing w:val="-8"/>
        </w:rPr>
        <w:t xml:space="preserve"> </w:t>
      </w:r>
      <w:r>
        <w:rPr>
          <w:spacing w:val="-5"/>
        </w:rPr>
        <w:t>of:</w:t>
      </w:r>
    </w:p>
    <w:p w:rsidR="00D67916" w14:paraId="18DECDCC" w14:textId="63472897">
      <w:pPr>
        <w:pStyle w:val="ListParagraph"/>
        <w:numPr>
          <w:ilvl w:val="1"/>
          <w:numId w:val="10"/>
        </w:numPr>
        <w:tabs>
          <w:tab w:val="left" w:pos="1136"/>
        </w:tabs>
        <w:spacing w:before="180" w:line="256" w:lineRule="auto"/>
        <w:ind w:left="1136" w:right="421" w:hanging="361"/>
      </w:pPr>
      <w:r>
        <w:rPr>
          <w:b/>
          <w:color w:val="0562C1"/>
          <w:u w:val="single" w:color="0562C1"/>
        </w:rPr>
        <w:t xml:space="preserve"> </w:t>
      </w:r>
      <w:hyperlink r:id="rId12" w:history="1">
        <w:r w:rsidRPr="00F13B41">
          <w:rPr>
            <w:rStyle w:val="Hyperlink"/>
            <w:b/>
          </w:rPr>
          <w:t>Part</w:t>
        </w:r>
        <w:r w:rsidRPr="00F13B41">
          <w:rPr>
            <w:rStyle w:val="Hyperlink"/>
            <w:b/>
            <w:spacing w:val="-3"/>
          </w:rPr>
          <w:t xml:space="preserve"> </w:t>
        </w:r>
        <w:r w:rsidRPr="00F13B41">
          <w:rPr>
            <w:rStyle w:val="Hyperlink"/>
            <w:b/>
          </w:rPr>
          <w:t>A</w:t>
        </w:r>
        <w:r w:rsidRPr="00F13B41">
          <w:rPr>
            <w:rStyle w:val="Hyperlink"/>
            <w:b/>
            <w:spacing w:val="-4"/>
          </w:rPr>
          <w:t xml:space="preserve"> </w:t>
        </w:r>
        <w:r w:rsidRPr="00F13B41">
          <w:rPr>
            <w:rStyle w:val="Hyperlink"/>
            <w:b/>
          </w:rPr>
          <w:t>-</w:t>
        </w:r>
        <w:r w:rsidRPr="00F13B41">
          <w:rPr>
            <w:rStyle w:val="Hyperlink"/>
            <w:b/>
            <w:spacing w:val="-3"/>
          </w:rPr>
          <w:t xml:space="preserve"> </w:t>
        </w:r>
        <w:r w:rsidRPr="00F13B41">
          <w:rPr>
            <w:rStyle w:val="Hyperlink"/>
            <w:b/>
          </w:rPr>
          <w:t>Notice</w:t>
        </w:r>
        <w:r w:rsidRPr="00F13B41">
          <w:rPr>
            <w:rStyle w:val="Hyperlink"/>
            <w:b/>
            <w:spacing w:val="-3"/>
          </w:rPr>
          <w:t xml:space="preserve"> </w:t>
        </w:r>
        <w:r w:rsidRPr="00F13B41">
          <w:rPr>
            <w:rStyle w:val="Hyperlink"/>
            <w:b/>
          </w:rPr>
          <w:t>to</w:t>
        </w:r>
        <w:r w:rsidRPr="00F13B41">
          <w:rPr>
            <w:rStyle w:val="Hyperlink"/>
            <w:b/>
            <w:spacing w:val="-3"/>
          </w:rPr>
          <w:t xml:space="preserve"> </w:t>
        </w:r>
        <w:r w:rsidRPr="00F13B41">
          <w:rPr>
            <w:rStyle w:val="Hyperlink"/>
            <w:b/>
          </w:rPr>
          <w:t>Withhold</w:t>
        </w:r>
        <w:r w:rsidRPr="00F13B41">
          <w:rPr>
            <w:rStyle w:val="Hyperlink"/>
            <w:b/>
            <w:spacing w:val="-3"/>
          </w:rPr>
          <w:t xml:space="preserve"> </w:t>
        </w:r>
        <w:r w:rsidRPr="00F13B41">
          <w:rPr>
            <w:rStyle w:val="Hyperlink"/>
            <w:b/>
          </w:rPr>
          <w:t>for</w:t>
        </w:r>
        <w:r w:rsidRPr="00F13B41">
          <w:rPr>
            <w:rStyle w:val="Hyperlink"/>
            <w:b/>
            <w:spacing w:val="-4"/>
          </w:rPr>
          <w:t xml:space="preserve"> </w:t>
        </w:r>
        <w:r w:rsidRPr="00F13B41">
          <w:rPr>
            <w:rStyle w:val="Hyperlink"/>
            <w:b/>
          </w:rPr>
          <w:t>Health</w:t>
        </w:r>
        <w:r w:rsidRPr="00F13B41">
          <w:rPr>
            <w:rStyle w:val="Hyperlink"/>
            <w:b/>
            <w:spacing w:val="-3"/>
          </w:rPr>
          <w:t xml:space="preserve"> </w:t>
        </w:r>
        <w:r w:rsidRPr="00F13B41">
          <w:rPr>
            <w:rStyle w:val="Hyperlink"/>
            <w:b/>
          </w:rPr>
          <w:t>Care</w:t>
        </w:r>
        <w:r w:rsidRPr="00F13B41">
          <w:rPr>
            <w:rStyle w:val="Hyperlink"/>
            <w:b/>
            <w:spacing w:val="-3"/>
          </w:rPr>
          <w:t xml:space="preserve"> </w:t>
        </w:r>
        <w:r w:rsidRPr="00F13B41">
          <w:rPr>
            <w:rStyle w:val="Hyperlink"/>
            <w:b/>
          </w:rPr>
          <w:t>Coverage</w:t>
        </w:r>
      </w:hyperlink>
      <w:r w:rsidR="00966B29">
        <w:rPr>
          <w:b/>
          <w:color w:val="0562C1"/>
          <w:spacing w:val="-2"/>
        </w:rPr>
        <w:t xml:space="preserve"> </w:t>
      </w:r>
      <w:r w:rsidR="00966B29">
        <w:t>for</w:t>
      </w:r>
      <w:r w:rsidR="00966B29">
        <w:rPr>
          <w:spacing w:val="-3"/>
        </w:rPr>
        <w:t xml:space="preserve"> </w:t>
      </w:r>
      <w:r w:rsidR="00966B29">
        <w:t>the</w:t>
      </w:r>
      <w:r w:rsidR="00966B29">
        <w:rPr>
          <w:spacing w:val="-3"/>
        </w:rPr>
        <w:t xml:space="preserve"> </w:t>
      </w:r>
      <w:r w:rsidR="00966B29">
        <w:t>employer</w:t>
      </w:r>
      <w:r w:rsidR="00966B29">
        <w:rPr>
          <w:spacing w:val="-3"/>
        </w:rPr>
        <w:t xml:space="preserve"> </w:t>
      </w:r>
      <w:r w:rsidR="00966B29">
        <w:t>to</w:t>
      </w:r>
      <w:r w:rsidR="00966B29">
        <w:rPr>
          <w:spacing w:val="-3"/>
        </w:rPr>
        <w:t xml:space="preserve"> </w:t>
      </w:r>
      <w:r w:rsidR="00966B29">
        <w:t>withhold</w:t>
      </w:r>
      <w:r w:rsidR="00966B29">
        <w:rPr>
          <w:spacing w:val="-4"/>
        </w:rPr>
        <w:t xml:space="preserve"> </w:t>
      </w:r>
      <w:r w:rsidR="00966B29">
        <w:t>any</w:t>
      </w:r>
      <w:r w:rsidR="00966B29">
        <w:rPr>
          <w:spacing w:val="-3"/>
        </w:rPr>
        <w:t xml:space="preserve"> </w:t>
      </w:r>
      <w:r w:rsidR="00966B29">
        <w:t>employee contributions required by the group health care plan(s) in which the child(ren) is/are enrolled; and</w:t>
      </w:r>
    </w:p>
    <w:p w:rsidR="00D67916" w14:paraId="18DECDCD" w14:textId="3BED1055">
      <w:pPr>
        <w:pStyle w:val="ListParagraph"/>
        <w:numPr>
          <w:ilvl w:val="1"/>
          <w:numId w:val="10"/>
        </w:numPr>
        <w:tabs>
          <w:tab w:val="left" w:pos="1136"/>
        </w:tabs>
        <w:spacing w:before="161" w:line="259" w:lineRule="auto"/>
        <w:ind w:left="1136" w:right="270" w:hanging="361"/>
      </w:pPr>
      <w:r>
        <w:rPr>
          <w:b/>
          <w:color w:val="0562C1"/>
          <w:u w:val="single" w:color="0562C1"/>
        </w:rPr>
        <w:t xml:space="preserve"> </w:t>
      </w:r>
      <w:hyperlink r:id="rId13" w:history="1">
        <w:r w:rsidRPr="00F13B41">
          <w:rPr>
            <w:rStyle w:val="Hyperlink"/>
            <w:b/>
          </w:rPr>
          <w:t>Part B - Medical Support Notice to Plan Administrator</w:t>
        </w:r>
      </w:hyperlink>
      <w:r w:rsidR="00966B29">
        <w:t xml:space="preserve">, which </w:t>
      </w:r>
      <w:r w:rsidR="00966B29">
        <w:rPr>
          <w:b/>
        </w:rPr>
        <w:t xml:space="preserve">must </w:t>
      </w:r>
      <w:r w:rsidR="00966B29">
        <w:t>be forwarded to the Administrator</w:t>
      </w:r>
      <w:r w:rsidR="00966B29">
        <w:rPr>
          <w:spacing w:val="-3"/>
        </w:rPr>
        <w:t xml:space="preserve"> </w:t>
      </w:r>
      <w:r w:rsidR="00966B29">
        <w:t>of</w:t>
      </w:r>
      <w:r w:rsidR="00966B29">
        <w:rPr>
          <w:spacing w:val="-3"/>
        </w:rPr>
        <w:t xml:space="preserve"> </w:t>
      </w:r>
      <w:r w:rsidR="00966B29">
        <w:t>each</w:t>
      </w:r>
      <w:r w:rsidR="00966B29">
        <w:rPr>
          <w:spacing w:val="-3"/>
        </w:rPr>
        <w:t xml:space="preserve"> </w:t>
      </w:r>
      <w:r w:rsidR="00966B29">
        <w:t>group</w:t>
      </w:r>
      <w:r w:rsidR="00966B29">
        <w:rPr>
          <w:spacing w:val="-3"/>
        </w:rPr>
        <w:t xml:space="preserve"> </w:t>
      </w:r>
      <w:r w:rsidR="00966B29">
        <w:t>health</w:t>
      </w:r>
      <w:r w:rsidR="00966B29">
        <w:rPr>
          <w:spacing w:val="-3"/>
        </w:rPr>
        <w:t xml:space="preserve"> </w:t>
      </w:r>
      <w:r w:rsidR="00966B29">
        <w:t>care</w:t>
      </w:r>
      <w:r w:rsidR="00966B29">
        <w:rPr>
          <w:spacing w:val="-2"/>
        </w:rPr>
        <w:t xml:space="preserve"> </w:t>
      </w:r>
      <w:r w:rsidR="00966B29">
        <w:t>plan</w:t>
      </w:r>
      <w:r w:rsidR="00966B29">
        <w:rPr>
          <w:spacing w:val="-3"/>
        </w:rPr>
        <w:t xml:space="preserve"> </w:t>
      </w:r>
      <w:r w:rsidR="00966B29">
        <w:t>identified</w:t>
      </w:r>
      <w:r w:rsidR="00966B29">
        <w:rPr>
          <w:spacing w:val="-3"/>
        </w:rPr>
        <w:t xml:space="preserve"> </w:t>
      </w:r>
      <w:r w:rsidR="00966B29">
        <w:t>by</w:t>
      </w:r>
      <w:r w:rsidR="00966B29">
        <w:rPr>
          <w:spacing w:val="-3"/>
        </w:rPr>
        <w:t xml:space="preserve"> </w:t>
      </w:r>
      <w:r w:rsidR="00966B29">
        <w:t>the</w:t>
      </w:r>
      <w:r w:rsidR="00966B29">
        <w:rPr>
          <w:spacing w:val="-3"/>
        </w:rPr>
        <w:t xml:space="preserve"> </w:t>
      </w:r>
      <w:r w:rsidR="00966B29">
        <w:t>employer</w:t>
      </w:r>
      <w:r w:rsidR="00966B29">
        <w:rPr>
          <w:spacing w:val="-3"/>
        </w:rPr>
        <w:t xml:space="preserve"> </w:t>
      </w:r>
      <w:r w:rsidR="00966B29">
        <w:t>to</w:t>
      </w:r>
      <w:r w:rsidR="00966B29">
        <w:rPr>
          <w:spacing w:val="-3"/>
        </w:rPr>
        <w:t xml:space="preserve"> </w:t>
      </w:r>
      <w:r w:rsidR="00966B29">
        <w:t>enroll</w:t>
      </w:r>
      <w:r w:rsidR="00966B29">
        <w:rPr>
          <w:spacing w:val="-3"/>
        </w:rPr>
        <w:t xml:space="preserve"> </w:t>
      </w:r>
      <w:r w:rsidR="00966B29">
        <w:t>the</w:t>
      </w:r>
      <w:r w:rsidR="00966B29">
        <w:rPr>
          <w:spacing w:val="-4"/>
        </w:rPr>
        <w:t xml:space="preserve"> </w:t>
      </w:r>
      <w:r w:rsidR="00966B29">
        <w:t>eligible</w:t>
      </w:r>
      <w:r w:rsidR="00966B29">
        <w:rPr>
          <w:spacing w:val="-4"/>
        </w:rPr>
        <w:t xml:space="preserve"> </w:t>
      </w:r>
      <w:r w:rsidR="00966B29">
        <w:t>child(ren) or completed by the employer, if the employer serves as the health care Plan Administrator.</w:t>
      </w:r>
    </w:p>
    <w:p w:rsidR="00D67916" w14:paraId="18DECDCE" w14:textId="14E05DFC">
      <w:pPr>
        <w:pStyle w:val="ListParagraph"/>
        <w:numPr>
          <w:ilvl w:val="0"/>
          <w:numId w:val="10"/>
        </w:numPr>
        <w:tabs>
          <w:tab w:val="left" w:pos="940"/>
        </w:tabs>
        <w:spacing w:before="156" w:line="259" w:lineRule="auto"/>
        <w:ind w:right="723"/>
      </w:pPr>
      <w:r>
        <w:t>The</w:t>
      </w:r>
      <w:r>
        <w:rPr>
          <w:spacing w:val="-3"/>
        </w:rPr>
        <w:t xml:space="preserve"> </w:t>
      </w:r>
      <w:r>
        <w:t>federal</w:t>
      </w:r>
      <w:r>
        <w:rPr>
          <w:spacing w:val="-4"/>
        </w:rPr>
        <w:t xml:space="preserve"> </w:t>
      </w:r>
      <w:r>
        <w:t>Office</w:t>
      </w:r>
      <w:r>
        <w:rPr>
          <w:spacing w:val="-3"/>
        </w:rPr>
        <w:t xml:space="preserve"> </w:t>
      </w:r>
      <w:r>
        <w:t>of</w:t>
      </w:r>
      <w:r>
        <w:rPr>
          <w:spacing w:val="-3"/>
        </w:rPr>
        <w:t xml:space="preserve"> </w:t>
      </w:r>
      <w:r>
        <w:t>Child</w:t>
      </w:r>
      <w:r>
        <w:rPr>
          <w:spacing w:val="-3"/>
        </w:rPr>
        <w:t xml:space="preserve"> </w:t>
      </w:r>
      <w:r>
        <w:t>Support</w:t>
      </w:r>
      <w:r>
        <w:rPr>
          <w:spacing w:val="-3"/>
        </w:rPr>
        <w:t xml:space="preserve"> </w:t>
      </w:r>
      <w:r w:rsidR="00121573">
        <w:rPr>
          <w:spacing w:val="-3"/>
        </w:rPr>
        <w:t xml:space="preserve">Services </w:t>
      </w:r>
      <w:r>
        <w:t>(</w:t>
      </w:r>
      <w:r w:rsidR="00121573">
        <w:t>OCSS</w:t>
      </w:r>
      <w:r>
        <w:t>)</w:t>
      </w:r>
      <w:r>
        <w:rPr>
          <w:spacing w:val="-3"/>
        </w:rPr>
        <w:t xml:space="preserve"> </w:t>
      </w:r>
      <w:r>
        <w:t>maintains</w:t>
      </w:r>
      <w:r>
        <w:rPr>
          <w:spacing w:val="-3"/>
        </w:rPr>
        <w:t xml:space="preserve"> </w:t>
      </w:r>
      <w:r>
        <w:t>Part</w:t>
      </w:r>
      <w:r>
        <w:rPr>
          <w:spacing w:val="-4"/>
        </w:rPr>
        <w:t xml:space="preserve"> </w:t>
      </w:r>
      <w:r>
        <w:t>A;</w:t>
      </w:r>
      <w:r>
        <w:rPr>
          <w:spacing w:val="-3"/>
        </w:rPr>
        <w:t xml:space="preserve"> </w:t>
      </w:r>
      <w:r>
        <w:t>the</w:t>
      </w:r>
      <w:r>
        <w:rPr>
          <w:spacing w:val="-3"/>
        </w:rPr>
        <w:t xml:space="preserve"> </w:t>
      </w:r>
      <w:r>
        <w:t>U.S.</w:t>
      </w:r>
      <w:r>
        <w:rPr>
          <w:spacing w:val="-3"/>
        </w:rPr>
        <w:t xml:space="preserve"> </w:t>
      </w:r>
      <w:r>
        <w:t>Department</w:t>
      </w:r>
      <w:r>
        <w:rPr>
          <w:spacing w:val="-2"/>
        </w:rPr>
        <w:t xml:space="preserve"> </w:t>
      </w:r>
      <w:r>
        <w:t>of Labor (DOL) maintains Part B.</w:t>
      </w:r>
    </w:p>
    <w:p w:rsidR="00D67916" w14:paraId="18DECDCF" w14:textId="77777777">
      <w:pPr>
        <w:pStyle w:val="ListParagraph"/>
        <w:numPr>
          <w:ilvl w:val="0"/>
          <w:numId w:val="10"/>
        </w:numPr>
        <w:tabs>
          <w:tab w:val="left" w:pos="939"/>
        </w:tabs>
        <w:spacing w:before="161"/>
        <w:ind w:left="939" w:hanging="359"/>
      </w:pPr>
      <w:r>
        <w:t>The</w:t>
      </w:r>
      <w:r>
        <w:rPr>
          <w:spacing w:val="-5"/>
        </w:rPr>
        <w:t xml:space="preserve"> </w:t>
      </w:r>
      <w:r>
        <w:t>OMB</w:t>
      </w:r>
      <w:r>
        <w:rPr>
          <w:spacing w:val="-5"/>
        </w:rPr>
        <w:t xml:space="preserve"> </w:t>
      </w:r>
      <w:r>
        <w:t>expiration</w:t>
      </w:r>
      <w:r>
        <w:rPr>
          <w:spacing w:val="-4"/>
        </w:rPr>
        <w:t xml:space="preserve"> </w:t>
      </w:r>
      <w:r>
        <w:t>date</w:t>
      </w:r>
      <w:r>
        <w:rPr>
          <w:spacing w:val="-5"/>
        </w:rPr>
        <w:t xml:space="preserve"> </w:t>
      </w:r>
      <w:r>
        <w:t>is</w:t>
      </w:r>
      <w:r>
        <w:rPr>
          <w:spacing w:val="-4"/>
        </w:rPr>
        <w:t xml:space="preserve"> </w:t>
      </w:r>
      <w:r>
        <w:t>printed</w:t>
      </w:r>
      <w:r>
        <w:rPr>
          <w:spacing w:val="-6"/>
        </w:rPr>
        <w:t xml:space="preserve"> </w:t>
      </w:r>
      <w:r>
        <w:t>on</w:t>
      </w:r>
      <w:r>
        <w:rPr>
          <w:spacing w:val="-5"/>
        </w:rPr>
        <w:t xml:space="preserve"> </w:t>
      </w:r>
      <w:r>
        <w:t>the</w:t>
      </w:r>
      <w:r>
        <w:rPr>
          <w:spacing w:val="-4"/>
        </w:rPr>
        <w:t xml:space="preserve"> </w:t>
      </w:r>
      <w:r>
        <w:t>NMSN</w:t>
      </w:r>
      <w:r>
        <w:rPr>
          <w:spacing w:val="-6"/>
        </w:rPr>
        <w:t xml:space="preserve"> </w:t>
      </w:r>
      <w:r>
        <w:t>Parts</w:t>
      </w:r>
      <w:r>
        <w:rPr>
          <w:spacing w:val="-4"/>
        </w:rPr>
        <w:t xml:space="preserve"> </w:t>
      </w:r>
      <w:r>
        <w:t>A</w:t>
      </w:r>
      <w:r>
        <w:rPr>
          <w:spacing w:val="-5"/>
        </w:rPr>
        <w:t xml:space="preserve"> </w:t>
      </w:r>
      <w:r>
        <w:t>and</w:t>
      </w:r>
      <w:r>
        <w:rPr>
          <w:spacing w:val="-5"/>
        </w:rPr>
        <w:t xml:space="preserve"> </w:t>
      </w:r>
      <w:r>
        <w:t>B</w:t>
      </w:r>
      <w:r>
        <w:rPr>
          <w:spacing w:val="-4"/>
        </w:rPr>
        <w:t xml:space="preserve"> </w:t>
      </w:r>
      <w:r>
        <w:rPr>
          <w:spacing w:val="-2"/>
        </w:rPr>
        <w:t>forms:</w:t>
      </w:r>
    </w:p>
    <w:p w:rsidR="00D67916" w14:paraId="18DECDD0" w14:textId="77777777">
      <w:pPr>
        <w:pStyle w:val="ListParagraph"/>
        <w:numPr>
          <w:ilvl w:val="0"/>
          <w:numId w:val="9"/>
        </w:numPr>
        <w:tabs>
          <w:tab w:val="left" w:pos="1660"/>
        </w:tabs>
        <w:spacing w:before="180" w:line="259" w:lineRule="auto"/>
        <w:ind w:right="296"/>
      </w:pPr>
      <w:r>
        <w:t>However, the NMSN sent on a case does not expire on the OMB expiration date—once the NMSN</w:t>
      </w:r>
      <w:r>
        <w:rPr>
          <w:spacing w:val="-4"/>
        </w:rPr>
        <w:t xml:space="preserve"> </w:t>
      </w:r>
      <w:r>
        <w:t>has</w:t>
      </w:r>
      <w:r>
        <w:rPr>
          <w:spacing w:val="-3"/>
        </w:rPr>
        <w:t xml:space="preserve"> </w:t>
      </w:r>
      <w:r>
        <w:t>been</w:t>
      </w:r>
      <w:r>
        <w:rPr>
          <w:spacing w:val="-3"/>
        </w:rPr>
        <w:t xml:space="preserve"> </w:t>
      </w:r>
      <w:r>
        <w:t>sent</w:t>
      </w:r>
      <w:r>
        <w:rPr>
          <w:spacing w:val="-3"/>
        </w:rPr>
        <w:t xml:space="preserve"> </w:t>
      </w:r>
      <w:r>
        <w:t>to</w:t>
      </w:r>
      <w:r>
        <w:rPr>
          <w:spacing w:val="-4"/>
        </w:rPr>
        <w:t xml:space="preserve"> </w:t>
      </w:r>
      <w:r>
        <w:t>the</w:t>
      </w:r>
      <w:r>
        <w:rPr>
          <w:spacing w:val="-3"/>
        </w:rPr>
        <w:t xml:space="preserve"> </w:t>
      </w:r>
      <w:r>
        <w:t>employer</w:t>
      </w:r>
      <w:r>
        <w:rPr>
          <w:spacing w:val="-3"/>
        </w:rPr>
        <w:t xml:space="preserve"> </w:t>
      </w:r>
      <w:r>
        <w:t>and</w:t>
      </w:r>
      <w:r>
        <w:rPr>
          <w:spacing w:val="-3"/>
        </w:rPr>
        <w:t xml:space="preserve"> </w:t>
      </w:r>
      <w:r>
        <w:t>the</w:t>
      </w:r>
      <w:r>
        <w:rPr>
          <w:spacing w:val="-3"/>
        </w:rPr>
        <w:t xml:space="preserve"> </w:t>
      </w:r>
      <w:r>
        <w:t>employer</w:t>
      </w:r>
      <w:r>
        <w:rPr>
          <w:spacing w:val="-3"/>
        </w:rPr>
        <w:t xml:space="preserve"> </w:t>
      </w:r>
      <w:r>
        <w:t>determines</w:t>
      </w:r>
      <w:r>
        <w:rPr>
          <w:spacing w:val="-3"/>
        </w:rPr>
        <w:t xml:space="preserve"> </w:t>
      </w:r>
      <w:r>
        <w:t>that</w:t>
      </w:r>
      <w:r>
        <w:rPr>
          <w:spacing w:val="-2"/>
        </w:rPr>
        <w:t xml:space="preserve"> </w:t>
      </w:r>
      <w:r>
        <w:t>it</w:t>
      </w:r>
      <w:r>
        <w:rPr>
          <w:spacing w:val="-3"/>
        </w:rPr>
        <w:t xml:space="preserve"> </w:t>
      </w:r>
      <w:r>
        <w:t>is</w:t>
      </w:r>
      <w:r>
        <w:rPr>
          <w:spacing w:val="-3"/>
        </w:rPr>
        <w:t xml:space="preserve"> </w:t>
      </w:r>
      <w:r>
        <w:t>a</w:t>
      </w:r>
      <w:r>
        <w:rPr>
          <w:spacing w:val="-3"/>
        </w:rPr>
        <w:t xml:space="preserve"> </w:t>
      </w:r>
      <w:r>
        <w:t>qualified</w:t>
      </w:r>
      <w:r>
        <w:rPr>
          <w:spacing w:val="-3"/>
        </w:rPr>
        <w:t xml:space="preserve"> </w:t>
      </w:r>
      <w:r>
        <w:t>medical child support order (QMCSO), then the NMSN is in effect until it is terminated by the Issuing Agency or other criteria of disenrolling the alternate recipient(s) is met.</w:t>
      </w:r>
    </w:p>
    <w:p w:rsidR="00D67916" w14:paraId="18DECDD1" w14:textId="6571BCC4">
      <w:pPr>
        <w:pStyle w:val="ListParagraph"/>
        <w:numPr>
          <w:ilvl w:val="0"/>
          <w:numId w:val="9"/>
        </w:numPr>
        <w:tabs>
          <w:tab w:val="left" w:pos="1660"/>
        </w:tabs>
        <w:spacing w:before="159" w:line="259" w:lineRule="auto"/>
        <w:ind w:right="369"/>
      </w:pPr>
      <w:r>
        <w:t>The Issuing Agency should generate the NMSN on the current iteration.</w:t>
      </w:r>
      <w:r>
        <w:rPr>
          <w:spacing w:val="40"/>
        </w:rPr>
        <w:t xml:space="preserve"> </w:t>
      </w:r>
      <w:r>
        <w:t xml:space="preserve">However, </w:t>
      </w:r>
      <w:r w:rsidR="00121573">
        <w:t xml:space="preserve">OCSS </w:t>
      </w:r>
      <w:r>
        <w:t>has historically given the child support agencies additional time for programming the new form so that</w:t>
      </w:r>
      <w:r>
        <w:rPr>
          <w:spacing w:val="-3"/>
        </w:rPr>
        <w:t xml:space="preserve"> </w:t>
      </w:r>
      <w:r>
        <w:t>the</w:t>
      </w:r>
      <w:r>
        <w:rPr>
          <w:spacing w:val="-3"/>
        </w:rPr>
        <w:t xml:space="preserve"> </w:t>
      </w:r>
      <w:r>
        <w:t>Issuing</w:t>
      </w:r>
      <w:r>
        <w:rPr>
          <w:spacing w:val="-3"/>
        </w:rPr>
        <w:t xml:space="preserve"> </w:t>
      </w:r>
      <w:r>
        <w:t>Agency</w:t>
      </w:r>
      <w:r>
        <w:rPr>
          <w:spacing w:val="-4"/>
        </w:rPr>
        <w:t xml:space="preserve"> </w:t>
      </w:r>
      <w:r>
        <w:t>may</w:t>
      </w:r>
      <w:r>
        <w:rPr>
          <w:spacing w:val="-3"/>
        </w:rPr>
        <w:t xml:space="preserve"> </w:t>
      </w:r>
      <w:r>
        <w:t>use</w:t>
      </w:r>
      <w:r>
        <w:rPr>
          <w:spacing w:val="-3"/>
        </w:rPr>
        <w:t xml:space="preserve"> </w:t>
      </w:r>
      <w:r>
        <w:t>the</w:t>
      </w:r>
      <w:r>
        <w:rPr>
          <w:spacing w:val="-3"/>
        </w:rPr>
        <w:t xml:space="preserve"> </w:t>
      </w:r>
      <w:r>
        <w:t>expired</w:t>
      </w:r>
      <w:r>
        <w:rPr>
          <w:spacing w:val="-3"/>
        </w:rPr>
        <w:t xml:space="preserve"> </w:t>
      </w:r>
      <w:r>
        <w:t>version</w:t>
      </w:r>
      <w:r>
        <w:rPr>
          <w:spacing w:val="-3"/>
        </w:rPr>
        <w:t xml:space="preserve"> </w:t>
      </w:r>
      <w:r>
        <w:t>until</w:t>
      </w:r>
      <w:r>
        <w:rPr>
          <w:spacing w:val="-4"/>
        </w:rPr>
        <w:t xml:space="preserve"> </w:t>
      </w:r>
      <w:r>
        <w:t>the</w:t>
      </w:r>
      <w:r>
        <w:rPr>
          <w:spacing w:val="-3"/>
        </w:rPr>
        <w:t xml:space="preserve"> </w:t>
      </w:r>
      <w:r>
        <w:t>effective</w:t>
      </w:r>
      <w:r>
        <w:rPr>
          <w:spacing w:val="-3"/>
        </w:rPr>
        <w:t xml:space="preserve"> </w:t>
      </w:r>
      <w:r>
        <w:t>date</w:t>
      </w:r>
      <w:r>
        <w:rPr>
          <w:spacing w:val="-3"/>
        </w:rPr>
        <w:t xml:space="preserve"> </w:t>
      </w:r>
      <w:r>
        <w:t>specified</w:t>
      </w:r>
      <w:r>
        <w:rPr>
          <w:spacing w:val="-2"/>
        </w:rPr>
        <w:t xml:space="preserve"> </w:t>
      </w:r>
      <w:r>
        <w:t>by</w:t>
      </w:r>
      <w:r>
        <w:rPr>
          <w:spacing w:val="-3"/>
        </w:rPr>
        <w:t xml:space="preserve"> </w:t>
      </w:r>
      <w:r w:rsidR="00121573">
        <w:rPr>
          <w:spacing w:val="-3"/>
        </w:rPr>
        <w:t xml:space="preserve">OCSS </w:t>
      </w:r>
      <w:r>
        <w:rPr>
          <w:spacing w:val="-2"/>
        </w:rPr>
        <w:t>policy.</w:t>
      </w:r>
    </w:p>
    <w:p w:rsidR="00D67916" w14:paraId="18DECDD2" w14:textId="77777777">
      <w:pPr>
        <w:spacing w:line="259" w:lineRule="auto"/>
        <w:sectPr>
          <w:footerReference w:type="default" r:id="rId14"/>
          <w:type w:val="continuous"/>
          <w:pgSz w:w="12240" w:h="15840"/>
          <w:pgMar w:top="640" w:right="500" w:bottom="900" w:left="500" w:header="0" w:footer="702" w:gutter="0"/>
          <w:pgNumType w:start="1"/>
          <w:cols w:space="720"/>
        </w:sectPr>
      </w:pPr>
    </w:p>
    <w:p w:rsidR="00D67916" w14:paraId="18DECDD3" w14:textId="77777777">
      <w:pPr>
        <w:pStyle w:val="ListParagraph"/>
        <w:numPr>
          <w:ilvl w:val="0"/>
          <w:numId w:val="10"/>
        </w:numPr>
        <w:tabs>
          <w:tab w:val="left" w:pos="938"/>
        </w:tabs>
        <w:spacing w:before="80"/>
        <w:ind w:left="938" w:hanging="359"/>
      </w:pPr>
      <w:r>
        <w:t>Legal</w:t>
      </w:r>
      <w:r>
        <w:rPr>
          <w:spacing w:val="-6"/>
        </w:rPr>
        <w:t xml:space="preserve"> </w:t>
      </w:r>
      <w:r>
        <w:rPr>
          <w:spacing w:val="-2"/>
        </w:rPr>
        <w:t>authority:</w:t>
      </w:r>
    </w:p>
    <w:p w:rsidR="00D67916" w14:paraId="18DECDD4" w14:textId="77777777">
      <w:pPr>
        <w:pStyle w:val="ListParagraph"/>
        <w:numPr>
          <w:ilvl w:val="0"/>
          <w:numId w:val="8"/>
        </w:numPr>
        <w:tabs>
          <w:tab w:val="left" w:pos="1659"/>
        </w:tabs>
        <w:spacing w:before="180"/>
        <w:ind w:right="392"/>
      </w:pPr>
      <w:r>
        <w:t>States must have laws to enforce the provision of health care coverage for children of noncustodial</w:t>
      </w:r>
      <w:r>
        <w:rPr>
          <w:spacing w:val="-3"/>
        </w:rPr>
        <w:t xml:space="preserve"> </w:t>
      </w:r>
      <w:r>
        <w:t>parents</w:t>
      </w:r>
      <w:r>
        <w:rPr>
          <w:spacing w:val="-3"/>
        </w:rPr>
        <w:t xml:space="preserve"> </w:t>
      </w:r>
      <w:r>
        <w:t>and,</w:t>
      </w:r>
      <w:r>
        <w:rPr>
          <w:spacing w:val="-3"/>
        </w:rPr>
        <w:t xml:space="preserve"> </w:t>
      </w:r>
      <w:r>
        <w:t>at</w:t>
      </w:r>
      <w:r>
        <w:rPr>
          <w:spacing w:val="-3"/>
        </w:rPr>
        <w:t xml:space="preserve"> </w:t>
      </w:r>
      <w:r>
        <w:t>State</w:t>
      </w:r>
      <w:r>
        <w:rPr>
          <w:spacing w:val="-3"/>
        </w:rPr>
        <w:t xml:space="preserve"> </w:t>
      </w:r>
      <w:r>
        <w:t>option,</w:t>
      </w:r>
      <w:r>
        <w:rPr>
          <w:spacing w:val="-3"/>
        </w:rPr>
        <w:t xml:space="preserve"> </w:t>
      </w:r>
      <w:r>
        <w:t>custodial</w:t>
      </w:r>
      <w:r>
        <w:rPr>
          <w:spacing w:val="-3"/>
        </w:rPr>
        <w:t xml:space="preserve"> </w:t>
      </w:r>
      <w:r>
        <w:t>parents</w:t>
      </w:r>
      <w:r>
        <w:rPr>
          <w:spacing w:val="-4"/>
        </w:rPr>
        <w:t xml:space="preserve"> </w:t>
      </w:r>
      <w:r>
        <w:t>who</w:t>
      </w:r>
      <w:r>
        <w:rPr>
          <w:spacing w:val="-3"/>
        </w:rPr>
        <w:t xml:space="preserve"> </w:t>
      </w:r>
      <w:r>
        <w:t>are</w:t>
      </w:r>
      <w:r>
        <w:rPr>
          <w:spacing w:val="-3"/>
        </w:rPr>
        <w:t xml:space="preserve"> </w:t>
      </w:r>
      <w:r>
        <w:t>required</w:t>
      </w:r>
      <w:r>
        <w:rPr>
          <w:spacing w:val="-3"/>
        </w:rPr>
        <w:t xml:space="preserve"> </w:t>
      </w:r>
      <w:r>
        <w:t>to</w:t>
      </w:r>
      <w:r>
        <w:rPr>
          <w:spacing w:val="-3"/>
        </w:rPr>
        <w:t xml:space="preserve"> </w:t>
      </w:r>
      <w:r>
        <w:t>provide</w:t>
      </w:r>
      <w:r>
        <w:rPr>
          <w:spacing w:val="-3"/>
        </w:rPr>
        <w:t xml:space="preserve"> </w:t>
      </w:r>
      <w:r>
        <w:t xml:space="preserve">health care coverage through an employment-related group health care plan pursuant to a child support order and for whom the employer is known to the State agency. </w:t>
      </w:r>
      <w:hyperlink r:id="rId8">
        <w:r>
          <w:rPr>
            <w:color w:val="0562C1"/>
            <w:u w:val="single" w:color="0562C1"/>
          </w:rPr>
          <w:t>45 CFR § 303.32(a).</w:t>
        </w:r>
      </w:hyperlink>
    </w:p>
    <w:p w:rsidR="00D67916" w14:paraId="18DECDD5" w14:textId="77777777">
      <w:pPr>
        <w:pStyle w:val="ListParagraph"/>
        <w:numPr>
          <w:ilvl w:val="0"/>
          <w:numId w:val="8"/>
        </w:numPr>
        <w:tabs>
          <w:tab w:val="left" w:pos="1659"/>
        </w:tabs>
        <w:spacing w:before="159"/>
        <w:ind w:right="1105"/>
      </w:pPr>
      <w:r>
        <w:t>The</w:t>
      </w:r>
      <w:r>
        <w:rPr>
          <w:spacing w:val="-3"/>
        </w:rPr>
        <w:t xml:space="preserve"> </w:t>
      </w:r>
      <w:r>
        <w:t>State</w:t>
      </w:r>
      <w:r>
        <w:rPr>
          <w:spacing w:val="-3"/>
        </w:rPr>
        <w:t xml:space="preserve"> </w:t>
      </w:r>
      <w:r>
        <w:t>agency</w:t>
      </w:r>
      <w:r>
        <w:rPr>
          <w:spacing w:val="-3"/>
        </w:rPr>
        <w:t xml:space="preserve"> </w:t>
      </w:r>
      <w:r>
        <w:t>must</w:t>
      </w:r>
      <w:r>
        <w:rPr>
          <w:spacing w:val="-4"/>
        </w:rPr>
        <w:t xml:space="preserve"> </w:t>
      </w:r>
      <w:r>
        <w:t>use</w:t>
      </w:r>
      <w:r>
        <w:rPr>
          <w:spacing w:val="-3"/>
        </w:rPr>
        <w:t xml:space="preserve"> </w:t>
      </w:r>
      <w:r>
        <w:t>the</w:t>
      </w:r>
      <w:r>
        <w:rPr>
          <w:spacing w:val="-3"/>
        </w:rPr>
        <w:t xml:space="preserve"> </w:t>
      </w:r>
      <w:r>
        <w:t>NMSN</w:t>
      </w:r>
      <w:r>
        <w:rPr>
          <w:spacing w:val="-4"/>
        </w:rPr>
        <w:t xml:space="preserve"> </w:t>
      </w:r>
      <w:r>
        <w:t>to</w:t>
      </w:r>
      <w:r>
        <w:rPr>
          <w:spacing w:val="-3"/>
        </w:rPr>
        <w:t xml:space="preserve"> </w:t>
      </w:r>
      <w:r>
        <w:t>transfer</w:t>
      </w:r>
      <w:r>
        <w:rPr>
          <w:spacing w:val="-3"/>
        </w:rPr>
        <w:t xml:space="preserve"> </w:t>
      </w:r>
      <w:r>
        <w:t>notice</w:t>
      </w:r>
      <w:r>
        <w:rPr>
          <w:spacing w:val="-3"/>
        </w:rPr>
        <w:t xml:space="preserve"> </w:t>
      </w:r>
      <w:r>
        <w:t>of</w:t>
      </w:r>
      <w:r>
        <w:rPr>
          <w:spacing w:val="-3"/>
        </w:rPr>
        <w:t xml:space="preserve"> </w:t>
      </w:r>
      <w:r>
        <w:t>the</w:t>
      </w:r>
      <w:r>
        <w:rPr>
          <w:spacing w:val="-3"/>
        </w:rPr>
        <w:t xml:space="preserve"> </w:t>
      </w:r>
      <w:r>
        <w:t>provision</w:t>
      </w:r>
      <w:r>
        <w:rPr>
          <w:spacing w:val="-4"/>
        </w:rPr>
        <w:t xml:space="preserve"> </w:t>
      </w:r>
      <w:r>
        <w:t>for</w:t>
      </w:r>
      <w:r>
        <w:rPr>
          <w:spacing w:val="-3"/>
        </w:rPr>
        <w:t xml:space="preserve"> </w:t>
      </w:r>
      <w:r>
        <w:t>health</w:t>
      </w:r>
      <w:r>
        <w:rPr>
          <w:spacing w:val="-3"/>
        </w:rPr>
        <w:t xml:space="preserve"> </w:t>
      </w:r>
      <w:r>
        <w:t xml:space="preserve">care coverage of the child(ren) to employers. </w:t>
      </w:r>
      <w:hyperlink r:id="rId8">
        <w:r>
          <w:rPr>
            <w:color w:val="0562C1"/>
            <w:u w:val="single" w:color="0562C1"/>
          </w:rPr>
          <w:t>45 CFR § 303.32(c)(1).</w:t>
        </w:r>
      </w:hyperlink>
    </w:p>
    <w:p w:rsidR="00D67916" w14:paraId="18DECDD6" w14:textId="77777777">
      <w:pPr>
        <w:pStyle w:val="ListParagraph"/>
        <w:numPr>
          <w:ilvl w:val="0"/>
          <w:numId w:val="8"/>
        </w:numPr>
        <w:tabs>
          <w:tab w:val="left" w:pos="1659"/>
        </w:tabs>
        <w:spacing w:before="160"/>
        <w:ind w:right="285"/>
      </w:pPr>
      <w:r>
        <w:t>If</w:t>
      </w:r>
      <w:r>
        <w:rPr>
          <w:spacing w:val="-3"/>
        </w:rPr>
        <w:t xml:space="preserve"> </w:t>
      </w:r>
      <w:r>
        <w:t>the</w:t>
      </w:r>
      <w:r>
        <w:rPr>
          <w:spacing w:val="-3"/>
        </w:rPr>
        <w:t xml:space="preserve"> </w:t>
      </w:r>
      <w:r>
        <w:t>Notice</w:t>
      </w:r>
      <w:r>
        <w:rPr>
          <w:spacing w:val="-4"/>
        </w:rPr>
        <w:t xml:space="preserve"> </w:t>
      </w:r>
      <w:r>
        <w:t>is</w:t>
      </w:r>
      <w:r>
        <w:rPr>
          <w:spacing w:val="-3"/>
        </w:rPr>
        <w:t xml:space="preserve"> </w:t>
      </w:r>
      <w:r>
        <w:t>appropriately</w:t>
      </w:r>
      <w:r>
        <w:rPr>
          <w:spacing w:val="-3"/>
        </w:rPr>
        <w:t xml:space="preserve"> </w:t>
      </w:r>
      <w:r>
        <w:t>completed</w:t>
      </w:r>
      <w:r>
        <w:rPr>
          <w:spacing w:val="-3"/>
        </w:rPr>
        <w:t xml:space="preserve"> </w:t>
      </w:r>
      <w:r>
        <w:t>and</w:t>
      </w:r>
      <w:r>
        <w:rPr>
          <w:spacing w:val="-3"/>
        </w:rPr>
        <w:t xml:space="preserve"> </w:t>
      </w:r>
      <w:r>
        <w:t>satisfies</w:t>
      </w:r>
      <w:r>
        <w:rPr>
          <w:spacing w:val="-3"/>
        </w:rPr>
        <w:t xml:space="preserve"> </w:t>
      </w:r>
      <w:r>
        <w:t>paragraphs</w:t>
      </w:r>
      <w:r>
        <w:rPr>
          <w:spacing w:val="-3"/>
        </w:rPr>
        <w:t xml:space="preserve"> </w:t>
      </w:r>
      <w:r>
        <w:t>(3)</w:t>
      </w:r>
      <w:r>
        <w:rPr>
          <w:spacing w:val="-3"/>
        </w:rPr>
        <w:t xml:space="preserve"> </w:t>
      </w:r>
      <w:r>
        <w:t>and</w:t>
      </w:r>
      <w:r>
        <w:rPr>
          <w:spacing w:val="-4"/>
        </w:rPr>
        <w:t xml:space="preserve"> </w:t>
      </w:r>
      <w:r>
        <w:t>(4)</w:t>
      </w:r>
      <w:r>
        <w:rPr>
          <w:spacing w:val="-3"/>
        </w:rPr>
        <w:t xml:space="preserve"> </w:t>
      </w:r>
      <w:r>
        <w:t>of</w:t>
      </w:r>
      <w:r>
        <w:rPr>
          <w:spacing w:val="-3"/>
        </w:rPr>
        <w:t xml:space="preserve"> </w:t>
      </w:r>
      <w:r>
        <w:t>section</w:t>
      </w:r>
      <w:r>
        <w:rPr>
          <w:spacing w:val="-3"/>
        </w:rPr>
        <w:t xml:space="preserve"> </w:t>
      </w:r>
      <w:r>
        <w:t>609(a)</w:t>
      </w:r>
      <w:r>
        <w:rPr>
          <w:spacing w:val="-3"/>
        </w:rPr>
        <w:t xml:space="preserve"> </w:t>
      </w:r>
      <w:r>
        <w:t xml:space="preserve">of the </w:t>
      </w:r>
      <w:hyperlink r:id="rId15">
        <w:r>
          <w:rPr>
            <w:color w:val="0562C1"/>
            <w:u w:val="single" w:color="0562C1"/>
          </w:rPr>
          <w:t>Employee Retirement Income Security Act (ERISA),</w:t>
        </w:r>
      </w:hyperlink>
      <w:r>
        <w:rPr>
          <w:color w:val="0562C1"/>
        </w:rPr>
        <w:t xml:space="preserve"> </w:t>
      </w:r>
      <w:r>
        <w:t xml:space="preserve">the Notice is deemed to be a qualified medical child support order </w:t>
      </w:r>
      <w:hyperlink r:id="rId16">
        <w:r>
          <w:rPr>
            <w:color w:val="0562C1"/>
            <w:u w:val="single" w:color="0562C1"/>
          </w:rPr>
          <w:t>(QMCSO)</w:t>
        </w:r>
      </w:hyperlink>
      <w:r>
        <w:rPr>
          <w:color w:val="0562C1"/>
        </w:rPr>
        <w:t xml:space="preserve"> </w:t>
      </w:r>
      <w:r>
        <w:t xml:space="preserve">pursuant to ERISA section 609(a)(5)(C). Section 609(a) of ERISA delineates the rights and obligations of the alternate recipient (child), the participant, and the group health care plan under a QMCSO. </w:t>
      </w:r>
      <w:hyperlink r:id="rId17">
        <w:r>
          <w:rPr>
            <w:color w:val="0562C1"/>
            <w:u w:val="single" w:color="0562C1"/>
          </w:rPr>
          <w:t>29 CFR</w:t>
        </w:r>
        <w:r>
          <w:rPr>
            <w:color w:val="0562C1"/>
            <w:spacing w:val="-1"/>
            <w:u w:val="single" w:color="0562C1"/>
          </w:rPr>
          <w:t xml:space="preserve"> </w:t>
        </w:r>
        <w:r>
          <w:rPr>
            <w:color w:val="0562C1"/>
            <w:u w:val="single" w:color="0562C1"/>
          </w:rPr>
          <w:t>§2590.609-2</w:t>
        </w:r>
      </w:hyperlink>
      <w:r>
        <w:rPr>
          <w:color w:val="0562C1"/>
        </w:rPr>
        <w:t xml:space="preserve"> </w:t>
      </w:r>
      <w:r>
        <w:t>as mandated by section 401(b) of the Child Support Performance and Incentive Act of 1998 (</w:t>
      </w:r>
      <w:hyperlink r:id="rId18">
        <w:r>
          <w:rPr>
            <w:color w:val="0562C1"/>
            <w:u w:val="single" w:color="0562C1"/>
          </w:rPr>
          <w:t>Pub. L. 105-200</w:t>
        </w:r>
      </w:hyperlink>
      <w:r>
        <w:t>).</w:t>
      </w:r>
    </w:p>
    <w:p w:rsidR="00D67916" w14:paraId="18DECDD7" w14:textId="77777777">
      <w:pPr>
        <w:pStyle w:val="BodyText"/>
        <w:spacing w:before="161"/>
        <w:ind w:left="219"/>
      </w:pPr>
      <w:r>
        <w:t>Please</w:t>
      </w:r>
      <w:r>
        <w:rPr>
          <w:spacing w:val="-8"/>
        </w:rPr>
        <w:t xml:space="preserve"> </w:t>
      </w:r>
      <w:r>
        <w:rPr>
          <w:spacing w:val="-2"/>
        </w:rPr>
        <w:t>note:</w:t>
      </w:r>
    </w:p>
    <w:p w:rsidR="00D67916" w14:paraId="18DECDD8" w14:textId="77777777">
      <w:pPr>
        <w:pStyle w:val="ListParagraph"/>
        <w:numPr>
          <w:ilvl w:val="0"/>
          <w:numId w:val="7"/>
        </w:numPr>
        <w:tabs>
          <w:tab w:val="left" w:pos="939"/>
        </w:tabs>
        <w:spacing w:before="179"/>
      </w:pPr>
      <w:r>
        <w:t>For</w:t>
      </w:r>
      <w:r>
        <w:rPr>
          <w:spacing w:val="-6"/>
        </w:rPr>
        <w:t xml:space="preserve"> </w:t>
      </w:r>
      <w:r>
        <w:t>the</w:t>
      </w:r>
      <w:r>
        <w:rPr>
          <w:spacing w:val="-5"/>
        </w:rPr>
        <w:t xml:space="preserve"> </w:t>
      </w:r>
      <w:r>
        <w:t>NMSN</w:t>
      </w:r>
      <w:r>
        <w:rPr>
          <w:spacing w:val="-7"/>
        </w:rPr>
        <w:t xml:space="preserve"> </w:t>
      </w:r>
      <w:r>
        <w:t>form</w:t>
      </w:r>
      <w:r>
        <w:rPr>
          <w:spacing w:val="-6"/>
        </w:rPr>
        <w:t xml:space="preserve"> </w:t>
      </w:r>
      <w:r>
        <w:t>and</w:t>
      </w:r>
      <w:r>
        <w:rPr>
          <w:spacing w:val="-5"/>
        </w:rPr>
        <w:t xml:space="preserve"> </w:t>
      </w:r>
      <w:r>
        <w:t>instructions,</w:t>
      </w:r>
      <w:r>
        <w:rPr>
          <w:spacing w:val="-6"/>
        </w:rPr>
        <w:t xml:space="preserve"> </w:t>
      </w:r>
      <w:r>
        <w:t>“state”</w:t>
      </w:r>
      <w:r>
        <w:rPr>
          <w:spacing w:val="-5"/>
        </w:rPr>
        <w:t xml:space="preserve"> </w:t>
      </w:r>
      <w:r>
        <w:t>is</w:t>
      </w:r>
      <w:r>
        <w:rPr>
          <w:spacing w:val="-6"/>
        </w:rPr>
        <w:t xml:space="preserve"> </w:t>
      </w:r>
      <w:r>
        <w:t>defined</w:t>
      </w:r>
      <w:r>
        <w:rPr>
          <w:spacing w:val="-6"/>
        </w:rPr>
        <w:t xml:space="preserve"> </w:t>
      </w:r>
      <w:r>
        <w:t>as</w:t>
      </w:r>
      <w:r>
        <w:rPr>
          <w:spacing w:val="-5"/>
        </w:rPr>
        <w:t xml:space="preserve"> </w:t>
      </w:r>
      <w:r>
        <w:t>a</w:t>
      </w:r>
      <w:r>
        <w:rPr>
          <w:spacing w:val="-6"/>
        </w:rPr>
        <w:t xml:space="preserve"> </w:t>
      </w:r>
      <w:r>
        <w:t>state</w:t>
      </w:r>
      <w:r>
        <w:rPr>
          <w:spacing w:val="-6"/>
        </w:rPr>
        <w:t xml:space="preserve"> </w:t>
      </w:r>
      <w:r>
        <w:t>or</w:t>
      </w:r>
      <w:r>
        <w:rPr>
          <w:spacing w:val="-5"/>
        </w:rPr>
        <w:t xml:space="preserve"> </w:t>
      </w:r>
      <w:r>
        <w:t>a</w:t>
      </w:r>
      <w:r>
        <w:rPr>
          <w:spacing w:val="-6"/>
        </w:rPr>
        <w:t xml:space="preserve"> </w:t>
      </w:r>
      <w:r>
        <w:t>territory.</w:t>
      </w:r>
      <w:r>
        <w:rPr>
          <w:spacing w:val="-5"/>
        </w:rPr>
        <w:t xml:space="preserve"> </w:t>
      </w:r>
      <w:hyperlink r:id="rId19">
        <w:r>
          <w:rPr>
            <w:color w:val="0562C1"/>
            <w:u w:val="single" w:color="0562C1"/>
          </w:rPr>
          <w:t>29</w:t>
        </w:r>
        <w:r>
          <w:rPr>
            <w:color w:val="0562C1"/>
            <w:spacing w:val="-5"/>
            <w:u w:val="single" w:color="0562C1"/>
          </w:rPr>
          <w:t xml:space="preserve"> </w:t>
        </w:r>
        <w:r>
          <w:rPr>
            <w:color w:val="0562C1"/>
            <w:u w:val="single" w:color="0562C1"/>
          </w:rPr>
          <w:t>CFR</w:t>
        </w:r>
        <w:r>
          <w:rPr>
            <w:color w:val="0562C1"/>
            <w:spacing w:val="-7"/>
            <w:u w:val="single" w:color="0562C1"/>
          </w:rPr>
          <w:t xml:space="preserve"> </w:t>
        </w:r>
        <w:r>
          <w:rPr>
            <w:color w:val="0562C1"/>
            <w:u w:val="single" w:color="0562C1"/>
          </w:rPr>
          <w:t>2590.701-</w:t>
        </w:r>
        <w:r>
          <w:rPr>
            <w:color w:val="0562C1"/>
            <w:spacing w:val="-10"/>
            <w:u w:val="single" w:color="0562C1"/>
          </w:rPr>
          <w:t>2</w:t>
        </w:r>
      </w:hyperlink>
    </w:p>
    <w:p w:rsidR="00D67916" w14:paraId="18DECDD9" w14:textId="70089019">
      <w:pPr>
        <w:pStyle w:val="ListParagraph"/>
        <w:numPr>
          <w:ilvl w:val="0"/>
          <w:numId w:val="7"/>
        </w:numPr>
        <w:tabs>
          <w:tab w:val="left" w:pos="939"/>
        </w:tabs>
        <w:spacing w:before="179" w:line="256" w:lineRule="auto"/>
        <w:ind w:right="946"/>
      </w:pPr>
      <w:r>
        <w:t>Find</w:t>
      </w:r>
      <w:r>
        <w:rPr>
          <w:spacing w:val="-10"/>
        </w:rPr>
        <w:t xml:space="preserve"> </w:t>
      </w:r>
      <w:r>
        <w:t>these</w:t>
      </w:r>
      <w:r>
        <w:rPr>
          <w:spacing w:val="-10"/>
        </w:rPr>
        <w:t xml:space="preserve"> </w:t>
      </w:r>
      <w:r>
        <w:t>instructions</w:t>
      </w:r>
      <w:r>
        <w:rPr>
          <w:spacing w:val="-11"/>
        </w:rPr>
        <w:t xml:space="preserve"> </w:t>
      </w:r>
      <w:r>
        <w:t>at</w:t>
      </w:r>
      <w:r>
        <w:rPr>
          <w:spacing w:val="-10"/>
        </w:rPr>
        <w:t xml:space="preserve"> </w:t>
      </w:r>
      <w:r w:rsidRPr="00F13B41" w:rsidR="00F13B41">
        <w:rPr>
          <w:color w:val="0562C1"/>
          <w:spacing w:val="-2"/>
          <w:u w:val="single" w:color="0562C1"/>
        </w:rPr>
        <w:t>https://acf.gov/sites/default/files/documents/ocse/omb_0970-0222_a_instructions.pdf</w:t>
      </w:r>
    </w:p>
    <w:p w:rsidR="00D67916" w14:paraId="18DECDDA" w14:textId="138D00E7">
      <w:pPr>
        <w:pStyle w:val="ListParagraph"/>
        <w:numPr>
          <w:ilvl w:val="0"/>
          <w:numId w:val="7"/>
        </w:numPr>
        <w:tabs>
          <w:tab w:val="left" w:pos="939"/>
        </w:tabs>
        <w:spacing w:before="161" w:line="256" w:lineRule="auto"/>
        <w:ind w:right="542" w:hanging="361"/>
      </w:pPr>
      <w:r>
        <w:t>Find</w:t>
      </w:r>
      <w:r>
        <w:rPr>
          <w:spacing w:val="-5"/>
        </w:rPr>
        <w:t xml:space="preserve"> </w:t>
      </w:r>
      <w:r>
        <w:t>the</w:t>
      </w:r>
      <w:r>
        <w:rPr>
          <w:spacing w:val="-5"/>
        </w:rPr>
        <w:t xml:space="preserve"> </w:t>
      </w:r>
      <w:r>
        <w:t>FAQs</w:t>
      </w:r>
      <w:r>
        <w:rPr>
          <w:spacing w:val="-5"/>
        </w:rPr>
        <w:t xml:space="preserve"> </w:t>
      </w:r>
      <w:r>
        <w:t>for</w:t>
      </w:r>
      <w:r>
        <w:rPr>
          <w:spacing w:val="-5"/>
        </w:rPr>
        <w:t xml:space="preserve"> </w:t>
      </w:r>
      <w:r>
        <w:t>NMSN</w:t>
      </w:r>
      <w:r>
        <w:rPr>
          <w:spacing w:val="-6"/>
        </w:rPr>
        <w:t xml:space="preserve"> </w:t>
      </w:r>
      <w:r>
        <w:t>and</w:t>
      </w:r>
      <w:r>
        <w:rPr>
          <w:spacing w:val="-5"/>
        </w:rPr>
        <w:t xml:space="preserve"> </w:t>
      </w:r>
      <w:r>
        <w:t>e-NMSN</w:t>
      </w:r>
      <w:r>
        <w:rPr>
          <w:spacing w:val="-5"/>
        </w:rPr>
        <w:t xml:space="preserve"> </w:t>
      </w:r>
      <w:r>
        <w:t>at</w:t>
      </w:r>
      <w:r>
        <w:rPr>
          <w:spacing w:val="-5"/>
        </w:rPr>
        <w:t xml:space="preserve"> </w:t>
      </w:r>
      <w:r w:rsidRPr="00F13B41" w:rsidR="00F13B41">
        <w:rPr>
          <w:color w:val="0562C1"/>
          <w:spacing w:val="-2"/>
          <w:u w:val="single" w:color="0562C1"/>
        </w:rPr>
        <w:t>https://acf.gov/css/faq/medical-support-answers-employers-questions#G1</w:t>
      </w:r>
    </w:p>
    <w:p w:rsidR="00D67916" w14:paraId="18DECDDB" w14:textId="77777777">
      <w:pPr>
        <w:pStyle w:val="ListParagraph"/>
        <w:numPr>
          <w:ilvl w:val="0"/>
          <w:numId w:val="7"/>
        </w:numPr>
        <w:tabs>
          <w:tab w:val="left" w:pos="939"/>
        </w:tabs>
        <w:spacing w:before="162" w:line="256" w:lineRule="auto"/>
        <w:ind w:right="222"/>
      </w:pPr>
      <w:r>
        <w:rPr>
          <w:b/>
        </w:rPr>
        <w:t>TIP</w:t>
      </w:r>
      <w:r>
        <w:t>: Keep a copy of Part A to notify the Issuing Agency if the employee separates from service for any reason,</w:t>
      </w:r>
      <w:r>
        <w:rPr>
          <w:spacing w:val="-3"/>
        </w:rPr>
        <w:t xml:space="preserve"> </w:t>
      </w:r>
      <w:r>
        <w:t>including</w:t>
      </w:r>
      <w:r>
        <w:rPr>
          <w:spacing w:val="-3"/>
        </w:rPr>
        <w:t xml:space="preserve"> </w:t>
      </w:r>
      <w:r>
        <w:t>retirement</w:t>
      </w:r>
      <w:r>
        <w:rPr>
          <w:spacing w:val="-3"/>
        </w:rPr>
        <w:t xml:space="preserve"> </w:t>
      </w:r>
      <w:r>
        <w:t>or</w:t>
      </w:r>
      <w:r>
        <w:rPr>
          <w:spacing w:val="-3"/>
        </w:rPr>
        <w:t xml:space="preserve"> </w:t>
      </w:r>
      <w:r>
        <w:t>termination.</w:t>
      </w:r>
      <w:r>
        <w:rPr>
          <w:spacing w:val="-3"/>
        </w:rPr>
        <w:t xml:space="preserve"> </w:t>
      </w:r>
      <w:r>
        <w:t>You</w:t>
      </w:r>
      <w:r>
        <w:rPr>
          <w:spacing w:val="-3"/>
        </w:rPr>
        <w:t xml:space="preserve"> </w:t>
      </w:r>
      <w:r>
        <w:t>may</w:t>
      </w:r>
      <w:r>
        <w:rPr>
          <w:spacing w:val="-3"/>
        </w:rPr>
        <w:t xml:space="preserve"> </w:t>
      </w:r>
      <w:r>
        <w:t>also</w:t>
      </w:r>
      <w:r>
        <w:rPr>
          <w:spacing w:val="-4"/>
        </w:rPr>
        <w:t xml:space="preserve"> </w:t>
      </w:r>
      <w:r>
        <w:t>use</w:t>
      </w:r>
      <w:r>
        <w:rPr>
          <w:spacing w:val="-3"/>
        </w:rPr>
        <w:t xml:space="preserve"> </w:t>
      </w:r>
      <w:r>
        <w:t>Part</w:t>
      </w:r>
      <w:r>
        <w:rPr>
          <w:spacing w:val="-3"/>
        </w:rPr>
        <w:t xml:space="preserve"> </w:t>
      </w:r>
      <w:r>
        <w:t>A</w:t>
      </w:r>
      <w:r>
        <w:rPr>
          <w:spacing w:val="-3"/>
        </w:rPr>
        <w:t xml:space="preserve"> </w:t>
      </w:r>
      <w:r>
        <w:t>to</w:t>
      </w:r>
      <w:r>
        <w:rPr>
          <w:spacing w:val="-3"/>
        </w:rPr>
        <w:t xml:space="preserve"> </w:t>
      </w:r>
      <w:r>
        <w:t>notify</w:t>
      </w:r>
      <w:r>
        <w:rPr>
          <w:spacing w:val="-3"/>
        </w:rPr>
        <w:t xml:space="preserve"> </w:t>
      </w:r>
      <w:r>
        <w:t>the</w:t>
      </w:r>
      <w:r>
        <w:rPr>
          <w:spacing w:val="-3"/>
        </w:rPr>
        <w:t xml:space="preserve"> </w:t>
      </w:r>
      <w:r>
        <w:t>Issuing</w:t>
      </w:r>
      <w:r>
        <w:rPr>
          <w:spacing w:val="-3"/>
        </w:rPr>
        <w:t xml:space="preserve"> </w:t>
      </w:r>
      <w:r>
        <w:t>Agency</w:t>
      </w:r>
      <w:r>
        <w:rPr>
          <w:spacing w:val="-3"/>
        </w:rPr>
        <w:t xml:space="preserve"> </w:t>
      </w:r>
      <w:r>
        <w:t>of</w:t>
      </w:r>
      <w:r>
        <w:rPr>
          <w:spacing w:val="-3"/>
        </w:rPr>
        <w:t xml:space="preserve"> </w:t>
      </w:r>
      <w:r>
        <w:t>any changes or lapses in health care coverage.</w:t>
      </w:r>
    </w:p>
    <w:p w:rsidR="00D67916" w14:paraId="18DECDDC" w14:textId="77777777">
      <w:pPr>
        <w:pStyle w:val="BodyText"/>
      </w:pPr>
    </w:p>
    <w:p w:rsidR="00D67916" w14:paraId="18DECDDD" w14:textId="77777777">
      <w:pPr>
        <w:pStyle w:val="BodyText"/>
        <w:spacing w:before="92"/>
      </w:pPr>
    </w:p>
    <w:p w:rsidR="00D67916" w14:paraId="18DECDDE" w14:textId="77777777">
      <w:pPr>
        <w:pStyle w:val="Heading2"/>
        <w:rPr>
          <w:u w:val="none"/>
        </w:rPr>
      </w:pPr>
      <w:r>
        <w:t>Employer</w:t>
      </w:r>
      <w:r>
        <w:rPr>
          <w:spacing w:val="-13"/>
        </w:rPr>
        <w:t xml:space="preserve"> </w:t>
      </w:r>
      <w:r>
        <w:rPr>
          <w:spacing w:val="-2"/>
        </w:rPr>
        <w:t>Responsibilities</w:t>
      </w:r>
    </w:p>
    <w:p w:rsidR="00D67916" w14:paraId="18DECDDF" w14:textId="74F76B87">
      <w:pPr>
        <w:pStyle w:val="ListParagraph"/>
        <w:numPr>
          <w:ilvl w:val="0"/>
          <w:numId w:val="10"/>
        </w:numPr>
        <w:tabs>
          <w:tab w:val="left" w:pos="939"/>
        </w:tabs>
        <w:spacing w:before="180" w:line="259" w:lineRule="auto"/>
        <w:ind w:left="939" w:right="1200"/>
        <w:rPr>
          <w:b/>
        </w:rPr>
      </w:pPr>
      <w:r>
        <w:t>An</w:t>
      </w:r>
      <w:r>
        <w:rPr>
          <w:spacing w:val="-3"/>
        </w:rPr>
        <w:t xml:space="preserve"> </w:t>
      </w:r>
      <w:r>
        <w:t>employer</w:t>
      </w:r>
      <w:r>
        <w:rPr>
          <w:spacing w:val="-3"/>
        </w:rPr>
        <w:t xml:space="preserve"> </w:t>
      </w:r>
      <w:r>
        <w:t>receiving</w:t>
      </w:r>
      <w:r>
        <w:rPr>
          <w:spacing w:val="-3"/>
        </w:rPr>
        <w:t xml:space="preserve"> </w:t>
      </w:r>
      <w:r>
        <w:t>this</w:t>
      </w:r>
      <w:r>
        <w:rPr>
          <w:spacing w:val="-3"/>
        </w:rPr>
        <w:t xml:space="preserve"> </w:t>
      </w:r>
      <w:r>
        <w:t>legal</w:t>
      </w:r>
      <w:r>
        <w:rPr>
          <w:spacing w:val="-3"/>
        </w:rPr>
        <w:t xml:space="preserve"> </w:t>
      </w:r>
      <w:r>
        <w:t>Notice</w:t>
      </w:r>
      <w:r>
        <w:rPr>
          <w:spacing w:val="-3"/>
        </w:rPr>
        <w:t xml:space="preserve"> </w:t>
      </w:r>
      <w:r>
        <w:t>is</w:t>
      </w:r>
      <w:r>
        <w:rPr>
          <w:spacing w:val="-3"/>
        </w:rPr>
        <w:t xml:space="preserve"> </w:t>
      </w:r>
      <w:r>
        <w:t>required</w:t>
      </w:r>
      <w:r>
        <w:rPr>
          <w:spacing w:val="-3"/>
        </w:rPr>
        <w:t xml:space="preserve"> </w:t>
      </w:r>
      <w:r>
        <w:t>to</w:t>
      </w:r>
      <w:r>
        <w:rPr>
          <w:spacing w:val="-3"/>
        </w:rPr>
        <w:t xml:space="preserve"> </w:t>
      </w:r>
      <w:r>
        <w:t>complete</w:t>
      </w:r>
      <w:r>
        <w:rPr>
          <w:spacing w:val="-3"/>
        </w:rPr>
        <w:t xml:space="preserve"> </w:t>
      </w:r>
      <w:r>
        <w:t>and</w:t>
      </w:r>
      <w:r>
        <w:rPr>
          <w:spacing w:val="-3"/>
        </w:rPr>
        <w:t xml:space="preserve"> </w:t>
      </w:r>
      <w:r>
        <w:t>return</w:t>
      </w:r>
      <w:r>
        <w:rPr>
          <w:spacing w:val="-3"/>
        </w:rPr>
        <w:t xml:space="preserve"> </w:t>
      </w:r>
      <w:r>
        <w:rPr>
          <w:b/>
        </w:rPr>
        <w:t>Part</w:t>
      </w:r>
      <w:r>
        <w:rPr>
          <w:b/>
          <w:spacing w:val="-3"/>
        </w:rPr>
        <w:t xml:space="preserve"> </w:t>
      </w:r>
      <w:r>
        <w:rPr>
          <w:b/>
        </w:rPr>
        <w:t>A</w:t>
      </w:r>
      <w:r>
        <w:rPr>
          <w:b/>
          <w:spacing w:val="-4"/>
        </w:rPr>
        <w:t xml:space="preserve"> </w:t>
      </w:r>
      <w:r>
        <w:rPr>
          <w:b/>
        </w:rPr>
        <w:t>–</w:t>
      </w:r>
      <w:r>
        <w:rPr>
          <w:b/>
          <w:spacing w:val="-1"/>
        </w:rPr>
        <w:t xml:space="preserve"> </w:t>
      </w:r>
      <w:r>
        <w:rPr>
          <w:b/>
        </w:rPr>
        <w:t>Employer Response</w:t>
      </w:r>
      <w:r>
        <w:t xml:space="preserve">, no later than </w:t>
      </w:r>
      <w:r>
        <w:rPr>
          <w:b/>
        </w:rPr>
        <w:t xml:space="preserve">20 </w:t>
      </w:r>
      <w:r>
        <w:t>days from the date of receipt of the NMSN</w:t>
      </w:r>
      <w:r>
        <w:rPr>
          <w:b/>
        </w:rPr>
        <w:t>.</w:t>
      </w:r>
    </w:p>
    <w:p w:rsidR="00D67916" w14:paraId="18DECDE0" w14:textId="77777777">
      <w:pPr>
        <w:pStyle w:val="ListParagraph"/>
        <w:numPr>
          <w:ilvl w:val="0"/>
          <w:numId w:val="6"/>
        </w:numPr>
        <w:tabs>
          <w:tab w:val="left" w:pos="1853"/>
          <w:tab w:val="left" w:pos="1855"/>
        </w:tabs>
        <w:spacing w:before="159" w:line="254" w:lineRule="auto"/>
        <w:ind w:right="272" w:hanging="361"/>
      </w:pPr>
      <w:r>
        <w:t>If</w:t>
      </w:r>
      <w:r>
        <w:rPr>
          <w:spacing w:val="-3"/>
        </w:rPr>
        <w:t xml:space="preserve"> </w:t>
      </w:r>
      <w:r>
        <w:t>group</w:t>
      </w:r>
      <w:r>
        <w:rPr>
          <w:spacing w:val="-3"/>
        </w:rPr>
        <w:t xml:space="preserve"> </w:t>
      </w:r>
      <w:r>
        <w:t>health</w:t>
      </w:r>
      <w:r>
        <w:rPr>
          <w:spacing w:val="-3"/>
        </w:rPr>
        <w:t xml:space="preserve"> </w:t>
      </w:r>
      <w:r>
        <w:t>care</w:t>
      </w:r>
      <w:r>
        <w:rPr>
          <w:spacing w:val="-3"/>
        </w:rPr>
        <w:t xml:space="preserve"> </w:t>
      </w:r>
      <w:r>
        <w:t>coverage</w:t>
      </w:r>
      <w:r>
        <w:rPr>
          <w:spacing w:val="-3"/>
        </w:rPr>
        <w:t xml:space="preserve"> </w:t>
      </w:r>
      <w:r>
        <w:t>is</w:t>
      </w:r>
      <w:r>
        <w:rPr>
          <w:spacing w:val="-3"/>
        </w:rPr>
        <w:t xml:space="preserve"> </w:t>
      </w:r>
      <w:r>
        <w:t>not</w:t>
      </w:r>
      <w:r>
        <w:rPr>
          <w:spacing w:val="-3"/>
        </w:rPr>
        <w:t xml:space="preserve"> </w:t>
      </w:r>
      <w:r>
        <w:t>available</w:t>
      </w:r>
      <w:r>
        <w:rPr>
          <w:spacing w:val="-3"/>
        </w:rPr>
        <w:t xml:space="preserve"> </w:t>
      </w:r>
      <w:r>
        <w:t>to</w:t>
      </w:r>
      <w:r>
        <w:rPr>
          <w:spacing w:val="-4"/>
        </w:rPr>
        <w:t xml:space="preserve"> </w:t>
      </w:r>
      <w:r>
        <w:t>the</w:t>
      </w:r>
      <w:r>
        <w:rPr>
          <w:spacing w:val="-3"/>
        </w:rPr>
        <w:t xml:space="preserve"> </w:t>
      </w:r>
      <w:r>
        <w:t>employee</w:t>
      </w:r>
      <w:r>
        <w:rPr>
          <w:spacing w:val="-3"/>
        </w:rPr>
        <w:t xml:space="preserve"> </w:t>
      </w:r>
      <w:r>
        <w:t>named</w:t>
      </w:r>
      <w:r>
        <w:rPr>
          <w:spacing w:val="-3"/>
        </w:rPr>
        <w:t xml:space="preserve"> </w:t>
      </w:r>
      <w:r>
        <w:t>herein,</w:t>
      </w:r>
      <w:r>
        <w:rPr>
          <w:spacing w:val="-3"/>
        </w:rPr>
        <w:t xml:space="preserve"> </w:t>
      </w:r>
      <w:r>
        <w:t>or</w:t>
      </w:r>
      <w:r>
        <w:rPr>
          <w:spacing w:val="-2"/>
        </w:rPr>
        <w:t xml:space="preserve"> </w:t>
      </w:r>
      <w:r>
        <w:t>the</w:t>
      </w:r>
      <w:r>
        <w:rPr>
          <w:spacing w:val="-4"/>
        </w:rPr>
        <w:t xml:space="preserve"> </w:t>
      </w:r>
      <w:r>
        <w:t xml:space="preserve">employee was never or is no longer employed by this employer, the employer is required to complete </w:t>
      </w:r>
      <w:r>
        <w:rPr>
          <w:b/>
        </w:rPr>
        <w:t xml:space="preserve">Part A – Employer Response </w:t>
      </w:r>
      <w:r>
        <w:t>and return it to the Issuing Agency with the appropriate response</w:t>
      </w:r>
      <w:r>
        <w:rPr>
          <w:spacing w:val="-1"/>
        </w:rPr>
        <w:t xml:space="preserve"> </w:t>
      </w:r>
      <w:r>
        <w:t>checked</w:t>
      </w:r>
      <w:r>
        <w:rPr>
          <w:spacing w:val="-1"/>
        </w:rPr>
        <w:t xml:space="preserve"> </w:t>
      </w:r>
      <w:r>
        <w:t>(select</w:t>
      </w:r>
      <w:r>
        <w:rPr>
          <w:spacing w:val="-1"/>
        </w:rPr>
        <w:t xml:space="preserve"> </w:t>
      </w:r>
      <w:r>
        <w:t>from</w:t>
      </w:r>
      <w:r>
        <w:rPr>
          <w:spacing w:val="-2"/>
        </w:rPr>
        <w:t xml:space="preserve"> </w:t>
      </w:r>
      <w:r>
        <w:t>#1-6)</w:t>
      </w:r>
      <w:r>
        <w:rPr>
          <w:spacing w:val="-1"/>
        </w:rPr>
        <w:t xml:space="preserve"> </w:t>
      </w:r>
      <w:r>
        <w:t>from</w:t>
      </w:r>
      <w:r>
        <w:rPr>
          <w:spacing w:val="-2"/>
        </w:rPr>
        <w:t xml:space="preserve"> </w:t>
      </w:r>
      <w:r>
        <w:t>the</w:t>
      </w:r>
      <w:r>
        <w:rPr>
          <w:spacing w:val="-1"/>
        </w:rPr>
        <w:t xml:space="preserve"> </w:t>
      </w:r>
      <w:r>
        <w:t>date</w:t>
      </w:r>
      <w:r>
        <w:rPr>
          <w:spacing w:val="-1"/>
        </w:rPr>
        <w:t xml:space="preserve"> </w:t>
      </w:r>
      <w:r>
        <w:t>of</w:t>
      </w:r>
      <w:r>
        <w:rPr>
          <w:spacing w:val="-1"/>
        </w:rPr>
        <w:t xml:space="preserve"> </w:t>
      </w:r>
      <w:r>
        <w:t>receipt</w:t>
      </w:r>
      <w:r>
        <w:rPr>
          <w:spacing w:val="-1"/>
        </w:rPr>
        <w:t xml:space="preserve"> </w:t>
      </w:r>
      <w:r>
        <w:t>of</w:t>
      </w:r>
      <w:r>
        <w:rPr>
          <w:spacing w:val="-1"/>
        </w:rPr>
        <w:t xml:space="preserve"> </w:t>
      </w:r>
      <w:r>
        <w:t>the</w:t>
      </w:r>
      <w:r>
        <w:rPr>
          <w:spacing w:val="-1"/>
        </w:rPr>
        <w:t xml:space="preserve"> </w:t>
      </w:r>
      <w:r>
        <w:t>NMSN.</w:t>
      </w:r>
      <w:r>
        <w:rPr>
          <w:spacing w:val="-1"/>
        </w:rPr>
        <w:t xml:space="preserve"> </w:t>
      </w:r>
      <w:hyperlink w:anchor="_bookmark0" w:history="1">
        <w:r>
          <w:rPr>
            <w:color w:val="0562C1"/>
            <w:u w:val="single" w:color="0562C1"/>
          </w:rPr>
          <w:t>Skip</w:t>
        </w:r>
        <w:r>
          <w:rPr>
            <w:color w:val="0562C1"/>
            <w:spacing w:val="-1"/>
            <w:u w:val="single" w:color="0562C1"/>
          </w:rPr>
          <w:t xml:space="preserve"> </w:t>
        </w:r>
        <w:r>
          <w:rPr>
            <w:color w:val="0562C1"/>
            <w:u w:val="single" w:color="0562C1"/>
          </w:rPr>
          <w:t>to</w:t>
        </w:r>
        <w:r>
          <w:rPr>
            <w:color w:val="0562C1"/>
            <w:spacing w:val="-1"/>
            <w:u w:val="single" w:color="0562C1"/>
          </w:rPr>
          <w:t xml:space="preserve"> </w:t>
        </w:r>
        <w:r>
          <w:rPr>
            <w:color w:val="0562C1"/>
            <w:u w:val="single" w:color="0562C1"/>
          </w:rPr>
          <w:t>Instruction</w:t>
        </w:r>
      </w:hyperlink>
      <w:r>
        <w:rPr>
          <w:color w:val="0562C1"/>
        </w:rPr>
        <w:t xml:space="preserve"> </w:t>
      </w:r>
      <w:hyperlink w:anchor="_bookmark0" w:history="1">
        <w:r>
          <w:rPr>
            <w:color w:val="0562C1"/>
            <w:u w:val="single" w:color="0562C1"/>
          </w:rPr>
          <w:t>8</w:t>
        </w:r>
      </w:hyperlink>
      <w:r>
        <w:rPr>
          <w:color w:val="0562C1"/>
        </w:rPr>
        <w:t xml:space="preserve"> </w:t>
      </w:r>
      <w:r>
        <w:t>on page 10.</w:t>
      </w:r>
    </w:p>
    <w:p w:rsidR="00D67916" w14:paraId="18DECDE1" w14:textId="3B7745D6">
      <w:pPr>
        <w:pStyle w:val="ListParagraph"/>
        <w:numPr>
          <w:ilvl w:val="0"/>
          <w:numId w:val="10"/>
        </w:numPr>
        <w:tabs>
          <w:tab w:val="left" w:pos="939"/>
        </w:tabs>
        <w:spacing w:before="165" w:line="259" w:lineRule="auto"/>
        <w:ind w:left="939" w:right="417"/>
      </w:pPr>
      <w:r>
        <w:t xml:space="preserve">If the employer offers dependent health care benefits to the employee (whether currently enrolled or not), forward </w:t>
      </w:r>
      <w:r>
        <w:rPr>
          <w:b/>
        </w:rPr>
        <w:t xml:space="preserve">Part B – Medical Support Notice to Plan Administrator </w:t>
      </w:r>
      <w:r>
        <w:t>to the health care Plan Administrator</w:t>
      </w:r>
      <w:r>
        <w:rPr>
          <w:spacing w:val="-3"/>
        </w:rPr>
        <w:t xml:space="preserve"> </w:t>
      </w:r>
      <w:r>
        <w:t>of</w:t>
      </w:r>
      <w:r>
        <w:rPr>
          <w:spacing w:val="-3"/>
        </w:rPr>
        <w:t xml:space="preserve"> </w:t>
      </w:r>
      <w:r>
        <w:t>your</w:t>
      </w:r>
      <w:r>
        <w:rPr>
          <w:spacing w:val="-3"/>
        </w:rPr>
        <w:t xml:space="preserve"> </w:t>
      </w:r>
      <w:r>
        <w:t>organization</w:t>
      </w:r>
      <w:r>
        <w:rPr>
          <w:spacing w:val="-3"/>
        </w:rPr>
        <w:t xml:space="preserve"> </w:t>
      </w:r>
      <w:r>
        <w:t>not</w:t>
      </w:r>
      <w:r>
        <w:rPr>
          <w:spacing w:val="-3"/>
        </w:rPr>
        <w:t xml:space="preserve"> </w:t>
      </w:r>
      <w:r>
        <w:t>later</w:t>
      </w:r>
      <w:r>
        <w:rPr>
          <w:spacing w:val="-3"/>
        </w:rPr>
        <w:t xml:space="preserve"> </w:t>
      </w:r>
      <w:r>
        <w:t>than</w:t>
      </w:r>
      <w:r>
        <w:rPr>
          <w:spacing w:val="-3"/>
        </w:rPr>
        <w:t xml:space="preserve"> </w:t>
      </w:r>
      <w:r>
        <w:rPr>
          <w:b/>
        </w:rPr>
        <w:t>20</w:t>
      </w:r>
      <w:r>
        <w:rPr>
          <w:b/>
          <w:spacing w:val="-3"/>
        </w:rPr>
        <w:t xml:space="preserve"> </w:t>
      </w:r>
      <w:r>
        <w:t>business</w:t>
      </w:r>
      <w:r>
        <w:rPr>
          <w:spacing w:val="-4"/>
        </w:rPr>
        <w:t xml:space="preserve"> </w:t>
      </w:r>
      <w:r>
        <w:t>days</w:t>
      </w:r>
      <w:r>
        <w:rPr>
          <w:spacing w:val="-3"/>
        </w:rPr>
        <w:t xml:space="preserve"> </w:t>
      </w:r>
      <w:r w:rsidR="007873E0">
        <w:rPr>
          <w:spacing w:val="-3"/>
        </w:rPr>
        <w:t xml:space="preserve">from </w:t>
      </w:r>
      <w:r>
        <w:t>the</w:t>
      </w:r>
      <w:r>
        <w:rPr>
          <w:spacing w:val="-3"/>
        </w:rPr>
        <w:t xml:space="preserve"> </w:t>
      </w:r>
      <w:r>
        <w:t>date</w:t>
      </w:r>
      <w:r>
        <w:rPr>
          <w:spacing w:val="-3"/>
        </w:rPr>
        <w:t xml:space="preserve"> </w:t>
      </w:r>
      <w:r>
        <w:t>of</w:t>
      </w:r>
      <w:r>
        <w:rPr>
          <w:spacing w:val="-3"/>
        </w:rPr>
        <w:t xml:space="preserve"> </w:t>
      </w:r>
      <w:r>
        <w:t>this</w:t>
      </w:r>
      <w:r>
        <w:rPr>
          <w:spacing w:val="-3"/>
        </w:rPr>
        <w:t xml:space="preserve"> </w:t>
      </w:r>
      <w:r>
        <w:t>Notice</w:t>
      </w:r>
      <w:r>
        <w:rPr>
          <w:spacing w:val="-3"/>
        </w:rPr>
        <w:t xml:space="preserve"> </w:t>
      </w:r>
      <w:r>
        <w:t>(date</w:t>
      </w:r>
      <w:r>
        <w:rPr>
          <w:spacing w:val="-3"/>
        </w:rPr>
        <w:t xml:space="preserve"> </w:t>
      </w:r>
      <w:r>
        <w:t>in field 2a).</w:t>
      </w:r>
    </w:p>
    <w:p w:rsidR="00D67916" w14:paraId="18DECDE2" w14:textId="77777777">
      <w:pPr>
        <w:pStyle w:val="ListParagraph"/>
        <w:numPr>
          <w:ilvl w:val="0"/>
          <w:numId w:val="5"/>
        </w:numPr>
        <w:tabs>
          <w:tab w:val="left" w:pos="1855"/>
        </w:tabs>
        <w:spacing w:before="160" w:line="252" w:lineRule="auto"/>
        <w:ind w:right="310"/>
      </w:pPr>
      <w:r>
        <w:t>If</w:t>
      </w:r>
      <w:r>
        <w:rPr>
          <w:spacing w:val="-3"/>
        </w:rPr>
        <w:t xml:space="preserve"> </w:t>
      </w:r>
      <w:r>
        <w:t>the</w:t>
      </w:r>
      <w:r>
        <w:rPr>
          <w:spacing w:val="-3"/>
        </w:rPr>
        <w:t xml:space="preserve"> </w:t>
      </w:r>
      <w:r>
        <w:t>employee’s</w:t>
      </w:r>
      <w:r>
        <w:rPr>
          <w:spacing w:val="-3"/>
        </w:rPr>
        <w:t xml:space="preserve"> </w:t>
      </w:r>
      <w:r>
        <w:t>health</w:t>
      </w:r>
      <w:r>
        <w:rPr>
          <w:spacing w:val="-4"/>
        </w:rPr>
        <w:t xml:space="preserve"> </w:t>
      </w:r>
      <w:r>
        <w:t>care</w:t>
      </w:r>
      <w:r>
        <w:rPr>
          <w:spacing w:val="-3"/>
        </w:rPr>
        <w:t xml:space="preserve"> </w:t>
      </w:r>
      <w:r>
        <w:t>benefits</w:t>
      </w:r>
      <w:r>
        <w:rPr>
          <w:spacing w:val="-3"/>
        </w:rPr>
        <w:t xml:space="preserve"> </w:t>
      </w:r>
      <w:r>
        <w:t>are</w:t>
      </w:r>
      <w:r>
        <w:rPr>
          <w:spacing w:val="-3"/>
        </w:rPr>
        <w:t xml:space="preserve"> </w:t>
      </w:r>
      <w:r>
        <w:t>not</w:t>
      </w:r>
      <w:r>
        <w:rPr>
          <w:spacing w:val="-4"/>
        </w:rPr>
        <w:t xml:space="preserve"> </w:t>
      </w:r>
      <w:r>
        <w:t>handled</w:t>
      </w:r>
      <w:r>
        <w:rPr>
          <w:spacing w:val="-3"/>
        </w:rPr>
        <w:t xml:space="preserve"> </w:t>
      </w:r>
      <w:r>
        <w:t>in-house</w:t>
      </w:r>
      <w:r>
        <w:rPr>
          <w:spacing w:val="-3"/>
        </w:rPr>
        <w:t xml:space="preserve"> </w:t>
      </w:r>
      <w:r>
        <w:t>and</w:t>
      </w:r>
      <w:r>
        <w:rPr>
          <w:spacing w:val="-3"/>
        </w:rPr>
        <w:t xml:space="preserve"> </w:t>
      </w:r>
      <w:r>
        <w:t>are</w:t>
      </w:r>
      <w:r>
        <w:rPr>
          <w:spacing w:val="-4"/>
        </w:rPr>
        <w:t xml:space="preserve"> </w:t>
      </w:r>
      <w:r>
        <w:t>administered</w:t>
      </w:r>
      <w:r>
        <w:rPr>
          <w:spacing w:val="-3"/>
        </w:rPr>
        <w:t xml:space="preserve"> </w:t>
      </w:r>
      <w:r>
        <w:t xml:space="preserve">through another organization, including a labor union, forward </w:t>
      </w:r>
      <w:r>
        <w:rPr>
          <w:b/>
        </w:rPr>
        <w:t xml:space="preserve">Part B - Medical Support Notice to Plan Administrator </w:t>
      </w:r>
      <w:r>
        <w:t>to the labor union or other organization acting as the Plan Administrator for completion.</w:t>
      </w:r>
    </w:p>
    <w:p w:rsidR="00D67916" w14:paraId="18DECDE3" w14:textId="77777777">
      <w:pPr>
        <w:pStyle w:val="ListParagraph"/>
        <w:numPr>
          <w:ilvl w:val="0"/>
          <w:numId w:val="5"/>
        </w:numPr>
        <w:tabs>
          <w:tab w:val="left" w:pos="1855"/>
        </w:tabs>
        <w:spacing w:before="170" w:line="249" w:lineRule="auto"/>
        <w:ind w:right="748"/>
      </w:pPr>
      <w:r>
        <w:t>If</w:t>
      </w:r>
      <w:r>
        <w:rPr>
          <w:spacing w:val="-3"/>
        </w:rPr>
        <w:t xml:space="preserve"> </w:t>
      </w:r>
      <w:r>
        <w:t>the</w:t>
      </w:r>
      <w:r>
        <w:rPr>
          <w:spacing w:val="-3"/>
        </w:rPr>
        <w:t xml:space="preserve"> </w:t>
      </w:r>
      <w:r>
        <w:t>employee</w:t>
      </w:r>
      <w:r>
        <w:rPr>
          <w:spacing w:val="-3"/>
        </w:rPr>
        <w:t xml:space="preserve"> </w:t>
      </w:r>
      <w:r>
        <w:t>has</w:t>
      </w:r>
      <w:r>
        <w:rPr>
          <w:spacing w:val="-3"/>
        </w:rPr>
        <w:t xml:space="preserve"> </w:t>
      </w:r>
      <w:r>
        <w:t>already</w:t>
      </w:r>
      <w:r>
        <w:rPr>
          <w:spacing w:val="-3"/>
        </w:rPr>
        <w:t xml:space="preserve"> </w:t>
      </w:r>
      <w:r>
        <w:t>enrolled</w:t>
      </w:r>
      <w:r>
        <w:rPr>
          <w:spacing w:val="-4"/>
        </w:rPr>
        <w:t xml:space="preserve"> </w:t>
      </w:r>
      <w:r>
        <w:t>the</w:t>
      </w:r>
      <w:r>
        <w:rPr>
          <w:spacing w:val="-3"/>
        </w:rPr>
        <w:t xml:space="preserve"> </w:t>
      </w:r>
      <w:r>
        <w:t>child(ren)</w:t>
      </w:r>
      <w:r>
        <w:rPr>
          <w:spacing w:val="-3"/>
        </w:rPr>
        <w:t xml:space="preserve"> </w:t>
      </w:r>
      <w:r>
        <w:t>in</w:t>
      </w:r>
      <w:r>
        <w:rPr>
          <w:spacing w:val="-3"/>
        </w:rPr>
        <w:t xml:space="preserve"> </w:t>
      </w:r>
      <w:r>
        <w:t>health</w:t>
      </w:r>
      <w:r>
        <w:rPr>
          <w:spacing w:val="-4"/>
        </w:rPr>
        <w:t xml:space="preserve"> </w:t>
      </w:r>
      <w:r>
        <w:t>care</w:t>
      </w:r>
      <w:r>
        <w:rPr>
          <w:spacing w:val="-3"/>
        </w:rPr>
        <w:t xml:space="preserve"> </w:t>
      </w:r>
      <w:r>
        <w:t>coverage,</w:t>
      </w:r>
      <w:r>
        <w:rPr>
          <w:spacing w:val="-3"/>
        </w:rPr>
        <w:t xml:space="preserve"> </w:t>
      </w:r>
      <w:r>
        <w:t>the</w:t>
      </w:r>
      <w:r>
        <w:rPr>
          <w:spacing w:val="-3"/>
        </w:rPr>
        <w:t xml:space="preserve"> </w:t>
      </w:r>
      <w:r>
        <w:t xml:space="preserve">employer must forward </w:t>
      </w:r>
      <w:r>
        <w:rPr>
          <w:b/>
        </w:rPr>
        <w:t xml:space="preserve">Part B - Medical Support Notice to Plan Administrator </w:t>
      </w:r>
      <w:r>
        <w:t>to the Plan Administrator for completion and submittal to the Issuing Agency.</w:t>
      </w:r>
    </w:p>
    <w:p w:rsidR="00D67916" w14:paraId="18DECDE4" w14:textId="77777777">
      <w:pPr>
        <w:spacing w:line="249" w:lineRule="auto"/>
        <w:sectPr>
          <w:pgSz w:w="12240" w:h="15840"/>
          <w:pgMar w:top="640" w:right="500" w:bottom="900" w:left="500" w:header="0" w:footer="702" w:gutter="0"/>
          <w:cols w:space="720"/>
        </w:sectPr>
      </w:pPr>
    </w:p>
    <w:p w:rsidR="00D67916" w14:paraId="18DECDE5" w14:textId="77777777">
      <w:pPr>
        <w:pStyle w:val="ListParagraph"/>
        <w:numPr>
          <w:ilvl w:val="0"/>
          <w:numId w:val="5"/>
        </w:numPr>
        <w:tabs>
          <w:tab w:val="left" w:pos="1855"/>
        </w:tabs>
        <w:spacing w:before="80" w:line="249" w:lineRule="auto"/>
        <w:ind w:right="567"/>
      </w:pPr>
      <w:r>
        <w:t>You</w:t>
      </w:r>
      <w:r>
        <w:rPr>
          <w:spacing w:val="-3"/>
        </w:rPr>
        <w:t xml:space="preserve"> </w:t>
      </w:r>
      <w:r>
        <w:t>must</w:t>
      </w:r>
      <w:r>
        <w:rPr>
          <w:spacing w:val="-3"/>
        </w:rPr>
        <w:t xml:space="preserve"> </w:t>
      </w:r>
      <w:r>
        <w:t>also</w:t>
      </w:r>
      <w:r>
        <w:rPr>
          <w:spacing w:val="-3"/>
        </w:rPr>
        <w:t xml:space="preserve"> </w:t>
      </w:r>
      <w:r>
        <w:t>complete</w:t>
      </w:r>
      <w:r>
        <w:rPr>
          <w:spacing w:val="-4"/>
        </w:rPr>
        <w:t xml:space="preserve"> </w:t>
      </w:r>
      <w:r>
        <w:t>item</w:t>
      </w:r>
      <w:r>
        <w:rPr>
          <w:spacing w:val="-4"/>
        </w:rPr>
        <w:t xml:space="preserve"> </w:t>
      </w:r>
      <w:r>
        <w:t>9</w:t>
      </w:r>
      <w:r>
        <w:rPr>
          <w:spacing w:val="-3"/>
        </w:rPr>
        <w:t xml:space="preserve"> </w:t>
      </w:r>
      <w:r>
        <w:t>in</w:t>
      </w:r>
      <w:r>
        <w:rPr>
          <w:spacing w:val="-3"/>
        </w:rPr>
        <w:t xml:space="preserve"> </w:t>
      </w:r>
      <w:r>
        <w:t>Section</w:t>
      </w:r>
      <w:r>
        <w:rPr>
          <w:spacing w:val="-3"/>
        </w:rPr>
        <w:t xml:space="preserve"> </w:t>
      </w:r>
      <w:r>
        <w:t>3</w:t>
      </w:r>
      <w:r>
        <w:rPr>
          <w:spacing w:val="-3"/>
        </w:rPr>
        <w:t xml:space="preserve"> </w:t>
      </w:r>
      <w:r>
        <w:t>of</w:t>
      </w:r>
      <w:r>
        <w:rPr>
          <w:spacing w:val="-3"/>
        </w:rPr>
        <w:t xml:space="preserve"> </w:t>
      </w:r>
      <w:r>
        <w:t>the</w:t>
      </w:r>
      <w:r>
        <w:rPr>
          <w:spacing w:val="-3"/>
        </w:rPr>
        <w:t xml:space="preserve"> </w:t>
      </w:r>
      <w:r>
        <w:t>“Employer</w:t>
      </w:r>
      <w:r>
        <w:rPr>
          <w:spacing w:val="-3"/>
        </w:rPr>
        <w:t xml:space="preserve"> </w:t>
      </w:r>
      <w:r>
        <w:t>Response”</w:t>
      </w:r>
      <w:r>
        <w:rPr>
          <w:spacing w:val="-5"/>
        </w:rPr>
        <w:t xml:space="preserve"> </w:t>
      </w:r>
      <w:r>
        <w:t>(field</w:t>
      </w:r>
      <w:r>
        <w:rPr>
          <w:spacing w:val="-3"/>
        </w:rPr>
        <w:t xml:space="preserve"> </w:t>
      </w:r>
      <w:r>
        <w:t>7n),</w:t>
      </w:r>
      <w:r>
        <w:rPr>
          <w:spacing w:val="-3"/>
        </w:rPr>
        <w:t xml:space="preserve"> </w:t>
      </w:r>
      <w:r>
        <w:t>with</w:t>
      </w:r>
      <w:r>
        <w:rPr>
          <w:spacing w:val="-3"/>
        </w:rPr>
        <w:t xml:space="preserve"> </w:t>
      </w:r>
      <w:r>
        <w:t xml:space="preserve">the date you forwarded </w:t>
      </w:r>
      <w:r>
        <w:rPr>
          <w:b/>
        </w:rPr>
        <w:t xml:space="preserve">Part B - Medical Support Notice to Plan Administrator </w:t>
      </w:r>
      <w:r>
        <w:t xml:space="preserve">to the Plan </w:t>
      </w:r>
      <w:r>
        <w:rPr>
          <w:spacing w:val="-2"/>
        </w:rPr>
        <w:t>Administrator/Union.</w:t>
      </w:r>
    </w:p>
    <w:p w:rsidR="00D67916" w14:paraId="18DECDE6" w14:textId="77777777">
      <w:pPr>
        <w:pStyle w:val="ListParagraph"/>
        <w:numPr>
          <w:ilvl w:val="0"/>
          <w:numId w:val="5"/>
        </w:numPr>
        <w:tabs>
          <w:tab w:val="left" w:pos="1855"/>
        </w:tabs>
        <w:spacing w:before="170" w:line="252" w:lineRule="auto"/>
        <w:ind w:right="296"/>
      </w:pPr>
      <w:r>
        <w:rPr>
          <w:b/>
        </w:rPr>
        <w:t>TIP</w:t>
      </w:r>
      <w:r>
        <w:t>:</w:t>
      </w:r>
      <w:r>
        <w:rPr>
          <w:spacing w:val="-1"/>
        </w:rPr>
        <w:t xml:space="preserve"> </w:t>
      </w:r>
      <w:r>
        <w:t>It</w:t>
      </w:r>
      <w:r>
        <w:rPr>
          <w:spacing w:val="-1"/>
        </w:rPr>
        <w:t xml:space="preserve"> </w:t>
      </w:r>
      <w:r>
        <w:t>may</w:t>
      </w:r>
      <w:r>
        <w:rPr>
          <w:spacing w:val="-2"/>
        </w:rPr>
        <w:t xml:space="preserve"> </w:t>
      </w:r>
      <w:r>
        <w:t>be</w:t>
      </w:r>
      <w:r>
        <w:rPr>
          <w:spacing w:val="-1"/>
        </w:rPr>
        <w:t xml:space="preserve"> </w:t>
      </w:r>
      <w:r>
        <w:t>helpful</w:t>
      </w:r>
      <w:r>
        <w:rPr>
          <w:spacing w:val="-1"/>
        </w:rPr>
        <w:t xml:space="preserve"> </w:t>
      </w:r>
      <w:r>
        <w:t>to</w:t>
      </w:r>
      <w:r>
        <w:rPr>
          <w:spacing w:val="-2"/>
        </w:rPr>
        <w:t xml:space="preserve"> </w:t>
      </w:r>
      <w:r>
        <w:t>give</w:t>
      </w:r>
      <w:r>
        <w:rPr>
          <w:spacing w:val="-1"/>
        </w:rPr>
        <w:t xml:space="preserve"> </w:t>
      </w:r>
      <w:r>
        <w:t>the</w:t>
      </w:r>
      <w:r>
        <w:rPr>
          <w:spacing w:val="-1"/>
        </w:rPr>
        <w:t xml:space="preserve"> </w:t>
      </w:r>
      <w:r>
        <w:t>plan</w:t>
      </w:r>
      <w:r>
        <w:rPr>
          <w:spacing w:val="-1"/>
        </w:rPr>
        <w:t xml:space="preserve"> </w:t>
      </w:r>
      <w:r>
        <w:t>administrator/union</w:t>
      </w:r>
      <w:r>
        <w:rPr>
          <w:spacing w:val="-1"/>
        </w:rPr>
        <w:t xml:space="preserve"> </w:t>
      </w:r>
      <w:r>
        <w:t>partner</w:t>
      </w:r>
      <w:r>
        <w:rPr>
          <w:spacing w:val="-1"/>
        </w:rPr>
        <w:t xml:space="preserve"> </w:t>
      </w:r>
      <w:r>
        <w:t>the</w:t>
      </w:r>
      <w:r>
        <w:rPr>
          <w:spacing w:val="-1"/>
        </w:rPr>
        <w:t xml:space="preserve"> </w:t>
      </w:r>
      <w:r>
        <w:t>amount</w:t>
      </w:r>
      <w:r>
        <w:rPr>
          <w:spacing w:val="-1"/>
        </w:rPr>
        <w:t xml:space="preserve"> </w:t>
      </w:r>
      <w:r>
        <w:t>of</w:t>
      </w:r>
      <w:r>
        <w:rPr>
          <w:spacing w:val="-1"/>
        </w:rPr>
        <w:t xml:space="preserve"> </w:t>
      </w:r>
      <w:r>
        <w:t>earnings</w:t>
      </w:r>
      <w:r>
        <w:rPr>
          <w:spacing w:val="-1"/>
        </w:rPr>
        <w:t xml:space="preserve"> </w:t>
      </w:r>
      <w:r>
        <w:t>that the employee has available to pay for health care coverage to help with determining which, if any, health care coverages the plan administrator can enroll the alternate recipients. This amount</w:t>
      </w:r>
      <w:r>
        <w:rPr>
          <w:spacing w:val="-3"/>
        </w:rPr>
        <w:t xml:space="preserve"> </w:t>
      </w:r>
      <w:r>
        <w:t>also</w:t>
      </w:r>
      <w:r>
        <w:rPr>
          <w:spacing w:val="-3"/>
        </w:rPr>
        <w:t xml:space="preserve"> </w:t>
      </w:r>
      <w:r>
        <w:t>depends</w:t>
      </w:r>
      <w:r>
        <w:rPr>
          <w:spacing w:val="-3"/>
        </w:rPr>
        <w:t xml:space="preserve"> </w:t>
      </w:r>
      <w:r>
        <w:t>upon</w:t>
      </w:r>
      <w:r>
        <w:rPr>
          <w:spacing w:val="-3"/>
        </w:rPr>
        <w:t xml:space="preserve"> </w:t>
      </w:r>
      <w:r>
        <w:t>the</w:t>
      </w:r>
      <w:r>
        <w:rPr>
          <w:spacing w:val="-3"/>
        </w:rPr>
        <w:t xml:space="preserve"> </w:t>
      </w:r>
      <w:r>
        <w:t>Issuing</w:t>
      </w:r>
      <w:r>
        <w:rPr>
          <w:spacing w:val="-3"/>
        </w:rPr>
        <w:t xml:space="preserve"> </w:t>
      </w:r>
      <w:r>
        <w:t>Agency’s</w:t>
      </w:r>
      <w:r>
        <w:rPr>
          <w:spacing w:val="-4"/>
        </w:rPr>
        <w:t xml:space="preserve"> </w:t>
      </w:r>
      <w:r>
        <w:t>law</w:t>
      </w:r>
      <w:r>
        <w:rPr>
          <w:spacing w:val="-4"/>
        </w:rPr>
        <w:t xml:space="preserve"> </w:t>
      </w:r>
      <w:r>
        <w:t>or</w:t>
      </w:r>
      <w:r>
        <w:rPr>
          <w:spacing w:val="-3"/>
        </w:rPr>
        <w:t xml:space="preserve"> </w:t>
      </w:r>
      <w:r>
        <w:t>policy</w:t>
      </w:r>
      <w:r>
        <w:rPr>
          <w:spacing w:val="-3"/>
        </w:rPr>
        <w:t xml:space="preserve"> </w:t>
      </w:r>
      <w:r>
        <w:t>that</w:t>
      </w:r>
      <w:r>
        <w:rPr>
          <w:spacing w:val="-3"/>
        </w:rPr>
        <w:t xml:space="preserve"> </w:t>
      </w:r>
      <w:r>
        <w:t>sets</w:t>
      </w:r>
      <w:r>
        <w:rPr>
          <w:spacing w:val="-4"/>
        </w:rPr>
        <w:t xml:space="preserve"> </w:t>
      </w:r>
      <w:r>
        <w:t>the</w:t>
      </w:r>
      <w:r>
        <w:rPr>
          <w:spacing w:val="-3"/>
        </w:rPr>
        <w:t xml:space="preserve"> </w:t>
      </w:r>
      <w:r>
        <w:t>priority</w:t>
      </w:r>
      <w:r>
        <w:rPr>
          <w:spacing w:val="-3"/>
        </w:rPr>
        <w:t xml:space="preserve"> </w:t>
      </w:r>
      <w:r>
        <w:t>of</w:t>
      </w:r>
      <w:r>
        <w:rPr>
          <w:spacing w:val="-4"/>
        </w:rPr>
        <w:t xml:space="preserve"> </w:t>
      </w:r>
      <w:r>
        <w:t>support.</w:t>
      </w:r>
    </w:p>
    <w:p w:rsidR="00D67916" w14:paraId="18DECDE7" w14:textId="77777777">
      <w:pPr>
        <w:pStyle w:val="ListParagraph"/>
        <w:numPr>
          <w:ilvl w:val="0"/>
          <w:numId w:val="10"/>
        </w:numPr>
        <w:tabs>
          <w:tab w:val="left" w:pos="939"/>
        </w:tabs>
        <w:spacing w:before="170" w:line="259" w:lineRule="auto"/>
        <w:ind w:left="939" w:right="762"/>
      </w:pPr>
      <w:r>
        <w:t>Upon</w:t>
      </w:r>
      <w:r>
        <w:rPr>
          <w:spacing w:val="-3"/>
        </w:rPr>
        <w:t xml:space="preserve"> </w:t>
      </w:r>
      <w:r>
        <w:t>notification</w:t>
      </w:r>
      <w:r>
        <w:rPr>
          <w:spacing w:val="-3"/>
        </w:rPr>
        <w:t xml:space="preserve"> </w:t>
      </w:r>
      <w:r>
        <w:t>from</w:t>
      </w:r>
      <w:r>
        <w:rPr>
          <w:spacing w:val="-4"/>
        </w:rPr>
        <w:t xml:space="preserve"> </w:t>
      </w:r>
      <w:r>
        <w:t>the</w:t>
      </w:r>
      <w:r>
        <w:rPr>
          <w:spacing w:val="-3"/>
        </w:rPr>
        <w:t xml:space="preserve"> </w:t>
      </w:r>
      <w:r>
        <w:t>Plan</w:t>
      </w:r>
      <w:r>
        <w:rPr>
          <w:spacing w:val="-3"/>
        </w:rPr>
        <w:t xml:space="preserve"> </w:t>
      </w:r>
      <w:r>
        <w:t>Administrator(s)</w:t>
      </w:r>
      <w:r>
        <w:rPr>
          <w:spacing w:val="-4"/>
        </w:rPr>
        <w:t xml:space="preserve"> </w:t>
      </w:r>
      <w:r>
        <w:t>whether</w:t>
      </w:r>
      <w:r>
        <w:rPr>
          <w:spacing w:val="-3"/>
        </w:rPr>
        <w:t xml:space="preserve"> </w:t>
      </w:r>
      <w:r>
        <w:t>the</w:t>
      </w:r>
      <w:r>
        <w:rPr>
          <w:spacing w:val="-3"/>
        </w:rPr>
        <w:t xml:space="preserve"> </w:t>
      </w:r>
      <w:r>
        <w:t>child(ren)</w:t>
      </w:r>
      <w:r>
        <w:rPr>
          <w:spacing w:val="-3"/>
        </w:rPr>
        <w:t xml:space="preserve"> </w:t>
      </w:r>
      <w:r>
        <w:t>is/are</w:t>
      </w:r>
      <w:r>
        <w:rPr>
          <w:spacing w:val="-3"/>
        </w:rPr>
        <w:t xml:space="preserve"> </w:t>
      </w:r>
      <w:r>
        <w:t>enrolled</w:t>
      </w:r>
      <w:r>
        <w:rPr>
          <w:spacing w:val="-4"/>
        </w:rPr>
        <w:t xml:space="preserve"> </w:t>
      </w:r>
      <w:r>
        <w:t>or</w:t>
      </w:r>
      <w:r>
        <w:rPr>
          <w:spacing w:val="-3"/>
        </w:rPr>
        <w:t xml:space="preserve"> </w:t>
      </w:r>
      <w:r>
        <w:t>cannot</w:t>
      </w:r>
      <w:r>
        <w:rPr>
          <w:spacing w:val="-3"/>
        </w:rPr>
        <w:t xml:space="preserve"> </w:t>
      </w:r>
      <w:r>
        <w:t>be enrolled, the employer will either:</w:t>
      </w:r>
    </w:p>
    <w:p w:rsidR="00D67916" w14:paraId="18DECDE8" w14:textId="77777777">
      <w:pPr>
        <w:pStyle w:val="ListParagraph"/>
        <w:numPr>
          <w:ilvl w:val="0"/>
          <w:numId w:val="4"/>
        </w:numPr>
        <w:tabs>
          <w:tab w:val="left" w:pos="1855"/>
        </w:tabs>
        <w:spacing w:before="160" w:line="249" w:lineRule="auto"/>
        <w:ind w:right="322"/>
      </w:pPr>
      <w:r>
        <w:t>Withhold</w:t>
      </w:r>
      <w:r>
        <w:rPr>
          <w:spacing w:val="-4"/>
        </w:rPr>
        <w:t xml:space="preserve"> </w:t>
      </w:r>
      <w:r>
        <w:t>from</w:t>
      </w:r>
      <w:r>
        <w:rPr>
          <w:spacing w:val="-5"/>
        </w:rPr>
        <w:t xml:space="preserve"> </w:t>
      </w:r>
      <w:r>
        <w:t>the</w:t>
      </w:r>
      <w:r>
        <w:rPr>
          <w:spacing w:val="-4"/>
        </w:rPr>
        <w:t xml:space="preserve"> </w:t>
      </w:r>
      <w:r>
        <w:t>employee’s</w:t>
      </w:r>
      <w:r>
        <w:rPr>
          <w:spacing w:val="-4"/>
        </w:rPr>
        <w:t xml:space="preserve"> </w:t>
      </w:r>
      <w:r>
        <w:t>income</w:t>
      </w:r>
      <w:r>
        <w:rPr>
          <w:spacing w:val="-4"/>
        </w:rPr>
        <w:t xml:space="preserve"> </w:t>
      </w:r>
      <w:r>
        <w:t>any</w:t>
      </w:r>
      <w:r>
        <w:rPr>
          <w:spacing w:val="-4"/>
        </w:rPr>
        <w:t xml:space="preserve"> </w:t>
      </w:r>
      <w:r>
        <w:t>employee</w:t>
      </w:r>
      <w:r>
        <w:rPr>
          <w:spacing w:val="-4"/>
        </w:rPr>
        <w:t xml:space="preserve"> </w:t>
      </w:r>
      <w:r>
        <w:t>contributions</w:t>
      </w:r>
      <w:r>
        <w:rPr>
          <w:spacing w:val="-4"/>
        </w:rPr>
        <w:t xml:space="preserve"> </w:t>
      </w:r>
      <w:r>
        <w:t>required</w:t>
      </w:r>
      <w:r>
        <w:rPr>
          <w:spacing w:val="-4"/>
        </w:rPr>
        <w:t xml:space="preserve"> </w:t>
      </w:r>
      <w:r>
        <w:t>under</w:t>
      </w:r>
      <w:r>
        <w:rPr>
          <w:spacing w:val="-4"/>
        </w:rPr>
        <w:t xml:space="preserve"> </w:t>
      </w:r>
      <w:r>
        <w:t>each</w:t>
      </w:r>
      <w:r>
        <w:rPr>
          <w:spacing w:val="-4"/>
        </w:rPr>
        <w:t xml:space="preserve"> </w:t>
      </w:r>
      <w:r>
        <w:t>group health care plan, in accordance with the applicable law of the employee’s principal place of employment and transfer employee contributions to the appropriate plan(s), or</w:t>
      </w:r>
    </w:p>
    <w:p w:rsidR="00D67916" w14:paraId="18DECDE9" w14:textId="77777777">
      <w:pPr>
        <w:pStyle w:val="ListParagraph"/>
        <w:numPr>
          <w:ilvl w:val="0"/>
          <w:numId w:val="4"/>
        </w:numPr>
        <w:tabs>
          <w:tab w:val="left" w:pos="1854"/>
        </w:tabs>
        <w:spacing w:before="169"/>
        <w:ind w:left="1854" w:right="591"/>
      </w:pPr>
      <w:r>
        <w:t>Complete</w:t>
      </w:r>
      <w:r>
        <w:rPr>
          <w:spacing w:val="-3"/>
        </w:rPr>
        <w:t xml:space="preserve"> </w:t>
      </w:r>
      <w:r>
        <w:t>item</w:t>
      </w:r>
      <w:r>
        <w:rPr>
          <w:spacing w:val="-4"/>
        </w:rPr>
        <w:t xml:space="preserve"> </w:t>
      </w:r>
      <w:r>
        <w:t>5</w:t>
      </w:r>
      <w:r>
        <w:rPr>
          <w:spacing w:val="-3"/>
        </w:rPr>
        <w:t xml:space="preserve"> </w:t>
      </w:r>
      <w:r>
        <w:t>in</w:t>
      </w:r>
      <w:r>
        <w:rPr>
          <w:spacing w:val="-3"/>
        </w:rPr>
        <w:t xml:space="preserve"> </w:t>
      </w:r>
      <w:r>
        <w:t>Section</w:t>
      </w:r>
      <w:r>
        <w:rPr>
          <w:spacing w:val="-3"/>
        </w:rPr>
        <w:t xml:space="preserve"> </w:t>
      </w:r>
      <w:r>
        <w:t>1</w:t>
      </w:r>
      <w:r>
        <w:rPr>
          <w:spacing w:val="-3"/>
        </w:rPr>
        <w:t xml:space="preserve"> </w:t>
      </w:r>
      <w:r>
        <w:t>of</w:t>
      </w:r>
      <w:r>
        <w:rPr>
          <w:spacing w:val="-3"/>
        </w:rPr>
        <w:t xml:space="preserve"> </w:t>
      </w:r>
      <w:r>
        <w:t>the</w:t>
      </w:r>
      <w:r>
        <w:rPr>
          <w:spacing w:val="-3"/>
        </w:rPr>
        <w:t xml:space="preserve"> </w:t>
      </w:r>
      <w:r>
        <w:t>“Employer</w:t>
      </w:r>
      <w:r>
        <w:rPr>
          <w:spacing w:val="-3"/>
        </w:rPr>
        <w:t xml:space="preserve"> </w:t>
      </w:r>
      <w:r>
        <w:t>Response”</w:t>
      </w:r>
      <w:r>
        <w:rPr>
          <w:spacing w:val="-3"/>
        </w:rPr>
        <w:t xml:space="preserve"> </w:t>
      </w:r>
      <w:r>
        <w:t>to</w:t>
      </w:r>
      <w:r>
        <w:rPr>
          <w:spacing w:val="-4"/>
        </w:rPr>
        <w:t xml:space="preserve"> </w:t>
      </w:r>
      <w:r>
        <w:t>notify</w:t>
      </w:r>
      <w:r>
        <w:rPr>
          <w:spacing w:val="-3"/>
        </w:rPr>
        <w:t xml:space="preserve"> </w:t>
      </w:r>
      <w:r>
        <w:t>the</w:t>
      </w:r>
      <w:r>
        <w:rPr>
          <w:spacing w:val="-3"/>
        </w:rPr>
        <w:t xml:space="preserve"> </w:t>
      </w:r>
      <w:r>
        <w:t>Issuing</w:t>
      </w:r>
      <w:r>
        <w:rPr>
          <w:spacing w:val="-3"/>
        </w:rPr>
        <w:t xml:space="preserve"> </w:t>
      </w:r>
      <w:r>
        <w:t>Agency</w:t>
      </w:r>
      <w:r>
        <w:rPr>
          <w:spacing w:val="-3"/>
        </w:rPr>
        <w:t xml:space="preserve"> </w:t>
      </w:r>
      <w:r>
        <w:t>that enrollment cannot be completed because of prioritization or limitations on withholding.</w:t>
      </w:r>
    </w:p>
    <w:p w:rsidR="00D67916" w14:paraId="18DECDEA" w14:textId="5EE9D1EE">
      <w:pPr>
        <w:pStyle w:val="ListParagraph"/>
        <w:numPr>
          <w:ilvl w:val="0"/>
          <w:numId w:val="10"/>
        </w:numPr>
        <w:tabs>
          <w:tab w:val="left" w:pos="939"/>
        </w:tabs>
        <w:spacing w:before="182" w:line="259" w:lineRule="auto"/>
        <w:ind w:left="939" w:right="236"/>
      </w:pPr>
      <w:r>
        <w:t xml:space="preserve">If the Plan Administrator notifies you that the employee is subject to a waiting period that expires more than 90 days from the date of its receipt of </w:t>
      </w:r>
      <w:r>
        <w:rPr>
          <w:b/>
        </w:rPr>
        <w:t xml:space="preserve">Part B - Medical Support Notice to Plan Administrator </w:t>
      </w:r>
      <w:r>
        <w:t>of this</w:t>
      </w:r>
      <w:r>
        <w:rPr>
          <w:spacing w:val="-2"/>
        </w:rPr>
        <w:t xml:space="preserve"> </w:t>
      </w:r>
      <w:r>
        <w:t>Notice,</w:t>
      </w:r>
      <w:r>
        <w:rPr>
          <w:spacing w:val="-3"/>
        </w:rPr>
        <w:t xml:space="preserve"> </w:t>
      </w:r>
      <w:r>
        <w:t>or</w:t>
      </w:r>
      <w:r>
        <w:rPr>
          <w:spacing w:val="-2"/>
        </w:rPr>
        <w:t xml:space="preserve"> </w:t>
      </w:r>
      <w:r>
        <w:t>whose</w:t>
      </w:r>
      <w:r>
        <w:rPr>
          <w:spacing w:val="-2"/>
        </w:rPr>
        <w:t xml:space="preserve"> </w:t>
      </w:r>
      <w:r>
        <w:t>duration</w:t>
      </w:r>
      <w:r>
        <w:rPr>
          <w:spacing w:val="-2"/>
        </w:rPr>
        <w:t xml:space="preserve"> </w:t>
      </w:r>
      <w:r>
        <w:t>is</w:t>
      </w:r>
      <w:r>
        <w:rPr>
          <w:spacing w:val="-2"/>
        </w:rPr>
        <w:t xml:space="preserve"> </w:t>
      </w:r>
      <w:r>
        <w:t>determined</w:t>
      </w:r>
      <w:r>
        <w:rPr>
          <w:spacing w:val="-2"/>
        </w:rPr>
        <w:t xml:space="preserve"> </w:t>
      </w:r>
      <w:r>
        <w:t>by</w:t>
      </w:r>
      <w:r>
        <w:rPr>
          <w:spacing w:val="-2"/>
        </w:rPr>
        <w:t xml:space="preserve"> </w:t>
      </w:r>
      <w:r>
        <w:t>a</w:t>
      </w:r>
      <w:r>
        <w:rPr>
          <w:spacing w:val="-2"/>
        </w:rPr>
        <w:t xml:space="preserve"> </w:t>
      </w:r>
      <w:r>
        <w:t>measure</w:t>
      </w:r>
      <w:r>
        <w:rPr>
          <w:spacing w:val="-2"/>
        </w:rPr>
        <w:t xml:space="preserve"> </w:t>
      </w:r>
      <w:r>
        <w:t>other</w:t>
      </w:r>
      <w:r>
        <w:rPr>
          <w:spacing w:val="-2"/>
        </w:rPr>
        <w:t xml:space="preserve"> </w:t>
      </w:r>
      <w:r>
        <w:t>than</w:t>
      </w:r>
      <w:r>
        <w:rPr>
          <w:spacing w:val="-2"/>
        </w:rPr>
        <w:t xml:space="preserve"> </w:t>
      </w:r>
      <w:r>
        <w:t>the</w:t>
      </w:r>
      <w:r>
        <w:rPr>
          <w:spacing w:val="-2"/>
        </w:rPr>
        <w:t xml:space="preserve"> </w:t>
      </w:r>
      <w:r>
        <w:t>passage</w:t>
      </w:r>
      <w:r>
        <w:rPr>
          <w:spacing w:val="-2"/>
        </w:rPr>
        <w:t xml:space="preserve"> </w:t>
      </w:r>
      <w:r>
        <w:t>of</w:t>
      </w:r>
      <w:r>
        <w:rPr>
          <w:spacing w:val="-2"/>
        </w:rPr>
        <w:t xml:space="preserve"> </w:t>
      </w:r>
      <w:r>
        <w:t>time</w:t>
      </w:r>
      <w:r>
        <w:rPr>
          <w:spacing w:val="-2"/>
        </w:rPr>
        <w:t xml:space="preserve"> </w:t>
      </w:r>
      <w:r>
        <w:t>(for</w:t>
      </w:r>
      <w:r>
        <w:rPr>
          <w:spacing w:val="-2"/>
        </w:rPr>
        <w:t xml:space="preserve"> </w:t>
      </w:r>
      <w:r>
        <w:t xml:space="preserve">example, the completion of a certain number of hours worked), complete item 7 of Section 2 of the “Employer Response” (fields 7k-7l) to notify the Issuing Agency of the enrollment timeframe. </w:t>
      </w:r>
      <w:r w:rsidR="007873E0">
        <w:t>I</w:t>
      </w:r>
      <w:r>
        <w:t>ndicate</w:t>
      </w:r>
      <w:r>
        <w:rPr>
          <w:spacing w:val="40"/>
        </w:rPr>
        <w:t xml:space="preserve"> </w:t>
      </w:r>
      <w:r>
        <w:t>in</w:t>
      </w:r>
      <w:r>
        <w:rPr>
          <w:spacing w:val="-3"/>
        </w:rPr>
        <w:t xml:space="preserve"> </w:t>
      </w:r>
      <w:r>
        <w:t>field</w:t>
      </w:r>
      <w:r>
        <w:rPr>
          <w:spacing w:val="-3"/>
        </w:rPr>
        <w:t xml:space="preserve"> </w:t>
      </w:r>
      <w:r>
        <w:t>7n</w:t>
      </w:r>
      <w:r>
        <w:rPr>
          <w:spacing w:val="-3"/>
        </w:rPr>
        <w:t xml:space="preserve"> </w:t>
      </w:r>
      <w:r>
        <w:t>the</w:t>
      </w:r>
      <w:r>
        <w:rPr>
          <w:spacing w:val="-3"/>
        </w:rPr>
        <w:t xml:space="preserve"> </w:t>
      </w:r>
      <w:r>
        <w:t>date</w:t>
      </w:r>
      <w:r>
        <w:rPr>
          <w:spacing w:val="-3"/>
        </w:rPr>
        <w:t xml:space="preserve"> </w:t>
      </w:r>
      <w:r>
        <w:t>the</w:t>
      </w:r>
      <w:r>
        <w:rPr>
          <w:spacing w:val="-3"/>
        </w:rPr>
        <w:t xml:space="preserve"> </w:t>
      </w:r>
      <w:r>
        <w:t>employer</w:t>
      </w:r>
      <w:r>
        <w:rPr>
          <w:spacing w:val="-3"/>
        </w:rPr>
        <w:t xml:space="preserve"> </w:t>
      </w:r>
      <w:r>
        <w:t>forwarded</w:t>
      </w:r>
      <w:r>
        <w:rPr>
          <w:spacing w:val="-3"/>
        </w:rPr>
        <w:t xml:space="preserve"> </w:t>
      </w:r>
      <w:r>
        <w:rPr>
          <w:b/>
        </w:rPr>
        <w:t>Part</w:t>
      </w:r>
      <w:r>
        <w:rPr>
          <w:b/>
          <w:spacing w:val="-2"/>
        </w:rPr>
        <w:t xml:space="preserve"> </w:t>
      </w:r>
      <w:r>
        <w:rPr>
          <w:b/>
        </w:rPr>
        <w:t>B</w:t>
      </w:r>
      <w:r>
        <w:rPr>
          <w:b/>
          <w:spacing w:val="-4"/>
        </w:rPr>
        <w:t xml:space="preserve"> </w:t>
      </w:r>
      <w:r>
        <w:rPr>
          <w:b/>
        </w:rPr>
        <w:t>-</w:t>
      </w:r>
      <w:r>
        <w:rPr>
          <w:b/>
          <w:spacing w:val="-3"/>
        </w:rPr>
        <w:t xml:space="preserve"> </w:t>
      </w:r>
      <w:r>
        <w:rPr>
          <w:b/>
        </w:rPr>
        <w:t>Medical</w:t>
      </w:r>
      <w:r>
        <w:rPr>
          <w:b/>
          <w:spacing w:val="-3"/>
        </w:rPr>
        <w:t xml:space="preserve"> </w:t>
      </w:r>
      <w:r>
        <w:rPr>
          <w:b/>
        </w:rPr>
        <w:t>Support</w:t>
      </w:r>
      <w:r>
        <w:rPr>
          <w:b/>
          <w:spacing w:val="-3"/>
        </w:rPr>
        <w:t xml:space="preserve"> </w:t>
      </w:r>
      <w:r>
        <w:rPr>
          <w:b/>
        </w:rPr>
        <w:t>Notice</w:t>
      </w:r>
      <w:r>
        <w:rPr>
          <w:b/>
          <w:spacing w:val="-3"/>
        </w:rPr>
        <w:t xml:space="preserve"> </w:t>
      </w:r>
      <w:r>
        <w:rPr>
          <w:b/>
        </w:rPr>
        <w:t>to</w:t>
      </w:r>
      <w:r>
        <w:rPr>
          <w:b/>
          <w:spacing w:val="-3"/>
        </w:rPr>
        <w:t xml:space="preserve"> </w:t>
      </w:r>
      <w:r>
        <w:rPr>
          <w:b/>
        </w:rPr>
        <w:t>Plan</w:t>
      </w:r>
      <w:r>
        <w:rPr>
          <w:b/>
          <w:spacing w:val="-3"/>
        </w:rPr>
        <w:t xml:space="preserve"> </w:t>
      </w:r>
      <w:r>
        <w:rPr>
          <w:b/>
        </w:rPr>
        <w:t>Administrator</w:t>
      </w:r>
      <w:r>
        <w:rPr>
          <w:b/>
          <w:spacing w:val="-3"/>
        </w:rPr>
        <w:t xml:space="preserve"> </w:t>
      </w:r>
      <w:r>
        <w:t>to the plan administrator.</w:t>
      </w:r>
    </w:p>
    <w:p w:rsidR="00D67916" w14:paraId="18DECDEB" w14:textId="77777777">
      <w:pPr>
        <w:pStyle w:val="ListParagraph"/>
        <w:numPr>
          <w:ilvl w:val="0"/>
          <w:numId w:val="10"/>
        </w:numPr>
        <w:tabs>
          <w:tab w:val="left" w:pos="937"/>
          <w:tab w:val="left" w:pos="939"/>
        </w:tabs>
        <w:spacing w:before="158" w:line="259" w:lineRule="auto"/>
        <w:ind w:left="939" w:right="272" w:hanging="361"/>
        <w:rPr>
          <w:b/>
        </w:rPr>
      </w:pPr>
      <w:r>
        <w:t>If</w:t>
      </w:r>
      <w:r>
        <w:rPr>
          <w:spacing w:val="-3"/>
        </w:rPr>
        <w:t xml:space="preserve"> </w:t>
      </w:r>
      <w:r>
        <w:t>the</w:t>
      </w:r>
      <w:r>
        <w:rPr>
          <w:spacing w:val="-3"/>
        </w:rPr>
        <w:t xml:space="preserve"> </w:t>
      </w:r>
      <w:r>
        <w:t>Termination</w:t>
      </w:r>
      <w:r>
        <w:rPr>
          <w:spacing w:val="-3"/>
        </w:rPr>
        <w:t xml:space="preserve"> </w:t>
      </w:r>
      <w:r>
        <w:t>Order/Notice</w:t>
      </w:r>
      <w:r>
        <w:rPr>
          <w:spacing w:val="-3"/>
        </w:rPr>
        <w:t xml:space="preserve"> </w:t>
      </w:r>
      <w:r>
        <w:t>checkbox</w:t>
      </w:r>
      <w:r>
        <w:rPr>
          <w:spacing w:val="-3"/>
        </w:rPr>
        <w:t xml:space="preserve"> </w:t>
      </w:r>
      <w:r>
        <w:t>is</w:t>
      </w:r>
      <w:r>
        <w:rPr>
          <w:spacing w:val="-4"/>
        </w:rPr>
        <w:t xml:space="preserve"> </w:t>
      </w:r>
      <w:r>
        <w:t>checked,</w:t>
      </w:r>
      <w:r>
        <w:rPr>
          <w:spacing w:val="-3"/>
        </w:rPr>
        <w:t xml:space="preserve"> </w:t>
      </w:r>
      <w:r>
        <w:t>you</w:t>
      </w:r>
      <w:r>
        <w:rPr>
          <w:spacing w:val="-3"/>
        </w:rPr>
        <w:t xml:space="preserve"> </w:t>
      </w:r>
      <w:r>
        <w:t>are</w:t>
      </w:r>
      <w:r>
        <w:rPr>
          <w:spacing w:val="-4"/>
        </w:rPr>
        <w:t xml:space="preserve"> </w:t>
      </w:r>
      <w:r>
        <w:t>required</w:t>
      </w:r>
      <w:r>
        <w:rPr>
          <w:spacing w:val="-3"/>
        </w:rPr>
        <w:t xml:space="preserve"> </w:t>
      </w:r>
      <w:r>
        <w:t>to</w:t>
      </w:r>
      <w:r>
        <w:rPr>
          <w:spacing w:val="-4"/>
        </w:rPr>
        <w:t xml:space="preserve"> </w:t>
      </w:r>
      <w:r>
        <w:t>terminate</w:t>
      </w:r>
      <w:r>
        <w:rPr>
          <w:spacing w:val="-3"/>
        </w:rPr>
        <w:t xml:space="preserve"> </w:t>
      </w:r>
      <w:r>
        <w:t>the</w:t>
      </w:r>
      <w:r>
        <w:rPr>
          <w:spacing w:val="-3"/>
        </w:rPr>
        <w:t xml:space="preserve"> </w:t>
      </w:r>
      <w:r>
        <w:t xml:space="preserve">NMSN/QMCSO and health care coverage for the child(ren) identified in the order </w:t>
      </w:r>
      <w:r>
        <w:rPr>
          <w:b/>
        </w:rPr>
        <w:t>unless the employee has indicated that they want to voluntarily continue coverage.</w:t>
      </w:r>
    </w:p>
    <w:p w:rsidR="00D67916" w14:paraId="18DECDEC" w14:textId="77777777">
      <w:pPr>
        <w:pStyle w:val="ListParagraph"/>
        <w:numPr>
          <w:ilvl w:val="0"/>
          <w:numId w:val="10"/>
        </w:numPr>
        <w:tabs>
          <w:tab w:val="left" w:pos="938"/>
          <w:tab w:val="left" w:pos="940"/>
        </w:tabs>
        <w:spacing w:before="159" w:line="259" w:lineRule="auto"/>
        <w:ind w:right="282" w:hanging="361"/>
      </w:pPr>
      <w:r>
        <w:rPr>
          <w:b/>
        </w:rPr>
        <w:t>Duration</w:t>
      </w:r>
      <w:r>
        <w:rPr>
          <w:b/>
          <w:spacing w:val="-2"/>
        </w:rPr>
        <w:t xml:space="preserve"> </w:t>
      </w:r>
      <w:r>
        <w:rPr>
          <w:b/>
        </w:rPr>
        <w:t>of</w:t>
      </w:r>
      <w:r>
        <w:rPr>
          <w:b/>
          <w:spacing w:val="-1"/>
        </w:rPr>
        <w:t xml:space="preserve"> </w:t>
      </w:r>
      <w:r>
        <w:rPr>
          <w:b/>
        </w:rPr>
        <w:t>Withholding.</w:t>
      </w:r>
      <w:r>
        <w:rPr>
          <w:b/>
          <w:spacing w:val="-2"/>
        </w:rPr>
        <w:t xml:space="preserve"> </w:t>
      </w:r>
      <w:r>
        <w:t>The</w:t>
      </w:r>
      <w:r>
        <w:rPr>
          <w:spacing w:val="-2"/>
        </w:rPr>
        <w:t xml:space="preserve"> </w:t>
      </w:r>
      <w:r>
        <w:t>child(ren)</w:t>
      </w:r>
      <w:r>
        <w:rPr>
          <w:spacing w:val="-2"/>
        </w:rPr>
        <w:t xml:space="preserve"> </w:t>
      </w:r>
      <w:r>
        <w:t>(alternate</w:t>
      </w:r>
      <w:r>
        <w:rPr>
          <w:spacing w:val="-2"/>
        </w:rPr>
        <w:t xml:space="preserve"> </w:t>
      </w:r>
      <w:r>
        <w:t>recipient)</w:t>
      </w:r>
      <w:r>
        <w:rPr>
          <w:spacing w:val="-3"/>
        </w:rPr>
        <w:t xml:space="preserve"> </w:t>
      </w:r>
      <w:r>
        <w:t>shall</w:t>
      </w:r>
      <w:r>
        <w:rPr>
          <w:spacing w:val="-2"/>
        </w:rPr>
        <w:t xml:space="preserve"> </w:t>
      </w:r>
      <w:r>
        <w:t>be</w:t>
      </w:r>
      <w:r>
        <w:rPr>
          <w:spacing w:val="-2"/>
        </w:rPr>
        <w:t xml:space="preserve"> </w:t>
      </w:r>
      <w:r>
        <w:t>treated</w:t>
      </w:r>
      <w:r>
        <w:rPr>
          <w:spacing w:val="-2"/>
        </w:rPr>
        <w:t xml:space="preserve"> </w:t>
      </w:r>
      <w:r>
        <w:t>as</w:t>
      </w:r>
      <w:r>
        <w:rPr>
          <w:spacing w:val="-2"/>
        </w:rPr>
        <w:t xml:space="preserve"> </w:t>
      </w:r>
      <w:r>
        <w:t>dependents</w:t>
      </w:r>
      <w:r>
        <w:rPr>
          <w:spacing w:val="-1"/>
        </w:rPr>
        <w:t xml:space="preserve"> </w:t>
      </w:r>
      <w:r>
        <w:t>under</w:t>
      </w:r>
      <w:r>
        <w:rPr>
          <w:spacing w:val="-2"/>
        </w:rPr>
        <w:t xml:space="preserve"> </w:t>
      </w:r>
      <w:r>
        <w:t>the terms of the plan. Coverage of a child as a dependent will end when conditions for eligibility for coverage under terms of the plan no longer apply. However, the Consolidated Omnibus Budget Reconciliation</w:t>
      </w:r>
      <w:r>
        <w:rPr>
          <w:spacing w:val="-3"/>
        </w:rPr>
        <w:t xml:space="preserve"> </w:t>
      </w:r>
      <w:r>
        <w:t>Act</w:t>
      </w:r>
      <w:r>
        <w:rPr>
          <w:spacing w:val="-3"/>
        </w:rPr>
        <w:t xml:space="preserve"> </w:t>
      </w:r>
      <w:r>
        <w:t>(COBRA)</w:t>
      </w:r>
      <w:r>
        <w:rPr>
          <w:spacing w:val="-3"/>
        </w:rPr>
        <w:t xml:space="preserve"> </w:t>
      </w:r>
      <w:r>
        <w:t>amendment</w:t>
      </w:r>
      <w:r>
        <w:rPr>
          <w:spacing w:val="-3"/>
        </w:rPr>
        <w:t xml:space="preserve"> </w:t>
      </w:r>
      <w:r>
        <w:t>of</w:t>
      </w:r>
      <w:r>
        <w:rPr>
          <w:spacing w:val="-3"/>
        </w:rPr>
        <w:t xml:space="preserve"> </w:t>
      </w:r>
      <w:r>
        <w:t>ERISA</w:t>
      </w:r>
      <w:r>
        <w:rPr>
          <w:spacing w:val="-4"/>
        </w:rPr>
        <w:t xml:space="preserve"> </w:t>
      </w:r>
      <w:r>
        <w:t>may</w:t>
      </w:r>
      <w:r>
        <w:rPr>
          <w:spacing w:val="-3"/>
        </w:rPr>
        <w:t xml:space="preserve"> </w:t>
      </w:r>
      <w:r>
        <w:t>entitle</w:t>
      </w:r>
      <w:r>
        <w:rPr>
          <w:spacing w:val="-3"/>
        </w:rPr>
        <w:t xml:space="preserve"> </w:t>
      </w:r>
      <w:r>
        <w:t>the</w:t>
      </w:r>
      <w:r>
        <w:rPr>
          <w:spacing w:val="-3"/>
        </w:rPr>
        <w:t xml:space="preserve"> </w:t>
      </w:r>
      <w:r>
        <w:t>child</w:t>
      </w:r>
      <w:r>
        <w:rPr>
          <w:spacing w:val="-4"/>
        </w:rPr>
        <w:t xml:space="preserve"> </w:t>
      </w:r>
      <w:r>
        <w:t>to</w:t>
      </w:r>
      <w:r>
        <w:rPr>
          <w:spacing w:val="-3"/>
        </w:rPr>
        <w:t xml:space="preserve"> </w:t>
      </w:r>
      <w:r>
        <w:t>continuation</w:t>
      </w:r>
      <w:r>
        <w:rPr>
          <w:spacing w:val="-3"/>
        </w:rPr>
        <w:t xml:space="preserve"> </w:t>
      </w:r>
      <w:r>
        <w:t>coverage</w:t>
      </w:r>
      <w:r>
        <w:rPr>
          <w:spacing w:val="-4"/>
        </w:rPr>
        <w:t xml:space="preserve"> </w:t>
      </w:r>
      <w:r>
        <w:t>under the plan. The employer must continue to withhold employee contributions and may not disenroll (or eliminate coverage for) the child(ren) unless one of these occurs:</w:t>
      </w:r>
    </w:p>
    <w:p w:rsidR="00D67916" w14:paraId="18DECDED" w14:textId="77777777">
      <w:pPr>
        <w:pStyle w:val="ListParagraph"/>
        <w:numPr>
          <w:ilvl w:val="0"/>
          <w:numId w:val="3"/>
        </w:numPr>
        <w:tabs>
          <w:tab w:val="left" w:pos="2019"/>
        </w:tabs>
        <w:spacing w:before="159"/>
        <w:ind w:left="2019" w:hanging="359"/>
        <w:jc w:val="left"/>
      </w:pPr>
      <w:r>
        <w:t>The</w:t>
      </w:r>
      <w:r>
        <w:rPr>
          <w:spacing w:val="-9"/>
        </w:rPr>
        <w:t xml:space="preserve"> </w:t>
      </w:r>
      <w:r>
        <w:t>employer</w:t>
      </w:r>
      <w:r>
        <w:rPr>
          <w:spacing w:val="-8"/>
        </w:rPr>
        <w:t xml:space="preserve"> </w:t>
      </w:r>
      <w:r>
        <w:t>is</w:t>
      </w:r>
      <w:r>
        <w:rPr>
          <w:spacing w:val="-8"/>
        </w:rPr>
        <w:t xml:space="preserve"> </w:t>
      </w:r>
      <w:r>
        <w:t>provided</w:t>
      </w:r>
      <w:r>
        <w:rPr>
          <w:spacing w:val="-8"/>
        </w:rPr>
        <w:t xml:space="preserve"> </w:t>
      </w:r>
      <w:r>
        <w:t>satisfactory</w:t>
      </w:r>
      <w:r>
        <w:rPr>
          <w:spacing w:val="-8"/>
        </w:rPr>
        <w:t xml:space="preserve"> </w:t>
      </w:r>
      <w:r>
        <w:t>written</w:t>
      </w:r>
      <w:r>
        <w:rPr>
          <w:spacing w:val="-8"/>
        </w:rPr>
        <w:t xml:space="preserve"> </w:t>
      </w:r>
      <w:r>
        <w:t>evidence</w:t>
      </w:r>
      <w:r>
        <w:rPr>
          <w:spacing w:val="-8"/>
        </w:rPr>
        <w:t xml:space="preserve"> </w:t>
      </w:r>
      <w:r>
        <w:rPr>
          <w:spacing w:val="-2"/>
        </w:rPr>
        <w:t>that:</w:t>
      </w:r>
    </w:p>
    <w:p w:rsidR="00D67916" w14:paraId="18DECDEE" w14:textId="77777777">
      <w:pPr>
        <w:pStyle w:val="ListParagraph"/>
        <w:numPr>
          <w:ilvl w:val="1"/>
          <w:numId w:val="3"/>
        </w:numPr>
        <w:tabs>
          <w:tab w:val="left" w:pos="2740"/>
        </w:tabs>
        <w:spacing w:before="180" w:line="259" w:lineRule="auto"/>
        <w:ind w:right="417"/>
      </w:pPr>
      <w:r>
        <w:t>The</w:t>
      </w:r>
      <w:r>
        <w:rPr>
          <w:spacing w:val="-3"/>
        </w:rPr>
        <w:t xml:space="preserve"> </w:t>
      </w:r>
      <w:r>
        <w:t>court</w:t>
      </w:r>
      <w:r>
        <w:rPr>
          <w:spacing w:val="-3"/>
        </w:rPr>
        <w:t xml:space="preserve"> </w:t>
      </w:r>
      <w:r>
        <w:t>or</w:t>
      </w:r>
      <w:r>
        <w:rPr>
          <w:spacing w:val="-4"/>
        </w:rPr>
        <w:t xml:space="preserve"> </w:t>
      </w:r>
      <w:r>
        <w:t>administrative</w:t>
      </w:r>
      <w:r>
        <w:rPr>
          <w:spacing w:val="-3"/>
        </w:rPr>
        <w:t xml:space="preserve"> </w:t>
      </w:r>
      <w:r>
        <w:t>child</w:t>
      </w:r>
      <w:r>
        <w:rPr>
          <w:spacing w:val="-4"/>
        </w:rPr>
        <w:t xml:space="preserve"> </w:t>
      </w:r>
      <w:r>
        <w:t>support</w:t>
      </w:r>
      <w:r>
        <w:rPr>
          <w:spacing w:val="-3"/>
        </w:rPr>
        <w:t xml:space="preserve"> </w:t>
      </w:r>
      <w:r>
        <w:t>order</w:t>
      </w:r>
      <w:r>
        <w:rPr>
          <w:spacing w:val="-3"/>
        </w:rPr>
        <w:t xml:space="preserve"> </w:t>
      </w:r>
      <w:r>
        <w:t>referred</w:t>
      </w:r>
      <w:r>
        <w:rPr>
          <w:spacing w:val="-3"/>
        </w:rPr>
        <w:t xml:space="preserve"> </w:t>
      </w:r>
      <w:r>
        <w:t>to</w:t>
      </w:r>
      <w:r>
        <w:rPr>
          <w:spacing w:val="-3"/>
        </w:rPr>
        <w:t xml:space="preserve"> </w:t>
      </w:r>
      <w:r>
        <w:t>in</w:t>
      </w:r>
      <w:r>
        <w:rPr>
          <w:spacing w:val="-3"/>
        </w:rPr>
        <w:t xml:space="preserve"> </w:t>
      </w:r>
      <w:r>
        <w:t>this</w:t>
      </w:r>
      <w:r>
        <w:rPr>
          <w:spacing w:val="-3"/>
        </w:rPr>
        <w:t xml:space="preserve"> </w:t>
      </w:r>
      <w:r>
        <w:t>Notice</w:t>
      </w:r>
      <w:r>
        <w:rPr>
          <w:spacing w:val="-3"/>
        </w:rPr>
        <w:t xml:space="preserve"> </w:t>
      </w:r>
      <w:r>
        <w:t>is</w:t>
      </w:r>
      <w:r>
        <w:rPr>
          <w:spacing w:val="-4"/>
        </w:rPr>
        <w:t xml:space="preserve"> </w:t>
      </w:r>
      <w:r>
        <w:t>no</w:t>
      </w:r>
      <w:r>
        <w:rPr>
          <w:spacing w:val="-3"/>
        </w:rPr>
        <w:t xml:space="preserve"> </w:t>
      </w:r>
      <w:r>
        <w:t xml:space="preserve">longer in effect and the employee does not wish to voluntarily continue the </w:t>
      </w:r>
      <w:r>
        <w:t>coverage;</w:t>
      </w:r>
    </w:p>
    <w:p w:rsidR="00D67916" w14:paraId="18DECDEF" w14:textId="77777777">
      <w:pPr>
        <w:pStyle w:val="ListParagraph"/>
        <w:numPr>
          <w:ilvl w:val="1"/>
          <w:numId w:val="3"/>
        </w:numPr>
        <w:tabs>
          <w:tab w:val="left" w:pos="2740"/>
        </w:tabs>
        <w:spacing w:before="159" w:line="259" w:lineRule="auto"/>
        <w:ind w:right="366"/>
      </w:pPr>
      <w:r>
        <w:t>The</w:t>
      </w:r>
      <w:r>
        <w:rPr>
          <w:spacing w:val="-3"/>
        </w:rPr>
        <w:t xml:space="preserve"> </w:t>
      </w:r>
      <w:r>
        <w:t>child(ren)</w:t>
      </w:r>
      <w:r>
        <w:rPr>
          <w:spacing w:val="-3"/>
        </w:rPr>
        <w:t xml:space="preserve"> </w:t>
      </w:r>
      <w:r>
        <w:t>is</w:t>
      </w:r>
      <w:r>
        <w:rPr>
          <w:spacing w:val="-3"/>
        </w:rPr>
        <w:t xml:space="preserve"> </w:t>
      </w:r>
      <w:r>
        <w:t>or</w:t>
      </w:r>
      <w:r>
        <w:rPr>
          <w:spacing w:val="-3"/>
        </w:rPr>
        <w:t xml:space="preserve"> </w:t>
      </w:r>
      <w:r>
        <w:t>will</w:t>
      </w:r>
      <w:r>
        <w:rPr>
          <w:spacing w:val="-3"/>
        </w:rPr>
        <w:t xml:space="preserve"> </w:t>
      </w:r>
      <w:r>
        <w:t>be</w:t>
      </w:r>
      <w:r>
        <w:rPr>
          <w:spacing w:val="-3"/>
        </w:rPr>
        <w:t xml:space="preserve"> </w:t>
      </w:r>
      <w:r>
        <w:t>enrolled</w:t>
      </w:r>
      <w:r>
        <w:rPr>
          <w:spacing w:val="-3"/>
        </w:rPr>
        <w:t xml:space="preserve"> </w:t>
      </w:r>
      <w:r>
        <w:t>in</w:t>
      </w:r>
      <w:r>
        <w:rPr>
          <w:spacing w:val="-4"/>
        </w:rPr>
        <w:t xml:space="preserve"> </w:t>
      </w:r>
      <w:r>
        <w:t>comparable</w:t>
      </w:r>
      <w:r>
        <w:rPr>
          <w:spacing w:val="-3"/>
        </w:rPr>
        <w:t xml:space="preserve"> </w:t>
      </w:r>
      <w:r>
        <w:t>coverage</w:t>
      </w:r>
      <w:r>
        <w:rPr>
          <w:spacing w:val="-3"/>
        </w:rPr>
        <w:t xml:space="preserve"> </w:t>
      </w:r>
      <w:r>
        <w:t>which</w:t>
      </w:r>
      <w:r>
        <w:rPr>
          <w:spacing w:val="-3"/>
        </w:rPr>
        <w:t xml:space="preserve"> </w:t>
      </w:r>
      <w:r>
        <w:t>will</w:t>
      </w:r>
      <w:r>
        <w:rPr>
          <w:spacing w:val="-3"/>
        </w:rPr>
        <w:t xml:space="preserve"> </w:t>
      </w:r>
      <w:r>
        <w:t>take</w:t>
      </w:r>
      <w:r>
        <w:rPr>
          <w:spacing w:val="-3"/>
        </w:rPr>
        <w:t xml:space="preserve"> </w:t>
      </w:r>
      <w:r>
        <w:t>effect</w:t>
      </w:r>
      <w:r>
        <w:rPr>
          <w:spacing w:val="-3"/>
        </w:rPr>
        <w:t xml:space="preserve"> </w:t>
      </w:r>
      <w:r>
        <w:t xml:space="preserve">no later than the effective date of disenrollment from the </w:t>
      </w:r>
      <w:r>
        <w:t>plan;</w:t>
      </w:r>
    </w:p>
    <w:p w:rsidR="00D67916" w14:paraId="18DECDF0" w14:textId="77777777">
      <w:pPr>
        <w:pStyle w:val="ListParagraph"/>
        <w:numPr>
          <w:ilvl w:val="0"/>
          <w:numId w:val="3"/>
        </w:numPr>
        <w:tabs>
          <w:tab w:val="left" w:pos="2019"/>
        </w:tabs>
        <w:spacing w:before="160"/>
        <w:ind w:left="2019" w:hanging="359"/>
        <w:jc w:val="left"/>
      </w:pPr>
      <w:r>
        <w:t>The</w:t>
      </w:r>
      <w:r>
        <w:rPr>
          <w:spacing w:val="-7"/>
        </w:rPr>
        <w:t xml:space="preserve"> </w:t>
      </w:r>
      <w:r>
        <w:t>employer</w:t>
      </w:r>
      <w:r>
        <w:rPr>
          <w:spacing w:val="-7"/>
        </w:rPr>
        <w:t xml:space="preserve"> </w:t>
      </w:r>
      <w:r>
        <w:t>eliminates</w:t>
      </w:r>
      <w:r>
        <w:rPr>
          <w:spacing w:val="-7"/>
        </w:rPr>
        <w:t xml:space="preserve"> </w:t>
      </w:r>
      <w:r>
        <w:t>dependent</w:t>
      </w:r>
      <w:r>
        <w:rPr>
          <w:spacing w:val="-7"/>
        </w:rPr>
        <w:t xml:space="preserve"> </w:t>
      </w:r>
      <w:r>
        <w:t>health</w:t>
      </w:r>
      <w:r>
        <w:rPr>
          <w:spacing w:val="-7"/>
        </w:rPr>
        <w:t xml:space="preserve"> </w:t>
      </w:r>
      <w:r>
        <w:t>care</w:t>
      </w:r>
      <w:r>
        <w:rPr>
          <w:spacing w:val="-7"/>
        </w:rPr>
        <w:t xml:space="preserve"> </w:t>
      </w:r>
      <w:r>
        <w:t>coverage</w:t>
      </w:r>
      <w:r>
        <w:rPr>
          <w:spacing w:val="-6"/>
        </w:rPr>
        <w:t xml:space="preserve"> </w:t>
      </w:r>
      <w:r>
        <w:t>for</w:t>
      </w:r>
      <w:r>
        <w:rPr>
          <w:spacing w:val="-8"/>
        </w:rPr>
        <w:t xml:space="preserve"> </w:t>
      </w:r>
      <w:r>
        <w:t>all</w:t>
      </w:r>
      <w:r>
        <w:rPr>
          <w:spacing w:val="-7"/>
        </w:rPr>
        <w:t xml:space="preserve"> </w:t>
      </w:r>
      <w:r>
        <w:t>its</w:t>
      </w:r>
      <w:r>
        <w:rPr>
          <w:spacing w:val="-6"/>
        </w:rPr>
        <w:t xml:space="preserve"> </w:t>
      </w:r>
      <w:r>
        <w:t>employees;</w:t>
      </w:r>
      <w:r>
        <w:rPr>
          <w:spacing w:val="-7"/>
        </w:rPr>
        <w:t xml:space="preserve"> </w:t>
      </w:r>
      <w:r>
        <w:rPr>
          <w:spacing w:val="-5"/>
        </w:rPr>
        <w:t>or</w:t>
      </w:r>
    </w:p>
    <w:p w:rsidR="00D67916" w14:paraId="18DECDF1" w14:textId="77777777">
      <w:pPr>
        <w:pStyle w:val="ListParagraph"/>
        <w:numPr>
          <w:ilvl w:val="0"/>
          <w:numId w:val="3"/>
        </w:numPr>
        <w:tabs>
          <w:tab w:val="left" w:pos="2019"/>
        </w:tabs>
        <w:spacing w:before="180"/>
        <w:ind w:left="2019" w:hanging="359"/>
        <w:jc w:val="left"/>
      </w:pPr>
      <w:r>
        <w:t>Any</w:t>
      </w:r>
      <w:r>
        <w:rPr>
          <w:spacing w:val="-7"/>
        </w:rPr>
        <w:t xml:space="preserve"> </w:t>
      </w:r>
      <w:r>
        <w:t>available</w:t>
      </w:r>
      <w:r>
        <w:rPr>
          <w:spacing w:val="-6"/>
        </w:rPr>
        <w:t xml:space="preserve"> </w:t>
      </w:r>
      <w:r>
        <w:t>continuation</w:t>
      </w:r>
      <w:r>
        <w:rPr>
          <w:spacing w:val="-6"/>
        </w:rPr>
        <w:t xml:space="preserve"> </w:t>
      </w:r>
      <w:r>
        <w:t>coverage</w:t>
      </w:r>
      <w:r>
        <w:rPr>
          <w:spacing w:val="-7"/>
        </w:rPr>
        <w:t xml:space="preserve"> </w:t>
      </w:r>
      <w:r>
        <w:t>is</w:t>
      </w:r>
      <w:r>
        <w:rPr>
          <w:spacing w:val="-6"/>
        </w:rPr>
        <w:t xml:space="preserve"> </w:t>
      </w:r>
      <w:r>
        <w:t>not</w:t>
      </w:r>
      <w:r>
        <w:rPr>
          <w:spacing w:val="-6"/>
        </w:rPr>
        <w:t xml:space="preserve"> </w:t>
      </w:r>
      <w:r>
        <w:t>elected,</w:t>
      </w:r>
      <w:r>
        <w:rPr>
          <w:spacing w:val="-6"/>
        </w:rPr>
        <w:t xml:space="preserve"> </w:t>
      </w:r>
      <w:r>
        <w:t>or</w:t>
      </w:r>
      <w:r>
        <w:rPr>
          <w:spacing w:val="-6"/>
        </w:rPr>
        <w:t xml:space="preserve"> </w:t>
      </w:r>
      <w:r>
        <w:t>the</w:t>
      </w:r>
      <w:r>
        <w:rPr>
          <w:spacing w:val="-6"/>
        </w:rPr>
        <w:t xml:space="preserve"> </w:t>
      </w:r>
      <w:r>
        <w:t>period</w:t>
      </w:r>
      <w:r>
        <w:rPr>
          <w:spacing w:val="-6"/>
        </w:rPr>
        <w:t xml:space="preserve"> </w:t>
      </w:r>
      <w:r>
        <w:t>of</w:t>
      </w:r>
      <w:r>
        <w:rPr>
          <w:spacing w:val="-6"/>
        </w:rPr>
        <w:t xml:space="preserve"> </w:t>
      </w:r>
      <w:r>
        <w:t>such</w:t>
      </w:r>
      <w:r>
        <w:rPr>
          <w:spacing w:val="-6"/>
        </w:rPr>
        <w:t xml:space="preserve"> </w:t>
      </w:r>
      <w:r>
        <w:t>coverage</w:t>
      </w:r>
      <w:r>
        <w:rPr>
          <w:spacing w:val="-7"/>
        </w:rPr>
        <w:t xml:space="preserve"> </w:t>
      </w:r>
      <w:r>
        <w:rPr>
          <w:spacing w:val="-2"/>
        </w:rPr>
        <w:t>expires.</w:t>
      </w:r>
    </w:p>
    <w:p w:rsidR="00D67916" w14:paraId="18DECDF2" w14:textId="77777777">
      <w:pPr>
        <w:pStyle w:val="BodyText"/>
      </w:pPr>
    </w:p>
    <w:p w:rsidR="00D67916" w14:paraId="18DECDF3" w14:textId="4B2774F9">
      <w:pPr>
        <w:pStyle w:val="BodyText"/>
        <w:ind w:left="940" w:right="331"/>
      </w:pPr>
      <w:r>
        <w:t>(The</w:t>
      </w:r>
      <w:r>
        <w:rPr>
          <w:spacing w:val="-4"/>
        </w:rPr>
        <w:t xml:space="preserve"> </w:t>
      </w:r>
      <w:r>
        <w:t>third</w:t>
      </w:r>
      <w:r>
        <w:rPr>
          <w:spacing w:val="-4"/>
        </w:rPr>
        <w:t xml:space="preserve"> </w:t>
      </w:r>
      <w:r>
        <w:t>exception</w:t>
      </w:r>
      <w:r>
        <w:rPr>
          <w:spacing w:val="-4"/>
        </w:rPr>
        <w:t xml:space="preserve"> </w:t>
      </w:r>
      <w:r>
        <w:t>above</w:t>
      </w:r>
      <w:r>
        <w:rPr>
          <w:spacing w:val="-4"/>
        </w:rPr>
        <w:t xml:space="preserve"> </w:t>
      </w:r>
      <w:r>
        <w:t>refers</w:t>
      </w:r>
      <w:r>
        <w:rPr>
          <w:spacing w:val="-4"/>
        </w:rPr>
        <w:t xml:space="preserve"> </w:t>
      </w:r>
      <w:r>
        <w:t>to</w:t>
      </w:r>
      <w:r>
        <w:rPr>
          <w:spacing w:val="-5"/>
        </w:rPr>
        <w:t xml:space="preserve"> </w:t>
      </w:r>
      <w:r>
        <w:t>COBRA</w:t>
      </w:r>
      <w:r>
        <w:rPr>
          <w:spacing w:val="-4"/>
        </w:rPr>
        <w:t xml:space="preserve"> </w:t>
      </w:r>
      <w:r>
        <w:t>continuation</w:t>
      </w:r>
      <w:r>
        <w:rPr>
          <w:spacing w:val="-4"/>
        </w:rPr>
        <w:t xml:space="preserve"> </w:t>
      </w:r>
      <w:r>
        <w:t>coverage—a</w:t>
      </w:r>
      <w:r>
        <w:rPr>
          <w:spacing w:val="-4"/>
        </w:rPr>
        <w:t xml:space="preserve"> </w:t>
      </w:r>
      <w:r>
        <w:t>continuation</w:t>
      </w:r>
      <w:r>
        <w:rPr>
          <w:spacing w:val="-5"/>
        </w:rPr>
        <w:t xml:space="preserve"> </w:t>
      </w:r>
      <w:r>
        <w:t>of</w:t>
      </w:r>
      <w:r>
        <w:rPr>
          <w:spacing w:val="-4"/>
        </w:rPr>
        <w:t xml:space="preserve"> </w:t>
      </w:r>
      <w:r>
        <w:t>Plan</w:t>
      </w:r>
      <w:r>
        <w:rPr>
          <w:spacing w:val="-4"/>
        </w:rPr>
        <w:t xml:space="preserve"> </w:t>
      </w:r>
      <w:r>
        <w:t xml:space="preserve">coverage </w:t>
      </w:r>
      <w:r w:rsidR="007873E0">
        <w:t xml:space="preserve">that </w:t>
      </w:r>
      <w:r>
        <w:t xml:space="preserve">would otherwise end because of a life event known as a “qualifying event.” See Appendix to </w:t>
      </w:r>
      <w:hyperlink r:id="rId17" w:anchor="2590.609-2">
        <w:r>
          <w:rPr>
            <w:color w:val="0562C1"/>
            <w:u w:val="single" w:color="0562C1"/>
          </w:rPr>
          <w:t>29 CFR §2590.606-1</w:t>
        </w:r>
      </w:hyperlink>
      <w:r>
        <w:t>, Model General Notice of COBRA Continuation Coverage Rights.)</w:t>
      </w:r>
    </w:p>
    <w:p w:rsidR="00D67916" w14:paraId="18DECDF4" w14:textId="77777777">
      <w:pPr>
        <w:sectPr>
          <w:pgSz w:w="12240" w:h="15840"/>
          <w:pgMar w:top="640" w:right="500" w:bottom="900" w:left="500" w:header="0" w:footer="702" w:gutter="0"/>
          <w:cols w:space="720"/>
        </w:sectPr>
      </w:pPr>
    </w:p>
    <w:p w:rsidR="00D67916" w14:paraId="18DECDF5" w14:textId="77777777">
      <w:pPr>
        <w:pStyle w:val="ListParagraph"/>
        <w:numPr>
          <w:ilvl w:val="0"/>
          <w:numId w:val="10"/>
        </w:numPr>
        <w:tabs>
          <w:tab w:val="left" w:pos="939"/>
        </w:tabs>
        <w:spacing w:before="80" w:line="259" w:lineRule="auto"/>
        <w:ind w:left="939" w:right="394"/>
      </w:pPr>
      <w:r>
        <w:rPr>
          <w:b/>
        </w:rPr>
        <w:t xml:space="preserve">Possible Sanctions. </w:t>
      </w:r>
      <w:r>
        <w:t>An employer may be subject to sanctions or penalties imposed under state law and/or</w:t>
      </w:r>
      <w:r>
        <w:rPr>
          <w:spacing w:val="-3"/>
        </w:rPr>
        <w:t xml:space="preserve"> </w:t>
      </w:r>
      <w:r>
        <w:t>ERISA</w:t>
      </w:r>
      <w:r>
        <w:rPr>
          <w:spacing w:val="-3"/>
        </w:rPr>
        <w:t xml:space="preserve"> </w:t>
      </w:r>
      <w:r>
        <w:t>for</w:t>
      </w:r>
      <w:r>
        <w:rPr>
          <w:spacing w:val="-3"/>
        </w:rPr>
        <w:t xml:space="preserve"> </w:t>
      </w:r>
      <w:r>
        <w:t>discharging</w:t>
      </w:r>
      <w:r>
        <w:rPr>
          <w:spacing w:val="-3"/>
        </w:rPr>
        <w:t xml:space="preserve"> </w:t>
      </w:r>
      <w:r>
        <w:t>an</w:t>
      </w:r>
      <w:r>
        <w:rPr>
          <w:spacing w:val="-3"/>
        </w:rPr>
        <w:t xml:space="preserve"> </w:t>
      </w:r>
      <w:r>
        <w:t>employee</w:t>
      </w:r>
      <w:r>
        <w:rPr>
          <w:spacing w:val="-3"/>
        </w:rPr>
        <w:t xml:space="preserve"> </w:t>
      </w:r>
      <w:r>
        <w:t>from</w:t>
      </w:r>
      <w:r>
        <w:rPr>
          <w:spacing w:val="-4"/>
        </w:rPr>
        <w:t xml:space="preserve"> </w:t>
      </w:r>
      <w:r>
        <w:t>employment,</w:t>
      </w:r>
      <w:r>
        <w:rPr>
          <w:spacing w:val="-3"/>
        </w:rPr>
        <w:t xml:space="preserve"> </w:t>
      </w:r>
      <w:r>
        <w:t>refusing</w:t>
      </w:r>
      <w:r>
        <w:rPr>
          <w:spacing w:val="-3"/>
        </w:rPr>
        <w:t xml:space="preserve"> </w:t>
      </w:r>
      <w:r>
        <w:t>to</w:t>
      </w:r>
      <w:r>
        <w:rPr>
          <w:spacing w:val="-4"/>
        </w:rPr>
        <w:t xml:space="preserve"> </w:t>
      </w:r>
      <w:r>
        <w:t>employ</w:t>
      </w:r>
      <w:r>
        <w:rPr>
          <w:spacing w:val="-3"/>
        </w:rPr>
        <w:t xml:space="preserve"> </w:t>
      </w:r>
      <w:r>
        <w:t>or</w:t>
      </w:r>
      <w:r>
        <w:rPr>
          <w:spacing w:val="-3"/>
        </w:rPr>
        <w:t xml:space="preserve"> </w:t>
      </w:r>
      <w:r>
        <w:t>taking</w:t>
      </w:r>
      <w:r>
        <w:rPr>
          <w:spacing w:val="-3"/>
        </w:rPr>
        <w:t xml:space="preserve"> </w:t>
      </w:r>
      <w:r>
        <w:t>disciplinary action against any employee because of medical child support withholding, or for failing to withhold income</w:t>
      </w:r>
      <w:r>
        <w:rPr>
          <w:spacing w:val="-3"/>
        </w:rPr>
        <w:t xml:space="preserve"> </w:t>
      </w:r>
      <w:r>
        <w:t>or</w:t>
      </w:r>
      <w:r>
        <w:rPr>
          <w:spacing w:val="-3"/>
        </w:rPr>
        <w:t xml:space="preserve"> </w:t>
      </w:r>
      <w:r>
        <w:t>transmit</w:t>
      </w:r>
      <w:r>
        <w:rPr>
          <w:spacing w:val="-3"/>
        </w:rPr>
        <w:t xml:space="preserve"> </w:t>
      </w:r>
      <w:r>
        <w:t>such</w:t>
      </w:r>
      <w:r>
        <w:rPr>
          <w:spacing w:val="-4"/>
        </w:rPr>
        <w:t xml:space="preserve"> </w:t>
      </w:r>
      <w:r>
        <w:t>withheld</w:t>
      </w:r>
      <w:r>
        <w:rPr>
          <w:spacing w:val="-3"/>
        </w:rPr>
        <w:t xml:space="preserve"> </w:t>
      </w:r>
      <w:r>
        <w:t>amounts</w:t>
      </w:r>
      <w:r>
        <w:rPr>
          <w:spacing w:val="-3"/>
        </w:rPr>
        <w:t xml:space="preserve"> </w:t>
      </w:r>
      <w:r>
        <w:t>to</w:t>
      </w:r>
      <w:r>
        <w:rPr>
          <w:spacing w:val="-3"/>
        </w:rPr>
        <w:t xml:space="preserve"> </w:t>
      </w:r>
      <w:r>
        <w:t>the</w:t>
      </w:r>
      <w:r>
        <w:rPr>
          <w:spacing w:val="-3"/>
        </w:rPr>
        <w:t xml:space="preserve"> </w:t>
      </w:r>
      <w:r>
        <w:t>applicable</w:t>
      </w:r>
      <w:r>
        <w:rPr>
          <w:spacing w:val="-4"/>
        </w:rPr>
        <w:t xml:space="preserve"> </w:t>
      </w:r>
      <w:r>
        <w:t>plan(s)</w:t>
      </w:r>
      <w:r>
        <w:rPr>
          <w:spacing w:val="-3"/>
        </w:rPr>
        <w:t xml:space="preserve"> </w:t>
      </w:r>
      <w:r>
        <w:t>as</w:t>
      </w:r>
      <w:r>
        <w:rPr>
          <w:spacing w:val="-3"/>
        </w:rPr>
        <w:t xml:space="preserve"> </w:t>
      </w:r>
      <w:r>
        <w:t>the</w:t>
      </w:r>
      <w:r>
        <w:rPr>
          <w:spacing w:val="-3"/>
        </w:rPr>
        <w:t xml:space="preserve"> </w:t>
      </w:r>
      <w:r>
        <w:t>Notice</w:t>
      </w:r>
      <w:r>
        <w:rPr>
          <w:spacing w:val="-3"/>
        </w:rPr>
        <w:t xml:space="preserve"> </w:t>
      </w:r>
      <w:r>
        <w:t>directs.</w:t>
      </w:r>
      <w:r>
        <w:rPr>
          <w:spacing w:val="-3"/>
        </w:rPr>
        <w:t xml:space="preserve"> </w:t>
      </w:r>
      <w:r>
        <w:t>Sanctions</w:t>
      </w:r>
      <w:r>
        <w:rPr>
          <w:spacing w:val="-3"/>
        </w:rPr>
        <w:t xml:space="preserve"> </w:t>
      </w:r>
      <w:r>
        <w:t>or penalties may be imposed under state law against an employer for failure to respond and/or for non- compliance with this Notice.</w:t>
      </w:r>
    </w:p>
    <w:p w:rsidR="00D67916" w14:paraId="18DECDF6" w14:textId="43BF424F">
      <w:pPr>
        <w:pStyle w:val="ListParagraph"/>
        <w:numPr>
          <w:ilvl w:val="0"/>
          <w:numId w:val="10"/>
        </w:numPr>
        <w:tabs>
          <w:tab w:val="left" w:pos="939"/>
        </w:tabs>
        <w:spacing w:before="158" w:line="276" w:lineRule="auto"/>
        <w:ind w:left="939" w:right="246"/>
      </w:pPr>
      <w:r>
        <w:rPr>
          <w:b/>
        </w:rPr>
        <w:t xml:space="preserve">Notice of Termination of Employment. </w:t>
      </w:r>
      <w:r>
        <w:t xml:space="preserve">In any case in which the employee’s employment terminates, the employer must promptly notify the Issuing Agency listed above of such termination. </w:t>
      </w:r>
      <w:hyperlink r:id="rId8">
        <w:r>
          <w:rPr>
            <w:color w:val="0562C1"/>
            <w:u w:val="single" w:color="0562C1"/>
          </w:rPr>
          <w:t>45 CFR</w:t>
        </w:r>
      </w:hyperlink>
      <w:r>
        <w:rPr>
          <w:color w:val="0562C1"/>
        </w:rPr>
        <w:t xml:space="preserve"> </w:t>
      </w:r>
      <w:hyperlink r:id="rId8">
        <w:r>
          <w:rPr>
            <w:color w:val="0562C1"/>
            <w:u w:val="single" w:color="0562C1"/>
          </w:rPr>
          <w:t>303.32(c)(6).</w:t>
        </w:r>
      </w:hyperlink>
      <w:r>
        <w:rPr>
          <w:color w:val="0562C1"/>
          <w:spacing w:val="-3"/>
        </w:rPr>
        <w:t xml:space="preserve"> </w:t>
      </w:r>
      <w:r>
        <w:t>This</w:t>
      </w:r>
      <w:r>
        <w:rPr>
          <w:spacing w:val="-3"/>
        </w:rPr>
        <w:t xml:space="preserve"> </w:t>
      </w:r>
      <w:r>
        <w:t>requirement</w:t>
      </w:r>
      <w:r>
        <w:rPr>
          <w:spacing w:val="-3"/>
        </w:rPr>
        <w:t xml:space="preserve"> </w:t>
      </w:r>
      <w:r>
        <w:t>may</w:t>
      </w:r>
      <w:r>
        <w:rPr>
          <w:spacing w:val="-2"/>
        </w:rPr>
        <w:t xml:space="preserve"> </w:t>
      </w:r>
      <w:r>
        <w:t>be</w:t>
      </w:r>
      <w:r>
        <w:rPr>
          <w:spacing w:val="-3"/>
        </w:rPr>
        <w:t xml:space="preserve"> </w:t>
      </w:r>
      <w:r>
        <w:t>satisfied</w:t>
      </w:r>
      <w:r>
        <w:rPr>
          <w:spacing w:val="-4"/>
        </w:rPr>
        <w:t xml:space="preserve"> </w:t>
      </w:r>
      <w:r>
        <w:t>by</w:t>
      </w:r>
      <w:r>
        <w:rPr>
          <w:spacing w:val="-3"/>
        </w:rPr>
        <w:t xml:space="preserve"> </w:t>
      </w:r>
      <w:r>
        <w:t>sending</w:t>
      </w:r>
      <w:r>
        <w:rPr>
          <w:spacing w:val="-3"/>
        </w:rPr>
        <w:t xml:space="preserve"> </w:t>
      </w:r>
      <w:r>
        <w:t>to</w:t>
      </w:r>
      <w:r>
        <w:rPr>
          <w:spacing w:val="-3"/>
        </w:rPr>
        <w:t xml:space="preserve"> </w:t>
      </w:r>
      <w:r>
        <w:t>the</w:t>
      </w:r>
      <w:r>
        <w:rPr>
          <w:spacing w:val="-3"/>
        </w:rPr>
        <w:t xml:space="preserve"> </w:t>
      </w:r>
      <w:r>
        <w:t>Issuing</w:t>
      </w:r>
      <w:r>
        <w:rPr>
          <w:spacing w:val="-3"/>
        </w:rPr>
        <w:t xml:space="preserve"> </w:t>
      </w:r>
      <w:r>
        <w:t>Agency</w:t>
      </w:r>
      <w:r>
        <w:rPr>
          <w:spacing w:val="-3"/>
        </w:rPr>
        <w:t xml:space="preserve"> </w:t>
      </w:r>
      <w:r>
        <w:t>a</w:t>
      </w:r>
      <w:r>
        <w:rPr>
          <w:spacing w:val="-4"/>
        </w:rPr>
        <w:t xml:space="preserve"> </w:t>
      </w:r>
      <w:r>
        <w:t>copy</w:t>
      </w:r>
      <w:r>
        <w:rPr>
          <w:spacing w:val="-3"/>
        </w:rPr>
        <w:t xml:space="preserve"> </w:t>
      </w:r>
      <w:r>
        <w:t>of</w:t>
      </w:r>
      <w:r>
        <w:rPr>
          <w:spacing w:val="-3"/>
        </w:rPr>
        <w:t xml:space="preserve"> </w:t>
      </w:r>
      <w:r>
        <w:t>Part</w:t>
      </w:r>
      <w:r>
        <w:rPr>
          <w:spacing w:val="-4"/>
        </w:rPr>
        <w:t xml:space="preserve"> </w:t>
      </w:r>
      <w:r>
        <w:t>A,</w:t>
      </w:r>
      <w:r>
        <w:rPr>
          <w:spacing w:val="-3"/>
        </w:rPr>
        <w:t xml:space="preserve"> </w:t>
      </w:r>
      <w:r>
        <w:t xml:space="preserve">with </w:t>
      </w:r>
      <w:r w:rsidR="007873E0">
        <w:t xml:space="preserve">item 4 checked in </w:t>
      </w:r>
      <w:r>
        <w:t>Section 1 of the “Employer Response,” and fields 7e through 7h completed to the best of the employer’s knowledge or belief. If the former employee’s new employment information is known, please include that information in item 6 “Other” in field 7j. The employer may also submit any notice the employer is required to provide under the continuation coverage provisions of ERISA or the Health Insurance Portability and Accountability Act.</w:t>
      </w:r>
    </w:p>
    <w:p w:rsidR="00D67916" w14:paraId="18DECDF7" w14:textId="77777777">
      <w:pPr>
        <w:pStyle w:val="ListParagraph"/>
        <w:numPr>
          <w:ilvl w:val="0"/>
          <w:numId w:val="10"/>
        </w:numPr>
        <w:tabs>
          <w:tab w:val="left" w:pos="940"/>
        </w:tabs>
        <w:spacing w:before="160" w:line="276" w:lineRule="auto"/>
        <w:ind w:right="368"/>
      </w:pPr>
      <w:r>
        <w:rPr>
          <w:b/>
        </w:rPr>
        <w:t xml:space="preserve">Employee liability for contribution to plan. </w:t>
      </w:r>
      <w:r>
        <w:t>The employee is liable for any employee contributions that are required under the plan(s) for enrollment of the child(ren) and is subject to appropriate enforcement. The employee may contest the withholding under this Notice based on a mistake of fact (such</w:t>
      </w:r>
      <w:r>
        <w:rPr>
          <w:spacing w:val="-3"/>
        </w:rPr>
        <w:t xml:space="preserve"> </w:t>
      </w:r>
      <w:r>
        <w:t>as</w:t>
      </w:r>
      <w:r>
        <w:rPr>
          <w:spacing w:val="-3"/>
        </w:rPr>
        <w:t xml:space="preserve"> </w:t>
      </w:r>
      <w:r>
        <w:t>the</w:t>
      </w:r>
      <w:r>
        <w:rPr>
          <w:spacing w:val="-4"/>
        </w:rPr>
        <w:t xml:space="preserve"> </w:t>
      </w:r>
      <w:r>
        <w:t>identity</w:t>
      </w:r>
      <w:r>
        <w:rPr>
          <w:spacing w:val="-3"/>
        </w:rPr>
        <w:t xml:space="preserve"> </w:t>
      </w:r>
      <w:r>
        <w:t>of</w:t>
      </w:r>
      <w:r>
        <w:rPr>
          <w:spacing w:val="-4"/>
        </w:rPr>
        <w:t xml:space="preserve"> </w:t>
      </w:r>
      <w:r>
        <w:t>the</w:t>
      </w:r>
      <w:r>
        <w:rPr>
          <w:spacing w:val="-3"/>
        </w:rPr>
        <w:t xml:space="preserve"> </w:t>
      </w:r>
      <w:r>
        <w:t>obligor).</w:t>
      </w:r>
      <w:r>
        <w:rPr>
          <w:spacing w:val="-4"/>
        </w:rPr>
        <w:t xml:space="preserve"> </w:t>
      </w:r>
      <w:r>
        <w:t>Should</w:t>
      </w:r>
      <w:r>
        <w:rPr>
          <w:spacing w:val="-3"/>
        </w:rPr>
        <w:t xml:space="preserve"> </w:t>
      </w:r>
      <w:r>
        <w:t>an</w:t>
      </w:r>
      <w:r>
        <w:rPr>
          <w:spacing w:val="-3"/>
        </w:rPr>
        <w:t xml:space="preserve"> </w:t>
      </w:r>
      <w:r>
        <w:t>employee</w:t>
      </w:r>
      <w:r>
        <w:rPr>
          <w:spacing w:val="-3"/>
        </w:rPr>
        <w:t xml:space="preserve"> </w:t>
      </w:r>
      <w:r>
        <w:t>contest</w:t>
      </w:r>
      <w:r>
        <w:rPr>
          <w:spacing w:val="-3"/>
        </w:rPr>
        <w:t xml:space="preserve"> </w:t>
      </w:r>
      <w:r>
        <w:t>the</w:t>
      </w:r>
      <w:r>
        <w:rPr>
          <w:spacing w:val="-3"/>
        </w:rPr>
        <w:t xml:space="preserve"> </w:t>
      </w:r>
      <w:r>
        <w:t>withholding</w:t>
      </w:r>
      <w:r>
        <w:rPr>
          <w:spacing w:val="-3"/>
        </w:rPr>
        <w:t xml:space="preserve"> </w:t>
      </w:r>
      <w:r>
        <w:t>under</w:t>
      </w:r>
      <w:r>
        <w:rPr>
          <w:spacing w:val="-3"/>
        </w:rPr>
        <w:t xml:space="preserve"> </w:t>
      </w:r>
      <w:r>
        <w:t>this</w:t>
      </w:r>
      <w:r>
        <w:rPr>
          <w:spacing w:val="-3"/>
        </w:rPr>
        <w:t xml:space="preserve"> </w:t>
      </w:r>
      <w:r>
        <w:t>Notice,</w:t>
      </w:r>
      <w:r>
        <w:rPr>
          <w:spacing w:val="-3"/>
        </w:rPr>
        <w:t xml:space="preserve"> </w:t>
      </w:r>
      <w:r>
        <w:t xml:space="preserve">the employer must proceed to comply with the employer responsibilities in this Notice until notified by the Issuing Agency to discontinue withholding. </w:t>
      </w:r>
      <w:hyperlink r:id="rId8">
        <w:r>
          <w:rPr>
            <w:color w:val="0562C1"/>
            <w:u w:val="single" w:color="0562C1"/>
          </w:rPr>
          <w:t>45 CFR 303.32(c)(5)</w:t>
        </w:r>
      </w:hyperlink>
      <w:r>
        <w:rPr>
          <w:color w:val="0562C1"/>
          <w:u w:val="single" w:color="0562C1"/>
        </w:rPr>
        <w:t>.</w:t>
      </w:r>
      <w:r>
        <w:rPr>
          <w:color w:val="0562C1"/>
        </w:rPr>
        <w:t xml:space="preserve"> </w:t>
      </w:r>
      <w:r>
        <w:rPr>
          <w:b/>
        </w:rPr>
        <w:t xml:space="preserve">To contest the withholding under this Notice, the employee should contact the Issuing Agency at the address and telephone number listed on page 1 of the Notice. </w:t>
      </w:r>
      <w:r>
        <w:t>With respect to plans subject to ERISA, it is the view of the Department of Labor that Federal Courts have jurisdiction if the employee challenges a determination that the Notice constitutes a QMCSO.</w:t>
      </w:r>
    </w:p>
    <w:p w:rsidR="00D67916" w14:paraId="18DECDF8" w14:textId="77777777">
      <w:pPr>
        <w:pStyle w:val="BodyText"/>
        <w:spacing w:before="180"/>
      </w:pPr>
    </w:p>
    <w:p w:rsidR="00D67916" w14:paraId="18DECDF9" w14:textId="77777777">
      <w:pPr>
        <w:pStyle w:val="Heading1"/>
        <w:spacing w:before="0"/>
        <w:ind w:left="940"/>
      </w:pPr>
      <w:r>
        <w:t>CONTACT</w:t>
      </w:r>
      <w:r>
        <w:rPr>
          <w:spacing w:val="-10"/>
        </w:rPr>
        <w:t xml:space="preserve"> </w:t>
      </w:r>
      <w:r>
        <w:t>FOR</w:t>
      </w:r>
      <w:r>
        <w:rPr>
          <w:spacing w:val="-9"/>
        </w:rPr>
        <w:t xml:space="preserve"> </w:t>
      </w:r>
      <w:r>
        <w:rPr>
          <w:spacing w:val="-2"/>
        </w:rPr>
        <w:t>QUESTIONS</w:t>
      </w:r>
    </w:p>
    <w:p w:rsidR="00D67916" w14:paraId="18DECDFA" w14:textId="77777777">
      <w:pPr>
        <w:pStyle w:val="BodyText"/>
        <w:spacing w:before="40"/>
        <w:rPr>
          <w:b/>
        </w:rPr>
      </w:pPr>
    </w:p>
    <w:p w:rsidR="00D67916" w14:paraId="18DECDFB" w14:textId="77777777">
      <w:pPr>
        <w:pStyle w:val="BodyText"/>
        <w:spacing w:line="259" w:lineRule="auto"/>
        <w:ind w:left="940" w:right="331"/>
      </w:pPr>
      <w:r>
        <w:t>If</w:t>
      </w:r>
      <w:r>
        <w:rPr>
          <w:spacing w:val="-3"/>
        </w:rPr>
        <w:t xml:space="preserve"> </w:t>
      </w:r>
      <w:r>
        <w:t>you</w:t>
      </w:r>
      <w:r>
        <w:rPr>
          <w:spacing w:val="-3"/>
        </w:rPr>
        <w:t xml:space="preserve"> </w:t>
      </w:r>
      <w:r>
        <w:t>have</w:t>
      </w:r>
      <w:r>
        <w:rPr>
          <w:spacing w:val="-4"/>
        </w:rPr>
        <w:t xml:space="preserve"> </w:t>
      </w:r>
      <w:r>
        <w:t>any</w:t>
      </w:r>
      <w:r>
        <w:rPr>
          <w:spacing w:val="-3"/>
        </w:rPr>
        <w:t xml:space="preserve"> </w:t>
      </w:r>
      <w:r>
        <w:t>questions</w:t>
      </w:r>
      <w:r>
        <w:rPr>
          <w:spacing w:val="-3"/>
        </w:rPr>
        <w:t xml:space="preserve"> </w:t>
      </w:r>
      <w:r>
        <w:t>regarding</w:t>
      </w:r>
      <w:r>
        <w:rPr>
          <w:spacing w:val="-4"/>
        </w:rPr>
        <w:t xml:space="preserve"> </w:t>
      </w:r>
      <w:r>
        <w:t>this</w:t>
      </w:r>
      <w:r>
        <w:rPr>
          <w:spacing w:val="-3"/>
        </w:rPr>
        <w:t xml:space="preserve"> </w:t>
      </w:r>
      <w:r>
        <w:t>Notice,</w:t>
      </w:r>
      <w:r>
        <w:rPr>
          <w:spacing w:val="-4"/>
        </w:rPr>
        <w:t xml:space="preserve"> </w:t>
      </w:r>
      <w:r>
        <w:t>you</w:t>
      </w:r>
      <w:r>
        <w:rPr>
          <w:spacing w:val="-3"/>
        </w:rPr>
        <w:t xml:space="preserve"> </w:t>
      </w:r>
      <w:r>
        <w:t>may</w:t>
      </w:r>
      <w:r>
        <w:rPr>
          <w:spacing w:val="-3"/>
        </w:rPr>
        <w:t xml:space="preserve"> </w:t>
      </w:r>
      <w:r>
        <w:t>contact</w:t>
      </w:r>
      <w:r>
        <w:rPr>
          <w:spacing w:val="-3"/>
        </w:rPr>
        <w:t xml:space="preserve"> </w:t>
      </w:r>
      <w:r>
        <w:t>the</w:t>
      </w:r>
      <w:r>
        <w:rPr>
          <w:spacing w:val="-3"/>
        </w:rPr>
        <w:t xml:space="preserve"> </w:t>
      </w:r>
      <w:r>
        <w:t>Issuing</w:t>
      </w:r>
      <w:r>
        <w:rPr>
          <w:spacing w:val="-3"/>
        </w:rPr>
        <w:t xml:space="preserve"> </w:t>
      </w:r>
      <w:r>
        <w:t>Agency</w:t>
      </w:r>
      <w:r>
        <w:rPr>
          <w:spacing w:val="-4"/>
        </w:rPr>
        <w:t xml:space="preserve"> </w:t>
      </w:r>
      <w:r>
        <w:t>at</w:t>
      </w:r>
      <w:r>
        <w:rPr>
          <w:spacing w:val="-3"/>
        </w:rPr>
        <w:t xml:space="preserve"> </w:t>
      </w:r>
      <w:r>
        <w:t>the</w:t>
      </w:r>
      <w:r>
        <w:rPr>
          <w:spacing w:val="-3"/>
        </w:rPr>
        <w:t xml:space="preserve"> </w:t>
      </w:r>
      <w:r>
        <w:t>address and telephone number listed on page 1 of this Notice.</w:t>
      </w:r>
    </w:p>
    <w:p w:rsidR="00D67916" w14:paraId="18DECDFC" w14:textId="77777777">
      <w:pPr>
        <w:pStyle w:val="BodyText"/>
        <w:spacing w:before="20"/>
      </w:pPr>
    </w:p>
    <w:p w:rsidR="00D67916" w14:paraId="18DECDFD" w14:textId="1B5F9FFA">
      <w:pPr>
        <w:spacing w:line="259" w:lineRule="auto"/>
        <w:ind w:left="940" w:right="1520"/>
        <w:rPr>
          <w:b/>
        </w:rPr>
      </w:pPr>
      <w:r>
        <w:rPr>
          <w:b/>
        </w:rPr>
        <w:t xml:space="preserve">For Frequently Asked Questions (FAQs) about the NMSN, </w:t>
      </w:r>
      <w:r>
        <w:rPr>
          <w:b/>
        </w:rPr>
        <w:t xml:space="preserve">see </w:t>
      </w:r>
      <w:r w:rsidRPr="007873E0" w:rsidR="007873E0">
        <w:t xml:space="preserve"> </w:t>
      </w:r>
      <w:r w:rsidRPr="007873E0" w:rsidR="007873E0">
        <w:rPr>
          <w:b/>
          <w:color w:val="0562C1"/>
          <w:spacing w:val="-2"/>
          <w:u w:val="single" w:color="0562C1"/>
        </w:rPr>
        <w:t>https://acf.gov/css/faq/medical-support-answers-employers-questions#G1</w:t>
      </w:r>
    </w:p>
    <w:p w:rsidR="00D67916" w14:paraId="18DECDFE" w14:textId="77777777">
      <w:pPr>
        <w:pStyle w:val="BodyText"/>
        <w:spacing w:before="20"/>
        <w:rPr>
          <w:b/>
        </w:rPr>
      </w:pPr>
    </w:p>
    <w:p w:rsidR="00D67916" w:rsidP="00A246FE" w14:paraId="18DECE00" w14:textId="58842C44">
      <w:pPr>
        <w:spacing w:line="259" w:lineRule="auto"/>
        <w:ind w:left="940" w:right="1460"/>
        <w:sectPr>
          <w:pgSz w:w="12240" w:h="15840"/>
          <w:pgMar w:top="640" w:right="500" w:bottom="900" w:left="500" w:header="0" w:footer="702" w:gutter="0"/>
          <w:cols w:space="720"/>
        </w:sectPr>
      </w:pPr>
      <w:r>
        <w:rPr>
          <w:b/>
        </w:rPr>
        <w:t>For</w:t>
      </w:r>
      <w:r>
        <w:rPr>
          <w:b/>
          <w:spacing w:val="-4"/>
        </w:rPr>
        <w:t xml:space="preserve"> </w:t>
      </w:r>
      <w:r>
        <w:rPr>
          <w:b/>
        </w:rPr>
        <w:t>more</w:t>
      </w:r>
      <w:r>
        <w:rPr>
          <w:b/>
          <w:spacing w:val="-4"/>
        </w:rPr>
        <w:t xml:space="preserve"> </w:t>
      </w:r>
      <w:r>
        <w:rPr>
          <w:b/>
        </w:rPr>
        <w:t>information</w:t>
      </w:r>
      <w:r>
        <w:rPr>
          <w:b/>
          <w:spacing w:val="-4"/>
        </w:rPr>
        <w:t xml:space="preserve"> </w:t>
      </w:r>
      <w:r>
        <w:rPr>
          <w:b/>
        </w:rPr>
        <w:t>from</w:t>
      </w:r>
      <w:r>
        <w:rPr>
          <w:b/>
          <w:spacing w:val="-4"/>
        </w:rPr>
        <w:t xml:space="preserve"> </w:t>
      </w:r>
      <w:r>
        <w:rPr>
          <w:b/>
        </w:rPr>
        <w:t>the</w:t>
      </w:r>
      <w:r>
        <w:rPr>
          <w:b/>
          <w:spacing w:val="-4"/>
        </w:rPr>
        <w:t xml:space="preserve"> </w:t>
      </w:r>
      <w:r>
        <w:rPr>
          <w:b/>
        </w:rPr>
        <w:t>Department</w:t>
      </w:r>
      <w:r>
        <w:rPr>
          <w:b/>
          <w:spacing w:val="-4"/>
        </w:rPr>
        <w:t xml:space="preserve"> </w:t>
      </w:r>
      <w:r>
        <w:rPr>
          <w:b/>
        </w:rPr>
        <w:t>of</w:t>
      </w:r>
      <w:r>
        <w:rPr>
          <w:b/>
          <w:spacing w:val="-4"/>
        </w:rPr>
        <w:t xml:space="preserve"> </w:t>
      </w:r>
      <w:r>
        <w:rPr>
          <w:b/>
        </w:rPr>
        <w:t>Labor</w:t>
      </w:r>
      <w:r>
        <w:rPr>
          <w:b/>
          <w:spacing w:val="-5"/>
        </w:rPr>
        <w:t xml:space="preserve"> </w:t>
      </w:r>
      <w:r>
        <w:rPr>
          <w:b/>
        </w:rPr>
        <w:t>about</w:t>
      </w:r>
      <w:r>
        <w:rPr>
          <w:b/>
          <w:spacing w:val="-4"/>
        </w:rPr>
        <w:t xml:space="preserve"> </w:t>
      </w:r>
      <w:r>
        <w:rPr>
          <w:b/>
        </w:rPr>
        <w:t>NMSNs</w:t>
      </w:r>
      <w:r>
        <w:rPr>
          <w:b/>
          <w:spacing w:val="-4"/>
        </w:rPr>
        <w:t xml:space="preserve"> </w:t>
      </w:r>
      <w:r>
        <w:rPr>
          <w:b/>
        </w:rPr>
        <w:t>and</w:t>
      </w:r>
      <w:r>
        <w:rPr>
          <w:b/>
          <w:spacing w:val="-4"/>
        </w:rPr>
        <w:t xml:space="preserve"> </w:t>
      </w:r>
      <w:r>
        <w:rPr>
          <w:b/>
        </w:rPr>
        <w:t>QMCSOs,</w:t>
      </w:r>
      <w:r>
        <w:rPr>
          <w:b/>
          <w:spacing w:val="-4"/>
        </w:rPr>
        <w:t xml:space="preserve"> </w:t>
      </w:r>
      <w:r>
        <w:rPr>
          <w:b/>
        </w:rPr>
        <w:t xml:space="preserve">see </w:t>
      </w:r>
      <w:r w:rsidRPr="007873E0" w:rsidR="007873E0">
        <w:t>https://www.dol.gov/agencies/ebsa/about-ebsa/our-activities/resource-center/publications/qualified-medical-child-support-orders</w:t>
      </w:r>
    </w:p>
    <w:p w:rsidR="00D67916" w14:paraId="18DECE01" w14:textId="77777777">
      <w:pPr>
        <w:pStyle w:val="Heading1"/>
        <w:spacing w:before="80"/>
        <w:ind w:left="1031"/>
      </w:pPr>
      <w:r>
        <w:rPr>
          <w:u w:val="single"/>
        </w:rPr>
        <w:t>INSTRUCTIONS</w:t>
      </w:r>
      <w:r>
        <w:rPr>
          <w:spacing w:val="-10"/>
          <w:u w:val="single"/>
        </w:rPr>
        <w:t xml:space="preserve"> </w:t>
      </w:r>
      <w:r>
        <w:rPr>
          <w:u w:val="single"/>
        </w:rPr>
        <w:t>FOR</w:t>
      </w:r>
      <w:r>
        <w:rPr>
          <w:spacing w:val="-10"/>
          <w:u w:val="single"/>
        </w:rPr>
        <w:t xml:space="preserve"> </w:t>
      </w:r>
      <w:r>
        <w:rPr>
          <w:u w:val="single"/>
        </w:rPr>
        <w:t>FIELDS</w:t>
      </w:r>
      <w:r>
        <w:rPr>
          <w:spacing w:val="-9"/>
          <w:u w:val="single"/>
        </w:rPr>
        <w:t xml:space="preserve"> </w:t>
      </w:r>
      <w:r>
        <w:rPr>
          <w:u w:val="single"/>
        </w:rPr>
        <w:t>OF</w:t>
      </w:r>
      <w:r>
        <w:rPr>
          <w:spacing w:val="-9"/>
          <w:u w:val="single"/>
        </w:rPr>
        <w:t xml:space="preserve"> </w:t>
      </w:r>
      <w:r>
        <w:rPr>
          <w:u w:val="single"/>
        </w:rPr>
        <w:t>THE</w:t>
      </w:r>
      <w:r>
        <w:rPr>
          <w:spacing w:val="-10"/>
          <w:u w:val="single"/>
        </w:rPr>
        <w:t xml:space="preserve"> </w:t>
      </w:r>
      <w:r>
        <w:rPr>
          <w:u w:val="single"/>
        </w:rPr>
        <w:t>NATIONAL</w:t>
      </w:r>
      <w:r>
        <w:rPr>
          <w:spacing w:val="-9"/>
          <w:u w:val="single"/>
        </w:rPr>
        <w:t xml:space="preserve"> </w:t>
      </w:r>
      <w:r>
        <w:rPr>
          <w:u w:val="single"/>
        </w:rPr>
        <w:t>MEDICAL</w:t>
      </w:r>
      <w:r>
        <w:rPr>
          <w:spacing w:val="-9"/>
          <w:u w:val="single"/>
        </w:rPr>
        <w:t xml:space="preserve"> </w:t>
      </w:r>
      <w:r>
        <w:rPr>
          <w:u w:val="single"/>
        </w:rPr>
        <w:t>SUPPORT</w:t>
      </w:r>
      <w:r>
        <w:rPr>
          <w:spacing w:val="-9"/>
          <w:u w:val="single"/>
        </w:rPr>
        <w:t xml:space="preserve"> </w:t>
      </w:r>
      <w:r>
        <w:rPr>
          <w:u w:val="single"/>
        </w:rPr>
        <w:t>NOTICE</w:t>
      </w:r>
      <w:r>
        <w:rPr>
          <w:spacing w:val="-10"/>
          <w:u w:val="single"/>
        </w:rPr>
        <w:t xml:space="preserve"> </w:t>
      </w:r>
      <w:r>
        <w:rPr>
          <w:u w:val="single"/>
        </w:rPr>
        <w:t>-</w:t>
      </w:r>
      <w:r>
        <w:rPr>
          <w:spacing w:val="-11"/>
          <w:u w:val="single"/>
        </w:rPr>
        <w:t xml:space="preserve"> </w:t>
      </w:r>
      <w:r>
        <w:rPr>
          <w:u w:val="single"/>
        </w:rPr>
        <w:t>PART</w:t>
      </w:r>
      <w:r>
        <w:rPr>
          <w:spacing w:val="-8"/>
          <w:u w:val="single"/>
        </w:rPr>
        <w:t xml:space="preserve"> </w:t>
      </w:r>
      <w:r>
        <w:rPr>
          <w:spacing w:val="-10"/>
          <w:u w:val="single"/>
        </w:rPr>
        <w:t>A</w:t>
      </w:r>
    </w:p>
    <w:p w:rsidR="00D67916" w14:paraId="18DECE02" w14:textId="77777777">
      <w:pPr>
        <w:pStyle w:val="BodyText"/>
        <w:spacing w:before="180"/>
        <w:rPr>
          <w:b/>
        </w:rPr>
      </w:pPr>
    </w:p>
    <w:p w:rsidR="00D67916" w14:paraId="18DECE03" w14:textId="4FCC05AF">
      <w:pPr>
        <w:pStyle w:val="BodyText"/>
        <w:spacing w:line="276" w:lineRule="auto"/>
        <w:ind w:left="219" w:right="331"/>
      </w:pPr>
      <w:r>
        <w:t>Please</w:t>
      </w:r>
      <w:r>
        <w:rPr>
          <w:spacing w:val="-3"/>
        </w:rPr>
        <w:t xml:space="preserve"> </w:t>
      </w:r>
      <w:r>
        <w:t>see</w:t>
      </w:r>
      <w:r>
        <w:rPr>
          <w:spacing w:val="-3"/>
        </w:rPr>
        <w:t xml:space="preserve"> </w:t>
      </w:r>
      <w:r>
        <w:t>the</w:t>
      </w:r>
      <w:r>
        <w:rPr>
          <w:spacing w:val="-3"/>
        </w:rPr>
        <w:t xml:space="preserve"> </w:t>
      </w:r>
      <w:r>
        <w:t>accompanying</w:t>
      </w:r>
      <w:r>
        <w:rPr>
          <w:spacing w:val="-2"/>
        </w:rPr>
        <w:t xml:space="preserve"> </w:t>
      </w:r>
      <w:r>
        <w:t>document,</w:t>
      </w:r>
      <w:r>
        <w:rPr>
          <w:spacing w:val="-3"/>
        </w:rPr>
        <w:t xml:space="preserve"> </w:t>
      </w:r>
      <w:hyperlink r:id="rId20">
        <w:r>
          <w:rPr>
            <w:color w:val="0562C1"/>
            <w:u w:val="single" w:color="0562C1"/>
          </w:rPr>
          <w:t>Sample</w:t>
        </w:r>
        <w:r>
          <w:rPr>
            <w:color w:val="0562C1"/>
            <w:spacing w:val="-3"/>
            <w:u w:val="single" w:color="0562C1"/>
          </w:rPr>
          <w:t xml:space="preserve"> </w:t>
        </w:r>
        <w:r>
          <w:rPr>
            <w:color w:val="0562C1"/>
            <w:u w:val="single" w:color="0562C1"/>
          </w:rPr>
          <w:t>Form:</w:t>
        </w:r>
        <w:r>
          <w:rPr>
            <w:color w:val="0562C1"/>
            <w:spacing w:val="-3"/>
            <w:u w:val="single" w:color="0562C1"/>
          </w:rPr>
          <w:t xml:space="preserve"> </w:t>
        </w:r>
        <w:r>
          <w:rPr>
            <w:color w:val="0562C1"/>
            <w:u w:val="single" w:color="0562C1"/>
          </w:rPr>
          <w:t>NMSN-Part</w:t>
        </w:r>
        <w:r>
          <w:rPr>
            <w:color w:val="0562C1"/>
            <w:spacing w:val="-3"/>
            <w:u w:val="single" w:color="0562C1"/>
          </w:rPr>
          <w:t xml:space="preserve"> </w:t>
        </w:r>
        <w:r>
          <w:rPr>
            <w:color w:val="0562C1"/>
            <w:u w:val="single" w:color="0562C1"/>
          </w:rPr>
          <w:t>A</w:t>
        </w:r>
        <w:r>
          <w:t>,</w:t>
        </w:r>
      </w:hyperlink>
      <w:r>
        <w:rPr>
          <w:spacing w:val="-2"/>
        </w:rPr>
        <w:t xml:space="preserve"> </w:t>
      </w:r>
      <w:r>
        <w:t>Notice</w:t>
      </w:r>
      <w:r>
        <w:rPr>
          <w:spacing w:val="-3"/>
        </w:rPr>
        <w:t xml:space="preserve"> </w:t>
      </w:r>
      <w:r>
        <w:t>to</w:t>
      </w:r>
      <w:r>
        <w:rPr>
          <w:spacing w:val="-3"/>
        </w:rPr>
        <w:t xml:space="preserve"> </w:t>
      </w:r>
      <w:r w:rsidR="007873E0">
        <w:t>Withhold</w:t>
      </w:r>
      <w:r>
        <w:rPr>
          <w:spacing w:val="-3"/>
        </w:rPr>
        <w:t xml:space="preserve"> </w:t>
      </w:r>
      <w:r>
        <w:t>for</w:t>
      </w:r>
      <w:r>
        <w:rPr>
          <w:spacing w:val="-3"/>
        </w:rPr>
        <w:t xml:space="preserve"> </w:t>
      </w:r>
      <w:r>
        <w:t>Health</w:t>
      </w:r>
      <w:r>
        <w:rPr>
          <w:spacing w:val="-3"/>
        </w:rPr>
        <w:t xml:space="preserve"> </w:t>
      </w:r>
      <w:r>
        <w:t>Care Coverage (Sample Form), for referencing the sections and numbered instructions below for the National Medical Support Notice (NMSN)-Part A.</w:t>
      </w:r>
    </w:p>
    <w:p w:rsidR="00D67916" w14:paraId="18DECE04" w14:textId="77777777">
      <w:pPr>
        <w:pStyle w:val="BodyText"/>
        <w:spacing w:before="37"/>
        <w:rPr>
          <w:sz w:val="20"/>
        </w:rPr>
      </w:pPr>
      <w:r>
        <w:rPr>
          <w:noProof/>
        </w:rPr>
        <mc:AlternateContent>
          <mc:Choice Requires="wps">
            <w:drawing>
              <wp:anchor distT="0" distB="0" distL="0" distR="0" simplePos="0" relativeHeight="251658240" behindDoc="1" locked="0" layoutInCell="1" allowOverlap="1">
                <wp:simplePos x="0" y="0"/>
                <wp:positionH relativeFrom="page">
                  <wp:posOffset>384809</wp:posOffset>
                </wp:positionH>
                <wp:positionV relativeFrom="paragraph">
                  <wp:posOffset>188256</wp:posOffset>
                </wp:positionV>
                <wp:extent cx="7002780" cy="216535"/>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216535"/>
                        </a:xfrm>
                        <a:prstGeom prst="rect">
                          <a:avLst/>
                        </a:prstGeom>
                        <a:ln w="6096">
                          <a:solidFill>
                            <a:srgbClr val="000000"/>
                          </a:solidFill>
                          <a:prstDash val="solid"/>
                        </a:ln>
                      </wps:spPr>
                      <wps:txbx>
                        <w:txbxContent>
                          <w:p w:rsidR="00D67916" w14:textId="77777777">
                            <w:pPr>
                              <w:spacing w:before="19"/>
                              <w:ind w:left="108"/>
                            </w:pPr>
                            <w:r>
                              <w:rPr>
                                <w:b/>
                              </w:rPr>
                              <w:t>Page</w:t>
                            </w:r>
                            <w:r>
                              <w:rPr>
                                <w:b/>
                                <w:spacing w:val="-5"/>
                              </w:rPr>
                              <w:t xml:space="preserve"> </w:t>
                            </w:r>
                            <w:r>
                              <w:rPr>
                                <w:b/>
                              </w:rPr>
                              <w:t>1</w:t>
                            </w:r>
                            <w:r>
                              <w:rPr>
                                <w:b/>
                                <w:spacing w:val="-5"/>
                              </w:rPr>
                              <w:t xml:space="preserve"> </w:t>
                            </w:r>
                            <w:r>
                              <w:rPr>
                                <w:b/>
                              </w:rPr>
                              <w:t>of</w:t>
                            </w:r>
                            <w:r>
                              <w:rPr>
                                <w:b/>
                                <w:spacing w:val="-5"/>
                              </w:rPr>
                              <w:t xml:space="preserve"> </w:t>
                            </w:r>
                            <w:r>
                              <w:rPr>
                                <w:b/>
                              </w:rPr>
                              <w:t>the</w:t>
                            </w:r>
                            <w:r>
                              <w:rPr>
                                <w:b/>
                                <w:spacing w:val="-5"/>
                              </w:rPr>
                              <w:t xml:space="preserve"> </w:t>
                            </w:r>
                            <w:r>
                              <w:rPr>
                                <w:b/>
                              </w:rPr>
                              <w:t>NMSN:</w:t>
                            </w:r>
                            <w:r>
                              <w:rPr>
                                <w:b/>
                                <w:spacing w:val="-4"/>
                              </w:rPr>
                              <w:t xml:space="preserve"> </w:t>
                            </w:r>
                            <w:r>
                              <w:t>These</w:t>
                            </w:r>
                            <w:r>
                              <w:rPr>
                                <w:spacing w:val="-4"/>
                              </w:rPr>
                              <w:t xml:space="preserve"> </w:t>
                            </w:r>
                            <w:r>
                              <w:t>fields</w:t>
                            </w:r>
                            <w:r>
                              <w:rPr>
                                <w:spacing w:val="-6"/>
                              </w:rPr>
                              <w:t xml:space="preserve"> </w:t>
                            </w:r>
                            <w:r>
                              <w:t>are</w:t>
                            </w:r>
                            <w:r>
                              <w:rPr>
                                <w:spacing w:val="-5"/>
                              </w:rPr>
                              <w:t xml:space="preserve"> </w:t>
                            </w:r>
                            <w:r>
                              <w:t>to</w:t>
                            </w:r>
                            <w:r>
                              <w:rPr>
                                <w:spacing w:val="-5"/>
                              </w:rPr>
                              <w:t xml:space="preserve"> </w:t>
                            </w:r>
                            <w:r>
                              <w:t>be</w:t>
                            </w:r>
                            <w:r>
                              <w:rPr>
                                <w:spacing w:val="-5"/>
                              </w:rPr>
                              <w:t xml:space="preserve"> </w:t>
                            </w:r>
                            <w:r>
                              <w:t>completed</w:t>
                            </w:r>
                            <w:r>
                              <w:rPr>
                                <w:spacing w:val="-4"/>
                              </w:rPr>
                              <w:t xml:space="preserve"> </w:t>
                            </w:r>
                            <w:r>
                              <w:t>by</w:t>
                            </w:r>
                            <w:r>
                              <w:rPr>
                                <w:spacing w:val="-5"/>
                              </w:rPr>
                              <w:t xml:space="preserve"> </w:t>
                            </w:r>
                            <w:r>
                              <w:t>the</w:t>
                            </w:r>
                            <w:r>
                              <w:rPr>
                                <w:spacing w:val="-5"/>
                              </w:rPr>
                              <w:t xml:space="preserve"> </w:t>
                            </w:r>
                            <w:r>
                              <w:t>Issuing</w:t>
                            </w:r>
                            <w:r>
                              <w:rPr>
                                <w:spacing w:val="-5"/>
                              </w:rPr>
                              <w:t xml:space="preserve"> </w:t>
                            </w:r>
                            <w:r>
                              <w:rPr>
                                <w:spacing w:val="-2"/>
                              </w:rPr>
                              <w:t>Agency.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5" type="#_x0000_t202" style="width:551.4pt;height:17.05pt;margin-top:14.8pt;margin-left:30.3pt;mso-position-horizontal-relative:page;mso-wrap-distance-bottom:0;mso-wrap-distance-left:0;mso-wrap-distance-right:0;mso-wrap-distance-top:0;mso-wrap-style:square;position:absolute;visibility:visible;v-text-anchor:top;z-index:-251657216" filled="f" strokeweight="0.48pt">
                <v:path arrowok="t" textboxrect="0,0,21600,21600"/>
                <v:textbox inset="0,0,0,0">
                  <w:txbxContent>
                    <w:p w:rsidR="00D67916" w14:paraId="18DECEB0" w14:textId="77777777">
                      <w:pPr>
                        <w:spacing w:before="19"/>
                        <w:ind w:left="108"/>
                      </w:pPr>
                      <w:r>
                        <w:rPr>
                          <w:b/>
                        </w:rPr>
                        <w:t>Page</w:t>
                      </w:r>
                      <w:r>
                        <w:rPr>
                          <w:b/>
                          <w:spacing w:val="-5"/>
                        </w:rPr>
                        <w:t xml:space="preserve"> </w:t>
                      </w:r>
                      <w:r>
                        <w:rPr>
                          <w:b/>
                        </w:rPr>
                        <w:t>1</w:t>
                      </w:r>
                      <w:r>
                        <w:rPr>
                          <w:b/>
                          <w:spacing w:val="-5"/>
                        </w:rPr>
                        <w:t xml:space="preserve"> </w:t>
                      </w:r>
                      <w:r>
                        <w:rPr>
                          <w:b/>
                        </w:rPr>
                        <w:t>of</w:t>
                      </w:r>
                      <w:r>
                        <w:rPr>
                          <w:b/>
                          <w:spacing w:val="-5"/>
                        </w:rPr>
                        <w:t xml:space="preserve"> </w:t>
                      </w:r>
                      <w:r>
                        <w:rPr>
                          <w:b/>
                        </w:rPr>
                        <w:t>the</w:t>
                      </w:r>
                      <w:r>
                        <w:rPr>
                          <w:b/>
                          <w:spacing w:val="-5"/>
                        </w:rPr>
                        <w:t xml:space="preserve"> </w:t>
                      </w:r>
                      <w:r>
                        <w:rPr>
                          <w:b/>
                        </w:rPr>
                        <w:t>NMSN:</w:t>
                      </w:r>
                      <w:r>
                        <w:rPr>
                          <w:b/>
                          <w:spacing w:val="-4"/>
                        </w:rPr>
                        <w:t xml:space="preserve"> </w:t>
                      </w:r>
                      <w:r>
                        <w:t>These</w:t>
                      </w:r>
                      <w:r>
                        <w:rPr>
                          <w:spacing w:val="-4"/>
                        </w:rPr>
                        <w:t xml:space="preserve"> </w:t>
                      </w:r>
                      <w:r>
                        <w:t>fields</w:t>
                      </w:r>
                      <w:r>
                        <w:rPr>
                          <w:spacing w:val="-6"/>
                        </w:rPr>
                        <w:t xml:space="preserve"> </w:t>
                      </w:r>
                      <w:r>
                        <w:t>are</w:t>
                      </w:r>
                      <w:r>
                        <w:rPr>
                          <w:spacing w:val="-5"/>
                        </w:rPr>
                        <w:t xml:space="preserve"> </w:t>
                      </w:r>
                      <w:r>
                        <w:t>to</w:t>
                      </w:r>
                      <w:r>
                        <w:rPr>
                          <w:spacing w:val="-5"/>
                        </w:rPr>
                        <w:t xml:space="preserve"> </w:t>
                      </w:r>
                      <w:r>
                        <w:t>be</w:t>
                      </w:r>
                      <w:r>
                        <w:rPr>
                          <w:spacing w:val="-5"/>
                        </w:rPr>
                        <w:t xml:space="preserve"> </w:t>
                      </w:r>
                      <w:r>
                        <w:t>completed</w:t>
                      </w:r>
                      <w:r>
                        <w:rPr>
                          <w:spacing w:val="-4"/>
                        </w:rPr>
                        <w:t xml:space="preserve"> </w:t>
                      </w:r>
                      <w:r>
                        <w:t>by</w:t>
                      </w:r>
                      <w:r>
                        <w:rPr>
                          <w:spacing w:val="-5"/>
                        </w:rPr>
                        <w:t xml:space="preserve"> </w:t>
                      </w:r>
                      <w:r>
                        <w:t>the</w:t>
                      </w:r>
                      <w:r>
                        <w:rPr>
                          <w:spacing w:val="-5"/>
                        </w:rPr>
                        <w:t xml:space="preserve"> </w:t>
                      </w:r>
                      <w:r>
                        <w:t>Issuing</w:t>
                      </w:r>
                      <w:r>
                        <w:rPr>
                          <w:spacing w:val="-5"/>
                        </w:rPr>
                        <w:t xml:space="preserve"> </w:t>
                      </w:r>
                      <w:r>
                        <w:rPr>
                          <w:spacing w:val="-2"/>
                        </w:rPr>
                        <w:t>Agency.</w:t>
                      </w:r>
                    </w:p>
                  </w:txbxContent>
                </v:textbox>
                <w10:wrap type="topAndBottom"/>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384809</wp:posOffset>
                </wp:positionH>
                <wp:positionV relativeFrom="paragraph">
                  <wp:posOffset>595926</wp:posOffset>
                </wp:positionV>
                <wp:extent cx="7002780" cy="77089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770890"/>
                        </a:xfrm>
                        <a:prstGeom prst="rect">
                          <a:avLst/>
                        </a:prstGeom>
                        <a:ln w="6096">
                          <a:solidFill>
                            <a:srgbClr val="000000"/>
                          </a:solidFill>
                          <a:prstDash val="solid"/>
                        </a:ln>
                      </wps:spPr>
                      <wps:txbx>
                        <w:txbxContent>
                          <w:p w:rsidR="00D67916" w14:textId="77777777">
                            <w:pPr>
                              <w:spacing w:before="19" w:line="276" w:lineRule="auto"/>
                              <w:ind w:left="108"/>
                              <w:rPr>
                                <w:b/>
                              </w:rPr>
                            </w:pPr>
                            <w:r>
                              <w:rPr>
                                <w:b/>
                                <w:u w:val="single"/>
                              </w:rPr>
                              <w:t>Note</w:t>
                            </w:r>
                            <w:r>
                              <w:rPr>
                                <w:b/>
                              </w:rPr>
                              <w:t>:</w:t>
                            </w:r>
                            <w:r>
                              <w:rPr>
                                <w:b/>
                                <w:spacing w:val="-2"/>
                              </w:rPr>
                              <w:t xml:space="preserve"> </w:t>
                            </w:r>
                            <w:r>
                              <w:t>For</w:t>
                            </w:r>
                            <w:r>
                              <w:rPr>
                                <w:spacing w:val="-2"/>
                              </w:rPr>
                              <w:t xml:space="preserve"> </w:t>
                            </w:r>
                            <w:r>
                              <w:t>this</w:t>
                            </w:r>
                            <w:r>
                              <w:rPr>
                                <w:spacing w:val="-2"/>
                              </w:rPr>
                              <w:t xml:space="preserve"> </w:t>
                            </w:r>
                            <w:r>
                              <w:t>NMSN</w:t>
                            </w:r>
                            <w:r>
                              <w:rPr>
                                <w:spacing w:val="-3"/>
                              </w:rPr>
                              <w:t xml:space="preserve"> </w:t>
                            </w:r>
                            <w:r>
                              <w:t>to</w:t>
                            </w:r>
                            <w:r>
                              <w:rPr>
                                <w:spacing w:val="-1"/>
                              </w:rPr>
                              <w:t xml:space="preserve"> </w:t>
                            </w:r>
                            <w:r>
                              <w:t>also</w:t>
                            </w:r>
                            <w:r>
                              <w:rPr>
                                <w:spacing w:val="-2"/>
                              </w:rPr>
                              <w:t xml:space="preserve"> </w:t>
                            </w:r>
                            <w:r>
                              <w:t>be</w:t>
                            </w:r>
                            <w:r>
                              <w:rPr>
                                <w:spacing w:val="-2"/>
                              </w:rPr>
                              <w:t xml:space="preserve"> </w:t>
                            </w:r>
                            <w:r>
                              <w:t>a</w:t>
                            </w:r>
                            <w:r>
                              <w:rPr>
                                <w:spacing w:val="-2"/>
                              </w:rPr>
                              <w:t xml:space="preserve"> </w:t>
                            </w:r>
                            <w:r>
                              <w:t>Qualified</w:t>
                            </w:r>
                            <w:r>
                              <w:rPr>
                                <w:spacing w:val="-2"/>
                              </w:rPr>
                              <w:t xml:space="preserve"> </w:t>
                            </w:r>
                            <w:r>
                              <w:t>Medical</w:t>
                            </w:r>
                            <w:r>
                              <w:rPr>
                                <w:spacing w:val="-2"/>
                              </w:rPr>
                              <w:t xml:space="preserve"> </w:t>
                            </w:r>
                            <w:r>
                              <w:t>Child</w:t>
                            </w:r>
                            <w:r>
                              <w:rPr>
                                <w:spacing w:val="-2"/>
                              </w:rPr>
                              <w:t xml:space="preserve"> </w:t>
                            </w:r>
                            <w:r>
                              <w:t>Support</w:t>
                            </w:r>
                            <w:r>
                              <w:rPr>
                                <w:spacing w:val="-2"/>
                              </w:rPr>
                              <w:t xml:space="preserve"> </w:t>
                            </w:r>
                            <w:r>
                              <w:t>Order</w:t>
                            </w:r>
                            <w:r>
                              <w:rPr>
                                <w:spacing w:val="-2"/>
                              </w:rPr>
                              <w:t xml:space="preserve"> </w:t>
                            </w:r>
                            <w:r>
                              <w:t>(QMCSO),</w:t>
                            </w:r>
                            <w:r>
                              <w:rPr>
                                <w:spacing w:val="-1"/>
                              </w:rPr>
                              <w:t xml:space="preserve"> </w:t>
                            </w:r>
                            <w:r>
                              <w:rPr>
                                <w:b/>
                              </w:rPr>
                              <w:t>the</w:t>
                            </w:r>
                            <w:r>
                              <w:rPr>
                                <w:b/>
                                <w:spacing w:val="-2"/>
                              </w:rPr>
                              <w:t xml:space="preserve"> </w:t>
                            </w:r>
                            <w:r>
                              <w:rPr>
                                <w:b/>
                              </w:rPr>
                              <w:t>NMSN</w:t>
                            </w:r>
                            <w:r>
                              <w:rPr>
                                <w:b/>
                                <w:spacing w:val="-3"/>
                              </w:rPr>
                              <w:t xml:space="preserve"> </w:t>
                            </w:r>
                            <w:r>
                              <w:rPr>
                                <w:b/>
                              </w:rPr>
                              <w:t>must</w:t>
                            </w:r>
                            <w:r>
                              <w:rPr>
                                <w:b/>
                                <w:spacing w:val="-2"/>
                              </w:rPr>
                              <w:t xml:space="preserve"> </w:t>
                            </w:r>
                            <w:r>
                              <w:rPr>
                                <w:b/>
                              </w:rPr>
                              <w:t>state:</w:t>
                            </w:r>
                            <w:r>
                              <w:rPr>
                                <w:b/>
                                <w:spacing w:val="-2"/>
                              </w:rPr>
                              <w:t xml:space="preserve"> </w:t>
                            </w:r>
                            <w:r>
                              <w:rPr>
                                <w:b/>
                              </w:rPr>
                              <w:t xml:space="preserve">1) each child’s name, 2) each child’s address </w:t>
                            </w:r>
                            <w:r>
                              <w:t xml:space="preserve">(whether it is associated with the custodial parent, another caretaker, or the substituted official/agency), </w:t>
                            </w:r>
                            <w:r>
                              <w:rPr>
                                <w:b/>
                              </w:rPr>
                              <w:t>and 3) the type of health care coverage ordered.</w:t>
                            </w:r>
                          </w:p>
                          <w:p w:rsidR="00D67916" w14:textId="77777777">
                            <w:pPr>
                              <w:pStyle w:val="BodyText"/>
                              <w:spacing w:before="1"/>
                              <w:ind w:left="108"/>
                            </w:pPr>
                            <w:hyperlink r:id="rId15">
                              <w:r w:rsidR="00966B29">
                                <w:rPr>
                                  <w:color w:val="0562C1"/>
                                  <w:u w:val="single" w:color="0562C1"/>
                                </w:rPr>
                                <w:t>ERISA</w:t>
                              </w:r>
                              <w:r w:rsidR="00966B29">
                                <w:rPr>
                                  <w:color w:val="0562C1"/>
                                  <w:spacing w:val="-8"/>
                                  <w:u w:val="single" w:color="0562C1"/>
                                </w:rPr>
                                <w:t xml:space="preserve"> </w:t>
                              </w:r>
                              <w:r w:rsidR="00966B29">
                                <w:rPr>
                                  <w:color w:val="0562C1"/>
                                  <w:u w:val="single" w:color="0562C1"/>
                                </w:rPr>
                                <w:t>§</w:t>
                              </w:r>
                              <w:r w:rsidR="00966B29">
                                <w:rPr>
                                  <w:color w:val="0562C1"/>
                                  <w:spacing w:val="-7"/>
                                  <w:u w:val="single" w:color="0562C1"/>
                                </w:rPr>
                                <w:t xml:space="preserve"> </w:t>
                              </w:r>
                              <w:r w:rsidR="00966B29">
                                <w:rPr>
                                  <w:color w:val="0562C1"/>
                                  <w:u w:val="single" w:color="0562C1"/>
                                </w:rPr>
                                <w:t>609(a)(2),</w:t>
                              </w:r>
                              <w:r w:rsidR="00966B29">
                                <w:rPr>
                                  <w:color w:val="0562C1"/>
                                  <w:spacing w:val="-7"/>
                                  <w:u w:val="single" w:color="0562C1"/>
                                </w:rPr>
                                <w:t xml:space="preserve"> </w:t>
                              </w:r>
                              <w:r w:rsidR="00966B29">
                                <w:rPr>
                                  <w:color w:val="0562C1"/>
                                  <w:spacing w:val="-2"/>
                                  <w:u w:val="single" w:color="0562C1"/>
                                </w:rPr>
                                <w:t>609(a)(5)(C)</w:t>
                              </w:r>
                            </w:hyperlink>
                          </w:p>
                        </w:txbxContent>
                      </wps:txbx>
                      <wps:bodyPr wrap="square" lIns="0" tIns="0" rIns="0" bIns="0" rtlCol="0"/>
                    </wps:wsp>
                  </a:graphicData>
                </a:graphic>
              </wp:anchor>
            </w:drawing>
          </mc:Choice>
          <mc:Fallback>
            <w:pict>
              <v:shape id="Textbox 4" o:spid="_x0000_s1026" type="#_x0000_t202" style="width:551.4pt;height:60.7pt;margin-top:46.9pt;margin-left:30.3pt;mso-position-horizontal-relative:page;mso-wrap-distance-bottom:0;mso-wrap-distance-left:0;mso-wrap-distance-right:0;mso-wrap-distance-top:0;mso-wrap-style:square;position:absolute;visibility:visible;v-text-anchor:top;z-index:-251655168" filled="f" strokeweight="0.48pt">
                <v:path arrowok="t" textboxrect="0,0,21600,21600"/>
                <v:textbox inset="0,0,0,0">
                  <w:txbxContent>
                    <w:p w:rsidR="00D67916" w14:paraId="18DECEB1" w14:textId="77777777">
                      <w:pPr>
                        <w:spacing w:before="19" w:line="276" w:lineRule="auto"/>
                        <w:ind w:left="108"/>
                        <w:rPr>
                          <w:b/>
                        </w:rPr>
                      </w:pPr>
                      <w:r>
                        <w:rPr>
                          <w:b/>
                          <w:u w:val="single"/>
                        </w:rPr>
                        <w:t>Note</w:t>
                      </w:r>
                      <w:r>
                        <w:rPr>
                          <w:b/>
                        </w:rPr>
                        <w:t>:</w:t>
                      </w:r>
                      <w:r>
                        <w:rPr>
                          <w:b/>
                          <w:spacing w:val="-2"/>
                        </w:rPr>
                        <w:t xml:space="preserve"> </w:t>
                      </w:r>
                      <w:r>
                        <w:t>For</w:t>
                      </w:r>
                      <w:r>
                        <w:rPr>
                          <w:spacing w:val="-2"/>
                        </w:rPr>
                        <w:t xml:space="preserve"> </w:t>
                      </w:r>
                      <w:r>
                        <w:t>this</w:t>
                      </w:r>
                      <w:r>
                        <w:rPr>
                          <w:spacing w:val="-2"/>
                        </w:rPr>
                        <w:t xml:space="preserve"> </w:t>
                      </w:r>
                      <w:r>
                        <w:t>NMSN</w:t>
                      </w:r>
                      <w:r>
                        <w:rPr>
                          <w:spacing w:val="-3"/>
                        </w:rPr>
                        <w:t xml:space="preserve"> </w:t>
                      </w:r>
                      <w:r>
                        <w:t>to</w:t>
                      </w:r>
                      <w:r>
                        <w:rPr>
                          <w:spacing w:val="-1"/>
                        </w:rPr>
                        <w:t xml:space="preserve"> </w:t>
                      </w:r>
                      <w:r>
                        <w:t>also</w:t>
                      </w:r>
                      <w:r>
                        <w:rPr>
                          <w:spacing w:val="-2"/>
                        </w:rPr>
                        <w:t xml:space="preserve"> </w:t>
                      </w:r>
                      <w:r>
                        <w:t>be</w:t>
                      </w:r>
                      <w:r>
                        <w:rPr>
                          <w:spacing w:val="-2"/>
                        </w:rPr>
                        <w:t xml:space="preserve"> </w:t>
                      </w:r>
                      <w:r>
                        <w:t>a</w:t>
                      </w:r>
                      <w:r>
                        <w:rPr>
                          <w:spacing w:val="-2"/>
                        </w:rPr>
                        <w:t xml:space="preserve"> </w:t>
                      </w:r>
                      <w:r>
                        <w:t>Qualified</w:t>
                      </w:r>
                      <w:r>
                        <w:rPr>
                          <w:spacing w:val="-2"/>
                        </w:rPr>
                        <w:t xml:space="preserve"> </w:t>
                      </w:r>
                      <w:r>
                        <w:t>Medical</w:t>
                      </w:r>
                      <w:r>
                        <w:rPr>
                          <w:spacing w:val="-2"/>
                        </w:rPr>
                        <w:t xml:space="preserve"> </w:t>
                      </w:r>
                      <w:r>
                        <w:t>Child</w:t>
                      </w:r>
                      <w:r>
                        <w:rPr>
                          <w:spacing w:val="-2"/>
                        </w:rPr>
                        <w:t xml:space="preserve"> </w:t>
                      </w:r>
                      <w:r>
                        <w:t>Support</w:t>
                      </w:r>
                      <w:r>
                        <w:rPr>
                          <w:spacing w:val="-2"/>
                        </w:rPr>
                        <w:t xml:space="preserve"> </w:t>
                      </w:r>
                      <w:r>
                        <w:t>Order</w:t>
                      </w:r>
                      <w:r>
                        <w:rPr>
                          <w:spacing w:val="-2"/>
                        </w:rPr>
                        <w:t xml:space="preserve"> </w:t>
                      </w:r>
                      <w:r>
                        <w:t>(QMCSO),</w:t>
                      </w:r>
                      <w:r>
                        <w:rPr>
                          <w:spacing w:val="-1"/>
                        </w:rPr>
                        <w:t xml:space="preserve"> </w:t>
                      </w:r>
                      <w:r>
                        <w:rPr>
                          <w:b/>
                        </w:rPr>
                        <w:t>the</w:t>
                      </w:r>
                      <w:r>
                        <w:rPr>
                          <w:b/>
                          <w:spacing w:val="-2"/>
                        </w:rPr>
                        <w:t xml:space="preserve"> </w:t>
                      </w:r>
                      <w:r>
                        <w:rPr>
                          <w:b/>
                        </w:rPr>
                        <w:t>NMSN</w:t>
                      </w:r>
                      <w:r>
                        <w:rPr>
                          <w:b/>
                          <w:spacing w:val="-3"/>
                        </w:rPr>
                        <w:t xml:space="preserve"> </w:t>
                      </w:r>
                      <w:r>
                        <w:rPr>
                          <w:b/>
                        </w:rPr>
                        <w:t>must</w:t>
                      </w:r>
                      <w:r>
                        <w:rPr>
                          <w:b/>
                          <w:spacing w:val="-2"/>
                        </w:rPr>
                        <w:t xml:space="preserve"> </w:t>
                      </w:r>
                      <w:r>
                        <w:rPr>
                          <w:b/>
                        </w:rPr>
                        <w:t>state:</w:t>
                      </w:r>
                      <w:r>
                        <w:rPr>
                          <w:b/>
                          <w:spacing w:val="-2"/>
                        </w:rPr>
                        <w:t xml:space="preserve"> </w:t>
                      </w:r>
                      <w:r>
                        <w:rPr>
                          <w:b/>
                        </w:rPr>
                        <w:t xml:space="preserve">1) each child’s name, 2) each child’s address </w:t>
                      </w:r>
                      <w:r>
                        <w:t xml:space="preserve">(whether it is associated with the custodial parent, another caretaker, or the substituted official/agency), </w:t>
                      </w:r>
                      <w:r>
                        <w:rPr>
                          <w:b/>
                        </w:rPr>
                        <w:t>and 3) the type of health care coverage ordered.</w:t>
                      </w:r>
                    </w:p>
                    <w:p w:rsidR="00D67916" w14:paraId="18DECEB2" w14:textId="77777777">
                      <w:pPr>
                        <w:pStyle w:val="BodyText"/>
                        <w:spacing w:before="1"/>
                        <w:ind w:left="108"/>
                      </w:pPr>
                      <w:hyperlink r:id="rId15">
                        <w:r w:rsidR="00966B29">
                          <w:rPr>
                            <w:color w:val="0562C1"/>
                            <w:u w:val="single" w:color="0562C1"/>
                          </w:rPr>
                          <w:t>ERISA</w:t>
                        </w:r>
                        <w:r w:rsidR="00966B29">
                          <w:rPr>
                            <w:color w:val="0562C1"/>
                            <w:spacing w:val="-8"/>
                            <w:u w:val="single" w:color="0562C1"/>
                          </w:rPr>
                          <w:t xml:space="preserve"> </w:t>
                        </w:r>
                        <w:r w:rsidR="00966B29">
                          <w:rPr>
                            <w:color w:val="0562C1"/>
                            <w:u w:val="single" w:color="0562C1"/>
                          </w:rPr>
                          <w:t>§</w:t>
                        </w:r>
                        <w:r w:rsidR="00966B29">
                          <w:rPr>
                            <w:color w:val="0562C1"/>
                            <w:spacing w:val="-7"/>
                            <w:u w:val="single" w:color="0562C1"/>
                          </w:rPr>
                          <w:t xml:space="preserve"> </w:t>
                        </w:r>
                        <w:r w:rsidR="00966B29">
                          <w:rPr>
                            <w:color w:val="0562C1"/>
                            <w:u w:val="single" w:color="0562C1"/>
                          </w:rPr>
                          <w:t>609(a)(2),</w:t>
                        </w:r>
                        <w:r w:rsidR="00966B29">
                          <w:rPr>
                            <w:color w:val="0562C1"/>
                            <w:spacing w:val="-7"/>
                            <w:u w:val="single" w:color="0562C1"/>
                          </w:rPr>
                          <w:t xml:space="preserve"> </w:t>
                        </w:r>
                        <w:r w:rsidR="00966B29">
                          <w:rPr>
                            <w:color w:val="0562C1"/>
                            <w:spacing w:val="-2"/>
                            <w:u w:val="single" w:color="0562C1"/>
                          </w:rPr>
                          <w:t>609(a)(5)(C)</w:t>
                        </w:r>
                      </w:hyperlink>
                    </w:p>
                  </w:txbxContent>
                </v:textbox>
                <w10:wrap type="topAndBottom"/>
              </v:shape>
            </w:pict>
          </mc:Fallback>
        </mc:AlternateContent>
      </w:r>
    </w:p>
    <w:p w:rsidR="00D67916" w14:paraId="18DECE05" w14:textId="77777777">
      <w:pPr>
        <w:pStyle w:val="BodyText"/>
        <w:spacing w:before="42"/>
        <w:rPr>
          <w:sz w:val="20"/>
        </w:rPr>
      </w:pPr>
    </w:p>
    <w:p w:rsidR="00D67916" w14:paraId="18DECE06" w14:textId="77777777">
      <w:pPr>
        <w:pStyle w:val="BodyText"/>
        <w:spacing w:before="42"/>
      </w:pPr>
    </w:p>
    <w:p w:rsidR="00D67916" w14:paraId="18DECE07" w14:textId="77777777">
      <w:pPr>
        <w:spacing w:line="276" w:lineRule="auto"/>
        <w:ind w:left="219" w:hanging="1"/>
      </w:pPr>
      <w:r>
        <w:rPr>
          <w:b/>
        </w:rPr>
        <w:t>1a.</w:t>
      </w:r>
      <w:r>
        <w:rPr>
          <w:b/>
          <w:spacing w:val="-2"/>
        </w:rPr>
        <w:t xml:space="preserve"> </w:t>
      </w:r>
      <w:r>
        <w:rPr>
          <w:b/>
        </w:rPr>
        <w:t>National</w:t>
      </w:r>
      <w:r>
        <w:rPr>
          <w:b/>
          <w:spacing w:val="-2"/>
        </w:rPr>
        <w:t xml:space="preserve"> </w:t>
      </w:r>
      <w:r>
        <w:rPr>
          <w:b/>
        </w:rPr>
        <w:t>Medical</w:t>
      </w:r>
      <w:r>
        <w:rPr>
          <w:b/>
          <w:spacing w:val="-2"/>
        </w:rPr>
        <w:t xml:space="preserve"> </w:t>
      </w:r>
      <w:r>
        <w:rPr>
          <w:b/>
        </w:rPr>
        <w:t>Support</w:t>
      </w:r>
      <w:r>
        <w:rPr>
          <w:b/>
          <w:spacing w:val="-2"/>
        </w:rPr>
        <w:t xml:space="preserve"> </w:t>
      </w:r>
      <w:r>
        <w:rPr>
          <w:b/>
        </w:rPr>
        <w:t>Order/Notice</w:t>
      </w:r>
      <w:r>
        <w:rPr>
          <w:b/>
          <w:spacing w:val="-2"/>
        </w:rPr>
        <w:t xml:space="preserve"> </w:t>
      </w:r>
      <w:r>
        <w:rPr>
          <w:b/>
        </w:rPr>
        <w:t>(NMSN).</w:t>
      </w:r>
      <w:r>
        <w:rPr>
          <w:b/>
          <w:spacing w:val="-2"/>
        </w:rPr>
        <w:t xml:space="preserve"> </w:t>
      </w:r>
      <w:r>
        <w:t>Check</w:t>
      </w:r>
      <w:r>
        <w:rPr>
          <w:spacing w:val="-2"/>
        </w:rPr>
        <w:t xml:space="preserve"> </w:t>
      </w:r>
      <w:r>
        <w:t>the</w:t>
      </w:r>
      <w:r>
        <w:rPr>
          <w:spacing w:val="-2"/>
        </w:rPr>
        <w:t xml:space="preserve"> </w:t>
      </w:r>
      <w:r>
        <w:t>box</w:t>
      </w:r>
      <w:r>
        <w:rPr>
          <w:spacing w:val="-3"/>
        </w:rPr>
        <w:t xml:space="preserve"> </w:t>
      </w:r>
      <w:r>
        <w:t>to</w:t>
      </w:r>
      <w:r>
        <w:rPr>
          <w:spacing w:val="-2"/>
        </w:rPr>
        <w:t xml:space="preserve"> </w:t>
      </w:r>
      <w:r>
        <w:t>indicate</w:t>
      </w:r>
      <w:r>
        <w:rPr>
          <w:spacing w:val="-2"/>
        </w:rPr>
        <w:t xml:space="preserve"> </w:t>
      </w:r>
      <w:r>
        <w:t>this</w:t>
      </w:r>
      <w:r>
        <w:rPr>
          <w:spacing w:val="-2"/>
        </w:rPr>
        <w:t xml:space="preserve"> </w:t>
      </w:r>
      <w:r>
        <w:t>is</w:t>
      </w:r>
      <w:r>
        <w:rPr>
          <w:spacing w:val="-2"/>
        </w:rPr>
        <w:t xml:space="preserve"> </w:t>
      </w:r>
      <w:r>
        <w:t>an</w:t>
      </w:r>
      <w:r>
        <w:rPr>
          <w:spacing w:val="-3"/>
        </w:rPr>
        <w:t xml:space="preserve"> </w:t>
      </w:r>
      <w:r>
        <w:t>order</w:t>
      </w:r>
      <w:r>
        <w:rPr>
          <w:spacing w:val="-2"/>
        </w:rPr>
        <w:t xml:space="preserve"> </w:t>
      </w:r>
      <w:r>
        <w:t>to</w:t>
      </w:r>
      <w:r>
        <w:rPr>
          <w:spacing w:val="-2"/>
        </w:rPr>
        <w:t xml:space="preserve"> </w:t>
      </w:r>
      <w:r>
        <w:t>enroll</w:t>
      </w:r>
      <w:r>
        <w:rPr>
          <w:spacing w:val="-2"/>
        </w:rPr>
        <w:t xml:space="preserve"> </w:t>
      </w:r>
      <w:r>
        <w:t>for health care insurance/coverage.</w:t>
      </w:r>
    </w:p>
    <w:p w:rsidR="00D67916" w14:paraId="18DECE08" w14:textId="77777777">
      <w:pPr>
        <w:pStyle w:val="BodyText"/>
        <w:spacing w:before="120" w:line="276" w:lineRule="auto"/>
        <w:ind w:left="219" w:right="331"/>
      </w:pPr>
      <w:r>
        <w:rPr>
          <w:b/>
        </w:rPr>
        <w:t>1b</w:t>
      </w:r>
      <w:r>
        <w:t xml:space="preserve">. </w:t>
      </w:r>
      <w:r>
        <w:rPr>
          <w:b/>
        </w:rPr>
        <w:t xml:space="preserve">Termination Order/Notice (Optional). </w:t>
      </w:r>
      <w:r>
        <w:t>Check the box to tell the employer to terminate the NMSN/(QMCSO)</w:t>
      </w:r>
      <w:r>
        <w:rPr>
          <w:spacing w:val="-4"/>
        </w:rPr>
        <w:t xml:space="preserve"> </w:t>
      </w:r>
      <w:r>
        <w:t>and</w:t>
      </w:r>
      <w:r>
        <w:rPr>
          <w:spacing w:val="-3"/>
        </w:rPr>
        <w:t xml:space="preserve"> </w:t>
      </w:r>
      <w:r>
        <w:t>health</w:t>
      </w:r>
      <w:r>
        <w:rPr>
          <w:spacing w:val="-3"/>
        </w:rPr>
        <w:t xml:space="preserve"> </w:t>
      </w:r>
      <w:r>
        <w:t>care</w:t>
      </w:r>
      <w:r>
        <w:rPr>
          <w:spacing w:val="-3"/>
        </w:rPr>
        <w:t xml:space="preserve"> </w:t>
      </w:r>
      <w:r>
        <w:t>coverage.</w:t>
      </w:r>
      <w:r>
        <w:rPr>
          <w:spacing w:val="-3"/>
        </w:rPr>
        <w:t xml:space="preserve"> </w:t>
      </w:r>
      <w:r>
        <w:t>This</w:t>
      </w:r>
      <w:r>
        <w:rPr>
          <w:spacing w:val="-3"/>
        </w:rPr>
        <w:t xml:space="preserve"> </w:t>
      </w:r>
      <w:r>
        <w:t>does</w:t>
      </w:r>
      <w:r>
        <w:rPr>
          <w:spacing w:val="-3"/>
        </w:rPr>
        <w:t xml:space="preserve"> </w:t>
      </w:r>
      <w:r>
        <w:t>not</w:t>
      </w:r>
      <w:r>
        <w:rPr>
          <w:spacing w:val="-3"/>
        </w:rPr>
        <w:t xml:space="preserve"> </w:t>
      </w:r>
      <w:r>
        <w:t>automatically</w:t>
      </w:r>
      <w:r>
        <w:rPr>
          <w:spacing w:val="-4"/>
        </w:rPr>
        <w:t xml:space="preserve"> </w:t>
      </w:r>
      <w:r>
        <w:t>require</w:t>
      </w:r>
      <w:r>
        <w:rPr>
          <w:spacing w:val="-3"/>
        </w:rPr>
        <w:t xml:space="preserve"> </w:t>
      </w:r>
      <w:r>
        <w:t>the</w:t>
      </w:r>
      <w:r>
        <w:rPr>
          <w:spacing w:val="-4"/>
        </w:rPr>
        <w:t xml:space="preserve"> </w:t>
      </w:r>
      <w:r>
        <w:t>employer</w:t>
      </w:r>
      <w:r>
        <w:rPr>
          <w:spacing w:val="-3"/>
        </w:rPr>
        <w:t xml:space="preserve"> </w:t>
      </w:r>
      <w:r>
        <w:t>to</w:t>
      </w:r>
      <w:r>
        <w:rPr>
          <w:spacing w:val="-3"/>
        </w:rPr>
        <w:t xml:space="preserve"> </w:t>
      </w:r>
      <w:r>
        <w:t>end</w:t>
      </w:r>
      <w:r>
        <w:rPr>
          <w:spacing w:val="-3"/>
        </w:rPr>
        <w:t xml:space="preserve"> </w:t>
      </w:r>
      <w:r>
        <w:t>the coverage before confirming whether the employee wishes to voluntarily continue the coverage.</w:t>
      </w:r>
    </w:p>
    <w:p w:rsidR="00D67916" w14:paraId="18DECE09" w14:textId="77777777">
      <w:pPr>
        <w:spacing w:before="121"/>
        <w:ind w:left="219"/>
      </w:pPr>
      <w:r>
        <w:rPr>
          <w:b/>
        </w:rPr>
        <w:t>2a.</w:t>
      </w:r>
      <w:r>
        <w:rPr>
          <w:b/>
          <w:spacing w:val="-6"/>
        </w:rPr>
        <w:t xml:space="preserve"> </w:t>
      </w:r>
      <w:r>
        <w:rPr>
          <w:b/>
        </w:rPr>
        <w:t>Notice</w:t>
      </w:r>
      <w:r>
        <w:rPr>
          <w:b/>
          <w:spacing w:val="-6"/>
        </w:rPr>
        <w:t xml:space="preserve"> </w:t>
      </w:r>
      <w:r>
        <w:rPr>
          <w:b/>
        </w:rPr>
        <w:t>Date.</w:t>
      </w:r>
      <w:r>
        <w:rPr>
          <w:b/>
          <w:spacing w:val="-5"/>
        </w:rPr>
        <w:t xml:space="preserve"> </w:t>
      </w:r>
      <w:r>
        <w:t>Date</w:t>
      </w:r>
      <w:r>
        <w:rPr>
          <w:spacing w:val="-6"/>
        </w:rPr>
        <w:t xml:space="preserve"> </w:t>
      </w:r>
      <w:r>
        <w:t>the</w:t>
      </w:r>
      <w:r>
        <w:rPr>
          <w:spacing w:val="-5"/>
        </w:rPr>
        <w:t xml:space="preserve"> </w:t>
      </w:r>
      <w:r>
        <w:t>NMSN</w:t>
      </w:r>
      <w:r>
        <w:rPr>
          <w:spacing w:val="-7"/>
        </w:rPr>
        <w:t xml:space="preserve"> </w:t>
      </w:r>
      <w:r>
        <w:t>was</w:t>
      </w:r>
      <w:r>
        <w:rPr>
          <w:spacing w:val="-5"/>
        </w:rPr>
        <w:t xml:space="preserve"> </w:t>
      </w:r>
      <w:r>
        <w:t>generated</w:t>
      </w:r>
      <w:r>
        <w:rPr>
          <w:spacing w:val="-6"/>
        </w:rPr>
        <w:t xml:space="preserve"> </w:t>
      </w:r>
      <w:r>
        <w:t>by</w:t>
      </w:r>
      <w:r>
        <w:rPr>
          <w:spacing w:val="-5"/>
        </w:rPr>
        <w:t xml:space="preserve"> </w:t>
      </w:r>
      <w:r>
        <w:t>the</w:t>
      </w:r>
      <w:r>
        <w:rPr>
          <w:spacing w:val="-6"/>
        </w:rPr>
        <w:t xml:space="preserve"> </w:t>
      </w:r>
      <w:r>
        <w:t>child</w:t>
      </w:r>
      <w:r>
        <w:rPr>
          <w:spacing w:val="-5"/>
        </w:rPr>
        <w:t xml:space="preserve"> </w:t>
      </w:r>
      <w:r>
        <w:t>support</w:t>
      </w:r>
      <w:r>
        <w:rPr>
          <w:spacing w:val="-6"/>
        </w:rPr>
        <w:t xml:space="preserve"> </w:t>
      </w:r>
      <w:r>
        <w:rPr>
          <w:spacing w:val="-2"/>
        </w:rPr>
        <w:t>agency.</w:t>
      </w:r>
    </w:p>
    <w:p w:rsidR="00D67916" w14:paraId="18DECE0A" w14:textId="77777777">
      <w:pPr>
        <w:pStyle w:val="BodyText"/>
        <w:spacing w:before="197" w:line="276" w:lineRule="auto"/>
        <w:ind w:left="219" w:right="231"/>
      </w:pPr>
      <w:r>
        <w:rPr>
          <w:b/>
        </w:rPr>
        <w:t>2b.</w:t>
      </w:r>
      <w:r>
        <w:rPr>
          <w:b/>
          <w:spacing w:val="-3"/>
        </w:rPr>
        <w:t xml:space="preserve"> </w:t>
      </w:r>
      <w:r>
        <w:rPr>
          <w:b/>
        </w:rPr>
        <w:t>Issuing</w:t>
      </w:r>
      <w:r>
        <w:rPr>
          <w:b/>
          <w:spacing w:val="-4"/>
        </w:rPr>
        <w:t xml:space="preserve"> </w:t>
      </w:r>
      <w:r>
        <w:rPr>
          <w:b/>
        </w:rPr>
        <w:t>Agency.</w:t>
      </w:r>
      <w:r>
        <w:rPr>
          <w:b/>
          <w:spacing w:val="-3"/>
        </w:rPr>
        <w:t xml:space="preserve"> </w:t>
      </w:r>
      <w:r>
        <w:t>Name</w:t>
      </w:r>
      <w:r>
        <w:rPr>
          <w:spacing w:val="-3"/>
        </w:rPr>
        <w:t xml:space="preserve"> </w:t>
      </w:r>
      <w:r>
        <w:t>of</w:t>
      </w:r>
      <w:r>
        <w:rPr>
          <w:spacing w:val="-3"/>
        </w:rPr>
        <w:t xml:space="preserve"> </w:t>
      </w:r>
      <w:r>
        <w:t>the</w:t>
      </w:r>
      <w:r>
        <w:rPr>
          <w:spacing w:val="-3"/>
        </w:rPr>
        <w:t xml:space="preserve"> </w:t>
      </w:r>
      <w:r>
        <w:t>child</w:t>
      </w:r>
      <w:r>
        <w:rPr>
          <w:spacing w:val="-3"/>
        </w:rPr>
        <w:t xml:space="preserve"> </w:t>
      </w:r>
      <w:r>
        <w:t>support</w:t>
      </w:r>
      <w:r>
        <w:rPr>
          <w:spacing w:val="-3"/>
        </w:rPr>
        <w:t xml:space="preserve"> </w:t>
      </w:r>
      <w:r>
        <w:t>agency</w:t>
      </w:r>
      <w:r>
        <w:rPr>
          <w:spacing w:val="-3"/>
        </w:rPr>
        <w:t xml:space="preserve"> </w:t>
      </w:r>
      <w:r>
        <w:t>issuing</w:t>
      </w:r>
      <w:r>
        <w:rPr>
          <w:spacing w:val="-3"/>
        </w:rPr>
        <w:t xml:space="preserve"> </w:t>
      </w:r>
      <w:r>
        <w:t>the</w:t>
      </w:r>
      <w:r>
        <w:rPr>
          <w:spacing w:val="-3"/>
        </w:rPr>
        <w:t xml:space="preserve"> </w:t>
      </w:r>
      <w:r>
        <w:t>NMSN.</w:t>
      </w:r>
      <w:r>
        <w:rPr>
          <w:spacing w:val="-3"/>
        </w:rPr>
        <w:t xml:space="preserve"> </w:t>
      </w: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this</w:t>
      </w:r>
      <w:r>
        <w:rPr>
          <w:spacing w:val="-3"/>
        </w:rPr>
        <w:t xml:space="preserve"> </w:t>
      </w:r>
      <w:r>
        <w:t>section,</w:t>
      </w:r>
      <w:r>
        <w:rPr>
          <w:spacing w:val="-3"/>
        </w:rPr>
        <w:t xml:space="preserve"> </w:t>
      </w:r>
      <w:r>
        <w:t>an “Issuing Agency” is a State agency that administers the child support enforcement program under Part D of Title</w:t>
      </w:r>
      <w:r>
        <w:rPr>
          <w:spacing w:val="-2"/>
        </w:rPr>
        <w:t xml:space="preserve"> </w:t>
      </w:r>
      <w:r>
        <w:t>IV</w:t>
      </w:r>
      <w:r>
        <w:rPr>
          <w:spacing w:val="-2"/>
        </w:rPr>
        <w:t xml:space="preserve"> </w:t>
      </w:r>
      <w:r>
        <w:t>of</w:t>
      </w:r>
      <w:r>
        <w:rPr>
          <w:spacing w:val="-2"/>
        </w:rPr>
        <w:t xml:space="preserve"> </w:t>
      </w:r>
      <w:r>
        <w:t>the</w:t>
      </w:r>
      <w:r>
        <w:rPr>
          <w:spacing w:val="-2"/>
        </w:rPr>
        <w:t xml:space="preserve"> </w:t>
      </w:r>
      <w:r>
        <w:t>Social</w:t>
      </w:r>
      <w:r>
        <w:rPr>
          <w:spacing w:val="-2"/>
        </w:rPr>
        <w:t xml:space="preserve"> </w:t>
      </w:r>
      <w:r>
        <w:t>Security</w:t>
      </w:r>
      <w:r>
        <w:rPr>
          <w:spacing w:val="-2"/>
        </w:rPr>
        <w:t xml:space="preserve"> </w:t>
      </w:r>
      <w:r>
        <w:t>Act.</w:t>
      </w:r>
      <w:r>
        <w:rPr>
          <w:spacing w:val="-2"/>
        </w:rPr>
        <w:t xml:space="preserve"> </w:t>
      </w:r>
      <w:hyperlink r:id="rId17">
        <w:r>
          <w:rPr>
            <w:color w:val="0562C1"/>
            <w:u w:val="single" w:color="0562C1"/>
          </w:rPr>
          <w:t>29</w:t>
        </w:r>
        <w:r>
          <w:rPr>
            <w:color w:val="0562C1"/>
            <w:spacing w:val="-3"/>
            <w:u w:val="single" w:color="0562C1"/>
          </w:rPr>
          <w:t xml:space="preserve"> </w:t>
        </w:r>
        <w:r>
          <w:rPr>
            <w:color w:val="0562C1"/>
            <w:u w:val="single" w:color="0562C1"/>
          </w:rPr>
          <w:t>CFR</w:t>
        </w:r>
        <w:r>
          <w:rPr>
            <w:color w:val="0562C1"/>
            <w:spacing w:val="-2"/>
            <w:u w:val="single" w:color="0562C1"/>
          </w:rPr>
          <w:t xml:space="preserve"> </w:t>
        </w:r>
        <w:r>
          <w:rPr>
            <w:color w:val="0562C1"/>
            <w:u w:val="single" w:color="0562C1"/>
          </w:rPr>
          <w:t>§2590.609</w:t>
        </w:r>
        <w:r>
          <w:rPr>
            <w:color w:val="0562C1"/>
            <w:spacing w:val="-2"/>
            <w:u w:val="single" w:color="0562C1"/>
          </w:rPr>
          <w:t xml:space="preserve"> </w:t>
        </w:r>
        <w:r>
          <w:rPr>
            <w:color w:val="0562C1"/>
            <w:u w:val="single" w:color="0562C1"/>
          </w:rPr>
          <w:t>2(e)</w:t>
        </w:r>
        <w:r>
          <w:rPr>
            <w:color w:val="333333"/>
          </w:rPr>
          <w:t>.</w:t>
        </w:r>
      </w:hyperlink>
      <w:r>
        <w:rPr>
          <w:color w:val="333333"/>
          <w:spacing w:val="-2"/>
        </w:rPr>
        <w:t xml:space="preserve"> </w:t>
      </w:r>
      <w:r>
        <w:rPr>
          <w:color w:val="333333"/>
        </w:rPr>
        <w:t>This</w:t>
      </w:r>
      <w:r>
        <w:rPr>
          <w:color w:val="333333"/>
          <w:spacing w:val="-2"/>
        </w:rPr>
        <w:t xml:space="preserve"> </w:t>
      </w:r>
      <w:r>
        <w:rPr>
          <w:color w:val="333333"/>
        </w:rPr>
        <w:t>field</w:t>
      </w:r>
      <w:r>
        <w:rPr>
          <w:color w:val="333333"/>
          <w:spacing w:val="-3"/>
        </w:rPr>
        <w:t xml:space="preserve"> </w:t>
      </w:r>
      <w:r>
        <w:rPr>
          <w:color w:val="333333"/>
        </w:rPr>
        <w:t>is</w:t>
      </w:r>
      <w:r>
        <w:rPr>
          <w:color w:val="333333"/>
          <w:spacing w:val="-2"/>
        </w:rPr>
        <w:t xml:space="preserve"> </w:t>
      </w:r>
      <w:r>
        <w:rPr>
          <w:color w:val="333333"/>
        </w:rPr>
        <w:t>r</w:t>
      </w:r>
      <w:r>
        <w:t>equired</w:t>
      </w:r>
      <w:r>
        <w:rPr>
          <w:spacing w:val="-2"/>
        </w:rPr>
        <w:t xml:space="preserve"> </w:t>
      </w:r>
      <w:r>
        <w:t>under</w:t>
      </w:r>
      <w:r>
        <w:rPr>
          <w:spacing w:val="-3"/>
        </w:rPr>
        <w:t xml:space="preserve"> </w:t>
      </w:r>
      <w:hyperlink r:id="rId17">
        <w:r>
          <w:rPr>
            <w:color w:val="0562C1"/>
            <w:u w:val="single" w:color="0562C1"/>
          </w:rPr>
          <w:t>29</w:t>
        </w:r>
        <w:r>
          <w:rPr>
            <w:color w:val="0562C1"/>
            <w:spacing w:val="-2"/>
            <w:u w:val="single" w:color="0562C1"/>
          </w:rPr>
          <w:t xml:space="preserve"> </w:t>
        </w:r>
        <w:r>
          <w:rPr>
            <w:color w:val="0562C1"/>
            <w:u w:val="single" w:color="0562C1"/>
          </w:rPr>
          <w:t>CFR</w:t>
        </w:r>
        <w:r>
          <w:rPr>
            <w:color w:val="0562C1"/>
            <w:spacing w:val="-3"/>
            <w:u w:val="single" w:color="0562C1"/>
          </w:rPr>
          <w:t xml:space="preserve"> </w:t>
        </w:r>
        <w:r>
          <w:rPr>
            <w:color w:val="0562C1"/>
            <w:u w:val="single" w:color="0562C1"/>
          </w:rPr>
          <w:t>§2590.609-2(b).</w:t>
        </w:r>
      </w:hyperlink>
    </w:p>
    <w:p w:rsidR="00D67916" w14:paraId="18DECE0B" w14:textId="77777777">
      <w:pPr>
        <w:pStyle w:val="BodyText"/>
        <w:spacing w:before="160"/>
        <w:ind w:left="219"/>
      </w:pPr>
      <w:r>
        <w:rPr>
          <w:b/>
        </w:rPr>
        <w:t>2c.</w:t>
      </w:r>
      <w:r>
        <w:rPr>
          <w:b/>
          <w:spacing w:val="-7"/>
        </w:rPr>
        <w:t xml:space="preserve"> </w:t>
      </w:r>
      <w:r>
        <w:rPr>
          <w:b/>
        </w:rPr>
        <w:t>Address.</w:t>
      </w:r>
      <w:r>
        <w:rPr>
          <w:b/>
          <w:spacing w:val="-7"/>
        </w:rPr>
        <w:t xml:space="preserve"> </w:t>
      </w:r>
      <w:r>
        <w:t>Child</w:t>
      </w:r>
      <w:r>
        <w:rPr>
          <w:spacing w:val="-7"/>
        </w:rPr>
        <w:t xml:space="preserve"> </w:t>
      </w:r>
      <w:r>
        <w:t>support</w:t>
      </w:r>
      <w:r>
        <w:rPr>
          <w:spacing w:val="-7"/>
        </w:rPr>
        <w:t xml:space="preserve"> </w:t>
      </w:r>
      <w:r>
        <w:t>agency’s</w:t>
      </w:r>
      <w:r>
        <w:rPr>
          <w:spacing w:val="-7"/>
        </w:rPr>
        <w:t xml:space="preserve"> </w:t>
      </w:r>
      <w:r>
        <w:t>mailing</w:t>
      </w:r>
      <w:r>
        <w:rPr>
          <w:spacing w:val="-7"/>
        </w:rPr>
        <w:t xml:space="preserve"> </w:t>
      </w:r>
      <w:r>
        <w:t>address</w:t>
      </w:r>
      <w:r>
        <w:rPr>
          <w:spacing w:val="-7"/>
        </w:rPr>
        <w:t xml:space="preserve"> </w:t>
      </w:r>
      <w:r>
        <w:t>including</w:t>
      </w:r>
      <w:r>
        <w:rPr>
          <w:spacing w:val="-7"/>
        </w:rPr>
        <w:t xml:space="preserve"> </w:t>
      </w:r>
      <w:r>
        <w:t>street/PO</w:t>
      </w:r>
      <w:r>
        <w:rPr>
          <w:spacing w:val="-8"/>
        </w:rPr>
        <w:t xml:space="preserve"> </w:t>
      </w:r>
      <w:r>
        <w:t>box,</w:t>
      </w:r>
      <w:r>
        <w:rPr>
          <w:spacing w:val="-7"/>
        </w:rPr>
        <w:t xml:space="preserve"> </w:t>
      </w:r>
      <w:r>
        <w:t>city,</w:t>
      </w:r>
      <w:r>
        <w:rPr>
          <w:spacing w:val="-8"/>
        </w:rPr>
        <w:t xml:space="preserve"> </w:t>
      </w:r>
      <w:r>
        <w:t>state,</w:t>
      </w:r>
      <w:r>
        <w:rPr>
          <w:spacing w:val="-7"/>
        </w:rPr>
        <w:t xml:space="preserve"> </w:t>
      </w:r>
      <w:r>
        <w:t>and</w:t>
      </w:r>
      <w:r>
        <w:rPr>
          <w:spacing w:val="-7"/>
        </w:rPr>
        <w:t xml:space="preserve"> </w:t>
      </w:r>
      <w:r>
        <w:t>zip</w:t>
      </w:r>
      <w:r>
        <w:rPr>
          <w:spacing w:val="-7"/>
        </w:rPr>
        <w:t xml:space="preserve"> </w:t>
      </w:r>
      <w:r>
        <w:rPr>
          <w:spacing w:val="-2"/>
        </w:rPr>
        <w:t>code.</w:t>
      </w:r>
    </w:p>
    <w:p w:rsidR="00D67916" w14:paraId="18DECE0C" w14:textId="77777777">
      <w:pPr>
        <w:pStyle w:val="BodyText"/>
        <w:spacing w:before="199" w:line="276" w:lineRule="auto"/>
        <w:ind w:left="219"/>
      </w:pPr>
      <w:r>
        <w:rPr>
          <w:b/>
        </w:rPr>
        <w:t xml:space="preserve">2d. Case Identifier. </w:t>
      </w:r>
      <w:r>
        <w:t xml:space="preserve">Unique identifier associated with a specific child support obligation. It could be </w:t>
      </w:r>
      <w:r>
        <w:t>a</w:t>
      </w:r>
      <w:r>
        <w:t xml:space="preserve"> IV-D automated</w:t>
      </w:r>
      <w:r>
        <w:rPr>
          <w:spacing w:val="-3"/>
        </w:rPr>
        <w:t xml:space="preserve"> </w:t>
      </w:r>
      <w:r>
        <w:t>system</w:t>
      </w:r>
      <w:r>
        <w:rPr>
          <w:spacing w:val="-4"/>
        </w:rPr>
        <w:t xml:space="preserve"> </w:t>
      </w:r>
      <w:r>
        <w:t>number,</w:t>
      </w:r>
      <w:r>
        <w:rPr>
          <w:spacing w:val="-3"/>
        </w:rPr>
        <w:t xml:space="preserve"> </w:t>
      </w:r>
      <w:r>
        <w:t>court</w:t>
      </w:r>
      <w:r>
        <w:rPr>
          <w:spacing w:val="-3"/>
        </w:rPr>
        <w:t xml:space="preserve"> </w:t>
      </w:r>
      <w:r>
        <w:t>case</w:t>
      </w:r>
      <w:r>
        <w:rPr>
          <w:spacing w:val="-3"/>
        </w:rPr>
        <w:t xml:space="preserve"> </w:t>
      </w:r>
      <w:r>
        <w:t>number,</w:t>
      </w:r>
      <w:r>
        <w:rPr>
          <w:spacing w:val="-3"/>
        </w:rPr>
        <w:t xml:space="preserve"> </w:t>
      </w:r>
      <w:r>
        <w:t>docket</w:t>
      </w:r>
      <w:r>
        <w:rPr>
          <w:spacing w:val="-3"/>
        </w:rPr>
        <w:t xml:space="preserve"> </w:t>
      </w:r>
      <w:r>
        <w:t>number,</w:t>
      </w:r>
      <w:r>
        <w:rPr>
          <w:spacing w:val="-3"/>
        </w:rPr>
        <w:t xml:space="preserve"> </w:t>
      </w:r>
      <w:r>
        <w:t>or</w:t>
      </w:r>
      <w:r>
        <w:rPr>
          <w:spacing w:val="-3"/>
        </w:rPr>
        <w:t xml:space="preserve"> </w:t>
      </w:r>
      <w:r>
        <w:t>another</w:t>
      </w:r>
      <w:r>
        <w:rPr>
          <w:spacing w:val="-3"/>
        </w:rPr>
        <w:t xml:space="preserve"> </w:t>
      </w:r>
      <w:r>
        <w:t>identifier</w:t>
      </w:r>
      <w:r>
        <w:rPr>
          <w:spacing w:val="-5"/>
        </w:rPr>
        <w:t xml:space="preserve"> </w:t>
      </w:r>
      <w:r>
        <w:t>designated</w:t>
      </w:r>
      <w:r>
        <w:rPr>
          <w:spacing w:val="-4"/>
        </w:rPr>
        <w:t xml:space="preserve"> </w:t>
      </w:r>
      <w:r>
        <w:t>by</w:t>
      </w:r>
      <w:r>
        <w:rPr>
          <w:spacing w:val="-3"/>
        </w:rPr>
        <w:t xml:space="preserve"> </w:t>
      </w:r>
      <w:r>
        <w:t>the</w:t>
      </w:r>
      <w:r>
        <w:rPr>
          <w:spacing w:val="-2"/>
        </w:rPr>
        <w:t xml:space="preserve"> </w:t>
      </w:r>
      <w:r>
        <w:t>child support agency.</w:t>
      </w:r>
    </w:p>
    <w:p w:rsidR="00D67916" w14:paraId="18DECE0D" w14:textId="77777777">
      <w:pPr>
        <w:spacing w:before="160"/>
        <w:ind w:left="219"/>
      </w:pPr>
      <w:r>
        <w:rPr>
          <w:b/>
        </w:rPr>
        <w:t>2e.</w:t>
      </w:r>
      <w:r>
        <w:rPr>
          <w:b/>
          <w:spacing w:val="-7"/>
        </w:rPr>
        <w:t xml:space="preserve"> </w:t>
      </w:r>
      <w:r>
        <w:rPr>
          <w:b/>
        </w:rPr>
        <w:t>Telephone</w:t>
      </w:r>
      <w:r>
        <w:rPr>
          <w:b/>
          <w:spacing w:val="-7"/>
        </w:rPr>
        <w:t xml:space="preserve"> </w:t>
      </w:r>
      <w:r>
        <w:rPr>
          <w:b/>
        </w:rPr>
        <w:t>Number.</w:t>
      </w:r>
      <w:r>
        <w:rPr>
          <w:b/>
          <w:spacing w:val="-6"/>
        </w:rPr>
        <w:t xml:space="preserve"> </w:t>
      </w:r>
      <w:r>
        <w:t>The</w:t>
      </w:r>
      <w:r>
        <w:rPr>
          <w:spacing w:val="-7"/>
        </w:rPr>
        <w:t xml:space="preserve"> </w:t>
      </w:r>
      <w:r>
        <w:t>10-digit</w:t>
      </w:r>
      <w:r>
        <w:rPr>
          <w:spacing w:val="-7"/>
        </w:rPr>
        <w:t xml:space="preserve"> </w:t>
      </w:r>
      <w:r>
        <w:t>telephone</w:t>
      </w:r>
      <w:r>
        <w:rPr>
          <w:spacing w:val="-7"/>
        </w:rPr>
        <w:t xml:space="preserve"> </w:t>
      </w:r>
      <w:r>
        <w:t>number</w:t>
      </w:r>
      <w:r>
        <w:rPr>
          <w:spacing w:val="-6"/>
        </w:rPr>
        <w:t xml:space="preserve"> </w:t>
      </w:r>
      <w:r>
        <w:t>of</w:t>
      </w:r>
      <w:r>
        <w:rPr>
          <w:spacing w:val="-7"/>
        </w:rPr>
        <w:t xml:space="preserve"> </w:t>
      </w:r>
      <w:r>
        <w:t>the</w:t>
      </w:r>
      <w:r>
        <w:rPr>
          <w:spacing w:val="-7"/>
        </w:rPr>
        <w:t xml:space="preserve"> </w:t>
      </w:r>
      <w:r>
        <w:t>child</w:t>
      </w:r>
      <w:r>
        <w:rPr>
          <w:spacing w:val="-6"/>
        </w:rPr>
        <w:t xml:space="preserve"> </w:t>
      </w:r>
      <w:r>
        <w:t>support</w:t>
      </w:r>
      <w:r>
        <w:rPr>
          <w:spacing w:val="-7"/>
        </w:rPr>
        <w:t xml:space="preserve"> </w:t>
      </w:r>
      <w:r>
        <w:t>agency</w:t>
      </w:r>
      <w:r>
        <w:rPr>
          <w:spacing w:val="-6"/>
        </w:rPr>
        <w:t xml:space="preserve"> </w:t>
      </w:r>
      <w:r>
        <w:t>issuing</w:t>
      </w:r>
      <w:r>
        <w:rPr>
          <w:spacing w:val="-7"/>
        </w:rPr>
        <w:t xml:space="preserve"> </w:t>
      </w:r>
      <w:r>
        <w:t>the</w:t>
      </w:r>
      <w:r>
        <w:rPr>
          <w:spacing w:val="-6"/>
        </w:rPr>
        <w:t xml:space="preserve"> </w:t>
      </w:r>
      <w:r>
        <w:rPr>
          <w:spacing w:val="-2"/>
        </w:rPr>
        <w:t>NMSN.</w:t>
      </w:r>
    </w:p>
    <w:p w:rsidR="00D67916" w14:paraId="18DECE0E" w14:textId="77777777">
      <w:pPr>
        <w:spacing w:before="197"/>
        <w:ind w:left="219"/>
        <w:rPr>
          <w:i/>
        </w:rPr>
      </w:pPr>
      <w:r>
        <w:rPr>
          <w:b/>
        </w:rPr>
        <w:t>2f.</w:t>
      </w:r>
      <w:r>
        <w:rPr>
          <w:b/>
          <w:spacing w:val="-7"/>
        </w:rPr>
        <w:t xml:space="preserve"> </w:t>
      </w:r>
      <w:r>
        <w:rPr>
          <w:b/>
        </w:rPr>
        <w:t>Email</w:t>
      </w:r>
      <w:r>
        <w:rPr>
          <w:b/>
          <w:spacing w:val="-6"/>
        </w:rPr>
        <w:t xml:space="preserve"> </w:t>
      </w:r>
      <w:r>
        <w:rPr>
          <w:b/>
        </w:rPr>
        <w:t>Address.</w:t>
      </w:r>
      <w:r>
        <w:rPr>
          <w:b/>
          <w:spacing w:val="-6"/>
        </w:rPr>
        <w:t xml:space="preserve"> </w:t>
      </w:r>
      <w:r>
        <w:t>Individual</w:t>
      </w:r>
      <w:r>
        <w:rPr>
          <w:spacing w:val="-7"/>
        </w:rPr>
        <w:t xml:space="preserve"> </w:t>
      </w:r>
      <w:r>
        <w:t>or</w:t>
      </w:r>
      <w:r>
        <w:rPr>
          <w:spacing w:val="-6"/>
        </w:rPr>
        <w:t xml:space="preserve"> </w:t>
      </w:r>
      <w:r>
        <w:t>group</w:t>
      </w:r>
      <w:r>
        <w:rPr>
          <w:spacing w:val="-6"/>
        </w:rPr>
        <w:t xml:space="preserve"> </w:t>
      </w:r>
      <w:r>
        <w:t>email</w:t>
      </w:r>
      <w:r>
        <w:rPr>
          <w:spacing w:val="-7"/>
        </w:rPr>
        <w:t xml:space="preserve"> </w:t>
      </w:r>
      <w:r>
        <w:t>address</w:t>
      </w:r>
      <w:r>
        <w:rPr>
          <w:spacing w:val="-6"/>
        </w:rPr>
        <w:t xml:space="preserve"> </w:t>
      </w:r>
      <w:r>
        <w:t>of</w:t>
      </w:r>
      <w:r>
        <w:rPr>
          <w:spacing w:val="-6"/>
        </w:rPr>
        <w:t xml:space="preserve"> </w:t>
      </w:r>
      <w:r>
        <w:t>the</w:t>
      </w:r>
      <w:r>
        <w:rPr>
          <w:spacing w:val="-7"/>
        </w:rPr>
        <w:t xml:space="preserve"> </w:t>
      </w:r>
      <w:r>
        <w:t>child</w:t>
      </w:r>
      <w:r>
        <w:rPr>
          <w:spacing w:val="-7"/>
        </w:rPr>
        <w:t xml:space="preserve"> </w:t>
      </w:r>
      <w:r>
        <w:t>support</w:t>
      </w:r>
      <w:r>
        <w:rPr>
          <w:spacing w:val="-6"/>
        </w:rPr>
        <w:t xml:space="preserve"> </w:t>
      </w:r>
      <w:r>
        <w:t>agency</w:t>
      </w:r>
      <w:r>
        <w:rPr>
          <w:spacing w:val="-6"/>
        </w:rPr>
        <w:t xml:space="preserve"> </w:t>
      </w:r>
      <w:r>
        <w:t>issuing</w:t>
      </w:r>
      <w:r>
        <w:rPr>
          <w:spacing w:val="-6"/>
        </w:rPr>
        <w:t xml:space="preserve"> </w:t>
      </w:r>
      <w:r>
        <w:t>the</w:t>
      </w:r>
      <w:r>
        <w:rPr>
          <w:spacing w:val="-7"/>
        </w:rPr>
        <w:t xml:space="preserve"> </w:t>
      </w:r>
      <w:r>
        <w:t>NMSN.</w:t>
      </w:r>
      <w:r>
        <w:rPr>
          <w:spacing w:val="-5"/>
        </w:rPr>
        <w:t xml:space="preserve"> </w:t>
      </w:r>
      <w:r>
        <w:rPr>
          <w:i/>
          <w:spacing w:val="-2"/>
        </w:rPr>
        <w:t>Optional</w:t>
      </w:r>
    </w:p>
    <w:p w:rsidR="00D67916" w14:paraId="18DECE0F" w14:textId="77777777">
      <w:pPr>
        <w:spacing w:before="198"/>
        <w:ind w:left="219"/>
      </w:pPr>
      <w:r>
        <w:rPr>
          <w:b/>
        </w:rPr>
        <w:t>2g.</w:t>
      </w:r>
      <w:r>
        <w:rPr>
          <w:b/>
          <w:spacing w:val="-5"/>
        </w:rPr>
        <w:t xml:space="preserve"> </w:t>
      </w:r>
      <w:r>
        <w:rPr>
          <w:b/>
        </w:rPr>
        <w:t>Fax</w:t>
      </w:r>
      <w:r>
        <w:rPr>
          <w:b/>
          <w:spacing w:val="-5"/>
        </w:rPr>
        <w:t xml:space="preserve"> </w:t>
      </w:r>
      <w:r>
        <w:rPr>
          <w:b/>
        </w:rPr>
        <w:t>Number:</w:t>
      </w:r>
      <w:r>
        <w:rPr>
          <w:b/>
          <w:spacing w:val="51"/>
        </w:rPr>
        <w:t xml:space="preserve"> </w:t>
      </w:r>
      <w:r>
        <w:t>The</w:t>
      </w:r>
      <w:r>
        <w:rPr>
          <w:spacing w:val="-5"/>
        </w:rPr>
        <w:t xml:space="preserve"> </w:t>
      </w:r>
      <w:r>
        <w:t>fax</w:t>
      </w:r>
      <w:r>
        <w:rPr>
          <w:spacing w:val="-5"/>
        </w:rPr>
        <w:t xml:space="preserve"> </w:t>
      </w:r>
      <w:r>
        <w:t>number</w:t>
      </w:r>
      <w:r>
        <w:rPr>
          <w:spacing w:val="-5"/>
        </w:rPr>
        <w:t xml:space="preserve"> </w:t>
      </w:r>
      <w:r>
        <w:t>of</w:t>
      </w:r>
      <w:r>
        <w:rPr>
          <w:spacing w:val="-5"/>
        </w:rPr>
        <w:t xml:space="preserve"> </w:t>
      </w:r>
      <w:r>
        <w:t>the</w:t>
      </w:r>
      <w:r>
        <w:rPr>
          <w:spacing w:val="-5"/>
        </w:rPr>
        <w:t xml:space="preserve"> </w:t>
      </w:r>
      <w:r>
        <w:t>child</w:t>
      </w:r>
      <w:r>
        <w:rPr>
          <w:spacing w:val="-6"/>
        </w:rPr>
        <w:t xml:space="preserve"> </w:t>
      </w:r>
      <w:r>
        <w:t>support</w:t>
      </w:r>
      <w:r>
        <w:rPr>
          <w:spacing w:val="-5"/>
        </w:rPr>
        <w:t xml:space="preserve"> </w:t>
      </w:r>
      <w:r>
        <w:t>agency</w:t>
      </w:r>
      <w:r>
        <w:rPr>
          <w:spacing w:val="-5"/>
        </w:rPr>
        <w:t xml:space="preserve"> </w:t>
      </w:r>
      <w:r>
        <w:t>issuing</w:t>
      </w:r>
      <w:r>
        <w:rPr>
          <w:spacing w:val="-5"/>
        </w:rPr>
        <w:t xml:space="preserve"> </w:t>
      </w:r>
      <w:r>
        <w:t>the</w:t>
      </w:r>
      <w:r>
        <w:rPr>
          <w:spacing w:val="-5"/>
        </w:rPr>
        <w:t xml:space="preserve"> </w:t>
      </w:r>
      <w:r>
        <w:rPr>
          <w:spacing w:val="-2"/>
        </w:rPr>
        <w:t>NMSN.</w:t>
      </w:r>
    </w:p>
    <w:p w:rsidR="00D67916" w14:paraId="18DECE10" w14:textId="77777777">
      <w:pPr>
        <w:spacing w:before="199" w:line="276" w:lineRule="auto"/>
        <w:ind w:left="218" w:right="331"/>
      </w:pPr>
      <w:r>
        <w:rPr>
          <w:b/>
        </w:rPr>
        <w:t>2h.</w:t>
      </w:r>
      <w:r>
        <w:rPr>
          <w:b/>
          <w:spacing w:val="-3"/>
        </w:rPr>
        <w:t xml:space="preserve"> </w:t>
      </w:r>
      <w:r>
        <w:rPr>
          <w:b/>
        </w:rPr>
        <w:t>Court</w:t>
      </w:r>
      <w:r>
        <w:rPr>
          <w:b/>
          <w:spacing w:val="-3"/>
        </w:rPr>
        <w:t xml:space="preserve"> </w:t>
      </w:r>
      <w:r>
        <w:rPr>
          <w:b/>
        </w:rPr>
        <w:t>or</w:t>
      </w:r>
      <w:r>
        <w:rPr>
          <w:b/>
          <w:spacing w:val="-3"/>
        </w:rPr>
        <w:t xml:space="preserve"> </w:t>
      </w:r>
      <w:r>
        <w:rPr>
          <w:b/>
        </w:rPr>
        <w:t>Administrative</w:t>
      </w:r>
      <w:r>
        <w:rPr>
          <w:b/>
          <w:spacing w:val="-3"/>
        </w:rPr>
        <w:t xml:space="preserve"> </w:t>
      </w:r>
      <w:r>
        <w:rPr>
          <w:b/>
        </w:rPr>
        <w:t>Authority.</w:t>
      </w:r>
      <w:r>
        <w:rPr>
          <w:b/>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court</w:t>
      </w:r>
      <w:r>
        <w:rPr>
          <w:spacing w:val="-3"/>
        </w:rPr>
        <w:t xml:space="preserve"> </w:t>
      </w:r>
      <w:r>
        <w:t>or</w:t>
      </w:r>
      <w:r>
        <w:rPr>
          <w:spacing w:val="-3"/>
        </w:rPr>
        <w:t xml:space="preserve"> </w:t>
      </w:r>
      <w:r>
        <w:t>administrative</w:t>
      </w:r>
      <w:r>
        <w:rPr>
          <w:spacing w:val="-3"/>
        </w:rPr>
        <w:t xml:space="preserve"> </w:t>
      </w:r>
      <w:r>
        <w:t>authority</w:t>
      </w:r>
      <w:r>
        <w:rPr>
          <w:spacing w:val="-3"/>
        </w:rPr>
        <w:t xml:space="preserve"> </w:t>
      </w:r>
      <w:r>
        <w:t>in</w:t>
      </w:r>
      <w:r>
        <w:rPr>
          <w:spacing w:val="-3"/>
        </w:rPr>
        <w:t xml:space="preserve"> </w:t>
      </w:r>
      <w:r>
        <w:t>the</w:t>
      </w:r>
      <w:r>
        <w:rPr>
          <w:spacing w:val="-4"/>
        </w:rPr>
        <w:t xml:space="preserve"> </w:t>
      </w:r>
      <w:r>
        <w:t>state</w:t>
      </w:r>
      <w:r>
        <w:rPr>
          <w:spacing w:val="-3"/>
        </w:rPr>
        <w:t xml:space="preserve"> </w:t>
      </w:r>
      <w:r>
        <w:t xml:space="preserve">that issued the NMSN. Required under </w:t>
      </w:r>
      <w:hyperlink r:id="rId17">
        <w:r>
          <w:rPr>
            <w:color w:val="0562C1"/>
            <w:u w:val="single" w:color="0562C1"/>
          </w:rPr>
          <w:t>29 CFR §2590.609-2(b).</w:t>
        </w:r>
      </w:hyperlink>
    </w:p>
    <w:p w:rsidR="00D67916" w14:paraId="18DECE11" w14:textId="77777777">
      <w:pPr>
        <w:pStyle w:val="BodyText"/>
        <w:spacing w:before="120" w:line="276" w:lineRule="auto"/>
        <w:ind w:left="219" w:right="331"/>
      </w:pPr>
      <w:r>
        <w:rPr>
          <w:b/>
        </w:rPr>
        <w:t>2i.</w:t>
      </w:r>
      <w:r>
        <w:rPr>
          <w:b/>
          <w:spacing w:val="-3"/>
        </w:rPr>
        <w:t xml:space="preserve"> </w:t>
      </w:r>
      <w:r>
        <w:rPr>
          <w:b/>
        </w:rPr>
        <w:t>Order</w:t>
      </w:r>
      <w:r>
        <w:rPr>
          <w:b/>
          <w:spacing w:val="-4"/>
        </w:rPr>
        <w:t xml:space="preserve"> </w:t>
      </w:r>
      <w:r>
        <w:rPr>
          <w:b/>
        </w:rPr>
        <w:t>Date.</w:t>
      </w:r>
      <w:r>
        <w:rPr>
          <w:b/>
          <w:spacing w:val="-3"/>
        </w:rPr>
        <w:t xml:space="preserve"> </w:t>
      </w:r>
      <w:r>
        <w:t>The</w:t>
      </w:r>
      <w:r>
        <w:rPr>
          <w:spacing w:val="-3"/>
        </w:rPr>
        <w:t xml:space="preserve"> </w:t>
      </w:r>
      <w:r>
        <w:t>date</w:t>
      </w:r>
      <w:r>
        <w:rPr>
          <w:spacing w:val="-3"/>
        </w:rPr>
        <w:t xml:space="preserve"> </w:t>
      </w:r>
      <w:r>
        <w:t>upon</w:t>
      </w:r>
      <w:r>
        <w:rPr>
          <w:spacing w:val="-3"/>
        </w:rPr>
        <w:t xml:space="preserve"> </w:t>
      </w:r>
      <w:r>
        <w:t>which</w:t>
      </w:r>
      <w:r>
        <w:rPr>
          <w:spacing w:val="-3"/>
        </w:rPr>
        <w:t xml:space="preserve"> </w:t>
      </w:r>
      <w:r>
        <w:t>the</w:t>
      </w:r>
      <w:r>
        <w:rPr>
          <w:spacing w:val="-3"/>
        </w:rPr>
        <w:t xml:space="preserve"> </w:t>
      </w:r>
      <w:r>
        <w:t>court</w:t>
      </w:r>
      <w:r>
        <w:rPr>
          <w:spacing w:val="-3"/>
        </w:rPr>
        <w:t xml:space="preserve"> </w:t>
      </w:r>
      <w:r>
        <w:t>or</w:t>
      </w:r>
      <w:r>
        <w:rPr>
          <w:spacing w:val="-3"/>
        </w:rPr>
        <w:t xml:space="preserve"> </w:t>
      </w:r>
      <w:r>
        <w:t>agency</w:t>
      </w:r>
      <w:r>
        <w:rPr>
          <w:spacing w:val="-3"/>
        </w:rPr>
        <w:t xml:space="preserve"> </w:t>
      </w:r>
      <w:r>
        <w:t>ordered</w:t>
      </w:r>
      <w:r>
        <w:rPr>
          <w:spacing w:val="-3"/>
        </w:rPr>
        <w:t xml:space="preserve"> </w:t>
      </w:r>
      <w:r>
        <w:t>the</w:t>
      </w:r>
      <w:r>
        <w:rPr>
          <w:spacing w:val="-3"/>
        </w:rPr>
        <w:t xml:space="preserve"> </w:t>
      </w:r>
      <w:r>
        <w:t>employee</w:t>
      </w:r>
      <w:r>
        <w:rPr>
          <w:spacing w:val="-3"/>
        </w:rPr>
        <w:t xml:space="preserve"> </w:t>
      </w:r>
      <w:r>
        <w:t>to</w:t>
      </w:r>
      <w:r>
        <w:rPr>
          <w:spacing w:val="-3"/>
        </w:rPr>
        <w:t xml:space="preserve"> </w:t>
      </w:r>
      <w:r>
        <w:t>provide</w:t>
      </w:r>
      <w:r>
        <w:rPr>
          <w:spacing w:val="-3"/>
        </w:rPr>
        <w:t xml:space="preserve"> </w:t>
      </w:r>
      <w:r>
        <w:t>health</w:t>
      </w:r>
      <w:r>
        <w:rPr>
          <w:spacing w:val="-4"/>
        </w:rPr>
        <w:t xml:space="preserve"> </w:t>
      </w:r>
      <w:r>
        <w:t xml:space="preserve">care coverage for the child(ren). Required under </w:t>
      </w:r>
      <w:hyperlink r:id="rId17">
        <w:r>
          <w:rPr>
            <w:color w:val="0562C1"/>
            <w:u w:val="single" w:color="0562C1"/>
          </w:rPr>
          <w:t>29 CFR §2590.609-2(b).</w:t>
        </w:r>
      </w:hyperlink>
    </w:p>
    <w:p w:rsidR="00D67916" w14:paraId="18DECE12" w14:textId="77777777">
      <w:pPr>
        <w:pStyle w:val="BodyText"/>
        <w:spacing w:before="120" w:line="276" w:lineRule="auto"/>
        <w:ind w:left="219"/>
      </w:pPr>
      <w:r>
        <w:rPr>
          <w:b/>
        </w:rPr>
        <w:t>2j.</w:t>
      </w:r>
      <w:r>
        <w:rPr>
          <w:b/>
          <w:spacing w:val="-3"/>
        </w:rPr>
        <w:t xml:space="preserve"> </w:t>
      </w:r>
      <w:r>
        <w:rPr>
          <w:b/>
        </w:rPr>
        <w:t>Order</w:t>
      </w:r>
      <w:r>
        <w:rPr>
          <w:b/>
          <w:spacing w:val="-4"/>
        </w:rPr>
        <w:t xml:space="preserve"> </w:t>
      </w:r>
      <w:r>
        <w:rPr>
          <w:b/>
        </w:rPr>
        <w:t>Identifier.</w:t>
      </w:r>
      <w:r>
        <w:rPr>
          <w:b/>
          <w:spacing w:val="-3"/>
        </w:rPr>
        <w:t xml:space="preserve"> </w:t>
      </w:r>
      <w:r>
        <w:t>The</w:t>
      </w:r>
      <w:r>
        <w:rPr>
          <w:spacing w:val="-3"/>
        </w:rPr>
        <w:t xml:space="preserve"> </w:t>
      </w:r>
      <w:r>
        <w:t>court,</w:t>
      </w:r>
      <w:r>
        <w:rPr>
          <w:spacing w:val="-3"/>
        </w:rPr>
        <w:t xml:space="preserve"> </w:t>
      </w:r>
      <w:r>
        <w:t>cause,</w:t>
      </w:r>
      <w:r>
        <w:rPr>
          <w:spacing w:val="-3"/>
        </w:rPr>
        <w:t xml:space="preserve"> </w:t>
      </w:r>
      <w:r>
        <w:t>or</w:t>
      </w:r>
      <w:r>
        <w:rPr>
          <w:spacing w:val="-3"/>
        </w:rPr>
        <w:t xml:space="preserve"> </w:t>
      </w:r>
      <w:r>
        <w:t>Issuing</w:t>
      </w:r>
      <w:r>
        <w:rPr>
          <w:spacing w:val="-3"/>
        </w:rPr>
        <w:t xml:space="preserve"> </w:t>
      </w:r>
      <w:r>
        <w:t>Agency</w:t>
      </w:r>
      <w:r>
        <w:rPr>
          <w:spacing w:val="-3"/>
        </w:rPr>
        <w:t xml:space="preserve"> </w:t>
      </w:r>
      <w:r>
        <w:t>docket</w:t>
      </w:r>
      <w:r>
        <w:rPr>
          <w:spacing w:val="-3"/>
        </w:rPr>
        <w:t xml:space="preserve"> </w:t>
      </w:r>
      <w:r>
        <w:t>number</w:t>
      </w:r>
      <w:r>
        <w:rPr>
          <w:spacing w:val="-3"/>
        </w:rPr>
        <w:t xml:space="preserve"> </w:t>
      </w:r>
      <w:r>
        <w:t>of</w:t>
      </w:r>
      <w:r>
        <w:rPr>
          <w:spacing w:val="-3"/>
        </w:rPr>
        <w:t xml:space="preserve"> </w:t>
      </w:r>
      <w:r>
        <w:t>the</w:t>
      </w:r>
      <w:r>
        <w:rPr>
          <w:spacing w:val="-3"/>
        </w:rPr>
        <w:t xml:space="preserve"> </w:t>
      </w:r>
      <w:r>
        <w:t>order</w:t>
      </w:r>
      <w:r>
        <w:rPr>
          <w:spacing w:val="-3"/>
        </w:rPr>
        <w:t xml:space="preserve"> </w:t>
      </w:r>
      <w:r>
        <w:t>that</w:t>
      </w:r>
      <w:r>
        <w:rPr>
          <w:spacing w:val="-3"/>
        </w:rPr>
        <w:t xml:space="preserve"> </w:t>
      </w:r>
      <w:r>
        <w:t>includes</w:t>
      </w:r>
      <w:r>
        <w:rPr>
          <w:spacing w:val="-3"/>
        </w:rPr>
        <w:t xml:space="preserve"> </w:t>
      </w:r>
      <w:r>
        <w:t>the</w:t>
      </w:r>
      <w:r>
        <w:rPr>
          <w:spacing w:val="-3"/>
        </w:rPr>
        <w:t xml:space="preserve"> </w:t>
      </w:r>
      <w:r>
        <w:t>medical support order.</w:t>
      </w:r>
    </w:p>
    <w:p w:rsidR="00D67916" w14:paraId="18DECE13" w14:textId="77777777">
      <w:pPr>
        <w:spacing w:before="160" w:line="276" w:lineRule="auto"/>
        <w:ind w:left="219" w:right="231" w:hanging="1"/>
        <w:rPr>
          <w:i/>
        </w:rPr>
      </w:pPr>
      <w:r>
        <w:rPr>
          <w:b/>
        </w:rPr>
        <w:t>2k.</w:t>
      </w:r>
      <w:r>
        <w:rPr>
          <w:b/>
          <w:spacing w:val="-3"/>
        </w:rPr>
        <w:t xml:space="preserve"> </w:t>
      </w:r>
      <w:r>
        <w:rPr>
          <w:b/>
        </w:rPr>
        <w:t>Document</w:t>
      </w:r>
      <w:r>
        <w:rPr>
          <w:b/>
          <w:spacing w:val="-3"/>
        </w:rPr>
        <w:t xml:space="preserve"> </w:t>
      </w:r>
      <w:r>
        <w:rPr>
          <w:b/>
        </w:rPr>
        <w:t>Tracking</w:t>
      </w:r>
      <w:r>
        <w:rPr>
          <w:b/>
          <w:spacing w:val="-3"/>
        </w:rPr>
        <w:t xml:space="preserve"> </w:t>
      </w:r>
      <w:r>
        <w:rPr>
          <w:b/>
        </w:rPr>
        <w:t>Identifier.</w:t>
      </w:r>
      <w:r>
        <w:rPr>
          <w:b/>
          <w:spacing w:val="-3"/>
        </w:rPr>
        <w:t xml:space="preserve"> </w:t>
      </w:r>
      <w:r>
        <w:t>Unique</w:t>
      </w:r>
      <w:r>
        <w:rPr>
          <w:spacing w:val="-3"/>
        </w:rPr>
        <w:t xml:space="preserve"> </w:t>
      </w:r>
      <w:r>
        <w:t>identifier</w:t>
      </w:r>
      <w:r>
        <w:rPr>
          <w:spacing w:val="-3"/>
        </w:rPr>
        <w:t xml:space="preserve"> </w:t>
      </w:r>
      <w:r>
        <w:t>for</w:t>
      </w:r>
      <w:r>
        <w:rPr>
          <w:spacing w:val="-3"/>
        </w:rPr>
        <w:t xml:space="preserve"> </w:t>
      </w:r>
      <w:r>
        <w:t>this</w:t>
      </w:r>
      <w:r>
        <w:rPr>
          <w:spacing w:val="-3"/>
        </w:rPr>
        <w:t xml:space="preserve"> </w:t>
      </w:r>
      <w:r>
        <w:t>form</w:t>
      </w:r>
      <w:r>
        <w:rPr>
          <w:spacing w:val="-4"/>
        </w:rPr>
        <w:t xml:space="preserve"> </w:t>
      </w:r>
      <w:r>
        <w:t>assigned</w:t>
      </w:r>
      <w:r>
        <w:rPr>
          <w:spacing w:val="-3"/>
        </w:rPr>
        <w:t xml:space="preserve"> </w:t>
      </w:r>
      <w:r>
        <w:t>by</w:t>
      </w:r>
      <w:r>
        <w:rPr>
          <w:spacing w:val="-3"/>
        </w:rPr>
        <w:t xml:space="preserve"> </w:t>
      </w:r>
      <w:r>
        <w:t>the</w:t>
      </w:r>
      <w:r>
        <w:rPr>
          <w:spacing w:val="-3"/>
        </w:rPr>
        <w:t xml:space="preserve"> </w:t>
      </w:r>
      <w:r>
        <w:t>Issuing</w:t>
      </w:r>
      <w:r>
        <w:rPr>
          <w:spacing w:val="-3"/>
        </w:rPr>
        <w:t xml:space="preserve"> </w:t>
      </w:r>
      <w:r>
        <w:t>Agency</w:t>
      </w:r>
      <w:r>
        <w:rPr>
          <w:spacing w:val="-2"/>
        </w:rPr>
        <w:t xml:space="preserve"> </w:t>
      </w:r>
      <w:r>
        <w:t>to</w:t>
      </w:r>
      <w:r>
        <w:rPr>
          <w:spacing w:val="-3"/>
        </w:rPr>
        <w:t xml:space="preserve"> </w:t>
      </w:r>
      <w:r>
        <w:t>help</w:t>
      </w:r>
      <w:r>
        <w:rPr>
          <w:spacing w:val="-3"/>
        </w:rPr>
        <w:t xml:space="preserve"> </w:t>
      </w:r>
      <w:r>
        <w:t xml:space="preserve">track the notice through processing. </w:t>
      </w:r>
      <w:r>
        <w:rPr>
          <w:i/>
        </w:rPr>
        <w:t>Optional for paper NMSN; mandatory for e-NMSN.</w:t>
      </w:r>
    </w:p>
    <w:p w:rsidR="00D67916" w14:paraId="18DECE14" w14:textId="77777777">
      <w:pPr>
        <w:spacing w:before="159"/>
        <w:ind w:left="219"/>
        <w:rPr>
          <w:i/>
        </w:rPr>
      </w:pPr>
      <w:r>
        <w:rPr>
          <w:b/>
        </w:rPr>
        <w:t>2l.</w:t>
      </w:r>
      <w:r>
        <w:rPr>
          <w:b/>
          <w:spacing w:val="-7"/>
        </w:rPr>
        <w:t xml:space="preserve"> </w:t>
      </w:r>
      <w:r>
        <w:rPr>
          <w:b/>
        </w:rPr>
        <w:t>Employer</w:t>
      </w:r>
      <w:r>
        <w:rPr>
          <w:b/>
          <w:spacing w:val="-7"/>
        </w:rPr>
        <w:t xml:space="preserve"> </w:t>
      </w:r>
      <w:r>
        <w:rPr>
          <w:b/>
        </w:rPr>
        <w:t>website.</w:t>
      </w:r>
      <w:r>
        <w:rPr>
          <w:b/>
          <w:spacing w:val="-6"/>
        </w:rPr>
        <w:t xml:space="preserve"> </w:t>
      </w:r>
      <w:r>
        <w:t>Website</w:t>
      </w:r>
      <w:r>
        <w:rPr>
          <w:spacing w:val="-7"/>
        </w:rPr>
        <w:t xml:space="preserve"> </w:t>
      </w:r>
      <w:r>
        <w:t>of</w:t>
      </w:r>
      <w:r>
        <w:rPr>
          <w:spacing w:val="-7"/>
        </w:rPr>
        <w:t xml:space="preserve"> </w:t>
      </w:r>
      <w:r>
        <w:t>the</w:t>
      </w:r>
      <w:r>
        <w:rPr>
          <w:spacing w:val="-7"/>
        </w:rPr>
        <w:t xml:space="preserve"> </w:t>
      </w:r>
      <w:r>
        <w:t>employer.</w:t>
      </w:r>
      <w:r>
        <w:rPr>
          <w:spacing w:val="-7"/>
        </w:rPr>
        <w:t xml:space="preserve"> </w:t>
      </w:r>
      <w:r>
        <w:rPr>
          <w:i/>
          <w:spacing w:val="-2"/>
        </w:rPr>
        <w:t>Optional</w:t>
      </w:r>
    </w:p>
    <w:p w:rsidR="00D67916" w14:paraId="18DECE15" w14:textId="77777777">
      <w:pPr>
        <w:spacing w:before="199"/>
        <w:ind w:left="219"/>
      </w:pPr>
      <w:r>
        <w:rPr>
          <w:b/>
        </w:rPr>
        <w:t>3a.</w:t>
      </w:r>
      <w:r>
        <w:rPr>
          <w:b/>
          <w:spacing w:val="-10"/>
        </w:rPr>
        <w:t xml:space="preserve"> </w:t>
      </w:r>
      <w:r>
        <w:rPr>
          <w:b/>
        </w:rPr>
        <w:t>Employer/Withholder’s</w:t>
      </w:r>
      <w:r>
        <w:rPr>
          <w:b/>
          <w:spacing w:val="-10"/>
        </w:rPr>
        <w:t xml:space="preserve"> </w:t>
      </w:r>
      <w:r>
        <w:rPr>
          <w:b/>
        </w:rPr>
        <w:t>Federal</w:t>
      </w:r>
      <w:r>
        <w:rPr>
          <w:b/>
          <w:spacing w:val="-9"/>
        </w:rPr>
        <w:t xml:space="preserve"> </w:t>
      </w:r>
      <w:r>
        <w:rPr>
          <w:b/>
        </w:rPr>
        <w:t>EIN</w:t>
      </w:r>
      <w:r>
        <w:rPr>
          <w:b/>
          <w:spacing w:val="-11"/>
        </w:rPr>
        <w:t xml:space="preserve"> </w:t>
      </w:r>
      <w:r>
        <w:rPr>
          <w:b/>
        </w:rPr>
        <w:t>Number.</w:t>
      </w:r>
      <w:r>
        <w:rPr>
          <w:b/>
          <w:spacing w:val="-9"/>
        </w:rPr>
        <w:t xml:space="preserve"> </w:t>
      </w:r>
      <w:r>
        <w:t>FEIN</w:t>
      </w:r>
      <w:r>
        <w:rPr>
          <w:spacing w:val="-11"/>
        </w:rPr>
        <w:t xml:space="preserve"> </w:t>
      </w:r>
      <w:r>
        <w:t>of</w:t>
      </w:r>
      <w:r>
        <w:rPr>
          <w:spacing w:val="-10"/>
        </w:rPr>
        <w:t xml:space="preserve"> </w:t>
      </w:r>
      <w:r>
        <w:t>the</w:t>
      </w:r>
      <w:r>
        <w:rPr>
          <w:spacing w:val="-9"/>
        </w:rPr>
        <w:t xml:space="preserve"> </w:t>
      </w:r>
      <w:r>
        <w:t>employer/professional</w:t>
      </w:r>
      <w:r>
        <w:rPr>
          <w:spacing w:val="-10"/>
        </w:rPr>
        <w:t xml:space="preserve"> </w:t>
      </w:r>
      <w:r>
        <w:t>employer</w:t>
      </w:r>
      <w:r>
        <w:rPr>
          <w:spacing w:val="-9"/>
        </w:rPr>
        <w:t xml:space="preserve"> </w:t>
      </w:r>
      <w:r>
        <w:rPr>
          <w:spacing w:val="-2"/>
        </w:rPr>
        <w:t>organization.</w:t>
      </w:r>
    </w:p>
    <w:p w:rsidR="00D67916" w14:paraId="18DECE16" w14:textId="77777777">
      <w:pPr>
        <w:spacing w:before="198"/>
        <w:ind w:left="219"/>
      </w:pPr>
      <w:r>
        <w:rPr>
          <w:b/>
        </w:rPr>
        <w:t>3b.</w:t>
      </w:r>
      <w:r>
        <w:rPr>
          <w:b/>
          <w:spacing w:val="-11"/>
        </w:rPr>
        <w:t xml:space="preserve"> </w:t>
      </w:r>
      <w:r>
        <w:rPr>
          <w:b/>
        </w:rPr>
        <w:t>Employer/Withholder’s</w:t>
      </w:r>
      <w:r>
        <w:rPr>
          <w:b/>
          <w:spacing w:val="-10"/>
        </w:rPr>
        <w:t xml:space="preserve"> </w:t>
      </w:r>
      <w:r>
        <w:rPr>
          <w:b/>
        </w:rPr>
        <w:t>Name.</w:t>
      </w:r>
      <w:r>
        <w:rPr>
          <w:b/>
          <w:spacing w:val="-10"/>
        </w:rPr>
        <w:t xml:space="preserve"> </w:t>
      </w:r>
      <w:r>
        <w:t>Name</w:t>
      </w:r>
      <w:r>
        <w:rPr>
          <w:spacing w:val="-11"/>
        </w:rPr>
        <w:t xml:space="preserve"> </w:t>
      </w:r>
      <w:r>
        <w:t>of</w:t>
      </w:r>
      <w:r>
        <w:rPr>
          <w:spacing w:val="-10"/>
        </w:rPr>
        <w:t xml:space="preserve"> </w:t>
      </w:r>
      <w:r>
        <w:t>the</w:t>
      </w:r>
      <w:r>
        <w:rPr>
          <w:spacing w:val="-10"/>
        </w:rPr>
        <w:t xml:space="preserve"> </w:t>
      </w:r>
      <w:r>
        <w:t>employer/professional</w:t>
      </w:r>
      <w:r>
        <w:rPr>
          <w:spacing w:val="-11"/>
        </w:rPr>
        <w:t xml:space="preserve"> </w:t>
      </w:r>
      <w:r>
        <w:t>employer</w:t>
      </w:r>
      <w:r>
        <w:rPr>
          <w:spacing w:val="-11"/>
        </w:rPr>
        <w:t xml:space="preserve"> </w:t>
      </w:r>
      <w:r>
        <w:rPr>
          <w:spacing w:val="-2"/>
        </w:rPr>
        <w:t>organization.</w:t>
      </w:r>
    </w:p>
    <w:p w:rsidR="00D67916" w14:paraId="18DECE17" w14:textId="77777777">
      <w:pPr>
        <w:sectPr>
          <w:pgSz w:w="12240" w:h="15840"/>
          <w:pgMar w:top="640" w:right="500" w:bottom="900" w:left="500" w:header="0" w:footer="702" w:gutter="0"/>
          <w:cols w:space="720"/>
        </w:sectPr>
      </w:pPr>
    </w:p>
    <w:p w:rsidR="00D67916" w14:paraId="18DECE18" w14:textId="77777777">
      <w:pPr>
        <w:spacing w:before="80"/>
        <w:ind w:left="220"/>
      </w:pPr>
      <w:r>
        <w:rPr>
          <w:b/>
        </w:rPr>
        <w:t>3c.</w:t>
      </w:r>
      <w:r>
        <w:rPr>
          <w:b/>
          <w:spacing w:val="-11"/>
        </w:rPr>
        <w:t xml:space="preserve"> </w:t>
      </w:r>
      <w:r>
        <w:rPr>
          <w:b/>
        </w:rPr>
        <w:t>Employer/Withholder’s</w:t>
      </w:r>
      <w:r>
        <w:rPr>
          <w:b/>
          <w:spacing w:val="-11"/>
        </w:rPr>
        <w:t xml:space="preserve"> </w:t>
      </w:r>
      <w:r>
        <w:rPr>
          <w:b/>
        </w:rPr>
        <w:t>Address.</w:t>
      </w:r>
      <w:r>
        <w:rPr>
          <w:b/>
          <w:spacing w:val="-10"/>
        </w:rPr>
        <w:t xml:space="preserve"> </w:t>
      </w:r>
      <w:r>
        <w:t>Address</w:t>
      </w:r>
      <w:r>
        <w:rPr>
          <w:spacing w:val="-12"/>
        </w:rPr>
        <w:t xml:space="preserve"> </w:t>
      </w:r>
      <w:r>
        <w:t>of</w:t>
      </w:r>
      <w:r>
        <w:rPr>
          <w:spacing w:val="-11"/>
        </w:rPr>
        <w:t xml:space="preserve"> </w:t>
      </w:r>
      <w:r>
        <w:t>the</w:t>
      </w:r>
      <w:r>
        <w:rPr>
          <w:spacing w:val="-11"/>
        </w:rPr>
        <w:t xml:space="preserve"> </w:t>
      </w:r>
      <w:r>
        <w:t>employer/professional</w:t>
      </w:r>
      <w:r>
        <w:rPr>
          <w:spacing w:val="-11"/>
        </w:rPr>
        <w:t xml:space="preserve"> </w:t>
      </w:r>
      <w:r>
        <w:t>employer</w:t>
      </w:r>
      <w:r>
        <w:rPr>
          <w:spacing w:val="-10"/>
        </w:rPr>
        <w:t xml:space="preserve"> </w:t>
      </w:r>
      <w:r>
        <w:rPr>
          <w:spacing w:val="-2"/>
        </w:rPr>
        <w:t>organization.</w:t>
      </w:r>
    </w:p>
    <w:p w:rsidR="00D67916" w14:paraId="18DECE19" w14:textId="77777777">
      <w:pPr>
        <w:spacing w:before="198" w:line="276" w:lineRule="auto"/>
        <w:ind w:left="220"/>
      </w:pPr>
      <w:r>
        <w:rPr>
          <w:b/>
        </w:rPr>
        <w:t>3d.</w:t>
      </w:r>
      <w:r>
        <w:rPr>
          <w:b/>
          <w:spacing w:val="-3"/>
        </w:rPr>
        <w:t xml:space="preserve"> </w:t>
      </w:r>
      <w:r>
        <w:rPr>
          <w:b/>
        </w:rPr>
        <w:t>Custodial</w:t>
      </w:r>
      <w:r>
        <w:rPr>
          <w:b/>
          <w:spacing w:val="-3"/>
        </w:rPr>
        <w:t xml:space="preserve"> </w:t>
      </w:r>
      <w:r>
        <w:rPr>
          <w:b/>
        </w:rPr>
        <w:t>Parent’s</w:t>
      </w:r>
      <w:r>
        <w:rPr>
          <w:b/>
          <w:spacing w:val="-3"/>
        </w:rPr>
        <w:t xml:space="preserve"> </w:t>
      </w:r>
      <w:r>
        <w:rPr>
          <w:b/>
        </w:rPr>
        <w:t>Name</w:t>
      </w:r>
      <w:r>
        <w:rPr>
          <w:b/>
          <w:spacing w:val="-3"/>
        </w:rPr>
        <w:t xml:space="preserve"> </w:t>
      </w:r>
      <w:r>
        <w:rPr>
          <w:b/>
        </w:rPr>
        <w:t>(Last,</w:t>
      </w:r>
      <w:r>
        <w:rPr>
          <w:b/>
          <w:spacing w:val="-3"/>
        </w:rPr>
        <w:t xml:space="preserve"> </w:t>
      </w:r>
      <w:r>
        <w:rPr>
          <w:b/>
        </w:rPr>
        <w:t>First,</w:t>
      </w:r>
      <w:r>
        <w:rPr>
          <w:b/>
          <w:spacing w:val="-3"/>
        </w:rPr>
        <w:t xml:space="preserve"> </w:t>
      </w:r>
      <w:r>
        <w:rPr>
          <w:b/>
        </w:rPr>
        <w:t>MI).</w:t>
      </w:r>
      <w:r>
        <w:rPr>
          <w:b/>
          <w:spacing w:val="-3"/>
        </w:rPr>
        <w:t xml:space="preserve"> </w:t>
      </w:r>
      <w:r>
        <w:t>The</w:t>
      </w:r>
      <w:r>
        <w:rPr>
          <w:spacing w:val="-3"/>
        </w:rPr>
        <w:t xml:space="preserve"> </w:t>
      </w:r>
      <w:r>
        <w:t>last</w:t>
      </w:r>
      <w:r>
        <w:rPr>
          <w:spacing w:val="-3"/>
        </w:rPr>
        <w:t xml:space="preserve"> </w:t>
      </w:r>
      <w:r>
        <w:t>name,</w:t>
      </w:r>
      <w:r>
        <w:rPr>
          <w:spacing w:val="-3"/>
        </w:rPr>
        <w:t xml:space="preserve"> </w:t>
      </w:r>
      <w:r>
        <w:t>first</w:t>
      </w:r>
      <w:r>
        <w:rPr>
          <w:spacing w:val="-3"/>
        </w:rPr>
        <w:t xml:space="preserve"> </w:t>
      </w:r>
      <w:r>
        <w:t>name,</w:t>
      </w:r>
      <w:r>
        <w:rPr>
          <w:spacing w:val="-3"/>
        </w:rPr>
        <w:t xml:space="preserve"> </w:t>
      </w:r>
      <w:r>
        <w:t>and</w:t>
      </w:r>
      <w:r>
        <w:rPr>
          <w:spacing w:val="-3"/>
        </w:rPr>
        <w:t xml:space="preserve"> </w:t>
      </w:r>
      <w:r>
        <w:t>middle</w:t>
      </w:r>
      <w:r>
        <w:rPr>
          <w:spacing w:val="-3"/>
        </w:rPr>
        <w:t xml:space="preserve"> </w:t>
      </w:r>
      <w:r>
        <w:t>initial</w:t>
      </w:r>
      <w:r>
        <w:rPr>
          <w:spacing w:val="-3"/>
        </w:rPr>
        <w:t xml:space="preserve"> </w:t>
      </w:r>
      <w:r>
        <w:t>of</w:t>
      </w:r>
      <w:r>
        <w:rPr>
          <w:spacing w:val="-3"/>
        </w:rPr>
        <w:t xml:space="preserve"> </w:t>
      </w:r>
      <w:r>
        <w:t>the</w:t>
      </w:r>
      <w:r>
        <w:rPr>
          <w:spacing w:val="-3"/>
        </w:rPr>
        <w:t xml:space="preserve"> </w:t>
      </w:r>
      <w:r>
        <w:t>custodial parent. This may be the employee.</w:t>
      </w:r>
    </w:p>
    <w:p w:rsidR="00D67916" w14:paraId="18DECE1A" w14:textId="77777777">
      <w:pPr>
        <w:pStyle w:val="BodyText"/>
        <w:spacing w:before="160" w:line="276" w:lineRule="auto"/>
        <w:ind w:left="220" w:right="331"/>
      </w:pPr>
      <w:r>
        <w:rPr>
          <w:b/>
        </w:rPr>
        <w:t xml:space="preserve">3e. Custodial Parent’s Mailing Address. </w:t>
      </w:r>
      <w:r>
        <w:t>The mailing address of the custodial parent. This may be the employee.</w:t>
      </w:r>
      <w:r>
        <w:rPr>
          <w:spacing w:val="-3"/>
        </w:rPr>
        <w:t xml:space="preserve"> </w:t>
      </w:r>
      <w:r>
        <w:t>If</w:t>
      </w:r>
      <w:r>
        <w:rPr>
          <w:spacing w:val="-3"/>
        </w:rPr>
        <w:t xml:space="preserve"> </w:t>
      </w:r>
      <w:r>
        <w:t>this</w:t>
      </w:r>
      <w:r>
        <w:rPr>
          <w:spacing w:val="-3"/>
        </w:rPr>
        <w:t xml:space="preserve"> </w:t>
      </w:r>
      <w:r>
        <w:t>field</w:t>
      </w:r>
      <w:r>
        <w:rPr>
          <w:spacing w:val="-3"/>
        </w:rPr>
        <w:t xml:space="preserve"> </w:t>
      </w:r>
      <w:r>
        <w:t>is</w:t>
      </w:r>
      <w:r>
        <w:rPr>
          <w:spacing w:val="-4"/>
        </w:rPr>
        <w:t xml:space="preserve"> </w:t>
      </w:r>
      <w:r>
        <w:t>blank,</w:t>
      </w:r>
      <w:r>
        <w:rPr>
          <w:spacing w:val="-3"/>
        </w:rPr>
        <w:t xml:space="preserve"> </w:t>
      </w:r>
      <w:r>
        <w:t>then</w:t>
      </w:r>
      <w:r>
        <w:rPr>
          <w:spacing w:val="-4"/>
        </w:rPr>
        <w:t xml:space="preserve"> </w:t>
      </w:r>
      <w:r>
        <w:t>you</w:t>
      </w:r>
      <w:r>
        <w:rPr>
          <w:spacing w:val="-3"/>
        </w:rPr>
        <w:t xml:space="preserve"> </w:t>
      </w:r>
      <w:r>
        <w:t>must</w:t>
      </w:r>
      <w:r>
        <w:rPr>
          <w:spacing w:val="-3"/>
        </w:rPr>
        <w:t xml:space="preserve"> </w:t>
      </w:r>
      <w:r>
        <w:t>complete</w:t>
      </w:r>
      <w:r>
        <w:rPr>
          <w:spacing w:val="-3"/>
        </w:rPr>
        <w:t xml:space="preserve"> </w:t>
      </w:r>
      <w:r>
        <w:t>the</w:t>
      </w:r>
      <w:r>
        <w:rPr>
          <w:spacing w:val="-3"/>
        </w:rPr>
        <w:t xml:space="preserve"> </w:t>
      </w:r>
      <w:r>
        <w:t>Substituted</w:t>
      </w:r>
      <w:r>
        <w:rPr>
          <w:spacing w:val="-4"/>
        </w:rPr>
        <w:t xml:space="preserve"> </w:t>
      </w:r>
      <w:r>
        <w:t>Official/Agency</w:t>
      </w:r>
      <w:r>
        <w:rPr>
          <w:spacing w:val="-3"/>
        </w:rPr>
        <w:t xml:space="preserve"> </w:t>
      </w:r>
      <w:r>
        <w:t>Name</w:t>
      </w:r>
      <w:r>
        <w:rPr>
          <w:spacing w:val="-3"/>
        </w:rPr>
        <w:t xml:space="preserve"> </w:t>
      </w:r>
      <w:r>
        <w:t>and</w:t>
      </w:r>
      <w:r>
        <w:rPr>
          <w:spacing w:val="-3"/>
        </w:rPr>
        <w:t xml:space="preserve"> </w:t>
      </w:r>
      <w:r>
        <w:t>Address</w:t>
      </w:r>
      <w:r>
        <w:rPr>
          <w:spacing w:val="-3"/>
        </w:rPr>
        <w:t xml:space="preserve"> </w:t>
      </w:r>
      <w:r>
        <w:t>in fields 3o and 3p described below.</w:t>
      </w:r>
    </w:p>
    <w:p w:rsidR="00D67916" w14:paraId="18DECE1B" w14:textId="77777777">
      <w:pPr>
        <w:spacing w:before="160" w:line="276" w:lineRule="auto"/>
        <w:ind w:left="220"/>
      </w:pPr>
      <w:r>
        <w:rPr>
          <w:b/>
        </w:rPr>
        <w:t>3f.</w:t>
      </w:r>
      <w:r>
        <w:rPr>
          <w:b/>
          <w:spacing w:val="-3"/>
        </w:rPr>
        <w:t xml:space="preserve"> </w:t>
      </w:r>
      <w:r>
        <w:rPr>
          <w:b/>
        </w:rPr>
        <w:t>Child(ren)’s</w:t>
      </w:r>
      <w:r>
        <w:rPr>
          <w:b/>
          <w:spacing w:val="-3"/>
        </w:rPr>
        <w:t xml:space="preserve"> </w:t>
      </w:r>
      <w:r>
        <w:rPr>
          <w:b/>
        </w:rPr>
        <w:t>Mailing</w:t>
      </w:r>
      <w:r>
        <w:rPr>
          <w:b/>
          <w:spacing w:val="-4"/>
        </w:rPr>
        <w:t xml:space="preserve"> </w:t>
      </w:r>
      <w:r>
        <w:rPr>
          <w:b/>
        </w:rPr>
        <w:t>Address.</w:t>
      </w:r>
      <w:r>
        <w:rPr>
          <w:b/>
          <w:spacing w:val="-3"/>
        </w:rPr>
        <w:t xml:space="preserve"> </w:t>
      </w:r>
      <w:r>
        <w:t>If</w:t>
      </w:r>
      <w:r>
        <w:rPr>
          <w:spacing w:val="-3"/>
        </w:rPr>
        <w:t xml:space="preserve"> </w:t>
      </w:r>
      <w:r>
        <w:t>the</w:t>
      </w:r>
      <w:r>
        <w:rPr>
          <w:spacing w:val="-3"/>
        </w:rPr>
        <w:t xml:space="preserve"> </w:t>
      </w:r>
      <w:r>
        <w:t>children</w:t>
      </w:r>
      <w:r>
        <w:rPr>
          <w:spacing w:val="-4"/>
        </w:rPr>
        <w:t xml:space="preserve"> </w:t>
      </w:r>
      <w:r>
        <w:t>have</w:t>
      </w:r>
      <w:r>
        <w:rPr>
          <w:spacing w:val="-3"/>
        </w:rPr>
        <w:t xml:space="preserve"> </w:t>
      </w:r>
      <w:r>
        <w:t>a</w:t>
      </w:r>
      <w:r>
        <w:rPr>
          <w:spacing w:val="-3"/>
        </w:rPr>
        <w:t xml:space="preserve"> </w:t>
      </w:r>
      <w:r>
        <w:t>different</w:t>
      </w:r>
      <w:r>
        <w:rPr>
          <w:spacing w:val="-3"/>
        </w:rPr>
        <w:t xml:space="preserve"> </w:t>
      </w:r>
      <w:r>
        <w:t>address</w:t>
      </w:r>
      <w:r>
        <w:rPr>
          <w:spacing w:val="-4"/>
        </w:rPr>
        <w:t xml:space="preserve"> </w:t>
      </w:r>
      <w:r>
        <w:t>than</w:t>
      </w:r>
      <w:r>
        <w:rPr>
          <w:spacing w:val="-3"/>
        </w:rPr>
        <w:t xml:space="preserve"> </w:t>
      </w:r>
      <w:r>
        <w:t>the</w:t>
      </w:r>
      <w:r>
        <w:rPr>
          <w:spacing w:val="-3"/>
        </w:rPr>
        <w:t xml:space="preserve"> </w:t>
      </w:r>
      <w:r>
        <w:t>custodial</w:t>
      </w:r>
      <w:r>
        <w:rPr>
          <w:spacing w:val="-3"/>
        </w:rPr>
        <w:t xml:space="preserve"> </w:t>
      </w:r>
      <w:r>
        <w:t>parent,</w:t>
      </w:r>
      <w:r>
        <w:rPr>
          <w:spacing w:val="-3"/>
        </w:rPr>
        <w:t xml:space="preserve"> </w:t>
      </w:r>
      <w:r>
        <w:t>insert</w:t>
      </w:r>
      <w:r>
        <w:rPr>
          <w:spacing w:val="-3"/>
        </w:rPr>
        <w:t xml:space="preserve"> </w:t>
      </w:r>
      <w:r>
        <w:t>the children’s address.</w:t>
      </w:r>
    </w:p>
    <w:p w:rsidR="00D67916" w14:paraId="18DECE1C" w14:textId="77777777">
      <w:pPr>
        <w:spacing w:before="160" w:line="276" w:lineRule="auto"/>
        <w:ind w:left="219"/>
      </w:pPr>
      <w:r>
        <w:rPr>
          <w:b/>
        </w:rPr>
        <w:t xml:space="preserve">3g. Name and Telephone Number of a Representative of the Child(ren). </w:t>
      </w:r>
      <w:r>
        <w:t>If the children have a different representative</w:t>
      </w:r>
      <w:r>
        <w:rPr>
          <w:spacing w:val="-3"/>
        </w:rPr>
        <w:t xml:space="preserve"> </w:t>
      </w:r>
      <w:r>
        <w:t>than</w:t>
      </w:r>
      <w:r>
        <w:rPr>
          <w:spacing w:val="-3"/>
        </w:rPr>
        <w:t xml:space="preserve"> </w:t>
      </w:r>
      <w:r>
        <w:t>the</w:t>
      </w:r>
      <w:r>
        <w:rPr>
          <w:spacing w:val="-4"/>
        </w:rPr>
        <w:t xml:space="preserve"> </w:t>
      </w:r>
      <w:r>
        <w:t>custodial</w:t>
      </w:r>
      <w:r>
        <w:rPr>
          <w:spacing w:val="-4"/>
        </w:rPr>
        <w:t xml:space="preserve"> </w:t>
      </w:r>
      <w:r>
        <w:t>parent,</w:t>
      </w:r>
      <w:r>
        <w:rPr>
          <w:spacing w:val="-3"/>
        </w:rPr>
        <w:t xml:space="preserve"> </w:t>
      </w:r>
      <w:r>
        <w:t>insert</w:t>
      </w:r>
      <w:r>
        <w:rPr>
          <w:spacing w:val="-3"/>
        </w:rPr>
        <w:t xml:space="preserve"> </w:t>
      </w:r>
      <w:r>
        <w:t>the</w:t>
      </w:r>
      <w:r>
        <w:rPr>
          <w:spacing w:val="-3"/>
        </w:rPr>
        <w:t xml:space="preserve"> </w:t>
      </w:r>
      <w:r>
        <w:t>name</w:t>
      </w:r>
      <w:r>
        <w:rPr>
          <w:spacing w:val="-3"/>
        </w:rPr>
        <w:t xml:space="preserve"> </w:t>
      </w:r>
      <w:r>
        <w:t>and</w:t>
      </w:r>
      <w:r>
        <w:rPr>
          <w:spacing w:val="-3"/>
        </w:rPr>
        <w:t xml:space="preserve"> </w:t>
      </w:r>
      <w:r>
        <w:t>10-digit</w:t>
      </w:r>
      <w:r>
        <w:rPr>
          <w:spacing w:val="-2"/>
        </w:rPr>
        <w:t xml:space="preserve"> </w:t>
      </w:r>
      <w:r>
        <w:t>telephone</w:t>
      </w:r>
      <w:r>
        <w:rPr>
          <w:spacing w:val="-3"/>
        </w:rPr>
        <w:t xml:space="preserve"> </w:t>
      </w:r>
      <w:r>
        <w:t>number</w:t>
      </w:r>
      <w:r>
        <w:rPr>
          <w:spacing w:val="-3"/>
        </w:rPr>
        <w:t xml:space="preserve"> </w:t>
      </w:r>
      <w:r>
        <w:t>of</w:t>
      </w:r>
      <w:r>
        <w:rPr>
          <w:spacing w:val="-3"/>
        </w:rPr>
        <w:t xml:space="preserve"> </w:t>
      </w:r>
      <w:r>
        <w:t>that</w:t>
      </w:r>
      <w:r>
        <w:rPr>
          <w:spacing w:val="-3"/>
        </w:rPr>
        <w:t xml:space="preserve"> </w:t>
      </w:r>
      <w:r>
        <w:t>representative.</w:t>
      </w:r>
    </w:p>
    <w:p w:rsidR="00D67916" w14:paraId="18DECE1D" w14:textId="77777777">
      <w:pPr>
        <w:pStyle w:val="BodyText"/>
        <w:spacing w:before="160" w:line="276" w:lineRule="auto"/>
        <w:ind w:left="219" w:right="331"/>
      </w:pPr>
      <w:r>
        <w:rPr>
          <w:b/>
        </w:rPr>
        <w:t>3h.</w:t>
      </w:r>
      <w:r>
        <w:rPr>
          <w:b/>
          <w:spacing w:val="-3"/>
        </w:rPr>
        <w:t xml:space="preserve"> </w:t>
      </w:r>
      <w:r>
        <w:rPr>
          <w:b/>
        </w:rPr>
        <w:t>Child(ren)’s</w:t>
      </w:r>
      <w:r>
        <w:rPr>
          <w:b/>
          <w:spacing w:val="-3"/>
        </w:rPr>
        <w:t xml:space="preserve"> </w:t>
      </w:r>
      <w:r>
        <w:rPr>
          <w:b/>
        </w:rPr>
        <w:t>Name(s).</w:t>
      </w:r>
      <w:r>
        <w:rPr>
          <w:b/>
          <w:spacing w:val="-3"/>
        </w:rPr>
        <w:t xml:space="preserve"> </w:t>
      </w:r>
      <w:r>
        <w:t>The</w:t>
      </w:r>
      <w:r>
        <w:rPr>
          <w:spacing w:val="-3"/>
        </w:rPr>
        <w:t xml:space="preserve"> </w:t>
      </w:r>
      <w:r>
        <w:t>last</w:t>
      </w:r>
      <w:r>
        <w:rPr>
          <w:spacing w:val="-4"/>
        </w:rPr>
        <w:t xml:space="preserve"> </w:t>
      </w:r>
      <w:r>
        <w:t>name,</w:t>
      </w:r>
      <w:r>
        <w:rPr>
          <w:spacing w:val="-3"/>
        </w:rPr>
        <w:t xml:space="preserve"> </w:t>
      </w:r>
      <w:r>
        <w:t>first</w:t>
      </w:r>
      <w:r>
        <w:rPr>
          <w:spacing w:val="-3"/>
        </w:rPr>
        <w:t xml:space="preserve"> </w:t>
      </w:r>
      <w:r>
        <w:t>name,</w:t>
      </w:r>
      <w:r>
        <w:rPr>
          <w:spacing w:val="-3"/>
        </w:rPr>
        <w:t xml:space="preserve"> </w:t>
      </w:r>
      <w:r>
        <w:t>and</w:t>
      </w:r>
      <w:r>
        <w:rPr>
          <w:spacing w:val="-3"/>
        </w:rPr>
        <w:t xml:space="preserve"> </w:t>
      </w:r>
      <w:r>
        <w:t>middle</w:t>
      </w:r>
      <w:r>
        <w:rPr>
          <w:spacing w:val="-3"/>
        </w:rPr>
        <w:t xml:space="preserve"> </w:t>
      </w:r>
      <w:r>
        <w:t>initial</w:t>
      </w:r>
      <w:r>
        <w:rPr>
          <w:spacing w:val="-3"/>
        </w:rPr>
        <w:t xml:space="preserve"> </w:t>
      </w:r>
      <w:r>
        <w:t>of</w:t>
      </w:r>
      <w:r>
        <w:rPr>
          <w:spacing w:val="-4"/>
        </w:rPr>
        <w:t xml:space="preserve"> </w:t>
      </w:r>
      <w:r>
        <w:t>each</w:t>
      </w:r>
      <w:r>
        <w:rPr>
          <w:spacing w:val="-3"/>
        </w:rPr>
        <w:t xml:space="preserve"> </w:t>
      </w:r>
      <w:r>
        <w:t>child</w:t>
      </w:r>
      <w:r>
        <w:rPr>
          <w:spacing w:val="-3"/>
        </w:rPr>
        <w:t xml:space="preserve"> </w:t>
      </w:r>
      <w:r>
        <w:t>for</w:t>
      </w:r>
      <w:r>
        <w:rPr>
          <w:spacing w:val="-3"/>
        </w:rPr>
        <w:t xml:space="preserve"> </w:t>
      </w:r>
      <w:r>
        <w:t>this</w:t>
      </w:r>
      <w:r>
        <w:rPr>
          <w:spacing w:val="-3"/>
        </w:rPr>
        <w:t xml:space="preserve"> </w:t>
      </w:r>
      <w:r>
        <w:t xml:space="preserve">order/notice. There are 8 lines available. Required under </w:t>
      </w:r>
      <w:hyperlink r:id="rId17">
        <w:r>
          <w:rPr>
            <w:color w:val="0562C1"/>
            <w:u w:val="single" w:color="0562C1"/>
          </w:rPr>
          <w:t>29 CFR §2590.609-2(b).</w:t>
        </w:r>
      </w:hyperlink>
    </w:p>
    <w:p w:rsidR="00D67916" w14:paraId="18DECE1E" w14:textId="58EEDDA8">
      <w:pPr>
        <w:pStyle w:val="BodyText"/>
        <w:spacing w:before="159" w:line="276" w:lineRule="auto"/>
        <w:ind w:left="220" w:hanging="1"/>
      </w:pPr>
      <w:r>
        <w:rPr>
          <w:b/>
        </w:rPr>
        <w:t>3i.</w:t>
      </w:r>
      <w:r>
        <w:rPr>
          <w:b/>
          <w:spacing w:val="-2"/>
        </w:rPr>
        <w:t xml:space="preserve"> </w:t>
      </w:r>
      <w:r w:rsidR="003D16A7">
        <w:rPr>
          <w:b/>
          <w:spacing w:val="-2"/>
        </w:rPr>
        <w:t xml:space="preserve">Sex </w:t>
      </w:r>
      <w:r>
        <w:t>If</w:t>
      </w:r>
      <w:r>
        <w:rPr>
          <w:spacing w:val="-2"/>
        </w:rPr>
        <w:t xml:space="preserve"> </w:t>
      </w:r>
      <w:r>
        <w:t>available,</w:t>
      </w:r>
      <w:r>
        <w:rPr>
          <w:spacing w:val="-3"/>
        </w:rPr>
        <w:t xml:space="preserve"> </w:t>
      </w:r>
      <w:r>
        <w:t>enter</w:t>
      </w:r>
      <w:r>
        <w:rPr>
          <w:spacing w:val="-2"/>
        </w:rPr>
        <w:t xml:space="preserve"> </w:t>
      </w:r>
      <w:r>
        <w:t>the</w:t>
      </w:r>
      <w:r>
        <w:rPr>
          <w:spacing w:val="-2"/>
        </w:rPr>
        <w:t xml:space="preserve"> </w:t>
      </w:r>
      <w:r w:rsidR="003D16A7">
        <w:rPr>
          <w:spacing w:val="-2"/>
        </w:rPr>
        <w:t xml:space="preserve">sex </w:t>
      </w:r>
      <w:r>
        <w:t>of</w:t>
      </w:r>
      <w:r>
        <w:rPr>
          <w:spacing w:val="-2"/>
        </w:rPr>
        <w:t xml:space="preserve"> </w:t>
      </w:r>
      <w:r>
        <w:t>the</w:t>
      </w:r>
      <w:r>
        <w:rPr>
          <w:spacing w:val="-2"/>
        </w:rPr>
        <w:t xml:space="preserve"> </w:t>
      </w:r>
      <w:r>
        <w:t>child:</w:t>
      </w:r>
      <w:r>
        <w:rPr>
          <w:spacing w:val="-2"/>
        </w:rPr>
        <w:t xml:space="preserve"> </w:t>
      </w:r>
      <w:r>
        <w:t>M</w:t>
      </w:r>
      <w:r>
        <w:rPr>
          <w:spacing w:val="-3"/>
        </w:rPr>
        <w:t xml:space="preserve"> </w:t>
      </w:r>
      <w:r>
        <w:t>for</w:t>
      </w:r>
      <w:r>
        <w:rPr>
          <w:spacing w:val="-2"/>
        </w:rPr>
        <w:t xml:space="preserve"> </w:t>
      </w:r>
      <w:r>
        <w:t>male;</w:t>
      </w:r>
      <w:r>
        <w:rPr>
          <w:spacing w:val="-2"/>
        </w:rPr>
        <w:t xml:space="preserve"> </w:t>
      </w:r>
      <w:r>
        <w:t>F</w:t>
      </w:r>
      <w:r>
        <w:rPr>
          <w:spacing w:val="-2"/>
        </w:rPr>
        <w:t xml:space="preserve"> </w:t>
      </w:r>
      <w:r>
        <w:t>for</w:t>
      </w:r>
      <w:r>
        <w:rPr>
          <w:spacing w:val="-2"/>
        </w:rPr>
        <w:t xml:space="preserve"> </w:t>
      </w:r>
      <w:r>
        <w:t>female.</w:t>
      </w:r>
      <w:r>
        <w:rPr>
          <w:spacing w:val="-2"/>
        </w:rPr>
        <w:t xml:space="preserve"> </w:t>
      </w:r>
      <w:r>
        <w:t>The</w:t>
      </w:r>
      <w:r>
        <w:rPr>
          <w:spacing w:val="-2"/>
        </w:rPr>
        <w:t xml:space="preserve"> </w:t>
      </w:r>
      <w:r>
        <w:t>insurance</w:t>
      </w:r>
      <w:r>
        <w:rPr>
          <w:spacing w:val="-2"/>
        </w:rPr>
        <w:t xml:space="preserve"> </w:t>
      </w:r>
      <w:r>
        <w:t>companies</w:t>
      </w:r>
      <w:r>
        <w:rPr>
          <w:spacing w:val="-2"/>
        </w:rPr>
        <w:t xml:space="preserve"> </w:t>
      </w:r>
      <w:r>
        <w:t>may require this information to enroll a child.</w:t>
      </w:r>
    </w:p>
    <w:p w:rsidR="00D67916" w14:paraId="18DECE1F" w14:textId="77777777">
      <w:pPr>
        <w:pStyle w:val="BodyText"/>
        <w:spacing w:before="160"/>
        <w:ind w:left="220"/>
      </w:pPr>
      <w:r>
        <w:rPr>
          <w:b/>
        </w:rPr>
        <w:t>3j.</w:t>
      </w:r>
      <w:r>
        <w:rPr>
          <w:b/>
          <w:spacing w:val="-6"/>
        </w:rPr>
        <w:t xml:space="preserve"> </w:t>
      </w:r>
      <w:r>
        <w:rPr>
          <w:b/>
        </w:rPr>
        <w:t>DOB.</w:t>
      </w:r>
      <w:r>
        <w:rPr>
          <w:b/>
          <w:spacing w:val="-5"/>
        </w:rPr>
        <w:t xml:space="preserve"> </w:t>
      </w:r>
      <w:r>
        <w:t>Enter</w:t>
      </w:r>
      <w:r>
        <w:rPr>
          <w:spacing w:val="-5"/>
        </w:rPr>
        <w:t xml:space="preserve"> </w:t>
      </w:r>
      <w:r>
        <w:t>the</w:t>
      </w:r>
      <w:r>
        <w:rPr>
          <w:spacing w:val="-5"/>
        </w:rPr>
        <w:t xml:space="preserve"> </w:t>
      </w:r>
      <w:r>
        <w:t>day,</w:t>
      </w:r>
      <w:r>
        <w:rPr>
          <w:spacing w:val="-6"/>
        </w:rPr>
        <w:t xml:space="preserve"> </w:t>
      </w:r>
      <w:r>
        <w:t>month</w:t>
      </w:r>
      <w:r>
        <w:rPr>
          <w:spacing w:val="-5"/>
        </w:rPr>
        <w:t xml:space="preserve"> </w:t>
      </w:r>
      <w:r>
        <w:t>and</w:t>
      </w:r>
      <w:r>
        <w:rPr>
          <w:spacing w:val="-5"/>
        </w:rPr>
        <w:t xml:space="preserve"> </w:t>
      </w:r>
      <w:r>
        <w:t>four-digit</w:t>
      </w:r>
      <w:r>
        <w:rPr>
          <w:spacing w:val="-5"/>
        </w:rPr>
        <w:t xml:space="preserve"> </w:t>
      </w:r>
      <w:r>
        <w:t>year</w:t>
      </w:r>
      <w:r>
        <w:rPr>
          <w:spacing w:val="-6"/>
        </w:rPr>
        <w:t xml:space="preserve"> </w:t>
      </w:r>
      <w:r>
        <w:t>the</w:t>
      </w:r>
      <w:r>
        <w:rPr>
          <w:spacing w:val="-5"/>
        </w:rPr>
        <w:t xml:space="preserve"> </w:t>
      </w:r>
      <w:r>
        <w:t>child</w:t>
      </w:r>
      <w:r>
        <w:rPr>
          <w:spacing w:val="-5"/>
        </w:rPr>
        <w:t xml:space="preserve"> </w:t>
      </w:r>
      <w:r>
        <w:t>was</w:t>
      </w:r>
      <w:r>
        <w:rPr>
          <w:spacing w:val="-5"/>
        </w:rPr>
        <w:t xml:space="preserve"> </w:t>
      </w:r>
      <w:r>
        <w:rPr>
          <w:spacing w:val="-2"/>
        </w:rPr>
        <w:t>born.</w:t>
      </w:r>
    </w:p>
    <w:p w:rsidR="00D67916" w14:paraId="18DECE20" w14:textId="77777777">
      <w:pPr>
        <w:pStyle w:val="BodyText"/>
        <w:spacing w:before="198" w:line="276" w:lineRule="auto"/>
        <w:ind w:left="220" w:hanging="1"/>
      </w:pPr>
      <w:r>
        <w:rPr>
          <w:b/>
        </w:rPr>
        <w:t>3k.</w:t>
      </w:r>
      <w:r>
        <w:rPr>
          <w:b/>
          <w:spacing w:val="-3"/>
        </w:rPr>
        <w:t xml:space="preserve"> </w:t>
      </w:r>
      <w:r>
        <w:rPr>
          <w:b/>
        </w:rPr>
        <w:t>SSN.</w:t>
      </w:r>
      <w:r>
        <w:rPr>
          <w:b/>
          <w:spacing w:val="-3"/>
        </w:rPr>
        <w:t xml:space="preserve"> </w:t>
      </w:r>
      <w:r>
        <w:t>If</w:t>
      </w:r>
      <w:r>
        <w:rPr>
          <w:spacing w:val="-3"/>
        </w:rPr>
        <w:t xml:space="preserve"> </w:t>
      </w:r>
      <w:r>
        <w:t>available,</w:t>
      </w:r>
      <w:r>
        <w:rPr>
          <w:spacing w:val="-4"/>
        </w:rPr>
        <w:t xml:space="preserve"> </w:t>
      </w:r>
      <w:r>
        <w:t>enter</w:t>
      </w:r>
      <w:r>
        <w:rPr>
          <w:spacing w:val="-3"/>
        </w:rPr>
        <w:t xml:space="preserve"> </w:t>
      </w:r>
      <w:r>
        <w:t>the</w:t>
      </w:r>
      <w:r>
        <w:rPr>
          <w:spacing w:val="-3"/>
        </w:rPr>
        <w:t xml:space="preserve"> </w:t>
      </w:r>
      <w:r>
        <w:t>child’s</w:t>
      </w:r>
      <w:r>
        <w:rPr>
          <w:spacing w:val="-3"/>
        </w:rPr>
        <w:t xml:space="preserve"> </w:t>
      </w:r>
      <w:r>
        <w:t>Social</w:t>
      </w:r>
      <w:r>
        <w:rPr>
          <w:spacing w:val="-3"/>
        </w:rPr>
        <w:t xml:space="preserve"> </w:t>
      </w:r>
      <w:r>
        <w:t>Security</w:t>
      </w:r>
      <w:r>
        <w:rPr>
          <w:spacing w:val="-3"/>
        </w:rPr>
        <w:t xml:space="preserve"> </w:t>
      </w:r>
      <w:r>
        <w:t>number.</w:t>
      </w:r>
      <w:r>
        <w:rPr>
          <w:spacing w:val="-3"/>
        </w:rPr>
        <w:t xml:space="preserve"> </w:t>
      </w:r>
      <w:r>
        <w:t>The</w:t>
      </w:r>
      <w:r>
        <w:rPr>
          <w:spacing w:val="-3"/>
        </w:rPr>
        <w:t xml:space="preserve"> </w:t>
      </w:r>
      <w:r>
        <w:t>insurance</w:t>
      </w:r>
      <w:r>
        <w:rPr>
          <w:spacing w:val="-3"/>
        </w:rPr>
        <w:t xml:space="preserve"> </w:t>
      </w:r>
      <w:r>
        <w:t>companies</w:t>
      </w:r>
      <w:r>
        <w:rPr>
          <w:spacing w:val="-3"/>
        </w:rPr>
        <w:t xml:space="preserve"> </w:t>
      </w:r>
      <w:r>
        <w:t>may</w:t>
      </w:r>
      <w:r>
        <w:rPr>
          <w:spacing w:val="-4"/>
        </w:rPr>
        <w:t xml:space="preserve"> </w:t>
      </w:r>
      <w:r>
        <w:t>need</w:t>
      </w:r>
      <w:r>
        <w:rPr>
          <w:spacing w:val="-2"/>
        </w:rPr>
        <w:t xml:space="preserve"> </w:t>
      </w:r>
      <w:r>
        <w:t>this information to enroll a child.</w:t>
      </w:r>
    </w:p>
    <w:p w:rsidR="00D67916" w14:paraId="18DECE21" w14:textId="77777777">
      <w:pPr>
        <w:spacing w:before="160" w:line="276" w:lineRule="auto"/>
        <w:ind w:left="220"/>
      </w:pPr>
      <w:r>
        <w:rPr>
          <w:b/>
        </w:rPr>
        <w:t>3l.</w:t>
      </w:r>
      <w:r>
        <w:rPr>
          <w:b/>
          <w:spacing w:val="-3"/>
        </w:rPr>
        <w:t xml:space="preserve"> </w:t>
      </w:r>
      <w:r>
        <w:rPr>
          <w:b/>
        </w:rPr>
        <w:t>Employee’s</w:t>
      </w:r>
      <w:r>
        <w:rPr>
          <w:b/>
          <w:spacing w:val="-3"/>
        </w:rPr>
        <w:t xml:space="preserve"> </w:t>
      </w:r>
      <w:r>
        <w:rPr>
          <w:b/>
        </w:rPr>
        <w:t>Name</w:t>
      </w:r>
      <w:r>
        <w:rPr>
          <w:b/>
          <w:spacing w:val="-3"/>
        </w:rPr>
        <w:t xml:space="preserve"> </w:t>
      </w:r>
      <w:r>
        <w:rPr>
          <w:b/>
        </w:rPr>
        <w:t>(Last,</w:t>
      </w:r>
      <w:r>
        <w:rPr>
          <w:b/>
          <w:spacing w:val="-3"/>
        </w:rPr>
        <w:t xml:space="preserve"> </w:t>
      </w:r>
      <w:r>
        <w:rPr>
          <w:b/>
        </w:rPr>
        <w:t>First,</w:t>
      </w:r>
      <w:r>
        <w:rPr>
          <w:b/>
          <w:spacing w:val="-3"/>
        </w:rPr>
        <w:t xml:space="preserve"> </w:t>
      </w:r>
      <w:r>
        <w:rPr>
          <w:b/>
        </w:rPr>
        <w:t>MI).</w:t>
      </w:r>
      <w:r>
        <w:rPr>
          <w:b/>
          <w:spacing w:val="-3"/>
        </w:rPr>
        <w:t xml:space="preserve"> </w:t>
      </w:r>
      <w:r>
        <w:t>The</w:t>
      </w:r>
      <w:r>
        <w:rPr>
          <w:spacing w:val="-3"/>
        </w:rPr>
        <w:t xml:space="preserve"> </w:t>
      </w:r>
      <w:r>
        <w:t>last</w:t>
      </w:r>
      <w:r>
        <w:rPr>
          <w:spacing w:val="-4"/>
        </w:rPr>
        <w:t xml:space="preserve"> </w:t>
      </w:r>
      <w:r>
        <w:t>name,</w:t>
      </w:r>
      <w:r>
        <w:rPr>
          <w:spacing w:val="-3"/>
        </w:rPr>
        <w:t xml:space="preserve"> </w:t>
      </w:r>
      <w:r>
        <w:t>first</w:t>
      </w:r>
      <w:r>
        <w:rPr>
          <w:spacing w:val="-3"/>
        </w:rPr>
        <w:t xml:space="preserve"> </w:t>
      </w:r>
      <w:r>
        <w:t>name,</w:t>
      </w:r>
      <w:r>
        <w:rPr>
          <w:spacing w:val="-3"/>
        </w:rPr>
        <w:t xml:space="preserve"> </w:t>
      </w:r>
      <w:r>
        <w:t>and</w:t>
      </w:r>
      <w:r>
        <w:rPr>
          <w:spacing w:val="-3"/>
        </w:rPr>
        <w:t xml:space="preserve"> </w:t>
      </w:r>
      <w:r>
        <w:t>middle</w:t>
      </w:r>
      <w:r>
        <w:rPr>
          <w:spacing w:val="-3"/>
        </w:rPr>
        <w:t xml:space="preserve"> </w:t>
      </w:r>
      <w:r>
        <w:t>initial</w:t>
      </w:r>
      <w:r>
        <w:rPr>
          <w:spacing w:val="-4"/>
        </w:rPr>
        <w:t xml:space="preserve"> </w:t>
      </w:r>
      <w:r>
        <w:t>of</w:t>
      </w:r>
      <w:r>
        <w:rPr>
          <w:spacing w:val="-3"/>
        </w:rPr>
        <w:t xml:space="preserve"> </w:t>
      </w:r>
      <w:r>
        <w:t>the</w:t>
      </w:r>
      <w:r>
        <w:rPr>
          <w:spacing w:val="-3"/>
        </w:rPr>
        <w:t xml:space="preserve"> </w:t>
      </w:r>
      <w:r>
        <w:t>employee</w:t>
      </w:r>
      <w:r>
        <w:rPr>
          <w:spacing w:val="-3"/>
        </w:rPr>
        <w:t xml:space="preserve"> </w:t>
      </w:r>
      <w:r>
        <w:t xml:space="preserve">(parent ordered to provide insurance). Required under </w:t>
      </w:r>
      <w:hyperlink r:id="rId17">
        <w:r>
          <w:rPr>
            <w:color w:val="0562C1"/>
            <w:u w:val="single" w:color="0562C1"/>
          </w:rPr>
          <w:t>29 CFR §2590.609-2(b).</w:t>
        </w:r>
      </w:hyperlink>
    </w:p>
    <w:p w:rsidR="00D67916" w14:paraId="18DECE22" w14:textId="77777777">
      <w:pPr>
        <w:spacing w:before="161" w:line="276" w:lineRule="auto"/>
        <w:ind w:left="219"/>
      </w:pPr>
      <w:r>
        <w:rPr>
          <w:b/>
        </w:rPr>
        <w:t>3m.</w:t>
      </w:r>
      <w:r>
        <w:rPr>
          <w:b/>
          <w:spacing w:val="-3"/>
        </w:rPr>
        <w:t xml:space="preserve"> </w:t>
      </w:r>
      <w:r>
        <w:rPr>
          <w:b/>
        </w:rPr>
        <w:t>Employee’s</w:t>
      </w:r>
      <w:r>
        <w:rPr>
          <w:b/>
          <w:spacing w:val="-3"/>
        </w:rPr>
        <w:t xml:space="preserve"> </w:t>
      </w:r>
      <w:r>
        <w:rPr>
          <w:b/>
        </w:rPr>
        <w:t>Social</w:t>
      </w:r>
      <w:r>
        <w:rPr>
          <w:b/>
          <w:spacing w:val="-3"/>
        </w:rPr>
        <w:t xml:space="preserve"> </w:t>
      </w:r>
      <w:r>
        <w:rPr>
          <w:b/>
        </w:rPr>
        <w:t>Security</w:t>
      </w:r>
      <w:r>
        <w:rPr>
          <w:b/>
          <w:spacing w:val="-3"/>
        </w:rPr>
        <w:t xml:space="preserve"> </w:t>
      </w:r>
      <w:r>
        <w:rPr>
          <w:b/>
        </w:rPr>
        <w:t>Number.</w:t>
      </w:r>
      <w:r>
        <w:rPr>
          <w:b/>
          <w:spacing w:val="-3"/>
        </w:rPr>
        <w:t xml:space="preserve"> </w:t>
      </w:r>
      <w:r>
        <w:t>The</w:t>
      </w:r>
      <w:r>
        <w:rPr>
          <w:spacing w:val="-3"/>
        </w:rPr>
        <w:t xml:space="preserve"> </w:t>
      </w:r>
      <w:r>
        <w:t>Social</w:t>
      </w:r>
      <w:r>
        <w:rPr>
          <w:spacing w:val="-3"/>
        </w:rPr>
        <w:t xml:space="preserve"> </w:t>
      </w:r>
      <w:r>
        <w:t>Security</w:t>
      </w:r>
      <w:r>
        <w:rPr>
          <w:spacing w:val="-3"/>
        </w:rPr>
        <w:t xml:space="preserve"> </w:t>
      </w:r>
      <w:r>
        <w:t>number</w:t>
      </w:r>
      <w:r>
        <w:rPr>
          <w:spacing w:val="-3"/>
        </w:rPr>
        <w:t xml:space="preserve"> </w:t>
      </w:r>
      <w:r>
        <w:t>of</w:t>
      </w:r>
      <w:r>
        <w:rPr>
          <w:spacing w:val="-3"/>
        </w:rPr>
        <w:t xml:space="preserve"> </w:t>
      </w:r>
      <w:r>
        <w:t>the</w:t>
      </w:r>
      <w:r>
        <w:rPr>
          <w:spacing w:val="-3"/>
        </w:rPr>
        <w:t xml:space="preserve"> </w:t>
      </w:r>
      <w:r>
        <w:t>employee</w:t>
      </w:r>
      <w:r>
        <w:rPr>
          <w:spacing w:val="-3"/>
        </w:rPr>
        <w:t xml:space="preserve"> </w:t>
      </w:r>
      <w:r>
        <w:t>(parent</w:t>
      </w:r>
      <w:r>
        <w:rPr>
          <w:spacing w:val="-4"/>
        </w:rPr>
        <w:t xml:space="preserve"> </w:t>
      </w:r>
      <w:r>
        <w:t>ordered</w:t>
      </w:r>
      <w:r>
        <w:rPr>
          <w:spacing w:val="-3"/>
        </w:rPr>
        <w:t xml:space="preserve"> </w:t>
      </w:r>
      <w:r>
        <w:t>to provide insurance).</w:t>
      </w:r>
    </w:p>
    <w:p w:rsidR="00D67916" w14:paraId="18DECE23" w14:textId="77777777">
      <w:pPr>
        <w:pStyle w:val="BodyText"/>
        <w:spacing w:before="160" w:line="276" w:lineRule="auto"/>
        <w:ind w:left="219" w:right="331"/>
      </w:pPr>
      <w:r>
        <w:rPr>
          <w:b/>
        </w:rPr>
        <w:t xml:space="preserve">3n. Employee’s Mailing Address. </w:t>
      </w:r>
      <w:r>
        <w:t>The mailing address of the employee (parent ordered to provide insurance).</w:t>
      </w:r>
      <w:r>
        <w:rPr>
          <w:spacing w:val="-4"/>
        </w:rPr>
        <w:t xml:space="preserve"> </w:t>
      </w:r>
      <w:r>
        <w:t>Three</w:t>
      </w:r>
      <w:r>
        <w:rPr>
          <w:spacing w:val="-3"/>
        </w:rPr>
        <w:t xml:space="preserve"> </w:t>
      </w:r>
      <w:r>
        <w:t>lines</w:t>
      </w:r>
      <w:r>
        <w:rPr>
          <w:spacing w:val="-4"/>
        </w:rPr>
        <w:t xml:space="preserve"> </w:t>
      </w:r>
      <w:r>
        <w:t>are</w:t>
      </w:r>
      <w:r>
        <w:rPr>
          <w:spacing w:val="-3"/>
        </w:rPr>
        <w:t xml:space="preserve"> </w:t>
      </w:r>
      <w:r>
        <w:t>available:</w:t>
      </w:r>
      <w:r>
        <w:rPr>
          <w:spacing w:val="-3"/>
        </w:rPr>
        <w:t xml:space="preserve"> </w:t>
      </w:r>
      <w:r>
        <w:t>1)</w:t>
      </w:r>
      <w:r>
        <w:rPr>
          <w:spacing w:val="-3"/>
        </w:rPr>
        <w:t xml:space="preserve"> </w:t>
      </w:r>
      <w:r>
        <w:t>C/O</w:t>
      </w:r>
      <w:r>
        <w:rPr>
          <w:spacing w:val="-4"/>
        </w:rPr>
        <w:t xml:space="preserve"> </w:t>
      </w:r>
      <w:r>
        <w:t>designation</w:t>
      </w:r>
      <w:r>
        <w:rPr>
          <w:spacing w:val="-3"/>
        </w:rPr>
        <w:t xml:space="preserve"> </w:t>
      </w:r>
      <w:r>
        <w:t>and/or</w:t>
      </w:r>
      <w:r>
        <w:rPr>
          <w:spacing w:val="-2"/>
        </w:rPr>
        <w:t xml:space="preserve"> </w:t>
      </w:r>
      <w:r>
        <w:t>street</w:t>
      </w:r>
      <w:r>
        <w:rPr>
          <w:spacing w:val="-3"/>
        </w:rPr>
        <w:t xml:space="preserve"> </w:t>
      </w:r>
      <w:r>
        <w:t>address,</w:t>
      </w:r>
      <w:r>
        <w:rPr>
          <w:spacing w:val="-3"/>
        </w:rPr>
        <w:t xml:space="preserve"> </w:t>
      </w:r>
      <w:r>
        <w:t>2)</w:t>
      </w:r>
      <w:r>
        <w:rPr>
          <w:spacing w:val="-4"/>
        </w:rPr>
        <w:t xml:space="preserve"> </w:t>
      </w:r>
      <w:r>
        <w:t>apartment/lot</w:t>
      </w:r>
      <w:r>
        <w:rPr>
          <w:spacing w:val="-3"/>
        </w:rPr>
        <w:t xml:space="preserve"> </w:t>
      </w:r>
      <w:r>
        <w:t xml:space="preserve">number (optional), and 3) city/state/zip. Required under </w:t>
      </w:r>
      <w:hyperlink r:id="rId17">
        <w:r>
          <w:rPr>
            <w:color w:val="0562C1"/>
            <w:u w:val="single" w:color="0562C1"/>
          </w:rPr>
          <w:t>29 CFR §2590.609-2(b).</w:t>
        </w:r>
      </w:hyperlink>
    </w:p>
    <w:p w:rsidR="00D67916" w14:paraId="18DECE24" w14:textId="77777777">
      <w:pPr>
        <w:pStyle w:val="BodyText"/>
        <w:spacing w:before="160" w:line="276" w:lineRule="auto"/>
        <w:ind w:left="219" w:right="231"/>
      </w:pPr>
      <w:r>
        <w:rPr>
          <w:b/>
        </w:rPr>
        <w:t xml:space="preserve">3o. Substituted Official/Agency Name. </w:t>
      </w:r>
      <w:r>
        <w:t>The name of the official/agency that is being substituted as the contact for the custodial parent and the children for whom the order/notice is sent. For example, a court or administrative</w:t>
      </w:r>
      <w:r>
        <w:rPr>
          <w:spacing w:val="-2"/>
        </w:rPr>
        <w:t xml:space="preserve"> </w:t>
      </w:r>
      <w:r>
        <w:t>agency</w:t>
      </w:r>
      <w:r>
        <w:rPr>
          <w:spacing w:val="-3"/>
        </w:rPr>
        <w:t xml:space="preserve"> </w:t>
      </w:r>
      <w:r>
        <w:t>may</w:t>
      </w:r>
      <w:r>
        <w:rPr>
          <w:spacing w:val="-2"/>
        </w:rPr>
        <w:t xml:space="preserve"> </w:t>
      </w:r>
      <w:r>
        <w:t>use</w:t>
      </w:r>
      <w:r>
        <w:rPr>
          <w:spacing w:val="-2"/>
        </w:rPr>
        <w:t xml:space="preserve"> </w:t>
      </w:r>
      <w:r>
        <w:t>the</w:t>
      </w:r>
      <w:r>
        <w:rPr>
          <w:spacing w:val="-2"/>
        </w:rPr>
        <w:t xml:space="preserve"> </w:t>
      </w:r>
      <w:r>
        <w:t>name</w:t>
      </w:r>
      <w:r>
        <w:rPr>
          <w:spacing w:val="-2"/>
        </w:rPr>
        <w:t xml:space="preserve"> </w:t>
      </w:r>
      <w:r>
        <w:t>and</w:t>
      </w:r>
      <w:r>
        <w:rPr>
          <w:spacing w:val="-2"/>
        </w:rPr>
        <w:t xml:space="preserve"> </w:t>
      </w:r>
      <w:r>
        <w:t>address</w:t>
      </w:r>
      <w:r>
        <w:rPr>
          <w:spacing w:val="-2"/>
        </w:rPr>
        <w:t xml:space="preserve"> </w:t>
      </w:r>
      <w:r>
        <w:t>of</w:t>
      </w:r>
      <w:r>
        <w:rPr>
          <w:spacing w:val="-2"/>
        </w:rPr>
        <w:t xml:space="preserve"> </w:t>
      </w:r>
      <w:r>
        <w:t>the</w:t>
      </w:r>
      <w:r>
        <w:rPr>
          <w:spacing w:val="-2"/>
        </w:rPr>
        <w:t xml:space="preserve"> </w:t>
      </w:r>
      <w:r>
        <w:t>IV-D</w:t>
      </w:r>
      <w:r>
        <w:rPr>
          <w:spacing w:val="-3"/>
        </w:rPr>
        <w:t xml:space="preserve"> </w:t>
      </w:r>
      <w:r>
        <w:t>agency</w:t>
      </w:r>
      <w:r>
        <w:rPr>
          <w:spacing w:val="-2"/>
        </w:rPr>
        <w:t xml:space="preserve"> </w:t>
      </w:r>
      <w:r>
        <w:t>instead</w:t>
      </w:r>
      <w:r>
        <w:rPr>
          <w:spacing w:val="-2"/>
        </w:rPr>
        <w:t xml:space="preserve"> </w:t>
      </w:r>
      <w:r>
        <w:t>of</w:t>
      </w:r>
      <w:r>
        <w:rPr>
          <w:spacing w:val="-2"/>
        </w:rPr>
        <w:t xml:space="preserve"> </w:t>
      </w:r>
      <w:r>
        <w:t>the</w:t>
      </w:r>
      <w:r>
        <w:rPr>
          <w:spacing w:val="-2"/>
        </w:rPr>
        <w:t xml:space="preserve"> </w:t>
      </w:r>
      <w:r>
        <w:t>custodial</w:t>
      </w:r>
      <w:r>
        <w:rPr>
          <w:spacing w:val="-2"/>
        </w:rPr>
        <w:t xml:space="preserve"> </w:t>
      </w:r>
      <w:r>
        <w:t>parent</w:t>
      </w:r>
      <w:r>
        <w:rPr>
          <w:spacing w:val="-2"/>
        </w:rPr>
        <w:t xml:space="preserve"> </w:t>
      </w:r>
      <w:r>
        <w:t>in</w:t>
      </w:r>
      <w:r>
        <w:rPr>
          <w:spacing w:val="-2"/>
        </w:rPr>
        <w:t xml:space="preserve"> </w:t>
      </w:r>
      <w:r>
        <w:t>the QMCSO section of the paternity and/or support order for family violence or other reasons.</w:t>
      </w:r>
    </w:p>
    <w:p w:rsidR="00D67916" w14:paraId="18DECE25" w14:textId="77777777">
      <w:pPr>
        <w:spacing w:before="160" w:line="276" w:lineRule="auto"/>
        <w:ind w:left="219"/>
      </w:pPr>
      <w:r>
        <w:rPr>
          <w:b/>
        </w:rPr>
        <w:t>3p.</w:t>
      </w:r>
      <w:r>
        <w:rPr>
          <w:b/>
          <w:spacing w:val="-3"/>
        </w:rPr>
        <w:t xml:space="preserve"> </w:t>
      </w:r>
      <w:r>
        <w:rPr>
          <w:b/>
        </w:rPr>
        <w:t>Substituted</w:t>
      </w:r>
      <w:r>
        <w:rPr>
          <w:b/>
          <w:spacing w:val="-3"/>
        </w:rPr>
        <w:t xml:space="preserve"> </w:t>
      </w:r>
      <w:r>
        <w:rPr>
          <w:b/>
        </w:rPr>
        <w:t>Official/Agency</w:t>
      </w:r>
      <w:r>
        <w:rPr>
          <w:b/>
          <w:spacing w:val="-3"/>
        </w:rPr>
        <w:t xml:space="preserve"> </w:t>
      </w:r>
      <w:r>
        <w:rPr>
          <w:b/>
        </w:rPr>
        <w:t>Address.</w:t>
      </w:r>
      <w:r>
        <w:rPr>
          <w:b/>
          <w:spacing w:val="-2"/>
        </w:rPr>
        <w:t xml:space="preserve"> </w:t>
      </w:r>
      <w:r>
        <w:t>The</w:t>
      </w:r>
      <w:r>
        <w:rPr>
          <w:spacing w:val="-3"/>
        </w:rPr>
        <w:t xml:space="preserve"> </w:t>
      </w:r>
      <w:r>
        <w:t>address</w:t>
      </w:r>
      <w:r>
        <w:rPr>
          <w:spacing w:val="-3"/>
        </w:rPr>
        <w:t xml:space="preserve"> </w:t>
      </w:r>
      <w:r>
        <w:t>of</w:t>
      </w:r>
      <w:r>
        <w:rPr>
          <w:spacing w:val="-3"/>
        </w:rPr>
        <w:t xml:space="preserve"> </w:t>
      </w:r>
      <w:r>
        <w:t>the</w:t>
      </w:r>
      <w:r>
        <w:rPr>
          <w:spacing w:val="-3"/>
        </w:rPr>
        <w:t xml:space="preserve"> </w:t>
      </w:r>
      <w:r>
        <w:t>official/agency</w:t>
      </w:r>
      <w:r>
        <w:rPr>
          <w:spacing w:val="-3"/>
        </w:rPr>
        <w:t xml:space="preserve"> </w:t>
      </w:r>
      <w:r>
        <w:t>that</w:t>
      </w:r>
      <w:r>
        <w:rPr>
          <w:spacing w:val="-3"/>
        </w:rPr>
        <w:t xml:space="preserve"> </w:t>
      </w:r>
      <w:r>
        <w:t>is</w:t>
      </w:r>
      <w:r>
        <w:rPr>
          <w:spacing w:val="-3"/>
        </w:rPr>
        <w:t xml:space="preserve"> </w:t>
      </w:r>
      <w:r>
        <w:t>being</w:t>
      </w:r>
      <w:r>
        <w:rPr>
          <w:spacing w:val="-3"/>
        </w:rPr>
        <w:t xml:space="preserve"> </w:t>
      </w:r>
      <w:r>
        <w:t>substituted</w:t>
      </w:r>
      <w:r>
        <w:rPr>
          <w:spacing w:val="-3"/>
        </w:rPr>
        <w:t xml:space="preserve"> </w:t>
      </w:r>
      <w:r>
        <w:t>as</w:t>
      </w:r>
      <w:r>
        <w:rPr>
          <w:spacing w:val="-4"/>
        </w:rPr>
        <w:t xml:space="preserve"> </w:t>
      </w:r>
      <w:r>
        <w:t>the contact for the custodial parent and the children for whom the order/notice is sent.</w:t>
      </w:r>
    </w:p>
    <w:p w:rsidR="00D67916" w14:paraId="18DECE26" w14:textId="77777777">
      <w:pPr>
        <w:pStyle w:val="BodyText"/>
        <w:spacing w:before="160" w:line="276" w:lineRule="auto"/>
        <w:ind w:left="219" w:right="231"/>
      </w:pPr>
      <w:r>
        <w:rPr>
          <w:b/>
        </w:rPr>
        <w:t>3q</w:t>
      </w:r>
      <w:r>
        <w:t>.</w:t>
      </w:r>
      <w:r>
        <w:rPr>
          <w:spacing w:val="-3"/>
        </w:rPr>
        <w:t xml:space="preserve"> </w:t>
      </w:r>
      <w:r>
        <w:rPr>
          <w:b/>
        </w:rPr>
        <w:t>Mailing</w:t>
      </w:r>
      <w:r>
        <w:rPr>
          <w:b/>
          <w:spacing w:val="-4"/>
        </w:rPr>
        <w:t xml:space="preserve"> </w:t>
      </w:r>
      <w:r>
        <w:rPr>
          <w:b/>
        </w:rPr>
        <w:t>Address</w:t>
      </w:r>
      <w:r>
        <w:rPr>
          <w:b/>
          <w:spacing w:val="-3"/>
        </w:rPr>
        <w:t xml:space="preserve"> </w:t>
      </w:r>
      <w:r>
        <w:rPr>
          <w:b/>
        </w:rPr>
        <w:t>of</w:t>
      </w:r>
      <w:r>
        <w:rPr>
          <w:b/>
          <w:spacing w:val="-3"/>
        </w:rPr>
        <w:t xml:space="preserve"> </w:t>
      </w:r>
      <w:r>
        <w:rPr>
          <w:b/>
        </w:rPr>
        <w:t>a</w:t>
      </w:r>
      <w:r>
        <w:rPr>
          <w:b/>
          <w:spacing w:val="-3"/>
        </w:rPr>
        <w:t xml:space="preserve"> </w:t>
      </w:r>
      <w:r>
        <w:rPr>
          <w:b/>
        </w:rPr>
        <w:t>Representative</w:t>
      </w:r>
      <w:r>
        <w:rPr>
          <w:b/>
          <w:spacing w:val="-3"/>
        </w:rPr>
        <w:t xml:space="preserve"> </w:t>
      </w:r>
      <w:r>
        <w:rPr>
          <w:b/>
        </w:rPr>
        <w:t>of</w:t>
      </w:r>
      <w:r>
        <w:rPr>
          <w:b/>
          <w:spacing w:val="-3"/>
        </w:rPr>
        <w:t xml:space="preserve"> </w:t>
      </w:r>
      <w:r>
        <w:rPr>
          <w:b/>
        </w:rPr>
        <w:t>the</w:t>
      </w:r>
      <w:r>
        <w:rPr>
          <w:b/>
          <w:spacing w:val="-3"/>
        </w:rPr>
        <w:t xml:space="preserve"> </w:t>
      </w:r>
      <w:r>
        <w:rPr>
          <w:b/>
        </w:rPr>
        <w:t>Child(ren).</w:t>
      </w:r>
      <w:r>
        <w:rPr>
          <w:b/>
          <w:spacing w:val="-2"/>
        </w:rPr>
        <w:t xml:space="preserve"> </w:t>
      </w:r>
      <w:r>
        <w:t>The</w:t>
      </w:r>
      <w:r>
        <w:rPr>
          <w:spacing w:val="-3"/>
        </w:rPr>
        <w:t xml:space="preserve"> </w:t>
      </w:r>
      <w:r>
        <w:t>address</w:t>
      </w:r>
      <w:r>
        <w:rPr>
          <w:spacing w:val="-3"/>
        </w:rPr>
        <w:t xml:space="preserve"> </w:t>
      </w:r>
      <w:r>
        <w:t>of</w:t>
      </w:r>
      <w:r>
        <w:rPr>
          <w:spacing w:val="-3"/>
        </w:rPr>
        <w:t xml:space="preserve"> </w:t>
      </w:r>
      <w:r>
        <w:t>the</w:t>
      </w:r>
      <w:r>
        <w:rPr>
          <w:spacing w:val="-3"/>
        </w:rPr>
        <w:t xml:space="preserve"> </w:t>
      </w:r>
      <w:r>
        <w:t>representative</w:t>
      </w:r>
      <w:r>
        <w:rPr>
          <w:spacing w:val="-4"/>
        </w:rPr>
        <w:t xml:space="preserve"> </w:t>
      </w:r>
      <w:r>
        <w:t>of</w:t>
      </w:r>
      <w:r>
        <w:rPr>
          <w:spacing w:val="-3"/>
        </w:rPr>
        <w:t xml:space="preserve"> </w:t>
      </w:r>
      <w:r>
        <w:t>the</w:t>
      </w:r>
      <w:r>
        <w:rPr>
          <w:spacing w:val="-3"/>
        </w:rPr>
        <w:t xml:space="preserve"> </w:t>
      </w:r>
      <w:r>
        <w:t>children for whom the order/notice is sent, who is different from the custodial parent. There are three lines: 1) C/O designation and/or street address, 2) apartment/lot number (optional), and 3) city/state/zip. If used: this is a different contact from the substituted official or agency.</w:t>
      </w:r>
    </w:p>
    <w:p w:rsidR="00D67916" w14:paraId="18DECE27" w14:textId="77777777">
      <w:pPr>
        <w:pStyle w:val="ListParagraph"/>
        <w:numPr>
          <w:ilvl w:val="0"/>
          <w:numId w:val="3"/>
        </w:numPr>
        <w:tabs>
          <w:tab w:val="left" w:pos="463"/>
        </w:tabs>
        <w:spacing w:before="160" w:line="276" w:lineRule="auto"/>
        <w:ind w:left="219" w:right="293" w:firstLine="0"/>
        <w:jc w:val="left"/>
        <w:rPr>
          <w:b/>
        </w:rPr>
      </w:pPr>
      <w:r>
        <w:rPr>
          <w:b/>
        </w:rPr>
        <w:t xml:space="preserve">Types of Coverage Ordered. </w:t>
      </w:r>
      <w:r>
        <w:t>Check the box for the types of medical coverage that were ordered by the court or administrative agency. Note that the prescription drug and mental health care coverages may require that</w:t>
      </w:r>
      <w:r>
        <w:rPr>
          <w:spacing w:val="-3"/>
        </w:rPr>
        <w:t xml:space="preserve"> </w:t>
      </w:r>
      <w:r>
        <w:t>the</w:t>
      </w:r>
      <w:r>
        <w:rPr>
          <w:spacing w:val="-3"/>
        </w:rPr>
        <w:t xml:space="preserve"> </w:t>
      </w:r>
      <w:r>
        <w:t>recipient</w:t>
      </w:r>
      <w:r>
        <w:rPr>
          <w:spacing w:val="-3"/>
        </w:rPr>
        <w:t xml:space="preserve"> </w:t>
      </w:r>
      <w:r>
        <w:t>or</w:t>
      </w:r>
      <w:r>
        <w:rPr>
          <w:spacing w:val="-3"/>
        </w:rPr>
        <w:t xml:space="preserve"> </w:t>
      </w:r>
      <w:r>
        <w:t>alternate</w:t>
      </w:r>
      <w:r>
        <w:rPr>
          <w:spacing w:val="-3"/>
        </w:rPr>
        <w:t xml:space="preserve"> </w:t>
      </w:r>
      <w:r>
        <w:t>recipient(s)</w:t>
      </w:r>
      <w:r>
        <w:rPr>
          <w:spacing w:val="-3"/>
        </w:rPr>
        <w:t xml:space="preserve"> </w:t>
      </w:r>
      <w:r>
        <w:t>be</w:t>
      </w:r>
      <w:r>
        <w:rPr>
          <w:spacing w:val="-3"/>
        </w:rPr>
        <w:t xml:space="preserve"> </w:t>
      </w:r>
      <w:r>
        <w:t>enrolled</w:t>
      </w:r>
      <w:r>
        <w:rPr>
          <w:spacing w:val="-3"/>
        </w:rPr>
        <w:t xml:space="preserve"> </w:t>
      </w:r>
      <w:r>
        <w:t>for</w:t>
      </w:r>
      <w:r>
        <w:rPr>
          <w:spacing w:val="-3"/>
        </w:rPr>
        <w:t xml:space="preserve"> </w:t>
      </w:r>
      <w:r>
        <w:t>medical</w:t>
      </w:r>
      <w:r>
        <w:rPr>
          <w:spacing w:val="-3"/>
        </w:rPr>
        <w:t xml:space="preserve"> </w:t>
      </w:r>
      <w:r>
        <w:t>coverage.</w:t>
      </w:r>
      <w:r>
        <w:rPr>
          <w:spacing w:val="-3"/>
        </w:rPr>
        <w:t xml:space="preserve"> </w:t>
      </w:r>
      <w:r>
        <w:t>The</w:t>
      </w:r>
      <w:r>
        <w:rPr>
          <w:spacing w:val="-3"/>
        </w:rPr>
        <w:t xml:space="preserve"> </w:t>
      </w:r>
      <w:r>
        <w:t>Notice</w:t>
      </w:r>
      <w:r>
        <w:rPr>
          <w:spacing w:val="-3"/>
        </w:rPr>
        <w:t xml:space="preserve"> </w:t>
      </w:r>
      <w:r>
        <w:t>satisfies</w:t>
      </w:r>
      <w:r>
        <w:rPr>
          <w:spacing w:val="-4"/>
        </w:rPr>
        <w:t xml:space="preserve"> </w:t>
      </w:r>
      <w:hyperlink r:id="rId15">
        <w:r>
          <w:rPr>
            <w:color w:val="0562C1"/>
            <w:u w:val="single" w:color="0562C1"/>
          </w:rPr>
          <w:t>ERISA</w:t>
        </w:r>
        <w:r>
          <w:rPr>
            <w:color w:val="0562C1"/>
            <w:spacing w:val="-3"/>
            <w:u w:val="single" w:color="0562C1"/>
          </w:rPr>
          <w:t xml:space="preserve"> </w:t>
        </w:r>
        <w:r>
          <w:rPr>
            <w:color w:val="0562C1"/>
            <w:u w:val="single" w:color="0562C1"/>
          </w:rPr>
          <w:t>section</w:t>
        </w:r>
      </w:hyperlink>
      <w:r>
        <w:rPr>
          <w:color w:val="0562C1"/>
        </w:rPr>
        <w:t xml:space="preserve"> </w:t>
      </w:r>
      <w:hyperlink r:id="rId15">
        <w:r>
          <w:rPr>
            <w:color w:val="0562C1"/>
            <w:u w:val="single" w:color="0562C1"/>
          </w:rPr>
          <w:t>609(a)(3)(B)</w:t>
        </w:r>
      </w:hyperlink>
      <w:r>
        <w:rPr>
          <w:color w:val="0562C1"/>
        </w:rPr>
        <w:t xml:space="preserve"> </w:t>
      </w:r>
      <w:r>
        <w:t>by having the Issuing Agency identify either the specific type of coverage or all available group health</w:t>
      </w:r>
      <w:r>
        <w:rPr>
          <w:spacing w:val="-1"/>
        </w:rPr>
        <w:t xml:space="preserve"> </w:t>
      </w:r>
      <w:r>
        <w:t>care</w:t>
      </w:r>
      <w:r>
        <w:rPr>
          <w:spacing w:val="-2"/>
        </w:rPr>
        <w:t xml:space="preserve"> </w:t>
      </w:r>
      <w:r>
        <w:t>coverage.</w:t>
      </w:r>
      <w:r>
        <w:rPr>
          <w:spacing w:val="-1"/>
        </w:rPr>
        <w:t xml:space="preserve"> </w:t>
      </w:r>
      <w:r>
        <w:t>If</w:t>
      </w:r>
      <w:r>
        <w:rPr>
          <w:spacing w:val="-2"/>
        </w:rPr>
        <w:t xml:space="preserve"> </w:t>
      </w:r>
      <w:r>
        <w:t>an</w:t>
      </w:r>
      <w:r>
        <w:rPr>
          <w:spacing w:val="-1"/>
        </w:rPr>
        <w:t xml:space="preserve"> </w:t>
      </w:r>
      <w:r>
        <w:t>employer</w:t>
      </w:r>
      <w:r>
        <w:rPr>
          <w:spacing w:val="-1"/>
        </w:rPr>
        <w:t xml:space="preserve"> </w:t>
      </w:r>
      <w:r>
        <w:t>receives</w:t>
      </w:r>
      <w:r>
        <w:rPr>
          <w:spacing w:val="-2"/>
        </w:rPr>
        <w:t xml:space="preserve"> </w:t>
      </w:r>
      <w:r>
        <w:t>a</w:t>
      </w:r>
      <w:r>
        <w:rPr>
          <w:spacing w:val="-2"/>
        </w:rPr>
        <w:t xml:space="preserve"> </w:t>
      </w:r>
      <w:r>
        <w:t>Notice</w:t>
      </w:r>
      <w:r>
        <w:rPr>
          <w:spacing w:val="-1"/>
        </w:rPr>
        <w:t xml:space="preserve"> </w:t>
      </w:r>
      <w:r>
        <w:t>that</w:t>
      </w:r>
      <w:r>
        <w:rPr>
          <w:spacing w:val="-2"/>
        </w:rPr>
        <w:t xml:space="preserve"> </w:t>
      </w:r>
      <w:r>
        <w:t>does</w:t>
      </w:r>
      <w:r>
        <w:rPr>
          <w:spacing w:val="-1"/>
        </w:rPr>
        <w:t xml:space="preserve"> </w:t>
      </w:r>
      <w:r>
        <w:t>not</w:t>
      </w:r>
      <w:r>
        <w:rPr>
          <w:spacing w:val="-1"/>
        </w:rPr>
        <w:t xml:space="preserve"> </w:t>
      </w:r>
      <w:r>
        <w:t>designate</w:t>
      </w:r>
      <w:r>
        <w:rPr>
          <w:spacing w:val="-1"/>
        </w:rPr>
        <w:t xml:space="preserve"> </w:t>
      </w:r>
      <w:r>
        <w:t>specific</w:t>
      </w:r>
      <w:r>
        <w:rPr>
          <w:spacing w:val="-1"/>
        </w:rPr>
        <w:t xml:space="preserve"> </w:t>
      </w:r>
      <w:r>
        <w:t>coverage</w:t>
      </w:r>
      <w:r>
        <w:rPr>
          <w:spacing w:val="-1"/>
        </w:rPr>
        <w:t xml:space="preserve"> </w:t>
      </w:r>
      <w:r>
        <w:t>type(s)</w:t>
      </w:r>
      <w:r>
        <w:rPr>
          <w:spacing w:val="-1"/>
        </w:rPr>
        <w:t xml:space="preserve"> </w:t>
      </w:r>
      <w:r>
        <w:t>or</w:t>
      </w:r>
      <w:r>
        <w:rPr>
          <w:spacing w:val="-3"/>
        </w:rPr>
        <w:t xml:space="preserve"> </w:t>
      </w:r>
      <w:r>
        <w:t>all available coverage, the employer and plan administrator should assume that all are designated. If the Issuing</w:t>
      </w:r>
    </w:p>
    <w:p w:rsidR="00D67916" w14:paraId="18DECE28" w14:textId="77777777">
      <w:pPr>
        <w:spacing w:line="276" w:lineRule="auto"/>
        <w:sectPr>
          <w:pgSz w:w="12240" w:h="15840"/>
          <w:pgMar w:top="640" w:right="500" w:bottom="900" w:left="500" w:header="0" w:footer="702" w:gutter="0"/>
          <w:cols w:space="720"/>
        </w:sectPr>
      </w:pPr>
    </w:p>
    <w:p w:rsidR="00D67916" w14:paraId="18DECE29" w14:textId="5EBA4E4C">
      <w:pPr>
        <w:pStyle w:val="BodyText"/>
        <w:spacing w:before="80" w:line="276" w:lineRule="auto"/>
        <w:ind w:left="220" w:right="331"/>
      </w:pPr>
      <w:r>
        <w:t>Agency</w:t>
      </w:r>
      <w:r>
        <w:rPr>
          <w:spacing w:val="-2"/>
        </w:rPr>
        <w:t xml:space="preserve"> </w:t>
      </w:r>
      <w:r>
        <w:t>does</w:t>
      </w:r>
      <w:r>
        <w:rPr>
          <w:spacing w:val="-2"/>
        </w:rPr>
        <w:t xml:space="preserve"> </w:t>
      </w:r>
      <w:r>
        <w:t>not</w:t>
      </w:r>
      <w:r>
        <w:rPr>
          <w:spacing w:val="-2"/>
        </w:rPr>
        <w:t xml:space="preserve"> </w:t>
      </w:r>
      <w:r>
        <w:t>respond</w:t>
      </w:r>
      <w:r>
        <w:rPr>
          <w:spacing w:val="-2"/>
        </w:rPr>
        <w:t xml:space="preserve"> </w:t>
      </w:r>
      <w:r>
        <w:t>within</w:t>
      </w:r>
      <w:r>
        <w:rPr>
          <w:spacing w:val="-2"/>
        </w:rPr>
        <w:t xml:space="preserve"> </w:t>
      </w:r>
      <w:r>
        <w:t>20</w:t>
      </w:r>
      <w:r>
        <w:rPr>
          <w:spacing w:val="-3"/>
        </w:rPr>
        <w:t xml:space="preserve"> </w:t>
      </w:r>
      <w:r>
        <w:t>days,</w:t>
      </w:r>
      <w:r>
        <w:rPr>
          <w:spacing w:val="-2"/>
        </w:rPr>
        <w:t xml:space="preserve"> </w:t>
      </w:r>
      <w:r>
        <w:t>the</w:t>
      </w:r>
      <w:r>
        <w:rPr>
          <w:spacing w:val="-2"/>
        </w:rPr>
        <w:t xml:space="preserve"> </w:t>
      </w:r>
      <w:r>
        <w:t>child</w:t>
      </w:r>
      <w:r>
        <w:rPr>
          <w:spacing w:val="-2"/>
        </w:rPr>
        <w:t xml:space="preserve"> </w:t>
      </w:r>
      <w:r>
        <w:t>will</w:t>
      </w:r>
      <w:r>
        <w:rPr>
          <w:spacing w:val="-1"/>
        </w:rPr>
        <w:t xml:space="preserve"> </w:t>
      </w:r>
      <w:r>
        <w:t>be</w:t>
      </w:r>
      <w:r>
        <w:rPr>
          <w:spacing w:val="-2"/>
        </w:rPr>
        <w:t xml:space="preserve"> </w:t>
      </w:r>
      <w:r>
        <w:t>enrolled</w:t>
      </w:r>
      <w:r>
        <w:rPr>
          <w:spacing w:val="-2"/>
        </w:rPr>
        <w:t xml:space="preserve"> </w:t>
      </w:r>
      <w:r>
        <w:t>under</w:t>
      </w:r>
      <w:r>
        <w:rPr>
          <w:spacing w:val="-4"/>
        </w:rPr>
        <w:t xml:space="preserve"> </w:t>
      </w:r>
      <w:r>
        <w:t>the</w:t>
      </w:r>
      <w:r>
        <w:rPr>
          <w:spacing w:val="-2"/>
        </w:rPr>
        <w:t xml:space="preserve"> </w:t>
      </w:r>
      <w:r>
        <w:t>plan's</w:t>
      </w:r>
      <w:r>
        <w:rPr>
          <w:spacing w:val="-2"/>
        </w:rPr>
        <w:t xml:space="preserve"> </w:t>
      </w:r>
      <w:r>
        <w:t>default</w:t>
      </w:r>
      <w:r>
        <w:rPr>
          <w:spacing w:val="-2"/>
        </w:rPr>
        <w:t xml:space="preserve"> </w:t>
      </w:r>
      <w:r>
        <w:t>option</w:t>
      </w:r>
      <w:r>
        <w:rPr>
          <w:spacing w:val="-3"/>
        </w:rPr>
        <w:t xml:space="preserve"> </w:t>
      </w:r>
      <w:r>
        <w:t>(if</w:t>
      </w:r>
      <w:r>
        <w:rPr>
          <w:spacing w:val="-2"/>
        </w:rPr>
        <w:t xml:space="preserve"> </w:t>
      </w:r>
      <w:r>
        <w:t>any).</w:t>
      </w:r>
      <w:r>
        <w:rPr>
          <w:spacing w:val="-1"/>
        </w:rPr>
        <w:t xml:space="preserve"> </w:t>
      </w:r>
      <w:hyperlink r:id="rId17">
        <w:r>
          <w:rPr>
            <w:color w:val="0562C1"/>
            <w:u w:val="single" w:color="0562C1"/>
          </w:rPr>
          <w:t>29</w:t>
        </w:r>
      </w:hyperlink>
      <w:r>
        <w:rPr>
          <w:color w:val="0562C1"/>
        </w:rPr>
        <w:t xml:space="preserve"> </w:t>
      </w:r>
      <w:r w:rsidR="007873E0">
        <w:rPr>
          <w:color w:val="0562C1"/>
          <w:u w:val="single" w:color="0562C1"/>
        </w:rPr>
        <w:t xml:space="preserve"> </w:t>
      </w:r>
      <w:hyperlink r:id="rId17" w:history="1">
        <w:r w:rsidRPr="007873E0" w:rsidR="007873E0">
          <w:rPr>
            <w:rStyle w:val="Hyperlink"/>
          </w:rPr>
          <w:t xml:space="preserve">29 CFR </w:t>
        </w:r>
        <w:r w:rsidRPr="00A246FE" w:rsidR="007873E0">
          <w:rPr>
            <w:rStyle w:val="Hyperlink"/>
            <w:bCs/>
          </w:rPr>
          <w:t>§</w:t>
        </w:r>
        <w:r w:rsidRPr="007873E0" w:rsidR="007873E0">
          <w:rPr>
            <w:rStyle w:val="Hyperlink"/>
          </w:rPr>
          <w:t>2590.609 2(c)(3)</w:t>
        </w:r>
      </w:hyperlink>
      <w:r w:rsidR="007873E0">
        <w:rPr>
          <w:color w:val="0562C1"/>
          <w:u w:val="single" w:color="0562C1"/>
        </w:rPr>
        <w:t>.</w:t>
      </w:r>
    </w:p>
    <w:p w:rsidR="00D67916" w14:paraId="18DECE2A" w14:textId="77777777">
      <w:pPr>
        <w:pStyle w:val="BodyText"/>
        <w:spacing w:before="159" w:line="276" w:lineRule="auto"/>
        <w:ind w:left="219" w:right="331"/>
      </w:pPr>
      <w:r>
        <w:rPr>
          <w:b/>
        </w:rPr>
        <w:t>4a.</w:t>
      </w:r>
      <w:r>
        <w:rPr>
          <w:b/>
          <w:spacing w:val="-3"/>
        </w:rPr>
        <w:t xml:space="preserve"> </w:t>
      </w:r>
      <w:r>
        <w:rPr>
          <w:b/>
        </w:rPr>
        <w:t>Other</w:t>
      </w:r>
      <w:r>
        <w:rPr>
          <w:b/>
          <w:spacing w:val="-4"/>
        </w:rPr>
        <w:t xml:space="preserve"> </w:t>
      </w:r>
      <w:r>
        <w:rPr>
          <w:b/>
        </w:rPr>
        <w:t>(specify).</w:t>
      </w:r>
      <w:r>
        <w:rPr>
          <w:b/>
          <w:spacing w:val="-3"/>
        </w:rPr>
        <w:t xml:space="preserve"> </w:t>
      </w:r>
      <w:r>
        <w:t>If</w:t>
      </w:r>
      <w:r>
        <w:rPr>
          <w:spacing w:val="-3"/>
        </w:rPr>
        <w:t xml:space="preserve"> </w:t>
      </w:r>
      <w:r>
        <w:t>the</w:t>
      </w:r>
      <w:r>
        <w:rPr>
          <w:spacing w:val="-3"/>
        </w:rPr>
        <w:t xml:space="preserve"> </w:t>
      </w:r>
      <w:r>
        <w:t>court</w:t>
      </w:r>
      <w:r>
        <w:rPr>
          <w:spacing w:val="-3"/>
        </w:rPr>
        <w:t xml:space="preserve"> </w:t>
      </w:r>
      <w:r>
        <w:t>or</w:t>
      </w:r>
      <w:r>
        <w:rPr>
          <w:spacing w:val="-3"/>
        </w:rPr>
        <w:t xml:space="preserve"> </w:t>
      </w:r>
      <w:r>
        <w:t>administrative</w:t>
      </w:r>
      <w:r>
        <w:rPr>
          <w:spacing w:val="-3"/>
        </w:rPr>
        <w:t xml:space="preserve"> </w:t>
      </w:r>
      <w:r>
        <w:t>agency</w:t>
      </w:r>
      <w:r>
        <w:rPr>
          <w:spacing w:val="-3"/>
        </w:rPr>
        <w:t xml:space="preserve"> </w:t>
      </w:r>
      <w:r>
        <w:t>ordered</w:t>
      </w:r>
      <w:r>
        <w:rPr>
          <w:spacing w:val="-3"/>
        </w:rPr>
        <w:t xml:space="preserve"> </w:t>
      </w:r>
      <w:r>
        <w:t>the</w:t>
      </w:r>
      <w:r>
        <w:rPr>
          <w:spacing w:val="-3"/>
        </w:rPr>
        <w:t xml:space="preserve"> </w:t>
      </w:r>
      <w:r>
        <w:t>employee</w:t>
      </w:r>
      <w:r>
        <w:rPr>
          <w:spacing w:val="-3"/>
        </w:rPr>
        <w:t xml:space="preserve"> </w:t>
      </w:r>
      <w:r>
        <w:t>to</w:t>
      </w:r>
      <w:r>
        <w:rPr>
          <w:spacing w:val="-3"/>
        </w:rPr>
        <w:t xml:space="preserve"> </w:t>
      </w:r>
      <w:r>
        <w:t>enroll</w:t>
      </w:r>
      <w:r>
        <w:rPr>
          <w:spacing w:val="-3"/>
        </w:rPr>
        <w:t xml:space="preserve"> </w:t>
      </w:r>
      <w:r>
        <w:t>in</w:t>
      </w:r>
      <w:r>
        <w:rPr>
          <w:spacing w:val="-3"/>
        </w:rPr>
        <w:t xml:space="preserve"> </w:t>
      </w:r>
      <w:r>
        <w:t>a</w:t>
      </w:r>
      <w:r>
        <w:rPr>
          <w:spacing w:val="-3"/>
        </w:rPr>
        <w:t xml:space="preserve"> </w:t>
      </w:r>
      <w:r>
        <w:t>health</w:t>
      </w:r>
      <w:r>
        <w:rPr>
          <w:spacing w:val="-3"/>
        </w:rPr>
        <w:t xml:space="preserve"> </w:t>
      </w:r>
      <w:r>
        <w:t>care coverage that is not listed, enter the other type of coverage.</w:t>
      </w:r>
    </w:p>
    <w:p w:rsidR="00D67916" w14:paraId="18DECE2B" w14:textId="77777777">
      <w:pPr>
        <w:pStyle w:val="BodyText"/>
        <w:rPr>
          <w:sz w:val="20"/>
        </w:rPr>
      </w:pPr>
    </w:p>
    <w:p w:rsidR="00D67916" w14:paraId="18DECE2C" w14:textId="77777777">
      <w:pPr>
        <w:pStyle w:val="BodyText"/>
        <w:spacing w:before="110"/>
        <w:rPr>
          <w:sz w:val="20"/>
        </w:rPr>
      </w:pPr>
      <w:r>
        <w:rPr>
          <w:noProof/>
        </w:rPr>
        <mc:AlternateContent>
          <mc:Choice Requires="wps">
            <w:drawing>
              <wp:anchor distT="0" distB="0" distL="0" distR="0" simplePos="0" relativeHeight="251662336" behindDoc="1" locked="0" layoutInCell="1" allowOverlap="1">
                <wp:simplePos x="0" y="0"/>
                <wp:positionH relativeFrom="page">
                  <wp:posOffset>384809</wp:posOffset>
                </wp:positionH>
                <wp:positionV relativeFrom="paragraph">
                  <wp:posOffset>234820</wp:posOffset>
                </wp:positionV>
                <wp:extent cx="7002780" cy="204470"/>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204470"/>
                        </a:xfrm>
                        <a:prstGeom prst="rect">
                          <a:avLst/>
                        </a:prstGeom>
                        <a:ln w="6096">
                          <a:solidFill>
                            <a:srgbClr val="000000"/>
                          </a:solidFill>
                          <a:prstDash val="solid"/>
                        </a:ln>
                      </wps:spPr>
                      <wps:txbx>
                        <w:txbxContent>
                          <w:p w:rsidR="00D67916" w14:textId="77777777">
                            <w:pPr>
                              <w:spacing w:before="19"/>
                              <w:ind w:left="109"/>
                              <w:rPr>
                                <w:b/>
                              </w:rPr>
                            </w:pPr>
                            <w:r>
                              <w:rPr>
                                <w:b/>
                              </w:rPr>
                              <w:t>LIMITATIONS</w:t>
                            </w:r>
                            <w:r>
                              <w:rPr>
                                <w:b/>
                                <w:spacing w:val="-11"/>
                              </w:rPr>
                              <w:t xml:space="preserve"> </w:t>
                            </w:r>
                            <w:r>
                              <w:rPr>
                                <w:b/>
                              </w:rPr>
                              <w:t>ON</w:t>
                            </w:r>
                            <w:r>
                              <w:rPr>
                                <w:b/>
                                <w:spacing w:val="-11"/>
                              </w:rPr>
                              <w:t xml:space="preserve"> </w:t>
                            </w:r>
                            <w:r>
                              <w:rPr>
                                <w:b/>
                                <w:spacing w:val="-2"/>
                              </w:rPr>
                              <w:t>WITHHOLDING</w:t>
                            </w:r>
                          </w:p>
                        </w:txbxContent>
                      </wps:txbx>
                      <wps:bodyPr wrap="square" lIns="0" tIns="0" rIns="0" bIns="0" rtlCol="0"/>
                    </wps:wsp>
                  </a:graphicData>
                </a:graphic>
              </wp:anchor>
            </w:drawing>
          </mc:Choice>
          <mc:Fallback>
            <w:pict>
              <v:shape id="Textbox 5" o:spid="_x0000_s1027" type="#_x0000_t202" style="width:551.4pt;height:16.1pt;margin-top:18.5pt;margin-left:30.3pt;mso-position-horizontal-relative:page;mso-wrap-distance-bottom:0;mso-wrap-distance-left:0;mso-wrap-distance-right:0;mso-wrap-distance-top:0;mso-wrap-style:square;position:absolute;visibility:visible;v-text-anchor:top;z-index:-251653120" filled="f" strokeweight="0.48pt">
                <v:path arrowok="t" textboxrect="0,0,21600,21600"/>
                <v:textbox inset="0,0,0,0">
                  <w:txbxContent>
                    <w:p w:rsidR="00D67916" w14:paraId="18DECEB3" w14:textId="77777777">
                      <w:pPr>
                        <w:spacing w:before="19"/>
                        <w:ind w:left="109"/>
                        <w:rPr>
                          <w:b/>
                        </w:rPr>
                      </w:pPr>
                      <w:r>
                        <w:rPr>
                          <w:b/>
                        </w:rPr>
                        <w:t>LIMITATIONS</w:t>
                      </w:r>
                      <w:r>
                        <w:rPr>
                          <w:b/>
                          <w:spacing w:val="-11"/>
                        </w:rPr>
                        <w:t xml:space="preserve"> </w:t>
                      </w:r>
                      <w:r>
                        <w:rPr>
                          <w:b/>
                        </w:rPr>
                        <w:t>ON</w:t>
                      </w:r>
                      <w:r>
                        <w:rPr>
                          <w:b/>
                          <w:spacing w:val="-11"/>
                        </w:rPr>
                        <w:t xml:space="preserve"> </w:t>
                      </w:r>
                      <w:r>
                        <w:rPr>
                          <w:b/>
                          <w:spacing w:val="-2"/>
                        </w:rPr>
                        <w:t>WITHHOLDING</w:t>
                      </w:r>
                    </w:p>
                  </w:txbxContent>
                </v:textbox>
                <w10:wrap type="topAndBottom"/>
              </v:shape>
            </w:pict>
          </mc:Fallback>
        </mc:AlternateContent>
      </w:r>
    </w:p>
    <w:p w:rsidR="00D67916" w14:paraId="18DECE2D" w14:textId="77777777">
      <w:pPr>
        <w:pStyle w:val="BodyText"/>
        <w:spacing w:before="165" w:line="276" w:lineRule="auto"/>
        <w:ind w:left="219" w:right="331"/>
      </w:pPr>
      <w:r>
        <w:rPr>
          <w:b/>
        </w:rPr>
        <w:t xml:space="preserve">5a. Medical Support Income Withholding. </w:t>
      </w:r>
      <w:r>
        <w:t>Based on the employee’s principal state of employment, the Issuing</w:t>
      </w:r>
      <w:r>
        <w:rPr>
          <w:spacing w:val="-3"/>
        </w:rPr>
        <w:t xml:space="preserve"> </w:t>
      </w:r>
      <w:r>
        <w:t>Agency</w:t>
      </w:r>
      <w:r>
        <w:rPr>
          <w:spacing w:val="-2"/>
        </w:rPr>
        <w:t xml:space="preserve"> </w:t>
      </w:r>
      <w:r>
        <w:t>will</w:t>
      </w:r>
      <w:r>
        <w:rPr>
          <w:spacing w:val="-4"/>
        </w:rPr>
        <w:t xml:space="preserve"> </w:t>
      </w:r>
      <w:r>
        <w:t>insert</w:t>
      </w:r>
      <w:r>
        <w:rPr>
          <w:spacing w:val="-3"/>
        </w:rPr>
        <w:t xml:space="preserve"> </w:t>
      </w:r>
      <w:r>
        <w:t>the</w:t>
      </w:r>
      <w:r>
        <w:rPr>
          <w:spacing w:val="-3"/>
        </w:rPr>
        <w:t xml:space="preserve"> </w:t>
      </w:r>
      <w:r>
        <w:t>maximum</w:t>
      </w:r>
      <w:r>
        <w:rPr>
          <w:spacing w:val="-4"/>
        </w:rPr>
        <w:t xml:space="preserve"> </w:t>
      </w:r>
      <w:r>
        <w:t>percentage</w:t>
      </w:r>
      <w:r>
        <w:rPr>
          <w:spacing w:val="-3"/>
        </w:rPr>
        <w:t xml:space="preserve"> </w:t>
      </w:r>
      <w:r>
        <w:t>of</w:t>
      </w:r>
      <w:r>
        <w:rPr>
          <w:spacing w:val="-3"/>
        </w:rPr>
        <w:t xml:space="preserve"> </w:t>
      </w:r>
      <w:r>
        <w:t>income</w:t>
      </w:r>
      <w:r>
        <w:rPr>
          <w:spacing w:val="-3"/>
        </w:rPr>
        <w:t xml:space="preserve"> </w:t>
      </w:r>
      <w:r>
        <w:t>that</w:t>
      </w:r>
      <w:r>
        <w:rPr>
          <w:spacing w:val="-3"/>
        </w:rPr>
        <w:t xml:space="preserve"> </w:t>
      </w:r>
      <w:r>
        <w:t>the</w:t>
      </w:r>
      <w:r>
        <w:rPr>
          <w:spacing w:val="-3"/>
        </w:rPr>
        <w:t xml:space="preserve"> </w:t>
      </w:r>
      <w:r>
        <w:t>employee</w:t>
      </w:r>
      <w:r>
        <w:rPr>
          <w:spacing w:val="-3"/>
        </w:rPr>
        <w:t xml:space="preserve"> </w:t>
      </w:r>
      <w:r>
        <w:t>has</w:t>
      </w:r>
      <w:r>
        <w:rPr>
          <w:spacing w:val="-3"/>
        </w:rPr>
        <w:t xml:space="preserve"> </w:t>
      </w:r>
      <w:r>
        <w:t>available</w:t>
      </w:r>
      <w:r>
        <w:rPr>
          <w:spacing w:val="-3"/>
        </w:rPr>
        <w:t xml:space="preserve"> </w:t>
      </w:r>
      <w:r>
        <w:t>to</w:t>
      </w:r>
      <w:r>
        <w:rPr>
          <w:spacing w:val="-3"/>
        </w:rPr>
        <w:t xml:space="preserve"> </w:t>
      </w:r>
      <w:r>
        <w:t>pay</w:t>
      </w:r>
      <w:r>
        <w:rPr>
          <w:spacing w:val="-3"/>
        </w:rPr>
        <w:t xml:space="preserve"> </w:t>
      </w:r>
      <w:r>
        <w:t>support. This percentage may reflect the Issuing Agency’s policy for the percentage available to pay:</w:t>
      </w:r>
    </w:p>
    <w:p w:rsidR="00D67916" w14:paraId="18DECE2E" w14:textId="77777777">
      <w:pPr>
        <w:pStyle w:val="ListParagraph"/>
        <w:numPr>
          <w:ilvl w:val="0"/>
          <w:numId w:val="2"/>
        </w:numPr>
        <w:tabs>
          <w:tab w:val="left" w:pos="940"/>
        </w:tabs>
        <w:spacing w:line="276" w:lineRule="auto"/>
        <w:ind w:right="785"/>
      </w:pPr>
      <w:r>
        <w:t>Only</w:t>
      </w:r>
      <w:r>
        <w:rPr>
          <w:spacing w:val="-3"/>
        </w:rPr>
        <w:t xml:space="preserve"> </w:t>
      </w:r>
      <w:r>
        <w:t>the</w:t>
      </w:r>
      <w:r>
        <w:rPr>
          <w:spacing w:val="-3"/>
        </w:rPr>
        <w:t xml:space="preserve"> </w:t>
      </w:r>
      <w:r>
        <w:t>ordered</w:t>
      </w:r>
      <w:r>
        <w:rPr>
          <w:spacing w:val="-3"/>
        </w:rPr>
        <w:t xml:space="preserve"> </w:t>
      </w:r>
      <w:r>
        <w:t>health</w:t>
      </w:r>
      <w:r>
        <w:rPr>
          <w:spacing w:val="-4"/>
        </w:rPr>
        <w:t xml:space="preserve"> </w:t>
      </w:r>
      <w:r>
        <w:t>care</w:t>
      </w:r>
      <w:r>
        <w:rPr>
          <w:spacing w:val="-3"/>
        </w:rPr>
        <w:t xml:space="preserve"> </w:t>
      </w:r>
      <w:r>
        <w:t>coverage</w:t>
      </w:r>
      <w:r>
        <w:rPr>
          <w:spacing w:val="-2"/>
        </w:rPr>
        <w:t xml:space="preserve"> </w:t>
      </w:r>
      <w:r>
        <w:t>premiums</w:t>
      </w:r>
      <w:r>
        <w:rPr>
          <w:spacing w:val="-3"/>
        </w:rPr>
        <w:t xml:space="preserve"> </w:t>
      </w:r>
      <w:r>
        <w:t>(e.g.,</w:t>
      </w:r>
      <w:r>
        <w:rPr>
          <w:spacing w:val="-3"/>
        </w:rPr>
        <w:t xml:space="preserve"> </w:t>
      </w:r>
      <w:r>
        <w:t>5%</w:t>
      </w:r>
      <w:r>
        <w:rPr>
          <w:spacing w:val="-4"/>
        </w:rPr>
        <w:t xml:space="preserve"> </w:t>
      </w:r>
      <w:r>
        <w:t>of</w:t>
      </w:r>
      <w:r>
        <w:rPr>
          <w:spacing w:val="-3"/>
        </w:rPr>
        <w:t xml:space="preserve"> </w:t>
      </w:r>
      <w:r>
        <w:t>gross,</w:t>
      </w:r>
      <w:r>
        <w:rPr>
          <w:spacing w:val="-3"/>
        </w:rPr>
        <w:t xml:space="preserve"> </w:t>
      </w:r>
      <w:hyperlink r:id="rId21">
        <w:r>
          <w:rPr>
            <w:color w:val="0562C1"/>
            <w:u w:val="single" w:color="0562C1"/>
          </w:rPr>
          <w:t>45</w:t>
        </w:r>
        <w:r>
          <w:rPr>
            <w:color w:val="0562C1"/>
            <w:spacing w:val="-4"/>
            <w:u w:val="single" w:color="0562C1"/>
          </w:rPr>
          <w:t xml:space="preserve"> </w:t>
        </w:r>
        <w:r>
          <w:rPr>
            <w:color w:val="0562C1"/>
            <w:u w:val="single" w:color="0562C1"/>
          </w:rPr>
          <w:t>CFR</w:t>
        </w:r>
        <w:r>
          <w:rPr>
            <w:color w:val="0562C1"/>
            <w:spacing w:val="-4"/>
            <w:u w:val="single" w:color="0562C1"/>
          </w:rPr>
          <w:t xml:space="preserve"> </w:t>
        </w:r>
        <w:r>
          <w:rPr>
            <w:color w:val="0562C1"/>
            <w:u w:val="single" w:color="0562C1"/>
          </w:rPr>
          <w:t>303.31(a)(3)</w:t>
        </w:r>
      </w:hyperlink>
      <w:r>
        <w:t>)</w:t>
      </w:r>
      <w:r>
        <w:rPr>
          <w:spacing w:val="-3"/>
        </w:rPr>
        <w:t xml:space="preserve"> </w:t>
      </w:r>
      <w:r>
        <w:t>(</w:t>
      </w:r>
      <w:r>
        <w:rPr>
          <w:b/>
        </w:rPr>
        <w:t>5%</w:t>
      </w:r>
      <w:r>
        <w:rPr>
          <w:b/>
          <w:spacing w:val="-3"/>
        </w:rPr>
        <w:t xml:space="preserve"> </w:t>
      </w:r>
      <w:r>
        <w:rPr>
          <w:b/>
        </w:rPr>
        <w:t>of gross is the maximum</w:t>
      </w:r>
      <w:r>
        <w:t>) or</w:t>
      </w:r>
    </w:p>
    <w:p w:rsidR="00D67916" w14:paraId="18DECE2F" w14:textId="77777777">
      <w:pPr>
        <w:pStyle w:val="ListParagraph"/>
        <w:numPr>
          <w:ilvl w:val="0"/>
          <w:numId w:val="2"/>
        </w:numPr>
        <w:tabs>
          <w:tab w:val="left" w:pos="940"/>
        </w:tabs>
        <w:spacing w:line="276" w:lineRule="auto"/>
        <w:ind w:right="392"/>
      </w:pPr>
      <w:r>
        <w:t>All</w:t>
      </w:r>
      <w:r>
        <w:rPr>
          <w:spacing w:val="-3"/>
        </w:rPr>
        <w:t xml:space="preserve"> </w:t>
      </w:r>
      <w:r>
        <w:t>support,</w:t>
      </w:r>
      <w:r>
        <w:rPr>
          <w:spacing w:val="-3"/>
        </w:rPr>
        <w:t xml:space="preserve"> </w:t>
      </w:r>
      <w:r>
        <w:t>including</w:t>
      </w:r>
      <w:r>
        <w:rPr>
          <w:spacing w:val="-3"/>
        </w:rPr>
        <w:t xml:space="preserve"> </w:t>
      </w:r>
      <w:r>
        <w:t>current</w:t>
      </w:r>
      <w:r>
        <w:rPr>
          <w:spacing w:val="-3"/>
        </w:rPr>
        <w:t xml:space="preserve"> </w:t>
      </w:r>
      <w:r>
        <w:t>child</w:t>
      </w:r>
      <w:r>
        <w:rPr>
          <w:spacing w:val="-4"/>
        </w:rPr>
        <w:t xml:space="preserve"> </w:t>
      </w:r>
      <w:r>
        <w:t>support,</w:t>
      </w:r>
      <w:r>
        <w:rPr>
          <w:spacing w:val="-3"/>
        </w:rPr>
        <w:t xml:space="preserve"> </w:t>
      </w:r>
      <w:r>
        <w:t>ordered</w:t>
      </w:r>
      <w:r>
        <w:rPr>
          <w:spacing w:val="-3"/>
        </w:rPr>
        <w:t xml:space="preserve"> </w:t>
      </w:r>
      <w:r>
        <w:t>health</w:t>
      </w:r>
      <w:r>
        <w:rPr>
          <w:spacing w:val="-3"/>
        </w:rPr>
        <w:t xml:space="preserve"> </w:t>
      </w:r>
      <w:r>
        <w:t>care</w:t>
      </w:r>
      <w:r>
        <w:rPr>
          <w:spacing w:val="-3"/>
        </w:rPr>
        <w:t xml:space="preserve"> </w:t>
      </w:r>
      <w:r>
        <w:t>coverage</w:t>
      </w:r>
      <w:r>
        <w:rPr>
          <w:spacing w:val="-4"/>
        </w:rPr>
        <w:t xml:space="preserve"> </w:t>
      </w:r>
      <w:r>
        <w:t>premiums,</w:t>
      </w:r>
      <w:r>
        <w:rPr>
          <w:spacing w:val="-3"/>
        </w:rPr>
        <w:t xml:space="preserve"> </w:t>
      </w:r>
      <w:r>
        <w:t>payments</w:t>
      </w:r>
      <w:r>
        <w:rPr>
          <w:spacing w:val="-3"/>
        </w:rPr>
        <w:t xml:space="preserve"> </w:t>
      </w:r>
      <w:r>
        <w:t>toward the child support arrears, and interest payments (</w:t>
      </w:r>
      <w:r>
        <w:rPr>
          <w:b/>
        </w:rPr>
        <w:t>maximum is 50% to 65%, depending upon the state’s policy or the CCPA criteria)</w:t>
      </w:r>
      <w:r>
        <w:t>.</w:t>
      </w:r>
    </w:p>
    <w:p w:rsidR="00D67916" w14:paraId="18DECE30" w14:textId="77777777">
      <w:pPr>
        <w:pStyle w:val="BodyText"/>
        <w:spacing w:before="38"/>
      </w:pPr>
    </w:p>
    <w:p w:rsidR="00D67916" w14:paraId="18DECE31" w14:textId="77777777">
      <w:pPr>
        <w:pStyle w:val="BodyText"/>
        <w:spacing w:line="276" w:lineRule="auto"/>
        <w:ind w:left="219" w:right="331"/>
      </w:pPr>
      <w:r>
        <w:rPr>
          <w:b/>
        </w:rPr>
        <w:t xml:space="preserve">5b. Allowable Insurance Premium Amount. </w:t>
      </w:r>
      <w:r>
        <w:t>If the court or administrative agency has made an order that limits</w:t>
      </w:r>
      <w:r>
        <w:rPr>
          <w:spacing w:val="-2"/>
        </w:rPr>
        <w:t xml:space="preserve"> </w:t>
      </w:r>
      <w:r>
        <w:t>the</w:t>
      </w:r>
      <w:r>
        <w:rPr>
          <w:spacing w:val="-2"/>
        </w:rPr>
        <w:t xml:space="preserve"> </w:t>
      </w:r>
      <w:r>
        <w:t>amount</w:t>
      </w:r>
      <w:r>
        <w:rPr>
          <w:spacing w:val="-2"/>
        </w:rPr>
        <w:t xml:space="preserve"> </w:t>
      </w:r>
      <w:r>
        <w:t>of</w:t>
      </w:r>
      <w:r>
        <w:rPr>
          <w:spacing w:val="-2"/>
        </w:rPr>
        <w:t xml:space="preserve"> </w:t>
      </w:r>
      <w:r>
        <w:t>money</w:t>
      </w:r>
      <w:r>
        <w:rPr>
          <w:spacing w:val="-2"/>
        </w:rPr>
        <w:t xml:space="preserve"> </w:t>
      </w:r>
      <w:r>
        <w:t>that</w:t>
      </w:r>
      <w:r>
        <w:rPr>
          <w:spacing w:val="-2"/>
        </w:rPr>
        <w:t xml:space="preserve"> </w:t>
      </w:r>
      <w:r>
        <w:t>is</w:t>
      </w:r>
      <w:r>
        <w:rPr>
          <w:spacing w:val="-2"/>
        </w:rPr>
        <w:t xml:space="preserve"> </w:t>
      </w:r>
      <w:r>
        <w:t>reasonable</w:t>
      </w:r>
      <w:r>
        <w:rPr>
          <w:spacing w:val="-2"/>
        </w:rPr>
        <w:t xml:space="preserve"> </w:t>
      </w:r>
      <w:r>
        <w:t>for</w:t>
      </w:r>
      <w:r>
        <w:rPr>
          <w:spacing w:val="-2"/>
        </w:rPr>
        <w:t xml:space="preserve"> </w:t>
      </w:r>
      <w:r>
        <w:t>the</w:t>
      </w:r>
      <w:r>
        <w:rPr>
          <w:spacing w:val="-2"/>
        </w:rPr>
        <w:t xml:space="preserve"> </w:t>
      </w:r>
      <w:r>
        <w:t>employee</w:t>
      </w:r>
      <w:r>
        <w:rPr>
          <w:spacing w:val="-2"/>
        </w:rPr>
        <w:t xml:space="preserve"> </w:t>
      </w:r>
      <w:r>
        <w:t>to</w:t>
      </w:r>
      <w:r>
        <w:rPr>
          <w:spacing w:val="-2"/>
        </w:rPr>
        <w:t xml:space="preserve"> </w:t>
      </w:r>
      <w:r>
        <w:t>pay</w:t>
      </w:r>
      <w:r>
        <w:rPr>
          <w:spacing w:val="-2"/>
        </w:rPr>
        <w:t xml:space="preserve"> </w:t>
      </w:r>
      <w:r>
        <w:t>for</w:t>
      </w:r>
      <w:r>
        <w:rPr>
          <w:spacing w:val="-2"/>
        </w:rPr>
        <w:t xml:space="preserve"> </w:t>
      </w:r>
      <w:r>
        <w:t>cash</w:t>
      </w:r>
      <w:r>
        <w:rPr>
          <w:spacing w:val="-2"/>
        </w:rPr>
        <w:t xml:space="preserve"> </w:t>
      </w:r>
      <w:r>
        <w:t>or</w:t>
      </w:r>
      <w:r>
        <w:rPr>
          <w:spacing w:val="-2"/>
        </w:rPr>
        <w:t xml:space="preserve"> </w:t>
      </w:r>
      <w:r>
        <w:t>medical</w:t>
      </w:r>
      <w:r>
        <w:rPr>
          <w:spacing w:val="-2"/>
        </w:rPr>
        <w:t xml:space="preserve"> </w:t>
      </w:r>
      <w:r>
        <w:t>support,</w:t>
      </w:r>
      <w:r>
        <w:rPr>
          <w:spacing w:val="-2"/>
        </w:rPr>
        <w:t xml:space="preserve"> </w:t>
      </w:r>
      <w:r>
        <w:t>then</w:t>
      </w:r>
      <w:r>
        <w:rPr>
          <w:spacing w:val="-2"/>
        </w:rPr>
        <w:t xml:space="preserve"> </w:t>
      </w:r>
      <w:r>
        <w:t>the Issuing Agency inserts the maximum dollar or percentage amount of disposable income that the court has ordered. If there is no court-ordered limit, the Issuing Agency inserts “not applicable” or “n/a.”</w:t>
      </w:r>
    </w:p>
    <w:p w:rsidR="00D67916" w14:paraId="18DECE32" w14:textId="77777777">
      <w:pPr>
        <w:pStyle w:val="BodyText"/>
        <w:spacing w:before="37"/>
      </w:pPr>
    </w:p>
    <w:p w:rsidR="00D67916" w14:paraId="18DECE33" w14:textId="77777777">
      <w:pPr>
        <w:pStyle w:val="Heading2"/>
        <w:spacing w:before="1"/>
        <w:rPr>
          <w:u w:val="none"/>
        </w:rPr>
      </w:pPr>
      <w:r>
        <w:rPr>
          <w:u w:val="none"/>
        </w:rPr>
        <w:t>The</w:t>
      </w:r>
      <w:r>
        <w:rPr>
          <w:spacing w:val="-7"/>
          <w:u w:val="none"/>
        </w:rPr>
        <w:t xml:space="preserve"> </w:t>
      </w:r>
      <w:r>
        <w:rPr>
          <w:u w:val="none"/>
        </w:rPr>
        <w:t>employer</w:t>
      </w:r>
      <w:r>
        <w:rPr>
          <w:spacing w:val="-7"/>
          <w:u w:val="none"/>
        </w:rPr>
        <w:t xml:space="preserve"> </w:t>
      </w:r>
      <w:r>
        <w:rPr>
          <w:u w:val="none"/>
        </w:rPr>
        <w:t>may</w:t>
      </w:r>
      <w:r>
        <w:rPr>
          <w:spacing w:val="-7"/>
          <w:u w:val="none"/>
        </w:rPr>
        <w:t xml:space="preserve"> </w:t>
      </w:r>
      <w:r>
        <w:rPr>
          <w:u w:val="none"/>
        </w:rPr>
        <w:t>not</w:t>
      </w:r>
      <w:r>
        <w:rPr>
          <w:spacing w:val="-6"/>
          <w:u w:val="none"/>
        </w:rPr>
        <w:t xml:space="preserve"> </w:t>
      </w:r>
      <w:r>
        <w:rPr>
          <w:u w:val="none"/>
        </w:rPr>
        <w:t>withhold</w:t>
      </w:r>
      <w:r>
        <w:rPr>
          <w:spacing w:val="-7"/>
          <w:u w:val="none"/>
        </w:rPr>
        <w:t xml:space="preserve"> </w:t>
      </w:r>
      <w:r>
        <w:rPr>
          <w:u w:val="none"/>
        </w:rPr>
        <w:t>more</w:t>
      </w:r>
      <w:r>
        <w:rPr>
          <w:spacing w:val="-6"/>
          <w:u w:val="none"/>
        </w:rPr>
        <w:t xml:space="preserve"> </w:t>
      </w:r>
      <w:r>
        <w:rPr>
          <w:u w:val="none"/>
        </w:rPr>
        <w:t>under</w:t>
      </w:r>
      <w:r>
        <w:rPr>
          <w:spacing w:val="-8"/>
          <w:u w:val="none"/>
        </w:rPr>
        <w:t xml:space="preserve"> </w:t>
      </w:r>
      <w:r>
        <w:rPr>
          <w:u w:val="none"/>
        </w:rPr>
        <w:t>this</w:t>
      </w:r>
      <w:r>
        <w:rPr>
          <w:spacing w:val="-6"/>
          <w:u w:val="none"/>
        </w:rPr>
        <w:t xml:space="preserve"> </w:t>
      </w:r>
      <w:r>
        <w:rPr>
          <w:u w:val="none"/>
        </w:rPr>
        <w:t>National</w:t>
      </w:r>
      <w:r>
        <w:rPr>
          <w:spacing w:val="-7"/>
          <w:u w:val="none"/>
        </w:rPr>
        <w:t xml:space="preserve"> </w:t>
      </w:r>
      <w:r>
        <w:rPr>
          <w:u w:val="none"/>
        </w:rPr>
        <w:t>Medical</w:t>
      </w:r>
      <w:r>
        <w:rPr>
          <w:spacing w:val="-6"/>
          <w:u w:val="none"/>
        </w:rPr>
        <w:t xml:space="preserve"> </w:t>
      </w:r>
      <w:r>
        <w:rPr>
          <w:u w:val="none"/>
        </w:rPr>
        <w:t>Support</w:t>
      </w:r>
      <w:r>
        <w:rPr>
          <w:spacing w:val="-7"/>
          <w:u w:val="none"/>
        </w:rPr>
        <w:t xml:space="preserve"> </w:t>
      </w:r>
      <w:r>
        <w:rPr>
          <w:u w:val="none"/>
        </w:rPr>
        <w:t>Notice</w:t>
      </w:r>
      <w:r>
        <w:rPr>
          <w:spacing w:val="-6"/>
          <w:u w:val="none"/>
        </w:rPr>
        <w:t xml:space="preserve"> </w:t>
      </w:r>
      <w:r>
        <w:rPr>
          <w:u w:val="none"/>
        </w:rPr>
        <w:t>than</w:t>
      </w:r>
      <w:r>
        <w:rPr>
          <w:spacing w:val="-7"/>
          <w:u w:val="none"/>
        </w:rPr>
        <w:t xml:space="preserve"> </w:t>
      </w:r>
      <w:r>
        <w:rPr>
          <w:u w:val="none"/>
        </w:rPr>
        <w:t>the</w:t>
      </w:r>
      <w:r>
        <w:rPr>
          <w:spacing w:val="-6"/>
          <w:u w:val="none"/>
        </w:rPr>
        <w:t xml:space="preserve"> </w:t>
      </w:r>
      <w:r>
        <w:rPr>
          <w:u w:val="none"/>
        </w:rPr>
        <w:t>lesser</w:t>
      </w:r>
      <w:r>
        <w:rPr>
          <w:spacing w:val="-8"/>
          <w:u w:val="none"/>
        </w:rPr>
        <w:t xml:space="preserve"> </w:t>
      </w:r>
      <w:r>
        <w:rPr>
          <w:spacing w:val="-5"/>
          <w:u w:val="none"/>
        </w:rPr>
        <w:t>of:</w:t>
      </w:r>
    </w:p>
    <w:p w:rsidR="00D67916" w14:paraId="18DECE34" w14:textId="77777777">
      <w:pPr>
        <w:pStyle w:val="ListParagraph"/>
        <w:numPr>
          <w:ilvl w:val="1"/>
          <w:numId w:val="2"/>
        </w:numPr>
        <w:tabs>
          <w:tab w:val="left" w:pos="1658"/>
        </w:tabs>
        <w:spacing w:before="38"/>
        <w:ind w:left="1658" w:hanging="359"/>
      </w:pPr>
      <w:r>
        <w:t>The</w:t>
      </w:r>
      <w:r>
        <w:rPr>
          <w:spacing w:val="-6"/>
        </w:rPr>
        <w:t xml:space="preserve"> </w:t>
      </w:r>
      <w:r>
        <w:t>amounts</w:t>
      </w:r>
      <w:r>
        <w:rPr>
          <w:spacing w:val="-5"/>
        </w:rPr>
        <w:t xml:space="preserve"> </w:t>
      </w:r>
      <w:r>
        <w:t>allowed</w:t>
      </w:r>
      <w:r>
        <w:rPr>
          <w:spacing w:val="-6"/>
        </w:rPr>
        <w:t xml:space="preserve"> </w:t>
      </w:r>
      <w:r>
        <w:t>by</w:t>
      </w:r>
      <w:r>
        <w:rPr>
          <w:spacing w:val="-6"/>
        </w:rPr>
        <w:t xml:space="preserve"> </w:t>
      </w:r>
      <w:r>
        <w:t>the</w:t>
      </w:r>
      <w:r>
        <w:rPr>
          <w:spacing w:val="-6"/>
        </w:rPr>
        <w:t xml:space="preserve"> </w:t>
      </w:r>
      <w:r>
        <w:rPr>
          <w:spacing w:val="-2"/>
        </w:rPr>
        <w:t>CCPA;</w:t>
      </w:r>
    </w:p>
    <w:p w:rsidR="00D67916" w14:paraId="18DECE35" w14:textId="77777777">
      <w:pPr>
        <w:pStyle w:val="ListParagraph"/>
        <w:numPr>
          <w:ilvl w:val="1"/>
          <w:numId w:val="2"/>
        </w:numPr>
        <w:tabs>
          <w:tab w:val="left" w:pos="1658"/>
        </w:tabs>
        <w:spacing w:before="38"/>
        <w:ind w:left="1658" w:hanging="359"/>
      </w:pPr>
      <w:r>
        <w:t>The</w:t>
      </w:r>
      <w:r>
        <w:rPr>
          <w:spacing w:val="-7"/>
        </w:rPr>
        <w:t xml:space="preserve"> </w:t>
      </w:r>
      <w:r>
        <w:t>amounts</w:t>
      </w:r>
      <w:r>
        <w:rPr>
          <w:spacing w:val="-6"/>
        </w:rPr>
        <w:t xml:space="preserve"> </w:t>
      </w:r>
      <w:r>
        <w:t>allowed</w:t>
      </w:r>
      <w:r>
        <w:rPr>
          <w:spacing w:val="-7"/>
        </w:rPr>
        <w:t xml:space="preserve"> </w:t>
      </w:r>
      <w:r>
        <w:t>by</w:t>
      </w:r>
      <w:r>
        <w:rPr>
          <w:spacing w:val="-7"/>
        </w:rPr>
        <w:t xml:space="preserve"> </w:t>
      </w:r>
      <w:r>
        <w:t>the</w:t>
      </w:r>
      <w:r>
        <w:rPr>
          <w:spacing w:val="-6"/>
        </w:rPr>
        <w:t xml:space="preserve"> </w:t>
      </w:r>
      <w:r>
        <w:t>State</w:t>
      </w:r>
      <w:r>
        <w:rPr>
          <w:spacing w:val="-7"/>
        </w:rPr>
        <w:t xml:space="preserve"> </w:t>
      </w:r>
      <w:r>
        <w:t>of</w:t>
      </w:r>
      <w:r>
        <w:rPr>
          <w:spacing w:val="-6"/>
        </w:rPr>
        <w:t xml:space="preserve"> </w:t>
      </w:r>
      <w:r>
        <w:t>the</w:t>
      </w:r>
      <w:r>
        <w:rPr>
          <w:spacing w:val="-7"/>
        </w:rPr>
        <w:t xml:space="preserve"> </w:t>
      </w:r>
      <w:r>
        <w:t>employee’s</w:t>
      </w:r>
      <w:r>
        <w:rPr>
          <w:spacing w:val="-6"/>
        </w:rPr>
        <w:t xml:space="preserve"> </w:t>
      </w:r>
      <w:r>
        <w:t>principal</w:t>
      </w:r>
      <w:r>
        <w:rPr>
          <w:spacing w:val="-6"/>
        </w:rPr>
        <w:t xml:space="preserve"> </w:t>
      </w:r>
      <w:r>
        <w:t>place</w:t>
      </w:r>
      <w:r>
        <w:rPr>
          <w:spacing w:val="-7"/>
        </w:rPr>
        <w:t xml:space="preserve"> </w:t>
      </w:r>
      <w:r>
        <w:t>of</w:t>
      </w:r>
      <w:r>
        <w:rPr>
          <w:spacing w:val="-6"/>
        </w:rPr>
        <w:t xml:space="preserve"> </w:t>
      </w:r>
      <w:r>
        <w:t>employment;</w:t>
      </w:r>
      <w:r>
        <w:rPr>
          <w:spacing w:val="-7"/>
        </w:rPr>
        <w:t xml:space="preserve"> </w:t>
      </w:r>
      <w:r>
        <w:rPr>
          <w:spacing w:val="-5"/>
        </w:rPr>
        <w:t>or</w:t>
      </w:r>
    </w:p>
    <w:p w:rsidR="00D67916" w14:paraId="18DECE36" w14:textId="77777777">
      <w:pPr>
        <w:pStyle w:val="ListParagraph"/>
        <w:numPr>
          <w:ilvl w:val="1"/>
          <w:numId w:val="2"/>
        </w:numPr>
        <w:tabs>
          <w:tab w:val="left" w:pos="1658"/>
        </w:tabs>
        <w:spacing w:before="38"/>
        <w:ind w:left="1658" w:hanging="359"/>
      </w:pPr>
      <w:r>
        <w:t>The</w:t>
      </w:r>
      <w:r>
        <w:rPr>
          <w:spacing w:val="-7"/>
        </w:rPr>
        <w:t xml:space="preserve"> </w:t>
      </w:r>
      <w:r>
        <w:t>amounts</w:t>
      </w:r>
      <w:r>
        <w:rPr>
          <w:spacing w:val="-6"/>
        </w:rPr>
        <w:t xml:space="preserve"> </w:t>
      </w:r>
      <w:r>
        <w:t>allowed</w:t>
      </w:r>
      <w:r>
        <w:rPr>
          <w:spacing w:val="-7"/>
        </w:rPr>
        <w:t xml:space="preserve"> </w:t>
      </w:r>
      <w:r>
        <w:t>for</w:t>
      </w:r>
      <w:r>
        <w:rPr>
          <w:spacing w:val="-6"/>
        </w:rPr>
        <w:t xml:space="preserve"> </w:t>
      </w:r>
      <w:r>
        <w:t>health</w:t>
      </w:r>
      <w:r>
        <w:rPr>
          <w:spacing w:val="-6"/>
        </w:rPr>
        <w:t xml:space="preserve"> </w:t>
      </w:r>
      <w:r>
        <w:t>care</w:t>
      </w:r>
      <w:r>
        <w:rPr>
          <w:spacing w:val="-7"/>
        </w:rPr>
        <w:t xml:space="preserve"> </w:t>
      </w:r>
      <w:r>
        <w:t>insurance</w:t>
      </w:r>
      <w:r>
        <w:rPr>
          <w:spacing w:val="-7"/>
        </w:rPr>
        <w:t xml:space="preserve"> </w:t>
      </w:r>
      <w:r>
        <w:t>premiums</w:t>
      </w:r>
      <w:r>
        <w:rPr>
          <w:spacing w:val="-6"/>
        </w:rPr>
        <w:t xml:space="preserve"> </w:t>
      </w:r>
      <w:r>
        <w:t>by</w:t>
      </w:r>
      <w:r>
        <w:rPr>
          <w:spacing w:val="-7"/>
        </w:rPr>
        <w:t xml:space="preserve"> </w:t>
      </w:r>
      <w:r>
        <w:t>the</w:t>
      </w:r>
      <w:r>
        <w:rPr>
          <w:spacing w:val="-6"/>
        </w:rPr>
        <w:t xml:space="preserve"> </w:t>
      </w:r>
      <w:r>
        <w:t>child</w:t>
      </w:r>
      <w:r>
        <w:rPr>
          <w:spacing w:val="-7"/>
        </w:rPr>
        <w:t xml:space="preserve"> </w:t>
      </w:r>
      <w:r>
        <w:t>support</w:t>
      </w:r>
      <w:r>
        <w:rPr>
          <w:spacing w:val="-6"/>
        </w:rPr>
        <w:t xml:space="preserve"> </w:t>
      </w:r>
      <w:r>
        <w:rPr>
          <w:spacing w:val="-2"/>
        </w:rPr>
        <w:t>order.</w:t>
      </w:r>
    </w:p>
    <w:p w:rsidR="00D67916" w14:paraId="18DECE37" w14:textId="77777777">
      <w:pPr>
        <w:pStyle w:val="BodyText"/>
        <w:spacing w:before="75"/>
      </w:pPr>
    </w:p>
    <w:p w:rsidR="00D67916" w14:paraId="18DECE38" w14:textId="77777777">
      <w:pPr>
        <w:pStyle w:val="BodyText"/>
        <w:spacing w:line="276" w:lineRule="auto"/>
        <w:ind w:left="219" w:right="331"/>
      </w:pPr>
      <w:r>
        <w:rPr>
          <w:b/>
        </w:rPr>
        <w:t xml:space="preserve">The First 4 Steps to Enrollment. </w:t>
      </w:r>
      <w:r>
        <w:t>To calculate whether the employee earns enough to pay for the ordered coverage under this NMSN, the employer must know: 1) the amount of the employee’s gross and disposable earnings;</w:t>
      </w:r>
      <w:r>
        <w:rPr>
          <w:spacing w:val="-2"/>
        </w:rPr>
        <w:t xml:space="preserve"> </w:t>
      </w:r>
      <w:r>
        <w:t>2)</w:t>
      </w:r>
      <w:r>
        <w:rPr>
          <w:spacing w:val="-4"/>
        </w:rPr>
        <w:t xml:space="preserve"> </w:t>
      </w:r>
      <w:r>
        <w:t>the</w:t>
      </w:r>
      <w:r>
        <w:rPr>
          <w:spacing w:val="-2"/>
        </w:rPr>
        <w:t xml:space="preserve"> </w:t>
      </w:r>
      <w:r>
        <w:t>amount</w:t>
      </w:r>
      <w:r>
        <w:rPr>
          <w:spacing w:val="-2"/>
        </w:rPr>
        <w:t xml:space="preserve"> </w:t>
      </w:r>
      <w:r>
        <w:t>of</w:t>
      </w:r>
      <w:r>
        <w:rPr>
          <w:spacing w:val="-2"/>
        </w:rPr>
        <w:t xml:space="preserve"> </w:t>
      </w:r>
      <w:r>
        <w:t>the</w:t>
      </w:r>
      <w:r>
        <w:rPr>
          <w:spacing w:val="-2"/>
        </w:rPr>
        <w:t xml:space="preserve"> </w:t>
      </w:r>
      <w:r>
        <w:t>health</w:t>
      </w:r>
      <w:r>
        <w:rPr>
          <w:spacing w:val="-4"/>
        </w:rPr>
        <w:t xml:space="preserve"> </w:t>
      </w:r>
      <w:r>
        <w:t>care</w:t>
      </w:r>
      <w:r>
        <w:rPr>
          <w:spacing w:val="-1"/>
        </w:rPr>
        <w:t xml:space="preserve"> </w:t>
      </w:r>
      <w:r>
        <w:t>coverage</w:t>
      </w:r>
      <w:r>
        <w:rPr>
          <w:spacing w:val="-2"/>
        </w:rPr>
        <w:t xml:space="preserve"> </w:t>
      </w:r>
      <w:r>
        <w:t>expense;</w:t>
      </w:r>
      <w:r>
        <w:rPr>
          <w:spacing w:val="-3"/>
        </w:rPr>
        <w:t xml:space="preserve"> </w:t>
      </w:r>
      <w:r>
        <w:t>3)</w:t>
      </w:r>
      <w:r>
        <w:rPr>
          <w:spacing w:val="-2"/>
        </w:rPr>
        <w:t xml:space="preserve"> </w:t>
      </w:r>
      <w:r>
        <w:t>the</w:t>
      </w:r>
      <w:r>
        <w:rPr>
          <w:spacing w:val="-2"/>
        </w:rPr>
        <w:t xml:space="preserve"> </w:t>
      </w:r>
      <w:r>
        <w:t>priority</w:t>
      </w:r>
      <w:r>
        <w:rPr>
          <w:spacing w:val="-2"/>
        </w:rPr>
        <w:t xml:space="preserve"> </w:t>
      </w:r>
      <w:r>
        <w:t>of</w:t>
      </w:r>
      <w:r>
        <w:rPr>
          <w:spacing w:val="-2"/>
        </w:rPr>
        <w:t xml:space="preserve"> </w:t>
      </w:r>
      <w:r>
        <w:t>support</w:t>
      </w:r>
      <w:r>
        <w:rPr>
          <w:spacing w:val="-3"/>
        </w:rPr>
        <w:t xml:space="preserve"> </w:t>
      </w:r>
      <w:r>
        <w:t>types</w:t>
      </w:r>
      <w:r>
        <w:rPr>
          <w:spacing w:val="-2"/>
        </w:rPr>
        <w:t xml:space="preserve"> </w:t>
      </w:r>
      <w:r>
        <w:t>for</w:t>
      </w:r>
      <w:r>
        <w:rPr>
          <w:spacing w:val="-2"/>
        </w:rPr>
        <w:t xml:space="preserve"> </w:t>
      </w:r>
      <w:r>
        <w:t>the</w:t>
      </w:r>
      <w:r>
        <w:rPr>
          <w:spacing w:val="-2"/>
        </w:rPr>
        <w:t xml:space="preserve"> </w:t>
      </w:r>
      <w:r>
        <w:t>employee to pay; and 4) whether the employer can enroll the alternate recipients in any coverage if all the coverage ordered exceeds the income withholding maximum amount.</w:t>
      </w:r>
    </w:p>
    <w:p w:rsidR="00D67916" w14:paraId="18DECE39" w14:textId="77777777">
      <w:pPr>
        <w:pStyle w:val="BodyText"/>
        <w:spacing w:before="38"/>
      </w:pPr>
    </w:p>
    <w:p w:rsidR="00D67916" w14:paraId="18DECE3A" w14:textId="77777777">
      <w:pPr>
        <w:pStyle w:val="ListParagraph"/>
        <w:numPr>
          <w:ilvl w:val="0"/>
          <w:numId w:val="1"/>
        </w:numPr>
        <w:tabs>
          <w:tab w:val="left" w:pos="475"/>
        </w:tabs>
        <w:spacing w:line="276" w:lineRule="auto"/>
        <w:ind w:left="219" w:right="219" w:firstLine="0"/>
      </w:pPr>
      <w:r>
        <w:rPr>
          <w:b/>
        </w:rPr>
        <w:t xml:space="preserve">The Amount of The Employee’s Gross and Disposable Earnings. </w:t>
      </w:r>
      <w:r>
        <w:t>The employer must know the maximum</w:t>
      </w:r>
      <w:r>
        <w:rPr>
          <w:spacing w:val="-3"/>
        </w:rPr>
        <w:t xml:space="preserve"> </w:t>
      </w:r>
      <w:r>
        <w:t>amount</w:t>
      </w:r>
      <w:r>
        <w:rPr>
          <w:spacing w:val="-3"/>
        </w:rPr>
        <w:t xml:space="preserve"> </w:t>
      </w:r>
      <w:r>
        <w:t>of</w:t>
      </w:r>
      <w:r>
        <w:rPr>
          <w:spacing w:val="-3"/>
        </w:rPr>
        <w:t xml:space="preserve"> </w:t>
      </w:r>
      <w:r>
        <w:t>earnings</w:t>
      </w:r>
      <w:r>
        <w:rPr>
          <w:spacing w:val="-3"/>
        </w:rPr>
        <w:t xml:space="preserve"> </w:t>
      </w:r>
      <w:r>
        <w:t>available</w:t>
      </w:r>
      <w:r>
        <w:rPr>
          <w:spacing w:val="-3"/>
        </w:rPr>
        <w:t xml:space="preserve"> </w:t>
      </w:r>
      <w:r>
        <w:t>to</w:t>
      </w:r>
      <w:r>
        <w:rPr>
          <w:spacing w:val="-3"/>
        </w:rPr>
        <w:t xml:space="preserve"> </w:t>
      </w:r>
      <w:r>
        <w:t>pay</w:t>
      </w:r>
      <w:r>
        <w:rPr>
          <w:spacing w:val="-3"/>
        </w:rPr>
        <w:t xml:space="preserve"> </w:t>
      </w:r>
      <w:r>
        <w:t>ordered</w:t>
      </w:r>
      <w:r>
        <w:rPr>
          <w:spacing w:val="-3"/>
        </w:rPr>
        <w:t xml:space="preserve"> </w:t>
      </w:r>
      <w:r>
        <w:t>cash</w:t>
      </w:r>
      <w:r>
        <w:rPr>
          <w:spacing w:val="-3"/>
        </w:rPr>
        <w:t xml:space="preserve"> </w:t>
      </w:r>
      <w:r>
        <w:t>and</w:t>
      </w:r>
      <w:r>
        <w:rPr>
          <w:spacing w:val="-3"/>
        </w:rPr>
        <w:t xml:space="preserve"> </w:t>
      </w:r>
      <w:r>
        <w:t>medical</w:t>
      </w:r>
      <w:r>
        <w:rPr>
          <w:spacing w:val="-3"/>
        </w:rPr>
        <w:t xml:space="preserve"> </w:t>
      </w:r>
      <w:r>
        <w:t>support.</w:t>
      </w:r>
      <w:r>
        <w:rPr>
          <w:spacing w:val="-1"/>
        </w:rPr>
        <w:t xml:space="preserve"> </w:t>
      </w:r>
      <w:r>
        <w:t>If</w:t>
      </w:r>
      <w:r>
        <w:rPr>
          <w:spacing w:val="-3"/>
        </w:rPr>
        <w:t xml:space="preserve"> </w:t>
      </w:r>
      <w:r>
        <w:t>the</w:t>
      </w:r>
      <w:r>
        <w:rPr>
          <w:spacing w:val="-3"/>
        </w:rPr>
        <w:t xml:space="preserve"> </w:t>
      </w:r>
      <w:r>
        <w:t>Issuing</w:t>
      </w:r>
      <w:r>
        <w:rPr>
          <w:spacing w:val="-3"/>
        </w:rPr>
        <w:t xml:space="preserve"> </w:t>
      </w:r>
      <w:r>
        <w:t>Agency</w:t>
      </w:r>
      <w:r>
        <w:rPr>
          <w:spacing w:val="-3"/>
        </w:rPr>
        <w:t xml:space="preserve"> </w:t>
      </w:r>
      <w:r>
        <w:t>gives</w:t>
      </w:r>
      <w:r>
        <w:rPr>
          <w:spacing w:val="-3"/>
        </w:rPr>
        <w:t xml:space="preserve"> </w:t>
      </w:r>
      <w:r>
        <w:t>a limitation amount that is for the health care coverage only, then the employer must know the employee’s gross wages to calculate the maximum withholding.</w:t>
      </w:r>
      <w:r>
        <w:rPr>
          <w:spacing w:val="40"/>
        </w:rPr>
        <w:t xml:space="preserve"> </w:t>
      </w:r>
      <w:r>
        <w:t xml:space="preserve">If the Issuing Agency gives a CCPA or lesser policy amount for total support, then the employer must know the allowable disposable earnings amount. </w:t>
      </w:r>
      <w:r>
        <w:rPr>
          <w:b/>
        </w:rPr>
        <w:t xml:space="preserve">The employer must add together all support orders received for the employee. </w:t>
      </w:r>
      <w:r>
        <w:t xml:space="preserve">See the following instructions about disposable </w:t>
      </w:r>
      <w:r>
        <w:rPr>
          <w:spacing w:val="-2"/>
        </w:rPr>
        <w:t>earnings:</w:t>
      </w:r>
    </w:p>
    <w:p w:rsidR="00D67916" w14:paraId="18DECE3B" w14:textId="77777777">
      <w:pPr>
        <w:pStyle w:val="ListParagraph"/>
        <w:numPr>
          <w:ilvl w:val="1"/>
          <w:numId w:val="1"/>
        </w:numPr>
        <w:tabs>
          <w:tab w:val="left" w:pos="939"/>
        </w:tabs>
        <w:spacing w:line="253" w:lineRule="exact"/>
        <w:ind w:left="939" w:hanging="359"/>
      </w:pPr>
      <w:r>
        <w:rPr>
          <w:b/>
        </w:rPr>
        <w:t>Disposable</w:t>
      </w:r>
      <w:r>
        <w:rPr>
          <w:b/>
          <w:spacing w:val="-7"/>
        </w:rPr>
        <w:t xml:space="preserve"> </w:t>
      </w:r>
      <w:r>
        <w:rPr>
          <w:b/>
        </w:rPr>
        <w:t>earnings</w:t>
      </w:r>
      <w:r>
        <w:rPr>
          <w:b/>
          <w:spacing w:val="-6"/>
        </w:rPr>
        <w:t xml:space="preserve"> </w:t>
      </w:r>
      <w:r>
        <w:t>=</w:t>
      </w:r>
      <w:r>
        <w:rPr>
          <w:spacing w:val="-6"/>
        </w:rPr>
        <w:t xml:space="preserve"> </w:t>
      </w:r>
      <w:r>
        <w:t>gross</w:t>
      </w:r>
      <w:r>
        <w:rPr>
          <w:spacing w:val="-7"/>
        </w:rPr>
        <w:t xml:space="preserve"> </w:t>
      </w:r>
      <w:r>
        <w:t>pay</w:t>
      </w:r>
      <w:r>
        <w:rPr>
          <w:spacing w:val="-6"/>
        </w:rPr>
        <w:t xml:space="preserve"> </w:t>
      </w:r>
      <w:r>
        <w:t>-</w:t>
      </w:r>
      <w:r>
        <w:rPr>
          <w:spacing w:val="-8"/>
        </w:rPr>
        <w:t xml:space="preserve"> </w:t>
      </w:r>
      <w:r>
        <w:t>mandatory</w:t>
      </w:r>
      <w:r>
        <w:rPr>
          <w:spacing w:val="-7"/>
        </w:rPr>
        <w:t xml:space="preserve"> </w:t>
      </w:r>
      <w:r>
        <w:rPr>
          <w:spacing w:val="-2"/>
        </w:rPr>
        <w:t>deductions:</w:t>
      </w:r>
    </w:p>
    <w:p w:rsidR="00D67916" w14:paraId="18DECE3C" w14:textId="77777777">
      <w:pPr>
        <w:pStyle w:val="ListParagraph"/>
        <w:numPr>
          <w:ilvl w:val="2"/>
          <w:numId w:val="1"/>
        </w:numPr>
        <w:tabs>
          <w:tab w:val="left" w:pos="1660"/>
        </w:tabs>
        <w:spacing w:before="39" w:line="276" w:lineRule="auto"/>
        <w:ind w:right="675"/>
        <w:jc w:val="left"/>
      </w:pPr>
      <w:r>
        <w:t>Disposable</w:t>
      </w:r>
      <w:r>
        <w:rPr>
          <w:spacing w:val="-4"/>
        </w:rPr>
        <w:t xml:space="preserve"> </w:t>
      </w:r>
      <w:r>
        <w:t>earnings</w:t>
      </w:r>
      <w:r>
        <w:rPr>
          <w:spacing w:val="-3"/>
        </w:rPr>
        <w:t xml:space="preserve"> </w:t>
      </w:r>
      <w:r>
        <w:t>are</w:t>
      </w:r>
      <w:r>
        <w:rPr>
          <w:spacing w:val="-4"/>
        </w:rPr>
        <w:t xml:space="preserve"> </w:t>
      </w:r>
      <w:r>
        <w:t>the</w:t>
      </w:r>
      <w:r>
        <w:rPr>
          <w:spacing w:val="-3"/>
        </w:rPr>
        <w:t xml:space="preserve"> </w:t>
      </w:r>
      <w:r>
        <w:t>amount</w:t>
      </w:r>
      <w:r>
        <w:rPr>
          <w:spacing w:val="-3"/>
        </w:rPr>
        <w:t xml:space="preserve"> </w:t>
      </w:r>
      <w:r>
        <w:t>that</w:t>
      </w:r>
      <w:r>
        <w:rPr>
          <w:spacing w:val="-3"/>
        </w:rPr>
        <w:t xml:space="preserve"> </w:t>
      </w:r>
      <w:r>
        <w:t>is</w:t>
      </w:r>
      <w:r>
        <w:rPr>
          <w:spacing w:val="-3"/>
        </w:rPr>
        <w:t xml:space="preserve"> </w:t>
      </w:r>
      <w:r>
        <w:t>left</w:t>
      </w:r>
      <w:r>
        <w:rPr>
          <w:spacing w:val="-4"/>
        </w:rPr>
        <w:t xml:space="preserve"> </w:t>
      </w:r>
      <w:r>
        <w:t>after</w:t>
      </w:r>
      <w:r>
        <w:rPr>
          <w:spacing w:val="-3"/>
        </w:rPr>
        <w:t xml:space="preserve"> </w:t>
      </w:r>
      <w:r>
        <w:t>subtracting</w:t>
      </w:r>
      <w:r>
        <w:rPr>
          <w:spacing w:val="-3"/>
        </w:rPr>
        <w:t xml:space="preserve"> </w:t>
      </w:r>
      <w:r>
        <w:t>mandatory</w:t>
      </w:r>
      <w:r>
        <w:rPr>
          <w:spacing w:val="-3"/>
        </w:rPr>
        <w:t xml:space="preserve"> </w:t>
      </w:r>
      <w:r>
        <w:t>deductions</w:t>
      </w:r>
      <w:r>
        <w:rPr>
          <w:spacing w:val="-3"/>
        </w:rPr>
        <w:t xml:space="preserve"> </w:t>
      </w:r>
      <w:r>
        <w:t>from gross pay.</w:t>
      </w:r>
    </w:p>
    <w:p w:rsidR="00D67916" w14:paraId="18DECE3D" w14:textId="77777777">
      <w:pPr>
        <w:pStyle w:val="ListParagraph"/>
        <w:numPr>
          <w:ilvl w:val="2"/>
          <w:numId w:val="1"/>
        </w:numPr>
        <w:tabs>
          <w:tab w:val="left" w:pos="1660"/>
        </w:tabs>
        <w:spacing w:line="276" w:lineRule="auto"/>
        <w:ind w:right="467" w:hanging="519"/>
        <w:jc w:val="left"/>
        <w:rPr>
          <w:b/>
        </w:rPr>
      </w:pPr>
      <w:r>
        <w:t>Mandatory</w:t>
      </w:r>
      <w:r>
        <w:rPr>
          <w:spacing w:val="-1"/>
        </w:rPr>
        <w:t xml:space="preserve"> </w:t>
      </w:r>
      <w:r>
        <w:t>deductions</w:t>
      </w:r>
      <w:r>
        <w:rPr>
          <w:spacing w:val="-2"/>
        </w:rPr>
        <w:t xml:space="preserve"> </w:t>
      </w:r>
      <w:r>
        <w:t>include</w:t>
      </w:r>
      <w:r>
        <w:rPr>
          <w:spacing w:val="-1"/>
        </w:rPr>
        <w:t xml:space="preserve"> </w:t>
      </w:r>
      <w:r>
        <w:t>federal,</w:t>
      </w:r>
      <w:r>
        <w:rPr>
          <w:spacing w:val="-1"/>
        </w:rPr>
        <w:t xml:space="preserve"> </w:t>
      </w:r>
      <w:r>
        <w:t>state,</w:t>
      </w:r>
      <w:r>
        <w:rPr>
          <w:spacing w:val="-1"/>
        </w:rPr>
        <w:t xml:space="preserve"> </w:t>
      </w:r>
      <w:r>
        <w:t>local</w:t>
      </w:r>
      <w:r>
        <w:rPr>
          <w:spacing w:val="-2"/>
        </w:rPr>
        <w:t xml:space="preserve"> </w:t>
      </w:r>
      <w:r>
        <w:t>taxes,</w:t>
      </w:r>
      <w:r>
        <w:rPr>
          <w:spacing w:val="-1"/>
        </w:rPr>
        <w:t xml:space="preserve"> </w:t>
      </w:r>
      <w:r>
        <w:t>the</w:t>
      </w:r>
      <w:r>
        <w:rPr>
          <w:spacing w:val="-1"/>
        </w:rPr>
        <w:t xml:space="preserve"> </w:t>
      </w:r>
      <w:r>
        <w:t>employee’s</w:t>
      </w:r>
      <w:r>
        <w:rPr>
          <w:spacing w:val="-1"/>
        </w:rPr>
        <w:t xml:space="preserve"> </w:t>
      </w:r>
      <w:r>
        <w:t>share</w:t>
      </w:r>
      <w:r>
        <w:rPr>
          <w:spacing w:val="-1"/>
        </w:rPr>
        <w:t xml:space="preserve"> </w:t>
      </w:r>
      <w:r>
        <w:t>of</w:t>
      </w:r>
      <w:r>
        <w:rPr>
          <w:spacing w:val="-1"/>
        </w:rPr>
        <w:t xml:space="preserve"> </w:t>
      </w:r>
      <w:r>
        <w:t>FICA</w:t>
      </w:r>
      <w:r>
        <w:rPr>
          <w:spacing w:val="-1"/>
        </w:rPr>
        <w:t xml:space="preserve"> </w:t>
      </w:r>
      <w:r>
        <w:t>taxes, and other legally required withholding pursuant to each state’s law. Health care insurance premiums</w:t>
      </w:r>
      <w:r>
        <w:rPr>
          <w:spacing w:val="-4"/>
        </w:rPr>
        <w:t xml:space="preserve"> </w:t>
      </w:r>
      <w:r>
        <w:t>may</w:t>
      </w:r>
      <w:r>
        <w:rPr>
          <w:spacing w:val="-4"/>
        </w:rPr>
        <w:t xml:space="preserve"> </w:t>
      </w:r>
      <w:r>
        <w:t>be</w:t>
      </w:r>
      <w:r>
        <w:rPr>
          <w:spacing w:val="-4"/>
        </w:rPr>
        <w:t xml:space="preserve"> </w:t>
      </w:r>
      <w:r>
        <w:t>included</w:t>
      </w:r>
      <w:r>
        <w:rPr>
          <w:spacing w:val="-4"/>
        </w:rPr>
        <w:t xml:space="preserve"> </w:t>
      </w:r>
      <w:r>
        <w:t>in</w:t>
      </w:r>
      <w:r>
        <w:rPr>
          <w:spacing w:val="-4"/>
        </w:rPr>
        <w:t xml:space="preserve"> </w:t>
      </w:r>
      <w:r>
        <w:t>a</w:t>
      </w:r>
      <w:r>
        <w:rPr>
          <w:spacing w:val="-4"/>
        </w:rPr>
        <w:t xml:space="preserve"> </w:t>
      </w:r>
      <w:r>
        <w:t>state’s</w:t>
      </w:r>
      <w:r>
        <w:rPr>
          <w:spacing w:val="-4"/>
        </w:rPr>
        <w:t xml:space="preserve"> </w:t>
      </w:r>
      <w:r>
        <w:t>mandatory</w:t>
      </w:r>
      <w:r>
        <w:rPr>
          <w:spacing w:val="-4"/>
        </w:rPr>
        <w:t xml:space="preserve"> </w:t>
      </w:r>
      <w:r>
        <w:t>deductions;</w:t>
      </w:r>
      <w:r>
        <w:rPr>
          <w:spacing w:val="-4"/>
        </w:rPr>
        <w:t xml:space="preserve"> </w:t>
      </w:r>
      <w:r>
        <w:t>they</w:t>
      </w:r>
      <w:r>
        <w:rPr>
          <w:spacing w:val="-4"/>
        </w:rPr>
        <w:t xml:space="preserve"> </w:t>
      </w:r>
      <w:r>
        <w:t>are</w:t>
      </w:r>
      <w:r>
        <w:rPr>
          <w:spacing w:val="-4"/>
        </w:rPr>
        <w:t xml:space="preserve"> </w:t>
      </w:r>
      <w:r>
        <w:t>mandatory</w:t>
      </w:r>
      <w:r>
        <w:rPr>
          <w:spacing w:val="-4"/>
        </w:rPr>
        <w:t xml:space="preserve"> </w:t>
      </w:r>
      <w:r>
        <w:t xml:space="preserve">deductions for federal employees. For state-specific information, including contact information for the issuing agency, see the </w:t>
      </w:r>
      <w:r>
        <w:rPr>
          <w:b/>
        </w:rPr>
        <w:t>State Medical Support Contacts and Program Requirements</w:t>
      </w:r>
    </w:p>
    <w:p w:rsidR="00D67916" w14:paraId="18DECE3E" w14:textId="77777777">
      <w:pPr>
        <w:spacing w:line="276" w:lineRule="auto"/>
        <w:sectPr>
          <w:pgSz w:w="12240" w:h="15840"/>
          <w:pgMar w:top="640" w:right="500" w:bottom="900" w:left="500" w:header="0" w:footer="702" w:gutter="0"/>
          <w:cols w:space="720"/>
        </w:sectPr>
      </w:pPr>
    </w:p>
    <w:p w:rsidR="00D67916" w14:paraId="18DECE3F" w14:textId="68DB74FA">
      <w:pPr>
        <w:pStyle w:val="BodyText"/>
        <w:spacing w:before="80" w:line="276" w:lineRule="auto"/>
        <w:ind w:left="1659" w:right="602"/>
      </w:pPr>
      <w:r>
        <w:rPr>
          <w:b/>
        </w:rPr>
        <w:t>(Medical</w:t>
      </w:r>
      <w:r>
        <w:rPr>
          <w:b/>
          <w:spacing w:val="-9"/>
        </w:rPr>
        <w:t xml:space="preserve"> </w:t>
      </w:r>
      <w:r>
        <w:rPr>
          <w:b/>
        </w:rPr>
        <w:t>Support</w:t>
      </w:r>
      <w:r>
        <w:rPr>
          <w:b/>
          <w:spacing w:val="-9"/>
        </w:rPr>
        <w:t xml:space="preserve"> </w:t>
      </w:r>
      <w:r>
        <w:rPr>
          <w:b/>
        </w:rPr>
        <w:t>matrix)</w:t>
      </w:r>
      <w:r>
        <w:rPr>
          <w:b/>
          <w:spacing w:val="-9"/>
        </w:rPr>
        <w:t xml:space="preserve"> </w:t>
      </w:r>
      <w:r>
        <w:t>at</w:t>
      </w:r>
      <w:r>
        <w:rPr>
          <w:spacing w:val="-9"/>
        </w:rPr>
        <w:t xml:space="preserve"> </w:t>
      </w:r>
      <w:r w:rsidRPr="00E45D28" w:rsidR="00E45D28">
        <w:rPr>
          <w:color w:val="0562C1"/>
          <w:spacing w:val="-2"/>
          <w:u w:val="single" w:color="0562C1"/>
        </w:rPr>
        <w:t>https://acf.gov/css/contact-information/state-medical-support-contacts-and-requirements</w:t>
      </w:r>
    </w:p>
    <w:p w:rsidR="00D67916" w14:paraId="18DECE40" w14:textId="77777777">
      <w:pPr>
        <w:pStyle w:val="ListParagraph"/>
        <w:numPr>
          <w:ilvl w:val="2"/>
          <w:numId w:val="1"/>
        </w:numPr>
        <w:tabs>
          <w:tab w:val="left" w:pos="1659"/>
        </w:tabs>
        <w:spacing w:line="276" w:lineRule="auto"/>
        <w:ind w:left="1659" w:right="712" w:hanging="568"/>
        <w:jc w:val="left"/>
      </w:pPr>
      <w:r>
        <w:t>Disposable earnings are not necessarily the same as net pay. An employee may have a deduction</w:t>
      </w:r>
      <w:r>
        <w:rPr>
          <w:spacing w:val="-2"/>
        </w:rPr>
        <w:t xml:space="preserve"> </w:t>
      </w:r>
      <w:r>
        <w:t>taken</w:t>
      </w:r>
      <w:r>
        <w:rPr>
          <w:spacing w:val="-2"/>
        </w:rPr>
        <w:t xml:space="preserve"> </w:t>
      </w:r>
      <w:r>
        <w:t>from</w:t>
      </w:r>
      <w:r>
        <w:rPr>
          <w:spacing w:val="-3"/>
        </w:rPr>
        <w:t xml:space="preserve"> </w:t>
      </w:r>
      <w:r>
        <w:t>his</w:t>
      </w:r>
      <w:r>
        <w:rPr>
          <w:spacing w:val="-3"/>
        </w:rPr>
        <w:t xml:space="preserve"> </w:t>
      </w:r>
      <w:r>
        <w:t>or</w:t>
      </w:r>
      <w:r>
        <w:rPr>
          <w:spacing w:val="-2"/>
        </w:rPr>
        <w:t xml:space="preserve"> </w:t>
      </w:r>
      <w:r>
        <w:t>her</w:t>
      </w:r>
      <w:r>
        <w:rPr>
          <w:spacing w:val="-2"/>
        </w:rPr>
        <w:t xml:space="preserve"> </w:t>
      </w:r>
      <w:r>
        <w:t>pay</w:t>
      </w:r>
      <w:r>
        <w:rPr>
          <w:spacing w:val="-2"/>
        </w:rPr>
        <w:t xml:space="preserve"> </w:t>
      </w:r>
      <w:r>
        <w:t>that</w:t>
      </w:r>
      <w:r>
        <w:rPr>
          <w:spacing w:val="-2"/>
        </w:rPr>
        <w:t xml:space="preserve"> </w:t>
      </w:r>
      <w:r>
        <w:t>is</w:t>
      </w:r>
      <w:r>
        <w:rPr>
          <w:spacing w:val="-2"/>
        </w:rPr>
        <w:t xml:space="preserve"> </w:t>
      </w:r>
      <w:r>
        <w:t>not</w:t>
      </w:r>
      <w:r>
        <w:rPr>
          <w:spacing w:val="-2"/>
        </w:rPr>
        <w:t xml:space="preserve"> </w:t>
      </w:r>
      <w:r>
        <w:t>mandatory,</w:t>
      </w:r>
      <w:r>
        <w:rPr>
          <w:spacing w:val="-2"/>
        </w:rPr>
        <w:t xml:space="preserve"> </w:t>
      </w:r>
      <w:r>
        <w:t>such</w:t>
      </w:r>
      <w:r>
        <w:rPr>
          <w:spacing w:val="-2"/>
        </w:rPr>
        <w:t xml:space="preserve"> </w:t>
      </w:r>
      <w:r>
        <w:t>as</w:t>
      </w:r>
      <w:r>
        <w:rPr>
          <w:spacing w:val="-2"/>
        </w:rPr>
        <w:t xml:space="preserve"> </w:t>
      </w:r>
      <w:r>
        <w:t>union</w:t>
      </w:r>
      <w:r>
        <w:rPr>
          <w:spacing w:val="-3"/>
        </w:rPr>
        <w:t xml:space="preserve"> </w:t>
      </w:r>
      <w:r>
        <w:t>dues</w:t>
      </w:r>
      <w:r>
        <w:rPr>
          <w:spacing w:val="-2"/>
        </w:rPr>
        <w:t xml:space="preserve"> </w:t>
      </w:r>
      <w:r>
        <w:t>or</w:t>
      </w:r>
      <w:r>
        <w:rPr>
          <w:spacing w:val="-2"/>
        </w:rPr>
        <w:t xml:space="preserve"> </w:t>
      </w:r>
      <w:r>
        <w:t>a</w:t>
      </w:r>
      <w:r>
        <w:rPr>
          <w:spacing w:val="-2"/>
        </w:rPr>
        <w:t xml:space="preserve"> </w:t>
      </w:r>
      <w:r>
        <w:t>car</w:t>
      </w:r>
      <w:r>
        <w:rPr>
          <w:spacing w:val="-2"/>
        </w:rPr>
        <w:t xml:space="preserve"> </w:t>
      </w:r>
      <w:r>
        <w:t xml:space="preserve">loan </w:t>
      </w:r>
      <w:r>
        <w:rPr>
          <w:spacing w:val="-2"/>
        </w:rPr>
        <w:t>payment.</w:t>
      </w:r>
    </w:p>
    <w:p w:rsidR="00D67916" w14:paraId="18DECE41" w14:textId="77777777">
      <w:pPr>
        <w:pStyle w:val="ListParagraph"/>
        <w:numPr>
          <w:ilvl w:val="1"/>
          <w:numId w:val="1"/>
        </w:numPr>
        <w:tabs>
          <w:tab w:val="left" w:pos="938"/>
        </w:tabs>
        <w:spacing w:line="252" w:lineRule="exact"/>
        <w:ind w:left="938" w:hanging="359"/>
      </w:pPr>
      <w:r>
        <w:rPr>
          <w:b/>
        </w:rPr>
        <w:t>Allowable</w:t>
      </w:r>
      <w:r>
        <w:rPr>
          <w:b/>
          <w:spacing w:val="-7"/>
        </w:rPr>
        <w:t xml:space="preserve"> </w:t>
      </w:r>
      <w:r>
        <w:rPr>
          <w:b/>
        </w:rPr>
        <w:t>disposable</w:t>
      </w:r>
      <w:r>
        <w:rPr>
          <w:b/>
          <w:spacing w:val="-7"/>
        </w:rPr>
        <w:t xml:space="preserve"> </w:t>
      </w:r>
      <w:r>
        <w:rPr>
          <w:b/>
        </w:rPr>
        <w:t>earnings</w:t>
      </w:r>
      <w:r>
        <w:rPr>
          <w:b/>
          <w:spacing w:val="-6"/>
        </w:rPr>
        <w:t xml:space="preserve"> </w:t>
      </w:r>
      <w:r>
        <w:t>=</w:t>
      </w:r>
      <w:r>
        <w:rPr>
          <w:spacing w:val="-6"/>
        </w:rPr>
        <w:t xml:space="preserve"> </w:t>
      </w:r>
      <w:r>
        <w:t>disposable</w:t>
      </w:r>
      <w:r>
        <w:rPr>
          <w:spacing w:val="-7"/>
        </w:rPr>
        <w:t xml:space="preserve"> </w:t>
      </w:r>
      <w:r>
        <w:t>earnings</w:t>
      </w:r>
      <w:r>
        <w:rPr>
          <w:spacing w:val="-6"/>
        </w:rPr>
        <w:t xml:space="preserve"> </w:t>
      </w:r>
      <w:r>
        <w:t>x</w:t>
      </w:r>
      <w:r>
        <w:rPr>
          <w:spacing w:val="-6"/>
        </w:rPr>
        <w:t xml:space="preserve"> </w:t>
      </w:r>
      <w:r>
        <w:t>CCPA</w:t>
      </w:r>
      <w:r>
        <w:rPr>
          <w:spacing w:val="-7"/>
        </w:rPr>
        <w:t xml:space="preserve"> </w:t>
      </w:r>
      <w:r>
        <w:t>or</w:t>
      </w:r>
      <w:r>
        <w:rPr>
          <w:spacing w:val="-6"/>
        </w:rPr>
        <w:t xml:space="preserve"> </w:t>
      </w:r>
      <w:r>
        <w:t>lesser</w:t>
      </w:r>
      <w:r>
        <w:rPr>
          <w:spacing w:val="-8"/>
        </w:rPr>
        <w:t xml:space="preserve"> </w:t>
      </w:r>
      <w:r>
        <w:t>policy</w:t>
      </w:r>
      <w:r>
        <w:rPr>
          <w:spacing w:val="-6"/>
        </w:rPr>
        <w:t xml:space="preserve"> </w:t>
      </w:r>
      <w:r>
        <w:t>%</w:t>
      </w:r>
      <w:r>
        <w:rPr>
          <w:spacing w:val="-7"/>
        </w:rPr>
        <w:t xml:space="preserve"> </w:t>
      </w:r>
      <w:r>
        <w:rPr>
          <w:spacing w:val="-2"/>
        </w:rPr>
        <w:t>limit:</w:t>
      </w:r>
    </w:p>
    <w:p w:rsidR="00D67916" w14:paraId="18DECE42" w14:textId="77777777">
      <w:pPr>
        <w:pStyle w:val="ListParagraph"/>
        <w:numPr>
          <w:ilvl w:val="2"/>
          <w:numId w:val="1"/>
        </w:numPr>
        <w:tabs>
          <w:tab w:val="left" w:pos="1660"/>
        </w:tabs>
        <w:spacing w:before="38" w:line="276" w:lineRule="auto"/>
        <w:ind w:right="553"/>
        <w:jc w:val="left"/>
      </w:pPr>
      <w:r>
        <w:t>Allowable</w:t>
      </w:r>
      <w:r>
        <w:rPr>
          <w:spacing w:val="-4"/>
        </w:rPr>
        <w:t xml:space="preserve"> </w:t>
      </w:r>
      <w:r>
        <w:t>disposable</w:t>
      </w:r>
      <w:r>
        <w:rPr>
          <w:spacing w:val="-4"/>
        </w:rPr>
        <w:t xml:space="preserve"> </w:t>
      </w:r>
      <w:r>
        <w:t>earnings</w:t>
      </w:r>
      <w:r>
        <w:rPr>
          <w:spacing w:val="-3"/>
        </w:rPr>
        <w:t xml:space="preserve"> </w:t>
      </w:r>
      <w:r>
        <w:t>are</w:t>
      </w:r>
      <w:r>
        <w:rPr>
          <w:spacing w:val="-4"/>
        </w:rPr>
        <w:t xml:space="preserve"> </w:t>
      </w:r>
      <w:r>
        <w:t>the</w:t>
      </w:r>
      <w:r>
        <w:rPr>
          <w:spacing w:val="-4"/>
        </w:rPr>
        <w:t xml:space="preserve"> </w:t>
      </w:r>
      <w:r>
        <w:t>maximum</w:t>
      </w:r>
      <w:r>
        <w:rPr>
          <w:spacing w:val="-4"/>
        </w:rPr>
        <w:t xml:space="preserve"> </w:t>
      </w:r>
      <w:r>
        <w:t>available</w:t>
      </w:r>
      <w:r>
        <w:rPr>
          <w:spacing w:val="-4"/>
        </w:rPr>
        <w:t xml:space="preserve"> </w:t>
      </w:r>
      <w:r>
        <w:t>for</w:t>
      </w:r>
      <w:r>
        <w:rPr>
          <w:spacing w:val="-4"/>
        </w:rPr>
        <w:t xml:space="preserve"> </w:t>
      </w:r>
      <w:r>
        <w:t>child</w:t>
      </w:r>
      <w:r>
        <w:rPr>
          <w:spacing w:val="-4"/>
        </w:rPr>
        <w:t xml:space="preserve"> </w:t>
      </w:r>
      <w:r>
        <w:t>support</w:t>
      </w:r>
      <w:r>
        <w:rPr>
          <w:spacing w:val="-4"/>
        </w:rPr>
        <w:t xml:space="preserve"> </w:t>
      </w:r>
      <w:r>
        <w:t>withholding</w:t>
      </w:r>
      <w:r>
        <w:rPr>
          <w:spacing w:val="-4"/>
        </w:rPr>
        <w:t xml:space="preserve"> </w:t>
      </w:r>
      <w:r>
        <w:t>(child support and medical support).</w:t>
      </w:r>
    </w:p>
    <w:p w:rsidR="00D67916" w14:paraId="18DECE43" w14:textId="77777777">
      <w:pPr>
        <w:pStyle w:val="ListParagraph"/>
        <w:numPr>
          <w:ilvl w:val="2"/>
          <w:numId w:val="1"/>
        </w:numPr>
        <w:tabs>
          <w:tab w:val="left" w:pos="1660"/>
        </w:tabs>
        <w:spacing w:line="276" w:lineRule="auto"/>
        <w:ind w:right="615" w:hanging="519"/>
        <w:jc w:val="left"/>
      </w:pPr>
      <w:r>
        <w:t>The federal CCPA sets limits on withholding from an employee’s or obligor’s disposable earnings</w:t>
      </w:r>
      <w:r>
        <w:rPr>
          <w:spacing w:val="-3"/>
        </w:rPr>
        <w:t xml:space="preserve"> </w:t>
      </w:r>
      <w:r>
        <w:t>based</w:t>
      </w:r>
      <w:r>
        <w:rPr>
          <w:spacing w:val="-3"/>
        </w:rPr>
        <w:t xml:space="preserve"> </w:t>
      </w:r>
      <w:r>
        <w:t>on</w:t>
      </w:r>
      <w:r>
        <w:rPr>
          <w:spacing w:val="-3"/>
        </w:rPr>
        <w:t xml:space="preserve"> </w:t>
      </w:r>
      <w:r>
        <w:t>the</w:t>
      </w:r>
      <w:r>
        <w:rPr>
          <w:spacing w:val="-3"/>
        </w:rPr>
        <w:t xml:space="preserve"> </w:t>
      </w:r>
      <w:r>
        <w:t>current</w:t>
      </w:r>
      <w:r>
        <w:rPr>
          <w:spacing w:val="-3"/>
        </w:rPr>
        <w:t xml:space="preserve"> </w:t>
      </w:r>
      <w:r>
        <w:t>family</w:t>
      </w:r>
      <w:r>
        <w:rPr>
          <w:spacing w:val="-3"/>
        </w:rPr>
        <w:t xml:space="preserve"> </w:t>
      </w:r>
      <w:r>
        <w:t>situation</w:t>
      </w:r>
      <w:r>
        <w:rPr>
          <w:spacing w:val="-3"/>
        </w:rPr>
        <w:t xml:space="preserve"> </w:t>
      </w:r>
      <w:r>
        <w:t>and</w:t>
      </w:r>
      <w:r>
        <w:rPr>
          <w:spacing w:val="-3"/>
        </w:rPr>
        <w:t xml:space="preserve"> </w:t>
      </w:r>
      <w:r>
        <w:t>child</w:t>
      </w:r>
      <w:r>
        <w:rPr>
          <w:spacing w:val="-3"/>
        </w:rPr>
        <w:t xml:space="preserve"> </w:t>
      </w:r>
      <w:r>
        <w:t>support</w:t>
      </w:r>
      <w:r>
        <w:rPr>
          <w:spacing w:val="-3"/>
        </w:rPr>
        <w:t xml:space="preserve"> </w:t>
      </w:r>
      <w:r>
        <w:t>payment</w:t>
      </w:r>
      <w:r>
        <w:rPr>
          <w:spacing w:val="-3"/>
        </w:rPr>
        <w:t xml:space="preserve"> </w:t>
      </w:r>
      <w:r>
        <w:t>history.</w:t>
      </w:r>
      <w:r>
        <w:rPr>
          <w:spacing w:val="-3"/>
        </w:rPr>
        <w:t xml:space="preserve"> </w:t>
      </w:r>
      <w:r>
        <w:t>The</w:t>
      </w:r>
      <w:r>
        <w:rPr>
          <w:spacing w:val="-4"/>
        </w:rPr>
        <w:t xml:space="preserve"> </w:t>
      </w:r>
      <w:r>
        <w:t>CCPA protects an employee from having too much withheld. Some states have enacted laws that provide even more protection to the employee’s earnings.</w:t>
      </w:r>
    </w:p>
    <w:p w:rsidR="00D67916" w:rsidP="00A246FE" w14:paraId="18DECE45" w14:textId="528FFF0E">
      <w:pPr>
        <w:pStyle w:val="ListParagraph"/>
        <w:tabs>
          <w:tab w:val="left" w:pos="1659"/>
        </w:tabs>
        <w:spacing w:before="37" w:line="276" w:lineRule="auto"/>
        <w:ind w:left="1659" w:right="628" w:firstLine="0"/>
      </w:pPr>
      <w:r>
        <w:t>The</w:t>
      </w:r>
      <w:r w:rsidRPr="00E45D28">
        <w:rPr>
          <w:spacing w:val="-1"/>
        </w:rPr>
        <w:t xml:space="preserve"> </w:t>
      </w:r>
      <w:r>
        <w:t>Issuing</w:t>
      </w:r>
      <w:r w:rsidRPr="00E45D28">
        <w:rPr>
          <w:spacing w:val="-2"/>
        </w:rPr>
        <w:t xml:space="preserve"> </w:t>
      </w:r>
      <w:r>
        <w:t>Agency</w:t>
      </w:r>
      <w:r w:rsidRPr="00E45D28">
        <w:rPr>
          <w:spacing w:val="-1"/>
        </w:rPr>
        <w:t xml:space="preserve"> </w:t>
      </w:r>
      <w:r>
        <w:t>or</w:t>
      </w:r>
      <w:r w:rsidRPr="00E45D28">
        <w:rPr>
          <w:spacing w:val="-1"/>
        </w:rPr>
        <w:t xml:space="preserve"> </w:t>
      </w:r>
      <w:r>
        <w:t>state</w:t>
      </w:r>
      <w:r w:rsidRPr="00E45D28">
        <w:rPr>
          <w:spacing w:val="-1"/>
        </w:rPr>
        <w:t xml:space="preserve"> </w:t>
      </w:r>
      <w:r>
        <w:t>law</w:t>
      </w:r>
      <w:r w:rsidRPr="00E45D28">
        <w:rPr>
          <w:spacing w:val="-2"/>
        </w:rPr>
        <w:t xml:space="preserve"> </w:t>
      </w:r>
      <w:r>
        <w:t>has</w:t>
      </w:r>
      <w:r w:rsidRPr="00E45D28">
        <w:rPr>
          <w:spacing w:val="-2"/>
        </w:rPr>
        <w:t xml:space="preserve"> </w:t>
      </w:r>
      <w:r>
        <w:t>determined</w:t>
      </w:r>
      <w:r w:rsidRPr="00E45D28">
        <w:rPr>
          <w:spacing w:val="-1"/>
        </w:rPr>
        <w:t xml:space="preserve"> </w:t>
      </w:r>
      <w:r>
        <w:t>whether</w:t>
      </w:r>
      <w:r w:rsidRPr="00E45D28">
        <w:rPr>
          <w:spacing w:val="-1"/>
        </w:rPr>
        <w:t xml:space="preserve"> </w:t>
      </w:r>
      <w:r>
        <w:t>the</w:t>
      </w:r>
      <w:r w:rsidRPr="00E45D28">
        <w:rPr>
          <w:spacing w:val="-1"/>
        </w:rPr>
        <w:t xml:space="preserve"> </w:t>
      </w:r>
      <w:r>
        <w:t>CCPA</w:t>
      </w:r>
      <w:r w:rsidRPr="00E45D28">
        <w:rPr>
          <w:spacing w:val="-1"/>
        </w:rPr>
        <w:t xml:space="preserve"> </w:t>
      </w:r>
      <w:r>
        <w:t>limits apply</w:t>
      </w:r>
      <w:r w:rsidRPr="00E45D28">
        <w:rPr>
          <w:spacing w:val="-1"/>
        </w:rPr>
        <w:t xml:space="preserve"> </w:t>
      </w:r>
      <w:r>
        <w:t>or</w:t>
      </w:r>
      <w:r w:rsidRPr="00E45D28">
        <w:rPr>
          <w:spacing w:val="-1"/>
        </w:rPr>
        <w:t xml:space="preserve"> </w:t>
      </w:r>
      <w:r>
        <w:t>if</w:t>
      </w:r>
      <w:r w:rsidRPr="00E45D28">
        <w:rPr>
          <w:spacing w:val="-1"/>
        </w:rPr>
        <w:t xml:space="preserve"> </w:t>
      </w:r>
      <w:r>
        <w:t>a</w:t>
      </w:r>
      <w:r w:rsidRPr="00E45D28">
        <w:rPr>
          <w:spacing w:val="-2"/>
        </w:rPr>
        <w:t xml:space="preserve"> </w:t>
      </w:r>
      <w:r>
        <w:t>lower percentage</w:t>
      </w:r>
      <w:r w:rsidRPr="00E45D28">
        <w:rPr>
          <w:spacing w:val="-4"/>
        </w:rPr>
        <w:t xml:space="preserve"> </w:t>
      </w:r>
      <w:r>
        <w:t>is</w:t>
      </w:r>
      <w:r w:rsidRPr="00E45D28">
        <w:rPr>
          <w:spacing w:val="-4"/>
        </w:rPr>
        <w:t xml:space="preserve"> </w:t>
      </w:r>
      <w:r>
        <w:t>to</w:t>
      </w:r>
      <w:r w:rsidRPr="00E45D28">
        <w:rPr>
          <w:spacing w:val="-4"/>
        </w:rPr>
        <w:t xml:space="preserve"> </w:t>
      </w:r>
      <w:r>
        <w:t>be</w:t>
      </w:r>
      <w:r w:rsidRPr="00E45D28">
        <w:rPr>
          <w:spacing w:val="-4"/>
        </w:rPr>
        <w:t xml:space="preserve"> </w:t>
      </w:r>
      <w:r>
        <w:t>used.</w:t>
      </w:r>
      <w:r w:rsidRPr="00E45D28">
        <w:rPr>
          <w:spacing w:val="-4"/>
        </w:rPr>
        <w:t xml:space="preserve"> </w:t>
      </w:r>
      <w:r>
        <w:t>For</w:t>
      </w:r>
      <w:r w:rsidRPr="00E45D28">
        <w:rPr>
          <w:spacing w:val="-4"/>
        </w:rPr>
        <w:t xml:space="preserve"> </w:t>
      </w:r>
      <w:r>
        <w:t>state-specific</w:t>
      </w:r>
      <w:r w:rsidRPr="00E45D28">
        <w:rPr>
          <w:spacing w:val="-5"/>
        </w:rPr>
        <w:t xml:space="preserve"> </w:t>
      </w:r>
      <w:r>
        <w:t>information,</w:t>
      </w:r>
      <w:r w:rsidRPr="00E45D28">
        <w:rPr>
          <w:spacing w:val="-4"/>
        </w:rPr>
        <w:t xml:space="preserve"> </w:t>
      </w:r>
      <w:r>
        <w:t>including</w:t>
      </w:r>
      <w:r w:rsidRPr="00E45D28">
        <w:rPr>
          <w:spacing w:val="-4"/>
        </w:rPr>
        <w:t xml:space="preserve"> </w:t>
      </w:r>
      <w:r>
        <w:t>contact</w:t>
      </w:r>
      <w:r w:rsidRPr="00E45D28">
        <w:rPr>
          <w:spacing w:val="-4"/>
        </w:rPr>
        <w:t xml:space="preserve"> </w:t>
      </w:r>
      <w:r>
        <w:t>information</w:t>
      </w:r>
      <w:r w:rsidRPr="00E45D28">
        <w:rPr>
          <w:spacing w:val="-4"/>
        </w:rPr>
        <w:t xml:space="preserve"> </w:t>
      </w:r>
      <w:r>
        <w:t>for</w:t>
      </w:r>
      <w:r w:rsidRPr="00E45D28">
        <w:rPr>
          <w:spacing w:val="-4"/>
        </w:rPr>
        <w:t xml:space="preserve"> </w:t>
      </w:r>
      <w:r>
        <w:t xml:space="preserve">the Issuing Agency, see the </w:t>
      </w:r>
      <w:r w:rsidRPr="00E45D28">
        <w:rPr>
          <w:b/>
        </w:rPr>
        <w:t>Medical Support matrix</w:t>
      </w:r>
      <w:r>
        <w:t xml:space="preserve">, </w:t>
      </w:r>
      <w:r w:rsidRPr="00E45D28" w:rsidR="00E45D28">
        <w:rPr>
          <w:spacing w:val="-2"/>
        </w:rPr>
        <w:t>https://acf.gov/css/contact-information/state-medical-support-contacts-and-requirements</w:t>
      </w:r>
    </w:p>
    <w:p w:rsidR="00D67916" w14:paraId="18DECE46" w14:textId="2A6AF36C">
      <w:pPr>
        <w:pStyle w:val="BodyText"/>
        <w:spacing w:line="276" w:lineRule="auto"/>
        <w:ind w:left="220"/>
      </w:pPr>
      <w:r>
        <w:t>The</w:t>
      </w:r>
      <w:r>
        <w:rPr>
          <w:spacing w:val="-3"/>
        </w:rPr>
        <w:t xml:space="preserve"> </w:t>
      </w:r>
      <w:r>
        <w:t>next</w:t>
      </w:r>
      <w:r>
        <w:rPr>
          <w:spacing w:val="-3"/>
        </w:rPr>
        <w:t xml:space="preserve"> </w:t>
      </w:r>
      <w:r>
        <w:t>3</w:t>
      </w:r>
      <w:r>
        <w:rPr>
          <w:spacing w:val="-3"/>
        </w:rPr>
        <w:t xml:space="preserve"> </w:t>
      </w:r>
      <w:r>
        <w:t>steps</w:t>
      </w:r>
      <w:r>
        <w:rPr>
          <w:spacing w:val="-3"/>
        </w:rPr>
        <w:t xml:space="preserve"> </w:t>
      </w:r>
      <w:r>
        <w:t>to</w:t>
      </w:r>
      <w:r>
        <w:rPr>
          <w:spacing w:val="-3"/>
        </w:rPr>
        <w:t xml:space="preserve"> </w:t>
      </w:r>
      <w:r>
        <w:t>enrollment</w:t>
      </w:r>
      <w:r>
        <w:rPr>
          <w:spacing w:val="-3"/>
        </w:rPr>
        <w:t xml:space="preserve"> </w:t>
      </w:r>
      <w:r>
        <w:t>are</w:t>
      </w:r>
      <w:r>
        <w:rPr>
          <w:spacing w:val="-3"/>
        </w:rPr>
        <w:t xml:space="preserve"> </w:t>
      </w:r>
      <w:r>
        <w:t>explained</w:t>
      </w:r>
      <w:r>
        <w:rPr>
          <w:spacing w:val="-3"/>
        </w:rPr>
        <w:t xml:space="preserve"> </w:t>
      </w:r>
      <w:r>
        <w:t>in</w:t>
      </w:r>
      <w:r>
        <w:rPr>
          <w:spacing w:val="-3"/>
        </w:rPr>
        <w:t xml:space="preserve"> </w:t>
      </w:r>
      <w:r>
        <w:t>the</w:t>
      </w:r>
      <w:r>
        <w:rPr>
          <w:spacing w:val="-3"/>
        </w:rPr>
        <w:t xml:space="preserve"> </w:t>
      </w:r>
      <w:r w:rsidR="00E45D28">
        <w:rPr>
          <w:color w:val="0562C1"/>
          <w:u w:val="single" w:color="0562C1"/>
        </w:rPr>
        <w:t>Medical</w:t>
      </w:r>
      <w:r w:rsidR="00E45D28">
        <w:rPr>
          <w:color w:val="0562C1"/>
          <w:spacing w:val="-3"/>
          <w:u w:val="single" w:color="0562C1"/>
        </w:rPr>
        <w:t xml:space="preserve"> </w:t>
      </w:r>
      <w:r w:rsidR="00E45D28">
        <w:rPr>
          <w:color w:val="0562C1"/>
          <w:u w:val="single" w:color="0562C1"/>
        </w:rPr>
        <w:t>Support</w:t>
      </w:r>
      <w:r w:rsidR="00E45D28">
        <w:rPr>
          <w:color w:val="0562C1"/>
          <w:spacing w:val="-3"/>
          <w:u w:val="single" w:color="0562C1"/>
        </w:rPr>
        <w:t xml:space="preserve"> </w:t>
      </w:r>
      <w:r w:rsidR="00E45D28">
        <w:rPr>
          <w:color w:val="0562C1"/>
          <w:u w:val="single" w:color="0562C1"/>
        </w:rPr>
        <w:t>matrix</w:t>
      </w:r>
      <w:r>
        <w:t>.</w:t>
      </w:r>
      <w:r>
        <w:rPr>
          <w:spacing w:val="-3"/>
        </w:rPr>
        <w:t xml:space="preserve"> </w:t>
      </w:r>
      <w:r>
        <w:t>The</w:t>
      </w:r>
      <w:r>
        <w:rPr>
          <w:spacing w:val="-3"/>
        </w:rPr>
        <w:t xml:space="preserve"> </w:t>
      </w:r>
      <w:r>
        <w:t>matrix</w:t>
      </w:r>
      <w:r>
        <w:rPr>
          <w:spacing w:val="-3"/>
        </w:rPr>
        <w:t xml:space="preserve"> </w:t>
      </w:r>
      <w:r>
        <w:t>displays</w:t>
      </w:r>
      <w:r>
        <w:rPr>
          <w:spacing w:val="-3"/>
        </w:rPr>
        <w:t xml:space="preserve"> </w:t>
      </w:r>
      <w:r>
        <w:t>each</w:t>
      </w:r>
      <w:r>
        <w:rPr>
          <w:spacing w:val="-3"/>
        </w:rPr>
        <w:t xml:space="preserve"> </w:t>
      </w:r>
      <w:r>
        <w:t>state’s answers so that the employer can correctly calculate the amount of health care coverage expenses and the priority of the health care coverage types:</w:t>
      </w:r>
    </w:p>
    <w:p w:rsidR="00D67916" w14:paraId="18DECE47" w14:textId="77777777">
      <w:pPr>
        <w:pStyle w:val="BodyText"/>
        <w:spacing w:before="38"/>
      </w:pPr>
    </w:p>
    <w:p w:rsidR="00D67916" w14:paraId="18DECE48" w14:textId="77777777">
      <w:pPr>
        <w:pStyle w:val="ListParagraph"/>
        <w:numPr>
          <w:ilvl w:val="0"/>
          <w:numId w:val="1"/>
        </w:numPr>
        <w:tabs>
          <w:tab w:val="left" w:pos="475"/>
        </w:tabs>
        <w:spacing w:line="276" w:lineRule="auto"/>
        <w:ind w:left="219" w:right="247" w:firstLine="0"/>
      </w:pPr>
      <w:r>
        <w:rPr>
          <w:b/>
        </w:rPr>
        <w:t>The</w:t>
      </w:r>
      <w:r>
        <w:rPr>
          <w:b/>
          <w:spacing w:val="-3"/>
        </w:rPr>
        <w:t xml:space="preserve"> </w:t>
      </w:r>
      <w:r>
        <w:rPr>
          <w:b/>
        </w:rPr>
        <w:t>amount</w:t>
      </w:r>
      <w:r>
        <w:rPr>
          <w:b/>
          <w:spacing w:val="-3"/>
        </w:rPr>
        <w:t xml:space="preserve"> </w:t>
      </w:r>
      <w:r>
        <w:rPr>
          <w:b/>
        </w:rPr>
        <w:t>of</w:t>
      </w:r>
      <w:r>
        <w:rPr>
          <w:b/>
          <w:spacing w:val="-3"/>
        </w:rPr>
        <w:t xml:space="preserve"> </w:t>
      </w:r>
      <w:r>
        <w:rPr>
          <w:b/>
        </w:rPr>
        <w:t>the</w:t>
      </w:r>
      <w:r>
        <w:rPr>
          <w:b/>
          <w:spacing w:val="-3"/>
        </w:rPr>
        <w:t xml:space="preserve"> </w:t>
      </w:r>
      <w:r>
        <w:rPr>
          <w:b/>
        </w:rPr>
        <w:t>health</w:t>
      </w:r>
      <w:r>
        <w:rPr>
          <w:b/>
          <w:spacing w:val="-3"/>
        </w:rPr>
        <w:t xml:space="preserve"> </w:t>
      </w:r>
      <w:r>
        <w:rPr>
          <w:b/>
        </w:rPr>
        <w:t>care</w:t>
      </w:r>
      <w:r>
        <w:rPr>
          <w:b/>
          <w:spacing w:val="-3"/>
        </w:rPr>
        <w:t xml:space="preserve"> </w:t>
      </w:r>
      <w:r>
        <w:rPr>
          <w:b/>
        </w:rPr>
        <w:t>coverage</w:t>
      </w:r>
      <w:r>
        <w:rPr>
          <w:b/>
          <w:spacing w:val="-3"/>
        </w:rPr>
        <w:t xml:space="preserve"> </w:t>
      </w:r>
      <w:r>
        <w:rPr>
          <w:b/>
        </w:rPr>
        <w:t>expense</w:t>
      </w:r>
      <w:r>
        <w:rPr>
          <w:b/>
          <w:spacing w:val="-3"/>
        </w:rPr>
        <w:t xml:space="preserve"> </w:t>
      </w:r>
      <w:r>
        <w:rPr>
          <w:b/>
        </w:rPr>
        <w:t>to</w:t>
      </w:r>
      <w:r>
        <w:rPr>
          <w:b/>
          <w:spacing w:val="-3"/>
        </w:rPr>
        <w:t xml:space="preserve"> </w:t>
      </w:r>
      <w:r>
        <w:rPr>
          <w:b/>
        </w:rPr>
        <w:t>be</w:t>
      </w:r>
      <w:r>
        <w:rPr>
          <w:b/>
          <w:spacing w:val="-3"/>
        </w:rPr>
        <w:t xml:space="preserve"> </w:t>
      </w:r>
      <w:r>
        <w:rPr>
          <w:b/>
        </w:rPr>
        <w:t>compared</w:t>
      </w:r>
      <w:r>
        <w:rPr>
          <w:b/>
          <w:spacing w:val="-3"/>
        </w:rPr>
        <w:t xml:space="preserve"> </w:t>
      </w:r>
      <w:r>
        <w:rPr>
          <w:b/>
        </w:rPr>
        <w:t>against</w:t>
      </w:r>
      <w:r>
        <w:rPr>
          <w:b/>
          <w:spacing w:val="-3"/>
        </w:rPr>
        <w:t xml:space="preserve"> </w:t>
      </w:r>
      <w:r>
        <w:rPr>
          <w:b/>
        </w:rPr>
        <w:t>the</w:t>
      </w:r>
      <w:r>
        <w:rPr>
          <w:b/>
          <w:spacing w:val="-3"/>
        </w:rPr>
        <w:t xml:space="preserve"> </w:t>
      </w:r>
      <w:r>
        <w:rPr>
          <w:b/>
        </w:rPr>
        <w:t>reasonable</w:t>
      </w:r>
      <w:r>
        <w:rPr>
          <w:b/>
          <w:spacing w:val="-3"/>
        </w:rPr>
        <w:t xml:space="preserve"> </w:t>
      </w:r>
      <w:r>
        <w:rPr>
          <w:b/>
        </w:rPr>
        <w:t>cost.</w:t>
      </w:r>
      <w:r>
        <w:rPr>
          <w:b/>
          <w:spacing w:val="-3"/>
        </w:rPr>
        <w:t xml:space="preserve"> </w:t>
      </w:r>
      <w:r>
        <w:t>This</w:t>
      </w:r>
      <w:r>
        <w:rPr>
          <w:spacing w:val="-3"/>
        </w:rPr>
        <w:t xml:space="preserve"> </w:t>
      </w:r>
      <w:r>
        <w:t>is the cost that the employer partner or plan administrator uses for the ordered health care coverage and may be a combination of some of the coverages, but not all. It may also be zero if the employee already has dependents enrolled in coverage that would meet the requirements of the medical order.</w:t>
      </w:r>
    </w:p>
    <w:p w:rsidR="00D67916" w14:paraId="18DECE49" w14:textId="77777777">
      <w:pPr>
        <w:pStyle w:val="BodyText"/>
        <w:spacing w:before="38"/>
      </w:pPr>
    </w:p>
    <w:p w:rsidR="00D67916" w14:paraId="18DECE4A" w14:textId="77777777">
      <w:pPr>
        <w:pStyle w:val="ListParagraph"/>
        <w:numPr>
          <w:ilvl w:val="0"/>
          <w:numId w:val="1"/>
        </w:numPr>
        <w:tabs>
          <w:tab w:val="left" w:pos="475"/>
        </w:tabs>
        <w:spacing w:line="276" w:lineRule="auto"/>
        <w:ind w:left="219" w:right="1018" w:firstLine="0"/>
      </w:pPr>
      <w:r>
        <w:rPr>
          <w:b/>
        </w:rPr>
        <w:t>The</w:t>
      </w:r>
      <w:r>
        <w:rPr>
          <w:b/>
          <w:spacing w:val="-3"/>
        </w:rPr>
        <w:t xml:space="preserve"> </w:t>
      </w:r>
      <w:r>
        <w:rPr>
          <w:b/>
        </w:rPr>
        <w:t>priority</w:t>
      </w:r>
      <w:r>
        <w:rPr>
          <w:b/>
          <w:spacing w:val="-3"/>
        </w:rPr>
        <w:t xml:space="preserve"> </w:t>
      </w:r>
      <w:r>
        <w:rPr>
          <w:b/>
        </w:rPr>
        <w:t>of</w:t>
      </w:r>
      <w:r>
        <w:rPr>
          <w:b/>
          <w:spacing w:val="-3"/>
        </w:rPr>
        <w:t xml:space="preserve"> </w:t>
      </w:r>
      <w:r>
        <w:rPr>
          <w:b/>
        </w:rPr>
        <w:t>support</w:t>
      </w:r>
      <w:r>
        <w:rPr>
          <w:b/>
          <w:spacing w:val="-3"/>
        </w:rPr>
        <w:t xml:space="preserve"> </w:t>
      </w:r>
      <w:r>
        <w:rPr>
          <w:b/>
        </w:rPr>
        <w:t>types</w:t>
      </w:r>
      <w:r>
        <w:rPr>
          <w:b/>
          <w:spacing w:val="-3"/>
        </w:rPr>
        <w:t xml:space="preserve"> </w:t>
      </w:r>
      <w:r>
        <w:rPr>
          <w:b/>
        </w:rPr>
        <w:t>for</w:t>
      </w:r>
      <w:r>
        <w:rPr>
          <w:b/>
          <w:spacing w:val="-4"/>
        </w:rPr>
        <w:t xml:space="preserve"> </w:t>
      </w:r>
      <w:r>
        <w:rPr>
          <w:b/>
        </w:rPr>
        <w:t>the</w:t>
      </w:r>
      <w:r>
        <w:rPr>
          <w:b/>
          <w:spacing w:val="-3"/>
        </w:rPr>
        <w:t xml:space="preserve"> </w:t>
      </w:r>
      <w:r>
        <w:rPr>
          <w:b/>
        </w:rPr>
        <w:t>employee</w:t>
      </w:r>
      <w:r>
        <w:rPr>
          <w:b/>
          <w:spacing w:val="-3"/>
        </w:rPr>
        <w:t xml:space="preserve"> </w:t>
      </w:r>
      <w:r>
        <w:rPr>
          <w:b/>
        </w:rPr>
        <w:t>to</w:t>
      </w:r>
      <w:r>
        <w:rPr>
          <w:b/>
          <w:spacing w:val="-3"/>
        </w:rPr>
        <w:t xml:space="preserve"> </w:t>
      </w:r>
      <w:r>
        <w:rPr>
          <w:b/>
        </w:rPr>
        <w:t>pay.</w:t>
      </w:r>
      <w:r>
        <w:rPr>
          <w:b/>
          <w:spacing w:val="-3"/>
        </w:rPr>
        <w:t xml:space="preserve"> </w:t>
      </w:r>
      <w:r>
        <w:t>This</w:t>
      </w:r>
      <w:r>
        <w:rPr>
          <w:spacing w:val="-3"/>
        </w:rPr>
        <w:t xml:space="preserve"> </w:t>
      </w:r>
      <w:r>
        <w:t>is</w:t>
      </w:r>
      <w:r>
        <w:rPr>
          <w:spacing w:val="-3"/>
        </w:rPr>
        <w:t xml:space="preserve"> </w:t>
      </w:r>
      <w:r>
        <w:t>the</w:t>
      </w:r>
      <w:r>
        <w:rPr>
          <w:spacing w:val="-3"/>
        </w:rPr>
        <w:t xml:space="preserve"> </w:t>
      </w:r>
      <w:r>
        <w:t>ranking</w:t>
      </w:r>
      <w:r>
        <w:rPr>
          <w:spacing w:val="-3"/>
        </w:rPr>
        <w:t xml:space="preserve"> </w:t>
      </w:r>
      <w:r>
        <w:t>1-4</w:t>
      </w:r>
      <w:r>
        <w:rPr>
          <w:spacing w:val="-3"/>
        </w:rPr>
        <w:t xml:space="preserve"> </w:t>
      </w:r>
      <w:r>
        <w:t>of</w:t>
      </w:r>
      <w:r>
        <w:rPr>
          <w:spacing w:val="-3"/>
        </w:rPr>
        <w:t xml:space="preserve"> </w:t>
      </w:r>
      <w:r>
        <w:t>current,</w:t>
      </w:r>
      <w:r>
        <w:rPr>
          <w:spacing w:val="-3"/>
        </w:rPr>
        <w:t xml:space="preserve"> </w:t>
      </w:r>
      <w:r>
        <w:t>medical, arrears, and interest.</w:t>
      </w:r>
    </w:p>
    <w:p w:rsidR="00D67916" w14:paraId="18DECE4B" w14:textId="77777777">
      <w:pPr>
        <w:pStyle w:val="BodyText"/>
        <w:spacing w:before="38"/>
      </w:pPr>
    </w:p>
    <w:p w:rsidR="00D67916" w14:paraId="18DECE4C" w14:textId="77777777">
      <w:pPr>
        <w:pStyle w:val="ListParagraph"/>
        <w:numPr>
          <w:ilvl w:val="0"/>
          <w:numId w:val="1"/>
        </w:numPr>
        <w:tabs>
          <w:tab w:val="left" w:pos="474"/>
        </w:tabs>
        <w:spacing w:before="1" w:line="276" w:lineRule="auto"/>
        <w:ind w:left="218" w:right="359" w:firstLine="0"/>
      </w:pPr>
      <w:r>
        <w:rPr>
          <w:b/>
        </w:rPr>
        <w:t>Whether</w:t>
      </w:r>
      <w:r>
        <w:rPr>
          <w:b/>
          <w:spacing w:val="-3"/>
        </w:rPr>
        <w:t xml:space="preserve"> </w:t>
      </w:r>
      <w:r>
        <w:rPr>
          <w:b/>
        </w:rPr>
        <w:t>the</w:t>
      </w:r>
      <w:r>
        <w:rPr>
          <w:b/>
          <w:spacing w:val="-3"/>
        </w:rPr>
        <w:t xml:space="preserve"> </w:t>
      </w:r>
      <w:r>
        <w:rPr>
          <w:b/>
        </w:rPr>
        <w:t>employer</w:t>
      </w:r>
      <w:r>
        <w:rPr>
          <w:b/>
          <w:spacing w:val="-3"/>
        </w:rPr>
        <w:t xml:space="preserve"> </w:t>
      </w:r>
      <w:r>
        <w:rPr>
          <w:b/>
        </w:rPr>
        <w:t>can</w:t>
      </w:r>
      <w:r>
        <w:rPr>
          <w:b/>
          <w:spacing w:val="-3"/>
        </w:rPr>
        <w:t xml:space="preserve"> </w:t>
      </w:r>
      <w:r>
        <w:rPr>
          <w:b/>
        </w:rPr>
        <w:t>enroll</w:t>
      </w:r>
      <w:r>
        <w:rPr>
          <w:b/>
          <w:spacing w:val="-3"/>
        </w:rPr>
        <w:t xml:space="preserve"> </w:t>
      </w:r>
      <w:r>
        <w:rPr>
          <w:b/>
        </w:rPr>
        <w:t>the</w:t>
      </w:r>
      <w:r>
        <w:rPr>
          <w:b/>
          <w:spacing w:val="-3"/>
        </w:rPr>
        <w:t xml:space="preserve"> </w:t>
      </w:r>
      <w:r>
        <w:rPr>
          <w:b/>
        </w:rPr>
        <w:t>alternate</w:t>
      </w:r>
      <w:r>
        <w:rPr>
          <w:b/>
          <w:spacing w:val="-3"/>
        </w:rPr>
        <w:t xml:space="preserve"> </w:t>
      </w:r>
      <w:r>
        <w:rPr>
          <w:b/>
        </w:rPr>
        <w:t>recipients</w:t>
      </w:r>
      <w:r>
        <w:rPr>
          <w:b/>
          <w:spacing w:val="-3"/>
        </w:rPr>
        <w:t xml:space="preserve"> </w:t>
      </w:r>
      <w:r>
        <w:rPr>
          <w:b/>
        </w:rPr>
        <w:t>in</w:t>
      </w:r>
      <w:r>
        <w:rPr>
          <w:b/>
          <w:spacing w:val="-3"/>
        </w:rPr>
        <w:t xml:space="preserve"> </w:t>
      </w:r>
      <w:r>
        <w:rPr>
          <w:b/>
        </w:rPr>
        <w:t>any</w:t>
      </w:r>
      <w:r>
        <w:rPr>
          <w:b/>
          <w:spacing w:val="-3"/>
        </w:rPr>
        <w:t xml:space="preserve"> </w:t>
      </w:r>
      <w:r>
        <w:rPr>
          <w:b/>
        </w:rPr>
        <w:t>coverage</w:t>
      </w:r>
      <w:r>
        <w:rPr>
          <w:b/>
          <w:spacing w:val="-3"/>
        </w:rPr>
        <w:t xml:space="preserve"> </w:t>
      </w:r>
      <w:r>
        <w:rPr>
          <w:b/>
        </w:rPr>
        <w:t>if</w:t>
      </w:r>
      <w:r>
        <w:rPr>
          <w:b/>
          <w:spacing w:val="-3"/>
        </w:rPr>
        <w:t xml:space="preserve"> </w:t>
      </w:r>
      <w:r>
        <w:rPr>
          <w:b/>
        </w:rPr>
        <w:t>all</w:t>
      </w:r>
      <w:r>
        <w:rPr>
          <w:b/>
          <w:spacing w:val="-3"/>
        </w:rPr>
        <w:t xml:space="preserve"> </w:t>
      </w:r>
      <w:r>
        <w:rPr>
          <w:b/>
        </w:rPr>
        <w:t>the</w:t>
      </w:r>
      <w:r>
        <w:rPr>
          <w:b/>
          <w:spacing w:val="-3"/>
        </w:rPr>
        <w:t xml:space="preserve"> </w:t>
      </w:r>
      <w:r>
        <w:rPr>
          <w:b/>
        </w:rPr>
        <w:t>ordered</w:t>
      </w:r>
      <w:r>
        <w:rPr>
          <w:b/>
          <w:spacing w:val="-3"/>
        </w:rPr>
        <w:t xml:space="preserve"> </w:t>
      </w:r>
      <w:r>
        <w:rPr>
          <w:b/>
        </w:rPr>
        <w:t xml:space="preserve">coverage exceeds the income withholding maximum amount. </w:t>
      </w:r>
      <w:r>
        <w:t>The employers need to know whether the Issuing Agency has a policy about enrolling when the total cost of all health care coverages exceeds the maximum amount of income that can be withheld. If the employer is to enroll the child(ren) when the amount of withholding available is less than the total cost of all ordered heath care coverages, then the Issuing Agency should give the ranking of the types of coverage so that the employer knows the hierarchy of coverage—see Priority of Withholding next.</w:t>
      </w:r>
    </w:p>
    <w:p w:rsidR="00D67916" w14:paraId="18DECE4D" w14:textId="77777777">
      <w:pPr>
        <w:pStyle w:val="BodyText"/>
        <w:spacing w:before="37"/>
        <w:rPr>
          <w:sz w:val="20"/>
        </w:rPr>
      </w:pPr>
      <w:r>
        <w:rPr>
          <w:noProof/>
        </w:rPr>
        <mc:AlternateContent>
          <mc:Choice Requires="wps">
            <w:drawing>
              <wp:anchor distT="0" distB="0" distL="0" distR="0" simplePos="0" relativeHeight="251664384" behindDoc="1" locked="0" layoutInCell="1" allowOverlap="1">
                <wp:simplePos x="0" y="0"/>
                <wp:positionH relativeFrom="page">
                  <wp:posOffset>384809</wp:posOffset>
                </wp:positionH>
                <wp:positionV relativeFrom="paragraph">
                  <wp:posOffset>188562</wp:posOffset>
                </wp:positionV>
                <wp:extent cx="7002780" cy="216535"/>
                <wp:effectExtent l="0" t="0" r="0" b="0"/>
                <wp:wrapTopAndBottom/>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216535"/>
                        </a:xfrm>
                        <a:prstGeom prst="rect">
                          <a:avLst/>
                        </a:prstGeom>
                        <a:ln w="6096">
                          <a:solidFill>
                            <a:srgbClr val="000000"/>
                          </a:solidFill>
                          <a:prstDash val="solid"/>
                        </a:ln>
                      </wps:spPr>
                      <wps:txbx>
                        <w:txbxContent>
                          <w:p w:rsidR="00D67916" w14:textId="77777777">
                            <w:pPr>
                              <w:spacing w:before="19"/>
                              <w:ind w:left="109"/>
                              <w:rPr>
                                <w:b/>
                              </w:rPr>
                            </w:pPr>
                            <w:r>
                              <w:rPr>
                                <w:b/>
                              </w:rPr>
                              <w:t>PRIORITY</w:t>
                            </w:r>
                            <w:r>
                              <w:rPr>
                                <w:b/>
                                <w:spacing w:val="-9"/>
                              </w:rPr>
                              <w:t xml:space="preserve"> </w:t>
                            </w:r>
                            <w:r>
                              <w:rPr>
                                <w:b/>
                              </w:rPr>
                              <w:t>OF</w:t>
                            </w:r>
                            <w:r>
                              <w:rPr>
                                <w:b/>
                                <w:spacing w:val="-8"/>
                              </w:rPr>
                              <w:t xml:space="preserve"> </w:t>
                            </w:r>
                            <w:r>
                              <w:rPr>
                                <w:b/>
                                <w:spacing w:val="-2"/>
                              </w:rPr>
                              <w:t>WITHHOLDING</w:t>
                            </w:r>
                          </w:p>
                        </w:txbxContent>
                      </wps:txbx>
                      <wps:bodyPr wrap="square" lIns="0" tIns="0" rIns="0" bIns="0" rtlCol="0"/>
                    </wps:wsp>
                  </a:graphicData>
                </a:graphic>
              </wp:anchor>
            </w:drawing>
          </mc:Choice>
          <mc:Fallback>
            <w:pict>
              <v:shape id="Textbox 6" o:spid="_x0000_s1028" type="#_x0000_t202" style="width:551.4pt;height:17.05pt;margin-top:14.85pt;margin-left:30.3pt;mso-position-horizontal-relative:page;mso-wrap-distance-bottom:0;mso-wrap-distance-left:0;mso-wrap-distance-right:0;mso-wrap-distance-top:0;mso-wrap-style:square;position:absolute;visibility:visible;v-text-anchor:top;z-index:-251651072" filled="f" strokeweight="0.48pt">
                <v:path arrowok="t" textboxrect="0,0,21600,21600"/>
                <v:textbox inset="0,0,0,0">
                  <w:txbxContent>
                    <w:p w:rsidR="00D67916" w14:paraId="18DECEB4" w14:textId="77777777">
                      <w:pPr>
                        <w:spacing w:before="19"/>
                        <w:ind w:left="109"/>
                        <w:rPr>
                          <w:b/>
                        </w:rPr>
                      </w:pPr>
                      <w:r>
                        <w:rPr>
                          <w:b/>
                        </w:rPr>
                        <w:t>PRIORITY</w:t>
                      </w:r>
                      <w:r>
                        <w:rPr>
                          <w:b/>
                          <w:spacing w:val="-9"/>
                        </w:rPr>
                        <w:t xml:space="preserve"> </w:t>
                      </w:r>
                      <w:r>
                        <w:rPr>
                          <w:b/>
                        </w:rPr>
                        <w:t>OF</w:t>
                      </w:r>
                      <w:r>
                        <w:rPr>
                          <w:b/>
                          <w:spacing w:val="-8"/>
                        </w:rPr>
                        <w:t xml:space="preserve"> </w:t>
                      </w:r>
                      <w:r>
                        <w:rPr>
                          <w:b/>
                          <w:spacing w:val="-2"/>
                        </w:rPr>
                        <w:t>WITHHOLDING</w:t>
                      </w:r>
                    </w:p>
                  </w:txbxContent>
                </v:textbox>
                <w10:wrap type="topAndBottom"/>
              </v:shape>
            </w:pict>
          </mc:Fallback>
        </mc:AlternateContent>
      </w:r>
    </w:p>
    <w:p w:rsidR="00D67916" w14:paraId="18DECE4E" w14:textId="77777777">
      <w:pPr>
        <w:pStyle w:val="BodyText"/>
        <w:spacing w:before="41"/>
      </w:pPr>
    </w:p>
    <w:p w:rsidR="00D67916" w14:paraId="18DECE4F" w14:textId="77777777">
      <w:pPr>
        <w:spacing w:line="276" w:lineRule="auto"/>
        <w:ind w:left="220" w:right="231"/>
        <w:rPr>
          <w:b/>
        </w:rPr>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limitations</w:t>
      </w:r>
      <w:r>
        <w:rPr>
          <w:spacing w:val="-3"/>
        </w:rPr>
        <w:t xml:space="preserve"> </w:t>
      </w:r>
      <w:r>
        <w:t>on</w:t>
      </w:r>
      <w:r>
        <w:rPr>
          <w:spacing w:val="-3"/>
        </w:rPr>
        <w:t xml:space="preserve"> </w:t>
      </w:r>
      <w:r>
        <w:t>withholding</w:t>
      </w:r>
      <w:r>
        <w:rPr>
          <w:spacing w:val="-3"/>
        </w:rPr>
        <w:t xml:space="preserve"> </w:t>
      </w:r>
      <w:r>
        <w:t>that</w:t>
      </w:r>
      <w:r>
        <w:rPr>
          <w:spacing w:val="-4"/>
        </w:rPr>
        <w:t xml:space="preserve"> </w:t>
      </w:r>
      <w:r>
        <w:t>determine</w:t>
      </w:r>
      <w:r>
        <w:rPr>
          <w:spacing w:val="-3"/>
        </w:rPr>
        <w:t xml:space="preserve"> </w:t>
      </w:r>
      <w:r>
        <w:t>the</w:t>
      </w:r>
      <w:r>
        <w:rPr>
          <w:spacing w:val="-3"/>
        </w:rPr>
        <w:t xml:space="preserve"> </w:t>
      </w:r>
      <w:r>
        <w:t>maximum</w:t>
      </w:r>
      <w:r>
        <w:rPr>
          <w:spacing w:val="-3"/>
        </w:rPr>
        <w:t xml:space="preserve"> </w:t>
      </w:r>
      <w:r>
        <w:t>amount</w:t>
      </w:r>
      <w:r>
        <w:rPr>
          <w:spacing w:val="-3"/>
        </w:rPr>
        <w:t xml:space="preserve"> </w:t>
      </w:r>
      <w:r>
        <w:t>of</w:t>
      </w:r>
      <w:r>
        <w:rPr>
          <w:spacing w:val="-3"/>
        </w:rPr>
        <w:t xml:space="preserve"> </w:t>
      </w:r>
      <w:r>
        <w:t>earnings</w:t>
      </w:r>
      <w:r>
        <w:rPr>
          <w:spacing w:val="-3"/>
        </w:rPr>
        <w:t xml:space="preserve"> </w:t>
      </w:r>
      <w:r>
        <w:t>the</w:t>
      </w:r>
      <w:r>
        <w:rPr>
          <w:spacing w:val="-4"/>
        </w:rPr>
        <w:t xml:space="preserve"> </w:t>
      </w:r>
      <w:r>
        <w:t>employer</w:t>
      </w:r>
      <w:r>
        <w:rPr>
          <w:spacing w:val="-3"/>
        </w:rPr>
        <w:t xml:space="preserve"> </w:t>
      </w:r>
      <w:r>
        <w:t>may withhold</w:t>
      </w:r>
      <w:r>
        <w:rPr>
          <w:spacing w:val="-2"/>
        </w:rPr>
        <w:t xml:space="preserve"> </w:t>
      </w:r>
      <w:r>
        <w:t>for</w:t>
      </w:r>
      <w:r>
        <w:rPr>
          <w:spacing w:val="-4"/>
        </w:rPr>
        <w:t xml:space="preserve"> </w:t>
      </w:r>
      <w:r>
        <w:t>paying</w:t>
      </w:r>
      <w:r>
        <w:rPr>
          <w:spacing w:val="-2"/>
        </w:rPr>
        <w:t xml:space="preserve"> </w:t>
      </w:r>
      <w:r>
        <w:t>support,</w:t>
      </w:r>
      <w:r>
        <w:rPr>
          <w:spacing w:val="-2"/>
        </w:rPr>
        <w:t xml:space="preserve"> </w:t>
      </w:r>
      <w:r>
        <w:t>each</w:t>
      </w:r>
      <w:r>
        <w:rPr>
          <w:spacing w:val="-2"/>
        </w:rPr>
        <w:t xml:space="preserve"> </w:t>
      </w:r>
      <w:r>
        <w:t>state</w:t>
      </w:r>
      <w:r>
        <w:rPr>
          <w:spacing w:val="-2"/>
        </w:rPr>
        <w:t xml:space="preserve"> </w:t>
      </w:r>
      <w:r>
        <w:t>has</w:t>
      </w:r>
      <w:r>
        <w:rPr>
          <w:spacing w:val="-2"/>
        </w:rPr>
        <w:t xml:space="preserve"> </w:t>
      </w:r>
      <w:r>
        <w:t>policy</w:t>
      </w:r>
      <w:r>
        <w:rPr>
          <w:spacing w:val="-3"/>
        </w:rPr>
        <w:t xml:space="preserve"> </w:t>
      </w:r>
      <w:r>
        <w:t>or</w:t>
      </w:r>
      <w:r>
        <w:rPr>
          <w:spacing w:val="-2"/>
        </w:rPr>
        <w:t xml:space="preserve"> </w:t>
      </w:r>
      <w:r>
        <w:t>law</w:t>
      </w:r>
      <w:r>
        <w:rPr>
          <w:spacing w:val="-3"/>
        </w:rPr>
        <w:t xml:space="preserve"> </w:t>
      </w:r>
      <w:r>
        <w:t>which</w:t>
      </w:r>
      <w:r>
        <w:rPr>
          <w:spacing w:val="-2"/>
        </w:rPr>
        <w:t xml:space="preserve"> </w:t>
      </w:r>
      <w:r>
        <w:t>prioritizes</w:t>
      </w:r>
      <w:r>
        <w:rPr>
          <w:spacing w:val="-3"/>
        </w:rPr>
        <w:t xml:space="preserve"> </w:t>
      </w:r>
      <w:r>
        <w:t>the</w:t>
      </w:r>
      <w:r>
        <w:rPr>
          <w:spacing w:val="-2"/>
        </w:rPr>
        <w:t xml:space="preserve"> </w:t>
      </w:r>
      <w:r>
        <w:t>kinds</w:t>
      </w:r>
      <w:r>
        <w:rPr>
          <w:spacing w:val="-2"/>
        </w:rPr>
        <w:t xml:space="preserve"> </w:t>
      </w:r>
      <w:r>
        <w:t>of</w:t>
      </w:r>
      <w:r>
        <w:rPr>
          <w:spacing w:val="-3"/>
        </w:rPr>
        <w:t xml:space="preserve"> </w:t>
      </w:r>
      <w:r>
        <w:t>support</w:t>
      </w:r>
      <w:r>
        <w:rPr>
          <w:spacing w:val="-2"/>
        </w:rPr>
        <w:t xml:space="preserve"> </w:t>
      </w:r>
      <w:r>
        <w:t>to</w:t>
      </w:r>
      <w:r>
        <w:rPr>
          <w:spacing w:val="-2"/>
        </w:rPr>
        <w:t xml:space="preserve"> </w:t>
      </w:r>
      <w:r>
        <w:t>be</w:t>
      </w:r>
      <w:r>
        <w:rPr>
          <w:spacing w:val="-2"/>
        </w:rPr>
        <w:t xml:space="preserve"> </w:t>
      </w:r>
      <w:r>
        <w:t>paid.</w:t>
      </w:r>
      <w:r>
        <w:rPr>
          <w:spacing w:val="-2"/>
        </w:rPr>
        <w:t xml:space="preserve"> </w:t>
      </w:r>
      <w:r>
        <w:rPr>
          <w:b/>
        </w:rPr>
        <w:t>If</w:t>
      </w:r>
      <w:r>
        <w:rPr>
          <w:b/>
          <w:spacing w:val="-2"/>
        </w:rPr>
        <w:t xml:space="preserve"> </w:t>
      </w:r>
      <w:r>
        <w:rPr>
          <w:b/>
        </w:rPr>
        <w:t>the employee does not earn enough to pay all ordered support, then the employer should consult the state’s priority of withholding to determine the order of importance between all orders for current support, medical support, support arrears, and interest on the support arrears.</w:t>
      </w:r>
    </w:p>
    <w:p w:rsidR="00D67916" w14:paraId="18DECE50" w14:textId="77777777">
      <w:pPr>
        <w:pStyle w:val="BodyText"/>
        <w:spacing w:before="38"/>
        <w:rPr>
          <w:b/>
        </w:rPr>
      </w:pPr>
    </w:p>
    <w:p w:rsidR="00D67916" w:rsidP="00E45D28" w14:paraId="18DECE52" w14:textId="56D962D1">
      <w:pPr>
        <w:spacing w:before="1" w:line="276" w:lineRule="auto"/>
        <w:ind w:left="220" w:right="676"/>
        <w:sectPr>
          <w:pgSz w:w="12240" w:h="15840"/>
          <w:pgMar w:top="640" w:right="500" w:bottom="900" w:left="500" w:header="0" w:footer="702" w:gutter="0"/>
          <w:cols w:space="720"/>
        </w:sectPr>
      </w:pPr>
      <w:r>
        <w:t>For</w:t>
      </w:r>
      <w:r>
        <w:rPr>
          <w:spacing w:val="-3"/>
        </w:rPr>
        <w:t xml:space="preserve"> </w:t>
      </w:r>
      <w:r>
        <w:t>more</w:t>
      </w:r>
      <w:r>
        <w:rPr>
          <w:spacing w:val="-3"/>
        </w:rPr>
        <w:t xml:space="preserve"> </w:t>
      </w:r>
      <w:r>
        <w:t>information</w:t>
      </w:r>
      <w:r>
        <w:rPr>
          <w:spacing w:val="-3"/>
        </w:rPr>
        <w:t xml:space="preserve"> </w:t>
      </w:r>
      <w:r>
        <w:t>about</w:t>
      </w:r>
      <w:r>
        <w:rPr>
          <w:spacing w:val="-3"/>
        </w:rPr>
        <w:t xml:space="preserve"> </w:t>
      </w:r>
      <w:r>
        <w:t>specific</w:t>
      </w:r>
      <w:r>
        <w:rPr>
          <w:spacing w:val="-4"/>
        </w:rPr>
        <w:t xml:space="preserve"> </w:t>
      </w:r>
      <w:r>
        <w:t>state</w:t>
      </w:r>
      <w:r>
        <w:rPr>
          <w:spacing w:val="-3"/>
        </w:rPr>
        <w:t xml:space="preserve"> </w:t>
      </w:r>
      <w:r>
        <w:t>and</w:t>
      </w:r>
      <w:r>
        <w:rPr>
          <w:spacing w:val="-3"/>
        </w:rPr>
        <w:t xml:space="preserve"> </w:t>
      </w:r>
      <w:r>
        <w:t>territory</w:t>
      </w:r>
      <w:r>
        <w:rPr>
          <w:spacing w:val="-3"/>
        </w:rPr>
        <w:t xml:space="preserve"> </w:t>
      </w:r>
      <w:r>
        <w:t>limitations</w:t>
      </w:r>
      <w:r>
        <w:rPr>
          <w:spacing w:val="-3"/>
        </w:rPr>
        <w:t xml:space="preserve"> </w:t>
      </w:r>
      <w:r>
        <w:t>and</w:t>
      </w:r>
      <w:r>
        <w:rPr>
          <w:spacing w:val="-3"/>
        </w:rPr>
        <w:t xml:space="preserve"> </w:t>
      </w:r>
      <w:r>
        <w:t>priority</w:t>
      </w:r>
      <w:r>
        <w:rPr>
          <w:spacing w:val="-3"/>
        </w:rPr>
        <w:t xml:space="preserve"> </w:t>
      </w:r>
      <w:r>
        <w:t>of</w:t>
      </w:r>
      <w:r>
        <w:rPr>
          <w:spacing w:val="-3"/>
        </w:rPr>
        <w:t xml:space="preserve"> </w:t>
      </w:r>
      <w:r>
        <w:t>withholding,</w:t>
      </w:r>
      <w:r>
        <w:rPr>
          <w:spacing w:val="-3"/>
        </w:rPr>
        <w:t xml:space="preserve"> </w:t>
      </w:r>
      <w:r>
        <w:t>see</w:t>
      </w:r>
      <w:r>
        <w:rPr>
          <w:spacing w:val="-3"/>
        </w:rPr>
        <w:t xml:space="preserve"> </w:t>
      </w:r>
      <w:r>
        <w:t>the</w:t>
      </w:r>
      <w:r>
        <w:rPr>
          <w:spacing w:val="-3"/>
        </w:rPr>
        <w:t xml:space="preserve"> </w:t>
      </w:r>
      <w:r w:rsidR="00121573">
        <w:rPr>
          <w:spacing w:val="-3"/>
        </w:rPr>
        <w:t xml:space="preserve">OCSS </w:t>
      </w:r>
      <w:r>
        <w:t xml:space="preserve">Medical Support Matrix at </w:t>
      </w:r>
      <w:hyperlink r:id="rId22" w:history="1">
        <w:r w:rsidRPr="0015717E" w:rsidR="00E45D28">
          <w:rPr>
            <w:rStyle w:val="Hyperlink"/>
            <w:spacing w:val="-2"/>
          </w:rPr>
          <w:t>https://acf.gov/css/contact-information/state-medical-support-contacts-and-requirements</w:t>
        </w:r>
      </w:hyperlink>
      <w:r w:rsidR="00E45D28">
        <w:rPr>
          <w:spacing w:val="-2"/>
        </w:rPr>
        <w:t xml:space="preserve"> </w:t>
      </w:r>
    </w:p>
    <w:p w:rsidR="00D67916" w14:paraId="18DECE53" w14:textId="77777777">
      <w:pPr>
        <w:pStyle w:val="BodyText"/>
        <w:spacing w:before="70" w:line="276" w:lineRule="auto"/>
        <w:ind w:left="219"/>
      </w:pPr>
      <w:r>
        <w:t>Complete</w:t>
      </w:r>
      <w:r>
        <w:rPr>
          <w:spacing w:val="-3"/>
        </w:rPr>
        <w:t xml:space="preserve"> </w:t>
      </w:r>
      <w:r>
        <w:t>Section</w:t>
      </w:r>
      <w:r>
        <w:rPr>
          <w:spacing w:val="-3"/>
        </w:rPr>
        <w:t xml:space="preserve"> </w:t>
      </w:r>
      <w:r>
        <w:t>1,</w:t>
      </w:r>
      <w:r>
        <w:rPr>
          <w:spacing w:val="-3"/>
        </w:rPr>
        <w:t xml:space="preserve"> </w:t>
      </w:r>
      <w:r>
        <w:t>item</w:t>
      </w:r>
      <w:r>
        <w:rPr>
          <w:spacing w:val="-4"/>
        </w:rPr>
        <w:t xml:space="preserve"> </w:t>
      </w:r>
      <w:r>
        <w:t>5</w:t>
      </w:r>
      <w:r>
        <w:rPr>
          <w:spacing w:val="-3"/>
        </w:rPr>
        <w:t xml:space="preserve"> </w:t>
      </w:r>
      <w:r>
        <w:t>of</w:t>
      </w:r>
      <w:r>
        <w:rPr>
          <w:spacing w:val="-3"/>
        </w:rPr>
        <w:t xml:space="preserve"> </w:t>
      </w:r>
      <w:r>
        <w:t>the</w:t>
      </w:r>
      <w:r>
        <w:rPr>
          <w:spacing w:val="-3"/>
        </w:rPr>
        <w:t xml:space="preserve"> </w:t>
      </w:r>
      <w:r>
        <w:t>“Employer</w:t>
      </w:r>
      <w:r>
        <w:rPr>
          <w:spacing w:val="-3"/>
        </w:rPr>
        <w:t xml:space="preserve"> </w:t>
      </w:r>
      <w:r>
        <w:t>Response,”</w:t>
      </w:r>
      <w:r>
        <w:rPr>
          <w:spacing w:val="-3"/>
        </w:rPr>
        <w:t xml:space="preserve"> </w:t>
      </w:r>
      <w:r>
        <w:t>to</w:t>
      </w:r>
      <w:r>
        <w:rPr>
          <w:spacing w:val="-4"/>
        </w:rPr>
        <w:t xml:space="preserve"> </w:t>
      </w:r>
      <w:r>
        <w:t>notify</w:t>
      </w:r>
      <w:r>
        <w:rPr>
          <w:spacing w:val="-3"/>
        </w:rPr>
        <w:t xml:space="preserve"> </w:t>
      </w:r>
      <w:r>
        <w:t>the</w:t>
      </w:r>
      <w:r>
        <w:rPr>
          <w:spacing w:val="-3"/>
        </w:rPr>
        <w:t xml:space="preserve"> </w:t>
      </w:r>
      <w:r>
        <w:t>Issuing</w:t>
      </w:r>
      <w:r>
        <w:rPr>
          <w:spacing w:val="-3"/>
        </w:rPr>
        <w:t xml:space="preserve"> </w:t>
      </w:r>
      <w:r>
        <w:t>Agency</w:t>
      </w:r>
      <w:r>
        <w:rPr>
          <w:spacing w:val="-2"/>
        </w:rPr>
        <w:t xml:space="preserve"> </w:t>
      </w:r>
      <w:r>
        <w:t>that</w:t>
      </w:r>
      <w:r>
        <w:rPr>
          <w:spacing w:val="-3"/>
        </w:rPr>
        <w:t xml:space="preserve"> </w:t>
      </w:r>
      <w:r>
        <w:t>enrollment</w:t>
      </w:r>
      <w:r>
        <w:rPr>
          <w:spacing w:val="-3"/>
        </w:rPr>
        <w:t xml:space="preserve"> </w:t>
      </w:r>
      <w:r>
        <w:t>cannot</w:t>
      </w:r>
      <w:r>
        <w:rPr>
          <w:spacing w:val="-3"/>
        </w:rPr>
        <w:t xml:space="preserve"> </w:t>
      </w:r>
      <w:r>
        <w:t>be completed because of prioritization or limitations on withholdings.</w:t>
      </w:r>
    </w:p>
    <w:p w:rsidR="00D67916" w14:paraId="18DECE54" w14:textId="77777777">
      <w:pPr>
        <w:pStyle w:val="BodyText"/>
        <w:spacing w:before="39"/>
        <w:rPr>
          <w:sz w:val="20"/>
        </w:rPr>
      </w:pPr>
      <w:r>
        <w:rPr>
          <w:noProof/>
        </w:rPr>
        <mc:AlternateContent>
          <mc:Choice Requires="wps">
            <w:drawing>
              <wp:anchor distT="0" distB="0" distL="0" distR="0" simplePos="0" relativeHeight="251666432" behindDoc="1" locked="0" layoutInCell="1" allowOverlap="1">
                <wp:simplePos x="0" y="0"/>
                <wp:positionH relativeFrom="page">
                  <wp:posOffset>384809</wp:posOffset>
                </wp:positionH>
                <wp:positionV relativeFrom="paragraph">
                  <wp:posOffset>189318</wp:posOffset>
                </wp:positionV>
                <wp:extent cx="7002780" cy="215900"/>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215900"/>
                        </a:xfrm>
                        <a:prstGeom prst="rect">
                          <a:avLst/>
                        </a:prstGeom>
                        <a:ln w="6096">
                          <a:solidFill>
                            <a:srgbClr val="000000"/>
                          </a:solidFill>
                          <a:prstDash val="solid"/>
                        </a:ln>
                      </wps:spPr>
                      <wps:txbx>
                        <w:txbxContent>
                          <w:p w:rsidR="00D67916" w14:textId="77777777">
                            <w:pPr>
                              <w:spacing w:before="19"/>
                              <w:ind w:left="109"/>
                              <w:rPr>
                                <w:b/>
                              </w:rPr>
                            </w:pPr>
                            <w:r>
                              <w:rPr>
                                <w:b/>
                              </w:rPr>
                              <w:t>ADDITIONAL</w:t>
                            </w:r>
                            <w:r>
                              <w:rPr>
                                <w:b/>
                                <w:spacing w:val="-13"/>
                              </w:rPr>
                              <w:t xml:space="preserve"> </w:t>
                            </w:r>
                            <w:r>
                              <w:rPr>
                                <w:b/>
                              </w:rPr>
                              <w:t>INFORMATION</w:t>
                            </w:r>
                            <w:r>
                              <w:rPr>
                                <w:b/>
                                <w:spacing w:val="-12"/>
                              </w:rPr>
                              <w:t xml:space="preserve"> </w:t>
                            </w:r>
                            <w:r>
                              <w:rPr>
                                <w:b/>
                              </w:rPr>
                              <w:t>FOR</w:t>
                            </w:r>
                            <w:r>
                              <w:rPr>
                                <w:b/>
                                <w:spacing w:val="-12"/>
                              </w:rPr>
                              <w:t xml:space="preserve"> </w:t>
                            </w:r>
                            <w:r>
                              <w:rPr>
                                <w:b/>
                              </w:rPr>
                              <w:t>TERMINATION</w:t>
                            </w:r>
                            <w:r>
                              <w:rPr>
                                <w:b/>
                                <w:spacing w:val="-11"/>
                              </w:rPr>
                              <w:t xml:space="preserve"> </w:t>
                            </w:r>
                            <w:r>
                              <w:rPr>
                                <w:b/>
                              </w:rPr>
                              <w:t>ORDER/NOTICE</w:t>
                            </w:r>
                            <w:r>
                              <w:rPr>
                                <w:b/>
                                <w:spacing w:val="-12"/>
                              </w:rPr>
                              <w:t xml:space="preserve"> </w:t>
                            </w:r>
                            <w:r>
                              <w:rPr>
                                <w:b/>
                              </w:rPr>
                              <w:t>(FILLED</w:t>
                            </w:r>
                            <w:r>
                              <w:rPr>
                                <w:b/>
                                <w:spacing w:val="-13"/>
                              </w:rPr>
                              <w:t xml:space="preserve"> </w:t>
                            </w:r>
                            <w:r>
                              <w:rPr>
                                <w:b/>
                              </w:rPr>
                              <w:t>OUT</w:t>
                            </w:r>
                            <w:r>
                              <w:rPr>
                                <w:b/>
                                <w:spacing w:val="-12"/>
                              </w:rPr>
                              <w:t xml:space="preserve"> </w:t>
                            </w:r>
                            <w:r>
                              <w:rPr>
                                <w:b/>
                              </w:rPr>
                              <w:t>BY</w:t>
                            </w:r>
                            <w:r>
                              <w:rPr>
                                <w:b/>
                                <w:spacing w:val="-12"/>
                              </w:rPr>
                              <w:t xml:space="preserve"> </w:t>
                            </w:r>
                            <w:r>
                              <w:rPr>
                                <w:b/>
                              </w:rPr>
                              <w:t>ISSUING</w:t>
                            </w:r>
                            <w:r>
                              <w:rPr>
                                <w:b/>
                                <w:spacing w:val="-13"/>
                              </w:rPr>
                              <w:t xml:space="preserve"> </w:t>
                            </w:r>
                            <w:r>
                              <w:rPr>
                                <w:b/>
                                <w:spacing w:val="-2"/>
                              </w:rPr>
                              <w:t>AGENCY)</w:t>
                            </w:r>
                          </w:p>
                        </w:txbxContent>
                      </wps:txbx>
                      <wps:bodyPr wrap="square" lIns="0" tIns="0" rIns="0" bIns="0" rtlCol="0"/>
                    </wps:wsp>
                  </a:graphicData>
                </a:graphic>
              </wp:anchor>
            </w:drawing>
          </mc:Choice>
          <mc:Fallback>
            <w:pict>
              <v:shape id="Textbox 7" o:spid="_x0000_s1029" type="#_x0000_t202" style="width:551.4pt;height:17pt;margin-top:14.9pt;margin-left:30.3pt;mso-position-horizontal-relative:page;mso-wrap-distance-bottom:0;mso-wrap-distance-left:0;mso-wrap-distance-right:0;mso-wrap-distance-top:0;mso-wrap-style:square;position:absolute;visibility:visible;v-text-anchor:top;z-index:-251649024" filled="f" strokeweight="0.48pt">
                <v:path arrowok="t" textboxrect="0,0,21600,21600"/>
                <v:textbox inset="0,0,0,0">
                  <w:txbxContent>
                    <w:p w:rsidR="00D67916" w14:paraId="18DECEB5" w14:textId="77777777">
                      <w:pPr>
                        <w:spacing w:before="19"/>
                        <w:ind w:left="109"/>
                        <w:rPr>
                          <w:b/>
                        </w:rPr>
                      </w:pPr>
                      <w:r>
                        <w:rPr>
                          <w:b/>
                        </w:rPr>
                        <w:t>ADDITIONAL</w:t>
                      </w:r>
                      <w:r>
                        <w:rPr>
                          <w:b/>
                          <w:spacing w:val="-13"/>
                        </w:rPr>
                        <w:t xml:space="preserve"> </w:t>
                      </w:r>
                      <w:r>
                        <w:rPr>
                          <w:b/>
                        </w:rPr>
                        <w:t>INFORMATION</w:t>
                      </w:r>
                      <w:r>
                        <w:rPr>
                          <w:b/>
                          <w:spacing w:val="-12"/>
                        </w:rPr>
                        <w:t xml:space="preserve"> </w:t>
                      </w:r>
                      <w:r>
                        <w:rPr>
                          <w:b/>
                        </w:rPr>
                        <w:t>FOR</w:t>
                      </w:r>
                      <w:r>
                        <w:rPr>
                          <w:b/>
                          <w:spacing w:val="-12"/>
                        </w:rPr>
                        <w:t xml:space="preserve"> </w:t>
                      </w:r>
                      <w:r>
                        <w:rPr>
                          <w:b/>
                        </w:rPr>
                        <w:t>TERMINATION</w:t>
                      </w:r>
                      <w:r>
                        <w:rPr>
                          <w:b/>
                          <w:spacing w:val="-11"/>
                        </w:rPr>
                        <w:t xml:space="preserve"> </w:t>
                      </w:r>
                      <w:r>
                        <w:rPr>
                          <w:b/>
                        </w:rPr>
                        <w:t>ORDER/NOTICE</w:t>
                      </w:r>
                      <w:r>
                        <w:rPr>
                          <w:b/>
                          <w:spacing w:val="-12"/>
                        </w:rPr>
                        <w:t xml:space="preserve"> </w:t>
                      </w:r>
                      <w:r>
                        <w:rPr>
                          <w:b/>
                        </w:rPr>
                        <w:t>(FILLED</w:t>
                      </w:r>
                      <w:r>
                        <w:rPr>
                          <w:b/>
                          <w:spacing w:val="-13"/>
                        </w:rPr>
                        <w:t xml:space="preserve"> </w:t>
                      </w:r>
                      <w:r>
                        <w:rPr>
                          <w:b/>
                        </w:rPr>
                        <w:t>OUT</w:t>
                      </w:r>
                      <w:r>
                        <w:rPr>
                          <w:b/>
                          <w:spacing w:val="-12"/>
                        </w:rPr>
                        <w:t xml:space="preserve"> </w:t>
                      </w:r>
                      <w:r>
                        <w:rPr>
                          <w:b/>
                        </w:rPr>
                        <w:t>BY</w:t>
                      </w:r>
                      <w:r>
                        <w:rPr>
                          <w:b/>
                          <w:spacing w:val="-12"/>
                        </w:rPr>
                        <w:t xml:space="preserve"> </w:t>
                      </w:r>
                      <w:r>
                        <w:rPr>
                          <w:b/>
                        </w:rPr>
                        <w:t>ISSUING</w:t>
                      </w:r>
                      <w:r>
                        <w:rPr>
                          <w:b/>
                          <w:spacing w:val="-13"/>
                        </w:rPr>
                        <w:t xml:space="preserve"> </w:t>
                      </w:r>
                      <w:r>
                        <w:rPr>
                          <w:b/>
                          <w:spacing w:val="-2"/>
                        </w:rPr>
                        <w:t>AGENCY)</w:t>
                      </w:r>
                    </w:p>
                  </w:txbxContent>
                </v:textbox>
                <w10:wrap type="topAndBottom"/>
              </v:shape>
            </w:pict>
          </mc:Fallback>
        </mc:AlternateContent>
      </w:r>
    </w:p>
    <w:p w:rsidR="00D67916" w14:paraId="18DECE55" w14:textId="77777777">
      <w:pPr>
        <w:pStyle w:val="BodyText"/>
        <w:spacing w:before="43"/>
      </w:pPr>
    </w:p>
    <w:p w:rsidR="00D67916" w14:paraId="18DECE56" w14:textId="77777777">
      <w:pPr>
        <w:spacing w:line="276" w:lineRule="auto"/>
        <w:ind w:left="219" w:right="331"/>
      </w:pPr>
      <w:r>
        <w:rPr>
          <w:b/>
        </w:rPr>
        <w:t xml:space="preserve">6a. Effective date of medical support order/notice termination. </w:t>
      </w:r>
      <w:r>
        <w:t>The effective date of the order that terminated</w:t>
      </w:r>
      <w:r>
        <w:rPr>
          <w:spacing w:val="-3"/>
        </w:rPr>
        <w:t xml:space="preserve"> </w:t>
      </w:r>
      <w:r>
        <w:t>the</w:t>
      </w:r>
      <w:r>
        <w:rPr>
          <w:spacing w:val="-3"/>
        </w:rPr>
        <w:t xml:space="preserve"> </w:t>
      </w:r>
      <w:r>
        <w:t>medical</w:t>
      </w:r>
      <w:r>
        <w:rPr>
          <w:spacing w:val="-4"/>
        </w:rPr>
        <w:t xml:space="preserve"> </w:t>
      </w:r>
      <w:r>
        <w:t>support</w:t>
      </w:r>
      <w:r>
        <w:rPr>
          <w:spacing w:val="-3"/>
        </w:rPr>
        <w:t xml:space="preserve"> </w:t>
      </w:r>
      <w:r>
        <w:t>order/notice.</w:t>
      </w:r>
      <w:r>
        <w:rPr>
          <w:spacing w:val="-2"/>
        </w:rPr>
        <w:t xml:space="preserve"> </w:t>
      </w:r>
      <w:r>
        <w:t>This</w:t>
      </w:r>
      <w:r>
        <w:rPr>
          <w:spacing w:val="-3"/>
        </w:rPr>
        <w:t xml:space="preserve"> </w:t>
      </w:r>
      <w:r>
        <w:t>will</w:t>
      </w:r>
      <w:r>
        <w:rPr>
          <w:spacing w:val="-3"/>
        </w:rPr>
        <w:t xml:space="preserve"> </w:t>
      </w:r>
      <w:r>
        <w:t>be</w:t>
      </w:r>
      <w:r>
        <w:rPr>
          <w:spacing w:val="-3"/>
        </w:rPr>
        <w:t xml:space="preserve"> </w:t>
      </w:r>
      <w:r>
        <w:t>the</w:t>
      </w:r>
      <w:r>
        <w:rPr>
          <w:spacing w:val="-4"/>
        </w:rPr>
        <w:t xml:space="preserve"> </w:t>
      </w:r>
      <w:r>
        <w:t>date</w:t>
      </w:r>
      <w:r>
        <w:rPr>
          <w:spacing w:val="-3"/>
        </w:rPr>
        <w:t xml:space="preserve"> </w:t>
      </w:r>
      <w:r>
        <w:t>a</w:t>
      </w:r>
      <w:r>
        <w:rPr>
          <w:spacing w:val="-3"/>
        </w:rPr>
        <w:t xml:space="preserve"> </w:t>
      </w:r>
      <w:r>
        <w:t>judicial</w:t>
      </w:r>
      <w:r>
        <w:rPr>
          <w:spacing w:val="-3"/>
        </w:rPr>
        <w:t xml:space="preserve"> </w:t>
      </w:r>
      <w:r>
        <w:t>order</w:t>
      </w:r>
      <w:r>
        <w:rPr>
          <w:spacing w:val="-3"/>
        </w:rPr>
        <w:t xml:space="preserve"> </w:t>
      </w:r>
      <w:r>
        <w:t>is</w:t>
      </w:r>
      <w:r>
        <w:rPr>
          <w:spacing w:val="-3"/>
        </w:rPr>
        <w:t xml:space="preserve"> </w:t>
      </w:r>
      <w:r>
        <w:t>filed</w:t>
      </w:r>
      <w:r>
        <w:rPr>
          <w:spacing w:val="-3"/>
        </w:rPr>
        <w:t xml:space="preserve"> </w:t>
      </w:r>
      <w:r>
        <w:t>or</w:t>
      </w:r>
      <w:r>
        <w:rPr>
          <w:spacing w:val="-3"/>
        </w:rPr>
        <w:t xml:space="preserve"> </w:t>
      </w:r>
      <w:r>
        <w:t>an</w:t>
      </w:r>
      <w:r>
        <w:rPr>
          <w:spacing w:val="-3"/>
        </w:rPr>
        <w:t xml:space="preserve"> </w:t>
      </w:r>
      <w:r>
        <w:t>administrative decision is entered.</w:t>
      </w:r>
    </w:p>
    <w:p w:rsidR="00D67916" w14:paraId="18DECE57" w14:textId="77777777">
      <w:pPr>
        <w:pStyle w:val="BodyText"/>
        <w:spacing w:before="37"/>
      </w:pPr>
    </w:p>
    <w:p w:rsidR="00D67916" w14:paraId="18DECE58" w14:textId="08BE409C">
      <w:pPr>
        <w:pStyle w:val="BodyText"/>
        <w:spacing w:line="276" w:lineRule="auto"/>
        <w:ind w:left="219" w:right="183"/>
      </w:pPr>
      <w:r>
        <w:rPr>
          <w:b/>
        </w:rPr>
        <w:t>6b</w:t>
      </w:r>
      <w:r>
        <w:t xml:space="preserve">. </w:t>
      </w:r>
      <w:r>
        <w:rPr>
          <w:b/>
        </w:rPr>
        <w:t xml:space="preserve">Reason for termination of order/notice. </w:t>
      </w:r>
      <w:r>
        <w:t>The reason for the order/notice termination (</w:t>
      </w:r>
      <w:r w:rsidR="00E45D28">
        <w:t xml:space="preserve">for example, </w:t>
      </w:r>
      <w:r>
        <w:t>order terminated by the Court or agency, the Issuing Agency no longer enforcing the order). If the NMSN</w:t>
      </w:r>
      <w:r>
        <w:rPr>
          <w:spacing w:val="-1"/>
        </w:rPr>
        <w:t xml:space="preserve"> </w:t>
      </w:r>
      <w:r>
        <w:t>was sent in error</w:t>
      </w:r>
      <w:r>
        <w:rPr>
          <w:spacing w:val="-2"/>
        </w:rPr>
        <w:t xml:space="preserve"> </w:t>
      </w:r>
      <w:r>
        <w:t>on</w:t>
      </w:r>
      <w:r>
        <w:rPr>
          <w:spacing w:val="-2"/>
        </w:rPr>
        <w:t xml:space="preserve"> </w:t>
      </w:r>
      <w:r>
        <w:t>this</w:t>
      </w:r>
      <w:r>
        <w:rPr>
          <w:spacing w:val="-3"/>
        </w:rPr>
        <w:t xml:space="preserve"> </w:t>
      </w:r>
      <w:r>
        <w:t>case,</w:t>
      </w:r>
      <w:r>
        <w:rPr>
          <w:spacing w:val="-2"/>
        </w:rPr>
        <w:t xml:space="preserve"> </w:t>
      </w:r>
      <w:r>
        <w:t>insert</w:t>
      </w:r>
      <w:r>
        <w:rPr>
          <w:spacing w:val="-3"/>
        </w:rPr>
        <w:t xml:space="preserve"> </w:t>
      </w:r>
      <w:r>
        <w:t>reason</w:t>
      </w:r>
      <w:r>
        <w:rPr>
          <w:spacing w:val="-2"/>
        </w:rPr>
        <w:t xml:space="preserve"> </w:t>
      </w:r>
      <w:r>
        <w:t>as</w:t>
      </w:r>
      <w:r>
        <w:rPr>
          <w:spacing w:val="-2"/>
        </w:rPr>
        <w:t xml:space="preserve"> </w:t>
      </w:r>
      <w:r>
        <w:t>“sent</w:t>
      </w:r>
      <w:r>
        <w:rPr>
          <w:spacing w:val="-2"/>
        </w:rPr>
        <w:t xml:space="preserve"> </w:t>
      </w:r>
      <w:r>
        <w:t>in</w:t>
      </w:r>
      <w:r>
        <w:rPr>
          <w:spacing w:val="-2"/>
        </w:rPr>
        <w:t xml:space="preserve"> </w:t>
      </w:r>
      <w:r>
        <w:t>error.”</w:t>
      </w:r>
      <w:r>
        <w:rPr>
          <w:spacing w:val="-2"/>
        </w:rPr>
        <w:t xml:space="preserve"> </w:t>
      </w:r>
      <w:r>
        <w:t>If</w:t>
      </w:r>
      <w:r>
        <w:rPr>
          <w:spacing w:val="-2"/>
        </w:rPr>
        <w:t xml:space="preserve"> </w:t>
      </w:r>
      <w:r>
        <w:t>the</w:t>
      </w:r>
      <w:r>
        <w:rPr>
          <w:spacing w:val="-2"/>
        </w:rPr>
        <w:t xml:space="preserve"> </w:t>
      </w:r>
      <w:r>
        <w:t>Issuing</w:t>
      </w:r>
      <w:r>
        <w:rPr>
          <w:spacing w:val="-2"/>
        </w:rPr>
        <w:t xml:space="preserve"> </w:t>
      </w:r>
      <w:r>
        <w:t>Agency</w:t>
      </w:r>
      <w:r>
        <w:rPr>
          <w:spacing w:val="-2"/>
        </w:rPr>
        <w:t xml:space="preserve"> </w:t>
      </w:r>
      <w:r>
        <w:t>uses</w:t>
      </w:r>
      <w:r>
        <w:rPr>
          <w:spacing w:val="-2"/>
        </w:rPr>
        <w:t xml:space="preserve"> </w:t>
      </w:r>
      <w:r>
        <w:t>the</w:t>
      </w:r>
      <w:r>
        <w:rPr>
          <w:spacing w:val="-2"/>
        </w:rPr>
        <w:t xml:space="preserve"> </w:t>
      </w:r>
      <w:r>
        <w:t>NMSN</w:t>
      </w:r>
      <w:r>
        <w:rPr>
          <w:spacing w:val="-3"/>
        </w:rPr>
        <w:t xml:space="preserve"> </w:t>
      </w:r>
      <w:r>
        <w:t>Part</w:t>
      </w:r>
      <w:r>
        <w:rPr>
          <w:spacing w:val="-2"/>
        </w:rPr>
        <w:t xml:space="preserve"> </w:t>
      </w:r>
      <w:r>
        <w:t>A</w:t>
      </w:r>
      <w:r>
        <w:rPr>
          <w:spacing w:val="-2"/>
        </w:rPr>
        <w:t xml:space="preserve"> </w:t>
      </w:r>
      <w:r>
        <w:t>to</w:t>
      </w:r>
      <w:r>
        <w:rPr>
          <w:spacing w:val="-1"/>
        </w:rPr>
        <w:t xml:space="preserve"> </w:t>
      </w:r>
      <w:r>
        <w:t>terminate</w:t>
      </w:r>
      <w:r>
        <w:rPr>
          <w:spacing w:val="-2"/>
        </w:rPr>
        <w:t xml:space="preserve"> </w:t>
      </w:r>
      <w:r>
        <w:t>the NMSN/QMCSO for a child that has emancipated, and there are other children remaining on the order, then the Issuing Agency should state the reason as emancipation and state the emancipation statute and citation.</w:t>
      </w:r>
    </w:p>
    <w:p w:rsidR="00D67916" w14:paraId="18DECE59" w14:textId="77777777">
      <w:pPr>
        <w:pStyle w:val="BodyText"/>
        <w:spacing w:before="38"/>
      </w:pPr>
    </w:p>
    <w:p w:rsidR="00D67916" w14:paraId="18DECE5A" w14:textId="77777777">
      <w:pPr>
        <w:pStyle w:val="BodyText"/>
        <w:spacing w:line="276" w:lineRule="auto"/>
        <w:ind w:left="220" w:right="331"/>
      </w:pPr>
      <w:r>
        <w:rPr>
          <w:b/>
        </w:rPr>
        <w:t>6c</w:t>
      </w:r>
      <w:r>
        <w:t>.</w:t>
      </w:r>
      <w:r>
        <w:rPr>
          <w:spacing w:val="-3"/>
        </w:rPr>
        <w:t xml:space="preserve"> </w:t>
      </w:r>
      <w:r>
        <w:rPr>
          <w:b/>
        </w:rPr>
        <w:t>Child(ren)</w:t>
      </w:r>
      <w:r>
        <w:rPr>
          <w:b/>
          <w:spacing w:val="-3"/>
        </w:rPr>
        <w:t xml:space="preserve"> </w:t>
      </w:r>
      <w:r>
        <w:rPr>
          <w:b/>
        </w:rPr>
        <w:t>for</w:t>
      </w:r>
      <w:r>
        <w:rPr>
          <w:b/>
          <w:spacing w:val="-4"/>
        </w:rPr>
        <w:t xml:space="preserve"> </w:t>
      </w:r>
      <w:r>
        <w:rPr>
          <w:b/>
        </w:rPr>
        <w:t>whom</w:t>
      </w:r>
      <w:r>
        <w:rPr>
          <w:b/>
          <w:spacing w:val="-3"/>
        </w:rPr>
        <w:t xml:space="preserve"> </w:t>
      </w:r>
      <w:r>
        <w:rPr>
          <w:b/>
        </w:rPr>
        <w:t>the</w:t>
      </w:r>
      <w:r>
        <w:rPr>
          <w:b/>
          <w:spacing w:val="-3"/>
        </w:rPr>
        <w:t xml:space="preserve"> </w:t>
      </w:r>
      <w:r>
        <w:rPr>
          <w:b/>
        </w:rPr>
        <w:t>order/notice</w:t>
      </w:r>
      <w:r>
        <w:rPr>
          <w:b/>
          <w:spacing w:val="-3"/>
        </w:rPr>
        <w:t xml:space="preserve"> </w:t>
      </w:r>
      <w:r>
        <w:rPr>
          <w:b/>
        </w:rPr>
        <w:t>is</w:t>
      </w:r>
      <w:r>
        <w:rPr>
          <w:b/>
          <w:spacing w:val="-3"/>
        </w:rPr>
        <w:t xml:space="preserve"> </w:t>
      </w:r>
      <w:r>
        <w:rPr>
          <w:b/>
        </w:rPr>
        <w:t>terminated.</w:t>
      </w:r>
      <w:r>
        <w:rPr>
          <w:b/>
          <w:spacing w:val="-2"/>
        </w:rPr>
        <w:t xml:space="preserve"> </w:t>
      </w:r>
      <w:r>
        <w:t>The</w:t>
      </w:r>
      <w:r>
        <w:rPr>
          <w:spacing w:val="-3"/>
        </w:rPr>
        <w:t xml:space="preserve"> </w:t>
      </w:r>
      <w:r>
        <w:t>children</w:t>
      </w:r>
      <w:r>
        <w:rPr>
          <w:spacing w:val="-3"/>
        </w:rPr>
        <w:t xml:space="preserve"> </w:t>
      </w:r>
      <w:r>
        <w:t>for</w:t>
      </w:r>
      <w:r>
        <w:rPr>
          <w:spacing w:val="-3"/>
        </w:rPr>
        <w:t xml:space="preserve"> </w:t>
      </w:r>
      <w:r>
        <w:t>which</w:t>
      </w:r>
      <w:r>
        <w:rPr>
          <w:spacing w:val="-3"/>
        </w:rPr>
        <w:t xml:space="preserve"> </w:t>
      </w:r>
      <w:r>
        <w:t>the</w:t>
      </w:r>
      <w:r>
        <w:rPr>
          <w:spacing w:val="-4"/>
        </w:rPr>
        <w:t xml:space="preserve"> </w:t>
      </w:r>
      <w:r>
        <w:t>medical</w:t>
      </w:r>
      <w:r>
        <w:rPr>
          <w:spacing w:val="-3"/>
        </w:rPr>
        <w:t xml:space="preserve"> </w:t>
      </w:r>
      <w:r>
        <w:t>support</w:t>
      </w:r>
      <w:r>
        <w:rPr>
          <w:spacing w:val="-3"/>
        </w:rPr>
        <w:t xml:space="preserve"> </w:t>
      </w:r>
      <w:r>
        <w:t>order</w:t>
      </w:r>
      <w:r>
        <w:rPr>
          <w:spacing w:val="-3"/>
        </w:rPr>
        <w:t xml:space="preserve"> </w:t>
      </w:r>
      <w:r>
        <w:t>is now</w:t>
      </w:r>
      <w:r>
        <w:rPr>
          <w:spacing w:val="-1"/>
        </w:rPr>
        <w:t xml:space="preserve"> </w:t>
      </w:r>
      <w:r>
        <w:t>terminated/notice given to terminate. List children individually by</w:t>
      </w:r>
      <w:r>
        <w:rPr>
          <w:spacing w:val="-1"/>
        </w:rPr>
        <w:t xml:space="preserve"> </w:t>
      </w:r>
      <w:r>
        <w:t>last</w:t>
      </w:r>
      <w:r>
        <w:rPr>
          <w:spacing w:val="-1"/>
        </w:rPr>
        <w:t xml:space="preserve"> </w:t>
      </w:r>
      <w:r>
        <w:t xml:space="preserve">name, first name, and middle initial. There are eight lines available. If </w:t>
      </w:r>
      <w:r>
        <w:t>not</w:t>
      </w:r>
      <w:r>
        <w:t xml:space="preserve"> all children need the NMSN/QMCSO terminated, the Issuing Agency should list only those that do need termination.</w:t>
      </w:r>
    </w:p>
    <w:p w:rsidR="00D67916" w14:paraId="18DECE5B" w14:textId="77777777">
      <w:pPr>
        <w:pStyle w:val="BodyText"/>
        <w:spacing w:before="38"/>
      </w:pPr>
    </w:p>
    <w:p w:rsidR="00D67916" w14:paraId="18DECE5C" w14:textId="77777777">
      <w:pPr>
        <w:pStyle w:val="BodyText"/>
        <w:spacing w:line="276" w:lineRule="auto"/>
        <w:ind w:left="220" w:right="331" w:hanging="1"/>
      </w:pPr>
      <w:r>
        <w:rPr>
          <w:b/>
        </w:rPr>
        <w:t>6d.</w:t>
      </w:r>
      <w:r>
        <w:rPr>
          <w:b/>
          <w:spacing w:val="-2"/>
        </w:rPr>
        <w:t xml:space="preserve"> </w:t>
      </w:r>
      <w:r>
        <w:rPr>
          <w:b/>
        </w:rPr>
        <w:t>DOB.</w:t>
      </w:r>
      <w:r>
        <w:rPr>
          <w:b/>
          <w:spacing w:val="-2"/>
        </w:rPr>
        <w:t xml:space="preserve"> </w:t>
      </w:r>
      <w:r>
        <w:t>Enter</w:t>
      </w:r>
      <w:r>
        <w:rPr>
          <w:spacing w:val="-2"/>
        </w:rPr>
        <w:t xml:space="preserve"> </w:t>
      </w:r>
      <w:r>
        <w:t>the</w:t>
      </w:r>
      <w:r>
        <w:rPr>
          <w:spacing w:val="-2"/>
        </w:rPr>
        <w:t xml:space="preserve"> </w:t>
      </w:r>
      <w:r>
        <w:t>day,</w:t>
      </w:r>
      <w:r>
        <w:rPr>
          <w:spacing w:val="-3"/>
        </w:rPr>
        <w:t xml:space="preserve"> </w:t>
      </w:r>
      <w:r>
        <w:t>month,</w:t>
      </w:r>
      <w:r>
        <w:rPr>
          <w:spacing w:val="-2"/>
        </w:rPr>
        <w:t xml:space="preserve"> </w:t>
      </w:r>
      <w:r>
        <w:t>and</w:t>
      </w:r>
      <w:r>
        <w:rPr>
          <w:spacing w:val="-2"/>
        </w:rPr>
        <w:t xml:space="preserve"> </w:t>
      </w:r>
      <w:r>
        <w:t>four-digit</w:t>
      </w:r>
      <w:r>
        <w:rPr>
          <w:spacing w:val="-2"/>
        </w:rPr>
        <w:t xml:space="preserve"> </w:t>
      </w:r>
      <w:r>
        <w:t>year</w:t>
      </w:r>
      <w:r>
        <w:rPr>
          <w:spacing w:val="-2"/>
        </w:rPr>
        <w:t xml:space="preserve"> </w:t>
      </w:r>
      <w:r>
        <w:t>the</w:t>
      </w:r>
      <w:r>
        <w:rPr>
          <w:spacing w:val="-2"/>
        </w:rPr>
        <w:t xml:space="preserve"> </w:t>
      </w:r>
      <w:r>
        <w:t>child</w:t>
      </w:r>
      <w:r>
        <w:rPr>
          <w:spacing w:val="-3"/>
        </w:rPr>
        <w:t xml:space="preserve"> </w:t>
      </w:r>
      <w:r>
        <w:t>was</w:t>
      </w:r>
      <w:r>
        <w:rPr>
          <w:spacing w:val="-2"/>
        </w:rPr>
        <w:t xml:space="preserve"> </w:t>
      </w:r>
      <w:r>
        <w:t>born</w:t>
      </w:r>
      <w:r>
        <w:rPr>
          <w:spacing w:val="-2"/>
        </w:rPr>
        <w:t xml:space="preserve"> </w:t>
      </w:r>
      <w:r>
        <w:t>on</w:t>
      </w:r>
      <w:r>
        <w:rPr>
          <w:spacing w:val="-2"/>
        </w:rPr>
        <w:t xml:space="preserve"> </w:t>
      </w:r>
      <w:r>
        <w:t>the</w:t>
      </w:r>
      <w:r>
        <w:rPr>
          <w:spacing w:val="-2"/>
        </w:rPr>
        <w:t xml:space="preserve"> </w:t>
      </w:r>
      <w:r>
        <w:t>same</w:t>
      </w:r>
      <w:r>
        <w:rPr>
          <w:spacing w:val="-2"/>
        </w:rPr>
        <w:t xml:space="preserve"> </w:t>
      </w:r>
      <w:r>
        <w:t>line</w:t>
      </w:r>
      <w:r>
        <w:rPr>
          <w:spacing w:val="-2"/>
        </w:rPr>
        <w:t xml:space="preserve"> </w:t>
      </w:r>
      <w:r>
        <w:t>as</w:t>
      </w:r>
      <w:r>
        <w:rPr>
          <w:spacing w:val="-2"/>
        </w:rPr>
        <w:t xml:space="preserve"> </w:t>
      </w:r>
      <w:r>
        <w:t>the</w:t>
      </w:r>
      <w:r>
        <w:rPr>
          <w:spacing w:val="-2"/>
        </w:rPr>
        <w:t xml:space="preserve"> </w:t>
      </w:r>
      <w:r>
        <w:t>name</w:t>
      </w:r>
      <w:r>
        <w:rPr>
          <w:spacing w:val="-2"/>
        </w:rPr>
        <w:t xml:space="preserve"> </w:t>
      </w:r>
      <w:r>
        <w:t>for</w:t>
      </w:r>
      <w:r>
        <w:rPr>
          <w:spacing w:val="-2"/>
        </w:rPr>
        <w:t xml:space="preserve"> </w:t>
      </w:r>
      <w:r>
        <w:t>whom the NMSN is terminated.</w:t>
      </w:r>
    </w:p>
    <w:p w:rsidR="00D67916" w14:paraId="18DECE5D" w14:textId="77777777">
      <w:pPr>
        <w:pStyle w:val="BodyText"/>
        <w:spacing w:before="38"/>
      </w:pPr>
    </w:p>
    <w:p w:rsidR="00D67916" w14:paraId="18DECE5E" w14:textId="57BBFE0D">
      <w:pPr>
        <w:pStyle w:val="BodyText"/>
        <w:spacing w:before="1" w:line="276" w:lineRule="auto"/>
        <w:ind w:left="220" w:right="258"/>
        <w:rPr>
          <w:i/>
        </w:rPr>
      </w:pPr>
      <w:r>
        <w:rPr>
          <w:b/>
        </w:rPr>
        <w:t>6e. Footer</w:t>
      </w:r>
      <w:r>
        <w:t xml:space="preserve">. There are two fields included in the footer for document identification if form pages are separated. The first is the “employee’s name” </w:t>
      </w:r>
      <w:r w:rsidR="00E45D28">
        <w:t xml:space="preserve">who </w:t>
      </w:r>
      <w:r>
        <w:t xml:space="preserve">is the parent ordered to provide health insurance for the child(ren), and the second field is the “case identifier” that the agency assigns (see </w:t>
      </w:r>
      <w:r>
        <w:rPr>
          <w:b/>
        </w:rPr>
        <w:t xml:space="preserve">2d </w:t>
      </w:r>
      <w:r>
        <w:t>above). The footer already contains</w:t>
      </w:r>
      <w:r>
        <w:rPr>
          <w:spacing w:val="-3"/>
        </w:rPr>
        <w:t xml:space="preserve"> </w:t>
      </w:r>
      <w:r>
        <w:t>“NMSN</w:t>
      </w:r>
      <w:r>
        <w:rPr>
          <w:spacing w:val="-3"/>
        </w:rPr>
        <w:t xml:space="preserve"> </w:t>
      </w:r>
      <w:r>
        <w:t>–</w:t>
      </w:r>
      <w:r>
        <w:rPr>
          <w:spacing w:val="-3"/>
        </w:rPr>
        <w:t xml:space="preserve"> </w:t>
      </w:r>
      <w:r>
        <w:t>Part</w:t>
      </w:r>
      <w:r>
        <w:rPr>
          <w:spacing w:val="-2"/>
        </w:rPr>
        <w:t xml:space="preserve"> </w:t>
      </w:r>
      <w:r>
        <w:t>A”</w:t>
      </w:r>
      <w:r>
        <w:rPr>
          <w:spacing w:val="-3"/>
        </w:rPr>
        <w:t xml:space="preserve"> </w:t>
      </w:r>
      <w:r>
        <w:t>and</w:t>
      </w:r>
      <w:r>
        <w:rPr>
          <w:spacing w:val="-3"/>
        </w:rPr>
        <w:t xml:space="preserve"> </w:t>
      </w:r>
      <w:r>
        <w:t>the</w:t>
      </w:r>
      <w:r>
        <w:rPr>
          <w:spacing w:val="-3"/>
        </w:rPr>
        <w:t xml:space="preserve"> </w:t>
      </w:r>
      <w:r>
        <w:t>page</w:t>
      </w:r>
      <w:r>
        <w:rPr>
          <w:spacing w:val="-3"/>
        </w:rPr>
        <w:t xml:space="preserve"> </w:t>
      </w:r>
      <w:r>
        <w:t>number</w:t>
      </w:r>
      <w:r>
        <w:rPr>
          <w:spacing w:val="-3"/>
        </w:rPr>
        <w:t xml:space="preserve"> </w:t>
      </w:r>
      <w:r>
        <w:t>that</w:t>
      </w:r>
      <w:r>
        <w:rPr>
          <w:spacing w:val="-3"/>
        </w:rPr>
        <w:t xml:space="preserve"> </w:t>
      </w:r>
      <w:r>
        <w:t>begins</w:t>
      </w:r>
      <w:r>
        <w:rPr>
          <w:spacing w:val="-3"/>
        </w:rPr>
        <w:t xml:space="preserve"> </w:t>
      </w:r>
      <w:r>
        <w:t>on</w:t>
      </w:r>
      <w:r>
        <w:rPr>
          <w:spacing w:val="-3"/>
        </w:rPr>
        <w:t xml:space="preserve"> </w:t>
      </w:r>
      <w:r>
        <w:t>page</w:t>
      </w:r>
      <w:r>
        <w:rPr>
          <w:spacing w:val="-3"/>
        </w:rPr>
        <w:t xml:space="preserve"> </w:t>
      </w:r>
      <w:r>
        <w:t>2</w:t>
      </w:r>
      <w:r>
        <w:rPr>
          <w:spacing w:val="-3"/>
        </w:rPr>
        <w:t xml:space="preserve"> </w:t>
      </w:r>
      <w:r>
        <w:t>and</w:t>
      </w:r>
      <w:r>
        <w:rPr>
          <w:spacing w:val="-3"/>
        </w:rPr>
        <w:t xml:space="preserve"> </w:t>
      </w:r>
      <w:r>
        <w:t>runs</w:t>
      </w:r>
      <w:r>
        <w:rPr>
          <w:spacing w:val="-3"/>
        </w:rPr>
        <w:t xml:space="preserve"> </w:t>
      </w:r>
      <w:r>
        <w:t>consecutively</w:t>
      </w:r>
      <w:r>
        <w:rPr>
          <w:spacing w:val="-3"/>
        </w:rPr>
        <w:t xml:space="preserve"> </w:t>
      </w:r>
      <w:r>
        <w:t>through</w:t>
      </w:r>
      <w:r>
        <w:rPr>
          <w:spacing w:val="-3"/>
        </w:rPr>
        <w:t xml:space="preserve"> </w:t>
      </w:r>
      <w:r>
        <w:t>page</w:t>
      </w:r>
      <w:r>
        <w:rPr>
          <w:spacing w:val="-3"/>
        </w:rPr>
        <w:t xml:space="preserve"> </w:t>
      </w:r>
      <w:r>
        <w:t xml:space="preserve">5. </w:t>
      </w:r>
      <w:r>
        <w:rPr>
          <w:i/>
          <w:spacing w:val="-2"/>
        </w:rPr>
        <w:t>Optional</w:t>
      </w:r>
    </w:p>
    <w:p w:rsidR="00D67916" w14:paraId="18DECE5F" w14:textId="77777777">
      <w:pPr>
        <w:pStyle w:val="BodyText"/>
        <w:spacing w:before="180"/>
        <w:rPr>
          <w:i/>
          <w:sz w:val="20"/>
        </w:rPr>
      </w:pPr>
      <w:r>
        <w:rPr>
          <w:noProof/>
        </w:rPr>
        <mc:AlternateContent>
          <mc:Choice Requires="wps">
            <w:drawing>
              <wp:anchor distT="0" distB="0" distL="0" distR="0" simplePos="0" relativeHeight="251668480" behindDoc="1" locked="0" layoutInCell="1" allowOverlap="1">
                <wp:simplePos x="0" y="0"/>
                <wp:positionH relativeFrom="page">
                  <wp:posOffset>384809</wp:posOffset>
                </wp:positionH>
                <wp:positionV relativeFrom="paragraph">
                  <wp:posOffset>278972</wp:posOffset>
                </wp:positionV>
                <wp:extent cx="7002780" cy="215900"/>
                <wp:effectExtent l="0" t="0" r="0" b="0"/>
                <wp:wrapTopAndBottom/>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215900"/>
                        </a:xfrm>
                        <a:prstGeom prst="rect">
                          <a:avLst/>
                        </a:prstGeom>
                        <a:ln w="6096">
                          <a:solidFill>
                            <a:srgbClr val="000000"/>
                          </a:solidFill>
                          <a:prstDash val="solid"/>
                        </a:ln>
                      </wps:spPr>
                      <wps:txbx>
                        <w:txbxContent>
                          <w:p w:rsidR="00D67916" w14:textId="77777777">
                            <w:pPr>
                              <w:spacing w:before="19"/>
                              <w:ind w:left="109"/>
                              <w:rPr>
                                <w:b/>
                              </w:rPr>
                            </w:pPr>
                            <w:r>
                              <w:rPr>
                                <w:b/>
                              </w:rPr>
                              <w:t>EMPLOYER</w:t>
                            </w:r>
                            <w:r>
                              <w:rPr>
                                <w:b/>
                                <w:spacing w:val="-14"/>
                              </w:rPr>
                              <w:t xml:space="preserve"> </w:t>
                            </w:r>
                            <w:r>
                              <w:rPr>
                                <w:b/>
                                <w:spacing w:val="-2"/>
                              </w:rPr>
                              <w:t>RESPONSE</w:t>
                            </w:r>
                          </w:p>
                        </w:txbxContent>
                      </wps:txbx>
                      <wps:bodyPr wrap="square" lIns="0" tIns="0" rIns="0" bIns="0" rtlCol="0"/>
                    </wps:wsp>
                  </a:graphicData>
                </a:graphic>
              </wp:anchor>
            </w:drawing>
          </mc:Choice>
          <mc:Fallback>
            <w:pict>
              <v:shape id="Textbox 8" o:spid="_x0000_s1030" type="#_x0000_t202" style="width:551.4pt;height:17pt;margin-top:21.95pt;margin-left:30.3pt;mso-position-horizontal-relative:page;mso-wrap-distance-bottom:0;mso-wrap-distance-left:0;mso-wrap-distance-right:0;mso-wrap-distance-top:0;mso-wrap-style:square;position:absolute;visibility:visible;v-text-anchor:top;z-index:-251646976" filled="f" strokeweight="0.48pt">
                <v:path arrowok="t" textboxrect="0,0,21600,21600"/>
                <v:textbox inset="0,0,0,0">
                  <w:txbxContent>
                    <w:p w:rsidR="00D67916" w14:paraId="18DECEB6" w14:textId="77777777">
                      <w:pPr>
                        <w:spacing w:before="19"/>
                        <w:ind w:left="109"/>
                        <w:rPr>
                          <w:b/>
                        </w:rPr>
                      </w:pPr>
                      <w:r>
                        <w:rPr>
                          <w:b/>
                        </w:rPr>
                        <w:t>EMPLOYER</w:t>
                      </w:r>
                      <w:r>
                        <w:rPr>
                          <w:b/>
                          <w:spacing w:val="-14"/>
                        </w:rPr>
                        <w:t xml:space="preserve"> </w:t>
                      </w:r>
                      <w:r>
                        <w:rPr>
                          <w:b/>
                          <w:spacing w:val="-2"/>
                        </w:rPr>
                        <w:t>RESPONSE</w:t>
                      </w:r>
                    </w:p>
                  </w:txbxContent>
                </v:textbox>
                <w10:wrap type="topAndBottom"/>
              </v:shape>
            </w:pict>
          </mc:Fallback>
        </mc:AlternateContent>
      </w:r>
    </w:p>
    <w:p w:rsidR="00D67916" w14:paraId="18DECE60" w14:textId="77777777">
      <w:pPr>
        <w:pStyle w:val="BodyText"/>
        <w:spacing w:before="42"/>
        <w:rPr>
          <w:i/>
        </w:rPr>
      </w:pPr>
    </w:p>
    <w:p w:rsidR="00D67916" w14:paraId="18DECE61" w14:textId="77777777">
      <w:pPr>
        <w:pStyle w:val="Heading2"/>
        <w:rPr>
          <w:u w:val="none"/>
        </w:rPr>
      </w:pPr>
      <w:r>
        <w:t>Section</w:t>
      </w:r>
      <w:r>
        <w:rPr>
          <w:spacing w:val="-6"/>
        </w:rPr>
        <w:t xml:space="preserve"> </w:t>
      </w:r>
      <w:r>
        <w:t>1</w:t>
      </w:r>
      <w:r>
        <w:rPr>
          <w:spacing w:val="-5"/>
        </w:rPr>
        <w:t xml:space="preserve"> </w:t>
      </w:r>
      <w:r>
        <w:t>–</w:t>
      </w:r>
      <w:r>
        <w:rPr>
          <w:spacing w:val="-6"/>
        </w:rPr>
        <w:t xml:space="preserve"> </w:t>
      </w:r>
      <w:r>
        <w:t>No</w:t>
      </w:r>
      <w:r>
        <w:rPr>
          <w:spacing w:val="-5"/>
        </w:rPr>
        <w:t xml:space="preserve"> </w:t>
      </w:r>
      <w:r>
        <w:t>Enrollment</w:t>
      </w:r>
      <w:r>
        <w:rPr>
          <w:spacing w:val="-5"/>
        </w:rPr>
        <w:t xml:space="preserve"> </w:t>
      </w:r>
      <w:r>
        <w:rPr>
          <w:spacing w:val="-2"/>
        </w:rPr>
        <w:t>Possible</w:t>
      </w:r>
    </w:p>
    <w:p w:rsidR="00D67916" w14:paraId="18DECE62" w14:textId="77777777">
      <w:pPr>
        <w:pStyle w:val="BodyText"/>
        <w:spacing w:before="76"/>
        <w:rPr>
          <w:b/>
        </w:rPr>
      </w:pPr>
    </w:p>
    <w:p w:rsidR="00D67916" w14:paraId="18DECE63" w14:textId="77777777">
      <w:pPr>
        <w:pStyle w:val="BodyText"/>
        <w:spacing w:line="276" w:lineRule="auto"/>
        <w:ind w:left="220" w:right="331" w:hanging="1"/>
      </w:pPr>
      <w:r>
        <w:t>In</w:t>
      </w:r>
      <w:r>
        <w:rPr>
          <w:spacing w:val="-3"/>
        </w:rPr>
        <w:t xml:space="preserve"> </w:t>
      </w:r>
      <w:r>
        <w:t>Section</w:t>
      </w:r>
      <w:r>
        <w:rPr>
          <w:spacing w:val="-3"/>
        </w:rPr>
        <w:t xml:space="preserve"> </w:t>
      </w:r>
      <w:r>
        <w:t>1,</w:t>
      </w:r>
      <w:r>
        <w:rPr>
          <w:spacing w:val="-3"/>
        </w:rPr>
        <w:t xml:space="preserve"> </w:t>
      </w:r>
      <w:r>
        <w:t>options</w:t>
      </w:r>
      <w:r>
        <w:rPr>
          <w:spacing w:val="-2"/>
        </w:rPr>
        <w:t xml:space="preserve"> </w:t>
      </w:r>
      <w:r>
        <w:t>1-6</w:t>
      </w:r>
      <w:r>
        <w:rPr>
          <w:spacing w:val="-3"/>
        </w:rPr>
        <w:t xml:space="preserve"> </w:t>
      </w:r>
      <w:r>
        <w:t>are</w:t>
      </w:r>
      <w:r>
        <w:rPr>
          <w:spacing w:val="-3"/>
        </w:rPr>
        <w:t xml:space="preserve"> </w:t>
      </w:r>
      <w:r>
        <w:t>allowable</w:t>
      </w:r>
      <w:r>
        <w:rPr>
          <w:spacing w:val="-3"/>
        </w:rPr>
        <w:t xml:space="preserve"> </w:t>
      </w:r>
      <w:r>
        <w:t>REASONS</w:t>
      </w:r>
      <w:r>
        <w:rPr>
          <w:spacing w:val="-3"/>
        </w:rPr>
        <w:t xml:space="preserve"> </w:t>
      </w:r>
      <w:r>
        <w:t>why</w:t>
      </w:r>
      <w:r>
        <w:rPr>
          <w:spacing w:val="-3"/>
        </w:rPr>
        <w:t xml:space="preserve"> </w:t>
      </w:r>
      <w:r>
        <w:t>the</w:t>
      </w:r>
      <w:r>
        <w:rPr>
          <w:spacing w:val="-3"/>
        </w:rPr>
        <w:t xml:space="preserve"> </w:t>
      </w:r>
      <w:r>
        <w:t>employer</w:t>
      </w:r>
      <w:r>
        <w:rPr>
          <w:spacing w:val="-3"/>
        </w:rPr>
        <w:t xml:space="preserve"> </w:t>
      </w:r>
      <w:r>
        <w:t>could</w:t>
      </w:r>
      <w:r>
        <w:rPr>
          <w:spacing w:val="-3"/>
        </w:rPr>
        <w:t xml:space="preserve"> </w:t>
      </w:r>
      <w:r>
        <w:t>not</w:t>
      </w:r>
      <w:r>
        <w:rPr>
          <w:spacing w:val="-3"/>
        </w:rPr>
        <w:t xml:space="preserve"> </w:t>
      </w:r>
      <w:r>
        <w:t>enroll</w:t>
      </w:r>
      <w:r>
        <w:rPr>
          <w:spacing w:val="-3"/>
        </w:rPr>
        <w:t xml:space="preserve"> </w:t>
      </w:r>
      <w:r>
        <w:t>the</w:t>
      </w:r>
      <w:r>
        <w:rPr>
          <w:spacing w:val="-3"/>
        </w:rPr>
        <w:t xml:space="preserve"> </w:t>
      </w:r>
      <w:r>
        <w:t>child(ren)</w:t>
      </w:r>
      <w:r>
        <w:rPr>
          <w:spacing w:val="-3"/>
        </w:rPr>
        <w:t xml:space="preserve"> </w:t>
      </w:r>
      <w:r>
        <w:t>in</w:t>
      </w:r>
      <w:r>
        <w:rPr>
          <w:spacing w:val="-3"/>
        </w:rPr>
        <w:t xml:space="preserve"> </w:t>
      </w:r>
      <w:r>
        <w:t>health care coverage. The employer should review each of these statements and check all applicable reasons.</w:t>
      </w:r>
    </w:p>
    <w:p w:rsidR="00D67916" w14:paraId="18DECE64" w14:textId="77777777">
      <w:pPr>
        <w:pStyle w:val="BodyText"/>
        <w:spacing w:before="38"/>
      </w:pPr>
    </w:p>
    <w:p w:rsidR="00D67916" w14:paraId="18DECE65" w14:textId="77777777">
      <w:pPr>
        <w:pStyle w:val="BodyText"/>
        <w:spacing w:before="1"/>
        <w:ind w:left="220"/>
      </w:pPr>
      <w:r>
        <w:rPr>
          <w:b/>
        </w:rPr>
        <w:t>7a</w:t>
      </w:r>
      <w:r>
        <w:t>.</w:t>
      </w:r>
      <w:r>
        <w:rPr>
          <w:spacing w:val="-6"/>
        </w:rPr>
        <w:t xml:space="preserve"> </w:t>
      </w:r>
      <w:r>
        <w:t>Check</w:t>
      </w:r>
      <w:r>
        <w:rPr>
          <w:spacing w:val="-6"/>
        </w:rPr>
        <w:t xml:space="preserve"> </w:t>
      </w:r>
      <w:r>
        <w:t>this</w:t>
      </w:r>
      <w:r>
        <w:rPr>
          <w:spacing w:val="-5"/>
        </w:rPr>
        <w:t xml:space="preserve"> </w:t>
      </w:r>
      <w:r>
        <w:t>box</w:t>
      </w:r>
      <w:r>
        <w:rPr>
          <w:spacing w:val="-6"/>
        </w:rPr>
        <w:t xml:space="preserve"> </w:t>
      </w:r>
      <w:r>
        <w:t>to</w:t>
      </w:r>
      <w:r>
        <w:rPr>
          <w:spacing w:val="-7"/>
        </w:rPr>
        <w:t xml:space="preserve"> </w:t>
      </w:r>
      <w:r>
        <w:t>indicate</w:t>
      </w:r>
      <w:r>
        <w:rPr>
          <w:spacing w:val="-5"/>
        </w:rPr>
        <w:t xml:space="preserve"> </w:t>
      </w:r>
      <w:r>
        <w:t>that</w:t>
      </w:r>
      <w:r>
        <w:rPr>
          <w:spacing w:val="-6"/>
        </w:rPr>
        <w:t xml:space="preserve"> </w:t>
      </w:r>
      <w:r>
        <w:t>the</w:t>
      </w:r>
      <w:r>
        <w:rPr>
          <w:spacing w:val="-5"/>
        </w:rPr>
        <w:t xml:space="preserve"> </w:t>
      </w:r>
      <w:r>
        <w:t>employer</w:t>
      </w:r>
      <w:r>
        <w:rPr>
          <w:spacing w:val="-6"/>
        </w:rPr>
        <w:t xml:space="preserve"> </w:t>
      </w:r>
      <w:r>
        <w:t>has</w:t>
      </w:r>
      <w:r>
        <w:rPr>
          <w:spacing w:val="-6"/>
        </w:rPr>
        <w:t xml:space="preserve"> </w:t>
      </w:r>
      <w:r>
        <w:t>never</w:t>
      </w:r>
      <w:r>
        <w:rPr>
          <w:spacing w:val="-5"/>
        </w:rPr>
        <w:t xml:space="preserve"> </w:t>
      </w:r>
      <w:r>
        <w:t>employed</w:t>
      </w:r>
      <w:r>
        <w:rPr>
          <w:spacing w:val="-6"/>
        </w:rPr>
        <w:t xml:space="preserve"> </w:t>
      </w:r>
      <w:r>
        <w:t>the</w:t>
      </w:r>
      <w:r>
        <w:rPr>
          <w:spacing w:val="-6"/>
        </w:rPr>
        <w:t xml:space="preserve"> </w:t>
      </w:r>
      <w:r>
        <w:t>named</w:t>
      </w:r>
      <w:r>
        <w:rPr>
          <w:spacing w:val="-5"/>
        </w:rPr>
        <w:t xml:space="preserve"> </w:t>
      </w:r>
      <w:r>
        <w:t>employee</w:t>
      </w:r>
      <w:r>
        <w:rPr>
          <w:spacing w:val="-6"/>
        </w:rPr>
        <w:t xml:space="preserve"> </w:t>
      </w:r>
      <w:r>
        <w:t>in</w:t>
      </w:r>
      <w:r>
        <w:rPr>
          <w:spacing w:val="-5"/>
        </w:rPr>
        <w:t xml:space="preserve"> </w:t>
      </w:r>
      <w:r>
        <w:t>this</w:t>
      </w:r>
      <w:r>
        <w:rPr>
          <w:spacing w:val="-6"/>
        </w:rPr>
        <w:t xml:space="preserve"> </w:t>
      </w:r>
      <w:r>
        <w:rPr>
          <w:spacing w:val="-2"/>
        </w:rPr>
        <w:t>Notice.</w:t>
      </w:r>
    </w:p>
    <w:p w:rsidR="00D67916" w14:paraId="18DECE66" w14:textId="77777777">
      <w:pPr>
        <w:pStyle w:val="BodyText"/>
        <w:spacing w:before="75"/>
      </w:pPr>
    </w:p>
    <w:p w:rsidR="00D67916" w14:paraId="18DECE67" w14:textId="77777777">
      <w:pPr>
        <w:pStyle w:val="BodyText"/>
        <w:spacing w:before="1" w:line="276" w:lineRule="auto"/>
        <w:ind w:left="220" w:right="331"/>
      </w:pPr>
      <w:r>
        <w:rPr>
          <w:b/>
        </w:rPr>
        <w:t>7b.</w:t>
      </w:r>
      <w:r>
        <w:rPr>
          <w:b/>
          <w:spacing w:val="-3"/>
        </w:rPr>
        <w:t xml:space="preserve"> </w:t>
      </w:r>
      <w:r>
        <w:t>Check</w:t>
      </w:r>
      <w:r>
        <w:rPr>
          <w:spacing w:val="-3"/>
        </w:rPr>
        <w:t xml:space="preserve"> </w:t>
      </w:r>
      <w:r>
        <w:t>this</w:t>
      </w:r>
      <w:r>
        <w:rPr>
          <w:spacing w:val="-3"/>
        </w:rPr>
        <w:t xml:space="preserve"> </w:t>
      </w:r>
      <w:r>
        <w:t>box</w:t>
      </w:r>
      <w:r>
        <w:rPr>
          <w:spacing w:val="-3"/>
        </w:rPr>
        <w:t xml:space="preserve"> </w:t>
      </w:r>
      <w:r>
        <w:t>to</w:t>
      </w:r>
      <w:r>
        <w:rPr>
          <w:spacing w:val="-4"/>
        </w:rPr>
        <w:t xml:space="preserve"> </w:t>
      </w:r>
      <w:r>
        <w:t>indicate</w:t>
      </w:r>
      <w:r>
        <w:rPr>
          <w:spacing w:val="-3"/>
        </w:rPr>
        <w:t xml:space="preserve"> </w:t>
      </w:r>
      <w:r>
        <w:t>the</w:t>
      </w:r>
      <w:r>
        <w:rPr>
          <w:spacing w:val="-3"/>
        </w:rPr>
        <w:t xml:space="preserve"> </w:t>
      </w:r>
      <w:r>
        <w:t>employer</w:t>
      </w:r>
      <w:r>
        <w:rPr>
          <w:spacing w:val="-3"/>
        </w:rPr>
        <w:t xml:space="preserve"> </w:t>
      </w:r>
      <w:r>
        <w:t>does</w:t>
      </w:r>
      <w:r>
        <w:rPr>
          <w:spacing w:val="-3"/>
        </w:rPr>
        <w:t xml:space="preserve"> </w:t>
      </w:r>
      <w:r>
        <w:t>not</w:t>
      </w:r>
      <w:r>
        <w:rPr>
          <w:spacing w:val="-3"/>
        </w:rPr>
        <w:t xml:space="preserve"> </w:t>
      </w:r>
      <w:r>
        <w:t>offer</w:t>
      </w:r>
      <w:r>
        <w:rPr>
          <w:spacing w:val="-3"/>
        </w:rPr>
        <w:t xml:space="preserve"> </w:t>
      </w:r>
      <w:r>
        <w:t>dependent</w:t>
      </w:r>
      <w:r>
        <w:rPr>
          <w:spacing w:val="-3"/>
        </w:rPr>
        <w:t xml:space="preserve"> </w:t>
      </w:r>
      <w:r>
        <w:t>or</w:t>
      </w:r>
      <w:r>
        <w:rPr>
          <w:spacing w:val="-3"/>
        </w:rPr>
        <w:t xml:space="preserve"> </w:t>
      </w:r>
      <w:r>
        <w:t>family</w:t>
      </w:r>
      <w:r>
        <w:rPr>
          <w:spacing w:val="-3"/>
        </w:rPr>
        <w:t xml:space="preserve"> </w:t>
      </w:r>
      <w:r>
        <w:t>health</w:t>
      </w:r>
      <w:r>
        <w:rPr>
          <w:spacing w:val="-3"/>
        </w:rPr>
        <w:t xml:space="preserve"> </w:t>
      </w:r>
      <w:r>
        <w:t>care</w:t>
      </w:r>
      <w:r>
        <w:rPr>
          <w:spacing w:val="-3"/>
        </w:rPr>
        <w:t xml:space="preserve"> </w:t>
      </w:r>
      <w:r>
        <w:t>coverage</w:t>
      </w:r>
      <w:r>
        <w:rPr>
          <w:spacing w:val="-3"/>
        </w:rPr>
        <w:t xml:space="preserve"> </w:t>
      </w:r>
      <w:r>
        <w:t>as</w:t>
      </w:r>
      <w:r>
        <w:rPr>
          <w:spacing w:val="-3"/>
        </w:rPr>
        <w:t xml:space="preserve"> </w:t>
      </w:r>
      <w:r>
        <w:t>a benefit to its employees.</w:t>
      </w:r>
    </w:p>
    <w:p w:rsidR="00D67916" w14:paraId="18DECE68" w14:textId="77777777">
      <w:pPr>
        <w:pStyle w:val="BodyText"/>
        <w:spacing w:before="37"/>
      </w:pPr>
    </w:p>
    <w:p w:rsidR="00D67916" w14:paraId="18DECE69" w14:textId="620E1B8D">
      <w:pPr>
        <w:pStyle w:val="BodyText"/>
        <w:spacing w:line="276" w:lineRule="auto"/>
        <w:ind w:left="219" w:right="331"/>
      </w:pPr>
      <w:r>
        <w:rPr>
          <w:b/>
        </w:rPr>
        <w:t>7c</w:t>
      </w:r>
      <w:r>
        <w:t>. Check this box to indicate that the employee is among a class of employees not eligible for family health care coverage under any group health care plan maintained by the employer or to which the employer contributes.</w:t>
      </w:r>
      <w:r>
        <w:rPr>
          <w:spacing w:val="-3"/>
        </w:rPr>
        <w:t xml:space="preserve"> </w:t>
      </w:r>
      <w:r>
        <w:rPr>
          <w:b/>
        </w:rPr>
        <w:t>This</w:t>
      </w:r>
      <w:r>
        <w:rPr>
          <w:b/>
          <w:spacing w:val="-3"/>
        </w:rPr>
        <w:t xml:space="preserve"> </w:t>
      </w:r>
      <w:r>
        <w:rPr>
          <w:b/>
        </w:rPr>
        <w:t>does</w:t>
      </w:r>
      <w:r>
        <w:rPr>
          <w:b/>
          <w:spacing w:val="-3"/>
        </w:rPr>
        <w:t xml:space="preserve"> </w:t>
      </w:r>
      <w:r>
        <w:rPr>
          <w:b/>
        </w:rPr>
        <w:t>not</w:t>
      </w:r>
      <w:r>
        <w:rPr>
          <w:b/>
          <w:spacing w:val="-3"/>
        </w:rPr>
        <w:t xml:space="preserve"> </w:t>
      </w:r>
      <w:r>
        <w:rPr>
          <w:b/>
        </w:rPr>
        <w:t>apply</w:t>
      </w:r>
      <w:r>
        <w:rPr>
          <w:b/>
          <w:spacing w:val="-3"/>
        </w:rPr>
        <w:t xml:space="preserve"> </w:t>
      </w:r>
      <w:r>
        <w:rPr>
          <w:b/>
        </w:rPr>
        <w:t>to</w:t>
      </w:r>
      <w:r>
        <w:rPr>
          <w:b/>
          <w:spacing w:val="-3"/>
        </w:rPr>
        <w:t xml:space="preserve"> </w:t>
      </w:r>
      <w:r>
        <w:rPr>
          <w:b/>
        </w:rPr>
        <w:t>an</w:t>
      </w:r>
      <w:r>
        <w:rPr>
          <w:b/>
          <w:spacing w:val="-3"/>
        </w:rPr>
        <w:t xml:space="preserve"> </w:t>
      </w:r>
      <w:r>
        <w:rPr>
          <w:b/>
        </w:rPr>
        <w:t>employee</w:t>
      </w:r>
      <w:r>
        <w:rPr>
          <w:b/>
          <w:spacing w:val="-3"/>
        </w:rPr>
        <w:t xml:space="preserve"> </w:t>
      </w:r>
      <w:r>
        <w:rPr>
          <w:b/>
        </w:rPr>
        <w:t>on</w:t>
      </w:r>
      <w:r>
        <w:rPr>
          <w:b/>
          <w:spacing w:val="-3"/>
        </w:rPr>
        <w:t xml:space="preserve"> </w:t>
      </w:r>
      <w:r>
        <w:rPr>
          <w:b/>
        </w:rPr>
        <w:t>probation</w:t>
      </w:r>
      <w:r w:rsidR="00E45D28">
        <w:rPr>
          <w:b/>
        </w:rPr>
        <w:t>.</w:t>
      </w:r>
      <w:r>
        <w:rPr>
          <w:b/>
          <w:spacing w:val="-3"/>
        </w:rPr>
        <w:t xml:space="preserve"> </w:t>
      </w:r>
      <w:r>
        <w:t>It</w:t>
      </w:r>
      <w:r>
        <w:rPr>
          <w:spacing w:val="-3"/>
        </w:rPr>
        <w:t xml:space="preserve"> </w:t>
      </w:r>
      <w:r>
        <w:t>applies</w:t>
      </w:r>
      <w:r>
        <w:rPr>
          <w:spacing w:val="-3"/>
        </w:rPr>
        <w:t xml:space="preserve"> </w:t>
      </w:r>
      <w:r>
        <w:t>while</w:t>
      </w:r>
      <w:r>
        <w:rPr>
          <w:spacing w:val="-3"/>
        </w:rPr>
        <w:t xml:space="preserve"> </w:t>
      </w:r>
      <w:r>
        <w:t>an</w:t>
      </w:r>
      <w:r>
        <w:rPr>
          <w:spacing w:val="-3"/>
        </w:rPr>
        <w:t xml:space="preserve"> </w:t>
      </w:r>
      <w:r>
        <w:t>employee</w:t>
      </w:r>
      <w:r>
        <w:rPr>
          <w:spacing w:val="-3"/>
        </w:rPr>
        <w:t xml:space="preserve"> </w:t>
      </w:r>
      <w:r>
        <w:t>remains</w:t>
      </w:r>
      <w:r>
        <w:rPr>
          <w:spacing w:val="-3"/>
        </w:rPr>
        <w:t xml:space="preserve"> </w:t>
      </w:r>
      <w:r>
        <w:t>in</w:t>
      </w:r>
      <w:r>
        <w:rPr>
          <w:spacing w:val="-3"/>
        </w:rPr>
        <w:t xml:space="preserve"> </w:t>
      </w:r>
      <w:r>
        <w:t>an employment classification that is not eligible (ineligible) for health coverage with this employer.</w:t>
      </w:r>
    </w:p>
    <w:p w:rsidR="00D67916" w14:paraId="18DECE6A" w14:textId="77777777">
      <w:pPr>
        <w:spacing w:line="276" w:lineRule="auto"/>
        <w:sectPr>
          <w:pgSz w:w="12240" w:h="15840"/>
          <w:pgMar w:top="940" w:right="500" w:bottom="900" w:left="500" w:header="0" w:footer="702" w:gutter="0"/>
          <w:cols w:space="720"/>
        </w:sectPr>
      </w:pPr>
    </w:p>
    <w:p w:rsidR="00D67916" w14:paraId="18DECE6B" w14:textId="77777777">
      <w:pPr>
        <w:pStyle w:val="BodyText"/>
        <w:spacing w:before="80" w:line="276" w:lineRule="auto"/>
        <w:ind w:left="220" w:right="331"/>
      </w:pPr>
      <w:r>
        <w:rPr>
          <w:b/>
        </w:rPr>
        <w:t>7d</w:t>
      </w:r>
      <w:r>
        <w:t>.</w:t>
      </w:r>
      <w:r>
        <w:rPr>
          <w:spacing w:val="-3"/>
        </w:rPr>
        <w:t xml:space="preserve"> </w:t>
      </w:r>
      <w:r>
        <w:t>Check</w:t>
      </w:r>
      <w:r>
        <w:rPr>
          <w:spacing w:val="-3"/>
        </w:rPr>
        <w:t xml:space="preserve"> </w:t>
      </w:r>
      <w:r>
        <w:t>this</w:t>
      </w:r>
      <w:r>
        <w:rPr>
          <w:spacing w:val="-3"/>
        </w:rPr>
        <w:t xml:space="preserve"> </w:t>
      </w:r>
      <w:r>
        <w:t>box</w:t>
      </w:r>
      <w:r>
        <w:rPr>
          <w:spacing w:val="-3"/>
        </w:rPr>
        <w:t xml:space="preserve"> </w:t>
      </w:r>
      <w:r>
        <w:t>to</w:t>
      </w:r>
      <w:r>
        <w:rPr>
          <w:spacing w:val="-4"/>
        </w:rPr>
        <w:t xml:space="preserve"> </w:t>
      </w:r>
      <w:r>
        <w:t>indicate</w:t>
      </w:r>
      <w:r>
        <w:rPr>
          <w:spacing w:val="-3"/>
        </w:rPr>
        <w:t xml:space="preserve"> </w:t>
      </w:r>
      <w:r>
        <w:t>health</w:t>
      </w:r>
      <w:r>
        <w:rPr>
          <w:spacing w:val="-3"/>
        </w:rPr>
        <w:t xml:space="preserve"> </w:t>
      </w:r>
      <w:r>
        <w:t>care</w:t>
      </w:r>
      <w:r>
        <w:rPr>
          <w:spacing w:val="-3"/>
        </w:rPr>
        <w:t xml:space="preserve"> </w:t>
      </w:r>
      <w:r>
        <w:t>coverage</w:t>
      </w:r>
      <w:r>
        <w:rPr>
          <w:spacing w:val="-3"/>
        </w:rPr>
        <w:t xml:space="preserve"> </w:t>
      </w:r>
      <w:r>
        <w:t>is</w:t>
      </w:r>
      <w:r>
        <w:rPr>
          <w:spacing w:val="-3"/>
        </w:rPr>
        <w:t xml:space="preserve"> </w:t>
      </w:r>
      <w:r>
        <w:t>not</w:t>
      </w:r>
      <w:r>
        <w:rPr>
          <w:spacing w:val="-3"/>
        </w:rPr>
        <w:t xml:space="preserve"> </w:t>
      </w:r>
      <w:r>
        <w:t>available</w:t>
      </w:r>
      <w:r>
        <w:rPr>
          <w:spacing w:val="-3"/>
        </w:rPr>
        <w:t xml:space="preserve"> </w:t>
      </w:r>
      <w:r>
        <w:t>because</w:t>
      </w:r>
      <w:r>
        <w:rPr>
          <w:spacing w:val="-3"/>
        </w:rPr>
        <w:t xml:space="preserve"> </w:t>
      </w:r>
      <w:r>
        <w:t>the</w:t>
      </w:r>
      <w:r>
        <w:rPr>
          <w:spacing w:val="-2"/>
        </w:rPr>
        <w:t xml:space="preserve"> </w:t>
      </w:r>
      <w:r>
        <w:t>employee</w:t>
      </w:r>
      <w:r>
        <w:rPr>
          <w:spacing w:val="-3"/>
        </w:rPr>
        <w:t xml:space="preserve"> </w:t>
      </w:r>
      <w:r>
        <w:t>is</w:t>
      </w:r>
      <w:r>
        <w:rPr>
          <w:spacing w:val="-4"/>
        </w:rPr>
        <w:t xml:space="preserve"> </w:t>
      </w:r>
      <w:r>
        <w:t>no</w:t>
      </w:r>
      <w:r>
        <w:rPr>
          <w:spacing w:val="-4"/>
        </w:rPr>
        <w:t xml:space="preserve"> </w:t>
      </w:r>
      <w:r>
        <w:t>longer employed with the employer.</w:t>
      </w:r>
    </w:p>
    <w:p w:rsidR="00D67916" w14:paraId="18DECE6C" w14:textId="77777777">
      <w:pPr>
        <w:pStyle w:val="BodyText"/>
        <w:spacing w:before="37"/>
      </w:pPr>
    </w:p>
    <w:p w:rsidR="00D67916" w14:paraId="18DECE6D" w14:textId="77777777">
      <w:pPr>
        <w:ind w:left="220"/>
      </w:pPr>
      <w:r>
        <w:rPr>
          <w:b/>
        </w:rPr>
        <w:t>7e.</w:t>
      </w:r>
      <w:r>
        <w:rPr>
          <w:b/>
          <w:spacing w:val="-6"/>
        </w:rPr>
        <w:t xml:space="preserve"> </w:t>
      </w:r>
      <w:r>
        <w:rPr>
          <w:b/>
        </w:rPr>
        <w:t>Effective</w:t>
      </w:r>
      <w:r>
        <w:rPr>
          <w:b/>
          <w:spacing w:val="-6"/>
        </w:rPr>
        <w:t xml:space="preserve"> </w:t>
      </w:r>
      <w:r>
        <w:rPr>
          <w:b/>
        </w:rPr>
        <w:t>date</w:t>
      </w:r>
      <w:r>
        <w:rPr>
          <w:b/>
          <w:spacing w:val="-6"/>
        </w:rPr>
        <w:t xml:space="preserve"> </w:t>
      </w:r>
      <w:r>
        <w:rPr>
          <w:b/>
        </w:rPr>
        <w:t>of</w:t>
      </w:r>
      <w:r>
        <w:rPr>
          <w:b/>
          <w:spacing w:val="-6"/>
        </w:rPr>
        <w:t xml:space="preserve"> </w:t>
      </w:r>
      <w:r>
        <w:rPr>
          <w:b/>
        </w:rPr>
        <w:t>separation.</w:t>
      </w:r>
      <w:r>
        <w:rPr>
          <w:b/>
          <w:spacing w:val="-5"/>
        </w:rPr>
        <w:t xml:space="preserve"> </w:t>
      </w:r>
      <w:r>
        <w:t>The</w:t>
      </w:r>
      <w:r>
        <w:rPr>
          <w:spacing w:val="-5"/>
        </w:rPr>
        <w:t xml:space="preserve"> </w:t>
      </w:r>
      <w:r>
        <w:t>employee’s</w:t>
      </w:r>
      <w:r>
        <w:rPr>
          <w:spacing w:val="-6"/>
        </w:rPr>
        <w:t xml:space="preserve"> </w:t>
      </w:r>
      <w:r>
        <w:t>last</w:t>
      </w:r>
      <w:r>
        <w:rPr>
          <w:spacing w:val="-7"/>
        </w:rPr>
        <w:t xml:space="preserve"> </w:t>
      </w:r>
      <w:r>
        <w:t>date</w:t>
      </w:r>
      <w:r>
        <w:rPr>
          <w:spacing w:val="-7"/>
        </w:rPr>
        <w:t xml:space="preserve"> </w:t>
      </w:r>
      <w:r>
        <w:t>of</w:t>
      </w:r>
      <w:r>
        <w:rPr>
          <w:spacing w:val="-6"/>
        </w:rPr>
        <w:t xml:space="preserve"> </w:t>
      </w:r>
      <w:r>
        <w:rPr>
          <w:spacing w:val="-2"/>
        </w:rPr>
        <w:t>employment.</w:t>
      </w:r>
    </w:p>
    <w:p w:rsidR="00D67916" w14:paraId="18DECE6E" w14:textId="77777777">
      <w:pPr>
        <w:pStyle w:val="BodyText"/>
      </w:pPr>
    </w:p>
    <w:p w:rsidR="00D67916" w14:paraId="18DECE6F" w14:textId="77777777">
      <w:pPr>
        <w:spacing w:before="1"/>
        <w:ind w:left="220"/>
      </w:pPr>
      <w:r>
        <w:rPr>
          <w:b/>
        </w:rPr>
        <w:t>7f.</w:t>
      </w:r>
      <w:r>
        <w:rPr>
          <w:b/>
          <w:spacing w:val="-7"/>
        </w:rPr>
        <w:t xml:space="preserve"> </w:t>
      </w:r>
      <w:r>
        <w:rPr>
          <w:b/>
        </w:rPr>
        <w:t>Reason</w:t>
      </w:r>
      <w:r>
        <w:rPr>
          <w:b/>
          <w:spacing w:val="-7"/>
        </w:rPr>
        <w:t xml:space="preserve"> </w:t>
      </w:r>
      <w:r>
        <w:rPr>
          <w:b/>
        </w:rPr>
        <w:t>for</w:t>
      </w:r>
      <w:r>
        <w:rPr>
          <w:b/>
          <w:spacing w:val="-7"/>
        </w:rPr>
        <w:t xml:space="preserve"> </w:t>
      </w:r>
      <w:r>
        <w:rPr>
          <w:b/>
        </w:rPr>
        <w:t>separation.</w:t>
      </w:r>
      <w:r>
        <w:rPr>
          <w:b/>
          <w:spacing w:val="-6"/>
        </w:rPr>
        <w:t xml:space="preserve"> </w:t>
      </w:r>
      <w:r>
        <w:t>The</w:t>
      </w:r>
      <w:r>
        <w:rPr>
          <w:spacing w:val="-7"/>
        </w:rPr>
        <w:t xml:space="preserve"> </w:t>
      </w:r>
      <w:r>
        <w:t>reason</w:t>
      </w:r>
      <w:r>
        <w:rPr>
          <w:spacing w:val="-6"/>
        </w:rPr>
        <w:t xml:space="preserve"> </w:t>
      </w:r>
      <w:r>
        <w:t>the</w:t>
      </w:r>
      <w:r>
        <w:rPr>
          <w:spacing w:val="-7"/>
        </w:rPr>
        <w:t xml:space="preserve"> </w:t>
      </w:r>
      <w:r>
        <w:t>employee</w:t>
      </w:r>
      <w:r>
        <w:rPr>
          <w:spacing w:val="-6"/>
        </w:rPr>
        <w:t xml:space="preserve"> </w:t>
      </w:r>
      <w:r>
        <w:t>was</w:t>
      </w:r>
      <w:r>
        <w:rPr>
          <w:spacing w:val="-7"/>
        </w:rPr>
        <w:t xml:space="preserve"> </w:t>
      </w:r>
      <w:r>
        <w:t>separated</w:t>
      </w:r>
      <w:r>
        <w:rPr>
          <w:spacing w:val="-6"/>
        </w:rPr>
        <w:t xml:space="preserve"> </w:t>
      </w:r>
      <w:r>
        <w:t>from</w:t>
      </w:r>
      <w:r>
        <w:rPr>
          <w:spacing w:val="-8"/>
        </w:rPr>
        <w:t xml:space="preserve"> </w:t>
      </w:r>
      <w:r>
        <w:rPr>
          <w:spacing w:val="-2"/>
        </w:rPr>
        <w:t>employment.</w:t>
      </w:r>
    </w:p>
    <w:p w:rsidR="00D67916" w14:paraId="18DECE70" w14:textId="77777777">
      <w:pPr>
        <w:spacing w:before="252"/>
        <w:ind w:left="219"/>
      </w:pPr>
      <w:r>
        <w:rPr>
          <w:b/>
        </w:rPr>
        <w:t>7g.</w:t>
      </w:r>
      <w:r>
        <w:rPr>
          <w:b/>
          <w:spacing w:val="-8"/>
        </w:rPr>
        <w:t xml:space="preserve"> </w:t>
      </w:r>
      <w:r>
        <w:rPr>
          <w:b/>
        </w:rPr>
        <w:t>Last</w:t>
      </w:r>
      <w:r>
        <w:rPr>
          <w:b/>
          <w:spacing w:val="-7"/>
        </w:rPr>
        <w:t xml:space="preserve"> </w:t>
      </w:r>
      <w:r>
        <w:rPr>
          <w:b/>
        </w:rPr>
        <w:t>known</w:t>
      </w:r>
      <w:r>
        <w:rPr>
          <w:b/>
          <w:spacing w:val="-7"/>
        </w:rPr>
        <w:t xml:space="preserve"> </w:t>
      </w:r>
      <w:r>
        <w:rPr>
          <w:b/>
        </w:rPr>
        <w:t>telephone</w:t>
      </w:r>
      <w:r>
        <w:rPr>
          <w:b/>
          <w:spacing w:val="-8"/>
        </w:rPr>
        <w:t xml:space="preserve"> </w:t>
      </w:r>
      <w:r>
        <w:rPr>
          <w:b/>
        </w:rPr>
        <w:t>number.</w:t>
      </w:r>
      <w:r>
        <w:rPr>
          <w:b/>
          <w:spacing w:val="-7"/>
        </w:rPr>
        <w:t xml:space="preserve"> </w:t>
      </w:r>
      <w:r>
        <w:t>The</w:t>
      </w:r>
      <w:r>
        <w:rPr>
          <w:spacing w:val="-7"/>
        </w:rPr>
        <w:t xml:space="preserve"> </w:t>
      </w:r>
      <w:r>
        <w:t>employee’s</w:t>
      </w:r>
      <w:r>
        <w:rPr>
          <w:spacing w:val="-8"/>
        </w:rPr>
        <w:t xml:space="preserve"> </w:t>
      </w:r>
      <w:r>
        <w:t>last</w:t>
      </w:r>
      <w:r>
        <w:rPr>
          <w:spacing w:val="-7"/>
        </w:rPr>
        <w:t xml:space="preserve"> </w:t>
      </w:r>
      <w:r>
        <w:t>known</w:t>
      </w:r>
      <w:r>
        <w:rPr>
          <w:spacing w:val="-7"/>
        </w:rPr>
        <w:t xml:space="preserve"> </w:t>
      </w:r>
      <w:r>
        <w:t>10-digit</w:t>
      </w:r>
      <w:r>
        <w:rPr>
          <w:spacing w:val="-7"/>
        </w:rPr>
        <w:t xml:space="preserve"> </w:t>
      </w:r>
      <w:r>
        <w:t>telephone</w:t>
      </w:r>
      <w:r>
        <w:rPr>
          <w:spacing w:val="-8"/>
        </w:rPr>
        <w:t xml:space="preserve"> </w:t>
      </w:r>
      <w:r>
        <w:rPr>
          <w:spacing w:val="-2"/>
        </w:rPr>
        <w:t>number.</w:t>
      </w:r>
    </w:p>
    <w:p w:rsidR="00D67916" w14:paraId="18DECE71" w14:textId="77777777">
      <w:pPr>
        <w:pStyle w:val="BodyText"/>
      </w:pPr>
    </w:p>
    <w:p w:rsidR="00D67916" w14:paraId="18DECE72" w14:textId="77777777">
      <w:pPr>
        <w:ind w:left="220"/>
      </w:pPr>
      <w:r>
        <w:rPr>
          <w:b/>
        </w:rPr>
        <w:t>7h.</w:t>
      </w:r>
      <w:r>
        <w:rPr>
          <w:b/>
          <w:spacing w:val="-7"/>
        </w:rPr>
        <w:t xml:space="preserve"> </w:t>
      </w:r>
      <w:r>
        <w:rPr>
          <w:b/>
        </w:rPr>
        <w:t>Last</w:t>
      </w:r>
      <w:r>
        <w:rPr>
          <w:b/>
          <w:spacing w:val="-7"/>
        </w:rPr>
        <w:t xml:space="preserve"> </w:t>
      </w:r>
      <w:r>
        <w:rPr>
          <w:b/>
        </w:rPr>
        <w:t>known</w:t>
      </w:r>
      <w:r>
        <w:rPr>
          <w:b/>
          <w:spacing w:val="-7"/>
        </w:rPr>
        <w:t xml:space="preserve"> </w:t>
      </w:r>
      <w:r>
        <w:rPr>
          <w:b/>
        </w:rPr>
        <w:t>address.</w:t>
      </w:r>
      <w:r>
        <w:rPr>
          <w:b/>
          <w:spacing w:val="-6"/>
        </w:rPr>
        <w:t xml:space="preserve"> </w:t>
      </w:r>
      <w:r>
        <w:t>The</w:t>
      </w:r>
      <w:r>
        <w:rPr>
          <w:spacing w:val="-7"/>
        </w:rPr>
        <w:t xml:space="preserve"> </w:t>
      </w:r>
      <w:r>
        <w:t>employee’s</w:t>
      </w:r>
      <w:r>
        <w:rPr>
          <w:spacing w:val="-7"/>
        </w:rPr>
        <w:t xml:space="preserve"> </w:t>
      </w:r>
      <w:r>
        <w:t>last</w:t>
      </w:r>
      <w:r>
        <w:rPr>
          <w:spacing w:val="-6"/>
        </w:rPr>
        <w:t xml:space="preserve"> </w:t>
      </w:r>
      <w:r>
        <w:t>known</w:t>
      </w:r>
      <w:r>
        <w:rPr>
          <w:spacing w:val="-7"/>
        </w:rPr>
        <w:t xml:space="preserve"> </w:t>
      </w:r>
      <w:r>
        <w:rPr>
          <w:spacing w:val="-2"/>
        </w:rPr>
        <w:t>address.</w:t>
      </w:r>
    </w:p>
    <w:p w:rsidR="00D67916" w14:paraId="18DECE73" w14:textId="77777777">
      <w:pPr>
        <w:pStyle w:val="BodyText"/>
        <w:spacing w:before="38"/>
      </w:pPr>
    </w:p>
    <w:p w:rsidR="00D67916" w14:paraId="18DECE74" w14:textId="77777777">
      <w:pPr>
        <w:pStyle w:val="BodyText"/>
        <w:spacing w:line="276" w:lineRule="auto"/>
        <w:ind w:left="220"/>
      </w:pPr>
      <w:r>
        <w:rPr>
          <w:b/>
        </w:rPr>
        <w:t>7i</w:t>
      </w:r>
      <w:r>
        <w:t>.</w:t>
      </w:r>
      <w:r>
        <w:rPr>
          <w:spacing w:val="-3"/>
        </w:rPr>
        <w:t xml:space="preserve"> </w:t>
      </w:r>
      <w:r>
        <w:t>Check</w:t>
      </w:r>
      <w:r>
        <w:rPr>
          <w:spacing w:val="-3"/>
        </w:rPr>
        <w:t xml:space="preserve"> </w:t>
      </w:r>
      <w:r>
        <w:t>this</w:t>
      </w:r>
      <w:r>
        <w:rPr>
          <w:spacing w:val="-3"/>
        </w:rPr>
        <w:t xml:space="preserve"> </w:t>
      </w:r>
      <w:r>
        <w:t>box</w:t>
      </w:r>
      <w:r>
        <w:rPr>
          <w:spacing w:val="-3"/>
        </w:rPr>
        <w:t xml:space="preserve"> </w:t>
      </w:r>
      <w:r>
        <w:t>to</w:t>
      </w:r>
      <w:r>
        <w:rPr>
          <w:spacing w:val="-3"/>
        </w:rPr>
        <w:t xml:space="preserve"> </w:t>
      </w:r>
      <w:r>
        <w:t>indicate</w:t>
      </w:r>
      <w:r>
        <w:rPr>
          <w:spacing w:val="-3"/>
        </w:rPr>
        <w:t xml:space="preserve"> </w:t>
      </w:r>
      <w:r>
        <w:t>that</w:t>
      </w:r>
      <w:r>
        <w:rPr>
          <w:spacing w:val="-3"/>
        </w:rPr>
        <w:t xml:space="preserve"> </w:t>
      </w:r>
      <w:r>
        <w:t>state</w:t>
      </w:r>
      <w:r>
        <w:rPr>
          <w:spacing w:val="-3"/>
        </w:rPr>
        <w:t xml:space="preserve"> </w:t>
      </w:r>
      <w:r>
        <w:t>or</w:t>
      </w:r>
      <w:r>
        <w:rPr>
          <w:spacing w:val="-3"/>
        </w:rPr>
        <w:t xml:space="preserve"> </w:t>
      </w:r>
      <w:r>
        <w:t>federal</w:t>
      </w:r>
      <w:r>
        <w:rPr>
          <w:spacing w:val="-4"/>
        </w:rPr>
        <w:t xml:space="preserve"> </w:t>
      </w:r>
      <w:r>
        <w:t>withholding</w:t>
      </w:r>
      <w:r>
        <w:rPr>
          <w:spacing w:val="-4"/>
        </w:rPr>
        <w:t xml:space="preserve"> </w:t>
      </w:r>
      <w:r>
        <w:t>limitations</w:t>
      </w:r>
      <w:r>
        <w:rPr>
          <w:spacing w:val="-3"/>
        </w:rPr>
        <w:t xml:space="preserve"> </w:t>
      </w:r>
      <w:r>
        <w:t>or</w:t>
      </w:r>
      <w:r>
        <w:rPr>
          <w:spacing w:val="-3"/>
        </w:rPr>
        <w:t xml:space="preserve"> </w:t>
      </w:r>
      <w:r>
        <w:t>prioritization</w:t>
      </w:r>
      <w:r>
        <w:rPr>
          <w:spacing w:val="-3"/>
        </w:rPr>
        <w:t xml:space="preserve"> </w:t>
      </w:r>
      <w:r>
        <w:t>prevent</w:t>
      </w:r>
      <w:r>
        <w:rPr>
          <w:spacing w:val="-3"/>
        </w:rPr>
        <w:t xml:space="preserve"> </w:t>
      </w:r>
      <w:r>
        <w:t>withholding</w:t>
      </w:r>
      <w:r>
        <w:rPr>
          <w:spacing w:val="-3"/>
        </w:rPr>
        <w:t xml:space="preserve"> </w:t>
      </w:r>
      <w:r>
        <w:t>the amount required from the employee’s income to obtain coverage under the terms of the plan.</w:t>
      </w:r>
    </w:p>
    <w:p w:rsidR="00D67916" w14:paraId="18DECE75" w14:textId="77777777">
      <w:pPr>
        <w:pStyle w:val="BodyText"/>
      </w:pPr>
    </w:p>
    <w:p w:rsidR="00D67916" w14:paraId="18DECE76" w14:textId="77777777">
      <w:pPr>
        <w:pStyle w:val="BodyText"/>
        <w:ind w:left="220" w:hanging="1"/>
      </w:pPr>
      <w:r>
        <w:rPr>
          <w:b/>
        </w:rPr>
        <w:t>7j.</w:t>
      </w:r>
      <w:r>
        <w:rPr>
          <w:b/>
          <w:spacing w:val="-3"/>
        </w:rPr>
        <w:t xml:space="preserve"> </w:t>
      </w:r>
      <w:r>
        <w:rPr>
          <w:b/>
        </w:rPr>
        <w:t>Other.</w:t>
      </w:r>
      <w:r>
        <w:rPr>
          <w:b/>
          <w:spacing w:val="-3"/>
        </w:rPr>
        <w:t xml:space="preserve"> </w:t>
      </w:r>
      <w:r>
        <w:t>Add</w:t>
      </w:r>
      <w:r>
        <w:rPr>
          <w:spacing w:val="-3"/>
        </w:rPr>
        <w:t xml:space="preserve"> </w:t>
      </w:r>
      <w:r>
        <w:t>the</w:t>
      </w:r>
      <w:r>
        <w:rPr>
          <w:spacing w:val="-3"/>
        </w:rPr>
        <w:t xml:space="preserve"> </w:t>
      </w:r>
      <w:r>
        <w:t>employee’s</w:t>
      </w:r>
      <w:r>
        <w:rPr>
          <w:spacing w:val="-3"/>
        </w:rPr>
        <w:t xml:space="preserve"> </w:t>
      </w:r>
      <w:r>
        <w:t>new</w:t>
      </w:r>
      <w:r>
        <w:rPr>
          <w:spacing w:val="-5"/>
        </w:rPr>
        <w:t xml:space="preserve"> </w:t>
      </w:r>
      <w:r>
        <w:t>employment</w:t>
      </w:r>
      <w:r>
        <w:rPr>
          <w:spacing w:val="-2"/>
        </w:rPr>
        <w:t xml:space="preserve"> </w:t>
      </w:r>
      <w:r>
        <w:t>information,</w:t>
      </w:r>
      <w:r>
        <w:rPr>
          <w:spacing w:val="-2"/>
        </w:rPr>
        <w:t xml:space="preserve"> </w:t>
      </w:r>
      <w:r>
        <w:t>if</w:t>
      </w:r>
      <w:r>
        <w:rPr>
          <w:spacing w:val="-3"/>
        </w:rPr>
        <w:t xml:space="preserve"> </w:t>
      </w:r>
      <w:r>
        <w:t>known;</w:t>
      </w:r>
      <w:r>
        <w:rPr>
          <w:spacing w:val="-3"/>
        </w:rPr>
        <w:t xml:space="preserve"> </w:t>
      </w:r>
      <w:r>
        <w:t>otherwise,</w:t>
      </w:r>
      <w:r>
        <w:rPr>
          <w:spacing w:val="-3"/>
        </w:rPr>
        <w:t xml:space="preserve"> </w:t>
      </w:r>
      <w:r>
        <w:t>state</w:t>
      </w:r>
      <w:r>
        <w:rPr>
          <w:spacing w:val="-3"/>
        </w:rPr>
        <w:t xml:space="preserve"> </w:t>
      </w:r>
      <w:r>
        <w:t>the</w:t>
      </w:r>
      <w:r>
        <w:rPr>
          <w:spacing w:val="-3"/>
        </w:rPr>
        <w:t xml:space="preserve"> </w:t>
      </w:r>
      <w:r>
        <w:t>other</w:t>
      </w:r>
      <w:r>
        <w:rPr>
          <w:spacing w:val="-4"/>
        </w:rPr>
        <w:t xml:space="preserve"> </w:t>
      </w:r>
      <w:r>
        <w:t>reason</w:t>
      </w:r>
      <w:r>
        <w:rPr>
          <w:spacing w:val="-3"/>
        </w:rPr>
        <w:t xml:space="preserve"> </w:t>
      </w:r>
      <w:r>
        <w:t>for</w:t>
      </w:r>
      <w:r>
        <w:rPr>
          <w:spacing w:val="-3"/>
        </w:rPr>
        <w:t xml:space="preserve"> </w:t>
      </w:r>
      <w:r>
        <w:t xml:space="preserve">no </w:t>
      </w:r>
      <w:r>
        <w:rPr>
          <w:spacing w:val="-2"/>
        </w:rPr>
        <w:t>coverage.</w:t>
      </w:r>
    </w:p>
    <w:p w:rsidR="00D67916" w14:paraId="18DECE77" w14:textId="77777777">
      <w:pPr>
        <w:pStyle w:val="BodyText"/>
        <w:spacing w:before="1"/>
      </w:pPr>
    </w:p>
    <w:p w:rsidR="00D67916" w14:paraId="18DECE78" w14:textId="77777777">
      <w:pPr>
        <w:pStyle w:val="BodyText"/>
        <w:spacing w:line="276" w:lineRule="auto"/>
        <w:ind w:left="220" w:right="231"/>
      </w:pPr>
      <w:r>
        <w:t>If</w:t>
      </w:r>
      <w:r>
        <w:rPr>
          <w:spacing w:val="-2"/>
        </w:rPr>
        <w:t xml:space="preserve"> </w:t>
      </w:r>
      <w:r>
        <w:t>any</w:t>
      </w:r>
      <w:r>
        <w:rPr>
          <w:spacing w:val="-2"/>
        </w:rPr>
        <w:t xml:space="preserve"> </w:t>
      </w:r>
      <w:r>
        <w:t>reason</w:t>
      </w:r>
      <w:r>
        <w:rPr>
          <w:spacing w:val="-2"/>
        </w:rPr>
        <w:t xml:space="preserve"> </w:t>
      </w:r>
      <w:r>
        <w:t>above</w:t>
      </w:r>
      <w:r>
        <w:rPr>
          <w:spacing w:val="-2"/>
        </w:rPr>
        <w:t xml:space="preserve"> </w:t>
      </w:r>
      <w:r>
        <w:t>applies</w:t>
      </w:r>
      <w:r>
        <w:rPr>
          <w:spacing w:val="-2"/>
        </w:rPr>
        <w:t xml:space="preserve"> </w:t>
      </w:r>
      <w:r>
        <w:t>for</w:t>
      </w:r>
      <w:r>
        <w:rPr>
          <w:spacing w:val="-2"/>
        </w:rPr>
        <w:t xml:space="preserve"> </w:t>
      </w:r>
      <w:r>
        <w:t>not</w:t>
      </w:r>
      <w:r>
        <w:rPr>
          <w:spacing w:val="-2"/>
        </w:rPr>
        <w:t xml:space="preserve"> </w:t>
      </w:r>
      <w:r>
        <w:t>enrolling</w:t>
      </w:r>
      <w:r>
        <w:rPr>
          <w:spacing w:val="-2"/>
        </w:rPr>
        <w:t xml:space="preserve"> </w:t>
      </w:r>
      <w:r>
        <w:t>dependents,</w:t>
      </w:r>
      <w:r>
        <w:rPr>
          <w:spacing w:val="-2"/>
        </w:rPr>
        <w:t xml:space="preserve"> </w:t>
      </w:r>
      <w:r>
        <w:t>skip</w:t>
      </w:r>
      <w:r>
        <w:rPr>
          <w:spacing w:val="-2"/>
        </w:rPr>
        <w:t xml:space="preserve"> </w:t>
      </w:r>
      <w:r>
        <w:t>to</w:t>
      </w:r>
      <w:r>
        <w:rPr>
          <w:spacing w:val="-2"/>
        </w:rPr>
        <w:t xml:space="preserve"> </w:t>
      </w:r>
      <w:hyperlink w:anchor="_bookmark0" w:history="1">
        <w:r>
          <w:rPr>
            <w:color w:val="0562C1"/>
            <w:u w:val="single" w:color="0562C1"/>
          </w:rPr>
          <w:t>Instruction</w:t>
        </w:r>
        <w:r>
          <w:rPr>
            <w:color w:val="0562C1"/>
            <w:spacing w:val="-2"/>
            <w:u w:val="single" w:color="0562C1"/>
          </w:rPr>
          <w:t xml:space="preserve"> </w:t>
        </w:r>
        <w:r>
          <w:rPr>
            <w:color w:val="0562C1"/>
            <w:u w:val="single" w:color="0562C1"/>
          </w:rPr>
          <w:t>#8</w:t>
        </w:r>
      </w:hyperlink>
      <w:r>
        <w:rPr>
          <w:color w:val="0562C1"/>
          <w:spacing w:val="-3"/>
        </w:rPr>
        <w:t xml:space="preserve"> </w:t>
      </w:r>
      <w:r>
        <w:t>on</w:t>
      </w:r>
      <w:r>
        <w:rPr>
          <w:spacing w:val="-2"/>
        </w:rPr>
        <w:t xml:space="preserve"> </w:t>
      </w:r>
      <w:r>
        <w:t>page</w:t>
      </w:r>
      <w:r>
        <w:rPr>
          <w:spacing w:val="-2"/>
        </w:rPr>
        <w:t xml:space="preserve"> </w:t>
      </w:r>
      <w:r>
        <w:t>10</w:t>
      </w:r>
      <w:r>
        <w:rPr>
          <w:spacing w:val="-2"/>
        </w:rPr>
        <w:t xml:space="preserve"> </w:t>
      </w:r>
      <w:r>
        <w:t>and</w:t>
      </w:r>
      <w:r>
        <w:rPr>
          <w:spacing w:val="-2"/>
        </w:rPr>
        <w:t xml:space="preserve"> </w:t>
      </w:r>
      <w:r>
        <w:t>return</w:t>
      </w:r>
      <w:r>
        <w:rPr>
          <w:spacing w:val="-2"/>
        </w:rPr>
        <w:t xml:space="preserve"> </w:t>
      </w:r>
      <w:r>
        <w:t>Part</w:t>
      </w:r>
      <w:r>
        <w:rPr>
          <w:spacing w:val="-2"/>
        </w:rPr>
        <w:t xml:space="preserve"> </w:t>
      </w:r>
      <w:r>
        <w:t>A</w:t>
      </w:r>
      <w:r>
        <w:rPr>
          <w:spacing w:val="-2"/>
        </w:rPr>
        <w:t xml:space="preserve"> </w:t>
      </w:r>
      <w:r>
        <w:t>to the Issuing Agency.</w:t>
      </w:r>
    </w:p>
    <w:p w:rsidR="00D67916" w14:paraId="18DECE79" w14:textId="77777777">
      <w:pPr>
        <w:pStyle w:val="Heading2"/>
        <w:spacing w:before="252"/>
        <w:ind w:left="220"/>
        <w:rPr>
          <w:u w:val="none"/>
        </w:rPr>
      </w:pPr>
      <w:r>
        <w:t>Section</w:t>
      </w:r>
      <w:r>
        <w:rPr>
          <w:spacing w:val="-7"/>
        </w:rPr>
        <w:t xml:space="preserve"> </w:t>
      </w:r>
      <w:r>
        <w:t>2</w:t>
      </w:r>
      <w:r>
        <w:rPr>
          <w:spacing w:val="-7"/>
        </w:rPr>
        <w:t xml:space="preserve"> </w:t>
      </w:r>
      <w:r>
        <w:t>–</w:t>
      </w:r>
      <w:r>
        <w:rPr>
          <w:spacing w:val="-6"/>
        </w:rPr>
        <w:t xml:space="preserve"> </w:t>
      </w:r>
      <w:r>
        <w:t>Dependent</w:t>
      </w:r>
      <w:r>
        <w:rPr>
          <w:spacing w:val="-7"/>
        </w:rPr>
        <w:t xml:space="preserve"> </w:t>
      </w:r>
      <w:r>
        <w:t>Enrollment</w:t>
      </w:r>
      <w:r>
        <w:rPr>
          <w:spacing w:val="-7"/>
        </w:rPr>
        <w:t xml:space="preserve"> </w:t>
      </w:r>
      <w:r>
        <w:t>Not</w:t>
      </w:r>
      <w:r>
        <w:rPr>
          <w:spacing w:val="-6"/>
        </w:rPr>
        <w:t xml:space="preserve"> </w:t>
      </w:r>
      <w:r>
        <w:t>Yet</w:t>
      </w:r>
      <w:r>
        <w:rPr>
          <w:spacing w:val="-7"/>
        </w:rPr>
        <w:t xml:space="preserve"> </w:t>
      </w:r>
      <w:r>
        <w:rPr>
          <w:spacing w:val="-2"/>
        </w:rPr>
        <w:t>Available</w:t>
      </w:r>
    </w:p>
    <w:p w:rsidR="00D67916" w14:paraId="18DECE7A" w14:textId="77777777">
      <w:pPr>
        <w:pStyle w:val="BodyText"/>
        <w:spacing w:before="180"/>
        <w:rPr>
          <w:b/>
        </w:rPr>
      </w:pPr>
    </w:p>
    <w:p w:rsidR="00D67916" w14:paraId="18DECE7B" w14:textId="77777777">
      <w:pPr>
        <w:pStyle w:val="BodyText"/>
        <w:spacing w:before="1"/>
        <w:ind w:left="220"/>
      </w:pPr>
      <w:r>
        <w:rPr>
          <w:b/>
        </w:rPr>
        <w:t>7k.</w:t>
      </w:r>
      <w:r>
        <w:rPr>
          <w:b/>
          <w:spacing w:val="-3"/>
        </w:rPr>
        <w:t xml:space="preserve"> </w:t>
      </w:r>
      <w:r>
        <w:rPr>
          <w:b/>
        </w:rPr>
        <w:t>Waiting</w:t>
      </w:r>
      <w:r>
        <w:rPr>
          <w:b/>
          <w:spacing w:val="-3"/>
        </w:rPr>
        <w:t xml:space="preserve"> </w:t>
      </w:r>
      <w:r>
        <w:rPr>
          <w:b/>
        </w:rPr>
        <w:t>period.</w:t>
      </w:r>
      <w:r>
        <w:rPr>
          <w:b/>
          <w:spacing w:val="-3"/>
        </w:rPr>
        <w:t xml:space="preserve"> </w:t>
      </w:r>
      <w:r>
        <w:t>Check</w:t>
      </w:r>
      <w:r>
        <w:rPr>
          <w:spacing w:val="-3"/>
        </w:rPr>
        <w:t xml:space="preserve"> </w:t>
      </w:r>
      <w:r>
        <w:t>this</w:t>
      </w:r>
      <w:r>
        <w:rPr>
          <w:spacing w:val="-4"/>
        </w:rPr>
        <w:t xml:space="preserve"> </w:t>
      </w:r>
      <w:r>
        <w:t>box</w:t>
      </w:r>
      <w:r>
        <w:rPr>
          <w:spacing w:val="-3"/>
        </w:rPr>
        <w:t xml:space="preserve"> </w:t>
      </w:r>
      <w:r>
        <w:t>and</w:t>
      </w:r>
      <w:r>
        <w:rPr>
          <w:spacing w:val="-3"/>
        </w:rPr>
        <w:t xml:space="preserve"> </w:t>
      </w:r>
      <w:r>
        <w:t>enter</w:t>
      </w:r>
      <w:r>
        <w:rPr>
          <w:spacing w:val="-3"/>
        </w:rPr>
        <w:t xml:space="preserve"> </w:t>
      </w:r>
      <w:r>
        <w:t>the</w:t>
      </w:r>
      <w:r>
        <w:rPr>
          <w:spacing w:val="-4"/>
        </w:rPr>
        <w:t xml:space="preserve"> </w:t>
      </w:r>
      <w:r>
        <w:t>waiting</w:t>
      </w:r>
      <w:r>
        <w:rPr>
          <w:spacing w:val="-3"/>
        </w:rPr>
        <w:t xml:space="preserve"> </w:t>
      </w:r>
      <w:r>
        <w:t>period</w:t>
      </w:r>
      <w:r>
        <w:rPr>
          <w:spacing w:val="-3"/>
        </w:rPr>
        <w:t xml:space="preserve"> </w:t>
      </w:r>
      <w:r>
        <w:t>expiration</w:t>
      </w:r>
      <w:r>
        <w:rPr>
          <w:spacing w:val="-3"/>
        </w:rPr>
        <w:t xml:space="preserve"> </w:t>
      </w:r>
      <w:r>
        <w:t>date</w:t>
      </w:r>
      <w:r>
        <w:rPr>
          <w:spacing w:val="-3"/>
        </w:rPr>
        <w:t xml:space="preserve"> </w:t>
      </w:r>
      <w:r>
        <w:t>if</w:t>
      </w:r>
      <w:r>
        <w:rPr>
          <w:spacing w:val="-3"/>
        </w:rPr>
        <w:t xml:space="preserve"> </w:t>
      </w:r>
      <w:r>
        <w:t>the</w:t>
      </w:r>
      <w:r>
        <w:rPr>
          <w:spacing w:val="-4"/>
        </w:rPr>
        <w:t xml:space="preserve"> </w:t>
      </w:r>
      <w:r>
        <w:t>waiting</w:t>
      </w:r>
      <w:r>
        <w:rPr>
          <w:spacing w:val="-3"/>
        </w:rPr>
        <w:t xml:space="preserve"> </w:t>
      </w:r>
      <w:r>
        <w:t>period</w:t>
      </w:r>
      <w:r>
        <w:rPr>
          <w:spacing w:val="-3"/>
        </w:rPr>
        <w:t xml:space="preserve"> </w:t>
      </w:r>
      <w:r>
        <w:t>lasts</w:t>
      </w:r>
      <w:r>
        <w:rPr>
          <w:spacing w:val="-3"/>
        </w:rPr>
        <w:t xml:space="preserve"> </w:t>
      </w:r>
      <w:r>
        <w:t>more than 90 days from receipt of this NMSN.</w:t>
      </w:r>
    </w:p>
    <w:p w:rsidR="00D67916" w14:paraId="18DECE7C" w14:textId="77777777">
      <w:pPr>
        <w:spacing w:before="252"/>
        <w:ind w:left="219"/>
      </w:pPr>
      <w:r>
        <w:rPr>
          <w:b/>
        </w:rPr>
        <w:t>7l.</w:t>
      </w:r>
      <w:r>
        <w:rPr>
          <w:b/>
          <w:spacing w:val="-3"/>
        </w:rPr>
        <w:t xml:space="preserve"> </w:t>
      </w:r>
      <w:r>
        <w:rPr>
          <w:b/>
        </w:rPr>
        <w:t>Waiting</w:t>
      </w:r>
      <w:r>
        <w:rPr>
          <w:b/>
          <w:spacing w:val="-3"/>
        </w:rPr>
        <w:t xml:space="preserve"> </w:t>
      </w:r>
      <w:r>
        <w:rPr>
          <w:b/>
        </w:rPr>
        <w:t>period</w:t>
      </w:r>
      <w:r>
        <w:rPr>
          <w:b/>
          <w:spacing w:val="-3"/>
        </w:rPr>
        <w:t xml:space="preserve"> </w:t>
      </w:r>
      <w:r>
        <w:rPr>
          <w:b/>
        </w:rPr>
        <w:t>dependent</w:t>
      </w:r>
      <w:r>
        <w:rPr>
          <w:b/>
          <w:spacing w:val="-3"/>
        </w:rPr>
        <w:t xml:space="preserve"> </w:t>
      </w:r>
      <w:r>
        <w:rPr>
          <w:b/>
        </w:rPr>
        <w:t>on</w:t>
      </w:r>
      <w:r>
        <w:rPr>
          <w:b/>
          <w:spacing w:val="-3"/>
        </w:rPr>
        <w:t xml:space="preserve"> </w:t>
      </w:r>
      <w:r>
        <w:rPr>
          <w:b/>
        </w:rPr>
        <w:t>action,</w:t>
      </w:r>
      <w:r>
        <w:rPr>
          <w:b/>
          <w:spacing w:val="-3"/>
        </w:rPr>
        <w:t xml:space="preserve"> </w:t>
      </w:r>
      <w:r>
        <w:rPr>
          <w:b/>
        </w:rPr>
        <w:t>not</w:t>
      </w:r>
      <w:r>
        <w:rPr>
          <w:b/>
          <w:spacing w:val="-3"/>
        </w:rPr>
        <w:t xml:space="preserve"> </w:t>
      </w:r>
      <w:r>
        <w:rPr>
          <w:b/>
        </w:rPr>
        <w:t>time.</w:t>
      </w:r>
      <w:r>
        <w:rPr>
          <w:b/>
          <w:spacing w:val="-3"/>
        </w:rPr>
        <w:t xml:space="preserve"> </w:t>
      </w:r>
      <w:r>
        <w:t>State</w:t>
      </w:r>
      <w:r>
        <w:rPr>
          <w:spacing w:val="-3"/>
        </w:rPr>
        <w:t xml:space="preserve"> </w:t>
      </w:r>
      <w:r>
        <w:t>the</w:t>
      </w:r>
      <w:r>
        <w:rPr>
          <w:spacing w:val="-3"/>
        </w:rPr>
        <w:t xml:space="preserve"> </w:t>
      </w:r>
      <w:r>
        <w:t>employee’s</w:t>
      </w:r>
      <w:r>
        <w:rPr>
          <w:spacing w:val="-3"/>
        </w:rPr>
        <w:t xml:space="preserve"> </w:t>
      </w:r>
      <w:r>
        <w:t>requirements</w:t>
      </w:r>
      <w:r>
        <w:rPr>
          <w:spacing w:val="-2"/>
        </w:rPr>
        <w:t xml:space="preserve"> </w:t>
      </w:r>
      <w:r>
        <w:t>not</w:t>
      </w:r>
      <w:r>
        <w:rPr>
          <w:spacing w:val="-3"/>
        </w:rPr>
        <w:t xml:space="preserve"> </w:t>
      </w:r>
      <w:r>
        <w:t>related</w:t>
      </w:r>
      <w:r>
        <w:rPr>
          <w:spacing w:val="-3"/>
        </w:rPr>
        <w:t xml:space="preserve"> </w:t>
      </w:r>
      <w:r>
        <w:t>to</w:t>
      </w:r>
      <w:r>
        <w:rPr>
          <w:spacing w:val="-3"/>
        </w:rPr>
        <w:t xml:space="preserve"> </w:t>
      </w:r>
      <w:r>
        <w:t>the passage of time to be eligible for health care coverage benefits for dependents.</w:t>
      </w:r>
    </w:p>
    <w:p w:rsidR="00D67916" w14:paraId="18DECE7D" w14:textId="77777777">
      <w:pPr>
        <w:pStyle w:val="BodyText"/>
        <w:spacing w:before="1"/>
      </w:pPr>
    </w:p>
    <w:p w:rsidR="00D67916" w14:paraId="18DECE7E" w14:textId="77777777">
      <w:pPr>
        <w:pStyle w:val="BodyText"/>
        <w:ind w:left="219" w:hanging="1"/>
      </w:pPr>
      <w:r>
        <w:rPr>
          <w:b/>
        </w:rPr>
        <w:t>7m</w:t>
      </w:r>
      <w:r>
        <w:t>.</w:t>
      </w:r>
      <w:r>
        <w:rPr>
          <w:spacing w:val="-2"/>
        </w:rPr>
        <w:t xml:space="preserve"> </w:t>
      </w:r>
      <w:r>
        <w:t>If</w:t>
      </w:r>
      <w:r>
        <w:rPr>
          <w:spacing w:val="-2"/>
        </w:rPr>
        <w:t xml:space="preserve"> </w:t>
      </w:r>
      <w:r>
        <w:t>the</w:t>
      </w:r>
      <w:r>
        <w:rPr>
          <w:spacing w:val="-2"/>
        </w:rPr>
        <w:t xml:space="preserve"> </w:t>
      </w:r>
      <w:r>
        <w:t>employee</w:t>
      </w:r>
      <w:r>
        <w:rPr>
          <w:spacing w:val="-2"/>
        </w:rPr>
        <w:t xml:space="preserve"> </w:t>
      </w:r>
      <w:r>
        <w:t>is</w:t>
      </w:r>
      <w:r>
        <w:rPr>
          <w:spacing w:val="-3"/>
        </w:rPr>
        <w:t xml:space="preserve"> </w:t>
      </w:r>
      <w:r>
        <w:t>on</w:t>
      </w:r>
      <w:r>
        <w:rPr>
          <w:spacing w:val="-2"/>
        </w:rPr>
        <w:t xml:space="preserve"> </w:t>
      </w:r>
      <w:r>
        <w:t>an</w:t>
      </w:r>
      <w:r>
        <w:rPr>
          <w:spacing w:val="-2"/>
        </w:rPr>
        <w:t xml:space="preserve"> </w:t>
      </w:r>
      <w:r>
        <w:t>unpaid</w:t>
      </w:r>
      <w:r>
        <w:rPr>
          <w:spacing w:val="-2"/>
        </w:rPr>
        <w:t xml:space="preserve"> </w:t>
      </w:r>
      <w:r>
        <w:t>leave</w:t>
      </w:r>
      <w:r>
        <w:rPr>
          <w:spacing w:val="-2"/>
        </w:rPr>
        <w:t xml:space="preserve"> </w:t>
      </w:r>
      <w:r>
        <w:t>of</w:t>
      </w:r>
      <w:r>
        <w:rPr>
          <w:spacing w:val="-2"/>
        </w:rPr>
        <w:t xml:space="preserve"> </w:t>
      </w:r>
      <w:r>
        <w:t>absence</w:t>
      </w:r>
      <w:r>
        <w:rPr>
          <w:spacing w:val="-2"/>
        </w:rPr>
        <w:t xml:space="preserve"> </w:t>
      </w:r>
      <w:r>
        <w:t>and</w:t>
      </w:r>
      <w:r>
        <w:rPr>
          <w:spacing w:val="-2"/>
        </w:rPr>
        <w:t xml:space="preserve"> </w:t>
      </w:r>
      <w:r>
        <w:t>cannot</w:t>
      </w:r>
      <w:r>
        <w:rPr>
          <w:spacing w:val="-2"/>
        </w:rPr>
        <w:t xml:space="preserve"> </w:t>
      </w:r>
      <w:r>
        <w:t>pay</w:t>
      </w:r>
      <w:r>
        <w:rPr>
          <w:spacing w:val="-1"/>
        </w:rPr>
        <w:t xml:space="preserve"> </w:t>
      </w:r>
      <w:r>
        <w:t>the</w:t>
      </w:r>
      <w:r>
        <w:rPr>
          <w:spacing w:val="-2"/>
        </w:rPr>
        <w:t xml:space="preserve"> </w:t>
      </w:r>
      <w:r>
        <w:t>health</w:t>
      </w:r>
      <w:r>
        <w:rPr>
          <w:spacing w:val="-2"/>
        </w:rPr>
        <w:t xml:space="preserve"> </w:t>
      </w:r>
      <w:r>
        <w:t>care</w:t>
      </w:r>
      <w:r>
        <w:rPr>
          <w:spacing w:val="-2"/>
        </w:rPr>
        <w:t xml:space="preserve"> </w:t>
      </w:r>
      <w:r>
        <w:t>coverage</w:t>
      </w:r>
      <w:r>
        <w:rPr>
          <w:spacing w:val="-3"/>
        </w:rPr>
        <w:t xml:space="preserve"> </w:t>
      </w:r>
      <w:r>
        <w:t>currently,</w:t>
      </w:r>
      <w:r>
        <w:rPr>
          <w:spacing w:val="-2"/>
        </w:rPr>
        <w:t xml:space="preserve"> </w:t>
      </w:r>
      <w:r>
        <w:t>enter the expected date of return to paid employment.</w:t>
      </w:r>
    </w:p>
    <w:p w:rsidR="00D67916" w14:paraId="18DECE7F" w14:textId="77777777">
      <w:pPr>
        <w:pStyle w:val="Heading2"/>
        <w:spacing w:before="252"/>
        <w:rPr>
          <w:u w:val="none"/>
        </w:rPr>
      </w:pPr>
      <w:r>
        <w:t>Section</w:t>
      </w:r>
      <w:r>
        <w:rPr>
          <w:spacing w:val="-8"/>
        </w:rPr>
        <w:t xml:space="preserve"> </w:t>
      </w:r>
      <w:r>
        <w:t>3</w:t>
      </w:r>
      <w:r>
        <w:rPr>
          <w:spacing w:val="-7"/>
        </w:rPr>
        <w:t xml:space="preserve"> </w:t>
      </w:r>
      <w:r>
        <w:t>–</w:t>
      </w:r>
      <w:r>
        <w:rPr>
          <w:spacing w:val="-7"/>
        </w:rPr>
        <w:t xml:space="preserve"> </w:t>
      </w:r>
      <w:r>
        <w:t>Dependent</w:t>
      </w:r>
      <w:r>
        <w:rPr>
          <w:spacing w:val="-7"/>
        </w:rPr>
        <w:t xml:space="preserve"> </w:t>
      </w:r>
      <w:r>
        <w:t>Coverage</w:t>
      </w:r>
      <w:r>
        <w:rPr>
          <w:spacing w:val="-7"/>
        </w:rPr>
        <w:t xml:space="preserve"> </w:t>
      </w:r>
      <w:r>
        <w:rPr>
          <w:spacing w:val="-2"/>
        </w:rPr>
        <w:t>Available</w:t>
      </w:r>
    </w:p>
    <w:p w:rsidR="00D67916" w14:paraId="18DECE80" w14:textId="77777777">
      <w:pPr>
        <w:pStyle w:val="BodyText"/>
        <w:rPr>
          <w:b/>
        </w:rPr>
      </w:pPr>
    </w:p>
    <w:p w:rsidR="00D67916" w14:paraId="18DECE81" w14:textId="77777777">
      <w:pPr>
        <w:pStyle w:val="BodyText"/>
        <w:ind w:left="219" w:right="231"/>
      </w:pPr>
      <w:r>
        <w:rPr>
          <w:b/>
        </w:rPr>
        <w:t>7n</w:t>
      </w:r>
      <w:r>
        <w:t>. When</w:t>
      </w:r>
      <w:r>
        <w:rPr>
          <w:spacing w:val="-1"/>
        </w:rPr>
        <w:t xml:space="preserve"> </w:t>
      </w:r>
      <w:r>
        <w:t>dependent coverage</w:t>
      </w:r>
      <w:r>
        <w:rPr>
          <w:spacing w:val="-1"/>
        </w:rPr>
        <w:t xml:space="preserve"> </w:t>
      </w:r>
      <w:r>
        <w:t>is available,</w:t>
      </w:r>
      <w:r>
        <w:rPr>
          <w:spacing w:val="-1"/>
        </w:rPr>
        <w:t xml:space="preserve"> </w:t>
      </w:r>
      <w:r>
        <w:t>enter the</w:t>
      </w:r>
      <w:r>
        <w:rPr>
          <w:spacing w:val="-1"/>
        </w:rPr>
        <w:t xml:space="preserve"> </w:t>
      </w:r>
      <w:r>
        <w:t>date the</w:t>
      </w:r>
      <w:r>
        <w:rPr>
          <w:spacing w:val="-1"/>
        </w:rPr>
        <w:t xml:space="preserve"> </w:t>
      </w:r>
      <w:r>
        <w:t>Employer forwarded</w:t>
      </w:r>
      <w:r>
        <w:rPr>
          <w:spacing w:val="-1"/>
        </w:rPr>
        <w:t xml:space="preserve"> </w:t>
      </w:r>
      <w:r>
        <w:rPr>
          <w:b/>
        </w:rPr>
        <w:t>Part B</w:t>
      </w:r>
      <w:r>
        <w:rPr>
          <w:b/>
          <w:spacing w:val="-2"/>
        </w:rPr>
        <w:t xml:space="preserve"> </w:t>
      </w:r>
      <w:r>
        <w:rPr>
          <w:b/>
        </w:rPr>
        <w:t xml:space="preserve">- Medical Support Notice to Plan Administrator </w:t>
      </w:r>
      <w:r>
        <w:t>to the Plan Administrator. This may be in-house with the employer or a third party.</w:t>
      </w:r>
      <w:r>
        <w:rPr>
          <w:spacing w:val="-3"/>
        </w:rPr>
        <w:t xml:space="preserve"> </w:t>
      </w:r>
      <w:r>
        <w:t>Part</w:t>
      </w:r>
      <w:r>
        <w:rPr>
          <w:spacing w:val="-3"/>
        </w:rPr>
        <w:t xml:space="preserve"> </w:t>
      </w:r>
      <w:r>
        <w:t>B</w:t>
      </w:r>
      <w:r>
        <w:rPr>
          <w:spacing w:val="-3"/>
        </w:rPr>
        <w:t xml:space="preserve"> </w:t>
      </w:r>
      <w:r>
        <w:t>must</w:t>
      </w:r>
      <w:r>
        <w:rPr>
          <w:spacing w:val="-3"/>
        </w:rPr>
        <w:t xml:space="preserve"> </w:t>
      </w:r>
      <w:r>
        <w:t>be</w:t>
      </w:r>
      <w:r>
        <w:rPr>
          <w:spacing w:val="-3"/>
        </w:rPr>
        <w:t xml:space="preserve"> </w:t>
      </w:r>
      <w:r>
        <w:t>forwarded</w:t>
      </w:r>
      <w:r>
        <w:rPr>
          <w:spacing w:val="-3"/>
        </w:rPr>
        <w:t xml:space="preserve"> </w:t>
      </w:r>
      <w:r>
        <w:t>to</w:t>
      </w:r>
      <w:r>
        <w:rPr>
          <w:spacing w:val="-3"/>
        </w:rPr>
        <w:t xml:space="preserve"> </w:t>
      </w:r>
      <w:r>
        <w:t>the</w:t>
      </w:r>
      <w:r>
        <w:rPr>
          <w:spacing w:val="-3"/>
        </w:rPr>
        <w:t xml:space="preserve"> </w:t>
      </w:r>
      <w:r>
        <w:t>plan</w:t>
      </w:r>
      <w:r>
        <w:rPr>
          <w:spacing w:val="-3"/>
        </w:rPr>
        <w:t xml:space="preserve"> </w:t>
      </w:r>
      <w:r>
        <w:t>administrator</w:t>
      </w:r>
      <w:r>
        <w:rPr>
          <w:spacing w:val="-3"/>
        </w:rPr>
        <w:t xml:space="preserve"> </w:t>
      </w:r>
      <w:r>
        <w:t>to</w:t>
      </w:r>
      <w:r>
        <w:rPr>
          <w:spacing w:val="-3"/>
        </w:rPr>
        <w:t xml:space="preserve"> </w:t>
      </w:r>
      <w:r>
        <w:t>share</w:t>
      </w:r>
      <w:r>
        <w:rPr>
          <w:spacing w:val="-3"/>
        </w:rPr>
        <w:t xml:space="preserve"> </w:t>
      </w:r>
      <w:r>
        <w:t>the</w:t>
      </w:r>
      <w:r>
        <w:rPr>
          <w:spacing w:val="-3"/>
        </w:rPr>
        <w:t xml:space="preserve"> </w:t>
      </w:r>
      <w:r>
        <w:t>insurance</w:t>
      </w:r>
      <w:r>
        <w:rPr>
          <w:spacing w:val="-3"/>
        </w:rPr>
        <w:t xml:space="preserve"> </w:t>
      </w:r>
      <w:r>
        <w:t>plan</w:t>
      </w:r>
      <w:r>
        <w:rPr>
          <w:spacing w:val="-3"/>
        </w:rPr>
        <w:t xml:space="preserve"> </w:t>
      </w:r>
      <w:r>
        <w:t>information</w:t>
      </w:r>
      <w:r>
        <w:rPr>
          <w:spacing w:val="-3"/>
        </w:rPr>
        <w:t xml:space="preserve"> </w:t>
      </w:r>
      <w:r>
        <w:t>for</w:t>
      </w:r>
      <w:r>
        <w:rPr>
          <w:spacing w:val="-3"/>
        </w:rPr>
        <w:t xml:space="preserve"> </w:t>
      </w:r>
      <w:r>
        <w:t>which</w:t>
      </w:r>
      <w:r>
        <w:rPr>
          <w:spacing w:val="-3"/>
        </w:rPr>
        <w:t xml:space="preserve"> </w:t>
      </w:r>
      <w:r>
        <w:t>the child(ren) are already enrolled or will be enrolled.</w:t>
      </w:r>
    </w:p>
    <w:p w:rsidR="00D67916" w14:paraId="18DECE82" w14:textId="77777777">
      <w:pPr>
        <w:pStyle w:val="BodyText"/>
        <w:spacing w:before="180"/>
        <w:rPr>
          <w:sz w:val="20"/>
        </w:rPr>
      </w:pPr>
      <w:r>
        <w:rPr>
          <w:noProof/>
        </w:rPr>
        <mc:AlternateContent>
          <mc:Choice Requires="wps">
            <w:drawing>
              <wp:anchor distT="0" distB="0" distL="0" distR="0" simplePos="0" relativeHeight="251670528" behindDoc="1" locked="0" layoutInCell="1" allowOverlap="1">
                <wp:simplePos x="0" y="0"/>
                <wp:positionH relativeFrom="page">
                  <wp:posOffset>384809</wp:posOffset>
                </wp:positionH>
                <wp:positionV relativeFrom="paragraph">
                  <wp:posOffset>279290</wp:posOffset>
                </wp:positionV>
                <wp:extent cx="7002780" cy="191770"/>
                <wp:effectExtent l="0" t="0" r="0" b="0"/>
                <wp:wrapTopAndBottom/>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191770"/>
                        </a:xfrm>
                        <a:prstGeom prst="rect">
                          <a:avLst/>
                        </a:prstGeom>
                        <a:ln w="6096">
                          <a:solidFill>
                            <a:srgbClr val="000000"/>
                          </a:solidFill>
                          <a:prstDash val="solid"/>
                        </a:ln>
                      </wps:spPr>
                      <wps:txbx>
                        <w:txbxContent>
                          <w:p w:rsidR="00D67916" w14:textId="77777777">
                            <w:pPr>
                              <w:spacing w:before="19"/>
                              <w:ind w:left="109"/>
                              <w:rPr>
                                <w:b/>
                              </w:rPr>
                            </w:pPr>
                            <w:bookmarkStart w:id="0" w:name="_bookmark0"/>
                            <w:bookmarkEnd w:id="0"/>
                            <w:r>
                              <w:rPr>
                                <w:b/>
                                <w:spacing w:val="-2"/>
                              </w:rPr>
                              <w:t>COMPLETED</w:t>
                            </w:r>
                            <w:r>
                              <w:rPr>
                                <w:b/>
                                <w:spacing w:val="1"/>
                              </w:rPr>
                              <w:t xml:space="preserve"> </w:t>
                            </w:r>
                            <w:r>
                              <w:rPr>
                                <w:b/>
                                <w:spacing w:val="-5"/>
                              </w:rPr>
                              <w:t>BY:</w:t>
                            </w:r>
                          </w:p>
                        </w:txbxContent>
                      </wps:txbx>
                      <wps:bodyPr wrap="square" lIns="0" tIns="0" rIns="0" bIns="0" rtlCol="0"/>
                    </wps:wsp>
                  </a:graphicData>
                </a:graphic>
              </wp:anchor>
            </w:drawing>
          </mc:Choice>
          <mc:Fallback>
            <w:pict>
              <v:shape id="Textbox 9" o:spid="_x0000_s1031" type="#_x0000_t202" style="width:551.4pt;height:15.1pt;margin-top:22pt;margin-left:30.3pt;mso-position-horizontal-relative:page;mso-wrap-distance-bottom:0;mso-wrap-distance-left:0;mso-wrap-distance-right:0;mso-wrap-distance-top:0;mso-wrap-style:square;position:absolute;visibility:visible;v-text-anchor:top;z-index:-251644928" filled="f" strokeweight="0.48pt">
                <v:path arrowok="t" textboxrect="0,0,21600,21600"/>
                <v:textbox inset="0,0,0,0">
                  <w:txbxContent>
                    <w:p w:rsidR="00D67916" w14:paraId="18DECEB7" w14:textId="77777777">
                      <w:pPr>
                        <w:spacing w:before="19"/>
                        <w:ind w:left="109"/>
                        <w:rPr>
                          <w:b/>
                        </w:rPr>
                      </w:pPr>
                      <w:bookmarkStart w:id="0" w:name="_bookmark0"/>
                      <w:bookmarkEnd w:id="0"/>
                      <w:r>
                        <w:rPr>
                          <w:b/>
                          <w:spacing w:val="-2"/>
                        </w:rPr>
                        <w:t>COMPLETED</w:t>
                      </w:r>
                      <w:r>
                        <w:rPr>
                          <w:b/>
                          <w:spacing w:val="1"/>
                        </w:rPr>
                        <w:t xml:space="preserve"> </w:t>
                      </w:r>
                      <w:r>
                        <w:rPr>
                          <w:b/>
                          <w:spacing w:val="-5"/>
                        </w:rPr>
                        <w:t>BY:</w:t>
                      </w:r>
                    </w:p>
                  </w:txbxContent>
                </v:textbox>
                <w10:wrap type="topAndBottom"/>
              </v:shape>
            </w:pict>
          </mc:Fallback>
        </mc:AlternateContent>
      </w:r>
    </w:p>
    <w:p w:rsidR="00D67916" w14:paraId="18DECE83" w14:textId="77777777">
      <w:pPr>
        <w:pStyle w:val="BodyText"/>
        <w:spacing w:before="5"/>
      </w:pPr>
    </w:p>
    <w:p w:rsidR="00D67916" w14:paraId="18DECE84" w14:textId="77777777">
      <w:pPr>
        <w:ind w:left="219"/>
      </w:pPr>
      <w:r>
        <w:rPr>
          <w:b/>
        </w:rPr>
        <w:t>8a.</w:t>
      </w:r>
      <w:r>
        <w:rPr>
          <w:b/>
          <w:spacing w:val="-7"/>
        </w:rPr>
        <w:t xml:space="preserve"> </w:t>
      </w:r>
      <w:r>
        <w:rPr>
          <w:b/>
        </w:rPr>
        <w:t>Employer</w:t>
      </w:r>
      <w:r>
        <w:rPr>
          <w:b/>
          <w:spacing w:val="-7"/>
        </w:rPr>
        <w:t xml:space="preserve"> </w:t>
      </w:r>
      <w:r>
        <w:rPr>
          <w:b/>
        </w:rPr>
        <w:t>Company</w:t>
      </w:r>
      <w:r>
        <w:rPr>
          <w:b/>
          <w:spacing w:val="-6"/>
        </w:rPr>
        <w:t xml:space="preserve"> </w:t>
      </w:r>
      <w:r>
        <w:rPr>
          <w:b/>
        </w:rPr>
        <w:t>Name.</w:t>
      </w:r>
      <w:r>
        <w:rPr>
          <w:b/>
          <w:spacing w:val="-7"/>
        </w:rPr>
        <w:t xml:space="preserve"> </w:t>
      </w:r>
      <w:r>
        <w:t>The</w:t>
      </w:r>
      <w:r>
        <w:rPr>
          <w:spacing w:val="-6"/>
        </w:rPr>
        <w:t xml:space="preserve"> </w:t>
      </w:r>
      <w:r>
        <w:t>name</w:t>
      </w:r>
      <w:r>
        <w:rPr>
          <w:spacing w:val="-7"/>
        </w:rPr>
        <w:t xml:space="preserve"> </w:t>
      </w:r>
      <w:r>
        <w:t>of</w:t>
      </w:r>
      <w:r>
        <w:rPr>
          <w:spacing w:val="-6"/>
        </w:rPr>
        <w:t xml:space="preserve"> </w:t>
      </w:r>
      <w:r>
        <w:t>the</w:t>
      </w:r>
      <w:r>
        <w:rPr>
          <w:spacing w:val="-7"/>
        </w:rPr>
        <w:t xml:space="preserve"> </w:t>
      </w:r>
      <w:r>
        <w:t>employer</w:t>
      </w:r>
      <w:r>
        <w:rPr>
          <w:spacing w:val="-6"/>
        </w:rPr>
        <w:t xml:space="preserve"> </w:t>
      </w:r>
      <w:r>
        <w:t>company</w:t>
      </w:r>
      <w:r>
        <w:rPr>
          <w:spacing w:val="-7"/>
        </w:rPr>
        <w:t xml:space="preserve"> </w:t>
      </w:r>
      <w:r>
        <w:t>that</w:t>
      </w:r>
      <w:r>
        <w:rPr>
          <w:spacing w:val="-6"/>
        </w:rPr>
        <w:t xml:space="preserve"> </w:t>
      </w:r>
      <w:r>
        <w:t>completed</w:t>
      </w:r>
      <w:r>
        <w:rPr>
          <w:spacing w:val="-7"/>
        </w:rPr>
        <w:t xml:space="preserve"> </w:t>
      </w:r>
      <w:r>
        <w:t>the</w:t>
      </w:r>
      <w:r>
        <w:rPr>
          <w:spacing w:val="-6"/>
        </w:rPr>
        <w:t xml:space="preserve"> </w:t>
      </w:r>
      <w:r>
        <w:rPr>
          <w:spacing w:val="-2"/>
        </w:rPr>
        <w:t>form.</w:t>
      </w:r>
    </w:p>
    <w:p w:rsidR="00D67916" w14:paraId="18DECE85" w14:textId="77777777">
      <w:pPr>
        <w:pStyle w:val="BodyText"/>
      </w:pPr>
    </w:p>
    <w:p w:rsidR="00D67916" w14:paraId="18DECE86" w14:textId="77777777">
      <w:pPr>
        <w:ind w:left="220"/>
      </w:pPr>
      <w:r>
        <w:rPr>
          <w:b/>
        </w:rPr>
        <w:t>8b.</w:t>
      </w:r>
      <w:r>
        <w:rPr>
          <w:b/>
          <w:spacing w:val="-6"/>
        </w:rPr>
        <w:t xml:space="preserve"> </w:t>
      </w:r>
      <w:r>
        <w:rPr>
          <w:b/>
        </w:rPr>
        <w:t>Contact</w:t>
      </w:r>
      <w:r>
        <w:rPr>
          <w:b/>
          <w:spacing w:val="-6"/>
        </w:rPr>
        <w:t xml:space="preserve"> </w:t>
      </w:r>
      <w:r>
        <w:rPr>
          <w:b/>
        </w:rPr>
        <w:t>Name.</w:t>
      </w:r>
      <w:r>
        <w:rPr>
          <w:b/>
          <w:spacing w:val="-5"/>
        </w:rPr>
        <w:t xml:space="preserve"> </w:t>
      </w:r>
      <w:r>
        <w:t>The</w:t>
      </w:r>
      <w:r>
        <w:rPr>
          <w:spacing w:val="-6"/>
        </w:rPr>
        <w:t xml:space="preserve"> </w:t>
      </w:r>
      <w:r>
        <w:t>name</w:t>
      </w:r>
      <w:r>
        <w:rPr>
          <w:spacing w:val="-5"/>
        </w:rPr>
        <w:t xml:space="preserve"> </w:t>
      </w:r>
      <w:r>
        <w:t>of</w:t>
      </w:r>
      <w:r>
        <w:rPr>
          <w:spacing w:val="-6"/>
        </w:rPr>
        <w:t xml:space="preserve"> </w:t>
      </w:r>
      <w:r>
        <w:t>the</w:t>
      </w:r>
      <w:r>
        <w:rPr>
          <w:spacing w:val="-5"/>
        </w:rPr>
        <w:t xml:space="preserve"> </w:t>
      </w:r>
      <w:r>
        <w:t>person</w:t>
      </w:r>
      <w:r>
        <w:rPr>
          <w:spacing w:val="-6"/>
        </w:rPr>
        <w:t xml:space="preserve"> </w:t>
      </w:r>
      <w:r>
        <w:t>who</w:t>
      </w:r>
      <w:r>
        <w:rPr>
          <w:spacing w:val="-6"/>
        </w:rPr>
        <w:t xml:space="preserve"> </w:t>
      </w:r>
      <w:r>
        <w:t>completed</w:t>
      </w:r>
      <w:r>
        <w:rPr>
          <w:spacing w:val="-5"/>
        </w:rPr>
        <w:t xml:space="preserve"> </w:t>
      </w:r>
      <w:r>
        <w:t>the</w:t>
      </w:r>
      <w:r>
        <w:rPr>
          <w:spacing w:val="-6"/>
        </w:rPr>
        <w:t xml:space="preserve"> </w:t>
      </w:r>
      <w:r>
        <w:rPr>
          <w:spacing w:val="-2"/>
        </w:rPr>
        <w:t>form.</w:t>
      </w:r>
    </w:p>
    <w:p w:rsidR="00D67916" w14:paraId="18DECE87" w14:textId="77777777">
      <w:pPr>
        <w:pStyle w:val="BodyText"/>
      </w:pPr>
    </w:p>
    <w:p w:rsidR="00D67916" w14:paraId="18DECE88" w14:textId="77777777">
      <w:pPr>
        <w:spacing w:before="1"/>
        <w:ind w:left="220"/>
      </w:pPr>
      <w:r>
        <w:rPr>
          <w:b/>
        </w:rPr>
        <w:t>8c.</w:t>
      </w:r>
      <w:r>
        <w:rPr>
          <w:b/>
          <w:spacing w:val="-5"/>
        </w:rPr>
        <w:t xml:space="preserve"> </w:t>
      </w:r>
      <w:r>
        <w:rPr>
          <w:b/>
        </w:rPr>
        <w:t>Title.</w:t>
      </w:r>
      <w:r>
        <w:rPr>
          <w:b/>
          <w:spacing w:val="-6"/>
        </w:rPr>
        <w:t xml:space="preserve"> </w:t>
      </w:r>
      <w:r>
        <w:t>The</w:t>
      </w:r>
      <w:r>
        <w:rPr>
          <w:spacing w:val="-4"/>
        </w:rPr>
        <w:t xml:space="preserve"> </w:t>
      </w:r>
      <w:r>
        <w:t>job</w:t>
      </w:r>
      <w:r>
        <w:rPr>
          <w:spacing w:val="-4"/>
        </w:rPr>
        <w:t xml:space="preserve"> </w:t>
      </w:r>
      <w:r>
        <w:t>title</w:t>
      </w:r>
      <w:r>
        <w:rPr>
          <w:spacing w:val="-4"/>
        </w:rPr>
        <w:t xml:space="preserve"> </w:t>
      </w:r>
      <w:r>
        <w:t>of</w:t>
      </w:r>
      <w:r>
        <w:rPr>
          <w:spacing w:val="-5"/>
        </w:rPr>
        <w:t xml:space="preserve"> </w:t>
      </w:r>
      <w:r>
        <w:t>the</w:t>
      </w:r>
      <w:r>
        <w:rPr>
          <w:spacing w:val="-5"/>
        </w:rPr>
        <w:t xml:space="preserve"> </w:t>
      </w:r>
      <w:r>
        <w:t>employer</w:t>
      </w:r>
      <w:r>
        <w:rPr>
          <w:spacing w:val="-4"/>
        </w:rPr>
        <w:t xml:space="preserve"> </w:t>
      </w:r>
      <w:r>
        <w:rPr>
          <w:spacing w:val="-2"/>
        </w:rPr>
        <w:t>contact.</w:t>
      </w:r>
    </w:p>
    <w:p w:rsidR="00D67916" w14:paraId="18DECE89" w14:textId="77777777">
      <w:pPr>
        <w:spacing w:before="252"/>
        <w:ind w:left="220"/>
      </w:pPr>
      <w:r>
        <w:rPr>
          <w:b/>
        </w:rPr>
        <w:t>8d.</w:t>
      </w:r>
      <w:r>
        <w:rPr>
          <w:b/>
          <w:spacing w:val="-6"/>
        </w:rPr>
        <w:t xml:space="preserve"> </w:t>
      </w:r>
      <w:r>
        <w:rPr>
          <w:b/>
        </w:rPr>
        <w:t>Email.</w:t>
      </w:r>
      <w:r>
        <w:rPr>
          <w:b/>
          <w:spacing w:val="-5"/>
        </w:rPr>
        <w:t xml:space="preserve"> </w:t>
      </w:r>
      <w:r>
        <w:t>The</w:t>
      </w:r>
      <w:r>
        <w:rPr>
          <w:spacing w:val="-6"/>
        </w:rPr>
        <w:t xml:space="preserve"> </w:t>
      </w:r>
      <w:r>
        <w:t>email</w:t>
      </w:r>
      <w:r>
        <w:rPr>
          <w:spacing w:val="-5"/>
        </w:rPr>
        <w:t xml:space="preserve"> </w:t>
      </w:r>
      <w:r>
        <w:t>address</w:t>
      </w:r>
      <w:r>
        <w:rPr>
          <w:spacing w:val="-6"/>
        </w:rPr>
        <w:t xml:space="preserve"> </w:t>
      </w:r>
      <w:r>
        <w:t>of</w:t>
      </w:r>
      <w:r>
        <w:rPr>
          <w:spacing w:val="-5"/>
        </w:rPr>
        <w:t xml:space="preserve"> </w:t>
      </w:r>
      <w:r>
        <w:t>the</w:t>
      </w:r>
      <w:r>
        <w:rPr>
          <w:spacing w:val="-7"/>
        </w:rPr>
        <w:t xml:space="preserve"> </w:t>
      </w:r>
      <w:r>
        <w:t>employer</w:t>
      </w:r>
      <w:r>
        <w:rPr>
          <w:spacing w:val="-5"/>
        </w:rPr>
        <w:t xml:space="preserve"> </w:t>
      </w:r>
      <w:r>
        <w:rPr>
          <w:spacing w:val="-2"/>
        </w:rPr>
        <w:t>contact.</w:t>
      </w:r>
    </w:p>
    <w:p w:rsidR="00D67916" w14:paraId="18DECE8A" w14:textId="77777777">
      <w:pPr>
        <w:pStyle w:val="BodyText"/>
      </w:pPr>
    </w:p>
    <w:p w:rsidR="00D67916" w14:paraId="18DECE8B" w14:textId="77777777">
      <w:pPr>
        <w:ind w:left="220"/>
      </w:pPr>
      <w:r>
        <w:rPr>
          <w:b/>
        </w:rPr>
        <w:t>8e.</w:t>
      </w:r>
      <w:r>
        <w:rPr>
          <w:b/>
          <w:spacing w:val="-7"/>
        </w:rPr>
        <w:t xml:space="preserve"> </w:t>
      </w:r>
      <w:r>
        <w:rPr>
          <w:b/>
        </w:rPr>
        <w:t>Telephone.</w:t>
      </w:r>
      <w:r>
        <w:rPr>
          <w:b/>
          <w:spacing w:val="-7"/>
        </w:rPr>
        <w:t xml:space="preserve"> </w:t>
      </w:r>
      <w:r>
        <w:t>The</w:t>
      </w:r>
      <w:r>
        <w:rPr>
          <w:spacing w:val="-6"/>
        </w:rPr>
        <w:t xml:space="preserve"> </w:t>
      </w:r>
      <w:r>
        <w:t>10-digit</w:t>
      </w:r>
      <w:r>
        <w:rPr>
          <w:spacing w:val="-7"/>
        </w:rPr>
        <w:t xml:space="preserve"> </w:t>
      </w:r>
      <w:r>
        <w:t>telephone</w:t>
      </w:r>
      <w:r>
        <w:rPr>
          <w:spacing w:val="-7"/>
        </w:rPr>
        <w:t xml:space="preserve"> </w:t>
      </w:r>
      <w:r>
        <w:t>number</w:t>
      </w:r>
      <w:r>
        <w:rPr>
          <w:spacing w:val="-6"/>
        </w:rPr>
        <w:t xml:space="preserve"> </w:t>
      </w:r>
      <w:r>
        <w:t>of</w:t>
      </w:r>
      <w:r>
        <w:rPr>
          <w:spacing w:val="-7"/>
        </w:rPr>
        <w:t xml:space="preserve"> </w:t>
      </w:r>
      <w:r>
        <w:t>the</w:t>
      </w:r>
      <w:r>
        <w:rPr>
          <w:spacing w:val="-7"/>
        </w:rPr>
        <w:t xml:space="preserve"> </w:t>
      </w:r>
      <w:r>
        <w:t>employer</w:t>
      </w:r>
      <w:r>
        <w:rPr>
          <w:spacing w:val="-6"/>
        </w:rPr>
        <w:t xml:space="preserve"> </w:t>
      </w:r>
      <w:r>
        <w:rPr>
          <w:spacing w:val="-2"/>
        </w:rPr>
        <w:t>contact.</w:t>
      </w:r>
    </w:p>
    <w:p w:rsidR="00D67916" w14:paraId="18DECE8C" w14:textId="77777777">
      <w:pPr>
        <w:pStyle w:val="BodyText"/>
        <w:spacing w:before="1"/>
      </w:pPr>
    </w:p>
    <w:p w:rsidR="00D67916" w14:paraId="18DECE8D" w14:textId="77777777">
      <w:pPr>
        <w:pStyle w:val="BodyText"/>
        <w:ind w:left="220"/>
      </w:pPr>
      <w:r>
        <w:rPr>
          <w:b/>
        </w:rPr>
        <w:t>8f.</w:t>
      </w:r>
      <w:r>
        <w:rPr>
          <w:b/>
          <w:spacing w:val="-5"/>
        </w:rPr>
        <w:t xml:space="preserve"> </w:t>
      </w:r>
      <w:r>
        <w:rPr>
          <w:b/>
        </w:rPr>
        <w:t>FAX.</w:t>
      </w:r>
      <w:r>
        <w:rPr>
          <w:b/>
          <w:spacing w:val="-5"/>
        </w:rPr>
        <w:t xml:space="preserve"> </w:t>
      </w:r>
      <w:r>
        <w:t>The</w:t>
      </w:r>
      <w:r>
        <w:rPr>
          <w:spacing w:val="-5"/>
        </w:rPr>
        <w:t xml:space="preserve"> </w:t>
      </w:r>
      <w:r>
        <w:t>fax</w:t>
      </w:r>
      <w:r>
        <w:rPr>
          <w:spacing w:val="-5"/>
        </w:rPr>
        <w:t xml:space="preserve"> </w:t>
      </w:r>
      <w:r>
        <w:t>number</w:t>
      </w:r>
      <w:r>
        <w:rPr>
          <w:spacing w:val="-5"/>
        </w:rPr>
        <w:t xml:space="preserve"> </w:t>
      </w:r>
      <w:r>
        <w:t>of</w:t>
      </w:r>
      <w:r>
        <w:rPr>
          <w:spacing w:val="-5"/>
        </w:rPr>
        <w:t xml:space="preserve"> </w:t>
      </w:r>
      <w:r>
        <w:t>the</w:t>
      </w:r>
      <w:r>
        <w:rPr>
          <w:spacing w:val="-5"/>
        </w:rPr>
        <w:t xml:space="preserve"> </w:t>
      </w:r>
      <w:r>
        <w:t>employer</w:t>
      </w:r>
      <w:r>
        <w:rPr>
          <w:spacing w:val="-5"/>
        </w:rPr>
        <w:t xml:space="preserve"> </w:t>
      </w:r>
      <w:r>
        <w:rPr>
          <w:spacing w:val="-2"/>
        </w:rPr>
        <w:t>company/contact.</w:t>
      </w:r>
    </w:p>
    <w:p w:rsidR="00D67916" w14:paraId="18DECE8E" w14:textId="77777777">
      <w:pPr>
        <w:pStyle w:val="BodyText"/>
        <w:spacing w:before="252"/>
        <w:ind w:left="219"/>
      </w:pPr>
      <w:r>
        <w:rPr>
          <w:b/>
        </w:rPr>
        <w:t>8g.</w:t>
      </w:r>
      <w:r>
        <w:rPr>
          <w:b/>
          <w:spacing w:val="-7"/>
        </w:rPr>
        <w:t xml:space="preserve"> </w:t>
      </w:r>
      <w:r>
        <w:rPr>
          <w:b/>
        </w:rPr>
        <w:t>FEIN.</w:t>
      </w:r>
      <w:r>
        <w:rPr>
          <w:b/>
          <w:spacing w:val="-7"/>
        </w:rPr>
        <w:t xml:space="preserve"> </w:t>
      </w:r>
      <w:r>
        <w:t>The</w:t>
      </w:r>
      <w:r>
        <w:rPr>
          <w:spacing w:val="-7"/>
        </w:rPr>
        <w:t xml:space="preserve"> </w:t>
      </w:r>
      <w:r>
        <w:t>federal</w:t>
      </w:r>
      <w:r>
        <w:rPr>
          <w:spacing w:val="-7"/>
        </w:rPr>
        <w:t xml:space="preserve"> </w:t>
      </w:r>
      <w:r>
        <w:t>employer</w:t>
      </w:r>
      <w:r>
        <w:rPr>
          <w:spacing w:val="-7"/>
        </w:rPr>
        <w:t xml:space="preserve"> </w:t>
      </w:r>
      <w:r>
        <w:t>identification</w:t>
      </w:r>
      <w:r>
        <w:rPr>
          <w:spacing w:val="-7"/>
        </w:rPr>
        <w:t xml:space="preserve"> </w:t>
      </w:r>
      <w:r>
        <w:t>number</w:t>
      </w:r>
      <w:r>
        <w:rPr>
          <w:spacing w:val="-7"/>
        </w:rPr>
        <w:t xml:space="preserve"> </w:t>
      </w:r>
      <w:r>
        <w:t>of</w:t>
      </w:r>
      <w:r>
        <w:rPr>
          <w:spacing w:val="-7"/>
        </w:rPr>
        <w:t xml:space="preserve"> </w:t>
      </w:r>
      <w:r>
        <w:t>the</w:t>
      </w:r>
      <w:r>
        <w:rPr>
          <w:spacing w:val="-7"/>
        </w:rPr>
        <w:t xml:space="preserve"> </w:t>
      </w:r>
      <w:r>
        <w:t>employer</w:t>
      </w:r>
      <w:r>
        <w:rPr>
          <w:spacing w:val="-7"/>
        </w:rPr>
        <w:t xml:space="preserve"> </w:t>
      </w:r>
      <w:r>
        <w:rPr>
          <w:spacing w:val="-2"/>
        </w:rPr>
        <w:t>company.</w:t>
      </w:r>
    </w:p>
    <w:p w:rsidR="00D67916" w14:paraId="18DECE8F" w14:textId="77777777">
      <w:pPr>
        <w:sectPr>
          <w:pgSz w:w="12240" w:h="15840"/>
          <w:pgMar w:top="640" w:right="500" w:bottom="900" w:left="500" w:header="0" w:footer="702" w:gutter="0"/>
          <w:cols w:space="720"/>
        </w:sectPr>
      </w:pPr>
    </w:p>
    <w:p w:rsidR="00D67916" w14:paraId="18DECE90" w14:textId="77777777">
      <w:pPr>
        <w:spacing w:before="73"/>
        <w:ind w:left="219"/>
      </w:pPr>
      <w:r>
        <w:rPr>
          <w:b/>
        </w:rPr>
        <w:t>8h.</w:t>
      </w:r>
      <w:r>
        <w:rPr>
          <w:b/>
          <w:spacing w:val="-3"/>
        </w:rPr>
        <w:t xml:space="preserve"> </w:t>
      </w:r>
      <w:r>
        <w:rPr>
          <w:b/>
        </w:rPr>
        <w:t>Plan</w:t>
      </w:r>
      <w:r>
        <w:rPr>
          <w:b/>
          <w:spacing w:val="-3"/>
        </w:rPr>
        <w:t xml:space="preserve"> </w:t>
      </w:r>
      <w:r>
        <w:rPr>
          <w:b/>
        </w:rPr>
        <w:t>Administrator</w:t>
      </w:r>
      <w:r>
        <w:rPr>
          <w:b/>
          <w:spacing w:val="-4"/>
        </w:rPr>
        <w:t xml:space="preserve"> </w:t>
      </w:r>
      <w:r>
        <w:rPr>
          <w:b/>
        </w:rPr>
        <w:t>Company/Union</w:t>
      </w:r>
      <w:r>
        <w:rPr>
          <w:b/>
          <w:spacing w:val="-3"/>
        </w:rPr>
        <w:t xml:space="preserve"> </w:t>
      </w:r>
      <w:r>
        <w:rPr>
          <w:b/>
        </w:rPr>
        <w:t>Name</w:t>
      </w:r>
      <w:r>
        <w:t>.</w:t>
      </w:r>
      <w:r>
        <w:rPr>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Plan</w:t>
      </w:r>
      <w:r>
        <w:rPr>
          <w:spacing w:val="-4"/>
        </w:rPr>
        <w:t xml:space="preserve"> </w:t>
      </w:r>
      <w:r>
        <w:t>Administrator</w:t>
      </w:r>
      <w:r>
        <w:rPr>
          <w:spacing w:val="-3"/>
        </w:rPr>
        <w:t xml:space="preserve"> </w:t>
      </w:r>
      <w:r>
        <w:t>or</w:t>
      </w:r>
      <w:r>
        <w:rPr>
          <w:spacing w:val="-3"/>
        </w:rPr>
        <w:t xml:space="preserve"> </w:t>
      </w:r>
      <w:r>
        <w:t>Union</w:t>
      </w:r>
      <w:r>
        <w:rPr>
          <w:spacing w:val="-3"/>
        </w:rPr>
        <w:t xml:space="preserve"> </w:t>
      </w:r>
      <w:r>
        <w:t>to</w:t>
      </w:r>
      <w:r>
        <w:rPr>
          <w:spacing w:val="-3"/>
        </w:rPr>
        <w:t xml:space="preserve"> </w:t>
      </w:r>
      <w:r>
        <w:t>contact</w:t>
      </w:r>
      <w:r>
        <w:rPr>
          <w:spacing w:val="-3"/>
        </w:rPr>
        <w:t xml:space="preserve"> </w:t>
      </w:r>
      <w:r>
        <w:t xml:space="preserve">for </w:t>
      </w:r>
      <w:r>
        <w:rPr>
          <w:spacing w:val="-2"/>
        </w:rPr>
        <w:t>questions.</w:t>
      </w:r>
    </w:p>
    <w:p w:rsidR="00D67916" w14:paraId="18DECE91" w14:textId="77777777">
      <w:pPr>
        <w:spacing w:before="252"/>
        <w:ind w:left="219"/>
      </w:pPr>
      <w:r>
        <w:rPr>
          <w:b/>
        </w:rPr>
        <w:t>8i.</w:t>
      </w:r>
      <w:r>
        <w:rPr>
          <w:b/>
          <w:spacing w:val="-3"/>
        </w:rPr>
        <w:t xml:space="preserve"> </w:t>
      </w:r>
      <w:r>
        <w:rPr>
          <w:b/>
        </w:rPr>
        <w:t>Plan</w:t>
      </w:r>
      <w:r>
        <w:rPr>
          <w:b/>
          <w:spacing w:val="-3"/>
        </w:rPr>
        <w:t xml:space="preserve"> </w:t>
      </w:r>
      <w:r>
        <w:rPr>
          <w:b/>
        </w:rPr>
        <w:t>Administrator</w:t>
      </w:r>
      <w:r>
        <w:rPr>
          <w:b/>
          <w:spacing w:val="-3"/>
        </w:rPr>
        <w:t xml:space="preserve"> </w:t>
      </w:r>
      <w:r>
        <w:rPr>
          <w:b/>
        </w:rPr>
        <w:t>Company/Union</w:t>
      </w:r>
      <w:r>
        <w:rPr>
          <w:b/>
          <w:spacing w:val="-3"/>
        </w:rPr>
        <w:t xml:space="preserve"> </w:t>
      </w:r>
      <w:r>
        <w:rPr>
          <w:b/>
        </w:rPr>
        <w:t>Contact</w:t>
      </w:r>
      <w:r>
        <w:rPr>
          <w:b/>
          <w:spacing w:val="-3"/>
        </w:rPr>
        <w:t xml:space="preserve"> </w:t>
      </w:r>
      <w:r>
        <w:rPr>
          <w:b/>
        </w:rPr>
        <w:t>Name.</w:t>
      </w:r>
      <w:r>
        <w:rPr>
          <w:b/>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contact</w:t>
      </w:r>
      <w:r>
        <w:rPr>
          <w:spacing w:val="-3"/>
        </w:rPr>
        <w:t xml:space="preserve"> </w:t>
      </w:r>
      <w:r>
        <w:t>person</w:t>
      </w:r>
      <w:r>
        <w:rPr>
          <w:spacing w:val="-3"/>
        </w:rPr>
        <w:t xml:space="preserve"> </w:t>
      </w:r>
      <w:r>
        <w:t>for</w:t>
      </w:r>
      <w:r>
        <w:rPr>
          <w:spacing w:val="-3"/>
        </w:rPr>
        <w:t xml:space="preserve"> </w:t>
      </w:r>
      <w:r>
        <w:t>the</w:t>
      </w:r>
      <w:r>
        <w:rPr>
          <w:spacing w:val="-3"/>
        </w:rPr>
        <w:t xml:space="preserve"> </w:t>
      </w:r>
      <w:r>
        <w:t>Plan Administrator or Union to contact for questions.</w:t>
      </w:r>
    </w:p>
    <w:p w:rsidR="00D67916" w14:paraId="18DECE92" w14:textId="77777777">
      <w:pPr>
        <w:pStyle w:val="BodyText"/>
        <w:spacing w:before="1"/>
      </w:pPr>
    </w:p>
    <w:p w:rsidR="00D67916" w14:paraId="18DECE93" w14:textId="77777777">
      <w:pPr>
        <w:pStyle w:val="BodyText"/>
        <w:ind w:left="220"/>
      </w:pPr>
      <w:r>
        <w:rPr>
          <w:b/>
        </w:rPr>
        <w:t>8j.</w:t>
      </w:r>
      <w:r>
        <w:rPr>
          <w:b/>
          <w:spacing w:val="-5"/>
        </w:rPr>
        <w:t xml:space="preserve"> </w:t>
      </w:r>
      <w:r>
        <w:rPr>
          <w:b/>
        </w:rPr>
        <w:t>Title.</w:t>
      </w:r>
      <w:r>
        <w:rPr>
          <w:b/>
          <w:spacing w:val="-6"/>
        </w:rPr>
        <w:t xml:space="preserve"> </w:t>
      </w:r>
      <w:r>
        <w:t>The</w:t>
      </w:r>
      <w:r>
        <w:rPr>
          <w:spacing w:val="-5"/>
        </w:rPr>
        <w:t xml:space="preserve"> </w:t>
      </w:r>
      <w:r>
        <w:t>job</w:t>
      </w:r>
      <w:r>
        <w:rPr>
          <w:spacing w:val="-4"/>
        </w:rPr>
        <w:t xml:space="preserve"> </w:t>
      </w:r>
      <w:r>
        <w:t>title</w:t>
      </w:r>
      <w:r>
        <w:rPr>
          <w:spacing w:val="-5"/>
        </w:rPr>
        <w:t xml:space="preserve"> </w:t>
      </w:r>
      <w:r>
        <w:t>of</w:t>
      </w:r>
      <w:r>
        <w:rPr>
          <w:spacing w:val="-6"/>
        </w:rPr>
        <w:t xml:space="preserve"> </w:t>
      </w:r>
      <w:r>
        <w:t>the</w:t>
      </w:r>
      <w:r>
        <w:rPr>
          <w:spacing w:val="-5"/>
        </w:rPr>
        <w:t xml:space="preserve"> </w:t>
      </w:r>
      <w:r>
        <w:t>contact</w:t>
      </w:r>
      <w:r>
        <w:rPr>
          <w:spacing w:val="-5"/>
        </w:rPr>
        <w:t xml:space="preserve"> </w:t>
      </w:r>
      <w:r>
        <w:t>person</w:t>
      </w:r>
      <w:r>
        <w:rPr>
          <w:spacing w:val="-5"/>
        </w:rPr>
        <w:t xml:space="preserve"> </w:t>
      </w:r>
      <w:r>
        <w:t>for</w:t>
      </w:r>
      <w:r>
        <w:rPr>
          <w:spacing w:val="-5"/>
        </w:rPr>
        <w:t xml:space="preserve"> </w:t>
      </w:r>
      <w:r>
        <w:t>the</w:t>
      </w:r>
      <w:r>
        <w:rPr>
          <w:spacing w:val="-5"/>
        </w:rPr>
        <w:t xml:space="preserve"> </w:t>
      </w:r>
      <w:r>
        <w:t>Plan</w:t>
      </w:r>
      <w:r>
        <w:rPr>
          <w:spacing w:val="-4"/>
        </w:rPr>
        <w:t xml:space="preserve"> </w:t>
      </w:r>
      <w:r>
        <w:t>Administrator</w:t>
      </w:r>
      <w:r>
        <w:rPr>
          <w:spacing w:val="-5"/>
        </w:rPr>
        <w:t xml:space="preserve"> </w:t>
      </w:r>
      <w:r>
        <w:t>or</w:t>
      </w:r>
      <w:r>
        <w:rPr>
          <w:spacing w:val="-5"/>
        </w:rPr>
        <w:t xml:space="preserve"> </w:t>
      </w:r>
      <w:r>
        <w:rPr>
          <w:spacing w:val="-2"/>
        </w:rPr>
        <w:t>Union.</w:t>
      </w:r>
    </w:p>
    <w:p w:rsidR="00D67916" w14:paraId="18DECE94" w14:textId="77777777">
      <w:pPr>
        <w:pStyle w:val="BodyText"/>
        <w:spacing w:before="252"/>
        <w:ind w:left="220"/>
      </w:pPr>
      <w:r>
        <w:rPr>
          <w:b/>
        </w:rPr>
        <w:t>8k.</w:t>
      </w:r>
      <w:r>
        <w:rPr>
          <w:b/>
          <w:spacing w:val="-6"/>
        </w:rPr>
        <w:t xml:space="preserve"> </w:t>
      </w:r>
      <w:r>
        <w:rPr>
          <w:b/>
        </w:rPr>
        <w:t>Email.</w:t>
      </w:r>
      <w:r>
        <w:rPr>
          <w:b/>
          <w:spacing w:val="-5"/>
        </w:rPr>
        <w:t xml:space="preserve"> </w:t>
      </w:r>
      <w:r>
        <w:t>The</w:t>
      </w:r>
      <w:r>
        <w:rPr>
          <w:spacing w:val="-6"/>
        </w:rPr>
        <w:t xml:space="preserve"> </w:t>
      </w:r>
      <w:r>
        <w:t>email</w:t>
      </w:r>
      <w:r>
        <w:rPr>
          <w:spacing w:val="-5"/>
        </w:rPr>
        <w:t xml:space="preserve"> </w:t>
      </w:r>
      <w:r>
        <w:t>address</w:t>
      </w:r>
      <w:r>
        <w:rPr>
          <w:spacing w:val="-6"/>
        </w:rPr>
        <w:t xml:space="preserve"> </w:t>
      </w:r>
      <w:r>
        <w:t>of</w:t>
      </w:r>
      <w:r>
        <w:rPr>
          <w:spacing w:val="-5"/>
        </w:rPr>
        <w:t xml:space="preserve"> </w:t>
      </w:r>
      <w:r>
        <w:t>the</w:t>
      </w:r>
      <w:r>
        <w:rPr>
          <w:spacing w:val="-6"/>
        </w:rPr>
        <w:t xml:space="preserve"> </w:t>
      </w:r>
      <w:r>
        <w:t>contact</w:t>
      </w:r>
      <w:r>
        <w:rPr>
          <w:spacing w:val="-6"/>
        </w:rPr>
        <w:t xml:space="preserve"> </w:t>
      </w:r>
      <w:r>
        <w:t>person</w:t>
      </w:r>
      <w:r>
        <w:rPr>
          <w:spacing w:val="-5"/>
        </w:rPr>
        <w:t xml:space="preserve"> </w:t>
      </w:r>
      <w:r>
        <w:t>for</w:t>
      </w:r>
      <w:r>
        <w:rPr>
          <w:spacing w:val="-6"/>
        </w:rPr>
        <w:t xml:space="preserve"> </w:t>
      </w:r>
      <w:r>
        <w:t>the</w:t>
      </w:r>
      <w:r>
        <w:rPr>
          <w:spacing w:val="-5"/>
        </w:rPr>
        <w:t xml:space="preserve"> </w:t>
      </w:r>
      <w:r>
        <w:t>Plan</w:t>
      </w:r>
      <w:r>
        <w:rPr>
          <w:spacing w:val="-6"/>
        </w:rPr>
        <w:t xml:space="preserve"> </w:t>
      </w:r>
      <w:r>
        <w:t>Administrator</w:t>
      </w:r>
      <w:r>
        <w:rPr>
          <w:spacing w:val="-5"/>
        </w:rPr>
        <w:t xml:space="preserve"> </w:t>
      </w:r>
      <w:r>
        <w:t>or</w:t>
      </w:r>
      <w:r>
        <w:rPr>
          <w:spacing w:val="-6"/>
        </w:rPr>
        <w:t xml:space="preserve"> </w:t>
      </w:r>
      <w:r>
        <w:rPr>
          <w:spacing w:val="-2"/>
        </w:rPr>
        <w:t>Union.</w:t>
      </w:r>
    </w:p>
    <w:p w:rsidR="00D67916" w14:paraId="18DECE95" w14:textId="77777777">
      <w:pPr>
        <w:pStyle w:val="BodyText"/>
        <w:spacing w:before="1"/>
      </w:pPr>
    </w:p>
    <w:p w:rsidR="00D67916" w14:paraId="18DECE96" w14:textId="77777777">
      <w:pPr>
        <w:pStyle w:val="BodyText"/>
        <w:ind w:left="220"/>
      </w:pPr>
      <w:r>
        <w:rPr>
          <w:b/>
        </w:rPr>
        <w:t>8l.</w:t>
      </w:r>
      <w:r>
        <w:rPr>
          <w:b/>
          <w:spacing w:val="-7"/>
        </w:rPr>
        <w:t xml:space="preserve"> </w:t>
      </w:r>
      <w:r>
        <w:rPr>
          <w:b/>
        </w:rPr>
        <w:t>Telephone.</w:t>
      </w:r>
      <w:r>
        <w:rPr>
          <w:b/>
          <w:spacing w:val="-6"/>
        </w:rPr>
        <w:t xml:space="preserve"> </w:t>
      </w:r>
      <w:r>
        <w:t>The</w:t>
      </w:r>
      <w:r>
        <w:rPr>
          <w:spacing w:val="-6"/>
        </w:rPr>
        <w:t xml:space="preserve"> </w:t>
      </w:r>
      <w:r>
        <w:t>10-digit</w:t>
      </w:r>
      <w:r>
        <w:rPr>
          <w:spacing w:val="-6"/>
        </w:rPr>
        <w:t xml:space="preserve"> </w:t>
      </w:r>
      <w:r>
        <w:t>telephone</w:t>
      </w:r>
      <w:r>
        <w:rPr>
          <w:spacing w:val="-6"/>
        </w:rPr>
        <w:t xml:space="preserve"> </w:t>
      </w:r>
      <w:r>
        <w:t>number</w:t>
      </w:r>
      <w:r>
        <w:rPr>
          <w:spacing w:val="-6"/>
        </w:rPr>
        <w:t xml:space="preserve"> </w:t>
      </w:r>
      <w:r>
        <w:t>of</w:t>
      </w:r>
      <w:r>
        <w:rPr>
          <w:spacing w:val="-6"/>
        </w:rPr>
        <w:t xml:space="preserve"> </w:t>
      </w:r>
      <w:r>
        <w:t>the</w:t>
      </w:r>
      <w:r>
        <w:rPr>
          <w:spacing w:val="-7"/>
        </w:rPr>
        <w:t xml:space="preserve"> </w:t>
      </w:r>
      <w:r>
        <w:t>contact</w:t>
      </w:r>
      <w:r>
        <w:rPr>
          <w:spacing w:val="-6"/>
        </w:rPr>
        <w:t xml:space="preserve"> </w:t>
      </w:r>
      <w:r>
        <w:t>person</w:t>
      </w:r>
      <w:r>
        <w:rPr>
          <w:spacing w:val="-6"/>
        </w:rPr>
        <w:t xml:space="preserve"> </w:t>
      </w:r>
      <w:r>
        <w:t>for</w:t>
      </w:r>
      <w:r>
        <w:rPr>
          <w:spacing w:val="-7"/>
        </w:rPr>
        <w:t xml:space="preserve"> </w:t>
      </w:r>
      <w:r>
        <w:t>the</w:t>
      </w:r>
      <w:r>
        <w:rPr>
          <w:spacing w:val="-6"/>
        </w:rPr>
        <w:t xml:space="preserve"> </w:t>
      </w:r>
      <w:r>
        <w:t>Plan</w:t>
      </w:r>
      <w:r>
        <w:rPr>
          <w:spacing w:val="-6"/>
        </w:rPr>
        <w:t xml:space="preserve"> </w:t>
      </w:r>
      <w:r>
        <w:t>Administrator</w:t>
      </w:r>
      <w:r>
        <w:rPr>
          <w:spacing w:val="-6"/>
        </w:rPr>
        <w:t xml:space="preserve"> </w:t>
      </w:r>
      <w:r>
        <w:t>or</w:t>
      </w:r>
      <w:r>
        <w:rPr>
          <w:spacing w:val="-6"/>
        </w:rPr>
        <w:t xml:space="preserve"> </w:t>
      </w:r>
      <w:r>
        <w:rPr>
          <w:spacing w:val="-2"/>
        </w:rPr>
        <w:t>Union.</w:t>
      </w:r>
    </w:p>
    <w:p w:rsidR="00D67916" w14:paraId="18DECE97" w14:textId="77777777">
      <w:pPr>
        <w:pStyle w:val="BodyText"/>
        <w:spacing w:before="252"/>
        <w:ind w:left="219"/>
      </w:pPr>
      <w:r>
        <w:rPr>
          <w:b/>
        </w:rPr>
        <w:t>8m.</w:t>
      </w:r>
      <w:r>
        <w:rPr>
          <w:b/>
          <w:spacing w:val="-6"/>
        </w:rPr>
        <w:t xml:space="preserve"> </w:t>
      </w:r>
      <w:r>
        <w:rPr>
          <w:b/>
        </w:rPr>
        <w:t>FAX.</w:t>
      </w:r>
      <w:r>
        <w:rPr>
          <w:b/>
          <w:spacing w:val="-5"/>
        </w:rPr>
        <w:t xml:space="preserve"> </w:t>
      </w:r>
      <w:r>
        <w:t>The</w:t>
      </w:r>
      <w:r>
        <w:rPr>
          <w:spacing w:val="-5"/>
        </w:rPr>
        <w:t xml:space="preserve"> </w:t>
      </w:r>
      <w:r>
        <w:t>fax</w:t>
      </w:r>
      <w:r>
        <w:rPr>
          <w:spacing w:val="-5"/>
        </w:rPr>
        <w:t xml:space="preserve"> </w:t>
      </w:r>
      <w:r>
        <w:t>number</w:t>
      </w:r>
      <w:r>
        <w:rPr>
          <w:spacing w:val="-6"/>
        </w:rPr>
        <w:t xml:space="preserve"> </w:t>
      </w:r>
      <w:r>
        <w:t>of</w:t>
      </w:r>
      <w:r>
        <w:rPr>
          <w:spacing w:val="-5"/>
        </w:rPr>
        <w:t xml:space="preserve"> </w:t>
      </w:r>
      <w:r>
        <w:t>the</w:t>
      </w:r>
      <w:r>
        <w:rPr>
          <w:spacing w:val="-5"/>
        </w:rPr>
        <w:t xml:space="preserve"> </w:t>
      </w:r>
      <w:r>
        <w:t>Plan</w:t>
      </w:r>
      <w:r>
        <w:rPr>
          <w:spacing w:val="-5"/>
        </w:rPr>
        <w:t xml:space="preserve"> </w:t>
      </w:r>
      <w:r>
        <w:t>Administrator</w:t>
      </w:r>
      <w:r>
        <w:rPr>
          <w:spacing w:val="-5"/>
        </w:rPr>
        <w:t xml:space="preserve"> </w:t>
      </w:r>
      <w:r>
        <w:t>or</w:t>
      </w:r>
      <w:r>
        <w:rPr>
          <w:spacing w:val="-6"/>
        </w:rPr>
        <w:t xml:space="preserve"> </w:t>
      </w:r>
      <w:r>
        <w:rPr>
          <w:spacing w:val="-2"/>
        </w:rPr>
        <w:t>Union.</w:t>
      </w:r>
    </w:p>
    <w:p w:rsidR="00D67916" w14:paraId="18DECE98" w14:textId="77777777">
      <w:pPr>
        <w:pStyle w:val="BodyText"/>
      </w:pPr>
    </w:p>
    <w:p w:rsidR="00D67916" w14:paraId="18DECE99" w14:textId="77777777">
      <w:pPr>
        <w:pStyle w:val="BodyText"/>
        <w:spacing w:before="1"/>
        <w:ind w:left="219"/>
      </w:pPr>
      <w:r>
        <w:rPr>
          <w:b/>
        </w:rPr>
        <w:t>8n.</w:t>
      </w:r>
      <w:r>
        <w:rPr>
          <w:b/>
          <w:spacing w:val="-7"/>
        </w:rPr>
        <w:t xml:space="preserve"> </w:t>
      </w:r>
      <w:r>
        <w:rPr>
          <w:b/>
        </w:rPr>
        <w:t>FEIN.</w:t>
      </w:r>
      <w:r>
        <w:rPr>
          <w:b/>
          <w:spacing w:val="-7"/>
        </w:rPr>
        <w:t xml:space="preserve"> </w:t>
      </w:r>
      <w:r>
        <w:t>The</w:t>
      </w:r>
      <w:r>
        <w:rPr>
          <w:spacing w:val="-7"/>
        </w:rPr>
        <w:t xml:space="preserve"> </w:t>
      </w:r>
      <w:r>
        <w:t>federal</w:t>
      </w:r>
      <w:r>
        <w:rPr>
          <w:spacing w:val="-7"/>
        </w:rPr>
        <w:t xml:space="preserve"> </w:t>
      </w:r>
      <w:r>
        <w:t>employer</w:t>
      </w:r>
      <w:r>
        <w:rPr>
          <w:spacing w:val="-7"/>
        </w:rPr>
        <w:t xml:space="preserve"> </w:t>
      </w:r>
      <w:r>
        <w:t>identification</w:t>
      </w:r>
      <w:r>
        <w:rPr>
          <w:spacing w:val="-7"/>
        </w:rPr>
        <w:t xml:space="preserve"> </w:t>
      </w:r>
      <w:r>
        <w:t>number</w:t>
      </w:r>
      <w:r>
        <w:rPr>
          <w:spacing w:val="-7"/>
        </w:rPr>
        <w:t xml:space="preserve"> </w:t>
      </w:r>
      <w:r>
        <w:t>of</w:t>
      </w:r>
      <w:r>
        <w:rPr>
          <w:spacing w:val="-6"/>
        </w:rPr>
        <w:t xml:space="preserve"> </w:t>
      </w:r>
      <w:r>
        <w:t>the</w:t>
      </w:r>
      <w:r>
        <w:rPr>
          <w:spacing w:val="-7"/>
        </w:rPr>
        <w:t xml:space="preserve"> </w:t>
      </w:r>
      <w:r>
        <w:t>Plan</w:t>
      </w:r>
      <w:r>
        <w:rPr>
          <w:spacing w:val="-7"/>
        </w:rPr>
        <w:t xml:space="preserve"> </w:t>
      </w:r>
      <w:r>
        <w:t>Administrator</w:t>
      </w:r>
      <w:r>
        <w:rPr>
          <w:spacing w:val="-7"/>
        </w:rPr>
        <w:t xml:space="preserve"> </w:t>
      </w:r>
      <w:r>
        <w:t>or</w:t>
      </w:r>
      <w:r>
        <w:rPr>
          <w:spacing w:val="-9"/>
        </w:rPr>
        <w:t xml:space="preserve"> </w:t>
      </w:r>
      <w:r>
        <w:rPr>
          <w:spacing w:val="-2"/>
        </w:rPr>
        <w:t>Union.</w:t>
      </w:r>
    </w:p>
    <w:p w:rsidR="00D67916" w14:paraId="18DECE9A" w14:textId="77777777">
      <w:pPr>
        <w:pStyle w:val="BodyText"/>
      </w:pPr>
    </w:p>
    <w:p w:rsidR="00D67916" w14:paraId="18DECE9B" w14:textId="77777777">
      <w:pPr>
        <w:pStyle w:val="BodyText"/>
      </w:pPr>
    </w:p>
    <w:p w:rsidR="00D67916" w14:paraId="18DECE9C" w14:textId="110712D2">
      <w:pPr>
        <w:pStyle w:val="BodyText"/>
        <w:spacing w:line="259" w:lineRule="auto"/>
        <w:ind w:left="219" w:right="331"/>
        <w:rPr>
          <w:b/>
        </w:rPr>
      </w:pPr>
      <w:r>
        <w:t>THE PAPERWORK REDUCTION ACT OF 1995 (P.L. 104-13) Public reporting burden for this collection of information is estimated to average 10 minutes per response, including the time reviewing instructions, gathering and maintaining the data needed, and reviewing the collection of information. An agency may not conduct</w:t>
      </w:r>
      <w:r>
        <w:rPr>
          <w:spacing w:val="-2"/>
        </w:rPr>
        <w:t xml:space="preserve"> </w:t>
      </w:r>
      <w:r>
        <w:t>or</w:t>
      </w:r>
      <w:r>
        <w:rPr>
          <w:spacing w:val="-2"/>
        </w:rPr>
        <w:t xml:space="preserve"> </w:t>
      </w:r>
      <w:r>
        <w:t>sponsor,</w:t>
      </w:r>
      <w:r>
        <w:rPr>
          <w:spacing w:val="-2"/>
        </w:rPr>
        <w:t xml:space="preserve"> </w:t>
      </w:r>
      <w:r>
        <w:t>and</w:t>
      </w:r>
      <w:r>
        <w:rPr>
          <w:spacing w:val="-3"/>
        </w:rPr>
        <w:t xml:space="preserve"> </w:t>
      </w:r>
      <w:r>
        <w:t>a</w:t>
      </w:r>
      <w:r>
        <w:rPr>
          <w:spacing w:val="-2"/>
        </w:rPr>
        <w:t xml:space="preserve"> </w:t>
      </w:r>
      <w:r>
        <w:t>person</w:t>
      </w:r>
      <w:r>
        <w:rPr>
          <w:spacing w:val="-2"/>
        </w:rPr>
        <w:t xml:space="preserve"> </w:t>
      </w:r>
      <w:r>
        <w:t>is</w:t>
      </w:r>
      <w:r>
        <w:rPr>
          <w:spacing w:val="-3"/>
        </w:rPr>
        <w:t xml:space="preserve"> </w:t>
      </w:r>
      <w:r>
        <w:t>not</w:t>
      </w:r>
      <w:r>
        <w:rPr>
          <w:spacing w:val="-2"/>
        </w:rPr>
        <w:t xml:space="preserve"> </w:t>
      </w:r>
      <w:r>
        <w:t>required</w:t>
      </w:r>
      <w:r>
        <w:rPr>
          <w:spacing w:val="-3"/>
        </w:rPr>
        <w:t xml:space="preserve"> </w:t>
      </w:r>
      <w:r>
        <w:t>to</w:t>
      </w:r>
      <w:r>
        <w:rPr>
          <w:spacing w:val="-2"/>
        </w:rPr>
        <w:t xml:space="preserve"> </w:t>
      </w:r>
      <w:r>
        <w:t>respond</w:t>
      </w:r>
      <w:r>
        <w:rPr>
          <w:spacing w:val="-2"/>
        </w:rPr>
        <w:t xml:space="preserve"> </w:t>
      </w:r>
      <w:r>
        <w:t>to,</w:t>
      </w:r>
      <w:r>
        <w:rPr>
          <w:spacing w:val="-2"/>
        </w:rPr>
        <w:t xml:space="preserve"> </w:t>
      </w:r>
      <w:r>
        <w:t>a</w:t>
      </w:r>
      <w:r>
        <w:rPr>
          <w:spacing w:val="-2"/>
        </w:rPr>
        <w:t xml:space="preserve"> </w:t>
      </w:r>
      <w:r>
        <w:t>collection</w:t>
      </w:r>
      <w:r>
        <w:rPr>
          <w:spacing w:val="-2"/>
        </w:rPr>
        <w:t xml:space="preserve"> </w:t>
      </w:r>
      <w:r>
        <w:t>of</w:t>
      </w:r>
      <w:r>
        <w:rPr>
          <w:spacing w:val="-2"/>
        </w:rPr>
        <w:t xml:space="preserve"> </w:t>
      </w:r>
      <w:r>
        <w:t>information</w:t>
      </w:r>
      <w:r>
        <w:rPr>
          <w:spacing w:val="-2"/>
        </w:rPr>
        <w:t xml:space="preserve"> </w:t>
      </w:r>
      <w:r>
        <w:t>unless</w:t>
      </w:r>
      <w:r>
        <w:rPr>
          <w:spacing w:val="-3"/>
        </w:rPr>
        <w:t xml:space="preserve"> </w:t>
      </w:r>
      <w:r>
        <w:t>it</w:t>
      </w:r>
      <w:r>
        <w:rPr>
          <w:spacing w:val="-3"/>
        </w:rPr>
        <w:t xml:space="preserve"> </w:t>
      </w:r>
      <w:r>
        <w:t>displays</w:t>
      </w:r>
      <w:r>
        <w:rPr>
          <w:spacing w:val="-2"/>
        </w:rPr>
        <w:t xml:space="preserve"> </w:t>
      </w:r>
      <w:r>
        <w:t xml:space="preserve">a currently valid OMB control number. </w:t>
      </w:r>
      <w:r>
        <w:rPr>
          <w:b/>
        </w:rPr>
        <w:t xml:space="preserve">OMB control number: 0970-0222. OMB Expiration Date: </w:t>
      </w:r>
      <w:r w:rsidR="00121573">
        <w:rPr>
          <w:b/>
        </w:rPr>
        <w:t>XX/XX/XXXX</w:t>
      </w:r>
    </w:p>
    <w:sectPr>
      <w:pgSz w:w="12240" w:h="15840"/>
      <w:pgMar w:top="900" w:right="500" w:bottom="900" w:left="500" w:header="0" w:footer="7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916" w14:paraId="18DECEA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9472834</wp:posOffset>
              </wp:positionV>
              <wp:extent cx="1422400" cy="1536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2400" cy="153670"/>
                      </a:xfrm>
                      <a:prstGeom prst="rect">
                        <a:avLst/>
                      </a:prstGeom>
                    </wps:spPr>
                    <wps:txbx>
                      <w:txbxContent>
                        <w:p w:rsidR="00D67916" w14:textId="77777777">
                          <w:pPr>
                            <w:spacing w:before="14"/>
                            <w:ind w:left="20"/>
                            <w:rPr>
                              <w:sz w:val="18"/>
                            </w:rPr>
                          </w:pPr>
                          <w:r>
                            <w:rPr>
                              <w:sz w:val="18"/>
                            </w:rPr>
                            <w:t>NMSN</w:t>
                          </w:r>
                          <w:r>
                            <w:rPr>
                              <w:spacing w:val="-2"/>
                              <w:sz w:val="18"/>
                            </w:rPr>
                            <w:t xml:space="preserve"> </w:t>
                          </w:r>
                          <w:r>
                            <w:rPr>
                              <w:sz w:val="18"/>
                            </w:rPr>
                            <w:t>–</w:t>
                          </w:r>
                          <w:r>
                            <w:rPr>
                              <w:spacing w:val="-2"/>
                              <w:sz w:val="18"/>
                            </w:rPr>
                            <w:t xml:space="preserve"> </w:t>
                          </w:r>
                          <w:r>
                            <w:rPr>
                              <w:sz w:val="18"/>
                            </w:rPr>
                            <w:t>Part</w:t>
                          </w:r>
                          <w:r>
                            <w:rPr>
                              <w:spacing w:val="-1"/>
                              <w:sz w:val="18"/>
                            </w:rPr>
                            <w:t xml:space="preserve"> </w:t>
                          </w:r>
                          <w:r>
                            <w:rPr>
                              <w:sz w:val="18"/>
                            </w:rPr>
                            <w:t>A</w:t>
                          </w:r>
                          <w:r>
                            <w:rPr>
                              <w:spacing w:val="-1"/>
                              <w:sz w:val="18"/>
                            </w:rPr>
                            <w:t xml:space="preserve"> </w:t>
                          </w:r>
                          <w:r>
                            <w:rPr>
                              <w:spacing w:val="-2"/>
                              <w:sz w:val="18"/>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2pt;height:12.1pt;margin-top:745.9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67916" w14:paraId="18DECEB8" w14:textId="77777777">
                    <w:pPr>
                      <w:spacing w:before="14"/>
                      <w:ind w:left="20"/>
                      <w:rPr>
                        <w:sz w:val="18"/>
                      </w:rPr>
                    </w:pPr>
                    <w:r>
                      <w:rPr>
                        <w:sz w:val="18"/>
                      </w:rPr>
                      <w:t>NMSN</w:t>
                    </w:r>
                    <w:r>
                      <w:rPr>
                        <w:spacing w:val="-2"/>
                        <w:sz w:val="18"/>
                      </w:rPr>
                      <w:t xml:space="preserve"> </w:t>
                    </w:r>
                    <w:r>
                      <w:rPr>
                        <w:sz w:val="18"/>
                      </w:rPr>
                      <w:t>–</w:t>
                    </w:r>
                    <w:r>
                      <w:rPr>
                        <w:spacing w:val="-2"/>
                        <w:sz w:val="18"/>
                      </w:rPr>
                      <w:t xml:space="preserve"> </w:t>
                    </w:r>
                    <w:r>
                      <w:rPr>
                        <w:sz w:val="18"/>
                      </w:rPr>
                      <w:t>Part</w:t>
                    </w:r>
                    <w:r>
                      <w:rPr>
                        <w:spacing w:val="-1"/>
                        <w:sz w:val="18"/>
                      </w:rPr>
                      <w:t xml:space="preserve"> </w:t>
                    </w:r>
                    <w:r>
                      <w:rPr>
                        <w:sz w:val="18"/>
                      </w:rPr>
                      <w:t>A</w:t>
                    </w:r>
                    <w:r>
                      <w:rPr>
                        <w:spacing w:val="-1"/>
                        <w:sz w:val="18"/>
                      </w:rPr>
                      <w:t xml:space="preserve"> </w:t>
                    </w:r>
                    <w:r>
                      <w:rPr>
                        <w:spacing w:val="-2"/>
                        <w:sz w:val="18"/>
                      </w:rPr>
                      <w:t>Instructions</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6573151</wp:posOffset>
              </wp:positionH>
              <wp:positionV relativeFrom="page">
                <wp:posOffset>9472834</wp:posOffset>
              </wp:positionV>
              <wp:extent cx="737235" cy="1536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53670"/>
                      </a:xfrm>
                      <a:prstGeom prst="rect">
                        <a:avLst/>
                      </a:prstGeom>
                    </wps:spPr>
                    <wps:txbx>
                      <w:txbxContent>
                        <w:p w:rsidR="00D67916" w14:textId="77777777">
                          <w:pPr>
                            <w:spacing w:before="14"/>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1"/>
                              <w:sz w:val="18"/>
                            </w:rPr>
                            <w:t xml:space="preserve"> </w:t>
                          </w:r>
                          <w:r>
                            <w:rPr>
                              <w:sz w:val="18"/>
                            </w:rPr>
                            <w:t>of</w:t>
                          </w:r>
                          <w:r>
                            <w:rPr>
                              <w:spacing w:val="-1"/>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11</w:t>
                          </w:r>
                          <w:r>
                            <w:rPr>
                              <w:b/>
                              <w:spacing w:val="-5"/>
                              <w:sz w:val="18"/>
                            </w:rPr>
                            <w:fldChar w:fldCharType="end"/>
                          </w:r>
                        </w:p>
                      </w:txbxContent>
                    </wps:txbx>
                    <wps:bodyPr wrap="square" lIns="0" tIns="0" rIns="0" bIns="0" rtlCol="0"/>
                  </wps:wsp>
                </a:graphicData>
              </a:graphic>
            </wp:anchor>
          </w:drawing>
        </mc:Choice>
        <mc:Fallback>
          <w:pict>
            <v:shape id="Textbox 2" o:spid="_x0000_s2050" type="#_x0000_t202" style="width:58.05pt;height:12.1pt;margin-top:745.9pt;margin-left:517.5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67916" w14:paraId="18DECEB9" w14:textId="77777777">
                    <w:pPr>
                      <w:spacing w:before="14"/>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1"/>
                        <w:sz w:val="18"/>
                      </w:rPr>
                      <w:t xml:space="preserve"> </w:t>
                    </w:r>
                    <w:r>
                      <w:rPr>
                        <w:sz w:val="18"/>
                      </w:rPr>
                      <w:t>of</w:t>
                    </w:r>
                    <w:r>
                      <w:rPr>
                        <w:spacing w:val="-1"/>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11</w:t>
                    </w:r>
                    <w:r>
                      <w:rPr>
                        <w:b/>
                        <w:spacing w:val="-5"/>
                        <w:sz w:val="18"/>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50C5C"/>
    <w:multiLevelType w:val="hybridMultilevel"/>
    <w:tmpl w:val="D23C00EE"/>
    <w:lvl w:ilvl="0">
      <w:start w:val="1"/>
      <w:numFmt w:val="decimal"/>
      <w:lvlText w:val="%1."/>
      <w:lvlJc w:val="left"/>
      <w:pPr>
        <w:ind w:left="2020" w:hanging="360"/>
        <w:jc w:val="right"/>
      </w:pPr>
      <w:rPr>
        <w:rFonts w:hint="default"/>
        <w:spacing w:val="0"/>
        <w:w w:val="99"/>
        <w:lang w:val="en-US" w:eastAsia="en-US" w:bidi="ar-SA"/>
      </w:rPr>
    </w:lvl>
    <w:lvl w:ilvl="1">
      <w:start w:val="1"/>
      <w:numFmt w:val="lowerLetter"/>
      <w:lvlText w:val="%2."/>
      <w:lvlJc w:val="left"/>
      <w:pPr>
        <w:ind w:left="2740" w:hanging="360"/>
        <w:jc w:val="left"/>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3684" w:hanging="360"/>
      </w:pPr>
      <w:rPr>
        <w:rFonts w:hint="default"/>
        <w:lang w:val="en-US" w:eastAsia="en-US" w:bidi="ar-SA"/>
      </w:rPr>
    </w:lvl>
    <w:lvl w:ilvl="3">
      <w:start w:val="0"/>
      <w:numFmt w:val="bullet"/>
      <w:lvlText w:val="•"/>
      <w:lvlJc w:val="left"/>
      <w:pPr>
        <w:ind w:left="4628" w:hanging="360"/>
      </w:pPr>
      <w:rPr>
        <w:rFonts w:hint="default"/>
        <w:lang w:val="en-US" w:eastAsia="en-US" w:bidi="ar-SA"/>
      </w:rPr>
    </w:lvl>
    <w:lvl w:ilvl="4">
      <w:start w:val="0"/>
      <w:numFmt w:val="bullet"/>
      <w:lvlText w:val="•"/>
      <w:lvlJc w:val="left"/>
      <w:pPr>
        <w:ind w:left="5573" w:hanging="360"/>
      </w:pPr>
      <w:rPr>
        <w:rFonts w:hint="default"/>
        <w:lang w:val="en-US" w:eastAsia="en-US" w:bidi="ar-SA"/>
      </w:rPr>
    </w:lvl>
    <w:lvl w:ilvl="5">
      <w:start w:val="0"/>
      <w:numFmt w:val="bullet"/>
      <w:lvlText w:val="•"/>
      <w:lvlJc w:val="left"/>
      <w:pPr>
        <w:ind w:left="6517" w:hanging="360"/>
      </w:pPr>
      <w:rPr>
        <w:rFonts w:hint="default"/>
        <w:lang w:val="en-US" w:eastAsia="en-US" w:bidi="ar-SA"/>
      </w:rPr>
    </w:lvl>
    <w:lvl w:ilvl="6">
      <w:start w:val="0"/>
      <w:numFmt w:val="bullet"/>
      <w:lvlText w:val="•"/>
      <w:lvlJc w:val="left"/>
      <w:pPr>
        <w:ind w:left="7462"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51" w:hanging="360"/>
      </w:pPr>
      <w:rPr>
        <w:rFonts w:hint="default"/>
        <w:lang w:val="en-US" w:eastAsia="en-US" w:bidi="ar-SA"/>
      </w:rPr>
    </w:lvl>
  </w:abstractNum>
  <w:abstractNum w:abstractNumId="1">
    <w:nsid w:val="0EAF14C1"/>
    <w:multiLevelType w:val="hybridMultilevel"/>
    <w:tmpl w:val="B2F885A0"/>
    <w:lvl w:ilvl="0">
      <w:start w:val="1"/>
      <w:numFmt w:val="lowerLetter"/>
      <w:lvlText w:val="%1."/>
      <w:lvlJc w:val="left"/>
      <w:pPr>
        <w:ind w:left="1659" w:hanging="360"/>
        <w:jc w:val="left"/>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2618" w:hanging="360"/>
      </w:pPr>
      <w:rPr>
        <w:rFonts w:hint="default"/>
        <w:lang w:val="en-US" w:eastAsia="en-US" w:bidi="ar-SA"/>
      </w:rPr>
    </w:lvl>
    <w:lvl w:ilvl="2">
      <w:start w:val="0"/>
      <w:numFmt w:val="bullet"/>
      <w:lvlText w:val="•"/>
      <w:lvlJc w:val="left"/>
      <w:pPr>
        <w:ind w:left="3576" w:hanging="360"/>
      </w:pPr>
      <w:rPr>
        <w:rFonts w:hint="default"/>
        <w:lang w:val="en-US" w:eastAsia="en-US" w:bidi="ar-SA"/>
      </w:rPr>
    </w:lvl>
    <w:lvl w:ilvl="3">
      <w:start w:val="0"/>
      <w:numFmt w:val="bullet"/>
      <w:lvlText w:val="•"/>
      <w:lvlJc w:val="left"/>
      <w:pPr>
        <w:ind w:left="4534" w:hanging="360"/>
      </w:pPr>
      <w:rPr>
        <w:rFonts w:hint="default"/>
        <w:lang w:val="en-US" w:eastAsia="en-US" w:bidi="ar-SA"/>
      </w:rPr>
    </w:lvl>
    <w:lvl w:ilvl="4">
      <w:start w:val="0"/>
      <w:numFmt w:val="bullet"/>
      <w:lvlText w:val="•"/>
      <w:lvlJc w:val="left"/>
      <w:pPr>
        <w:ind w:left="5492" w:hanging="360"/>
      </w:pPr>
      <w:rPr>
        <w:rFonts w:hint="default"/>
        <w:lang w:val="en-US" w:eastAsia="en-US" w:bidi="ar-SA"/>
      </w:rPr>
    </w:lvl>
    <w:lvl w:ilvl="5">
      <w:start w:val="0"/>
      <w:numFmt w:val="bullet"/>
      <w:lvlText w:val="•"/>
      <w:lvlJc w:val="left"/>
      <w:pPr>
        <w:ind w:left="645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66" w:hanging="360"/>
      </w:pPr>
      <w:rPr>
        <w:rFonts w:hint="default"/>
        <w:lang w:val="en-US" w:eastAsia="en-US" w:bidi="ar-SA"/>
      </w:rPr>
    </w:lvl>
    <w:lvl w:ilvl="8">
      <w:start w:val="0"/>
      <w:numFmt w:val="bullet"/>
      <w:lvlText w:val="•"/>
      <w:lvlJc w:val="left"/>
      <w:pPr>
        <w:ind w:left="9324" w:hanging="360"/>
      </w:pPr>
      <w:rPr>
        <w:rFonts w:hint="default"/>
        <w:lang w:val="en-US" w:eastAsia="en-US" w:bidi="ar-SA"/>
      </w:rPr>
    </w:lvl>
  </w:abstractNum>
  <w:abstractNum w:abstractNumId="2">
    <w:nsid w:val="1639472A"/>
    <w:multiLevelType w:val="hybridMultilevel"/>
    <w:tmpl w:val="AA0C17A6"/>
    <w:lvl w:ilvl="0">
      <w:start w:val="1"/>
      <w:numFmt w:val="decimal"/>
      <w:lvlText w:val="%1."/>
      <w:lvlJc w:val="left"/>
      <w:pPr>
        <w:ind w:left="940" w:hanging="360"/>
        <w:jc w:val="left"/>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1300"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1300" w:hanging="360"/>
      </w:pPr>
      <w:rPr>
        <w:rFonts w:hint="default"/>
        <w:lang w:val="en-US" w:eastAsia="en-US" w:bidi="ar-SA"/>
      </w:rPr>
    </w:lvl>
    <w:lvl w:ilvl="3">
      <w:start w:val="0"/>
      <w:numFmt w:val="bullet"/>
      <w:lvlText w:val="•"/>
      <w:lvlJc w:val="left"/>
      <w:pPr>
        <w:ind w:left="2542" w:hanging="360"/>
      </w:pPr>
      <w:rPr>
        <w:rFonts w:hint="default"/>
        <w:lang w:val="en-US" w:eastAsia="en-US" w:bidi="ar-SA"/>
      </w:rPr>
    </w:lvl>
    <w:lvl w:ilvl="4">
      <w:start w:val="0"/>
      <w:numFmt w:val="bullet"/>
      <w:lvlText w:val="•"/>
      <w:lvlJc w:val="left"/>
      <w:pPr>
        <w:ind w:left="3785" w:hanging="360"/>
      </w:pPr>
      <w:rPr>
        <w:rFonts w:hint="default"/>
        <w:lang w:val="en-US" w:eastAsia="en-US" w:bidi="ar-SA"/>
      </w:rPr>
    </w:lvl>
    <w:lvl w:ilvl="5">
      <w:start w:val="0"/>
      <w:numFmt w:val="bullet"/>
      <w:lvlText w:val="•"/>
      <w:lvlJc w:val="left"/>
      <w:pPr>
        <w:ind w:left="5027" w:hanging="360"/>
      </w:pPr>
      <w:rPr>
        <w:rFonts w:hint="default"/>
        <w:lang w:val="en-US" w:eastAsia="en-US" w:bidi="ar-SA"/>
      </w:rPr>
    </w:lvl>
    <w:lvl w:ilvl="6">
      <w:start w:val="0"/>
      <w:numFmt w:val="bullet"/>
      <w:lvlText w:val="•"/>
      <w:lvlJc w:val="left"/>
      <w:pPr>
        <w:ind w:left="6270"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755" w:hanging="360"/>
      </w:pPr>
      <w:rPr>
        <w:rFonts w:hint="default"/>
        <w:lang w:val="en-US" w:eastAsia="en-US" w:bidi="ar-SA"/>
      </w:rPr>
    </w:lvl>
  </w:abstractNum>
  <w:abstractNum w:abstractNumId="3">
    <w:nsid w:val="18913311"/>
    <w:multiLevelType w:val="hybridMultilevel"/>
    <w:tmpl w:val="8E4C8BF2"/>
    <w:lvl w:ilvl="0">
      <w:start w:val="0"/>
      <w:numFmt w:val="bullet"/>
      <w:lvlText w:val="o"/>
      <w:lvlJc w:val="left"/>
      <w:pPr>
        <w:ind w:left="1855"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2798" w:hanging="360"/>
      </w:pPr>
      <w:rPr>
        <w:rFonts w:hint="default"/>
        <w:lang w:val="en-US" w:eastAsia="en-US" w:bidi="ar-SA"/>
      </w:rPr>
    </w:lvl>
    <w:lvl w:ilvl="2">
      <w:start w:val="0"/>
      <w:numFmt w:val="bullet"/>
      <w:lvlText w:val="•"/>
      <w:lvlJc w:val="left"/>
      <w:pPr>
        <w:ind w:left="3736" w:hanging="360"/>
      </w:pPr>
      <w:rPr>
        <w:rFonts w:hint="default"/>
        <w:lang w:val="en-US" w:eastAsia="en-US" w:bidi="ar-SA"/>
      </w:rPr>
    </w:lvl>
    <w:lvl w:ilvl="3">
      <w:start w:val="0"/>
      <w:numFmt w:val="bullet"/>
      <w:lvlText w:val="•"/>
      <w:lvlJc w:val="left"/>
      <w:pPr>
        <w:ind w:left="4674" w:hanging="360"/>
      </w:pPr>
      <w:rPr>
        <w:rFonts w:hint="default"/>
        <w:lang w:val="en-US" w:eastAsia="en-US" w:bidi="ar-SA"/>
      </w:rPr>
    </w:lvl>
    <w:lvl w:ilvl="4">
      <w:start w:val="0"/>
      <w:numFmt w:val="bullet"/>
      <w:lvlText w:val="•"/>
      <w:lvlJc w:val="left"/>
      <w:pPr>
        <w:ind w:left="5612" w:hanging="360"/>
      </w:pPr>
      <w:rPr>
        <w:rFonts w:hint="default"/>
        <w:lang w:val="en-US" w:eastAsia="en-US" w:bidi="ar-SA"/>
      </w:rPr>
    </w:lvl>
    <w:lvl w:ilvl="5">
      <w:start w:val="0"/>
      <w:numFmt w:val="bullet"/>
      <w:lvlText w:val="•"/>
      <w:lvlJc w:val="left"/>
      <w:pPr>
        <w:ind w:left="655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26" w:hanging="360"/>
      </w:pPr>
      <w:rPr>
        <w:rFonts w:hint="default"/>
        <w:lang w:val="en-US" w:eastAsia="en-US" w:bidi="ar-SA"/>
      </w:rPr>
    </w:lvl>
    <w:lvl w:ilvl="8">
      <w:start w:val="0"/>
      <w:numFmt w:val="bullet"/>
      <w:lvlText w:val="•"/>
      <w:lvlJc w:val="left"/>
      <w:pPr>
        <w:ind w:left="9364" w:hanging="360"/>
      </w:pPr>
      <w:rPr>
        <w:rFonts w:hint="default"/>
        <w:lang w:val="en-US" w:eastAsia="en-US" w:bidi="ar-SA"/>
      </w:rPr>
    </w:lvl>
  </w:abstractNum>
  <w:abstractNum w:abstractNumId="4">
    <w:nsid w:val="18E54237"/>
    <w:multiLevelType w:val="hybridMultilevel"/>
    <w:tmpl w:val="D1A64BEC"/>
    <w:lvl w:ilvl="0">
      <w:start w:val="0"/>
      <w:numFmt w:val="bullet"/>
      <w:lvlText w:val=""/>
      <w:lvlJc w:val="left"/>
      <w:pPr>
        <w:ind w:left="93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970" w:hanging="360"/>
      </w:pPr>
      <w:rPr>
        <w:rFonts w:hint="default"/>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4030" w:hanging="360"/>
      </w:pPr>
      <w:rPr>
        <w:rFonts w:hint="default"/>
        <w:lang w:val="en-US" w:eastAsia="en-US" w:bidi="ar-SA"/>
      </w:rPr>
    </w:lvl>
    <w:lvl w:ilvl="4">
      <w:start w:val="0"/>
      <w:numFmt w:val="bullet"/>
      <w:lvlText w:val="•"/>
      <w:lvlJc w:val="left"/>
      <w:pPr>
        <w:ind w:left="5060" w:hanging="360"/>
      </w:pPr>
      <w:rPr>
        <w:rFonts w:hint="default"/>
        <w:lang w:val="en-US" w:eastAsia="en-US" w:bidi="ar-SA"/>
      </w:rPr>
    </w:lvl>
    <w:lvl w:ilvl="5">
      <w:start w:val="0"/>
      <w:numFmt w:val="bullet"/>
      <w:lvlText w:val="•"/>
      <w:lvlJc w:val="left"/>
      <w:pPr>
        <w:ind w:left="6090"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150" w:hanging="360"/>
      </w:pPr>
      <w:rPr>
        <w:rFonts w:hint="default"/>
        <w:lang w:val="en-US" w:eastAsia="en-US" w:bidi="ar-SA"/>
      </w:rPr>
    </w:lvl>
    <w:lvl w:ilvl="8">
      <w:start w:val="0"/>
      <w:numFmt w:val="bullet"/>
      <w:lvlText w:val="•"/>
      <w:lvlJc w:val="left"/>
      <w:pPr>
        <w:ind w:left="9180" w:hanging="360"/>
      </w:pPr>
      <w:rPr>
        <w:rFonts w:hint="default"/>
        <w:lang w:val="en-US" w:eastAsia="en-US" w:bidi="ar-SA"/>
      </w:rPr>
    </w:lvl>
  </w:abstractNum>
  <w:abstractNum w:abstractNumId="5">
    <w:nsid w:val="36215CBD"/>
    <w:multiLevelType w:val="hybridMultilevel"/>
    <w:tmpl w:val="31C0E072"/>
    <w:lvl w:ilvl="0">
      <w:start w:val="1"/>
      <w:numFmt w:val="decimal"/>
      <w:lvlText w:val="%1."/>
      <w:lvlJc w:val="left"/>
      <w:pPr>
        <w:ind w:left="940" w:hanging="544"/>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1659" w:hanging="360"/>
        <w:jc w:val="left"/>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2724" w:hanging="360"/>
      </w:pPr>
      <w:rPr>
        <w:rFonts w:hint="default"/>
        <w:lang w:val="en-US" w:eastAsia="en-US" w:bidi="ar-SA"/>
      </w:rPr>
    </w:lvl>
    <w:lvl w:ilvl="3">
      <w:start w:val="0"/>
      <w:numFmt w:val="bullet"/>
      <w:lvlText w:val="•"/>
      <w:lvlJc w:val="left"/>
      <w:pPr>
        <w:ind w:left="3788" w:hanging="360"/>
      </w:pPr>
      <w:rPr>
        <w:rFonts w:hint="default"/>
        <w:lang w:val="en-US" w:eastAsia="en-US" w:bidi="ar-SA"/>
      </w:rPr>
    </w:lvl>
    <w:lvl w:ilvl="4">
      <w:start w:val="0"/>
      <w:numFmt w:val="bullet"/>
      <w:lvlText w:val="•"/>
      <w:lvlJc w:val="left"/>
      <w:pPr>
        <w:ind w:left="4853" w:hanging="360"/>
      </w:pPr>
      <w:rPr>
        <w:rFonts w:hint="default"/>
        <w:lang w:val="en-US" w:eastAsia="en-US" w:bidi="ar-SA"/>
      </w:rPr>
    </w:lvl>
    <w:lvl w:ilvl="5">
      <w:start w:val="0"/>
      <w:numFmt w:val="bullet"/>
      <w:lvlText w:val="•"/>
      <w:lvlJc w:val="left"/>
      <w:pPr>
        <w:ind w:left="5917" w:hanging="360"/>
      </w:pPr>
      <w:rPr>
        <w:rFonts w:hint="default"/>
        <w:lang w:val="en-US" w:eastAsia="en-US" w:bidi="ar-SA"/>
      </w:rPr>
    </w:lvl>
    <w:lvl w:ilvl="6">
      <w:start w:val="0"/>
      <w:numFmt w:val="bullet"/>
      <w:lvlText w:val="•"/>
      <w:lvlJc w:val="left"/>
      <w:pPr>
        <w:ind w:left="6982"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111" w:hanging="360"/>
      </w:pPr>
      <w:rPr>
        <w:rFonts w:hint="default"/>
        <w:lang w:val="en-US" w:eastAsia="en-US" w:bidi="ar-SA"/>
      </w:rPr>
    </w:lvl>
  </w:abstractNum>
  <w:abstractNum w:abstractNumId="6">
    <w:nsid w:val="368711EC"/>
    <w:multiLevelType w:val="hybridMultilevel"/>
    <w:tmpl w:val="827A1C56"/>
    <w:lvl w:ilvl="0">
      <w:start w:val="1"/>
      <w:numFmt w:val="decimal"/>
      <w:lvlText w:val="%1)"/>
      <w:lvlJc w:val="left"/>
      <w:pPr>
        <w:ind w:left="220" w:hanging="257"/>
        <w:jc w:val="left"/>
      </w:pPr>
      <w:rPr>
        <w:rFonts w:ascii="Arial" w:eastAsia="Arial" w:hAnsi="Arial" w:cs="Arial" w:hint="default"/>
        <w:b/>
        <w:bCs/>
        <w:i w:val="0"/>
        <w:iCs w:val="0"/>
        <w:spacing w:val="0"/>
        <w:w w:val="99"/>
        <w:sz w:val="22"/>
        <w:szCs w:val="22"/>
        <w:lang w:val="en-US" w:eastAsia="en-US" w:bidi="ar-SA"/>
      </w:rPr>
    </w:lvl>
    <w:lvl w:ilvl="1">
      <w:start w:val="1"/>
      <w:numFmt w:val="lowerLetter"/>
      <w:lvlText w:val="%2)"/>
      <w:lvlJc w:val="left"/>
      <w:pPr>
        <w:ind w:left="940" w:hanging="361"/>
        <w:jc w:val="left"/>
      </w:pPr>
      <w:rPr>
        <w:rFonts w:ascii="Arial" w:eastAsia="Arial" w:hAnsi="Arial" w:cs="Arial" w:hint="default"/>
        <w:b w:val="0"/>
        <w:bCs w:val="0"/>
        <w:i w:val="0"/>
        <w:iCs w:val="0"/>
        <w:spacing w:val="0"/>
        <w:w w:val="99"/>
        <w:sz w:val="22"/>
        <w:szCs w:val="22"/>
        <w:lang w:val="en-US" w:eastAsia="en-US" w:bidi="ar-SA"/>
      </w:rPr>
    </w:lvl>
    <w:lvl w:ilvl="2">
      <w:start w:val="1"/>
      <w:numFmt w:val="lowerRoman"/>
      <w:lvlText w:val="%3."/>
      <w:lvlJc w:val="left"/>
      <w:pPr>
        <w:ind w:left="1660" w:hanging="471"/>
        <w:jc w:val="right"/>
      </w:pPr>
      <w:rPr>
        <w:rFonts w:ascii="Arial" w:eastAsia="Arial" w:hAnsi="Arial" w:cs="Arial" w:hint="default"/>
        <w:b w:val="0"/>
        <w:bCs w:val="0"/>
        <w:i w:val="0"/>
        <w:iCs w:val="0"/>
        <w:spacing w:val="0"/>
        <w:w w:val="99"/>
        <w:sz w:val="22"/>
        <w:szCs w:val="22"/>
        <w:lang w:val="en-US" w:eastAsia="en-US" w:bidi="ar-SA"/>
      </w:rPr>
    </w:lvl>
    <w:lvl w:ilvl="3">
      <w:start w:val="0"/>
      <w:numFmt w:val="bullet"/>
      <w:lvlText w:val="•"/>
      <w:lvlJc w:val="left"/>
      <w:pPr>
        <w:ind w:left="2857" w:hanging="471"/>
      </w:pPr>
      <w:rPr>
        <w:rFonts w:hint="default"/>
        <w:lang w:val="en-US" w:eastAsia="en-US" w:bidi="ar-SA"/>
      </w:rPr>
    </w:lvl>
    <w:lvl w:ilvl="4">
      <w:start w:val="0"/>
      <w:numFmt w:val="bullet"/>
      <w:lvlText w:val="•"/>
      <w:lvlJc w:val="left"/>
      <w:pPr>
        <w:ind w:left="4055" w:hanging="471"/>
      </w:pPr>
      <w:rPr>
        <w:rFonts w:hint="default"/>
        <w:lang w:val="en-US" w:eastAsia="en-US" w:bidi="ar-SA"/>
      </w:rPr>
    </w:lvl>
    <w:lvl w:ilvl="5">
      <w:start w:val="0"/>
      <w:numFmt w:val="bullet"/>
      <w:lvlText w:val="•"/>
      <w:lvlJc w:val="left"/>
      <w:pPr>
        <w:ind w:left="5252" w:hanging="471"/>
      </w:pPr>
      <w:rPr>
        <w:rFonts w:hint="default"/>
        <w:lang w:val="en-US" w:eastAsia="en-US" w:bidi="ar-SA"/>
      </w:rPr>
    </w:lvl>
    <w:lvl w:ilvl="6">
      <w:start w:val="0"/>
      <w:numFmt w:val="bullet"/>
      <w:lvlText w:val="•"/>
      <w:lvlJc w:val="left"/>
      <w:pPr>
        <w:ind w:left="6450" w:hanging="471"/>
      </w:pPr>
      <w:rPr>
        <w:rFonts w:hint="default"/>
        <w:lang w:val="en-US" w:eastAsia="en-US" w:bidi="ar-SA"/>
      </w:rPr>
    </w:lvl>
    <w:lvl w:ilvl="7">
      <w:start w:val="0"/>
      <w:numFmt w:val="bullet"/>
      <w:lvlText w:val="•"/>
      <w:lvlJc w:val="left"/>
      <w:pPr>
        <w:ind w:left="7647" w:hanging="471"/>
      </w:pPr>
      <w:rPr>
        <w:rFonts w:hint="default"/>
        <w:lang w:val="en-US" w:eastAsia="en-US" w:bidi="ar-SA"/>
      </w:rPr>
    </w:lvl>
    <w:lvl w:ilvl="8">
      <w:start w:val="0"/>
      <w:numFmt w:val="bullet"/>
      <w:lvlText w:val="•"/>
      <w:lvlJc w:val="left"/>
      <w:pPr>
        <w:ind w:left="8845" w:hanging="471"/>
      </w:pPr>
      <w:rPr>
        <w:rFonts w:hint="default"/>
        <w:lang w:val="en-US" w:eastAsia="en-US" w:bidi="ar-SA"/>
      </w:rPr>
    </w:lvl>
  </w:abstractNum>
  <w:abstractNum w:abstractNumId="7">
    <w:nsid w:val="5E6F1EED"/>
    <w:multiLevelType w:val="hybridMultilevel"/>
    <w:tmpl w:val="4476E620"/>
    <w:lvl w:ilvl="0">
      <w:start w:val="1"/>
      <w:numFmt w:val="lowerLetter"/>
      <w:lvlText w:val="%1."/>
      <w:lvlJc w:val="left"/>
      <w:pPr>
        <w:ind w:left="1660" w:hanging="360"/>
        <w:jc w:val="left"/>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2618" w:hanging="360"/>
      </w:pPr>
      <w:rPr>
        <w:rFonts w:hint="default"/>
        <w:lang w:val="en-US" w:eastAsia="en-US" w:bidi="ar-SA"/>
      </w:rPr>
    </w:lvl>
    <w:lvl w:ilvl="2">
      <w:start w:val="0"/>
      <w:numFmt w:val="bullet"/>
      <w:lvlText w:val="•"/>
      <w:lvlJc w:val="left"/>
      <w:pPr>
        <w:ind w:left="3576" w:hanging="360"/>
      </w:pPr>
      <w:rPr>
        <w:rFonts w:hint="default"/>
        <w:lang w:val="en-US" w:eastAsia="en-US" w:bidi="ar-SA"/>
      </w:rPr>
    </w:lvl>
    <w:lvl w:ilvl="3">
      <w:start w:val="0"/>
      <w:numFmt w:val="bullet"/>
      <w:lvlText w:val="•"/>
      <w:lvlJc w:val="left"/>
      <w:pPr>
        <w:ind w:left="4534" w:hanging="360"/>
      </w:pPr>
      <w:rPr>
        <w:rFonts w:hint="default"/>
        <w:lang w:val="en-US" w:eastAsia="en-US" w:bidi="ar-SA"/>
      </w:rPr>
    </w:lvl>
    <w:lvl w:ilvl="4">
      <w:start w:val="0"/>
      <w:numFmt w:val="bullet"/>
      <w:lvlText w:val="•"/>
      <w:lvlJc w:val="left"/>
      <w:pPr>
        <w:ind w:left="5492" w:hanging="360"/>
      </w:pPr>
      <w:rPr>
        <w:rFonts w:hint="default"/>
        <w:lang w:val="en-US" w:eastAsia="en-US" w:bidi="ar-SA"/>
      </w:rPr>
    </w:lvl>
    <w:lvl w:ilvl="5">
      <w:start w:val="0"/>
      <w:numFmt w:val="bullet"/>
      <w:lvlText w:val="•"/>
      <w:lvlJc w:val="left"/>
      <w:pPr>
        <w:ind w:left="645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66" w:hanging="360"/>
      </w:pPr>
      <w:rPr>
        <w:rFonts w:hint="default"/>
        <w:lang w:val="en-US" w:eastAsia="en-US" w:bidi="ar-SA"/>
      </w:rPr>
    </w:lvl>
    <w:lvl w:ilvl="8">
      <w:start w:val="0"/>
      <w:numFmt w:val="bullet"/>
      <w:lvlText w:val="•"/>
      <w:lvlJc w:val="left"/>
      <w:pPr>
        <w:ind w:left="9324" w:hanging="360"/>
      </w:pPr>
      <w:rPr>
        <w:rFonts w:hint="default"/>
        <w:lang w:val="en-US" w:eastAsia="en-US" w:bidi="ar-SA"/>
      </w:rPr>
    </w:lvl>
  </w:abstractNum>
  <w:abstractNum w:abstractNumId="8">
    <w:nsid w:val="71773870"/>
    <w:multiLevelType w:val="hybridMultilevel"/>
    <w:tmpl w:val="CDDC02D6"/>
    <w:lvl w:ilvl="0">
      <w:start w:val="0"/>
      <w:numFmt w:val="bullet"/>
      <w:lvlText w:val="o"/>
      <w:lvlJc w:val="left"/>
      <w:pPr>
        <w:ind w:left="1855"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2798" w:hanging="360"/>
      </w:pPr>
      <w:rPr>
        <w:rFonts w:hint="default"/>
        <w:lang w:val="en-US" w:eastAsia="en-US" w:bidi="ar-SA"/>
      </w:rPr>
    </w:lvl>
    <w:lvl w:ilvl="2">
      <w:start w:val="0"/>
      <w:numFmt w:val="bullet"/>
      <w:lvlText w:val="•"/>
      <w:lvlJc w:val="left"/>
      <w:pPr>
        <w:ind w:left="3736" w:hanging="360"/>
      </w:pPr>
      <w:rPr>
        <w:rFonts w:hint="default"/>
        <w:lang w:val="en-US" w:eastAsia="en-US" w:bidi="ar-SA"/>
      </w:rPr>
    </w:lvl>
    <w:lvl w:ilvl="3">
      <w:start w:val="0"/>
      <w:numFmt w:val="bullet"/>
      <w:lvlText w:val="•"/>
      <w:lvlJc w:val="left"/>
      <w:pPr>
        <w:ind w:left="4674" w:hanging="360"/>
      </w:pPr>
      <w:rPr>
        <w:rFonts w:hint="default"/>
        <w:lang w:val="en-US" w:eastAsia="en-US" w:bidi="ar-SA"/>
      </w:rPr>
    </w:lvl>
    <w:lvl w:ilvl="4">
      <w:start w:val="0"/>
      <w:numFmt w:val="bullet"/>
      <w:lvlText w:val="•"/>
      <w:lvlJc w:val="left"/>
      <w:pPr>
        <w:ind w:left="5612" w:hanging="360"/>
      </w:pPr>
      <w:rPr>
        <w:rFonts w:hint="default"/>
        <w:lang w:val="en-US" w:eastAsia="en-US" w:bidi="ar-SA"/>
      </w:rPr>
    </w:lvl>
    <w:lvl w:ilvl="5">
      <w:start w:val="0"/>
      <w:numFmt w:val="bullet"/>
      <w:lvlText w:val="•"/>
      <w:lvlJc w:val="left"/>
      <w:pPr>
        <w:ind w:left="655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26" w:hanging="360"/>
      </w:pPr>
      <w:rPr>
        <w:rFonts w:hint="default"/>
        <w:lang w:val="en-US" w:eastAsia="en-US" w:bidi="ar-SA"/>
      </w:rPr>
    </w:lvl>
    <w:lvl w:ilvl="8">
      <w:start w:val="0"/>
      <w:numFmt w:val="bullet"/>
      <w:lvlText w:val="•"/>
      <w:lvlJc w:val="left"/>
      <w:pPr>
        <w:ind w:left="9364" w:hanging="360"/>
      </w:pPr>
      <w:rPr>
        <w:rFonts w:hint="default"/>
        <w:lang w:val="en-US" w:eastAsia="en-US" w:bidi="ar-SA"/>
      </w:rPr>
    </w:lvl>
  </w:abstractNum>
  <w:abstractNum w:abstractNumId="9">
    <w:nsid w:val="7627102B"/>
    <w:multiLevelType w:val="hybridMultilevel"/>
    <w:tmpl w:val="EB862BD0"/>
    <w:lvl w:ilvl="0">
      <w:start w:val="0"/>
      <w:numFmt w:val="bullet"/>
      <w:lvlText w:val="o"/>
      <w:lvlJc w:val="left"/>
      <w:pPr>
        <w:ind w:left="1855"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2798" w:hanging="360"/>
      </w:pPr>
      <w:rPr>
        <w:rFonts w:hint="default"/>
        <w:lang w:val="en-US" w:eastAsia="en-US" w:bidi="ar-SA"/>
      </w:rPr>
    </w:lvl>
    <w:lvl w:ilvl="2">
      <w:start w:val="0"/>
      <w:numFmt w:val="bullet"/>
      <w:lvlText w:val="•"/>
      <w:lvlJc w:val="left"/>
      <w:pPr>
        <w:ind w:left="3736" w:hanging="360"/>
      </w:pPr>
      <w:rPr>
        <w:rFonts w:hint="default"/>
        <w:lang w:val="en-US" w:eastAsia="en-US" w:bidi="ar-SA"/>
      </w:rPr>
    </w:lvl>
    <w:lvl w:ilvl="3">
      <w:start w:val="0"/>
      <w:numFmt w:val="bullet"/>
      <w:lvlText w:val="•"/>
      <w:lvlJc w:val="left"/>
      <w:pPr>
        <w:ind w:left="4674" w:hanging="360"/>
      </w:pPr>
      <w:rPr>
        <w:rFonts w:hint="default"/>
        <w:lang w:val="en-US" w:eastAsia="en-US" w:bidi="ar-SA"/>
      </w:rPr>
    </w:lvl>
    <w:lvl w:ilvl="4">
      <w:start w:val="0"/>
      <w:numFmt w:val="bullet"/>
      <w:lvlText w:val="•"/>
      <w:lvlJc w:val="left"/>
      <w:pPr>
        <w:ind w:left="5612" w:hanging="360"/>
      </w:pPr>
      <w:rPr>
        <w:rFonts w:hint="default"/>
        <w:lang w:val="en-US" w:eastAsia="en-US" w:bidi="ar-SA"/>
      </w:rPr>
    </w:lvl>
    <w:lvl w:ilvl="5">
      <w:start w:val="0"/>
      <w:numFmt w:val="bullet"/>
      <w:lvlText w:val="•"/>
      <w:lvlJc w:val="left"/>
      <w:pPr>
        <w:ind w:left="655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26" w:hanging="360"/>
      </w:pPr>
      <w:rPr>
        <w:rFonts w:hint="default"/>
        <w:lang w:val="en-US" w:eastAsia="en-US" w:bidi="ar-SA"/>
      </w:rPr>
    </w:lvl>
    <w:lvl w:ilvl="8">
      <w:start w:val="0"/>
      <w:numFmt w:val="bullet"/>
      <w:lvlText w:val="•"/>
      <w:lvlJc w:val="left"/>
      <w:pPr>
        <w:ind w:left="9364" w:hanging="360"/>
      </w:pPr>
      <w:rPr>
        <w:rFonts w:hint="default"/>
        <w:lang w:val="en-US" w:eastAsia="en-US" w:bidi="ar-SA"/>
      </w:rPr>
    </w:lvl>
  </w:abstractNum>
  <w:num w:numId="1" w16cid:durableId="1480540750">
    <w:abstractNumId w:val="6"/>
  </w:num>
  <w:num w:numId="2" w16cid:durableId="1701003382">
    <w:abstractNumId w:val="5"/>
  </w:num>
  <w:num w:numId="3" w16cid:durableId="1852066186">
    <w:abstractNumId w:val="0"/>
  </w:num>
  <w:num w:numId="4" w16cid:durableId="1864319117">
    <w:abstractNumId w:val="3"/>
  </w:num>
  <w:num w:numId="5" w16cid:durableId="650014319">
    <w:abstractNumId w:val="9"/>
  </w:num>
  <w:num w:numId="6" w16cid:durableId="1520122523">
    <w:abstractNumId w:val="8"/>
  </w:num>
  <w:num w:numId="7" w16cid:durableId="695037670">
    <w:abstractNumId w:val="4"/>
  </w:num>
  <w:num w:numId="8" w16cid:durableId="577324287">
    <w:abstractNumId w:val="1"/>
  </w:num>
  <w:num w:numId="9" w16cid:durableId="40373518">
    <w:abstractNumId w:val="7"/>
  </w:num>
  <w:num w:numId="10" w16cid:durableId="514996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16"/>
    <w:rsid w:val="000B6747"/>
    <w:rsid w:val="00121573"/>
    <w:rsid w:val="0015717E"/>
    <w:rsid w:val="0024053D"/>
    <w:rsid w:val="003D16A7"/>
    <w:rsid w:val="005C505B"/>
    <w:rsid w:val="005E74BC"/>
    <w:rsid w:val="007873E0"/>
    <w:rsid w:val="00866072"/>
    <w:rsid w:val="00966B29"/>
    <w:rsid w:val="00A246FE"/>
    <w:rsid w:val="00BF4992"/>
    <w:rsid w:val="00D019E1"/>
    <w:rsid w:val="00D67916"/>
    <w:rsid w:val="00E45D28"/>
    <w:rsid w:val="00F13B41"/>
    <w:rsid w:val="00F412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DECDBF"/>
  <w15:docId w15:val="{80FCFB1A-9E40-40B0-9BCA-7D67866B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ind w:left="219"/>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style>
  <w:style w:type="paragraph" w:styleId="Revision">
    <w:name w:val="Revision"/>
    <w:hidden/>
    <w:uiPriority w:val="99"/>
    <w:semiHidden/>
    <w:rsid w:val="0012157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4123D"/>
    <w:rPr>
      <w:sz w:val="16"/>
      <w:szCs w:val="16"/>
    </w:rPr>
  </w:style>
  <w:style w:type="paragraph" w:styleId="CommentText">
    <w:name w:val="annotation text"/>
    <w:basedOn w:val="Normal"/>
    <w:link w:val="CommentTextChar"/>
    <w:uiPriority w:val="99"/>
    <w:unhideWhenUsed/>
    <w:rsid w:val="00F4123D"/>
    <w:rPr>
      <w:sz w:val="20"/>
      <w:szCs w:val="20"/>
    </w:rPr>
  </w:style>
  <w:style w:type="character" w:customStyle="1" w:styleId="CommentTextChar">
    <w:name w:val="Comment Text Char"/>
    <w:basedOn w:val="DefaultParagraphFont"/>
    <w:link w:val="CommentText"/>
    <w:uiPriority w:val="99"/>
    <w:rsid w:val="00F4123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4123D"/>
    <w:rPr>
      <w:b/>
      <w:bCs/>
    </w:rPr>
  </w:style>
  <w:style w:type="character" w:customStyle="1" w:styleId="CommentSubjectChar">
    <w:name w:val="Comment Subject Char"/>
    <w:basedOn w:val="CommentTextChar"/>
    <w:link w:val="CommentSubject"/>
    <w:uiPriority w:val="99"/>
    <w:semiHidden/>
    <w:rsid w:val="00F4123D"/>
    <w:rPr>
      <w:rFonts w:ascii="Arial" w:eastAsia="Arial" w:hAnsi="Arial" w:cs="Arial"/>
      <w:b/>
      <w:bCs/>
      <w:sz w:val="20"/>
      <w:szCs w:val="20"/>
    </w:rPr>
  </w:style>
  <w:style w:type="character" w:styleId="Hyperlink">
    <w:name w:val="Hyperlink"/>
    <w:basedOn w:val="DefaultParagraphFont"/>
    <w:uiPriority w:val="99"/>
    <w:unhideWhenUsed/>
    <w:rsid w:val="00F13B41"/>
    <w:rPr>
      <w:color w:val="0000FF" w:themeColor="hyperlink"/>
      <w:u w:val="single"/>
    </w:rPr>
  </w:style>
  <w:style w:type="character" w:styleId="UnresolvedMention">
    <w:name w:val="Unresolved Mention"/>
    <w:basedOn w:val="DefaultParagraphFont"/>
    <w:uiPriority w:val="99"/>
    <w:semiHidden/>
    <w:unhideWhenUsed/>
    <w:rsid w:val="00F13B41"/>
    <w:rPr>
      <w:color w:val="605E5C"/>
      <w:shd w:val="clear" w:color="auto" w:fill="E1DFDD"/>
    </w:rPr>
  </w:style>
  <w:style w:type="character" w:styleId="FollowedHyperlink">
    <w:name w:val="FollowedHyperlink"/>
    <w:basedOn w:val="DefaultParagraphFont"/>
    <w:uiPriority w:val="99"/>
    <w:semiHidden/>
    <w:unhideWhenUsed/>
    <w:rsid w:val="00F13B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00/12/27/00-32411/national-medical-support-notice" TargetMode="External" /><Relationship Id="rId11" Type="http://schemas.openxmlformats.org/officeDocument/2006/relationships/hyperlink" Target="https://www.govtrack.us/congress/bills/105/hr3130/text" TargetMode="External" /><Relationship Id="rId12" Type="http://schemas.openxmlformats.org/officeDocument/2006/relationships/hyperlink" Target="https://acf.gov/sites/default/files/documents/ocse/omb_0970_0222_a.pdf" TargetMode="External" /><Relationship Id="rId13" Type="http://schemas.openxmlformats.org/officeDocument/2006/relationships/hyperlink" Target="https://acf.gov/sites/default/files/documents/ocse/omb_1210_0113_b.pdf" TargetMode="External" /><Relationship Id="rId14" Type="http://schemas.openxmlformats.org/officeDocument/2006/relationships/footer" Target="footer1.xml" /><Relationship Id="rId15" Type="http://schemas.openxmlformats.org/officeDocument/2006/relationships/hyperlink" Target="https://www.govinfo.gov/content/pkg/COMPS-896/pdf/COMPS-896.pdf" TargetMode="External" /><Relationship Id="rId16" Type="http://schemas.openxmlformats.org/officeDocument/2006/relationships/hyperlink" Target="https://www.ecfr.gov/cgi-bin/text-idx?SID=5fb4a423cf6a452fe244a7100084762e&amp;mc=true&amp;node=pt29.9.2590&amp;rgn=div5&amp;se29.9.2590_1609_62" TargetMode="External" /><Relationship Id="rId17" Type="http://schemas.openxmlformats.org/officeDocument/2006/relationships/hyperlink" Target="https://www.ecfr.gov/current/title-29/subtitle-B/chapter-XXV/subchapter-L/part-2590" TargetMode="External" /><Relationship Id="rId18" Type="http://schemas.openxmlformats.org/officeDocument/2006/relationships/hyperlink" Target="https://www.govinfo.gov/content/pkg/PLAW-105publ200/pdf/PLAW-105publ200.pdf" TargetMode="External" /><Relationship Id="rId19" Type="http://schemas.openxmlformats.org/officeDocument/2006/relationships/hyperlink" Target="https://www.ecfr.gov/current/title-29/subtitle-B/chapter-XXV/subchapter-L/part-2590/subpart-B/section-2590.701-2" TargetMode="External" /><Relationship Id="rId2" Type="http://schemas.openxmlformats.org/officeDocument/2006/relationships/webSettings" Target="webSettings.xml" /><Relationship Id="rId20" Type="http://schemas.openxmlformats.org/officeDocument/2006/relationships/hyperlink" Target="https://www.acf.hhs.gov/sites/default/files/documents/ocse/omb_0970-0222_a_sample.pdf" TargetMode="External" /><Relationship Id="rId21" Type="http://schemas.openxmlformats.org/officeDocument/2006/relationships/hyperlink" Target="https://www.ecfr.gov/current/title-45/subtitle-B/chapter-III/part-303/section-303.31" TargetMode="External" /><Relationship Id="rId22" Type="http://schemas.openxmlformats.org/officeDocument/2006/relationships/hyperlink" Target="https://acf.gov/css/contact-information/state-medical-support-contacts-and-requirements"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cf.gov/css/form/national-medical-support-notice-forms-instructions" TargetMode="External" /><Relationship Id="rId8" Type="http://schemas.openxmlformats.org/officeDocument/2006/relationships/hyperlink" Target="https://www.ecfr.gov/current/title-45/subtitle-B/chapter-III/part-303/section-303.32" TargetMode="External" /><Relationship Id="rId9" Type="http://schemas.openxmlformats.org/officeDocument/2006/relationships/hyperlink" Target="https://www.ssa.gov/OP_Home/ssact/title04/0466.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10" ma:contentTypeDescription="Create a new document." ma:contentTypeScope="" ma:versionID="ed310c57fa7eb7d275437c52d1708a0e">
  <xsd:schema xmlns:xsd="http://www.w3.org/2001/XMLSchema" xmlns:xs="http://www.w3.org/2001/XMLSchema" xmlns:p="http://schemas.microsoft.com/office/2006/metadata/properties" xmlns:ns2="282938bf-f72d-4c8b-bc0f-d05d63cad368" xmlns:ns3="5b6770cc-54b7-4120-aa23-48b175e07461" targetNamespace="http://schemas.microsoft.com/office/2006/metadata/properties" ma:root="true" ma:fieldsID="113c85db9c7c64b4251f24caec8ecef1" ns2:_="" ns3:_="">
    <xsd:import namespace="282938bf-f72d-4c8b-bc0f-d05d63cad368"/>
    <xsd:import namespace="5b6770cc-54b7-4120-aa23-48b175e07461"/>
    <xsd:element name="properties">
      <xsd:complexType>
        <xsd:sequence>
          <xsd:element name="documentManagement">
            <xsd:complexType>
              <xsd:all>
                <xsd:element ref="ns2:Unit_x0020_Type"/>
                <xsd:element ref="ns2:Descriptor_x0020_2"/>
                <xsd:element ref="ns2:Descriptor_x0020_3"/>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Medical Support</Descriptor_x0020_2>
    <Unit_x0020_Type xmlns="282938bf-f72d-4c8b-bc0f-d05d63cad368">Employer Services</Unit_x0020_Type>
    <Descriptor_x0020_3 xmlns="282938bf-f72d-4c8b-bc0f-d05d63cad368">PRA</Descriptor_x0020_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DC095-30C7-49D4-89E4-E95B0F12D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5A598-3D1C-4463-819C-7A17CAAF33E3}">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5b6770cc-54b7-4120-aa23-48b175e07461"/>
    <ds:schemaRef ds:uri="282938bf-f72d-4c8b-bc0f-d05d63cad368"/>
  </ds:schemaRefs>
</ds:datastoreItem>
</file>

<file path=customXml/itemProps3.xml><?xml version="1.0" encoding="utf-8"?>
<ds:datastoreItem xmlns:ds="http://schemas.openxmlformats.org/officeDocument/2006/customXml" ds:itemID="{EC7128EE-01FC-43A5-A030-3E8428635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5205</Words>
  <Characters>29673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National Medical Support Notice - Part A Notice to Withhold for Health Care Coverage SUPPLEMENTAL INSTRUCTIONS FOR EMPLOYERS, EMPLOYER PARTNERS, AND CHILD SUPPORT AGENCIES</vt:lpstr>
    </vt:vector>
  </TitlesOfParts>
  <Company/>
  <LinksUpToDate>false</LinksUpToDate>
  <CharactersWithSpaces>34809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Medical Support Notice - Part A Notice to Withhold for Health Care Coverage SUPPLEMENTAL INSTRUCTIONS FOR EMPLOYERS, EMPLOYER PARTNERS, AND CHILD SUPPORT AGENCIES</dc:title>
  <dc:creator>Office of Child Support Enforcement</dc:creator>
  <cp:lastModifiedBy>Ramsey, Jessica (ACF) (CTR)</cp:lastModifiedBy>
  <cp:revision>3</cp:revision>
  <dcterms:created xsi:type="dcterms:W3CDTF">2025-02-19T19:04:00Z</dcterms:created>
  <dcterms:modified xsi:type="dcterms:W3CDTF">2025-02-19T19:09:00Z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Created">
    <vt:filetime>2023-04-18T00:00:00Z</vt:filetime>
  </property>
  <property fmtid="{D5CDD505-2E9C-101B-9397-08002B2CF9AE}" pid="4" name="Creator">
    <vt:lpwstr>Acrobat PDFMaker 23 for Word</vt:lpwstr>
  </property>
  <property fmtid="{D5CDD505-2E9C-101B-9397-08002B2CF9AE}" pid="5" name="LastSaved">
    <vt:filetime>2025-01-28T00:00:00Z</vt:filetime>
  </property>
  <property fmtid="{D5CDD505-2E9C-101B-9397-08002B2CF9AE}" pid="6" name="MSIP_Label_c968a81f-7ed4-4faa-9408-9652e001dd96_ActionId">
    <vt:lpwstr>b1796a2a-394e-4ea2-ba79-c1a38ddbbfa7</vt:lpwstr>
  </property>
  <property fmtid="{D5CDD505-2E9C-101B-9397-08002B2CF9AE}" pid="7" name="MSIP_Label_c968a81f-7ed4-4faa-9408-9652e001dd96_ContentBits">
    <vt:lpwstr>0</vt:lpwstr>
  </property>
  <property fmtid="{D5CDD505-2E9C-101B-9397-08002B2CF9AE}" pid="8" name="MSIP_Label_c968a81f-7ed4-4faa-9408-9652e001dd96_Enabled">
    <vt:lpwstr>true</vt:lpwstr>
  </property>
  <property fmtid="{D5CDD505-2E9C-101B-9397-08002B2CF9AE}" pid="9" name="MSIP_Label_c968a81f-7ed4-4faa-9408-9652e001dd96_Method">
    <vt:lpwstr>Privileged</vt:lpwstr>
  </property>
  <property fmtid="{D5CDD505-2E9C-101B-9397-08002B2CF9AE}" pid="10" name="MSIP_Label_c968a81f-7ed4-4faa-9408-9652e001dd96_Name">
    <vt:lpwstr>Unrestricted</vt:lpwstr>
  </property>
  <property fmtid="{D5CDD505-2E9C-101B-9397-08002B2CF9AE}" pid="11" name="MSIP_Label_c968a81f-7ed4-4faa-9408-9652e001dd96_SetDate">
    <vt:lpwstr>2023-02-20T12:50:54Z</vt:lpwstr>
  </property>
  <property fmtid="{D5CDD505-2E9C-101B-9397-08002B2CF9AE}" pid="12" name="MSIP_Label_c968a81f-7ed4-4faa-9408-9652e001dd96_SiteId">
    <vt:lpwstr>b64da4ac-e800-4cfc-8931-e607f720a1b8</vt:lpwstr>
  </property>
  <property fmtid="{D5CDD505-2E9C-101B-9397-08002B2CF9AE}" pid="13" name="Producer">
    <vt:lpwstr>Adobe PDF Library 23.1.175</vt:lpwstr>
  </property>
  <property fmtid="{D5CDD505-2E9C-101B-9397-08002B2CF9AE}" pid="14" name="SourceModified">
    <vt:lpwstr>D:20230418142929</vt:lpwstr>
  </property>
  <property fmtid="{D5CDD505-2E9C-101B-9397-08002B2CF9AE}" pid="15" name="WorkflowChangePath">
    <vt:lpwstr>33d46c6f-39c5-4107-98e3-6111893532f5,5;7f410b9a-d0e1-44a7-af3a-8f036a21a3b1,10;7f410b9a-d0e1-44a7-af3a-8f036a21a3b1,34;</vt:lpwstr>
  </property>
</Properties>
</file>