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71A03281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B64781">
        <w:t>Kelsi Feltz</w:t>
      </w:r>
    </w:p>
    <w:p w:rsidR="0005680D" w:rsidP="3C731465" w14:paraId="36853E0B" w14:textId="77777777">
      <w:pPr>
        <w:tabs>
          <w:tab w:val="left" w:pos="1080"/>
        </w:tabs>
        <w:ind w:left="1080"/>
      </w:pPr>
      <w:r w:rsidRPr="004E0796">
        <w:t>Office of Information and Regulatory Affairs (OIRA)</w:t>
      </w:r>
    </w:p>
    <w:p w:rsidR="0005680D" w:rsidP="3C731465" w14:paraId="30A9ED8F" w14:textId="77777777">
      <w:pPr>
        <w:tabs>
          <w:tab w:val="left" w:pos="1080"/>
        </w:tabs>
        <w:ind w:left="1080"/>
      </w:pP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794AF1D0" w14:textId="5DBB11A0">
      <w:pPr>
        <w:tabs>
          <w:tab w:val="left" w:pos="1080"/>
        </w:tabs>
        <w:ind w:left="1080" w:hanging="1080"/>
      </w:pPr>
      <w:r w:rsidRPr="17AC1CDD">
        <w:rPr>
          <w:b/>
          <w:bCs/>
        </w:rPr>
        <w:t>From:</w:t>
      </w:r>
      <w:r>
        <w:tab/>
      </w:r>
      <w:r w:rsidR="4F8F9737">
        <w:t>Jessica Hale</w:t>
      </w:r>
    </w:p>
    <w:p w:rsidR="4F8F9737" w:rsidP="7F4DB399" w14:paraId="25ED71D3" w14:textId="11D8A123">
      <w:pPr>
        <w:tabs>
          <w:tab w:val="left" w:pos="1080"/>
        </w:tabs>
        <w:ind w:left="1080"/>
      </w:pPr>
      <w:r>
        <w:t>Office of Community Services</w:t>
      </w:r>
    </w:p>
    <w:p w:rsidR="0005680D" w:rsidP="3C731465" w14:paraId="15ABAFDA" w14:textId="44DB4727">
      <w:pPr>
        <w:tabs>
          <w:tab w:val="left" w:pos="1080"/>
        </w:tabs>
        <w:ind w:left="1080"/>
      </w:pPr>
      <w:r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6835C2D7" w:rsidP="17AC1CDD" w14:paraId="3A7F807A" w14:textId="5C7D67A4">
      <w:pPr>
        <w:tabs>
          <w:tab w:val="left" w:pos="1080"/>
        </w:tabs>
        <w:rPr>
          <w:rFonts w:eastAsia="Times New Roman"/>
          <w:color w:val="000000" w:themeColor="text1"/>
        </w:rPr>
      </w:pPr>
      <w:r w:rsidRPr="17AC1CDD">
        <w:rPr>
          <w:rFonts w:eastAsia="Times New Roman"/>
          <w:b/>
          <w:bCs/>
          <w:color w:val="000000" w:themeColor="text1"/>
        </w:rPr>
        <w:t>Date:</w:t>
      </w:r>
      <w:r>
        <w:tab/>
      </w:r>
      <w:r w:rsidRPr="17AC1CDD">
        <w:rPr>
          <w:rFonts w:eastAsia="Times New Roman"/>
          <w:color w:val="000000" w:themeColor="text1"/>
        </w:rPr>
        <w:t xml:space="preserve">February </w:t>
      </w:r>
      <w:r w:rsidRPr="17AC1CDD" w:rsidR="2AB3297E">
        <w:rPr>
          <w:rFonts w:eastAsia="Times New Roman"/>
          <w:color w:val="000000" w:themeColor="text1"/>
        </w:rPr>
        <w:t>10</w:t>
      </w:r>
      <w:r w:rsidRPr="17AC1CDD">
        <w:rPr>
          <w:rFonts w:eastAsia="Times New Roman"/>
          <w:color w:val="000000" w:themeColor="text1"/>
        </w:rPr>
        <w:t>, 2025</w:t>
      </w:r>
    </w:p>
    <w:p w:rsidR="3C731465" w:rsidP="3C731465" w14:paraId="4FDD98FF" w14:textId="26FDB974">
      <w:pPr>
        <w:tabs>
          <w:tab w:val="left" w:pos="1080"/>
        </w:tabs>
        <w:rPr>
          <w:rFonts w:eastAsia="Times New Roman"/>
          <w:color w:val="000000" w:themeColor="text1"/>
        </w:rPr>
      </w:pPr>
    </w:p>
    <w:p w:rsidR="6835C2D7" w:rsidP="17AC1CDD" w14:paraId="042993A6" w14:textId="70EFCD1F">
      <w:pPr>
        <w:pBdr>
          <w:bottom w:val="single" w:sz="12" w:space="1" w:color="000000"/>
        </w:pBdr>
        <w:tabs>
          <w:tab w:val="left" w:pos="1080"/>
        </w:tabs>
        <w:ind w:left="1080" w:hanging="1080"/>
        <w:rPr>
          <w:rFonts w:eastAsia="Times New Roman"/>
          <w:color w:val="000000" w:themeColor="text1"/>
        </w:rPr>
      </w:pPr>
      <w:r w:rsidRPr="17AC1CDD">
        <w:rPr>
          <w:rFonts w:eastAsia="Times New Roman"/>
          <w:b/>
          <w:bCs/>
          <w:color w:val="000000" w:themeColor="text1"/>
        </w:rPr>
        <w:t>Subject:</w:t>
      </w:r>
      <w:r>
        <w:tab/>
      </w:r>
      <w:r w:rsidRPr="17AC1CDD">
        <w:rPr>
          <w:rFonts w:eastAsia="Times New Roman"/>
          <w:color w:val="000000" w:themeColor="text1"/>
        </w:rPr>
        <w:t>NonSubstantive</w:t>
      </w:r>
      <w:r w:rsidRPr="17AC1CDD">
        <w:rPr>
          <w:rFonts w:eastAsia="Times New Roman"/>
          <w:color w:val="000000" w:themeColor="text1"/>
        </w:rPr>
        <w:t xml:space="preserve"> Change Request – Administration for Children and Families Information Collection Updates in Response to</w:t>
      </w:r>
      <w:r w:rsidRPr="17AC1CDD" w:rsidR="0139CC1A">
        <w:rPr>
          <w:rFonts w:eastAsia="Times New Roman"/>
          <w:color w:val="000000" w:themeColor="text1"/>
        </w:rPr>
        <w:t xml:space="preserve"> Executive Order Ending Racial and Wasteful Government DEI Programs and Preferencing</w:t>
      </w: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3C731465" w14:paraId="494EB7FC" w14:textId="7E715C68">
      <w:pPr>
        <w:rPr>
          <w:rFonts w:eastAsia="Times New Roman"/>
        </w:rPr>
      </w:pPr>
      <w:r>
        <w:t xml:space="preserve">This memo requests approval of </w:t>
      </w:r>
      <w:r>
        <w:t>nonsubstantive</w:t>
      </w:r>
      <w:r>
        <w:t xml:space="preserve"> changes to the</w:t>
      </w:r>
      <w:r w:rsidR="1022305A">
        <w:t xml:space="preserve"> Community Economic Development-Planning (CED-P) Grant Performance Progress Report</w:t>
      </w:r>
      <w:r w:rsidRPr="7D613A7F" w:rsidR="28BA8C01">
        <w:rPr>
          <w:rFonts w:eastAsia="Times New Roman"/>
          <w:color w:val="000000" w:themeColor="text1"/>
        </w:rPr>
        <w:t xml:space="preserve">, an </w:t>
      </w:r>
      <w:r>
        <w:t>approved information collection</w:t>
      </w:r>
      <w:r w:rsidR="3F78305F">
        <w:t xml:space="preserve"> under the</w:t>
      </w:r>
      <w:r>
        <w:t xml:space="preserve"> </w:t>
      </w:r>
      <w:r w:rsidR="0D5E53A9">
        <w:t xml:space="preserve">Generic </w:t>
      </w:r>
      <w:r w:rsidR="4A4DBEBA">
        <w:t>Performance</w:t>
      </w:r>
      <w:r w:rsidR="0D5E53A9">
        <w:t xml:space="preserve"> Progress Reports</w:t>
      </w:r>
      <w:r>
        <w:t xml:space="preserve"> (OMB #0970-0</w:t>
      </w:r>
      <w:r w:rsidR="5B136625">
        <w:t>490</w:t>
      </w:r>
      <w:r>
        <w:t>)</w:t>
      </w:r>
      <w:r w:rsidR="7A6245E9">
        <w:t xml:space="preserve"> </w:t>
      </w:r>
      <w:r w:rsidRPr="7D613A7F" w:rsidR="6AC1283F">
        <w:rPr>
          <w:rFonts w:eastAsia="Times New Roman"/>
          <w:color w:val="000000" w:themeColor="text1"/>
        </w:rPr>
        <w:t xml:space="preserve">to be responsive to </w:t>
      </w:r>
      <w:r w:rsidRPr="7D613A7F" w:rsidR="741D9443">
        <w:rPr>
          <w:rFonts w:eastAsia="Times New Roman"/>
          <w:color w:val="000000" w:themeColor="text1"/>
        </w:rPr>
        <w:t xml:space="preserve">recent Presidential Actions. </w:t>
      </w:r>
    </w:p>
    <w:p w:rsidR="0005680D" w:rsidP="00BF696B" w14:paraId="6BF529D8" w14:textId="77777777"/>
    <w:p w:rsidR="0005680D" w:rsidP="17AC1CDD" w14:paraId="37532181" w14:textId="77777777">
      <w:pPr>
        <w:spacing w:after="120"/>
        <w:rPr>
          <w:b/>
          <w:bCs/>
          <w:i/>
          <w:iCs/>
        </w:rPr>
      </w:pPr>
      <w:r w:rsidRPr="17AC1CDD">
        <w:rPr>
          <w:b/>
          <w:bCs/>
          <w:i/>
          <w:iCs/>
        </w:rPr>
        <w:t>Background</w:t>
      </w:r>
    </w:p>
    <w:p w:rsidR="0005680D" w:rsidP="7D613A7F" w14:paraId="0A41995B" w14:textId="27B2CCAE">
      <w:pPr>
        <w:contextualSpacing/>
        <w:rPr>
          <w:rFonts w:eastAsia="Times New Roman"/>
          <w:color w:val="D13438"/>
        </w:rPr>
      </w:pPr>
      <w:r w:rsidRPr="7D613A7F">
        <w:rPr>
          <w:rFonts w:eastAsia="Times New Roman"/>
        </w:rPr>
        <w:t xml:space="preserve">The Administration for Children and Families (ACF) Office of Community Services (OCS) launched planning grants for the Community Economic Development (CED) in fiscal year 2023. The CED-Planning program aims to build the capacity of local community development corporations (CDC) to develop job creation projects for individuals in low-income communities. </w:t>
      </w:r>
    </w:p>
    <w:p w:rsidR="0005680D" w:rsidP="7D613A7F" w14:paraId="67052344" w14:textId="3DE83A3E">
      <w:pPr>
        <w:contextualSpacing/>
        <w:rPr>
          <w:rFonts w:eastAsia="Times New Roman"/>
          <w:color w:val="D13438"/>
        </w:rPr>
      </w:pPr>
    </w:p>
    <w:p w:rsidR="0005680D" w:rsidP="7D613A7F" w14:paraId="6B162470" w14:textId="4BA3963D">
      <w:pPr>
        <w:contextualSpacing/>
        <w:rPr>
          <w:rFonts w:eastAsia="Times New Roman"/>
          <w:color w:val="000000" w:themeColor="text1"/>
        </w:rPr>
      </w:pPr>
      <w:r w:rsidRPr="7D613A7F">
        <w:rPr>
          <w:rFonts w:eastAsia="Times New Roman"/>
        </w:rPr>
        <w:t>OCS has developed the CED-Planning PPR 2024 to monitor the progress and planning activities of grant recipients involved in Community Economic Development-Planning (CED-P) projects. It requests updates on project activities and challenges as well as information on specific capacity-building activities such as community and stakeholder engagement, economic development visioning, and the identification of funding opportunities.</w:t>
      </w:r>
      <w:r w:rsidRPr="7D613A7F" w:rsidR="7189291F">
        <w:rPr>
          <w:rFonts w:eastAsia="Times New Roman"/>
        </w:rPr>
        <w:t xml:space="preserve"> </w:t>
      </w:r>
      <w:r w:rsidRPr="7D613A7F" w:rsidR="27B2384F">
        <w:rPr>
          <w:rFonts w:eastAsia="Times New Roman"/>
        </w:rPr>
        <w:t>The PPR was approved in November</w:t>
      </w:r>
      <w:r w:rsidRPr="7D613A7F" w:rsidR="7189291F">
        <w:rPr>
          <w:rFonts w:eastAsia="Times New Roman"/>
        </w:rPr>
        <w:t xml:space="preserve"> 2024</w:t>
      </w:r>
      <w:r w:rsidRPr="7D613A7F" w:rsidR="109314EB">
        <w:rPr>
          <w:rFonts w:eastAsia="Times New Roman"/>
        </w:rPr>
        <w:t>, under OMB Control # 0970-0490. The reporting requirements were developed by the O</w:t>
      </w:r>
      <w:r w:rsidRPr="7D613A7F" w:rsidR="29DD1410">
        <w:rPr>
          <w:rFonts w:eastAsia="Times New Roman"/>
        </w:rPr>
        <w:t>CS</w:t>
      </w:r>
      <w:r w:rsidRPr="7D613A7F" w:rsidR="109314EB">
        <w:rPr>
          <w:rFonts w:eastAsia="Times New Roman"/>
        </w:rPr>
        <w:t xml:space="preserve"> to </w:t>
      </w:r>
      <w:r w:rsidRPr="7D613A7F" w:rsidR="2B9D6504">
        <w:rPr>
          <w:rFonts w:eastAsia="Times New Roman"/>
        </w:rPr>
        <w:t>monitor project progress toward program goals, identify training and technical assistance needs, an</w:t>
      </w:r>
      <w:r w:rsidRPr="7D613A7F" w:rsidR="2B9D6504">
        <w:rPr>
          <w:rFonts w:eastAsia="Times New Roman"/>
          <w:color w:val="000000" w:themeColor="text1"/>
        </w:rPr>
        <w:t>d to inform program management and ove</w:t>
      </w:r>
      <w:r w:rsidRPr="7D613A7F" w:rsidR="0C35ABC2">
        <w:rPr>
          <w:rFonts w:eastAsia="Times New Roman"/>
          <w:color w:val="000000" w:themeColor="text1"/>
        </w:rPr>
        <w:t>rsight.</w:t>
      </w:r>
    </w:p>
    <w:p w:rsidR="0005680D" w:rsidP="17AC1CDD" w14:paraId="2BDBBFFD" w14:textId="3CD76A7B">
      <w:pPr>
        <w:contextualSpacing/>
        <w:rPr>
          <w:rFonts w:eastAsia="Times New Roman"/>
          <w:color w:val="000000" w:themeColor="text1"/>
        </w:rPr>
      </w:pPr>
      <w:r w:rsidRPr="17AC1CDD">
        <w:rPr>
          <w:rFonts w:eastAsia="Times New Roman"/>
          <w:color w:val="000000" w:themeColor="text1"/>
        </w:rPr>
        <w:t xml:space="preserve"> </w:t>
      </w:r>
    </w:p>
    <w:p w:rsidR="109314EB" w:rsidP="17AC1CDD" w14:paraId="69F36290" w14:textId="3699D676">
      <w:pPr>
        <w:rPr>
          <w:rFonts w:eastAsia="Times New Roman"/>
          <w:color w:val="000000" w:themeColor="text1"/>
        </w:rPr>
      </w:pPr>
      <w:r w:rsidRPr="17AC1CDD">
        <w:rPr>
          <w:rFonts w:eastAsia="Times New Roman"/>
          <w:color w:val="000000" w:themeColor="text1"/>
        </w:rPr>
        <w:t xml:space="preserve">OCS is requesting </w:t>
      </w:r>
      <w:r w:rsidRPr="17AC1CDD" w:rsidR="7B9477EC">
        <w:rPr>
          <w:rFonts w:eastAsia="Times New Roman"/>
          <w:color w:val="000000" w:themeColor="text1"/>
        </w:rPr>
        <w:t xml:space="preserve">in </w:t>
      </w:r>
      <w:r w:rsidRPr="17AC1CDD" w:rsidR="4B4ABF7E">
        <w:rPr>
          <w:rFonts w:eastAsia="Times New Roman"/>
          <w:color w:val="000000" w:themeColor="text1"/>
        </w:rPr>
        <w:t>changes in r</w:t>
      </w:r>
      <w:r w:rsidRPr="17AC1CDD" w:rsidR="7B9477EC">
        <w:rPr>
          <w:rFonts w:eastAsia="Times New Roman"/>
          <w:color w:val="000000" w:themeColor="text1"/>
        </w:rPr>
        <w:t>esponse to Executive Order Ending Racial and Wasteful Government DEI Programs and Preferencing.</w:t>
      </w:r>
    </w:p>
    <w:p w:rsidR="0005680D" w:rsidP="00BF696B" w14:paraId="2B14ECA7" w14:textId="77777777"/>
    <w:p w:rsidR="0005680D" w:rsidP="17AC1CDD" w14:paraId="5CC77B63" w14:textId="77777777">
      <w:pPr>
        <w:spacing w:after="120"/>
        <w:rPr>
          <w:b/>
          <w:bCs/>
          <w:i/>
          <w:iCs/>
        </w:rPr>
      </w:pPr>
      <w:r w:rsidRPr="17AC1CDD">
        <w:rPr>
          <w:b/>
          <w:bCs/>
          <w:i/>
          <w:iCs/>
        </w:rPr>
        <w:t>Overview of Requested Changes</w:t>
      </w:r>
    </w:p>
    <w:p w:rsidR="0005680D" w:rsidP="00BF696B" w14:paraId="6BD5720F" w14:textId="152602CB">
      <w:r>
        <w:t>OCS re</w:t>
      </w:r>
      <w:r w:rsidR="5F60ACE1">
        <w:t xml:space="preserve">quests to remove item </w:t>
      </w:r>
      <w:r w:rsidR="6E641257">
        <w:t>B3 i</w:t>
      </w:r>
      <w:r w:rsidR="5F60ACE1">
        <w:t>n the “</w:t>
      </w:r>
      <w:r w:rsidR="1DE6DC19">
        <w:t>General Project Updates</w:t>
      </w:r>
      <w:r w:rsidR="5F60ACE1">
        <w:t xml:space="preserve">” </w:t>
      </w:r>
      <w:r w:rsidR="5812B542">
        <w:t>section</w:t>
      </w:r>
      <w:r w:rsidR="5F60ACE1">
        <w:t>, which requested updates on equity related activities. OCS updates the “Item</w:t>
      </w:r>
      <w:r w:rsidR="428A8FD2">
        <w:t>” numbers</w:t>
      </w:r>
      <w:r w:rsidR="5F60ACE1">
        <w:t xml:space="preserve"> for items following the e</w:t>
      </w:r>
      <w:r w:rsidR="1A61ABB2">
        <w:t>quity item to ensure they are sequential.</w:t>
      </w:r>
      <w:r w:rsidR="1ECCA105">
        <w:t xml:space="preserve"> Finally, OCS removes the reference to equity in the instructions.</w:t>
      </w:r>
    </w:p>
    <w:p w:rsidR="0005680D" w:rsidRPr="0005680D" w:rsidP="00BF696B" w14:paraId="76859545" w14:textId="77777777"/>
    <w:p w:rsidR="0005680D" w:rsidRPr="0005680D" w:rsidP="3C731465" w14:paraId="7DBC6097" w14:textId="77777777">
      <w:pPr>
        <w:spacing w:after="120"/>
        <w:rPr>
          <w:b/>
          <w:bCs/>
          <w:i/>
          <w:iCs/>
        </w:rPr>
      </w:pPr>
      <w:r w:rsidRPr="3C731465">
        <w:rPr>
          <w:b/>
          <w:bCs/>
          <w:i/>
          <w:iCs/>
        </w:rPr>
        <w:t xml:space="preserve">Time Sensitivities </w:t>
      </w:r>
    </w:p>
    <w:p w:rsidR="2860EDA4" w:rsidP="3C731465" w14:paraId="576353B4" w14:textId="0C2C2F5C">
      <w:pPr>
        <w:spacing w:after="120"/>
        <w:rPr>
          <w:rFonts w:eastAsia="Times New Roman"/>
        </w:rPr>
      </w:pPr>
      <w:r w:rsidRPr="17AC1CDD">
        <w:rPr>
          <w:rFonts w:eastAsia="Times New Roman"/>
          <w:color w:val="000000" w:themeColor="text1"/>
        </w:rPr>
        <w:t xml:space="preserve">In an effort to be responsive to the new administration’s requests, ACF has implemented these </w:t>
      </w:r>
      <w:r w:rsidRPr="17AC1CDD">
        <w:rPr>
          <w:rFonts w:eastAsia="Times New Roman"/>
          <w:color w:val="000000" w:themeColor="text1"/>
        </w:rPr>
        <w:t xml:space="preserve">updates for respondents. To ensure ACF comes into compliance with the Paperwork Reduction Act as soon as possible, ACF requests immediate approval. </w:t>
      </w:r>
      <w:r w:rsidRPr="17AC1CDD">
        <w:rPr>
          <w:rFonts w:eastAsia="Times New Roman"/>
        </w:rPr>
        <w:t xml:space="preserve"> </w:t>
      </w:r>
    </w:p>
    <w:p w:rsidR="3C731465" w:rsidP="3C731465" w14:paraId="10A0AAB6" w14:textId="5A901712">
      <w:pPr>
        <w:spacing w:after="120"/>
        <w:rPr>
          <w:rFonts w:eastAsia="Times New Roman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07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116024"/>
    <w:rsid w:val="00201D4A"/>
    <w:rsid w:val="00416E1B"/>
    <w:rsid w:val="00430033"/>
    <w:rsid w:val="004A777C"/>
    <w:rsid w:val="004E0796"/>
    <w:rsid w:val="00995018"/>
    <w:rsid w:val="00A44387"/>
    <w:rsid w:val="00B64781"/>
    <w:rsid w:val="00BF696B"/>
    <w:rsid w:val="00E525D4"/>
    <w:rsid w:val="00FB12B3"/>
    <w:rsid w:val="0139CC1A"/>
    <w:rsid w:val="03F2B5D6"/>
    <w:rsid w:val="0C35ABC2"/>
    <w:rsid w:val="0D19D6AC"/>
    <w:rsid w:val="0D5E53A9"/>
    <w:rsid w:val="1022305A"/>
    <w:rsid w:val="109314EB"/>
    <w:rsid w:val="16F4D8ED"/>
    <w:rsid w:val="17AC1CDD"/>
    <w:rsid w:val="1A61ABB2"/>
    <w:rsid w:val="1D2F5391"/>
    <w:rsid w:val="1DE6DC19"/>
    <w:rsid w:val="1ECCA105"/>
    <w:rsid w:val="207505CE"/>
    <w:rsid w:val="231EFC49"/>
    <w:rsid w:val="27B2384F"/>
    <w:rsid w:val="2860EDA4"/>
    <w:rsid w:val="28BA8C01"/>
    <w:rsid w:val="290FE66C"/>
    <w:rsid w:val="29DD1410"/>
    <w:rsid w:val="2AB3297E"/>
    <w:rsid w:val="2B9D6504"/>
    <w:rsid w:val="2F68089C"/>
    <w:rsid w:val="35B8B47B"/>
    <w:rsid w:val="35CAFCA7"/>
    <w:rsid w:val="364EFAC1"/>
    <w:rsid w:val="390CBB19"/>
    <w:rsid w:val="3AFBC65E"/>
    <w:rsid w:val="3C731465"/>
    <w:rsid w:val="3D59A36D"/>
    <w:rsid w:val="3DB596B7"/>
    <w:rsid w:val="3F78305F"/>
    <w:rsid w:val="428A8FD2"/>
    <w:rsid w:val="46BF6A06"/>
    <w:rsid w:val="481463C1"/>
    <w:rsid w:val="4A4DBEBA"/>
    <w:rsid w:val="4AFC95D6"/>
    <w:rsid w:val="4B4ABF7E"/>
    <w:rsid w:val="4B7CC502"/>
    <w:rsid w:val="4CBF4DDC"/>
    <w:rsid w:val="4E1D4B90"/>
    <w:rsid w:val="4F8F9737"/>
    <w:rsid w:val="52E25EAE"/>
    <w:rsid w:val="52FD8874"/>
    <w:rsid w:val="5569C80C"/>
    <w:rsid w:val="571477C2"/>
    <w:rsid w:val="5812B542"/>
    <w:rsid w:val="5B136625"/>
    <w:rsid w:val="5F60ACE1"/>
    <w:rsid w:val="5FA7579E"/>
    <w:rsid w:val="60734C29"/>
    <w:rsid w:val="607906E6"/>
    <w:rsid w:val="612969CE"/>
    <w:rsid w:val="65CA9082"/>
    <w:rsid w:val="672232A1"/>
    <w:rsid w:val="6835C2D7"/>
    <w:rsid w:val="6AC1283F"/>
    <w:rsid w:val="6B24A9CC"/>
    <w:rsid w:val="6E33DE72"/>
    <w:rsid w:val="6E641257"/>
    <w:rsid w:val="7189291F"/>
    <w:rsid w:val="718E9340"/>
    <w:rsid w:val="741D9443"/>
    <w:rsid w:val="748099E6"/>
    <w:rsid w:val="74939148"/>
    <w:rsid w:val="766CE057"/>
    <w:rsid w:val="7881D0AA"/>
    <w:rsid w:val="7A6245E9"/>
    <w:rsid w:val="7B52F328"/>
    <w:rsid w:val="7B9477EC"/>
    <w:rsid w:val="7D613A7F"/>
    <w:rsid w:val="7F4DB39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e93af26-c2f7-4713-98b4-0ec2b43fcee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0CB060-9E77-4187-B2D9-C278E8935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aa5a-c780-48ca-a6c9-b482f661779f"/>
    <ds:schemaRef ds:uri="8e93af26-c2f7-4713-98b4-0ec2b43fc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8e93af26-c2f7-4713-98b4-0ec2b43fceef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2147</Characters>
  <Application>Microsoft Office Word</Application>
  <DocSecurity>0</DocSecurity>
  <Lines>17</Lines>
  <Paragraphs>5</Paragraphs>
  <ScaleCrop>false</ScaleCrop>
  <Company>HHS/ITIO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12</cp:revision>
  <dcterms:created xsi:type="dcterms:W3CDTF">2019-08-27T16:38:00Z</dcterms:created>
  <dcterms:modified xsi:type="dcterms:W3CDTF">2025-02-10T18:28:00Z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0x0101009A55511778AF62498723AFFD438A8C95</vt:lpwstr>
  </property>
  <property fmtid="{D5CDD505-2E9C-101B-9397-08002B2CF9AE}" pid="4" name="MediaServiceImageTags">
    <vt:lpwstr/>
  </property>
  <property fmtid="{D5CDD505-2E9C-101B-9397-08002B2CF9AE}" pid="5" name="Order">
    <vt:r8>44000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